
<file path=[Content_Types].xml><?xml version="1.0" encoding="utf-8"?>
<Types xmlns="http://schemas.openxmlformats.org/package/2006/content-types">
  <Default Extension="xlsx" ContentType="application/vnd.openxmlformats-officedocument.spreadsheetml.sheet"/>
  <Default Extension="wmf" ContentType="image/x-wmf"/>
  <Default Extension="png" ContentType="image/png"/>
  <Default Extension="jpg" ContentType="image/jpe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word/footer5.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Override PartName="/word/header5.xml" ContentType="application/vnd.openxmlformats-officedocument.wordprocessingml.header+xml"/>
  <Override PartName="/word/numbering.xml" ContentType="application/vnd.openxmlformats-officedocument.wordprocessingml.numbering+xml"/>
  <Override PartName="/word/footer4.xml" ContentType="application/vnd.openxmlformats-officedocument.wordprocessingml.footer+xml"/>
  <Override PartName="/word/theme/theme1.xml" ContentType="application/vnd.openxmlformats-officedocument.theme+xml"/>
  <Override PartName="/word/endnotes.xml" ContentType="application/vnd.openxmlformats-officedocument.wordprocessingml.endnotes+xml"/>
  <Override PartName="/word/header6.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3.xml" ContentType="application/vnd.openxmlformats-officedocument.wordprocessingml.header+xml"/>
  <Override PartName="/word/header7.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customXml/itemProps1.xml" ContentType="application/vnd.openxmlformats-officedocument.customXmlProperties+xml"/>
  <Override PartName="/word/footnotes.xml" ContentType="application/vnd.openxmlformats-officedocument.wordprocessingml.footnotes+xml"/>
  <Override PartName="/word/styles.xml" ContentType="application/vnd.openxmlformats-officedocument.wordprocessingml.styl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xmlns:w10="urn:schemas-microsoft-com:office:word" xmlns:wp14="http://schemas.microsoft.com/office/word/2010/wordprocessingDrawing"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body>
    <w:p>
      <w:pPr>
        <w:pBdr/>
        <w:spacing/>
        <w:ind/>
        <w:rPr>
          <w:rFonts w:cs="Arial" w:asciiTheme="minorHAnsi" w:hAnsiTheme="minorHAnsi"/>
          <w:sz w:val="22"/>
          <w:szCs w:val="22"/>
          <w:u w:val="single"/>
        </w:rPr>
      </w:pPr>
      <w:r>
        <w:rPr>
          <w:rFonts w:cs="Arial" w:asciiTheme="minorHAnsi" w:hAnsiTheme="minorHAnsi"/>
          <w:sz w:val="22"/>
          <w:szCs w:val="22"/>
          <w:u w:val="single"/>
        </w:rPr>
      </w:r>
      <w:r>
        <w:rPr>
          <w:rFonts w:cs="Arial" w:asciiTheme="minorHAnsi" w:hAnsiTheme="minorHAnsi"/>
          <w:sz w:val="22"/>
          <w:szCs w:val="22"/>
          <w:u w:val="single"/>
        </w:rPr>
      </w:r>
      <w:r>
        <w:rPr>
          <w:rFonts w:cs="Arial" w:asciiTheme="minorHAnsi" w:hAnsiTheme="minorHAnsi"/>
          <w:sz w:val="22"/>
          <w:szCs w:val="22"/>
          <w:u w:val="single"/>
        </w:rPr>
      </w:r>
    </w:p>
    <w:p>
      <w:pPr>
        <w:pBdr>
          <w:top w:val="single" w:color="000000" w:sz="4" w:space="1"/>
          <w:left w:val="single" w:color="000000" w:sz="4" w:space="3"/>
          <w:bottom w:val="single" w:color="000000" w:sz="4" w:space="1"/>
          <w:right w:val="single" w:color="000000" w:sz="4" w:space="0"/>
        </w:pBdr>
        <w:spacing/>
        <w:ind w:right="98"/>
        <w:jc w:val="center"/>
        <w:rPr>
          <w:rFonts w:asciiTheme="minorHAnsi" w:hAnsiTheme="minorHAnsi"/>
          <w:b/>
          <w:sz w:val="32"/>
        </w:rPr>
      </w:pPr>
      <w:r>
        <w:rPr>
          <w:rFonts w:asciiTheme="minorHAnsi" w:hAnsiTheme="minorHAnsi"/>
          <w:b/>
          <w:sz w:val="32"/>
        </w:rPr>
      </w:r>
      <w:r>
        <w:rPr>
          <w:rFonts w:asciiTheme="minorHAnsi" w:hAnsiTheme="minorHAnsi"/>
          <w:b/>
          <w:sz w:val="32"/>
        </w:rPr>
      </w:r>
      <w:r>
        <w:rPr>
          <w:rFonts w:asciiTheme="minorHAnsi" w:hAnsiTheme="minorHAnsi"/>
          <w:b/>
          <w:sz w:val="32"/>
        </w:rPr>
      </w:r>
    </w:p>
    <w:p>
      <w:pPr>
        <w:pBdr>
          <w:top w:val="single" w:color="000000" w:sz="4" w:space="1"/>
          <w:left w:val="single" w:color="000000" w:sz="4" w:space="3"/>
          <w:bottom w:val="single" w:color="000000" w:sz="4" w:space="1"/>
          <w:right w:val="single" w:color="000000" w:sz="4" w:space="0"/>
        </w:pBdr>
        <w:spacing w:after="240"/>
        <w:ind w:right="98"/>
        <w:jc w:val="center"/>
        <w:rPr>
          <w:rFonts w:asciiTheme="minorHAnsi" w:hAnsiTheme="minorHAnsi"/>
          <w:caps/>
          <w:lang w:val="en-GB"/>
        </w:rPr>
      </w:pPr>
      <w:r>
        <w:rPr>
          <w:rFonts w:asciiTheme="minorHAnsi" w:hAnsiTheme="minorHAnsi"/>
          <w:b/>
          <w:bCs/>
          <w:caps/>
          <w:sz w:val="32"/>
          <w:lang w:val="en-GB"/>
        </w:rPr>
        <w:t xml:space="preserve">expression of interest</w:t>
      </w:r>
      <w:r>
        <w:rPr>
          <w:rFonts w:asciiTheme="minorHAnsi" w:hAnsiTheme="minorHAnsi"/>
          <w:b/>
          <w:bCs/>
          <w:caps/>
          <w:sz w:val="32"/>
          <w:lang w:val="en-GB"/>
        </w:rPr>
        <w:t xml:space="preserve"> forM</w:t>
      </w:r>
      <w:r>
        <w:rPr>
          <w:rFonts w:asciiTheme="minorHAnsi" w:hAnsiTheme="minorHAnsi"/>
          <w:caps/>
          <w:sz w:val="28"/>
          <w:szCs w:val="26"/>
          <w:lang w:val="en-GB"/>
        </w:rPr>
        <w:br/>
      </w:r>
      <w:r>
        <w:rPr>
          <w:rFonts w:asciiTheme="minorHAnsi" w:hAnsiTheme="minorHAnsi"/>
          <w:caps/>
          <w:lang w:val="en-GB"/>
        </w:rPr>
      </w:r>
      <w:r>
        <w:rPr>
          <w:rFonts w:asciiTheme="minorHAnsi" w:hAnsiTheme="minorHAnsi"/>
          <w:caps/>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 – Identification of the </w:t>
      </w:r>
      <w:r>
        <w:rPr>
          <w:rFonts w:cs="Arial" w:asciiTheme="minorHAnsi" w:hAnsiTheme="minorHAnsi"/>
          <w:b/>
          <w:bCs/>
          <w:sz w:val="28"/>
          <w:szCs w:val="28"/>
          <w:u w:val="single"/>
          <w:lang w:val="en-GB"/>
        </w:rPr>
        <w:t xml:space="preserve">contracting authority</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Expertise France (</w:t>
      </w:r>
      <w:r>
        <w:rPr>
          <w:rFonts w:cs="Arial" w:asciiTheme="minorHAnsi" w:hAnsiTheme="minorHAnsi"/>
          <w:b/>
          <w:bCs/>
          <w:sz w:val="22"/>
          <w:lang w:val="en-GB"/>
        </w:rPr>
        <w:t xml:space="preserve">SAS)</w:t>
      </w:r>
      <w:r>
        <w:rPr>
          <w:rFonts w:cs="Arial" w:asciiTheme="minorHAnsi" w:hAnsiTheme="minorHAnsi"/>
          <w:b/>
          <w:bCs/>
          <w:sz w:val="22"/>
          <w:lang w:val="en-GB"/>
        </w:rPr>
      </w:r>
      <w:r>
        <w:rPr>
          <w:rFonts w:cs="Arial" w:asciiTheme="minorHAnsi" w:hAnsiTheme="minorHAnsi"/>
          <w:b/>
          <w:bCs/>
          <w:sz w:val="22"/>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A simpl</w:t>
      </w:r>
      <w:r>
        <w:rPr>
          <w:rFonts w:cs="Arial" w:asciiTheme="minorHAnsi" w:hAnsiTheme="minorHAnsi"/>
          <w:b/>
          <w:bCs/>
          <w:sz w:val="22"/>
          <w:lang w:val="en-GB"/>
        </w:rPr>
        <w:t xml:space="preserve">ified joint-stock company with</w:t>
      </w:r>
      <w:r>
        <w:rPr>
          <w:rFonts w:cs="Arial" w:asciiTheme="minorHAnsi" w:hAnsiTheme="minorHAnsi"/>
          <w:b/>
          <w:bCs/>
          <w:sz w:val="22"/>
          <w:lang w:val="en-GB"/>
        </w:rPr>
        <w:t xml:space="preserve"> share capital of €828 933</w:t>
      </w:r>
      <w:r>
        <w:rPr>
          <w:rFonts w:cs="Arial" w:asciiTheme="minorHAnsi" w:hAnsiTheme="minorHAnsi"/>
          <w:b/>
          <w:bCs/>
          <w:sz w:val="22"/>
          <w:lang w:val="en-GB"/>
        </w:rPr>
      </w:r>
      <w:r>
        <w:rPr>
          <w:rFonts w:cs="Arial" w:asciiTheme="minorHAnsi" w:hAnsiTheme="minorHAnsi"/>
          <w:b/>
          <w:bCs/>
          <w:sz w:val="22"/>
          <w:lang w:val="en-GB"/>
        </w:rPr>
      </w:r>
    </w:p>
    <w:p>
      <w:pPr>
        <w:pBdr/>
        <w:spacing w:before="120" w:line="240" w:lineRule="auto"/>
        <w:ind/>
        <w:jc w:val="both"/>
        <w:rPr>
          <w:rFonts w:cs="Arial" w:asciiTheme="minorHAnsi" w:hAnsiTheme="minorHAnsi"/>
          <w:b/>
          <w:sz w:val="22"/>
          <w:lang w:val="en-GB"/>
        </w:rPr>
      </w:pPr>
      <w:r>
        <w:rPr>
          <w:rFonts w:cs="Arial" w:asciiTheme="minorHAnsi" w:hAnsiTheme="minorHAnsi"/>
          <w:b/>
          <w:sz w:val="22"/>
          <w:lang w:val="en-GB"/>
        </w:rPr>
        <w:t xml:space="preserve">40 Boulevard de Port-Royal, 75005 PARIS</w:t>
      </w:r>
      <w:r>
        <w:rPr>
          <w:rFonts w:cs="Arial" w:asciiTheme="minorHAnsi" w:hAnsiTheme="minorHAnsi"/>
          <w:b/>
          <w:sz w:val="22"/>
          <w:lang w:val="en-GB"/>
        </w:rPr>
      </w:r>
      <w:r>
        <w:rPr>
          <w:rFonts w:cs="Arial" w:asciiTheme="minorHAnsi" w:hAnsiTheme="minorHAnsi"/>
          <w:b/>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 – Purpose of the call for tenders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This call for tenders pertains to </w:t>
      </w:r>
      <w:r>
        <w:rPr>
          <w:rFonts w:cs="Arial" w:asciiTheme="minorHAnsi" w:hAnsiTheme="minorHAnsi"/>
          <w:sz w:val="22"/>
          <w:lang w:val="en-GB"/>
        </w:rPr>
        <w:t xml:space="preserve">Provision of Armored B6 Vehicle Transportation Services for Expertise France Staff in Ukraine</w:t>
      </w:r>
      <w:r>
        <w:rPr>
          <w:rFonts w:cs="Arial" w:asciiTheme="minorHAnsi" w:hAnsiTheme="minorHAnsi"/>
          <w:sz w:val="22"/>
          <w:lang w:val="en-GB"/>
        </w:rPr>
        <w:t xml:space="preserve">. </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III – Identification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highlight w:val="lightGray"/>
          <w:lang w:val="en-GB"/>
        </w:rPr>
        <w:t xml:space="preserve">[Specify the </w:t>
      </w:r>
      <w:r>
        <w:rPr>
          <w:rFonts w:cs="Arial" w:asciiTheme="minorHAnsi" w:hAnsiTheme="minorHAnsi"/>
          <w:sz w:val="22"/>
          <w:highlight w:val="lightGray"/>
          <w:lang w:val="en-GB"/>
        </w:rPr>
        <w:t xml:space="preserve">status, the </w:t>
      </w:r>
      <w:r>
        <w:rPr>
          <w:rFonts w:cs="Arial" w:asciiTheme="minorHAnsi" w:hAnsiTheme="minorHAnsi"/>
          <w:sz w:val="22"/>
          <w:highlight w:val="lightGray"/>
          <w:lang w:val="en-GB"/>
        </w:rPr>
        <w:t xml:space="preserve">trade name and the company name</w:t>
      </w:r>
      <w:r>
        <w:rPr>
          <w:rFonts w:cs="Arial" w:asciiTheme="minorHAnsi" w:hAnsiTheme="minorHAnsi"/>
          <w:sz w:val="22"/>
          <w:highlight w:val="lightGray"/>
          <w:lang w:val="en-GB"/>
        </w:rPr>
        <w:t xml:space="preserve"> of the tenderer</w:t>
      </w:r>
      <w:r>
        <w:rPr>
          <w:rFonts w:cs="Arial" w:asciiTheme="minorHAnsi" w:hAnsiTheme="minorHAnsi"/>
          <w:sz w:val="22"/>
          <w:highlight w:val="lightGray"/>
          <w:lang w:val="en-GB"/>
        </w:rPr>
        <w:t xml:space="preserve">, , the addresses of its establishme</w:t>
      </w:r>
      <w:r>
        <w:rPr>
          <w:rFonts w:cs="Arial" w:asciiTheme="minorHAnsi" w:hAnsiTheme="minorHAnsi"/>
          <w:sz w:val="22"/>
          <w:highlight w:val="lightGray"/>
          <w:lang w:val="en-GB"/>
        </w:rPr>
        <w:t xml:space="preserve">nt and its registered office (if it is different from that of the establishment, its e-mail address, telephone and fax numbers and SIRET number; otherwise, a European or international identification number or an ID specific to the country of origin of the </w:t>
      </w:r>
      <w:r>
        <w:rPr>
          <w:rFonts w:cs="Arial" w:asciiTheme="minorHAnsi" w:hAnsiTheme="minorHAnsi"/>
          <w:sz w:val="22"/>
          <w:highlight w:val="lightGray"/>
          <w:lang w:val="en-GB"/>
        </w:rPr>
        <w:t xml:space="preserve">tenderer</w:t>
      </w:r>
      <w:r>
        <w:rPr>
          <w:rFonts w:cs="Arial" w:asciiTheme="minorHAnsi" w:hAnsiTheme="minorHAnsi"/>
          <w:sz w:val="22"/>
          <w:highlight w:val="lightGray"/>
          <w:lang w:val="en-GB"/>
        </w:rPr>
        <w:t xml:space="preserve">.]</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IV – Purpose of the </w:t>
      </w:r>
      <w:r>
        <w:rPr>
          <w:rFonts w:cs="Arial" w:asciiTheme="minorHAnsi" w:hAnsiTheme="minorHAnsi"/>
          <w:b/>
          <w:bCs/>
          <w:sz w:val="28"/>
          <w:szCs w:val="28"/>
          <w:u w:val="single"/>
          <w:lang w:val="en-GB"/>
        </w:rPr>
        <w:t xml:space="preserve">expression of </w:t>
      </w:r>
      <w:r>
        <w:rPr>
          <w:rFonts w:cs="Arial" w:asciiTheme="minorHAnsi" w:hAnsiTheme="minorHAnsi"/>
          <w:b/>
          <w:bCs/>
          <w:sz w:val="28"/>
          <w:szCs w:val="28"/>
          <w:u w:val="single"/>
          <w:lang w:val="en-GB"/>
        </w:rPr>
        <w:t xml:space="preserve">interest</w:t>
      </w:r>
      <w:r>
        <w:rPr>
          <w:rFonts w:cs="Arial" w:asciiTheme="minorHAnsi" w:hAnsiTheme="minorHAnsi"/>
          <w:b/>
          <w:bCs/>
          <w:sz w:val="28"/>
          <w:szCs w:val="28"/>
          <w:u w:val="single"/>
          <w:lang w:val="en-GB"/>
        </w:rPr>
        <w:t xml:space="preserve"> </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This </w:t>
      </w:r>
      <w:r>
        <w:rPr>
          <w:rFonts w:cs="Arial" w:asciiTheme="minorHAnsi" w:hAnsiTheme="minorHAnsi"/>
          <w:sz w:val="22"/>
          <w:lang w:val="en-GB"/>
        </w:rPr>
        <w:t xml:space="preserve">expression of interest </w:t>
      </w:r>
      <w:r>
        <w:rPr>
          <w:rFonts w:cs="Arial" w:asciiTheme="minorHAnsi" w:hAnsiTheme="minorHAnsi"/>
          <w:sz w:val="22"/>
          <w:lang w:val="en-GB"/>
        </w:rPr>
        <w:t xml:space="preserve">is submitted as part of the call for tenders </w:t>
      </w:r>
      <w:r>
        <w:rPr>
          <w:rFonts w:cs="Arial" w:asciiTheme="minorHAnsi" w:hAnsiTheme="minorHAnsi"/>
          <w:sz w:val="22"/>
          <w:lang w:val="en-GB"/>
        </w:rPr>
        <w:t xml:space="preserve">for </w:t>
      </w:r>
      <w:r>
        <w:rPr>
          <w:rFonts w:cs="Arial" w:asciiTheme="minorHAnsi" w:hAnsiTheme="minorHAnsi"/>
          <w:sz w:val="22"/>
          <w:lang w:val="en-GB"/>
        </w:rPr>
        <w:t xml:space="preserve">Provision of Armored B6 Vehicle Transportation Services for Expertise France Staff in Ukraine</w:t>
      </w:r>
      <w:r>
        <w:rPr>
          <w:rFonts w:cs="Arial" w:asciiTheme="minorHAnsi" w:hAnsiTheme="minorHAnsi"/>
          <w:sz w:val="22"/>
          <w:lang w:val="en-GB"/>
        </w:rPr>
        <w:t xml:space="preserve">.</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 – Information on registration with a professional register </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must provide proof that it is registered with a professional register (e.g.: ‘</w:t>
      </w:r>
      <w:r>
        <w:rPr>
          <w:rFonts w:cs="Arial" w:asciiTheme="minorHAnsi" w:hAnsiTheme="minorHAnsi"/>
          <w:sz w:val="22"/>
          <w:lang w:val="en-GB"/>
        </w:rPr>
        <w:t xml:space="preserve">extrait</w:t>
      </w:r>
      <w:r>
        <w:rPr>
          <w:rFonts w:cs="Arial" w:asciiTheme="minorHAnsi" w:hAnsiTheme="minorHAnsi"/>
          <w:sz w:val="22"/>
          <w:lang w:val="en-GB"/>
        </w:rPr>
        <w:t xml:space="preserve"> </w:t>
      </w:r>
      <w:r>
        <w:rPr>
          <w:rFonts w:cs="Arial" w:asciiTheme="minorHAnsi" w:hAnsiTheme="minorHAnsi"/>
          <w:sz w:val="22"/>
          <w:lang w:val="en-GB"/>
        </w:rPr>
        <w:t xml:space="preserve">Kbis</w:t>
      </w:r>
      <w:r>
        <w:rPr>
          <w:rFonts w:cs="Arial" w:asciiTheme="minorHAnsi" w:hAnsiTheme="minorHAnsi"/>
          <w:sz w:val="22"/>
          <w:lang w:val="en-GB"/>
        </w:rPr>
        <w:t xml:space="preserve">’ for company established in France or an equivalent document).</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 – Information on the economic and financial capacity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highlight w:val="none"/>
        </w:rPr>
      </w:pPr>
      <w:r>
        <w:rPr>
          <w:rFonts w:cs="Arial" w:asciiTheme="minorHAnsi" w:hAnsiTheme="minorHAnsi"/>
          <w:sz w:val="22"/>
          <w:highlight w:val="none"/>
          <w:lang w:val="en-GB"/>
        </w:rPr>
        <w:t xml:space="preserve">The economic and financial capacity of the </w:t>
      </w:r>
      <w:r>
        <w:rPr>
          <w:rFonts w:cs="Arial" w:asciiTheme="minorHAnsi" w:hAnsiTheme="minorHAnsi"/>
          <w:sz w:val="22"/>
          <w:highlight w:val="none"/>
          <w:lang w:val="en-GB"/>
        </w:rPr>
        <w:t xml:space="preserve">tenderer</w:t>
      </w:r>
      <w:r>
        <w:rPr>
          <w:rFonts w:cs="Arial" w:asciiTheme="minorHAnsi" w:hAnsiTheme="minorHAnsi"/>
          <w:sz w:val="22"/>
          <w:highlight w:val="none"/>
          <w:lang w:val="en-GB"/>
        </w:rPr>
        <w:t xml:space="preserve"> will be assessed on the basis of the relevant information </w:t>
      </w:r>
      <w:r>
        <w:rPr>
          <w:rFonts w:cs="Arial" w:asciiTheme="minorHAnsi" w:hAnsiTheme="minorHAnsi"/>
          <w:sz w:val="22"/>
          <w:highlight w:val="none"/>
          <w:lang w:val="en-GB"/>
        </w:rPr>
        <w:t xml:space="preserve">provide details about its implementation capacity qualifying the eligibility of the </w:t>
      </w:r>
      <w:r>
        <w:rPr>
          <w:rFonts w:cs="Arial" w:asciiTheme="minorHAnsi" w:hAnsiTheme="minorHAnsi"/>
          <w:sz w:val="22"/>
          <w:highlight w:val="none"/>
          <w:lang w:val="en-GB"/>
        </w:rPr>
        <w:t xml:space="preserve">expression of interest</w:t>
      </w:r>
      <w:r>
        <w:rPr>
          <w:rFonts w:cs="Arial" w:asciiTheme="minorHAnsi" w:hAnsiTheme="minorHAnsi"/>
          <w:sz w:val="22"/>
          <w:highlight w:val="none"/>
          <w:lang w:val="en-GB"/>
        </w:rPr>
        <w:t xml:space="preserve"> as defined in the notice</w:t>
      </w:r>
      <w:r>
        <w:rPr>
          <w:rFonts w:cs="Arial" w:asciiTheme="minorHAnsi" w:hAnsiTheme="minorHAnsi"/>
          <w:sz w:val="22"/>
          <w:highlight w:val="none"/>
          <w:lang w:val="en-GB"/>
        </w:rPr>
        <w:t xml:space="preserve">.</w:t>
      </w:r>
      <w:r>
        <w:rPr>
          <w:rFonts w:cs="Arial" w:asciiTheme="minorHAnsi" w:hAnsiTheme="minorHAnsi"/>
          <w:sz w:val="22"/>
          <w:highlight w:val="none"/>
          <w:lang w:val="en-GB"/>
        </w:rPr>
      </w:r>
      <w:r>
        <w:rPr>
          <w:rFonts w:cs="Arial" w:asciiTheme="minorHAnsi" w:hAnsiTheme="minorHAnsi"/>
          <w:sz w:val="22"/>
          <w:highlight w:val="none"/>
        </w:rPr>
      </w:r>
    </w:p>
    <w:p>
      <w:pPr>
        <w:pBdr/>
        <w:spacing w:before="360"/>
        <w:ind/>
        <w:rPr>
          <w:rFonts w:cs="Arial" w:asciiTheme="minorHAnsi" w:hAnsiTheme="minorHAnsi"/>
          <w:b/>
          <w:bCs/>
          <w:sz w:val="28"/>
          <w:szCs w:val="28"/>
          <w:u w:val="single"/>
          <w:lang w:val="en-GB"/>
        </w:rPr>
      </w:pPr>
      <w:r>
        <w:rPr>
          <w:rFonts w:cs="Arial" w:asciiTheme="minorHAnsi" w:hAnsiTheme="minorHAnsi"/>
          <w:b/>
          <w:bCs/>
          <w:sz w:val="28"/>
          <w:szCs w:val="28"/>
          <w:u w:val="single"/>
          <w:lang w:val="en-GB"/>
        </w:rPr>
        <w:t xml:space="preserve">VII – Information on the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’s references </w:t>
      </w:r>
      <w:r>
        <w:rPr>
          <w:rFonts w:cs="Arial" w:asciiTheme="minorHAnsi" w:hAnsiTheme="minorHAnsi"/>
          <w:b/>
          <w:sz w:val="28"/>
          <w:szCs w:val="28"/>
          <w:u w:val="single"/>
          <w:lang w:val="en-GB"/>
        </w:rPr>
      </w:r>
      <w:r>
        <w:rPr>
          <w:rFonts w:cs="Arial" w:asciiTheme="minorHAnsi" w:hAnsiTheme="minorHAnsi"/>
          <w:b/>
          <w:bCs/>
          <w:sz w:val="28"/>
          <w:szCs w:val="28"/>
          <w:u w:val="single"/>
          <w:lang w:val="en-GB"/>
        </w:rPr>
      </w:r>
    </w:p>
    <w:p>
      <w:pPr>
        <w:pBdr/>
        <w:spacing w:before="360"/>
        <w:ind/>
        <w:rPr>
          <w:rFonts w:cs="Arial" w:asciiTheme="minorHAnsi" w:hAnsiTheme="minorHAnsi"/>
          <w:b/>
          <w:bCs/>
          <w:sz w:val="28"/>
          <w:szCs w:val="28"/>
          <w:highlight w:val="none"/>
          <w:u w:val="single"/>
        </w:rPr>
      </w:pPr>
      <w:r>
        <w:rPr>
          <w:rFonts w:cs="Arial" w:asciiTheme="minorHAnsi" w:hAnsiTheme="minorHAnsi"/>
          <w:b/>
          <w:bCs/>
          <w:sz w:val="28"/>
          <w:szCs w:val="28"/>
          <w:highlight w:val="none"/>
          <w:u w:val="single"/>
          <w:lang w:val="en-GB"/>
        </w:rPr>
      </w:r>
      <w:r>
        <w:rPr>
          <w:rFonts w:cs="Arial" w:asciiTheme="minorHAnsi" w:hAnsiTheme="minorHAnsi"/>
          <w:sz w:val="22"/>
          <w:highlight w:val="none"/>
          <w:lang w:val="en-GB"/>
        </w:rPr>
        <w:t xml:space="preserve">The technical and professional capacity of the </w:t>
      </w:r>
      <w:r>
        <w:rPr>
          <w:rFonts w:cs="Arial" w:asciiTheme="minorHAnsi" w:hAnsiTheme="minorHAnsi"/>
          <w:sz w:val="22"/>
          <w:highlight w:val="none"/>
          <w:lang w:val="en-GB"/>
        </w:rPr>
        <w:t xml:space="preserve">tenderer</w:t>
      </w:r>
      <w:r>
        <w:rPr>
          <w:rFonts w:cs="Arial" w:asciiTheme="minorHAnsi" w:hAnsiTheme="minorHAnsi"/>
          <w:sz w:val="22"/>
          <w:highlight w:val="none"/>
          <w:lang w:val="en-GB"/>
        </w:rPr>
        <w:t xml:space="preserve"> will be assessed on the basis of the relevant information </w:t>
      </w:r>
      <w:r>
        <w:rPr>
          <w:rFonts w:cs="Arial" w:asciiTheme="minorHAnsi" w:hAnsiTheme="minorHAnsi"/>
          <w:sz w:val="22"/>
          <w:highlight w:val="none"/>
          <w:lang w:val="en-GB"/>
        </w:rPr>
        <w:t xml:space="preserve">provide details about its implementation capacity qualifying the eligibility of the </w:t>
      </w:r>
      <w:r>
        <w:rPr>
          <w:rFonts w:cs="Arial" w:asciiTheme="minorHAnsi" w:hAnsiTheme="minorHAnsi"/>
          <w:sz w:val="22"/>
          <w:highlight w:val="none"/>
          <w:lang w:val="en-GB"/>
        </w:rPr>
        <w:t xml:space="preserve">expression of interest</w:t>
      </w:r>
      <w:r>
        <w:rPr>
          <w:rFonts w:cs="Arial" w:asciiTheme="minorHAnsi" w:hAnsiTheme="minorHAnsi"/>
          <w:sz w:val="22"/>
          <w:highlight w:val="none"/>
          <w:lang w:val="en-GB"/>
        </w:rPr>
        <w:t xml:space="preserve"> as defined in the notice</w:t>
      </w:r>
      <w:r>
        <w:rPr>
          <w:rFonts w:cs="Arial" w:asciiTheme="minorHAnsi" w:hAnsiTheme="minorHAnsi"/>
          <w:sz w:val="22"/>
          <w:highlight w:val="none"/>
          <w:lang w:val="en-GB"/>
        </w:rPr>
        <w:t xml:space="preserve">.</w:t>
      </w:r>
      <w:r>
        <w:rPr>
          <w:highlight w:val="none"/>
        </w:rPr>
      </w:r>
      <w:r>
        <w:rPr>
          <w:rFonts w:cs="Arial" w:asciiTheme="minorHAnsi" w:hAnsiTheme="minorHAnsi"/>
          <w:b/>
          <w:bCs/>
          <w:sz w:val="28"/>
          <w:szCs w:val="28"/>
          <w:highlight w:val="none"/>
          <w:u w:val="single"/>
        </w:rPr>
      </w:r>
    </w:p>
    <w:p>
      <w:pPr>
        <w:pBdr/>
        <w:spacing w:before="120" w:line="240" w:lineRule="auto"/>
        <w:ind/>
        <w:jc w:val="both"/>
        <w:rPr>
          <w:rFonts w:cs="Arial" w:asciiTheme="minorHAnsi" w:hAnsiTheme="minorHAnsi"/>
          <w:sz w:val="22"/>
          <w:szCs w:val="22"/>
          <w:lang w:val="en-GB"/>
        </w:rPr>
      </w:pPr>
      <w:r>
        <w:rPr>
          <w:rFonts w:cs="Arial" w:asciiTheme="minorHAnsi" w:hAnsiTheme="minorHAnsi"/>
          <w:b/>
          <w:bCs/>
          <w:sz w:val="28"/>
          <w:szCs w:val="28"/>
          <w:highlight w:val="none"/>
          <w:u w:val="single"/>
          <w:lang w:val="en-GB"/>
        </w:rPr>
      </w:r>
      <w:r>
        <w:rPr>
          <w:rFonts w:cs="Arial" w:asciiTheme="minorHAnsi" w:hAnsiTheme="minorHAnsi"/>
          <w:b/>
          <w:bCs/>
          <w:sz w:val="28"/>
          <w:szCs w:val="28"/>
          <w:highlight w:val="none"/>
          <w:u w:val="single"/>
          <w:lang w:val="en-GB"/>
        </w:rPr>
      </w:r>
      <w:r>
        <w:rPr>
          <w:rFonts w:cs="Arial" w:asciiTheme="minorHAnsi" w:hAnsiTheme="minorHAnsi"/>
          <w:sz w:val="22"/>
          <w:szCs w:val="22"/>
          <w:lang w:val="en-GB"/>
        </w:rPr>
      </w:r>
    </w:p>
    <w:p>
      <w:pPr>
        <w:pBdr/>
        <w:spacing w:before="120" w:line="240" w:lineRule="auto"/>
        <w:ind/>
        <w:jc w:val="both"/>
        <w:rPr>
          <w:rFonts w:cs="Arial" w:asciiTheme="minorHAnsi" w:hAnsiTheme="minorHAnsi"/>
          <w:b/>
          <w:bCs/>
          <w:sz w:val="28"/>
          <w:szCs w:val="28"/>
          <w:highlight w:val="none"/>
          <w:u w:val="single"/>
          <w:lang w:val="en-GB"/>
        </w:rPr>
      </w:pPr>
      <w:r>
        <w:rPr>
          <w:rFonts w:cs="Arial" w:asciiTheme="minorHAnsi" w:hAnsiTheme="minorHAnsi"/>
          <w:sz w:val="22"/>
          <w:lang w:val="en-GB"/>
        </w:rPr>
      </w:r>
      <w:r>
        <w:rPr>
          <w:rFonts w:cs="Arial" w:asciiTheme="minorHAnsi" w:hAnsiTheme="minorHAnsi"/>
          <w:b/>
          <w:bCs/>
          <w:sz w:val="28"/>
          <w:szCs w:val="28"/>
          <w:u w:val="single"/>
          <w:lang w:val="en-GB"/>
        </w:rPr>
        <w:t xml:space="preserve">VIII – Proof of fulfilment of tax and social security obligations</w:t>
      </w:r>
      <w:r>
        <w:rPr>
          <w:rFonts w:cs="Arial" w:asciiTheme="minorHAnsi" w:hAnsiTheme="minorHAnsi"/>
          <w:sz w:val="22"/>
          <w:lang w:val="en-GB"/>
        </w:rPr>
      </w:r>
      <w:r>
        <w:rPr>
          <w:rFonts w:cs="Arial" w:asciiTheme="minorHAnsi" w:hAnsiTheme="minorHAnsi"/>
          <w:b/>
          <w:bCs/>
          <w:sz w:val="28"/>
          <w:szCs w:val="28"/>
          <w:highlight w:val="none"/>
          <w:u w:val="single"/>
          <w:lang w:val="en-GB"/>
        </w:rPr>
      </w:r>
    </w:p>
    <w:p>
      <w:pPr>
        <w:pBdr/>
        <w:spacing w:before="120" w:line="240" w:lineRule="auto"/>
        <w:ind/>
        <w:jc w:val="both"/>
        <w:rPr>
          <w:rFonts w:cs="Arial" w:asciiTheme="minorHAnsi" w:hAnsiTheme="minorHAnsi"/>
          <w:i/>
          <w:color w:val="0070c0"/>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shall prove that it has fulfilled its tax and social security obligations, by providing any means of proof</w:t>
      </w:r>
      <w:r>
        <w:rPr>
          <w:rFonts w:cs="Arial" w:asciiTheme="minorHAnsi" w:hAnsiTheme="minorHAnsi"/>
          <w:sz w:val="22"/>
          <w:lang w:val="en-GB"/>
        </w:rPr>
        <w:t xml:space="preserve"> </w:t>
      </w:r>
      <w:r>
        <w:rPr>
          <w:rFonts w:cs="Arial" w:asciiTheme="minorHAnsi" w:hAnsiTheme="minorHAnsi"/>
          <w:sz w:val="22"/>
          <w:szCs w:val="22"/>
          <w:lang w:val="en-GB"/>
        </w:rPr>
        <w:t xml:space="preserve"> </w:t>
      </w:r>
      <w:r>
        <w:rPr>
          <w:rFonts w:cs="Arial" w:asciiTheme="minorHAnsi" w:hAnsiTheme="minorHAnsi"/>
          <w:i/>
          <w:iCs/>
          <w:color w:val="0070c0"/>
          <w:sz w:val="22"/>
          <w:lang w:val="en-GB"/>
        </w:rPr>
        <w:t xml:space="preserve">(</w:t>
      </w:r>
      <w:r>
        <w:rPr>
          <w:rFonts w:cs="Arial" w:asciiTheme="minorHAnsi" w:hAnsiTheme="minorHAnsi"/>
          <w:i/>
          <w:iCs/>
          <w:color w:val="0070c0"/>
          <w:sz w:val="22"/>
          <w:lang w:val="en-GB"/>
        </w:rPr>
        <w:t xml:space="preserve">latest URSSAF certificate or available equivalent, last tax certificate or an available equivalent, etc.)</w:t>
      </w:r>
      <w:r>
        <w:rPr>
          <w:rFonts w:cs="Arial" w:asciiTheme="minorHAnsi" w:hAnsiTheme="minorHAnsi"/>
          <w:i/>
          <w:color w:val="0070c0"/>
          <w:sz w:val="22"/>
          <w:lang w:val="en-GB"/>
        </w:rPr>
      </w:r>
      <w:r>
        <w:rPr>
          <w:rFonts w:cs="Arial" w:asciiTheme="minorHAnsi" w:hAnsiTheme="minorHAnsi"/>
          <w:i/>
          <w:color w:val="0070c0"/>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IX – Sworn statement</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sworn statement relating to the exclusion criteria and the absence of conflict of interest provided in the Appendix to this form.</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X -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 identification sheet and Bank account details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“third party identification sheet” provided in the Appendix and must include bank account details.</w:t>
      </w:r>
      <w:r>
        <w:rPr>
          <w:rFonts w:cs="Arial" w:asciiTheme="minorHAnsi" w:hAnsiTheme="minorHAnsi"/>
          <w:sz w:val="22"/>
          <w:lang w:val="en-GB"/>
        </w:rPr>
      </w:r>
      <w:r>
        <w:rPr>
          <w:rFonts w:cs="Arial" w:asciiTheme="minorHAnsi" w:hAnsiTheme="minorHAnsi"/>
          <w:sz w:val="22"/>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Some countries or banks do not issue bank account details. In this case, the </w:t>
      </w:r>
      <w:r>
        <w:rPr>
          <w:rFonts w:cs="Arial" w:asciiTheme="minorHAnsi" w:hAnsiTheme="minorHAnsi"/>
          <w:sz w:val="22"/>
          <w:lang w:val="en-GB"/>
        </w:rPr>
        <w:t xml:space="preserve">tenderer</w:t>
      </w:r>
      <w:r>
        <w:rPr>
          <w:rFonts w:cs="Arial" w:asciiTheme="minorHAnsi" w:hAnsiTheme="minorHAnsi"/>
          <w:sz w:val="22"/>
          <w:lang w:val="en-GB"/>
        </w:rPr>
        <w:t xml:space="preserve"> also gets the “Third party identification sheet” signed from the banking establishment.</w:t>
      </w:r>
      <w:r>
        <w:rPr>
          <w:rFonts w:cs="Arial" w:asciiTheme="minorHAnsi" w:hAnsiTheme="minorHAnsi"/>
          <w:sz w:val="22"/>
          <w:lang w:val="en-GB"/>
        </w:rPr>
      </w:r>
      <w:r>
        <w:rPr>
          <w:rFonts w:cs="Arial" w:asciiTheme="minorHAnsi" w:hAnsiTheme="minorHAnsi"/>
          <w:sz w:val="22"/>
          <w:lang w:val="en-GB"/>
        </w:rPr>
      </w:r>
    </w:p>
    <w:p>
      <w:pPr>
        <w:pBdr/>
        <w:spacing w:after="120" w:before="240" w:line="240" w:lineRule="auto"/>
        <w:ind/>
        <w:jc w:val="both"/>
        <w:rPr>
          <w:rFonts w:cs="Arial" w:asciiTheme="minorHAnsi" w:hAnsiTheme="minorHAnsi"/>
          <w:sz w:val="22"/>
        </w:rPr>
      </w:pPr>
      <w:r>
        <w:rPr>
          <w:rFonts w:cs="Arial" w:asciiTheme="minorHAnsi" w:hAnsiTheme="minorHAnsi"/>
          <w:b/>
          <w:bCs/>
          <w:sz w:val="28"/>
          <w:szCs w:val="28"/>
          <w:u w:val="single"/>
          <w:lang w:val="en-GB"/>
        </w:rPr>
        <w:t xml:space="preserve">SIGNATURE</w:t>
      </w:r>
      <w:r>
        <w:rPr>
          <w:rFonts w:cs="Arial" w:asciiTheme="minorHAnsi" w:hAnsiTheme="minorHAnsi"/>
          <w:sz w:val="22"/>
        </w:rPr>
      </w:r>
      <w:r>
        <w:rPr>
          <w:rFonts w:cs="Arial" w:asciiTheme="minorHAnsi" w:hAnsiTheme="minorHAnsi"/>
          <w:sz w:val="22"/>
        </w:rPr>
      </w:r>
    </w:p>
    <w:tbl>
      <w:tblPr>
        <w:tblStyle w:val="1529"/>
        <w:tblW w:w="0" w:type="auto"/>
        <w:tblBorders/>
        <w:tblLook w:val="04A0" w:firstRow="1" w:lastRow="0" w:firstColumn="1" w:lastColumn="0" w:noHBand="0" w:noVBand="1"/>
      </w:tblPr>
      <w:tblGrid>
        <w:gridCol w:w="3397"/>
        <w:gridCol w:w="5665"/>
      </w:tblGrid>
      <w:tr>
        <w:trPr>
          <w:trHeight w:val="345"/>
        </w:trPr>
        <w:tc>
          <w:tcPr>
            <w:gridSpan w:val="2"/>
            <w:tcBorders/>
            <w:tcW w:w="9062" w:type="dxa"/>
            <w:vAlign w:val="center"/>
            <w:textDirection w:val="lrTb"/>
            <w:noWrap w:val="false"/>
          </w:tcPr>
          <w:p>
            <w:pPr>
              <w:pBdr/>
              <w:spacing/>
              <w:ind/>
              <w:rPr>
                <w:rFonts w:eastAsia="Times New Roman" w:asciiTheme="minorHAnsi" w:hAnsiTheme="minorHAnsi"/>
                <w:sz w:val="22"/>
                <w:szCs w:val="22"/>
                <w:lang w:val="en-GB"/>
              </w:rPr>
            </w:pPr>
            <w:r>
              <w:rPr>
                <w:rFonts w:eastAsia="Times New Roman" w:asciiTheme="minorHAnsi" w:hAnsiTheme="minorHAnsi"/>
                <w:sz w:val="22"/>
                <w:szCs w:val="22"/>
                <w:lang w:val="en-GB"/>
              </w:rPr>
              <w:t xml:space="preserve">Signature of the person authorised to engage and represent the </w:t>
            </w:r>
            <w:r>
              <w:rPr>
                <w:rFonts w:eastAsia="Times New Roman" w:asciiTheme="minorHAnsi" w:hAnsiTheme="minorHAnsi"/>
                <w:sz w:val="22"/>
                <w:szCs w:val="22"/>
                <w:lang w:val="en-GB"/>
              </w:rPr>
              <w:t xml:space="preserve">tenderer</w:t>
            </w:r>
            <w:r>
              <w:rPr>
                <w:rFonts w:eastAsia="Times New Roman" w:asciiTheme="minorHAnsi" w:hAnsiTheme="minorHAnsi"/>
                <w:sz w:val="22"/>
                <w:szCs w:val="22"/>
                <w:lang w:val="en-GB"/>
              </w:rPr>
            </w:r>
            <w:r>
              <w:rPr>
                <w:rFonts w:eastAsia="Times New Roman" w:asciiTheme="minorHAnsi" w:hAnsiTheme="minorHAnsi"/>
                <w:sz w:val="22"/>
                <w:szCs w:val="22"/>
                <w:lang w:val="en-GB"/>
              </w:rPr>
            </w:r>
          </w:p>
        </w:tc>
      </w:tr>
      <w:tr>
        <w:trPr>
          <w:trHeight w:val="1901"/>
        </w:trPr>
        <w:tc>
          <w:tcPr>
            <w:tcBorders/>
            <w:tcW w:w="3397" w:type="dxa"/>
            <w:textDirection w:val="lrTb"/>
            <w:noWrap w:val="false"/>
          </w:tcPr>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Last name:</w:t>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First name:</w:t>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Role:</w:t>
            </w:r>
            <w:r>
              <w:rPr>
                <w:rFonts w:asciiTheme="minorHAnsi" w:hAnsiTheme="minorHAnsi"/>
                <w:sz w:val="22"/>
                <w:szCs w:val="22"/>
                <w:lang w:val="en-GB"/>
              </w:rPr>
            </w:r>
            <w:r>
              <w:rPr>
                <w:rFonts w:asciiTheme="minorHAnsi" w:hAnsiTheme="minorHAnsi"/>
                <w:sz w:val="22"/>
                <w:szCs w:val="22"/>
                <w:lang w:val="en-GB"/>
              </w:rPr>
            </w:r>
          </w:p>
          <w:p>
            <w:pPr>
              <w:pBdr/>
              <w:tabs>
                <w:tab w:val="left" w:leader="none" w:pos="4395"/>
                <w:tab w:val="left" w:leader="none" w:pos="7797"/>
              </w:tabs>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tc>
        <w:tc>
          <w:tcPr>
            <w:tcBorders/>
            <w:tcW w:w="5665" w:type="dxa"/>
            <w:textDirection w:val="lrTb"/>
            <w:noWrap w:val="false"/>
          </w:tcPr>
          <w:p>
            <w:pPr>
              <w:pBdr/>
              <w:spacing/>
              <w:ind/>
              <w:jc w:val="both"/>
              <w:rPr>
                <w:rFonts w:asciiTheme="minorHAnsi" w:hAnsiTheme="minorHAnsi"/>
                <w:sz w:val="22"/>
                <w:szCs w:val="22"/>
                <w:lang w:val="en-GB"/>
              </w:rPr>
            </w:pPr>
            <w:r>
              <w:rPr>
                <w:rFonts w:cs="Arial" w:asciiTheme="minorHAnsi" w:hAnsiTheme="minorHAnsi"/>
                <w:sz w:val="22"/>
                <w:lang w:val="en-GB"/>
              </w:rPr>
              <w:t xml:space="preserve">I declare that I am applying as part of the call for tenders referred to in point II above</w:t>
            </w:r>
            <w:r>
              <w:rPr>
                <w:rFonts w:cs="Arial" w:asciiTheme="minorHAnsi" w:hAnsiTheme="minorHAnsi"/>
                <w:i/>
                <w:sz w:val="22"/>
                <w:lang w:val="en-GB"/>
              </w:rPr>
              <w:t xml:space="preserve">.</w:t>
            </w:r>
            <w:r>
              <w:rPr>
                <w:rFonts w:asciiTheme="minorHAnsi" w:hAnsiTheme="minorHAnsi"/>
                <w:sz w:val="22"/>
                <w:szCs w:val="22"/>
                <w:lang w:val="en-GB"/>
              </w:rPr>
            </w:r>
            <w:r>
              <w:rPr>
                <w:rFonts w:asciiTheme="minorHAnsi" w:hAnsiTheme="minorHAnsi"/>
                <w:sz w:val="22"/>
                <w:szCs w:val="22"/>
                <w:lang w:val="en-GB"/>
              </w:rPr>
            </w:r>
          </w:p>
          <w:p>
            <w:pPr>
              <w:pBdr/>
              <w:spacing/>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ind/>
              <w:jc w:val="both"/>
              <w:rPr>
                <w:rFonts w:asciiTheme="minorHAnsi" w:hAnsiTheme="minorHAnsi"/>
                <w:sz w:val="22"/>
                <w:szCs w:val="22"/>
              </w:rPr>
            </w:pPr>
            <w:r>
              <w:rPr>
                <w:rFonts w:asciiTheme="minorHAnsi" w:hAnsiTheme="minorHAnsi"/>
                <w:sz w:val="22"/>
                <w:szCs w:val="22"/>
                <w:lang w:val="en-GB"/>
              </w:rPr>
              <w:t xml:space="preserve">Date</w:t>
            </w:r>
            <w:r>
              <w:rPr>
                <w:rFonts w:asciiTheme="minorHAnsi" w:hAnsiTheme="minorHAnsi"/>
                <w:sz w:val="22"/>
                <w:szCs w:val="22"/>
                <w:lang w:val="en-GB"/>
              </w:rPr>
              <w:t xml:space="preserve">:</w:t>
            </w:r>
            <w:r>
              <w:rPr>
                <w:rFonts w:asciiTheme="minorHAnsi" w:hAnsiTheme="minorHAnsi"/>
                <w:sz w:val="22"/>
                <w:szCs w:val="22"/>
              </w:rPr>
            </w:r>
            <w:r>
              <w:rPr>
                <w:rFonts w:asciiTheme="minorHAnsi" w:hAnsiTheme="minorHAnsi"/>
                <w:sz w:val="22"/>
                <w:szCs w:val="22"/>
              </w:rPr>
            </w:r>
          </w:p>
          <w:p>
            <w:pPr>
              <w:pBdr/>
              <w:spacing/>
              <w:ind/>
              <w:jc w:val="both"/>
              <w:rPr>
                <w:rFonts w:eastAsia="Times New Roman" w:asciiTheme="minorHAnsi" w:hAnsiTheme="minorHAnsi"/>
                <w:sz w:val="22"/>
                <w:szCs w:val="22"/>
              </w:rPr>
            </w:pPr>
            <w:r>
              <w:rPr>
                <w:rFonts w:asciiTheme="minorHAnsi" w:hAnsiTheme="minorHAnsi"/>
                <w:sz w:val="22"/>
                <w:szCs w:val="22"/>
                <w:lang w:val="en-GB"/>
              </w:rPr>
              <w:t xml:space="preserve">Signature:</w:t>
            </w:r>
            <w:r>
              <w:rPr>
                <w:rFonts w:asciiTheme="minorHAnsi" w:hAnsiTheme="minorHAnsi"/>
                <w:sz w:val="22"/>
                <w:lang w:val="en-GB"/>
              </w:rPr>
              <w:t xml:space="preserve"> </w:t>
            </w:r>
            <w:r>
              <w:rPr>
                <w:rFonts w:asciiTheme="minorHAnsi" w:hAnsiTheme="minorHAnsi"/>
                <w:sz w:val="22"/>
                <w:lang w:val="en-GB"/>
              </w:rPr>
              <w:br/>
            </w:r>
            <w:r>
              <w:rPr>
                <w:rFonts w:eastAsia="Times New Roman" w:asciiTheme="minorHAnsi" w:hAnsiTheme="minorHAnsi"/>
                <w:sz w:val="22"/>
                <w:szCs w:val="22"/>
              </w:rPr>
            </w:r>
            <w:r>
              <w:rPr>
                <w:rFonts w:eastAsia="Times New Roman" w:asciiTheme="minorHAnsi" w:hAnsiTheme="minorHAnsi"/>
                <w:sz w:val="22"/>
                <w:szCs w:val="22"/>
              </w:rPr>
            </w:r>
          </w:p>
        </w:tc>
      </w:tr>
    </w:tbl>
    <w:p>
      <w:pPr>
        <w:pBdr/>
        <w:spacing w:before="120" w:line="240" w:lineRule="auto"/>
        <w:ind/>
        <w:jc w:val="both"/>
        <w:rPr>
          <w:rFonts w:cs="Arial" w:asciiTheme="minorHAnsi" w:hAnsiTheme="minorHAnsi"/>
          <w:sz w:val="22"/>
        </w:rPr>
      </w:pPr>
      <w:r>
        <w:rPr>
          <w:rFonts w:cs="Arial" w:asciiTheme="minorHAnsi" w:hAnsiTheme="minorHAnsi"/>
          <w:sz w:val="22"/>
        </w:rPr>
      </w:r>
      <w:r>
        <w:rPr>
          <w:rFonts w:cs="Arial" w:asciiTheme="minorHAnsi" w:hAnsiTheme="minorHAnsi"/>
          <w:sz w:val="22"/>
        </w:rPr>
      </w:r>
      <w:r>
        <w:rPr>
          <w:rFonts w:cs="Arial" w:asciiTheme="minorHAnsi" w:hAnsiTheme="minorHAnsi"/>
          <w:sz w:val="22"/>
        </w:rPr>
      </w:r>
    </w:p>
    <w:p>
      <w:pPr>
        <w:pBdr/>
        <w:spacing w:line="240" w:lineRule="auto"/>
        <w:ind/>
        <w:rPr>
          <w:rFonts w:eastAsia="Times New Roman" w:asciiTheme="minorHAnsi" w:hAnsiTheme="minorHAnsi"/>
          <w:szCs w:val="22"/>
        </w:rPr>
        <w:sectPr>
          <w:headerReference w:type="default" r:id="rId9"/>
          <w:headerReference w:type="even" r:id="rId10"/>
          <w:headerReference w:type="first" r:id="rId11"/>
          <w:footerReference w:type="default" r:id="rId16"/>
          <w:footerReference w:type="even" r:id="rId17"/>
          <w:footerReference w:type="first" r:id="rId18"/>
          <w:footnotePr/>
          <w:endnotePr/>
          <w:type w:val="nextPage"/>
          <w:pgSz w:h="16838" w:orient="portrait" w:w="11906"/>
          <w:pgMar w:top="1417" w:right="1417" w:bottom="1417" w:left="1417" w:header="431" w:footer="658" w:gutter="0"/>
          <w:cols w:num="1" w:sep="0" w:space="708" w:equalWidth="1"/>
          <w:titlePg/>
        </w:sect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top w:val="single" w:color="000000" w:sz="4" w:space="0"/>
          <w:left w:val="single" w:color="000000" w:sz="4" w:space="3"/>
          <w:bottom w:val="single" w:color="000000" w:sz="4" w:space="1"/>
          <w:right w:val="single" w:color="000000" w:sz="4" w:space="0"/>
        </w:pBdr>
        <w:spacing w:after="240"/>
        <w:ind w:right="98"/>
        <w:jc w:val="center"/>
        <w:rPr>
          <w:rFonts w:asciiTheme="minorHAnsi" w:hAnsiTheme="minorHAnsi"/>
          <w:lang w:val="en-GB"/>
        </w:rPr>
      </w:pPr>
      <w:r>
        <w:rPr>
          <w:rFonts w:asciiTheme="minorHAnsi" w:hAnsiTheme="minorHAnsi"/>
          <w:b/>
          <w:bCs/>
          <w:i/>
          <w:iCs/>
          <w:color w:val="0070c0"/>
          <w:sz w:val="32"/>
          <w:szCs w:val="32"/>
          <w:lang w:val="en-GB"/>
        </w:rPr>
        <w:t xml:space="preserve"> </w:t>
      </w:r>
      <w:r>
        <w:rPr>
          <w:rFonts w:asciiTheme="minorHAnsi" w:hAnsiTheme="minorHAnsi"/>
          <w:color w:val="0070c0"/>
          <w:sz w:val="32"/>
          <w:szCs w:val="32"/>
          <w:lang w:val="en-GB"/>
        </w:rPr>
        <w:br/>
      </w:r>
      <w:r>
        <w:rPr>
          <w:rFonts w:asciiTheme="minorHAnsi" w:hAnsiTheme="minorHAnsi"/>
          <w:b/>
          <w:bCs/>
          <w:sz w:val="32"/>
          <w:lang w:val="en-GB"/>
        </w:rPr>
        <w:t xml:space="preserve">SWORN STATEMENT ON E</w:t>
      </w:r>
      <w:r>
        <w:rPr>
          <w:rFonts w:asciiTheme="minorHAnsi" w:hAnsiTheme="minorHAnsi"/>
          <w:b/>
          <w:bCs/>
          <w:caps/>
          <w:sz w:val="32"/>
          <w:lang w:val="en-GB"/>
        </w:rPr>
        <w:t xml:space="preserve">XCLUSION CRITERIA, THE ABSENCE OF CONFLICT OF INTEREST</w:t>
      </w:r>
      <w:r>
        <w:rPr>
          <w:rFonts w:asciiTheme="minorHAnsi" w:hAnsiTheme="minorHAnsi"/>
          <w:sz w:val="28"/>
          <w:szCs w:val="26"/>
          <w:lang w:val="en-GB"/>
        </w:rPr>
        <w:br/>
      </w:r>
      <w:r>
        <w:rPr>
          <w:rFonts w:asciiTheme="minorHAnsi" w:hAnsiTheme="minorHAnsi"/>
          <w:lang w:val="en-GB"/>
        </w:rPr>
      </w:r>
      <w:r>
        <w:rPr>
          <w:rFonts w:asciiTheme="minorHAnsi" w:hAnsiTheme="minorHAnsi"/>
          <w:lang w:val="en-GB"/>
        </w:rPr>
      </w:r>
    </w:p>
    <w:p>
      <w:pPr>
        <w:pBdr/>
        <w:spacing/>
        <w:ind/>
        <w:rPr>
          <w:rFonts w:ascii="Calibri" w:hAnsi="Calibri"/>
          <w:sz w:val="22"/>
          <w:szCs w:val="22"/>
          <w:highlight w:val="lightGray"/>
          <w:lang w:val="en-GB"/>
        </w:rPr>
      </w:pPr>
      <w:r>
        <w:rPr>
          <w:rFonts w:ascii="Calibri" w:hAnsi="Calibri"/>
          <w:highlight w:val="lightGray"/>
          <w:lang w:val="en-GB"/>
        </w:rPr>
        <w:t xml:space="preserve">[Fill-in or remove the greyed-out, italicised parts in brackets]</w:t>
      </w:r>
      <w:r>
        <w:rPr>
          <w:rFonts w:ascii="Calibri" w:hAnsi="Calibri"/>
          <w:sz w:val="22"/>
          <w:szCs w:val="22"/>
          <w:highlight w:val="lightGray"/>
          <w:lang w:val="en-GB"/>
        </w:rPr>
      </w:r>
      <w:r>
        <w:rPr>
          <w:rFonts w:ascii="Calibri" w:hAnsi="Calibri"/>
          <w:sz w:val="22"/>
          <w:szCs w:val="22"/>
          <w:highlight w:val="lightGray"/>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r>
        <w:rPr>
          <w:rFonts w:ascii="Calibri" w:hAnsi="Calibri"/>
          <w:sz w:val="22"/>
          <w:szCs w:val="22"/>
          <w:highlight w:val="lightGray"/>
          <w:lang w:val="en-GB"/>
        </w:rPr>
      </w:r>
    </w:p>
    <w:p>
      <w:pPr>
        <w:pBdr>
          <w:top w:val="single" w:color="000000" w:sz="4" w:space="1"/>
          <w:left w:val="single" w:color="000000" w:sz="4" w:space="4"/>
          <w:bottom w:val="single" w:color="000000" w:sz="4" w:space="1"/>
          <w:right w:val="single" w:color="000000" w:sz="4" w:space="4"/>
        </w:pBdr>
        <w:spacing/>
        <w:ind/>
        <w:rPr>
          <w:rFonts w:ascii="Calibri" w:hAnsi="Calibri"/>
          <w:sz w:val="22"/>
          <w:szCs w:val="22"/>
          <w:lang w:val="en-GB"/>
        </w:rPr>
      </w:pPr>
      <w:r>
        <w:rPr>
          <w:rFonts w:ascii="Calibri" w:hAnsi="Calibri"/>
          <w:sz w:val="22"/>
          <w:szCs w:val="22"/>
          <w:lang w:val="en-GB"/>
        </w:rPr>
        <w:t xml:space="preserve">Purpose of the contract: </w:t>
      </w:r>
      <w:r>
        <w:rPr>
          <w:rFonts w:ascii="Calibri" w:hAnsi="Calibri"/>
          <w:sz w:val="22"/>
          <w:szCs w:val="22"/>
          <w:lang w:val="en-GB"/>
        </w:rPr>
      </w:r>
      <w:r>
        <w:rPr>
          <w:rFonts w:ascii="Calibri" w:hAnsi="Calibri"/>
          <w:sz w:val="22"/>
          <w:szCs w:val="22"/>
          <w:lang w:val="en-GB"/>
        </w:rPr>
        <w:t xml:space="preserve">Provision of Armored B6 Vehicle Transportation Services for Expertise France Staff in Ukraine </w:t>
      </w: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r>
        <w:rPr>
          <w:rFonts w:ascii="Calibri" w:hAnsi="Calibri"/>
          <w:sz w:val="22"/>
          <w:szCs w:val="22"/>
          <w:highlight w:val="lightGray"/>
          <w:lang w:val="en-GB"/>
        </w:rPr>
      </w:r>
    </w:p>
    <w:p>
      <w:pPr>
        <w:pBdr/>
        <w:spacing w:after="40" w:before="40"/>
        <w:ind/>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 xml:space="preserve">(</w:t>
      </w:r>
      <w:r>
        <w:rPr>
          <w:rFonts w:ascii="Calibri" w:hAnsi="Calibri"/>
          <w:i/>
          <w:iCs/>
          <w:sz w:val="22"/>
          <w:szCs w:val="22"/>
          <w:highlight w:val="lightGray"/>
          <w:lang w:val="en-GB"/>
        </w:rPr>
        <w:t xml:space="preserve">name of the signatory of this form</w:t>
      </w:r>
      <w:r>
        <w:rPr>
          <w:rFonts w:ascii="Calibri" w:hAnsi="Calibri"/>
          <w:sz w:val="22"/>
          <w:szCs w:val="22"/>
          <w:highlight w:val="lightGray"/>
          <w:lang w:val="en-GB"/>
        </w:rPr>
        <w:t xml:space="preserve">)</w:t>
      </w:r>
      <w:r>
        <w:rPr>
          <w:rFonts w:ascii="Calibri" w:hAnsi="Calibri"/>
          <w:sz w:val="22"/>
          <w:szCs w:val="22"/>
          <w:lang w:val="en-GB"/>
        </w:rPr>
        <w:t xml:space="preserve">:</w:t>
      </w:r>
      <w:r>
        <w:rPr>
          <w:rFonts w:ascii="Calibri" w:hAnsi="Calibri"/>
          <w:sz w:val="22"/>
          <w:szCs w:val="22"/>
          <w:lang w:val="en-GB"/>
        </w:rPr>
      </w:r>
      <w:r>
        <w:rPr>
          <w:rFonts w:ascii="Calibri" w:hAnsi="Calibri"/>
          <w:sz w:val="22"/>
          <w:szCs w:val="22"/>
          <w:lang w:val="en-GB"/>
        </w:rPr>
      </w:r>
    </w:p>
    <w:p>
      <w:pPr>
        <w:pStyle w:val="1536"/>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full official </w:t>
      </w:r>
      <w:r>
        <w:rPr>
          <w:rFonts w:ascii="Calibri" w:hAnsi="Calibri"/>
          <w:sz w:val="22"/>
          <w:szCs w:val="22"/>
        </w:rPr>
        <w:t xml:space="preserve">name</w:t>
      </w:r>
      <w:r>
        <w:rPr>
          <w:rFonts w:ascii="Calibri" w:hAnsi="Calibri"/>
          <w:sz w:val="22"/>
          <w:szCs w:val="22"/>
        </w:rPr>
        <w:t xml:space="preserve">: </w:t>
      </w:r>
      <w:r>
        <w:rPr>
          <w:rFonts w:ascii="Calibri" w:hAnsi="Calibri"/>
          <w:sz w:val="22"/>
          <w:szCs w:val="22"/>
        </w:rPr>
        <w:tab/>
      </w:r>
      <w:r>
        <w:rPr>
          <w:rFonts w:ascii="Calibri" w:hAnsi="Calibri"/>
          <w:sz w:val="22"/>
          <w:szCs w:val="22"/>
        </w:rPr>
        <w:tab/>
      </w:r>
      <w:r>
        <w:rPr>
          <w:rFonts w:ascii="Calibri" w:hAnsi="Calibri"/>
          <w:sz w:val="22"/>
          <w:szCs w:val="22"/>
        </w:rPr>
      </w:r>
      <w:r>
        <w:rPr>
          <w:rFonts w:ascii="Calibri" w:hAnsi="Calibri"/>
          <w:sz w:val="22"/>
          <w:szCs w:val="22"/>
        </w:rPr>
      </w:r>
    </w:p>
    <w:p>
      <w:pPr>
        <w:pStyle w:val="1536"/>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official </w:t>
      </w:r>
      <w:r>
        <w:rPr>
          <w:rFonts w:ascii="Calibri" w:hAnsi="Calibri"/>
          <w:sz w:val="22"/>
          <w:szCs w:val="22"/>
        </w:rPr>
        <w:t xml:space="preserve">legal</w:t>
      </w:r>
      <w:r>
        <w:rPr>
          <w:rFonts w:ascii="Calibri" w:hAnsi="Calibri"/>
          <w:sz w:val="22"/>
          <w:szCs w:val="22"/>
        </w:rPr>
        <w:t xml:space="preserve"> </w:t>
      </w:r>
      <w:r>
        <w:rPr>
          <w:rFonts w:ascii="Calibri" w:hAnsi="Calibri"/>
          <w:sz w:val="22"/>
          <w:szCs w:val="22"/>
        </w:rPr>
        <w:t xml:space="preserve">form</w:t>
      </w:r>
      <w:r>
        <w:rPr>
          <w:rFonts w:ascii="Calibri" w:hAnsi="Calibri"/>
          <w:sz w:val="22"/>
          <w:szCs w:val="22"/>
        </w:rPr>
        <w:t xml:space="preserve">: </w:t>
      </w:r>
      <w:r>
        <w:rPr>
          <w:rFonts w:ascii="Calibri" w:hAnsi="Calibri"/>
          <w:sz w:val="22"/>
          <w:szCs w:val="22"/>
        </w:rPr>
        <w:tab/>
      </w:r>
      <w:r>
        <w:rPr>
          <w:rFonts w:ascii="Calibri" w:hAnsi="Calibri"/>
          <w:sz w:val="22"/>
          <w:szCs w:val="22"/>
        </w:rPr>
      </w:r>
      <w:r>
        <w:rPr>
          <w:rFonts w:ascii="Calibri" w:hAnsi="Calibri"/>
          <w:sz w:val="22"/>
          <w:szCs w:val="22"/>
        </w:rPr>
      </w:r>
    </w:p>
    <w:p>
      <w:pPr>
        <w:pStyle w:val="1536"/>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full official </w:t>
      </w:r>
      <w:r>
        <w:rPr>
          <w:rFonts w:ascii="Calibri" w:hAnsi="Calibri"/>
          <w:sz w:val="22"/>
          <w:szCs w:val="22"/>
        </w:rPr>
        <w:t xml:space="preserve">address</w:t>
      </w:r>
      <w:r>
        <w:rPr>
          <w:rFonts w:ascii="Calibri" w:hAnsi="Calibri"/>
          <w:sz w:val="22"/>
          <w:szCs w:val="22"/>
        </w:rPr>
        <w:t xml:space="preserve">:</w:t>
      </w:r>
      <w:r>
        <w:rPr>
          <w:rFonts w:ascii="Calibri" w:hAnsi="Calibri"/>
          <w:sz w:val="22"/>
          <w:szCs w:val="22"/>
        </w:rPr>
        <w:tab/>
      </w:r>
      <w:r>
        <w:rPr>
          <w:rFonts w:ascii="Calibri" w:hAnsi="Calibri"/>
          <w:sz w:val="22"/>
          <w:szCs w:val="22"/>
        </w:rPr>
      </w:r>
      <w:r>
        <w:rPr>
          <w:rFonts w:ascii="Calibri" w:hAnsi="Calibri"/>
          <w:sz w:val="22"/>
          <w:szCs w:val="22"/>
        </w:rPr>
      </w:r>
    </w:p>
    <w:p>
      <w:pPr>
        <w:pStyle w:val="1536"/>
        <w:pBdr/>
        <w:tabs>
          <w:tab w:val="left" w:leader="underscore" w:pos="7797"/>
        </w:tabs>
        <w:spacing w:after="40" w:before="40"/>
        <w:ind w:left="709"/>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39"/>
        </w:numPr>
        <w:pBdr/>
        <w:tabs>
          <w:tab w:val="clear" w:leader="none" w:pos="360"/>
          <w:tab w:val="num" w:leader="none" w:pos="1134"/>
          <w:tab w:val="num" w:leader="none" w:pos="1211"/>
        </w:tabs>
        <w:spacing w:after="40" w:before="40" w:line="240" w:lineRule="auto"/>
        <w:ind w:hanging="425" w:left="1134"/>
        <w:jc w:val="both"/>
        <w:rPr>
          <w:rFonts w:ascii="Calibri" w:hAnsi="Calibri"/>
          <w:i/>
          <w:sz w:val="22"/>
          <w:szCs w:val="22"/>
          <w:lang w:val="en-GB"/>
        </w:rPr>
      </w:pPr>
      <w:r>
        <w:rPr>
          <w:rFonts w:ascii="Calibri" w:hAnsi="Calibri"/>
          <w:sz w:val="22"/>
          <w:szCs w:val="22"/>
          <w:lang w:val="en-GB"/>
        </w:rPr>
        <w:t xml:space="preserve">acting in his/her own name (in the case of an application by a physical person with legal personality)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spacing w:after="40" w:before="40"/>
        <w:ind w:left="1418"/>
        <w:jc w:val="both"/>
        <w:rPr>
          <w:rFonts w:ascii="Calibri" w:hAnsi="Calibri"/>
          <w:sz w:val="22"/>
          <w:szCs w:val="22"/>
          <w:lang w:val="en-GB"/>
        </w:rPr>
      </w:pPr>
      <w:r>
        <w:rPr>
          <w:rFonts w:ascii="Calibri" w:hAnsi="Calibri"/>
          <w:sz w:val="22"/>
          <w:szCs w:val="22"/>
          <w:lang w:val="en-GB"/>
        </w:rPr>
        <w:t xml:space="preserve">or</w:t>
      </w:r>
      <w:r>
        <w:rPr>
          <w:rFonts w:ascii="Calibri" w:hAnsi="Calibri"/>
          <w:sz w:val="22"/>
          <w:szCs w:val="22"/>
          <w:lang w:val="en-GB"/>
        </w:rPr>
      </w:r>
      <w:r>
        <w:rPr>
          <w:rFonts w:ascii="Calibri" w:hAnsi="Calibri"/>
          <w:sz w:val="22"/>
          <w:szCs w:val="22"/>
          <w:lang w:val="en-GB"/>
        </w:rPr>
      </w:r>
    </w:p>
    <w:p>
      <w:pPr>
        <w:numPr>
          <w:ilvl w:val="0"/>
          <w:numId w:val="39"/>
        </w:numPr>
        <w:pBdr/>
        <w:tabs>
          <w:tab w:val="clear" w:leader="none" w:pos="360"/>
          <w:tab w:val="num" w:leader="none" w:pos="1080"/>
          <w:tab w:val="num" w:leader="none" w:pos="1211"/>
          <w:tab w:val="num" w:leader="none" w:pos="1276"/>
        </w:tabs>
        <w:spacing w:after="40" w:before="40" w:line="240" w:lineRule="auto"/>
        <w:ind w:left="1080"/>
        <w:jc w:val="both"/>
        <w:rPr>
          <w:rFonts w:ascii="Calibri" w:hAnsi="Calibri"/>
          <w:i/>
          <w:sz w:val="22"/>
          <w:szCs w:val="22"/>
          <w:lang w:val="en-GB"/>
        </w:rPr>
      </w:pPr>
      <w:r>
        <w:rPr>
          <w:rFonts w:ascii="Calibri" w:hAnsi="Calibri"/>
          <w:sz w:val="22"/>
          <w:szCs w:val="22"/>
          <w:lang w:val="en-GB"/>
        </w:rPr>
        <w:t xml:space="preserve">acting as representative of the following legal entity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ab/>
      </w:r>
      <w:r>
        <w:rPr>
          <w:rFonts w:ascii="Calibri" w:hAnsi="Calibri"/>
          <w:sz w:val="22"/>
          <w:szCs w:val="22"/>
          <w:lang w:val="en-GB"/>
        </w:rPr>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 is not in any of the situations referred to in articles L. 2141-1 to L 2141-</w:t>
      </w:r>
      <w:r>
        <w:rPr>
          <w:rFonts w:ascii="Calibri" w:hAnsi="Calibri"/>
          <w:sz w:val="22"/>
          <w:szCs w:val="22"/>
          <w:lang w:val="en-GB"/>
        </w:rPr>
        <w:t xml:space="preserve">11</w:t>
      </w:r>
      <w:r>
        <w:rPr>
          <w:rFonts w:ascii="Calibri" w:hAnsi="Calibri"/>
          <w:sz w:val="22"/>
          <w:szCs w:val="22"/>
          <w:lang w:val="en-GB"/>
        </w:rPr>
        <w:t xml:space="preserve"> of the French Public procurement code, and in particular those in which he/she/it:</w:t>
      </w:r>
      <w:r>
        <w:rPr>
          <w:rFonts w:ascii="Calibri" w:hAnsi="Calibri"/>
          <w:sz w:val="22"/>
          <w:szCs w:val="22"/>
          <w:lang w:val="en-GB"/>
        </w:rPr>
      </w:r>
      <w:r>
        <w:rPr>
          <w:rFonts w:ascii="Calibri" w:hAnsi="Calibri"/>
          <w:sz w:val="22"/>
          <w:szCs w:val="22"/>
          <w:lang w:val="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sentenced by a judgment of a competent authority of a Member State having the force of res judicata for any offense affecting his/her/its professional integrity;</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tabs>
          <w:tab w:val="clear" w:leader="none" w:pos="360"/>
          <w:tab w:val="num" w:leader="none" w:pos="709"/>
        </w:tabs>
        <w:spacing w:after="40" w:before="40" w:line="240" w:lineRule="auto"/>
        <w:ind w:hanging="425"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or any</w:t>
      </w:r>
      <w:r>
        <w:rPr>
          <w:rFonts w:ascii="Calibri" w:hAnsi="Calibri" w:eastAsia="Times New Roman"/>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complied with his/her/its obligations relating to the payment of social security </w:t>
      </w:r>
      <w:r>
        <w:rPr>
          <w:rFonts w:ascii="Calibri" w:hAnsi="Calibri" w:eastAsia="Times New Roman"/>
          <w:sz w:val="22"/>
          <w:szCs w:val="22"/>
          <w:lang w:val="en-GB" w:eastAsia="en-GB"/>
        </w:rPr>
        <w:t xml:space="preserve">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hAnsi="Times New Roman" w:eastAsia="Times New Roman"/>
          <w:sz w:val="22"/>
          <w:szCs w:val="22"/>
          <w:vertAlign w:val="superscript"/>
          <w:lang w:val="en-GB" w:eastAsia="en-GB"/>
        </w:rPr>
        <w:footnoteReference w:id="2"/>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in a </w:t>
      </w:r>
      <w:r>
        <w:rPr>
          <w:rFonts w:ascii="Calibri" w:hAnsi="Calibri" w:eastAsia="Times New Roman"/>
          <w:sz w:val="22"/>
          <w:szCs w:val="22"/>
          <w:lang w:val="en-GB" w:eastAsia="en-GB"/>
        </w:rPr>
        <w:t xml:space="preserve">state or is the subject of bankruptcy, liquidation, judicial settlement proceedings or an arrangement with creditors, cessation of activity, or is in any similar situation resulting from proceedings of the same kind under the national laws and regulations;</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before="40" w:line="240" w:lineRule="auto"/>
        <w:ind w:left="709"/>
        <w:jc w:val="both"/>
        <w:rPr>
          <w:rFonts w:ascii="Calibri" w:hAnsi="Calibri"/>
          <w:sz w:val="22"/>
          <w:szCs w:val="22"/>
          <w:lang w:val="en-GB"/>
        </w:rPr>
      </w:pPr>
      <w:r>
        <w:rPr>
          <w:rFonts w:ascii="Calibri" w:hAnsi="Calibri"/>
          <w:sz w:val="22"/>
          <w:szCs w:val="22"/>
          <w:lang w:val="en-GB"/>
        </w:rPr>
        <w:t xml:space="preserve">has been </w:t>
      </w:r>
      <w:r>
        <w:rPr>
          <w:rFonts w:ascii="Calibri" w:hAnsi="Calibri"/>
          <w:sz w:val="22"/>
          <w:szCs w:val="22"/>
          <w:lang w:val="en-GB"/>
        </w:rPr>
        <w:t xml:space="preserve">subject to an administrative penalty </w:t>
      </w:r>
      <w:r>
        <w:rPr>
          <w:rFonts w:ascii="Calibri" w:hAnsi="Calibri"/>
          <w:sz w:val="22"/>
          <w:szCs w:val="22"/>
          <w:lang w:val="en-GB"/>
        </w:rPr>
        <w:t xml:space="preserve">issued by a State, by the European Union, by Expertise France, by any Developing Bank or by any International Organization;</w:t>
      </w:r>
      <w:r>
        <w:rPr>
          <w:rFonts w:ascii="Calibri" w:hAnsi="Calibri"/>
          <w:sz w:val="22"/>
          <w:szCs w:val="22"/>
          <w:lang w:val="en-GB"/>
        </w:rPr>
      </w:r>
      <w:r>
        <w:rPr>
          <w:rFonts w:ascii="Calibri" w:hAnsi="Calibri"/>
          <w:sz w:val="22"/>
          <w:szCs w:val="22"/>
          <w:lang w:val="en-GB"/>
        </w:rPr>
      </w:r>
    </w:p>
    <w:p>
      <w:pPr>
        <w:pBdr/>
        <w:spacing w:before="40" w:line="240" w:lineRule="auto"/>
        <w:ind w:left="349"/>
        <w:jc w:val="both"/>
        <w:rPr>
          <w:rFonts w:ascii="Calibri" w:hAnsi="Calibri"/>
          <w:sz w:val="22"/>
          <w:szCs w:val="22"/>
          <w:lang w:val="en-GB"/>
        </w:rPr>
      </w:pPr>
      <w:r>
        <w:rPr>
          <w:rFonts w:ascii="Calibri" w:hAnsi="Calibri"/>
          <w:sz w:val="22"/>
          <w:lang w:val="en-GB"/>
        </w:rPr>
        <w:t xml:space="preserve">In the hypothesis of such a decision of exclusion, we can join to the present declaration on </w:t>
      </w:r>
      <w:r>
        <w:rPr>
          <w:rFonts w:ascii="Calibri" w:hAnsi="Calibri"/>
          <w:sz w:val="22"/>
          <w:lang w:val="en-GB"/>
        </w:rPr>
        <w:t xml:space="preserve">honor</w:t>
      </w:r>
      <w:r>
        <w:rPr>
          <w:rFonts w:ascii="Calibri" w:hAnsi="Calibri"/>
          <w:sz w:val="22"/>
          <w:lang w:val="en-GB"/>
        </w:rPr>
        <w:t xml:space="preserve"> the additional information which would allow to consider that this decision of exclusion is not relevant within the framework of the market</w:t>
      </w:r>
      <w:r>
        <w:rPr>
          <w:rFonts w:ascii="Calibri" w:hAnsi="Calibri"/>
          <w:i/>
          <w:sz w:val="22"/>
          <w:lang w:val="en-GB"/>
        </w:rPr>
        <w:t xml:space="preserve">.</w:t>
      </w:r>
      <w:r>
        <w:rPr>
          <w:rFonts w:ascii="Calibri" w:hAnsi="Calibri"/>
          <w:sz w:val="22"/>
          <w:szCs w:val="22"/>
          <w:lang w:val="en-GB"/>
        </w:rPr>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w:t>
      </w:r>
      <w:r>
        <w:rPr>
          <w:rFonts w:ascii="Calibri" w:hAnsi="Calibri"/>
          <w:sz w:val="22"/>
          <w:szCs w:val="22"/>
          <w:lang w:val="en-GB"/>
        </w:rPr>
      </w:r>
      <w:r>
        <w:rPr>
          <w:rFonts w:ascii="Calibri" w:hAnsi="Calibri"/>
          <w:sz w:val="22"/>
          <w:szCs w:val="22"/>
          <w:lang w:val="en-GB"/>
        </w:rPr>
      </w:r>
    </w:p>
    <w:p>
      <w:pPr>
        <w:numPr>
          <w:ilvl w:val="0"/>
          <w:numId w:val="42"/>
        </w:numPr>
        <w:pBdr/>
        <w:tabs>
          <w:tab w:val="num" w:leader="none" w:pos="567"/>
          <w:tab w:val="num" w:leader="none" w:pos="709"/>
        </w:tabs>
        <w:spacing w:after="40" w:before="40" w:line="240" w:lineRule="auto"/>
        <w:ind w:hanging="425"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not in a conflict of interest in relation to the contract</w:t>
      </w:r>
      <w:r>
        <w:rPr>
          <w:rStyle w:val="1535"/>
          <w:rFonts w:eastAsia="Times New Roman"/>
          <w:sz w:val="22"/>
          <w:szCs w:val="22"/>
          <w:lang w:val="en-GB" w:eastAsia="en-GB"/>
        </w:rPr>
        <w:footnoteReference w:id="3"/>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will promptly inform the contracting authority about any situation constituting a conflict of interest or likely to lead to a conflict of interest;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granted, sought, requested or accepted, and undertakes not to grant, se</w:t>
      </w:r>
      <w:r>
        <w:rPr>
          <w:rFonts w:ascii="Calibri" w:hAnsi="Calibri" w:eastAsia="Times New Roman"/>
          <w:sz w:val="22"/>
          <w:szCs w:val="22"/>
          <w:lang w:val="en-GB" w:eastAsia="en-GB"/>
        </w:rPr>
        <w:t xml:space="preserve">ek, request, or accept, financially or in kind, any benefit for or on behalf of any person where such benefit is an illegal practice or amounts to corruption, directly or indirectly, in the form of a gift or reward in relation to the award of the contract;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provided accurate and complete information to the contracting authority in the context of this procurement procedure;</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spacing/>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acknowledges</w:t>
      </w:r>
      <w:r>
        <w:rPr>
          <w:rFonts w:ascii="Calibri" w:hAnsi="Calibri"/>
          <w:sz w:val="22"/>
          <w:szCs w:val="22"/>
          <w:lang w:val="en-GB"/>
        </w:rPr>
        <w:t xml:space="preserve"> that he/she/it may be subject to judicial, administrative and financial penalties if it is established that misrepresentations have been made or that false information has been provided.</w:t>
      </w:r>
      <w:r>
        <w:rPr>
          <w:rFonts w:ascii="Calibri" w:hAnsi="Calibri"/>
          <w:sz w:val="22"/>
          <w:szCs w:val="22"/>
          <w:lang w:val="en-GB"/>
        </w:rPr>
        <w:t xml:space="preserve"> </w:t>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In the event of award of the contract, the following details must be provided upon request and within the deadline set by the contracting authority:</w:t>
      </w:r>
      <w:r>
        <w:rPr>
          <w:rFonts w:ascii="Calibri" w:hAnsi="Calibri"/>
          <w:sz w:val="22"/>
          <w:szCs w:val="22"/>
          <w:lang w:val="en-GB"/>
        </w:rPr>
      </w:r>
      <w:r>
        <w:rPr>
          <w:rFonts w:ascii="Calibri" w:hAnsi="Calibri"/>
          <w:sz w:val="22"/>
          <w:szCs w:val="22"/>
          <w:lang w:val="en-GB"/>
        </w:rPr>
      </w:r>
    </w:p>
    <w:p>
      <w:pPr>
        <w:pBdr/>
        <w:spacing w:after="40" w:before="40" w:line="240" w:lineRule="auto"/>
        <w:ind w:left="426"/>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For the cases mentioned in points (</w:t>
      </w:r>
      <w:r>
        <w:rPr>
          <w:rFonts w:ascii="Calibri" w:hAnsi="Calibri" w:eastAsia="Times New Roman"/>
          <w:sz w:val="22"/>
          <w:szCs w:val="22"/>
          <w:lang w:val="en-GB" w:eastAsia="en-GB"/>
        </w:rPr>
        <w:t xml:space="preserve">1</w:t>
      </w:r>
      <w:r>
        <w:rPr>
          <w:rFonts w:ascii="Calibri" w:hAnsi="Calibri" w:eastAsia="Times New Roman"/>
          <w:sz w:val="22"/>
          <w:szCs w:val="22"/>
          <w:lang w:val="en-GB" w:eastAsia="en-GB"/>
        </w:rPr>
        <w:t xml:space="preserve">), a recent extract from the criminal record is required or, failing that, a recent equivalent document, issued by a judicial or administrative authority of the country of origin, showing that the requirements concerned are met</w:t>
      </w:r>
      <w:r>
        <w:rPr>
          <w:rFonts w:ascii="Times New Roman" w:hAnsi="Times New Roman" w:eastAsia="Times New Roman"/>
          <w:sz w:val="22"/>
          <w:szCs w:val="22"/>
          <w:vertAlign w:val="superscript"/>
          <w:lang w:val="en-GB" w:eastAsia="en-GB"/>
        </w:rPr>
        <w:footnoteReference w:id="4"/>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tabs>
          <w:tab w:val="left" w:leader="none" w:pos="-480"/>
          <w:tab w:val="left" w:leader="none" w:pos="-142"/>
          <w:tab w:val="left" w:leader="none" w:pos="426"/>
          <w:tab w:val="left" w:leader="none" w:pos="4680"/>
          <w:tab w:val="left" w:leader="none" w:pos="8400"/>
        </w:tabs>
        <w:spacing w:after="40" w:before="40"/>
        <w:ind w:left="426"/>
        <w:jc w:val="both"/>
        <w:rPr>
          <w:rFonts w:ascii="Calibri" w:hAnsi="Calibri"/>
          <w:sz w:val="22"/>
          <w:szCs w:val="22"/>
          <w:lang w:val="en-GB"/>
        </w:rPr>
      </w:pPr>
      <w:r>
        <w:rPr>
          <w:rFonts w:ascii="Calibri" w:hAnsi="Calibri"/>
          <w:sz w:val="22"/>
          <w:szCs w:val="22"/>
          <w:lang w:val="en-GB"/>
        </w:rPr>
        <w:t xml:space="preserve">With regard to the situations described in points (</w:t>
      </w:r>
      <w:r>
        <w:rPr>
          <w:rFonts w:ascii="Calibri" w:hAnsi="Calibri"/>
          <w:sz w:val="22"/>
          <w:szCs w:val="22"/>
          <w:lang w:val="en-GB"/>
        </w:rPr>
        <w:t xml:space="preserve">1), </w:t>
      </w:r>
      <w:r>
        <w:rPr>
          <w:rFonts w:ascii="Calibri" w:hAnsi="Calibri"/>
          <w:sz w:val="22"/>
          <w:szCs w:val="22"/>
          <w:lang w:val="en-GB"/>
        </w:rPr>
        <w:t xml:space="preserve">when a document referred to in the two paragraphs above is not </w:t>
      </w:r>
      <w:r>
        <w:rPr>
          <w:rFonts w:ascii="Calibri" w:hAnsi="Calibri"/>
          <w:sz w:val="22"/>
          <w:szCs w:val="22"/>
          <w:lang w:val="en-GB"/>
        </w:rPr>
        <w:t xml:space="preserve">issued in the country concerned, it may be replaced by a sworn statement or, failing that, a solemn declaration, made by the person concerned before a judicial or administrative authority, a notary or a qualified professional body of the country of origin.</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t xml:space="preserve">If the tenderer is a legal entity, information concerning individuals having the power of representation, decision or control over that legal entity must be provided only at the request of the contracting authority.</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w:t>
      </w:r>
      <w:r>
        <w:rPr>
          <w:rFonts w:ascii="Calibri" w:hAnsi="Calibri"/>
          <w:sz w:val="22"/>
          <w:szCs w:val="22"/>
          <w:lang w:val="en-GB"/>
        </w:rPr>
        <w:t xml:space="preserve">he/she</w:t>
      </w:r>
      <w:r>
        <w:rPr>
          <w:rFonts w:ascii="Calibri" w:hAnsi="Calibri"/>
          <w:sz w:val="22"/>
          <w:szCs w:val="22"/>
          <w:lang w:val="en-GB"/>
        </w:rPr>
        <w:t xml:space="preserve">:</w:t>
      </w:r>
      <w:r>
        <w:rPr>
          <w:rFonts w:ascii="Calibri" w:hAnsi="Calibri"/>
          <w:sz w:val="22"/>
          <w:szCs w:val="22"/>
          <w:lang w:val="en-GB"/>
        </w:rPr>
      </w:r>
      <w:r>
        <w:rPr>
          <w:rFonts w:ascii="Calibri" w:hAnsi="Calibri"/>
          <w:sz w:val="22"/>
          <w:szCs w:val="22"/>
          <w:lang w:val="en-GB"/>
        </w:rPr>
      </w:r>
    </w:p>
    <w:p>
      <w:pPr>
        <w:numPr>
          <w:ilvl w:val="0"/>
          <w:numId w:val="43"/>
        </w:numPr>
        <w:pBdr/>
        <w:tabs>
          <w:tab w:val="clear" w:leader="none" w:pos="360"/>
          <w:tab w:val="num" w:leader="none" w:pos="709"/>
        </w:tabs>
        <w:spacing w:after="40" w:before="40" w:line="240" w:lineRule="auto"/>
        <w:ind w:hanging="283"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do not acquire and don't supply/will not acquire or supply equipment and do not intervene/will not intervene in sectors under embargo by the United Nation</w:t>
      </w:r>
      <w:r>
        <w:rPr>
          <w:rFonts w:ascii="Calibri" w:hAnsi="Calibri" w:eastAsia="Times New Roman"/>
          <w:sz w:val="22"/>
          <w:szCs w:val="24"/>
          <w:lang w:val="en-GB" w:eastAsia="en-GB"/>
        </w:rPr>
        <w:t xml:space="preserve">s, the European Union or France;</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w:t>
      </w:r>
      <w:r>
        <w:rPr>
          <w:rFonts w:ascii="Calibri" w:hAnsi="Calibri" w:eastAsia="Times New Roman"/>
          <w:sz w:val="22"/>
          <w:szCs w:val="24"/>
          <w:lang w:val="en-GB" w:eastAsia="en-GB"/>
        </w:rPr>
        <w:t xml:space="preserve"> not included in the lists of financial sanctions adopted by the United Nations, the European Union, France and/or the United States, notably in the fight against the financing of terrorism </w:t>
      </w:r>
      <w:r>
        <w:rPr>
          <w:rFonts w:ascii="Calibri" w:hAnsi="Calibri" w:eastAsia="Times New Roman"/>
          <w:sz w:val="22"/>
          <w:szCs w:val="24"/>
          <w:lang w:val="en-GB" w:eastAsia="en-GB"/>
        </w:rPr>
        <w:t xml:space="preserve">and against attacks on national peace and security. For information, the lists can be consulted at the references below:</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22" w:tooltip="https://www.un.org/securitycouncil/content/un-sc-consolidated-list" w:history="1">
        <w:r>
          <w:rPr>
            <w:rStyle w:val="1505"/>
            <w:rFonts w:ascii="Calibri" w:hAnsi="Calibri" w:cs="Calibri"/>
            <w:sz w:val="22"/>
            <w:szCs w:val="22"/>
            <w:lang w:val="en-GB"/>
          </w:rPr>
          <w:t xml:space="preserve">https://www.un.org/securitycouncil/content/un-sc-consolidated-list</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23" w:tooltip="https://www.sanctionsmap.eu" w:history="1">
        <w:r>
          <w:rPr>
            <w:rFonts w:ascii="Calibri" w:hAnsi="Calibri"/>
            <w:color w:val="0000ff"/>
            <w:sz w:val="22"/>
            <w:u w:val="single"/>
            <w:lang w:val="en-GB"/>
          </w:rPr>
          <w:t xml:space="preserve">https://www.sanctionsmap.eu</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France, see: </w:t>
      </w:r>
      <w:hyperlink r:id="rId24" w:tooltip="https://gels-avoirs.dgtresor.gouv.fr/List" w:history="1">
        <w:r>
          <w:rPr>
            <w:rStyle w:val="1505"/>
            <w:rFonts w:ascii="Calibri" w:hAnsi="Calibri"/>
            <w:sz w:val="22"/>
            <w:lang w:val="en-GB"/>
          </w:rPr>
          <w:t xml:space="preserve">https://gels-avoirs.dgtresor.gouv.fr/List</w:t>
        </w:r>
      </w:hyperlink>
      <w:r>
        <w:rPr>
          <w:rFonts w:ascii="Calibri" w:hAnsi="Calibri"/>
          <w:sz w:val="22"/>
          <w:lang w:val="en-GB"/>
        </w:rPr>
        <w:t xml:space="preserve"> ;</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States, see: </w:t>
      </w:r>
      <w:hyperlink r:id="rId25" w:tooltip="https://home.treasury.gov/policy-issues/financial-sanctions/sanctions-programs-and-country-information" w:history="1">
        <w:r>
          <w:rPr>
            <w:rFonts w:ascii="Calibri" w:hAnsi="Calibri" w:cs="Calibri"/>
            <w:color w:val="0000ff"/>
            <w:sz w:val="22"/>
            <w:szCs w:val="22"/>
            <w:u w:val="single"/>
            <w:lang w:val="en-GB"/>
          </w:rPr>
          <w:t xml:space="preserve">https://home.treasury.gov/policy-issues/financial-sanctions/sanctions-programs-and-country-information</w:t>
        </w:r>
      </w:hyperlink>
      <w:r>
        <w:rPr>
          <w:rFonts w:ascii="Calibri" w:hAnsi="Calibri" w:cs="Calibri"/>
          <w:sz w:val="22"/>
          <w:szCs w:val="22"/>
          <w:lang w:val="en-GB"/>
        </w:rPr>
        <w:t xml:space="preserve">,</w:t>
      </w:r>
      <w:r>
        <w:rPr>
          <w:rFonts w:ascii="Calibri" w:hAnsi="Calibri"/>
          <w:sz w:val="22"/>
          <w:lang w:val="en-GB"/>
        </w:rPr>
      </w:r>
      <w:r>
        <w:rPr>
          <w:rFonts w:ascii="Calibri" w:hAnsi="Calibri"/>
          <w:sz w:val="22"/>
          <w:lang w:val="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w:t>
      </w:r>
      <w:r>
        <w:rPr>
          <w:rFonts w:ascii="Calibri" w:hAnsi="Calibri" w:eastAsia="Times New Roman"/>
          <w:sz w:val="22"/>
          <w:szCs w:val="24"/>
          <w:lang w:val="en-GB" w:eastAsia="en-GB"/>
        </w:rPr>
        <w:t xml:space="preserve"> not subject to a World Bank exclusion order and are not on the list published by the World Bank. For information, the list can be consulted at the following address: </w:t>
      </w:r>
      <w:hyperlink r:id="rId26" w:tooltip="https://www.worldbank.org/en/projects-operations/procurement/debarred-firms" w:history="1">
        <w:r>
          <w:rPr>
            <w:rFonts w:ascii="Calibri" w:hAnsi="Calibri" w:eastAsia="Times New Roman"/>
            <w:color w:val="0000ff"/>
            <w:sz w:val="22"/>
            <w:szCs w:val="24"/>
            <w:u w:val="single"/>
            <w:lang w:val="en-GB" w:eastAsia="en-GB"/>
          </w:rPr>
          <w:t xml:space="preserve">https://www.worldbank.org/en/projects-operations/procurement/debarred-firms</w:t>
        </w:r>
      </w:hyperlink>
      <w:r>
        <w:rPr>
          <w:rFonts w:ascii="Calibri" w:hAnsi="Calibri" w:eastAsia="Times New Roman"/>
          <w:sz w:val="22"/>
          <w:szCs w:val="24"/>
          <w:lang w:val="en-GB" w:eastAsia="en-GB"/>
        </w:rPr>
        <w:t xml:space="preserve"> </w:t>
      </w:r>
      <w:r>
        <w:rPr>
          <w:rFonts w:ascii="Calibri" w:hAnsi="Calibri" w:eastAsia="Times New Roman"/>
          <w:sz w:val="22"/>
          <w:szCs w:val="24"/>
          <w:lang w:val="en-GB" w:eastAsia="en-GB"/>
        </w:rPr>
      </w:r>
      <w:r>
        <w:rPr>
          <w:rFonts w:ascii="Calibri" w:hAnsi="Calibri" w:eastAsia="Times New Roman"/>
          <w:sz w:val="22"/>
          <w:szCs w:val="24"/>
          <w:lang w:val="en-GB" w:eastAsia="en-GB"/>
        </w:rPr>
      </w:r>
    </w:p>
    <w:p>
      <w:pPr>
        <w:pBdr/>
        <w:tabs>
          <w:tab w:val="center" w:leader="none" w:pos="4536"/>
          <w:tab w:val="right" w:leader="none" w:pos="9072"/>
        </w:tabs>
        <w:spacing/>
        <w:ind w:left="709"/>
        <w:jc w:val="both"/>
        <w:rPr>
          <w:rFonts w:ascii="Calibri" w:hAnsi="Calibri"/>
          <w:i/>
          <w:sz w:val="22"/>
          <w:lang w:val="en-GB"/>
        </w:rPr>
      </w:pPr>
      <w:r>
        <w:rPr>
          <w:rFonts w:ascii="Calibri" w:hAnsi="Calibri"/>
          <w:i/>
          <w:sz w:val="22"/>
          <w:lang w:val="en-GB"/>
        </w:rPr>
      </w:r>
      <w:r>
        <w:rPr>
          <w:rFonts w:ascii="Calibri" w:hAnsi="Calibri"/>
          <w:i/>
          <w:sz w:val="22"/>
          <w:lang w:val="en-GB"/>
        </w:rPr>
      </w:r>
      <w:r>
        <w:rPr>
          <w:rFonts w:ascii="Calibri" w:hAnsi="Calibri"/>
          <w: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acknowledge</w:t>
      </w:r>
      <w:r>
        <w:rPr>
          <w:rFonts w:ascii="Calibri" w:hAnsi="Calibri"/>
          <w:sz w:val="22"/>
          <w:lang w:val="en-GB"/>
        </w:rPr>
        <w:t xml:space="preserve"> and accept that the above-mentioned situations may lead to the automatic termination of the contract.</w:t>
      </w:r>
      <w:r>
        <w:rPr>
          <w:rFonts w:ascii="Calibri" w:hAnsi="Calibri"/>
          <w:sz w:val="22"/>
          <w:lang w:val="en-GB"/>
        </w:rPr>
      </w:r>
      <w:r>
        <w:rPr>
          <w:rFonts w:ascii="Calibri" w:hAnsi="Calibri"/>
          <w:sz w:val="22"/>
          <w:lang w:val="en-GB"/>
        </w:rPr>
      </w:r>
    </w:p>
    <w:p>
      <w:pPr>
        <w:pBdr/>
        <w:spacing w:line="240" w:lineRule="auto"/>
        <w:ind w:left="425"/>
        <w:jc w:val="both"/>
        <w:rPr>
          <w:rFonts w:ascii="Calibri" w:hAnsi="Calibri"/>
          <w:sz w:val="22"/>
          <w:lang w:val="en-GB"/>
        </w:rPr>
      </w:pPr>
      <w:r>
        <w:rPr>
          <w:rFonts w:ascii="Calibri" w:hAnsi="Calibri"/>
          <w:sz w:val="22"/>
          <w:lang w:val="en-GB"/>
        </w:rPr>
      </w:r>
      <w:r>
        <w:rPr>
          <w:rFonts w:ascii="Calibri" w:hAnsi="Calibri"/>
          <w:sz w:val="22"/>
          <w:lang w:val="en-GB"/>
        </w:rPr>
      </w:r>
      <w:r>
        <w:rPr>
          <w:rFonts w:ascii="Calibri" w:hAnsi="Calibr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undertake</w:t>
      </w:r>
      <w:r>
        <w:rPr>
          <w:rFonts w:ascii="Calibri" w:hAnsi="Calibri"/>
          <w:sz w:val="22"/>
          <w:lang w:val="en-GB"/>
        </w:rPr>
        <w:t xml:space="preserve"> to inform Expertise France without delay of any change in our situation during the execution of the Contract with regard to the present declaration.</w:t>
      </w:r>
      <w:r>
        <w:rPr>
          <w:rFonts w:ascii="Calibri" w:hAnsi="Calibri"/>
          <w:sz w:val="22"/>
          <w:lang w:val="en-GB"/>
        </w:rPr>
      </w:r>
      <w:r>
        <w:rPr>
          <w:rFonts w:ascii="Calibri" w:hAnsi="Calibri"/>
          <w:sz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line="240" w:lineRule="auto"/>
        <w:ind w:hanging="357" w:left="425"/>
        <w:jc w:val="both"/>
        <w:rPr>
          <w:rFonts w:ascii="Calibri" w:hAnsi="Calibri"/>
          <w:sz w:val="22"/>
          <w:szCs w:val="22"/>
          <w:lang w:val="en-GB"/>
        </w:rPr>
      </w:pPr>
      <w:r>
        <w:rPr>
          <w:rFonts w:ascii="Calibri" w:hAnsi="Calibri"/>
          <w:sz w:val="22"/>
          <w:szCs w:val="22"/>
          <w:lang w:val="en-GB"/>
        </w:rPr>
        <w:t xml:space="preserve">declares</w:t>
      </w:r>
      <w:r>
        <w:rPr>
          <w:rFonts w:ascii="Calibri" w:hAnsi="Calibri"/>
          <w:sz w:val="22"/>
          <w:szCs w:val="22"/>
          <w:lang w:val="en-GB"/>
        </w:rPr>
        <w:t xml:space="preserve"> that it has read the provisions of this </w:t>
      </w:r>
      <w:r>
        <w:rPr>
          <w:rFonts w:ascii="Calibri" w:hAnsi="Calibri"/>
          <w:sz w:val="22"/>
          <w:szCs w:val="22"/>
          <w:lang w:val="en-GB"/>
        </w:rPr>
        <w:t xml:space="preserve">statement </w:t>
      </w:r>
      <w:r>
        <w:rPr>
          <w:rFonts w:ascii="Calibri" w:hAnsi="Calibri"/>
          <w:sz w:val="22"/>
          <w:szCs w:val="22"/>
          <w:lang w:val="en-GB"/>
        </w:rPr>
        <w:t xml:space="preserve">and undertakes to comply with them throughout the procurement procedure.</w:t>
      </w:r>
      <w:r>
        <w:rPr>
          <w:rFonts w:ascii="Calibri" w:hAnsi="Calibri"/>
          <w:sz w:val="22"/>
          <w:szCs w:val="22"/>
          <w:lang w:val="en-GB"/>
        </w:rPr>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tbl>
      <w:tblPr>
        <w:tblStyle w:val="1562"/>
        <w:tblW w:w="0" w:type="auto"/>
        <w:tblInd w:w="0" w:type="dxa"/>
        <w:tblBorders/>
        <w:tblLook w:val="04A0" w:firstRow="1" w:lastRow="0" w:firstColumn="1" w:lastColumn="0" w:noHBand="0" w:noVBand="1"/>
      </w:tblPr>
      <w:tblGrid>
        <w:gridCol w:w="2547"/>
        <w:gridCol w:w="6515"/>
      </w:tblGrid>
      <w:tr>
        <w:trPr>
          <w:trHeight w:val="345"/>
        </w:trPr>
        <w:tc>
          <w:tcPr>
            <w:gridSpan w:val="2"/>
            <w:tcBorders>
              <w:top w:val="single" w:color="auto" w:sz="4" w:space="0"/>
              <w:left w:val="single" w:color="auto" w:sz="4" w:space="0"/>
              <w:bottom w:val="single" w:color="auto" w:sz="4" w:space="0"/>
              <w:right w:val="single" w:color="auto" w:sz="4" w:space="0"/>
            </w:tcBorders>
            <w:tcW w:w="9062" w:type="dxa"/>
            <w:vAlign w:val="center"/>
            <w:textDirection w:val="lrTb"/>
            <w:noWrap w:val="false"/>
          </w:tcPr>
          <w:p>
            <w:pPr>
              <w:pBdr/>
              <w:spacing/>
              <w:ind/>
              <w:rPr>
                <w:rFonts w:ascii="Calibri" w:hAnsi="Calibri"/>
                <w:sz w:val="22"/>
                <w:szCs w:val="22"/>
                <w:lang w:val="en-GB"/>
              </w:rPr>
            </w:pPr>
            <w:r>
              <w:rPr>
                <w:rFonts w:ascii="Calibri" w:hAnsi="Calibri" w:eastAsia="Times New Roman"/>
                <w:sz w:val="22"/>
                <w:szCs w:val="22"/>
                <w:lang w:val="en-GB"/>
              </w:rPr>
              <w:t xml:space="preserve">Signature of a person authorised to engage and represent the tenderer</w:t>
            </w:r>
            <w:r>
              <w:rPr>
                <w:rFonts w:ascii="Calibri" w:hAnsi="Calibri"/>
                <w:sz w:val="22"/>
                <w:szCs w:val="22"/>
                <w:lang w:val="en-GB"/>
              </w:rPr>
            </w:r>
            <w:r>
              <w:rPr>
                <w:rFonts w:ascii="Calibri" w:hAnsi="Calibri"/>
                <w:sz w:val="22"/>
                <w:szCs w:val="22"/>
                <w:lang w:val="en-GB"/>
              </w:rPr>
            </w:r>
          </w:p>
          <w:p>
            <w:pPr>
              <w:pBdr/>
              <w:spacing w:line="240" w:lineRule="auto"/>
              <w:ind/>
              <w:rPr>
                <w:rFonts w:ascii="Calibri" w:hAnsi="Calibri" w:eastAsia="Times New Roman"/>
                <w:sz w:val="22"/>
                <w:szCs w:val="22"/>
                <w:lang w:val="en-GB"/>
              </w:rPr>
            </w:pPr>
            <w:r>
              <w:rPr>
                <w:rFonts w:ascii="Calibri" w:hAnsi="Calibri" w:eastAsia="Times New Roman"/>
                <w:i/>
                <w:iCs/>
                <w:sz w:val="18"/>
                <w:szCs w:val="22"/>
                <w:lang w:val="en-GB"/>
              </w:rPr>
              <w:t xml:space="preserve">This insert is to be signed </w:t>
            </w:r>
            <w:r>
              <w:rPr>
                <w:rFonts w:ascii="Calibri" w:hAnsi="Calibri" w:eastAsia="Times New Roman"/>
                <w:i/>
                <w:iCs/>
                <w:sz w:val="18"/>
                <w:szCs w:val="22"/>
                <w:lang w:val="en-GB"/>
              </w:rPr>
              <w:t xml:space="preserve">in the case of an expression of interest filed by a legal entity </w:t>
            </w:r>
            <w:r>
              <w:rPr>
                <w:rFonts w:ascii="Calibri" w:hAnsi="Calibri" w:eastAsia="Times New Roman"/>
                <w:sz w:val="22"/>
                <w:szCs w:val="22"/>
                <w:lang w:val="en-GB"/>
              </w:rPr>
            </w:r>
            <w:r>
              <w:rPr>
                <w:rFonts w:ascii="Calibri" w:hAnsi="Calibri" w:eastAsia="Times New Roman"/>
                <w:sz w:val="22"/>
                <w:szCs w:val="22"/>
                <w:lang w:val="en-GB"/>
              </w:rPr>
            </w:r>
          </w:p>
        </w:tc>
      </w:tr>
      <w:tr>
        <w:trPr>
          <w:trHeight w:val="1907"/>
        </w:trPr>
        <w:tc>
          <w:tcPr>
            <w:tcBorders>
              <w:top w:val="single" w:color="auto" w:sz="4" w:space="0"/>
              <w:left w:val="single" w:color="auto" w:sz="4" w:space="0"/>
              <w:bottom w:val="single" w:color="auto" w:sz="4" w:space="0"/>
              <w:right w:val="single" w:color="auto" w:sz="4" w:space="0"/>
            </w:tcBorders>
            <w:tcW w:w="2547" w:type="dxa"/>
            <w:textDirection w:val="lrTb"/>
            <w:noWrap w:val="false"/>
          </w:tcPr>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Last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First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Role</w:t>
            </w:r>
            <w:r>
              <w:rPr>
                <w:rFonts w:ascii="Calibri" w:hAnsi="Calibri" w:eastAsia="Times New Roman"/>
                <w:sz w:val="22"/>
                <w:szCs w:val="22"/>
                <w:lang w:val="en-GB"/>
              </w:rPr>
              <w:t xml:space="preserve">: </w:t>
            </w:r>
            <w:r>
              <w:rPr>
                <w:rFonts w:ascii="Calibri" w:hAnsi="Calibri" w:eastAsia="Times New Roman"/>
                <w:sz w:val="22"/>
                <w:szCs w:val="22"/>
                <w:lang w:val="en-GB"/>
              </w:rPr>
            </w:r>
            <w:r>
              <w:rPr>
                <w:rFonts w:ascii="Calibri" w:hAnsi="Calibri" w:eastAsia="Times New Roman"/>
                <w:sz w:val="22"/>
                <w:szCs w:val="22"/>
                <w:lang w:val="en-GB"/>
              </w:rPr>
            </w:r>
          </w:p>
          <w:p>
            <w:pPr>
              <w:pBdr/>
              <w:tabs>
                <w:tab w:val="left" w:leader="none" w:pos="4395"/>
                <w:tab w:val="left" w:leader="none" w:pos="7797"/>
              </w:tabs>
              <w:spacing w:after="40" w:before="40"/>
              <w:ind/>
              <w:jc w:val="both"/>
              <w:rPr>
                <w:rFonts w:ascii="Calibri" w:hAnsi="Calibri" w:eastAsia="Times New Roman"/>
                <w:sz w:val="22"/>
                <w:szCs w:val="22"/>
                <w:lang w:val="en-GB"/>
              </w:rPr>
            </w:pPr>
            <w:r>
              <w:rPr>
                <w:rFonts w:ascii="Calibri" w:hAnsi="Calibri" w:eastAsia="Times New Roman"/>
                <w:sz w:val="22"/>
                <w:szCs w:val="22"/>
                <w:lang w:val="en-GB"/>
              </w:rPr>
            </w:r>
            <w:r>
              <w:rPr>
                <w:rFonts w:ascii="Calibri" w:hAnsi="Calibri" w:eastAsia="Times New Roman"/>
                <w:sz w:val="22"/>
                <w:szCs w:val="22"/>
                <w:lang w:val="en-GB"/>
              </w:rPr>
            </w:r>
            <w:r>
              <w:rPr>
                <w:rFonts w:ascii="Calibri" w:hAnsi="Calibri" w:eastAsia="Times New Roman"/>
                <w:sz w:val="22"/>
                <w:szCs w:val="22"/>
                <w:lang w:val="en-GB"/>
              </w:rPr>
            </w:r>
          </w:p>
        </w:tc>
        <w:tc>
          <w:tcPr>
            <w:tcBorders>
              <w:top w:val="single" w:color="auto" w:sz="4" w:space="0"/>
              <w:left w:val="single" w:color="auto" w:sz="4" w:space="0"/>
              <w:bottom w:val="single" w:color="auto" w:sz="4" w:space="0"/>
              <w:right w:val="single" w:color="auto" w:sz="4" w:space="0"/>
            </w:tcBorders>
            <w:tcW w:w="6515" w:type="dxa"/>
            <w:textDirection w:val="lrTb"/>
            <w:noWrap w:val="false"/>
          </w:tcPr>
          <w:p>
            <w:pPr>
              <w:pBdr/>
              <w:spacing/>
              <w:ind/>
              <w:jc w:val="both"/>
              <w:rPr>
                <w:rFonts w:ascii="Calibri" w:hAnsi="Calibri" w:eastAsia="Times New Roman"/>
                <w:sz w:val="22"/>
                <w:szCs w:val="22"/>
              </w:rPr>
            </w:pPr>
            <w:r>
              <w:rPr>
                <w:rFonts w:ascii="Calibri" w:hAnsi="Calibri" w:eastAsia="Times New Roman"/>
                <w:sz w:val="22"/>
                <w:szCs w:val="22"/>
                <w:lang w:val="en-GB"/>
              </w:rPr>
              <w:t xml:space="preserve">Date</w:t>
            </w:r>
            <w:r>
              <w:rPr>
                <w:rFonts w:ascii="Calibri" w:hAnsi="Calibri" w:eastAsia="Times New Roman"/>
                <w:sz w:val="22"/>
                <w:szCs w:val="22"/>
                <w:lang w:val="en-GB"/>
              </w:rPr>
              <w:t xml:space="preserve">:</w:t>
            </w:r>
            <w:r>
              <w:rPr>
                <w:rFonts w:ascii="Calibri" w:hAnsi="Calibri" w:eastAsia="Times New Roman"/>
                <w:sz w:val="22"/>
                <w:szCs w:val="22"/>
              </w:rPr>
            </w:r>
            <w:r>
              <w:rPr>
                <w:rFonts w:ascii="Calibri" w:hAnsi="Calibri" w:eastAsia="Times New Roman"/>
                <w:sz w:val="22"/>
                <w:szCs w:val="22"/>
              </w:rPr>
            </w:r>
          </w:p>
          <w:p>
            <w:pPr>
              <w:pBdr/>
              <w:spacing/>
              <w:ind/>
              <w:jc w:val="both"/>
              <w:rPr>
                <w:rFonts w:ascii="Calibri" w:hAnsi="Calibri" w:eastAsia="Times New Roman"/>
                <w:sz w:val="22"/>
                <w:szCs w:val="22"/>
              </w:rPr>
            </w:pPr>
            <w:r>
              <w:rPr>
                <w:rFonts w:ascii="Calibri" w:hAnsi="Calibri" w:eastAsia="Times New Roman"/>
                <w:sz w:val="22"/>
                <w:szCs w:val="22"/>
                <w:lang w:val="en-GB"/>
              </w:rPr>
              <w:t xml:space="preserve">Signature:</w:t>
            </w:r>
            <w:r>
              <w:rPr>
                <w:rFonts w:ascii="Calibri" w:hAnsi="Calibri" w:eastAsia="Times New Roman"/>
                <w:sz w:val="22"/>
                <w:szCs w:val="22"/>
              </w:rPr>
            </w:r>
            <w:r>
              <w:rPr>
                <w:rFonts w:ascii="Calibri" w:hAnsi="Calibri" w:eastAsia="Times New Roman"/>
                <w:sz w:val="22"/>
                <w:szCs w:val="22"/>
              </w:rPr>
            </w:r>
          </w:p>
        </w:tc>
      </w:tr>
    </w:tbl>
    <w:p>
      <w:pPr>
        <w:pBdr/>
        <w:spacing w:line="240" w:lineRule="auto"/>
        <w:ind/>
        <w:rPr>
          <w:rFonts w:asciiTheme="minorHAnsi" w:hAnsiTheme="minorHAnsi"/>
          <w:sz w:val="22"/>
          <w:szCs w:val="22"/>
        </w:rPr>
        <w:sectPr>
          <w:headerReference w:type="default" r:id="rId12"/>
          <w:headerReference w:type="first" r:id="rId13"/>
          <w:footerReference w:type="first" r:id="rId19"/>
          <w:footnotePr/>
          <w:endnotePr/>
          <w:type w:val="nextPage"/>
          <w:pgSz w:h="16838" w:orient="portrait" w:w="11906"/>
          <w:pgMar w:top="1417" w:right="1417" w:bottom="1417" w:left="1417" w:header="431" w:footer="658" w:gutter="0"/>
          <w:cols w:num="1" w:sep="0" w:space="708" w:equalWidth="1"/>
          <w:titlePg/>
        </w:sect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p>
      <w:pPr>
        <w:pBdr/>
        <w:spacing w:line="240" w:lineRule="auto"/>
        <w:ind/>
        <w:rPr>
          <w:rFonts w:asciiTheme="minorHAnsi" w:hAnsiTheme="minorHAnsi"/>
          <w:sz w:val="22"/>
          <w:szCs w:val="22"/>
        </w:rPr>
      </w:pPr>
      <w:r>
        <w:rPr>
          <w:rFonts w:asciiTheme="minorHAnsi" w:hAnsiTheme="minorHAnsi"/>
          <w:sz w:val="22"/>
          <w:szCs w:val="22"/>
        </w:rP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Pr id="0" name=""/>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1" w:name="_MON_1582458567"/>
      <w:r/>
      <w:bookmarkEnd w:id="1"/>
      <w:r>
        <w:rPr>
          <w:rFonts w:asciiTheme="minorHAnsi" w:hAnsiTheme="minorHAnsi"/>
          <w:sz w:val="22"/>
          <w:szCs w:val="22"/>
          <w:lang w:val="en-GB"/>
        </w:rPr>
        <w:object w:dxaOrig="11820" w:dyaOrig="18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8" o:spid="_x0000_s8" type="#_x0000_t75" style="width:435.00pt;height:694.50pt;mso-wrap-distance-left:0.00pt;mso-wrap-distance-top:0.00pt;mso-wrap-distance-right:0.00pt;mso-wrap-distance-bottom:0.00pt;z-index:1;" filled="f" stroked="f">
            <v:imagedata r:id="rId28" o:title=""/>
            <o:lock v:ext="edit" rotation="t"/>
          </v:shape>
          <o:OLEObject DrawAspect="Content" r:id="rId29" ObjectID="_1525048" ProgID="Excel.Sheet.12" ShapeID="_x0000_i8" Type="Embed"/>
        </w:object>
      </w:r>
      <w:r>
        <w:rPr>
          <w:rFonts w:asciiTheme="minorHAnsi" w:hAnsiTheme="minorHAnsi"/>
          <w:sz w:val="22"/>
          <w:szCs w:val="22"/>
        </w:rPr>
      </w:r>
      <w:r>
        <w:rPr>
          <w:rFonts w:asciiTheme="minorHAnsi" w:hAnsiTheme="minorHAnsi"/>
          <w:sz w:val="22"/>
          <w:szCs w:val="22"/>
        </w:rPr>
      </w:r>
    </w:p>
    <w:sectPr>
      <w:headerReference w:type="default" r:id="rId14"/>
      <w:headerReference w:type="first" r:id="rId15"/>
      <w:footerReference w:type="first" r:id="rId20"/>
      <w:footnotePr/>
      <w:endnotePr/>
      <w:type w:val="nextPage"/>
      <w:pgSz w:h="16838" w:orient="portrait" w:w="11906"/>
      <w:pgMar w:top="1417" w:right="1417" w:bottom="851" w:left="1417" w:header="431" w:footer="658" w:gutter="0"/>
      <w:cols w:num="1" w:sep="0" w:space="708" w:equalWidth="1"/>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pBdr/>
        <w:spacing/>
        <w:ind/>
        <w:rPr/>
      </w:pPr>
      <w:r>
        <w:separator/>
      </w:r>
      <w:r/>
    </w:p>
  </w:endnote>
  <w:endnote w:type="continuationSeparator" w:id="0">
    <w:p>
      <w:pPr>
        <w:pBdr/>
        <w:spacing/>
        <w:ind/>
        <w:rPr/>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10000000000000000"/>
  </w:font>
  <w:font w:name="Wingdings">
    <w:panose1 w:val="05000000000000000000"/>
  </w:font>
  <w:font w:name="Courier New">
    <w:panose1 w:val="02070309020205020404"/>
  </w:font>
  <w:font w:name="Calibri">
    <w:panose1 w:val="020F0502020204030204"/>
  </w:font>
  <w:font w:name="Tahoma">
    <w:panose1 w:val="020B0604030504040204"/>
  </w:font>
  <w:font w:name="SimSun">
    <w:panose1 w:val="02020603020101020101"/>
  </w:font>
  <w:font w:name="Helvetica">
    <w:panose1 w:val="020B0604020202020204"/>
  </w:font>
  <w:font w:name="Arial Unicode MS">
    <w:panose1 w:val="020B0604020202020204"/>
  </w:font>
  <w:font w:name="Arial">
    <w:panose1 w:val="020B0604020202020204"/>
  </w:font>
  <w:font w:name="Times New Roman">
    <w:panose1 w:val="02020603050405020304"/>
  </w:font>
  <w:font w:name="Garamond">
    <w:panose1 w:val="02020603050405020304"/>
  </w:font>
  <w:font w:name="Times">
    <w:panose1 w:val="02020603050405020304"/>
  </w:font>
  <w:font w:name="Cambria">
    <w:panose1 w:val="020405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2114041890"/>
      <w:docPartObj>
        <w:docPartGallery w:val="Page Numbers (Bottom of Page)"/>
        <w:docPartUnique w:val="true"/>
      </w:docPartObj>
      <w:rPr>
        <w:rFonts w:asciiTheme="minorHAnsi" w:hAnsiTheme="minorHAnsi"/>
        <w:sz w:val="22"/>
        <w:szCs w:val="22"/>
      </w:rPr>
    </w:sdtPr>
    <w:sdtContent>
      <w:sdt>
        <w:sdtPr>
          <w15:appearance w15:val="boundingBox"/>
          <w:id w:val="1994363638"/>
          <w:docPartObj>
            <w:docPartGallery w:val="Page Numbers (Top of Page)"/>
            <w:docPartUnique w:val="true"/>
          </w:docPartObj>
          <w:rPr>
            <w:rFonts w:asciiTheme="minorHAnsi" w:hAnsiTheme="minorHAnsi"/>
            <w:sz w:val="22"/>
            <w:szCs w:val="22"/>
          </w:rPr>
        </w:sdtPr>
        <w:sdtContent>
          <w:p>
            <w:pPr>
              <w:pStyle w:val="1504"/>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504"/>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p>
    <w:pPr>
      <w:pStyle w:val="1504"/>
      <w:pBdr/>
      <w:spacing/>
      <w:ind/>
      <w:rPr/>
    </w:pPr>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4"/>
      <w:pBdr/>
      <w:spacing/>
      <w:ind w:right="360"/>
      <w:rPr/>
    </w:pPr>
    <w: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576708468"/>
      <w:docPartObj>
        <w:docPartGallery w:val="Page Numbers (Bottom of Page)"/>
        <w:docPartUnique w:val="true"/>
      </w:docPartObj>
      <w:rPr>
        <w:rFonts w:ascii="Calibri" w:hAnsi="Calibri"/>
        <w:sz w:val="18"/>
      </w:rPr>
    </w:sdtPr>
    <w:sdtContent>
      <w:sdt>
        <w:sdtPr>
          <w15:appearance w15:val="boundingBox"/>
          <w:id w:val="-661230759"/>
          <w:docPartObj>
            <w:docPartGallery w:val="Page Numbers (Top of Page)"/>
            <w:docPartUnique w:val="true"/>
          </w:docPartObj>
          <w:rPr>
            <w:rFonts w:ascii="Calibri" w:hAnsi="Calibri"/>
            <w:sz w:val="18"/>
          </w:rPr>
        </w:sdtPr>
        <w:sdtContent>
          <w:sdt>
            <w:sdtPr>
              <w15:appearance w15:val="boundingBox"/>
              <w:id w:val="-1725062712"/>
              <w:docPartObj>
                <w:docPartGallery w:val="Page Numbers (Bottom of Page)"/>
                <w:docPartUnique w:val="true"/>
              </w:docPartObj>
              <w:rPr>
                <w:rFonts w:ascii="Calibri" w:hAnsi="Calibri"/>
                <w:sz w:val="22"/>
                <w:szCs w:val="22"/>
              </w:rPr>
            </w:sdtPr>
            <w:sdtContent>
              <w:sdt>
                <w:sdtPr>
                  <w15:appearance w15:val="boundingBox"/>
                  <w:id w:val="-946236166"/>
                  <w:docPartObj>
                    <w:docPartGallery w:val="Page Numbers (Top of Page)"/>
                    <w:docPartUnique w:val="true"/>
                  </w:docPartObj>
                  <w:rPr>
                    <w:rFonts w:ascii="Calibri" w:hAnsi="Calibri"/>
                    <w:sz w:val="22"/>
                    <w:szCs w:val="22"/>
                  </w:rPr>
                </w:sdtPr>
                <w:sdtContent>
                  <w:sdt>
                    <w:sdtPr>
                      <w15:appearance w15:val="boundingBox"/>
                      <w:id w:val="685790754"/>
                      <w:docPartObj>
                        <w:docPartGallery w:val="Page Numbers (Bottom of Page)"/>
                        <w:docPartUnique w:val="true"/>
                      </w:docPartObj>
                      <w:rPr>
                        <w:rFonts w:asciiTheme="minorHAnsi" w:hAnsiTheme="minorHAnsi"/>
                        <w:sz w:val="22"/>
                        <w:szCs w:val="22"/>
                        <w:u w:val="single"/>
                      </w:rPr>
                    </w:sdtPr>
                    <w:sdtContent>
                      <w:sdt>
                        <w:sdtPr>
                          <w15:appearance w15:val="boundingBox"/>
                          <w:id w:val="860082579"/>
                          <w:docPartObj>
                            <w:docPartGallery w:val="Page Numbers (Top of Page)"/>
                            <w:docPartUnique w:val="true"/>
                          </w:docPartObj>
                          <w:rPr>
                            <w:rFonts w:asciiTheme="minorHAnsi" w:hAnsiTheme="minorHAnsi"/>
                            <w:sz w:val="22"/>
                            <w:szCs w:val="22"/>
                            <w:u w:val="single"/>
                          </w:rPr>
                        </w:sdtPr>
                        <w:sdtContent>
                          <w:p>
                            <w:pPr>
                              <w:pStyle w:val="1504"/>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504"/>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DAJ_F043</w:t>
                            </w:r>
                            <w:r>
                              <w:rPr>
                                <w:rFonts w:asciiTheme="minorHAnsi" w:hAnsiTheme="minorHAnsi"/>
                                <w:sz w:val="22"/>
                                <w:szCs w:val="22"/>
                              </w:rPr>
                              <w:t xml:space="preserve">ENG</w:t>
                            </w:r>
                            <w:r>
                              <w:rPr>
                                <w:rFonts w:asciiTheme="minorHAnsi" w:hAnsiTheme="minorHAnsi"/>
                                <w:sz w:val="22"/>
                                <w:szCs w:val="22"/>
                              </w:rPr>
                              <w:t xml:space="preserve">_v0</w:t>
                            </w:r>
                            <w:r>
                              <w:rPr>
                                <w:rFonts w:asciiTheme="minorHAnsi" w:hAnsiTheme="minorHAnsi"/>
                                <w:sz w:val="22"/>
                                <w:szCs w:val="22"/>
                              </w:rPr>
                              <w:t xml:space="preserve">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p>
                            <w:pPr>
                              <w:pStyle w:val="1504"/>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February</w:t>
                            </w:r>
                            <w:r>
                              <w:rPr>
                                <w:rFonts w:asciiTheme="minorHAnsi" w:hAnsiTheme="minorHAnsi"/>
                                <w:b/>
                                <w:sz w:val="22"/>
                                <w:szCs w:val="22"/>
                              </w:rPr>
                              <w:t xml:space="preserve"> </w:t>
                            </w:r>
                            <w:r>
                              <w:rPr>
                                <w:rFonts w:asciiTheme="minorHAnsi" w:hAnsiTheme="minorHAnsi"/>
                                <w:b/>
                                <w:sz w:val="22"/>
                                <w:szCs w:val="22"/>
                              </w:rPr>
                              <w:t xml:space="preserve">202</w:t>
                            </w:r>
                            <w:r>
                              <w:rPr>
                                <w:rFonts w:asciiTheme="minorHAnsi" w:hAnsiTheme="minorHAnsi"/>
                                <w:b/>
                                <w:sz w:val="22"/>
                                <w:szCs w:val="22"/>
                              </w:rPr>
                              <w:t xml:space="preserve">3</w:t>
                            </w:r>
                            <w:r>
                              <w:rPr>
                                <w:rFonts w:asciiTheme="minorHAnsi" w:hAnsiTheme="minorHAnsi"/>
                                <w:b/>
                                <w:bCs/>
                                <w:sz w:val="22"/>
                                <w:szCs w:val="22"/>
                              </w:rPr>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257056058"/>
      <w:docPartObj>
        <w:docPartGallery w:val="Page Numbers (Bottom of Page)"/>
        <w:docPartUnique w:val="true"/>
      </w:docPartObj>
      <w:rPr>
        <w:rFonts w:ascii="Calibri" w:hAnsi="Calibri"/>
        <w:sz w:val="18"/>
      </w:rPr>
    </w:sdtPr>
    <w:sdtContent>
      <w:sdt>
        <w:sdtPr>
          <w15:appearance w15:val="boundingBox"/>
          <w:id w:val="-1940989538"/>
          <w:docPartObj>
            <w:docPartGallery w:val="Page Numbers (Top of Page)"/>
            <w:docPartUnique w:val="true"/>
          </w:docPartObj>
          <w:rPr>
            <w:rFonts w:ascii="Calibri" w:hAnsi="Calibri"/>
            <w:sz w:val="18"/>
          </w:rPr>
        </w:sdtPr>
        <w:sdtContent>
          <w:sdt>
            <w:sdtPr>
              <w15:appearance w15:val="boundingBox"/>
              <w:id w:val="-315957401"/>
              <w:docPartObj>
                <w:docPartGallery w:val="Page Numbers (Bottom of Page)"/>
                <w:docPartUnique w:val="true"/>
              </w:docPartObj>
              <w:rPr>
                <w:rFonts w:ascii="Calibri" w:hAnsi="Calibri"/>
                <w:sz w:val="22"/>
                <w:szCs w:val="22"/>
              </w:rPr>
            </w:sdtPr>
            <w:sdtContent>
              <w:sdt>
                <w:sdtPr>
                  <w15:appearance w15:val="boundingBox"/>
                  <w:id w:val="-501346568"/>
                  <w:docPartObj>
                    <w:docPartGallery w:val="Page Numbers (Top of Page)"/>
                    <w:docPartUnique w:val="true"/>
                  </w:docPartObj>
                  <w:rPr>
                    <w:rFonts w:ascii="Calibri" w:hAnsi="Calibri"/>
                    <w:sz w:val="22"/>
                    <w:szCs w:val="22"/>
                  </w:rPr>
                </w:sdtPr>
                <w:sdtContent>
                  <w:sdt>
                    <w:sdtPr>
                      <w15:appearance w15:val="boundingBox"/>
                      <w:id w:val="-1959781486"/>
                      <w:docPartObj>
                        <w:docPartGallery w:val="Page Numbers (Bottom of Page)"/>
                        <w:docPartUnique w:val="true"/>
                      </w:docPartObj>
                      <w:rPr>
                        <w:rFonts w:asciiTheme="minorHAnsi" w:hAnsiTheme="minorHAnsi"/>
                        <w:sz w:val="22"/>
                        <w:szCs w:val="22"/>
                        <w:u w:val="single"/>
                      </w:rPr>
                    </w:sdtPr>
                    <w:sdtContent>
                      <w:sdt>
                        <w:sdtPr>
                          <w15:appearance w15:val="boundingBox"/>
                          <w:id w:val="-214434006"/>
                          <w:docPartObj>
                            <w:docPartGallery w:val="Page Numbers (Top of Page)"/>
                            <w:docPartUnique w:val="true"/>
                          </w:docPartObj>
                          <w:rPr>
                            <w:rFonts w:asciiTheme="minorHAnsi" w:hAnsiTheme="minorHAnsi"/>
                            <w:sz w:val="22"/>
                            <w:szCs w:val="22"/>
                            <w:u w:val="single"/>
                          </w:rPr>
                        </w:sdtPr>
                        <w:sdtContent>
                          <w:p>
                            <w:pPr>
                              <w:pStyle w:val="1504"/>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504"/>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p>
                            <w:pPr>
                              <w:pStyle w:val="1504"/>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February</w:t>
                            </w:r>
                            <w:r>
                              <w:rPr>
                                <w:rFonts w:asciiTheme="minorHAnsi" w:hAnsiTheme="minorHAnsi"/>
                                <w:b/>
                                <w:sz w:val="22"/>
                                <w:szCs w:val="22"/>
                              </w:rPr>
                              <w:t xml:space="preserve"> 2023</w:t>
                            </w:r>
                            <w:r>
                              <w:rPr>
                                <w:rFonts w:asciiTheme="minorHAnsi" w:hAnsiTheme="minorHAnsi"/>
                                <w:b/>
                                <w:bCs/>
                                <w:sz w:val="22"/>
                                <w:szCs w:val="22"/>
                              </w:rPr>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814838203"/>
      <w:docPartObj>
        <w:docPartGallery w:val="Page Numbers (Bottom of Page)"/>
        <w:docPartUnique w:val="true"/>
      </w:docPartObj>
      <w:rPr>
        <w:rFonts w:ascii="Calibri" w:hAnsi="Calibri"/>
        <w:sz w:val="18"/>
      </w:rPr>
    </w:sdtPr>
    <w:sdtContent>
      <w:sdt>
        <w:sdtPr>
          <w15:appearance w15:val="boundingBox"/>
          <w:id w:val="-1131711518"/>
          <w:docPartObj>
            <w:docPartGallery w:val="Page Numbers (Top of Page)"/>
            <w:docPartUnique w:val="true"/>
          </w:docPartObj>
          <w:rPr>
            <w:rFonts w:ascii="Calibri" w:hAnsi="Calibri"/>
            <w:sz w:val="18"/>
          </w:rPr>
        </w:sdtPr>
        <w:sdtContent>
          <w:sdt>
            <w:sdtPr>
              <w15:appearance w15:val="boundingBox"/>
              <w:id w:val="185258728"/>
              <w:docPartObj>
                <w:docPartGallery w:val="Page Numbers (Bottom of Page)"/>
                <w:docPartUnique w:val="true"/>
              </w:docPartObj>
              <w:rPr>
                <w:rFonts w:ascii="Calibri" w:hAnsi="Calibri"/>
                <w:sz w:val="22"/>
                <w:szCs w:val="22"/>
              </w:rPr>
            </w:sdtPr>
            <w:sdtContent>
              <w:sdt>
                <w:sdtPr>
                  <w15:appearance w15:val="boundingBox"/>
                  <w:id w:val="1842043025"/>
                  <w:docPartObj>
                    <w:docPartGallery w:val="Page Numbers (Top of Page)"/>
                    <w:docPartUnique w:val="true"/>
                  </w:docPartObj>
                  <w:rPr>
                    <w:rFonts w:ascii="Calibri" w:hAnsi="Calibri"/>
                    <w:sz w:val="22"/>
                    <w:szCs w:val="22"/>
                  </w:rPr>
                </w:sdtPr>
                <w:sdtContent>
                  <w:sdt>
                    <w:sdtPr>
                      <w15:appearance w15:val="boundingBox"/>
                      <w:id w:val="-648903784"/>
                      <w:docPartObj>
                        <w:docPartGallery w:val="Page Numbers (Bottom of Page)"/>
                        <w:docPartUnique w:val="true"/>
                      </w:docPartObj>
                      <w:rPr>
                        <w:rFonts w:asciiTheme="minorHAnsi" w:hAnsiTheme="minorHAnsi"/>
                        <w:sz w:val="22"/>
                        <w:szCs w:val="22"/>
                      </w:rPr>
                    </w:sdtPr>
                    <w:sdtContent>
                      <w:sdt>
                        <w:sdtPr>
                          <w15:appearance w15:val="boundingBox"/>
                          <w:id w:val="-1305998809"/>
                          <w:docPartObj>
                            <w:docPartGallery w:val="Page Numbers (Top of Page)"/>
                            <w:docPartUnique w:val="true"/>
                          </w:docPartObj>
                          <w:rPr>
                            <w:rFonts w:asciiTheme="minorHAnsi" w:hAnsiTheme="minorHAnsi"/>
                            <w:sz w:val="22"/>
                            <w:szCs w:val="22"/>
                          </w:rPr>
                        </w:sdtPr>
                        <w:sdtContent>
                          <w:p>
                            <w:pPr>
                              <w:pStyle w:val="1504"/>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u w:val="single"/>
                              </w:rPr>
                              <w:tab/>
                            </w:r>
                            <w:r>
                              <w:rPr>
                                <w:rFonts w:asciiTheme="minorHAnsi" w:hAnsiTheme="minorHAnsi"/>
                                <w:sz w:val="22"/>
                                <w:szCs w:val="22"/>
                              </w:rPr>
                            </w:r>
                            <w:r>
                              <w:rPr>
                                <w:rFonts w:asciiTheme="minorHAnsi" w:hAnsiTheme="minorHAnsi"/>
                                <w:sz w:val="22"/>
                                <w:szCs w:val="22"/>
                              </w:rPr>
                            </w:r>
                          </w:p>
                          <w:p>
                            <w:pPr>
                              <w:pStyle w:val="1504"/>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pBdr/>
        <w:spacing/>
        <w:ind/>
        <w:rPr/>
      </w:pPr>
      <w:r>
        <w:separator/>
      </w:r>
      <w:r/>
    </w:p>
  </w:footnote>
  <w:footnote w:type="continuationSeparator" w:id="0">
    <w:p>
      <w:pPr>
        <w:pBdr/>
        <w:spacing/>
        <w:ind/>
        <w:rPr/>
      </w:pPr>
      <w:r>
        <w:continuationSeparator/>
      </w:r>
      <w:r/>
    </w:p>
  </w:footnote>
  <w:footnote w:id="2">
    <w:p>
      <w:pPr>
        <w:pStyle w:val="1533"/>
        <w:pBdr/>
        <w:spacing/>
        <w:ind w:hanging="284" w:left="284"/>
        <w:rPr>
          <w:rStyle w:val="1535"/>
          <w:sz w:val="16"/>
          <w:szCs w:val="18"/>
          <w:vertAlign w:val="baseline"/>
        </w:rPr>
      </w:pPr>
      <w:r>
        <w:rPr>
          <w:rStyle w:val="1535"/>
          <w:rFonts w:ascii="Calibri" w:hAnsi="Calibri"/>
          <w:sz w:val="18"/>
          <w:szCs w:val="18"/>
          <w:vertAlign w:val="baseline"/>
        </w:rPr>
        <w:footnoteRef/>
      </w:r>
      <w:r>
        <w:rPr>
          <w:rStyle w:val="1535"/>
          <w:rFonts w:ascii="Calibri" w:hAnsi="Calibri"/>
          <w:sz w:val="18"/>
          <w:szCs w:val="18"/>
          <w:vertAlign w:val="baseline"/>
        </w:rPr>
        <w:t xml:space="preserve"> </w:t>
      </w:r>
      <w:r>
        <w:rPr>
          <w:rStyle w:val="1535"/>
          <w:rFonts w:ascii="Calibri" w:hAnsi="Calibri"/>
          <w:sz w:val="18"/>
          <w:szCs w:val="18"/>
          <w:vertAlign w:val="baseline"/>
        </w:rPr>
        <w:tab/>
      </w:r>
      <w:r>
        <w:rPr>
          <w:rStyle w:val="1535"/>
          <w:rFonts w:ascii="Calibri" w:hAnsi="Calibri"/>
          <w:sz w:val="18"/>
          <w:szCs w:val="18"/>
          <w:vertAlign w:val="baseline"/>
        </w:rPr>
        <w:t xml:space="preserve">Recent</w:t>
      </w:r>
      <w:r>
        <w:rPr>
          <w:rStyle w:val="1535"/>
          <w:rFonts w:ascii="Calibri" w:hAnsi="Calibri"/>
          <w:sz w:val="18"/>
          <w:szCs w:val="18"/>
          <w:vertAlign w:val="baseline"/>
        </w:rPr>
        <w:t xml:space="preserve"> </w:t>
      </w:r>
      <w:r>
        <w:rPr>
          <w:rStyle w:val="1535"/>
          <w:rFonts w:ascii="Calibri" w:hAnsi="Calibri"/>
          <w:sz w:val="18"/>
          <w:szCs w:val="18"/>
          <w:vertAlign w:val="baseline"/>
        </w:rPr>
        <w:t xml:space="preserve">certificates</w:t>
      </w:r>
      <w:r>
        <w:rPr>
          <w:rStyle w:val="1535"/>
          <w:rFonts w:ascii="Calibri" w:hAnsi="Calibri"/>
          <w:sz w:val="18"/>
          <w:szCs w:val="18"/>
          <w:vertAlign w:val="baseline"/>
        </w:rPr>
        <w:t xml:space="preserve"> or </w:t>
      </w:r>
      <w:r>
        <w:rPr>
          <w:rStyle w:val="1535"/>
          <w:rFonts w:ascii="Calibri" w:hAnsi="Calibri"/>
          <w:sz w:val="18"/>
          <w:szCs w:val="18"/>
          <w:vertAlign w:val="baseline"/>
        </w:rPr>
        <w:t xml:space="preserve">letters</w:t>
      </w:r>
      <w:r>
        <w:rPr>
          <w:rStyle w:val="1535"/>
          <w:rFonts w:ascii="Calibri" w:hAnsi="Calibri"/>
          <w:sz w:val="18"/>
          <w:szCs w:val="18"/>
          <w:vertAlign w:val="baseline"/>
        </w:rPr>
        <w:t xml:space="preserve"> </w:t>
      </w:r>
      <w:r>
        <w:rPr>
          <w:rStyle w:val="1535"/>
          <w:rFonts w:ascii="Calibri" w:hAnsi="Calibri"/>
          <w:sz w:val="18"/>
          <w:szCs w:val="18"/>
          <w:vertAlign w:val="baseline"/>
        </w:rPr>
        <w:t xml:space="preserve">issued</w:t>
      </w:r>
      <w:r>
        <w:rPr>
          <w:rStyle w:val="1535"/>
          <w:rFonts w:ascii="Calibri" w:hAnsi="Calibri"/>
          <w:sz w:val="18"/>
          <w:szCs w:val="18"/>
          <w:vertAlign w:val="baseline"/>
        </w:rPr>
        <w:t xml:space="preserve"> by the </w:t>
      </w:r>
      <w:r>
        <w:rPr>
          <w:rStyle w:val="1535"/>
          <w:rFonts w:ascii="Calibri" w:hAnsi="Calibri"/>
          <w:sz w:val="18"/>
          <w:szCs w:val="18"/>
          <w:vertAlign w:val="baseline"/>
        </w:rPr>
        <w:t xml:space="preserve">competent</w:t>
      </w:r>
      <w:r>
        <w:rPr>
          <w:rStyle w:val="1535"/>
          <w:rFonts w:ascii="Calibri" w:hAnsi="Calibri"/>
          <w:sz w:val="18"/>
          <w:szCs w:val="18"/>
          <w:vertAlign w:val="baseline"/>
        </w:rPr>
        <w:t xml:space="preserve"> </w:t>
      </w:r>
      <w:r>
        <w:rPr>
          <w:rStyle w:val="1535"/>
          <w:rFonts w:ascii="Calibri" w:hAnsi="Calibri"/>
          <w:sz w:val="18"/>
          <w:szCs w:val="18"/>
          <w:vertAlign w:val="baseline"/>
        </w:rPr>
        <w:t xml:space="preserve">authorities</w:t>
      </w:r>
      <w:r>
        <w:rPr>
          <w:rStyle w:val="1535"/>
          <w:rFonts w:ascii="Calibri" w:hAnsi="Calibri"/>
          <w:sz w:val="18"/>
          <w:szCs w:val="18"/>
          <w:vertAlign w:val="baseline"/>
        </w:rPr>
        <w:t xml:space="preserve"> of the relevant State are </w:t>
      </w:r>
      <w:r>
        <w:rPr>
          <w:rStyle w:val="1535"/>
          <w:rFonts w:ascii="Calibri" w:hAnsi="Calibri"/>
          <w:sz w:val="18"/>
          <w:szCs w:val="18"/>
          <w:vertAlign w:val="baseline"/>
        </w:rPr>
        <w:t xml:space="preserve">required</w:t>
      </w:r>
      <w:r>
        <w:rPr>
          <w:rStyle w:val="1535"/>
          <w:rFonts w:ascii="Calibri" w:hAnsi="Calibri"/>
          <w:sz w:val="18"/>
          <w:szCs w:val="18"/>
          <w:vertAlign w:val="baseline"/>
        </w:rPr>
        <w:t xml:space="preserve">. </w:t>
      </w:r>
      <w:r>
        <w:rPr>
          <w:rStyle w:val="1535"/>
          <w:rFonts w:ascii="Calibri" w:hAnsi="Calibri"/>
          <w:sz w:val="18"/>
          <w:szCs w:val="18"/>
          <w:vertAlign w:val="baseline"/>
        </w:rPr>
        <w:t xml:space="preserve">These</w:t>
      </w:r>
      <w:r>
        <w:rPr>
          <w:rStyle w:val="1535"/>
          <w:rFonts w:ascii="Calibri" w:hAnsi="Calibri"/>
          <w:sz w:val="18"/>
          <w:szCs w:val="18"/>
          <w:vertAlign w:val="baseline"/>
        </w:rPr>
        <w:t xml:space="preserve"> documents </w:t>
      </w:r>
      <w:r>
        <w:rPr>
          <w:rStyle w:val="1535"/>
          <w:rFonts w:ascii="Calibri" w:hAnsi="Calibri"/>
          <w:sz w:val="18"/>
          <w:vertAlign w:val="baseline"/>
        </w:rPr>
        <w:t xml:space="preserve"> </w:t>
      </w:r>
      <w:r>
        <w:rPr>
          <w:rStyle w:val="1535"/>
          <w:rFonts w:ascii="Calibri" w:hAnsi="Calibri"/>
          <w:sz w:val="18"/>
          <w:szCs w:val="18"/>
          <w:vertAlign w:val="baseline"/>
        </w:rPr>
        <w:t xml:space="preserve">must </w:t>
      </w:r>
      <w:r>
        <w:rPr>
          <w:rStyle w:val="1535"/>
          <w:rFonts w:ascii="Calibri" w:hAnsi="Calibri"/>
          <w:sz w:val="18"/>
          <w:szCs w:val="18"/>
          <w:vertAlign w:val="baseline"/>
        </w:rPr>
        <w:t xml:space="preserve">provide</w:t>
      </w:r>
      <w:r>
        <w:rPr>
          <w:rStyle w:val="1535"/>
          <w:rFonts w:ascii="Calibri" w:hAnsi="Calibri"/>
          <w:sz w:val="18"/>
          <w:szCs w:val="18"/>
          <w:vertAlign w:val="baseline"/>
        </w:rPr>
        <w:t xml:space="preserve"> proof of </w:t>
      </w:r>
      <w:r>
        <w:rPr>
          <w:rStyle w:val="1535"/>
          <w:rFonts w:ascii="Calibri" w:hAnsi="Calibri"/>
          <w:sz w:val="18"/>
          <w:szCs w:val="18"/>
          <w:vertAlign w:val="baseline"/>
        </w:rPr>
        <w:t xml:space="preserve">payment</w:t>
      </w:r>
      <w:r>
        <w:rPr>
          <w:rStyle w:val="1535"/>
          <w:rFonts w:ascii="Calibri" w:hAnsi="Calibri"/>
          <w:sz w:val="18"/>
          <w:szCs w:val="18"/>
          <w:vertAlign w:val="baseline"/>
        </w:rPr>
        <w:t xml:space="preserve"> of all taxes, </w:t>
      </w:r>
      <w:r>
        <w:rPr>
          <w:rStyle w:val="1535"/>
          <w:rFonts w:ascii="Calibri" w:hAnsi="Calibri"/>
          <w:sz w:val="18"/>
          <w:szCs w:val="18"/>
          <w:vertAlign w:val="baseline"/>
        </w:rPr>
        <w:t xml:space="preserve">duties</w:t>
      </w:r>
      <w:r>
        <w:rPr>
          <w:rStyle w:val="1535"/>
          <w:rFonts w:ascii="Calibri" w:hAnsi="Calibri"/>
          <w:sz w:val="18"/>
          <w:szCs w:val="18"/>
          <w:vertAlign w:val="baseline"/>
        </w:rPr>
        <w:t xml:space="preserve"> and social </w:t>
      </w:r>
      <w:r>
        <w:rPr>
          <w:rStyle w:val="1535"/>
          <w:rFonts w:ascii="Calibri" w:hAnsi="Calibri"/>
          <w:sz w:val="18"/>
          <w:szCs w:val="18"/>
          <w:vertAlign w:val="baseline"/>
        </w:rPr>
        <w:t xml:space="preserve">security</w:t>
      </w:r>
      <w:r>
        <w:rPr>
          <w:rStyle w:val="1535"/>
          <w:rFonts w:ascii="Calibri" w:hAnsi="Calibri"/>
          <w:sz w:val="18"/>
          <w:szCs w:val="18"/>
          <w:vertAlign w:val="baseline"/>
        </w:rPr>
        <w:t xml:space="preserve"> contributions for </w:t>
      </w:r>
      <w:r>
        <w:rPr>
          <w:rStyle w:val="1535"/>
          <w:rFonts w:ascii="Calibri" w:hAnsi="Calibri"/>
          <w:sz w:val="18"/>
          <w:szCs w:val="18"/>
          <w:vertAlign w:val="baseline"/>
        </w:rPr>
        <w:t xml:space="preserve">which</w:t>
      </w:r>
      <w:r>
        <w:rPr>
          <w:rStyle w:val="1535"/>
          <w:rFonts w:ascii="Calibri" w:hAnsi="Calibri"/>
          <w:sz w:val="18"/>
          <w:szCs w:val="18"/>
          <w:vertAlign w:val="baseline"/>
        </w:rPr>
        <w:t xml:space="preserve"> the </w:t>
      </w:r>
      <w:r>
        <w:rPr>
          <w:rStyle w:val="1535"/>
          <w:rFonts w:ascii="Calibri" w:hAnsi="Calibri"/>
          <w:sz w:val="18"/>
          <w:szCs w:val="18"/>
          <w:vertAlign w:val="baseline"/>
        </w:rPr>
        <w:t xml:space="preserve">tenderer</w:t>
      </w:r>
      <w:r>
        <w:rPr>
          <w:rStyle w:val="1535"/>
          <w:rFonts w:ascii="Calibri" w:hAnsi="Calibri"/>
          <w:sz w:val="18"/>
          <w:szCs w:val="18"/>
          <w:vertAlign w:val="baseline"/>
        </w:rPr>
        <w:t xml:space="preserve"> </w:t>
      </w:r>
      <w:r>
        <w:rPr>
          <w:rStyle w:val="1535"/>
          <w:rFonts w:ascii="Calibri" w:hAnsi="Calibri"/>
          <w:sz w:val="18"/>
          <w:szCs w:val="18"/>
          <w:vertAlign w:val="baseline"/>
        </w:rPr>
        <w:t xml:space="preserve">is</w:t>
      </w:r>
      <w:r>
        <w:rPr>
          <w:rStyle w:val="1535"/>
          <w:rFonts w:ascii="Calibri" w:hAnsi="Calibri"/>
          <w:sz w:val="18"/>
          <w:szCs w:val="18"/>
          <w:vertAlign w:val="baseline"/>
        </w:rPr>
        <w:t xml:space="preserve"> liable, </w:t>
      </w:r>
      <w:r>
        <w:rPr>
          <w:rStyle w:val="1535"/>
          <w:rFonts w:ascii="Calibri" w:hAnsi="Calibri"/>
          <w:sz w:val="18"/>
          <w:szCs w:val="18"/>
          <w:vertAlign w:val="baseline"/>
        </w:rPr>
        <w:t xml:space="preserve">including</w:t>
      </w:r>
      <w:r>
        <w:rPr>
          <w:rStyle w:val="1535"/>
          <w:rFonts w:ascii="Calibri" w:hAnsi="Calibri"/>
          <w:sz w:val="18"/>
          <w:szCs w:val="18"/>
          <w:vertAlign w:val="baseline"/>
        </w:rPr>
        <w:t xml:space="preserve"> VAT, </w:t>
      </w:r>
      <w:r>
        <w:rPr>
          <w:rStyle w:val="1535"/>
          <w:rFonts w:ascii="Calibri" w:hAnsi="Calibri"/>
          <w:sz w:val="18"/>
          <w:szCs w:val="18"/>
          <w:vertAlign w:val="baseline"/>
        </w:rPr>
        <w:t xml:space="preserve">income</w:t>
      </w:r>
      <w:r>
        <w:rPr>
          <w:rStyle w:val="1535"/>
          <w:rFonts w:ascii="Calibri" w:hAnsi="Calibri"/>
          <w:sz w:val="18"/>
          <w:szCs w:val="18"/>
          <w:vertAlign w:val="baseline"/>
        </w:rPr>
        <w:t xml:space="preserve"> </w:t>
      </w:r>
      <w:r>
        <w:rPr>
          <w:rStyle w:val="1535"/>
          <w:rFonts w:ascii="Calibri" w:hAnsi="Calibri"/>
          <w:sz w:val="18"/>
          <w:szCs w:val="18"/>
          <w:vertAlign w:val="baseline"/>
        </w:rPr>
        <w:t xml:space="preserve">tax</w:t>
      </w:r>
      <w:r>
        <w:rPr>
          <w:rStyle w:val="1535"/>
          <w:rFonts w:ascii="Calibri" w:hAnsi="Calibri"/>
          <w:sz w:val="18"/>
          <w:szCs w:val="18"/>
          <w:vertAlign w:val="baseline"/>
        </w:rPr>
        <w:t xml:space="preserve"> (</w:t>
      </w:r>
      <w:r>
        <w:rPr>
          <w:rStyle w:val="1535"/>
          <w:rFonts w:ascii="Calibri" w:hAnsi="Calibri"/>
          <w:sz w:val="18"/>
          <w:szCs w:val="18"/>
          <w:vertAlign w:val="baseline"/>
        </w:rPr>
        <w:t xml:space="preserve">individuals</w:t>
      </w:r>
      <w:r>
        <w:rPr>
          <w:rStyle w:val="1535"/>
          <w:rFonts w:ascii="Calibri" w:hAnsi="Calibri"/>
          <w:sz w:val="18"/>
          <w:szCs w:val="18"/>
          <w:vertAlign w:val="baseline"/>
        </w:rPr>
        <w:t xml:space="preserve"> </w:t>
      </w:r>
      <w:r>
        <w:rPr>
          <w:rStyle w:val="1535"/>
          <w:rFonts w:ascii="Calibri" w:hAnsi="Calibri"/>
          <w:sz w:val="18"/>
          <w:szCs w:val="18"/>
          <w:vertAlign w:val="baseline"/>
        </w:rPr>
        <w:t xml:space="preserve">only</w:t>
      </w:r>
      <w:r>
        <w:rPr>
          <w:rStyle w:val="1535"/>
          <w:rFonts w:ascii="Calibri" w:hAnsi="Calibri"/>
          <w:sz w:val="18"/>
          <w:szCs w:val="18"/>
          <w:vertAlign w:val="baseline"/>
        </w:rPr>
        <w:t xml:space="preserve">), corporation </w:t>
      </w:r>
      <w:r>
        <w:rPr>
          <w:rStyle w:val="1535"/>
          <w:rFonts w:ascii="Calibri" w:hAnsi="Calibri"/>
          <w:sz w:val="18"/>
          <w:szCs w:val="18"/>
          <w:vertAlign w:val="baseline"/>
        </w:rPr>
        <w:t xml:space="preserve">tax</w:t>
      </w:r>
      <w:r>
        <w:rPr>
          <w:rStyle w:val="1535"/>
          <w:rFonts w:ascii="Calibri" w:hAnsi="Calibri"/>
          <w:sz w:val="18"/>
          <w:szCs w:val="18"/>
          <w:vertAlign w:val="baseline"/>
        </w:rPr>
        <w:t xml:space="preserve"> (</w:t>
      </w:r>
      <w:r>
        <w:rPr>
          <w:rStyle w:val="1535"/>
          <w:rFonts w:ascii="Calibri" w:hAnsi="Calibri"/>
          <w:sz w:val="18"/>
          <w:szCs w:val="18"/>
          <w:vertAlign w:val="baseline"/>
        </w:rPr>
        <w:t xml:space="preserve">legal</w:t>
      </w:r>
      <w:r>
        <w:rPr>
          <w:rStyle w:val="1535"/>
          <w:rFonts w:ascii="Calibri" w:hAnsi="Calibri"/>
          <w:sz w:val="18"/>
          <w:szCs w:val="18"/>
          <w:vertAlign w:val="baseline"/>
        </w:rPr>
        <w:t xml:space="preserve"> </w:t>
      </w:r>
      <w:r>
        <w:rPr>
          <w:rStyle w:val="1535"/>
          <w:rFonts w:ascii="Calibri" w:hAnsi="Calibri"/>
          <w:sz w:val="18"/>
          <w:szCs w:val="18"/>
          <w:vertAlign w:val="baseline"/>
        </w:rPr>
        <w:t xml:space="preserve">entities</w:t>
      </w:r>
      <w:r>
        <w:rPr>
          <w:rStyle w:val="1535"/>
          <w:rFonts w:ascii="Calibri" w:hAnsi="Calibri"/>
          <w:sz w:val="18"/>
          <w:szCs w:val="18"/>
          <w:vertAlign w:val="baseline"/>
        </w:rPr>
        <w:t xml:space="preserve"> </w:t>
      </w:r>
      <w:r>
        <w:rPr>
          <w:rStyle w:val="1535"/>
          <w:rFonts w:ascii="Calibri" w:hAnsi="Calibri"/>
          <w:sz w:val="18"/>
          <w:szCs w:val="18"/>
          <w:vertAlign w:val="baseline"/>
        </w:rPr>
        <w:t xml:space="preserve">only</w:t>
      </w:r>
      <w:r>
        <w:rPr>
          <w:rStyle w:val="1535"/>
          <w:rFonts w:ascii="Calibri" w:hAnsi="Calibri"/>
          <w:sz w:val="18"/>
          <w:szCs w:val="18"/>
          <w:vertAlign w:val="baseline"/>
        </w:rPr>
        <w:t xml:space="preserve">) and social </w:t>
      </w:r>
      <w:r>
        <w:rPr>
          <w:rStyle w:val="1535"/>
          <w:rFonts w:ascii="Calibri" w:hAnsi="Calibri"/>
          <w:sz w:val="18"/>
          <w:szCs w:val="18"/>
          <w:vertAlign w:val="baseline"/>
        </w:rPr>
        <w:t xml:space="preserve">security</w:t>
      </w:r>
      <w:r>
        <w:rPr>
          <w:rStyle w:val="1535"/>
          <w:rFonts w:ascii="Calibri" w:hAnsi="Calibri"/>
          <w:sz w:val="18"/>
          <w:szCs w:val="18"/>
          <w:vertAlign w:val="baseline"/>
        </w:rPr>
        <w:t xml:space="preserve"> </w:t>
      </w:r>
      <w:r>
        <w:rPr>
          <w:rStyle w:val="1535"/>
          <w:rFonts w:ascii="Calibri" w:hAnsi="Calibri"/>
          <w:sz w:val="18"/>
          <w:szCs w:val="18"/>
          <w:vertAlign w:val="baseline"/>
        </w:rPr>
        <w:t xml:space="preserve">costs</w:t>
      </w:r>
      <w:r>
        <w:rPr>
          <w:rStyle w:val="1535"/>
          <w:rFonts w:ascii="Calibri" w:hAnsi="Calibri"/>
          <w:sz w:val="18"/>
          <w:szCs w:val="18"/>
          <w:vertAlign w:val="baseline"/>
        </w:rPr>
        <w:t xml:space="preserve">.</w:t>
      </w:r>
      <w:r>
        <w:rPr>
          <w:rStyle w:val="1535"/>
          <w:sz w:val="16"/>
          <w:szCs w:val="18"/>
          <w:vertAlign w:val="baseline"/>
        </w:rPr>
      </w:r>
      <w:r>
        <w:rPr>
          <w:rStyle w:val="1535"/>
          <w:sz w:val="16"/>
          <w:szCs w:val="18"/>
          <w:vertAlign w:val="baseline"/>
        </w:rPr>
      </w:r>
    </w:p>
  </w:footnote>
  <w:footnote w:id="3">
    <w:p>
      <w:pPr>
        <w:pStyle w:val="1533"/>
        <w:pBdr/>
        <w:spacing/>
        <w:ind/>
        <w:rPr>
          <w:lang w:val="en-GB"/>
        </w:rPr>
      </w:pPr>
      <w:r>
        <w:rPr>
          <w:rStyle w:val="1535"/>
        </w:rPr>
        <w:footnoteRef/>
      </w:r>
      <w:r>
        <w:rPr>
          <w:lang w:val="en-GB"/>
        </w:rPr>
        <w:t xml:space="preserve"> </w:t>
      </w:r>
      <w:r>
        <w:rPr>
          <w:lang w:val="en-GB"/>
        </w:rPr>
        <w:t xml:space="preserve">a conflict of interest may result from economic interests, political or national affinities, family or emotional ties, or any other type of relationship or common interests;</w:t>
      </w:r>
      <w:r>
        <w:rPr>
          <w:lang w:val="en-GB"/>
        </w:rPr>
      </w:r>
      <w:r>
        <w:rPr>
          <w:lang w:val="en-GB"/>
        </w:rPr>
      </w:r>
    </w:p>
  </w:footnote>
  <w:footnote w:id="4">
    <w:p>
      <w:pPr>
        <w:pStyle w:val="1533"/>
        <w:pBdr/>
        <w:spacing w:before="120"/>
        <w:ind w:hanging="284" w:left="284"/>
        <w:rPr>
          <w:rFonts w:ascii="Times New Roman" w:hAnsi="Times New Roman"/>
          <w:sz w:val="16"/>
          <w:lang w:val="en-GB"/>
        </w:rPr>
      </w:pPr>
      <w:r>
        <w:rPr>
          <w:rStyle w:val="1535"/>
        </w:rPr>
        <w:footnoteRef/>
      </w:r>
      <w:r>
        <w:rPr>
          <w:lang w:val="en-GB"/>
        </w:rPr>
        <w:t xml:space="preserve"> </w:t>
      </w:r>
      <w:r>
        <w:rPr>
          <w:lang w:val="en-GB"/>
        </w:rPr>
        <w:tab/>
      </w:r>
      <w:r>
        <w:rPr>
          <w:rFonts w:ascii="Calibri" w:hAnsi="Calibri"/>
          <w:sz w:val="18"/>
          <w:szCs w:val="22"/>
          <w:lang w:val="en-GB"/>
        </w:rPr>
        <w:t xml:space="preserve">If the tenderer is a legal entity and the national law of the country in which i</w:t>
      </w:r>
      <w:r>
        <w:rPr>
          <w:rFonts w:ascii="Calibri" w:hAnsi="Calibri"/>
          <w:sz w:val="18"/>
          <w:szCs w:val="22"/>
          <w:lang w:val="en-GB"/>
        </w:rPr>
        <w:t xml:space="preserve">t is established does not provide for the provision of such proof for legal entities, these documents are required for the relevant individuals, such as company managers or any person having the power of representation, decision or control of the tenderer.</w:t>
      </w:r>
      <w:r>
        <w:rPr>
          <w:rFonts w:ascii="Times New Roman" w:hAnsi="Times New Roman"/>
          <w:sz w:val="16"/>
          <w:lang w:val="en-GB"/>
        </w:rPr>
      </w:r>
      <w:r>
        <w:rPr>
          <w:rFonts w:ascii="Times New Roman" w:hAnsi="Times New Roman"/>
          <w:sz w:val="16"/>
          <w:lang w:val="en-GB"/>
        </w:rP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3"/>
      <w:pBdr/>
      <w:spacing/>
      <w:ind/>
      <w:rPr>
        <w:rFonts w:cs="Arial" w:asciiTheme="minorHAnsi" w:hAnsiTheme="minorHAnsi"/>
        <w:sz w:val="24"/>
      </w:rPr>
    </w:pPr>
    <w:r>
      <mc:AlternateContent>
        <mc:Choice Requires="wpg">
          <w:drawing>
            <wp:inline xmlns:wp="http://schemas.openxmlformats.org/drawingml/2006/wordprocessingDrawing"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503"/>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bCs/>
        <w:smallCaps/>
        <w:lang w:val="en-GB"/>
      </w:rPr>
      <w:t xml:space="preserve">Expression of interest form</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503"/>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Style w:val="1503"/>
      <w:pBdr/>
      <w:spacing/>
      <w:ind/>
      <w:rPr/>
    </w:pPr>
    <w: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3"/>
      <w:pBdr/>
      <w:spacing/>
      <w:ind/>
      <w:rPr/>
    </w:pPr>
    <w: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3"/>
      <w:pBdr/>
      <w:spacing/>
      <w:ind/>
      <w:rPr/>
    </w:pPr>
    <w:r>
      <w:rPr>
        <w:rFonts w:ascii="Calibri" w:hAnsi="Calibri"/>
        <w:color w:val="1f497d"/>
      </w:rPr>
      <mc:AlternateContent>
        <mc:Choice Requires="wpg">
          <w:drawing>
            <wp:inline xmlns:wp="http://schemas.openxmlformats.org/drawingml/2006/wordprocessingDrawing"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620080" cy="828041"/>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1" o:title=""/>
              <o:lock v:ext="edit" rotation="t"/>
            </v:shape>
          </w:pict>
        </mc:Fallback>
      </mc:AlternateContent>
    </w: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3"/>
      <w:pBdr/>
      <w:spacing/>
      <w:ind/>
      <w:rPr>
        <w:rFonts w:cs="Arial" w:asciiTheme="minorHAnsi" w:hAnsiTheme="minorHAnsi"/>
        <w:sz w:val="24"/>
      </w:rPr>
    </w:pPr>
    <w:r>
      <mc:AlternateContent>
        <mc:Choice Requires="wpg">
          <w:drawing>
            <wp:inline xmlns:wp="http://schemas.openxmlformats.org/drawingml/2006/wordprocessingDrawing"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503"/>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smallCaps/>
        <w:lang w:eastAsia="zh-CN"/>
      </w:rPr>
      <w:t xml:space="preserve">SWORN STATEMENT</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503"/>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Bdr/>
      <w:tabs>
        <w:tab w:val="left" w:leader="none" w:pos="2760"/>
        <w:tab w:val="right" w:leader="none" w:pos="9781"/>
      </w:tabs>
      <w:spacing/>
      <w:ind/>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bookmarkStart w:id="0" w:name="_GoBack"/>
    <w:r/>
    <w:bookmarkEnd w:id="0"/>
    <w:r>
      <w:rPr>
        <w:rFonts w:ascii="Calibri" w:hAnsi="Calibri" w:cs="Arial"/>
        <w:b/>
        <w:smallCaps/>
        <w:lang w:eastAsia="zh-CN"/>
      </w:rPr>
      <w:tab/>
    </w:r>
    <w:r>
      <w:rPr>
        <w:rFonts w:ascii="Calibri" w:hAnsi="Calibri" w:cs="Arial"/>
        <w:b/>
        <w:smallCaps/>
        <w:lang w:eastAsia="zh-CN"/>
      </w:rPr>
    </w:r>
    <w:r>
      <w:rPr>
        <w:rFonts w:ascii="Calibri" w:hAnsi="Calibri" w:cs="Arial"/>
        <w:b/>
        <w:smallCaps/>
        <w:lang w:eastAsia="zh-CN"/>
      </w:rPr>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3"/>
      <w:pBdr/>
      <w:spacing/>
      <w:ind/>
      <w:rPr/>
    </w:pPr>
    <w:r>
      <mc:AlternateContent>
        <mc:Choice Requires="wpg">
          <w:drawing>
            <wp:inline xmlns:wp="http://schemas.openxmlformats.org/drawingml/2006/wordprocessingDrawing"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r/>
                    </pic:nvPicPr>
                    <pic:blipFill>
                      <a:blip r:embed="rId1"/>
                      <a:stretch/>
                    </pic:blipFill>
                    <pic:spPr bwMode="auto">
                      <a:xfrm>
                        <a:off x="0" y="0"/>
                        <a:ext cx="1409700" cy="704850"/>
                      </a:xfrm>
                      <a:prstGeom prst="rect">
                        <a:avLst/>
                      </a:prstGeom>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1" o:title=""/>
              <o:lock v:ext="edit" rotation="t"/>
            </v:shape>
          </w:pict>
        </mc:Fallback>
      </mc:AlternateContent>
    </w:r>
    <w:r>
      <w:rPr>
        <w:rFonts w:asciiTheme="minorHAnsi" w:hAnsiTheme="minorHAnsi"/>
        <w:b/>
        <w:bCs/>
        <w:i/>
        <w:iCs/>
        <w:color w:val="0070c0"/>
        <w:sz w:val="32"/>
        <w:szCs w:val="32"/>
        <w:lang w:val="en-GB"/>
      </w:rPr>
      <w:tab/>
      <w:t xml:space="preserve">APPENDIX 1</w:t>
    </w:r>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3"/>
      <w:pBdr/>
      <w:spacing/>
      <w:ind/>
      <w:rPr/>
    </w:pPr>
    <w:r/>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503"/>
      <w:pBdr/>
      <w:spacing w:line="240" w:lineRule="auto"/>
      <w:ind/>
      <w:contextualSpacing w:val="true"/>
      <w:rPr>
        <w:rFonts w:asciiTheme="minorHAnsi" w:hAnsiTheme="minorHAnsi"/>
        <w:b/>
        <w:i/>
        <w:color w:val="0070c0"/>
        <w:sz w:val="32"/>
        <w:szCs w:val="32"/>
      </w:rPr>
    </w:pPr>
    <w:r>
      <w:rPr>
        <w:rFonts w:ascii="Times New Roman" w:hAnsi="Times New Roman"/>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Pr id="0" name=""/>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color w:val="1f497d"/>
      </w:rPr>
      <mc:AlternateContent>
        <mc:Choice Requires="wpg">
          <w:drawing>
            <wp:inline xmlns:wp="http://schemas.openxmlformats.org/drawingml/2006/wordprocessingDrawing"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162803" cy="594320"/>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1"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 xml:space="preserve">APPENDIX 2</w:t>
    </w:r>
    <w:r>
      <w:rPr>
        <w:rFonts w:asciiTheme="minorHAnsi" w:hAnsiTheme="minorHAnsi"/>
        <w:b/>
        <w:i/>
        <w:color w:val="0070c0"/>
        <w:sz w:val="32"/>
        <w:szCs w:val="32"/>
      </w:rPr>
    </w:r>
    <w:r>
      <w:rPr>
        <w:rFonts w:asciiTheme="minorHAnsi" w:hAnsiTheme="minorHAnsi"/>
        <w:b/>
        <w:i/>
        <w:color w:val="0070c0"/>
        <w:sz w:val="32"/>
        <w:szCs w:val="32"/>
      </w:rPr>
    </w:r>
  </w:p>
  <w:p>
    <w:pPr>
      <w:pStyle w:val="1503"/>
      <w:pBdr/>
      <w:spacing w:line="240" w:lineRule="auto"/>
      <w:ind/>
      <w:contextualSpacing w:val="true"/>
      <w:rPr/>
    </w:p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lvl w:ilvl="0">
      <w:isLgl w:val="false"/>
      <w:lvlJc w:val="left"/>
      <w:lvlText w:val="•"/>
      <w:numFmt w:val="bullet"/>
      <w:pPr>
        <w:pBdr/>
        <w:tabs>
          <w:tab w:val="num" w:leader="none" w:pos="360"/>
        </w:tabs>
        <w:spacing/>
        <w:ind w:firstLine="0" w:left="0"/>
      </w:pPr>
      <w:pStyle w:val="1506"/>
      <w:rPr>
        <w:rFonts w:hint="default" w:ascii="Arial" w:hAnsi="Arial"/>
        <w:b w:val="0"/>
        <w:i w:val="0"/>
        <w:caps w:val="0"/>
        <w:strike w:val="0"/>
        <w:vanish w:val="0"/>
        <w:color w:val="000000"/>
        <w:spacing w:val="0"/>
        <w:position w:val="0"/>
        <w:sz w:val="20"/>
        <w:vertAlign w:val="baseline"/>
        <w14:textOutline w14:w="0" w14:cap="rnd" w14:cmpd="sng" w14:algn="ctr">
          <w14:noFill/>
          <w14:prstDash w14:val="solid"/>
          <w14:bevel/>
        </w14:textOutline>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1">
    <w:lvl w:ilvl="0">
      <w:isLgl w:val="false"/>
      <w:lvlJc w:val="left"/>
      <w:lvlText/>
      <w:numFmt w:val="none"/>
      <w:pPr>
        <w:pBdr/>
        <w:tabs>
          <w:tab w:val="num" w:leader="none" w:pos="432"/>
        </w:tabs>
        <w:spacing/>
        <w:ind w:hanging="432" w:left="432"/>
      </w:pPr>
      <w:rPr/>
      <w:start w:val="1"/>
      <w:suff w:val="nothing"/>
    </w:lvl>
    <w:lvl w:ilvl="1">
      <w:isLgl w:val="false"/>
      <w:lvlJc w:val="left"/>
      <w:lvlText/>
      <w:numFmt w:val="none"/>
      <w:pPr>
        <w:pBdr/>
        <w:tabs>
          <w:tab w:val="num" w:leader="none" w:pos="576"/>
        </w:tabs>
        <w:spacing/>
        <w:ind w:hanging="576" w:left="576"/>
      </w:pPr>
      <w:rPr/>
      <w:start w:val="1"/>
      <w:suff w:val="nothing"/>
    </w:lvl>
    <w:lvl w:ilvl="2">
      <w:isLgl w:val="false"/>
      <w:lvlJc w:val="left"/>
      <w:lvlText/>
      <w:numFmt w:val="none"/>
      <w:pPr>
        <w:pBdr/>
        <w:tabs>
          <w:tab w:val="num" w:leader="none" w:pos="720"/>
        </w:tabs>
        <w:spacing/>
        <w:ind w:hanging="720" w:left="720"/>
      </w:pPr>
      <w:rPr/>
      <w:start w:val="1"/>
      <w:suff w:val="nothing"/>
    </w:lvl>
    <w:lvl w:ilvl="3">
      <w:isLgl w:val="false"/>
      <w:lvlJc w:val="left"/>
      <w:lvlText/>
      <w:numFmt w:val="none"/>
      <w:pPr>
        <w:pBdr/>
        <w:tabs>
          <w:tab w:val="num" w:leader="none" w:pos="864"/>
        </w:tabs>
        <w:spacing/>
        <w:ind w:hanging="864" w:left="864"/>
      </w:pPr>
      <w:rPr/>
      <w:start w:val="1"/>
      <w:suff w:val="nothing"/>
    </w:lvl>
    <w:lvl w:ilvl="4">
      <w:isLgl w:val="false"/>
      <w:lvlJc w:val="left"/>
      <w:lvlText/>
      <w:numFmt w:val="none"/>
      <w:pPr>
        <w:pBdr/>
        <w:tabs>
          <w:tab w:val="num" w:leader="none" w:pos="1008"/>
        </w:tabs>
        <w:spacing/>
        <w:ind w:hanging="1008" w:left="1008"/>
      </w:pPr>
      <w:rPr/>
      <w:start w:val="1"/>
      <w:suff w:val="nothing"/>
    </w:lvl>
    <w:lvl w:ilvl="5">
      <w:isLgl w:val="false"/>
      <w:lvlJc w:val="left"/>
      <w:lvlText/>
      <w:numFmt w:val="none"/>
      <w:pPr>
        <w:pBdr/>
        <w:tabs>
          <w:tab w:val="num" w:leader="none" w:pos="1152"/>
        </w:tabs>
        <w:spacing/>
        <w:ind w:hanging="1152" w:left="1152"/>
      </w:pPr>
      <w:rPr/>
      <w:start w:val="1"/>
      <w:suff w:val="nothing"/>
    </w:lvl>
    <w:lvl w:ilvl="6">
      <w:isLgl w:val="false"/>
      <w:lvlJc w:val="left"/>
      <w:lvlText/>
      <w:numFmt w:val="none"/>
      <w:pPr>
        <w:pBdr/>
        <w:tabs>
          <w:tab w:val="num" w:leader="none" w:pos="1296"/>
        </w:tabs>
        <w:spacing/>
        <w:ind w:hanging="1296" w:left="1296"/>
      </w:pPr>
      <w:rPr/>
      <w:start w:val="1"/>
      <w:suff w:val="nothing"/>
    </w:lvl>
    <w:lvl w:ilvl="7">
      <w:isLgl w:val="false"/>
      <w:lvlJc w:val="left"/>
      <w:lvlText/>
      <w:numFmt w:val="none"/>
      <w:pPr>
        <w:pBdr/>
        <w:tabs>
          <w:tab w:val="num" w:leader="none" w:pos="1440"/>
        </w:tabs>
        <w:spacing/>
        <w:ind w:hanging="1440" w:left="1440"/>
      </w:pPr>
      <w:rPr/>
      <w:start w:val="1"/>
      <w:suff w:val="nothing"/>
    </w:lvl>
    <w:lvl w:ilvl="8">
      <w:isLgl w:val="false"/>
      <w:lvlJc w:val="left"/>
      <w:lvlText/>
      <w:numFmt w:val="none"/>
      <w:pPr>
        <w:pBdr/>
        <w:tabs>
          <w:tab w:val="num" w:leader="none" w:pos="1584"/>
        </w:tabs>
        <w:spacing/>
        <w:ind w:hanging="1584" w:left="1584"/>
      </w:pPr>
      <w:rPr/>
      <w:start w:val="1"/>
      <w:suff w:val="nothing"/>
    </w:lvl>
  </w:abstractNum>
  <w:abstractNum w:abstractNumId="2">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
    <w:lvl w:ilvl="0">
      <w:isLgl w:val="false"/>
      <w:lvlJc w:val="left"/>
      <w:lvlText w:val="-"/>
      <w:numFmt w:val="bullet"/>
      <w:pPr>
        <w:pBdr/>
        <w:spacing/>
        <w:ind w:hanging="360" w:left="720"/>
      </w:pPr>
      <w:rPr>
        <w:rFonts w:hint="default"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
    <w:lvl w:ilvl="0">
      <w:isLgl w:val="false"/>
      <w:lvlJc w:val="left"/>
      <w:lvlText w:val=""/>
      <w:numFmt w:val="bullet"/>
      <w:pPr>
        <w:pBdr/>
        <w:tabs>
          <w:tab w:val="num" w:leader="none" w:pos="922"/>
        </w:tabs>
        <w:spacing/>
        <w:ind w:hanging="360" w:left="922"/>
      </w:pPr>
      <w:pStyle w:val="1517"/>
      <w:rPr>
        <w:rFonts w:hint="default" w:ascii="Symbol" w:hAnsi="Symbol"/>
        <w:b w:val="0"/>
        <w:i w:val="0"/>
        <w:caps w:val="0"/>
        <w:strike w:val="0"/>
        <w:vanish w:val="0"/>
        <w:color w:val="000000"/>
        <w:sz w:val="16"/>
        <w:vertAlign w:val="baseline"/>
        <w14:textOutline w14:w="0" w14:cap="rnd" w14:cmpd="sng" w14:algn="ctr">
          <w14:noFill/>
          <w14:prstDash w14:val="solid"/>
          <w14:bevel/>
        </w14:textOutline>
      </w:rPr>
      <w:start w:val="1"/>
      <w:suff w:val="tab"/>
    </w:lvl>
    <w:lvl w:ilvl="1">
      <w:isLgl w:val="false"/>
      <w:lvlJc w:val="left"/>
      <w:lvlText w:val="o"/>
      <w:numFmt w:val="bullet"/>
      <w:pPr>
        <w:pBdr/>
        <w:tabs>
          <w:tab w:val="num" w:leader="none" w:pos="2002"/>
        </w:tabs>
        <w:spacing/>
        <w:ind w:hanging="360" w:left="2002"/>
      </w:pPr>
      <w:rPr>
        <w:rFonts w:hint="default" w:ascii="Courier New" w:hAnsi="Courier New"/>
      </w:rPr>
      <w:start w:val="1"/>
      <w:suff w:val="tab"/>
    </w:lvl>
    <w:lvl w:ilvl="2">
      <w:isLgl w:val="false"/>
      <w:lvlJc w:val="left"/>
      <w:lvlText w:val=""/>
      <w:numFmt w:val="bullet"/>
      <w:pPr>
        <w:pBdr/>
        <w:tabs>
          <w:tab w:val="num" w:leader="none" w:pos="2722"/>
        </w:tabs>
        <w:spacing/>
        <w:ind w:hanging="360" w:left="2722"/>
      </w:pPr>
      <w:rPr>
        <w:rFonts w:hint="default" w:ascii="Wingdings" w:hAnsi="Wingdings"/>
      </w:rPr>
      <w:start w:val="1"/>
      <w:suff w:val="tab"/>
    </w:lvl>
    <w:lvl w:ilvl="3">
      <w:isLgl w:val="false"/>
      <w:lvlJc w:val="left"/>
      <w:lvlText w:val=""/>
      <w:numFmt w:val="bullet"/>
      <w:pPr>
        <w:pBdr/>
        <w:tabs>
          <w:tab w:val="num" w:leader="none" w:pos="3442"/>
        </w:tabs>
        <w:spacing/>
        <w:ind w:hanging="360" w:left="3442"/>
      </w:pPr>
      <w:rPr>
        <w:rFonts w:hint="default" w:ascii="Symbol" w:hAnsi="Symbol"/>
      </w:rPr>
      <w:start w:val="1"/>
      <w:suff w:val="tab"/>
    </w:lvl>
    <w:lvl w:ilvl="4">
      <w:isLgl w:val="false"/>
      <w:lvlJc w:val="left"/>
      <w:lvlText w:val="o"/>
      <w:numFmt w:val="bullet"/>
      <w:pPr>
        <w:pBdr/>
        <w:tabs>
          <w:tab w:val="num" w:leader="none" w:pos="4162"/>
        </w:tabs>
        <w:spacing/>
        <w:ind w:hanging="360" w:left="4162"/>
      </w:pPr>
      <w:rPr>
        <w:rFonts w:hint="default" w:ascii="Courier New" w:hAnsi="Courier New"/>
      </w:rPr>
      <w:start w:val="1"/>
      <w:suff w:val="tab"/>
    </w:lvl>
    <w:lvl w:ilvl="5">
      <w:isLgl w:val="false"/>
      <w:lvlJc w:val="left"/>
      <w:lvlText w:val=""/>
      <w:numFmt w:val="bullet"/>
      <w:pPr>
        <w:pBdr/>
        <w:tabs>
          <w:tab w:val="num" w:leader="none" w:pos="4882"/>
        </w:tabs>
        <w:spacing/>
        <w:ind w:hanging="360" w:left="4882"/>
      </w:pPr>
      <w:rPr>
        <w:rFonts w:hint="default" w:ascii="Wingdings" w:hAnsi="Wingdings"/>
      </w:rPr>
      <w:start w:val="1"/>
      <w:suff w:val="tab"/>
    </w:lvl>
    <w:lvl w:ilvl="6">
      <w:isLgl w:val="false"/>
      <w:lvlJc w:val="left"/>
      <w:lvlText w:val=""/>
      <w:numFmt w:val="bullet"/>
      <w:pPr>
        <w:pBdr/>
        <w:tabs>
          <w:tab w:val="num" w:leader="none" w:pos="5602"/>
        </w:tabs>
        <w:spacing/>
        <w:ind w:hanging="360" w:left="5602"/>
      </w:pPr>
      <w:rPr>
        <w:rFonts w:hint="default" w:ascii="Symbol" w:hAnsi="Symbol"/>
      </w:rPr>
      <w:start w:val="1"/>
      <w:suff w:val="tab"/>
    </w:lvl>
    <w:lvl w:ilvl="7">
      <w:isLgl w:val="false"/>
      <w:lvlJc w:val="left"/>
      <w:lvlText w:val="o"/>
      <w:numFmt w:val="bullet"/>
      <w:pPr>
        <w:pBdr/>
        <w:tabs>
          <w:tab w:val="num" w:leader="none" w:pos="6322"/>
        </w:tabs>
        <w:spacing/>
        <w:ind w:hanging="360" w:left="6322"/>
      </w:pPr>
      <w:rPr>
        <w:rFonts w:hint="default" w:ascii="Courier New" w:hAnsi="Courier New"/>
      </w:rPr>
      <w:start w:val="1"/>
      <w:suff w:val="tab"/>
    </w:lvl>
    <w:lvl w:ilvl="8">
      <w:isLgl w:val="false"/>
      <w:lvlJc w:val="left"/>
      <w:lvlText w:val=""/>
      <w:numFmt w:val="bullet"/>
      <w:pPr>
        <w:pBdr/>
        <w:tabs>
          <w:tab w:val="num" w:leader="none" w:pos="7042"/>
        </w:tabs>
        <w:spacing/>
        <w:ind w:hanging="360" w:left="7042"/>
      </w:pPr>
      <w:rPr>
        <w:rFonts w:hint="default" w:ascii="Wingdings" w:hAnsi="Wingdings"/>
      </w:rPr>
      <w:start w:val="1"/>
      <w:suff w:val="tab"/>
    </w:lvl>
  </w:abstractNum>
  <w:abstractNum w:abstractNumId="5">
    <w:lvl w:ilvl="0">
      <w:isLgl w:val="false"/>
      <w:lvlJc w:val="left"/>
      <w:lvlText w:val="%1."/>
      <w:numFmt w:val="lowerLetter"/>
      <w:pPr>
        <w:pBdr/>
        <w:spacing/>
        <w:ind w:hanging="360" w:left="1440"/>
      </w:pPr>
      <w:rPr>
        <w:rFonts w:ascii="Calibri" w:hAnsi="Calibri" w:eastAsia="Times" w:cs="Calibri"/>
      </w:rPr>
      <w:start w:val="1"/>
      <w:suff w:val="tab"/>
    </w:lvl>
    <w:lvl w:ilvl="1">
      <w:isLgl w:val="false"/>
      <w:lvlJc w:val="left"/>
      <w:lvlText w:val="%2."/>
      <w:numFmt w:val="lowerRoman"/>
      <w:pPr>
        <w:pBdr/>
        <w:spacing/>
        <w:ind w:hanging="360" w:left="2160"/>
      </w:pPr>
      <w:rPr>
        <w:rFonts w:ascii="Calibri" w:hAnsi="Calibri" w:eastAsia="Times" w:cs="Calibri"/>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6">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z w:val="20"/>
        <w:szCs w:val="20"/>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7">
    <w:lvl w:ilvl="0">
      <w:isLgl w:val="false"/>
      <w:lvlJc w:val="left"/>
      <w:lvlText w:val=""/>
      <w:numFmt w:val="bullet"/>
      <w:pPr>
        <w:pBdr/>
        <w:tabs>
          <w:tab w:val="num" w:leader="none" w:pos="994"/>
        </w:tabs>
        <w:spacing/>
        <w:ind w:hanging="432" w:left="994"/>
      </w:pPr>
      <w:pStyle w:val="1512"/>
      <w:rPr>
        <w:rFonts w:hint="default" w:ascii="Symbol" w:hAnsi="Symbol"/>
        <w:sz w:val="22"/>
      </w:rPr>
      <w:start w:val="1"/>
      <w:suff w:val="tab"/>
    </w:lvl>
    <w:lvl w:ilvl="1">
      <w:isLgl w:val="false"/>
      <w:lvlJc w:val="left"/>
      <w:lvlText w:val="-"/>
      <w:numFmt w:val="bullet"/>
      <w:pPr>
        <w:pBdr/>
        <w:tabs>
          <w:tab w:val="num" w:leader="none" w:pos="1440"/>
        </w:tabs>
        <w:spacing/>
        <w:ind w:hanging="360" w:left="1440"/>
      </w:pPr>
      <w:rPr>
        <w:rFonts w:hint="default" w:ascii="Times New Roman" w:hAnsi="Times New Roman" w:eastAsia="Times New Roman" w:cs="Times New Roman"/>
      </w:rPr>
      <w:start w:val="3"/>
      <w:suff w:val="tab"/>
    </w:lvl>
    <w:lvl w:ilvl="2">
      <w:isLgl w:val="false"/>
      <w:lvlJc w:val="left"/>
      <w:lvlText w:val=""/>
      <w:numFmt w:val="bullet"/>
      <w:pPr>
        <w:pBdr/>
        <w:tabs>
          <w:tab w:val="num" w:leader="none" w:pos="2505"/>
        </w:tabs>
        <w:spacing/>
        <w:ind w:hanging="705" w:left="2505"/>
      </w:pPr>
      <w:rPr>
        <w:rFonts w:hint="default" w:ascii="Wingdings" w:hAnsi="Wingdings" w:eastAsia="Times New Roman" w:cs="Times New Roman"/>
      </w:rPr>
      <w:start w:val="3"/>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8">
    <w:lvl w:ilvl="0">
      <w:isLgl w:val="false"/>
      <w:lvlJc w:val="left"/>
      <w:lvlText w:val="ARTICLE %1 :"/>
      <w:numFmt w:val="decimal"/>
      <w:pPr>
        <w:pBdr/>
        <w:spacing/>
        <w:ind w:hanging="360" w:left="360"/>
      </w:pPr>
      <w:rPr>
        <w:rFonts w:hint="default"/>
      </w:rPr>
      <w:start w:val="1"/>
      <w:suff w:val="tab"/>
    </w:lvl>
    <w:lvl w:ilvl="1">
      <w:isLgl w:val="false"/>
      <w:lvlJc w:val="left"/>
      <w:lvlText w:val="%2"/>
      <w:numFmt w:val="decimal"/>
      <w:pPr>
        <w:pBdr/>
        <w:spacing/>
        <w:ind w:hanging="360" w:left="720"/>
      </w:pPr>
      <w:rPr>
        <w:rFonts w:hint="default"/>
      </w:rPr>
      <w:start w:val="1"/>
      <w:suff w:val="tab"/>
    </w:lvl>
    <w:lvl w:ilvl="2">
      <w:isLgl w:val="false"/>
      <w:lvlJc w:val="left"/>
      <w:lvlText w:val="%2.%3"/>
      <w:numFmt w:val="decimal"/>
      <w:pPr>
        <w:pBdr/>
        <w:spacing/>
        <w:ind w:hanging="360" w:left="1080"/>
      </w:pPr>
      <w:rPr>
        <w:rFonts w:hint="default"/>
      </w:rPr>
      <w:start w:val="1"/>
      <w:suff w:val="tab"/>
    </w:lvl>
    <w:lvl w:ilvl="3">
      <w:isLgl w:val="false"/>
      <w:lvlJc w:val="left"/>
      <w:lvlText w:val="%4)"/>
      <w:numFmt w:val="lowerLetter"/>
      <w:pPr>
        <w:pBdr/>
        <w:spacing/>
        <w:ind w:hanging="360" w:left="1440"/>
      </w:pPr>
      <w:rPr>
        <w:rFonts w:hint="default"/>
      </w:rPr>
      <w:start w:val="1"/>
      <w:suff w:val="tab"/>
    </w:lvl>
    <w:lvl w:ilvl="4">
      <w:isLgl w:val="false"/>
      <w:lvlJc w:val="left"/>
      <w:lvlText w:val="(%5)"/>
      <w:numFmt w:val="lowerRoman"/>
      <w:pPr>
        <w:pBdr/>
        <w:spacing/>
        <w:ind w:hanging="360" w:left="1800"/>
      </w:pPr>
      <w:rPr>
        <w:rFonts w:hint="default"/>
      </w:rPr>
      <w:start w:val="1"/>
      <w:suff w:val="tab"/>
    </w:lvl>
    <w:lvl w:ilvl="5">
      <w:isLgl w:val="false"/>
      <w:lvlJc w:val="left"/>
      <w:lvlText w:val="(%6)"/>
      <w:numFmt w:val="none"/>
      <w:pPr>
        <w:pBdr/>
        <w:spacing/>
        <w:ind w:hanging="360" w:left="2160"/>
      </w:pPr>
      <w:rPr>
        <w:rFonts w:hint="default"/>
      </w:rPr>
      <w:start w:val="1"/>
      <w:suff w:val="tab"/>
    </w:lvl>
    <w:lvl w:ilvl="6">
      <w:isLgl w:val="false"/>
      <w:lvlJc w:val="left"/>
      <w:lvlText w:val="%7."/>
      <w:numFmt w:val="none"/>
      <w:pPr>
        <w:pBdr/>
        <w:spacing/>
        <w:ind w:hanging="360" w:left="2520"/>
      </w:pPr>
      <w:rPr>
        <w:rFonts w:hint="default"/>
      </w:rPr>
      <w:start w:val="1"/>
      <w:suff w:val="tab"/>
    </w:lvl>
    <w:lvl w:ilvl="7">
      <w:isLgl w:val="false"/>
      <w:lvlJc w:val="left"/>
      <w:lvlText w:val="%8."/>
      <w:numFmt w:val="none"/>
      <w:pPr>
        <w:pBdr/>
        <w:spacing/>
        <w:ind w:hanging="360" w:left="2880"/>
      </w:pPr>
      <w:rPr>
        <w:rFonts w:hint="default"/>
      </w:rPr>
      <w:start w:val="1"/>
      <w:suff w:val="tab"/>
    </w:lvl>
    <w:lvl w:ilvl="8">
      <w:isLgl w:val="false"/>
      <w:lvlJc w:val="left"/>
      <w:lvlText w:val="%9."/>
      <w:numFmt w:val="none"/>
      <w:pPr>
        <w:pBdr/>
        <w:spacing/>
        <w:ind w:hanging="360" w:left="3240"/>
      </w:pPr>
      <w:rPr>
        <w:rFonts w:hint="default"/>
      </w:rPr>
      <w:start w:val="1"/>
      <w:suff w:val="tab"/>
    </w:lvl>
  </w:abstractNum>
  <w:abstractNum w:abstractNumId="9">
    <w:lvl w:ilvl="0">
      <w:isLgl w:val="false"/>
      <w:lvlJc w:val="left"/>
      <w:lvlText w:val=""/>
      <w:numFmt w:val="bullet"/>
      <w:pPr>
        <w:pBdr/>
        <w:spacing/>
        <w:ind w:hanging="360" w:left="1706"/>
      </w:pPr>
      <w:rPr>
        <w:rFonts w:hint="default" w:ascii="Symbol" w:hAnsi="Symbol"/>
      </w:rPr>
      <w:start w:val="1"/>
      <w:suff w:val="tab"/>
    </w:lvl>
    <w:lvl w:ilvl="1">
      <w:isLgl w:val="false"/>
      <w:lvlJc w:val="left"/>
      <w:lvlText w:val="o"/>
      <w:numFmt w:val="bullet"/>
      <w:pPr>
        <w:pBdr/>
        <w:spacing/>
        <w:ind w:hanging="360" w:left="2426"/>
      </w:pPr>
      <w:rPr>
        <w:rFonts w:hint="default" w:ascii="Courier New" w:hAnsi="Courier New" w:cs="Courier New"/>
      </w:rPr>
      <w:start w:val="1"/>
      <w:suff w:val="tab"/>
    </w:lvl>
    <w:lvl w:ilvl="2">
      <w:isLgl w:val="false"/>
      <w:lvlJc w:val="left"/>
      <w:lvlText w:val=""/>
      <w:numFmt w:val="bullet"/>
      <w:pPr>
        <w:pBdr/>
        <w:spacing/>
        <w:ind w:hanging="360" w:left="3146"/>
      </w:pPr>
      <w:rPr>
        <w:rFonts w:hint="default" w:ascii="Wingdings" w:hAnsi="Wingdings"/>
      </w:rPr>
      <w:start w:val="1"/>
      <w:suff w:val="tab"/>
    </w:lvl>
    <w:lvl w:ilvl="3">
      <w:isLgl w:val="false"/>
      <w:lvlJc w:val="left"/>
      <w:lvlText w:val=""/>
      <w:numFmt w:val="bullet"/>
      <w:pPr>
        <w:pBdr/>
        <w:spacing/>
        <w:ind w:hanging="360" w:left="3866"/>
      </w:pPr>
      <w:rPr>
        <w:rFonts w:hint="default" w:ascii="Symbol" w:hAnsi="Symbol"/>
      </w:rPr>
      <w:start w:val="1"/>
      <w:suff w:val="tab"/>
    </w:lvl>
    <w:lvl w:ilvl="4">
      <w:isLgl w:val="false"/>
      <w:lvlJc w:val="left"/>
      <w:lvlText w:val="o"/>
      <w:numFmt w:val="bullet"/>
      <w:pPr>
        <w:pBdr/>
        <w:spacing/>
        <w:ind w:hanging="360" w:left="4586"/>
      </w:pPr>
      <w:rPr>
        <w:rFonts w:hint="default" w:ascii="Courier New" w:hAnsi="Courier New" w:cs="Courier New"/>
      </w:rPr>
      <w:start w:val="1"/>
      <w:suff w:val="tab"/>
    </w:lvl>
    <w:lvl w:ilvl="5">
      <w:isLgl w:val="false"/>
      <w:lvlJc w:val="left"/>
      <w:lvlText w:val=""/>
      <w:numFmt w:val="bullet"/>
      <w:pPr>
        <w:pBdr/>
        <w:spacing/>
        <w:ind w:hanging="360" w:left="5306"/>
      </w:pPr>
      <w:rPr>
        <w:rFonts w:hint="default" w:ascii="Wingdings" w:hAnsi="Wingdings"/>
      </w:rPr>
      <w:start w:val="1"/>
      <w:suff w:val="tab"/>
    </w:lvl>
    <w:lvl w:ilvl="6">
      <w:isLgl w:val="false"/>
      <w:lvlJc w:val="left"/>
      <w:lvlText w:val=""/>
      <w:numFmt w:val="bullet"/>
      <w:pPr>
        <w:pBdr/>
        <w:spacing/>
        <w:ind w:hanging="360" w:left="6026"/>
      </w:pPr>
      <w:rPr>
        <w:rFonts w:hint="default" w:ascii="Symbol" w:hAnsi="Symbol"/>
      </w:rPr>
      <w:start w:val="1"/>
      <w:suff w:val="tab"/>
    </w:lvl>
    <w:lvl w:ilvl="7">
      <w:isLgl w:val="false"/>
      <w:lvlJc w:val="left"/>
      <w:lvlText w:val="o"/>
      <w:numFmt w:val="bullet"/>
      <w:pPr>
        <w:pBdr/>
        <w:spacing/>
        <w:ind w:hanging="360" w:left="6746"/>
      </w:pPr>
      <w:rPr>
        <w:rFonts w:hint="default" w:ascii="Courier New" w:hAnsi="Courier New" w:cs="Courier New"/>
      </w:rPr>
      <w:start w:val="1"/>
      <w:suff w:val="tab"/>
    </w:lvl>
    <w:lvl w:ilvl="8">
      <w:isLgl w:val="false"/>
      <w:lvlJc w:val="left"/>
      <w:lvlText w:val=""/>
      <w:numFmt w:val="bullet"/>
      <w:pPr>
        <w:pBdr/>
        <w:spacing/>
        <w:ind w:hanging="360" w:left="7466"/>
      </w:pPr>
      <w:rPr>
        <w:rFonts w:hint="default" w:ascii="Wingdings" w:hAnsi="Wingdings"/>
      </w:rPr>
      <w:start w:val="1"/>
      <w:suff w:val="tab"/>
    </w:lvl>
  </w:abstractNum>
  <w:abstractNum w:abstractNumId="10">
    <w:lvl w:ilvl="0">
      <w:isLgl w:val="false"/>
      <w:lvlJc w:val="left"/>
      <w:lvlText w:val="-"/>
      <w:numFmt w:val="bullet"/>
      <w:pPr>
        <w:pBdr/>
        <w:spacing/>
        <w:ind w:hanging="360" w:left="720"/>
      </w:pPr>
      <w:rPr>
        <w:rFonts w:hint="default" w:ascii="Calibri" w:hAnsi="Calibri" w:eastAsia="Times" w:cs="Arial"/>
      </w:rPr>
      <w:start w:val="7"/>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1">
    <w:lvl w:ilvl="0">
      <w:isLgl w:val="false"/>
      <w:lvlJc w:val="left"/>
      <w:lvlText w:val="%1)"/>
      <w:numFmt w:val="lowerLetter"/>
      <w:pPr>
        <w:pBdr/>
        <w:tabs>
          <w:tab w:val="num" w:leader="none" w:pos="928"/>
        </w:tabs>
        <w:spacing/>
        <w:ind w:hanging="360" w:left="928"/>
      </w:pPr>
      <w:rPr/>
      <w:start w:val="1"/>
      <w:suff w:val="tab"/>
    </w:lvl>
    <w:lvl w:ilvl="1">
      <w:isLgl w:val="false"/>
      <w:lvlJc w:val="left"/>
      <w:lvlText/>
      <w:numFmt w:val="decimal"/>
      <w:pPr>
        <w:pBdr/>
        <w:spacing/>
        <w:ind w:firstLine="0" w:left="568"/>
      </w:pPr>
      <w:rPr/>
      <w:start w:val="0"/>
      <w:suff w:val="tab"/>
    </w:lvl>
    <w:lvl w:ilvl="2">
      <w:isLgl w:val="false"/>
      <w:lvlJc w:val="left"/>
      <w:lvlText/>
      <w:numFmt w:val="decimal"/>
      <w:pPr>
        <w:pBdr/>
        <w:spacing/>
        <w:ind w:firstLine="0" w:left="568"/>
      </w:pPr>
      <w:rPr/>
      <w:start w:val="0"/>
      <w:suff w:val="tab"/>
    </w:lvl>
    <w:lvl w:ilvl="3">
      <w:isLgl w:val="false"/>
      <w:lvlJc w:val="left"/>
      <w:lvlText/>
      <w:numFmt w:val="decimal"/>
      <w:pPr>
        <w:pBdr/>
        <w:spacing/>
        <w:ind w:firstLine="0" w:left="568"/>
      </w:pPr>
      <w:rPr/>
      <w:start w:val="0"/>
      <w:suff w:val="tab"/>
    </w:lvl>
    <w:lvl w:ilvl="4">
      <w:isLgl w:val="false"/>
      <w:lvlJc w:val="left"/>
      <w:lvlText/>
      <w:numFmt w:val="decimal"/>
      <w:pPr>
        <w:pBdr/>
        <w:spacing/>
        <w:ind w:firstLine="0" w:left="568"/>
      </w:pPr>
      <w:rPr/>
      <w:start w:val="0"/>
      <w:suff w:val="tab"/>
    </w:lvl>
    <w:lvl w:ilvl="5">
      <w:isLgl w:val="false"/>
      <w:lvlJc w:val="left"/>
      <w:lvlText/>
      <w:numFmt w:val="decimal"/>
      <w:pPr>
        <w:pBdr/>
        <w:spacing/>
        <w:ind w:firstLine="0" w:left="568"/>
      </w:pPr>
      <w:rPr/>
      <w:start w:val="0"/>
      <w:suff w:val="tab"/>
    </w:lvl>
    <w:lvl w:ilvl="6">
      <w:isLgl w:val="false"/>
      <w:lvlJc w:val="left"/>
      <w:lvlText/>
      <w:numFmt w:val="decimal"/>
      <w:pPr>
        <w:pBdr/>
        <w:spacing/>
        <w:ind w:firstLine="0" w:left="568"/>
      </w:pPr>
      <w:rPr/>
      <w:start w:val="0"/>
      <w:suff w:val="tab"/>
    </w:lvl>
    <w:lvl w:ilvl="7">
      <w:isLgl w:val="false"/>
      <w:lvlJc w:val="left"/>
      <w:lvlText/>
      <w:numFmt w:val="decimal"/>
      <w:pPr>
        <w:pBdr/>
        <w:spacing/>
        <w:ind w:firstLine="0" w:left="568"/>
      </w:pPr>
      <w:rPr/>
      <w:start w:val="0"/>
      <w:suff w:val="tab"/>
    </w:lvl>
    <w:lvl w:ilvl="8">
      <w:isLgl w:val="false"/>
      <w:lvlJc w:val="left"/>
      <w:lvlText/>
      <w:numFmt w:val="decimal"/>
      <w:pPr>
        <w:pBdr/>
        <w:spacing/>
        <w:ind w:firstLine="0" w:left="568"/>
      </w:pPr>
      <w:rPr/>
      <w:start w:val="0"/>
      <w:suff w:val="tab"/>
    </w:lvl>
  </w:abstractNum>
  <w:abstractNum w:abstractNumId="12">
    <w:lvl w:ilvl="0">
      <w:isLgl w:val="false"/>
      <w:lvlJc w:val="left"/>
      <w:lvlText w:val=""/>
      <w:numFmt w:val="bullet"/>
      <w:pPr>
        <w:pBdr/>
        <w:spacing/>
        <w:ind w:hanging="705" w:left="1065"/>
      </w:pPr>
      <w:rPr>
        <w:rFonts w:hint="default" w:ascii="Symbol" w:hAnsi="Symbol" w:eastAsia="Times"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3">
    <w:lvl w:ilvl="0">
      <w:isLgl w:val="false"/>
      <w:lvlJc w:val="left"/>
      <w:lvlText w:val="o"/>
      <w:numFmt w:val="bullet"/>
      <w:pPr>
        <w:pBdr/>
        <w:spacing/>
        <w:ind w:hanging="360" w:left="1068"/>
      </w:pPr>
      <w:rPr>
        <w:rFonts w:hint="default" w:ascii="Courier New" w:hAnsi="Courier New" w:cs="Courier New"/>
      </w:rPr>
      <w:start w:val="1"/>
      <w:suff w:val="tab"/>
    </w:lvl>
    <w:lvl w:ilvl="1">
      <w:isLgl w:val="false"/>
      <w:lvlJc w:val="left"/>
      <w:lvlText w:val="%2."/>
      <w:numFmt w:val="decimal"/>
      <w:pPr>
        <w:pBdr/>
        <w:spacing/>
        <w:ind w:hanging="360" w:left="1788"/>
      </w:pPr>
      <w:rPr>
        <w:rFonts w:eastAsia="Times" w:cs="Times New Roman" w:asciiTheme="minorHAnsi" w:hAnsiTheme="minorHAnsi"/>
      </w:rPr>
      <w:start w:val="1"/>
      <w:suff w:val="tab"/>
    </w:lvl>
    <w:lvl w:ilvl="2">
      <w:isLgl w:val="false"/>
      <w:lvlJc w:val="left"/>
      <w:lvlText w:val=""/>
      <w:numFmt w:val="bullet"/>
      <w:pPr>
        <w:pBdr/>
        <w:spacing/>
        <w:ind w:hanging="360" w:left="2508"/>
      </w:pPr>
      <w:rPr>
        <w:rFonts w:hint="default" w:ascii="Wingdings" w:hAnsi="Wingdings"/>
      </w:rPr>
      <w:start w:val="1"/>
      <w:suff w:val="tab"/>
    </w:lvl>
    <w:lvl w:ilvl="3">
      <w:isLgl w:val="false"/>
      <w:lvlJc w:val="left"/>
      <w:lvlText w:val=""/>
      <w:numFmt w:val="bullet"/>
      <w:pPr>
        <w:pBdr/>
        <w:spacing/>
        <w:ind w:hanging="360" w:left="3228"/>
      </w:pPr>
      <w:rPr>
        <w:rFonts w:hint="default" w:ascii="Symbol" w:hAnsi="Symbol"/>
      </w:rPr>
      <w:start w:val="1"/>
      <w:suff w:val="tab"/>
    </w:lvl>
    <w:lvl w:ilvl="4">
      <w:isLgl w:val="false"/>
      <w:lvlJc w:val="left"/>
      <w:lvlText w:val="o"/>
      <w:numFmt w:val="bullet"/>
      <w:pPr>
        <w:pBdr/>
        <w:spacing/>
        <w:ind w:hanging="360" w:left="3948"/>
      </w:pPr>
      <w:rPr>
        <w:rFonts w:hint="default" w:ascii="Courier New" w:hAnsi="Courier New" w:cs="Courier New"/>
      </w:rPr>
      <w:start w:val="1"/>
      <w:suff w:val="tab"/>
    </w:lvl>
    <w:lvl w:ilvl="5">
      <w:isLgl w:val="false"/>
      <w:lvlJc w:val="left"/>
      <w:lvlText w:val=""/>
      <w:numFmt w:val="bullet"/>
      <w:pPr>
        <w:pBdr/>
        <w:spacing/>
        <w:ind w:hanging="360" w:left="4668"/>
      </w:pPr>
      <w:rPr>
        <w:rFonts w:hint="default" w:ascii="Wingdings" w:hAnsi="Wingdings"/>
      </w:rPr>
      <w:start w:val="1"/>
      <w:suff w:val="tab"/>
    </w:lvl>
    <w:lvl w:ilvl="6">
      <w:isLgl w:val="false"/>
      <w:lvlJc w:val="left"/>
      <w:lvlText w:val=""/>
      <w:numFmt w:val="bullet"/>
      <w:pPr>
        <w:pBdr/>
        <w:spacing/>
        <w:ind w:hanging="360" w:left="5388"/>
      </w:pPr>
      <w:rPr>
        <w:rFonts w:hint="default" w:ascii="Symbol" w:hAnsi="Symbol"/>
      </w:rPr>
      <w:start w:val="1"/>
      <w:suff w:val="tab"/>
    </w:lvl>
    <w:lvl w:ilvl="7">
      <w:isLgl w:val="false"/>
      <w:lvlJc w:val="left"/>
      <w:lvlText w:val="o"/>
      <w:numFmt w:val="bullet"/>
      <w:pPr>
        <w:pBdr/>
        <w:spacing/>
        <w:ind w:hanging="360" w:left="6108"/>
      </w:pPr>
      <w:rPr>
        <w:rFonts w:hint="default" w:ascii="Courier New" w:hAnsi="Courier New" w:cs="Courier New"/>
      </w:rPr>
      <w:start w:val="1"/>
      <w:suff w:val="tab"/>
    </w:lvl>
    <w:lvl w:ilvl="8">
      <w:isLgl w:val="false"/>
      <w:lvlJc w:val="left"/>
      <w:lvlText w:val=""/>
      <w:numFmt w:val="bullet"/>
      <w:pPr>
        <w:pBdr/>
        <w:spacing/>
        <w:ind w:hanging="360" w:left="6828"/>
      </w:pPr>
      <w:rPr>
        <w:rFonts w:hint="default" w:ascii="Wingdings" w:hAnsi="Wingdings"/>
      </w:rPr>
      <w:start w:val="1"/>
      <w:suff w:val="tab"/>
    </w:lvl>
  </w:abstractNum>
  <w:abstractNum w:abstractNumId="14">
    <w:lvl w:ilvl="0">
      <w:isLgl w:val="false"/>
      <w:lvlJc w:val="left"/>
      <w:lvlText w:val="o"/>
      <w:numFmt w:val="bullet"/>
      <w:pPr>
        <w:pBdr/>
        <w:spacing/>
        <w:ind w:hanging="360" w:left="1080"/>
      </w:pPr>
      <w:rPr>
        <w:rFonts w:hint="default" w:ascii="Courier New" w:hAnsi="Courier New" w:cs="Courier New"/>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15">
    <w:lvl w:ilvl="0">
      <w:isLgl w:val="false"/>
      <w:lvlJc w:val="left"/>
      <w:lvlText w:val="%1-"/>
      <w:numFmt w:val="decimal"/>
      <w:pPr>
        <w:pBdr/>
        <w:spacing/>
        <w:ind w:hanging="360" w:left="1440"/>
      </w:pPr>
      <w:rPr/>
      <w:start w:val="1"/>
      <w:suff w:val="tab"/>
    </w:lvl>
    <w:lvl w:ilvl="1">
      <w:isLgl w:val="false"/>
      <w:lvlJc w:val="left"/>
      <w:lvlText w:val="%2."/>
      <w:numFmt w:val="lowerLetter"/>
      <w:pPr>
        <w:pBdr/>
        <w:spacing/>
        <w:ind w:hanging="360" w:left="2160"/>
      </w:pPr>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16">
    <w:lvl w:ilvl="0">
      <w:isLgl w:val="false"/>
      <w:lvlJc w:val="left"/>
      <w:lvlText w:val="%1)"/>
      <w:numFmt w:val="lowerLetter"/>
      <w:pPr>
        <w:pBdr/>
        <w:tabs>
          <w:tab w:val="num" w:leader="none" w:pos="360"/>
        </w:tabs>
        <w:spacing/>
        <w:ind w:hanging="360" w:left="360"/>
      </w:pPr>
      <w:rPr>
        <w:rFonts w:cs="Times New Roman"/>
      </w:rPr>
      <w:start w:val="1"/>
      <w:suff w:val="tab"/>
    </w:lvl>
    <w:lvl w:ilvl="1">
      <w:isLgl w:val="false"/>
      <w:lvlJc w:val="left"/>
      <w:lvlText/>
      <w:numFmt w:val="decimal"/>
      <w:pPr>
        <w:pBdr/>
        <w:spacing/>
        <w:ind/>
      </w:pPr>
      <w:rPr>
        <w:rFonts w:cs="Times New Roman"/>
      </w:rPr>
      <w:start w:val="0"/>
      <w:suff w:val="tab"/>
    </w:lvl>
    <w:lvl w:ilvl="2">
      <w:isLgl w:val="false"/>
      <w:lvlJc w:val="left"/>
      <w:lvlText/>
      <w:numFmt w:val="decimal"/>
      <w:pPr>
        <w:pBdr/>
        <w:spacing/>
        <w:ind/>
      </w:pPr>
      <w:rPr>
        <w:rFonts w:cs="Times New Roman"/>
      </w:rPr>
      <w:start w:val="0"/>
      <w:suff w:val="tab"/>
    </w:lvl>
    <w:lvl w:ilvl="3">
      <w:isLgl w:val="false"/>
      <w:lvlJc w:val="left"/>
      <w:lvlText/>
      <w:numFmt w:val="decimal"/>
      <w:pPr>
        <w:pBdr/>
        <w:spacing/>
        <w:ind/>
      </w:pPr>
      <w:rPr>
        <w:rFonts w:cs="Times New Roman"/>
      </w:rPr>
      <w:start w:val="0"/>
      <w:suff w:val="tab"/>
    </w:lvl>
    <w:lvl w:ilvl="4">
      <w:isLgl w:val="false"/>
      <w:lvlJc w:val="left"/>
      <w:lvlText/>
      <w:numFmt w:val="decimal"/>
      <w:pPr>
        <w:pBdr/>
        <w:spacing/>
        <w:ind/>
      </w:pPr>
      <w:rPr>
        <w:rFonts w:cs="Times New Roman"/>
      </w:rPr>
      <w:start w:val="0"/>
      <w:suff w:val="tab"/>
    </w:lvl>
    <w:lvl w:ilvl="5">
      <w:isLgl w:val="false"/>
      <w:lvlJc w:val="left"/>
      <w:lvlText/>
      <w:numFmt w:val="decimal"/>
      <w:pPr>
        <w:pBdr/>
        <w:spacing/>
        <w:ind/>
      </w:pPr>
      <w:rPr>
        <w:rFonts w:cs="Times New Roman"/>
      </w:rPr>
      <w:start w:val="0"/>
      <w:suff w:val="tab"/>
    </w:lvl>
    <w:lvl w:ilvl="6">
      <w:isLgl w:val="false"/>
      <w:lvlJc w:val="left"/>
      <w:lvlText/>
      <w:numFmt w:val="decimal"/>
      <w:pPr>
        <w:pBdr/>
        <w:spacing/>
        <w:ind/>
      </w:pPr>
      <w:rPr>
        <w:rFonts w:cs="Times New Roman"/>
      </w:rPr>
      <w:start w:val="0"/>
      <w:suff w:val="tab"/>
    </w:lvl>
    <w:lvl w:ilvl="7">
      <w:isLgl w:val="false"/>
      <w:lvlJc w:val="left"/>
      <w:lvlText/>
      <w:numFmt w:val="decimal"/>
      <w:pPr>
        <w:pBdr/>
        <w:spacing/>
        <w:ind/>
      </w:pPr>
      <w:rPr>
        <w:rFonts w:cs="Times New Roman"/>
      </w:rPr>
      <w:start w:val="0"/>
      <w:suff w:val="tab"/>
    </w:lvl>
    <w:lvl w:ilvl="8">
      <w:isLgl w:val="false"/>
      <w:lvlJc w:val="left"/>
      <w:lvlText/>
      <w:numFmt w:val="decimal"/>
      <w:pPr>
        <w:pBdr/>
        <w:spacing/>
        <w:ind/>
      </w:pPr>
      <w:rPr>
        <w:rFonts w:cs="Times New Roman"/>
      </w:rPr>
      <w:start w:val="0"/>
      <w:suff w:val="tab"/>
    </w:lvl>
  </w:abstractNum>
  <w:abstractNum w:abstractNumId="17">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8">
    <w:lvl w:ilvl="0">
      <w:isLgl w:val="false"/>
      <w:lvlJc w:val="left"/>
      <w:lvlText w:val="-"/>
      <w:numFmt w:val="bullet"/>
      <w:pPr>
        <w:pBdr/>
        <w:spacing/>
        <w:ind w:hanging="360" w:left="720"/>
      </w:pPr>
      <w:rPr>
        <w:rFonts w:hint="default" w:ascii="Calibri" w:hAnsi="Calibri" w:eastAsia="Times" w:cs="Times New Roman"/>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9">
    <w:lvl w:ilvl="0">
      <w:isLgl w:val="false"/>
      <w:lvlJc w:val="left"/>
      <w:lvlText w:val="-"/>
      <w:numFmt w:val="bullet"/>
      <w:pPr>
        <w:pBdr/>
        <w:spacing/>
        <w:ind w:hanging="360" w:left="720"/>
      </w:pPr>
      <w:rPr>
        <w:rFonts w:hint="default" w:ascii="Calibri" w:hAnsi="Calibri" w:eastAsia="Times New Roman" w:cs="Arial"/>
      </w:rPr>
      <w:start w:val="15"/>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0">
    <w:lvl w:ilvl="0">
      <w:isLgl w:val="false"/>
      <w:lvlJc w:val="left"/>
      <w:lvlText w:val=""/>
      <w:numFmt w:val="bullet"/>
      <w:pPr>
        <w:pBdr/>
        <w:tabs>
          <w:tab w:val="num" w:leader="none" w:pos="360"/>
        </w:tabs>
        <w:spacing/>
        <w:ind w:firstLine="0" w:left="0"/>
      </w:pPr>
      <w:pStyle w:val="1526"/>
      <w:rPr>
        <w:rFonts w:hint="default" w:ascii="Wingdings" w:hAnsi="Wingdings"/>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1">
    <w:lvl w:ilvl="0">
      <w:isLgl w:val="false"/>
      <w:lvlJc w:val="left"/>
      <w:lvlText w:val="%1)"/>
      <w:numFmt w:val="lowerLetter"/>
      <w:pPr>
        <w:pBdr/>
        <w:tabs>
          <w:tab w:val="num" w:leader="none" w:pos="360"/>
        </w:tabs>
        <w:spacing/>
        <w:ind w:hanging="360" w:left="360"/>
      </w:pPr>
      <w:rPr/>
      <w:start w:val="1"/>
      <w:suff w:val="tab"/>
    </w:lvl>
    <w:lvl w:ilvl="1">
      <w:isLgl w:val="false"/>
      <w:lvlJc w:val="left"/>
      <w:lvlText/>
      <w:numFmt w:val="decimal"/>
      <w:pPr>
        <w:pBdr/>
        <w:spacing/>
        <w:ind w:firstLine="0" w:left="0"/>
      </w:pPr>
      <w:rPr/>
      <w:start w:val="0"/>
      <w:suff w:val="tab"/>
    </w:lvl>
    <w:lvl w:ilvl="2">
      <w:isLgl w:val="false"/>
      <w:lvlJc w:val="left"/>
      <w:lvlText/>
      <w:numFmt w:val="decimal"/>
      <w:pPr>
        <w:pBdr/>
        <w:spacing/>
        <w:ind w:firstLine="0" w:left="0"/>
      </w:pPr>
      <w:rPr/>
      <w:start w:val="0"/>
      <w:suff w:val="tab"/>
    </w:lvl>
    <w:lvl w:ilvl="3">
      <w:isLgl w:val="false"/>
      <w:lvlJc w:val="left"/>
      <w:lvlText/>
      <w:numFmt w:val="decimal"/>
      <w:pPr>
        <w:pBdr/>
        <w:spacing/>
        <w:ind w:firstLine="0" w:left="0"/>
      </w:pPr>
      <w:rPr/>
      <w:start w:val="0"/>
      <w:suff w:val="tab"/>
    </w:lvl>
    <w:lvl w:ilvl="4">
      <w:isLgl w:val="false"/>
      <w:lvlJc w:val="left"/>
      <w:lvlText/>
      <w:numFmt w:val="decimal"/>
      <w:pPr>
        <w:pBdr/>
        <w:spacing/>
        <w:ind w:firstLine="0" w:left="0"/>
      </w:pPr>
      <w:rPr/>
      <w:start w:val="0"/>
      <w:suff w:val="tab"/>
    </w:lvl>
    <w:lvl w:ilvl="5">
      <w:isLgl w:val="false"/>
      <w:lvlJc w:val="left"/>
      <w:lvlText/>
      <w:numFmt w:val="decimal"/>
      <w:pPr>
        <w:pBdr/>
        <w:spacing/>
        <w:ind w:firstLine="0" w:left="0"/>
      </w:pPr>
      <w:rPr/>
      <w:start w:val="0"/>
      <w:suff w:val="tab"/>
    </w:lvl>
    <w:lvl w:ilvl="6">
      <w:isLgl w:val="false"/>
      <w:lvlJc w:val="left"/>
      <w:lvlText/>
      <w:numFmt w:val="decimal"/>
      <w:pPr>
        <w:pBdr/>
        <w:spacing/>
        <w:ind w:firstLine="0" w:left="0"/>
      </w:pPr>
      <w:rPr/>
      <w:start w:val="0"/>
      <w:suff w:val="tab"/>
    </w:lvl>
    <w:lvl w:ilvl="7">
      <w:isLgl w:val="false"/>
      <w:lvlJc w:val="left"/>
      <w:lvlText/>
      <w:numFmt w:val="decimal"/>
      <w:pPr>
        <w:pBdr/>
        <w:spacing/>
        <w:ind w:firstLine="0" w:left="0"/>
      </w:pPr>
      <w:rPr/>
      <w:start w:val="0"/>
      <w:suff w:val="tab"/>
    </w:lvl>
    <w:lvl w:ilvl="8">
      <w:isLgl w:val="false"/>
      <w:lvlJc w:val="left"/>
      <w:lvlText/>
      <w:numFmt w:val="decimal"/>
      <w:pPr>
        <w:pBdr/>
        <w:spacing/>
        <w:ind w:firstLine="0" w:left="0"/>
      </w:pPr>
      <w:rPr/>
      <w:start w:val="0"/>
      <w:suff w:val="tab"/>
    </w:lvl>
  </w:abstractNum>
  <w:abstractNum w:abstractNumId="22">
    <w:lvl w:ilvl="0">
      <w:isLgl w:val="false"/>
      <w:lvlJc w:val="left"/>
      <w:lvlText w:val="%1."/>
      <w:numFmt w:val="decimal"/>
      <w:pPr>
        <w:pBdr/>
        <w:spacing/>
        <w:ind w:hanging="360" w:left="1776"/>
      </w:pPr>
      <w:rPr>
        <w:rFonts w:hint="default" w:ascii="Calibri" w:hAnsi="Calibri" w:cs="Calibri"/>
        <w:color w:val="auto"/>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23">
    <w:lvl w:ilvl="0">
      <w:isLgl w:val="false"/>
      <w:lvlJc w:val="left"/>
      <w:lvlText w:val="-"/>
      <w:numFmt w:val="bullet"/>
      <w:pPr>
        <w:pBdr/>
        <w:spacing/>
        <w:ind w:hanging="360" w:left="720"/>
      </w:pPr>
      <w:rPr>
        <w:rFonts w:hint="default" w:ascii="Calibri" w:hAnsi="Calibri" w:eastAsia="Times New Roman"/>
      </w:rPr>
      <w:start w:val="2"/>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4">
    <w:lvl w:ilvl="0">
      <w:isLgl w:val="false"/>
      <w:lvlJc w:val="left"/>
      <w:lvlText w:val="%1."/>
      <w:numFmt w:val="decimal"/>
      <w:pPr>
        <w:pBdr/>
        <w:spacing/>
        <w:ind w:hanging="360" w:left="1800"/>
      </w:pPr>
      <w:rPr>
        <w:rFonts w:hint="default"/>
      </w:rPr>
      <w:start w:val="1"/>
      <w:suff w:val="tab"/>
    </w:lvl>
    <w:lvl w:ilvl="1">
      <w:isLgl w:val="false"/>
      <w:lvlJc w:val="left"/>
      <w:lvlText w:val="%2."/>
      <w:numFmt w:val="lowerLetter"/>
      <w:pPr>
        <w:pBdr/>
        <w:spacing/>
        <w:ind w:hanging="360" w:left="2520"/>
      </w:pPr>
      <w:rPr/>
      <w:start w:val="1"/>
      <w:suff w:val="tab"/>
    </w:lvl>
    <w:lvl w:ilvl="2">
      <w:isLgl w:val="false"/>
      <w:lvlJc w:val="right"/>
      <w:lvlText w:val="%3."/>
      <w:numFmt w:val="lowerRoman"/>
      <w:pPr>
        <w:pBdr/>
        <w:spacing/>
        <w:ind w:hanging="180" w:left="3240"/>
      </w:pPr>
      <w:rPr/>
      <w:start w:val="1"/>
      <w:suff w:val="tab"/>
    </w:lvl>
    <w:lvl w:ilvl="3">
      <w:isLgl w:val="false"/>
      <w:lvlJc w:val="left"/>
      <w:lvlText w:val="%4."/>
      <w:numFmt w:val="decimal"/>
      <w:pPr>
        <w:pBdr/>
        <w:spacing/>
        <w:ind w:hanging="360" w:left="3960"/>
      </w:pPr>
      <w:rPr/>
      <w:start w:val="1"/>
      <w:suff w:val="tab"/>
    </w:lvl>
    <w:lvl w:ilvl="4">
      <w:isLgl w:val="false"/>
      <w:lvlJc w:val="left"/>
      <w:lvlText w:val="%5."/>
      <w:numFmt w:val="lowerLetter"/>
      <w:pPr>
        <w:pBdr/>
        <w:spacing/>
        <w:ind w:hanging="360" w:left="4680"/>
      </w:pPr>
      <w:rPr/>
      <w:start w:val="1"/>
      <w:suff w:val="tab"/>
    </w:lvl>
    <w:lvl w:ilvl="5">
      <w:isLgl w:val="false"/>
      <w:lvlJc w:val="right"/>
      <w:lvlText w:val="%6."/>
      <w:numFmt w:val="lowerRoman"/>
      <w:pPr>
        <w:pBdr/>
        <w:spacing/>
        <w:ind w:hanging="180" w:left="5400"/>
      </w:pPr>
      <w:rPr/>
      <w:start w:val="1"/>
      <w:suff w:val="tab"/>
    </w:lvl>
    <w:lvl w:ilvl="6">
      <w:isLgl w:val="false"/>
      <w:lvlJc w:val="left"/>
      <w:lvlText w:val="%7."/>
      <w:numFmt w:val="decimal"/>
      <w:pPr>
        <w:pBdr/>
        <w:spacing/>
        <w:ind w:hanging="360" w:left="6120"/>
      </w:pPr>
      <w:rPr/>
      <w:start w:val="1"/>
      <w:suff w:val="tab"/>
    </w:lvl>
    <w:lvl w:ilvl="7">
      <w:isLgl w:val="false"/>
      <w:lvlJc w:val="left"/>
      <w:lvlText w:val="%8."/>
      <w:numFmt w:val="lowerLetter"/>
      <w:pPr>
        <w:pBdr/>
        <w:spacing/>
        <w:ind w:hanging="360" w:left="6840"/>
      </w:pPr>
      <w:rPr/>
      <w:start w:val="1"/>
      <w:suff w:val="tab"/>
    </w:lvl>
    <w:lvl w:ilvl="8">
      <w:isLgl w:val="false"/>
      <w:lvlJc w:val="right"/>
      <w:lvlText w:val="%9."/>
      <w:numFmt w:val="lowerRoman"/>
      <w:pPr>
        <w:pBdr/>
        <w:spacing/>
        <w:ind w:hanging="180" w:left="7560"/>
      </w:pPr>
      <w:rPr/>
      <w:start w:val="1"/>
      <w:suff w:val="tab"/>
    </w:lvl>
  </w:abstractNum>
  <w:abstractNum w:abstractNumId="25">
    <w:lvl w:ilvl="0">
      <w:isLgl w:val="false"/>
      <w:lvlJc w:val="left"/>
      <w:lvlText w:val=""/>
      <w:numFmt w:val="bullet"/>
      <w:pPr>
        <w:pBdr/>
        <w:tabs>
          <w:tab w:val="num" w:leader="none" w:pos="360"/>
        </w:tabs>
        <w:spacing/>
        <w:ind w:hanging="360" w:left="360"/>
      </w:pPr>
      <w:pStyle w:val="1515"/>
      <w:rPr>
        <w:rFonts w:hint="default" w:ascii="Symbol" w:hAnsi="Symbol"/>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6">
    <w:lvl w:ilvl="0">
      <w:isLgl w:val="false"/>
      <w:lvlJc w:val="left"/>
      <w:lvlText w:val="%1."/>
      <w:numFmt w:val="decimal"/>
      <w:pPr>
        <w:pBdr/>
        <w:spacing/>
        <w:ind w:hanging="360" w:left="720"/>
      </w:pPr>
      <w:rPr>
        <w:rFonts w:hint="default" w:cs="Times New Roman" w:asciiTheme="minorHAnsi" w:hAnsiTheme="minorHAnsi"/>
        <w:color w:val="000000"/>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7">
    <w:lvl w:ilvl="0">
      <w:isLgl w:val="false"/>
      <w:lvlJc w:val="left"/>
      <w:lvlText w:val="-"/>
      <w:numFmt w:val="bullet"/>
      <w:pPr>
        <w:pBdr/>
        <w:spacing/>
        <w:ind w:hanging="360" w:left="1080"/>
      </w:pPr>
      <w:rPr>
        <w:rFonts w:hint="default" w:ascii="Calibri" w:hAnsi="Calibri" w:eastAsia="Times New Roman"/>
      </w:rPr>
      <w:start w:val="2"/>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28">
    <w:lvl w:ilvl="0">
      <w:isLgl w:val="false"/>
      <w:lvlJc w:val="left"/>
      <w:lvlText w:val="%1."/>
      <w:numFmt w:val="decimal"/>
      <w:pPr>
        <w:pBdr/>
        <w:spacing/>
        <w:ind w:hanging="360" w:left="644"/>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9">
    <w:lvl w:ilvl="0">
      <w:isLgl w:val="false"/>
      <w:lvlJc w:val="left"/>
      <w:lvlText w:val="%1."/>
      <w:numFmt w:val="decimal"/>
      <w:pPr>
        <w:pBdr/>
        <w:spacing/>
        <w:ind w:hanging="360" w:left="1776"/>
      </w:pPr>
      <w:rPr>
        <w:rFonts w:hint="default"/>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30">
    <w:lvl w:ilvl="0">
      <w:isLgl w:val="false"/>
      <w:lvlJc w:val="left"/>
      <w:lvlText w:val="%1)"/>
      <w:numFmt w:val="lowerLetter"/>
      <w:pPr>
        <w:pBdr/>
        <w:spacing/>
        <w:ind w:hanging="360" w:left="720"/>
      </w:pPr>
      <w:rPr>
        <w:rFonts w:ascii="Calibri" w:hAnsi="Calibri" w:eastAsia="Times New Roman"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1">
    <w:lvl w:ilvl="0">
      <w:isLgl w:val="false"/>
      <w:lvlJc w:val="left"/>
      <w:lvlText w:val="-"/>
      <w:numFmt w:val="bullet"/>
      <w:pPr>
        <w:pBdr/>
        <w:spacing/>
        <w:ind w:hanging="360" w:left="720"/>
      </w:pPr>
      <w:rPr>
        <w:rFonts w:hint="default" w:ascii="Calibri" w:hAnsi="Calibri" w:eastAsiaTheme="minorHAnsi" w:cstheme="minorBidi"/>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2">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3">
    <w:lvl w:ilvl="0">
      <w:isLgl w:val="false"/>
      <w:lvlJc w:val="left"/>
      <w:lvlText w:val=""/>
      <w:numFmt w:val="bullet"/>
      <w:pPr>
        <w:pBdr/>
        <w:spacing/>
        <w:ind w:hanging="360" w:left="731"/>
      </w:pPr>
      <w:rPr>
        <w:rFonts w:hint="default" w:ascii="Wingdings" w:hAnsi="Wingdings"/>
      </w:rPr>
      <w:start w:val="1"/>
      <w:suff w:val="tab"/>
    </w:lvl>
    <w:lvl w:ilvl="1">
      <w:isLgl w:val="false"/>
      <w:lvlJc w:val="left"/>
      <w:lvlText w:val="o"/>
      <w:numFmt w:val="bullet"/>
      <w:pPr>
        <w:pBdr/>
        <w:spacing/>
        <w:ind w:hanging="360" w:left="1451"/>
      </w:pPr>
      <w:rPr>
        <w:rFonts w:hint="default" w:ascii="Courier New" w:hAnsi="Courier New"/>
      </w:rPr>
      <w:start w:val="1"/>
      <w:suff w:val="tab"/>
    </w:lvl>
    <w:lvl w:ilvl="2">
      <w:isLgl w:val="false"/>
      <w:lvlJc w:val="left"/>
      <w:lvlText w:val=""/>
      <w:numFmt w:val="bullet"/>
      <w:pPr>
        <w:pBdr/>
        <w:spacing/>
        <w:ind w:hanging="360" w:left="2171"/>
      </w:pPr>
      <w:rPr>
        <w:rFonts w:hint="default" w:ascii="Wingdings" w:hAnsi="Wingdings"/>
      </w:rPr>
      <w:start w:val="1"/>
      <w:suff w:val="tab"/>
    </w:lvl>
    <w:lvl w:ilvl="3">
      <w:isLgl w:val="false"/>
      <w:lvlJc w:val="left"/>
      <w:lvlText w:val=""/>
      <w:numFmt w:val="bullet"/>
      <w:pPr>
        <w:pBdr/>
        <w:spacing/>
        <w:ind w:hanging="360" w:left="2891"/>
      </w:pPr>
      <w:rPr>
        <w:rFonts w:hint="default" w:ascii="Symbol" w:hAnsi="Symbol"/>
      </w:rPr>
      <w:start w:val="1"/>
      <w:suff w:val="tab"/>
    </w:lvl>
    <w:lvl w:ilvl="4">
      <w:isLgl w:val="false"/>
      <w:lvlJc w:val="left"/>
      <w:lvlText w:val="o"/>
      <w:numFmt w:val="bullet"/>
      <w:pPr>
        <w:pBdr/>
        <w:spacing/>
        <w:ind w:hanging="360" w:left="3611"/>
      </w:pPr>
      <w:rPr>
        <w:rFonts w:hint="default" w:ascii="Courier New" w:hAnsi="Courier New"/>
      </w:rPr>
      <w:start w:val="1"/>
      <w:suff w:val="tab"/>
    </w:lvl>
    <w:lvl w:ilvl="5">
      <w:isLgl w:val="false"/>
      <w:lvlJc w:val="left"/>
      <w:lvlText w:val=""/>
      <w:numFmt w:val="bullet"/>
      <w:pPr>
        <w:pBdr/>
        <w:spacing/>
        <w:ind w:hanging="360" w:left="4331"/>
      </w:pPr>
      <w:rPr>
        <w:rFonts w:hint="default" w:ascii="Wingdings" w:hAnsi="Wingdings"/>
      </w:rPr>
      <w:start w:val="1"/>
      <w:suff w:val="tab"/>
    </w:lvl>
    <w:lvl w:ilvl="6">
      <w:isLgl w:val="false"/>
      <w:lvlJc w:val="left"/>
      <w:lvlText w:val=""/>
      <w:numFmt w:val="bullet"/>
      <w:pPr>
        <w:pBdr/>
        <w:spacing/>
        <w:ind w:hanging="360" w:left="5051"/>
      </w:pPr>
      <w:rPr>
        <w:rFonts w:hint="default" w:ascii="Symbol" w:hAnsi="Symbol"/>
      </w:rPr>
      <w:start w:val="1"/>
      <w:suff w:val="tab"/>
    </w:lvl>
    <w:lvl w:ilvl="7">
      <w:isLgl w:val="false"/>
      <w:lvlJc w:val="left"/>
      <w:lvlText w:val="o"/>
      <w:numFmt w:val="bullet"/>
      <w:pPr>
        <w:pBdr/>
        <w:spacing/>
        <w:ind w:hanging="360" w:left="5771"/>
      </w:pPr>
      <w:rPr>
        <w:rFonts w:hint="default" w:ascii="Courier New" w:hAnsi="Courier New"/>
      </w:rPr>
      <w:start w:val="1"/>
      <w:suff w:val="tab"/>
    </w:lvl>
    <w:lvl w:ilvl="8">
      <w:isLgl w:val="false"/>
      <w:lvlJc w:val="left"/>
      <w:lvlText w:val=""/>
      <w:numFmt w:val="bullet"/>
      <w:pPr>
        <w:pBdr/>
        <w:spacing/>
        <w:ind w:hanging="360" w:left="6491"/>
      </w:pPr>
      <w:rPr>
        <w:rFonts w:hint="default" w:ascii="Wingdings" w:hAnsi="Wingdings"/>
      </w:rPr>
      <w:start w:val="1"/>
      <w:suff w:val="tab"/>
    </w:lvl>
  </w:abstractNum>
  <w:abstractNum w:abstractNumId="34">
    <w:lvl w:ilvl="0">
      <w:isLgl w:val="false"/>
      <w:lvlJc w:val="left"/>
      <w:lvlText w:val=""/>
      <w:numFmt w:val="bullet"/>
      <w:pPr>
        <w:pBdr/>
        <w:spacing/>
        <w:ind w:hanging="360" w:left="1080"/>
      </w:pPr>
      <w:rPr>
        <w:rFonts w:hint="default" w:ascii="Wingdings" w:hAnsi="Wingdings"/>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35">
    <w:lvl w:ilvl="0">
      <w:isLgl w:val="false"/>
      <w:lvlJc w:val="left"/>
      <w:lvlText w:val="o"/>
      <w:numFmt w:val="bullet"/>
      <w:pPr>
        <w:pBdr/>
        <w:tabs>
          <w:tab w:val="num" w:leader="none" w:pos="1080"/>
        </w:tabs>
        <w:spacing/>
        <w:ind w:hanging="360" w:left="1080"/>
      </w:pPr>
      <w:rPr>
        <w:rFonts w:hint="default" w:ascii="Courier New" w:hAnsi="Courier New" w:cs="Courier New"/>
      </w:rPr>
      <w:start w:val="1"/>
      <w:suff w:val="tab"/>
    </w:lvl>
    <w:lvl w:ilvl="1">
      <w:isLgl w:val="false"/>
      <w:lvlJc w:val="left"/>
      <w:lvlText w:val="o"/>
      <w:numFmt w:val="bullet"/>
      <w:pPr>
        <w:pBdr/>
        <w:tabs>
          <w:tab w:val="num" w:leader="none" w:pos="1800"/>
        </w:tabs>
        <w:spacing/>
        <w:ind w:hanging="360" w:left="1800"/>
      </w:pPr>
      <w:rPr>
        <w:rFonts w:hint="default" w:ascii="Courier New" w:hAnsi="Courier New" w:cs="Courier New"/>
      </w:rPr>
      <w:start w:val="1"/>
      <w:suff w:val="tab"/>
    </w:lvl>
    <w:lvl w:ilvl="2">
      <w:isLgl w:val="false"/>
      <w:lvlJc w:val="left"/>
      <w:lvlText w:val=""/>
      <w:numFmt w:val="bullet"/>
      <w:pPr>
        <w:pBdr/>
        <w:tabs>
          <w:tab w:val="num" w:leader="none" w:pos="2520"/>
        </w:tabs>
        <w:spacing/>
        <w:ind w:hanging="360" w:left="2520"/>
      </w:pPr>
      <w:rPr>
        <w:rFonts w:hint="default" w:ascii="Wingdings" w:hAnsi="Wingdings" w:cs="Wingdings"/>
      </w:rPr>
      <w:start w:val="1"/>
      <w:suff w:val="tab"/>
    </w:lvl>
    <w:lvl w:ilvl="3">
      <w:isLgl w:val="false"/>
      <w:lvlJc w:val="left"/>
      <w:lvlText w:val=""/>
      <w:numFmt w:val="bullet"/>
      <w:pPr>
        <w:pBdr/>
        <w:tabs>
          <w:tab w:val="num" w:leader="none" w:pos="3240"/>
        </w:tabs>
        <w:spacing/>
        <w:ind w:hanging="360" w:left="3240"/>
      </w:pPr>
      <w:rPr>
        <w:rFonts w:hint="default" w:ascii="Symbol" w:hAnsi="Symbol" w:cs="Symbol"/>
      </w:rPr>
      <w:start w:val="1"/>
      <w:suff w:val="tab"/>
    </w:lvl>
    <w:lvl w:ilvl="4">
      <w:isLgl w:val="false"/>
      <w:lvlJc w:val="left"/>
      <w:lvlText w:val="o"/>
      <w:numFmt w:val="bullet"/>
      <w:pPr>
        <w:pBdr/>
        <w:tabs>
          <w:tab w:val="num" w:leader="none" w:pos="3960"/>
        </w:tabs>
        <w:spacing/>
        <w:ind w:hanging="360" w:left="3960"/>
      </w:pPr>
      <w:rPr>
        <w:rFonts w:hint="default" w:ascii="Courier New" w:hAnsi="Courier New" w:cs="Courier New"/>
      </w:rPr>
      <w:start w:val="1"/>
      <w:suff w:val="tab"/>
    </w:lvl>
    <w:lvl w:ilvl="5">
      <w:isLgl w:val="false"/>
      <w:lvlJc w:val="left"/>
      <w:lvlText w:val=""/>
      <w:numFmt w:val="bullet"/>
      <w:pPr>
        <w:pBdr/>
        <w:tabs>
          <w:tab w:val="num" w:leader="none" w:pos="4680"/>
        </w:tabs>
        <w:spacing/>
        <w:ind w:hanging="360" w:left="4680"/>
      </w:pPr>
      <w:rPr>
        <w:rFonts w:hint="default" w:ascii="Wingdings" w:hAnsi="Wingdings" w:cs="Wingdings"/>
      </w:rPr>
      <w:start w:val="1"/>
      <w:suff w:val="tab"/>
    </w:lvl>
    <w:lvl w:ilvl="6">
      <w:isLgl w:val="false"/>
      <w:lvlJc w:val="left"/>
      <w:lvlText w:val=""/>
      <w:numFmt w:val="bullet"/>
      <w:pPr>
        <w:pBdr/>
        <w:tabs>
          <w:tab w:val="num" w:leader="none" w:pos="5400"/>
        </w:tabs>
        <w:spacing/>
        <w:ind w:hanging="360" w:left="5400"/>
      </w:pPr>
      <w:rPr>
        <w:rFonts w:hint="default" w:ascii="Symbol" w:hAnsi="Symbol" w:cs="Symbol"/>
      </w:rPr>
      <w:start w:val="1"/>
      <w:suff w:val="tab"/>
    </w:lvl>
    <w:lvl w:ilvl="7">
      <w:isLgl w:val="false"/>
      <w:lvlJc w:val="left"/>
      <w:lvlText w:val="o"/>
      <w:numFmt w:val="bullet"/>
      <w:pPr>
        <w:pBdr/>
        <w:tabs>
          <w:tab w:val="num" w:leader="none" w:pos="6120"/>
        </w:tabs>
        <w:spacing/>
        <w:ind w:hanging="360" w:left="6120"/>
      </w:pPr>
      <w:rPr>
        <w:rFonts w:hint="default" w:ascii="Courier New" w:hAnsi="Courier New" w:cs="Courier New"/>
      </w:rPr>
      <w:start w:val="1"/>
      <w:suff w:val="tab"/>
    </w:lvl>
    <w:lvl w:ilvl="8">
      <w:isLgl w:val="false"/>
      <w:lvlJc w:val="left"/>
      <w:lvlText w:val=""/>
      <w:numFmt w:val="bullet"/>
      <w:pPr>
        <w:pBdr/>
        <w:tabs>
          <w:tab w:val="num" w:leader="none" w:pos="6840"/>
        </w:tabs>
        <w:spacing/>
        <w:ind w:hanging="360" w:left="6840"/>
      </w:pPr>
      <w:rPr>
        <w:rFonts w:hint="default" w:ascii="Wingdings" w:hAnsi="Wingdings" w:cs="Wingdings"/>
      </w:rPr>
      <w:start w:val="1"/>
      <w:suff w:val="tab"/>
    </w:lvl>
  </w:abstractNum>
  <w:abstractNum w:abstractNumId="36">
    <w:lvl w:ilvl="0">
      <w:isLgl w:val="false"/>
      <w:lvlJc w:val="left"/>
      <w:lvlText w:val=""/>
      <w:numFmt w:val="bullet"/>
      <w:pPr>
        <w:pBdr/>
        <w:tabs>
          <w:tab w:val="num" w:leader="none" w:pos="360"/>
        </w:tabs>
        <w:spacing/>
        <w:ind w:hanging="360" w:left="360"/>
      </w:pPr>
      <w:rPr>
        <w:rFonts w:hint="default" w:ascii="Wingdings" w:hAnsi="Wingdings"/>
        <w:sz w:val="28"/>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37">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8">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9">
    <w:lvl w:ilvl="0">
      <w:isLgl w:val="false"/>
      <w:lvlJc w:val="left"/>
      <w:lvlText w:val=""/>
      <w:numFmt w:val="bullet"/>
      <w:pPr>
        <w:pBdr/>
        <w:spacing/>
        <w:ind w:hanging="360" w:left="720"/>
      </w:pPr>
      <w:rPr>
        <w:rFonts w:hint="default" w:ascii="Wingdings" w:hAnsi="Wingdings"/>
        <w:u w:val="none"/>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num w:numId="1">
    <w:abstractNumId w:val="0"/>
  </w:num>
  <w:num w:numId="2">
    <w:abstractNumId w:val="7"/>
  </w:num>
  <w:num w:numId="3">
    <w:abstractNumId w:val="25"/>
  </w:num>
  <w:num w:numId="4">
    <w:abstractNumId w:val="4"/>
  </w:num>
  <w:num w:numId="5">
    <w:abstractNumId w:val="20"/>
  </w:num>
  <w:num w:numId="6">
    <w:abstractNumId w:val="8"/>
  </w:num>
  <w:num w:numId="7">
    <w:abstractNumId w:val="18"/>
  </w:num>
  <w:num w:numId="8">
    <w:abstractNumId w:val="26"/>
  </w:num>
  <w:num w:numId="9">
    <w:abstractNumId w:val="14"/>
  </w:num>
  <w:num w:numId="10">
    <w:abstractNumId w:val="31"/>
  </w:num>
  <w:num w:numId="11">
    <w:abstractNumId w:val="2"/>
  </w:num>
  <w:num w:numId="12">
    <w:abstractNumId w:val="13"/>
  </w:num>
  <w:num w:numId="13">
    <w:abstractNumId w:val="29"/>
  </w:num>
  <w:num w:numId="14">
    <w:abstractNumId w:val="24"/>
  </w:num>
  <w:num w:numId="15">
    <w:abstractNumId w:val="35"/>
  </w:num>
  <w:num w:numId="16">
    <w:abstractNumId w:val="3"/>
  </w:num>
  <w:num w:numId="17">
    <w:abstractNumId w:val="22"/>
  </w:num>
  <w:num w:numId="18">
    <w:abstractNumId w:val="19"/>
  </w:num>
  <w:num w:numId="19">
    <w:abstractNumId w:val="15"/>
  </w:num>
  <w:num w:numId="20">
    <w:abstractNumId w:val="6"/>
  </w:num>
  <w:num w:numId="21">
    <w:abstractNumId w:val="5"/>
  </w:num>
  <w:num w:numId="22">
    <w:abstractNumId w:val="38"/>
  </w:num>
  <w:num w:numId="23">
    <w:abstractNumId w:val="1"/>
  </w:num>
  <w:num w:numId="24">
    <w:abstractNumId w:val="16"/>
  </w:num>
  <w:num w:numId="25">
    <w:abstractNumId w:val="36"/>
  </w:num>
  <w:num w:numId="26">
    <w:abstractNumId w:val="17"/>
  </w:num>
  <w:num w:numId="27">
    <w:abstractNumId w:val="39"/>
  </w:num>
  <w:num w:numId="28">
    <w:abstractNumId w:val="33"/>
  </w:num>
  <w:num w:numId="29">
    <w:abstractNumId w:val="37"/>
  </w:num>
  <w:num w:numId="30">
    <w:abstractNumId w:val="10"/>
  </w:num>
  <w:num w:numId="31">
    <w:abstractNumId w:val="23"/>
  </w:num>
  <w:num w:numId="32">
    <w:abstractNumId w:val="28"/>
  </w:num>
  <w:num w:numId="33">
    <w:abstractNumId w:val="34"/>
  </w:num>
  <w:num w:numId="34">
    <w:abstractNumId w:val="32"/>
  </w:num>
  <w:num w:numId="35">
    <w:abstractNumId w:val="12"/>
  </w:num>
  <w:num w:numId="36">
    <w:abstractNumId w:val="39"/>
  </w:num>
  <w:num w:numId="37">
    <w:abstractNumId w:val="30"/>
    <w:lvlOverride w:ilvl="0">
      <w:startOverride w:val="1"/>
    </w:lvlOverride>
  </w:num>
  <w:num w:numId="38">
    <w:abstractNumId w:val="9"/>
  </w:num>
  <w:num w:numId="39">
    <w:abstractNumId w:val="36"/>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lvlOverride w:ilvl="0">
      <w:startOverride w:val="1"/>
    </w:lvlOverride>
  </w:num>
  <w:num w:numId="42">
    <w:abstractNumId w:val="11"/>
    <w:lvlOverride w:ilvl="0">
      <w:startOverride w:val="1"/>
    </w:lvlOverride>
  </w:num>
  <w:num w:numId="43">
    <w:abstractNumId w:val="21"/>
    <w:lvlOverride w:ilvl="0">
      <w:startOverride w:val="1"/>
    </w:lvlOverride>
  </w:num>
  <w:num w:numId="44">
    <w:abstractNumId w:val="9"/>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9"/>
  <w:hyphenationZone w:val="425"/>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imes" w:hAnsi="Times" w:eastAsia="Times" w:cs="Times New Roman"/>
        <w:lang w:val="fr-FR" w:eastAsia="fr-FR" w:bidi="ar-SA"/>
      </w:rPr>
    </w:rPrDefault>
    <w:pPrDefault>
      <w:pPr>
        <w:pBdr/>
        <w:spacing/>
        <w:ind/>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1334">
    <w:name w:val="Table Grid Light"/>
    <w:basedOn w:val="1501"/>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5">
    <w:name w:val="Plain Table 1"/>
    <w:basedOn w:val="1501"/>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6">
    <w:name w:val="Plain Table 2"/>
    <w:basedOn w:val="1501"/>
    <w:uiPriority w:val="59"/>
    <w:pPr>
      <w:pBdr/>
      <w:spacing w:after="0" w:line="240" w:lineRule="auto"/>
      <w:ind/>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cPr>
      <w:tcBorders/>
    </w:tcPr>
    <w:tblStylePr w:type="band1Horz">
      <w:pPr>
        <w:pBdr/>
        <w:spacing/>
        <w:ind/>
      </w:pPr>
      <w:tblPr>
        <w:tblBorders/>
      </w:tblPr>
      <w:tcPr>
        <w:tcBorders>
          <w:top w:val="single" w:color="000000" w:themeColor="text1" w:sz="4" w:space="0"/>
          <w:bottom w:val="single" w:color="000000" w:themeColor="text1" w:sz="4" w:space="0"/>
        </w:tcBorders>
      </w:tcPr>
    </w:tblStylePr>
    <w:tblStylePr w:type="band1Vert">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left w:val="single" w:color="000000" w:themeColor="text1" w:sz="4" w:space="0"/>
          <w:right w:val="single" w:color="000000" w:themeColor="text1" w:sz="4" w:space="0"/>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sz="4" w:space="0"/>
          <w:bottom w:val="single" w:color="000000" w:themeColor="text1"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7">
    <w:name w:val="Plain Table 3"/>
    <w:basedOn w:val="1501"/>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aps/>
        <w:color w:val="404040"/>
      </w:rPr>
      <w:pPr>
        <w:pBdr/>
        <w:spacing/>
        <w:ind/>
      </w:pPr>
      <w:tblPr>
        <w:tblBorders/>
      </w:tbl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pPr>
        <w:pBdr/>
        <w:spacing/>
        <w:ind/>
      </w:pPr>
      <w:tblPr>
        <w:tblBorders/>
      </w:tbl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pPr>
        <w:pBdr/>
        <w:spacing/>
        <w:ind/>
      </w:pPr>
      <w:tblPr>
        <w:tblBorders/>
      </w:tblPr>
      <w:tcPr>
        <w:tcBorders/>
      </w:tcPr>
    </w:tblStylePr>
    <w:tblStylePr w:type="lastRow">
      <w:rPr>
        <w:b/>
        <w:caps/>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8">
    <w:name w:val="Plain Table 4"/>
    <w:basedOn w:val="1501"/>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9">
    <w:name w:val="Plain Table 5"/>
    <w:basedOn w:val="1501"/>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right w:val="single" w:color="404040" w:sz="4" w:space="0"/>
        </w:tcBorders>
      </w:tcPr>
    </w:tblStylePr>
    <w:tblStylePr w:type="firstRow">
      <w:rPr>
        <w:i/>
        <w:color w:val="404040"/>
      </w:rPr>
      <w:pPr>
        <w:pBdr/>
        <w:spacing/>
        <w:ind/>
      </w:pPr>
      <w:tblPr>
        <w:tblBorders/>
      </w:tblPr>
      <w:tcPr>
        <w:shd w:val="clear" w:color="ffffff"/>
        <w:tcBorders>
          <w:left w:val="none" w:color="000000" w:sz="4" w:space="0"/>
          <w:bottom w:val="single" w:color="404040" w:sz="4" w:space="0"/>
          <w:right w:val="none" w:color="000000" w:sz="4" w:space="0"/>
        </w:tcBorders>
      </w:tcPr>
    </w:tblStylePr>
    <w:tblStylePr w:type="lastCol">
      <w:rPr>
        <w:i/>
        <w:color w:val="404040"/>
      </w:rPr>
      <w:pPr>
        <w:pBdr/>
        <w:spacing/>
        <w:ind/>
      </w:pPr>
      <w:tblPr>
        <w:tblBorders/>
      </w:tblPr>
      <w:tcPr>
        <w:shd w:val="clear" w:color="ffffff"/>
        <w:tcBorders>
          <w:left w:val="single" w:color="404040" w:sz="4" w:space="0"/>
        </w:tcBorders>
      </w:tcPr>
    </w:tblStylePr>
    <w:tblStylePr w:type="lastRow">
      <w:rPr>
        <w:i/>
        <w:color w:val="404040"/>
      </w:rPr>
      <w:pPr>
        <w:pBdr/>
        <w:spacing/>
        <w:ind/>
      </w:pPr>
      <w:tblPr>
        <w:tblBorders/>
      </w:tblPr>
      <w:tcPr>
        <w:shd w:val="clear" w:color="ffffff"/>
        <w:tcBorders>
          <w:top w:val="single" w:color="404040" w:sz="4" w:space="0"/>
          <w:left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0">
    <w:name w:val="Grid Table 1 Light"/>
    <w:basedOn w:val="1501"/>
    <w:uiPriority w:val="99"/>
    <w:pPr>
      <w:pBdr/>
      <w:spacing w:after="0" w:line="240" w:lineRule="auto"/>
      <w:ind/>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tex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1">
    <w:name w:val="Grid Table 1 Light - Accent 1"/>
    <w:basedOn w:val="1501"/>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2">
    <w:name w:val="Grid Table 1 Light - Accent 2"/>
    <w:basedOn w:val="1501"/>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2"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3">
    <w:name w:val="Grid Table 1 Light - Accent 3"/>
    <w:basedOn w:val="1501"/>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3"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4">
    <w:name w:val="Grid Table 1 Light - Accent 4"/>
    <w:basedOn w:val="1501"/>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4"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5">
    <w:name w:val="Grid Table 1 Light - Accent 5"/>
    <w:basedOn w:val="1501"/>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5"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6">
    <w:name w:val="Grid Table 1 Light - Accent 6"/>
    <w:basedOn w:val="1501"/>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6"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7">
    <w:name w:val="Grid Table 2"/>
    <w:basedOn w:val="1501"/>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text1" w:themeTint="9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8">
    <w:name w:val="Grid Table 2 - Accent 1"/>
    <w:basedOn w:val="1501"/>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1" w:themeTint="E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9">
    <w:name w:val="Grid Table 2 - Accent 2"/>
    <w:basedOn w:val="1501"/>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0">
    <w:name w:val="Grid Table 2 - Accent 3"/>
    <w:basedOn w:val="1501"/>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1">
    <w:name w:val="Grid Table 2 - Accent 4"/>
    <w:basedOn w:val="1501"/>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2">
    <w:name w:val="Grid Table 2 - Accent 5"/>
    <w:basedOn w:val="1501"/>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3">
    <w:name w:val="Grid Table 2 - Accent 6"/>
    <w:basedOn w:val="1501"/>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4">
    <w:name w:val="Grid Table 3"/>
    <w:basedOn w:val="1501"/>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5">
    <w:name w:val="Grid Table 3 - Accent 1"/>
    <w:basedOn w:val="1501"/>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6">
    <w:name w:val="Grid Table 3 - Accent 2"/>
    <w:basedOn w:val="1501"/>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7">
    <w:name w:val="Grid Table 3 - Accent 3"/>
    <w:basedOn w:val="1501"/>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8">
    <w:name w:val="Grid Table 3 - Accent 4"/>
    <w:basedOn w:val="1501"/>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9">
    <w:name w:val="Grid Table 3 - Accent 5"/>
    <w:basedOn w:val="1501"/>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0">
    <w:name w:val="Grid Table 3 - Accent 6"/>
    <w:basedOn w:val="1501"/>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1">
    <w:name w:val="Grid Table 4"/>
    <w:basedOn w:val="1501"/>
    <w:uiPriority w:val="59"/>
    <w:pPr>
      <w:pBdr/>
      <w:spacing w:after="0" w:line="240" w:lineRule="auto"/>
      <w:ind/>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2">
    <w:name w:val="Grid Table 4 - Accent 1"/>
    <w:basedOn w:val="1501"/>
    <w:uiPriority w:val="5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1Vert">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themeTint="EA" w:fill="5d8b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themeTint="E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3">
    <w:name w:val="Grid Table 4 - Accent 2"/>
    <w:basedOn w:val="1501"/>
    <w:uiPriority w:val="5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4">
    <w:name w:val="Grid Table 4 - Accent 3"/>
    <w:basedOn w:val="1501"/>
    <w:uiPriority w:val="5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FE" w:fill="9bbb5a"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themeTint="FE"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5">
    <w:name w:val="Grid Table 4 - Accent 4"/>
    <w:basedOn w:val="1501"/>
    <w:uiPriority w:val="5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6">
    <w:name w:val="Grid Table 4 - Accent 5"/>
    <w:basedOn w:val="1501"/>
    <w:uiPriority w:val="5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7">
    <w:name w:val="Grid Table 4 - Accent 6"/>
    <w:basedOn w:val="1501"/>
    <w:uiPriority w:val="5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8">
    <w:name w:val="Grid Table 5 Dark"/>
    <w:basedOn w:val="1501"/>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cPr>
      <w:tcBorders/>
    </w:tcPr>
    <w:tblStylePr w:type="band1Horz">
      <w:pPr>
        <w:pBdr/>
        <w:spacing/>
        <w:ind/>
      </w:pPr>
      <w:tblPr>
        <w:tblBorders/>
      </w:tblPr>
      <w:tcPr>
        <w:shd w:val="clear" w:color="ffffff" w:themeColor="text1" w:themeTint="75" w:fill="8a8a8a" w:themeFill="text1" w:themeFillTint="75"/>
        <w:tcBorders/>
      </w:tcPr>
    </w:tblStylePr>
    <w:tblStylePr w:type="band1Vert">
      <w:pPr>
        <w:pBdr/>
        <w:spacing/>
        <w:ind/>
      </w:pPr>
      <w:tblPr>
        <w:tblBorders/>
      </w:tblPr>
      <w:tcPr>
        <w:shd w:val="clear" w:color="ffffff" w:themeColor="text1" w:themeTint="75" w:fill="8a8a8a" w:themeFill="tex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text1" w:fill="000000" w:themeFill="text1"/>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rFonts w:ascii="Arial" w:hAnsi="Arial"/>
        <w:b/>
        <w:color w:val="ffffff"/>
        <w:sz w:val="22"/>
      </w:rPr>
      <w:pPr>
        <w:pBdr/>
        <w:spacing/>
        <w:ind/>
      </w:pPr>
      <w:tblPr>
        <w:tblBorders/>
      </w:tblPr>
      <w:tcPr>
        <w:shd w:val="clear" w:color="ffffff" w:themeColor="text1" w:fill="000000" w:themeFill="text1"/>
        <w:tcBorders/>
      </w:tcPr>
    </w:tblStylePr>
    <w:tblStylePr w:type="lastRow">
      <w:rPr>
        <w:rFonts w:ascii="Arial" w:hAnsi="Arial"/>
        <w:b/>
        <w:color w:val="ffffff"/>
        <w:sz w:val="22"/>
      </w:rPr>
      <w:pPr>
        <w:pBdr/>
        <w:spacing/>
        <w:ind/>
      </w:pPr>
      <w:tblPr>
        <w:tblBorders/>
      </w:tblPr>
      <w:tcPr>
        <w:shd w:val="clear" w:color="ffffff" w:themeColor="text1" w:fill="000000" w:themeFill="tex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9">
    <w:name w:val="Grid Table 5 Dark- Accent 1"/>
    <w:basedOn w:val="1501"/>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be5f2" w:themeFill="accent1" w:themeFillTint="34"/>
    </w:tblPr>
    <w:tcPr>
      <w:tcBorders/>
    </w:tcPr>
    <w:tblStylePr w:type="band1Horz">
      <w:pPr>
        <w:pBdr/>
        <w:spacing/>
        <w:ind/>
      </w:pPr>
      <w:tblPr>
        <w:tblBorders/>
      </w:tblPr>
      <w:tcPr>
        <w:shd w:val="clear" w:color="ffffff" w:themeColor="accent1" w:themeTint="75" w:fill="aec5e1" w:themeFill="accent1" w:themeFillTint="75"/>
        <w:tcBorders/>
      </w:tcPr>
    </w:tblStylePr>
    <w:tblStylePr w:type="band1Vert">
      <w:pPr>
        <w:pBdr/>
        <w:spacing/>
        <w:ind/>
      </w:pPr>
      <w:tblPr>
        <w:tblBorders/>
      </w:tblPr>
      <w:tcPr>
        <w:shd w:val="clear" w:color="ffffff" w:themeColor="accent1" w:themeTint="75" w:fill="aec5e1" w:themeFill="accen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1" w:fill="4f81bd" w:themeFill="accent1"/>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rFonts w:ascii="Arial" w:hAnsi="Arial"/>
        <w:b/>
        <w:color w:val="ffffff"/>
        <w:sz w:val="22"/>
      </w:rPr>
      <w:pPr>
        <w:pBdr/>
        <w:spacing/>
        <w:ind/>
      </w:pPr>
      <w:tblPr>
        <w:tblBorders/>
      </w:tblPr>
      <w:tcPr>
        <w:shd w:val="clear" w:color="ffffff" w:themeColor="accent1" w:fill="4f81bd" w:themeFill="accent1"/>
        <w:tcBorders/>
      </w:tcPr>
    </w:tblStylePr>
    <w:tblStylePr w:type="lastRow">
      <w:rPr>
        <w:rFonts w:ascii="Arial" w:hAnsi="Arial"/>
        <w:b/>
        <w:color w:val="ffffff"/>
        <w:sz w:val="22"/>
      </w:rPr>
      <w:pPr>
        <w:pBdr/>
        <w:spacing/>
        <w:ind/>
      </w:pPr>
      <w:tblPr>
        <w:tblBorders/>
      </w:tblPr>
      <w:tcPr>
        <w:shd w:val="clear" w:color="ffffff" w:themeColor="accent1" w:fill="4f81bd" w:themeFill="accen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0">
    <w:name w:val="Grid Table 5 Dark - Accent 2"/>
    <w:basedOn w:val="1501"/>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3dddc" w:themeFill="accent2" w:themeFillTint="32"/>
    </w:tblPr>
    <w:tcPr>
      <w:tcBorders/>
    </w:tcPr>
    <w:tblStylePr w:type="band1Horz">
      <w:pPr>
        <w:pBdr/>
        <w:spacing/>
        <w:ind/>
      </w:pPr>
      <w:tblPr>
        <w:tblBorders/>
      </w:tblPr>
      <w:tcPr>
        <w:shd w:val="clear" w:color="ffffff" w:themeColor="accent2" w:themeTint="75" w:fill="e2afad" w:themeFill="accent2" w:themeFillTint="75"/>
        <w:tcBorders/>
      </w:tcPr>
    </w:tblStylePr>
    <w:tblStylePr w:type="band1Vert">
      <w:pPr>
        <w:pBdr/>
        <w:spacing/>
        <w:ind/>
      </w:pPr>
      <w:tblPr>
        <w:tblBorders/>
      </w:tblPr>
      <w:tcPr>
        <w:shd w:val="clear" w:color="ffffff" w:themeColor="accent2" w:themeTint="75" w:fill="e2afad" w:themeFill="accent2"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2" w:fill="c0504d" w:themeFill="accent2"/>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rFonts w:ascii="Arial" w:hAnsi="Arial"/>
        <w:b/>
        <w:color w:val="ffffff"/>
        <w:sz w:val="22"/>
      </w:rPr>
      <w:pPr>
        <w:pBdr/>
        <w:spacing/>
        <w:ind/>
      </w:pPr>
      <w:tblPr>
        <w:tblBorders/>
      </w:tblPr>
      <w:tcPr>
        <w:shd w:val="clear" w:color="ffffff" w:themeColor="accent2" w:fill="c0504d" w:themeFill="accent2"/>
        <w:tcBorders/>
      </w:tcPr>
    </w:tblStylePr>
    <w:tblStylePr w:type="lastRow">
      <w:rPr>
        <w:rFonts w:ascii="Arial" w:hAnsi="Arial"/>
        <w:b/>
        <w:color w:val="ffffff"/>
        <w:sz w:val="22"/>
      </w:rPr>
      <w:pPr>
        <w:pBdr/>
        <w:spacing/>
        <w:ind/>
      </w:pPr>
      <w:tblPr>
        <w:tblBorders/>
      </w:tblPr>
      <w:tcPr>
        <w:shd w:val="clear" w:color="ffffff" w:themeColor="accent2" w:fill="c0504d" w:themeFill="accent2"/>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1">
    <w:name w:val="Grid Table 5 Dark - Accent 3"/>
    <w:basedOn w:val="1501"/>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bf1dd" w:themeFill="accent3" w:themeFillTint="34"/>
    </w:tblPr>
    <w:tcPr>
      <w:tcBorders/>
    </w:tcPr>
    <w:tblStylePr w:type="band1Horz">
      <w:pPr>
        <w:pBdr/>
        <w:spacing/>
        <w:ind/>
      </w:pPr>
      <w:tblPr>
        <w:tblBorders/>
      </w:tblPr>
      <w:tcPr>
        <w:shd w:val="clear" w:color="ffffff" w:themeColor="accent3" w:themeTint="75" w:fill="d1e0b3" w:themeFill="accent3" w:themeFillTint="75"/>
        <w:tcBorders/>
      </w:tcPr>
    </w:tblStylePr>
    <w:tblStylePr w:type="band1Vert">
      <w:pPr>
        <w:pBdr/>
        <w:spacing/>
        <w:ind/>
      </w:pPr>
      <w:tblPr>
        <w:tblBorders/>
      </w:tblPr>
      <w:tcPr>
        <w:shd w:val="clear" w:color="ffffff" w:themeColor="accent3" w:themeTint="75" w:fill="d1e0b3" w:themeFill="accent3"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3" w:fill="9bbb59" w:themeFill="accent3"/>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rFonts w:ascii="Arial" w:hAnsi="Arial"/>
        <w:b/>
        <w:color w:val="ffffff"/>
        <w:sz w:val="22"/>
      </w:rPr>
      <w:pPr>
        <w:pBdr/>
        <w:spacing/>
        <w:ind/>
      </w:pPr>
      <w:tblPr>
        <w:tblBorders/>
      </w:tblPr>
      <w:tcPr>
        <w:shd w:val="clear" w:color="ffffff" w:themeColor="accent3" w:fill="9bbb59" w:themeFill="accent3"/>
        <w:tcBorders/>
      </w:tcPr>
    </w:tblStylePr>
    <w:tblStylePr w:type="lastRow">
      <w:rPr>
        <w:rFonts w:ascii="Arial" w:hAnsi="Arial"/>
        <w:b/>
        <w:color w:val="ffffff"/>
        <w:sz w:val="22"/>
      </w:rPr>
      <w:pPr>
        <w:pBdr/>
        <w:spacing/>
        <w:ind/>
      </w:pPr>
      <w:tblPr>
        <w:tblBorders/>
      </w:tblPr>
      <w:tcPr>
        <w:shd w:val="clear" w:color="ffffff" w:themeColor="accent3" w:fill="9bbb59" w:themeFill="accent3"/>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2">
    <w:name w:val="Grid Table 5 Dark- Accent 4"/>
    <w:basedOn w:val="1501"/>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cPr>
      <w:tcBorders/>
    </w:tcPr>
    <w:tblStylePr w:type="band1Horz">
      <w:pPr>
        <w:pBdr/>
        <w:spacing/>
        <w:ind/>
      </w:pPr>
      <w:tblPr>
        <w:tblBorders/>
      </w:tblPr>
      <w:tcPr>
        <w:shd w:val="clear" w:color="ffffff" w:themeColor="accent4" w:themeTint="75" w:fill="c5b8d4" w:themeFill="accent4" w:themeFillTint="75"/>
        <w:tcBorders/>
      </w:tcPr>
    </w:tblStylePr>
    <w:tblStylePr w:type="band1Vert">
      <w:pPr>
        <w:pBdr/>
        <w:spacing/>
        <w:ind/>
      </w:pPr>
      <w:tblPr>
        <w:tblBorders/>
      </w:tblPr>
      <w:tcPr>
        <w:shd w:val="clear" w:color="ffffff" w:themeColor="accent4" w:themeTint="75" w:fill="c5b8d4" w:themeFill="accent4"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4" w:fill="8064a2" w:themeFill="accent4"/>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rFonts w:ascii="Arial" w:hAnsi="Arial"/>
        <w:b/>
        <w:color w:val="ffffff"/>
        <w:sz w:val="22"/>
      </w:rPr>
      <w:pPr>
        <w:pBdr/>
        <w:spacing/>
        <w:ind/>
      </w:pPr>
      <w:tblPr>
        <w:tblBorders/>
      </w:tblPr>
      <w:tcPr>
        <w:shd w:val="clear" w:color="ffffff" w:themeColor="accent4" w:fill="8064a2" w:themeFill="accent4"/>
        <w:tcBorders/>
      </w:tcPr>
    </w:tblStylePr>
    <w:tblStylePr w:type="lastRow">
      <w:rPr>
        <w:rFonts w:ascii="Arial" w:hAnsi="Arial"/>
        <w:b/>
        <w:color w:val="ffffff"/>
        <w:sz w:val="22"/>
      </w:rPr>
      <w:pPr>
        <w:pBdr/>
        <w:spacing/>
        <w:ind/>
      </w:pPr>
      <w:tblPr>
        <w:tblBorders/>
      </w:tblPr>
      <w:tcPr>
        <w:shd w:val="clear" w:color="ffffff" w:themeColor="accent4" w:fill="8064a2" w:themeFill="accent4"/>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3">
    <w:name w:val="Grid Table 5 Dark - Accent 5"/>
    <w:basedOn w:val="1501"/>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cPr>
      <w:tcBorders/>
    </w:tcPr>
    <w:tblStylePr w:type="band1Horz">
      <w:pPr>
        <w:pBdr/>
        <w:spacing/>
        <w:ind/>
      </w:pPr>
      <w:tblPr>
        <w:tblBorders/>
      </w:tblPr>
      <w:tcPr>
        <w:shd w:val="clear" w:color="ffffff" w:themeColor="accent5" w:themeTint="75" w:fill="acd9e5" w:themeFill="accent5" w:themeFillTint="75"/>
        <w:tcBorders/>
      </w:tcPr>
    </w:tblStylePr>
    <w:tblStylePr w:type="band1Vert">
      <w:pPr>
        <w:pBdr/>
        <w:spacing/>
        <w:ind/>
      </w:pPr>
      <w:tblPr>
        <w:tblBorders/>
      </w:tblPr>
      <w:tcPr>
        <w:shd w:val="clear" w:color="ffffff" w:themeColor="accent5" w:themeTint="75" w:fill="acd9e5" w:themeFill="accent5"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5" w:fill="4bacc6" w:themeFill="accent5"/>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rFonts w:ascii="Arial" w:hAnsi="Arial"/>
        <w:b/>
        <w:color w:val="ffffff"/>
        <w:sz w:val="22"/>
      </w:rPr>
      <w:pPr>
        <w:pBdr/>
        <w:spacing/>
        <w:ind/>
      </w:pPr>
      <w:tblPr>
        <w:tblBorders/>
      </w:tblPr>
      <w:tcPr>
        <w:shd w:val="clear" w:color="ffffff" w:themeColor="accent5" w:fill="4bacc6" w:themeFill="accent5"/>
        <w:tcBorders/>
      </w:tcPr>
    </w:tblStylePr>
    <w:tblStylePr w:type="lastRow">
      <w:rPr>
        <w:rFonts w:ascii="Arial" w:hAnsi="Arial"/>
        <w:b/>
        <w:color w:val="ffffff"/>
        <w:sz w:val="22"/>
      </w:rPr>
      <w:pPr>
        <w:pBdr/>
        <w:spacing/>
        <w:ind/>
      </w:pPr>
      <w:tblPr>
        <w:tblBorders/>
      </w:tblPr>
      <w:tcPr>
        <w:shd w:val="clear" w:color="ffffff" w:themeColor="accent5" w:fill="4bacc6" w:themeFill="accent5"/>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4">
    <w:name w:val="Grid Table 5 Dark - Accent 6"/>
    <w:basedOn w:val="1501"/>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ad9" w:themeFill="accent6" w:themeFillTint="34"/>
    </w:tblPr>
    <w:tcPr>
      <w:tcBorders/>
    </w:tcPr>
    <w:tblStylePr w:type="band1Horz">
      <w:pPr>
        <w:pBdr/>
        <w:spacing/>
        <w:ind/>
      </w:pPr>
      <w:tblPr>
        <w:tblBorders/>
      </w:tblPr>
      <w:tcPr>
        <w:shd w:val="clear" w:color="ffffff" w:themeColor="accent6" w:themeTint="75" w:fill="fbcfaa" w:themeFill="accent6" w:themeFillTint="75"/>
        <w:tcBorders/>
      </w:tcPr>
    </w:tblStylePr>
    <w:tblStylePr w:type="band1Vert">
      <w:pPr>
        <w:pBdr/>
        <w:spacing/>
        <w:ind/>
      </w:pPr>
      <w:tblPr>
        <w:tblBorders/>
      </w:tblPr>
      <w:tcPr>
        <w:shd w:val="clear" w:color="ffffff" w:themeColor="accent6" w:themeTint="75" w:fill="fbcfaa" w:themeFill="accent6"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6" w:fill="f79646" w:themeFill="accent6"/>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rFonts w:ascii="Arial" w:hAnsi="Arial"/>
        <w:b/>
        <w:color w:val="ffffff"/>
        <w:sz w:val="22"/>
      </w:rPr>
      <w:pPr>
        <w:pBdr/>
        <w:spacing/>
        <w:ind/>
      </w:pPr>
      <w:tblPr>
        <w:tblBorders/>
      </w:tblPr>
      <w:tcPr>
        <w:shd w:val="clear" w:color="ffffff" w:themeColor="accent6" w:fill="f79646" w:themeFill="accent6"/>
        <w:tcBorders/>
      </w:tcPr>
    </w:tblStylePr>
    <w:tblStylePr w:type="lastRow">
      <w:rPr>
        <w:rFonts w:ascii="Arial" w:hAnsi="Arial"/>
        <w:b/>
        <w:color w:val="ffffff"/>
        <w:sz w:val="22"/>
      </w:rPr>
      <w:pPr>
        <w:pBdr/>
        <w:spacing/>
        <w:ind/>
      </w:pPr>
      <w:tblPr>
        <w:tblBorders/>
      </w:tblPr>
      <w:tcPr>
        <w:shd w:val="clear" w:color="ffffff" w:themeColor="accent6" w:fill="f79646" w:themeFill="accent6"/>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5">
    <w:name w:val="Grid Table 6 Colorful"/>
    <w:basedOn w:val="1501"/>
    <w:uiPriority w:val="99"/>
    <w:pPr>
      <w:pBdr/>
      <w:spacing w:after="0" w:line="240" w:lineRule="auto"/>
      <w:ind/>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04040" w:themeColor="text1" w:themeTint="80" w:themeShade="95"/>
        <w:sz w:val="22"/>
      </w:rPr>
      <w:pPr>
        <w:pBdr/>
        <w:spacing/>
        <w:ind/>
      </w:pPr>
      <w:tblPr>
        <w:tblBorders/>
      </w:tblPr>
      <w:tcPr>
        <w:shd w:val="clear" w:color="ffffff" w:themeColor="text1" w:themeTint="34" w:fill="cbcbcb" w:themeFill="text1" w:themeFillTint="34"/>
        <w:tcBorders/>
      </w:tcPr>
    </w:tblStylePr>
    <w:tblStylePr w:type="band1Vert">
      <w:pPr>
        <w:pBdr/>
        <w:spacing/>
        <w:ind/>
      </w:pPr>
      <w:tblPr>
        <w:tblBorders/>
      </w:tblPr>
      <w:tcPr>
        <w:shd w:val="clear" w:color="ffffff" w:themeColor="text1" w:themeTint="34" w:fill="cbcbcb" w:themeFill="text1" w:themeFillTint="34"/>
        <w:tcBorders/>
      </w:tcPr>
    </w:tblStylePr>
    <w:tblStylePr w:type="band2Horz">
      <w:rPr>
        <w:rFonts w:ascii="Arial" w:hAnsi="Arial"/>
        <w:color w:val="404040"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4a4a4a" w:themeColor="text1" w:themeTint="80" w:themeShade="95"/>
      </w:rPr>
      <w:pPr>
        <w:pBdr/>
        <w:spacing/>
        <w:ind/>
      </w:pPr>
      <w:tblPr>
        <w:tblBorders/>
      </w:tblPr>
      <w:tcPr>
        <w:tcBorders/>
      </w:tcPr>
    </w:tblStylePr>
    <w:tblStylePr w:type="firstRow">
      <w:rPr>
        <w:b/>
        <w:color w:val="4a4a4a" w:themeColor="text1" w:themeTint="80" w:themeShade="95"/>
      </w:rPr>
      <w:pPr>
        <w:pBdr/>
        <w:spacing/>
        <w:ind/>
      </w:pPr>
      <w:tblPr>
        <w:tblBorders/>
      </w:tblPr>
      <w:tcPr>
        <w:tcBorders>
          <w:bottom w:val="single" w:color="000000" w:themeColor="text1" w:themeTint="80" w:sz="12" w:space="0"/>
        </w:tcBorders>
      </w:tcPr>
    </w:tblStylePr>
    <w:tblStylePr w:type="lastCol">
      <w:rPr>
        <w:b/>
        <w:color w:val="4a4a4a" w:themeColor="text1" w:themeTint="80" w:themeShade="95"/>
      </w:rPr>
      <w:pPr>
        <w:pBdr/>
        <w:spacing/>
        <w:ind/>
      </w:pPr>
      <w:tblPr>
        <w:tblBorders/>
      </w:tblPr>
      <w:tcPr>
        <w:tcBorders/>
      </w:tcPr>
    </w:tblStylePr>
    <w:tblStylePr w:type="lastRow">
      <w:rPr>
        <w:b/>
        <w:color w:val="4a4a4a" w:themeColor="tex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text1" w:themeTint="80" w:themeShade="95"/>
        <w:sz w:val="22"/>
      </w:rPr>
      <w:pPr>
        <w:pBdr/>
        <w:spacing/>
        <w:ind/>
      </w:pPr>
      <w:tblPr>
        <w:tblBorders/>
      </w:tblPr>
      <w:tcPr>
        <w:tcBorders/>
      </w:tcPr>
    </w:tblStylePr>
  </w:style>
  <w:style w:type="table" w:styleId="1376">
    <w:name w:val="Grid Table 6 Colorful - Accent 1"/>
    <w:basedOn w:val="1501"/>
    <w:uiPriority w:val="99"/>
    <w:pPr>
      <w:pBdr/>
      <w:spacing w:after="0" w:line="240" w:lineRule="auto"/>
      <w:ind/>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404040"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404040"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e6da5" w:themeColor="accent1" w:themeTint="80" w:themeShade="95"/>
      </w:rPr>
      <w:pPr>
        <w:pBdr/>
        <w:spacing/>
        <w:ind/>
      </w:pPr>
      <w:tblPr>
        <w:tblBorders/>
      </w:tblPr>
      <w:tcPr>
        <w:tcBorders/>
      </w:tcPr>
    </w:tblStylePr>
    <w:tblStylePr w:type="firstRow">
      <w:rPr>
        <w:b/>
        <w:color w:val="3e6da5" w:themeColor="accent1" w:themeTint="80" w:themeShade="95"/>
      </w:rPr>
      <w:pPr>
        <w:pBdr/>
        <w:spacing/>
        <w:ind/>
      </w:pPr>
      <w:tblPr>
        <w:tblBorders/>
      </w:tblPr>
      <w:tcPr>
        <w:tcBorders>
          <w:bottom w:val="single" w:color="000000" w:themeColor="accent1" w:themeTint="80" w:sz="12" w:space="0"/>
        </w:tcBorders>
      </w:tcPr>
    </w:tblStylePr>
    <w:tblStylePr w:type="lastCol">
      <w:rPr>
        <w:b/>
        <w:color w:val="3e6da5" w:themeColor="accent1" w:themeTint="80" w:themeShade="95"/>
      </w:rPr>
      <w:pPr>
        <w:pBdr/>
        <w:spacing/>
        <w:ind/>
      </w:pPr>
      <w:tblPr>
        <w:tblBorders/>
      </w:tblPr>
      <w:tcPr>
        <w:tcBorders/>
      </w:tcPr>
    </w:tblStylePr>
    <w:tblStylePr w:type="lastRow">
      <w:rPr>
        <w:b/>
        <w:color w:val="3e6da5" w:themeColor="accen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1" w:themeTint="80" w:themeShade="95"/>
        <w:sz w:val="22"/>
      </w:rPr>
      <w:pPr>
        <w:pBdr/>
        <w:spacing/>
        <w:ind/>
      </w:pPr>
      <w:tblPr>
        <w:tblBorders/>
      </w:tblPr>
      <w:tcPr>
        <w:tcBorders/>
      </w:tcPr>
    </w:tblStylePr>
  </w:style>
  <w:style w:type="table" w:styleId="1377">
    <w:name w:val="Grid Table 6 Colorful - Accent 2"/>
    <w:basedOn w:val="1501"/>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12"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2" w:themeTint="97" w:themeShade="95"/>
        <w:sz w:val="22"/>
      </w:rPr>
      <w:pPr>
        <w:pBdr/>
        <w:spacing/>
        <w:ind/>
      </w:pPr>
      <w:tblPr>
        <w:tblBorders/>
      </w:tblPr>
      <w:tcPr>
        <w:tcBorders/>
      </w:tcPr>
    </w:tblStylePr>
  </w:style>
  <w:style w:type="table" w:styleId="1378">
    <w:name w:val="Grid Table 6 Colorful - Accent 3"/>
    <w:basedOn w:val="1501"/>
    <w:uiPriority w:val="99"/>
    <w:pPr>
      <w:pBdr/>
      <w:spacing w:after="0" w:line="240" w:lineRule="auto"/>
      <w:ind/>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40404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5c732f" w:themeColor="accent3" w:themeTint="FE" w:themeShade="95"/>
      </w:rPr>
      <w:pPr>
        <w:pBdr/>
        <w:spacing/>
        <w:ind/>
      </w:pPr>
      <w:tblPr>
        <w:tblBorders/>
      </w:tblPr>
      <w:tcPr>
        <w:tcBorders/>
      </w:tcPr>
    </w:tblStylePr>
    <w:tblStylePr w:type="firstRow">
      <w:rPr>
        <w:b/>
        <w:color w:val="5c732f" w:themeColor="accent3" w:themeTint="FE" w:themeShade="95"/>
      </w:rPr>
      <w:pPr>
        <w:pBdr/>
        <w:spacing/>
        <w:ind/>
      </w:pPr>
      <w:tblPr>
        <w:tblBorders/>
      </w:tblPr>
      <w:tcPr>
        <w:tcBorders>
          <w:bottom w:val="single" w:color="000000" w:themeColor="accent3" w:themeTint="FE" w:sz="12" w:space="0"/>
        </w:tcBorders>
      </w:tcPr>
    </w:tblStylePr>
    <w:tblStylePr w:type="lastCol">
      <w:rPr>
        <w:b/>
        <w:color w:val="5c732f" w:themeColor="accent3" w:themeTint="FE" w:themeShade="95"/>
      </w:rPr>
      <w:pPr>
        <w:pBdr/>
        <w:spacing/>
        <w:ind/>
      </w:pPr>
      <w:tblPr>
        <w:tblBorders/>
      </w:tblPr>
      <w:tcPr>
        <w:tcBorders/>
      </w:tcPr>
    </w:tblStylePr>
    <w:tblStylePr w:type="lastRow">
      <w:rPr>
        <w:b/>
        <w:color w:val="5c732f" w:themeColor="accent3" w:themeTint="FE"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3" w:themeTint="FE" w:themeShade="95"/>
        <w:sz w:val="22"/>
      </w:rPr>
      <w:pPr>
        <w:pBdr/>
        <w:spacing/>
        <w:ind/>
      </w:pPr>
      <w:tblPr>
        <w:tblBorders/>
      </w:tblPr>
      <w:tcPr>
        <w:tcBorders/>
      </w:tcPr>
    </w:tblStylePr>
  </w:style>
  <w:style w:type="table" w:styleId="1379">
    <w:name w:val="Grid Table 6 Colorful - Accent 4"/>
    <w:basedOn w:val="1501"/>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12"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4" w:themeTint="9A" w:themeShade="95"/>
        <w:sz w:val="22"/>
      </w:rPr>
      <w:pPr>
        <w:pBdr/>
        <w:spacing/>
        <w:ind/>
      </w:pPr>
      <w:tblPr>
        <w:tblBorders/>
      </w:tblPr>
      <w:tcPr>
        <w:tcBorders/>
      </w:tcPr>
    </w:tblStylePr>
  </w:style>
  <w:style w:type="table" w:styleId="1380">
    <w:name w:val="Grid Table 6 Colorful - Accent 5"/>
    <w:basedOn w:val="1501"/>
    <w:uiPriority w:val="99"/>
    <w:pPr>
      <w:pBdr/>
      <w:spacing w:after="0" w:line="240" w:lineRule="auto"/>
      <w:ind/>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5"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381">
    <w:name w:val="Grid Table 6 Colorful - Accent 6"/>
    <w:basedOn w:val="1501"/>
    <w:uiPriority w:val="99"/>
    <w:pPr>
      <w:pBdr/>
      <w:spacing w:after="0" w:line="240" w:lineRule="auto"/>
      <w:ind/>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6"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382">
    <w:name w:val="Grid Table 7 Colorful"/>
    <w:basedOn w:val="1501"/>
    <w:uiPriority w:val="99"/>
    <w:pPr>
      <w:pBdr/>
      <w:spacing w:after="0" w:line="240" w:lineRule="auto"/>
      <w:ind/>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3">
    <w:name w:val="Grid Table 7 Colorful - Accent 1"/>
    <w:basedOn w:val="1501"/>
    <w:uiPriority w:val="99"/>
    <w:pPr>
      <w:pBdr/>
      <w:spacing w:after="0" w:line="240" w:lineRule="auto"/>
      <w:ind/>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3e6da5"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3e6da5"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e6da5" w:themeColor="accen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themeTint="80" w:sz="4" w:space="0"/>
        </w:tcBorders>
      </w:tcPr>
    </w:tblStylePr>
    <w:tblStylePr w:type="fir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themeTint="80" w:sz="4" w:space="0"/>
          <w:right w:val="none" w:color="000000" w:sz="4" w:space="0"/>
        </w:tcBorders>
      </w:tcPr>
    </w:tblStylePr>
    <w:tblStylePr w:type="lastCol">
      <w:rPr>
        <w:rFonts w:ascii="Arial" w:hAnsi="Arial"/>
        <w:i/>
        <w:color w:val="3e6da5" w:themeColor="accent1" w:themeTint="80" w:themeShade="95"/>
        <w:sz w:val="22"/>
      </w:rPr>
      <w:pPr>
        <w:pBdr/>
        <w:spacing/>
        <w:ind/>
      </w:pPr>
      <w:tblPr>
        <w:tblBorders/>
      </w:tblPr>
      <w:tcPr>
        <w:shd w:val="clear" w:color="ffffff"/>
        <w:tcBorders>
          <w:top w:val="none" w:color="000000" w:sz="4" w:space="0"/>
          <w:left w:val="single" w:color="000000" w:themeColor="accent1" w:themeTint="80" w:sz="4" w:space="0"/>
          <w:bottom w:val="none" w:color="000000" w:sz="4" w:space="0"/>
          <w:right w:val="none" w:color="000000" w:sz="4" w:space="0"/>
        </w:tcBorders>
      </w:tcPr>
    </w:tblStylePr>
    <w:tblStylePr w:type="la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single" w:color="000000" w:themeColor="accen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4">
    <w:name w:val="Grid Table 7 Colorful - Accent 2"/>
    <w:basedOn w:val="1501"/>
    <w:uiPriority w:val="99"/>
    <w:pPr>
      <w:pBdr/>
      <w:spacing w:after="0" w:line="240" w:lineRule="auto"/>
      <w:ind/>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5">
    <w:name w:val="Grid Table 7 Colorful - Accent 3"/>
    <w:basedOn w:val="1501"/>
    <w:uiPriority w:val="99"/>
    <w:pPr>
      <w:pBdr/>
      <w:spacing w:after="0" w:line="240" w:lineRule="auto"/>
      <w:ind/>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5c732f"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5c732f"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5c732f" w:themeColor="accent3" w:themeTint="FE"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FE" w:sz="4" w:space="0"/>
        </w:tcBorders>
      </w:tcPr>
    </w:tblStylePr>
    <w:tblStylePr w:type="fir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FE" w:sz="4" w:space="0"/>
          <w:right w:val="none" w:color="000000" w:sz="4" w:space="0"/>
        </w:tcBorders>
      </w:tcPr>
    </w:tblStylePr>
    <w:tblStylePr w:type="lastCol">
      <w:rPr>
        <w:rFonts w:ascii="Arial" w:hAnsi="Arial"/>
        <w:i/>
        <w:color w:val="5c732f" w:themeColor="accent3" w:themeTint="FE" w:themeShade="95"/>
        <w:sz w:val="22"/>
      </w:rPr>
      <w:pPr>
        <w:pBdr/>
        <w:spacing/>
        <w:ind/>
      </w:pPr>
      <w:tblPr>
        <w:tblBorders/>
      </w:tblPr>
      <w:tcPr>
        <w:shd w:val="clear" w:color="ffffff"/>
        <w:tcBorders>
          <w:top w:val="none" w:color="000000" w:sz="4" w:space="0"/>
          <w:left w:val="single" w:color="000000" w:themeColor="accent3" w:themeTint="FE" w:sz="4" w:space="0"/>
          <w:bottom w:val="none" w:color="000000" w:sz="4" w:space="0"/>
          <w:right w:val="none" w:color="000000" w:sz="4" w:space="0"/>
        </w:tcBorders>
      </w:tcPr>
    </w:tblStylePr>
    <w:tblStylePr w:type="la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6">
    <w:name w:val="Grid Table 7 Colorful - Accent 4"/>
    <w:basedOn w:val="1501"/>
    <w:uiPriority w:val="99"/>
    <w:pPr>
      <w:pBdr/>
      <w:spacing w:after="0" w:line="240" w:lineRule="auto"/>
      <w:ind/>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7">
    <w:name w:val="Grid Table 7 Colorful - Accent 5"/>
    <w:basedOn w:val="1501"/>
    <w:uiPriority w:val="99"/>
    <w:pPr>
      <w:pBdr/>
      <w:spacing w:after="0" w:line="240" w:lineRule="auto"/>
      <w:ind/>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266879"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266879"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66879" w:themeColor="accent5"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0" w:sz="4" w:space="0"/>
        </w:tcBorders>
      </w:tcPr>
    </w:tblStylePr>
    <w:tblStylePr w:type="firstRow">
      <w:rPr>
        <w:rFonts w:ascii="Arial" w:hAnsi="Arial"/>
        <w:b/>
        <w:color w:val="266879" w:themeColor="accent5"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0" w:sz="4" w:space="0"/>
          <w:right w:val="none" w:color="000000" w:sz="4" w:space="0"/>
        </w:tcBorders>
      </w:tcPr>
    </w:tblStylePr>
    <w:tblStylePr w:type="lastCol">
      <w:rPr>
        <w:rFonts w:ascii="Arial" w:hAnsi="Arial"/>
        <w:i/>
        <w:color w:val="266879" w:themeColor="accent5" w:themeShade="95"/>
        <w:sz w:val="22"/>
      </w:rPr>
      <w:pPr>
        <w:pBdr/>
        <w:spacing/>
        <w:ind/>
      </w:pPr>
      <w:tblPr>
        <w:tblBorders/>
      </w:tblPr>
      <w:tcPr>
        <w:shd w:val="clear" w:color="ffffff"/>
        <w:tcBorders>
          <w:top w:val="none" w:color="000000" w:sz="4" w:space="0"/>
          <w:left w:val="single" w:color="000000" w:themeColor="accent5" w:themeTint="90" w:sz="4" w:space="0"/>
          <w:bottom w:val="none" w:color="000000" w:sz="4" w:space="0"/>
          <w:right w:val="none" w:color="000000" w:sz="4" w:space="0"/>
        </w:tcBorders>
      </w:tcPr>
    </w:tblStylePr>
    <w:tblStylePr w:type="lastRow">
      <w:rPr>
        <w:rFonts w:ascii="Arial" w:hAnsi="Arial"/>
        <w:b/>
        <w:color w:val="266879" w:themeColor="accent5" w:themeShade="95"/>
        <w:sz w:val="22"/>
      </w:rPr>
      <w:pPr>
        <w:pBdr/>
        <w:spacing/>
        <w:ind/>
      </w:pPr>
      <w:tblPr>
        <w:tblBorders/>
      </w:tblPr>
      <w:tcPr>
        <w:shd w:val="clear" w:color="ffffff" w:themeColor="light1" w:fill="ffffff" w:themeFill="light1"/>
        <w:tcBorders>
          <w:top w:val="single" w:color="000000" w:themeColor="accent5"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8">
    <w:name w:val="Grid Table 7 Colorful - Accent 6"/>
    <w:basedOn w:val="1501"/>
    <w:uiPriority w:val="99"/>
    <w:pPr>
      <w:pBdr/>
      <w:spacing w:after="0" w:line="240" w:lineRule="auto"/>
      <w:ind/>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b25408" w:themeColor="accent6"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b25408" w:themeColor="accent6"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b25408" w:themeColor="accent6"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0" w:sz="4" w:space="0"/>
        </w:tcBorders>
      </w:tcPr>
    </w:tblStylePr>
    <w:tblStylePr w:type="firstRow">
      <w:rPr>
        <w:rFonts w:ascii="Arial" w:hAnsi="Arial"/>
        <w:b/>
        <w:color w:val="b25408" w:themeColor="accent6"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0" w:sz="4" w:space="0"/>
          <w:right w:val="none" w:color="000000" w:sz="4" w:space="0"/>
        </w:tcBorders>
      </w:tcPr>
    </w:tblStylePr>
    <w:tblStylePr w:type="lastCol">
      <w:rPr>
        <w:rFonts w:ascii="Arial" w:hAnsi="Arial"/>
        <w:i/>
        <w:color w:val="b25408" w:themeColor="accent6" w:themeShade="95"/>
        <w:sz w:val="22"/>
      </w:rPr>
      <w:pPr>
        <w:pBdr/>
        <w:spacing/>
        <w:ind/>
      </w:pPr>
      <w:tblPr>
        <w:tblBorders/>
      </w:tblPr>
      <w:tcPr>
        <w:shd w:val="clear" w:color="ffffff"/>
        <w:tcBorders>
          <w:top w:val="none" w:color="000000" w:sz="4" w:space="0"/>
          <w:left w:val="single" w:color="000000" w:themeColor="accent6" w:themeTint="90" w:sz="4" w:space="0"/>
          <w:bottom w:val="none" w:color="000000" w:sz="4" w:space="0"/>
          <w:right w:val="none" w:color="000000" w:sz="4" w:space="0"/>
        </w:tcBorders>
      </w:tcPr>
    </w:tblStylePr>
    <w:tblStylePr w:type="lastRow">
      <w:rPr>
        <w:rFonts w:ascii="Arial" w:hAnsi="Arial"/>
        <w:b/>
        <w:color w:val="b25408" w:themeColor="accent6" w:themeShade="95"/>
        <w:sz w:val="22"/>
      </w:rPr>
      <w:pPr>
        <w:pBdr/>
        <w:spacing/>
        <w:ind/>
      </w:pPr>
      <w:tblPr>
        <w:tblBorders/>
      </w:tblPr>
      <w:tcPr>
        <w:shd w:val="clear" w:color="ffffff" w:themeColor="light1" w:fill="ffffff" w:themeFill="light1"/>
        <w:tcBorders>
          <w:top w:val="single" w:color="000000" w:themeColor="accent6"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9">
    <w:name w:val="List Table 1 Light"/>
    <w:basedOn w:val="1501"/>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0">
    <w:name w:val="List Table 1 Light - Accent 1"/>
    <w:basedOn w:val="1501"/>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1">
    <w:name w:val="List Table 1 Light - Accent 2"/>
    <w:basedOn w:val="1501"/>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2">
    <w:name w:val="List Table 1 Light - Accent 3"/>
    <w:basedOn w:val="1501"/>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3">
    <w:name w:val="List Table 1 Light - Accent 4"/>
    <w:basedOn w:val="1501"/>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4">
    <w:name w:val="List Table 1 Light - Accent 5"/>
    <w:basedOn w:val="1501"/>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5">
    <w:name w:val="List Table 1 Light - Accent 6"/>
    <w:basedOn w:val="1501"/>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6">
    <w:name w:val="List Table 2"/>
    <w:basedOn w:val="1501"/>
    <w:uiPriority w:val="99"/>
    <w:pPr>
      <w:pBdr/>
      <w:spacing w:after="0" w:line="240" w:lineRule="auto"/>
      <w:ind/>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7">
    <w:name w:val="List Table 2 - Accent 1"/>
    <w:basedOn w:val="1501"/>
    <w:uiPriority w:val="99"/>
    <w:pPr>
      <w:pBdr/>
      <w:spacing w:after="0" w:line="240" w:lineRule="auto"/>
      <w:ind/>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8">
    <w:name w:val="List Table 2 - Accent 2"/>
    <w:basedOn w:val="1501"/>
    <w:uiPriority w:val="99"/>
    <w:pPr>
      <w:pBdr/>
      <w:spacing w:after="0" w:line="240" w:lineRule="auto"/>
      <w:ind/>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9">
    <w:name w:val="List Table 2 - Accent 3"/>
    <w:basedOn w:val="1501"/>
    <w:uiPriority w:val="99"/>
    <w:pPr>
      <w:pBdr/>
      <w:spacing w:after="0" w:line="240" w:lineRule="auto"/>
      <w:ind/>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0">
    <w:name w:val="List Table 2 - Accent 4"/>
    <w:basedOn w:val="1501"/>
    <w:uiPriority w:val="99"/>
    <w:pPr>
      <w:pBdr/>
      <w:spacing w:after="0" w:line="240" w:lineRule="auto"/>
      <w:ind/>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1">
    <w:name w:val="List Table 2 - Accent 5"/>
    <w:basedOn w:val="1501"/>
    <w:uiPriority w:val="99"/>
    <w:pPr>
      <w:pBdr/>
      <w:spacing w:after="0" w:line="240" w:lineRule="auto"/>
      <w:ind/>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2">
    <w:name w:val="List Table 2 - Accent 6"/>
    <w:basedOn w:val="1501"/>
    <w:uiPriority w:val="99"/>
    <w:pPr>
      <w:pBdr/>
      <w:spacing w:after="0" w:line="240" w:lineRule="auto"/>
      <w:ind/>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3">
    <w:name w:val="List Table 3"/>
    <w:basedOn w:val="1501"/>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cPr>
      <w:tcBorders/>
    </w:tcPr>
    <w:tblStylePr w:type="band1Horz">
      <w:rPr>
        <w:rFonts w:ascii="Arial" w:hAnsi="Arial"/>
        <w:color w:val="404040"/>
        <w:sz w:val="22"/>
      </w:rPr>
      <w:pPr>
        <w:pBdr/>
        <w:spacing/>
        <w:ind/>
      </w:pPr>
      <w:tblPr>
        <w:tblBorders/>
      </w:tblPr>
      <w:tcPr>
        <w:tcBorders>
          <w:top w:val="single" w:color="000000" w:themeColor="text1" w:sz="4" w:space="0"/>
          <w:bottom w:val="single" w:color="000000" w:themeColor="text1" w:sz="4" w:space="0"/>
        </w:tcBorders>
      </w:tcPr>
    </w:tblStylePr>
    <w:tblStylePr w:type="band1Vert">
      <w:rPr>
        <w:rFonts w:ascii="Arial" w:hAnsi="Arial"/>
        <w:color w:val="404040"/>
        <w:sz w:val="22"/>
      </w:rPr>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4">
    <w:name w:val="List Table 3 - Accent 1"/>
    <w:basedOn w:val="1501"/>
    <w:uiPriority w:val="99"/>
    <w:pPr>
      <w:pBdr/>
      <w:spacing w:after="0" w:line="240" w:lineRule="auto"/>
      <w:ind/>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cPr>
      <w:tcBorders/>
    </w:tcPr>
    <w:tblStylePr w:type="band1Horz">
      <w:rPr>
        <w:rFonts w:ascii="Arial" w:hAnsi="Arial"/>
        <w:color w:val="404040"/>
        <w:sz w:val="22"/>
      </w:rPr>
      <w:pPr>
        <w:pBdr/>
        <w:spacing/>
        <w:ind/>
      </w:pPr>
      <w:tblPr>
        <w:tblBorders/>
      </w:tblPr>
      <w:tcPr>
        <w:tcBorders>
          <w:top w:val="single" w:color="000000" w:themeColor="accent1" w:sz="4" w:space="0"/>
          <w:bottom w:val="single" w:color="000000" w:themeColor="accent1" w:sz="4" w:space="0"/>
        </w:tcBorders>
      </w:tcPr>
    </w:tblStylePr>
    <w:tblStylePr w:type="band1Vert">
      <w:rPr>
        <w:rFonts w:ascii="Arial" w:hAnsi="Arial"/>
        <w:color w:val="404040"/>
        <w:sz w:val="22"/>
      </w:rPr>
      <w:pPr>
        <w:pBdr/>
        <w:spacing/>
        <w:ind/>
      </w:pPr>
      <w:tblPr>
        <w:tblBorders/>
      </w:tblPr>
      <w:tcPr>
        <w:tcBorders>
          <w:left w:val="single" w:color="000000" w:themeColor="accent1" w:sz="4" w:space="0"/>
          <w:right w:val="single" w:color="000000" w:themeColor="accen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5">
    <w:name w:val="List Table 3 - Accent 2"/>
    <w:basedOn w:val="1501"/>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pPr>
        <w:pBdr/>
        <w:spacing/>
        <w:ind/>
      </w:pPr>
      <w:tblPr>
        <w:tblBorders/>
      </w:tblPr>
      <w:tcPr>
        <w:tcBorders>
          <w:left w:val="single" w:color="000000" w:themeColor="accent2" w:themeTint="97" w:sz="4" w:space="0"/>
          <w:right w:val="single" w:color="000000" w:themeColor="accent2" w:themeTint="97"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6">
    <w:name w:val="List Table 3 - Accent 3"/>
    <w:basedOn w:val="1501"/>
    <w:uiPriority w:val="99"/>
    <w:pPr>
      <w:pBdr/>
      <w:spacing w:after="0" w:line="240" w:lineRule="auto"/>
      <w:ind/>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pPr>
        <w:pBdr/>
        <w:spacing/>
        <w:ind/>
      </w:pPr>
      <w:tblPr>
        <w:tblBorders/>
      </w:tblPr>
      <w:tcPr>
        <w:tcBorders>
          <w:left w:val="single" w:color="000000" w:themeColor="accent3" w:themeTint="98" w:sz="4" w:space="0"/>
          <w:right w:val="single" w:color="000000" w:themeColor="accent3"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98" w:fill="c3d69c" w:themeFill="accent3"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7">
    <w:name w:val="List Table 3 - Accent 4"/>
    <w:basedOn w:val="1501"/>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pPr>
        <w:pBdr/>
        <w:spacing/>
        <w:ind/>
      </w:pPr>
      <w:tblPr>
        <w:tblBorders/>
      </w:tblPr>
      <w:tcPr>
        <w:tcBorders>
          <w:left w:val="single" w:color="000000" w:themeColor="accent4" w:themeTint="9A" w:sz="4" w:space="0"/>
          <w:right w:val="single" w:color="000000" w:themeColor="accent4"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8">
    <w:name w:val="List Table 3 - Accent 5"/>
    <w:basedOn w:val="1501"/>
    <w:uiPriority w:val="99"/>
    <w:pPr>
      <w:pBdr/>
      <w:spacing w:after="0" w:line="240" w:lineRule="auto"/>
      <w:ind/>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pPr>
        <w:pBdr/>
        <w:spacing/>
        <w:ind/>
      </w:pPr>
      <w:tblPr>
        <w:tblBorders/>
      </w:tblPr>
      <w:tcPr>
        <w:tcBorders>
          <w:left w:val="single" w:color="000000" w:themeColor="accent5" w:themeTint="9A" w:sz="4" w:space="0"/>
          <w:right w:val="single" w:color="000000" w:themeColor="accent5"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themeTint="9A" w:fill="92cddd" w:themeFill="accent5"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9">
    <w:name w:val="List Table 3 - Accent 6"/>
    <w:basedOn w:val="1501"/>
    <w:uiPriority w:val="99"/>
    <w:pPr>
      <w:pBdr/>
      <w:spacing w:after="0" w:line="240" w:lineRule="auto"/>
      <w:ind/>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pPr>
        <w:pBdr/>
        <w:spacing/>
        <w:ind/>
      </w:pPr>
      <w:tblPr>
        <w:tblBorders/>
      </w:tblPr>
      <w:tcPr>
        <w:tcBorders>
          <w:left w:val="single" w:color="000000" w:themeColor="accent6" w:themeTint="98" w:sz="4" w:space="0"/>
          <w:right w:val="single" w:color="000000" w:themeColor="accent6"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themeTint="98" w:fill="fac091" w:themeFill="accent6"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0">
    <w:name w:val="List Table 4"/>
    <w:basedOn w:val="1501"/>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1">
    <w:name w:val="List Table 4 - Accent 1"/>
    <w:basedOn w:val="1501"/>
    <w:uiPriority w:val="9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2">
    <w:name w:val="List Table 4 - Accent 2"/>
    <w:basedOn w:val="1501"/>
    <w:uiPriority w:val="9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3">
    <w:name w:val="List Table 4 - Accent 3"/>
    <w:basedOn w:val="1501"/>
    <w:uiPriority w:val="9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4">
    <w:name w:val="List Table 4 - Accent 4"/>
    <w:basedOn w:val="1501"/>
    <w:uiPriority w:val="9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5">
    <w:name w:val="List Table 4 - Accent 5"/>
    <w:basedOn w:val="1501"/>
    <w:uiPriority w:val="9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6">
    <w:name w:val="List Table 4 - Accent 6"/>
    <w:basedOn w:val="1501"/>
    <w:uiPriority w:val="9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7">
    <w:name w:val="List Table 5 Dark"/>
    <w:basedOn w:val="1501"/>
    <w:uiPriority w:val="99"/>
    <w:pPr>
      <w:pBdr/>
      <w:spacing w:after="0" w:line="240" w:lineRule="auto"/>
      <w:ind/>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cPr>
      <w:tcBorders/>
    </w:tcPr>
    <w:tblStylePr w:type="band1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18">
    <w:name w:val="List Table 5 Dark - Accent 1"/>
    <w:basedOn w:val="1501"/>
    <w:uiPriority w:val="99"/>
    <w:pPr>
      <w:pBdr/>
      <w:spacing w:after="0" w:line="240" w:lineRule="auto"/>
      <w:ind/>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cPr>
      <w:tcBorders/>
    </w:tcPr>
    <w:tblStylePr w:type="band1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1" w:fill="4f81bd" w:themeFill="accent1"/>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1" w:fill="4f81bd" w:themeFill="accent1"/>
        <w:tcBorders>
          <w:top w:val="single" w:color="000000" w:themeColor="accent1"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19">
    <w:name w:val="List Table 5 Dark - Accent 2"/>
    <w:basedOn w:val="1501"/>
    <w:uiPriority w:val="99"/>
    <w:pPr>
      <w:pBdr/>
      <w:spacing w:after="0" w:line="240" w:lineRule="auto"/>
      <w:ind/>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a9796" w:themeFill="accent2" w:themeFillTint="97"/>
    </w:tblPr>
    <w:tcPr>
      <w:tcBorders/>
    </w:tcPr>
    <w:tblStylePr w:type="band1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2" w:themeTint="97" w:fill="da9796" w:themeFill="accent2" w:themeFillTint="97"/>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2" w:themeTint="97" w:fill="da9796" w:themeFill="accent2" w:themeFillTint="97"/>
        <w:tcBorders>
          <w:top w:val="single" w:color="000000" w:themeColor="accent2" w:themeTint="97"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0">
    <w:name w:val="List Table 5 Dark - Accent 3"/>
    <w:basedOn w:val="1501"/>
    <w:uiPriority w:val="99"/>
    <w:pPr>
      <w:pBdr/>
      <w:spacing w:after="0" w:line="240" w:lineRule="auto"/>
      <w:ind/>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c" w:themeFill="accent3" w:themeFillTint="98"/>
    </w:tblPr>
    <w:tcPr>
      <w:tcBorders/>
    </w:tcPr>
    <w:tblStylePr w:type="band1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3" w:themeTint="98" w:fill="c3d69c" w:themeFill="accent3"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3" w:themeTint="98" w:fill="c3d69c" w:themeFill="accent3" w:themeFillTint="98"/>
        <w:tcBorders>
          <w:top w:val="single" w:color="000000" w:themeColor="accent3"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1">
    <w:name w:val="List Table 5 Dark - Accent 4"/>
    <w:basedOn w:val="1501"/>
    <w:uiPriority w:val="99"/>
    <w:pPr>
      <w:pBdr/>
      <w:spacing w:after="0" w:line="240" w:lineRule="auto"/>
      <w:ind/>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7" w:themeFill="accent4" w:themeFillTint="9A"/>
    </w:tblPr>
    <w:tcPr>
      <w:tcBorders/>
    </w:tcPr>
    <w:tblStylePr w:type="band1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4" w:themeTint="9A" w:fill="b2a1c7" w:themeFill="accent4"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4" w:themeTint="9A" w:fill="b2a1c7" w:themeFill="accent4" w:themeFillTint="9A"/>
        <w:tcBorders>
          <w:top w:val="single" w:color="000000" w:themeColor="accent4"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2">
    <w:name w:val="List Table 5 Dark - Accent 5"/>
    <w:basedOn w:val="1501"/>
    <w:uiPriority w:val="99"/>
    <w:pPr>
      <w:pBdr/>
      <w:spacing w:after="0" w:line="240" w:lineRule="auto"/>
      <w:ind/>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2cddd" w:themeFill="accent5" w:themeFillTint="9A"/>
    </w:tblPr>
    <w:tcPr>
      <w:tcBorders/>
    </w:tcPr>
    <w:tblStylePr w:type="band1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5" w:themeTint="9A" w:fill="92cddd" w:themeFill="accent5"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5" w:themeTint="9A" w:fill="92cddd" w:themeFill="accent5" w:themeFillTint="9A"/>
        <w:tcBorders>
          <w:top w:val="single" w:color="000000" w:themeColor="accent5"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3">
    <w:name w:val="List Table 5 Dark - Accent 6"/>
    <w:basedOn w:val="1501"/>
    <w:uiPriority w:val="99"/>
    <w:pPr>
      <w:pBdr/>
      <w:spacing w:after="0" w:line="240" w:lineRule="auto"/>
      <w:ind/>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ac091" w:themeFill="accent6" w:themeFillTint="98"/>
    </w:tblPr>
    <w:tcPr>
      <w:tcBorders/>
    </w:tcPr>
    <w:tblStylePr w:type="band1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6" w:themeTint="98" w:fill="fac091" w:themeFill="accent6"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6" w:themeTint="98" w:fill="fac091" w:themeFill="accent6" w:themeFillTint="98"/>
        <w:tcBorders>
          <w:top w:val="single" w:color="000000" w:themeColor="accent6"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424">
    <w:name w:val="List Table 6 Colorful"/>
    <w:basedOn w:val="1501"/>
    <w:uiPriority w:val="99"/>
    <w:pPr>
      <w:pBdr/>
      <w:spacing w:after="0" w:line="240" w:lineRule="auto"/>
      <w:ind/>
    </w:pPr>
    <w:tblPr>
      <w:tblStyleRowBandSize w:val="1"/>
      <w:tblStyleColBandSize w:val="1"/>
      <w:tblInd w:w="0" w:type="dxa"/>
      <w:tblBorders>
        <w:top w:val="single" w:color="000000" w:themeColor="text1" w:themeTint="80" w:sz="4" w:space="0"/>
        <w:bottom w:val="single" w:color="000000" w:themeColor="text1" w:themeTint="80" w:sz="4" w:space="0"/>
      </w:tblBorders>
    </w:tblPr>
    <w:tcPr>
      <w:tcBorders/>
    </w:tcPr>
    <w:tblStylePr w:type="band1Horz">
      <w:rPr>
        <w:rFonts w:ascii="Arial" w:hAnsi="Arial"/>
        <w:color w:val="404040" w:themeColor="text1"/>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04040" w:themeColor="text1"/>
        <w:sz w:val="22"/>
      </w:rPr>
      <w:pPr>
        <w:pBdr/>
        <w:spacing/>
        <w:ind/>
      </w:pPr>
      <w:tblPr>
        <w:tblBorders/>
      </w:tblPr>
      <w:tcPr>
        <w:tcBorders/>
      </w:tcPr>
    </w:tblStylePr>
    <w:tblStylePr w:type="band2Vert">
      <w:pPr>
        <w:pBdr/>
        <w:spacing/>
        <w:ind/>
      </w:pPr>
      <w:tblPr>
        <w:tblBorders/>
      </w:tblPr>
      <w:tcPr>
        <w:tcBorders/>
      </w:tcPr>
    </w:tblStylePr>
    <w:tblStylePr w:type="firstCol">
      <w:rPr>
        <w:b/>
        <w:color w:val="000000" w:themeColor="text1"/>
      </w:rPr>
      <w:pPr>
        <w:pBdr/>
        <w:spacing/>
        <w:ind/>
      </w:pPr>
      <w:tblPr>
        <w:tblBorders/>
      </w:tblPr>
      <w:tcPr>
        <w:tcBorders/>
      </w:tcPr>
    </w:tblStylePr>
    <w:tblStylePr w:type="firstRow">
      <w:rPr>
        <w:b/>
        <w:color w:val="000000" w:themeColor="text1"/>
      </w:rPr>
      <w:pPr>
        <w:pBdr/>
        <w:spacing/>
        <w:ind/>
      </w:pPr>
      <w:tblPr>
        <w:tblBorders/>
      </w:tblPr>
      <w:tcPr>
        <w:tcBorders>
          <w:bottom w:val="single" w:color="000000" w:themeColor="text1" w:themeTint="80" w:sz="4" w:space="0"/>
        </w:tcBorders>
      </w:tcPr>
    </w:tblStylePr>
    <w:tblStylePr w:type="lastCol">
      <w:rPr>
        <w:b/>
        <w:color w:val="000000" w:themeColor="text1"/>
      </w:rPr>
      <w:pPr>
        <w:pBdr/>
        <w:spacing/>
        <w:ind/>
      </w:pPr>
      <w:tblPr>
        <w:tblBorders/>
      </w:tblPr>
      <w:tcPr>
        <w:tcBorders/>
      </w:tcPr>
    </w:tblStylePr>
    <w:tblStylePr w:type="lastRow">
      <w:rPr>
        <w:b/>
        <w:color w:val="000000" w:themeColor="text1"/>
      </w:rPr>
      <w:pPr>
        <w:pBdr/>
        <w:spacing/>
        <w:ind/>
      </w:pPr>
      <w:tblPr>
        <w:tblBorders/>
      </w:tblPr>
      <w:tcPr>
        <w:tcBorders>
          <w:top w:val="single" w:color="000000" w:themeColor="text1" w:themeTint="8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5">
    <w:name w:val="List Table 6 Colorful - Accent 1"/>
    <w:basedOn w:val="1501"/>
    <w:uiPriority w:val="99"/>
    <w:pPr>
      <w:pBdr/>
      <w:spacing w:after="0" w:line="240" w:lineRule="auto"/>
      <w:ind/>
    </w:pPr>
    <w:tblPr>
      <w:tblStyleRowBandSize w:val="1"/>
      <w:tblStyleColBandSize w:val="1"/>
      <w:tblInd w:w="0" w:type="dxa"/>
      <w:tblBorders>
        <w:top w:val="single" w:color="000000" w:themeColor="accent1" w:sz="4" w:space="0"/>
        <w:bottom w:val="single" w:color="000000" w:themeColor="accent1" w:sz="4" w:space="0"/>
      </w:tblBorders>
    </w:tblPr>
    <w:tcPr>
      <w:tcBorders/>
    </w:tcPr>
    <w:tblStylePr w:type="band1Horz">
      <w:rPr>
        <w:rFonts w:ascii="Arial" w:hAnsi="Arial"/>
        <w:color w:val="404040"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404040"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b4b72" w:themeColor="accent1" w:themeShade="95"/>
      </w:rPr>
      <w:pPr>
        <w:pBdr/>
        <w:spacing/>
        <w:ind/>
      </w:pPr>
      <w:tblPr>
        <w:tblBorders/>
      </w:tblPr>
      <w:tcPr>
        <w:tcBorders/>
      </w:tcPr>
    </w:tblStylePr>
    <w:tblStylePr w:type="firstRow">
      <w:rPr>
        <w:b/>
        <w:color w:val="2b4b72" w:themeColor="accent1" w:themeShade="95"/>
      </w:rPr>
      <w:pPr>
        <w:pBdr/>
        <w:spacing/>
        <w:ind/>
      </w:pPr>
      <w:tblPr>
        <w:tblBorders/>
      </w:tblPr>
      <w:tcPr>
        <w:tcBorders>
          <w:bottom w:val="single" w:color="000000" w:themeColor="accent1" w:sz="4" w:space="0"/>
        </w:tcBorders>
      </w:tcPr>
    </w:tblStylePr>
    <w:tblStylePr w:type="lastCol">
      <w:rPr>
        <w:b/>
        <w:color w:val="2b4b72" w:themeColor="accent1" w:themeShade="95"/>
      </w:rPr>
      <w:pPr>
        <w:pBdr/>
        <w:spacing/>
        <w:ind/>
      </w:pPr>
      <w:tblPr>
        <w:tblBorders/>
      </w:tblPr>
      <w:tcPr>
        <w:tcBorders/>
      </w:tcPr>
    </w:tblStylePr>
    <w:tblStylePr w:type="lastRow">
      <w:rPr>
        <w:b/>
        <w:color w:val="2b4b72" w:themeColor="accent1" w:themeShade="95"/>
      </w:rPr>
      <w:pPr>
        <w:pBdr/>
        <w:spacing/>
        <w:ind/>
      </w:pPr>
      <w:tblPr>
        <w:tblBorders/>
      </w:tblPr>
      <w:tcPr>
        <w:tcBorders>
          <w:top w:val="single" w:color="000000" w:themeColor="accen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6">
    <w:name w:val="List Table 6 Colorful - Accent 2"/>
    <w:basedOn w:val="1501"/>
    <w:uiPriority w:val="99"/>
    <w:pPr>
      <w:pBdr/>
      <w:spacing w:after="0" w:line="240" w:lineRule="auto"/>
      <w:ind/>
    </w:pPr>
    <w:tblPr>
      <w:tblStyleRowBandSize w:val="1"/>
      <w:tblStyleColBandSize w:val="1"/>
      <w:tblInd w:w="0" w:type="dxa"/>
      <w:tblBorders>
        <w:top w:val="single" w:color="000000" w:themeColor="accent2" w:themeTint="97" w:sz="4" w:space="0"/>
        <w:bottom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4"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7">
    <w:name w:val="List Table 6 Colorful - Accent 3"/>
    <w:basedOn w:val="1501"/>
    <w:uiPriority w:val="99"/>
    <w:pPr>
      <w:pBdr/>
      <w:spacing w:after="0" w:line="240" w:lineRule="auto"/>
      <w:ind/>
    </w:pPr>
    <w:tblPr>
      <w:tblStyleRowBandSize w:val="1"/>
      <w:tblStyleColBandSize w:val="1"/>
      <w:tblInd w:w="0" w:type="dxa"/>
      <w:tblBorders>
        <w:top w:val="single" w:color="000000" w:themeColor="accent3" w:themeTint="98" w:sz="4" w:space="0"/>
        <w:bottom w:val="single" w:color="000000" w:themeColor="accent3" w:themeTint="98" w:sz="4" w:space="0"/>
      </w:tblBorders>
    </w:tblPr>
    <w:tcPr>
      <w:tcBorders/>
    </w:tcPr>
    <w:tblStylePr w:type="band1Horz">
      <w:rPr>
        <w:rFonts w:ascii="Arial" w:hAnsi="Arial"/>
        <w:color w:val="404040"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404040"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7c993f" w:themeColor="accent3" w:themeTint="98" w:themeShade="95"/>
      </w:rPr>
      <w:pPr>
        <w:pBdr/>
        <w:spacing/>
        <w:ind/>
      </w:pPr>
      <w:tblPr>
        <w:tblBorders/>
      </w:tblPr>
      <w:tcPr>
        <w:tcBorders/>
      </w:tcPr>
    </w:tblStylePr>
    <w:tblStylePr w:type="firstRow">
      <w:rPr>
        <w:b/>
        <w:color w:val="7c993f" w:themeColor="accent3" w:themeTint="98" w:themeShade="95"/>
      </w:rPr>
      <w:pPr>
        <w:pBdr/>
        <w:spacing/>
        <w:ind/>
      </w:pPr>
      <w:tblPr>
        <w:tblBorders/>
      </w:tblPr>
      <w:tcPr>
        <w:tcBorders>
          <w:bottom w:val="single" w:color="000000" w:themeColor="accent3" w:themeTint="98" w:sz="4" w:space="0"/>
        </w:tcBorders>
      </w:tcPr>
    </w:tblStylePr>
    <w:tblStylePr w:type="lastCol">
      <w:rPr>
        <w:b/>
        <w:color w:val="7c993f" w:themeColor="accent3" w:themeTint="98" w:themeShade="95"/>
      </w:rPr>
      <w:pPr>
        <w:pBdr/>
        <w:spacing/>
        <w:ind/>
      </w:pPr>
      <w:tblPr>
        <w:tblBorders/>
      </w:tblPr>
      <w:tcPr>
        <w:tcBorders/>
      </w:tcPr>
    </w:tblStylePr>
    <w:tblStylePr w:type="lastRow">
      <w:rPr>
        <w:b/>
        <w:color w:val="7c993f" w:themeColor="accent3" w:themeTint="98" w:themeShade="95"/>
      </w:rPr>
      <w:pPr>
        <w:pBdr/>
        <w:spacing/>
        <w:ind/>
      </w:pPr>
      <w:tblPr>
        <w:tblBorders/>
      </w:tblPr>
      <w:tcPr>
        <w:tcBorders>
          <w:top w:val="single" w:color="000000" w:themeColor="accent3"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8">
    <w:name w:val="List Table 6 Colorful - Accent 4"/>
    <w:basedOn w:val="1501"/>
    <w:uiPriority w:val="99"/>
    <w:pPr>
      <w:pBdr/>
      <w:spacing w:after="0" w:line="240" w:lineRule="auto"/>
      <w:ind/>
    </w:pPr>
    <w:tblPr>
      <w:tblStyleRowBandSize w:val="1"/>
      <w:tblStyleColBandSize w:val="1"/>
      <w:tblInd w:w="0" w:type="dxa"/>
      <w:tblBorders>
        <w:top w:val="single" w:color="000000" w:themeColor="accent4" w:themeTint="9A" w:sz="4" w:space="0"/>
        <w:bottom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4"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9">
    <w:name w:val="List Table 6 Colorful - Accent 5"/>
    <w:basedOn w:val="1501"/>
    <w:uiPriority w:val="99"/>
    <w:pPr>
      <w:pBdr/>
      <w:spacing w:after="0" w:line="240" w:lineRule="auto"/>
      <w:ind/>
    </w:pPr>
    <w:tblPr>
      <w:tblStyleRowBandSize w:val="1"/>
      <w:tblStyleColBandSize w:val="1"/>
      <w:tblInd w:w="0" w:type="dxa"/>
      <w:tblBorders>
        <w:top w:val="single" w:color="000000" w:themeColor="accent5" w:themeTint="9A" w:sz="4" w:space="0"/>
        <w:bottom w:val="single" w:color="000000" w:themeColor="accent5" w:themeTint="9A" w:sz="4" w:space="0"/>
      </w:tblBorders>
    </w:tblPr>
    <w:tcPr>
      <w:tcBorders/>
    </w:tcPr>
    <w:tblStylePr w:type="band1Horz">
      <w:rPr>
        <w:rFonts w:ascii="Arial" w:hAnsi="Arial"/>
        <w:color w:val="404040"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40404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38ba3" w:themeColor="accent5" w:themeTint="9A" w:themeShade="95"/>
      </w:rPr>
      <w:pPr>
        <w:pBdr/>
        <w:spacing/>
        <w:ind/>
      </w:pPr>
      <w:tblPr>
        <w:tblBorders/>
      </w:tblPr>
      <w:tcPr>
        <w:tcBorders/>
      </w:tcPr>
    </w:tblStylePr>
    <w:tblStylePr w:type="firstRow">
      <w:rPr>
        <w:b/>
        <w:color w:val="338ba3" w:themeColor="accent5" w:themeTint="9A" w:themeShade="95"/>
      </w:rPr>
      <w:pPr>
        <w:pBdr/>
        <w:spacing/>
        <w:ind/>
      </w:pPr>
      <w:tblPr>
        <w:tblBorders/>
      </w:tblPr>
      <w:tcPr>
        <w:tcBorders>
          <w:bottom w:val="single" w:color="000000" w:themeColor="accent5" w:themeTint="9A" w:sz="4" w:space="0"/>
        </w:tcBorders>
      </w:tcPr>
    </w:tblStylePr>
    <w:tblStylePr w:type="lastCol">
      <w:rPr>
        <w:b/>
        <w:color w:val="338ba3" w:themeColor="accent5" w:themeTint="9A" w:themeShade="95"/>
      </w:rPr>
      <w:pPr>
        <w:pBdr/>
        <w:spacing/>
        <w:ind/>
      </w:pPr>
      <w:tblPr>
        <w:tblBorders/>
      </w:tblPr>
      <w:tcPr>
        <w:tcBorders/>
      </w:tcPr>
    </w:tblStylePr>
    <w:tblStylePr w:type="lastRow">
      <w:rPr>
        <w:b/>
        <w:color w:val="338ba3" w:themeColor="accent5" w:themeTint="9A" w:themeShade="95"/>
      </w:rPr>
      <w:pPr>
        <w:pBdr/>
        <w:spacing/>
        <w:ind/>
      </w:pPr>
      <w:tblPr>
        <w:tblBorders/>
      </w:tblPr>
      <w:tcPr>
        <w:tcBorders>
          <w:top w:val="single" w:color="000000" w:themeColor="accent5"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0">
    <w:name w:val="List Table 6 Colorful - Accent 6"/>
    <w:basedOn w:val="1501"/>
    <w:uiPriority w:val="99"/>
    <w:pPr>
      <w:pBdr/>
      <w:spacing w:after="0" w:line="240" w:lineRule="auto"/>
      <w:ind/>
    </w:pPr>
    <w:tblPr>
      <w:tblStyleRowBandSize w:val="1"/>
      <w:tblStyleColBandSize w:val="1"/>
      <w:tblInd w:w="0" w:type="dxa"/>
      <w:tblBorders>
        <w:top w:val="single" w:color="000000" w:themeColor="accent6" w:themeTint="98" w:sz="4" w:space="0"/>
        <w:bottom w:val="single" w:color="000000" w:themeColor="accent6" w:themeTint="98" w:sz="4" w:space="0"/>
      </w:tblBorders>
    </w:tblPr>
    <w:tcPr>
      <w:tcBorders/>
    </w:tcPr>
    <w:tblStylePr w:type="band1Horz">
      <w:rPr>
        <w:rFonts w:ascii="Arial" w:hAnsi="Arial"/>
        <w:color w:val="404040"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404040"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d680a" w:themeColor="accent6" w:themeTint="98" w:themeShade="95"/>
      </w:rPr>
      <w:pPr>
        <w:pBdr/>
        <w:spacing/>
        <w:ind/>
      </w:pPr>
      <w:tblPr>
        <w:tblBorders/>
      </w:tblPr>
      <w:tcPr>
        <w:tcBorders/>
      </w:tcPr>
    </w:tblStylePr>
    <w:tblStylePr w:type="firstRow">
      <w:rPr>
        <w:b/>
        <w:color w:val="dd680a" w:themeColor="accent6" w:themeTint="98" w:themeShade="95"/>
      </w:rPr>
      <w:pPr>
        <w:pBdr/>
        <w:spacing/>
        <w:ind/>
      </w:pPr>
      <w:tblPr>
        <w:tblBorders/>
      </w:tblPr>
      <w:tcPr>
        <w:tcBorders>
          <w:bottom w:val="single" w:color="000000" w:themeColor="accent6" w:themeTint="98" w:sz="4" w:space="0"/>
        </w:tcBorders>
      </w:tcPr>
    </w:tblStylePr>
    <w:tblStylePr w:type="lastCol">
      <w:rPr>
        <w:b/>
        <w:color w:val="dd680a" w:themeColor="accent6" w:themeTint="98" w:themeShade="95"/>
      </w:rPr>
      <w:pPr>
        <w:pBdr/>
        <w:spacing/>
        <w:ind/>
      </w:pPr>
      <w:tblPr>
        <w:tblBorders/>
      </w:tblPr>
      <w:tcPr>
        <w:tcBorders/>
      </w:tcPr>
    </w:tblStylePr>
    <w:tblStylePr w:type="lastRow">
      <w:rPr>
        <w:b/>
        <w:color w:val="dd680a" w:themeColor="accent6" w:themeTint="98" w:themeShade="95"/>
      </w:rPr>
      <w:pPr>
        <w:pBdr/>
        <w:spacing/>
        <w:ind/>
      </w:pPr>
      <w:tblPr>
        <w:tblBorders/>
      </w:tblPr>
      <w:tcPr>
        <w:tcBorders>
          <w:top w:val="single" w:color="000000" w:themeColor="accent6"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1">
    <w:name w:val="List Table 7 Colorful"/>
    <w:basedOn w:val="1501"/>
    <w:uiPriority w:val="99"/>
    <w:pPr>
      <w:pBdr/>
      <w:spacing w:after="0" w:line="240" w:lineRule="auto"/>
      <w:ind/>
    </w:pPr>
    <w:tblPr>
      <w:tblStyleRowBandSize w:val="1"/>
      <w:tblStyleColBandSize w:val="1"/>
      <w:tblInd w:w="0" w:type="dxa"/>
      <w:tblBorders>
        <w:right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a4a4a" w:themeColor="text1" w:themeTint="80" w:themeShade="95"/>
        <w:sz w:val="22"/>
      </w:rPr>
      <w:pPr>
        <w:pBdr/>
        <w:spacing/>
        <w:ind/>
      </w:pPr>
      <w:tblPr>
        <w:tblBorders/>
      </w:tblPr>
      <w:tcPr>
        <w:tcBorders/>
      </w:tcPr>
    </w:tblStylePr>
  </w:style>
  <w:style w:type="table" w:styleId="1432">
    <w:name w:val="List Table 7 Colorful - Accent 1"/>
    <w:basedOn w:val="1501"/>
    <w:uiPriority w:val="99"/>
    <w:pPr>
      <w:pBdr/>
      <w:spacing w:after="0" w:line="240" w:lineRule="auto"/>
      <w:ind/>
    </w:pPr>
    <w:tblPr>
      <w:tblStyleRowBandSize w:val="1"/>
      <w:tblStyleColBandSize w:val="1"/>
      <w:tblInd w:w="0" w:type="dxa"/>
      <w:tblBorders>
        <w:right w:val="single" w:color="000000" w:themeColor="accent1" w:sz="4" w:space="0"/>
      </w:tblBorders>
    </w:tblPr>
    <w:tcPr>
      <w:tcBorders/>
    </w:tcPr>
    <w:tblStylePr w:type="band1Horz">
      <w:rPr>
        <w:rFonts w:ascii="Arial" w:hAnsi="Arial"/>
        <w:color w:val="2b4b72"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2b4b72"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b4b72" w:themeColor="accent1"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sz="4" w:space="0"/>
        </w:tcBorders>
      </w:tcPr>
    </w:tblStylePr>
    <w:tblStylePr w:type="firstRow">
      <w:rPr>
        <w:rFonts w:ascii="Arial" w:hAnsi="Arial"/>
        <w:i/>
        <w:color w:val="2b4b72" w:themeColor="accent1"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sz="4" w:space="0"/>
          <w:right w:val="none" w:color="000000" w:sz="4" w:space="0"/>
        </w:tcBorders>
      </w:tcPr>
    </w:tblStylePr>
    <w:tblStylePr w:type="lastCol">
      <w:rPr>
        <w:rFonts w:ascii="Arial" w:hAnsi="Arial"/>
        <w:i/>
        <w:color w:val="2b4b72" w:themeColor="accent1" w:themeShade="95"/>
        <w:sz w:val="22"/>
      </w:rPr>
      <w:pPr>
        <w:pBdr/>
        <w:spacing/>
        <w:ind/>
      </w:pPr>
      <w:tblPr>
        <w:tblBorders/>
      </w:tblPr>
      <w:tcPr>
        <w:shd w:val="clear" w:color="ffffff"/>
        <w:tcBorders>
          <w:top w:val="none" w:color="000000" w:sz="4" w:space="0"/>
          <w:left w:val="single" w:color="000000" w:themeColor="accent1" w:sz="4" w:space="0"/>
          <w:bottom w:val="none" w:color="000000" w:sz="4" w:space="0"/>
          <w:right w:val="none" w:color="000000" w:sz="4" w:space="0"/>
        </w:tcBorders>
      </w:tcPr>
    </w:tblStylePr>
    <w:tblStylePr w:type="lastRow">
      <w:rPr>
        <w:rFonts w:ascii="Arial" w:hAnsi="Arial"/>
        <w:i/>
        <w:color w:val="2b4b72" w:themeColor="accent1" w:themeShade="95"/>
        <w:sz w:val="22"/>
      </w:rPr>
      <w:pPr>
        <w:pBdr/>
        <w:spacing/>
        <w:ind/>
      </w:pPr>
      <w:tblPr>
        <w:tblBorders/>
      </w:tblPr>
      <w:tcPr>
        <w:shd w:val="clear" w:color="ffffff" w:themeColor="light1" w:fill="ffffff" w:themeFill="light1"/>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2b4b72" w:themeColor="accent1" w:themeShade="95"/>
        <w:sz w:val="22"/>
      </w:rPr>
      <w:pPr>
        <w:pBdr/>
        <w:spacing/>
        <w:ind/>
      </w:pPr>
      <w:tblPr>
        <w:tblBorders/>
      </w:tblPr>
      <w:tcPr>
        <w:tcBorders/>
      </w:tcPr>
    </w:tblStylePr>
  </w:style>
  <w:style w:type="table" w:styleId="1433">
    <w:name w:val="List Table 7 Colorful - Accent 2"/>
    <w:basedOn w:val="1501"/>
    <w:uiPriority w:val="99"/>
    <w:pPr>
      <w:pBdr/>
      <w:spacing w:after="0" w:line="240" w:lineRule="auto"/>
      <w:ind/>
    </w:pPr>
    <w:tblPr>
      <w:tblStyleRowBandSize w:val="1"/>
      <w:tblStyleColBandSize w:val="1"/>
      <w:tblInd w:w="0" w:type="dxa"/>
      <w:tblBorders>
        <w:right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9f3a38" w:themeColor="accent2" w:themeTint="97" w:themeShade="95"/>
        <w:sz w:val="22"/>
      </w:rPr>
      <w:pPr>
        <w:pBdr/>
        <w:spacing/>
        <w:ind/>
      </w:pPr>
      <w:tblPr>
        <w:tblBorders/>
      </w:tblPr>
      <w:tcPr>
        <w:tcBorders/>
      </w:tcPr>
    </w:tblStylePr>
  </w:style>
  <w:style w:type="table" w:styleId="1434">
    <w:name w:val="List Table 7 Colorful - Accent 3"/>
    <w:basedOn w:val="1501"/>
    <w:uiPriority w:val="99"/>
    <w:pPr>
      <w:pBdr/>
      <w:spacing w:after="0" w:line="240" w:lineRule="auto"/>
      <w:ind/>
    </w:pPr>
    <w:tblPr>
      <w:tblStyleRowBandSize w:val="1"/>
      <w:tblStyleColBandSize w:val="1"/>
      <w:tblInd w:w="0" w:type="dxa"/>
      <w:tblBorders>
        <w:right w:val="single" w:color="000000" w:themeColor="accent3" w:themeTint="98" w:sz="4" w:space="0"/>
      </w:tblBorders>
    </w:tblPr>
    <w:tcPr>
      <w:tcBorders/>
    </w:tcPr>
    <w:tblStylePr w:type="band1Horz">
      <w:rPr>
        <w:rFonts w:ascii="Arial" w:hAnsi="Arial"/>
        <w:color w:val="7c993f"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7c993f"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7c993f" w:themeColor="accent3"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98" w:sz="4" w:space="0"/>
        </w:tcBorders>
      </w:tcPr>
    </w:tblStylePr>
    <w:tblStylePr w:type="fir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98" w:sz="4" w:space="0"/>
          <w:right w:val="none" w:color="000000" w:sz="4" w:space="0"/>
        </w:tcBorders>
      </w:tcPr>
    </w:tblStylePr>
    <w:tblStylePr w:type="lastCol">
      <w:rPr>
        <w:rFonts w:ascii="Arial" w:hAnsi="Arial"/>
        <w:i/>
        <w:color w:val="7c993f" w:themeColor="accent3" w:themeTint="98" w:themeShade="95"/>
        <w:sz w:val="22"/>
      </w:rPr>
      <w:pPr>
        <w:pBdr/>
        <w:spacing/>
        <w:ind/>
      </w:pPr>
      <w:tblPr>
        <w:tblBorders/>
      </w:tblPr>
      <w:tcPr>
        <w:shd w:val="clear" w:color="ffffff"/>
        <w:tcBorders>
          <w:top w:val="none" w:color="000000" w:sz="4" w:space="0"/>
          <w:left w:val="single" w:color="000000" w:themeColor="accent3" w:themeTint="98" w:sz="4" w:space="0"/>
          <w:bottom w:val="none" w:color="000000" w:sz="4" w:space="0"/>
          <w:right w:val="none" w:color="000000" w:sz="4" w:space="0"/>
        </w:tcBorders>
      </w:tcPr>
    </w:tblStylePr>
    <w:tblStylePr w:type="la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single" w:color="000000" w:themeColor="accent3"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7c993f" w:themeColor="accent3" w:themeTint="98" w:themeShade="95"/>
        <w:sz w:val="22"/>
      </w:rPr>
      <w:pPr>
        <w:pBdr/>
        <w:spacing/>
        <w:ind/>
      </w:pPr>
      <w:tblPr>
        <w:tblBorders/>
      </w:tblPr>
      <w:tcPr>
        <w:tcBorders/>
      </w:tcPr>
    </w:tblStylePr>
  </w:style>
  <w:style w:type="table" w:styleId="1435">
    <w:name w:val="List Table 7 Colorful - Accent 4"/>
    <w:basedOn w:val="1501"/>
    <w:uiPriority w:val="99"/>
    <w:pPr>
      <w:pBdr/>
      <w:spacing w:after="0" w:line="240" w:lineRule="auto"/>
      <w:ind/>
    </w:pPr>
    <w:tblPr>
      <w:tblStyleRowBandSize w:val="1"/>
      <w:tblStyleColBandSize w:val="1"/>
      <w:tblInd w:w="0" w:type="dxa"/>
      <w:tblBorders>
        <w:right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664f84" w:themeColor="accent4" w:themeTint="9A" w:themeShade="95"/>
        <w:sz w:val="22"/>
      </w:rPr>
      <w:pPr>
        <w:pBdr/>
        <w:spacing/>
        <w:ind/>
      </w:pPr>
      <w:tblPr>
        <w:tblBorders/>
      </w:tblPr>
      <w:tcPr>
        <w:tcBorders/>
      </w:tcPr>
    </w:tblStylePr>
  </w:style>
  <w:style w:type="table" w:styleId="1436">
    <w:name w:val="List Table 7 Colorful - Accent 5"/>
    <w:basedOn w:val="1501"/>
    <w:uiPriority w:val="99"/>
    <w:pPr>
      <w:pBdr/>
      <w:spacing w:after="0" w:line="240" w:lineRule="auto"/>
      <w:ind/>
    </w:pPr>
    <w:tblPr>
      <w:tblStyleRowBandSize w:val="1"/>
      <w:tblStyleColBandSize w:val="1"/>
      <w:tblInd w:w="0" w:type="dxa"/>
      <w:tblBorders>
        <w:right w:val="single" w:color="000000" w:themeColor="accent5" w:themeTint="9A" w:sz="4" w:space="0"/>
      </w:tblBorders>
    </w:tblPr>
    <w:tcPr>
      <w:tcBorders/>
    </w:tcPr>
    <w:tblStylePr w:type="band1Horz">
      <w:rPr>
        <w:rFonts w:ascii="Arial" w:hAnsi="Arial"/>
        <w:color w:val="338ba3"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338ba3"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38ba3" w:themeColor="accent5"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A" w:sz="4" w:space="0"/>
        </w:tcBorders>
      </w:tcPr>
    </w:tblStylePr>
    <w:tblStylePr w:type="fir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A" w:sz="4" w:space="0"/>
          <w:right w:val="none" w:color="000000" w:sz="4" w:space="0"/>
        </w:tcBorders>
      </w:tcPr>
    </w:tblStylePr>
    <w:tblStylePr w:type="lastCol">
      <w:rPr>
        <w:rFonts w:ascii="Arial" w:hAnsi="Arial"/>
        <w:i/>
        <w:color w:val="338ba3" w:themeColor="accent5" w:themeTint="9A" w:themeShade="95"/>
        <w:sz w:val="22"/>
      </w:rPr>
      <w:pPr>
        <w:pBdr/>
        <w:spacing/>
        <w:ind/>
      </w:pPr>
      <w:tblPr>
        <w:tblBorders/>
      </w:tblPr>
      <w:tcPr>
        <w:shd w:val="clear" w:color="ffffff"/>
        <w:tcBorders>
          <w:top w:val="none" w:color="000000" w:sz="4" w:space="0"/>
          <w:left w:val="single" w:color="000000" w:themeColor="accent5" w:themeTint="9A" w:sz="4" w:space="0"/>
          <w:bottom w:val="none" w:color="000000" w:sz="4" w:space="0"/>
          <w:right w:val="none" w:color="000000" w:sz="4" w:space="0"/>
        </w:tcBorders>
      </w:tcPr>
    </w:tblStylePr>
    <w:tblStylePr w:type="la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single" w:color="000000" w:themeColor="accent5"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338ba3" w:themeColor="accent5" w:themeTint="9A" w:themeShade="95"/>
        <w:sz w:val="22"/>
      </w:rPr>
      <w:pPr>
        <w:pBdr/>
        <w:spacing/>
        <w:ind/>
      </w:pPr>
      <w:tblPr>
        <w:tblBorders/>
      </w:tblPr>
      <w:tcPr>
        <w:tcBorders/>
      </w:tcPr>
    </w:tblStylePr>
  </w:style>
  <w:style w:type="table" w:styleId="1437">
    <w:name w:val="List Table 7 Colorful - Accent 6"/>
    <w:basedOn w:val="1501"/>
    <w:uiPriority w:val="99"/>
    <w:pPr>
      <w:pBdr/>
      <w:spacing w:after="0" w:line="240" w:lineRule="auto"/>
      <w:ind/>
    </w:pPr>
    <w:tblPr>
      <w:tblStyleRowBandSize w:val="1"/>
      <w:tblStyleColBandSize w:val="1"/>
      <w:tblInd w:w="0" w:type="dxa"/>
      <w:tblBorders>
        <w:right w:val="single" w:color="000000" w:themeColor="accent6" w:themeTint="98" w:sz="4" w:space="0"/>
      </w:tblBorders>
    </w:tblPr>
    <w:tcPr>
      <w:tcBorders/>
    </w:tcPr>
    <w:tblStylePr w:type="band1Horz">
      <w:rPr>
        <w:rFonts w:ascii="Arial" w:hAnsi="Arial"/>
        <w:color w:val="dd680a"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dd680a"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d680a" w:themeColor="accent6"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8" w:sz="4" w:space="0"/>
        </w:tcBorders>
      </w:tcPr>
    </w:tblStylePr>
    <w:tblStylePr w:type="fir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8" w:sz="4" w:space="0"/>
          <w:right w:val="none" w:color="000000" w:sz="4" w:space="0"/>
        </w:tcBorders>
      </w:tcPr>
    </w:tblStylePr>
    <w:tblStylePr w:type="lastCol">
      <w:rPr>
        <w:rFonts w:ascii="Arial" w:hAnsi="Arial"/>
        <w:i/>
        <w:color w:val="dd680a" w:themeColor="accent6" w:themeTint="98" w:themeShade="95"/>
        <w:sz w:val="22"/>
      </w:rPr>
      <w:pPr>
        <w:pBdr/>
        <w:spacing/>
        <w:ind/>
      </w:pPr>
      <w:tblPr>
        <w:tblBorders/>
      </w:tblPr>
      <w:tcPr>
        <w:shd w:val="clear" w:color="ffffff"/>
        <w:tcBorders>
          <w:top w:val="none" w:color="000000" w:sz="4" w:space="0"/>
          <w:left w:val="single" w:color="000000" w:themeColor="accent6" w:themeTint="98" w:sz="4" w:space="0"/>
          <w:bottom w:val="none" w:color="000000" w:sz="4" w:space="0"/>
          <w:right w:val="none" w:color="000000" w:sz="4" w:space="0"/>
        </w:tcBorders>
      </w:tcPr>
    </w:tblStylePr>
    <w:tblStylePr w:type="la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single" w:color="000000" w:themeColor="accent6"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dd680a" w:themeColor="accent6" w:themeTint="98" w:themeShade="95"/>
        <w:sz w:val="22"/>
      </w:rPr>
      <w:pPr>
        <w:pBdr/>
        <w:spacing/>
        <w:ind/>
      </w:pPr>
      <w:tblPr>
        <w:tblBorders/>
      </w:tblPr>
      <w:tcPr>
        <w:tcBorders/>
      </w:tcPr>
    </w:tblStylePr>
  </w:style>
  <w:style w:type="table" w:styleId="1438">
    <w:name w:val="Lined - Accent"/>
    <w:basedOn w:val="1501"/>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9">
    <w:name w:val="Lined - Accent 1"/>
    <w:basedOn w:val="1501"/>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0">
    <w:name w:val="Lined - Accent 2"/>
    <w:basedOn w:val="1501"/>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1">
    <w:name w:val="Lined - Accent 3"/>
    <w:basedOn w:val="1501"/>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2">
    <w:name w:val="Lined - Accent 4"/>
    <w:basedOn w:val="1501"/>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3">
    <w:name w:val="Lined - Accent 5"/>
    <w:basedOn w:val="1501"/>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4">
    <w:name w:val="Lined - Accent 6"/>
    <w:basedOn w:val="1501"/>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5">
    <w:name w:val="Bordered &amp; Lined - Accent"/>
    <w:basedOn w:val="1501"/>
    <w:uiPriority w:val="99"/>
    <w:pPr>
      <w:pBdr/>
      <w:spacing w:after="0" w:line="240" w:lineRule="auto"/>
      <w:ind/>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6">
    <w:name w:val="Bordered &amp; Lined - Accent 1"/>
    <w:basedOn w:val="1501"/>
    <w:uiPriority w:val="99"/>
    <w:pPr>
      <w:pBdr/>
      <w:spacing w:after="0" w:line="240" w:lineRule="auto"/>
      <w:ind/>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7">
    <w:name w:val="Bordered &amp; Lined - Accent 2"/>
    <w:basedOn w:val="1501"/>
    <w:uiPriority w:val="99"/>
    <w:pPr>
      <w:pBdr/>
      <w:spacing w:after="0" w:line="240" w:lineRule="auto"/>
      <w:ind/>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8">
    <w:name w:val="Bordered &amp; Lined - Accent 3"/>
    <w:basedOn w:val="1501"/>
    <w:uiPriority w:val="99"/>
    <w:pPr>
      <w:pBdr/>
      <w:spacing w:after="0" w:line="240" w:lineRule="auto"/>
      <w:ind/>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9">
    <w:name w:val="Bordered &amp; Lined - Accent 4"/>
    <w:basedOn w:val="1501"/>
    <w:uiPriority w:val="99"/>
    <w:pPr>
      <w:pBdr/>
      <w:spacing w:after="0" w:line="240" w:lineRule="auto"/>
      <w:ind/>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0">
    <w:name w:val="Bordered &amp; Lined - Accent 5"/>
    <w:basedOn w:val="1501"/>
    <w:uiPriority w:val="99"/>
    <w:pPr>
      <w:pBdr/>
      <w:spacing w:after="0" w:line="240" w:lineRule="auto"/>
      <w:ind/>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1">
    <w:name w:val="Bordered &amp; Lined - Accent 6"/>
    <w:basedOn w:val="1501"/>
    <w:uiPriority w:val="99"/>
    <w:pPr>
      <w:pBdr/>
      <w:spacing w:after="0" w:line="240" w:lineRule="auto"/>
      <w:ind/>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2">
    <w:name w:val="Bordered"/>
    <w:basedOn w:val="1501"/>
    <w:uiPriority w:val="99"/>
    <w:pPr>
      <w:pBdr/>
      <w:spacing w:after="0" w:line="240" w:lineRule="auto"/>
      <w:ind/>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text1" w:themeTint="80" w:sz="12" w:space="0"/>
        </w:tcBorders>
      </w:tcPr>
    </w:tblStylePr>
    <w:tblStylePr w:type="lastCol">
      <w:rPr>
        <w:rFonts w:ascii="Arial" w:hAnsi="Arial"/>
        <w:color w:val="404040"/>
        <w:sz w:val="22"/>
      </w:rPr>
      <w:pPr>
        <w:pBdr/>
        <w:spacing/>
        <w:ind/>
      </w:pPr>
      <w:tblPr>
        <w:tblBorders/>
      </w:tblPr>
      <w:tcPr>
        <w:tcBorders>
          <w:left w:val="single" w:color="000000" w:themeColor="text1" w:themeTint="80" w:sz="12" w:space="0"/>
        </w:tcBorders>
      </w:tcPr>
    </w:tblStylePr>
    <w:tblStylePr w:type="lastRow">
      <w:rPr>
        <w:rFonts w:ascii="Arial" w:hAnsi="Arial"/>
        <w:color w:val="404040"/>
        <w:sz w:val="22"/>
      </w:rPr>
      <w:pPr>
        <w:pBdr/>
        <w:spacing/>
        <w:ind/>
      </w:pPr>
      <w:tblPr>
        <w:tblBorders/>
      </w:tblPr>
      <w:tcPr>
        <w:tcBorders>
          <w:top w:val="single" w:color="000000" w:themeColor="text1" w:themeTint="80"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3">
    <w:name w:val="Bordered - Accent 1"/>
    <w:basedOn w:val="1501"/>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1" w:sz="12" w:space="0"/>
        </w:tcBorders>
      </w:tcPr>
    </w:tblStylePr>
    <w:tblStylePr w:type="lastCol">
      <w:rPr>
        <w:rFonts w:ascii="Arial" w:hAnsi="Arial"/>
        <w:color w:val="404040"/>
        <w:sz w:val="22"/>
      </w:rPr>
      <w:pPr>
        <w:pBdr/>
        <w:spacing/>
        <w:ind/>
      </w:pPr>
      <w:tblPr>
        <w:tblBorders/>
      </w:tblPr>
      <w:tcPr>
        <w:tcBorders>
          <w:left w:val="single" w:color="000000" w:themeColor="accent1" w:sz="12" w:space="0"/>
        </w:tcBorders>
      </w:tcPr>
    </w:tblStylePr>
    <w:tblStylePr w:type="lastRow">
      <w:rPr>
        <w:rFonts w:ascii="Arial" w:hAnsi="Arial"/>
        <w:color w:val="404040"/>
        <w:sz w:val="22"/>
      </w:rPr>
      <w:pPr>
        <w:pBdr/>
        <w:spacing/>
        <w:ind/>
      </w:pPr>
      <w:tblPr>
        <w:tblBorders/>
      </w:tblPr>
      <w:tcPr>
        <w:tcBorders>
          <w:top w:val="single" w:color="000000" w:themeColor="accent1"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4">
    <w:name w:val="Bordered - Accent 2"/>
    <w:basedOn w:val="1501"/>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2" w:themeTint="97" w:sz="12" w:space="0"/>
        </w:tcBorders>
      </w:tcPr>
    </w:tblStylePr>
    <w:tblStylePr w:type="lastCol">
      <w:rPr>
        <w:rFonts w:ascii="Arial" w:hAnsi="Arial"/>
        <w:color w:val="404040"/>
        <w:sz w:val="22"/>
      </w:rPr>
      <w:pPr>
        <w:pBdr/>
        <w:spacing/>
        <w:ind/>
      </w:pPr>
      <w:tblPr>
        <w:tblBorders/>
      </w:tblPr>
      <w:tcPr>
        <w:tcBorders>
          <w:left w:val="single" w:color="000000" w:themeColor="accent2" w:themeTint="97" w:sz="12" w:space="0"/>
        </w:tcBorders>
      </w:tcPr>
    </w:tblStylePr>
    <w:tblStylePr w:type="lastRow">
      <w:rPr>
        <w:rFonts w:ascii="Arial" w:hAnsi="Arial"/>
        <w:color w:val="404040"/>
        <w:sz w:val="22"/>
      </w:rPr>
      <w:pPr>
        <w:pBdr/>
        <w:spacing/>
        <w:ind/>
      </w:pPr>
      <w:tblPr>
        <w:tblBorders/>
      </w:tblPr>
      <w:tcPr>
        <w:tcBorders>
          <w:top w:val="single" w:color="000000" w:themeColor="accent2" w:themeTint="97"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5">
    <w:name w:val="Bordered - Accent 3"/>
    <w:basedOn w:val="1501"/>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3" w:themeTint="98" w:sz="12" w:space="0"/>
        </w:tcBorders>
      </w:tcPr>
    </w:tblStylePr>
    <w:tblStylePr w:type="lastCol">
      <w:rPr>
        <w:rFonts w:ascii="Arial" w:hAnsi="Arial"/>
        <w:color w:val="404040"/>
        <w:sz w:val="22"/>
      </w:rPr>
      <w:pPr>
        <w:pBdr/>
        <w:spacing/>
        <w:ind/>
      </w:pPr>
      <w:tblPr>
        <w:tblBorders/>
      </w:tblPr>
      <w:tcPr>
        <w:tcBorders>
          <w:left w:val="single" w:color="000000" w:themeColor="accent3" w:themeTint="98" w:sz="12" w:space="0"/>
        </w:tcBorders>
      </w:tcPr>
    </w:tblStylePr>
    <w:tblStylePr w:type="lastRow">
      <w:rPr>
        <w:rFonts w:ascii="Arial" w:hAnsi="Arial"/>
        <w:color w:val="404040"/>
        <w:sz w:val="22"/>
      </w:rPr>
      <w:pPr>
        <w:pBdr/>
        <w:spacing/>
        <w:ind/>
      </w:pPr>
      <w:tblPr>
        <w:tblBorders/>
      </w:tblPr>
      <w:tcPr>
        <w:tcBorders>
          <w:top w:val="single" w:color="000000" w:themeColor="accent3"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6">
    <w:name w:val="Bordered - Accent 4"/>
    <w:basedOn w:val="1501"/>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4" w:themeTint="9A" w:sz="12" w:space="0"/>
        </w:tcBorders>
      </w:tcPr>
    </w:tblStylePr>
    <w:tblStylePr w:type="lastCol">
      <w:rPr>
        <w:rFonts w:ascii="Arial" w:hAnsi="Arial"/>
        <w:color w:val="404040"/>
        <w:sz w:val="22"/>
      </w:rPr>
      <w:pPr>
        <w:pBdr/>
        <w:spacing/>
        <w:ind/>
      </w:pPr>
      <w:tblPr>
        <w:tblBorders/>
      </w:tblPr>
      <w:tcPr>
        <w:tcBorders>
          <w:left w:val="single" w:color="000000" w:themeColor="accent4" w:themeTint="9A" w:sz="12" w:space="0"/>
        </w:tcBorders>
      </w:tcPr>
    </w:tblStylePr>
    <w:tblStylePr w:type="lastRow">
      <w:rPr>
        <w:rFonts w:ascii="Arial" w:hAnsi="Arial"/>
        <w:color w:val="404040"/>
        <w:sz w:val="22"/>
      </w:rPr>
      <w:pPr>
        <w:pBdr/>
        <w:spacing/>
        <w:ind/>
      </w:pPr>
      <w:tblPr>
        <w:tblBorders/>
      </w:tblPr>
      <w:tcPr>
        <w:tcBorders>
          <w:top w:val="single" w:color="000000" w:themeColor="accent4"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7">
    <w:name w:val="Bordered - Accent 5"/>
    <w:basedOn w:val="1501"/>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5" w:themeTint="9A" w:sz="12" w:space="0"/>
        </w:tcBorders>
      </w:tcPr>
    </w:tblStylePr>
    <w:tblStylePr w:type="lastCol">
      <w:rPr>
        <w:rFonts w:ascii="Arial" w:hAnsi="Arial"/>
        <w:color w:val="404040"/>
        <w:sz w:val="22"/>
      </w:rPr>
      <w:pPr>
        <w:pBdr/>
        <w:spacing/>
        <w:ind/>
      </w:pPr>
      <w:tblPr>
        <w:tblBorders/>
      </w:tblPr>
      <w:tcPr>
        <w:tcBorders>
          <w:left w:val="single" w:color="000000" w:themeColor="accent5" w:themeTint="9A" w:sz="12" w:space="0"/>
        </w:tcBorders>
      </w:tcPr>
    </w:tblStylePr>
    <w:tblStylePr w:type="lastRow">
      <w:rPr>
        <w:rFonts w:ascii="Arial" w:hAnsi="Arial"/>
        <w:color w:val="404040"/>
        <w:sz w:val="22"/>
      </w:rPr>
      <w:pPr>
        <w:pBdr/>
        <w:spacing/>
        <w:ind/>
      </w:pPr>
      <w:tblPr>
        <w:tblBorders/>
      </w:tblPr>
      <w:tcPr>
        <w:tcBorders>
          <w:top w:val="single" w:color="000000" w:themeColor="accent5"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8">
    <w:name w:val="Bordered - Accent 6"/>
    <w:basedOn w:val="1501"/>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6" w:themeTint="98" w:sz="12" w:space="0"/>
        </w:tcBorders>
      </w:tcPr>
    </w:tblStylePr>
    <w:tblStylePr w:type="lastCol">
      <w:rPr>
        <w:rFonts w:ascii="Arial" w:hAnsi="Arial"/>
        <w:color w:val="404040"/>
        <w:sz w:val="22"/>
      </w:rPr>
      <w:pPr>
        <w:pBdr/>
        <w:spacing/>
        <w:ind/>
      </w:pPr>
      <w:tblPr>
        <w:tblBorders/>
      </w:tblPr>
      <w:tcPr>
        <w:tcBorders>
          <w:left w:val="single" w:color="000000" w:themeColor="accent6" w:themeTint="98" w:sz="12" w:space="0"/>
        </w:tcBorders>
      </w:tcPr>
    </w:tblStylePr>
    <w:tblStylePr w:type="lastRow">
      <w:rPr>
        <w:rFonts w:ascii="Arial" w:hAnsi="Arial"/>
        <w:color w:val="404040"/>
        <w:sz w:val="22"/>
      </w:rPr>
      <w:pPr>
        <w:pBdr/>
        <w:spacing/>
        <w:ind/>
      </w:pPr>
      <w:tblPr>
        <w:tblBorders/>
      </w:tblPr>
      <w:tcPr>
        <w:tcBorders>
          <w:top w:val="single" w:color="000000" w:themeColor="accent6"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character" w:styleId="1459">
    <w:name w:val="Heading 1 Char"/>
    <w:basedOn w:val="1500"/>
    <w:link w:val="1491"/>
    <w:uiPriority w:val="9"/>
    <w:pPr>
      <w:pBdr/>
      <w:spacing/>
      <w:ind/>
    </w:pPr>
    <w:rPr>
      <w:rFonts w:ascii="Arial" w:hAnsi="Arial" w:eastAsia="Arial" w:cs="Arial"/>
      <w:color w:val="0f4761" w:themeColor="accent1" w:themeShade="BF"/>
      <w:sz w:val="40"/>
      <w:szCs w:val="40"/>
    </w:rPr>
  </w:style>
  <w:style w:type="character" w:styleId="1460">
    <w:name w:val="Heading 2 Char"/>
    <w:basedOn w:val="1500"/>
    <w:link w:val="1492"/>
    <w:uiPriority w:val="9"/>
    <w:pPr>
      <w:pBdr/>
      <w:spacing/>
      <w:ind/>
    </w:pPr>
    <w:rPr>
      <w:rFonts w:ascii="Arial" w:hAnsi="Arial" w:eastAsia="Arial" w:cs="Arial"/>
      <w:color w:val="0f4761" w:themeColor="accent1" w:themeShade="BF"/>
      <w:sz w:val="32"/>
      <w:szCs w:val="32"/>
    </w:rPr>
  </w:style>
  <w:style w:type="character" w:styleId="1461">
    <w:name w:val="Heading 3 Char"/>
    <w:basedOn w:val="1500"/>
    <w:link w:val="1493"/>
    <w:uiPriority w:val="9"/>
    <w:pPr>
      <w:pBdr/>
      <w:spacing/>
      <w:ind/>
    </w:pPr>
    <w:rPr>
      <w:rFonts w:ascii="Arial" w:hAnsi="Arial" w:eastAsia="Arial" w:cs="Arial"/>
      <w:color w:val="0f4761" w:themeColor="accent1" w:themeShade="BF"/>
      <w:sz w:val="28"/>
      <w:szCs w:val="28"/>
    </w:rPr>
  </w:style>
  <w:style w:type="character" w:styleId="1462">
    <w:name w:val="Heading 4 Char"/>
    <w:basedOn w:val="1500"/>
    <w:link w:val="1494"/>
    <w:uiPriority w:val="9"/>
    <w:pPr>
      <w:pBdr/>
      <w:spacing/>
      <w:ind/>
    </w:pPr>
    <w:rPr>
      <w:rFonts w:ascii="Arial" w:hAnsi="Arial" w:eastAsia="Arial" w:cs="Arial"/>
      <w:i/>
      <w:iCs/>
      <w:color w:val="0f4761" w:themeColor="accent1" w:themeShade="BF"/>
    </w:rPr>
  </w:style>
  <w:style w:type="character" w:styleId="1463">
    <w:name w:val="Heading 5 Char"/>
    <w:basedOn w:val="1500"/>
    <w:link w:val="1495"/>
    <w:uiPriority w:val="9"/>
    <w:pPr>
      <w:pBdr/>
      <w:spacing/>
      <w:ind/>
    </w:pPr>
    <w:rPr>
      <w:rFonts w:ascii="Arial" w:hAnsi="Arial" w:eastAsia="Arial" w:cs="Arial"/>
      <w:color w:val="0f4761" w:themeColor="accent1" w:themeShade="BF"/>
    </w:rPr>
  </w:style>
  <w:style w:type="character" w:styleId="1464">
    <w:name w:val="Heading 6 Char"/>
    <w:basedOn w:val="1500"/>
    <w:link w:val="1496"/>
    <w:uiPriority w:val="9"/>
    <w:pPr>
      <w:pBdr/>
      <w:spacing/>
      <w:ind/>
    </w:pPr>
    <w:rPr>
      <w:rFonts w:ascii="Arial" w:hAnsi="Arial" w:eastAsia="Arial" w:cs="Arial"/>
      <w:i/>
      <w:iCs/>
      <w:color w:val="595959" w:themeColor="text1" w:themeTint="A6"/>
    </w:rPr>
  </w:style>
  <w:style w:type="character" w:styleId="1465">
    <w:name w:val="Heading 7 Char"/>
    <w:basedOn w:val="1500"/>
    <w:link w:val="1497"/>
    <w:uiPriority w:val="9"/>
    <w:pPr>
      <w:pBdr/>
      <w:spacing/>
      <w:ind/>
    </w:pPr>
    <w:rPr>
      <w:rFonts w:ascii="Arial" w:hAnsi="Arial" w:eastAsia="Arial" w:cs="Arial"/>
      <w:color w:val="595959" w:themeColor="text1" w:themeTint="A6"/>
    </w:rPr>
  </w:style>
  <w:style w:type="character" w:styleId="1466">
    <w:name w:val="Heading 8 Char"/>
    <w:basedOn w:val="1500"/>
    <w:link w:val="1498"/>
    <w:uiPriority w:val="9"/>
    <w:pPr>
      <w:pBdr/>
      <w:spacing/>
      <w:ind/>
    </w:pPr>
    <w:rPr>
      <w:rFonts w:ascii="Arial" w:hAnsi="Arial" w:eastAsia="Arial" w:cs="Arial"/>
      <w:i/>
      <w:iCs/>
      <w:color w:val="272727" w:themeColor="text1" w:themeTint="D8"/>
    </w:rPr>
  </w:style>
  <w:style w:type="character" w:styleId="1467">
    <w:name w:val="Heading 9 Char"/>
    <w:basedOn w:val="1500"/>
    <w:link w:val="1499"/>
    <w:uiPriority w:val="9"/>
    <w:pPr>
      <w:pBdr/>
      <w:spacing/>
      <w:ind/>
    </w:pPr>
    <w:rPr>
      <w:rFonts w:ascii="Arial" w:hAnsi="Arial" w:eastAsia="Arial" w:cs="Arial"/>
      <w:i/>
      <w:iCs/>
      <w:color w:val="272727" w:themeColor="text1" w:themeTint="D8"/>
    </w:rPr>
  </w:style>
  <w:style w:type="character" w:styleId="1468">
    <w:name w:val="Title Char"/>
    <w:basedOn w:val="1500"/>
    <w:link w:val="1521"/>
    <w:uiPriority w:val="10"/>
    <w:pPr>
      <w:pBdr/>
      <w:spacing/>
      <w:ind/>
    </w:pPr>
    <w:rPr>
      <w:rFonts w:ascii="Arial" w:hAnsi="Arial" w:eastAsia="Arial" w:cs="Arial"/>
      <w:spacing w:val="-10"/>
      <w:sz w:val="56"/>
      <w:szCs w:val="56"/>
    </w:rPr>
  </w:style>
  <w:style w:type="paragraph" w:styleId="1469">
    <w:name w:val="Subtitle"/>
    <w:basedOn w:val="1490"/>
    <w:next w:val="1490"/>
    <w:link w:val="1470"/>
    <w:uiPriority w:val="11"/>
    <w:qFormat/>
    <w:pPr>
      <w:numPr>
        <w:ilvl w:val="1"/>
      </w:numPr>
      <w:pBdr/>
      <w:spacing/>
      <w:ind/>
    </w:pPr>
    <w:rPr>
      <w:color w:val="595959" w:themeColor="text1" w:themeTint="A6"/>
      <w:spacing w:val="15"/>
      <w:sz w:val="28"/>
      <w:szCs w:val="28"/>
    </w:rPr>
  </w:style>
  <w:style w:type="character" w:styleId="1470">
    <w:name w:val="Subtitle Char"/>
    <w:basedOn w:val="1500"/>
    <w:link w:val="1469"/>
    <w:uiPriority w:val="11"/>
    <w:pPr>
      <w:pBdr/>
      <w:spacing/>
      <w:ind/>
    </w:pPr>
    <w:rPr>
      <w:color w:val="595959" w:themeColor="text1" w:themeTint="A6"/>
      <w:spacing w:val="15"/>
      <w:sz w:val="28"/>
      <w:szCs w:val="28"/>
    </w:rPr>
  </w:style>
  <w:style w:type="paragraph" w:styleId="1471">
    <w:name w:val="Quote"/>
    <w:basedOn w:val="1490"/>
    <w:next w:val="1490"/>
    <w:link w:val="1472"/>
    <w:uiPriority w:val="29"/>
    <w:qFormat/>
    <w:pPr>
      <w:pBdr/>
      <w:spacing w:before="160"/>
      <w:ind/>
      <w:jc w:val="center"/>
    </w:pPr>
    <w:rPr>
      <w:i/>
      <w:iCs/>
      <w:color w:val="404040" w:themeColor="text1" w:themeTint="BF"/>
    </w:rPr>
  </w:style>
  <w:style w:type="character" w:styleId="1472">
    <w:name w:val="Quote Char"/>
    <w:basedOn w:val="1500"/>
    <w:link w:val="1471"/>
    <w:uiPriority w:val="29"/>
    <w:pPr>
      <w:pBdr/>
      <w:spacing/>
      <w:ind/>
    </w:pPr>
    <w:rPr>
      <w:i/>
      <w:iCs/>
      <w:color w:val="404040" w:themeColor="text1" w:themeTint="BF"/>
    </w:rPr>
  </w:style>
  <w:style w:type="character" w:styleId="1473">
    <w:name w:val="Intense Emphasis"/>
    <w:basedOn w:val="1500"/>
    <w:uiPriority w:val="21"/>
    <w:qFormat/>
    <w:pPr>
      <w:pBdr/>
      <w:spacing/>
      <w:ind/>
    </w:pPr>
    <w:rPr>
      <w:i/>
      <w:iCs/>
      <w:color w:val="0f4761" w:themeColor="accent1" w:themeShade="BF"/>
    </w:rPr>
  </w:style>
  <w:style w:type="paragraph" w:styleId="1474">
    <w:name w:val="Intense Quote"/>
    <w:basedOn w:val="1490"/>
    <w:next w:val="1490"/>
    <w:link w:val="1475"/>
    <w:uiPriority w:val="30"/>
    <w:qFormat/>
    <w:pPr>
      <w:pBdr>
        <w:top w:val="single" w:color="0f4761" w:themeColor="accent1" w:themeShade="BF" w:sz="4" w:space="10"/>
        <w:bottom w:val="single" w:color="0f4761" w:themeColor="accent1" w:themeShade="BF" w:sz="4" w:space="10"/>
      </w:pBdr>
      <w:spacing w:after="360" w:before="360"/>
      <w:ind w:right="864" w:left="864"/>
      <w:jc w:val="center"/>
    </w:pPr>
    <w:rPr>
      <w:i/>
      <w:iCs/>
      <w:color w:val="0f4761" w:themeColor="accent1" w:themeShade="BF"/>
    </w:rPr>
  </w:style>
  <w:style w:type="character" w:styleId="1475">
    <w:name w:val="Intense Quote Char"/>
    <w:basedOn w:val="1500"/>
    <w:link w:val="1474"/>
    <w:uiPriority w:val="30"/>
    <w:pPr>
      <w:pBdr/>
      <w:spacing/>
      <w:ind/>
    </w:pPr>
    <w:rPr>
      <w:i/>
      <w:iCs/>
      <w:color w:val="0f4761" w:themeColor="accent1" w:themeShade="BF"/>
    </w:rPr>
  </w:style>
  <w:style w:type="character" w:styleId="1476">
    <w:name w:val="Intense Reference"/>
    <w:basedOn w:val="1500"/>
    <w:uiPriority w:val="32"/>
    <w:qFormat/>
    <w:pPr>
      <w:pBdr/>
      <w:spacing/>
      <w:ind/>
    </w:pPr>
    <w:rPr>
      <w:b/>
      <w:bCs/>
      <w:smallCaps/>
      <w:color w:val="0f4761" w:themeColor="accent1" w:themeShade="BF"/>
      <w:spacing w:val="5"/>
    </w:rPr>
  </w:style>
  <w:style w:type="paragraph" w:styleId="1477">
    <w:name w:val="No Spacing"/>
    <w:basedOn w:val="1490"/>
    <w:uiPriority w:val="1"/>
    <w:qFormat/>
    <w:pPr>
      <w:pBdr/>
      <w:spacing w:after="0" w:line="240" w:lineRule="auto"/>
      <w:ind/>
    </w:pPr>
  </w:style>
  <w:style w:type="character" w:styleId="1478">
    <w:name w:val="Subtle Emphasis"/>
    <w:basedOn w:val="1500"/>
    <w:uiPriority w:val="19"/>
    <w:qFormat/>
    <w:pPr>
      <w:pBdr/>
      <w:spacing/>
      <w:ind/>
    </w:pPr>
    <w:rPr>
      <w:i/>
      <w:iCs/>
      <w:color w:val="404040" w:themeColor="text1" w:themeTint="BF"/>
    </w:rPr>
  </w:style>
  <w:style w:type="character" w:styleId="1479">
    <w:name w:val="Strong"/>
    <w:basedOn w:val="1500"/>
    <w:uiPriority w:val="22"/>
    <w:qFormat/>
    <w:pPr>
      <w:pBdr/>
      <w:spacing/>
      <w:ind/>
    </w:pPr>
    <w:rPr>
      <w:b/>
      <w:bCs/>
    </w:rPr>
  </w:style>
  <w:style w:type="character" w:styleId="1480">
    <w:name w:val="Subtle Reference"/>
    <w:basedOn w:val="1500"/>
    <w:uiPriority w:val="31"/>
    <w:qFormat/>
    <w:pPr>
      <w:pBdr/>
      <w:spacing/>
      <w:ind/>
    </w:pPr>
    <w:rPr>
      <w:smallCaps/>
      <w:color w:val="5a5a5a" w:themeColor="text1" w:themeTint="A5"/>
    </w:rPr>
  </w:style>
  <w:style w:type="character" w:styleId="1481">
    <w:name w:val="Header Char"/>
    <w:basedOn w:val="1500"/>
    <w:link w:val="1503"/>
    <w:uiPriority w:val="99"/>
    <w:pPr>
      <w:pBdr/>
      <w:spacing/>
      <w:ind/>
    </w:pPr>
  </w:style>
  <w:style w:type="character" w:styleId="1482">
    <w:name w:val="Footer Char"/>
    <w:basedOn w:val="1500"/>
    <w:link w:val="1504"/>
    <w:uiPriority w:val="99"/>
    <w:pPr>
      <w:pBdr/>
      <w:spacing/>
      <w:ind/>
    </w:pPr>
  </w:style>
  <w:style w:type="paragraph" w:styleId="1483">
    <w:name w:val="Caption"/>
    <w:basedOn w:val="1490"/>
    <w:next w:val="1490"/>
    <w:uiPriority w:val="35"/>
    <w:unhideWhenUsed/>
    <w:qFormat/>
    <w:pPr>
      <w:pBdr/>
      <w:spacing w:after="200" w:line="240" w:lineRule="auto"/>
      <w:ind/>
    </w:pPr>
    <w:rPr>
      <w:i/>
      <w:iCs/>
      <w:color w:val="0e2841" w:themeColor="text2"/>
      <w:sz w:val="18"/>
      <w:szCs w:val="18"/>
    </w:rPr>
  </w:style>
  <w:style w:type="character" w:styleId="1484">
    <w:name w:val="Footnote Text Char"/>
    <w:basedOn w:val="1500"/>
    <w:link w:val="1533"/>
    <w:uiPriority w:val="99"/>
    <w:semiHidden/>
    <w:pPr>
      <w:pBdr/>
      <w:spacing/>
      <w:ind/>
    </w:pPr>
    <w:rPr>
      <w:sz w:val="20"/>
      <w:szCs w:val="20"/>
    </w:rPr>
  </w:style>
  <w:style w:type="paragraph" w:styleId="1485">
    <w:name w:val="endnote text"/>
    <w:basedOn w:val="1490"/>
    <w:link w:val="1486"/>
    <w:uiPriority w:val="99"/>
    <w:semiHidden/>
    <w:unhideWhenUsed/>
    <w:pPr>
      <w:pBdr/>
      <w:spacing w:after="0" w:line="240" w:lineRule="auto"/>
      <w:ind/>
    </w:pPr>
    <w:rPr>
      <w:sz w:val="20"/>
      <w:szCs w:val="20"/>
    </w:rPr>
  </w:style>
  <w:style w:type="character" w:styleId="1486">
    <w:name w:val="Endnote Text Char"/>
    <w:basedOn w:val="1500"/>
    <w:link w:val="1485"/>
    <w:uiPriority w:val="99"/>
    <w:semiHidden/>
    <w:pPr>
      <w:pBdr/>
      <w:spacing/>
      <w:ind/>
    </w:pPr>
    <w:rPr>
      <w:sz w:val="20"/>
      <w:szCs w:val="20"/>
    </w:rPr>
  </w:style>
  <w:style w:type="character" w:styleId="1487">
    <w:name w:val="endnote reference"/>
    <w:basedOn w:val="1500"/>
    <w:uiPriority w:val="99"/>
    <w:semiHidden/>
    <w:unhideWhenUsed/>
    <w:pPr>
      <w:pBdr/>
      <w:spacing/>
      <w:ind/>
    </w:pPr>
    <w:rPr>
      <w:vertAlign w:val="superscript"/>
    </w:rPr>
  </w:style>
  <w:style w:type="character" w:styleId="1488">
    <w:name w:val="FollowedHyperlink"/>
    <w:basedOn w:val="1500"/>
    <w:uiPriority w:val="99"/>
    <w:semiHidden/>
    <w:unhideWhenUsed/>
    <w:pPr>
      <w:pBdr/>
      <w:spacing/>
      <w:ind/>
    </w:pPr>
    <w:rPr>
      <w:color w:val="954f72" w:themeColor="followedHyperlink"/>
      <w:u w:val="single"/>
    </w:rPr>
  </w:style>
  <w:style w:type="paragraph" w:styleId="1489">
    <w:name w:val="table of figures"/>
    <w:basedOn w:val="1490"/>
    <w:next w:val="1490"/>
    <w:uiPriority w:val="99"/>
    <w:unhideWhenUsed/>
    <w:pPr>
      <w:pBdr/>
      <w:spacing w:after="0" w:afterAutospacing="0"/>
      <w:ind/>
    </w:pPr>
  </w:style>
  <w:style w:type="paragraph" w:styleId="1490" w:default="1">
    <w:name w:val="Normal"/>
    <w:qFormat/>
    <w:pPr>
      <w:pBdr/>
      <w:spacing w:line="300" w:lineRule="atLeast"/>
      <w:ind/>
    </w:pPr>
    <w:rPr>
      <w:rFonts w:ascii="Arial" w:hAnsi="Arial"/>
    </w:rPr>
  </w:style>
  <w:style w:type="paragraph" w:styleId="1491">
    <w:name w:val="Heading 1"/>
    <w:basedOn w:val="1490"/>
    <w:next w:val="1490"/>
    <w:qFormat/>
    <w:pPr>
      <w:keepNext w:val="true"/>
      <w:pBdr/>
      <w:spacing w:line="440" w:lineRule="exact"/>
      <w:ind/>
      <w:outlineLvl w:val="0"/>
    </w:pPr>
    <w:rPr>
      <w:rFonts w:cs="Arial"/>
      <w:b/>
      <w:bCs/>
      <w:caps/>
    </w:rPr>
  </w:style>
  <w:style w:type="paragraph" w:styleId="1492">
    <w:name w:val="Heading 2"/>
    <w:basedOn w:val="1490"/>
    <w:next w:val="1490"/>
    <w:link w:val="1546"/>
    <w:qFormat/>
    <w:pPr>
      <w:keepNext w:val="true"/>
      <w:widowControl w:val="false"/>
      <w:pBdr/>
      <w:spacing/>
      <w:ind/>
      <w:outlineLvl w:val="1"/>
    </w:pPr>
    <w:rPr>
      <w:rFonts w:cs="Arial"/>
      <w:b/>
      <w:bCs/>
      <w:sz w:val="18"/>
    </w:rPr>
  </w:style>
  <w:style w:type="paragraph" w:styleId="1493">
    <w:name w:val="Heading 3"/>
    <w:basedOn w:val="1490"/>
    <w:next w:val="1490"/>
    <w:qFormat/>
    <w:pPr>
      <w:keepNext w:val="true"/>
      <w:pBdr/>
      <w:spacing w:after="60" w:before="240"/>
      <w:ind/>
      <w:outlineLvl w:val="2"/>
    </w:pPr>
    <w:rPr>
      <w:rFonts w:ascii="Helvetica" w:hAnsi="Helvetica"/>
      <w:sz w:val="24"/>
    </w:rPr>
  </w:style>
  <w:style w:type="paragraph" w:styleId="1494">
    <w:name w:val="Heading 4"/>
    <w:basedOn w:val="1490"/>
    <w:next w:val="1490"/>
    <w:qFormat/>
    <w:pPr>
      <w:keepNext w:val="true"/>
      <w:widowControl w:val="false"/>
      <w:pBdr/>
      <w:spacing/>
      <w:ind/>
      <w:jc w:val="both"/>
      <w:outlineLvl w:val="3"/>
    </w:pPr>
    <w:rPr>
      <w:rFonts w:cs="Arial"/>
      <w:b/>
      <w:bCs/>
      <w:i/>
      <w:iCs/>
      <w:color w:val="0000ff"/>
    </w:rPr>
  </w:style>
  <w:style w:type="paragraph" w:styleId="1495">
    <w:name w:val="Heading 5"/>
    <w:basedOn w:val="1490"/>
    <w:next w:val="1490"/>
    <w:qFormat/>
    <w:pPr>
      <w:keepNext w:val="true"/>
      <w:widowControl w:val="false"/>
      <w:pBdr/>
      <w:spacing/>
      <w:ind/>
      <w:jc w:val="both"/>
      <w:outlineLvl w:val="4"/>
    </w:pPr>
    <w:rPr>
      <w:rFonts w:cs="Arial"/>
      <w:b/>
      <w:bCs/>
    </w:rPr>
  </w:style>
  <w:style w:type="paragraph" w:styleId="1496">
    <w:name w:val="Heading 6"/>
    <w:basedOn w:val="1490"/>
    <w:next w:val="1490"/>
    <w:qFormat/>
    <w:pPr>
      <w:pBdr/>
      <w:spacing w:after="60" w:before="240" w:line="240" w:lineRule="auto"/>
      <w:ind/>
      <w:outlineLvl w:val="5"/>
    </w:pPr>
    <w:rPr>
      <w:rFonts w:ascii="Times New Roman" w:hAnsi="Times New Roman" w:eastAsia="Times New Roman"/>
      <w:b/>
      <w:bCs/>
      <w:sz w:val="22"/>
      <w:szCs w:val="22"/>
      <w:lang w:val="en-US" w:eastAsia="en-US"/>
    </w:rPr>
  </w:style>
  <w:style w:type="paragraph" w:styleId="1497">
    <w:name w:val="Heading 7"/>
    <w:basedOn w:val="1490"/>
    <w:next w:val="1490"/>
    <w:qFormat/>
    <w:pPr>
      <w:keepNext w:val="true"/>
      <w:widowControl w:val="false"/>
      <w:pBdr/>
      <w:spacing w:line="240" w:lineRule="auto"/>
      <w:ind/>
      <w:outlineLvl w:val="6"/>
    </w:pPr>
    <w:rPr>
      <w:rFonts w:ascii="Times New Roman" w:hAnsi="Times New Roman" w:eastAsia="Times New Roman" w:cs="Arial"/>
      <w:b/>
      <w:sz w:val="24"/>
      <w:szCs w:val="24"/>
    </w:rPr>
  </w:style>
  <w:style w:type="paragraph" w:styleId="1498">
    <w:name w:val="Heading 8"/>
    <w:basedOn w:val="1490"/>
    <w:next w:val="1490"/>
    <w:qFormat/>
    <w:pPr>
      <w:keepNext w:val="true"/>
      <w:numPr>
        <w:ilvl w:val="12"/>
      </w:numPr>
      <w:pBd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s>
      <w:spacing w:line="240" w:lineRule="auto"/>
      <w:ind/>
      <w:outlineLvl w:val="7"/>
    </w:pPr>
    <w:rPr>
      <w:rFonts w:ascii="Times New Roman" w:hAnsi="Times New Roman" w:eastAsia="SimSun"/>
      <w:b/>
      <w:sz w:val="24"/>
      <w:lang w:val="en-US" w:eastAsia="zh-CN"/>
    </w:rPr>
  </w:style>
  <w:style w:type="paragraph" w:styleId="1499">
    <w:name w:val="Heading 9"/>
    <w:basedOn w:val="1490"/>
    <w:next w:val="1490"/>
    <w:link w:val="1560"/>
    <w:uiPriority w:val="9"/>
    <w:semiHidden/>
    <w:unhideWhenUsed/>
    <w:qFormat/>
    <w:pPr>
      <w:keepNext w:val="true"/>
      <w:keepLines w:val="true"/>
      <w:pBdr/>
      <w:spacing w:before="40"/>
      <w:ind/>
      <w:outlineLvl w:val="8"/>
    </w:pPr>
    <w:rPr>
      <w:rFonts w:asciiTheme="majorHAnsi" w:hAnsiTheme="majorHAnsi" w:eastAsiaTheme="majorEastAsia" w:cstheme="majorBidi"/>
      <w:i/>
      <w:iCs/>
      <w:color w:val="272727" w:themeColor="text1" w:themeTint="D8"/>
      <w:sz w:val="21"/>
      <w:szCs w:val="21"/>
    </w:rPr>
  </w:style>
  <w:style w:type="character" w:styleId="1500" w:default="1">
    <w:name w:val="Default Paragraph Font"/>
    <w:uiPriority w:val="1"/>
    <w:semiHidden/>
    <w:unhideWhenUsed/>
    <w:pPr>
      <w:pBdr/>
      <w:spacing/>
      <w:ind/>
    </w:pPr>
  </w:style>
  <w:style w:type="table" w:styleId="1501" w:default="1">
    <w:name w:val="Normal Table"/>
    <w:uiPriority w:val="99"/>
    <w:semiHidden/>
    <w:unhideWhenUsed/>
    <w:pPr>
      <w:pBdr/>
      <w:spacing/>
      <w:ind/>
    </w:pPr>
    <w:tblPr>
      <w:tblInd w:w="0" w:type="dxa"/>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numbering" w:styleId="1502" w:default="1">
    <w:name w:val="No List"/>
    <w:uiPriority w:val="99"/>
    <w:semiHidden/>
    <w:unhideWhenUsed/>
    <w:pPr>
      <w:pBdr/>
      <w:spacing/>
      <w:ind/>
    </w:pPr>
  </w:style>
  <w:style w:type="paragraph" w:styleId="1503">
    <w:name w:val="Header"/>
    <w:basedOn w:val="1490"/>
    <w:link w:val="1558"/>
    <w:pPr>
      <w:pBdr/>
      <w:tabs>
        <w:tab w:val="center" w:leader="none" w:pos="4536"/>
        <w:tab w:val="right" w:leader="none" w:pos="9072"/>
      </w:tabs>
      <w:spacing/>
      <w:ind/>
    </w:pPr>
  </w:style>
  <w:style w:type="paragraph" w:styleId="1504">
    <w:name w:val="Footer"/>
    <w:basedOn w:val="1490"/>
    <w:link w:val="1543"/>
    <w:uiPriority w:val="99"/>
    <w:pPr>
      <w:pBdr/>
      <w:tabs>
        <w:tab w:val="center" w:leader="none" w:pos="4536"/>
        <w:tab w:val="right" w:leader="none" w:pos="9072"/>
      </w:tabs>
      <w:spacing/>
      <w:ind/>
    </w:pPr>
  </w:style>
  <w:style w:type="character" w:styleId="1505">
    <w:name w:val="Hyperlink"/>
    <w:basedOn w:val="1500"/>
    <w:uiPriority w:val="99"/>
    <w:pPr>
      <w:pBdr/>
      <w:spacing/>
      <w:ind/>
    </w:pPr>
    <w:rPr>
      <w:color w:val="0000ff"/>
      <w:u w:val="single"/>
    </w:rPr>
  </w:style>
  <w:style w:type="paragraph" w:styleId="1506" w:customStyle="1">
    <w:name w:val="texte puce2"/>
    <w:basedOn w:val="1490"/>
    <w:pPr>
      <w:numPr>
        <w:numId w:val="1"/>
      </w:numPr>
      <w:pBdr/>
      <w:spacing/>
      <w:ind/>
    </w:pPr>
  </w:style>
  <w:style w:type="paragraph" w:styleId="1507" w:customStyle="1">
    <w:name w:val="Texte de bulles1"/>
    <w:basedOn w:val="1490"/>
    <w:semiHidden/>
    <w:pPr>
      <w:pBdr/>
      <w:spacing/>
      <w:ind/>
    </w:pPr>
    <w:rPr>
      <w:rFonts w:ascii="Tahoma" w:hAnsi="Tahoma" w:cs="Tahoma"/>
      <w:sz w:val="16"/>
      <w:szCs w:val="16"/>
    </w:rPr>
  </w:style>
  <w:style w:type="paragraph" w:styleId="1508" w:customStyle="1">
    <w:name w:val="a"/>
    <w:basedOn w:val="1490"/>
    <w:pPr>
      <w:pBdr/>
      <w:spacing w:line="240" w:lineRule="auto"/>
      <w:ind/>
      <w:jc w:val="both"/>
    </w:pPr>
    <w:rPr>
      <w:rFonts w:eastAsia="Times New Roman"/>
      <w:sz w:val="22"/>
    </w:rPr>
  </w:style>
  <w:style w:type="paragraph" w:styleId="1509" w:customStyle="1">
    <w:name w:val="u"/>
    <w:basedOn w:val="1490"/>
    <w:pPr>
      <w:pBdr/>
      <w:spacing w:line="240" w:lineRule="auto"/>
      <w:ind w:left="562"/>
      <w:jc w:val="both"/>
    </w:pPr>
    <w:rPr>
      <w:rFonts w:eastAsia="Times New Roman"/>
      <w:sz w:val="22"/>
    </w:rPr>
  </w:style>
  <w:style w:type="paragraph" w:styleId="1510" w:customStyle="1">
    <w:name w:val="v"/>
    <w:basedOn w:val="1509"/>
    <w:pPr>
      <w:pBdr/>
      <w:spacing/>
      <w:ind w:hanging="562"/>
    </w:pPr>
  </w:style>
  <w:style w:type="paragraph" w:styleId="1511" w:customStyle="1">
    <w:name w:val="TITF1"/>
    <w:basedOn w:val="1490"/>
    <w:pPr>
      <w:widowControl w:val="false"/>
      <w:numPr>
        <w:ilvl w:val="12"/>
      </w:numPr>
      <w:pBdr/>
      <w:spacing w:after="540" w:line="240" w:lineRule="auto"/>
      <w:ind/>
      <w:jc w:val="both"/>
    </w:pPr>
    <w:rPr>
      <w:rFonts w:eastAsia="Times New Roman" w:cs="Arial"/>
      <w:b/>
      <w:caps/>
    </w:rPr>
  </w:style>
  <w:style w:type="paragraph" w:styleId="1512" w:customStyle="1">
    <w:name w:val="w"/>
    <w:basedOn w:val="1490"/>
    <w:pPr>
      <w:numPr>
        <w:numId w:val="2"/>
      </w:numPr>
      <w:pBdr/>
      <w:spacing w:line="240" w:lineRule="auto"/>
      <w:ind/>
      <w:jc w:val="both"/>
    </w:pPr>
    <w:rPr>
      <w:rFonts w:eastAsia="Times New Roman"/>
      <w:sz w:val="22"/>
      <w:szCs w:val="24"/>
    </w:rPr>
  </w:style>
  <w:style w:type="paragraph" w:styleId="1513" w:customStyle="1">
    <w:name w:val="TITF2"/>
    <w:basedOn w:val="1490"/>
    <w:pPr>
      <w:keepNext w:val="true"/>
      <w:pBdr/>
      <w:spacing w:after="270" w:line="240" w:lineRule="auto"/>
      <w:ind w:hanging="562" w:left="562"/>
    </w:pPr>
    <w:rPr>
      <w:rFonts w:eastAsia="Times New Roman"/>
      <w:b/>
      <w:sz w:val="22"/>
    </w:rPr>
  </w:style>
  <w:style w:type="character" w:styleId="1514">
    <w:name w:val="page number"/>
    <w:basedOn w:val="1500"/>
    <w:semiHidden/>
    <w:pPr>
      <w:pBdr/>
      <w:spacing/>
      <w:ind/>
    </w:pPr>
  </w:style>
  <w:style w:type="paragraph" w:styleId="1515" w:customStyle="1">
    <w:name w:val="b"/>
    <w:basedOn w:val="1490"/>
    <w:pPr>
      <w:numPr>
        <w:numId w:val="3"/>
      </w:numPr>
      <w:pBdr/>
      <w:spacing w:line="240" w:lineRule="auto"/>
      <w:ind/>
      <w:jc w:val="both"/>
    </w:pPr>
    <w:rPr>
      <w:rFonts w:eastAsia="Times New Roman"/>
      <w:sz w:val="22"/>
      <w:szCs w:val="24"/>
    </w:rPr>
  </w:style>
  <w:style w:type="paragraph" w:styleId="1516" w:customStyle="1">
    <w:name w:val="e"/>
    <w:basedOn w:val="1515"/>
    <w:pPr>
      <w:pBdr/>
      <w:spacing/>
      <w:ind/>
    </w:pPr>
    <w:rPr>
      <w:lang w:val="en-GB"/>
    </w:rPr>
  </w:style>
  <w:style w:type="paragraph" w:styleId="1517" w:customStyle="1">
    <w:name w:val="q"/>
    <w:basedOn w:val="1490"/>
    <w:pPr>
      <w:numPr>
        <w:numId w:val="4"/>
      </w:numPr>
      <w:pBdr/>
      <w:spacing w:line="240" w:lineRule="auto"/>
      <w:ind/>
      <w:jc w:val="both"/>
    </w:pPr>
    <w:rPr>
      <w:rFonts w:eastAsia="Times New Roman"/>
      <w:sz w:val="22"/>
      <w:szCs w:val="24"/>
    </w:rPr>
  </w:style>
  <w:style w:type="paragraph" w:styleId="1518">
    <w:name w:val="Body Text"/>
    <w:basedOn w:val="1490"/>
    <w:semiHidden/>
    <w:pPr>
      <w:widowControl w:val="false"/>
      <w:pBdr/>
      <w:spacing w:line="240" w:lineRule="auto"/>
      <w:ind/>
      <w:jc w:val="center"/>
    </w:pPr>
    <w:rPr>
      <w:rFonts w:eastAsia="Times New Roman" w:cs="Arial"/>
      <w:b/>
      <w:caps/>
      <w:sz w:val="24"/>
      <w:szCs w:val="24"/>
    </w:rPr>
  </w:style>
  <w:style w:type="paragraph" w:styleId="1519" w:customStyle="1">
    <w:name w:val="TITF3"/>
    <w:basedOn w:val="1490"/>
    <w:pPr>
      <w:keepNext w:val="true"/>
      <w:pBdr/>
      <w:spacing w:after="270" w:line="240" w:lineRule="auto"/>
      <w:ind w:hanging="562" w:left="562"/>
    </w:pPr>
    <w:rPr>
      <w:rFonts w:eastAsia="Times New Roman"/>
      <w:b/>
      <w:sz w:val="22"/>
    </w:rPr>
  </w:style>
  <w:style w:type="character" w:styleId="1520" w:customStyle="1">
    <w:name w:val="Retrait corps de texte Car"/>
    <w:basedOn w:val="1500"/>
    <w:pPr>
      <w:pBdr/>
      <w:spacing/>
      <w:ind/>
    </w:pPr>
    <w:rPr>
      <w:rFonts w:ascii="Garamond" w:hAnsi="Garamond"/>
      <w:sz w:val="22"/>
      <w:lang w:val="en-GB" w:eastAsia="fr-FR" w:bidi="ar-SA"/>
    </w:rPr>
  </w:style>
  <w:style w:type="paragraph" w:styleId="1521">
    <w:name w:val="Title"/>
    <w:basedOn w:val="1490"/>
    <w:qFormat/>
    <w:pPr>
      <w:pBdr>
        <w:top w:val="single" w:color="000000" w:sz="6" w:space="1"/>
        <w:left w:val="single" w:color="000000" w:sz="6" w:space="1"/>
        <w:bottom w:val="single" w:color="000000" w:sz="6" w:space="1"/>
        <w:right w:val="single" w:color="000000" w:sz="6" w:space="1"/>
      </w:pBdr>
      <w:spacing w:line="240" w:lineRule="auto"/>
      <w:ind/>
      <w:jc w:val="center"/>
    </w:pPr>
    <w:rPr>
      <w:rFonts w:ascii="Garamond" w:hAnsi="Garamond" w:eastAsia="Times New Roman"/>
      <w:b/>
      <w:sz w:val="28"/>
    </w:rPr>
  </w:style>
  <w:style w:type="paragraph" w:styleId="1522" w:customStyle="1">
    <w:name w:val="Default"/>
    <w:pPr>
      <w:pBdr/>
      <w:spacing/>
      <w:ind/>
    </w:pPr>
    <w:rPr>
      <w:rFonts w:ascii="Arial" w:hAnsi="Arial" w:eastAsia="Times New Roman" w:cs="Arial"/>
      <w:color w:val="000000"/>
      <w:sz w:val="24"/>
      <w:szCs w:val="24"/>
    </w:rPr>
  </w:style>
  <w:style w:type="character" w:styleId="1523">
    <w:name w:val="HTML Cite"/>
    <w:basedOn w:val="1500"/>
    <w:semiHidden/>
    <w:pPr>
      <w:pBdr/>
      <w:spacing/>
      <w:ind/>
    </w:pPr>
    <w:rPr>
      <w:i w:val="0"/>
      <w:iCs w:val="0"/>
      <w:color w:val="008000"/>
    </w:rPr>
  </w:style>
  <w:style w:type="paragraph" w:styleId="1524">
    <w:name w:val="Normal (Web)"/>
    <w:basedOn w:val="1490"/>
    <w:uiPriority w:val="99"/>
    <w:semiHidden/>
    <w:pPr>
      <w:pBdr/>
      <w:spacing w:after="120" w:before="120"/>
      <w:ind/>
    </w:pPr>
    <w:rPr>
      <w:rFonts w:ascii="Arial Unicode MS" w:hAnsi="Arial Unicode MS" w:eastAsia="Arial Unicode MS" w:cs="Arial Unicode MS"/>
      <w:sz w:val="24"/>
      <w:szCs w:val="24"/>
    </w:rPr>
  </w:style>
  <w:style w:type="character" w:styleId="1525">
    <w:name w:val="Emphasis"/>
    <w:basedOn w:val="1500"/>
    <w:uiPriority w:val="20"/>
    <w:qFormat/>
    <w:pPr>
      <w:pBdr/>
      <w:spacing/>
      <w:ind/>
    </w:pPr>
    <w:rPr>
      <w:b/>
      <w:bCs/>
      <w:i w:val="0"/>
      <w:iCs w:val="0"/>
    </w:rPr>
  </w:style>
  <w:style w:type="paragraph" w:styleId="1526">
    <w:name w:val="toc 3"/>
    <w:basedOn w:val="1490"/>
    <w:next w:val="1490"/>
    <w:uiPriority w:val="39"/>
    <w:semiHidden/>
    <w:qFormat/>
    <w:pPr>
      <w:numPr>
        <w:numId w:val="5"/>
      </w:numPr>
      <w:pBdr/>
      <w:spacing/>
      <w:ind/>
    </w:pPr>
  </w:style>
  <w:style w:type="paragraph" w:styleId="1527">
    <w:name w:val="Balloon Text"/>
    <w:basedOn w:val="1490"/>
    <w:link w:val="1528"/>
    <w:uiPriority w:val="99"/>
    <w:semiHidden/>
    <w:unhideWhenUsed/>
    <w:pPr>
      <w:pBdr/>
      <w:spacing w:line="240" w:lineRule="auto"/>
      <w:ind/>
    </w:pPr>
    <w:rPr>
      <w:rFonts w:ascii="Tahoma" w:hAnsi="Tahoma" w:cs="Tahoma"/>
      <w:sz w:val="16"/>
      <w:szCs w:val="16"/>
    </w:rPr>
  </w:style>
  <w:style w:type="character" w:styleId="1528" w:customStyle="1">
    <w:name w:val="Texte de bulles Car"/>
    <w:basedOn w:val="1500"/>
    <w:link w:val="1527"/>
    <w:uiPriority w:val="99"/>
    <w:semiHidden/>
    <w:pPr>
      <w:pBdr/>
      <w:spacing/>
      <w:ind/>
    </w:pPr>
    <w:rPr>
      <w:rFonts w:ascii="Tahoma" w:hAnsi="Tahoma" w:cs="Tahoma"/>
      <w:sz w:val="16"/>
      <w:szCs w:val="16"/>
    </w:rPr>
  </w:style>
  <w:style w:type="table" w:styleId="1529">
    <w:name w:val="Table Grid"/>
    <w:basedOn w:val="1501"/>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530">
    <w:name w:val="TOC Heading"/>
    <w:basedOn w:val="1491"/>
    <w:next w:val="1490"/>
    <w:uiPriority w:val="39"/>
    <w:semiHidden/>
    <w:unhideWhenUsed/>
    <w:qFormat/>
    <w:pPr>
      <w:keepLines w:val="true"/>
      <w:pBdr/>
      <w:spacing w:before="480" w:line="276" w:lineRule="auto"/>
      <w:ind/>
      <w:outlineLvl w:val="9"/>
    </w:pPr>
    <w:rPr>
      <w:rFonts w:asciiTheme="majorHAnsi" w:hAnsiTheme="majorHAnsi" w:eastAsiaTheme="majorEastAsia" w:cstheme="majorBidi"/>
      <w:caps w:val="0"/>
      <w:color w:val="365f91" w:themeColor="accent1" w:themeShade="BF"/>
      <w:sz w:val="28"/>
      <w:szCs w:val="28"/>
    </w:rPr>
  </w:style>
  <w:style w:type="paragraph" w:styleId="1531">
    <w:name w:val="toc 1"/>
    <w:basedOn w:val="1490"/>
    <w:next w:val="1490"/>
    <w:uiPriority w:val="39"/>
    <w:unhideWhenUsed/>
    <w:qFormat/>
    <w:pPr>
      <w:pBdr/>
      <w:spacing w:after="100"/>
      <w:ind/>
    </w:pPr>
  </w:style>
  <w:style w:type="paragraph" w:styleId="1532">
    <w:name w:val="toc 2"/>
    <w:basedOn w:val="1490"/>
    <w:next w:val="1490"/>
    <w:uiPriority w:val="39"/>
    <w:unhideWhenUsed/>
    <w:qFormat/>
    <w:pPr>
      <w:pBdr/>
      <w:spacing w:after="100" w:line="276" w:lineRule="auto"/>
      <w:ind w:left="220"/>
    </w:pPr>
    <w:rPr>
      <w:rFonts w:asciiTheme="minorHAnsi" w:hAnsiTheme="minorHAnsi" w:eastAsiaTheme="minorEastAsia" w:cstheme="minorBidi"/>
      <w:sz w:val="22"/>
      <w:szCs w:val="22"/>
    </w:rPr>
  </w:style>
  <w:style w:type="paragraph" w:styleId="1533">
    <w:name w:val="footnote text"/>
    <w:basedOn w:val="1490"/>
    <w:link w:val="1534"/>
    <w:unhideWhenUsed/>
    <w:pPr>
      <w:pBdr/>
      <w:spacing w:before="240" w:line="240" w:lineRule="auto"/>
      <w:ind/>
      <w:jc w:val="both"/>
    </w:pPr>
    <w:rPr>
      <w:rFonts w:ascii="Times" w:hAnsi="Times" w:eastAsia="Times New Roman" w:cs="Times"/>
    </w:rPr>
  </w:style>
  <w:style w:type="character" w:styleId="1534" w:customStyle="1">
    <w:name w:val="Note de bas de page Car"/>
    <w:basedOn w:val="1500"/>
    <w:link w:val="1533"/>
    <w:pPr>
      <w:pBdr/>
      <w:spacing/>
      <w:ind/>
    </w:pPr>
    <w:rPr>
      <w:rFonts w:eastAsia="Times New Roman" w:cs="Times"/>
    </w:rPr>
  </w:style>
  <w:style w:type="character" w:styleId="1535">
    <w:name w:val="footnote reference"/>
    <w:unhideWhenUsed/>
    <w:pPr>
      <w:pBdr/>
      <w:spacing/>
      <w:ind/>
    </w:pPr>
    <w:rPr>
      <w:rFonts w:hint="default" w:ascii="Times New Roman" w:hAnsi="Times New Roman" w:cs="Times New Roman"/>
      <w:vertAlign w:val="superscript"/>
    </w:rPr>
  </w:style>
  <w:style w:type="paragraph" w:styleId="1536">
    <w:name w:val="List Paragraph"/>
    <w:basedOn w:val="1490"/>
    <w:uiPriority w:val="34"/>
    <w:qFormat/>
    <w:pPr>
      <w:pBdr/>
      <w:spacing/>
      <w:ind w:left="720"/>
      <w:contextualSpacing w:val="true"/>
    </w:pPr>
  </w:style>
  <w:style w:type="character" w:styleId="1537">
    <w:name w:val="annotation reference"/>
    <w:basedOn w:val="1500"/>
    <w:uiPriority w:val="99"/>
    <w:semiHidden/>
    <w:unhideWhenUsed/>
    <w:pPr>
      <w:pBdr/>
      <w:spacing/>
      <w:ind/>
    </w:pPr>
    <w:rPr>
      <w:sz w:val="16"/>
      <w:szCs w:val="16"/>
    </w:rPr>
  </w:style>
  <w:style w:type="paragraph" w:styleId="1538">
    <w:name w:val="annotation text"/>
    <w:basedOn w:val="1490"/>
    <w:link w:val="1539"/>
    <w:uiPriority w:val="99"/>
    <w:unhideWhenUsed/>
    <w:pPr>
      <w:pBdr/>
      <w:spacing w:line="240" w:lineRule="auto"/>
      <w:ind/>
    </w:pPr>
  </w:style>
  <w:style w:type="character" w:styleId="1539" w:customStyle="1">
    <w:name w:val="Commentaire Car"/>
    <w:basedOn w:val="1500"/>
    <w:link w:val="1538"/>
    <w:uiPriority w:val="99"/>
    <w:pPr>
      <w:pBdr/>
      <w:spacing/>
      <w:ind/>
    </w:pPr>
    <w:rPr>
      <w:rFonts w:ascii="Arial" w:hAnsi="Arial"/>
    </w:rPr>
  </w:style>
  <w:style w:type="paragraph" w:styleId="1540">
    <w:name w:val="annotation subject"/>
    <w:basedOn w:val="1538"/>
    <w:next w:val="1538"/>
    <w:link w:val="1541"/>
    <w:uiPriority w:val="99"/>
    <w:semiHidden/>
    <w:unhideWhenUsed/>
    <w:pPr>
      <w:pBdr/>
      <w:spacing/>
      <w:ind/>
    </w:pPr>
    <w:rPr>
      <w:b/>
      <w:bCs/>
    </w:rPr>
  </w:style>
  <w:style w:type="character" w:styleId="1541" w:customStyle="1">
    <w:name w:val="Objet du commentaire Car"/>
    <w:basedOn w:val="1539"/>
    <w:link w:val="1540"/>
    <w:uiPriority w:val="99"/>
    <w:semiHidden/>
    <w:pPr>
      <w:pBdr/>
      <w:spacing/>
      <w:ind/>
    </w:pPr>
    <w:rPr>
      <w:rFonts w:ascii="Arial" w:hAnsi="Arial"/>
      <w:b/>
      <w:bCs/>
    </w:rPr>
  </w:style>
  <w:style w:type="paragraph" w:styleId="1542" w:customStyle="1">
    <w:name w:val="Normal A"/>
    <w:basedOn w:val="1490"/>
    <w:uiPriority w:val="99"/>
    <w:pPr>
      <w:pBdr/>
      <w:spacing w:before="240" w:line="240" w:lineRule="auto"/>
      <w:ind/>
      <w:jc w:val="both"/>
    </w:pPr>
    <w:rPr>
      <w:rFonts w:ascii="Times New Roman" w:hAnsi="Times New Roman" w:eastAsia="Times New Roman"/>
      <w:sz w:val="22"/>
      <w:szCs w:val="22"/>
    </w:rPr>
  </w:style>
  <w:style w:type="character" w:styleId="1543" w:customStyle="1">
    <w:name w:val="Pied de page Car"/>
    <w:basedOn w:val="1500"/>
    <w:link w:val="1504"/>
    <w:uiPriority w:val="99"/>
    <w:pPr>
      <w:pBdr/>
      <w:spacing/>
      <w:ind/>
    </w:pPr>
    <w:rPr>
      <w:rFonts w:ascii="Arial" w:hAnsi="Arial"/>
    </w:rPr>
  </w:style>
  <w:style w:type="paragraph" w:styleId="1544">
    <w:name w:val="Body Text 2"/>
    <w:basedOn w:val="1490"/>
    <w:link w:val="1545"/>
    <w:uiPriority w:val="99"/>
    <w:semiHidden/>
    <w:unhideWhenUsed/>
    <w:pPr>
      <w:pBdr/>
      <w:spacing w:after="120" w:line="480" w:lineRule="auto"/>
      <w:ind/>
    </w:pPr>
  </w:style>
  <w:style w:type="character" w:styleId="1545" w:customStyle="1">
    <w:name w:val="Corps de texte 2 Car"/>
    <w:basedOn w:val="1500"/>
    <w:link w:val="1544"/>
    <w:uiPriority w:val="99"/>
    <w:semiHidden/>
    <w:pPr>
      <w:pBdr/>
      <w:spacing/>
      <w:ind/>
    </w:pPr>
    <w:rPr>
      <w:rFonts w:ascii="Arial" w:hAnsi="Arial"/>
    </w:rPr>
  </w:style>
  <w:style w:type="character" w:styleId="1546" w:customStyle="1">
    <w:name w:val="Titre 2 Car"/>
    <w:basedOn w:val="1500"/>
    <w:link w:val="1492"/>
    <w:pPr>
      <w:pBdr/>
      <w:spacing/>
      <w:ind/>
    </w:pPr>
    <w:rPr>
      <w:rFonts w:ascii="Arial" w:hAnsi="Arial" w:cs="Arial"/>
      <w:b/>
      <w:bCs/>
      <w:sz w:val="18"/>
    </w:rPr>
  </w:style>
  <w:style w:type="character" w:styleId="1547">
    <w:name w:val="Book Title"/>
    <w:basedOn w:val="1500"/>
    <w:uiPriority w:val="33"/>
    <w:qFormat/>
    <w:pPr>
      <w:pBdr/>
      <w:spacing/>
      <w:ind/>
    </w:pPr>
    <w:rPr>
      <w:b/>
      <w:bCs/>
      <w:smallCaps/>
      <w:spacing w:val="5"/>
    </w:rPr>
  </w:style>
  <w:style w:type="character" w:styleId="1548" w:customStyle="1">
    <w:name w:val="Caractères de note de bas de page"/>
    <w:basedOn w:val="1500"/>
    <w:pPr>
      <w:pBdr/>
      <w:spacing/>
      <w:ind/>
    </w:pPr>
    <w:rPr>
      <w:rFonts w:hint="default" w:ascii="Times New Roman" w:hAnsi="Times New Roman" w:cs="Times New Roman"/>
      <w:vertAlign w:val="superscript"/>
    </w:rPr>
  </w:style>
  <w:style w:type="paragraph" w:styleId="1549">
    <w:name w:val="Revision"/>
    <w:hidden/>
    <w:uiPriority w:val="99"/>
    <w:semiHidden/>
    <w:pPr>
      <w:pBdr/>
      <w:spacing/>
      <w:ind/>
    </w:pPr>
    <w:rPr>
      <w:rFonts w:ascii="Arial" w:hAnsi="Arial"/>
    </w:rPr>
  </w:style>
  <w:style w:type="paragraph" w:styleId="1550">
    <w:name w:val="Body Text 3"/>
    <w:basedOn w:val="1490"/>
    <w:link w:val="1551"/>
    <w:uiPriority w:val="99"/>
    <w:unhideWhenUsed/>
    <w:pPr>
      <w:pBdr/>
      <w:spacing w:after="120"/>
      <w:ind/>
    </w:pPr>
    <w:rPr>
      <w:sz w:val="16"/>
      <w:szCs w:val="16"/>
    </w:rPr>
  </w:style>
  <w:style w:type="character" w:styleId="1551" w:customStyle="1">
    <w:name w:val="Corps de texte 3 Car"/>
    <w:basedOn w:val="1500"/>
    <w:link w:val="1550"/>
    <w:uiPriority w:val="99"/>
    <w:pPr>
      <w:pBdr/>
      <w:spacing/>
      <w:ind/>
    </w:pPr>
    <w:rPr>
      <w:rFonts w:ascii="Arial" w:hAnsi="Arial"/>
      <w:sz w:val="16"/>
      <w:szCs w:val="16"/>
    </w:rPr>
  </w:style>
  <w:style w:type="paragraph" w:styleId="1552" w:customStyle="1">
    <w:name w:val="RedTxt"/>
    <w:basedOn w:val="1490"/>
    <w:pPr>
      <w:keepLines w:val="true"/>
      <w:widowControl w:val="false"/>
      <w:pBdr/>
      <w:spacing w:line="240" w:lineRule="auto"/>
      <w:ind/>
    </w:pPr>
    <w:rPr>
      <w:rFonts w:eastAsia="Times New Roman" w:cs="Arial"/>
      <w:sz w:val="18"/>
      <w:szCs w:val="18"/>
    </w:rPr>
  </w:style>
  <w:style w:type="paragraph" w:styleId="1553" w:customStyle="1">
    <w:name w:val="Normal1"/>
    <w:basedOn w:val="1490"/>
    <w:link w:val="1554"/>
    <w:qFormat/>
    <w:pPr>
      <w:pBdr/>
      <w:spacing w:line="360" w:lineRule="auto"/>
      <w:ind/>
      <w:jc w:val="both"/>
    </w:pPr>
    <w:rPr>
      <w:rFonts w:ascii="Times New Roman" w:hAnsi="Times New Roman" w:eastAsia="Times New Roman"/>
      <w:sz w:val="22"/>
      <w:szCs w:val="22"/>
    </w:rPr>
  </w:style>
  <w:style w:type="character" w:styleId="1554" w:customStyle="1">
    <w:name w:val="normal Car"/>
    <w:basedOn w:val="1500"/>
    <w:link w:val="1553"/>
    <w:pPr>
      <w:pBdr/>
      <w:spacing/>
      <w:ind/>
    </w:pPr>
    <w:rPr>
      <w:rFonts w:ascii="Times New Roman" w:hAnsi="Times New Roman" w:eastAsia="Times New Roman"/>
      <w:sz w:val="22"/>
      <w:szCs w:val="22"/>
    </w:rPr>
  </w:style>
  <w:style w:type="table" w:styleId="1555">
    <w:name w:val="Medium Shading 1 Accent 1"/>
    <w:basedOn w:val="1501"/>
    <w:uiPriority w:val="63"/>
    <w:pPr>
      <w:pBdr/>
      <w:spacing/>
      <w:ind/>
    </w:pPr>
    <w:rPr>
      <w:rFonts w:asciiTheme="minorHAnsi" w:hAnsiTheme="minorHAnsi" w:eastAsiaTheme="minorHAnsi" w:cstheme="minorBidi"/>
      <w:sz w:val="22"/>
      <w:szCs w:val="22"/>
      <w:lang w:eastAsia="en-US"/>
    </w:rPr>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cPr>
      <w:tcBorders/>
    </w:tcPr>
    <w:tblStylePr w:type="band1Horz">
      <w:pPr>
        <w:pBdr/>
        <w:spacing/>
        <w:ind/>
      </w:pPr>
      <w:tblPr>
        <w:tblBorders/>
      </w:tblPr>
      <w:tcPr>
        <w:shd w:val="clear" w:color="auto" w:fill="d3dfee" w:themeFill="accent1" w:themeFillTint="3F"/>
        <w:tcBorders/>
      </w:tcPr>
    </w:tblStylePr>
    <w:tblStylePr w:type="band1Vert">
      <w:pPr>
        <w:pBdr/>
        <w:spacing/>
        <w:ind/>
      </w:pPr>
      <w:tblPr>
        <w:tblBorders/>
      </w:tblPr>
      <w:tcPr>
        <w:shd w:val="clear" w:color="auto" w:fill="d3dfee" w:themeFill="accent1" w:themeFillTint="3F"/>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bCs/>
      </w:rPr>
      <w:pPr>
        <w:pBdr/>
        <w:spacing/>
        <w:ind/>
      </w:pPr>
      <w:tblPr>
        <w:tblBorders/>
      </w:tblPr>
      <w:tcPr>
        <w:tcBorders/>
      </w:tcPr>
    </w:tblStylePr>
    <w:tblStylePr w:type="firstRow">
      <w:rPr>
        <w:b/>
        <w:bCs/>
        <w:color w:val="ffffff" w:themeColor="background1"/>
      </w:rPr>
      <w:pPr>
        <w:pBdr/>
        <w:spacing w:after="0" w:before="0" w:line="240" w:lineRule="auto"/>
        <w:ind/>
      </w:pPr>
      <w:tblPr>
        <w:tblBorders/>
      </w:tblPr>
      <w:tcPr>
        <w:shd w:val="clear" w:color="auto" w:fill="4f81bd" w:themeFill="accent1"/>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lastCol">
      <w:rPr>
        <w:b/>
        <w:bCs/>
      </w:rPr>
      <w:pPr>
        <w:pBdr/>
        <w:spacing/>
        <w:ind/>
      </w:pPr>
      <w:tblPr>
        <w:tblBorders/>
      </w:tblPr>
      <w:tcPr>
        <w:tcBorders/>
      </w:tcPr>
    </w:tblStylePr>
    <w:tblStylePr w:type="lastRow">
      <w:rPr>
        <w:b/>
        <w:bCs/>
      </w:rPr>
      <w:pPr>
        <w:pBdr/>
        <w:spacing w:after="0" w:before="0" w:line="240" w:lineRule="auto"/>
        <w:ind/>
      </w:pPr>
      <w:tblPr>
        <w:tblBorders/>
      </w:tblPr>
      <w:tcPr>
        <w:tcBorders>
          <w:top w:val="sing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556" w:customStyle="1">
    <w:name w:val="Normal2"/>
    <w:basedOn w:val="1490"/>
    <w:pPr>
      <w:keepLines w:val="true"/>
      <w:pBdr/>
      <w:tabs>
        <w:tab w:val="left" w:leader="none" w:pos="567"/>
        <w:tab w:val="left" w:leader="none" w:pos="851"/>
        <w:tab w:val="left" w:leader="none" w:pos="1134"/>
      </w:tabs>
      <w:spacing w:line="240" w:lineRule="auto"/>
      <w:ind w:firstLine="284" w:left="284"/>
      <w:jc w:val="both"/>
    </w:pPr>
    <w:rPr>
      <w:rFonts w:ascii="Times New Roman" w:hAnsi="Times New Roman" w:eastAsia="Times New Roman"/>
      <w:sz w:val="22"/>
    </w:rPr>
  </w:style>
  <w:style w:type="paragraph" w:styleId="1557" w:customStyle="1">
    <w:name w:val="Normal DGA"/>
    <w:basedOn w:val="1490"/>
    <w:pPr>
      <w:pBdr/>
      <w:spacing w:before="120" w:line="240" w:lineRule="auto"/>
      <w:ind/>
      <w:jc w:val="both"/>
    </w:pPr>
    <w:rPr>
      <w:rFonts w:ascii="Times New Roman" w:hAnsi="Times New Roman" w:eastAsia="Times New Roman"/>
      <w:sz w:val="22"/>
      <w:szCs w:val="22"/>
    </w:rPr>
  </w:style>
  <w:style w:type="character" w:styleId="1558" w:customStyle="1">
    <w:name w:val="En-tête Car"/>
    <w:link w:val="1503"/>
    <w:pPr>
      <w:pBdr/>
      <w:spacing/>
      <w:ind/>
    </w:pPr>
    <w:rPr>
      <w:rFonts w:ascii="Arial" w:hAnsi="Arial"/>
    </w:rPr>
  </w:style>
  <w:style w:type="paragraph" w:styleId="1559" w:customStyle="1">
    <w:name w:val="Text 1"/>
    <w:basedOn w:val="1490"/>
    <w:pPr>
      <w:pBdr/>
      <w:spacing w:after="120" w:before="120" w:line="240" w:lineRule="auto"/>
      <w:ind w:left="850"/>
      <w:jc w:val="both"/>
    </w:pPr>
    <w:rPr>
      <w:rFonts w:ascii="Times New Roman" w:hAnsi="Times New Roman" w:eastAsia="Times New Roman"/>
      <w:sz w:val="24"/>
      <w:szCs w:val="24"/>
      <w:lang w:val="en-GB" w:eastAsia="en-GB"/>
    </w:rPr>
  </w:style>
  <w:style w:type="character" w:styleId="1560" w:customStyle="1">
    <w:name w:val="Titre 9 Car"/>
    <w:basedOn w:val="1500"/>
    <w:link w:val="1499"/>
    <w:uiPriority w:val="9"/>
    <w:semiHidden/>
    <w:pPr>
      <w:pBdr/>
      <w:spacing/>
      <w:ind/>
    </w:pPr>
    <w:rPr>
      <w:rFonts w:asciiTheme="majorHAnsi" w:hAnsiTheme="majorHAnsi" w:eastAsiaTheme="majorEastAsia" w:cstheme="majorBidi"/>
      <w:i/>
      <w:iCs/>
      <w:color w:val="272727" w:themeColor="text1" w:themeTint="D8"/>
      <w:sz w:val="21"/>
      <w:szCs w:val="21"/>
    </w:rPr>
  </w:style>
  <w:style w:type="character" w:styleId="1561">
    <w:name w:val="Placeholder Text"/>
    <w:basedOn w:val="1500"/>
    <w:uiPriority w:val="99"/>
    <w:semiHidden/>
    <w:pPr>
      <w:pBdr/>
      <w:spacing/>
      <w:ind/>
    </w:pPr>
    <w:rPr>
      <w:color w:val="808080"/>
    </w:rPr>
  </w:style>
  <w:style w:type="table" w:styleId="1562" w:customStyle="1">
    <w:name w:val="Grille du tableau1"/>
    <w:basedOn w:val="1501"/>
    <w:next w:val="1529"/>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header" Target="header3.xml" /><Relationship Id="rId12" Type="http://schemas.openxmlformats.org/officeDocument/2006/relationships/header" Target="header4.xml" /><Relationship Id="rId13" Type="http://schemas.openxmlformats.org/officeDocument/2006/relationships/header" Target="header5.xml" /><Relationship Id="rId14" Type="http://schemas.openxmlformats.org/officeDocument/2006/relationships/header" Target="header6.xml" /><Relationship Id="rId15" Type="http://schemas.openxmlformats.org/officeDocument/2006/relationships/header" Target="header7.xml" /><Relationship Id="rId16" Type="http://schemas.openxmlformats.org/officeDocument/2006/relationships/footer" Target="footer1.xml" /><Relationship Id="rId17" Type="http://schemas.openxmlformats.org/officeDocument/2006/relationships/footer" Target="footer2.xml" /><Relationship Id="rId18" Type="http://schemas.openxmlformats.org/officeDocument/2006/relationships/footer" Target="footer3.xml" /><Relationship Id="rId19" Type="http://schemas.openxmlformats.org/officeDocument/2006/relationships/footer" Target="footer4.xml" /><Relationship Id="rId20" Type="http://schemas.openxmlformats.org/officeDocument/2006/relationships/footer" Target="footer5.xml" /><Relationship Id="rId21" Type="http://schemas.openxmlformats.org/officeDocument/2006/relationships/customXml" Target="../customXml/item1.xml" /><Relationship Id="rId22" Type="http://schemas.openxmlformats.org/officeDocument/2006/relationships/hyperlink" Target="https://www.un.org/securitycouncil/content/un-sc-consolidated-list" TargetMode="External"/><Relationship Id="rId23" Type="http://schemas.openxmlformats.org/officeDocument/2006/relationships/hyperlink" Target="https://www.sanctionsmap.eu" TargetMode="External"/><Relationship Id="rId24" Type="http://schemas.openxmlformats.org/officeDocument/2006/relationships/hyperlink" Target="https://gels-avoirs.dgtresor.gouv.fr/List" TargetMode="External"/><Relationship Id="rId25" Type="http://schemas.openxmlformats.org/officeDocument/2006/relationships/hyperlink" Target="https://home.treasury.gov/policy-issues/financial-sanctions/sanctions-programs-and-country-information" TargetMode="External"/><Relationship Id="rId26" Type="http://schemas.openxmlformats.org/officeDocument/2006/relationships/hyperlink" Target="https://www.worldbank.org/en/projects-operations/procurement/debarred-firms" TargetMode="External"/><Relationship Id="rId27" Type="http://schemas.openxmlformats.org/officeDocument/2006/relationships/image" Target="media/image2.jpg"/><Relationship Id="rId28" Type="http://schemas.openxmlformats.org/officeDocument/2006/relationships/image" Target="media/image5.emf"/><Relationship Id="rId29" Type="http://schemas.openxmlformats.org/officeDocument/2006/relationships/package" Target="embeddings/Microsoft_Excel_Worksheet1.xlsx"/></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er4.xml.rels><?xml version="1.0" encoding="UTF-8" standalone="yes"?><Relationships xmlns="http://schemas.openxmlformats.org/package/2006/relationships"></Relationships>
</file>

<file path=word/_rels/footer5.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 Id="rId1" Type="http://schemas.openxmlformats.org/officeDocument/2006/relationships/image" Target="media/image1.jpg"/></Relationships>
</file>

<file path=word/_rels/header2.xml.rels><?xml version="1.0" encoding="UTF-8" standalone="yes"?><Relationships xmlns="http://schemas.openxmlformats.org/package/2006/relationships"></Relationships>
</file>

<file path=word/_rels/header3.xml.rels><?xml version="1.0" encoding="UTF-8" standalone="yes"?><Relationships xmlns="http://schemas.openxmlformats.org/package/2006/relationships"><Relationship Id="rId1" Type="http://schemas.openxmlformats.org/officeDocument/2006/relationships/image" Target="media/image2.jpg"/></Relationships>
</file>

<file path=word/_rels/header4.xml.rels><?xml version="1.0" encoding="UTF-8" standalone="yes"?><Relationships xmlns="http://schemas.openxmlformats.org/package/2006/relationships"><Relationship Id="rId1" Type="http://schemas.openxmlformats.org/officeDocument/2006/relationships/image" Target="media/image1.jpg"/></Relationships>
</file>

<file path=word/_rels/header5.xml.rels><?xml version="1.0" encoding="UTF-8" standalone="yes"?><Relationships xmlns="http://schemas.openxmlformats.org/package/2006/relationships"><Relationship Id="rId1" Type="http://schemas.openxmlformats.org/officeDocument/2006/relationships/image" Target="media/image3.jpg"/></Relationships>
</file>

<file path=word/_rels/header6.xml.rels><?xml version="1.0" encoding="UTF-8" standalone="yes"?><Relationships xmlns="http://schemas.openxmlformats.org/package/2006/relationships"></Relationships>
</file>

<file path=word/_rels/header7.xml.rels><?xml version="1.0" encoding="UTF-8" standalone="yes"?><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ONLYOFFICE/8.1.1.26</Application>
  <Company>MINEFI</Company>
  <DocSecurity>0</DocSecurity>
  <HyperlinksChanged>false</HyperlinksChanged>
  <LinksUpToDate>false</LinksUpToDate>
  <ScaleCrop>false</ScaleCrop>
  <SharedDoc>false</SharedDoc>
  <Template>Rapport_1</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all Andrii MARTSENIUK</cp:lastModifiedBy>
  <cp:revision>7</cp:revision>
  <dcterms:created xsi:type="dcterms:W3CDTF">2023-02-01T09:42:00Z</dcterms:created>
  <dcterms:modified xsi:type="dcterms:W3CDTF">2025-02-13T14:51:10Z</dcterms:modified>
</cp:coreProperties>
</file>