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435D2" w14:textId="43BBD9D4" w:rsidR="008459EC" w:rsidRDefault="00C85AEF" w:rsidP="008459EC">
      <w:pPr>
        <w:pStyle w:val="Titre1"/>
        <w:jc w:val="left"/>
        <w:rPr>
          <w:sz w:val="36"/>
          <w:szCs w:val="36"/>
        </w:rPr>
      </w:pPr>
      <w:r>
        <w:rPr>
          <w:b w:val="0"/>
          <w:bCs w:val="0"/>
          <w:noProof/>
          <w:color w:val="auto"/>
          <w:kern w:val="3"/>
          <w:sz w:val="24"/>
          <w:lang w:bidi="hi-IN"/>
        </w:rPr>
        <w:drawing>
          <wp:inline distT="0" distB="0" distL="0" distR="0" wp14:anchorId="18A06911" wp14:editId="5CEB7CDA">
            <wp:extent cx="1994400" cy="1281600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400" cy="128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FE083" w14:textId="42327F6E" w:rsidR="00B117FB" w:rsidRDefault="0022254D" w:rsidP="00B117FB">
      <w:pPr>
        <w:pStyle w:val="Titre1"/>
        <w:rPr>
          <w:rFonts w:ascii="Marianne" w:hAnsi="Marianne"/>
          <w:sz w:val="36"/>
          <w:szCs w:val="36"/>
        </w:rPr>
      </w:pPr>
      <w:r>
        <w:rPr>
          <w:rFonts w:ascii="Marianne" w:hAnsi="Marianne"/>
          <w:sz w:val="36"/>
          <w:szCs w:val="36"/>
        </w:rPr>
        <w:t>Formation des vétérinaires sanitaires</w:t>
      </w:r>
    </w:p>
    <w:p w14:paraId="264F70B6" w14:textId="77777777" w:rsidR="00B0174F" w:rsidRPr="00B0174F" w:rsidRDefault="00B0174F" w:rsidP="00B0174F"/>
    <w:p w14:paraId="1B5D769B" w14:textId="0A4103A7" w:rsidR="002F31E0" w:rsidRPr="002F31E0" w:rsidRDefault="00B0174F" w:rsidP="002F31E0">
      <w:pPr>
        <w:suppressAutoHyphens w:val="0"/>
        <w:spacing w:after="29" w:line="259" w:lineRule="auto"/>
        <w:ind w:right="4"/>
        <w:jc w:val="center"/>
        <w:rPr>
          <w:rFonts w:ascii="Marianne" w:eastAsia="Arial" w:hAnsi="Marianne" w:cs="Arial"/>
          <w:szCs w:val="22"/>
          <w:lang w:eastAsia="fr-FR"/>
        </w:rPr>
      </w:pPr>
      <w:r w:rsidRPr="00B0174F">
        <w:rPr>
          <w:rFonts w:ascii="Marianne" w:eastAsia="Arial" w:hAnsi="Marianne" w:cs="Arial"/>
          <w:szCs w:val="22"/>
          <w:lang w:eastAsia="fr-FR"/>
        </w:rPr>
        <w:t xml:space="preserve">Lot 1 : </w:t>
      </w:r>
      <w:r w:rsidR="002F31E0" w:rsidRPr="002F31E0">
        <w:rPr>
          <w:rFonts w:ascii="Marianne" w:eastAsia="Arial" w:hAnsi="Marianne" w:cs="Arial"/>
          <w:szCs w:val="22"/>
          <w:lang w:eastAsia="fr-FR"/>
        </w:rPr>
        <w:t xml:space="preserve">Coordination, conception et organisation des formations proposées dans le cadre du programme national de formation continue des vétérinaires sanitaires </w:t>
      </w:r>
      <w:r w:rsidR="002F31E0" w:rsidRPr="003625EC">
        <w:rPr>
          <w:rFonts w:ascii="Marianne" w:eastAsia="Arial" w:hAnsi="Marianne" w:cs="Arial"/>
          <w:szCs w:val="22"/>
          <w:lang w:eastAsia="fr-FR"/>
        </w:rPr>
        <w:t>(2025/2028)</w:t>
      </w:r>
      <w:r w:rsidR="002F31E0" w:rsidRPr="002F31E0">
        <w:rPr>
          <w:rFonts w:ascii="Marianne" w:eastAsia="Arial" w:hAnsi="Marianne" w:cs="Arial"/>
          <w:szCs w:val="22"/>
          <w:lang w:eastAsia="fr-FR"/>
        </w:rPr>
        <w:t> </w:t>
      </w:r>
    </w:p>
    <w:p w14:paraId="4C49FCD8" w14:textId="6B9BCC88" w:rsidR="00B0174F" w:rsidRPr="00B0174F" w:rsidRDefault="00B0174F" w:rsidP="00B0174F">
      <w:pPr>
        <w:suppressAutoHyphens w:val="0"/>
        <w:spacing w:after="29" w:line="259" w:lineRule="auto"/>
        <w:ind w:right="4"/>
        <w:jc w:val="center"/>
        <w:rPr>
          <w:rFonts w:ascii="Marianne" w:eastAsia="Arial" w:hAnsi="Marianne" w:cs="Arial"/>
          <w:szCs w:val="22"/>
          <w:lang w:eastAsia="fr-FR"/>
        </w:rPr>
      </w:pPr>
    </w:p>
    <w:p w14:paraId="728698A0" w14:textId="77777777" w:rsidR="008459EC" w:rsidRPr="00B117FB" w:rsidRDefault="008459EC" w:rsidP="008459EC">
      <w:pPr>
        <w:rPr>
          <w:rFonts w:ascii="Marianne" w:hAnsi="Marianne"/>
        </w:rPr>
      </w:pPr>
    </w:p>
    <w:p w14:paraId="309A1BDA" w14:textId="330DAA88" w:rsidR="008B74B9" w:rsidRPr="00B117FB" w:rsidRDefault="00202C87" w:rsidP="008459EC">
      <w:pPr>
        <w:pStyle w:val="Titre1"/>
        <w:numPr>
          <w:ilvl w:val="0"/>
          <w:numId w:val="1"/>
        </w:numPr>
        <w:rPr>
          <w:rFonts w:ascii="Marianne" w:hAnsi="Marianne"/>
          <w:sz w:val="24"/>
        </w:rPr>
      </w:pPr>
      <w:r w:rsidRPr="00B117FB">
        <w:rPr>
          <w:rFonts w:ascii="Marianne" w:hAnsi="Marianne"/>
          <w:sz w:val="24"/>
        </w:rPr>
        <w:t>MARCHÉ PUBLIC DGAL-</w:t>
      </w:r>
      <w:r w:rsidR="006446E3">
        <w:rPr>
          <w:rFonts w:ascii="Marianne" w:hAnsi="Marianne"/>
          <w:sz w:val="24"/>
        </w:rPr>
        <w:t>2024-08</w:t>
      </w:r>
      <w:r w:rsidR="0022254D">
        <w:rPr>
          <w:rFonts w:ascii="Marianne" w:hAnsi="Marianne"/>
          <w:sz w:val="24"/>
        </w:rPr>
        <w:t>1</w:t>
      </w:r>
    </w:p>
    <w:p w14:paraId="232B3910" w14:textId="77777777" w:rsidR="008B74B9" w:rsidRPr="00B117FB" w:rsidRDefault="008B74B9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4C38DD80" w14:textId="2E56085C" w:rsidR="008B74B9" w:rsidRPr="00B117FB" w:rsidRDefault="00202C87">
      <w:pPr>
        <w:pStyle w:val="Titre1"/>
        <w:numPr>
          <w:ilvl w:val="0"/>
          <w:numId w:val="1"/>
        </w:numPr>
        <w:rPr>
          <w:rFonts w:ascii="Marianne" w:hAnsi="Marianne"/>
        </w:rPr>
      </w:pPr>
      <w:r w:rsidRPr="00B117FB">
        <w:rPr>
          <w:rFonts w:ascii="Marianne" w:hAnsi="Marianne"/>
          <w:sz w:val="28"/>
          <w:szCs w:val="28"/>
        </w:rPr>
        <w:t>ANNEXE A L’ACTE D’ENGAGEMENT</w:t>
      </w:r>
    </w:p>
    <w:p w14:paraId="6BC71EC7" w14:textId="77777777" w:rsidR="008459EC" w:rsidRPr="00B117FB" w:rsidRDefault="008459EC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50F4AC35" w14:textId="62FD5D9A" w:rsidR="008459EC" w:rsidRDefault="008459EC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  <w:r w:rsidRPr="00B117FB">
        <w:rPr>
          <w:rFonts w:ascii="Marianne" w:hAnsi="Marianne" w:cs="Arial"/>
          <w:b/>
          <w:bCs/>
          <w:sz w:val="28"/>
          <w:szCs w:val="28"/>
        </w:rPr>
        <w:t>DECOMPOSITION DU PRIX GLOBAL ET FORFAITAIRE (DPGF)</w:t>
      </w:r>
    </w:p>
    <w:p w14:paraId="2CFCD1AF" w14:textId="5E9E70AF" w:rsidR="006446E3" w:rsidRDefault="006446E3">
      <w:pPr>
        <w:pStyle w:val="En-tte"/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28A1BCEB" w14:textId="77777777" w:rsidR="006446E3" w:rsidRPr="00B117FB" w:rsidRDefault="006446E3" w:rsidP="006446E3">
      <w:pPr>
        <w:jc w:val="center"/>
        <w:rPr>
          <w:rFonts w:ascii="Marianne" w:hAnsi="Marianne" w:cs="Arial"/>
          <w:i/>
          <w:iCs/>
          <w:sz w:val="22"/>
        </w:rPr>
      </w:pPr>
      <w:r w:rsidRPr="00F605F0">
        <w:rPr>
          <w:rFonts w:ascii="Marianne" w:hAnsi="Marianne" w:cs="Arial"/>
          <w:i/>
          <w:iCs/>
          <w:sz w:val="20"/>
          <w:szCs w:val="20"/>
        </w:rPr>
        <w:t>Les prix sont exprimés en euros</w:t>
      </w:r>
      <w:r w:rsidRPr="00B117FB">
        <w:rPr>
          <w:rFonts w:ascii="Marianne" w:hAnsi="Marianne" w:cs="Arial"/>
          <w:i/>
          <w:iCs/>
          <w:sz w:val="22"/>
        </w:rPr>
        <w:t>.</w:t>
      </w:r>
    </w:p>
    <w:p w14:paraId="51D8014A" w14:textId="77777777" w:rsidR="008B74B9" w:rsidRPr="00B117FB" w:rsidRDefault="008B74B9">
      <w:pPr>
        <w:rPr>
          <w:rFonts w:ascii="Marianne" w:hAnsi="Marianne" w:cs="Arial"/>
          <w:sz w:val="22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7508"/>
        <w:gridCol w:w="2120"/>
      </w:tblGrid>
      <w:tr w:rsidR="0095471D" w14:paraId="6DA48DC4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EEAF6" w:themeFill="accent1" w:themeFillTint="33"/>
            <w:tcMar>
              <w:left w:w="0" w:type="dxa"/>
            </w:tcMar>
            <w:vAlign w:val="center"/>
          </w:tcPr>
          <w:p w14:paraId="18B027F9" w14:textId="4C57EEDC" w:rsidR="00CB041D" w:rsidRPr="005D7C7E" w:rsidRDefault="00CB041D" w:rsidP="005D7C7E">
            <w:pPr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sz w:val="22"/>
                <w:szCs w:val="22"/>
              </w:rPr>
              <w:t xml:space="preserve">PRESTATIONS 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DD6EE" w:themeFill="accent1" w:themeFillTint="66"/>
            <w:tcMar>
              <w:left w:w="0" w:type="dxa"/>
            </w:tcMar>
            <w:vAlign w:val="center"/>
          </w:tcPr>
          <w:p w14:paraId="5D2B2EF3" w14:textId="77777777" w:rsidR="00AC277B" w:rsidRDefault="00AC277B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  <w:p w14:paraId="50631231" w14:textId="2B00EA59" w:rsidR="00CB041D" w:rsidRDefault="00CB041D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AA125C">
              <w:rPr>
                <w:rFonts w:ascii="Marianne" w:hAnsi="Marianne" w:cs="Arial"/>
                <w:b/>
                <w:bCs/>
                <w:sz w:val="22"/>
                <w:szCs w:val="22"/>
              </w:rPr>
              <w:t>Montant</w:t>
            </w:r>
          </w:p>
          <w:p w14:paraId="5D018FEC" w14:textId="03BDB92C" w:rsidR="00CB041D" w:rsidRPr="00AA125C" w:rsidRDefault="00CB041D" w:rsidP="00AA125C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bCs/>
                <w:sz w:val="22"/>
                <w:szCs w:val="22"/>
              </w:rPr>
              <w:t>TTC</w:t>
            </w:r>
          </w:p>
          <w:p w14:paraId="2187D037" w14:textId="77777777" w:rsidR="00CB041D" w:rsidRPr="00B117FB" w:rsidRDefault="00CB041D" w:rsidP="0022254D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95471D" w14:paraId="073D32AC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7C93B39" w14:textId="5A310099" w:rsidR="00CB041D" w:rsidRPr="00471B2C" w:rsidRDefault="00CB041D" w:rsidP="0022254D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471B2C">
              <w:rPr>
                <w:rFonts w:ascii="Marianne" w:hAnsi="Marianne" w:cs="Arial"/>
                <w:bCs/>
                <w:sz w:val="22"/>
                <w:szCs w:val="22"/>
              </w:rPr>
              <w:t xml:space="preserve">Traitement des expressions de </w:t>
            </w:r>
            <w:r w:rsidR="0014247F" w:rsidRPr="00471B2C">
              <w:rPr>
                <w:rFonts w:ascii="Marianne" w:hAnsi="Marianne" w:cs="Arial"/>
                <w:bCs/>
                <w:sz w:val="22"/>
                <w:szCs w:val="22"/>
              </w:rPr>
              <w:t xml:space="preserve">nouveaux </w:t>
            </w:r>
            <w:r w:rsidRPr="00471B2C">
              <w:rPr>
                <w:rFonts w:ascii="Marianne" w:hAnsi="Marianne" w:cs="Arial"/>
                <w:bCs/>
                <w:sz w:val="22"/>
                <w:szCs w:val="22"/>
              </w:rPr>
              <w:t>besoin</w:t>
            </w:r>
            <w:r w:rsidR="0014247F" w:rsidRPr="00471B2C">
              <w:rPr>
                <w:rFonts w:ascii="Marianne" w:hAnsi="Marianne" w:cs="Arial"/>
                <w:bCs/>
                <w:sz w:val="22"/>
                <w:szCs w:val="22"/>
              </w:rPr>
              <w:t>s</w:t>
            </w:r>
            <w:r w:rsidRPr="00471B2C">
              <w:rPr>
                <w:rFonts w:ascii="Marianne" w:hAnsi="Marianne" w:cs="Arial"/>
                <w:bCs/>
                <w:sz w:val="22"/>
                <w:szCs w:val="22"/>
              </w:rPr>
              <w:t xml:space="preserve"> en formations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7E671E" w14:textId="77777777" w:rsidR="00CB041D" w:rsidRPr="0022254D" w:rsidRDefault="00CB041D" w:rsidP="0022254D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14247F" w14:paraId="242B1C37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E9D4D88" w14:textId="35E505A1" w:rsidR="0014247F" w:rsidRPr="0022254D" w:rsidRDefault="0014247F" w:rsidP="0022254D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1A571E">
              <w:rPr>
                <w:rFonts w:ascii="Marianne" w:hAnsi="Marianne" w:cs="Arial"/>
                <w:bCs/>
                <w:sz w:val="22"/>
                <w:szCs w:val="22"/>
              </w:rPr>
              <w:t>Recueil des demandes en formation</w:t>
            </w: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 xml:space="preserve"> </w:t>
            </w:r>
            <w:r w:rsidRPr="001A571E">
              <w:rPr>
                <w:rFonts w:ascii="Marianne" w:hAnsi="Marianne" w:cs="Arial"/>
                <w:bCs/>
                <w:sz w:val="22"/>
                <w:szCs w:val="22"/>
              </w:rPr>
              <w:t>et</w:t>
            </w: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 xml:space="preserve"> planification annuelle de l’ensemble des actions de formation sur l’ensemble du territoire national et DROM-COM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3B43A3E" w14:textId="77777777" w:rsidR="0014247F" w:rsidRPr="0022254D" w:rsidRDefault="0014247F" w:rsidP="0022254D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95471D" w14:paraId="597C8183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96F9BD0" w14:textId="266CB603" w:rsidR="00CB041D" w:rsidRPr="0022254D" w:rsidRDefault="00CB041D" w:rsidP="0022254D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 xml:space="preserve">Recueil, traitement, sélection des candidatures des formateurs et </w:t>
            </w:r>
            <w:r w:rsidRPr="001A571E">
              <w:rPr>
                <w:rFonts w:ascii="Marianne" w:hAnsi="Marianne" w:cs="Arial"/>
                <w:bCs/>
                <w:sz w:val="22"/>
                <w:szCs w:val="22"/>
              </w:rPr>
              <w:t>responsables de module de l’administration</w:t>
            </w: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 xml:space="preserve"> </w:t>
            </w:r>
            <w:r w:rsidR="001363A1">
              <w:rPr>
                <w:rFonts w:ascii="Marianne" w:hAnsi="Marianne" w:cs="Arial"/>
                <w:bCs/>
                <w:sz w:val="22"/>
                <w:szCs w:val="22"/>
              </w:rPr>
              <w:t>(</w:t>
            </w:r>
            <w:r w:rsidR="00F26D93">
              <w:rPr>
                <w:rFonts w:ascii="Marianne" w:hAnsi="Marianne" w:cs="Arial"/>
                <w:bCs/>
                <w:sz w:val="22"/>
                <w:szCs w:val="22"/>
              </w:rPr>
              <w:t>et</w:t>
            </w:r>
            <w:r w:rsidR="001363A1">
              <w:rPr>
                <w:rFonts w:ascii="Marianne" w:hAnsi="Marianne" w:cs="Arial"/>
                <w:bCs/>
                <w:sz w:val="22"/>
                <w:szCs w:val="22"/>
              </w:rPr>
              <w:t xml:space="preserve"> vétérinaires « privés »)</w:t>
            </w:r>
            <w:r w:rsidR="00F26D93">
              <w:rPr>
                <w:rFonts w:ascii="Marianne" w:hAnsi="Marianne" w:cs="Arial"/>
                <w:bCs/>
                <w:sz w:val="22"/>
                <w:szCs w:val="22"/>
              </w:rPr>
              <w:t xml:space="preserve"> </w:t>
            </w: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>et tenue à jour de la liste des formateurs et responsables de modules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B800BF1" w14:textId="77777777" w:rsidR="00CB041D" w:rsidRPr="0022254D" w:rsidRDefault="00CB041D" w:rsidP="0022254D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95471D" w14:paraId="367A9681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79F4357F" w14:textId="7A498177" w:rsidR="00CB041D" w:rsidRPr="0022254D" w:rsidRDefault="00CB041D" w:rsidP="0022254D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 xml:space="preserve">Encadrement et suivi des formateurs et </w:t>
            </w:r>
            <w:r w:rsidRPr="0068445E">
              <w:rPr>
                <w:rFonts w:ascii="Marianne" w:hAnsi="Marianne" w:cs="Arial"/>
                <w:bCs/>
                <w:sz w:val="22"/>
                <w:szCs w:val="22"/>
              </w:rPr>
              <w:t>responsables de modules</w:t>
            </w: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 xml:space="preserve"> en vue du déploiement des sessions (envoi des convocations, calcul des indemnités, </w:t>
            </w:r>
            <w:proofErr w:type="spellStart"/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>etc</w:t>
            </w:r>
            <w:proofErr w:type="spellEnd"/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>)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BAE5205" w14:textId="77777777" w:rsidR="00CB041D" w:rsidRPr="0022254D" w:rsidRDefault="00CB041D" w:rsidP="0022254D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95471D" w14:paraId="6A548D78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EFE83AC" w14:textId="77777777" w:rsidR="00CB041D" w:rsidRPr="0022254D" w:rsidRDefault="00CB041D" w:rsidP="0022254D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>Formation des formateurs privés et des formateurs de l’administration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D006701" w14:textId="77777777" w:rsidR="00CB041D" w:rsidRPr="0022254D" w:rsidRDefault="00CB041D" w:rsidP="0022254D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504BAD" w14:paraId="6A00686E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4B24E42" w14:textId="50AA3F41" w:rsidR="00504BAD" w:rsidRPr="0022254D" w:rsidRDefault="00504BAD" w:rsidP="00504BAD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 xml:space="preserve">Réalisation </w:t>
            </w:r>
            <w:r>
              <w:rPr>
                <w:rFonts w:ascii="Marianne" w:hAnsi="Marianne" w:cs="Arial"/>
                <w:bCs/>
                <w:sz w:val="22"/>
                <w:szCs w:val="22"/>
              </w:rPr>
              <w:t xml:space="preserve">d’un bilan </w:t>
            </w: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>qualitatif des formations réalisées sur l’ensemble du territoire</w:t>
            </w:r>
            <w:r>
              <w:rPr>
                <w:rFonts w:ascii="Marianne" w:hAnsi="Marianne" w:cs="Arial"/>
                <w:bCs/>
                <w:sz w:val="22"/>
                <w:szCs w:val="22"/>
              </w:rPr>
              <w:t xml:space="preserve"> une fois par an pour l’année n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5C03DEC" w14:textId="77777777" w:rsidR="00504BAD" w:rsidRPr="0022254D" w:rsidRDefault="00504BAD" w:rsidP="00504BAD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504BAD" w14:paraId="7E73D698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EDF5C41" w14:textId="793DE3E5" w:rsidR="00504BAD" w:rsidRPr="0022254D" w:rsidRDefault="00504BAD" w:rsidP="00504BAD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>
              <w:rPr>
                <w:rFonts w:ascii="Marianne" w:hAnsi="Marianne" w:cs="Arial"/>
                <w:bCs/>
                <w:sz w:val="22"/>
                <w:szCs w:val="22"/>
              </w:rPr>
              <w:t xml:space="preserve">Réalisation d’un bilan quantitatif pour chaque module de formation deux fois par an pour l’année n. 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9E2D78C" w14:textId="77777777" w:rsidR="00504BAD" w:rsidRPr="0022254D" w:rsidRDefault="00504BAD" w:rsidP="00504BAD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3C5F58" w14:paraId="25F54D4D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67C74FFF" w14:textId="7FEA0FC4" w:rsidR="003C5F58" w:rsidRPr="003C5F58" w:rsidRDefault="003C5F58" w:rsidP="00504BAD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3C5F58">
              <w:rPr>
                <w:rFonts w:ascii="Marianne" w:hAnsi="Marianne" w:cs="Arial"/>
                <w:bCs/>
                <w:sz w:val="22"/>
                <w:szCs w:val="22"/>
              </w:rPr>
              <w:t>Réalisation d’</w:t>
            </w:r>
            <w:r w:rsidRPr="000D4BD2">
              <w:rPr>
                <w:rFonts w:ascii="Marianne" w:hAnsi="Marianne" w:cs="Arial"/>
                <w:bCs/>
                <w:sz w:val="22"/>
                <w:szCs w:val="22"/>
              </w:rPr>
              <w:t xml:space="preserve">un bilan financier </w:t>
            </w:r>
            <w:r w:rsidR="006B3A90">
              <w:rPr>
                <w:rFonts w:ascii="Marianne" w:hAnsi="Marianne" w:cs="Arial"/>
                <w:bCs/>
                <w:sz w:val="22"/>
                <w:szCs w:val="22"/>
              </w:rPr>
              <w:t xml:space="preserve">annuel </w:t>
            </w:r>
            <w:r w:rsidRPr="000D4BD2">
              <w:rPr>
                <w:rFonts w:ascii="Marianne" w:hAnsi="Marianne"/>
                <w:sz w:val="22"/>
                <w:szCs w:val="22"/>
              </w:rPr>
              <w:t xml:space="preserve">récapitulant les devis, bons de commande et facturation de l’année </w:t>
            </w:r>
            <w:r w:rsidR="00CB4106">
              <w:rPr>
                <w:rFonts w:ascii="Marianne" w:hAnsi="Marianne"/>
                <w:sz w:val="22"/>
                <w:szCs w:val="22"/>
              </w:rPr>
              <w:t>écoulée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454D827" w14:textId="77777777" w:rsidR="003C5F58" w:rsidRPr="0022254D" w:rsidRDefault="003C5F58" w:rsidP="00504BAD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FE739D" w14:paraId="7E30FC85" w14:textId="77777777" w:rsidTr="00C43C12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E4028C5" w14:textId="3F1E8489" w:rsidR="00FE739D" w:rsidRPr="00471B2C" w:rsidRDefault="00FE739D" w:rsidP="00C43C12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>
              <w:rPr>
                <w:rFonts w:ascii="Marianne" w:hAnsi="Marianne" w:cs="Arial"/>
                <w:bCs/>
                <w:sz w:val="22"/>
                <w:szCs w:val="22"/>
              </w:rPr>
              <w:t>Réalisation d’un questionnaire de satisfaction type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E6906A6" w14:textId="77777777" w:rsidR="00FE739D" w:rsidRPr="0022254D" w:rsidRDefault="00FE739D" w:rsidP="00C43C12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C43C12" w14:paraId="6D6A60CF" w14:textId="77777777" w:rsidTr="00C43C12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4E39A26" w14:textId="3DDF6A10" w:rsidR="00C43C12" w:rsidRDefault="00C43C12" w:rsidP="00C43C12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471B2C">
              <w:rPr>
                <w:rFonts w:ascii="Marianne" w:hAnsi="Marianne" w:cs="Arial"/>
                <w:bCs/>
                <w:sz w:val="22"/>
                <w:szCs w:val="22"/>
              </w:rPr>
              <w:t>Actualisation annuelle d’un module ou</w:t>
            </w:r>
            <w:r w:rsidRPr="00C43C12">
              <w:rPr>
                <w:rFonts w:ascii="Marianne" w:hAnsi="Marianne" w:cs="Arial"/>
                <w:bCs/>
                <w:sz w:val="22"/>
                <w:szCs w:val="22"/>
              </w:rPr>
              <w:t xml:space="preserve"> refonte mineure d’une mallette pédagogique</w:t>
            </w:r>
            <w:r w:rsidR="00955BF1">
              <w:rPr>
                <w:rFonts w:ascii="Marianne" w:hAnsi="Marianne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A9DA907" w14:textId="77777777" w:rsidR="00C43C12" w:rsidRPr="0022254D" w:rsidRDefault="00C43C12" w:rsidP="00C43C12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C43C12" w14:paraId="72765D03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A4D9C1B" w14:textId="77777777" w:rsidR="00C43C12" w:rsidRPr="0022254D" w:rsidRDefault="00C43C12" w:rsidP="00C43C12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lastRenderedPageBreak/>
              <w:t>Participation au comité de pilotage annuel et présentation des bilans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BFB924C" w14:textId="77777777" w:rsidR="00C43C12" w:rsidRPr="0022254D" w:rsidRDefault="00C43C12" w:rsidP="00C43C12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C43C12" w14:paraId="0E664BE2" w14:textId="77777777" w:rsidTr="00CB041D">
        <w:trPr>
          <w:cantSplit/>
          <w:trHeight w:val="286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B9D8BB8" w14:textId="77777777" w:rsidR="00C43C12" w:rsidRPr="0022254D" w:rsidRDefault="00C43C12" w:rsidP="00C43C12">
            <w:pPr>
              <w:rPr>
                <w:rFonts w:ascii="Marianne" w:hAnsi="Marianne" w:cs="Arial"/>
                <w:bCs/>
                <w:sz w:val="22"/>
                <w:szCs w:val="22"/>
              </w:rPr>
            </w:pPr>
            <w:r w:rsidRPr="0022254D">
              <w:rPr>
                <w:rFonts w:ascii="Marianne" w:hAnsi="Marianne" w:cs="Arial"/>
                <w:bCs/>
                <w:sz w:val="22"/>
                <w:szCs w:val="22"/>
              </w:rPr>
              <w:t>Organisation d’un comité technique annuel à destination des formateurs et responsables de modules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7388E9B" w14:textId="77777777" w:rsidR="00C43C12" w:rsidRPr="0022254D" w:rsidRDefault="00C43C12" w:rsidP="00C43C12">
            <w:pPr>
              <w:snapToGrid w:val="0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  <w:tr w:rsidR="00C43C12" w14:paraId="2BF8FE50" w14:textId="77777777" w:rsidTr="00CB041D">
        <w:trPr>
          <w:cantSplit/>
          <w:trHeight w:val="468"/>
        </w:trPr>
        <w:tc>
          <w:tcPr>
            <w:tcW w:w="389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7B56E43" w14:textId="0DD9294B" w:rsidR="00C43C12" w:rsidRPr="004213D9" w:rsidRDefault="00C43C12" w:rsidP="00C43C12">
            <w:pPr>
              <w:pStyle w:val="Contenudetableau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MONTANT TOTAL ANNUEL</w:t>
            </w:r>
          </w:p>
        </w:tc>
        <w:tc>
          <w:tcPr>
            <w:tcW w:w="1101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9700DB0" w14:textId="77777777" w:rsidR="00C43C12" w:rsidRPr="00B117FB" w:rsidRDefault="00C43C12" w:rsidP="00C43C12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02544D41" w14:textId="77777777" w:rsidR="0054566A" w:rsidRPr="00B117FB" w:rsidRDefault="0054566A">
      <w:pPr>
        <w:rPr>
          <w:rFonts w:ascii="Marianne" w:hAnsi="Marianne"/>
          <w:b/>
          <w:bCs/>
          <w:color w:val="000000"/>
          <w:sz w:val="18"/>
        </w:rPr>
      </w:pP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1843"/>
      </w:tblGrid>
      <w:tr w:rsidR="002E0B93" w:rsidRPr="00B117FB" w14:paraId="06F5E23A" w14:textId="77777777" w:rsidTr="002F31E0">
        <w:trPr>
          <w:trHeight w:val="133"/>
        </w:trPr>
        <w:tc>
          <w:tcPr>
            <w:tcW w:w="3686" w:type="dxa"/>
          </w:tcPr>
          <w:p w14:paraId="0AB22CC6" w14:textId="617B0B7C" w:rsidR="007B462B" w:rsidRPr="00B117FB" w:rsidRDefault="005554D0" w:rsidP="005C7708">
            <w:pPr>
              <w:rPr>
                <w:rFonts w:ascii="Marianne" w:hAnsi="Marianne"/>
                <w:b/>
                <w:bCs/>
                <w:color w:val="000000"/>
                <w:sz w:val="18"/>
              </w:rPr>
            </w:pPr>
            <w:r w:rsidRPr="00B117FB">
              <w:rPr>
                <w:rFonts w:ascii="Marianne" w:hAnsi="Marianne" w:cs="Arial"/>
                <w:color w:val="auto"/>
                <w:sz w:val="20"/>
                <w:szCs w:val="20"/>
                <w:lang w:eastAsia="fr-FR"/>
              </w:rPr>
              <w:t xml:space="preserve">Taux de TVA en vigueur  </w:t>
            </w:r>
          </w:p>
        </w:tc>
        <w:tc>
          <w:tcPr>
            <w:tcW w:w="1843" w:type="dxa"/>
          </w:tcPr>
          <w:p w14:paraId="706C5496" w14:textId="5120BE75" w:rsidR="007B462B" w:rsidRPr="00FB70D5" w:rsidRDefault="00336944" w:rsidP="007B462B">
            <w:pPr>
              <w:jc w:val="center"/>
              <w:rPr>
                <w:rFonts w:ascii="Marianne" w:hAnsi="Marianne"/>
                <w:bCs/>
                <w:color w:val="000000"/>
                <w:sz w:val="18"/>
              </w:rPr>
            </w:pPr>
            <w:r>
              <w:rPr>
                <w:rFonts w:ascii="Marianne" w:hAnsi="Marianne"/>
                <w:bCs/>
                <w:color w:val="000000"/>
                <w:sz w:val="18"/>
              </w:rPr>
              <w:t>2</w:t>
            </w:r>
            <w:r w:rsidR="00CB041D">
              <w:rPr>
                <w:rFonts w:ascii="Marianne" w:hAnsi="Marianne"/>
                <w:bCs/>
                <w:color w:val="000000"/>
                <w:sz w:val="18"/>
              </w:rPr>
              <w:t>0</w:t>
            </w:r>
            <w:r w:rsidR="000F2EFD" w:rsidRPr="00FB70D5">
              <w:rPr>
                <w:rFonts w:ascii="Marianne" w:hAnsi="Marianne"/>
                <w:bCs/>
                <w:color w:val="000000"/>
                <w:sz w:val="18"/>
              </w:rPr>
              <w:t xml:space="preserve"> %</w:t>
            </w:r>
          </w:p>
        </w:tc>
      </w:tr>
    </w:tbl>
    <w:p w14:paraId="17CEC2FE" w14:textId="199F1EA7" w:rsidR="002C48A9" w:rsidRDefault="002C48A9" w:rsidP="00F605F0">
      <w:pPr>
        <w:rPr>
          <w:rFonts w:ascii="Marianne" w:hAnsi="Marianne"/>
          <w:b/>
          <w:bCs/>
          <w:color w:val="000000"/>
          <w:sz w:val="18"/>
        </w:rPr>
      </w:pPr>
    </w:p>
    <w:p w14:paraId="02E3C612" w14:textId="77325549" w:rsidR="00682482" w:rsidRDefault="00682482" w:rsidP="00F605F0">
      <w:pPr>
        <w:rPr>
          <w:rFonts w:ascii="Marianne" w:hAnsi="Marianne"/>
          <w:b/>
          <w:bCs/>
          <w:color w:val="000000"/>
          <w:sz w:val="18"/>
        </w:rPr>
      </w:pPr>
    </w:p>
    <w:p w14:paraId="4DFFBB81" w14:textId="77777777" w:rsidR="00682482" w:rsidRPr="00B117FB" w:rsidRDefault="00682482" w:rsidP="00682482">
      <w:pPr>
        <w:rPr>
          <w:rFonts w:ascii="Marianne" w:hAnsi="Marianne"/>
          <w:b/>
          <w:bCs/>
          <w:color w:val="000000"/>
          <w:sz w:val="18"/>
        </w:rPr>
      </w:pPr>
    </w:p>
    <w:p w14:paraId="5FE119BB" w14:textId="77777777" w:rsidR="00336944" w:rsidRPr="000A443F" w:rsidRDefault="00336944" w:rsidP="00F605F0">
      <w:pPr>
        <w:rPr>
          <w:rFonts w:ascii="Marianne" w:hAnsi="Marianne"/>
          <w:b/>
          <w:bCs/>
          <w:color w:val="000000"/>
          <w:sz w:val="18"/>
        </w:rPr>
      </w:pPr>
    </w:p>
    <w:sectPr w:rsidR="00336944" w:rsidRPr="000A443F" w:rsidSect="00C85AEF">
      <w:headerReference w:type="default" r:id="rId9"/>
      <w:pgSz w:w="11906" w:h="16838"/>
      <w:pgMar w:top="624" w:right="1134" w:bottom="624" w:left="1134" w:header="567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7C28" w14:textId="77777777" w:rsidR="0091377C" w:rsidRDefault="0091377C">
      <w:r>
        <w:separator/>
      </w:r>
    </w:p>
  </w:endnote>
  <w:endnote w:type="continuationSeparator" w:id="0">
    <w:p w14:paraId="7B4CEA67" w14:textId="77777777" w:rsidR="0091377C" w:rsidRDefault="0091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E76A" w14:textId="77777777" w:rsidR="0091377C" w:rsidRDefault="0091377C">
      <w:r>
        <w:separator/>
      </w:r>
    </w:p>
  </w:footnote>
  <w:footnote w:type="continuationSeparator" w:id="0">
    <w:p w14:paraId="0CBA44FC" w14:textId="77777777" w:rsidR="0091377C" w:rsidRDefault="00913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2141" w14:textId="77777777" w:rsidR="008B74B9" w:rsidRDefault="008B74B9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752B0"/>
    <w:multiLevelType w:val="hybridMultilevel"/>
    <w:tmpl w:val="46DAB0A8"/>
    <w:lvl w:ilvl="0" w:tplc="36D8708E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4D2256"/>
    <w:multiLevelType w:val="multilevel"/>
    <w:tmpl w:val="E5C2EB7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D827FEE"/>
    <w:multiLevelType w:val="multilevel"/>
    <w:tmpl w:val="51B4DF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3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4B9"/>
    <w:rsid w:val="00015DEB"/>
    <w:rsid w:val="00015F0D"/>
    <w:rsid w:val="000167C0"/>
    <w:rsid w:val="00054A75"/>
    <w:rsid w:val="00070880"/>
    <w:rsid w:val="000A443F"/>
    <w:rsid w:val="000D2F29"/>
    <w:rsid w:val="000D4BD2"/>
    <w:rsid w:val="000E50FC"/>
    <w:rsid w:val="000F2EFD"/>
    <w:rsid w:val="000F64E0"/>
    <w:rsid w:val="0010672C"/>
    <w:rsid w:val="00107A35"/>
    <w:rsid w:val="001119FD"/>
    <w:rsid w:val="00112018"/>
    <w:rsid w:val="001363A1"/>
    <w:rsid w:val="001363A5"/>
    <w:rsid w:val="0014247F"/>
    <w:rsid w:val="001460BB"/>
    <w:rsid w:val="00151784"/>
    <w:rsid w:val="00185514"/>
    <w:rsid w:val="001924BF"/>
    <w:rsid w:val="001963FC"/>
    <w:rsid w:val="001A571E"/>
    <w:rsid w:val="001A79D4"/>
    <w:rsid w:val="001F7DAF"/>
    <w:rsid w:val="00202C87"/>
    <w:rsid w:val="002057BD"/>
    <w:rsid w:val="0022254D"/>
    <w:rsid w:val="00227113"/>
    <w:rsid w:val="00230929"/>
    <w:rsid w:val="002401CE"/>
    <w:rsid w:val="0029304E"/>
    <w:rsid w:val="002B63A4"/>
    <w:rsid w:val="002C3EC2"/>
    <w:rsid w:val="002C48A9"/>
    <w:rsid w:val="002E0B93"/>
    <w:rsid w:val="002F31E0"/>
    <w:rsid w:val="003275C6"/>
    <w:rsid w:val="00336944"/>
    <w:rsid w:val="003625EC"/>
    <w:rsid w:val="00362C49"/>
    <w:rsid w:val="003B046F"/>
    <w:rsid w:val="003C56CE"/>
    <w:rsid w:val="003C5F58"/>
    <w:rsid w:val="003E7B30"/>
    <w:rsid w:val="003F0714"/>
    <w:rsid w:val="003F199D"/>
    <w:rsid w:val="00402337"/>
    <w:rsid w:val="00417417"/>
    <w:rsid w:val="004213D9"/>
    <w:rsid w:val="0042390C"/>
    <w:rsid w:val="00471B2C"/>
    <w:rsid w:val="004769F8"/>
    <w:rsid w:val="004924A3"/>
    <w:rsid w:val="00504BAD"/>
    <w:rsid w:val="00514D61"/>
    <w:rsid w:val="0054566A"/>
    <w:rsid w:val="005554D0"/>
    <w:rsid w:val="00557D1F"/>
    <w:rsid w:val="005631D5"/>
    <w:rsid w:val="005A5209"/>
    <w:rsid w:val="005C7708"/>
    <w:rsid w:val="005D7C7E"/>
    <w:rsid w:val="005E56C9"/>
    <w:rsid w:val="006249CE"/>
    <w:rsid w:val="00636C31"/>
    <w:rsid w:val="006446E3"/>
    <w:rsid w:val="00653670"/>
    <w:rsid w:val="00682482"/>
    <w:rsid w:val="0068445E"/>
    <w:rsid w:val="006872AA"/>
    <w:rsid w:val="00687E73"/>
    <w:rsid w:val="006B3A90"/>
    <w:rsid w:val="006E00F1"/>
    <w:rsid w:val="00701D4E"/>
    <w:rsid w:val="00715598"/>
    <w:rsid w:val="007627D1"/>
    <w:rsid w:val="00782E00"/>
    <w:rsid w:val="007870A2"/>
    <w:rsid w:val="007970E1"/>
    <w:rsid w:val="007A28BF"/>
    <w:rsid w:val="007B462B"/>
    <w:rsid w:val="00807C00"/>
    <w:rsid w:val="00842AED"/>
    <w:rsid w:val="008459EC"/>
    <w:rsid w:val="0088220C"/>
    <w:rsid w:val="008A3136"/>
    <w:rsid w:val="008B74B9"/>
    <w:rsid w:val="0091377C"/>
    <w:rsid w:val="00913A72"/>
    <w:rsid w:val="0095471D"/>
    <w:rsid w:val="00955BF1"/>
    <w:rsid w:val="0098594F"/>
    <w:rsid w:val="00A26881"/>
    <w:rsid w:val="00A3225E"/>
    <w:rsid w:val="00AA125C"/>
    <w:rsid w:val="00AC277B"/>
    <w:rsid w:val="00AF4C6F"/>
    <w:rsid w:val="00B0174F"/>
    <w:rsid w:val="00B066BE"/>
    <w:rsid w:val="00B117FB"/>
    <w:rsid w:val="00B13AF8"/>
    <w:rsid w:val="00B145CF"/>
    <w:rsid w:val="00B5164E"/>
    <w:rsid w:val="00B846B5"/>
    <w:rsid w:val="00B93084"/>
    <w:rsid w:val="00BC2345"/>
    <w:rsid w:val="00C43C12"/>
    <w:rsid w:val="00C547C1"/>
    <w:rsid w:val="00C61D4F"/>
    <w:rsid w:val="00C85AEF"/>
    <w:rsid w:val="00CB041D"/>
    <w:rsid w:val="00CB4106"/>
    <w:rsid w:val="00CD2546"/>
    <w:rsid w:val="00CE67F3"/>
    <w:rsid w:val="00CF507D"/>
    <w:rsid w:val="00D063F3"/>
    <w:rsid w:val="00D1748B"/>
    <w:rsid w:val="00D27613"/>
    <w:rsid w:val="00D336B9"/>
    <w:rsid w:val="00D855C2"/>
    <w:rsid w:val="00DB68C0"/>
    <w:rsid w:val="00DE51EE"/>
    <w:rsid w:val="00E0423F"/>
    <w:rsid w:val="00E171EB"/>
    <w:rsid w:val="00E23B01"/>
    <w:rsid w:val="00EA04D8"/>
    <w:rsid w:val="00EE0E51"/>
    <w:rsid w:val="00F01253"/>
    <w:rsid w:val="00F26D93"/>
    <w:rsid w:val="00F605F0"/>
    <w:rsid w:val="00F91384"/>
    <w:rsid w:val="00F92036"/>
    <w:rsid w:val="00F944EC"/>
    <w:rsid w:val="00F96BD3"/>
    <w:rsid w:val="00FB70D5"/>
    <w:rsid w:val="00FE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A19F"/>
  <w15:docId w15:val="{62CDC857-165B-4E50-95AE-6978A0A5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BC3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C2BC3"/>
    <w:pPr>
      <w:keepNext/>
      <w:jc w:val="center"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Titreprincipal"/>
    <w:pPr>
      <w:outlineLvl w:val="1"/>
    </w:pPr>
  </w:style>
  <w:style w:type="paragraph" w:styleId="Titre3">
    <w:name w:val="heading 3"/>
    <w:basedOn w:val="Titreprincipal"/>
    <w:pPr>
      <w:outlineLvl w:val="2"/>
    </w:pPr>
  </w:style>
  <w:style w:type="paragraph" w:styleId="Titre7">
    <w:name w:val="heading 7"/>
    <w:basedOn w:val="Normal"/>
    <w:next w:val="Normal"/>
    <w:link w:val="Titre7Car"/>
    <w:qFormat/>
    <w:rsid w:val="001C2BC3"/>
    <w:pPr>
      <w:keepNext/>
      <w:jc w:val="center"/>
      <w:outlineLvl w:val="6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1C2BC3"/>
    <w:rPr>
      <w:rFonts w:ascii="Arial" w:eastAsia="Times New Roman" w:hAnsi="Arial" w:cs="Arial"/>
      <w:b/>
      <w:bCs/>
      <w:sz w:val="32"/>
      <w:szCs w:val="24"/>
      <w:lang w:eastAsia="zh-CN"/>
    </w:rPr>
  </w:style>
  <w:style w:type="character" w:customStyle="1" w:styleId="Titre7Car">
    <w:name w:val="Titre 7 Car"/>
    <w:basedOn w:val="Policepardfaut"/>
    <w:link w:val="Titre7"/>
    <w:qFormat/>
    <w:rsid w:val="001C2BC3"/>
    <w:rPr>
      <w:rFonts w:ascii="Arial" w:eastAsia="Times New Roman" w:hAnsi="Arial" w:cs="Arial"/>
      <w:b/>
      <w:bCs/>
      <w:szCs w:val="24"/>
      <w:lang w:eastAsia="zh-CN"/>
    </w:rPr>
  </w:style>
  <w:style w:type="character" w:styleId="Numrodepage">
    <w:name w:val="page number"/>
    <w:basedOn w:val="Policepardfaut"/>
    <w:semiHidden/>
    <w:qFormat/>
    <w:rsid w:val="001C2BC3"/>
  </w:style>
  <w:style w:type="character" w:customStyle="1" w:styleId="CorpsdetexteCar">
    <w:name w:val="Corps de texte Car"/>
    <w:basedOn w:val="Policepardfaut"/>
    <w:link w:val="Corpsdetexte"/>
    <w:semiHidden/>
    <w:qFormat/>
    <w:rsid w:val="001C2BC3"/>
    <w:rPr>
      <w:rFonts w:ascii="Arial" w:eastAsia="Times New Roman" w:hAnsi="Arial" w:cs="Arial"/>
      <w:b/>
      <w:bCs/>
      <w:smallCaps/>
      <w:sz w:val="32"/>
      <w:szCs w:val="24"/>
      <w:lang w:eastAsia="zh-CN"/>
    </w:rPr>
  </w:style>
  <w:style w:type="character" w:customStyle="1" w:styleId="En-tteCar">
    <w:name w:val="En-tête Car"/>
    <w:basedOn w:val="Policepardfaut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semiHidden/>
    <w:qFormat/>
    <w:rsid w:val="001C2B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1C2BC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ppelnotedebasdep">
    <w:name w:val="footnote reference"/>
    <w:basedOn w:val="Policepardfaut"/>
    <w:semiHidden/>
    <w:qFormat/>
    <w:rsid w:val="001C2BC3"/>
    <w:rPr>
      <w:vertAlign w:val="superscript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styleId="Marquedecommentaire">
    <w:name w:val="annotation reference"/>
    <w:basedOn w:val="Policepardfaut"/>
    <w:uiPriority w:val="99"/>
    <w:unhideWhenUsed/>
    <w:qFormat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BD1868"/>
    <w:rPr>
      <w:rFonts w:ascii="Segoe UI" w:eastAsia="Times New Roman" w:hAnsi="Segoe UI" w:cs="Segoe UI"/>
      <w:color w:val="00000A"/>
      <w:sz w:val="18"/>
      <w:szCs w:val="18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semiHidden/>
    <w:rsid w:val="001C2BC3"/>
    <w:pPr>
      <w:jc w:val="center"/>
    </w:pPr>
    <w:rPr>
      <w:rFonts w:ascii="Arial" w:hAnsi="Arial" w:cs="Arial"/>
      <w:b/>
      <w:bCs/>
      <w:smallCaps/>
      <w:sz w:val="32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principal">
    <w:name w:val="Titre principal"/>
    <w:basedOn w:val="Normal"/>
  </w:style>
  <w:style w:type="paragraph" w:styleId="En-tte">
    <w:name w:val="header"/>
    <w:basedOn w:val="Normal"/>
    <w:semiHidden/>
    <w:rsid w:val="001C2BC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semiHidden/>
    <w:rsid w:val="001C2BC3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qFormat/>
  </w:style>
  <w:style w:type="paragraph" w:customStyle="1" w:styleId="Quotations">
    <w:name w:val="Quotations"/>
    <w:basedOn w:val="Normal"/>
    <w:qFormat/>
  </w:style>
  <w:style w:type="paragraph" w:styleId="Sous-titre">
    <w:name w:val="Subtitle"/>
    <w:basedOn w:val="Titreprincipal"/>
  </w:style>
  <w:style w:type="paragraph" w:customStyle="1" w:styleId="Contenudetableau">
    <w:name w:val="Contenu de tableau"/>
    <w:basedOn w:val="Normal"/>
    <w:qFormat/>
  </w:style>
  <w:style w:type="paragraph" w:customStyle="1" w:styleId="Titredetableau">
    <w:name w:val="Titre de tableau"/>
    <w:basedOn w:val="Contenudetableau"/>
    <w:qFormat/>
  </w:style>
  <w:style w:type="paragraph" w:styleId="Commentaire">
    <w:name w:val="annotation text"/>
    <w:basedOn w:val="Normal"/>
    <w:link w:val="CommentaireCar"/>
    <w:uiPriority w:val="99"/>
    <w:unhideWhenUsed/>
    <w:qFormat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BD186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459EC"/>
    <w:pPr>
      <w:suppressAutoHyphens/>
      <w:autoSpaceDN w:val="0"/>
      <w:spacing w:after="160" w:line="251" w:lineRule="auto"/>
      <w:textAlignment w:val="baseline"/>
    </w:pPr>
    <w:rPr>
      <w:rFonts w:ascii="Arial" w:eastAsia="Arial" w:hAnsi="Arial" w:cs="Arial"/>
      <w:kern w:val="3"/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6B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6BD3"/>
    <w:rPr>
      <w:rFonts w:ascii="Times New Roman" w:eastAsia="Times New Roman" w:hAnsi="Times New Roman" w:cs="Times New Roman"/>
      <w:b/>
      <w:bCs/>
      <w:color w:val="00000A"/>
      <w:szCs w:val="20"/>
      <w:lang w:eastAsia="zh-CN"/>
    </w:rPr>
  </w:style>
  <w:style w:type="table" w:styleId="Grilledutableau">
    <w:name w:val="Table Grid"/>
    <w:basedOn w:val="TableauNormal"/>
    <w:uiPriority w:val="39"/>
    <w:rsid w:val="002E0B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79D4"/>
    <w:pPr>
      <w:ind w:left="720"/>
      <w:contextualSpacing/>
    </w:pPr>
  </w:style>
  <w:style w:type="table" w:customStyle="1" w:styleId="TableGrid">
    <w:name w:val="TableGrid"/>
    <w:rsid w:val="0022254D"/>
    <w:pPr>
      <w:spacing w:line="240" w:lineRule="auto"/>
    </w:pPr>
    <w:rPr>
      <w:rFonts w:eastAsiaTheme="minorEastAsia"/>
      <w:sz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6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6B5A-7779-4EF4-855F-E3F483CFC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Christelle POTTIER</dc:creator>
  <cp:lastModifiedBy>Saïda DJEKHIANE</cp:lastModifiedBy>
  <cp:revision>8</cp:revision>
  <dcterms:created xsi:type="dcterms:W3CDTF">2025-02-17T08:25:00Z</dcterms:created>
  <dcterms:modified xsi:type="dcterms:W3CDTF">2025-02-19T13:35:00Z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 l'Agriculture et de l'Alimentation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