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894A78B" w14:textId="77777777" w:rsidR="009B1CD0" w:rsidRDefault="009B1CD0" w:rsidP="00844DAA">
      <w:pPr>
        <w:tabs>
          <w:tab w:val="left" w:pos="851"/>
        </w:tabs>
        <w:spacing w:before="60" w:after="60"/>
        <w:jc w:val="center"/>
        <w:rPr>
          <w:rFonts w:ascii="Arial" w:hAnsi="Arial" w:cs="Arial"/>
          <w:sz w:val="22"/>
          <w:szCs w:val="22"/>
        </w:rPr>
      </w:pPr>
    </w:p>
    <w:p w14:paraId="5BD23B0A" w14:textId="505CF2EC" w:rsidR="00812966" w:rsidRDefault="00812966" w:rsidP="00844DAA">
      <w:pPr>
        <w:tabs>
          <w:tab w:val="left" w:pos="851"/>
        </w:tabs>
        <w:spacing w:before="60" w:after="60"/>
        <w:jc w:val="center"/>
        <w:rPr>
          <w:rFonts w:ascii="Arial" w:hAnsi="Arial" w:cs="Arial"/>
          <w:sz w:val="22"/>
          <w:szCs w:val="22"/>
        </w:rPr>
      </w:pPr>
      <w:r>
        <w:rPr>
          <w:rFonts w:ascii="Arial" w:hAnsi="Arial" w:cs="Arial"/>
          <w:noProof/>
          <w:sz w:val="22"/>
          <w:szCs w:val="22"/>
        </w:rPr>
        <w:drawing>
          <wp:inline distT="0" distB="0" distL="0" distR="0" wp14:anchorId="18E0282B" wp14:editId="27FBE52F">
            <wp:extent cx="2334768" cy="1219200"/>
            <wp:effectExtent l="0" t="0" r="8890" b="0"/>
            <wp:docPr id="90916557"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16557" name="Image 1" descr="Une image contenant texte, Police, logo, Graphique&#10;&#10;Le contenu généré par l’IA peut être incorrect."/>
                    <pic:cNvPicPr/>
                  </pic:nvPicPr>
                  <pic:blipFill>
                    <a:blip r:embed="rId8">
                      <a:extLst>
                        <a:ext uri="{28A0092B-C50C-407E-A947-70E740481C1C}">
                          <a14:useLocalDpi xmlns:a14="http://schemas.microsoft.com/office/drawing/2010/main" val="0"/>
                        </a:ext>
                      </a:extLst>
                    </a:blip>
                    <a:stretch>
                      <a:fillRect/>
                    </a:stretch>
                  </pic:blipFill>
                  <pic:spPr>
                    <a:xfrm>
                      <a:off x="0" y="0"/>
                      <a:ext cx="2334768" cy="1219200"/>
                    </a:xfrm>
                    <a:prstGeom prst="rect">
                      <a:avLst/>
                    </a:prstGeom>
                  </pic:spPr>
                </pic:pic>
              </a:graphicData>
            </a:graphic>
          </wp:inline>
        </w:drawing>
      </w:r>
    </w:p>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747D3F" w14:paraId="5CF0BAEE" w14:textId="77777777" w:rsidTr="00747D3F">
        <w:trPr>
          <w:trHeight w:val="1132"/>
        </w:trPr>
        <w:tc>
          <w:tcPr>
            <w:tcW w:w="10434" w:type="dxa"/>
            <w:gridSpan w:val="4"/>
            <w:shd w:val="clear" w:color="auto" w:fill="auto"/>
          </w:tcPr>
          <w:p w14:paraId="28ABABF6" w14:textId="77777777" w:rsidR="00747D3F" w:rsidRPr="00812966" w:rsidRDefault="00747D3F" w:rsidP="002860EB">
            <w:pPr>
              <w:pStyle w:val="En-tte"/>
              <w:jc w:val="center"/>
              <w:rPr>
                <w:b/>
                <w:bCs/>
              </w:rPr>
            </w:pPr>
            <w:r w:rsidRPr="00812966">
              <w:rPr>
                <w:b/>
                <w:bCs/>
              </w:rPr>
              <w:t>AGENCE DE L’EAU LOIRE-BRETAGNE</w:t>
            </w:r>
          </w:p>
        </w:tc>
      </w:tr>
      <w:tr w:rsidR="009B1CD0" w14:paraId="543DD601" w14:textId="77777777" w:rsidTr="00747D3F">
        <w:trPr>
          <w:gridBefore w:val="1"/>
          <w:gridAfter w:val="1"/>
          <w:wBefore w:w="15" w:type="dxa"/>
          <w:wAfter w:w="142" w:type="dxa"/>
        </w:trPr>
        <w:tc>
          <w:tcPr>
            <w:tcW w:w="9002" w:type="dxa"/>
            <w:shd w:val="clear" w:color="auto" w:fill="66CCFF"/>
          </w:tcPr>
          <w:p w14:paraId="298C974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2A90710"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7F8F8BAF" w14:textId="1BF6563E" w:rsidR="00812966" w:rsidRDefault="00812966" w:rsidP="00812966">
            <w:pPr>
              <w:tabs>
                <w:tab w:val="left" w:pos="851"/>
              </w:tabs>
              <w:spacing w:before="120" w:after="120"/>
              <w:jc w:val="center"/>
              <w:rPr>
                <w:b/>
                <w:bCs/>
                <w:caps/>
                <w:sz w:val="28"/>
                <w:szCs w:val="28"/>
              </w:rPr>
            </w:pPr>
            <w:r w:rsidRPr="00812966">
              <w:rPr>
                <w:b/>
                <w:bCs/>
                <w:caps/>
                <w:sz w:val="28"/>
                <w:szCs w:val="28"/>
              </w:rPr>
              <w:t>24GC030</w:t>
            </w:r>
            <w:r>
              <w:rPr>
                <w:rFonts w:ascii="Arial" w:eastAsia="Andale Sans UI" w:hAnsi="Arial" w:cs="Arial"/>
                <w:b/>
                <w:bCs/>
                <w:kern w:val="3"/>
                <w:lang w:eastAsia="ja-JP" w:bidi="fa-IR"/>
              </w:rPr>
              <w:t>-</w:t>
            </w:r>
            <w:r w:rsidRPr="00812966">
              <w:rPr>
                <w:b/>
                <w:bCs/>
                <w:caps/>
                <w:sz w:val="28"/>
                <w:szCs w:val="28"/>
              </w:rPr>
              <w:t>Surveillance et évaluation des marées vertes</w:t>
            </w:r>
          </w:p>
          <w:p w14:paraId="1194F0D1" w14:textId="0952CB1D" w:rsidR="00812966" w:rsidRDefault="00812966" w:rsidP="00812966">
            <w:pPr>
              <w:tabs>
                <w:tab w:val="left" w:pos="851"/>
              </w:tabs>
              <w:spacing w:before="120" w:after="120"/>
              <w:jc w:val="center"/>
              <w:rPr>
                <w:caps/>
                <w:sz w:val="28"/>
                <w:szCs w:val="28"/>
              </w:rPr>
            </w:pPr>
            <w:r w:rsidRPr="00812966">
              <w:rPr>
                <w:b/>
                <w:bCs/>
                <w:caps/>
                <w:sz w:val="28"/>
                <w:szCs w:val="28"/>
              </w:rPr>
              <w:t xml:space="preserve">Lot </w:t>
            </w:r>
            <w:r w:rsidR="00E67823">
              <w:rPr>
                <w:b/>
                <w:bCs/>
                <w:caps/>
                <w:sz w:val="28"/>
                <w:szCs w:val="28"/>
              </w:rPr>
              <w:t>2</w:t>
            </w:r>
            <w:r w:rsidRPr="00812966">
              <w:rPr>
                <w:b/>
                <w:bCs/>
                <w:caps/>
                <w:sz w:val="28"/>
                <w:szCs w:val="28"/>
              </w:rPr>
              <w:t xml:space="preserve"> : </w:t>
            </w:r>
            <w:r w:rsidR="00E67823">
              <w:rPr>
                <w:b/>
                <w:bCs/>
                <w:caps/>
                <w:sz w:val="28"/>
                <w:szCs w:val="28"/>
              </w:rPr>
              <w:t>Interpretation des donnees</w:t>
            </w:r>
            <w:r w:rsidRPr="00812966">
              <w:rPr>
                <w:b/>
                <w:bCs/>
                <w:caps/>
                <w:sz w:val="28"/>
                <w:szCs w:val="28"/>
              </w:rPr>
              <w:t xml:space="preserve"> AESN </w:t>
            </w:r>
          </w:p>
        </w:tc>
        <w:tc>
          <w:tcPr>
            <w:tcW w:w="1275" w:type="dxa"/>
            <w:shd w:val="clear" w:color="auto" w:fill="66CCFF"/>
          </w:tcPr>
          <w:p w14:paraId="19E729DD" w14:textId="77777777" w:rsidR="009B1CD0" w:rsidRDefault="00E47798" w:rsidP="0083205E">
            <w:pPr>
              <w:pStyle w:val="Titre8"/>
              <w:tabs>
                <w:tab w:val="left" w:pos="851"/>
                <w:tab w:val="right" w:pos="9639"/>
              </w:tabs>
              <w:spacing w:before="120" w:after="120"/>
            </w:pPr>
            <w:r>
              <w:rPr>
                <w:caps/>
                <w:sz w:val="28"/>
                <w:szCs w:val="28"/>
              </w:rPr>
              <w:t>ATTRI1</w:t>
            </w:r>
          </w:p>
        </w:tc>
      </w:tr>
    </w:tbl>
    <w:p w14:paraId="6347D295" w14:textId="77777777" w:rsidR="009B1CD0" w:rsidRDefault="009B1CD0" w:rsidP="006C4338">
      <w:pPr>
        <w:tabs>
          <w:tab w:val="left" w:pos="851"/>
        </w:tabs>
      </w:pPr>
    </w:p>
    <w:p w14:paraId="2ED1449B" w14:textId="77777777" w:rsidR="004C5755" w:rsidRPr="001C7D87" w:rsidRDefault="004C5755" w:rsidP="004C5755">
      <w:pPr>
        <w:jc w:val="both"/>
        <w:rPr>
          <w:rFonts w:ascii="Arial" w:hAnsi="Arial" w:cs="Arial"/>
          <w:i/>
          <w:sz w:val="18"/>
          <w:szCs w:val="18"/>
        </w:rPr>
      </w:pPr>
    </w:p>
    <w:p w14:paraId="2D41B9B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E82EBCF" w14:textId="77777777">
        <w:tc>
          <w:tcPr>
            <w:tcW w:w="10277" w:type="dxa"/>
            <w:shd w:val="clear" w:color="auto" w:fill="66CCFF"/>
          </w:tcPr>
          <w:p w14:paraId="4D7D647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F9D5D35" w14:textId="77777777" w:rsidR="009B1CD0" w:rsidRDefault="009B1CD0" w:rsidP="006C4338">
      <w:pPr>
        <w:tabs>
          <w:tab w:val="left" w:pos="426"/>
          <w:tab w:val="left" w:pos="851"/>
        </w:tabs>
        <w:jc w:val="both"/>
      </w:pPr>
    </w:p>
    <w:p w14:paraId="330DA182"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28AA11D1" w14:textId="77777777" w:rsidR="00812966" w:rsidRDefault="00812966" w:rsidP="00812966">
      <w:pPr>
        <w:tabs>
          <w:tab w:val="left" w:pos="426"/>
          <w:tab w:val="left" w:pos="851"/>
        </w:tabs>
        <w:jc w:val="both"/>
        <w:rPr>
          <w:rFonts w:ascii="Arial" w:hAnsi="Arial" w:cs="Arial"/>
          <w:bCs/>
        </w:rPr>
      </w:pPr>
    </w:p>
    <w:p w14:paraId="45D3A463" w14:textId="671EEE55" w:rsidR="00812966" w:rsidRPr="00812966" w:rsidRDefault="00812966" w:rsidP="00812966">
      <w:pPr>
        <w:tabs>
          <w:tab w:val="left" w:pos="426"/>
          <w:tab w:val="left" w:pos="851"/>
        </w:tabs>
        <w:jc w:val="both"/>
        <w:rPr>
          <w:rFonts w:ascii="Arial" w:hAnsi="Arial" w:cs="Arial"/>
          <w:b/>
          <w:bCs/>
        </w:rPr>
      </w:pPr>
      <w:r>
        <w:rPr>
          <w:rFonts w:ascii="Arial" w:hAnsi="Arial" w:cs="Arial"/>
          <w:bCs/>
        </w:rPr>
        <w:t>Consultation 24GC030-</w:t>
      </w:r>
      <w:r w:rsidRPr="00812966">
        <w:rPr>
          <w:rFonts w:ascii="Arial" w:eastAsia="Andale Sans UI" w:hAnsi="Arial" w:cs="Arial"/>
          <w:b/>
          <w:bCs/>
          <w:kern w:val="3"/>
          <w:lang w:eastAsia="ja-JP" w:bidi="fa-IR"/>
        </w:rPr>
        <w:t xml:space="preserve"> </w:t>
      </w:r>
      <w:r w:rsidRPr="00812966">
        <w:rPr>
          <w:rFonts w:ascii="Arial" w:hAnsi="Arial" w:cs="Arial"/>
          <w:b/>
          <w:bCs/>
        </w:rPr>
        <w:t>Surveillance et évaluation des marées vertes</w:t>
      </w:r>
    </w:p>
    <w:p w14:paraId="26790E9D" w14:textId="635645C0" w:rsidR="00812966" w:rsidRDefault="00812966" w:rsidP="006C4338">
      <w:pPr>
        <w:tabs>
          <w:tab w:val="left" w:pos="426"/>
          <w:tab w:val="left" w:pos="851"/>
        </w:tabs>
        <w:jc w:val="both"/>
        <w:rPr>
          <w:rFonts w:ascii="Arial" w:hAnsi="Arial" w:cs="Arial"/>
          <w:i/>
          <w:sz w:val="18"/>
          <w:szCs w:val="18"/>
        </w:rPr>
      </w:pPr>
    </w:p>
    <w:p w14:paraId="05CC3CFC" w14:textId="77777777" w:rsidR="00812966" w:rsidRPr="00812966" w:rsidRDefault="00812966" w:rsidP="00812966">
      <w:pPr>
        <w:keepLines/>
        <w:suppressAutoHyphens w:val="0"/>
        <w:spacing w:after="200" w:line="276" w:lineRule="auto"/>
        <w:jc w:val="both"/>
        <w:rPr>
          <w:rFonts w:ascii="Arial" w:hAnsi="Arial" w:cs="Times New Roman"/>
          <w:lang w:eastAsia="fr-FR"/>
        </w:rPr>
      </w:pPr>
      <w:r w:rsidRPr="00812966">
        <w:rPr>
          <w:rFonts w:ascii="Arial" w:hAnsi="Arial" w:cs="Times New Roman"/>
          <w:lang w:eastAsia="fr-FR"/>
        </w:rPr>
        <w:t>L'accord-cadre a pour objet l’inventaire annuel des surfaces d’échouages d’algues vertes proliférantes et la qualification des masses d'eau estuariennes et côtières, conformément à la directive cadre sur l'eau, pour les années 2025 à 2029, sur les littoraux des Agences de l’eau Seine-Normandie, Loire-Bretagne et Adour-Garonne. La prestation est composée de deux phases : une phase d'inventaire des marées vertes par survols aériens et par des contrôles sur le terrain, et une phase d'interprétation des données de l'inventaire des marées vertes pour qualifier l’état des masses d'eau et de stockage des données.</w:t>
      </w:r>
    </w:p>
    <w:p w14:paraId="63A653C8"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AF78BF7" w14:textId="77777777" w:rsidR="009B1CD0" w:rsidRDefault="009B1CD0" w:rsidP="00934503">
      <w:pPr>
        <w:tabs>
          <w:tab w:val="left" w:pos="426"/>
          <w:tab w:val="left" w:pos="851"/>
        </w:tabs>
        <w:jc w:val="both"/>
        <w:rPr>
          <w:rFonts w:ascii="Arial" w:hAnsi="Arial" w:cs="Arial"/>
        </w:rPr>
      </w:pPr>
    </w:p>
    <w:p w14:paraId="6335A33F" w14:textId="131DAAF2" w:rsidR="00812966" w:rsidRPr="00812966" w:rsidRDefault="005C4E6C" w:rsidP="00812966">
      <w:pPr>
        <w:pStyle w:val="fcasegauche"/>
        <w:tabs>
          <w:tab w:val="left" w:pos="851"/>
        </w:tabs>
        <w:ind w:left="851"/>
        <w:rPr>
          <w:rFonts w:ascii="Arial" w:hAnsi="Arial" w:cs="Arial"/>
        </w:rPr>
      </w:pPr>
      <w:sdt>
        <w:sdtPr>
          <w:rPr>
            <w:rFonts w:ascii="Arial" w:hAnsi="Arial" w:cs="Arial"/>
          </w:rPr>
          <w:id w:val="-242726347"/>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b/>
      </w:r>
      <w:r w:rsidR="00B87564">
        <w:rPr>
          <w:rFonts w:ascii="Arial" w:hAnsi="Arial" w:cs="Arial"/>
        </w:rPr>
        <w:t>au lot n°</w:t>
      </w:r>
      <w:r w:rsidR="00A31C86">
        <w:rPr>
          <w:rFonts w:ascii="Arial" w:hAnsi="Arial" w:cs="Arial"/>
        </w:rPr>
        <w:t>2</w:t>
      </w:r>
      <w:r w:rsidR="00812966">
        <w:rPr>
          <w:rFonts w:ascii="Arial" w:hAnsi="Arial" w:cs="Arial"/>
        </w:rPr>
        <w:t xml:space="preserve"> </w:t>
      </w:r>
      <w:r w:rsidR="00B87564">
        <w:rPr>
          <w:rFonts w:ascii="Arial" w:hAnsi="Arial" w:cs="Arial"/>
        </w:rPr>
        <w:t xml:space="preserve">du marché </w:t>
      </w:r>
      <w:r w:rsidR="00FE48C9">
        <w:rPr>
          <w:rFonts w:ascii="Arial" w:hAnsi="Arial" w:cs="Arial"/>
        </w:rPr>
        <w:t>public</w:t>
      </w:r>
      <w:r w:rsidR="00812966">
        <w:rPr>
          <w:rFonts w:ascii="Arial" w:hAnsi="Arial" w:cs="Arial"/>
        </w:rPr>
        <w:t xml:space="preserve"> : </w:t>
      </w:r>
      <w:r w:rsidR="00812966" w:rsidRPr="00812966">
        <w:rPr>
          <w:rFonts w:ascii="Arial" w:hAnsi="Arial" w:cs="Arial"/>
          <w:b/>
          <w:bCs/>
        </w:rPr>
        <w:t xml:space="preserve">Lot </w:t>
      </w:r>
      <w:r w:rsidR="00A31C86">
        <w:rPr>
          <w:rFonts w:ascii="Arial" w:hAnsi="Arial" w:cs="Arial"/>
          <w:b/>
          <w:bCs/>
        </w:rPr>
        <w:t>2</w:t>
      </w:r>
      <w:r w:rsidR="00812966" w:rsidRPr="00812966">
        <w:rPr>
          <w:rFonts w:ascii="Arial" w:hAnsi="Arial" w:cs="Arial"/>
          <w:b/>
          <w:bCs/>
        </w:rPr>
        <w:t xml:space="preserve"> : </w:t>
      </w:r>
      <w:r w:rsidR="00A31C86">
        <w:rPr>
          <w:rFonts w:ascii="Arial" w:hAnsi="Arial" w:cs="Arial"/>
          <w:b/>
          <w:bCs/>
        </w:rPr>
        <w:t>Interprétation</w:t>
      </w:r>
      <w:r w:rsidR="00812966" w:rsidRPr="00812966">
        <w:rPr>
          <w:rFonts w:ascii="Arial" w:hAnsi="Arial" w:cs="Arial"/>
          <w:b/>
          <w:bCs/>
        </w:rPr>
        <w:t xml:space="preserve"> des données AESN</w:t>
      </w:r>
      <w:r w:rsidR="00812966" w:rsidRPr="00812966">
        <w:rPr>
          <w:rFonts w:ascii="Arial" w:hAnsi="Arial" w:cs="Arial"/>
        </w:rPr>
        <w:t xml:space="preserve"> </w:t>
      </w:r>
    </w:p>
    <w:p w14:paraId="7E5FF384" w14:textId="1BC48DCB" w:rsidR="009B1CD0" w:rsidRDefault="009B1CD0" w:rsidP="00812966">
      <w:pPr>
        <w:pStyle w:val="fcasegauche"/>
        <w:tabs>
          <w:tab w:val="left" w:pos="851"/>
        </w:tabs>
        <w:spacing w:after="0"/>
        <w:ind w:left="851" w:firstLine="0"/>
        <w:rPr>
          <w:rFonts w:ascii="Arial" w:hAnsi="Arial" w:cs="Arial"/>
        </w:rPr>
      </w:pPr>
    </w:p>
    <w:p w14:paraId="0A645A73" w14:textId="2EB881E9" w:rsidR="009B1CD0" w:rsidRDefault="005C4E6C" w:rsidP="006B5057">
      <w:pPr>
        <w:pStyle w:val="fcasegauche"/>
        <w:numPr>
          <w:ilvl w:val="0"/>
          <w:numId w:val="5"/>
        </w:numPr>
        <w:tabs>
          <w:tab w:val="left" w:pos="851"/>
        </w:tabs>
        <w:spacing w:after="0"/>
        <w:ind w:left="851"/>
        <w:rPr>
          <w:rFonts w:ascii="Arial" w:hAnsi="Arial" w:cs="Arial"/>
        </w:rPr>
      </w:pPr>
      <w:sdt>
        <w:sdtPr>
          <w:rPr>
            <w:rFonts w:ascii="Arial" w:hAnsi="Arial" w:cs="Arial"/>
          </w:rPr>
          <w:id w:val="-1622999625"/>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2753E8B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3A2D3C5" w14:textId="77777777">
        <w:tc>
          <w:tcPr>
            <w:tcW w:w="10277" w:type="dxa"/>
            <w:shd w:val="clear" w:color="auto" w:fill="66CCFF"/>
          </w:tcPr>
          <w:p w14:paraId="5913B20F"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8A3231A" w14:textId="77777777" w:rsidR="009B1CD0" w:rsidRDefault="009B1CD0" w:rsidP="006C4338">
      <w:pPr>
        <w:tabs>
          <w:tab w:val="left" w:pos="851"/>
        </w:tabs>
      </w:pPr>
    </w:p>
    <w:p w14:paraId="258683E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47FC8B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544792A" w14:textId="77777777" w:rsidR="009B1CD0" w:rsidRDefault="009B1CD0" w:rsidP="005846FB">
      <w:pPr>
        <w:tabs>
          <w:tab w:val="left" w:pos="851"/>
        </w:tabs>
        <w:rPr>
          <w:rFonts w:ascii="Arial" w:hAnsi="Arial" w:cs="Arial"/>
        </w:rPr>
      </w:pPr>
    </w:p>
    <w:p w14:paraId="4EE901D2"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BF7ACA7" w14:textId="53D1B81B" w:rsidR="009B1CD0" w:rsidRPr="001F3682" w:rsidRDefault="005C4E6C"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CCAP</w:t>
      </w:r>
    </w:p>
    <w:p w14:paraId="47A77AED" w14:textId="6796E29D" w:rsidR="009B1CD0" w:rsidRPr="001F3682" w:rsidRDefault="005C4E6C" w:rsidP="005846FB">
      <w:pPr>
        <w:tabs>
          <w:tab w:val="left" w:pos="851"/>
        </w:tabs>
        <w:spacing w:before="120"/>
        <w:ind w:left="1135" w:hanging="284"/>
        <w:jc w:val="both"/>
      </w:pPr>
      <w:sdt>
        <w:sdtPr>
          <w:rPr>
            <w:rFonts w:ascii="Arial" w:hAnsi="Arial" w:cs="Arial"/>
          </w:rPr>
          <w:id w:val="-1718651433"/>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CCAG</w:t>
      </w:r>
      <w:r w:rsidR="00812966" w:rsidRPr="001F3682">
        <w:rPr>
          <w:rFonts w:ascii="Arial" w:hAnsi="Arial" w:cs="Arial"/>
        </w:rPr>
        <w:t xml:space="preserve"> : fournitures</w:t>
      </w:r>
      <w:r w:rsidR="00812966">
        <w:rPr>
          <w:rFonts w:ascii="Arial" w:hAnsi="Arial" w:cs="Arial"/>
        </w:rPr>
        <w:t xml:space="preserve"> et services en vigueur à la date de publication du marché</w:t>
      </w:r>
    </w:p>
    <w:p w14:paraId="7F23C463" w14:textId="0EEC9379" w:rsidR="009B1CD0" w:rsidRPr="001F3682" w:rsidRDefault="005C4E6C"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 xml:space="preserve">CCTP </w:t>
      </w:r>
      <w:r w:rsidR="00812966">
        <w:rPr>
          <w:rFonts w:ascii="Arial" w:hAnsi="Arial" w:cs="Arial"/>
        </w:rPr>
        <w:t xml:space="preserve">et ses annexes </w:t>
      </w:r>
    </w:p>
    <w:p w14:paraId="1A32188E" w14:textId="0F6C2E4C" w:rsidR="009B1CD0" w:rsidRDefault="005C4E6C"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Autres</w:t>
      </w:r>
      <w:r w:rsidR="00812966">
        <w:rPr>
          <w:rFonts w:ascii="Arial" w:hAnsi="Arial" w:cs="Arial"/>
        </w:rPr>
        <w:t> : règlement de la consultation, bordereaux des prix unitaires</w:t>
      </w:r>
      <w:r w:rsidR="009B1CD0">
        <w:rPr>
          <w:rFonts w:ascii="Arial" w:hAnsi="Arial" w:cs="Arial"/>
        </w:rPr>
        <w:t>…</w:t>
      </w:r>
    </w:p>
    <w:p w14:paraId="0EE4CC8A" w14:textId="77777777" w:rsidR="009B1CD0" w:rsidRDefault="009B1CD0" w:rsidP="00710FD6">
      <w:pPr>
        <w:tabs>
          <w:tab w:val="left" w:pos="851"/>
        </w:tabs>
        <w:jc w:val="both"/>
        <w:rPr>
          <w:rFonts w:ascii="Arial" w:hAnsi="Arial" w:cs="Arial"/>
        </w:rPr>
      </w:pPr>
    </w:p>
    <w:p w14:paraId="7A879283"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E0C9743" w14:textId="77777777" w:rsidR="009B1CD0" w:rsidRDefault="009B1CD0" w:rsidP="0083205E">
      <w:pPr>
        <w:tabs>
          <w:tab w:val="left" w:pos="851"/>
        </w:tabs>
        <w:jc w:val="both"/>
        <w:rPr>
          <w:rFonts w:ascii="Arial" w:hAnsi="Arial" w:cs="Arial"/>
        </w:rPr>
      </w:pPr>
    </w:p>
    <w:p w14:paraId="0413BFEF" w14:textId="61B0D97B"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Pr>
          <w:rFonts w:ascii="Arial" w:hAnsi="Arial" w:cs="Arial"/>
        </w:rPr>
        <w:t xml:space="preserve">   </w:t>
      </w:r>
      <w:r w:rsidR="00D90A00">
        <w:rPr>
          <w:rFonts w:ascii="Arial" w:hAnsi="Arial" w:cs="Arial"/>
        </w:rPr>
        <w:t xml:space="preserve">le </w:t>
      </w:r>
      <w:r w:rsidR="009B1CD0">
        <w:rPr>
          <w:rFonts w:ascii="Arial" w:hAnsi="Arial" w:cs="Arial"/>
        </w:rPr>
        <w:t>signataire</w:t>
      </w:r>
    </w:p>
    <w:p w14:paraId="04B6D818" w14:textId="77777777" w:rsidR="009B1CD0" w:rsidRDefault="009B1CD0" w:rsidP="0083205E">
      <w:pPr>
        <w:tabs>
          <w:tab w:val="left" w:pos="851"/>
        </w:tabs>
        <w:jc w:val="both"/>
        <w:rPr>
          <w:rFonts w:ascii="Arial" w:hAnsi="Arial" w:cs="Arial"/>
        </w:rPr>
      </w:pPr>
    </w:p>
    <w:p w14:paraId="758CC0E5"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33D10987" w14:textId="77777777" w:rsidR="009B1CD0" w:rsidRDefault="009B1CD0" w:rsidP="00934503">
      <w:pPr>
        <w:pStyle w:val="En-tte"/>
        <w:tabs>
          <w:tab w:val="clear" w:pos="4536"/>
          <w:tab w:val="clear" w:pos="9072"/>
          <w:tab w:val="left" w:pos="851"/>
        </w:tabs>
        <w:jc w:val="both"/>
        <w:rPr>
          <w:rFonts w:ascii="Arial" w:hAnsi="Arial" w:cs="Arial"/>
        </w:rPr>
      </w:pPr>
      <w:r w:rsidRPr="00812966">
        <w:rPr>
          <w:rFonts w:ascii="Arial" w:hAnsi="Arial" w:cs="Arial"/>
          <w:i/>
          <w:sz w:val="18"/>
          <w:szCs w:val="18"/>
          <w:highlight w:val="yellow"/>
        </w:rPr>
        <w:t xml:space="preserve">[Indiquer le nom commercial et la dénomination sociale du </w:t>
      </w:r>
      <w:r w:rsidR="00F92811" w:rsidRPr="00812966">
        <w:rPr>
          <w:rFonts w:ascii="Arial" w:hAnsi="Arial" w:cs="Arial"/>
          <w:i/>
          <w:sz w:val="18"/>
          <w:szCs w:val="18"/>
          <w:highlight w:val="yellow"/>
        </w:rPr>
        <w:t>soumissionnaire</w:t>
      </w:r>
      <w:r w:rsidRPr="00812966">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75674F17" w14:textId="77777777" w:rsidR="009B1CD0" w:rsidRDefault="009B1CD0" w:rsidP="00CD46CC">
      <w:pPr>
        <w:tabs>
          <w:tab w:val="left" w:pos="851"/>
        </w:tabs>
        <w:jc w:val="both"/>
        <w:rPr>
          <w:rFonts w:ascii="Arial" w:hAnsi="Arial" w:cs="Arial"/>
        </w:rPr>
      </w:pPr>
    </w:p>
    <w:p w14:paraId="17521766" w14:textId="77777777" w:rsidR="009B1CD0" w:rsidRDefault="009B1CD0" w:rsidP="009B45B9">
      <w:pPr>
        <w:tabs>
          <w:tab w:val="left" w:pos="851"/>
        </w:tabs>
        <w:jc w:val="both"/>
        <w:rPr>
          <w:rFonts w:ascii="Arial" w:hAnsi="Arial" w:cs="Arial"/>
        </w:rPr>
      </w:pPr>
    </w:p>
    <w:p w14:paraId="43586937" w14:textId="77777777" w:rsidR="009B1CD0" w:rsidRDefault="009B1CD0" w:rsidP="009B45B9">
      <w:pPr>
        <w:tabs>
          <w:tab w:val="left" w:pos="851"/>
        </w:tabs>
        <w:jc w:val="both"/>
        <w:rPr>
          <w:rFonts w:ascii="Arial" w:hAnsi="Arial" w:cs="Arial"/>
        </w:rPr>
      </w:pPr>
    </w:p>
    <w:p w14:paraId="31C92F8F" w14:textId="77777777" w:rsidR="009B1CD0" w:rsidRDefault="005C4E6C"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engage la société ……………………… sur la base de son offre ;</w:t>
      </w:r>
    </w:p>
    <w:p w14:paraId="0E324CDB" w14:textId="77777777" w:rsidR="009B1CD0" w:rsidRDefault="009B1CD0" w:rsidP="009B45B9">
      <w:pPr>
        <w:pStyle w:val="En-tte"/>
        <w:tabs>
          <w:tab w:val="clear" w:pos="4536"/>
          <w:tab w:val="clear" w:pos="9072"/>
          <w:tab w:val="left" w:pos="851"/>
        </w:tabs>
        <w:jc w:val="both"/>
        <w:rPr>
          <w:rFonts w:ascii="Arial" w:hAnsi="Arial" w:cs="Arial"/>
        </w:rPr>
      </w:pPr>
      <w:r w:rsidRPr="00812966">
        <w:rPr>
          <w:rFonts w:ascii="Arial" w:hAnsi="Arial" w:cs="Arial"/>
          <w:i/>
          <w:sz w:val="18"/>
          <w:szCs w:val="18"/>
          <w:highlight w:val="yellow"/>
        </w:rPr>
        <w:t xml:space="preserve">[Indiquer le nom commercial et la dénomination sociale du </w:t>
      </w:r>
      <w:r w:rsidR="00F92811" w:rsidRPr="00812966">
        <w:rPr>
          <w:rFonts w:ascii="Arial" w:hAnsi="Arial" w:cs="Arial"/>
          <w:i/>
          <w:sz w:val="18"/>
          <w:szCs w:val="18"/>
          <w:highlight w:val="yellow"/>
        </w:rPr>
        <w:t>soumissionnaire</w:t>
      </w:r>
      <w:r w:rsidRPr="00812966">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3ABB211C" w14:textId="77777777" w:rsidR="009B1CD0" w:rsidRDefault="009B1CD0" w:rsidP="009B45B9">
      <w:pPr>
        <w:tabs>
          <w:tab w:val="left" w:pos="851"/>
        </w:tabs>
        <w:jc w:val="both"/>
        <w:rPr>
          <w:rFonts w:ascii="Arial" w:hAnsi="Arial" w:cs="Arial"/>
        </w:rPr>
      </w:pPr>
    </w:p>
    <w:p w14:paraId="37F207D0" w14:textId="77777777" w:rsidR="009B1CD0" w:rsidRDefault="009B1CD0" w:rsidP="009B45B9">
      <w:pPr>
        <w:tabs>
          <w:tab w:val="left" w:pos="851"/>
        </w:tabs>
        <w:jc w:val="both"/>
        <w:rPr>
          <w:rFonts w:ascii="Arial" w:hAnsi="Arial" w:cs="Arial"/>
        </w:rPr>
      </w:pPr>
    </w:p>
    <w:p w14:paraId="5B228BD4" w14:textId="77777777" w:rsidR="009B1CD0" w:rsidRDefault="009B1CD0" w:rsidP="009B45B9">
      <w:pPr>
        <w:tabs>
          <w:tab w:val="left" w:pos="851"/>
        </w:tabs>
        <w:jc w:val="both"/>
        <w:rPr>
          <w:rFonts w:ascii="Arial" w:hAnsi="Arial" w:cs="Arial"/>
        </w:rPr>
      </w:pPr>
    </w:p>
    <w:p w14:paraId="575B38FA" w14:textId="77777777" w:rsidR="009B1CD0" w:rsidRDefault="005C4E6C" w:rsidP="006B5057">
      <w:pPr>
        <w:tabs>
          <w:tab w:val="left" w:pos="851"/>
        </w:tabs>
        <w:ind w:left="851"/>
        <w:jc w:val="both"/>
        <w:rPr>
          <w:rFonts w:ascii="Arial" w:hAnsi="Arial" w:cs="Arial"/>
          <w:i/>
          <w:sz w:val="18"/>
          <w:szCs w:val="18"/>
        </w:rPr>
      </w:pPr>
      <w:sdt>
        <w:sdtPr>
          <w:rPr>
            <w:rFonts w:ascii="Arial" w:hAnsi="Arial" w:cs="Arial"/>
          </w:rPr>
          <w:id w:val="-185833384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61A5BD6A" w14:textId="77777777" w:rsidR="009B1CD0" w:rsidRDefault="009B1CD0" w:rsidP="009B45B9">
      <w:pPr>
        <w:tabs>
          <w:tab w:val="left" w:pos="851"/>
        </w:tabs>
        <w:jc w:val="both"/>
        <w:rPr>
          <w:rFonts w:ascii="Arial" w:hAnsi="Arial" w:cs="Arial"/>
        </w:rPr>
      </w:pPr>
      <w:r w:rsidRPr="00812966">
        <w:rPr>
          <w:rFonts w:ascii="Arial" w:hAnsi="Arial" w:cs="Arial"/>
          <w:i/>
          <w:sz w:val="18"/>
          <w:szCs w:val="18"/>
          <w:highlight w:val="yellow"/>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12966">
        <w:rPr>
          <w:rFonts w:ascii="Arial" w:hAnsi="Arial" w:cs="Arial"/>
          <w:i/>
          <w:iCs/>
          <w:sz w:val="18"/>
          <w:szCs w:val="18"/>
          <w:highlight w:val="yellow"/>
        </w:rPr>
        <w:t>]</w:t>
      </w:r>
    </w:p>
    <w:p w14:paraId="2E60693F" w14:textId="77777777" w:rsidR="009B1CD0" w:rsidRDefault="009B1CD0" w:rsidP="009B45B9">
      <w:pPr>
        <w:pStyle w:val="fcase1ertab"/>
        <w:tabs>
          <w:tab w:val="left" w:pos="851"/>
        </w:tabs>
        <w:ind w:left="0" w:firstLine="0"/>
        <w:rPr>
          <w:rFonts w:ascii="Arial" w:hAnsi="Arial" w:cs="Arial"/>
        </w:rPr>
      </w:pPr>
    </w:p>
    <w:p w14:paraId="43B25247" w14:textId="77777777" w:rsidR="009B1CD0" w:rsidRDefault="009B1CD0" w:rsidP="009B45B9">
      <w:pPr>
        <w:pStyle w:val="fcase1ertab"/>
        <w:tabs>
          <w:tab w:val="left" w:pos="851"/>
        </w:tabs>
        <w:ind w:left="0" w:firstLine="0"/>
        <w:rPr>
          <w:rFonts w:ascii="Arial" w:hAnsi="Arial" w:cs="Arial"/>
        </w:rPr>
      </w:pPr>
    </w:p>
    <w:p w14:paraId="2B0B5712" w14:textId="77777777" w:rsidR="004C5755" w:rsidRDefault="004C5755" w:rsidP="009B45B9">
      <w:pPr>
        <w:pStyle w:val="fcase1ertab"/>
        <w:tabs>
          <w:tab w:val="left" w:pos="851"/>
        </w:tabs>
        <w:ind w:left="0" w:firstLine="0"/>
        <w:rPr>
          <w:rFonts w:ascii="Arial" w:hAnsi="Arial" w:cs="Arial"/>
        </w:rPr>
      </w:pPr>
    </w:p>
    <w:p w14:paraId="6D1808E1" w14:textId="77777777" w:rsidR="004C5755" w:rsidRDefault="004C5755" w:rsidP="009B45B9">
      <w:pPr>
        <w:pStyle w:val="fcase1ertab"/>
        <w:tabs>
          <w:tab w:val="left" w:pos="851"/>
        </w:tabs>
        <w:ind w:left="0" w:firstLine="0"/>
        <w:rPr>
          <w:rFonts w:ascii="Arial" w:hAnsi="Arial" w:cs="Arial"/>
        </w:rPr>
      </w:pPr>
    </w:p>
    <w:p w14:paraId="4E199A8C" w14:textId="77777777" w:rsidR="004C5755" w:rsidRDefault="004C5755" w:rsidP="009B45B9">
      <w:pPr>
        <w:pStyle w:val="fcase1ertab"/>
        <w:tabs>
          <w:tab w:val="left" w:pos="851"/>
        </w:tabs>
        <w:ind w:left="0" w:firstLine="0"/>
        <w:rPr>
          <w:rFonts w:ascii="Arial" w:hAnsi="Arial" w:cs="Arial"/>
        </w:rPr>
      </w:pPr>
    </w:p>
    <w:p w14:paraId="474ABB9C" w14:textId="77777777" w:rsidR="004C5755" w:rsidRDefault="004C5755" w:rsidP="009B45B9">
      <w:pPr>
        <w:pStyle w:val="fcase1ertab"/>
        <w:tabs>
          <w:tab w:val="left" w:pos="851"/>
        </w:tabs>
        <w:ind w:left="0" w:firstLine="0"/>
        <w:rPr>
          <w:rFonts w:ascii="Arial" w:hAnsi="Arial" w:cs="Arial"/>
        </w:rPr>
      </w:pPr>
    </w:p>
    <w:p w14:paraId="190C25D8" w14:textId="77777777" w:rsidR="004C5755" w:rsidRDefault="004C5755" w:rsidP="009B45B9">
      <w:pPr>
        <w:pStyle w:val="fcase1ertab"/>
        <w:tabs>
          <w:tab w:val="left" w:pos="851"/>
        </w:tabs>
        <w:ind w:left="0" w:firstLine="0"/>
        <w:rPr>
          <w:rFonts w:ascii="Arial" w:hAnsi="Arial" w:cs="Arial"/>
        </w:rPr>
      </w:pPr>
    </w:p>
    <w:p w14:paraId="02147E9A" w14:textId="77777777" w:rsidR="004C5755" w:rsidRDefault="004C5755" w:rsidP="009B45B9">
      <w:pPr>
        <w:pStyle w:val="fcase1ertab"/>
        <w:tabs>
          <w:tab w:val="left" w:pos="851"/>
        </w:tabs>
        <w:ind w:left="0" w:firstLine="0"/>
        <w:rPr>
          <w:rFonts w:ascii="Arial" w:hAnsi="Arial" w:cs="Arial"/>
        </w:rPr>
      </w:pPr>
    </w:p>
    <w:p w14:paraId="67499716" w14:textId="77777777" w:rsidR="004C5755" w:rsidRDefault="004C5755" w:rsidP="009B45B9">
      <w:pPr>
        <w:pStyle w:val="fcase1ertab"/>
        <w:tabs>
          <w:tab w:val="left" w:pos="851"/>
        </w:tabs>
        <w:ind w:left="0" w:firstLine="0"/>
        <w:rPr>
          <w:rFonts w:ascii="Arial" w:hAnsi="Arial" w:cs="Arial"/>
        </w:rPr>
      </w:pPr>
    </w:p>
    <w:p w14:paraId="0D36093B" w14:textId="77777777" w:rsidR="004C5755" w:rsidRDefault="004C5755" w:rsidP="009B45B9">
      <w:pPr>
        <w:pStyle w:val="fcase1ertab"/>
        <w:tabs>
          <w:tab w:val="left" w:pos="851"/>
        </w:tabs>
        <w:ind w:left="0" w:firstLine="0"/>
        <w:rPr>
          <w:rFonts w:ascii="Arial" w:hAnsi="Arial" w:cs="Arial"/>
        </w:rPr>
      </w:pPr>
    </w:p>
    <w:p w14:paraId="6D0CC591" w14:textId="77777777" w:rsidR="004C5755" w:rsidRDefault="004C5755" w:rsidP="009B45B9">
      <w:pPr>
        <w:pStyle w:val="fcase1ertab"/>
        <w:tabs>
          <w:tab w:val="left" w:pos="851"/>
        </w:tabs>
        <w:ind w:left="0" w:firstLine="0"/>
        <w:rPr>
          <w:rFonts w:ascii="Arial" w:hAnsi="Arial" w:cs="Arial"/>
        </w:rPr>
      </w:pPr>
    </w:p>
    <w:p w14:paraId="1E04412A" w14:textId="77777777" w:rsidR="004C5755" w:rsidRDefault="004C5755" w:rsidP="001F3682">
      <w:pPr>
        <w:pStyle w:val="fcase1ertab"/>
        <w:tabs>
          <w:tab w:val="left" w:pos="851"/>
        </w:tabs>
        <w:ind w:left="0" w:firstLine="0"/>
        <w:rPr>
          <w:rFonts w:ascii="Arial" w:hAnsi="Arial" w:cs="Arial"/>
        </w:rPr>
      </w:pPr>
    </w:p>
    <w:p w14:paraId="2444BAE8" w14:textId="77777777" w:rsidR="004C5755" w:rsidRDefault="004C5755" w:rsidP="009B45B9">
      <w:pPr>
        <w:pStyle w:val="fcase1ertab"/>
        <w:tabs>
          <w:tab w:val="left" w:pos="851"/>
        </w:tabs>
        <w:ind w:left="0" w:firstLine="0"/>
        <w:rPr>
          <w:rFonts w:ascii="Arial" w:hAnsi="Arial" w:cs="Arial"/>
        </w:rPr>
      </w:pPr>
    </w:p>
    <w:p w14:paraId="7BC3172A" w14:textId="77777777" w:rsidR="004C5755" w:rsidRDefault="004C5755" w:rsidP="009B45B9">
      <w:pPr>
        <w:pStyle w:val="fcase1ertab"/>
        <w:tabs>
          <w:tab w:val="left" w:pos="851"/>
        </w:tabs>
        <w:ind w:left="0" w:firstLine="0"/>
        <w:rPr>
          <w:rFonts w:ascii="Arial" w:hAnsi="Arial" w:cs="Arial"/>
        </w:rPr>
      </w:pPr>
    </w:p>
    <w:p w14:paraId="065CB201" w14:textId="77777777" w:rsidR="006B5057" w:rsidRDefault="006B5057" w:rsidP="009B45B9">
      <w:pPr>
        <w:pStyle w:val="fcase1ertab"/>
        <w:tabs>
          <w:tab w:val="left" w:pos="851"/>
        </w:tabs>
        <w:ind w:left="0" w:firstLine="0"/>
        <w:rPr>
          <w:rFonts w:ascii="Arial" w:hAnsi="Arial" w:cs="Arial"/>
        </w:rPr>
      </w:pPr>
    </w:p>
    <w:p w14:paraId="2D257AB3" w14:textId="77777777" w:rsidR="006B5057" w:rsidRDefault="006B5057" w:rsidP="009B45B9">
      <w:pPr>
        <w:pStyle w:val="fcase1ertab"/>
        <w:tabs>
          <w:tab w:val="left" w:pos="851"/>
        </w:tabs>
        <w:ind w:left="0" w:firstLine="0"/>
        <w:rPr>
          <w:rFonts w:ascii="Arial" w:hAnsi="Arial" w:cs="Arial"/>
        </w:rPr>
      </w:pPr>
    </w:p>
    <w:p w14:paraId="11E0F08F" w14:textId="77777777" w:rsidR="009B1CD0" w:rsidRDefault="009B1CD0" w:rsidP="009B45B9">
      <w:pPr>
        <w:pStyle w:val="fcase1ertab"/>
        <w:tabs>
          <w:tab w:val="left" w:pos="851"/>
        </w:tabs>
        <w:ind w:left="0" w:firstLine="0"/>
      </w:pPr>
      <w:r>
        <w:rPr>
          <w:rFonts w:ascii="Arial" w:hAnsi="Arial" w:cs="Arial"/>
        </w:rPr>
        <w:t xml:space="preserve">à livrer les fournitures demandées ou à </w:t>
      </w:r>
      <w:r w:rsidRPr="00812966">
        <w:rPr>
          <w:rFonts w:ascii="Arial" w:hAnsi="Arial" w:cs="Arial"/>
          <w:u w:val="single"/>
        </w:rPr>
        <w:t>exécuter les prestations demandées</w:t>
      </w:r>
      <w:r>
        <w:rPr>
          <w:rFonts w:ascii="Arial" w:hAnsi="Arial" w:cs="Arial"/>
        </w:rPr>
        <w:t> :</w:t>
      </w:r>
    </w:p>
    <w:p w14:paraId="31450574" w14:textId="289071E7" w:rsidR="009B1CD0" w:rsidRDefault="005C4E6C" w:rsidP="009B45B9">
      <w:pPr>
        <w:pStyle w:val="fcase1ertab"/>
        <w:tabs>
          <w:tab w:val="clear" w:pos="426"/>
          <w:tab w:val="left" w:pos="851"/>
        </w:tabs>
        <w:spacing w:before="120"/>
        <w:ind w:firstLine="142"/>
        <w:rPr>
          <w:rFonts w:ascii="Arial" w:hAnsi="Arial" w:cs="Arial"/>
        </w:rPr>
      </w:pPr>
      <w:sdt>
        <w:sdtPr>
          <w:rPr>
            <w:rFonts w:ascii="Arial" w:hAnsi="Arial" w:cs="Arial"/>
          </w:rPr>
          <w:id w:val="103230885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9B1CD0">
        <w:rPr>
          <w:rFonts w:ascii="Arial" w:hAnsi="Arial" w:cs="Arial"/>
        </w:rPr>
        <w:t>aux prix indiqués dans l’annexe financière jointe au présent document</w:t>
      </w:r>
      <w:r w:rsidR="00812966">
        <w:rPr>
          <w:rFonts w:ascii="Arial" w:hAnsi="Arial" w:cs="Arial"/>
        </w:rPr>
        <w:t xml:space="preserve"> (le bordereau des prix unitaires)</w:t>
      </w:r>
      <w:r w:rsidR="009B1CD0">
        <w:rPr>
          <w:rFonts w:ascii="Arial" w:hAnsi="Arial" w:cs="Arial"/>
        </w:rPr>
        <w:t>.</w:t>
      </w:r>
    </w:p>
    <w:p w14:paraId="3FEF039D" w14:textId="77777777" w:rsidR="009B1CD0" w:rsidRDefault="009B1CD0" w:rsidP="009B45B9">
      <w:pPr>
        <w:pStyle w:val="fcasegauche"/>
        <w:tabs>
          <w:tab w:val="left" w:pos="851"/>
        </w:tabs>
        <w:spacing w:after="0"/>
        <w:ind w:left="0" w:firstLine="0"/>
        <w:rPr>
          <w:rFonts w:ascii="Arial" w:hAnsi="Arial" w:cs="Arial"/>
        </w:rPr>
      </w:pPr>
    </w:p>
    <w:p w14:paraId="329A6B2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90DBB7D"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EDEA212" w14:textId="77777777" w:rsidR="00036500" w:rsidRDefault="00036500" w:rsidP="009B45B9">
      <w:pPr>
        <w:tabs>
          <w:tab w:val="left" w:pos="851"/>
          <w:tab w:val="left" w:pos="6237"/>
        </w:tabs>
        <w:rPr>
          <w:rFonts w:ascii="Arial" w:hAnsi="Arial" w:cs="Arial"/>
          <w:i/>
          <w:iCs/>
          <w:sz w:val="18"/>
          <w:szCs w:val="18"/>
        </w:rPr>
      </w:pPr>
    </w:p>
    <w:p w14:paraId="4DFC69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766439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93C818D" w14:textId="77777777" w:rsidR="00354C04" w:rsidRDefault="005C4E6C"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0142DBD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264EA3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CF7690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A84AFF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5FA9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3FCC02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EC2CF3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7938F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98B033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074A9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3C66FF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9BDCB0F" w14:textId="77777777">
        <w:trPr>
          <w:trHeight w:val="1021"/>
        </w:trPr>
        <w:tc>
          <w:tcPr>
            <w:tcW w:w="4503" w:type="dxa"/>
            <w:tcBorders>
              <w:top w:val="single" w:sz="4" w:space="0" w:color="000000"/>
              <w:left w:val="single" w:sz="4" w:space="0" w:color="000000"/>
            </w:tcBorders>
            <w:shd w:val="clear" w:color="auto" w:fill="CCFFFF"/>
          </w:tcPr>
          <w:p w14:paraId="029370E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D60240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C537BB7" w14:textId="77777777" w:rsidR="009B1CD0" w:rsidRDefault="009B1CD0" w:rsidP="006F3DF9">
            <w:pPr>
              <w:tabs>
                <w:tab w:val="left" w:pos="851"/>
              </w:tabs>
              <w:snapToGrid w:val="0"/>
              <w:jc w:val="both"/>
              <w:rPr>
                <w:rFonts w:ascii="Arial" w:hAnsi="Arial" w:cs="Arial"/>
              </w:rPr>
            </w:pPr>
          </w:p>
        </w:tc>
      </w:tr>
      <w:tr w:rsidR="009B1CD0" w14:paraId="2B031888" w14:textId="77777777">
        <w:trPr>
          <w:trHeight w:val="1021"/>
        </w:trPr>
        <w:tc>
          <w:tcPr>
            <w:tcW w:w="4503" w:type="dxa"/>
            <w:tcBorders>
              <w:left w:val="single" w:sz="4" w:space="0" w:color="000000"/>
            </w:tcBorders>
            <w:shd w:val="clear" w:color="auto" w:fill="auto"/>
          </w:tcPr>
          <w:p w14:paraId="1123E56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92469E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50063D7" w14:textId="77777777" w:rsidR="009B1CD0" w:rsidRDefault="009B1CD0" w:rsidP="006F3DF9">
            <w:pPr>
              <w:tabs>
                <w:tab w:val="left" w:pos="851"/>
              </w:tabs>
              <w:snapToGrid w:val="0"/>
              <w:jc w:val="both"/>
              <w:rPr>
                <w:rFonts w:ascii="Arial" w:hAnsi="Arial" w:cs="Arial"/>
              </w:rPr>
            </w:pPr>
          </w:p>
        </w:tc>
      </w:tr>
      <w:tr w:rsidR="009B1CD0" w14:paraId="23A34739" w14:textId="77777777">
        <w:trPr>
          <w:trHeight w:val="1021"/>
        </w:trPr>
        <w:tc>
          <w:tcPr>
            <w:tcW w:w="4503" w:type="dxa"/>
            <w:tcBorders>
              <w:left w:val="single" w:sz="4" w:space="0" w:color="000000"/>
              <w:bottom w:val="single" w:sz="4" w:space="0" w:color="000000"/>
            </w:tcBorders>
            <w:shd w:val="clear" w:color="auto" w:fill="CCFFFF"/>
          </w:tcPr>
          <w:p w14:paraId="30D0E2C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898260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F70C64" w14:textId="77777777" w:rsidR="009B1CD0" w:rsidRDefault="009B1CD0" w:rsidP="006F3DF9">
            <w:pPr>
              <w:tabs>
                <w:tab w:val="left" w:pos="851"/>
              </w:tabs>
              <w:snapToGrid w:val="0"/>
              <w:jc w:val="both"/>
              <w:rPr>
                <w:rFonts w:ascii="Arial" w:hAnsi="Arial" w:cs="Arial"/>
              </w:rPr>
            </w:pPr>
          </w:p>
        </w:tc>
      </w:tr>
    </w:tbl>
    <w:p w14:paraId="49F028F4" w14:textId="77777777" w:rsidR="009B1CD0" w:rsidRDefault="009B1CD0" w:rsidP="006C4338">
      <w:pPr>
        <w:tabs>
          <w:tab w:val="left" w:pos="851"/>
          <w:tab w:val="left" w:pos="6237"/>
        </w:tabs>
      </w:pPr>
    </w:p>
    <w:p w14:paraId="1D5FEAEA" w14:textId="77777777" w:rsidR="009B1CD0" w:rsidRDefault="009B1CD0" w:rsidP="006C4338">
      <w:pPr>
        <w:pStyle w:val="fcasegauche"/>
        <w:tabs>
          <w:tab w:val="left" w:pos="851"/>
        </w:tabs>
        <w:spacing w:after="0"/>
        <w:ind w:left="0" w:firstLine="0"/>
        <w:rPr>
          <w:rFonts w:ascii="Arial" w:hAnsi="Arial" w:cs="Arial"/>
          <w:bCs/>
          <w:iCs/>
        </w:rPr>
      </w:pPr>
    </w:p>
    <w:p w14:paraId="03C3D76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B2BF77F" w14:textId="77777777" w:rsidR="009B1CD0" w:rsidRDefault="009B1CD0" w:rsidP="005846FB">
      <w:pPr>
        <w:pStyle w:val="fcase1ertab"/>
        <w:tabs>
          <w:tab w:val="left" w:pos="851"/>
        </w:tabs>
        <w:spacing w:before="120"/>
        <w:ind w:left="0" w:firstLine="0"/>
        <w:rPr>
          <w:rFonts w:ascii="Arial" w:hAnsi="Arial" w:cs="Arial"/>
          <w:b/>
        </w:rPr>
      </w:pPr>
      <w:r w:rsidRPr="00812966">
        <w:rPr>
          <w:rFonts w:ascii="Arial" w:hAnsi="Arial" w:cs="Arial"/>
          <w:i/>
          <w:sz w:val="18"/>
          <w:szCs w:val="18"/>
          <w:highlight w:val="yellow"/>
        </w:rPr>
        <w:t>(Joindre un ou des relevé(s) d’identité bancaire ou postal.)</w:t>
      </w:r>
    </w:p>
    <w:p w14:paraId="30C26B8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DA3C9D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F835F5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DECD6A8"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1F3CD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1166245"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2C4F69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934CCB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99E0B0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F1A032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3F6DEE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0D33769" w14:textId="77777777" w:rsidR="009B1CD0" w:rsidRDefault="009B1CD0" w:rsidP="00934503">
      <w:pPr>
        <w:tabs>
          <w:tab w:val="left" w:pos="426"/>
          <w:tab w:val="left" w:pos="851"/>
        </w:tabs>
        <w:rPr>
          <w:rFonts w:ascii="Arial" w:hAnsi="Arial" w:cs="Arial"/>
          <w:b/>
        </w:rPr>
      </w:pPr>
    </w:p>
    <w:p w14:paraId="09049DD1" w14:textId="77777777" w:rsidR="00482C86" w:rsidRDefault="009B1CD0" w:rsidP="00CD46CC">
      <w:pPr>
        <w:pStyle w:val="fcasegauche"/>
        <w:tabs>
          <w:tab w:val="left" w:pos="426"/>
          <w:tab w:val="left" w:pos="851"/>
        </w:tabs>
        <w:spacing w:after="0"/>
        <w:ind w:left="0" w:firstLine="0"/>
        <w:jc w:val="left"/>
      </w:pPr>
      <w:r>
        <w:t>Je renonce au bénéfice de l'avance :</w:t>
      </w:r>
      <w:r w:rsidR="00482C86">
        <w:t xml:space="preserve"> </w:t>
      </w:r>
    </w:p>
    <w:p w14:paraId="1319AF69" w14:textId="77777777" w:rsidR="00482C86" w:rsidRDefault="005C4E6C" w:rsidP="00CD46CC">
      <w:pPr>
        <w:pStyle w:val="fcasegauche"/>
        <w:tabs>
          <w:tab w:val="left" w:pos="426"/>
          <w:tab w:val="left" w:pos="851"/>
        </w:tabs>
        <w:spacing w:after="0"/>
        <w:ind w:left="0" w:firstLine="0"/>
        <w:jc w:val="left"/>
      </w:pP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tab/>
      </w:r>
      <w:r w:rsidR="009D661E">
        <w:t>Non</w:t>
      </w:r>
      <w:r w:rsidR="009B1CD0">
        <w:tab/>
      </w:r>
    </w:p>
    <w:p w14:paraId="7201A702" w14:textId="7D03BA94" w:rsidR="009B1CD0" w:rsidRDefault="005C4E6C" w:rsidP="00CD46CC">
      <w:pPr>
        <w:pStyle w:val="fcasegauche"/>
        <w:tabs>
          <w:tab w:val="left" w:pos="426"/>
          <w:tab w:val="left" w:pos="851"/>
        </w:tabs>
        <w:spacing w:after="0"/>
        <w:ind w:left="0" w:firstLine="0"/>
        <w:jc w:val="left"/>
        <w:rPr>
          <w:rFonts w:ascii="Arial" w:hAnsi="Arial" w:cs="Arial"/>
          <w:i/>
          <w:sz w:val="18"/>
          <w:szCs w:val="18"/>
        </w:rPr>
      </w:pP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tab/>
      </w:r>
      <w:r w:rsidR="009D661E">
        <w:t>Oui</w:t>
      </w:r>
    </w:p>
    <w:p w14:paraId="4470FF4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11B55E5" w14:textId="77777777" w:rsidR="009B1CD0" w:rsidRDefault="009B1CD0" w:rsidP="009B45B9">
      <w:pPr>
        <w:tabs>
          <w:tab w:val="left" w:pos="426"/>
          <w:tab w:val="left" w:pos="851"/>
        </w:tabs>
        <w:jc w:val="both"/>
        <w:rPr>
          <w:rFonts w:ascii="Arial" w:hAnsi="Arial" w:cs="Arial"/>
          <w:b/>
        </w:rPr>
      </w:pPr>
    </w:p>
    <w:p w14:paraId="20BB2103" w14:textId="31CC70E0" w:rsidR="009B1CD0" w:rsidRDefault="009B1CD0" w:rsidP="009B45B9">
      <w:pPr>
        <w:pStyle w:val="Titre4"/>
        <w:tabs>
          <w:tab w:val="clear" w:pos="4111"/>
          <w:tab w:val="left" w:pos="426"/>
          <w:tab w:val="left" w:pos="851"/>
        </w:tabs>
      </w:pPr>
      <w:r>
        <w:rPr>
          <w:sz w:val="22"/>
          <w:szCs w:val="22"/>
        </w:rPr>
        <w:t xml:space="preserve">B5 </w:t>
      </w:r>
      <w:r w:rsidR="00482C86">
        <w:rPr>
          <w:sz w:val="22"/>
          <w:szCs w:val="22"/>
        </w:rPr>
        <w:t>–</w:t>
      </w:r>
      <w:r>
        <w:rPr>
          <w:b w:val="0"/>
          <w:sz w:val="22"/>
          <w:szCs w:val="22"/>
        </w:rPr>
        <w:t xml:space="preserve"> </w:t>
      </w:r>
      <w:r>
        <w:rPr>
          <w:sz w:val="22"/>
          <w:szCs w:val="22"/>
        </w:rPr>
        <w:t>Durée</w:t>
      </w:r>
      <w:r w:rsidR="00482C86">
        <w:rPr>
          <w:sz w:val="22"/>
          <w:szCs w:val="22"/>
        </w:rPr>
        <w:t xml:space="preserve"> et durée</w:t>
      </w:r>
      <w:r>
        <w:rPr>
          <w:sz w:val="22"/>
          <w:szCs w:val="22"/>
        </w:rPr>
        <w:t xml:space="preserve"> d’exécution du marché </w:t>
      </w:r>
      <w:r w:rsidR="00FE48C9">
        <w:rPr>
          <w:sz w:val="22"/>
          <w:szCs w:val="22"/>
        </w:rPr>
        <w:t>public</w:t>
      </w:r>
    </w:p>
    <w:p w14:paraId="45EE3C5E" w14:textId="05CC1046" w:rsidR="009B1CD0" w:rsidRDefault="00482C86" w:rsidP="009B45B9">
      <w:pPr>
        <w:tabs>
          <w:tab w:val="left" w:pos="576"/>
          <w:tab w:val="left" w:pos="851"/>
        </w:tabs>
        <w:jc w:val="both"/>
        <w:rPr>
          <w:rFonts w:ascii="Arial" w:hAnsi="Arial" w:cs="Arial"/>
        </w:rPr>
      </w:pPr>
      <w:r>
        <w:rPr>
          <w:rFonts w:ascii="Arial" w:hAnsi="Arial" w:cs="Arial"/>
        </w:rPr>
        <w:t xml:space="preserve">Durée de l’accord-cadre :la </w:t>
      </w:r>
      <w:r w:rsidRPr="00031CCA">
        <w:rPr>
          <w:rFonts w:ascii="Arial" w:hAnsi="Arial" w:cs="Arial"/>
        </w:rPr>
        <w:t>première période</w:t>
      </w:r>
      <w:r>
        <w:rPr>
          <w:rFonts w:ascii="Arial" w:hAnsi="Arial" w:cs="Arial"/>
        </w:rPr>
        <w:t xml:space="preserve"> court</w:t>
      </w:r>
      <w:r w:rsidRPr="00031CCA">
        <w:rPr>
          <w:rFonts w:ascii="Arial" w:hAnsi="Arial" w:cs="Arial"/>
        </w:rPr>
        <w:t xml:space="preserve"> de la notification jusqu'au 30 novembre 2027.</w:t>
      </w:r>
    </w:p>
    <w:p w14:paraId="726A73CD" w14:textId="77777777" w:rsidR="00482C86" w:rsidRDefault="00482C86" w:rsidP="009B45B9">
      <w:pPr>
        <w:tabs>
          <w:tab w:val="left" w:pos="576"/>
          <w:tab w:val="left" w:pos="851"/>
        </w:tabs>
        <w:jc w:val="both"/>
        <w:rPr>
          <w:rFonts w:ascii="Arial" w:hAnsi="Arial" w:cs="Arial"/>
        </w:rPr>
      </w:pPr>
    </w:p>
    <w:p w14:paraId="60A5F345" w14:textId="78E984FE" w:rsidR="00482C86" w:rsidRDefault="009B1CD0" w:rsidP="00482C86">
      <w:pPr>
        <w:tabs>
          <w:tab w:val="left" w:pos="576"/>
          <w:tab w:val="left" w:pos="851"/>
        </w:tabs>
        <w:jc w:val="both"/>
      </w:pPr>
      <w:r>
        <w:rPr>
          <w:rFonts w:ascii="Arial" w:hAnsi="Arial" w:cs="Arial"/>
        </w:rPr>
        <w:t xml:space="preserve">La durée d’exécution du marché </w:t>
      </w:r>
      <w:r w:rsidR="00FE48C9">
        <w:rPr>
          <w:rFonts w:ascii="Arial" w:hAnsi="Arial" w:cs="Arial"/>
        </w:rPr>
        <w:t>public</w:t>
      </w:r>
      <w:r>
        <w:rPr>
          <w:rFonts w:ascii="Arial" w:hAnsi="Arial" w:cs="Arial"/>
        </w:rPr>
        <w:t xml:space="preserve"> </w:t>
      </w:r>
      <w:r w:rsidR="00482C86">
        <w:rPr>
          <w:rFonts w:ascii="Arial" w:hAnsi="Arial" w:cs="Arial"/>
        </w:rPr>
        <w:t xml:space="preserve">démarre </w:t>
      </w:r>
      <w:r>
        <w:rPr>
          <w:rFonts w:ascii="Arial" w:hAnsi="Arial" w:cs="Arial"/>
        </w:rPr>
        <w:t>à compter de</w:t>
      </w:r>
      <w:r w:rsidR="00482C86">
        <w:rPr>
          <w:rFonts w:ascii="Arial" w:hAnsi="Arial" w:cs="Arial"/>
        </w:rPr>
        <w:t xml:space="preserve"> </w:t>
      </w:r>
      <w:r>
        <w:rPr>
          <w:rFonts w:ascii="Arial" w:hAnsi="Arial" w:cs="Arial"/>
        </w:rPr>
        <w:t xml:space="preserve">la date de notification du marché </w:t>
      </w:r>
      <w:r w:rsidR="00FE48C9">
        <w:rPr>
          <w:rFonts w:ascii="Arial" w:hAnsi="Arial" w:cs="Arial"/>
        </w:rPr>
        <w:t>public</w:t>
      </w:r>
      <w:r w:rsidR="00482C86">
        <w:rPr>
          <w:rFonts w:ascii="Arial" w:hAnsi="Arial" w:cs="Arial"/>
        </w:rPr>
        <w:t xml:space="preserve"> pour une première période pouvant aller jusqu’au 31 </w:t>
      </w:r>
      <w:r w:rsidR="00482C86" w:rsidRPr="00482C86">
        <w:t xml:space="preserve">mai </w:t>
      </w:r>
      <w:r w:rsidR="00482C86">
        <w:t>2028</w:t>
      </w:r>
      <w:r w:rsidR="00482C86" w:rsidRPr="00482C86">
        <w:t>, avec une extension possible (sur demande) de 1 mois supplémentaire donc jusqu’au 30 juin</w:t>
      </w:r>
      <w:r w:rsidR="00482C86">
        <w:t xml:space="preserve"> 2028.</w:t>
      </w:r>
    </w:p>
    <w:p w14:paraId="28DD00CB" w14:textId="77777777" w:rsidR="009B1CD0" w:rsidRDefault="009B1CD0" w:rsidP="009B45B9">
      <w:pPr>
        <w:tabs>
          <w:tab w:val="left" w:pos="426"/>
          <w:tab w:val="left" w:pos="851"/>
        </w:tabs>
        <w:jc w:val="both"/>
        <w:rPr>
          <w:rFonts w:ascii="Arial" w:hAnsi="Arial" w:cs="Arial"/>
          <w:b/>
        </w:rPr>
      </w:pPr>
    </w:p>
    <w:p w14:paraId="32282A65" w14:textId="131E8E04" w:rsidR="009B1CD0" w:rsidRDefault="009B1CD0" w:rsidP="00482C86">
      <w:pPr>
        <w:pStyle w:val="fcasegauche"/>
        <w:tabs>
          <w:tab w:val="left" w:pos="426"/>
          <w:tab w:val="left" w:pos="851"/>
        </w:tabs>
        <w:spacing w:after="0"/>
        <w:ind w:left="0" w:firstLine="0"/>
        <w:jc w:val="left"/>
        <w:rPr>
          <w:rFonts w:ascii="Arial" w:hAnsi="Arial" w:cs="Arial"/>
        </w:rPr>
      </w:pPr>
      <w:r>
        <w:rPr>
          <w:rFonts w:ascii="Arial" w:hAnsi="Arial" w:cs="Arial"/>
        </w:rPr>
        <w:t xml:space="preserve">Le marché </w:t>
      </w:r>
      <w:r w:rsidR="00FE48C9">
        <w:rPr>
          <w:rFonts w:ascii="Arial" w:hAnsi="Arial" w:cs="Arial"/>
        </w:rPr>
        <w:t>public</w:t>
      </w:r>
      <w:r>
        <w:rPr>
          <w:rFonts w:ascii="Arial" w:hAnsi="Arial" w:cs="Arial"/>
        </w:rPr>
        <w:t xml:space="preserve"> est reconductible</w:t>
      </w:r>
      <w:r w:rsidR="00482C86">
        <w:rPr>
          <w:rFonts w:ascii="Arial" w:hAnsi="Arial" w:cs="Arial"/>
        </w:rPr>
        <w:t xml:space="preserve"> tacitement </w:t>
      </w:r>
      <w:r w:rsidR="00027008">
        <w:rPr>
          <w:rFonts w:ascii="Arial" w:hAnsi="Arial" w:cs="Arial"/>
        </w:rPr>
        <w:t>à compter du 1</w:t>
      </w:r>
      <w:r w:rsidR="00027008" w:rsidRPr="00027008">
        <w:rPr>
          <w:rFonts w:ascii="Arial" w:hAnsi="Arial" w:cs="Arial"/>
          <w:vertAlign w:val="superscript"/>
        </w:rPr>
        <w:t>er</w:t>
      </w:r>
      <w:r w:rsidR="00027008">
        <w:rPr>
          <w:rFonts w:ascii="Arial" w:hAnsi="Arial" w:cs="Arial"/>
        </w:rPr>
        <w:t xml:space="preserve"> décembre 2027 </w:t>
      </w:r>
      <w:r w:rsidR="00482C86">
        <w:rPr>
          <w:rFonts w:ascii="Arial" w:hAnsi="Arial" w:cs="Arial"/>
        </w:rPr>
        <w:t>pour une deuxième période de 24 mois, la période de fin de l’accord-cadre sera le 30 novembre 2029. La durée d’exécution de cette reconduction prendra effet du 1</w:t>
      </w:r>
      <w:r w:rsidR="00482C86" w:rsidRPr="00482C86">
        <w:rPr>
          <w:rFonts w:ascii="Arial" w:hAnsi="Arial" w:cs="Arial"/>
          <w:vertAlign w:val="superscript"/>
        </w:rPr>
        <w:t>er</w:t>
      </w:r>
      <w:r w:rsidR="00482C86">
        <w:rPr>
          <w:rFonts w:ascii="Arial" w:hAnsi="Arial" w:cs="Arial"/>
        </w:rPr>
        <w:t xml:space="preserve"> décembre 2027 au 31 </w:t>
      </w:r>
      <w:r w:rsidR="00482C86" w:rsidRPr="00482C86">
        <w:t xml:space="preserve">mai </w:t>
      </w:r>
      <w:r w:rsidR="00482C86">
        <w:t>2030</w:t>
      </w:r>
      <w:r w:rsidR="00482C86" w:rsidRPr="00482C86">
        <w:t>, avec une extension possible (sur demande) de 1 mois supplémentaire donc jusqu’au 30 juin</w:t>
      </w:r>
      <w:r w:rsidR="00482C86">
        <w:t xml:space="preserve"> 2030.</w:t>
      </w:r>
    </w:p>
    <w:p w14:paraId="49EF2940" w14:textId="792A73AC" w:rsidR="009B1CD0" w:rsidRDefault="009B1CD0" w:rsidP="00482C86">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D3194B4" w14:textId="77777777">
        <w:tc>
          <w:tcPr>
            <w:tcW w:w="10419" w:type="dxa"/>
            <w:shd w:val="clear" w:color="auto" w:fill="66CCFF"/>
          </w:tcPr>
          <w:p w14:paraId="770E5DC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222BABE" w14:textId="77777777" w:rsidR="009B1CD0" w:rsidRDefault="009B1CD0" w:rsidP="006C4338">
      <w:pPr>
        <w:tabs>
          <w:tab w:val="left" w:pos="851"/>
        </w:tabs>
        <w:jc w:val="both"/>
      </w:pPr>
    </w:p>
    <w:p w14:paraId="396306E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xml:space="preserve">, </w:t>
      </w:r>
      <w:r w:rsidRPr="00482C86">
        <w:rPr>
          <w:sz w:val="20"/>
          <w:szCs w:val="20"/>
          <w:highlight w:val="yellow"/>
        </w:rPr>
        <w:t>si le soumissionnaire</w:t>
      </w:r>
      <w:r w:rsidRPr="006F3DD1">
        <w:rPr>
          <w:sz w:val="20"/>
          <w:szCs w:val="20"/>
        </w:rPr>
        <w:t xml:space="preserve"> (individuel ou groupement d’entreprises) </w:t>
      </w:r>
      <w:r w:rsidRPr="00482C86">
        <w:rPr>
          <w:sz w:val="20"/>
          <w:szCs w:val="20"/>
          <w:highlight w:val="yellow"/>
        </w:rPr>
        <w:t xml:space="preserve">a présenté un sous-traitant au stade du dépôt de l’offre et que l’acte spécial concernant ce sous-traitant n’a pas été signé par le soumissionnaire ou membre du groupement </w:t>
      </w:r>
      <w:r w:rsidRPr="00482C86">
        <w:rPr>
          <w:sz w:val="20"/>
          <w:szCs w:val="20"/>
          <w:highlight w:val="yellow"/>
          <w:u w:val="single"/>
        </w:rPr>
        <w:t>et</w:t>
      </w:r>
      <w:r w:rsidRPr="00482C86">
        <w:rPr>
          <w:sz w:val="20"/>
          <w:szCs w:val="20"/>
          <w:highlight w:val="yellow"/>
        </w:rPr>
        <w:t xml:space="preserve"> le sous-traitant concerné, il convient de faire signer ce DC4 par le biais du formulaire ATTRI2</w:t>
      </w:r>
      <w:r w:rsidRPr="006F3DD1">
        <w:rPr>
          <w:sz w:val="20"/>
          <w:szCs w:val="20"/>
        </w:rPr>
        <w:t>.</w:t>
      </w:r>
    </w:p>
    <w:p w14:paraId="270BC952" w14:textId="77777777" w:rsidR="005824AE" w:rsidRDefault="005824AE" w:rsidP="006C4338">
      <w:pPr>
        <w:tabs>
          <w:tab w:val="left" w:pos="851"/>
        </w:tabs>
        <w:jc w:val="both"/>
      </w:pPr>
    </w:p>
    <w:p w14:paraId="0A3711A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DAC01D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9400F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AD053D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52DA0A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78BA9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B658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2F764D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8F580F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D611B8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16B0DA5" w14:textId="77777777" w:rsidR="00332B12" w:rsidRDefault="00332B12" w:rsidP="00B054DA">
            <w:pPr>
              <w:tabs>
                <w:tab w:val="left" w:pos="851"/>
              </w:tabs>
              <w:snapToGrid w:val="0"/>
              <w:jc w:val="both"/>
              <w:rPr>
                <w:rFonts w:ascii="Arial" w:hAnsi="Arial" w:cs="Arial"/>
                <w:b/>
                <w:bCs/>
              </w:rPr>
            </w:pPr>
          </w:p>
        </w:tc>
      </w:tr>
    </w:tbl>
    <w:p w14:paraId="57E41CD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53244C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54868C98" w14:textId="77777777" w:rsidR="00332B12" w:rsidRDefault="00332B12" w:rsidP="006C4338">
      <w:pPr>
        <w:tabs>
          <w:tab w:val="left" w:pos="851"/>
        </w:tabs>
        <w:jc w:val="both"/>
      </w:pPr>
    </w:p>
    <w:p w14:paraId="48CC836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8DACF2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D48F95C" w14:textId="77777777" w:rsidR="009B1CD0" w:rsidRDefault="009B1CD0" w:rsidP="005846FB">
      <w:pPr>
        <w:tabs>
          <w:tab w:val="left" w:pos="851"/>
        </w:tabs>
        <w:rPr>
          <w:rFonts w:ascii="Arial" w:hAnsi="Arial" w:cs="Arial"/>
        </w:rPr>
      </w:pPr>
    </w:p>
    <w:p w14:paraId="63930620" w14:textId="77777777" w:rsidR="00036500" w:rsidRDefault="00036500" w:rsidP="005846FB">
      <w:pPr>
        <w:tabs>
          <w:tab w:val="left" w:pos="851"/>
        </w:tabs>
        <w:rPr>
          <w:rFonts w:ascii="Arial" w:hAnsi="Arial" w:cs="Arial"/>
        </w:rPr>
      </w:pPr>
    </w:p>
    <w:p w14:paraId="1A5EF35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7A8F6F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8163BD7" w14:textId="77777777" w:rsidR="00354C04" w:rsidRDefault="005C4E6C"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8027B1A" w14:textId="77777777" w:rsidR="009B1CD0" w:rsidRDefault="009B1CD0" w:rsidP="0083205E">
      <w:pPr>
        <w:tabs>
          <w:tab w:val="left" w:pos="851"/>
        </w:tabs>
        <w:rPr>
          <w:rFonts w:ascii="Arial" w:hAnsi="Arial" w:cs="Arial"/>
        </w:rPr>
      </w:pPr>
    </w:p>
    <w:p w14:paraId="22395FAD" w14:textId="77777777" w:rsidR="001C733C" w:rsidRDefault="001C733C" w:rsidP="00CD46CC">
      <w:pPr>
        <w:tabs>
          <w:tab w:val="left" w:pos="851"/>
        </w:tabs>
        <w:rPr>
          <w:rFonts w:ascii="Arial" w:hAnsi="Arial" w:cs="Arial"/>
        </w:rPr>
      </w:pPr>
    </w:p>
    <w:p w14:paraId="0E18316A" w14:textId="77777777" w:rsidR="002904AF" w:rsidRDefault="005C4E6C"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12C608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E7F537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5B2AA57"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23DB3D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428BF41" w14:textId="77777777" w:rsidR="002904AF" w:rsidRDefault="002904AF" w:rsidP="001C733C">
      <w:pPr>
        <w:tabs>
          <w:tab w:val="left" w:pos="851"/>
        </w:tabs>
        <w:rPr>
          <w:rFonts w:ascii="Arial" w:hAnsi="Arial" w:cs="Arial"/>
        </w:rPr>
      </w:pPr>
    </w:p>
    <w:p w14:paraId="0A3E0864" w14:textId="77777777" w:rsidR="002904AF" w:rsidRDefault="005C4E6C"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8D4ADC3"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21AC59D" w14:textId="77777777" w:rsidR="002904AF" w:rsidRDefault="002904AF" w:rsidP="002904AF">
      <w:pPr>
        <w:tabs>
          <w:tab w:val="left" w:pos="851"/>
        </w:tabs>
        <w:rPr>
          <w:rFonts w:ascii="Arial" w:hAnsi="Arial" w:cs="Arial"/>
          <w:iCs/>
        </w:rPr>
      </w:pPr>
    </w:p>
    <w:p w14:paraId="381C0595"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260EEE0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5CE9EFF" w14:textId="77777777" w:rsidR="002904AF" w:rsidRDefault="002904AF" w:rsidP="002904AF">
      <w:pPr>
        <w:tabs>
          <w:tab w:val="left" w:pos="851"/>
        </w:tabs>
        <w:ind w:left="1134" w:hanging="850"/>
        <w:rPr>
          <w:rFonts w:ascii="Arial" w:hAnsi="Arial" w:cs="Arial"/>
          <w:i/>
          <w:sz w:val="18"/>
          <w:szCs w:val="18"/>
        </w:rPr>
      </w:pPr>
    </w:p>
    <w:p w14:paraId="02B65A4F" w14:textId="77777777" w:rsidR="001C733C" w:rsidRDefault="001C733C" w:rsidP="001C733C">
      <w:pPr>
        <w:tabs>
          <w:tab w:val="left" w:pos="851"/>
        </w:tabs>
        <w:rPr>
          <w:rFonts w:ascii="Arial" w:hAnsi="Arial" w:cs="Arial"/>
          <w:i/>
          <w:sz w:val="18"/>
          <w:szCs w:val="18"/>
        </w:rPr>
      </w:pPr>
    </w:p>
    <w:p w14:paraId="28B3289F" w14:textId="77777777" w:rsidR="00036500" w:rsidRDefault="005C4E6C"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C2A1DC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6C526BE" w14:textId="77777777" w:rsidR="00036500" w:rsidRDefault="00036500" w:rsidP="005846FB">
      <w:pPr>
        <w:tabs>
          <w:tab w:val="left" w:pos="851"/>
        </w:tabs>
        <w:rPr>
          <w:rFonts w:ascii="Arial" w:hAnsi="Arial" w:cs="Arial"/>
        </w:rPr>
      </w:pPr>
    </w:p>
    <w:p w14:paraId="046C43EF" w14:textId="77777777" w:rsidR="00AE7831" w:rsidRDefault="005C4E6C"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4876D382" w14:textId="77777777" w:rsidR="00AE7831" w:rsidRDefault="00AE7831" w:rsidP="009B45B9">
      <w:pPr>
        <w:tabs>
          <w:tab w:val="left" w:pos="851"/>
        </w:tabs>
        <w:ind w:left="1701" w:hanging="850"/>
        <w:jc w:val="both"/>
      </w:pPr>
    </w:p>
    <w:p w14:paraId="119CF819" w14:textId="77777777" w:rsidR="00036500" w:rsidRDefault="005C4E6C"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4DE690B4" w14:textId="77777777" w:rsidR="00036500" w:rsidRDefault="00036500" w:rsidP="006C4338">
      <w:pPr>
        <w:tabs>
          <w:tab w:val="left" w:pos="851"/>
        </w:tabs>
        <w:rPr>
          <w:rFonts w:ascii="Arial" w:hAnsi="Arial" w:cs="Arial"/>
          <w:iCs/>
        </w:rPr>
      </w:pPr>
    </w:p>
    <w:p w14:paraId="214A1705"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3261D53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E3C5904"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3EB57C0F" w14:textId="77777777" w:rsidTr="00482C86">
        <w:tc>
          <w:tcPr>
            <w:tcW w:w="4644" w:type="dxa"/>
            <w:tcBorders>
              <w:top w:val="single" w:sz="4" w:space="0" w:color="000000"/>
              <w:left w:val="single" w:sz="4" w:space="0" w:color="000000"/>
              <w:bottom w:val="single" w:sz="4" w:space="0" w:color="000000"/>
            </w:tcBorders>
            <w:shd w:val="clear" w:color="auto" w:fill="auto"/>
            <w:vAlign w:val="center"/>
          </w:tcPr>
          <w:p w14:paraId="1C2FF2B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67EADC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4DE2CB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779B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F3E9974" w14:textId="77777777" w:rsidTr="00482C86">
        <w:trPr>
          <w:trHeight w:val="1021"/>
        </w:trPr>
        <w:tc>
          <w:tcPr>
            <w:tcW w:w="4644" w:type="dxa"/>
            <w:tcBorders>
              <w:top w:val="single" w:sz="4" w:space="0" w:color="000000"/>
              <w:left w:val="single" w:sz="4" w:space="0" w:color="000000"/>
            </w:tcBorders>
            <w:shd w:val="clear" w:color="auto" w:fill="CCFFFF"/>
          </w:tcPr>
          <w:p w14:paraId="53651AB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8BF0BC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4342365" w14:textId="77777777" w:rsidR="00332B12" w:rsidRDefault="00332B12" w:rsidP="00B054DA">
            <w:pPr>
              <w:tabs>
                <w:tab w:val="left" w:pos="851"/>
              </w:tabs>
              <w:snapToGrid w:val="0"/>
              <w:jc w:val="both"/>
              <w:rPr>
                <w:rFonts w:ascii="Arial" w:hAnsi="Arial" w:cs="Arial"/>
                <w:b/>
                <w:bCs/>
              </w:rPr>
            </w:pPr>
          </w:p>
        </w:tc>
      </w:tr>
      <w:tr w:rsidR="00332B12" w14:paraId="0F1EB431" w14:textId="77777777" w:rsidTr="00482C86">
        <w:trPr>
          <w:trHeight w:val="1021"/>
        </w:trPr>
        <w:tc>
          <w:tcPr>
            <w:tcW w:w="4644" w:type="dxa"/>
            <w:tcBorders>
              <w:left w:val="single" w:sz="4" w:space="0" w:color="000000"/>
              <w:bottom w:val="single" w:sz="4" w:space="0" w:color="auto"/>
            </w:tcBorders>
            <w:shd w:val="clear" w:color="auto" w:fill="auto"/>
          </w:tcPr>
          <w:p w14:paraId="7F91E71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1B5AF8B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0C03F6C6" w14:textId="77777777" w:rsidR="00332B12" w:rsidRDefault="00332B12" w:rsidP="00B054DA">
            <w:pPr>
              <w:tabs>
                <w:tab w:val="left" w:pos="851"/>
              </w:tabs>
              <w:snapToGrid w:val="0"/>
              <w:jc w:val="both"/>
              <w:rPr>
                <w:rFonts w:ascii="Arial" w:hAnsi="Arial" w:cs="Arial"/>
                <w:b/>
                <w:bCs/>
              </w:rPr>
            </w:pPr>
          </w:p>
        </w:tc>
      </w:tr>
    </w:tbl>
    <w:p w14:paraId="6402007E"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BD9CFD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CB2729F" w14:textId="77777777">
        <w:tc>
          <w:tcPr>
            <w:tcW w:w="10277" w:type="dxa"/>
            <w:shd w:val="clear" w:color="auto" w:fill="66CCFF"/>
          </w:tcPr>
          <w:p w14:paraId="2E0764CA"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4E4246B" w14:textId="77777777" w:rsidR="009B1CD0" w:rsidRDefault="009B1CD0" w:rsidP="006C4338">
      <w:pPr>
        <w:tabs>
          <w:tab w:val="left" w:pos="851"/>
        </w:tabs>
      </w:pPr>
    </w:p>
    <w:p w14:paraId="0F55CAA8" w14:textId="77777777" w:rsidR="009B1CD0" w:rsidRDefault="009B1CD0" w:rsidP="006C4338">
      <w:pPr>
        <w:tabs>
          <w:tab w:val="left" w:pos="851"/>
        </w:tabs>
      </w:pPr>
    </w:p>
    <w:p w14:paraId="694C41D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D86681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185305EE" w14:textId="77777777" w:rsidR="009B1CD0" w:rsidRDefault="009B1CD0" w:rsidP="009B45B9">
      <w:pPr>
        <w:pStyle w:val="Titre1"/>
        <w:tabs>
          <w:tab w:val="left" w:pos="851"/>
        </w:tabs>
        <w:ind w:left="0"/>
        <w:jc w:val="both"/>
        <w:rPr>
          <w:rFonts w:ascii="Arial" w:hAnsi="Arial" w:cs="Arial"/>
        </w:rPr>
      </w:pPr>
    </w:p>
    <w:p w14:paraId="0708D443"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AGENCE DE L'EAU LOIRE-BRETAGNE</w:t>
      </w:r>
      <w:r>
        <w:rPr>
          <w:rStyle w:val="eop"/>
          <w:rFonts w:ascii="Arial" w:hAnsi="Arial" w:cs="Arial"/>
        </w:rPr>
        <w:t> </w:t>
      </w:r>
    </w:p>
    <w:p w14:paraId="78C3BFF0"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lastRenderedPageBreak/>
        <w:t>9 avenue de Buffon</w:t>
      </w:r>
      <w:r>
        <w:rPr>
          <w:rStyle w:val="eop"/>
          <w:rFonts w:ascii="Arial" w:hAnsi="Arial" w:cs="Arial"/>
        </w:rPr>
        <w:t> </w:t>
      </w:r>
    </w:p>
    <w:p w14:paraId="08A763D6"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CS 36339</w:t>
      </w:r>
      <w:r>
        <w:rPr>
          <w:rStyle w:val="eop"/>
          <w:rFonts w:ascii="Arial" w:hAnsi="Arial" w:cs="Arial"/>
        </w:rPr>
        <w:t> </w:t>
      </w:r>
    </w:p>
    <w:p w14:paraId="18ADAFC8" w14:textId="77777777" w:rsidR="00482C86" w:rsidRDefault="00482C86" w:rsidP="00482C86">
      <w:pPr>
        <w:pStyle w:val="paragraph"/>
        <w:shd w:val="clear" w:color="auto" w:fill="FFFFFF"/>
        <w:spacing w:before="0" w:beforeAutospacing="0" w:after="0" w:afterAutospacing="0"/>
        <w:textAlignment w:val="baseline"/>
        <w:rPr>
          <w:rStyle w:val="normaltextrun"/>
          <w:rFonts w:ascii="Arial" w:hAnsi="Arial" w:cs="Arial"/>
          <w:b/>
          <w:bCs/>
          <w:sz w:val="20"/>
          <w:szCs w:val="20"/>
          <w:shd w:val="clear" w:color="auto" w:fill="FFFFFF"/>
        </w:rPr>
      </w:pPr>
      <w:r>
        <w:rPr>
          <w:rStyle w:val="normaltextrun"/>
          <w:rFonts w:ascii="Arial" w:hAnsi="Arial" w:cs="Arial"/>
          <w:b/>
          <w:bCs/>
          <w:sz w:val="20"/>
          <w:szCs w:val="20"/>
          <w:shd w:val="clear" w:color="auto" w:fill="FFFFFF"/>
        </w:rPr>
        <w:t>45063 ORLEANS CEDEX 02</w:t>
      </w:r>
    </w:p>
    <w:p w14:paraId="752AABC2" w14:textId="77777777" w:rsidR="009B1CD0" w:rsidRDefault="009B1CD0" w:rsidP="005846FB">
      <w:pPr>
        <w:pStyle w:val="En-tte"/>
        <w:tabs>
          <w:tab w:val="clear" w:pos="4536"/>
          <w:tab w:val="clear" w:pos="9072"/>
          <w:tab w:val="left" w:pos="851"/>
        </w:tabs>
        <w:jc w:val="both"/>
        <w:rPr>
          <w:rFonts w:ascii="Arial" w:hAnsi="Arial" w:cs="Arial"/>
        </w:rPr>
      </w:pPr>
    </w:p>
    <w:p w14:paraId="010C3401"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7A7396D7" w14:textId="27DA8841" w:rsidR="009B1CD0" w:rsidRDefault="00482C86" w:rsidP="0083205E">
      <w:pPr>
        <w:tabs>
          <w:tab w:val="left" w:pos="851"/>
        </w:tabs>
        <w:jc w:val="both"/>
        <w:rPr>
          <w:rFonts w:ascii="Arial" w:hAnsi="Arial" w:cs="Arial"/>
        </w:rPr>
      </w:pPr>
      <w:r>
        <w:rPr>
          <w:rFonts w:ascii="Arial" w:hAnsi="Arial" w:cs="Arial"/>
        </w:rPr>
        <w:t>Le directeur général : Loïc Obled</w:t>
      </w:r>
    </w:p>
    <w:p w14:paraId="720DBB8A" w14:textId="77777777" w:rsidR="009B1CD0" w:rsidRDefault="009B1CD0" w:rsidP="009B45B9">
      <w:pPr>
        <w:tabs>
          <w:tab w:val="left" w:pos="851"/>
        </w:tabs>
        <w:jc w:val="both"/>
        <w:rPr>
          <w:rFonts w:ascii="Arial" w:hAnsi="Arial" w:cs="Arial"/>
        </w:rPr>
      </w:pPr>
    </w:p>
    <w:p w14:paraId="13E08BC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8601C41"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A28A8DB" w14:textId="77777777" w:rsidR="009B1CD0" w:rsidRDefault="009B1CD0" w:rsidP="009B45B9">
      <w:pPr>
        <w:tabs>
          <w:tab w:val="left" w:pos="851"/>
        </w:tabs>
        <w:jc w:val="both"/>
        <w:rPr>
          <w:rFonts w:ascii="Arial" w:hAnsi="Arial" w:cs="Arial"/>
        </w:rPr>
      </w:pPr>
    </w:p>
    <w:p w14:paraId="2B5F263E" w14:textId="77777777" w:rsidR="00027008" w:rsidRPr="00027008" w:rsidRDefault="00027008" w:rsidP="00027008">
      <w:pPr>
        <w:tabs>
          <w:tab w:val="left" w:pos="851"/>
        </w:tabs>
        <w:jc w:val="both"/>
        <w:rPr>
          <w:rFonts w:ascii="Arial" w:hAnsi="Arial" w:cs="Arial"/>
        </w:rPr>
      </w:pPr>
      <w:r w:rsidRPr="00027008">
        <w:rPr>
          <w:rFonts w:ascii="Arial" w:hAnsi="Arial" w:cs="Arial"/>
        </w:rPr>
        <w:t xml:space="preserve">Agence de l'eau Loire-Bretagne  - SG-SFI </w:t>
      </w:r>
    </w:p>
    <w:p w14:paraId="7C4AD6EF" w14:textId="77777777" w:rsidR="00027008" w:rsidRPr="00027008" w:rsidRDefault="00027008" w:rsidP="00027008">
      <w:pPr>
        <w:tabs>
          <w:tab w:val="left" w:pos="851"/>
        </w:tabs>
        <w:jc w:val="both"/>
        <w:rPr>
          <w:rFonts w:ascii="Arial" w:hAnsi="Arial" w:cs="Arial"/>
        </w:rPr>
      </w:pPr>
      <w:r w:rsidRPr="00027008">
        <w:rPr>
          <w:rFonts w:ascii="Arial" w:hAnsi="Arial" w:cs="Arial"/>
        </w:rPr>
        <w:t xml:space="preserve">9 avenue de Buffon - CS 36339 </w:t>
      </w:r>
    </w:p>
    <w:p w14:paraId="54E298B9" w14:textId="5E249ACA" w:rsidR="001C40C0" w:rsidRDefault="00027008" w:rsidP="00027008">
      <w:pPr>
        <w:tabs>
          <w:tab w:val="left" w:pos="851"/>
        </w:tabs>
        <w:jc w:val="both"/>
        <w:rPr>
          <w:rFonts w:ascii="Arial" w:hAnsi="Arial" w:cs="Arial"/>
        </w:rPr>
      </w:pPr>
      <w:r w:rsidRPr="00027008">
        <w:rPr>
          <w:rFonts w:ascii="Arial" w:hAnsi="Arial" w:cs="Arial"/>
        </w:rPr>
        <w:t>45063 ORLEANS CEDEX 2</w:t>
      </w:r>
    </w:p>
    <w:p w14:paraId="29B4E469" w14:textId="77777777" w:rsidR="009B1CD0" w:rsidRDefault="009B1CD0" w:rsidP="009B45B9">
      <w:pPr>
        <w:pStyle w:val="fcase2metab"/>
        <w:ind w:left="0" w:firstLine="0"/>
        <w:rPr>
          <w:rFonts w:ascii="Arial" w:hAnsi="Arial" w:cs="Arial"/>
        </w:rPr>
      </w:pPr>
    </w:p>
    <w:p w14:paraId="1BAB4F9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619E7BF" w14:textId="792EB738" w:rsidR="009B1CD0" w:rsidRDefault="009B1CD0" w:rsidP="009B45B9">
      <w:pPr>
        <w:tabs>
          <w:tab w:val="left" w:pos="720"/>
          <w:tab w:val="left" w:pos="851"/>
        </w:tabs>
        <w:jc w:val="both"/>
        <w:rPr>
          <w:rFonts w:ascii="Arial" w:hAnsi="Arial" w:cs="Arial"/>
        </w:rPr>
      </w:pPr>
    </w:p>
    <w:p w14:paraId="4F194785" w14:textId="77777777" w:rsidR="00027008" w:rsidRPr="00027008" w:rsidRDefault="00027008" w:rsidP="00027008">
      <w:pPr>
        <w:pStyle w:val="fcase2metab"/>
        <w:rPr>
          <w:rFonts w:ascii="Arial" w:hAnsi="Arial" w:cs="Arial"/>
        </w:rPr>
      </w:pPr>
      <w:r w:rsidRPr="00027008">
        <w:rPr>
          <w:rFonts w:ascii="Arial" w:hAnsi="Arial" w:cs="Arial"/>
        </w:rPr>
        <w:t xml:space="preserve">Madame ou monsieur l’agent comptable </w:t>
      </w:r>
    </w:p>
    <w:p w14:paraId="17D99661" w14:textId="77777777" w:rsidR="00027008" w:rsidRPr="00027008" w:rsidRDefault="00027008" w:rsidP="00027008">
      <w:pPr>
        <w:pStyle w:val="fcase2metab"/>
        <w:rPr>
          <w:rFonts w:ascii="Arial" w:hAnsi="Arial" w:cs="Arial"/>
        </w:rPr>
      </w:pPr>
      <w:r w:rsidRPr="00027008">
        <w:rPr>
          <w:rFonts w:ascii="Arial" w:hAnsi="Arial" w:cs="Arial"/>
        </w:rPr>
        <w:t xml:space="preserve">9 Avenue de Buffon - CS 36339 </w:t>
      </w:r>
    </w:p>
    <w:p w14:paraId="116AD1A5" w14:textId="77777777" w:rsidR="00027008" w:rsidRPr="00027008" w:rsidRDefault="00027008" w:rsidP="00027008">
      <w:pPr>
        <w:pStyle w:val="fcase2metab"/>
        <w:rPr>
          <w:rFonts w:ascii="Arial" w:hAnsi="Arial" w:cs="Arial"/>
        </w:rPr>
      </w:pPr>
      <w:r w:rsidRPr="00027008">
        <w:rPr>
          <w:rFonts w:ascii="Arial" w:hAnsi="Arial" w:cs="Arial"/>
        </w:rPr>
        <w:t xml:space="preserve">45063 ORLEANS CEDEX 2 </w:t>
      </w:r>
    </w:p>
    <w:p w14:paraId="7ADC3637" w14:textId="49F96894" w:rsidR="009B1CD0" w:rsidRDefault="00027008" w:rsidP="00027008">
      <w:pPr>
        <w:pStyle w:val="fcase2metab"/>
        <w:rPr>
          <w:rFonts w:ascii="Arial" w:hAnsi="Arial" w:cs="Arial"/>
        </w:rPr>
      </w:pPr>
      <w:r w:rsidRPr="00027008">
        <w:rPr>
          <w:rFonts w:ascii="Arial" w:hAnsi="Arial" w:cs="Arial"/>
        </w:rPr>
        <w:t>Tél 02 38 51 73 73</w:t>
      </w:r>
    </w:p>
    <w:p w14:paraId="558E244F" w14:textId="77777777" w:rsidR="009B1CD0" w:rsidRDefault="009B1CD0" w:rsidP="009B45B9">
      <w:pPr>
        <w:pStyle w:val="fcase2metab"/>
        <w:ind w:left="0" w:firstLine="0"/>
        <w:rPr>
          <w:rFonts w:ascii="Arial" w:hAnsi="Arial" w:cs="Arial"/>
        </w:rPr>
      </w:pPr>
    </w:p>
    <w:p w14:paraId="4913CB6E" w14:textId="505B94CD"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AC4E1B">
        <w:rPr>
          <w:rFonts w:ascii="Arial" w:hAnsi="Arial" w:cs="Arial"/>
        </w:rPr>
        <w:t> :  </w:t>
      </w:r>
      <w:r w:rsidR="00AC4E1B" w:rsidRPr="00AC4E1B">
        <w:rPr>
          <w:rFonts w:ascii="Arial" w:hAnsi="Arial" w:cs="Arial"/>
          <w:b/>
          <w:bCs/>
        </w:rPr>
        <w:t>62883</w:t>
      </w:r>
      <w:r w:rsidR="00AC4E1B">
        <w:rPr>
          <w:rFonts w:ascii="Arial" w:hAnsi="Arial" w:cs="Arial"/>
        </w:rPr>
        <w:t xml:space="preserve"> </w:t>
      </w:r>
    </w:p>
    <w:p w14:paraId="177027E9" w14:textId="77777777" w:rsidR="0079785C" w:rsidRDefault="0079785C" w:rsidP="009B45B9">
      <w:pPr>
        <w:pStyle w:val="fcase2metab"/>
        <w:rPr>
          <w:rFonts w:ascii="Arial" w:hAnsi="Arial" w:cs="Arial"/>
        </w:rPr>
      </w:pPr>
    </w:p>
    <w:p w14:paraId="44B7CD2B" w14:textId="77777777" w:rsidR="009B1CD0" w:rsidRDefault="009B1CD0" w:rsidP="009B45B9">
      <w:pPr>
        <w:tabs>
          <w:tab w:val="left" w:pos="851"/>
        </w:tabs>
        <w:rPr>
          <w:rFonts w:ascii="Arial" w:hAnsi="Arial" w:cs="Arial"/>
        </w:rPr>
      </w:pPr>
    </w:p>
    <w:p w14:paraId="5A46B4F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598AF4F"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D8A4C28" w14:textId="2A3B1207" w:rsidR="009B1CD0" w:rsidRPr="00AC4E1B" w:rsidRDefault="00AC4E1B" w:rsidP="009B45B9">
      <w:pPr>
        <w:tabs>
          <w:tab w:val="left" w:pos="851"/>
        </w:tabs>
        <w:rPr>
          <w:rFonts w:ascii="Arial" w:hAnsi="Arial" w:cs="Arial"/>
          <w:b/>
          <w:bCs/>
        </w:rPr>
      </w:pPr>
      <w:r w:rsidRPr="00AC4E1B">
        <w:rPr>
          <w:rFonts w:ascii="Arial" w:hAnsi="Arial" w:cs="Arial"/>
          <w:b/>
          <w:bCs/>
        </w:rPr>
        <w:t>Le contrôleur budgétaire</w:t>
      </w:r>
    </w:p>
    <w:p w14:paraId="2D9867EF" w14:textId="49084EA5" w:rsidR="009B1CD0" w:rsidRDefault="00AC4E1B" w:rsidP="009B45B9">
      <w:pPr>
        <w:tabs>
          <w:tab w:val="left" w:pos="851"/>
        </w:tabs>
        <w:rPr>
          <w:rFonts w:ascii="Arial" w:hAnsi="Arial" w:cs="Arial"/>
        </w:rPr>
      </w:pPr>
      <w:r>
        <w:rPr>
          <w:rFonts w:ascii="Arial" w:hAnsi="Arial" w:cs="Arial"/>
        </w:rPr>
        <w:t xml:space="preserve">Visa n° : </w:t>
      </w:r>
    </w:p>
    <w:p w14:paraId="4AD807A7" w14:textId="77777777" w:rsidR="009B1CD0" w:rsidRDefault="009B1CD0" w:rsidP="009B45B9">
      <w:pPr>
        <w:tabs>
          <w:tab w:val="left" w:pos="851"/>
        </w:tabs>
        <w:rPr>
          <w:rFonts w:ascii="Arial" w:hAnsi="Arial" w:cs="Arial"/>
        </w:rPr>
      </w:pPr>
    </w:p>
    <w:p w14:paraId="5CAA649D" w14:textId="77777777" w:rsidR="001C40C0" w:rsidRDefault="001C40C0" w:rsidP="009B45B9">
      <w:pPr>
        <w:tabs>
          <w:tab w:val="left" w:pos="851"/>
        </w:tabs>
        <w:rPr>
          <w:rFonts w:ascii="Arial" w:hAnsi="Arial" w:cs="Arial"/>
        </w:rPr>
      </w:pPr>
    </w:p>
    <w:p w14:paraId="0FE2B7CD" w14:textId="77777777" w:rsidR="009B1CD0" w:rsidRDefault="009B1CD0" w:rsidP="009B45B9">
      <w:pPr>
        <w:tabs>
          <w:tab w:val="left" w:pos="851"/>
        </w:tabs>
        <w:rPr>
          <w:rFonts w:ascii="Arial" w:hAnsi="Arial" w:cs="Arial"/>
        </w:rPr>
      </w:pPr>
    </w:p>
    <w:p w14:paraId="07B1E202" w14:textId="77777777" w:rsidR="009B1CD0" w:rsidRDefault="009B1CD0" w:rsidP="009B45B9">
      <w:pPr>
        <w:tabs>
          <w:tab w:val="left" w:pos="851"/>
        </w:tabs>
        <w:rPr>
          <w:rFonts w:ascii="Arial" w:hAnsi="Arial" w:cs="Arial"/>
        </w:rPr>
      </w:pPr>
    </w:p>
    <w:p w14:paraId="4E38127C"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829FBE2" w14:textId="77777777" w:rsidR="009B1CD0" w:rsidRDefault="009B1CD0" w:rsidP="009B45B9">
      <w:pPr>
        <w:tabs>
          <w:tab w:val="left" w:pos="851"/>
        </w:tabs>
      </w:pPr>
    </w:p>
    <w:p w14:paraId="5DB0E8F6" w14:textId="77777777" w:rsidR="009B1CD0" w:rsidRDefault="009B1CD0" w:rsidP="009B45B9">
      <w:pPr>
        <w:tabs>
          <w:tab w:val="left" w:pos="851"/>
        </w:tabs>
      </w:pPr>
    </w:p>
    <w:p w14:paraId="66E619BB" w14:textId="77777777" w:rsidR="009B1CD0" w:rsidRDefault="009B1CD0" w:rsidP="009B45B9">
      <w:pPr>
        <w:tabs>
          <w:tab w:val="left" w:pos="851"/>
        </w:tabs>
      </w:pPr>
    </w:p>
    <w:p w14:paraId="2475F825" w14:textId="77777777" w:rsidR="009B1CD0" w:rsidRDefault="009B1CD0" w:rsidP="009B45B9">
      <w:pPr>
        <w:tabs>
          <w:tab w:val="left" w:pos="851"/>
        </w:tabs>
      </w:pPr>
    </w:p>
    <w:p w14:paraId="5CBD7BC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C42876A"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F51CC97" w14:textId="77777777" w:rsidR="009B1CD0" w:rsidRDefault="009B1CD0" w:rsidP="009B45B9">
      <w:pPr>
        <w:tabs>
          <w:tab w:val="left" w:pos="851"/>
        </w:tabs>
        <w:jc w:val="both"/>
      </w:pPr>
    </w:p>
    <w:p w14:paraId="1022AA07" w14:textId="77777777" w:rsidR="009B1CD0" w:rsidRDefault="009B1CD0" w:rsidP="009B45B9">
      <w:pPr>
        <w:tabs>
          <w:tab w:val="left" w:pos="851"/>
        </w:tabs>
        <w:jc w:val="both"/>
      </w:pPr>
    </w:p>
    <w:p w14:paraId="1CE19AF9" w14:textId="77777777" w:rsidR="009B1CD0" w:rsidRDefault="009B1CD0" w:rsidP="009B45B9">
      <w:pPr>
        <w:tabs>
          <w:tab w:val="left" w:pos="851"/>
        </w:tabs>
        <w:jc w:val="both"/>
      </w:pPr>
    </w:p>
    <w:p w14:paraId="1603006D" w14:textId="77777777" w:rsidR="002C2CA3" w:rsidRDefault="002C2CA3" w:rsidP="009B45B9">
      <w:pPr>
        <w:tabs>
          <w:tab w:val="left" w:pos="851"/>
        </w:tabs>
        <w:jc w:val="both"/>
      </w:pPr>
    </w:p>
    <w:p w14:paraId="0C341165" w14:textId="77777777" w:rsidR="002C2CA3" w:rsidRDefault="002C2CA3" w:rsidP="009B45B9">
      <w:pPr>
        <w:tabs>
          <w:tab w:val="left" w:pos="851"/>
        </w:tabs>
        <w:jc w:val="both"/>
      </w:pPr>
    </w:p>
    <w:p w14:paraId="448C0138" w14:textId="77777777" w:rsidR="002C2CA3" w:rsidRDefault="002C2CA3" w:rsidP="009B45B9">
      <w:pPr>
        <w:tabs>
          <w:tab w:val="left" w:pos="851"/>
        </w:tabs>
        <w:jc w:val="both"/>
      </w:pPr>
    </w:p>
    <w:p w14:paraId="4A179DA8" w14:textId="77777777" w:rsidR="008B2A38" w:rsidRDefault="008B2A38" w:rsidP="009B45B9">
      <w:pPr>
        <w:tabs>
          <w:tab w:val="left" w:pos="851"/>
        </w:tabs>
        <w:jc w:val="both"/>
      </w:pPr>
    </w:p>
    <w:p w14:paraId="0708077B" w14:textId="77777777" w:rsidR="001C40C0" w:rsidRDefault="001C40C0" w:rsidP="009B45B9">
      <w:pPr>
        <w:tabs>
          <w:tab w:val="left" w:pos="851"/>
        </w:tabs>
        <w:rPr>
          <w:rFonts w:ascii="Arial" w:hAnsi="Arial" w:cs="Arial"/>
        </w:rPr>
      </w:pPr>
    </w:p>
    <w:p w14:paraId="5A13BE2B" w14:textId="77777777" w:rsidR="008B2A38" w:rsidRDefault="008B2A38" w:rsidP="009B45B9">
      <w:pPr>
        <w:tabs>
          <w:tab w:val="left" w:pos="851"/>
        </w:tabs>
        <w:rPr>
          <w:rFonts w:ascii="Arial" w:hAnsi="Arial" w:cs="Arial"/>
        </w:rPr>
      </w:pPr>
    </w:p>
    <w:p w14:paraId="42735236" w14:textId="77777777" w:rsidR="003A7270" w:rsidRDefault="003A7270" w:rsidP="009B45B9">
      <w:pPr>
        <w:tabs>
          <w:tab w:val="left" w:pos="851"/>
        </w:tabs>
        <w:rPr>
          <w:rFonts w:ascii="Arial" w:hAnsi="Arial" w:cs="Arial"/>
        </w:rPr>
      </w:pPr>
    </w:p>
    <w:sectPr w:rsidR="003A7270">
      <w:headerReference w:type="even" r:id="rId15"/>
      <w:headerReference w:type="default" r:id="rId16"/>
      <w:footerReference w:type="even" r:id="rId17"/>
      <w:footerReference w:type="default" r:id="rId18"/>
      <w:headerReference w:type="first" r:id="rId19"/>
      <w:footerReference w:type="first" r:id="rId2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4247C" w14:textId="77777777" w:rsidR="003D7B71" w:rsidRDefault="003D7B71">
      <w:r>
        <w:separator/>
      </w:r>
    </w:p>
  </w:endnote>
  <w:endnote w:type="continuationSeparator" w:id="0">
    <w:p w14:paraId="2FAFEEDC"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AB86A" w14:textId="77777777" w:rsidR="00AC4E1B" w:rsidRDefault="00AC4E1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323A2F1" w14:textId="77777777" w:rsidTr="0083205E">
      <w:trPr>
        <w:tblHeader/>
      </w:trPr>
      <w:tc>
        <w:tcPr>
          <w:tcW w:w="2906" w:type="dxa"/>
          <w:shd w:val="clear" w:color="auto" w:fill="66CCFF"/>
        </w:tcPr>
        <w:p w14:paraId="2E2E2FB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CE8790F" w14:textId="45C01626" w:rsidR="005824AE" w:rsidRDefault="005824AE" w:rsidP="00FE48C9">
          <w:pPr>
            <w:jc w:val="center"/>
            <w:rPr>
              <w:rFonts w:ascii="Arial" w:hAnsi="Arial" w:cs="Arial"/>
              <w:b/>
            </w:rPr>
          </w:pPr>
          <w:r>
            <w:rPr>
              <w:rFonts w:ascii="Arial" w:hAnsi="Arial" w:cs="Arial"/>
              <w:b/>
              <w:i/>
            </w:rPr>
            <w:t>(</w:t>
          </w:r>
          <w:r w:rsidR="00AC4E1B">
            <w:rPr>
              <w:rFonts w:ascii="Arial" w:hAnsi="Arial" w:cs="Arial"/>
              <w:b/>
              <w:i/>
            </w:rPr>
            <w:t xml:space="preserve">24GC030-lot </w:t>
          </w:r>
          <w:r w:rsidR="00A31C86">
            <w:rPr>
              <w:rFonts w:ascii="Arial" w:hAnsi="Arial" w:cs="Arial"/>
              <w:b/>
              <w:i/>
            </w:rPr>
            <w:t>2</w:t>
          </w:r>
          <w:r>
            <w:rPr>
              <w:rFonts w:ascii="Arial" w:hAnsi="Arial" w:cs="Arial"/>
              <w:b/>
              <w:i/>
            </w:rPr>
            <w:t>)</w:t>
          </w:r>
        </w:p>
      </w:tc>
      <w:tc>
        <w:tcPr>
          <w:tcW w:w="896" w:type="dxa"/>
          <w:shd w:val="clear" w:color="auto" w:fill="66CCFF"/>
        </w:tcPr>
        <w:p w14:paraId="3D79138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8EF358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3BE45B53" w14:textId="77777777" w:rsidR="005824AE" w:rsidRDefault="005824AE">
          <w:pPr>
            <w:jc w:val="center"/>
          </w:pPr>
          <w:r>
            <w:rPr>
              <w:rFonts w:ascii="Arial" w:hAnsi="Arial" w:cs="Arial"/>
              <w:b/>
            </w:rPr>
            <w:t>/</w:t>
          </w:r>
        </w:p>
      </w:tc>
      <w:tc>
        <w:tcPr>
          <w:tcW w:w="544" w:type="dxa"/>
          <w:shd w:val="clear" w:color="auto" w:fill="66CCFF"/>
        </w:tcPr>
        <w:p w14:paraId="4290413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92ED2F6"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95F46" w14:textId="77777777" w:rsidR="00AC4E1B" w:rsidRDefault="00AC4E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3A450" w14:textId="77777777" w:rsidR="003D7B71" w:rsidRDefault="003D7B71">
      <w:r>
        <w:separator/>
      </w:r>
    </w:p>
  </w:footnote>
  <w:footnote w:type="continuationSeparator" w:id="0">
    <w:p w14:paraId="73261E51" w14:textId="77777777" w:rsidR="003D7B71" w:rsidRDefault="003D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77A24" w14:textId="77777777" w:rsidR="00AC4E1B" w:rsidRDefault="00AC4E1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B4EB3" w14:textId="77777777" w:rsidR="00AC4E1B" w:rsidRDefault="00AC4E1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E9B15" w14:textId="77777777" w:rsidR="00AC4E1B" w:rsidRDefault="00AC4E1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80954823">
    <w:abstractNumId w:val="0"/>
  </w:num>
  <w:num w:numId="2" w16cid:durableId="2027246856">
    <w:abstractNumId w:val="1"/>
  </w:num>
  <w:num w:numId="3" w16cid:durableId="1954897339">
    <w:abstractNumId w:val="2"/>
  </w:num>
  <w:num w:numId="4" w16cid:durableId="1741904624">
    <w:abstractNumId w:val="4"/>
  </w:num>
  <w:num w:numId="5" w16cid:durableId="966155492">
    <w:abstractNumId w:val="3"/>
  </w:num>
  <w:num w:numId="6" w16cid:durableId="834589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008"/>
    <w:rsid w:val="00036500"/>
    <w:rsid w:val="00067F94"/>
    <w:rsid w:val="000A2E05"/>
    <w:rsid w:val="000E0020"/>
    <w:rsid w:val="00156924"/>
    <w:rsid w:val="00166B56"/>
    <w:rsid w:val="00174505"/>
    <w:rsid w:val="001C40C0"/>
    <w:rsid w:val="001C733C"/>
    <w:rsid w:val="001F3682"/>
    <w:rsid w:val="001F72DF"/>
    <w:rsid w:val="0021527A"/>
    <w:rsid w:val="0021797C"/>
    <w:rsid w:val="00225A1A"/>
    <w:rsid w:val="00260B56"/>
    <w:rsid w:val="002904AF"/>
    <w:rsid w:val="002B1A79"/>
    <w:rsid w:val="002C2CA3"/>
    <w:rsid w:val="002C4B3E"/>
    <w:rsid w:val="002C79D6"/>
    <w:rsid w:val="002E56C1"/>
    <w:rsid w:val="00306797"/>
    <w:rsid w:val="003153CB"/>
    <w:rsid w:val="00332B12"/>
    <w:rsid w:val="00354C04"/>
    <w:rsid w:val="00385E76"/>
    <w:rsid w:val="003A6543"/>
    <w:rsid w:val="003A7270"/>
    <w:rsid w:val="003D7B71"/>
    <w:rsid w:val="0043706E"/>
    <w:rsid w:val="0044597F"/>
    <w:rsid w:val="00482C86"/>
    <w:rsid w:val="004A7169"/>
    <w:rsid w:val="004C5755"/>
    <w:rsid w:val="004E75A6"/>
    <w:rsid w:val="00514DAF"/>
    <w:rsid w:val="00532EC7"/>
    <w:rsid w:val="00541CA3"/>
    <w:rsid w:val="005546A9"/>
    <w:rsid w:val="005824AE"/>
    <w:rsid w:val="005846FB"/>
    <w:rsid w:val="005A05C1"/>
    <w:rsid w:val="005A4A3B"/>
    <w:rsid w:val="005A4CB5"/>
    <w:rsid w:val="005B2316"/>
    <w:rsid w:val="005C4E6C"/>
    <w:rsid w:val="005F0DCE"/>
    <w:rsid w:val="0061068C"/>
    <w:rsid w:val="0064560F"/>
    <w:rsid w:val="00660727"/>
    <w:rsid w:val="00662A86"/>
    <w:rsid w:val="006A37B0"/>
    <w:rsid w:val="006B5057"/>
    <w:rsid w:val="006C4338"/>
    <w:rsid w:val="006F3DF9"/>
    <w:rsid w:val="007060E5"/>
    <w:rsid w:val="00710FD6"/>
    <w:rsid w:val="00730A78"/>
    <w:rsid w:val="00747D3F"/>
    <w:rsid w:val="0075536C"/>
    <w:rsid w:val="00757151"/>
    <w:rsid w:val="007909E0"/>
    <w:rsid w:val="0079785C"/>
    <w:rsid w:val="007D4001"/>
    <w:rsid w:val="007D408E"/>
    <w:rsid w:val="007D7A65"/>
    <w:rsid w:val="007E7277"/>
    <w:rsid w:val="007F68A6"/>
    <w:rsid w:val="00812966"/>
    <w:rsid w:val="0083205E"/>
    <w:rsid w:val="00840934"/>
    <w:rsid w:val="00844DAA"/>
    <w:rsid w:val="008450C7"/>
    <w:rsid w:val="00876A73"/>
    <w:rsid w:val="008B2A38"/>
    <w:rsid w:val="00930A5C"/>
    <w:rsid w:val="00934503"/>
    <w:rsid w:val="00972598"/>
    <w:rsid w:val="00983FF3"/>
    <w:rsid w:val="009B1CD0"/>
    <w:rsid w:val="009B45B9"/>
    <w:rsid w:val="009C2766"/>
    <w:rsid w:val="009C4738"/>
    <w:rsid w:val="009C6AB6"/>
    <w:rsid w:val="009D661E"/>
    <w:rsid w:val="00A31C86"/>
    <w:rsid w:val="00A34D04"/>
    <w:rsid w:val="00AC4E1B"/>
    <w:rsid w:val="00AE7831"/>
    <w:rsid w:val="00B02608"/>
    <w:rsid w:val="00B0289C"/>
    <w:rsid w:val="00B054DA"/>
    <w:rsid w:val="00B87564"/>
    <w:rsid w:val="00BA44E5"/>
    <w:rsid w:val="00BD767E"/>
    <w:rsid w:val="00BE6078"/>
    <w:rsid w:val="00C23457"/>
    <w:rsid w:val="00C630AD"/>
    <w:rsid w:val="00C83930"/>
    <w:rsid w:val="00C91060"/>
    <w:rsid w:val="00C911FE"/>
    <w:rsid w:val="00C95613"/>
    <w:rsid w:val="00CD185D"/>
    <w:rsid w:val="00CD46CC"/>
    <w:rsid w:val="00CE67FD"/>
    <w:rsid w:val="00D26AD2"/>
    <w:rsid w:val="00D337D7"/>
    <w:rsid w:val="00D412FD"/>
    <w:rsid w:val="00D46BC7"/>
    <w:rsid w:val="00D90A00"/>
    <w:rsid w:val="00DD779F"/>
    <w:rsid w:val="00E20DB0"/>
    <w:rsid w:val="00E47798"/>
    <w:rsid w:val="00E67823"/>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07A06E3A"/>
  <w15:docId w15:val="{2C2ED049-109B-4AF3-8E1B-521C23EBC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482C86"/>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482C86"/>
  </w:style>
  <w:style w:type="character" w:customStyle="1" w:styleId="eop">
    <w:name w:val="eop"/>
    <w:basedOn w:val="Policepardfaut"/>
    <w:rsid w:val="00482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32581">
      <w:bodyDiv w:val="1"/>
      <w:marLeft w:val="0"/>
      <w:marRight w:val="0"/>
      <w:marTop w:val="0"/>
      <w:marBottom w:val="0"/>
      <w:divBdr>
        <w:top w:val="none" w:sz="0" w:space="0" w:color="auto"/>
        <w:left w:val="none" w:sz="0" w:space="0" w:color="auto"/>
        <w:bottom w:val="none" w:sz="0" w:space="0" w:color="auto"/>
        <w:right w:val="none" w:sz="0" w:space="0" w:color="auto"/>
      </w:divBdr>
    </w:div>
    <w:div w:id="33168679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98092812">
      <w:bodyDiv w:val="1"/>
      <w:marLeft w:val="0"/>
      <w:marRight w:val="0"/>
      <w:marTop w:val="0"/>
      <w:marBottom w:val="0"/>
      <w:divBdr>
        <w:top w:val="none" w:sz="0" w:space="0" w:color="auto"/>
        <w:left w:val="none" w:sz="0" w:space="0" w:color="auto"/>
        <w:bottom w:val="none" w:sz="0" w:space="0" w:color="auto"/>
        <w:right w:val="none" w:sz="0" w:space="0" w:color="auto"/>
      </w:divBdr>
    </w:div>
    <w:div w:id="964652452">
      <w:bodyDiv w:val="1"/>
      <w:marLeft w:val="0"/>
      <w:marRight w:val="0"/>
      <w:marTop w:val="0"/>
      <w:marBottom w:val="0"/>
      <w:divBdr>
        <w:top w:val="none" w:sz="0" w:space="0" w:color="auto"/>
        <w:left w:val="none" w:sz="0" w:space="0" w:color="auto"/>
        <w:bottom w:val="none" w:sz="0" w:space="0" w:color="auto"/>
        <w:right w:val="none" w:sz="0" w:space="0" w:color="auto"/>
      </w:divBdr>
    </w:div>
    <w:div w:id="1128009167">
      <w:bodyDiv w:val="1"/>
      <w:marLeft w:val="0"/>
      <w:marRight w:val="0"/>
      <w:marTop w:val="0"/>
      <w:marBottom w:val="0"/>
      <w:divBdr>
        <w:top w:val="none" w:sz="0" w:space="0" w:color="auto"/>
        <w:left w:val="none" w:sz="0" w:space="0" w:color="auto"/>
        <w:bottom w:val="none" w:sz="0" w:space="0" w:color="auto"/>
        <w:right w:val="none" w:sz="0" w:space="0" w:color="auto"/>
      </w:divBdr>
    </w:div>
    <w:div w:id="1566063358">
      <w:bodyDiv w:val="1"/>
      <w:marLeft w:val="0"/>
      <w:marRight w:val="0"/>
      <w:marTop w:val="0"/>
      <w:marBottom w:val="0"/>
      <w:divBdr>
        <w:top w:val="none" w:sz="0" w:space="0" w:color="auto"/>
        <w:left w:val="none" w:sz="0" w:space="0" w:color="auto"/>
        <w:bottom w:val="none" w:sz="0" w:space="0" w:color="auto"/>
        <w:right w:val="none" w:sz="0" w:space="0" w:color="auto"/>
      </w:divBdr>
    </w:div>
    <w:div w:id="182157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1542</Words>
  <Characters>8483</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10005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4</cp:revision>
  <cp:lastPrinted>2025-03-11T12:44:00Z</cp:lastPrinted>
  <dcterms:created xsi:type="dcterms:W3CDTF">2025-03-11T13:13:00Z</dcterms:created>
  <dcterms:modified xsi:type="dcterms:W3CDTF">2025-03-11T13:35:00Z</dcterms:modified>
</cp:coreProperties>
</file>