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EE8C" w14:textId="4AE8DFF6" w:rsidR="001C3244" w:rsidRDefault="005A11CE" w:rsidP="00F276C5">
      <w:pPr>
        <w:spacing w:line="276" w:lineRule="auto"/>
        <w:jc w:val="center"/>
        <w:rPr>
          <w:rFonts w:ascii="Marianne" w:hAnsi="Marianne"/>
          <w:b/>
          <w:sz w:val="32"/>
          <w:szCs w:val="32"/>
        </w:rPr>
      </w:pPr>
      <w:r w:rsidRPr="00067EBF">
        <w:rPr>
          <w:rFonts w:ascii="Marianne" w:hAnsi="Marianne"/>
          <w:b/>
          <w:sz w:val="32"/>
          <w:szCs w:val="32"/>
        </w:rPr>
        <w:t>Annexe</w:t>
      </w:r>
      <w:r w:rsidR="00067FF0" w:rsidRPr="001C3244">
        <w:rPr>
          <w:rFonts w:ascii="Marianne" w:hAnsi="Marianne"/>
          <w:b/>
          <w:sz w:val="32"/>
          <w:szCs w:val="32"/>
        </w:rPr>
        <w:t xml:space="preserve"> </w:t>
      </w:r>
      <w:r w:rsidR="001C3244" w:rsidRPr="001C3244">
        <w:rPr>
          <w:rFonts w:ascii="Marianne" w:hAnsi="Marianne"/>
          <w:b/>
          <w:sz w:val="32"/>
          <w:szCs w:val="32"/>
        </w:rPr>
        <w:t>3</w:t>
      </w:r>
      <w:r w:rsidR="00067EBF" w:rsidRPr="001C3244">
        <w:rPr>
          <w:rFonts w:ascii="Marianne" w:hAnsi="Marianne"/>
          <w:b/>
          <w:sz w:val="32"/>
          <w:szCs w:val="32"/>
        </w:rPr>
        <w:t xml:space="preserve"> </w:t>
      </w:r>
    </w:p>
    <w:p w14:paraId="361C192F" w14:textId="1B33608E" w:rsidR="0056304E" w:rsidRPr="00067EBF" w:rsidRDefault="00067FF0" w:rsidP="00F276C5">
      <w:pPr>
        <w:spacing w:line="276" w:lineRule="auto"/>
        <w:jc w:val="center"/>
        <w:rPr>
          <w:rFonts w:ascii="Marianne" w:hAnsi="Marianne"/>
          <w:b/>
          <w:sz w:val="32"/>
          <w:szCs w:val="32"/>
        </w:rPr>
      </w:pPr>
      <w:proofErr w:type="gramStart"/>
      <w:r w:rsidRPr="00067EBF">
        <w:rPr>
          <w:rFonts w:ascii="Marianne" w:hAnsi="Marianne"/>
          <w:b/>
          <w:sz w:val="32"/>
          <w:szCs w:val="32"/>
        </w:rPr>
        <w:t>au</w:t>
      </w:r>
      <w:proofErr w:type="gramEnd"/>
      <w:r w:rsidRPr="00067EBF">
        <w:rPr>
          <w:rFonts w:ascii="Marianne" w:hAnsi="Marianne"/>
          <w:b/>
          <w:sz w:val="32"/>
          <w:szCs w:val="32"/>
        </w:rPr>
        <w:t xml:space="preserve"> </w:t>
      </w:r>
      <w:r w:rsidR="001C361A" w:rsidRPr="00067EBF">
        <w:rPr>
          <w:rFonts w:ascii="Marianne" w:hAnsi="Marianne"/>
          <w:b/>
          <w:sz w:val="32"/>
          <w:szCs w:val="32"/>
        </w:rPr>
        <w:t>règlement de la consultation</w:t>
      </w:r>
    </w:p>
    <w:p w14:paraId="6EFEF1AB" w14:textId="77777777" w:rsidR="00067FF0" w:rsidRPr="00067EBF" w:rsidRDefault="00067FF0" w:rsidP="00F276C5">
      <w:pPr>
        <w:spacing w:line="276" w:lineRule="auto"/>
        <w:rPr>
          <w:rFonts w:ascii="Marianne" w:hAnsi="Marianne" w:cs="Arial"/>
          <w:sz w:val="22"/>
          <w:szCs w:val="22"/>
        </w:rPr>
      </w:pPr>
    </w:p>
    <w:p w14:paraId="3D7A76DE" w14:textId="30439DEC" w:rsidR="005A11CE" w:rsidRPr="00067EBF" w:rsidRDefault="005A11CE" w:rsidP="00F276C5">
      <w:pPr>
        <w:spacing w:line="276" w:lineRule="auto"/>
        <w:rPr>
          <w:rFonts w:ascii="Marianne" w:hAnsi="Marianne" w:cs="Arial"/>
          <w:b/>
          <w:sz w:val="22"/>
          <w:szCs w:val="22"/>
        </w:rPr>
      </w:pPr>
      <w:r w:rsidRPr="00396BCB">
        <w:rPr>
          <w:rFonts w:ascii="Marianne" w:hAnsi="Marianne" w:cs="Arial"/>
          <w:b/>
          <w:sz w:val="22"/>
          <w:szCs w:val="22"/>
        </w:rPr>
        <w:t xml:space="preserve">Procédure : </w:t>
      </w:r>
      <w:r w:rsidR="00112E4D" w:rsidRPr="00396BCB">
        <w:rPr>
          <w:rFonts w:ascii="Marianne" w:hAnsi="Marianne" w:cs="Arial"/>
          <w:b/>
          <w:sz w:val="22"/>
          <w:szCs w:val="22"/>
        </w:rPr>
        <w:t>MEN-SG-</w:t>
      </w:r>
      <w:r w:rsidR="00067EBF" w:rsidRPr="00396BCB">
        <w:rPr>
          <w:rFonts w:ascii="Marianne" w:hAnsi="Marianne" w:cs="Arial"/>
          <w:b/>
          <w:sz w:val="22"/>
          <w:szCs w:val="22"/>
        </w:rPr>
        <w:t>PA</w:t>
      </w:r>
      <w:r w:rsidR="00112E4D" w:rsidRPr="00396BCB">
        <w:rPr>
          <w:rFonts w:ascii="Marianne" w:hAnsi="Marianne" w:cs="Arial"/>
          <w:b/>
          <w:sz w:val="22"/>
          <w:szCs w:val="22"/>
        </w:rPr>
        <w:t>N</w:t>
      </w:r>
      <w:r w:rsidR="00067EBF" w:rsidRPr="00396BCB">
        <w:rPr>
          <w:rFonts w:ascii="Marianne" w:hAnsi="Marianne" w:cs="Arial"/>
          <w:b/>
          <w:sz w:val="22"/>
          <w:szCs w:val="22"/>
        </w:rPr>
        <w:t>-</w:t>
      </w:r>
      <w:r w:rsidR="001C3244" w:rsidRPr="00396BCB">
        <w:rPr>
          <w:rFonts w:ascii="Marianne" w:hAnsi="Marianne" w:cs="Arial"/>
          <w:b/>
          <w:sz w:val="22"/>
          <w:szCs w:val="22"/>
        </w:rPr>
        <w:t>2</w:t>
      </w:r>
      <w:r w:rsidR="00396BCB" w:rsidRPr="00396BCB">
        <w:rPr>
          <w:rFonts w:ascii="Marianne" w:hAnsi="Marianne" w:cs="Arial"/>
          <w:b/>
          <w:sz w:val="22"/>
          <w:szCs w:val="22"/>
        </w:rPr>
        <w:t>5</w:t>
      </w:r>
      <w:r w:rsidR="001C3244" w:rsidRPr="00396BCB">
        <w:rPr>
          <w:rFonts w:ascii="Marianne" w:hAnsi="Marianne" w:cs="Arial"/>
          <w:b/>
          <w:sz w:val="22"/>
          <w:szCs w:val="22"/>
        </w:rPr>
        <w:t>00</w:t>
      </w:r>
      <w:r w:rsidR="00396BCB" w:rsidRPr="00396BCB">
        <w:rPr>
          <w:rFonts w:ascii="Marianne" w:hAnsi="Marianne" w:cs="Arial"/>
          <w:b/>
          <w:sz w:val="22"/>
          <w:szCs w:val="22"/>
        </w:rPr>
        <w:t>1</w:t>
      </w:r>
    </w:p>
    <w:p w14:paraId="1E2EF226" w14:textId="77777777" w:rsidR="00067FF0" w:rsidRDefault="00067FF0" w:rsidP="00F276C5">
      <w:pPr>
        <w:spacing w:line="276" w:lineRule="auto"/>
        <w:rPr>
          <w:rFonts w:ascii="Marianne" w:hAnsi="Marianne" w:cs="Arial"/>
          <w:sz w:val="22"/>
          <w:szCs w:val="22"/>
        </w:rPr>
      </w:pPr>
    </w:p>
    <w:p w14:paraId="0A0C6AEF" w14:textId="77777777" w:rsidR="00E54340" w:rsidRPr="00067EBF" w:rsidRDefault="00E54340" w:rsidP="00F276C5">
      <w:pPr>
        <w:spacing w:line="276" w:lineRule="auto"/>
        <w:rPr>
          <w:rFonts w:ascii="Marianne" w:hAnsi="Marianne" w:cs="Arial"/>
          <w:sz w:val="22"/>
          <w:szCs w:val="22"/>
        </w:rPr>
      </w:pPr>
    </w:p>
    <w:p w14:paraId="692F2997" w14:textId="53322A2C" w:rsidR="001C3244" w:rsidRPr="00E024CE" w:rsidRDefault="003B4F6C" w:rsidP="00F276C5">
      <w:pPr>
        <w:spacing w:line="276" w:lineRule="auto"/>
        <w:jc w:val="both"/>
        <w:rPr>
          <w:rFonts w:ascii="Marianne" w:hAnsi="Marianne"/>
          <w:sz w:val="22"/>
          <w:szCs w:val="22"/>
        </w:rPr>
      </w:pPr>
      <w:r w:rsidRPr="00067EBF">
        <w:rPr>
          <w:rFonts w:ascii="Marianne" w:hAnsi="Marianne" w:cs="Arial"/>
          <w:b/>
          <w:sz w:val="22"/>
          <w:szCs w:val="22"/>
        </w:rPr>
        <w:t>Objet </w:t>
      </w:r>
      <w:r w:rsidRPr="00067EBF">
        <w:rPr>
          <w:rFonts w:ascii="Marianne" w:hAnsi="Marianne" w:cs="Arial"/>
          <w:sz w:val="22"/>
          <w:szCs w:val="22"/>
        </w:rPr>
        <w:t xml:space="preserve">: </w:t>
      </w:r>
      <w:r w:rsidR="00112E4D" w:rsidRPr="00AF401C">
        <w:rPr>
          <w:rFonts w:ascii="Marianne" w:hAnsi="Marianne"/>
          <w:b/>
          <w:sz w:val="22"/>
          <w:szCs w:val="22"/>
        </w:rPr>
        <w:t xml:space="preserve">Prestations de mise en œuvre du contrat collectif </w:t>
      </w:r>
      <w:r w:rsidR="00676A89" w:rsidRPr="00AF401C">
        <w:rPr>
          <w:rFonts w:ascii="Marianne" w:hAnsi="Marianne"/>
          <w:b/>
          <w:sz w:val="22"/>
          <w:szCs w:val="22"/>
        </w:rPr>
        <w:t xml:space="preserve">à adhésion facultative </w:t>
      </w:r>
      <w:r w:rsidR="00112E4D" w:rsidRPr="00AF401C">
        <w:rPr>
          <w:rFonts w:ascii="Marianne" w:hAnsi="Marianne"/>
          <w:b/>
          <w:sz w:val="22"/>
          <w:szCs w:val="22"/>
        </w:rPr>
        <w:t xml:space="preserve">en protection sociale complémentaire en </w:t>
      </w:r>
      <w:r w:rsidR="00676A89" w:rsidRPr="00AF401C">
        <w:rPr>
          <w:rFonts w:ascii="Marianne" w:hAnsi="Marianne"/>
          <w:b/>
          <w:sz w:val="22"/>
          <w:szCs w:val="22"/>
        </w:rPr>
        <w:t>prévoyance</w:t>
      </w:r>
      <w:r w:rsidR="00112E4D" w:rsidRPr="00AF401C">
        <w:rPr>
          <w:rFonts w:ascii="Marianne" w:hAnsi="Marianne"/>
          <w:b/>
          <w:sz w:val="22"/>
          <w:szCs w:val="22"/>
        </w:rPr>
        <w:t xml:space="preserve"> à destination des </w:t>
      </w:r>
      <w:r w:rsidR="00676A89" w:rsidRPr="00AF401C">
        <w:rPr>
          <w:rFonts w:ascii="Marianne" w:hAnsi="Marianne"/>
          <w:b/>
          <w:sz w:val="22"/>
          <w:szCs w:val="22"/>
        </w:rPr>
        <w:t>agents</w:t>
      </w:r>
      <w:r w:rsidR="00112E4D" w:rsidRPr="00AF401C">
        <w:rPr>
          <w:rFonts w:ascii="Marianne" w:hAnsi="Marianne"/>
          <w:b/>
          <w:sz w:val="22"/>
          <w:szCs w:val="22"/>
        </w:rPr>
        <w:t xml:space="preserve"> du ministère de l’éducation nationale, de l’enseignement supérieur et de la recherche</w:t>
      </w:r>
      <w:r w:rsidR="00F762BA">
        <w:rPr>
          <w:rFonts w:ascii="Marianne" w:hAnsi="Marianne"/>
          <w:b/>
          <w:sz w:val="22"/>
          <w:szCs w:val="22"/>
        </w:rPr>
        <w:t xml:space="preserve">, </w:t>
      </w:r>
      <w:r w:rsidR="00676A89" w:rsidRPr="00AF401C">
        <w:rPr>
          <w:rFonts w:ascii="Marianne" w:hAnsi="Marianne"/>
          <w:b/>
          <w:sz w:val="22"/>
          <w:szCs w:val="22"/>
        </w:rPr>
        <w:t>du ministère des sports, de la jeunesse et de la vie associative</w:t>
      </w:r>
      <w:r w:rsidR="00112E4D" w:rsidRPr="00AF401C">
        <w:rPr>
          <w:rFonts w:ascii="Marianne" w:hAnsi="Marianne"/>
          <w:b/>
          <w:sz w:val="22"/>
          <w:szCs w:val="22"/>
        </w:rPr>
        <w:t xml:space="preserve"> et des </w:t>
      </w:r>
      <w:r w:rsidR="008A2A80">
        <w:rPr>
          <w:rFonts w:ascii="Marianne" w:hAnsi="Marianne"/>
          <w:b/>
          <w:sz w:val="22"/>
          <w:szCs w:val="22"/>
        </w:rPr>
        <w:t>entités publiques</w:t>
      </w:r>
      <w:r w:rsidR="00112E4D" w:rsidRPr="00AF401C">
        <w:rPr>
          <w:rFonts w:ascii="Marianne" w:hAnsi="Marianne"/>
          <w:b/>
          <w:sz w:val="22"/>
          <w:szCs w:val="22"/>
        </w:rPr>
        <w:t xml:space="preserve"> adhér</w:t>
      </w:r>
      <w:r w:rsidR="00AF4792" w:rsidRPr="00AF401C">
        <w:rPr>
          <w:rFonts w:ascii="Marianne" w:hAnsi="Marianne"/>
          <w:b/>
          <w:sz w:val="22"/>
          <w:szCs w:val="22"/>
        </w:rPr>
        <w:t>ant</w:t>
      </w:r>
      <w:r w:rsidR="00112E4D" w:rsidRPr="00AF401C">
        <w:rPr>
          <w:rFonts w:ascii="Marianne" w:hAnsi="Marianne"/>
          <w:b/>
          <w:sz w:val="22"/>
          <w:szCs w:val="22"/>
        </w:rPr>
        <w:t xml:space="preserve"> au groupement de commandes</w:t>
      </w:r>
      <w:r w:rsidR="00112E4D" w:rsidRPr="00112E4D">
        <w:rPr>
          <w:rFonts w:ascii="Marianne" w:hAnsi="Marianne"/>
          <w:b/>
          <w:sz w:val="22"/>
          <w:szCs w:val="22"/>
        </w:rPr>
        <w:t>.</w:t>
      </w:r>
    </w:p>
    <w:p w14:paraId="196EFF1C" w14:textId="0D574CEF" w:rsidR="00AC281C" w:rsidRPr="00067EBF" w:rsidRDefault="00AC281C" w:rsidP="00F276C5">
      <w:pPr>
        <w:spacing w:line="276" w:lineRule="auto"/>
        <w:jc w:val="both"/>
        <w:rPr>
          <w:rFonts w:ascii="Marianne" w:eastAsia="Times New Roman" w:hAnsi="Marianne" w:cs="Arial"/>
          <w:bCs/>
          <w:sz w:val="22"/>
          <w:szCs w:val="22"/>
        </w:rPr>
      </w:pPr>
    </w:p>
    <w:p w14:paraId="231D6FA4" w14:textId="77777777" w:rsidR="00067FF0" w:rsidRPr="001C3244" w:rsidRDefault="00067EBF" w:rsidP="00F276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Marianne" w:eastAsia="Times New Roman" w:hAnsi="Marianne" w:cs="Arial"/>
          <w:b/>
          <w:sz w:val="28"/>
          <w:szCs w:val="28"/>
        </w:rPr>
      </w:pPr>
      <w:r w:rsidRPr="001C3244">
        <w:rPr>
          <w:rFonts w:ascii="Marianne" w:eastAsia="Times New Roman" w:hAnsi="Marianne" w:cs="Arial"/>
          <w:b/>
          <w:sz w:val="28"/>
          <w:szCs w:val="28"/>
        </w:rPr>
        <w:t>DECLARA</w:t>
      </w:r>
      <w:r w:rsidR="00067FF0" w:rsidRPr="001C3244">
        <w:rPr>
          <w:rFonts w:ascii="Marianne" w:eastAsia="Times New Roman" w:hAnsi="Marianne" w:cs="Arial"/>
          <w:b/>
          <w:sz w:val="28"/>
          <w:szCs w:val="28"/>
        </w:rPr>
        <w:t>TION DE CONFIDENTIALITE</w:t>
      </w:r>
    </w:p>
    <w:p w14:paraId="3B50AB23" w14:textId="77777777" w:rsidR="00067FF0" w:rsidRDefault="00067FF0" w:rsidP="00F276C5">
      <w:pPr>
        <w:spacing w:line="276" w:lineRule="auto"/>
        <w:rPr>
          <w:rFonts w:ascii="Marianne" w:eastAsia="Times New Roman" w:hAnsi="Marianne" w:cs="Arial"/>
          <w:sz w:val="22"/>
          <w:szCs w:val="22"/>
        </w:rPr>
      </w:pPr>
    </w:p>
    <w:p w14:paraId="570226F0" w14:textId="220CA834" w:rsidR="00067FF0" w:rsidRPr="00067EBF" w:rsidRDefault="00067FF0" w:rsidP="00F276C5">
      <w:pPr>
        <w:tabs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r w:rsidRPr="00067EBF">
        <w:rPr>
          <w:rFonts w:ascii="Marianne" w:eastAsia="Times New Roman" w:hAnsi="Marianne" w:cs="Arial"/>
          <w:sz w:val="22"/>
          <w:szCs w:val="22"/>
        </w:rPr>
        <w:t>Je soussigné</w:t>
      </w:r>
      <w:r w:rsidR="005D79D0">
        <w:rPr>
          <w:rFonts w:ascii="Marianne" w:eastAsia="Times New Roman" w:hAnsi="Marianne" w:cs="Arial"/>
          <w:sz w:val="22"/>
          <w:szCs w:val="22"/>
        </w:rPr>
        <w:t>(e)</w:t>
      </w:r>
      <w:r w:rsidR="00414DCB">
        <w:rPr>
          <w:rFonts w:ascii="Marianne" w:eastAsia="Times New Roman" w:hAnsi="Marianne" w:cs="Arial"/>
          <w:sz w:val="22"/>
          <w:szCs w:val="22"/>
        </w:rPr>
        <w:t xml:space="preserve">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089C9C1C" w14:textId="1603180C" w:rsidR="00067FF0" w:rsidRPr="00067EBF" w:rsidRDefault="00067FF0" w:rsidP="00F276C5">
      <w:pPr>
        <w:tabs>
          <w:tab w:val="right" w:leader="middleDot" w:pos="4536"/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proofErr w:type="gramStart"/>
      <w:r w:rsidRPr="00067EBF">
        <w:rPr>
          <w:rFonts w:ascii="Marianne" w:eastAsia="Times New Roman" w:hAnsi="Marianne" w:cs="Arial"/>
          <w:sz w:val="22"/>
          <w:szCs w:val="22"/>
        </w:rPr>
        <w:t>né</w:t>
      </w:r>
      <w:proofErr w:type="gramEnd"/>
      <w:r w:rsidRPr="00067EBF">
        <w:rPr>
          <w:rFonts w:ascii="Marianne" w:eastAsia="Times New Roman" w:hAnsi="Marianne" w:cs="Arial"/>
          <w:sz w:val="22"/>
          <w:szCs w:val="22"/>
        </w:rPr>
        <w:t>(e) le</w:t>
      </w:r>
      <w:r w:rsidR="00E54340">
        <w:rPr>
          <w:rFonts w:ascii="Marianne" w:eastAsia="Times New Roman" w:hAnsi="Marianne" w:cs="Arial"/>
          <w:sz w:val="22"/>
          <w:szCs w:val="22"/>
        </w:rPr>
        <w:t xml:space="preserve">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7B1D8641" w14:textId="47B81E5C" w:rsidR="00067FF0" w:rsidRPr="00067EBF" w:rsidRDefault="00067FF0" w:rsidP="00F276C5">
      <w:pPr>
        <w:tabs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proofErr w:type="gramStart"/>
      <w:r w:rsidRPr="00067EBF">
        <w:rPr>
          <w:rFonts w:ascii="Marianne" w:eastAsia="Times New Roman" w:hAnsi="Marianne" w:cs="Arial"/>
          <w:sz w:val="22"/>
          <w:szCs w:val="22"/>
        </w:rPr>
        <w:t>demeurant</w:t>
      </w:r>
      <w:proofErr w:type="gramEnd"/>
      <w:r w:rsidRPr="00067EBF">
        <w:rPr>
          <w:rFonts w:ascii="Marianne" w:eastAsia="Times New Roman" w:hAnsi="Marianne" w:cs="Arial"/>
          <w:sz w:val="22"/>
          <w:szCs w:val="22"/>
        </w:rPr>
        <w:t xml:space="preserve"> à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36B472A3" w14:textId="77777777" w:rsidR="00067FF0" w:rsidRPr="00067EBF" w:rsidRDefault="00067FF0" w:rsidP="00F276C5">
      <w:pPr>
        <w:tabs>
          <w:tab w:val="right" w:leader="middleDot" w:pos="4536"/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r w:rsidRPr="00067EBF">
        <w:rPr>
          <w:rFonts w:ascii="Marianne" w:eastAsia="Times New Roman" w:hAnsi="Marianne" w:cs="Arial"/>
          <w:sz w:val="22"/>
          <w:szCs w:val="22"/>
        </w:rPr>
        <w:t>Tel :</w:t>
      </w:r>
      <w:r w:rsidR="00E54340">
        <w:rPr>
          <w:rFonts w:ascii="Marianne" w:eastAsia="Times New Roman" w:hAnsi="Marianne" w:cs="Arial"/>
          <w:sz w:val="22"/>
          <w:szCs w:val="22"/>
        </w:rPr>
        <w:t xml:space="preserve">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439E96FB" w14:textId="77777777" w:rsidR="00067FF0" w:rsidRPr="00067EBF" w:rsidRDefault="00414DCB" w:rsidP="00F276C5">
      <w:pPr>
        <w:tabs>
          <w:tab w:val="right" w:leader="middleDot" w:pos="4536"/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r>
        <w:rPr>
          <w:rFonts w:ascii="Marianne" w:eastAsia="Times New Roman" w:hAnsi="Marianne" w:cs="Arial"/>
          <w:sz w:val="22"/>
          <w:szCs w:val="22"/>
        </w:rPr>
        <w:t>Courrie</w:t>
      </w:r>
      <w:r w:rsidR="00067FF0" w:rsidRPr="00067EBF">
        <w:rPr>
          <w:rFonts w:ascii="Marianne" w:eastAsia="Times New Roman" w:hAnsi="Marianne" w:cs="Arial"/>
          <w:sz w:val="22"/>
          <w:szCs w:val="22"/>
        </w:rPr>
        <w:t xml:space="preserve">l :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3612E4C4" w14:textId="77777777" w:rsidR="00067FF0" w:rsidRPr="00067EBF" w:rsidRDefault="00067FF0" w:rsidP="00F276C5">
      <w:pPr>
        <w:tabs>
          <w:tab w:val="right" w:leader="middleDot" w:pos="4536"/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r w:rsidRPr="00067EBF">
        <w:rPr>
          <w:rFonts w:ascii="Marianne" w:eastAsia="Times New Roman" w:hAnsi="Marianne" w:cs="Arial"/>
          <w:sz w:val="22"/>
          <w:szCs w:val="22"/>
        </w:rPr>
        <w:t xml:space="preserve"> </w:t>
      </w:r>
    </w:p>
    <w:p w14:paraId="0DDEF4EB" w14:textId="4F06B26D" w:rsidR="00067FF0" w:rsidRPr="00067EBF" w:rsidRDefault="00067FF0" w:rsidP="00F276C5">
      <w:pPr>
        <w:tabs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proofErr w:type="gramStart"/>
      <w:r w:rsidRPr="00067EBF">
        <w:rPr>
          <w:rFonts w:ascii="Marianne" w:eastAsia="Times New Roman" w:hAnsi="Marianne" w:cs="Arial"/>
          <w:sz w:val="22"/>
          <w:szCs w:val="22"/>
        </w:rPr>
        <w:t>agissant</w:t>
      </w:r>
      <w:proofErr w:type="gramEnd"/>
      <w:r w:rsidRPr="00067EBF">
        <w:rPr>
          <w:rFonts w:ascii="Marianne" w:eastAsia="Times New Roman" w:hAnsi="Marianne" w:cs="Arial"/>
          <w:sz w:val="22"/>
          <w:szCs w:val="22"/>
        </w:rPr>
        <w:t xml:space="preserve"> en qualité de</w:t>
      </w:r>
      <w:r w:rsidR="00414DCB">
        <w:rPr>
          <w:rFonts w:ascii="Marianne" w:eastAsia="Times New Roman" w:hAnsi="Marianne" w:cs="Arial"/>
          <w:sz w:val="22"/>
          <w:szCs w:val="22"/>
        </w:rPr>
        <w:t xml:space="preserve">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  <w:r w:rsidRPr="00067EBF">
        <w:rPr>
          <w:rFonts w:ascii="Marianne" w:eastAsia="Times New Roman" w:hAnsi="Marianne" w:cs="Arial"/>
          <w:sz w:val="22"/>
          <w:szCs w:val="22"/>
        </w:rPr>
        <w:t xml:space="preserve"> </w:t>
      </w:r>
    </w:p>
    <w:p w14:paraId="3D669A50" w14:textId="77777777" w:rsidR="00067FF0" w:rsidRPr="00067EBF" w:rsidRDefault="00067FF0" w:rsidP="00F276C5">
      <w:pPr>
        <w:tabs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proofErr w:type="gramStart"/>
      <w:r w:rsidRPr="00067EBF">
        <w:rPr>
          <w:rFonts w:ascii="Marianne" w:eastAsia="Times New Roman" w:hAnsi="Marianne" w:cs="Arial"/>
          <w:sz w:val="22"/>
          <w:szCs w:val="22"/>
        </w:rPr>
        <w:t>de</w:t>
      </w:r>
      <w:proofErr w:type="gramEnd"/>
      <w:r w:rsidRPr="00067EBF">
        <w:rPr>
          <w:rFonts w:ascii="Marianne" w:eastAsia="Times New Roman" w:hAnsi="Marianne" w:cs="Arial"/>
          <w:sz w:val="22"/>
          <w:szCs w:val="22"/>
        </w:rPr>
        <w:t xml:space="preserve"> la société</w:t>
      </w:r>
      <w:r w:rsidR="00414DCB">
        <w:rPr>
          <w:rFonts w:ascii="Marianne" w:eastAsia="Times New Roman" w:hAnsi="Marianne" w:cs="Arial"/>
          <w:sz w:val="22"/>
          <w:szCs w:val="22"/>
        </w:rPr>
        <w:t xml:space="preserve">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243AB8B8" w14:textId="77777777" w:rsidR="00067FF0" w:rsidRPr="00067EBF" w:rsidRDefault="00414DCB" w:rsidP="00F276C5">
      <w:pPr>
        <w:tabs>
          <w:tab w:val="right" w:leader="middleDot" w:pos="4536"/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r>
        <w:rPr>
          <w:rFonts w:ascii="Marianne" w:eastAsia="Times New Roman" w:hAnsi="Marianne" w:cs="Arial"/>
          <w:sz w:val="22"/>
          <w:szCs w:val="22"/>
        </w:rPr>
        <w:t>De forme</w:t>
      </w:r>
      <w:r w:rsidR="00E54340">
        <w:rPr>
          <w:rFonts w:ascii="Marianne" w:eastAsia="Times New Roman" w:hAnsi="Marianne" w:cs="Arial"/>
          <w:sz w:val="22"/>
          <w:szCs w:val="22"/>
        </w:rPr>
        <w:t xml:space="preserve"> juridique</w:t>
      </w:r>
      <w:r>
        <w:rPr>
          <w:rFonts w:ascii="Marianne" w:eastAsia="Times New Roman" w:hAnsi="Marianne" w:cs="Arial"/>
          <w:sz w:val="22"/>
          <w:szCs w:val="22"/>
        </w:rPr>
        <w:t xml:space="preserve">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7BCD3385" w14:textId="77777777" w:rsidR="00067FF0" w:rsidRPr="00067EBF" w:rsidRDefault="00067FF0" w:rsidP="00F276C5">
      <w:pPr>
        <w:tabs>
          <w:tab w:val="right" w:leader="middleDot" w:pos="8647"/>
        </w:tabs>
        <w:spacing w:line="276" w:lineRule="auto"/>
        <w:rPr>
          <w:rFonts w:ascii="Marianne" w:eastAsia="Times New Roman" w:hAnsi="Marianne" w:cs="Arial"/>
          <w:sz w:val="22"/>
          <w:szCs w:val="22"/>
        </w:rPr>
      </w:pPr>
      <w:proofErr w:type="gramStart"/>
      <w:r w:rsidRPr="00067EBF">
        <w:rPr>
          <w:rFonts w:ascii="Marianne" w:eastAsia="Times New Roman" w:hAnsi="Marianne" w:cs="Arial"/>
          <w:sz w:val="22"/>
          <w:szCs w:val="22"/>
        </w:rPr>
        <w:t>et</w:t>
      </w:r>
      <w:proofErr w:type="gramEnd"/>
      <w:r w:rsidRPr="00067EBF">
        <w:rPr>
          <w:rFonts w:ascii="Marianne" w:eastAsia="Times New Roman" w:hAnsi="Marianne" w:cs="Arial"/>
          <w:sz w:val="22"/>
          <w:szCs w:val="22"/>
        </w:rPr>
        <w:t xml:space="preserve"> dont le siège social est établi à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0A3E7CDE" w14:textId="77777777" w:rsidR="00067FF0" w:rsidRPr="00067EBF" w:rsidRDefault="00067FF0" w:rsidP="00F276C5">
      <w:pPr>
        <w:spacing w:line="276" w:lineRule="auto"/>
        <w:rPr>
          <w:rFonts w:ascii="Marianne" w:eastAsia="Times New Roman" w:hAnsi="Marianne" w:cs="Arial"/>
          <w:sz w:val="22"/>
          <w:szCs w:val="22"/>
        </w:rPr>
      </w:pPr>
    </w:p>
    <w:p w14:paraId="7BD46C74" w14:textId="77777777" w:rsidR="00067FF0" w:rsidRPr="00067EBF" w:rsidRDefault="00067FF0" w:rsidP="00F276C5">
      <w:pPr>
        <w:spacing w:line="276" w:lineRule="auto"/>
        <w:rPr>
          <w:rFonts w:ascii="Marianne" w:eastAsia="Times New Roman" w:hAnsi="Marianne" w:cs="Arial"/>
          <w:sz w:val="22"/>
          <w:szCs w:val="22"/>
        </w:rPr>
      </w:pPr>
      <w:r w:rsidRPr="00067EBF">
        <w:rPr>
          <w:rFonts w:ascii="Marianne" w:eastAsia="Times New Roman" w:hAnsi="Marianne" w:cs="Arial"/>
          <w:sz w:val="22"/>
          <w:szCs w:val="22"/>
        </w:rPr>
        <w:t>M’engage par la présente</w:t>
      </w:r>
      <w:r w:rsidR="00414DCB">
        <w:rPr>
          <w:rFonts w:ascii="Marianne" w:eastAsia="Times New Roman" w:hAnsi="Marianne" w:cs="Arial"/>
          <w:sz w:val="22"/>
          <w:szCs w:val="22"/>
        </w:rPr>
        <w:t> :</w:t>
      </w:r>
    </w:p>
    <w:p w14:paraId="1F518CF6" w14:textId="77777777" w:rsidR="00067FF0" w:rsidRPr="00067EBF" w:rsidRDefault="00067FF0" w:rsidP="00F276C5">
      <w:pPr>
        <w:spacing w:line="276" w:lineRule="auto"/>
        <w:rPr>
          <w:rFonts w:ascii="Marianne" w:eastAsia="Times New Roman" w:hAnsi="Marianne" w:cs="Arial"/>
          <w:sz w:val="22"/>
          <w:szCs w:val="22"/>
        </w:rPr>
      </w:pPr>
    </w:p>
    <w:p w14:paraId="7549C934" w14:textId="4FD611CF" w:rsidR="00112E4D" w:rsidRPr="00112E4D" w:rsidRDefault="00067FF0" w:rsidP="00F276C5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proofErr w:type="gramStart"/>
      <w:r w:rsidRPr="00112E4D">
        <w:rPr>
          <w:rFonts w:ascii="Marianne" w:eastAsia="Times New Roman" w:hAnsi="Marianne" w:cs="Arial"/>
          <w:sz w:val="22"/>
          <w:szCs w:val="22"/>
        </w:rPr>
        <w:t>à</w:t>
      </w:r>
      <w:proofErr w:type="gramEnd"/>
      <w:r w:rsidRPr="00112E4D">
        <w:rPr>
          <w:rFonts w:ascii="Marianne" w:eastAsia="Times New Roman" w:hAnsi="Marianne" w:cs="Arial"/>
          <w:sz w:val="22"/>
          <w:szCs w:val="22"/>
        </w:rPr>
        <w:t xml:space="preserve"> assurer</w:t>
      </w:r>
      <w:r w:rsidR="008852E1" w:rsidRPr="00112E4D">
        <w:rPr>
          <w:rFonts w:ascii="Marianne" w:eastAsia="Times New Roman" w:hAnsi="Marianne" w:cs="Arial"/>
          <w:sz w:val="22"/>
          <w:szCs w:val="22"/>
        </w:rPr>
        <w:t xml:space="preserve">, </w:t>
      </w:r>
      <w:r w:rsidR="001C3244" w:rsidRPr="00112E4D">
        <w:rPr>
          <w:rFonts w:ascii="Marianne" w:eastAsia="Times New Roman" w:hAnsi="Marianne" w:cs="Arial"/>
          <w:sz w:val="22"/>
          <w:szCs w:val="22"/>
        </w:rPr>
        <w:t xml:space="preserve">en particulier </w:t>
      </w:r>
      <w:r w:rsidR="008852E1" w:rsidRPr="00112E4D">
        <w:rPr>
          <w:rFonts w:ascii="Marianne" w:eastAsia="Times New Roman" w:hAnsi="Marianne" w:cs="Arial"/>
          <w:sz w:val="22"/>
          <w:szCs w:val="22"/>
        </w:rPr>
        <w:t xml:space="preserve">pendant toute la durée de la consultation, </w:t>
      </w:r>
      <w:r w:rsidRPr="00112E4D">
        <w:rPr>
          <w:rFonts w:ascii="Marianne" w:eastAsia="Times New Roman" w:hAnsi="Marianne" w:cs="Arial"/>
          <w:sz w:val="22"/>
          <w:szCs w:val="22"/>
        </w:rPr>
        <w:t>une totale confidentialité des informations, documents, pièces et renseignements de toute nature concernant</w:t>
      </w:r>
      <w:r w:rsidR="008852E1" w:rsidRPr="00112E4D">
        <w:rPr>
          <w:rFonts w:ascii="Marianne" w:eastAsia="Times New Roman" w:hAnsi="Marianne" w:cs="Arial"/>
          <w:sz w:val="22"/>
          <w:szCs w:val="22"/>
        </w:rPr>
        <w:t xml:space="preserve"> tous</w:t>
      </w:r>
      <w:r w:rsidRPr="00112E4D">
        <w:rPr>
          <w:rFonts w:ascii="Marianne" w:eastAsia="Times New Roman" w:hAnsi="Marianne" w:cs="Arial"/>
          <w:sz w:val="22"/>
          <w:szCs w:val="22"/>
        </w:rPr>
        <w:t xml:space="preserve"> </w:t>
      </w:r>
      <w:r w:rsidR="003B4F6C" w:rsidRPr="00112E4D">
        <w:rPr>
          <w:rFonts w:ascii="Marianne" w:eastAsia="Times New Roman" w:hAnsi="Marianne" w:cs="Arial"/>
          <w:sz w:val="22"/>
          <w:szCs w:val="22"/>
        </w:rPr>
        <w:t>les éléments d’informations contenus</w:t>
      </w:r>
      <w:r w:rsidR="00112E4D">
        <w:rPr>
          <w:rFonts w:ascii="Marianne" w:eastAsia="Times New Roman" w:hAnsi="Marianne" w:cs="Arial"/>
          <w:sz w:val="22"/>
          <w:szCs w:val="22"/>
        </w:rPr>
        <w:t> :</w:t>
      </w:r>
    </w:p>
    <w:p w14:paraId="0F351158" w14:textId="25DC4602" w:rsidR="00112E4D" w:rsidRDefault="00112E4D" w:rsidP="00F276C5">
      <w:pPr>
        <w:pStyle w:val="Paragraphedeliste"/>
        <w:spacing w:line="276" w:lineRule="auto"/>
        <w:jc w:val="both"/>
        <w:rPr>
          <w:rFonts w:ascii="Marianne" w:eastAsia="Times New Roman" w:hAnsi="Marianne" w:cs="Arial"/>
          <w:b/>
          <w:sz w:val="22"/>
          <w:szCs w:val="22"/>
        </w:rPr>
      </w:pPr>
      <w:r>
        <w:rPr>
          <w:rFonts w:ascii="Marianne" w:eastAsia="Times New Roman" w:hAnsi="Marianne" w:cs="Arial"/>
          <w:sz w:val="22"/>
          <w:szCs w:val="22"/>
        </w:rPr>
        <w:lastRenderedPageBreak/>
        <w:t xml:space="preserve">- </w:t>
      </w:r>
      <w:r w:rsidR="003B4F6C" w:rsidRPr="00AF4792">
        <w:rPr>
          <w:rFonts w:ascii="Marianne" w:eastAsia="Times New Roman" w:hAnsi="Marianne" w:cs="Arial"/>
          <w:b/>
          <w:sz w:val="22"/>
          <w:szCs w:val="22"/>
        </w:rPr>
        <w:t xml:space="preserve">à </w:t>
      </w:r>
      <w:r w:rsidR="00067FF0" w:rsidRPr="00AF4792">
        <w:rPr>
          <w:rFonts w:ascii="Marianne" w:eastAsia="Times New Roman" w:hAnsi="Marianne" w:cs="Arial"/>
          <w:b/>
          <w:sz w:val="22"/>
          <w:szCs w:val="22"/>
        </w:rPr>
        <w:t>l’annexe</w:t>
      </w:r>
      <w:r w:rsidR="00067FF0" w:rsidRPr="00112E4D">
        <w:rPr>
          <w:rFonts w:ascii="Marianne" w:eastAsia="Times New Roman" w:hAnsi="Marianne" w:cs="Arial"/>
          <w:b/>
          <w:sz w:val="22"/>
          <w:szCs w:val="22"/>
        </w:rPr>
        <w:t xml:space="preserve"> </w:t>
      </w:r>
      <w:r w:rsidR="001C3244" w:rsidRPr="00112E4D">
        <w:rPr>
          <w:rFonts w:ascii="Marianne" w:eastAsia="Times New Roman" w:hAnsi="Marianne" w:cs="Arial"/>
          <w:b/>
          <w:sz w:val="22"/>
          <w:szCs w:val="22"/>
        </w:rPr>
        <w:t>1 du C</w:t>
      </w:r>
      <w:r>
        <w:rPr>
          <w:rFonts w:ascii="Marianne" w:eastAsia="Times New Roman" w:hAnsi="Marianne" w:cs="Arial"/>
          <w:b/>
          <w:sz w:val="22"/>
          <w:szCs w:val="22"/>
        </w:rPr>
        <w:t xml:space="preserve">ahier des Clauses Techniques </w:t>
      </w:r>
      <w:r w:rsidR="001C3244" w:rsidRPr="00112E4D">
        <w:rPr>
          <w:rFonts w:ascii="Marianne" w:eastAsia="Times New Roman" w:hAnsi="Marianne" w:cs="Arial"/>
          <w:b/>
          <w:sz w:val="22"/>
          <w:szCs w:val="22"/>
        </w:rPr>
        <w:t>P</w:t>
      </w:r>
      <w:r>
        <w:rPr>
          <w:rFonts w:ascii="Marianne" w:eastAsia="Times New Roman" w:hAnsi="Marianne" w:cs="Arial"/>
          <w:b/>
          <w:sz w:val="22"/>
          <w:szCs w:val="22"/>
        </w:rPr>
        <w:t>articulières (CCTP)</w:t>
      </w:r>
      <w:r w:rsidR="001C3244" w:rsidRPr="00112E4D">
        <w:rPr>
          <w:rFonts w:ascii="Marianne" w:eastAsia="Times New Roman" w:hAnsi="Marianne" w:cs="Arial"/>
          <w:b/>
          <w:sz w:val="22"/>
          <w:szCs w:val="22"/>
        </w:rPr>
        <w:t xml:space="preserve"> :</w:t>
      </w:r>
      <w:r w:rsidR="005A11CE" w:rsidRPr="00112E4D">
        <w:rPr>
          <w:rFonts w:ascii="Marianne" w:eastAsia="Times New Roman" w:hAnsi="Marianne" w:cs="Arial"/>
          <w:b/>
          <w:sz w:val="22"/>
          <w:szCs w:val="22"/>
        </w:rPr>
        <w:t xml:space="preserve"> «</w:t>
      </w:r>
      <w:r>
        <w:rPr>
          <w:rFonts w:ascii="Marianne" w:eastAsia="Times New Roman" w:hAnsi="Marianne" w:cs="Arial"/>
          <w:b/>
          <w:sz w:val="22"/>
          <w:szCs w:val="22"/>
        </w:rPr>
        <w:t xml:space="preserve"> Cadre de réponse</w:t>
      </w:r>
      <w:r w:rsidR="003D52A1">
        <w:rPr>
          <w:rFonts w:ascii="Marianne" w:eastAsia="Times New Roman" w:hAnsi="Marianne" w:cs="Arial"/>
          <w:b/>
          <w:sz w:val="22"/>
          <w:szCs w:val="22"/>
        </w:rPr>
        <w:t>s</w:t>
      </w:r>
      <w:r>
        <w:rPr>
          <w:rFonts w:ascii="Marianne" w:eastAsia="Times New Roman" w:hAnsi="Marianne" w:cs="Arial"/>
          <w:b/>
          <w:sz w:val="22"/>
          <w:szCs w:val="22"/>
        </w:rPr>
        <w:t xml:space="preserve"> technique</w:t>
      </w:r>
      <w:r w:rsidR="003D52A1">
        <w:rPr>
          <w:rFonts w:ascii="Marianne" w:eastAsia="Times New Roman" w:hAnsi="Marianne" w:cs="Arial"/>
          <w:b/>
          <w:sz w:val="22"/>
          <w:szCs w:val="22"/>
        </w:rPr>
        <w:t>s</w:t>
      </w:r>
      <w:r w:rsidR="001C3244" w:rsidRPr="00112E4D">
        <w:rPr>
          <w:rFonts w:ascii="Marianne" w:eastAsia="Times New Roman" w:hAnsi="Marianne" w:cs="Arial"/>
          <w:b/>
          <w:sz w:val="22"/>
          <w:szCs w:val="22"/>
        </w:rPr>
        <w:t> »,</w:t>
      </w:r>
      <w:r w:rsidR="005A11CE" w:rsidRPr="00112E4D">
        <w:rPr>
          <w:rFonts w:ascii="Marianne" w:eastAsia="Times New Roman" w:hAnsi="Marianne" w:cs="Arial"/>
          <w:b/>
          <w:sz w:val="22"/>
          <w:szCs w:val="22"/>
        </w:rPr>
        <w:t xml:space="preserve"> </w:t>
      </w:r>
    </w:p>
    <w:p w14:paraId="4C281410" w14:textId="7A101047" w:rsidR="00112E4D" w:rsidRDefault="00112E4D" w:rsidP="00F276C5">
      <w:pPr>
        <w:pStyle w:val="Paragraphedeliste"/>
        <w:spacing w:line="276" w:lineRule="auto"/>
        <w:jc w:val="both"/>
        <w:rPr>
          <w:rFonts w:ascii="Marianne" w:eastAsia="Times New Roman" w:hAnsi="Marianne" w:cs="Arial"/>
          <w:b/>
          <w:sz w:val="22"/>
          <w:szCs w:val="22"/>
        </w:rPr>
      </w:pPr>
      <w:r>
        <w:rPr>
          <w:rFonts w:ascii="Marianne" w:eastAsia="Times New Roman" w:hAnsi="Marianne" w:cs="Arial"/>
          <w:b/>
          <w:sz w:val="22"/>
          <w:szCs w:val="22"/>
        </w:rPr>
        <w:t>- à l’annexe 2 du CCTP : « </w:t>
      </w:r>
      <w:r w:rsidRPr="00112E4D">
        <w:rPr>
          <w:rFonts w:ascii="Marianne" w:eastAsia="Times New Roman" w:hAnsi="Marianne" w:cs="Arial"/>
          <w:b/>
          <w:sz w:val="22"/>
          <w:szCs w:val="22"/>
        </w:rPr>
        <w:t>Données d</w:t>
      </w:r>
      <w:r>
        <w:rPr>
          <w:rFonts w:ascii="Marianne" w:eastAsia="Times New Roman" w:hAnsi="Marianne" w:cs="Arial"/>
          <w:b/>
          <w:sz w:val="22"/>
          <w:szCs w:val="22"/>
        </w:rPr>
        <w:t>émographiques et salariales »,</w:t>
      </w:r>
    </w:p>
    <w:p w14:paraId="554D5F50" w14:textId="78E093EA" w:rsidR="00BD4FFD" w:rsidRDefault="00BD4FFD" w:rsidP="00F276C5">
      <w:pPr>
        <w:pStyle w:val="Paragraphedeliste"/>
        <w:spacing w:line="276" w:lineRule="auto"/>
        <w:jc w:val="both"/>
        <w:rPr>
          <w:rFonts w:ascii="Marianne" w:eastAsia="Times New Roman" w:hAnsi="Marianne" w:cs="Arial"/>
          <w:b/>
          <w:sz w:val="22"/>
          <w:szCs w:val="22"/>
        </w:rPr>
      </w:pPr>
      <w:r>
        <w:rPr>
          <w:rFonts w:ascii="Marianne" w:eastAsia="Times New Roman" w:hAnsi="Marianne" w:cs="Arial"/>
          <w:b/>
          <w:sz w:val="22"/>
          <w:szCs w:val="22"/>
        </w:rPr>
        <w:t>- à l’annexe 4 du CCTP : « </w:t>
      </w:r>
      <w:r w:rsidR="003D52A1">
        <w:rPr>
          <w:rFonts w:ascii="Marianne" w:eastAsia="Times New Roman" w:hAnsi="Marianne" w:cs="Arial"/>
          <w:b/>
          <w:sz w:val="22"/>
          <w:szCs w:val="22"/>
        </w:rPr>
        <w:t>S</w:t>
      </w:r>
      <w:r>
        <w:rPr>
          <w:rFonts w:ascii="Marianne" w:eastAsia="Times New Roman" w:hAnsi="Marianne" w:cs="Arial"/>
          <w:b/>
          <w:sz w:val="22"/>
          <w:szCs w:val="22"/>
        </w:rPr>
        <w:t>tatistiques décès et arrêts de travail »,</w:t>
      </w:r>
    </w:p>
    <w:p w14:paraId="31DA95B9" w14:textId="4BDED1F9" w:rsidR="00112E4D" w:rsidRDefault="00112E4D" w:rsidP="00F276C5">
      <w:pPr>
        <w:pStyle w:val="Paragraphedeliste"/>
        <w:spacing w:line="276" w:lineRule="auto"/>
        <w:jc w:val="both"/>
        <w:rPr>
          <w:rFonts w:ascii="Marianne" w:eastAsia="Times New Roman" w:hAnsi="Marianne" w:cs="Arial"/>
          <w:b/>
          <w:sz w:val="22"/>
          <w:szCs w:val="22"/>
        </w:rPr>
      </w:pPr>
      <w:r>
        <w:rPr>
          <w:rFonts w:ascii="Marianne" w:eastAsia="Times New Roman" w:hAnsi="Marianne" w:cs="Arial"/>
          <w:b/>
          <w:sz w:val="22"/>
          <w:szCs w:val="22"/>
        </w:rPr>
        <w:t xml:space="preserve">- à l’annexe financière </w:t>
      </w:r>
      <w:r w:rsidR="00AF4792">
        <w:rPr>
          <w:rFonts w:ascii="Marianne" w:eastAsia="Times New Roman" w:hAnsi="Marianne" w:cs="Arial"/>
          <w:b/>
          <w:sz w:val="22"/>
          <w:szCs w:val="22"/>
        </w:rPr>
        <w:t>de</w:t>
      </w:r>
      <w:r>
        <w:rPr>
          <w:rFonts w:ascii="Marianne" w:eastAsia="Times New Roman" w:hAnsi="Marianne" w:cs="Arial"/>
          <w:b/>
          <w:sz w:val="22"/>
          <w:szCs w:val="22"/>
        </w:rPr>
        <w:t xml:space="preserve"> l’acte d’engagement,</w:t>
      </w:r>
    </w:p>
    <w:p w14:paraId="42268453" w14:textId="777690C3" w:rsidR="00112E4D" w:rsidRDefault="00112E4D" w:rsidP="00F276C5">
      <w:pPr>
        <w:pStyle w:val="Paragraphedeliste"/>
        <w:spacing w:line="276" w:lineRule="auto"/>
        <w:jc w:val="both"/>
        <w:rPr>
          <w:rFonts w:ascii="Marianne" w:eastAsia="Times New Roman" w:hAnsi="Marianne" w:cs="Arial"/>
          <w:b/>
          <w:sz w:val="22"/>
          <w:szCs w:val="22"/>
        </w:rPr>
      </w:pPr>
      <w:r>
        <w:rPr>
          <w:rFonts w:ascii="Marianne" w:eastAsia="Times New Roman" w:hAnsi="Marianne" w:cs="Arial"/>
          <w:b/>
          <w:sz w:val="22"/>
          <w:szCs w:val="22"/>
        </w:rPr>
        <w:t>- à l’annexe 1 du règlement de la consultation</w:t>
      </w:r>
      <w:r w:rsidR="007E4AEB">
        <w:rPr>
          <w:rFonts w:ascii="Marianne" w:eastAsia="Times New Roman" w:hAnsi="Marianne" w:cs="Arial"/>
          <w:b/>
          <w:sz w:val="22"/>
          <w:szCs w:val="22"/>
        </w:rPr>
        <w:t xml:space="preserve"> « Hypothèses de calcul pour l’analyse des offres »</w:t>
      </w:r>
      <w:r>
        <w:rPr>
          <w:rFonts w:ascii="Marianne" w:eastAsia="Times New Roman" w:hAnsi="Marianne" w:cs="Arial"/>
          <w:b/>
          <w:sz w:val="22"/>
          <w:szCs w:val="22"/>
        </w:rPr>
        <w:t>,</w:t>
      </w:r>
    </w:p>
    <w:p w14:paraId="169985B9" w14:textId="0B1F55B7" w:rsidR="00D23A73" w:rsidRPr="00112E4D" w:rsidRDefault="00067FF0" w:rsidP="00F276C5">
      <w:pPr>
        <w:pStyle w:val="Paragraphedeliste"/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proofErr w:type="gramStart"/>
      <w:r w:rsidRPr="00112E4D">
        <w:rPr>
          <w:rFonts w:ascii="Marianne" w:eastAsia="Times New Roman" w:hAnsi="Marianne" w:cs="Arial"/>
          <w:sz w:val="22"/>
          <w:szCs w:val="22"/>
        </w:rPr>
        <w:t>dont</w:t>
      </w:r>
      <w:proofErr w:type="gramEnd"/>
      <w:r w:rsidRPr="00112E4D">
        <w:rPr>
          <w:rFonts w:ascii="Marianne" w:eastAsia="Times New Roman" w:hAnsi="Marianne" w:cs="Arial"/>
          <w:sz w:val="22"/>
          <w:szCs w:val="22"/>
        </w:rPr>
        <w:t xml:space="preserve"> </w:t>
      </w:r>
      <w:r w:rsidR="003B4F6C" w:rsidRPr="00112E4D">
        <w:rPr>
          <w:rFonts w:ascii="Marianne" w:eastAsia="Times New Roman" w:hAnsi="Marianne" w:cs="Arial"/>
          <w:sz w:val="22"/>
          <w:szCs w:val="22"/>
        </w:rPr>
        <w:t>je pourrais</w:t>
      </w:r>
      <w:r w:rsidRPr="00112E4D">
        <w:rPr>
          <w:rFonts w:ascii="Marianne" w:eastAsia="Times New Roman" w:hAnsi="Marianne" w:cs="Arial"/>
          <w:sz w:val="22"/>
          <w:szCs w:val="22"/>
        </w:rPr>
        <w:t xml:space="preserve"> disposer ou avoir connaissance </w:t>
      </w:r>
      <w:r w:rsidR="003B4F6C" w:rsidRPr="00112E4D">
        <w:rPr>
          <w:rFonts w:ascii="Marianne" w:eastAsia="Times New Roman" w:hAnsi="Marianne" w:cs="Arial"/>
          <w:sz w:val="22"/>
          <w:szCs w:val="22"/>
        </w:rPr>
        <w:t>dans le cadre de la consultation citée en référence</w:t>
      </w:r>
      <w:r w:rsidR="00D23A73" w:rsidRPr="00112E4D">
        <w:rPr>
          <w:rFonts w:ascii="Marianne" w:eastAsia="Times New Roman" w:hAnsi="Marianne" w:cs="Arial"/>
          <w:sz w:val="22"/>
          <w:szCs w:val="22"/>
        </w:rPr>
        <w:t xml:space="preserve">, </w:t>
      </w:r>
      <w:r w:rsidR="00BF3184" w:rsidRPr="00112E4D">
        <w:rPr>
          <w:rFonts w:ascii="Marianne" w:eastAsia="Times New Roman" w:hAnsi="Marianne" w:cs="Arial"/>
          <w:sz w:val="22"/>
          <w:szCs w:val="22"/>
        </w:rPr>
        <w:t>sachant que</w:t>
      </w:r>
      <w:r w:rsidR="00D23A73" w:rsidRPr="00112E4D">
        <w:rPr>
          <w:rFonts w:ascii="Marianne" w:eastAsia="Times New Roman" w:hAnsi="Marianne" w:cs="Arial"/>
          <w:sz w:val="22"/>
          <w:szCs w:val="22"/>
        </w:rPr>
        <w:t xml:space="preserve"> l’ensemble des données contenues dans ces supports et documents </w:t>
      </w:r>
      <w:r w:rsidR="00BF3184" w:rsidRPr="00112E4D">
        <w:rPr>
          <w:rFonts w:ascii="Marianne" w:eastAsia="Times New Roman" w:hAnsi="Marianne" w:cs="Arial"/>
          <w:sz w:val="22"/>
          <w:szCs w:val="22"/>
        </w:rPr>
        <w:t>est</w:t>
      </w:r>
      <w:r w:rsidR="00D23A73" w:rsidRPr="00112E4D">
        <w:rPr>
          <w:rFonts w:ascii="Marianne" w:eastAsia="Times New Roman" w:hAnsi="Marianne" w:cs="Arial"/>
          <w:sz w:val="22"/>
          <w:szCs w:val="22"/>
        </w:rPr>
        <w:t xml:space="preserve"> strictement couvert par le secret professionnel</w:t>
      </w:r>
      <w:r w:rsidR="001C3244" w:rsidRPr="00112E4D">
        <w:rPr>
          <w:rFonts w:ascii="Marianne" w:eastAsia="Times New Roman" w:hAnsi="Marianne" w:cs="Arial"/>
          <w:sz w:val="22"/>
          <w:szCs w:val="22"/>
        </w:rPr>
        <w:t>,</w:t>
      </w:r>
      <w:r w:rsidR="00D23A73" w:rsidRPr="00112E4D">
        <w:rPr>
          <w:rFonts w:ascii="Marianne" w:eastAsia="Times New Roman" w:hAnsi="Marianne" w:cs="Arial"/>
          <w:sz w:val="22"/>
          <w:szCs w:val="22"/>
        </w:rPr>
        <w:t xml:space="preserve"> conformément </w:t>
      </w:r>
      <w:r w:rsidR="00CC3D7E" w:rsidRPr="00112E4D">
        <w:rPr>
          <w:rFonts w:ascii="Marianne" w:eastAsia="Times New Roman" w:hAnsi="Marianne" w:cs="Arial"/>
          <w:sz w:val="22"/>
          <w:szCs w:val="22"/>
        </w:rPr>
        <w:t>aux dispositions de l’</w:t>
      </w:r>
      <w:r w:rsidR="00D23A73" w:rsidRPr="00112E4D">
        <w:rPr>
          <w:rFonts w:ascii="Marianne" w:eastAsia="Times New Roman" w:hAnsi="Marianne" w:cs="Arial"/>
          <w:sz w:val="22"/>
          <w:szCs w:val="22"/>
        </w:rPr>
        <w:t>article 226-13 du code pénal.</w:t>
      </w:r>
    </w:p>
    <w:p w14:paraId="1AABC135" w14:textId="77777777" w:rsidR="00067FF0" w:rsidRPr="00067EBF" w:rsidRDefault="00067FF0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</w:p>
    <w:p w14:paraId="411155EA" w14:textId="43A698E5" w:rsidR="001C3244" w:rsidRDefault="00067FF0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r w:rsidRPr="00067EBF">
        <w:rPr>
          <w:rFonts w:ascii="Marianne" w:eastAsia="Times New Roman" w:hAnsi="Marianne" w:cs="Arial"/>
          <w:sz w:val="22"/>
          <w:szCs w:val="22"/>
        </w:rPr>
        <w:t xml:space="preserve">2. à ne pas faire usage directement ou indirectement des éléments mentionnés au 1 </w:t>
      </w:r>
      <w:r w:rsidR="00414DCB" w:rsidRPr="00067EBF">
        <w:rPr>
          <w:rFonts w:ascii="Marianne" w:eastAsia="Times New Roman" w:hAnsi="Marianne" w:cs="Arial"/>
          <w:sz w:val="22"/>
          <w:szCs w:val="22"/>
        </w:rPr>
        <w:t>ci-dessus</w:t>
      </w:r>
      <w:r w:rsidR="00414DCB">
        <w:rPr>
          <w:rFonts w:ascii="Marianne" w:eastAsia="Times New Roman" w:hAnsi="Marianne" w:cs="Arial"/>
          <w:sz w:val="22"/>
          <w:szCs w:val="22"/>
        </w:rPr>
        <w:t>,</w:t>
      </w:r>
      <w:r w:rsidR="00414DCB" w:rsidRPr="00067EBF">
        <w:rPr>
          <w:rFonts w:ascii="Marianne" w:eastAsia="Times New Roman" w:hAnsi="Marianne" w:cs="Arial"/>
          <w:sz w:val="22"/>
          <w:szCs w:val="22"/>
        </w:rPr>
        <w:t xml:space="preserve"> </w:t>
      </w:r>
      <w:r w:rsidR="00D23A73" w:rsidRPr="00067EBF">
        <w:rPr>
          <w:rFonts w:ascii="Marianne" w:eastAsia="Times New Roman" w:hAnsi="Marianne" w:cs="Arial"/>
          <w:sz w:val="22"/>
          <w:szCs w:val="22"/>
        </w:rPr>
        <w:t xml:space="preserve">sauf </w:t>
      </w:r>
      <w:r w:rsidRPr="00067EBF">
        <w:rPr>
          <w:rFonts w:ascii="Marianne" w:eastAsia="Times New Roman" w:hAnsi="Marianne" w:cs="Arial"/>
          <w:sz w:val="22"/>
          <w:szCs w:val="22"/>
        </w:rPr>
        <w:t xml:space="preserve">dans le but exclusif de formuler une offre </w:t>
      </w:r>
      <w:r w:rsidR="00D76D1B" w:rsidRPr="00067EBF">
        <w:rPr>
          <w:rFonts w:ascii="Marianne" w:eastAsia="Times New Roman" w:hAnsi="Marianne" w:cs="Arial"/>
          <w:sz w:val="22"/>
          <w:szCs w:val="22"/>
        </w:rPr>
        <w:t xml:space="preserve">en réponse </w:t>
      </w:r>
      <w:r w:rsidR="005A11CE" w:rsidRPr="00067EBF">
        <w:rPr>
          <w:rFonts w:ascii="Marianne" w:eastAsia="Times New Roman" w:hAnsi="Marianne" w:cs="Arial"/>
          <w:sz w:val="22"/>
          <w:szCs w:val="22"/>
        </w:rPr>
        <w:t xml:space="preserve">à la consultation </w:t>
      </w:r>
      <w:r w:rsidR="005A72E9" w:rsidRPr="00067EBF">
        <w:rPr>
          <w:rFonts w:ascii="Marianne" w:eastAsia="Times New Roman" w:hAnsi="Marianne" w:cs="Arial"/>
          <w:sz w:val="22"/>
          <w:szCs w:val="22"/>
        </w:rPr>
        <w:t xml:space="preserve">et </w:t>
      </w:r>
      <w:r w:rsidRPr="00067EBF">
        <w:rPr>
          <w:rFonts w:ascii="Marianne" w:eastAsia="Times New Roman" w:hAnsi="Marianne" w:cs="Arial"/>
          <w:sz w:val="22"/>
          <w:szCs w:val="22"/>
        </w:rPr>
        <w:t>à l’exclusi</w:t>
      </w:r>
      <w:r w:rsidR="00AF4792">
        <w:rPr>
          <w:rFonts w:ascii="Marianne" w:eastAsia="Times New Roman" w:hAnsi="Marianne" w:cs="Arial"/>
          <w:sz w:val="22"/>
          <w:szCs w:val="22"/>
        </w:rPr>
        <w:t>on de toute autre exploitation.</w:t>
      </w:r>
    </w:p>
    <w:p w14:paraId="5F60ACF8" w14:textId="77777777" w:rsidR="001C3244" w:rsidRDefault="001C3244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</w:p>
    <w:p w14:paraId="4A1FCE2B" w14:textId="46DC2B6F" w:rsidR="00067FF0" w:rsidRPr="00067EBF" w:rsidRDefault="001C3244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r>
        <w:rPr>
          <w:rFonts w:ascii="Marianne" w:eastAsia="Times New Roman" w:hAnsi="Marianne" w:cs="Arial"/>
          <w:sz w:val="22"/>
          <w:szCs w:val="22"/>
        </w:rPr>
        <w:t xml:space="preserve">3. </w:t>
      </w:r>
      <w:r w:rsidR="00BF3184" w:rsidRPr="00067EBF">
        <w:rPr>
          <w:rFonts w:ascii="Marianne" w:eastAsia="Times New Roman" w:hAnsi="Marianne" w:cs="Arial"/>
          <w:sz w:val="22"/>
          <w:szCs w:val="22"/>
        </w:rPr>
        <w:t xml:space="preserve">à </w:t>
      </w:r>
      <w:r w:rsidR="00F012ED" w:rsidRPr="00067EBF">
        <w:rPr>
          <w:rFonts w:ascii="Marianne" w:eastAsia="Times New Roman" w:hAnsi="Marianne" w:cs="Arial"/>
          <w:sz w:val="22"/>
          <w:szCs w:val="22"/>
        </w:rPr>
        <w:t>ne pas divulguer ces documents ou informations à d’autres personnes, qu’il s’agisse de personnes privées ou publiques, physiques ou morales</w:t>
      </w:r>
      <w:r w:rsidR="00BF3184" w:rsidRPr="00067EBF">
        <w:rPr>
          <w:rFonts w:ascii="Marianne" w:eastAsia="Times New Roman" w:hAnsi="Marianne" w:cs="Arial"/>
          <w:sz w:val="22"/>
          <w:szCs w:val="22"/>
        </w:rPr>
        <w:t>.</w:t>
      </w:r>
    </w:p>
    <w:p w14:paraId="41351F23" w14:textId="77777777" w:rsidR="00067FF0" w:rsidRPr="00067EBF" w:rsidRDefault="00067FF0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</w:p>
    <w:p w14:paraId="2DF8618D" w14:textId="64BE0622" w:rsidR="00067EBF" w:rsidRPr="00067EBF" w:rsidRDefault="001C3244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r>
        <w:rPr>
          <w:rFonts w:ascii="Marianne" w:eastAsia="Times New Roman" w:hAnsi="Marianne" w:cs="Arial"/>
          <w:sz w:val="22"/>
          <w:szCs w:val="22"/>
        </w:rPr>
        <w:t>4</w:t>
      </w:r>
      <w:r w:rsidR="00067FF0" w:rsidRPr="00067EBF">
        <w:rPr>
          <w:rFonts w:ascii="Marianne" w:eastAsia="Times New Roman" w:hAnsi="Marianne" w:cs="Arial"/>
          <w:sz w:val="22"/>
          <w:szCs w:val="22"/>
        </w:rPr>
        <w:t xml:space="preserve">. à me porter fort du respect de l’obligation de confidentialité précédemment définie </w:t>
      </w:r>
      <w:r w:rsidR="003B4F6C" w:rsidRPr="00067EBF">
        <w:rPr>
          <w:rFonts w:ascii="Marianne" w:eastAsia="Times New Roman" w:hAnsi="Marianne" w:cs="Arial"/>
          <w:sz w:val="22"/>
          <w:szCs w:val="22"/>
        </w:rPr>
        <w:t>pour l’ensemble des</w:t>
      </w:r>
      <w:r w:rsidR="00067FF0" w:rsidRPr="00067EBF">
        <w:rPr>
          <w:rFonts w:ascii="Marianne" w:eastAsia="Times New Roman" w:hAnsi="Marianne" w:cs="Arial"/>
          <w:sz w:val="22"/>
          <w:szCs w:val="22"/>
        </w:rPr>
        <w:t xml:space="preserve"> salariés, mandataires sociaux, représentants légaux, conseils de la société que je représente. </w:t>
      </w:r>
    </w:p>
    <w:p w14:paraId="2CC31DEA" w14:textId="4E733974" w:rsidR="00DD415E" w:rsidRPr="00067EBF" w:rsidRDefault="00067EBF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r w:rsidRPr="00067EBF">
        <w:rPr>
          <w:rFonts w:ascii="Marianne" w:eastAsia="Times New Roman" w:hAnsi="Marianne" w:cs="Arial"/>
          <w:sz w:val="22"/>
          <w:szCs w:val="22"/>
        </w:rPr>
        <w:t>De plus</w:t>
      </w:r>
      <w:r w:rsidR="001C3244">
        <w:rPr>
          <w:rFonts w:ascii="Marianne" w:eastAsia="Times New Roman" w:hAnsi="Marianne" w:cs="Arial"/>
          <w:sz w:val="22"/>
          <w:szCs w:val="22"/>
        </w:rPr>
        <w:t>,</w:t>
      </w:r>
      <w:r w:rsidR="00DD415E" w:rsidRPr="00067EBF">
        <w:rPr>
          <w:rFonts w:ascii="Marianne" w:eastAsia="Times New Roman" w:hAnsi="Marianne" w:cs="Arial"/>
          <w:sz w:val="22"/>
          <w:szCs w:val="22"/>
        </w:rPr>
        <w:t xml:space="preserve"> conformément à </w:t>
      </w:r>
      <w:r w:rsidR="005D79D0" w:rsidRPr="005D79D0">
        <w:rPr>
          <w:rFonts w:ascii="Marianne" w:eastAsia="Times New Roman" w:hAnsi="Marianne" w:cs="Arial"/>
          <w:sz w:val="22"/>
          <w:szCs w:val="22"/>
        </w:rPr>
        <w:t>l’article 32</w:t>
      </w:r>
      <w:r w:rsidR="00DD415E" w:rsidRPr="005D79D0">
        <w:rPr>
          <w:rFonts w:ascii="Marianne" w:eastAsia="Times New Roman" w:hAnsi="Marianne" w:cs="Arial"/>
          <w:sz w:val="22"/>
          <w:szCs w:val="22"/>
        </w:rPr>
        <w:t xml:space="preserve"> </w:t>
      </w:r>
      <w:r w:rsidR="005D79D0">
        <w:rPr>
          <w:rFonts w:ascii="Marianne" w:eastAsia="Times New Roman" w:hAnsi="Marianne" w:cs="Arial"/>
          <w:sz w:val="22"/>
          <w:szCs w:val="22"/>
        </w:rPr>
        <w:t>du règlement général sur la protection des données</w:t>
      </w:r>
      <w:r w:rsidR="00DD415E" w:rsidRPr="00067EBF">
        <w:rPr>
          <w:rFonts w:ascii="Marianne" w:eastAsia="Times New Roman" w:hAnsi="Marianne" w:cs="Arial"/>
          <w:sz w:val="22"/>
          <w:szCs w:val="22"/>
        </w:rPr>
        <w:t xml:space="preserve">, je m’engage à </w:t>
      </w:r>
      <w:r w:rsidR="005D79D0">
        <w:rPr>
          <w:rFonts w:ascii="Marianne" w:eastAsia="Times New Roman" w:hAnsi="Marianne" w:cs="Arial"/>
          <w:sz w:val="22"/>
          <w:szCs w:val="22"/>
        </w:rPr>
        <w:t>mettre en œuvre les mesures techniques et organisationnelles appropriées</w:t>
      </w:r>
      <w:r w:rsidR="00DD415E" w:rsidRPr="00067EBF">
        <w:rPr>
          <w:rFonts w:ascii="Marianne" w:eastAsia="Times New Roman" w:hAnsi="Marianne" w:cs="Arial"/>
          <w:sz w:val="22"/>
          <w:szCs w:val="22"/>
        </w:rPr>
        <w:t xml:space="preserve"> afin de </w:t>
      </w:r>
      <w:r w:rsidR="005D79D0">
        <w:rPr>
          <w:rFonts w:ascii="Marianne" w:eastAsia="Times New Roman" w:hAnsi="Marianne" w:cs="Arial"/>
          <w:sz w:val="22"/>
          <w:szCs w:val="22"/>
        </w:rPr>
        <w:t>garantir</w:t>
      </w:r>
      <w:r w:rsidR="00DD415E" w:rsidRPr="00067EBF">
        <w:rPr>
          <w:rFonts w:ascii="Marianne" w:eastAsia="Times New Roman" w:hAnsi="Marianne" w:cs="Arial"/>
          <w:sz w:val="22"/>
          <w:szCs w:val="22"/>
        </w:rPr>
        <w:t xml:space="preserve"> la sécurité de ces informations et notamment</w:t>
      </w:r>
      <w:r w:rsidR="001C3244">
        <w:rPr>
          <w:rFonts w:ascii="Marianne" w:eastAsia="Times New Roman" w:hAnsi="Marianne" w:cs="Arial"/>
          <w:sz w:val="22"/>
          <w:szCs w:val="22"/>
        </w:rPr>
        <w:t>,</w:t>
      </w:r>
      <w:r w:rsidR="00DD415E" w:rsidRPr="00067EBF">
        <w:rPr>
          <w:rFonts w:ascii="Marianne" w:eastAsia="Times New Roman" w:hAnsi="Marianne" w:cs="Arial"/>
          <w:sz w:val="22"/>
          <w:szCs w:val="22"/>
        </w:rPr>
        <w:t xml:space="preserve"> d’empêcher qu’elles ne soient communiquées à des personnes non autorisées.</w:t>
      </w:r>
    </w:p>
    <w:p w14:paraId="545F5C9E" w14:textId="77777777" w:rsidR="00E20417" w:rsidRPr="00067EBF" w:rsidRDefault="00E20417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</w:p>
    <w:p w14:paraId="69710598" w14:textId="30AB2E05" w:rsidR="00E20417" w:rsidRPr="00067EBF" w:rsidRDefault="001C3244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r>
        <w:rPr>
          <w:rFonts w:ascii="Marianne" w:eastAsia="Times New Roman" w:hAnsi="Marianne" w:cs="Arial"/>
          <w:sz w:val="22"/>
          <w:szCs w:val="22"/>
        </w:rPr>
        <w:t>5</w:t>
      </w:r>
      <w:r w:rsidR="00E20417" w:rsidRPr="00067EBF">
        <w:rPr>
          <w:rFonts w:ascii="Marianne" w:eastAsia="Times New Roman" w:hAnsi="Marianne" w:cs="Arial"/>
          <w:sz w:val="22"/>
          <w:szCs w:val="22"/>
        </w:rPr>
        <w:t>. à prendre toutes mesures permettant d’éviter toute utilisation détournée ou frauduleuse des informations précitées au 1 de la présente attestation.</w:t>
      </w:r>
    </w:p>
    <w:p w14:paraId="2FF07D26" w14:textId="77777777" w:rsidR="00067FF0" w:rsidRPr="00067EBF" w:rsidRDefault="00067FF0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</w:p>
    <w:p w14:paraId="37FDE7FB" w14:textId="03F5FAB1" w:rsidR="003B4F6C" w:rsidRPr="00067EBF" w:rsidRDefault="001C3244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6</w:t>
      </w:r>
      <w:r w:rsidR="003B4F6C" w:rsidRPr="00067EBF">
        <w:rPr>
          <w:rFonts w:ascii="Marianne" w:hAnsi="Marianne" w:cs="Arial"/>
          <w:sz w:val="22"/>
          <w:szCs w:val="22"/>
        </w:rPr>
        <w:t>. Si je décidais de ne pas donner</w:t>
      </w:r>
      <w:r w:rsidR="005A72E9" w:rsidRPr="00067EBF">
        <w:rPr>
          <w:rFonts w:ascii="Marianne" w:hAnsi="Marianne" w:cs="Arial"/>
          <w:sz w:val="22"/>
          <w:szCs w:val="22"/>
        </w:rPr>
        <w:t xml:space="preserve"> suite</w:t>
      </w:r>
      <w:r w:rsidR="003B4F6C" w:rsidRPr="00067EBF">
        <w:rPr>
          <w:rFonts w:ascii="Marianne" w:hAnsi="Marianne" w:cs="Arial"/>
          <w:sz w:val="22"/>
          <w:szCs w:val="22"/>
        </w:rPr>
        <w:t xml:space="preserve"> à la consultation, je m'engage à détruire</w:t>
      </w:r>
      <w:r>
        <w:rPr>
          <w:rFonts w:ascii="Marianne" w:hAnsi="Marianne" w:cs="Arial"/>
          <w:sz w:val="22"/>
          <w:szCs w:val="22"/>
        </w:rPr>
        <w:t xml:space="preserve"> sans délai</w:t>
      </w:r>
      <w:r w:rsidR="00AF4792">
        <w:rPr>
          <w:rFonts w:ascii="Marianne" w:hAnsi="Marianne" w:cs="Arial"/>
          <w:sz w:val="22"/>
          <w:szCs w:val="22"/>
        </w:rPr>
        <w:t xml:space="preserve"> l'ensemble des i</w:t>
      </w:r>
      <w:r w:rsidR="003B4F6C" w:rsidRPr="00067EBF">
        <w:rPr>
          <w:rFonts w:ascii="Marianne" w:hAnsi="Marianne" w:cs="Arial"/>
          <w:sz w:val="22"/>
          <w:szCs w:val="22"/>
        </w:rPr>
        <w:t>nformations et à n'en garder aucune copie, que ce soit sous format numérique ou physique.</w:t>
      </w:r>
    </w:p>
    <w:p w14:paraId="22B96579" w14:textId="77777777" w:rsidR="003B4F6C" w:rsidRPr="00067EBF" w:rsidRDefault="003B4F6C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</w:p>
    <w:p w14:paraId="3D768BE7" w14:textId="488AB2C0" w:rsidR="00067EBF" w:rsidRDefault="00067FF0" w:rsidP="00F276C5">
      <w:pPr>
        <w:spacing w:line="276" w:lineRule="auto"/>
        <w:jc w:val="both"/>
        <w:rPr>
          <w:rFonts w:ascii="Marianne" w:eastAsia="Times" w:hAnsi="Marianne" w:cs="Arial"/>
          <w:sz w:val="22"/>
          <w:szCs w:val="22"/>
        </w:rPr>
      </w:pPr>
      <w:r w:rsidRPr="00067EBF">
        <w:rPr>
          <w:rFonts w:ascii="Marianne" w:eastAsia="Times New Roman" w:hAnsi="Marianne" w:cs="Arial"/>
          <w:sz w:val="22"/>
          <w:szCs w:val="22"/>
        </w:rPr>
        <w:t>Je reconnais avoir été informé</w:t>
      </w:r>
      <w:r w:rsidR="005D79D0">
        <w:rPr>
          <w:rFonts w:ascii="Marianne" w:eastAsia="Times New Roman" w:hAnsi="Marianne" w:cs="Arial"/>
          <w:sz w:val="22"/>
          <w:szCs w:val="22"/>
        </w:rPr>
        <w:t>(e)</w:t>
      </w:r>
      <w:r w:rsidRPr="00067EBF">
        <w:rPr>
          <w:rFonts w:ascii="Marianne" w:eastAsia="Times New Roman" w:hAnsi="Marianne" w:cs="Arial"/>
          <w:sz w:val="22"/>
          <w:szCs w:val="22"/>
        </w:rPr>
        <w:t xml:space="preserve"> qu’en cas de non-respect des dispositions ci-dessus, ma responsabilité serait engagée à l’égard de l’ensemble des </w:t>
      </w:r>
      <w:r w:rsidR="00112E4D">
        <w:rPr>
          <w:rFonts w:ascii="Marianne" w:eastAsia="Times New Roman" w:hAnsi="Marianne" w:cs="Arial"/>
          <w:sz w:val="22"/>
          <w:szCs w:val="22"/>
        </w:rPr>
        <w:t>ministères, organismes</w:t>
      </w:r>
      <w:r w:rsidRPr="00067EBF">
        <w:rPr>
          <w:rFonts w:ascii="Marianne" w:eastAsia="Times New Roman" w:hAnsi="Marianne" w:cs="Arial"/>
          <w:sz w:val="22"/>
          <w:szCs w:val="22"/>
        </w:rPr>
        <w:t xml:space="preserve"> </w:t>
      </w:r>
      <w:r w:rsidR="001C3244">
        <w:rPr>
          <w:rFonts w:ascii="Marianne" w:eastAsia="Times New Roman" w:hAnsi="Marianne" w:cs="Arial"/>
          <w:sz w:val="22"/>
          <w:szCs w:val="22"/>
        </w:rPr>
        <w:t xml:space="preserve">et établissements </w:t>
      </w:r>
      <w:r w:rsidRPr="00067EBF">
        <w:rPr>
          <w:rFonts w:ascii="Marianne" w:eastAsia="Times New Roman" w:hAnsi="Marianne" w:cs="Arial"/>
          <w:sz w:val="22"/>
          <w:szCs w:val="22"/>
        </w:rPr>
        <w:t xml:space="preserve">bénéficiaires </w:t>
      </w:r>
      <w:r w:rsidR="00D76D1B" w:rsidRPr="00067EBF">
        <w:rPr>
          <w:rFonts w:ascii="Marianne" w:eastAsia="Times New Roman" w:hAnsi="Marianne" w:cs="Arial"/>
          <w:sz w:val="22"/>
          <w:szCs w:val="22"/>
        </w:rPr>
        <w:t>du marché</w:t>
      </w:r>
      <w:r w:rsidR="001C3244">
        <w:rPr>
          <w:rFonts w:ascii="Marianne" w:eastAsia="Times New Roman" w:hAnsi="Marianne" w:cs="Arial"/>
          <w:sz w:val="22"/>
          <w:szCs w:val="22"/>
        </w:rPr>
        <w:t>,</w:t>
      </w:r>
      <w:r w:rsidR="00D76D1B" w:rsidRPr="00067EBF">
        <w:rPr>
          <w:rFonts w:ascii="Marianne" w:eastAsia="Times New Roman" w:hAnsi="Marianne" w:cs="Arial"/>
          <w:sz w:val="22"/>
          <w:szCs w:val="22"/>
        </w:rPr>
        <w:t xml:space="preserve"> </w:t>
      </w:r>
      <w:r w:rsidRPr="00067EBF">
        <w:rPr>
          <w:rFonts w:ascii="Marianne" w:eastAsia="Times New Roman" w:hAnsi="Marianne" w:cs="Arial"/>
          <w:sz w:val="22"/>
          <w:szCs w:val="22"/>
        </w:rPr>
        <w:t xml:space="preserve">qui peuvent légitimement faire valoir une demande en réparation du préjudice subi et </w:t>
      </w:r>
      <w:r w:rsidR="003B4F6C" w:rsidRPr="00067EBF">
        <w:rPr>
          <w:rFonts w:ascii="Marianne" w:eastAsia="Times New Roman" w:hAnsi="Marianne" w:cs="Arial"/>
          <w:sz w:val="22"/>
          <w:szCs w:val="22"/>
        </w:rPr>
        <w:t xml:space="preserve">réclamer </w:t>
      </w:r>
      <w:r w:rsidRPr="00067EBF">
        <w:rPr>
          <w:rFonts w:ascii="Marianne" w:eastAsia="Times New Roman" w:hAnsi="Marianne" w:cs="Arial"/>
          <w:sz w:val="22"/>
          <w:szCs w:val="22"/>
        </w:rPr>
        <w:t xml:space="preserve">des dommages </w:t>
      </w:r>
      <w:r w:rsidR="00067EBF" w:rsidRPr="00067EBF">
        <w:rPr>
          <w:rFonts w:ascii="Marianne" w:eastAsia="Times New Roman" w:hAnsi="Marianne" w:cs="Arial"/>
          <w:sz w:val="22"/>
          <w:szCs w:val="22"/>
        </w:rPr>
        <w:t>et intérêts,</w:t>
      </w:r>
      <w:r w:rsidR="00CC3D7E" w:rsidRPr="00067EBF">
        <w:rPr>
          <w:rFonts w:ascii="Marianne" w:eastAsia="Times New Roman" w:hAnsi="Marianne" w:cs="Arial"/>
          <w:sz w:val="22"/>
          <w:szCs w:val="22"/>
        </w:rPr>
        <w:t xml:space="preserve"> sans préjudice des dispositions de </w:t>
      </w:r>
      <w:r w:rsidR="00CC3D7E" w:rsidRPr="00E54340">
        <w:rPr>
          <w:rFonts w:ascii="Marianne" w:eastAsia="Times" w:hAnsi="Marianne" w:cs="Arial"/>
          <w:sz w:val="22"/>
          <w:szCs w:val="22"/>
        </w:rPr>
        <w:t>l’article 323-3 du code pénal</w:t>
      </w:r>
      <w:r w:rsidR="00CC3D7E" w:rsidRPr="00067EBF">
        <w:rPr>
          <w:rFonts w:ascii="Marianne" w:eastAsia="Times" w:hAnsi="Marianne" w:cs="Arial"/>
          <w:sz w:val="22"/>
          <w:szCs w:val="22"/>
        </w:rPr>
        <w:t xml:space="preserve"> qui réprime </w:t>
      </w:r>
      <w:r w:rsidR="006F1CD4" w:rsidRPr="00067EBF">
        <w:rPr>
          <w:rFonts w:ascii="Marianne" w:eastAsia="Times" w:hAnsi="Marianne" w:cs="Arial"/>
          <w:sz w:val="22"/>
          <w:szCs w:val="22"/>
        </w:rPr>
        <w:t>notamment</w:t>
      </w:r>
      <w:r w:rsidR="00CC3D7E" w:rsidRPr="00067EBF">
        <w:rPr>
          <w:rFonts w:ascii="Marianne" w:eastAsia="Times" w:hAnsi="Marianne" w:cs="Arial"/>
          <w:sz w:val="22"/>
          <w:szCs w:val="22"/>
        </w:rPr>
        <w:t xml:space="preserve"> le fait</w:t>
      </w:r>
      <w:r w:rsidR="006F1CD4" w:rsidRPr="00067EBF">
        <w:rPr>
          <w:rFonts w:ascii="Marianne" w:eastAsia="Times" w:hAnsi="Marianne" w:cs="Arial"/>
          <w:sz w:val="22"/>
          <w:szCs w:val="22"/>
        </w:rPr>
        <w:t xml:space="preserve"> </w:t>
      </w:r>
      <w:r w:rsidR="00CC3D7E" w:rsidRPr="00067EBF">
        <w:rPr>
          <w:rFonts w:ascii="Marianne" w:eastAsia="Times" w:hAnsi="Marianne" w:cs="Arial"/>
          <w:sz w:val="22"/>
          <w:szCs w:val="22"/>
        </w:rPr>
        <w:t>« </w:t>
      </w:r>
      <w:r w:rsidR="00414DCB">
        <w:rPr>
          <w:rFonts w:ascii="Marianne" w:eastAsia="Times" w:hAnsi="Marianne" w:cs="Arial"/>
          <w:sz w:val="22"/>
          <w:szCs w:val="22"/>
        </w:rPr>
        <w:t>[</w:t>
      </w:r>
      <w:r w:rsidR="00CC3D7E" w:rsidRPr="00067EBF">
        <w:rPr>
          <w:rFonts w:ascii="Marianne" w:eastAsia="Times" w:hAnsi="Marianne" w:cs="Arial"/>
          <w:sz w:val="22"/>
          <w:szCs w:val="22"/>
        </w:rPr>
        <w:t>…</w:t>
      </w:r>
      <w:r w:rsidR="00414DCB">
        <w:rPr>
          <w:rFonts w:ascii="Marianne" w:eastAsia="Times" w:hAnsi="Marianne" w:cs="Arial"/>
          <w:sz w:val="22"/>
          <w:szCs w:val="22"/>
        </w:rPr>
        <w:t xml:space="preserve">] </w:t>
      </w:r>
      <w:r w:rsidR="00CC3D7E" w:rsidRPr="00067EBF">
        <w:rPr>
          <w:rFonts w:ascii="Marianne" w:eastAsia="Times" w:hAnsi="Marianne" w:cs="Arial"/>
          <w:sz w:val="22"/>
          <w:szCs w:val="22"/>
        </w:rPr>
        <w:t xml:space="preserve">de détenir, de reproduire, de transmettre, </w:t>
      </w:r>
      <w:r w:rsidR="00414DCB">
        <w:rPr>
          <w:rFonts w:ascii="Marianne" w:eastAsia="Times" w:hAnsi="Marianne" w:cs="Arial"/>
          <w:sz w:val="22"/>
          <w:szCs w:val="22"/>
        </w:rPr>
        <w:t>[</w:t>
      </w:r>
      <w:r w:rsidR="006F1CD4" w:rsidRPr="00067EBF">
        <w:rPr>
          <w:rFonts w:ascii="Marianne" w:eastAsia="Times" w:hAnsi="Marianne" w:cs="Arial"/>
          <w:sz w:val="22"/>
          <w:szCs w:val="22"/>
        </w:rPr>
        <w:t>…</w:t>
      </w:r>
      <w:r w:rsidR="00414DCB">
        <w:rPr>
          <w:rFonts w:ascii="Marianne" w:eastAsia="Times" w:hAnsi="Marianne" w:cs="Arial"/>
          <w:sz w:val="22"/>
          <w:szCs w:val="22"/>
        </w:rPr>
        <w:t>]</w:t>
      </w:r>
      <w:r w:rsidR="006F1CD4" w:rsidRPr="00067EBF">
        <w:rPr>
          <w:rFonts w:ascii="Marianne" w:eastAsia="Times" w:hAnsi="Marianne" w:cs="Arial"/>
          <w:sz w:val="22"/>
          <w:szCs w:val="22"/>
        </w:rPr>
        <w:t xml:space="preserve"> </w:t>
      </w:r>
      <w:r w:rsidR="00CC3D7E" w:rsidRPr="00067EBF">
        <w:rPr>
          <w:rFonts w:ascii="Marianne" w:eastAsia="Times" w:hAnsi="Marianne" w:cs="Arial"/>
          <w:sz w:val="22"/>
          <w:szCs w:val="22"/>
        </w:rPr>
        <w:t xml:space="preserve">frauduleusement les données </w:t>
      </w:r>
      <w:r w:rsidR="005D79D0">
        <w:rPr>
          <w:rFonts w:ascii="Marianne" w:eastAsia="Times" w:hAnsi="Marianne" w:cs="Arial"/>
          <w:sz w:val="22"/>
          <w:szCs w:val="22"/>
        </w:rPr>
        <w:t>[</w:t>
      </w:r>
      <w:r w:rsidR="00CC3D7E" w:rsidRPr="00067EBF">
        <w:rPr>
          <w:rFonts w:ascii="Marianne" w:eastAsia="Times" w:hAnsi="Marianne" w:cs="Arial"/>
          <w:sz w:val="22"/>
          <w:szCs w:val="22"/>
        </w:rPr>
        <w:t>d’un système de traitement de l’information</w:t>
      </w:r>
      <w:r w:rsidR="005D79D0">
        <w:rPr>
          <w:rFonts w:ascii="Marianne" w:eastAsia="Times" w:hAnsi="Marianne" w:cs="Arial"/>
          <w:sz w:val="22"/>
          <w:szCs w:val="22"/>
        </w:rPr>
        <w:t>]</w:t>
      </w:r>
      <w:r w:rsidR="006F1CD4" w:rsidRPr="00067EBF">
        <w:rPr>
          <w:rFonts w:ascii="Marianne" w:eastAsia="Times" w:hAnsi="Marianne" w:cs="Arial"/>
          <w:sz w:val="22"/>
          <w:szCs w:val="22"/>
        </w:rPr>
        <w:t xml:space="preserve"> ». </w:t>
      </w:r>
    </w:p>
    <w:p w14:paraId="2D50F178" w14:textId="77777777" w:rsidR="001C3244" w:rsidRPr="00067EBF" w:rsidRDefault="001C3244" w:rsidP="00F276C5">
      <w:pPr>
        <w:spacing w:line="276" w:lineRule="auto"/>
        <w:jc w:val="both"/>
        <w:rPr>
          <w:rFonts w:ascii="Marianne" w:eastAsia="Times" w:hAnsi="Marianne" w:cs="Arial"/>
          <w:sz w:val="22"/>
          <w:szCs w:val="22"/>
        </w:rPr>
      </w:pPr>
    </w:p>
    <w:p w14:paraId="07E1F88F" w14:textId="43AE4E76" w:rsidR="00CC3D7E" w:rsidRPr="00067EBF" w:rsidRDefault="005D79D0" w:rsidP="00F276C5">
      <w:pPr>
        <w:spacing w:line="276" w:lineRule="auto"/>
        <w:jc w:val="both"/>
        <w:rPr>
          <w:rFonts w:ascii="Marianne" w:eastAsia="Times" w:hAnsi="Marianne" w:cs="Arial"/>
          <w:sz w:val="22"/>
          <w:szCs w:val="22"/>
        </w:rPr>
      </w:pPr>
      <w:r>
        <w:rPr>
          <w:rFonts w:ascii="Marianne" w:eastAsia="Times" w:hAnsi="Marianne" w:cs="Arial"/>
          <w:sz w:val="22"/>
          <w:szCs w:val="22"/>
        </w:rPr>
        <w:lastRenderedPageBreak/>
        <w:t>Lorsque le s</w:t>
      </w:r>
      <w:r w:rsidR="00E54340">
        <w:rPr>
          <w:rFonts w:ascii="Marianne" w:eastAsia="Times" w:hAnsi="Marianne" w:cs="Arial"/>
          <w:sz w:val="22"/>
          <w:szCs w:val="22"/>
        </w:rPr>
        <w:t xml:space="preserve">ystème de traitement de données </w:t>
      </w:r>
      <w:r>
        <w:rPr>
          <w:rFonts w:ascii="Marianne" w:eastAsia="Times" w:hAnsi="Marianne" w:cs="Arial"/>
          <w:sz w:val="22"/>
          <w:szCs w:val="22"/>
        </w:rPr>
        <w:t>est mis en œuvre par l’Etat, la peine</w:t>
      </w:r>
      <w:r w:rsidR="00CC3D7E" w:rsidRPr="00067EBF">
        <w:rPr>
          <w:rFonts w:ascii="Marianne" w:eastAsia="Times" w:hAnsi="Marianne" w:cs="Arial"/>
          <w:sz w:val="22"/>
          <w:szCs w:val="22"/>
        </w:rPr>
        <w:t xml:space="preserve"> encourue </w:t>
      </w:r>
      <w:r w:rsidR="00067EBF" w:rsidRPr="00067EBF">
        <w:rPr>
          <w:rFonts w:ascii="Marianne" w:eastAsia="Times" w:hAnsi="Marianne" w:cs="Arial"/>
          <w:sz w:val="22"/>
          <w:szCs w:val="22"/>
        </w:rPr>
        <w:t>es</w:t>
      </w:r>
      <w:r w:rsidR="00CC3D7E" w:rsidRPr="00067EBF">
        <w:rPr>
          <w:rFonts w:ascii="Marianne" w:eastAsia="Times" w:hAnsi="Marianne" w:cs="Arial"/>
          <w:sz w:val="22"/>
          <w:szCs w:val="22"/>
        </w:rPr>
        <w:t xml:space="preserve">t de sept ans </w:t>
      </w:r>
      <w:r>
        <w:rPr>
          <w:rFonts w:ascii="Marianne" w:eastAsia="Times" w:hAnsi="Marianne" w:cs="Arial"/>
          <w:sz w:val="22"/>
          <w:szCs w:val="22"/>
        </w:rPr>
        <w:t>d’emprisonnement</w:t>
      </w:r>
      <w:r w:rsidR="00067EBF" w:rsidRPr="00067EBF">
        <w:rPr>
          <w:rFonts w:ascii="Marianne" w:eastAsia="Times" w:hAnsi="Marianne" w:cs="Arial"/>
          <w:sz w:val="22"/>
          <w:szCs w:val="22"/>
        </w:rPr>
        <w:t xml:space="preserve"> </w:t>
      </w:r>
      <w:r w:rsidR="00CC3D7E" w:rsidRPr="00067EBF">
        <w:rPr>
          <w:rFonts w:ascii="Marianne" w:eastAsia="Times" w:hAnsi="Marianne" w:cs="Arial"/>
          <w:sz w:val="22"/>
          <w:szCs w:val="22"/>
        </w:rPr>
        <w:t xml:space="preserve">et </w:t>
      </w:r>
      <w:r>
        <w:rPr>
          <w:rFonts w:ascii="Marianne" w:eastAsia="Times" w:hAnsi="Marianne" w:cs="Arial"/>
          <w:sz w:val="22"/>
          <w:szCs w:val="22"/>
        </w:rPr>
        <w:t>3</w:t>
      </w:r>
      <w:r w:rsidR="00CC3D7E" w:rsidRPr="00067EBF">
        <w:rPr>
          <w:rFonts w:ascii="Marianne" w:eastAsia="Times" w:hAnsi="Marianne" w:cs="Arial"/>
          <w:sz w:val="22"/>
          <w:szCs w:val="22"/>
        </w:rPr>
        <w:t>00</w:t>
      </w:r>
      <w:r w:rsidR="001C3244">
        <w:rPr>
          <w:rFonts w:ascii="Marianne" w:eastAsia="Times" w:hAnsi="Marianne" w:cs="Arial"/>
          <w:sz w:val="22"/>
          <w:szCs w:val="22"/>
        </w:rPr>
        <w:t xml:space="preserve"> </w:t>
      </w:r>
      <w:r w:rsidR="00CC3D7E" w:rsidRPr="00067EBF">
        <w:rPr>
          <w:rFonts w:ascii="Marianne" w:eastAsia="Times" w:hAnsi="Marianne" w:cs="Arial"/>
          <w:sz w:val="22"/>
          <w:szCs w:val="22"/>
        </w:rPr>
        <w:t xml:space="preserve">000 euros </w:t>
      </w:r>
      <w:r w:rsidR="00067EBF" w:rsidRPr="00067EBF">
        <w:rPr>
          <w:rFonts w:ascii="Marianne" w:eastAsia="Times" w:hAnsi="Marianne" w:cs="Arial"/>
          <w:sz w:val="22"/>
          <w:szCs w:val="22"/>
        </w:rPr>
        <w:t>d</w:t>
      </w:r>
      <w:r>
        <w:rPr>
          <w:rFonts w:ascii="Marianne" w:eastAsia="Times" w:hAnsi="Marianne" w:cs="Arial"/>
          <w:sz w:val="22"/>
          <w:szCs w:val="22"/>
        </w:rPr>
        <w:t>’amende</w:t>
      </w:r>
      <w:r w:rsidR="00CC3D7E" w:rsidRPr="00067EBF">
        <w:rPr>
          <w:rFonts w:ascii="Marianne" w:eastAsia="Times" w:hAnsi="Marianne" w:cs="Arial"/>
          <w:sz w:val="22"/>
          <w:szCs w:val="22"/>
        </w:rPr>
        <w:t>.</w:t>
      </w:r>
    </w:p>
    <w:p w14:paraId="03093F0C" w14:textId="77777777" w:rsidR="005A72E9" w:rsidRPr="00067EBF" w:rsidRDefault="005A72E9" w:rsidP="00F276C5">
      <w:pPr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</w:p>
    <w:p w14:paraId="14C47293" w14:textId="77777777" w:rsidR="00067FF0" w:rsidRPr="00067EBF" w:rsidRDefault="00067FF0" w:rsidP="00F276C5">
      <w:pPr>
        <w:tabs>
          <w:tab w:val="right" w:leader="middleDot" w:pos="3969"/>
        </w:tabs>
        <w:spacing w:line="276" w:lineRule="auto"/>
        <w:jc w:val="both"/>
        <w:rPr>
          <w:rFonts w:ascii="Marianne" w:eastAsia="Times New Roman" w:hAnsi="Marianne" w:cs="Arial"/>
          <w:sz w:val="22"/>
          <w:szCs w:val="22"/>
        </w:rPr>
      </w:pPr>
      <w:r w:rsidRPr="00067EBF">
        <w:rPr>
          <w:rFonts w:ascii="Marianne" w:eastAsia="Times New Roman" w:hAnsi="Marianne" w:cs="Arial"/>
          <w:sz w:val="22"/>
          <w:szCs w:val="22"/>
        </w:rPr>
        <w:t xml:space="preserve">Fait à </w:t>
      </w:r>
      <w:r w:rsidR="00E54340">
        <w:rPr>
          <w:rFonts w:ascii="Marianne" w:eastAsia="Times New Roman" w:hAnsi="Marianne" w:cs="Arial"/>
          <w:sz w:val="22"/>
          <w:szCs w:val="22"/>
        </w:rPr>
        <w:tab/>
      </w:r>
    </w:p>
    <w:p w14:paraId="4F6C2242" w14:textId="77777777" w:rsidR="00067FF0" w:rsidRPr="00067EBF" w:rsidRDefault="00067FF0" w:rsidP="00F276C5">
      <w:pPr>
        <w:tabs>
          <w:tab w:val="right" w:leader="middleDot" w:pos="3969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  <w:r w:rsidRPr="00067EBF">
        <w:rPr>
          <w:rFonts w:ascii="Marianne" w:hAnsi="Marianne" w:cs="Arial"/>
          <w:sz w:val="22"/>
          <w:szCs w:val="22"/>
        </w:rPr>
        <w:t>Le</w:t>
      </w:r>
      <w:r w:rsidR="00E54340">
        <w:rPr>
          <w:rFonts w:ascii="Marianne" w:hAnsi="Marianne" w:cs="Arial"/>
          <w:sz w:val="22"/>
          <w:szCs w:val="22"/>
        </w:rPr>
        <w:t xml:space="preserve"> </w:t>
      </w:r>
      <w:r w:rsidR="00E54340">
        <w:rPr>
          <w:rFonts w:ascii="Marianne" w:hAnsi="Marianne" w:cs="Arial"/>
          <w:sz w:val="22"/>
          <w:szCs w:val="22"/>
        </w:rPr>
        <w:tab/>
      </w:r>
    </w:p>
    <w:p w14:paraId="026B18F2" w14:textId="77777777" w:rsidR="00067FF0" w:rsidRPr="00067EBF" w:rsidRDefault="00067FF0" w:rsidP="00F276C5">
      <w:pPr>
        <w:tabs>
          <w:tab w:val="right" w:leader="middleDot" w:pos="3969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61A89CA8" w14:textId="77777777" w:rsidR="00067FF0" w:rsidRDefault="00067FF0" w:rsidP="00F276C5">
      <w:pPr>
        <w:tabs>
          <w:tab w:val="right" w:leader="middleDot" w:pos="3969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  <w:r w:rsidRPr="00067EBF">
        <w:rPr>
          <w:rFonts w:ascii="Marianne" w:hAnsi="Marianne" w:cs="Arial"/>
          <w:sz w:val="22"/>
          <w:szCs w:val="22"/>
        </w:rPr>
        <w:t>Nom et qualité du signataire</w:t>
      </w:r>
      <w:r w:rsidR="003619B0" w:rsidRPr="00067EBF">
        <w:rPr>
          <w:rFonts w:ascii="Marianne" w:hAnsi="Marianne" w:cs="Arial"/>
          <w:sz w:val="22"/>
          <w:szCs w:val="22"/>
        </w:rPr>
        <w:t xml:space="preserve"> </w:t>
      </w:r>
      <w:r w:rsidR="00067EBF" w:rsidRPr="00067EBF">
        <w:rPr>
          <w:rFonts w:ascii="Marianne" w:hAnsi="Marianne" w:cs="Arial"/>
          <w:sz w:val="22"/>
          <w:szCs w:val="22"/>
        </w:rPr>
        <w:t>habilité à</w:t>
      </w:r>
      <w:r w:rsidR="003619B0" w:rsidRPr="00067EBF">
        <w:rPr>
          <w:rFonts w:ascii="Marianne" w:hAnsi="Marianne" w:cs="Arial"/>
          <w:sz w:val="22"/>
          <w:szCs w:val="22"/>
        </w:rPr>
        <w:t xml:space="preserve"> engager la société</w:t>
      </w:r>
      <w:r w:rsidR="00E54340">
        <w:rPr>
          <w:rFonts w:ascii="Marianne" w:hAnsi="Marianne" w:cs="Arial"/>
          <w:sz w:val="22"/>
          <w:szCs w:val="22"/>
        </w:rPr>
        <w:t xml:space="preserve"> : </w:t>
      </w:r>
    </w:p>
    <w:p w14:paraId="1C8EC156" w14:textId="77777777" w:rsidR="00E54340" w:rsidRDefault="00E54340" w:rsidP="00F276C5">
      <w:pPr>
        <w:tabs>
          <w:tab w:val="right" w:leader="middleDot" w:pos="3969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2B9BC4BA" w14:textId="77777777" w:rsidR="00E54340" w:rsidRDefault="00E54340" w:rsidP="00F276C5">
      <w:pPr>
        <w:tabs>
          <w:tab w:val="right" w:leader="middleDot" w:pos="6237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ab/>
      </w:r>
    </w:p>
    <w:p w14:paraId="11D6EE29" w14:textId="77777777" w:rsidR="00E54340" w:rsidRDefault="00E54340" w:rsidP="00F276C5">
      <w:pPr>
        <w:tabs>
          <w:tab w:val="right" w:leader="middleDot" w:pos="3969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7D7B6585" w14:textId="77777777" w:rsidR="00E54340" w:rsidRDefault="00E54340" w:rsidP="00F276C5">
      <w:pPr>
        <w:tabs>
          <w:tab w:val="right" w:leader="middleDot" w:pos="3969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Signature : </w:t>
      </w:r>
    </w:p>
    <w:p w14:paraId="01F29C3A" w14:textId="77777777" w:rsidR="00E54340" w:rsidRDefault="00E54340" w:rsidP="00F276C5">
      <w:pPr>
        <w:tabs>
          <w:tab w:val="right" w:leader="middleDot" w:pos="3969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536008C1" w14:textId="77777777" w:rsidR="00E54340" w:rsidRPr="00067EBF" w:rsidRDefault="00E54340" w:rsidP="00F276C5">
      <w:pPr>
        <w:tabs>
          <w:tab w:val="right" w:leader="middleDot" w:pos="3969"/>
        </w:tabs>
        <w:spacing w:line="276" w:lineRule="auto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ab/>
      </w:r>
    </w:p>
    <w:sectPr w:rsidR="00E54340" w:rsidRPr="00067EBF" w:rsidSect="00526742">
      <w:footerReference w:type="default" r:id="rId10"/>
      <w:headerReference w:type="first" r:id="rId11"/>
      <w:footerReference w:type="first" r:id="rId12"/>
      <w:pgSz w:w="11906" w:h="16838"/>
      <w:pgMar w:top="852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58B4A" w14:textId="77777777" w:rsidR="00850B20" w:rsidRDefault="00850B20" w:rsidP="00414DCB">
      <w:r>
        <w:separator/>
      </w:r>
    </w:p>
  </w:endnote>
  <w:endnote w:type="continuationSeparator" w:id="0">
    <w:p w14:paraId="23DF3E28" w14:textId="77777777" w:rsidR="00850B20" w:rsidRDefault="00850B20" w:rsidP="0041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0092" w14:textId="77777777" w:rsidR="001C3244" w:rsidRDefault="001C3244" w:rsidP="00414DCB">
    <w:pPr>
      <w:pStyle w:val="Pieddepage"/>
    </w:pPr>
  </w:p>
  <w:p w14:paraId="08842B76" w14:textId="08349947" w:rsidR="00414DCB" w:rsidRPr="00414DCB" w:rsidRDefault="005A5814" w:rsidP="00414DCB">
    <w:pPr>
      <w:pStyle w:val="Pieddepage"/>
    </w:pPr>
    <w:r w:rsidRPr="00396BCB">
      <w:t>MEN-SG-</w:t>
    </w:r>
    <w:r w:rsidR="00414DCB" w:rsidRPr="00396BCB">
      <w:t>PA</w:t>
    </w:r>
    <w:r w:rsidRPr="00396BCB">
      <w:t>N</w:t>
    </w:r>
    <w:r w:rsidR="00414DCB" w:rsidRPr="00396BCB">
      <w:t xml:space="preserve"> </w:t>
    </w:r>
    <w:r w:rsidR="001C3244" w:rsidRPr="00396BCB">
      <w:t>2</w:t>
    </w:r>
    <w:r w:rsidR="00396BCB" w:rsidRPr="00396BCB">
      <w:t>5</w:t>
    </w:r>
    <w:r w:rsidR="001C3244" w:rsidRPr="00396BCB">
      <w:t>00</w:t>
    </w:r>
    <w:r w:rsidR="00396BCB" w:rsidRPr="00396BCB">
      <w:t>1</w:t>
    </w:r>
    <w:r w:rsidR="00414DCB" w:rsidRPr="00396BCB">
      <w:t xml:space="preserve"> – PSC</w:t>
    </w:r>
    <w:r w:rsidR="00414DCB">
      <w:t xml:space="preserve"> </w:t>
    </w:r>
    <w:r w:rsidR="00676A89">
      <w:t>Prévoyance</w:t>
    </w:r>
    <w:r w:rsidR="00414DCB">
      <w:t xml:space="preserve"> – Déclaration de confidentialité</w:t>
    </w:r>
    <w:r w:rsidR="001C3244">
      <w:t xml:space="preserve"> – A3 RC</w:t>
    </w:r>
    <w:r w:rsidR="00414DCB">
      <w:tab/>
      <w:t xml:space="preserve">Page </w:t>
    </w:r>
    <w:r w:rsidR="00414DCB">
      <w:rPr>
        <w:b/>
        <w:bCs/>
        <w:sz w:val="24"/>
        <w:szCs w:val="24"/>
      </w:rPr>
      <w:fldChar w:fldCharType="begin"/>
    </w:r>
    <w:r w:rsidR="00414DCB">
      <w:rPr>
        <w:b/>
        <w:bCs/>
      </w:rPr>
      <w:instrText>PAGE</w:instrText>
    </w:r>
    <w:r w:rsidR="00414DCB">
      <w:rPr>
        <w:b/>
        <w:bCs/>
        <w:sz w:val="24"/>
        <w:szCs w:val="24"/>
      </w:rPr>
      <w:fldChar w:fldCharType="separate"/>
    </w:r>
    <w:r w:rsidR="00EA36D1">
      <w:rPr>
        <w:b/>
        <w:bCs/>
        <w:noProof/>
      </w:rPr>
      <w:t>2</w:t>
    </w:r>
    <w:r w:rsidR="00414DCB">
      <w:rPr>
        <w:b/>
        <w:bCs/>
        <w:sz w:val="24"/>
        <w:szCs w:val="24"/>
      </w:rPr>
      <w:fldChar w:fldCharType="end"/>
    </w:r>
    <w:r w:rsidR="00414DCB">
      <w:t xml:space="preserve"> sur </w:t>
    </w:r>
    <w:r w:rsidR="00414DCB">
      <w:rPr>
        <w:b/>
        <w:bCs/>
        <w:sz w:val="24"/>
        <w:szCs w:val="24"/>
      </w:rPr>
      <w:fldChar w:fldCharType="begin"/>
    </w:r>
    <w:r w:rsidR="00414DCB">
      <w:rPr>
        <w:b/>
        <w:bCs/>
      </w:rPr>
      <w:instrText>NUMPAGES</w:instrText>
    </w:r>
    <w:r w:rsidR="00414DCB">
      <w:rPr>
        <w:b/>
        <w:bCs/>
        <w:sz w:val="24"/>
        <w:szCs w:val="24"/>
      </w:rPr>
      <w:fldChar w:fldCharType="separate"/>
    </w:r>
    <w:r w:rsidR="00EA36D1">
      <w:rPr>
        <w:b/>
        <w:bCs/>
        <w:noProof/>
      </w:rPr>
      <w:t>3</w:t>
    </w:r>
    <w:r w:rsidR="00414DCB"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99642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8B31EE" w14:textId="77777777" w:rsidR="00F276C5" w:rsidRDefault="00F276C5" w:rsidP="00F276C5">
            <w:pPr>
              <w:pStyle w:val="Pieddepage"/>
              <w:jc w:val="center"/>
            </w:pPr>
            <w:r>
              <w:t xml:space="preserve"> </w:t>
            </w:r>
          </w:p>
          <w:p w14:paraId="1F7E542C" w14:textId="0E84DAE9" w:rsidR="00F276C5" w:rsidRDefault="00F276C5" w:rsidP="00F276C5">
            <w:pPr>
              <w:pStyle w:val="Pieddepage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36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36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61F5" w14:textId="77777777" w:rsidR="00850B20" w:rsidRDefault="00850B20" w:rsidP="00414DCB">
      <w:r>
        <w:separator/>
      </w:r>
    </w:p>
  </w:footnote>
  <w:footnote w:type="continuationSeparator" w:id="0">
    <w:p w14:paraId="1B76FC26" w14:textId="77777777" w:rsidR="00850B20" w:rsidRDefault="00850B20" w:rsidP="00414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2307" w14:textId="77777777" w:rsidR="00526742" w:rsidRDefault="00526742" w:rsidP="00526742">
    <w:pPr>
      <w:pStyle w:val="ServiceInfoHeader"/>
      <w:rPr>
        <w:lang w:val="fr-FR"/>
      </w:rPr>
    </w:pPr>
    <w:r>
      <w:rPr>
        <w:noProof/>
        <w:lang w:val="fr-FR" w:eastAsia="ko-KR"/>
      </w:rPr>
      <w:drawing>
        <wp:anchor distT="0" distB="0" distL="114300" distR="114300" simplePos="0" relativeHeight="251659264" behindDoc="0" locked="0" layoutInCell="1" allowOverlap="1" wp14:anchorId="6BD41CA0" wp14:editId="435B0463">
          <wp:simplePos x="0" y="0"/>
          <wp:positionH relativeFrom="column">
            <wp:posOffset>-389255</wp:posOffset>
          </wp:positionH>
          <wp:positionV relativeFrom="paragraph">
            <wp:posOffset>-5715</wp:posOffset>
          </wp:positionV>
          <wp:extent cx="1637665" cy="2025650"/>
          <wp:effectExtent l="0" t="0" r="635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202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E67D17" w14:textId="77777777" w:rsidR="00526742" w:rsidRDefault="00526742" w:rsidP="00526742">
    <w:pPr>
      <w:pStyle w:val="ServiceInfoHeader"/>
      <w:rPr>
        <w:lang w:val="fr-FR"/>
      </w:rPr>
    </w:pPr>
  </w:p>
  <w:p w14:paraId="4559A203" w14:textId="77777777" w:rsidR="00526742" w:rsidRPr="00500A08" w:rsidRDefault="00526742" w:rsidP="00526742">
    <w:pPr>
      <w:pStyle w:val="ServiceInfoHeader"/>
      <w:rPr>
        <w:rFonts w:ascii="Marianne" w:hAnsi="Marianne"/>
        <w:lang w:val="fr-FR"/>
      </w:rPr>
    </w:pPr>
    <w:r w:rsidRPr="00500A08">
      <w:rPr>
        <w:rFonts w:ascii="Marianne" w:hAnsi="Marianne"/>
        <w:lang w:val="fr-FR"/>
      </w:rPr>
      <w:t>Service de l’action administrative</w:t>
    </w:r>
    <w:r w:rsidRPr="00500A08">
      <w:rPr>
        <w:rFonts w:ascii="Marianne" w:hAnsi="Marianne"/>
        <w:lang w:val="fr-FR"/>
      </w:rPr>
      <w:br/>
      <w:t>et des moyens</w:t>
    </w:r>
  </w:p>
  <w:p w14:paraId="1AA931F2" w14:textId="77777777" w:rsidR="00526742" w:rsidRDefault="00526742" w:rsidP="00526742">
    <w:pPr>
      <w:pStyle w:val="Intituldeladirection"/>
    </w:pPr>
  </w:p>
  <w:p w14:paraId="67EDD71F" w14:textId="77777777" w:rsidR="00526742" w:rsidRDefault="00526742" w:rsidP="00526742">
    <w:pPr>
      <w:pStyle w:val="En-tte"/>
    </w:pPr>
  </w:p>
  <w:p w14:paraId="2A62A1AC" w14:textId="77777777" w:rsidR="00526742" w:rsidRDefault="00526742" w:rsidP="00526742">
    <w:pPr>
      <w:pStyle w:val="En-tte"/>
    </w:pPr>
  </w:p>
  <w:p w14:paraId="24E0FC0F" w14:textId="77777777" w:rsidR="00526742" w:rsidRDefault="00526742" w:rsidP="00526742">
    <w:pPr>
      <w:pStyle w:val="En-tte"/>
    </w:pPr>
  </w:p>
  <w:p w14:paraId="6632843E" w14:textId="77777777" w:rsidR="00526742" w:rsidRDefault="00526742" w:rsidP="00526742">
    <w:pPr>
      <w:pStyle w:val="En-tte"/>
    </w:pPr>
  </w:p>
  <w:p w14:paraId="3B083297" w14:textId="77777777" w:rsidR="00526742" w:rsidRDefault="00526742" w:rsidP="00526742">
    <w:pPr>
      <w:pStyle w:val="En-tte"/>
    </w:pPr>
  </w:p>
  <w:p w14:paraId="44898C31" w14:textId="77777777" w:rsidR="00526742" w:rsidRDefault="00526742" w:rsidP="00526742">
    <w:pPr>
      <w:pStyle w:val="En-tte"/>
    </w:pPr>
  </w:p>
  <w:p w14:paraId="51D8E349" w14:textId="77777777" w:rsidR="00526742" w:rsidRDefault="005267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F3E2E"/>
    <w:multiLevelType w:val="hybridMultilevel"/>
    <w:tmpl w:val="3AEE29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FF0"/>
    <w:rsid w:val="00067EBF"/>
    <w:rsid w:val="00067FF0"/>
    <w:rsid w:val="00112E4D"/>
    <w:rsid w:val="001417C8"/>
    <w:rsid w:val="00154820"/>
    <w:rsid w:val="001C2D95"/>
    <w:rsid w:val="001C3244"/>
    <w:rsid w:val="001C361A"/>
    <w:rsid w:val="00207D8C"/>
    <w:rsid w:val="00282BC5"/>
    <w:rsid w:val="00282C02"/>
    <w:rsid w:val="002C0AD6"/>
    <w:rsid w:val="003619B0"/>
    <w:rsid w:val="00396BCB"/>
    <w:rsid w:val="003B0EC7"/>
    <w:rsid w:val="003B4F6C"/>
    <w:rsid w:val="003D52A1"/>
    <w:rsid w:val="00414DCB"/>
    <w:rsid w:val="00466B71"/>
    <w:rsid w:val="004B5472"/>
    <w:rsid w:val="005041EC"/>
    <w:rsid w:val="00525A3B"/>
    <w:rsid w:val="00526742"/>
    <w:rsid w:val="00561BB8"/>
    <w:rsid w:val="0056304E"/>
    <w:rsid w:val="00563161"/>
    <w:rsid w:val="005A11CE"/>
    <w:rsid w:val="005A5814"/>
    <w:rsid w:val="005A72E9"/>
    <w:rsid w:val="005D1D21"/>
    <w:rsid w:val="005D79D0"/>
    <w:rsid w:val="005E7AD5"/>
    <w:rsid w:val="00646509"/>
    <w:rsid w:val="00676A89"/>
    <w:rsid w:val="00690826"/>
    <w:rsid w:val="006C4390"/>
    <w:rsid w:val="006F1CD4"/>
    <w:rsid w:val="007233B7"/>
    <w:rsid w:val="007E4AEB"/>
    <w:rsid w:val="00850B20"/>
    <w:rsid w:val="008852E1"/>
    <w:rsid w:val="00887737"/>
    <w:rsid w:val="008A2A80"/>
    <w:rsid w:val="008C76B3"/>
    <w:rsid w:val="00923E18"/>
    <w:rsid w:val="0094274E"/>
    <w:rsid w:val="00946EFE"/>
    <w:rsid w:val="00A06EDA"/>
    <w:rsid w:val="00A75E12"/>
    <w:rsid w:val="00AC281C"/>
    <w:rsid w:val="00AF401C"/>
    <w:rsid w:val="00AF4792"/>
    <w:rsid w:val="00B360B2"/>
    <w:rsid w:val="00B84230"/>
    <w:rsid w:val="00BB6069"/>
    <w:rsid w:val="00BD4FFD"/>
    <w:rsid w:val="00BF3184"/>
    <w:rsid w:val="00CC3D7E"/>
    <w:rsid w:val="00D23A73"/>
    <w:rsid w:val="00D67296"/>
    <w:rsid w:val="00D76D1B"/>
    <w:rsid w:val="00D77FCD"/>
    <w:rsid w:val="00D816CE"/>
    <w:rsid w:val="00DD415E"/>
    <w:rsid w:val="00E20417"/>
    <w:rsid w:val="00E54340"/>
    <w:rsid w:val="00EA36D1"/>
    <w:rsid w:val="00ED6281"/>
    <w:rsid w:val="00EE4DB5"/>
    <w:rsid w:val="00F012ED"/>
    <w:rsid w:val="00F276C5"/>
    <w:rsid w:val="00F36EE3"/>
    <w:rsid w:val="00F56754"/>
    <w:rsid w:val="00F762BA"/>
    <w:rsid w:val="00F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E3DF7F"/>
  <w15:chartTrackingRefBased/>
  <w15:docId w15:val="{9A050C9B-7088-4A7E-8990-7D7635C8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fr-F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67EB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67EBF"/>
    <w:pPr>
      <w:spacing w:before="60" w:after="60" w:line="280" w:lineRule="exact"/>
    </w:pPr>
    <w:rPr>
      <w:rFonts w:ascii="Arial" w:eastAsia="Times New Roman" w:hAnsi="Arial" w:cs="Arial"/>
    </w:rPr>
  </w:style>
  <w:style w:type="character" w:customStyle="1" w:styleId="CommentaireCar">
    <w:name w:val="Commentaire Car"/>
    <w:link w:val="Commentaire"/>
    <w:semiHidden/>
    <w:rsid w:val="00067EBF"/>
    <w:rPr>
      <w:rFonts w:eastAsia="Times New Roman" w:cs="Arial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7EB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067EBF"/>
    <w:rPr>
      <w:rFonts w:ascii="Segoe UI" w:hAnsi="Segoe UI" w:cs="Segoe UI"/>
      <w:sz w:val="18"/>
      <w:szCs w:val="18"/>
      <w:lang w:eastAsia="fr-FR"/>
    </w:rPr>
  </w:style>
  <w:style w:type="paragraph" w:styleId="En-tte">
    <w:name w:val="header"/>
    <w:aliases w:val="head,En-tête1,E.e,NCS header,et pied de page"/>
    <w:basedOn w:val="Normal"/>
    <w:link w:val="En-tteCar"/>
    <w:uiPriority w:val="99"/>
    <w:unhideWhenUsed/>
    <w:rsid w:val="00414DCB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ead Car,En-tête1 Car,E.e Car,NCS header Car,et pied de page Car"/>
    <w:link w:val="En-tte"/>
    <w:uiPriority w:val="99"/>
    <w:rsid w:val="00414DCB"/>
    <w:rPr>
      <w:rFonts w:ascii="Calibri" w:hAnsi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14D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14DCB"/>
    <w:rPr>
      <w:rFonts w:ascii="Calibri" w:hAnsi="Calibri"/>
      <w:lang w:eastAsia="fr-FR"/>
    </w:rPr>
  </w:style>
  <w:style w:type="paragraph" w:styleId="Paragraphedeliste">
    <w:name w:val="List Paragraph"/>
    <w:basedOn w:val="Normal"/>
    <w:uiPriority w:val="34"/>
    <w:qFormat/>
    <w:rsid w:val="00112E4D"/>
    <w:pPr>
      <w:ind w:left="720"/>
      <w:contextualSpacing/>
    </w:pPr>
  </w:style>
  <w:style w:type="paragraph" w:customStyle="1" w:styleId="Intituldeladirection">
    <w:name w:val="Intitulé de la direction"/>
    <w:basedOn w:val="Normal"/>
    <w:qFormat/>
    <w:rsid w:val="00526742"/>
    <w:pPr>
      <w:spacing w:line="336" w:lineRule="atLeast"/>
      <w:jc w:val="right"/>
    </w:pPr>
    <w:rPr>
      <w:rFonts w:ascii="Arial" w:eastAsiaTheme="minorHAnsi" w:hAnsi="Arial" w:cstheme="minorBidi"/>
      <w:b/>
      <w:sz w:val="28"/>
      <w:lang w:eastAsia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526742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eastAsiaTheme="minorHAnsi" w:cs="Arial"/>
      <w:b/>
      <w:bCs/>
      <w:sz w:val="24"/>
      <w:szCs w:val="24"/>
      <w:lang w:val="en-US" w:eastAsia="en-US"/>
    </w:rPr>
  </w:style>
  <w:style w:type="character" w:customStyle="1" w:styleId="ServiceInfoHeaderCar">
    <w:name w:val="Service Info Header Car"/>
    <w:basedOn w:val="En-tteCar"/>
    <w:link w:val="ServiceInfoHeader"/>
    <w:rsid w:val="00526742"/>
    <w:rPr>
      <w:rFonts w:ascii="Calibri" w:eastAsiaTheme="minorHAnsi" w:hAnsi="Calibri" w:cs="Arial"/>
      <w:b/>
      <w:bCs/>
      <w:sz w:val="24"/>
      <w:szCs w:val="24"/>
      <w:lang w:val="en-US"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2674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6742"/>
    <w:rPr>
      <w:rFonts w:ascii="Calibri" w:hAnsi="Calibr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9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88B892FE6FE4C9F35D4D675F412F6" ma:contentTypeVersion="13" ma:contentTypeDescription="Crée un document." ma:contentTypeScope="" ma:versionID="3817b841aea6a5197d9d4be331867303">
  <xsd:schema xmlns:xsd="http://www.w3.org/2001/XMLSchema" xmlns:xs="http://www.w3.org/2001/XMLSchema" xmlns:p="http://schemas.microsoft.com/office/2006/metadata/properties" xmlns:ns2="271c3724-1d30-47c7-b769-8e6e783f0403" xmlns:ns3="c07cac75-0d03-4307-84db-ab0461927083" targetNamespace="http://schemas.microsoft.com/office/2006/metadata/properties" ma:root="true" ma:fieldsID="3c2f1a00f42da482219b60f641493556" ns2:_="" ns3:_="">
    <xsd:import namespace="271c3724-1d30-47c7-b769-8e6e783f0403"/>
    <xsd:import namespace="c07cac75-0d03-4307-84db-ab04619270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c3724-1d30-47c7-b769-8e6e783f0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ade44b7-0d44-4731-9b69-b679494f8e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cac75-0d03-4307-84db-ab046192708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bf31c0-90ab-484c-a2ff-007d5d924692}" ma:internalName="TaxCatchAll" ma:showField="CatchAllData" ma:web="c07cac75-0d03-4307-84db-ab04619270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7cac75-0d03-4307-84db-ab0461927083" xsi:nil="true"/>
    <lcf76f155ced4ddcb4097134ff3c332f xmlns="271c3724-1d30-47c7-b769-8e6e783f04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290C07-646E-4DB1-AEC1-2AD9D7E82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c3724-1d30-47c7-b769-8e6e783f0403"/>
    <ds:schemaRef ds:uri="c07cac75-0d03-4307-84db-ab0461927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402AAE-4021-4418-BF5E-B2A211DC4C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1E227-02EE-439C-A937-05B35EE48184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71c3724-1d30-47c7-b769-8e6e783f0403"/>
    <ds:schemaRef ds:uri="http://schemas.microsoft.com/office/2006/metadata/properties"/>
    <ds:schemaRef ds:uri="http://purl.org/dc/elements/1.1/"/>
    <ds:schemaRef ds:uri="http://schemas.microsoft.com/office/infopath/2007/PartnerControls"/>
    <ds:schemaRef ds:uri="c07cac75-0d03-4307-84db-ab046192708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Ortells</dc:creator>
  <cp:keywords/>
  <cp:lastModifiedBy>JEAN PRAT</cp:lastModifiedBy>
  <cp:revision>5</cp:revision>
  <cp:lastPrinted>2016-07-22T13:09:00Z</cp:lastPrinted>
  <dcterms:created xsi:type="dcterms:W3CDTF">2025-02-07T08:11:00Z</dcterms:created>
  <dcterms:modified xsi:type="dcterms:W3CDTF">2025-02-17T16:53:00Z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0x01010097988B892FE6FE4C9F35D4D675F412F6</vt:lpwstr>
  </property>
  <property fmtid="{D5CDD505-2E9C-101B-9397-08002B2CF9AE}" pid="3" name="MediaServiceImageTags">
    <vt:lpwstr/>
  </property>
</Properties>
</file>