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DB" w:rsidRPr="00D25436" w:rsidRDefault="00227BDB" w:rsidP="00FA1748">
      <w:pPr>
        <w:pStyle w:val="En-tte"/>
        <w:tabs>
          <w:tab w:val="clear" w:pos="4536"/>
          <w:tab w:val="clear" w:pos="9072"/>
        </w:tabs>
        <w:rPr>
          <w:rFonts w:ascii="Century Gothic" w:hAnsi="Century Gothic" w:cs="Arial"/>
          <w:sz w:val="22"/>
          <w:szCs w:val="22"/>
        </w:rPr>
      </w:pPr>
    </w:p>
    <w:p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6022CBCC" wp14:editId="31F14746">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rsidR="000F1A8B" w:rsidRDefault="000F1A8B"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Pr="00D25436" w:rsidRDefault="005E3C1C" w:rsidP="000F1A8B">
      <w:pPr>
        <w:ind w:left="426"/>
        <w:rPr>
          <w:rFonts w:ascii="Century Gothic" w:hAnsi="Century Gothic" w:cs="Arial"/>
          <w:sz w:val="22"/>
          <w:szCs w:val="22"/>
        </w:rPr>
      </w:pPr>
    </w:p>
    <w:p w:rsidR="000F1A8B" w:rsidRPr="00D25436" w:rsidRDefault="00C1498E"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MÉ</w:t>
      </w:r>
      <w:r w:rsidR="006C6478">
        <w:rPr>
          <w:rFonts w:ascii="Century Gothic" w:hAnsi="Century Gothic" w:cs="Arial"/>
          <w:b/>
          <w:color w:val="1F497D"/>
          <w:sz w:val="32"/>
          <w:szCs w:val="32"/>
        </w:rPr>
        <w:t>MOIRE TECHNIQUE (MT)</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900D7E">
        <w:rPr>
          <w:rFonts w:ascii="Century Gothic" w:hAnsi="Century Gothic" w:cs="Arial"/>
          <w:b/>
          <w:color w:val="1F497D"/>
          <w:sz w:val="32"/>
          <w:szCs w:val="32"/>
        </w:rPr>
        <w:t xml:space="preserve">PIC </w:t>
      </w:r>
      <w:r w:rsidR="004067A2">
        <w:rPr>
          <w:rFonts w:ascii="Century Gothic" w:hAnsi="Century Gothic" w:cs="Arial"/>
          <w:b/>
          <w:color w:val="1F497D"/>
          <w:sz w:val="32"/>
          <w:szCs w:val="32"/>
        </w:rPr>
        <w:t>25 009</w:t>
      </w:r>
      <w:r w:rsidR="005E3C1C">
        <w:rPr>
          <w:rFonts w:ascii="Century Gothic" w:hAnsi="Century Gothic" w:cs="Arial"/>
          <w:b/>
          <w:color w:val="1F497D"/>
          <w:sz w:val="32"/>
          <w:szCs w:val="32"/>
        </w:rPr>
        <w:t xml:space="preserve"> du</w:t>
      </w:r>
      <w:r w:rsidR="008B1447">
        <w:rPr>
          <w:rFonts w:ascii="Century Gothic" w:hAnsi="Century Gothic" w:cs="Arial"/>
          <w:b/>
          <w:color w:val="1F497D"/>
          <w:sz w:val="32"/>
          <w:szCs w:val="32"/>
        </w:rPr>
        <w:t xml:space="preserve"> </w:t>
      </w:r>
      <w:r w:rsidR="000372B9">
        <w:rPr>
          <w:rFonts w:ascii="Century Gothic" w:hAnsi="Century Gothic" w:cs="Arial"/>
          <w:b/>
          <w:color w:val="1F497D"/>
          <w:sz w:val="32"/>
          <w:szCs w:val="32"/>
        </w:rPr>
        <w:t>13</w:t>
      </w:r>
      <w:r w:rsidR="004067A2" w:rsidRPr="004067A2">
        <w:rPr>
          <w:rFonts w:ascii="Century Gothic" w:hAnsi="Century Gothic" w:cs="Arial"/>
          <w:b/>
          <w:color w:val="1F497D"/>
          <w:sz w:val="32"/>
          <w:szCs w:val="32"/>
        </w:rPr>
        <w:t>/02/2025</w:t>
      </w:r>
    </w:p>
    <w:p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214CF" w:rsidRPr="00D25436" w:rsidRDefault="00E1345A"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 xml:space="preserve">Procédure: </w:t>
      </w:r>
      <w:r w:rsidR="00900D7E">
        <w:rPr>
          <w:rFonts w:ascii="Century Gothic" w:hAnsi="Century Gothic" w:cs="Arial"/>
          <w:b/>
          <w:color w:val="1F497D"/>
          <w:sz w:val="32"/>
          <w:szCs w:val="32"/>
        </w:rPr>
        <w:t>Marché de travaux À Procédure Adaptée</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900D7E" w:rsidRPr="000020D2" w:rsidRDefault="00900D7E" w:rsidP="00900D7E">
      <w:pPr>
        <w:widowControl w:val="0"/>
        <w:autoSpaceDE w:val="0"/>
        <w:autoSpaceDN w:val="0"/>
        <w:adjustRightInd w:val="0"/>
        <w:rPr>
          <w:rFonts w:ascii="Century Gothic" w:hAnsi="Century Gothic" w:cs="Arial"/>
        </w:rPr>
      </w:pPr>
      <w:r w:rsidRPr="00900D7E">
        <w:rPr>
          <w:rFonts w:ascii="Century Gothic" w:hAnsi="Century Gothic" w:cs="Arial"/>
          <w:b/>
        </w:rPr>
        <w:t>Objet :</w:t>
      </w:r>
      <w:r w:rsidRPr="000020D2">
        <w:rPr>
          <w:rFonts w:ascii="Century Gothic" w:hAnsi="Century Gothic" w:cs="Arial"/>
        </w:rPr>
        <w:t xml:space="preserve"> modification des conduites d'aspiration et de ventilation de l'air dans un atelier de tri de linge hospitalier, suite à l'implantation d'une installation de tri automatisé, sur le site de la Pitié Salpêtrière, pour le compte du PIC SCA-SCB-SMS de l’Assistance Publique – Hôpitaux de Paris.</w:t>
      </w:r>
    </w:p>
    <w:p w:rsidR="008B1447" w:rsidRPr="001D49C4" w:rsidRDefault="008B1447" w:rsidP="005A15B3">
      <w:pPr>
        <w:widowControl w:val="0"/>
        <w:autoSpaceDE w:val="0"/>
        <w:autoSpaceDN w:val="0"/>
        <w:adjustRightInd w:val="0"/>
        <w:rPr>
          <w:rFonts w:ascii="Century Gothic" w:hAnsi="Century Gothic" w:cs="Arial"/>
          <w:snapToGrid w:val="0"/>
        </w:rPr>
      </w:pPr>
    </w:p>
    <w:p w:rsidR="00E02C59" w:rsidRPr="001D49C4" w:rsidRDefault="00E02C59" w:rsidP="00E02C59">
      <w:pPr>
        <w:rPr>
          <w:rFonts w:ascii="Century Gothic" w:hAnsi="Century Gothic" w:cs="Arial"/>
          <w:snapToGrid w:val="0"/>
        </w:rPr>
      </w:pPr>
    </w:p>
    <w:p w:rsidR="00E02C59" w:rsidRDefault="00E02C59"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Default="001D49C4" w:rsidP="00E02C59">
      <w:pPr>
        <w:rPr>
          <w:rFonts w:ascii="Century Gothic" w:hAnsi="Century Gothic" w:cs="Arial"/>
          <w:snapToGrid w:val="0"/>
        </w:rPr>
      </w:pPr>
      <w:bookmarkStart w:id="0" w:name="_GoBack"/>
      <w:bookmarkEnd w:id="0"/>
    </w:p>
    <w:p w:rsidR="001D49C4" w:rsidRDefault="001D49C4" w:rsidP="00E02C59">
      <w:pPr>
        <w:rPr>
          <w:rFonts w:ascii="Century Gothic" w:hAnsi="Century Gothic" w:cs="Arial"/>
          <w:snapToGrid w:val="0"/>
        </w:rPr>
      </w:pPr>
    </w:p>
    <w:p w:rsidR="001D49C4" w:rsidRPr="001D49C4" w:rsidRDefault="001D49C4" w:rsidP="00E02C59">
      <w:pPr>
        <w:rPr>
          <w:rFonts w:ascii="Century Gothic" w:hAnsi="Century Gothic" w:cs="Arial"/>
          <w:snapToGrid w:val="0"/>
        </w:rPr>
      </w:pPr>
    </w:p>
    <w:p w:rsidR="00227BDB" w:rsidRPr="00D25436" w:rsidRDefault="00227BDB" w:rsidP="00E02C59">
      <w:pPr>
        <w:pStyle w:val="Style1"/>
        <w:rPr>
          <w:sz w:val="22"/>
          <w:szCs w:val="22"/>
        </w:rPr>
      </w:pPr>
    </w:p>
    <w:p w:rsidR="00227BDB" w:rsidRPr="00D25436" w:rsidRDefault="00227BDB" w:rsidP="00E02C59">
      <w:pPr>
        <w:pStyle w:val="Style1"/>
        <w:rPr>
          <w:sz w:val="22"/>
          <w:szCs w:val="22"/>
        </w:rPr>
      </w:pPr>
    </w:p>
    <w:p w:rsidR="000F1A8B" w:rsidRPr="006C6478" w:rsidRDefault="000F1A8B" w:rsidP="002A5A75">
      <w:pPr>
        <w:pStyle w:val="Titre1"/>
      </w:pPr>
      <w:r w:rsidRPr="00D25436">
        <w:rPr>
          <w:sz w:val="22"/>
          <w:szCs w:val="22"/>
        </w:rPr>
        <w:br w:type="page"/>
      </w:r>
      <w:r w:rsidR="006C6478" w:rsidRPr="006C6478">
        <w:lastRenderedPageBreak/>
        <w:t>RAPPEL :</w:t>
      </w:r>
    </w:p>
    <w:p w:rsidR="006C6478" w:rsidRDefault="006C6478" w:rsidP="006C6478"/>
    <w:p w:rsidR="00834AD2" w:rsidRDefault="006C6478" w:rsidP="006C6478">
      <w:pPr>
        <w:rPr>
          <w:rFonts w:ascii="Century Gothic" w:hAnsi="Century Gothic"/>
        </w:rPr>
      </w:pPr>
      <w:r w:rsidRPr="00834AD2">
        <w:rPr>
          <w:rFonts w:ascii="Century Gothic" w:hAnsi="Century Gothic"/>
        </w:rPr>
        <w:t xml:space="preserve">Le présent marché a pour objet </w:t>
      </w:r>
      <w:r w:rsidR="00834AD2">
        <w:rPr>
          <w:rFonts w:ascii="Century Gothic" w:hAnsi="Century Gothic"/>
        </w:rPr>
        <w:t xml:space="preserve">la </w:t>
      </w:r>
      <w:r w:rsidR="00900D7E" w:rsidRPr="00900D7E">
        <w:rPr>
          <w:rFonts w:ascii="Century Gothic" w:hAnsi="Century Gothic"/>
        </w:rPr>
        <w:t>modification des conduites d'aspiration et de ventilation de l'air dans un atelier de tri de linge hospitalier, suite à l'implantation d'une installation de tri automatisé, sur le site de la Pitié Salpêtrière, pour le compte du PIC SCA-SCB-SMS de l’Assistance Publique – Hôpitaux de Paris.</w:t>
      </w:r>
    </w:p>
    <w:p w:rsidR="00900D7E" w:rsidRPr="006C6478" w:rsidRDefault="00900D7E" w:rsidP="006C6478">
      <w:pPr>
        <w:rPr>
          <w:rFonts w:ascii="Century Gothic" w:hAnsi="Century Gothic"/>
        </w:rPr>
      </w:pPr>
    </w:p>
    <w:p w:rsidR="006C6478" w:rsidRPr="00643F7E" w:rsidRDefault="006C6478" w:rsidP="006C6478">
      <w:pPr>
        <w:rPr>
          <w:rFonts w:ascii="Century Gothic" w:hAnsi="Century Gothic"/>
          <w:color w:val="auto"/>
        </w:rPr>
      </w:pPr>
      <w:r w:rsidRPr="004067A2">
        <w:rPr>
          <w:rFonts w:ascii="Century Gothic" w:hAnsi="Century Gothic"/>
          <w:color w:val="auto"/>
        </w:rPr>
        <w:t xml:space="preserve">Ce marché est composé d'un lot </w:t>
      </w:r>
      <w:r w:rsidRPr="00643F7E">
        <w:rPr>
          <w:rFonts w:ascii="Century Gothic" w:hAnsi="Century Gothic"/>
          <w:color w:val="auto"/>
        </w:rPr>
        <w:t xml:space="preserve">unique (Cf. article </w:t>
      </w:r>
      <w:r w:rsidR="00900D7E" w:rsidRPr="00643F7E">
        <w:rPr>
          <w:rFonts w:ascii="Century Gothic" w:hAnsi="Century Gothic"/>
          <w:color w:val="auto"/>
        </w:rPr>
        <w:t>1.1</w:t>
      </w:r>
      <w:r w:rsidRPr="00643F7E">
        <w:rPr>
          <w:rFonts w:ascii="Century Gothic" w:hAnsi="Century Gothic"/>
          <w:color w:val="auto"/>
        </w:rPr>
        <w:t xml:space="preserve"> du CCAP)</w:t>
      </w:r>
      <w:r w:rsidR="00900D7E" w:rsidRPr="00643F7E">
        <w:rPr>
          <w:rFonts w:ascii="Century Gothic" w:hAnsi="Century Gothic"/>
          <w:color w:val="auto"/>
        </w:rPr>
        <w:t>.</w:t>
      </w:r>
    </w:p>
    <w:p w:rsidR="006C6478" w:rsidRPr="00643F7E" w:rsidRDefault="006C6478" w:rsidP="006C6478">
      <w:pPr>
        <w:rPr>
          <w:rFonts w:ascii="Century Gothic" w:hAnsi="Century Gothic"/>
          <w:color w:val="FF0000"/>
        </w:rPr>
      </w:pPr>
    </w:p>
    <w:p w:rsidR="006C6478" w:rsidRPr="005352CA" w:rsidRDefault="006C6478" w:rsidP="006C6478">
      <w:pPr>
        <w:rPr>
          <w:rFonts w:ascii="Century Gothic" w:hAnsi="Century Gothic"/>
          <w:color w:val="auto"/>
        </w:rPr>
      </w:pPr>
      <w:r w:rsidRPr="00643F7E">
        <w:rPr>
          <w:rFonts w:ascii="Century Gothic" w:hAnsi="Century Gothic"/>
          <w:color w:val="auto"/>
        </w:rPr>
        <w:t>L</w:t>
      </w:r>
      <w:r w:rsidR="00A02D11" w:rsidRPr="00643F7E">
        <w:rPr>
          <w:rFonts w:ascii="Century Gothic" w:hAnsi="Century Gothic"/>
          <w:color w:val="auto"/>
        </w:rPr>
        <w:t>e présent Mémoire T</w:t>
      </w:r>
      <w:r w:rsidRPr="00643F7E">
        <w:rPr>
          <w:rFonts w:ascii="Century Gothic" w:hAnsi="Century Gothic"/>
          <w:color w:val="auto"/>
        </w:rPr>
        <w:t>echnique</w:t>
      </w:r>
      <w:r w:rsidR="00A02D11" w:rsidRPr="00643F7E">
        <w:rPr>
          <w:rFonts w:ascii="Century Gothic" w:hAnsi="Century Gothic"/>
          <w:color w:val="auto"/>
        </w:rPr>
        <w:t xml:space="preserve"> (MT)</w:t>
      </w:r>
      <w:r w:rsidRPr="00643F7E">
        <w:rPr>
          <w:rFonts w:ascii="Century Gothic" w:hAnsi="Century Gothic"/>
          <w:color w:val="auto"/>
        </w:rPr>
        <w:t xml:space="preserve"> est une des pièces particulières de ce marché </w:t>
      </w:r>
      <w:r w:rsidR="00E35DE6" w:rsidRPr="00643F7E">
        <w:rPr>
          <w:rFonts w:ascii="Century Gothic" w:hAnsi="Century Gothic"/>
          <w:color w:val="auto"/>
        </w:rPr>
        <w:t>(C</w:t>
      </w:r>
      <w:r w:rsidRPr="00643F7E">
        <w:rPr>
          <w:rFonts w:ascii="Century Gothic" w:hAnsi="Century Gothic"/>
          <w:color w:val="auto"/>
        </w:rPr>
        <w:t xml:space="preserve">f. article </w:t>
      </w:r>
      <w:r w:rsidR="005352CA" w:rsidRPr="00643F7E">
        <w:rPr>
          <w:rFonts w:ascii="Century Gothic" w:hAnsi="Century Gothic"/>
          <w:color w:val="auto"/>
        </w:rPr>
        <w:t>2.1</w:t>
      </w:r>
      <w:r w:rsidRPr="00643F7E">
        <w:rPr>
          <w:rFonts w:ascii="Century Gothic" w:hAnsi="Century Gothic"/>
          <w:color w:val="auto"/>
        </w:rPr>
        <w:t xml:space="preserve"> du CCAP).</w:t>
      </w:r>
    </w:p>
    <w:p w:rsidR="006C6478" w:rsidRDefault="006C6478" w:rsidP="006C6478">
      <w:pPr>
        <w:rPr>
          <w:rFonts w:ascii="Century Gothic" w:hAnsi="Century Gothic"/>
          <w:color w:val="FF0000"/>
        </w:rPr>
      </w:pPr>
    </w:p>
    <w:p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rsidR="006C6478" w:rsidRPr="006C6478" w:rsidRDefault="006C6478" w:rsidP="006C6478">
      <w:pPr>
        <w:rPr>
          <w:rFonts w:ascii="Century Gothic" w:hAnsi="Century Gothic"/>
          <w:color w:val="auto"/>
        </w:rPr>
      </w:pPr>
    </w:p>
    <w:p w:rsidR="006C6478" w:rsidRDefault="006C6478" w:rsidP="006C6478">
      <w:pPr>
        <w:rPr>
          <w:rFonts w:ascii="Century Gothic" w:hAnsi="Century Gothic"/>
          <w:color w:val="auto"/>
        </w:rPr>
      </w:pPr>
      <w:r w:rsidRPr="00011D0C">
        <w:rPr>
          <w:rFonts w:ascii="Century Gothic" w:hAnsi="Century Gothic"/>
          <w:color w:val="auto"/>
        </w:rPr>
        <w:t>Sera apprécié le respect du formalisme du mémoire technique dans le cadre de la notation de l'offre.</w:t>
      </w:r>
    </w:p>
    <w:p w:rsidR="006C6478" w:rsidRDefault="006C6478" w:rsidP="006C6478">
      <w:pPr>
        <w:rPr>
          <w:rFonts w:ascii="Century Gothic" w:hAnsi="Century Gothic"/>
          <w:color w:val="auto"/>
        </w:rPr>
      </w:pPr>
    </w:p>
    <w:p w:rsidR="006C6478" w:rsidRDefault="006C6478" w:rsidP="002A5A75">
      <w:pPr>
        <w:pStyle w:val="Titre1"/>
      </w:pPr>
      <w:r>
        <w:t>CONSIGNE</w:t>
      </w:r>
      <w:r w:rsidR="00E35DE6">
        <w:t>S</w:t>
      </w:r>
      <w:r>
        <w:t xml:space="preserve"> :</w:t>
      </w:r>
    </w:p>
    <w:p w:rsidR="006C6478" w:rsidRDefault="006C6478" w:rsidP="006C6478"/>
    <w:p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Des éléments techniques peuvent être joints à ce Mémoire Technique, leurs références devront être précisées dans les tableaux qui suivent.</w:t>
      </w:r>
    </w:p>
    <w:p w:rsidR="00A644BD" w:rsidRDefault="00A644BD">
      <w:pPr>
        <w:jc w:val="left"/>
        <w:rPr>
          <w:rFonts w:ascii="Century Gothic" w:hAnsi="Century Gothic"/>
        </w:rPr>
      </w:pPr>
      <w:r>
        <w:rPr>
          <w:rFonts w:ascii="Century Gothic" w:hAnsi="Century Gothic"/>
        </w:rPr>
        <w:br w:type="page"/>
      </w:r>
    </w:p>
    <w:p w:rsidR="006C6478" w:rsidRDefault="006C6478" w:rsidP="006C6478">
      <w:pPr>
        <w:rPr>
          <w:rFonts w:ascii="Century Gothic" w:hAnsi="Century Gothic"/>
        </w:rPr>
      </w:pPr>
    </w:p>
    <w:p w:rsidR="006C6478" w:rsidRDefault="000B19BD" w:rsidP="002A5A75">
      <w:pPr>
        <w:pStyle w:val="Titre1"/>
      </w:pPr>
      <w:r>
        <w:t xml:space="preserve">1 - </w:t>
      </w:r>
      <w:r w:rsidR="006C6478">
        <w:t>VALEUR TECHNIQUE :</w:t>
      </w:r>
    </w:p>
    <w:p w:rsidR="006C6478" w:rsidRDefault="006C6478" w:rsidP="006C6478"/>
    <w:tbl>
      <w:tblPr>
        <w:tblStyle w:val="Grilledutableau"/>
        <w:tblW w:w="0" w:type="auto"/>
        <w:tblLook w:val="04A0" w:firstRow="1" w:lastRow="0" w:firstColumn="1" w:lastColumn="0" w:noHBand="0" w:noVBand="1"/>
      </w:tblPr>
      <w:tblGrid>
        <w:gridCol w:w="9211"/>
      </w:tblGrid>
      <w:tr w:rsidR="006C6478" w:rsidTr="00A644BD">
        <w:trPr>
          <w:trHeight w:val="454"/>
        </w:trPr>
        <w:tc>
          <w:tcPr>
            <w:tcW w:w="9211" w:type="dxa"/>
            <w:shd w:val="clear" w:color="auto" w:fill="DBE5F1" w:themeFill="accent1" w:themeFillTint="33"/>
            <w:vAlign w:val="center"/>
          </w:tcPr>
          <w:p w:rsidR="006C6478" w:rsidRPr="00A644BD" w:rsidRDefault="006C6478" w:rsidP="006C6478">
            <w:pPr>
              <w:jc w:val="center"/>
              <w:rPr>
                <w:rFonts w:ascii="Century Gothic" w:hAnsi="Century Gothic"/>
                <w:b/>
                <w:sz w:val="24"/>
                <w:szCs w:val="24"/>
              </w:rPr>
            </w:pPr>
            <w:r w:rsidRPr="00A644BD">
              <w:rPr>
                <w:rFonts w:ascii="Century Gothic" w:hAnsi="Century Gothic"/>
                <w:b/>
                <w:sz w:val="24"/>
                <w:szCs w:val="24"/>
              </w:rPr>
              <w:t>Critère 2 : Valeur technique</w:t>
            </w:r>
            <w:r w:rsidR="004067A2">
              <w:rPr>
                <w:rFonts w:ascii="Century Gothic" w:hAnsi="Century Gothic"/>
                <w:b/>
                <w:sz w:val="24"/>
                <w:szCs w:val="24"/>
              </w:rPr>
              <w:t xml:space="preserve"> (50%)</w:t>
            </w:r>
          </w:p>
        </w:tc>
      </w:tr>
      <w:tr w:rsidR="006C6478" w:rsidTr="00A644BD">
        <w:trPr>
          <w:trHeight w:val="3402"/>
        </w:trPr>
        <w:tc>
          <w:tcPr>
            <w:tcW w:w="9211" w:type="dxa"/>
          </w:tcPr>
          <w:p w:rsidR="00900D7E" w:rsidRPr="00222B6A" w:rsidRDefault="00900D7E" w:rsidP="00900D7E">
            <w:pPr>
              <w:rPr>
                <w:rFonts w:ascii="Century Gothic" w:hAnsi="Century Gothic"/>
                <w:b/>
              </w:rPr>
            </w:pPr>
            <w:r>
              <w:rPr>
                <w:rFonts w:ascii="Century Gothic" w:hAnsi="Century Gothic"/>
                <w:b/>
              </w:rPr>
              <w:t xml:space="preserve">Modes opératoires </w:t>
            </w:r>
            <w:r w:rsidRPr="00222B6A">
              <w:rPr>
                <w:rFonts w:ascii="Century Gothic" w:hAnsi="Century Gothic"/>
              </w:rPr>
              <w:t xml:space="preserve">des différents postes du chantier (généralité, </w:t>
            </w:r>
            <w:r>
              <w:rPr>
                <w:rFonts w:ascii="Century Gothic" w:hAnsi="Century Gothic"/>
              </w:rPr>
              <w:t>démontage des réseaux de gaines</w:t>
            </w:r>
            <w:r w:rsidRPr="00222B6A">
              <w:rPr>
                <w:rFonts w:ascii="Century Gothic" w:hAnsi="Century Gothic"/>
              </w:rPr>
              <w:t xml:space="preserve">, </w:t>
            </w:r>
            <w:r>
              <w:rPr>
                <w:rFonts w:ascii="Century Gothic" w:hAnsi="Century Gothic"/>
              </w:rPr>
              <w:t>soufflage</w:t>
            </w:r>
            <w:r w:rsidRPr="00222B6A">
              <w:rPr>
                <w:rFonts w:ascii="Century Gothic" w:hAnsi="Century Gothic"/>
              </w:rPr>
              <w:t>, …)</w:t>
            </w:r>
            <w:r>
              <w:rPr>
                <w:rFonts w:ascii="Century Gothic" w:hAnsi="Century Gothic"/>
              </w:rPr>
              <w:t xml:space="preserve">, zones d'implantations (stockage, …) proposés pour la réalisation des travaux prévus au CCTP - </w:t>
            </w:r>
            <w:r w:rsidR="00643F7E">
              <w:rPr>
                <w:rFonts w:ascii="Century Gothic" w:hAnsi="Century Gothic"/>
                <w:b/>
                <w:color w:val="auto"/>
              </w:rPr>
              <w:t>(4</w:t>
            </w:r>
            <w:r w:rsidRPr="004067A2">
              <w:rPr>
                <w:rFonts w:ascii="Century Gothic" w:hAnsi="Century Gothic"/>
                <w:b/>
                <w:color w:val="auto"/>
              </w:rPr>
              <w:t>0%)</w:t>
            </w:r>
          </w:p>
          <w:p w:rsidR="006C6478" w:rsidRPr="006C6478" w:rsidRDefault="006C6478" w:rsidP="00C84186">
            <w:pPr>
              <w:rPr>
                <w:rFonts w:ascii="Century Gothic" w:hAnsi="Century Gothic"/>
              </w:rPr>
            </w:pPr>
          </w:p>
        </w:tc>
      </w:tr>
      <w:tr w:rsidR="006C6478" w:rsidTr="00A644BD">
        <w:trPr>
          <w:trHeight w:val="3402"/>
        </w:trPr>
        <w:tc>
          <w:tcPr>
            <w:tcW w:w="9211" w:type="dxa"/>
          </w:tcPr>
          <w:p w:rsidR="00900D7E" w:rsidRPr="004067A2" w:rsidRDefault="00900D7E" w:rsidP="00900D7E">
            <w:pPr>
              <w:rPr>
                <w:rFonts w:ascii="Century Gothic" w:hAnsi="Century Gothic"/>
                <w:b/>
                <w:color w:val="auto"/>
              </w:rPr>
            </w:pPr>
            <w:r>
              <w:rPr>
                <w:rFonts w:ascii="Century Gothic" w:hAnsi="Century Gothic"/>
                <w:b/>
              </w:rPr>
              <w:t xml:space="preserve">Moyens humains </w:t>
            </w:r>
            <w:r w:rsidRPr="00222B6A">
              <w:rPr>
                <w:rFonts w:ascii="Century Gothic" w:hAnsi="Century Gothic"/>
              </w:rPr>
              <w:t>affectés aux différents postes du chantier</w:t>
            </w:r>
            <w:r>
              <w:rPr>
                <w:rFonts w:ascii="Century Gothic" w:hAnsi="Century Gothic"/>
                <w:b/>
              </w:rPr>
              <w:t xml:space="preserve"> </w:t>
            </w:r>
            <w:r w:rsidRPr="00B74C96">
              <w:rPr>
                <w:rFonts w:ascii="Century Gothic" w:hAnsi="Century Gothic"/>
                <w:b/>
              </w:rPr>
              <w:t xml:space="preserve">- </w:t>
            </w:r>
            <w:r w:rsidRPr="004067A2">
              <w:rPr>
                <w:rFonts w:ascii="Century Gothic" w:hAnsi="Century Gothic"/>
                <w:b/>
                <w:color w:val="auto"/>
              </w:rPr>
              <w:t>(10%)</w:t>
            </w:r>
          </w:p>
          <w:p w:rsidR="006C6478" w:rsidRPr="006C6478" w:rsidRDefault="006C6478" w:rsidP="006C6478">
            <w:pPr>
              <w:rPr>
                <w:rFonts w:ascii="Century Gothic" w:hAnsi="Century Gothic"/>
              </w:rPr>
            </w:pPr>
          </w:p>
        </w:tc>
      </w:tr>
      <w:tr w:rsidR="006C6478" w:rsidTr="00A644BD">
        <w:trPr>
          <w:trHeight w:val="3402"/>
        </w:trPr>
        <w:tc>
          <w:tcPr>
            <w:tcW w:w="9211" w:type="dxa"/>
          </w:tcPr>
          <w:p w:rsidR="00900D7E" w:rsidRDefault="00900D7E" w:rsidP="00900D7E">
            <w:pPr>
              <w:rPr>
                <w:rFonts w:ascii="Century Gothic" w:hAnsi="Century Gothic"/>
                <w:b/>
              </w:rPr>
            </w:pPr>
            <w:r>
              <w:rPr>
                <w:rFonts w:ascii="Century Gothic" w:hAnsi="Century Gothic"/>
                <w:b/>
              </w:rPr>
              <w:t xml:space="preserve">Qualité des fournitures </w:t>
            </w:r>
            <w:r w:rsidRPr="00222B6A">
              <w:rPr>
                <w:rFonts w:ascii="Century Gothic" w:hAnsi="Century Gothic"/>
              </w:rPr>
              <w:t>prévues pour les différents postes du chantier (fiche technique, marque, label, certificat, …) tout document qui pourra apporter des précisions sur les matériaux et fournitures proposés</w:t>
            </w:r>
            <w:r>
              <w:rPr>
                <w:rFonts w:ascii="Century Gothic" w:hAnsi="Century Gothic"/>
                <w:b/>
              </w:rPr>
              <w:t xml:space="preserve"> </w:t>
            </w:r>
            <w:r w:rsidRPr="00B74C96">
              <w:rPr>
                <w:rFonts w:ascii="Century Gothic" w:hAnsi="Century Gothic"/>
                <w:b/>
              </w:rPr>
              <w:t xml:space="preserve">- </w:t>
            </w:r>
            <w:r w:rsidRPr="004067A2">
              <w:rPr>
                <w:rFonts w:ascii="Century Gothic" w:hAnsi="Century Gothic"/>
                <w:b/>
                <w:color w:val="auto"/>
              </w:rPr>
              <w:t>(10%)</w:t>
            </w:r>
          </w:p>
          <w:p w:rsidR="006C6478" w:rsidRPr="006C6478" w:rsidRDefault="006C6478" w:rsidP="004A66AE">
            <w:pPr>
              <w:rPr>
                <w:rFonts w:ascii="Century Gothic" w:hAnsi="Century Gothic"/>
              </w:rPr>
            </w:pPr>
          </w:p>
        </w:tc>
      </w:tr>
      <w:tr w:rsidR="006C6478" w:rsidTr="00A644BD">
        <w:trPr>
          <w:trHeight w:val="3402"/>
        </w:trPr>
        <w:tc>
          <w:tcPr>
            <w:tcW w:w="9211" w:type="dxa"/>
          </w:tcPr>
          <w:p w:rsidR="004067A2" w:rsidRPr="0095700E" w:rsidRDefault="00900D7E" w:rsidP="004067A2">
            <w:pPr>
              <w:rPr>
                <w:rFonts w:ascii="Century Gothic" w:hAnsi="Century Gothic"/>
              </w:rPr>
            </w:pPr>
            <w:r w:rsidRPr="004076CA">
              <w:rPr>
                <w:rFonts w:ascii="Century Gothic" w:hAnsi="Century Gothic"/>
                <w:b/>
              </w:rPr>
              <w:lastRenderedPageBreak/>
              <w:t>Planning et moyens humains mis en place pour le respecter</w:t>
            </w:r>
            <w:r>
              <w:rPr>
                <w:rFonts w:ascii="Century Gothic" w:hAnsi="Century Gothic"/>
                <w:b/>
              </w:rPr>
              <w:t xml:space="preserve"> - </w:t>
            </w:r>
            <w:r w:rsidR="00643F7E">
              <w:rPr>
                <w:rFonts w:ascii="Century Gothic" w:hAnsi="Century Gothic"/>
                <w:b/>
                <w:color w:val="auto"/>
              </w:rPr>
              <w:t>(4</w:t>
            </w:r>
            <w:r w:rsidRPr="004067A2">
              <w:rPr>
                <w:rFonts w:ascii="Century Gothic" w:hAnsi="Century Gothic"/>
                <w:b/>
                <w:color w:val="auto"/>
              </w:rPr>
              <w:t>0%)</w:t>
            </w:r>
            <w:r w:rsidR="004067A2">
              <w:rPr>
                <w:rFonts w:ascii="Century Gothic" w:hAnsi="Century Gothic"/>
                <w:b/>
                <w:color w:val="auto"/>
              </w:rPr>
              <w:t xml:space="preserve"> </w:t>
            </w:r>
            <w:r w:rsidR="004067A2" w:rsidRPr="0095700E">
              <w:rPr>
                <w:rFonts w:ascii="Century Gothic" w:hAnsi="Century Gothic"/>
              </w:rPr>
              <w:t>le planning est obligatoire, l'offre pourra être éliminée en cas d'absence de planning.</w:t>
            </w:r>
          </w:p>
          <w:p w:rsidR="00900D7E" w:rsidRPr="004067A2" w:rsidRDefault="00900D7E" w:rsidP="00900D7E">
            <w:pPr>
              <w:rPr>
                <w:rFonts w:ascii="Century Gothic" w:hAnsi="Century Gothic"/>
                <w:b/>
                <w:color w:val="auto"/>
              </w:rPr>
            </w:pPr>
          </w:p>
          <w:p w:rsidR="006C6478" w:rsidRPr="006C6478" w:rsidRDefault="006C6478" w:rsidP="00E44FDB">
            <w:pPr>
              <w:rPr>
                <w:rFonts w:ascii="Century Gothic" w:hAnsi="Century Gothic"/>
              </w:rPr>
            </w:pPr>
          </w:p>
        </w:tc>
      </w:tr>
    </w:tbl>
    <w:p w:rsidR="00A644BD" w:rsidRDefault="00A644BD" w:rsidP="006C6478"/>
    <w:p w:rsidR="00A644BD" w:rsidRDefault="00A644BD">
      <w:pPr>
        <w:jc w:val="left"/>
      </w:pPr>
    </w:p>
    <w:p w:rsidR="006C6478" w:rsidRDefault="000B19BD" w:rsidP="002A5A75">
      <w:pPr>
        <w:pStyle w:val="Titre1"/>
      </w:pPr>
      <w:r>
        <w:t xml:space="preserve">2 - </w:t>
      </w:r>
      <w:r w:rsidR="002A5A75">
        <w:t>PERFORMANCE EN MATIERE DE PROTECTION DE L'ENVIRONNEMENT</w:t>
      </w:r>
      <w:r w:rsidR="009D1FFC">
        <w:t xml:space="preserve"> :</w:t>
      </w:r>
    </w:p>
    <w:p w:rsidR="00A644BD" w:rsidRDefault="00A644BD" w:rsidP="00A644BD"/>
    <w:tbl>
      <w:tblPr>
        <w:tblStyle w:val="Grilledutableau"/>
        <w:tblW w:w="0" w:type="auto"/>
        <w:tblLook w:val="04A0" w:firstRow="1" w:lastRow="0" w:firstColumn="1" w:lastColumn="0" w:noHBand="0" w:noVBand="1"/>
      </w:tblPr>
      <w:tblGrid>
        <w:gridCol w:w="9211"/>
      </w:tblGrid>
      <w:tr w:rsidR="00A644BD" w:rsidRPr="00A644BD" w:rsidTr="00080B61">
        <w:trPr>
          <w:trHeight w:val="454"/>
        </w:trPr>
        <w:tc>
          <w:tcPr>
            <w:tcW w:w="9211" w:type="dxa"/>
            <w:shd w:val="clear" w:color="auto" w:fill="DBE5F1" w:themeFill="accent1" w:themeFillTint="33"/>
            <w:vAlign w:val="center"/>
          </w:tcPr>
          <w:p w:rsidR="00A644BD" w:rsidRPr="00A644BD" w:rsidRDefault="00A644BD" w:rsidP="00900D7E">
            <w:pPr>
              <w:jc w:val="center"/>
              <w:rPr>
                <w:rFonts w:ascii="Century Gothic" w:hAnsi="Century Gothic"/>
                <w:b/>
                <w:sz w:val="24"/>
                <w:szCs w:val="24"/>
              </w:rPr>
            </w:pPr>
            <w:r w:rsidRPr="00A644BD">
              <w:rPr>
                <w:rFonts w:ascii="Century Gothic" w:hAnsi="Century Gothic"/>
                <w:b/>
                <w:sz w:val="24"/>
                <w:szCs w:val="24"/>
              </w:rPr>
              <w:t>C</w:t>
            </w:r>
            <w:r>
              <w:rPr>
                <w:rFonts w:ascii="Century Gothic" w:hAnsi="Century Gothic"/>
                <w:b/>
                <w:sz w:val="24"/>
                <w:szCs w:val="24"/>
              </w:rPr>
              <w:t>ritère 3</w:t>
            </w:r>
            <w:r w:rsidRPr="00A644BD">
              <w:rPr>
                <w:rFonts w:ascii="Century Gothic" w:hAnsi="Century Gothic"/>
                <w:b/>
                <w:sz w:val="24"/>
                <w:szCs w:val="24"/>
              </w:rPr>
              <w:t xml:space="preserve"> : </w:t>
            </w:r>
            <w:r w:rsidR="00900D7E">
              <w:rPr>
                <w:rFonts w:ascii="Century Gothic" w:hAnsi="Century Gothic"/>
                <w:b/>
                <w:sz w:val="24"/>
                <w:szCs w:val="24"/>
              </w:rPr>
              <w:t>Performance en matière de protection de l'environnement</w:t>
            </w:r>
            <w:r w:rsidR="004067A2">
              <w:rPr>
                <w:rFonts w:ascii="Century Gothic" w:hAnsi="Century Gothic"/>
                <w:b/>
                <w:sz w:val="24"/>
                <w:szCs w:val="24"/>
              </w:rPr>
              <w:t xml:space="preserve"> (10%)</w:t>
            </w:r>
          </w:p>
        </w:tc>
      </w:tr>
      <w:tr w:rsidR="00A644BD" w:rsidRPr="006C6478" w:rsidTr="00080B61">
        <w:trPr>
          <w:trHeight w:val="3402"/>
        </w:trPr>
        <w:tc>
          <w:tcPr>
            <w:tcW w:w="9211" w:type="dxa"/>
          </w:tcPr>
          <w:p w:rsidR="00A644BD" w:rsidRPr="006C6478" w:rsidRDefault="00900D7E" w:rsidP="0082023F">
            <w:pPr>
              <w:rPr>
                <w:rFonts w:ascii="Century Gothic" w:hAnsi="Century Gothic"/>
              </w:rPr>
            </w:pPr>
            <w:r w:rsidRPr="004076CA">
              <w:rPr>
                <w:rFonts w:ascii="Century Gothic" w:hAnsi="Century Gothic"/>
                <w:b/>
              </w:rPr>
              <w:t>Performance en matière de protection de l’environnement</w:t>
            </w:r>
            <w:r>
              <w:rPr>
                <w:rFonts w:ascii="Century Gothic" w:hAnsi="Century Gothic"/>
                <w:b/>
              </w:rPr>
              <w:t xml:space="preserve"> </w:t>
            </w:r>
            <w:r w:rsidRPr="004076CA">
              <w:rPr>
                <w:rFonts w:ascii="Century Gothic" w:hAnsi="Century Gothic"/>
              </w:rPr>
              <w:t>décrire les mesures mise en œuvre pour répondre aux enjeux environnementaux et réduire l’empreinte carbone de son activité liée au projet de marché. Ces mesures devront porter sur les actions visant à améliorer la performance en matière de protection de l’environnement en termes d’équipement techniques mis en œuvre pour l’exécution des prestations (utilisation de véhicule propre par exemple) et de gestion des déchets produits lors du chantier (utilisation de filières de recyclage, gestion du tri…)</w:t>
            </w:r>
            <w:r>
              <w:rPr>
                <w:rFonts w:ascii="Century Gothic" w:hAnsi="Century Gothic"/>
              </w:rPr>
              <w:t xml:space="preserve"> - </w:t>
            </w:r>
            <w:r w:rsidRPr="004076CA">
              <w:rPr>
                <w:rFonts w:ascii="Century Gothic" w:hAnsi="Century Gothic"/>
                <w:b/>
              </w:rPr>
              <w:t>(1</w:t>
            </w:r>
            <w:r w:rsidR="004067A2">
              <w:rPr>
                <w:rFonts w:ascii="Century Gothic" w:hAnsi="Century Gothic"/>
                <w:b/>
              </w:rPr>
              <w:t>0</w:t>
            </w:r>
            <w:r w:rsidRPr="004076CA">
              <w:rPr>
                <w:rFonts w:ascii="Century Gothic" w:hAnsi="Century Gothic"/>
                <w:b/>
              </w:rPr>
              <w:t>0%)</w:t>
            </w:r>
          </w:p>
        </w:tc>
      </w:tr>
    </w:tbl>
    <w:p w:rsidR="00A644BD" w:rsidRDefault="00A644BD"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 le</w:t>
      </w: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E3" w:rsidRDefault="00FD3BE3">
      <w:r>
        <w:separator/>
      </w:r>
    </w:p>
  </w:endnote>
  <w:endnote w:type="continuationSeparator" w:id="0">
    <w:p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rsidTr="000F1A8B">
      <w:trPr>
        <w:trHeight w:val="269"/>
      </w:trPr>
      <w:tc>
        <w:tcPr>
          <w:tcW w:w="1560" w:type="dxa"/>
        </w:tcPr>
        <w:p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rsidR="00A24A25" w:rsidRPr="00575AD4" w:rsidRDefault="00A24A25" w:rsidP="004067A2">
          <w:pPr>
            <w:pStyle w:val="Pieddepage"/>
            <w:rPr>
              <w:rFonts w:ascii="Century Gothic" w:hAnsi="Century Gothic"/>
              <w:color w:val="auto"/>
            </w:rPr>
          </w:pPr>
          <w:r w:rsidRPr="00575AD4">
            <w:rPr>
              <w:rFonts w:ascii="Century Gothic" w:hAnsi="Century Gothic"/>
              <w:color w:val="auto"/>
            </w:rPr>
            <w:t xml:space="preserve">Consultation </w:t>
          </w:r>
          <w:r w:rsidR="00900D7E">
            <w:rPr>
              <w:rFonts w:ascii="Century Gothic" w:hAnsi="Century Gothic"/>
              <w:color w:val="auto"/>
            </w:rPr>
            <w:t xml:space="preserve">PIC </w:t>
          </w:r>
          <w:r w:rsidR="004067A2">
            <w:rPr>
              <w:rFonts w:ascii="Century Gothic" w:hAnsi="Century Gothic"/>
              <w:color w:val="auto"/>
            </w:rPr>
            <w:t>25 009</w:t>
          </w:r>
          <w:r>
            <w:rPr>
              <w:rFonts w:ascii="Century Gothic" w:hAnsi="Century Gothic"/>
              <w:color w:val="auto"/>
            </w:rPr>
            <w:t xml:space="preserve"> </w:t>
          </w:r>
          <w:r w:rsidRPr="002E49B0">
            <w:rPr>
              <w:rFonts w:ascii="Century Gothic" w:hAnsi="Century Gothic"/>
              <w:color w:val="auto"/>
            </w:rPr>
            <w:t xml:space="preserve">du </w:t>
          </w:r>
          <w:r w:rsidR="000372B9">
            <w:rPr>
              <w:rFonts w:ascii="Century Gothic" w:hAnsi="Century Gothic"/>
              <w:color w:val="auto"/>
            </w:rPr>
            <w:t>13</w:t>
          </w:r>
          <w:r w:rsidR="004067A2" w:rsidRPr="004067A2">
            <w:rPr>
              <w:rFonts w:ascii="Century Gothic" w:hAnsi="Century Gothic"/>
              <w:color w:val="auto"/>
            </w:rPr>
            <w:t>/02/2025</w:t>
          </w:r>
        </w:p>
      </w:tc>
      <w:tc>
        <w:tcPr>
          <w:tcW w:w="2145" w:type="dxa"/>
        </w:tcPr>
        <w:p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rsidTr="009B0810">
      <w:trPr>
        <w:trHeight w:val="282"/>
      </w:trPr>
      <w:tc>
        <w:tcPr>
          <w:tcW w:w="1560" w:type="dxa"/>
        </w:tcPr>
        <w:p w:rsidR="00A24A25" w:rsidRPr="00575AD4" w:rsidRDefault="00900D7E" w:rsidP="009378A5">
          <w:pPr>
            <w:pStyle w:val="Pieddepage"/>
            <w:rPr>
              <w:rFonts w:ascii="Century Gothic" w:hAnsi="Century Gothic"/>
              <w:color w:val="auto"/>
            </w:rPr>
          </w:pPr>
          <w:r>
            <w:rPr>
              <w:rFonts w:ascii="Century Gothic" w:hAnsi="Century Gothic"/>
              <w:color w:val="auto"/>
            </w:rPr>
            <w:t>MAPA</w:t>
          </w:r>
        </w:p>
      </w:tc>
      <w:tc>
        <w:tcPr>
          <w:tcW w:w="5935" w:type="dxa"/>
        </w:tcPr>
        <w:p w:rsidR="00A24A25" w:rsidRPr="00575AD4" w:rsidRDefault="006C6478">
          <w:pPr>
            <w:pStyle w:val="Pieddepage"/>
            <w:rPr>
              <w:rFonts w:ascii="Century Gothic" w:hAnsi="Century Gothic"/>
              <w:color w:val="auto"/>
            </w:rPr>
          </w:pPr>
          <w:r>
            <w:rPr>
              <w:rFonts w:ascii="Century Gothic" w:hAnsi="Century Gothic"/>
              <w:color w:val="auto"/>
            </w:rPr>
            <w:t>Mémoire technique</w:t>
          </w:r>
          <w:r w:rsidR="00A24A25" w:rsidRPr="00575AD4">
            <w:rPr>
              <w:rFonts w:ascii="Century Gothic" w:hAnsi="Century Gothic"/>
              <w:color w:val="auto"/>
            </w:rPr>
            <w:t xml:space="preserve"> </w:t>
          </w:r>
          <w:r w:rsidR="000372B9">
            <w:rPr>
              <w:rFonts w:ascii="Century Gothic" w:hAnsi="Century Gothic"/>
              <w:color w:val="auto"/>
            </w:rPr>
            <w:t>V0</w:t>
          </w:r>
        </w:p>
      </w:tc>
      <w:tc>
        <w:tcPr>
          <w:tcW w:w="2145" w:type="dxa"/>
        </w:tcPr>
        <w:p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0372B9">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0372B9">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E3" w:rsidRDefault="00FD3BE3">
      <w:r>
        <w:separator/>
      </w:r>
    </w:p>
  </w:footnote>
  <w:footnote w:type="continuationSeparator" w:id="0">
    <w:p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1"/>
  </w:num>
  <w:num w:numId="5">
    <w:abstractNumId w:val="10"/>
  </w:num>
  <w:num w:numId="6">
    <w:abstractNumId w:val="13"/>
  </w:num>
  <w:num w:numId="7">
    <w:abstractNumId w:val="6"/>
  </w:num>
  <w:num w:numId="8">
    <w:abstractNumId w:val="0"/>
  </w:num>
  <w:num w:numId="9">
    <w:abstractNumId w:val="2"/>
  </w:num>
  <w:num w:numId="10">
    <w:abstractNumId w:val="4"/>
  </w:num>
  <w:num w:numId="11">
    <w:abstractNumId w:val="5"/>
  </w:num>
  <w:num w:numId="12">
    <w:abstractNumId w:val="3"/>
  </w:num>
  <w:num w:numId="13">
    <w:abstractNumId w:val="9"/>
  </w:num>
  <w:num w:numId="1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D4"/>
    <w:rsid w:val="00000AAC"/>
    <w:rsid w:val="00004076"/>
    <w:rsid w:val="000063A6"/>
    <w:rsid w:val="00006E99"/>
    <w:rsid w:val="00011D0C"/>
    <w:rsid w:val="000122C6"/>
    <w:rsid w:val="000125AD"/>
    <w:rsid w:val="00013E26"/>
    <w:rsid w:val="00015E67"/>
    <w:rsid w:val="000178FE"/>
    <w:rsid w:val="000200DD"/>
    <w:rsid w:val="000214CF"/>
    <w:rsid w:val="000217CE"/>
    <w:rsid w:val="00023631"/>
    <w:rsid w:val="00025C27"/>
    <w:rsid w:val="0003104B"/>
    <w:rsid w:val="0003128C"/>
    <w:rsid w:val="00036818"/>
    <w:rsid w:val="000372B9"/>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3417"/>
    <w:rsid w:val="00110181"/>
    <w:rsid w:val="001137C8"/>
    <w:rsid w:val="0011514C"/>
    <w:rsid w:val="0011561B"/>
    <w:rsid w:val="001200CE"/>
    <w:rsid w:val="00121281"/>
    <w:rsid w:val="0012171A"/>
    <w:rsid w:val="001228E2"/>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358B"/>
    <w:rsid w:val="002253BF"/>
    <w:rsid w:val="00227BDB"/>
    <w:rsid w:val="00231988"/>
    <w:rsid w:val="0023263F"/>
    <w:rsid w:val="0023569A"/>
    <w:rsid w:val="0024058F"/>
    <w:rsid w:val="002414FF"/>
    <w:rsid w:val="00252F2D"/>
    <w:rsid w:val="00256539"/>
    <w:rsid w:val="0027000D"/>
    <w:rsid w:val="00272782"/>
    <w:rsid w:val="002763AD"/>
    <w:rsid w:val="002841A9"/>
    <w:rsid w:val="00294F19"/>
    <w:rsid w:val="00295BF6"/>
    <w:rsid w:val="002A15BE"/>
    <w:rsid w:val="002A4019"/>
    <w:rsid w:val="002A5A75"/>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68E1"/>
    <w:rsid w:val="003A745A"/>
    <w:rsid w:val="003B041A"/>
    <w:rsid w:val="003B1F85"/>
    <w:rsid w:val="003B5E08"/>
    <w:rsid w:val="003B7C8A"/>
    <w:rsid w:val="003C1811"/>
    <w:rsid w:val="003C7C6B"/>
    <w:rsid w:val="003D04D6"/>
    <w:rsid w:val="003D2B09"/>
    <w:rsid w:val="003D2E0F"/>
    <w:rsid w:val="003D30BE"/>
    <w:rsid w:val="003D33AC"/>
    <w:rsid w:val="003E37AA"/>
    <w:rsid w:val="003E664A"/>
    <w:rsid w:val="003F1857"/>
    <w:rsid w:val="00400A42"/>
    <w:rsid w:val="00401DF8"/>
    <w:rsid w:val="00404C2F"/>
    <w:rsid w:val="00406328"/>
    <w:rsid w:val="004067A2"/>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608F"/>
    <w:rsid w:val="00501AF2"/>
    <w:rsid w:val="00507671"/>
    <w:rsid w:val="00512FDB"/>
    <w:rsid w:val="00521FC4"/>
    <w:rsid w:val="005238ED"/>
    <w:rsid w:val="00526D4D"/>
    <w:rsid w:val="005327B5"/>
    <w:rsid w:val="005352CA"/>
    <w:rsid w:val="00536797"/>
    <w:rsid w:val="005376A8"/>
    <w:rsid w:val="0054260A"/>
    <w:rsid w:val="005426B2"/>
    <w:rsid w:val="005463CF"/>
    <w:rsid w:val="00550FF0"/>
    <w:rsid w:val="005527C3"/>
    <w:rsid w:val="0055317A"/>
    <w:rsid w:val="0055735A"/>
    <w:rsid w:val="00573D33"/>
    <w:rsid w:val="00575AD4"/>
    <w:rsid w:val="00575D04"/>
    <w:rsid w:val="00577E67"/>
    <w:rsid w:val="005816F0"/>
    <w:rsid w:val="005820BB"/>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3F7E"/>
    <w:rsid w:val="00644B2A"/>
    <w:rsid w:val="00650D53"/>
    <w:rsid w:val="00652E9A"/>
    <w:rsid w:val="00657A90"/>
    <w:rsid w:val="00662E47"/>
    <w:rsid w:val="006638BD"/>
    <w:rsid w:val="00665CC7"/>
    <w:rsid w:val="0067019F"/>
    <w:rsid w:val="00670F8C"/>
    <w:rsid w:val="00674C40"/>
    <w:rsid w:val="006761E7"/>
    <w:rsid w:val="00687032"/>
    <w:rsid w:val="006912A5"/>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F3F82"/>
    <w:rsid w:val="006F5B2D"/>
    <w:rsid w:val="00703ADC"/>
    <w:rsid w:val="0071143D"/>
    <w:rsid w:val="00715327"/>
    <w:rsid w:val="0072167C"/>
    <w:rsid w:val="00722337"/>
    <w:rsid w:val="007223E8"/>
    <w:rsid w:val="00724DC9"/>
    <w:rsid w:val="00726797"/>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0D7E"/>
    <w:rsid w:val="00901143"/>
    <w:rsid w:val="00917136"/>
    <w:rsid w:val="00920D7A"/>
    <w:rsid w:val="00925F44"/>
    <w:rsid w:val="009271CA"/>
    <w:rsid w:val="009378A5"/>
    <w:rsid w:val="0094002B"/>
    <w:rsid w:val="00940E9F"/>
    <w:rsid w:val="00941C83"/>
    <w:rsid w:val="0094602A"/>
    <w:rsid w:val="00950C01"/>
    <w:rsid w:val="0095392B"/>
    <w:rsid w:val="00955B29"/>
    <w:rsid w:val="00956776"/>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1FFC"/>
    <w:rsid w:val="009D436D"/>
    <w:rsid w:val="009D685F"/>
    <w:rsid w:val="009D7F0D"/>
    <w:rsid w:val="009E0E2F"/>
    <w:rsid w:val="009F0EFA"/>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7A33"/>
    <w:rsid w:val="00C0218C"/>
    <w:rsid w:val="00C03E26"/>
    <w:rsid w:val="00C04543"/>
    <w:rsid w:val="00C07BDF"/>
    <w:rsid w:val="00C128F7"/>
    <w:rsid w:val="00C1443C"/>
    <w:rsid w:val="00C1498E"/>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CB"/>
    <w:rsid w:val="00CC68DB"/>
    <w:rsid w:val="00CD0DA0"/>
    <w:rsid w:val="00CD2732"/>
    <w:rsid w:val="00CD362B"/>
    <w:rsid w:val="00CD6D88"/>
    <w:rsid w:val="00CE36C3"/>
    <w:rsid w:val="00CE6E3A"/>
    <w:rsid w:val="00CF0ACE"/>
    <w:rsid w:val="00CF6399"/>
    <w:rsid w:val="00D03799"/>
    <w:rsid w:val="00D0445F"/>
    <w:rsid w:val="00D04D18"/>
    <w:rsid w:val="00D0619F"/>
    <w:rsid w:val="00D06891"/>
    <w:rsid w:val="00D07EC5"/>
    <w:rsid w:val="00D10C8D"/>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2435"/>
    <w:rsid w:val="00E1345A"/>
    <w:rsid w:val="00E1714C"/>
    <w:rsid w:val="00E177CD"/>
    <w:rsid w:val="00E202EA"/>
    <w:rsid w:val="00E214B0"/>
    <w:rsid w:val="00E2157A"/>
    <w:rsid w:val="00E23981"/>
    <w:rsid w:val="00E27333"/>
    <w:rsid w:val="00E30CDF"/>
    <w:rsid w:val="00E3487F"/>
    <w:rsid w:val="00E35DE6"/>
    <w:rsid w:val="00E3722F"/>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79DB"/>
    <w:rsid w:val="00F15C9F"/>
    <w:rsid w:val="00F15D9B"/>
    <w:rsid w:val="00F178B2"/>
    <w:rsid w:val="00F248CB"/>
    <w:rsid w:val="00F27024"/>
    <w:rsid w:val="00F342C6"/>
    <w:rsid w:val="00F3499E"/>
    <w:rsid w:val="00F3585D"/>
    <w:rsid w:val="00F36E1D"/>
    <w:rsid w:val="00F37B57"/>
    <w:rsid w:val="00F450A1"/>
    <w:rsid w:val="00F47AE2"/>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64FA133"/>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2A5A75"/>
    <w:pPr>
      <w:keepNex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DC238-CCAA-4EB6-8F31-5740DBBA0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4</Pages>
  <Words>472</Words>
  <Characters>2598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180</cp:revision>
  <cp:lastPrinted>2024-03-20T09:26:00Z</cp:lastPrinted>
  <dcterms:created xsi:type="dcterms:W3CDTF">2022-04-19T06:35:00Z</dcterms:created>
  <dcterms:modified xsi:type="dcterms:W3CDTF">2025-02-13T09:19:00Z</dcterms:modified>
</cp:coreProperties>
</file>