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74D32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AFD821C" wp14:editId="4A75476F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27" w:rsidRPr="006F0B98">
        <w:rPr>
          <w:rFonts w:ascii="Arial" w:hAnsi="Arial" w:cs="Arial"/>
        </w:rPr>
        <w:t>ANNEXE 1 DU REGLEMENT DE LA CONSULTATION</w:t>
      </w:r>
    </w:p>
    <w:p w14:paraId="70795293" w14:textId="24F8BD5F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2658FB">
        <w:rPr>
          <w:rFonts w:ascii="Arial" w:hAnsi="Arial" w:cs="Arial"/>
          <w:b/>
          <w:sz w:val="24"/>
        </w:rPr>
        <w:t xml:space="preserve"> &lt; </w:t>
      </w:r>
      <w:r w:rsidR="00CD232B">
        <w:rPr>
          <w:rFonts w:ascii="Arial" w:hAnsi="Arial" w:cs="Arial"/>
          <w:b/>
          <w:sz w:val="24"/>
        </w:rPr>
        <w:t>3</w:t>
      </w:r>
      <w:r w:rsidR="009966EC" w:rsidRPr="006F0B98">
        <w:rPr>
          <w:rFonts w:ascii="Arial" w:hAnsi="Arial" w:cs="Arial"/>
          <w:b/>
          <w:sz w:val="24"/>
        </w:rPr>
        <w:t xml:space="preserve"> ans.</w:t>
      </w:r>
    </w:p>
    <w:p w14:paraId="7961C251" w14:textId="62ED2C25" w:rsidR="00626A27" w:rsidRPr="006F0B98" w:rsidRDefault="006F0B98">
      <w:pPr>
        <w:jc w:val="center"/>
        <w:rPr>
          <w:rFonts w:ascii="Arial" w:hAnsi="Arial" w:cs="Arial"/>
          <w:b/>
          <w:sz w:val="24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B5042B">
        <w:rPr>
          <w:rFonts w:ascii="Arial" w:hAnsi="Arial" w:cs="Arial"/>
          <w:b/>
          <w:sz w:val="24"/>
        </w:rPr>
        <w:t>202</w:t>
      </w:r>
      <w:r w:rsidR="000B4E43">
        <w:rPr>
          <w:rFonts w:ascii="Arial" w:hAnsi="Arial" w:cs="Arial"/>
          <w:b/>
          <w:sz w:val="24"/>
        </w:rPr>
        <w:t>5-018</w:t>
      </w:r>
    </w:p>
    <w:p w14:paraId="36689370" w14:textId="77777777" w:rsidR="00626A27" w:rsidRDefault="00626A27">
      <w:pPr>
        <w:rPr>
          <w:rFonts w:ascii="Arial" w:hAnsi="Arial" w:cs="Arial"/>
        </w:rPr>
      </w:pPr>
    </w:p>
    <w:p w14:paraId="64ED0CD2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4E65CFB3" w14:textId="77777777" w:rsidTr="00D60472">
        <w:tc>
          <w:tcPr>
            <w:tcW w:w="2552" w:type="dxa"/>
            <w:vAlign w:val="center"/>
          </w:tcPr>
          <w:p w14:paraId="7511CC06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46CCE60F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du client</w:t>
            </w:r>
          </w:p>
        </w:tc>
        <w:tc>
          <w:tcPr>
            <w:tcW w:w="2551" w:type="dxa"/>
            <w:vAlign w:val="center"/>
          </w:tcPr>
          <w:p w14:paraId="3DA2AC3C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24B64B05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</w:p>
        </w:tc>
        <w:tc>
          <w:tcPr>
            <w:tcW w:w="2694" w:type="dxa"/>
            <w:vAlign w:val="center"/>
          </w:tcPr>
          <w:p w14:paraId="0068D4C3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50B6FD6D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client</w:t>
            </w:r>
          </w:p>
        </w:tc>
        <w:tc>
          <w:tcPr>
            <w:tcW w:w="1417" w:type="dxa"/>
            <w:vAlign w:val="center"/>
          </w:tcPr>
          <w:p w14:paraId="17252E78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08747ABA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7794EFD5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27C1BC69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0EDB7D3E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32DDF1C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07911A6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64AF140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BA0EB6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5773762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387B42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0817A9D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90A29A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6068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9E59B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E3EF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62734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ECBF2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6F52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7CA5A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5C3AAB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EC30C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17FE9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8F88F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86C4A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32E86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097D1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90FFF5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603487A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78D67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C9797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458DF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641E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EDA35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9FF40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C60BB6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03308F2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0017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9E2F7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9015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972E2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D2013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8517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3F02E7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6E58A2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EB044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0F115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1A48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5FDC6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96B4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A1347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65B53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A08F70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F189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3E829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2392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C376B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AD92A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E02A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3D97F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58F886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F97E5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6FBA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5E07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6553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45C5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A4048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94E228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F64B38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71D9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B8830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87CB2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89A40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66B35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FA711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0D03A9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CFCE439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47576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F191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789D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4D4D4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9976E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734FE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4CD8F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294EFD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CC44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76AF9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B7AB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DF9B2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508EA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7C46F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7BB96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2957BD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C2F6B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80510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B1655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8A895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C2847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60071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FC13E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983993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BD7E1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9A0F2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44B8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76D01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1A99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83F4E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45705B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3E8246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9AD63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18A4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71FF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6F207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3DF3B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BA7B1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10AD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548A07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CA681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07921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7D745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E53FF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D2D09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9870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31A9B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1A6320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41DD2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CDD50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735EE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0C99C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74942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6477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D5219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3057C99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D92E2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CD37B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DEFFE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0C49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6745B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EA113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2A22F8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499639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89C26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F4254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46637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639EA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CB651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F2AC3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CC60A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352952B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4B8E812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34FCB0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5D13711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4DE70DD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340B0D0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6FFC58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D49627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2315FB9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B321286" w14:textId="77777777" w:rsidR="00626A27" w:rsidRPr="006F0B98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sectPr w:rsidR="00626A27" w:rsidRPr="006F0B98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8F102" w14:textId="77777777" w:rsidR="00F52CE0" w:rsidRDefault="00F52CE0">
      <w:r>
        <w:separator/>
      </w:r>
    </w:p>
  </w:endnote>
  <w:endnote w:type="continuationSeparator" w:id="0">
    <w:p w14:paraId="36FB955C" w14:textId="77777777" w:rsidR="00F52CE0" w:rsidRDefault="00F5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A01A" w14:textId="77777777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>
      <w:rPr>
        <w:rFonts w:ascii="Arial" w:hAnsi="Arial" w:cs="Arial"/>
        <w:sz w:val="16"/>
        <w:szCs w:val="16"/>
      </w:rPr>
      <w:tab/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begin"/>
    </w:r>
    <w:r w:rsidRPr="00D60472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separate"/>
    </w:r>
    <w:r w:rsidR="00B5042B">
      <w:rPr>
        <w:rStyle w:val="Numrodepage"/>
        <w:rFonts w:ascii="Arial" w:hAnsi="Arial" w:cs="Arial"/>
        <w:noProof/>
        <w:sz w:val="16"/>
        <w:szCs w:val="16"/>
      </w:rPr>
      <w:t>1</w: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2504F" w14:textId="77777777" w:rsidR="00F52CE0" w:rsidRDefault="00F52CE0">
      <w:r>
        <w:separator/>
      </w:r>
    </w:p>
  </w:footnote>
  <w:footnote w:type="continuationSeparator" w:id="0">
    <w:p w14:paraId="004CE584" w14:textId="77777777" w:rsidR="00F52CE0" w:rsidRDefault="00F5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31A"/>
    <w:rsid w:val="00044A02"/>
    <w:rsid w:val="000607B0"/>
    <w:rsid w:val="000873F3"/>
    <w:rsid w:val="000B0E26"/>
    <w:rsid w:val="000B4E43"/>
    <w:rsid w:val="000C30EB"/>
    <w:rsid w:val="000C3EC8"/>
    <w:rsid w:val="00112DCA"/>
    <w:rsid w:val="00136E39"/>
    <w:rsid w:val="00182307"/>
    <w:rsid w:val="001E5AF3"/>
    <w:rsid w:val="001E747C"/>
    <w:rsid w:val="002419E5"/>
    <w:rsid w:val="00244E90"/>
    <w:rsid w:val="00250F2A"/>
    <w:rsid w:val="002658FB"/>
    <w:rsid w:val="002D465F"/>
    <w:rsid w:val="00322AA1"/>
    <w:rsid w:val="00345F0A"/>
    <w:rsid w:val="003B6F42"/>
    <w:rsid w:val="003C4E84"/>
    <w:rsid w:val="003C6A3A"/>
    <w:rsid w:val="003D6812"/>
    <w:rsid w:val="003E3074"/>
    <w:rsid w:val="003E3D9F"/>
    <w:rsid w:val="003F414A"/>
    <w:rsid w:val="00443D54"/>
    <w:rsid w:val="004472B9"/>
    <w:rsid w:val="00486ECC"/>
    <w:rsid w:val="004C45E9"/>
    <w:rsid w:val="004E37D3"/>
    <w:rsid w:val="005201B2"/>
    <w:rsid w:val="00521041"/>
    <w:rsid w:val="00530958"/>
    <w:rsid w:val="00566BF9"/>
    <w:rsid w:val="0057194C"/>
    <w:rsid w:val="0058549B"/>
    <w:rsid w:val="00594E0B"/>
    <w:rsid w:val="005C0484"/>
    <w:rsid w:val="00626A27"/>
    <w:rsid w:val="0063658C"/>
    <w:rsid w:val="006442EE"/>
    <w:rsid w:val="00651F94"/>
    <w:rsid w:val="00661E9D"/>
    <w:rsid w:val="00682952"/>
    <w:rsid w:val="00693A12"/>
    <w:rsid w:val="006B21D5"/>
    <w:rsid w:val="006F0B98"/>
    <w:rsid w:val="006F41AC"/>
    <w:rsid w:val="00727AC7"/>
    <w:rsid w:val="0078064F"/>
    <w:rsid w:val="0078231D"/>
    <w:rsid w:val="0078328F"/>
    <w:rsid w:val="007925A1"/>
    <w:rsid w:val="00792D88"/>
    <w:rsid w:val="007E79DD"/>
    <w:rsid w:val="00803954"/>
    <w:rsid w:val="008516C5"/>
    <w:rsid w:val="008654FF"/>
    <w:rsid w:val="008804A3"/>
    <w:rsid w:val="00896FE6"/>
    <w:rsid w:val="008E1569"/>
    <w:rsid w:val="008E5470"/>
    <w:rsid w:val="00903C16"/>
    <w:rsid w:val="00906B79"/>
    <w:rsid w:val="00943587"/>
    <w:rsid w:val="009623F1"/>
    <w:rsid w:val="00967BDC"/>
    <w:rsid w:val="0097105D"/>
    <w:rsid w:val="00976522"/>
    <w:rsid w:val="00984764"/>
    <w:rsid w:val="00984E9B"/>
    <w:rsid w:val="00990DEE"/>
    <w:rsid w:val="009966EC"/>
    <w:rsid w:val="00996EED"/>
    <w:rsid w:val="009A5160"/>
    <w:rsid w:val="009D7F8F"/>
    <w:rsid w:val="009F1E2F"/>
    <w:rsid w:val="00A434D7"/>
    <w:rsid w:val="00A556E8"/>
    <w:rsid w:val="00A57620"/>
    <w:rsid w:val="00A61FC3"/>
    <w:rsid w:val="00A83257"/>
    <w:rsid w:val="00AB73D3"/>
    <w:rsid w:val="00AC7A0A"/>
    <w:rsid w:val="00AD1B63"/>
    <w:rsid w:val="00B16879"/>
    <w:rsid w:val="00B16EEE"/>
    <w:rsid w:val="00B330D9"/>
    <w:rsid w:val="00B4734D"/>
    <w:rsid w:val="00B5042B"/>
    <w:rsid w:val="00BE61D9"/>
    <w:rsid w:val="00C43B0E"/>
    <w:rsid w:val="00C60E59"/>
    <w:rsid w:val="00C6644F"/>
    <w:rsid w:val="00C77021"/>
    <w:rsid w:val="00C91F02"/>
    <w:rsid w:val="00C950D6"/>
    <w:rsid w:val="00CA32CC"/>
    <w:rsid w:val="00CC631A"/>
    <w:rsid w:val="00CD232B"/>
    <w:rsid w:val="00CF594E"/>
    <w:rsid w:val="00D42D51"/>
    <w:rsid w:val="00D60472"/>
    <w:rsid w:val="00D731EC"/>
    <w:rsid w:val="00D76DF7"/>
    <w:rsid w:val="00DD33F1"/>
    <w:rsid w:val="00DD52EB"/>
    <w:rsid w:val="00E1534D"/>
    <w:rsid w:val="00E177D8"/>
    <w:rsid w:val="00E368AB"/>
    <w:rsid w:val="00E44BB4"/>
    <w:rsid w:val="00E960FC"/>
    <w:rsid w:val="00EA3031"/>
    <w:rsid w:val="00EE167A"/>
    <w:rsid w:val="00F17345"/>
    <w:rsid w:val="00F20838"/>
    <w:rsid w:val="00F52CE0"/>
    <w:rsid w:val="00F6589F"/>
    <w:rsid w:val="00F73D28"/>
    <w:rsid w:val="00F7745A"/>
    <w:rsid w:val="00F91C49"/>
    <w:rsid w:val="00F9469D"/>
    <w:rsid w:val="00FA0CD9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ABA9E"/>
  <w15:docId w15:val="{F6444C57-1B32-480C-AD03-4307C1E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Antoine Chenin</cp:lastModifiedBy>
  <cp:revision>7</cp:revision>
  <cp:lastPrinted>2014-12-22T13:46:00Z</cp:lastPrinted>
  <dcterms:created xsi:type="dcterms:W3CDTF">2023-06-21T15:01:00Z</dcterms:created>
  <dcterms:modified xsi:type="dcterms:W3CDTF">2025-02-14T14:00:00Z</dcterms:modified>
</cp:coreProperties>
</file>