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BFD21" w14:textId="77777777" w:rsidR="00B52928" w:rsidRPr="00917732" w:rsidRDefault="009378C9">
      <w:pPr>
        <w:tabs>
          <w:tab w:val="left" w:pos="8055"/>
        </w:tabs>
        <w:rPr>
          <w:rFonts w:asciiTheme="minorHAnsi" w:hAnsiTheme="minorHAnsi" w:cstheme="minorHAnsi"/>
          <w:b/>
          <w:color w:val="002060"/>
        </w:rPr>
      </w:pPr>
      <w:bookmarkStart w:id="0" w:name="_Hlk184819680"/>
      <w:bookmarkEnd w:id="0"/>
      <w:r w:rsidRPr="00917732">
        <w:rPr>
          <w:rFonts w:asciiTheme="minorHAnsi" w:hAnsiTheme="minorHAnsi" w:cstheme="minorHAnsi"/>
          <w:b/>
          <w:color w:val="002060"/>
        </w:rPr>
        <w:tab/>
      </w:r>
    </w:p>
    <w:p w14:paraId="5BFAC7EF" w14:textId="77777777" w:rsidR="00B52928" w:rsidRPr="00917732" w:rsidRDefault="00B52928">
      <w:pPr>
        <w:jc w:val="center"/>
        <w:rPr>
          <w:rFonts w:asciiTheme="minorHAnsi" w:hAnsiTheme="minorHAnsi" w:cstheme="minorHAnsi"/>
          <w:b/>
        </w:rPr>
      </w:pPr>
    </w:p>
    <w:p w14:paraId="3ED4F9DC" w14:textId="77777777" w:rsidR="00B52928" w:rsidRPr="00917732" w:rsidRDefault="009378C9">
      <w:pPr>
        <w:ind w:left="3119" w:hanging="3119"/>
        <w:rPr>
          <w:rFonts w:asciiTheme="minorHAnsi" w:hAnsiTheme="minorHAnsi" w:cstheme="minorHAnsi"/>
          <w:b/>
        </w:rPr>
      </w:pPr>
      <w:r w:rsidRPr="00917732">
        <w:rPr>
          <w:rFonts w:asciiTheme="minorHAnsi" w:hAnsiTheme="minorHAnsi" w:cstheme="minorHAnsi"/>
          <w:noProof/>
        </w:rPr>
        <w:drawing>
          <wp:anchor distT="0" distB="0" distL="0" distR="0" simplePos="0" relativeHeight="2" behindDoc="1" locked="0" layoutInCell="1" allowOverlap="1" wp14:anchorId="40988CC3" wp14:editId="375CF8DF">
            <wp:simplePos x="0" y="0"/>
            <wp:positionH relativeFrom="column">
              <wp:posOffset>-635</wp:posOffset>
            </wp:positionH>
            <wp:positionV relativeFrom="paragraph">
              <wp:posOffset>227965</wp:posOffset>
            </wp:positionV>
            <wp:extent cx="652780" cy="28765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652780" cy="287655"/>
                    </a:xfrm>
                    <a:prstGeom prst="rect">
                      <a:avLst/>
                    </a:prstGeom>
                  </pic:spPr>
                </pic:pic>
              </a:graphicData>
            </a:graphic>
          </wp:anchor>
        </w:drawing>
      </w:r>
      <w:r w:rsidRPr="00917732">
        <w:rPr>
          <w:rFonts w:asciiTheme="minorHAnsi" w:hAnsiTheme="minorHAnsi" w:cstheme="minorHAnsi"/>
          <w:b/>
        </w:rPr>
        <w:t>Maître de l’Ouvrage :</w:t>
      </w:r>
      <w:r w:rsidRPr="00917732">
        <w:rPr>
          <w:rFonts w:asciiTheme="minorHAnsi" w:hAnsiTheme="minorHAnsi" w:cstheme="minorHAnsi"/>
          <w:b/>
        </w:rPr>
        <w:tab/>
        <w:t>UNIVERSITÉ DE PAU ET DES PAYS DE L’ADOUR (UPPA)</w:t>
      </w:r>
    </w:p>
    <w:p w14:paraId="0B824531" w14:textId="77777777" w:rsidR="00B52928" w:rsidRPr="00917732" w:rsidRDefault="009378C9">
      <w:pPr>
        <w:ind w:left="3119" w:hanging="3119"/>
        <w:rPr>
          <w:rFonts w:asciiTheme="minorHAnsi" w:hAnsiTheme="minorHAnsi" w:cstheme="minorHAnsi"/>
          <w:b/>
        </w:rPr>
      </w:pPr>
      <w:r w:rsidRPr="00917732">
        <w:rPr>
          <w:rFonts w:asciiTheme="minorHAnsi" w:hAnsiTheme="minorHAnsi" w:cstheme="minorHAnsi"/>
          <w:b/>
        </w:rPr>
        <w:tab/>
        <w:t>Avenue de l’Université</w:t>
      </w:r>
    </w:p>
    <w:p w14:paraId="1FA51B3B" w14:textId="77777777" w:rsidR="00B52928" w:rsidRPr="00917732" w:rsidRDefault="009378C9">
      <w:pPr>
        <w:ind w:left="3119" w:hanging="3119"/>
        <w:rPr>
          <w:rFonts w:asciiTheme="minorHAnsi" w:hAnsiTheme="minorHAnsi" w:cstheme="minorHAnsi"/>
          <w:b/>
        </w:rPr>
      </w:pPr>
      <w:r w:rsidRPr="00917732">
        <w:rPr>
          <w:rFonts w:asciiTheme="minorHAnsi" w:hAnsiTheme="minorHAnsi" w:cstheme="minorHAnsi"/>
          <w:b/>
        </w:rPr>
        <w:tab/>
        <w:t>BP 576 - 64012 PAU CEDEX</w:t>
      </w:r>
    </w:p>
    <w:p w14:paraId="1C126347" w14:textId="77777777" w:rsidR="00B52928" w:rsidRPr="00917732" w:rsidRDefault="00B52928">
      <w:pPr>
        <w:rPr>
          <w:rFonts w:asciiTheme="minorHAnsi" w:hAnsiTheme="minorHAnsi" w:cstheme="minorHAnsi"/>
          <w:b/>
        </w:rPr>
      </w:pPr>
    </w:p>
    <w:p w14:paraId="08776128" w14:textId="77777777" w:rsidR="00B52928" w:rsidRPr="00917732" w:rsidRDefault="00B52928">
      <w:pPr>
        <w:ind w:left="3119" w:hanging="3119"/>
        <w:rPr>
          <w:rFonts w:asciiTheme="minorHAnsi" w:hAnsiTheme="minorHAnsi" w:cstheme="minorHAnsi"/>
          <w:b/>
        </w:rPr>
      </w:pPr>
    </w:p>
    <w:p w14:paraId="66D6DE25" w14:textId="77777777" w:rsidR="00B52928" w:rsidRPr="00917732" w:rsidRDefault="00B52928">
      <w:pPr>
        <w:jc w:val="center"/>
        <w:rPr>
          <w:rFonts w:asciiTheme="minorHAnsi" w:hAnsiTheme="minorHAnsi" w:cstheme="minorHAnsi"/>
          <w:b/>
        </w:rPr>
      </w:pPr>
    </w:p>
    <w:p w14:paraId="5C152E7F" w14:textId="77777777" w:rsidR="00B52928" w:rsidRPr="00917732" w:rsidRDefault="00B52928">
      <w:pPr>
        <w:jc w:val="center"/>
        <w:rPr>
          <w:rFonts w:asciiTheme="minorHAnsi" w:hAnsiTheme="minorHAnsi" w:cstheme="minorHAnsi"/>
          <w:b/>
          <w:color w:val="002060"/>
        </w:rPr>
      </w:pPr>
    </w:p>
    <w:p w14:paraId="33A59E0C" w14:textId="77777777" w:rsidR="00B52928" w:rsidRPr="00917732" w:rsidRDefault="009378C9">
      <w:pPr>
        <w:jc w:val="center"/>
        <w:rPr>
          <w:rFonts w:asciiTheme="minorHAnsi" w:hAnsiTheme="minorHAnsi" w:cstheme="minorHAnsi"/>
          <w:b/>
          <w:color w:val="002060"/>
        </w:rPr>
      </w:pPr>
      <w:r w:rsidRPr="00917732">
        <w:rPr>
          <w:rFonts w:asciiTheme="minorHAnsi" w:hAnsiTheme="minorHAnsi" w:cstheme="minorHAnsi"/>
          <w:b/>
          <w:smallCaps/>
          <w:color w:val="002060"/>
        </w:rPr>
        <w:t>ACTE D’ENGAGEMENT</w:t>
      </w:r>
      <w:r w:rsidRPr="00917732">
        <w:rPr>
          <w:rFonts w:asciiTheme="minorHAnsi" w:hAnsiTheme="minorHAnsi" w:cstheme="minorHAnsi"/>
          <w:b/>
          <w:color w:val="002060"/>
        </w:rPr>
        <w:t xml:space="preserve"> (AE)</w:t>
      </w:r>
    </w:p>
    <w:p w14:paraId="73ACF904" w14:textId="77777777" w:rsidR="00B52928" w:rsidRPr="00917732" w:rsidRDefault="00B52928">
      <w:pPr>
        <w:ind w:left="3119"/>
        <w:rPr>
          <w:rFonts w:asciiTheme="minorHAnsi" w:hAnsiTheme="minorHAnsi" w:cstheme="minorHAnsi"/>
          <w:b/>
        </w:rPr>
      </w:pPr>
    </w:p>
    <w:p w14:paraId="4DD9F34E" w14:textId="77777777" w:rsidR="00B52928" w:rsidRPr="00917732" w:rsidRDefault="00B52928">
      <w:pPr>
        <w:ind w:left="3119"/>
        <w:rPr>
          <w:rFonts w:asciiTheme="minorHAnsi" w:hAnsiTheme="minorHAnsi" w:cstheme="minorHAnsi"/>
          <w:b/>
        </w:rPr>
      </w:pPr>
    </w:p>
    <w:p w14:paraId="3D57E40F" w14:textId="77777777" w:rsidR="00B52928" w:rsidRPr="00917732" w:rsidRDefault="00B52928">
      <w:pPr>
        <w:pBdr>
          <w:top w:val="single" w:sz="18" w:space="1" w:color="92D050"/>
          <w:left w:val="single" w:sz="18" w:space="1" w:color="92D050"/>
          <w:bottom w:val="single" w:sz="18" w:space="1" w:color="92D050"/>
          <w:right w:val="single" w:sz="18" w:space="1" w:color="92D050"/>
        </w:pBdr>
        <w:jc w:val="center"/>
        <w:rPr>
          <w:rFonts w:asciiTheme="minorHAnsi" w:hAnsiTheme="minorHAnsi" w:cstheme="minorHAnsi"/>
          <w:b/>
        </w:rPr>
      </w:pPr>
    </w:p>
    <w:p w14:paraId="6FD4DC6D" w14:textId="016FF373" w:rsidR="00B52928" w:rsidRPr="00917732" w:rsidRDefault="009378C9">
      <w:pPr>
        <w:pBdr>
          <w:top w:val="single" w:sz="18" w:space="1" w:color="92D050"/>
          <w:left w:val="single" w:sz="18" w:space="1" w:color="92D050"/>
          <w:bottom w:val="single" w:sz="18" w:space="1" w:color="92D050"/>
          <w:right w:val="single" w:sz="18" w:space="1" w:color="92D050"/>
        </w:pBdr>
        <w:jc w:val="center"/>
        <w:rPr>
          <w:rFonts w:asciiTheme="minorHAnsi" w:hAnsiTheme="minorHAnsi" w:cstheme="minorHAnsi"/>
          <w:b/>
          <w:sz w:val="24"/>
          <w:szCs w:val="24"/>
        </w:rPr>
      </w:pPr>
      <w:r w:rsidRPr="00917732">
        <w:rPr>
          <w:rFonts w:asciiTheme="minorHAnsi" w:hAnsiTheme="minorHAnsi" w:cstheme="minorHAnsi"/>
          <w:b/>
          <w:sz w:val="24"/>
          <w:szCs w:val="24"/>
        </w:rPr>
        <w:t xml:space="preserve">MARCHÉ N° </w:t>
      </w:r>
      <w:r w:rsidR="00131549" w:rsidRPr="00917732">
        <w:rPr>
          <w:rFonts w:asciiTheme="minorHAnsi" w:hAnsiTheme="minorHAnsi" w:cstheme="minorHAnsi"/>
          <w:b/>
          <w:sz w:val="24"/>
          <w:szCs w:val="24"/>
        </w:rPr>
        <w:t>2025-1326</w:t>
      </w:r>
    </w:p>
    <w:p w14:paraId="54193EA7" w14:textId="77777777" w:rsidR="00B52928" w:rsidRPr="00917732" w:rsidRDefault="009378C9">
      <w:pPr>
        <w:pBdr>
          <w:top w:val="single" w:sz="18" w:space="1" w:color="92D050"/>
          <w:left w:val="single" w:sz="18" w:space="1" w:color="92D050"/>
          <w:bottom w:val="single" w:sz="18" w:space="1" w:color="92D050"/>
          <w:right w:val="single" w:sz="18" w:space="1" w:color="92D050"/>
        </w:pBdr>
        <w:jc w:val="center"/>
        <w:rPr>
          <w:rFonts w:asciiTheme="minorHAnsi" w:hAnsiTheme="minorHAnsi" w:cstheme="minorHAnsi"/>
          <w:b/>
          <w:sz w:val="24"/>
          <w:szCs w:val="24"/>
        </w:rPr>
      </w:pPr>
      <w:r w:rsidRPr="00917732">
        <w:rPr>
          <w:rFonts w:asciiTheme="minorHAnsi" w:hAnsiTheme="minorHAnsi" w:cstheme="minorHAnsi"/>
          <w:b/>
          <w:sz w:val="24"/>
          <w:szCs w:val="24"/>
        </w:rPr>
        <w:t>* * *</w:t>
      </w:r>
    </w:p>
    <w:p w14:paraId="37757CC4" w14:textId="780C92ED" w:rsidR="00B52928" w:rsidRPr="00917732" w:rsidRDefault="00582652">
      <w:pPr>
        <w:pBdr>
          <w:top w:val="single" w:sz="18" w:space="1" w:color="92D050"/>
          <w:left w:val="single" w:sz="18" w:space="1" w:color="92D050"/>
          <w:bottom w:val="single" w:sz="18" w:space="1" w:color="92D050"/>
          <w:right w:val="single" w:sz="18" w:space="1" w:color="92D050"/>
        </w:pBdr>
        <w:jc w:val="center"/>
        <w:rPr>
          <w:rFonts w:asciiTheme="minorHAnsi" w:hAnsiTheme="minorHAnsi" w:cstheme="minorHAnsi"/>
          <w:b/>
          <w:bCs/>
          <w:sz w:val="24"/>
          <w:szCs w:val="24"/>
        </w:rPr>
      </w:pPr>
      <w:r w:rsidRPr="00917732">
        <w:rPr>
          <w:rFonts w:asciiTheme="minorHAnsi" w:eastAsia="Calibri" w:hAnsiTheme="minorHAnsi" w:cstheme="minorHAnsi"/>
          <w:b/>
          <w:bCs/>
          <w:sz w:val="24"/>
          <w:szCs w:val="24"/>
        </w:rPr>
        <w:t>Travaux d’installation d’équipements de laboratoire, de CVC et de plomberie pour les laboratoires de préparation 1 et 2 de l’IUT de Mont de Marsan</w:t>
      </w:r>
      <w:r w:rsidRPr="00917732">
        <w:rPr>
          <w:rFonts w:asciiTheme="minorHAnsi" w:hAnsiTheme="minorHAnsi" w:cstheme="minorHAnsi"/>
          <w:b/>
          <w:bCs/>
          <w:sz w:val="24"/>
          <w:szCs w:val="24"/>
        </w:rPr>
        <w:t xml:space="preserve"> </w:t>
      </w:r>
      <w:r w:rsidR="0065384F" w:rsidRPr="00917732">
        <w:rPr>
          <w:rFonts w:asciiTheme="minorHAnsi" w:hAnsiTheme="minorHAnsi" w:cstheme="minorHAnsi"/>
          <w:b/>
          <w:bCs/>
          <w:sz w:val="24"/>
          <w:szCs w:val="24"/>
        </w:rPr>
        <w:t>- Lot unique</w:t>
      </w:r>
    </w:p>
    <w:p w14:paraId="209FC9D8" w14:textId="77777777" w:rsidR="0065384F" w:rsidRPr="00917732" w:rsidRDefault="0065384F">
      <w:pPr>
        <w:pBdr>
          <w:top w:val="single" w:sz="18" w:space="1" w:color="92D050"/>
          <w:left w:val="single" w:sz="18" w:space="1" w:color="92D050"/>
          <w:bottom w:val="single" w:sz="18" w:space="1" w:color="92D050"/>
          <w:right w:val="single" w:sz="18" w:space="1" w:color="92D050"/>
        </w:pBdr>
        <w:jc w:val="center"/>
        <w:rPr>
          <w:rFonts w:asciiTheme="minorHAnsi" w:hAnsiTheme="minorHAnsi" w:cstheme="minorHAnsi"/>
          <w:b/>
        </w:rPr>
      </w:pPr>
    </w:p>
    <w:p w14:paraId="3140493D" w14:textId="77777777" w:rsidR="00B52928" w:rsidRPr="00917732" w:rsidRDefault="00B52928">
      <w:pPr>
        <w:rPr>
          <w:rFonts w:asciiTheme="minorHAnsi" w:hAnsiTheme="minorHAnsi" w:cstheme="minorHAnsi"/>
        </w:rPr>
      </w:pPr>
    </w:p>
    <w:p w14:paraId="0A46816E" w14:textId="77777777" w:rsidR="00B52928" w:rsidRPr="00917732" w:rsidRDefault="009378C9">
      <w:pPr>
        <w:pStyle w:val="Corpsdetexte"/>
        <w:rPr>
          <w:rFonts w:asciiTheme="minorHAnsi" w:hAnsiTheme="minorHAnsi" w:cstheme="minorHAnsi"/>
          <w:b/>
          <w:bCs/>
          <w:sz w:val="20"/>
        </w:rPr>
      </w:pPr>
      <w:r w:rsidRPr="00917732">
        <w:rPr>
          <w:rFonts w:asciiTheme="minorHAnsi" w:hAnsiTheme="minorHAnsi" w:cstheme="minorHAnsi"/>
          <w:b/>
          <w:sz w:val="20"/>
        </w:rPr>
        <w:t xml:space="preserve">Procédure de passation : </w:t>
      </w:r>
      <w:r w:rsidRPr="00917732">
        <w:rPr>
          <w:rFonts w:asciiTheme="minorHAnsi" w:hAnsiTheme="minorHAnsi" w:cstheme="minorHAnsi"/>
          <w:sz w:val="20"/>
        </w:rPr>
        <w:t>procédure adaptée en application de l’article L. 2123-1. et suivants et de l’article R. 2123-1 et suivants du code de la commande publique.</w:t>
      </w:r>
    </w:p>
    <w:p w14:paraId="4DE00B63" w14:textId="77777777" w:rsidR="00B52928" w:rsidRPr="00917732" w:rsidRDefault="00B52928">
      <w:pPr>
        <w:tabs>
          <w:tab w:val="left" w:pos="2694"/>
        </w:tabs>
        <w:ind w:left="2694" w:hanging="2694"/>
        <w:jc w:val="both"/>
        <w:rPr>
          <w:rFonts w:asciiTheme="minorHAnsi" w:hAnsiTheme="minorHAnsi" w:cstheme="minorHAnsi"/>
          <w:bCs/>
        </w:rPr>
      </w:pPr>
    </w:p>
    <w:p w14:paraId="2721B82C" w14:textId="77777777" w:rsidR="00B52928" w:rsidRPr="00917732" w:rsidRDefault="00B52928">
      <w:pPr>
        <w:tabs>
          <w:tab w:val="left" w:pos="2694"/>
        </w:tabs>
        <w:ind w:left="2694" w:hanging="2694"/>
        <w:jc w:val="both"/>
        <w:rPr>
          <w:rFonts w:asciiTheme="minorHAnsi" w:hAnsiTheme="minorHAnsi" w:cstheme="minorHAnsi"/>
        </w:rPr>
      </w:pPr>
    </w:p>
    <w:p w14:paraId="53A33657" w14:textId="07E7EB88" w:rsidR="00B52928" w:rsidRPr="00917732" w:rsidRDefault="009378C9">
      <w:pPr>
        <w:tabs>
          <w:tab w:val="left" w:pos="2694"/>
        </w:tabs>
        <w:ind w:left="2694" w:hanging="2694"/>
        <w:jc w:val="both"/>
        <w:rPr>
          <w:rFonts w:asciiTheme="minorHAnsi" w:hAnsiTheme="minorHAnsi" w:cstheme="minorHAnsi"/>
        </w:rPr>
      </w:pPr>
      <w:r w:rsidRPr="00917732">
        <w:rPr>
          <w:rFonts w:asciiTheme="minorHAnsi" w:hAnsiTheme="minorHAnsi" w:cstheme="minorHAnsi"/>
          <w:b/>
        </w:rPr>
        <w:t>Mois zéro – M0 :</w:t>
      </w:r>
      <w:r w:rsidRPr="00917732">
        <w:rPr>
          <w:rFonts w:asciiTheme="minorHAnsi" w:hAnsiTheme="minorHAnsi" w:cstheme="minorHAnsi"/>
        </w:rPr>
        <w:t xml:space="preserve"> </w:t>
      </w:r>
      <w:r w:rsidRPr="00917732">
        <w:rPr>
          <w:rFonts w:asciiTheme="minorHAnsi" w:hAnsiTheme="minorHAnsi" w:cstheme="minorHAnsi"/>
        </w:rPr>
        <w:tab/>
      </w:r>
      <w:r w:rsidR="00131549" w:rsidRPr="00917732">
        <w:rPr>
          <w:rFonts w:asciiTheme="minorHAnsi" w:hAnsiTheme="minorHAnsi" w:cstheme="minorHAnsi"/>
        </w:rPr>
        <w:t xml:space="preserve">Mars </w:t>
      </w:r>
      <w:r w:rsidR="0065384F" w:rsidRPr="00917732">
        <w:rPr>
          <w:rFonts w:asciiTheme="minorHAnsi" w:hAnsiTheme="minorHAnsi" w:cstheme="minorHAnsi"/>
        </w:rPr>
        <w:t>2025</w:t>
      </w:r>
    </w:p>
    <w:p w14:paraId="376896F3" w14:textId="77777777" w:rsidR="00B52928" w:rsidRPr="00917732" w:rsidRDefault="00B52928">
      <w:pPr>
        <w:jc w:val="both"/>
        <w:rPr>
          <w:rFonts w:asciiTheme="minorHAnsi" w:hAnsiTheme="minorHAnsi" w:cstheme="minorHAnsi"/>
        </w:rPr>
      </w:pPr>
    </w:p>
    <w:p w14:paraId="4273BEF8" w14:textId="77777777" w:rsidR="00B52928" w:rsidRPr="00917732" w:rsidRDefault="009378C9">
      <w:pPr>
        <w:spacing w:before="80"/>
        <w:rPr>
          <w:rFonts w:asciiTheme="minorHAnsi" w:hAnsiTheme="minorHAnsi" w:cstheme="minorHAnsi"/>
          <w:b/>
        </w:rPr>
      </w:pPr>
      <w:r w:rsidRPr="00917732">
        <w:rPr>
          <w:rFonts w:asciiTheme="minorHAnsi" w:hAnsiTheme="minorHAnsi" w:cstheme="minorHAnsi"/>
        </w:rPr>
        <w:t>Personne habilitée à donner les renseignements prévus à l’Article R. 2191-45 du code de la commande publique :</w:t>
      </w:r>
    </w:p>
    <w:p w14:paraId="6D721000" w14:textId="23523D5E" w:rsidR="00B52928" w:rsidRPr="00917732" w:rsidRDefault="009378C9">
      <w:pPr>
        <w:rPr>
          <w:rFonts w:asciiTheme="minorHAnsi" w:hAnsiTheme="minorHAnsi" w:cstheme="minorHAnsi"/>
        </w:rPr>
      </w:pPr>
      <w:r w:rsidRPr="00917732">
        <w:rPr>
          <w:rFonts w:asciiTheme="minorHAnsi" w:hAnsiTheme="minorHAnsi" w:cstheme="minorHAnsi"/>
          <w:b/>
        </w:rPr>
        <w:t>Monsieur le Président de l’Université de Pau et des Pays de l’Adour</w:t>
      </w:r>
      <w:r w:rsidR="00D16FB2" w:rsidRPr="00917732">
        <w:rPr>
          <w:rFonts w:asciiTheme="minorHAnsi" w:hAnsiTheme="minorHAnsi" w:cstheme="minorHAnsi"/>
          <w:b/>
        </w:rPr>
        <w:t xml:space="preserve"> ou Monsieur l’Administrateur Provisoire de l’Université de Pau et des Pays de l’Adour</w:t>
      </w:r>
    </w:p>
    <w:p w14:paraId="4BDCBD05" w14:textId="77777777" w:rsidR="00B52928" w:rsidRPr="00917732" w:rsidRDefault="00B52928">
      <w:pPr>
        <w:rPr>
          <w:rFonts w:asciiTheme="minorHAnsi" w:hAnsiTheme="minorHAnsi" w:cstheme="minorHAnsi"/>
        </w:rPr>
      </w:pPr>
    </w:p>
    <w:p w14:paraId="6E4C4DBE" w14:textId="77777777" w:rsidR="00B52928" w:rsidRPr="00917732" w:rsidRDefault="009378C9">
      <w:pPr>
        <w:rPr>
          <w:rFonts w:asciiTheme="minorHAnsi" w:hAnsiTheme="minorHAnsi" w:cstheme="minorHAnsi"/>
          <w:b/>
        </w:rPr>
      </w:pPr>
      <w:r w:rsidRPr="00917732">
        <w:rPr>
          <w:rFonts w:asciiTheme="minorHAnsi" w:hAnsiTheme="minorHAnsi" w:cstheme="minorHAnsi"/>
        </w:rPr>
        <w:t>Ordonnateur :</w:t>
      </w:r>
    </w:p>
    <w:p w14:paraId="6073A61B" w14:textId="77777777" w:rsidR="00D16FB2" w:rsidRPr="00917732" w:rsidRDefault="009378C9" w:rsidP="00D16FB2">
      <w:pPr>
        <w:rPr>
          <w:rFonts w:asciiTheme="minorHAnsi" w:hAnsiTheme="minorHAnsi" w:cstheme="minorHAnsi"/>
        </w:rPr>
      </w:pPr>
      <w:r w:rsidRPr="00917732">
        <w:rPr>
          <w:rFonts w:asciiTheme="minorHAnsi" w:hAnsiTheme="minorHAnsi" w:cstheme="minorHAnsi"/>
          <w:b/>
        </w:rPr>
        <w:t>Monsieur le Président de l’Université de Pau et des Pays de l’Adour</w:t>
      </w:r>
      <w:r w:rsidR="00D16FB2" w:rsidRPr="00917732">
        <w:rPr>
          <w:rFonts w:asciiTheme="minorHAnsi" w:hAnsiTheme="minorHAnsi" w:cstheme="minorHAnsi"/>
          <w:b/>
        </w:rPr>
        <w:t xml:space="preserve"> ou Monsieur l’Administrateur Provisoire de l’Université de Pau et des Pays de l’Adour</w:t>
      </w:r>
    </w:p>
    <w:p w14:paraId="004F6591" w14:textId="4FB849AD" w:rsidR="00B52928" w:rsidRPr="00917732" w:rsidRDefault="00B52928">
      <w:pPr>
        <w:rPr>
          <w:rFonts w:asciiTheme="minorHAnsi" w:hAnsiTheme="minorHAnsi" w:cstheme="minorHAnsi"/>
        </w:rPr>
      </w:pPr>
    </w:p>
    <w:p w14:paraId="00F822C1" w14:textId="77777777" w:rsidR="00B52928" w:rsidRPr="00917732" w:rsidRDefault="00B52928">
      <w:pPr>
        <w:rPr>
          <w:rFonts w:asciiTheme="minorHAnsi" w:hAnsiTheme="minorHAnsi" w:cstheme="minorHAnsi"/>
        </w:rPr>
      </w:pPr>
    </w:p>
    <w:p w14:paraId="4A59E6A2" w14:textId="77777777" w:rsidR="00B52928" w:rsidRPr="00917732" w:rsidRDefault="009378C9">
      <w:pPr>
        <w:rPr>
          <w:rFonts w:asciiTheme="minorHAnsi" w:hAnsiTheme="minorHAnsi" w:cstheme="minorHAnsi"/>
          <w:b/>
        </w:rPr>
      </w:pPr>
      <w:r w:rsidRPr="00917732">
        <w:rPr>
          <w:rFonts w:asciiTheme="minorHAnsi" w:hAnsiTheme="minorHAnsi" w:cstheme="minorHAnsi"/>
        </w:rPr>
        <w:t>Comptable assignataire des paiements :</w:t>
      </w:r>
    </w:p>
    <w:p w14:paraId="75F1B69E" w14:textId="5E4CDD83" w:rsidR="00B52928" w:rsidRPr="00917732" w:rsidRDefault="0065384F">
      <w:pPr>
        <w:rPr>
          <w:rFonts w:asciiTheme="minorHAnsi" w:hAnsiTheme="minorHAnsi" w:cstheme="minorHAnsi"/>
          <w:b/>
        </w:rPr>
      </w:pPr>
      <w:r w:rsidRPr="00917732">
        <w:rPr>
          <w:rFonts w:asciiTheme="minorHAnsi" w:hAnsiTheme="minorHAnsi" w:cstheme="minorHAnsi"/>
          <w:b/>
        </w:rPr>
        <w:t>L</w:t>
      </w:r>
      <w:r w:rsidR="009378C9" w:rsidRPr="00917732">
        <w:rPr>
          <w:rFonts w:asciiTheme="minorHAnsi" w:hAnsiTheme="minorHAnsi" w:cstheme="minorHAnsi"/>
          <w:b/>
        </w:rPr>
        <w:t>’Agent Comptable de l’Université de Pau et des Pays de l’Adour</w:t>
      </w:r>
      <w:r w:rsidR="009378C9" w:rsidRPr="00917732">
        <w:rPr>
          <w:rFonts w:asciiTheme="minorHAnsi" w:hAnsiTheme="minorHAnsi" w:cstheme="minorHAnsi"/>
          <w:b/>
        </w:rPr>
        <w:tab/>
      </w:r>
      <w:r w:rsidR="009378C9" w:rsidRPr="00917732">
        <w:rPr>
          <w:rFonts w:asciiTheme="minorHAnsi" w:hAnsiTheme="minorHAnsi" w:cstheme="minorHAnsi"/>
          <w:b/>
        </w:rPr>
        <w:tab/>
      </w:r>
    </w:p>
    <w:p w14:paraId="54F7C1C9" w14:textId="77777777" w:rsidR="00B52928" w:rsidRPr="00917732" w:rsidRDefault="00B52928">
      <w:pPr>
        <w:pStyle w:val="Titre1"/>
        <w:numPr>
          <w:ilvl w:val="0"/>
          <w:numId w:val="0"/>
        </w:numPr>
        <w:ind w:left="432" w:hanging="432"/>
        <w:rPr>
          <w:rFonts w:asciiTheme="minorHAnsi" w:hAnsiTheme="minorHAnsi" w:cstheme="minorHAnsi"/>
          <w:sz w:val="20"/>
        </w:rPr>
      </w:pPr>
    </w:p>
    <w:p w14:paraId="3FD2158F" w14:textId="77777777" w:rsidR="00B52928" w:rsidRPr="00917732" w:rsidRDefault="00B52928">
      <w:pPr>
        <w:pStyle w:val="Titre1"/>
        <w:numPr>
          <w:ilvl w:val="0"/>
          <w:numId w:val="0"/>
        </w:numPr>
        <w:ind w:left="432" w:hanging="432"/>
        <w:rPr>
          <w:rFonts w:asciiTheme="minorHAnsi" w:hAnsiTheme="minorHAnsi" w:cstheme="minorHAnsi"/>
          <w:sz w:val="20"/>
        </w:rPr>
      </w:pPr>
    </w:p>
    <w:p w14:paraId="7991EB1C" w14:textId="77777777" w:rsidR="000346E2" w:rsidRPr="00917732" w:rsidRDefault="000346E2" w:rsidP="000346E2">
      <w:pPr>
        <w:rPr>
          <w:rFonts w:asciiTheme="minorHAnsi" w:hAnsiTheme="minorHAnsi" w:cstheme="minorHAnsi"/>
        </w:rPr>
      </w:pPr>
    </w:p>
    <w:p w14:paraId="6DF57B0B" w14:textId="77777777" w:rsidR="000346E2" w:rsidRPr="00917732" w:rsidRDefault="000346E2" w:rsidP="000346E2">
      <w:pPr>
        <w:rPr>
          <w:rFonts w:asciiTheme="minorHAnsi" w:hAnsiTheme="minorHAnsi" w:cstheme="minorHAnsi"/>
        </w:rPr>
      </w:pPr>
    </w:p>
    <w:p w14:paraId="7D7E4828" w14:textId="77777777" w:rsidR="000346E2" w:rsidRPr="00917732" w:rsidRDefault="000346E2" w:rsidP="000346E2">
      <w:pPr>
        <w:rPr>
          <w:rFonts w:asciiTheme="minorHAnsi" w:hAnsiTheme="minorHAnsi" w:cstheme="minorHAnsi"/>
        </w:rPr>
      </w:pPr>
    </w:p>
    <w:p w14:paraId="70A32DC6" w14:textId="77777777" w:rsidR="000346E2" w:rsidRPr="00917732" w:rsidRDefault="000346E2" w:rsidP="000346E2">
      <w:pPr>
        <w:rPr>
          <w:rFonts w:asciiTheme="minorHAnsi" w:hAnsiTheme="minorHAnsi" w:cstheme="minorHAnsi"/>
        </w:rPr>
      </w:pPr>
    </w:p>
    <w:p w14:paraId="3F1FFFE3" w14:textId="77777777" w:rsidR="000346E2" w:rsidRPr="00917732" w:rsidRDefault="000346E2" w:rsidP="000346E2">
      <w:pPr>
        <w:rPr>
          <w:rFonts w:asciiTheme="minorHAnsi" w:hAnsiTheme="minorHAnsi" w:cstheme="minorHAnsi"/>
        </w:rPr>
      </w:pPr>
    </w:p>
    <w:p w14:paraId="49A88427" w14:textId="77777777" w:rsidR="000346E2" w:rsidRPr="00917732" w:rsidRDefault="000346E2" w:rsidP="000346E2">
      <w:pPr>
        <w:rPr>
          <w:rFonts w:asciiTheme="minorHAnsi" w:hAnsiTheme="minorHAnsi" w:cstheme="minorHAnsi"/>
        </w:rPr>
      </w:pPr>
    </w:p>
    <w:p w14:paraId="60E29A17" w14:textId="77777777" w:rsidR="000346E2" w:rsidRPr="00917732" w:rsidRDefault="000346E2" w:rsidP="000346E2">
      <w:pPr>
        <w:rPr>
          <w:rFonts w:asciiTheme="minorHAnsi" w:hAnsiTheme="minorHAnsi" w:cstheme="minorHAnsi"/>
        </w:rPr>
      </w:pPr>
    </w:p>
    <w:p w14:paraId="703E60F5" w14:textId="77777777" w:rsidR="000346E2" w:rsidRPr="00917732" w:rsidRDefault="000346E2" w:rsidP="000346E2">
      <w:pPr>
        <w:rPr>
          <w:rFonts w:asciiTheme="minorHAnsi" w:hAnsiTheme="minorHAnsi" w:cstheme="minorHAnsi"/>
        </w:rPr>
      </w:pPr>
    </w:p>
    <w:p w14:paraId="241A99D5" w14:textId="77777777" w:rsidR="000346E2" w:rsidRPr="00917732" w:rsidRDefault="000346E2" w:rsidP="000346E2">
      <w:pPr>
        <w:rPr>
          <w:rFonts w:asciiTheme="minorHAnsi" w:hAnsiTheme="minorHAnsi" w:cstheme="minorHAnsi"/>
        </w:rPr>
      </w:pPr>
    </w:p>
    <w:p w14:paraId="2B8C398D" w14:textId="77777777" w:rsidR="000346E2" w:rsidRPr="00917732" w:rsidRDefault="000346E2" w:rsidP="000346E2">
      <w:pPr>
        <w:rPr>
          <w:rFonts w:asciiTheme="minorHAnsi" w:hAnsiTheme="minorHAnsi" w:cstheme="minorHAnsi"/>
        </w:rPr>
      </w:pPr>
    </w:p>
    <w:p w14:paraId="3D88A067" w14:textId="77777777" w:rsidR="000346E2" w:rsidRPr="00917732" w:rsidRDefault="000346E2" w:rsidP="000346E2">
      <w:pPr>
        <w:rPr>
          <w:rFonts w:asciiTheme="minorHAnsi" w:hAnsiTheme="minorHAnsi" w:cstheme="minorHAnsi"/>
        </w:rPr>
      </w:pPr>
    </w:p>
    <w:p w14:paraId="3D7E6284" w14:textId="77777777" w:rsidR="000346E2" w:rsidRPr="00917732" w:rsidRDefault="000346E2" w:rsidP="000346E2">
      <w:pPr>
        <w:rPr>
          <w:rFonts w:asciiTheme="minorHAnsi" w:hAnsiTheme="minorHAnsi" w:cstheme="minorHAnsi"/>
        </w:rPr>
      </w:pPr>
    </w:p>
    <w:p w14:paraId="3496264A" w14:textId="77777777" w:rsidR="000346E2" w:rsidRPr="00917732" w:rsidRDefault="000346E2" w:rsidP="000346E2">
      <w:pPr>
        <w:rPr>
          <w:rFonts w:asciiTheme="minorHAnsi" w:hAnsiTheme="minorHAnsi" w:cstheme="minorHAnsi"/>
        </w:rPr>
      </w:pPr>
    </w:p>
    <w:p w14:paraId="7F47B188" w14:textId="77777777" w:rsidR="000346E2" w:rsidRPr="00917732" w:rsidRDefault="000346E2" w:rsidP="000346E2">
      <w:pPr>
        <w:rPr>
          <w:rFonts w:asciiTheme="minorHAnsi" w:hAnsiTheme="minorHAnsi" w:cstheme="minorHAnsi"/>
        </w:rPr>
      </w:pPr>
    </w:p>
    <w:p w14:paraId="7C72A7A3" w14:textId="77777777" w:rsidR="000346E2" w:rsidRPr="00917732" w:rsidRDefault="000346E2" w:rsidP="000346E2">
      <w:pPr>
        <w:rPr>
          <w:rFonts w:asciiTheme="minorHAnsi" w:hAnsiTheme="minorHAnsi" w:cstheme="minorHAnsi"/>
        </w:rPr>
      </w:pPr>
    </w:p>
    <w:p w14:paraId="55961485" w14:textId="77777777" w:rsidR="000346E2" w:rsidRPr="00917732" w:rsidRDefault="000346E2" w:rsidP="000346E2">
      <w:pPr>
        <w:rPr>
          <w:rFonts w:asciiTheme="minorHAnsi" w:hAnsiTheme="minorHAnsi" w:cstheme="minorHAnsi"/>
        </w:rPr>
      </w:pPr>
    </w:p>
    <w:p w14:paraId="799E1957" w14:textId="45DAE03A" w:rsidR="000346E2" w:rsidRPr="00917732" w:rsidRDefault="000346E2" w:rsidP="000346E2">
      <w:pPr>
        <w:rPr>
          <w:rFonts w:asciiTheme="minorHAnsi" w:hAnsiTheme="minorHAnsi" w:cstheme="minorHAnsi"/>
        </w:rPr>
      </w:pPr>
    </w:p>
    <w:p w14:paraId="78D8F1A6" w14:textId="35BB72AE" w:rsidR="0065384F" w:rsidRPr="00917732" w:rsidRDefault="0065384F" w:rsidP="000346E2">
      <w:pPr>
        <w:rPr>
          <w:rFonts w:asciiTheme="minorHAnsi" w:hAnsiTheme="minorHAnsi" w:cstheme="minorHAnsi"/>
        </w:rPr>
      </w:pPr>
    </w:p>
    <w:p w14:paraId="732B3CF9" w14:textId="77777777" w:rsidR="0065384F" w:rsidRPr="00917732" w:rsidRDefault="0065384F" w:rsidP="000346E2">
      <w:pPr>
        <w:rPr>
          <w:rFonts w:asciiTheme="minorHAnsi" w:hAnsiTheme="minorHAnsi" w:cstheme="minorHAnsi"/>
        </w:rPr>
      </w:pPr>
    </w:p>
    <w:p w14:paraId="579B54D5" w14:textId="77777777" w:rsidR="00B52928" w:rsidRPr="00917732" w:rsidRDefault="00B52928">
      <w:pPr>
        <w:rPr>
          <w:rFonts w:asciiTheme="minorHAnsi" w:hAnsiTheme="minorHAnsi" w:cstheme="minorHAnsi"/>
        </w:rPr>
      </w:pPr>
    </w:p>
    <w:p w14:paraId="7D1266D0" w14:textId="77777777" w:rsidR="00B52928" w:rsidRPr="00917732" w:rsidRDefault="009378C9">
      <w:pPr>
        <w:pStyle w:val="Titre1"/>
        <w:numPr>
          <w:ilvl w:val="0"/>
          <w:numId w:val="0"/>
        </w:numPr>
        <w:ind w:left="432"/>
        <w:rPr>
          <w:rFonts w:asciiTheme="minorHAnsi" w:hAnsiTheme="minorHAnsi" w:cstheme="minorHAnsi"/>
          <w:sz w:val="20"/>
        </w:rPr>
      </w:pPr>
      <w:bookmarkStart w:id="1" w:name="_Toc418153230"/>
      <w:r w:rsidRPr="00917732">
        <w:rPr>
          <w:rFonts w:asciiTheme="minorHAnsi" w:hAnsiTheme="minorHAnsi" w:cstheme="minorHAnsi"/>
          <w:sz w:val="20"/>
        </w:rPr>
        <w:t>1 CONTRACTANT (contractant unique)</w:t>
      </w:r>
      <w:bookmarkEnd w:id="1"/>
    </w:p>
    <w:p w14:paraId="45FF27EF" w14:textId="77777777" w:rsidR="00B52928" w:rsidRPr="00917732" w:rsidRDefault="00B52928">
      <w:pPr>
        <w:jc w:val="both"/>
        <w:rPr>
          <w:rFonts w:asciiTheme="minorHAnsi" w:hAnsiTheme="minorHAnsi" w:cstheme="minorHAnsi"/>
        </w:rPr>
      </w:pPr>
    </w:p>
    <w:p w14:paraId="68ABC4BA" w14:textId="77777777" w:rsidR="00B52928" w:rsidRPr="00917732" w:rsidRDefault="00B52928">
      <w:pPr>
        <w:pStyle w:val="DT-CMPARTICLE"/>
        <w:rPr>
          <w:rFonts w:asciiTheme="minorHAnsi" w:hAnsiTheme="minorHAnsi" w:cstheme="minorHAnsi"/>
          <w:sz w:val="20"/>
        </w:rPr>
      </w:pPr>
    </w:p>
    <w:p w14:paraId="20A709A9" w14:textId="77777777" w:rsidR="00B52928" w:rsidRPr="00917732" w:rsidRDefault="009378C9">
      <w:pPr>
        <w:rPr>
          <w:rFonts w:asciiTheme="minorHAnsi" w:hAnsiTheme="minorHAnsi" w:cstheme="minorHAnsi"/>
        </w:rPr>
      </w:pPr>
      <w:r w:rsidRPr="00917732">
        <w:rPr>
          <w:rFonts w:asciiTheme="minorHAnsi" w:hAnsiTheme="minorHAnsi" w:cstheme="minorHAnsi"/>
          <w:b/>
        </w:rPr>
        <w:t>Je soussigné :</w:t>
      </w:r>
    </w:p>
    <w:p w14:paraId="432A5610" w14:textId="77777777" w:rsidR="00B52928" w:rsidRPr="00917732" w:rsidRDefault="00B52928">
      <w:pPr>
        <w:rPr>
          <w:rFonts w:asciiTheme="minorHAnsi" w:hAnsiTheme="minorHAnsi" w:cstheme="minorHAnsi"/>
        </w:rPr>
      </w:pPr>
    </w:p>
    <w:p w14:paraId="4A346A18"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57D70318"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Mme/M :</w:t>
      </w:r>
      <w:r w:rsidRPr="00917732">
        <w:rPr>
          <w:rFonts w:asciiTheme="minorHAnsi" w:hAnsiTheme="minorHAnsi" w:cstheme="minorHAnsi"/>
        </w:rPr>
        <w:tab/>
        <w:t xml:space="preserve"> </w:t>
      </w:r>
      <w:r w:rsidRPr="00917732">
        <w:rPr>
          <w:rFonts w:asciiTheme="minorHAnsi" w:hAnsiTheme="minorHAnsi" w:cstheme="minorHAnsi"/>
          <w:i/>
        </w:rPr>
        <w:t>(dûment mandaté à cet effet)</w:t>
      </w:r>
    </w:p>
    <w:p w14:paraId="6E9E8A88"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533562F0"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Agissant pour mon propre compte</w:t>
      </w:r>
    </w:p>
    <w:p w14:paraId="422181CE"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roofErr w:type="gramStart"/>
      <w:r w:rsidRPr="00917732">
        <w:rPr>
          <w:rFonts w:asciiTheme="minorHAnsi" w:hAnsiTheme="minorHAnsi" w:cstheme="minorHAnsi"/>
        </w:rPr>
        <w:t>ou</w:t>
      </w:r>
      <w:proofErr w:type="gramEnd"/>
    </w:p>
    <w:p w14:paraId="1A7D95E7"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Agissant en qualité de :</w:t>
      </w:r>
    </w:p>
    <w:p w14:paraId="5EEC7F21"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roofErr w:type="gramStart"/>
      <w:r w:rsidRPr="00917732">
        <w:rPr>
          <w:rFonts w:asciiTheme="minorHAnsi" w:hAnsiTheme="minorHAnsi" w:cstheme="minorHAnsi"/>
        </w:rPr>
        <w:t>ou</w:t>
      </w:r>
      <w:proofErr w:type="gramEnd"/>
    </w:p>
    <w:p w14:paraId="31D60861"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nom et pour le compte de :</w:t>
      </w:r>
      <w:r w:rsidRPr="00917732">
        <w:rPr>
          <w:rFonts w:asciiTheme="minorHAnsi" w:hAnsiTheme="minorHAnsi" w:cstheme="minorHAnsi"/>
        </w:rPr>
        <w:tab/>
      </w:r>
      <w:r w:rsidRPr="00917732">
        <w:rPr>
          <w:rFonts w:asciiTheme="minorHAnsi" w:hAnsiTheme="minorHAnsi" w:cstheme="minorHAnsi"/>
          <w:i/>
        </w:rPr>
        <w:t>(nom ou raison sociale</w:t>
      </w:r>
    </w:p>
    <w:p w14:paraId="7B0C4096"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forme</w:t>
      </w:r>
      <w:proofErr w:type="gramEnd"/>
      <w:r w:rsidRPr="00917732">
        <w:rPr>
          <w:rFonts w:asciiTheme="minorHAnsi" w:hAnsiTheme="minorHAnsi" w:cstheme="minorHAnsi"/>
          <w:i/>
        </w:rPr>
        <w:t xml:space="preserve"> juridique</w:t>
      </w:r>
    </w:p>
    <w:p w14:paraId="2016A20C"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adresse</w:t>
      </w:r>
      <w:proofErr w:type="gramEnd"/>
      <w:r w:rsidRPr="00917732">
        <w:rPr>
          <w:rFonts w:asciiTheme="minorHAnsi" w:hAnsiTheme="minorHAnsi" w:cstheme="minorHAnsi"/>
          <w:i/>
        </w:rPr>
        <w:t>, tél, fax)</w:t>
      </w:r>
    </w:p>
    <w:p w14:paraId="1F535B09"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capital de :</w:t>
      </w:r>
    </w:p>
    <w:p w14:paraId="5BD83658"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10A9B227"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Ayant son siège social à : </w:t>
      </w:r>
      <w:r w:rsidRPr="00917732">
        <w:rPr>
          <w:rFonts w:asciiTheme="minorHAnsi" w:hAnsiTheme="minorHAnsi" w:cstheme="minorHAnsi"/>
        </w:rPr>
        <w:tab/>
      </w:r>
      <w:r w:rsidRPr="00917732">
        <w:rPr>
          <w:rFonts w:asciiTheme="minorHAnsi" w:hAnsiTheme="minorHAnsi" w:cstheme="minorHAnsi"/>
          <w:i/>
        </w:rPr>
        <w:t>(adresse, tél, fax)</w:t>
      </w:r>
    </w:p>
    <w:p w14:paraId="59243006"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5C533650"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7F57769F"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Immatriculé à l’INSEE :</w:t>
      </w:r>
    </w:p>
    <w:p w14:paraId="596EB09D"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d’identité d’établissement :</w:t>
      </w:r>
      <w:r w:rsidRPr="00917732">
        <w:rPr>
          <w:rFonts w:asciiTheme="minorHAnsi" w:hAnsiTheme="minorHAnsi" w:cstheme="minorHAnsi"/>
        </w:rPr>
        <w:tab/>
      </w:r>
      <w:r w:rsidRPr="00917732">
        <w:rPr>
          <w:rFonts w:asciiTheme="minorHAnsi" w:hAnsiTheme="minorHAnsi" w:cstheme="minorHAnsi"/>
          <w:i/>
        </w:rPr>
        <w:t>(SIRET)</w:t>
      </w:r>
    </w:p>
    <w:p w14:paraId="067A64CF"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code</w:t>
      </w:r>
      <w:proofErr w:type="gramEnd"/>
      <w:r w:rsidRPr="00917732">
        <w:rPr>
          <w:rFonts w:asciiTheme="minorHAnsi" w:hAnsiTheme="minorHAnsi" w:cstheme="minorHAnsi"/>
        </w:rPr>
        <w:t xml:space="preserve"> d’activité économique principale :</w:t>
      </w:r>
      <w:r w:rsidRPr="00917732">
        <w:rPr>
          <w:rFonts w:asciiTheme="minorHAnsi" w:hAnsiTheme="minorHAnsi" w:cstheme="minorHAnsi"/>
        </w:rPr>
        <w:tab/>
      </w:r>
      <w:r w:rsidRPr="00917732">
        <w:rPr>
          <w:rFonts w:asciiTheme="minorHAnsi" w:hAnsiTheme="minorHAnsi" w:cstheme="minorHAnsi"/>
          <w:i/>
        </w:rPr>
        <w:t>(APE)</w:t>
      </w:r>
    </w:p>
    <w:p w14:paraId="207A10A6"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d’inscription au registre du commerce et des sociétés :</w:t>
      </w:r>
      <w:r w:rsidRPr="00917732">
        <w:rPr>
          <w:rFonts w:asciiTheme="minorHAnsi" w:hAnsiTheme="minorHAnsi" w:cstheme="minorHAnsi"/>
        </w:rPr>
        <w:tab/>
      </w:r>
      <w:r w:rsidRPr="00917732">
        <w:rPr>
          <w:rFonts w:asciiTheme="minorHAnsi" w:hAnsiTheme="minorHAnsi" w:cstheme="minorHAnsi"/>
          <w:i/>
        </w:rPr>
        <w:t>(RCS)</w:t>
      </w:r>
    </w:p>
    <w:p w14:paraId="05DD73AB"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softHyphen/>
      </w:r>
    </w:p>
    <w:p w14:paraId="1BAB25EA" w14:textId="77777777" w:rsidR="00B52928" w:rsidRPr="00917732" w:rsidRDefault="00B52928">
      <w:pPr>
        <w:rPr>
          <w:rFonts w:asciiTheme="minorHAnsi" w:hAnsiTheme="minorHAnsi" w:cstheme="minorHAnsi"/>
        </w:rPr>
      </w:pPr>
    </w:p>
    <w:p w14:paraId="0FDA3DBB" w14:textId="77777777" w:rsidR="00B52928" w:rsidRPr="00917732" w:rsidRDefault="00B52928">
      <w:pPr>
        <w:jc w:val="both"/>
        <w:rPr>
          <w:rFonts w:asciiTheme="minorHAnsi" w:hAnsiTheme="minorHAnsi" w:cstheme="minorHAnsi"/>
        </w:rPr>
      </w:pPr>
    </w:p>
    <w:p w14:paraId="427ED97E" w14:textId="77777777" w:rsidR="00B52928" w:rsidRPr="00917732" w:rsidRDefault="009378C9">
      <w:pPr>
        <w:pStyle w:val="Paragraphedeliste"/>
        <w:numPr>
          <w:ilvl w:val="0"/>
          <w:numId w:val="4"/>
        </w:numPr>
        <w:jc w:val="both"/>
        <w:rPr>
          <w:rFonts w:asciiTheme="minorHAnsi" w:hAnsiTheme="minorHAnsi" w:cstheme="minorHAnsi"/>
          <w:sz w:val="20"/>
        </w:rPr>
      </w:pPr>
      <w:proofErr w:type="gramStart"/>
      <w:r w:rsidRPr="00917732">
        <w:rPr>
          <w:rFonts w:asciiTheme="minorHAnsi" w:hAnsiTheme="minorHAnsi" w:cstheme="minorHAnsi"/>
          <w:sz w:val="20"/>
        </w:rPr>
        <w:t>et</w:t>
      </w:r>
      <w:proofErr w:type="gramEnd"/>
      <w:r w:rsidRPr="00917732">
        <w:rPr>
          <w:rFonts w:asciiTheme="minorHAnsi" w:hAnsiTheme="minorHAnsi" w:cstheme="minorHAnsi"/>
          <w:sz w:val="20"/>
        </w:rPr>
        <w:t xml:space="preserve"> étant, pour tout ce qui concerne l'exécution du présent marché, représenté par ……………………………………..……… </w:t>
      </w:r>
      <w:proofErr w:type="gramStart"/>
      <w:r w:rsidRPr="00917732">
        <w:rPr>
          <w:rFonts w:asciiTheme="minorHAnsi" w:hAnsiTheme="minorHAnsi" w:cstheme="minorHAnsi"/>
          <w:sz w:val="20"/>
        </w:rPr>
        <w:t>dûment</w:t>
      </w:r>
      <w:proofErr w:type="gramEnd"/>
      <w:r w:rsidRPr="00917732">
        <w:rPr>
          <w:rFonts w:asciiTheme="minorHAnsi" w:hAnsiTheme="minorHAnsi" w:cstheme="minorHAnsi"/>
          <w:sz w:val="20"/>
        </w:rPr>
        <w:t xml:space="preserve"> mandaté à cet effet, </w:t>
      </w:r>
    </w:p>
    <w:p w14:paraId="176A9735" w14:textId="77777777" w:rsidR="00B52928" w:rsidRPr="00917732" w:rsidRDefault="00B52928">
      <w:pPr>
        <w:jc w:val="both"/>
        <w:rPr>
          <w:rFonts w:asciiTheme="minorHAnsi" w:hAnsiTheme="minorHAnsi" w:cstheme="minorHAnsi"/>
        </w:rPr>
      </w:pPr>
    </w:p>
    <w:p w14:paraId="6F379D53" w14:textId="53228F16" w:rsidR="00B52928" w:rsidRPr="00917732" w:rsidRDefault="009378C9">
      <w:pPr>
        <w:pStyle w:val="Paragraphedeliste"/>
        <w:numPr>
          <w:ilvl w:val="0"/>
          <w:numId w:val="4"/>
        </w:numPr>
        <w:jc w:val="both"/>
        <w:rPr>
          <w:rFonts w:asciiTheme="minorHAnsi" w:hAnsiTheme="minorHAnsi" w:cstheme="minorHAnsi"/>
          <w:sz w:val="20"/>
        </w:rPr>
      </w:pPr>
      <w:r w:rsidRPr="00917732">
        <w:rPr>
          <w:rFonts w:asciiTheme="minorHAnsi" w:hAnsiTheme="minorHAnsi" w:cstheme="minorHAnsi"/>
          <w:sz w:val="20"/>
        </w:rPr>
        <w:t>Après avoir pris connaissance des pièces constitutives du marché indiquées à l’article « pièces contractuelles » du cahier des clauses administratives particulières nº </w:t>
      </w:r>
      <w:r w:rsidR="00131549" w:rsidRPr="00917732">
        <w:rPr>
          <w:rFonts w:asciiTheme="minorHAnsi" w:hAnsiTheme="minorHAnsi" w:cstheme="minorHAnsi"/>
          <w:sz w:val="20"/>
        </w:rPr>
        <w:t>2025-1326</w:t>
      </w:r>
      <w:r w:rsidRPr="00917732">
        <w:rPr>
          <w:rFonts w:asciiTheme="minorHAnsi" w:hAnsiTheme="minorHAnsi" w:cstheme="minorHAnsi"/>
          <w:sz w:val="20"/>
        </w:rPr>
        <w:t xml:space="preserve"> qui fait référence au CCAG Travaux 2021 et conformément à leurs clauses et stipulations ;</w:t>
      </w:r>
    </w:p>
    <w:p w14:paraId="439B6786" w14:textId="77777777" w:rsidR="00B52928" w:rsidRPr="00917732" w:rsidRDefault="00B52928">
      <w:pPr>
        <w:jc w:val="both"/>
        <w:rPr>
          <w:rFonts w:asciiTheme="minorHAnsi" w:hAnsiTheme="minorHAnsi" w:cstheme="minorHAnsi"/>
        </w:rPr>
      </w:pPr>
    </w:p>
    <w:p w14:paraId="3BDF4896" w14:textId="77777777" w:rsidR="00B52928" w:rsidRPr="00917732" w:rsidRDefault="009378C9">
      <w:pPr>
        <w:pStyle w:val="Paragraphedeliste"/>
        <w:numPr>
          <w:ilvl w:val="0"/>
          <w:numId w:val="4"/>
        </w:numPr>
        <w:jc w:val="both"/>
        <w:rPr>
          <w:rFonts w:asciiTheme="minorHAnsi" w:hAnsiTheme="minorHAnsi" w:cstheme="minorHAnsi"/>
          <w:sz w:val="20"/>
        </w:rPr>
      </w:pPr>
      <w:proofErr w:type="gramStart"/>
      <w:r w:rsidRPr="00917732">
        <w:rPr>
          <w:rFonts w:asciiTheme="minorHAnsi" w:hAnsiTheme="minorHAnsi" w:cstheme="minorHAnsi"/>
          <w:sz w:val="20"/>
        </w:rPr>
        <w:t>et</w:t>
      </w:r>
      <w:proofErr w:type="gramEnd"/>
      <w:r w:rsidRPr="00917732">
        <w:rPr>
          <w:rFonts w:asciiTheme="minorHAnsi" w:hAnsiTheme="minorHAnsi" w:cstheme="minorHAnsi"/>
          <w:sz w:val="20"/>
        </w:rPr>
        <w:t xml:space="preserve"> après avoir produits les documents, certificats, attestations et déclarations prévus à l’article R. 2143-1 et suivants du code de la commande publique.</w:t>
      </w:r>
    </w:p>
    <w:p w14:paraId="7FF07236" w14:textId="77777777" w:rsidR="00B52928" w:rsidRPr="00917732" w:rsidRDefault="00B52928">
      <w:pPr>
        <w:jc w:val="both"/>
        <w:rPr>
          <w:rFonts w:asciiTheme="minorHAnsi" w:hAnsiTheme="minorHAnsi" w:cstheme="minorHAnsi"/>
        </w:rPr>
      </w:pPr>
    </w:p>
    <w:p w14:paraId="465A8C02" w14:textId="77777777" w:rsidR="00B52928" w:rsidRPr="00917732" w:rsidRDefault="009378C9">
      <w:pPr>
        <w:jc w:val="both"/>
        <w:rPr>
          <w:rFonts w:asciiTheme="minorHAnsi" w:hAnsiTheme="minorHAnsi" w:cstheme="minorHAnsi"/>
        </w:rPr>
      </w:pPr>
      <w:proofErr w:type="gramStart"/>
      <w:r w:rsidRPr="00917732">
        <w:rPr>
          <w:rFonts w:asciiTheme="minorHAnsi" w:hAnsiTheme="minorHAnsi" w:cstheme="minorHAnsi"/>
          <w:b/>
        </w:rPr>
        <w:t>m’ENGAGE</w:t>
      </w:r>
      <w:proofErr w:type="gramEnd"/>
      <w:r w:rsidRPr="00917732">
        <w:rPr>
          <w:rFonts w:asciiTheme="minorHAnsi" w:hAnsiTheme="minorHAnsi" w:cstheme="minorHAnsi"/>
          <w:b/>
        </w:rPr>
        <w:t xml:space="preserve"> </w:t>
      </w:r>
      <w:r w:rsidRPr="00917732">
        <w:rPr>
          <w:rFonts w:asciiTheme="minorHAnsi" w:hAnsiTheme="minorHAnsi" w:cstheme="minorHAnsi"/>
        </w:rPr>
        <w:t>sans réserve conformément aux stipulations des documents visés ci-dessus, à exécuter les travaux dans les conditions ci-après définies.</w:t>
      </w:r>
    </w:p>
    <w:p w14:paraId="1ABA1573" w14:textId="77777777" w:rsidR="00B52928" w:rsidRPr="00917732" w:rsidRDefault="00B52928">
      <w:pPr>
        <w:jc w:val="both"/>
        <w:rPr>
          <w:rFonts w:asciiTheme="minorHAnsi" w:hAnsiTheme="minorHAnsi" w:cstheme="minorHAnsi"/>
        </w:rPr>
      </w:pPr>
    </w:p>
    <w:p w14:paraId="6FD5A5C1" w14:textId="5CCF0C66" w:rsidR="00B52928" w:rsidRPr="00917732" w:rsidRDefault="00B52928">
      <w:pPr>
        <w:jc w:val="both"/>
        <w:rPr>
          <w:rFonts w:asciiTheme="minorHAnsi" w:hAnsiTheme="minorHAnsi" w:cstheme="minorHAnsi"/>
        </w:rPr>
      </w:pPr>
    </w:p>
    <w:p w14:paraId="0E1B8D49" w14:textId="5207D008" w:rsidR="0065384F" w:rsidRPr="00917732" w:rsidRDefault="0065384F">
      <w:pPr>
        <w:jc w:val="both"/>
        <w:rPr>
          <w:rFonts w:asciiTheme="minorHAnsi" w:hAnsiTheme="minorHAnsi" w:cstheme="minorHAnsi"/>
        </w:rPr>
      </w:pPr>
    </w:p>
    <w:p w14:paraId="10C4AAAF" w14:textId="63D4C501" w:rsidR="0065384F" w:rsidRPr="00917732" w:rsidRDefault="0065384F">
      <w:pPr>
        <w:jc w:val="both"/>
        <w:rPr>
          <w:rFonts w:asciiTheme="minorHAnsi" w:hAnsiTheme="minorHAnsi" w:cstheme="minorHAnsi"/>
        </w:rPr>
      </w:pPr>
    </w:p>
    <w:p w14:paraId="74969180" w14:textId="4F58C90B" w:rsidR="0065384F" w:rsidRPr="00917732" w:rsidRDefault="0065384F">
      <w:pPr>
        <w:jc w:val="both"/>
        <w:rPr>
          <w:rFonts w:asciiTheme="minorHAnsi" w:hAnsiTheme="minorHAnsi" w:cstheme="minorHAnsi"/>
        </w:rPr>
      </w:pPr>
    </w:p>
    <w:p w14:paraId="1C259A6B" w14:textId="69A1B22A" w:rsidR="0065384F" w:rsidRPr="00917732" w:rsidRDefault="0065384F">
      <w:pPr>
        <w:jc w:val="both"/>
        <w:rPr>
          <w:rFonts w:asciiTheme="minorHAnsi" w:hAnsiTheme="minorHAnsi" w:cstheme="minorHAnsi"/>
        </w:rPr>
      </w:pPr>
    </w:p>
    <w:p w14:paraId="7B3CF768" w14:textId="6CEC3E2D" w:rsidR="0065384F" w:rsidRPr="00917732" w:rsidRDefault="0065384F">
      <w:pPr>
        <w:jc w:val="both"/>
        <w:rPr>
          <w:rFonts w:asciiTheme="minorHAnsi" w:hAnsiTheme="minorHAnsi" w:cstheme="minorHAnsi"/>
        </w:rPr>
      </w:pPr>
    </w:p>
    <w:p w14:paraId="3E1A25AE" w14:textId="0C245C41" w:rsidR="0065384F" w:rsidRPr="00917732" w:rsidRDefault="0065384F">
      <w:pPr>
        <w:jc w:val="both"/>
        <w:rPr>
          <w:rFonts w:asciiTheme="minorHAnsi" w:hAnsiTheme="minorHAnsi" w:cstheme="minorHAnsi"/>
        </w:rPr>
      </w:pPr>
    </w:p>
    <w:p w14:paraId="69F3ED7F" w14:textId="4DEB10B4" w:rsidR="0065384F" w:rsidRPr="00917732" w:rsidRDefault="0065384F">
      <w:pPr>
        <w:jc w:val="both"/>
        <w:rPr>
          <w:rFonts w:asciiTheme="minorHAnsi" w:hAnsiTheme="minorHAnsi" w:cstheme="minorHAnsi"/>
        </w:rPr>
      </w:pPr>
    </w:p>
    <w:p w14:paraId="4DECB4FD" w14:textId="0CE82175" w:rsidR="0065384F" w:rsidRPr="00917732" w:rsidRDefault="0065384F">
      <w:pPr>
        <w:jc w:val="both"/>
        <w:rPr>
          <w:rFonts w:asciiTheme="minorHAnsi" w:hAnsiTheme="minorHAnsi" w:cstheme="minorHAnsi"/>
        </w:rPr>
      </w:pPr>
    </w:p>
    <w:p w14:paraId="40584D49" w14:textId="1699C3D0" w:rsidR="0065384F" w:rsidRPr="00917732" w:rsidRDefault="0065384F">
      <w:pPr>
        <w:jc w:val="both"/>
        <w:rPr>
          <w:rFonts w:asciiTheme="minorHAnsi" w:hAnsiTheme="minorHAnsi" w:cstheme="minorHAnsi"/>
        </w:rPr>
      </w:pPr>
    </w:p>
    <w:p w14:paraId="23F9B152" w14:textId="3D145774" w:rsidR="0065384F" w:rsidRPr="00917732" w:rsidRDefault="0065384F">
      <w:pPr>
        <w:jc w:val="both"/>
        <w:rPr>
          <w:rFonts w:asciiTheme="minorHAnsi" w:hAnsiTheme="minorHAnsi" w:cstheme="minorHAnsi"/>
        </w:rPr>
      </w:pPr>
    </w:p>
    <w:p w14:paraId="506BCD9D" w14:textId="52BBDD05" w:rsidR="0065384F" w:rsidRPr="00917732" w:rsidRDefault="0065384F">
      <w:pPr>
        <w:jc w:val="both"/>
        <w:rPr>
          <w:rFonts w:asciiTheme="minorHAnsi" w:hAnsiTheme="minorHAnsi" w:cstheme="minorHAnsi"/>
        </w:rPr>
      </w:pPr>
    </w:p>
    <w:p w14:paraId="0C1AF29E" w14:textId="00DA5D29" w:rsidR="0065384F" w:rsidRPr="00917732" w:rsidRDefault="0065384F">
      <w:pPr>
        <w:jc w:val="both"/>
        <w:rPr>
          <w:rFonts w:asciiTheme="minorHAnsi" w:hAnsiTheme="minorHAnsi" w:cstheme="minorHAnsi"/>
        </w:rPr>
      </w:pPr>
    </w:p>
    <w:p w14:paraId="5434A57E" w14:textId="02BDA413" w:rsidR="0065384F" w:rsidRPr="00917732" w:rsidRDefault="0065384F">
      <w:pPr>
        <w:jc w:val="both"/>
        <w:rPr>
          <w:rFonts w:asciiTheme="minorHAnsi" w:hAnsiTheme="minorHAnsi" w:cstheme="minorHAnsi"/>
        </w:rPr>
      </w:pPr>
    </w:p>
    <w:p w14:paraId="2A3E8DA0" w14:textId="77777777" w:rsidR="0065384F" w:rsidRPr="00917732" w:rsidRDefault="0065384F">
      <w:pPr>
        <w:jc w:val="both"/>
        <w:rPr>
          <w:rFonts w:asciiTheme="minorHAnsi" w:hAnsiTheme="minorHAnsi" w:cstheme="minorHAnsi"/>
        </w:rPr>
      </w:pPr>
    </w:p>
    <w:p w14:paraId="5672839A" w14:textId="77777777" w:rsidR="009378C9" w:rsidRPr="00917732" w:rsidRDefault="009378C9">
      <w:pPr>
        <w:jc w:val="both"/>
        <w:rPr>
          <w:rFonts w:asciiTheme="minorHAnsi" w:hAnsiTheme="minorHAnsi" w:cstheme="minorHAnsi"/>
        </w:rPr>
      </w:pPr>
    </w:p>
    <w:p w14:paraId="022F9F03" w14:textId="77777777" w:rsidR="00B52928" w:rsidRPr="00917732" w:rsidRDefault="009378C9">
      <w:pPr>
        <w:pStyle w:val="Titre1"/>
        <w:numPr>
          <w:ilvl w:val="0"/>
          <w:numId w:val="8"/>
        </w:numPr>
        <w:rPr>
          <w:rFonts w:asciiTheme="minorHAnsi" w:hAnsiTheme="minorHAnsi" w:cstheme="minorHAnsi"/>
          <w:sz w:val="20"/>
        </w:rPr>
      </w:pPr>
      <w:bookmarkStart w:id="2" w:name="__RefHeading__278_649473558"/>
      <w:bookmarkStart w:id="3" w:name="_Toc418153231"/>
      <w:bookmarkEnd w:id="2"/>
      <w:r w:rsidRPr="00917732">
        <w:rPr>
          <w:rFonts w:asciiTheme="minorHAnsi" w:hAnsiTheme="minorHAnsi" w:cstheme="minorHAnsi"/>
          <w:sz w:val="20"/>
        </w:rPr>
        <w:lastRenderedPageBreak/>
        <w:t>CONTRACTANT (groupement d'entreprises solidaires</w:t>
      </w:r>
      <w:r w:rsidRPr="00917732">
        <w:rPr>
          <w:rFonts w:asciiTheme="minorHAnsi" w:hAnsiTheme="minorHAnsi" w:cstheme="minorHAnsi"/>
          <w:sz w:val="20"/>
          <w:lang w:val="en-GB"/>
        </w:rPr>
        <w:t>)</w:t>
      </w:r>
      <w:bookmarkEnd w:id="3"/>
    </w:p>
    <w:p w14:paraId="77F3F76D" w14:textId="77777777" w:rsidR="00B52928" w:rsidRPr="00917732" w:rsidRDefault="00B52928">
      <w:pPr>
        <w:rPr>
          <w:rFonts w:asciiTheme="minorHAnsi" w:hAnsiTheme="minorHAnsi" w:cstheme="minorHAnsi"/>
        </w:rPr>
      </w:pPr>
    </w:p>
    <w:p w14:paraId="6567F96C" w14:textId="77777777" w:rsidR="00B52928" w:rsidRPr="00917732" w:rsidRDefault="00B52928">
      <w:pPr>
        <w:pStyle w:val="En-tte"/>
        <w:tabs>
          <w:tab w:val="clear" w:pos="4536"/>
          <w:tab w:val="clear" w:pos="9072"/>
        </w:tabs>
        <w:spacing w:line="120" w:lineRule="exact"/>
        <w:rPr>
          <w:rFonts w:asciiTheme="minorHAnsi" w:hAnsiTheme="minorHAnsi" w:cstheme="minorHAnsi"/>
        </w:rPr>
      </w:pPr>
    </w:p>
    <w:p w14:paraId="60D8997F" w14:textId="77777777" w:rsidR="00B52928" w:rsidRPr="00917732" w:rsidRDefault="009378C9">
      <w:pPr>
        <w:rPr>
          <w:rFonts w:asciiTheme="minorHAnsi" w:hAnsiTheme="minorHAnsi" w:cstheme="minorHAnsi"/>
        </w:rPr>
      </w:pPr>
      <w:r w:rsidRPr="00917732">
        <w:rPr>
          <w:rFonts w:asciiTheme="minorHAnsi" w:hAnsiTheme="minorHAnsi" w:cstheme="minorHAnsi"/>
          <w:b/>
        </w:rPr>
        <w:t>Je soussigné (Nous soussignés) :</w:t>
      </w:r>
    </w:p>
    <w:p w14:paraId="7085813D" w14:textId="77777777" w:rsidR="00B52928" w:rsidRPr="00917732" w:rsidRDefault="00B52928">
      <w:pPr>
        <w:pStyle w:val="En-tte"/>
        <w:tabs>
          <w:tab w:val="clear" w:pos="4536"/>
          <w:tab w:val="clear" w:pos="9072"/>
        </w:tabs>
        <w:spacing w:line="120" w:lineRule="exact"/>
        <w:rPr>
          <w:rFonts w:asciiTheme="minorHAnsi" w:hAnsiTheme="minorHAnsi" w:cstheme="minorHAnsi"/>
        </w:rPr>
      </w:pPr>
    </w:p>
    <w:p w14:paraId="4CBBF4C6"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61AA3442"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Mme/M :</w:t>
      </w:r>
      <w:r w:rsidRPr="00917732">
        <w:rPr>
          <w:rFonts w:asciiTheme="minorHAnsi" w:hAnsiTheme="minorHAnsi" w:cstheme="minorHAnsi"/>
        </w:rPr>
        <w:tab/>
        <w:t xml:space="preserve"> </w:t>
      </w:r>
      <w:r w:rsidRPr="00917732">
        <w:rPr>
          <w:rFonts w:asciiTheme="minorHAnsi" w:hAnsiTheme="minorHAnsi" w:cstheme="minorHAnsi"/>
          <w:i/>
        </w:rPr>
        <w:t>(dûment mandaté à cet effet)</w:t>
      </w:r>
    </w:p>
    <w:p w14:paraId="59A3AA22"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76C2B23D"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Agissant en qualité de :</w:t>
      </w:r>
    </w:p>
    <w:p w14:paraId="263CD0D6"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nom et pour le compte de :</w:t>
      </w:r>
      <w:r w:rsidRPr="00917732">
        <w:rPr>
          <w:rFonts w:asciiTheme="minorHAnsi" w:hAnsiTheme="minorHAnsi" w:cstheme="minorHAnsi"/>
        </w:rPr>
        <w:tab/>
      </w:r>
      <w:r w:rsidRPr="00917732">
        <w:rPr>
          <w:rFonts w:asciiTheme="minorHAnsi" w:hAnsiTheme="minorHAnsi" w:cstheme="minorHAnsi"/>
          <w:i/>
        </w:rPr>
        <w:t>(nom ou raison sociale</w:t>
      </w:r>
    </w:p>
    <w:p w14:paraId="06247331"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forme</w:t>
      </w:r>
      <w:proofErr w:type="gramEnd"/>
      <w:r w:rsidRPr="00917732">
        <w:rPr>
          <w:rFonts w:asciiTheme="minorHAnsi" w:hAnsiTheme="minorHAnsi" w:cstheme="minorHAnsi"/>
          <w:i/>
        </w:rPr>
        <w:t xml:space="preserve"> juridique</w:t>
      </w:r>
    </w:p>
    <w:p w14:paraId="3F63E349"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adresse</w:t>
      </w:r>
      <w:proofErr w:type="gramEnd"/>
      <w:r w:rsidRPr="00917732">
        <w:rPr>
          <w:rFonts w:asciiTheme="minorHAnsi" w:hAnsiTheme="minorHAnsi" w:cstheme="minorHAnsi"/>
          <w:i/>
        </w:rPr>
        <w:t>, tél, fax)</w:t>
      </w:r>
    </w:p>
    <w:p w14:paraId="7613421B"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capital de :</w:t>
      </w:r>
    </w:p>
    <w:p w14:paraId="5BDBF6CD"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2097ED04"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Ayant son siège social à : </w:t>
      </w:r>
      <w:r w:rsidRPr="00917732">
        <w:rPr>
          <w:rFonts w:asciiTheme="minorHAnsi" w:hAnsiTheme="minorHAnsi" w:cstheme="minorHAnsi"/>
        </w:rPr>
        <w:tab/>
      </w:r>
      <w:r w:rsidRPr="00917732">
        <w:rPr>
          <w:rFonts w:asciiTheme="minorHAnsi" w:hAnsiTheme="minorHAnsi" w:cstheme="minorHAnsi"/>
          <w:i/>
        </w:rPr>
        <w:t>(adresse, tél, fax)</w:t>
      </w:r>
    </w:p>
    <w:p w14:paraId="7F6C846C"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01211880"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6DB5A450"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Immatriculé à l’INSEE :</w:t>
      </w:r>
    </w:p>
    <w:p w14:paraId="6C6D8BA5"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d’identité d’établissement :</w:t>
      </w:r>
      <w:r w:rsidRPr="00917732">
        <w:rPr>
          <w:rFonts w:asciiTheme="minorHAnsi" w:hAnsiTheme="minorHAnsi" w:cstheme="minorHAnsi"/>
        </w:rPr>
        <w:tab/>
      </w:r>
      <w:r w:rsidRPr="00917732">
        <w:rPr>
          <w:rFonts w:asciiTheme="minorHAnsi" w:hAnsiTheme="minorHAnsi" w:cstheme="minorHAnsi"/>
          <w:i/>
        </w:rPr>
        <w:t>(SIRET)</w:t>
      </w:r>
    </w:p>
    <w:p w14:paraId="4193249D"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code</w:t>
      </w:r>
      <w:proofErr w:type="gramEnd"/>
      <w:r w:rsidRPr="00917732">
        <w:rPr>
          <w:rFonts w:asciiTheme="minorHAnsi" w:hAnsiTheme="minorHAnsi" w:cstheme="minorHAnsi"/>
        </w:rPr>
        <w:t xml:space="preserve"> d’activité économique principale :</w:t>
      </w:r>
      <w:r w:rsidRPr="00917732">
        <w:rPr>
          <w:rFonts w:asciiTheme="minorHAnsi" w:hAnsiTheme="minorHAnsi" w:cstheme="minorHAnsi"/>
        </w:rPr>
        <w:tab/>
      </w:r>
      <w:r w:rsidRPr="00917732">
        <w:rPr>
          <w:rFonts w:asciiTheme="minorHAnsi" w:hAnsiTheme="minorHAnsi" w:cstheme="minorHAnsi"/>
          <w:i/>
        </w:rPr>
        <w:t>(APE)</w:t>
      </w:r>
    </w:p>
    <w:p w14:paraId="44F075A0"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d’inscription au registre du commerce et des sociétés :</w:t>
      </w:r>
      <w:r w:rsidRPr="00917732">
        <w:rPr>
          <w:rFonts w:asciiTheme="minorHAnsi" w:hAnsiTheme="minorHAnsi" w:cstheme="minorHAnsi"/>
        </w:rPr>
        <w:tab/>
      </w:r>
      <w:r w:rsidRPr="00917732">
        <w:rPr>
          <w:rFonts w:asciiTheme="minorHAnsi" w:hAnsiTheme="minorHAnsi" w:cstheme="minorHAnsi"/>
          <w:i/>
        </w:rPr>
        <w:t>(RCS)</w:t>
      </w:r>
    </w:p>
    <w:p w14:paraId="57DD45C1"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softHyphen/>
      </w:r>
    </w:p>
    <w:p w14:paraId="5EC9D3A7" w14:textId="77777777" w:rsidR="00B52928" w:rsidRPr="00917732" w:rsidRDefault="00B52928">
      <w:pPr>
        <w:pStyle w:val="En-tte"/>
        <w:tabs>
          <w:tab w:val="clear" w:pos="4536"/>
          <w:tab w:val="clear" w:pos="9072"/>
        </w:tabs>
        <w:spacing w:line="120" w:lineRule="exact"/>
        <w:rPr>
          <w:rFonts w:asciiTheme="minorHAnsi" w:hAnsiTheme="minorHAnsi" w:cstheme="minorHAnsi"/>
        </w:rPr>
      </w:pPr>
    </w:p>
    <w:p w14:paraId="7FC9A600" w14:textId="77777777" w:rsidR="00B52928" w:rsidRPr="00917732" w:rsidRDefault="00B52928">
      <w:pPr>
        <w:pStyle w:val="En-tte"/>
        <w:tabs>
          <w:tab w:val="clear" w:pos="4536"/>
          <w:tab w:val="clear" w:pos="9072"/>
        </w:tabs>
        <w:spacing w:line="120" w:lineRule="exact"/>
        <w:rPr>
          <w:rFonts w:asciiTheme="minorHAnsi" w:hAnsiTheme="minorHAnsi" w:cstheme="minorHAnsi"/>
        </w:rPr>
      </w:pPr>
    </w:p>
    <w:p w14:paraId="75F24343" w14:textId="77777777" w:rsidR="00B52928" w:rsidRPr="00917732"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6A0B4584"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Mme/M :</w:t>
      </w:r>
      <w:r w:rsidRPr="00917732">
        <w:rPr>
          <w:rFonts w:asciiTheme="minorHAnsi" w:hAnsiTheme="minorHAnsi" w:cstheme="minorHAnsi"/>
        </w:rPr>
        <w:tab/>
      </w:r>
      <w:r w:rsidRPr="00917732">
        <w:rPr>
          <w:rFonts w:asciiTheme="minorHAnsi" w:hAnsiTheme="minorHAnsi" w:cstheme="minorHAnsi"/>
          <w:i/>
        </w:rPr>
        <w:t xml:space="preserve"> (dûment mandaté à cet effet)</w:t>
      </w:r>
    </w:p>
    <w:p w14:paraId="4D76D39C" w14:textId="77777777" w:rsidR="00B52928" w:rsidRPr="00917732"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62A0EEC5"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Agissant en qualité de :</w:t>
      </w:r>
    </w:p>
    <w:p w14:paraId="52F4F95F"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nom et pour le compte de :</w:t>
      </w:r>
      <w:r w:rsidRPr="00917732">
        <w:rPr>
          <w:rFonts w:asciiTheme="minorHAnsi" w:hAnsiTheme="minorHAnsi" w:cstheme="minorHAnsi"/>
        </w:rPr>
        <w:tab/>
      </w:r>
      <w:r w:rsidRPr="00917732">
        <w:rPr>
          <w:rFonts w:asciiTheme="minorHAnsi" w:hAnsiTheme="minorHAnsi" w:cstheme="minorHAnsi"/>
          <w:i/>
        </w:rPr>
        <w:t>(nom ou raison sociale</w:t>
      </w:r>
    </w:p>
    <w:p w14:paraId="1B0F8A61"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forme</w:t>
      </w:r>
      <w:proofErr w:type="gramEnd"/>
      <w:r w:rsidRPr="00917732">
        <w:rPr>
          <w:rFonts w:asciiTheme="minorHAnsi" w:hAnsiTheme="minorHAnsi" w:cstheme="minorHAnsi"/>
          <w:i/>
        </w:rPr>
        <w:t xml:space="preserve"> juridique</w:t>
      </w:r>
    </w:p>
    <w:p w14:paraId="3E3C6F0C"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adresse</w:t>
      </w:r>
      <w:proofErr w:type="gramEnd"/>
      <w:r w:rsidRPr="00917732">
        <w:rPr>
          <w:rFonts w:asciiTheme="minorHAnsi" w:hAnsiTheme="minorHAnsi" w:cstheme="minorHAnsi"/>
          <w:i/>
        </w:rPr>
        <w:t>, tél, fax)</w:t>
      </w:r>
    </w:p>
    <w:p w14:paraId="2F7D07F6"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capital de :</w:t>
      </w:r>
    </w:p>
    <w:p w14:paraId="6AA731B8" w14:textId="77777777" w:rsidR="00B52928" w:rsidRPr="00917732"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2B2B5961"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Ayant son siège social à : </w:t>
      </w:r>
      <w:r w:rsidRPr="00917732">
        <w:rPr>
          <w:rFonts w:asciiTheme="minorHAnsi" w:hAnsiTheme="minorHAnsi" w:cstheme="minorHAnsi"/>
        </w:rPr>
        <w:tab/>
      </w:r>
      <w:r w:rsidRPr="00917732">
        <w:rPr>
          <w:rFonts w:asciiTheme="minorHAnsi" w:hAnsiTheme="minorHAnsi" w:cstheme="minorHAnsi"/>
          <w:i/>
        </w:rPr>
        <w:t>(adresse, tél, fax)</w:t>
      </w:r>
    </w:p>
    <w:p w14:paraId="3910A98B" w14:textId="77777777" w:rsidR="00B52928" w:rsidRPr="00917732"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4F450207" w14:textId="77777777" w:rsidR="00B52928" w:rsidRPr="00917732"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256B99CA"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Immatriculé à l’INSEE :</w:t>
      </w:r>
    </w:p>
    <w:p w14:paraId="2BF7ACA8"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d’identité d’établissement :</w:t>
      </w:r>
      <w:r w:rsidRPr="00917732">
        <w:rPr>
          <w:rFonts w:asciiTheme="minorHAnsi" w:hAnsiTheme="minorHAnsi" w:cstheme="minorHAnsi"/>
        </w:rPr>
        <w:tab/>
      </w:r>
      <w:r w:rsidRPr="00917732">
        <w:rPr>
          <w:rFonts w:asciiTheme="minorHAnsi" w:hAnsiTheme="minorHAnsi" w:cstheme="minorHAnsi"/>
          <w:i/>
        </w:rPr>
        <w:t>(SIRET)</w:t>
      </w:r>
    </w:p>
    <w:p w14:paraId="57A76D71"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code</w:t>
      </w:r>
      <w:proofErr w:type="gramEnd"/>
      <w:r w:rsidRPr="00917732">
        <w:rPr>
          <w:rFonts w:asciiTheme="minorHAnsi" w:hAnsiTheme="minorHAnsi" w:cstheme="minorHAnsi"/>
        </w:rPr>
        <w:t xml:space="preserve"> d’activité économique principale :</w:t>
      </w:r>
      <w:r w:rsidRPr="00917732">
        <w:rPr>
          <w:rFonts w:asciiTheme="minorHAnsi" w:hAnsiTheme="minorHAnsi" w:cstheme="minorHAnsi"/>
        </w:rPr>
        <w:tab/>
      </w:r>
      <w:r w:rsidRPr="00917732">
        <w:rPr>
          <w:rFonts w:asciiTheme="minorHAnsi" w:hAnsiTheme="minorHAnsi" w:cstheme="minorHAnsi"/>
          <w:i/>
        </w:rPr>
        <w:t>(APE)</w:t>
      </w:r>
    </w:p>
    <w:p w14:paraId="4D1E5BAC"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d’inscription au registre du commerce et des sociétés :</w:t>
      </w:r>
      <w:r w:rsidRPr="00917732">
        <w:rPr>
          <w:rFonts w:asciiTheme="minorHAnsi" w:hAnsiTheme="minorHAnsi" w:cstheme="minorHAnsi"/>
        </w:rPr>
        <w:tab/>
      </w:r>
      <w:r w:rsidRPr="00917732">
        <w:rPr>
          <w:rFonts w:asciiTheme="minorHAnsi" w:hAnsiTheme="minorHAnsi" w:cstheme="minorHAnsi"/>
          <w:i/>
        </w:rPr>
        <w:t>(RCS)</w:t>
      </w:r>
    </w:p>
    <w:p w14:paraId="20AFA43C" w14:textId="77777777" w:rsidR="00B52928" w:rsidRPr="00917732"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0D3C67F8" w14:textId="77777777" w:rsidR="00B52928" w:rsidRPr="00917732" w:rsidRDefault="00B52928">
      <w:pPr>
        <w:jc w:val="both"/>
        <w:rPr>
          <w:rFonts w:asciiTheme="minorHAnsi" w:hAnsiTheme="minorHAnsi" w:cstheme="minorHAnsi"/>
        </w:rPr>
      </w:pPr>
    </w:p>
    <w:p w14:paraId="616D4439" w14:textId="77777777" w:rsidR="00B52928" w:rsidRPr="00917732"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37DF2236"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Mme/M :</w:t>
      </w:r>
      <w:r w:rsidRPr="00917732">
        <w:rPr>
          <w:rFonts w:asciiTheme="minorHAnsi" w:hAnsiTheme="minorHAnsi" w:cstheme="minorHAnsi"/>
        </w:rPr>
        <w:tab/>
      </w:r>
      <w:r w:rsidRPr="00917732">
        <w:rPr>
          <w:rFonts w:asciiTheme="minorHAnsi" w:hAnsiTheme="minorHAnsi" w:cstheme="minorHAnsi"/>
          <w:i/>
        </w:rPr>
        <w:t xml:space="preserve"> (dûment mandaté à cet effet)</w:t>
      </w:r>
    </w:p>
    <w:p w14:paraId="063053DA" w14:textId="77777777" w:rsidR="00B52928" w:rsidRPr="00917732"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070D8AB2"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Agissant en qualité de :</w:t>
      </w:r>
    </w:p>
    <w:p w14:paraId="2D8E807E"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nom et pour le compte de :</w:t>
      </w:r>
      <w:r w:rsidRPr="00917732">
        <w:rPr>
          <w:rFonts w:asciiTheme="minorHAnsi" w:hAnsiTheme="minorHAnsi" w:cstheme="minorHAnsi"/>
        </w:rPr>
        <w:tab/>
      </w:r>
      <w:r w:rsidRPr="00917732">
        <w:rPr>
          <w:rFonts w:asciiTheme="minorHAnsi" w:hAnsiTheme="minorHAnsi" w:cstheme="minorHAnsi"/>
          <w:i/>
        </w:rPr>
        <w:t>(nom ou raison sociale</w:t>
      </w:r>
    </w:p>
    <w:p w14:paraId="4EE43398"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forme</w:t>
      </w:r>
      <w:proofErr w:type="gramEnd"/>
      <w:r w:rsidRPr="00917732">
        <w:rPr>
          <w:rFonts w:asciiTheme="minorHAnsi" w:hAnsiTheme="minorHAnsi" w:cstheme="minorHAnsi"/>
          <w:i/>
        </w:rPr>
        <w:t xml:space="preserve"> juridique</w:t>
      </w:r>
    </w:p>
    <w:p w14:paraId="239C358C"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adresse</w:t>
      </w:r>
      <w:proofErr w:type="gramEnd"/>
      <w:r w:rsidRPr="00917732">
        <w:rPr>
          <w:rFonts w:asciiTheme="minorHAnsi" w:hAnsiTheme="minorHAnsi" w:cstheme="minorHAnsi"/>
          <w:i/>
        </w:rPr>
        <w:t>, tél, fax)</w:t>
      </w:r>
    </w:p>
    <w:p w14:paraId="3ABF01D8"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capital de :</w:t>
      </w:r>
    </w:p>
    <w:p w14:paraId="4CB687F8" w14:textId="77777777" w:rsidR="00B52928" w:rsidRPr="00917732"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118B2065"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Ayant son siège social à : </w:t>
      </w:r>
      <w:r w:rsidRPr="00917732">
        <w:rPr>
          <w:rFonts w:asciiTheme="minorHAnsi" w:hAnsiTheme="minorHAnsi" w:cstheme="minorHAnsi"/>
        </w:rPr>
        <w:tab/>
      </w:r>
      <w:r w:rsidRPr="00917732">
        <w:rPr>
          <w:rFonts w:asciiTheme="minorHAnsi" w:hAnsiTheme="minorHAnsi" w:cstheme="minorHAnsi"/>
          <w:i/>
        </w:rPr>
        <w:t>(adresse, tél, fax)</w:t>
      </w:r>
    </w:p>
    <w:p w14:paraId="21667A5E" w14:textId="77777777" w:rsidR="00B52928" w:rsidRPr="00917732"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73711A0C" w14:textId="77777777" w:rsidR="00B52928" w:rsidRPr="00917732" w:rsidRDefault="00B52928">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p>
    <w:p w14:paraId="55013D83"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Immatriculé à l’INSEE :</w:t>
      </w:r>
    </w:p>
    <w:p w14:paraId="2BA1ADDF"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d’identité d’établissement :</w:t>
      </w:r>
      <w:r w:rsidRPr="00917732">
        <w:rPr>
          <w:rFonts w:asciiTheme="minorHAnsi" w:hAnsiTheme="minorHAnsi" w:cstheme="minorHAnsi"/>
        </w:rPr>
        <w:tab/>
      </w:r>
      <w:r w:rsidRPr="00917732">
        <w:rPr>
          <w:rFonts w:asciiTheme="minorHAnsi" w:hAnsiTheme="minorHAnsi" w:cstheme="minorHAnsi"/>
          <w:i/>
        </w:rPr>
        <w:t>(SIRET)</w:t>
      </w:r>
    </w:p>
    <w:p w14:paraId="74981156"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code</w:t>
      </w:r>
      <w:proofErr w:type="gramEnd"/>
      <w:r w:rsidRPr="00917732">
        <w:rPr>
          <w:rFonts w:asciiTheme="minorHAnsi" w:hAnsiTheme="minorHAnsi" w:cstheme="minorHAnsi"/>
        </w:rPr>
        <w:t xml:space="preserve"> d’activité économique principale :</w:t>
      </w:r>
      <w:r w:rsidRPr="00917732">
        <w:rPr>
          <w:rFonts w:asciiTheme="minorHAnsi" w:hAnsiTheme="minorHAnsi" w:cstheme="minorHAnsi"/>
        </w:rPr>
        <w:tab/>
      </w:r>
      <w:r w:rsidRPr="00917732">
        <w:rPr>
          <w:rFonts w:asciiTheme="minorHAnsi" w:hAnsiTheme="minorHAnsi" w:cstheme="minorHAnsi"/>
          <w:i/>
        </w:rPr>
        <w:t>(APE)</w:t>
      </w:r>
    </w:p>
    <w:p w14:paraId="08DDFB78" w14:textId="77777777" w:rsidR="00B52928" w:rsidRPr="00917732" w:rsidRDefault="009378C9">
      <w:pPr>
        <w:pBdr>
          <w:top w:val="single" w:sz="6" w:space="1" w:color="000000"/>
          <w:left w:val="single" w:sz="6" w:space="0"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d’inscription au registre du commerce et des sociétés :</w:t>
      </w:r>
      <w:r w:rsidRPr="00917732">
        <w:rPr>
          <w:rFonts w:asciiTheme="minorHAnsi" w:hAnsiTheme="minorHAnsi" w:cstheme="minorHAnsi"/>
        </w:rPr>
        <w:tab/>
      </w:r>
      <w:r w:rsidRPr="00917732">
        <w:rPr>
          <w:rFonts w:asciiTheme="minorHAnsi" w:hAnsiTheme="minorHAnsi" w:cstheme="minorHAnsi"/>
          <w:i/>
        </w:rPr>
        <w:t>(RCS)</w:t>
      </w:r>
    </w:p>
    <w:p w14:paraId="4704DB5F" w14:textId="77777777" w:rsidR="00B52928" w:rsidRPr="00917732" w:rsidRDefault="00B52928">
      <w:pPr>
        <w:jc w:val="both"/>
        <w:rPr>
          <w:rFonts w:asciiTheme="minorHAnsi" w:hAnsiTheme="minorHAnsi" w:cstheme="minorHAnsi"/>
        </w:rPr>
      </w:pPr>
    </w:p>
    <w:p w14:paraId="2060AEDE" w14:textId="77777777" w:rsidR="00B52928" w:rsidRPr="00917732" w:rsidRDefault="00B52928">
      <w:pPr>
        <w:jc w:val="both"/>
        <w:rPr>
          <w:rFonts w:asciiTheme="minorHAnsi" w:hAnsiTheme="minorHAnsi" w:cstheme="minorHAnsi"/>
        </w:rPr>
      </w:pPr>
    </w:p>
    <w:p w14:paraId="38214EF2" w14:textId="77777777" w:rsidR="00B52928" w:rsidRPr="00917732" w:rsidRDefault="009378C9">
      <w:pPr>
        <w:numPr>
          <w:ilvl w:val="0"/>
          <w:numId w:val="3"/>
        </w:numPr>
        <w:jc w:val="both"/>
        <w:rPr>
          <w:rFonts w:asciiTheme="minorHAnsi" w:hAnsiTheme="minorHAnsi" w:cstheme="minorHAnsi"/>
        </w:rPr>
      </w:pPr>
      <w:proofErr w:type="gramStart"/>
      <w:r w:rsidRPr="00917732">
        <w:rPr>
          <w:rFonts w:asciiTheme="minorHAnsi" w:hAnsiTheme="minorHAnsi" w:cstheme="minorHAnsi"/>
        </w:rPr>
        <w:t>et</w:t>
      </w:r>
      <w:proofErr w:type="gramEnd"/>
      <w:r w:rsidRPr="00917732">
        <w:rPr>
          <w:rFonts w:asciiTheme="minorHAnsi" w:hAnsiTheme="minorHAnsi" w:cstheme="minorHAnsi"/>
        </w:rPr>
        <w:t xml:space="preserve"> étant, pour tout ce qui concerne l'exécution du présent marché, représenté par ………………………………   </w:t>
      </w:r>
      <w:proofErr w:type="gramStart"/>
      <w:r w:rsidRPr="00917732">
        <w:rPr>
          <w:rFonts w:asciiTheme="minorHAnsi" w:hAnsiTheme="minorHAnsi" w:cstheme="minorHAnsi"/>
        </w:rPr>
        <w:t>dûment</w:t>
      </w:r>
      <w:proofErr w:type="gramEnd"/>
      <w:r w:rsidRPr="00917732">
        <w:rPr>
          <w:rFonts w:asciiTheme="minorHAnsi" w:hAnsiTheme="minorHAnsi" w:cstheme="minorHAnsi"/>
        </w:rPr>
        <w:t xml:space="preserve"> mandaté à cet effet, en tant que mandataire des entreprises groupées solidaires,</w:t>
      </w:r>
    </w:p>
    <w:p w14:paraId="70DE5AA6" w14:textId="77777777" w:rsidR="00B52928" w:rsidRPr="00917732" w:rsidRDefault="00B52928">
      <w:pPr>
        <w:rPr>
          <w:rFonts w:asciiTheme="minorHAnsi" w:hAnsiTheme="minorHAnsi" w:cstheme="minorHAnsi"/>
        </w:rPr>
      </w:pPr>
    </w:p>
    <w:p w14:paraId="1D48901D" w14:textId="5B1CD9DB" w:rsidR="00B52928" w:rsidRPr="00917732" w:rsidRDefault="009378C9">
      <w:pPr>
        <w:pStyle w:val="Paragraphedeliste"/>
        <w:numPr>
          <w:ilvl w:val="0"/>
          <w:numId w:val="3"/>
        </w:numPr>
        <w:jc w:val="both"/>
        <w:rPr>
          <w:rFonts w:asciiTheme="minorHAnsi" w:hAnsiTheme="minorHAnsi" w:cstheme="minorHAnsi"/>
          <w:sz w:val="20"/>
          <w:lang w:eastAsia="zh-CN"/>
        </w:rPr>
      </w:pPr>
      <w:r w:rsidRPr="00917732">
        <w:rPr>
          <w:rFonts w:asciiTheme="minorHAnsi" w:hAnsiTheme="minorHAnsi" w:cstheme="minorHAnsi"/>
          <w:sz w:val="20"/>
          <w:lang w:eastAsia="zh-CN"/>
        </w:rPr>
        <w:t>Après avoir pris connaissance des pièces constitutives du marché indiquées à l’article « pièces contractuelles » du cahier des clauses administratives particulières nº </w:t>
      </w:r>
      <w:r w:rsidR="00131549" w:rsidRPr="00917732">
        <w:rPr>
          <w:rFonts w:asciiTheme="minorHAnsi" w:hAnsiTheme="minorHAnsi" w:cstheme="minorHAnsi"/>
          <w:sz w:val="20"/>
          <w:lang w:eastAsia="zh-CN"/>
        </w:rPr>
        <w:t>2025-1326</w:t>
      </w:r>
      <w:r w:rsidRPr="00917732">
        <w:rPr>
          <w:rFonts w:asciiTheme="minorHAnsi" w:hAnsiTheme="minorHAnsi" w:cstheme="minorHAnsi"/>
          <w:sz w:val="20"/>
          <w:lang w:eastAsia="zh-CN"/>
        </w:rPr>
        <w:t xml:space="preserve"> qui fait référence au CCAG Travaux 2021 et conformément à leurs clauses et stipulations ;</w:t>
      </w:r>
    </w:p>
    <w:p w14:paraId="03CD5B1E" w14:textId="77777777" w:rsidR="00B52928" w:rsidRPr="00917732" w:rsidRDefault="00B52928">
      <w:pPr>
        <w:jc w:val="both"/>
        <w:rPr>
          <w:rFonts w:asciiTheme="minorHAnsi" w:hAnsiTheme="minorHAnsi" w:cstheme="minorHAnsi"/>
        </w:rPr>
      </w:pPr>
    </w:p>
    <w:p w14:paraId="782D324F" w14:textId="77777777" w:rsidR="00B52928" w:rsidRPr="00917732" w:rsidRDefault="009378C9">
      <w:pPr>
        <w:pStyle w:val="Paragraphedeliste"/>
        <w:numPr>
          <w:ilvl w:val="0"/>
          <w:numId w:val="3"/>
        </w:numPr>
        <w:jc w:val="both"/>
        <w:rPr>
          <w:rFonts w:asciiTheme="minorHAnsi" w:hAnsiTheme="minorHAnsi" w:cstheme="minorHAnsi"/>
          <w:sz w:val="20"/>
          <w:lang w:eastAsia="zh-CN"/>
        </w:rPr>
      </w:pPr>
      <w:proofErr w:type="gramStart"/>
      <w:r w:rsidRPr="00917732">
        <w:rPr>
          <w:rFonts w:asciiTheme="minorHAnsi" w:hAnsiTheme="minorHAnsi" w:cstheme="minorHAnsi"/>
          <w:sz w:val="20"/>
          <w:lang w:eastAsia="zh-CN"/>
        </w:rPr>
        <w:t>et</w:t>
      </w:r>
      <w:proofErr w:type="gramEnd"/>
      <w:r w:rsidRPr="00917732">
        <w:rPr>
          <w:rFonts w:asciiTheme="minorHAnsi" w:hAnsiTheme="minorHAnsi" w:cstheme="minorHAnsi"/>
          <w:sz w:val="20"/>
          <w:lang w:eastAsia="zh-CN"/>
        </w:rPr>
        <w:t xml:space="preserve"> après avoir produits les documents, certificats, attestations et déclarations prévus à l’article R. 2143-1 et suivants du code de la commande publique.</w:t>
      </w:r>
    </w:p>
    <w:p w14:paraId="78F00B8A" w14:textId="77777777" w:rsidR="00B52928" w:rsidRPr="00917732" w:rsidRDefault="00B52928">
      <w:pPr>
        <w:jc w:val="both"/>
        <w:rPr>
          <w:rFonts w:asciiTheme="minorHAnsi" w:hAnsiTheme="minorHAnsi" w:cstheme="minorHAnsi"/>
        </w:rPr>
      </w:pPr>
    </w:p>
    <w:p w14:paraId="2BF79D4D" w14:textId="77777777" w:rsidR="00B52928" w:rsidRPr="00917732" w:rsidRDefault="009378C9">
      <w:pPr>
        <w:jc w:val="both"/>
        <w:rPr>
          <w:rFonts w:asciiTheme="minorHAnsi" w:hAnsiTheme="minorHAnsi" w:cstheme="minorHAnsi"/>
        </w:rPr>
      </w:pPr>
      <w:proofErr w:type="gramStart"/>
      <w:r w:rsidRPr="00917732">
        <w:rPr>
          <w:rFonts w:asciiTheme="minorHAnsi" w:hAnsiTheme="minorHAnsi" w:cstheme="minorHAnsi"/>
        </w:rPr>
        <w:t>m’ENGAGE</w:t>
      </w:r>
      <w:proofErr w:type="gramEnd"/>
      <w:r w:rsidRPr="00917732">
        <w:rPr>
          <w:rFonts w:asciiTheme="minorHAnsi" w:hAnsiTheme="minorHAnsi" w:cstheme="minorHAnsi"/>
        </w:rPr>
        <w:t xml:space="preserve"> sans réserve conformément aux stipulations des documents visés ci-dessus, à exécuter les travaux dans les conditions ci-après définies.</w:t>
      </w:r>
    </w:p>
    <w:p w14:paraId="555A69AA" w14:textId="77777777" w:rsidR="00B52928" w:rsidRPr="00917732" w:rsidRDefault="00B52928">
      <w:pPr>
        <w:jc w:val="both"/>
        <w:rPr>
          <w:rFonts w:asciiTheme="minorHAnsi" w:hAnsiTheme="minorHAnsi" w:cstheme="minorHAnsi"/>
        </w:rPr>
      </w:pPr>
    </w:p>
    <w:p w14:paraId="08947EAB" w14:textId="77777777" w:rsidR="00B52928" w:rsidRPr="00917732" w:rsidRDefault="00B52928">
      <w:pPr>
        <w:jc w:val="both"/>
        <w:rPr>
          <w:rFonts w:asciiTheme="minorHAnsi" w:hAnsiTheme="minorHAnsi" w:cstheme="minorHAnsi"/>
        </w:rPr>
      </w:pPr>
    </w:p>
    <w:p w14:paraId="43CC2CC7" w14:textId="77777777" w:rsidR="00B52928" w:rsidRPr="00917732" w:rsidRDefault="00B52928">
      <w:pPr>
        <w:jc w:val="both"/>
        <w:rPr>
          <w:rFonts w:asciiTheme="minorHAnsi" w:hAnsiTheme="minorHAnsi" w:cstheme="minorHAnsi"/>
        </w:rPr>
      </w:pPr>
    </w:p>
    <w:p w14:paraId="0ADEB326" w14:textId="77777777" w:rsidR="00B52928" w:rsidRPr="00917732" w:rsidRDefault="009378C9">
      <w:pPr>
        <w:pStyle w:val="Paragraphedeliste"/>
        <w:keepNext/>
        <w:numPr>
          <w:ilvl w:val="0"/>
          <w:numId w:val="8"/>
        </w:numPr>
        <w:outlineLvl w:val="0"/>
        <w:rPr>
          <w:rFonts w:asciiTheme="minorHAnsi" w:hAnsiTheme="minorHAnsi" w:cstheme="minorHAnsi"/>
          <w:b/>
          <w:i/>
          <w:color w:val="002060"/>
          <w:sz w:val="20"/>
          <w:u w:val="single"/>
        </w:rPr>
      </w:pPr>
      <w:bookmarkStart w:id="4" w:name="_Toc418153232"/>
      <w:r w:rsidRPr="00917732">
        <w:rPr>
          <w:rFonts w:asciiTheme="minorHAnsi" w:hAnsiTheme="minorHAnsi" w:cstheme="minorHAnsi"/>
          <w:b/>
          <w:i/>
          <w:color w:val="002060"/>
          <w:sz w:val="20"/>
          <w:u w:val="single"/>
        </w:rPr>
        <w:t>CONTRACTANT (groupement d'entreprises conjointes)</w:t>
      </w:r>
      <w:bookmarkEnd w:id="4"/>
    </w:p>
    <w:p w14:paraId="1C8B7F04" w14:textId="77777777" w:rsidR="00B52928" w:rsidRPr="00917732" w:rsidRDefault="00B52928">
      <w:pPr>
        <w:rPr>
          <w:rFonts w:asciiTheme="minorHAnsi" w:hAnsiTheme="minorHAnsi" w:cstheme="minorHAnsi"/>
        </w:rPr>
      </w:pPr>
    </w:p>
    <w:p w14:paraId="2E94777F" w14:textId="77777777" w:rsidR="00B52928" w:rsidRPr="00917732" w:rsidRDefault="009378C9">
      <w:pPr>
        <w:rPr>
          <w:rFonts w:asciiTheme="minorHAnsi" w:hAnsiTheme="minorHAnsi" w:cstheme="minorHAnsi"/>
        </w:rPr>
      </w:pPr>
      <w:r w:rsidRPr="00917732">
        <w:rPr>
          <w:rFonts w:asciiTheme="minorHAnsi" w:hAnsiTheme="minorHAnsi" w:cstheme="minorHAnsi"/>
          <w:b/>
        </w:rPr>
        <w:t>Nous soussignés :</w:t>
      </w:r>
    </w:p>
    <w:p w14:paraId="10B92213" w14:textId="77777777" w:rsidR="00B52928" w:rsidRPr="00917732" w:rsidRDefault="00B52928">
      <w:pPr>
        <w:spacing w:line="120" w:lineRule="exact"/>
        <w:rPr>
          <w:rFonts w:asciiTheme="minorHAnsi" w:hAnsiTheme="minorHAnsi" w:cstheme="minorHAnsi"/>
        </w:rPr>
      </w:pPr>
    </w:p>
    <w:p w14:paraId="295CEBB3"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6CCAFFBA"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Mme/M :</w:t>
      </w:r>
      <w:r w:rsidRPr="00917732">
        <w:rPr>
          <w:rFonts w:asciiTheme="minorHAnsi" w:hAnsiTheme="minorHAnsi" w:cstheme="minorHAnsi"/>
        </w:rPr>
        <w:tab/>
        <w:t xml:space="preserve"> </w:t>
      </w:r>
      <w:r w:rsidRPr="00917732">
        <w:rPr>
          <w:rFonts w:asciiTheme="minorHAnsi" w:hAnsiTheme="minorHAnsi" w:cstheme="minorHAnsi"/>
          <w:i/>
        </w:rPr>
        <w:t>(dûment mandaté à cet effet)</w:t>
      </w:r>
    </w:p>
    <w:p w14:paraId="42C16A45"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1116C1E5"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Agissant en qualité de :</w:t>
      </w:r>
    </w:p>
    <w:p w14:paraId="31192617"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nom et pour le compte de :</w:t>
      </w:r>
      <w:r w:rsidRPr="00917732">
        <w:rPr>
          <w:rFonts w:asciiTheme="minorHAnsi" w:hAnsiTheme="minorHAnsi" w:cstheme="minorHAnsi"/>
        </w:rPr>
        <w:tab/>
      </w:r>
      <w:r w:rsidRPr="00917732">
        <w:rPr>
          <w:rFonts w:asciiTheme="minorHAnsi" w:hAnsiTheme="minorHAnsi" w:cstheme="minorHAnsi"/>
          <w:i/>
        </w:rPr>
        <w:t>(nom ou raison sociale</w:t>
      </w:r>
    </w:p>
    <w:p w14:paraId="2CD7072A"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forme</w:t>
      </w:r>
      <w:proofErr w:type="gramEnd"/>
      <w:r w:rsidRPr="00917732">
        <w:rPr>
          <w:rFonts w:asciiTheme="minorHAnsi" w:hAnsiTheme="minorHAnsi" w:cstheme="minorHAnsi"/>
          <w:i/>
        </w:rPr>
        <w:t xml:space="preserve"> juridique</w:t>
      </w:r>
    </w:p>
    <w:p w14:paraId="503AA2AF"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adresse</w:t>
      </w:r>
      <w:proofErr w:type="gramEnd"/>
      <w:r w:rsidRPr="00917732">
        <w:rPr>
          <w:rFonts w:asciiTheme="minorHAnsi" w:hAnsiTheme="minorHAnsi" w:cstheme="minorHAnsi"/>
          <w:i/>
        </w:rPr>
        <w:t>, tél, fax)</w:t>
      </w:r>
    </w:p>
    <w:p w14:paraId="747FF7E6"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capital de :</w:t>
      </w:r>
    </w:p>
    <w:p w14:paraId="6C563B12"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43251FF1"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Ayant son siège social à : </w:t>
      </w:r>
      <w:r w:rsidRPr="00917732">
        <w:rPr>
          <w:rFonts w:asciiTheme="minorHAnsi" w:hAnsiTheme="minorHAnsi" w:cstheme="minorHAnsi"/>
        </w:rPr>
        <w:tab/>
      </w:r>
      <w:r w:rsidRPr="00917732">
        <w:rPr>
          <w:rFonts w:asciiTheme="minorHAnsi" w:hAnsiTheme="minorHAnsi" w:cstheme="minorHAnsi"/>
          <w:i/>
        </w:rPr>
        <w:t>(adresse, tél, fax)</w:t>
      </w:r>
    </w:p>
    <w:p w14:paraId="02474AE1"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0410438D"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7EFC3956"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Immatriculé à l’INSEE :</w:t>
      </w:r>
    </w:p>
    <w:p w14:paraId="2D308328"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d’identité d’établissement :</w:t>
      </w:r>
      <w:r w:rsidRPr="00917732">
        <w:rPr>
          <w:rFonts w:asciiTheme="minorHAnsi" w:hAnsiTheme="minorHAnsi" w:cstheme="minorHAnsi"/>
        </w:rPr>
        <w:tab/>
      </w:r>
      <w:r w:rsidRPr="00917732">
        <w:rPr>
          <w:rFonts w:asciiTheme="minorHAnsi" w:hAnsiTheme="minorHAnsi" w:cstheme="minorHAnsi"/>
          <w:i/>
        </w:rPr>
        <w:t>(SIRET)</w:t>
      </w:r>
    </w:p>
    <w:p w14:paraId="392467E1"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code</w:t>
      </w:r>
      <w:proofErr w:type="gramEnd"/>
      <w:r w:rsidRPr="00917732">
        <w:rPr>
          <w:rFonts w:asciiTheme="minorHAnsi" w:hAnsiTheme="minorHAnsi" w:cstheme="minorHAnsi"/>
        </w:rPr>
        <w:t xml:space="preserve"> d’activité économique principale :</w:t>
      </w:r>
      <w:r w:rsidRPr="00917732">
        <w:rPr>
          <w:rFonts w:asciiTheme="minorHAnsi" w:hAnsiTheme="minorHAnsi" w:cstheme="minorHAnsi"/>
        </w:rPr>
        <w:tab/>
      </w:r>
      <w:r w:rsidRPr="00917732">
        <w:rPr>
          <w:rFonts w:asciiTheme="minorHAnsi" w:hAnsiTheme="minorHAnsi" w:cstheme="minorHAnsi"/>
          <w:i/>
        </w:rPr>
        <w:t>(APE)</w:t>
      </w:r>
    </w:p>
    <w:p w14:paraId="44B1EE1E"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d’inscription au registre du commerce et des sociétés :</w:t>
      </w:r>
      <w:r w:rsidRPr="00917732">
        <w:rPr>
          <w:rFonts w:asciiTheme="minorHAnsi" w:hAnsiTheme="minorHAnsi" w:cstheme="minorHAnsi"/>
        </w:rPr>
        <w:tab/>
      </w:r>
      <w:r w:rsidRPr="00917732">
        <w:rPr>
          <w:rFonts w:asciiTheme="minorHAnsi" w:hAnsiTheme="minorHAnsi" w:cstheme="minorHAnsi"/>
          <w:i/>
        </w:rPr>
        <w:t>(RCS)</w:t>
      </w:r>
    </w:p>
    <w:p w14:paraId="7908C465"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softHyphen/>
      </w:r>
    </w:p>
    <w:p w14:paraId="60634C2D" w14:textId="77777777" w:rsidR="00B52928" w:rsidRPr="00917732" w:rsidRDefault="00B52928">
      <w:pPr>
        <w:spacing w:line="120" w:lineRule="exact"/>
        <w:rPr>
          <w:rFonts w:asciiTheme="minorHAnsi" w:hAnsiTheme="minorHAnsi" w:cstheme="minorHAnsi"/>
        </w:rPr>
      </w:pPr>
    </w:p>
    <w:p w14:paraId="5C6E535B"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0F80B150"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Mme/M :</w:t>
      </w:r>
      <w:r w:rsidRPr="00917732">
        <w:rPr>
          <w:rFonts w:asciiTheme="minorHAnsi" w:hAnsiTheme="minorHAnsi" w:cstheme="minorHAnsi"/>
        </w:rPr>
        <w:tab/>
      </w:r>
      <w:r w:rsidRPr="00917732">
        <w:rPr>
          <w:rFonts w:asciiTheme="minorHAnsi" w:hAnsiTheme="minorHAnsi" w:cstheme="minorHAnsi"/>
          <w:i/>
        </w:rPr>
        <w:t xml:space="preserve"> (dûment mandaté à cet effet)</w:t>
      </w:r>
    </w:p>
    <w:p w14:paraId="571F0913"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5CAC14E3"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Agissant en qualité de :</w:t>
      </w:r>
    </w:p>
    <w:p w14:paraId="50AA3363"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nom et pour le compte de :</w:t>
      </w:r>
      <w:r w:rsidRPr="00917732">
        <w:rPr>
          <w:rFonts w:asciiTheme="minorHAnsi" w:hAnsiTheme="minorHAnsi" w:cstheme="minorHAnsi"/>
        </w:rPr>
        <w:tab/>
      </w:r>
      <w:r w:rsidRPr="00917732">
        <w:rPr>
          <w:rFonts w:asciiTheme="minorHAnsi" w:hAnsiTheme="minorHAnsi" w:cstheme="minorHAnsi"/>
          <w:i/>
        </w:rPr>
        <w:t>(nom ou raison sociale</w:t>
      </w:r>
    </w:p>
    <w:p w14:paraId="2C823E86"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forme</w:t>
      </w:r>
      <w:proofErr w:type="gramEnd"/>
      <w:r w:rsidRPr="00917732">
        <w:rPr>
          <w:rFonts w:asciiTheme="minorHAnsi" w:hAnsiTheme="minorHAnsi" w:cstheme="minorHAnsi"/>
          <w:i/>
        </w:rPr>
        <w:t xml:space="preserve"> juridique</w:t>
      </w:r>
    </w:p>
    <w:p w14:paraId="1BA56131"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b/>
      </w:r>
      <w:proofErr w:type="gramStart"/>
      <w:r w:rsidRPr="00917732">
        <w:rPr>
          <w:rFonts w:asciiTheme="minorHAnsi" w:hAnsiTheme="minorHAnsi" w:cstheme="minorHAnsi"/>
          <w:i/>
        </w:rPr>
        <w:t>adresse</w:t>
      </w:r>
      <w:proofErr w:type="gramEnd"/>
      <w:r w:rsidRPr="00917732">
        <w:rPr>
          <w:rFonts w:asciiTheme="minorHAnsi" w:hAnsiTheme="minorHAnsi" w:cstheme="minorHAnsi"/>
          <w:i/>
        </w:rPr>
        <w:t>, tél, fax)</w:t>
      </w:r>
    </w:p>
    <w:p w14:paraId="328E455B"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Au capital de :</w:t>
      </w:r>
    </w:p>
    <w:p w14:paraId="17078283"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162695E3"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Ayant son siège social à : </w:t>
      </w:r>
      <w:r w:rsidRPr="00917732">
        <w:rPr>
          <w:rFonts w:asciiTheme="minorHAnsi" w:hAnsiTheme="minorHAnsi" w:cstheme="minorHAnsi"/>
        </w:rPr>
        <w:tab/>
      </w:r>
      <w:r w:rsidRPr="00917732">
        <w:rPr>
          <w:rFonts w:asciiTheme="minorHAnsi" w:hAnsiTheme="minorHAnsi" w:cstheme="minorHAnsi"/>
          <w:i/>
        </w:rPr>
        <w:t>(adresse, tél, fax)</w:t>
      </w:r>
    </w:p>
    <w:p w14:paraId="6150E514"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77711245"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47D6D162"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Immatriculé à l’INSEE :</w:t>
      </w:r>
    </w:p>
    <w:p w14:paraId="172B813C"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d’identité d’établissement :</w:t>
      </w:r>
      <w:r w:rsidRPr="00917732">
        <w:rPr>
          <w:rFonts w:asciiTheme="minorHAnsi" w:hAnsiTheme="minorHAnsi" w:cstheme="minorHAnsi"/>
        </w:rPr>
        <w:tab/>
      </w:r>
      <w:r w:rsidRPr="00917732">
        <w:rPr>
          <w:rFonts w:asciiTheme="minorHAnsi" w:hAnsiTheme="minorHAnsi" w:cstheme="minorHAnsi"/>
          <w:i/>
        </w:rPr>
        <w:t>(SIRET)</w:t>
      </w:r>
    </w:p>
    <w:p w14:paraId="7B098C19"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code</w:t>
      </w:r>
      <w:proofErr w:type="gramEnd"/>
      <w:r w:rsidRPr="00917732">
        <w:rPr>
          <w:rFonts w:asciiTheme="minorHAnsi" w:hAnsiTheme="minorHAnsi" w:cstheme="minorHAnsi"/>
        </w:rPr>
        <w:t xml:space="preserve"> d’activité économique principale :</w:t>
      </w:r>
      <w:r w:rsidRPr="00917732">
        <w:rPr>
          <w:rFonts w:asciiTheme="minorHAnsi" w:hAnsiTheme="minorHAnsi" w:cstheme="minorHAnsi"/>
        </w:rPr>
        <w:tab/>
      </w:r>
      <w:r w:rsidRPr="00917732">
        <w:rPr>
          <w:rFonts w:asciiTheme="minorHAnsi" w:hAnsiTheme="minorHAnsi" w:cstheme="minorHAnsi"/>
          <w:i/>
        </w:rPr>
        <w:t>(APE)</w:t>
      </w:r>
    </w:p>
    <w:p w14:paraId="385088DA" w14:textId="77777777" w:rsidR="00B52928" w:rsidRPr="00917732" w:rsidRDefault="009378C9">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r w:rsidRPr="00917732">
        <w:rPr>
          <w:rFonts w:asciiTheme="minorHAnsi" w:hAnsiTheme="minorHAnsi" w:cstheme="minorHAnsi"/>
        </w:rPr>
        <w:t xml:space="preserve">. </w:t>
      </w:r>
      <w:proofErr w:type="gramStart"/>
      <w:r w:rsidRPr="00917732">
        <w:rPr>
          <w:rFonts w:asciiTheme="minorHAnsi" w:hAnsiTheme="minorHAnsi" w:cstheme="minorHAnsi"/>
        </w:rPr>
        <w:t>numéro</w:t>
      </w:r>
      <w:proofErr w:type="gramEnd"/>
      <w:r w:rsidRPr="00917732">
        <w:rPr>
          <w:rFonts w:asciiTheme="minorHAnsi" w:hAnsiTheme="minorHAnsi" w:cstheme="minorHAnsi"/>
        </w:rPr>
        <w:t xml:space="preserve"> d’inscription au registre du commerce et des sociétés :</w:t>
      </w:r>
      <w:r w:rsidRPr="00917732">
        <w:rPr>
          <w:rFonts w:asciiTheme="minorHAnsi" w:hAnsiTheme="minorHAnsi" w:cstheme="minorHAnsi"/>
        </w:rPr>
        <w:tab/>
      </w:r>
      <w:r w:rsidRPr="00917732">
        <w:rPr>
          <w:rFonts w:asciiTheme="minorHAnsi" w:hAnsiTheme="minorHAnsi" w:cstheme="minorHAnsi"/>
          <w:i/>
        </w:rPr>
        <w:t>(RCS)</w:t>
      </w:r>
    </w:p>
    <w:p w14:paraId="049EF116" w14:textId="77777777" w:rsidR="00B52928" w:rsidRPr="00917732" w:rsidRDefault="00B52928">
      <w:pPr>
        <w:pBdr>
          <w:top w:val="single" w:sz="6" w:space="1" w:color="000000"/>
          <w:left w:val="single" w:sz="6" w:space="1" w:color="000000"/>
          <w:bottom w:val="single" w:sz="6" w:space="1" w:color="000000"/>
          <w:right w:val="single" w:sz="6" w:space="1" w:color="000000"/>
        </w:pBdr>
        <w:tabs>
          <w:tab w:val="right" w:pos="9072"/>
        </w:tabs>
        <w:rPr>
          <w:rFonts w:asciiTheme="minorHAnsi" w:hAnsiTheme="minorHAnsi" w:cstheme="minorHAnsi"/>
        </w:rPr>
      </w:pPr>
    </w:p>
    <w:p w14:paraId="60937CF5" w14:textId="77777777" w:rsidR="00B52928" w:rsidRPr="00917732" w:rsidRDefault="00B52928">
      <w:pPr>
        <w:jc w:val="both"/>
        <w:rPr>
          <w:rFonts w:asciiTheme="minorHAnsi" w:hAnsiTheme="minorHAnsi" w:cstheme="minorHAnsi"/>
        </w:rPr>
      </w:pPr>
    </w:p>
    <w:p w14:paraId="152DA40A" w14:textId="77777777" w:rsidR="00B52928" w:rsidRPr="00917732" w:rsidRDefault="00B52928">
      <w:pPr>
        <w:jc w:val="both"/>
        <w:rPr>
          <w:rFonts w:asciiTheme="minorHAnsi" w:hAnsiTheme="minorHAnsi" w:cstheme="minorHAnsi"/>
        </w:rPr>
      </w:pPr>
    </w:p>
    <w:p w14:paraId="12FACFBA" w14:textId="77777777" w:rsidR="00B52928" w:rsidRPr="00917732" w:rsidRDefault="009378C9">
      <w:pPr>
        <w:numPr>
          <w:ilvl w:val="0"/>
          <w:numId w:val="7"/>
        </w:numPr>
        <w:jc w:val="both"/>
        <w:rPr>
          <w:rFonts w:asciiTheme="minorHAnsi" w:hAnsiTheme="minorHAnsi" w:cstheme="minorHAnsi"/>
        </w:rPr>
      </w:pPr>
      <w:proofErr w:type="gramStart"/>
      <w:r w:rsidRPr="00917732">
        <w:rPr>
          <w:rFonts w:asciiTheme="minorHAnsi" w:hAnsiTheme="minorHAnsi" w:cstheme="minorHAnsi"/>
        </w:rPr>
        <w:lastRenderedPageBreak/>
        <w:t>et</w:t>
      </w:r>
      <w:proofErr w:type="gramEnd"/>
      <w:r w:rsidRPr="00917732">
        <w:rPr>
          <w:rFonts w:asciiTheme="minorHAnsi" w:hAnsiTheme="minorHAnsi" w:cstheme="minorHAnsi"/>
        </w:rPr>
        <w:t xml:space="preserve"> étant, pour tout ce qui concerne l'exécution du présent marché, représenté par ………………………………   </w:t>
      </w:r>
      <w:proofErr w:type="gramStart"/>
      <w:r w:rsidRPr="00917732">
        <w:rPr>
          <w:rFonts w:asciiTheme="minorHAnsi" w:hAnsiTheme="minorHAnsi" w:cstheme="minorHAnsi"/>
        </w:rPr>
        <w:t>dûment</w:t>
      </w:r>
      <w:proofErr w:type="gramEnd"/>
      <w:r w:rsidRPr="00917732">
        <w:rPr>
          <w:rFonts w:asciiTheme="minorHAnsi" w:hAnsiTheme="minorHAnsi" w:cstheme="minorHAnsi"/>
        </w:rPr>
        <w:t xml:space="preserve"> mandaté à cet effet, en tant que mandataire solidaire des entreprises groupées conjointes, lequel mandataire étant solidaire de tous les membres du groupement.</w:t>
      </w:r>
    </w:p>
    <w:p w14:paraId="3AFFDFF9" w14:textId="77777777" w:rsidR="00B52928" w:rsidRPr="00917732" w:rsidRDefault="00B52928">
      <w:pPr>
        <w:jc w:val="both"/>
        <w:rPr>
          <w:rFonts w:asciiTheme="minorHAnsi" w:hAnsiTheme="minorHAnsi" w:cstheme="minorHAnsi"/>
        </w:rPr>
      </w:pPr>
    </w:p>
    <w:p w14:paraId="05401F4A" w14:textId="2D9683CF" w:rsidR="00B52928" w:rsidRPr="00917732" w:rsidRDefault="009378C9">
      <w:pPr>
        <w:pStyle w:val="Paragraphedeliste"/>
        <w:numPr>
          <w:ilvl w:val="0"/>
          <w:numId w:val="7"/>
        </w:numPr>
        <w:jc w:val="both"/>
        <w:rPr>
          <w:rFonts w:asciiTheme="minorHAnsi" w:hAnsiTheme="minorHAnsi" w:cstheme="minorHAnsi"/>
          <w:sz w:val="20"/>
        </w:rPr>
      </w:pPr>
      <w:r w:rsidRPr="00917732">
        <w:rPr>
          <w:rFonts w:asciiTheme="minorHAnsi" w:hAnsiTheme="minorHAnsi" w:cstheme="minorHAnsi"/>
          <w:sz w:val="20"/>
        </w:rPr>
        <w:t>Après avoir pris connaissance des pièces constitutives du marché indiquées à l’article «</w:t>
      </w:r>
      <w:r w:rsidR="00582652" w:rsidRPr="00917732">
        <w:rPr>
          <w:rFonts w:asciiTheme="minorHAnsi" w:hAnsiTheme="minorHAnsi" w:cstheme="minorHAnsi"/>
          <w:sz w:val="20"/>
        </w:rPr>
        <w:t xml:space="preserve"> </w:t>
      </w:r>
      <w:r w:rsidRPr="00917732">
        <w:rPr>
          <w:rFonts w:asciiTheme="minorHAnsi" w:hAnsiTheme="minorHAnsi" w:cstheme="minorHAnsi"/>
          <w:sz w:val="20"/>
        </w:rPr>
        <w:t xml:space="preserve">pièces </w:t>
      </w:r>
      <w:r w:rsidR="00582652" w:rsidRPr="00917732">
        <w:rPr>
          <w:rFonts w:asciiTheme="minorHAnsi" w:hAnsiTheme="minorHAnsi" w:cstheme="minorHAnsi"/>
          <w:sz w:val="20"/>
        </w:rPr>
        <w:t>contractuelles »</w:t>
      </w:r>
      <w:r w:rsidRPr="00917732">
        <w:rPr>
          <w:rFonts w:asciiTheme="minorHAnsi" w:hAnsiTheme="minorHAnsi" w:cstheme="minorHAnsi"/>
          <w:sz w:val="20"/>
        </w:rPr>
        <w:t xml:space="preserve"> </w:t>
      </w:r>
      <w:r w:rsidR="00582652" w:rsidRPr="00917732">
        <w:rPr>
          <w:rFonts w:asciiTheme="minorHAnsi" w:hAnsiTheme="minorHAnsi" w:cstheme="minorHAnsi"/>
          <w:sz w:val="20"/>
        </w:rPr>
        <w:t>du cahier</w:t>
      </w:r>
      <w:r w:rsidRPr="00917732">
        <w:rPr>
          <w:rFonts w:asciiTheme="minorHAnsi" w:hAnsiTheme="minorHAnsi" w:cstheme="minorHAnsi"/>
          <w:sz w:val="20"/>
        </w:rPr>
        <w:t xml:space="preserve"> des clauses administratives particulières nº </w:t>
      </w:r>
      <w:r w:rsidR="00131549" w:rsidRPr="00917732">
        <w:rPr>
          <w:rFonts w:asciiTheme="minorHAnsi" w:hAnsiTheme="minorHAnsi" w:cstheme="minorHAnsi"/>
          <w:sz w:val="20"/>
        </w:rPr>
        <w:t>2025-1326</w:t>
      </w:r>
      <w:r w:rsidRPr="00917732">
        <w:rPr>
          <w:rFonts w:asciiTheme="minorHAnsi" w:hAnsiTheme="minorHAnsi" w:cstheme="minorHAnsi"/>
          <w:sz w:val="20"/>
        </w:rPr>
        <w:t xml:space="preserve"> qui fait référence au CCAG Travaux 2021 et conformément à leurs clauses et stipulations ;</w:t>
      </w:r>
    </w:p>
    <w:p w14:paraId="07FD0678" w14:textId="77777777" w:rsidR="00B52928" w:rsidRPr="00917732" w:rsidRDefault="00B52928">
      <w:pPr>
        <w:pStyle w:val="Paragraphedeliste"/>
        <w:rPr>
          <w:rFonts w:asciiTheme="minorHAnsi" w:hAnsiTheme="minorHAnsi" w:cstheme="minorHAnsi"/>
          <w:sz w:val="20"/>
        </w:rPr>
      </w:pPr>
    </w:p>
    <w:p w14:paraId="10EDDFFF" w14:textId="77777777" w:rsidR="00B52928" w:rsidRPr="00917732" w:rsidRDefault="009378C9">
      <w:pPr>
        <w:pStyle w:val="Paragraphedeliste"/>
        <w:numPr>
          <w:ilvl w:val="0"/>
          <w:numId w:val="7"/>
        </w:numPr>
        <w:jc w:val="both"/>
        <w:rPr>
          <w:rFonts w:asciiTheme="minorHAnsi" w:hAnsiTheme="minorHAnsi" w:cstheme="minorHAnsi"/>
          <w:sz w:val="20"/>
        </w:rPr>
      </w:pPr>
      <w:proofErr w:type="gramStart"/>
      <w:r w:rsidRPr="00917732">
        <w:rPr>
          <w:rFonts w:asciiTheme="minorHAnsi" w:hAnsiTheme="minorHAnsi" w:cstheme="minorHAnsi"/>
          <w:sz w:val="20"/>
        </w:rPr>
        <w:t>et</w:t>
      </w:r>
      <w:proofErr w:type="gramEnd"/>
      <w:r w:rsidRPr="00917732">
        <w:rPr>
          <w:rFonts w:asciiTheme="minorHAnsi" w:hAnsiTheme="minorHAnsi" w:cstheme="minorHAnsi"/>
          <w:sz w:val="20"/>
        </w:rPr>
        <w:t xml:space="preserve"> après avoir produits les documents, certificats, attestations et déclarations prévus à l’article R. 2143-1 et suivants du code de la commande publique.</w:t>
      </w:r>
    </w:p>
    <w:p w14:paraId="10B6E82C" w14:textId="77777777" w:rsidR="00B52928" w:rsidRPr="00917732" w:rsidRDefault="00B52928">
      <w:pPr>
        <w:jc w:val="both"/>
        <w:rPr>
          <w:rFonts w:asciiTheme="minorHAnsi" w:hAnsiTheme="minorHAnsi" w:cstheme="minorHAnsi"/>
        </w:rPr>
      </w:pPr>
    </w:p>
    <w:p w14:paraId="53F58BBE" w14:textId="77777777" w:rsidR="00B52928" w:rsidRPr="00917732" w:rsidRDefault="009378C9">
      <w:pPr>
        <w:jc w:val="both"/>
        <w:rPr>
          <w:rFonts w:asciiTheme="minorHAnsi" w:hAnsiTheme="minorHAnsi" w:cstheme="minorHAnsi"/>
        </w:rPr>
      </w:pPr>
      <w:proofErr w:type="gramStart"/>
      <w:r w:rsidRPr="00917732">
        <w:rPr>
          <w:rFonts w:asciiTheme="minorHAnsi" w:hAnsiTheme="minorHAnsi" w:cstheme="minorHAnsi"/>
          <w:b/>
        </w:rPr>
        <w:t>nous</w:t>
      </w:r>
      <w:proofErr w:type="gramEnd"/>
      <w:r w:rsidRPr="00917732">
        <w:rPr>
          <w:rFonts w:asciiTheme="minorHAnsi" w:hAnsiTheme="minorHAnsi" w:cstheme="minorHAnsi"/>
          <w:b/>
        </w:rPr>
        <w:t xml:space="preserve"> ENGAGEONS conjointement</w:t>
      </w:r>
      <w:r w:rsidRPr="00917732">
        <w:rPr>
          <w:rFonts w:asciiTheme="minorHAnsi" w:hAnsiTheme="minorHAnsi" w:cstheme="minorHAnsi"/>
        </w:rPr>
        <w:t xml:space="preserve"> sans réserve conformément aux stipulations des documents visés ci-dessus, à exécuter les travaux dans les conditions ci-après définies.</w:t>
      </w:r>
    </w:p>
    <w:p w14:paraId="0DFED4DD" w14:textId="77777777" w:rsidR="00B52928" w:rsidRPr="00917732" w:rsidRDefault="00B52928">
      <w:pPr>
        <w:jc w:val="both"/>
        <w:rPr>
          <w:rFonts w:asciiTheme="minorHAnsi" w:hAnsiTheme="minorHAnsi" w:cstheme="minorHAnsi"/>
        </w:rPr>
      </w:pPr>
    </w:p>
    <w:p w14:paraId="0438D7CA" w14:textId="77777777" w:rsidR="00B52928" w:rsidRPr="00917732" w:rsidRDefault="00B52928">
      <w:pPr>
        <w:jc w:val="both"/>
        <w:rPr>
          <w:rFonts w:asciiTheme="minorHAnsi" w:hAnsiTheme="minorHAnsi" w:cstheme="minorHAnsi"/>
        </w:rPr>
      </w:pPr>
    </w:p>
    <w:p w14:paraId="13BB0806" w14:textId="77777777" w:rsidR="00B52928" w:rsidRPr="00917732" w:rsidRDefault="00B52928">
      <w:pPr>
        <w:jc w:val="both"/>
        <w:rPr>
          <w:rFonts w:asciiTheme="minorHAnsi" w:hAnsiTheme="minorHAnsi" w:cstheme="minorHAnsi"/>
        </w:rPr>
      </w:pPr>
    </w:p>
    <w:p w14:paraId="092F8508" w14:textId="77777777" w:rsidR="00B52928" w:rsidRPr="00917732" w:rsidRDefault="009378C9">
      <w:pPr>
        <w:pStyle w:val="Titre1"/>
        <w:numPr>
          <w:ilvl w:val="0"/>
          <w:numId w:val="8"/>
        </w:numPr>
        <w:ind w:left="432"/>
        <w:rPr>
          <w:rFonts w:asciiTheme="minorHAnsi" w:hAnsiTheme="minorHAnsi" w:cstheme="minorHAnsi"/>
          <w:sz w:val="20"/>
        </w:rPr>
      </w:pPr>
      <w:bookmarkStart w:id="5" w:name="__RefHeading__282_649473558"/>
      <w:bookmarkStart w:id="6" w:name="_Toc418153233"/>
      <w:bookmarkEnd w:id="5"/>
      <w:r w:rsidRPr="00917732">
        <w:rPr>
          <w:rFonts w:asciiTheme="minorHAnsi" w:hAnsiTheme="minorHAnsi" w:cstheme="minorHAnsi"/>
          <w:sz w:val="20"/>
        </w:rPr>
        <w:t>PRIX</w:t>
      </w:r>
      <w:bookmarkEnd w:id="6"/>
    </w:p>
    <w:p w14:paraId="7F0F35E1" w14:textId="77777777" w:rsidR="00B52928" w:rsidRPr="00917732" w:rsidRDefault="00B52928">
      <w:pPr>
        <w:rPr>
          <w:rFonts w:asciiTheme="minorHAnsi" w:hAnsiTheme="minorHAnsi" w:cstheme="minorHAnsi"/>
          <w:b/>
        </w:rPr>
      </w:pPr>
    </w:p>
    <w:p w14:paraId="0592FEDD" w14:textId="77777777" w:rsidR="00B52928" w:rsidRPr="00917732" w:rsidRDefault="009378C9">
      <w:pPr>
        <w:pStyle w:val="Titre2"/>
        <w:numPr>
          <w:ilvl w:val="1"/>
          <w:numId w:val="9"/>
        </w:numPr>
        <w:jc w:val="left"/>
        <w:rPr>
          <w:rFonts w:asciiTheme="minorHAnsi" w:hAnsiTheme="minorHAnsi" w:cstheme="minorHAnsi"/>
          <w:sz w:val="20"/>
        </w:rPr>
      </w:pPr>
      <w:bookmarkStart w:id="7" w:name="__RefHeading__284_649473558"/>
      <w:bookmarkStart w:id="8" w:name="_Toc418153234"/>
      <w:bookmarkEnd w:id="7"/>
      <w:r w:rsidRPr="00917732">
        <w:rPr>
          <w:rFonts w:asciiTheme="minorHAnsi" w:hAnsiTheme="minorHAnsi" w:cstheme="minorHAnsi"/>
          <w:sz w:val="20"/>
        </w:rPr>
        <w:t xml:space="preserve"> Montant du marché</w:t>
      </w:r>
      <w:bookmarkEnd w:id="8"/>
    </w:p>
    <w:p w14:paraId="73481D27" w14:textId="77777777" w:rsidR="00B52928" w:rsidRPr="00917732" w:rsidRDefault="00B52928">
      <w:pPr>
        <w:rPr>
          <w:rFonts w:asciiTheme="minorHAnsi" w:hAnsiTheme="minorHAnsi" w:cstheme="minorHAnsi"/>
          <w:b/>
        </w:rPr>
      </w:pPr>
    </w:p>
    <w:p w14:paraId="30935C34" w14:textId="136D369E" w:rsidR="00B52928" w:rsidRPr="00917732" w:rsidRDefault="009378C9">
      <w:pPr>
        <w:jc w:val="both"/>
        <w:rPr>
          <w:rFonts w:asciiTheme="minorHAnsi" w:hAnsiTheme="minorHAnsi" w:cstheme="minorHAnsi"/>
        </w:rPr>
      </w:pPr>
      <w:r w:rsidRPr="00917732">
        <w:rPr>
          <w:rFonts w:asciiTheme="minorHAnsi" w:hAnsiTheme="minorHAnsi" w:cstheme="minorHAnsi"/>
        </w:rPr>
        <w:t>Le prix du marché est réputé établi sur la base des conditions économiques du mois d</w:t>
      </w:r>
      <w:r w:rsidR="0065384F" w:rsidRPr="00917732">
        <w:rPr>
          <w:rFonts w:asciiTheme="minorHAnsi" w:hAnsiTheme="minorHAnsi" w:cstheme="minorHAnsi"/>
        </w:rPr>
        <w:t xml:space="preserve">e </w:t>
      </w:r>
      <w:r w:rsidR="00131549" w:rsidRPr="00917732">
        <w:rPr>
          <w:rFonts w:asciiTheme="minorHAnsi" w:hAnsiTheme="minorHAnsi" w:cstheme="minorHAnsi"/>
        </w:rPr>
        <w:t>MARS</w:t>
      </w:r>
      <w:r w:rsidR="0065384F" w:rsidRPr="00917732">
        <w:rPr>
          <w:rFonts w:asciiTheme="minorHAnsi" w:hAnsiTheme="minorHAnsi" w:cstheme="minorHAnsi"/>
        </w:rPr>
        <w:t xml:space="preserve"> 2025</w:t>
      </w:r>
      <w:r w:rsidRPr="00917732">
        <w:rPr>
          <w:rFonts w:asciiTheme="minorHAnsi" w:hAnsiTheme="minorHAnsi" w:cstheme="minorHAnsi"/>
          <w:b/>
        </w:rPr>
        <w:t>,</w:t>
      </w:r>
      <w:r w:rsidRPr="00917732">
        <w:rPr>
          <w:rFonts w:asciiTheme="minorHAnsi" w:hAnsiTheme="minorHAnsi" w:cstheme="minorHAnsi"/>
        </w:rPr>
        <w:t xml:space="preserve"> ce mois est appelé "mois zéro, M0".</w:t>
      </w:r>
    </w:p>
    <w:p w14:paraId="2044F442" w14:textId="666D000D" w:rsidR="00B52928" w:rsidRPr="00917732" w:rsidRDefault="009378C9">
      <w:pPr>
        <w:jc w:val="both"/>
        <w:rPr>
          <w:rFonts w:asciiTheme="minorHAnsi" w:hAnsiTheme="minorHAnsi" w:cstheme="minorHAnsi"/>
        </w:rPr>
      </w:pPr>
      <w:r w:rsidRPr="00917732">
        <w:rPr>
          <w:rFonts w:asciiTheme="minorHAnsi" w:hAnsiTheme="minorHAnsi" w:cstheme="minorHAnsi"/>
        </w:rPr>
        <w:t xml:space="preserve">Les prix sont </w:t>
      </w:r>
      <w:r w:rsidR="0065384F" w:rsidRPr="00917732">
        <w:rPr>
          <w:rFonts w:asciiTheme="minorHAnsi" w:hAnsiTheme="minorHAnsi" w:cstheme="minorHAnsi"/>
        </w:rPr>
        <w:t>actualisable</w:t>
      </w:r>
      <w:r w:rsidRPr="00917732">
        <w:rPr>
          <w:rFonts w:asciiTheme="minorHAnsi" w:hAnsiTheme="minorHAnsi" w:cstheme="minorHAnsi"/>
        </w:rPr>
        <w:t xml:space="preserve">s conformément à </w:t>
      </w:r>
      <w:r w:rsidR="008D32BB" w:rsidRPr="00917732">
        <w:rPr>
          <w:rFonts w:asciiTheme="minorHAnsi" w:hAnsiTheme="minorHAnsi" w:cstheme="minorHAnsi"/>
        </w:rPr>
        <w:t xml:space="preserve">l’article </w:t>
      </w:r>
      <w:r w:rsidRPr="00917732">
        <w:rPr>
          <w:rFonts w:asciiTheme="minorHAnsi" w:hAnsiTheme="minorHAnsi" w:cstheme="minorHAnsi"/>
        </w:rPr>
        <w:t xml:space="preserve">3 du CCAP. La présente offre correspond aux travaux du </w:t>
      </w:r>
      <w:r w:rsidR="00B3790E" w:rsidRPr="00917732">
        <w:rPr>
          <w:rFonts w:asciiTheme="minorHAnsi" w:hAnsiTheme="minorHAnsi" w:cstheme="minorHAnsi"/>
          <w:shd w:val="clear" w:color="auto" w:fill="FFFFFF"/>
        </w:rPr>
        <w:t>marché 2025-1326</w:t>
      </w:r>
      <w:r w:rsidRPr="00917732">
        <w:rPr>
          <w:rFonts w:asciiTheme="minorHAnsi" w:hAnsiTheme="minorHAnsi" w:cstheme="minorHAnsi"/>
          <w:shd w:val="clear" w:color="auto" w:fill="FFFFFF"/>
        </w:rPr>
        <w:t xml:space="preserve"> désigné</w:t>
      </w:r>
      <w:r w:rsidRPr="00917732">
        <w:rPr>
          <w:rFonts w:asciiTheme="minorHAnsi" w:hAnsiTheme="minorHAnsi" w:cstheme="minorHAnsi"/>
        </w:rPr>
        <w:t xml:space="preserve"> </w:t>
      </w:r>
      <w:r w:rsidR="006875B0" w:rsidRPr="00917732">
        <w:rPr>
          <w:rFonts w:asciiTheme="minorHAnsi" w:hAnsiTheme="minorHAnsi" w:cstheme="minorHAnsi"/>
        </w:rPr>
        <w:t>sur la page de garde</w:t>
      </w:r>
      <w:r w:rsidRPr="00917732">
        <w:rPr>
          <w:rFonts w:asciiTheme="minorHAnsi" w:hAnsiTheme="minorHAnsi" w:cstheme="minorHAnsi"/>
        </w:rPr>
        <w:t xml:space="preserve"> du présent acte d'engagement.</w:t>
      </w:r>
    </w:p>
    <w:p w14:paraId="105B58C1" w14:textId="77777777" w:rsidR="00B52928" w:rsidRPr="00917732" w:rsidRDefault="00B52928">
      <w:pPr>
        <w:jc w:val="both"/>
        <w:rPr>
          <w:rFonts w:asciiTheme="minorHAnsi" w:hAnsiTheme="minorHAnsi" w:cstheme="minorHAnsi"/>
        </w:rPr>
      </w:pPr>
    </w:p>
    <w:p w14:paraId="1B689040" w14:textId="77777777" w:rsidR="00B52928" w:rsidRPr="00917732" w:rsidRDefault="00B52928">
      <w:pPr>
        <w:rPr>
          <w:rFonts w:asciiTheme="minorHAnsi" w:hAnsiTheme="minorHAnsi" w:cstheme="minorHAnsi"/>
          <w:b/>
          <w:u w:val="single"/>
        </w:rPr>
      </w:pPr>
    </w:p>
    <w:p w14:paraId="15729A34" w14:textId="77777777" w:rsidR="00B52928" w:rsidRPr="00917732" w:rsidRDefault="009378C9">
      <w:pPr>
        <w:rPr>
          <w:rFonts w:asciiTheme="minorHAnsi" w:hAnsiTheme="minorHAnsi" w:cstheme="minorHAnsi"/>
          <w:b/>
          <w:u w:val="single"/>
        </w:rPr>
      </w:pPr>
      <w:r w:rsidRPr="00917732">
        <w:rPr>
          <w:rFonts w:asciiTheme="minorHAnsi" w:hAnsiTheme="minorHAnsi" w:cstheme="minorHAnsi"/>
          <w:b/>
          <w:u w:val="single"/>
        </w:rPr>
        <w:t>Les travaux seront rémunérés par application d'un prix global forfaitaire égal à :</w:t>
      </w:r>
    </w:p>
    <w:p w14:paraId="68928425" w14:textId="77777777" w:rsidR="00B52928" w:rsidRPr="00917732" w:rsidRDefault="00B52928">
      <w:pPr>
        <w:rPr>
          <w:rFonts w:asciiTheme="minorHAnsi" w:hAnsiTheme="minorHAnsi" w:cstheme="minorHAnsi"/>
          <w:bCs/>
        </w:rPr>
      </w:pPr>
    </w:p>
    <w:p w14:paraId="57E475AD" w14:textId="77777777" w:rsidR="00B52928" w:rsidRPr="00917732" w:rsidRDefault="00B52928">
      <w:pPr>
        <w:jc w:val="both"/>
        <w:rPr>
          <w:rFonts w:asciiTheme="minorHAnsi" w:hAnsiTheme="minorHAnsi" w:cstheme="minorHAnsi"/>
          <w:b/>
          <w:u w:val="single"/>
        </w:rPr>
      </w:pPr>
    </w:p>
    <w:p w14:paraId="72835FD0" w14:textId="7AB3E5A8" w:rsidR="00B52928" w:rsidRPr="00917732" w:rsidRDefault="009378C9">
      <w:pPr>
        <w:rPr>
          <w:rFonts w:asciiTheme="minorHAnsi" w:hAnsiTheme="minorHAnsi" w:cstheme="minorHAnsi"/>
          <w:b/>
          <w:bCs/>
        </w:rPr>
      </w:pPr>
      <w:r w:rsidRPr="00917732">
        <w:rPr>
          <w:rFonts w:asciiTheme="minorHAnsi" w:hAnsiTheme="minorHAnsi" w:cstheme="minorHAnsi"/>
          <w:b/>
        </w:rPr>
        <w:t>Marché</w:t>
      </w:r>
      <w:r w:rsidRPr="00917732">
        <w:rPr>
          <w:rFonts w:asciiTheme="minorHAnsi" w:hAnsiTheme="minorHAnsi" w:cstheme="minorHAnsi"/>
          <w:b/>
          <w:bCs/>
        </w:rPr>
        <w:t xml:space="preserve"> </w:t>
      </w:r>
      <w:r w:rsidR="00131549" w:rsidRPr="00917732">
        <w:rPr>
          <w:rFonts w:asciiTheme="minorHAnsi" w:hAnsiTheme="minorHAnsi" w:cstheme="minorHAnsi"/>
          <w:b/>
          <w:bCs/>
        </w:rPr>
        <w:t>2025-1326</w:t>
      </w:r>
      <w:r w:rsidRPr="00917732">
        <w:rPr>
          <w:rFonts w:asciiTheme="minorHAnsi" w:hAnsiTheme="minorHAnsi" w:cstheme="minorHAnsi"/>
          <w:b/>
          <w:bCs/>
        </w:rPr>
        <w:t xml:space="preserve"> : </w:t>
      </w:r>
      <w:r w:rsidR="00582652" w:rsidRPr="00917732">
        <w:rPr>
          <w:rFonts w:asciiTheme="minorHAnsi" w:hAnsiTheme="minorHAnsi" w:cstheme="minorHAnsi"/>
          <w:b/>
          <w:bCs/>
        </w:rPr>
        <w:t xml:space="preserve">Travaux d’installation d’équipements de laboratoire, de CVC et de plomberie pour les laboratoires de préparation 1 et 2 de l’IUT de Mont de Marsan </w:t>
      </w:r>
      <w:r w:rsidR="0065384F" w:rsidRPr="00917732">
        <w:rPr>
          <w:rFonts w:asciiTheme="minorHAnsi" w:hAnsiTheme="minorHAnsi" w:cstheme="minorHAnsi"/>
          <w:b/>
          <w:bCs/>
        </w:rPr>
        <w:t>- Lot unique</w:t>
      </w:r>
    </w:p>
    <w:p w14:paraId="34FF92F8" w14:textId="77777777" w:rsidR="00B52928" w:rsidRPr="00917732" w:rsidRDefault="00B52928">
      <w:pPr>
        <w:jc w:val="both"/>
        <w:rPr>
          <w:rFonts w:asciiTheme="minorHAnsi" w:hAnsiTheme="minorHAnsi" w:cstheme="minorHAnsi"/>
          <w:b/>
        </w:rPr>
      </w:pPr>
    </w:p>
    <w:p w14:paraId="1ECC0355" w14:textId="77777777" w:rsidR="00B52928" w:rsidRPr="00917732" w:rsidRDefault="00B52928">
      <w:pPr>
        <w:jc w:val="both"/>
        <w:rPr>
          <w:rFonts w:asciiTheme="minorHAnsi" w:hAnsiTheme="minorHAnsi" w:cstheme="minorHAnsi"/>
          <w:b/>
        </w:rPr>
      </w:pPr>
    </w:p>
    <w:tbl>
      <w:tblPr>
        <w:tblW w:w="8616" w:type="dxa"/>
        <w:tblInd w:w="322" w:type="dxa"/>
        <w:tblCellMar>
          <w:left w:w="70" w:type="dxa"/>
          <w:right w:w="70" w:type="dxa"/>
        </w:tblCellMar>
        <w:tblLook w:val="0000" w:firstRow="0" w:lastRow="0" w:firstColumn="0" w:lastColumn="0" w:noHBand="0" w:noVBand="0"/>
      </w:tblPr>
      <w:tblGrid>
        <w:gridCol w:w="3969"/>
        <w:gridCol w:w="1355"/>
        <w:gridCol w:w="3292"/>
      </w:tblGrid>
      <w:tr w:rsidR="00B52928" w:rsidRPr="00917732" w14:paraId="43CABAD1" w14:textId="77777777">
        <w:tc>
          <w:tcPr>
            <w:tcW w:w="8616" w:type="dxa"/>
            <w:gridSpan w:val="3"/>
            <w:tcBorders>
              <w:top w:val="single" w:sz="4" w:space="0" w:color="000000"/>
              <w:left w:val="single" w:sz="4" w:space="0" w:color="000000"/>
              <w:bottom w:val="single" w:sz="6" w:space="0" w:color="000000"/>
              <w:right w:val="single" w:sz="6" w:space="0" w:color="000000"/>
            </w:tcBorders>
            <w:shd w:val="clear" w:color="auto" w:fill="CCCCCC"/>
          </w:tcPr>
          <w:p w14:paraId="13A88A34" w14:textId="77777777" w:rsidR="00B52928" w:rsidRPr="00917732" w:rsidRDefault="009378C9">
            <w:pPr>
              <w:jc w:val="center"/>
              <w:rPr>
                <w:rFonts w:asciiTheme="minorHAnsi" w:hAnsiTheme="minorHAnsi" w:cstheme="minorHAnsi"/>
                <w:b/>
              </w:rPr>
            </w:pPr>
            <w:r w:rsidRPr="00917732">
              <w:rPr>
                <w:rFonts w:asciiTheme="minorHAnsi" w:hAnsiTheme="minorHAnsi" w:cstheme="minorHAnsi"/>
                <w:b/>
              </w:rPr>
              <w:t xml:space="preserve">MONTANT FORFAITAIRE SUR LA BASE DE LA DPGF </w:t>
            </w:r>
          </w:p>
        </w:tc>
      </w:tr>
      <w:tr w:rsidR="00B52928" w:rsidRPr="00917732" w14:paraId="2DD006B2" w14:textId="77777777">
        <w:tc>
          <w:tcPr>
            <w:tcW w:w="3969" w:type="dxa"/>
            <w:tcBorders>
              <w:top w:val="single" w:sz="4" w:space="0" w:color="000000"/>
              <w:left w:val="single" w:sz="6" w:space="0" w:color="000000"/>
              <w:bottom w:val="single" w:sz="6" w:space="0" w:color="000000"/>
            </w:tcBorders>
            <w:shd w:val="clear" w:color="auto" w:fill="CCCCCC"/>
          </w:tcPr>
          <w:p w14:paraId="536DBA2B" w14:textId="77777777" w:rsidR="00B52928" w:rsidRPr="00917732" w:rsidRDefault="009378C9">
            <w:pPr>
              <w:jc w:val="center"/>
              <w:rPr>
                <w:rFonts w:asciiTheme="minorHAnsi" w:hAnsiTheme="minorHAnsi" w:cstheme="minorHAnsi"/>
                <w:b/>
              </w:rPr>
            </w:pPr>
            <w:r w:rsidRPr="00917732">
              <w:rPr>
                <w:rFonts w:asciiTheme="minorHAnsi" w:hAnsiTheme="minorHAnsi" w:cstheme="minorHAnsi"/>
                <w:b/>
              </w:rPr>
              <w:t>Montant € HT</w:t>
            </w:r>
          </w:p>
        </w:tc>
        <w:tc>
          <w:tcPr>
            <w:tcW w:w="1355" w:type="dxa"/>
            <w:tcBorders>
              <w:top w:val="single" w:sz="4" w:space="0" w:color="000000"/>
              <w:left w:val="single" w:sz="4" w:space="0" w:color="000000"/>
              <w:bottom w:val="single" w:sz="6" w:space="0" w:color="000000"/>
            </w:tcBorders>
            <w:shd w:val="clear" w:color="auto" w:fill="CCCCCC"/>
          </w:tcPr>
          <w:p w14:paraId="338BE015" w14:textId="77777777" w:rsidR="00B52928" w:rsidRPr="00917732" w:rsidRDefault="009378C9">
            <w:pPr>
              <w:jc w:val="center"/>
              <w:rPr>
                <w:rFonts w:asciiTheme="minorHAnsi" w:hAnsiTheme="minorHAnsi" w:cstheme="minorHAnsi"/>
                <w:b/>
              </w:rPr>
            </w:pPr>
            <w:r w:rsidRPr="00917732">
              <w:rPr>
                <w:rFonts w:asciiTheme="minorHAnsi" w:hAnsiTheme="minorHAnsi" w:cstheme="minorHAnsi"/>
                <w:b/>
              </w:rPr>
              <w:t>TVA 20 %</w:t>
            </w:r>
          </w:p>
        </w:tc>
        <w:tc>
          <w:tcPr>
            <w:tcW w:w="3292" w:type="dxa"/>
            <w:tcBorders>
              <w:top w:val="single" w:sz="6" w:space="0" w:color="000000"/>
              <w:left w:val="single" w:sz="4" w:space="0" w:color="000000"/>
              <w:right w:val="single" w:sz="6" w:space="0" w:color="000000"/>
            </w:tcBorders>
            <w:shd w:val="clear" w:color="auto" w:fill="CCCCCC"/>
          </w:tcPr>
          <w:p w14:paraId="18206504" w14:textId="77777777" w:rsidR="00B52928" w:rsidRPr="00917732" w:rsidRDefault="009378C9">
            <w:pPr>
              <w:jc w:val="center"/>
              <w:rPr>
                <w:rFonts w:asciiTheme="minorHAnsi" w:hAnsiTheme="minorHAnsi" w:cstheme="minorHAnsi"/>
              </w:rPr>
            </w:pPr>
            <w:r w:rsidRPr="00917732">
              <w:rPr>
                <w:rFonts w:asciiTheme="minorHAnsi" w:hAnsiTheme="minorHAnsi" w:cstheme="minorHAnsi"/>
                <w:b/>
              </w:rPr>
              <w:t>Montant € TTC</w:t>
            </w:r>
          </w:p>
        </w:tc>
      </w:tr>
      <w:tr w:rsidR="00B52928" w:rsidRPr="00917732" w14:paraId="3F059EB6" w14:textId="77777777">
        <w:trPr>
          <w:trHeight w:val="264"/>
        </w:trPr>
        <w:tc>
          <w:tcPr>
            <w:tcW w:w="3969" w:type="dxa"/>
            <w:tcBorders>
              <w:top w:val="single" w:sz="6" w:space="0" w:color="000000"/>
              <w:left w:val="single" w:sz="4" w:space="0" w:color="000000"/>
              <w:bottom w:val="single" w:sz="6" w:space="0" w:color="000000"/>
            </w:tcBorders>
            <w:shd w:val="clear" w:color="auto" w:fill="auto"/>
          </w:tcPr>
          <w:p w14:paraId="209DB601" w14:textId="77777777" w:rsidR="00B52928" w:rsidRPr="00917732" w:rsidRDefault="00B52928">
            <w:pPr>
              <w:snapToGrid w:val="0"/>
              <w:rPr>
                <w:rFonts w:asciiTheme="minorHAnsi" w:hAnsiTheme="minorHAnsi" w:cstheme="minorHAnsi"/>
                <w:b/>
                <w:i/>
                <w:u w:val="single"/>
              </w:rPr>
            </w:pPr>
          </w:p>
          <w:p w14:paraId="5D5C07F2" w14:textId="77777777" w:rsidR="00B52928" w:rsidRPr="00917732" w:rsidRDefault="00B52928">
            <w:pPr>
              <w:snapToGrid w:val="0"/>
              <w:jc w:val="both"/>
              <w:rPr>
                <w:rFonts w:asciiTheme="minorHAnsi" w:hAnsiTheme="minorHAnsi" w:cstheme="minorHAnsi"/>
                <w:b/>
                <w:i/>
              </w:rPr>
            </w:pPr>
          </w:p>
          <w:p w14:paraId="2EA9C8F9" w14:textId="77777777" w:rsidR="00B52928" w:rsidRPr="00917732" w:rsidRDefault="00B52928">
            <w:pPr>
              <w:snapToGrid w:val="0"/>
              <w:jc w:val="both"/>
              <w:rPr>
                <w:rFonts w:asciiTheme="minorHAnsi" w:hAnsiTheme="minorHAnsi" w:cstheme="minorHAnsi"/>
                <w:b/>
                <w:i/>
              </w:rPr>
            </w:pPr>
          </w:p>
          <w:p w14:paraId="428FCE2D" w14:textId="77777777" w:rsidR="00B52928" w:rsidRPr="00917732" w:rsidRDefault="00B52928">
            <w:pPr>
              <w:snapToGrid w:val="0"/>
              <w:jc w:val="both"/>
              <w:rPr>
                <w:rFonts w:asciiTheme="minorHAnsi" w:hAnsiTheme="minorHAnsi" w:cstheme="minorHAnsi"/>
                <w:b/>
                <w:i/>
              </w:rPr>
            </w:pPr>
          </w:p>
          <w:p w14:paraId="21E56665" w14:textId="77777777" w:rsidR="00B52928" w:rsidRPr="00917732" w:rsidRDefault="00B52928">
            <w:pPr>
              <w:snapToGrid w:val="0"/>
              <w:jc w:val="both"/>
              <w:rPr>
                <w:rFonts w:asciiTheme="minorHAnsi" w:hAnsiTheme="minorHAnsi" w:cstheme="minorHAnsi"/>
                <w:b/>
                <w:i/>
              </w:rPr>
            </w:pPr>
          </w:p>
        </w:tc>
        <w:tc>
          <w:tcPr>
            <w:tcW w:w="1355" w:type="dxa"/>
            <w:tcBorders>
              <w:top w:val="single" w:sz="6" w:space="0" w:color="000000"/>
              <w:left w:val="single" w:sz="4" w:space="0" w:color="000000"/>
              <w:bottom w:val="single" w:sz="6" w:space="0" w:color="000000"/>
            </w:tcBorders>
            <w:shd w:val="clear" w:color="auto" w:fill="auto"/>
          </w:tcPr>
          <w:p w14:paraId="7896068E" w14:textId="77777777" w:rsidR="00B52928" w:rsidRPr="00917732" w:rsidRDefault="00B52928">
            <w:pPr>
              <w:snapToGrid w:val="0"/>
              <w:jc w:val="center"/>
              <w:rPr>
                <w:rFonts w:asciiTheme="minorHAnsi" w:hAnsiTheme="minorHAnsi" w:cstheme="minorHAnsi"/>
              </w:rPr>
            </w:pPr>
          </w:p>
          <w:p w14:paraId="2E867BEF" w14:textId="77777777" w:rsidR="00B52928" w:rsidRPr="00917732" w:rsidRDefault="00B52928">
            <w:pPr>
              <w:jc w:val="center"/>
              <w:rPr>
                <w:rFonts w:asciiTheme="minorHAnsi" w:hAnsiTheme="minorHAnsi" w:cstheme="minorHAnsi"/>
              </w:rPr>
            </w:pPr>
          </w:p>
        </w:tc>
        <w:tc>
          <w:tcPr>
            <w:tcW w:w="3292" w:type="dxa"/>
            <w:tcBorders>
              <w:top w:val="single" w:sz="6" w:space="0" w:color="000000"/>
              <w:left w:val="single" w:sz="4" w:space="0" w:color="000000"/>
              <w:bottom w:val="single" w:sz="6" w:space="0" w:color="000000"/>
              <w:right w:val="single" w:sz="6" w:space="0" w:color="000000"/>
            </w:tcBorders>
            <w:shd w:val="clear" w:color="auto" w:fill="auto"/>
          </w:tcPr>
          <w:p w14:paraId="784D4D86" w14:textId="77777777" w:rsidR="00B52928" w:rsidRPr="00917732" w:rsidRDefault="00B52928">
            <w:pPr>
              <w:snapToGrid w:val="0"/>
              <w:rPr>
                <w:rFonts w:asciiTheme="minorHAnsi" w:hAnsiTheme="minorHAnsi" w:cstheme="minorHAnsi"/>
              </w:rPr>
            </w:pPr>
          </w:p>
          <w:p w14:paraId="48A3F561" w14:textId="77777777" w:rsidR="00B52928" w:rsidRPr="00917732" w:rsidRDefault="00B52928">
            <w:pPr>
              <w:snapToGrid w:val="0"/>
              <w:rPr>
                <w:rFonts w:asciiTheme="minorHAnsi" w:hAnsiTheme="minorHAnsi" w:cstheme="minorHAnsi"/>
              </w:rPr>
            </w:pPr>
          </w:p>
          <w:p w14:paraId="55097310" w14:textId="77777777" w:rsidR="00B52928" w:rsidRPr="00917732" w:rsidRDefault="00B52928">
            <w:pPr>
              <w:snapToGrid w:val="0"/>
              <w:jc w:val="both"/>
              <w:rPr>
                <w:rFonts w:asciiTheme="minorHAnsi" w:hAnsiTheme="minorHAnsi" w:cstheme="minorHAnsi"/>
                <w:b/>
                <w:i/>
              </w:rPr>
            </w:pPr>
          </w:p>
          <w:p w14:paraId="66900B12" w14:textId="77777777" w:rsidR="00B52928" w:rsidRPr="00917732" w:rsidRDefault="00B52928">
            <w:pPr>
              <w:snapToGrid w:val="0"/>
              <w:rPr>
                <w:rFonts w:asciiTheme="minorHAnsi" w:hAnsiTheme="minorHAnsi" w:cstheme="minorHAnsi"/>
              </w:rPr>
            </w:pPr>
          </w:p>
        </w:tc>
      </w:tr>
      <w:tr w:rsidR="00B52928" w:rsidRPr="00917732" w14:paraId="31A82D3E" w14:textId="77777777">
        <w:trPr>
          <w:trHeight w:val="574"/>
        </w:trPr>
        <w:tc>
          <w:tcPr>
            <w:tcW w:w="8616" w:type="dxa"/>
            <w:gridSpan w:val="3"/>
            <w:tcBorders>
              <w:top w:val="single" w:sz="6" w:space="0" w:color="000000"/>
              <w:left w:val="single" w:sz="4" w:space="0" w:color="000000"/>
              <w:bottom w:val="single" w:sz="4" w:space="0" w:color="000000"/>
              <w:right w:val="single" w:sz="6" w:space="0" w:color="000000"/>
            </w:tcBorders>
            <w:shd w:val="clear" w:color="auto" w:fill="auto"/>
          </w:tcPr>
          <w:p w14:paraId="55A6788B" w14:textId="77777777" w:rsidR="00B52928" w:rsidRPr="00917732" w:rsidRDefault="009378C9">
            <w:pPr>
              <w:rPr>
                <w:rFonts w:asciiTheme="minorHAnsi" w:hAnsiTheme="minorHAnsi" w:cstheme="minorHAnsi"/>
                <w:b/>
                <w:bCs/>
              </w:rPr>
            </w:pPr>
            <w:r w:rsidRPr="00917732">
              <w:rPr>
                <w:rFonts w:asciiTheme="minorHAnsi" w:hAnsiTheme="minorHAnsi" w:cstheme="minorHAnsi"/>
                <w:b/>
                <w:bCs/>
              </w:rPr>
              <w:t>Somme en toutes lettres (€ TTC) :</w:t>
            </w:r>
          </w:p>
          <w:p w14:paraId="6E6B50D3" w14:textId="77777777" w:rsidR="00B52928" w:rsidRPr="00917732" w:rsidRDefault="009378C9">
            <w:pPr>
              <w:rPr>
                <w:rFonts w:asciiTheme="minorHAnsi" w:hAnsiTheme="minorHAnsi" w:cstheme="minorHAnsi"/>
              </w:rPr>
            </w:pPr>
            <w:r w:rsidRPr="00917732">
              <w:rPr>
                <w:rFonts w:asciiTheme="minorHAnsi" w:hAnsiTheme="minorHAnsi" w:cstheme="minorHAnsi"/>
              </w:rPr>
              <w:t>……………………………………………………………………………….</w:t>
            </w:r>
          </w:p>
          <w:p w14:paraId="260890CF" w14:textId="77777777" w:rsidR="00B52928" w:rsidRPr="00917732" w:rsidRDefault="00B52928">
            <w:pPr>
              <w:rPr>
                <w:rFonts w:asciiTheme="minorHAnsi" w:hAnsiTheme="minorHAnsi" w:cstheme="minorHAnsi"/>
              </w:rPr>
            </w:pPr>
            <w:bookmarkStart w:id="9" w:name="_Hlk146632355"/>
            <w:bookmarkEnd w:id="9"/>
          </w:p>
        </w:tc>
      </w:tr>
    </w:tbl>
    <w:p w14:paraId="1BDC6769" w14:textId="77777777" w:rsidR="00B52928" w:rsidRDefault="00B52928">
      <w:pPr>
        <w:jc w:val="both"/>
        <w:rPr>
          <w:rFonts w:asciiTheme="minorHAnsi" w:hAnsiTheme="minorHAnsi" w:cstheme="minorHAnsi"/>
          <w:b/>
        </w:rPr>
      </w:pPr>
    </w:p>
    <w:p w14:paraId="0705A419" w14:textId="77777777" w:rsidR="00917732" w:rsidRDefault="00917732">
      <w:pPr>
        <w:jc w:val="both"/>
        <w:rPr>
          <w:rFonts w:asciiTheme="minorHAnsi" w:hAnsiTheme="minorHAnsi" w:cstheme="minorHAnsi"/>
          <w:b/>
        </w:rPr>
      </w:pPr>
    </w:p>
    <w:p w14:paraId="6CF651AF" w14:textId="77777777" w:rsidR="00917732" w:rsidRDefault="00917732">
      <w:pPr>
        <w:jc w:val="both"/>
        <w:rPr>
          <w:rFonts w:asciiTheme="minorHAnsi" w:hAnsiTheme="minorHAnsi" w:cstheme="minorHAnsi"/>
          <w:b/>
        </w:rPr>
      </w:pPr>
    </w:p>
    <w:p w14:paraId="1FDC8002" w14:textId="77777777" w:rsidR="00917732" w:rsidRDefault="00917732">
      <w:pPr>
        <w:jc w:val="both"/>
        <w:rPr>
          <w:rFonts w:asciiTheme="minorHAnsi" w:hAnsiTheme="minorHAnsi" w:cstheme="minorHAnsi"/>
          <w:b/>
        </w:rPr>
      </w:pPr>
    </w:p>
    <w:p w14:paraId="2FDD897B" w14:textId="77777777" w:rsidR="00917732" w:rsidRDefault="00917732">
      <w:pPr>
        <w:jc w:val="both"/>
        <w:rPr>
          <w:rFonts w:asciiTheme="minorHAnsi" w:hAnsiTheme="minorHAnsi" w:cstheme="minorHAnsi"/>
          <w:b/>
        </w:rPr>
      </w:pPr>
    </w:p>
    <w:p w14:paraId="71B71CB5" w14:textId="77777777" w:rsidR="00917732" w:rsidRDefault="00917732">
      <w:pPr>
        <w:jc w:val="both"/>
        <w:rPr>
          <w:rFonts w:asciiTheme="minorHAnsi" w:hAnsiTheme="minorHAnsi" w:cstheme="minorHAnsi"/>
          <w:b/>
        </w:rPr>
      </w:pPr>
    </w:p>
    <w:p w14:paraId="46351157" w14:textId="77777777" w:rsidR="00917732" w:rsidRDefault="00917732">
      <w:pPr>
        <w:jc w:val="both"/>
        <w:rPr>
          <w:rFonts w:asciiTheme="minorHAnsi" w:hAnsiTheme="minorHAnsi" w:cstheme="minorHAnsi"/>
          <w:b/>
        </w:rPr>
      </w:pPr>
    </w:p>
    <w:p w14:paraId="467A6214" w14:textId="77777777" w:rsidR="00917732" w:rsidRDefault="00917732">
      <w:pPr>
        <w:jc w:val="both"/>
        <w:rPr>
          <w:rFonts w:asciiTheme="minorHAnsi" w:hAnsiTheme="minorHAnsi" w:cstheme="minorHAnsi"/>
          <w:b/>
        </w:rPr>
      </w:pPr>
    </w:p>
    <w:p w14:paraId="192BDC77" w14:textId="77777777" w:rsidR="00917732" w:rsidRDefault="00917732">
      <w:pPr>
        <w:jc w:val="both"/>
        <w:rPr>
          <w:rFonts w:asciiTheme="minorHAnsi" w:hAnsiTheme="minorHAnsi" w:cstheme="minorHAnsi"/>
          <w:b/>
        </w:rPr>
      </w:pPr>
    </w:p>
    <w:p w14:paraId="482DFFB3" w14:textId="77777777" w:rsidR="00917732" w:rsidRDefault="00917732">
      <w:pPr>
        <w:jc w:val="both"/>
        <w:rPr>
          <w:rFonts w:asciiTheme="minorHAnsi" w:hAnsiTheme="minorHAnsi" w:cstheme="minorHAnsi"/>
          <w:b/>
        </w:rPr>
      </w:pPr>
    </w:p>
    <w:p w14:paraId="3E298D33" w14:textId="77777777" w:rsidR="00917732" w:rsidRDefault="00917732">
      <w:pPr>
        <w:jc w:val="both"/>
        <w:rPr>
          <w:rFonts w:asciiTheme="minorHAnsi" w:hAnsiTheme="minorHAnsi" w:cstheme="minorHAnsi"/>
          <w:b/>
        </w:rPr>
      </w:pPr>
    </w:p>
    <w:p w14:paraId="2C2FD4DB" w14:textId="77777777" w:rsidR="00917732" w:rsidRDefault="00917732">
      <w:pPr>
        <w:jc w:val="both"/>
        <w:rPr>
          <w:rFonts w:asciiTheme="minorHAnsi" w:hAnsiTheme="minorHAnsi" w:cstheme="minorHAnsi"/>
          <w:b/>
        </w:rPr>
      </w:pPr>
    </w:p>
    <w:p w14:paraId="6BA01655" w14:textId="77777777" w:rsidR="00917732" w:rsidRPr="00917732" w:rsidRDefault="00917732">
      <w:pPr>
        <w:jc w:val="both"/>
        <w:rPr>
          <w:rFonts w:asciiTheme="minorHAnsi" w:hAnsiTheme="minorHAnsi" w:cstheme="minorHAnsi"/>
          <w:b/>
        </w:rPr>
      </w:pPr>
    </w:p>
    <w:p w14:paraId="5F79C358" w14:textId="44DC952C" w:rsidR="00B52928" w:rsidRPr="00917732" w:rsidRDefault="00131549">
      <w:pPr>
        <w:pStyle w:val="Paragraphedeliste"/>
        <w:keepNext/>
        <w:numPr>
          <w:ilvl w:val="1"/>
          <w:numId w:val="9"/>
        </w:numPr>
        <w:outlineLvl w:val="1"/>
        <w:rPr>
          <w:rFonts w:asciiTheme="minorHAnsi" w:hAnsiTheme="minorHAnsi" w:cstheme="minorHAnsi"/>
          <w:b/>
          <w:i/>
          <w:color w:val="002060"/>
          <w:sz w:val="20"/>
        </w:rPr>
      </w:pPr>
      <w:r w:rsidRPr="00917732">
        <w:rPr>
          <w:rFonts w:asciiTheme="minorHAnsi" w:hAnsiTheme="minorHAnsi" w:cstheme="minorHAnsi"/>
          <w:b/>
          <w:i/>
          <w:color w:val="002060"/>
          <w:sz w:val="20"/>
        </w:rPr>
        <w:lastRenderedPageBreak/>
        <w:t xml:space="preserve"> </w:t>
      </w:r>
      <w:r w:rsidR="009378C9" w:rsidRPr="00917732">
        <w:rPr>
          <w:rFonts w:asciiTheme="minorHAnsi" w:hAnsiTheme="minorHAnsi" w:cstheme="minorHAnsi"/>
          <w:b/>
          <w:i/>
          <w:color w:val="002060"/>
          <w:sz w:val="20"/>
        </w:rPr>
        <w:t>Montant du marché – Décision du maître de l’ouvrage</w:t>
      </w:r>
    </w:p>
    <w:p w14:paraId="5D47EC45" w14:textId="77777777" w:rsidR="00B52928" w:rsidRPr="00917732" w:rsidRDefault="00B52928">
      <w:pPr>
        <w:rPr>
          <w:rFonts w:asciiTheme="minorHAnsi" w:hAnsiTheme="minorHAnsi" w:cstheme="minorHAnsi"/>
          <w:b/>
        </w:rPr>
      </w:pPr>
    </w:p>
    <w:p w14:paraId="2B400316" w14:textId="77777777" w:rsidR="00B52928" w:rsidRPr="00917732" w:rsidRDefault="009378C9">
      <w:pPr>
        <w:spacing w:before="120" w:line="240" w:lineRule="exact"/>
        <w:jc w:val="both"/>
        <w:rPr>
          <w:rFonts w:asciiTheme="minorHAnsi" w:hAnsiTheme="minorHAnsi" w:cstheme="minorHAnsi"/>
          <w:bCs/>
        </w:rPr>
      </w:pPr>
      <w:r w:rsidRPr="00917732">
        <w:rPr>
          <w:rFonts w:asciiTheme="minorHAnsi" w:hAnsiTheme="minorHAnsi" w:cstheme="minorHAnsi"/>
          <w:bCs/>
        </w:rPr>
        <w:t>Le montant du marché</w:t>
      </w:r>
      <w:r w:rsidRPr="00917732">
        <w:rPr>
          <w:rFonts w:asciiTheme="minorHAnsi" w:eastAsia="Arial" w:hAnsiTheme="minorHAnsi" w:cstheme="minorHAnsi"/>
          <w:b/>
          <w:bCs/>
        </w:rPr>
        <w:t xml:space="preserve"> </w:t>
      </w:r>
      <w:r w:rsidRPr="00917732">
        <w:rPr>
          <w:rFonts w:asciiTheme="minorHAnsi" w:hAnsiTheme="minorHAnsi" w:cstheme="minorHAnsi"/>
          <w:bCs/>
        </w:rPr>
        <w:t>est de :</w:t>
      </w:r>
    </w:p>
    <w:tbl>
      <w:tblPr>
        <w:tblW w:w="10336" w:type="dxa"/>
        <w:jc w:val="center"/>
        <w:tblCellMar>
          <w:left w:w="70" w:type="dxa"/>
          <w:right w:w="70" w:type="dxa"/>
        </w:tblCellMar>
        <w:tblLook w:val="04A0" w:firstRow="1" w:lastRow="0" w:firstColumn="1" w:lastColumn="0" w:noHBand="0" w:noVBand="1"/>
      </w:tblPr>
      <w:tblGrid>
        <w:gridCol w:w="4531"/>
        <w:gridCol w:w="5805"/>
      </w:tblGrid>
      <w:tr w:rsidR="00B52928" w:rsidRPr="00917732" w14:paraId="12F6D827" w14:textId="77777777" w:rsidTr="00131549">
        <w:trPr>
          <w:cantSplit/>
          <w:trHeight w:val="644"/>
          <w:jc w:val="center"/>
        </w:trPr>
        <w:tc>
          <w:tcPr>
            <w:tcW w:w="10336" w:type="dxa"/>
            <w:gridSpan w:val="2"/>
            <w:tcBorders>
              <w:top w:val="single" w:sz="4" w:space="0" w:color="000000"/>
              <w:left w:val="single" w:sz="4" w:space="0" w:color="000000"/>
              <w:bottom w:val="single" w:sz="4" w:space="0" w:color="000000"/>
              <w:right w:val="single" w:sz="4" w:space="0" w:color="000000"/>
            </w:tcBorders>
            <w:shd w:val="clear" w:color="auto" w:fill="CCCCCC"/>
          </w:tcPr>
          <w:p w14:paraId="51C32BAC" w14:textId="77777777" w:rsidR="00B52928" w:rsidRPr="00917732" w:rsidRDefault="00B52928">
            <w:pPr>
              <w:snapToGrid w:val="0"/>
              <w:spacing w:line="252" w:lineRule="auto"/>
              <w:jc w:val="center"/>
              <w:rPr>
                <w:rFonts w:asciiTheme="minorHAnsi" w:hAnsiTheme="minorHAnsi" w:cstheme="minorHAnsi"/>
                <w:b/>
              </w:rPr>
            </w:pPr>
          </w:p>
          <w:p w14:paraId="476F46AB" w14:textId="77777777" w:rsidR="00B52928" w:rsidRPr="00917732" w:rsidRDefault="009378C9">
            <w:pPr>
              <w:spacing w:line="252" w:lineRule="auto"/>
              <w:jc w:val="center"/>
              <w:rPr>
                <w:rFonts w:asciiTheme="minorHAnsi" w:hAnsiTheme="minorHAnsi" w:cstheme="minorHAnsi"/>
              </w:rPr>
            </w:pPr>
            <w:r w:rsidRPr="00917732">
              <w:rPr>
                <w:rFonts w:asciiTheme="minorHAnsi" w:hAnsiTheme="minorHAnsi" w:cstheme="minorHAnsi"/>
                <w:b/>
              </w:rPr>
              <w:t>TABLEAU RECAPITULATIF (réservé à l’Administration)</w:t>
            </w:r>
          </w:p>
        </w:tc>
      </w:tr>
      <w:tr w:rsidR="00B52928" w:rsidRPr="00917732" w14:paraId="2026E804" w14:textId="77777777" w:rsidTr="00131549">
        <w:trPr>
          <w:cantSplit/>
          <w:trHeight w:val="995"/>
          <w:jc w:val="center"/>
        </w:trPr>
        <w:tc>
          <w:tcPr>
            <w:tcW w:w="4531" w:type="dxa"/>
            <w:tcBorders>
              <w:top w:val="single" w:sz="4" w:space="0" w:color="000000"/>
              <w:left w:val="single" w:sz="4" w:space="0" w:color="000000"/>
              <w:bottom w:val="double" w:sz="4" w:space="0" w:color="000000"/>
            </w:tcBorders>
          </w:tcPr>
          <w:p w14:paraId="22CF1554" w14:textId="77777777" w:rsidR="00B52928" w:rsidRPr="00917732" w:rsidRDefault="00B52928">
            <w:pPr>
              <w:spacing w:line="252" w:lineRule="auto"/>
              <w:rPr>
                <w:rFonts w:asciiTheme="minorHAnsi" w:hAnsiTheme="minorHAnsi" w:cstheme="minorHAnsi"/>
                <w:b/>
                <w:bCs/>
              </w:rPr>
            </w:pPr>
          </w:p>
          <w:p w14:paraId="7D720417" w14:textId="77777777" w:rsidR="00B52928" w:rsidRPr="00917732" w:rsidRDefault="009378C9">
            <w:pPr>
              <w:spacing w:line="252" w:lineRule="auto"/>
              <w:rPr>
                <w:rFonts w:asciiTheme="minorHAnsi" w:hAnsiTheme="minorHAnsi" w:cstheme="minorHAnsi"/>
                <w:b/>
                <w:bCs/>
              </w:rPr>
            </w:pPr>
            <w:r w:rsidRPr="00917732">
              <w:rPr>
                <w:rFonts w:asciiTheme="minorHAnsi" w:hAnsiTheme="minorHAnsi" w:cstheme="minorHAnsi"/>
                <w:b/>
                <w:bCs/>
              </w:rPr>
              <w:t xml:space="preserve">Montant total du marché € HT : </w:t>
            </w:r>
          </w:p>
          <w:p w14:paraId="1A13D8A0" w14:textId="77777777" w:rsidR="00B52928" w:rsidRPr="00917732" w:rsidRDefault="00B52928">
            <w:pPr>
              <w:spacing w:line="252" w:lineRule="auto"/>
              <w:rPr>
                <w:rFonts w:asciiTheme="minorHAnsi" w:hAnsiTheme="minorHAnsi" w:cstheme="minorHAnsi"/>
                <w:b/>
                <w:bCs/>
              </w:rPr>
            </w:pPr>
          </w:p>
        </w:tc>
        <w:tc>
          <w:tcPr>
            <w:tcW w:w="5805" w:type="dxa"/>
            <w:tcBorders>
              <w:top w:val="single" w:sz="4" w:space="0" w:color="000000"/>
              <w:bottom w:val="double" w:sz="4" w:space="0" w:color="000000"/>
              <w:right w:val="single" w:sz="4" w:space="0" w:color="000000"/>
            </w:tcBorders>
          </w:tcPr>
          <w:p w14:paraId="066A25C1" w14:textId="77777777" w:rsidR="00B52928" w:rsidRPr="00917732" w:rsidRDefault="00B52928">
            <w:pPr>
              <w:spacing w:line="252" w:lineRule="auto"/>
              <w:rPr>
                <w:rFonts w:asciiTheme="minorHAnsi" w:hAnsiTheme="minorHAnsi" w:cstheme="minorHAnsi"/>
                <w:bCs/>
              </w:rPr>
            </w:pPr>
          </w:p>
          <w:p w14:paraId="3137165C" w14:textId="77777777" w:rsidR="00B52928" w:rsidRPr="00917732" w:rsidRDefault="009378C9">
            <w:pPr>
              <w:spacing w:line="252" w:lineRule="auto"/>
              <w:ind w:left="341" w:hanging="341"/>
              <w:rPr>
                <w:rFonts w:asciiTheme="minorHAnsi" w:hAnsiTheme="minorHAnsi" w:cstheme="minorHAnsi"/>
                <w:bCs/>
              </w:rPr>
            </w:pPr>
            <w:r w:rsidRPr="00917732">
              <w:rPr>
                <w:rFonts w:asciiTheme="minorHAnsi" w:hAnsiTheme="minorHAnsi" w:cstheme="minorHAnsi"/>
                <w:bCs/>
              </w:rPr>
              <w:t>………………………………………………..</w:t>
            </w:r>
          </w:p>
          <w:p w14:paraId="29619892" w14:textId="77777777" w:rsidR="00B52928" w:rsidRPr="00917732" w:rsidRDefault="00B52928">
            <w:pPr>
              <w:spacing w:line="252" w:lineRule="auto"/>
              <w:rPr>
                <w:rFonts w:asciiTheme="minorHAnsi" w:hAnsiTheme="minorHAnsi" w:cstheme="minorHAnsi"/>
                <w:bCs/>
              </w:rPr>
            </w:pPr>
          </w:p>
        </w:tc>
      </w:tr>
      <w:tr w:rsidR="00B52928" w:rsidRPr="00917732" w14:paraId="0D477CAA" w14:textId="77777777" w:rsidTr="00131549">
        <w:trPr>
          <w:cantSplit/>
          <w:trHeight w:val="842"/>
          <w:jc w:val="center"/>
        </w:trPr>
        <w:tc>
          <w:tcPr>
            <w:tcW w:w="4531" w:type="dxa"/>
            <w:tcBorders>
              <w:left w:val="single" w:sz="4" w:space="0" w:color="000000"/>
              <w:bottom w:val="single" w:sz="4" w:space="0" w:color="000000"/>
            </w:tcBorders>
          </w:tcPr>
          <w:p w14:paraId="19D0080C" w14:textId="77777777" w:rsidR="00B52928" w:rsidRPr="00917732" w:rsidRDefault="00B52928">
            <w:pPr>
              <w:spacing w:line="252" w:lineRule="auto"/>
              <w:rPr>
                <w:rFonts w:asciiTheme="minorHAnsi" w:hAnsiTheme="minorHAnsi" w:cstheme="minorHAnsi"/>
                <w:b/>
                <w:bCs/>
              </w:rPr>
            </w:pPr>
          </w:p>
          <w:p w14:paraId="5CD1831C" w14:textId="77777777" w:rsidR="00B52928" w:rsidRPr="00917732" w:rsidRDefault="009378C9">
            <w:pPr>
              <w:spacing w:line="252" w:lineRule="auto"/>
              <w:rPr>
                <w:rFonts w:asciiTheme="minorHAnsi" w:hAnsiTheme="minorHAnsi" w:cstheme="minorHAnsi"/>
                <w:bCs/>
              </w:rPr>
            </w:pPr>
            <w:r w:rsidRPr="00917732">
              <w:rPr>
                <w:rFonts w:asciiTheme="minorHAnsi" w:hAnsiTheme="minorHAnsi" w:cstheme="minorHAnsi"/>
                <w:b/>
                <w:bCs/>
              </w:rPr>
              <w:t>TVA à 20 %</w:t>
            </w:r>
          </w:p>
        </w:tc>
        <w:tc>
          <w:tcPr>
            <w:tcW w:w="5805" w:type="dxa"/>
            <w:tcBorders>
              <w:bottom w:val="single" w:sz="4" w:space="0" w:color="000000"/>
              <w:right w:val="single" w:sz="4" w:space="0" w:color="000000"/>
            </w:tcBorders>
          </w:tcPr>
          <w:p w14:paraId="6C9F9F56" w14:textId="77777777" w:rsidR="00B52928" w:rsidRPr="00917732" w:rsidRDefault="00B52928">
            <w:pPr>
              <w:spacing w:line="252" w:lineRule="auto"/>
              <w:rPr>
                <w:rFonts w:asciiTheme="minorHAnsi" w:hAnsiTheme="minorHAnsi" w:cstheme="minorHAnsi"/>
                <w:bCs/>
              </w:rPr>
            </w:pPr>
          </w:p>
          <w:p w14:paraId="42B0A219" w14:textId="77777777" w:rsidR="00B52928" w:rsidRPr="00917732" w:rsidRDefault="009378C9">
            <w:pPr>
              <w:spacing w:line="252" w:lineRule="auto"/>
              <w:ind w:left="341" w:hanging="341"/>
              <w:rPr>
                <w:rFonts w:asciiTheme="minorHAnsi" w:hAnsiTheme="minorHAnsi" w:cstheme="minorHAnsi"/>
                <w:bCs/>
              </w:rPr>
            </w:pPr>
            <w:r w:rsidRPr="00917732">
              <w:rPr>
                <w:rFonts w:asciiTheme="minorHAnsi" w:hAnsiTheme="minorHAnsi" w:cstheme="minorHAnsi"/>
                <w:bCs/>
              </w:rPr>
              <w:t>………………………………………………..</w:t>
            </w:r>
          </w:p>
        </w:tc>
      </w:tr>
      <w:tr w:rsidR="00B52928" w:rsidRPr="00917732" w14:paraId="5D393ED8" w14:textId="77777777" w:rsidTr="00131549">
        <w:trPr>
          <w:cantSplit/>
          <w:trHeight w:val="840"/>
          <w:jc w:val="center"/>
        </w:trPr>
        <w:tc>
          <w:tcPr>
            <w:tcW w:w="4531" w:type="dxa"/>
            <w:tcBorders>
              <w:top w:val="single" w:sz="4" w:space="0" w:color="000000"/>
              <w:left w:val="single" w:sz="4" w:space="0" w:color="000000"/>
              <w:bottom w:val="single" w:sz="4" w:space="0" w:color="000000"/>
            </w:tcBorders>
          </w:tcPr>
          <w:p w14:paraId="0A864899" w14:textId="77777777" w:rsidR="00B52928" w:rsidRPr="00917732" w:rsidRDefault="00B52928">
            <w:pPr>
              <w:spacing w:line="252" w:lineRule="auto"/>
              <w:rPr>
                <w:rFonts w:asciiTheme="minorHAnsi" w:hAnsiTheme="minorHAnsi" w:cstheme="minorHAnsi"/>
                <w:b/>
                <w:bCs/>
              </w:rPr>
            </w:pPr>
          </w:p>
          <w:p w14:paraId="5F9F9491" w14:textId="291A4FC5" w:rsidR="00B52928" w:rsidRPr="00917732" w:rsidRDefault="009378C9">
            <w:pPr>
              <w:spacing w:line="252" w:lineRule="auto"/>
              <w:rPr>
                <w:rFonts w:asciiTheme="minorHAnsi" w:hAnsiTheme="minorHAnsi" w:cstheme="minorHAnsi"/>
                <w:b/>
                <w:bCs/>
              </w:rPr>
            </w:pPr>
            <w:r w:rsidRPr="00917732">
              <w:rPr>
                <w:rFonts w:asciiTheme="minorHAnsi" w:hAnsiTheme="minorHAnsi" w:cstheme="minorHAnsi"/>
                <w:b/>
                <w:bCs/>
              </w:rPr>
              <w:t>Montant total du marché € T.T.C.</w:t>
            </w:r>
          </w:p>
        </w:tc>
        <w:tc>
          <w:tcPr>
            <w:tcW w:w="5805" w:type="dxa"/>
            <w:tcBorders>
              <w:top w:val="single" w:sz="4" w:space="0" w:color="000000"/>
              <w:bottom w:val="single" w:sz="4" w:space="0" w:color="000000"/>
              <w:right w:val="single" w:sz="4" w:space="0" w:color="000000"/>
            </w:tcBorders>
          </w:tcPr>
          <w:p w14:paraId="08137358" w14:textId="77777777" w:rsidR="00B52928" w:rsidRPr="00917732" w:rsidRDefault="00B52928">
            <w:pPr>
              <w:spacing w:line="252" w:lineRule="auto"/>
              <w:rPr>
                <w:rFonts w:asciiTheme="minorHAnsi" w:hAnsiTheme="minorHAnsi" w:cstheme="minorHAnsi"/>
                <w:bCs/>
              </w:rPr>
            </w:pPr>
          </w:p>
          <w:p w14:paraId="6D3CA353" w14:textId="77777777" w:rsidR="00B52928" w:rsidRPr="00917732" w:rsidRDefault="009378C9">
            <w:pPr>
              <w:spacing w:line="252" w:lineRule="auto"/>
              <w:ind w:left="341" w:hanging="341"/>
              <w:rPr>
                <w:rFonts w:asciiTheme="minorHAnsi" w:hAnsiTheme="minorHAnsi" w:cstheme="minorHAnsi"/>
                <w:bCs/>
              </w:rPr>
            </w:pPr>
            <w:r w:rsidRPr="00917732">
              <w:rPr>
                <w:rFonts w:asciiTheme="minorHAnsi" w:hAnsiTheme="minorHAnsi" w:cstheme="minorHAnsi"/>
                <w:bCs/>
              </w:rPr>
              <w:t>………………………………………………..</w:t>
            </w:r>
          </w:p>
          <w:p w14:paraId="4A52955F" w14:textId="77777777" w:rsidR="00B52928" w:rsidRPr="00917732" w:rsidRDefault="00B52928">
            <w:pPr>
              <w:spacing w:line="252" w:lineRule="auto"/>
              <w:rPr>
                <w:rFonts w:asciiTheme="minorHAnsi" w:hAnsiTheme="minorHAnsi" w:cstheme="minorHAnsi"/>
                <w:bCs/>
              </w:rPr>
            </w:pPr>
          </w:p>
        </w:tc>
      </w:tr>
      <w:tr w:rsidR="00B52928" w:rsidRPr="00917732" w14:paraId="6066B5F1" w14:textId="77777777" w:rsidTr="00131549">
        <w:trPr>
          <w:cantSplit/>
          <w:trHeight w:val="1027"/>
          <w:jc w:val="center"/>
        </w:trPr>
        <w:tc>
          <w:tcPr>
            <w:tcW w:w="10336" w:type="dxa"/>
            <w:gridSpan w:val="2"/>
            <w:tcBorders>
              <w:top w:val="single" w:sz="4" w:space="0" w:color="000000"/>
              <w:left w:val="single" w:sz="4" w:space="0" w:color="000000"/>
              <w:bottom w:val="single" w:sz="4" w:space="0" w:color="000000"/>
              <w:right w:val="single" w:sz="4" w:space="0" w:color="000000"/>
            </w:tcBorders>
          </w:tcPr>
          <w:p w14:paraId="782CBC6E" w14:textId="77777777" w:rsidR="00B52928" w:rsidRPr="00917732" w:rsidRDefault="00B52928">
            <w:pPr>
              <w:spacing w:line="252" w:lineRule="auto"/>
              <w:rPr>
                <w:rFonts w:asciiTheme="minorHAnsi" w:hAnsiTheme="minorHAnsi" w:cstheme="minorHAnsi"/>
                <w:b/>
                <w:bCs/>
              </w:rPr>
            </w:pPr>
          </w:p>
          <w:p w14:paraId="6745D19A" w14:textId="77777777" w:rsidR="00B52928" w:rsidRPr="00917732" w:rsidRDefault="009378C9">
            <w:pPr>
              <w:spacing w:line="252" w:lineRule="auto"/>
              <w:rPr>
                <w:rFonts w:asciiTheme="minorHAnsi" w:hAnsiTheme="minorHAnsi" w:cstheme="minorHAnsi"/>
                <w:bCs/>
              </w:rPr>
            </w:pPr>
            <w:r w:rsidRPr="00917732">
              <w:rPr>
                <w:rFonts w:asciiTheme="minorHAnsi" w:hAnsiTheme="minorHAnsi" w:cstheme="minorHAnsi"/>
                <w:b/>
                <w:bCs/>
              </w:rPr>
              <w:t xml:space="preserve">Somme en toutes lettres (€ TTC) :  </w:t>
            </w:r>
            <w:r w:rsidRPr="00917732">
              <w:rPr>
                <w:rFonts w:asciiTheme="minorHAnsi" w:hAnsiTheme="minorHAnsi" w:cstheme="minorHAnsi"/>
                <w:bCs/>
              </w:rPr>
              <w:t>…………………………………………………………………………………………………………………………………………………………………………</w:t>
            </w:r>
            <w:proofErr w:type="gramStart"/>
            <w:r w:rsidRPr="00917732">
              <w:rPr>
                <w:rFonts w:asciiTheme="minorHAnsi" w:hAnsiTheme="minorHAnsi" w:cstheme="minorHAnsi"/>
                <w:bCs/>
              </w:rPr>
              <w:t>…….</w:t>
            </w:r>
            <w:proofErr w:type="gramEnd"/>
            <w:r w:rsidRPr="00917732">
              <w:rPr>
                <w:rFonts w:asciiTheme="minorHAnsi" w:hAnsiTheme="minorHAnsi" w:cstheme="minorHAnsi"/>
                <w:bCs/>
              </w:rPr>
              <w:t>.</w:t>
            </w:r>
          </w:p>
          <w:p w14:paraId="7C86F4B5" w14:textId="77777777" w:rsidR="00B52928" w:rsidRPr="00917732" w:rsidRDefault="00B52928">
            <w:pPr>
              <w:spacing w:line="252" w:lineRule="auto"/>
              <w:rPr>
                <w:rFonts w:asciiTheme="minorHAnsi" w:hAnsiTheme="minorHAnsi" w:cstheme="minorHAnsi"/>
                <w:b/>
                <w:bCs/>
              </w:rPr>
            </w:pPr>
          </w:p>
        </w:tc>
      </w:tr>
    </w:tbl>
    <w:p w14:paraId="5F5ED7DC" w14:textId="77777777" w:rsidR="00B52928" w:rsidRPr="00917732" w:rsidRDefault="00B52928">
      <w:pPr>
        <w:spacing w:before="120" w:line="240" w:lineRule="exact"/>
        <w:jc w:val="both"/>
        <w:rPr>
          <w:rFonts w:asciiTheme="minorHAnsi" w:hAnsiTheme="minorHAnsi" w:cstheme="minorHAnsi"/>
          <w:bCs/>
        </w:rPr>
      </w:pPr>
    </w:p>
    <w:p w14:paraId="548BEFAF" w14:textId="77777777" w:rsidR="00B52928" w:rsidRPr="00917732" w:rsidRDefault="009378C9">
      <w:pPr>
        <w:pStyle w:val="Titre1"/>
        <w:numPr>
          <w:ilvl w:val="0"/>
          <w:numId w:val="9"/>
        </w:numPr>
        <w:ind w:left="432"/>
        <w:rPr>
          <w:rFonts w:asciiTheme="minorHAnsi" w:hAnsiTheme="minorHAnsi" w:cstheme="minorHAnsi"/>
          <w:caps/>
          <w:sz w:val="20"/>
        </w:rPr>
      </w:pPr>
      <w:bookmarkStart w:id="10" w:name="__RefHeading__288_649473558"/>
      <w:bookmarkStart w:id="11" w:name="_Toc418153236"/>
      <w:bookmarkEnd w:id="10"/>
      <w:r w:rsidRPr="00917732">
        <w:rPr>
          <w:rFonts w:asciiTheme="minorHAnsi" w:hAnsiTheme="minorHAnsi" w:cstheme="minorHAnsi"/>
          <w:caps/>
          <w:sz w:val="20"/>
        </w:rPr>
        <w:t>Sous-traitance</w:t>
      </w:r>
      <w:bookmarkEnd w:id="11"/>
    </w:p>
    <w:p w14:paraId="1776E179" w14:textId="77777777" w:rsidR="00B52928" w:rsidRPr="00917732" w:rsidRDefault="00B52928">
      <w:pPr>
        <w:rPr>
          <w:rFonts w:asciiTheme="minorHAnsi" w:hAnsiTheme="minorHAnsi" w:cstheme="minorHAnsi"/>
          <w:b/>
          <w:u w:val="single"/>
        </w:rPr>
      </w:pPr>
    </w:p>
    <w:p w14:paraId="46B48AB7" w14:textId="77777777" w:rsidR="00B52928" w:rsidRPr="00917732" w:rsidRDefault="009378C9">
      <w:pPr>
        <w:pStyle w:val="Titre2"/>
        <w:numPr>
          <w:ilvl w:val="1"/>
          <w:numId w:val="9"/>
        </w:numPr>
        <w:jc w:val="left"/>
        <w:rPr>
          <w:rFonts w:asciiTheme="minorHAnsi" w:hAnsiTheme="minorHAnsi" w:cstheme="minorHAnsi"/>
          <w:sz w:val="20"/>
        </w:rPr>
      </w:pPr>
      <w:bookmarkStart w:id="12" w:name="_Toc418153237"/>
      <w:r w:rsidRPr="00917732">
        <w:rPr>
          <w:rFonts w:asciiTheme="minorHAnsi" w:hAnsiTheme="minorHAnsi" w:cstheme="minorHAnsi"/>
          <w:sz w:val="20"/>
        </w:rPr>
        <w:t xml:space="preserve"> Sous-traitant désigné au marché</w:t>
      </w:r>
      <w:bookmarkEnd w:id="12"/>
    </w:p>
    <w:p w14:paraId="173A6B52" w14:textId="77777777" w:rsidR="00B52928" w:rsidRPr="00917732" w:rsidRDefault="00B52928">
      <w:pPr>
        <w:jc w:val="both"/>
        <w:rPr>
          <w:rFonts w:asciiTheme="minorHAnsi" w:hAnsiTheme="minorHAnsi" w:cstheme="minorHAnsi"/>
        </w:rPr>
      </w:pPr>
    </w:p>
    <w:p w14:paraId="3733DE4A" w14:textId="77777777" w:rsidR="00B52928" w:rsidRPr="00917732" w:rsidRDefault="009378C9">
      <w:pPr>
        <w:jc w:val="both"/>
        <w:rPr>
          <w:rFonts w:asciiTheme="minorHAnsi" w:hAnsiTheme="minorHAnsi" w:cstheme="minorHAnsi"/>
        </w:rPr>
      </w:pPr>
      <w:r w:rsidRPr="00917732">
        <w:rPr>
          <w:rFonts w:asciiTheme="minorHAnsi" w:hAnsiTheme="minorHAnsi" w:cstheme="minorHAnsi"/>
        </w:rPr>
        <w:t xml:space="preserve">Les annexes au présent cadre d’acte d’engagement indiquent la nature et le montant des prestations que j’envisage (nous envisageons) de faire exécuter par des sous-traitants payés directement. </w:t>
      </w:r>
    </w:p>
    <w:p w14:paraId="5BE38AE2" w14:textId="77777777" w:rsidR="00B52928" w:rsidRPr="00917732" w:rsidRDefault="00B52928">
      <w:pPr>
        <w:jc w:val="both"/>
        <w:rPr>
          <w:rFonts w:asciiTheme="minorHAnsi" w:hAnsiTheme="minorHAnsi" w:cstheme="minorHAnsi"/>
        </w:rPr>
      </w:pPr>
    </w:p>
    <w:p w14:paraId="4353DD50" w14:textId="77777777" w:rsidR="00B52928" w:rsidRPr="00917732" w:rsidRDefault="009378C9">
      <w:pPr>
        <w:jc w:val="both"/>
        <w:rPr>
          <w:rFonts w:asciiTheme="minorHAnsi" w:hAnsiTheme="minorHAnsi" w:cstheme="minorHAnsi"/>
        </w:rPr>
      </w:pPr>
      <w:r w:rsidRPr="00917732">
        <w:rPr>
          <w:rFonts w:asciiTheme="minorHAnsi" w:hAnsiTheme="minorHAnsi" w:cstheme="minorHAnsi"/>
        </w:rPr>
        <w:t>Le montant des prestations sous-traitées indiqué dans chaque annexe constitue le montant maximal de la créance que le sous-traitant concerné pourra présenter en nantissement ou céder.</w:t>
      </w:r>
    </w:p>
    <w:p w14:paraId="035E1E68" w14:textId="77777777" w:rsidR="00B52928" w:rsidRPr="00917732" w:rsidRDefault="00B52928">
      <w:pPr>
        <w:jc w:val="both"/>
        <w:rPr>
          <w:rFonts w:asciiTheme="minorHAnsi" w:hAnsiTheme="minorHAnsi" w:cstheme="minorHAnsi"/>
        </w:rPr>
      </w:pPr>
    </w:p>
    <w:p w14:paraId="4CC1352D" w14:textId="77777777" w:rsidR="00B52928" w:rsidRPr="00917732" w:rsidRDefault="009378C9">
      <w:pPr>
        <w:jc w:val="both"/>
        <w:rPr>
          <w:rFonts w:asciiTheme="minorHAnsi" w:hAnsiTheme="minorHAnsi" w:cstheme="minorHAnsi"/>
        </w:rPr>
      </w:pPr>
      <w:r w:rsidRPr="00917732">
        <w:rPr>
          <w:rFonts w:asciiTheme="minorHAnsi" w:hAnsiTheme="minorHAnsi" w:cstheme="minorHAnsi"/>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2B21DE6F" w14:textId="77777777" w:rsidR="00B52928" w:rsidRPr="00917732" w:rsidRDefault="00B52928">
      <w:pPr>
        <w:jc w:val="both"/>
        <w:rPr>
          <w:rFonts w:asciiTheme="minorHAnsi" w:hAnsiTheme="minorHAnsi" w:cstheme="minorHAnsi"/>
        </w:rPr>
      </w:pPr>
    </w:p>
    <w:p w14:paraId="4D5F0F0E" w14:textId="77777777" w:rsidR="00B52928" w:rsidRPr="00917732" w:rsidRDefault="009378C9">
      <w:pPr>
        <w:jc w:val="both"/>
        <w:rPr>
          <w:rFonts w:asciiTheme="minorHAnsi" w:hAnsiTheme="minorHAnsi" w:cstheme="minorHAnsi"/>
        </w:rPr>
      </w:pPr>
      <w:r w:rsidRPr="00917732">
        <w:rPr>
          <w:rFonts w:asciiTheme="minorHAnsi" w:hAnsiTheme="minorHAnsi" w:cstheme="minorHAnsi"/>
        </w:rPr>
        <w:t>Le titulaire joindra à sa demande d’acceptation les déclarations et attestations du sous-traitant justifiant qu'il ne tombe pas sous le coup des interdictions visées à l’article R.2143-6 et suivants du code de la commande publique et qu'il a contracté une assurance garantissant au cours des travaux sa responsabilité à l'égard des tiers.</w:t>
      </w:r>
    </w:p>
    <w:p w14:paraId="52D177E8" w14:textId="77777777" w:rsidR="00B52928" w:rsidRPr="00917732" w:rsidRDefault="00B52928">
      <w:pPr>
        <w:jc w:val="both"/>
        <w:rPr>
          <w:rFonts w:asciiTheme="minorHAnsi" w:hAnsiTheme="minorHAnsi" w:cstheme="minorHAnsi"/>
        </w:rPr>
      </w:pPr>
    </w:p>
    <w:p w14:paraId="1C1E29C2" w14:textId="77777777" w:rsidR="00B52928" w:rsidRPr="00917732" w:rsidRDefault="00B52928">
      <w:pPr>
        <w:jc w:val="both"/>
        <w:rPr>
          <w:rFonts w:asciiTheme="minorHAnsi" w:hAnsiTheme="minorHAnsi" w:cstheme="minorHAnsi"/>
        </w:rPr>
      </w:pPr>
    </w:p>
    <w:p w14:paraId="4C34C6D3" w14:textId="77777777" w:rsidR="00B52928" w:rsidRPr="00917732" w:rsidRDefault="009378C9">
      <w:pPr>
        <w:jc w:val="both"/>
        <w:rPr>
          <w:rFonts w:asciiTheme="minorHAnsi" w:hAnsiTheme="minorHAnsi" w:cstheme="minorHAnsi"/>
          <w:b/>
          <w:i/>
        </w:rPr>
      </w:pPr>
      <w:r w:rsidRPr="00917732">
        <w:rPr>
          <w:rFonts w:asciiTheme="minorHAnsi" w:hAnsiTheme="minorHAnsi" w:cstheme="minorHAnsi"/>
          <w:b/>
          <w:u w:val="single"/>
        </w:rPr>
        <w:t xml:space="preserve">Le tableau ci-après reprend les natures des prestations sous-traitées envisagées et leur montant </w:t>
      </w:r>
      <w:r w:rsidRPr="00917732">
        <w:rPr>
          <w:rFonts w:asciiTheme="minorHAnsi" w:hAnsiTheme="minorHAnsi" w:cstheme="minorHAnsi"/>
          <w:b/>
        </w:rPr>
        <w:t>:</w:t>
      </w:r>
    </w:p>
    <w:p w14:paraId="1FBC7435" w14:textId="77777777" w:rsidR="00B52928" w:rsidRPr="00917732" w:rsidRDefault="00B52928">
      <w:pPr>
        <w:rPr>
          <w:rFonts w:asciiTheme="minorHAnsi" w:hAnsiTheme="minorHAnsi" w:cstheme="minorHAnsi"/>
          <w:b/>
          <w:i/>
        </w:rPr>
      </w:pPr>
    </w:p>
    <w:p w14:paraId="1BC2C9C8" w14:textId="77777777" w:rsidR="00B52928" w:rsidRPr="00917732" w:rsidRDefault="00B52928">
      <w:pPr>
        <w:jc w:val="center"/>
        <w:rPr>
          <w:rFonts w:asciiTheme="minorHAnsi" w:hAnsiTheme="minorHAnsi" w:cstheme="minorHAnsi"/>
        </w:rPr>
      </w:pPr>
    </w:p>
    <w:tbl>
      <w:tblPr>
        <w:tblW w:w="8505" w:type="dxa"/>
        <w:jc w:val="center"/>
        <w:tblCellMar>
          <w:left w:w="70" w:type="dxa"/>
          <w:right w:w="70" w:type="dxa"/>
        </w:tblCellMar>
        <w:tblLook w:val="0000" w:firstRow="0" w:lastRow="0" w:firstColumn="0" w:lastColumn="0" w:noHBand="0" w:noVBand="0"/>
      </w:tblPr>
      <w:tblGrid>
        <w:gridCol w:w="1474"/>
        <w:gridCol w:w="4246"/>
        <w:gridCol w:w="3476"/>
      </w:tblGrid>
      <w:tr w:rsidR="00B52928" w:rsidRPr="00917732" w14:paraId="02C93389" w14:textId="77777777" w:rsidTr="009378C9">
        <w:trPr>
          <w:jc w:val="center"/>
        </w:trPr>
        <w:tc>
          <w:tcPr>
            <w:tcW w:w="1431" w:type="dxa"/>
            <w:tcBorders>
              <w:top w:val="single" w:sz="6" w:space="0" w:color="000000"/>
              <w:left w:val="single" w:sz="6" w:space="0" w:color="000000"/>
            </w:tcBorders>
            <w:shd w:val="clear" w:color="auto" w:fill="BDD6EE"/>
          </w:tcPr>
          <w:p w14:paraId="1AC3BDCC" w14:textId="77777777" w:rsidR="00B52928" w:rsidRPr="00917732" w:rsidRDefault="009378C9">
            <w:pPr>
              <w:jc w:val="center"/>
              <w:rPr>
                <w:rFonts w:asciiTheme="minorHAnsi" w:hAnsiTheme="minorHAnsi" w:cstheme="minorHAnsi"/>
                <w:b/>
              </w:rPr>
            </w:pPr>
            <w:r w:rsidRPr="00917732">
              <w:rPr>
                <w:rFonts w:asciiTheme="minorHAnsi" w:hAnsiTheme="minorHAnsi" w:cstheme="minorHAnsi"/>
                <w:b/>
              </w:rPr>
              <w:t>NATURE DE LA PRESTATION</w:t>
            </w:r>
          </w:p>
        </w:tc>
        <w:tc>
          <w:tcPr>
            <w:tcW w:w="4295" w:type="dxa"/>
            <w:tcBorders>
              <w:top w:val="single" w:sz="6" w:space="0" w:color="000000"/>
              <w:left w:val="single" w:sz="6" w:space="0" w:color="000000"/>
            </w:tcBorders>
            <w:shd w:val="clear" w:color="auto" w:fill="BDD6EE"/>
          </w:tcPr>
          <w:p w14:paraId="6255012A" w14:textId="77777777" w:rsidR="00B52928" w:rsidRPr="00917732" w:rsidRDefault="009378C9">
            <w:pPr>
              <w:jc w:val="center"/>
              <w:rPr>
                <w:rFonts w:asciiTheme="minorHAnsi" w:hAnsiTheme="minorHAnsi" w:cstheme="minorHAnsi"/>
                <w:b/>
              </w:rPr>
            </w:pPr>
            <w:r w:rsidRPr="00917732">
              <w:rPr>
                <w:rFonts w:asciiTheme="minorHAnsi" w:hAnsiTheme="minorHAnsi" w:cstheme="minorHAnsi"/>
                <w:b/>
              </w:rPr>
              <w:t>MONTANT (€ T.T.C.) DE LA PRESTATION</w:t>
            </w:r>
          </w:p>
        </w:tc>
        <w:tc>
          <w:tcPr>
            <w:tcW w:w="3500" w:type="dxa"/>
            <w:tcBorders>
              <w:top w:val="single" w:sz="6" w:space="0" w:color="000000"/>
              <w:left w:val="single" w:sz="6" w:space="0" w:color="000000"/>
              <w:right w:val="single" w:sz="6" w:space="0" w:color="000000"/>
            </w:tcBorders>
            <w:shd w:val="clear" w:color="auto" w:fill="BDD6EE"/>
          </w:tcPr>
          <w:p w14:paraId="721AA217" w14:textId="77777777" w:rsidR="00B52928" w:rsidRPr="00917732" w:rsidRDefault="009378C9">
            <w:pPr>
              <w:jc w:val="center"/>
              <w:rPr>
                <w:rFonts w:asciiTheme="minorHAnsi" w:hAnsiTheme="minorHAnsi" w:cstheme="minorHAnsi"/>
              </w:rPr>
            </w:pPr>
            <w:r w:rsidRPr="00917732">
              <w:rPr>
                <w:rFonts w:asciiTheme="minorHAnsi" w:hAnsiTheme="minorHAnsi" w:cstheme="minorHAnsi"/>
                <w:b/>
              </w:rPr>
              <w:t>SOUS-TRAITANT EXÉCUTANT</w:t>
            </w:r>
          </w:p>
        </w:tc>
      </w:tr>
      <w:tr w:rsidR="00B52928" w:rsidRPr="00917732" w14:paraId="00D1ED16" w14:textId="77777777" w:rsidTr="009378C9">
        <w:trPr>
          <w:trHeight w:val="1544"/>
          <w:jc w:val="center"/>
        </w:trPr>
        <w:tc>
          <w:tcPr>
            <w:tcW w:w="1431" w:type="dxa"/>
            <w:tcBorders>
              <w:top w:val="single" w:sz="6" w:space="0" w:color="000000"/>
              <w:left w:val="single" w:sz="6" w:space="0" w:color="000000"/>
              <w:bottom w:val="single" w:sz="6" w:space="0" w:color="000000"/>
            </w:tcBorders>
            <w:shd w:val="clear" w:color="auto" w:fill="auto"/>
          </w:tcPr>
          <w:p w14:paraId="7BCAC6E3" w14:textId="77777777" w:rsidR="00B52928" w:rsidRPr="00917732" w:rsidRDefault="00B52928">
            <w:pPr>
              <w:snapToGrid w:val="0"/>
              <w:rPr>
                <w:rFonts w:asciiTheme="minorHAnsi" w:hAnsiTheme="minorHAnsi" w:cstheme="minorHAnsi"/>
                <w:b/>
                <w:i/>
                <w:u w:val="single"/>
              </w:rPr>
            </w:pPr>
          </w:p>
          <w:p w14:paraId="2D3CF48B" w14:textId="77777777" w:rsidR="00B52928" w:rsidRPr="00917732" w:rsidRDefault="009378C9">
            <w:pPr>
              <w:rPr>
                <w:rFonts w:asciiTheme="minorHAnsi" w:eastAsia="Arial" w:hAnsiTheme="minorHAnsi" w:cstheme="minorHAnsi"/>
              </w:rPr>
            </w:pPr>
            <w:r w:rsidRPr="00917732">
              <w:rPr>
                <w:rFonts w:asciiTheme="minorHAnsi" w:eastAsia="Arial" w:hAnsiTheme="minorHAnsi" w:cstheme="minorHAnsi"/>
              </w:rPr>
              <w:t>…………………………………</w:t>
            </w:r>
          </w:p>
          <w:p w14:paraId="167E4FA4" w14:textId="77777777" w:rsidR="00B52928" w:rsidRPr="00917732" w:rsidRDefault="009378C9">
            <w:pPr>
              <w:rPr>
                <w:rFonts w:asciiTheme="minorHAnsi" w:eastAsia="Arial" w:hAnsiTheme="minorHAnsi" w:cstheme="minorHAnsi"/>
              </w:rPr>
            </w:pPr>
            <w:r w:rsidRPr="00917732">
              <w:rPr>
                <w:rFonts w:asciiTheme="minorHAnsi" w:eastAsia="Arial" w:hAnsiTheme="minorHAnsi" w:cstheme="minorHAnsi"/>
              </w:rPr>
              <w:t>……………………………………………………………………</w:t>
            </w:r>
          </w:p>
          <w:p w14:paraId="06C20393" w14:textId="77777777" w:rsidR="00B52928" w:rsidRPr="00917732" w:rsidRDefault="009378C9">
            <w:pPr>
              <w:rPr>
                <w:rFonts w:asciiTheme="minorHAnsi" w:hAnsiTheme="minorHAnsi" w:cstheme="minorHAnsi"/>
              </w:rPr>
            </w:pPr>
            <w:r w:rsidRPr="00917732">
              <w:rPr>
                <w:rFonts w:asciiTheme="minorHAnsi" w:eastAsia="Arial" w:hAnsiTheme="minorHAnsi" w:cstheme="minorHAnsi"/>
              </w:rPr>
              <w:t>……………………………………………………………………</w:t>
            </w:r>
          </w:p>
        </w:tc>
        <w:tc>
          <w:tcPr>
            <w:tcW w:w="4295" w:type="dxa"/>
            <w:tcBorders>
              <w:top w:val="single" w:sz="6" w:space="0" w:color="000000"/>
              <w:left w:val="single" w:sz="6" w:space="0" w:color="000000"/>
              <w:bottom w:val="single" w:sz="6" w:space="0" w:color="000000"/>
            </w:tcBorders>
            <w:shd w:val="clear" w:color="auto" w:fill="auto"/>
          </w:tcPr>
          <w:p w14:paraId="5C0FCC55" w14:textId="77777777" w:rsidR="00B52928" w:rsidRPr="00917732" w:rsidRDefault="00B52928">
            <w:pPr>
              <w:snapToGrid w:val="0"/>
              <w:rPr>
                <w:rFonts w:asciiTheme="minorHAnsi" w:hAnsiTheme="minorHAnsi" w:cstheme="minorHAnsi"/>
              </w:rPr>
            </w:pPr>
          </w:p>
          <w:p w14:paraId="651EBFFA" w14:textId="77777777" w:rsidR="00B52928" w:rsidRPr="00917732" w:rsidRDefault="009378C9">
            <w:pPr>
              <w:rPr>
                <w:rFonts w:asciiTheme="minorHAnsi" w:hAnsiTheme="minorHAnsi" w:cstheme="minorHAnsi"/>
              </w:rPr>
            </w:pPr>
            <w:r w:rsidRPr="00917732">
              <w:rPr>
                <w:rFonts w:asciiTheme="minorHAnsi" w:eastAsia="Arial" w:hAnsiTheme="minorHAnsi" w:cstheme="minorHAnsi"/>
              </w:rPr>
              <w:t>……………………………………………………………………………………………………………………………………………………………………………………………………………………</w:t>
            </w:r>
          </w:p>
        </w:tc>
        <w:tc>
          <w:tcPr>
            <w:tcW w:w="3500" w:type="dxa"/>
            <w:tcBorders>
              <w:top w:val="single" w:sz="6" w:space="0" w:color="000000"/>
              <w:left w:val="single" w:sz="6" w:space="0" w:color="000000"/>
              <w:bottom w:val="single" w:sz="6" w:space="0" w:color="000000"/>
              <w:right w:val="single" w:sz="6" w:space="0" w:color="000000"/>
            </w:tcBorders>
            <w:shd w:val="clear" w:color="auto" w:fill="auto"/>
          </w:tcPr>
          <w:p w14:paraId="67B7D79F" w14:textId="77777777" w:rsidR="00B52928" w:rsidRPr="00917732" w:rsidRDefault="00B52928">
            <w:pPr>
              <w:snapToGrid w:val="0"/>
              <w:rPr>
                <w:rFonts w:asciiTheme="minorHAnsi" w:hAnsiTheme="minorHAnsi" w:cstheme="minorHAnsi"/>
              </w:rPr>
            </w:pPr>
          </w:p>
          <w:p w14:paraId="12D7EDFE" w14:textId="77777777" w:rsidR="00B52928" w:rsidRPr="00917732" w:rsidRDefault="009378C9">
            <w:pPr>
              <w:rPr>
                <w:rFonts w:asciiTheme="minorHAnsi" w:hAnsiTheme="minorHAnsi" w:cstheme="minorHAnsi"/>
              </w:rPr>
            </w:pPr>
            <w:r w:rsidRPr="00917732">
              <w:rPr>
                <w:rFonts w:asciiTheme="minorHAnsi" w:eastAsia="Arial" w:hAnsiTheme="minorHAnsi" w:cstheme="minorHAnsi"/>
              </w:rPr>
              <w:t>……………………………………………………………………………………………………………………………………………………………………………</w:t>
            </w:r>
          </w:p>
        </w:tc>
      </w:tr>
    </w:tbl>
    <w:p w14:paraId="45CACBCA" w14:textId="77777777" w:rsidR="00B52928" w:rsidRPr="00917732" w:rsidRDefault="00B52928">
      <w:pPr>
        <w:rPr>
          <w:rFonts w:asciiTheme="minorHAnsi" w:hAnsiTheme="minorHAnsi" w:cstheme="minorHAnsi"/>
          <w:b/>
        </w:rPr>
      </w:pPr>
    </w:p>
    <w:p w14:paraId="0FF8E30F" w14:textId="77777777" w:rsidR="00B52928" w:rsidRPr="00917732" w:rsidRDefault="009378C9">
      <w:pPr>
        <w:pStyle w:val="Titre2"/>
        <w:numPr>
          <w:ilvl w:val="1"/>
          <w:numId w:val="9"/>
        </w:numPr>
        <w:jc w:val="left"/>
        <w:rPr>
          <w:rFonts w:asciiTheme="minorHAnsi" w:hAnsiTheme="minorHAnsi" w:cstheme="minorHAnsi"/>
          <w:sz w:val="20"/>
        </w:rPr>
      </w:pPr>
      <w:bookmarkStart w:id="13" w:name="_Toc418153238"/>
      <w:r w:rsidRPr="00917732">
        <w:rPr>
          <w:rFonts w:asciiTheme="minorHAnsi" w:hAnsiTheme="minorHAnsi" w:cstheme="minorHAnsi"/>
          <w:sz w:val="20"/>
        </w:rPr>
        <w:t xml:space="preserve"> Sous-traitance envisagée</w:t>
      </w:r>
      <w:bookmarkEnd w:id="13"/>
    </w:p>
    <w:p w14:paraId="5A2B6A00" w14:textId="77777777" w:rsidR="00B52928" w:rsidRPr="00917732" w:rsidRDefault="00B52928">
      <w:pPr>
        <w:rPr>
          <w:rFonts w:asciiTheme="minorHAnsi" w:hAnsiTheme="minorHAnsi" w:cstheme="minorHAnsi"/>
          <w:b/>
        </w:rPr>
      </w:pPr>
    </w:p>
    <w:p w14:paraId="4E8E5AA4" w14:textId="77777777" w:rsidR="00B52928" w:rsidRPr="00917732" w:rsidRDefault="009378C9">
      <w:pPr>
        <w:jc w:val="both"/>
        <w:rPr>
          <w:rFonts w:asciiTheme="minorHAnsi" w:hAnsiTheme="minorHAnsi" w:cstheme="minorHAnsi"/>
        </w:rPr>
      </w:pPr>
      <w:r w:rsidRPr="00917732">
        <w:rPr>
          <w:rFonts w:asciiTheme="minorHAnsi" w:hAnsiTheme="minorHAnsi" w:cstheme="minorHAnsi"/>
        </w:rPr>
        <w:t>En outre, le tableau ci-après indique la nature et le montant des prestations qu’il est envisagé de faire exécuter par des sous-traitants payés directement après avoir demandé en cours de travaux leur acceptation et l’agrément des conditions de paiement du contrat de sous-traitance les concernant à la personne responsable du marché. Les sommes figurant dans ce tableau correspondent au montant maximal de la créance que le sous-traitant concerné pourra présenter en nantissement ou céder.</w:t>
      </w:r>
    </w:p>
    <w:p w14:paraId="46381AD9" w14:textId="77777777" w:rsidR="00B52928" w:rsidRPr="00917732" w:rsidRDefault="00B52928">
      <w:pPr>
        <w:rPr>
          <w:rFonts w:asciiTheme="minorHAnsi" w:hAnsiTheme="minorHAnsi" w:cstheme="minorHAnsi"/>
        </w:rPr>
      </w:pPr>
    </w:p>
    <w:tbl>
      <w:tblPr>
        <w:tblW w:w="8505" w:type="dxa"/>
        <w:jc w:val="center"/>
        <w:tblCellMar>
          <w:left w:w="70" w:type="dxa"/>
          <w:right w:w="70" w:type="dxa"/>
        </w:tblCellMar>
        <w:tblLook w:val="0000" w:firstRow="0" w:lastRow="0" w:firstColumn="0" w:lastColumn="0" w:noHBand="0" w:noVBand="0"/>
      </w:tblPr>
      <w:tblGrid>
        <w:gridCol w:w="4598"/>
        <w:gridCol w:w="4598"/>
      </w:tblGrid>
      <w:tr w:rsidR="00B52928" w:rsidRPr="00917732" w14:paraId="2DD35453" w14:textId="77777777" w:rsidTr="009378C9">
        <w:trPr>
          <w:jc w:val="center"/>
        </w:trPr>
        <w:tc>
          <w:tcPr>
            <w:tcW w:w="4612" w:type="dxa"/>
            <w:tcBorders>
              <w:top w:val="single" w:sz="6" w:space="0" w:color="000000"/>
              <w:left w:val="single" w:sz="6" w:space="0" w:color="000000"/>
            </w:tcBorders>
            <w:shd w:val="clear" w:color="auto" w:fill="BDD6EE"/>
          </w:tcPr>
          <w:p w14:paraId="716AC56E" w14:textId="77777777" w:rsidR="00B52928" w:rsidRPr="00917732" w:rsidRDefault="009378C9">
            <w:pPr>
              <w:jc w:val="center"/>
              <w:rPr>
                <w:rFonts w:asciiTheme="minorHAnsi" w:hAnsiTheme="minorHAnsi" w:cstheme="minorHAnsi"/>
                <w:b/>
              </w:rPr>
            </w:pPr>
            <w:r w:rsidRPr="00917732">
              <w:rPr>
                <w:rFonts w:asciiTheme="minorHAnsi" w:hAnsiTheme="minorHAnsi" w:cstheme="minorHAnsi"/>
                <w:b/>
              </w:rPr>
              <w:t>NATURE DE LA PRESTATION</w:t>
            </w:r>
          </w:p>
        </w:tc>
        <w:tc>
          <w:tcPr>
            <w:tcW w:w="4612" w:type="dxa"/>
            <w:tcBorders>
              <w:top w:val="single" w:sz="6" w:space="0" w:color="000000"/>
              <w:left w:val="single" w:sz="6" w:space="0" w:color="000000"/>
              <w:right w:val="single" w:sz="6" w:space="0" w:color="000000"/>
            </w:tcBorders>
            <w:shd w:val="clear" w:color="auto" w:fill="BDD6EE"/>
          </w:tcPr>
          <w:p w14:paraId="2824FB8F" w14:textId="77777777" w:rsidR="00B52928" w:rsidRPr="00917732" w:rsidRDefault="009378C9">
            <w:pPr>
              <w:jc w:val="center"/>
              <w:rPr>
                <w:rFonts w:asciiTheme="minorHAnsi" w:hAnsiTheme="minorHAnsi" w:cstheme="minorHAnsi"/>
              </w:rPr>
            </w:pPr>
            <w:r w:rsidRPr="00917732">
              <w:rPr>
                <w:rFonts w:asciiTheme="minorHAnsi" w:hAnsiTheme="minorHAnsi" w:cstheme="minorHAnsi"/>
                <w:b/>
              </w:rPr>
              <w:t xml:space="preserve">MONTANT (€ T.T.C.) DE LA PRESTATION </w:t>
            </w:r>
          </w:p>
        </w:tc>
      </w:tr>
      <w:tr w:rsidR="00B52928" w:rsidRPr="00917732" w14:paraId="7BA67AEB" w14:textId="77777777" w:rsidTr="009378C9">
        <w:trPr>
          <w:jc w:val="center"/>
        </w:trPr>
        <w:tc>
          <w:tcPr>
            <w:tcW w:w="4612" w:type="dxa"/>
            <w:tcBorders>
              <w:top w:val="single" w:sz="6" w:space="0" w:color="000000"/>
              <w:left w:val="single" w:sz="6" w:space="0" w:color="000000"/>
              <w:bottom w:val="single" w:sz="6" w:space="0" w:color="000000"/>
            </w:tcBorders>
            <w:shd w:val="clear" w:color="auto" w:fill="auto"/>
          </w:tcPr>
          <w:p w14:paraId="1F56B08C" w14:textId="77777777" w:rsidR="00B52928" w:rsidRPr="00917732" w:rsidRDefault="00B52928">
            <w:pPr>
              <w:snapToGrid w:val="0"/>
              <w:rPr>
                <w:rFonts w:asciiTheme="minorHAnsi" w:hAnsiTheme="minorHAnsi" w:cstheme="minorHAnsi"/>
                <w:b/>
                <w:i/>
              </w:rPr>
            </w:pPr>
          </w:p>
          <w:p w14:paraId="5BBFADC5" w14:textId="77777777" w:rsidR="00B52928" w:rsidRPr="00917732" w:rsidRDefault="009378C9">
            <w:pPr>
              <w:rPr>
                <w:rFonts w:asciiTheme="minorHAnsi" w:hAnsiTheme="minorHAnsi" w:cstheme="minorHAnsi"/>
              </w:rPr>
            </w:pPr>
            <w:r w:rsidRPr="00917732">
              <w:rPr>
                <w:rFonts w:asciiTheme="minorHAnsi" w:eastAsia="Arial" w:hAnsiTheme="minorHAnsi" w:cstheme="minorHAnsi"/>
              </w:rPr>
              <w:t>……………………………………………………………………………………………………………………………………………………………………………………………………………………………………………………………………………………………………</w:t>
            </w:r>
          </w:p>
          <w:p w14:paraId="637A4045" w14:textId="77777777" w:rsidR="00B52928" w:rsidRPr="00917732" w:rsidRDefault="00B52928">
            <w:pPr>
              <w:rPr>
                <w:rFonts w:asciiTheme="minorHAnsi" w:hAnsiTheme="minorHAnsi" w:cstheme="minorHAnsi"/>
              </w:rPr>
            </w:pPr>
          </w:p>
        </w:tc>
        <w:tc>
          <w:tcPr>
            <w:tcW w:w="4612" w:type="dxa"/>
            <w:tcBorders>
              <w:top w:val="single" w:sz="6" w:space="0" w:color="000000"/>
              <w:left w:val="single" w:sz="6" w:space="0" w:color="000000"/>
              <w:bottom w:val="single" w:sz="6" w:space="0" w:color="000000"/>
              <w:right w:val="single" w:sz="6" w:space="0" w:color="000000"/>
            </w:tcBorders>
            <w:shd w:val="clear" w:color="auto" w:fill="auto"/>
          </w:tcPr>
          <w:p w14:paraId="640091DF" w14:textId="77777777" w:rsidR="00B52928" w:rsidRPr="00917732" w:rsidRDefault="00B52928">
            <w:pPr>
              <w:snapToGrid w:val="0"/>
              <w:rPr>
                <w:rFonts w:asciiTheme="minorHAnsi" w:hAnsiTheme="minorHAnsi" w:cstheme="minorHAnsi"/>
              </w:rPr>
            </w:pPr>
          </w:p>
          <w:p w14:paraId="04E90D0E" w14:textId="77777777" w:rsidR="00B52928" w:rsidRPr="00917732" w:rsidRDefault="009378C9">
            <w:pPr>
              <w:rPr>
                <w:rFonts w:asciiTheme="minorHAnsi" w:hAnsiTheme="minorHAnsi" w:cstheme="minorHAnsi"/>
              </w:rPr>
            </w:pPr>
            <w:r w:rsidRPr="00917732">
              <w:rPr>
                <w:rFonts w:asciiTheme="minorHAnsi" w:eastAsia="Arial" w:hAnsiTheme="minorHAnsi" w:cstheme="minorHAnsi"/>
              </w:rPr>
              <w:t>……………………………………………………………………………………………………………………………………………………………………………………………………………………………………………………………………………………………………</w:t>
            </w:r>
          </w:p>
        </w:tc>
      </w:tr>
    </w:tbl>
    <w:p w14:paraId="3CC68959" w14:textId="77777777" w:rsidR="00B52928" w:rsidRPr="00917732" w:rsidRDefault="00B52928">
      <w:pPr>
        <w:rPr>
          <w:rFonts w:asciiTheme="minorHAnsi" w:hAnsiTheme="minorHAnsi" w:cstheme="minorHAnsi"/>
        </w:rPr>
      </w:pPr>
    </w:p>
    <w:p w14:paraId="278FFE77" w14:textId="77777777" w:rsidR="00B52928" w:rsidRPr="00917732" w:rsidRDefault="00B52928">
      <w:pPr>
        <w:rPr>
          <w:rFonts w:asciiTheme="minorHAnsi" w:hAnsiTheme="minorHAnsi" w:cstheme="minorHAnsi"/>
        </w:rPr>
      </w:pPr>
    </w:p>
    <w:p w14:paraId="5A21DA9E" w14:textId="77777777" w:rsidR="00B52928" w:rsidRPr="00917732" w:rsidRDefault="00B52928">
      <w:pPr>
        <w:rPr>
          <w:rFonts w:asciiTheme="minorHAnsi" w:hAnsiTheme="minorHAnsi" w:cstheme="minorHAnsi"/>
        </w:rPr>
      </w:pPr>
    </w:p>
    <w:p w14:paraId="5FCCD2DC" w14:textId="77777777" w:rsidR="00B52928" w:rsidRPr="00917732" w:rsidRDefault="009378C9">
      <w:pPr>
        <w:pStyle w:val="Titre1"/>
        <w:numPr>
          <w:ilvl w:val="0"/>
          <w:numId w:val="9"/>
        </w:numPr>
        <w:ind w:left="432"/>
        <w:rPr>
          <w:rFonts w:asciiTheme="minorHAnsi" w:hAnsiTheme="minorHAnsi" w:cstheme="minorHAnsi"/>
          <w:caps/>
          <w:sz w:val="20"/>
        </w:rPr>
      </w:pPr>
      <w:bookmarkStart w:id="14" w:name="__RefHeading__290_649473558"/>
      <w:bookmarkStart w:id="15" w:name="_Toc418153239"/>
      <w:bookmarkEnd w:id="14"/>
      <w:r w:rsidRPr="00917732">
        <w:rPr>
          <w:rFonts w:asciiTheme="minorHAnsi" w:hAnsiTheme="minorHAnsi" w:cstheme="minorHAnsi"/>
          <w:caps/>
          <w:sz w:val="20"/>
        </w:rPr>
        <w:t>Créance présentée en nantissement ou cession</w:t>
      </w:r>
      <w:bookmarkEnd w:id="15"/>
    </w:p>
    <w:p w14:paraId="4FC23E9A" w14:textId="77777777" w:rsidR="00B52928" w:rsidRPr="00917732" w:rsidRDefault="00B52928">
      <w:pPr>
        <w:tabs>
          <w:tab w:val="right" w:pos="9072"/>
        </w:tabs>
        <w:rPr>
          <w:rFonts w:asciiTheme="minorHAnsi" w:hAnsiTheme="minorHAnsi" w:cstheme="minorHAnsi"/>
        </w:rPr>
      </w:pPr>
    </w:p>
    <w:p w14:paraId="69E87D5F" w14:textId="77777777" w:rsidR="00B52928" w:rsidRPr="00917732" w:rsidRDefault="009378C9">
      <w:pPr>
        <w:tabs>
          <w:tab w:val="left" w:leader="dot" w:pos="7655"/>
          <w:tab w:val="right" w:pos="9072"/>
        </w:tabs>
        <w:rPr>
          <w:rFonts w:asciiTheme="minorHAnsi" w:hAnsiTheme="minorHAnsi" w:cstheme="minorHAnsi"/>
        </w:rPr>
      </w:pPr>
      <w:r w:rsidRPr="00917732">
        <w:rPr>
          <w:rFonts w:asciiTheme="minorHAnsi" w:hAnsiTheme="minorHAnsi" w:cstheme="minorHAnsi"/>
        </w:rPr>
        <w:t xml:space="preserve">En conséquence, le montant maximal que je pourrai (nous pourrons) présenter en nantissement est ainsi de : </w:t>
      </w:r>
      <w:r w:rsidRPr="00917732">
        <w:rPr>
          <w:rFonts w:asciiTheme="minorHAnsi" w:hAnsiTheme="minorHAnsi" w:cstheme="minorHAnsi"/>
        </w:rPr>
        <w:tab/>
        <w:t>EUROS T.T.C.</w:t>
      </w:r>
    </w:p>
    <w:p w14:paraId="171EA724" w14:textId="77777777" w:rsidR="00B52928" w:rsidRPr="00917732" w:rsidRDefault="009378C9">
      <w:pPr>
        <w:tabs>
          <w:tab w:val="left" w:leader="underscore" w:pos="4536"/>
        </w:tabs>
        <w:rPr>
          <w:rFonts w:asciiTheme="minorHAnsi" w:hAnsiTheme="minorHAnsi" w:cstheme="minorHAnsi"/>
        </w:rPr>
      </w:pPr>
      <w:r w:rsidRPr="00917732">
        <w:rPr>
          <w:rFonts w:asciiTheme="minorHAnsi" w:hAnsiTheme="minorHAnsi" w:cstheme="minorHAnsi"/>
        </w:rPr>
        <w:t>Soit</w:t>
      </w:r>
      <w:proofErr w:type="gramStart"/>
      <w:r w:rsidRPr="00917732">
        <w:rPr>
          <w:rFonts w:asciiTheme="minorHAnsi" w:hAnsiTheme="minorHAnsi" w:cstheme="minorHAnsi"/>
        </w:rPr>
        <w:t> :…</w:t>
      </w:r>
      <w:proofErr w:type="gramEnd"/>
      <w:r w:rsidRPr="00917732">
        <w:rPr>
          <w:rFonts w:asciiTheme="minorHAnsi" w:hAnsiTheme="minorHAnsi" w:cstheme="minorHAnsi"/>
        </w:rPr>
        <w:t>…………………………………………………………………………………………………………….. ……………………………………………………………………………………………………………………………………………………………………………………TOUTES TAXES COMPRISES (en toutes lettres)</w:t>
      </w:r>
    </w:p>
    <w:p w14:paraId="0DFECCB3" w14:textId="77777777" w:rsidR="00B52928" w:rsidRDefault="00B52928">
      <w:pPr>
        <w:rPr>
          <w:rFonts w:asciiTheme="minorHAnsi" w:hAnsiTheme="minorHAnsi" w:cstheme="minorHAnsi"/>
        </w:rPr>
      </w:pPr>
    </w:p>
    <w:p w14:paraId="5EC8F8FF" w14:textId="77777777" w:rsidR="00917732" w:rsidRPr="00917732" w:rsidRDefault="00917732">
      <w:pPr>
        <w:rPr>
          <w:rFonts w:asciiTheme="minorHAnsi" w:hAnsiTheme="minorHAnsi" w:cstheme="minorHAnsi"/>
        </w:rPr>
      </w:pPr>
    </w:p>
    <w:p w14:paraId="02FFA07C" w14:textId="77777777" w:rsidR="00B52928" w:rsidRPr="00917732" w:rsidRDefault="009378C9">
      <w:pPr>
        <w:pStyle w:val="Titre1"/>
        <w:numPr>
          <w:ilvl w:val="0"/>
          <w:numId w:val="9"/>
        </w:numPr>
        <w:ind w:left="432"/>
        <w:rPr>
          <w:rFonts w:asciiTheme="minorHAnsi" w:hAnsiTheme="minorHAnsi" w:cstheme="minorHAnsi"/>
          <w:sz w:val="20"/>
        </w:rPr>
      </w:pPr>
      <w:bookmarkStart w:id="16" w:name="__RefHeading__292_649473558"/>
      <w:bookmarkStart w:id="17" w:name="_Toc418153240"/>
      <w:bookmarkEnd w:id="16"/>
      <w:r w:rsidRPr="00917732">
        <w:rPr>
          <w:rFonts w:asciiTheme="minorHAnsi" w:hAnsiTheme="minorHAnsi" w:cstheme="minorHAnsi"/>
          <w:sz w:val="20"/>
        </w:rPr>
        <w:t>D</w:t>
      </w:r>
      <w:bookmarkEnd w:id="17"/>
      <w:r w:rsidRPr="00917732">
        <w:rPr>
          <w:rFonts w:asciiTheme="minorHAnsi" w:hAnsiTheme="minorHAnsi" w:cstheme="minorHAnsi"/>
          <w:sz w:val="20"/>
        </w:rPr>
        <w:t>UREE CONTRACTUELLE ET DELAIS D’EXECUTION</w:t>
      </w:r>
    </w:p>
    <w:p w14:paraId="23BC6407" w14:textId="77777777" w:rsidR="00B52928" w:rsidRPr="00917732" w:rsidRDefault="00B52928">
      <w:pPr>
        <w:jc w:val="both"/>
        <w:rPr>
          <w:rFonts w:asciiTheme="minorHAnsi" w:hAnsiTheme="minorHAnsi" w:cstheme="minorHAnsi"/>
          <w:color w:val="FF0000"/>
        </w:rPr>
      </w:pPr>
    </w:p>
    <w:p w14:paraId="0D56361E" w14:textId="77777777" w:rsidR="00B52928" w:rsidRPr="00917732" w:rsidRDefault="00B52928">
      <w:pPr>
        <w:rPr>
          <w:rFonts w:asciiTheme="minorHAnsi" w:hAnsiTheme="minorHAnsi" w:cstheme="minorHAnsi"/>
          <w:highlight w:val="red"/>
        </w:rPr>
      </w:pPr>
    </w:p>
    <w:p w14:paraId="3F66D1A6" w14:textId="77777777" w:rsidR="00B52928" w:rsidRPr="00917732" w:rsidRDefault="009378C9">
      <w:pPr>
        <w:pStyle w:val="Titre2"/>
        <w:numPr>
          <w:ilvl w:val="1"/>
          <w:numId w:val="9"/>
        </w:numPr>
        <w:tabs>
          <w:tab w:val="left" w:pos="357"/>
        </w:tabs>
        <w:suppressAutoHyphens w:val="0"/>
        <w:jc w:val="both"/>
        <w:rPr>
          <w:rFonts w:asciiTheme="minorHAnsi" w:hAnsiTheme="minorHAnsi" w:cstheme="minorHAnsi"/>
          <w:sz w:val="20"/>
        </w:rPr>
      </w:pPr>
      <w:bookmarkStart w:id="18" w:name="_Toc121992385"/>
      <w:r w:rsidRPr="00917732">
        <w:rPr>
          <w:rFonts w:asciiTheme="minorHAnsi" w:hAnsiTheme="minorHAnsi" w:cstheme="minorHAnsi"/>
          <w:sz w:val="20"/>
        </w:rPr>
        <w:t xml:space="preserve"> Durée contractuelle du marché – Délais d’exécution des travaux</w:t>
      </w:r>
      <w:bookmarkEnd w:id="18"/>
    </w:p>
    <w:p w14:paraId="6685A259" w14:textId="77777777" w:rsidR="00B52928" w:rsidRPr="00917732" w:rsidRDefault="00B52928">
      <w:pPr>
        <w:rPr>
          <w:rFonts w:asciiTheme="minorHAnsi" w:hAnsiTheme="minorHAnsi" w:cstheme="minorHAnsi"/>
        </w:rPr>
      </w:pPr>
    </w:p>
    <w:p w14:paraId="2FB21064" w14:textId="77777777" w:rsidR="00B52928" w:rsidRPr="00917732" w:rsidRDefault="009378C9">
      <w:pPr>
        <w:pStyle w:val="Titre3"/>
        <w:numPr>
          <w:ilvl w:val="2"/>
          <w:numId w:val="9"/>
        </w:numPr>
        <w:tabs>
          <w:tab w:val="left" w:pos="357"/>
          <w:tab w:val="left" w:pos="1134"/>
        </w:tabs>
        <w:suppressAutoHyphens w:val="0"/>
        <w:spacing w:before="200" w:after="160" w:line="240" w:lineRule="auto"/>
        <w:jc w:val="both"/>
        <w:rPr>
          <w:rFonts w:asciiTheme="minorHAnsi" w:hAnsiTheme="minorHAnsi" w:cstheme="minorHAnsi"/>
          <w:b w:val="0"/>
          <w:i/>
          <w:color w:val="000080"/>
          <w:sz w:val="20"/>
        </w:rPr>
      </w:pPr>
      <w:bookmarkStart w:id="19" w:name="_Toc121992386"/>
      <w:r w:rsidRPr="00917732">
        <w:rPr>
          <w:rFonts w:asciiTheme="minorHAnsi" w:hAnsiTheme="minorHAnsi" w:cstheme="minorHAnsi"/>
          <w:b w:val="0"/>
          <w:i/>
          <w:color w:val="000080"/>
          <w:sz w:val="20"/>
        </w:rPr>
        <w:t>Durée contractuelle du présent marché</w:t>
      </w:r>
      <w:bookmarkEnd w:id="19"/>
      <w:r w:rsidRPr="00917732">
        <w:rPr>
          <w:rFonts w:asciiTheme="minorHAnsi" w:hAnsiTheme="minorHAnsi" w:cstheme="minorHAnsi"/>
          <w:b w:val="0"/>
          <w:i/>
          <w:color w:val="000080"/>
          <w:sz w:val="20"/>
        </w:rPr>
        <w:t xml:space="preserve"> </w:t>
      </w:r>
    </w:p>
    <w:p w14:paraId="73A4FA86" w14:textId="77777777" w:rsidR="000346E2" w:rsidRPr="00917732" w:rsidRDefault="000346E2" w:rsidP="000346E2">
      <w:pPr>
        <w:pStyle w:val="StyleComplexeArialLatin10ptComplexe12ptJustifi"/>
        <w:rPr>
          <w:szCs w:val="20"/>
        </w:rPr>
      </w:pPr>
    </w:p>
    <w:p w14:paraId="6237F43E" w14:textId="77777777" w:rsidR="00664C2B" w:rsidRPr="00917732" w:rsidRDefault="00664C2B" w:rsidP="00664C2B">
      <w:pPr>
        <w:pStyle w:val="StyleComplexeArialLatin10ptComplexe12ptJustifi"/>
        <w:rPr>
          <w:szCs w:val="20"/>
        </w:rPr>
      </w:pPr>
      <w:r w:rsidRPr="00917732">
        <w:rPr>
          <w:szCs w:val="20"/>
        </w:rPr>
        <w:t xml:space="preserve">La durée contractuelle du marché se définit comme sa </w:t>
      </w:r>
      <w:r w:rsidRPr="00917732">
        <w:rPr>
          <w:b/>
          <w:szCs w:val="20"/>
        </w:rPr>
        <w:t>période de validité</w:t>
      </w:r>
      <w:r w:rsidRPr="00917732">
        <w:rPr>
          <w:szCs w:val="20"/>
        </w:rPr>
        <w:t>, c’est-à-dire le temps pendant lequel chaque partie peut exiger de l’autre le respect de ses engagements. Elle englobe l’ensemble des échéances et obligations contractuelles, y compris les obligations purement administratives ou financières.</w:t>
      </w:r>
    </w:p>
    <w:p w14:paraId="17A1C7EA" w14:textId="77777777" w:rsidR="00664C2B" w:rsidRPr="00917732" w:rsidRDefault="00664C2B" w:rsidP="00664C2B">
      <w:pPr>
        <w:pStyle w:val="StyleComplexeArialLatin10ptComplexe12ptJustifi"/>
        <w:rPr>
          <w:szCs w:val="20"/>
        </w:rPr>
      </w:pPr>
    </w:p>
    <w:p w14:paraId="347F2A3C" w14:textId="77777777" w:rsidR="00664C2B" w:rsidRPr="00917732" w:rsidRDefault="00664C2B" w:rsidP="00664C2B">
      <w:pPr>
        <w:pStyle w:val="StyleComplexeArialLatin10ptComplexe12ptJustifi"/>
        <w:rPr>
          <w:szCs w:val="20"/>
        </w:rPr>
      </w:pPr>
      <w:r w:rsidRPr="00917732">
        <w:rPr>
          <w:szCs w:val="20"/>
        </w:rPr>
        <w:t>A ce titre, la durée contractuelle du présent marché court à compter de la notification du marché jusqu’à la fin du délai de la dernière garantie de parfait achèvement éventuellement renouvelée ainsi qu’il suit :</w:t>
      </w:r>
    </w:p>
    <w:p w14:paraId="0D840B8E" w14:textId="77777777" w:rsidR="00664C2B" w:rsidRPr="00917732" w:rsidRDefault="00664C2B" w:rsidP="00664C2B">
      <w:pPr>
        <w:pStyle w:val="StyleComplexeArialLatin10ptComplexe12ptJustifi"/>
        <w:rPr>
          <w:szCs w:val="20"/>
        </w:rPr>
      </w:pPr>
    </w:p>
    <w:p w14:paraId="1DBBEC34" w14:textId="77777777" w:rsidR="00664C2B" w:rsidRPr="00917732" w:rsidRDefault="00664C2B" w:rsidP="00664C2B">
      <w:pPr>
        <w:pStyle w:val="StyleComplexeArialLatin10ptComplexe12ptJustifi"/>
        <w:rPr>
          <w:szCs w:val="20"/>
        </w:rPr>
      </w:pPr>
    </w:p>
    <w:p w14:paraId="4D614169" w14:textId="77777777" w:rsidR="00664C2B" w:rsidRPr="00917732" w:rsidRDefault="00664C2B" w:rsidP="00664C2B">
      <w:pPr>
        <w:pStyle w:val="StyleComplexeArialLatin10ptComplexe12ptJustifi"/>
        <w:rPr>
          <w:szCs w:val="20"/>
        </w:rPr>
      </w:pPr>
      <w:r w:rsidRPr="00917732">
        <w:rPr>
          <w:noProof/>
          <w:szCs w:val="20"/>
        </w:rPr>
        <w:drawing>
          <wp:inline distT="0" distB="0" distL="0" distR="0" wp14:anchorId="6B1B085A" wp14:editId="071C4595">
            <wp:extent cx="5753100" cy="137731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3100" cy="1377315"/>
                    </a:xfrm>
                    <a:prstGeom prst="rect">
                      <a:avLst/>
                    </a:prstGeom>
                    <a:noFill/>
                    <a:ln>
                      <a:noFill/>
                    </a:ln>
                  </pic:spPr>
                </pic:pic>
              </a:graphicData>
            </a:graphic>
          </wp:inline>
        </w:drawing>
      </w:r>
    </w:p>
    <w:p w14:paraId="2255D7F8" w14:textId="618D1268" w:rsidR="00664C2B" w:rsidRPr="00917732" w:rsidRDefault="00664C2B" w:rsidP="00664C2B">
      <w:pPr>
        <w:pStyle w:val="Titre3"/>
        <w:numPr>
          <w:ilvl w:val="0"/>
          <w:numId w:val="0"/>
        </w:numPr>
        <w:tabs>
          <w:tab w:val="left" w:pos="357"/>
          <w:tab w:val="left" w:pos="1134"/>
        </w:tabs>
        <w:suppressAutoHyphens w:val="0"/>
        <w:spacing w:before="200" w:after="160" w:line="240" w:lineRule="auto"/>
        <w:ind w:left="2304"/>
        <w:jc w:val="both"/>
        <w:rPr>
          <w:rFonts w:asciiTheme="minorHAnsi" w:hAnsiTheme="minorHAnsi" w:cstheme="minorHAnsi"/>
          <w:b w:val="0"/>
          <w:i/>
          <w:color w:val="000080"/>
          <w:sz w:val="20"/>
        </w:rPr>
      </w:pPr>
      <w:bookmarkStart w:id="20" w:name="_Toc121992387"/>
      <w:r w:rsidRPr="00917732">
        <w:rPr>
          <w:rFonts w:asciiTheme="minorHAnsi" w:hAnsiTheme="minorHAnsi" w:cstheme="minorHAnsi"/>
          <w:b w:val="0"/>
          <w:i/>
          <w:color w:val="000080"/>
          <w:sz w:val="20"/>
        </w:rPr>
        <w:lastRenderedPageBreak/>
        <w:t>7.1.2           Délai d’exécution des prestations</w:t>
      </w:r>
      <w:bookmarkEnd w:id="20"/>
    </w:p>
    <w:p w14:paraId="082C4280" w14:textId="068F791E" w:rsidR="00664C2B" w:rsidRPr="00917732" w:rsidRDefault="00664C2B" w:rsidP="00664C2B">
      <w:pPr>
        <w:jc w:val="both"/>
        <w:rPr>
          <w:rFonts w:asciiTheme="minorHAnsi" w:hAnsiTheme="minorHAnsi" w:cstheme="minorHAnsi"/>
        </w:rPr>
      </w:pPr>
      <w:r w:rsidRPr="00917732">
        <w:rPr>
          <w:rFonts w:asciiTheme="minorHAnsi" w:hAnsiTheme="minorHAnsi" w:cstheme="minorHAnsi"/>
        </w:rPr>
        <w:t xml:space="preserve">Le délai global d’exécution des prestations correspond au temps imparti au titulaire pour exécuter les prestations du marché. </w:t>
      </w:r>
    </w:p>
    <w:p w14:paraId="24FFDC21" w14:textId="77777777" w:rsidR="00664C2B" w:rsidRPr="00917732" w:rsidRDefault="00664C2B" w:rsidP="00664C2B">
      <w:pPr>
        <w:rPr>
          <w:rFonts w:asciiTheme="minorHAnsi" w:hAnsiTheme="minorHAnsi" w:cstheme="minorHAnsi"/>
        </w:rPr>
      </w:pPr>
    </w:p>
    <w:p w14:paraId="06AC973D" w14:textId="77777777" w:rsidR="00664C2B" w:rsidRPr="00917732" w:rsidRDefault="00664C2B" w:rsidP="00664C2B">
      <w:pPr>
        <w:rPr>
          <w:rFonts w:asciiTheme="minorHAnsi" w:hAnsiTheme="minorHAnsi" w:cstheme="minorHAnsi"/>
        </w:rPr>
      </w:pPr>
      <w:r w:rsidRPr="00917732">
        <w:rPr>
          <w:rFonts w:asciiTheme="minorHAnsi" w:hAnsiTheme="minorHAnsi" w:cstheme="minorHAnsi"/>
        </w:rPr>
        <w:t>Le délai d’exécution est un délai couvrant :</w:t>
      </w:r>
    </w:p>
    <w:p w14:paraId="2632A9F2" w14:textId="77777777" w:rsidR="00664C2B" w:rsidRPr="00917732" w:rsidRDefault="00664C2B" w:rsidP="00664C2B">
      <w:pPr>
        <w:rPr>
          <w:rFonts w:asciiTheme="minorHAnsi" w:hAnsiTheme="minorHAnsi" w:cstheme="minorHAnsi"/>
        </w:rPr>
      </w:pPr>
      <w:r w:rsidRPr="00917732">
        <w:rPr>
          <w:rFonts w:asciiTheme="minorHAnsi" w:hAnsiTheme="minorHAnsi" w:cstheme="minorHAnsi"/>
        </w:rPr>
        <w:t xml:space="preserve">• la période de préparation </w:t>
      </w:r>
    </w:p>
    <w:p w14:paraId="00AE77E5" w14:textId="77777777" w:rsidR="00664C2B" w:rsidRPr="00917732" w:rsidRDefault="00664C2B" w:rsidP="00664C2B">
      <w:pPr>
        <w:rPr>
          <w:rFonts w:asciiTheme="minorHAnsi" w:hAnsiTheme="minorHAnsi" w:cstheme="minorHAnsi"/>
        </w:rPr>
      </w:pPr>
      <w:r w:rsidRPr="00917732">
        <w:rPr>
          <w:rFonts w:asciiTheme="minorHAnsi" w:hAnsiTheme="minorHAnsi" w:cstheme="minorHAnsi"/>
        </w:rPr>
        <w:t xml:space="preserve">• l’exécution de tous les travaux du bâtiment concerné ; </w:t>
      </w:r>
    </w:p>
    <w:p w14:paraId="403A2A8A" w14:textId="77777777" w:rsidR="00664C2B" w:rsidRPr="00917732" w:rsidRDefault="00664C2B" w:rsidP="00664C2B">
      <w:pPr>
        <w:rPr>
          <w:rFonts w:asciiTheme="minorHAnsi" w:hAnsiTheme="minorHAnsi" w:cstheme="minorHAnsi"/>
        </w:rPr>
      </w:pPr>
      <w:r w:rsidRPr="00917732">
        <w:rPr>
          <w:rFonts w:asciiTheme="minorHAnsi" w:hAnsiTheme="minorHAnsi" w:cstheme="minorHAnsi"/>
        </w:rPr>
        <w:t>• les essais incombant au titulaire pour le bâtiment concerné ;</w:t>
      </w:r>
    </w:p>
    <w:p w14:paraId="127EB944" w14:textId="77777777" w:rsidR="00664C2B" w:rsidRPr="00917732" w:rsidRDefault="00664C2B" w:rsidP="00664C2B">
      <w:pPr>
        <w:rPr>
          <w:rFonts w:asciiTheme="minorHAnsi" w:hAnsiTheme="minorHAnsi" w:cstheme="minorHAnsi"/>
        </w:rPr>
      </w:pPr>
      <w:r w:rsidRPr="00917732">
        <w:rPr>
          <w:rFonts w:asciiTheme="minorHAnsi" w:hAnsiTheme="minorHAnsi" w:cstheme="minorHAnsi"/>
        </w:rPr>
        <w:t>• le repliement des installations de chantier pour le bâtiment concerné ;</w:t>
      </w:r>
    </w:p>
    <w:p w14:paraId="22962F6F" w14:textId="77777777" w:rsidR="00664C2B" w:rsidRPr="00917732" w:rsidRDefault="00664C2B" w:rsidP="00664C2B">
      <w:pPr>
        <w:rPr>
          <w:rFonts w:asciiTheme="minorHAnsi" w:hAnsiTheme="minorHAnsi" w:cstheme="minorHAnsi"/>
        </w:rPr>
      </w:pPr>
      <w:r w:rsidRPr="00917732">
        <w:rPr>
          <w:rFonts w:asciiTheme="minorHAnsi" w:hAnsiTheme="minorHAnsi" w:cstheme="minorHAnsi"/>
        </w:rPr>
        <w:t>• la remise en état des terrains et des lieux du bâtiment concerné.</w:t>
      </w:r>
    </w:p>
    <w:p w14:paraId="76A684F8" w14:textId="77777777" w:rsidR="00664C2B" w:rsidRPr="00917732" w:rsidRDefault="00664C2B" w:rsidP="00664C2B">
      <w:pPr>
        <w:rPr>
          <w:rFonts w:asciiTheme="minorHAnsi" w:hAnsiTheme="minorHAnsi" w:cstheme="minorHAnsi"/>
        </w:rPr>
      </w:pPr>
      <w:r w:rsidRPr="00917732">
        <w:rPr>
          <w:rFonts w:asciiTheme="minorHAnsi" w:hAnsiTheme="minorHAnsi" w:cstheme="minorHAnsi"/>
        </w:rPr>
        <w:t xml:space="preserve"> </w:t>
      </w:r>
    </w:p>
    <w:p w14:paraId="4DD0B82B" w14:textId="62897FC7" w:rsidR="003435C6" w:rsidRPr="00917732" w:rsidRDefault="003435C6" w:rsidP="003435C6">
      <w:pPr>
        <w:spacing w:before="100" w:beforeAutospacing="1" w:after="100" w:afterAutospacing="1"/>
        <w:jc w:val="both"/>
        <w:rPr>
          <w:rFonts w:asciiTheme="minorHAnsi" w:hAnsiTheme="minorHAnsi" w:cstheme="minorHAnsi"/>
        </w:rPr>
      </w:pPr>
      <w:r w:rsidRPr="00917732">
        <w:rPr>
          <w:rFonts w:asciiTheme="minorHAnsi" w:eastAsia="Calibri" w:hAnsiTheme="minorHAnsi" w:cstheme="minorHAnsi"/>
          <w:color w:val="000000"/>
        </w:rPr>
        <w:t xml:space="preserve">Le délai global d’exécution du présent marché a valeur contractuelle et est définitif. </w:t>
      </w:r>
      <w:r w:rsidRPr="00917732">
        <w:rPr>
          <w:rFonts w:asciiTheme="minorHAnsi" w:hAnsiTheme="minorHAnsi" w:cstheme="minorHAnsi"/>
        </w:rPr>
        <w:t xml:space="preserve">Ainsi, le délai global d’exécution fixé dans le document « Planning </w:t>
      </w:r>
      <w:r w:rsidR="008D32BB" w:rsidRPr="00917732">
        <w:rPr>
          <w:rFonts w:asciiTheme="minorHAnsi" w:hAnsiTheme="minorHAnsi" w:cstheme="minorHAnsi"/>
        </w:rPr>
        <w:t xml:space="preserve">prévisionnel </w:t>
      </w:r>
      <w:r w:rsidRPr="00917732">
        <w:rPr>
          <w:rFonts w:asciiTheme="minorHAnsi" w:hAnsiTheme="minorHAnsi" w:cstheme="minorHAnsi"/>
        </w:rPr>
        <w:t xml:space="preserve">» a aussi valeur contractuelle et est définitif ; dans le </w:t>
      </w:r>
      <w:r w:rsidRPr="00917732">
        <w:rPr>
          <w:rFonts w:asciiTheme="minorHAnsi" w:eastAsia="CIDFont+F1" w:hAnsiTheme="minorHAnsi" w:cstheme="minorHAnsi"/>
        </w:rPr>
        <w:t xml:space="preserve">calendrier détaillé d’exécution définitif </w:t>
      </w:r>
      <w:r w:rsidRPr="00917732">
        <w:rPr>
          <w:rFonts w:asciiTheme="minorHAnsi" w:hAnsiTheme="minorHAnsi" w:cstheme="minorHAnsi"/>
        </w:rPr>
        <w:t>visé à l’article 1.4.2.a) 1) du CCAP, il n’évoluera pas.</w:t>
      </w:r>
      <w:r w:rsidRPr="00917732">
        <w:rPr>
          <w:rFonts w:asciiTheme="minorHAnsi" w:eastAsia="Calibri" w:hAnsiTheme="minorHAnsi" w:cstheme="minorHAnsi"/>
          <w:color w:val="000000"/>
        </w:rPr>
        <w:t xml:space="preserve"> Le phasage des travaux indiqué dans le document « </w:t>
      </w:r>
      <w:r w:rsidRPr="00917732">
        <w:rPr>
          <w:rFonts w:asciiTheme="minorHAnsi" w:hAnsiTheme="minorHAnsi" w:cstheme="minorHAnsi"/>
        </w:rPr>
        <w:t xml:space="preserve">Planning </w:t>
      </w:r>
      <w:r w:rsidR="008D32BB" w:rsidRPr="00917732">
        <w:rPr>
          <w:rFonts w:asciiTheme="minorHAnsi" w:hAnsiTheme="minorHAnsi" w:cstheme="minorHAnsi"/>
        </w:rPr>
        <w:t>prévisionnel</w:t>
      </w:r>
      <w:r w:rsidRPr="00917732">
        <w:rPr>
          <w:rFonts w:asciiTheme="minorHAnsi" w:hAnsiTheme="minorHAnsi" w:cstheme="minorHAnsi"/>
        </w:rPr>
        <w:t xml:space="preserve"> » joint au présent dossier de consultation est prévisionnel. Ainsi, </w:t>
      </w:r>
      <w:r w:rsidRPr="00917732">
        <w:rPr>
          <w:rFonts w:asciiTheme="minorHAnsi" w:eastAsia="Calibri" w:hAnsiTheme="minorHAnsi" w:cstheme="minorHAnsi"/>
          <w:color w:val="000000"/>
        </w:rPr>
        <w:t xml:space="preserve">le phasage définitif des travaux sera fixé dans le </w:t>
      </w:r>
      <w:r w:rsidRPr="00917732">
        <w:rPr>
          <w:rFonts w:asciiTheme="minorHAnsi" w:eastAsia="Calibri" w:hAnsiTheme="minorHAnsi" w:cstheme="minorHAnsi"/>
          <w:color w:val="000000"/>
          <w:u w:val="single"/>
        </w:rPr>
        <w:t xml:space="preserve">calendrier détaillé d’exécution visé </w:t>
      </w:r>
      <w:bookmarkStart w:id="21" w:name="_Hlk189579842"/>
      <w:r w:rsidRPr="00917732">
        <w:rPr>
          <w:rFonts w:asciiTheme="minorHAnsi" w:eastAsia="Calibri" w:hAnsiTheme="minorHAnsi" w:cstheme="minorHAnsi"/>
          <w:color w:val="000000"/>
          <w:u w:val="single"/>
        </w:rPr>
        <w:t xml:space="preserve">à l’article </w:t>
      </w:r>
      <w:r w:rsidRPr="00917732">
        <w:rPr>
          <w:rFonts w:asciiTheme="minorHAnsi" w:hAnsiTheme="minorHAnsi" w:cstheme="minorHAnsi"/>
          <w:u w:val="single"/>
        </w:rPr>
        <w:t xml:space="preserve">1.4.2.a) 1) du CCAP </w:t>
      </w:r>
      <w:r w:rsidRPr="00917732">
        <w:rPr>
          <w:rFonts w:asciiTheme="minorHAnsi" w:eastAsia="Calibri" w:hAnsiTheme="minorHAnsi" w:cstheme="minorHAnsi"/>
          <w:color w:val="000000"/>
          <w:u w:val="single"/>
        </w:rPr>
        <w:t xml:space="preserve">; </w:t>
      </w:r>
      <w:bookmarkEnd w:id="21"/>
      <w:r w:rsidRPr="00917732">
        <w:rPr>
          <w:rFonts w:asciiTheme="minorHAnsi" w:eastAsia="Calibri" w:hAnsiTheme="minorHAnsi" w:cstheme="minorHAnsi"/>
          <w:color w:val="000000"/>
          <w:u w:val="single"/>
        </w:rPr>
        <w:t xml:space="preserve">ce dernier se substituera contractuellement au phasage prévisionnel des travaux indiqué dans le </w:t>
      </w:r>
      <w:r w:rsidRPr="00917732">
        <w:rPr>
          <w:rFonts w:asciiTheme="minorHAnsi" w:hAnsiTheme="minorHAnsi" w:cstheme="minorHAnsi"/>
        </w:rPr>
        <w:t xml:space="preserve">« Planning </w:t>
      </w:r>
      <w:r w:rsidR="008D32BB" w:rsidRPr="00917732">
        <w:rPr>
          <w:rFonts w:asciiTheme="minorHAnsi" w:hAnsiTheme="minorHAnsi" w:cstheme="minorHAnsi"/>
        </w:rPr>
        <w:t>prévisionnel</w:t>
      </w:r>
      <w:r w:rsidRPr="00917732">
        <w:rPr>
          <w:rFonts w:asciiTheme="minorHAnsi" w:hAnsiTheme="minorHAnsi" w:cstheme="minorHAnsi"/>
        </w:rPr>
        <w:t xml:space="preserve"> » joint au présent dossier de consultation.</w:t>
      </w:r>
    </w:p>
    <w:p w14:paraId="4B0F3D09" w14:textId="77777777" w:rsidR="00917732" w:rsidRPr="00917732" w:rsidRDefault="00917732" w:rsidP="00917732">
      <w:pPr>
        <w:pStyle w:val="Commentaire"/>
        <w:jc w:val="both"/>
        <w:rPr>
          <w:rFonts w:asciiTheme="minorHAnsi" w:hAnsiTheme="minorHAnsi" w:cstheme="minorHAnsi"/>
        </w:rPr>
      </w:pPr>
      <w:r w:rsidRPr="00917732">
        <w:rPr>
          <w:rFonts w:asciiTheme="minorHAnsi" w:hAnsiTheme="minorHAnsi" w:cstheme="minorHAnsi"/>
        </w:rPr>
        <w:t>Le planning prévisionnel joint au présent DCE 2025-1326 intègre également les phases d’intervention des autres entreprises auxquelles l’université de Pau et des Pays de l’Adour fera appel pour réaliser des travaux dans les laboratoires de préparation 1 et 2 de l’IUT de Mont-de-Marsan. Les travaux que réaliseront ces entreprises seront des travaux de :</w:t>
      </w:r>
    </w:p>
    <w:p w14:paraId="53015731" w14:textId="77777777" w:rsidR="00917732" w:rsidRPr="00917732" w:rsidRDefault="00917732" w:rsidP="00917732">
      <w:pPr>
        <w:pStyle w:val="Commentaire"/>
        <w:jc w:val="both"/>
        <w:rPr>
          <w:rFonts w:asciiTheme="minorHAnsi" w:hAnsiTheme="minorHAnsi" w:cstheme="minorHAnsi"/>
        </w:rPr>
      </w:pPr>
    </w:p>
    <w:p w14:paraId="22A55571" w14:textId="77777777" w:rsidR="00917732" w:rsidRPr="00917732" w:rsidRDefault="00917732" w:rsidP="00917732">
      <w:pPr>
        <w:pStyle w:val="Commentaire"/>
        <w:numPr>
          <w:ilvl w:val="0"/>
          <w:numId w:val="19"/>
        </w:numPr>
        <w:jc w:val="both"/>
        <w:rPr>
          <w:rFonts w:asciiTheme="minorHAnsi" w:hAnsiTheme="minorHAnsi" w:cstheme="minorHAnsi"/>
        </w:rPr>
      </w:pPr>
      <w:r w:rsidRPr="00917732">
        <w:rPr>
          <w:rFonts w:asciiTheme="minorHAnsi" w:hAnsiTheme="minorHAnsi" w:cstheme="minorHAnsi"/>
        </w:rPr>
        <w:t>Electricité</w:t>
      </w:r>
    </w:p>
    <w:p w14:paraId="3BCB9B5B" w14:textId="77777777" w:rsidR="00917732" w:rsidRPr="00917732" w:rsidRDefault="00917732" w:rsidP="00917732">
      <w:pPr>
        <w:pStyle w:val="Commentaire"/>
        <w:numPr>
          <w:ilvl w:val="0"/>
          <w:numId w:val="19"/>
        </w:numPr>
        <w:jc w:val="both"/>
        <w:rPr>
          <w:rFonts w:asciiTheme="minorHAnsi" w:hAnsiTheme="minorHAnsi" w:cstheme="minorHAnsi"/>
        </w:rPr>
      </w:pPr>
      <w:r w:rsidRPr="00917732">
        <w:rPr>
          <w:rFonts w:asciiTheme="minorHAnsi" w:hAnsiTheme="minorHAnsi" w:cstheme="minorHAnsi"/>
        </w:rPr>
        <w:t>Plâtrerie/menuiserie intérieure</w:t>
      </w:r>
    </w:p>
    <w:p w14:paraId="0D13BA98" w14:textId="77777777" w:rsidR="00917732" w:rsidRPr="00917732" w:rsidRDefault="00917732" w:rsidP="00917732">
      <w:pPr>
        <w:pStyle w:val="Commentaire"/>
        <w:numPr>
          <w:ilvl w:val="0"/>
          <w:numId w:val="19"/>
        </w:numPr>
        <w:jc w:val="both"/>
        <w:rPr>
          <w:rFonts w:asciiTheme="minorHAnsi" w:hAnsiTheme="minorHAnsi" w:cstheme="minorHAnsi"/>
        </w:rPr>
      </w:pPr>
      <w:r w:rsidRPr="00917732">
        <w:rPr>
          <w:rFonts w:asciiTheme="minorHAnsi" w:hAnsiTheme="minorHAnsi" w:cstheme="minorHAnsi"/>
        </w:rPr>
        <w:t>Peinture</w:t>
      </w:r>
    </w:p>
    <w:p w14:paraId="1EFB6DEF" w14:textId="77777777" w:rsidR="00917732" w:rsidRPr="00917732" w:rsidRDefault="00917732" w:rsidP="00917732">
      <w:pPr>
        <w:pStyle w:val="Commentaire"/>
        <w:ind w:left="720"/>
        <w:jc w:val="both"/>
        <w:rPr>
          <w:rFonts w:asciiTheme="minorHAnsi" w:hAnsiTheme="minorHAnsi" w:cstheme="minorHAnsi"/>
        </w:rPr>
      </w:pPr>
    </w:p>
    <w:p w14:paraId="7A6D4A85" w14:textId="34C9E291" w:rsidR="003435C6" w:rsidRPr="00917732" w:rsidRDefault="00917732" w:rsidP="00917732">
      <w:pPr>
        <w:rPr>
          <w:rFonts w:asciiTheme="minorHAnsi" w:hAnsiTheme="minorHAnsi" w:cstheme="minorHAnsi"/>
        </w:rPr>
      </w:pPr>
      <w:r w:rsidRPr="00917732">
        <w:rPr>
          <w:rFonts w:asciiTheme="minorHAnsi" w:hAnsiTheme="minorHAnsi" w:cstheme="minorHAnsi"/>
        </w:rPr>
        <w:t>S’il n’est pas fait appel auxdites entreprises dans le cadre du présent marché 2025-1326, c’est parce que le périmètre des prestations qu’elles réaliseront est déjà couvert par des accords-cadres auxquels l’université a adhéré avant de lancer la présente consultation</w:t>
      </w:r>
      <w:r w:rsidRPr="00917732">
        <w:rPr>
          <w:rFonts w:asciiTheme="minorHAnsi" w:hAnsiTheme="minorHAnsi" w:cstheme="minorHAnsi"/>
        </w:rPr>
        <w:t>.</w:t>
      </w:r>
    </w:p>
    <w:p w14:paraId="7A33EAF6" w14:textId="77777777" w:rsidR="00917732" w:rsidRPr="00917732" w:rsidRDefault="00917732" w:rsidP="00917732">
      <w:pPr>
        <w:rPr>
          <w:rFonts w:asciiTheme="minorHAnsi" w:hAnsiTheme="minorHAnsi" w:cstheme="minorHAnsi"/>
        </w:rPr>
      </w:pPr>
    </w:p>
    <w:p w14:paraId="6D482184" w14:textId="048DD5C3" w:rsidR="00664C2B" w:rsidRPr="00917732" w:rsidRDefault="00664C2B" w:rsidP="00664C2B">
      <w:pPr>
        <w:jc w:val="both"/>
        <w:rPr>
          <w:rFonts w:asciiTheme="minorHAnsi" w:hAnsiTheme="minorHAnsi" w:cstheme="minorHAnsi"/>
        </w:rPr>
      </w:pPr>
      <w:bookmarkStart w:id="22" w:name="_Hlk146573143"/>
      <w:r w:rsidRPr="00917732">
        <w:rPr>
          <w:rFonts w:asciiTheme="minorHAnsi" w:hAnsiTheme="minorHAnsi" w:cstheme="minorHAnsi"/>
        </w:rPr>
        <w:t xml:space="preserve">Le délai global d’exécution des travaux objet du présent marché est de </w:t>
      </w:r>
      <w:r w:rsidRPr="00917732">
        <w:rPr>
          <w:rFonts w:asciiTheme="minorHAnsi" w:hAnsiTheme="minorHAnsi" w:cstheme="minorHAnsi"/>
          <w:b/>
          <w:bCs/>
        </w:rPr>
        <w:t>1</w:t>
      </w:r>
      <w:r w:rsidR="00131549" w:rsidRPr="00917732">
        <w:rPr>
          <w:rFonts w:asciiTheme="minorHAnsi" w:hAnsiTheme="minorHAnsi" w:cstheme="minorHAnsi"/>
          <w:b/>
          <w:bCs/>
        </w:rPr>
        <w:t>0</w:t>
      </w:r>
      <w:r w:rsidRPr="00917732">
        <w:rPr>
          <w:rFonts w:asciiTheme="minorHAnsi" w:hAnsiTheme="minorHAnsi" w:cstheme="minorHAnsi"/>
          <w:b/>
          <w:bCs/>
        </w:rPr>
        <w:t xml:space="preserve"> semaines</w:t>
      </w:r>
      <w:r w:rsidRPr="00917732">
        <w:rPr>
          <w:rFonts w:asciiTheme="minorHAnsi" w:hAnsiTheme="minorHAnsi" w:cstheme="minorHAnsi"/>
        </w:rPr>
        <w:t xml:space="preserve"> hors délais relatifs à la période de garantie de parfait achèvement de 12 mois éventuellement renouvelée, et répartis comme suit </w:t>
      </w:r>
      <w:bookmarkEnd w:id="22"/>
      <w:r w:rsidRPr="00917732">
        <w:rPr>
          <w:rFonts w:asciiTheme="minorHAnsi" w:hAnsiTheme="minorHAnsi" w:cstheme="minorHAnsi"/>
        </w:rPr>
        <w:t>(voir document « </w:t>
      </w:r>
      <w:r w:rsidR="008D32BB" w:rsidRPr="00917732">
        <w:rPr>
          <w:rFonts w:asciiTheme="minorHAnsi" w:hAnsiTheme="minorHAnsi" w:cstheme="minorHAnsi"/>
        </w:rPr>
        <w:t>Planning prévisionnel</w:t>
      </w:r>
      <w:r w:rsidRPr="00917732">
        <w:rPr>
          <w:rFonts w:asciiTheme="minorHAnsi" w:hAnsiTheme="minorHAnsi" w:cstheme="minorHAnsi"/>
        </w:rPr>
        <w:t xml:space="preserve"> » joint au dossier de consultation du présent marché) :</w:t>
      </w:r>
    </w:p>
    <w:p w14:paraId="033AB5E0" w14:textId="77777777" w:rsidR="00664C2B" w:rsidRPr="00917732" w:rsidRDefault="00664C2B" w:rsidP="00664C2B">
      <w:pPr>
        <w:rPr>
          <w:rFonts w:asciiTheme="minorHAnsi" w:hAnsiTheme="minorHAnsi" w:cstheme="minorHAnsi"/>
        </w:rPr>
      </w:pPr>
    </w:p>
    <w:p w14:paraId="7E5FFBA8" w14:textId="77777777" w:rsidR="00664C2B" w:rsidRPr="00917732" w:rsidRDefault="00664C2B" w:rsidP="00664C2B">
      <w:pPr>
        <w:numPr>
          <w:ilvl w:val="0"/>
          <w:numId w:val="17"/>
        </w:numPr>
        <w:contextualSpacing/>
        <w:rPr>
          <w:rFonts w:asciiTheme="minorHAnsi" w:hAnsiTheme="minorHAnsi" w:cstheme="minorHAnsi"/>
        </w:rPr>
      </w:pPr>
      <w:bookmarkStart w:id="23" w:name="_Hlk146573157"/>
      <w:r w:rsidRPr="00917732">
        <w:rPr>
          <w:rFonts w:asciiTheme="minorHAnsi" w:hAnsiTheme="minorHAnsi" w:cstheme="minorHAnsi"/>
        </w:rPr>
        <w:t xml:space="preserve">4 semaines de préparation </w:t>
      </w:r>
    </w:p>
    <w:p w14:paraId="43465F75" w14:textId="134FB8DA" w:rsidR="00664C2B" w:rsidRPr="00917732" w:rsidRDefault="00131549" w:rsidP="00664C2B">
      <w:pPr>
        <w:numPr>
          <w:ilvl w:val="0"/>
          <w:numId w:val="17"/>
        </w:numPr>
        <w:contextualSpacing/>
        <w:rPr>
          <w:rFonts w:asciiTheme="minorHAnsi" w:hAnsiTheme="minorHAnsi" w:cstheme="minorHAnsi"/>
        </w:rPr>
      </w:pPr>
      <w:r w:rsidRPr="00917732">
        <w:rPr>
          <w:rFonts w:asciiTheme="minorHAnsi" w:hAnsiTheme="minorHAnsi" w:cstheme="minorHAnsi"/>
        </w:rPr>
        <w:t>6</w:t>
      </w:r>
      <w:r w:rsidR="00664C2B" w:rsidRPr="00917732">
        <w:rPr>
          <w:rFonts w:asciiTheme="minorHAnsi" w:hAnsiTheme="minorHAnsi" w:cstheme="minorHAnsi"/>
        </w:rPr>
        <w:t xml:space="preserve"> semaines de travaux</w:t>
      </w:r>
    </w:p>
    <w:bookmarkEnd w:id="23"/>
    <w:p w14:paraId="037DF0BB" w14:textId="77777777" w:rsidR="00131549" w:rsidRPr="00917732" w:rsidRDefault="00131549" w:rsidP="00664C2B">
      <w:pPr>
        <w:rPr>
          <w:rFonts w:asciiTheme="minorHAnsi" w:hAnsiTheme="minorHAnsi" w:cstheme="minorHAnsi"/>
        </w:rPr>
      </w:pPr>
    </w:p>
    <w:p w14:paraId="2E98C7D1" w14:textId="591FF3C8" w:rsidR="00664C2B" w:rsidRPr="00917732" w:rsidRDefault="00664C2B" w:rsidP="003435C6">
      <w:pPr>
        <w:jc w:val="both"/>
        <w:rPr>
          <w:rFonts w:asciiTheme="minorHAnsi" w:eastAsia="Calibri" w:hAnsiTheme="minorHAnsi" w:cstheme="minorHAnsi"/>
        </w:rPr>
      </w:pPr>
      <w:r w:rsidRPr="00917732">
        <w:rPr>
          <w:rFonts w:asciiTheme="minorHAnsi" w:eastAsia="Calibri" w:hAnsiTheme="minorHAnsi" w:cstheme="minorHAnsi"/>
        </w:rPr>
        <w:t>Les travaux relatifs au présent marché se dérouleront en une seule phase (voir document « </w:t>
      </w:r>
      <w:r w:rsidR="00AF3268" w:rsidRPr="00917732">
        <w:rPr>
          <w:rFonts w:asciiTheme="minorHAnsi" w:eastAsia="Calibri" w:hAnsiTheme="minorHAnsi" w:cstheme="minorHAnsi"/>
        </w:rPr>
        <w:t>Planning prévisionnel</w:t>
      </w:r>
      <w:r w:rsidRPr="00917732">
        <w:rPr>
          <w:rFonts w:asciiTheme="minorHAnsi" w:eastAsia="Calibri" w:hAnsiTheme="minorHAnsi" w:cstheme="minorHAnsi"/>
        </w:rPr>
        <w:t xml:space="preserve"> » joint au dossier de consultation du présent marché).</w:t>
      </w:r>
    </w:p>
    <w:p w14:paraId="36366B01" w14:textId="77777777" w:rsidR="00664C2B" w:rsidRPr="00917732" w:rsidRDefault="00664C2B" w:rsidP="00664C2B">
      <w:pPr>
        <w:rPr>
          <w:rFonts w:asciiTheme="minorHAnsi" w:hAnsiTheme="minorHAnsi" w:cstheme="minorHAnsi"/>
          <w:highlight w:val="yellow"/>
        </w:rPr>
      </w:pPr>
    </w:p>
    <w:p w14:paraId="60B3C32D" w14:textId="2EF7335A" w:rsidR="00664C2B" w:rsidRPr="00917732" w:rsidRDefault="00664C2B" w:rsidP="00664C2B">
      <w:pPr>
        <w:rPr>
          <w:rFonts w:asciiTheme="minorHAnsi" w:hAnsiTheme="minorHAnsi" w:cstheme="minorHAnsi"/>
          <w:b/>
          <w:bCs/>
        </w:rPr>
      </w:pPr>
      <w:bookmarkStart w:id="24" w:name="_Hlk146573121"/>
      <w:r w:rsidRPr="00917732">
        <w:rPr>
          <w:rFonts w:asciiTheme="minorHAnsi" w:hAnsiTheme="minorHAnsi" w:cstheme="minorHAnsi"/>
        </w:rPr>
        <w:t xml:space="preserve">La date prévisionnelle de démarrage des prestations (période de préparation comprise) est fixée </w:t>
      </w:r>
      <w:r w:rsidR="00D72F7D" w:rsidRPr="00917732">
        <w:rPr>
          <w:rFonts w:asciiTheme="minorHAnsi" w:hAnsiTheme="minorHAnsi" w:cstheme="minorHAnsi"/>
        </w:rPr>
        <w:t xml:space="preserve">à </w:t>
      </w:r>
      <w:r w:rsidR="00AF3268" w:rsidRPr="00917732">
        <w:rPr>
          <w:rFonts w:asciiTheme="minorHAnsi" w:hAnsiTheme="minorHAnsi" w:cstheme="minorHAnsi"/>
        </w:rPr>
        <w:t xml:space="preserve">fin </w:t>
      </w:r>
      <w:r w:rsidR="00D72F7D" w:rsidRPr="00917732">
        <w:rPr>
          <w:rFonts w:asciiTheme="minorHAnsi" w:hAnsiTheme="minorHAnsi" w:cstheme="minorHAnsi"/>
        </w:rPr>
        <w:t>avril</w:t>
      </w:r>
      <w:r w:rsidRPr="00917732">
        <w:rPr>
          <w:rFonts w:asciiTheme="minorHAnsi" w:hAnsiTheme="minorHAnsi" w:cstheme="minorHAnsi"/>
          <w:b/>
          <w:bCs/>
        </w:rPr>
        <w:t xml:space="preserve"> 2025.</w:t>
      </w:r>
    </w:p>
    <w:bookmarkEnd w:id="24"/>
    <w:p w14:paraId="6B538FEE" w14:textId="77777777" w:rsidR="00664C2B" w:rsidRPr="00917732" w:rsidRDefault="00664C2B" w:rsidP="00664C2B">
      <w:pPr>
        <w:rPr>
          <w:rFonts w:asciiTheme="minorHAnsi" w:hAnsiTheme="minorHAnsi" w:cstheme="minorHAnsi"/>
        </w:rPr>
      </w:pPr>
    </w:p>
    <w:p w14:paraId="7FC57D97" w14:textId="77777777" w:rsidR="00664C2B" w:rsidRPr="00917732" w:rsidRDefault="00664C2B" w:rsidP="00664C2B">
      <w:pPr>
        <w:rPr>
          <w:rFonts w:asciiTheme="minorHAnsi" w:hAnsiTheme="minorHAnsi" w:cstheme="minorHAnsi"/>
        </w:rPr>
      </w:pPr>
      <w:r w:rsidRPr="00917732">
        <w:rPr>
          <w:rFonts w:asciiTheme="minorHAnsi" w:hAnsiTheme="minorHAnsi" w:cstheme="minorHAnsi"/>
        </w:rPr>
        <w:t>Par dérogation à l’article 18 du CCAG Travaux, la date de démarrage des prestations fixant le point de départ du délai d’exécution sera indiquée dans un ordre de service qui sera notifié au titulaire du marché ; cette date marque également le début de la période de préparation.</w:t>
      </w:r>
    </w:p>
    <w:p w14:paraId="56700BDB" w14:textId="77777777" w:rsidR="00664C2B" w:rsidRPr="00917732" w:rsidRDefault="00664C2B" w:rsidP="00664C2B">
      <w:pPr>
        <w:rPr>
          <w:rFonts w:asciiTheme="minorHAnsi" w:hAnsiTheme="minorHAnsi" w:cstheme="minorHAnsi"/>
        </w:rPr>
      </w:pPr>
    </w:p>
    <w:p w14:paraId="0E0752E7" w14:textId="77777777" w:rsidR="00664C2B" w:rsidRPr="00917732" w:rsidRDefault="00664C2B" w:rsidP="00664C2B">
      <w:pPr>
        <w:rPr>
          <w:rFonts w:asciiTheme="minorHAnsi" w:hAnsiTheme="minorHAnsi" w:cstheme="minorHAnsi"/>
        </w:rPr>
      </w:pPr>
    </w:p>
    <w:p w14:paraId="4A0414A6" w14:textId="77777777" w:rsidR="00664C2B" w:rsidRPr="00917732" w:rsidRDefault="00664C2B" w:rsidP="00664C2B">
      <w:pPr>
        <w:rPr>
          <w:rFonts w:asciiTheme="minorHAnsi" w:hAnsiTheme="minorHAnsi" w:cstheme="minorHAnsi"/>
        </w:rPr>
      </w:pPr>
      <w:r w:rsidRPr="00917732">
        <w:rPr>
          <w:rFonts w:asciiTheme="minorHAnsi" w:hAnsiTheme="minorHAnsi" w:cstheme="minorHAnsi"/>
        </w:rPr>
        <w:t xml:space="preserve">Le délai d’exécution : </w:t>
      </w:r>
    </w:p>
    <w:p w14:paraId="19990F01" w14:textId="77777777" w:rsidR="00664C2B" w:rsidRPr="00917732" w:rsidRDefault="00664C2B" w:rsidP="00664C2B">
      <w:pPr>
        <w:rPr>
          <w:rFonts w:asciiTheme="minorHAnsi" w:hAnsiTheme="minorHAnsi" w:cstheme="minorHAnsi"/>
        </w:rPr>
      </w:pPr>
    </w:p>
    <w:p w14:paraId="594EABE7" w14:textId="218C14DC" w:rsidR="00131549" w:rsidRPr="00917732" w:rsidRDefault="00664C2B" w:rsidP="00131549">
      <w:pPr>
        <w:jc w:val="both"/>
        <w:rPr>
          <w:rFonts w:asciiTheme="minorHAnsi" w:hAnsiTheme="minorHAnsi" w:cstheme="minorHAnsi"/>
        </w:rPr>
      </w:pPr>
      <w:r w:rsidRPr="00917732">
        <w:rPr>
          <w:rFonts w:asciiTheme="minorHAnsi" w:hAnsiTheme="minorHAnsi" w:cstheme="minorHAnsi"/>
        </w:rPr>
        <w:t>- Ne comprend pas les délais éventuels de suspension des travaux liés à la période de fermeture administrative ou à la réalisation d’examens (mai 2025)</w:t>
      </w:r>
      <w:r w:rsidR="00131549" w:rsidRPr="00917732">
        <w:rPr>
          <w:rFonts w:asciiTheme="minorHAnsi" w:hAnsiTheme="minorHAnsi" w:cstheme="minorHAnsi"/>
        </w:rPr>
        <w:t xml:space="preserve"> ainsi que durant les jours fériés (exemple 01/05, 29/05, 09/06). </w:t>
      </w:r>
    </w:p>
    <w:p w14:paraId="25137A53" w14:textId="2F84B1D4" w:rsidR="00664C2B" w:rsidRPr="00917732" w:rsidRDefault="00664C2B" w:rsidP="00664C2B">
      <w:pPr>
        <w:rPr>
          <w:rFonts w:asciiTheme="minorHAnsi" w:hAnsiTheme="minorHAnsi" w:cstheme="minorHAnsi"/>
        </w:rPr>
      </w:pPr>
    </w:p>
    <w:p w14:paraId="774897F1" w14:textId="77777777" w:rsidR="00664C2B" w:rsidRPr="00917732" w:rsidRDefault="00664C2B" w:rsidP="00664C2B">
      <w:pPr>
        <w:rPr>
          <w:rFonts w:asciiTheme="minorHAnsi" w:hAnsiTheme="minorHAnsi" w:cstheme="minorHAnsi"/>
        </w:rPr>
      </w:pPr>
      <w:r w:rsidRPr="00917732">
        <w:rPr>
          <w:rFonts w:asciiTheme="minorHAnsi" w:hAnsiTheme="minorHAnsi" w:cstheme="minorHAnsi"/>
        </w:rPr>
        <w:t>- Ne comprend pas les délais éventuels de suspension des travaux non liés à la période de fermeture administrative.</w:t>
      </w:r>
    </w:p>
    <w:p w14:paraId="36F9F7EE" w14:textId="77777777" w:rsidR="00664C2B" w:rsidRPr="00917732" w:rsidRDefault="00664C2B" w:rsidP="00664C2B">
      <w:pPr>
        <w:numPr>
          <w:ilvl w:val="0"/>
          <w:numId w:val="16"/>
        </w:numPr>
        <w:suppressAutoHyphens w:val="0"/>
        <w:spacing w:before="100" w:beforeAutospacing="1" w:after="100" w:afterAutospacing="1"/>
        <w:jc w:val="both"/>
        <w:rPr>
          <w:rFonts w:asciiTheme="minorHAnsi" w:eastAsia="Calibri" w:hAnsiTheme="minorHAnsi" w:cstheme="minorHAnsi"/>
          <w:color w:val="000000"/>
        </w:rPr>
      </w:pPr>
      <w:r w:rsidRPr="00917732">
        <w:rPr>
          <w:rFonts w:asciiTheme="minorHAnsi" w:eastAsia="Calibri" w:hAnsiTheme="minorHAnsi" w:cstheme="minorHAnsi"/>
          <w:color w:val="000000"/>
        </w:rPr>
        <w:lastRenderedPageBreak/>
        <w:t>Planning prévisionnel et calendrier détaillé d’exécution</w:t>
      </w:r>
    </w:p>
    <w:p w14:paraId="2EA93736" w14:textId="77777777" w:rsidR="00664C2B" w:rsidRPr="00917732" w:rsidRDefault="00664C2B" w:rsidP="00664C2B">
      <w:pPr>
        <w:pStyle w:val="Paragraphedeliste"/>
        <w:numPr>
          <w:ilvl w:val="0"/>
          <w:numId w:val="18"/>
        </w:numPr>
        <w:spacing w:before="100" w:beforeAutospacing="1" w:after="100" w:afterAutospacing="1"/>
        <w:ind w:left="284" w:hanging="284"/>
        <w:jc w:val="both"/>
        <w:rPr>
          <w:rFonts w:asciiTheme="minorHAnsi" w:hAnsiTheme="minorHAnsi" w:cstheme="minorHAnsi"/>
          <w:sz w:val="20"/>
        </w:rPr>
      </w:pPr>
      <w:r w:rsidRPr="00917732">
        <w:rPr>
          <w:rFonts w:asciiTheme="minorHAnsi" w:eastAsia="Calibri" w:hAnsiTheme="minorHAnsi" w:cstheme="minorHAnsi"/>
          <w:sz w:val="20"/>
        </w:rPr>
        <w:t>Par dérogation à l’article 28.2.2 du CCAG TRAVAUX 2021 le calendrier détaillé d’exécution est élaboré par le maître d’</w:t>
      </w:r>
      <w:proofErr w:type="spellStart"/>
      <w:r w:rsidRPr="00917732">
        <w:rPr>
          <w:rFonts w:asciiTheme="minorHAnsi" w:eastAsia="Calibri" w:hAnsiTheme="minorHAnsi" w:cstheme="minorHAnsi"/>
          <w:sz w:val="20"/>
        </w:rPr>
        <w:t>oeuvre</w:t>
      </w:r>
      <w:proofErr w:type="spellEnd"/>
      <w:r w:rsidRPr="00917732">
        <w:rPr>
          <w:rFonts w:asciiTheme="minorHAnsi" w:eastAsia="Calibri" w:hAnsiTheme="minorHAnsi" w:cstheme="minorHAnsi"/>
          <w:sz w:val="20"/>
        </w:rPr>
        <w:t xml:space="preserve"> après la consultation du titulaire, à partir du planning prévisionnel visé ci-dessus, et dans le respect du délai global d’exécution que prévoit ce dernier.  Après acceptation par l’entrepreneur, le calendrier détaillé d'exécution est soumis par le maître d'œuvre à l'approbation de l’acheteur. Après acceptation par l’entrepreneur, le calendrier détaillé d’exécution est </w:t>
      </w:r>
      <w:r w:rsidRPr="00917732">
        <w:rPr>
          <w:rFonts w:asciiTheme="minorHAnsi" w:hAnsiTheme="minorHAnsi" w:cstheme="minorHAnsi"/>
          <w:sz w:val="20"/>
        </w:rPr>
        <w:t>notifié au titulaire à la fin de la période de préparation.</w:t>
      </w:r>
    </w:p>
    <w:p w14:paraId="2CB7CC9D" w14:textId="77777777" w:rsidR="00664C2B" w:rsidRPr="00917732" w:rsidRDefault="00664C2B" w:rsidP="00664C2B">
      <w:pPr>
        <w:pStyle w:val="Paragraphedeliste"/>
        <w:spacing w:before="100" w:beforeAutospacing="1" w:after="100" w:afterAutospacing="1"/>
        <w:ind w:left="284"/>
        <w:rPr>
          <w:rFonts w:asciiTheme="minorHAnsi" w:hAnsiTheme="minorHAnsi" w:cstheme="minorHAnsi"/>
          <w:sz w:val="20"/>
        </w:rPr>
      </w:pPr>
    </w:p>
    <w:p w14:paraId="22316D24" w14:textId="77777777" w:rsidR="00664C2B" w:rsidRPr="00917732" w:rsidRDefault="00664C2B" w:rsidP="00664C2B">
      <w:pPr>
        <w:pStyle w:val="Paragraphedeliste"/>
        <w:numPr>
          <w:ilvl w:val="0"/>
          <w:numId w:val="18"/>
        </w:numPr>
        <w:spacing w:before="120"/>
        <w:ind w:left="284" w:hanging="284"/>
        <w:jc w:val="both"/>
        <w:rPr>
          <w:rFonts w:asciiTheme="minorHAnsi" w:hAnsiTheme="minorHAnsi" w:cstheme="minorHAnsi"/>
          <w:sz w:val="20"/>
        </w:rPr>
      </w:pPr>
      <w:r w:rsidRPr="00917732">
        <w:rPr>
          <w:rFonts w:asciiTheme="minorHAnsi" w:hAnsiTheme="minorHAnsi" w:cstheme="minorHAnsi"/>
          <w:sz w:val="20"/>
        </w:rPr>
        <w:t>Au cours du chantier et avec l'accord de l’entrepreneur, le maître d'</w:t>
      </w:r>
      <w:proofErr w:type="spellStart"/>
      <w:r w:rsidRPr="00917732">
        <w:rPr>
          <w:rFonts w:asciiTheme="minorHAnsi" w:hAnsiTheme="minorHAnsi" w:cstheme="minorHAnsi"/>
          <w:sz w:val="20"/>
        </w:rPr>
        <w:t>euvre</w:t>
      </w:r>
      <w:proofErr w:type="spellEnd"/>
      <w:r w:rsidRPr="00917732">
        <w:rPr>
          <w:rFonts w:asciiTheme="minorHAnsi" w:hAnsiTheme="minorHAnsi" w:cstheme="minorHAnsi"/>
          <w:sz w:val="20"/>
        </w:rPr>
        <w:t xml:space="preserve"> peut modifier le calendrier détaillé d’exécution.</w:t>
      </w:r>
    </w:p>
    <w:p w14:paraId="5D34CA34" w14:textId="77777777" w:rsidR="00664C2B" w:rsidRPr="00917732" w:rsidRDefault="00664C2B" w:rsidP="00664C2B">
      <w:pPr>
        <w:pStyle w:val="Paragraphedeliste"/>
        <w:spacing w:before="100" w:beforeAutospacing="1" w:after="100" w:afterAutospacing="1"/>
        <w:ind w:left="284"/>
        <w:jc w:val="both"/>
        <w:rPr>
          <w:rFonts w:asciiTheme="minorHAnsi" w:eastAsia="Calibri" w:hAnsiTheme="minorHAnsi" w:cstheme="minorHAnsi"/>
          <w:sz w:val="20"/>
          <w:highlight w:val="yellow"/>
        </w:rPr>
      </w:pPr>
      <w:r w:rsidRPr="00917732">
        <w:rPr>
          <w:rFonts w:asciiTheme="minorHAnsi" w:eastAsia="Calibri" w:hAnsiTheme="minorHAnsi" w:cstheme="minorHAnsi"/>
          <w:sz w:val="20"/>
        </w:rPr>
        <w:t>Le calendrier détaillé d’exécution visé en 1) éventuellement modifié comme il est indiqué en 2) est notifié par ordre de service à l’entrepreneur. Le cas échéant, ces modifications tiennent compte de prolongations de délais résultant de l'application des articles 18.2 du C.C.A.G Travaux et suivant les modalités fixées à l’article 18.2.2 alinéa 2. Avant d’être notifié au titulaire, le calendrier détaillé d’exécution visé en 2) doit être soumis à l’approbation de l’acheteur (cf. article 5.1.4 du présent CCAP).</w:t>
      </w:r>
    </w:p>
    <w:p w14:paraId="4D3E1BB6" w14:textId="77777777" w:rsidR="00664C2B" w:rsidRPr="00917732" w:rsidRDefault="00664C2B" w:rsidP="00664C2B">
      <w:pPr>
        <w:numPr>
          <w:ilvl w:val="0"/>
          <w:numId w:val="16"/>
        </w:numPr>
        <w:suppressAutoHyphens w:val="0"/>
        <w:autoSpaceDE w:val="0"/>
        <w:autoSpaceDN w:val="0"/>
        <w:adjustRightInd w:val="0"/>
        <w:jc w:val="both"/>
        <w:rPr>
          <w:rFonts w:asciiTheme="minorHAnsi" w:eastAsia="CIDFont+F1" w:hAnsiTheme="minorHAnsi" w:cstheme="minorHAnsi"/>
          <w:u w:val="single"/>
        </w:rPr>
      </w:pPr>
      <w:r w:rsidRPr="00917732">
        <w:rPr>
          <w:rFonts w:asciiTheme="minorHAnsi" w:eastAsia="CIDFont+F1" w:hAnsiTheme="minorHAnsi" w:cstheme="minorHAnsi"/>
          <w:u w:val="single"/>
        </w:rPr>
        <w:t>Point de départ du délai d’exécution</w:t>
      </w:r>
    </w:p>
    <w:p w14:paraId="62B9E164" w14:textId="77777777" w:rsidR="00664C2B" w:rsidRPr="00917732" w:rsidRDefault="00664C2B" w:rsidP="00664C2B">
      <w:pPr>
        <w:autoSpaceDE w:val="0"/>
        <w:autoSpaceDN w:val="0"/>
        <w:adjustRightInd w:val="0"/>
        <w:rPr>
          <w:rFonts w:asciiTheme="minorHAnsi" w:eastAsia="CIDFont+F1" w:hAnsiTheme="minorHAnsi" w:cstheme="minorHAnsi"/>
        </w:rPr>
      </w:pPr>
    </w:p>
    <w:p w14:paraId="33956988" w14:textId="5F05410D" w:rsidR="005035DB" w:rsidRPr="00917732" w:rsidRDefault="00664C2B" w:rsidP="00664C2B">
      <w:pPr>
        <w:autoSpaceDE w:val="0"/>
        <w:autoSpaceDN w:val="0"/>
        <w:adjustRightInd w:val="0"/>
        <w:rPr>
          <w:rFonts w:asciiTheme="minorHAnsi" w:eastAsia="CIDFont+F1" w:hAnsiTheme="minorHAnsi" w:cstheme="minorHAnsi"/>
        </w:rPr>
      </w:pPr>
      <w:r w:rsidRPr="00917732">
        <w:rPr>
          <w:rFonts w:asciiTheme="minorHAnsi" w:eastAsia="CIDFont+F1" w:hAnsiTheme="minorHAnsi" w:cstheme="minorHAnsi"/>
        </w:rPr>
        <w:t xml:space="preserve">Par dérogation à l’article 18 du CCAG Travaux, la date de démarrage des prestations fixant le point de départ du délai d’exécution sera indiquée dans un ordre de service qui sera notifié au titulaire. Cette date marque également le début de la période de préparation. </w:t>
      </w:r>
    </w:p>
    <w:p w14:paraId="0A3248E6" w14:textId="77777777" w:rsidR="005035DB" w:rsidRPr="00917732" w:rsidRDefault="005035DB" w:rsidP="00664C2B">
      <w:pPr>
        <w:autoSpaceDE w:val="0"/>
        <w:autoSpaceDN w:val="0"/>
        <w:adjustRightInd w:val="0"/>
        <w:rPr>
          <w:rFonts w:asciiTheme="minorHAnsi" w:eastAsia="CIDFont+F1" w:hAnsiTheme="minorHAnsi" w:cstheme="minorHAnsi"/>
          <w:highlight w:val="yellow"/>
        </w:rPr>
      </w:pPr>
    </w:p>
    <w:p w14:paraId="217899B0" w14:textId="77777777" w:rsidR="00664C2B" w:rsidRPr="00917732" w:rsidRDefault="00664C2B" w:rsidP="00664C2B">
      <w:pPr>
        <w:numPr>
          <w:ilvl w:val="0"/>
          <w:numId w:val="16"/>
        </w:numPr>
        <w:suppressAutoHyphens w:val="0"/>
        <w:autoSpaceDE w:val="0"/>
        <w:autoSpaceDN w:val="0"/>
        <w:adjustRightInd w:val="0"/>
        <w:jc w:val="both"/>
        <w:rPr>
          <w:rFonts w:asciiTheme="minorHAnsi" w:eastAsia="CIDFont+F1" w:hAnsiTheme="minorHAnsi" w:cstheme="minorHAnsi"/>
          <w:u w:val="single"/>
        </w:rPr>
      </w:pPr>
      <w:r w:rsidRPr="00917732">
        <w:rPr>
          <w:rFonts w:asciiTheme="minorHAnsi" w:eastAsia="CIDFont+F1" w:hAnsiTheme="minorHAnsi" w:cstheme="minorHAnsi"/>
          <w:u w:val="single"/>
        </w:rPr>
        <w:t>Période de préparation</w:t>
      </w:r>
    </w:p>
    <w:p w14:paraId="2AACB1EE" w14:textId="77777777" w:rsidR="00664C2B" w:rsidRPr="00917732" w:rsidRDefault="00664C2B" w:rsidP="00664C2B">
      <w:pPr>
        <w:pStyle w:val="StyleComplexeArialLatin10ptComplexe12ptJustifi"/>
        <w:rPr>
          <w:szCs w:val="20"/>
          <w:highlight w:val="yellow"/>
        </w:rPr>
      </w:pPr>
    </w:p>
    <w:p w14:paraId="3E32CBC1" w14:textId="77777777" w:rsidR="00664C2B" w:rsidRPr="00917732" w:rsidRDefault="00664C2B" w:rsidP="00664C2B">
      <w:pPr>
        <w:pStyle w:val="StyleComplexeArialLatin10ptComplexe12ptJustifi"/>
        <w:rPr>
          <w:szCs w:val="20"/>
          <w:highlight w:val="yellow"/>
        </w:rPr>
      </w:pPr>
      <w:r w:rsidRPr="00917732">
        <w:rPr>
          <w:szCs w:val="20"/>
        </w:rPr>
        <w:t xml:space="preserve">Par dérogation à l’article 28.1 du CCAG TRAVAUX 2021, la durée de la période de préparation sera de 4 semaines. </w:t>
      </w:r>
    </w:p>
    <w:p w14:paraId="3DBF9237" w14:textId="77777777" w:rsidR="00664C2B" w:rsidRPr="00917732" w:rsidRDefault="00664C2B" w:rsidP="00664C2B">
      <w:pPr>
        <w:pStyle w:val="StyleComplexeArialLatin10ptComplexe12ptJustifi"/>
        <w:rPr>
          <w:szCs w:val="20"/>
          <w:highlight w:val="yellow"/>
        </w:rPr>
      </w:pPr>
    </w:p>
    <w:p w14:paraId="79591F6B" w14:textId="55A7FAE5" w:rsidR="00664C2B" w:rsidRPr="00917732" w:rsidRDefault="00664C2B" w:rsidP="00664C2B">
      <w:pPr>
        <w:pStyle w:val="StyleComplexeArialLatin10ptComplexe12ptJustifi"/>
        <w:rPr>
          <w:szCs w:val="20"/>
        </w:rPr>
      </w:pPr>
      <w:r w:rsidRPr="00917732">
        <w:rPr>
          <w:szCs w:val="20"/>
        </w:rPr>
        <w:t>Toutefois, ce délai ne fait pas obstacle à ce que certains travaux puissent être exécutés avant l’expiration de la période de préparation, dès lors que toutes les conditions requises sont réunies. A l’issue de la période de préparation, les travaux démarreront conformément au calendrier détaillé d’exécution des travaux visé à l’article visé à l’article supra</w:t>
      </w:r>
      <w:r w:rsidR="005035DB" w:rsidRPr="00917732">
        <w:rPr>
          <w:szCs w:val="20"/>
        </w:rPr>
        <w:t>.</w:t>
      </w:r>
    </w:p>
    <w:p w14:paraId="6B174B19" w14:textId="77777777" w:rsidR="00664C2B" w:rsidRPr="00917732" w:rsidRDefault="00664C2B" w:rsidP="00664C2B">
      <w:pPr>
        <w:pStyle w:val="StyleComplexeArialLatin10ptComplexe12ptJustifi"/>
        <w:rPr>
          <w:szCs w:val="20"/>
          <w:highlight w:val="yellow"/>
        </w:rPr>
      </w:pPr>
    </w:p>
    <w:p w14:paraId="77A8E867" w14:textId="77777777" w:rsidR="00664C2B" w:rsidRPr="00917732" w:rsidRDefault="00664C2B" w:rsidP="00664C2B">
      <w:pPr>
        <w:numPr>
          <w:ilvl w:val="0"/>
          <w:numId w:val="16"/>
        </w:numPr>
        <w:suppressAutoHyphens w:val="0"/>
        <w:autoSpaceDE w:val="0"/>
        <w:autoSpaceDN w:val="0"/>
        <w:adjustRightInd w:val="0"/>
        <w:jc w:val="both"/>
        <w:rPr>
          <w:rFonts w:asciiTheme="minorHAnsi" w:eastAsia="CIDFont+F1" w:hAnsiTheme="minorHAnsi" w:cstheme="minorHAnsi"/>
          <w:u w:val="single"/>
        </w:rPr>
      </w:pPr>
      <w:r w:rsidRPr="00917732">
        <w:rPr>
          <w:rFonts w:asciiTheme="minorHAnsi" w:eastAsia="CIDFont+F1" w:hAnsiTheme="minorHAnsi" w:cstheme="minorHAnsi"/>
          <w:u w:val="single"/>
        </w:rPr>
        <w:t>Programme d’exécution des travaux</w:t>
      </w:r>
    </w:p>
    <w:p w14:paraId="25E8AE08" w14:textId="77777777" w:rsidR="00664C2B" w:rsidRPr="00917732" w:rsidRDefault="00664C2B" w:rsidP="00664C2B">
      <w:pPr>
        <w:autoSpaceDE w:val="0"/>
        <w:autoSpaceDN w:val="0"/>
        <w:adjustRightInd w:val="0"/>
        <w:rPr>
          <w:rFonts w:asciiTheme="minorHAnsi" w:eastAsia="CIDFont+F1" w:hAnsiTheme="minorHAnsi" w:cstheme="minorHAnsi"/>
          <w:u w:val="single"/>
        </w:rPr>
      </w:pPr>
    </w:p>
    <w:p w14:paraId="6A69310F" w14:textId="77777777" w:rsidR="00664C2B" w:rsidRPr="00917732" w:rsidRDefault="00664C2B" w:rsidP="00664C2B">
      <w:pPr>
        <w:autoSpaceDE w:val="0"/>
        <w:autoSpaceDN w:val="0"/>
        <w:adjustRightInd w:val="0"/>
        <w:jc w:val="both"/>
        <w:rPr>
          <w:rFonts w:asciiTheme="minorHAnsi" w:eastAsia="CIDFont+F1" w:hAnsiTheme="minorHAnsi" w:cstheme="minorHAnsi"/>
        </w:rPr>
      </w:pPr>
      <w:r w:rsidRPr="00917732">
        <w:rPr>
          <w:rFonts w:asciiTheme="minorHAnsi" w:eastAsia="CIDFont+F1" w:hAnsiTheme="minorHAnsi" w:cstheme="minorHAnsi"/>
        </w:rPr>
        <w:t>Le titulaire fournira au maître d’</w:t>
      </w:r>
      <w:proofErr w:type="spellStart"/>
      <w:r w:rsidRPr="00917732">
        <w:rPr>
          <w:rFonts w:asciiTheme="minorHAnsi" w:eastAsia="CIDFont+F1" w:hAnsiTheme="minorHAnsi" w:cstheme="minorHAnsi"/>
        </w:rPr>
        <w:t>oeuvre</w:t>
      </w:r>
      <w:proofErr w:type="spellEnd"/>
      <w:r w:rsidRPr="00917732">
        <w:rPr>
          <w:rFonts w:asciiTheme="minorHAnsi" w:eastAsia="CIDFont+F1" w:hAnsiTheme="minorHAnsi" w:cstheme="minorHAnsi"/>
        </w:rPr>
        <w:t xml:space="preserve"> tous les éléments nécessaires à l’élaboration du programme d’exécution des travaux pendant la période de préparation des travaux et notamment le calendrier détaillé d’exécution à soumettre au maître d’</w:t>
      </w:r>
      <w:proofErr w:type="spellStart"/>
      <w:r w:rsidRPr="00917732">
        <w:rPr>
          <w:rFonts w:asciiTheme="minorHAnsi" w:eastAsia="CIDFont+F1" w:hAnsiTheme="minorHAnsi" w:cstheme="minorHAnsi"/>
        </w:rPr>
        <w:t>oeuvre</w:t>
      </w:r>
      <w:proofErr w:type="spellEnd"/>
      <w:r w:rsidRPr="00917732">
        <w:rPr>
          <w:rFonts w:asciiTheme="minorHAnsi" w:eastAsia="CIDFont+F1" w:hAnsiTheme="minorHAnsi" w:cstheme="minorHAnsi"/>
        </w:rPr>
        <w:t xml:space="preserve"> pour VISA.</w:t>
      </w:r>
    </w:p>
    <w:p w14:paraId="608C0994" w14:textId="77777777" w:rsidR="00664C2B" w:rsidRPr="00917732" w:rsidRDefault="00664C2B" w:rsidP="00664C2B">
      <w:pPr>
        <w:autoSpaceDE w:val="0"/>
        <w:autoSpaceDN w:val="0"/>
        <w:adjustRightInd w:val="0"/>
        <w:rPr>
          <w:rFonts w:asciiTheme="minorHAnsi" w:eastAsia="CIDFont+F1" w:hAnsiTheme="minorHAnsi" w:cstheme="minorHAnsi"/>
        </w:rPr>
      </w:pPr>
    </w:p>
    <w:p w14:paraId="775859A4" w14:textId="77777777" w:rsidR="00664C2B" w:rsidRPr="00917732" w:rsidRDefault="00664C2B" w:rsidP="00664C2B">
      <w:pPr>
        <w:numPr>
          <w:ilvl w:val="0"/>
          <w:numId w:val="16"/>
        </w:numPr>
        <w:suppressAutoHyphens w:val="0"/>
        <w:autoSpaceDE w:val="0"/>
        <w:autoSpaceDN w:val="0"/>
        <w:adjustRightInd w:val="0"/>
        <w:rPr>
          <w:rFonts w:asciiTheme="minorHAnsi" w:hAnsiTheme="minorHAnsi" w:cstheme="minorHAnsi"/>
          <w:u w:val="single"/>
        </w:rPr>
      </w:pPr>
      <w:r w:rsidRPr="00917732">
        <w:rPr>
          <w:rFonts w:asciiTheme="minorHAnsi" w:hAnsiTheme="minorHAnsi" w:cstheme="minorHAnsi"/>
          <w:u w:val="single"/>
        </w:rPr>
        <w:t>Etudes d’exécution et de synthèse</w:t>
      </w:r>
    </w:p>
    <w:p w14:paraId="1373D17B" w14:textId="77777777" w:rsidR="00664C2B" w:rsidRPr="00917732" w:rsidRDefault="00664C2B" w:rsidP="00664C2B">
      <w:pPr>
        <w:autoSpaceDE w:val="0"/>
        <w:autoSpaceDN w:val="0"/>
        <w:adjustRightInd w:val="0"/>
        <w:rPr>
          <w:rFonts w:asciiTheme="minorHAnsi" w:hAnsiTheme="minorHAnsi" w:cstheme="minorHAnsi"/>
          <w:highlight w:val="yellow"/>
          <w:u w:val="single"/>
        </w:rPr>
      </w:pPr>
    </w:p>
    <w:p w14:paraId="5D381A8C" w14:textId="77777777" w:rsidR="00664C2B" w:rsidRPr="00917732" w:rsidRDefault="00664C2B" w:rsidP="00664C2B">
      <w:pPr>
        <w:autoSpaceDE w:val="0"/>
        <w:autoSpaceDN w:val="0"/>
        <w:adjustRightInd w:val="0"/>
        <w:jc w:val="both"/>
        <w:rPr>
          <w:rFonts w:asciiTheme="minorHAnsi" w:eastAsia="CIDFont+F1" w:hAnsiTheme="minorHAnsi" w:cstheme="minorHAnsi"/>
        </w:rPr>
      </w:pPr>
      <w:r w:rsidRPr="00917732">
        <w:rPr>
          <w:rFonts w:asciiTheme="minorHAnsi" w:eastAsia="CIDFont+F1" w:hAnsiTheme="minorHAnsi" w:cstheme="minorHAnsi"/>
        </w:rPr>
        <w:t>La durée des études d’exécution et de synthèse est de QUATRE (4) semaines ; les études d’exécution seront réalisées durant la période de préparation. Celle-ci est sous la responsabilité du titulaire pour les études d’exécution, et de la maîtrise d’</w:t>
      </w:r>
      <w:proofErr w:type="spellStart"/>
      <w:r w:rsidRPr="00917732">
        <w:rPr>
          <w:rFonts w:asciiTheme="minorHAnsi" w:eastAsia="CIDFont+F1" w:hAnsiTheme="minorHAnsi" w:cstheme="minorHAnsi"/>
        </w:rPr>
        <w:t>oeuvre</w:t>
      </w:r>
      <w:proofErr w:type="spellEnd"/>
      <w:r w:rsidRPr="00917732">
        <w:rPr>
          <w:rFonts w:asciiTheme="minorHAnsi" w:eastAsia="CIDFont+F1" w:hAnsiTheme="minorHAnsi" w:cstheme="minorHAnsi"/>
        </w:rPr>
        <w:t xml:space="preserve"> pour la synthèse.</w:t>
      </w:r>
    </w:p>
    <w:p w14:paraId="4C5F55E9" w14:textId="77777777" w:rsidR="00664C2B" w:rsidRPr="00917732" w:rsidRDefault="00664C2B" w:rsidP="00664C2B">
      <w:pPr>
        <w:pStyle w:val="StyleComplexeArialLatin10ptComplexe12ptJustifi"/>
        <w:rPr>
          <w:szCs w:val="20"/>
          <w:highlight w:val="yellow"/>
        </w:rPr>
      </w:pPr>
    </w:p>
    <w:p w14:paraId="006F9873" w14:textId="77777777" w:rsidR="00664C2B" w:rsidRPr="00917732" w:rsidRDefault="00664C2B" w:rsidP="00664C2B">
      <w:pPr>
        <w:numPr>
          <w:ilvl w:val="0"/>
          <w:numId w:val="16"/>
        </w:numPr>
        <w:suppressAutoHyphens w:val="0"/>
        <w:autoSpaceDE w:val="0"/>
        <w:autoSpaceDN w:val="0"/>
        <w:adjustRightInd w:val="0"/>
        <w:jc w:val="both"/>
        <w:rPr>
          <w:rFonts w:asciiTheme="minorHAnsi" w:eastAsia="CIDFont+F1" w:hAnsiTheme="minorHAnsi" w:cstheme="minorHAnsi"/>
          <w:u w:val="single"/>
        </w:rPr>
      </w:pPr>
      <w:r w:rsidRPr="00917732">
        <w:rPr>
          <w:rFonts w:asciiTheme="minorHAnsi" w:eastAsia="CIDFont+F1" w:hAnsiTheme="minorHAnsi" w:cstheme="minorHAnsi"/>
          <w:u w:val="single"/>
        </w:rPr>
        <w:t>Respect du délai d’exécution</w:t>
      </w:r>
    </w:p>
    <w:p w14:paraId="54382E38" w14:textId="19B73D02" w:rsidR="00664C2B" w:rsidRPr="00917732" w:rsidRDefault="00664C2B" w:rsidP="00664C2B">
      <w:pPr>
        <w:autoSpaceDE w:val="0"/>
        <w:autoSpaceDN w:val="0"/>
        <w:adjustRightInd w:val="0"/>
        <w:rPr>
          <w:rFonts w:asciiTheme="minorHAnsi" w:hAnsiTheme="minorHAnsi" w:cstheme="minorHAnsi"/>
        </w:rPr>
      </w:pPr>
      <w:r w:rsidRPr="00917732">
        <w:rPr>
          <w:rFonts w:asciiTheme="minorHAnsi" w:hAnsiTheme="minorHAnsi" w:cstheme="minorHAnsi"/>
        </w:rPr>
        <w:t>Outre le délai global d’exécution, le titulaire devra respecter le délai d’exécution définitif et le phasage définitif des travaux et fixé dans le calendrier détaillé d’exécution.</w:t>
      </w:r>
    </w:p>
    <w:p w14:paraId="0A520E43" w14:textId="77777777" w:rsidR="00664C2B" w:rsidRPr="00917732" w:rsidRDefault="00664C2B" w:rsidP="00664C2B">
      <w:pPr>
        <w:autoSpaceDE w:val="0"/>
        <w:autoSpaceDN w:val="0"/>
        <w:adjustRightInd w:val="0"/>
        <w:ind w:left="720"/>
        <w:rPr>
          <w:rFonts w:asciiTheme="minorHAnsi" w:eastAsia="CIDFont+F1" w:hAnsiTheme="minorHAnsi" w:cstheme="minorHAnsi"/>
          <w:highlight w:val="yellow"/>
          <w:u w:val="single"/>
        </w:rPr>
      </w:pPr>
    </w:p>
    <w:p w14:paraId="1BE84319" w14:textId="58461EF8" w:rsidR="000346E2" w:rsidRPr="00917732" w:rsidRDefault="00664C2B" w:rsidP="005035DB">
      <w:pPr>
        <w:autoSpaceDE w:val="0"/>
        <w:autoSpaceDN w:val="0"/>
        <w:adjustRightInd w:val="0"/>
        <w:jc w:val="both"/>
        <w:rPr>
          <w:rFonts w:asciiTheme="minorHAnsi" w:eastAsia="CIDFont+F1" w:hAnsiTheme="minorHAnsi" w:cstheme="minorHAnsi"/>
          <w:b/>
          <w:color w:val="FF0000"/>
          <w:u w:val="single"/>
        </w:rPr>
      </w:pPr>
      <w:r w:rsidRPr="00917732">
        <w:rPr>
          <w:rFonts w:asciiTheme="minorHAnsi" w:eastAsia="CIDFont+F1" w:hAnsiTheme="minorHAnsi" w:cstheme="minorHAnsi"/>
          <w:b/>
          <w:color w:val="FF0000"/>
          <w:u w:val="single"/>
        </w:rPr>
        <w:t xml:space="preserve">Le titulaire devra tout mettre en œuvre pour respecter les délais prévus, y compris si cela implique des </w:t>
      </w:r>
      <w:proofErr w:type="gramStart"/>
      <w:r w:rsidRPr="00917732">
        <w:rPr>
          <w:rFonts w:asciiTheme="minorHAnsi" w:eastAsia="CIDFont+F1" w:hAnsiTheme="minorHAnsi" w:cstheme="minorHAnsi"/>
          <w:b/>
          <w:color w:val="FF0000"/>
          <w:u w:val="single"/>
        </w:rPr>
        <w:t>conditions</w:t>
      </w:r>
      <w:proofErr w:type="gramEnd"/>
      <w:r w:rsidRPr="00917732">
        <w:rPr>
          <w:rFonts w:asciiTheme="minorHAnsi" w:eastAsia="CIDFont+F1" w:hAnsiTheme="minorHAnsi" w:cstheme="minorHAnsi"/>
          <w:b/>
          <w:color w:val="FF0000"/>
          <w:u w:val="single"/>
        </w:rPr>
        <w:t xml:space="preserve"> inhabituelles (augmentation d’effectif et/ou de moyens techniques, heures supplémentaires, travail posté, etc.), sans augmentation de prix. Il ne pourra y avoir de prolongation de délai que dans les cas prévus à l’article 18.2.2, au premier alinéa de l’article 18.2.3 du CCAG travaux, ou par avenant.</w:t>
      </w:r>
      <w:r w:rsidR="000346E2" w:rsidRPr="00917732">
        <w:rPr>
          <w:rFonts w:asciiTheme="minorHAnsi" w:hAnsiTheme="minorHAnsi" w:cstheme="minorHAnsi"/>
          <w:color w:val="000000"/>
        </w:rPr>
        <w:t xml:space="preserve"> </w:t>
      </w:r>
    </w:p>
    <w:p w14:paraId="44509CCA" w14:textId="77777777" w:rsidR="00B52928" w:rsidRPr="00917732" w:rsidRDefault="00B52928">
      <w:pPr>
        <w:pStyle w:val="fcasegauche"/>
        <w:tabs>
          <w:tab w:val="left" w:pos="426"/>
          <w:tab w:val="left" w:pos="851"/>
        </w:tabs>
        <w:spacing w:after="0"/>
        <w:ind w:left="0" w:firstLine="0"/>
        <w:jc w:val="left"/>
        <w:rPr>
          <w:rFonts w:asciiTheme="minorHAnsi" w:eastAsia="Calibri" w:hAnsiTheme="minorHAnsi" w:cstheme="minorHAnsi"/>
          <w:lang w:eastAsia="fr-FR"/>
        </w:rPr>
      </w:pPr>
    </w:p>
    <w:p w14:paraId="639BC779" w14:textId="77777777" w:rsidR="00B52928" w:rsidRPr="00917732" w:rsidRDefault="00B52928">
      <w:pPr>
        <w:pStyle w:val="fcasegauche"/>
        <w:tabs>
          <w:tab w:val="left" w:pos="426"/>
          <w:tab w:val="left" w:pos="851"/>
        </w:tabs>
        <w:spacing w:after="0"/>
        <w:ind w:left="0" w:firstLine="0"/>
        <w:jc w:val="left"/>
        <w:rPr>
          <w:rFonts w:asciiTheme="minorHAnsi" w:eastAsia="Calibri" w:hAnsiTheme="minorHAnsi" w:cstheme="minorHAnsi"/>
          <w:lang w:eastAsia="fr-FR"/>
        </w:rPr>
      </w:pPr>
    </w:p>
    <w:p w14:paraId="6A4061D8" w14:textId="77777777" w:rsidR="00B52928" w:rsidRPr="00917732" w:rsidRDefault="009378C9">
      <w:pPr>
        <w:pStyle w:val="fcasegauche"/>
        <w:tabs>
          <w:tab w:val="left" w:pos="426"/>
          <w:tab w:val="left" w:pos="851"/>
        </w:tabs>
        <w:spacing w:after="0"/>
        <w:ind w:left="0" w:firstLine="0"/>
        <w:jc w:val="left"/>
        <w:rPr>
          <w:rFonts w:asciiTheme="minorHAnsi" w:hAnsiTheme="minorHAnsi" w:cstheme="minorHAnsi"/>
          <w:i/>
        </w:rPr>
      </w:pPr>
      <w:r w:rsidRPr="00917732">
        <w:rPr>
          <w:rFonts w:asciiTheme="minorHAnsi" w:eastAsia="Calibri" w:hAnsiTheme="minorHAnsi" w:cstheme="minorHAnsi"/>
          <w:lang w:eastAsia="fr-FR"/>
        </w:rPr>
        <w:t>Le marché public est reconductible :</w:t>
      </w:r>
      <w:r w:rsidRPr="00917732">
        <w:rPr>
          <w:rFonts w:asciiTheme="minorHAnsi" w:hAnsiTheme="minorHAnsi" w:cstheme="minorHAnsi"/>
        </w:rPr>
        <w:tab/>
      </w:r>
      <w:r w:rsidRPr="00917732">
        <w:rPr>
          <w:rFonts w:asciiTheme="minorHAnsi" w:hAnsiTheme="minorHAnsi" w:cstheme="minorHAnsi"/>
        </w:rPr>
        <w:tab/>
      </w:r>
      <w:r w:rsidRPr="00917732">
        <w:rPr>
          <w:rFonts w:asciiTheme="minorHAnsi" w:hAnsiTheme="minorHAnsi" w:cstheme="minorHAnsi"/>
        </w:rPr>
        <w:fldChar w:fldCharType="begin">
          <w:ffData>
            <w:name w:val=""/>
            <w:enabled/>
            <w:calcOnExit w:val="0"/>
            <w:checkBox>
              <w:sizeAuto/>
              <w:default w:val="0"/>
              <w:checked/>
            </w:checkBox>
          </w:ffData>
        </w:fldChar>
      </w:r>
      <w:r w:rsidRPr="00917732">
        <w:rPr>
          <w:rFonts w:asciiTheme="minorHAnsi" w:hAnsiTheme="minorHAnsi" w:cstheme="minorHAnsi"/>
        </w:rPr>
        <w:instrText>FORMCHECKBOX</w:instrText>
      </w:r>
      <w:r w:rsidR="00917732" w:rsidRPr="00917732">
        <w:rPr>
          <w:rFonts w:asciiTheme="minorHAnsi" w:hAnsiTheme="minorHAnsi" w:cstheme="minorHAnsi"/>
        </w:rPr>
      </w:r>
      <w:r w:rsidR="00917732" w:rsidRPr="00917732">
        <w:rPr>
          <w:rFonts w:asciiTheme="minorHAnsi" w:hAnsiTheme="minorHAnsi" w:cstheme="minorHAnsi"/>
        </w:rPr>
        <w:fldChar w:fldCharType="separate"/>
      </w:r>
      <w:bookmarkStart w:id="25" w:name="__Fieldmark__709_3164420740"/>
      <w:bookmarkEnd w:id="25"/>
      <w:r w:rsidRPr="00917732">
        <w:rPr>
          <w:rFonts w:asciiTheme="minorHAnsi" w:hAnsiTheme="minorHAnsi" w:cstheme="minorHAnsi"/>
        </w:rPr>
        <w:fldChar w:fldCharType="end"/>
      </w:r>
      <w:bookmarkStart w:id="26" w:name="__Fieldmark__753_2722029092"/>
      <w:bookmarkStart w:id="27" w:name="__Fieldmark__5128_855150542"/>
      <w:bookmarkEnd w:id="26"/>
      <w:bookmarkEnd w:id="27"/>
      <w:r w:rsidRPr="00917732">
        <w:rPr>
          <w:rFonts w:asciiTheme="minorHAnsi" w:hAnsiTheme="minorHAnsi" w:cstheme="minorHAnsi"/>
        </w:rPr>
        <w:tab/>
        <w:t>Non</w:t>
      </w:r>
      <w:r w:rsidRPr="00917732">
        <w:rPr>
          <w:rFonts w:asciiTheme="minorHAnsi" w:hAnsiTheme="minorHAnsi" w:cstheme="minorHAnsi"/>
        </w:rPr>
        <w:tab/>
      </w:r>
      <w:r w:rsidRPr="00917732">
        <w:rPr>
          <w:rFonts w:asciiTheme="minorHAnsi" w:hAnsiTheme="minorHAnsi" w:cstheme="minorHAnsi"/>
        </w:rPr>
        <w:tab/>
      </w:r>
      <w:r w:rsidRPr="00917732">
        <w:rPr>
          <w:rFonts w:asciiTheme="minorHAnsi" w:hAnsiTheme="minorHAnsi" w:cstheme="minorHAnsi"/>
        </w:rPr>
        <w:tab/>
      </w:r>
      <w:r w:rsidRPr="00917732">
        <w:rPr>
          <w:rFonts w:asciiTheme="minorHAnsi" w:hAnsiTheme="minorHAnsi" w:cstheme="minorHAnsi"/>
        </w:rPr>
        <w:fldChar w:fldCharType="begin">
          <w:ffData>
            <w:name w:val=""/>
            <w:enabled/>
            <w:calcOnExit w:val="0"/>
            <w:checkBox>
              <w:sizeAuto/>
              <w:default w:val="0"/>
            </w:checkBox>
          </w:ffData>
        </w:fldChar>
      </w:r>
      <w:r w:rsidRPr="00917732">
        <w:rPr>
          <w:rFonts w:asciiTheme="minorHAnsi" w:hAnsiTheme="minorHAnsi" w:cstheme="minorHAnsi"/>
        </w:rPr>
        <w:instrText>FORMCHECKBOX</w:instrText>
      </w:r>
      <w:r w:rsidR="00917732" w:rsidRPr="00917732">
        <w:rPr>
          <w:rFonts w:asciiTheme="minorHAnsi" w:hAnsiTheme="minorHAnsi" w:cstheme="minorHAnsi"/>
        </w:rPr>
      </w:r>
      <w:r w:rsidR="00917732" w:rsidRPr="00917732">
        <w:rPr>
          <w:rFonts w:asciiTheme="minorHAnsi" w:hAnsiTheme="minorHAnsi" w:cstheme="minorHAnsi"/>
        </w:rPr>
        <w:fldChar w:fldCharType="separate"/>
      </w:r>
      <w:bookmarkStart w:id="28" w:name="__Fieldmark__722_3164420740"/>
      <w:bookmarkEnd w:id="28"/>
      <w:r w:rsidRPr="00917732">
        <w:rPr>
          <w:rFonts w:asciiTheme="minorHAnsi" w:hAnsiTheme="minorHAnsi" w:cstheme="minorHAnsi"/>
        </w:rPr>
        <w:fldChar w:fldCharType="end"/>
      </w:r>
      <w:bookmarkStart w:id="29" w:name="__Fieldmark__760_2722029092"/>
      <w:bookmarkStart w:id="30" w:name="__Fieldmark__5139_855150542"/>
      <w:bookmarkEnd w:id="29"/>
      <w:bookmarkEnd w:id="30"/>
      <w:r w:rsidRPr="00917732">
        <w:rPr>
          <w:rFonts w:asciiTheme="minorHAnsi" w:hAnsiTheme="minorHAnsi" w:cstheme="minorHAnsi"/>
        </w:rPr>
        <w:tab/>
        <w:t>Oui</w:t>
      </w:r>
    </w:p>
    <w:p w14:paraId="42F68318" w14:textId="77777777" w:rsidR="00B52928" w:rsidRPr="00917732" w:rsidRDefault="00B52928">
      <w:pPr>
        <w:jc w:val="both"/>
        <w:rPr>
          <w:rFonts w:asciiTheme="minorHAnsi" w:hAnsiTheme="minorHAnsi" w:cstheme="minorHAnsi"/>
          <w:color w:val="FF0000"/>
        </w:rPr>
      </w:pPr>
    </w:p>
    <w:p w14:paraId="06101194" w14:textId="77777777" w:rsidR="00B52928" w:rsidRPr="00917732" w:rsidRDefault="00B52928">
      <w:pPr>
        <w:jc w:val="both"/>
        <w:rPr>
          <w:rFonts w:asciiTheme="minorHAnsi" w:hAnsiTheme="minorHAnsi" w:cstheme="minorHAnsi"/>
          <w:color w:val="FF0000"/>
        </w:rPr>
      </w:pPr>
    </w:p>
    <w:p w14:paraId="3BFB2911" w14:textId="77777777" w:rsidR="00B16E44" w:rsidRPr="00917732" w:rsidRDefault="00B16E44">
      <w:pPr>
        <w:jc w:val="both"/>
        <w:rPr>
          <w:rFonts w:asciiTheme="minorHAnsi" w:hAnsiTheme="minorHAnsi" w:cstheme="minorHAnsi"/>
          <w:color w:val="FF0000"/>
        </w:rPr>
      </w:pPr>
    </w:p>
    <w:p w14:paraId="53E5D9C6" w14:textId="77777777" w:rsidR="00B16E44" w:rsidRPr="00917732" w:rsidRDefault="00B16E44">
      <w:pPr>
        <w:jc w:val="both"/>
        <w:rPr>
          <w:rFonts w:asciiTheme="minorHAnsi" w:hAnsiTheme="minorHAnsi" w:cstheme="minorHAnsi"/>
          <w:color w:val="FF0000"/>
        </w:rPr>
      </w:pPr>
    </w:p>
    <w:p w14:paraId="317F16C9" w14:textId="77777777" w:rsidR="00B52928" w:rsidRPr="00917732" w:rsidRDefault="009378C9">
      <w:pPr>
        <w:pStyle w:val="Titre1"/>
        <w:numPr>
          <w:ilvl w:val="0"/>
          <w:numId w:val="9"/>
        </w:numPr>
        <w:ind w:left="432"/>
        <w:rPr>
          <w:rFonts w:asciiTheme="minorHAnsi" w:hAnsiTheme="minorHAnsi" w:cstheme="minorHAnsi"/>
          <w:sz w:val="20"/>
        </w:rPr>
      </w:pPr>
      <w:r w:rsidRPr="00917732">
        <w:rPr>
          <w:rFonts w:asciiTheme="minorHAnsi" w:hAnsiTheme="minorHAnsi" w:cstheme="minorHAnsi"/>
          <w:sz w:val="20"/>
        </w:rPr>
        <w:lastRenderedPageBreak/>
        <w:t>PRESTATIONS SIMILAIRES</w:t>
      </w:r>
    </w:p>
    <w:p w14:paraId="7399E373" w14:textId="77777777" w:rsidR="00B52928" w:rsidRPr="00917732" w:rsidRDefault="00B52928">
      <w:pPr>
        <w:rPr>
          <w:rFonts w:asciiTheme="minorHAnsi" w:hAnsiTheme="minorHAnsi" w:cstheme="minorHAnsi"/>
        </w:rPr>
      </w:pPr>
    </w:p>
    <w:p w14:paraId="71B7A916" w14:textId="77777777" w:rsidR="00B52928" w:rsidRPr="00917732" w:rsidRDefault="009378C9">
      <w:pPr>
        <w:pStyle w:val="Default"/>
        <w:jc w:val="both"/>
        <w:rPr>
          <w:rFonts w:asciiTheme="minorHAnsi" w:hAnsiTheme="minorHAnsi" w:cstheme="minorHAnsi"/>
          <w:color w:val="auto"/>
          <w:sz w:val="20"/>
          <w:szCs w:val="20"/>
          <w:lang w:eastAsia="zh-CN"/>
        </w:rPr>
      </w:pPr>
      <w:r w:rsidRPr="00917732">
        <w:rPr>
          <w:rFonts w:asciiTheme="minorHAnsi" w:hAnsiTheme="minorHAnsi" w:cstheme="minorHAnsi"/>
          <w:color w:val="auto"/>
          <w:sz w:val="20"/>
          <w:szCs w:val="20"/>
          <w:lang w:eastAsia="zh-CN"/>
        </w:rPr>
        <w:t xml:space="preserve">Le maître d'ouvrage se réserve la possibilité de confier à l'attributaire du marché, en application de l’article R. 2122-7 du code de la commande publique, des marchés ayant pour objet la réalisation de prestations similaires à celles qui lui seront confiées au titre du marché dans le cadre d'une procédure négociée sans publicité ni mise en concurrence. </w:t>
      </w:r>
    </w:p>
    <w:p w14:paraId="2DDEAA01" w14:textId="77777777" w:rsidR="00B52928" w:rsidRPr="00917732" w:rsidRDefault="00B52928">
      <w:pPr>
        <w:pStyle w:val="Default"/>
        <w:jc w:val="both"/>
        <w:rPr>
          <w:rFonts w:asciiTheme="minorHAnsi" w:hAnsiTheme="minorHAnsi" w:cstheme="minorHAnsi"/>
          <w:color w:val="auto"/>
          <w:sz w:val="20"/>
          <w:szCs w:val="20"/>
          <w:lang w:eastAsia="zh-CN"/>
        </w:rPr>
      </w:pPr>
    </w:p>
    <w:p w14:paraId="522CA953" w14:textId="77777777" w:rsidR="00B52928" w:rsidRPr="00917732" w:rsidRDefault="009378C9">
      <w:pPr>
        <w:jc w:val="both"/>
        <w:rPr>
          <w:rFonts w:asciiTheme="minorHAnsi" w:hAnsiTheme="minorHAnsi" w:cstheme="minorHAnsi"/>
        </w:rPr>
      </w:pPr>
      <w:r w:rsidRPr="00917732">
        <w:rPr>
          <w:rFonts w:asciiTheme="minorHAnsi" w:hAnsiTheme="minorHAnsi" w:cstheme="minorHAnsi"/>
        </w:rPr>
        <w:t>La durée pendant laquelle ces nouveaux marchés pourront être conclus ne peut dépasser trois ans à compter de la notification du présent marché.</w:t>
      </w:r>
    </w:p>
    <w:p w14:paraId="1668C180" w14:textId="77777777" w:rsidR="00B52928" w:rsidRPr="00917732" w:rsidRDefault="00B52928">
      <w:pPr>
        <w:jc w:val="both"/>
        <w:rPr>
          <w:rFonts w:asciiTheme="minorHAnsi" w:hAnsiTheme="minorHAnsi" w:cstheme="minorHAnsi"/>
        </w:rPr>
      </w:pPr>
    </w:p>
    <w:p w14:paraId="17A6C240" w14:textId="77777777" w:rsidR="009378C9" w:rsidRPr="00917732" w:rsidRDefault="009378C9">
      <w:pPr>
        <w:jc w:val="both"/>
        <w:rPr>
          <w:rFonts w:asciiTheme="minorHAnsi" w:hAnsiTheme="minorHAnsi" w:cstheme="minorHAnsi"/>
        </w:rPr>
      </w:pPr>
    </w:p>
    <w:p w14:paraId="7376DA4D" w14:textId="77777777" w:rsidR="009378C9" w:rsidRPr="00917732" w:rsidRDefault="009378C9">
      <w:pPr>
        <w:jc w:val="both"/>
        <w:rPr>
          <w:rFonts w:asciiTheme="minorHAnsi" w:hAnsiTheme="minorHAnsi" w:cstheme="minorHAnsi"/>
        </w:rPr>
      </w:pPr>
    </w:p>
    <w:p w14:paraId="64D892BC" w14:textId="77777777" w:rsidR="00B52928" w:rsidRPr="00917732" w:rsidRDefault="009378C9">
      <w:pPr>
        <w:pStyle w:val="Titre1"/>
        <w:numPr>
          <w:ilvl w:val="0"/>
          <w:numId w:val="9"/>
        </w:numPr>
        <w:ind w:left="432"/>
        <w:rPr>
          <w:rFonts w:asciiTheme="minorHAnsi" w:hAnsiTheme="minorHAnsi" w:cstheme="minorHAnsi"/>
          <w:sz w:val="20"/>
        </w:rPr>
      </w:pPr>
      <w:bookmarkStart w:id="31" w:name="__RefHeading__294_649473558"/>
      <w:bookmarkStart w:id="32" w:name="_Toc418153241"/>
      <w:bookmarkEnd w:id="31"/>
      <w:r w:rsidRPr="00917732">
        <w:rPr>
          <w:rFonts w:asciiTheme="minorHAnsi" w:hAnsiTheme="minorHAnsi" w:cstheme="minorHAnsi"/>
          <w:sz w:val="20"/>
        </w:rPr>
        <w:t>PAIEMENTS</w:t>
      </w:r>
      <w:bookmarkEnd w:id="32"/>
    </w:p>
    <w:p w14:paraId="63821980" w14:textId="77777777" w:rsidR="00B52928" w:rsidRPr="00917732" w:rsidRDefault="00B52928">
      <w:pPr>
        <w:rPr>
          <w:rFonts w:asciiTheme="minorHAnsi" w:hAnsiTheme="minorHAnsi" w:cstheme="minorHAnsi"/>
        </w:rPr>
      </w:pPr>
    </w:p>
    <w:p w14:paraId="11193039" w14:textId="77777777" w:rsidR="00B52928" w:rsidRPr="00917732" w:rsidRDefault="009378C9">
      <w:pPr>
        <w:pStyle w:val="Titre2"/>
        <w:numPr>
          <w:ilvl w:val="1"/>
          <w:numId w:val="9"/>
        </w:numPr>
        <w:jc w:val="both"/>
        <w:rPr>
          <w:rFonts w:asciiTheme="minorHAnsi" w:hAnsiTheme="minorHAnsi" w:cstheme="minorHAnsi"/>
          <w:sz w:val="20"/>
        </w:rPr>
      </w:pPr>
      <w:bookmarkStart w:id="33" w:name="__RefHeading__296_649473558"/>
      <w:bookmarkStart w:id="34" w:name="_Toc418153242"/>
      <w:bookmarkEnd w:id="33"/>
      <w:r w:rsidRPr="00917732">
        <w:rPr>
          <w:rFonts w:asciiTheme="minorHAnsi" w:hAnsiTheme="minorHAnsi" w:cstheme="minorHAnsi"/>
          <w:sz w:val="20"/>
        </w:rPr>
        <w:t xml:space="preserve">Les modalités du règlement des comptes du marché sont spécifiées à l’article 4. </w:t>
      </w:r>
      <w:proofErr w:type="gramStart"/>
      <w:r w:rsidRPr="00917732">
        <w:rPr>
          <w:rFonts w:asciiTheme="minorHAnsi" w:hAnsiTheme="minorHAnsi" w:cstheme="minorHAnsi"/>
          <w:sz w:val="20"/>
        </w:rPr>
        <w:t>du</w:t>
      </w:r>
      <w:proofErr w:type="gramEnd"/>
      <w:r w:rsidRPr="00917732">
        <w:rPr>
          <w:rFonts w:asciiTheme="minorHAnsi" w:hAnsiTheme="minorHAnsi" w:cstheme="minorHAnsi"/>
          <w:sz w:val="20"/>
        </w:rPr>
        <w:t xml:space="preserve"> Cahier des Clauses Administratives Particulières (CCAP).</w:t>
      </w:r>
      <w:bookmarkEnd w:id="34"/>
    </w:p>
    <w:p w14:paraId="0E5BC3B1" w14:textId="77777777" w:rsidR="00B52928" w:rsidRPr="00917732" w:rsidRDefault="00B52928">
      <w:pPr>
        <w:rPr>
          <w:rFonts w:asciiTheme="minorHAnsi" w:hAnsiTheme="minorHAnsi" w:cstheme="minorHAnsi"/>
        </w:rPr>
      </w:pPr>
    </w:p>
    <w:p w14:paraId="716F0DA0" w14:textId="77777777" w:rsidR="00B52928" w:rsidRPr="00917732" w:rsidRDefault="009378C9">
      <w:pPr>
        <w:rPr>
          <w:rFonts w:asciiTheme="minorHAnsi" w:hAnsiTheme="minorHAnsi" w:cstheme="minorHAnsi"/>
        </w:rPr>
      </w:pPr>
      <w:r w:rsidRPr="00917732">
        <w:rPr>
          <w:rFonts w:asciiTheme="minorHAnsi" w:hAnsiTheme="minorHAnsi" w:cstheme="minorHAnsi"/>
        </w:rPr>
        <w:t>Le maître de l’ouvrage se libérera des sommes dues au titre du présent marché en faisant porter le montant au crédit du (des) compte(s) suivant(s) :</w:t>
      </w:r>
    </w:p>
    <w:p w14:paraId="4C6AB965" w14:textId="77777777" w:rsidR="00B52928" w:rsidRPr="00917732" w:rsidRDefault="00B52928">
      <w:pPr>
        <w:rPr>
          <w:rFonts w:asciiTheme="minorHAnsi" w:hAnsiTheme="minorHAnsi" w:cstheme="minorHAnsi"/>
        </w:rPr>
      </w:pPr>
    </w:p>
    <w:p w14:paraId="355744B7" w14:textId="77777777" w:rsidR="00B52928" w:rsidRPr="00917732" w:rsidRDefault="00B52928">
      <w:pPr>
        <w:rPr>
          <w:rFonts w:asciiTheme="minorHAnsi" w:hAnsiTheme="minorHAnsi" w:cstheme="minorHAnsi"/>
        </w:rPr>
      </w:pPr>
    </w:p>
    <w:p w14:paraId="6FF3DEF8" w14:textId="77777777" w:rsidR="00B52928" w:rsidRPr="00917732"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r w:rsidRPr="00917732">
        <w:rPr>
          <w:rFonts w:asciiTheme="minorHAnsi" w:hAnsiTheme="minorHAnsi" w:cstheme="minorHAnsi"/>
          <w:b/>
          <w:u w:val="single"/>
        </w:rPr>
        <w:t>Contractant unique (ou 1er cotraitant et mandataire du groupement) :</w:t>
      </w:r>
    </w:p>
    <w:p w14:paraId="79BDBCA9" w14:textId="77777777" w:rsidR="00B52928" w:rsidRPr="00917732"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p>
    <w:p w14:paraId="7EFBA73C" w14:textId="77777777" w:rsidR="00B52928" w:rsidRPr="00917732"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r w:rsidRPr="00917732">
        <w:rPr>
          <w:rFonts w:asciiTheme="minorHAnsi" w:hAnsiTheme="minorHAnsi" w:cstheme="minorHAnsi"/>
        </w:rPr>
        <w:t>Compte ouvert au nom de :</w:t>
      </w:r>
    </w:p>
    <w:p w14:paraId="174BB524" w14:textId="77777777" w:rsidR="00B52928" w:rsidRPr="00917732"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p>
    <w:p w14:paraId="4E70E1CC" w14:textId="77777777" w:rsidR="00B52928" w:rsidRPr="00917732"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r w:rsidRPr="00917732">
        <w:rPr>
          <w:rFonts w:asciiTheme="minorHAnsi" w:hAnsiTheme="minorHAnsi" w:cstheme="minorHAnsi"/>
        </w:rPr>
        <w:t>Etablissement bancaire :</w:t>
      </w:r>
    </w:p>
    <w:p w14:paraId="5B932008" w14:textId="77777777" w:rsidR="00B52928" w:rsidRPr="00917732"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p>
    <w:p w14:paraId="3640B357" w14:textId="77777777" w:rsidR="00B52928" w:rsidRPr="00917732"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r w:rsidRPr="00917732">
        <w:rPr>
          <w:rFonts w:asciiTheme="minorHAnsi" w:hAnsiTheme="minorHAnsi" w:cstheme="minorHAnsi"/>
        </w:rPr>
        <w:t>Code banque :</w:t>
      </w:r>
      <w:r w:rsidRPr="00917732">
        <w:rPr>
          <w:rFonts w:asciiTheme="minorHAnsi" w:hAnsiTheme="minorHAnsi" w:cstheme="minorHAnsi"/>
        </w:rPr>
        <w:tab/>
        <w:t>Code guichet :</w:t>
      </w:r>
    </w:p>
    <w:p w14:paraId="6B2CE1AD" w14:textId="77777777" w:rsidR="00B52928" w:rsidRPr="00917732"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p>
    <w:p w14:paraId="33DA9838" w14:textId="77777777" w:rsidR="00B52928" w:rsidRPr="00917732"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r w:rsidRPr="00917732">
        <w:rPr>
          <w:rFonts w:asciiTheme="minorHAnsi" w:hAnsiTheme="minorHAnsi" w:cstheme="minorHAnsi"/>
        </w:rPr>
        <w:t>Sous le numéro :</w:t>
      </w:r>
      <w:r w:rsidRPr="00917732">
        <w:rPr>
          <w:rFonts w:asciiTheme="minorHAnsi" w:hAnsiTheme="minorHAnsi" w:cstheme="minorHAnsi"/>
        </w:rPr>
        <w:tab/>
        <w:t>Clé RIB :</w:t>
      </w:r>
    </w:p>
    <w:p w14:paraId="640E653F" w14:textId="77777777" w:rsidR="00B52928" w:rsidRPr="00917732"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p>
    <w:p w14:paraId="174F17FA" w14:textId="77777777" w:rsidR="00B52928" w:rsidRPr="00917732" w:rsidRDefault="009378C9">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r w:rsidRPr="00917732">
        <w:rPr>
          <w:rFonts w:asciiTheme="minorHAnsi" w:hAnsiTheme="minorHAnsi" w:cstheme="minorHAnsi"/>
        </w:rPr>
        <w:t xml:space="preserve">N° IBAN : </w:t>
      </w:r>
      <w:r w:rsidRPr="00917732">
        <w:rPr>
          <w:rFonts w:asciiTheme="minorHAnsi" w:hAnsiTheme="minorHAnsi" w:cstheme="minorHAnsi"/>
        </w:rPr>
        <w:tab/>
        <w:t xml:space="preserve">N° BIC : </w:t>
      </w:r>
    </w:p>
    <w:p w14:paraId="50578F7C" w14:textId="77777777" w:rsidR="00B52928" w:rsidRPr="00917732" w:rsidRDefault="00B52928">
      <w:pPr>
        <w:pBdr>
          <w:top w:val="single" w:sz="6" w:space="1" w:color="000000"/>
          <w:left w:val="single" w:sz="6" w:space="1" w:color="000000"/>
          <w:bottom w:val="single" w:sz="6" w:space="1" w:color="000000"/>
          <w:right w:val="single" w:sz="6" w:space="1" w:color="000000"/>
        </w:pBdr>
        <w:tabs>
          <w:tab w:val="left" w:pos="4820"/>
        </w:tabs>
        <w:rPr>
          <w:rFonts w:asciiTheme="minorHAnsi" w:hAnsiTheme="minorHAnsi" w:cstheme="minorHAnsi"/>
        </w:rPr>
      </w:pPr>
    </w:p>
    <w:p w14:paraId="4A2874B1" w14:textId="77777777" w:rsidR="00B52928" w:rsidRPr="00917732" w:rsidRDefault="009378C9">
      <w:pPr>
        <w:rPr>
          <w:rFonts w:asciiTheme="minorHAnsi" w:hAnsiTheme="minorHAnsi" w:cstheme="minorHAnsi"/>
          <w:i/>
        </w:rPr>
      </w:pPr>
      <w:r w:rsidRPr="00917732">
        <w:rPr>
          <w:rFonts w:asciiTheme="minorHAnsi" w:hAnsiTheme="minorHAnsi" w:cstheme="minorHAnsi"/>
          <w:i/>
        </w:rPr>
        <w:t>(</w:t>
      </w:r>
      <w:proofErr w:type="gramStart"/>
      <w:r w:rsidRPr="00917732">
        <w:rPr>
          <w:rFonts w:asciiTheme="minorHAnsi" w:hAnsiTheme="minorHAnsi" w:cstheme="minorHAnsi"/>
          <w:i/>
        </w:rPr>
        <w:t>joindre</w:t>
      </w:r>
      <w:proofErr w:type="gramEnd"/>
      <w:r w:rsidRPr="00917732">
        <w:rPr>
          <w:rFonts w:asciiTheme="minorHAnsi" w:hAnsiTheme="minorHAnsi" w:cstheme="minorHAnsi"/>
          <w:i/>
        </w:rPr>
        <w:t xml:space="preserve"> un relevé d’identité bancaire au présent cadre d’acte d’engagement)</w:t>
      </w:r>
    </w:p>
    <w:p w14:paraId="0D1192AE" w14:textId="77777777" w:rsidR="00B52928" w:rsidRPr="00917732" w:rsidRDefault="00B52928">
      <w:pPr>
        <w:rPr>
          <w:rFonts w:asciiTheme="minorHAnsi" w:hAnsiTheme="minorHAnsi" w:cstheme="minorHAnsi"/>
          <w:i/>
        </w:rPr>
      </w:pPr>
    </w:p>
    <w:p w14:paraId="7634D1A8" w14:textId="77777777" w:rsidR="00B52928" w:rsidRPr="00917732" w:rsidRDefault="00B52928">
      <w:pPr>
        <w:rPr>
          <w:rFonts w:asciiTheme="minorHAnsi" w:hAnsiTheme="minorHAnsi" w:cstheme="minorHAnsi"/>
          <w:i/>
        </w:rPr>
      </w:pPr>
    </w:p>
    <w:p w14:paraId="635C1FED" w14:textId="77777777" w:rsidR="00B52928" w:rsidRPr="00917732" w:rsidRDefault="009378C9">
      <w:pPr>
        <w:pStyle w:val="Titre2"/>
        <w:numPr>
          <w:ilvl w:val="1"/>
          <w:numId w:val="9"/>
        </w:numPr>
        <w:rPr>
          <w:rFonts w:asciiTheme="minorHAnsi" w:hAnsiTheme="minorHAnsi" w:cstheme="minorHAnsi"/>
          <w:sz w:val="20"/>
        </w:rPr>
      </w:pPr>
      <w:bookmarkStart w:id="35" w:name="__RefHeading__298_649473558"/>
      <w:bookmarkStart w:id="36" w:name="_Toc418153243"/>
      <w:bookmarkEnd w:id="35"/>
      <w:r w:rsidRPr="00917732">
        <w:rPr>
          <w:rFonts w:asciiTheme="minorHAnsi" w:hAnsiTheme="minorHAnsi" w:cstheme="minorHAnsi"/>
          <w:sz w:val="20"/>
        </w:rPr>
        <w:t xml:space="preserve">Avance pour les marchés supérieurs à 50.000 € HT, et d’un délai d’exécution supérieur à 2 mois, suivant l'article 4.2. </w:t>
      </w:r>
      <w:proofErr w:type="gramStart"/>
      <w:r w:rsidRPr="00917732">
        <w:rPr>
          <w:rFonts w:asciiTheme="minorHAnsi" w:hAnsiTheme="minorHAnsi" w:cstheme="minorHAnsi"/>
          <w:sz w:val="20"/>
        </w:rPr>
        <w:t>du</w:t>
      </w:r>
      <w:proofErr w:type="gramEnd"/>
      <w:r w:rsidRPr="00917732">
        <w:rPr>
          <w:rFonts w:asciiTheme="minorHAnsi" w:hAnsiTheme="minorHAnsi" w:cstheme="minorHAnsi"/>
          <w:sz w:val="20"/>
        </w:rPr>
        <w:t xml:space="preserve"> C.C.A.P. :</w:t>
      </w:r>
      <w:bookmarkEnd w:id="36"/>
    </w:p>
    <w:p w14:paraId="6041B7B7" w14:textId="77777777" w:rsidR="00B52928" w:rsidRPr="00917732" w:rsidRDefault="00B52928">
      <w:pPr>
        <w:jc w:val="both"/>
        <w:rPr>
          <w:rFonts w:asciiTheme="minorHAnsi" w:hAnsiTheme="minorHAnsi" w:cstheme="minorHAnsi"/>
          <w:b/>
        </w:rPr>
      </w:pPr>
    </w:p>
    <w:tbl>
      <w:tblPr>
        <w:tblW w:w="9190" w:type="dxa"/>
        <w:tblInd w:w="44" w:type="dxa"/>
        <w:tblCellMar>
          <w:left w:w="70" w:type="dxa"/>
          <w:right w:w="70" w:type="dxa"/>
        </w:tblCellMar>
        <w:tblLook w:val="0000" w:firstRow="0" w:lastRow="0" w:firstColumn="0" w:lastColumn="0" w:noHBand="0" w:noVBand="0"/>
      </w:tblPr>
      <w:tblGrid>
        <w:gridCol w:w="9190"/>
      </w:tblGrid>
      <w:tr w:rsidR="00B52928" w:rsidRPr="00917732" w14:paraId="0A99C9CC" w14:textId="77777777">
        <w:trPr>
          <w:trHeight w:val="1730"/>
        </w:trPr>
        <w:tc>
          <w:tcPr>
            <w:tcW w:w="9190" w:type="dxa"/>
            <w:tcBorders>
              <w:top w:val="single" w:sz="4" w:space="0" w:color="000000"/>
              <w:left w:val="single" w:sz="4" w:space="0" w:color="000000"/>
              <w:bottom w:val="single" w:sz="4" w:space="0" w:color="000000"/>
              <w:right w:val="single" w:sz="4" w:space="0" w:color="000000"/>
            </w:tcBorders>
            <w:shd w:val="clear" w:color="auto" w:fill="auto"/>
          </w:tcPr>
          <w:p w14:paraId="5431C18B" w14:textId="77777777" w:rsidR="00B52928" w:rsidRPr="00917732" w:rsidRDefault="009378C9">
            <w:pPr>
              <w:jc w:val="both"/>
              <w:rPr>
                <w:rFonts w:asciiTheme="minorHAnsi" w:hAnsiTheme="minorHAnsi" w:cstheme="minorHAnsi"/>
                <w:b/>
              </w:rPr>
            </w:pPr>
            <w:r w:rsidRPr="00917732">
              <w:rPr>
                <w:rFonts w:asciiTheme="minorHAnsi" w:hAnsiTheme="minorHAnsi" w:cstheme="minorHAnsi"/>
                <w:b/>
                <w:u w:val="single"/>
              </w:rPr>
              <w:t>Contractant unique (ou 1er cotraitant et mandataire du groupement) :</w:t>
            </w:r>
          </w:p>
          <w:p w14:paraId="13DAD813" w14:textId="77777777" w:rsidR="00B52928" w:rsidRPr="00917732" w:rsidRDefault="00B52928">
            <w:pPr>
              <w:jc w:val="both"/>
              <w:rPr>
                <w:rFonts w:asciiTheme="minorHAnsi" w:hAnsiTheme="minorHAnsi" w:cstheme="minorHAnsi"/>
                <w:b/>
              </w:rPr>
            </w:pPr>
          </w:p>
          <w:p w14:paraId="4DA01DEE" w14:textId="77777777" w:rsidR="00B52928" w:rsidRPr="00917732" w:rsidRDefault="00B52928">
            <w:pPr>
              <w:jc w:val="both"/>
              <w:rPr>
                <w:rFonts w:asciiTheme="minorHAnsi" w:hAnsiTheme="minorHAnsi" w:cstheme="minorHAnsi"/>
                <w:b/>
              </w:rPr>
            </w:pPr>
          </w:p>
          <w:p w14:paraId="12A902D0" w14:textId="77777777" w:rsidR="00B52928" w:rsidRPr="00917732" w:rsidRDefault="00B52928">
            <w:pPr>
              <w:ind w:left="21"/>
              <w:jc w:val="both"/>
              <w:rPr>
                <w:rFonts w:asciiTheme="minorHAnsi" w:hAnsiTheme="minorHAnsi" w:cstheme="minorHAnsi"/>
              </w:rPr>
            </w:pPr>
          </w:p>
          <w:p w14:paraId="78DDA6BF" w14:textId="77777777" w:rsidR="00B52928" w:rsidRPr="00917732" w:rsidRDefault="009378C9">
            <w:pPr>
              <w:numPr>
                <w:ilvl w:val="0"/>
                <w:numId w:val="2"/>
              </w:numPr>
              <w:jc w:val="both"/>
              <w:rPr>
                <w:rFonts w:asciiTheme="minorHAnsi" w:hAnsiTheme="minorHAnsi" w:cstheme="minorHAnsi"/>
                <w:b/>
              </w:rPr>
            </w:pPr>
            <w:r w:rsidRPr="00917732">
              <w:rPr>
                <w:rFonts w:asciiTheme="minorHAnsi" w:hAnsiTheme="minorHAnsi" w:cstheme="minorHAnsi"/>
              </w:rPr>
              <w:t>Je refuse / nous refusons de percevoir l'avance à laquelle je peux / nous pouvons éventuellement prétendre en application de l'article 4.2 du C.C.A.P.</w:t>
            </w:r>
          </w:p>
          <w:p w14:paraId="6A52EEA3" w14:textId="77777777" w:rsidR="00B52928" w:rsidRPr="00917732" w:rsidRDefault="00B52928">
            <w:pPr>
              <w:ind w:left="21"/>
              <w:jc w:val="both"/>
              <w:rPr>
                <w:rFonts w:asciiTheme="minorHAnsi" w:hAnsiTheme="minorHAnsi" w:cstheme="minorHAnsi"/>
                <w:b/>
              </w:rPr>
            </w:pPr>
          </w:p>
        </w:tc>
      </w:tr>
    </w:tbl>
    <w:p w14:paraId="48DF3DC6" w14:textId="77777777" w:rsidR="00B52928" w:rsidRPr="00917732" w:rsidRDefault="00B52928">
      <w:pPr>
        <w:tabs>
          <w:tab w:val="left" w:pos="2160"/>
        </w:tabs>
        <w:jc w:val="both"/>
        <w:rPr>
          <w:rFonts w:asciiTheme="minorHAnsi" w:hAnsiTheme="minorHAnsi" w:cstheme="minorHAnsi"/>
        </w:rPr>
      </w:pPr>
    </w:p>
    <w:p w14:paraId="1F5C243F" w14:textId="77777777" w:rsidR="008269CC" w:rsidRPr="00917732" w:rsidRDefault="008269CC">
      <w:pPr>
        <w:tabs>
          <w:tab w:val="left" w:pos="2160"/>
        </w:tabs>
        <w:jc w:val="both"/>
        <w:rPr>
          <w:rFonts w:asciiTheme="minorHAnsi" w:hAnsiTheme="minorHAnsi" w:cstheme="minorHAnsi"/>
        </w:rPr>
      </w:pPr>
    </w:p>
    <w:p w14:paraId="40F2EA25" w14:textId="77777777" w:rsidR="00B16E44" w:rsidRPr="00917732" w:rsidRDefault="00B16E44">
      <w:pPr>
        <w:tabs>
          <w:tab w:val="left" w:pos="2160"/>
        </w:tabs>
        <w:jc w:val="both"/>
        <w:rPr>
          <w:rFonts w:asciiTheme="minorHAnsi" w:hAnsiTheme="minorHAnsi" w:cstheme="minorHAnsi"/>
        </w:rPr>
      </w:pPr>
    </w:p>
    <w:p w14:paraId="15C1B808" w14:textId="77777777" w:rsidR="00B16E44" w:rsidRPr="00917732" w:rsidRDefault="00B16E44">
      <w:pPr>
        <w:tabs>
          <w:tab w:val="left" w:pos="2160"/>
        </w:tabs>
        <w:jc w:val="both"/>
        <w:rPr>
          <w:rFonts w:asciiTheme="minorHAnsi" w:hAnsiTheme="minorHAnsi" w:cstheme="minorHAnsi"/>
        </w:rPr>
      </w:pPr>
    </w:p>
    <w:p w14:paraId="62D2D509" w14:textId="77777777" w:rsidR="00B16E44" w:rsidRPr="00917732" w:rsidRDefault="00B16E44">
      <w:pPr>
        <w:tabs>
          <w:tab w:val="left" w:pos="2160"/>
        </w:tabs>
        <w:jc w:val="both"/>
        <w:rPr>
          <w:rFonts w:asciiTheme="minorHAnsi" w:hAnsiTheme="minorHAnsi" w:cstheme="minorHAnsi"/>
        </w:rPr>
      </w:pPr>
    </w:p>
    <w:p w14:paraId="396CB01B" w14:textId="77777777" w:rsidR="00B16E44" w:rsidRDefault="00B16E44">
      <w:pPr>
        <w:tabs>
          <w:tab w:val="left" w:pos="2160"/>
        </w:tabs>
        <w:jc w:val="both"/>
        <w:rPr>
          <w:rFonts w:asciiTheme="minorHAnsi" w:hAnsiTheme="minorHAnsi" w:cstheme="minorHAnsi"/>
        </w:rPr>
      </w:pPr>
    </w:p>
    <w:p w14:paraId="1F0112CE" w14:textId="77777777" w:rsidR="00917732" w:rsidRDefault="00917732">
      <w:pPr>
        <w:tabs>
          <w:tab w:val="left" w:pos="2160"/>
        </w:tabs>
        <w:jc w:val="both"/>
        <w:rPr>
          <w:rFonts w:asciiTheme="minorHAnsi" w:hAnsiTheme="minorHAnsi" w:cstheme="minorHAnsi"/>
        </w:rPr>
      </w:pPr>
    </w:p>
    <w:p w14:paraId="01276156" w14:textId="77777777" w:rsidR="00917732" w:rsidRDefault="00917732">
      <w:pPr>
        <w:tabs>
          <w:tab w:val="left" w:pos="2160"/>
        </w:tabs>
        <w:jc w:val="both"/>
        <w:rPr>
          <w:rFonts w:asciiTheme="minorHAnsi" w:hAnsiTheme="minorHAnsi" w:cstheme="minorHAnsi"/>
        </w:rPr>
      </w:pPr>
    </w:p>
    <w:p w14:paraId="162F4ED3" w14:textId="77777777" w:rsidR="00917732" w:rsidRPr="00917732" w:rsidRDefault="00917732">
      <w:pPr>
        <w:tabs>
          <w:tab w:val="left" w:pos="2160"/>
        </w:tabs>
        <w:jc w:val="both"/>
        <w:rPr>
          <w:rFonts w:asciiTheme="minorHAnsi" w:hAnsiTheme="minorHAnsi" w:cstheme="minorHAnsi"/>
        </w:rPr>
      </w:pPr>
    </w:p>
    <w:p w14:paraId="3F6419B3" w14:textId="77777777" w:rsidR="008269CC" w:rsidRPr="00917732" w:rsidRDefault="008269CC">
      <w:pPr>
        <w:tabs>
          <w:tab w:val="left" w:pos="2160"/>
        </w:tabs>
        <w:jc w:val="both"/>
        <w:rPr>
          <w:rFonts w:asciiTheme="minorHAnsi" w:hAnsiTheme="minorHAnsi" w:cstheme="minorHAnsi"/>
        </w:rPr>
      </w:pPr>
    </w:p>
    <w:p w14:paraId="3751A448" w14:textId="77777777" w:rsidR="00B52928" w:rsidRPr="00917732" w:rsidRDefault="009378C9">
      <w:pPr>
        <w:pStyle w:val="Titre1"/>
        <w:numPr>
          <w:ilvl w:val="0"/>
          <w:numId w:val="9"/>
        </w:numPr>
        <w:ind w:left="432"/>
        <w:rPr>
          <w:rFonts w:asciiTheme="minorHAnsi" w:hAnsiTheme="minorHAnsi" w:cstheme="minorHAnsi"/>
          <w:sz w:val="20"/>
        </w:rPr>
      </w:pPr>
      <w:r w:rsidRPr="00917732">
        <w:rPr>
          <w:rFonts w:asciiTheme="minorHAnsi" w:hAnsiTheme="minorHAnsi" w:cstheme="minorHAnsi"/>
          <w:sz w:val="20"/>
        </w:rPr>
        <w:lastRenderedPageBreak/>
        <w:t>DECLARATIONS</w:t>
      </w:r>
    </w:p>
    <w:p w14:paraId="52181F58" w14:textId="77777777" w:rsidR="00B52928" w:rsidRPr="00917732" w:rsidRDefault="00B52928">
      <w:pPr>
        <w:jc w:val="both"/>
        <w:rPr>
          <w:rFonts w:asciiTheme="minorHAnsi" w:hAnsiTheme="minorHAnsi" w:cstheme="minorHAnsi"/>
        </w:rPr>
      </w:pPr>
    </w:p>
    <w:p w14:paraId="02774DDC" w14:textId="77777777" w:rsidR="00B52928" w:rsidRPr="00917732" w:rsidRDefault="009378C9">
      <w:pPr>
        <w:pStyle w:val="Default"/>
        <w:jc w:val="both"/>
        <w:rPr>
          <w:rFonts w:asciiTheme="minorHAnsi" w:hAnsiTheme="minorHAnsi" w:cstheme="minorHAnsi"/>
          <w:color w:val="auto"/>
          <w:sz w:val="20"/>
          <w:szCs w:val="20"/>
          <w:lang w:eastAsia="zh-CN"/>
        </w:rPr>
      </w:pPr>
      <w:r w:rsidRPr="00917732">
        <w:rPr>
          <w:rFonts w:asciiTheme="minorHAnsi" w:hAnsiTheme="minorHAnsi" w:cstheme="minorHAnsi"/>
          <w:color w:val="auto"/>
          <w:sz w:val="20"/>
          <w:szCs w:val="20"/>
          <w:lang w:eastAsia="zh-CN"/>
        </w:rPr>
        <w:t xml:space="preserve">Les entreprises soussignées attestent sur l'honneur, sous peine de résiliation de plein droit du marché ou de la mise en régie à leurs torts exclusifs, être à jour des obligations, déclarations et attestations conformes aux articles R. 2143-6 et suivants du code de la commande publique. </w:t>
      </w:r>
    </w:p>
    <w:p w14:paraId="35F2B110" w14:textId="77777777" w:rsidR="00B52928" w:rsidRPr="00917732" w:rsidRDefault="009378C9">
      <w:pPr>
        <w:jc w:val="both"/>
        <w:rPr>
          <w:rFonts w:asciiTheme="minorHAnsi" w:hAnsiTheme="minorHAnsi" w:cstheme="minorHAnsi"/>
        </w:rPr>
      </w:pPr>
      <w:r w:rsidRPr="00917732">
        <w:rPr>
          <w:rFonts w:asciiTheme="minorHAnsi" w:hAnsiTheme="minorHAnsi" w:cstheme="minorHAnsi"/>
        </w:rPr>
        <w:t>Les déclarations et attestations propres aux sous-traitants déclarés ci-dessus sont annexées au présent cadre d’acte d’engagement.</w:t>
      </w:r>
    </w:p>
    <w:p w14:paraId="3A7F78E0" w14:textId="77777777" w:rsidR="00B52928" w:rsidRPr="00917732" w:rsidRDefault="00B52928">
      <w:pPr>
        <w:rPr>
          <w:rFonts w:asciiTheme="minorHAnsi" w:hAnsiTheme="minorHAnsi" w:cstheme="minorHAnsi"/>
        </w:rPr>
      </w:pPr>
    </w:p>
    <w:p w14:paraId="474CED7C" w14:textId="77777777" w:rsidR="00B52928" w:rsidRPr="00917732" w:rsidRDefault="009378C9">
      <w:pPr>
        <w:pBdr>
          <w:top w:val="single" w:sz="4" w:space="1" w:color="000000"/>
          <w:left w:val="single" w:sz="4" w:space="4" w:color="000000"/>
          <w:bottom w:val="single" w:sz="4" w:space="0" w:color="000000"/>
          <w:right w:val="single" w:sz="4" w:space="4" w:color="000000"/>
        </w:pBdr>
        <w:ind w:firstLine="709"/>
        <w:rPr>
          <w:rFonts w:asciiTheme="minorHAnsi" w:eastAsia="Arial" w:hAnsiTheme="minorHAnsi" w:cstheme="minorHAnsi"/>
        </w:rPr>
      </w:pPr>
      <w:r w:rsidRPr="00917732">
        <w:rPr>
          <w:rFonts w:asciiTheme="minorHAnsi" w:hAnsiTheme="minorHAnsi" w:cstheme="minorHAnsi"/>
          <w:b/>
          <w:bCs/>
        </w:rPr>
        <w:t>LE CANDIDAT,</w:t>
      </w:r>
    </w:p>
    <w:p w14:paraId="6D3F8C28" w14:textId="77777777" w:rsidR="00B52928" w:rsidRPr="00917732" w:rsidRDefault="009378C9">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r w:rsidRPr="00917732">
        <w:rPr>
          <w:rFonts w:asciiTheme="minorHAnsi" w:eastAsia="Arial" w:hAnsiTheme="minorHAnsi" w:cstheme="minorHAnsi"/>
        </w:rPr>
        <w:t xml:space="preserve"> </w:t>
      </w:r>
    </w:p>
    <w:p w14:paraId="39F0B9C4" w14:textId="77777777" w:rsidR="00B52928" w:rsidRPr="00917732" w:rsidRDefault="009378C9">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r w:rsidRPr="00917732">
        <w:rPr>
          <w:rFonts w:asciiTheme="minorHAnsi" w:hAnsiTheme="minorHAnsi" w:cstheme="minorHAnsi"/>
        </w:rPr>
        <w:t>Fait en un seul original,</w:t>
      </w:r>
    </w:p>
    <w:p w14:paraId="631368F2" w14:textId="77777777" w:rsidR="00B52928" w:rsidRPr="00917732" w:rsidRDefault="009378C9">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r w:rsidRPr="00917732">
        <w:rPr>
          <w:rFonts w:asciiTheme="minorHAnsi" w:hAnsiTheme="minorHAnsi" w:cstheme="minorHAnsi"/>
        </w:rPr>
        <w:t>A ………………………………</w:t>
      </w:r>
      <w:proofErr w:type="gramStart"/>
      <w:r w:rsidRPr="00917732">
        <w:rPr>
          <w:rFonts w:asciiTheme="minorHAnsi" w:hAnsiTheme="minorHAnsi" w:cstheme="minorHAnsi"/>
        </w:rPr>
        <w:t>…….</w:t>
      </w:r>
      <w:proofErr w:type="gramEnd"/>
      <w:r w:rsidRPr="00917732">
        <w:rPr>
          <w:rFonts w:asciiTheme="minorHAnsi" w:hAnsiTheme="minorHAnsi" w:cstheme="minorHAnsi"/>
        </w:rPr>
        <w:t>., le ………………………………………….</w:t>
      </w:r>
    </w:p>
    <w:p w14:paraId="7AADF675" w14:textId="77777777" w:rsidR="00B52928" w:rsidRPr="00917732" w:rsidRDefault="009378C9">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r w:rsidRPr="00917732">
        <w:rPr>
          <w:rFonts w:asciiTheme="minorHAnsi" w:hAnsiTheme="minorHAnsi" w:cstheme="minorHAnsi"/>
        </w:rPr>
        <w:t>(</w:t>
      </w:r>
      <w:proofErr w:type="gramStart"/>
      <w:r w:rsidRPr="00917732">
        <w:rPr>
          <w:rFonts w:asciiTheme="minorHAnsi" w:hAnsiTheme="minorHAnsi" w:cstheme="minorHAnsi"/>
        </w:rPr>
        <w:t>signature</w:t>
      </w:r>
      <w:proofErr w:type="gramEnd"/>
      <w:r w:rsidRPr="00917732">
        <w:rPr>
          <w:rFonts w:asciiTheme="minorHAnsi" w:hAnsiTheme="minorHAnsi" w:cstheme="minorHAnsi"/>
        </w:rPr>
        <w:t xml:space="preserve"> et </w:t>
      </w:r>
      <w:proofErr w:type="spellStart"/>
      <w:r w:rsidRPr="00917732">
        <w:rPr>
          <w:rFonts w:asciiTheme="minorHAnsi" w:hAnsiTheme="minorHAnsi" w:cstheme="minorHAnsi"/>
        </w:rPr>
        <w:t>cacher</w:t>
      </w:r>
      <w:proofErr w:type="spellEnd"/>
      <w:r w:rsidRPr="00917732">
        <w:rPr>
          <w:rFonts w:asciiTheme="minorHAnsi" w:hAnsiTheme="minorHAnsi" w:cstheme="minorHAnsi"/>
        </w:rPr>
        <w:t xml:space="preserve"> de l’entreprise)</w:t>
      </w:r>
    </w:p>
    <w:p w14:paraId="7ED4F1F1" w14:textId="77777777" w:rsidR="00B52928" w:rsidRPr="00917732" w:rsidRDefault="00B52928">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p>
    <w:p w14:paraId="4A52AC1A" w14:textId="77777777" w:rsidR="00B52928" w:rsidRPr="00917732" w:rsidRDefault="00B52928">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p>
    <w:p w14:paraId="60A13D88" w14:textId="77777777" w:rsidR="00B52928" w:rsidRPr="00917732" w:rsidRDefault="00B52928">
      <w:pPr>
        <w:pBdr>
          <w:top w:val="single" w:sz="4" w:space="1" w:color="000000"/>
          <w:left w:val="single" w:sz="4" w:space="4" w:color="000000"/>
          <w:bottom w:val="single" w:sz="4" w:space="0" w:color="000000"/>
          <w:right w:val="single" w:sz="4" w:space="4" w:color="000000"/>
        </w:pBdr>
        <w:ind w:firstLine="709"/>
        <w:rPr>
          <w:rFonts w:asciiTheme="minorHAnsi" w:hAnsiTheme="minorHAnsi" w:cstheme="minorHAnsi"/>
        </w:rPr>
      </w:pPr>
    </w:p>
    <w:p w14:paraId="24C26D50" w14:textId="77777777" w:rsidR="00B52928" w:rsidRPr="00917732" w:rsidRDefault="00B52928">
      <w:pPr>
        <w:pBdr>
          <w:top w:val="single" w:sz="4" w:space="1" w:color="000000"/>
          <w:left w:val="single" w:sz="4" w:space="4" w:color="000000"/>
          <w:bottom w:val="single" w:sz="4" w:space="0" w:color="000000"/>
          <w:right w:val="single" w:sz="4" w:space="4" w:color="000000"/>
        </w:pBdr>
        <w:rPr>
          <w:rFonts w:asciiTheme="minorHAnsi" w:hAnsiTheme="minorHAnsi" w:cstheme="minorHAnsi"/>
        </w:rPr>
      </w:pPr>
    </w:p>
    <w:p w14:paraId="51E866E9" w14:textId="77777777" w:rsidR="00B52928" w:rsidRPr="00917732" w:rsidRDefault="00B52928">
      <w:pPr>
        <w:rPr>
          <w:rFonts w:asciiTheme="minorHAnsi" w:hAnsiTheme="minorHAnsi" w:cstheme="minorHAnsi"/>
        </w:rPr>
      </w:pPr>
    </w:p>
    <w:p w14:paraId="5BC0D21C" w14:textId="77777777" w:rsidR="00B52928" w:rsidRPr="00917732" w:rsidRDefault="00B52928">
      <w:pPr>
        <w:rPr>
          <w:rFonts w:asciiTheme="minorHAnsi" w:hAnsiTheme="minorHAnsi" w:cstheme="minorHAnsi"/>
        </w:rPr>
      </w:pPr>
    </w:p>
    <w:p w14:paraId="0F49515E" w14:textId="77777777" w:rsidR="00B52928" w:rsidRPr="00917732" w:rsidRDefault="009378C9">
      <w:pPr>
        <w:pStyle w:val="Titre1"/>
        <w:numPr>
          <w:ilvl w:val="0"/>
          <w:numId w:val="9"/>
        </w:numPr>
        <w:ind w:left="432"/>
        <w:rPr>
          <w:rFonts w:asciiTheme="minorHAnsi" w:hAnsiTheme="minorHAnsi" w:cstheme="minorHAnsi"/>
          <w:sz w:val="20"/>
        </w:rPr>
      </w:pPr>
      <w:r w:rsidRPr="00917732">
        <w:rPr>
          <w:rFonts w:asciiTheme="minorHAnsi" w:hAnsiTheme="minorHAnsi" w:cstheme="minorHAnsi"/>
          <w:sz w:val="20"/>
        </w:rPr>
        <w:t>ACCEPTATION DE L’OFFRE</w:t>
      </w:r>
    </w:p>
    <w:p w14:paraId="0AC34AC9" w14:textId="77777777" w:rsidR="00B52928" w:rsidRPr="00917732" w:rsidRDefault="00B52928">
      <w:pPr>
        <w:rPr>
          <w:rFonts w:asciiTheme="minorHAnsi" w:hAnsiTheme="minorHAnsi" w:cstheme="minorHAnsi"/>
        </w:rPr>
      </w:pPr>
    </w:p>
    <w:p w14:paraId="0118A703" w14:textId="77777777" w:rsidR="00B52928" w:rsidRPr="00917732" w:rsidRDefault="009378C9">
      <w:pPr>
        <w:rPr>
          <w:rFonts w:asciiTheme="minorHAnsi" w:hAnsiTheme="minorHAnsi" w:cstheme="minorHAnsi"/>
        </w:rPr>
      </w:pPr>
      <w:r w:rsidRPr="00917732">
        <w:rPr>
          <w:rFonts w:asciiTheme="minorHAnsi" w:hAnsiTheme="minorHAnsi" w:cstheme="minorHAnsi"/>
          <w:b/>
          <w:bCs/>
        </w:rPr>
        <w:t xml:space="preserve">Est acceptée la présente offre pour valoir acte d’engagement selon les montants indiqués à l’article 4.2. </w:t>
      </w:r>
      <w:proofErr w:type="gramStart"/>
      <w:r w:rsidRPr="00917732">
        <w:rPr>
          <w:rFonts w:asciiTheme="minorHAnsi" w:hAnsiTheme="minorHAnsi" w:cstheme="minorHAnsi"/>
          <w:b/>
          <w:bCs/>
        </w:rPr>
        <w:t>du</w:t>
      </w:r>
      <w:proofErr w:type="gramEnd"/>
      <w:r w:rsidRPr="00917732">
        <w:rPr>
          <w:rFonts w:asciiTheme="minorHAnsi" w:hAnsiTheme="minorHAnsi" w:cstheme="minorHAnsi"/>
          <w:b/>
          <w:bCs/>
        </w:rPr>
        <w:t xml:space="preserve"> présent cadre d’acte d’engagement.</w:t>
      </w:r>
    </w:p>
    <w:p w14:paraId="29CBD517" w14:textId="77777777" w:rsidR="00B52928" w:rsidRPr="00917732" w:rsidRDefault="00B52928">
      <w:pPr>
        <w:rPr>
          <w:rFonts w:asciiTheme="minorHAnsi" w:hAnsiTheme="minorHAnsi" w:cstheme="minorHAnsi"/>
        </w:rPr>
      </w:pPr>
    </w:p>
    <w:p w14:paraId="0BBA9346" w14:textId="77777777" w:rsidR="00B52928" w:rsidRPr="00917732" w:rsidRDefault="009378C9">
      <w:pPr>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917732">
        <w:rPr>
          <w:rFonts w:asciiTheme="minorHAnsi" w:hAnsiTheme="minorHAnsi" w:cstheme="minorHAnsi"/>
          <w:b/>
          <w:bCs/>
        </w:rPr>
        <w:tab/>
        <w:t>L’ACHETEUR,</w:t>
      </w:r>
    </w:p>
    <w:p w14:paraId="0FB0A116"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0620911D" w14:textId="77777777" w:rsidR="00B52928" w:rsidRPr="00917732" w:rsidRDefault="009378C9">
      <w:pPr>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917732">
        <w:rPr>
          <w:rFonts w:asciiTheme="minorHAnsi" w:hAnsiTheme="minorHAnsi" w:cstheme="minorHAnsi"/>
        </w:rPr>
        <w:tab/>
        <w:t>A Pau, le ………………………………………</w:t>
      </w:r>
    </w:p>
    <w:p w14:paraId="2A6BC5A3" w14:textId="77777777" w:rsidR="00B52928" w:rsidRPr="00917732" w:rsidRDefault="009378C9">
      <w:pPr>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917732">
        <w:rPr>
          <w:rFonts w:asciiTheme="minorHAnsi" w:hAnsiTheme="minorHAnsi" w:cstheme="minorHAnsi"/>
        </w:rPr>
        <w:tab/>
        <w:t>(</w:t>
      </w:r>
      <w:proofErr w:type="gramStart"/>
      <w:r w:rsidRPr="00917732">
        <w:rPr>
          <w:rFonts w:asciiTheme="minorHAnsi" w:hAnsiTheme="minorHAnsi" w:cstheme="minorHAnsi"/>
        </w:rPr>
        <w:t>signature</w:t>
      </w:r>
      <w:proofErr w:type="gramEnd"/>
      <w:r w:rsidRPr="00917732">
        <w:rPr>
          <w:rFonts w:asciiTheme="minorHAnsi" w:hAnsiTheme="minorHAnsi" w:cstheme="minorHAnsi"/>
        </w:rPr>
        <w:t xml:space="preserve"> et cachet)</w:t>
      </w:r>
    </w:p>
    <w:p w14:paraId="0389D3F9"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5995B9CE"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6005FAD3"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607450DC"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694EEA73" w14:textId="77777777" w:rsidR="00B52928" w:rsidRPr="00917732" w:rsidRDefault="009378C9">
      <w:pPr>
        <w:pBdr>
          <w:top w:val="single" w:sz="4" w:space="1" w:color="000000"/>
          <w:left w:val="single" w:sz="4" w:space="4" w:color="000000"/>
          <w:bottom w:val="single" w:sz="4" w:space="1" w:color="000000"/>
          <w:right w:val="single" w:sz="4" w:space="4" w:color="000000"/>
        </w:pBdr>
        <w:rPr>
          <w:rFonts w:asciiTheme="minorHAnsi" w:hAnsiTheme="minorHAnsi" w:cstheme="minorHAnsi"/>
        </w:rPr>
      </w:pPr>
      <w:r w:rsidRPr="00917732">
        <w:rPr>
          <w:rFonts w:asciiTheme="minorHAnsi" w:hAnsiTheme="minorHAnsi" w:cstheme="minorHAnsi"/>
          <w:color w:val="FFFFFF" w:themeColor="background1"/>
        </w:rPr>
        <w:t>#signature#</w:t>
      </w:r>
    </w:p>
    <w:p w14:paraId="13853883"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78D5C14B"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3B6553EE"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3951AAB4"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0D0E7BAF"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7FAB9634"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74AE3A7B"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5B06689C"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1FE8001E"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22593167"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52C9003A"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041A99AD"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0B8624D8"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34401F47"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1AFCB219"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6B49319C"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72012747"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314CC781"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698E6B50" w14:textId="77777777" w:rsidR="00B52928" w:rsidRPr="00917732" w:rsidRDefault="00B52928">
      <w:pPr>
        <w:pBdr>
          <w:top w:val="single" w:sz="4" w:space="1" w:color="000000"/>
          <w:left w:val="single" w:sz="4" w:space="4" w:color="000000"/>
          <w:bottom w:val="single" w:sz="4" w:space="1" w:color="000000"/>
          <w:right w:val="single" w:sz="4" w:space="4" w:color="000000"/>
        </w:pBdr>
        <w:rPr>
          <w:rFonts w:asciiTheme="minorHAnsi" w:hAnsiTheme="minorHAnsi" w:cstheme="minorHAnsi"/>
        </w:rPr>
      </w:pPr>
    </w:p>
    <w:p w14:paraId="17B7D8E5" w14:textId="77777777" w:rsidR="00B52928" w:rsidRPr="00917732" w:rsidRDefault="00B52928">
      <w:pPr>
        <w:jc w:val="both"/>
        <w:rPr>
          <w:rFonts w:asciiTheme="minorHAnsi" w:hAnsiTheme="minorHAnsi" w:cstheme="minorHAnsi"/>
          <w:b/>
        </w:rPr>
      </w:pPr>
    </w:p>
    <w:p w14:paraId="03089433" w14:textId="77777777" w:rsidR="00B52928" w:rsidRPr="00917732" w:rsidRDefault="00B52928">
      <w:pPr>
        <w:rPr>
          <w:rFonts w:asciiTheme="minorHAnsi" w:hAnsiTheme="minorHAnsi" w:cstheme="minorHAnsi"/>
        </w:rPr>
      </w:pPr>
    </w:p>
    <w:p w14:paraId="0CCDB1C7" w14:textId="77777777" w:rsidR="008269CC" w:rsidRPr="00917732" w:rsidRDefault="008269CC">
      <w:pPr>
        <w:rPr>
          <w:rFonts w:asciiTheme="minorHAnsi" w:hAnsiTheme="minorHAnsi" w:cstheme="minorHAnsi"/>
        </w:rPr>
      </w:pPr>
    </w:p>
    <w:p w14:paraId="3F8523E4" w14:textId="77777777" w:rsidR="008269CC" w:rsidRPr="00917732" w:rsidRDefault="008269CC">
      <w:pPr>
        <w:rPr>
          <w:rFonts w:asciiTheme="minorHAnsi" w:hAnsiTheme="minorHAnsi" w:cstheme="minorHAnsi"/>
        </w:rPr>
      </w:pPr>
    </w:p>
    <w:p w14:paraId="3AE51B4E" w14:textId="77777777" w:rsidR="008269CC" w:rsidRPr="00917732" w:rsidRDefault="008269CC">
      <w:pPr>
        <w:rPr>
          <w:rFonts w:asciiTheme="minorHAnsi" w:hAnsiTheme="minorHAnsi" w:cstheme="minorHAnsi"/>
        </w:rPr>
      </w:pPr>
    </w:p>
    <w:p w14:paraId="7B2A152E" w14:textId="77777777" w:rsidR="00B52928" w:rsidRPr="00917732" w:rsidRDefault="00B52928">
      <w:pPr>
        <w:rPr>
          <w:rFonts w:asciiTheme="minorHAnsi" w:hAnsiTheme="minorHAnsi" w:cstheme="minorHAnsi"/>
        </w:rPr>
      </w:pPr>
    </w:p>
    <w:p w14:paraId="187B8FCF" w14:textId="77777777" w:rsidR="00B52928" w:rsidRPr="00917732" w:rsidRDefault="009378C9">
      <w:pPr>
        <w:pStyle w:val="Titre1"/>
        <w:numPr>
          <w:ilvl w:val="0"/>
          <w:numId w:val="9"/>
        </w:numPr>
        <w:ind w:left="432"/>
        <w:rPr>
          <w:rFonts w:asciiTheme="minorHAnsi" w:hAnsiTheme="minorHAnsi" w:cstheme="minorHAnsi"/>
          <w:sz w:val="20"/>
        </w:rPr>
      </w:pPr>
      <w:bookmarkStart w:id="37" w:name="__RefHeading__304_649473558"/>
      <w:bookmarkStart w:id="38" w:name="_Toc418153246"/>
      <w:bookmarkEnd w:id="37"/>
      <w:r w:rsidRPr="00917732">
        <w:rPr>
          <w:rFonts w:asciiTheme="minorHAnsi" w:hAnsiTheme="minorHAnsi" w:cstheme="minorHAnsi"/>
          <w:sz w:val="20"/>
        </w:rPr>
        <w:lastRenderedPageBreak/>
        <w:t>NOTIFICATION DU MARCHÉ</w:t>
      </w:r>
      <w:bookmarkEnd w:id="38"/>
    </w:p>
    <w:p w14:paraId="5748B99C" w14:textId="77777777" w:rsidR="00B52928" w:rsidRPr="00917732" w:rsidRDefault="00B52928">
      <w:pPr>
        <w:rPr>
          <w:rFonts w:asciiTheme="minorHAnsi" w:hAnsiTheme="minorHAnsi" w:cstheme="minorHAnsi"/>
        </w:rPr>
      </w:pPr>
    </w:p>
    <w:p w14:paraId="1C058578" w14:textId="77777777" w:rsidR="00B52928" w:rsidRPr="00917732" w:rsidRDefault="009378C9">
      <w:pPr>
        <w:rPr>
          <w:rFonts w:asciiTheme="minorHAnsi" w:hAnsiTheme="minorHAnsi" w:cstheme="minorHAnsi"/>
        </w:rPr>
      </w:pPr>
      <w:r w:rsidRPr="00917732">
        <w:rPr>
          <w:rFonts w:asciiTheme="minorHAnsi" w:hAnsiTheme="minorHAnsi" w:cstheme="minorHAnsi"/>
        </w:rPr>
        <w:t>Reçu notification du marché.</w:t>
      </w:r>
    </w:p>
    <w:p w14:paraId="1ADE005F" w14:textId="77777777" w:rsidR="00B52928" w:rsidRPr="00917732" w:rsidRDefault="009378C9">
      <w:pPr>
        <w:tabs>
          <w:tab w:val="left" w:pos="6804"/>
        </w:tabs>
        <w:ind w:left="3686"/>
        <w:rPr>
          <w:rFonts w:asciiTheme="minorHAnsi" w:hAnsiTheme="minorHAnsi" w:cstheme="minorHAnsi"/>
          <w:b/>
        </w:rPr>
      </w:pPr>
      <w:r w:rsidRPr="00917732">
        <w:rPr>
          <w:rFonts w:asciiTheme="minorHAnsi" w:hAnsiTheme="minorHAnsi" w:cstheme="minorHAnsi"/>
        </w:rPr>
        <w:t xml:space="preserve">A                               </w:t>
      </w:r>
      <w:proofErr w:type="gramStart"/>
      <w:r w:rsidRPr="00917732">
        <w:rPr>
          <w:rFonts w:asciiTheme="minorHAnsi" w:hAnsiTheme="minorHAnsi" w:cstheme="minorHAnsi"/>
        </w:rPr>
        <w:t xml:space="preserve">  ,</w:t>
      </w:r>
      <w:proofErr w:type="gramEnd"/>
      <w:r w:rsidRPr="00917732">
        <w:rPr>
          <w:rFonts w:asciiTheme="minorHAnsi" w:hAnsiTheme="minorHAnsi" w:cstheme="minorHAnsi"/>
        </w:rPr>
        <w:t xml:space="preserve"> le</w:t>
      </w:r>
    </w:p>
    <w:p w14:paraId="51C103B1" w14:textId="77777777" w:rsidR="00B52928" w:rsidRPr="00917732" w:rsidRDefault="009378C9">
      <w:pPr>
        <w:tabs>
          <w:tab w:val="right" w:pos="9072"/>
        </w:tabs>
        <w:rPr>
          <w:rFonts w:asciiTheme="minorHAnsi" w:hAnsiTheme="minorHAnsi" w:cstheme="minorHAnsi"/>
          <w:b/>
        </w:rPr>
      </w:pPr>
      <w:r w:rsidRPr="00917732">
        <w:rPr>
          <w:rFonts w:asciiTheme="minorHAnsi" w:hAnsiTheme="minorHAnsi" w:cstheme="minorHAnsi"/>
          <w:b/>
        </w:rPr>
        <w:tab/>
      </w:r>
    </w:p>
    <w:p w14:paraId="74B78C91" w14:textId="77777777" w:rsidR="00B52928" w:rsidRPr="00917732" w:rsidRDefault="009378C9">
      <w:pPr>
        <w:tabs>
          <w:tab w:val="right" w:pos="9072"/>
        </w:tabs>
        <w:rPr>
          <w:rFonts w:asciiTheme="minorHAnsi" w:hAnsiTheme="minorHAnsi" w:cstheme="minorHAnsi"/>
        </w:rPr>
      </w:pPr>
      <w:r w:rsidRPr="00917732">
        <w:rPr>
          <w:rFonts w:asciiTheme="minorHAnsi" w:hAnsiTheme="minorHAnsi" w:cstheme="minorHAnsi"/>
          <w:b/>
        </w:rPr>
        <w:tab/>
        <w:t>L’entrepreneur titulaire ou le mandataire du groupement</w:t>
      </w:r>
    </w:p>
    <w:sectPr w:rsidR="00B52928" w:rsidRPr="00917732">
      <w:headerReference w:type="default" r:id="rId10"/>
      <w:footerReference w:type="default" r:id="rId11"/>
      <w:pgSz w:w="11906" w:h="16838"/>
      <w:pgMar w:top="1418" w:right="993" w:bottom="992" w:left="1701" w:header="720" w:footer="720" w:gutter="0"/>
      <w:pgNumType w:start="1"/>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A76CB" w14:textId="77777777" w:rsidR="00522AD3" w:rsidRDefault="00522AD3">
      <w:r>
        <w:separator/>
      </w:r>
    </w:p>
  </w:endnote>
  <w:endnote w:type="continuationSeparator" w:id="0">
    <w:p w14:paraId="07DF740E" w14:textId="77777777" w:rsidR="00522AD3" w:rsidRDefault="00522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IDFont+F1">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C73F0" w14:textId="77777777" w:rsidR="00B52928" w:rsidRDefault="009378C9">
    <w:pPr>
      <w:pStyle w:val="Pieddepage"/>
      <w:jc w:val="right"/>
      <w:rPr>
        <w:rFonts w:ascii="Arial" w:hAnsi="Arial" w:cs="Arial"/>
        <w:b/>
        <w:sz w:val="16"/>
        <w:szCs w:val="16"/>
      </w:rPr>
    </w:pPr>
    <w:r>
      <w:fldChar w:fldCharType="begin"/>
    </w:r>
    <w:r>
      <w:instrText>PAGE</w:instrText>
    </w:r>
    <w:r>
      <w:fldChar w:fldCharType="separate"/>
    </w:r>
    <w:r>
      <w:t>12</w:t>
    </w:r>
    <w:r>
      <w:fldChar w:fldCharType="end"/>
    </w:r>
    <w:r>
      <w:t>/</w:t>
    </w:r>
    <w:r>
      <w:fldChar w:fldCharType="begin"/>
    </w:r>
    <w:r>
      <w:instrText>NUMPAGES</w:instrText>
    </w:r>
    <w:r>
      <w:fldChar w:fldCharType="separate"/>
    </w:r>
    <w: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302D5" w14:textId="77777777" w:rsidR="00522AD3" w:rsidRDefault="00522AD3">
      <w:r>
        <w:separator/>
      </w:r>
    </w:p>
  </w:footnote>
  <w:footnote w:type="continuationSeparator" w:id="0">
    <w:p w14:paraId="4A926C9E" w14:textId="77777777" w:rsidR="00522AD3" w:rsidRDefault="00522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84EC" w14:textId="401577AC" w:rsidR="00B52928" w:rsidRDefault="009378C9" w:rsidP="0065384F">
    <w:pPr>
      <w:rPr>
        <w:rFonts w:ascii="Calibri" w:hAnsi="Calibri" w:cs="Calibri"/>
        <w:i/>
        <w:sz w:val="16"/>
      </w:rPr>
    </w:pPr>
    <w:r>
      <w:rPr>
        <w:rFonts w:ascii="Calibri" w:hAnsi="Calibri" w:cs="Calibri"/>
        <w:i/>
        <w:sz w:val="16"/>
      </w:rPr>
      <w:t xml:space="preserve">AE – </w:t>
    </w:r>
    <w:r>
      <w:rPr>
        <w:rFonts w:asciiTheme="minorHAnsi" w:hAnsiTheme="minorHAnsi" w:cstheme="minorHAnsi"/>
        <w:b/>
        <w:bCs/>
        <w:i/>
        <w:sz w:val="16"/>
      </w:rPr>
      <w:t xml:space="preserve">Marché </w:t>
    </w:r>
    <w:r w:rsidR="00131549">
      <w:rPr>
        <w:rFonts w:asciiTheme="minorHAnsi" w:hAnsiTheme="minorHAnsi" w:cstheme="minorHAnsi"/>
        <w:b/>
        <w:bCs/>
        <w:i/>
        <w:sz w:val="16"/>
      </w:rPr>
      <w:t>2025-1326</w:t>
    </w:r>
    <w:r>
      <w:rPr>
        <w:rFonts w:asciiTheme="minorHAnsi" w:hAnsiTheme="minorHAnsi" w:cstheme="minorHAnsi"/>
        <w:b/>
        <w:bCs/>
        <w:i/>
        <w:sz w:val="16"/>
      </w:rPr>
      <w:t xml:space="preserve"> : </w:t>
    </w:r>
    <w:r w:rsidR="00582652" w:rsidRPr="00582652">
      <w:rPr>
        <w:rFonts w:asciiTheme="minorHAnsi" w:hAnsiTheme="minorHAnsi" w:cstheme="minorHAnsi"/>
        <w:b/>
        <w:bCs/>
        <w:i/>
        <w:sz w:val="16"/>
      </w:rPr>
      <w:t>Travaux d’installation d’équipements de laboratoire, de CVC et de plomberie pour les laboratoires de préparation 1 et 2 de l’IUT de Mont de Marsan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D1A9B"/>
    <w:multiLevelType w:val="multilevel"/>
    <w:tmpl w:val="CA243D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267C60"/>
    <w:multiLevelType w:val="multilevel"/>
    <w:tmpl w:val="8C2ABD2E"/>
    <w:lvl w:ilvl="0">
      <w:start w:val="1"/>
      <w:numFmt w:val="decimal"/>
      <w:lvlText w:val="%1)"/>
      <w:lvlJc w:val="left"/>
      <w:pPr>
        <w:ind w:left="72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5B5443"/>
    <w:multiLevelType w:val="hybridMultilevel"/>
    <w:tmpl w:val="FD5071E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67739D"/>
    <w:multiLevelType w:val="multilevel"/>
    <w:tmpl w:val="37D094D2"/>
    <w:lvl w:ilvl="0">
      <w:start w:val="1"/>
      <w:numFmt w:val="decimal"/>
      <w:lvlText w:val="%1)"/>
      <w:lvlJc w:val="left"/>
      <w:pPr>
        <w:ind w:left="720" w:hanging="360"/>
      </w:pPr>
      <w:rPr>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27E756B"/>
    <w:multiLevelType w:val="hybridMultilevel"/>
    <w:tmpl w:val="C0283DF8"/>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C741013"/>
    <w:multiLevelType w:val="multilevel"/>
    <w:tmpl w:val="D80AA4FE"/>
    <w:lvl w:ilvl="0">
      <w:start w:val="4"/>
      <w:numFmt w:val="decimal"/>
      <w:lvlText w:val="%1"/>
      <w:lvlJc w:val="left"/>
      <w:pPr>
        <w:ind w:left="360" w:hanging="360"/>
      </w:pPr>
      <w:rPr>
        <w:sz w:val="28"/>
      </w:rPr>
    </w:lvl>
    <w:lvl w:ilvl="1">
      <w:start w:val="1"/>
      <w:numFmt w:val="decimal"/>
      <w:lvlText w:val="%1.%2"/>
      <w:lvlJc w:val="left"/>
      <w:pPr>
        <w:ind w:left="1512" w:hanging="360"/>
      </w:pPr>
      <w:rPr>
        <w:sz w:val="28"/>
      </w:rPr>
    </w:lvl>
    <w:lvl w:ilvl="2">
      <w:start w:val="1"/>
      <w:numFmt w:val="decimal"/>
      <w:lvlText w:val="%1.%2.%3"/>
      <w:lvlJc w:val="left"/>
      <w:pPr>
        <w:ind w:left="2664" w:hanging="360"/>
      </w:pPr>
      <w:rPr>
        <w:sz w:val="28"/>
      </w:rPr>
    </w:lvl>
    <w:lvl w:ilvl="3">
      <w:start w:val="1"/>
      <w:numFmt w:val="decimal"/>
      <w:lvlText w:val="%1.%2.%3.%4"/>
      <w:lvlJc w:val="left"/>
      <w:pPr>
        <w:ind w:left="4176" w:hanging="720"/>
      </w:pPr>
      <w:rPr>
        <w:sz w:val="28"/>
      </w:rPr>
    </w:lvl>
    <w:lvl w:ilvl="4">
      <w:start w:val="1"/>
      <w:numFmt w:val="decimal"/>
      <w:lvlText w:val="%1.%2.%3.%4.%5"/>
      <w:lvlJc w:val="left"/>
      <w:pPr>
        <w:ind w:left="5328" w:hanging="720"/>
      </w:pPr>
      <w:rPr>
        <w:sz w:val="28"/>
      </w:rPr>
    </w:lvl>
    <w:lvl w:ilvl="5">
      <w:start w:val="1"/>
      <w:numFmt w:val="decimal"/>
      <w:lvlText w:val="%1.%2.%3.%4.%5.%6"/>
      <w:lvlJc w:val="left"/>
      <w:pPr>
        <w:ind w:left="6480" w:hanging="720"/>
      </w:pPr>
      <w:rPr>
        <w:sz w:val="28"/>
      </w:rPr>
    </w:lvl>
    <w:lvl w:ilvl="6">
      <w:start w:val="1"/>
      <w:numFmt w:val="decimal"/>
      <w:lvlText w:val="%1.%2.%3.%4.%5.%6.%7"/>
      <w:lvlJc w:val="left"/>
      <w:pPr>
        <w:ind w:left="7992" w:hanging="1080"/>
      </w:pPr>
      <w:rPr>
        <w:sz w:val="28"/>
      </w:rPr>
    </w:lvl>
    <w:lvl w:ilvl="7">
      <w:start w:val="1"/>
      <w:numFmt w:val="decimal"/>
      <w:lvlText w:val="%1.%2.%3.%4.%5.%6.%7.%8"/>
      <w:lvlJc w:val="left"/>
      <w:pPr>
        <w:ind w:left="9144" w:hanging="1080"/>
      </w:pPr>
      <w:rPr>
        <w:sz w:val="28"/>
      </w:rPr>
    </w:lvl>
    <w:lvl w:ilvl="8">
      <w:start w:val="1"/>
      <w:numFmt w:val="decimal"/>
      <w:lvlText w:val="%1.%2.%3.%4.%5.%6.%7.%8.%9"/>
      <w:lvlJc w:val="left"/>
      <w:pPr>
        <w:ind w:left="10296" w:hanging="1080"/>
      </w:pPr>
      <w:rPr>
        <w:sz w:val="28"/>
      </w:rPr>
    </w:lvl>
  </w:abstractNum>
  <w:abstractNum w:abstractNumId="6" w15:restartNumberingAfterBreak="0">
    <w:nsid w:val="38184041"/>
    <w:multiLevelType w:val="multilevel"/>
    <w:tmpl w:val="59266C64"/>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45743415"/>
    <w:multiLevelType w:val="multilevel"/>
    <w:tmpl w:val="A05A4F8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976038D"/>
    <w:multiLevelType w:val="multilevel"/>
    <w:tmpl w:val="E5964BC0"/>
    <w:lvl w:ilvl="0">
      <w:start w:val="1"/>
      <w:numFmt w:val="bullet"/>
      <w:lvlText w:val="-"/>
      <w:lvlJc w:val="left"/>
      <w:pPr>
        <w:ind w:left="1833" w:hanging="360"/>
      </w:pPr>
      <w:rPr>
        <w:rFonts w:ascii="Times New Roman" w:hAnsi="Times New Roman" w:cs="Times New Roman" w:hint="default"/>
        <w:color w:val="auto"/>
      </w:rPr>
    </w:lvl>
    <w:lvl w:ilvl="1">
      <w:start w:val="1"/>
      <w:numFmt w:val="bullet"/>
      <w:lvlText w:val="o"/>
      <w:lvlJc w:val="left"/>
      <w:pPr>
        <w:ind w:left="2553" w:hanging="360"/>
      </w:pPr>
      <w:rPr>
        <w:rFonts w:ascii="Courier New" w:hAnsi="Courier New" w:cs="Courier New" w:hint="default"/>
      </w:rPr>
    </w:lvl>
    <w:lvl w:ilvl="2">
      <w:start w:val="1"/>
      <w:numFmt w:val="bullet"/>
      <w:lvlText w:val=""/>
      <w:lvlJc w:val="left"/>
      <w:pPr>
        <w:ind w:left="3273" w:hanging="360"/>
      </w:pPr>
      <w:rPr>
        <w:rFonts w:ascii="Wingdings" w:hAnsi="Wingdings" w:cs="Wingdings" w:hint="default"/>
      </w:rPr>
    </w:lvl>
    <w:lvl w:ilvl="3">
      <w:start w:val="1"/>
      <w:numFmt w:val="bullet"/>
      <w:lvlText w:val=""/>
      <w:lvlJc w:val="left"/>
      <w:pPr>
        <w:ind w:left="3993" w:hanging="360"/>
      </w:pPr>
      <w:rPr>
        <w:rFonts w:ascii="Symbol" w:hAnsi="Symbol" w:cs="Symbol" w:hint="default"/>
      </w:rPr>
    </w:lvl>
    <w:lvl w:ilvl="4">
      <w:start w:val="1"/>
      <w:numFmt w:val="bullet"/>
      <w:lvlText w:val="o"/>
      <w:lvlJc w:val="left"/>
      <w:pPr>
        <w:ind w:left="4713" w:hanging="360"/>
      </w:pPr>
      <w:rPr>
        <w:rFonts w:ascii="Courier New" w:hAnsi="Courier New" w:cs="Courier New" w:hint="default"/>
      </w:rPr>
    </w:lvl>
    <w:lvl w:ilvl="5">
      <w:start w:val="1"/>
      <w:numFmt w:val="bullet"/>
      <w:lvlText w:val=""/>
      <w:lvlJc w:val="left"/>
      <w:pPr>
        <w:ind w:left="5433" w:hanging="360"/>
      </w:pPr>
      <w:rPr>
        <w:rFonts w:ascii="Wingdings" w:hAnsi="Wingdings" w:cs="Wingdings" w:hint="default"/>
      </w:rPr>
    </w:lvl>
    <w:lvl w:ilvl="6">
      <w:start w:val="1"/>
      <w:numFmt w:val="bullet"/>
      <w:lvlText w:val=""/>
      <w:lvlJc w:val="left"/>
      <w:pPr>
        <w:ind w:left="6153" w:hanging="360"/>
      </w:pPr>
      <w:rPr>
        <w:rFonts w:ascii="Symbol" w:hAnsi="Symbol" w:cs="Symbol" w:hint="default"/>
      </w:rPr>
    </w:lvl>
    <w:lvl w:ilvl="7">
      <w:start w:val="1"/>
      <w:numFmt w:val="bullet"/>
      <w:lvlText w:val="o"/>
      <w:lvlJc w:val="left"/>
      <w:pPr>
        <w:ind w:left="6873" w:hanging="360"/>
      </w:pPr>
      <w:rPr>
        <w:rFonts w:ascii="Courier New" w:hAnsi="Courier New" w:cs="Courier New" w:hint="default"/>
      </w:rPr>
    </w:lvl>
    <w:lvl w:ilvl="8">
      <w:start w:val="1"/>
      <w:numFmt w:val="bullet"/>
      <w:lvlText w:val=""/>
      <w:lvlJc w:val="left"/>
      <w:pPr>
        <w:ind w:left="7593" w:hanging="360"/>
      </w:pPr>
      <w:rPr>
        <w:rFonts w:ascii="Wingdings" w:hAnsi="Wingdings" w:cs="Wingdings" w:hint="default"/>
      </w:rPr>
    </w:lvl>
  </w:abstractNum>
  <w:abstractNum w:abstractNumId="9" w15:restartNumberingAfterBreak="0">
    <w:nsid w:val="5003455D"/>
    <w:multiLevelType w:val="multilevel"/>
    <w:tmpl w:val="A932767A"/>
    <w:lvl w:ilvl="0">
      <w:start w:val="2"/>
      <w:numFmt w:val="decimal"/>
      <w:lvlText w:val="%1"/>
      <w:lvlJc w:val="left"/>
      <w:pPr>
        <w:ind w:left="792" w:hanging="360"/>
      </w:pPr>
      <w:rPr>
        <w:sz w:val="32"/>
      </w:rPr>
    </w:lvl>
    <w:lvl w:ilvl="1">
      <w:start w:val="1"/>
      <w:numFmt w:val="lowerLetter"/>
      <w:lvlText w:val="%2."/>
      <w:lvlJc w:val="left"/>
      <w:pPr>
        <w:ind w:left="1512" w:hanging="360"/>
      </w:pPr>
    </w:lvl>
    <w:lvl w:ilvl="2">
      <w:start w:val="1"/>
      <w:numFmt w:val="lowerRoman"/>
      <w:lvlText w:val="%3."/>
      <w:lvlJc w:val="right"/>
      <w:pPr>
        <w:ind w:left="2232" w:hanging="180"/>
      </w:pPr>
    </w:lvl>
    <w:lvl w:ilvl="3">
      <w:start w:val="1"/>
      <w:numFmt w:val="decimal"/>
      <w:lvlText w:val="%4."/>
      <w:lvlJc w:val="left"/>
      <w:pPr>
        <w:ind w:left="2952" w:hanging="360"/>
      </w:pPr>
    </w:lvl>
    <w:lvl w:ilvl="4">
      <w:start w:val="1"/>
      <w:numFmt w:val="lowerLetter"/>
      <w:lvlText w:val="%5."/>
      <w:lvlJc w:val="left"/>
      <w:pPr>
        <w:ind w:left="3672" w:hanging="360"/>
      </w:pPr>
    </w:lvl>
    <w:lvl w:ilvl="5">
      <w:start w:val="1"/>
      <w:numFmt w:val="lowerRoman"/>
      <w:lvlText w:val="%6."/>
      <w:lvlJc w:val="right"/>
      <w:pPr>
        <w:ind w:left="4392" w:hanging="180"/>
      </w:pPr>
    </w:lvl>
    <w:lvl w:ilvl="6">
      <w:start w:val="1"/>
      <w:numFmt w:val="decimal"/>
      <w:lvlText w:val="%7."/>
      <w:lvlJc w:val="left"/>
      <w:pPr>
        <w:ind w:left="5112" w:hanging="360"/>
      </w:pPr>
    </w:lvl>
    <w:lvl w:ilvl="7">
      <w:start w:val="1"/>
      <w:numFmt w:val="lowerLetter"/>
      <w:lvlText w:val="%8."/>
      <w:lvlJc w:val="left"/>
      <w:pPr>
        <w:ind w:left="5832" w:hanging="360"/>
      </w:pPr>
    </w:lvl>
    <w:lvl w:ilvl="8">
      <w:start w:val="1"/>
      <w:numFmt w:val="lowerRoman"/>
      <w:lvlText w:val="%9."/>
      <w:lvlJc w:val="right"/>
      <w:pPr>
        <w:ind w:left="6552" w:hanging="180"/>
      </w:pPr>
    </w:lvl>
  </w:abstractNum>
  <w:abstractNum w:abstractNumId="10" w15:restartNumberingAfterBreak="0">
    <w:nsid w:val="54FC0FCD"/>
    <w:multiLevelType w:val="multilevel"/>
    <w:tmpl w:val="4344DAA8"/>
    <w:lvl w:ilvl="0">
      <w:start w:val="1"/>
      <w:numFmt w:val="decimal"/>
      <w:lvlText w:val="Article %1."/>
      <w:lvlJc w:val="left"/>
      <w:pPr>
        <w:ind w:left="1637" w:hanging="360"/>
      </w:pPr>
      <w:rPr>
        <w:rFonts w:ascii="Calibri" w:hAnsi="Calibri" w:cs="Calibri" w:hint="default"/>
        <w:i/>
        <w:iCs/>
        <w:sz w:val="24"/>
        <w:szCs w:val="24"/>
      </w:rPr>
    </w:lvl>
    <w:lvl w:ilvl="1">
      <w:start w:val="1"/>
      <w:numFmt w:val="decimal"/>
      <w:lvlText w:val="%1.%2."/>
      <w:lvlJc w:val="left"/>
      <w:pPr>
        <w:tabs>
          <w:tab w:val="num" w:pos="3981"/>
        </w:tabs>
        <w:ind w:left="3261" w:firstLine="0"/>
      </w:pPr>
      <w:rPr>
        <w:rFonts w:ascii="Calibri" w:hAnsi="Calibri" w:cs="Calibri" w:hint="default"/>
        <w:i w:val="0"/>
        <w:iCs/>
        <w:color w:val="000000"/>
      </w:rPr>
    </w:lvl>
    <w:lvl w:ilvl="2">
      <w:start w:val="1"/>
      <w:numFmt w:val="decimal"/>
      <w:lvlText w:val="%1.%2.%3."/>
      <w:lvlJc w:val="left"/>
      <w:pPr>
        <w:tabs>
          <w:tab w:val="num" w:pos="1146"/>
        </w:tabs>
        <w:ind w:left="426"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578F5E96"/>
    <w:multiLevelType w:val="multilevel"/>
    <w:tmpl w:val="C8E6D5BC"/>
    <w:lvl w:ilvl="0">
      <w:start w:val="4"/>
      <w:numFmt w:val="decimal"/>
      <w:lvlText w:val="%1"/>
      <w:lvlJc w:val="left"/>
      <w:pPr>
        <w:ind w:left="360" w:hanging="360"/>
      </w:pPr>
      <w:rPr>
        <w:sz w:val="28"/>
      </w:rPr>
    </w:lvl>
    <w:lvl w:ilvl="1">
      <w:start w:val="1"/>
      <w:numFmt w:val="decimal"/>
      <w:lvlText w:val="%1.%2"/>
      <w:lvlJc w:val="left"/>
      <w:pPr>
        <w:ind w:left="1512" w:hanging="360"/>
      </w:pPr>
      <w:rPr>
        <w:sz w:val="28"/>
      </w:rPr>
    </w:lvl>
    <w:lvl w:ilvl="2">
      <w:start w:val="1"/>
      <w:numFmt w:val="decimal"/>
      <w:lvlText w:val="%1.%2.%3"/>
      <w:lvlJc w:val="left"/>
      <w:pPr>
        <w:ind w:left="2664" w:hanging="360"/>
      </w:pPr>
      <w:rPr>
        <w:sz w:val="28"/>
      </w:rPr>
    </w:lvl>
    <w:lvl w:ilvl="3">
      <w:start w:val="1"/>
      <w:numFmt w:val="decimal"/>
      <w:lvlText w:val="%1.%2.%3.%4"/>
      <w:lvlJc w:val="left"/>
      <w:pPr>
        <w:ind w:left="4176" w:hanging="720"/>
      </w:pPr>
      <w:rPr>
        <w:sz w:val="28"/>
      </w:rPr>
    </w:lvl>
    <w:lvl w:ilvl="4">
      <w:start w:val="1"/>
      <w:numFmt w:val="decimal"/>
      <w:lvlText w:val="%1.%2.%3.%4.%5"/>
      <w:lvlJc w:val="left"/>
      <w:pPr>
        <w:ind w:left="5328" w:hanging="720"/>
      </w:pPr>
      <w:rPr>
        <w:sz w:val="28"/>
      </w:rPr>
    </w:lvl>
    <w:lvl w:ilvl="5">
      <w:start w:val="1"/>
      <w:numFmt w:val="decimal"/>
      <w:lvlText w:val="%1.%2.%3.%4.%5.%6"/>
      <w:lvlJc w:val="left"/>
      <w:pPr>
        <w:ind w:left="6480" w:hanging="720"/>
      </w:pPr>
      <w:rPr>
        <w:sz w:val="28"/>
      </w:rPr>
    </w:lvl>
    <w:lvl w:ilvl="6">
      <w:start w:val="1"/>
      <w:numFmt w:val="decimal"/>
      <w:lvlText w:val="%1.%2.%3.%4.%5.%6.%7"/>
      <w:lvlJc w:val="left"/>
      <w:pPr>
        <w:ind w:left="7992" w:hanging="1080"/>
      </w:pPr>
      <w:rPr>
        <w:sz w:val="28"/>
      </w:rPr>
    </w:lvl>
    <w:lvl w:ilvl="7">
      <w:start w:val="1"/>
      <w:numFmt w:val="decimal"/>
      <w:lvlText w:val="%1.%2.%3.%4.%5.%6.%7.%8"/>
      <w:lvlJc w:val="left"/>
      <w:pPr>
        <w:ind w:left="9144" w:hanging="1080"/>
      </w:pPr>
      <w:rPr>
        <w:sz w:val="28"/>
      </w:rPr>
    </w:lvl>
    <w:lvl w:ilvl="8">
      <w:start w:val="1"/>
      <w:numFmt w:val="decimal"/>
      <w:lvlText w:val="%1.%2.%3.%4.%5.%6.%7.%8.%9"/>
      <w:lvlJc w:val="left"/>
      <w:pPr>
        <w:ind w:left="10296" w:hanging="1080"/>
      </w:pPr>
      <w:rPr>
        <w:sz w:val="28"/>
      </w:rPr>
    </w:lvl>
  </w:abstractNum>
  <w:abstractNum w:abstractNumId="12" w15:restartNumberingAfterBreak="0">
    <w:nsid w:val="5A7E5ED8"/>
    <w:multiLevelType w:val="hybridMultilevel"/>
    <w:tmpl w:val="18B2DD7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2E35FEE"/>
    <w:multiLevelType w:val="multilevel"/>
    <w:tmpl w:val="E77E6136"/>
    <w:lvl w:ilvl="0">
      <w:start w:val="1"/>
      <w:numFmt w:val="decimal"/>
      <w:pStyle w:val="Titre1"/>
      <w:lvlText w:val="Article %1."/>
      <w:lvlJc w:val="left"/>
      <w:pPr>
        <w:ind w:left="1637" w:hanging="360"/>
      </w:pPr>
      <w:rPr>
        <w:rFonts w:cs="Calibri"/>
        <w:b w:val="0"/>
        <w:i/>
        <w:iCs/>
        <w:sz w:val="12"/>
        <w:szCs w:val="24"/>
      </w:rPr>
    </w:lvl>
    <w:lvl w:ilvl="1">
      <w:start w:val="1"/>
      <w:numFmt w:val="decimal"/>
      <w:pStyle w:val="Titre2"/>
      <w:lvlText w:val="%1.%2."/>
      <w:lvlJc w:val="left"/>
      <w:pPr>
        <w:tabs>
          <w:tab w:val="num" w:pos="3981"/>
        </w:tabs>
        <w:ind w:left="3261" w:firstLine="0"/>
      </w:pPr>
      <w:rPr>
        <w:rFonts w:cs="Calibri"/>
        <w:i w:val="0"/>
        <w:iCs/>
        <w:color w:val="000000"/>
        <w:sz w:val="16"/>
      </w:rPr>
    </w:lvl>
    <w:lvl w:ilvl="2">
      <w:start w:val="1"/>
      <w:numFmt w:val="decimal"/>
      <w:pStyle w:val="Titre3"/>
      <w:lvlText w:val="%1.%2.%3."/>
      <w:lvlJc w:val="left"/>
      <w:pPr>
        <w:tabs>
          <w:tab w:val="num" w:pos="1146"/>
        </w:tabs>
        <w:ind w:left="426"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64061238"/>
    <w:multiLevelType w:val="multilevel"/>
    <w:tmpl w:val="63C60ED2"/>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C2A511B"/>
    <w:multiLevelType w:val="hybridMultilevel"/>
    <w:tmpl w:val="8536E86C"/>
    <w:lvl w:ilvl="0" w:tplc="DA0A3E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D20EEA"/>
    <w:multiLevelType w:val="multilevel"/>
    <w:tmpl w:val="B14676EE"/>
    <w:lvl w:ilvl="0">
      <w:start w:val="1"/>
      <w:numFmt w:val="bullet"/>
      <w:lvlText w:val="-"/>
      <w:lvlJc w:val="left"/>
      <w:pPr>
        <w:ind w:left="1833" w:hanging="360"/>
      </w:pPr>
      <w:rPr>
        <w:rFonts w:ascii="Times New Roman" w:hAnsi="Times New Roman" w:cs="Times New Roman" w:hint="default"/>
        <w:color w:val="auto"/>
      </w:rPr>
    </w:lvl>
    <w:lvl w:ilvl="1">
      <w:start w:val="1"/>
      <w:numFmt w:val="bullet"/>
      <w:lvlText w:val="o"/>
      <w:lvlJc w:val="left"/>
      <w:pPr>
        <w:ind w:left="2553" w:hanging="360"/>
      </w:pPr>
      <w:rPr>
        <w:rFonts w:ascii="Courier New" w:hAnsi="Courier New" w:cs="Courier New" w:hint="default"/>
      </w:rPr>
    </w:lvl>
    <w:lvl w:ilvl="2">
      <w:start w:val="1"/>
      <w:numFmt w:val="bullet"/>
      <w:lvlText w:val=""/>
      <w:lvlJc w:val="left"/>
      <w:pPr>
        <w:ind w:left="3273" w:hanging="360"/>
      </w:pPr>
      <w:rPr>
        <w:rFonts w:ascii="Wingdings" w:hAnsi="Wingdings" w:cs="Wingdings" w:hint="default"/>
      </w:rPr>
    </w:lvl>
    <w:lvl w:ilvl="3">
      <w:start w:val="1"/>
      <w:numFmt w:val="bullet"/>
      <w:lvlText w:val=""/>
      <w:lvlJc w:val="left"/>
      <w:pPr>
        <w:ind w:left="3993" w:hanging="360"/>
      </w:pPr>
      <w:rPr>
        <w:rFonts w:ascii="Symbol" w:hAnsi="Symbol" w:cs="Symbol" w:hint="default"/>
      </w:rPr>
    </w:lvl>
    <w:lvl w:ilvl="4">
      <w:start w:val="1"/>
      <w:numFmt w:val="bullet"/>
      <w:lvlText w:val="o"/>
      <w:lvlJc w:val="left"/>
      <w:pPr>
        <w:ind w:left="4713" w:hanging="360"/>
      </w:pPr>
      <w:rPr>
        <w:rFonts w:ascii="Courier New" w:hAnsi="Courier New" w:cs="Courier New" w:hint="default"/>
      </w:rPr>
    </w:lvl>
    <w:lvl w:ilvl="5">
      <w:start w:val="1"/>
      <w:numFmt w:val="bullet"/>
      <w:lvlText w:val=""/>
      <w:lvlJc w:val="left"/>
      <w:pPr>
        <w:ind w:left="5433" w:hanging="360"/>
      </w:pPr>
      <w:rPr>
        <w:rFonts w:ascii="Wingdings" w:hAnsi="Wingdings" w:cs="Wingdings" w:hint="default"/>
      </w:rPr>
    </w:lvl>
    <w:lvl w:ilvl="6">
      <w:start w:val="1"/>
      <w:numFmt w:val="bullet"/>
      <w:lvlText w:val=""/>
      <w:lvlJc w:val="left"/>
      <w:pPr>
        <w:ind w:left="6153" w:hanging="360"/>
      </w:pPr>
      <w:rPr>
        <w:rFonts w:ascii="Symbol" w:hAnsi="Symbol" w:cs="Symbol" w:hint="default"/>
      </w:rPr>
    </w:lvl>
    <w:lvl w:ilvl="7">
      <w:start w:val="1"/>
      <w:numFmt w:val="bullet"/>
      <w:lvlText w:val="o"/>
      <w:lvlJc w:val="left"/>
      <w:pPr>
        <w:ind w:left="6873" w:hanging="360"/>
      </w:pPr>
      <w:rPr>
        <w:rFonts w:ascii="Courier New" w:hAnsi="Courier New" w:cs="Courier New" w:hint="default"/>
      </w:rPr>
    </w:lvl>
    <w:lvl w:ilvl="8">
      <w:start w:val="1"/>
      <w:numFmt w:val="bullet"/>
      <w:lvlText w:val=""/>
      <w:lvlJc w:val="left"/>
      <w:pPr>
        <w:ind w:left="7593" w:hanging="360"/>
      </w:pPr>
      <w:rPr>
        <w:rFonts w:ascii="Wingdings" w:hAnsi="Wingdings" w:cs="Wingdings" w:hint="default"/>
      </w:rPr>
    </w:lvl>
  </w:abstractNum>
  <w:abstractNum w:abstractNumId="17" w15:restartNumberingAfterBreak="0">
    <w:nsid w:val="7E66634D"/>
    <w:multiLevelType w:val="multilevel"/>
    <w:tmpl w:val="8CB0C362"/>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7EF12CF3"/>
    <w:multiLevelType w:val="multilevel"/>
    <w:tmpl w:val="3FECD0FC"/>
    <w:lvl w:ilvl="0">
      <w:start w:val="1"/>
      <w:numFmt w:val="bullet"/>
      <w:lvlText w:val="-"/>
      <w:lvlJc w:val="left"/>
      <w:pPr>
        <w:ind w:left="720" w:hanging="360"/>
      </w:pPr>
      <w:rPr>
        <w:rFonts w:ascii="Times New Roman" w:hAnsi="Times New Roman" w:cs="Times New Roman"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49302844">
    <w:abstractNumId w:val="13"/>
  </w:num>
  <w:num w:numId="2" w16cid:durableId="1665431113">
    <w:abstractNumId w:val="14"/>
  </w:num>
  <w:num w:numId="3" w16cid:durableId="151607976">
    <w:abstractNumId w:val="17"/>
  </w:num>
  <w:num w:numId="4" w16cid:durableId="1215190884">
    <w:abstractNumId w:val="18"/>
  </w:num>
  <w:num w:numId="5" w16cid:durableId="1170825278">
    <w:abstractNumId w:val="16"/>
  </w:num>
  <w:num w:numId="6" w16cid:durableId="2112702584">
    <w:abstractNumId w:val="0"/>
  </w:num>
  <w:num w:numId="7" w16cid:durableId="208153067">
    <w:abstractNumId w:val="6"/>
  </w:num>
  <w:num w:numId="8" w16cid:durableId="1542741486">
    <w:abstractNumId w:val="9"/>
  </w:num>
  <w:num w:numId="9" w16cid:durableId="1078556661">
    <w:abstractNumId w:val="11"/>
  </w:num>
  <w:num w:numId="10" w16cid:durableId="149948167">
    <w:abstractNumId w:val="3"/>
  </w:num>
  <w:num w:numId="11" w16cid:durableId="1343700178">
    <w:abstractNumId w:val="8"/>
  </w:num>
  <w:num w:numId="12" w16cid:durableId="954825431">
    <w:abstractNumId w:val="7"/>
  </w:num>
  <w:num w:numId="13" w16cid:durableId="2021547746">
    <w:abstractNumId w:val="5"/>
  </w:num>
  <w:num w:numId="14" w16cid:durableId="1642692021">
    <w:abstractNumId w:val="1"/>
  </w:num>
  <w:num w:numId="15" w16cid:durableId="1027682394">
    <w:abstractNumId w:val="10"/>
  </w:num>
  <w:num w:numId="16" w16cid:durableId="277570650">
    <w:abstractNumId w:val="12"/>
  </w:num>
  <w:num w:numId="17" w16cid:durableId="1589191022">
    <w:abstractNumId w:val="15"/>
  </w:num>
  <w:num w:numId="18" w16cid:durableId="938678867">
    <w:abstractNumId w:val="4"/>
  </w:num>
  <w:num w:numId="19" w16cid:durableId="16932629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928"/>
    <w:rsid w:val="000346E2"/>
    <w:rsid w:val="00073BD9"/>
    <w:rsid w:val="000B7882"/>
    <w:rsid w:val="00131549"/>
    <w:rsid w:val="00153AA3"/>
    <w:rsid w:val="001E2B7C"/>
    <w:rsid w:val="003435C6"/>
    <w:rsid w:val="00350EA3"/>
    <w:rsid w:val="003B5C79"/>
    <w:rsid w:val="005035DB"/>
    <w:rsid w:val="00522AD3"/>
    <w:rsid w:val="00582652"/>
    <w:rsid w:val="0065384F"/>
    <w:rsid w:val="00664C2B"/>
    <w:rsid w:val="006875B0"/>
    <w:rsid w:val="008269CC"/>
    <w:rsid w:val="008D32BB"/>
    <w:rsid w:val="00917732"/>
    <w:rsid w:val="009378C9"/>
    <w:rsid w:val="009A3DA6"/>
    <w:rsid w:val="00AF3268"/>
    <w:rsid w:val="00B16E44"/>
    <w:rsid w:val="00B3790E"/>
    <w:rsid w:val="00B52928"/>
    <w:rsid w:val="00D16FB2"/>
    <w:rsid w:val="00D70024"/>
    <w:rsid w:val="00D72F7D"/>
    <w:rsid w:val="00D843C6"/>
    <w:rsid w:val="00E93674"/>
    <w:rsid w:val="00F9318F"/>
    <w:rsid w:val="00FF6195"/>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29D1B"/>
  <w15:docId w15:val="{3EA1B160-63C6-4A36-9596-9BC1F2DE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C80"/>
    <w:rPr>
      <w:rFonts w:ascii="Times New Roman" w:eastAsia="Times New Roman" w:hAnsi="Times New Roman" w:cs="Times New Roman"/>
      <w:szCs w:val="20"/>
      <w:lang w:eastAsia="zh-CN"/>
    </w:rPr>
  </w:style>
  <w:style w:type="paragraph" w:styleId="Titre1">
    <w:name w:val="heading 1"/>
    <w:basedOn w:val="Normal"/>
    <w:next w:val="Normal"/>
    <w:link w:val="Titre1Car"/>
    <w:qFormat/>
    <w:rsid w:val="00914C80"/>
    <w:pPr>
      <w:keepNext/>
      <w:numPr>
        <w:numId w:val="1"/>
      </w:numPr>
      <w:tabs>
        <w:tab w:val="left" w:pos="432"/>
      </w:tabs>
      <w:ind w:left="432" w:firstLine="0"/>
      <w:outlineLvl w:val="0"/>
    </w:pPr>
    <w:rPr>
      <w:b/>
      <w:i/>
      <w:color w:val="002060"/>
      <w:sz w:val="32"/>
      <w:u w:val="single"/>
    </w:rPr>
  </w:style>
  <w:style w:type="paragraph" w:styleId="Titre2">
    <w:name w:val="heading 2"/>
    <w:basedOn w:val="Normal"/>
    <w:next w:val="Normal"/>
    <w:link w:val="Titre2Car"/>
    <w:qFormat/>
    <w:rsid w:val="00914C80"/>
    <w:pPr>
      <w:keepNext/>
      <w:numPr>
        <w:ilvl w:val="1"/>
        <w:numId w:val="1"/>
      </w:numPr>
      <w:jc w:val="center"/>
      <w:outlineLvl w:val="1"/>
    </w:pPr>
    <w:rPr>
      <w:b/>
      <w:i/>
      <w:color w:val="002060"/>
      <w:sz w:val="28"/>
    </w:rPr>
  </w:style>
  <w:style w:type="paragraph" w:styleId="Titre3">
    <w:name w:val="heading 3"/>
    <w:basedOn w:val="Normal"/>
    <w:next w:val="Normal"/>
    <w:link w:val="Titre3Car"/>
    <w:qFormat/>
    <w:rsid w:val="00914C80"/>
    <w:pPr>
      <w:keepNext/>
      <w:numPr>
        <w:ilvl w:val="2"/>
        <w:numId w:val="1"/>
      </w:numPr>
      <w:spacing w:line="240" w:lineRule="exact"/>
      <w:outlineLvl w:val="2"/>
    </w:pPr>
    <w:rPr>
      <w:b/>
      <w:color w:val="00206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qFormat/>
    <w:rsid w:val="00914C80"/>
    <w:rPr>
      <w:rFonts w:ascii="Times New Roman" w:eastAsia="Times New Roman" w:hAnsi="Times New Roman" w:cs="Times New Roman"/>
      <w:b/>
      <w:i/>
      <w:color w:val="002060"/>
      <w:sz w:val="32"/>
      <w:szCs w:val="20"/>
      <w:u w:val="single"/>
      <w:lang w:eastAsia="zh-CN"/>
    </w:rPr>
  </w:style>
  <w:style w:type="character" w:customStyle="1" w:styleId="Titre2Car">
    <w:name w:val="Titre 2 Car"/>
    <w:basedOn w:val="Policepardfaut"/>
    <w:link w:val="Titre2"/>
    <w:qFormat/>
    <w:rsid w:val="00914C80"/>
    <w:rPr>
      <w:rFonts w:ascii="Times New Roman" w:eastAsia="Times New Roman" w:hAnsi="Times New Roman" w:cs="Times New Roman"/>
      <w:b/>
      <w:i/>
      <w:color w:val="002060"/>
      <w:sz w:val="28"/>
      <w:szCs w:val="20"/>
      <w:lang w:eastAsia="zh-CN"/>
    </w:rPr>
  </w:style>
  <w:style w:type="character" w:customStyle="1" w:styleId="Titre3Car">
    <w:name w:val="Titre 3 Car"/>
    <w:basedOn w:val="Policepardfaut"/>
    <w:link w:val="Titre3"/>
    <w:qFormat/>
    <w:rsid w:val="00914C80"/>
    <w:rPr>
      <w:rFonts w:ascii="Times New Roman" w:eastAsia="Times New Roman" w:hAnsi="Times New Roman" w:cs="Times New Roman"/>
      <w:b/>
      <w:color w:val="002060"/>
      <w:sz w:val="24"/>
      <w:szCs w:val="20"/>
      <w:lang w:eastAsia="zh-CN"/>
    </w:rPr>
  </w:style>
  <w:style w:type="character" w:customStyle="1" w:styleId="En-tteCar">
    <w:name w:val="En-tête Car"/>
    <w:basedOn w:val="Policepardfaut"/>
    <w:qFormat/>
    <w:rsid w:val="00914C80"/>
    <w:rPr>
      <w:rFonts w:ascii="Times New Roman" w:eastAsia="Times New Roman" w:hAnsi="Times New Roman" w:cs="Times New Roman"/>
      <w:sz w:val="20"/>
      <w:szCs w:val="20"/>
      <w:lang w:eastAsia="zh-CN"/>
    </w:rPr>
  </w:style>
  <w:style w:type="character" w:customStyle="1" w:styleId="PieddepageCar">
    <w:name w:val="Pied de page Car"/>
    <w:basedOn w:val="Policepardfaut"/>
    <w:link w:val="Pieddepage"/>
    <w:uiPriority w:val="99"/>
    <w:qFormat/>
    <w:rsid w:val="00914C80"/>
    <w:rPr>
      <w:rFonts w:ascii="Times New Roman" w:eastAsia="Times New Roman" w:hAnsi="Times New Roman" w:cs="Times New Roman"/>
      <w:sz w:val="20"/>
      <w:szCs w:val="20"/>
      <w:lang w:eastAsia="zh-CN"/>
    </w:rPr>
  </w:style>
  <w:style w:type="character" w:styleId="Marquedecommentaire">
    <w:name w:val="annotation reference"/>
    <w:uiPriority w:val="99"/>
    <w:unhideWhenUsed/>
    <w:qFormat/>
    <w:rsid w:val="00914C80"/>
    <w:rPr>
      <w:sz w:val="16"/>
      <w:szCs w:val="16"/>
    </w:rPr>
  </w:style>
  <w:style w:type="character" w:customStyle="1" w:styleId="CommentaireCar">
    <w:name w:val="Commentaire Car"/>
    <w:basedOn w:val="Policepardfaut"/>
    <w:uiPriority w:val="99"/>
    <w:qFormat/>
    <w:rsid w:val="00914C80"/>
    <w:rPr>
      <w:rFonts w:ascii="Times New Roman" w:eastAsia="Times New Roman" w:hAnsi="Times New Roman" w:cs="Times New Roman"/>
      <w:sz w:val="20"/>
      <w:szCs w:val="20"/>
      <w:lang w:eastAsia="zh-CN"/>
    </w:rPr>
  </w:style>
  <w:style w:type="character" w:customStyle="1" w:styleId="CommentaireCar1">
    <w:name w:val="Commentaire Car1"/>
    <w:link w:val="Commentaire"/>
    <w:uiPriority w:val="99"/>
    <w:qFormat/>
    <w:rsid w:val="00914C80"/>
    <w:rPr>
      <w:rFonts w:ascii="Times New Roman" w:eastAsia="Times New Roman" w:hAnsi="Times New Roman" w:cs="Times New Roman"/>
      <w:sz w:val="20"/>
      <w:szCs w:val="20"/>
      <w:lang w:eastAsia="zh-CN"/>
    </w:rPr>
  </w:style>
  <w:style w:type="character" w:customStyle="1" w:styleId="TextedebullesCar">
    <w:name w:val="Texte de bulles Car"/>
    <w:basedOn w:val="Policepardfaut"/>
    <w:link w:val="Textedebulles"/>
    <w:uiPriority w:val="99"/>
    <w:semiHidden/>
    <w:qFormat/>
    <w:rsid w:val="00914C80"/>
    <w:rPr>
      <w:rFonts w:ascii="Segoe UI" w:eastAsia="Times New Roman" w:hAnsi="Segoe UI" w:cs="Segoe UI"/>
      <w:sz w:val="18"/>
      <w:szCs w:val="18"/>
      <w:lang w:eastAsia="zh-CN"/>
    </w:rPr>
  </w:style>
  <w:style w:type="character" w:customStyle="1" w:styleId="ObjetducommentaireCar">
    <w:name w:val="Objet du commentaire Car"/>
    <w:basedOn w:val="CommentaireCar1"/>
    <w:link w:val="Objetducommentaire"/>
    <w:uiPriority w:val="99"/>
    <w:semiHidden/>
    <w:qFormat/>
    <w:rsid w:val="0066430F"/>
    <w:rPr>
      <w:rFonts w:ascii="Times New Roman" w:eastAsia="Times New Roman" w:hAnsi="Times New Roman" w:cs="Times New Roman"/>
      <w:b/>
      <w:bCs/>
      <w:sz w:val="20"/>
      <w:szCs w:val="20"/>
      <w:lang w:eastAsia="zh-CN"/>
    </w:rPr>
  </w:style>
  <w:style w:type="character" w:customStyle="1" w:styleId="LienInternet">
    <w:name w:val="Lien Internet"/>
    <w:rsid w:val="00D20DF9"/>
    <w:rPr>
      <w:rFonts w:cs="Times New Roman"/>
      <w:color w:val="0000FF"/>
      <w:u w:val="single"/>
    </w:rPr>
  </w:style>
  <w:style w:type="character" w:customStyle="1" w:styleId="CorpsdetexteCar">
    <w:name w:val="Corps de texte Car"/>
    <w:basedOn w:val="Policepardfaut"/>
    <w:link w:val="Corpsdetexte"/>
    <w:qFormat/>
    <w:rsid w:val="00750ABA"/>
    <w:rPr>
      <w:rFonts w:ascii="Arial" w:eastAsia="Times New Roman" w:hAnsi="Arial" w:cs="Times New Roman"/>
      <w:sz w:val="24"/>
      <w:szCs w:val="20"/>
      <w:lang w:val="x-none"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rsid w:val="00750ABA"/>
    <w:pPr>
      <w:tabs>
        <w:tab w:val="left" w:pos="1701"/>
      </w:tabs>
      <w:suppressAutoHyphens w:val="0"/>
      <w:spacing w:before="120"/>
      <w:jc w:val="both"/>
    </w:pPr>
    <w:rPr>
      <w:rFonts w:ascii="Arial" w:hAnsi="Arial"/>
      <w:sz w:val="24"/>
      <w:lang w:val="x-none" w:eastAsia="fr-FR"/>
    </w:r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rsid w:val="00914C80"/>
    <w:pPr>
      <w:tabs>
        <w:tab w:val="center" w:pos="4536"/>
        <w:tab w:val="right" w:pos="9072"/>
      </w:tabs>
    </w:pPr>
  </w:style>
  <w:style w:type="paragraph" w:styleId="Pieddepage">
    <w:name w:val="footer"/>
    <w:basedOn w:val="Normal"/>
    <w:link w:val="PieddepageCar"/>
    <w:uiPriority w:val="99"/>
    <w:rsid w:val="00914C80"/>
    <w:pPr>
      <w:tabs>
        <w:tab w:val="center" w:pos="4536"/>
        <w:tab w:val="right" w:pos="9072"/>
      </w:tabs>
    </w:pPr>
  </w:style>
  <w:style w:type="paragraph" w:customStyle="1" w:styleId="DT-CMPARTICLE">
    <w:name w:val="DT-CMP ARTICLE"/>
    <w:basedOn w:val="Normal"/>
    <w:qFormat/>
    <w:rsid w:val="00914C80"/>
    <w:pPr>
      <w:tabs>
        <w:tab w:val="right" w:leader="dot" w:pos="8220"/>
      </w:tabs>
      <w:textAlignment w:val="baseline"/>
    </w:pPr>
    <w:rPr>
      <w:rFonts w:ascii="Times" w:hAnsi="Times" w:cs="Times"/>
      <w:b/>
      <w:sz w:val="22"/>
    </w:rPr>
  </w:style>
  <w:style w:type="paragraph" w:styleId="Commentaire">
    <w:name w:val="annotation text"/>
    <w:basedOn w:val="Normal"/>
    <w:link w:val="CommentaireCar1"/>
    <w:uiPriority w:val="99"/>
    <w:unhideWhenUsed/>
    <w:qFormat/>
    <w:rsid w:val="00914C80"/>
  </w:style>
  <w:style w:type="paragraph" w:customStyle="1" w:styleId="Default">
    <w:name w:val="Default"/>
    <w:qFormat/>
    <w:rsid w:val="00914C80"/>
    <w:rPr>
      <w:rFonts w:ascii="Arial" w:eastAsia="Times New Roman" w:hAnsi="Arial" w:cs="Arial"/>
      <w:color w:val="000000"/>
      <w:sz w:val="24"/>
      <w:szCs w:val="24"/>
      <w:lang w:eastAsia="fr-FR"/>
    </w:rPr>
  </w:style>
  <w:style w:type="paragraph" w:customStyle="1" w:styleId="StyleComplexeArialLatin10ptComplexe12ptJustifi">
    <w:name w:val="Style (Complexe) Arial (Latin) 10 pt (Complexe) 12 pt Justifié ..."/>
    <w:basedOn w:val="Normal"/>
    <w:autoRedefine/>
    <w:uiPriority w:val="99"/>
    <w:qFormat/>
    <w:rsid w:val="002B281F"/>
    <w:pPr>
      <w:tabs>
        <w:tab w:val="left" w:pos="993"/>
      </w:tabs>
      <w:suppressAutoHyphens w:val="0"/>
      <w:jc w:val="both"/>
    </w:pPr>
    <w:rPr>
      <w:rFonts w:asciiTheme="minorHAnsi" w:eastAsia="Calibri" w:hAnsiTheme="minorHAnsi" w:cstheme="minorHAnsi"/>
      <w:color w:val="000000"/>
      <w:szCs w:val="22"/>
      <w:lang w:eastAsia="fr-FR"/>
    </w:rPr>
  </w:style>
  <w:style w:type="paragraph" w:styleId="Textedebulles">
    <w:name w:val="Balloon Text"/>
    <w:basedOn w:val="Normal"/>
    <w:link w:val="TextedebullesCar"/>
    <w:uiPriority w:val="99"/>
    <w:semiHidden/>
    <w:unhideWhenUsed/>
    <w:qFormat/>
    <w:rsid w:val="00914C80"/>
    <w:rPr>
      <w:rFonts w:ascii="Segoe UI" w:hAnsi="Segoe UI" w:cs="Segoe UI"/>
      <w:sz w:val="18"/>
      <w:szCs w:val="18"/>
    </w:rPr>
  </w:style>
  <w:style w:type="paragraph" w:styleId="Paragraphedeliste">
    <w:name w:val="List Paragraph"/>
    <w:basedOn w:val="Normal"/>
    <w:uiPriority w:val="99"/>
    <w:qFormat/>
    <w:rsid w:val="000032B0"/>
    <w:pPr>
      <w:suppressAutoHyphens w:val="0"/>
      <w:ind w:left="720"/>
      <w:contextualSpacing/>
    </w:pPr>
    <w:rPr>
      <w:rFonts w:ascii="Calibri" w:hAnsi="Calibri"/>
      <w:sz w:val="24"/>
      <w:lang w:eastAsia="fr-FR"/>
    </w:rPr>
  </w:style>
  <w:style w:type="paragraph" w:styleId="Objetducommentaire">
    <w:name w:val="annotation subject"/>
    <w:basedOn w:val="Commentaire"/>
    <w:next w:val="Commentaire"/>
    <w:link w:val="ObjetducommentaireCar"/>
    <w:uiPriority w:val="99"/>
    <w:semiHidden/>
    <w:unhideWhenUsed/>
    <w:qFormat/>
    <w:rsid w:val="0066430F"/>
    <w:rPr>
      <w:b/>
      <w:bCs/>
    </w:rPr>
  </w:style>
  <w:style w:type="paragraph" w:customStyle="1" w:styleId="fcasegauche">
    <w:name w:val="f_case_gauche"/>
    <w:basedOn w:val="Normal"/>
    <w:qFormat/>
    <w:rsid w:val="00D20DF9"/>
    <w:pPr>
      <w:spacing w:after="60"/>
      <w:ind w:left="284" w:hanging="284"/>
      <w:jc w:val="both"/>
    </w:pPr>
    <w:rPr>
      <w:rFonts w:ascii="Univers" w:hAnsi="Univers" w:cs="Univers"/>
    </w:r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table" w:styleId="Grilledutableau">
    <w:name w:val="Table Grid"/>
    <w:basedOn w:val="TableauNormal"/>
    <w:uiPriority w:val="39"/>
    <w:rsid w:val="00585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6z3">
    <w:name w:val="WW8Num6z3"/>
    <w:qFormat/>
    <w:rsid w:val="008D32BB"/>
    <w:rPr>
      <w:rFonts w:ascii="Symbol" w:hAnsi="Symbol" w:cs="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CABFA-CBB2-4477-AA45-128E1F9B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3045</Words>
  <Characters>16749</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UPPA</Company>
  <LinksUpToDate>false</LinksUpToDate>
  <CharactersWithSpaces>19755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SYLVIE CASASSUS</dc:creator>
  <dc:description/>
  <cp:lastModifiedBy>Sylvie CASASSUS</cp:lastModifiedBy>
  <cp:revision>13</cp:revision>
  <dcterms:created xsi:type="dcterms:W3CDTF">2025-02-18T09:12:00Z</dcterms:created>
  <dcterms:modified xsi:type="dcterms:W3CDTF">2025-02-19T11:21:00Z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UPPA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