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7836EFA6" w:rsidR="004A2F88" w:rsidRPr="00EE36DD" w:rsidRDefault="00643AFD" w:rsidP="000D297A">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3"/>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53F333CC"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34170814"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29DC17A"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291459D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Entre</w:t>
      </w:r>
    </w:p>
    <w:p w14:paraId="0CC72B9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E08A0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306C06" w14:textId="77777777" w:rsidR="00062753" w:rsidRDefault="00371670"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0959A11B"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- 91</w:t>
      </w:r>
      <w:r w:rsidR="009A1281" w:rsidRPr="00EE36DD">
        <w:rPr>
          <w:rFonts w:cs="Arial"/>
          <w:spacing w:val="-3"/>
          <w:sz w:val="24"/>
          <w:szCs w:val="24"/>
        </w:rPr>
        <w:t>12</w:t>
      </w:r>
      <w:r w:rsidR="00EC6AF4">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1214252"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9540D0"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6E951A1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917708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B0C1FC8"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444A45E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highlight w:val="yellow"/>
        </w:rPr>
      </w:pPr>
    </w:p>
    <w:p w14:paraId="1EDEEDA5" w14:textId="77777777" w:rsidR="004A2F88" w:rsidRPr="00EE36DD" w:rsidRDefault="00AB3D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highlight w:val="yellow"/>
        </w:rPr>
      </w:pPr>
      <w:r>
        <w:rPr>
          <w:rFonts w:cs="Arial"/>
          <w:spacing w:val="-3"/>
          <w:sz w:val="24"/>
          <w:szCs w:val="24"/>
          <w:highlight w:val="yellow"/>
        </w:rPr>
        <w:t>RCS: …………………………….</w:t>
      </w:r>
    </w:p>
    <w:p w14:paraId="694F9ACC"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
    <w:p w14:paraId="47279825"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
    <w:p w14:paraId="2F1AED6C"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17142B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2118F445"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5524C03C" w14:textId="77777777" w:rsidR="004A2F88" w:rsidRPr="00EE36DD" w:rsidRDefault="00FF5CE7" w:rsidP="000D297A">
      <w:pPr>
        <w:ind w:right="-3"/>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A5CE81C" w14:textId="77777777" w:rsidR="005C15E9" w:rsidRPr="00EE36DD" w:rsidRDefault="00EE36DD"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Pr>
          <w:rFonts w:cs="Arial"/>
          <w:spacing w:val="-3"/>
          <w:sz w:val="24"/>
          <w:szCs w:val="24"/>
        </w:rPr>
        <w:br w:type="page"/>
      </w:r>
    </w:p>
    <w:p w14:paraId="094172E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0BB52530" w14:textId="77777777" w:rsidR="005C15E9" w:rsidRDefault="005C15E9"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3F604B33" w14:textId="77777777" w:rsidR="00D403C4" w:rsidRPr="00EE36DD" w:rsidRDefault="00D403C4"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6C31B62C" w14:textId="3D545205"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1A3266">
        <w:rPr>
          <w:rFonts w:cs="Arial"/>
          <w:spacing w:val="-3"/>
          <w:sz w:val="24"/>
          <w:szCs w:val="24"/>
        </w:rPr>
        <w:t xml:space="preserve">les </w:t>
      </w:r>
      <w:r w:rsidR="007C4217">
        <w:rPr>
          <w:rFonts w:cs="Arial"/>
          <w:spacing w:val="-3"/>
          <w:sz w:val="24"/>
          <w:szCs w:val="24"/>
        </w:rPr>
        <w:t xml:space="preserve">lignes de mesures </w:t>
      </w:r>
      <w:r w:rsidR="00EA0537" w:rsidRPr="00EE36DD">
        <w:rPr>
          <w:rFonts w:cs="Arial"/>
          <w:spacing w:val="-3"/>
          <w:sz w:val="24"/>
          <w:szCs w:val="24"/>
        </w:rPr>
        <w:t>dans le domaine technique</w:t>
      </w:r>
      <w:r w:rsidR="001A3266">
        <w:rPr>
          <w:rFonts w:cs="Arial"/>
          <w:spacing w:val="-3"/>
          <w:sz w:val="24"/>
          <w:szCs w:val="24"/>
        </w:rPr>
        <w:t xml:space="preserve"> </w:t>
      </w:r>
      <w:r w:rsidR="007C4217">
        <w:rPr>
          <w:rFonts w:cs="Arial"/>
          <w:spacing w:val="-3"/>
          <w:sz w:val="24"/>
          <w:szCs w:val="24"/>
        </w:rPr>
        <w:t xml:space="preserve">de l’instrumentation des souffleries </w:t>
      </w:r>
      <w:r w:rsidR="001062FF" w:rsidRPr="001062FF">
        <w:rPr>
          <w:rFonts w:cs="Arial"/>
          <w:spacing w:val="-3"/>
          <w:sz w:val="24"/>
          <w:szCs w:val="24"/>
        </w:rPr>
        <w:t>dans le cadre de la consultation associée et ont pour objectif d’évaluer le budget, la solution technique et le délai nécessaire à la réalisation de ces prestations et de conclure et d’exécuter, le cas échéant, le marché qui pourrait en découler</w:t>
      </w:r>
      <w:r w:rsidR="001A3266">
        <w:rPr>
          <w:rFonts w:cs="Arial"/>
          <w:spacing w:val="-3"/>
          <w:sz w:val="24"/>
          <w:szCs w:val="24"/>
        </w:rPr>
        <w:t xml:space="preserve"> </w:t>
      </w:r>
      <w:r w:rsidR="001D2CA2" w:rsidRPr="00EE36DD">
        <w:rPr>
          <w:rFonts w:cs="Arial"/>
          <w:spacing w:val="-3"/>
          <w:sz w:val="24"/>
          <w:szCs w:val="24"/>
        </w:rPr>
        <w:t xml:space="preserve">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466AEC53"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031CCACD"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55DA8656" w14:textId="77777777" w:rsidR="00D403C4" w:rsidRPr="00EE36DD" w:rsidRDefault="00D403C4"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3B607C50" w14:textId="77777777" w:rsidR="005C15E9" w:rsidRPr="00EE36DD" w:rsidRDefault="005C15E9" w:rsidP="000D297A">
      <w:pPr>
        <w:tabs>
          <w:tab w:val="left" w:pos="0"/>
          <w:tab w:val="left" w:pos="576"/>
          <w:tab w:val="left" w:pos="768"/>
          <w:tab w:val="left" w:pos="8496"/>
          <w:tab w:val="left" w:pos="8640"/>
        </w:tabs>
        <w:suppressAutoHyphens/>
        <w:ind w:right="-3"/>
        <w:rPr>
          <w:rFonts w:cs="Arial"/>
          <w:spacing w:val="-3"/>
          <w:sz w:val="24"/>
          <w:szCs w:val="24"/>
        </w:rPr>
      </w:pPr>
    </w:p>
    <w:p w14:paraId="7F8DCA8C" w14:textId="77777777" w:rsidR="004A2F88" w:rsidRDefault="004A2F88" w:rsidP="000D297A">
      <w:pPr>
        <w:tabs>
          <w:tab w:val="left" w:pos="0"/>
          <w:tab w:val="left" w:pos="576"/>
          <w:tab w:val="left" w:pos="768"/>
          <w:tab w:val="left" w:pos="8496"/>
          <w:tab w:val="left" w:pos="8640"/>
        </w:tabs>
        <w:suppressAutoHyphens/>
        <w:ind w:right="-3"/>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0AB4D0DC"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55BD3028" w14:textId="77777777" w:rsidR="00D403C4" w:rsidRPr="00013F81" w:rsidRDefault="00D403C4" w:rsidP="000D297A">
      <w:pPr>
        <w:tabs>
          <w:tab w:val="left" w:pos="0"/>
          <w:tab w:val="left" w:pos="576"/>
          <w:tab w:val="left" w:pos="768"/>
          <w:tab w:val="left" w:pos="8496"/>
          <w:tab w:val="left" w:pos="8640"/>
        </w:tabs>
        <w:suppressAutoHyphens/>
        <w:ind w:right="-3"/>
        <w:rPr>
          <w:rFonts w:cs="Arial"/>
          <w:spacing w:val="-3"/>
          <w:sz w:val="24"/>
          <w:szCs w:val="24"/>
        </w:rPr>
      </w:pPr>
    </w:p>
    <w:p w14:paraId="55ED5D20" w14:textId="77777777" w:rsidR="00EE36DD" w:rsidRPr="00013F81" w:rsidRDefault="00EE36DD" w:rsidP="000D297A">
      <w:pPr>
        <w:pStyle w:val="Listenumros"/>
        <w:ind w:right="-3"/>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0D297A">
      <w:pPr>
        <w:pStyle w:val="Listenumros"/>
        <w:numPr>
          <w:ilvl w:val="0"/>
          <w:numId w:val="0"/>
        </w:numPr>
        <w:ind w:right="-3"/>
        <w:rPr>
          <w:rFonts w:cs="Arial"/>
          <w:sz w:val="24"/>
          <w:szCs w:val="24"/>
        </w:rPr>
      </w:pPr>
    </w:p>
    <w:p w14:paraId="27A2162E" w14:textId="77777777" w:rsidR="004A2F88" w:rsidRPr="00EE36DD" w:rsidRDefault="004A2F88" w:rsidP="000D297A">
      <w:pPr>
        <w:pStyle w:val="Listenumros"/>
        <w:ind w:right="-3"/>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0E93A679" w14:textId="77777777" w:rsidR="004A2F88" w:rsidRPr="00EE36DD" w:rsidRDefault="004A2F88" w:rsidP="000D297A">
      <w:pPr>
        <w:pStyle w:val="Listenumros"/>
        <w:ind w:right="-3"/>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559B344E"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33E1162C"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0D297A">
        <w:rPr>
          <w:rFonts w:cs="Arial"/>
          <w:sz w:val="24"/>
          <w:szCs w:val="24"/>
        </w:rPr>
        <w:t>pendant 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0D297A">
      <w:pPr>
        <w:tabs>
          <w:tab w:val="left" w:pos="754"/>
        </w:tabs>
        <w:suppressAutoHyphens/>
        <w:spacing w:after="120"/>
        <w:ind w:left="754" w:right="-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0D297A">
      <w:pPr>
        <w:tabs>
          <w:tab w:val="left" w:pos="754"/>
        </w:tabs>
        <w:suppressAutoHyphens/>
        <w:spacing w:after="120"/>
        <w:ind w:left="754" w:right="-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0D297A">
      <w:pPr>
        <w:tabs>
          <w:tab w:val="left" w:pos="754"/>
        </w:tabs>
        <w:suppressAutoHyphens/>
        <w:spacing w:after="120"/>
        <w:ind w:left="754" w:right="-3" w:hanging="397"/>
        <w:rPr>
          <w:rFonts w:cs="Arial"/>
          <w:spacing w:val="-3"/>
          <w:sz w:val="24"/>
          <w:szCs w:val="24"/>
        </w:rPr>
      </w:pPr>
    </w:p>
    <w:p w14:paraId="12F81341" w14:textId="77777777" w:rsidR="001062FF" w:rsidRPr="001062FF" w:rsidRDefault="001062FF" w:rsidP="001062FF">
      <w:pPr>
        <w:pStyle w:val="Listenumros"/>
        <w:rPr>
          <w:rFonts w:cs="Arial"/>
          <w:sz w:val="24"/>
          <w:szCs w:val="24"/>
        </w:rPr>
      </w:pPr>
      <w:r w:rsidRPr="001062FF">
        <w:rPr>
          <w:rFonts w:cs="Arial"/>
          <w:sz w:val="24"/>
          <w:szCs w:val="24"/>
        </w:rPr>
        <w:t>La divulgation de toute Information Confidentielle par la Partie Réceptrice, n’est autorisée qu’au profit des seuls membres de son personnel qui ont besoin d’en connaître dans le cadre de l’Objectif et qu’aux seuls sous-traitants agréés préalablement par l’ONERA (« Tiers Autorisés »), dans la limite de ce qu’il leur est nécessaire de connaître pour la réalisation des tâches qui leur incombent dans le cadre de l’Objectif. La Partie Réceptrice s’engage à informer ces derniers du caractère confidentiel des Informations Confidentielles et à faire respecter les obligations de l’Accord relatives aux Informations Confidentielles communiquées aux Tiers Autorisés.</w:t>
      </w:r>
    </w:p>
    <w:p w14:paraId="700B3994" w14:textId="77777777" w:rsidR="001062FF" w:rsidRDefault="001062FF" w:rsidP="001062FF">
      <w:pPr>
        <w:pStyle w:val="Listenumros"/>
        <w:numPr>
          <w:ilvl w:val="0"/>
          <w:numId w:val="0"/>
        </w:numPr>
        <w:ind w:left="360" w:right="-3"/>
        <w:rPr>
          <w:rFonts w:cs="Arial"/>
          <w:sz w:val="24"/>
          <w:szCs w:val="24"/>
        </w:rPr>
      </w:pPr>
    </w:p>
    <w:p w14:paraId="6C9011FB" w14:textId="1CA7E50F" w:rsidR="003D70F9" w:rsidRPr="00EE36DD" w:rsidRDefault="004A2F88" w:rsidP="000D297A">
      <w:pPr>
        <w:pStyle w:val="Listenumros"/>
        <w:ind w:right="-3"/>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 xml:space="preserve">Toutefois la Partie Réceptrice peut conserver une copie de l’information </w:t>
      </w:r>
      <w:r w:rsidR="003D70F9" w:rsidRPr="003B500F">
        <w:rPr>
          <w:rFonts w:cs="Arial"/>
          <w:sz w:val="24"/>
          <w:szCs w:val="24"/>
        </w:rPr>
        <w:lastRenderedPageBreak/>
        <w:t>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0D297A">
      <w:pPr>
        <w:pStyle w:val="Listenumros"/>
        <w:numPr>
          <w:ilvl w:val="0"/>
          <w:numId w:val="0"/>
        </w:numPr>
        <w:tabs>
          <w:tab w:val="left" w:pos="0"/>
          <w:tab w:val="left" w:pos="576"/>
          <w:tab w:val="left" w:pos="960"/>
          <w:tab w:val="left" w:pos="1344"/>
          <w:tab w:val="left" w:pos="8496"/>
          <w:tab w:val="left" w:pos="8640"/>
        </w:tabs>
        <w:suppressAutoHyphens/>
        <w:ind w:left="360" w:right="-3" w:hanging="360"/>
        <w:rPr>
          <w:rFonts w:cs="Arial"/>
          <w:spacing w:val="-3"/>
          <w:sz w:val="24"/>
          <w:szCs w:val="24"/>
        </w:rPr>
      </w:pPr>
    </w:p>
    <w:p w14:paraId="5C36259D"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172F2114"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w:t>
      </w:r>
      <w:r w:rsidR="00965A02" w:rsidRPr="000D297A">
        <w:rPr>
          <w:rFonts w:cs="Arial"/>
          <w:spacing w:val="-3"/>
          <w:sz w:val="24"/>
          <w:szCs w:val="24"/>
        </w:rPr>
        <w:t xml:space="preserve">dans le domaine </w:t>
      </w:r>
      <w:r w:rsidR="00285E9D" w:rsidRPr="000D297A">
        <w:rPr>
          <w:rFonts w:cs="Arial"/>
          <w:spacing w:val="-3"/>
          <w:sz w:val="24"/>
          <w:szCs w:val="24"/>
        </w:rPr>
        <w:t>public</w:t>
      </w:r>
      <w:r w:rsidRPr="000D297A">
        <w:rPr>
          <w:rFonts w:cs="Arial"/>
          <w:spacing w:val="-3"/>
          <w:sz w:val="24"/>
          <w:szCs w:val="24"/>
        </w:rPr>
        <w:t xml:space="preserve"> préalablement à leur divulgation, ou </w:t>
      </w:r>
      <w:r w:rsidR="00965A02" w:rsidRPr="000D297A">
        <w:rPr>
          <w:rFonts w:cs="Arial"/>
          <w:spacing w:val="-3"/>
          <w:sz w:val="24"/>
          <w:szCs w:val="24"/>
        </w:rPr>
        <w:t>y</w:t>
      </w:r>
      <w:r w:rsidR="00285E9D" w:rsidRPr="000D297A">
        <w:rPr>
          <w:rFonts w:cs="Arial"/>
          <w:spacing w:val="-3"/>
          <w:sz w:val="24"/>
          <w:szCs w:val="24"/>
        </w:rPr>
        <w:t xml:space="preserve"> sont </w:t>
      </w:r>
      <w:r w:rsidR="00965A02" w:rsidRPr="000D297A">
        <w:rPr>
          <w:rFonts w:cs="Arial"/>
          <w:spacing w:val="-3"/>
          <w:sz w:val="24"/>
          <w:szCs w:val="24"/>
        </w:rPr>
        <w:t>entré</w:t>
      </w:r>
      <w:r w:rsidR="00285E9D" w:rsidRPr="000D297A">
        <w:rPr>
          <w:rFonts w:cs="Arial"/>
          <w:spacing w:val="-3"/>
          <w:sz w:val="24"/>
          <w:szCs w:val="24"/>
        </w:rPr>
        <w:t>es</w:t>
      </w:r>
      <w:r w:rsidRPr="000D297A">
        <w:rPr>
          <w:rFonts w:cs="Arial"/>
          <w:spacing w:val="-3"/>
          <w:sz w:val="24"/>
          <w:szCs w:val="24"/>
        </w:rPr>
        <w:t xml:space="preserve"> après celle-ci en l'absence de toute faute imputable à la Partie Réceptrice,</w:t>
      </w:r>
      <w:r w:rsidR="00534E50" w:rsidRPr="000D297A">
        <w:rPr>
          <w:rFonts w:cs="Arial"/>
          <w:spacing w:val="-3"/>
          <w:sz w:val="24"/>
          <w:szCs w:val="24"/>
        </w:rPr>
        <w:t xml:space="preserve"> ou</w:t>
      </w:r>
    </w:p>
    <w:p w14:paraId="2D49672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déjà connues de la partie Réceptrice au moment de leur transmission par la Partie Informatrice,</w:t>
      </w:r>
      <w:r w:rsidR="00534E50" w:rsidRPr="000D297A">
        <w:rPr>
          <w:rFonts w:cs="Arial"/>
          <w:spacing w:val="-3"/>
          <w:sz w:val="24"/>
          <w:szCs w:val="24"/>
        </w:rPr>
        <w:t xml:space="preserve"> ou</w:t>
      </w:r>
    </w:p>
    <w:p w14:paraId="487DA807"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diffusées sans restriction par la Partie Informatrice à un tiers,</w:t>
      </w:r>
      <w:r w:rsidR="00534E50" w:rsidRPr="000D297A">
        <w:rPr>
          <w:rFonts w:cs="Arial"/>
          <w:spacing w:val="-3"/>
          <w:sz w:val="24"/>
          <w:szCs w:val="24"/>
        </w:rPr>
        <w:t xml:space="preserve"> ou</w:t>
      </w:r>
    </w:p>
    <w:p w14:paraId="0BB1056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reçues d'un tiers de manière licite, sans restriction ni violation </w:t>
      </w:r>
      <w:r w:rsidR="0049069A" w:rsidRPr="000D297A">
        <w:rPr>
          <w:rFonts w:cs="Arial"/>
          <w:spacing w:val="-3"/>
          <w:sz w:val="24"/>
          <w:szCs w:val="24"/>
        </w:rPr>
        <w:t>de</w:t>
      </w:r>
      <w:r w:rsidRPr="000D297A">
        <w:rPr>
          <w:rFonts w:cs="Arial"/>
          <w:spacing w:val="-3"/>
          <w:sz w:val="24"/>
          <w:szCs w:val="24"/>
        </w:rPr>
        <w:t xml:space="preserve"> </w:t>
      </w:r>
      <w:r w:rsidR="0049069A" w:rsidRPr="000D297A">
        <w:rPr>
          <w:rFonts w:cs="Arial"/>
          <w:spacing w:val="-3"/>
          <w:sz w:val="24"/>
          <w:szCs w:val="24"/>
        </w:rPr>
        <w:t>l’</w:t>
      </w:r>
      <w:r w:rsidRPr="000D297A">
        <w:rPr>
          <w:rFonts w:cs="Arial"/>
          <w:spacing w:val="-3"/>
          <w:sz w:val="24"/>
          <w:szCs w:val="24"/>
        </w:rPr>
        <w:t>Accord, ou</w:t>
      </w:r>
    </w:p>
    <w:p w14:paraId="089B9FD1" w14:textId="77777777" w:rsidR="000D297A" w:rsidRDefault="00571D8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sont le résultat de développements internes entrepris de bonne foi par des membres de son personnel n'ayant pas eu accès à ces </w:t>
      </w:r>
      <w:r w:rsidRPr="000D297A">
        <w:rPr>
          <w:rFonts w:cs="Arial"/>
          <w:b/>
          <w:spacing w:val="-3"/>
          <w:sz w:val="24"/>
          <w:szCs w:val="24"/>
        </w:rPr>
        <w:t>Informations Confidentielles</w:t>
      </w:r>
      <w:r w:rsidRPr="000D297A">
        <w:rPr>
          <w:rFonts w:cs="Arial"/>
          <w:spacing w:val="-3"/>
          <w:sz w:val="24"/>
          <w:szCs w:val="24"/>
        </w:rPr>
        <w:t>;</w:t>
      </w:r>
      <w:r w:rsidR="00374DF0" w:rsidRPr="000D297A">
        <w:rPr>
          <w:rFonts w:cs="Arial"/>
          <w:spacing w:val="-3"/>
          <w:sz w:val="24"/>
          <w:szCs w:val="24"/>
        </w:rPr>
        <w:t xml:space="preserve"> ou</w:t>
      </w:r>
    </w:p>
    <w:p w14:paraId="5210F55F"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n'ont pas été désignées ou confirmées comme </w:t>
      </w:r>
      <w:r w:rsidRPr="000D297A">
        <w:rPr>
          <w:rFonts w:cs="Arial"/>
          <w:b/>
          <w:spacing w:val="-3"/>
          <w:sz w:val="24"/>
          <w:szCs w:val="24"/>
        </w:rPr>
        <w:t>Informations Confidentielles</w:t>
      </w:r>
      <w:r w:rsidR="00571D8C" w:rsidRPr="000D297A">
        <w:rPr>
          <w:rFonts w:cs="Arial"/>
          <w:spacing w:val="-3"/>
          <w:sz w:val="24"/>
          <w:szCs w:val="24"/>
        </w:rPr>
        <w:t> ;</w:t>
      </w:r>
      <w:r w:rsidR="00374DF0" w:rsidRPr="000D297A">
        <w:rPr>
          <w:rFonts w:cs="Arial"/>
          <w:spacing w:val="-3"/>
          <w:sz w:val="24"/>
          <w:szCs w:val="24"/>
        </w:rPr>
        <w:t xml:space="preserve"> ou</w:t>
      </w:r>
    </w:p>
    <w:p w14:paraId="7B1B7F16" w14:textId="393F724E" w:rsidR="004A2F88" w:rsidRPr="000D297A" w:rsidRDefault="00AE0ED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w:t>
      </w:r>
      <w:proofErr w:type="gramEnd"/>
      <w:r w:rsidRPr="000D297A">
        <w:rPr>
          <w:rFonts w:cs="Arial"/>
          <w:spacing w:val="-3"/>
          <w:sz w:val="24"/>
          <w:szCs w:val="24"/>
        </w:rPr>
        <w:t xml:space="preserve"> leur communication a été imposée par une </w:t>
      </w:r>
      <w:r w:rsidR="00571D8C" w:rsidRPr="000D297A">
        <w:rPr>
          <w:rFonts w:cs="Arial"/>
          <w:spacing w:val="-3"/>
          <w:sz w:val="24"/>
          <w:szCs w:val="24"/>
        </w:rPr>
        <w:t xml:space="preserve">disposition légale ou réglementaire, </w:t>
      </w:r>
      <w:r w:rsidRPr="000D297A">
        <w:rPr>
          <w:rFonts w:cs="Arial"/>
          <w:spacing w:val="-3"/>
          <w:sz w:val="24"/>
          <w:szCs w:val="24"/>
        </w:rPr>
        <w:t xml:space="preserve">ou suite </w:t>
      </w:r>
      <w:r w:rsidR="00571D8C" w:rsidRPr="000D297A">
        <w:rPr>
          <w:rFonts w:cs="Arial"/>
          <w:spacing w:val="-3"/>
          <w:sz w:val="24"/>
          <w:szCs w:val="24"/>
        </w:rPr>
        <w:t>à une procédure judiciaire ou administrative ou à une décision de justice. Dans ce cas, la Partie Réceptrice s’engage à en informer la Partie Informatrice par écrit préalablement à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et à limiter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au strict nécessaire</w:t>
      </w:r>
      <w:r w:rsidR="00374DF0" w:rsidRPr="000D297A">
        <w:rPr>
          <w:rFonts w:cs="Arial"/>
          <w:spacing w:val="-3"/>
          <w:sz w:val="24"/>
          <w:szCs w:val="24"/>
        </w:rPr>
        <w:t>.</w:t>
      </w:r>
    </w:p>
    <w:p w14:paraId="68E764DA" w14:textId="77777777" w:rsidR="004A2F88" w:rsidRPr="00EE36DD" w:rsidRDefault="004A2F88" w:rsidP="000D297A">
      <w:pPr>
        <w:tabs>
          <w:tab w:val="left" w:pos="0"/>
          <w:tab w:val="left" w:pos="576"/>
          <w:tab w:val="left" w:pos="960"/>
          <w:tab w:val="left" w:pos="1344"/>
          <w:tab w:val="left" w:pos="8496"/>
          <w:tab w:val="left" w:pos="8640"/>
        </w:tabs>
        <w:suppressAutoHyphens/>
        <w:ind w:right="-3"/>
        <w:rPr>
          <w:rFonts w:cs="Arial"/>
          <w:spacing w:val="-3"/>
          <w:sz w:val="24"/>
          <w:szCs w:val="24"/>
        </w:rPr>
      </w:pPr>
    </w:p>
    <w:p w14:paraId="1014F4C3" w14:textId="77777777" w:rsidR="004A2F88" w:rsidRDefault="004A2F88" w:rsidP="000D297A">
      <w:pPr>
        <w:pStyle w:val="Listenumros"/>
        <w:ind w:right="-3"/>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406" w:type="dxa"/>
        <w:tblInd w:w="-5" w:type="dxa"/>
        <w:tblLook w:val="01E0" w:firstRow="1" w:lastRow="1" w:firstColumn="1" w:lastColumn="1" w:noHBand="0" w:noVBand="0"/>
      </w:tblPr>
      <w:tblGrid>
        <w:gridCol w:w="3239"/>
        <w:gridCol w:w="6167"/>
      </w:tblGrid>
      <w:tr w:rsidR="007109D7" w14:paraId="103A27FE" w14:textId="77777777" w:rsidTr="006404C9">
        <w:trPr>
          <w:trHeight w:val="969"/>
        </w:trPr>
        <w:tc>
          <w:tcPr>
            <w:tcW w:w="3239" w:type="dxa"/>
          </w:tcPr>
          <w:p w14:paraId="56EAA57C" w14:textId="77777777" w:rsidR="007109D7" w:rsidRPr="001A3266" w:rsidRDefault="007109D7" w:rsidP="000D297A">
            <w:pPr>
              <w:suppressAutoHyphens/>
              <w:ind w:left="318" w:right="-3"/>
              <w:rPr>
                <w:rFonts w:cs="Arial"/>
                <w:b/>
                <w:spacing w:val="-3"/>
                <w:sz w:val="24"/>
                <w:szCs w:val="24"/>
              </w:rPr>
            </w:pPr>
            <w:proofErr w:type="gramStart"/>
            <w:r w:rsidRPr="001A3266">
              <w:rPr>
                <w:rFonts w:cs="Arial"/>
                <w:b/>
                <w:spacing w:val="-3"/>
                <w:sz w:val="24"/>
                <w:szCs w:val="24"/>
              </w:rPr>
              <w:t>pour</w:t>
            </w:r>
            <w:proofErr w:type="gramEnd"/>
            <w:r w:rsidRPr="001A3266">
              <w:rPr>
                <w:rFonts w:cs="Arial"/>
                <w:b/>
                <w:spacing w:val="-3"/>
                <w:sz w:val="24"/>
                <w:szCs w:val="24"/>
              </w:rPr>
              <w:t xml:space="preserve"> l'ONERA</w:t>
            </w:r>
          </w:p>
          <w:p w14:paraId="02DB6BCE" w14:textId="77777777" w:rsidR="007109D7" w:rsidRPr="001A3266" w:rsidRDefault="007109D7" w:rsidP="000D297A">
            <w:pPr>
              <w:suppressAutoHyphens/>
              <w:ind w:left="318" w:right="-3"/>
              <w:rPr>
                <w:rFonts w:cs="Arial"/>
                <w:b/>
                <w:spacing w:val="-3"/>
                <w:sz w:val="24"/>
                <w:szCs w:val="24"/>
              </w:rPr>
            </w:pPr>
          </w:p>
        </w:tc>
        <w:tc>
          <w:tcPr>
            <w:tcW w:w="6167" w:type="dxa"/>
          </w:tcPr>
          <w:p w14:paraId="36C36493" w14:textId="1F84CE54" w:rsidR="007109D7" w:rsidRPr="001A3266" w:rsidRDefault="007109D7" w:rsidP="000D297A">
            <w:pPr>
              <w:tabs>
                <w:tab w:val="left" w:pos="8496"/>
                <w:tab w:val="left" w:pos="8640"/>
              </w:tabs>
              <w:suppressAutoHyphens/>
              <w:ind w:right="-3"/>
              <w:rPr>
                <w:rFonts w:cs="Arial"/>
                <w:b/>
                <w:spacing w:val="-3"/>
                <w:sz w:val="16"/>
                <w:szCs w:val="24"/>
              </w:rPr>
            </w:pPr>
            <w:r w:rsidRPr="001A3266">
              <w:rPr>
                <w:rFonts w:cs="Arial"/>
                <w:b/>
                <w:spacing w:val="-3"/>
                <w:sz w:val="20"/>
                <w:szCs w:val="24"/>
              </w:rPr>
              <w:t>M</w:t>
            </w:r>
            <w:r w:rsidR="001A3266" w:rsidRPr="001A3266">
              <w:rPr>
                <w:rFonts w:cs="Arial"/>
                <w:b/>
                <w:spacing w:val="-3"/>
                <w:sz w:val="20"/>
                <w:szCs w:val="24"/>
              </w:rPr>
              <w:t xml:space="preserve">. </w:t>
            </w:r>
            <w:r w:rsidR="007C4217">
              <w:rPr>
                <w:rFonts w:cs="Arial"/>
                <w:b/>
                <w:spacing w:val="-3"/>
                <w:sz w:val="20"/>
                <w:szCs w:val="24"/>
              </w:rPr>
              <w:t>Pedro</w:t>
            </w:r>
            <w:r w:rsidR="001A3266" w:rsidRPr="001A3266">
              <w:rPr>
                <w:rFonts w:cs="Arial"/>
                <w:b/>
                <w:spacing w:val="-3"/>
                <w:sz w:val="20"/>
                <w:szCs w:val="24"/>
              </w:rPr>
              <w:t xml:space="preserve"> </w:t>
            </w:r>
            <w:r w:rsidR="007C4217">
              <w:rPr>
                <w:rFonts w:cs="Arial"/>
                <w:b/>
                <w:spacing w:val="-3"/>
                <w:sz w:val="20"/>
                <w:szCs w:val="24"/>
              </w:rPr>
              <w:t>LOPES</w:t>
            </w:r>
            <w:r w:rsidR="001A3266">
              <w:rPr>
                <w:rFonts w:cs="Arial"/>
                <w:b/>
                <w:spacing w:val="-3"/>
                <w:sz w:val="20"/>
                <w:szCs w:val="24"/>
              </w:rPr>
              <w:t xml:space="preserve"> : </w:t>
            </w:r>
            <w:r w:rsidR="007C4217">
              <w:rPr>
                <w:rFonts w:cs="Arial"/>
                <w:b/>
                <w:spacing w:val="-3"/>
                <w:sz w:val="18"/>
                <w:szCs w:val="24"/>
              </w:rPr>
              <w:t>04 79 20 20 92</w:t>
            </w:r>
            <w:r w:rsidR="001A3266" w:rsidRPr="006404C9">
              <w:rPr>
                <w:rFonts w:cs="Arial"/>
                <w:b/>
                <w:spacing w:val="-3"/>
                <w:sz w:val="18"/>
                <w:szCs w:val="24"/>
              </w:rPr>
              <w:t xml:space="preserve"> / </w:t>
            </w:r>
            <w:hyperlink r:id="rId7" w:history="1">
              <w:r w:rsidR="007C4217" w:rsidRPr="003A30B5">
                <w:rPr>
                  <w:rStyle w:val="Lienhypertexte"/>
                  <w:rFonts w:cs="Arial"/>
                  <w:b/>
                  <w:spacing w:val="-3"/>
                  <w:sz w:val="18"/>
                  <w:szCs w:val="24"/>
                </w:rPr>
                <w:t>pedro.lopes@onera.fr</w:t>
              </w:r>
            </w:hyperlink>
            <w:r w:rsidR="001A3266" w:rsidRPr="006404C9">
              <w:rPr>
                <w:rFonts w:cs="Arial"/>
                <w:b/>
                <w:spacing w:val="-3"/>
                <w:sz w:val="18"/>
                <w:szCs w:val="24"/>
              </w:rPr>
              <w:t xml:space="preserve"> </w:t>
            </w:r>
          </w:p>
          <w:p w14:paraId="00F631BA" w14:textId="0841D794" w:rsidR="007109D7" w:rsidRPr="001A3266" w:rsidRDefault="006404C9" w:rsidP="000D297A">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r w:rsidR="007C4217">
              <w:rPr>
                <w:rFonts w:cs="Arial"/>
                <w:b/>
                <w:spacing w:val="-3"/>
                <w:sz w:val="20"/>
                <w:szCs w:val="24"/>
              </w:rPr>
              <w:t>Adrien</w:t>
            </w:r>
            <w:r w:rsidRPr="006404C9">
              <w:rPr>
                <w:rFonts w:cs="Arial"/>
                <w:b/>
                <w:spacing w:val="-3"/>
                <w:sz w:val="20"/>
                <w:szCs w:val="24"/>
              </w:rPr>
              <w:t xml:space="preserve"> </w:t>
            </w:r>
            <w:r w:rsidR="007C4217">
              <w:rPr>
                <w:rFonts w:cs="Arial"/>
                <w:b/>
                <w:spacing w:val="-3"/>
                <w:sz w:val="20"/>
                <w:szCs w:val="24"/>
              </w:rPr>
              <w:t>BONAZZI</w:t>
            </w:r>
            <w:r>
              <w:rPr>
                <w:rFonts w:cs="Arial"/>
                <w:b/>
                <w:spacing w:val="-3"/>
                <w:sz w:val="20"/>
                <w:szCs w:val="24"/>
              </w:rPr>
              <w:t xml:space="preserve"> : </w:t>
            </w:r>
            <w:r w:rsidR="007C4217">
              <w:rPr>
                <w:rFonts w:cs="Arial"/>
                <w:b/>
                <w:spacing w:val="-3"/>
                <w:sz w:val="18"/>
                <w:szCs w:val="24"/>
              </w:rPr>
              <w:t>04 79 20 69 29</w:t>
            </w:r>
            <w:r w:rsidRPr="006404C9">
              <w:rPr>
                <w:rFonts w:cs="Arial"/>
                <w:b/>
                <w:spacing w:val="-3"/>
                <w:sz w:val="18"/>
                <w:szCs w:val="24"/>
              </w:rPr>
              <w:t xml:space="preserve"> </w:t>
            </w:r>
            <w:r w:rsidR="007109D7" w:rsidRPr="006404C9">
              <w:rPr>
                <w:rFonts w:cs="Arial"/>
                <w:b/>
                <w:spacing w:val="-3"/>
                <w:sz w:val="18"/>
                <w:szCs w:val="24"/>
              </w:rPr>
              <w:t>/</w:t>
            </w:r>
            <w:r w:rsidRPr="006404C9">
              <w:rPr>
                <w:rFonts w:cs="Arial"/>
                <w:b/>
                <w:spacing w:val="-3"/>
                <w:sz w:val="18"/>
                <w:szCs w:val="24"/>
              </w:rPr>
              <w:t xml:space="preserve"> </w:t>
            </w:r>
            <w:hyperlink r:id="rId8" w:history="1">
              <w:r w:rsidR="007C4217" w:rsidRPr="003A30B5">
                <w:rPr>
                  <w:rStyle w:val="Lienhypertexte"/>
                  <w:rFonts w:cs="Arial"/>
                  <w:b/>
                  <w:spacing w:val="-3"/>
                  <w:sz w:val="18"/>
                  <w:szCs w:val="24"/>
                </w:rPr>
                <w:t>adrien.bonazzi@onera.fr</w:t>
              </w:r>
            </w:hyperlink>
            <w:r w:rsidRPr="006404C9">
              <w:rPr>
                <w:rFonts w:cs="Arial"/>
                <w:b/>
                <w:spacing w:val="-3"/>
                <w:sz w:val="18"/>
                <w:szCs w:val="24"/>
              </w:rPr>
              <w:t xml:space="preserve"> </w:t>
            </w:r>
          </w:p>
          <w:p w14:paraId="58A56A31" w14:textId="79EF448D" w:rsidR="006404C9" w:rsidRPr="001A3266" w:rsidRDefault="006404C9" w:rsidP="006404C9">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r w:rsidR="007C4217">
              <w:rPr>
                <w:rFonts w:cs="Arial"/>
                <w:b/>
                <w:spacing w:val="-3"/>
                <w:sz w:val="20"/>
                <w:szCs w:val="24"/>
              </w:rPr>
              <w:t>Messaoud HERABA</w:t>
            </w:r>
            <w:r>
              <w:rPr>
                <w:rFonts w:cs="Arial"/>
                <w:b/>
                <w:spacing w:val="-3"/>
                <w:sz w:val="20"/>
                <w:szCs w:val="24"/>
              </w:rPr>
              <w:t xml:space="preserve"> : </w:t>
            </w:r>
            <w:r w:rsidR="007C4217">
              <w:rPr>
                <w:rFonts w:cs="Arial"/>
                <w:b/>
                <w:spacing w:val="-3"/>
                <w:sz w:val="18"/>
                <w:szCs w:val="24"/>
              </w:rPr>
              <w:t>04 79 20 69 47</w:t>
            </w:r>
            <w:r w:rsidRPr="006404C9">
              <w:rPr>
                <w:rFonts w:cs="Arial"/>
                <w:b/>
                <w:spacing w:val="-3"/>
                <w:sz w:val="18"/>
                <w:szCs w:val="24"/>
              </w:rPr>
              <w:t xml:space="preserve"> / </w:t>
            </w:r>
            <w:hyperlink r:id="rId9" w:history="1">
              <w:r w:rsidR="007C4217" w:rsidRPr="003A30B5">
                <w:rPr>
                  <w:rStyle w:val="Lienhypertexte"/>
                  <w:rFonts w:cs="Arial"/>
                  <w:b/>
                  <w:spacing w:val="-3"/>
                  <w:sz w:val="18"/>
                  <w:szCs w:val="24"/>
                </w:rPr>
                <w:t>messaoud.heraba@onera.fr</w:t>
              </w:r>
            </w:hyperlink>
            <w:r w:rsidRPr="006404C9">
              <w:rPr>
                <w:rFonts w:cs="Arial"/>
                <w:b/>
                <w:spacing w:val="-3"/>
                <w:sz w:val="18"/>
                <w:szCs w:val="24"/>
              </w:rPr>
              <w:t xml:space="preserve"> </w:t>
            </w:r>
          </w:p>
          <w:p w14:paraId="7FDE5A46" w14:textId="3D545FE5" w:rsidR="007109D7" w:rsidRPr="001A3266" w:rsidRDefault="006404C9" w:rsidP="006404C9">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r>
              <w:rPr>
                <w:rFonts w:cs="Arial"/>
                <w:b/>
                <w:spacing w:val="-3"/>
                <w:sz w:val="20"/>
                <w:szCs w:val="24"/>
              </w:rPr>
              <w:t>Morgan</w:t>
            </w:r>
            <w:r w:rsidRPr="006404C9">
              <w:rPr>
                <w:rFonts w:cs="Arial"/>
                <w:b/>
                <w:spacing w:val="-3"/>
                <w:sz w:val="20"/>
                <w:szCs w:val="24"/>
              </w:rPr>
              <w:t xml:space="preserve"> </w:t>
            </w:r>
            <w:r>
              <w:rPr>
                <w:rFonts w:cs="Arial"/>
                <w:b/>
                <w:spacing w:val="-3"/>
                <w:sz w:val="20"/>
                <w:szCs w:val="24"/>
              </w:rPr>
              <w:t xml:space="preserve">FALQUET : </w:t>
            </w:r>
            <w:r>
              <w:rPr>
                <w:rFonts w:cs="Arial"/>
                <w:b/>
                <w:spacing w:val="-3"/>
                <w:sz w:val="18"/>
                <w:szCs w:val="24"/>
              </w:rPr>
              <w:t>04 79 20 21 40</w:t>
            </w:r>
            <w:r w:rsidRPr="006404C9">
              <w:rPr>
                <w:rFonts w:cs="Arial"/>
                <w:b/>
                <w:spacing w:val="-3"/>
                <w:sz w:val="18"/>
                <w:szCs w:val="24"/>
              </w:rPr>
              <w:t xml:space="preserve"> / </w:t>
            </w:r>
            <w:hyperlink r:id="rId10" w:history="1">
              <w:r w:rsidRPr="006404C9">
                <w:rPr>
                  <w:rStyle w:val="Lienhypertexte"/>
                  <w:b/>
                  <w:sz w:val="18"/>
                </w:rPr>
                <w:t>morgan.falquet</w:t>
              </w:r>
              <w:r w:rsidRPr="007A1E1A">
                <w:rPr>
                  <w:rStyle w:val="Lienhypertexte"/>
                  <w:rFonts w:cs="Arial"/>
                  <w:b/>
                  <w:spacing w:val="-3"/>
                  <w:sz w:val="18"/>
                  <w:szCs w:val="24"/>
                </w:rPr>
                <w:t>@onera.fr</w:t>
              </w:r>
            </w:hyperlink>
            <w:r w:rsidRPr="006404C9">
              <w:rPr>
                <w:rFonts w:cs="Arial"/>
                <w:b/>
                <w:spacing w:val="-3"/>
                <w:sz w:val="18"/>
                <w:szCs w:val="24"/>
              </w:rPr>
              <w:t xml:space="preserve"> </w:t>
            </w:r>
          </w:p>
        </w:tc>
      </w:tr>
      <w:tr w:rsidR="007109D7" w14:paraId="2B0541D0" w14:textId="77777777" w:rsidTr="006404C9">
        <w:trPr>
          <w:trHeight w:val="998"/>
        </w:trPr>
        <w:tc>
          <w:tcPr>
            <w:tcW w:w="3239" w:type="dxa"/>
          </w:tcPr>
          <w:p w14:paraId="221D0455" w14:textId="77777777" w:rsidR="007109D7" w:rsidRDefault="007109D7" w:rsidP="000D297A">
            <w:pPr>
              <w:suppressAutoHyphens/>
              <w:ind w:left="318" w:right="-3"/>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0D297A">
            <w:pPr>
              <w:suppressAutoHyphens/>
              <w:ind w:left="318" w:right="-3"/>
              <w:rPr>
                <w:rFonts w:cs="Arial"/>
                <w:b/>
                <w:spacing w:val="-3"/>
                <w:sz w:val="24"/>
                <w:szCs w:val="24"/>
              </w:rPr>
            </w:pPr>
          </w:p>
        </w:tc>
        <w:tc>
          <w:tcPr>
            <w:tcW w:w="6167" w:type="dxa"/>
          </w:tcPr>
          <w:p w14:paraId="6B46E222"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0D297A">
            <w:pPr>
              <w:tabs>
                <w:tab w:val="left" w:pos="8496"/>
                <w:tab w:val="left" w:pos="8640"/>
              </w:tabs>
              <w:suppressAutoHyphens/>
              <w:ind w:right="-3"/>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bookmarkStart w:id="0" w:name="_GoBack"/>
            <w:bookmarkEnd w:id="0"/>
          </w:p>
        </w:tc>
      </w:tr>
    </w:tbl>
    <w:p w14:paraId="03BA857C"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3" w:hanging="960"/>
        <w:rPr>
          <w:rFonts w:cs="Arial"/>
          <w:spacing w:val="-3"/>
          <w:sz w:val="24"/>
          <w:szCs w:val="24"/>
        </w:rPr>
      </w:pPr>
    </w:p>
    <w:p w14:paraId="259F8D03" w14:textId="77777777" w:rsidR="00B368E1" w:rsidRPr="00EE36DD" w:rsidRDefault="0061761C" w:rsidP="000D297A">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3" w:hanging="357"/>
        <w:rPr>
          <w:rFonts w:cs="Arial"/>
          <w:spacing w:val="-3"/>
          <w:sz w:val="24"/>
          <w:szCs w:val="24"/>
        </w:rPr>
      </w:pPr>
      <w:r>
        <w:rPr>
          <w:rFonts w:cs="Arial"/>
          <w:spacing w:val="-3"/>
          <w:sz w:val="24"/>
          <w:szCs w:val="24"/>
        </w:rPr>
        <w:lastRenderedPageBreak/>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86F157" w14:textId="7AFA8F37" w:rsidR="004A2F88" w:rsidRPr="00EE36DD" w:rsidRDefault="004A2F88" w:rsidP="000D297A">
      <w:pPr>
        <w:pStyle w:val="Listenumros"/>
        <w:ind w:right="-3"/>
        <w:rPr>
          <w:rFonts w:cs="Arial"/>
          <w:sz w:val="24"/>
          <w:szCs w:val="24"/>
        </w:rPr>
      </w:pPr>
      <w:r w:rsidRPr="00EE36DD">
        <w:rPr>
          <w:rFonts w:cs="Arial"/>
          <w:sz w:val="24"/>
          <w:szCs w:val="24"/>
        </w:rPr>
        <w:t xml:space="preserve">En ce qui concerne les personnes autorisées à l'article </w:t>
      </w:r>
      <w:r w:rsidR="001062FF">
        <w:rPr>
          <w:rFonts w:cs="Arial"/>
          <w:sz w:val="24"/>
          <w:szCs w:val="24"/>
        </w:rPr>
        <w:t>9</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3" w:hanging="958"/>
        <w:rPr>
          <w:rFonts w:cs="Arial"/>
          <w:spacing w:val="-3"/>
          <w:sz w:val="24"/>
          <w:szCs w:val="24"/>
        </w:rPr>
      </w:pPr>
    </w:p>
    <w:p w14:paraId="3F3ED04A"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3A1C76B4" w14:textId="77777777" w:rsidR="004A2F88" w:rsidRDefault="004A2F88" w:rsidP="000D297A">
      <w:pPr>
        <w:pStyle w:val="Listenumros"/>
        <w:ind w:right="-3"/>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0D297A">
      <w:pPr>
        <w:pStyle w:val="Listenumros"/>
        <w:numPr>
          <w:ilvl w:val="0"/>
          <w:numId w:val="0"/>
        </w:numPr>
        <w:ind w:right="-3"/>
        <w:rPr>
          <w:rFonts w:cs="Arial"/>
          <w:sz w:val="24"/>
          <w:szCs w:val="24"/>
        </w:rPr>
      </w:pPr>
    </w:p>
    <w:p w14:paraId="10A926D9" w14:textId="77777777" w:rsidR="00644065" w:rsidRDefault="00644065" w:rsidP="000D297A">
      <w:pPr>
        <w:pStyle w:val="Listenumros"/>
        <w:ind w:right="-3"/>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297A">
      <w:pPr>
        <w:pStyle w:val="Paragraphedeliste"/>
        <w:ind w:right="-3"/>
        <w:rPr>
          <w:rFonts w:cs="Arial"/>
          <w:sz w:val="24"/>
          <w:szCs w:val="24"/>
        </w:rPr>
      </w:pPr>
    </w:p>
    <w:p w14:paraId="027EC1AF" w14:textId="2420F7AB" w:rsidR="00663B8A" w:rsidRDefault="00663B8A" w:rsidP="000D297A">
      <w:pPr>
        <w:pStyle w:val="Listenumros"/>
        <w:ind w:right="-3"/>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0D297A">
      <w:pPr>
        <w:pStyle w:val="Paragraphedeliste"/>
        <w:ind w:right="-3"/>
        <w:rPr>
          <w:sz w:val="24"/>
          <w:szCs w:val="24"/>
        </w:rPr>
      </w:pPr>
    </w:p>
    <w:p w14:paraId="1FCA0EE6" w14:textId="58A071C6" w:rsidR="00A221AC" w:rsidRPr="007430A0" w:rsidRDefault="00A221AC" w:rsidP="000D297A">
      <w:pPr>
        <w:pStyle w:val="Listenumros"/>
        <w:ind w:right="-3"/>
        <w:rPr>
          <w:sz w:val="24"/>
          <w:szCs w:val="24"/>
        </w:rPr>
      </w:pPr>
      <w:r w:rsidRPr="00A221AC">
        <w:rPr>
          <w:sz w:val="24"/>
          <w:szCs w:val="24"/>
        </w:rPr>
        <w:t>L</w:t>
      </w:r>
      <w:r>
        <w:rPr>
          <w:sz w:val="24"/>
          <w:szCs w:val="24"/>
        </w:rPr>
        <w:t>es Partie s’engagent à ce que l</w:t>
      </w:r>
      <w:r w:rsidRPr="00A221AC">
        <w:rPr>
          <w:sz w:val="24"/>
          <w:szCs w:val="24"/>
        </w:rPr>
        <w:t xml:space="preserve">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w:t>
      </w:r>
      <w:r w:rsidRPr="00A221AC">
        <w:rPr>
          <w:sz w:val="24"/>
          <w:szCs w:val="24"/>
        </w:rPr>
        <w:lastRenderedPageBreak/>
        <w:t>partie, les dispositions du présent accord de non-divulgation prévalent sur les dispositions de ces formulaires ou accords.</w:t>
      </w:r>
    </w:p>
    <w:p w14:paraId="53D90268" w14:textId="77777777" w:rsidR="00663B8A" w:rsidRPr="007430A0" w:rsidRDefault="00663B8A" w:rsidP="000D297A">
      <w:pPr>
        <w:pStyle w:val="Paragraphedeliste"/>
        <w:ind w:right="-3"/>
        <w:rPr>
          <w:sz w:val="24"/>
          <w:szCs w:val="24"/>
        </w:rPr>
      </w:pPr>
    </w:p>
    <w:p w14:paraId="473E3397" w14:textId="77777777" w:rsidR="00663B8A" w:rsidRPr="007430A0" w:rsidRDefault="00663B8A" w:rsidP="000D297A">
      <w:pPr>
        <w:pStyle w:val="Listenumros"/>
        <w:numPr>
          <w:ilvl w:val="0"/>
          <w:numId w:val="0"/>
        </w:numPr>
        <w:ind w:left="360" w:right="-3"/>
        <w:rPr>
          <w:sz w:val="24"/>
          <w:szCs w:val="24"/>
        </w:rPr>
      </w:pPr>
    </w:p>
    <w:p w14:paraId="384DF03D" w14:textId="10925B7F" w:rsidR="00663B8A" w:rsidRDefault="00663B8A" w:rsidP="000D297A">
      <w:pPr>
        <w:pStyle w:val="Listenumros"/>
        <w:ind w:right="-3"/>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59CCCC2F" w14:textId="77777777" w:rsidR="001062FF" w:rsidRDefault="001062FF" w:rsidP="001062FF">
      <w:pPr>
        <w:pStyle w:val="Listenumros"/>
        <w:numPr>
          <w:ilvl w:val="0"/>
          <w:numId w:val="0"/>
        </w:numPr>
        <w:ind w:left="360" w:right="-3"/>
        <w:rPr>
          <w:sz w:val="24"/>
          <w:szCs w:val="24"/>
        </w:rPr>
      </w:pPr>
    </w:p>
    <w:p w14:paraId="020BEB1C" w14:textId="288A6860" w:rsidR="00663B8A" w:rsidRPr="001062FF" w:rsidRDefault="00663B8A" w:rsidP="001062FF">
      <w:pPr>
        <w:pStyle w:val="Listenumros"/>
        <w:ind w:right="-3"/>
        <w:rPr>
          <w:sz w:val="24"/>
          <w:szCs w:val="24"/>
        </w:rPr>
      </w:pPr>
      <w:r w:rsidRPr="001062FF">
        <w:rPr>
          <w:sz w:val="24"/>
          <w:szCs w:val="24"/>
        </w:rPr>
        <w:t>Les Parties s’engagent notamment à :</w:t>
      </w:r>
    </w:p>
    <w:p w14:paraId="6E8DAFBF"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se</w:t>
      </w:r>
      <w:proofErr w:type="gramEnd"/>
      <w:r w:rsidRPr="000D297A">
        <w:rPr>
          <w:sz w:val="24"/>
          <w:szCs w:val="24"/>
        </w:rPr>
        <w:t xml:space="preserve"> communiquer mutuellement des données à caractère personnel relatives aux personnes concernées uniquement dans la mesure où ces données à caractère personnel ont été collectées et traitées </w:t>
      </w:r>
      <w:r w:rsidR="000D297A" w:rsidRPr="000D297A">
        <w:rPr>
          <w:sz w:val="24"/>
          <w:szCs w:val="24"/>
        </w:rPr>
        <w:t>légitimement ;</w:t>
      </w:r>
    </w:p>
    <w:p w14:paraId="4EA33BAC"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garantir</w:t>
      </w:r>
      <w:proofErr w:type="gramEnd"/>
      <w:r w:rsidRPr="000D297A">
        <w:rPr>
          <w:sz w:val="24"/>
          <w:szCs w:val="24"/>
        </w:rPr>
        <w:t xml:space="preserve"> qu’elles ont dument informé les personnes concernées conformément à la Législation Applicable en matière de Protection des Données, et, lorsque cela</w:t>
      </w:r>
      <w:r w:rsidR="000E1392" w:rsidRPr="000D297A">
        <w:rPr>
          <w:sz w:val="24"/>
          <w:szCs w:val="24"/>
        </w:rPr>
        <w:t xml:space="preserve"> </w:t>
      </w:r>
      <w:r w:rsidRPr="000D297A">
        <w:rPr>
          <w:sz w:val="24"/>
          <w:szCs w:val="24"/>
        </w:rPr>
        <w:t>est nécessaire, qu’elles ont obtenu un consentement valable des personnes</w:t>
      </w:r>
      <w:r w:rsidR="000D297A" w:rsidRPr="000D297A">
        <w:rPr>
          <w:sz w:val="24"/>
          <w:szCs w:val="24"/>
        </w:rPr>
        <w:t xml:space="preserve"> </w:t>
      </w:r>
      <w:r w:rsidRPr="000D297A">
        <w:rPr>
          <w:sz w:val="24"/>
          <w:szCs w:val="24"/>
        </w:rPr>
        <w:t>concernées, notamment par rapport au traitement réalisé par les Parties aux fins</w:t>
      </w:r>
      <w:r w:rsidR="000D297A" w:rsidRPr="000D297A">
        <w:rPr>
          <w:sz w:val="24"/>
          <w:szCs w:val="24"/>
        </w:rPr>
        <w:t xml:space="preserve"> </w:t>
      </w:r>
      <w:r w:rsidRPr="000D297A">
        <w:rPr>
          <w:sz w:val="24"/>
          <w:szCs w:val="24"/>
        </w:rPr>
        <w:t>de l’Accord ;</w:t>
      </w:r>
    </w:p>
    <w:p w14:paraId="475364AE"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traiter</w:t>
      </w:r>
      <w:proofErr w:type="gramEnd"/>
      <w:r w:rsidRPr="000D297A">
        <w:rPr>
          <w:sz w:val="24"/>
          <w:szCs w:val="24"/>
        </w:rPr>
        <w:t xml:space="preserve"> les données à caractère personnel aux seules fins strictement nécessaires </w:t>
      </w:r>
      <w:r w:rsidR="000D297A" w:rsidRPr="000D297A">
        <w:rPr>
          <w:sz w:val="24"/>
          <w:szCs w:val="24"/>
        </w:rPr>
        <w:t xml:space="preserve"> </w:t>
      </w:r>
      <w:r w:rsidRPr="000D297A">
        <w:rPr>
          <w:sz w:val="24"/>
          <w:szCs w:val="24"/>
        </w:rPr>
        <w:t>l’exécution de l’Accord et tel que strictement convenu par les Parties;</w:t>
      </w:r>
    </w:p>
    <w:p w14:paraId="37F20D49"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partager</w:t>
      </w:r>
      <w:proofErr w:type="gramEnd"/>
      <w:r w:rsidRPr="000D297A">
        <w:rPr>
          <w:sz w:val="24"/>
          <w:szCs w:val="24"/>
        </w:rPr>
        <w:t xml:space="preserve"> les données à caractère personnel collectées et traitées résultant de l’Accord uniquement avec des tiers qui offriraient les mêmes garanties</w:t>
      </w:r>
      <w:r w:rsidR="000D297A" w:rsidRPr="000D297A">
        <w:rPr>
          <w:sz w:val="24"/>
          <w:szCs w:val="24"/>
        </w:rPr>
        <w:t xml:space="preserve"> </w:t>
      </w:r>
      <w:r w:rsidRPr="000D297A">
        <w:rPr>
          <w:sz w:val="24"/>
          <w:szCs w:val="24"/>
        </w:rPr>
        <w:t>que celles définies aux présentes ;</w:t>
      </w:r>
    </w:p>
    <w:p w14:paraId="3903E2A8"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s’abstenir</w:t>
      </w:r>
      <w:proofErr w:type="gramEnd"/>
      <w:r w:rsidRPr="000D297A">
        <w:rPr>
          <w:sz w:val="24"/>
          <w:szCs w:val="24"/>
        </w:rPr>
        <w:t xml:space="preserve"> de transférer des données à caractère personnel avec des tiers situés en dehors de l’Espace Economique Européen sans avoir obtenu au préalable, le consentement de l’autre Partie ;</w:t>
      </w:r>
    </w:p>
    <w:p w14:paraId="7B7AAAE2"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mettre</w:t>
      </w:r>
      <w:proofErr w:type="gramEnd"/>
      <w:r w:rsidRPr="000D297A">
        <w:rPr>
          <w:sz w:val="24"/>
          <w:szCs w:val="24"/>
        </w:rPr>
        <w:t xml:space="preserve"> en </w:t>
      </w:r>
      <w:proofErr w:type="spellStart"/>
      <w:r w:rsidRPr="000D297A">
        <w:rPr>
          <w:sz w:val="24"/>
          <w:szCs w:val="24"/>
        </w:rPr>
        <w:t>oeuvre</w:t>
      </w:r>
      <w:proofErr w:type="spellEnd"/>
      <w:r w:rsidRPr="000D297A">
        <w:rPr>
          <w:sz w:val="24"/>
          <w:szCs w:val="24"/>
        </w:rPr>
        <w:t xml:space="preserve"> des mesures techniques et organisationnelles afin d’assurer un niveau de protection adéquat des données à caractère personnel traitées ; et</w:t>
      </w:r>
    </w:p>
    <w:p w14:paraId="72904FCF" w14:textId="5EF86D01" w:rsidR="00663B8A" w:rsidRP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supprimer</w:t>
      </w:r>
      <w:proofErr w:type="gramEnd"/>
      <w:r w:rsidRPr="000D297A">
        <w:rPr>
          <w:sz w:val="24"/>
          <w:szCs w:val="24"/>
        </w:rPr>
        <w:t xml:space="preserve"> les données à caractère personnel dès lors qu’elles ne sont plus</w:t>
      </w:r>
    </w:p>
    <w:p w14:paraId="708A83D2" w14:textId="4C5FB881" w:rsidR="00663B8A" w:rsidRPr="005833E6" w:rsidRDefault="00663B8A" w:rsidP="000D297A">
      <w:pPr>
        <w:tabs>
          <w:tab w:val="num" w:pos="360"/>
        </w:tabs>
        <w:autoSpaceDE w:val="0"/>
        <w:autoSpaceDN w:val="0"/>
        <w:adjustRightInd w:val="0"/>
        <w:ind w:right="-3"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0024CEE" w14:textId="77777777" w:rsidR="004A2F88" w:rsidRPr="00EE36DD" w:rsidRDefault="004A2F88" w:rsidP="000D297A">
      <w:pPr>
        <w:pStyle w:val="Listenumros"/>
        <w:ind w:right="-3"/>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3" w:hanging="1152"/>
        <w:rPr>
          <w:rFonts w:cs="Arial"/>
          <w:spacing w:val="-3"/>
          <w:sz w:val="24"/>
          <w:szCs w:val="24"/>
        </w:rPr>
      </w:pPr>
    </w:p>
    <w:p w14:paraId="192685C8" w14:textId="34978BE7" w:rsidR="001062FF" w:rsidRDefault="0049069A" w:rsidP="001062FF">
      <w:pPr>
        <w:pStyle w:val="Listenumros"/>
        <w:rPr>
          <w:rFonts w:cs="Arial"/>
          <w:sz w:val="24"/>
          <w:szCs w:val="24"/>
        </w:rPr>
      </w:pPr>
      <w:r>
        <w:rPr>
          <w:rFonts w:cs="Arial"/>
          <w:sz w:val="24"/>
          <w:szCs w:val="24"/>
        </w:rPr>
        <w:t>L’</w:t>
      </w:r>
      <w:r w:rsidR="001062FF">
        <w:rPr>
          <w:rFonts w:cs="Arial"/>
          <w:sz w:val="24"/>
          <w:szCs w:val="24"/>
        </w:rPr>
        <w:t xml:space="preserve">Accord </w:t>
      </w:r>
      <w:r w:rsidR="001062FF" w:rsidRPr="001062FF">
        <w:rPr>
          <w:rFonts w:cs="Arial"/>
          <w:sz w:val="24"/>
          <w:szCs w:val="24"/>
        </w:rPr>
        <w:t xml:space="preserve">entrera en vigueur à sa dernière date de signature par les Parties et prendra effet rétroactivement le 31/10/2024. </w:t>
      </w:r>
    </w:p>
    <w:p w14:paraId="33BB8449" w14:textId="77777777" w:rsidR="001062FF" w:rsidRDefault="001062FF" w:rsidP="001062FF">
      <w:pPr>
        <w:pStyle w:val="Paragraphedeliste"/>
        <w:rPr>
          <w:rFonts w:cs="Arial"/>
          <w:sz w:val="24"/>
          <w:szCs w:val="24"/>
        </w:rPr>
      </w:pPr>
    </w:p>
    <w:p w14:paraId="34DEE8AC" w14:textId="67D7C813" w:rsidR="001062FF" w:rsidRPr="001062FF" w:rsidRDefault="001062FF" w:rsidP="001062FF">
      <w:pPr>
        <w:pStyle w:val="Listenumros"/>
        <w:rPr>
          <w:rFonts w:cs="Arial"/>
          <w:sz w:val="24"/>
          <w:szCs w:val="24"/>
        </w:rPr>
      </w:pPr>
      <w:r w:rsidRPr="001062FF">
        <w:rPr>
          <w:rFonts w:cs="Arial"/>
          <w:sz w:val="24"/>
          <w:szCs w:val="24"/>
        </w:rPr>
        <w:t>Sauf résiliation de l’Accord dans les conditions de l'article 21, l’Accord restera valide pendant trois (3) ans à compter de sa date d’effet.</w:t>
      </w:r>
    </w:p>
    <w:p w14:paraId="36DA88C2" w14:textId="67ED641C" w:rsidR="00EE36DD" w:rsidRPr="00EE36DD" w:rsidRDefault="00EE36DD" w:rsidP="001062FF">
      <w:pPr>
        <w:pStyle w:val="Listenumros"/>
        <w:numPr>
          <w:ilvl w:val="0"/>
          <w:numId w:val="0"/>
        </w:numPr>
        <w:ind w:left="360" w:right="-3"/>
        <w:rPr>
          <w:rFonts w:cs="Arial"/>
          <w:spacing w:val="-3"/>
          <w:sz w:val="24"/>
          <w:szCs w:val="24"/>
        </w:rPr>
      </w:pPr>
    </w:p>
    <w:p w14:paraId="78BD4A32" w14:textId="6A63E5E7" w:rsidR="00EE36DD" w:rsidRPr="00EE36DD" w:rsidRDefault="00EE36DD" w:rsidP="000D297A">
      <w:pPr>
        <w:pStyle w:val="Listenumros"/>
        <w:ind w:right="-3"/>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 xml:space="preserve">A la suite d'une telle résiliation, la Partie Réceptrice, devra si la Partie Informatrice le lui demande, renvoyer à la Partie Informatrice ou détruire les </w:t>
      </w:r>
      <w:r w:rsidRPr="00EE36DD">
        <w:rPr>
          <w:rFonts w:cs="Arial"/>
          <w:sz w:val="24"/>
          <w:szCs w:val="24"/>
        </w:rPr>
        <w:lastRenderedPageBreak/>
        <w:t>Informations Confidentielles (originaux et copies) qui lui auront été divulguées conformément</w:t>
      </w:r>
      <w:r w:rsidR="001062FF">
        <w:rPr>
          <w:rFonts w:cs="Arial"/>
          <w:sz w:val="24"/>
          <w:szCs w:val="24"/>
        </w:rPr>
        <w:t xml:space="preserve"> aux dispositions de l’article 7</w:t>
      </w:r>
      <w:r w:rsidRPr="00EE36DD">
        <w:rPr>
          <w:rFonts w:cs="Arial"/>
          <w:sz w:val="24"/>
          <w:szCs w:val="24"/>
        </w:rPr>
        <w:t>.</w:t>
      </w:r>
    </w:p>
    <w:p w14:paraId="10D46A8F"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008B64F" w14:textId="5C62AD04" w:rsidR="004A2F88" w:rsidRPr="00EE36DD" w:rsidRDefault="004A2F88" w:rsidP="000D297A">
      <w:pPr>
        <w:pStyle w:val="Listenumros"/>
        <w:ind w:right="-3"/>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000D297A" w:rsidRPr="00EE36DD">
        <w:rPr>
          <w:rFonts w:cs="Arial"/>
          <w:sz w:val="24"/>
          <w:szCs w:val="24"/>
        </w:rPr>
        <w:t>reçues ;</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9E792E8"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39696AC" w14:textId="77777777" w:rsidR="004A2F88" w:rsidRPr="00EE36DD" w:rsidRDefault="0049069A" w:rsidP="000D297A">
      <w:pPr>
        <w:pStyle w:val="Listenumros"/>
        <w:ind w:right="-3"/>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D81B4D0" w14:textId="77777777" w:rsidR="00261C59" w:rsidRPr="00EE36DD" w:rsidRDefault="0049069A" w:rsidP="000D297A">
      <w:pPr>
        <w:pStyle w:val="Listenumros"/>
        <w:ind w:right="-3"/>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CB4D007" w14:textId="77777777" w:rsidR="00046135" w:rsidRDefault="00046135" w:rsidP="000D297A">
      <w:pPr>
        <w:pStyle w:val="Listenumros"/>
        <w:ind w:right="-3"/>
        <w:rPr>
          <w:rFonts w:cs="Arial"/>
          <w:sz w:val="24"/>
          <w:szCs w:val="24"/>
        </w:rPr>
        <w:sectPr w:rsidR="00046135" w:rsidSect="00ED3683">
          <w:headerReference w:type="default" r:id="rId11"/>
          <w:footerReference w:type="default" r:id="rId12"/>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0D297A">
      <w:pPr>
        <w:pStyle w:val="Listenumros"/>
        <w:ind w:right="-3"/>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910D32D" w14:textId="77777777" w:rsidR="00FA2BC5" w:rsidRPr="00EE36DD" w:rsidRDefault="004A2F88" w:rsidP="000D297A">
      <w:pPr>
        <w:pStyle w:val="Listenumros"/>
        <w:ind w:right="-3"/>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3" w:hanging="1151"/>
        <w:rPr>
          <w:rFonts w:cs="Arial"/>
          <w:spacing w:val="-3"/>
          <w:sz w:val="24"/>
          <w:szCs w:val="24"/>
        </w:rPr>
      </w:pPr>
    </w:p>
    <w:p w14:paraId="11545F63" w14:textId="19705009" w:rsidR="00CA62F2" w:rsidRDefault="004A2F88" w:rsidP="000D297A">
      <w:pPr>
        <w:pStyle w:val="Listenumros"/>
        <w:ind w:right="-3"/>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0D297A">
      <w:pPr>
        <w:pStyle w:val="Paragraphedeliste"/>
        <w:ind w:right="-3"/>
        <w:rPr>
          <w:rFonts w:cs="Arial"/>
          <w:sz w:val="24"/>
          <w:szCs w:val="24"/>
        </w:rPr>
      </w:pPr>
    </w:p>
    <w:p w14:paraId="08489CB2" w14:textId="77777777" w:rsidR="005833E6" w:rsidRPr="000D297A" w:rsidRDefault="005833E6" w:rsidP="000D297A">
      <w:pPr>
        <w:pStyle w:val="Listenumros"/>
        <w:ind w:right="-3"/>
        <w:rPr>
          <w:sz w:val="24"/>
          <w:szCs w:val="24"/>
        </w:rPr>
      </w:pPr>
      <w:r w:rsidRPr="000D297A">
        <w:rPr>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0D297A">
      <w:pPr>
        <w:pStyle w:val="Listenumros"/>
        <w:numPr>
          <w:ilvl w:val="0"/>
          <w:numId w:val="0"/>
        </w:numPr>
        <w:ind w:left="360" w:right="-3"/>
        <w:rPr>
          <w:rFonts w:cs="Arial"/>
          <w:sz w:val="24"/>
          <w:szCs w:val="24"/>
        </w:rPr>
      </w:pPr>
    </w:p>
    <w:p w14:paraId="6CDC1BE0" w14:textId="561BE4C0" w:rsidR="00CA62F2" w:rsidRDefault="00CA62F2"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7238B1F" w14:textId="643C1E3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15F7B5E" w14:textId="04D4ABCC"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CF5B24" w14:textId="346BDDF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292E7BE2" w14:textId="2F7AA757"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F727499" w14:textId="3D6574B8"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83B94A7" w14:textId="77777777" w:rsidR="005833E6" w:rsidRPr="00EE36DD"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3264215" w14:textId="77777777" w:rsidR="004A2F88" w:rsidRPr="00EE36DD"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spacing w:val="-3"/>
          <w:sz w:val="24"/>
          <w:szCs w:val="24"/>
        </w:rPr>
        <w:lastRenderedPageBreak/>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4BD4B94" w14:textId="77777777" w:rsidR="00261C59"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0D297A">
            <w:pPr>
              <w:keepNext/>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39398895" w14:textId="0F3792FD" w:rsidR="00112E0A" w:rsidRDefault="00112E0A" w:rsidP="000D297A">
            <w:pPr>
              <w:tabs>
                <w:tab w:val="left" w:pos="709"/>
                <w:tab w:val="left" w:pos="6096"/>
              </w:tabs>
              <w:suppressAutoHyphens/>
              <w:ind w:left="709" w:right="-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110C58F1"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Lieu :</w:t>
            </w:r>
          </w:p>
          <w:p w14:paraId="21BCD7A4"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Date :</w:t>
            </w:r>
          </w:p>
          <w:p w14:paraId="64A969FF"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03D0B848"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0D297A">
            <w:pPr>
              <w:tabs>
                <w:tab w:val="left" w:pos="743"/>
                <w:tab w:val="left" w:pos="5664"/>
                <w:tab w:val="left" w:pos="6240"/>
                <w:tab w:val="left" w:pos="6816"/>
                <w:tab w:val="left" w:pos="7392"/>
                <w:tab w:val="left" w:pos="8496"/>
                <w:tab w:val="left" w:pos="8640"/>
              </w:tabs>
              <w:suppressAutoHyphens/>
              <w:ind w:left="743" w:right="-3"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009B820"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FE96BDB"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Lieu :</w:t>
            </w:r>
          </w:p>
          <w:p w14:paraId="28DB8E4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Date :</w:t>
            </w:r>
          </w:p>
          <w:p w14:paraId="09EEB601"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Signature :</w:t>
            </w:r>
          </w:p>
        </w:tc>
      </w:tr>
    </w:tbl>
    <w:p w14:paraId="2C28EA2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pPr>
    </w:p>
    <w:sectPr w:rsidR="004A2F88" w:rsidRPr="00EE36DD" w:rsidSect="00ED3683">
      <w:footerReference w:type="default" r:id="rId13"/>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1E4DC54E"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7C4217">
      <w:rPr>
        <w:rStyle w:val="Numrodepage"/>
        <w:noProof/>
        <w:sz w:val="20"/>
      </w:rPr>
      <w:t>6</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C4217">
      <w:rPr>
        <w:rStyle w:val="Numrodepage"/>
        <w:noProof/>
        <w:sz w:val="20"/>
      </w:rPr>
      <w:t>8</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51B1FBC9"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7C4217">
      <w:rPr>
        <w:rStyle w:val="Numrodepage"/>
        <w:noProof/>
        <w:sz w:val="20"/>
      </w:rPr>
      <w:t>8</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7C4217">
      <w:rPr>
        <w:rStyle w:val="Numrodepage"/>
        <w:noProof/>
        <w:sz w:val="20"/>
      </w:rPr>
      <w:t>8</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74073EB0" w:rsidR="00FB5A19" w:rsidRDefault="007C4217">
    <w:pPr>
      <w:tabs>
        <w:tab w:val="left" w:pos="0"/>
      </w:tabs>
      <w:suppressAutoHyphens/>
      <w:jc w:val="center"/>
      <w:rPr>
        <w:rFonts w:ascii="CG Times" w:hAnsi="CG Times"/>
        <w:sz w:val="24"/>
      </w:rPr>
    </w:pPr>
    <w:r>
      <w:rPr>
        <w:rFonts w:ascii="CG Times" w:hAnsi="CG Times"/>
        <w:sz w:val="24"/>
      </w:rPr>
      <w:t>A2-RPC-2025MFAL-RENOVATION-LIGNE-MESURE-S2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C4FFF"/>
    <w:multiLevelType w:val="hybridMultilevel"/>
    <w:tmpl w:val="688C4C24"/>
    <w:lvl w:ilvl="0" w:tplc="040C0017">
      <w:start w:val="1"/>
      <w:numFmt w:val="lowerLetter"/>
      <w:lvlText w:val="%1)"/>
      <w:lvlJc w:val="lef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1" w15:restartNumberingAfterBreak="0">
    <w:nsid w:val="62E713E4"/>
    <w:multiLevelType w:val="hybridMultilevel"/>
    <w:tmpl w:val="1220B02E"/>
    <w:lvl w:ilvl="0" w:tplc="ABC65FB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2"/>
  </w:num>
  <w:num w:numId="13">
    <w:abstractNumId w:val="8"/>
  </w:num>
  <w:num w:numId="14">
    <w:abstractNumId w:val="8"/>
  </w:num>
  <w:num w:numId="15">
    <w:abstractNumId w:val="8"/>
    <w:lvlOverride w:ilvl="0">
      <w:startOverride w:val="1"/>
    </w:lvlOverride>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D297A"/>
    <w:rsid w:val="000D53B8"/>
    <w:rsid w:val="000D63FA"/>
    <w:rsid w:val="000E1392"/>
    <w:rsid w:val="000F0CC4"/>
    <w:rsid w:val="00103628"/>
    <w:rsid w:val="001062FF"/>
    <w:rsid w:val="00112E0A"/>
    <w:rsid w:val="00114223"/>
    <w:rsid w:val="00115154"/>
    <w:rsid w:val="0011618E"/>
    <w:rsid w:val="0012023C"/>
    <w:rsid w:val="0012130B"/>
    <w:rsid w:val="00122300"/>
    <w:rsid w:val="00136D47"/>
    <w:rsid w:val="00141C66"/>
    <w:rsid w:val="001524D2"/>
    <w:rsid w:val="00152901"/>
    <w:rsid w:val="0015769E"/>
    <w:rsid w:val="00180444"/>
    <w:rsid w:val="00194183"/>
    <w:rsid w:val="00197BD4"/>
    <w:rsid w:val="001A3266"/>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10B70"/>
    <w:rsid w:val="00610BDB"/>
    <w:rsid w:val="0061761C"/>
    <w:rsid w:val="00620ADD"/>
    <w:rsid w:val="00621639"/>
    <w:rsid w:val="006304FC"/>
    <w:rsid w:val="006404C9"/>
    <w:rsid w:val="00643AFD"/>
    <w:rsid w:val="00644065"/>
    <w:rsid w:val="00663A06"/>
    <w:rsid w:val="00663B8A"/>
    <w:rsid w:val="00684637"/>
    <w:rsid w:val="0069517F"/>
    <w:rsid w:val="006B0BD9"/>
    <w:rsid w:val="006D7E65"/>
    <w:rsid w:val="00707391"/>
    <w:rsid w:val="007109D7"/>
    <w:rsid w:val="007213F5"/>
    <w:rsid w:val="007348C6"/>
    <w:rsid w:val="00743B30"/>
    <w:rsid w:val="0075111D"/>
    <w:rsid w:val="00751A03"/>
    <w:rsid w:val="007878E5"/>
    <w:rsid w:val="007942FC"/>
    <w:rsid w:val="007A1215"/>
    <w:rsid w:val="007C4175"/>
    <w:rsid w:val="007C4217"/>
    <w:rsid w:val="007C59CF"/>
    <w:rsid w:val="007F3217"/>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53FF5"/>
    <w:rsid w:val="00965A02"/>
    <w:rsid w:val="0099571E"/>
    <w:rsid w:val="009A0E2B"/>
    <w:rsid w:val="009A1281"/>
    <w:rsid w:val="009B5DE5"/>
    <w:rsid w:val="009E720F"/>
    <w:rsid w:val="00A00685"/>
    <w:rsid w:val="00A0123C"/>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86387"/>
    <w:rsid w:val="00C92346"/>
    <w:rsid w:val="00C96845"/>
    <w:rsid w:val="00CA1EAD"/>
    <w:rsid w:val="00CA62F2"/>
    <w:rsid w:val="00CB7C34"/>
    <w:rsid w:val="00CD55A4"/>
    <w:rsid w:val="00CD7260"/>
    <w:rsid w:val="00CF630F"/>
    <w:rsid w:val="00D01226"/>
    <w:rsid w:val="00D10923"/>
    <w:rsid w:val="00D31604"/>
    <w:rsid w:val="00D403C4"/>
    <w:rsid w:val="00D42736"/>
    <w:rsid w:val="00D45738"/>
    <w:rsid w:val="00D5492D"/>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C6AF4"/>
    <w:rsid w:val="00ED3683"/>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Rvision">
    <w:name w:val="Revision"/>
    <w:hidden/>
    <w:uiPriority w:val="99"/>
    <w:semiHidden/>
    <w:rsid w:val="00122300"/>
    <w:rPr>
      <w:rFonts w:ascii="Arial" w:hAnsi="Arial"/>
      <w:sz w:val="22"/>
    </w:rPr>
  </w:style>
  <w:style w:type="character" w:styleId="Lienhypertexte">
    <w:name w:val="Hyperlink"/>
    <w:basedOn w:val="Policepardfaut"/>
    <w:uiPriority w:val="99"/>
    <w:unhideWhenUsed/>
    <w:rsid w:val="001A32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rien.bonazzi@onera.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pedro.lopes@onera.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rgan.falquet@onera.fr" TargetMode="External"/><Relationship Id="rId4" Type="http://schemas.openxmlformats.org/officeDocument/2006/relationships/webSettings" Target="webSettings.xml"/><Relationship Id="rId9" Type="http://schemas.openxmlformats.org/officeDocument/2006/relationships/hyperlink" Target="mailto:messaoud.heraba@onera.f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26</TotalTime>
  <Pages>8</Pages>
  <Words>2511</Words>
  <Characters>14472</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Morgan Falquet</cp:lastModifiedBy>
  <cp:revision>6</cp:revision>
  <cp:lastPrinted>2014-06-06T10:13:00Z</cp:lastPrinted>
  <dcterms:created xsi:type="dcterms:W3CDTF">2024-10-11T07:47:00Z</dcterms:created>
  <dcterms:modified xsi:type="dcterms:W3CDTF">2025-01-10T10:50:00Z</dcterms:modified>
</cp:coreProperties>
</file>