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67134547" w:rsidR="00021B78" w:rsidRPr="00F91645" w:rsidRDefault="005D63E0" w:rsidP="00021B78">
            <w:pPr>
              <w:pStyle w:val="En-tte"/>
              <w:jc w:val="center"/>
              <w:rPr>
                <w:b/>
                <w:i/>
              </w:rPr>
            </w:pPr>
            <w:r w:rsidRPr="00652962">
              <w:rPr>
                <w:rFonts w:ascii="Calibri" w:eastAsia="Calibri" w:hAnsi="Calibri"/>
                <w:noProof/>
              </w:rPr>
              <w:drawing>
                <wp:inline distT="0" distB="0" distL="0" distR="0" wp14:anchorId="69559333" wp14:editId="12FD06A3">
                  <wp:extent cx="1762159" cy="712874"/>
                  <wp:effectExtent l="0" t="0" r="0" b="0"/>
                  <wp:docPr id="4" name="Image 3">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775000" cy="71806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43F9837F" w:rsidR="00021B78" w:rsidRPr="00301E55" w:rsidRDefault="009C7058" w:rsidP="00021B78">
            <w:pPr>
              <w:pStyle w:val="En-tte"/>
              <w:jc w:val="center"/>
              <w:rPr>
                <w:rFonts w:ascii="Palatino Linotype" w:hAnsi="Palatino Linotype"/>
                <w:i/>
              </w:rPr>
            </w:pPr>
            <w:r w:rsidRPr="00301E55">
              <w:rPr>
                <w:noProof/>
              </w:rPr>
              <w:drawing>
                <wp:inline distT="0" distB="0" distL="0" distR="0" wp14:anchorId="56368B2F" wp14:editId="05866112">
                  <wp:extent cx="1313180" cy="790575"/>
                  <wp:effectExtent l="0" t="0" r="127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r="-159" b="22562"/>
                          <a:stretch>
                            <a:fillRect/>
                          </a:stretch>
                        </pic:blipFill>
                        <pic:spPr bwMode="auto">
                          <a:xfrm>
                            <a:off x="0" y="0"/>
                            <a:ext cx="1313180" cy="79057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proofErr w:type="gramStart"/>
            <w:r w:rsidRPr="00E76AA0">
              <w:rPr>
                <w:rFonts w:cs="Arial"/>
                <w:b/>
                <w:bCs/>
                <w:sz w:val="24"/>
              </w:rPr>
              <w:t xml:space="preserve">A]   </w:t>
            </w:r>
            <w:proofErr w:type="gramEnd"/>
            <w:r w:rsidRPr="00E76AA0">
              <w:rPr>
                <w:rFonts w:cs="Arial"/>
                <w:b/>
                <w:bCs/>
                <w:sz w:val="24"/>
              </w:rPr>
              <w:t>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021B78" w:rsidP="00021B78">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 xml:space="preserve">CENTRE HOSPITALIER UNIVERSITAIRE DE </w:t>
                </w:r>
                <w:proofErr w:type="gramStart"/>
                <w:r w:rsidRPr="00926945">
                  <w:rPr>
                    <w:rFonts w:ascii="Arial" w:eastAsiaTheme="minorHAnsi" w:hAnsi="Arial" w:cs="Arial"/>
                    <w:b/>
                    <w:lang w:eastAsia="en-US"/>
                  </w:rPr>
                  <w:t xml:space="preserve">TOULOUSE,   </w:t>
                </w:r>
                <w:proofErr w:type="gramEnd"/>
                <w:r w:rsidRPr="00926945">
                  <w:rPr>
                    <w:rFonts w:ascii="Arial" w:eastAsiaTheme="minorHAnsi" w:hAnsi="Arial" w:cs="Arial"/>
                    <w:b/>
                    <w:lang w:eastAsia="en-US"/>
                  </w:rPr>
                  <w:t xml:space="preserv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0D12AFE0"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1B382609" w:rsidR="00021B78" w:rsidRPr="00FE3573" w:rsidRDefault="009C7058" w:rsidP="00021B78">
            <w:pPr>
              <w:pStyle w:val="En-tte"/>
              <w:jc w:val="center"/>
              <w:rPr>
                <w:rFonts w:cs="Arial"/>
                <w:b/>
                <w:bCs/>
                <w:sz w:val="20"/>
              </w:rPr>
            </w:pPr>
            <w:r>
              <w:rPr>
                <w:rFonts w:cs="Arial"/>
                <w:b/>
                <w:bCs/>
                <w:sz w:val="20"/>
              </w:rPr>
              <w:t>FOURNITURE DE CONSOMMABLES POUR BLANCHISSERIE HOSPITALIERE</w:t>
            </w:r>
            <w:r w:rsidR="00273DA4">
              <w:rPr>
                <w:rFonts w:cs="Arial"/>
                <w:b/>
                <w:bCs/>
                <w:sz w:val="20"/>
              </w:rPr>
              <w:t xml:space="preserve"> ET ARTICLES DE MERCERIE</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0983FD0D" w:rsidR="00021B78" w:rsidRPr="00FA1D18" w:rsidRDefault="00D273E8"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9C7058">
                  <w:rPr>
                    <w:rFonts w:cs="Arial"/>
                    <w:sz w:val="18"/>
                  </w:rPr>
                  <w:t>Appel d'offres ouvert, en application des articles L.2124-2, R.2124-2 et R.2161-2 à R.2161-5</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1E1B490C" w:rsidR="005E61E2" w:rsidRDefault="009C7058" w:rsidP="005E61E2">
            <w:pPr>
              <w:jc w:val="center"/>
              <w:rPr>
                <w:rFonts w:cs="Arial"/>
                <w:sz w:val="18"/>
              </w:rPr>
            </w:pPr>
            <w:r>
              <w:rPr>
                <w:rFonts w:cs="Arial"/>
                <w:sz w:val="18"/>
              </w:rPr>
              <w:t>Juin 2025</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77777777" w:rsidR="005E61E2" w:rsidRPr="00B06875" w:rsidRDefault="005E61E2" w:rsidP="005E61E2">
            <w:pPr>
              <w:pStyle w:val="En-tte"/>
              <w:jc w:val="right"/>
              <w:rPr>
                <w:rFonts w:cs="Arial"/>
                <w:bCs/>
                <w:color w:val="FF0000"/>
                <w:sz w:val="20"/>
              </w:rPr>
            </w:pPr>
            <w:r w:rsidRPr="00B06875">
              <w:rPr>
                <w:rFonts w:cs="Arial"/>
                <w:bCs/>
                <w:color w:val="FF0000"/>
                <w:sz w:val="20"/>
              </w:rPr>
              <w:t xml:space="preserve">Lieux d’exécution </w:t>
            </w:r>
            <w:proofErr w:type="gramStart"/>
            <w:r w:rsidRPr="00B06875">
              <w:rPr>
                <w:rFonts w:cs="Arial"/>
                <w:bCs/>
                <w:color w:val="FF0000"/>
                <w:sz w:val="20"/>
              </w:rPr>
              <w:t>ou</w:t>
            </w:r>
            <w:proofErr w:type="gramEnd"/>
            <w:r w:rsidRPr="00B06875">
              <w:rPr>
                <w:rFonts w:cs="Arial"/>
                <w:bCs/>
                <w:color w:val="FF0000"/>
                <w:sz w:val="20"/>
              </w:rPr>
              <w:t xml:space="preserve"> </w:t>
            </w:r>
          </w:p>
          <w:p w14:paraId="2A6CD399" w14:textId="6B60CD96" w:rsidR="005E61E2" w:rsidRDefault="005E61E2" w:rsidP="005E61E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57F51C62" w:rsidR="005E61E2" w:rsidRDefault="00D273E8" w:rsidP="005E61E2">
            <w:pPr>
              <w:jc w:val="center"/>
              <w:rPr>
                <w:rFonts w:cs="Arial"/>
                <w:sz w:val="18"/>
              </w:rPr>
            </w:pPr>
            <w:sdt>
              <w:sdtPr>
                <w:rPr>
                  <w:rFonts w:cs="Arial"/>
                  <w:bCs/>
                  <w:sz w:val="20"/>
                </w:rPr>
                <w:alias w:val="Etablissements"/>
                <w:tag w:val="Etablissements"/>
                <w:id w:val="997470050"/>
                <w:placeholder>
                  <w:docPart w:val="D81F68898D604B67937CD9EBF97E9265"/>
                </w:placeholder>
                <w:dropDownList>
                  <w:listItem w:value="Choisissez un élément."/>
                  <w:listItem w:displayText="Se reporter à l'annexe 1 au C.C.A.P. &quot;Groupement G.H.T.&quot;" w:value="Se reporter à l'annexe 1 au C.C.A.P. &quot;Groupement G.H.T.&quot;"/>
                  <w:listItem w:displayText="Tous sites du CHU de Toulouse" w:value="Tous sites du CHU de Toulouse"/>
                  <w:listItem w:displayText="Site de Purpan" w:value="Site de Purpan"/>
                  <w:listItem w:displayText="Site de Rangueil - Larrey" w:value="Site de Rangueil - Larrey"/>
                  <w:listItem w:displayText="Se reporter à l'annexe 1 au C.C.A.P. &quot;Liste des établissements adhérents&quot;" w:value="Se reporter à l'annexe 1 au C.C.A.P. &quot;Liste des établissements adhérents&quot;"/>
                  <w:listItem w:displayText="Sites de l'Institut Universitaire du Cancer Toulouse Oncopôle" w:value="Sites de l'Institut Universitaire du Cancer Toulouse Oncopôle"/>
                </w:dropDownList>
              </w:sdtPr>
              <w:sdtEndPr/>
              <w:sdtContent>
                <w:r w:rsidR="009C7058">
                  <w:rPr>
                    <w:rFonts w:cs="Arial"/>
                    <w:bCs/>
                    <w:sz w:val="20"/>
                  </w:rPr>
                  <w:t>Se reporter à l'annexe 1 au C.C.A.P. "Groupement G.H.T."</w:t>
                </w:r>
              </w:sdtContent>
            </w:sdt>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proofErr w:type="gramStart"/>
            <w:r>
              <w:rPr>
                <w:rFonts w:cs="Arial"/>
                <w:bCs/>
                <w:sz w:val="20"/>
              </w:rPr>
              <w:t>de</w:t>
            </w:r>
            <w:proofErr w:type="gramEnd"/>
            <w:r>
              <w:rPr>
                <w:rFonts w:cs="Arial"/>
                <w:bCs/>
                <w:sz w:val="20"/>
              </w:rPr>
              <w:t xml:space="preserve"> remise des offres</w:t>
            </w:r>
          </w:p>
        </w:tc>
        <w:tc>
          <w:tcPr>
            <w:tcW w:w="7476" w:type="dxa"/>
            <w:gridSpan w:val="5"/>
            <w:shd w:val="clear" w:color="auto" w:fill="FFFF00"/>
            <w:vAlign w:val="center"/>
          </w:tcPr>
          <w:p w14:paraId="29331BD7" w14:textId="26AEB297" w:rsidR="005E61E2" w:rsidRPr="00BC1974" w:rsidRDefault="00D273E8" w:rsidP="005E61E2">
            <w:pPr>
              <w:jc w:val="center"/>
              <w:rPr>
                <w:rFonts w:cs="Arial"/>
                <w:b/>
                <w:sz w:val="24"/>
              </w:rPr>
            </w:pPr>
            <w:sdt>
              <w:sdtPr>
                <w:rPr>
                  <w:rFonts w:cs="Arial"/>
                  <w:b/>
                  <w:sz w:val="24"/>
                </w:rPr>
                <w:id w:val="51968310"/>
                <w:placeholder>
                  <w:docPart w:val="8246CFBA80184C608AEFDF618B1F3FE8"/>
                </w:placeholder>
                <w:date w:fullDate="2025-03-28T00:00:00Z">
                  <w:dateFormat w:val="dd/MM/yyyy"/>
                  <w:lid w:val="fr-FR"/>
                  <w:storeMappedDataAs w:val="dateTime"/>
                  <w:calendar w:val="gregorian"/>
                </w:date>
              </w:sdtPr>
              <w:sdtEndPr/>
              <w:sdtContent>
                <w:r w:rsidR="0040718F">
                  <w:rPr>
                    <w:rFonts w:cs="Arial"/>
                    <w:b/>
                    <w:sz w:val="24"/>
                  </w:rPr>
                  <w:t>28/03/2025</w:t>
                </w:r>
              </w:sdtContent>
            </w:sdt>
            <w:r w:rsidR="005E61E2" w:rsidRPr="00BC1974">
              <w:rPr>
                <w:rFonts w:cs="Arial"/>
                <w:b/>
                <w:sz w:val="24"/>
              </w:rPr>
              <w:t xml:space="preserve"> à 12H00</w:t>
            </w:r>
          </w:p>
        </w:tc>
      </w:tr>
      <w:tr w:rsidR="005E61E2" w:rsidRPr="00301E55" w14:paraId="331650FF" w14:textId="77777777" w:rsidTr="00844046">
        <w:trPr>
          <w:trHeight w:val="1068"/>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32DF328D"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11.2</w:t>
            </w:r>
            <w:r>
              <w:rPr>
                <w:rFonts w:cs="Arial"/>
                <w:bCs/>
                <w:color w:val="0070C0"/>
                <w:sz w:val="20"/>
                <w:u w:val="single"/>
              </w:rPr>
              <w:fldChar w:fldCharType="end"/>
            </w:r>
          </w:p>
          <w:p w14:paraId="77207430" w14:textId="69E2F1A0" w:rsidR="00254BD6" w:rsidRPr="005E61E2" w:rsidRDefault="00D273E8"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257EC1D2" w14:textId="73B303D4" w:rsidR="005E61E2" w:rsidRPr="001755D3" w:rsidRDefault="009C7058" w:rsidP="005E61E2">
            <w:pPr>
              <w:jc w:val="center"/>
              <w:rPr>
                <w:rFonts w:cs="Arial"/>
                <w:sz w:val="20"/>
              </w:rPr>
            </w:pPr>
            <w:r w:rsidRPr="001755D3">
              <w:rPr>
                <w:rFonts w:cs="Arial"/>
                <w:sz w:val="20"/>
              </w:rPr>
              <w:t>Laurence RIBES – ribes.l@chu-toulouse.fr</w:t>
            </w:r>
          </w:p>
        </w:tc>
        <w:tc>
          <w:tcPr>
            <w:tcW w:w="1630" w:type="dxa"/>
            <w:vAlign w:val="center"/>
          </w:tcPr>
          <w:p w14:paraId="0ADE6671" w14:textId="045C7BD5" w:rsidR="005E61E2" w:rsidRDefault="005E61E2"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21. </w:t>
            </w:r>
            <w:r>
              <w:rPr>
                <w:rFonts w:cs="Arial"/>
                <w:bCs/>
                <w:color w:val="0070C0"/>
                <w:sz w:val="20"/>
                <w:u w:val="single"/>
              </w:rPr>
              <w:fldChar w:fldCharType="end"/>
            </w:r>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5A36464D" w:rsidR="005E61E2" w:rsidRPr="001755D3" w:rsidRDefault="00D273E8"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9C7058" w:rsidRPr="001755D3">
                  <w:rPr>
                    <w:rFonts w:cs="Arial"/>
                    <w:bCs/>
                    <w:sz w:val="20"/>
                  </w:rPr>
                  <w:t>Accord-cadre exécuté par émission de bons de commande</w:t>
                </w:r>
              </w:sdtContent>
            </w:sdt>
          </w:p>
        </w:tc>
        <w:tc>
          <w:tcPr>
            <w:tcW w:w="1630" w:type="dxa"/>
            <w:vAlign w:val="center"/>
          </w:tcPr>
          <w:p w14:paraId="5B3C092B" w14:textId="28EA22D5" w:rsidR="005E61E2" w:rsidRPr="00780592" w:rsidRDefault="005E61E2"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_Ref521678862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3. </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3371F9D0" w:rsidR="005E61E2" w:rsidRPr="00A502EF" w:rsidRDefault="00D273E8"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9C7058">
                  <w:rPr>
                    <w:rFonts w:cs="Arial"/>
                    <w:bCs/>
                    <w:sz w:val="20"/>
                  </w:rPr>
                  <w:t>OUI</w:t>
                </w:r>
              </w:sdtContent>
            </w:sdt>
          </w:p>
        </w:tc>
        <w:tc>
          <w:tcPr>
            <w:tcW w:w="1630" w:type="dxa"/>
            <w:vAlign w:val="center"/>
          </w:tcPr>
          <w:p w14:paraId="00EFAF62" w14:textId="570317BB" w:rsidR="005E61E2" w:rsidRPr="0078059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4.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w:t>
            </w:r>
            <w:proofErr w:type="gramStart"/>
            <w:r w:rsidRPr="00450B26">
              <w:rPr>
                <w:rFonts w:cs="Arial"/>
                <w:bCs/>
                <w:i/>
                <w:sz w:val="18"/>
              </w:rPr>
              <w:t>après</w:t>
            </w:r>
            <w:proofErr w:type="gramEnd"/>
            <w:r w:rsidRPr="00450B26">
              <w:rPr>
                <w:rFonts w:cs="Arial"/>
                <w:bCs/>
                <w:i/>
                <w:sz w:val="18"/>
              </w:rPr>
              <w:t xml:space="preserve"> la remise des offres)</w:t>
            </w:r>
          </w:p>
        </w:tc>
        <w:tc>
          <w:tcPr>
            <w:tcW w:w="5846" w:type="dxa"/>
            <w:gridSpan w:val="4"/>
            <w:vAlign w:val="center"/>
          </w:tcPr>
          <w:p w14:paraId="7793C5A5" w14:textId="4F697E49" w:rsidR="005E61E2" w:rsidRDefault="00D273E8"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9C7058">
                  <w:rPr>
                    <w:rFonts w:cs="Arial"/>
                    <w:bCs/>
                    <w:sz w:val="20"/>
                  </w:rPr>
                  <w:t>OUI : des tests seront effectués après la date limite de remise des offres sur les fournitures transmises</w:t>
                </w:r>
              </w:sdtContent>
            </w:sdt>
          </w:p>
        </w:tc>
        <w:tc>
          <w:tcPr>
            <w:tcW w:w="1630" w:type="dxa"/>
            <w:vAlign w:val="center"/>
          </w:tcPr>
          <w:p w14:paraId="7B1246DF" w14:textId="465C2285" w:rsidR="005E61E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_Ref521678900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12. </w:t>
            </w:r>
            <w:r>
              <w:rPr>
                <w:rFonts w:cs="Arial"/>
                <w:bCs/>
                <w:color w:val="0070C0"/>
                <w:sz w:val="20"/>
                <w:u w:val="single"/>
              </w:rPr>
              <w:fldChar w:fldCharType="end"/>
            </w: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21478D97" w:rsidR="00844046"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_Ref521680937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14.2</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proofErr w:type="gramStart"/>
            <w:r>
              <w:rPr>
                <w:rFonts w:cs="Arial"/>
                <w:b/>
                <w:bCs/>
                <w:sz w:val="24"/>
              </w:rPr>
              <w:t xml:space="preserve">B]   </w:t>
            </w:r>
            <w:proofErr w:type="gramEnd"/>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3A1CDE95" w:rsidR="00844046" w:rsidRPr="001C0786" w:rsidRDefault="00844046" w:rsidP="00844046">
            <w:pPr>
              <w:jc w:val="center"/>
              <w:rPr>
                <w:rFonts w:cs="Arial"/>
                <w:bCs/>
                <w:sz w:val="20"/>
              </w:rPr>
            </w:pPr>
            <w:r>
              <w:rPr>
                <w:rFonts w:cs="Arial"/>
                <w:bCs/>
                <w:color w:val="0070C0"/>
                <w:sz w:val="20"/>
                <w:u w:val="single"/>
              </w:rPr>
              <w:fldChar w:fldCharType="begin"/>
            </w:r>
            <w:r>
              <w:rPr>
                <w:rFonts w:cs="Arial"/>
                <w:bCs/>
                <w:color w:val="0070C0"/>
                <w:sz w:val="20"/>
                <w:u w:val="single"/>
              </w:rPr>
              <w:instrText xml:space="preserve"> REF _Ref449368617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7.1</w:t>
            </w:r>
            <w:r>
              <w:rPr>
                <w:rFonts w:cs="Arial"/>
                <w:bCs/>
                <w:color w:val="0070C0"/>
                <w:sz w:val="20"/>
                <w:u w:val="single"/>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27A17373" w:rsidR="00844046" w:rsidRPr="00780592"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_Ref481506332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9.3</w:t>
            </w:r>
            <w:r>
              <w:rPr>
                <w:rFonts w:cs="Arial"/>
                <w:bCs/>
                <w:color w:val="0070C0"/>
                <w:sz w:val="20"/>
                <w:u w:val="single"/>
              </w:rPr>
              <w:fldChar w:fldCharType="end"/>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4EE22388" w:rsidR="00844046" w:rsidRDefault="00D273E8"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844046">
                  <w:rPr>
                    <w:rFonts w:cs="Arial"/>
                    <w:bCs/>
                    <w:sz w:val="20"/>
                  </w:rPr>
                  <w:t>NON</w:t>
                </w:r>
              </w:sdtContent>
            </w:sdt>
          </w:p>
        </w:tc>
        <w:tc>
          <w:tcPr>
            <w:tcW w:w="1630" w:type="dxa"/>
            <w:vAlign w:val="center"/>
          </w:tcPr>
          <w:p w14:paraId="7ECF5F34" w14:textId="58034C32" w:rsidR="00844046"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_Ref521678473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12. </w:t>
            </w:r>
            <w:r>
              <w:rPr>
                <w:rFonts w:cs="Arial"/>
                <w:bCs/>
                <w:color w:val="0070C0"/>
                <w:sz w:val="20"/>
                <w:u w:val="single"/>
              </w:rPr>
              <w:fldChar w:fldCharType="end"/>
            </w: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D273E8"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789CE4E2" w14:textId="40045E31" w:rsidR="003904B6" w:rsidRDefault="003904B6" w:rsidP="003904B6">
      <w:pPr>
        <w:jc w:val="center"/>
        <w:rPr>
          <w:rFonts w:cs="Arial"/>
          <w:sz w:val="20"/>
        </w:rPr>
      </w:pPr>
    </w:p>
    <w:p w14:paraId="2A689329" w14:textId="406CEE46" w:rsidR="00F5455C" w:rsidRDefault="00F5455C" w:rsidP="00F5455C">
      <w:pPr>
        <w:jc w:val="right"/>
        <w:rPr>
          <w:rFonts w:cs="Arial"/>
          <w:sz w:val="20"/>
        </w:rPr>
      </w:pPr>
    </w:p>
    <w:p w14:paraId="5116D573" w14:textId="2F35B367" w:rsidR="009B1288" w:rsidRDefault="009B1288">
      <w:pPr>
        <w:rPr>
          <w:rFonts w:ascii="Tms Rmn" w:hAnsi="Tms Rmn"/>
          <w:sz w:val="24"/>
        </w:rPr>
      </w:pPr>
      <w:r>
        <w:rPr>
          <w:rFonts w:ascii="Tms Rmn" w:hAnsi="Tms Rmn"/>
          <w:sz w:val="24"/>
        </w:rPr>
        <w:br w:type="page"/>
      </w:r>
    </w:p>
    <w:p w14:paraId="74077411"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291049B8" w14:textId="3290B2DF" w:rsidR="00E20DB0"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87657906" w:history="1">
            <w:r w:rsidR="00E20DB0" w:rsidRPr="008A0ACD">
              <w:rPr>
                <w:rStyle w:val="Lienhypertexte"/>
                <w:noProof/>
                <w14:scene3d>
                  <w14:camera w14:prst="orthographicFront"/>
                  <w14:lightRig w14:rig="threePt" w14:dir="t">
                    <w14:rot w14:lat="0" w14:lon="0" w14:rev="0"/>
                  </w14:lightRig>
                </w14:scene3d>
              </w:rPr>
              <w:t>Article 1.</w:t>
            </w:r>
            <w:r w:rsidR="00E20DB0" w:rsidRPr="008A0ACD">
              <w:rPr>
                <w:rStyle w:val="Lienhypertexte"/>
                <w:noProof/>
              </w:rPr>
              <w:t xml:space="preserve"> Identification du Pouvoir Adjudicateur</w:t>
            </w:r>
            <w:r w:rsidR="00E20DB0">
              <w:rPr>
                <w:noProof/>
                <w:webHidden/>
              </w:rPr>
              <w:tab/>
            </w:r>
            <w:r w:rsidR="00E20DB0">
              <w:rPr>
                <w:noProof/>
                <w:webHidden/>
              </w:rPr>
              <w:fldChar w:fldCharType="begin"/>
            </w:r>
            <w:r w:rsidR="00E20DB0">
              <w:rPr>
                <w:noProof/>
                <w:webHidden/>
              </w:rPr>
              <w:instrText xml:space="preserve"> PAGEREF _Toc187657906 \h </w:instrText>
            </w:r>
            <w:r w:rsidR="00E20DB0">
              <w:rPr>
                <w:noProof/>
                <w:webHidden/>
              </w:rPr>
            </w:r>
            <w:r w:rsidR="00E20DB0">
              <w:rPr>
                <w:noProof/>
                <w:webHidden/>
              </w:rPr>
              <w:fldChar w:fldCharType="separate"/>
            </w:r>
            <w:r w:rsidR="00E20DB0">
              <w:rPr>
                <w:noProof/>
                <w:webHidden/>
              </w:rPr>
              <w:t>5</w:t>
            </w:r>
            <w:r w:rsidR="00E20DB0">
              <w:rPr>
                <w:noProof/>
                <w:webHidden/>
              </w:rPr>
              <w:fldChar w:fldCharType="end"/>
            </w:r>
          </w:hyperlink>
        </w:p>
        <w:p w14:paraId="70E8E71D" w14:textId="411A0C1D" w:rsidR="00E20DB0" w:rsidRDefault="00D273E8">
          <w:pPr>
            <w:pStyle w:val="TM1"/>
            <w:rPr>
              <w:rFonts w:asciiTheme="minorHAnsi" w:eastAsiaTheme="minorEastAsia" w:hAnsiTheme="minorHAnsi" w:cstheme="minorBidi"/>
              <w:b w:val="0"/>
              <w:smallCaps w:val="0"/>
              <w:noProof/>
              <w:sz w:val="22"/>
              <w:szCs w:val="22"/>
            </w:rPr>
          </w:pPr>
          <w:hyperlink w:anchor="_Toc187657907" w:history="1">
            <w:r w:rsidR="00E20DB0" w:rsidRPr="008A0ACD">
              <w:rPr>
                <w:rStyle w:val="Lienhypertexte"/>
                <w:noProof/>
                <w14:scene3d>
                  <w14:camera w14:prst="orthographicFront"/>
                  <w14:lightRig w14:rig="threePt" w14:dir="t">
                    <w14:rot w14:lat="0" w14:lon="0" w14:rev="0"/>
                  </w14:lightRig>
                </w14:scene3d>
              </w:rPr>
              <w:t>Article 2.</w:t>
            </w:r>
            <w:r w:rsidR="00E20DB0" w:rsidRPr="008A0ACD">
              <w:rPr>
                <w:rStyle w:val="Lienhypertexte"/>
                <w:noProof/>
              </w:rPr>
              <w:t xml:space="preserve"> Objet de la consultation</w:t>
            </w:r>
            <w:r w:rsidR="00E20DB0">
              <w:rPr>
                <w:noProof/>
                <w:webHidden/>
              </w:rPr>
              <w:tab/>
            </w:r>
            <w:r w:rsidR="00E20DB0">
              <w:rPr>
                <w:noProof/>
                <w:webHidden/>
              </w:rPr>
              <w:fldChar w:fldCharType="begin"/>
            </w:r>
            <w:r w:rsidR="00E20DB0">
              <w:rPr>
                <w:noProof/>
                <w:webHidden/>
              </w:rPr>
              <w:instrText xml:space="preserve"> PAGEREF _Toc187657907 \h </w:instrText>
            </w:r>
            <w:r w:rsidR="00E20DB0">
              <w:rPr>
                <w:noProof/>
                <w:webHidden/>
              </w:rPr>
            </w:r>
            <w:r w:rsidR="00E20DB0">
              <w:rPr>
                <w:noProof/>
                <w:webHidden/>
              </w:rPr>
              <w:fldChar w:fldCharType="separate"/>
            </w:r>
            <w:r w:rsidR="00E20DB0">
              <w:rPr>
                <w:noProof/>
                <w:webHidden/>
              </w:rPr>
              <w:t>5</w:t>
            </w:r>
            <w:r w:rsidR="00E20DB0">
              <w:rPr>
                <w:noProof/>
                <w:webHidden/>
              </w:rPr>
              <w:fldChar w:fldCharType="end"/>
            </w:r>
          </w:hyperlink>
        </w:p>
        <w:p w14:paraId="31F74A7B" w14:textId="6E57C55F" w:rsidR="00E20DB0" w:rsidRDefault="00D273E8">
          <w:pPr>
            <w:pStyle w:val="TM1"/>
            <w:rPr>
              <w:rFonts w:asciiTheme="minorHAnsi" w:eastAsiaTheme="minorEastAsia" w:hAnsiTheme="minorHAnsi" w:cstheme="minorBidi"/>
              <w:b w:val="0"/>
              <w:smallCaps w:val="0"/>
              <w:noProof/>
              <w:sz w:val="22"/>
              <w:szCs w:val="22"/>
            </w:rPr>
          </w:pPr>
          <w:hyperlink w:anchor="_Toc187657908" w:history="1">
            <w:r w:rsidR="00E20DB0" w:rsidRPr="008A0ACD">
              <w:rPr>
                <w:rStyle w:val="Lienhypertexte"/>
                <w:noProof/>
                <w14:scene3d>
                  <w14:camera w14:prst="orthographicFront"/>
                  <w14:lightRig w14:rig="threePt" w14:dir="t">
                    <w14:rot w14:lat="0" w14:lon="0" w14:rev="0"/>
                  </w14:lightRig>
                </w14:scene3d>
              </w:rPr>
              <w:t>Article 3.</w:t>
            </w:r>
            <w:r w:rsidR="00E20DB0" w:rsidRPr="008A0ACD">
              <w:rPr>
                <w:rStyle w:val="Lienhypertexte"/>
                <w:noProof/>
              </w:rPr>
              <w:t xml:space="preserve"> Durée du marché</w:t>
            </w:r>
            <w:r w:rsidR="00E20DB0">
              <w:rPr>
                <w:noProof/>
                <w:webHidden/>
              </w:rPr>
              <w:tab/>
            </w:r>
            <w:r w:rsidR="00E20DB0">
              <w:rPr>
                <w:noProof/>
                <w:webHidden/>
              </w:rPr>
              <w:fldChar w:fldCharType="begin"/>
            </w:r>
            <w:r w:rsidR="00E20DB0">
              <w:rPr>
                <w:noProof/>
                <w:webHidden/>
              </w:rPr>
              <w:instrText xml:space="preserve"> PAGEREF _Toc187657908 \h </w:instrText>
            </w:r>
            <w:r w:rsidR="00E20DB0">
              <w:rPr>
                <w:noProof/>
                <w:webHidden/>
              </w:rPr>
            </w:r>
            <w:r w:rsidR="00E20DB0">
              <w:rPr>
                <w:noProof/>
                <w:webHidden/>
              </w:rPr>
              <w:fldChar w:fldCharType="separate"/>
            </w:r>
            <w:r w:rsidR="00E20DB0">
              <w:rPr>
                <w:noProof/>
                <w:webHidden/>
              </w:rPr>
              <w:t>5</w:t>
            </w:r>
            <w:r w:rsidR="00E20DB0">
              <w:rPr>
                <w:noProof/>
                <w:webHidden/>
              </w:rPr>
              <w:fldChar w:fldCharType="end"/>
            </w:r>
          </w:hyperlink>
        </w:p>
        <w:p w14:paraId="76F12FC4" w14:textId="6E05FFF7" w:rsidR="00E20DB0" w:rsidRDefault="00D273E8">
          <w:pPr>
            <w:pStyle w:val="TM1"/>
            <w:rPr>
              <w:rFonts w:asciiTheme="minorHAnsi" w:eastAsiaTheme="minorEastAsia" w:hAnsiTheme="minorHAnsi" w:cstheme="minorBidi"/>
              <w:b w:val="0"/>
              <w:smallCaps w:val="0"/>
              <w:noProof/>
              <w:sz w:val="22"/>
              <w:szCs w:val="22"/>
            </w:rPr>
          </w:pPr>
          <w:hyperlink w:anchor="_Toc187657909" w:history="1">
            <w:r w:rsidR="00E20DB0" w:rsidRPr="008A0ACD">
              <w:rPr>
                <w:rStyle w:val="Lienhypertexte"/>
                <w:noProof/>
                <w14:scene3d>
                  <w14:camera w14:prst="orthographicFront"/>
                  <w14:lightRig w14:rig="threePt" w14:dir="t">
                    <w14:rot w14:lat="0" w14:lon="0" w14:rev="0"/>
                  </w14:lightRig>
                </w14:scene3d>
              </w:rPr>
              <w:t>Article 4.</w:t>
            </w:r>
            <w:r w:rsidR="00E20DB0" w:rsidRPr="008A0ACD">
              <w:rPr>
                <w:rStyle w:val="Lienhypertexte"/>
                <w:noProof/>
              </w:rPr>
              <w:t xml:space="preserve"> Forme et caractéristiques du marché public</w:t>
            </w:r>
            <w:r w:rsidR="00E20DB0">
              <w:rPr>
                <w:noProof/>
                <w:webHidden/>
              </w:rPr>
              <w:tab/>
            </w:r>
            <w:r w:rsidR="00E20DB0">
              <w:rPr>
                <w:noProof/>
                <w:webHidden/>
              </w:rPr>
              <w:fldChar w:fldCharType="begin"/>
            </w:r>
            <w:r w:rsidR="00E20DB0">
              <w:rPr>
                <w:noProof/>
                <w:webHidden/>
              </w:rPr>
              <w:instrText xml:space="preserve"> PAGEREF _Toc187657909 \h </w:instrText>
            </w:r>
            <w:r w:rsidR="00E20DB0">
              <w:rPr>
                <w:noProof/>
                <w:webHidden/>
              </w:rPr>
            </w:r>
            <w:r w:rsidR="00E20DB0">
              <w:rPr>
                <w:noProof/>
                <w:webHidden/>
              </w:rPr>
              <w:fldChar w:fldCharType="separate"/>
            </w:r>
            <w:r w:rsidR="00E20DB0">
              <w:rPr>
                <w:noProof/>
                <w:webHidden/>
              </w:rPr>
              <w:t>5</w:t>
            </w:r>
            <w:r w:rsidR="00E20DB0">
              <w:rPr>
                <w:noProof/>
                <w:webHidden/>
              </w:rPr>
              <w:fldChar w:fldCharType="end"/>
            </w:r>
          </w:hyperlink>
        </w:p>
        <w:p w14:paraId="1DC25F4D" w14:textId="3F5ED7AE"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10" w:history="1">
            <w:r w:rsidR="00E20DB0" w:rsidRPr="008A0ACD">
              <w:rPr>
                <w:rStyle w:val="Lienhypertexte"/>
                <w:rFonts w:cs="Arial"/>
                <w:noProof/>
              </w:rPr>
              <w:t>4.1</w:t>
            </w:r>
            <w:r w:rsidR="00E20DB0">
              <w:rPr>
                <w:rFonts w:asciiTheme="minorHAnsi" w:eastAsiaTheme="minorEastAsia" w:hAnsiTheme="minorHAnsi" w:cstheme="minorBidi"/>
                <w:smallCaps w:val="0"/>
                <w:noProof/>
                <w:sz w:val="22"/>
                <w:szCs w:val="22"/>
              </w:rPr>
              <w:tab/>
            </w:r>
            <w:r w:rsidR="00E20DB0" w:rsidRPr="008A0ACD">
              <w:rPr>
                <w:rStyle w:val="Lienhypertexte"/>
                <w:noProof/>
              </w:rPr>
              <w:t>Forme du marché</w:t>
            </w:r>
            <w:r w:rsidR="00E20DB0">
              <w:rPr>
                <w:noProof/>
                <w:webHidden/>
              </w:rPr>
              <w:tab/>
            </w:r>
            <w:r w:rsidR="00E20DB0">
              <w:rPr>
                <w:noProof/>
                <w:webHidden/>
              </w:rPr>
              <w:fldChar w:fldCharType="begin"/>
            </w:r>
            <w:r w:rsidR="00E20DB0">
              <w:rPr>
                <w:noProof/>
                <w:webHidden/>
              </w:rPr>
              <w:instrText xml:space="preserve"> PAGEREF _Toc187657910 \h </w:instrText>
            </w:r>
            <w:r w:rsidR="00E20DB0">
              <w:rPr>
                <w:noProof/>
                <w:webHidden/>
              </w:rPr>
            </w:r>
            <w:r w:rsidR="00E20DB0">
              <w:rPr>
                <w:noProof/>
                <w:webHidden/>
              </w:rPr>
              <w:fldChar w:fldCharType="separate"/>
            </w:r>
            <w:r w:rsidR="00E20DB0">
              <w:rPr>
                <w:noProof/>
                <w:webHidden/>
              </w:rPr>
              <w:t>5</w:t>
            </w:r>
            <w:r w:rsidR="00E20DB0">
              <w:rPr>
                <w:noProof/>
                <w:webHidden/>
              </w:rPr>
              <w:fldChar w:fldCharType="end"/>
            </w:r>
          </w:hyperlink>
        </w:p>
        <w:p w14:paraId="44CED26E" w14:textId="342B17DC" w:rsidR="00E20DB0" w:rsidRDefault="00D273E8">
          <w:pPr>
            <w:pStyle w:val="TM1"/>
            <w:rPr>
              <w:rFonts w:asciiTheme="minorHAnsi" w:eastAsiaTheme="minorEastAsia" w:hAnsiTheme="minorHAnsi" w:cstheme="minorBidi"/>
              <w:b w:val="0"/>
              <w:smallCaps w:val="0"/>
              <w:noProof/>
              <w:sz w:val="22"/>
              <w:szCs w:val="22"/>
            </w:rPr>
          </w:pPr>
          <w:hyperlink w:anchor="_Toc187657911" w:history="1">
            <w:r w:rsidR="00E20DB0" w:rsidRPr="008A0ACD">
              <w:rPr>
                <w:rStyle w:val="Lienhypertexte"/>
                <w:noProof/>
                <w14:scene3d>
                  <w14:camera w14:prst="orthographicFront"/>
                  <w14:lightRig w14:rig="threePt" w14:dir="t">
                    <w14:rot w14:lat="0" w14:lon="0" w14:rev="0"/>
                  </w14:lightRig>
                </w14:scene3d>
              </w:rPr>
              <w:t>Article 5.</w:t>
            </w:r>
            <w:r w:rsidR="00E20DB0" w:rsidRPr="008A0ACD">
              <w:rPr>
                <w:rStyle w:val="Lienhypertexte"/>
                <w:noProof/>
              </w:rPr>
              <w:t xml:space="preserve"> Décomposition et consistance des lots</w:t>
            </w:r>
            <w:r w:rsidR="00E20DB0">
              <w:rPr>
                <w:noProof/>
                <w:webHidden/>
              </w:rPr>
              <w:tab/>
            </w:r>
            <w:r w:rsidR="00E20DB0">
              <w:rPr>
                <w:noProof/>
                <w:webHidden/>
              </w:rPr>
              <w:fldChar w:fldCharType="begin"/>
            </w:r>
            <w:r w:rsidR="00E20DB0">
              <w:rPr>
                <w:noProof/>
                <w:webHidden/>
              </w:rPr>
              <w:instrText xml:space="preserve"> PAGEREF _Toc187657911 \h </w:instrText>
            </w:r>
            <w:r w:rsidR="00E20DB0">
              <w:rPr>
                <w:noProof/>
                <w:webHidden/>
              </w:rPr>
            </w:r>
            <w:r w:rsidR="00E20DB0">
              <w:rPr>
                <w:noProof/>
                <w:webHidden/>
              </w:rPr>
              <w:fldChar w:fldCharType="separate"/>
            </w:r>
            <w:r w:rsidR="00E20DB0">
              <w:rPr>
                <w:noProof/>
                <w:webHidden/>
              </w:rPr>
              <w:t>6</w:t>
            </w:r>
            <w:r w:rsidR="00E20DB0">
              <w:rPr>
                <w:noProof/>
                <w:webHidden/>
              </w:rPr>
              <w:fldChar w:fldCharType="end"/>
            </w:r>
          </w:hyperlink>
        </w:p>
        <w:p w14:paraId="4D6BAE69" w14:textId="7A8301C7" w:rsidR="00E20DB0" w:rsidRDefault="00D273E8">
          <w:pPr>
            <w:pStyle w:val="TM1"/>
            <w:rPr>
              <w:rFonts w:asciiTheme="minorHAnsi" w:eastAsiaTheme="minorEastAsia" w:hAnsiTheme="minorHAnsi" w:cstheme="minorBidi"/>
              <w:b w:val="0"/>
              <w:smallCaps w:val="0"/>
              <w:noProof/>
              <w:sz w:val="22"/>
              <w:szCs w:val="22"/>
            </w:rPr>
          </w:pPr>
          <w:hyperlink w:anchor="_Toc187657912" w:history="1">
            <w:r w:rsidR="00E20DB0" w:rsidRPr="008A0ACD">
              <w:rPr>
                <w:rStyle w:val="Lienhypertexte"/>
                <w:noProof/>
                <w14:scene3d>
                  <w14:camera w14:prst="orthographicFront"/>
                  <w14:lightRig w14:rig="threePt" w14:dir="t">
                    <w14:rot w14:lat="0" w14:lon="0" w14:rev="0"/>
                  </w14:lightRig>
                </w14:scene3d>
              </w:rPr>
              <w:t>Article 6.</w:t>
            </w:r>
            <w:r w:rsidR="00E20DB0" w:rsidRPr="008A0ACD">
              <w:rPr>
                <w:rStyle w:val="Lienhypertexte"/>
                <w:noProof/>
              </w:rPr>
              <w:t xml:space="preserve"> Délais de livraison/d’exécution</w:t>
            </w:r>
            <w:r w:rsidR="00E20DB0">
              <w:rPr>
                <w:noProof/>
                <w:webHidden/>
              </w:rPr>
              <w:tab/>
            </w:r>
            <w:r w:rsidR="00E20DB0">
              <w:rPr>
                <w:noProof/>
                <w:webHidden/>
              </w:rPr>
              <w:fldChar w:fldCharType="begin"/>
            </w:r>
            <w:r w:rsidR="00E20DB0">
              <w:rPr>
                <w:noProof/>
                <w:webHidden/>
              </w:rPr>
              <w:instrText xml:space="preserve"> PAGEREF _Toc187657912 \h </w:instrText>
            </w:r>
            <w:r w:rsidR="00E20DB0">
              <w:rPr>
                <w:noProof/>
                <w:webHidden/>
              </w:rPr>
            </w:r>
            <w:r w:rsidR="00E20DB0">
              <w:rPr>
                <w:noProof/>
                <w:webHidden/>
              </w:rPr>
              <w:fldChar w:fldCharType="separate"/>
            </w:r>
            <w:r w:rsidR="00E20DB0">
              <w:rPr>
                <w:noProof/>
                <w:webHidden/>
              </w:rPr>
              <w:t>6</w:t>
            </w:r>
            <w:r w:rsidR="00E20DB0">
              <w:rPr>
                <w:noProof/>
                <w:webHidden/>
              </w:rPr>
              <w:fldChar w:fldCharType="end"/>
            </w:r>
          </w:hyperlink>
        </w:p>
        <w:p w14:paraId="370ED3ED" w14:textId="717531EF" w:rsidR="00E20DB0" w:rsidRDefault="00D273E8">
          <w:pPr>
            <w:pStyle w:val="TM1"/>
            <w:rPr>
              <w:rFonts w:asciiTheme="minorHAnsi" w:eastAsiaTheme="minorEastAsia" w:hAnsiTheme="minorHAnsi" w:cstheme="minorBidi"/>
              <w:b w:val="0"/>
              <w:smallCaps w:val="0"/>
              <w:noProof/>
              <w:sz w:val="22"/>
              <w:szCs w:val="22"/>
            </w:rPr>
          </w:pPr>
          <w:hyperlink w:anchor="_Toc187657913" w:history="1">
            <w:r w:rsidR="00E20DB0" w:rsidRPr="008A0ACD">
              <w:rPr>
                <w:rStyle w:val="Lienhypertexte"/>
                <w:noProof/>
                <w14:scene3d>
                  <w14:camera w14:prst="orthographicFront"/>
                  <w14:lightRig w14:rig="threePt" w14:dir="t">
                    <w14:rot w14:lat="0" w14:lon="0" w14:rev="0"/>
                  </w14:lightRig>
                </w14:scene3d>
              </w:rPr>
              <w:t>Article 7.</w:t>
            </w:r>
            <w:r w:rsidR="00E20DB0" w:rsidRPr="008A0ACD">
              <w:rPr>
                <w:rStyle w:val="Lienhypertexte"/>
                <w:noProof/>
              </w:rPr>
              <w:t xml:space="preserve"> Modalités de consultation</w:t>
            </w:r>
            <w:r w:rsidR="00E20DB0">
              <w:rPr>
                <w:noProof/>
                <w:webHidden/>
              </w:rPr>
              <w:tab/>
            </w:r>
            <w:r w:rsidR="00E20DB0">
              <w:rPr>
                <w:noProof/>
                <w:webHidden/>
              </w:rPr>
              <w:fldChar w:fldCharType="begin"/>
            </w:r>
            <w:r w:rsidR="00E20DB0">
              <w:rPr>
                <w:noProof/>
                <w:webHidden/>
              </w:rPr>
              <w:instrText xml:space="preserve"> PAGEREF _Toc187657913 \h </w:instrText>
            </w:r>
            <w:r w:rsidR="00E20DB0">
              <w:rPr>
                <w:noProof/>
                <w:webHidden/>
              </w:rPr>
            </w:r>
            <w:r w:rsidR="00E20DB0">
              <w:rPr>
                <w:noProof/>
                <w:webHidden/>
              </w:rPr>
              <w:fldChar w:fldCharType="separate"/>
            </w:r>
            <w:r w:rsidR="00E20DB0">
              <w:rPr>
                <w:noProof/>
                <w:webHidden/>
              </w:rPr>
              <w:t>6</w:t>
            </w:r>
            <w:r w:rsidR="00E20DB0">
              <w:rPr>
                <w:noProof/>
                <w:webHidden/>
              </w:rPr>
              <w:fldChar w:fldCharType="end"/>
            </w:r>
          </w:hyperlink>
        </w:p>
        <w:p w14:paraId="4EE50682" w14:textId="0ACA6F62"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14" w:history="1">
            <w:r w:rsidR="00E20DB0" w:rsidRPr="008A0ACD">
              <w:rPr>
                <w:rStyle w:val="Lienhypertexte"/>
                <w:noProof/>
              </w:rPr>
              <w:t>7.1</w:t>
            </w:r>
            <w:r w:rsidR="00E20DB0">
              <w:rPr>
                <w:rFonts w:asciiTheme="minorHAnsi" w:eastAsiaTheme="minorEastAsia" w:hAnsiTheme="minorHAnsi" w:cstheme="minorBidi"/>
                <w:smallCaps w:val="0"/>
                <w:noProof/>
                <w:sz w:val="22"/>
                <w:szCs w:val="22"/>
              </w:rPr>
              <w:tab/>
            </w:r>
            <w:r w:rsidR="00E20DB0" w:rsidRPr="008A0ACD">
              <w:rPr>
                <w:rStyle w:val="Lienhypertexte"/>
                <w:noProof/>
              </w:rPr>
              <w:t>Dossier de Consultation</w:t>
            </w:r>
            <w:r w:rsidR="00E20DB0">
              <w:rPr>
                <w:noProof/>
                <w:webHidden/>
              </w:rPr>
              <w:tab/>
            </w:r>
            <w:r w:rsidR="00E20DB0">
              <w:rPr>
                <w:noProof/>
                <w:webHidden/>
              </w:rPr>
              <w:fldChar w:fldCharType="begin"/>
            </w:r>
            <w:r w:rsidR="00E20DB0">
              <w:rPr>
                <w:noProof/>
                <w:webHidden/>
              </w:rPr>
              <w:instrText xml:space="preserve"> PAGEREF _Toc187657914 \h </w:instrText>
            </w:r>
            <w:r w:rsidR="00E20DB0">
              <w:rPr>
                <w:noProof/>
                <w:webHidden/>
              </w:rPr>
            </w:r>
            <w:r w:rsidR="00E20DB0">
              <w:rPr>
                <w:noProof/>
                <w:webHidden/>
              </w:rPr>
              <w:fldChar w:fldCharType="separate"/>
            </w:r>
            <w:r w:rsidR="00E20DB0">
              <w:rPr>
                <w:noProof/>
                <w:webHidden/>
              </w:rPr>
              <w:t>6</w:t>
            </w:r>
            <w:r w:rsidR="00E20DB0">
              <w:rPr>
                <w:noProof/>
                <w:webHidden/>
              </w:rPr>
              <w:fldChar w:fldCharType="end"/>
            </w:r>
          </w:hyperlink>
        </w:p>
        <w:p w14:paraId="43379A25" w14:textId="0DC766FA"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15" w:history="1">
            <w:r w:rsidR="00E20DB0" w:rsidRPr="008A0ACD">
              <w:rPr>
                <w:rStyle w:val="Lienhypertexte"/>
                <w:noProof/>
              </w:rPr>
              <w:t>7.2</w:t>
            </w:r>
            <w:r w:rsidR="00E20DB0">
              <w:rPr>
                <w:rFonts w:asciiTheme="minorHAnsi" w:eastAsiaTheme="minorEastAsia" w:hAnsiTheme="minorHAnsi" w:cstheme="minorBidi"/>
                <w:smallCaps w:val="0"/>
                <w:noProof/>
                <w:sz w:val="22"/>
                <w:szCs w:val="22"/>
              </w:rPr>
              <w:tab/>
            </w:r>
            <w:r w:rsidR="00E20DB0" w:rsidRPr="008A0ACD">
              <w:rPr>
                <w:rStyle w:val="Lienhypertexte"/>
                <w:noProof/>
              </w:rPr>
              <w:t>Obtention du dossier de consultation</w:t>
            </w:r>
            <w:r w:rsidR="00E20DB0">
              <w:rPr>
                <w:noProof/>
                <w:webHidden/>
              </w:rPr>
              <w:tab/>
            </w:r>
            <w:r w:rsidR="00E20DB0">
              <w:rPr>
                <w:noProof/>
                <w:webHidden/>
              </w:rPr>
              <w:fldChar w:fldCharType="begin"/>
            </w:r>
            <w:r w:rsidR="00E20DB0">
              <w:rPr>
                <w:noProof/>
                <w:webHidden/>
              </w:rPr>
              <w:instrText xml:space="preserve"> PAGEREF _Toc187657915 \h </w:instrText>
            </w:r>
            <w:r w:rsidR="00E20DB0">
              <w:rPr>
                <w:noProof/>
                <w:webHidden/>
              </w:rPr>
            </w:r>
            <w:r w:rsidR="00E20DB0">
              <w:rPr>
                <w:noProof/>
                <w:webHidden/>
              </w:rPr>
              <w:fldChar w:fldCharType="separate"/>
            </w:r>
            <w:r w:rsidR="00E20DB0">
              <w:rPr>
                <w:noProof/>
                <w:webHidden/>
              </w:rPr>
              <w:t>6</w:t>
            </w:r>
            <w:r w:rsidR="00E20DB0">
              <w:rPr>
                <w:noProof/>
                <w:webHidden/>
              </w:rPr>
              <w:fldChar w:fldCharType="end"/>
            </w:r>
          </w:hyperlink>
        </w:p>
        <w:p w14:paraId="47214D04" w14:textId="118F9842" w:rsidR="00E20DB0" w:rsidRDefault="00D273E8">
          <w:pPr>
            <w:pStyle w:val="TM1"/>
            <w:rPr>
              <w:rFonts w:asciiTheme="minorHAnsi" w:eastAsiaTheme="minorEastAsia" w:hAnsiTheme="minorHAnsi" w:cstheme="minorBidi"/>
              <w:b w:val="0"/>
              <w:smallCaps w:val="0"/>
              <w:noProof/>
              <w:sz w:val="22"/>
              <w:szCs w:val="22"/>
            </w:rPr>
          </w:pPr>
          <w:hyperlink w:anchor="_Toc187657916" w:history="1">
            <w:r w:rsidR="00E20DB0" w:rsidRPr="008A0ACD">
              <w:rPr>
                <w:rStyle w:val="Lienhypertexte"/>
                <w:noProof/>
                <w14:scene3d>
                  <w14:camera w14:prst="orthographicFront"/>
                  <w14:lightRig w14:rig="threePt" w14:dir="t">
                    <w14:rot w14:lat="0" w14:lon="0" w14:rev="0"/>
                  </w14:lightRig>
                </w14:scene3d>
              </w:rPr>
              <w:t>Article 8.</w:t>
            </w:r>
            <w:r w:rsidR="00E20DB0" w:rsidRPr="008A0ACD">
              <w:rPr>
                <w:rStyle w:val="Lienhypertexte"/>
                <w:noProof/>
              </w:rPr>
              <w:t xml:space="preserve"> Délai de validité des offres</w:t>
            </w:r>
            <w:r w:rsidR="00E20DB0">
              <w:rPr>
                <w:noProof/>
                <w:webHidden/>
              </w:rPr>
              <w:tab/>
            </w:r>
            <w:r w:rsidR="00E20DB0">
              <w:rPr>
                <w:noProof/>
                <w:webHidden/>
              </w:rPr>
              <w:fldChar w:fldCharType="begin"/>
            </w:r>
            <w:r w:rsidR="00E20DB0">
              <w:rPr>
                <w:noProof/>
                <w:webHidden/>
              </w:rPr>
              <w:instrText xml:space="preserve"> PAGEREF _Toc187657916 \h </w:instrText>
            </w:r>
            <w:r w:rsidR="00E20DB0">
              <w:rPr>
                <w:noProof/>
                <w:webHidden/>
              </w:rPr>
            </w:r>
            <w:r w:rsidR="00E20DB0">
              <w:rPr>
                <w:noProof/>
                <w:webHidden/>
              </w:rPr>
              <w:fldChar w:fldCharType="separate"/>
            </w:r>
            <w:r w:rsidR="00E20DB0">
              <w:rPr>
                <w:noProof/>
                <w:webHidden/>
              </w:rPr>
              <w:t>7</w:t>
            </w:r>
            <w:r w:rsidR="00E20DB0">
              <w:rPr>
                <w:noProof/>
                <w:webHidden/>
              </w:rPr>
              <w:fldChar w:fldCharType="end"/>
            </w:r>
          </w:hyperlink>
        </w:p>
        <w:p w14:paraId="6394688B" w14:textId="15BC265F" w:rsidR="00E20DB0" w:rsidRDefault="00D273E8">
          <w:pPr>
            <w:pStyle w:val="TM1"/>
            <w:rPr>
              <w:rFonts w:asciiTheme="minorHAnsi" w:eastAsiaTheme="minorEastAsia" w:hAnsiTheme="minorHAnsi" w:cstheme="minorBidi"/>
              <w:b w:val="0"/>
              <w:smallCaps w:val="0"/>
              <w:noProof/>
              <w:sz w:val="22"/>
              <w:szCs w:val="22"/>
            </w:rPr>
          </w:pPr>
          <w:hyperlink w:anchor="_Toc187657917" w:history="1">
            <w:r w:rsidR="00E20DB0" w:rsidRPr="008A0ACD">
              <w:rPr>
                <w:rStyle w:val="Lienhypertexte"/>
                <w:noProof/>
                <w14:scene3d>
                  <w14:camera w14:prst="orthographicFront"/>
                  <w14:lightRig w14:rig="threePt" w14:dir="t">
                    <w14:rot w14:lat="0" w14:lon="0" w14:rev="0"/>
                  </w14:lightRig>
                </w14:scene3d>
              </w:rPr>
              <w:t>Article 9.</w:t>
            </w:r>
            <w:r w:rsidR="00E20DB0" w:rsidRPr="008A0ACD">
              <w:rPr>
                <w:rStyle w:val="Lienhypertexte"/>
                <w:noProof/>
              </w:rPr>
              <w:t xml:space="preserve"> Documents de candidature à remettre</w:t>
            </w:r>
            <w:r w:rsidR="00E20DB0">
              <w:rPr>
                <w:noProof/>
                <w:webHidden/>
              </w:rPr>
              <w:tab/>
            </w:r>
            <w:r w:rsidR="00E20DB0">
              <w:rPr>
                <w:noProof/>
                <w:webHidden/>
              </w:rPr>
              <w:fldChar w:fldCharType="begin"/>
            </w:r>
            <w:r w:rsidR="00E20DB0">
              <w:rPr>
                <w:noProof/>
                <w:webHidden/>
              </w:rPr>
              <w:instrText xml:space="preserve"> PAGEREF _Toc187657917 \h </w:instrText>
            </w:r>
            <w:r w:rsidR="00E20DB0">
              <w:rPr>
                <w:noProof/>
                <w:webHidden/>
              </w:rPr>
            </w:r>
            <w:r w:rsidR="00E20DB0">
              <w:rPr>
                <w:noProof/>
                <w:webHidden/>
              </w:rPr>
              <w:fldChar w:fldCharType="separate"/>
            </w:r>
            <w:r w:rsidR="00E20DB0">
              <w:rPr>
                <w:noProof/>
                <w:webHidden/>
              </w:rPr>
              <w:t>7</w:t>
            </w:r>
            <w:r w:rsidR="00E20DB0">
              <w:rPr>
                <w:noProof/>
                <w:webHidden/>
              </w:rPr>
              <w:fldChar w:fldCharType="end"/>
            </w:r>
          </w:hyperlink>
        </w:p>
        <w:p w14:paraId="4F7B9162" w14:textId="0953B753" w:rsidR="00E20DB0" w:rsidRDefault="00D273E8">
          <w:pPr>
            <w:pStyle w:val="TM1"/>
            <w:rPr>
              <w:rFonts w:asciiTheme="minorHAnsi" w:eastAsiaTheme="minorEastAsia" w:hAnsiTheme="minorHAnsi" w:cstheme="minorBidi"/>
              <w:b w:val="0"/>
              <w:smallCaps w:val="0"/>
              <w:noProof/>
              <w:sz w:val="22"/>
              <w:szCs w:val="22"/>
            </w:rPr>
          </w:pPr>
          <w:hyperlink w:anchor="_Toc187657918" w:history="1">
            <w:r w:rsidR="00E20DB0" w:rsidRPr="008A0ACD">
              <w:rPr>
                <w:rStyle w:val="Lienhypertexte"/>
                <w:noProof/>
                <w14:scene3d>
                  <w14:camera w14:prst="orthographicFront"/>
                  <w14:lightRig w14:rig="threePt" w14:dir="t">
                    <w14:rot w14:lat="0" w14:lon="0" w14:rev="0"/>
                  </w14:lightRig>
                </w14:scene3d>
              </w:rPr>
              <w:t>Article 10.</w:t>
            </w:r>
            <w:r w:rsidR="00E20DB0" w:rsidRPr="008A0ACD">
              <w:rPr>
                <w:rStyle w:val="Lienhypertexte"/>
                <w:noProof/>
              </w:rPr>
              <w:t xml:space="preserve"> Liens avec d’autres opérateurs économiques</w:t>
            </w:r>
            <w:r w:rsidR="00E20DB0">
              <w:rPr>
                <w:noProof/>
                <w:webHidden/>
              </w:rPr>
              <w:tab/>
            </w:r>
            <w:r w:rsidR="00E20DB0">
              <w:rPr>
                <w:noProof/>
                <w:webHidden/>
              </w:rPr>
              <w:fldChar w:fldCharType="begin"/>
            </w:r>
            <w:r w:rsidR="00E20DB0">
              <w:rPr>
                <w:noProof/>
                <w:webHidden/>
              </w:rPr>
              <w:instrText xml:space="preserve"> PAGEREF _Toc187657918 \h </w:instrText>
            </w:r>
            <w:r w:rsidR="00E20DB0">
              <w:rPr>
                <w:noProof/>
                <w:webHidden/>
              </w:rPr>
            </w:r>
            <w:r w:rsidR="00E20DB0">
              <w:rPr>
                <w:noProof/>
                <w:webHidden/>
              </w:rPr>
              <w:fldChar w:fldCharType="separate"/>
            </w:r>
            <w:r w:rsidR="00E20DB0">
              <w:rPr>
                <w:noProof/>
                <w:webHidden/>
              </w:rPr>
              <w:t>8</w:t>
            </w:r>
            <w:r w:rsidR="00E20DB0">
              <w:rPr>
                <w:noProof/>
                <w:webHidden/>
              </w:rPr>
              <w:fldChar w:fldCharType="end"/>
            </w:r>
          </w:hyperlink>
        </w:p>
        <w:p w14:paraId="5285443A" w14:textId="322CABC8"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19" w:history="1">
            <w:r w:rsidR="00E20DB0" w:rsidRPr="008A0ACD">
              <w:rPr>
                <w:rStyle w:val="Lienhypertexte"/>
                <w:noProof/>
              </w:rPr>
              <w:t>10.1</w:t>
            </w:r>
            <w:r w:rsidR="00E20DB0">
              <w:rPr>
                <w:rFonts w:asciiTheme="minorHAnsi" w:eastAsiaTheme="minorEastAsia" w:hAnsiTheme="minorHAnsi" w:cstheme="minorBidi"/>
                <w:smallCaps w:val="0"/>
                <w:noProof/>
                <w:sz w:val="22"/>
                <w:szCs w:val="22"/>
              </w:rPr>
              <w:tab/>
            </w:r>
            <w:r w:rsidR="00E20DB0" w:rsidRPr="008A0ACD">
              <w:rPr>
                <w:rStyle w:val="Lienhypertexte"/>
                <w:noProof/>
              </w:rPr>
              <w:t>Groupement d’entreprise</w:t>
            </w:r>
            <w:r w:rsidR="00E20DB0">
              <w:rPr>
                <w:noProof/>
                <w:webHidden/>
              </w:rPr>
              <w:tab/>
            </w:r>
            <w:r w:rsidR="00E20DB0">
              <w:rPr>
                <w:noProof/>
                <w:webHidden/>
              </w:rPr>
              <w:fldChar w:fldCharType="begin"/>
            </w:r>
            <w:r w:rsidR="00E20DB0">
              <w:rPr>
                <w:noProof/>
                <w:webHidden/>
              </w:rPr>
              <w:instrText xml:space="preserve"> PAGEREF _Toc187657919 \h </w:instrText>
            </w:r>
            <w:r w:rsidR="00E20DB0">
              <w:rPr>
                <w:noProof/>
                <w:webHidden/>
              </w:rPr>
            </w:r>
            <w:r w:rsidR="00E20DB0">
              <w:rPr>
                <w:noProof/>
                <w:webHidden/>
              </w:rPr>
              <w:fldChar w:fldCharType="separate"/>
            </w:r>
            <w:r w:rsidR="00E20DB0">
              <w:rPr>
                <w:noProof/>
                <w:webHidden/>
              </w:rPr>
              <w:t>8</w:t>
            </w:r>
            <w:r w:rsidR="00E20DB0">
              <w:rPr>
                <w:noProof/>
                <w:webHidden/>
              </w:rPr>
              <w:fldChar w:fldCharType="end"/>
            </w:r>
          </w:hyperlink>
        </w:p>
        <w:p w14:paraId="5D9746ED" w14:textId="0CA03E3D"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20" w:history="1">
            <w:r w:rsidR="00E20DB0" w:rsidRPr="008A0ACD">
              <w:rPr>
                <w:rStyle w:val="Lienhypertexte"/>
                <w:noProof/>
              </w:rPr>
              <w:t>10.2</w:t>
            </w:r>
            <w:r w:rsidR="00E20DB0">
              <w:rPr>
                <w:rFonts w:asciiTheme="minorHAnsi" w:eastAsiaTheme="minorEastAsia" w:hAnsiTheme="minorHAnsi" w:cstheme="minorBidi"/>
                <w:smallCaps w:val="0"/>
                <w:noProof/>
                <w:sz w:val="22"/>
                <w:szCs w:val="22"/>
              </w:rPr>
              <w:tab/>
            </w:r>
            <w:r w:rsidR="00E20DB0" w:rsidRPr="008A0ACD">
              <w:rPr>
                <w:rStyle w:val="Lienhypertexte"/>
                <w:noProof/>
              </w:rPr>
              <w:t>Sous-traitance</w:t>
            </w:r>
            <w:r w:rsidR="00E20DB0">
              <w:rPr>
                <w:noProof/>
                <w:webHidden/>
              </w:rPr>
              <w:tab/>
            </w:r>
            <w:r w:rsidR="00E20DB0">
              <w:rPr>
                <w:noProof/>
                <w:webHidden/>
              </w:rPr>
              <w:fldChar w:fldCharType="begin"/>
            </w:r>
            <w:r w:rsidR="00E20DB0">
              <w:rPr>
                <w:noProof/>
                <w:webHidden/>
              </w:rPr>
              <w:instrText xml:space="preserve"> PAGEREF _Toc187657920 \h </w:instrText>
            </w:r>
            <w:r w:rsidR="00E20DB0">
              <w:rPr>
                <w:noProof/>
                <w:webHidden/>
              </w:rPr>
            </w:r>
            <w:r w:rsidR="00E20DB0">
              <w:rPr>
                <w:noProof/>
                <w:webHidden/>
              </w:rPr>
              <w:fldChar w:fldCharType="separate"/>
            </w:r>
            <w:r w:rsidR="00E20DB0">
              <w:rPr>
                <w:noProof/>
                <w:webHidden/>
              </w:rPr>
              <w:t>8</w:t>
            </w:r>
            <w:r w:rsidR="00E20DB0">
              <w:rPr>
                <w:noProof/>
                <w:webHidden/>
              </w:rPr>
              <w:fldChar w:fldCharType="end"/>
            </w:r>
          </w:hyperlink>
        </w:p>
        <w:p w14:paraId="0F88D47B" w14:textId="14118805" w:rsidR="00E20DB0" w:rsidRDefault="00D273E8">
          <w:pPr>
            <w:pStyle w:val="TM1"/>
            <w:rPr>
              <w:rFonts w:asciiTheme="minorHAnsi" w:eastAsiaTheme="minorEastAsia" w:hAnsiTheme="minorHAnsi" w:cstheme="minorBidi"/>
              <w:b w:val="0"/>
              <w:smallCaps w:val="0"/>
              <w:noProof/>
              <w:sz w:val="22"/>
              <w:szCs w:val="22"/>
            </w:rPr>
          </w:pPr>
          <w:hyperlink w:anchor="_Toc187657921" w:history="1">
            <w:r w:rsidR="00E20DB0" w:rsidRPr="008A0ACD">
              <w:rPr>
                <w:rStyle w:val="Lienhypertexte"/>
                <w:noProof/>
                <w14:scene3d>
                  <w14:camera w14:prst="orthographicFront"/>
                  <w14:lightRig w14:rig="threePt" w14:dir="t">
                    <w14:rot w14:lat="0" w14:lon="0" w14:rev="0"/>
                  </w14:lightRig>
                </w14:scene3d>
              </w:rPr>
              <w:t>Article 11.</w:t>
            </w:r>
            <w:r w:rsidR="00E20DB0" w:rsidRPr="008A0ACD">
              <w:rPr>
                <w:rStyle w:val="Lienhypertexte"/>
                <w:noProof/>
              </w:rPr>
              <w:t xml:space="preserve"> Contenu des offres</w:t>
            </w:r>
            <w:r w:rsidR="00E20DB0">
              <w:rPr>
                <w:noProof/>
                <w:webHidden/>
              </w:rPr>
              <w:tab/>
            </w:r>
            <w:r w:rsidR="00E20DB0">
              <w:rPr>
                <w:noProof/>
                <w:webHidden/>
              </w:rPr>
              <w:fldChar w:fldCharType="begin"/>
            </w:r>
            <w:r w:rsidR="00E20DB0">
              <w:rPr>
                <w:noProof/>
                <w:webHidden/>
              </w:rPr>
              <w:instrText xml:space="preserve"> PAGEREF _Toc187657921 \h </w:instrText>
            </w:r>
            <w:r w:rsidR="00E20DB0">
              <w:rPr>
                <w:noProof/>
                <w:webHidden/>
              </w:rPr>
            </w:r>
            <w:r w:rsidR="00E20DB0">
              <w:rPr>
                <w:noProof/>
                <w:webHidden/>
              </w:rPr>
              <w:fldChar w:fldCharType="separate"/>
            </w:r>
            <w:r w:rsidR="00E20DB0">
              <w:rPr>
                <w:noProof/>
                <w:webHidden/>
              </w:rPr>
              <w:t>8</w:t>
            </w:r>
            <w:r w:rsidR="00E20DB0">
              <w:rPr>
                <w:noProof/>
                <w:webHidden/>
              </w:rPr>
              <w:fldChar w:fldCharType="end"/>
            </w:r>
          </w:hyperlink>
        </w:p>
        <w:p w14:paraId="0F4C391F" w14:textId="21D812B6"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22" w:history="1">
            <w:r w:rsidR="00E20DB0" w:rsidRPr="008A0ACD">
              <w:rPr>
                <w:rStyle w:val="Lienhypertexte"/>
                <w:noProof/>
              </w:rPr>
              <w:t>11.1</w:t>
            </w:r>
            <w:r w:rsidR="00E20DB0">
              <w:rPr>
                <w:rFonts w:asciiTheme="minorHAnsi" w:eastAsiaTheme="minorEastAsia" w:hAnsiTheme="minorHAnsi" w:cstheme="minorBidi"/>
                <w:smallCaps w:val="0"/>
                <w:noProof/>
                <w:sz w:val="22"/>
                <w:szCs w:val="22"/>
              </w:rPr>
              <w:tab/>
            </w:r>
            <w:r w:rsidR="00E20DB0" w:rsidRPr="008A0ACD">
              <w:rPr>
                <w:rStyle w:val="Lienhypertexte"/>
                <w:noProof/>
              </w:rPr>
              <w:t>Dispositions générales</w:t>
            </w:r>
            <w:r w:rsidR="00E20DB0">
              <w:rPr>
                <w:noProof/>
                <w:webHidden/>
              </w:rPr>
              <w:tab/>
            </w:r>
            <w:r w:rsidR="00E20DB0">
              <w:rPr>
                <w:noProof/>
                <w:webHidden/>
              </w:rPr>
              <w:fldChar w:fldCharType="begin"/>
            </w:r>
            <w:r w:rsidR="00E20DB0">
              <w:rPr>
                <w:noProof/>
                <w:webHidden/>
              </w:rPr>
              <w:instrText xml:space="preserve"> PAGEREF _Toc187657922 \h </w:instrText>
            </w:r>
            <w:r w:rsidR="00E20DB0">
              <w:rPr>
                <w:noProof/>
                <w:webHidden/>
              </w:rPr>
            </w:r>
            <w:r w:rsidR="00E20DB0">
              <w:rPr>
                <w:noProof/>
                <w:webHidden/>
              </w:rPr>
              <w:fldChar w:fldCharType="separate"/>
            </w:r>
            <w:r w:rsidR="00E20DB0">
              <w:rPr>
                <w:noProof/>
                <w:webHidden/>
              </w:rPr>
              <w:t>8</w:t>
            </w:r>
            <w:r w:rsidR="00E20DB0">
              <w:rPr>
                <w:noProof/>
                <w:webHidden/>
              </w:rPr>
              <w:fldChar w:fldCharType="end"/>
            </w:r>
          </w:hyperlink>
        </w:p>
        <w:p w14:paraId="7A3803D8" w14:textId="30CA997E"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23" w:history="1">
            <w:r w:rsidR="00E20DB0" w:rsidRPr="008A0ACD">
              <w:rPr>
                <w:rStyle w:val="Lienhypertexte"/>
                <w:noProof/>
              </w:rPr>
              <w:t>11.2</w:t>
            </w:r>
            <w:r w:rsidR="00E20DB0">
              <w:rPr>
                <w:rFonts w:asciiTheme="minorHAnsi" w:eastAsiaTheme="minorEastAsia" w:hAnsiTheme="minorHAnsi" w:cstheme="minorBidi"/>
                <w:smallCaps w:val="0"/>
                <w:noProof/>
                <w:sz w:val="22"/>
                <w:szCs w:val="22"/>
              </w:rPr>
              <w:tab/>
            </w:r>
            <w:r w:rsidR="00E20DB0" w:rsidRPr="008A0ACD">
              <w:rPr>
                <w:rStyle w:val="Lienhypertexte"/>
                <w:noProof/>
              </w:rPr>
              <w:t>Présentation des offres en cas d’allotissement</w:t>
            </w:r>
            <w:r w:rsidR="00E20DB0">
              <w:rPr>
                <w:noProof/>
                <w:webHidden/>
              </w:rPr>
              <w:tab/>
            </w:r>
            <w:r w:rsidR="00E20DB0">
              <w:rPr>
                <w:noProof/>
                <w:webHidden/>
              </w:rPr>
              <w:fldChar w:fldCharType="begin"/>
            </w:r>
            <w:r w:rsidR="00E20DB0">
              <w:rPr>
                <w:noProof/>
                <w:webHidden/>
              </w:rPr>
              <w:instrText xml:space="preserve"> PAGEREF _Toc187657923 \h </w:instrText>
            </w:r>
            <w:r w:rsidR="00E20DB0">
              <w:rPr>
                <w:noProof/>
                <w:webHidden/>
              </w:rPr>
            </w:r>
            <w:r w:rsidR="00E20DB0">
              <w:rPr>
                <w:noProof/>
                <w:webHidden/>
              </w:rPr>
              <w:fldChar w:fldCharType="separate"/>
            </w:r>
            <w:r w:rsidR="00E20DB0">
              <w:rPr>
                <w:noProof/>
                <w:webHidden/>
              </w:rPr>
              <w:t>8</w:t>
            </w:r>
            <w:r w:rsidR="00E20DB0">
              <w:rPr>
                <w:noProof/>
                <w:webHidden/>
              </w:rPr>
              <w:fldChar w:fldCharType="end"/>
            </w:r>
          </w:hyperlink>
        </w:p>
        <w:p w14:paraId="51F86E67" w14:textId="1AE491AE"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24" w:history="1">
            <w:r w:rsidR="00E20DB0" w:rsidRPr="008A0ACD">
              <w:rPr>
                <w:rStyle w:val="Lienhypertexte"/>
                <w:noProof/>
              </w:rPr>
              <w:t>11.3</w:t>
            </w:r>
            <w:r w:rsidR="00E20DB0">
              <w:rPr>
                <w:rFonts w:asciiTheme="minorHAnsi" w:eastAsiaTheme="minorEastAsia" w:hAnsiTheme="minorHAnsi" w:cstheme="minorBidi"/>
                <w:smallCaps w:val="0"/>
                <w:noProof/>
                <w:sz w:val="22"/>
                <w:szCs w:val="22"/>
              </w:rPr>
              <w:tab/>
            </w:r>
            <w:r w:rsidR="00E20DB0" w:rsidRPr="008A0ACD">
              <w:rPr>
                <w:rStyle w:val="Lienhypertexte"/>
                <w:noProof/>
              </w:rPr>
              <w:t>Eléments constitutifs de l’offre</w:t>
            </w:r>
            <w:r w:rsidR="00E20DB0">
              <w:rPr>
                <w:noProof/>
                <w:webHidden/>
              </w:rPr>
              <w:tab/>
            </w:r>
            <w:r w:rsidR="00E20DB0">
              <w:rPr>
                <w:noProof/>
                <w:webHidden/>
              </w:rPr>
              <w:fldChar w:fldCharType="begin"/>
            </w:r>
            <w:r w:rsidR="00E20DB0">
              <w:rPr>
                <w:noProof/>
                <w:webHidden/>
              </w:rPr>
              <w:instrText xml:space="preserve"> PAGEREF _Toc187657924 \h </w:instrText>
            </w:r>
            <w:r w:rsidR="00E20DB0">
              <w:rPr>
                <w:noProof/>
                <w:webHidden/>
              </w:rPr>
            </w:r>
            <w:r w:rsidR="00E20DB0">
              <w:rPr>
                <w:noProof/>
                <w:webHidden/>
              </w:rPr>
              <w:fldChar w:fldCharType="separate"/>
            </w:r>
            <w:r w:rsidR="00E20DB0">
              <w:rPr>
                <w:noProof/>
                <w:webHidden/>
              </w:rPr>
              <w:t>9</w:t>
            </w:r>
            <w:r w:rsidR="00E20DB0">
              <w:rPr>
                <w:noProof/>
                <w:webHidden/>
              </w:rPr>
              <w:fldChar w:fldCharType="end"/>
            </w:r>
          </w:hyperlink>
        </w:p>
        <w:p w14:paraId="42B045DA" w14:textId="4131BEBF"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25" w:history="1">
            <w:r w:rsidR="00E20DB0" w:rsidRPr="008A0ACD">
              <w:rPr>
                <w:rStyle w:val="Lienhypertexte"/>
                <w:noProof/>
              </w:rPr>
              <w:t>11.4</w:t>
            </w:r>
            <w:r w:rsidR="00E20DB0">
              <w:rPr>
                <w:rFonts w:asciiTheme="minorHAnsi" w:eastAsiaTheme="minorEastAsia" w:hAnsiTheme="minorHAnsi" w:cstheme="minorBidi"/>
                <w:smallCaps w:val="0"/>
                <w:noProof/>
                <w:sz w:val="22"/>
                <w:szCs w:val="22"/>
              </w:rPr>
              <w:tab/>
            </w:r>
            <w:r w:rsidR="00E20DB0" w:rsidRPr="008A0ACD">
              <w:rPr>
                <w:rStyle w:val="Lienhypertexte"/>
                <w:noProof/>
              </w:rPr>
              <w:t>Variantes</w:t>
            </w:r>
            <w:r w:rsidR="00E20DB0">
              <w:rPr>
                <w:noProof/>
                <w:webHidden/>
              </w:rPr>
              <w:tab/>
            </w:r>
            <w:r w:rsidR="00E20DB0">
              <w:rPr>
                <w:noProof/>
                <w:webHidden/>
              </w:rPr>
              <w:fldChar w:fldCharType="begin"/>
            </w:r>
            <w:r w:rsidR="00E20DB0">
              <w:rPr>
                <w:noProof/>
                <w:webHidden/>
              </w:rPr>
              <w:instrText xml:space="preserve"> PAGEREF _Toc187657925 \h </w:instrText>
            </w:r>
            <w:r w:rsidR="00E20DB0">
              <w:rPr>
                <w:noProof/>
                <w:webHidden/>
              </w:rPr>
            </w:r>
            <w:r w:rsidR="00E20DB0">
              <w:rPr>
                <w:noProof/>
                <w:webHidden/>
              </w:rPr>
              <w:fldChar w:fldCharType="separate"/>
            </w:r>
            <w:r w:rsidR="00E20DB0">
              <w:rPr>
                <w:noProof/>
                <w:webHidden/>
              </w:rPr>
              <w:t>9</w:t>
            </w:r>
            <w:r w:rsidR="00E20DB0">
              <w:rPr>
                <w:noProof/>
                <w:webHidden/>
              </w:rPr>
              <w:fldChar w:fldCharType="end"/>
            </w:r>
          </w:hyperlink>
        </w:p>
        <w:p w14:paraId="7F748D44" w14:textId="75124DF4"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26" w:history="1">
            <w:r w:rsidR="00E20DB0" w:rsidRPr="008A0ACD">
              <w:rPr>
                <w:rStyle w:val="Lienhypertexte"/>
                <w:noProof/>
              </w:rPr>
              <w:t>11.5</w:t>
            </w:r>
            <w:r w:rsidR="00E20DB0">
              <w:rPr>
                <w:rFonts w:asciiTheme="minorHAnsi" w:eastAsiaTheme="minorEastAsia" w:hAnsiTheme="minorHAnsi" w:cstheme="minorBidi"/>
                <w:smallCaps w:val="0"/>
                <w:noProof/>
                <w:sz w:val="22"/>
                <w:szCs w:val="22"/>
              </w:rPr>
              <w:tab/>
            </w:r>
            <w:r w:rsidR="00E20DB0" w:rsidRPr="008A0ACD">
              <w:rPr>
                <w:rStyle w:val="Lienhypertexte"/>
                <w:noProof/>
              </w:rPr>
              <w:t>Dispositions particulières</w:t>
            </w:r>
            <w:r w:rsidR="00E20DB0">
              <w:rPr>
                <w:noProof/>
                <w:webHidden/>
              </w:rPr>
              <w:tab/>
            </w:r>
            <w:r w:rsidR="00E20DB0">
              <w:rPr>
                <w:noProof/>
                <w:webHidden/>
              </w:rPr>
              <w:fldChar w:fldCharType="begin"/>
            </w:r>
            <w:r w:rsidR="00E20DB0">
              <w:rPr>
                <w:noProof/>
                <w:webHidden/>
              </w:rPr>
              <w:instrText xml:space="preserve"> PAGEREF _Toc187657926 \h </w:instrText>
            </w:r>
            <w:r w:rsidR="00E20DB0">
              <w:rPr>
                <w:noProof/>
                <w:webHidden/>
              </w:rPr>
            </w:r>
            <w:r w:rsidR="00E20DB0">
              <w:rPr>
                <w:noProof/>
                <w:webHidden/>
              </w:rPr>
              <w:fldChar w:fldCharType="separate"/>
            </w:r>
            <w:r w:rsidR="00E20DB0">
              <w:rPr>
                <w:noProof/>
                <w:webHidden/>
              </w:rPr>
              <w:t>9</w:t>
            </w:r>
            <w:r w:rsidR="00E20DB0">
              <w:rPr>
                <w:noProof/>
                <w:webHidden/>
              </w:rPr>
              <w:fldChar w:fldCharType="end"/>
            </w:r>
          </w:hyperlink>
        </w:p>
        <w:p w14:paraId="355C5813" w14:textId="614E3412" w:rsidR="00E20DB0" w:rsidRDefault="00D273E8">
          <w:pPr>
            <w:pStyle w:val="TM1"/>
            <w:rPr>
              <w:rFonts w:asciiTheme="minorHAnsi" w:eastAsiaTheme="minorEastAsia" w:hAnsiTheme="minorHAnsi" w:cstheme="minorBidi"/>
              <w:b w:val="0"/>
              <w:smallCaps w:val="0"/>
              <w:noProof/>
              <w:sz w:val="22"/>
              <w:szCs w:val="22"/>
            </w:rPr>
          </w:pPr>
          <w:hyperlink w:anchor="_Toc187657927" w:history="1">
            <w:r w:rsidR="00E20DB0" w:rsidRPr="008A0ACD">
              <w:rPr>
                <w:rStyle w:val="Lienhypertexte"/>
                <w:noProof/>
                <w14:scene3d>
                  <w14:camera w14:prst="orthographicFront"/>
                  <w14:lightRig w14:rig="threePt" w14:dir="t">
                    <w14:rot w14:lat="0" w14:lon="0" w14:rev="0"/>
                  </w14:lightRig>
                </w14:scene3d>
              </w:rPr>
              <w:t>Article 12.</w:t>
            </w:r>
            <w:r w:rsidR="00E20DB0" w:rsidRPr="008A0ACD">
              <w:rPr>
                <w:rStyle w:val="Lienhypertexte"/>
                <w:noProof/>
              </w:rPr>
              <w:t xml:space="preserve"> Présentation et contenu des plis</w:t>
            </w:r>
            <w:r w:rsidR="00E20DB0">
              <w:rPr>
                <w:noProof/>
                <w:webHidden/>
              </w:rPr>
              <w:tab/>
            </w:r>
            <w:r w:rsidR="00E20DB0">
              <w:rPr>
                <w:noProof/>
                <w:webHidden/>
              </w:rPr>
              <w:fldChar w:fldCharType="begin"/>
            </w:r>
            <w:r w:rsidR="00E20DB0">
              <w:rPr>
                <w:noProof/>
                <w:webHidden/>
              </w:rPr>
              <w:instrText xml:space="preserve"> PAGEREF _Toc187657927 \h </w:instrText>
            </w:r>
            <w:r w:rsidR="00E20DB0">
              <w:rPr>
                <w:noProof/>
                <w:webHidden/>
              </w:rPr>
            </w:r>
            <w:r w:rsidR="00E20DB0">
              <w:rPr>
                <w:noProof/>
                <w:webHidden/>
              </w:rPr>
              <w:fldChar w:fldCharType="separate"/>
            </w:r>
            <w:r w:rsidR="00E20DB0">
              <w:rPr>
                <w:noProof/>
                <w:webHidden/>
              </w:rPr>
              <w:t>9</w:t>
            </w:r>
            <w:r w:rsidR="00E20DB0">
              <w:rPr>
                <w:noProof/>
                <w:webHidden/>
              </w:rPr>
              <w:fldChar w:fldCharType="end"/>
            </w:r>
          </w:hyperlink>
        </w:p>
        <w:p w14:paraId="32AB99CF" w14:textId="432FFA33"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28" w:history="1">
            <w:r w:rsidR="00E20DB0" w:rsidRPr="008A0ACD">
              <w:rPr>
                <w:rStyle w:val="Lienhypertexte"/>
                <w:noProof/>
              </w:rPr>
              <w:t>12.1</w:t>
            </w:r>
            <w:r w:rsidR="00E20DB0">
              <w:rPr>
                <w:rFonts w:asciiTheme="minorHAnsi" w:eastAsiaTheme="minorEastAsia" w:hAnsiTheme="minorHAnsi" w:cstheme="minorBidi"/>
                <w:smallCaps w:val="0"/>
                <w:noProof/>
                <w:sz w:val="22"/>
                <w:szCs w:val="22"/>
              </w:rPr>
              <w:tab/>
            </w:r>
            <w:r w:rsidR="00E20DB0" w:rsidRPr="008A0ACD">
              <w:rPr>
                <w:rStyle w:val="Lienhypertexte"/>
                <w:noProof/>
              </w:rPr>
              <w:t>Choix du mode de remise des plis</w:t>
            </w:r>
            <w:r w:rsidR="00E20DB0">
              <w:rPr>
                <w:noProof/>
                <w:webHidden/>
              </w:rPr>
              <w:tab/>
            </w:r>
            <w:r w:rsidR="00E20DB0">
              <w:rPr>
                <w:noProof/>
                <w:webHidden/>
              </w:rPr>
              <w:fldChar w:fldCharType="begin"/>
            </w:r>
            <w:r w:rsidR="00E20DB0">
              <w:rPr>
                <w:noProof/>
                <w:webHidden/>
              </w:rPr>
              <w:instrText xml:space="preserve"> PAGEREF _Toc187657928 \h </w:instrText>
            </w:r>
            <w:r w:rsidR="00E20DB0">
              <w:rPr>
                <w:noProof/>
                <w:webHidden/>
              </w:rPr>
            </w:r>
            <w:r w:rsidR="00E20DB0">
              <w:rPr>
                <w:noProof/>
                <w:webHidden/>
              </w:rPr>
              <w:fldChar w:fldCharType="separate"/>
            </w:r>
            <w:r w:rsidR="00E20DB0">
              <w:rPr>
                <w:noProof/>
                <w:webHidden/>
              </w:rPr>
              <w:t>9</w:t>
            </w:r>
            <w:r w:rsidR="00E20DB0">
              <w:rPr>
                <w:noProof/>
                <w:webHidden/>
              </w:rPr>
              <w:fldChar w:fldCharType="end"/>
            </w:r>
          </w:hyperlink>
        </w:p>
        <w:p w14:paraId="7C3869EB" w14:textId="55B07864"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29" w:history="1">
            <w:r w:rsidR="00E20DB0" w:rsidRPr="008A0ACD">
              <w:rPr>
                <w:rStyle w:val="Lienhypertexte"/>
                <w:noProof/>
              </w:rPr>
              <w:t>12.2</w:t>
            </w:r>
            <w:r w:rsidR="00E20DB0">
              <w:rPr>
                <w:rFonts w:asciiTheme="minorHAnsi" w:eastAsiaTheme="minorEastAsia" w:hAnsiTheme="minorHAnsi" w:cstheme="minorBidi"/>
                <w:smallCaps w:val="0"/>
                <w:noProof/>
                <w:sz w:val="22"/>
                <w:szCs w:val="22"/>
              </w:rPr>
              <w:tab/>
            </w:r>
            <w:r w:rsidR="00E20DB0" w:rsidRPr="008A0ACD">
              <w:rPr>
                <w:rStyle w:val="Lienhypertexte"/>
                <w:noProof/>
              </w:rPr>
              <w:t>Par voie dématérialisée</w:t>
            </w:r>
            <w:r w:rsidR="00E20DB0">
              <w:rPr>
                <w:noProof/>
                <w:webHidden/>
              </w:rPr>
              <w:tab/>
            </w:r>
            <w:r w:rsidR="00E20DB0">
              <w:rPr>
                <w:noProof/>
                <w:webHidden/>
              </w:rPr>
              <w:fldChar w:fldCharType="begin"/>
            </w:r>
            <w:r w:rsidR="00E20DB0">
              <w:rPr>
                <w:noProof/>
                <w:webHidden/>
              </w:rPr>
              <w:instrText xml:space="preserve"> PAGEREF _Toc187657929 \h </w:instrText>
            </w:r>
            <w:r w:rsidR="00E20DB0">
              <w:rPr>
                <w:noProof/>
                <w:webHidden/>
              </w:rPr>
            </w:r>
            <w:r w:rsidR="00E20DB0">
              <w:rPr>
                <w:noProof/>
                <w:webHidden/>
              </w:rPr>
              <w:fldChar w:fldCharType="separate"/>
            </w:r>
            <w:r w:rsidR="00E20DB0">
              <w:rPr>
                <w:noProof/>
                <w:webHidden/>
              </w:rPr>
              <w:t>9</w:t>
            </w:r>
            <w:r w:rsidR="00E20DB0">
              <w:rPr>
                <w:noProof/>
                <w:webHidden/>
              </w:rPr>
              <w:fldChar w:fldCharType="end"/>
            </w:r>
          </w:hyperlink>
        </w:p>
        <w:p w14:paraId="1B4466C4" w14:textId="3FB97187" w:rsidR="00E20DB0" w:rsidRDefault="00D273E8">
          <w:pPr>
            <w:pStyle w:val="TM3"/>
            <w:tabs>
              <w:tab w:val="left" w:pos="1100"/>
            </w:tabs>
            <w:rPr>
              <w:rFonts w:asciiTheme="minorHAnsi" w:eastAsiaTheme="minorEastAsia" w:hAnsiTheme="minorHAnsi" w:cstheme="minorBidi"/>
              <w:i w:val="0"/>
              <w:noProof/>
              <w:sz w:val="22"/>
              <w:szCs w:val="22"/>
            </w:rPr>
          </w:pPr>
          <w:hyperlink w:anchor="_Toc187657930" w:history="1">
            <w:r w:rsidR="00E20DB0" w:rsidRPr="008A0ACD">
              <w:rPr>
                <w:rStyle w:val="Lienhypertexte"/>
                <w:noProof/>
              </w:rPr>
              <w:t>12.2.1</w:t>
            </w:r>
            <w:r w:rsidR="00E20DB0">
              <w:rPr>
                <w:rFonts w:asciiTheme="minorHAnsi" w:eastAsiaTheme="minorEastAsia" w:hAnsiTheme="minorHAnsi" w:cstheme="minorBidi"/>
                <w:i w:val="0"/>
                <w:noProof/>
                <w:sz w:val="22"/>
                <w:szCs w:val="22"/>
              </w:rPr>
              <w:tab/>
            </w:r>
            <w:r w:rsidR="00E20DB0" w:rsidRPr="008A0ACD">
              <w:rPr>
                <w:rStyle w:val="Lienhypertexte"/>
                <w:noProof/>
              </w:rPr>
              <w:t>Formats des documents</w:t>
            </w:r>
            <w:r w:rsidR="00E20DB0">
              <w:rPr>
                <w:noProof/>
                <w:webHidden/>
              </w:rPr>
              <w:tab/>
            </w:r>
            <w:r w:rsidR="00E20DB0">
              <w:rPr>
                <w:noProof/>
                <w:webHidden/>
              </w:rPr>
              <w:fldChar w:fldCharType="begin"/>
            </w:r>
            <w:r w:rsidR="00E20DB0">
              <w:rPr>
                <w:noProof/>
                <w:webHidden/>
              </w:rPr>
              <w:instrText xml:space="preserve"> PAGEREF _Toc187657930 \h </w:instrText>
            </w:r>
            <w:r w:rsidR="00E20DB0">
              <w:rPr>
                <w:noProof/>
                <w:webHidden/>
              </w:rPr>
            </w:r>
            <w:r w:rsidR="00E20DB0">
              <w:rPr>
                <w:noProof/>
                <w:webHidden/>
              </w:rPr>
              <w:fldChar w:fldCharType="separate"/>
            </w:r>
            <w:r w:rsidR="00E20DB0">
              <w:rPr>
                <w:noProof/>
                <w:webHidden/>
              </w:rPr>
              <w:t>10</w:t>
            </w:r>
            <w:r w:rsidR="00E20DB0">
              <w:rPr>
                <w:noProof/>
                <w:webHidden/>
              </w:rPr>
              <w:fldChar w:fldCharType="end"/>
            </w:r>
          </w:hyperlink>
        </w:p>
        <w:p w14:paraId="2A273390" w14:textId="7D7D9530" w:rsidR="00E20DB0" w:rsidRDefault="00D273E8">
          <w:pPr>
            <w:pStyle w:val="TM3"/>
            <w:tabs>
              <w:tab w:val="left" w:pos="1100"/>
            </w:tabs>
            <w:rPr>
              <w:rFonts w:asciiTheme="minorHAnsi" w:eastAsiaTheme="minorEastAsia" w:hAnsiTheme="minorHAnsi" w:cstheme="minorBidi"/>
              <w:i w:val="0"/>
              <w:noProof/>
              <w:sz w:val="22"/>
              <w:szCs w:val="22"/>
            </w:rPr>
          </w:pPr>
          <w:hyperlink w:anchor="_Toc187657931" w:history="1">
            <w:r w:rsidR="00E20DB0" w:rsidRPr="008A0ACD">
              <w:rPr>
                <w:rStyle w:val="Lienhypertexte"/>
                <w:noProof/>
              </w:rPr>
              <w:t>12.2.2</w:t>
            </w:r>
            <w:r w:rsidR="00E20DB0">
              <w:rPr>
                <w:rFonts w:asciiTheme="minorHAnsi" w:eastAsiaTheme="minorEastAsia" w:hAnsiTheme="minorHAnsi" w:cstheme="minorBidi"/>
                <w:i w:val="0"/>
                <w:noProof/>
                <w:sz w:val="22"/>
                <w:szCs w:val="22"/>
              </w:rPr>
              <w:tab/>
            </w:r>
            <w:r w:rsidR="00E20DB0" w:rsidRPr="008A0ACD">
              <w:rPr>
                <w:rStyle w:val="Lienhypertexte"/>
                <w:noProof/>
              </w:rPr>
              <w:t>Outils requis pour répondre par voie dématérialisée</w:t>
            </w:r>
            <w:r w:rsidR="00E20DB0">
              <w:rPr>
                <w:noProof/>
                <w:webHidden/>
              </w:rPr>
              <w:tab/>
            </w:r>
            <w:r w:rsidR="00E20DB0">
              <w:rPr>
                <w:noProof/>
                <w:webHidden/>
              </w:rPr>
              <w:fldChar w:fldCharType="begin"/>
            </w:r>
            <w:r w:rsidR="00E20DB0">
              <w:rPr>
                <w:noProof/>
                <w:webHidden/>
              </w:rPr>
              <w:instrText xml:space="preserve"> PAGEREF _Toc187657931 \h </w:instrText>
            </w:r>
            <w:r w:rsidR="00E20DB0">
              <w:rPr>
                <w:noProof/>
                <w:webHidden/>
              </w:rPr>
            </w:r>
            <w:r w:rsidR="00E20DB0">
              <w:rPr>
                <w:noProof/>
                <w:webHidden/>
              </w:rPr>
              <w:fldChar w:fldCharType="separate"/>
            </w:r>
            <w:r w:rsidR="00E20DB0">
              <w:rPr>
                <w:noProof/>
                <w:webHidden/>
              </w:rPr>
              <w:t>10</w:t>
            </w:r>
            <w:r w:rsidR="00E20DB0">
              <w:rPr>
                <w:noProof/>
                <w:webHidden/>
              </w:rPr>
              <w:fldChar w:fldCharType="end"/>
            </w:r>
          </w:hyperlink>
        </w:p>
        <w:p w14:paraId="3CF1E44B" w14:textId="524F4B22" w:rsidR="00E20DB0" w:rsidRDefault="00D273E8">
          <w:pPr>
            <w:pStyle w:val="TM3"/>
            <w:tabs>
              <w:tab w:val="left" w:pos="1100"/>
            </w:tabs>
            <w:rPr>
              <w:rFonts w:asciiTheme="minorHAnsi" w:eastAsiaTheme="minorEastAsia" w:hAnsiTheme="minorHAnsi" w:cstheme="minorBidi"/>
              <w:i w:val="0"/>
              <w:noProof/>
              <w:sz w:val="22"/>
              <w:szCs w:val="22"/>
            </w:rPr>
          </w:pPr>
          <w:hyperlink w:anchor="_Toc187657932" w:history="1">
            <w:r w:rsidR="00E20DB0" w:rsidRPr="008A0ACD">
              <w:rPr>
                <w:rStyle w:val="Lienhypertexte"/>
                <w:noProof/>
              </w:rPr>
              <w:t>12.2.3</w:t>
            </w:r>
            <w:r w:rsidR="00E20DB0">
              <w:rPr>
                <w:rFonts w:asciiTheme="minorHAnsi" w:eastAsiaTheme="minorEastAsia" w:hAnsiTheme="minorHAnsi" w:cstheme="minorBidi"/>
                <w:i w:val="0"/>
                <w:noProof/>
                <w:sz w:val="22"/>
                <w:szCs w:val="22"/>
              </w:rPr>
              <w:tab/>
            </w:r>
            <w:r w:rsidR="00E20DB0" w:rsidRPr="008A0ACD">
              <w:rPr>
                <w:rStyle w:val="Lienhypertexte"/>
                <w:noProof/>
              </w:rPr>
              <w:t>Certificat de signature électronique</w:t>
            </w:r>
            <w:r w:rsidR="00E20DB0">
              <w:rPr>
                <w:noProof/>
                <w:webHidden/>
              </w:rPr>
              <w:tab/>
            </w:r>
            <w:r w:rsidR="00E20DB0">
              <w:rPr>
                <w:noProof/>
                <w:webHidden/>
              </w:rPr>
              <w:fldChar w:fldCharType="begin"/>
            </w:r>
            <w:r w:rsidR="00E20DB0">
              <w:rPr>
                <w:noProof/>
                <w:webHidden/>
              </w:rPr>
              <w:instrText xml:space="preserve"> PAGEREF _Toc187657932 \h </w:instrText>
            </w:r>
            <w:r w:rsidR="00E20DB0">
              <w:rPr>
                <w:noProof/>
                <w:webHidden/>
              </w:rPr>
            </w:r>
            <w:r w:rsidR="00E20DB0">
              <w:rPr>
                <w:noProof/>
                <w:webHidden/>
              </w:rPr>
              <w:fldChar w:fldCharType="separate"/>
            </w:r>
            <w:r w:rsidR="00E20DB0">
              <w:rPr>
                <w:noProof/>
                <w:webHidden/>
              </w:rPr>
              <w:t>10</w:t>
            </w:r>
            <w:r w:rsidR="00E20DB0">
              <w:rPr>
                <w:noProof/>
                <w:webHidden/>
              </w:rPr>
              <w:fldChar w:fldCharType="end"/>
            </w:r>
          </w:hyperlink>
        </w:p>
        <w:p w14:paraId="26CFE7F1" w14:textId="669A21FE" w:rsidR="00E20DB0" w:rsidRDefault="00D273E8">
          <w:pPr>
            <w:pStyle w:val="TM3"/>
            <w:tabs>
              <w:tab w:val="left" w:pos="1100"/>
            </w:tabs>
            <w:rPr>
              <w:rFonts w:asciiTheme="minorHAnsi" w:eastAsiaTheme="minorEastAsia" w:hAnsiTheme="minorHAnsi" w:cstheme="minorBidi"/>
              <w:i w:val="0"/>
              <w:noProof/>
              <w:sz w:val="22"/>
              <w:szCs w:val="22"/>
            </w:rPr>
          </w:pPr>
          <w:hyperlink w:anchor="_Toc187657933" w:history="1">
            <w:r w:rsidR="00E20DB0" w:rsidRPr="008A0ACD">
              <w:rPr>
                <w:rStyle w:val="Lienhypertexte"/>
                <w:noProof/>
              </w:rPr>
              <w:t>12.2.4</w:t>
            </w:r>
            <w:r w:rsidR="00E20DB0">
              <w:rPr>
                <w:rFonts w:asciiTheme="minorHAnsi" w:eastAsiaTheme="minorEastAsia" w:hAnsiTheme="minorHAnsi" w:cstheme="minorBidi"/>
                <w:i w:val="0"/>
                <w:noProof/>
                <w:sz w:val="22"/>
                <w:szCs w:val="22"/>
              </w:rPr>
              <w:tab/>
            </w:r>
            <w:r w:rsidR="00E20DB0" w:rsidRPr="008A0ACD">
              <w:rPr>
                <w:rStyle w:val="Lienhypertexte"/>
                <w:noProof/>
              </w:rPr>
              <w:t>Remarques pratiques</w:t>
            </w:r>
            <w:r w:rsidR="00E20DB0">
              <w:rPr>
                <w:noProof/>
                <w:webHidden/>
              </w:rPr>
              <w:tab/>
            </w:r>
            <w:r w:rsidR="00E20DB0">
              <w:rPr>
                <w:noProof/>
                <w:webHidden/>
              </w:rPr>
              <w:fldChar w:fldCharType="begin"/>
            </w:r>
            <w:r w:rsidR="00E20DB0">
              <w:rPr>
                <w:noProof/>
                <w:webHidden/>
              </w:rPr>
              <w:instrText xml:space="preserve"> PAGEREF _Toc187657933 \h </w:instrText>
            </w:r>
            <w:r w:rsidR="00E20DB0">
              <w:rPr>
                <w:noProof/>
                <w:webHidden/>
              </w:rPr>
            </w:r>
            <w:r w:rsidR="00E20DB0">
              <w:rPr>
                <w:noProof/>
                <w:webHidden/>
              </w:rPr>
              <w:fldChar w:fldCharType="separate"/>
            </w:r>
            <w:r w:rsidR="00E20DB0">
              <w:rPr>
                <w:noProof/>
                <w:webHidden/>
              </w:rPr>
              <w:t>11</w:t>
            </w:r>
            <w:r w:rsidR="00E20DB0">
              <w:rPr>
                <w:noProof/>
                <w:webHidden/>
              </w:rPr>
              <w:fldChar w:fldCharType="end"/>
            </w:r>
          </w:hyperlink>
        </w:p>
        <w:p w14:paraId="1101C219" w14:textId="4CB5FDE3" w:rsidR="00E20DB0" w:rsidRDefault="00D273E8">
          <w:pPr>
            <w:pStyle w:val="TM3"/>
            <w:tabs>
              <w:tab w:val="left" w:pos="1100"/>
            </w:tabs>
            <w:rPr>
              <w:rFonts w:asciiTheme="minorHAnsi" w:eastAsiaTheme="minorEastAsia" w:hAnsiTheme="minorHAnsi" w:cstheme="minorBidi"/>
              <w:i w:val="0"/>
              <w:noProof/>
              <w:sz w:val="22"/>
              <w:szCs w:val="22"/>
            </w:rPr>
          </w:pPr>
          <w:hyperlink w:anchor="_Toc187657934" w:history="1">
            <w:r w:rsidR="00E20DB0" w:rsidRPr="008A0ACD">
              <w:rPr>
                <w:rStyle w:val="Lienhypertexte"/>
                <w:noProof/>
              </w:rPr>
              <w:t>12.2.5</w:t>
            </w:r>
            <w:r w:rsidR="00E20DB0">
              <w:rPr>
                <w:rFonts w:asciiTheme="minorHAnsi" w:eastAsiaTheme="minorEastAsia" w:hAnsiTheme="minorHAnsi" w:cstheme="minorBidi"/>
                <w:i w:val="0"/>
                <w:noProof/>
                <w:sz w:val="22"/>
                <w:szCs w:val="22"/>
              </w:rPr>
              <w:tab/>
            </w:r>
            <w:r w:rsidR="00E20DB0" w:rsidRPr="008A0ACD">
              <w:rPr>
                <w:rStyle w:val="Lienhypertexte"/>
                <w:noProof/>
              </w:rPr>
              <w:t>Transmission des virus</w:t>
            </w:r>
            <w:r w:rsidR="00E20DB0">
              <w:rPr>
                <w:noProof/>
                <w:webHidden/>
              </w:rPr>
              <w:tab/>
            </w:r>
            <w:r w:rsidR="00E20DB0">
              <w:rPr>
                <w:noProof/>
                <w:webHidden/>
              </w:rPr>
              <w:fldChar w:fldCharType="begin"/>
            </w:r>
            <w:r w:rsidR="00E20DB0">
              <w:rPr>
                <w:noProof/>
                <w:webHidden/>
              </w:rPr>
              <w:instrText xml:space="preserve"> PAGEREF _Toc187657934 \h </w:instrText>
            </w:r>
            <w:r w:rsidR="00E20DB0">
              <w:rPr>
                <w:noProof/>
                <w:webHidden/>
              </w:rPr>
            </w:r>
            <w:r w:rsidR="00E20DB0">
              <w:rPr>
                <w:noProof/>
                <w:webHidden/>
              </w:rPr>
              <w:fldChar w:fldCharType="separate"/>
            </w:r>
            <w:r w:rsidR="00E20DB0">
              <w:rPr>
                <w:noProof/>
                <w:webHidden/>
              </w:rPr>
              <w:t>11</w:t>
            </w:r>
            <w:r w:rsidR="00E20DB0">
              <w:rPr>
                <w:noProof/>
                <w:webHidden/>
              </w:rPr>
              <w:fldChar w:fldCharType="end"/>
            </w:r>
          </w:hyperlink>
        </w:p>
        <w:p w14:paraId="0B7FFFBE" w14:textId="055F8C06" w:rsidR="00E20DB0" w:rsidRDefault="00D273E8">
          <w:pPr>
            <w:pStyle w:val="TM3"/>
            <w:tabs>
              <w:tab w:val="left" w:pos="1100"/>
            </w:tabs>
            <w:rPr>
              <w:rFonts w:asciiTheme="minorHAnsi" w:eastAsiaTheme="minorEastAsia" w:hAnsiTheme="minorHAnsi" w:cstheme="minorBidi"/>
              <w:i w:val="0"/>
              <w:noProof/>
              <w:sz w:val="22"/>
              <w:szCs w:val="22"/>
            </w:rPr>
          </w:pPr>
          <w:hyperlink w:anchor="_Toc187657935" w:history="1">
            <w:r w:rsidR="00E20DB0" w:rsidRPr="008A0ACD">
              <w:rPr>
                <w:rStyle w:val="Lienhypertexte"/>
                <w:noProof/>
              </w:rPr>
              <w:t>12.2.6</w:t>
            </w:r>
            <w:r w:rsidR="00E20DB0">
              <w:rPr>
                <w:rFonts w:asciiTheme="minorHAnsi" w:eastAsiaTheme="minorEastAsia" w:hAnsiTheme="minorHAnsi" w:cstheme="minorBidi"/>
                <w:i w:val="0"/>
                <w:noProof/>
                <w:sz w:val="22"/>
                <w:szCs w:val="22"/>
              </w:rPr>
              <w:tab/>
            </w:r>
            <w:r w:rsidR="00E20DB0" w:rsidRPr="008A0ACD">
              <w:rPr>
                <w:rStyle w:val="Lienhypertexte"/>
                <w:noProof/>
              </w:rPr>
              <w:t>La copie de sauvegarde</w:t>
            </w:r>
            <w:r w:rsidR="00E20DB0">
              <w:rPr>
                <w:noProof/>
                <w:webHidden/>
              </w:rPr>
              <w:tab/>
            </w:r>
            <w:r w:rsidR="00E20DB0">
              <w:rPr>
                <w:noProof/>
                <w:webHidden/>
              </w:rPr>
              <w:fldChar w:fldCharType="begin"/>
            </w:r>
            <w:r w:rsidR="00E20DB0">
              <w:rPr>
                <w:noProof/>
                <w:webHidden/>
              </w:rPr>
              <w:instrText xml:space="preserve"> PAGEREF _Toc187657935 \h </w:instrText>
            </w:r>
            <w:r w:rsidR="00E20DB0">
              <w:rPr>
                <w:noProof/>
                <w:webHidden/>
              </w:rPr>
            </w:r>
            <w:r w:rsidR="00E20DB0">
              <w:rPr>
                <w:noProof/>
                <w:webHidden/>
              </w:rPr>
              <w:fldChar w:fldCharType="separate"/>
            </w:r>
            <w:r w:rsidR="00E20DB0">
              <w:rPr>
                <w:noProof/>
                <w:webHidden/>
              </w:rPr>
              <w:t>11</w:t>
            </w:r>
            <w:r w:rsidR="00E20DB0">
              <w:rPr>
                <w:noProof/>
                <w:webHidden/>
              </w:rPr>
              <w:fldChar w:fldCharType="end"/>
            </w:r>
          </w:hyperlink>
        </w:p>
        <w:p w14:paraId="4882DA83" w14:textId="61195651" w:rsidR="00E20DB0" w:rsidRDefault="00D273E8">
          <w:pPr>
            <w:pStyle w:val="TM1"/>
            <w:rPr>
              <w:rFonts w:asciiTheme="minorHAnsi" w:eastAsiaTheme="minorEastAsia" w:hAnsiTheme="minorHAnsi" w:cstheme="minorBidi"/>
              <w:b w:val="0"/>
              <w:smallCaps w:val="0"/>
              <w:noProof/>
              <w:sz w:val="22"/>
              <w:szCs w:val="22"/>
            </w:rPr>
          </w:pPr>
          <w:hyperlink w:anchor="_Toc187657936" w:history="1">
            <w:r w:rsidR="00E20DB0" w:rsidRPr="008A0ACD">
              <w:rPr>
                <w:rStyle w:val="Lienhypertexte"/>
                <w:noProof/>
                <w14:scene3d>
                  <w14:camera w14:prst="orthographicFront"/>
                  <w14:lightRig w14:rig="threePt" w14:dir="t">
                    <w14:rot w14:lat="0" w14:lon="0" w14:rev="0"/>
                  </w14:lightRig>
                </w14:scene3d>
              </w:rPr>
              <w:t>Article 13.</w:t>
            </w:r>
            <w:r w:rsidR="00E20DB0" w:rsidRPr="008A0ACD">
              <w:rPr>
                <w:rStyle w:val="Lienhypertexte"/>
                <w:noProof/>
              </w:rPr>
              <w:t xml:space="preserve"> Evaluation des produits</w:t>
            </w:r>
            <w:r w:rsidR="00E20DB0">
              <w:rPr>
                <w:noProof/>
                <w:webHidden/>
              </w:rPr>
              <w:tab/>
            </w:r>
            <w:r w:rsidR="00E20DB0">
              <w:rPr>
                <w:noProof/>
                <w:webHidden/>
              </w:rPr>
              <w:fldChar w:fldCharType="begin"/>
            </w:r>
            <w:r w:rsidR="00E20DB0">
              <w:rPr>
                <w:noProof/>
                <w:webHidden/>
              </w:rPr>
              <w:instrText xml:space="preserve"> PAGEREF _Toc187657936 \h </w:instrText>
            </w:r>
            <w:r w:rsidR="00E20DB0">
              <w:rPr>
                <w:noProof/>
                <w:webHidden/>
              </w:rPr>
            </w:r>
            <w:r w:rsidR="00E20DB0">
              <w:rPr>
                <w:noProof/>
                <w:webHidden/>
              </w:rPr>
              <w:fldChar w:fldCharType="separate"/>
            </w:r>
            <w:r w:rsidR="00E20DB0">
              <w:rPr>
                <w:noProof/>
                <w:webHidden/>
              </w:rPr>
              <w:t>13</w:t>
            </w:r>
            <w:r w:rsidR="00E20DB0">
              <w:rPr>
                <w:noProof/>
                <w:webHidden/>
              </w:rPr>
              <w:fldChar w:fldCharType="end"/>
            </w:r>
          </w:hyperlink>
        </w:p>
        <w:p w14:paraId="5F05C029" w14:textId="23698C94" w:rsidR="00E20DB0" w:rsidRDefault="00D273E8">
          <w:pPr>
            <w:pStyle w:val="TM1"/>
            <w:rPr>
              <w:rFonts w:asciiTheme="minorHAnsi" w:eastAsiaTheme="minorEastAsia" w:hAnsiTheme="minorHAnsi" w:cstheme="minorBidi"/>
              <w:b w:val="0"/>
              <w:smallCaps w:val="0"/>
              <w:noProof/>
              <w:sz w:val="22"/>
              <w:szCs w:val="22"/>
            </w:rPr>
          </w:pPr>
          <w:hyperlink w:anchor="_Toc187657937" w:history="1">
            <w:r w:rsidR="00E20DB0" w:rsidRPr="008A0ACD">
              <w:rPr>
                <w:rStyle w:val="Lienhypertexte"/>
                <w:noProof/>
                <w14:scene3d>
                  <w14:camera w14:prst="orthographicFront"/>
                  <w14:lightRig w14:rig="threePt" w14:dir="t">
                    <w14:rot w14:lat="0" w14:lon="0" w14:rev="0"/>
                  </w14:lightRig>
                </w14:scene3d>
              </w:rPr>
              <w:t>Article 14.</w:t>
            </w:r>
            <w:r w:rsidR="00E20DB0" w:rsidRPr="008A0ACD">
              <w:rPr>
                <w:rStyle w:val="Lienhypertexte"/>
                <w:noProof/>
              </w:rPr>
              <w:t xml:space="preserve"> Analyse des offres</w:t>
            </w:r>
            <w:r w:rsidR="00E20DB0">
              <w:rPr>
                <w:noProof/>
                <w:webHidden/>
              </w:rPr>
              <w:tab/>
            </w:r>
            <w:r w:rsidR="00E20DB0">
              <w:rPr>
                <w:noProof/>
                <w:webHidden/>
              </w:rPr>
              <w:fldChar w:fldCharType="begin"/>
            </w:r>
            <w:r w:rsidR="00E20DB0">
              <w:rPr>
                <w:noProof/>
                <w:webHidden/>
              </w:rPr>
              <w:instrText xml:space="preserve"> PAGEREF _Toc187657937 \h </w:instrText>
            </w:r>
            <w:r w:rsidR="00E20DB0">
              <w:rPr>
                <w:noProof/>
                <w:webHidden/>
              </w:rPr>
            </w:r>
            <w:r w:rsidR="00E20DB0">
              <w:rPr>
                <w:noProof/>
                <w:webHidden/>
              </w:rPr>
              <w:fldChar w:fldCharType="separate"/>
            </w:r>
            <w:r w:rsidR="00E20DB0">
              <w:rPr>
                <w:noProof/>
                <w:webHidden/>
              </w:rPr>
              <w:t>13</w:t>
            </w:r>
            <w:r w:rsidR="00E20DB0">
              <w:rPr>
                <w:noProof/>
                <w:webHidden/>
              </w:rPr>
              <w:fldChar w:fldCharType="end"/>
            </w:r>
          </w:hyperlink>
        </w:p>
        <w:p w14:paraId="7AA9C64C" w14:textId="064CFE21"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38" w:history="1">
            <w:r w:rsidR="00E20DB0" w:rsidRPr="008A0ACD">
              <w:rPr>
                <w:rStyle w:val="Lienhypertexte"/>
                <w:noProof/>
              </w:rPr>
              <w:t>14.1</w:t>
            </w:r>
            <w:r w:rsidR="00E20DB0">
              <w:rPr>
                <w:rFonts w:asciiTheme="minorHAnsi" w:eastAsiaTheme="minorEastAsia" w:hAnsiTheme="minorHAnsi" w:cstheme="minorBidi"/>
                <w:smallCaps w:val="0"/>
                <w:noProof/>
                <w:sz w:val="22"/>
                <w:szCs w:val="22"/>
              </w:rPr>
              <w:tab/>
            </w:r>
            <w:r w:rsidR="00E20DB0" w:rsidRPr="008A0ACD">
              <w:rPr>
                <w:rStyle w:val="Lienhypertexte"/>
                <w:noProof/>
              </w:rPr>
              <w:t>Elimination des offres non conformes</w:t>
            </w:r>
            <w:r w:rsidR="00E20DB0">
              <w:rPr>
                <w:noProof/>
                <w:webHidden/>
              </w:rPr>
              <w:tab/>
            </w:r>
            <w:r w:rsidR="00E20DB0">
              <w:rPr>
                <w:noProof/>
                <w:webHidden/>
              </w:rPr>
              <w:fldChar w:fldCharType="begin"/>
            </w:r>
            <w:r w:rsidR="00E20DB0">
              <w:rPr>
                <w:noProof/>
                <w:webHidden/>
              </w:rPr>
              <w:instrText xml:space="preserve"> PAGEREF _Toc187657938 \h </w:instrText>
            </w:r>
            <w:r w:rsidR="00E20DB0">
              <w:rPr>
                <w:noProof/>
                <w:webHidden/>
              </w:rPr>
            </w:r>
            <w:r w:rsidR="00E20DB0">
              <w:rPr>
                <w:noProof/>
                <w:webHidden/>
              </w:rPr>
              <w:fldChar w:fldCharType="separate"/>
            </w:r>
            <w:r w:rsidR="00E20DB0">
              <w:rPr>
                <w:noProof/>
                <w:webHidden/>
              </w:rPr>
              <w:t>13</w:t>
            </w:r>
            <w:r w:rsidR="00E20DB0">
              <w:rPr>
                <w:noProof/>
                <w:webHidden/>
              </w:rPr>
              <w:fldChar w:fldCharType="end"/>
            </w:r>
          </w:hyperlink>
        </w:p>
        <w:p w14:paraId="5E2956E8" w14:textId="11437811"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39" w:history="1">
            <w:r w:rsidR="00E20DB0" w:rsidRPr="008A0ACD">
              <w:rPr>
                <w:rStyle w:val="Lienhypertexte"/>
                <w:noProof/>
              </w:rPr>
              <w:t>14.2</w:t>
            </w:r>
            <w:r w:rsidR="00E20DB0">
              <w:rPr>
                <w:rFonts w:asciiTheme="minorHAnsi" w:eastAsiaTheme="minorEastAsia" w:hAnsiTheme="minorHAnsi" w:cstheme="minorBidi"/>
                <w:smallCaps w:val="0"/>
                <w:noProof/>
                <w:sz w:val="22"/>
                <w:szCs w:val="22"/>
              </w:rPr>
              <w:tab/>
            </w:r>
            <w:r w:rsidR="00E20DB0" w:rsidRPr="008A0ACD">
              <w:rPr>
                <w:rStyle w:val="Lienhypertexte"/>
                <w:noProof/>
              </w:rPr>
              <w:t>Jugement des offres conformes</w:t>
            </w:r>
            <w:r w:rsidR="00E20DB0">
              <w:rPr>
                <w:noProof/>
                <w:webHidden/>
              </w:rPr>
              <w:tab/>
            </w:r>
            <w:r w:rsidR="00E20DB0">
              <w:rPr>
                <w:noProof/>
                <w:webHidden/>
              </w:rPr>
              <w:fldChar w:fldCharType="begin"/>
            </w:r>
            <w:r w:rsidR="00E20DB0">
              <w:rPr>
                <w:noProof/>
                <w:webHidden/>
              </w:rPr>
              <w:instrText xml:space="preserve"> PAGEREF _Toc187657939 \h </w:instrText>
            </w:r>
            <w:r w:rsidR="00E20DB0">
              <w:rPr>
                <w:noProof/>
                <w:webHidden/>
              </w:rPr>
            </w:r>
            <w:r w:rsidR="00E20DB0">
              <w:rPr>
                <w:noProof/>
                <w:webHidden/>
              </w:rPr>
              <w:fldChar w:fldCharType="separate"/>
            </w:r>
            <w:r w:rsidR="00E20DB0">
              <w:rPr>
                <w:noProof/>
                <w:webHidden/>
              </w:rPr>
              <w:t>13</w:t>
            </w:r>
            <w:r w:rsidR="00E20DB0">
              <w:rPr>
                <w:noProof/>
                <w:webHidden/>
              </w:rPr>
              <w:fldChar w:fldCharType="end"/>
            </w:r>
          </w:hyperlink>
        </w:p>
        <w:p w14:paraId="72F7E183" w14:textId="662CC0A2" w:rsidR="00E20DB0" w:rsidRDefault="00D273E8">
          <w:pPr>
            <w:pStyle w:val="TM1"/>
            <w:rPr>
              <w:rFonts w:asciiTheme="minorHAnsi" w:eastAsiaTheme="minorEastAsia" w:hAnsiTheme="minorHAnsi" w:cstheme="minorBidi"/>
              <w:b w:val="0"/>
              <w:smallCaps w:val="0"/>
              <w:noProof/>
              <w:sz w:val="22"/>
              <w:szCs w:val="22"/>
            </w:rPr>
          </w:pPr>
          <w:hyperlink w:anchor="_Toc187657940" w:history="1">
            <w:r w:rsidR="00E20DB0" w:rsidRPr="008A0ACD">
              <w:rPr>
                <w:rStyle w:val="Lienhypertexte"/>
                <w:noProof/>
                <w14:scene3d>
                  <w14:camera w14:prst="orthographicFront"/>
                  <w14:lightRig w14:rig="threePt" w14:dir="t">
                    <w14:rot w14:lat="0" w14:lon="0" w14:rev="0"/>
                  </w14:lightRig>
                </w14:scene3d>
              </w:rPr>
              <w:t>Article 15.</w:t>
            </w:r>
            <w:r w:rsidR="00E20DB0" w:rsidRPr="008A0ACD">
              <w:rPr>
                <w:rStyle w:val="Lienhypertexte"/>
                <w:noProof/>
              </w:rPr>
              <w:t xml:space="preserve"> Examen des candidatures</w:t>
            </w:r>
            <w:r w:rsidR="00E20DB0">
              <w:rPr>
                <w:noProof/>
                <w:webHidden/>
              </w:rPr>
              <w:tab/>
            </w:r>
            <w:r w:rsidR="00E20DB0">
              <w:rPr>
                <w:noProof/>
                <w:webHidden/>
              </w:rPr>
              <w:fldChar w:fldCharType="begin"/>
            </w:r>
            <w:r w:rsidR="00E20DB0">
              <w:rPr>
                <w:noProof/>
                <w:webHidden/>
              </w:rPr>
              <w:instrText xml:space="preserve"> PAGEREF _Toc187657940 \h </w:instrText>
            </w:r>
            <w:r w:rsidR="00E20DB0">
              <w:rPr>
                <w:noProof/>
                <w:webHidden/>
              </w:rPr>
            </w:r>
            <w:r w:rsidR="00E20DB0">
              <w:rPr>
                <w:noProof/>
                <w:webHidden/>
              </w:rPr>
              <w:fldChar w:fldCharType="separate"/>
            </w:r>
            <w:r w:rsidR="00E20DB0">
              <w:rPr>
                <w:noProof/>
                <w:webHidden/>
              </w:rPr>
              <w:t>14</w:t>
            </w:r>
            <w:r w:rsidR="00E20DB0">
              <w:rPr>
                <w:noProof/>
                <w:webHidden/>
              </w:rPr>
              <w:fldChar w:fldCharType="end"/>
            </w:r>
          </w:hyperlink>
        </w:p>
        <w:p w14:paraId="2A9359A0" w14:textId="5040CA5A"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41" w:history="1">
            <w:r w:rsidR="00E20DB0" w:rsidRPr="008A0ACD">
              <w:rPr>
                <w:rStyle w:val="Lienhypertexte"/>
                <w:rFonts w:cs="Arial"/>
                <w:noProof/>
              </w:rPr>
              <w:t>15.1</w:t>
            </w:r>
            <w:r w:rsidR="00E20DB0">
              <w:rPr>
                <w:rFonts w:asciiTheme="minorHAnsi" w:eastAsiaTheme="minorEastAsia" w:hAnsiTheme="minorHAnsi" w:cstheme="minorBidi"/>
                <w:smallCaps w:val="0"/>
                <w:noProof/>
                <w:sz w:val="22"/>
                <w:szCs w:val="22"/>
              </w:rPr>
              <w:tab/>
            </w:r>
            <w:r w:rsidR="00E20DB0" w:rsidRPr="008A0ACD">
              <w:rPr>
                <w:rStyle w:val="Lienhypertexte"/>
                <w:noProof/>
              </w:rPr>
              <w:t>Elimination des candidatures</w:t>
            </w:r>
            <w:r w:rsidR="00E20DB0">
              <w:rPr>
                <w:noProof/>
                <w:webHidden/>
              </w:rPr>
              <w:tab/>
            </w:r>
            <w:r w:rsidR="00E20DB0">
              <w:rPr>
                <w:noProof/>
                <w:webHidden/>
              </w:rPr>
              <w:fldChar w:fldCharType="begin"/>
            </w:r>
            <w:r w:rsidR="00E20DB0">
              <w:rPr>
                <w:noProof/>
                <w:webHidden/>
              </w:rPr>
              <w:instrText xml:space="preserve"> PAGEREF _Toc187657941 \h </w:instrText>
            </w:r>
            <w:r w:rsidR="00E20DB0">
              <w:rPr>
                <w:noProof/>
                <w:webHidden/>
              </w:rPr>
            </w:r>
            <w:r w:rsidR="00E20DB0">
              <w:rPr>
                <w:noProof/>
                <w:webHidden/>
              </w:rPr>
              <w:fldChar w:fldCharType="separate"/>
            </w:r>
            <w:r w:rsidR="00E20DB0">
              <w:rPr>
                <w:noProof/>
                <w:webHidden/>
              </w:rPr>
              <w:t>14</w:t>
            </w:r>
            <w:r w:rsidR="00E20DB0">
              <w:rPr>
                <w:noProof/>
                <w:webHidden/>
              </w:rPr>
              <w:fldChar w:fldCharType="end"/>
            </w:r>
          </w:hyperlink>
        </w:p>
        <w:p w14:paraId="71E20C7D" w14:textId="7CBD9C2C"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42" w:history="1">
            <w:r w:rsidR="00E20DB0" w:rsidRPr="008A0ACD">
              <w:rPr>
                <w:rStyle w:val="Lienhypertexte"/>
                <w:noProof/>
              </w:rPr>
              <w:t>15.2</w:t>
            </w:r>
            <w:r w:rsidR="00E20DB0">
              <w:rPr>
                <w:rFonts w:asciiTheme="minorHAnsi" w:eastAsiaTheme="minorEastAsia" w:hAnsiTheme="minorHAnsi" w:cstheme="minorBidi"/>
                <w:smallCaps w:val="0"/>
                <w:noProof/>
                <w:sz w:val="22"/>
                <w:szCs w:val="22"/>
              </w:rPr>
              <w:tab/>
            </w:r>
            <w:r w:rsidR="00E20DB0" w:rsidRPr="008A0ACD">
              <w:rPr>
                <w:rStyle w:val="Lienhypertexte"/>
                <w:noProof/>
              </w:rPr>
              <w:t>Vérification de l’aptitude et des capacités du candidat</w:t>
            </w:r>
            <w:r w:rsidR="00E20DB0">
              <w:rPr>
                <w:noProof/>
                <w:webHidden/>
              </w:rPr>
              <w:tab/>
            </w:r>
            <w:r w:rsidR="00E20DB0">
              <w:rPr>
                <w:noProof/>
                <w:webHidden/>
              </w:rPr>
              <w:fldChar w:fldCharType="begin"/>
            </w:r>
            <w:r w:rsidR="00E20DB0">
              <w:rPr>
                <w:noProof/>
                <w:webHidden/>
              </w:rPr>
              <w:instrText xml:space="preserve"> PAGEREF _Toc187657942 \h </w:instrText>
            </w:r>
            <w:r w:rsidR="00E20DB0">
              <w:rPr>
                <w:noProof/>
                <w:webHidden/>
              </w:rPr>
            </w:r>
            <w:r w:rsidR="00E20DB0">
              <w:rPr>
                <w:noProof/>
                <w:webHidden/>
              </w:rPr>
              <w:fldChar w:fldCharType="separate"/>
            </w:r>
            <w:r w:rsidR="00E20DB0">
              <w:rPr>
                <w:noProof/>
                <w:webHidden/>
              </w:rPr>
              <w:t>14</w:t>
            </w:r>
            <w:r w:rsidR="00E20DB0">
              <w:rPr>
                <w:noProof/>
                <w:webHidden/>
              </w:rPr>
              <w:fldChar w:fldCharType="end"/>
            </w:r>
          </w:hyperlink>
        </w:p>
        <w:p w14:paraId="08060E8D" w14:textId="2008CAF2" w:rsidR="00E20DB0" w:rsidRDefault="00D273E8">
          <w:pPr>
            <w:pStyle w:val="TM1"/>
            <w:rPr>
              <w:rFonts w:asciiTheme="minorHAnsi" w:eastAsiaTheme="minorEastAsia" w:hAnsiTheme="minorHAnsi" w:cstheme="minorBidi"/>
              <w:b w:val="0"/>
              <w:smallCaps w:val="0"/>
              <w:noProof/>
              <w:sz w:val="22"/>
              <w:szCs w:val="22"/>
            </w:rPr>
          </w:pPr>
          <w:hyperlink w:anchor="_Toc187657943" w:history="1">
            <w:r w:rsidR="00E20DB0" w:rsidRPr="008A0ACD">
              <w:rPr>
                <w:rStyle w:val="Lienhypertexte"/>
                <w:noProof/>
                <w14:scene3d>
                  <w14:camera w14:prst="orthographicFront"/>
                  <w14:lightRig w14:rig="threePt" w14:dir="t">
                    <w14:rot w14:lat="0" w14:lon="0" w14:rev="0"/>
                  </w14:lightRig>
                </w14:scene3d>
              </w:rPr>
              <w:t>Article 16.</w:t>
            </w:r>
            <w:r w:rsidR="00E20DB0" w:rsidRPr="008A0ACD">
              <w:rPr>
                <w:rStyle w:val="Lienhypertexte"/>
                <w:noProof/>
              </w:rPr>
              <w:t xml:space="preserve"> Vérification des interdictions de soumissionner</w:t>
            </w:r>
            <w:r w:rsidR="00E20DB0">
              <w:rPr>
                <w:noProof/>
                <w:webHidden/>
              </w:rPr>
              <w:tab/>
            </w:r>
            <w:r w:rsidR="00E20DB0">
              <w:rPr>
                <w:noProof/>
                <w:webHidden/>
              </w:rPr>
              <w:fldChar w:fldCharType="begin"/>
            </w:r>
            <w:r w:rsidR="00E20DB0">
              <w:rPr>
                <w:noProof/>
                <w:webHidden/>
              </w:rPr>
              <w:instrText xml:space="preserve"> PAGEREF _Toc187657943 \h </w:instrText>
            </w:r>
            <w:r w:rsidR="00E20DB0">
              <w:rPr>
                <w:noProof/>
                <w:webHidden/>
              </w:rPr>
            </w:r>
            <w:r w:rsidR="00E20DB0">
              <w:rPr>
                <w:noProof/>
                <w:webHidden/>
              </w:rPr>
              <w:fldChar w:fldCharType="separate"/>
            </w:r>
            <w:r w:rsidR="00E20DB0">
              <w:rPr>
                <w:noProof/>
                <w:webHidden/>
              </w:rPr>
              <w:t>15</w:t>
            </w:r>
            <w:r w:rsidR="00E20DB0">
              <w:rPr>
                <w:noProof/>
                <w:webHidden/>
              </w:rPr>
              <w:fldChar w:fldCharType="end"/>
            </w:r>
          </w:hyperlink>
        </w:p>
        <w:p w14:paraId="6B68E381" w14:textId="20ED3153" w:rsidR="00E20DB0" w:rsidRDefault="00D273E8">
          <w:pPr>
            <w:pStyle w:val="TM1"/>
            <w:rPr>
              <w:rFonts w:asciiTheme="minorHAnsi" w:eastAsiaTheme="minorEastAsia" w:hAnsiTheme="minorHAnsi" w:cstheme="minorBidi"/>
              <w:b w:val="0"/>
              <w:smallCaps w:val="0"/>
              <w:noProof/>
              <w:sz w:val="22"/>
              <w:szCs w:val="22"/>
            </w:rPr>
          </w:pPr>
          <w:hyperlink w:anchor="_Toc187657944" w:history="1">
            <w:r w:rsidR="00E20DB0" w:rsidRPr="008A0ACD">
              <w:rPr>
                <w:rStyle w:val="Lienhypertexte"/>
                <w:noProof/>
                <w14:scene3d>
                  <w14:camera w14:prst="orthographicFront"/>
                  <w14:lightRig w14:rig="threePt" w14:dir="t">
                    <w14:rot w14:lat="0" w14:lon="0" w14:rev="0"/>
                  </w14:lightRig>
                </w14:scene3d>
              </w:rPr>
              <w:t>Article 17.</w:t>
            </w:r>
            <w:r w:rsidR="00E20DB0" w:rsidRPr="008A0ACD">
              <w:rPr>
                <w:rStyle w:val="Lienhypertexte"/>
                <w:noProof/>
              </w:rPr>
              <w:t xml:space="preserve"> Allègement des formalités de candidature</w:t>
            </w:r>
            <w:r w:rsidR="00E20DB0">
              <w:rPr>
                <w:noProof/>
                <w:webHidden/>
              </w:rPr>
              <w:tab/>
            </w:r>
            <w:r w:rsidR="00E20DB0">
              <w:rPr>
                <w:noProof/>
                <w:webHidden/>
              </w:rPr>
              <w:fldChar w:fldCharType="begin"/>
            </w:r>
            <w:r w:rsidR="00E20DB0">
              <w:rPr>
                <w:noProof/>
                <w:webHidden/>
              </w:rPr>
              <w:instrText xml:space="preserve"> PAGEREF _Toc187657944 \h </w:instrText>
            </w:r>
            <w:r w:rsidR="00E20DB0">
              <w:rPr>
                <w:noProof/>
                <w:webHidden/>
              </w:rPr>
            </w:r>
            <w:r w:rsidR="00E20DB0">
              <w:rPr>
                <w:noProof/>
                <w:webHidden/>
              </w:rPr>
              <w:fldChar w:fldCharType="separate"/>
            </w:r>
            <w:r w:rsidR="00E20DB0">
              <w:rPr>
                <w:noProof/>
                <w:webHidden/>
              </w:rPr>
              <w:t>15</w:t>
            </w:r>
            <w:r w:rsidR="00E20DB0">
              <w:rPr>
                <w:noProof/>
                <w:webHidden/>
              </w:rPr>
              <w:fldChar w:fldCharType="end"/>
            </w:r>
          </w:hyperlink>
        </w:p>
        <w:p w14:paraId="31ECB31E" w14:textId="7AAC919C" w:rsidR="00E20DB0" w:rsidRDefault="00D273E8">
          <w:pPr>
            <w:pStyle w:val="TM1"/>
            <w:rPr>
              <w:rFonts w:asciiTheme="minorHAnsi" w:eastAsiaTheme="minorEastAsia" w:hAnsiTheme="minorHAnsi" w:cstheme="minorBidi"/>
              <w:b w:val="0"/>
              <w:smallCaps w:val="0"/>
              <w:noProof/>
              <w:sz w:val="22"/>
              <w:szCs w:val="22"/>
            </w:rPr>
          </w:pPr>
          <w:hyperlink w:anchor="_Toc187657945" w:history="1">
            <w:r w:rsidR="00E20DB0" w:rsidRPr="008A0ACD">
              <w:rPr>
                <w:rStyle w:val="Lienhypertexte"/>
                <w:noProof/>
                <w14:scene3d>
                  <w14:camera w14:prst="orthographicFront"/>
                  <w14:lightRig w14:rig="threePt" w14:dir="t">
                    <w14:rot w14:lat="0" w14:lon="0" w14:rev="0"/>
                  </w14:lightRig>
                </w14:scene3d>
              </w:rPr>
              <w:t>Article 18.</w:t>
            </w:r>
            <w:r w:rsidR="00E20DB0" w:rsidRPr="008A0ACD">
              <w:rPr>
                <w:rStyle w:val="Lienhypertexte"/>
                <w:noProof/>
              </w:rPr>
              <w:t xml:space="preserve"> Attribution et notification</w:t>
            </w:r>
            <w:r w:rsidR="00E20DB0">
              <w:rPr>
                <w:noProof/>
                <w:webHidden/>
              </w:rPr>
              <w:tab/>
            </w:r>
            <w:r w:rsidR="00E20DB0">
              <w:rPr>
                <w:noProof/>
                <w:webHidden/>
              </w:rPr>
              <w:fldChar w:fldCharType="begin"/>
            </w:r>
            <w:r w:rsidR="00E20DB0">
              <w:rPr>
                <w:noProof/>
                <w:webHidden/>
              </w:rPr>
              <w:instrText xml:space="preserve"> PAGEREF _Toc187657945 \h </w:instrText>
            </w:r>
            <w:r w:rsidR="00E20DB0">
              <w:rPr>
                <w:noProof/>
                <w:webHidden/>
              </w:rPr>
            </w:r>
            <w:r w:rsidR="00E20DB0">
              <w:rPr>
                <w:noProof/>
                <w:webHidden/>
              </w:rPr>
              <w:fldChar w:fldCharType="separate"/>
            </w:r>
            <w:r w:rsidR="00E20DB0">
              <w:rPr>
                <w:noProof/>
                <w:webHidden/>
              </w:rPr>
              <w:t>16</w:t>
            </w:r>
            <w:r w:rsidR="00E20DB0">
              <w:rPr>
                <w:noProof/>
                <w:webHidden/>
              </w:rPr>
              <w:fldChar w:fldCharType="end"/>
            </w:r>
          </w:hyperlink>
        </w:p>
        <w:p w14:paraId="60A04510" w14:textId="0C7EDCB3"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46" w:history="1">
            <w:r w:rsidR="00E20DB0" w:rsidRPr="008A0ACD">
              <w:rPr>
                <w:rStyle w:val="Lienhypertexte"/>
                <w:noProof/>
              </w:rPr>
              <w:t>18.1</w:t>
            </w:r>
            <w:r w:rsidR="00E20DB0">
              <w:rPr>
                <w:rFonts w:asciiTheme="minorHAnsi" w:eastAsiaTheme="minorEastAsia" w:hAnsiTheme="minorHAnsi" w:cstheme="minorBidi"/>
                <w:smallCaps w:val="0"/>
                <w:noProof/>
                <w:sz w:val="22"/>
                <w:szCs w:val="22"/>
              </w:rPr>
              <w:tab/>
            </w:r>
            <w:r w:rsidR="00E20DB0" w:rsidRPr="008A0ACD">
              <w:rPr>
                <w:rStyle w:val="Lienhypertexte"/>
                <w:noProof/>
              </w:rPr>
              <w:t>Attribution</w:t>
            </w:r>
            <w:r w:rsidR="00E20DB0">
              <w:rPr>
                <w:noProof/>
                <w:webHidden/>
              </w:rPr>
              <w:tab/>
            </w:r>
            <w:r w:rsidR="00E20DB0">
              <w:rPr>
                <w:noProof/>
                <w:webHidden/>
              </w:rPr>
              <w:fldChar w:fldCharType="begin"/>
            </w:r>
            <w:r w:rsidR="00E20DB0">
              <w:rPr>
                <w:noProof/>
                <w:webHidden/>
              </w:rPr>
              <w:instrText xml:space="preserve"> PAGEREF _Toc187657946 \h </w:instrText>
            </w:r>
            <w:r w:rsidR="00E20DB0">
              <w:rPr>
                <w:noProof/>
                <w:webHidden/>
              </w:rPr>
            </w:r>
            <w:r w:rsidR="00E20DB0">
              <w:rPr>
                <w:noProof/>
                <w:webHidden/>
              </w:rPr>
              <w:fldChar w:fldCharType="separate"/>
            </w:r>
            <w:r w:rsidR="00E20DB0">
              <w:rPr>
                <w:noProof/>
                <w:webHidden/>
              </w:rPr>
              <w:t>16</w:t>
            </w:r>
            <w:r w:rsidR="00E20DB0">
              <w:rPr>
                <w:noProof/>
                <w:webHidden/>
              </w:rPr>
              <w:fldChar w:fldCharType="end"/>
            </w:r>
          </w:hyperlink>
        </w:p>
        <w:p w14:paraId="7F86555E" w14:textId="129E1C73" w:rsidR="00E20DB0" w:rsidRDefault="00D273E8">
          <w:pPr>
            <w:pStyle w:val="TM2"/>
            <w:tabs>
              <w:tab w:val="left" w:pos="660"/>
            </w:tabs>
            <w:rPr>
              <w:rFonts w:asciiTheme="minorHAnsi" w:eastAsiaTheme="minorEastAsia" w:hAnsiTheme="minorHAnsi" w:cstheme="minorBidi"/>
              <w:smallCaps w:val="0"/>
              <w:noProof/>
              <w:sz w:val="22"/>
              <w:szCs w:val="22"/>
            </w:rPr>
          </w:pPr>
          <w:hyperlink w:anchor="_Toc187657947" w:history="1">
            <w:r w:rsidR="00E20DB0" w:rsidRPr="008A0ACD">
              <w:rPr>
                <w:rStyle w:val="Lienhypertexte"/>
                <w:noProof/>
              </w:rPr>
              <w:t>18.2</w:t>
            </w:r>
            <w:r w:rsidR="00E20DB0">
              <w:rPr>
                <w:rFonts w:asciiTheme="minorHAnsi" w:eastAsiaTheme="minorEastAsia" w:hAnsiTheme="minorHAnsi" w:cstheme="minorBidi"/>
                <w:smallCaps w:val="0"/>
                <w:noProof/>
                <w:sz w:val="22"/>
                <w:szCs w:val="22"/>
              </w:rPr>
              <w:tab/>
            </w:r>
            <w:r w:rsidR="00E20DB0" w:rsidRPr="008A0ACD">
              <w:rPr>
                <w:rStyle w:val="Lienhypertexte"/>
                <w:noProof/>
              </w:rPr>
              <w:t>Notification et rejet</w:t>
            </w:r>
            <w:r w:rsidR="00E20DB0">
              <w:rPr>
                <w:noProof/>
                <w:webHidden/>
              </w:rPr>
              <w:tab/>
            </w:r>
            <w:r w:rsidR="00E20DB0">
              <w:rPr>
                <w:noProof/>
                <w:webHidden/>
              </w:rPr>
              <w:fldChar w:fldCharType="begin"/>
            </w:r>
            <w:r w:rsidR="00E20DB0">
              <w:rPr>
                <w:noProof/>
                <w:webHidden/>
              </w:rPr>
              <w:instrText xml:space="preserve"> PAGEREF _Toc187657947 \h </w:instrText>
            </w:r>
            <w:r w:rsidR="00E20DB0">
              <w:rPr>
                <w:noProof/>
                <w:webHidden/>
              </w:rPr>
            </w:r>
            <w:r w:rsidR="00E20DB0">
              <w:rPr>
                <w:noProof/>
                <w:webHidden/>
              </w:rPr>
              <w:fldChar w:fldCharType="separate"/>
            </w:r>
            <w:r w:rsidR="00E20DB0">
              <w:rPr>
                <w:noProof/>
                <w:webHidden/>
              </w:rPr>
              <w:t>16</w:t>
            </w:r>
            <w:r w:rsidR="00E20DB0">
              <w:rPr>
                <w:noProof/>
                <w:webHidden/>
              </w:rPr>
              <w:fldChar w:fldCharType="end"/>
            </w:r>
          </w:hyperlink>
        </w:p>
        <w:p w14:paraId="5F860031" w14:textId="0F7DB944" w:rsidR="00E20DB0" w:rsidRDefault="00D273E8">
          <w:pPr>
            <w:pStyle w:val="TM1"/>
            <w:rPr>
              <w:rFonts w:asciiTheme="minorHAnsi" w:eastAsiaTheme="minorEastAsia" w:hAnsiTheme="minorHAnsi" w:cstheme="minorBidi"/>
              <w:b w:val="0"/>
              <w:smallCaps w:val="0"/>
              <w:noProof/>
              <w:sz w:val="22"/>
              <w:szCs w:val="22"/>
            </w:rPr>
          </w:pPr>
          <w:hyperlink w:anchor="_Toc187657948" w:history="1">
            <w:r w:rsidR="00E20DB0" w:rsidRPr="008A0ACD">
              <w:rPr>
                <w:rStyle w:val="Lienhypertexte"/>
                <w:noProof/>
                <w14:scene3d>
                  <w14:camera w14:prst="orthographicFront"/>
                  <w14:lightRig w14:rig="threePt" w14:dir="t">
                    <w14:rot w14:lat="0" w14:lon="0" w14:rev="0"/>
                  </w14:lightRig>
                </w14:scene3d>
              </w:rPr>
              <w:t>Article 19.</w:t>
            </w:r>
            <w:r w:rsidR="00E20DB0" w:rsidRPr="008A0ACD">
              <w:rPr>
                <w:rStyle w:val="Lienhypertexte"/>
                <w:noProof/>
              </w:rPr>
              <w:t xml:space="preserve"> Protection des données personnelles</w:t>
            </w:r>
            <w:r w:rsidR="00E20DB0">
              <w:rPr>
                <w:noProof/>
                <w:webHidden/>
              </w:rPr>
              <w:tab/>
            </w:r>
            <w:r w:rsidR="00E20DB0">
              <w:rPr>
                <w:noProof/>
                <w:webHidden/>
              </w:rPr>
              <w:fldChar w:fldCharType="begin"/>
            </w:r>
            <w:r w:rsidR="00E20DB0">
              <w:rPr>
                <w:noProof/>
                <w:webHidden/>
              </w:rPr>
              <w:instrText xml:space="preserve"> PAGEREF _Toc187657948 \h </w:instrText>
            </w:r>
            <w:r w:rsidR="00E20DB0">
              <w:rPr>
                <w:noProof/>
                <w:webHidden/>
              </w:rPr>
            </w:r>
            <w:r w:rsidR="00E20DB0">
              <w:rPr>
                <w:noProof/>
                <w:webHidden/>
              </w:rPr>
              <w:fldChar w:fldCharType="separate"/>
            </w:r>
            <w:r w:rsidR="00E20DB0">
              <w:rPr>
                <w:noProof/>
                <w:webHidden/>
              </w:rPr>
              <w:t>17</w:t>
            </w:r>
            <w:r w:rsidR="00E20DB0">
              <w:rPr>
                <w:noProof/>
                <w:webHidden/>
              </w:rPr>
              <w:fldChar w:fldCharType="end"/>
            </w:r>
          </w:hyperlink>
        </w:p>
        <w:p w14:paraId="32C23A2F" w14:textId="6805F94E" w:rsidR="00E20DB0" w:rsidRDefault="00D273E8">
          <w:pPr>
            <w:pStyle w:val="TM1"/>
            <w:rPr>
              <w:rFonts w:asciiTheme="minorHAnsi" w:eastAsiaTheme="minorEastAsia" w:hAnsiTheme="minorHAnsi" w:cstheme="minorBidi"/>
              <w:b w:val="0"/>
              <w:smallCaps w:val="0"/>
              <w:noProof/>
              <w:sz w:val="22"/>
              <w:szCs w:val="22"/>
            </w:rPr>
          </w:pPr>
          <w:hyperlink w:anchor="_Toc187657949" w:history="1">
            <w:r w:rsidR="00E20DB0" w:rsidRPr="008A0ACD">
              <w:rPr>
                <w:rStyle w:val="Lienhypertexte"/>
                <w:noProof/>
                <w14:scene3d>
                  <w14:camera w14:prst="orthographicFront"/>
                  <w14:lightRig w14:rig="threePt" w14:dir="t">
                    <w14:rot w14:lat="0" w14:lon="0" w14:rev="0"/>
                  </w14:lightRig>
                </w14:scene3d>
              </w:rPr>
              <w:t>Article 20.</w:t>
            </w:r>
            <w:r w:rsidR="00E20DB0" w:rsidRPr="008A0ACD">
              <w:rPr>
                <w:rStyle w:val="Lienhypertexte"/>
                <w:noProof/>
              </w:rPr>
              <w:t xml:space="preserve"> Règlement des litiges</w:t>
            </w:r>
            <w:r w:rsidR="00E20DB0">
              <w:rPr>
                <w:noProof/>
                <w:webHidden/>
              </w:rPr>
              <w:tab/>
            </w:r>
            <w:r w:rsidR="00E20DB0">
              <w:rPr>
                <w:noProof/>
                <w:webHidden/>
              </w:rPr>
              <w:fldChar w:fldCharType="begin"/>
            </w:r>
            <w:r w:rsidR="00E20DB0">
              <w:rPr>
                <w:noProof/>
                <w:webHidden/>
              </w:rPr>
              <w:instrText xml:space="preserve"> PAGEREF _Toc187657949 \h </w:instrText>
            </w:r>
            <w:r w:rsidR="00E20DB0">
              <w:rPr>
                <w:noProof/>
                <w:webHidden/>
              </w:rPr>
            </w:r>
            <w:r w:rsidR="00E20DB0">
              <w:rPr>
                <w:noProof/>
                <w:webHidden/>
              </w:rPr>
              <w:fldChar w:fldCharType="separate"/>
            </w:r>
            <w:r w:rsidR="00E20DB0">
              <w:rPr>
                <w:noProof/>
                <w:webHidden/>
              </w:rPr>
              <w:t>17</w:t>
            </w:r>
            <w:r w:rsidR="00E20DB0">
              <w:rPr>
                <w:noProof/>
                <w:webHidden/>
              </w:rPr>
              <w:fldChar w:fldCharType="end"/>
            </w:r>
          </w:hyperlink>
        </w:p>
        <w:p w14:paraId="603EE381" w14:textId="546F7466" w:rsidR="00E20DB0" w:rsidRDefault="00D273E8">
          <w:pPr>
            <w:pStyle w:val="TM1"/>
            <w:rPr>
              <w:rFonts w:asciiTheme="minorHAnsi" w:eastAsiaTheme="minorEastAsia" w:hAnsiTheme="minorHAnsi" w:cstheme="minorBidi"/>
              <w:b w:val="0"/>
              <w:smallCaps w:val="0"/>
              <w:noProof/>
              <w:sz w:val="22"/>
              <w:szCs w:val="22"/>
            </w:rPr>
          </w:pPr>
          <w:hyperlink w:anchor="_Toc187657950" w:history="1">
            <w:r w:rsidR="00E20DB0" w:rsidRPr="008A0ACD">
              <w:rPr>
                <w:rStyle w:val="Lienhypertexte"/>
                <w:noProof/>
                <w14:scene3d>
                  <w14:camera w14:prst="orthographicFront"/>
                  <w14:lightRig w14:rig="threePt" w14:dir="t">
                    <w14:rot w14:lat="0" w14:lon="0" w14:rev="0"/>
                  </w14:lightRig>
                </w14:scene3d>
              </w:rPr>
              <w:t>Article 21.</w:t>
            </w:r>
            <w:r w:rsidR="00E20DB0" w:rsidRPr="008A0ACD">
              <w:rPr>
                <w:rStyle w:val="Lienhypertexte"/>
                <w:noProof/>
              </w:rPr>
              <w:t xml:space="preserve"> Renseignements complémentaires</w:t>
            </w:r>
            <w:r w:rsidR="00E20DB0">
              <w:rPr>
                <w:noProof/>
                <w:webHidden/>
              </w:rPr>
              <w:tab/>
            </w:r>
            <w:r w:rsidR="00E20DB0">
              <w:rPr>
                <w:noProof/>
                <w:webHidden/>
              </w:rPr>
              <w:fldChar w:fldCharType="begin"/>
            </w:r>
            <w:r w:rsidR="00E20DB0">
              <w:rPr>
                <w:noProof/>
                <w:webHidden/>
              </w:rPr>
              <w:instrText xml:space="preserve"> PAGEREF _Toc187657950 \h </w:instrText>
            </w:r>
            <w:r w:rsidR="00E20DB0">
              <w:rPr>
                <w:noProof/>
                <w:webHidden/>
              </w:rPr>
            </w:r>
            <w:r w:rsidR="00E20DB0">
              <w:rPr>
                <w:noProof/>
                <w:webHidden/>
              </w:rPr>
              <w:fldChar w:fldCharType="separate"/>
            </w:r>
            <w:r w:rsidR="00E20DB0">
              <w:rPr>
                <w:noProof/>
                <w:webHidden/>
              </w:rPr>
              <w:t>17</w:t>
            </w:r>
            <w:r w:rsidR="00E20DB0">
              <w:rPr>
                <w:noProof/>
                <w:webHidden/>
              </w:rPr>
              <w:fldChar w:fldCharType="end"/>
            </w:r>
          </w:hyperlink>
        </w:p>
        <w:p w14:paraId="45C2A55F" w14:textId="43623176"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5"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0" w:name="Lisez"/>
      <w:r w:rsidRPr="00D36609">
        <w:rPr>
          <w:rFonts w:eastAsia="Calibri" w:cs="Arial"/>
          <w:b/>
          <w:color w:val="7030A0"/>
          <w:sz w:val="24"/>
          <w:u w:val="single"/>
          <w:lang w:eastAsia="en-US"/>
        </w:rPr>
        <w:t xml:space="preserve">LA SIGNATURE ELECTRONIQUE DES OFFRES : </w:t>
      </w:r>
      <w:bookmarkEnd w:id="0"/>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w:t>
      </w:r>
      <w:proofErr w:type="spellStart"/>
      <w:r w:rsidR="006E6B0C">
        <w:rPr>
          <w:rFonts w:cs="Arial"/>
        </w:rPr>
        <w:t>eIDAS</w:t>
      </w:r>
      <w:proofErr w:type="spellEnd"/>
      <w:r w:rsidR="006E6B0C">
        <w:rPr>
          <w:rFonts w:cs="Arial"/>
        </w:rPr>
        <w:t xml:space="preserve">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7" w:history="1">
        <w:r w:rsidR="00746821" w:rsidRPr="00E03817">
          <w:rPr>
            <w:rStyle w:val="Lienhypertexte"/>
            <w:rFonts w:cs="Arial"/>
            <w:b/>
          </w:rPr>
          <w:t xml:space="preserve">règlement européen </w:t>
        </w:r>
        <w:proofErr w:type="spellStart"/>
        <w:r w:rsidR="00746821" w:rsidRPr="00E03817">
          <w:rPr>
            <w:rStyle w:val="Lienhypertexte"/>
            <w:rFonts w:cs="Arial"/>
            <w:b/>
          </w:rPr>
          <w:t>eIDAS</w:t>
        </w:r>
        <w:proofErr w:type="spellEnd"/>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DA5697">
      <w:pPr>
        <w:numPr>
          <w:ilvl w:val="0"/>
          <w:numId w:val="24"/>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18"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DA5697">
      <w:pPr>
        <w:numPr>
          <w:ilvl w:val="0"/>
          <w:numId w:val="24"/>
        </w:numPr>
        <w:ind w:left="993" w:hanging="426"/>
        <w:jc w:val="both"/>
        <w:rPr>
          <w:rFonts w:cs="Arial"/>
        </w:rPr>
      </w:pPr>
      <w:r w:rsidRPr="008F3705">
        <w:rPr>
          <w:rFonts w:cs="Arial"/>
        </w:rPr>
        <w:t xml:space="preserve">DHYMIOTIS  </w:t>
      </w:r>
      <w:hyperlink r:id="rId19"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DA5697">
      <w:pPr>
        <w:numPr>
          <w:ilvl w:val="0"/>
          <w:numId w:val="24"/>
        </w:numPr>
        <w:ind w:left="993" w:hanging="426"/>
        <w:jc w:val="both"/>
        <w:rPr>
          <w:rFonts w:cs="Arial"/>
        </w:rPr>
      </w:pPr>
      <w:r w:rsidRPr="008F3705">
        <w:rPr>
          <w:rFonts w:cs="Arial"/>
        </w:rPr>
        <w:t xml:space="preserve">CERTEUROPE </w:t>
      </w:r>
      <w:hyperlink r:id="rId20"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DA5697">
      <w:pPr>
        <w:numPr>
          <w:ilvl w:val="0"/>
          <w:numId w:val="24"/>
        </w:numPr>
        <w:ind w:left="993" w:hanging="426"/>
        <w:jc w:val="both"/>
        <w:rPr>
          <w:rFonts w:cs="Arial"/>
        </w:rPr>
      </w:pPr>
      <w:r w:rsidRPr="008F3705">
        <w:rPr>
          <w:rFonts w:cs="Arial"/>
        </w:rPr>
        <w:t xml:space="preserve">CERTINOMIS </w:t>
      </w:r>
      <w:hyperlink r:id="rId21"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1" w:name="_Toc187657906"/>
      <w:r>
        <w:t xml:space="preserve">Identification du </w:t>
      </w:r>
      <w:r w:rsidR="00790272" w:rsidRPr="007B1131">
        <w:t>Pouvoir Adjudicateur</w:t>
      </w:r>
      <w:bookmarkEnd w:id="1"/>
    </w:p>
    <w:p w14:paraId="4346C19D" w14:textId="77777777" w:rsidR="00A145CC" w:rsidRPr="00DD1DA7" w:rsidRDefault="00A145CC" w:rsidP="00A145CC">
      <w:pPr>
        <w:pStyle w:val="En-tte"/>
        <w:jc w:val="both"/>
        <w:rPr>
          <w:rFonts w:cs="Arial"/>
          <w:sz w:val="20"/>
        </w:rPr>
      </w:pPr>
      <w:r w:rsidRPr="00283038">
        <w:rPr>
          <w:rFonts w:cs="Arial"/>
          <w:sz w:val="20"/>
        </w:rPr>
        <w:t>Les Pouvoirs Adjudicateurs sont les établissements membres du groupement de commandes hospitalier de la Haute-Garonne et du Tarn</w:t>
      </w:r>
      <w:r>
        <w:rPr>
          <w:rFonts w:cs="Arial"/>
          <w:sz w:val="20"/>
        </w:rPr>
        <w:t xml:space="preserve"> Ouest identifiés en annexe </w:t>
      </w:r>
      <w:r w:rsidRPr="00283038">
        <w:rPr>
          <w:rFonts w:cs="Arial"/>
          <w:sz w:val="20"/>
        </w:rPr>
        <w:t>du présent C.C.A.P et ayant pour coordonnateur le</w:t>
      </w:r>
      <w:r w:rsidRPr="00DD1DA7">
        <w:rPr>
          <w:rFonts w:cs="Arial"/>
          <w:sz w:val="20"/>
        </w:rPr>
        <w:t xml:space="preserve"> </w:t>
      </w:r>
    </w:p>
    <w:p w14:paraId="0C7E87FE" w14:textId="77777777" w:rsidR="00A145CC" w:rsidRPr="00301E55" w:rsidRDefault="00A145CC" w:rsidP="00A145CC">
      <w:pPr>
        <w:spacing w:after="120"/>
        <w:contextualSpacing/>
        <w:rPr>
          <w:rFonts w:cs="Arial"/>
          <w:sz w:val="20"/>
        </w:rPr>
      </w:pPr>
    </w:p>
    <w:p w14:paraId="6D33DA96" w14:textId="77777777" w:rsidR="00A145CC" w:rsidRPr="00301E55" w:rsidRDefault="00A145CC" w:rsidP="00A145CC">
      <w:pPr>
        <w:spacing w:after="120"/>
        <w:contextualSpacing/>
        <w:jc w:val="center"/>
        <w:rPr>
          <w:rFonts w:cs="Arial"/>
          <w:sz w:val="20"/>
        </w:rPr>
      </w:pPr>
      <w:r w:rsidRPr="00301E55">
        <w:rPr>
          <w:rFonts w:cs="Arial"/>
          <w:sz w:val="20"/>
        </w:rPr>
        <w:t>C</w:t>
      </w:r>
      <w:r>
        <w:rPr>
          <w:rFonts w:cs="Arial"/>
          <w:sz w:val="20"/>
        </w:rPr>
        <w:t xml:space="preserve">ENTRE HOSPITALIER UNIVERSITAIRE </w:t>
      </w:r>
      <w:r w:rsidRPr="00301E55">
        <w:rPr>
          <w:rFonts w:cs="Arial"/>
          <w:sz w:val="20"/>
        </w:rPr>
        <w:t>DE TOULOUSE</w:t>
      </w:r>
    </w:p>
    <w:p w14:paraId="795598FC" w14:textId="77777777" w:rsidR="00A145CC" w:rsidRPr="00301E55" w:rsidRDefault="00A145CC" w:rsidP="00A145CC">
      <w:pPr>
        <w:spacing w:after="120"/>
        <w:contextualSpacing/>
        <w:jc w:val="center"/>
        <w:rPr>
          <w:rFonts w:cs="Arial"/>
          <w:sz w:val="20"/>
        </w:rPr>
      </w:pPr>
      <w:r w:rsidRPr="00301E55">
        <w:rPr>
          <w:rFonts w:cs="Arial"/>
          <w:sz w:val="20"/>
        </w:rPr>
        <w:t>Hôtel-Dieu Saint-Jacques</w:t>
      </w:r>
    </w:p>
    <w:p w14:paraId="63DAFC59" w14:textId="77777777" w:rsidR="00A145CC" w:rsidRPr="00301E55" w:rsidRDefault="00A145CC" w:rsidP="00A145CC">
      <w:pPr>
        <w:spacing w:after="120"/>
        <w:contextualSpacing/>
        <w:jc w:val="center"/>
        <w:rPr>
          <w:rFonts w:cs="Arial"/>
          <w:sz w:val="20"/>
        </w:rPr>
      </w:pPr>
      <w:r w:rsidRPr="00301E55">
        <w:rPr>
          <w:rFonts w:cs="Arial"/>
          <w:sz w:val="20"/>
        </w:rPr>
        <w:t>2, rue viguerie</w:t>
      </w:r>
    </w:p>
    <w:p w14:paraId="630FC576" w14:textId="77777777" w:rsidR="00A145CC" w:rsidRPr="00301E55" w:rsidRDefault="00A145CC" w:rsidP="00A145CC">
      <w:pPr>
        <w:spacing w:after="120"/>
        <w:contextualSpacing/>
        <w:jc w:val="center"/>
        <w:rPr>
          <w:rFonts w:cs="Arial"/>
          <w:sz w:val="20"/>
        </w:rPr>
      </w:pPr>
      <w:r w:rsidRPr="00301E55">
        <w:rPr>
          <w:rFonts w:cs="Arial"/>
          <w:sz w:val="20"/>
        </w:rPr>
        <w:t>TSA 80035</w:t>
      </w:r>
    </w:p>
    <w:p w14:paraId="6F17259E" w14:textId="77777777" w:rsidR="00A145CC" w:rsidRPr="00301E55" w:rsidRDefault="00A145CC" w:rsidP="00A145CC">
      <w:pPr>
        <w:spacing w:after="120"/>
        <w:jc w:val="center"/>
        <w:rPr>
          <w:rFonts w:cs="Arial"/>
          <w:sz w:val="20"/>
        </w:rPr>
      </w:pPr>
      <w:r w:rsidRPr="00301E55">
        <w:rPr>
          <w:rFonts w:cs="Arial"/>
          <w:sz w:val="20"/>
        </w:rPr>
        <w:t>31059 TOULOUSE cedex 9</w:t>
      </w:r>
    </w:p>
    <w:p w14:paraId="660B11DC" w14:textId="77777777" w:rsidR="00A145CC" w:rsidRPr="00C15239" w:rsidRDefault="00A145CC" w:rsidP="00A145CC">
      <w:pPr>
        <w:spacing w:after="120"/>
        <w:jc w:val="center"/>
        <w:rPr>
          <w:rFonts w:cs="Arial"/>
          <w:i/>
          <w:sz w:val="20"/>
        </w:rPr>
      </w:pPr>
      <w:proofErr w:type="gramStart"/>
      <w:r w:rsidRPr="00301E55">
        <w:rPr>
          <w:rFonts w:cs="Arial"/>
          <w:i/>
          <w:sz w:val="20"/>
        </w:rPr>
        <w:t>ci</w:t>
      </w:r>
      <w:proofErr w:type="gramEnd"/>
      <w:r w:rsidRPr="00301E55">
        <w:rPr>
          <w:rFonts w:cs="Arial"/>
          <w:i/>
          <w:sz w:val="20"/>
        </w:rPr>
        <w:t>-après dénommé : « le CHU de Toulouse</w:t>
      </w:r>
      <w:r>
        <w:rPr>
          <w:rFonts w:cs="Arial"/>
          <w:i/>
          <w:sz w:val="20"/>
        </w:rPr>
        <w:t> »</w:t>
      </w:r>
    </w:p>
    <w:p w14:paraId="464DD43F" w14:textId="77777777" w:rsidR="00DF5E79" w:rsidRDefault="00DF5E79" w:rsidP="00D62D15">
      <w:pPr>
        <w:tabs>
          <w:tab w:val="left" w:pos="5529"/>
        </w:tabs>
        <w:jc w:val="both"/>
        <w:rPr>
          <w:rFonts w:cs="Arial"/>
          <w:sz w:val="20"/>
        </w:rPr>
      </w:pPr>
    </w:p>
    <w:p w14:paraId="32D44C08" w14:textId="77777777" w:rsidR="00790272" w:rsidRDefault="00790272" w:rsidP="007B4539">
      <w:pPr>
        <w:pStyle w:val="Titre1"/>
      </w:pPr>
      <w:bookmarkStart w:id="2" w:name="_Toc187657907"/>
      <w:r>
        <w:t>Objet de la consultation</w:t>
      </w:r>
      <w:bookmarkEnd w:id="2"/>
    </w:p>
    <w:p w14:paraId="15758BE7" w14:textId="48425161" w:rsidR="008F3EE0" w:rsidRPr="00F75036" w:rsidRDefault="008F3EE0" w:rsidP="00F75036">
      <w:pPr>
        <w:tabs>
          <w:tab w:val="left" w:pos="5529"/>
        </w:tabs>
        <w:spacing w:after="120"/>
        <w:jc w:val="both"/>
        <w:rPr>
          <w:rFonts w:cs="Arial"/>
          <w:sz w:val="20"/>
        </w:rPr>
      </w:pPr>
      <w:r w:rsidRPr="00F75036">
        <w:rPr>
          <w:rFonts w:cs="Arial"/>
          <w:sz w:val="20"/>
        </w:rPr>
        <w:t xml:space="preserve">La présente consultation a pour objet </w:t>
      </w:r>
      <w:r w:rsidR="009C7058">
        <w:rPr>
          <w:rFonts w:cs="Arial"/>
          <w:sz w:val="20"/>
        </w:rPr>
        <w:t>la fourniture de consommables pour blanchisserie hospitalières</w:t>
      </w:r>
      <w:r w:rsidR="00130C50">
        <w:rPr>
          <w:rFonts w:cs="Arial"/>
          <w:sz w:val="20"/>
        </w:rPr>
        <w:t xml:space="preserve"> et articles de mercerie.</w:t>
      </w:r>
    </w:p>
    <w:p w14:paraId="5984CAD9" w14:textId="3CE22E15" w:rsidR="008F3EE0" w:rsidRPr="00F75036" w:rsidRDefault="00B10B03" w:rsidP="00F75036">
      <w:pPr>
        <w:tabs>
          <w:tab w:val="left" w:pos="5529"/>
        </w:tabs>
        <w:spacing w:after="120"/>
        <w:jc w:val="both"/>
        <w:rPr>
          <w:rFonts w:cs="Arial"/>
          <w:sz w:val="20"/>
        </w:rPr>
      </w:pPr>
      <w:r w:rsidRPr="00F75036">
        <w:rPr>
          <w:rFonts w:cs="Arial"/>
          <w:sz w:val="20"/>
        </w:rPr>
        <w:t xml:space="preserve">Code(s) C.P.V. : </w:t>
      </w:r>
      <w:r w:rsidR="00F9054B" w:rsidRPr="00F9054B">
        <w:rPr>
          <w:rFonts w:cs="Arial"/>
          <w:sz w:val="20"/>
        </w:rPr>
        <w:t>39291000-8</w:t>
      </w:r>
      <w:r w:rsidR="00F9054B">
        <w:rPr>
          <w:rFonts w:cs="Arial"/>
          <w:sz w:val="20"/>
        </w:rPr>
        <w:t xml:space="preserve"> </w:t>
      </w:r>
      <w:r w:rsidR="00F9054B" w:rsidRPr="00F9054B">
        <w:rPr>
          <w:rFonts w:cs="Arial"/>
          <w:sz w:val="20"/>
        </w:rPr>
        <w:t>Fournitures pour blanchisserie.</w:t>
      </w:r>
    </w:p>
    <w:p w14:paraId="7214BBFF" w14:textId="77777777" w:rsidR="00C54906" w:rsidRPr="003625F9" w:rsidRDefault="00C54906" w:rsidP="00C54906">
      <w:pPr>
        <w:pStyle w:val="Titre1"/>
      </w:pPr>
      <w:bookmarkStart w:id="3" w:name="_Ref479001796"/>
      <w:bookmarkStart w:id="4" w:name="_Toc98772147"/>
      <w:bookmarkStart w:id="5" w:name="_Toc187657908"/>
      <w:r w:rsidRPr="003625F9">
        <w:t>Durée du marché</w:t>
      </w:r>
      <w:bookmarkEnd w:id="3"/>
      <w:bookmarkEnd w:id="4"/>
      <w:bookmarkEnd w:id="5"/>
    </w:p>
    <w:p w14:paraId="15357852" w14:textId="4B969595" w:rsidR="00C54906" w:rsidRPr="00C54906" w:rsidRDefault="00C54906" w:rsidP="00C54906">
      <w:pPr>
        <w:spacing w:after="120"/>
        <w:jc w:val="both"/>
        <w:rPr>
          <w:rFonts w:eastAsiaTheme="minorHAnsi" w:cs="Arial"/>
          <w:b/>
          <w:color w:val="00B0F0"/>
          <w:sz w:val="20"/>
          <w:lang w:eastAsia="en-US"/>
        </w:rPr>
      </w:pPr>
      <w:r w:rsidRPr="00C54906">
        <w:rPr>
          <w:rFonts w:eastAsiaTheme="minorHAnsi" w:cs="Arial"/>
          <w:sz w:val="20"/>
          <w:lang w:eastAsia="en-US"/>
        </w:rPr>
        <w:t xml:space="preserve">Le marché est conclu pour </w:t>
      </w:r>
      <w:proofErr w:type="gramStart"/>
      <w:r w:rsidRPr="00C54906">
        <w:rPr>
          <w:rFonts w:eastAsiaTheme="minorHAnsi" w:cs="Arial"/>
          <w:sz w:val="20"/>
          <w:lang w:eastAsia="en-US"/>
        </w:rPr>
        <w:t xml:space="preserve">une durée de </w:t>
      </w:r>
      <w:r w:rsidR="00F9054B" w:rsidRPr="00F9054B">
        <w:rPr>
          <w:rFonts w:eastAsiaTheme="minorHAnsi" w:cs="Arial"/>
          <w:sz w:val="20"/>
          <w:lang w:eastAsia="en-US"/>
        </w:rPr>
        <w:t>48</w:t>
      </w:r>
      <w:r w:rsidRPr="00C54906">
        <w:rPr>
          <w:rFonts w:eastAsiaTheme="minorHAnsi" w:cs="Arial"/>
          <w:sz w:val="20"/>
          <w:lang w:eastAsia="en-US"/>
        </w:rPr>
        <w:t xml:space="preserve"> mois calendaires</w:t>
      </w:r>
      <w:proofErr w:type="gramEnd"/>
      <w:r w:rsidRPr="00C54906">
        <w:rPr>
          <w:rFonts w:eastAsiaTheme="minorHAnsi" w:cs="Arial"/>
          <w:sz w:val="20"/>
          <w:lang w:eastAsia="en-US"/>
        </w:rPr>
        <w:t xml:space="preserve"> à </w:t>
      </w:r>
      <w:r w:rsidRPr="00F9054B">
        <w:rPr>
          <w:rFonts w:eastAsiaTheme="minorHAnsi" w:cs="Arial"/>
          <w:sz w:val="20"/>
          <w:lang w:eastAsia="en-US"/>
        </w:rPr>
        <w:t>compter du 1</w:t>
      </w:r>
      <w:r w:rsidRPr="00F9054B">
        <w:rPr>
          <w:rFonts w:eastAsiaTheme="minorHAnsi" w:cs="Arial"/>
          <w:sz w:val="20"/>
          <w:vertAlign w:val="superscript"/>
          <w:lang w:eastAsia="en-US"/>
        </w:rPr>
        <w:t>er</w:t>
      </w:r>
      <w:r w:rsidRPr="00F9054B">
        <w:rPr>
          <w:rFonts w:eastAsiaTheme="minorHAnsi" w:cs="Arial"/>
          <w:sz w:val="20"/>
          <w:lang w:eastAsia="en-US"/>
        </w:rPr>
        <w:t xml:space="preserve"> </w:t>
      </w:r>
      <w:r w:rsidR="00F9054B" w:rsidRPr="00F9054B">
        <w:rPr>
          <w:rFonts w:eastAsiaTheme="minorHAnsi" w:cs="Arial"/>
          <w:sz w:val="20"/>
          <w:lang w:eastAsia="en-US"/>
        </w:rPr>
        <w:t>juin 2025</w:t>
      </w:r>
      <w:r w:rsidRPr="00F9054B">
        <w:rPr>
          <w:rFonts w:eastAsiaTheme="minorHAnsi" w:cs="Arial"/>
          <w:sz w:val="20"/>
          <w:lang w:eastAsia="en-US"/>
        </w:rPr>
        <w:t>.</w:t>
      </w:r>
    </w:p>
    <w:p w14:paraId="3F55A8D2" w14:textId="77777777" w:rsidR="00C54906" w:rsidRPr="00C54906" w:rsidRDefault="00C54906" w:rsidP="00C54906">
      <w:pPr>
        <w:spacing w:after="120"/>
        <w:jc w:val="both"/>
        <w:rPr>
          <w:rFonts w:eastAsiaTheme="minorHAnsi" w:cs="Arial"/>
          <w:b/>
          <w:color w:val="00B0F0"/>
          <w:sz w:val="20"/>
          <w:lang w:eastAsia="en-US"/>
        </w:rPr>
      </w:pPr>
    </w:p>
    <w:p w14:paraId="6DA99F0D" w14:textId="7536D1CC" w:rsidR="008F3EE0" w:rsidRPr="007B4539" w:rsidRDefault="007E028C" w:rsidP="007B4539">
      <w:pPr>
        <w:pStyle w:val="Titre1"/>
      </w:pPr>
      <w:bookmarkStart w:id="6" w:name="_Ref521678862"/>
      <w:bookmarkStart w:id="7" w:name="_Toc187657909"/>
      <w:r w:rsidRPr="007B4539">
        <w:t xml:space="preserve">Forme </w:t>
      </w:r>
      <w:r w:rsidR="00237B82">
        <w:t xml:space="preserve">et caractéristiques </w:t>
      </w:r>
      <w:r w:rsidRPr="007B4539">
        <w:t>du marché public</w:t>
      </w:r>
      <w:bookmarkEnd w:id="6"/>
      <w:bookmarkEnd w:id="7"/>
    </w:p>
    <w:p w14:paraId="346CBADC" w14:textId="79353ABE" w:rsidR="00237B82" w:rsidRPr="00237B82" w:rsidRDefault="00237B82" w:rsidP="00672C0D">
      <w:pPr>
        <w:pStyle w:val="Titre2"/>
        <w:spacing w:after="120"/>
        <w:rPr>
          <w:rFonts w:cs="Arial"/>
          <w:color w:val="FF0000"/>
          <w:sz w:val="20"/>
        </w:rPr>
      </w:pPr>
      <w:bookmarkStart w:id="8" w:name="_Toc187657910"/>
      <w:r>
        <w:t>Forme du marché</w:t>
      </w:r>
      <w:bookmarkEnd w:id="8"/>
    </w:p>
    <w:p w14:paraId="7B90AC80" w14:textId="77777777" w:rsidR="00237B82" w:rsidRDefault="00237B82" w:rsidP="003A0445">
      <w:pPr>
        <w:spacing w:after="120"/>
        <w:jc w:val="both"/>
        <w:rPr>
          <w:rFonts w:cs="Arial"/>
          <w:b/>
          <w:color w:val="FF0000"/>
          <w:sz w:val="20"/>
        </w:rPr>
      </w:pPr>
    </w:p>
    <w:p w14:paraId="1C99BCBE" w14:textId="61D1BB85" w:rsidR="003A0445" w:rsidRPr="0006166F" w:rsidRDefault="003A0445" w:rsidP="003A0445">
      <w:pPr>
        <w:spacing w:after="120"/>
        <w:jc w:val="both"/>
        <w:rPr>
          <w:rFonts w:cs="Arial"/>
          <w:sz w:val="20"/>
        </w:rPr>
      </w:pPr>
      <w:r w:rsidRPr="00301E55">
        <w:rPr>
          <w:rFonts w:cs="Arial"/>
          <w:sz w:val="20"/>
        </w:rPr>
        <w:t xml:space="preserve">Il s’agit d’un marché public de </w:t>
      </w:r>
      <w:sdt>
        <w:sdtPr>
          <w:rPr>
            <w:rFonts w:cs="Arial"/>
            <w:sz w:val="20"/>
          </w:rPr>
          <w:alias w:val="Nature d'achat"/>
          <w:tag w:val="Nature d'achat"/>
          <w:id w:val="2121103824"/>
          <w:placeholder>
            <w:docPart w:val="2AD9C24046FE43CA891F57ACCD240CF9"/>
          </w:placeholder>
          <w:comboBox>
            <w:listItem w:value="Choisissez un élément."/>
            <w:listItem w:displayText="fournitures" w:value="fournitures"/>
            <w:listItem w:displayText="services" w:value="services"/>
            <w:listItem w:displayText="travaux" w:value="travaux"/>
          </w:comboBox>
        </w:sdtPr>
        <w:sdtEndPr/>
        <w:sdtContent>
          <w:r w:rsidR="00F9054B">
            <w:rPr>
              <w:rFonts w:cs="Arial"/>
              <w:sz w:val="20"/>
            </w:rPr>
            <w:t>fournitures</w:t>
          </w:r>
        </w:sdtContent>
      </w:sdt>
      <w:r w:rsidRPr="00301E55">
        <w:rPr>
          <w:rFonts w:cs="Arial"/>
          <w:sz w:val="20"/>
        </w:rPr>
        <w:t xml:space="preserve">. </w:t>
      </w:r>
    </w:p>
    <w:p w14:paraId="4BEC1B41" w14:textId="55165C3D" w:rsidR="003A0445" w:rsidRDefault="003A0445" w:rsidP="003A0445">
      <w:pPr>
        <w:spacing w:after="120"/>
        <w:jc w:val="both"/>
        <w:rPr>
          <w:rFonts w:cs="Arial"/>
          <w:sz w:val="20"/>
        </w:rPr>
      </w:pPr>
      <w:r w:rsidRPr="00301E55">
        <w:rPr>
          <w:rFonts w:cs="Arial"/>
          <w:sz w:val="20"/>
        </w:rPr>
        <w:t xml:space="preserve">Il s’agit d’un marché public conclu sous la forme d’un accord-cadre exécuté par émission de bons de commande, dans les conditions prévues aux articles </w:t>
      </w:r>
      <w:r w:rsidR="00107FF5" w:rsidRPr="00107FF5">
        <w:rPr>
          <w:rFonts w:cs="Arial"/>
          <w:sz w:val="20"/>
        </w:rPr>
        <w:t>R</w:t>
      </w:r>
      <w:r w:rsidR="009A7FC0">
        <w:rPr>
          <w:rFonts w:cs="Arial"/>
          <w:sz w:val="20"/>
        </w:rPr>
        <w:t>.2162-1</w:t>
      </w:r>
      <w:r w:rsidR="00107FF5" w:rsidRPr="00107FF5">
        <w:rPr>
          <w:rFonts w:cs="Arial"/>
          <w:sz w:val="20"/>
        </w:rPr>
        <w:t xml:space="preserve"> </w:t>
      </w:r>
      <w:r w:rsidR="009A7FC0">
        <w:rPr>
          <w:rFonts w:cs="Arial"/>
          <w:sz w:val="20"/>
        </w:rPr>
        <w:t xml:space="preserve">à </w:t>
      </w:r>
      <w:r w:rsidR="009A7FC0" w:rsidRPr="00107FF5">
        <w:rPr>
          <w:rFonts w:cs="Arial"/>
          <w:sz w:val="20"/>
        </w:rPr>
        <w:t>R</w:t>
      </w:r>
      <w:r w:rsidR="009A7FC0">
        <w:rPr>
          <w:rFonts w:cs="Arial"/>
          <w:sz w:val="20"/>
        </w:rPr>
        <w:t>.2162-6</w:t>
      </w:r>
      <w:r w:rsidR="00002E28">
        <w:rPr>
          <w:rFonts w:cs="Arial"/>
          <w:sz w:val="20"/>
        </w:rPr>
        <w:t>,</w:t>
      </w:r>
      <w:r w:rsidR="00107FF5" w:rsidRPr="00107FF5">
        <w:rPr>
          <w:rFonts w:cs="Arial"/>
          <w:sz w:val="20"/>
        </w:rPr>
        <w:t xml:space="preserve"> R. 2162-13 et R. 2162-14</w:t>
      </w:r>
      <w:r w:rsidR="00107FF5">
        <w:rPr>
          <w:rFonts w:cs="Arial"/>
          <w:sz w:val="20"/>
        </w:rPr>
        <w:t xml:space="preserve"> du code de la commande publique.</w:t>
      </w:r>
    </w:p>
    <w:p w14:paraId="3543FEAA" w14:textId="791CED52" w:rsidR="003A0445" w:rsidRDefault="003A0445" w:rsidP="003A0445">
      <w:pPr>
        <w:spacing w:after="120"/>
        <w:jc w:val="both"/>
        <w:rPr>
          <w:rFonts w:cs="Arial"/>
          <w:sz w:val="20"/>
        </w:rPr>
      </w:pPr>
      <w:r>
        <w:rPr>
          <w:rFonts w:cs="Arial"/>
          <w:sz w:val="20"/>
        </w:rPr>
        <w:t xml:space="preserve">L’accord-cadre est conclu </w:t>
      </w:r>
      <w:r w:rsidRPr="00301E55">
        <w:rPr>
          <w:rFonts w:cs="Arial"/>
          <w:sz w:val="20"/>
        </w:rPr>
        <w:t>sans montant ni quantité minimum</w:t>
      </w:r>
      <w:r w:rsidR="006B3B69">
        <w:rPr>
          <w:rFonts w:cs="Arial"/>
          <w:sz w:val="20"/>
        </w:rPr>
        <w:t xml:space="preserve"> et </w:t>
      </w:r>
      <w:r w:rsidR="00F678C1" w:rsidRPr="00150C6B">
        <w:rPr>
          <w:rFonts w:cs="Arial"/>
          <w:sz w:val="20"/>
        </w:rPr>
        <w:t>avec un montant maximum en valeur.</w:t>
      </w:r>
    </w:p>
    <w:p w14:paraId="73DF7065" w14:textId="77777777" w:rsidR="00F9054B" w:rsidRPr="00F9054B" w:rsidRDefault="00F9054B" w:rsidP="00F9054B">
      <w:pPr>
        <w:spacing w:after="120"/>
        <w:jc w:val="both"/>
        <w:rPr>
          <w:rFonts w:cs="Arial"/>
          <w:sz w:val="20"/>
        </w:rPr>
      </w:pPr>
      <w:r w:rsidRPr="00F9054B">
        <w:rPr>
          <w:rFonts w:cs="Arial"/>
          <w:sz w:val="20"/>
        </w:rPr>
        <w:t>Lot 1 : Consommables calandres</w:t>
      </w:r>
      <w:r w:rsidRPr="00F9054B">
        <w:rPr>
          <w:rFonts w:cs="Arial"/>
          <w:sz w:val="20"/>
        </w:rPr>
        <w:tab/>
      </w:r>
      <w:r w:rsidRPr="00F9054B">
        <w:rPr>
          <w:rFonts w:cs="Arial"/>
          <w:sz w:val="20"/>
        </w:rPr>
        <w:tab/>
      </w:r>
      <w:r w:rsidRPr="00F9054B">
        <w:rPr>
          <w:rFonts w:cs="Arial"/>
          <w:sz w:val="20"/>
        </w:rPr>
        <w:tab/>
      </w:r>
      <w:r w:rsidRPr="00F9054B">
        <w:rPr>
          <w:rFonts w:cs="Arial"/>
          <w:sz w:val="20"/>
        </w:rPr>
        <w:tab/>
        <w:t>Montant max : 200 000 €HT</w:t>
      </w:r>
    </w:p>
    <w:p w14:paraId="5DE7D7EA" w14:textId="77777777" w:rsidR="00F9054B" w:rsidRPr="00F9054B" w:rsidRDefault="00F9054B" w:rsidP="00F9054B">
      <w:pPr>
        <w:spacing w:after="120"/>
        <w:jc w:val="both"/>
        <w:rPr>
          <w:rFonts w:cs="Arial"/>
          <w:sz w:val="20"/>
        </w:rPr>
      </w:pPr>
      <w:r w:rsidRPr="00F9054B">
        <w:rPr>
          <w:rFonts w:cs="Arial"/>
          <w:sz w:val="20"/>
        </w:rPr>
        <w:t>Lot 2 : Articles de mercerie</w:t>
      </w:r>
      <w:r w:rsidRPr="00F9054B">
        <w:rPr>
          <w:rFonts w:cs="Arial"/>
          <w:sz w:val="20"/>
        </w:rPr>
        <w:tab/>
      </w:r>
      <w:r w:rsidRPr="00F9054B">
        <w:rPr>
          <w:rFonts w:cs="Arial"/>
          <w:sz w:val="20"/>
        </w:rPr>
        <w:tab/>
      </w:r>
      <w:r w:rsidRPr="00F9054B">
        <w:rPr>
          <w:rFonts w:cs="Arial"/>
          <w:sz w:val="20"/>
        </w:rPr>
        <w:tab/>
      </w:r>
      <w:r w:rsidRPr="00F9054B">
        <w:rPr>
          <w:rFonts w:cs="Arial"/>
          <w:sz w:val="20"/>
        </w:rPr>
        <w:tab/>
      </w:r>
      <w:r w:rsidRPr="00F9054B">
        <w:rPr>
          <w:rFonts w:cs="Arial"/>
          <w:sz w:val="20"/>
        </w:rPr>
        <w:tab/>
        <w:t>Montant max :   60 000 €HT</w:t>
      </w:r>
    </w:p>
    <w:p w14:paraId="2253045A" w14:textId="77777777" w:rsidR="00F9054B" w:rsidRPr="00F9054B" w:rsidRDefault="00F9054B" w:rsidP="00F9054B">
      <w:pPr>
        <w:spacing w:after="120"/>
        <w:jc w:val="both"/>
        <w:rPr>
          <w:rFonts w:cs="Arial"/>
          <w:sz w:val="20"/>
        </w:rPr>
      </w:pPr>
      <w:r w:rsidRPr="00F9054B">
        <w:rPr>
          <w:rFonts w:cs="Arial"/>
          <w:sz w:val="20"/>
        </w:rPr>
        <w:t>Lot 3 : Consommables chariots</w:t>
      </w:r>
      <w:r w:rsidRPr="00F9054B">
        <w:rPr>
          <w:rFonts w:cs="Arial"/>
          <w:sz w:val="20"/>
        </w:rPr>
        <w:tab/>
      </w:r>
      <w:r w:rsidRPr="00F9054B">
        <w:rPr>
          <w:rFonts w:cs="Arial"/>
          <w:sz w:val="20"/>
        </w:rPr>
        <w:tab/>
      </w:r>
      <w:r w:rsidRPr="00F9054B">
        <w:rPr>
          <w:rFonts w:cs="Arial"/>
          <w:sz w:val="20"/>
        </w:rPr>
        <w:tab/>
      </w:r>
      <w:r w:rsidRPr="00F9054B">
        <w:rPr>
          <w:rFonts w:cs="Arial"/>
          <w:sz w:val="20"/>
        </w:rPr>
        <w:tab/>
      </w:r>
      <w:r w:rsidRPr="00F9054B">
        <w:rPr>
          <w:rFonts w:cs="Arial"/>
          <w:sz w:val="20"/>
        </w:rPr>
        <w:tab/>
        <w:t>Montant max : 350 000 €HT</w:t>
      </w:r>
    </w:p>
    <w:p w14:paraId="65DAAA17" w14:textId="77777777" w:rsidR="00F9054B" w:rsidRDefault="00F9054B" w:rsidP="00F9054B">
      <w:pPr>
        <w:spacing w:after="120"/>
        <w:jc w:val="both"/>
        <w:rPr>
          <w:rFonts w:cs="Arial"/>
          <w:sz w:val="20"/>
        </w:rPr>
      </w:pPr>
      <w:r w:rsidRPr="00F9054B">
        <w:rPr>
          <w:rFonts w:cs="Arial"/>
          <w:sz w:val="20"/>
        </w:rPr>
        <w:t>Lot 4 : Consommables RFID et imprimantes thermiques</w:t>
      </w:r>
      <w:r w:rsidRPr="00F9054B">
        <w:rPr>
          <w:rFonts w:cs="Arial"/>
          <w:sz w:val="20"/>
        </w:rPr>
        <w:tab/>
      </w:r>
      <w:r w:rsidRPr="00F9054B">
        <w:rPr>
          <w:rFonts w:cs="Arial"/>
          <w:sz w:val="20"/>
        </w:rPr>
        <w:tab/>
        <w:t>Montant max : 300 000 €HT</w:t>
      </w:r>
    </w:p>
    <w:p w14:paraId="65C95E0B" w14:textId="77777777" w:rsidR="00F9054B" w:rsidRDefault="00F9054B" w:rsidP="003A0445">
      <w:pPr>
        <w:spacing w:after="120"/>
        <w:jc w:val="both"/>
        <w:rPr>
          <w:rFonts w:cs="Arial"/>
          <w:sz w:val="20"/>
        </w:rPr>
      </w:pPr>
    </w:p>
    <w:p w14:paraId="0C8D7EC7" w14:textId="4EC4D543" w:rsidR="003A0445" w:rsidRDefault="003A0445" w:rsidP="003A0445">
      <w:pPr>
        <w:spacing w:after="120"/>
        <w:jc w:val="both"/>
        <w:rPr>
          <w:rFonts w:cs="Arial"/>
          <w:sz w:val="20"/>
        </w:rPr>
      </w:pPr>
      <w:r w:rsidRPr="00301E55">
        <w:rPr>
          <w:rFonts w:cs="Arial"/>
          <w:sz w:val="20"/>
        </w:rPr>
        <w:t xml:space="preserve">Les quantités mentionnées </w:t>
      </w:r>
      <w:r w:rsidRPr="00150C6B">
        <w:rPr>
          <w:rFonts w:cs="Arial"/>
          <w:sz w:val="20"/>
        </w:rPr>
        <w:t>dans</w:t>
      </w:r>
      <w:r w:rsidR="004D1626">
        <w:rPr>
          <w:rFonts w:cs="Arial"/>
          <w:sz w:val="20"/>
        </w:rPr>
        <w:t xml:space="preserve"> le DQE et</w:t>
      </w:r>
      <w:r w:rsidR="00F9054B">
        <w:rPr>
          <w:rFonts w:cs="Arial"/>
          <w:sz w:val="20"/>
        </w:rPr>
        <w:t xml:space="preserve"> l’état des </w:t>
      </w:r>
      <w:r w:rsidRPr="00150C6B">
        <w:rPr>
          <w:rFonts w:cs="Arial"/>
          <w:sz w:val="20"/>
        </w:rPr>
        <w:t>besoins</w:t>
      </w:r>
      <w:r w:rsidRPr="00301E55">
        <w:rPr>
          <w:rFonts w:cs="Arial"/>
          <w:sz w:val="20"/>
        </w:rPr>
        <w:t xml:space="preserve"> sont purement indicatives ; elles ont été calculées en fonction des consommations de l’exercice précédent.</w:t>
      </w:r>
      <w:r w:rsidRPr="00301E55">
        <w:rPr>
          <w:rFonts w:cs="Arial"/>
          <w:b/>
          <w:color w:val="00B0F0"/>
          <w:sz w:val="20"/>
        </w:rPr>
        <w:t xml:space="preserve"> </w:t>
      </w:r>
    </w:p>
    <w:p w14:paraId="593657C8" w14:textId="24BD3719" w:rsidR="008A49E7" w:rsidRDefault="008A49E7" w:rsidP="008A49E7">
      <w:pPr>
        <w:spacing w:after="120"/>
        <w:jc w:val="both"/>
        <w:rPr>
          <w:rFonts w:cs="Arial"/>
          <w:sz w:val="20"/>
        </w:rPr>
      </w:pPr>
      <w:proofErr w:type="gramStart"/>
      <w:r w:rsidRPr="00150C6B">
        <w:rPr>
          <w:rFonts w:cs="Arial"/>
          <w:sz w:val="20"/>
        </w:rPr>
        <w:t>Le</w:t>
      </w:r>
      <w:r w:rsidR="001755D3">
        <w:rPr>
          <w:rFonts w:cs="Arial"/>
          <w:sz w:val="20"/>
        </w:rPr>
        <w:t>s</w:t>
      </w:r>
      <w:r w:rsidRPr="00150C6B">
        <w:rPr>
          <w:rFonts w:cs="Arial"/>
          <w:sz w:val="20"/>
        </w:rPr>
        <w:t xml:space="preserve"> montant</w:t>
      </w:r>
      <w:r w:rsidR="001755D3">
        <w:rPr>
          <w:rFonts w:cs="Arial"/>
          <w:sz w:val="20"/>
        </w:rPr>
        <w:t>s</w:t>
      </w:r>
      <w:r w:rsidRPr="00150C6B">
        <w:rPr>
          <w:rFonts w:cs="Arial"/>
          <w:sz w:val="20"/>
        </w:rPr>
        <w:t xml:space="preserve"> maximum</w:t>
      </w:r>
      <w:proofErr w:type="gramEnd"/>
      <w:r w:rsidRPr="00150C6B">
        <w:rPr>
          <w:rFonts w:cs="Arial"/>
          <w:sz w:val="20"/>
        </w:rPr>
        <w:t xml:space="preserve"> s’entend</w:t>
      </w:r>
      <w:r w:rsidR="001755D3">
        <w:rPr>
          <w:rFonts w:cs="Arial"/>
          <w:sz w:val="20"/>
        </w:rPr>
        <w:t>ent</w:t>
      </w:r>
      <w:r w:rsidRPr="00150C6B">
        <w:rPr>
          <w:rFonts w:cs="Arial"/>
          <w:sz w:val="20"/>
        </w:rPr>
        <w:t xml:space="preserve"> sur la durée globale du marché.</w:t>
      </w:r>
    </w:p>
    <w:p w14:paraId="223C29D1" w14:textId="77777777" w:rsidR="00F9054B" w:rsidRPr="00150C6B" w:rsidRDefault="00F9054B" w:rsidP="008A49E7">
      <w:pPr>
        <w:spacing w:after="120"/>
        <w:jc w:val="both"/>
        <w:rPr>
          <w:rFonts w:cs="Arial"/>
          <w:sz w:val="20"/>
        </w:rPr>
      </w:pPr>
    </w:p>
    <w:p w14:paraId="59367042" w14:textId="77777777" w:rsidR="008F3EE0" w:rsidRDefault="008F3EE0" w:rsidP="007B4539">
      <w:pPr>
        <w:pStyle w:val="Titre1"/>
      </w:pPr>
      <w:bookmarkStart w:id="9" w:name="_Ref521678870"/>
      <w:bookmarkStart w:id="10" w:name="_Toc187657911"/>
      <w:r w:rsidRPr="004C057F">
        <w:lastRenderedPageBreak/>
        <w:t xml:space="preserve">Décomposition et consistance des </w:t>
      </w:r>
      <w:r>
        <w:t>lots</w:t>
      </w:r>
      <w:bookmarkEnd w:id="9"/>
      <w:bookmarkEnd w:id="10"/>
    </w:p>
    <w:p w14:paraId="530ADCCB" w14:textId="36EF61CE" w:rsidR="008F3EE0" w:rsidRPr="00A74E7A" w:rsidRDefault="007713A3">
      <w:pPr>
        <w:tabs>
          <w:tab w:val="left" w:pos="5529"/>
        </w:tabs>
        <w:jc w:val="both"/>
        <w:rPr>
          <w:rFonts w:cs="Arial"/>
          <w:sz w:val="20"/>
        </w:rPr>
      </w:pPr>
      <w:r w:rsidRPr="00A74E7A">
        <w:rPr>
          <w:rFonts w:cs="Arial"/>
          <w:sz w:val="20"/>
        </w:rPr>
        <w:t xml:space="preserve">La présente consultation </w:t>
      </w:r>
      <w:r w:rsidR="008F3EE0" w:rsidRPr="00A74E7A">
        <w:rPr>
          <w:rFonts w:cs="Arial"/>
          <w:sz w:val="20"/>
        </w:rPr>
        <w:t xml:space="preserve">comporte </w:t>
      </w:r>
      <w:r w:rsidR="00F9054B" w:rsidRPr="00F9054B">
        <w:rPr>
          <w:rFonts w:cs="Arial"/>
          <w:sz w:val="20"/>
        </w:rPr>
        <w:t>4</w:t>
      </w:r>
      <w:r w:rsidR="008F3EE0" w:rsidRPr="00F9054B">
        <w:rPr>
          <w:rFonts w:cs="Arial"/>
          <w:sz w:val="20"/>
        </w:rPr>
        <w:t xml:space="preserve"> lots</w:t>
      </w:r>
      <w:r w:rsidR="008F3EE0" w:rsidRPr="00A74E7A">
        <w:rPr>
          <w:rFonts w:cs="Arial"/>
          <w:sz w:val="20"/>
        </w:rPr>
        <w:t xml:space="preserve"> dont les spécifications techniques figurent </w:t>
      </w:r>
      <w:r w:rsidR="008F3EE0" w:rsidRPr="00F9054B">
        <w:rPr>
          <w:rFonts w:cs="Arial"/>
          <w:sz w:val="20"/>
        </w:rPr>
        <w:t>à l’état récapitulatif des besoins.</w:t>
      </w:r>
    </w:p>
    <w:p w14:paraId="62C52CB7" w14:textId="1887E7BE" w:rsidR="008F3EE0" w:rsidRDefault="008F3EE0">
      <w:pPr>
        <w:tabs>
          <w:tab w:val="left" w:pos="5529"/>
        </w:tabs>
        <w:jc w:val="both"/>
        <w:rPr>
          <w:rFonts w:cs="Arial"/>
          <w:sz w:val="20"/>
        </w:rPr>
      </w:pPr>
    </w:p>
    <w:p w14:paraId="1A83F96A" w14:textId="64B62D3C" w:rsidR="00F9054B" w:rsidRDefault="00F9054B" w:rsidP="00F9054B">
      <w:r>
        <w:t>Lot 1 : Consommables calandres</w:t>
      </w:r>
      <w:r>
        <w:tab/>
      </w:r>
      <w:r>
        <w:tab/>
      </w:r>
      <w:r>
        <w:tab/>
      </w:r>
      <w:r>
        <w:tab/>
      </w:r>
    </w:p>
    <w:p w14:paraId="540413E6" w14:textId="3BF239ED" w:rsidR="00F9054B" w:rsidRDefault="00F9054B" w:rsidP="00F9054B">
      <w:r>
        <w:t>Lot 2 : Articles de mercerie</w:t>
      </w:r>
      <w:r>
        <w:tab/>
      </w:r>
      <w:r>
        <w:tab/>
      </w:r>
      <w:r>
        <w:tab/>
      </w:r>
      <w:r>
        <w:tab/>
      </w:r>
      <w:r>
        <w:tab/>
      </w:r>
    </w:p>
    <w:p w14:paraId="3B7C47D4" w14:textId="56A51ED9" w:rsidR="00F9054B" w:rsidRDefault="00F9054B" w:rsidP="00F9054B">
      <w:r>
        <w:t>Lot 3 : Consommables chariots</w:t>
      </w:r>
      <w:r>
        <w:tab/>
      </w:r>
      <w:r>
        <w:tab/>
      </w:r>
      <w:r>
        <w:tab/>
      </w:r>
      <w:r>
        <w:tab/>
      </w:r>
      <w:r>
        <w:tab/>
      </w:r>
    </w:p>
    <w:p w14:paraId="29DC71B9" w14:textId="179D5E4D" w:rsidR="00F9054B" w:rsidRDefault="00F9054B" w:rsidP="00F9054B">
      <w:r>
        <w:t>Lot 4 : Consommables RFID et imprimantes thermiques</w:t>
      </w:r>
      <w:r>
        <w:tab/>
      </w:r>
      <w:r>
        <w:tab/>
      </w:r>
    </w:p>
    <w:p w14:paraId="30D21793" w14:textId="77777777" w:rsidR="00F9054B" w:rsidRPr="00A74E7A" w:rsidRDefault="00F9054B">
      <w:pPr>
        <w:tabs>
          <w:tab w:val="left" w:pos="5529"/>
        </w:tabs>
        <w:jc w:val="both"/>
        <w:rPr>
          <w:rFonts w:cs="Arial"/>
          <w:sz w:val="20"/>
        </w:rPr>
      </w:pPr>
    </w:p>
    <w:p w14:paraId="69052158" w14:textId="30AA65B0" w:rsidR="003E7DF5" w:rsidRDefault="003E7DF5" w:rsidP="00567969">
      <w:pPr>
        <w:tabs>
          <w:tab w:val="left" w:pos="5529"/>
        </w:tabs>
        <w:jc w:val="both"/>
        <w:rPr>
          <w:rFonts w:ascii="Palatino Linotype" w:hAnsi="Palatino Linotype" w:cs="Arial"/>
          <w:color w:val="0000FF"/>
          <w:sz w:val="20"/>
        </w:rPr>
      </w:pPr>
    </w:p>
    <w:p w14:paraId="17723E64" w14:textId="05F59C5C" w:rsidR="003E7DF5" w:rsidRDefault="003E7DF5" w:rsidP="003E7DF5">
      <w:pPr>
        <w:tabs>
          <w:tab w:val="left" w:pos="5529"/>
        </w:tabs>
        <w:jc w:val="both"/>
        <w:rPr>
          <w:rFonts w:cs="Arial"/>
          <w:sz w:val="20"/>
        </w:rPr>
      </w:pPr>
      <w:bookmarkStart w:id="11" w:name="_Hlk138169438"/>
      <w:r w:rsidRPr="00150C6B">
        <w:rPr>
          <w:rFonts w:cs="Arial"/>
          <w:sz w:val="20"/>
        </w:rPr>
        <w:t>Le candidat peut présenter une offre pour chacun des lots</w:t>
      </w:r>
      <w:r w:rsidR="004D1626">
        <w:rPr>
          <w:rFonts w:cs="Arial"/>
          <w:sz w:val="20"/>
        </w:rPr>
        <w:t xml:space="preserve"> et peut être attributaire de l’ensemble des lots</w:t>
      </w:r>
      <w:r w:rsidRPr="00150C6B">
        <w:rPr>
          <w:rFonts w:cs="Arial"/>
          <w:sz w:val="20"/>
        </w:rPr>
        <w:t>.</w:t>
      </w:r>
    </w:p>
    <w:p w14:paraId="39515451" w14:textId="511A7D2F" w:rsidR="004D1626" w:rsidRPr="00150C6B" w:rsidRDefault="004D1626" w:rsidP="003E7DF5">
      <w:pPr>
        <w:tabs>
          <w:tab w:val="left" w:pos="5529"/>
        </w:tabs>
        <w:jc w:val="both"/>
        <w:rPr>
          <w:rFonts w:cs="Arial"/>
          <w:sz w:val="20"/>
        </w:rPr>
      </w:pPr>
      <w:r>
        <w:rPr>
          <w:rFonts w:cs="Arial"/>
          <w:sz w:val="20"/>
        </w:rPr>
        <w:t>L’accord cadre est conclu en mono titularisation pour chaque lot.</w:t>
      </w:r>
    </w:p>
    <w:p w14:paraId="792E752C" w14:textId="3E4EA8D5" w:rsidR="008F3EE0" w:rsidRDefault="008F3EE0" w:rsidP="007B4539">
      <w:pPr>
        <w:pStyle w:val="Titre1"/>
      </w:pPr>
      <w:bookmarkStart w:id="12" w:name="_Toc187657912"/>
      <w:bookmarkEnd w:id="11"/>
      <w:r>
        <w:t>Délais de livraison</w:t>
      </w:r>
      <w:r w:rsidR="00F00FA3">
        <w:t>/d’exécution</w:t>
      </w:r>
      <w:bookmarkEnd w:id="12"/>
    </w:p>
    <w:p w14:paraId="065207F5" w14:textId="3DD17617" w:rsidR="008F3EE0" w:rsidRPr="00C24A1F" w:rsidRDefault="008F3EE0">
      <w:pPr>
        <w:tabs>
          <w:tab w:val="left" w:pos="5529"/>
        </w:tabs>
        <w:jc w:val="both"/>
        <w:rPr>
          <w:rFonts w:cs="Arial"/>
          <w:sz w:val="20"/>
        </w:rPr>
      </w:pPr>
      <w:r w:rsidRPr="00C24A1F">
        <w:rPr>
          <w:rFonts w:cs="Arial"/>
          <w:sz w:val="20"/>
        </w:rPr>
        <w:t>Les délais de livraison sont fixés par le Cahier des Clauses Administratives Particulières. Les candidats ne sont pas autorisés à les modifier.</w:t>
      </w:r>
    </w:p>
    <w:p w14:paraId="27AC19DD" w14:textId="6DBAD25F" w:rsidR="007C3B97" w:rsidRDefault="007C3B97">
      <w:pPr>
        <w:tabs>
          <w:tab w:val="left" w:pos="5529"/>
        </w:tabs>
        <w:jc w:val="both"/>
        <w:rPr>
          <w:rFonts w:cs="Arial"/>
          <w:sz w:val="20"/>
        </w:rPr>
      </w:pPr>
    </w:p>
    <w:p w14:paraId="5A023A29" w14:textId="77777777" w:rsidR="007C3B97" w:rsidRDefault="007C3B97" w:rsidP="007C3B97">
      <w:pPr>
        <w:pStyle w:val="Titre1"/>
      </w:pPr>
      <w:bookmarkStart w:id="13" w:name="_Toc187657913"/>
      <w:r>
        <w:t>Modalités de consultation</w:t>
      </w:r>
      <w:bookmarkEnd w:id="13"/>
    </w:p>
    <w:p w14:paraId="227E1E26" w14:textId="77777777" w:rsidR="007C3B97" w:rsidRDefault="007C3B97" w:rsidP="007C3B97">
      <w:pPr>
        <w:pStyle w:val="Titre2"/>
      </w:pPr>
      <w:bookmarkStart w:id="14" w:name="_Toc187657914"/>
      <w:r>
        <w:t>Dossier de Consultation</w:t>
      </w:r>
      <w:bookmarkEnd w:id="14"/>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 xml:space="preserve">Le dossier de consultation des entreprises est constitué des pièces </w:t>
      </w:r>
      <w:proofErr w:type="gramStart"/>
      <w:r w:rsidRPr="00584427">
        <w:rPr>
          <w:rFonts w:ascii="Arial" w:hAnsi="Arial" w:cs="Arial"/>
          <w:sz w:val="20"/>
        </w:rPr>
        <w:t>suivantes:</w:t>
      </w:r>
      <w:proofErr w:type="gramEnd"/>
    </w:p>
    <w:p w14:paraId="40AA86EA" w14:textId="77777777" w:rsidR="007C3B97" w:rsidRPr="00584427" w:rsidRDefault="007C3B97" w:rsidP="007C3B97">
      <w:pPr>
        <w:jc w:val="both"/>
        <w:rPr>
          <w:rFonts w:cs="Arial"/>
          <w:sz w:val="20"/>
        </w:rPr>
      </w:pPr>
    </w:p>
    <w:p w14:paraId="69068391" w14:textId="5155E6B4" w:rsidR="007C3B97" w:rsidRPr="00584427" w:rsidRDefault="007C3B97" w:rsidP="007C3B97">
      <w:pPr>
        <w:numPr>
          <w:ilvl w:val="0"/>
          <w:numId w:val="1"/>
        </w:numPr>
        <w:jc w:val="both"/>
        <w:rPr>
          <w:rFonts w:cs="Arial"/>
          <w:sz w:val="20"/>
        </w:rPr>
      </w:pPr>
      <w:r w:rsidRPr="00584427">
        <w:rPr>
          <w:rFonts w:cs="Arial"/>
          <w:sz w:val="20"/>
        </w:rPr>
        <w:t>Le présent règlement de la consultation (RC)</w:t>
      </w:r>
      <w:r w:rsidRPr="00584427">
        <w:rPr>
          <w:rFonts w:cs="Arial"/>
          <w:sz w:val="20"/>
          <w:highlight w:val="lightGray"/>
        </w:rPr>
        <w:t>,</w:t>
      </w:r>
    </w:p>
    <w:p w14:paraId="5FB092D7" w14:textId="61BB720C" w:rsidR="007C3B97" w:rsidRPr="001755D3" w:rsidRDefault="007C3B97" w:rsidP="007C3B97">
      <w:pPr>
        <w:numPr>
          <w:ilvl w:val="0"/>
          <w:numId w:val="1"/>
        </w:numPr>
        <w:jc w:val="both"/>
        <w:rPr>
          <w:rFonts w:cs="Arial"/>
          <w:sz w:val="20"/>
        </w:rPr>
      </w:pPr>
      <w:r w:rsidRPr="00584427">
        <w:rPr>
          <w:rFonts w:cs="Arial"/>
          <w:sz w:val="20"/>
        </w:rPr>
        <w:t xml:space="preserve">Le cahier des clauses administratives </w:t>
      </w:r>
      <w:r w:rsidRPr="003625F9">
        <w:rPr>
          <w:rFonts w:cs="Arial"/>
          <w:sz w:val="20"/>
        </w:rPr>
        <w:t xml:space="preserve">particulières (CCAP) valant acte d’engagement (AE) et ses annexes </w:t>
      </w:r>
      <w:r w:rsidRPr="001755D3">
        <w:rPr>
          <w:rFonts w:cs="Arial"/>
          <w:sz w:val="20"/>
        </w:rPr>
        <w:t>(</w:t>
      </w:r>
      <w:r w:rsidR="001755D3" w:rsidRPr="001755D3">
        <w:rPr>
          <w:rFonts w:cs="Arial"/>
          <w:sz w:val="20"/>
        </w:rPr>
        <w:t>Etat des besoins</w:t>
      </w:r>
      <w:r w:rsidRPr="001755D3">
        <w:rPr>
          <w:rFonts w:cs="Arial"/>
          <w:sz w:val="20"/>
        </w:rPr>
        <w:t>) :</w:t>
      </w:r>
    </w:p>
    <w:p w14:paraId="0AB7B7DA" w14:textId="57DAC220" w:rsidR="007C3B97" w:rsidRPr="003625F9" w:rsidRDefault="007C3B97" w:rsidP="007C3B97">
      <w:pPr>
        <w:numPr>
          <w:ilvl w:val="0"/>
          <w:numId w:val="1"/>
        </w:numPr>
        <w:jc w:val="both"/>
        <w:rPr>
          <w:rFonts w:cs="Arial"/>
          <w:sz w:val="20"/>
        </w:rPr>
      </w:pPr>
      <w:r w:rsidRPr="003625F9">
        <w:rPr>
          <w:rFonts w:cs="Arial"/>
          <w:sz w:val="20"/>
        </w:rPr>
        <w:t xml:space="preserve">Les annexes financières </w:t>
      </w:r>
      <w:r w:rsidR="001755D3">
        <w:rPr>
          <w:rFonts w:cs="Arial"/>
          <w:sz w:val="20"/>
        </w:rPr>
        <w:t>(Bordereau des prix unitaires)</w:t>
      </w:r>
      <w:r w:rsidR="00CF425E">
        <w:rPr>
          <w:rFonts w:cs="Arial"/>
          <w:sz w:val="20"/>
        </w:rPr>
        <w:t>, une par lot</w:t>
      </w:r>
      <w:r w:rsidRPr="003625F9">
        <w:rPr>
          <w:rFonts w:cs="Arial"/>
          <w:sz w:val="20"/>
        </w:rPr>
        <w:t>,</w:t>
      </w:r>
    </w:p>
    <w:p w14:paraId="3BD55038" w14:textId="77777777" w:rsidR="00237B82" w:rsidRPr="003625F9" w:rsidRDefault="00237B82" w:rsidP="00237B82">
      <w:pPr>
        <w:numPr>
          <w:ilvl w:val="0"/>
          <w:numId w:val="1"/>
        </w:numPr>
        <w:jc w:val="both"/>
        <w:rPr>
          <w:rFonts w:cs="Arial"/>
          <w:sz w:val="20"/>
        </w:rPr>
      </w:pPr>
      <w:r w:rsidRPr="003625F9">
        <w:rPr>
          <w:rFonts w:cs="Arial"/>
          <w:sz w:val="20"/>
        </w:rPr>
        <w:t>Annexes relatives aux établissements adhérents du groupement de commandes ;</w:t>
      </w:r>
    </w:p>
    <w:p w14:paraId="1BC29879" w14:textId="0C76E94D" w:rsidR="007C3B97" w:rsidRPr="001755D3" w:rsidRDefault="007C3B97" w:rsidP="003625F9">
      <w:pPr>
        <w:numPr>
          <w:ilvl w:val="0"/>
          <w:numId w:val="1"/>
        </w:numPr>
        <w:tabs>
          <w:tab w:val="num" w:pos="1065"/>
        </w:tabs>
        <w:jc w:val="both"/>
        <w:rPr>
          <w:rFonts w:cs="Arial"/>
          <w:sz w:val="20"/>
        </w:rPr>
      </w:pPr>
      <w:r w:rsidRPr="001755D3">
        <w:rPr>
          <w:rFonts w:cs="Arial"/>
          <w:sz w:val="20"/>
        </w:rPr>
        <w:t>Cadre de mémoire technique</w:t>
      </w:r>
      <w:r w:rsidR="003625F9" w:rsidRPr="001755D3">
        <w:rPr>
          <w:rFonts w:cs="Arial"/>
          <w:sz w:val="20"/>
        </w:rPr>
        <w:t xml:space="preserve">, </w:t>
      </w:r>
    </w:p>
    <w:p w14:paraId="68C1D80B" w14:textId="612E762D" w:rsidR="007C3B97" w:rsidRPr="003625F9" w:rsidRDefault="007C3B97" w:rsidP="003625F9">
      <w:pPr>
        <w:numPr>
          <w:ilvl w:val="0"/>
          <w:numId w:val="1"/>
        </w:numPr>
        <w:jc w:val="both"/>
        <w:rPr>
          <w:rFonts w:cs="Arial"/>
          <w:sz w:val="20"/>
        </w:rPr>
      </w:pPr>
      <w:r w:rsidRPr="00584427">
        <w:rPr>
          <w:rFonts w:cs="Arial"/>
          <w:sz w:val="20"/>
        </w:rPr>
        <w:t>Les formulaires de candidature DC1 / DC</w:t>
      </w:r>
      <w:r>
        <w:rPr>
          <w:rFonts w:cs="Arial"/>
          <w:sz w:val="20"/>
        </w:rPr>
        <w:t>2</w:t>
      </w:r>
    </w:p>
    <w:p w14:paraId="1E53F79E" w14:textId="55E55218" w:rsidR="007C3B97" w:rsidRPr="00520EAD" w:rsidRDefault="007C3B97" w:rsidP="007C3B97">
      <w:pPr>
        <w:pStyle w:val="Paragraphedeliste"/>
        <w:numPr>
          <w:ilvl w:val="0"/>
          <w:numId w:val="1"/>
        </w:numPr>
        <w:rPr>
          <w:rFonts w:cs="Arial"/>
          <w:sz w:val="20"/>
        </w:rPr>
      </w:pPr>
      <w:r w:rsidRPr="00520EAD">
        <w:rPr>
          <w:rFonts w:cs="Arial"/>
          <w:sz w:val="20"/>
        </w:rPr>
        <w:t xml:space="preserve">Une attestation sur l’honneur de l’attributaire attestant de l’absence de lien avec la </w:t>
      </w:r>
      <w:proofErr w:type="spellStart"/>
      <w:r w:rsidRPr="00520EAD">
        <w:rPr>
          <w:rFonts w:cs="Arial"/>
          <w:sz w:val="20"/>
        </w:rPr>
        <w:t>Russie_Règlement</w:t>
      </w:r>
      <w:proofErr w:type="spellEnd"/>
      <w:r w:rsidRPr="00520EAD">
        <w:rPr>
          <w:rFonts w:cs="Arial"/>
          <w:sz w:val="20"/>
        </w:rPr>
        <w:t xml:space="preserve"> (UE) 2022/576 du Conseil du 8 avril 2022 (titulaire individuel ou co-traitance et sous-traitance)</w:t>
      </w:r>
      <w:r w:rsidR="003625F9">
        <w:rPr>
          <w:rFonts w:cs="Arial"/>
          <w:sz w:val="20"/>
        </w:rPr>
        <w:t xml:space="preserve"> – uniquement pour les procédures formalisées</w:t>
      </w:r>
    </w:p>
    <w:p w14:paraId="4977F4E3" w14:textId="77777777" w:rsidR="007C3B97" w:rsidRDefault="007C3B97" w:rsidP="007C3B97">
      <w:pPr>
        <w:pStyle w:val="Titre2"/>
      </w:pPr>
      <w:bookmarkStart w:id="15" w:name="_Toc187657915"/>
      <w:r>
        <w:t>Obtention du dossier de consultation</w:t>
      </w:r>
      <w:bookmarkEnd w:id="15"/>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2"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proofErr w:type="gramStart"/>
      <w:r w:rsidRPr="00584427">
        <w:rPr>
          <w:rFonts w:cs="Arial"/>
          <w:sz w:val="20"/>
          <w:vertAlign w:val="superscript"/>
        </w:rPr>
        <w:t xml:space="preserve">® </w:t>
      </w:r>
      <w:r w:rsidRPr="00584427">
        <w:rPr>
          <w:rFonts w:cs="Arial"/>
          <w:sz w:val="20"/>
        </w:rPr>
        <w:t xml:space="preserve"> Acrobat</w:t>
      </w:r>
      <w:proofErr w:type="gramEnd"/>
      <w:r w:rsidRPr="00584427">
        <w:rPr>
          <w:rFonts w:cs="Arial"/>
          <w:sz w:val="20"/>
          <w:vertAlign w:val="superscript"/>
        </w:rPr>
        <w:t>®</w:t>
      </w:r>
      <w:r w:rsidRPr="00584427">
        <w:rPr>
          <w:rFonts w:cs="Arial"/>
          <w:sz w:val="20"/>
        </w:rPr>
        <w:t xml:space="preserve"> (.</w:t>
      </w:r>
      <w:proofErr w:type="spellStart"/>
      <w:r w:rsidRPr="00584427">
        <w:rPr>
          <w:rFonts w:cs="Arial"/>
          <w:sz w:val="20"/>
        </w:rPr>
        <w:t>pdf</w:t>
      </w:r>
      <w:proofErr w:type="spellEnd"/>
      <w:r w:rsidRPr="00584427">
        <w:rPr>
          <w:rFonts w:cs="Arial"/>
          <w:sz w:val="20"/>
        </w:rPr>
        <w:t xml:space="preserve">), et/ou Rich </w:t>
      </w:r>
      <w:proofErr w:type="spellStart"/>
      <w:r w:rsidRPr="00584427">
        <w:rPr>
          <w:rFonts w:cs="Arial"/>
          <w:sz w:val="20"/>
        </w:rPr>
        <w:t>Text</w:t>
      </w:r>
      <w:proofErr w:type="spellEnd"/>
      <w:r w:rsidRPr="00584427">
        <w:rPr>
          <w:rFonts w:cs="Arial"/>
          <w:sz w:val="20"/>
        </w:rPr>
        <w:t xml:space="preserve"> Format (.</w:t>
      </w:r>
      <w:proofErr w:type="spellStart"/>
      <w:r w:rsidRPr="00584427">
        <w:rPr>
          <w:rFonts w:cs="Arial"/>
          <w:sz w:val="20"/>
        </w:rPr>
        <w:t>rtf</w:t>
      </w:r>
      <w:proofErr w:type="spellEnd"/>
      <w:r w:rsidRPr="00584427">
        <w:rPr>
          <w:rFonts w:cs="Arial"/>
          <w:sz w:val="20"/>
        </w:rPr>
        <w:t>),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16" w:name="_Toc187657916"/>
      <w:r>
        <w:lastRenderedPageBreak/>
        <w:t>Délai de validité des offres</w:t>
      </w:r>
      <w:bookmarkEnd w:id="16"/>
    </w:p>
    <w:p w14:paraId="10728095" w14:textId="47C61056" w:rsidR="008F3EE0" w:rsidRPr="00440F34" w:rsidRDefault="008F3EE0">
      <w:pPr>
        <w:tabs>
          <w:tab w:val="left" w:pos="5529"/>
        </w:tabs>
        <w:jc w:val="both"/>
        <w:rPr>
          <w:rFonts w:cs="Arial"/>
          <w:sz w:val="20"/>
        </w:rPr>
      </w:pPr>
      <w:r w:rsidRPr="00440F34">
        <w:rPr>
          <w:rFonts w:cs="Arial"/>
          <w:sz w:val="20"/>
        </w:rPr>
        <w:t xml:space="preserve">Le délai de validité des offres est de </w:t>
      </w:r>
      <w:r w:rsidR="00F00FA3" w:rsidRPr="00C24A1F">
        <w:rPr>
          <w:rFonts w:cs="Arial"/>
          <w:sz w:val="20"/>
        </w:rPr>
        <w:t>180</w:t>
      </w:r>
      <w:r w:rsidR="00674695" w:rsidRPr="00C24A1F">
        <w:rPr>
          <w:rFonts w:cs="Arial"/>
          <w:sz w:val="20"/>
        </w:rPr>
        <w:t xml:space="preserve"> jours </w:t>
      </w:r>
      <w:proofErr w:type="spellStart"/>
      <w:r w:rsidRPr="00C24A1F">
        <w:rPr>
          <w:rFonts w:cs="Arial"/>
          <w:sz w:val="20"/>
        </w:rPr>
        <w:t>jours</w:t>
      </w:r>
      <w:proofErr w:type="spellEnd"/>
      <w:r w:rsidRPr="00440F34">
        <w:rPr>
          <w:rFonts w:cs="Arial"/>
          <w:sz w:val="20"/>
        </w:rPr>
        <w:t xml:space="preserve"> à compter de la date limite de réception des offres</w:t>
      </w:r>
      <w:r w:rsidRPr="00440F34">
        <w:rPr>
          <w:rFonts w:cs="Arial"/>
          <w:b/>
          <w:sz w:val="20"/>
        </w:rPr>
        <w:t xml:space="preserve">, </w:t>
      </w:r>
      <w:r w:rsidRPr="00440F34">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17" w:name="_Toc187657917"/>
      <w:r>
        <w:t>Documents de</w:t>
      </w:r>
      <w:r w:rsidR="008F3EE0">
        <w:t xml:space="preserve"> candidature</w:t>
      </w:r>
      <w:r>
        <w:t xml:space="preserve"> à remettre</w:t>
      </w:r>
      <w:bookmarkEnd w:id="17"/>
    </w:p>
    <w:p w14:paraId="3F850C11" w14:textId="77777777" w:rsidR="007D223D" w:rsidRDefault="007D223D" w:rsidP="00803493">
      <w:pPr>
        <w:tabs>
          <w:tab w:val="left" w:pos="5529"/>
        </w:tabs>
        <w:jc w:val="both"/>
        <w:rPr>
          <w:rFonts w:cs="Arial"/>
          <w:sz w:val="20"/>
        </w:rPr>
      </w:pPr>
    </w:p>
    <w:p w14:paraId="0D1C5192" w14:textId="7313DA53"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77777777" w:rsidR="00FF4E9E" w:rsidRPr="00B55A03" w:rsidRDefault="00FF4E9E" w:rsidP="00520EAD">
      <w:pPr>
        <w:numPr>
          <w:ilvl w:val="0"/>
          <w:numId w:val="8"/>
        </w:numPr>
        <w:jc w:val="both"/>
        <w:rPr>
          <w:rFonts w:cs="Arial"/>
          <w:sz w:val="18"/>
        </w:rPr>
      </w:pPr>
      <w:r w:rsidRPr="00B55A03">
        <w:rPr>
          <w:rFonts w:cs="Arial"/>
          <w:sz w:val="18"/>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7F523323" w14:textId="77777777" w:rsidR="00FF4E9E" w:rsidRPr="00B55A03" w:rsidRDefault="00FF4E9E" w:rsidP="00FF4E9E">
      <w:pPr>
        <w:rPr>
          <w:rFonts w:cs="Arial"/>
          <w:sz w:val="18"/>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726D32B0" w:rsidR="00FF4E9E" w:rsidRPr="00B55A03" w:rsidRDefault="00FF4E9E" w:rsidP="00520EAD">
      <w:pPr>
        <w:numPr>
          <w:ilvl w:val="0"/>
          <w:numId w:val="7"/>
        </w:numPr>
        <w:jc w:val="both"/>
        <w:rPr>
          <w:rFonts w:cs="Arial"/>
          <w:sz w:val="18"/>
        </w:rPr>
      </w:pPr>
      <w:proofErr w:type="gramStart"/>
      <w:r w:rsidRPr="00B55A03">
        <w:rPr>
          <w:rFonts w:cs="Arial"/>
          <w:sz w:val="18"/>
        </w:rPr>
        <w:t>déclaration</w:t>
      </w:r>
      <w:proofErr w:type="gramEnd"/>
      <w:r w:rsidRPr="00B55A03">
        <w:rPr>
          <w:rFonts w:cs="Arial"/>
          <w:sz w:val="18"/>
        </w:rPr>
        <w:t xml:space="preserve"> indiquant les effectifs moyens annuels du candidat et l’importance du personnel d’encadrement pend</w:t>
      </w:r>
      <w:r w:rsidR="00B55A03">
        <w:rPr>
          <w:rFonts w:cs="Arial"/>
          <w:sz w:val="18"/>
        </w:rPr>
        <w:t>ant les trois dernières années.</w:t>
      </w:r>
    </w:p>
    <w:p w14:paraId="192E0F61" w14:textId="42EBA750" w:rsidR="00FF4E9E" w:rsidRPr="00FF4E9E" w:rsidRDefault="00FF4E9E"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520EAD">
      <w:pPr>
        <w:numPr>
          <w:ilvl w:val="0"/>
          <w:numId w:val="12"/>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3"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5CAC033C" w:rsidR="000B590E" w:rsidRPr="002F74A0" w:rsidRDefault="00FA048C" w:rsidP="00520EAD">
      <w:pPr>
        <w:numPr>
          <w:ilvl w:val="0"/>
          <w:numId w:val="12"/>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69390788" w14:textId="4BE2CA84" w:rsidR="002F74A0" w:rsidRDefault="002F74A0" w:rsidP="009056DA">
      <w:pPr>
        <w:jc w:val="both"/>
        <w:rPr>
          <w:rFonts w:cs="Arial"/>
          <w:sz w:val="20"/>
        </w:rPr>
      </w:pP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0A61DEC5" w14:textId="77777777" w:rsidR="007D223D" w:rsidRDefault="007D223D" w:rsidP="0031563D">
      <w:pPr>
        <w:jc w:val="both"/>
        <w:rPr>
          <w:rFonts w:cs="Arial"/>
          <w:sz w:val="20"/>
        </w:rPr>
      </w:pPr>
    </w:p>
    <w:p w14:paraId="366EDFE8" w14:textId="77777777" w:rsidR="00B836C9" w:rsidRPr="0001616F" w:rsidRDefault="00B836C9" w:rsidP="003B21FB">
      <w:pPr>
        <w:pStyle w:val="Paragraphedeliste"/>
        <w:widowControl w:val="0"/>
        <w:autoSpaceDE w:val="0"/>
        <w:autoSpaceDN w:val="0"/>
        <w:adjustRightInd w:val="0"/>
        <w:ind w:left="720"/>
        <w:jc w:val="both"/>
        <w:rPr>
          <w:rFonts w:cs="Arial"/>
          <w:sz w:val="20"/>
          <w:highlight w:val="lightGray"/>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18" w:name="_Ref31872431"/>
      <w:bookmarkStart w:id="19" w:name="_Toc187657918"/>
      <w:r w:rsidRPr="001D6408">
        <w:lastRenderedPageBreak/>
        <w:t>Liens avec d’autres opérateurs économiques</w:t>
      </w:r>
      <w:bookmarkEnd w:id="18"/>
      <w:bookmarkEnd w:id="19"/>
    </w:p>
    <w:p w14:paraId="2E89F768" w14:textId="77777777" w:rsidR="008F3EE0" w:rsidRPr="009D1C8F" w:rsidRDefault="008F3EE0" w:rsidP="00FF4E9E">
      <w:pPr>
        <w:pStyle w:val="Titre2"/>
      </w:pPr>
      <w:bookmarkStart w:id="20" w:name="_Toc187657919"/>
      <w:r w:rsidRPr="009D1C8F">
        <w:t>Groupement d’entreprise</w:t>
      </w:r>
      <w:bookmarkEnd w:id="20"/>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proofErr w:type="gramStart"/>
      <w:r w:rsidRPr="00225833">
        <w:rPr>
          <w:rFonts w:cs="Arial"/>
          <w:sz w:val="20"/>
        </w:rPr>
        <w:t>composition  du</w:t>
      </w:r>
      <w:proofErr w:type="gramEnd"/>
      <w:r w:rsidRPr="00225833">
        <w:rPr>
          <w:rFonts w:cs="Arial"/>
          <w:sz w:val="20"/>
        </w:rPr>
        <w:t xml:space="preserve">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61851197" w14:textId="146D9AA5" w:rsidR="008F3EE0" w:rsidRPr="00225833" w:rsidRDefault="008F3EE0" w:rsidP="00B06838">
      <w:pPr>
        <w:jc w:val="both"/>
        <w:rPr>
          <w:rFonts w:cs="Arial"/>
          <w:sz w:val="20"/>
        </w:rPr>
      </w:pPr>
      <w:r w:rsidRPr="00C24A1F">
        <w:rPr>
          <w:rFonts w:cs="Arial"/>
          <w:sz w:val="20"/>
        </w:rPr>
        <w:t>A l'issue de l</w:t>
      </w:r>
      <w:r w:rsidRPr="00C24A1F">
        <w:rPr>
          <w:rFonts w:cs="Arial"/>
          <w:color w:val="000000"/>
          <w:sz w:val="20"/>
        </w:rPr>
        <w:t>'attribu</w:t>
      </w:r>
      <w:r w:rsidRPr="00C24A1F">
        <w:rPr>
          <w:rFonts w:cs="Arial"/>
          <w:sz w:val="20"/>
        </w:rPr>
        <w:t>tion du marché</w:t>
      </w:r>
      <w:r w:rsidR="00D841CB" w:rsidRPr="00C24A1F">
        <w:rPr>
          <w:rFonts w:cs="Arial"/>
          <w:sz w:val="20"/>
        </w:rPr>
        <w:t xml:space="preserve"> public</w:t>
      </w:r>
      <w:r w:rsidRPr="00C24A1F">
        <w:rPr>
          <w:rFonts w:cs="Arial"/>
          <w:sz w:val="20"/>
        </w:rPr>
        <w:t xml:space="preserve">, si le groupement retenu n’est pas solidaire, </w:t>
      </w:r>
      <w:r w:rsidR="00EF07BF" w:rsidRPr="00C24A1F">
        <w:rPr>
          <w:rFonts w:cs="Arial"/>
          <w:sz w:val="20"/>
        </w:rPr>
        <w:t>le Pouvoir Adjudicateur</w:t>
      </w:r>
      <w:r w:rsidRPr="00C24A1F">
        <w:rPr>
          <w:rFonts w:cs="Arial"/>
          <w:sz w:val="20"/>
        </w:rPr>
        <w:t xml:space="preserve"> imposera la forme d'un groupement conjoint avec mandataire solidaire, conformément à l’article </w:t>
      </w:r>
      <w:r w:rsidR="00564BA5" w:rsidRPr="00C24A1F">
        <w:rPr>
          <w:rFonts w:cs="Arial"/>
          <w:sz w:val="20"/>
        </w:rPr>
        <w:t>R.2142-22 du code de la commande publique</w:t>
      </w:r>
      <w:r w:rsidRPr="00C24A1F">
        <w:rPr>
          <w:rFonts w:cs="Arial"/>
          <w:sz w:val="20"/>
        </w:rPr>
        <w:t>.</w:t>
      </w:r>
    </w:p>
    <w:p w14:paraId="4900B87A" w14:textId="77777777" w:rsidR="008F3EE0" w:rsidRPr="001D6408" w:rsidRDefault="008F3EE0" w:rsidP="003F465F">
      <w:pPr>
        <w:pStyle w:val="Paragraphedeliste1"/>
        <w:tabs>
          <w:tab w:val="left" w:pos="993"/>
        </w:tabs>
        <w:ind w:left="0"/>
        <w:contextualSpacing w:val="0"/>
        <w:outlineLvl w:val="1"/>
        <w:rPr>
          <w:rFonts w:ascii="Palatino Linotype" w:hAnsi="Palatino Linotype"/>
          <w:sz w:val="20"/>
          <w:szCs w:val="20"/>
        </w:rPr>
      </w:pPr>
    </w:p>
    <w:p w14:paraId="3BB20C5E" w14:textId="77777777" w:rsidR="008F3EE0" w:rsidRPr="009D1C8F" w:rsidRDefault="008F3EE0" w:rsidP="00FF4E9E">
      <w:pPr>
        <w:pStyle w:val="Titre2"/>
      </w:pPr>
      <w:bookmarkStart w:id="21" w:name="_Toc187657920"/>
      <w:r w:rsidRPr="009D1C8F">
        <w:t>Sous-traitance</w:t>
      </w:r>
      <w:bookmarkEnd w:id="21"/>
    </w:p>
    <w:p w14:paraId="38AFBF7F" w14:textId="3CA0AD8A" w:rsidR="008F3EE0" w:rsidRPr="00225833" w:rsidRDefault="008F3EE0" w:rsidP="00711098">
      <w:pPr>
        <w:tabs>
          <w:tab w:val="left" w:pos="360"/>
          <w:tab w:val="left" w:pos="540"/>
        </w:tabs>
        <w:jc w:val="both"/>
        <w:rPr>
          <w:rFonts w:cs="Arial"/>
          <w:sz w:val="20"/>
        </w:rPr>
      </w:pPr>
      <w:r w:rsidRPr="00225833">
        <w:rPr>
          <w:rFonts w:cs="Arial"/>
          <w:sz w:val="20"/>
        </w:rPr>
        <w:t>Le marché ne peut faire l’objet d’une sous-traitance telle que définie par</w:t>
      </w:r>
      <w:r w:rsidR="00CD77E4" w:rsidRPr="00CD77E4">
        <w:t xml:space="preserve"> </w:t>
      </w:r>
      <w:r w:rsidR="00CD77E4" w:rsidRPr="00CD77E4">
        <w:rPr>
          <w:rFonts w:cs="Arial"/>
          <w:sz w:val="20"/>
        </w:rPr>
        <w:t>l’article L.2193-2 du code de la commande publique.</w:t>
      </w:r>
    </w:p>
    <w:p w14:paraId="495247AC" w14:textId="77777777" w:rsidR="008F3EE0" w:rsidRPr="00DE1C1D" w:rsidRDefault="008F3EE0" w:rsidP="003F465F">
      <w:pPr>
        <w:tabs>
          <w:tab w:val="left" w:pos="360"/>
          <w:tab w:val="left" w:pos="540"/>
        </w:tabs>
        <w:rPr>
          <w:rFonts w:cs="Arial"/>
          <w:bCs/>
          <w:i/>
          <w:sz w:val="20"/>
          <w:szCs w:val="26"/>
        </w:rPr>
      </w:pPr>
    </w:p>
    <w:p w14:paraId="24900D26" w14:textId="77777777" w:rsidR="008F3EE0" w:rsidRDefault="008F3EE0" w:rsidP="007B4539">
      <w:pPr>
        <w:pStyle w:val="Titre1"/>
      </w:pPr>
      <w:bookmarkStart w:id="22" w:name="_Toc187657921"/>
      <w:r w:rsidRPr="004C057F">
        <w:t xml:space="preserve">Contenu </w:t>
      </w:r>
      <w:r>
        <w:t>des offres</w:t>
      </w:r>
      <w:bookmarkEnd w:id="22"/>
    </w:p>
    <w:p w14:paraId="45553789" w14:textId="77777777" w:rsidR="008F3EE0" w:rsidRDefault="008F3EE0" w:rsidP="00EF07BF">
      <w:pPr>
        <w:pStyle w:val="Titre2"/>
      </w:pPr>
      <w:bookmarkStart w:id="23" w:name="_Toc187657922"/>
      <w:r>
        <w:t>Dispositions générales</w:t>
      </w:r>
      <w:bookmarkEnd w:id="23"/>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1C1CA14E" w14:textId="77777777" w:rsidR="008F3EE0" w:rsidRPr="00632967" w:rsidRDefault="008F3EE0" w:rsidP="00EF07BF">
      <w:pPr>
        <w:pStyle w:val="Titre2"/>
      </w:pPr>
      <w:bookmarkStart w:id="24" w:name="_Toc187657923"/>
      <w:r w:rsidRPr="00632967">
        <w:t>Présentation des offres en cas d’allotissement</w:t>
      </w:r>
      <w:bookmarkEnd w:id="24"/>
    </w:p>
    <w:p w14:paraId="1164FDD0" w14:textId="77777777" w:rsidR="008F3EE0" w:rsidRPr="0000211C" w:rsidRDefault="008F3EE0" w:rsidP="000F1C30">
      <w:pPr>
        <w:jc w:val="both"/>
        <w:rPr>
          <w:rFonts w:cs="Arial"/>
          <w:sz w:val="20"/>
        </w:rPr>
      </w:pPr>
      <w:r w:rsidRPr="0000211C">
        <w:rPr>
          <w:rFonts w:cs="Arial"/>
          <w:sz w:val="20"/>
        </w:rPr>
        <w:t>Les candidats pourront présenter des offres pour un, plusieurs ou la totalité des lots.</w:t>
      </w:r>
    </w:p>
    <w:p w14:paraId="6A69CB2F" w14:textId="06F5B00B" w:rsidR="008F3EE0" w:rsidRPr="0000211C" w:rsidRDefault="008F3EE0" w:rsidP="000F1C30">
      <w:pPr>
        <w:tabs>
          <w:tab w:val="left" w:pos="5529"/>
        </w:tabs>
        <w:jc w:val="both"/>
        <w:rPr>
          <w:rFonts w:cs="Arial"/>
          <w:color w:val="0000FF"/>
          <w:sz w:val="20"/>
          <w:u w:val="single"/>
        </w:rPr>
      </w:pPr>
      <w:r w:rsidRPr="00F63ABB">
        <w:rPr>
          <w:rFonts w:cs="Arial"/>
          <w:b/>
          <w:sz w:val="20"/>
          <w:u w:val="single"/>
        </w:rPr>
        <w:t xml:space="preserve">Les candidats devront impérativement remplir </w:t>
      </w:r>
      <w:r w:rsidR="001E65DC" w:rsidRPr="00F63ABB">
        <w:rPr>
          <w:rFonts w:cs="Arial"/>
          <w:b/>
          <w:sz w:val="20"/>
          <w:u w:val="single"/>
        </w:rPr>
        <w:t>une annexe financière</w:t>
      </w:r>
      <w:r w:rsidRPr="00F63ABB">
        <w:rPr>
          <w:rFonts w:cs="Arial"/>
          <w:b/>
          <w:sz w:val="20"/>
          <w:u w:val="single"/>
        </w:rPr>
        <w:t xml:space="preserve"> par lot </w:t>
      </w:r>
    </w:p>
    <w:p w14:paraId="77A4B3DF" w14:textId="77777777" w:rsidR="008F3EE0" w:rsidRPr="0000211C" w:rsidRDefault="008F3EE0" w:rsidP="000F1C30">
      <w:pPr>
        <w:tabs>
          <w:tab w:val="left" w:pos="5529"/>
        </w:tabs>
        <w:jc w:val="both"/>
        <w:rPr>
          <w:rFonts w:cs="Arial"/>
          <w:b/>
          <w:sz w:val="20"/>
          <w:highlight w:val="lightGray"/>
          <w:u w:val="single"/>
        </w:rPr>
      </w:pPr>
    </w:p>
    <w:p w14:paraId="04955E23" w14:textId="0C5918C3" w:rsidR="008F3EE0" w:rsidRPr="0000211C" w:rsidRDefault="008F3EE0" w:rsidP="005860B5">
      <w:pPr>
        <w:tabs>
          <w:tab w:val="left" w:pos="5529"/>
        </w:tabs>
        <w:jc w:val="both"/>
        <w:rPr>
          <w:rFonts w:cs="Arial"/>
          <w:b/>
          <w:sz w:val="20"/>
        </w:rPr>
      </w:pPr>
      <w:r w:rsidRPr="0000211C">
        <w:rPr>
          <w:rFonts w:cs="Arial"/>
          <w:b/>
          <w:sz w:val="20"/>
          <w:u w:val="single"/>
        </w:rPr>
        <w:t>Les candidats devront impérativement faire une offre pour chaque article du lot</w:t>
      </w:r>
      <w:r w:rsidR="004D1626">
        <w:rPr>
          <w:rFonts w:cs="Arial"/>
          <w:b/>
          <w:sz w:val="20"/>
          <w:u w:val="single"/>
        </w:rPr>
        <w:t xml:space="preserve"> (dénommé sous lot technique dans l’</w:t>
      </w:r>
      <w:proofErr w:type="spellStart"/>
      <w:r w:rsidR="004D1626">
        <w:rPr>
          <w:rFonts w:cs="Arial"/>
          <w:b/>
          <w:sz w:val="20"/>
          <w:u w:val="single"/>
        </w:rPr>
        <w:t>etat</w:t>
      </w:r>
      <w:proofErr w:type="spellEnd"/>
      <w:r w:rsidR="004D1626">
        <w:rPr>
          <w:rFonts w:cs="Arial"/>
          <w:b/>
          <w:sz w:val="20"/>
          <w:u w:val="single"/>
        </w:rPr>
        <w:t xml:space="preserve"> des besoins)</w:t>
      </w:r>
      <w:r w:rsidRPr="0000211C">
        <w:rPr>
          <w:rFonts w:cs="Arial"/>
          <w:b/>
          <w:sz w:val="20"/>
          <w:u w:val="single"/>
        </w:rPr>
        <w:t xml:space="preserve"> auquel il souhaite répondre. L’attribution se faisant au niveau du lot, les lots incomplets ne seront pas pris en considération</w:t>
      </w:r>
      <w:r w:rsidRPr="0000211C">
        <w:rPr>
          <w:rFonts w:cs="Arial"/>
          <w:b/>
          <w:sz w:val="20"/>
        </w:rPr>
        <w:t>.</w:t>
      </w:r>
    </w:p>
    <w:p w14:paraId="71491C62" w14:textId="77777777" w:rsidR="000028DC" w:rsidRPr="0000211C" w:rsidRDefault="000028DC" w:rsidP="005860B5">
      <w:pPr>
        <w:tabs>
          <w:tab w:val="left" w:pos="5529"/>
        </w:tabs>
        <w:jc w:val="both"/>
        <w:rPr>
          <w:rFonts w:cs="Arial"/>
          <w:b/>
          <w:sz w:val="20"/>
        </w:rPr>
      </w:pPr>
    </w:p>
    <w:p w14:paraId="1CD2DA3C" w14:textId="5278F9C7" w:rsidR="000028DC" w:rsidRPr="0000211C" w:rsidRDefault="000028DC" w:rsidP="000028DC">
      <w:pPr>
        <w:pStyle w:val="Corpsdetexte2"/>
        <w:rPr>
          <w:rFonts w:cs="Arial"/>
          <w:sz w:val="20"/>
        </w:rPr>
      </w:pPr>
      <w:r w:rsidRPr="0000211C">
        <w:rPr>
          <w:rFonts w:cs="Arial"/>
          <w:sz w:val="20"/>
        </w:rPr>
        <w:lastRenderedPageBreak/>
        <w:t xml:space="preserve">Conformément </w:t>
      </w:r>
      <w:r w:rsidR="001E65DC">
        <w:rPr>
          <w:rFonts w:cs="Arial"/>
          <w:sz w:val="20"/>
        </w:rPr>
        <w:t>aux articles</w:t>
      </w:r>
      <w:r w:rsidRPr="0000211C">
        <w:rPr>
          <w:rFonts w:cs="Arial"/>
          <w:sz w:val="20"/>
        </w:rPr>
        <w:t xml:space="preserve"> </w:t>
      </w:r>
      <w:r w:rsidR="001E65DC">
        <w:rPr>
          <w:rFonts w:cs="Arial"/>
          <w:sz w:val="20"/>
        </w:rPr>
        <w:t>L. 2151-1</w:t>
      </w:r>
      <w:r w:rsidR="001E65DC" w:rsidRPr="001E65DC">
        <w:rPr>
          <w:rFonts w:cs="Arial"/>
          <w:sz w:val="20"/>
        </w:rPr>
        <w:t xml:space="preserve"> </w:t>
      </w:r>
      <w:r w:rsidR="001E65DC">
        <w:rPr>
          <w:rFonts w:cs="Arial"/>
          <w:sz w:val="20"/>
        </w:rPr>
        <w:t xml:space="preserve">et L.2152-7 </w:t>
      </w:r>
      <w:r w:rsidR="001E65DC" w:rsidRPr="001E65DC">
        <w:rPr>
          <w:rFonts w:cs="Arial"/>
          <w:sz w:val="20"/>
        </w:rPr>
        <w:t>du code de la commande publique</w:t>
      </w:r>
      <w:r w:rsidRPr="0000211C">
        <w:rPr>
          <w:rFonts w:cs="Arial"/>
          <w:sz w:val="20"/>
        </w:rPr>
        <w:t>, les offres sont examinées lot par lot. Les candidats ne peuvent pas présenter des offres variables selon le nombre de lots susceptibles d’être obtenus.</w:t>
      </w:r>
    </w:p>
    <w:p w14:paraId="5A0766BA" w14:textId="16ED3F91" w:rsidR="00D97318" w:rsidRDefault="008F3EE0" w:rsidP="00D97318">
      <w:pPr>
        <w:pStyle w:val="Titre2"/>
      </w:pPr>
      <w:bookmarkStart w:id="25" w:name="_Ref481506332"/>
      <w:bookmarkStart w:id="26" w:name="_Toc187657924"/>
      <w:r w:rsidRPr="004C057F">
        <w:t xml:space="preserve">Eléments </w:t>
      </w:r>
      <w:r>
        <w:t>constitutifs de l’offre</w:t>
      </w:r>
      <w:bookmarkEnd w:id="25"/>
      <w:bookmarkEnd w:id="26"/>
    </w:p>
    <w:p w14:paraId="26AC5B7E" w14:textId="3D3EC4FE" w:rsidR="00D97318" w:rsidRDefault="00D97318" w:rsidP="00D97318"/>
    <w:p w14:paraId="35398558" w14:textId="56FB6598" w:rsidR="00D97318" w:rsidRPr="001755D3" w:rsidRDefault="00D97318" w:rsidP="00674695">
      <w:pPr>
        <w:pStyle w:val="En-tte"/>
        <w:numPr>
          <w:ilvl w:val="0"/>
          <w:numId w:val="4"/>
        </w:numPr>
        <w:tabs>
          <w:tab w:val="clear" w:pos="9071"/>
        </w:tabs>
        <w:jc w:val="both"/>
        <w:rPr>
          <w:rFonts w:cs="Arial"/>
          <w:sz w:val="20"/>
        </w:rPr>
      </w:pPr>
      <w:r w:rsidRPr="001755D3">
        <w:rPr>
          <w:rFonts w:cs="Arial"/>
          <w:sz w:val="20"/>
        </w:rPr>
        <w:t>Le CCAP valant acte d’engagement, dûment complété et signé (sans que son absence ne constitue un motif de rejet de l’offre) :</w:t>
      </w:r>
    </w:p>
    <w:p w14:paraId="1408E772" w14:textId="75CC611D" w:rsidR="00544E0B" w:rsidRPr="001755D3" w:rsidRDefault="00D97318" w:rsidP="00674695">
      <w:pPr>
        <w:pStyle w:val="En-tte"/>
        <w:numPr>
          <w:ilvl w:val="0"/>
          <w:numId w:val="4"/>
        </w:numPr>
        <w:tabs>
          <w:tab w:val="clear" w:pos="9071"/>
        </w:tabs>
        <w:jc w:val="both"/>
        <w:rPr>
          <w:rFonts w:cs="Arial"/>
          <w:sz w:val="20"/>
        </w:rPr>
      </w:pPr>
      <w:r w:rsidRPr="001755D3">
        <w:rPr>
          <w:rFonts w:cs="Arial"/>
          <w:sz w:val="20"/>
        </w:rPr>
        <w:t xml:space="preserve">Bordereau de prix </w:t>
      </w:r>
      <w:proofErr w:type="spellStart"/>
      <w:r w:rsidRPr="001755D3">
        <w:rPr>
          <w:rFonts w:cs="Arial"/>
          <w:sz w:val="20"/>
        </w:rPr>
        <w:t>unitaires_BPU</w:t>
      </w:r>
      <w:proofErr w:type="spellEnd"/>
      <w:r w:rsidRPr="001755D3">
        <w:rPr>
          <w:rFonts w:cs="Arial"/>
          <w:sz w:val="20"/>
        </w:rPr>
        <w:t xml:space="preserve"> et catalogues éventuels </w:t>
      </w:r>
      <w:r w:rsidR="008F3EE0" w:rsidRPr="001755D3">
        <w:rPr>
          <w:rFonts w:cs="Arial"/>
          <w:sz w:val="20"/>
        </w:rPr>
        <w:t>(le prix hors taxes et toutes taxes comprises</w:t>
      </w:r>
      <w:r w:rsidR="00544E0B" w:rsidRPr="001755D3">
        <w:rPr>
          <w:rFonts w:cs="Arial"/>
          <w:sz w:val="20"/>
        </w:rPr>
        <w:t xml:space="preserve"> (avec </w:t>
      </w:r>
      <w:r w:rsidR="001755D3" w:rsidRPr="001755D3">
        <w:rPr>
          <w:rFonts w:cs="Arial"/>
          <w:sz w:val="20"/>
        </w:rPr>
        <w:t>3</w:t>
      </w:r>
      <w:r w:rsidR="00544E0B" w:rsidRPr="001755D3">
        <w:rPr>
          <w:rFonts w:cs="Arial"/>
          <w:sz w:val="20"/>
        </w:rPr>
        <w:t xml:space="preserve"> décimales) </w:t>
      </w:r>
      <w:r w:rsidR="008F3EE0" w:rsidRPr="001755D3">
        <w:rPr>
          <w:rFonts w:cs="Arial"/>
          <w:sz w:val="20"/>
        </w:rPr>
        <w:t xml:space="preserve">pour chacun </w:t>
      </w:r>
      <w:proofErr w:type="gramStart"/>
      <w:r w:rsidR="008F3EE0" w:rsidRPr="001755D3">
        <w:rPr>
          <w:rFonts w:cs="Arial"/>
          <w:sz w:val="20"/>
        </w:rPr>
        <w:t>des produits composant</w:t>
      </w:r>
      <w:proofErr w:type="gramEnd"/>
      <w:r w:rsidR="008F3EE0" w:rsidRPr="001755D3">
        <w:rPr>
          <w:rFonts w:cs="Arial"/>
          <w:sz w:val="20"/>
        </w:rPr>
        <w:t xml:space="preserve"> chacun des lots, le taux de remise consenti sur ses tarifs pour tous les produits similaires non référencés à l’état récapitulatif des besoins…)</w:t>
      </w:r>
      <w:r w:rsidR="00085AA7" w:rsidRPr="001755D3">
        <w:rPr>
          <w:rFonts w:cs="Arial"/>
          <w:sz w:val="20"/>
        </w:rPr>
        <w:t> ;</w:t>
      </w:r>
      <w:r w:rsidR="00E44334" w:rsidRPr="001755D3">
        <w:rPr>
          <w:rFonts w:cs="Arial"/>
          <w:sz w:val="20"/>
        </w:rPr>
        <w:t xml:space="preserve"> </w:t>
      </w:r>
    </w:p>
    <w:p w14:paraId="7BF1183A" w14:textId="29FB461C" w:rsidR="008F3EE0" w:rsidRPr="001755D3" w:rsidRDefault="001755D3" w:rsidP="00674695">
      <w:pPr>
        <w:pStyle w:val="En-tte"/>
        <w:numPr>
          <w:ilvl w:val="0"/>
          <w:numId w:val="4"/>
        </w:numPr>
        <w:tabs>
          <w:tab w:val="clear" w:pos="9071"/>
        </w:tabs>
        <w:jc w:val="both"/>
        <w:rPr>
          <w:rFonts w:cs="Arial"/>
          <w:sz w:val="20"/>
        </w:rPr>
      </w:pPr>
      <w:r w:rsidRPr="001755D3">
        <w:rPr>
          <w:rFonts w:cs="Arial"/>
          <w:sz w:val="20"/>
        </w:rPr>
        <w:t>C</w:t>
      </w:r>
      <w:r w:rsidR="003625F9" w:rsidRPr="001755D3">
        <w:rPr>
          <w:rFonts w:cs="Arial"/>
          <w:sz w:val="20"/>
        </w:rPr>
        <w:t>adre de réponse techniques</w:t>
      </w:r>
      <w:r w:rsidRPr="001755D3">
        <w:rPr>
          <w:rFonts w:cs="Arial"/>
          <w:sz w:val="20"/>
        </w:rPr>
        <w:t xml:space="preserve"> et</w:t>
      </w:r>
      <w:r w:rsidR="003625F9" w:rsidRPr="001755D3">
        <w:rPr>
          <w:rFonts w:cs="Arial"/>
          <w:sz w:val="20"/>
        </w:rPr>
        <w:t xml:space="preserve"> fiches techniques, </w:t>
      </w:r>
    </w:p>
    <w:p w14:paraId="5DA1FDDF" w14:textId="2A469F0A" w:rsidR="008F3EE0" w:rsidRPr="001755D3" w:rsidRDefault="001755D3" w:rsidP="00674695">
      <w:pPr>
        <w:pStyle w:val="En-tte"/>
        <w:numPr>
          <w:ilvl w:val="0"/>
          <w:numId w:val="4"/>
        </w:numPr>
        <w:tabs>
          <w:tab w:val="clear" w:pos="9071"/>
        </w:tabs>
        <w:jc w:val="both"/>
        <w:rPr>
          <w:rFonts w:cs="Arial"/>
          <w:sz w:val="20"/>
        </w:rPr>
      </w:pPr>
      <w:r w:rsidRPr="001755D3">
        <w:rPr>
          <w:rFonts w:cs="Arial"/>
          <w:sz w:val="20"/>
        </w:rPr>
        <w:t>E</w:t>
      </w:r>
      <w:r w:rsidR="008F3EE0" w:rsidRPr="001755D3">
        <w:rPr>
          <w:rFonts w:cs="Arial"/>
          <w:sz w:val="20"/>
        </w:rPr>
        <w:t>chantillons</w:t>
      </w:r>
      <w:r w:rsidR="00085AA7" w:rsidRPr="001755D3">
        <w:rPr>
          <w:rFonts w:cs="Arial"/>
          <w:sz w:val="20"/>
        </w:rPr>
        <w:t> ;</w:t>
      </w:r>
    </w:p>
    <w:p w14:paraId="3C00A858" w14:textId="66101DD8" w:rsidR="00E5462B" w:rsidRDefault="00E5462B" w:rsidP="00E5462B">
      <w:pPr>
        <w:pStyle w:val="En-tte"/>
        <w:tabs>
          <w:tab w:val="clear" w:pos="9071"/>
        </w:tabs>
        <w:jc w:val="both"/>
        <w:rPr>
          <w:rFonts w:cs="Arial"/>
          <w:sz w:val="20"/>
          <w:highlight w:val="lightGray"/>
        </w:rPr>
      </w:pPr>
    </w:p>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6DC0717C" w14:textId="7CD837D7" w:rsidR="00CF6DFC" w:rsidRDefault="00CF6DFC" w:rsidP="00E5462B">
      <w:pPr>
        <w:pStyle w:val="En-tte"/>
        <w:tabs>
          <w:tab w:val="clear" w:pos="9071"/>
        </w:tabs>
        <w:jc w:val="both"/>
        <w:rPr>
          <w:rFonts w:cs="Arial"/>
          <w:sz w:val="20"/>
          <w:highlight w:val="lightGray"/>
        </w:rPr>
      </w:pPr>
    </w:p>
    <w:p w14:paraId="3A878FE1" w14:textId="1390739C" w:rsidR="00F33025" w:rsidRPr="00F33025" w:rsidRDefault="00F33025" w:rsidP="00E5462B">
      <w:pPr>
        <w:pStyle w:val="En-tte"/>
        <w:tabs>
          <w:tab w:val="clear" w:pos="9071"/>
        </w:tabs>
        <w:jc w:val="both"/>
        <w:rPr>
          <w:rFonts w:cs="Arial"/>
          <w:sz w:val="20"/>
        </w:rPr>
      </w:pPr>
    </w:p>
    <w:p w14:paraId="38E7D650" w14:textId="249E921E" w:rsidR="008F3EE0" w:rsidRDefault="008F3EE0" w:rsidP="00EF07BF">
      <w:pPr>
        <w:pStyle w:val="Titre2"/>
      </w:pPr>
      <w:bookmarkStart w:id="27" w:name="_Ref521678937"/>
      <w:bookmarkStart w:id="28" w:name="_Ref521678938"/>
      <w:bookmarkStart w:id="29" w:name="_Toc187657925"/>
      <w:r w:rsidRPr="004C057F">
        <w:t>Variantes</w:t>
      </w:r>
      <w:bookmarkEnd w:id="27"/>
      <w:bookmarkEnd w:id="28"/>
      <w:bookmarkEnd w:id="29"/>
    </w:p>
    <w:p w14:paraId="2A87F9D7" w14:textId="72501739"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60C4352C" w14:textId="6238B5F8" w:rsidR="008301F9" w:rsidRPr="00940A49" w:rsidRDefault="008301F9" w:rsidP="00321549">
      <w:pPr>
        <w:pStyle w:val="En-tte"/>
        <w:tabs>
          <w:tab w:val="clear" w:pos="9071"/>
        </w:tabs>
        <w:jc w:val="both"/>
        <w:rPr>
          <w:rFonts w:cs="Arial"/>
          <w:b/>
          <w:strike/>
          <w:color w:val="00B0F0"/>
          <w:sz w:val="20"/>
        </w:rPr>
      </w:pPr>
    </w:p>
    <w:p w14:paraId="4C165699" w14:textId="77777777" w:rsidR="008F3EE0" w:rsidRDefault="008F3EE0" w:rsidP="00EF07BF">
      <w:pPr>
        <w:pStyle w:val="Titre2"/>
      </w:pPr>
      <w:bookmarkStart w:id="30" w:name="_Toc187657926"/>
      <w:r w:rsidRPr="004C057F">
        <w:t xml:space="preserve">Dispositions </w:t>
      </w:r>
      <w:r>
        <w:t>particulières</w:t>
      </w:r>
      <w:bookmarkEnd w:id="30"/>
    </w:p>
    <w:p w14:paraId="100517EE" w14:textId="3B13F9F0" w:rsidR="008F3EE0" w:rsidRPr="000F4BA7" w:rsidRDefault="008F3EE0" w:rsidP="00866590">
      <w:pPr>
        <w:pStyle w:val="Corpsdetexte2"/>
        <w:rPr>
          <w:rFonts w:cs="Arial"/>
          <w:sz w:val="20"/>
        </w:rPr>
      </w:pPr>
      <w:r w:rsidRPr="000F4BA7">
        <w:rPr>
          <w:rFonts w:cs="Arial"/>
          <w:sz w:val="20"/>
        </w:rPr>
        <w:t>Ces prix ou conditions de prix s'entendent franco de port et d'emballage. Les frais de gestion de dossier ne sont pas acceptés.</w:t>
      </w:r>
    </w:p>
    <w:p w14:paraId="08683360" w14:textId="77777777" w:rsidR="00940A49" w:rsidRPr="00DE1C1D" w:rsidRDefault="00940A49" w:rsidP="00866590">
      <w:pPr>
        <w:pStyle w:val="Corpsdetexte2"/>
        <w:rPr>
          <w:rFonts w:cs="Arial"/>
          <w:sz w:val="20"/>
          <w:highlight w:val="lightGray"/>
        </w:rPr>
      </w:pPr>
    </w:p>
    <w:p w14:paraId="0CBCFCCD" w14:textId="040E5F5F" w:rsidR="003625F9" w:rsidRDefault="003625F9" w:rsidP="00DE1C1D">
      <w:pPr>
        <w:tabs>
          <w:tab w:val="left" w:pos="5529"/>
        </w:tabs>
        <w:jc w:val="both"/>
        <w:rPr>
          <w:rFonts w:cs="Arial"/>
          <w:sz w:val="20"/>
          <w:highlight w:val="lightGray"/>
        </w:rPr>
      </w:pPr>
    </w:p>
    <w:p w14:paraId="3B2537D9" w14:textId="77777777" w:rsidR="008F3EE0" w:rsidRDefault="008F3EE0" w:rsidP="007B4539">
      <w:pPr>
        <w:pStyle w:val="Titre1"/>
      </w:pPr>
      <w:bookmarkStart w:id="31" w:name="_Ref481507207"/>
      <w:bookmarkStart w:id="32" w:name="_Toc187657927"/>
      <w:r>
        <w:t xml:space="preserve">Présentation </w:t>
      </w:r>
      <w:r w:rsidRPr="00835076">
        <w:t>et</w:t>
      </w:r>
      <w:r>
        <w:t xml:space="preserve"> contenu des plis</w:t>
      </w:r>
      <w:bookmarkEnd w:id="31"/>
      <w:bookmarkEnd w:id="32"/>
    </w:p>
    <w:p w14:paraId="1DDC5614" w14:textId="77777777" w:rsidR="008F3EE0" w:rsidRDefault="008F3EE0" w:rsidP="00EF07BF">
      <w:pPr>
        <w:pStyle w:val="Titre2"/>
      </w:pPr>
      <w:bookmarkStart w:id="33" w:name="_Toc187657928"/>
      <w:r>
        <w:t>Choix du mode de remise des plis</w:t>
      </w:r>
      <w:bookmarkEnd w:id="33"/>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34" w:name="_Ref521678984"/>
      <w:bookmarkStart w:id="35" w:name="_Toc187657929"/>
      <w:r>
        <w:t>Par voie dématérialisée</w:t>
      </w:r>
      <w:bookmarkEnd w:id="34"/>
      <w:bookmarkEnd w:id="35"/>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4"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5"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6"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lastRenderedPageBreak/>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proofErr w:type="gramStart"/>
      <w:r w:rsidRPr="00EF07BF">
        <w:rPr>
          <w:rFonts w:cs="Arial"/>
          <w:sz w:val="20"/>
        </w:rPr>
        <w:t>prix</w:t>
      </w:r>
      <w:proofErr w:type="gramEnd"/>
      <w:r w:rsidRPr="00EF07BF">
        <w:rPr>
          <w:rFonts w:cs="Arial"/>
          <w:sz w:val="20"/>
        </w:rPr>
        <w:t xml:space="preserve"> d'un appel national à partir d'un poste fixe </w:t>
      </w:r>
      <w:hyperlink r:id="rId28"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29"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36" w:name="_Toc187657930"/>
      <w:r w:rsidRPr="005272DB">
        <w:t>Formats des documents</w:t>
      </w:r>
      <w:bookmarkEnd w:id="36"/>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674695">
      <w:pPr>
        <w:pStyle w:val="Paragraphedeliste"/>
        <w:numPr>
          <w:ilvl w:val="0"/>
          <w:numId w:val="15"/>
        </w:numPr>
        <w:jc w:val="both"/>
        <w:rPr>
          <w:rFonts w:cs="Arial"/>
          <w:sz w:val="20"/>
        </w:rPr>
      </w:pPr>
      <w:r w:rsidRPr="00EF07BF">
        <w:rPr>
          <w:rFonts w:cs="Arial"/>
          <w:sz w:val="20"/>
        </w:rPr>
        <w:t>Portable Document Format (.</w:t>
      </w:r>
      <w:proofErr w:type="spellStart"/>
      <w:r w:rsidRPr="00EF07BF">
        <w:rPr>
          <w:rFonts w:cs="Arial"/>
          <w:sz w:val="20"/>
        </w:rPr>
        <w:t>pdf</w:t>
      </w:r>
      <w:proofErr w:type="spellEnd"/>
      <w:r w:rsidRPr="00EF07BF">
        <w:rPr>
          <w:rFonts w:cs="Arial"/>
          <w:sz w:val="20"/>
        </w:rPr>
        <w:t>),</w:t>
      </w:r>
    </w:p>
    <w:p w14:paraId="4CA4D5B4" w14:textId="77777777" w:rsidR="00970169" w:rsidRPr="00EF07BF" w:rsidRDefault="00970169" w:rsidP="00674695">
      <w:pPr>
        <w:pStyle w:val="Paragraphedeliste"/>
        <w:numPr>
          <w:ilvl w:val="0"/>
          <w:numId w:val="15"/>
        </w:numPr>
        <w:jc w:val="both"/>
        <w:rPr>
          <w:rFonts w:cs="Arial"/>
          <w:sz w:val="20"/>
        </w:rPr>
      </w:pPr>
      <w:r w:rsidRPr="00EF07BF">
        <w:rPr>
          <w:rFonts w:cs="Arial"/>
          <w:sz w:val="20"/>
        </w:rPr>
        <w:t xml:space="preserve">Rich </w:t>
      </w:r>
      <w:proofErr w:type="spellStart"/>
      <w:r w:rsidRPr="00EF07BF">
        <w:rPr>
          <w:rFonts w:cs="Arial"/>
          <w:sz w:val="20"/>
        </w:rPr>
        <w:t>Text</w:t>
      </w:r>
      <w:proofErr w:type="spellEnd"/>
      <w:r w:rsidRPr="00EF07BF">
        <w:rPr>
          <w:rFonts w:cs="Arial"/>
          <w:sz w:val="20"/>
        </w:rPr>
        <w:t xml:space="preserve"> Format (.</w:t>
      </w:r>
      <w:proofErr w:type="spellStart"/>
      <w:r w:rsidRPr="00EF07BF">
        <w:rPr>
          <w:rFonts w:cs="Arial"/>
          <w:sz w:val="20"/>
        </w:rPr>
        <w:t>rtf</w:t>
      </w:r>
      <w:proofErr w:type="spellEnd"/>
      <w:r w:rsidRPr="00EF07BF">
        <w:rPr>
          <w:rFonts w:cs="Arial"/>
          <w:sz w:val="20"/>
        </w:rPr>
        <w:t>),</w:t>
      </w:r>
    </w:p>
    <w:p w14:paraId="6AA729F6" w14:textId="77777777" w:rsidR="00970169" w:rsidRPr="00EF07BF" w:rsidRDefault="00970169" w:rsidP="00674695">
      <w:pPr>
        <w:pStyle w:val="Paragraphedeliste"/>
        <w:numPr>
          <w:ilvl w:val="0"/>
          <w:numId w:val="15"/>
        </w:numPr>
        <w:jc w:val="both"/>
        <w:rPr>
          <w:rFonts w:cs="Arial"/>
          <w:sz w:val="20"/>
        </w:rPr>
      </w:pPr>
      <w:r w:rsidRPr="00EF07BF">
        <w:rPr>
          <w:rFonts w:cs="Arial"/>
          <w:sz w:val="20"/>
        </w:rPr>
        <w:t xml:space="preserve">Compressés (exemples </w:t>
      </w:r>
      <w:proofErr w:type="gramStart"/>
      <w:r w:rsidRPr="00EF07BF">
        <w:rPr>
          <w:rFonts w:cs="Arial"/>
          <w:sz w:val="20"/>
        </w:rPr>
        <w:t>d'extensions :.</w:t>
      </w:r>
      <w:proofErr w:type="gramEnd"/>
      <w:r w:rsidRPr="00EF07BF">
        <w:rPr>
          <w:rFonts w:cs="Arial"/>
          <w:sz w:val="20"/>
        </w:rPr>
        <w:t>zip, .</w:t>
      </w:r>
      <w:proofErr w:type="spellStart"/>
      <w:r w:rsidRPr="00EF07BF">
        <w:rPr>
          <w:rFonts w:cs="Arial"/>
          <w:sz w:val="20"/>
        </w:rPr>
        <w:t>rar</w:t>
      </w:r>
      <w:proofErr w:type="spellEnd"/>
      <w:r w:rsidRPr="00EF07BF">
        <w:rPr>
          <w:rFonts w:cs="Arial"/>
          <w:sz w:val="20"/>
        </w:rPr>
        <w:t>),</w:t>
      </w:r>
    </w:p>
    <w:p w14:paraId="2A01BED3" w14:textId="77777777" w:rsidR="00970169" w:rsidRPr="00EF07BF" w:rsidRDefault="00970169" w:rsidP="00674695">
      <w:pPr>
        <w:pStyle w:val="Paragraphedeliste"/>
        <w:numPr>
          <w:ilvl w:val="0"/>
          <w:numId w:val="15"/>
        </w:numPr>
        <w:jc w:val="both"/>
        <w:rPr>
          <w:rFonts w:cs="Arial"/>
          <w:sz w:val="20"/>
        </w:rPr>
      </w:pPr>
      <w:r w:rsidRPr="00EF07BF">
        <w:rPr>
          <w:rFonts w:cs="Arial"/>
          <w:sz w:val="20"/>
        </w:rPr>
        <w:t>Applications bureautiques (exemples d'extensions : .doc, .</w:t>
      </w:r>
      <w:proofErr w:type="spellStart"/>
      <w:r w:rsidRPr="00EF07BF">
        <w:rPr>
          <w:rFonts w:cs="Arial"/>
          <w:sz w:val="20"/>
        </w:rPr>
        <w:t>xls</w:t>
      </w:r>
      <w:proofErr w:type="spellEnd"/>
      <w:r w:rsidRPr="00EF07BF">
        <w:rPr>
          <w:rFonts w:cs="Arial"/>
          <w:sz w:val="20"/>
        </w:rPr>
        <w:t>, .</w:t>
      </w:r>
      <w:proofErr w:type="spellStart"/>
      <w:r w:rsidRPr="00EF07BF">
        <w:rPr>
          <w:rFonts w:cs="Arial"/>
          <w:sz w:val="20"/>
        </w:rPr>
        <w:t>pwt</w:t>
      </w:r>
      <w:proofErr w:type="spellEnd"/>
      <w:r w:rsidRPr="00EF07BF">
        <w:rPr>
          <w:rFonts w:cs="Arial"/>
          <w:sz w:val="20"/>
        </w:rPr>
        <w:t>, .pub, .</w:t>
      </w:r>
      <w:proofErr w:type="spellStart"/>
      <w:r w:rsidRPr="00EF07BF">
        <w:rPr>
          <w:rFonts w:cs="Arial"/>
          <w:sz w:val="20"/>
        </w:rPr>
        <w:t>mdb</w:t>
      </w:r>
      <w:proofErr w:type="spellEnd"/>
      <w:r w:rsidRPr="00EF07BF">
        <w:rPr>
          <w:rFonts w:cs="Arial"/>
          <w:sz w:val="20"/>
        </w:rPr>
        <w:t>), Multimédias (exemples d'extensions : gif, .jpg, .png),</w:t>
      </w:r>
    </w:p>
    <w:p w14:paraId="2002732E" w14:textId="77777777" w:rsidR="00483E56" w:rsidRPr="00EF07BF" w:rsidRDefault="00970169" w:rsidP="00674695">
      <w:pPr>
        <w:pStyle w:val="Paragraphedeliste"/>
        <w:numPr>
          <w:ilvl w:val="0"/>
          <w:numId w:val="15"/>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37" w:name="_Toc187657931"/>
      <w:r>
        <w:t>O</w:t>
      </w:r>
      <w:r w:rsidRPr="009D56C1">
        <w:t>utils requis pour répondre par voie dématérialisée</w:t>
      </w:r>
      <w:bookmarkEnd w:id="37"/>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0"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 xml:space="preserve">Nous vous </w:t>
      </w:r>
      <w:proofErr w:type="gramStart"/>
      <w:r w:rsidRPr="00EF07BF">
        <w:rPr>
          <w:rFonts w:cs="Arial"/>
          <w:sz w:val="20"/>
        </w:rPr>
        <w:t>conseillon</w:t>
      </w:r>
      <w:r w:rsidR="00483E56" w:rsidRPr="00EF07BF">
        <w:rPr>
          <w:rFonts w:cs="Arial"/>
          <w:sz w:val="20"/>
        </w:rPr>
        <w:t>s  de</w:t>
      </w:r>
      <w:proofErr w:type="gramEnd"/>
      <w:r w:rsidR="00483E56" w:rsidRPr="00EF07BF">
        <w:rPr>
          <w:rFonts w:cs="Arial"/>
          <w:sz w:val="20"/>
        </w:rPr>
        <w:t xml:space="preserve"> vérifier  les </w:t>
      </w:r>
      <w:proofErr w:type="spellStart"/>
      <w:r w:rsidR="00483E56" w:rsidRPr="00EF07BF">
        <w:rPr>
          <w:rFonts w:cs="Arial"/>
          <w:sz w:val="20"/>
        </w:rPr>
        <w:t>pré-requis</w:t>
      </w:r>
      <w:proofErr w:type="spellEnd"/>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1" w:history="1">
        <w:r w:rsidRPr="00EF07BF">
          <w:rPr>
            <w:rFonts w:cs="Arial"/>
            <w:sz w:val="20"/>
          </w:rPr>
          <w:t>https://www.marches-publics.gouv.fr</w:t>
        </w:r>
      </w:hyperlink>
    </w:p>
    <w:p w14:paraId="65EE705A" w14:textId="77777777" w:rsidR="00970169" w:rsidRPr="009D56C1" w:rsidRDefault="00483E56" w:rsidP="005272DB">
      <w:pPr>
        <w:pStyle w:val="Titre3"/>
      </w:pPr>
      <w:bookmarkStart w:id="38" w:name="_Toc187657932"/>
      <w:r>
        <w:t>C</w:t>
      </w:r>
      <w:r w:rsidRPr="009D56C1">
        <w:t>ertificat de signature électronique</w:t>
      </w:r>
      <w:bookmarkEnd w:id="38"/>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 xml:space="preserve">conformes au règlement européen </w:t>
      </w:r>
      <w:proofErr w:type="spellStart"/>
      <w:r w:rsidR="00E879F9" w:rsidRPr="00E879F9">
        <w:rPr>
          <w:rFonts w:cs="Arial"/>
          <w:sz w:val="20"/>
        </w:rPr>
        <w:t>eIDAS</w:t>
      </w:r>
      <w:proofErr w:type="spellEnd"/>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 xml:space="preserve">es formats de signature acceptés sont : </w:t>
      </w:r>
      <w:proofErr w:type="spellStart"/>
      <w:r w:rsidR="00970169" w:rsidRPr="00EF07BF">
        <w:rPr>
          <w:rFonts w:cs="Arial"/>
          <w:sz w:val="20"/>
        </w:rPr>
        <w:t>PAdES</w:t>
      </w:r>
      <w:proofErr w:type="spellEnd"/>
      <w:r w:rsidR="00970169" w:rsidRPr="00EF07BF">
        <w:rPr>
          <w:rFonts w:cs="Arial"/>
          <w:sz w:val="20"/>
        </w:rPr>
        <w:t xml:space="preserve">, </w:t>
      </w:r>
      <w:proofErr w:type="spellStart"/>
      <w:r w:rsidR="00970169" w:rsidRPr="00EF07BF">
        <w:rPr>
          <w:rFonts w:cs="Arial"/>
          <w:sz w:val="20"/>
        </w:rPr>
        <w:t>CAdES</w:t>
      </w:r>
      <w:proofErr w:type="spellEnd"/>
      <w:r w:rsidR="00970169" w:rsidRPr="00EF07BF">
        <w:rPr>
          <w:rFonts w:cs="Arial"/>
          <w:sz w:val="20"/>
        </w:rPr>
        <w:t xml:space="preserve">, </w:t>
      </w:r>
      <w:proofErr w:type="spellStart"/>
      <w:r w:rsidR="00970169" w:rsidRPr="00EF07BF">
        <w:rPr>
          <w:rFonts w:cs="Arial"/>
          <w:sz w:val="20"/>
        </w:rPr>
        <w:t>XAdES</w:t>
      </w:r>
      <w:proofErr w:type="spellEnd"/>
      <w:r w:rsidR="00970169" w:rsidRPr="00EF07BF">
        <w:rPr>
          <w:rFonts w:cs="Arial"/>
          <w:sz w:val="20"/>
        </w:rPr>
        <w:t>.</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w:t>
      </w:r>
      <w:proofErr w:type="spellStart"/>
      <w:r w:rsidR="00CC0821">
        <w:rPr>
          <w:rFonts w:cs="Arial"/>
          <w:sz w:val="20"/>
        </w:rPr>
        <w:t>Eidas</w:t>
      </w:r>
      <w:proofErr w:type="spellEnd"/>
      <w:r w:rsidR="00CC0821">
        <w:rPr>
          <w:rFonts w:cs="Arial"/>
          <w:sz w:val="20"/>
        </w:rPr>
        <w:t>,</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proofErr w:type="spellStart"/>
      <w:r w:rsidR="00CC0821">
        <w:rPr>
          <w:rFonts w:cs="Arial"/>
          <w:sz w:val="20"/>
        </w:rPr>
        <w:t>eIDAS</w:t>
      </w:r>
      <w:proofErr w:type="spellEnd"/>
      <w:r w:rsidR="00CC0821">
        <w:rPr>
          <w:rFonts w:cs="Arial"/>
          <w:sz w:val="20"/>
        </w:rPr>
        <w:t>,</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lastRenderedPageBreak/>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39" w:name="_Toc187657933"/>
      <w:r>
        <w:t>R</w:t>
      </w:r>
      <w:r w:rsidR="00B8721A">
        <w:t>emarques pratiques</w:t>
      </w:r>
      <w:bookmarkEnd w:id="39"/>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2"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40" w:name="_Toc187657934"/>
      <w:r>
        <w:t>T</w:t>
      </w:r>
      <w:r w:rsidRPr="00970169">
        <w:t>ransmission des virus</w:t>
      </w:r>
      <w:bookmarkEnd w:id="40"/>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 xml:space="preserve">Afin d'empêcher la diffusion des virus informatique, les fichiers comportant notamment les extensions suivantes ne doivent pas être utilisés par le candidat : exe, com, bat, pif, </w:t>
      </w:r>
      <w:proofErr w:type="spellStart"/>
      <w:r w:rsidRPr="00EF07BF">
        <w:rPr>
          <w:rFonts w:cs="Arial"/>
          <w:sz w:val="20"/>
        </w:rPr>
        <w:t>vbs</w:t>
      </w:r>
      <w:proofErr w:type="spellEnd"/>
      <w:r w:rsidRPr="00EF07BF">
        <w:rPr>
          <w:rFonts w:cs="Arial"/>
          <w:sz w:val="20"/>
        </w:rPr>
        <w:t xml:space="preserve">, </w:t>
      </w:r>
      <w:proofErr w:type="spellStart"/>
      <w:r w:rsidRPr="00EF07BF">
        <w:rPr>
          <w:rFonts w:cs="Arial"/>
          <w:sz w:val="20"/>
        </w:rPr>
        <w:t>scr</w:t>
      </w:r>
      <w:proofErr w:type="spellEnd"/>
      <w:r w:rsidRPr="00EF07BF">
        <w:rPr>
          <w:rFonts w:cs="Arial"/>
          <w:sz w:val="20"/>
        </w:rPr>
        <w:t xml:space="preserve">, </w:t>
      </w:r>
      <w:proofErr w:type="spellStart"/>
      <w:r w:rsidRPr="00EF07BF">
        <w:rPr>
          <w:rFonts w:cs="Arial"/>
          <w:sz w:val="20"/>
        </w:rPr>
        <w:t>msi</w:t>
      </w:r>
      <w:proofErr w:type="spellEnd"/>
      <w:r w:rsidRPr="00EF07BF">
        <w:rPr>
          <w:rFonts w:cs="Arial"/>
          <w:sz w:val="20"/>
        </w:rPr>
        <w:t xml:space="preserve">, </w:t>
      </w:r>
      <w:proofErr w:type="spellStart"/>
      <w:r w:rsidRPr="00EF07BF">
        <w:rPr>
          <w:rFonts w:cs="Arial"/>
          <w:sz w:val="20"/>
        </w:rPr>
        <w:t>eml</w:t>
      </w:r>
      <w:proofErr w:type="spellEnd"/>
      <w:r w:rsidRPr="00EF07BF">
        <w:rPr>
          <w:rFonts w:cs="Arial"/>
          <w:sz w:val="20"/>
        </w:rPr>
        <w:t>. Par ailleurs les fichiers dont le format est autorisé ne doivent pas contenir de macros.</w:t>
      </w:r>
    </w:p>
    <w:p w14:paraId="4619F290" w14:textId="142679AB" w:rsidR="008F3EE0" w:rsidRDefault="008F3EE0" w:rsidP="005272DB">
      <w:pPr>
        <w:pStyle w:val="Titre3"/>
      </w:pPr>
      <w:bookmarkStart w:id="41" w:name="_Toc187657935"/>
      <w:r>
        <w:t>La copie de sauvegarde</w:t>
      </w:r>
      <w:bookmarkEnd w:id="41"/>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proofErr w:type="gramStart"/>
      <w:r w:rsidRPr="00EF07BF">
        <w:rPr>
          <w:rFonts w:cs="Arial"/>
          <w:b/>
          <w:sz w:val="20"/>
        </w:rPr>
        <w:t>la</w:t>
      </w:r>
      <w:proofErr w:type="gramEnd"/>
      <w:r w:rsidRPr="00EF07BF">
        <w:rPr>
          <w:rFonts w:cs="Arial"/>
          <w:b/>
          <w:sz w:val="20"/>
        </w:rPr>
        <w:t xml:space="preserve">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proofErr w:type="gramStart"/>
      <w:r w:rsidRPr="00EF07BF">
        <w:rPr>
          <w:rFonts w:cs="Arial"/>
          <w:b/>
          <w:sz w:val="20"/>
        </w:rPr>
        <w:t>l’objet</w:t>
      </w:r>
      <w:proofErr w:type="gramEnd"/>
      <w:r w:rsidRPr="00EF07BF">
        <w:rPr>
          <w:rFonts w:cs="Arial"/>
          <w:b/>
          <w:sz w:val="20"/>
        </w:rPr>
        <w:t xml:space="preserve"> de la procédure</w:t>
      </w:r>
    </w:p>
    <w:p w14:paraId="478F8FCB" w14:textId="77777777" w:rsidR="00AC33A5" w:rsidRPr="00EF07BF" w:rsidRDefault="00AC33A5" w:rsidP="00AC33A5">
      <w:pPr>
        <w:numPr>
          <w:ilvl w:val="0"/>
          <w:numId w:val="6"/>
        </w:numPr>
        <w:tabs>
          <w:tab w:val="left" w:pos="5529"/>
        </w:tabs>
        <w:jc w:val="both"/>
        <w:rPr>
          <w:rFonts w:cs="Arial"/>
          <w:b/>
          <w:sz w:val="20"/>
        </w:rPr>
      </w:pPr>
      <w:proofErr w:type="gramStart"/>
      <w:r w:rsidRPr="00EF07BF">
        <w:rPr>
          <w:rFonts w:cs="Arial"/>
          <w:b/>
          <w:sz w:val="20"/>
        </w:rPr>
        <w:t>la</w:t>
      </w:r>
      <w:proofErr w:type="gramEnd"/>
      <w:r w:rsidRPr="00EF07BF">
        <w:rPr>
          <w:rFonts w:cs="Arial"/>
          <w:b/>
          <w:sz w:val="20"/>
        </w:rPr>
        <w:t xml:space="preserve">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lastRenderedPageBreak/>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 xml:space="preserve">Cette copie de sauvegarde pourra être ouverte en </w:t>
      </w:r>
      <w:proofErr w:type="gramStart"/>
      <w:r w:rsidRPr="00EF07BF">
        <w:rPr>
          <w:rFonts w:cs="Arial"/>
          <w:sz w:val="20"/>
        </w:rPr>
        <w:t>cas  :</w:t>
      </w:r>
      <w:proofErr w:type="gramEnd"/>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proofErr w:type="gramStart"/>
      <w:r w:rsidRPr="00EF07BF">
        <w:rPr>
          <w:rFonts w:cs="Arial"/>
          <w:sz w:val="20"/>
        </w:rPr>
        <w:t>d’offre</w:t>
      </w:r>
      <w:proofErr w:type="gramEnd"/>
      <w:r w:rsidRPr="00EF07BF">
        <w:rPr>
          <w:rFonts w:cs="Arial"/>
          <w:sz w:val="20"/>
        </w:rPr>
        <w:t xml:space="preserv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proofErr w:type="gramStart"/>
      <w:r w:rsidRPr="00EF07BF">
        <w:rPr>
          <w:rFonts w:cs="Arial"/>
          <w:sz w:val="20"/>
        </w:rPr>
        <w:t>d’offre</w:t>
      </w:r>
      <w:proofErr w:type="gramEnd"/>
      <w:r w:rsidRPr="00EF07BF">
        <w:rPr>
          <w:rFonts w:cs="Arial"/>
          <w:sz w:val="20"/>
        </w:rPr>
        <w:t xml:space="preserv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proofErr w:type="gramStart"/>
      <w:r>
        <w:rPr>
          <w:rFonts w:cs="Arial"/>
          <w:sz w:val="20"/>
        </w:rPr>
        <w:t>de</w:t>
      </w:r>
      <w:proofErr w:type="gramEnd"/>
      <w:r>
        <w:rPr>
          <w:rFonts w:cs="Arial"/>
          <w:sz w:val="20"/>
        </w:rPr>
        <w:t xml:space="preserv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proofErr w:type="gramStart"/>
      <w:r>
        <w:rPr>
          <w:rFonts w:cs="Arial"/>
          <w:sz w:val="20"/>
        </w:rPr>
        <w:t>ou</w:t>
      </w:r>
      <w:proofErr w:type="gramEnd"/>
      <w:r>
        <w:rPr>
          <w:rFonts w:cs="Arial"/>
          <w:sz w:val="20"/>
        </w:rPr>
        <w:t xml:space="preserve">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7E132D02"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42" w:name="Conseils"/>
      <w:r w:rsidRPr="00CC4337">
        <w:rPr>
          <w:rFonts w:eastAsia="Calibri" w:cs="Arial"/>
          <w:b/>
          <w:color w:val="7030A0"/>
          <w:sz w:val="20"/>
          <w:u w:val="single"/>
          <w:lang w:eastAsia="en-US"/>
        </w:rPr>
        <w:t>CONSEILS POUR PERMETTRE UN DEPOT DANS DE BONNES CONDITIONS :</w:t>
      </w:r>
    </w:p>
    <w:bookmarkEnd w:id="42"/>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 xml:space="preserve">Arborescence et </w:t>
      </w:r>
      <w:proofErr w:type="spellStart"/>
      <w:r w:rsidRPr="00FC2126">
        <w:rPr>
          <w:rFonts w:eastAsia="Calibri" w:cs="Arial"/>
          <w:b/>
          <w:color w:val="943634" w:themeColor="accent2" w:themeShade="BF"/>
          <w:sz w:val="20"/>
          <w:lang w:eastAsia="en-US"/>
        </w:rPr>
        <w:t>zippage</w:t>
      </w:r>
      <w:proofErr w:type="spellEnd"/>
      <w:r w:rsidRPr="00FC2126">
        <w:rPr>
          <w:rFonts w:eastAsia="Calibri" w:cs="Arial"/>
          <w:b/>
          <w:color w:val="943634" w:themeColor="accent2" w:themeShade="BF"/>
          <w:sz w:val="20"/>
          <w:lang w:eastAsia="en-US"/>
        </w:rPr>
        <w:t xml:space="preserv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674695">
      <w:pPr>
        <w:pStyle w:val="Paragraphedeliste"/>
        <w:numPr>
          <w:ilvl w:val="0"/>
          <w:numId w:val="22"/>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674695">
      <w:pPr>
        <w:pStyle w:val="Paragraphedeliste"/>
        <w:numPr>
          <w:ilvl w:val="0"/>
          <w:numId w:val="22"/>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751314FD" w14:textId="77777777" w:rsidR="00144181" w:rsidRPr="00EF07BF" w:rsidRDefault="00144181" w:rsidP="00144181">
      <w:pPr>
        <w:tabs>
          <w:tab w:val="left" w:pos="5529"/>
        </w:tabs>
        <w:jc w:val="both"/>
        <w:rPr>
          <w:rFonts w:cs="Arial"/>
          <w:b/>
          <w:sz w:val="20"/>
        </w:rPr>
      </w:pPr>
    </w:p>
    <w:p w14:paraId="5D88E8E4"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CHU de Toulouse</w:t>
      </w:r>
    </w:p>
    <w:p w14:paraId="685B579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A l’attention de M. le Directeur général </w:t>
      </w:r>
    </w:p>
    <w:p w14:paraId="133CBAEA"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Hôtel-Dieu Saint-Jacques</w:t>
      </w:r>
    </w:p>
    <w:p w14:paraId="1BDB622D"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Direction des Achats – </w:t>
      </w:r>
      <w:r>
        <w:rPr>
          <w:rFonts w:cs="Arial"/>
          <w:b/>
          <w:sz w:val="20"/>
        </w:rPr>
        <w:t>Bâtiment Garonne - Bureau 024 (RDC</w:t>
      </w:r>
      <w:r w:rsidRPr="00FD1979">
        <w:rPr>
          <w:rFonts w:cs="Arial"/>
          <w:b/>
          <w:sz w:val="20"/>
        </w:rPr>
        <w:t>)</w:t>
      </w:r>
    </w:p>
    <w:p w14:paraId="4A52108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2, rue Viguerie TSA 80035</w:t>
      </w:r>
    </w:p>
    <w:p w14:paraId="4951872D"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31059 Toulouse Cedex 9</w:t>
      </w:r>
    </w:p>
    <w:p w14:paraId="57BBABA7"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i/>
          <w:noProof/>
          <w:color w:val="000000"/>
          <w:sz w:val="20"/>
        </w:rPr>
      </w:pPr>
      <w:r w:rsidRPr="00EF07BF">
        <w:rPr>
          <w:rFonts w:cs="Arial"/>
          <w:i/>
          <w:noProof/>
          <w:color w:val="000000"/>
          <w:sz w:val="20"/>
        </w:rPr>
        <w:t xml:space="preserve">Du lundi au vendredi (sauf les jours fériés) de </w:t>
      </w:r>
      <w:smartTag w:uri="urn:schemas-microsoft-com:office:smarttags" w:element="time">
        <w:smartTagPr>
          <w:attr w:name="Hour" w:val="9"/>
        </w:smartTagPr>
        <w:r w:rsidRPr="00EF07BF">
          <w:rPr>
            <w:rFonts w:cs="Arial"/>
            <w:i/>
            <w:noProof/>
            <w:color w:val="000000"/>
            <w:sz w:val="20"/>
          </w:rPr>
          <w:t>9 h</w:t>
        </w:r>
      </w:smartTag>
      <w:r w:rsidRPr="00EF07BF">
        <w:rPr>
          <w:rFonts w:cs="Arial"/>
          <w:i/>
          <w:noProof/>
          <w:color w:val="000000"/>
          <w:sz w:val="20"/>
        </w:rPr>
        <w:t xml:space="preserve"> à </w:t>
      </w:r>
      <w:smartTag w:uri="urn:schemas-microsoft-com:office:smarttags" w:element="time">
        <w:smartTagPr>
          <w:attr w:name="Hour" w:val="12"/>
        </w:smartTagPr>
        <w:r w:rsidRPr="00EF07BF">
          <w:rPr>
            <w:rFonts w:cs="Arial"/>
            <w:i/>
            <w:noProof/>
            <w:color w:val="000000"/>
            <w:sz w:val="20"/>
          </w:rPr>
          <w:t>12 h</w:t>
        </w:r>
      </w:smartTag>
      <w:r w:rsidRPr="00EF07BF">
        <w:rPr>
          <w:rFonts w:cs="Arial"/>
          <w:i/>
          <w:noProof/>
          <w:color w:val="000000"/>
          <w:sz w:val="20"/>
        </w:rPr>
        <w:t xml:space="preserve"> et de </w:t>
      </w:r>
      <w:smartTag w:uri="urn:schemas-microsoft-com:office:smarttags" w:element="time">
        <w:smartTagPr>
          <w:attr w:name="Hour" w:val="14"/>
        </w:smartTagPr>
        <w:r w:rsidRPr="00EF07BF">
          <w:rPr>
            <w:rFonts w:cs="Arial"/>
            <w:i/>
            <w:noProof/>
            <w:color w:val="000000"/>
            <w:sz w:val="20"/>
          </w:rPr>
          <w:t>14 h</w:t>
        </w:r>
        <w:r>
          <w:rPr>
            <w:rFonts w:cs="Arial"/>
            <w:i/>
            <w:noProof/>
            <w:color w:val="000000"/>
            <w:sz w:val="20"/>
          </w:rPr>
          <w:t xml:space="preserve"> 00</w:t>
        </w:r>
      </w:smartTag>
      <w:r w:rsidRPr="00EF07BF">
        <w:rPr>
          <w:rFonts w:cs="Arial"/>
          <w:i/>
          <w:noProof/>
          <w:color w:val="000000"/>
          <w:sz w:val="20"/>
        </w:rPr>
        <w:t xml:space="preserve"> à 16 h 30</w:t>
      </w:r>
    </w:p>
    <w:p w14:paraId="55B50B7F" w14:textId="77777777" w:rsidR="0074547E" w:rsidRPr="00EF07BF" w:rsidRDefault="0074547E" w:rsidP="0074547E">
      <w:pPr>
        <w:tabs>
          <w:tab w:val="left" w:pos="5529"/>
        </w:tabs>
        <w:jc w:val="both"/>
        <w:rPr>
          <w:rFonts w:cs="Arial"/>
          <w:sz w:val="20"/>
        </w:rPr>
      </w:pPr>
    </w:p>
    <w:p w14:paraId="1D86DB35" w14:textId="77777777" w:rsidR="0074547E" w:rsidRPr="00EF07BF" w:rsidRDefault="0074547E" w:rsidP="0074547E">
      <w:pPr>
        <w:tabs>
          <w:tab w:val="left" w:pos="5529"/>
        </w:tabs>
        <w:jc w:val="both"/>
        <w:rPr>
          <w:rFonts w:cs="Arial"/>
          <w:b/>
          <w:sz w:val="20"/>
        </w:rPr>
      </w:pPr>
      <w:r w:rsidRPr="00EF07BF">
        <w:rPr>
          <w:rFonts w:cs="Arial"/>
          <w:b/>
          <w:sz w:val="20"/>
        </w:rPr>
        <w:t xml:space="preserve">Le pli extérieur porte les indications suivantes : </w:t>
      </w:r>
    </w:p>
    <w:p w14:paraId="59945273" w14:textId="77777777" w:rsidR="0074547E" w:rsidRPr="00EF07BF" w:rsidRDefault="0074547E" w:rsidP="0074547E">
      <w:pPr>
        <w:numPr>
          <w:ilvl w:val="0"/>
          <w:numId w:val="6"/>
        </w:numPr>
        <w:tabs>
          <w:tab w:val="left" w:pos="5529"/>
        </w:tabs>
        <w:jc w:val="both"/>
        <w:rPr>
          <w:rFonts w:cs="Arial"/>
          <w:b/>
          <w:sz w:val="20"/>
        </w:rPr>
      </w:pPr>
      <w:proofErr w:type="gramStart"/>
      <w:r w:rsidRPr="00EF07BF">
        <w:rPr>
          <w:rFonts w:cs="Arial"/>
          <w:b/>
          <w:sz w:val="20"/>
        </w:rPr>
        <w:t>la</w:t>
      </w:r>
      <w:proofErr w:type="gramEnd"/>
      <w:r w:rsidRPr="00EF07BF">
        <w:rPr>
          <w:rFonts w:cs="Arial"/>
          <w:b/>
          <w:sz w:val="20"/>
        </w:rPr>
        <w:t xml:space="preserve"> raison sociale du candidat</w:t>
      </w:r>
    </w:p>
    <w:p w14:paraId="2A2BE995" w14:textId="77777777" w:rsidR="0074547E" w:rsidRPr="00EF07BF" w:rsidRDefault="0074547E" w:rsidP="0074547E">
      <w:pPr>
        <w:numPr>
          <w:ilvl w:val="0"/>
          <w:numId w:val="6"/>
        </w:numPr>
        <w:tabs>
          <w:tab w:val="left" w:pos="5529"/>
        </w:tabs>
        <w:jc w:val="both"/>
        <w:rPr>
          <w:rFonts w:cs="Arial"/>
          <w:b/>
          <w:sz w:val="20"/>
        </w:rPr>
      </w:pPr>
      <w:proofErr w:type="gramStart"/>
      <w:r w:rsidRPr="00EF07BF">
        <w:rPr>
          <w:rFonts w:cs="Arial"/>
          <w:b/>
          <w:sz w:val="20"/>
        </w:rPr>
        <w:t>l’objet</w:t>
      </w:r>
      <w:proofErr w:type="gramEnd"/>
      <w:r w:rsidRPr="00EF07BF">
        <w:rPr>
          <w:rFonts w:cs="Arial"/>
          <w:b/>
          <w:sz w:val="20"/>
        </w:rPr>
        <w:t xml:space="preserve"> de la procédure</w:t>
      </w:r>
    </w:p>
    <w:p w14:paraId="71ACD0DE" w14:textId="77777777" w:rsidR="0074547E" w:rsidRPr="00EF07BF" w:rsidRDefault="0074547E" w:rsidP="0074547E">
      <w:pPr>
        <w:numPr>
          <w:ilvl w:val="0"/>
          <w:numId w:val="6"/>
        </w:numPr>
        <w:tabs>
          <w:tab w:val="left" w:pos="5529"/>
        </w:tabs>
        <w:jc w:val="both"/>
        <w:rPr>
          <w:rFonts w:cs="Arial"/>
          <w:b/>
          <w:sz w:val="20"/>
        </w:rPr>
      </w:pPr>
      <w:proofErr w:type="gramStart"/>
      <w:r w:rsidRPr="00EF07BF">
        <w:rPr>
          <w:rFonts w:cs="Arial"/>
          <w:b/>
          <w:sz w:val="20"/>
        </w:rPr>
        <w:t>la</w:t>
      </w:r>
      <w:proofErr w:type="gramEnd"/>
      <w:r w:rsidRPr="00EF07BF">
        <w:rPr>
          <w:rFonts w:cs="Arial"/>
          <w:b/>
          <w:sz w:val="20"/>
        </w:rPr>
        <w:t xml:space="preserve"> date limite de réception des offres</w:t>
      </w:r>
    </w:p>
    <w:p w14:paraId="781925A4" w14:textId="77777777" w:rsidR="004E70BD" w:rsidRDefault="004E70BD">
      <w:pPr>
        <w:rPr>
          <w:rFonts w:ascii="Palatino Linotype" w:hAnsi="Palatino Linotype" w:cs="Arial"/>
          <w:b/>
          <w:sz w:val="20"/>
        </w:rPr>
      </w:pPr>
      <w:r>
        <w:rPr>
          <w:rFonts w:ascii="Palatino Linotype" w:hAnsi="Palatino Linotype" w:cs="Arial"/>
          <w:b/>
          <w:sz w:val="20"/>
        </w:rPr>
        <w:br w:type="page"/>
      </w:r>
    </w:p>
    <w:p w14:paraId="77C60EF8" w14:textId="77777777" w:rsidR="00144181" w:rsidRDefault="00144181" w:rsidP="00144181">
      <w:pPr>
        <w:tabs>
          <w:tab w:val="left" w:pos="5529"/>
        </w:tabs>
        <w:jc w:val="both"/>
        <w:rPr>
          <w:rFonts w:ascii="Palatino Linotype" w:hAnsi="Palatino Linotype" w:cs="Arial"/>
          <w:b/>
          <w:sz w:val="20"/>
        </w:rPr>
      </w:pPr>
    </w:p>
    <w:p w14:paraId="207916FC" w14:textId="7C641544" w:rsidR="008F3EE0" w:rsidRDefault="008F3EE0" w:rsidP="007B4539">
      <w:pPr>
        <w:pStyle w:val="Titre1"/>
      </w:pPr>
      <w:bookmarkStart w:id="43" w:name="_Ref521678473"/>
      <w:bookmarkStart w:id="44" w:name="_Ref521678900"/>
      <w:bookmarkStart w:id="45" w:name="_Toc187657936"/>
      <w:r w:rsidRPr="00584FFA">
        <w:t>Evaluation des produits</w:t>
      </w:r>
      <w:bookmarkEnd w:id="43"/>
      <w:bookmarkEnd w:id="44"/>
      <w:bookmarkEnd w:id="45"/>
      <w:r w:rsidR="00C113C7">
        <w:t xml:space="preserve"> </w:t>
      </w:r>
    </w:p>
    <w:p w14:paraId="607378D8" w14:textId="27551B78" w:rsidR="008F3EE0" w:rsidRPr="00655851" w:rsidRDefault="008F3EE0">
      <w:pPr>
        <w:tabs>
          <w:tab w:val="left" w:pos="5529"/>
        </w:tabs>
        <w:jc w:val="both"/>
        <w:rPr>
          <w:rFonts w:cs="Arial"/>
          <w:sz w:val="20"/>
        </w:rPr>
      </w:pPr>
      <w:r w:rsidRPr="00655851">
        <w:rPr>
          <w:rFonts w:cs="Arial"/>
          <w:sz w:val="20"/>
        </w:rPr>
        <w:t xml:space="preserve">Pour l’évaluation de leur offre, les candidats doivent remettre les échantillons </w:t>
      </w:r>
      <w:r w:rsidR="000F4BA7">
        <w:rPr>
          <w:rFonts w:cs="Arial"/>
          <w:sz w:val="20"/>
        </w:rPr>
        <w:t>demandés à l’état des besoins.</w:t>
      </w:r>
    </w:p>
    <w:p w14:paraId="48EFD241" w14:textId="77777777" w:rsidR="008F3EE0" w:rsidRPr="00655851" w:rsidRDefault="008F3EE0">
      <w:pPr>
        <w:tabs>
          <w:tab w:val="left" w:pos="5529"/>
        </w:tabs>
        <w:jc w:val="both"/>
        <w:rPr>
          <w:rFonts w:cs="Arial"/>
          <w:sz w:val="20"/>
        </w:rPr>
      </w:pPr>
    </w:p>
    <w:p w14:paraId="58772A6A" w14:textId="77777777" w:rsidR="008F3EE0" w:rsidRPr="00655851" w:rsidRDefault="008F3EE0">
      <w:pPr>
        <w:tabs>
          <w:tab w:val="left" w:pos="5529"/>
        </w:tabs>
        <w:jc w:val="both"/>
        <w:rPr>
          <w:rFonts w:cs="Arial"/>
          <w:sz w:val="20"/>
        </w:rPr>
      </w:pPr>
      <w:r w:rsidRPr="00655851">
        <w:rPr>
          <w:rFonts w:cs="Arial"/>
          <w:sz w:val="20"/>
        </w:rPr>
        <w:t>Les articles fournis à titre d’échantillons ne seront pas facturés par les candidats.</w:t>
      </w:r>
    </w:p>
    <w:p w14:paraId="7F6E9DB5" w14:textId="77777777" w:rsidR="008F3EE0" w:rsidRPr="00655851" w:rsidRDefault="008F3EE0">
      <w:pPr>
        <w:tabs>
          <w:tab w:val="left" w:pos="5529"/>
        </w:tabs>
        <w:jc w:val="both"/>
        <w:rPr>
          <w:rFonts w:cs="Arial"/>
          <w:sz w:val="20"/>
        </w:rPr>
      </w:pPr>
    </w:p>
    <w:p w14:paraId="51A513FA" w14:textId="77777777" w:rsidR="008F3EE0" w:rsidRPr="00655851" w:rsidRDefault="008F3EE0" w:rsidP="00730778">
      <w:pPr>
        <w:jc w:val="both"/>
        <w:rPr>
          <w:rFonts w:cs="Arial"/>
          <w:sz w:val="20"/>
        </w:rPr>
      </w:pPr>
      <w:r w:rsidRPr="00655851">
        <w:rPr>
          <w:rFonts w:cs="Arial"/>
          <w:sz w:val="20"/>
        </w:rPr>
        <w:t xml:space="preserve">Chaque échantillon portera une étiquette avec le nom du fournisseur, le numéro du lot et du sous-lot. Il devra être accompagné d’une </w:t>
      </w:r>
      <w:r w:rsidRPr="00655851">
        <w:rPr>
          <w:rFonts w:cs="Arial"/>
          <w:b/>
          <w:sz w:val="20"/>
          <w:u w:val="single"/>
        </w:rPr>
        <w:t>fiche technique</w:t>
      </w:r>
      <w:r w:rsidRPr="00655851">
        <w:rPr>
          <w:rFonts w:cs="Arial"/>
          <w:sz w:val="20"/>
        </w:rPr>
        <w:t xml:space="preserve"> détaillée établie par le fournisseur ou le fabricant, sur laquelle seront mentionnées les caractéristiques de l’article proposé. Chaque fiche sera analysée par </w:t>
      </w:r>
      <w:r w:rsidR="00EF07BF">
        <w:rPr>
          <w:rFonts w:cs="Arial"/>
          <w:sz w:val="20"/>
        </w:rPr>
        <w:t>le Pouvoir Adjudicateur</w:t>
      </w:r>
      <w:r w:rsidRPr="00655851">
        <w:rPr>
          <w:rFonts w:cs="Arial"/>
          <w:sz w:val="20"/>
        </w:rPr>
        <w:t xml:space="preserve"> après examen de l’échantillon. Elle servira de critère de références en cas de contestation des livraisons ultérieures.</w:t>
      </w:r>
    </w:p>
    <w:p w14:paraId="44FC34F6" w14:textId="77777777" w:rsidR="008F3EE0" w:rsidRPr="00655851" w:rsidRDefault="008F3EE0">
      <w:pPr>
        <w:tabs>
          <w:tab w:val="left" w:pos="5529"/>
        </w:tabs>
        <w:jc w:val="both"/>
        <w:rPr>
          <w:rFonts w:cs="Arial"/>
          <w:sz w:val="20"/>
        </w:rPr>
      </w:pPr>
    </w:p>
    <w:p w14:paraId="1A88A4BA" w14:textId="19F11A58" w:rsidR="008F3EE0" w:rsidRPr="00655851" w:rsidRDefault="008F3EE0" w:rsidP="00271484">
      <w:pPr>
        <w:jc w:val="both"/>
        <w:rPr>
          <w:rFonts w:cs="Arial"/>
          <w:b/>
          <w:sz w:val="20"/>
          <w:highlight w:val="lightGray"/>
        </w:rPr>
      </w:pPr>
      <w:r w:rsidRPr="00655851">
        <w:rPr>
          <w:rFonts w:cs="Arial"/>
          <w:b/>
          <w:sz w:val="20"/>
        </w:rPr>
        <w:t xml:space="preserve">Les propositions qui ne seront pas accompagnées d’une fiche technique, ainsi que des échantillons à fournir, </w:t>
      </w:r>
      <w:r w:rsidR="009A7848">
        <w:rPr>
          <w:rFonts w:cs="Arial"/>
          <w:b/>
          <w:sz w:val="20"/>
        </w:rPr>
        <w:t>pourront être</w:t>
      </w:r>
      <w:r w:rsidRPr="00655851">
        <w:rPr>
          <w:rFonts w:cs="Arial"/>
          <w:b/>
          <w:sz w:val="20"/>
        </w:rPr>
        <w:t xml:space="preserve"> déclarées irrégulières par </w:t>
      </w:r>
      <w:r w:rsidR="00EF07BF">
        <w:rPr>
          <w:rFonts w:cs="Arial"/>
          <w:b/>
          <w:sz w:val="20"/>
        </w:rPr>
        <w:t>le Pouvoir Adjudicateur</w:t>
      </w:r>
      <w:r w:rsidRPr="00655851">
        <w:rPr>
          <w:rFonts w:cs="Arial"/>
          <w:b/>
          <w:sz w:val="20"/>
        </w:rPr>
        <w:t>.</w:t>
      </w:r>
    </w:p>
    <w:p w14:paraId="07242181" w14:textId="77777777" w:rsidR="008F3EE0" w:rsidRPr="00655851" w:rsidRDefault="008F3EE0">
      <w:pPr>
        <w:tabs>
          <w:tab w:val="left" w:pos="5529"/>
        </w:tabs>
        <w:jc w:val="both"/>
        <w:rPr>
          <w:rFonts w:cs="Arial"/>
          <w:sz w:val="20"/>
        </w:rPr>
      </w:pPr>
    </w:p>
    <w:p w14:paraId="1026129B" w14:textId="35621E11" w:rsidR="008F3EE0" w:rsidRPr="009A7848" w:rsidRDefault="008F3EE0" w:rsidP="00730778">
      <w:pPr>
        <w:jc w:val="both"/>
        <w:rPr>
          <w:rFonts w:cs="Arial"/>
          <w:sz w:val="20"/>
        </w:rPr>
      </w:pPr>
      <w:r w:rsidRPr="009A7848">
        <w:rPr>
          <w:rFonts w:cs="Arial"/>
          <w:sz w:val="20"/>
        </w:rPr>
        <w:t xml:space="preserve">Les candidats devront impérativement transmettre, </w:t>
      </w:r>
      <w:r w:rsidRPr="009A7848">
        <w:rPr>
          <w:rFonts w:cs="Arial"/>
          <w:b/>
          <w:sz w:val="20"/>
        </w:rPr>
        <w:t>pour tests</w:t>
      </w:r>
      <w:r w:rsidRPr="009A7848">
        <w:rPr>
          <w:rFonts w:cs="Arial"/>
          <w:sz w:val="20"/>
        </w:rPr>
        <w:t xml:space="preserve">, leurs échantillons </w:t>
      </w:r>
      <w:r w:rsidRPr="00930357">
        <w:rPr>
          <w:rFonts w:cs="Arial"/>
          <w:sz w:val="20"/>
        </w:rPr>
        <w:t xml:space="preserve">au plus tard le </w:t>
      </w:r>
      <w:r w:rsidR="0040718F">
        <w:rPr>
          <w:rFonts w:cs="Arial"/>
          <w:b/>
          <w:sz w:val="20"/>
        </w:rPr>
        <w:t>28/03</w:t>
      </w:r>
      <w:r w:rsidR="00FD5A2C" w:rsidRPr="00930357">
        <w:rPr>
          <w:rFonts w:cs="Arial"/>
          <w:b/>
          <w:sz w:val="20"/>
        </w:rPr>
        <w:t>/2025</w:t>
      </w:r>
      <w:r w:rsidRPr="00930357">
        <w:rPr>
          <w:rFonts w:cs="Arial"/>
          <w:b/>
          <w:sz w:val="20"/>
        </w:rPr>
        <w:t xml:space="preserve"> à</w:t>
      </w:r>
      <w:r w:rsidRPr="009A7848">
        <w:rPr>
          <w:rFonts w:cs="Arial"/>
          <w:b/>
          <w:sz w:val="20"/>
        </w:rPr>
        <w:t xml:space="preserve"> </w:t>
      </w:r>
      <w:r w:rsidR="00930357">
        <w:rPr>
          <w:rFonts w:cs="Arial"/>
          <w:b/>
          <w:sz w:val="20"/>
        </w:rPr>
        <w:t>12</w:t>
      </w:r>
      <w:r w:rsidRPr="009A7848">
        <w:rPr>
          <w:rFonts w:cs="Arial"/>
          <w:b/>
          <w:sz w:val="20"/>
        </w:rPr>
        <w:t xml:space="preserve"> heures, </w:t>
      </w:r>
      <w:r w:rsidRPr="009A7848">
        <w:rPr>
          <w:rFonts w:cs="Arial"/>
          <w:sz w:val="20"/>
        </w:rPr>
        <w:t>avec mention « </w:t>
      </w:r>
      <w:r w:rsidRPr="009A7848">
        <w:rPr>
          <w:rFonts w:cs="Arial"/>
          <w:b/>
          <w:sz w:val="20"/>
        </w:rPr>
        <w:t xml:space="preserve">Echantillons </w:t>
      </w:r>
      <w:r w:rsidR="000F4BA7" w:rsidRPr="009A7848">
        <w:rPr>
          <w:rFonts w:cs="Arial"/>
          <w:b/>
          <w:sz w:val="20"/>
        </w:rPr>
        <w:t>AO Consommables »</w:t>
      </w:r>
    </w:p>
    <w:p w14:paraId="1FA47564" w14:textId="77777777" w:rsidR="008F3EE0" w:rsidRPr="00655851" w:rsidRDefault="008F3EE0">
      <w:pPr>
        <w:tabs>
          <w:tab w:val="left" w:pos="5529"/>
        </w:tabs>
        <w:jc w:val="both"/>
        <w:rPr>
          <w:rFonts w:cs="Arial"/>
          <w:b/>
          <w:sz w:val="20"/>
        </w:rPr>
      </w:pPr>
    </w:p>
    <w:p w14:paraId="1D8FC231" w14:textId="77777777" w:rsidR="008F3EE0" w:rsidRPr="00655851" w:rsidRDefault="008F3EE0" w:rsidP="00730778">
      <w:pPr>
        <w:pStyle w:val="Corpsdetexte2"/>
        <w:tabs>
          <w:tab w:val="clear" w:pos="5529"/>
        </w:tabs>
        <w:rPr>
          <w:rFonts w:cs="Arial"/>
          <w:sz w:val="20"/>
          <w:highlight w:val="lightGray"/>
        </w:rPr>
      </w:pPr>
    </w:p>
    <w:p w14:paraId="2F19940B" w14:textId="775AEAC6" w:rsidR="008F3EE0" w:rsidRPr="009A7848" w:rsidRDefault="008F3EE0" w:rsidP="00730778">
      <w:pPr>
        <w:pStyle w:val="Corpsdetexte2"/>
        <w:tabs>
          <w:tab w:val="clear" w:pos="5529"/>
        </w:tabs>
        <w:rPr>
          <w:rFonts w:cs="Arial"/>
          <w:sz w:val="20"/>
        </w:rPr>
      </w:pPr>
      <w:r w:rsidRPr="009A7848">
        <w:rPr>
          <w:rFonts w:cs="Arial"/>
          <w:sz w:val="20"/>
        </w:rPr>
        <w:t>Les échantillons seront réceptionnés </w:t>
      </w:r>
      <w:r w:rsidRPr="009A7848">
        <w:rPr>
          <w:rFonts w:cs="Arial"/>
          <w:b/>
          <w:sz w:val="20"/>
        </w:rPr>
        <w:t xml:space="preserve">de </w:t>
      </w:r>
      <w:r w:rsidR="000F4BA7" w:rsidRPr="009A7848">
        <w:rPr>
          <w:rFonts w:cs="Arial"/>
          <w:b/>
          <w:sz w:val="20"/>
        </w:rPr>
        <w:t>8</w:t>
      </w:r>
      <w:r w:rsidRPr="009A7848">
        <w:rPr>
          <w:rFonts w:cs="Arial"/>
          <w:b/>
          <w:sz w:val="20"/>
        </w:rPr>
        <w:t xml:space="preserve"> h à </w:t>
      </w:r>
      <w:r w:rsidR="000F4BA7" w:rsidRPr="009A7848">
        <w:rPr>
          <w:rFonts w:cs="Arial"/>
          <w:b/>
          <w:sz w:val="20"/>
        </w:rPr>
        <w:t>17 h</w:t>
      </w:r>
      <w:r w:rsidRPr="009A7848">
        <w:rPr>
          <w:rFonts w:cs="Arial"/>
          <w:sz w:val="20"/>
        </w:rPr>
        <w:t xml:space="preserve"> à l’adresse suivante :</w:t>
      </w:r>
    </w:p>
    <w:p w14:paraId="336CC16E" w14:textId="77777777" w:rsidR="000F4BA7" w:rsidRPr="00655851" w:rsidRDefault="000F4BA7" w:rsidP="00730778">
      <w:pPr>
        <w:pStyle w:val="Corpsdetexte2"/>
        <w:tabs>
          <w:tab w:val="clear" w:pos="5529"/>
        </w:tabs>
        <w:rPr>
          <w:rFonts w:cs="Arial"/>
          <w:sz w:val="20"/>
          <w:highlight w:val="lightGray"/>
        </w:rPr>
      </w:pPr>
    </w:p>
    <w:p w14:paraId="035123FF" w14:textId="0CB5FDA7" w:rsidR="008F3EE0" w:rsidRPr="009A7848" w:rsidRDefault="000F4BA7" w:rsidP="00730778">
      <w:pPr>
        <w:jc w:val="both"/>
        <w:rPr>
          <w:rFonts w:cs="Arial"/>
          <w:sz w:val="20"/>
        </w:rPr>
      </w:pPr>
      <w:r w:rsidRPr="009A7848">
        <w:rPr>
          <w:rFonts w:cs="Arial"/>
          <w:sz w:val="20"/>
        </w:rPr>
        <w:t>GCS BLANCHISSERIE TOULOUSAINE DE SANTE</w:t>
      </w:r>
    </w:p>
    <w:p w14:paraId="112D0E6B" w14:textId="7B76D1D0" w:rsidR="000F4BA7" w:rsidRPr="009A7848" w:rsidRDefault="000F4BA7" w:rsidP="00730778">
      <w:pPr>
        <w:jc w:val="both"/>
        <w:rPr>
          <w:rFonts w:cs="Arial"/>
          <w:sz w:val="20"/>
        </w:rPr>
      </w:pPr>
      <w:r w:rsidRPr="009A7848">
        <w:rPr>
          <w:rFonts w:cs="Arial"/>
          <w:sz w:val="20"/>
        </w:rPr>
        <w:t>A l’attention de Myriam GILOT</w:t>
      </w:r>
      <w:r w:rsidR="00475581">
        <w:rPr>
          <w:rFonts w:cs="Arial"/>
          <w:sz w:val="20"/>
        </w:rPr>
        <w:t xml:space="preserve"> (</w:t>
      </w:r>
      <w:r w:rsidR="00475581" w:rsidRPr="00475581">
        <w:rPr>
          <w:rFonts w:cs="Arial"/>
          <w:sz w:val="20"/>
        </w:rPr>
        <w:t>05.61.32.42.32</w:t>
      </w:r>
      <w:r w:rsidR="00475581">
        <w:rPr>
          <w:rFonts w:cs="Arial"/>
          <w:sz w:val="20"/>
        </w:rPr>
        <w:t>)</w:t>
      </w:r>
    </w:p>
    <w:p w14:paraId="39652B04" w14:textId="77777777" w:rsidR="009A7848" w:rsidRPr="009A7848" w:rsidRDefault="009A7848" w:rsidP="009A7848">
      <w:pPr>
        <w:jc w:val="both"/>
        <w:rPr>
          <w:rFonts w:cs="Arial"/>
          <w:sz w:val="20"/>
        </w:rPr>
      </w:pPr>
      <w:r w:rsidRPr="009A7848">
        <w:rPr>
          <w:rFonts w:cs="Arial"/>
          <w:sz w:val="20"/>
        </w:rPr>
        <w:t>ZI du Chapitre</w:t>
      </w:r>
    </w:p>
    <w:p w14:paraId="79300002" w14:textId="77777777" w:rsidR="009A7848" w:rsidRPr="009A7848" w:rsidRDefault="009A7848" w:rsidP="009A7848">
      <w:pPr>
        <w:jc w:val="both"/>
        <w:rPr>
          <w:rFonts w:cs="Arial"/>
          <w:sz w:val="20"/>
        </w:rPr>
      </w:pPr>
      <w:r w:rsidRPr="009A7848">
        <w:rPr>
          <w:rFonts w:cs="Arial"/>
          <w:sz w:val="20"/>
        </w:rPr>
        <w:t>20 av. Larrieu-Thibaud</w:t>
      </w:r>
    </w:p>
    <w:p w14:paraId="12202A82" w14:textId="417D3879" w:rsidR="000F4BA7" w:rsidRPr="00655851" w:rsidRDefault="009A7848" w:rsidP="009A7848">
      <w:pPr>
        <w:jc w:val="both"/>
        <w:rPr>
          <w:rFonts w:cs="Arial"/>
          <w:sz w:val="20"/>
          <w:highlight w:val="lightGray"/>
        </w:rPr>
      </w:pPr>
      <w:r w:rsidRPr="009A7848">
        <w:rPr>
          <w:rFonts w:cs="Arial"/>
          <w:sz w:val="20"/>
        </w:rPr>
        <w:t>31100 TOULOUSE</w:t>
      </w:r>
    </w:p>
    <w:p w14:paraId="5B73AF9B" w14:textId="77777777" w:rsidR="008F3EE0" w:rsidRPr="00655851" w:rsidRDefault="008F3EE0">
      <w:pPr>
        <w:tabs>
          <w:tab w:val="left" w:pos="5529"/>
        </w:tabs>
        <w:jc w:val="both"/>
        <w:rPr>
          <w:rFonts w:cs="Arial"/>
          <w:sz w:val="20"/>
        </w:rPr>
      </w:pPr>
    </w:p>
    <w:p w14:paraId="1B88D352" w14:textId="77777777" w:rsidR="0051046B" w:rsidRPr="00655851" w:rsidRDefault="0051046B">
      <w:pPr>
        <w:tabs>
          <w:tab w:val="left" w:pos="5529"/>
        </w:tabs>
        <w:jc w:val="both"/>
        <w:rPr>
          <w:rFonts w:cs="Arial"/>
          <w:sz w:val="20"/>
        </w:rPr>
      </w:pPr>
    </w:p>
    <w:p w14:paraId="5713D325" w14:textId="6B54C03A" w:rsidR="008F3EE0" w:rsidRPr="001730AA" w:rsidRDefault="008F3EE0" w:rsidP="007B4539">
      <w:pPr>
        <w:pStyle w:val="Titre1"/>
        <w:rPr>
          <w:strike/>
        </w:rPr>
      </w:pPr>
      <w:bookmarkStart w:id="46" w:name="_Toc187657937"/>
      <w:r w:rsidRPr="001730AA">
        <w:t>Analyse des offres</w:t>
      </w:r>
      <w:bookmarkEnd w:id="46"/>
    </w:p>
    <w:p w14:paraId="2E9815DF" w14:textId="77777777"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 xml:space="preserve">ons décrites à l’article 10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61344B69" w14:textId="77777777" w:rsidR="008F3EE0" w:rsidRPr="00AB0985" w:rsidRDefault="008F3EE0" w:rsidP="001E394E">
      <w:pPr>
        <w:tabs>
          <w:tab w:val="left" w:pos="5529"/>
        </w:tabs>
        <w:jc w:val="both"/>
        <w:rPr>
          <w:rFonts w:cs="Arial"/>
          <w:sz w:val="20"/>
        </w:rPr>
      </w:pPr>
      <w:r w:rsidRPr="00655851">
        <w:rPr>
          <w:rFonts w:cs="Arial"/>
          <w:sz w:val="20"/>
        </w:rPr>
        <w:t>Les offres sont analysées avant les candidatures.</w:t>
      </w:r>
    </w:p>
    <w:p w14:paraId="2E3DD2F6" w14:textId="77777777" w:rsidR="00674EC4" w:rsidRPr="00674EC4" w:rsidRDefault="00674EC4" w:rsidP="001E394E">
      <w:pPr>
        <w:tabs>
          <w:tab w:val="left" w:pos="5529"/>
        </w:tabs>
        <w:jc w:val="both"/>
        <w:rPr>
          <w:rFonts w:cs="Arial"/>
          <w:sz w:val="20"/>
        </w:rPr>
      </w:pPr>
    </w:p>
    <w:p w14:paraId="14D2FCB7" w14:textId="77777777" w:rsidR="00674EC4" w:rsidRPr="00674EC4" w:rsidRDefault="00674EC4" w:rsidP="001E394E">
      <w:pPr>
        <w:tabs>
          <w:tab w:val="left" w:pos="5529"/>
        </w:tabs>
        <w:jc w:val="both"/>
        <w:rPr>
          <w:rFonts w:cs="Arial"/>
          <w:sz w:val="20"/>
        </w:rPr>
      </w:pPr>
    </w:p>
    <w:p w14:paraId="0E6ECF0D" w14:textId="77777777" w:rsidR="008F3EE0" w:rsidRDefault="008F3EE0" w:rsidP="00EF07BF">
      <w:pPr>
        <w:pStyle w:val="Titre2"/>
      </w:pPr>
      <w:bookmarkStart w:id="47" w:name="_Toc187657938"/>
      <w:r w:rsidRPr="00E3227B">
        <w:t>Elimination</w:t>
      </w:r>
      <w:r w:rsidRPr="004C057F">
        <w:t xml:space="preserve"> des </w:t>
      </w:r>
      <w:r w:rsidRPr="009F0F97">
        <w:t>offres</w:t>
      </w:r>
      <w:r>
        <w:t xml:space="preserve"> non conformes</w:t>
      </w:r>
      <w:bookmarkEnd w:id="47"/>
    </w:p>
    <w:p w14:paraId="4C09DD8B" w14:textId="2728FE6F" w:rsidR="008F3EE0" w:rsidRPr="003E2AEB" w:rsidRDefault="00EF07BF">
      <w:pPr>
        <w:tabs>
          <w:tab w:val="left" w:pos="5529"/>
        </w:tabs>
        <w:jc w:val="both"/>
        <w:rPr>
          <w:rFonts w:cs="Arial"/>
          <w:sz w:val="20"/>
        </w:rPr>
      </w:pPr>
      <w:r>
        <w:rPr>
          <w:rFonts w:cs="Arial"/>
          <w:sz w:val="20"/>
        </w:rPr>
        <w:t>Le Pouvoir Adjudicateur</w:t>
      </w:r>
      <w:r w:rsidR="008F3EE0" w:rsidRPr="003E2AEB">
        <w:rPr>
          <w:rFonts w:cs="Arial"/>
          <w:sz w:val="20"/>
        </w:rPr>
        <w:t xml:space="preserve"> élimine sans les classer, les offres jugées inacceptables, inappropriées, ou anormalement basses (dans ce dernier cas, après avoir interrogé le soumissionnaire selon la procédure prévue </w:t>
      </w:r>
      <w:r w:rsidR="007605FE">
        <w:rPr>
          <w:rFonts w:cs="Arial"/>
          <w:sz w:val="20"/>
        </w:rPr>
        <w:t>aux articles</w:t>
      </w:r>
      <w:r w:rsidR="008F3EE0" w:rsidRPr="003E2AEB">
        <w:rPr>
          <w:rFonts w:cs="Arial"/>
          <w:sz w:val="20"/>
        </w:rPr>
        <w:t xml:space="preserve"> </w:t>
      </w:r>
      <w:r w:rsidR="007605FE">
        <w:rPr>
          <w:rFonts w:cs="Arial"/>
          <w:sz w:val="20"/>
        </w:rPr>
        <w:t>L.2152-6</w:t>
      </w:r>
      <w:r w:rsidR="007605FE" w:rsidRPr="007605FE">
        <w:rPr>
          <w:rFonts w:cs="Arial"/>
          <w:sz w:val="20"/>
        </w:rPr>
        <w:t xml:space="preserve"> </w:t>
      </w:r>
      <w:r w:rsidR="007605FE">
        <w:rPr>
          <w:rFonts w:cs="Arial"/>
          <w:sz w:val="20"/>
        </w:rPr>
        <w:t xml:space="preserve">et </w:t>
      </w:r>
      <w:r w:rsidR="007605FE" w:rsidRPr="007605FE">
        <w:rPr>
          <w:rFonts w:cs="Arial"/>
          <w:sz w:val="20"/>
        </w:rPr>
        <w:t>R.2152-3 et suivants</w:t>
      </w:r>
      <w:r w:rsidR="008F3EE0" w:rsidRPr="003E2AEB">
        <w:rPr>
          <w:rFonts w:cs="Arial"/>
          <w:sz w:val="20"/>
        </w:rPr>
        <w:t xml:space="preserve"> </w:t>
      </w:r>
      <w:r w:rsidR="00564BA5">
        <w:rPr>
          <w:rFonts w:cs="Arial"/>
          <w:sz w:val="20"/>
        </w:rPr>
        <w:t>du code de la commande publique</w:t>
      </w:r>
      <w:r w:rsidR="008F3EE0" w:rsidRPr="003E2AEB">
        <w:rPr>
          <w:rFonts w:cs="Arial"/>
          <w:sz w:val="20"/>
        </w:rPr>
        <w:t>).</w:t>
      </w:r>
    </w:p>
    <w:p w14:paraId="318503B3" w14:textId="77777777" w:rsidR="008F3EE0" w:rsidRPr="003E2AEB" w:rsidRDefault="008F3EE0">
      <w:pPr>
        <w:tabs>
          <w:tab w:val="left" w:pos="5529"/>
        </w:tabs>
        <w:jc w:val="both"/>
        <w:rPr>
          <w:rFonts w:cs="Arial"/>
          <w:sz w:val="20"/>
        </w:rPr>
      </w:pPr>
    </w:p>
    <w:p w14:paraId="56EBBA93" w14:textId="5F5229E0" w:rsidR="008F3EE0" w:rsidRPr="003E2AEB" w:rsidRDefault="008F3EE0">
      <w:pPr>
        <w:tabs>
          <w:tab w:val="left" w:pos="5529"/>
        </w:tabs>
        <w:jc w:val="both"/>
        <w:rPr>
          <w:rFonts w:cs="Arial"/>
          <w:sz w:val="20"/>
        </w:rPr>
      </w:pPr>
      <w:r w:rsidRPr="003E2AEB">
        <w:rPr>
          <w:rFonts w:cs="Arial"/>
          <w:sz w:val="20"/>
        </w:rPr>
        <w:t xml:space="preserve">S’il constate que des offres sont irrégulières, </w:t>
      </w:r>
      <w:r w:rsidR="00EF07BF">
        <w:rPr>
          <w:rFonts w:cs="Arial"/>
          <w:sz w:val="20"/>
        </w:rPr>
        <w:t>le Pouvoir Adjudicateur</w:t>
      </w:r>
      <w:r w:rsidRPr="003E2AEB">
        <w:rPr>
          <w:rFonts w:cs="Arial"/>
          <w:sz w:val="20"/>
        </w:rPr>
        <w:t xml:space="preserve">, conformément à l’article </w:t>
      </w:r>
      <w:r w:rsidR="006F1A45">
        <w:rPr>
          <w:rFonts w:cs="Arial"/>
          <w:sz w:val="20"/>
        </w:rPr>
        <w:t xml:space="preserve">R.2152-2 </w:t>
      </w:r>
      <w:r w:rsidR="00564BA5">
        <w:rPr>
          <w:rFonts w:cs="Arial"/>
          <w:sz w:val="20"/>
        </w:rPr>
        <w:t>du code de la commande publique</w:t>
      </w:r>
      <w:r w:rsidRPr="003E2AEB">
        <w:rPr>
          <w:rFonts w:cs="Arial"/>
          <w:sz w:val="20"/>
        </w:rPr>
        <w:t xml:space="preserve">, se réserve la possibilité d’inviter par écrit les soumissionnaires concernés à régulariser leurs offres, dans un délai </w:t>
      </w:r>
      <w:r w:rsidR="006F1A45">
        <w:rPr>
          <w:rFonts w:cs="Arial"/>
          <w:sz w:val="20"/>
        </w:rPr>
        <w:t>approprié et identique pour tous</w:t>
      </w:r>
      <w:r w:rsidRPr="003E2AEB">
        <w:rPr>
          <w:rFonts w:cs="Arial"/>
          <w:sz w:val="20"/>
        </w:rPr>
        <w:t>.</w:t>
      </w:r>
    </w:p>
    <w:p w14:paraId="2C617D5C" w14:textId="77777777" w:rsidR="008F3EE0" w:rsidRPr="003E2AEB" w:rsidRDefault="008F3EE0">
      <w:pPr>
        <w:tabs>
          <w:tab w:val="left" w:pos="5529"/>
        </w:tabs>
        <w:jc w:val="both"/>
        <w:rPr>
          <w:rFonts w:cs="Arial"/>
          <w:sz w:val="20"/>
        </w:rPr>
      </w:pPr>
    </w:p>
    <w:p w14:paraId="3312F1BD" w14:textId="234417F1" w:rsidR="00674EC4" w:rsidRDefault="008F3EE0">
      <w:pPr>
        <w:tabs>
          <w:tab w:val="left" w:pos="5529"/>
        </w:tabs>
        <w:jc w:val="both"/>
        <w:rPr>
          <w:rFonts w:cs="Arial"/>
          <w:b/>
          <w:color w:val="00B0F0"/>
          <w:sz w:val="20"/>
        </w:rPr>
      </w:pPr>
      <w:r w:rsidRPr="003E2AEB">
        <w:rPr>
          <w:rFonts w:cs="Arial"/>
          <w:sz w:val="20"/>
        </w:rPr>
        <w:t>A l’issue de ce délai, si l’offre d’un soumissionnaire demeure irrégulière, elle est éliminée sans être classée.</w:t>
      </w:r>
      <w:r w:rsidR="00674EC4">
        <w:rPr>
          <w:rFonts w:cs="Arial"/>
          <w:sz w:val="20"/>
        </w:rPr>
        <w:t xml:space="preserve">  </w:t>
      </w:r>
    </w:p>
    <w:p w14:paraId="78D0A5CA" w14:textId="77777777" w:rsidR="00674EC4" w:rsidRPr="00674EC4" w:rsidRDefault="00674EC4" w:rsidP="00674EC4">
      <w:pPr>
        <w:tabs>
          <w:tab w:val="left" w:pos="5529"/>
        </w:tabs>
        <w:jc w:val="both"/>
        <w:rPr>
          <w:rFonts w:cs="Arial"/>
          <w:sz w:val="20"/>
        </w:rPr>
      </w:pPr>
    </w:p>
    <w:p w14:paraId="7775372E" w14:textId="77777777" w:rsidR="00674EC4" w:rsidRPr="00674EC4" w:rsidRDefault="00674EC4" w:rsidP="00674EC4">
      <w:pPr>
        <w:tabs>
          <w:tab w:val="left" w:pos="5529"/>
        </w:tabs>
        <w:jc w:val="both"/>
        <w:rPr>
          <w:rFonts w:cs="Arial"/>
          <w:sz w:val="20"/>
        </w:rPr>
      </w:pPr>
    </w:p>
    <w:p w14:paraId="0A707F25" w14:textId="77777777" w:rsidR="008F3EE0" w:rsidRPr="009F0F97" w:rsidRDefault="008F3EE0" w:rsidP="00EF07BF">
      <w:pPr>
        <w:pStyle w:val="Titre2"/>
      </w:pPr>
      <w:bookmarkStart w:id="48" w:name="_Ref521678458"/>
      <w:bookmarkStart w:id="49" w:name="_Toc187657939"/>
      <w:r>
        <w:t>Jugement des offres conformes</w:t>
      </w:r>
      <w:bookmarkEnd w:id="48"/>
      <w:bookmarkEnd w:id="49"/>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5B01460A" w:rsidR="008F3EE0" w:rsidRDefault="008F3EE0">
      <w:pPr>
        <w:tabs>
          <w:tab w:val="left" w:pos="5529"/>
        </w:tabs>
        <w:jc w:val="both"/>
        <w:rPr>
          <w:rFonts w:cs="Arial"/>
          <w:sz w:val="20"/>
        </w:rPr>
      </w:pPr>
      <w:r w:rsidRPr="00674EC4">
        <w:rPr>
          <w:rFonts w:cs="Arial"/>
          <w:sz w:val="20"/>
        </w:rPr>
        <w:lastRenderedPageBreak/>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5AE8D050" w14:textId="308C6F5F" w:rsidR="007C22DD" w:rsidRDefault="007C22DD">
      <w:pPr>
        <w:tabs>
          <w:tab w:val="left" w:pos="5529"/>
        </w:tabs>
        <w:jc w:val="both"/>
        <w:rPr>
          <w:rFonts w:cs="Arial"/>
          <w:sz w:val="20"/>
        </w:rPr>
      </w:pPr>
    </w:p>
    <w:p w14:paraId="393BB50F" w14:textId="216E601F" w:rsidR="007C22DD" w:rsidRPr="007C22DD" w:rsidRDefault="007C22DD" w:rsidP="007C22DD">
      <w:pPr>
        <w:tabs>
          <w:tab w:val="left" w:pos="709"/>
        </w:tabs>
        <w:ind w:left="567"/>
        <w:jc w:val="both"/>
        <w:rPr>
          <w:rFonts w:cs="Arial"/>
          <w:sz w:val="20"/>
        </w:rPr>
      </w:pPr>
      <w:r w:rsidRPr="007C22DD">
        <w:rPr>
          <w:rFonts w:cs="Arial"/>
          <w:sz w:val="20"/>
        </w:rPr>
        <w:t>-</w:t>
      </w:r>
      <w:r w:rsidRPr="007C22DD">
        <w:rPr>
          <w:rFonts w:cs="Arial"/>
          <w:sz w:val="20"/>
        </w:rPr>
        <w:tab/>
      </w:r>
      <w:r w:rsidRPr="007C22DD">
        <w:rPr>
          <w:rFonts w:cs="Arial"/>
          <w:b/>
          <w:sz w:val="20"/>
        </w:rPr>
        <w:t>Prix : 60 %</w:t>
      </w:r>
      <w:r w:rsidRPr="007C22DD">
        <w:rPr>
          <w:rFonts w:cs="Arial"/>
          <w:sz w:val="20"/>
        </w:rPr>
        <w:t xml:space="preserve"> (évalué en fonction du montant global du </w:t>
      </w:r>
      <w:r w:rsidR="00225442">
        <w:rPr>
          <w:rFonts w:cs="Arial"/>
          <w:sz w:val="20"/>
        </w:rPr>
        <w:t>DQE</w:t>
      </w:r>
      <w:r w:rsidRPr="007C22DD">
        <w:rPr>
          <w:rFonts w:cs="Arial"/>
          <w:sz w:val="20"/>
        </w:rPr>
        <w:t xml:space="preserve"> du lot)</w:t>
      </w:r>
    </w:p>
    <w:p w14:paraId="429DC53C" w14:textId="77777777" w:rsidR="007C22DD" w:rsidRPr="007C22DD" w:rsidRDefault="007C22DD" w:rsidP="007C22DD">
      <w:pPr>
        <w:tabs>
          <w:tab w:val="left" w:pos="709"/>
        </w:tabs>
        <w:ind w:left="567"/>
        <w:jc w:val="both"/>
        <w:rPr>
          <w:rFonts w:cs="Arial"/>
          <w:sz w:val="20"/>
        </w:rPr>
      </w:pPr>
      <w:r w:rsidRPr="007C22DD">
        <w:rPr>
          <w:rFonts w:cs="Arial"/>
          <w:sz w:val="20"/>
        </w:rPr>
        <w:t>-</w:t>
      </w:r>
      <w:r w:rsidRPr="007C22DD">
        <w:rPr>
          <w:rFonts w:cs="Arial"/>
          <w:sz w:val="20"/>
        </w:rPr>
        <w:tab/>
      </w:r>
      <w:r w:rsidRPr="007C22DD">
        <w:rPr>
          <w:rFonts w:cs="Arial"/>
          <w:b/>
          <w:sz w:val="20"/>
        </w:rPr>
        <w:t xml:space="preserve">Qualité technique de l'offre : 40 % </w:t>
      </w:r>
    </w:p>
    <w:p w14:paraId="39A45EE5" w14:textId="47DAF2EA" w:rsidR="007C22DD" w:rsidRPr="007C22DD" w:rsidRDefault="007C22DD" w:rsidP="007C22DD">
      <w:pPr>
        <w:tabs>
          <w:tab w:val="left" w:pos="1276"/>
        </w:tabs>
        <w:ind w:left="993"/>
        <w:jc w:val="both"/>
        <w:rPr>
          <w:rFonts w:cs="Arial"/>
          <w:sz w:val="20"/>
        </w:rPr>
      </w:pPr>
      <w:proofErr w:type="gramStart"/>
      <w:r w:rsidRPr="007C22DD">
        <w:rPr>
          <w:rFonts w:cs="Arial"/>
          <w:sz w:val="20"/>
        </w:rPr>
        <w:t>o</w:t>
      </w:r>
      <w:proofErr w:type="gramEnd"/>
      <w:r w:rsidRPr="007C22DD">
        <w:rPr>
          <w:rFonts w:cs="Arial"/>
          <w:sz w:val="20"/>
        </w:rPr>
        <w:tab/>
        <w:t>Tests réalisés sur les échantillons</w:t>
      </w:r>
      <w:r w:rsidR="006B0F0D">
        <w:rPr>
          <w:rFonts w:cs="Arial"/>
          <w:sz w:val="20"/>
        </w:rPr>
        <w:t xml:space="preserve"> </w:t>
      </w:r>
      <w:r w:rsidR="00544660">
        <w:rPr>
          <w:rFonts w:cs="Arial"/>
          <w:sz w:val="20"/>
        </w:rPr>
        <w:t xml:space="preserve">le cas échéant, </w:t>
      </w:r>
      <w:r w:rsidR="006B0F0D">
        <w:rPr>
          <w:rFonts w:cs="Arial"/>
          <w:sz w:val="20"/>
        </w:rPr>
        <w:t>et analyse des fiches techniques</w:t>
      </w:r>
      <w:r w:rsidRPr="007C22DD">
        <w:rPr>
          <w:rFonts w:cs="Arial"/>
          <w:sz w:val="20"/>
        </w:rPr>
        <w:t xml:space="preserve"> 80 %</w:t>
      </w:r>
    </w:p>
    <w:p w14:paraId="16994EFB" w14:textId="120FC36D" w:rsidR="007C22DD" w:rsidRPr="00674EC4" w:rsidRDefault="007C22DD" w:rsidP="007C22DD">
      <w:pPr>
        <w:tabs>
          <w:tab w:val="left" w:pos="1276"/>
        </w:tabs>
        <w:ind w:left="993"/>
        <w:jc w:val="both"/>
        <w:rPr>
          <w:rFonts w:cs="Arial"/>
          <w:sz w:val="20"/>
        </w:rPr>
      </w:pPr>
      <w:proofErr w:type="gramStart"/>
      <w:r w:rsidRPr="007C22DD">
        <w:rPr>
          <w:rFonts w:cs="Arial"/>
          <w:sz w:val="20"/>
        </w:rPr>
        <w:t>o</w:t>
      </w:r>
      <w:proofErr w:type="gramEnd"/>
      <w:r w:rsidRPr="007C22DD">
        <w:rPr>
          <w:rFonts w:cs="Arial"/>
          <w:sz w:val="20"/>
        </w:rPr>
        <w:tab/>
        <w:t>Réponses au cadre mémoire technique</w:t>
      </w:r>
      <w:r w:rsidR="007D1B0D">
        <w:rPr>
          <w:rFonts w:cs="Arial"/>
          <w:sz w:val="20"/>
        </w:rPr>
        <w:t xml:space="preserve"> (modalités de livraison + services pour le lot 1)</w:t>
      </w:r>
      <w:r w:rsidRPr="007C22DD">
        <w:rPr>
          <w:rFonts w:cs="Arial"/>
          <w:sz w:val="20"/>
        </w:rPr>
        <w:t xml:space="preserve"> 20%</w:t>
      </w:r>
    </w:p>
    <w:p w14:paraId="386F861D" w14:textId="77777777" w:rsidR="008F3EE0" w:rsidRPr="00674EC4" w:rsidRDefault="008F3EE0">
      <w:pPr>
        <w:tabs>
          <w:tab w:val="left" w:pos="5529"/>
        </w:tabs>
        <w:jc w:val="both"/>
        <w:rPr>
          <w:rFonts w:cs="Arial"/>
          <w:sz w:val="20"/>
        </w:rPr>
      </w:pPr>
    </w:p>
    <w:p w14:paraId="70BDE9EA" w14:textId="3433F71C" w:rsidR="002226F9" w:rsidRPr="003F18F4" w:rsidRDefault="002226F9">
      <w:pPr>
        <w:tabs>
          <w:tab w:val="left" w:pos="5529"/>
        </w:tabs>
        <w:jc w:val="both"/>
        <w:rPr>
          <w:rFonts w:cs="Arial"/>
          <w:sz w:val="20"/>
        </w:rPr>
      </w:pPr>
      <w:r w:rsidRPr="003F18F4">
        <w:rPr>
          <w:rFonts w:cs="Arial"/>
          <w:sz w:val="20"/>
        </w:rPr>
        <w:t>En cas de discordance des prix unitaires du bordereau de prix unitaires</w:t>
      </w:r>
      <w:r w:rsidR="00A53DB4" w:rsidRPr="003F18F4">
        <w:rPr>
          <w:rFonts w:cs="Arial"/>
          <w:sz w:val="20"/>
        </w:rPr>
        <w:t xml:space="preserve"> (BPU) </w:t>
      </w:r>
      <w:r w:rsidRPr="003F18F4">
        <w:rPr>
          <w:rFonts w:cs="Arial"/>
          <w:sz w:val="20"/>
        </w:rPr>
        <w:t>et de ceux du devis estimatif quanti</w:t>
      </w:r>
      <w:r w:rsidR="00A53DB4" w:rsidRPr="003F18F4">
        <w:rPr>
          <w:rFonts w:cs="Arial"/>
          <w:sz w:val="20"/>
        </w:rPr>
        <w:t>tati</w:t>
      </w:r>
      <w:r w:rsidRPr="003F18F4">
        <w:rPr>
          <w:rFonts w:cs="Arial"/>
          <w:sz w:val="20"/>
        </w:rPr>
        <w:t>f (</w:t>
      </w:r>
      <w:proofErr w:type="spellStart"/>
      <w:r w:rsidRPr="003F18F4">
        <w:rPr>
          <w:rFonts w:cs="Arial"/>
          <w:sz w:val="20"/>
        </w:rPr>
        <w:t>DQE_Scenario</w:t>
      </w:r>
      <w:proofErr w:type="spellEnd"/>
      <w:r w:rsidRPr="003F18F4">
        <w:rPr>
          <w:rFonts w:cs="Arial"/>
          <w:sz w:val="20"/>
        </w:rPr>
        <w:t xml:space="preserve"> de commandes), les prix unitaires du BPU prévalent.</w:t>
      </w:r>
    </w:p>
    <w:p w14:paraId="3D6E0056" w14:textId="400FB092" w:rsidR="00A53DB4" w:rsidRPr="003F18F4" w:rsidRDefault="00A53DB4">
      <w:pPr>
        <w:tabs>
          <w:tab w:val="left" w:pos="5529"/>
        </w:tabs>
        <w:jc w:val="both"/>
        <w:rPr>
          <w:rFonts w:cs="Arial"/>
          <w:sz w:val="20"/>
        </w:rPr>
      </w:pPr>
    </w:p>
    <w:p w14:paraId="4C846F9F" w14:textId="77777777" w:rsidR="00A53DB4" w:rsidRPr="003F18F4" w:rsidRDefault="00A53DB4" w:rsidP="00A53DB4">
      <w:pPr>
        <w:tabs>
          <w:tab w:val="left" w:pos="5529"/>
        </w:tabs>
        <w:jc w:val="both"/>
        <w:rPr>
          <w:rFonts w:cs="Arial"/>
          <w:sz w:val="20"/>
        </w:rPr>
      </w:pPr>
      <w:r w:rsidRPr="003F18F4">
        <w:rPr>
          <w:rFonts w:cs="Arial"/>
          <w:sz w:val="20"/>
        </w:rPr>
        <w:t>En cas de discordance entre, d'une part, le produit du prix unitaire par la quantité, d'autre part, le montant estimatif, c'est le prix unitaire qui sera retenu et le montant estimatif corrigé en conséquence.</w:t>
      </w:r>
    </w:p>
    <w:p w14:paraId="34F595E6" w14:textId="77777777" w:rsidR="00A53DB4" w:rsidRPr="003F18F4" w:rsidRDefault="00A53DB4">
      <w:pPr>
        <w:tabs>
          <w:tab w:val="left" w:pos="5529"/>
        </w:tabs>
        <w:jc w:val="both"/>
        <w:rPr>
          <w:rFonts w:cs="Arial"/>
          <w:sz w:val="20"/>
        </w:rPr>
      </w:pPr>
    </w:p>
    <w:p w14:paraId="38B65B4A" w14:textId="77777777" w:rsidR="007B3CE9" w:rsidRPr="007B3CE9" w:rsidRDefault="007B3CE9">
      <w:pPr>
        <w:tabs>
          <w:tab w:val="left" w:pos="5529"/>
        </w:tabs>
        <w:jc w:val="both"/>
        <w:rPr>
          <w:rFonts w:cs="Arial"/>
          <w:sz w:val="20"/>
        </w:rPr>
      </w:pPr>
    </w:p>
    <w:p w14:paraId="66D91E19" w14:textId="065737B8" w:rsidR="00674EC4" w:rsidRPr="00FB24B9" w:rsidRDefault="00674EC4" w:rsidP="00674EC4">
      <w:pPr>
        <w:pStyle w:val="Corpsdetexte2"/>
        <w:rPr>
          <w:rFonts w:cs="Arial"/>
          <w:sz w:val="20"/>
        </w:rPr>
      </w:pPr>
      <w:r w:rsidRPr="00674EC4">
        <w:rPr>
          <w:rFonts w:cs="Arial"/>
          <w:sz w:val="20"/>
        </w:rPr>
        <w:t xml:space="preserve">Il pourra être demandé aux candidats de préciser la teneur de leur offre, conformément à l’article </w:t>
      </w:r>
      <w:r w:rsidR="009162EF" w:rsidRPr="009162EF">
        <w:rPr>
          <w:rFonts w:cs="Arial"/>
          <w:sz w:val="20"/>
        </w:rPr>
        <w:t>R.2161-5</w:t>
      </w:r>
      <w:r w:rsidRPr="00674EC4">
        <w:rPr>
          <w:rFonts w:cs="Arial"/>
          <w:sz w:val="20"/>
        </w:rPr>
        <w:t xml:space="preserve"> </w:t>
      </w:r>
      <w:r w:rsidR="00564BA5">
        <w:rPr>
          <w:rFonts w:cs="Arial"/>
          <w:sz w:val="20"/>
        </w:rPr>
        <w:t>du code de la commande publique</w:t>
      </w:r>
      <w:r w:rsidRPr="00674EC4">
        <w:rPr>
          <w:rFonts w:cs="Arial"/>
          <w:sz w:val="20"/>
        </w:rPr>
        <w:t>.</w:t>
      </w:r>
    </w:p>
    <w:p w14:paraId="32648118" w14:textId="77777777" w:rsidR="008F3EE0" w:rsidRPr="001730AA" w:rsidRDefault="008F3EE0" w:rsidP="007B4539">
      <w:pPr>
        <w:pStyle w:val="Titre1"/>
        <w:rPr>
          <w:strike/>
        </w:rPr>
      </w:pPr>
      <w:bookmarkStart w:id="50" w:name="_Toc187657940"/>
      <w:r>
        <w:t>Examen des candidatures</w:t>
      </w:r>
      <w:bookmarkEnd w:id="50"/>
    </w:p>
    <w:p w14:paraId="1B53461F" w14:textId="022B7900" w:rsidR="00F20785" w:rsidRPr="003F18F4" w:rsidRDefault="008F3EE0" w:rsidP="009C7058">
      <w:pPr>
        <w:pStyle w:val="Titre2"/>
        <w:tabs>
          <w:tab w:val="left" w:pos="5529"/>
        </w:tabs>
        <w:rPr>
          <w:rFonts w:cs="Arial"/>
          <w:sz w:val="20"/>
        </w:rPr>
      </w:pPr>
      <w:bookmarkStart w:id="51" w:name="_Toc187657941"/>
      <w:r>
        <w:t>Elimination des candidatures</w:t>
      </w:r>
      <w:bookmarkEnd w:id="51"/>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52" w:name="_Toc187657942"/>
      <w:r>
        <w:t>Vérification de l’aptitude et des capacités du candidat</w:t>
      </w:r>
      <w:bookmarkEnd w:id="52"/>
    </w:p>
    <w:p w14:paraId="60E7BEFB" w14:textId="3E6A0EBD"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proofErr w:type="gramStart"/>
      <w:r w:rsidRPr="00875083">
        <w:rPr>
          <w:rFonts w:cs="Arial"/>
          <w:sz w:val="20"/>
        </w:rPr>
        <w:t>s’ils ne les a</w:t>
      </w:r>
      <w:proofErr w:type="gramEnd"/>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57E73307"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53" w:name="_Toc187657943"/>
      <w:r w:rsidRPr="00446439">
        <w:t>Vérification des interdictions de soumissionner</w:t>
      </w:r>
      <w:bookmarkEnd w:id="53"/>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4F087B29" w14:textId="77777777" w:rsidR="008F3EE0" w:rsidRPr="001730AA" w:rsidRDefault="008F3EE0" w:rsidP="007B4539">
      <w:pPr>
        <w:pStyle w:val="Titre1"/>
        <w:rPr>
          <w:strike/>
        </w:rPr>
      </w:pPr>
      <w:bookmarkStart w:id="54" w:name="_Toc187657944"/>
      <w:r>
        <w:t>Allègement des formalités de candidature</w:t>
      </w:r>
      <w:bookmarkEnd w:id="54"/>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proofErr w:type="gramStart"/>
      <w:r w:rsidRPr="00F314E6">
        <w:rPr>
          <w:rFonts w:cs="Arial"/>
          <w:sz w:val="20"/>
        </w:rPr>
        <w:t>d’avoir</w:t>
      </w:r>
      <w:proofErr w:type="gramEnd"/>
      <w:r w:rsidRPr="00F314E6">
        <w:rPr>
          <w:rFonts w:cs="Arial"/>
          <w:sz w:val="20"/>
        </w:rPr>
        <w:t xml:space="preserve">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proofErr w:type="gramStart"/>
      <w:r w:rsidRPr="00F314E6">
        <w:rPr>
          <w:rFonts w:cs="Arial"/>
          <w:sz w:val="20"/>
        </w:rPr>
        <w:lastRenderedPageBreak/>
        <w:t>d’avoir</w:t>
      </w:r>
      <w:proofErr w:type="gramEnd"/>
      <w:r w:rsidRPr="00F314E6">
        <w:rPr>
          <w:rFonts w:cs="Arial"/>
          <w:sz w:val="20"/>
        </w:rPr>
        <w:t xml:space="preserve">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55" w:name="_Toc187657945"/>
      <w:r>
        <w:t>Attribution et notification</w:t>
      </w:r>
      <w:bookmarkEnd w:id="55"/>
    </w:p>
    <w:p w14:paraId="3611CD2C" w14:textId="77777777" w:rsidR="008F3EE0" w:rsidRPr="004C057F" w:rsidRDefault="008F3EE0" w:rsidP="00EF07BF">
      <w:pPr>
        <w:pStyle w:val="Titre2"/>
      </w:pPr>
      <w:bookmarkStart w:id="56" w:name="_Toc187657946"/>
      <w:r w:rsidRPr="004C057F">
        <w:t>Attribution</w:t>
      </w:r>
      <w:bookmarkEnd w:id="56"/>
    </w:p>
    <w:p w14:paraId="5E6F7CAB" w14:textId="4012A7C0" w:rsidR="008F3EE0"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5E45EB66" w14:textId="7256DF9D" w:rsidR="00333A09" w:rsidRDefault="00333A09" w:rsidP="005008DE">
      <w:pPr>
        <w:tabs>
          <w:tab w:val="left" w:pos="5529"/>
        </w:tabs>
        <w:jc w:val="both"/>
        <w:rPr>
          <w:rFonts w:cs="Arial"/>
          <w:sz w:val="20"/>
        </w:rPr>
      </w:pPr>
    </w:p>
    <w:p w14:paraId="18E0D985" w14:textId="7033BC5E" w:rsidR="00C52525" w:rsidRDefault="00C52525" w:rsidP="00C52525">
      <w:pPr>
        <w:tabs>
          <w:tab w:val="left" w:pos="5529"/>
        </w:tabs>
        <w:jc w:val="both"/>
        <w:rPr>
          <w:rFonts w:cs="Arial"/>
          <w:sz w:val="20"/>
        </w:rPr>
      </w:pPr>
      <w:r w:rsidRPr="00C52525">
        <w:rPr>
          <w:rFonts w:cs="Arial"/>
          <w:sz w:val="20"/>
        </w:rPr>
        <w:t xml:space="preserve">En outre, au moment de l’attribution, le pouvoir adjudicateur sollicite, dans le même délai, l’attributaire pressenti en vue de l’obtention d’une attestation sur l’honneur (Cf. exemplaire joint dans le DCE) à travers laquelle il atteste et s’engage pour la durée d’exécution du marché à ne pas tomber sous le coup des interdictions résultant du </w:t>
      </w:r>
      <w:bookmarkStart w:id="57" w:name="_Hlk116811026"/>
      <w:r w:rsidRPr="00C52525">
        <w:rPr>
          <w:rFonts w:cs="Arial"/>
          <w:sz w:val="20"/>
        </w:rPr>
        <w:t xml:space="preserve">règlement (UE) 2022/576 du Conseil du 8 avril 2022 modifiant le règlement (UE) n° 833/2014 </w:t>
      </w:r>
      <w:bookmarkEnd w:id="57"/>
      <w:r w:rsidRPr="00C52525">
        <w:rPr>
          <w:rFonts w:cs="Arial"/>
          <w:sz w:val="20"/>
        </w:rPr>
        <w:t xml:space="preserve">concernant des mesures restrictives eu égard aux actions de la Russie déstabilisant la situation en Ukraine, interdisant l'attribution de marchés publics à des entités ou organismes impliquant des ressortissants russes et des entités ou organismes établis en Russie. </w:t>
      </w:r>
    </w:p>
    <w:p w14:paraId="0BCE4954" w14:textId="77777777" w:rsidR="00C52525" w:rsidRPr="00C52525" w:rsidRDefault="00C52525" w:rsidP="00C52525">
      <w:pPr>
        <w:tabs>
          <w:tab w:val="left" w:pos="5529"/>
        </w:tabs>
        <w:jc w:val="both"/>
        <w:rPr>
          <w:rFonts w:cs="Arial"/>
          <w:sz w:val="20"/>
        </w:rPr>
      </w:pPr>
    </w:p>
    <w:p w14:paraId="0505755F" w14:textId="77777777" w:rsidR="00C52525" w:rsidRPr="00C52525" w:rsidRDefault="00C52525" w:rsidP="00C52525">
      <w:pPr>
        <w:tabs>
          <w:tab w:val="left" w:pos="5529"/>
        </w:tabs>
        <w:jc w:val="both"/>
        <w:rPr>
          <w:rFonts w:cs="Arial"/>
          <w:sz w:val="20"/>
        </w:rPr>
      </w:pPr>
      <w:r w:rsidRPr="00C52525">
        <w:rPr>
          <w:rFonts w:cs="Arial"/>
          <w:sz w:val="20"/>
        </w:rPr>
        <w:t>Pour mémoire, en vertu de ce texte, le marché ne pourrait être notifié à une entité qui :</w:t>
      </w:r>
    </w:p>
    <w:p w14:paraId="3D747DE0" w14:textId="77777777" w:rsidR="00C52525" w:rsidRPr="00C52525" w:rsidRDefault="00C52525" w:rsidP="00DA5697">
      <w:pPr>
        <w:numPr>
          <w:ilvl w:val="0"/>
          <w:numId w:val="26"/>
        </w:numPr>
        <w:tabs>
          <w:tab w:val="left" w:pos="5529"/>
        </w:tabs>
        <w:jc w:val="both"/>
        <w:rPr>
          <w:rFonts w:cs="Arial"/>
          <w:sz w:val="20"/>
        </w:rPr>
      </w:pPr>
      <w:proofErr w:type="gramStart"/>
      <w:r w:rsidRPr="00C52525">
        <w:rPr>
          <w:rFonts w:cs="Arial"/>
          <w:sz w:val="20"/>
        </w:rPr>
        <w:t>serait</w:t>
      </w:r>
      <w:proofErr w:type="gramEnd"/>
      <w:r w:rsidRPr="00C52525">
        <w:rPr>
          <w:rFonts w:cs="Arial"/>
          <w:sz w:val="20"/>
        </w:rPr>
        <w:t xml:space="preserve"> détenue à plus de 50% de manière directe ou indirecte par une entité établie sur le territoire Russe ;</w:t>
      </w:r>
    </w:p>
    <w:p w14:paraId="390DD557" w14:textId="77777777" w:rsidR="00C52525" w:rsidRPr="00C52525" w:rsidRDefault="00C52525" w:rsidP="00DA5697">
      <w:pPr>
        <w:numPr>
          <w:ilvl w:val="0"/>
          <w:numId w:val="26"/>
        </w:numPr>
        <w:tabs>
          <w:tab w:val="left" w:pos="5529"/>
        </w:tabs>
        <w:jc w:val="both"/>
        <w:rPr>
          <w:rFonts w:cs="Arial"/>
          <w:sz w:val="20"/>
        </w:rPr>
      </w:pPr>
      <w:proofErr w:type="gramStart"/>
      <w:r w:rsidRPr="00C52525">
        <w:rPr>
          <w:rFonts w:cs="Arial"/>
          <w:sz w:val="20"/>
        </w:rPr>
        <w:t>agirait</w:t>
      </w:r>
      <w:proofErr w:type="gramEnd"/>
      <w:r w:rsidRPr="00C52525">
        <w:rPr>
          <w:rFonts w:cs="Arial"/>
          <w:sz w:val="20"/>
        </w:rPr>
        <w:t xml:space="preserve"> pour le compte ou sur instruction d'une entité établie sur le territoire Russe ou d'une entité détenue à plus de 50 % par une entité elle-même établie sur le territoire Russe ;</w:t>
      </w:r>
    </w:p>
    <w:p w14:paraId="62BE31B6" w14:textId="77777777" w:rsidR="00C52525" w:rsidRPr="00C52525" w:rsidRDefault="00C52525" w:rsidP="00DA5697">
      <w:pPr>
        <w:numPr>
          <w:ilvl w:val="0"/>
          <w:numId w:val="26"/>
        </w:numPr>
        <w:tabs>
          <w:tab w:val="left" w:pos="5529"/>
        </w:tabs>
        <w:jc w:val="both"/>
        <w:rPr>
          <w:rFonts w:cs="Arial"/>
          <w:sz w:val="20"/>
        </w:rPr>
      </w:pPr>
      <w:proofErr w:type="gramStart"/>
      <w:r w:rsidRPr="00C52525">
        <w:rPr>
          <w:rFonts w:cs="Arial"/>
          <w:sz w:val="20"/>
        </w:rPr>
        <w:t>ferait</w:t>
      </w:r>
      <w:proofErr w:type="gramEnd"/>
      <w:r w:rsidRPr="00C52525">
        <w:rPr>
          <w:rFonts w:cs="Arial"/>
          <w:sz w:val="20"/>
        </w:rPr>
        <w:t xml:space="preserve"> appel pour l'exécution des marchés en cours avec le CHU à un co-traitant établi sur le territoire Russe ;</w:t>
      </w:r>
    </w:p>
    <w:p w14:paraId="3585FB6B" w14:textId="77777777" w:rsidR="00C52525" w:rsidRPr="00C52525" w:rsidRDefault="00C52525" w:rsidP="00DA5697">
      <w:pPr>
        <w:numPr>
          <w:ilvl w:val="0"/>
          <w:numId w:val="26"/>
        </w:numPr>
        <w:tabs>
          <w:tab w:val="left" w:pos="5529"/>
        </w:tabs>
        <w:jc w:val="both"/>
        <w:rPr>
          <w:rFonts w:cs="Arial"/>
          <w:sz w:val="20"/>
        </w:rPr>
      </w:pPr>
      <w:proofErr w:type="gramStart"/>
      <w:r w:rsidRPr="00C52525">
        <w:rPr>
          <w:rFonts w:cs="Arial"/>
          <w:sz w:val="20"/>
        </w:rPr>
        <w:t>ferait</w:t>
      </w:r>
      <w:proofErr w:type="gramEnd"/>
      <w:r w:rsidRPr="00C52525">
        <w:rPr>
          <w:rFonts w:cs="Arial"/>
          <w:sz w:val="20"/>
        </w:rPr>
        <w:t xml:space="preserve"> appel pour l'exécution des marchés en cours avec le CHU à un co-traitant dont l'entité est détenue à plus de 50% de manière directe ou indirecte par une entité établie sur le territoire Russe ;</w:t>
      </w:r>
    </w:p>
    <w:p w14:paraId="700B0BB7" w14:textId="77777777" w:rsidR="00C52525" w:rsidRPr="00C52525" w:rsidRDefault="00C52525" w:rsidP="00DA5697">
      <w:pPr>
        <w:numPr>
          <w:ilvl w:val="0"/>
          <w:numId w:val="26"/>
        </w:numPr>
        <w:tabs>
          <w:tab w:val="left" w:pos="5529"/>
        </w:tabs>
        <w:jc w:val="both"/>
        <w:rPr>
          <w:rFonts w:cs="Arial"/>
          <w:sz w:val="20"/>
        </w:rPr>
      </w:pPr>
      <w:proofErr w:type="gramStart"/>
      <w:r w:rsidRPr="00C52525">
        <w:rPr>
          <w:rFonts w:cs="Arial"/>
          <w:sz w:val="20"/>
        </w:rPr>
        <w:t>ferait</w:t>
      </w:r>
      <w:proofErr w:type="gramEnd"/>
      <w:r w:rsidRPr="00C52525">
        <w:rPr>
          <w:rFonts w:cs="Arial"/>
          <w:sz w:val="20"/>
        </w:rPr>
        <w:t xml:space="preserve"> appel pour l'exécution des marchés en cours avec le CHU à un co-traitant dont l'entité agit pour le compte ou sur instruction d'une entité établie sur le territoire Russe ou d'une entité détenue à plus de 50 % par une entité elle-même établie sur le territoire Russe ;</w:t>
      </w:r>
    </w:p>
    <w:p w14:paraId="72CD4F22" w14:textId="77777777" w:rsidR="00C52525" w:rsidRPr="00C52525" w:rsidRDefault="00C52525" w:rsidP="00DA5697">
      <w:pPr>
        <w:numPr>
          <w:ilvl w:val="0"/>
          <w:numId w:val="26"/>
        </w:numPr>
        <w:tabs>
          <w:tab w:val="left" w:pos="5529"/>
        </w:tabs>
        <w:jc w:val="both"/>
        <w:rPr>
          <w:rFonts w:cs="Arial"/>
          <w:sz w:val="20"/>
        </w:rPr>
      </w:pPr>
      <w:proofErr w:type="gramStart"/>
      <w:r w:rsidRPr="00C52525">
        <w:rPr>
          <w:rFonts w:cs="Arial"/>
          <w:sz w:val="20"/>
        </w:rPr>
        <w:t>ferait</w:t>
      </w:r>
      <w:proofErr w:type="gramEnd"/>
      <w:r w:rsidRPr="00C52525">
        <w:rPr>
          <w:rFonts w:cs="Arial"/>
          <w:sz w:val="20"/>
        </w:rPr>
        <w:t xml:space="preserve"> appel pour l'exécution des marchés en cours avec le CHU, à un sous-traitant, un fournisseur ou aux capacités d’une entité </w:t>
      </w:r>
      <w:proofErr w:type="spellStart"/>
      <w:r w:rsidRPr="00C52525">
        <w:rPr>
          <w:rFonts w:cs="Arial"/>
          <w:sz w:val="20"/>
        </w:rPr>
        <w:t>établi.e</w:t>
      </w:r>
      <w:proofErr w:type="spellEnd"/>
      <w:r w:rsidRPr="00C52525">
        <w:rPr>
          <w:rFonts w:cs="Arial"/>
          <w:sz w:val="20"/>
        </w:rPr>
        <w:t xml:space="preserve"> sur le territoire Russe, pour des prestations représentant plus de 10 % de la valeur du marché ;</w:t>
      </w:r>
    </w:p>
    <w:p w14:paraId="4961BBAB" w14:textId="77777777" w:rsidR="00C52525" w:rsidRPr="00C52525" w:rsidRDefault="00C52525" w:rsidP="00DA5697">
      <w:pPr>
        <w:numPr>
          <w:ilvl w:val="0"/>
          <w:numId w:val="26"/>
        </w:numPr>
        <w:tabs>
          <w:tab w:val="left" w:pos="5529"/>
        </w:tabs>
        <w:jc w:val="both"/>
        <w:rPr>
          <w:rFonts w:cs="Arial"/>
          <w:sz w:val="20"/>
        </w:rPr>
      </w:pPr>
      <w:proofErr w:type="gramStart"/>
      <w:r w:rsidRPr="00C52525">
        <w:rPr>
          <w:rFonts w:cs="Arial"/>
          <w:sz w:val="20"/>
        </w:rPr>
        <w:t>ferait</w:t>
      </w:r>
      <w:proofErr w:type="gramEnd"/>
      <w:r w:rsidRPr="00C52525">
        <w:rPr>
          <w:rFonts w:cs="Arial"/>
          <w:sz w:val="20"/>
        </w:rPr>
        <w:t xml:space="preserve"> appel pour l'exécution des marchés en cours avec le CHU à un sous-traitant, un fournisseur ou aux capacités d’une entité </w:t>
      </w:r>
      <w:proofErr w:type="spellStart"/>
      <w:r w:rsidRPr="00C52525">
        <w:rPr>
          <w:rFonts w:cs="Arial"/>
          <w:sz w:val="20"/>
        </w:rPr>
        <w:t>détenu.e</w:t>
      </w:r>
      <w:proofErr w:type="spellEnd"/>
      <w:r w:rsidRPr="00C52525">
        <w:rPr>
          <w:rFonts w:cs="Arial"/>
          <w:sz w:val="20"/>
        </w:rPr>
        <w:t xml:space="preserve"> à plus de 50% de manière directe ou indirecte par une entité établie sur le territoire Russe. Le cas échéant, les prestations confiées à ce sous-traitant, fournisseur ou entité ne représentent et ne représenteront pas plus de 10% de la valeur du marché ;</w:t>
      </w:r>
    </w:p>
    <w:p w14:paraId="763BD1D5" w14:textId="41F5569E" w:rsidR="003F18F4" w:rsidRPr="00CD5A5E" w:rsidRDefault="00C52525" w:rsidP="005F6FAD">
      <w:pPr>
        <w:numPr>
          <w:ilvl w:val="0"/>
          <w:numId w:val="26"/>
        </w:numPr>
        <w:tabs>
          <w:tab w:val="left" w:pos="5529"/>
        </w:tabs>
        <w:jc w:val="both"/>
        <w:rPr>
          <w:rFonts w:cs="Arial"/>
          <w:sz w:val="20"/>
        </w:rPr>
      </w:pPr>
      <w:proofErr w:type="gramStart"/>
      <w:r w:rsidRPr="00C52525">
        <w:rPr>
          <w:rFonts w:cs="Arial"/>
          <w:sz w:val="20"/>
        </w:rPr>
        <w:t>ferait</w:t>
      </w:r>
      <w:proofErr w:type="gramEnd"/>
      <w:r w:rsidRPr="00C52525">
        <w:rPr>
          <w:rFonts w:cs="Arial"/>
          <w:sz w:val="20"/>
        </w:rPr>
        <w:t xml:space="preserve"> appel pour l'exécution des marchés en cours avec le CHU, à un sous-traitant, un fournisseur ou aux capacités d’une entité, agissant pour le compte ou sur instruction d'une entité établie sur le territoire Russe ou d'une entité détenue à plus de 50 % par une entité elle-même établie sur le territoire Russe. Le cas échéant, les prestations confiées à ce sous-traitant, fournisseur ou entité ne représentent et ne représenteront pas plus de 10% de la valeur du marché.</w:t>
      </w:r>
    </w:p>
    <w:p w14:paraId="128F1E65" w14:textId="77777777"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58" w:name="_Toc187657947"/>
      <w:r w:rsidRPr="004C057F">
        <w:t>Notification</w:t>
      </w:r>
      <w:r w:rsidR="00D0405B">
        <w:t xml:space="preserve"> et rejet</w:t>
      </w:r>
      <w:bookmarkEnd w:id="58"/>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59" w:name="_Toc187657948"/>
      <w:r>
        <w:lastRenderedPageBreak/>
        <w:t>Protection des données personnelles</w:t>
      </w:r>
      <w:bookmarkEnd w:id="59"/>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3"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60" w:name="_Toc187657949"/>
      <w:r w:rsidRPr="004C057F">
        <w:t>Règlement des litiges</w:t>
      </w:r>
      <w:bookmarkEnd w:id="60"/>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4"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61" w:name="_Ref521678849"/>
      <w:bookmarkStart w:id="62" w:name="_Toc187657950"/>
      <w:r w:rsidRPr="004C057F">
        <w:t>Renseignements complémentaires</w:t>
      </w:r>
      <w:bookmarkEnd w:id="61"/>
      <w:bookmarkEnd w:id="62"/>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4865C7A4" w14:textId="28DDC4A8" w:rsidR="008F3EE0" w:rsidRPr="007C22DD" w:rsidRDefault="008F3EE0">
      <w:pPr>
        <w:tabs>
          <w:tab w:val="left" w:pos="5529"/>
        </w:tabs>
        <w:jc w:val="both"/>
        <w:rPr>
          <w:rFonts w:cs="Arial"/>
          <w:sz w:val="20"/>
        </w:rPr>
      </w:pPr>
      <w:r w:rsidRPr="007C22DD">
        <w:rPr>
          <w:rFonts w:cs="Arial"/>
          <w:sz w:val="20"/>
        </w:rPr>
        <w:t>Madame</w:t>
      </w:r>
      <w:r w:rsidR="007C22DD" w:rsidRPr="007C22DD">
        <w:rPr>
          <w:rFonts w:cs="Arial"/>
          <w:sz w:val="20"/>
        </w:rPr>
        <w:t xml:space="preserve"> Laurence RIBES</w:t>
      </w:r>
    </w:p>
    <w:p w14:paraId="03A8C323" w14:textId="341191B7" w:rsidR="008F3EE0" w:rsidRPr="007C22DD" w:rsidRDefault="008F3EE0">
      <w:pPr>
        <w:tabs>
          <w:tab w:val="left" w:pos="5529"/>
        </w:tabs>
        <w:jc w:val="both"/>
        <w:rPr>
          <w:rFonts w:cs="Arial"/>
          <w:sz w:val="20"/>
        </w:rPr>
      </w:pPr>
      <w:r w:rsidRPr="007C22DD">
        <w:rPr>
          <w:rFonts w:cs="Arial"/>
          <w:sz w:val="20"/>
        </w:rPr>
        <w:t>Direction des</w:t>
      </w:r>
      <w:r w:rsidR="007C22DD" w:rsidRPr="007C22DD">
        <w:rPr>
          <w:rFonts w:cs="Arial"/>
          <w:sz w:val="20"/>
        </w:rPr>
        <w:t xml:space="preserve"> achats</w:t>
      </w:r>
    </w:p>
    <w:p w14:paraId="7C52C00C" w14:textId="019A6D14" w:rsidR="008F3EE0" w:rsidRPr="007C22DD" w:rsidRDefault="008F3EE0">
      <w:pPr>
        <w:tabs>
          <w:tab w:val="left" w:pos="5529"/>
        </w:tabs>
        <w:jc w:val="both"/>
        <w:rPr>
          <w:rFonts w:cs="Arial"/>
          <w:sz w:val="20"/>
        </w:rPr>
      </w:pPr>
      <w:r w:rsidRPr="007C22DD">
        <w:rPr>
          <w:rFonts w:cs="Arial"/>
          <w:sz w:val="20"/>
        </w:rPr>
        <w:t>Tél. 05.61.7</w:t>
      </w:r>
      <w:r w:rsidR="007C22DD" w:rsidRPr="007C22DD">
        <w:rPr>
          <w:rFonts w:cs="Arial"/>
          <w:sz w:val="20"/>
        </w:rPr>
        <w:t>7.65.10</w:t>
      </w:r>
    </w:p>
    <w:p w14:paraId="145E3AB0" w14:textId="77777777" w:rsidR="008F3EE0" w:rsidRPr="00380CCF" w:rsidRDefault="008F3EE0">
      <w:pPr>
        <w:tabs>
          <w:tab w:val="left" w:pos="5529"/>
        </w:tabs>
        <w:jc w:val="both"/>
        <w:rPr>
          <w:rFonts w:cs="Arial"/>
          <w:sz w:val="20"/>
        </w:rPr>
      </w:pPr>
    </w:p>
    <w:p w14:paraId="331ECEB3" w14:textId="77777777" w:rsidR="008F3EE0" w:rsidRPr="00380CCF" w:rsidRDefault="008F3EE0">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35"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69332955" w14:textId="77777777" w:rsidR="00DD1281" w:rsidRPr="00DD1281" w:rsidRDefault="00DD1281" w:rsidP="005008DE">
      <w:pPr>
        <w:tabs>
          <w:tab w:val="left" w:pos="5529"/>
        </w:tabs>
        <w:jc w:val="both"/>
        <w:rPr>
          <w:rFonts w:cs="Arial"/>
          <w:sz w:val="20"/>
        </w:rPr>
      </w:pPr>
    </w:p>
    <w:p w14:paraId="72DAB6CE" w14:textId="73FF78C0" w:rsidR="00812D97" w:rsidRPr="00812D97" w:rsidRDefault="00812D97" w:rsidP="00380CCF">
      <w:pPr>
        <w:tabs>
          <w:tab w:val="left" w:pos="5529"/>
        </w:tabs>
        <w:jc w:val="both"/>
        <w:rPr>
          <w:rFonts w:cs="Arial"/>
          <w:sz w:val="20"/>
        </w:rPr>
      </w:pPr>
      <w:r>
        <w:rPr>
          <w:rFonts w:cs="Arial"/>
          <w:sz w:val="20"/>
        </w:rPr>
        <w:t xml:space="preserve">Le Pouvoir Adjudicateur devra répondre au plus tard </w:t>
      </w:r>
      <w:r w:rsidR="00A15980">
        <w:rPr>
          <w:rFonts w:cs="Arial"/>
          <w:sz w:val="20"/>
        </w:rPr>
        <w:t>6</w:t>
      </w:r>
      <w:r w:rsidRPr="00B23D4A">
        <w:rPr>
          <w:rFonts w:cs="Arial"/>
          <w:sz w:val="20"/>
        </w:rPr>
        <w:t xml:space="preserve"> jours</w:t>
      </w:r>
      <w:r w:rsidRPr="00380CCF">
        <w:rPr>
          <w:rFonts w:cs="Arial"/>
          <w:sz w:val="20"/>
        </w:rPr>
        <w:t xml:space="preserve"> avant la date limite de remise des offres.</w:t>
      </w:r>
    </w:p>
    <w:p w14:paraId="4257536E" w14:textId="77777777" w:rsidR="008F3EE0" w:rsidRPr="00380CCF" w:rsidRDefault="008F3EE0" w:rsidP="00B93078">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B40B708" w:rsidR="008F3EE0" w:rsidRPr="00380CCF" w:rsidRDefault="008F3EE0" w:rsidP="00B93078">
      <w:pPr>
        <w:tabs>
          <w:tab w:val="left" w:pos="5529"/>
        </w:tabs>
        <w:jc w:val="both"/>
        <w:rPr>
          <w:rFonts w:cs="Arial"/>
          <w:sz w:val="20"/>
        </w:rPr>
      </w:pPr>
      <w:r w:rsidRPr="003F18F4">
        <w:rPr>
          <w:rFonts w:cs="Arial"/>
          <w:sz w:val="20"/>
        </w:rPr>
        <w:t>Tél. : 05.61.77</w:t>
      </w:r>
      <w:r w:rsidR="00380CCF" w:rsidRPr="003F18F4">
        <w:rPr>
          <w:rFonts w:cs="Arial"/>
          <w:sz w:val="20"/>
        </w:rPr>
        <w:t>.86.62</w:t>
      </w:r>
      <w:r w:rsidRPr="003F18F4">
        <w:rPr>
          <w:rFonts w:cs="Arial"/>
          <w:sz w:val="20"/>
        </w:rPr>
        <w:t xml:space="preserve">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3BF8CDD1" w:rsidR="008F3EE0" w:rsidRDefault="00693D81" w:rsidP="00B760A2">
      <w:pPr>
        <w:tabs>
          <w:tab w:val="left" w:pos="5529"/>
        </w:tabs>
        <w:ind w:left="7371"/>
        <w:jc w:val="both"/>
        <w:rPr>
          <w:rFonts w:ascii="Palatino Linotype" w:hAnsi="Palatino Linotype"/>
          <w:sz w:val="20"/>
        </w:rPr>
      </w:pPr>
      <w:proofErr w:type="spellStart"/>
      <w:proofErr w:type="gramStart"/>
      <w:r>
        <w:rPr>
          <w:rFonts w:ascii="Palatino Linotype" w:hAnsi="Palatino Linotype"/>
          <w:sz w:val="20"/>
        </w:rPr>
        <w:t>sad</w:t>
      </w:r>
      <w:proofErr w:type="spellEnd"/>
      <w:proofErr w:type="gramEnd"/>
    </w:p>
    <w:sectPr w:rsidR="008F3EE0" w:rsidSect="00844046">
      <w:footerReference w:type="default" r:id="rId36"/>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63B8" w14:textId="77777777" w:rsidR="00D273E8" w:rsidRDefault="00D273E8">
      <w:r>
        <w:separator/>
      </w:r>
    </w:p>
    <w:p w14:paraId="1B0F76DE" w14:textId="77777777" w:rsidR="00D273E8" w:rsidRDefault="00D273E8"/>
  </w:endnote>
  <w:endnote w:type="continuationSeparator" w:id="0">
    <w:p w14:paraId="027CE84A" w14:textId="77777777" w:rsidR="00D273E8" w:rsidRDefault="00D273E8">
      <w:r>
        <w:continuationSeparator/>
      </w:r>
    </w:p>
    <w:p w14:paraId="0CE819EE" w14:textId="77777777" w:rsidR="00D273E8" w:rsidRDefault="00D273E8"/>
  </w:endnote>
  <w:endnote w:type="continuationNotice" w:id="1">
    <w:p w14:paraId="4E04C10F" w14:textId="77777777" w:rsidR="00D273E8" w:rsidRDefault="00D27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69AC60E0" w:rsidR="006B0F0D" w:rsidRPr="0091293D" w:rsidRDefault="006B0F0D"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Pr>
            <w:noProof/>
          </w:rPr>
          <w:t>23</w:t>
        </w:r>
        <w:r>
          <w:fldChar w:fldCharType="end"/>
        </w:r>
      </w:p>
    </w:sdtContent>
  </w:sdt>
  <w:p w14:paraId="6D1A0F7A" w14:textId="77777777" w:rsidR="006B0F0D" w:rsidRDefault="006B0F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5AAA" w14:textId="77777777" w:rsidR="00D273E8" w:rsidRDefault="00D273E8">
      <w:r>
        <w:separator/>
      </w:r>
    </w:p>
    <w:p w14:paraId="4F670D64" w14:textId="77777777" w:rsidR="00D273E8" w:rsidRDefault="00D273E8"/>
  </w:footnote>
  <w:footnote w:type="continuationSeparator" w:id="0">
    <w:p w14:paraId="339BEBA2" w14:textId="77777777" w:rsidR="00D273E8" w:rsidRDefault="00D273E8">
      <w:r>
        <w:continuationSeparator/>
      </w:r>
    </w:p>
    <w:p w14:paraId="7FAB74AC" w14:textId="77777777" w:rsidR="00D273E8" w:rsidRDefault="00D273E8"/>
  </w:footnote>
  <w:footnote w:type="continuationNotice" w:id="1">
    <w:p w14:paraId="1861ADFF" w14:textId="77777777" w:rsidR="00D273E8" w:rsidRDefault="00D273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2pt;height:12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9680499"/>
    <w:multiLevelType w:val="hybridMultilevel"/>
    <w:tmpl w:val="0654474A"/>
    <w:lvl w:ilvl="0" w:tplc="2F984A5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7" w15:restartNumberingAfterBreak="0">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6B0A4B"/>
    <w:multiLevelType w:val="multilevel"/>
    <w:tmpl w:val="35AC71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6871955"/>
    <w:multiLevelType w:val="hybridMultilevel"/>
    <w:tmpl w:val="2BBA0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85591A"/>
    <w:multiLevelType w:val="hybridMultilevel"/>
    <w:tmpl w:val="01E029F4"/>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097930"/>
    <w:multiLevelType w:val="hybridMultilevel"/>
    <w:tmpl w:val="1408E322"/>
    <w:lvl w:ilvl="0" w:tplc="E08A9A62">
      <w:start w:val="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A0603C"/>
    <w:multiLevelType w:val="hybridMultilevel"/>
    <w:tmpl w:val="B2D04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A35D1A"/>
    <w:multiLevelType w:val="hybridMultilevel"/>
    <w:tmpl w:val="129A0E66"/>
    <w:lvl w:ilvl="0" w:tplc="E2E628E8">
      <w:start w:val="20"/>
      <w:numFmt w:val="bullet"/>
      <w:lvlText w:val="-"/>
      <w:lvlJc w:val="left"/>
      <w:pPr>
        <w:tabs>
          <w:tab w:val="num" w:pos="720"/>
        </w:tabs>
        <w:ind w:left="720" w:hanging="360"/>
      </w:pPr>
      <w:rPr>
        <w:rFonts w:ascii="Times New Roman" w:eastAsia="Times New Roman" w:hAnsi="Times New Roman" w:cs="Times New Roman" w:hint="default"/>
        <w:b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4A4456E"/>
    <w:multiLevelType w:val="multilevel"/>
    <w:tmpl w:val="BAFCF6FA"/>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936" w:hanging="510"/>
      </w:pPr>
      <w:rPr>
        <w:rFonts w:hint="default"/>
        <w:color w:val="auto"/>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5" w15:restartNumberingAfterBreak="0">
    <w:nsid w:val="68EC780B"/>
    <w:multiLevelType w:val="hybridMultilevel"/>
    <w:tmpl w:val="43407D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6873F0"/>
    <w:multiLevelType w:val="hybridMultilevel"/>
    <w:tmpl w:val="3EAA5FB0"/>
    <w:lvl w:ilvl="0" w:tplc="61D8FC0C">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27"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E56BBE"/>
    <w:multiLevelType w:val="hybridMultilevel"/>
    <w:tmpl w:val="517A24EE"/>
    <w:lvl w:ilvl="0" w:tplc="9A30B00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EE7AAE"/>
    <w:multiLevelType w:val="hybridMultilevel"/>
    <w:tmpl w:val="81CAC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7C4742"/>
    <w:multiLevelType w:val="hybridMultilevel"/>
    <w:tmpl w:val="5EF084B2"/>
    <w:lvl w:ilvl="0" w:tplc="D06A1C1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EA733E1"/>
    <w:multiLevelType w:val="hybridMultilevel"/>
    <w:tmpl w:val="182CC8CA"/>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5"/>
  </w:num>
  <w:num w:numId="5">
    <w:abstractNumId w:val="13"/>
  </w:num>
  <w:num w:numId="6">
    <w:abstractNumId w:val="17"/>
  </w:num>
  <w:num w:numId="7">
    <w:abstractNumId w:val="18"/>
  </w:num>
  <w:num w:numId="8">
    <w:abstractNumId w:val="4"/>
  </w:num>
  <w:num w:numId="9">
    <w:abstractNumId w:val="8"/>
  </w:num>
  <w:num w:numId="10">
    <w:abstractNumId w:val="16"/>
  </w:num>
  <w:num w:numId="11">
    <w:abstractNumId w:val="10"/>
  </w:num>
  <w:num w:numId="12">
    <w:abstractNumId w:val="14"/>
  </w:num>
  <w:num w:numId="13">
    <w:abstractNumId w:val="31"/>
  </w:num>
  <w:num w:numId="14">
    <w:abstractNumId w:val="24"/>
  </w:num>
  <w:num w:numId="15">
    <w:abstractNumId w:val="27"/>
  </w:num>
  <w:num w:numId="16">
    <w:abstractNumId w:val="22"/>
  </w:num>
  <w:num w:numId="17">
    <w:abstractNumId w:val="15"/>
  </w:num>
  <w:num w:numId="18">
    <w:abstractNumId w:val="28"/>
  </w:num>
  <w:num w:numId="19">
    <w:abstractNumId w:val="7"/>
  </w:num>
  <w:num w:numId="20">
    <w:abstractNumId w:val="11"/>
  </w:num>
  <w:num w:numId="21">
    <w:abstractNumId w:val="32"/>
  </w:num>
  <w:num w:numId="22">
    <w:abstractNumId w:val="19"/>
  </w:num>
  <w:num w:numId="23">
    <w:abstractNumId w:val="3"/>
  </w:num>
  <w:num w:numId="24">
    <w:abstractNumId w:val="0"/>
    <w:lvlOverride w:ilvl="0">
      <w:lvl w:ilvl="0">
        <w:numFmt w:val="bullet"/>
        <w:lvlText w:val=""/>
        <w:legacy w:legacy="1" w:legacySpace="0" w:legacyIndent="0"/>
        <w:lvlJc w:val="left"/>
        <w:rPr>
          <w:rFonts w:ascii="Wingdings" w:hAnsi="Wingdings" w:hint="default"/>
          <w:sz w:val="26"/>
        </w:rPr>
      </w:lvl>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
  </w:num>
  <w:num w:numId="28">
    <w:abstractNumId w:val="23"/>
  </w:num>
  <w:num w:numId="29">
    <w:abstractNumId w:val="20"/>
  </w:num>
  <w:num w:numId="30">
    <w:abstractNumId w:val="25"/>
  </w:num>
  <w:num w:numId="31">
    <w:abstractNumId w:val="29"/>
  </w:num>
  <w:num w:numId="32">
    <w:abstractNumId w:val="26"/>
  </w:num>
  <w:num w:numId="33">
    <w:abstractNumId w:val="21"/>
  </w:num>
  <w:num w:numId="34">
    <w:abstractNumId w:val="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8"/>
    <w:rsid w:val="0000053F"/>
    <w:rsid w:val="00001EAC"/>
    <w:rsid w:val="0000211C"/>
    <w:rsid w:val="000028DC"/>
    <w:rsid w:val="00002E28"/>
    <w:rsid w:val="00004BB0"/>
    <w:rsid w:val="00010406"/>
    <w:rsid w:val="00011C90"/>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CB8"/>
    <w:rsid w:val="00031E30"/>
    <w:rsid w:val="000332EB"/>
    <w:rsid w:val="00033517"/>
    <w:rsid w:val="000340A7"/>
    <w:rsid w:val="00035D7F"/>
    <w:rsid w:val="00036F09"/>
    <w:rsid w:val="00037B85"/>
    <w:rsid w:val="00041A3D"/>
    <w:rsid w:val="00041BE4"/>
    <w:rsid w:val="00042B12"/>
    <w:rsid w:val="00042F49"/>
    <w:rsid w:val="00043802"/>
    <w:rsid w:val="00043830"/>
    <w:rsid w:val="00044838"/>
    <w:rsid w:val="00044B60"/>
    <w:rsid w:val="00045A5A"/>
    <w:rsid w:val="00046863"/>
    <w:rsid w:val="00046BA8"/>
    <w:rsid w:val="00051D55"/>
    <w:rsid w:val="000532D4"/>
    <w:rsid w:val="000537D1"/>
    <w:rsid w:val="00054191"/>
    <w:rsid w:val="00060710"/>
    <w:rsid w:val="00061735"/>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3F1C"/>
    <w:rsid w:val="000D55BC"/>
    <w:rsid w:val="000D61FE"/>
    <w:rsid w:val="000D6795"/>
    <w:rsid w:val="000E073B"/>
    <w:rsid w:val="000E271C"/>
    <w:rsid w:val="000E3BA6"/>
    <w:rsid w:val="000E5B9B"/>
    <w:rsid w:val="000E6817"/>
    <w:rsid w:val="000F0715"/>
    <w:rsid w:val="000F1C30"/>
    <w:rsid w:val="000F4BA7"/>
    <w:rsid w:val="000F53A6"/>
    <w:rsid w:val="000F5BB2"/>
    <w:rsid w:val="000F641E"/>
    <w:rsid w:val="000F7EFA"/>
    <w:rsid w:val="00100D96"/>
    <w:rsid w:val="00102BB1"/>
    <w:rsid w:val="00103142"/>
    <w:rsid w:val="0010348E"/>
    <w:rsid w:val="00104DEE"/>
    <w:rsid w:val="00105022"/>
    <w:rsid w:val="001053EB"/>
    <w:rsid w:val="00107FF5"/>
    <w:rsid w:val="00110F87"/>
    <w:rsid w:val="00110FC4"/>
    <w:rsid w:val="00112A1C"/>
    <w:rsid w:val="00112A34"/>
    <w:rsid w:val="00114B08"/>
    <w:rsid w:val="0011673B"/>
    <w:rsid w:val="0012140D"/>
    <w:rsid w:val="00123B20"/>
    <w:rsid w:val="00124928"/>
    <w:rsid w:val="0012632E"/>
    <w:rsid w:val="00126EC0"/>
    <w:rsid w:val="0012793E"/>
    <w:rsid w:val="00130946"/>
    <w:rsid w:val="00130C50"/>
    <w:rsid w:val="00131777"/>
    <w:rsid w:val="001354E0"/>
    <w:rsid w:val="001377C8"/>
    <w:rsid w:val="00140041"/>
    <w:rsid w:val="0014058D"/>
    <w:rsid w:val="00141916"/>
    <w:rsid w:val="00142E07"/>
    <w:rsid w:val="0014381A"/>
    <w:rsid w:val="00144181"/>
    <w:rsid w:val="00145981"/>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5D3"/>
    <w:rsid w:val="00175DDB"/>
    <w:rsid w:val="00175FC1"/>
    <w:rsid w:val="001777FD"/>
    <w:rsid w:val="00177977"/>
    <w:rsid w:val="001819FF"/>
    <w:rsid w:val="00181FC1"/>
    <w:rsid w:val="0018213F"/>
    <w:rsid w:val="00182143"/>
    <w:rsid w:val="00182F87"/>
    <w:rsid w:val="00182FA4"/>
    <w:rsid w:val="00183453"/>
    <w:rsid w:val="001845B5"/>
    <w:rsid w:val="00186C3A"/>
    <w:rsid w:val="00187AC1"/>
    <w:rsid w:val="00187C92"/>
    <w:rsid w:val="00194389"/>
    <w:rsid w:val="00196654"/>
    <w:rsid w:val="00197674"/>
    <w:rsid w:val="001A036C"/>
    <w:rsid w:val="001A2863"/>
    <w:rsid w:val="001A3D63"/>
    <w:rsid w:val="001A5654"/>
    <w:rsid w:val="001A5703"/>
    <w:rsid w:val="001A6D93"/>
    <w:rsid w:val="001A7EE0"/>
    <w:rsid w:val="001B1525"/>
    <w:rsid w:val="001B3309"/>
    <w:rsid w:val="001C00AF"/>
    <w:rsid w:val="001C0D57"/>
    <w:rsid w:val="001C161A"/>
    <w:rsid w:val="001C292C"/>
    <w:rsid w:val="001C51C4"/>
    <w:rsid w:val="001C572B"/>
    <w:rsid w:val="001C611E"/>
    <w:rsid w:val="001C6235"/>
    <w:rsid w:val="001C6518"/>
    <w:rsid w:val="001C70B5"/>
    <w:rsid w:val="001D1298"/>
    <w:rsid w:val="001D2585"/>
    <w:rsid w:val="001D520B"/>
    <w:rsid w:val="001D60DD"/>
    <w:rsid w:val="001D6408"/>
    <w:rsid w:val="001D6EA0"/>
    <w:rsid w:val="001E2C46"/>
    <w:rsid w:val="001E3029"/>
    <w:rsid w:val="001E394E"/>
    <w:rsid w:val="001E3E10"/>
    <w:rsid w:val="001E65DC"/>
    <w:rsid w:val="001E663E"/>
    <w:rsid w:val="001F0FD6"/>
    <w:rsid w:val="001F141E"/>
    <w:rsid w:val="001F1AB3"/>
    <w:rsid w:val="001F1F67"/>
    <w:rsid w:val="001F2487"/>
    <w:rsid w:val="001F26CF"/>
    <w:rsid w:val="001F4DC8"/>
    <w:rsid w:val="001F641D"/>
    <w:rsid w:val="002005C8"/>
    <w:rsid w:val="002017A0"/>
    <w:rsid w:val="00203B57"/>
    <w:rsid w:val="0020548F"/>
    <w:rsid w:val="00207376"/>
    <w:rsid w:val="00207E48"/>
    <w:rsid w:val="00212DEA"/>
    <w:rsid w:val="00214F0D"/>
    <w:rsid w:val="00216EFE"/>
    <w:rsid w:val="00217D32"/>
    <w:rsid w:val="00220574"/>
    <w:rsid w:val="00220B26"/>
    <w:rsid w:val="002226F9"/>
    <w:rsid w:val="00223457"/>
    <w:rsid w:val="00225442"/>
    <w:rsid w:val="00225833"/>
    <w:rsid w:val="00225AD8"/>
    <w:rsid w:val="00226EC8"/>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5B27"/>
    <w:rsid w:val="00265BD2"/>
    <w:rsid w:val="00267C0E"/>
    <w:rsid w:val="00270DA8"/>
    <w:rsid w:val="00271484"/>
    <w:rsid w:val="00271EE5"/>
    <w:rsid w:val="00272501"/>
    <w:rsid w:val="00273DA4"/>
    <w:rsid w:val="002753F0"/>
    <w:rsid w:val="0027738A"/>
    <w:rsid w:val="00280672"/>
    <w:rsid w:val="00282A75"/>
    <w:rsid w:val="00283D1E"/>
    <w:rsid w:val="002847D6"/>
    <w:rsid w:val="00291C3F"/>
    <w:rsid w:val="00293067"/>
    <w:rsid w:val="00295E80"/>
    <w:rsid w:val="002960A2"/>
    <w:rsid w:val="002966AB"/>
    <w:rsid w:val="002A0E81"/>
    <w:rsid w:val="002A25A2"/>
    <w:rsid w:val="002A47D6"/>
    <w:rsid w:val="002A7F1E"/>
    <w:rsid w:val="002B08C8"/>
    <w:rsid w:val="002B0F18"/>
    <w:rsid w:val="002B3B76"/>
    <w:rsid w:val="002B5031"/>
    <w:rsid w:val="002B5353"/>
    <w:rsid w:val="002C1E2C"/>
    <w:rsid w:val="002C1FEC"/>
    <w:rsid w:val="002C3713"/>
    <w:rsid w:val="002C40DF"/>
    <w:rsid w:val="002C4F1B"/>
    <w:rsid w:val="002C6D36"/>
    <w:rsid w:val="002C6E7B"/>
    <w:rsid w:val="002D03D0"/>
    <w:rsid w:val="002D057E"/>
    <w:rsid w:val="002D209B"/>
    <w:rsid w:val="002D24BF"/>
    <w:rsid w:val="002D2DF4"/>
    <w:rsid w:val="002D4250"/>
    <w:rsid w:val="002D4D98"/>
    <w:rsid w:val="002D4E69"/>
    <w:rsid w:val="002E1EB3"/>
    <w:rsid w:val="002E2EA7"/>
    <w:rsid w:val="002E318A"/>
    <w:rsid w:val="002E3B4D"/>
    <w:rsid w:val="002E7A56"/>
    <w:rsid w:val="002F37C9"/>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17B66"/>
    <w:rsid w:val="0032052E"/>
    <w:rsid w:val="00321549"/>
    <w:rsid w:val="0032180F"/>
    <w:rsid w:val="003244A4"/>
    <w:rsid w:val="003260E8"/>
    <w:rsid w:val="00326897"/>
    <w:rsid w:val="0032743A"/>
    <w:rsid w:val="00327DF1"/>
    <w:rsid w:val="00327EB5"/>
    <w:rsid w:val="003313CB"/>
    <w:rsid w:val="003336E4"/>
    <w:rsid w:val="00333A09"/>
    <w:rsid w:val="00333CFE"/>
    <w:rsid w:val="00333D6F"/>
    <w:rsid w:val="00333FE7"/>
    <w:rsid w:val="00336205"/>
    <w:rsid w:val="0033659D"/>
    <w:rsid w:val="00344FBD"/>
    <w:rsid w:val="003452B0"/>
    <w:rsid w:val="00346688"/>
    <w:rsid w:val="00347EAE"/>
    <w:rsid w:val="00350E3D"/>
    <w:rsid w:val="003549D5"/>
    <w:rsid w:val="00355216"/>
    <w:rsid w:val="003600F8"/>
    <w:rsid w:val="00361D34"/>
    <w:rsid w:val="003625F9"/>
    <w:rsid w:val="0036279F"/>
    <w:rsid w:val="00363F1F"/>
    <w:rsid w:val="0036481C"/>
    <w:rsid w:val="0036524D"/>
    <w:rsid w:val="00372DDA"/>
    <w:rsid w:val="00376534"/>
    <w:rsid w:val="00380C65"/>
    <w:rsid w:val="00380CCF"/>
    <w:rsid w:val="00382279"/>
    <w:rsid w:val="003825A5"/>
    <w:rsid w:val="00382E80"/>
    <w:rsid w:val="0038539C"/>
    <w:rsid w:val="00385938"/>
    <w:rsid w:val="00387711"/>
    <w:rsid w:val="003904B6"/>
    <w:rsid w:val="00394DD3"/>
    <w:rsid w:val="00394ECC"/>
    <w:rsid w:val="00395978"/>
    <w:rsid w:val="003968B4"/>
    <w:rsid w:val="00397300"/>
    <w:rsid w:val="003A0445"/>
    <w:rsid w:val="003A04E1"/>
    <w:rsid w:val="003A077E"/>
    <w:rsid w:val="003A14F9"/>
    <w:rsid w:val="003A1AE2"/>
    <w:rsid w:val="003A2118"/>
    <w:rsid w:val="003A21DE"/>
    <w:rsid w:val="003A2A12"/>
    <w:rsid w:val="003A2C05"/>
    <w:rsid w:val="003A38C4"/>
    <w:rsid w:val="003A63E7"/>
    <w:rsid w:val="003A67C8"/>
    <w:rsid w:val="003B16AE"/>
    <w:rsid w:val="003B21FB"/>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1E4"/>
    <w:rsid w:val="003F450B"/>
    <w:rsid w:val="003F465F"/>
    <w:rsid w:val="003F4F8B"/>
    <w:rsid w:val="003F577E"/>
    <w:rsid w:val="003F76F3"/>
    <w:rsid w:val="0040033A"/>
    <w:rsid w:val="00402411"/>
    <w:rsid w:val="0040300D"/>
    <w:rsid w:val="00405DE6"/>
    <w:rsid w:val="0040718F"/>
    <w:rsid w:val="00407248"/>
    <w:rsid w:val="0041002C"/>
    <w:rsid w:val="0041026A"/>
    <w:rsid w:val="004102F1"/>
    <w:rsid w:val="00410B29"/>
    <w:rsid w:val="00412F76"/>
    <w:rsid w:val="00414BD1"/>
    <w:rsid w:val="0041694B"/>
    <w:rsid w:val="0042254B"/>
    <w:rsid w:val="00426638"/>
    <w:rsid w:val="00427B67"/>
    <w:rsid w:val="00430912"/>
    <w:rsid w:val="00435195"/>
    <w:rsid w:val="004361FE"/>
    <w:rsid w:val="00440F34"/>
    <w:rsid w:val="004433F2"/>
    <w:rsid w:val="00444D0B"/>
    <w:rsid w:val="00446439"/>
    <w:rsid w:val="0045072E"/>
    <w:rsid w:val="00450B26"/>
    <w:rsid w:val="0045166F"/>
    <w:rsid w:val="00451EE0"/>
    <w:rsid w:val="00453D6F"/>
    <w:rsid w:val="0045785B"/>
    <w:rsid w:val="00464547"/>
    <w:rsid w:val="0046657A"/>
    <w:rsid w:val="00466EA0"/>
    <w:rsid w:val="00466F8B"/>
    <w:rsid w:val="00466FD6"/>
    <w:rsid w:val="00474026"/>
    <w:rsid w:val="00475581"/>
    <w:rsid w:val="0047609E"/>
    <w:rsid w:val="00477EFF"/>
    <w:rsid w:val="00477FDA"/>
    <w:rsid w:val="004828F1"/>
    <w:rsid w:val="0048387C"/>
    <w:rsid w:val="00483E56"/>
    <w:rsid w:val="00483E9B"/>
    <w:rsid w:val="004843C4"/>
    <w:rsid w:val="0048537F"/>
    <w:rsid w:val="00485514"/>
    <w:rsid w:val="00486437"/>
    <w:rsid w:val="004873A2"/>
    <w:rsid w:val="00496703"/>
    <w:rsid w:val="004A0E1E"/>
    <w:rsid w:val="004A245C"/>
    <w:rsid w:val="004A58D8"/>
    <w:rsid w:val="004A59D4"/>
    <w:rsid w:val="004A5E4D"/>
    <w:rsid w:val="004A7FD7"/>
    <w:rsid w:val="004B17E7"/>
    <w:rsid w:val="004B1BCB"/>
    <w:rsid w:val="004B206A"/>
    <w:rsid w:val="004B2778"/>
    <w:rsid w:val="004B2E3F"/>
    <w:rsid w:val="004B30B1"/>
    <w:rsid w:val="004B36E8"/>
    <w:rsid w:val="004B3CAE"/>
    <w:rsid w:val="004B451F"/>
    <w:rsid w:val="004B6679"/>
    <w:rsid w:val="004B6A58"/>
    <w:rsid w:val="004C057F"/>
    <w:rsid w:val="004C2141"/>
    <w:rsid w:val="004C47B4"/>
    <w:rsid w:val="004C5A06"/>
    <w:rsid w:val="004C79D6"/>
    <w:rsid w:val="004D038E"/>
    <w:rsid w:val="004D09B0"/>
    <w:rsid w:val="004D124F"/>
    <w:rsid w:val="004D1626"/>
    <w:rsid w:val="004D20D5"/>
    <w:rsid w:val="004D3343"/>
    <w:rsid w:val="004D4852"/>
    <w:rsid w:val="004D4999"/>
    <w:rsid w:val="004E06CC"/>
    <w:rsid w:val="004E09D0"/>
    <w:rsid w:val="004E1C32"/>
    <w:rsid w:val="004E1F9E"/>
    <w:rsid w:val="004E2441"/>
    <w:rsid w:val="004E319C"/>
    <w:rsid w:val="004E3B3A"/>
    <w:rsid w:val="004E3E85"/>
    <w:rsid w:val="004E70BD"/>
    <w:rsid w:val="004F0EA5"/>
    <w:rsid w:val="004F15FB"/>
    <w:rsid w:val="004F18AC"/>
    <w:rsid w:val="004F2164"/>
    <w:rsid w:val="004F2EE9"/>
    <w:rsid w:val="004F3FC4"/>
    <w:rsid w:val="004F5163"/>
    <w:rsid w:val="005006D0"/>
    <w:rsid w:val="005008DE"/>
    <w:rsid w:val="00502ACB"/>
    <w:rsid w:val="00503930"/>
    <w:rsid w:val="00506F42"/>
    <w:rsid w:val="0051046B"/>
    <w:rsid w:val="00512F71"/>
    <w:rsid w:val="005164E2"/>
    <w:rsid w:val="00516743"/>
    <w:rsid w:val="00520EAD"/>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660"/>
    <w:rsid w:val="00544E0B"/>
    <w:rsid w:val="005465FF"/>
    <w:rsid w:val="005475A8"/>
    <w:rsid w:val="005478F3"/>
    <w:rsid w:val="0055010B"/>
    <w:rsid w:val="005501D4"/>
    <w:rsid w:val="00550C25"/>
    <w:rsid w:val="0055312A"/>
    <w:rsid w:val="00553CB8"/>
    <w:rsid w:val="00554683"/>
    <w:rsid w:val="00556A44"/>
    <w:rsid w:val="00556AC8"/>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A2236"/>
    <w:rsid w:val="005A45BB"/>
    <w:rsid w:val="005A655F"/>
    <w:rsid w:val="005B01C0"/>
    <w:rsid w:val="005B09D2"/>
    <w:rsid w:val="005B0EE3"/>
    <w:rsid w:val="005B2179"/>
    <w:rsid w:val="005C1A7C"/>
    <w:rsid w:val="005C524B"/>
    <w:rsid w:val="005C5782"/>
    <w:rsid w:val="005C62A3"/>
    <w:rsid w:val="005C64EF"/>
    <w:rsid w:val="005C6A62"/>
    <w:rsid w:val="005C743C"/>
    <w:rsid w:val="005D1812"/>
    <w:rsid w:val="005D26BD"/>
    <w:rsid w:val="005D29F7"/>
    <w:rsid w:val="005D4638"/>
    <w:rsid w:val="005D63E0"/>
    <w:rsid w:val="005E00EC"/>
    <w:rsid w:val="005E0C13"/>
    <w:rsid w:val="005E1E59"/>
    <w:rsid w:val="005E242E"/>
    <w:rsid w:val="005E3395"/>
    <w:rsid w:val="005E3A57"/>
    <w:rsid w:val="005E3EDA"/>
    <w:rsid w:val="005E3F90"/>
    <w:rsid w:val="005E4205"/>
    <w:rsid w:val="005E46EF"/>
    <w:rsid w:val="005E60EE"/>
    <w:rsid w:val="005E61E2"/>
    <w:rsid w:val="005E61F3"/>
    <w:rsid w:val="005E7385"/>
    <w:rsid w:val="005E74BB"/>
    <w:rsid w:val="005E7E7C"/>
    <w:rsid w:val="005F34BF"/>
    <w:rsid w:val="005F3836"/>
    <w:rsid w:val="005F6A80"/>
    <w:rsid w:val="005F6FAD"/>
    <w:rsid w:val="005F7099"/>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60F6"/>
    <w:rsid w:val="006173D3"/>
    <w:rsid w:val="0062582E"/>
    <w:rsid w:val="006266CA"/>
    <w:rsid w:val="00631284"/>
    <w:rsid w:val="00632967"/>
    <w:rsid w:val="006344B8"/>
    <w:rsid w:val="0063708C"/>
    <w:rsid w:val="00640B11"/>
    <w:rsid w:val="0064731B"/>
    <w:rsid w:val="0065013E"/>
    <w:rsid w:val="00652154"/>
    <w:rsid w:val="00652292"/>
    <w:rsid w:val="00652EF8"/>
    <w:rsid w:val="006533B8"/>
    <w:rsid w:val="00653FD9"/>
    <w:rsid w:val="0065562E"/>
    <w:rsid w:val="00655851"/>
    <w:rsid w:val="006568C3"/>
    <w:rsid w:val="00656C58"/>
    <w:rsid w:val="00660455"/>
    <w:rsid w:val="00667326"/>
    <w:rsid w:val="00667523"/>
    <w:rsid w:val="00667DBD"/>
    <w:rsid w:val="0067272A"/>
    <w:rsid w:val="00672C0D"/>
    <w:rsid w:val="006739F8"/>
    <w:rsid w:val="006742A7"/>
    <w:rsid w:val="00674695"/>
    <w:rsid w:val="00674EC4"/>
    <w:rsid w:val="00676AEE"/>
    <w:rsid w:val="00677618"/>
    <w:rsid w:val="006838F5"/>
    <w:rsid w:val="006855E9"/>
    <w:rsid w:val="00686E7F"/>
    <w:rsid w:val="00693D81"/>
    <w:rsid w:val="00696611"/>
    <w:rsid w:val="006A2A2C"/>
    <w:rsid w:val="006A3618"/>
    <w:rsid w:val="006A3CC6"/>
    <w:rsid w:val="006B022D"/>
    <w:rsid w:val="006B0F0D"/>
    <w:rsid w:val="006B18EE"/>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354C"/>
    <w:rsid w:val="006E6B0C"/>
    <w:rsid w:val="006E6C6B"/>
    <w:rsid w:val="006F004B"/>
    <w:rsid w:val="006F1A45"/>
    <w:rsid w:val="006F1B8D"/>
    <w:rsid w:val="006F30C6"/>
    <w:rsid w:val="006F395B"/>
    <w:rsid w:val="006F39B3"/>
    <w:rsid w:val="006F60EF"/>
    <w:rsid w:val="007000F4"/>
    <w:rsid w:val="007005A5"/>
    <w:rsid w:val="0070733F"/>
    <w:rsid w:val="00710DAB"/>
    <w:rsid w:val="00711098"/>
    <w:rsid w:val="007137CC"/>
    <w:rsid w:val="007150FF"/>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547E"/>
    <w:rsid w:val="00745BC4"/>
    <w:rsid w:val="00746821"/>
    <w:rsid w:val="00747DD3"/>
    <w:rsid w:val="00747E63"/>
    <w:rsid w:val="007503C0"/>
    <w:rsid w:val="007514ED"/>
    <w:rsid w:val="00752B9A"/>
    <w:rsid w:val="007541C0"/>
    <w:rsid w:val="00754B0B"/>
    <w:rsid w:val="00757BD7"/>
    <w:rsid w:val="00757F49"/>
    <w:rsid w:val="007605B4"/>
    <w:rsid w:val="007605FE"/>
    <w:rsid w:val="007611CA"/>
    <w:rsid w:val="007630A3"/>
    <w:rsid w:val="007642A0"/>
    <w:rsid w:val="00765555"/>
    <w:rsid w:val="00770EC9"/>
    <w:rsid w:val="007713A3"/>
    <w:rsid w:val="0077157B"/>
    <w:rsid w:val="0077282C"/>
    <w:rsid w:val="00774893"/>
    <w:rsid w:val="00774B7F"/>
    <w:rsid w:val="0077736D"/>
    <w:rsid w:val="0077779D"/>
    <w:rsid w:val="00780F51"/>
    <w:rsid w:val="0078175A"/>
    <w:rsid w:val="00784241"/>
    <w:rsid w:val="0078441E"/>
    <w:rsid w:val="0078526A"/>
    <w:rsid w:val="00787454"/>
    <w:rsid w:val="007878CC"/>
    <w:rsid w:val="00790272"/>
    <w:rsid w:val="00792606"/>
    <w:rsid w:val="00793972"/>
    <w:rsid w:val="00794C7F"/>
    <w:rsid w:val="00795AD0"/>
    <w:rsid w:val="007A11E5"/>
    <w:rsid w:val="007A2C32"/>
    <w:rsid w:val="007A2F43"/>
    <w:rsid w:val="007A3297"/>
    <w:rsid w:val="007A73DB"/>
    <w:rsid w:val="007B0247"/>
    <w:rsid w:val="007B1131"/>
    <w:rsid w:val="007B27D8"/>
    <w:rsid w:val="007B3A59"/>
    <w:rsid w:val="007B3A86"/>
    <w:rsid w:val="007B3CE9"/>
    <w:rsid w:val="007B4539"/>
    <w:rsid w:val="007B6D4E"/>
    <w:rsid w:val="007C22DD"/>
    <w:rsid w:val="007C2BF6"/>
    <w:rsid w:val="007C353F"/>
    <w:rsid w:val="007C3B97"/>
    <w:rsid w:val="007C40A0"/>
    <w:rsid w:val="007C4974"/>
    <w:rsid w:val="007C4F97"/>
    <w:rsid w:val="007C5FA7"/>
    <w:rsid w:val="007C64A9"/>
    <w:rsid w:val="007C64EC"/>
    <w:rsid w:val="007C6617"/>
    <w:rsid w:val="007C706D"/>
    <w:rsid w:val="007C7EF4"/>
    <w:rsid w:val="007D06FA"/>
    <w:rsid w:val="007D1B0D"/>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DBE"/>
    <w:rsid w:val="008025FC"/>
    <w:rsid w:val="00803493"/>
    <w:rsid w:val="0080399F"/>
    <w:rsid w:val="00807CD9"/>
    <w:rsid w:val="0081062A"/>
    <w:rsid w:val="00811E40"/>
    <w:rsid w:val="00812D97"/>
    <w:rsid w:val="00813631"/>
    <w:rsid w:val="00814B23"/>
    <w:rsid w:val="00815DEE"/>
    <w:rsid w:val="00815F3E"/>
    <w:rsid w:val="00816077"/>
    <w:rsid w:val="0081679A"/>
    <w:rsid w:val="00820795"/>
    <w:rsid w:val="008216E8"/>
    <w:rsid w:val="0082495A"/>
    <w:rsid w:val="00824DDB"/>
    <w:rsid w:val="00825064"/>
    <w:rsid w:val="008300F7"/>
    <w:rsid w:val="008301F9"/>
    <w:rsid w:val="00831D54"/>
    <w:rsid w:val="00832247"/>
    <w:rsid w:val="00832313"/>
    <w:rsid w:val="008333DF"/>
    <w:rsid w:val="00835076"/>
    <w:rsid w:val="00836497"/>
    <w:rsid w:val="008371BE"/>
    <w:rsid w:val="0083720F"/>
    <w:rsid w:val="00837214"/>
    <w:rsid w:val="0084049D"/>
    <w:rsid w:val="00840655"/>
    <w:rsid w:val="00840A65"/>
    <w:rsid w:val="00840DB8"/>
    <w:rsid w:val="00841C3A"/>
    <w:rsid w:val="008425B8"/>
    <w:rsid w:val="00844046"/>
    <w:rsid w:val="0084511E"/>
    <w:rsid w:val="0085058B"/>
    <w:rsid w:val="008508D5"/>
    <w:rsid w:val="008526DD"/>
    <w:rsid w:val="008541D1"/>
    <w:rsid w:val="008569D7"/>
    <w:rsid w:val="008573CF"/>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3D8"/>
    <w:rsid w:val="00890045"/>
    <w:rsid w:val="00890962"/>
    <w:rsid w:val="00890B12"/>
    <w:rsid w:val="008932B4"/>
    <w:rsid w:val="0089339B"/>
    <w:rsid w:val="00893D71"/>
    <w:rsid w:val="00894F4D"/>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C0690"/>
    <w:rsid w:val="008C0BB6"/>
    <w:rsid w:val="008C1BDC"/>
    <w:rsid w:val="008C31E0"/>
    <w:rsid w:val="008C322B"/>
    <w:rsid w:val="008C567A"/>
    <w:rsid w:val="008C5A8F"/>
    <w:rsid w:val="008C6701"/>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D0C"/>
    <w:rsid w:val="00903CAB"/>
    <w:rsid w:val="009056DA"/>
    <w:rsid w:val="00905F36"/>
    <w:rsid w:val="00906681"/>
    <w:rsid w:val="00911006"/>
    <w:rsid w:val="0091293D"/>
    <w:rsid w:val="00912A1C"/>
    <w:rsid w:val="009130C9"/>
    <w:rsid w:val="009134A9"/>
    <w:rsid w:val="00914D8E"/>
    <w:rsid w:val="00916062"/>
    <w:rsid w:val="009162EF"/>
    <w:rsid w:val="0092307F"/>
    <w:rsid w:val="00923A05"/>
    <w:rsid w:val="009250AF"/>
    <w:rsid w:val="00925E0F"/>
    <w:rsid w:val="00927D30"/>
    <w:rsid w:val="00930357"/>
    <w:rsid w:val="00930CFF"/>
    <w:rsid w:val="00930F8A"/>
    <w:rsid w:val="00932712"/>
    <w:rsid w:val="00933708"/>
    <w:rsid w:val="00933C6F"/>
    <w:rsid w:val="00937F18"/>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6D6"/>
    <w:rsid w:val="00967BBC"/>
    <w:rsid w:val="00970169"/>
    <w:rsid w:val="009726A2"/>
    <w:rsid w:val="00972C0C"/>
    <w:rsid w:val="00975813"/>
    <w:rsid w:val="00981BA5"/>
    <w:rsid w:val="00983B60"/>
    <w:rsid w:val="00984AAC"/>
    <w:rsid w:val="009851D3"/>
    <w:rsid w:val="009874F9"/>
    <w:rsid w:val="009917EC"/>
    <w:rsid w:val="00994A8F"/>
    <w:rsid w:val="0099518B"/>
    <w:rsid w:val="0099690A"/>
    <w:rsid w:val="009A1749"/>
    <w:rsid w:val="009A2F26"/>
    <w:rsid w:val="009A35BD"/>
    <w:rsid w:val="009A4AEB"/>
    <w:rsid w:val="009A4ECD"/>
    <w:rsid w:val="009A7848"/>
    <w:rsid w:val="009A7C3B"/>
    <w:rsid w:val="009A7DAE"/>
    <w:rsid w:val="009A7FC0"/>
    <w:rsid w:val="009B0763"/>
    <w:rsid w:val="009B1288"/>
    <w:rsid w:val="009B1A44"/>
    <w:rsid w:val="009B3391"/>
    <w:rsid w:val="009B380F"/>
    <w:rsid w:val="009B3FE7"/>
    <w:rsid w:val="009C4915"/>
    <w:rsid w:val="009C4E82"/>
    <w:rsid w:val="009C58A4"/>
    <w:rsid w:val="009C7058"/>
    <w:rsid w:val="009D1596"/>
    <w:rsid w:val="009D159D"/>
    <w:rsid w:val="009D1645"/>
    <w:rsid w:val="009D1C8F"/>
    <w:rsid w:val="009D295F"/>
    <w:rsid w:val="009D34EA"/>
    <w:rsid w:val="009D5586"/>
    <w:rsid w:val="009E053C"/>
    <w:rsid w:val="009E1B91"/>
    <w:rsid w:val="009E1EE4"/>
    <w:rsid w:val="009E2A0E"/>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1062"/>
    <w:rsid w:val="00A326A3"/>
    <w:rsid w:val="00A330A9"/>
    <w:rsid w:val="00A350A3"/>
    <w:rsid w:val="00A3546E"/>
    <w:rsid w:val="00A35560"/>
    <w:rsid w:val="00A362CE"/>
    <w:rsid w:val="00A375AE"/>
    <w:rsid w:val="00A37F2B"/>
    <w:rsid w:val="00A4114A"/>
    <w:rsid w:val="00A43B79"/>
    <w:rsid w:val="00A44F7B"/>
    <w:rsid w:val="00A4509A"/>
    <w:rsid w:val="00A53DB4"/>
    <w:rsid w:val="00A5736C"/>
    <w:rsid w:val="00A57667"/>
    <w:rsid w:val="00A649AE"/>
    <w:rsid w:val="00A676C7"/>
    <w:rsid w:val="00A70FC2"/>
    <w:rsid w:val="00A719DC"/>
    <w:rsid w:val="00A71B8A"/>
    <w:rsid w:val="00A71C8F"/>
    <w:rsid w:val="00A72FB9"/>
    <w:rsid w:val="00A74E7A"/>
    <w:rsid w:val="00A7668D"/>
    <w:rsid w:val="00A766C0"/>
    <w:rsid w:val="00A80CA6"/>
    <w:rsid w:val="00A80D96"/>
    <w:rsid w:val="00A8153F"/>
    <w:rsid w:val="00A8259A"/>
    <w:rsid w:val="00A87AFB"/>
    <w:rsid w:val="00A935EA"/>
    <w:rsid w:val="00A938EE"/>
    <w:rsid w:val="00A9489D"/>
    <w:rsid w:val="00AA0425"/>
    <w:rsid w:val="00AA3E26"/>
    <w:rsid w:val="00AA456E"/>
    <w:rsid w:val="00AA57BF"/>
    <w:rsid w:val="00AA5C23"/>
    <w:rsid w:val="00AA691C"/>
    <w:rsid w:val="00AA6D07"/>
    <w:rsid w:val="00AB06B6"/>
    <w:rsid w:val="00AB0985"/>
    <w:rsid w:val="00AB1115"/>
    <w:rsid w:val="00AB1189"/>
    <w:rsid w:val="00AB29F7"/>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4B66"/>
    <w:rsid w:val="00AE6D8A"/>
    <w:rsid w:val="00AE719F"/>
    <w:rsid w:val="00AE7D1B"/>
    <w:rsid w:val="00AF27FC"/>
    <w:rsid w:val="00AF40F5"/>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4DCA"/>
    <w:rsid w:val="00B212E1"/>
    <w:rsid w:val="00B221EB"/>
    <w:rsid w:val="00B237EE"/>
    <w:rsid w:val="00B23D4A"/>
    <w:rsid w:val="00B24298"/>
    <w:rsid w:val="00B251E6"/>
    <w:rsid w:val="00B264F9"/>
    <w:rsid w:val="00B31531"/>
    <w:rsid w:val="00B33A39"/>
    <w:rsid w:val="00B33ED3"/>
    <w:rsid w:val="00B35235"/>
    <w:rsid w:val="00B35A03"/>
    <w:rsid w:val="00B35E20"/>
    <w:rsid w:val="00B42B47"/>
    <w:rsid w:val="00B430A7"/>
    <w:rsid w:val="00B436B9"/>
    <w:rsid w:val="00B439C7"/>
    <w:rsid w:val="00B456B9"/>
    <w:rsid w:val="00B4587C"/>
    <w:rsid w:val="00B46011"/>
    <w:rsid w:val="00B51814"/>
    <w:rsid w:val="00B51EDF"/>
    <w:rsid w:val="00B548B4"/>
    <w:rsid w:val="00B558E8"/>
    <w:rsid w:val="00B55A03"/>
    <w:rsid w:val="00B566A7"/>
    <w:rsid w:val="00B5689F"/>
    <w:rsid w:val="00B56A74"/>
    <w:rsid w:val="00B603A0"/>
    <w:rsid w:val="00B64EB6"/>
    <w:rsid w:val="00B67581"/>
    <w:rsid w:val="00B7147E"/>
    <w:rsid w:val="00B722CE"/>
    <w:rsid w:val="00B7414A"/>
    <w:rsid w:val="00B760A2"/>
    <w:rsid w:val="00B76891"/>
    <w:rsid w:val="00B80566"/>
    <w:rsid w:val="00B815EF"/>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B065B"/>
    <w:rsid w:val="00BB13AF"/>
    <w:rsid w:val="00BB1E8F"/>
    <w:rsid w:val="00BB1FFA"/>
    <w:rsid w:val="00BB3A9E"/>
    <w:rsid w:val="00BB47DE"/>
    <w:rsid w:val="00BB60C1"/>
    <w:rsid w:val="00BB66CD"/>
    <w:rsid w:val="00BB799B"/>
    <w:rsid w:val="00BC093F"/>
    <w:rsid w:val="00BC0AE1"/>
    <w:rsid w:val="00BC18CE"/>
    <w:rsid w:val="00BC1974"/>
    <w:rsid w:val="00BC4450"/>
    <w:rsid w:val="00BC5039"/>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F164A"/>
    <w:rsid w:val="00BF3BE8"/>
    <w:rsid w:val="00BF4195"/>
    <w:rsid w:val="00BF4AEE"/>
    <w:rsid w:val="00BF4B09"/>
    <w:rsid w:val="00BF5DEF"/>
    <w:rsid w:val="00BF6D63"/>
    <w:rsid w:val="00C03235"/>
    <w:rsid w:val="00C05A4C"/>
    <w:rsid w:val="00C07669"/>
    <w:rsid w:val="00C07868"/>
    <w:rsid w:val="00C113C7"/>
    <w:rsid w:val="00C12BBD"/>
    <w:rsid w:val="00C17B35"/>
    <w:rsid w:val="00C23EDF"/>
    <w:rsid w:val="00C24791"/>
    <w:rsid w:val="00C24A1F"/>
    <w:rsid w:val="00C26705"/>
    <w:rsid w:val="00C27D3E"/>
    <w:rsid w:val="00C3009C"/>
    <w:rsid w:val="00C31CCB"/>
    <w:rsid w:val="00C34C78"/>
    <w:rsid w:val="00C35BD8"/>
    <w:rsid w:val="00C4349A"/>
    <w:rsid w:val="00C4522F"/>
    <w:rsid w:val="00C45B45"/>
    <w:rsid w:val="00C461F9"/>
    <w:rsid w:val="00C52525"/>
    <w:rsid w:val="00C5349C"/>
    <w:rsid w:val="00C546F3"/>
    <w:rsid w:val="00C54906"/>
    <w:rsid w:val="00C56ADD"/>
    <w:rsid w:val="00C61BB8"/>
    <w:rsid w:val="00C65076"/>
    <w:rsid w:val="00C666C1"/>
    <w:rsid w:val="00C70FA4"/>
    <w:rsid w:val="00C7158B"/>
    <w:rsid w:val="00C73294"/>
    <w:rsid w:val="00C7348C"/>
    <w:rsid w:val="00C76B3A"/>
    <w:rsid w:val="00C82996"/>
    <w:rsid w:val="00C875F1"/>
    <w:rsid w:val="00C87809"/>
    <w:rsid w:val="00C90850"/>
    <w:rsid w:val="00C927A1"/>
    <w:rsid w:val="00C935FA"/>
    <w:rsid w:val="00C958AC"/>
    <w:rsid w:val="00C97D5A"/>
    <w:rsid w:val="00CA0DD8"/>
    <w:rsid w:val="00CA1338"/>
    <w:rsid w:val="00CA50AE"/>
    <w:rsid w:val="00CA76F3"/>
    <w:rsid w:val="00CA7D44"/>
    <w:rsid w:val="00CB4B54"/>
    <w:rsid w:val="00CB6AF9"/>
    <w:rsid w:val="00CB7673"/>
    <w:rsid w:val="00CC00DF"/>
    <w:rsid w:val="00CC0821"/>
    <w:rsid w:val="00CC22DD"/>
    <w:rsid w:val="00CC4337"/>
    <w:rsid w:val="00CC52F4"/>
    <w:rsid w:val="00CC56D2"/>
    <w:rsid w:val="00CC63C5"/>
    <w:rsid w:val="00CD0E3C"/>
    <w:rsid w:val="00CD1215"/>
    <w:rsid w:val="00CD130A"/>
    <w:rsid w:val="00CD191B"/>
    <w:rsid w:val="00CD2785"/>
    <w:rsid w:val="00CD5A5E"/>
    <w:rsid w:val="00CD6821"/>
    <w:rsid w:val="00CD77E4"/>
    <w:rsid w:val="00CE2E70"/>
    <w:rsid w:val="00CE4BA0"/>
    <w:rsid w:val="00CE62ED"/>
    <w:rsid w:val="00CE6AC3"/>
    <w:rsid w:val="00CF425E"/>
    <w:rsid w:val="00CF530F"/>
    <w:rsid w:val="00CF5FE4"/>
    <w:rsid w:val="00CF6DFC"/>
    <w:rsid w:val="00D0013F"/>
    <w:rsid w:val="00D0028F"/>
    <w:rsid w:val="00D02133"/>
    <w:rsid w:val="00D0405B"/>
    <w:rsid w:val="00D04650"/>
    <w:rsid w:val="00D05C33"/>
    <w:rsid w:val="00D12143"/>
    <w:rsid w:val="00D12F79"/>
    <w:rsid w:val="00D165A5"/>
    <w:rsid w:val="00D20C07"/>
    <w:rsid w:val="00D23D5D"/>
    <w:rsid w:val="00D23EE9"/>
    <w:rsid w:val="00D2518F"/>
    <w:rsid w:val="00D25931"/>
    <w:rsid w:val="00D25AAC"/>
    <w:rsid w:val="00D25CC8"/>
    <w:rsid w:val="00D273E8"/>
    <w:rsid w:val="00D27A60"/>
    <w:rsid w:val="00D32C0B"/>
    <w:rsid w:val="00D32C85"/>
    <w:rsid w:val="00D34E00"/>
    <w:rsid w:val="00D36609"/>
    <w:rsid w:val="00D37AC7"/>
    <w:rsid w:val="00D434B6"/>
    <w:rsid w:val="00D434D2"/>
    <w:rsid w:val="00D466CB"/>
    <w:rsid w:val="00D473A1"/>
    <w:rsid w:val="00D52672"/>
    <w:rsid w:val="00D54404"/>
    <w:rsid w:val="00D5455C"/>
    <w:rsid w:val="00D562BB"/>
    <w:rsid w:val="00D6001D"/>
    <w:rsid w:val="00D600BB"/>
    <w:rsid w:val="00D61353"/>
    <w:rsid w:val="00D61698"/>
    <w:rsid w:val="00D62D15"/>
    <w:rsid w:val="00D63313"/>
    <w:rsid w:val="00D63D87"/>
    <w:rsid w:val="00D65D4B"/>
    <w:rsid w:val="00D700CC"/>
    <w:rsid w:val="00D7408F"/>
    <w:rsid w:val="00D75D14"/>
    <w:rsid w:val="00D75D89"/>
    <w:rsid w:val="00D76AE6"/>
    <w:rsid w:val="00D80804"/>
    <w:rsid w:val="00D816F8"/>
    <w:rsid w:val="00D8277E"/>
    <w:rsid w:val="00D82B7F"/>
    <w:rsid w:val="00D82F70"/>
    <w:rsid w:val="00D841CB"/>
    <w:rsid w:val="00D84910"/>
    <w:rsid w:val="00D91244"/>
    <w:rsid w:val="00D91507"/>
    <w:rsid w:val="00D941FD"/>
    <w:rsid w:val="00D966EF"/>
    <w:rsid w:val="00D96E7D"/>
    <w:rsid w:val="00D971E1"/>
    <w:rsid w:val="00D972A8"/>
    <w:rsid w:val="00D97318"/>
    <w:rsid w:val="00D97B04"/>
    <w:rsid w:val="00DA071C"/>
    <w:rsid w:val="00DA0847"/>
    <w:rsid w:val="00DA2EE5"/>
    <w:rsid w:val="00DA4004"/>
    <w:rsid w:val="00DA420A"/>
    <w:rsid w:val="00DA5697"/>
    <w:rsid w:val="00DB1571"/>
    <w:rsid w:val="00DB39C5"/>
    <w:rsid w:val="00DB4114"/>
    <w:rsid w:val="00DB45EE"/>
    <w:rsid w:val="00DB59FF"/>
    <w:rsid w:val="00DC19D6"/>
    <w:rsid w:val="00DC4FB6"/>
    <w:rsid w:val="00DD0F5B"/>
    <w:rsid w:val="00DD1281"/>
    <w:rsid w:val="00DE0B2C"/>
    <w:rsid w:val="00DE11D2"/>
    <w:rsid w:val="00DE1C1D"/>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3817"/>
    <w:rsid w:val="00E052A9"/>
    <w:rsid w:val="00E061B0"/>
    <w:rsid w:val="00E0737A"/>
    <w:rsid w:val="00E1203E"/>
    <w:rsid w:val="00E1441D"/>
    <w:rsid w:val="00E146DE"/>
    <w:rsid w:val="00E1537F"/>
    <w:rsid w:val="00E15846"/>
    <w:rsid w:val="00E16C98"/>
    <w:rsid w:val="00E201D4"/>
    <w:rsid w:val="00E20520"/>
    <w:rsid w:val="00E20A40"/>
    <w:rsid w:val="00E20DB0"/>
    <w:rsid w:val="00E2112F"/>
    <w:rsid w:val="00E22EA7"/>
    <w:rsid w:val="00E26FB2"/>
    <w:rsid w:val="00E30D65"/>
    <w:rsid w:val="00E31B54"/>
    <w:rsid w:val="00E3227B"/>
    <w:rsid w:val="00E336E1"/>
    <w:rsid w:val="00E33926"/>
    <w:rsid w:val="00E3515A"/>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714A8"/>
    <w:rsid w:val="00E719B2"/>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7E8D"/>
    <w:rsid w:val="00EA02C0"/>
    <w:rsid w:val="00EA46F4"/>
    <w:rsid w:val="00EA544F"/>
    <w:rsid w:val="00EA59DC"/>
    <w:rsid w:val="00EA6048"/>
    <w:rsid w:val="00EA66BA"/>
    <w:rsid w:val="00EA75E5"/>
    <w:rsid w:val="00EB0A71"/>
    <w:rsid w:val="00EB2E09"/>
    <w:rsid w:val="00EB2E30"/>
    <w:rsid w:val="00EB2EEC"/>
    <w:rsid w:val="00EB3D7F"/>
    <w:rsid w:val="00EB50B3"/>
    <w:rsid w:val="00EB7363"/>
    <w:rsid w:val="00EC1540"/>
    <w:rsid w:val="00EC2C32"/>
    <w:rsid w:val="00EC2DE1"/>
    <w:rsid w:val="00ED0287"/>
    <w:rsid w:val="00ED2D80"/>
    <w:rsid w:val="00ED2DEA"/>
    <w:rsid w:val="00ED2FD1"/>
    <w:rsid w:val="00ED5368"/>
    <w:rsid w:val="00ED59A5"/>
    <w:rsid w:val="00EF07BF"/>
    <w:rsid w:val="00EF0E77"/>
    <w:rsid w:val="00EF1A01"/>
    <w:rsid w:val="00EF2307"/>
    <w:rsid w:val="00EF5F50"/>
    <w:rsid w:val="00EF7B1B"/>
    <w:rsid w:val="00F00FA3"/>
    <w:rsid w:val="00F01897"/>
    <w:rsid w:val="00F06065"/>
    <w:rsid w:val="00F06259"/>
    <w:rsid w:val="00F06C24"/>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30FB1"/>
    <w:rsid w:val="00F314E6"/>
    <w:rsid w:val="00F32B4A"/>
    <w:rsid w:val="00F32C6D"/>
    <w:rsid w:val="00F33025"/>
    <w:rsid w:val="00F333BA"/>
    <w:rsid w:val="00F35048"/>
    <w:rsid w:val="00F3530B"/>
    <w:rsid w:val="00F36A9E"/>
    <w:rsid w:val="00F37B02"/>
    <w:rsid w:val="00F41000"/>
    <w:rsid w:val="00F41C6C"/>
    <w:rsid w:val="00F44212"/>
    <w:rsid w:val="00F4571A"/>
    <w:rsid w:val="00F5455C"/>
    <w:rsid w:val="00F547EF"/>
    <w:rsid w:val="00F573C1"/>
    <w:rsid w:val="00F622CF"/>
    <w:rsid w:val="00F63706"/>
    <w:rsid w:val="00F63ABB"/>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670D"/>
    <w:rsid w:val="00F9054B"/>
    <w:rsid w:val="00F9266E"/>
    <w:rsid w:val="00F95250"/>
    <w:rsid w:val="00F95AFE"/>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C2126"/>
    <w:rsid w:val="00FC3B84"/>
    <w:rsid w:val="00FD12C9"/>
    <w:rsid w:val="00FD1979"/>
    <w:rsid w:val="00FD22E2"/>
    <w:rsid w:val="00FD2EC9"/>
    <w:rsid w:val="00FD4F19"/>
    <w:rsid w:val="00FD5A2C"/>
    <w:rsid w:val="00FD5ABD"/>
    <w:rsid w:val="00FD6047"/>
    <w:rsid w:val="00FD6191"/>
    <w:rsid w:val="00FD7048"/>
    <w:rsid w:val="00FE162D"/>
    <w:rsid w:val="00FE1791"/>
    <w:rsid w:val="00FE1972"/>
    <w:rsid w:val="00FE1B7D"/>
    <w:rsid w:val="00FE21E4"/>
    <w:rsid w:val="00FE3573"/>
    <w:rsid w:val="00FE6F77"/>
    <w:rsid w:val="00FF0ABD"/>
    <w:rsid w:val="00FF2F37"/>
    <w:rsid w:val="00FF4B65"/>
    <w:rsid w:val="00FF4E9E"/>
    <w:rsid w:val="00FF7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18F4"/>
    <w:rPr>
      <w:rFonts w:ascii="Arial" w:hAnsi="Arial"/>
      <w:sz w:val="22"/>
    </w:rPr>
  </w:style>
  <w:style w:type="paragraph" w:styleId="Titre1">
    <w:name w:val="heading 1"/>
    <w:basedOn w:val="Normal"/>
    <w:next w:val="Normal"/>
    <w:link w:val="Titre1Car"/>
    <w:qFormat/>
    <w:rsid w:val="007B4539"/>
    <w:pPr>
      <w:keepNext/>
      <w:numPr>
        <w:numId w:val="14"/>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qFormat/>
    <w:rsid w:val="00EF07BF"/>
    <w:pPr>
      <w:keepNext/>
      <w:numPr>
        <w:ilvl w:val="1"/>
        <w:numId w:val="14"/>
      </w:numPr>
      <w:spacing w:before="360" w:after="240"/>
      <w:ind w:left="794"/>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4"/>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4"/>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4"/>
      </w:numPr>
      <w:tabs>
        <w:tab w:val="left" w:pos="1560"/>
        <w:tab w:val="left" w:pos="8222"/>
      </w:tabs>
      <w:outlineLvl w:val="4"/>
    </w:pPr>
    <w:rPr>
      <w:b/>
      <w:sz w:val="24"/>
    </w:rPr>
  </w:style>
  <w:style w:type="paragraph" w:styleId="Titre6">
    <w:name w:val="heading 6"/>
    <w:basedOn w:val="Normal"/>
    <w:next w:val="Normal"/>
    <w:qFormat/>
    <w:pPr>
      <w:keepNext/>
      <w:numPr>
        <w:ilvl w:val="5"/>
        <w:numId w:val="14"/>
      </w:numPr>
      <w:tabs>
        <w:tab w:val="left" w:pos="5529"/>
      </w:tabs>
      <w:jc w:val="center"/>
      <w:outlineLvl w:val="5"/>
    </w:pPr>
    <w:rPr>
      <w:b/>
      <w:sz w:val="24"/>
    </w:rPr>
  </w:style>
  <w:style w:type="paragraph" w:styleId="Titre7">
    <w:name w:val="heading 7"/>
    <w:basedOn w:val="Normal"/>
    <w:next w:val="Normal"/>
    <w:qFormat/>
    <w:pPr>
      <w:keepNext/>
      <w:numPr>
        <w:ilvl w:val="6"/>
        <w:numId w:val="14"/>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4"/>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4"/>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3"/>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
    <w:link w:val="Paragraphedeliste"/>
    <w:uiPriority w:val="34"/>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styleId="Mentionnonrsolue">
    <w:name w:val="Unresolved Mention"/>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28"/>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28"/>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28"/>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hyperlink" Target="https://www.chambersign.fr" TargetMode="External"/><Relationship Id="rId26" Type="http://schemas.openxmlformats.org/officeDocument/2006/relationships/hyperlink" Target="https://www.marches-publics.gouv.fr/index.php?page=entreprise.EntrepriseGuide&amp;Aide" TargetMode="External"/><Relationship Id="rId39" Type="http://schemas.openxmlformats.org/officeDocument/2006/relationships/theme" Target="theme/theme1.xml"/><Relationship Id="rId21" Type="http://schemas.openxmlformats.org/officeDocument/2006/relationships/hyperlink" Target="https://www.certinomis.fr/" TargetMode="External"/><Relationship Id="rId34" Type="http://schemas.openxmlformats.org/officeDocument/2006/relationships/hyperlink" Target="mailto:greffe.ta-toulouse@juradm.fr"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eur-lex.europa.eu/legal-content/FR/TXT/PDF/?uri=CELEX:32014R0910&amp;from=FR" TargetMode="External"/><Relationship Id="rId25" Type="http://schemas.openxmlformats.org/officeDocument/2006/relationships/hyperlink" Target="https://www.marches-publics.gouv.fr/index.php?page=entreprise.EntrepriseAdvancedSearch&amp;AllCons&amp;orgTest" TargetMode="External"/><Relationship Id="rId33" Type="http://schemas.openxmlformats.org/officeDocument/2006/relationships/hyperlink" Target="mailto:dpo@chu-toulouse.fr"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erteurope.fr/" TargetMode="External"/><Relationship Id="rId29" Type="http://schemas.openxmlformats.org/officeDocument/2006/relationships/hyperlink" Target="mailto:place.support@atex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marches-publics.gouv.fr" TargetMode="External"/><Relationship Id="rId32" Type="http://schemas.openxmlformats.org/officeDocument/2006/relationships/hyperlink" Target="mailto:nepasrepondre@marches-publics.gouv.f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rches-publics.gouv.fr" TargetMode="External"/><Relationship Id="rId23" Type="http://schemas.openxmlformats.org/officeDocument/2006/relationships/hyperlink" Target="http://www.economie.gouv.fr/daj/formulaires-declaration-candidat" TargetMode="External"/><Relationship Id="rId28" Type="http://schemas.openxmlformats.org/officeDocument/2006/relationships/hyperlink" Target="http://www.arcep.fr"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ertigna.fr" TargetMode="External"/><Relationship Id="rId31" Type="http://schemas.openxmlformats.org/officeDocument/2006/relationships/hyperlink" Target="https://www.marches-public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marches-publics.gouv.fr" TargetMode="External"/><Relationship Id="rId27" Type="http://schemas.openxmlformats.org/officeDocument/2006/relationships/image" Target="media/image6.png"/><Relationship Id="rId30" Type="http://schemas.openxmlformats.org/officeDocument/2006/relationships/hyperlink" Target="https://www.marches-publics.gouv.fr" TargetMode="External"/><Relationship Id="rId35" Type="http://schemas.openxmlformats.org/officeDocument/2006/relationships/hyperlink" Target="https://www.marches-publics.gouv.f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D81F68898D604B67937CD9EBF97E9265"/>
        <w:category>
          <w:name w:val="Général"/>
          <w:gallery w:val="placeholder"/>
        </w:category>
        <w:types>
          <w:type w:val="bbPlcHdr"/>
        </w:types>
        <w:behaviors>
          <w:behavior w:val="content"/>
        </w:behaviors>
        <w:guid w:val="{37287ECC-CC56-4B94-8BD0-00EF6620868B}"/>
      </w:docPartPr>
      <w:docPartBody>
        <w:p w:rsidR="00870976" w:rsidRDefault="005E5517" w:rsidP="005E5517">
          <w:pPr>
            <w:pStyle w:val="D81F68898D604B67937CD9EBF97E92652"/>
          </w:pPr>
          <w:r w:rsidRPr="00A502EF">
            <w:rPr>
              <w:rFonts w:cs="Arial"/>
              <w:bCs/>
              <w:sz w:val="20"/>
            </w:rPr>
            <w:t>Choisissez un élément.</w:t>
          </w:r>
        </w:p>
      </w:docPartBody>
    </w:docPart>
    <w:docPart>
      <w:docPartPr>
        <w:name w:val="8246CFBA80184C608AEFDF618B1F3FE8"/>
        <w:category>
          <w:name w:val="Général"/>
          <w:gallery w:val="placeholder"/>
        </w:category>
        <w:types>
          <w:type w:val="bbPlcHdr"/>
        </w:types>
        <w:behaviors>
          <w:behavior w:val="content"/>
        </w:behaviors>
        <w:guid w:val="{B0308B1D-48DC-4097-B416-6FDCCB6BED07}"/>
      </w:docPartPr>
      <w:docPartBody>
        <w:p w:rsidR="00870976" w:rsidRDefault="00870976" w:rsidP="00870976">
          <w:pPr>
            <w:pStyle w:val="8246CFBA80184C608AEFDF618B1F3FE8"/>
          </w:pPr>
          <w:r w:rsidRPr="00F4767E">
            <w:rPr>
              <w:rStyle w:val="Textedelespacerserv"/>
            </w:rPr>
            <w:t>Cliquez ou appuyez ici pour entrer une date.</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2AD9C24046FE43CA891F57ACCD240CF9"/>
        <w:category>
          <w:name w:val="Général"/>
          <w:gallery w:val="placeholder"/>
        </w:category>
        <w:types>
          <w:type w:val="bbPlcHdr"/>
        </w:types>
        <w:behaviors>
          <w:behavior w:val="content"/>
        </w:behaviors>
        <w:guid w:val="{BD5E40FD-C34B-4DDC-9E29-66BBCD9A6454}"/>
      </w:docPartPr>
      <w:docPartBody>
        <w:p w:rsidR="003B4BFB" w:rsidRDefault="005E5517" w:rsidP="005E5517">
          <w:pPr>
            <w:pStyle w:val="2AD9C24046FE43CA891F57ACCD240CF9"/>
          </w:pPr>
          <w:r w:rsidRPr="00301E5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B07F5"/>
    <w:rsid w:val="000E1636"/>
    <w:rsid w:val="001341DB"/>
    <w:rsid w:val="002B2C5B"/>
    <w:rsid w:val="002B629D"/>
    <w:rsid w:val="002E0503"/>
    <w:rsid w:val="003B4BFB"/>
    <w:rsid w:val="003F5689"/>
    <w:rsid w:val="00484486"/>
    <w:rsid w:val="004F515D"/>
    <w:rsid w:val="005332B4"/>
    <w:rsid w:val="00537A5B"/>
    <w:rsid w:val="005529C6"/>
    <w:rsid w:val="005E5517"/>
    <w:rsid w:val="005F49FD"/>
    <w:rsid w:val="006110D7"/>
    <w:rsid w:val="00613E19"/>
    <w:rsid w:val="0068786B"/>
    <w:rsid w:val="006E6FF7"/>
    <w:rsid w:val="006E70C9"/>
    <w:rsid w:val="007247F8"/>
    <w:rsid w:val="00795077"/>
    <w:rsid w:val="007A3A4A"/>
    <w:rsid w:val="007A46EA"/>
    <w:rsid w:val="00864699"/>
    <w:rsid w:val="00864BAF"/>
    <w:rsid w:val="00870976"/>
    <w:rsid w:val="008E0570"/>
    <w:rsid w:val="008E251B"/>
    <w:rsid w:val="00955572"/>
    <w:rsid w:val="009B2C8F"/>
    <w:rsid w:val="009F7FF3"/>
    <w:rsid w:val="00A908B9"/>
    <w:rsid w:val="00AC1BE1"/>
    <w:rsid w:val="00B1122F"/>
    <w:rsid w:val="00B47247"/>
    <w:rsid w:val="00BA43B2"/>
    <w:rsid w:val="00C472AC"/>
    <w:rsid w:val="00C73CC8"/>
    <w:rsid w:val="00D4022A"/>
    <w:rsid w:val="00DF0DFC"/>
    <w:rsid w:val="00E900AD"/>
    <w:rsid w:val="00EA15BD"/>
    <w:rsid w:val="00F56CD8"/>
    <w:rsid w:val="00F62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4BFB"/>
    <w:rPr>
      <w:color w:val="808080"/>
    </w:rPr>
  </w:style>
  <w:style w:type="paragraph" w:customStyle="1" w:styleId="8246CFBA80184C608AEFDF618B1F3FE8">
    <w:name w:val="8246CFBA80184C608AEFDF618B1F3FE8"/>
    <w:rsid w:val="00870976"/>
  </w:style>
  <w:style w:type="paragraph" w:customStyle="1" w:styleId="45CF9ECED5914302A98787CF85FC6BF0">
    <w:name w:val="45CF9ECED5914302A98787CF85FC6BF0"/>
    <w:rsid w:val="00870976"/>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81F68898D604B67937CD9EBF97E92652">
    <w:name w:val="D81F68898D604B67937CD9EBF97E9265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2AD9C24046FE43CA891F57ACCD240CF9">
    <w:name w:val="2AD9C24046FE43CA891F57ACCD240CF9"/>
    <w:rsid w:val="005E5517"/>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18BDD5-4667-4E53-8F91-28C04F348444}">
  <ds:schemaRefs>
    <ds:schemaRef ds:uri="http://schemas.openxmlformats.org/officeDocument/2006/bibliography"/>
  </ds:schemaRefs>
</ds:datastoreItem>
</file>

<file path=customXml/itemProps4.xml><?xml version="1.0" encoding="utf-8"?>
<ds:datastoreItem xmlns:ds="http://schemas.openxmlformats.org/officeDocument/2006/customXml" ds:itemID="{CEA09994-44FC-41D5-9820-B0631D75A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7923</Words>
  <Characters>43580</Characters>
  <Application>Microsoft Office Word</Application>
  <DocSecurity>0</DocSecurity>
  <Lines>363</Lines>
  <Paragraphs>102</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51401</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QUESSETTE Papadopoulos Tiphaine</cp:lastModifiedBy>
  <cp:revision>20</cp:revision>
  <cp:lastPrinted>2016-01-11T13:32:00Z</cp:lastPrinted>
  <dcterms:created xsi:type="dcterms:W3CDTF">2024-11-15T14:56:00Z</dcterms:created>
  <dcterms:modified xsi:type="dcterms:W3CDTF">2025-02-11T14:02:00Z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