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D367E8" w:rsidRDefault="00D367E8" w:rsidP="00D367E8">
      <w:pPr>
        <w:shd w:val="clear" w:color="auto" w:fill="F2DBDB"/>
        <w:tabs>
          <w:tab w:val="left" w:pos="851"/>
        </w:tabs>
        <w:jc w:val="both"/>
        <w:rPr>
          <w:sz w:val="18"/>
          <w:szCs w:val="18"/>
        </w:rPr>
      </w:pPr>
      <w:r>
        <w:rPr>
          <w:sz w:val="18"/>
          <w:szCs w:val="18"/>
        </w:rPr>
        <w:t>1) Lors du dépôt de l’offre :</w:t>
      </w:r>
    </w:p>
    <w:p w:rsidR="00D367E8" w:rsidRPr="00D367E8" w:rsidRDefault="00D367E8" w:rsidP="00D367E8">
      <w:pPr>
        <w:shd w:val="clear" w:color="auto" w:fill="F2DBDB"/>
        <w:tabs>
          <w:tab w:val="left" w:pos="851"/>
        </w:tabs>
        <w:jc w:val="both"/>
        <w:rPr>
          <w:sz w:val="18"/>
          <w:szCs w:val="18"/>
        </w:rPr>
      </w:pPr>
      <w:r>
        <w:rPr>
          <w:sz w:val="18"/>
          <w:szCs w:val="18"/>
        </w:rPr>
        <w:t xml:space="preserve">- Il est souhaité </w:t>
      </w:r>
      <w:r w:rsidRPr="00D367E8">
        <w:rPr>
          <w:b/>
          <w:sz w:val="18"/>
          <w:szCs w:val="18"/>
        </w:rPr>
        <w:t xml:space="preserve">un acte d’engagement </w:t>
      </w:r>
      <w:r w:rsidRPr="00D367E8">
        <w:rPr>
          <w:sz w:val="18"/>
          <w:szCs w:val="18"/>
        </w:rPr>
        <w:t>(formulaire ATTRI1) complété et signé (signature en format PADES conseillée) électroniquement au moment de la remise de l’offre et ce afin de permettre un traitement plus rapide des formalités d’attribution du marché public.</w:t>
      </w:r>
    </w:p>
    <w:p w:rsidR="00D367E8" w:rsidRPr="00D367E8" w:rsidRDefault="00D367E8" w:rsidP="00D367E8">
      <w:pPr>
        <w:shd w:val="clear" w:color="auto" w:fill="F2DBDB"/>
        <w:tabs>
          <w:tab w:val="left" w:pos="851"/>
        </w:tabs>
        <w:jc w:val="both"/>
        <w:rPr>
          <w:sz w:val="18"/>
          <w:szCs w:val="18"/>
        </w:rPr>
      </w:pPr>
      <w:r>
        <w:rPr>
          <w:sz w:val="18"/>
          <w:szCs w:val="18"/>
        </w:rPr>
        <w:t xml:space="preserve">- </w:t>
      </w:r>
      <w:r w:rsidRPr="00D367E8">
        <w:rPr>
          <w:sz w:val="18"/>
          <w:szCs w:val="18"/>
        </w:rPr>
        <w:t xml:space="preserve">Il est également demandé </w:t>
      </w:r>
      <w:r w:rsidRPr="00D367E8">
        <w:rPr>
          <w:b/>
          <w:sz w:val="18"/>
          <w:szCs w:val="18"/>
        </w:rPr>
        <w:t>la version word</w:t>
      </w:r>
      <w:r>
        <w:rPr>
          <w:b/>
          <w:sz w:val="18"/>
          <w:szCs w:val="18"/>
        </w:rPr>
        <w:t xml:space="preserve"> </w:t>
      </w:r>
      <w:r w:rsidRPr="00D367E8">
        <w:rPr>
          <w:b/>
          <w:sz w:val="18"/>
          <w:szCs w:val="18"/>
        </w:rPr>
        <w:t>dûment complétée de l’acte d’engagement</w:t>
      </w:r>
    </w:p>
    <w:p w:rsidR="009B1CD0" w:rsidRDefault="00D367E8" w:rsidP="00E06251">
      <w:pPr>
        <w:pStyle w:val="Corpsdetexte31"/>
        <w:shd w:val="clear" w:color="auto" w:fill="F2DBDB"/>
        <w:tabs>
          <w:tab w:val="left" w:pos="851"/>
        </w:tabs>
        <w:jc w:val="both"/>
        <w:rPr>
          <w:sz w:val="18"/>
          <w:szCs w:val="18"/>
        </w:rPr>
      </w:pPr>
      <w:r w:rsidRPr="00D367E8">
        <w:rPr>
          <w:sz w:val="18"/>
          <w:szCs w:val="18"/>
        </w:rPr>
        <w:t>NB : En cas de signature, le candidat doit impérativement remettre un rapport de signature valide associé au fichier signé.</w:t>
      </w:r>
    </w:p>
    <w:p w:rsidR="00D367E8" w:rsidRDefault="00D367E8" w:rsidP="00E06251">
      <w:pPr>
        <w:pStyle w:val="Corpsdetexte31"/>
        <w:shd w:val="clear" w:color="auto" w:fill="F2DBDB"/>
        <w:tabs>
          <w:tab w:val="left" w:pos="851"/>
        </w:tabs>
        <w:jc w:val="both"/>
        <w:rPr>
          <w:sz w:val="18"/>
          <w:szCs w:val="18"/>
        </w:rPr>
      </w:pPr>
    </w:p>
    <w:p w:rsidR="00D367E8" w:rsidRDefault="00D367E8" w:rsidP="00E06251">
      <w:pPr>
        <w:pStyle w:val="Corpsdetexte31"/>
        <w:shd w:val="clear" w:color="auto" w:fill="F2DBDB"/>
        <w:tabs>
          <w:tab w:val="left" w:pos="851"/>
        </w:tabs>
        <w:jc w:val="both"/>
        <w:rPr>
          <w:i w:val="0"/>
          <w:sz w:val="18"/>
          <w:szCs w:val="18"/>
        </w:rPr>
      </w:pPr>
      <w:r w:rsidRPr="00D367E8">
        <w:rPr>
          <w:i w:val="0"/>
          <w:sz w:val="18"/>
          <w:szCs w:val="18"/>
        </w:rPr>
        <w:t>2) En cas d’attribution</w:t>
      </w:r>
      <w:r w:rsidR="00270C16">
        <w:rPr>
          <w:i w:val="0"/>
          <w:sz w:val="18"/>
          <w:szCs w:val="18"/>
        </w:rPr>
        <w:t> :</w:t>
      </w:r>
    </w:p>
    <w:p w:rsidR="00D367E8" w:rsidRDefault="00D367E8" w:rsidP="00E06251">
      <w:pPr>
        <w:pStyle w:val="Corpsdetexte31"/>
        <w:shd w:val="clear" w:color="auto" w:fill="F2DBDB"/>
        <w:tabs>
          <w:tab w:val="left" w:pos="851"/>
        </w:tabs>
        <w:jc w:val="both"/>
        <w:rPr>
          <w:i w:val="0"/>
          <w:sz w:val="18"/>
          <w:szCs w:val="18"/>
        </w:rPr>
      </w:pPr>
      <w:r>
        <w:rPr>
          <w:i w:val="0"/>
          <w:sz w:val="18"/>
          <w:szCs w:val="18"/>
        </w:rPr>
        <w:t>- Si l’acte d’engagement remis a été dûment signé</w:t>
      </w:r>
      <w:r w:rsidR="001B791E">
        <w:rPr>
          <w:i w:val="0"/>
          <w:sz w:val="18"/>
          <w:szCs w:val="18"/>
        </w:rPr>
        <w:t xml:space="preserve"> et complété</w:t>
      </w:r>
      <w:r>
        <w:rPr>
          <w:i w:val="0"/>
          <w:sz w:val="18"/>
          <w:szCs w:val="18"/>
        </w:rPr>
        <w:t xml:space="preserve"> : ledit acte </w:t>
      </w:r>
      <w:r w:rsidR="00224368">
        <w:rPr>
          <w:i w:val="0"/>
          <w:sz w:val="18"/>
          <w:szCs w:val="18"/>
        </w:rPr>
        <w:t>d’</w:t>
      </w:r>
      <w:r>
        <w:rPr>
          <w:i w:val="0"/>
          <w:sz w:val="18"/>
          <w:szCs w:val="18"/>
        </w:rPr>
        <w:t>engagement sera directement mis en signature du pouvoir adjudicateur</w:t>
      </w:r>
    </w:p>
    <w:p w:rsidR="00D367E8" w:rsidRPr="00D367E8" w:rsidRDefault="00D367E8" w:rsidP="00E06251">
      <w:pPr>
        <w:pStyle w:val="Corpsdetexte31"/>
        <w:shd w:val="clear" w:color="auto" w:fill="F2DBDB"/>
        <w:tabs>
          <w:tab w:val="left" w:pos="851"/>
        </w:tabs>
        <w:jc w:val="both"/>
        <w:rPr>
          <w:i w:val="0"/>
          <w:sz w:val="18"/>
          <w:szCs w:val="18"/>
        </w:rPr>
      </w:pPr>
      <w:r>
        <w:rPr>
          <w:i w:val="0"/>
          <w:sz w:val="18"/>
          <w:szCs w:val="18"/>
        </w:rPr>
        <w:t>- Si</w:t>
      </w:r>
      <w:r w:rsidR="001B791E">
        <w:rPr>
          <w:i w:val="0"/>
          <w:sz w:val="18"/>
          <w:szCs w:val="18"/>
        </w:rPr>
        <w:t>non</w:t>
      </w:r>
      <w:r>
        <w:rPr>
          <w:i w:val="0"/>
          <w:sz w:val="18"/>
          <w:szCs w:val="18"/>
        </w:rPr>
        <w:t xml:space="preserve"> </w:t>
      </w:r>
      <w:r w:rsidR="00224368">
        <w:rPr>
          <w:i w:val="0"/>
          <w:sz w:val="18"/>
          <w:szCs w:val="18"/>
        </w:rPr>
        <w:t xml:space="preserve">un acte d’engagement signé </w:t>
      </w:r>
      <w:r w:rsidR="001B791E">
        <w:rPr>
          <w:i w:val="0"/>
          <w:sz w:val="18"/>
          <w:szCs w:val="18"/>
        </w:rPr>
        <w:t xml:space="preserve">et complété </w:t>
      </w:r>
      <w:r w:rsidR="00224368">
        <w:rPr>
          <w:i w:val="0"/>
          <w:sz w:val="18"/>
          <w:szCs w:val="18"/>
        </w:rPr>
        <w:t>en bonne et due forme sera redemandé sur la base de la version word remise lors du dépôt de l’offre</w:t>
      </w:r>
      <w:r w:rsidR="001B791E">
        <w:rPr>
          <w:i w:val="0"/>
          <w:sz w:val="18"/>
          <w:szCs w:val="18"/>
        </w:rPr>
        <w:t xml:space="preserve"> (avec </w:t>
      </w:r>
      <w:r w:rsidR="001B791E" w:rsidRPr="00D367E8">
        <w:rPr>
          <w:sz w:val="18"/>
          <w:szCs w:val="18"/>
        </w:rPr>
        <w:t>rapport de signature valide associé au fichier signé</w:t>
      </w:r>
      <w:r w:rsidR="001B791E">
        <w:rPr>
          <w:sz w:val="18"/>
          <w:szCs w:val="18"/>
        </w:rPr>
        <w:t>).</w:t>
      </w:r>
    </w:p>
    <w:p w:rsidR="00FE48C9" w:rsidRDefault="00FE48C9" w:rsidP="00E06251">
      <w:pPr>
        <w:pStyle w:val="Corpsdetexte31"/>
        <w:shd w:val="clear" w:color="auto" w:fill="F2DBDB"/>
        <w:tabs>
          <w:tab w:val="left" w:pos="851"/>
        </w:tabs>
        <w:jc w:val="both"/>
        <w:rPr>
          <w:sz w:val="18"/>
          <w:szCs w:val="18"/>
        </w:rPr>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Pr="00270C16" w:rsidRDefault="009B1CD0" w:rsidP="006C4338">
      <w:pPr>
        <w:tabs>
          <w:tab w:val="left" w:pos="426"/>
          <w:tab w:val="left" w:pos="851"/>
        </w:tabs>
        <w:jc w:val="both"/>
        <w:rPr>
          <w:rFonts w:ascii="Arial" w:hAnsi="Arial" w:cs="Arial"/>
          <w:i/>
          <w:sz w:val="18"/>
          <w:szCs w:val="18"/>
        </w:rPr>
      </w:pPr>
      <w:bookmarkStart w:id="0" w:name="_GoBack"/>
      <w:bookmarkEnd w:id="0"/>
      <w:r w:rsidRPr="00270C16">
        <w:rPr>
          <w:rFonts w:ascii="Wingdings" w:eastAsia="Wingdings" w:hAnsi="Wingdings" w:cs="Wingdings"/>
          <w:b/>
          <w:color w:val="66CCFF"/>
          <w:spacing w:val="-10"/>
        </w:rPr>
        <w:t></w:t>
      </w:r>
      <w:r w:rsidRPr="00270C16">
        <w:rPr>
          <w:rFonts w:ascii="Arial" w:eastAsia="Arial" w:hAnsi="Arial" w:cs="Arial"/>
          <w:spacing w:val="-10"/>
        </w:rPr>
        <w:t xml:space="preserve">  </w:t>
      </w:r>
      <w:r w:rsidRPr="00270C16">
        <w:rPr>
          <w:rFonts w:ascii="Arial" w:hAnsi="Arial" w:cs="Arial"/>
        </w:rPr>
        <w:t xml:space="preserve">Objet </w:t>
      </w:r>
      <w:r w:rsidR="00CD185D" w:rsidRPr="00270C16">
        <w:rPr>
          <w:rFonts w:ascii="Arial" w:hAnsi="Arial" w:cs="Arial"/>
          <w:bCs/>
        </w:rPr>
        <w:t xml:space="preserve">du marché </w:t>
      </w:r>
      <w:r w:rsidR="00FE48C9" w:rsidRPr="00270C16">
        <w:rPr>
          <w:rFonts w:ascii="Arial" w:hAnsi="Arial" w:cs="Arial"/>
          <w:bCs/>
        </w:rPr>
        <w:t>public</w:t>
      </w:r>
    </w:p>
    <w:p w:rsidR="00876A73" w:rsidRPr="00270C16" w:rsidRDefault="00876A73" w:rsidP="005846FB">
      <w:pPr>
        <w:tabs>
          <w:tab w:val="left" w:pos="426"/>
          <w:tab w:val="left" w:pos="851"/>
        </w:tabs>
        <w:jc w:val="both"/>
        <w:rPr>
          <w:rFonts w:ascii="Arial" w:hAnsi="Arial" w:cs="Arial"/>
        </w:rPr>
      </w:pPr>
    </w:p>
    <w:p w:rsidR="00270C16" w:rsidRPr="00270C16" w:rsidRDefault="00270C16" w:rsidP="005846FB">
      <w:pPr>
        <w:tabs>
          <w:tab w:val="left" w:pos="426"/>
          <w:tab w:val="left" w:pos="851"/>
        </w:tabs>
        <w:jc w:val="both"/>
        <w:rPr>
          <w:rFonts w:ascii="Arial" w:hAnsi="Arial" w:cs="Arial"/>
          <w:b/>
          <w:sz w:val="22"/>
        </w:rPr>
      </w:pPr>
      <w:r w:rsidRPr="00270C16">
        <w:rPr>
          <w:rFonts w:ascii="Arial" w:hAnsi="Arial" w:cs="Arial"/>
          <w:b/>
          <w:sz w:val="22"/>
        </w:rPr>
        <w:t>Maintenance et acquisition de matériels de cryogénie</w:t>
      </w:r>
    </w:p>
    <w:p w:rsidR="009B1CD0" w:rsidRPr="00270C16" w:rsidRDefault="009B1CD0" w:rsidP="005846FB">
      <w:pPr>
        <w:tabs>
          <w:tab w:val="left" w:pos="426"/>
          <w:tab w:val="left" w:pos="851"/>
        </w:tabs>
        <w:jc w:val="both"/>
        <w:rPr>
          <w:rFonts w:ascii="Arial" w:hAnsi="Arial" w:cs="Arial"/>
        </w:rPr>
      </w:pPr>
    </w:p>
    <w:p w:rsidR="009B1CD0" w:rsidRPr="00270C16" w:rsidRDefault="009B1CD0" w:rsidP="0083205E">
      <w:pPr>
        <w:tabs>
          <w:tab w:val="left" w:pos="426"/>
          <w:tab w:val="left" w:pos="851"/>
        </w:tabs>
        <w:jc w:val="both"/>
        <w:rPr>
          <w:rFonts w:ascii="Arial" w:hAnsi="Arial" w:cs="Arial"/>
          <w:i/>
          <w:sz w:val="18"/>
          <w:szCs w:val="18"/>
        </w:rPr>
      </w:pPr>
      <w:r w:rsidRPr="00270C16">
        <w:rPr>
          <w:rFonts w:ascii="Wingdings" w:eastAsia="Wingdings" w:hAnsi="Wingdings" w:cs="Wingdings"/>
          <w:b/>
          <w:color w:val="66CCFF"/>
          <w:spacing w:val="-10"/>
        </w:rPr>
        <w:t></w:t>
      </w:r>
      <w:r w:rsidRPr="00270C16">
        <w:rPr>
          <w:rFonts w:ascii="Arial" w:eastAsia="Arial" w:hAnsi="Arial" w:cs="Arial"/>
          <w:spacing w:val="-10"/>
        </w:rPr>
        <w:t xml:space="preserve">  </w:t>
      </w:r>
      <w:r w:rsidRPr="00270C16">
        <w:rPr>
          <w:rFonts w:ascii="Arial" w:hAnsi="Arial" w:cs="Arial"/>
        </w:rPr>
        <w:t>Cet acte d'engagement correspond :</w:t>
      </w:r>
    </w:p>
    <w:p w:rsidR="009B1CD0" w:rsidRPr="00270C16" w:rsidRDefault="009B1CD0" w:rsidP="00934503">
      <w:pPr>
        <w:tabs>
          <w:tab w:val="left" w:pos="426"/>
          <w:tab w:val="left" w:pos="851"/>
        </w:tabs>
        <w:jc w:val="both"/>
        <w:rPr>
          <w:rFonts w:ascii="Arial" w:hAnsi="Arial" w:cs="Arial"/>
        </w:rPr>
      </w:pPr>
    </w:p>
    <w:p w:rsidR="009B1CD0" w:rsidRPr="00270C16" w:rsidRDefault="00270C16" w:rsidP="006B5057">
      <w:pPr>
        <w:numPr>
          <w:ilvl w:val="0"/>
          <w:numId w:val="5"/>
        </w:numPr>
        <w:tabs>
          <w:tab w:val="left" w:pos="426"/>
          <w:tab w:val="left" w:pos="851"/>
        </w:tabs>
        <w:ind w:left="851"/>
        <w:jc w:val="both"/>
        <w:rPr>
          <w:rFonts w:ascii="Arial" w:hAnsi="Arial" w:cs="Arial"/>
        </w:rPr>
      </w:pPr>
      <w:sdt>
        <w:sdtPr>
          <w:id w:val="402639928"/>
          <w14:checkbox>
            <w14:checked w14:val="1"/>
            <w14:checkedState w14:val="2612" w14:font="MS Gothic"/>
            <w14:uncheckedState w14:val="2610" w14:font="MS Gothic"/>
          </w14:checkbox>
        </w:sdtPr>
        <w:sdtEndPr/>
        <w:sdtContent>
          <w:r w:rsidRPr="00270C16">
            <w:rPr>
              <w:rFonts w:ascii="MS Gothic" w:eastAsia="MS Gothic" w:hAnsi="MS Gothic" w:hint="eastAsia"/>
            </w:rPr>
            <w:t>☒</w:t>
          </w:r>
        </w:sdtContent>
      </w:sdt>
      <w:r w:rsidR="009B1CD0" w:rsidRPr="00270C16">
        <w:tab/>
        <w:t xml:space="preserve">à l’ensemble du marché </w:t>
      </w:r>
      <w:r w:rsidR="00FE48C9" w:rsidRPr="00270C16">
        <w:t xml:space="preserve">public </w:t>
      </w:r>
      <w:r w:rsidR="009B1CD0" w:rsidRPr="00270C16">
        <w:rPr>
          <w:i/>
          <w:iCs/>
          <w:sz w:val="18"/>
          <w:szCs w:val="18"/>
        </w:rPr>
        <w:t>(en cas de non allotissement)</w:t>
      </w:r>
      <w:r w:rsidR="00B87564" w:rsidRPr="00270C16">
        <w:rPr>
          <w:i/>
          <w:iCs/>
          <w:sz w:val="18"/>
          <w:szCs w:val="18"/>
        </w:rPr>
        <w:t> </w:t>
      </w:r>
      <w:r w:rsidR="00B87564" w:rsidRPr="00270C16">
        <w:rPr>
          <w:iCs/>
        </w:rPr>
        <w:t>;</w:t>
      </w:r>
    </w:p>
    <w:p w:rsidR="009B1CD0" w:rsidRPr="00270C16" w:rsidRDefault="009B1CD0" w:rsidP="009B45B9">
      <w:pPr>
        <w:tabs>
          <w:tab w:val="left" w:pos="426"/>
          <w:tab w:val="left" w:pos="851"/>
        </w:tabs>
        <w:jc w:val="both"/>
        <w:rPr>
          <w:rFonts w:ascii="Arial" w:hAnsi="Arial" w:cs="Arial"/>
        </w:rPr>
      </w:pPr>
    </w:p>
    <w:p w:rsidR="009B1CD0" w:rsidRPr="00270C16" w:rsidRDefault="00270C16" w:rsidP="006B5057">
      <w:pPr>
        <w:pStyle w:val="fcasegauche"/>
        <w:numPr>
          <w:ilvl w:val="0"/>
          <w:numId w:val="5"/>
        </w:numPr>
        <w:tabs>
          <w:tab w:val="left" w:pos="851"/>
        </w:tabs>
        <w:spacing w:after="0"/>
        <w:ind w:left="851"/>
        <w:rPr>
          <w:rFonts w:ascii="Arial" w:hAnsi="Arial" w:cs="Arial"/>
        </w:rPr>
      </w:pPr>
      <w:sdt>
        <w:sdtPr>
          <w:rPr>
            <w:rFonts w:ascii="Arial" w:hAnsi="Arial" w:cs="Arial"/>
          </w:rPr>
          <w:id w:val="861630632"/>
          <w14:checkbox>
            <w14:checked w14:val="1"/>
            <w14:checkedState w14:val="2612" w14:font="MS Gothic"/>
            <w14:uncheckedState w14:val="2610" w14:font="MS Gothic"/>
          </w14:checkbox>
        </w:sdtPr>
        <w:sdtEndPr/>
        <w:sdtContent>
          <w:r w:rsidRPr="00270C16">
            <w:rPr>
              <w:rFonts w:ascii="MS Gothic" w:eastAsia="MS Gothic" w:hAnsi="MS Gothic" w:cs="Arial" w:hint="eastAsia"/>
            </w:rPr>
            <w:t>☒</w:t>
          </w:r>
        </w:sdtContent>
      </w:sdt>
      <w:r w:rsidR="009B1CD0" w:rsidRPr="00270C16">
        <w:rPr>
          <w:rFonts w:ascii="Arial" w:hAnsi="Arial" w:cs="Arial"/>
        </w:rPr>
        <w:tab/>
        <w:t>à l’offre de base</w:t>
      </w:r>
      <w:r w:rsidR="004C5755" w:rsidRPr="00270C16">
        <w:rPr>
          <w:rFonts w:ascii="Arial" w:hAnsi="Arial" w:cs="Arial"/>
        </w:rPr>
        <w:t> ;</w:t>
      </w:r>
    </w:p>
    <w:p w:rsidR="006B5057" w:rsidRPr="00270C16" w:rsidRDefault="006B5057" w:rsidP="005846FB">
      <w:pPr>
        <w:pStyle w:val="fcasegauche"/>
        <w:tabs>
          <w:tab w:val="left" w:pos="851"/>
        </w:tabs>
        <w:spacing w:after="0"/>
        <w:ind w:left="0" w:firstLine="0"/>
        <w:rPr>
          <w:rFonts w:ascii="Arial" w:hAnsi="Arial" w:cs="Arial"/>
        </w:rPr>
      </w:pPr>
    </w:p>
    <w:p w:rsidR="006B5057" w:rsidRPr="00270C16" w:rsidRDefault="006B5057" w:rsidP="005846FB">
      <w:pPr>
        <w:pStyle w:val="fcasegauche"/>
        <w:tabs>
          <w:tab w:val="left" w:pos="851"/>
        </w:tabs>
        <w:spacing w:after="0"/>
        <w:ind w:left="0" w:firstLine="0"/>
        <w:rPr>
          <w:rFonts w:ascii="Arial" w:hAnsi="Arial" w:cs="Arial"/>
        </w:rPr>
      </w:pPr>
    </w:p>
    <w:p w:rsidR="005546A9" w:rsidRPr="00270C16"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270C16">
        <w:tc>
          <w:tcPr>
            <w:tcW w:w="10277" w:type="dxa"/>
            <w:shd w:val="clear" w:color="auto" w:fill="66CCFF"/>
          </w:tcPr>
          <w:p w:rsidR="009B1CD0" w:rsidRPr="00270C16" w:rsidRDefault="009B1CD0" w:rsidP="005F0DCE">
            <w:pPr>
              <w:tabs>
                <w:tab w:val="left" w:pos="-142"/>
                <w:tab w:val="left" w:pos="851"/>
                <w:tab w:val="left" w:pos="4111"/>
              </w:tabs>
              <w:jc w:val="both"/>
            </w:pPr>
            <w:r w:rsidRPr="00270C16">
              <w:rPr>
                <w:rFonts w:ascii="Arial" w:hAnsi="Arial" w:cs="Arial"/>
                <w:b/>
                <w:sz w:val="22"/>
                <w:szCs w:val="22"/>
              </w:rPr>
              <w:t xml:space="preserve">B - Engagement </w:t>
            </w:r>
            <w:r w:rsidR="00166B56" w:rsidRPr="00270C16">
              <w:rPr>
                <w:rFonts w:ascii="Arial" w:hAnsi="Arial" w:cs="Arial"/>
                <w:b/>
                <w:sz w:val="22"/>
                <w:szCs w:val="22"/>
              </w:rPr>
              <w:t>du titulaire ou du groupement titulaire</w:t>
            </w:r>
          </w:p>
        </w:tc>
      </w:tr>
    </w:tbl>
    <w:p w:rsidR="009B1CD0" w:rsidRPr="00270C16" w:rsidRDefault="009B1CD0" w:rsidP="006C4338">
      <w:pPr>
        <w:tabs>
          <w:tab w:val="left" w:pos="851"/>
        </w:tabs>
      </w:pPr>
    </w:p>
    <w:p w:rsidR="009B1CD0" w:rsidRPr="00270C16" w:rsidRDefault="009B1CD0" w:rsidP="006C4338">
      <w:pPr>
        <w:pStyle w:val="Titre2"/>
        <w:tabs>
          <w:tab w:val="left" w:pos="851"/>
          <w:tab w:val="left" w:pos="2268"/>
        </w:tabs>
        <w:rPr>
          <w:rFonts w:ascii="Arial" w:hAnsi="Arial" w:cs="Arial"/>
          <w:i/>
          <w:iCs/>
          <w:sz w:val="18"/>
          <w:szCs w:val="18"/>
        </w:rPr>
      </w:pPr>
      <w:r w:rsidRPr="00270C16">
        <w:rPr>
          <w:rFonts w:ascii="Arial" w:hAnsi="Arial" w:cs="Arial"/>
          <w:sz w:val="22"/>
          <w:szCs w:val="22"/>
        </w:rPr>
        <w:t xml:space="preserve">B1 - Identification et engagement </w:t>
      </w:r>
      <w:r w:rsidR="00CD185D" w:rsidRPr="00270C16">
        <w:rPr>
          <w:rFonts w:ascii="Arial" w:hAnsi="Arial" w:cs="Arial"/>
          <w:sz w:val="22"/>
          <w:szCs w:val="22"/>
        </w:rPr>
        <w:t>du titulaire</w:t>
      </w:r>
      <w:r w:rsidR="0021797C" w:rsidRPr="00270C16">
        <w:rPr>
          <w:rFonts w:ascii="Arial" w:hAnsi="Arial" w:cs="Arial"/>
          <w:sz w:val="22"/>
          <w:szCs w:val="22"/>
        </w:rPr>
        <w:t xml:space="preserve"> ou du groupement titulaire</w:t>
      </w:r>
    </w:p>
    <w:p w:rsidR="009B1CD0" w:rsidRPr="00270C16" w:rsidRDefault="009B1CD0" w:rsidP="005846FB">
      <w:pPr>
        <w:tabs>
          <w:tab w:val="left" w:pos="851"/>
        </w:tabs>
        <w:rPr>
          <w:rFonts w:ascii="Arial" w:hAnsi="Arial" w:cs="Arial"/>
        </w:rPr>
      </w:pPr>
    </w:p>
    <w:p w:rsidR="009B1CD0" w:rsidRPr="00270C16" w:rsidRDefault="009B1CD0" w:rsidP="005846FB">
      <w:pPr>
        <w:tabs>
          <w:tab w:val="left" w:pos="851"/>
        </w:tabs>
        <w:jc w:val="both"/>
      </w:pPr>
      <w:r w:rsidRPr="00270C16">
        <w:rPr>
          <w:rFonts w:ascii="Arial" w:hAnsi="Arial" w:cs="Arial"/>
        </w:rPr>
        <w:t xml:space="preserve">Après avoir pris connaissance des pièces constitutives du marché </w:t>
      </w:r>
      <w:r w:rsidR="00FE48C9" w:rsidRPr="00270C16">
        <w:rPr>
          <w:rFonts w:ascii="Arial" w:hAnsi="Arial" w:cs="Arial"/>
        </w:rPr>
        <w:t>public</w:t>
      </w:r>
      <w:r w:rsidRPr="00270C16">
        <w:rPr>
          <w:rFonts w:ascii="Arial" w:hAnsi="Arial" w:cs="Arial"/>
        </w:rPr>
        <w:t xml:space="preserve"> suivantes,</w:t>
      </w:r>
    </w:p>
    <w:p w:rsidR="008216D7" w:rsidRPr="00270C16" w:rsidRDefault="00270C16"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Pr="00270C16">
            <w:rPr>
              <w:rFonts w:ascii="MS Gothic" w:eastAsia="MS Gothic" w:hAnsi="MS Gothic" w:cs="Arial" w:hint="eastAsia"/>
            </w:rPr>
            <w:t>☒</w:t>
          </w:r>
        </w:sdtContent>
      </w:sdt>
      <w:r w:rsidR="00080677" w:rsidRPr="00270C16">
        <w:rPr>
          <w:rFonts w:ascii="Arial" w:hAnsi="Arial" w:cs="Arial"/>
        </w:rPr>
        <w:t>CCAP n°</w:t>
      </w:r>
      <w:r w:rsidRPr="00270C16">
        <w:rPr>
          <w:rFonts w:ascii="Arial" w:hAnsi="Arial" w:cs="Arial"/>
        </w:rPr>
        <w:t>PA-25004</w:t>
      </w:r>
    </w:p>
    <w:p w:rsidR="008216D7" w:rsidRPr="00270C16" w:rsidRDefault="00270C16" w:rsidP="008216D7">
      <w:pPr>
        <w:spacing w:before="120"/>
        <w:ind w:left="1135" w:hanging="284"/>
        <w:jc w:val="both"/>
        <w:rPr>
          <w:rFonts w:ascii="Arial" w:hAnsi="Arial" w:cs="Arial"/>
        </w:rPr>
      </w:pPr>
      <w:sdt>
        <w:sdtPr>
          <w:rPr>
            <w:rFonts w:ascii="Arial" w:hAnsi="Arial" w:cs="Arial"/>
          </w:rPr>
          <w:id w:val="906507539"/>
          <w14:checkbox>
            <w14:checked w14:val="1"/>
            <w14:checkedState w14:val="2612" w14:font="MS Gothic"/>
            <w14:uncheckedState w14:val="2610" w14:font="MS Gothic"/>
          </w14:checkbox>
        </w:sdtPr>
        <w:sdtEndPr/>
        <w:sdtContent>
          <w:r w:rsidRPr="00270C16">
            <w:rPr>
              <w:rFonts w:ascii="MS Gothic" w:eastAsia="MS Gothic" w:hAnsi="MS Gothic" w:cs="Arial" w:hint="eastAsia"/>
            </w:rPr>
            <w:t>☒</w:t>
          </w:r>
        </w:sdtContent>
      </w:sdt>
      <w:r w:rsidR="008216D7" w:rsidRPr="00270C16">
        <w:rPr>
          <w:rFonts w:ascii="Arial" w:hAnsi="Arial" w:cs="Arial"/>
        </w:rPr>
        <w:t>CCTP n°</w:t>
      </w:r>
      <w:r w:rsidRPr="00270C16">
        <w:rPr>
          <w:rFonts w:ascii="Arial" w:hAnsi="Arial" w:cs="Arial"/>
        </w:rPr>
        <w:t xml:space="preserve"> </w:t>
      </w:r>
      <w:r w:rsidRPr="00270C16">
        <w:rPr>
          <w:rFonts w:ascii="Arial" w:hAnsi="Arial" w:cs="Arial"/>
        </w:rPr>
        <w:t>PA-25004</w:t>
      </w:r>
    </w:p>
    <w:p w:rsidR="00080677" w:rsidRDefault="00270C16"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Pr="00270C16">
            <w:rPr>
              <w:rFonts w:ascii="MS Gothic" w:eastAsia="MS Gothic" w:hAnsi="MS Gothic" w:cs="Arial" w:hint="eastAsia"/>
            </w:rPr>
            <w:t>☒</w:t>
          </w:r>
        </w:sdtContent>
      </w:sdt>
      <w:r w:rsidR="00080677" w:rsidRPr="00270C16">
        <w:rPr>
          <w:rFonts w:ascii="Arial" w:hAnsi="Arial" w:cs="Arial"/>
        </w:rPr>
        <w:t>CCAG-FCS (</w:t>
      </w:r>
      <w:r w:rsidR="00990CEC" w:rsidRPr="00270C16">
        <w:rPr>
          <w:b/>
          <w:bCs/>
        </w:rPr>
        <w:t>Arrêté du 30 mars</w:t>
      </w:r>
      <w:r w:rsidR="00990CEC" w:rsidRPr="00990CEC">
        <w:rPr>
          <w:b/>
          <w:bCs/>
        </w:rPr>
        <w:t xml:space="preserve"> 2021 portant approbation du cahier des clauses administratives générales des marchés publics de fournitures courantes et de services</w:t>
      </w:r>
      <w:r w:rsidR="00080677">
        <w:rPr>
          <w:b/>
          <w:bCs/>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270C16" w:rsidP="006B5057">
      <w:pPr>
        <w:tabs>
          <w:tab w:val="left" w:pos="851"/>
        </w:tabs>
        <w:ind w:left="851"/>
        <w:jc w:val="both"/>
        <w:rPr>
          <w:rFonts w:ascii="Arial" w:hAnsi="Arial" w:cs="Arial"/>
        </w:rPr>
      </w:pPr>
      <w:sdt>
        <w:sdtPr>
          <w:rPr>
            <w:rFonts w:ascii="Arial" w:hAnsi="Arial" w:cs="Arial"/>
          </w:rPr>
          <w:id w:val="1693731178"/>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270C16"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270C16"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270C16"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270C16"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1"/>
            <w14:checkedState w14:val="2612" w14:font="MS Gothic"/>
            <w14:uncheckedState w14:val="2610" w14:font="MS Gothic"/>
          </w14:checkbox>
        </w:sdtPr>
        <w:sdtEndPr/>
        <w:sdtContent>
          <w:r w:rsidR="004F1AE0" w:rsidRPr="004F1AE0">
            <w:rPr>
              <w:rFonts w:ascii="MS Gothic" w:eastAsia="MS Gothic" w:hAnsi="MS Gothic" w:cs="Arial" w:hint="eastAsia"/>
            </w:rPr>
            <w:t>☒</w:t>
          </w:r>
        </w:sdtContent>
      </w:sdt>
      <w:r w:rsidR="009B1CD0" w:rsidRPr="004F1AE0">
        <w:rPr>
          <w:rFonts w:ascii="Arial" w:hAnsi="Arial" w:cs="Arial"/>
        </w:rPr>
        <w:t>aux prix indiqués dans l’annexe financière jointe au présent document.</w:t>
      </w:r>
    </w:p>
    <w:p w:rsidR="005537FA" w:rsidRDefault="005537FA" w:rsidP="005537FA">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270C16"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4F1AE0">
        <w:trPr>
          <w:trHeight w:val="89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4F1AE0">
        <w:trPr>
          <w:trHeight w:val="864"/>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4F1AE0">
        <w:trPr>
          <w:trHeight w:val="709"/>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960798748"/>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Non</w:t>
      </w:r>
      <w:r>
        <w:tab/>
      </w:r>
      <w:r>
        <w:tab/>
      </w:r>
      <w:r>
        <w:tab/>
      </w:r>
      <w:sdt>
        <w:sdtPr>
          <w:id w:val="-15315146"/>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Oui</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270C16" w:rsidRDefault="009B1CD0" w:rsidP="004F1AE0">
      <w:pPr>
        <w:tabs>
          <w:tab w:val="left" w:pos="576"/>
          <w:tab w:val="left" w:pos="851"/>
        </w:tabs>
        <w:jc w:val="both"/>
        <w:rPr>
          <w:rFonts w:ascii="Arial" w:hAnsi="Arial" w:cs="Arial"/>
          <w:b/>
        </w:rPr>
      </w:pPr>
      <w:r w:rsidRPr="00270C16">
        <w:rPr>
          <w:rFonts w:ascii="Arial" w:hAnsi="Arial" w:cs="Arial"/>
        </w:rPr>
        <w:t xml:space="preserve">La durée d’exécution du marché </w:t>
      </w:r>
      <w:r w:rsidR="00FE48C9" w:rsidRPr="00270C16">
        <w:rPr>
          <w:rFonts w:ascii="Arial" w:hAnsi="Arial" w:cs="Arial"/>
        </w:rPr>
        <w:t>public</w:t>
      </w:r>
      <w:r w:rsidRPr="00270C16">
        <w:rPr>
          <w:rFonts w:ascii="Arial" w:hAnsi="Arial" w:cs="Arial"/>
        </w:rPr>
        <w:t xml:space="preserve"> est de</w:t>
      </w:r>
      <w:r w:rsidR="004F1AE0" w:rsidRPr="00270C16">
        <w:rPr>
          <w:rFonts w:ascii="Arial" w:hAnsi="Arial" w:cs="Arial"/>
        </w:rPr>
        <w:t> : cf. Article</w:t>
      </w:r>
      <w:r w:rsidR="00270C16" w:rsidRPr="00270C16">
        <w:rPr>
          <w:rFonts w:ascii="Arial" w:hAnsi="Arial" w:cs="Arial"/>
        </w:rPr>
        <w:t xml:space="preserve"> 1.2</w:t>
      </w:r>
      <w:r w:rsidR="004F1AE0" w:rsidRPr="00270C16">
        <w:rPr>
          <w:rFonts w:ascii="Arial" w:hAnsi="Arial" w:cs="Arial"/>
        </w:rPr>
        <w:t xml:space="preserve"> du CCAP n°</w:t>
      </w:r>
      <w:r w:rsidR="00270C16" w:rsidRPr="00270C16">
        <w:rPr>
          <w:rFonts w:ascii="Arial" w:hAnsi="Arial" w:cs="Arial"/>
        </w:rPr>
        <w:t xml:space="preserve"> </w:t>
      </w:r>
      <w:r w:rsidR="00270C16" w:rsidRPr="00270C16">
        <w:rPr>
          <w:rFonts w:ascii="Arial" w:hAnsi="Arial" w:cs="Arial"/>
        </w:rPr>
        <w:t>PA-25004</w:t>
      </w:r>
      <w:r w:rsidR="004F1AE0" w:rsidRPr="00270C16">
        <w:rPr>
          <w:rFonts w:ascii="Arial" w:hAnsi="Arial" w:cs="Arial"/>
        </w:rPr>
        <w:t>.</w:t>
      </w:r>
    </w:p>
    <w:p w:rsidR="00080677" w:rsidRDefault="00080677"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8216D7" w:rsidRDefault="008216D7"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270C16"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70C16"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70C16"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70C16"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270C16"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270C16"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036500">
        <w:rPr>
          <w:rFonts w:ascii="Arial" w:hAnsi="Arial" w:cs="Arial"/>
        </w:rPr>
        <w:tab/>
      </w:r>
      <w:r w:rsidR="008216D7">
        <w:rPr>
          <w:rFonts w:ascii="Arial" w:hAnsi="Arial" w:cs="Arial"/>
        </w:rPr>
        <w:tab/>
      </w:r>
      <w:r w:rsidR="00036500">
        <w:rPr>
          <w:rFonts w:ascii="Arial" w:hAnsi="Arial" w:cs="Arial"/>
        </w:rPr>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D60F0" w:rsidRDefault="009D60F0" w:rsidP="009B45B9">
      <w:pPr>
        <w:tabs>
          <w:tab w:val="left" w:pos="851"/>
        </w:tabs>
        <w:ind w:left="1134" w:hanging="850"/>
        <w:rPr>
          <w:rFonts w:ascii="Arial" w:hAnsi="Arial" w:cs="Arial"/>
          <w:i/>
          <w:sz w:val="18"/>
          <w:szCs w:val="18"/>
        </w:rPr>
      </w:pPr>
    </w:p>
    <w:p w:rsidR="009D60F0" w:rsidRDefault="009D60F0" w:rsidP="009B45B9">
      <w:pPr>
        <w:tabs>
          <w:tab w:val="left" w:pos="851"/>
        </w:tabs>
        <w:ind w:left="1134" w:hanging="850"/>
        <w:rPr>
          <w:rFonts w:ascii="Arial" w:hAnsi="Arial" w:cs="Arial"/>
          <w:i/>
          <w:sz w:val="18"/>
          <w:szCs w:val="18"/>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C4338">
      <w:pPr>
        <w:pStyle w:val="En-tte"/>
        <w:tabs>
          <w:tab w:val="clear" w:pos="4536"/>
          <w:tab w:val="clear" w:pos="9072"/>
          <w:tab w:val="left" w:pos="851"/>
        </w:tabs>
        <w:jc w:val="both"/>
        <w:rPr>
          <w:rFonts w:ascii="Arial" w:hAnsi="Arial" w:cs="Arial"/>
        </w:rPr>
      </w:pPr>
    </w:p>
    <w:p w:rsidR="000E253A" w:rsidRPr="00270C16" w:rsidRDefault="000E253A" w:rsidP="000E253A">
      <w:pPr>
        <w:numPr>
          <w:ilvl w:val="0"/>
          <w:numId w:val="1"/>
        </w:numPr>
        <w:tabs>
          <w:tab w:val="left" w:pos="708"/>
          <w:tab w:val="center" w:pos="4536"/>
          <w:tab w:val="right" w:pos="9072"/>
        </w:tabs>
        <w:rPr>
          <w:rFonts w:ascii="Arial" w:hAnsi="Arial" w:cs="Arial"/>
          <w:b/>
        </w:rPr>
      </w:pPr>
      <w:r w:rsidRPr="00270C16">
        <w:rPr>
          <w:rFonts w:ascii="Arial" w:hAnsi="Arial" w:cs="Arial"/>
          <w:b/>
        </w:rPr>
        <w:t>Centre Hospitalier Universitaire de Nantes</w:t>
      </w:r>
    </w:p>
    <w:p w:rsidR="000E253A" w:rsidRPr="00270C16" w:rsidRDefault="000E253A" w:rsidP="000E253A">
      <w:pPr>
        <w:numPr>
          <w:ilvl w:val="0"/>
          <w:numId w:val="1"/>
        </w:numPr>
        <w:tabs>
          <w:tab w:val="left" w:pos="708"/>
          <w:tab w:val="center" w:pos="4536"/>
          <w:tab w:val="right" w:pos="9072"/>
        </w:tabs>
        <w:rPr>
          <w:rFonts w:ascii="Arial" w:hAnsi="Arial" w:cs="Arial"/>
        </w:rPr>
      </w:pPr>
      <w:r w:rsidRPr="00270C16">
        <w:rPr>
          <w:rFonts w:ascii="Arial" w:hAnsi="Arial" w:cs="Arial"/>
        </w:rPr>
        <w:t>(Etablissement support du GHT44)</w:t>
      </w:r>
    </w:p>
    <w:p w:rsidR="000E253A" w:rsidRPr="00270C16" w:rsidRDefault="000E253A" w:rsidP="000E253A">
      <w:pPr>
        <w:numPr>
          <w:ilvl w:val="0"/>
          <w:numId w:val="1"/>
        </w:numPr>
        <w:tabs>
          <w:tab w:val="left" w:pos="708"/>
          <w:tab w:val="center" w:pos="4536"/>
          <w:tab w:val="right" w:pos="9072"/>
        </w:tabs>
        <w:rPr>
          <w:rFonts w:ascii="Arial" w:hAnsi="Arial" w:cs="Arial"/>
        </w:rPr>
      </w:pPr>
      <w:r w:rsidRPr="00270C16">
        <w:rPr>
          <w:rFonts w:ascii="Arial" w:hAnsi="Arial" w:cs="Arial"/>
        </w:rPr>
        <w:t>5 allée de l’île Gloriette</w:t>
      </w:r>
    </w:p>
    <w:p w:rsidR="000E253A" w:rsidRPr="00270C16" w:rsidRDefault="000E253A" w:rsidP="000E253A">
      <w:pPr>
        <w:numPr>
          <w:ilvl w:val="0"/>
          <w:numId w:val="1"/>
        </w:numPr>
        <w:tabs>
          <w:tab w:val="left" w:pos="708"/>
          <w:tab w:val="center" w:pos="4536"/>
          <w:tab w:val="right" w:pos="9072"/>
        </w:tabs>
        <w:rPr>
          <w:rFonts w:ascii="Arial" w:hAnsi="Arial" w:cs="Arial"/>
        </w:rPr>
      </w:pPr>
      <w:r w:rsidRPr="00270C16">
        <w:rPr>
          <w:rFonts w:ascii="Arial" w:hAnsi="Arial" w:cs="Arial"/>
        </w:rPr>
        <w:t>44093 Nantes cedex</w:t>
      </w:r>
    </w:p>
    <w:p w:rsidR="009B1CD0" w:rsidRPr="00270C16" w:rsidRDefault="009B1CD0" w:rsidP="005846FB">
      <w:pPr>
        <w:pStyle w:val="En-tte"/>
        <w:tabs>
          <w:tab w:val="clear" w:pos="4536"/>
          <w:tab w:val="clear" w:pos="9072"/>
          <w:tab w:val="left" w:pos="851"/>
        </w:tabs>
        <w:jc w:val="both"/>
        <w:rPr>
          <w:rFonts w:ascii="Arial" w:hAnsi="Arial" w:cs="Arial"/>
        </w:rPr>
      </w:pPr>
    </w:p>
    <w:p w:rsidR="009B1CD0" w:rsidRPr="00270C16" w:rsidRDefault="009B1CD0" w:rsidP="00710FD6">
      <w:pPr>
        <w:tabs>
          <w:tab w:val="left" w:pos="426"/>
          <w:tab w:val="left" w:pos="851"/>
          <w:tab w:val="left" w:pos="5103"/>
        </w:tabs>
        <w:jc w:val="both"/>
        <w:rPr>
          <w:rFonts w:ascii="Arial" w:hAnsi="Arial" w:cs="Arial"/>
          <w:i/>
          <w:sz w:val="18"/>
          <w:szCs w:val="18"/>
        </w:rPr>
      </w:pPr>
      <w:r w:rsidRPr="00270C16">
        <w:rPr>
          <w:rFonts w:ascii="Wingdings" w:eastAsia="Wingdings" w:hAnsi="Wingdings" w:cs="Wingdings"/>
          <w:b/>
          <w:color w:val="66CCFF"/>
          <w:spacing w:val="-10"/>
        </w:rPr>
        <w:t></w:t>
      </w:r>
      <w:r w:rsidRPr="00270C16">
        <w:rPr>
          <w:rFonts w:ascii="Arial" w:eastAsia="Arial" w:hAnsi="Arial" w:cs="Arial"/>
          <w:b/>
          <w:spacing w:val="-10"/>
        </w:rPr>
        <w:t xml:space="preserve">  </w:t>
      </w:r>
      <w:r w:rsidRPr="00270C16">
        <w:rPr>
          <w:rFonts w:ascii="Arial" w:hAnsi="Arial" w:cs="Arial"/>
        </w:rPr>
        <w:t xml:space="preserve">Nom, prénom, qualité du signataire du marché </w:t>
      </w:r>
      <w:r w:rsidR="003A7270" w:rsidRPr="00270C16">
        <w:rPr>
          <w:rFonts w:ascii="Arial" w:hAnsi="Arial" w:cs="Arial"/>
        </w:rPr>
        <w:t>public</w:t>
      </w:r>
    </w:p>
    <w:p w:rsidR="009B1CD0" w:rsidRPr="00270C16" w:rsidRDefault="009B1CD0" w:rsidP="0083205E">
      <w:pPr>
        <w:tabs>
          <w:tab w:val="left" w:pos="851"/>
        </w:tabs>
        <w:jc w:val="both"/>
        <w:rPr>
          <w:rFonts w:ascii="Arial" w:hAnsi="Arial" w:cs="Arial"/>
        </w:rPr>
      </w:pPr>
    </w:p>
    <w:p w:rsidR="009B1CD0" w:rsidRPr="00270C16" w:rsidRDefault="00CD5E59" w:rsidP="00934503">
      <w:pPr>
        <w:tabs>
          <w:tab w:val="left" w:pos="851"/>
        </w:tabs>
        <w:jc w:val="both"/>
        <w:rPr>
          <w:rFonts w:ascii="Arial" w:hAnsi="Arial" w:cs="Arial"/>
          <w:b/>
        </w:rPr>
      </w:pPr>
      <w:r w:rsidRPr="00270C16">
        <w:rPr>
          <w:rFonts w:ascii="Arial" w:hAnsi="Arial" w:cs="Arial"/>
          <w:b/>
        </w:rPr>
        <w:t>Le Directeur Général du CHU de Nantes ou son représentant dûment habilité</w:t>
      </w:r>
    </w:p>
    <w:p w:rsidR="00CD5E59" w:rsidRPr="00270C16" w:rsidRDefault="00CD5E59" w:rsidP="00934503">
      <w:pPr>
        <w:tabs>
          <w:tab w:val="left" w:pos="851"/>
        </w:tabs>
        <w:jc w:val="both"/>
        <w:rPr>
          <w:rFonts w:ascii="Arial" w:hAnsi="Arial" w:cs="Arial"/>
        </w:rPr>
      </w:pPr>
    </w:p>
    <w:p w:rsidR="009B1CD0" w:rsidRPr="00270C16" w:rsidRDefault="009B1CD0" w:rsidP="009B45B9">
      <w:pPr>
        <w:tabs>
          <w:tab w:val="left" w:pos="851"/>
        </w:tabs>
        <w:jc w:val="both"/>
        <w:rPr>
          <w:rFonts w:ascii="Arial" w:hAnsi="Arial" w:cs="Arial"/>
          <w:i/>
          <w:sz w:val="18"/>
          <w:szCs w:val="18"/>
        </w:rPr>
      </w:pPr>
      <w:r w:rsidRPr="00270C16">
        <w:rPr>
          <w:rFonts w:ascii="Wingdings" w:eastAsia="Wingdings" w:hAnsi="Wingdings" w:cs="Wingdings"/>
          <w:b/>
          <w:color w:val="66CCFF"/>
          <w:spacing w:val="-10"/>
        </w:rPr>
        <w:t></w:t>
      </w:r>
      <w:r w:rsidRPr="00270C16">
        <w:rPr>
          <w:rFonts w:ascii="Arial" w:eastAsia="Arial" w:hAnsi="Arial" w:cs="Arial"/>
          <w:spacing w:val="-10"/>
        </w:rPr>
        <w:t xml:space="preserve"> </w:t>
      </w:r>
      <w:r w:rsidRPr="00270C16">
        <w:rPr>
          <w:rFonts w:ascii="Arial" w:hAnsi="Arial" w:cs="Arial"/>
        </w:rPr>
        <w:t xml:space="preserve">Personne habilitée à donner les renseignements </w:t>
      </w:r>
      <w:r w:rsidR="009D661E" w:rsidRPr="00270C16">
        <w:rPr>
          <w:rFonts w:ascii="Arial" w:hAnsi="Arial" w:cs="Arial"/>
        </w:rPr>
        <w:t>prévus à l’</w:t>
      </w:r>
      <w:hyperlink r:id="rId13" w:history="1">
        <w:r w:rsidR="009D661E" w:rsidRPr="00270C16">
          <w:rPr>
            <w:rStyle w:val="Lienhypertexte"/>
            <w:rFonts w:ascii="Arial" w:hAnsi="Arial" w:cs="Arial"/>
          </w:rPr>
          <w:t>article R. 2191-59</w:t>
        </w:r>
      </w:hyperlink>
      <w:r w:rsidR="009D661E" w:rsidRPr="00270C16">
        <w:rPr>
          <w:rFonts w:ascii="Arial" w:hAnsi="Arial" w:cs="Arial"/>
        </w:rPr>
        <w:t xml:space="preserve"> du code de la commande publique, auquel renvoie l’</w:t>
      </w:r>
      <w:hyperlink r:id="rId14" w:history="1">
        <w:r w:rsidR="009D661E" w:rsidRPr="00270C16">
          <w:rPr>
            <w:rStyle w:val="Lienhypertexte"/>
            <w:rFonts w:ascii="Arial" w:hAnsi="Arial" w:cs="Arial"/>
          </w:rPr>
          <w:t>article R. 2391-28</w:t>
        </w:r>
      </w:hyperlink>
      <w:r w:rsidR="009D661E" w:rsidRPr="00270C16">
        <w:rPr>
          <w:rFonts w:ascii="Arial" w:hAnsi="Arial" w:cs="Arial"/>
        </w:rPr>
        <w:t xml:space="preserve"> du même code</w:t>
      </w:r>
      <w:r w:rsidR="003A7270" w:rsidRPr="00270C16" w:rsidDel="003A7270">
        <w:rPr>
          <w:rFonts w:ascii="Arial" w:hAnsi="Arial" w:cs="Arial"/>
        </w:rPr>
        <w:t xml:space="preserve"> </w:t>
      </w:r>
      <w:r w:rsidRPr="00270C16">
        <w:rPr>
          <w:rFonts w:ascii="Arial" w:hAnsi="Arial" w:cs="Arial"/>
        </w:rPr>
        <w:t>(nantissements ou cessions de créances)</w:t>
      </w:r>
    </w:p>
    <w:p w:rsidR="001C40C0" w:rsidRPr="00270C16" w:rsidRDefault="001C40C0" w:rsidP="009B45B9">
      <w:pPr>
        <w:tabs>
          <w:tab w:val="left" w:pos="851"/>
        </w:tabs>
        <w:jc w:val="both"/>
        <w:rPr>
          <w:rFonts w:ascii="Arial" w:hAnsi="Arial" w:cs="Arial"/>
        </w:rPr>
      </w:pPr>
    </w:p>
    <w:p w:rsidR="006A022C" w:rsidRPr="00270C16" w:rsidRDefault="006A022C" w:rsidP="006A022C">
      <w:pPr>
        <w:pStyle w:val="fcase2metab"/>
        <w:rPr>
          <w:rFonts w:ascii="Arial" w:hAnsi="Arial" w:cs="Arial"/>
        </w:rPr>
      </w:pPr>
      <w:r w:rsidRPr="00270C16">
        <w:rPr>
          <w:rFonts w:ascii="Arial" w:hAnsi="Arial" w:cs="Arial"/>
        </w:rPr>
        <w:t xml:space="preserve">Se référer à l’annexe « Informations des établissements adhérents </w:t>
      </w:r>
    </w:p>
    <w:p w:rsidR="006A022C" w:rsidRPr="00270C16" w:rsidRDefault="006A022C" w:rsidP="006A022C">
      <w:pPr>
        <w:pStyle w:val="fcase2metab"/>
        <w:rPr>
          <w:rFonts w:ascii="Arial" w:hAnsi="Arial" w:cs="Arial"/>
        </w:rPr>
      </w:pPr>
    </w:p>
    <w:p w:rsidR="009B1CD0" w:rsidRPr="00270C16" w:rsidRDefault="009B1CD0" w:rsidP="009B45B9">
      <w:pPr>
        <w:pStyle w:val="fcase2metab"/>
        <w:ind w:left="0" w:firstLine="0"/>
        <w:rPr>
          <w:rFonts w:ascii="Arial" w:hAnsi="Arial" w:cs="Arial"/>
        </w:rPr>
      </w:pPr>
    </w:p>
    <w:p w:rsidR="009B1CD0" w:rsidRPr="00270C16" w:rsidRDefault="009B1CD0" w:rsidP="009B45B9">
      <w:pPr>
        <w:tabs>
          <w:tab w:val="left" w:pos="720"/>
          <w:tab w:val="left" w:pos="851"/>
        </w:tabs>
        <w:jc w:val="both"/>
        <w:rPr>
          <w:rFonts w:ascii="Arial" w:hAnsi="Arial" w:cs="Arial"/>
          <w:i/>
          <w:iCs/>
          <w:sz w:val="18"/>
          <w:szCs w:val="18"/>
        </w:rPr>
      </w:pPr>
      <w:r w:rsidRPr="00270C16">
        <w:rPr>
          <w:rFonts w:ascii="Wingdings" w:eastAsia="Wingdings" w:hAnsi="Wingdings" w:cs="Wingdings"/>
          <w:b/>
          <w:color w:val="66CCFF"/>
          <w:spacing w:val="-10"/>
        </w:rPr>
        <w:t></w:t>
      </w:r>
      <w:r w:rsidRPr="00270C16">
        <w:rPr>
          <w:rFonts w:ascii="Arial" w:eastAsia="Arial" w:hAnsi="Arial" w:cs="Arial"/>
          <w:b/>
          <w:spacing w:val="-10"/>
        </w:rPr>
        <w:t xml:space="preserve">  </w:t>
      </w:r>
      <w:r w:rsidRPr="00270C16">
        <w:rPr>
          <w:rFonts w:ascii="Arial" w:hAnsi="Arial" w:cs="Arial"/>
        </w:rPr>
        <w:t>Désignation, adresse, numéro de téléphone du comptable assignataire</w:t>
      </w:r>
    </w:p>
    <w:p w:rsidR="009B1CD0" w:rsidRPr="00270C16" w:rsidRDefault="009B1CD0" w:rsidP="009B45B9">
      <w:pPr>
        <w:pStyle w:val="fcase2metab"/>
        <w:rPr>
          <w:rFonts w:ascii="Arial" w:hAnsi="Arial" w:cs="Arial"/>
        </w:rPr>
      </w:pPr>
    </w:p>
    <w:p w:rsidR="00803244" w:rsidRDefault="00803244" w:rsidP="00803244">
      <w:pPr>
        <w:pStyle w:val="fcase2metab"/>
        <w:rPr>
          <w:rFonts w:ascii="Arial" w:hAnsi="Arial" w:cs="Arial"/>
        </w:rPr>
      </w:pPr>
      <w:r w:rsidRPr="00270C16">
        <w:rPr>
          <w:rFonts w:ascii="Arial" w:hAnsi="Arial" w:cs="Arial"/>
        </w:rPr>
        <w:t>Se référer à l’annexe « Informations des établissements adhérents</w:t>
      </w:r>
      <w:r>
        <w:rPr>
          <w:rFonts w:ascii="Arial" w:hAnsi="Arial" w:cs="Arial"/>
        </w:rPr>
        <w:t xml:space="preserve"> </w:t>
      </w:r>
    </w:p>
    <w:p w:rsidR="00803244" w:rsidRDefault="00803244" w:rsidP="00803244">
      <w:pPr>
        <w:pStyle w:val="fcase2metab"/>
        <w:rPr>
          <w:rFonts w:ascii="Arial" w:hAnsi="Arial" w:cs="Arial"/>
        </w:rPr>
      </w:pPr>
    </w:p>
    <w:p w:rsidR="009B1CD0" w:rsidRDefault="009B1CD0" w:rsidP="009B45B9">
      <w:pPr>
        <w:tabs>
          <w:tab w:val="left" w:pos="851"/>
        </w:tabs>
        <w:rPr>
          <w:rFonts w:ascii="Arial" w:hAnsi="Arial" w:cs="Arial"/>
        </w:rPr>
      </w:pPr>
    </w:p>
    <w:p w:rsidR="00270C16" w:rsidRDefault="00270C16" w:rsidP="009B45B9">
      <w:pPr>
        <w:tabs>
          <w:tab w:val="left" w:pos="851"/>
        </w:tabs>
        <w:rPr>
          <w:rFonts w:ascii="Arial" w:hAnsi="Arial" w:cs="Arial"/>
        </w:rPr>
      </w:pPr>
    </w:p>
    <w:p w:rsidR="00270C16" w:rsidRDefault="00270C16"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5537FA">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F74" w:rsidRDefault="00B40F74">
      <w:r>
        <w:separator/>
      </w:r>
    </w:p>
  </w:endnote>
  <w:endnote w:type="continuationSeparator" w:id="0">
    <w:p w:rsidR="00B40F74" w:rsidRDefault="00B40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70C16">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70C16">
            <w:rPr>
              <w:rStyle w:val="Numrodepage"/>
              <w:rFonts w:cs="Arial"/>
              <w:b/>
              <w:noProof/>
            </w:rPr>
            <w:t>4</w:t>
          </w:r>
          <w:r>
            <w:rPr>
              <w:rStyle w:val="Numrodepage"/>
              <w:rFonts w:cs="Arial"/>
              <w:b/>
            </w:rPr>
            <w:fldChar w:fldCharType="end"/>
          </w:r>
        </w:p>
      </w:tc>
    </w:tr>
  </w:tbl>
  <w:p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F74" w:rsidRDefault="00B40F74">
      <w:r>
        <w:separator/>
      </w:r>
    </w:p>
  </w:footnote>
  <w:footnote w:type="continuationSeparator" w:id="0">
    <w:p w:rsidR="00B40F74" w:rsidRDefault="00B40F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6500"/>
    <w:rsid w:val="000666DF"/>
    <w:rsid w:val="00067F94"/>
    <w:rsid w:val="00080677"/>
    <w:rsid w:val="000A2E05"/>
    <w:rsid w:val="000E0020"/>
    <w:rsid w:val="000E253A"/>
    <w:rsid w:val="00156924"/>
    <w:rsid w:val="00166B56"/>
    <w:rsid w:val="00174505"/>
    <w:rsid w:val="001B791E"/>
    <w:rsid w:val="001C40C0"/>
    <w:rsid w:val="001C733C"/>
    <w:rsid w:val="0021527A"/>
    <w:rsid w:val="0021797C"/>
    <w:rsid w:val="00224368"/>
    <w:rsid w:val="00225A1A"/>
    <w:rsid w:val="00270C16"/>
    <w:rsid w:val="002904AF"/>
    <w:rsid w:val="00290750"/>
    <w:rsid w:val="002C2CA3"/>
    <w:rsid w:val="002C4B3E"/>
    <w:rsid w:val="002C79D6"/>
    <w:rsid w:val="002E56C1"/>
    <w:rsid w:val="00332B12"/>
    <w:rsid w:val="00354C04"/>
    <w:rsid w:val="00385E76"/>
    <w:rsid w:val="003A7270"/>
    <w:rsid w:val="0043706E"/>
    <w:rsid w:val="0044597F"/>
    <w:rsid w:val="004A7169"/>
    <w:rsid w:val="004C5755"/>
    <w:rsid w:val="004E4F4A"/>
    <w:rsid w:val="004E75A6"/>
    <w:rsid w:val="004F1AE0"/>
    <w:rsid w:val="00514DAF"/>
    <w:rsid w:val="00532EC7"/>
    <w:rsid w:val="00541CA3"/>
    <w:rsid w:val="005537FA"/>
    <w:rsid w:val="005546A9"/>
    <w:rsid w:val="005824AE"/>
    <w:rsid w:val="005846FB"/>
    <w:rsid w:val="005A05C1"/>
    <w:rsid w:val="005A4A3B"/>
    <w:rsid w:val="005A4CB5"/>
    <w:rsid w:val="005B2316"/>
    <w:rsid w:val="005F0DCE"/>
    <w:rsid w:val="0061068C"/>
    <w:rsid w:val="0064560F"/>
    <w:rsid w:val="00652B2E"/>
    <w:rsid w:val="00660727"/>
    <w:rsid w:val="00662A86"/>
    <w:rsid w:val="006A022C"/>
    <w:rsid w:val="006A37B0"/>
    <w:rsid w:val="006B5057"/>
    <w:rsid w:val="006C4338"/>
    <w:rsid w:val="006F3DF9"/>
    <w:rsid w:val="007060E5"/>
    <w:rsid w:val="00710FD6"/>
    <w:rsid w:val="007173A4"/>
    <w:rsid w:val="00730A78"/>
    <w:rsid w:val="00754147"/>
    <w:rsid w:val="00757151"/>
    <w:rsid w:val="007909E0"/>
    <w:rsid w:val="0079785C"/>
    <w:rsid w:val="007D4001"/>
    <w:rsid w:val="007D7A65"/>
    <w:rsid w:val="007F68A6"/>
    <w:rsid w:val="00803244"/>
    <w:rsid w:val="008216D7"/>
    <w:rsid w:val="0083205E"/>
    <w:rsid w:val="00840934"/>
    <w:rsid w:val="00844DAA"/>
    <w:rsid w:val="008450C7"/>
    <w:rsid w:val="00876A73"/>
    <w:rsid w:val="008B2A38"/>
    <w:rsid w:val="008E1AFA"/>
    <w:rsid w:val="00930A5C"/>
    <w:rsid w:val="00934503"/>
    <w:rsid w:val="00972598"/>
    <w:rsid w:val="00983FF3"/>
    <w:rsid w:val="00990CEC"/>
    <w:rsid w:val="009B1850"/>
    <w:rsid w:val="009B1CD0"/>
    <w:rsid w:val="009B45B9"/>
    <w:rsid w:val="009C4738"/>
    <w:rsid w:val="009D60F0"/>
    <w:rsid w:val="009D661E"/>
    <w:rsid w:val="00A34D04"/>
    <w:rsid w:val="00A41547"/>
    <w:rsid w:val="00AE7831"/>
    <w:rsid w:val="00B02608"/>
    <w:rsid w:val="00B0289C"/>
    <w:rsid w:val="00B054DA"/>
    <w:rsid w:val="00B40F74"/>
    <w:rsid w:val="00B87564"/>
    <w:rsid w:val="00BA44E5"/>
    <w:rsid w:val="00BD767E"/>
    <w:rsid w:val="00BE6078"/>
    <w:rsid w:val="00C23457"/>
    <w:rsid w:val="00C630AD"/>
    <w:rsid w:val="00C70945"/>
    <w:rsid w:val="00C83930"/>
    <w:rsid w:val="00C91060"/>
    <w:rsid w:val="00C911FE"/>
    <w:rsid w:val="00CD185D"/>
    <w:rsid w:val="00CD46CC"/>
    <w:rsid w:val="00CD5E59"/>
    <w:rsid w:val="00CE67FD"/>
    <w:rsid w:val="00D26AD2"/>
    <w:rsid w:val="00D337D7"/>
    <w:rsid w:val="00D367E8"/>
    <w:rsid w:val="00D412FD"/>
    <w:rsid w:val="00D46BC7"/>
    <w:rsid w:val="00D90A00"/>
    <w:rsid w:val="00E06251"/>
    <w:rsid w:val="00E20DB0"/>
    <w:rsid w:val="00E32EBB"/>
    <w:rsid w:val="00E47798"/>
    <w:rsid w:val="00E56404"/>
    <w:rsid w:val="00E74C76"/>
    <w:rsid w:val="00E96FF6"/>
    <w:rsid w:val="00F00615"/>
    <w:rsid w:val="00F40E56"/>
    <w:rsid w:val="00F60364"/>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oNotEmbedSmartTags/>
  <w:decimalSymbol w:val=","/>
  <w:listSeparator w:val=";"/>
  <w14:docId w14:val="01C13A32"/>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7D7BBA-BA96-4AB8-8C58-8FD3B86E0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167</TotalTime>
  <Pages>4</Pages>
  <Words>1348</Words>
  <Characters>7415</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8746</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TRITSCH-GERBOU Titouan</cp:lastModifiedBy>
  <cp:revision>19</cp:revision>
  <cp:lastPrinted>2016-11-04T12:53:00Z</cp:lastPrinted>
  <dcterms:created xsi:type="dcterms:W3CDTF">2020-02-19T13:20:00Z</dcterms:created>
  <dcterms:modified xsi:type="dcterms:W3CDTF">2025-02-12T11:39:00Z</dcterms:modified>
</cp:coreProperties>
</file>