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7B38A" w14:textId="77777777" w:rsidR="00AC2E57" w:rsidRPr="00281633" w:rsidRDefault="00D50095" w:rsidP="00AC2E57">
      <w:pPr>
        <w:rPr>
          <w:rFonts w:ascii="Arial" w:hAnsi="Arial" w:cs="Arial"/>
        </w:rPr>
      </w:pPr>
      <w:r w:rsidRPr="00281633">
        <w:rPr>
          <w:rFonts w:ascii="Arial" w:hAnsi="Arial" w:cs="Arial"/>
          <w:noProof/>
        </w:rPr>
        <w:drawing>
          <wp:inline distT="0" distB="0" distL="0" distR="0" wp14:anchorId="7197D09C" wp14:editId="682AEE06">
            <wp:extent cx="1228725" cy="1228725"/>
            <wp:effectExtent l="0" t="0" r="9525" b="9525"/>
            <wp:docPr id="3" name="Image 3"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HRM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a:ln>
                      <a:noFill/>
                    </a:ln>
                  </pic:spPr>
                </pic:pic>
              </a:graphicData>
            </a:graphic>
          </wp:inline>
        </w:drawing>
      </w:r>
    </w:p>
    <w:p w14:paraId="31CF7619" w14:textId="77777777" w:rsidR="00AC2E57" w:rsidRPr="00281633" w:rsidRDefault="00D50095" w:rsidP="00AC2E57">
      <w:pPr>
        <w:rPr>
          <w:rFonts w:ascii="Arial" w:hAnsi="Arial" w:cs="Arial"/>
        </w:rPr>
      </w:pPr>
      <w:r w:rsidRPr="00281633">
        <w:rPr>
          <w:rFonts w:ascii="Arial" w:hAnsi="Arial" w:cs="Arial"/>
          <w:noProof/>
        </w:rPr>
        <mc:AlternateContent>
          <mc:Choice Requires="wps">
            <w:drawing>
              <wp:anchor distT="0" distB="0" distL="114300" distR="114300" simplePos="0" relativeHeight="251657216" behindDoc="0" locked="0" layoutInCell="1" allowOverlap="1" wp14:anchorId="51FA5809" wp14:editId="0C1034C7">
                <wp:simplePos x="0" y="0"/>
                <wp:positionH relativeFrom="column">
                  <wp:posOffset>2193290</wp:posOffset>
                </wp:positionH>
                <wp:positionV relativeFrom="paragraph">
                  <wp:posOffset>41275</wp:posOffset>
                </wp:positionV>
                <wp:extent cx="3657600" cy="1259840"/>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25984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632C9" w14:textId="77777777" w:rsidR="00D50095" w:rsidRDefault="00D50095" w:rsidP="001B725D">
                            <w:pPr>
                              <w:jc w:val="right"/>
                              <w:rPr>
                                <w:rFonts w:ascii="Arial Narrow" w:hAnsi="Arial Narrow"/>
                                <w:noProof/>
                              </w:rPr>
                            </w:pPr>
                            <w:r w:rsidRPr="00613DB0">
                              <w:rPr>
                                <w:rFonts w:ascii="Arial Narrow" w:hAnsi="Arial Narrow"/>
                                <w:b/>
                                <w:sz w:val="22"/>
                              </w:rPr>
                              <w:t>CENTRE HOSPITALIER RÉGIONAL METZ-THIONVILLE</w:t>
                            </w:r>
                          </w:p>
                          <w:p w14:paraId="2246EBA3" w14:textId="77777777" w:rsidR="00D50095" w:rsidRPr="00E53D2B" w:rsidRDefault="00D50095" w:rsidP="001B725D">
                            <w:pPr>
                              <w:jc w:val="right"/>
                              <w:rPr>
                                <w:rFonts w:ascii="Arial Narrow" w:hAnsi="Arial Narrow"/>
                                <w:b/>
                              </w:rPr>
                            </w:pPr>
                            <w:r>
                              <w:rPr>
                                <w:rFonts w:ascii="Arial Narrow" w:hAnsi="Arial Narrow"/>
                                <w:noProof/>
                              </w:rPr>
                              <w:t>Direction</w:t>
                            </w:r>
                            <w:r w:rsidRPr="004E0971">
                              <w:rPr>
                                <w:rFonts w:ascii="Arial Narrow" w:hAnsi="Arial Narrow"/>
                                <w:b/>
                                <w:noProof/>
                              </w:rPr>
                              <w:t xml:space="preserve"> </w:t>
                            </w:r>
                            <w:r>
                              <w:rPr>
                                <w:rFonts w:ascii="Arial Narrow" w:hAnsi="Arial Narrow"/>
                                <w:b/>
                                <w:noProof/>
                              </w:rPr>
                              <w:t xml:space="preserve">des Achats </w:t>
                            </w:r>
                            <w:r w:rsidR="009F52C9">
                              <w:rPr>
                                <w:rFonts w:ascii="Arial Narrow" w:hAnsi="Arial Narrow"/>
                                <w:b/>
                                <w:noProof/>
                              </w:rPr>
                              <w:t>de la Logistique et de l’Hôtellerie</w:t>
                            </w:r>
                          </w:p>
                          <w:p w14:paraId="15CAA2E9" w14:textId="77777777" w:rsidR="00D50095" w:rsidRPr="001B725D" w:rsidRDefault="00D50095" w:rsidP="001B725D">
                            <w:pPr>
                              <w:jc w:val="right"/>
                              <w:rPr>
                                <w:rFonts w:ascii="Arial Narrow" w:hAnsi="Arial Narrow"/>
                                <w:noProof/>
                              </w:rPr>
                            </w:pPr>
                            <w:r>
                              <w:rPr>
                                <w:rFonts w:ascii="Arial Narrow" w:hAnsi="Arial Narrow"/>
                                <w:noProof/>
                              </w:rPr>
                              <w:t>1 allée du Château – CS 45001</w:t>
                            </w:r>
                          </w:p>
                          <w:p w14:paraId="19D87E31" w14:textId="77777777" w:rsidR="00D50095" w:rsidRPr="001B725D" w:rsidRDefault="00D50095" w:rsidP="001B725D">
                            <w:pPr>
                              <w:jc w:val="right"/>
                              <w:rPr>
                                <w:rFonts w:ascii="Arial Narrow" w:hAnsi="Arial Narrow"/>
                                <w:noProof/>
                              </w:rPr>
                            </w:pPr>
                            <w:r>
                              <w:rPr>
                                <w:rFonts w:ascii="Arial Narrow" w:hAnsi="Arial Narrow"/>
                                <w:noProof/>
                              </w:rPr>
                              <w:t>57085 METZ – Cedex 03</w:t>
                            </w:r>
                          </w:p>
                          <w:p w14:paraId="216DE476" w14:textId="77777777" w:rsidR="00D50095" w:rsidRPr="001B725D" w:rsidRDefault="00D50095" w:rsidP="001B725D">
                            <w:pPr>
                              <w:jc w:val="right"/>
                              <w:rPr>
                                <w:rFonts w:ascii="Arial Narrow" w:hAnsi="Arial Narrow"/>
                                <w:noProof/>
                              </w:rPr>
                            </w:pPr>
                          </w:p>
                          <w:p w14:paraId="0FE2415C" w14:textId="77777777" w:rsidR="00D50095" w:rsidRPr="003329BE" w:rsidRDefault="00D50095" w:rsidP="001B72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A5809" id="_x0000_t202" coordsize="21600,21600" o:spt="202" path="m,l,21600r21600,l21600,xe">
                <v:stroke joinstyle="miter"/>
                <v:path gradientshapeok="t" o:connecttype="rect"/>
              </v:shapetype>
              <v:shape id="Zone de texte 2" o:spid="_x0000_s1026" type="#_x0000_t202" style="position:absolute;margin-left:172.7pt;margin-top:3.25pt;width:4in;height:9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" filled="f" fillcolor="yellow" stroked="f">
                <v:textbox>
                  <w:txbxContent>
                    <w:p w14:paraId="083632C9" w14:textId="77777777" w:rsidR="00D50095" w:rsidRDefault="00D50095" w:rsidP="001B725D">
                      <w:pPr>
                        <w:jc w:val="right"/>
                        <w:rPr>
                          <w:rFonts w:ascii="Arial Narrow" w:hAnsi="Arial Narrow"/>
                          <w:noProof/>
                        </w:rPr>
                      </w:pPr>
                      <w:r w:rsidRPr="00613DB0">
                        <w:rPr>
                          <w:rFonts w:ascii="Arial Narrow" w:hAnsi="Arial Narrow"/>
                          <w:b/>
                          <w:sz w:val="22"/>
                        </w:rPr>
                        <w:t>CENTRE HOSPITALIER RÉGIONAL METZ-THIONVILLE</w:t>
                      </w:r>
                    </w:p>
                    <w:p w14:paraId="2246EBA3" w14:textId="77777777" w:rsidR="00D50095" w:rsidRPr="00E53D2B" w:rsidRDefault="00D50095" w:rsidP="001B725D">
                      <w:pPr>
                        <w:jc w:val="right"/>
                        <w:rPr>
                          <w:rFonts w:ascii="Arial Narrow" w:hAnsi="Arial Narrow"/>
                          <w:b/>
                        </w:rPr>
                      </w:pPr>
                      <w:r>
                        <w:rPr>
                          <w:rFonts w:ascii="Arial Narrow" w:hAnsi="Arial Narrow"/>
                          <w:noProof/>
                        </w:rPr>
                        <w:t>Direction</w:t>
                      </w:r>
                      <w:r w:rsidRPr="004E0971">
                        <w:rPr>
                          <w:rFonts w:ascii="Arial Narrow" w:hAnsi="Arial Narrow"/>
                          <w:b/>
                          <w:noProof/>
                        </w:rPr>
                        <w:t xml:space="preserve"> </w:t>
                      </w:r>
                      <w:r>
                        <w:rPr>
                          <w:rFonts w:ascii="Arial Narrow" w:hAnsi="Arial Narrow"/>
                          <w:b/>
                          <w:noProof/>
                        </w:rPr>
                        <w:t xml:space="preserve">des Achats </w:t>
                      </w:r>
                      <w:r w:rsidR="009F52C9">
                        <w:rPr>
                          <w:rFonts w:ascii="Arial Narrow" w:hAnsi="Arial Narrow"/>
                          <w:b/>
                          <w:noProof/>
                        </w:rPr>
                        <w:t>de la Logistique et de l’Hôtellerie</w:t>
                      </w:r>
                    </w:p>
                    <w:p w14:paraId="15CAA2E9" w14:textId="77777777" w:rsidR="00D50095" w:rsidRPr="001B725D" w:rsidRDefault="00D50095" w:rsidP="001B725D">
                      <w:pPr>
                        <w:jc w:val="right"/>
                        <w:rPr>
                          <w:rFonts w:ascii="Arial Narrow" w:hAnsi="Arial Narrow"/>
                          <w:noProof/>
                        </w:rPr>
                      </w:pPr>
                      <w:r>
                        <w:rPr>
                          <w:rFonts w:ascii="Arial Narrow" w:hAnsi="Arial Narrow"/>
                          <w:noProof/>
                        </w:rPr>
                        <w:t>1 allée du Château – CS 45001</w:t>
                      </w:r>
                    </w:p>
                    <w:p w14:paraId="19D87E31" w14:textId="77777777" w:rsidR="00D50095" w:rsidRPr="001B725D" w:rsidRDefault="00D50095" w:rsidP="001B725D">
                      <w:pPr>
                        <w:jc w:val="right"/>
                        <w:rPr>
                          <w:rFonts w:ascii="Arial Narrow" w:hAnsi="Arial Narrow"/>
                          <w:noProof/>
                        </w:rPr>
                      </w:pPr>
                      <w:r>
                        <w:rPr>
                          <w:rFonts w:ascii="Arial Narrow" w:hAnsi="Arial Narrow"/>
                          <w:noProof/>
                        </w:rPr>
                        <w:t>57085 METZ – Cedex 03</w:t>
                      </w:r>
                    </w:p>
                    <w:p w14:paraId="216DE476" w14:textId="77777777" w:rsidR="00D50095" w:rsidRPr="001B725D" w:rsidRDefault="00D50095" w:rsidP="001B725D">
                      <w:pPr>
                        <w:jc w:val="right"/>
                        <w:rPr>
                          <w:rFonts w:ascii="Arial Narrow" w:hAnsi="Arial Narrow"/>
                          <w:noProof/>
                        </w:rPr>
                      </w:pPr>
                    </w:p>
                    <w:p w14:paraId="0FE2415C" w14:textId="77777777" w:rsidR="00D50095" w:rsidRPr="003329BE" w:rsidRDefault="00D50095" w:rsidP="001B725D"/>
                  </w:txbxContent>
                </v:textbox>
                <w10:wrap type="square"/>
              </v:shape>
            </w:pict>
          </mc:Fallback>
        </mc:AlternateContent>
      </w:r>
    </w:p>
    <w:p w14:paraId="7EF26310" w14:textId="77777777" w:rsidR="00AC2E57" w:rsidRPr="00281633" w:rsidRDefault="00AC2E57" w:rsidP="00AC2E57">
      <w:pPr>
        <w:rPr>
          <w:rFonts w:ascii="Arial" w:hAnsi="Arial" w:cs="Arial"/>
        </w:rPr>
      </w:pPr>
    </w:p>
    <w:p w14:paraId="33CF4FAE" w14:textId="77777777" w:rsidR="00AC2E57" w:rsidRPr="00281633" w:rsidRDefault="00AC2E57" w:rsidP="00AC2E57">
      <w:pPr>
        <w:rPr>
          <w:rFonts w:ascii="Arial" w:hAnsi="Arial" w:cs="Arial"/>
        </w:rPr>
      </w:pPr>
    </w:p>
    <w:p w14:paraId="33308B39" w14:textId="77777777" w:rsidR="00AC2E57" w:rsidRPr="00281633" w:rsidRDefault="00AC2E57" w:rsidP="00AC2E57">
      <w:pPr>
        <w:rPr>
          <w:rFonts w:ascii="Arial" w:hAnsi="Arial" w:cs="Arial"/>
        </w:rPr>
      </w:pPr>
    </w:p>
    <w:p w14:paraId="6859C858" w14:textId="77777777" w:rsidR="00AC2E57" w:rsidRPr="00281633" w:rsidRDefault="00AC2E57" w:rsidP="00AC2E57">
      <w:pPr>
        <w:rPr>
          <w:rFonts w:ascii="Arial" w:hAnsi="Arial" w:cs="Arial"/>
        </w:rPr>
      </w:pPr>
    </w:p>
    <w:p w14:paraId="5767D27A" w14:textId="77777777" w:rsidR="00AC2E57" w:rsidRPr="00281633" w:rsidRDefault="00AC2E57" w:rsidP="00AC2E57">
      <w:pPr>
        <w:rPr>
          <w:rFonts w:ascii="Arial" w:hAnsi="Arial" w:cs="Arial"/>
        </w:rPr>
      </w:pPr>
    </w:p>
    <w:p w14:paraId="45026B7C" w14:textId="77777777" w:rsidR="00AC2E57" w:rsidRPr="00281633" w:rsidRDefault="00AC2E57" w:rsidP="00AC2E57">
      <w:pPr>
        <w:rPr>
          <w:rFonts w:ascii="Arial" w:hAnsi="Arial" w:cs="Arial"/>
        </w:rPr>
      </w:pPr>
    </w:p>
    <w:p w14:paraId="08E253BC" w14:textId="77777777" w:rsidR="00AC2E57" w:rsidRPr="00281633" w:rsidRDefault="00AC2E57" w:rsidP="00AC2E57">
      <w:pPr>
        <w:rPr>
          <w:rFonts w:ascii="Arial" w:hAnsi="Arial" w:cs="Arial"/>
          <w:b/>
          <w:sz w:val="22"/>
          <w:szCs w:val="22"/>
        </w:rPr>
      </w:pPr>
    </w:p>
    <w:p w14:paraId="6DB3050C" w14:textId="77777777" w:rsidR="00AC2E57" w:rsidRPr="00281633" w:rsidRDefault="00AC2E57" w:rsidP="00AC2E57">
      <w:pPr>
        <w:rPr>
          <w:rFonts w:ascii="Arial" w:hAnsi="Arial" w:cs="Arial"/>
          <w:b/>
          <w:sz w:val="22"/>
          <w:szCs w:val="22"/>
        </w:rPr>
      </w:pPr>
    </w:p>
    <w:p w14:paraId="07D58E94" w14:textId="77777777" w:rsidR="00AC2E57" w:rsidRPr="00281633" w:rsidRDefault="00AC2E57" w:rsidP="00AC2E57">
      <w:pPr>
        <w:rPr>
          <w:rFonts w:ascii="Arial" w:hAnsi="Arial" w:cs="Arial"/>
          <w:b/>
          <w:sz w:val="22"/>
          <w:szCs w:val="22"/>
        </w:rPr>
      </w:pPr>
    </w:p>
    <w:p w14:paraId="26CB88ED" w14:textId="77777777" w:rsidR="00D50095" w:rsidRPr="00281633" w:rsidRDefault="00D50095" w:rsidP="00AC2E57">
      <w:pPr>
        <w:rPr>
          <w:rFonts w:ascii="Arial" w:hAnsi="Arial" w:cs="Arial"/>
          <w:b/>
          <w:sz w:val="22"/>
          <w:szCs w:val="22"/>
        </w:rPr>
      </w:pPr>
    </w:p>
    <w:p w14:paraId="6950B8AC" w14:textId="77777777" w:rsidR="00AC2E57" w:rsidRPr="00AC75D5" w:rsidRDefault="00AC2E57" w:rsidP="00AC2E57">
      <w:pPr>
        <w:pStyle w:val="c1"/>
        <w:pBdr>
          <w:top w:val="double" w:sz="6" w:space="1" w:color="auto"/>
          <w:left w:val="double" w:sz="6" w:space="4" w:color="auto"/>
          <w:bottom w:val="double" w:sz="6" w:space="1" w:color="auto"/>
          <w:right w:val="double" w:sz="6" w:space="4" w:color="auto"/>
        </w:pBdr>
        <w:spacing w:line="240" w:lineRule="auto"/>
        <w:rPr>
          <w:rFonts w:ascii="Arial Narrow" w:hAnsi="Arial Narrow" w:cs="Arial"/>
          <w:sz w:val="22"/>
          <w:szCs w:val="22"/>
        </w:rPr>
      </w:pPr>
      <w:r w:rsidRPr="00AC75D5">
        <w:rPr>
          <w:rFonts w:ascii="Arial Narrow" w:hAnsi="Arial Narrow" w:cs="Arial"/>
          <w:sz w:val="22"/>
          <w:szCs w:val="22"/>
        </w:rPr>
        <w:t xml:space="preserve">CAHIER DES CLAUSES </w:t>
      </w:r>
      <w:r w:rsidRPr="00AC75D5">
        <w:rPr>
          <w:rFonts w:ascii="Arial Narrow" w:hAnsi="Arial Narrow" w:cs="Arial"/>
          <w:caps/>
          <w:sz w:val="22"/>
          <w:szCs w:val="22"/>
        </w:rPr>
        <w:t>administratives</w:t>
      </w:r>
      <w:r w:rsidRPr="00AC75D5">
        <w:rPr>
          <w:rFonts w:ascii="Arial Narrow" w:hAnsi="Arial Narrow" w:cs="Arial"/>
          <w:sz w:val="22"/>
          <w:szCs w:val="22"/>
        </w:rPr>
        <w:t xml:space="preserve"> PARTICULIERES</w:t>
      </w:r>
    </w:p>
    <w:p w14:paraId="58C990C0" w14:textId="77777777" w:rsidR="00AC2E57" w:rsidRPr="00AC75D5" w:rsidRDefault="00AC2E57" w:rsidP="00AC2E57">
      <w:pPr>
        <w:rPr>
          <w:rFonts w:ascii="Arial Narrow" w:hAnsi="Arial Narrow" w:cs="Arial"/>
          <w:b/>
          <w:sz w:val="22"/>
          <w:szCs w:val="22"/>
        </w:rPr>
      </w:pPr>
    </w:p>
    <w:p w14:paraId="47C2EFAA" w14:textId="77777777" w:rsidR="00AC2E57" w:rsidRPr="00AC75D5" w:rsidRDefault="00AC2E57" w:rsidP="00AC2E57">
      <w:pPr>
        <w:rPr>
          <w:rFonts w:ascii="Arial Narrow" w:hAnsi="Arial Narrow" w:cs="Arial"/>
          <w:b/>
          <w:sz w:val="22"/>
          <w:szCs w:val="22"/>
        </w:rPr>
      </w:pPr>
    </w:p>
    <w:p w14:paraId="1C712567" w14:textId="77777777" w:rsidR="00AC2E57" w:rsidRPr="00281633" w:rsidRDefault="00AC2E57" w:rsidP="00AC2E57">
      <w:pPr>
        <w:rPr>
          <w:rFonts w:ascii="Arial" w:hAnsi="Arial" w:cs="Arial"/>
          <w:b/>
          <w:sz w:val="22"/>
          <w:szCs w:val="22"/>
        </w:rPr>
      </w:pPr>
    </w:p>
    <w:p w14:paraId="3BB48F53" w14:textId="77777777" w:rsidR="00AC2E57" w:rsidRDefault="00AC2E57" w:rsidP="00AC2E57">
      <w:pPr>
        <w:pStyle w:val="p2"/>
        <w:spacing w:line="280" w:lineRule="exact"/>
        <w:ind w:left="0"/>
        <w:rPr>
          <w:rFonts w:ascii="Arial Narrow" w:hAnsi="Arial Narrow" w:cs="Arial"/>
          <w:sz w:val="22"/>
          <w:szCs w:val="22"/>
        </w:rPr>
      </w:pPr>
    </w:p>
    <w:p w14:paraId="18EB31C1" w14:textId="77777777" w:rsidR="009F52C9" w:rsidRPr="00AC75D5" w:rsidRDefault="009F52C9" w:rsidP="00AC2E57">
      <w:pPr>
        <w:pStyle w:val="p2"/>
        <w:spacing w:line="280" w:lineRule="exact"/>
        <w:ind w:left="0"/>
        <w:rPr>
          <w:rFonts w:ascii="Arial Narrow" w:hAnsi="Arial Narrow" w:cs="Arial"/>
          <w:sz w:val="22"/>
          <w:szCs w:val="22"/>
        </w:rPr>
      </w:pPr>
    </w:p>
    <w:p w14:paraId="11E08159" w14:textId="77777777" w:rsidR="00AC2E57" w:rsidRDefault="00AC2E57" w:rsidP="00AC2E57">
      <w:pPr>
        <w:tabs>
          <w:tab w:val="left" w:pos="1420"/>
          <w:tab w:val="left" w:pos="3119"/>
        </w:tabs>
        <w:spacing w:line="280" w:lineRule="exact"/>
        <w:rPr>
          <w:rFonts w:ascii="Arial Narrow" w:hAnsi="Arial Narrow" w:cs="Arial"/>
          <w:sz w:val="22"/>
          <w:szCs w:val="22"/>
        </w:rPr>
      </w:pPr>
    </w:p>
    <w:p w14:paraId="6CCEEAB4" w14:textId="77777777" w:rsidR="00AC75D5" w:rsidRPr="00AC75D5" w:rsidRDefault="00AC75D5" w:rsidP="00AC2E57">
      <w:pPr>
        <w:tabs>
          <w:tab w:val="left" w:pos="1420"/>
          <w:tab w:val="left" w:pos="3119"/>
        </w:tabs>
        <w:spacing w:line="280" w:lineRule="exact"/>
        <w:rPr>
          <w:rFonts w:ascii="Arial Narrow" w:hAnsi="Arial Narrow" w:cs="Arial"/>
          <w:sz w:val="22"/>
          <w:szCs w:val="22"/>
        </w:rPr>
      </w:pPr>
    </w:p>
    <w:p w14:paraId="590EDE25" w14:textId="77777777" w:rsidR="00CB5854" w:rsidRDefault="00CB5854" w:rsidP="00431861">
      <w:pPr>
        <w:pBdr>
          <w:top w:val="single" w:sz="4" w:space="0" w:color="000000"/>
          <w:left w:val="single" w:sz="4" w:space="4" w:color="000000"/>
          <w:bottom w:val="single" w:sz="4" w:space="1" w:color="000000"/>
          <w:right w:val="single" w:sz="4" w:space="4" w:color="000000"/>
        </w:pBdr>
        <w:suppressAutoHyphens/>
        <w:rPr>
          <w:rFonts w:ascii="Arial Narrow" w:hAnsi="Arial Narrow" w:cs="Arial"/>
          <w:b/>
          <w:smallCaps/>
          <w:sz w:val="22"/>
          <w:szCs w:val="22"/>
          <w:lang w:eastAsia="ar-SA"/>
        </w:rPr>
      </w:pPr>
    </w:p>
    <w:p w14:paraId="2A6D1ADE" w14:textId="31A0EBF4" w:rsidR="00CB5854" w:rsidRDefault="00134D76" w:rsidP="00CB5854">
      <w:pPr>
        <w:pBdr>
          <w:top w:val="single" w:sz="4" w:space="0" w:color="000000"/>
          <w:left w:val="single" w:sz="4" w:space="4" w:color="000000"/>
          <w:bottom w:val="single" w:sz="4" w:space="1" w:color="000000"/>
          <w:right w:val="single" w:sz="4" w:space="4" w:color="000000"/>
        </w:pBdr>
        <w:suppressAutoHyphens/>
        <w:jc w:val="center"/>
        <w:rPr>
          <w:rFonts w:ascii="Arial Narrow" w:hAnsi="Arial Narrow" w:cs="Arial"/>
          <w:b/>
          <w:smallCaps/>
          <w:sz w:val="22"/>
          <w:szCs w:val="22"/>
          <w:lang w:eastAsia="ar-SA"/>
        </w:rPr>
      </w:pPr>
      <w:r w:rsidRPr="002E6006">
        <w:rPr>
          <w:b/>
          <w:sz w:val="24"/>
          <w:szCs w:val="24"/>
        </w:rPr>
        <w:t xml:space="preserve">La mise à disposition de collecteurs, l'enlèvement et le traitement des déchets ultimes standards : </w:t>
      </w:r>
      <w:r>
        <w:rPr>
          <w:b/>
          <w:sz w:val="24"/>
          <w:szCs w:val="24"/>
        </w:rPr>
        <w:t xml:space="preserve">DAOM, </w:t>
      </w:r>
      <w:r w:rsidRPr="002E6006">
        <w:rPr>
          <w:b/>
          <w:sz w:val="24"/>
          <w:szCs w:val="24"/>
        </w:rPr>
        <w:t>encombrants</w:t>
      </w:r>
      <w:r>
        <w:rPr>
          <w:b/>
          <w:sz w:val="24"/>
          <w:szCs w:val="24"/>
        </w:rPr>
        <w:t>, bois, faïence, verre alimentaire, polystyrène et métaux (Boîte de conserve uniquement)</w:t>
      </w:r>
    </w:p>
    <w:p w14:paraId="36AC7FEE" w14:textId="77777777" w:rsidR="00431861" w:rsidRPr="00CB5854" w:rsidRDefault="00431861" w:rsidP="00CB5854">
      <w:pPr>
        <w:pBdr>
          <w:top w:val="single" w:sz="4" w:space="0" w:color="000000"/>
          <w:left w:val="single" w:sz="4" w:space="4" w:color="000000"/>
          <w:bottom w:val="single" w:sz="4" w:space="1" w:color="000000"/>
          <w:right w:val="single" w:sz="4" w:space="4" w:color="000000"/>
        </w:pBdr>
        <w:suppressAutoHyphens/>
        <w:jc w:val="center"/>
        <w:rPr>
          <w:rFonts w:ascii="Arial Narrow" w:hAnsi="Arial Narrow" w:cs="Arial"/>
          <w:b/>
          <w:smallCaps/>
          <w:sz w:val="22"/>
          <w:szCs w:val="22"/>
          <w:lang w:eastAsia="ar-SA"/>
        </w:rPr>
      </w:pPr>
    </w:p>
    <w:p w14:paraId="12B499AB" w14:textId="77777777" w:rsidR="00AC2E57" w:rsidRPr="00AC75D5" w:rsidRDefault="00AC2E57" w:rsidP="00AC2E57">
      <w:pPr>
        <w:pStyle w:val="p2"/>
        <w:tabs>
          <w:tab w:val="left" w:pos="3119"/>
        </w:tabs>
        <w:spacing w:line="280" w:lineRule="exact"/>
        <w:ind w:left="0" w:firstLine="0"/>
        <w:jc w:val="center"/>
        <w:rPr>
          <w:rFonts w:ascii="Arial Narrow" w:hAnsi="Arial Narrow" w:cs="Arial"/>
          <w:smallCaps/>
          <w:sz w:val="22"/>
          <w:szCs w:val="22"/>
        </w:rPr>
      </w:pPr>
    </w:p>
    <w:p w14:paraId="3577DE2F" w14:textId="77777777" w:rsidR="00AC2E57" w:rsidRPr="00AC75D5" w:rsidRDefault="00AC2E57" w:rsidP="00AC2E57">
      <w:pPr>
        <w:pStyle w:val="p2"/>
        <w:spacing w:line="280" w:lineRule="exact"/>
        <w:ind w:left="0"/>
        <w:jc w:val="both"/>
        <w:rPr>
          <w:rFonts w:ascii="Arial Narrow" w:hAnsi="Arial Narrow" w:cs="Arial"/>
          <w:i/>
          <w:sz w:val="22"/>
          <w:szCs w:val="22"/>
        </w:rPr>
      </w:pPr>
    </w:p>
    <w:p w14:paraId="5293793B" w14:textId="77777777" w:rsidR="00216316" w:rsidRPr="00AC75D5" w:rsidRDefault="00216316" w:rsidP="00216316">
      <w:pPr>
        <w:pStyle w:val="p2"/>
        <w:spacing w:line="280" w:lineRule="exact"/>
        <w:ind w:left="0" w:firstLine="0"/>
        <w:jc w:val="both"/>
        <w:rPr>
          <w:rFonts w:ascii="Arial Narrow" w:hAnsi="Arial Narrow" w:cs="Arial"/>
          <w:sz w:val="22"/>
          <w:szCs w:val="22"/>
        </w:rPr>
      </w:pPr>
      <w:r w:rsidRPr="00AC75D5">
        <w:rPr>
          <w:rFonts w:ascii="Arial Narrow" w:hAnsi="Arial Narrow" w:cs="Arial"/>
          <w:i/>
          <w:sz w:val="22"/>
          <w:szCs w:val="22"/>
        </w:rPr>
        <w:t>La procédure de consultation utilisée est celle de l'appel d'offres ouvert européen en application</w:t>
      </w:r>
      <w:r w:rsidR="00783A69">
        <w:rPr>
          <w:rFonts w:ascii="Arial Narrow" w:hAnsi="Arial Narrow" w:cs="Arial"/>
          <w:i/>
          <w:sz w:val="22"/>
          <w:szCs w:val="22"/>
        </w:rPr>
        <w:t xml:space="preserve"> de</w:t>
      </w:r>
      <w:r w:rsidRPr="00AC75D5">
        <w:rPr>
          <w:rFonts w:ascii="Arial Narrow" w:hAnsi="Arial Narrow" w:cs="Arial"/>
          <w:i/>
          <w:sz w:val="22"/>
          <w:szCs w:val="22"/>
        </w:rPr>
        <w:t xml:space="preserve"> </w:t>
      </w:r>
      <w:r w:rsidR="00783A69" w:rsidRPr="00783A69">
        <w:rPr>
          <w:rFonts w:ascii="Arial Narrow" w:hAnsi="Arial Narrow" w:cs="Arial"/>
          <w:i/>
          <w:sz w:val="22"/>
          <w:szCs w:val="22"/>
        </w:rPr>
        <w:t>l’article R. 2124</w:t>
      </w:r>
      <w:r w:rsidR="00020CBB">
        <w:rPr>
          <w:rFonts w:ascii="Arial Narrow" w:hAnsi="Arial Narrow" w:cs="Arial"/>
          <w:i/>
          <w:sz w:val="22"/>
          <w:szCs w:val="22"/>
        </w:rPr>
        <w:t>-2 du code de la commande publique</w:t>
      </w:r>
      <w:r w:rsidRPr="00AC75D5">
        <w:rPr>
          <w:rFonts w:ascii="Arial Narrow" w:hAnsi="Arial Narrow" w:cs="Arial"/>
          <w:i/>
          <w:sz w:val="22"/>
          <w:szCs w:val="22"/>
        </w:rPr>
        <w:t>.</w:t>
      </w:r>
    </w:p>
    <w:p w14:paraId="7E9EA332" w14:textId="77777777" w:rsidR="00AC2E57" w:rsidRPr="00AC75D5" w:rsidRDefault="00AC2E57" w:rsidP="00AC2E57">
      <w:pPr>
        <w:pStyle w:val="p2"/>
        <w:spacing w:line="280" w:lineRule="exact"/>
        <w:ind w:left="0"/>
        <w:rPr>
          <w:rFonts w:ascii="Arial Narrow" w:hAnsi="Arial Narrow" w:cs="Arial"/>
          <w:sz w:val="22"/>
          <w:szCs w:val="22"/>
        </w:rPr>
      </w:pPr>
    </w:p>
    <w:p w14:paraId="26E7C268" w14:textId="77777777" w:rsidR="00AC2E57" w:rsidRDefault="00AC2E57" w:rsidP="00AC2E57">
      <w:pPr>
        <w:pStyle w:val="p2"/>
        <w:spacing w:line="280" w:lineRule="exact"/>
        <w:ind w:left="0"/>
        <w:rPr>
          <w:rFonts w:ascii="Arial Narrow" w:hAnsi="Arial Narrow" w:cs="Arial"/>
          <w:sz w:val="22"/>
          <w:szCs w:val="22"/>
        </w:rPr>
      </w:pPr>
    </w:p>
    <w:p w14:paraId="2419D265" w14:textId="77777777" w:rsidR="00AC75D5" w:rsidRDefault="00AC75D5" w:rsidP="00AC2E57">
      <w:pPr>
        <w:pStyle w:val="p2"/>
        <w:spacing w:line="280" w:lineRule="exact"/>
        <w:ind w:left="0"/>
        <w:rPr>
          <w:rFonts w:ascii="Arial Narrow" w:hAnsi="Arial Narrow" w:cs="Arial"/>
          <w:sz w:val="22"/>
          <w:szCs w:val="22"/>
        </w:rPr>
      </w:pPr>
    </w:p>
    <w:p w14:paraId="0DA93287" w14:textId="77777777" w:rsidR="00AC75D5" w:rsidRDefault="00AC75D5" w:rsidP="00AC2E57">
      <w:pPr>
        <w:pStyle w:val="p2"/>
        <w:spacing w:line="280" w:lineRule="exact"/>
        <w:ind w:left="0"/>
        <w:rPr>
          <w:rFonts w:ascii="Arial Narrow" w:hAnsi="Arial Narrow" w:cs="Arial"/>
          <w:sz w:val="22"/>
          <w:szCs w:val="22"/>
        </w:rPr>
      </w:pPr>
    </w:p>
    <w:p w14:paraId="2F04239C" w14:textId="77777777" w:rsidR="00AC75D5" w:rsidRDefault="00AC75D5" w:rsidP="00AC2E57">
      <w:pPr>
        <w:pStyle w:val="p2"/>
        <w:spacing w:line="280" w:lineRule="exact"/>
        <w:ind w:left="0"/>
        <w:rPr>
          <w:rFonts w:ascii="Arial Narrow" w:hAnsi="Arial Narrow" w:cs="Arial"/>
          <w:sz w:val="22"/>
          <w:szCs w:val="22"/>
        </w:rPr>
      </w:pPr>
    </w:p>
    <w:p w14:paraId="4CD6E4D9" w14:textId="77777777" w:rsidR="00CC4D31" w:rsidRPr="00AC75D5" w:rsidRDefault="00CC4D31" w:rsidP="00AC2E57">
      <w:pPr>
        <w:pStyle w:val="p2"/>
        <w:spacing w:line="280" w:lineRule="exact"/>
        <w:ind w:left="0"/>
        <w:rPr>
          <w:rFonts w:ascii="Arial Narrow" w:hAnsi="Arial Narrow" w:cs="Arial"/>
          <w:sz w:val="22"/>
          <w:szCs w:val="22"/>
        </w:rPr>
      </w:pPr>
    </w:p>
    <w:p w14:paraId="6B16361E" w14:textId="5CA00AA3" w:rsidR="00AC2E57" w:rsidRPr="00AC75D5" w:rsidRDefault="00B82393" w:rsidP="00AC75D5">
      <w:pPr>
        <w:pBdr>
          <w:top w:val="single" w:sz="4" w:space="1" w:color="auto"/>
          <w:left w:val="single" w:sz="4" w:space="4" w:color="auto"/>
          <w:bottom w:val="single" w:sz="4" w:space="0" w:color="auto"/>
          <w:right w:val="single" w:sz="4" w:space="4" w:color="auto"/>
        </w:pBdr>
        <w:tabs>
          <w:tab w:val="left" w:pos="1420"/>
        </w:tabs>
        <w:spacing w:line="280" w:lineRule="exact"/>
        <w:jc w:val="center"/>
        <w:rPr>
          <w:rFonts w:ascii="Arial Narrow" w:hAnsi="Arial Narrow" w:cs="Arial"/>
          <w:b/>
          <w:smallCaps/>
          <w:sz w:val="22"/>
          <w:szCs w:val="22"/>
        </w:rPr>
      </w:pPr>
      <w:r>
        <w:rPr>
          <w:rFonts w:ascii="Arial Narrow" w:hAnsi="Arial Narrow" w:cs="Arial"/>
          <w:b/>
          <w:smallCaps/>
          <w:sz w:val="22"/>
          <w:szCs w:val="22"/>
        </w:rPr>
        <w:t>Da</w:t>
      </w:r>
      <w:r w:rsidR="00AC2E57" w:rsidRPr="00AC75D5">
        <w:rPr>
          <w:rFonts w:ascii="Arial Narrow" w:hAnsi="Arial Narrow" w:cs="Arial"/>
          <w:b/>
          <w:smallCaps/>
          <w:sz w:val="22"/>
          <w:szCs w:val="22"/>
        </w:rPr>
        <w:t xml:space="preserve">te limite de réception des offres </w:t>
      </w:r>
      <w:r w:rsidR="00AC2E57" w:rsidRPr="007F4DC8">
        <w:rPr>
          <w:rFonts w:ascii="Arial Narrow" w:hAnsi="Arial Narrow" w:cs="Arial"/>
          <w:b/>
          <w:smallCaps/>
          <w:sz w:val="22"/>
          <w:szCs w:val="22"/>
        </w:rPr>
        <w:t xml:space="preserve">: </w:t>
      </w:r>
      <w:r w:rsidR="003E0AA3" w:rsidRPr="007F4DC8">
        <w:rPr>
          <w:rFonts w:ascii="Arial Narrow" w:hAnsi="Arial Narrow" w:cs="Arial"/>
          <w:b/>
          <w:sz w:val="22"/>
          <w:szCs w:val="22"/>
        </w:rPr>
        <w:t>le</w:t>
      </w:r>
      <w:r w:rsidR="00D872E6" w:rsidRPr="007F4DC8">
        <w:rPr>
          <w:rFonts w:ascii="Arial Narrow" w:hAnsi="Arial Narrow" w:cs="Arial"/>
          <w:b/>
          <w:sz w:val="22"/>
          <w:szCs w:val="22"/>
        </w:rPr>
        <w:t xml:space="preserve"> </w:t>
      </w:r>
      <w:r w:rsidR="007F4DC8" w:rsidRPr="007F4DC8">
        <w:rPr>
          <w:rFonts w:ascii="Arial Narrow" w:hAnsi="Arial Narrow" w:cs="Arial"/>
          <w:b/>
          <w:sz w:val="22"/>
          <w:szCs w:val="22"/>
        </w:rPr>
        <w:t>17 mars</w:t>
      </w:r>
      <w:r w:rsidR="004D3DD4" w:rsidRPr="007F4DC8">
        <w:rPr>
          <w:rFonts w:ascii="Arial Narrow" w:hAnsi="Arial Narrow" w:cs="Arial"/>
          <w:b/>
          <w:sz w:val="22"/>
          <w:szCs w:val="22"/>
        </w:rPr>
        <w:t xml:space="preserve"> 2025</w:t>
      </w:r>
      <w:r w:rsidR="00D872E6" w:rsidRPr="0004356F">
        <w:rPr>
          <w:rFonts w:ascii="Arial Narrow" w:hAnsi="Arial Narrow" w:cs="Arial"/>
          <w:b/>
          <w:sz w:val="22"/>
          <w:szCs w:val="22"/>
        </w:rPr>
        <w:t xml:space="preserve"> à 12h</w:t>
      </w:r>
      <w:r w:rsidR="00101F6C" w:rsidRPr="0004356F">
        <w:rPr>
          <w:rFonts w:ascii="Arial Narrow" w:hAnsi="Arial Narrow" w:cs="Arial"/>
          <w:b/>
          <w:sz w:val="22"/>
          <w:szCs w:val="22"/>
        </w:rPr>
        <w:t>00</w:t>
      </w:r>
    </w:p>
    <w:p w14:paraId="4E26FC35" w14:textId="77777777" w:rsidR="00AC2E57" w:rsidRPr="00AC75D5" w:rsidRDefault="00AC2E57" w:rsidP="00AC2E57">
      <w:pPr>
        <w:tabs>
          <w:tab w:val="left" w:pos="1420"/>
        </w:tabs>
        <w:spacing w:line="280" w:lineRule="exact"/>
        <w:rPr>
          <w:rFonts w:ascii="Arial Narrow" w:hAnsi="Arial Narrow" w:cs="Arial"/>
          <w:sz w:val="22"/>
          <w:szCs w:val="22"/>
        </w:rPr>
      </w:pPr>
    </w:p>
    <w:p w14:paraId="48A658E4" w14:textId="77777777" w:rsidR="00AC2E57" w:rsidRPr="00281633" w:rsidRDefault="00AC2E57" w:rsidP="00AC2E57">
      <w:pPr>
        <w:tabs>
          <w:tab w:val="left" w:pos="1420"/>
        </w:tabs>
        <w:spacing w:line="280" w:lineRule="exact"/>
        <w:rPr>
          <w:rFonts w:ascii="Arial" w:hAnsi="Arial" w:cs="Arial"/>
          <w:sz w:val="22"/>
          <w:szCs w:val="22"/>
        </w:rPr>
      </w:pPr>
    </w:p>
    <w:p w14:paraId="30AD024A" w14:textId="77777777" w:rsidR="00AC2E57" w:rsidRPr="00281633" w:rsidRDefault="00AC2E57" w:rsidP="00AC2E57">
      <w:pPr>
        <w:tabs>
          <w:tab w:val="left" w:pos="1420"/>
        </w:tabs>
        <w:spacing w:line="280" w:lineRule="exact"/>
        <w:rPr>
          <w:rFonts w:ascii="Arial" w:hAnsi="Arial" w:cs="Arial"/>
          <w:sz w:val="22"/>
          <w:szCs w:val="22"/>
        </w:rPr>
      </w:pPr>
    </w:p>
    <w:p w14:paraId="783D9417" w14:textId="77777777" w:rsidR="00AC2E57" w:rsidRPr="00281633" w:rsidRDefault="00AC2E57" w:rsidP="00AC2E57">
      <w:pPr>
        <w:pStyle w:val="p3"/>
        <w:spacing w:line="280" w:lineRule="exact"/>
        <w:ind w:left="0"/>
        <w:jc w:val="right"/>
        <w:rPr>
          <w:rFonts w:ascii="Arial" w:hAnsi="Arial" w:cs="Arial"/>
          <w:i/>
          <w:sz w:val="22"/>
          <w:szCs w:val="22"/>
        </w:rPr>
      </w:pPr>
    </w:p>
    <w:p w14:paraId="6D6733EF" w14:textId="77777777" w:rsidR="00AC2E57" w:rsidRDefault="00AC2E57" w:rsidP="00AC2E57">
      <w:pPr>
        <w:pStyle w:val="p3"/>
        <w:spacing w:line="280" w:lineRule="exact"/>
        <w:ind w:left="0"/>
        <w:jc w:val="right"/>
        <w:rPr>
          <w:rFonts w:ascii="Arial" w:hAnsi="Arial" w:cs="Arial"/>
          <w:i/>
          <w:sz w:val="22"/>
          <w:szCs w:val="22"/>
        </w:rPr>
      </w:pPr>
    </w:p>
    <w:p w14:paraId="2B404226" w14:textId="77777777" w:rsidR="008E755B" w:rsidRDefault="008E755B" w:rsidP="00AC2E57">
      <w:pPr>
        <w:pStyle w:val="p3"/>
        <w:spacing w:line="280" w:lineRule="exact"/>
        <w:ind w:left="0"/>
        <w:jc w:val="right"/>
        <w:rPr>
          <w:rFonts w:ascii="Arial" w:hAnsi="Arial" w:cs="Arial"/>
          <w:i/>
          <w:sz w:val="22"/>
          <w:szCs w:val="22"/>
        </w:rPr>
      </w:pPr>
    </w:p>
    <w:p w14:paraId="5B367C0D" w14:textId="77777777" w:rsidR="00B82393" w:rsidRDefault="00B82393" w:rsidP="00AC2E57">
      <w:pPr>
        <w:pStyle w:val="p3"/>
        <w:spacing w:line="280" w:lineRule="exact"/>
        <w:ind w:left="0"/>
        <w:jc w:val="right"/>
        <w:rPr>
          <w:rFonts w:ascii="Arial" w:hAnsi="Arial" w:cs="Arial"/>
          <w:i/>
          <w:sz w:val="22"/>
          <w:szCs w:val="22"/>
        </w:rPr>
      </w:pPr>
    </w:p>
    <w:p w14:paraId="5441ED2B" w14:textId="77777777" w:rsidR="00B82393" w:rsidRDefault="00B82393" w:rsidP="00AC2E57">
      <w:pPr>
        <w:pStyle w:val="p3"/>
        <w:spacing w:line="280" w:lineRule="exact"/>
        <w:ind w:left="0"/>
        <w:jc w:val="right"/>
        <w:rPr>
          <w:rFonts w:ascii="Arial" w:hAnsi="Arial" w:cs="Arial"/>
          <w:i/>
          <w:sz w:val="22"/>
          <w:szCs w:val="22"/>
        </w:rPr>
      </w:pPr>
    </w:p>
    <w:p w14:paraId="00345A6D" w14:textId="77777777" w:rsidR="00B82393" w:rsidRPr="00281633" w:rsidRDefault="00B82393" w:rsidP="00AC2E57">
      <w:pPr>
        <w:pStyle w:val="p3"/>
        <w:spacing w:line="280" w:lineRule="exact"/>
        <w:ind w:left="0"/>
        <w:jc w:val="right"/>
        <w:rPr>
          <w:rFonts w:ascii="Arial" w:hAnsi="Arial" w:cs="Arial"/>
          <w:i/>
          <w:sz w:val="22"/>
          <w:szCs w:val="22"/>
        </w:rPr>
      </w:pPr>
    </w:p>
    <w:p w14:paraId="737DA5DE" w14:textId="77777777" w:rsidR="00AC2E57" w:rsidRDefault="00AC2E57" w:rsidP="00AC2E57">
      <w:pPr>
        <w:pStyle w:val="p3"/>
        <w:spacing w:line="280" w:lineRule="exact"/>
        <w:ind w:left="0"/>
        <w:jc w:val="right"/>
        <w:rPr>
          <w:rFonts w:ascii="Arial" w:hAnsi="Arial" w:cs="Arial"/>
          <w:i/>
          <w:sz w:val="22"/>
          <w:szCs w:val="22"/>
        </w:rPr>
      </w:pPr>
    </w:p>
    <w:p w14:paraId="36511E2D" w14:textId="77777777" w:rsidR="00AC2E57" w:rsidRPr="00382D2C" w:rsidRDefault="00AC2E57" w:rsidP="00382D2C">
      <w:pPr>
        <w:pStyle w:val="p4"/>
        <w:shd w:val="pct15" w:color="auto" w:fill="FFFFFF"/>
        <w:tabs>
          <w:tab w:val="left" w:pos="4590"/>
        </w:tabs>
        <w:spacing w:line="320" w:lineRule="exact"/>
        <w:jc w:val="both"/>
        <w:rPr>
          <w:rFonts w:ascii="Arial" w:hAnsi="Arial" w:cs="Arial"/>
          <w:b/>
          <w:sz w:val="22"/>
          <w:szCs w:val="22"/>
        </w:rPr>
      </w:pPr>
      <w:r w:rsidRPr="00382D2C">
        <w:rPr>
          <w:rFonts w:ascii="Arial Narrow" w:hAnsi="Arial Narrow" w:cs="Arial"/>
          <w:b/>
          <w:sz w:val="22"/>
          <w:szCs w:val="22"/>
        </w:rPr>
        <w:t xml:space="preserve">ARTICLE 1- </w:t>
      </w:r>
      <w:r w:rsidRPr="00382D2C">
        <w:rPr>
          <w:rFonts w:ascii="Arial Narrow" w:hAnsi="Arial Narrow" w:cs="Arial"/>
          <w:b/>
          <w:sz w:val="22"/>
          <w:szCs w:val="22"/>
          <w:u w:val="single"/>
        </w:rPr>
        <w:t>PARTIE CONTRACTANCE</w:t>
      </w:r>
      <w:r w:rsidR="00382D2C" w:rsidRPr="00382D2C">
        <w:rPr>
          <w:rFonts w:ascii="Arial" w:hAnsi="Arial" w:cs="Arial"/>
          <w:b/>
          <w:sz w:val="22"/>
          <w:szCs w:val="22"/>
        </w:rPr>
        <w:tab/>
      </w:r>
    </w:p>
    <w:p w14:paraId="60FF7532" w14:textId="77777777" w:rsidR="00AC2E57" w:rsidRPr="00281633" w:rsidRDefault="00AC2E57" w:rsidP="00AC2E57">
      <w:pPr>
        <w:pStyle w:val="p5"/>
        <w:spacing w:line="280" w:lineRule="exact"/>
        <w:ind w:left="0" w:firstLine="0"/>
        <w:jc w:val="both"/>
        <w:rPr>
          <w:rFonts w:ascii="Arial" w:hAnsi="Arial" w:cs="Arial"/>
          <w:b/>
          <w:sz w:val="22"/>
          <w:szCs w:val="22"/>
        </w:rPr>
      </w:pPr>
    </w:p>
    <w:p w14:paraId="433FD8A1" w14:textId="5CB470E3" w:rsidR="00E8077B" w:rsidRPr="00EA5ABD" w:rsidRDefault="00E8077B" w:rsidP="00E8077B">
      <w:pPr>
        <w:suppressAutoHyphens/>
        <w:jc w:val="both"/>
        <w:rPr>
          <w:rFonts w:ascii="Arial Narrow" w:hAnsi="Arial Narrow" w:cs="Arial"/>
          <w:sz w:val="22"/>
          <w:szCs w:val="22"/>
          <w:lang w:eastAsia="ar-SA"/>
        </w:rPr>
      </w:pPr>
      <w:r w:rsidRPr="00EA5ABD">
        <w:rPr>
          <w:rFonts w:ascii="Arial Narrow" w:hAnsi="Arial Narrow" w:cs="Arial"/>
          <w:sz w:val="22"/>
          <w:szCs w:val="22"/>
          <w:lang w:eastAsia="ar-SA"/>
        </w:rPr>
        <w:t>Le CHR METZ-THIONVILLE personne publique contractante, est représenté par s</w:t>
      </w:r>
      <w:r w:rsidR="00835C4A" w:rsidRPr="00EA5ABD">
        <w:rPr>
          <w:rFonts w:ascii="Arial Narrow" w:hAnsi="Arial Narrow" w:cs="Arial"/>
          <w:sz w:val="22"/>
          <w:szCs w:val="22"/>
          <w:lang w:eastAsia="ar-SA"/>
        </w:rPr>
        <w:t>on</w:t>
      </w:r>
      <w:r w:rsidRPr="00EA5ABD">
        <w:rPr>
          <w:rFonts w:ascii="Arial Narrow" w:hAnsi="Arial Narrow" w:cs="Arial"/>
          <w:sz w:val="22"/>
          <w:szCs w:val="22"/>
          <w:lang w:eastAsia="ar-SA"/>
        </w:rPr>
        <w:t xml:space="preserve"> Direct</w:t>
      </w:r>
      <w:r w:rsidR="00835C4A" w:rsidRPr="00EA5ABD">
        <w:rPr>
          <w:rFonts w:ascii="Arial Narrow" w:hAnsi="Arial Narrow" w:cs="Arial"/>
          <w:sz w:val="22"/>
          <w:szCs w:val="22"/>
          <w:lang w:eastAsia="ar-SA"/>
        </w:rPr>
        <w:t>eur</w:t>
      </w:r>
      <w:r w:rsidRPr="00EA5ABD">
        <w:rPr>
          <w:rFonts w:ascii="Arial Narrow" w:hAnsi="Arial Narrow" w:cs="Arial"/>
          <w:sz w:val="22"/>
          <w:szCs w:val="22"/>
          <w:lang w:eastAsia="ar-SA"/>
        </w:rPr>
        <w:t xml:space="preserve"> Général, Pouvoir Adjudicateur, </w:t>
      </w:r>
      <w:proofErr w:type="gramStart"/>
      <w:r w:rsidRPr="00EA5ABD">
        <w:rPr>
          <w:rFonts w:ascii="Arial Narrow" w:hAnsi="Arial Narrow" w:cs="Arial"/>
          <w:sz w:val="22"/>
          <w:szCs w:val="22"/>
          <w:lang w:eastAsia="ar-SA"/>
        </w:rPr>
        <w:t>seul habilité</w:t>
      </w:r>
      <w:proofErr w:type="gramEnd"/>
      <w:r w:rsidRPr="00EA5ABD">
        <w:rPr>
          <w:rFonts w:ascii="Arial Narrow" w:hAnsi="Arial Narrow" w:cs="Arial"/>
          <w:sz w:val="22"/>
          <w:szCs w:val="22"/>
          <w:lang w:eastAsia="ar-SA"/>
        </w:rPr>
        <w:t xml:space="preserve"> à signé les marchés. </w:t>
      </w:r>
    </w:p>
    <w:p w14:paraId="03666DB0" w14:textId="77777777" w:rsidR="001C02C1" w:rsidRPr="00EA5ABD" w:rsidRDefault="001C02C1" w:rsidP="00E8077B">
      <w:pPr>
        <w:suppressAutoHyphens/>
        <w:jc w:val="both"/>
        <w:rPr>
          <w:rFonts w:ascii="Arial Narrow" w:hAnsi="Arial Narrow" w:cs="Arial"/>
          <w:sz w:val="22"/>
          <w:szCs w:val="22"/>
          <w:lang w:eastAsia="ar-SA"/>
        </w:rPr>
      </w:pPr>
    </w:p>
    <w:p w14:paraId="0B8A9A36" w14:textId="32E411C4" w:rsidR="007873B0" w:rsidRPr="00EA5ABD" w:rsidRDefault="001C02C1" w:rsidP="007873B0">
      <w:pPr>
        <w:jc w:val="both"/>
        <w:rPr>
          <w:rFonts w:ascii="Arial Narrow" w:hAnsi="Arial Narrow" w:cs="Arial"/>
          <w:b/>
          <w:sz w:val="22"/>
          <w:szCs w:val="22"/>
          <w:lang w:eastAsia="ar-SA"/>
        </w:rPr>
      </w:pPr>
      <w:r w:rsidRPr="00EA5ABD">
        <w:rPr>
          <w:rFonts w:ascii="Arial Narrow" w:hAnsi="Arial Narrow" w:cs="Arial"/>
          <w:sz w:val="22"/>
          <w:szCs w:val="22"/>
          <w:lang w:eastAsia="ar-SA"/>
        </w:rPr>
        <w:t xml:space="preserve">La présente consultation a pour </w:t>
      </w:r>
      <w:r w:rsidRPr="00EA5ABD">
        <w:rPr>
          <w:rFonts w:ascii="Arial Narrow" w:hAnsi="Arial Narrow" w:cs="Arial"/>
          <w:b/>
          <w:sz w:val="22"/>
          <w:szCs w:val="22"/>
          <w:lang w:eastAsia="ar-SA"/>
        </w:rPr>
        <w:t xml:space="preserve">objet </w:t>
      </w:r>
      <w:r w:rsidR="007873B0" w:rsidRPr="00EA5ABD">
        <w:rPr>
          <w:rFonts w:ascii="Arial Narrow" w:hAnsi="Arial Narrow" w:cs="Arial"/>
          <w:b/>
          <w:sz w:val="22"/>
          <w:szCs w:val="22"/>
          <w:lang w:eastAsia="ar-SA"/>
        </w:rPr>
        <w:t xml:space="preserve">la </w:t>
      </w:r>
      <w:r w:rsidR="0004356F" w:rsidRPr="00EA5ABD">
        <w:rPr>
          <w:rFonts w:ascii="Arial Narrow" w:hAnsi="Arial Narrow" w:cs="Arial"/>
          <w:b/>
          <w:sz w:val="22"/>
          <w:szCs w:val="22"/>
          <w:lang w:eastAsia="ar-SA"/>
        </w:rPr>
        <w:t xml:space="preserve">mise à disposition de collecteurs, </w:t>
      </w:r>
      <w:r w:rsidR="009A7809" w:rsidRPr="00EA5ABD">
        <w:rPr>
          <w:rFonts w:ascii="Arial Narrow" w:hAnsi="Arial Narrow"/>
          <w:b/>
          <w:sz w:val="22"/>
          <w:szCs w:val="22"/>
        </w:rPr>
        <w:t>l'enlèvement et le traitement des déchets ultimes standards : DAOM, encombrants, bois, faïence, verre alimentaire, polystyrène et métaux (Boîte de conserve uniquement).</w:t>
      </w:r>
    </w:p>
    <w:p w14:paraId="5F4AAF9B" w14:textId="77777777" w:rsidR="00CC4D31" w:rsidRPr="00EA5ABD" w:rsidRDefault="00CC4D31" w:rsidP="001C02C1">
      <w:pPr>
        <w:jc w:val="both"/>
        <w:rPr>
          <w:rFonts w:ascii="Arial Narrow" w:hAnsi="Arial Narrow" w:cs="Arial"/>
          <w:b/>
          <w:sz w:val="22"/>
          <w:szCs w:val="22"/>
          <w:u w:val="single"/>
          <w:lang w:eastAsia="ar-SA"/>
        </w:rPr>
      </w:pPr>
    </w:p>
    <w:p w14:paraId="4F3FAAAB" w14:textId="77777777" w:rsidR="00E8077B" w:rsidRPr="00EA5ABD" w:rsidRDefault="00E8077B" w:rsidP="00E8077B">
      <w:pPr>
        <w:tabs>
          <w:tab w:val="left" w:pos="1120"/>
          <w:tab w:val="left" w:pos="2820"/>
        </w:tabs>
        <w:ind w:right="1"/>
        <w:jc w:val="both"/>
        <w:rPr>
          <w:rFonts w:ascii="Arial Narrow" w:hAnsi="Arial Narrow"/>
          <w:sz w:val="22"/>
          <w:szCs w:val="22"/>
        </w:rPr>
      </w:pPr>
      <w:r w:rsidRPr="00EA5ABD">
        <w:rPr>
          <w:rFonts w:ascii="Arial Narrow" w:hAnsi="Arial Narrow"/>
          <w:sz w:val="22"/>
          <w:szCs w:val="22"/>
        </w:rPr>
        <w:t xml:space="preserve">La description des prestations et leurs spécifications techniques sont </w:t>
      </w:r>
      <w:proofErr w:type="gramStart"/>
      <w:r w:rsidRPr="00EA5ABD">
        <w:rPr>
          <w:rFonts w:ascii="Arial Narrow" w:hAnsi="Arial Narrow"/>
          <w:sz w:val="22"/>
          <w:szCs w:val="22"/>
        </w:rPr>
        <w:t>indiqués</w:t>
      </w:r>
      <w:proofErr w:type="gramEnd"/>
      <w:r w:rsidRPr="00EA5ABD">
        <w:rPr>
          <w:rFonts w:ascii="Arial Narrow" w:hAnsi="Arial Narrow"/>
          <w:sz w:val="22"/>
          <w:szCs w:val="22"/>
        </w:rPr>
        <w:t xml:space="preserve"> dans les Cahiers des Clauses Techniques Particulières (C.C.T.P.).</w:t>
      </w:r>
    </w:p>
    <w:p w14:paraId="58834866" w14:textId="77777777" w:rsidR="00CC4D31" w:rsidRPr="00EA5ABD" w:rsidRDefault="00CC4D31" w:rsidP="00E8077B">
      <w:pPr>
        <w:tabs>
          <w:tab w:val="left" w:pos="1120"/>
          <w:tab w:val="left" w:pos="2820"/>
        </w:tabs>
        <w:ind w:right="1"/>
        <w:jc w:val="both"/>
        <w:rPr>
          <w:rFonts w:ascii="Arial Narrow" w:hAnsi="Arial Narrow"/>
          <w:sz w:val="22"/>
          <w:szCs w:val="22"/>
        </w:rPr>
      </w:pPr>
    </w:p>
    <w:p w14:paraId="3F7D4892" w14:textId="77777777" w:rsidR="00CC4D31" w:rsidRPr="00EA5ABD" w:rsidRDefault="003735C9" w:rsidP="00CC4D31">
      <w:pPr>
        <w:tabs>
          <w:tab w:val="left" w:pos="1120"/>
          <w:tab w:val="left" w:pos="2820"/>
        </w:tabs>
        <w:ind w:right="1"/>
        <w:jc w:val="both"/>
        <w:rPr>
          <w:rFonts w:ascii="Arial Narrow" w:hAnsi="Arial Narrow"/>
          <w:sz w:val="22"/>
          <w:szCs w:val="22"/>
        </w:rPr>
      </w:pPr>
      <w:r w:rsidRPr="00EA5ABD">
        <w:rPr>
          <w:rFonts w:ascii="Arial Narrow" w:hAnsi="Arial Narrow"/>
          <w:sz w:val="22"/>
          <w:szCs w:val="22"/>
        </w:rPr>
        <w:t>L</w:t>
      </w:r>
      <w:r w:rsidR="00CC4D31" w:rsidRPr="00EA5ABD">
        <w:rPr>
          <w:rFonts w:ascii="Arial Narrow" w:hAnsi="Arial Narrow"/>
          <w:sz w:val="22"/>
          <w:szCs w:val="22"/>
        </w:rPr>
        <w:t>e CHR de Metz Thionville est unique Pouvoir Adjudicateur pour l’ensemble des établissements membres du Groupement hospitalier de territoire Lorraine Nord.</w:t>
      </w:r>
    </w:p>
    <w:p w14:paraId="4455E8DF" w14:textId="77777777" w:rsidR="00CC4D31" w:rsidRPr="00EA5ABD" w:rsidRDefault="00CC4D31" w:rsidP="00CC4D31">
      <w:pPr>
        <w:tabs>
          <w:tab w:val="left" w:pos="1120"/>
          <w:tab w:val="left" w:pos="2820"/>
        </w:tabs>
        <w:ind w:right="1"/>
        <w:jc w:val="both"/>
        <w:rPr>
          <w:rFonts w:ascii="Arial Narrow" w:hAnsi="Arial Narrow"/>
          <w:sz w:val="22"/>
          <w:szCs w:val="22"/>
        </w:rPr>
      </w:pPr>
    </w:p>
    <w:p w14:paraId="2ED39911" w14:textId="77777777" w:rsidR="0004356F" w:rsidRDefault="0004356F"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b/>
          <w:sz w:val="22"/>
          <w:szCs w:val="22"/>
          <w:u w:val="single"/>
        </w:rPr>
      </w:pPr>
    </w:p>
    <w:p w14:paraId="06A3E3CA" w14:textId="77777777" w:rsidR="00CC4D31" w:rsidRPr="008B6872" w:rsidRDefault="00CC4D31"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b/>
          <w:sz w:val="22"/>
          <w:szCs w:val="22"/>
        </w:rPr>
      </w:pPr>
      <w:r w:rsidRPr="00E36B6B">
        <w:rPr>
          <w:rFonts w:ascii="Arial Narrow" w:hAnsi="Arial Narrow"/>
          <w:b/>
          <w:sz w:val="22"/>
          <w:szCs w:val="22"/>
          <w:u w:val="single"/>
        </w:rPr>
        <w:t>A ce titre le CHR METZ-THIONVILLE agit en son nom et pour le compte des établissements membres du Groupement Hospitalier de Territoire Lorraine Nord suivants</w:t>
      </w:r>
      <w:r w:rsidRPr="008B6872">
        <w:rPr>
          <w:rFonts w:ascii="Arial Narrow" w:hAnsi="Arial Narrow"/>
          <w:b/>
          <w:sz w:val="22"/>
          <w:szCs w:val="22"/>
        </w:rPr>
        <w:t xml:space="preserve"> :</w:t>
      </w:r>
    </w:p>
    <w:p w14:paraId="58668237" w14:textId="77777777" w:rsidR="00A707FE" w:rsidRPr="008B6872" w:rsidRDefault="00A707FE"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b/>
          <w:sz w:val="22"/>
          <w:szCs w:val="22"/>
        </w:rPr>
      </w:pPr>
    </w:p>
    <w:p w14:paraId="6F9E5CE8" w14:textId="77777777" w:rsidR="00A707FE" w:rsidRPr="00FE2D7D" w:rsidRDefault="00A707FE"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r w:rsidRPr="00E113A0">
        <w:rPr>
          <w:rFonts w:ascii="Arial Narrow" w:hAnsi="Arial Narrow"/>
          <w:b/>
          <w:sz w:val="22"/>
          <w:szCs w:val="22"/>
        </w:rPr>
        <w:t xml:space="preserve">EPDS </w:t>
      </w:r>
      <w:r w:rsidRPr="00FE2D7D">
        <w:rPr>
          <w:rFonts w:ascii="Arial Narrow" w:hAnsi="Arial Narrow"/>
          <w:b/>
          <w:sz w:val="22"/>
          <w:szCs w:val="22"/>
        </w:rPr>
        <w:t>de GORZE :</w:t>
      </w:r>
      <w:r w:rsidRPr="00FE2D7D">
        <w:rPr>
          <w:rFonts w:ascii="Arial Narrow" w:hAnsi="Arial Narrow"/>
          <w:sz w:val="22"/>
          <w:szCs w:val="22"/>
        </w:rPr>
        <w:t xml:space="preserve"> </w:t>
      </w:r>
      <w:r w:rsidRPr="00FE2D7D">
        <w:rPr>
          <w:rFonts w:ascii="Arial Narrow" w:hAnsi="Arial Narrow" w:cs="Arial"/>
          <w:sz w:val="22"/>
          <w:szCs w:val="22"/>
        </w:rPr>
        <w:t>163, rue de la Meuse – 57680 GORZE</w:t>
      </w:r>
    </w:p>
    <w:p w14:paraId="295F23D3" w14:textId="77777777" w:rsidR="00F21DF7" w:rsidRPr="00FE2D7D" w:rsidRDefault="00F21DF7"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p>
    <w:p w14:paraId="41EE0CBA" w14:textId="77777777" w:rsidR="00F21DF7" w:rsidRPr="00FE2D7D" w:rsidRDefault="00F21DF7"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r w:rsidRPr="00FE2D7D">
        <w:rPr>
          <w:rFonts w:ascii="Arial Narrow" w:hAnsi="Arial Narrow" w:cs="Arial"/>
          <w:b/>
          <w:sz w:val="22"/>
          <w:szCs w:val="22"/>
        </w:rPr>
        <w:t>CH de BRIEY</w:t>
      </w:r>
      <w:r w:rsidRPr="00FE2D7D">
        <w:rPr>
          <w:rFonts w:ascii="Arial Narrow" w:hAnsi="Arial Narrow" w:cs="Arial"/>
          <w:sz w:val="22"/>
          <w:szCs w:val="22"/>
        </w:rPr>
        <w:t xml:space="preserve"> : 31 Avenue Albert de Briey 54150 </w:t>
      </w:r>
      <w:r w:rsidR="00C20515" w:rsidRPr="00FE2D7D">
        <w:rPr>
          <w:rFonts w:ascii="Arial Narrow" w:hAnsi="Arial Narrow" w:cs="Arial"/>
          <w:sz w:val="22"/>
          <w:szCs w:val="22"/>
        </w:rPr>
        <w:t>BRIEY</w:t>
      </w:r>
    </w:p>
    <w:p w14:paraId="646B0273" w14:textId="77777777" w:rsidR="007F4EB7" w:rsidRPr="00FE2D7D" w:rsidRDefault="007F4EB7"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p>
    <w:p w14:paraId="7849EF88" w14:textId="2745CE70" w:rsidR="007F4EB7" w:rsidRPr="00FE2D7D" w:rsidRDefault="00A3595F"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b/>
          <w:sz w:val="22"/>
          <w:szCs w:val="22"/>
        </w:rPr>
      </w:pPr>
      <w:r w:rsidRPr="00FE2D7D">
        <w:rPr>
          <w:rFonts w:ascii="Arial Narrow" w:hAnsi="Arial Narrow" w:cs="Arial"/>
          <w:b/>
          <w:sz w:val="22"/>
          <w:szCs w:val="22"/>
        </w:rPr>
        <w:t>EPSM</w:t>
      </w:r>
      <w:r w:rsidR="007F4EB7" w:rsidRPr="00FE2D7D">
        <w:rPr>
          <w:rFonts w:ascii="Arial Narrow" w:hAnsi="Arial Narrow" w:cs="Arial"/>
          <w:b/>
          <w:sz w:val="22"/>
          <w:szCs w:val="22"/>
        </w:rPr>
        <w:t xml:space="preserve"> de Jury</w:t>
      </w:r>
      <w:r w:rsidR="00C20515" w:rsidRPr="00FE2D7D">
        <w:rPr>
          <w:rFonts w:ascii="Arial Narrow" w:hAnsi="Arial Narrow" w:cs="Arial"/>
          <w:b/>
          <w:sz w:val="22"/>
          <w:szCs w:val="22"/>
        </w:rPr>
        <w:t xml:space="preserve"> : </w:t>
      </w:r>
      <w:r w:rsidR="002500B9" w:rsidRPr="00FE2D7D">
        <w:rPr>
          <w:rFonts w:ascii="Arial Narrow" w:hAnsi="Arial Narrow" w:cs="Arial"/>
          <w:bCs/>
          <w:sz w:val="22"/>
          <w:szCs w:val="22"/>
        </w:rPr>
        <w:t>Route d’Ars Laquenexy 57 245 Jury</w:t>
      </w:r>
      <w:r w:rsidR="002500B9" w:rsidRPr="00FE2D7D">
        <w:rPr>
          <w:rFonts w:ascii="Arial Narrow" w:hAnsi="Arial Narrow" w:cs="Arial"/>
          <w:b/>
          <w:sz w:val="22"/>
          <w:szCs w:val="22"/>
        </w:rPr>
        <w:t xml:space="preserve"> </w:t>
      </w:r>
    </w:p>
    <w:p w14:paraId="47773AFA" w14:textId="77777777" w:rsidR="007F4EB7" w:rsidRPr="00FE2D7D" w:rsidRDefault="007F4EB7"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p>
    <w:p w14:paraId="441E6B5A" w14:textId="77777777" w:rsidR="007F4EB7" w:rsidRPr="00FE2D7D" w:rsidRDefault="007F4EB7"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b/>
          <w:sz w:val="22"/>
          <w:szCs w:val="22"/>
        </w:rPr>
      </w:pPr>
      <w:r w:rsidRPr="00FE2D7D">
        <w:rPr>
          <w:rFonts w:ascii="Arial Narrow" w:hAnsi="Arial Narrow" w:cs="Arial"/>
          <w:b/>
          <w:sz w:val="22"/>
          <w:szCs w:val="22"/>
        </w:rPr>
        <w:t>CH de Lorquin</w:t>
      </w:r>
      <w:r w:rsidR="00C20515" w:rsidRPr="00FE2D7D">
        <w:rPr>
          <w:rFonts w:ascii="Arial Narrow" w:hAnsi="Arial Narrow" w:cs="Arial"/>
          <w:b/>
          <w:sz w:val="22"/>
          <w:szCs w:val="22"/>
        </w:rPr>
        <w:t xml:space="preserve"> : </w:t>
      </w:r>
      <w:r w:rsidR="00C20515" w:rsidRPr="00FE2D7D">
        <w:rPr>
          <w:rFonts w:ascii="Arial Narrow" w:hAnsi="Arial Narrow" w:cs="Arial"/>
          <w:sz w:val="22"/>
          <w:szCs w:val="22"/>
        </w:rPr>
        <w:t>5, rue du Général de Gaulle, 57790 LORQUIN</w:t>
      </w:r>
      <w:r w:rsidR="00C20515" w:rsidRPr="00FE2D7D">
        <w:rPr>
          <w:rFonts w:ascii="Arial Narrow" w:hAnsi="Arial Narrow" w:cs="Arial"/>
          <w:b/>
          <w:sz w:val="22"/>
          <w:szCs w:val="22"/>
        </w:rPr>
        <w:tab/>
      </w:r>
    </w:p>
    <w:p w14:paraId="5E093010" w14:textId="77777777" w:rsidR="007F4EB7" w:rsidRPr="00FE2D7D" w:rsidRDefault="007F4EB7"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p>
    <w:p w14:paraId="2185C3E2" w14:textId="77777777" w:rsidR="007F4EB7" w:rsidRPr="00FE2D7D" w:rsidRDefault="007F4EB7"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b/>
          <w:sz w:val="22"/>
          <w:szCs w:val="22"/>
        </w:rPr>
      </w:pPr>
      <w:r w:rsidRPr="00FE2D7D">
        <w:rPr>
          <w:rFonts w:ascii="Arial Narrow" w:hAnsi="Arial Narrow" w:cs="Arial"/>
          <w:b/>
          <w:sz w:val="22"/>
          <w:szCs w:val="22"/>
        </w:rPr>
        <w:t>GCS UCPA Nord Lorraine</w:t>
      </w:r>
      <w:r w:rsidR="00BE5CBD" w:rsidRPr="00FE2D7D">
        <w:rPr>
          <w:rFonts w:ascii="Arial Narrow" w:hAnsi="Arial Narrow" w:cs="Arial"/>
          <w:b/>
          <w:sz w:val="22"/>
          <w:szCs w:val="22"/>
        </w:rPr>
        <w:t xml:space="preserve"> : </w:t>
      </w:r>
      <w:r w:rsidR="00BE5CBD" w:rsidRPr="00FE2D7D">
        <w:rPr>
          <w:rFonts w:ascii="Arial Narrow" w:hAnsi="Arial Narrow" w:cs="Arial"/>
          <w:sz w:val="22"/>
          <w:szCs w:val="22"/>
        </w:rPr>
        <w:t>rue des Frères Lacretelle, 57070 METZ</w:t>
      </w:r>
    </w:p>
    <w:p w14:paraId="23B8886D" w14:textId="77777777" w:rsidR="007F4EB7" w:rsidRPr="00FE2D7D" w:rsidRDefault="007F4EB7"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p>
    <w:p w14:paraId="79567079" w14:textId="77777777" w:rsidR="007F4EB7" w:rsidRPr="00E113A0" w:rsidRDefault="007F4EB7"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b/>
          <w:sz w:val="22"/>
          <w:szCs w:val="22"/>
        </w:rPr>
      </w:pPr>
      <w:r w:rsidRPr="00FE2D7D">
        <w:rPr>
          <w:rFonts w:ascii="Arial Narrow" w:hAnsi="Arial Narrow" w:cs="Arial"/>
          <w:b/>
          <w:sz w:val="22"/>
          <w:szCs w:val="22"/>
        </w:rPr>
        <w:t xml:space="preserve">CH de </w:t>
      </w:r>
      <w:proofErr w:type="spellStart"/>
      <w:r w:rsidRPr="00FE2D7D">
        <w:rPr>
          <w:rFonts w:ascii="Arial Narrow" w:hAnsi="Arial Narrow" w:cs="Arial"/>
          <w:b/>
          <w:sz w:val="22"/>
          <w:szCs w:val="22"/>
        </w:rPr>
        <w:t>Boulay</w:t>
      </w:r>
      <w:proofErr w:type="spellEnd"/>
      <w:r w:rsidR="00BE5CBD" w:rsidRPr="00FE2D7D">
        <w:rPr>
          <w:rFonts w:ascii="Arial Narrow" w:hAnsi="Arial Narrow" w:cs="Arial"/>
          <w:b/>
          <w:sz w:val="22"/>
          <w:szCs w:val="22"/>
        </w:rPr>
        <w:t xml:space="preserve"> : </w:t>
      </w:r>
      <w:r w:rsidR="00BE5CBD" w:rsidRPr="00FE2D7D">
        <w:rPr>
          <w:rFonts w:ascii="Arial Narrow" w:hAnsi="Arial Narrow" w:cs="Arial"/>
          <w:sz w:val="22"/>
          <w:szCs w:val="22"/>
        </w:rPr>
        <w:t>1, rue de l’Hôpital, 57220 BOULAY-MOSELLE</w:t>
      </w:r>
    </w:p>
    <w:p w14:paraId="0425B89D" w14:textId="77777777" w:rsidR="0004356F" w:rsidRPr="007F4EB7" w:rsidRDefault="0004356F" w:rsidP="00E36B6B">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b/>
          <w:color w:val="FF0000"/>
          <w:sz w:val="22"/>
          <w:szCs w:val="22"/>
        </w:rPr>
      </w:pPr>
    </w:p>
    <w:p w14:paraId="36280CD1" w14:textId="77777777" w:rsidR="00DB7BCA" w:rsidRPr="00CC4D31" w:rsidRDefault="00DB7BCA" w:rsidP="00CC4D31">
      <w:pPr>
        <w:tabs>
          <w:tab w:val="left" w:pos="1120"/>
          <w:tab w:val="left" w:pos="2820"/>
        </w:tabs>
        <w:ind w:right="1"/>
        <w:jc w:val="both"/>
        <w:rPr>
          <w:rFonts w:ascii="Arial Narrow" w:hAnsi="Arial Narrow"/>
          <w:sz w:val="22"/>
          <w:szCs w:val="22"/>
        </w:rPr>
      </w:pPr>
    </w:p>
    <w:p w14:paraId="39808717"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Le CHR de Metz-Thionville, en</w:t>
      </w:r>
      <w:r w:rsidR="00500A20">
        <w:rPr>
          <w:rFonts w:ascii="Arial Narrow" w:hAnsi="Arial Narrow"/>
          <w:sz w:val="22"/>
          <w:szCs w:val="22"/>
        </w:rPr>
        <w:t xml:space="preserve"> </w:t>
      </w:r>
      <w:r w:rsidRPr="00CC4D31">
        <w:rPr>
          <w:rFonts w:ascii="Arial Narrow" w:hAnsi="Arial Narrow"/>
          <w:sz w:val="22"/>
          <w:szCs w:val="22"/>
        </w:rPr>
        <w:t>tant qu’établissement support est chargé :</w:t>
      </w:r>
    </w:p>
    <w:p w14:paraId="12CB5D0B" w14:textId="77777777" w:rsidR="00CC4D31" w:rsidRPr="00CC4D31" w:rsidRDefault="00CC4D31" w:rsidP="00CC4D31">
      <w:pPr>
        <w:tabs>
          <w:tab w:val="left" w:pos="1120"/>
          <w:tab w:val="left" w:pos="2820"/>
        </w:tabs>
        <w:ind w:right="1"/>
        <w:jc w:val="both"/>
        <w:rPr>
          <w:rFonts w:ascii="Arial Narrow" w:hAnsi="Arial Narrow"/>
          <w:sz w:val="22"/>
          <w:szCs w:val="22"/>
        </w:rPr>
      </w:pPr>
    </w:p>
    <w:p w14:paraId="1EBD20C0"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 d’assi</w:t>
      </w:r>
      <w:r w:rsidR="002E20D8">
        <w:rPr>
          <w:rFonts w:ascii="Arial Narrow" w:hAnsi="Arial Narrow"/>
          <w:sz w:val="22"/>
          <w:szCs w:val="22"/>
        </w:rPr>
        <w:t xml:space="preserve">ster les membres du groupement </w:t>
      </w:r>
      <w:r w:rsidRPr="00CC4D31">
        <w:rPr>
          <w:rFonts w:ascii="Arial Narrow" w:hAnsi="Arial Narrow"/>
          <w:sz w:val="22"/>
          <w:szCs w:val="22"/>
        </w:rPr>
        <w:t>dans la définition de leurs besoins et de cen</w:t>
      </w:r>
      <w:r w:rsidR="00500A20">
        <w:rPr>
          <w:rFonts w:ascii="Arial Narrow" w:hAnsi="Arial Narrow"/>
          <w:sz w:val="22"/>
          <w:szCs w:val="22"/>
        </w:rPr>
        <w:t xml:space="preserve">traliser l’ensemble des </w:t>
      </w:r>
      <w:proofErr w:type="gramStart"/>
      <w:r w:rsidR="00500A20">
        <w:rPr>
          <w:rFonts w:ascii="Arial Narrow" w:hAnsi="Arial Narrow"/>
          <w:sz w:val="22"/>
          <w:szCs w:val="22"/>
        </w:rPr>
        <w:t>besoins</w:t>
      </w:r>
      <w:r w:rsidRPr="00CC4D31">
        <w:rPr>
          <w:rFonts w:ascii="Arial Narrow" w:hAnsi="Arial Narrow"/>
          <w:sz w:val="22"/>
          <w:szCs w:val="22"/>
        </w:rPr>
        <w:t>;</w:t>
      </w:r>
      <w:proofErr w:type="gramEnd"/>
      <w:r w:rsidRPr="00CC4D31">
        <w:rPr>
          <w:rFonts w:ascii="Arial Narrow" w:hAnsi="Arial Narrow"/>
          <w:sz w:val="22"/>
          <w:szCs w:val="22"/>
        </w:rPr>
        <w:t xml:space="preserve"> </w:t>
      </w:r>
    </w:p>
    <w:p w14:paraId="589E309A"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 de définir l’organisation technique et administrative des procédures de consultation ;</w:t>
      </w:r>
    </w:p>
    <w:p w14:paraId="47BB6F64"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 d’élaborer l’ensemble du ou des dossiers de consultation des entreprises en fonction des besoins définis par les membres du groupement ;</w:t>
      </w:r>
    </w:p>
    <w:p w14:paraId="7CAD3B4C"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 d’assurer l’ensemble des opérations de sélection du candidat titulaire :</w:t>
      </w:r>
    </w:p>
    <w:p w14:paraId="1CC8C900"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1. Rédaction et envoi des avis d’appel public et d’attribution</w:t>
      </w:r>
    </w:p>
    <w:p w14:paraId="5DD3B82D"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2. Information des candidats</w:t>
      </w:r>
    </w:p>
    <w:p w14:paraId="1E4D7283"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3. Rédaction du rapport d’analyse technique</w:t>
      </w:r>
    </w:p>
    <w:p w14:paraId="1C2ECF1A"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4. Rédaction du rapport de présentation au pouvoir adjudicateur</w:t>
      </w:r>
    </w:p>
    <w:p w14:paraId="4ACBE52C"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 de signer et notifier les marchés</w:t>
      </w:r>
    </w:p>
    <w:p w14:paraId="0B23A2D4"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 de transm</w:t>
      </w:r>
      <w:r w:rsidR="002E20D8">
        <w:rPr>
          <w:rFonts w:ascii="Arial Narrow" w:hAnsi="Arial Narrow"/>
          <w:sz w:val="22"/>
          <w:szCs w:val="22"/>
        </w:rPr>
        <w:t>ettre aux membres du groupement</w:t>
      </w:r>
      <w:r w:rsidRPr="00CC4D31">
        <w:rPr>
          <w:rFonts w:ascii="Arial Narrow" w:hAnsi="Arial Narrow"/>
          <w:sz w:val="22"/>
          <w:szCs w:val="22"/>
        </w:rPr>
        <w:t xml:space="preserve"> les documents nécessaires à l’exécution des marchés les concernant </w:t>
      </w:r>
    </w:p>
    <w:p w14:paraId="712A4A52"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 de gérer les procédures relatives aux clauses de variation de prix</w:t>
      </w:r>
    </w:p>
    <w:p w14:paraId="7E722B8A"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 de la conclusion des avenants</w:t>
      </w:r>
    </w:p>
    <w:p w14:paraId="7CFD41CB"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 de la résiliation des marchés</w:t>
      </w:r>
    </w:p>
    <w:p w14:paraId="1AD201E8" w14:textId="77777777" w:rsidR="00CC4D31" w:rsidRP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t>- de la gestion des contentieux</w:t>
      </w:r>
    </w:p>
    <w:p w14:paraId="059FF02F" w14:textId="77777777" w:rsidR="00A020E5" w:rsidRDefault="00A020E5" w:rsidP="00CC4D31">
      <w:pPr>
        <w:tabs>
          <w:tab w:val="left" w:pos="1120"/>
          <w:tab w:val="left" w:pos="2820"/>
        </w:tabs>
        <w:ind w:right="1"/>
        <w:jc w:val="both"/>
        <w:rPr>
          <w:rFonts w:ascii="Arial Narrow" w:hAnsi="Arial Narrow"/>
          <w:sz w:val="22"/>
          <w:szCs w:val="22"/>
        </w:rPr>
      </w:pPr>
    </w:p>
    <w:p w14:paraId="63CDF8D0" w14:textId="77777777" w:rsidR="00CC4D31" w:rsidRDefault="00CC4D31" w:rsidP="00CC4D31">
      <w:pPr>
        <w:tabs>
          <w:tab w:val="left" w:pos="1120"/>
          <w:tab w:val="left" w:pos="2820"/>
        </w:tabs>
        <w:ind w:right="1"/>
        <w:jc w:val="both"/>
        <w:rPr>
          <w:rFonts w:ascii="Arial Narrow" w:hAnsi="Arial Narrow"/>
          <w:sz w:val="22"/>
          <w:szCs w:val="22"/>
        </w:rPr>
      </w:pPr>
      <w:r w:rsidRPr="00CC4D31">
        <w:rPr>
          <w:rFonts w:ascii="Arial Narrow" w:hAnsi="Arial Narrow"/>
          <w:sz w:val="22"/>
          <w:szCs w:val="22"/>
        </w:rPr>
        <w:lastRenderedPageBreak/>
        <w:t>Les établissements membres gèrent l’exécution et les commandes de leur marché respectif et l’application des pénalités éventuelles.</w:t>
      </w:r>
    </w:p>
    <w:p w14:paraId="6FCF372D" w14:textId="77777777" w:rsidR="007E7329" w:rsidRDefault="007E7329" w:rsidP="00CC4D31">
      <w:pPr>
        <w:tabs>
          <w:tab w:val="left" w:pos="1120"/>
          <w:tab w:val="left" w:pos="2820"/>
        </w:tabs>
        <w:ind w:right="1"/>
        <w:jc w:val="both"/>
        <w:rPr>
          <w:rFonts w:ascii="Arial Narrow" w:hAnsi="Arial Narrow"/>
          <w:sz w:val="22"/>
          <w:szCs w:val="22"/>
        </w:rPr>
      </w:pPr>
    </w:p>
    <w:p w14:paraId="7B849D99" w14:textId="77777777" w:rsidR="00E8077B" w:rsidRPr="00AC75D5" w:rsidRDefault="00E8077B" w:rsidP="00E8077B">
      <w:pPr>
        <w:jc w:val="both"/>
        <w:rPr>
          <w:rFonts w:ascii="Arial Narrow" w:hAnsi="Arial Narrow" w:cs="Arial"/>
          <w:sz w:val="22"/>
          <w:szCs w:val="22"/>
        </w:rPr>
      </w:pPr>
    </w:p>
    <w:p w14:paraId="299EF849" w14:textId="77777777" w:rsidR="00AC75D5" w:rsidRPr="00AC75D5" w:rsidRDefault="00AC75D5" w:rsidP="00AC75D5">
      <w:pPr>
        <w:shd w:val="clear" w:color="auto" w:fill="D8D8D8"/>
        <w:tabs>
          <w:tab w:val="left" w:pos="720"/>
        </w:tabs>
        <w:suppressAutoHyphens/>
        <w:spacing w:line="320" w:lineRule="exact"/>
        <w:jc w:val="both"/>
        <w:rPr>
          <w:rFonts w:ascii="Arial Narrow" w:hAnsi="Arial Narrow" w:cs="Arial"/>
          <w:b/>
          <w:caps/>
          <w:sz w:val="22"/>
          <w:szCs w:val="22"/>
          <w:u w:val="single"/>
          <w:lang w:eastAsia="ar-SA"/>
        </w:rPr>
      </w:pPr>
      <w:r w:rsidRPr="00AC75D5">
        <w:rPr>
          <w:rFonts w:ascii="Arial Narrow" w:hAnsi="Arial Narrow" w:cs="Arial"/>
          <w:b/>
          <w:sz w:val="22"/>
          <w:szCs w:val="22"/>
          <w:lang w:eastAsia="ar-SA"/>
        </w:rPr>
        <w:t xml:space="preserve">ARTICLE 2- </w:t>
      </w:r>
      <w:r w:rsidRPr="00AC75D5">
        <w:rPr>
          <w:rFonts w:ascii="Arial Narrow" w:hAnsi="Arial Narrow" w:cs="Arial"/>
          <w:b/>
          <w:caps/>
          <w:sz w:val="22"/>
          <w:szCs w:val="22"/>
          <w:u w:val="single"/>
          <w:lang w:eastAsia="ar-SA"/>
        </w:rPr>
        <w:t xml:space="preserve">Mode de passation de la consultation </w:t>
      </w:r>
    </w:p>
    <w:p w14:paraId="52A7CC2E" w14:textId="77777777" w:rsidR="00AC75D5" w:rsidRPr="00AC75D5" w:rsidRDefault="00AC75D5" w:rsidP="00AC75D5">
      <w:pPr>
        <w:tabs>
          <w:tab w:val="left" w:pos="851"/>
        </w:tabs>
        <w:suppressAutoHyphens/>
        <w:spacing w:line="280" w:lineRule="exact"/>
        <w:ind w:firstLine="567"/>
        <w:jc w:val="both"/>
        <w:rPr>
          <w:rFonts w:ascii="Arial Narrow" w:hAnsi="Arial Narrow" w:cs="Arial"/>
          <w:sz w:val="22"/>
          <w:szCs w:val="22"/>
          <w:lang w:eastAsia="ar-SA"/>
        </w:rPr>
      </w:pPr>
    </w:p>
    <w:p w14:paraId="0A50DB61" w14:textId="77777777" w:rsidR="00AC75D5" w:rsidRPr="00AC75D5" w:rsidRDefault="00AC75D5" w:rsidP="00AC75D5">
      <w:pPr>
        <w:tabs>
          <w:tab w:val="left" w:pos="1100"/>
          <w:tab w:val="left" w:pos="1720"/>
          <w:tab w:val="left" w:pos="5100"/>
        </w:tabs>
        <w:suppressAutoHyphens/>
        <w:ind w:right="28"/>
        <w:rPr>
          <w:rFonts w:ascii="Arial Narrow" w:hAnsi="Arial Narrow" w:cs="Arial"/>
          <w:sz w:val="22"/>
          <w:szCs w:val="22"/>
          <w:lang w:eastAsia="ar-SA"/>
        </w:rPr>
      </w:pPr>
      <w:r w:rsidRPr="00AC75D5">
        <w:rPr>
          <w:rFonts w:ascii="Arial Narrow" w:hAnsi="Arial Narrow" w:cs="Arial"/>
          <w:sz w:val="22"/>
          <w:szCs w:val="22"/>
          <w:lang w:eastAsia="ar-SA"/>
        </w:rPr>
        <w:t>La consultation est passée sous la forme d’Appel d’Offres ouv</w:t>
      </w:r>
      <w:r w:rsidR="00783A69">
        <w:rPr>
          <w:rFonts w:ascii="Arial Narrow" w:hAnsi="Arial Narrow" w:cs="Arial"/>
          <w:sz w:val="22"/>
          <w:szCs w:val="22"/>
          <w:lang w:eastAsia="ar-SA"/>
        </w:rPr>
        <w:t>ert, soumis aux dispositions de</w:t>
      </w:r>
      <w:r w:rsidRPr="00AC75D5">
        <w:rPr>
          <w:rFonts w:ascii="Arial Narrow" w:hAnsi="Arial Narrow" w:cs="Arial"/>
          <w:sz w:val="22"/>
          <w:szCs w:val="22"/>
          <w:lang w:eastAsia="ar-SA"/>
        </w:rPr>
        <w:t xml:space="preserve"> </w:t>
      </w:r>
      <w:r w:rsidR="00783A69">
        <w:rPr>
          <w:rFonts w:ascii="Arial Narrow" w:hAnsi="Arial Narrow" w:cs="Arial"/>
          <w:sz w:val="22"/>
          <w:szCs w:val="22"/>
          <w:lang w:eastAsia="ar-SA"/>
        </w:rPr>
        <w:t>l’article</w:t>
      </w:r>
      <w:r w:rsidR="00783A69" w:rsidRPr="00783A69">
        <w:t xml:space="preserve"> </w:t>
      </w:r>
      <w:r w:rsidR="00783A69" w:rsidRPr="00783A69">
        <w:rPr>
          <w:rFonts w:ascii="Arial Narrow" w:hAnsi="Arial Narrow" w:cs="Arial"/>
          <w:sz w:val="22"/>
          <w:szCs w:val="22"/>
          <w:lang w:eastAsia="ar-SA"/>
        </w:rPr>
        <w:t>R. 2124-2</w:t>
      </w:r>
      <w:r w:rsidR="00045F4F">
        <w:rPr>
          <w:rFonts w:ascii="Arial Narrow" w:hAnsi="Arial Narrow" w:cs="Arial"/>
          <w:sz w:val="22"/>
          <w:szCs w:val="22"/>
          <w:lang w:eastAsia="ar-SA"/>
        </w:rPr>
        <w:t xml:space="preserve"> du code de la commande publique.</w:t>
      </w:r>
    </w:p>
    <w:p w14:paraId="5AFCC378" w14:textId="77777777" w:rsidR="00AC75D5" w:rsidRPr="00AC75D5" w:rsidRDefault="00AC75D5" w:rsidP="00AC75D5">
      <w:pPr>
        <w:suppressAutoHyphens/>
        <w:jc w:val="both"/>
        <w:rPr>
          <w:rFonts w:ascii="Arial Narrow" w:hAnsi="Arial Narrow" w:cs="Arial"/>
          <w:sz w:val="22"/>
          <w:szCs w:val="22"/>
          <w:lang w:eastAsia="ar-SA"/>
        </w:rPr>
      </w:pPr>
    </w:p>
    <w:p w14:paraId="2DE3CB61" w14:textId="3FE2BF0D" w:rsidR="00AC75D5" w:rsidRPr="009B780D" w:rsidRDefault="00AC75D5" w:rsidP="00AC75D5">
      <w:pPr>
        <w:suppressAutoHyphens/>
        <w:jc w:val="both"/>
        <w:rPr>
          <w:rFonts w:ascii="Arial Narrow" w:hAnsi="Arial Narrow" w:cs="Arial"/>
          <w:sz w:val="22"/>
          <w:szCs w:val="22"/>
          <w:lang w:eastAsia="ar-SA"/>
        </w:rPr>
      </w:pPr>
      <w:r w:rsidRPr="009B780D">
        <w:rPr>
          <w:rFonts w:ascii="Arial Narrow" w:hAnsi="Arial Narrow" w:cs="Arial"/>
          <w:b/>
          <w:sz w:val="22"/>
          <w:szCs w:val="22"/>
          <w:lang w:eastAsia="ar-SA"/>
        </w:rPr>
        <w:t xml:space="preserve">Il est conclu sans minimum </w:t>
      </w:r>
      <w:r w:rsidR="00FE2D7D" w:rsidRPr="009B780D">
        <w:rPr>
          <w:rFonts w:ascii="Arial Narrow" w:hAnsi="Arial Narrow" w:cs="Arial"/>
          <w:b/>
          <w:sz w:val="22"/>
          <w:szCs w:val="22"/>
          <w:lang w:eastAsia="ar-SA"/>
        </w:rPr>
        <w:t>et avec maximum correspondant à 2 fois les montants estimés par lot</w:t>
      </w:r>
      <w:r w:rsidR="00BF68E4" w:rsidRPr="009B780D">
        <w:rPr>
          <w:rFonts w:ascii="Arial Narrow" w:hAnsi="Arial Narrow" w:cs="Arial"/>
          <w:sz w:val="22"/>
          <w:szCs w:val="22"/>
          <w:lang w:eastAsia="ar-SA"/>
        </w:rPr>
        <w:t>.</w:t>
      </w:r>
    </w:p>
    <w:p w14:paraId="16FE1A96" w14:textId="77777777" w:rsidR="00A020E5" w:rsidRDefault="00A020E5" w:rsidP="00AC75D5">
      <w:pPr>
        <w:suppressAutoHyphens/>
        <w:jc w:val="both"/>
        <w:rPr>
          <w:rFonts w:ascii="Arial Narrow" w:hAnsi="Arial Narrow" w:cs="Arial"/>
          <w:sz w:val="22"/>
          <w:szCs w:val="22"/>
          <w:lang w:eastAsia="ar-SA"/>
        </w:rPr>
      </w:pPr>
    </w:p>
    <w:p w14:paraId="107031B8" w14:textId="77777777" w:rsidR="00CD15E8" w:rsidRPr="00AC75D5" w:rsidRDefault="00CD15E8" w:rsidP="00CD15E8">
      <w:pPr>
        <w:pStyle w:val="p4"/>
        <w:shd w:val="pct15" w:color="auto" w:fill="FFFFFF"/>
        <w:spacing w:line="320" w:lineRule="exact"/>
        <w:jc w:val="both"/>
        <w:rPr>
          <w:rFonts w:ascii="Arial Narrow" w:hAnsi="Arial Narrow" w:cs="Arial"/>
          <w:b/>
          <w:sz w:val="22"/>
          <w:szCs w:val="22"/>
        </w:rPr>
      </w:pPr>
      <w:r w:rsidRPr="00AC75D5">
        <w:rPr>
          <w:rFonts w:ascii="Arial Narrow" w:hAnsi="Arial Narrow" w:cs="Arial"/>
          <w:b/>
          <w:sz w:val="22"/>
          <w:szCs w:val="22"/>
        </w:rPr>
        <w:t xml:space="preserve">ARTICLE </w:t>
      </w:r>
      <w:r w:rsidR="00AC75D5">
        <w:rPr>
          <w:rFonts w:ascii="Arial Narrow" w:hAnsi="Arial Narrow" w:cs="Arial"/>
          <w:b/>
          <w:sz w:val="22"/>
          <w:szCs w:val="22"/>
        </w:rPr>
        <w:t>3</w:t>
      </w:r>
      <w:r w:rsidRPr="00AC75D5">
        <w:rPr>
          <w:rFonts w:ascii="Arial Narrow" w:hAnsi="Arial Narrow" w:cs="Arial"/>
          <w:b/>
          <w:sz w:val="22"/>
          <w:szCs w:val="22"/>
        </w:rPr>
        <w:t xml:space="preserve">- </w:t>
      </w:r>
      <w:r w:rsidRPr="00AC75D5">
        <w:rPr>
          <w:rFonts w:ascii="Arial Narrow" w:hAnsi="Arial Narrow" w:cs="Arial"/>
          <w:b/>
          <w:sz w:val="22"/>
          <w:szCs w:val="22"/>
          <w:u w:val="single"/>
        </w:rPr>
        <w:t>ALLOTISSEMENT</w:t>
      </w:r>
      <w:r w:rsidR="00A57D10" w:rsidRPr="00AC75D5">
        <w:rPr>
          <w:rFonts w:ascii="Arial Narrow" w:hAnsi="Arial Narrow" w:cs="Arial"/>
          <w:b/>
          <w:sz w:val="22"/>
          <w:szCs w:val="22"/>
          <w:u w:val="single"/>
        </w:rPr>
        <w:t xml:space="preserve"> </w:t>
      </w:r>
    </w:p>
    <w:p w14:paraId="3B300C21" w14:textId="77777777" w:rsidR="00CD15E8" w:rsidRDefault="00CD15E8" w:rsidP="00CD15E8">
      <w:pPr>
        <w:pStyle w:val="p4"/>
        <w:spacing w:line="320" w:lineRule="exact"/>
        <w:jc w:val="both"/>
        <w:rPr>
          <w:rFonts w:ascii="Arial Narrow" w:hAnsi="Arial Narrow" w:cs="Arial"/>
          <w:b/>
          <w:sz w:val="22"/>
          <w:szCs w:val="22"/>
        </w:rPr>
      </w:pPr>
    </w:p>
    <w:p w14:paraId="3D4E0EE0" w14:textId="48143FE0" w:rsidR="00E06588" w:rsidRDefault="007578CD" w:rsidP="00CD15E8">
      <w:pPr>
        <w:pStyle w:val="p4"/>
        <w:spacing w:line="320" w:lineRule="exact"/>
        <w:jc w:val="both"/>
        <w:rPr>
          <w:rFonts w:ascii="Arial Narrow" w:hAnsi="Arial Narrow" w:cs="Arial"/>
          <w:b/>
          <w:sz w:val="22"/>
          <w:szCs w:val="22"/>
        </w:rPr>
      </w:pPr>
      <w:r w:rsidRPr="00132F89">
        <w:rPr>
          <w:rFonts w:ascii="Arial Narrow" w:hAnsi="Arial Narrow" w:cs="Arial"/>
          <w:b/>
          <w:sz w:val="22"/>
          <w:szCs w:val="22"/>
          <w:u w:val="single"/>
        </w:rPr>
        <w:t>Le marché est</w:t>
      </w:r>
      <w:r w:rsidR="007E7329" w:rsidRPr="00132F89">
        <w:rPr>
          <w:rFonts w:ascii="Arial Narrow" w:hAnsi="Arial Narrow" w:cs="Arial"/>
          <w:b/>
          <w:sz w:val="22"/>
          <w:szCs w:val="22"/>
          <w:u w:val="single"/>
        </w:rPr>
        <w:t xml:space="preserve"> composé </w:t>
      </w:r>
      <w:r w:rsidR="00042F84" w:rsidRPr="00132F89">
        <w:rPr>
          <w:rFonts w:ascii="Arial Narrow" w:hAnsi="Arial Narrow" w:cs="Arial"/>
          <w:b/>
          <w:sz w:val="22"/>
          <w:szCs w:val="22"/>
          <w:u w:val="single"/>
        </w:rPr>
        <w:t xml:space="preserve">de </w:t>
      </w:r>
      <w:r w:rsidR="00D1504F">
        <w:rPr>
          <w:rFonts w:ascii="Arial Narrow" w:hAnsi="Arial Narrow" w:cs="Arial"/>
          <w:b/>
          <w:sz w:val="22"/>
          <w:szCs w:val="22"/>
          <w:u w:val="single"/>
        </w:rPr>
        <w:t>11</w:t>
      </w:r>
      <w:r w:rsidR="00042F84" w:rsidRPr="00132F89">
        <w:rPr>
          <w:rFonts w:ascii="Arial Narrow" w:hAnsi="Arial Narrow" w:cs="Arial"/>
          <w:b/>
          <w:sz w:val="22"/>
          <w:szCs w:val="22"/>
          <w:u w:val="single"/>
        </w:rPr>
        <w:t xml:space="preserve"> lots</w:t>
      </w:r>
      <w:r w:rsidR="00042F84">
        <w:rPr>
          <w:rFonts w:ascii="Arial Narrow" w:hAnsi="Arial Narrow" w:cs="Arial"/>
          <w:b/>
          <w:sz w:val="22"/>
          <w:szCs w:val="22"/>
        </w:rPr>
        <w:t> :</w:t>
      </w:r>
    </w:p>
    <w:p w14:paraId="769D8CC0" w14:textId="77777777" w:rsidR="005C652E" w:rsidRPr="0061622D" w:rsidRDefault="005C652E" w:rsidP="00CD15E8">
      <w:pPr>
        <w:pStyle w:val="p4"/>
        <w:spacing w:line="320" w:lineRule="exact"/>
        <w:jc w:val="both"/>
        <w:rPr>
          <w:rFonts w:ascii="Arial Narrow" w:hAnsi="Arial Narrow" w:cs="Arial"/>
          <w:b/>
          <w:sz w:val="22"/>
          <w:szCs w:val="22"/>
        </w:rPr>
      </w:pPr>
    </w:p>
    <w:p w14:paraId="33D97CB2"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1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Metz</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w:t>
      </w:r>
      <w:r w:rsidRPr="00EA5ABD">
        <w:rPr>
          <w:rFonts w:ascii="Arial Narrow" w:hAnsi="Arial Narrow"/>
          <w:sz w:val="22"/>
          <w:szCs w:val="22"/>
        </w:rPr>
        <w:t xml:space="preserve">, </w:t>
      </w:r>
      <w:r w:rsidRPr="00EA5ABD">
        <w:rPr>
          <w:rFonts w:ascii="Arial Narrow" w:hAnsi="Arial Narrow"/>
          <w:b/>
          <w:bCs/>
          <w:sz w:val="22"/>
          <w:szCs w:val="22"/>
        </w:rPr>
        <w:t>reliefs de dégrilleurs</w:t>
      </w:r>
      <w:r w:rsidRPr="00EA5ABD">
        <w:rPr>
          <w:rFonts w:ascii="Arial Narrow" w:hAnsi="Arial Narrow"/>
          <w:sz w:val="22"/>
          <w:szCs w:val="22"/>
        </w:rPr>
        <w:t>.</w:t>
      </w:r>
    </w:p>
    <w:p w14:paraId="39919128" w14:textId="77777777" w:rsidR="00D1504F" w:rsidRPr="00EA5ABD" w:rsidRDefault="00D1504F" w:rsidP="00D1504F">
      <w:pPr>
        <w:spacing w:line="276" w:lineRule="auto"/>
        <w:jc w:val="both"/>
        <w:rPr>
          <w:rFonts w:ascii="Arial Narrow" w:hAnsi="Arial Narrow"/>
          <w:sz w:val="22"/>
          <w:szCs w:val="22"/>
        </w:rPr>
      </w:pPr>
    </w:p>
    <w:p w14:paraId="14955F21"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2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Thionville</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w:t>
      </w:r>
      <w:r w:rsidRPr="00EA5ABD">
        <w:rPr>
          <w:rFonts w:ascii="Arial Narrow" w:hAnsi="Arial Narrow"/>
          <w:sz w:val="22"/>
          <w:szCs w:val="22"/>
        </w:rPr>
        <w:t>.</w:t>
      </w:r>
    </w:p>
    <w:p w14:paraId="636FAC5F" w14:textId="77777777" w:rsidR="00D1504F" w:rsidRPr="00EA5ABD" w:rsidRDefault="00D1504F" w:rsidP="00D1504F">
      <w:pPr>
        <w:spacing w:line="276" w:lineRule="auto"/>
        <w:jc w:val="both"/>
        <w:rPr>
          <w:rFonts w:ascii="Arial Narrow" w:hAnsi="Arial Narrow"/>
          <w:sz w:val="22"/>
          <w:szCs w:val="22"/>
        </w:rPr>
      </w:pPr>
    </w:p>
    <w:p w14:paraId="4E349E1D"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3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Jury-les-Metz</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 et bois (palette)</w:t>
      </w:r>
      <w:r w:rsidRPr="00EA5ABD">
        <w:rPr>
          <w:rFonts w:ascii="Arial Narrow" w:hAnsi="Arial Narrow"/>
          <w:sz w:val="22"/>
          <w:szCs w:val="22"/>
        </w:rPr>
        <w:t>.</w:t>
      </w:r>
    </w:p>
    <w:p w14:paraId="217CD860" w14:textId="77777777" w:rsidR="00D1504F" w:rsidRPr="00EA5ABD" w:rsidRDefault="00D1504F" w:rsidP="00D1504F">
      <w:pPr>
        <w:spacing w:line="276" w:lineRule="auto"/>
        <w:jc w:val="both"/>
        <w:rPr>
          <w:rFonts w:ascii="Arial Narrow" w:hAnsi="Arial Narrow"/>
          <w:sz w:val="22"/>
          <w:szCs w:val="22"/>
        </w:rPr>
      </w:pPr>
    </w:p>
    <w:p w14:paraId="4D859731"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4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Briey</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w:t>
      </w:r>
      <w:r w:rsidRPr="00EA5ABD">
        <w:rPr>
          <w:rFonts w:ascii="Arial Narrow" w:hAnsi="Arial Narrow"/>
          <w:sz w:val="22"/>
          <w:szCs w:val="22"/>
        </w:rPr>
        <w:t>.</w:t>
      </w:r>
    </w:p>
    <w:p w14:paraId="196492A4" w14:textId="77777777" w:rsidR="00D1504F" w:rsidRPr="00EA5ABD" w:rsidRDefault="00D1504F" w:rsidP="00D1504F">
      <w:pPr>
        <w:spacing w:line="276" w:lineRule="auto"/>
        <w:jc w:val="both"/>
        <w:rPr>
          <w:rFonts w:ascii="Arial Narrow" w:hAnsi="Arial Narrow"/>
          <w:sz w:val="22"/>
          <w:szCs w:val="22"/>
        </w:rPr>
      </w:pPr>
    </w:p>
    <w:p w14:paraId="425A4B49"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5 :</w:t>
      </w:r>
      <w:r w:rsidRPr="00EA5ABD">
        <w:rPr>
          <w:rFonts w:ascii="Arial Narrow" w:hAnsi="Arial Narrow"/>
          <w:sz w:val="22"/>
          <w:szCs w:val="22"/>
        </w:rPr>
        <w:t xml:space="preserve"> Mise à disposition de conteneurs, enlèvement et traitement de divers déchets d’activité économique de </w:t>
      </w:r>
      <w:proofErr w:type="spellStart"/>
      <w:r w:rsidRPr="00EA5ABD">
        <w:rPr>
          <w:rFonts w:ascii="Arial Narrow" w:hAnsi="Arial Narrow"/>
          <w:b/>
          <w:bCs/>
          <w:sz w:val="22"/>
          <w:szCs w:val="22"/>
        </w:rPr>
        <w:t>Boulay</w:t>
      </w:r>
      <w:proofErr w:type="spellEnd"/>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w:t>
      </w:r>
    </w:p>
    <w:p w14:paraId="1D0701B8" w14:textId="77777777" w:rsidR="00D1504F" w:rsidRPr="00EA5ABD" w:rsidRDefault="00D1504F" w:rsidP="00D1504F">
      <w:pPr>
        <w:spacing w:line="276" w:lineRule="auto"/>
        <w:jc w:val="both"/>
        <w:rPr>
          <w:rFonts w:ascii="Arial Narrow" w:hAnsi="Arial Narrow"/>
          <w:sz w:val="22"/>
          <w:szCs w:val="22"/>
        </w:rPr>
      </w:pPr>
    </w:p>
    <w:p w14:paraId="29D9A143"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6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Lorquin</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 et bois</w:t>
      </w:r>
      <w:r w:rsidRPr="00EA5ABD">
        <w:rPr>
          <w:rFonts w:ascii="Arial Narrow" w:hAnsi="Arial Narrow"/>
          <w:sz w:val="22"/>
          <w:szCs w:val="22"/>
        </w:rPr>
        <w:t>.</w:t>
      </w:r>
    </w:p>
    <w:p w14:paraId="1D0C55B8" w14:textId="77777777" w:rsidR="00D1504F" w:rsidRPr="00EA5ABD" w:rsidRDefault="00D1504F" w:rsidP="00D1504F">
      <w:pPr>
        <w:spacing w:line="276" w:lineRule="auto"/>
        <w:jc w:val="both"/>
        <w:rPr>
          <w:rFonts w:ascii="Arial Narrow" w:hAnsi="Arial Narrow"/>
          <w:sz w:val="22"/>
          <w:szCs w:val="22"/>
        </w:rPr>
      </w:pPr>
    </w:p>
    <w:p w14:paraId="478886B8"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7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Gorze</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w:t>
      </w:r>
      <w:r w:rsidRPr="00EA5ABD">
        <w:rPr>
          <w:rFonts w:ascii="Arial Narrow" w:hAnsi="Arial Narrow"/>
          <w:sz w:val="22"/>
          <w:szCs w:val="22"/>
        </w:rPr>
        <w:t>.</w:t>
      </w:r>
    </w:p>
    <w:p w14:paraId="69286FCB" w14:textId="77777777" w:rsidR="00D1504F" w:rsidRPr="00EA5ABD" w:rsidRDefault="00D1504F" w:rsidP="00D1504F">
      <w:pPr>
        <w:spacing w:line="276" w:lineRule="auto"/>
        <w:jc w:val="both"/>
        <w:rPr>
          <w:rFonts w:ascii="Arial Narrow" w:hAnsi="Arial Narrow"/>
          <w:sz w:val="22"/>
          <w:szCs w:val="22"/>
        </w:rPr>
      </w:pPr>
    </w:p>
    <w:p w14:paraId="4F55B7E8"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8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GCS UCPA Nord Lorraine</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et </w:t>
      </w:r>
      <w:r w:rsidRPr="00EA5ABD">
        <w:rPr>
          <w:rFonts w:ascii="Arial Narrow" w:hAnsi="Arial Narrow"/>
          <w:b/>
          <w:bCs/>
          <w:sz w:val="22"/>
          <w:szCs w:val="22"/>
        </w:rPr>
        <w:t>métaux (uniquement des boîtes de conserves)</w:t>
      </w:r>
      <w:r w:rsidRPr="00EA5ABD">
        <w:rPr>
          <w:rFonts w:ascii="Arial Narrow" w:hAnsi="Arial Narrow"/>
          <w:sz w:val="22"/>
          <w:szCs w:val="22"/>
        </w:rPr>
        <w:t>.</w:t>
      </w:r>
    </w:p>
    <w:p w14:paraId="2692FEF2" w14:textId="77777777" w:rsidR="00D1504F" w:rsidRPr="00EA5ABD" w:rsidRDefault="00D1504F" w:rsidP="00D1504F">
      <w:pPr>
        <w:spacing w:line="276" w:lineRule="auto"/>
        <w:jc w:val="both"/>
        <w:rPr>
          <w:rFonts w:ascii="Arial Narrow" w:hAnsi="Arial Narrow"/>
          <w:sz w:val="22"/>
          <w:szCs w:val="22"/>
        </w:rPr>
      </w:pPr>
    </w:p>
    <w:p w14:paraId="704B5B49"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9 :</w:t>
      </w:r>
      <w:r w:rsidRPr="00EA5ABD">
        <w:rPr>
          <w:rFonts w:ascii="Arial Narrow" w:hAnsi="Arial Narrow"/>
          <w:sz w:val="22"/>
          <w:szCs w:val="22"/>
        </w:rPr>
        <w:t xml:space="preserve"> Mise à disposition de conteneurs, enlèvement et traitement de divers déchets d’activité économique des sites de </w:t>
      </w:r>
      <w:r w:rsidRPr="00EA5ABD">
        <w:rPr>
          <w:rFonts w:ascii="Arial Narrow" w:hAnsi="Arial Narrow"/>
          <w:b/>
          <w:bCs/>
          <w:sz w:val="22"/>
          <w:szCs w:val="22"/>
        </w:rPr>
        <w:t>Mercy, Bel Air et Jury</w:t>
      </w:r>
      <w:r w:rsidRPr="00EA5ABD">
        <w:rPr>
          <w:rFonts w:ascii="Arial Narrow" w:hAnsi="Arial Narrow"/>
          <w:sz w:val="22"/>
          <w:szCs w:val="22"/>
        </w:rPr>
        <w:t xml:space="preserve"> à savoir : </w:t>
      </w:r>
      <w:r w:rsidRPr="00EA5ABD">
        <w:rPr>
          <w:rFonts w:ascii="Arial Narrow" w:hAnsi="Arial Narrow"/>
          <w:b/>
          <w:bCs/>
          <w:sz w:val="22"/>
          <w:szCs w:val="22"/>
        </w:rPr>
        <w:t>bois</w:t>
      </w:r>
    </w:p>
    <w:p w14:paraId="2E959ED7" w14:textId="77777777" w:rsidR="00D1504F" w:rsidRPr="00EA5ABD" w:rsidRDefault="00D1504F" w:rsidP="00D1504F">
      <w:pPr>
        <w:spacing w:line="276" w:lineRule="auto"/>
        <w:jc w:val="both"/>
        <w:rPr>
          <w:rFonts w:ascii="Arial Narrow" w:hAnsi="Arial Narrow"/>
          <w:sz w:val="22"/>
          <w:szCs w:val="22"/>
        </w:rPr>
      </w:pPr>
    </w:p>
    <w:p w14:paraId="3CFB6F54"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10 :</w:t>
      </w:r>
      <w:r w:rsidRPr="00EA5ABD">
        <w:rPr>
          <w:rFonts w:ascii="Arial Narrow" w:hAnsi="Arial Narrow"/>
          <w:sz w:val="22"/>
          <w:szCs w:val="22"/>
        </w:rPr>
        <w:t xml:space="preserve"> Mise à disposition de conteneurs, enlèvement et traitement de divers déchets d’activité économique des sites de </w:t>
      </w:r>
      <w:r w:rsidRPr="00EA5ABD">
        <w:rPr>
          <w:rFonts w:ascii="Arial Narrow" w:hAnsi="Arial Narrow"/>
          <w:b/>
          <w:bCs/>
          <w:sz w:val="22"/>
          <w:szCs w:val="22"/>
        </w:rPr>
        <w:t>Mercy et Bel Air</w:t>
      </w:r>
      <w:r w:rsidRPr="00EA5ABD">
        <w:rPr>
          <w:rFonts w:ascii="Arial Narrow" w:hAnsi="Arial Narrow"/>
          <w:sz w:val="22"/>
          <w:szCs w:val="22"/>
        </w:rPr>
        <w:t xml:space="preserve"> à savoir : </w:t>
      </w:r>
      <w:r w:rsidRPr="00EA5ABD">
        <w:rPr>
          <w:rFonts w:ascii="Arial Narrow" w:hAnsi="Arial Narrow"/>
          <w:b/>
          <w:bCs/>
          <w:sz w:val="22"/>
          <w:szCs w:val="22"/>
        </w:rPr>
        <w:t>faïence et verre alimentaire</w:t>
      </w:r>
      <w:r w:rsidRPr="00EA5ABD">
        <w:rPr>
          <w:rFonts w:ascii="Arial Narrow" w:hAnsi="Arial Narrow"/>
          <w:sz w:val="22"/>
          <w:szCs w:val="22"/>
        </w:rPr>
        <w:t>.</w:t>
      </w:r>
    </w:p>
    <w:p w14:paraId="14EABF76" w14:textId="77777777" w:rsidR="00D1504F" w:rsidRPr="00EA5ABD" w:rsidRDefault="00D1504F" w:rsidP="00D1504F">
      <w:pPr>
        <w:spacing w:line="276" w:lineRule="auto"/>
        <w:jc w:val="both"/>
        <w:rPr>
          <w:rFonts w:ascii="Arial Narrow" w:hAnsi="Arial Narrow"/>
          <w:sz w:val="22"/>
          <w:szCs w:val="22"/>
        </w:rPr>
      </w:pPr>
    </w:p>
    <w:p w14:paraId="35F99C02" w14:textId="77777777" w:rsidR="00D1504F" w:rsidRPr="00EA5ABD" w:rsidRDefault="00D1504F" w:rsidP="00D1504F">
      <w:pPr>
        <w:spacing w:line="276" w:lineRule="auto"/>
        <w:jc w:val="both"/>
        <w:rPr>
          <w:rFonts w:ascii="Arial Narrow" w:hAnsi="Arial Narrow"/>
          <w:sz w:val="22"/>
          <w:szCs w:val="22"/>
        </w:rPr>
      </w:pPr>
      <w:r w:rsidRPr="00EA5ABD">
        <w:rPr>
          <w:rFonts w:ascii="Arial Narrow" w:hAnsi="Arial Narrow"/>
          <w:b/>
          <w:bCs/>
          <w:sz w:val="22"/>
          <w:szCs w:val="22"/>
        </w:rPr>
        <w:t>LOT 11 :</w:t>
      </w:r>
      <w:r w:rsidRPr="00EA5ABD">
        <w:rPr>
          <w:rFonts w:ascii="Arial Narrow" w:hAnsi="Arial Narrow"/>
          <w:sz w:val="22"/>
          <w:szCs w:val="22"/>
        </w:rPr>
        <w:t xml:space="preserve"> Mise à disposition de conteneurs, enlèvement et traitement de divers déchets d’activité économique des sites de </w:t>
      </w:r>
      <w:r w:rsidRPr="00EA5ABD">
        <w:rPr>
          <w:rFonts w:ascii="Arial Narrow" w:hAnsi="Arial Narrow"/>
          <w:b/>
          <w:bCs/>
          <w:sz w:val="22"/>
          <w:szCs w:val="22"/>
        </w:rPr>
        <w:t>Mercy et Bel Air</w:t>
      </w:r>
      <w:r w:rsidRPr="00EA5ABD">
        <w:rPr>
          <w:rFonts w:ascii="Arial Narrow" w:hAnsi="Arial Narrow"/>
          <w:sz w:val="22"/>
          <w:szCs w:val="22"/>
        </w:rPr>
        <w:t xml:space="preserve"> à savoir : </w:t>
      </w:r>
      <w:r w:rsidRPr="00EA5ABD">
        <w:rPr>
          <w:rFonts w:ascii="Arial Narrow" w:hAnsi="Arial Narrow"/>
          <w:b/>
          <w:bCs/>
          <w:sz w:val="22"/>
          <w:szCs w:val="22"/>
        </w:rPr>
        <w:t>polystyrène</w:t>
      </w:r>
      <w:r w:rsidRPr="00EA5ABD">
        <w:rPr>
          <w:rFonts w:ascii="Arial Narrow" w:hAnsi="Arial Narrow"/>
          <w:sz w:val="22"/>
          <w:szCs w:val="22"/>
        </w:rPr>
        <w:t>.</w:t>
      </w:r>
    </w:p>
    <w:p w14:paraId="18236C8A" w14:textId="07D28F8B" w:rsidR="00042F84" w:rsidRPr="00EA5ABD" w:rsidRDefault="00042F84" w:rsidP="00042F84">
      <w:pPr>
        <w:ind w:left="709"/>
        <w:jc w:val="both"/>
        <w:rPr>
          <w:rFonts w:ascii="Arial Narrow" w:hAnsi="Arial Narrow"/>
          <w:b/>
          <w:sz w:val="22"/>
          <w:szCs w:val="22"/>
        </w:rPr>
      </w:pPr>
    </w:p>
    <w:p w14:paraId="183F11F8" w14:textId="52E3540D" w:rsidR="00132F89" w:rsidRPr="003244DB" w:rsidRDefault="00132F89" w:rsidP="00132F89">
      <w:pPr>
        <w:jc w:val="both"/>
        <w:rPr>
          <w:rFonts w:ascii="Arial Narrow" w:hAnsi="Arial Narrow" w:cs="Arial"/>
          <w:sz w:val="22"/>
          <w:szCs w:val="22"/>
        </w:rPr>
      </w:pPr>
      <w:r w:rsidRPr="003244DB">
        <w:rPr>
          <w:rFonts w:ascii="Arial Narrow" w:hAnsi="Arial Narrow" w:cs="Arial"/>
          <w:sz w:val="22"/>
          <w:szCs w:val="22"/>
        </w:rPr>
        <w:lastRenderedPageBreak/>
        <w:t xml:space="preserve">Les sites de collectes sont </w:t>
      </w:r>
      <w:r w:rsidR="001E7E7F" w:rsidRPr="003244DB">
        <w:rPr>
          <w:rFonts w:ascii="Arial Narrow" w:hAnsi="Arial Narrow" w:cs="Arial"/>
          <w:sz w:val="22"/>
          <w:szCs w:val="22"/>
        </w:rPr>
        <w:t>décrits</w:t>
      </w:r>
      <w:r w:rsidR="003244DB" w:rsidRPr="003244DB">
        <w:rPr>
          <w:rFonts w:ascii="Arial Narrow" w:hAnsi="Arial Narrow" w:cs="Arial"/>
          <w:sz w:val="22"/>
          <w:szCs w:val="22"/>
        </w:rPr>
        <w:t xml:space="preserve"> </w:t>
      </w:r>
      <w:r w:rsidR="001E7E7F" w:rsidRPr="003244DB">
        <w:rPr>
          <w:rFonts w:ascii="Arial Narrow" w:hAnsi="Arial Narrow" w:cs="Arial"/>
          <w:sz w:val="22"/>
          <w:szCs w:val="22"/>
        </w:rPr>
        <w:t>à l’article 2 du CCTP.</w:t>
      </w:r>
      <w:r w:rsidRPr="003244DB">
        <w:rPr>
          <w:rFonts w:ascii="Arial Narrow" w:hAnsi="Arial Narrow" w:cs="Arial"/>
          <w:sz w:val="22"/>
          <w:szCs w:val="22"/>
        </w:rPr>
        <w:t> </w:t>
      </w:r>
    </w:p>
    <w:p w14:paraId="34A95CF8" w14:textId="77777777" w:rsidR="00D2104D" w:rsidRPr="005A0D5F" w:rsidRDefault="00D2104D" w:rsidP="00D2104D">
      <w:pPr>
        <w:jc w:val="both"/>
        <w:rPr>
          <w:rFonts w:ascii="Arial Narrow" w:hAnsi="Arial Narrow" w:cs="Arial"/>
          <w:sz w:val="22"/>
          <w:szCs w:val="22"/>
        </w:rPr>
      </w:pPr>
    </w:p>
    <w:p w14:paraId="6060734E" w14:textId="77777777" w:rsidR="00B068FD" w:rsidRPr="00AC75D5" w:rsidRDefault="00132F89" w:rsidP="00B068FD">
      <w:pPr>
        <w:pStyle w:val="p4"/>
        <w:shd w:val="pct15" w:color="auto" w:fill="FFFFFF"/>
        <w:spacing w:line="320" w:lineRule="exact"/>
        <w:jc w:val="both"/>
        <w:rPr>
          <w:rFonts w:ascii="Arial Narrow" w:hAnsi="Arial Narrow" w:cs="Arial"/>
          <w:b/>
          <w:sz w:val="22"/>
          <w:szCs w:val="22"/>
        </w:rPr>
      </w:pPr>
      <w:r>
        <w:rPr>
          <w:rFonts w:ascii="Arial Narrow" w:hAnsi="Arial Narrow" w:cs="Arial"/>
          <w:b/>
          <w:sz w:val="22"/>
          <w:szCs w:val="22"/>
        </w:rPr>
        <w:t>A</w:t>
      </w:r>
      <w:r w:rsidR="00B068FD" w:rsidRPr="00AC75D5">
        <w:rPr>
          <w:rFonts w:ascii="Arial Narrow" w:hAnsi="Arial Narrow" w:cs="Arial"/>
          <w:b/>
          <w:sz w:val="22"/>
          <w:szCs w:val="22"/>
        </w:rPr>
        <w:t xml:space="preserve">RTICLE </w:t>
      </w:r>
      <w:r w:rsidR="00B068FD">
        <w:rPr>
          <w:rFonts w:ascii="Arial Narrow" w:hAnsi="Arial Narrow" w:cs="Arial"/>
          <w:b/>
          <w:sz w:val="22"/>
          <w:szCs w:val="22"/>
        </w:rPr>
        <w:t>4</w:t>
      </w:r>
      <w:r w:rsidR="00B068FD" w:rsidRPr="00AC75D5">
        <w:rPr>
          <w:rFonts w:ascii="Arial Narrow" w:hAnsi="Arial Narrow" w:cs="Arial"/>
          <w:b/>
          <w:sz w:val="22"/>
          <w:szCs w:val="22"/>
        </w:rPr>
        <w:t xml:space="preserve">- </w:t>
      </w:r>
      <w:r w:rsidR="00B068FD">
        <w:rPr>
          <w:rFonts w:ascii="Arial Narrow" w:hAnsi="Arial Narrow" w:cs="Arial"/>
          <w:b/>
          <w:sz w:val="22"/>
          <w:szCs w:val="22"/>
          <w:u w:val="single"/>
        </w:rPr>
        <w:t>DUREE ET PRISE D’EFFET DU MARCHE</w:t>
      </w:r>
    </w:p>
    <w:p w14:paraId="6F344FAD" w14:textId="77777777" w:rsidR="008A79F2" w:rsidRDefault="008A79F2" w:rsidP="008A79F2">
      <w:pPr>
        <w:jc w:val="both"/>
        <w:rPr>
          <w:rFonts w:ascii="Arial Narrow" w:hAnsi="Arial Narrow" w:cs="Arial"/>
          <w:b/>
          <w:sz w:val="22"/>
          <w:szCs w:val="22"/>
        </w:rPr>
      </w:pPr>
    </w:p>
    <w:p w14:paraId="44E17F9B" w14:textId="3C518AC4" w:rsidR="00023F21" w:rsidRPr="00CE796C" w:rsidRDefault="00E05D59" w:rsidP="00CE796C">
      <w:pPr>
        <w:jc w:val="both"/>
        <w:rPr>
          <w:rFonts w:ascii="Arial Narrow" w:hAnsi="Arial Narrow" w:cs="Arial"/>
          <w:sz w:val="22"/>
          <w:szCs w:val="22"/>
        </w:rPr>
      </w:pPr>
      <w:bookmarkStart w:id="0" w:name="_Hlk190100139"/>
      <w:r>
        <w:rPr>
          <w:rFonts w:ascii="Arial Narrow" w:hAnsi="Arial Narrow" w:cs="Arial"/>
          <w:sz w:val="22"/>
          <w:szCs w:val="22"/>
        </w:rPr>
        <w:t>Le marché est conclu pour la période</w:t>
      </w:r>
      <w:r w:rsidR="008A79F2" w:rsidRPr="001E5ED7">
        <w:rPr>
          <w:rFonts w:ascii="Arial Narrow" w:hAnsi="Arial Narrow" w:cs="Arial"/>
          <w:sz w:val="22"/>
          <w:szCs w:val="22"/>
        </w:rPr>
        <w:t xml:space="preserve"> du </w:t>
      </w:r>
      <w:r w:rsidR="008A79F2" w:rsidRPr="001E5ED7">
        <w:rPr>
          <w:rFonts w:ascii="Arial Narrow" w:hAnsi="Arial Narrow" w:cs="Arial"/>
          <w:b/>
          <w:sz w:val="22"/>
          <w:szCs w:val="22"/>
        </w:rPr>
        <w:t>1/06/202</w:t>
      </w:r>
      <w:r w:rsidR="003244DB">
        <w:rPr>
          <w:rFonts w:ascii="Arial Narrow" w:hAnsi="Arial Narrow" w:cs="Arial"/>
          <w:b/>
          <w:sz w:val="22"/>
          <w:szCs w:val="22"/>
        </w:rPr>
        <w:t>5</w:t>
      </w:r>
      <w:r w:rsidR="009B780D">
        <w:rPr>
          <w:rFonts w:ascii="Arial Narrow" w:hAnsi="Arial Narrow" w:cs="Arial"/>
          <w:b/>
          <w:sz w:val="22"/>
          <w:szCs w:val="22"/>
        </w:rPr>
        <w:t xml:space="preserve"> </w:t>
      </w:r>
      <w:r w:rsidR="009B780D" w:rsidRPr="00D9751D">
        <w:rPr>
          <w:rFonts w:ascii="Arial Narrow" w:hAnsi="Arial Narrow" w:cs="Arial"/>
          <w:bCs/>
          <w:sz w:val="22"/>
          <w:szCs w:val="22"/>
        </w:rPr>
        <w:t>(ou à sa notification si elle intervient ultérieurement)</w:t>
      </w:r>
      <w:r w:rsidR="008A79F2" w:rsidRPr="00D9751D">
        <w:rPr>
          <w:rFonts w:ascii="Arial Narrow" w:hAnsi="Arial Narrow" w:cs="Arial"/>
          <w:bCs/>
          <w:sz w:val="22"/>
          <w:szCs w:val="22"/>
        </w:rPr>
        <w:t xml:space="preserve"> </w:t>
      </w:r>
      <w:r w:rsidR="001E5ED7" w:rsidRPr="001E5ED7">
        <w:rPr>
          <w:rFonts w:ascii="Arial Narrow" w:hAnsi="Arial Narrow" w:cs="Arial"/>
          <w:sz w:val="22"/>
          <w:szCs w:val="22"/>
        </w:rPr>
        <w:t xml:space="preserve">au </w:t>
      </w:r>
      <w:r w:rsidR="00023F21" w:rsidRPr="001E5ED7">
        <w:rPr>
          <w:rFonts w:ascii="Arial Narrow" w:hAnsi="Arial Narrow" w:cs="Arial"/>
          <w:b/>
          <w:sz w:val="22"/>
          <w:szCs w:val="22"/>
        </w:rPr>
        <w:t>31</w:t>
      </w:r>
      <w:r w:rsidR="00023F21" w:rsidRPr="00C93089">
        <w:rPr>
          <w:rFonts w:ascii="Arial Narrow" w:hAnsi="Arial Narrow" w:cs="Arial"/>
          <w:b/>
          <w:sz w:val="22"/>
          <w:szCs w:val="22"/>
        </w:rPr>
        <w:t>/05/202</w:t>
      </w:r>
      <w:r w:rsidR="003244DB">
        <w:rPr>
          <w:rFonts w:ascii="Arial Narrow" w:hAnsi="Arial Narrow" w:cs="Arial"/>
          <w:b/>
          <w:sz w:val="22"/>
          <w:szCs w:val="22"/>
        </w:rPr>
        <w:t>9</w:t>
      </w:r>
      <w:r w:rsidR="001E5ED7">
        <w:rPr>
          <w:rFonts w:ascii="Arial Narrow" w:hAnsi="Arial Narrow" w:cs="Arial"/>
          <w:sz w:val="22"/>
          <w:szCs w:val="22"/>
        </w:rPr>
        <w:t>, soit 4 ans.</w:t>
      </w:r>
    </w:p>
    <w:bookmarkEnd w:id="0"/>
    <w:p w14:paraId="19E93C8C" w14:textId="77777777" w:rsidR="0061362C" w:rsidRDefault="0061362C" w:rsidP="00B068FD">
      <w:pPr>
        <w:pStyle w:val="p4"/>
        <w:spacing w:line="320" w:lineRule="exact"/>
        <w:jc w:val="both"/>
        <w:rPr>
          <w:rFonts w:ascii="Arial Narrow" w:hAnsi="Arial Narrow" w:cs="Arial"/>
          <w:sz w:val="22"/>
          <w:szCs w:val="22"/>
        </w:rPr>
      </w:pPr>
    </w:p>
    <w:p w14:paraId="23C4752B" w14:textId="77777777" w:rsidR="00AC2E57" w:rsidRPr="00AC75D5" w:rsidRDefault="00AC2E57" w:rsidP="00AC2E57">
      <w:pPr>
        <w:pStyle w:val="p4"/>
        <w:shd w:val="pct15" w:color="auto" w:fill="FFFFFF"/>
        <w:spacing w:line="320" w:lineRule="exact"/>
        <w:jc w:val="both"/>
        <w:rPr>
          <w:rFonts w:ascii="Arial Narrow" w:hAnsi="Arial Narrow" w:cs="Arial"/>
          <w:b/>
          <w:sz w:val="22"/>
          <w:szCs w:val="22"/>
        </w:rPr>
      </w:pPr>
      <w:r w:rsidRPr="00AC75D5">
        <w:rPr>
          <w:rFonts w:ascii="Arial Narrow" w:hAnsi="Arial Narrow" w:cs="Arial"/>
          <w:b/>
          <w:sz w:val="22"/>
          <w:szCs w:val="22"/>
        </w:rPr>
        <w:t xml:space="preserve">ARTICLE </w:t>
      </w:r>
      <w:r w:rsidR="00894C06">
        <w:rPr>
          <w:rFonts w:ascii="Arial Narrow" w:hAnsi="Arial Narrow" w:cs="Arial"/>
          <w:b/>
          <w:sz w:val="22"/>
          <w:szCs w:val="22"/>
        </w:rPr>
        <w:t>5</w:t>
      </w:r>
      <w:r w:rsidRPr="00AC75D5">
        <w:rPr>
          <w:rFonts w:ascii="Arial Narrow" w:hAnsi="Arial Narrow" w:cs="Arial"/>
          <w:b/>
          <w:sz w:val="22"/>
          <w:szCs w:val="22"/>
        </w:rPr>
        <w:t xml:space="preserve">- </w:t>
      </w:r>
      <w:r w:rsidRPr="00AC75D5">
        <w:rPr>
          <w:rFonts w:ascii="Arial Narrow" w:hAnsi="Arial Narrow" w:cs="Arial"/>
          <w:b/>
          <w:sz w:val="22"/>
          <w:szCs w:val="22"/>
          <w:u w:val="single"/>
        </w:rPr>
        <w:t>DOCUMENTS CONTRACTUELS</w:t>
      </w:r>
    </w:p>
    <w:p w14:paraId="42CFAFD6" w14:textId="77777777" w:rsidR="00AC2E57" w:rsidRPr="00AC75D5" w:rsidRDefault="00AC2E57" w:rsidP="00AC2E57">
      <w:pPr>
        <w:pStyle w:val="p5"/>
        <w:spacing w:line="280" w:lineRule="exact"/>
        <w:ind w:left="0" w:firstLine="0"/>
        <w:jc w:val="both"/>
        <w:rPr>
          <w:rFonts w:ascii="Arial Narrow" w:hAnsi="Arial Narrow" w:cs="Arial"/>
          <w:sz w:val="22"/>
          <w:szCs w:val="22"/>
        </w:rPr>
      </w:pPr>
    </w:p>
    <w:p w14:paraId="34998DF1" w14:textId="77777777" w:rsidR="00AC2E57" w:rsidRPr="00AC75D5" w:rsidRDefault="00AC2E57" w:rsidP="00AC2E57">
      <w:pPr>
        <w:pStyle w:val="p5"/>
        <w:spacing w:line="280" w:lineRule="exact"/>
        <w:ind w:left="0" w:firstLine="0"/>
        <w:jc w:val="both"/>
        <w:rPr>
          <w:rFonts w:ascii="Arial Narrow" w:hAnsi="Arial Narrow" w:cs="Arial"/>
          <w:sz w:val="22"/>
          <w:szCs w:val="22"/>
        </w:rPr>
      </w:pPr>
      <w:r w:rsidRPr="00AC75D5">
        <w:rPr>
          <w:rFonts w:ascii="Arial Narrow" w:hAnsi="Arial Narrow" w:cs="Arial"/>
          <w:sz w:val="22"/>
          <w:szCs w:val="22"/>
        </w:rPr>
        <w:t>Le marché est constitué des pièces contractuelles ainsi hiérarchisées</w:t>
      </w:r>
      <w:r w:rsidR="00BF4BDA">
        <w:rPr>
          <w:rFonts w:ascii="Arial Narrow" w:hAnsi="Arial Narrow" w:cs="Arial"/>
          <w:sz w:val="22"/>
          <w:szCs w:val="22"/>
        </w:rPr>
        <w:t>, du plus important au moins important</w:t>
      </w:r>
      <w:r w:rsidR="000551DC" w:rsidRPr="00AC75D5">
        <w:rPr>
          <w:rFonts w:ascii="Arial Narrow" w:hAnsi="Arial Narrow" w:cs="Arial"/>
          <w:sz w:val="22"/>
          <w:szCs w:val="22"/>
        </w:rPr>
        <w:t> :</w:t>
      </w:r>
    </w:p>
    <w:p w14:paraId="01E7314B" w14:textId="77777777" w:rsidR="00AC2E57" w:rsidRPr="00AC75D5" w:rsidRDefault="00AC2E57" w:rsidP="00AC2E57">
      <w:pPr>
        <w:pStyle w:val="p5"/>
        <w:spacing w:line="280" w:lineRule="exact"/>
        <w:ind w:left="0" w:firstLine="0"/>
        <w:jc w:val="both"/>
        <w:rPr>
          <w:rFonts w:ascii="Arial Narrow" w:hAnsi="Arial Narrow" w:cs="Arial"/>
          <w:sz w:val="22"/>
          <w:szCs w:val="22"/>
        </w:rPr>
      </w:pPr>
    </w:p>
    <w:p w14:paraId="1D5ABC73" w14:textId="77777777" w:rsidR="00AC2E57" w:rsidRPr="00AC75D5" w:rsidRDefault="00AC2E57" w:rsidP="00AC2E57">
      <w:pPr>
        <w:pStyle w:val="p5"/>
        <w:pBdr>
          <w:left w:val="single" w:sz="6" w:space="4" w:color="auto"/>
        </w:pBdr>
        <w:spacing w:line="280" w:lineRule="exact"/>
        <w:ind w:left="1701" w:firstLine="27"/>
        <w:jc w:val="both"/>
        <w:rPr>
          <w:rFonts w:ascii="Arial Narrow" w:hAnsi="Arial Narrow" w:cs="Arial"/>
          <w:sz w:val="22"/>
          <w:szCs w:val="22"/>
        </w:rPr>
      </w:pPr>
      <w:r w:rsidRPr="00AC75D5">
        <w:rPr>
          <w:rFonts w:ascii="Arial Narrow" w:hAnsi="Arial Narrow" w:cs="Arial"/>
          <w:sz w:val="22"/>
          <w:szCs w:val="22"/>
        </w:rPr>
        <w:t xml:space="preserve">- l'Acte d'Engagement et ses bordereaux </w:t>
      </w:r>
      <w:r w:rsidR="00B72007">
        <w:rPr>
          <w:rFonts w:ascii="Arial Narrow" w:hAnsi="Arial Narrow" w:cs="Arial"/>
          <w:sz w:val="22"/>
          <w:szCs w:val="22"/>
        </w:rPr>
        <w:t>de prix et autres annexes financières éventuelles</w:t>
      </w:r>
      <w:r w:rsidR="009E1EBA" w:rsidRPr="00AC75D5">
        <w:rPr>
          <w:rFonts w:ascii="Arial Narrow" w:hAnsi="Arial Narrow" w:cs="Arial"/>
          <w:sz w:val="22"/>
          <w:szCs w:val="22"/>
        </w:rPr>
        <w:t xml:space="preserve"> </w:t>
      </w:r>
      <w:r w:rsidRPr="00AC75D5">
        <w:rPr>
          <w:rFonts w:ascii="Arial Narrow" w:hAnsi="Arial Narrow" w:cs="Arial"/>
          <w:sz w:val="22"/>
          <w:szCs w:val="22"/>
        </w:rPr>
        <w:t>;</w:t>
      </w:r>
    </w:p>
    <w:p w14:paraId="3CFC5615" w14:textId="77777777" w:rsidR="00AC2E57" w:rsidRPr="00AC75D5" w:rsidRDefault="00AC2E57" w:rsidP="00AC2E57">
      <w:pPr>
        <w:pStyle w:val="p7"/>
        <w:pBdr>
          <w:left w:val="single" w:sz="6" w:space="4" w:color="auto"/>
        </w:pBdr>
        <w:tabs>
          <w:tab w:val="clear" w:pos="1340"/>
          <w:tab w:val="clear" w:pos="1660"/>
          <w:tab w:val="left" w:pos="1418"/>
          <w:tab w:val="left" w:pos="1843"/>
        </w:tabs>
        <w:spacing w:line="280" w:lineRule="exact"/>
        <w:ind w:left="1701" w:firstLine="27"/>
        <w:jc w:val="both"/>
        <w:rPr>
          <w:rFonts w:ascii="Arial Narrow" w:hAnsi="Arial Narrow" w:cs="Arial"/>
          <w:sz w:val="22"/>
          <w:szCs w:val="22"/>
        </w:rPr>
      </w:pPr>
      <w:r w:rsidRPr="00AC75D5">
        <w:rPr>
          <w:rFonts w:ascii="Arial Narrow" w:hAnsi="Arial Narrow" w:cs="Arial"/>
          <w:sz w:val="22"/>
          <w:szCs w:val="22"/>
        </w:rPr>
        <w:t>- le présent cahier des clauses administratives particulières, dont seul l’exemplaire conservé dans les archives de l’administration fait foi ;</w:t>
      </w:r>
    </w:p>
    <w:p w14:paraId="377F26FE" w14:textId="77777777" w:rsidR="00AC2E57" w:rsidRPr="00AC75D5" w:rsidRDefault="00AC2E57" w:rsidP="00AC2E57">
      <w:pPr>
        <w:pStyle w:val="p5"/>
        <w:pBdr>
          <w:left w:val="single" w:sz="6" w:space="4" w:color="auto"/>
        </w:pBdr>
        <w:tabs>
          <w:tab w:val="left" w:pos="1843"/>
        </w:tabs>
        <w:spacing w:line="280" w:lineRule="exact"/>
        <w:ind w:left="1701" w:firstLine="0"/>
        <w:jc w:val="both"/>
        <w:rPr>
          <w:rFonts w:ascii="Arial Narrow" w:hAnsi="Arial Narrow" w:cs="Arial"/>
          <w:sz w:val="22"/>
          <w:szCs w:val="22"/>
        </w:rPr>
      </w:pPr>
      <w:r w:rsidRPr="00AC75D5">
        <w:rPr>
          <w:rFonts w:ascii="Arial Narrow" w:hAnsi="Arial Narrow" w:cs="Arial"/>
          <w:sz w:val="22"/>
          <w:szCs w:val="22"/>
        </w:rPr>
        <w:t>- le cahier des clauses te</w:t>
      </w:r>
      <w:r w:rsidR="00850AFB" w:rsidRPr="00AC75D5">
        <w:rPr>
          <w:rFonts w:ascii="Arial Narrow" w:hAnsi="Arial Narrow" w:cs="Arial"/>
          <w:sz w:val="22"/>
          <w:szCs w:val="22"/>
        </w:rPr>
        <w:t>chniques particulières formant é</w:t>
      </w:r>
      <w:r w:rsidRPr="00AC75D5">
        <w:rPr>
          <w:rFonts w:ascii="Arial Narrow" w:hAnsi="Arial Narrow" w:cs="Arial"/>
          <w:sz w:val="22"/>
          <w:szCs w:val="22"/>
        </w:rPr>
        <w:t>tat des besoins</w:t>
      </w:r>
      <w:r w:rsidR="00850AFB" w:rsidRPr="00AC75D5">
        <w:rPr>
          <w:rFonts w:ascii="Arial Narrow" w:hAnsi="Arial Narrow" w:cs="Arial"/>
          <w:sz w:val="22"/>
          <w:szCs w:val="22"/>
        </w:rPr>
        <w:t xml:space="preserve"> et ses an</w:t>
      </w:r>
      <w:r w:rsidR="00402E0E">
        <w:rPr>
          <w:rFonts w:ascii="Arial Narrow" w:hAnsi="Arial Narrow" w:cs="Arial"/>
          <w:sz w:val="22"/>
          <w:szCs w:val="22"/>
        </w:rPr>
        <w:t>n</w:t>
      </w:r>
      <w:r w:rsidR="00850AFB" w:rsidRPr="00AC75D5">
        <w:rPr>
          <w:rFonts w:ascii="Arial Narrow" w:hAnsi="Arial Narrow" w:cs="Arial"/>
          <w:sz w:val="22"/>
          <w:szCs w:val="22"/>
        </w:rPr>
        <w:t>exes</w:t>
      </w:r>
      <w:r w:rsidRPr="00AC75D5">
        <w:rPr>
          <w:rFonts w:ascii="Arial Narrow" w:hAnsi="Arial Narrow" w:cs="Arial"/>
          <w:sz w:val="22"/>
          <w:szCs w:val="22"/>
        </w:rPr>
        <w:t xml:space="preserve">, dont seul l’exemplaire conservé dans les archives de l’administration fait foi ; </w:t>
      </w:r>
    </w:p>
    <w:p w14:paraId="24079D11" w14:textId="77777777" w:rsidR="00AC2E57" w:rsidRPr="00AC75D5" w:rsidRDefault="00AC2E57" w:rsidP="00AC2E57">
      <w:pPr>
        <w:pStyle w:val="p5"/>
        <w:pBdr>
          <w:left w:val="single" w:sz="6" w:space="4" w:color="auto"/>
        </w:pBdr>
        <w:spacing w:line="280" w:lineRule="exact"/>
        <w:ind w:left="1701" w:firstLine="27"/>
        <w:jc w:val="both"/>
        <w:rPr>
          <w:rFonts w:ascii="Arial Narrow" w:hAnsi="Arial Narrow" w:cs="Arial"/>
          <w:sz w:val="22"/>
          <w:szCs w:val="22"/>
        </w:rPr>
      </w:pPr>
      <w:r w:rsidRPr="00AC75D5">
        <w:rPr>
          <w:rFonts w:ascii="Arial Narrow" w:hAnsi="Arial Narrow" w:cs="Arial"/>
          <w:sz w:val="22"/>
          <w:szCs w:val="22"/>
        </w:rPr>
        <w:t>- le Cahier des Clauses Administratives Générales Fournitures courantes et services (C.C.A.G.-F.C.S.</w:t>
      </w:r>
      <w:r w:rsidR="00850AFB" w:rsidRPr="00AC75D5">
        <w:rPr>
          <w:rFonts w:ascii="Arial Narrow" w:hAnsi="Arial Narrow" w:cs="Arial"/>
          <w:sz w:val="22"/>
          <w:szCs w:val="22"/>
        </w:rPr>
        <w:t xml:space="preserve">) </w:t>
      </w:r>
      <w:r w:rsidRPr="00AC75D5">
        <w:rPr>
          <w:rFonts w:ascii="Arial Narrow" w:hAnsi="Arial Narrow" w:cs="Arial"/>
          <w:sz w:val="22"/>
          <w:szCs w:val="22"/>
        </w:rPr>
        <w:t>;</w:t>
      </w:r>
    </w:p>
    <w:p w14:paraId="532150E5" w14:textId="77777777" w:rsidR="00AC2E57" w:rsidRDefault="00AC2E57" w:rsidP="00AC2E57">
      <w:pPr>
        <w:pStyle w:val="p5"/>
        <w:pBdr>
          <w:left w:val="single" w:sz="6" w:space="4" w:color="auto"/>
        </w:pBdr>
        <w:spacing w:line="280" w:lineRule="exact"/>
        <w:ind w:left="1701" w:firstLine="27"/>
        <w:jc w:val="both"/>
        <w:rPr>
          <w:rFonts w:ascii="Arial Narrow" w:hAnsi="Arial Narrow" w:cs="Arial"/>
          <w:sz w:val="22"/>
          <w:szCs w:val="22"/>
        </w:rPr>
      </w:pPr>
      <w:r w:rsidRPr="00AC75D5">
        <w:rPr>
          <w:rFonts w:ascii="Arial Narrow" w:hAnsi="Arial Narrow" w:cs="Arial"/>
          <w:sz w:val="22"/>
          <w:szCs w:val="22"/>
        </w:rPr>
        <w:t>- l’offre technique et financière</w:t>
      </w:r>
      <w:r w:rsidR="002A76E2" w:rsidRPr="00AC75D5">
        <w:rPr>
          <w:rFonts w:ascii="Arial Narrow" w:hAnsi="Arial Narrow" w:cs="Arial"/>
          <w:sz w:val="22"/>
          <w:szCs w:val="22"/>
        </w:rPr>
        <w:t xml:space="preserve"> retenue</w:t>
      </w:r>
      <w:r w:rsidR="001A6ACD" w:rsidRPr="00AC75D5">
        <w:rPr>
          <w:rFonts w:ascii="Arial Narrow" w:hAnsi="Arial Narrow" w:cs="Arial"/>
          <w:sz w:val="22"/>
          <w:szCs w:val="22"/>
        </w:rPr>
        <w:t>.</w:t>
      </w:r>
    </w:p>
    <w:p w14:paraId="4029321D" w14:textId="77777777" w:rsidR="006406B1" w:rsidRDefault="006406B1" w:rsidP="00AC2E57">
      <w:pPr>
        <w:pStyle w:val="p5"/>
        <w:pBdr>
          <w:left w:val="single" w:sz="6" w:space="4" w:color="auto"/>
        </w:pBdr>
        <w:spacing w:line="280" w:lineRule="exact"/>
        <w:ind w:left="1701" w:firstLine="27"/>
        <w:jc w:val="both"/>
        <w:rPr>
          <w:rFonts w:ascii="Arial Narrow" w:hAnsi="Arial Narrow" w:cs="Arial"/>
          <w:sz w:val="22"/>
          <w:szCs w:val="22"/>
        </w:rPr>
      </w:pPr>
    </w:p>
    <w:p w14:paraId="077462F9" w14:textId="77777777" w:rsidR="00382D2C" w:rsidRDefault="00382D2C" w:rsidP="00AC2E57">
      <w:pPr>
        <w:pStyle w:val="p4"/>
        <w:spacing w:line="320" w:lineRule="exact"/>
        <w:jc w:val="both"/>
        <w:rPr>
          <w:rFonts w:ascii="Arial Narrow" w:hAnsi="Arial Narrow" w:cs="Arial"/>
          <w:b/>
          <w:sz w:val="22"/>
          <w:szCs w:val="22"/>
        </w:rPr>
      </w:pPr>
    </w:p>
    <w:p w14:paraId="1705952B" w14:textId="77777777" w:rsidR="00AC75D5" w:rsidRPr="005D14F6" w:rsidRDefault="009E1ED2" w:rsidP="00AC75D5">
      <w:pPr>
        <w:pStyle w:val="p4"/>
        <w:shd w:val="pct15" w:color="auto" w:fill="FFFFFF"/>
        <w:spacing w:line="320" w:lineRule="exact"/>
        <w:jc w:val="both"/>
        <w:rPr>
          <w:rFonts w:ascii="Arial Narrow" w:hAnsi="Arial Narrow" w:cs="Arial"/>
          <w:b/>
          <w:caps/>
          <w:sz w:val="22"/>
          <w:szCs w:val="22"/>
          <w:u w:val="single"/>
        </w:rPr>
      </w:pPr>
      <w:r>
        <w:rPr>
          <w:rFonts w:ascii="Arial Narrow" w:hAnsi="Arial Narrow" w:cs="Arial"/>
          <w:b/>
          <w:sz w:val="22"/>
          <w:szCs w:val="22"/>
        </w:rPr>
        <w:t>A</w:t>
      </w:r>
      <w:r w:rsidR="00AC75D5" w:rsidRPr="005D14F6">
        <w:rPr>
          <w:rFonts w:ascii="Arial Narrow" w:hAnsi="Arial Narrow" w:cs="Arial"/>
          <w:b/>
          <w:sz w:val="22"/>
          <w:szCs w:val="22"/>
        </w:rPr>
        <w:t xml:space="preserve">RTICLE </w:t>
      </w:r>
      <w:r w:rsidR="00894C06">
        <w:rPr>
          <w:rFonts w:ascii="Arial Narrow" w:hAnsi="Arial Narrow" w:cs="Arial"/>
          <w:b/>
          <w:sz w:val="22"/>
          <w:szCs w:val="22"/>
        </w:rPr>
        <w:t>6</w:t>
      </w:r>
      <w:r w:rsidR="00AC75D5" w:rsidRPr="005D14F6">
        <w:rPr>
          <w:rFonts w:ascii="Arial Narrow" w:hAnsi="Arial Narrow" w:cs="Arial"/>
          <w:b/>
          <w:sz w:val="22"/>
          <w:szCs w:val="22"/>
        </w:rPr>
        <w:t xml:space="preserve">- </w:t>
      </w:r>
      <w:r w:rsidR="00AC75D5" w:rsidRPr="005D14F6">
        <w:rPr>
          <w:rFonts w:ascii="Arial Narrow" w:hAnsi="Arial Narrow" w:cs="Arial"/>
          <w:b/>
          <w:caps/>
          <w:sz w:val="22"/>
          <w:szCs w:val="22"/>
          <w:u w:val="single"/>
        </w:rPr>
        <w:t>MODALITES DE DETERMINATION DES PRIX</w:t>
      </w:r>
    </w:p>
    <w:p w14:paraId="0AC8618C" w14:textId="77777777" w:rsidR="00E1089B" w:rsidRPr="00396282" w:rsidRDefault="00E1089B" w:rsidP="00E1089B">
      <w:pPr>
        <w:pStyle w:val="RedPara"/>
        <w:rPr>
          <w:rFonts w:ascii="Arial Narrow" w:hAnsi="Arial Narrow"/>
        </w:rPr>
      </w:pPr>
      <w:bookmarkStart w:id="1" w:name="_Toc200789521"/>
      <w:r w:rsidRPr="00396282">
        <w:rPr>
          <w:rFonts w:ascii="Arial Narrow" w:hAnsi="Arial Narrow"/>
        </w:rPr>
        <w:t>6-1-Contenu des prix</w:t>
      </w:r>
      <w:bookmarkEnd w:id="1"/>
    </w:p>
    <w:p w14:paraId="4452F9A5" w14:textId="77777777" w:rsidR="00E1089B" w:rsidRPr="00396282" w:rsidRDefault="00E1089B" w:rsidP="00C80D99">
      <w:pPr>
        <w:tabs>
          <w:tab w:val="left" w:pos="720"/>
        </w:tabs>
        <w:spacing w:line="320" w:lineRule="exact"/>
        <w:jc w:val="both"/>
        <w:rPr>
          <w:rFonts w:ascii="Arial Narrow" w:hAnsi="Arial Narrow"/>
          <w:b/>
          <w:sz w:val="22"/>
          <w:szCs w:val="22"/>
        </w:rPr>
      </w:pPr>
      <w:bookmarkStart w:id="2" w:name="_Toc200789522"/>
      <w:r w:rsidRPr="00396282">
        <w:rPr>
          <w:rFonts w:ascii="Arial Narrow" w:hAnsi="Arial Narrow"/>
          <w:sz w:val="22"/>
          <w:szCs w:val="22"/>
        </w:rPr>
        <w:t xml:space="preserve">Les prix sont réputés comprendre toutes charges fiscales, parafiscales ou autres frappant obligatoirement la prestation ainsi que tous les frais afférents au conditionnement, à l’emballage, à la manutention, à l’assurance, au stockage et au transport jusqu’au lieu de livraison ou d’installation ; ainsi que d’éventuels frais administratifs (préparation de commande, facturation ou autres) </w:t>
      </w:r>
      <w:r w:rsidRPr="00396282">
        <w:rPr>
          <w:rFonts w:ascii="Arial Narrow" w:hAnsi="Arial Narrow"/>
          <w:b/>
          <w:sz w:val="22"/>
          <w:szCs w:val="22"/>
        </w:rPr>
        <w:t>et ne doivent pas être liés à un minimum de commande.</w:t>
      </w:r>
    </w:p>
    <w:p w14:paraId="3E401B37" w14:textId="4A9BA2DB" w:rsidR="00E1089B" w:rsidRDefault="00E1089B" w:rsidP="00C80D99">
      <w:pPr>
        <w:tabs>
          <w:tab w:val="left" w:pos="720"/>
        </w:tabs>
        <w:spacing w:line="320" w:lineRule="exact"/>
        <w:jc w:val="both"/>
        <w:rPr>
          <w:rFonts w:ascii="Arial Narrow" w:hAnsi="Arial Narrow"/>
          <w:sz w:val="22"/>
          <w:szCs w:val="22"/>
        </w:rPr>
      </w:pPr>
      <w:r w:rsidRPr="00396282">
        <w:rPr>
          <w:rFonts w:ascii="Arial Narrow" w:hAnsi="Arial Narrow"/>
          <w:sz w:val="22"/>
          <w:szCs w:val="22"/>
        </w:rPr>
        <w:t>Le marché est traité à prix unitaire. Les prix seront libellés en Euros.</w:t>
      </w:r>
    </w:p>
    <w:p w14:paraId="4FC3852C" w14:textId="77777777" w:rsidR="00C80D99" w:rsidRPr="00396282" w:rsidRDefault="00C80D99" w:rsidP="00C80D99">
      <w:pPr>
        <w:tabs>
          <w:tab w:val="left" w:pos="720"/>
        </w:tabs>
        <w:spacing w:line="320" w:lineRule="exact"/>
        <w:jc w:val="both"/>
        <w:rPr>
          <w:rFonts w:ascii="Arial Narrow" w:hAnsi="Arial Narrow"/>
          <w:sz w:val="22"/>
          <w:szCs w:val="22"/>
        </w:rPr>
      </w:pPr>
    </w:p>
    <w:p w14:paraId="3C60D284" w14:textId="77777777" w:rsidR="00E1089B" w:rsidRPr="00396282" w:rsidRDefault="00E1089B" w:rsidP="00C80D99">
      <w:pPr>
        <w:tabs>
          <w:tab w:val="left" w:pos="720"/>
        </w:tabs>
        <w:spacing w:line="320" w:lineRule="exact"/>
        <w:jc w:val="both"/>
        <w:rPr>
          <w:rFonts w:ascii="Arial Narrow" w:hAnsi="Arial Narrow"/>
          <w:sz w:val="22"/>
          <w:szCs w:val="22"/>
        </w:rPr>
      </w:pPr>
      <w:r w:rsidRPr="00396282">
        <w:rPr>
          <w:rFonts w:ascii="Arial Narrow" w:hAnsi="Arial Narrow"/>
          <w:sz w:val="22"/>
          <w:szCs w:val="22"/>
        </w:rPr>
        <w:t>Les candidats devront proposer des prix, franco de port et d’emballage et de livraison par article.</w:t>
      </w:r>
    </w:p>
    <w:p w14:paraId="6978DB02" w14:textId="77777777" w:rsidR="00E1089B" w:rsidRPr="00396282" w:rsidRDefault="00E1089B" w:rsidP="00C80D99">
      <w:pPr>
        <w:tabs>
          <w:tab w:val="left" w:pos="426"/>
        </w:tabs>
        <w:jc w:val="both"/>
        <w:rPr>
          <w:rFonts w:ascii="Arial Narrow" w:hAnsi="Arial Narrow"/>
          <w:sz w:val="22"/>
          <w:szCs w:val="22"/>
        </w:rPr>
      </w:pPr>
    </w:p>
    <w:p w14:paraId="5C76B963" w14:textId="0407D777" w:rsidR="00E1089B" w:rsidRPr="00396282" w:rsidRDefault="00E1089B" w:rsidP="00C80D99">
      <w:pPr>
        <w:tabs>
          <w:tab w:val="left" w:pos="426"/>
        </w:tabs>
        <w:spacing w:line="360" w:lineRule="auto"/>
        <w:jc w:val="both"/>
        <w:rPr>
          <w:rFonts w:ascii="Arial Narrow" w:hAnsi="Arial Narrow"/>
          <w:sz w:val="22"/>
          <w:szCs w:val="22"/>
        </w:rPr>
      </w:pPr>
      <w:r w:rsidRPr="00396282">
        <w:rPr>
          <w:rFonts w:ascii="Arial Narrow" w:hAnsi="Arial Narrow"/>
          <w:sz w:val="22"/>
          <w:szCs w:val="22"/>
        </w:rPr>
        <w:t>Le prix du marché, tel que figurant au BPU est valable pour la 1ere année de validité du marché.</w:t>
      </w:r>
    </w:p>
    <w:p w14:paraId="51B2E6C0" w14:textId="77777777" w:rsidR="00E1089B" w:rsidRPr="00396282" w:rsidRDefault="00E1089B" w:rsidP="00C80D99">
      <w:pPr>
        <w:pStyle w:val="RedPara"/>
        <w:rPr>
          <w:rFonts w:ascii="Arial Narrow" w:hAnsi="Arial Narrow"/>
        </w:rPr>
      </w:pPr>
      <w:r w:rsidRPr="00396282">
        <w:rPr>
          <w:rFonts w:ascii="Arial Narrow" w:hAnsi="Arial Narrow"/>
        </w:rPr>
        <w:t>6-2-Modalités de variation des prix</w:t>
      </w:r>
      <w:bookmarkEnd w:id="2"/>
    </w:p>
    <w:p w14:paraId="3905E3D0" w14:textId="77777777" w:rsidR="00C80D99" w:rsidRDefault="00C80D99" w:rsidP="00C80D99">
      <w:pPr>
        <w:tabs>
          <w:tab w:val="left" w:pos="720"/>
        </w:tabs>
        <w:spacing w:line="360" w:lineRule="auto"/>
        <w:jc w:val="both"/>
        <w:rPr>
          <w:rFonts w:ascii="Arial Narrow" w:hAnsi="Arial Narrow"/>
          <w:sz w:val="22"/>
          <w:szCs w:val="22"/>
        </w:rPr>
      </w:pPr>
    </w:p>
    <w:p w14:paraId="62F59200" w14:textId="3CB2F8F7" w:rsidR="00C80D99" w:rsidRPr="00396282" w:rsidRDefault="00C80D99" w:rsidP="00C80D99">
      <w:pPr>
        <w:tabs>
          <w:tab w:val="left" w:pos="720"/>
        </w:tabs>
        <w:spacing w:line="360" w:lineRule="auto"/>
        <w:jc w:val="both"/>
        <w:rPr>
          <w:rFonts w:ascii="Arial Narrow" w:hAnsi="Arial Narrow"/>
          <w:b/>
          <w:sz w:val="22"/>
          <w:szCs w:val="22"/>
        </w:rPr>
      </w:pPr>
      <w:r w:rsidRPr="005D639A">
        <w:rPr>
          <w:rFonts w:ascii="Arial Narrow" w:hAnsi="Arial Narrow"/>
          <w:sz w:val="22"/>
          <w:szCs w:val="22"/>
        </w:rPr>
        <w:t xml:space="preserve">Le titulaire pourra proposer </w:t>
      </w:r>
      <w:r>
        <w:rPr>
          <w:rFonts w:ascii="Arial Narrow" w:hAnsi="Arial Narrow"/>
          <w:sz w:val="22"/>
          <w:szCs w:val="22"/>
        </w:rPr>
        <w:t>la révision</w:t>
      </w:r>
      <w:r w:rsidRPr="005D639A">
        <w:rPr>
          <w:rFonts w:ascii="Arial Narrow" w:hAnsi="Arial Narrow"/>
          <w:sz w:val="22"/>
          <w:szCs w:val="22"/>
        </w:rPr>
        <w:t xml:space="preserve"> de ses tarifs par demande expresse envoyée au CHR Metz Thionville, Direction des Achats, de la Logistique et de l’Hôtellerie, 1 allée du Ch</w:t>
      </w:r>
      <w:r>
        <w:rPr>
          <w:rFonts w:ascii="Arial Narrow" w:hAnsi="Arial Narrow"/>
          <w:sz w:val="22"/>
          <w:szCs w:val="22"/>
        </w:rPr>
        <w:t>âteau -</w:t>
      </w:r>
      <w:r w:rsidRPr="005D639A">
        <w:rPr>
          <w:rFonts w:ascii="Arial Narrow" w:hAnsi="Arial Narrow"/>
          <w:sz w:val="22"/>
          <w:szCs w:val="22"/>
        </w:rPr>
        <w:t xml:space="preserve"> CS 45001 – 57085 METZ cedex 3</w:t>
      </w:r>
      <w:r w:rsidRPr="00396282">
        <w:rPr>
          <w:rFonts w:ascii="Arial Narrow" w:hAnsi="Arial Narrow"/>
          <w:b/>
          <w:sz w:val="22"/>
          <w:szCs w:val="22"/>
        </w:rPr>
        <w:t xml:space="preserve">, </w:t>
      </w:r>
      <w:r>
        <w:rPr>
          <w:rFonts w:ascii="Arial Narrow" w:hAnsi="Arial Narrow"/>
          <w:b/>
          <w:sz w:val="22"/>
          <w:szCs w:val="22"/>
          <w:u w:val="single"/>
        </w:rPr>
        <w:t>2</w:t>
      </w:r>
      <w:r w:rsidRPr="00396282">
        <w:rPr>
          <w:rFonts w:ascii="Arial Narrow" w:hAnsi="Arial Narrow"/>
          <w:b/>
          <w:sz w:val="22"/>
          <w:szCs w:val="22"/>
          <w:u w:val="single"/>
        </w:rPr>
        <w:t xml:space="preserve"> mois au moins</w:t>
      </w:r>
      <w:r w:rsidRPr="00396282">
        <w:rPr>
          <w:rFonts w:ascii="Arial Narrow" w:hAnsi="Arial Narrow"/>
          <w:b/>
          <w:sz w:val="22"/>
          <w:szCs w:val="22"/>
        </w:rPr>
        <w:t xml:space="preserve"> avant la date d’anniversaire du marché</w:t>
      </w:r>
    </w:p>
    <w:p w14:paraId="7C8D1E6B" w14:textId="77777777" w:rsidR="00C80D99" w:rsidRDefault="00C80D99" w:rsidP="00C80D99">
      <w:pPr>
        <w:tabs>
          <w:tab w:val="left" w:pos="720"/>
        </w:tabs>
        <w:spacing w:line="360" w:lineRule="auto"/>
        <w:jc w:val="both"/>
        <w:rPr>
          <w:rFonts w:ascii="Arial Narrow" w:hAnsi="Arial Narrow"/>
          <w:sz w:val="22"/>
          <w:szCs w:val="22"/>
        </w:rPr>
      </w:pPr>
    </w:p>
    <w:p w14:paraId="01EF0842" w14:textId="3201725D" w:rsidR="00C80D99" w:rsidRPr="00DA5B3A" w:rsidRDefault="00C80D99" w:rsidP="00C80D99">
      <w:pPr>
        <w:tabs>
          <w:tab w:val="left" w:pos="720"/>
        </w:tabs>
        <w:spacing w:line="360" w:lineRule="auto"/>
        <w:jc w:val="both"/>
        <w:rPr>
          <w:rFonts w:ascii="Arial Narrow" w:hAnsi="Arial Narrow"/>
          <w:sz w:val="22"/>
          <w:szCs w:val="22"/>
        </w:rPr>
      </w:pPr>
      <w:r w:rsidRPr="00DA5B3A">
        <w:rPr>
          <w:rFonts w:ascii="Arial Narrow" w:hAnsi="Arial Narrow"/>
          <w:sz w:val="22"/>
          <w:szCs w:val="22"/>
        </w:rPr>
        <w:t>Chaque nouveau tarif accepté sera considéré comme tarif contractuel de référence dans le cadre de l’exécution du marché. La révision se fait à la baisse comme à la hausse.</w:t>
      </w:r>
    </w:p>
    <w:p w14:paraId="58B7608A" w14:textId="77777777" w:rsidR="00C80D99" w:rsidRDefault="00C80D99" w:rsidP="00C80D99">
      <w:pPr>
        <w:tabs>
          <w:tab w:val="left" w:pos="720"/>
        </w:tabs>
        <w:spacing w:line="320" w:lineRule="exact"/>
        <w:jc w:val="both"/>
        <w:rPr>
          <w:rFonts w:ascii="Arial Narrow" w:hAnsi="Arial Narrow"/>
          <w:sz w:val="22"/>
          <w:szCs w:val="22"/>
        </w:rPr>
      </w:pPr>
    </w:p>
    <w:p w14:paraId="4A1C81ED" w14:textId="0DFF7131" w:rsidR="00C80D99" w:rsidRDefault="00C80D99" w:rsidP="00C80D99">
      <w:pPr>
        <w:tabs>
          <w:tab w:val="left" w:pos="720"/>
        </w:tabs>
        <w:spacing w:line="320" w:lineRule="exact"/>
        <w:jc w:val="both"/>
        <w:rPr>
          <w:rFonts w:ascii="Arial Narrow" w:hAnsi="Arial Narrow"/>
          <w:sz w:val="22"/>
          <w:szCs w:val="22"/>
        </w:rPr>
      </w:pPr>
      <w:r w:rsidRPr="00396282">
        <w:rPr>
          <w:rFonts w:ascii="Arial Narrow" w:hAnsi="Arial Narrow"/>
          <w:sz w:val="22"/>
          <w:szCs w:val="22"/>
        </w:rPr>
        <w:t>Les nouveaux tarifs deviennent contractuels après validation par le pouvoir adjudicateur.</w:t>
      </w:r>
    </w:p>
    <w:p w14:paraId="1BA61D39" w14:textId="0D42A18E" w:rsidR="00C80D99" w:rsidRDefault="00C80D99" w:rsidP="00C80D99">
      <w:pPr>
        <w:tabs>
          <w:tab w:val="left" w:pos="720"/>
        </w:tabs>
        <w:spacing w:line="320" w:lineRule="exact"/>
        <w:jc w:val="both"/>
        <w:rPr>
          <w:rFonts w:ascii="Arial Narrow" w:hAnsi="Arial Narrow" w:cs="Arial"/>
          <w:sz w:val="22"/>
          <w:szCs w:val="22"/>
        </w:rPr>
      </w:pPr>
    </w:p>
    <w:p w14:paraId="503C8519" w14:textId="21C17636" w:rsidR="00C80D99" w:rsidRPr="00E16864" w:rsidRDefault="00C80D99" w:rsidP="00C80D99">
      <w:pPr>
        <w:tabs>
          <w:tab w:val="left" w:pos="720"/>
        </w:tabs>
        <w:spacing w:line="320" w:lineRule="exact"/>
        <w:jc w:val="both"/>
        <w:rPr>
          <w:rFonts w:ascii="Arial Narrow" w:hAnsi="Arial Narrow" w:cs="Arial"/>
          <w:b/>
          <w:bCs/>
          <w:sz w:val="22"/>
          <w:szCs w:val="22"/>
        </w:rPr>
      </w:pPr>
      <w:r w:rsidRPr="00E16864">
        <w:rPr>
          <w:rFonts w:ascii="Arial Narrow" w:hAnsi="Arial Narrow" w:cs="Arial"/>
          <w:b/>
          <w:bCs/>
          <w:sz w:val="22"/>
          <w:szCs w:val="22"/>
        </w:rPr>
        <w:t>Les prix sont révisés selon la formule ci-dessous :</w:t>
      </w:r>
    </w:p>
    <w:p w14:paraId="001431A7" w14:textId="77777777" w:rsidR="00C80D99" w:rsidRPr="00396282" w:rsidRDefault="00C80D99" w:rsidP="00C80D99">
      <w:pPr>
        <w:tabs>
          <w:tab w:val="left" w:pos="720"/>
        </w:tabs>
        <w:spacing w:line="320" w:lineRule="exact"/>
        <w:jc w:val="both"/>
        <w:rPr>
          <w:rFonts w:ascii="Arial Narrow" w:hAnsi="Arial Narrow" w:cs="Arial"/>
          <w:sz w:val="22"/>
          <w:szCs w:val="22"/>
        </w:rPr>
      </w:pPr>
    </w:p>
    <w:p w14:paraId="479E2FBC" w14:textId="359848D0" w:rsidR="00C80D99" w:rsidRPr="00DA5B3A" w:rsidRDefault="00C80D99" w:rsidP="00C80D99">
      <w:pPr>
        <w:tabs>
          <w:tab w:val="left" w:pos="720"/>
        </w:tabs>
        <w:spacing w:line="320" w:lineRule="exact"/>
        <w:jc w:val="both"/>
        <w:rPr>
          <w:rFonts w:ascii="Arial Narrow" w:hAnsi="Arial Narrow" w:cs="Arial"/>
          <w:sz w:val="22"/>
          <w:szCs w:val="22"/>
        </w:rPr>
      </w:pPr>
      <w:r w:rsidRPr="00DA5B3A">
        <w:rPr>
          <w:rFonts w:ascii="Arial Narrow" w:hAnsi="Arial Narrow" w:cs="Arial"/>
          <w:sz w:val="22"/>
          <w:szCs w:val="22"/>
        </w:rPr>
        <w:t>P=P0 (</w:t>
      </w:r>
      <w:r w:rsidR="00884C52">
        <w:rPr>
          <w:rFonts w:ascii="Arial Narrow" w:hAnsi="Arial Narrow" w:cs="Arial"/>
          <w:sz w:val="22"/>
          <w:szCs w:val="22"/>
        </w:rPr>
        <w:t>0.50 x (</w:t>
      </w:r>
      <w:r w:rsidRPr="00DA5B3A">
        <w:rPr>
          <w:rFonts w:ascii="Arial Narrow" w:hAnsi="Arial Narrow" w:cs="Arial"/>
          <w:sz w:val="22"/>
          <w:szCs w:val="22"/>
        </w:rPr>
        <w:t>CNR REG porteurs/CNR REG porteurs0)</w:t>
      </w:r>
      <w:r w:rsidR="00884C52">
        <w:rPr>
          <w:rFonts w:ascii="Arial Narrow" w:hAnsi="Arial Narrow" w:cs="Arial"/>
          <w:sz w:val="22"/>
          <w:szCs w:val="22"/>
        </w:rPr>
        <w:t xml:space="preserve"> + (0.50 x </w:t>
      </w:r>
      <w:r w:rsidR="00884C52" w:rsidRPr="00884C52">
        <w:rPr>
          <w:rFonts w:ascii="Arial Narrow" w:hAnsi="Arial Narrow" w:cs="Arial"/>
          <w:sz w:val="22"/>
          <w:szCs w:val="22"/>
        </w:rPr>
        <w:t>(IPPI / IPPI0)</w:t>
      </w:r>
    </w:p>
    <w:p w14:paraId="194A5468" w14:textId="77777777" w:rsidR="00C80D99" w:rsidRDefault="00C80D99" w:rsidP="00C80D99">
      <w:pPr>
        <w:pStyle w:val="p4"/>
        <w:spacing w:line="320" w:lineRule="exact"/>
        <w:jc w:val="both"/>
        <w:rPr>
          <w:rFonts w:ascii="Arial Narrow" w:hAnsi="Arial Narrow" w:cs="Arial"/>
          <w:sz w:val="22"/>
          <w:szCs w:val="22"/>
        </w:rPr>
      </w:pPr>
    </w:p>
    <w:p w14:paraId="68772126" w14:textId="77777777" w:rsidR="00E16864" w:rsidRDefault="00E16864" w:rsidP="00E16864">
      <w:pPr>
        <w:tabs>
          <w:tab w:val="left" w:pos="720"/>
        </w:tabs>
        <w:spacing w:line="320" w:lineRule="exact"/>
        <w:jc w:val="both"/>
        <w:rPr>
          <w:rFonts w:ascii="Arial Narrow" w:hAnsi="Arial Narrow" w:cs="Arial"/>
          <w:sz w:val="22"/>
          <w:szCs w:val="22"/>
        </w:rPr>
      </w:pPr>
      <w:r w:rsidRPr="00884C52">
        <w:rPr>
          <w:rFonts w:ascii="Arial Narrow" w:hAnsi="Arial Narrow" w:cs="Arial"/>
          <w:b/>
          <w:bCs/>
          <w:sz w:val="22"/>
          <w:szCs w:val="22"/>
        </w:rPr>
        <w:t>P</w:t>
      </w:r>
      <w:r w:rsidRPr="00DA5B3A">
        <w:rPr>
          <w:rFonts w:ascii="Arial Narrow" w:hAnsi="Arial Narrow" w:cs="Arial"/>
          <w:sz w:val="22"/>
          <w:szCs w:val="22"/>
        </w:rPr>
        <w:t>= prix révisé HT</w:t>
      </w:r>
    </w:p>
    <w:p w14:paraId="3D3FA08C" w14:textId="77777777" w:rsidR="00E16864" w:rsidRPr="00DA5B3A" w:rsidRDefault="00E16864" w:rsidP="00E16864">
      <w:pPr>
        <w:tabs>
          <w:tab w:val="left" w:pos="720"/>
        </w:tabs>
        <w:spacing w:line="320" w:lineRule="exact"/>
        <w:jc w:val="both"/>
        <w:rPr>
          <w:rFonts w:ascii="Arial Narrow" w:hAnsi="Arial Narrow" w:cs="Arial"/>
          <w:sz w:val="22"/>
          <w:szCs w:val="22"/>
        </w:rPr>
      </w:pPr>
    </w:p>
    <w:p w14:paraId="4CFEEA5C" w14:textId="36F0C407" w:rsidR="00E16864" w:rsidRPr="00DA5B3A" w:rsidRDefault="00E16864" w:rsidP="00E16864">
      <w:pPr>
        <w:tabs>
          <w:tab w:val="left" w:pos="720"/>
        </w:tabs>
        <w:spacing w:line="320" w:lineRule="exact"/>
        <w:jc w:val="both"/>
        <w:rPr>
          <w:rFonts w:ascii="Arial Narrow" w:hAnsi="Arial Narrow" w:cs="Arial"/>
          <w:sz w:val="22"/>
          <w:szCs w:val="22"/>
        </w:rPr>
      </w:pPr>
      <w:r w:rsidRPr="00884C52">
        <w:rPr>
          <w:rFonts w:ascii="Arial Narrow" w:hAnsi="Arial Narrow" w:cs="Arial"/>
          <w:b/>
          <w:bCs/>
          <w:sz w:val="22"/>
          <w:szCs w:val="22"/>
        </w:rPr>
        <w:t>P0</w:t>
      </w:r>
      <w:r w:rsidRPr="00DA5B3A">
        <w:rPr>
          <w:rFonts w:ascii="Arial Narrow" w:hAnsi="Arial Narrow" w:cs="Arial"/>
          <w:sz w:val="22"/>
          <w:szCs w:val="22"/>
        </w:rPr>
        <w:t xml:space="preserve">= prix initial </w:t>
      </w:r>
      <w:r w:rsidRPr="008D7E8F">
        <w:rPr>
          <w:rFonts w:ascii="Arial Narrow" w:hAnsi="Arial Narrow" w:cs="Arial"/>
          <w:sz w:val="22"/>
          <w:szCs w:val="22"/>
        </w:rPr>
        <w:t xml:space="preserve">HT </w:t>
      </w:r>
      <w:r>
        <w:rPr>
          <w:rFonts w:ascii="Arial Narrow" w:hAnsi="Arial Narrow" w:cs="Arial"/>
          <w:sz w:val="22"/>
          <w:szCs w:val="22"/>
        </w:rPr>
        <w:t>au mois 0, soit mars 2025</w:t>
      </w:r>
    </w:p>
    <w:p w14:paraId="6A719A8B" w14:textId="77777777" w:rsidR="00E16864" w:rsidRPr="00DA5B3A" w:rsidRDefault="00E16864" w:rsidP="00E16864">
      <w:pPr>
        <w:tabs>
          <w:tab w:val="left" w:pos="720"/>
        </w:tabs>
        <w:spacing w:line="320" w:lineRule="exact"/>
        <w:jc w:val="both"/>
        <w:rPr>
          <w:rFonts w:ascii="Arial Narrow" w:hAnsi="Arial Narrow" w:cs="Arial"/>
          <w:sz w:val="22"/>
          <w:szCs w:val="22"/>
        </w:rPr>
      </w:pPr>
    </w:p>
    <w:p w14:paraId="2342BF82" w14:textId="77777777" w:rsidR="00E16864" w:rsidRPr="00DA5B3A" w:rsidRDefault="00E16864" w:rsidP="00E16864">
      <w:pPr>
        <w:tabs>
          <w:tab w:val="left" w:pos="720"/>
        </w:tabs>
        <w:spacing w:line="320" w:lineRule="exact"/>
        <w:jc w:val="both"/>
        <w:rPr>
          <w:rFonts w:ascii="Arial Narrow" w:hAnsi="Arial Narrow" w:cs="Arial"/>
          <w:sz w:val="22"/>
          <w:szCs w:val="22"/>
        </w:rPr>
      </w:pPr>
      <w:r w:rsidRPr="00884C52">
        <w:rPr>
          <w:rFonts w:ascii="Arial Narrow" w:hAnsi="Arial Narrow" w:cs="Arial"/>
          <w:b/>
          <w:bCs/>
          <w:sz w:val="22"/>
          <w:szCs w:val="22"/>
        </w:rPr>
        <w:t>CNR REG porteurs</w:t>
      </w:r>
      <w:r w:rsidRPr="00DA5B3A">
        <w:rPr>
          <w:rFonts w:ascii="Arial Narrow" w:hAnsi="Arial Narrow" w:cs="Arial"/>
          <w:sz w:val="22"/>
          <w:szCs w:val="22"/>
        </w:rPr>
        <w:t xml:space="preserve"> = indice mensuel observant l’évolution des coûts du transport routier de marchandises diverses en régional lors de prestations pour autrui. Mois de référence = dernier indice connu à la date de révision.</w:t>
      </w:r>
    </w:p>
    <w:p w14:paraId="52B99F1D" w14:textId="77777777" w:rsidR="00E16864" w:rsidRPr="00DA5B3A" w:rsidRDefault="00E16864" w:rsidP="00E16864">
      <w:pPr>
        <w:tabs>
          <w:tab w:val="left" w:pos="720"/>
        </w:tabs>
        <w:spacing w:line="320" w:lineRule="exact"/>
        <w:jc w:val="both"/>
        <w:rPr>
          <w:rFonts w:ascii="Arial Narrow" w:hAnsi="Arial Narrow" w:cs="Arial"/>
          <w:sz w:val="22"/>
          <w:szCs w:val="22"/>
        </w:rPr>
      </w:pPr>
    </w:p>
    <w:p w14:paraId="4359C869" w14:textId="012CED66" w:rsidR="00E16864" w:rsidRDefault="00E16864" w:rsidP="00E16864">
      <w:pPr>
        <w:tabs>
          <w:tab w:val="left" w:pos="720"/>
        </w:tabs>
        <w:spacing w:line="320" w:lineRule="exact"/>
        <w:jc w:val="both"/>
        <w:rPr>
          <w:rFonts w:ascii="Arial Narrow" w:hAnsi="Arial Narrow" w:cs="Arial"/>
          <w:sz w:val="22"/>
          <w:szCs w:val="22"/>
        </w:rPr>
      </w:pPr>
      <w:r w:rsidRPr="00884C52">
        <w:rPr>
          <w:rFonts w:ascii="Arial Narrow" w:hAnsi="Arial Narrow" w:cs="Arial"/>
          <w:b/>
          <w:bCs/>
          <w:sz w:val="22"/>
          <w:szCs w:val="22"/>
        </w:rPr>
        <w:t>CNR REG porteurs0</w:t>
      </w:r>
      <w:r w:rsidRPr="00DA5B3A">
        <w:rPr>
          <w:rFonts w:ascii="Arial Narrow" w:hAnsi="Arial Narrow" w:cs="Arial"/>
          <w:sz w:val="22"/>
          <w:szCs w:val="22"/>
        </w:rPr>
        <w:t xml:space="preserve"> = indice mensuel observant l’évolution des coûts du transport routier de marchandises diverses en régional lors de prestations pour autrui</w:t>
      </w:r>
      <w:r w:rsidR="009A3DA2">
        <w:rPr>
          <w:rFonts w:ascii="Arial Narrow" w:hAnsi="Arial Narrow" w:cs="Arial"/>
          <w:sz w:val="22"/>
          <w:szCs w:val="22"/>
        </w:rPr>
        <w:t xml:space="preserve">, au </w:t>
      </w:r>
      <w:proofErr w:type="spellStart"/>
      <w:r w:rsidR="009A3DA2">
        <w:rPr>
          <w:rFonts w:ascii="Arial Narrow" w:hAnsi="Arial Narrow" w:cs="Arial"/>
          <w:sz w:val="22"/>
          <w:szCs w:val="22"/>
        </w:rPr>
        <w:t>mois</w:t>
      </w:r>
      <w:proofErr w:type="spellEnd"/>
      <w:r w:rsidR="009A3DA2">
        <w:rPr>
          <w:rFonts w:ascii="Arial Narrow" w:hAnsi="Arial Narrow" w:cs="Arial"/>
          <w:sz w:val="22"/>
          <w:szCs w:val="22"/>
        </w:rPr>
        <w:t xml:space="preserve"> 0, soit mars 2025.</w:t>
      </w:r>
    </w:p>
    <w:p w14:paraId="5FB41F65" w14:textId="77777777" w:rsidR="009A3DA2" w:rsidRPr="00DA5B3A" w:rsidRDefault="009A3DA2" w:rsidP="00E16864">
      <w:pPr>
        <w:tabs>
          <w:tab w:val="left" w:pos="720"/>
        </w:tabs>
        <w:spacing w:line="320" w:lineRule="exact"/>
        <w:jc w:val="both"/>
        <w:rPr>
          <w:rFonts w:ascii="Arial Narrow" w:hAnsi="Arial Narrow" w:cs="Arial"/>
          <w:sz w:val="22"/>
          <w:szCs w:val="22"/>
        </w:rPr>
      </w:pPr>
    </w:p>
    <w:p w14:paraId="108A3805" w14:textId="666A45B3" w:rsidR="00C80D99" w:rsidRDefault="00E16864" w:rsidP="00E16864">
      <w:pPr>
        <w:pStyle w:val="p4"/>
        <w:spacing w:line="320" w:lineRule="exact"/>
        <w:jc w:val="both"/>
        <w:rPr>
          <w:rFonts w:ascii="Arial Narrow" w:hAnsi="Arial Narrow" w:cs="Arial"/>
          <w:sz w:val="22"/>
          <w:szCs w:val="22"/>
        </w:rPr>
      </w:pPr>
      <w:r w:rsidRPr="00DA5B3A">
        <w:rPr>
          <w:rFonts w:ascii="Arial Narrow" w:hAnsi="Arial Narrow" w:cs="Arial"/>
          <w:sz w:val="22"/>
          <w:szCs w:val="22"/>
        </w:rPr>
        <w:t xml:space="preserve">L’indice CNR REG porteurs (base 100 = décembre 2000) est consultable sur le site internet du Comité National Routier (CNR) : </w:t>
      </w:r>
      <w:hyperlink r:id="rId9" w:history="1">
        <w:r w:rsidRPr="00DA5B3A">
          <w:rPr>
            <w:rStyle w:val="Lienhypertexte"/>
            <w:rFonts w:ascii="Arial Narrow" w:hAnsi="Arial Narrow" w:cs="Arial"/>
            <w:sz w:val="22"/>
            <w:szCs w:val="22"/>
          </w:rPr>
          <w:t>http://www.cnr.fr/espaces/4/indicateurs/7?noContext=1</w:t>
        </w:r>
      </w:hyperlink>
    </w:p>
    <w:p w14:paraId="3F01A160" w14:textId="048B360A" w:rsidR="00C80D99" w:rsidRDefault="00C80D99" w:rsidP="00C80D99">
      <w:pPr>
        <w:pStyle w:val="p4"/>
        <w:spacing w:line="320" w:lineRule="exact"/>
        <w:jc w:val="both"/>
        <w:rPr>
          <w:rFonts w:ascii="Arial Narrow" w:hAnsi="Arial Narrow" w:cs="Arial"/>
          <w:sz w:val="22"/>
          <w:szCs w:val="22"/>
        </w:rPr>
      </w:pPr>
    </w:p>
    <w:p w14:paraId="645349D7" w14:textId="7C5D1493" w:rsidR="00625940" w:rsidRPr="001C3B77" w:rsidRDefault="00625940" w:rsidP="00625940">
      <w:pPr>
        <w:tabs>
          <w:tab w:val="left" w:pos="720"/>
        </w:tabs>
        <w:spacing w:line="320" w:lineRule="exact"/>
        <w:jc w:val="both"/>
        <w:rPr>
          <w:rFonts w:ascii="Arial Narrow" w:hAnsi="Arial Narrow" w:cs="Arial"/>
          <w:sz w:val="22"/>
          <w:szCs w:val="22"/>
        </w:rPr>
      </w:pPr>
      <w:r w:rsidRPr="00884C52">
        <w:rPr>
          <w:rFonts w:ascii="Arial Narrow" w:hAnsi="Arial Narrow" w:cs="Arial"/>
          <w:b/>
          <w:bCs/>
          <w:sz w:val="22"/>
          <w:szCs w:val="22"/>
        </w:rPr>
        <w:t>IPPI</w:t>
      </w:r>
      <w:r w:rsidRPr="00DA5B3A">
        <w:rPr>
          <w:rFonts w:ascii="Arial Narrow" w:hAnsi="Arial Narrow" w:cs="Arial"/>
          <w:sz w:val="22"/>
          <w:szCs w:val="22"/>
        </w:rPr>
        <w:t xml:space="preserve">= </w:t>
      </w:r>
      <w:r w:rsidRPr="001C3B77">
        <w:rPr>
          <w:rFonts w:ascii="Arial Narrow" w:hAnsi="Arial Narrow" w:cs="Arial"/>
          <w:sz w:val="22"/>
          <w:szCs w:val="22"/>
        </w:rPr>
        <w:t xml:space="preserve">Indice de prix production de l’industrie française pour le marché français - CPF </w:t>
      </w:r>
      <w:r w:rsidR="001C3B77" w:rsidRPr="001C3B77">
        <w:rPr>
          <w:rFonts w:ascii="Arial Narrow" w:hAnsi="Arial Narrow" w:cs="Arial"/>
          <w:sz w:val="22"/>
          <w:szCs w:val="22"/>
        </w:rPr>
        <w:t>38.11</w:t>
      </w:r>
      <w:r w:rsidRPr="001C3B77">
        <w:rPr>
          <w:rFonts w:ascii="Arial Narrow" w:hAnsi="Arial Narrow" w:cs="Arial"/>
          <w:sz w:val="22"/>
          <w:szCs w:val="22"/>
        </w:rPr>
        <w:t xml:space="preserve"> – Collecte</w:t>
      </w:r>
      <w:r w:rsidR="001C3B77" w:rsidRPr="001C3B77">
        <w:rPr>
          <w:rFonts w:ascii="Arial Narrow" w:hAnsi="Arial Narrow" w:cs="Arial"/>
          <w:sz w:val="22"/>
          <w:szCs w:val="22"/>
        </w:rPr>
        <w:t xml:space="preserve"> </w:t>
      </w:r>
      <w:r w:rsidRPr="001C3B77">
        <w:rPr>
          <w:rFonts w:ascii="Arial Narrow" w:hAnsi="Arial Narrow" w:cs="Arial"/>
          <w:sz w:val="22"/>
          <w:szCs w:val="22"/>
        </w:rPr>
        <w:t>des déchets </w:t>
      </w:r>
      <w:r w:rsidR="001C3B77" w:rsidRPr="001C3B77">
        <w:rPr>
          <w:rFonts w:ascii="Arial Narrow" w:hAnsi="Arial Narrow" w:cs="Arial"/>
          <w:sz w:val="22"/>
          <w:szCs w:val="22"/>
        </w:rPr>
        <w:t xml:space="preserve">non dangereux </w:t>
      </w:r>
      <w:r w:rsidRPr="001C3B77">
        <w:rPr>
          <w:rFonts w:ascii="Arial Narrow" w:hAnsi="Arial Narrow" w:cs="Arial"/>
          <w:sz w:val="22"/>
          <w:szCs w:val="22"/>
        </w:rPr>
        <w:t xml:space="preserve">; (identifiant </w:t>
      </w:r>
      <w:r w:rsidR="001C3B77" w:rsidRPr="001C3B77">
        <w:rPr>
          <w:rStyle w:val="sous-titre"/>
          <w:rFonts w:ascii="Arial Narrow" w:hAnsi="Arial Narrow" w:cs="Open Sans"/>
          <w:sz w:val="22"/>
          <w:szCs w:val="22"/>
        </w:rPr>
        <w:t>010764303</w:t>
      </w:r>
      <w:r w:rsidRPr="001C3B77">
        <w:rPr>
          <w:rFonts w:ascii="Arial Narrow" w:hAnsi="Arial Narrow" w:cs="Arial"/>
          <w:sz w:val="22"/>
          <w:szCs w:val="22"/>
        </w:rPr>
        <w:t xml:space="preserve"> à l’INSEE)</w:t>
      </w:r>
    </w:p>
    <w:p w14:paraId="6A44B9DC" w14:textId="77777777" w:rsidR="00625940" w:rsidRDefault="00625940" w:rsidP="00625940">
      <w:pPr>
        <w:tabs>
          <w:tab w:val="left" w:pos="720"/>
        </w:tabs>
        <w:spacing w:line="320" w:lineRule="exact"/>
        <w:jc w:val="both"/>
        <w:rPr>
          <w:rFonts w:ascii="Arial Narrow" w:hAnsi="Arial Narrow" w:cs="Arial"/>
          <w:sz w:val="22"/>
          <w:szCs w:val="22"/>
        </w:rPr>
      </w:pPr>
      <w:r w:rsidRPr="00DA5B3A">
        <w:rPr>
          <w:rFonts w:ascii="Arial Narrow" w:hAnsi="Arial Narrow" w:cs="Arial"/>
          <w:sz w:val="22"/>
          <w:szCs w:val="22"/>
        </w:rPr>
        <w:t>Mois de référence= dernier indice définitif connu à la date de révision</w:t>
      </w:r>
    </w:p>
    <w:p w14:paraId="699B1751" w14:textId="77777777" w:rsidR="00625940" w:rsidRPr="00DA5B3A" w:rsidRDefault="00625940" w:rsidP="00625940">
      <w:pPr>
        <w:tabs>
          <w:tab w:val="left" w:pos="720"/>
        </w:tabs>
        <w:spacing w:line="320" w:lineRule="exact"/>
        <w:jc w:val="both"/>
        <w:rPr>
          <w:rFonts w:ascii="Arial Narrow" w:hAnsi="Arial Narrow" w:cs="Arial"/>
          <w:sz w:val="22"/>
          <w:szCs w:val="22"/>
        </w:rPr>
      </w:pPr>
      <w:r w:rsidRPr="00DA5B3A">
        <w:rPr>
          <w:rFonts w:ascii="Arial Narrow" w:hAnsi="Arial Narrow" w:cs="Arial"/>
          <w:sz w:val="22"/>
          <w:szCs w:val="22"/>
        </w:rPr>
        <w:t xml:space="preserve"> </w:t>
      </w:r>
    </w:p>
    <w:p w14:paraId="53C12DB3" w14:textId="53A1D1B3" w:rsidR="00625940" w:rsidRDefault="00625940" w:rsidP="00625940">
      <w:pPr>
        <w:tabs>
          <w:tab w:val="left" w:pos="720"/>
        </w:tabs>
        <w:spacing w:line="320" w:lineRule="exact"/>
        <w:jc w:val="both"/>
        <w:rPr>
          <w:rFonts w:ascii="Arial Narrow" w:hAnsi="Arial Narrow" w:cs="Arial"/>
          <w:sz w:val="22"/>
          <w:szCs w:val="22"/>
        </w:rPr>
      </w:pPr>
      <w:r w:rsidRPr="00884C52">
        <w:rPr>
          <w:rFonts w:ascii="Arial Narrow" w:hAnsi="Arial Narrow" w:cs="Arial"/>
          <w:b/>
          <w:bCs/>
          <w:sz w:val="22"/>
          <w:szCs w:val="22"/>
        </w:rPr>
        <w:t>IPPI 0</w:t>
      </w:r>
      <w:r w:rsidRPr="00DA5B3A">
        <w:rPr>
          <w:rFonts w:ascii="Arial Narrow" w:hAnsi="Arial Narrow" w:cs="Arial"/>
          <w:sz w:val="22"/>
          <w:szCs w:val="22"/>
        </w:rPr>
        <w:t xml:space="preserve">= </w:t>
      </w:r>
      <w:r w:rsidR="0096255C" w:rsidRPr="001C3B77">
        <w:rPr>
          <w:rFonts w:ascii="Arial Narrow" w:hAnsi="Arial Narrow" w:cs="Arial"/>
          <w:sz w:val="22"/>
          <w:szCs w:val="22"/>
        </w:rPr>
        <w:t xml:space="preserve">Indice de prix production de l’industrie française pour le marché français - CPF 38.11 – Collecte des déchets non dangereux ; (identifiant </w:t>
      </w:r>
      <w:r w:rsidR="0096255C" w:rsidRPr="001C3B77">
        <w:rPr>
          <w:rStyle w:val="sous-titre"/>
          <w:rFonts w:ascii="Arial Narrow" w:hAnsi="Arial Narrow" w:cs="Open Sans"/>
          <w:sz w:val="22"/>
          <w:szCs w:val="22"/>
        </w:rPr>
        <w:t>010764303</w:t>
      </w:r>
      <w:r w:rsidR="0096255C" w:rsidRPr="001C3B77">
        <w:rPr>
          <w:rFonts w:ascii="Arial Narrow" w:hAnsi="Arial Narrow" w:cs="Arial"/>
          <w:sz w:val="22"/>
          <w:szCs w:val="22"/>
        </w:rPr>
        <w:t xml:space="preserve"> à l’INSEE)</w:t>
      </w:r>
      <w:r w:rsidR="0096255C">
        <w:rPr>
          <w:rFonts w:ascii="Arial Narrow" w:hAnsi="Arial Narrow" w:cs="Arial"/>
          <w:sz w:val="22"/>
          <w:szCs w:val="22"/>
        </w:rPr>
        <w:t>,</w:t>
      </w:r>
      <w:r>
        <w:rPr>
          <w:rFonts w:ascii="Arial Narrow" w:hAnsi="Arial Narrow" w:cs="Arial"/>
          <w:sz w:val="22"/>
          <w:szCs w:val="22"/>
        </w:rPr>
        <w:t xml:space="preserve"> au </w:t>
      </w:r>
      <w:proofErr w:type="spellStart"/>
      <w:r>
        <w:rPr>
          <w:rFonts w:ascii="Arial Narrow" w:hAnsi="Arial Narrow" w:cs="Arial"/>
          <w:sz w:val="22"/>
          <w:szCs w:val="22"/>
        </w:rPr>
        <w:t>mois</w:t>
      </w:r>
      <w:proofErr w:type="spellEnd"/>
      <w:r>
        <w:rPr>
          <w:rFonts w:ascii="Arial Narrow" w:hAnsi="Arial Narrow" w:cs="Arial"/>
          <w:sz w:val="22"/>
          <w:szCs w:val="22"/>
        </w:rPr>
        <w:t xml:space="preserve"> 0, soit mars 2025.</w:t>
      </w:r>
    </w:p>
    <w:p w14:paraId="4EF99359" w14:textId="77777777" w:rsidR="00625940" w:rsidRDefault="00625940" w:rsidP="00C80D99">
      <w:pPr>
        <w:pStyle w:val="p4"/>
        <w:spacing w:line="320" w:lineRule="exact"/>
        <w:jc w:val="both"/>
        <w:rPr>
          <w:rFonts w:ascii="Arial Narrow" w:hAnsi="Arial Narrow" w:cs="Arial"/>
          <w:sz w:val="22"/>
          <w:szCs w:val="22"/>
        </w:rPr>
      </w:pPr>
    </w:p>
    <w:p w14:paraId="44E97F76" w14:textId="2193D290" w:rsidR="00E1089B" w:rsidRPr="00396282" w:rsidRDefault="00E1089B" w:rsidP="00C80D99">
      <w:pPr>
        <w:pStyle w:val="p4"/>
        <w:spacing w:line="320" w:lineRule="exact"/>
        <w:jc w:val="both"/>
        <w:rPr>
          <w:rFonts w:ascii="Arial Narrow" w:hAnsi="Arial Narrow" w:cs="Arial"/>
          <w:sz w:val="22"/>
          <w:szCs w:val="22"/>
        </w:rPr>
      </w:pPr>
      <w:r w:rsidRPr="00396282">
        <w:rPr>
          <w:rFonts w:ascii="Arial Narrow" w:hAnsi="Arial Narrow" w:cs="Arial"/>
          <w:sz w:val="22"/>
          <w:szCs w:val="22"/>
        </w:rPr>
        <w:t>Le marché déroge à l’article 10.2.2 du C.C.A.G.-F.C.S. : il ne sera procédé à aucune révision de prix au cours d’une période annuelle.</w:t>
      </w:r>
    </w:p>
    <w:p w14:paraId="3BE337CC" w14:textId="77777777" w:rsidR="00AC75D5" w:rsidRDefault="00AC75D5" w:rsidP="00AC75D5">
      <w:pPr>
        <w:rPr>
          <w:rFonts w:ascii="Arial Narrow" w:hAnsi="Arial Narrow" w:cs="Arial"/>
          <w:sz w:val="22"/>
          <w:szCs w:val="22"/>
        </w:rPr>
      </w:pPr>
    </w:p>
    <w:p w14:paraId="16E06B39" w14:textId="77777777" w:rsidR="006660C3" w:rsidRPr="006660C3" w:rsidRDefault="006660C3" w:rsidP="006660C3">
      <w:pPr>
        <w:pStyle w:val="p4"/>
        <w:shd w:val="pct15" w:color="auto" w:fill="FFFFFF"/>
        <w:spacing w:line="320" w:lineRule="exact"/>
        <w:jc w:val="both"/>
        <w:rPr>
          <w:rFonts w:ascii="Arial Narrow" w:hAnsi="Arial Narrow" w:cs="Arial"/>
          <w:sz w:val="22"/>
          <w:szCs w:val="22"/>
        </w:rPr>
      </w:pPr>
      <w:r w:rsidRPr="006660C3">
        <w:rPr>
          <w:rFonts w:ascii="Arial Narrow" w:hAnsi="Arial Narrow" w:cs="Arial"/>
          <w:b/>
          <w:sz w:val="22"/>
          <w:szCs w:val="22"/>
        </w:rPr>
        <w:t xml:space="preserve">ARTICLE </w:t>
      </w:r>
      <w:r w:rsidR="00894C06">
        <w:rPr>
          <w:rFonts w:ascii="Arial Narrow" w:hAnsi="Arial Narrow" w:cs="Arial"/>
          <w:b/>
          <w:sz w:val="22"/>
          <w:szCs w:val="22"/>
        </w:rPr>
        <w:t>7</w:t>
      </w:r>
      <w:r w:rsidRPr="006660C3">
        <w:rPr>
          <w:rFonts w:ascii="Arial Narrow" w:hAnsi="Arial Narrow" w:cs="Arial"/>
          <w:b/>
          <w:sz w:val="22"/>
          <w:szCs w:val="22"/>
        </w:rPr>
        <w:t xml:space="preserve">- </w:t>
      </w:r>
      <w:r w:rsidRPr="006660C3">
        <w:rPr>
          <w:rFonts w:ascii="Arial Narrow" w:hAnsi="Arial Narrow" w:cs="Arial"/>
          <w:b/>
          <w:sz w:val="22"/>
          <w:szCs w:val="22"/>
          <w:u w:val="single"/>
        </w:rPr>
        <w:t>PENALITES DE RETARD – EXECUTION PAR DEFAUT</w:t>
      </w:r>
    </w:p>
    <w:p w14:paraId="3A7E2294" w14:textId="77777777" w:rsidR="006660C3" w:rsidRPr="006660C3" w:rsidRDefault="006660C3" w:rsidP="006660C3">
      <w:pPr>
        <w:pStyle w:val="p3"/>
        <w:spacing w:line="280" w:lineRule="exact"/>
        <w:ind w:left="0"/>
        <w:jc w:val="both"/>
        <w:rPr>
          <w:rFonts w:ascii="Arial Narrow" w:hAnsi="Arial Narrow" w:cs="Arial"/>
          <w:sz w:val="22"/>
          <w:szCs w:val="22"/>
        </w:rPr>
      </w:pPr>
    </w:p>
    <w:p w14:paraId="14015C70" w14:textId="77777777" w:rsidR="006660C3" w:rsidRPr="006660C3" w:rsidRDefault="00894C06" w:rsidP="006660C3">
      <w:pPr>
        <w:tabs>
          <w:tab w:val="left" w:pos="1600"/>
        </w:tabs>
        <w:spacing w:line="280" w:lineRule="exact"/>
        <w:jc w:val="both"/>
        <w:rPr>
          <w:rFonts w:ascii="Arial Narrow" w:hAnsi="Arial Narrow" w:cs="Arial"/>
          <w:b/>
          <w:smallCaps/>
          <w:sz w:val="22"/>
          <w:szCs w:val="22"/>
          <w:u w:val="single"/>
        </w:rPr>
      </w:pPr>
      <w:r>
        <w:rPr>
          <w:rFonts w:ascii="Arial Narrow" w:hAnsi="Arial Narrow" w:cs="Arial"/>
          <w:b/>
          <w:sz w:val="22"/>
          <w:szCs w:val="22"/>
        </w:rPr>
        <w:t>7</w:t>
      </w:r>
      <w:r w:rsidR="006660C3" w:rsidRPr="006660C3">
        <w:rPr>
          <w:rFonts w:ascii="Arial Narrow" w:hAnsi="Arial Narrow" w:cs="Arial"/>
          <w:b/>
          <w:sz w:val="22"/>
          <w:szCs w:val="22"/>
        </w:rPr>
        <w:t xml:space="preserve">-1- </w:t>
      </w:r>
      <w:r w:rsidR="006660C3" w:rsidRPr="006660C3">
        <w:rPr>
          <w:rFonts w:ascii="Arial Narrow" w:hAnsi="Arial Narrow" w:cs="Arial"/>
          <w:b/>
          <w:smallCaps/>
          <w:sz w:val="22"/>
          <w:szCs w:val="22"/>
          <w:u w:val="single"/>
        </w:rPr>
        <w:t>Pénalités pour retard</w:t>
      </w:r>
    </w:p>
    <w:p w14:paraId="1343F1E8" w14:textId="77777777" w:rsidR="006660C3" w:rsidRPr="00785B7E" w:rsidRDefault="006660C3" w:rsidP="006660C3">
      <w:pPr>
        <w:tabs>
          <w:tab w:val="left" w:pos="1600"/>
        </w:tabs>
        <w:spacing w:line="280" w:lineRule="exact"/>
        <w:jc w:val="both"/>
        <w:rPr>
          <w:rFonts w:ascii="Arial Narrow" w:hAnsi="Arial Narrow" w:cs="Arial"/>
          <w:sz w:val="22"/>
          <w:szCs w:val="22"/>
        </w:rPr>
      </w:pPr>
    </w:p>
    <w:p w14:paraId="30A4141E"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r w:rsidRPr="00C238BC">
        <w:rPr>
          <w:rFonts w:ascii="Arial Narrow" w:hAnsi="Arial Narrow" w:cs="Arial"/>
          <w:sz w:val="22"/>
          <w:szCs w:val="22"/>
        </w:rPr>
        <w:t>Par dérogation aux dispositions de l’article 14.1.1 du CCAG-FCS, les dispositions particulières suivantes s’appliquent :</w:t>
      </w:r>
    </w:p>
    <w:p w14:paraId="21A49DA4"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p>
    <w:p w14:paraId="43404EC8"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r w:rsidRPr="00C238BC">
        <w:rPr>
          <w:rFonts w:ascii="Arial Narrow" w:hAnsi="Arial Narrow" w:cs="Arial"/>
          <w:sz w:val="22"/>
          <w:szCs w:val="22"/>
        </w:rPr>
        <w:t>Lorsque le délai contractuel d'exécution est dépassé par le fait du titulaire, celui-ci encourt, par jour de retard et sans mise en demeure préalable, des pénalités calculées au moyen de la formule suivante :</w:t>
      </w:r>
    </w:p>
    <w:p w14:paraId="151B1CF6"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p>
    <w:p w14:paraId="4C32B5B9"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r w:rsidRPr="00C238BC">
        <w:rPr>
          <w:rFonts w:ascii="Arial Narrow" w:hAnsi="Arial Narrow" w:cs="Arial"/>
          <w:sz w:val="22"/>
          <w:szCs w:val="22"/>
        </w:rPr>
        <w:t xml:space="preserve">      </w:t>
      </w:r>
      <w:proofErr w:type="spellStart"/>
      <w:r w:rsidRPr="00C238BC">
        <w:rPr>
          <w:rFonts w:ascii="Arial Narrow" w:hAnsi="Arial Narrow" w:cs="Arial"/>
          <w:sz w:val="22"/>
          <w:szCs w:val="22"/>
        </w:rPr>
        <w:t>VxR</w:t>
      </w:r>
      <w:proofErr w:type="spellEnd"/>
    </w:p>
    <w:p w14:paraId="5072686D"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r w:rsidRPr="00C238BC">
        <w:rPr>
          <w:rFonts w:ascii="Arial Narrow" w:hAnsi="Arial Narrow" w:cs="Arial"/>
          <w:sz w:val="22"/>
          <w:szCs w:val="22"/>
        </w:rPr>
        <w:t xml:space="preserve">P= ---------- </w:t>
      </w:r>
    </w:p>
    <w:p w14:paraId="501CFEDB"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r w:rsidRPr="00C238BC">
        <w:rPr>
          <w:rFonts w:ascii="Arial Narrow" w:hAnsi="Arial Narrow" w:cs="Arial"/>
          <w:sz w:val="22"/>
          <w:szCs w:val="22"/>
        </w:rPr>
        <w:t xml:space="preserve">       20</w:t>
      </w:r>
    </w:p>
    <w:p w14:paraId="0369E88F"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p>
    <w:p w14:paraId="110B76FD"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proofErr w:type="gramStart"/>
      <w:r w:rsidRPr="00C238BC">
        <w:rPr>
          <w:rFonts w:ascii="Arial Narrow" w:hAnsi="Arial Narrow" w:cs="Arial"/>
          <w:sz w:val="22"/>
          <w:szCs w:val="22"/>
        </w:rPr>
        <w:t>dans</w:t>
      </w:r>
      <w:proofErr w:type="gramEnd"/>
      <w:r w:rsidRPr="00C238BC">
        <w:rPr>
          <w:rFonts w:ascii="Arial Narrow" w:hAnsi="Arial Narrow" w:cs="Arial"/>
          <w:sz w:val="22"/>
          <w:szCs w:val="22"/>
        </w:rPr>
        <w:t xml:space="preserve"> laquelle :</w:t>
      </w:r>
    </w:p>
    <w:p w14:paraId="7FE094DC"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p>
    <w:p w14:paraId="65BBAAAA"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r w:rsidRPr="00C238BC">
        <w:rPr>
          <w:rFonts w:ascii="Arial Narrow" w:hAnsi="Arial Narrow" w:cs="Arial"/>
          <w:sz w:val="22"/>
          <w:szCs w:val="22"/>
        </w:rPr>
        <w:t>P = montant des pénalités ;</w:t>
      </w:r>
    </w:p>
    <w:p w14:paraId="6B8F2794"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r w:rsidRPr="00C238BC">
        <w:rPr>
          <w:rFonts w:ascii="Arial Narrow" w:hAnsi="Arial Narrow" w:cs="Arial"/>
          <w:sz w:val="22"/>
          <w:szCs w:val="22"/>
        </w:rPr>
        <w:t>V = montant des prestations hors taxe, base de calcul des pénalités ;</w:t>
      </w:r>
    </w:p>
    <w:p w14:paraId="6DEE4137"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r w:rsidRPr="00C238BC">
        <w:rPr>
          <w:rFonts w:ascii="Arial Narrow" w:hAnsi="Arial Narrow" w:cs="Arial"/>
          <w:sz w:val="22"/>
          <w:szCs w:val="22"/>
        </w:rPr>
        <w:t>R = nombre de jours de retard.</w:t>
      </w:r>
    </w:p>
    <w:p w14:paraId="6848BCE9"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p>
    <w:p w14:paraId="49842012" w14:textId="77777777" w:rsidR="00C238BC" w:rsidRPr="00C238BC" w:rsidRDefault="00C238BC" w:rsidP="00C238BC">
      <w:pPr>
        <w:keepLines/>
        <w:widowControl w:val="0"/>
        <w:autoSpaceDE w:val="0"/>
        <w:autoSpaceDN w:val="0"/>
        <w:adjustRightInd w:val="0"/>
        <w:jc w:val="both"/>
        <w:rPr>
          <w:rFonts w:ascii="Arial Narrow" w:hAnsi="Arial Narrow" w:cs="Arial"/>
          <w:sz w:val="22"/>
          <w:szCs w:val="22"/>
        </w:rPr>
      </w:pPr>
      <w:r w:rsidRPr="00C238BC">
        <w:rPr>
          <w:rFonts w:ascii="Arial Narrow" w:hAnsi="Arial Narrow" w:cs="Arial"/>
          <w:sz w:val="22"/>
          <w:szCs w:val="22"/>
        </w:rPr>
        <w:lastRenderedPageBreak/>
        <w:t>Il est dérogé à l’article 14.1.3 du CCAG-FCS : il n’est fixé aucun seuil d’exonération de pénalités.</w:t>
      </w:r>
    </w:p>
    <w:p w14:paraId="6CCF1BD1" w14:textId="77777777" w:rsidR="00785B7E" w:rsidRPr="006660C3" w:rsidRDefault="00785B7E" w:rsidP="00785B7E">
      <w:pPr>
        <w:keepLines/>
        <w:widowControl w:val="0"/>
        <w:autoSpaceDE w:val="0"/>
        <w:autoSpaceDN w:val="0"/>
        <w:adjustRightInd w:val="0"/>
        <w:jc w:val="both"/>
        <w:rPr>
          <w:rFonts w:ascii="Arial Narrow" w:hAnsi="Arial Narrow" w:cs="Arial"/>
          <w:sz w:val="22"/>
          <w:szCs w:val="22"/>
        </w:rPr>
      </w:pPr>
    </w:p>
    <w:p w14:paraId="606B137D" w14:textId="77777777" w:rsidR="006660C3" w:rsidRDefault="00894C06" w:rsidP="006660C3">
      <w:pPr>
        <w:pStyle w:val="p4"/>
        <w:spacing w:line="320" w:lineRule="exact"/>
        <w:jc w:val="both"/>
        <w:rPr>
          <w:rFonts w:ascii="Arial Narrow" w:hAnsi="Arial Narrow" w:cs="Arial"/>
          <w:b/>
          <w:smallCaps/>
          <w:sz w:val="22"/>
          <w:szCs w:val="22"/>
          <w:u w:val="single"/>
        </w:rPr>
      </w:pPr>
      <w:r>
        <w:rPr>
          <w:rFonts w:ascii="Arial Narrow" w:hAnsi="Arial Narrow" w:cs="Arial"/>
          <w:b/>
          <w:sz w:val="22"/>
          <w:szCs w:val="22"/>
        </w:rPr>
        <w:t>7</w:t>
      </w:r>
      <w:r w:rsidR="006660C3" w:rsidRPr="006660C3">
        <w:rPr>
          <w:rFonts w:ascii="Arial Narrow" w:hAnsi="Arial Narrow" w:cs="Arial"/>
          <w:b/>
          <w:sz w:val="22"/>
          <w:szCs w:val="22"/>
        </w:rPr>
        <w:t xml:space="preserve">-2- </w:t>
      </w:r>
      <w:r w:rsidR="006660C3" w:rsidRPr="006660C3">
        <w:rPr>
          <w:rFonts w:ascii="Arial Narrow" w:hAnsi="Arial Narrow" w:cs="Arial"/>
          <w:b/>
          <w:smallCaps/>
          <w:sz w:val="22"/>
          <w:szCs w:val="22"/>
          <w:u w:val="single"/>
        </w:rPr>
        <w:t>Exécution par défaut</w:t>
      </w:r>
    </w:p>
    <w:p w14:paraId="06D79847" w14:textId="77777777" w:rsidR="00344457" w:rsidRPr="006660C3" w:rsidRDefault="00344457" w:rsidP="006660C3">
      <w:pPr>
        <w:pStyle w:val="p4"/>
        <w:spacing w:line="320" w:lineRule="exact"/>
        <w:jc w:val="both"/>
        <w:rPr>
          <w:rFonts w:ascii="Arial Narrow" w:hAnsi="Arial Narrow" w:cs="Arial"/>
          <w:b/>
          <w:sz w:val="22"/>
          <w:szCs w:val="22"/>
        </w:rPr>
      </w:pPr>
    </w:p>
    <w:p w14:paraId="17F9848F" w14:textId="77777777" w:rsidR="006660C3" w:rsidRDefault="006660C3" w:rsidP="006660C3">
      <w:pPr>
        <w:pStyle w:val="p4"/>
        <w:spacing w:line="320" w:lineRule="exact"/>
        <w:jc w:val="both"/>
        <w:rPr>
          <w:rFonts w:ascii="Arial Narrow" w:hAnsi="Arial Narrow" w:cs="Arial"/>
          <w:sz w:val="22"/>
          <w:szCs w:val="22"/>
        </w:rPr>
      </w:pPr>
      <w:r w:rsidRPr="006660C3">
        <w:rPr>
          <w:rFonts w:ascii="Arial Narrow" w:hAnsi="Arial Narrow" w:cs="Arial"/>
          <w:sz w:val="22"/>
          <w:szCs w:val="22"/>
        </w:rPr>
        <w:t xml:space="preserve">En cas d'absence </w:t>
      </w:r>
      <w:r w:rsidR="0012293C">
        <w:rPr>
          <w:rFonts w:ascii="Arial Narrow" w:hAnsi="Arial Narrow" w:cs="Arial"/>
          <w:sz w:val="22"/>
          <w:szCs w:val="22"/>
        </w:rPr>
        <w:t xml:space="preserve">de retard </w:t>
      </w:r>
      <w:r w:rsidRPr="006660C3">
        <w:rPr>
          <w:rFonts w:ascii="Arial Narrow" w:hAnsi="Arial Narrow" w:cs="Arial"/>
          <w:sz w:val="22"/>
          <w:szCs w:val="22"/>
        </w:rPr>
        <w:t xml:space="preserve">dans les délais accordés, ou d’une </w:t>
      </w:r>
      <w:r w:rsidR="0012293C">
        <w:rPr>
          <w:rFonts w:ascii="Arial Narrow" w:hAnsi="Arial Narrow" w:cs="Arial"/>
          <w:sz w:val="22"/>
          <w:szCs w:val="22"/>
        </w:rPr>
        <w:t>prestation</w:t>
      </w:r>
      <w:r w:rsidRPr="006660C3">
        <w:rPr>
          <w:rFonts w:ascii="Arial Narrow" w:hAnsi="Arial Narrow" w:cs="Arial"/>
          <w:sz w:val="22"/>
          <w:szCs w:val="22"/>
        </w:rPr>
        <w:t xml:space="preserve"> ayant fait l’objet d’un rejet ou de résiliation du marché prononcée aux torts du titulaire, </w:t>
      </w:r>
      <w:r w:rsidR="00CB3678">
        <w:rPr>
          <w:rFonts w:ascii="Arial Narrow" w:hAnsi="Arial Narrow" w:cs="Arial"/>
          <w:sz w:val="22"/>
          <w:szCs w:val="22"/>
        </w:rPr>
        <w:t>le Pouvoir Adjudicateur</w:t>
      </w:r>
      <w:r w:rsidR="00D502CE">
        <w:rPr>
          <w:rFonts w:ascii="Arial Narrow" w:hAnsi="Arial Narrow" w:cs="Arial"/>
          <w:sz w:val="22"/>
          <w:szCs w:val="22"/>
        </w:rPr>
        <w:t xml:space="preserve"> pourra se fournir là où il</w:t>
      </w:r>
      <w:r w:rsidRPr="006660C3">
        <w:rPr>
          <w:rFonts w:ascii="Arial Narrow" w:hAnsi="Arial Narrow" w:cs="Arial"/>
          <w:sz w:val="22"/>
          <w:szCs w:val="22"/>
        </w:rPr>
        <w:t xml:space="preserve"> le jugera utile.</w:t>
      </w:r>
    </w:p>
    <w:p w14:paraId="5A5F0E3B" w14:textId="77777777" w:rsidR="00344457" w:rsidRPr="006660C3" w:rsidRDefault="00344457" w:rsidP="006660C3">
      <w:pPr>
        <w:pStyle w:val="p4"/>
        <w:spacing w:line="320" w:lineRule="exact"/>
        <w:jc w:val="both"/>
        <w:rPr>
          <w:rFonts w:ascii="Arial Narrow" w:hAnsi="Arial Narrow" w:cs="Arial"/>
          <w:sz w:val="22"/>
          <w:szCs w:val="22"/>
        </w:rPr>
      </w:pPr>
    </w:p>
    <w:p w14:paraId="0BB1D4B0" w14:textId="77777777" w:rsidR="006660C3" w:rsidRDefault="006660C3" w:rsidP="006660C3">
      <w:pPr>
        <w:pStyle w:val="p4"/>
        <w:spacing w:line="320" w:lineRule="exact"/>
        <w:jc w:val="both"/>
        <w:rPr>
          <w:rFonts w:ascii="Arial Narrow" w:hAnsi="Arial Narrow" w:cs="Arial"/>
          <w:sz w:val="22"/>
          <w:szCs w:val="22"/>
        </w:rPr>
      </w:pPr>
      <w:r w:rsidRPr="006660C3">
        <w:rPr>
          <w:rFonts w:ascii="Arial Narrow" w:hAnsi="Arial Narrow" w:cs="Arial"/>
          <w:sz w:val="22"/>
          <w:szCs w:val="22"/>
        </w:rPr>
        <w:t>Tous les frais supplémentaires pouvant résulter de cette opération sont à la charge du fournisseur défaillant, sans préjudice d’éventuelles pénalités pour retard, et cela jusqu'à la livraison effective des produits par le tiers fournisseur.</w:t>
      </w:r>
    </w:p>
    <w:p w14:paraId="403922F4" w14:textId="77777777" w:rsidR="00344457" w:rsidRPr="006660C3" w:rsidRDefault="00344457" w:rsidP="006660C3">
      <w:pPr>
        <w:pStyle w:val="p4"/>
        <w:spacing w:line="320" w:lineRule="exact"/>
        <w:jc w:val="both"/>
        <w:rPr>
          <w:rFonts w:ascii="Arial Narrow" w:hAnsi="Arial Narrow" w:cs="Arial"/>
          <w:sz w:val="22"/>
          <w:szCs w:val="22"/>
        </w:rPr>
      </w:pPr>
    </w:p>
    <w:p w14:paraId="6AFEBB43" w14:textId="77777777" w:rsidR="006660C3" w:rsidRDefault="006660C3" w:rsidP="006660C3">
      <w:pPr>
        <w:pStyle w:val="p4"/>
        <w:spacing w:line="320" w:lineRule="exact"/>
        <w:jc w:val="both"/>
        <w:rPr>
          <w:rFonts w:ascii="Arial Narrow" w:hAnsi="Arial Narrow" w:cs="Arial"/>
          <w:sz w:val="22"/>
          <w:szCs w:val="22"/>
        </w:rPr>
      </w:pPr>
      <w:r w:rsidRPr="006660C3">
        <w:rPr>
          <w:rFonts w:ascii="Arial Narrow" w:hAnsi="Arial Narrow" w:cs="Arial"/>
          <w:sz w:val="22"/>
          <w:szCs w:val="22"/>
        </w:rPr>
        <w:t>En cas de différ</w:t>
      </w:r>
      <w:r w:rsidR="005B13D9">
        <w:rPr>
          <w:rFonts w:ascii="Arial Narrow" w:hAnsi="Arial Narrow" w:cs="Arial"/>
          <w:sz w:val="22"/>
          <w:szCs w:val="22"/>
        </w:rPr>
        <w:t>ence de prix au détriment de l’é</w:t>
      </w:r>
      <w:r w:rsidRPr="006660C3">
        <w:rPr>
          <w:rFonts w:ascii="Arial Narrow" w:hAnsi="Arial Narrow" w:cs="Arial"/>
          <w:sz w:val="22"/>
          <w:szCs w:val="22"/>
        </w:rPr>
        <w:t>tablissement, celle-ci sera mise de plein droit à la charge du titulaire du marché et automatiquement déduite de la prochaine facture mise en paiement à son profit par la voie d’avoir ou récupérée par titre de recettes, au libre choix du responsable de l’établissement concerné.</w:t>
      </w:r>
    </w:p>
    <w:p w14:paraId="4962E443" w14:textId="77777777" w:rsidR="00344457" w:rsidRPr="006660C3" w:rsidRDefault="00344457" w:rsidP="006660C3">
      <w:pPr>
        <w:pStyle w:val="p4"/>
        <w:spacing w:line="320" w:lineRule="exact"/>
        <w:jc w:val="both"/>
        <w:rPr>
          <w:rFonts w:ascii="Arial Narrow" w:hAnsi="Arial Narrow" w:cs="Arial"/>
          <w:sz w:val="22"/>
          <w:szCs w:val="22"/>
        </w:rPr>
      </w:pPr>
    </w:p>
    <w:p w14:paraId="71DBBFF8" w14:textId="77777777" w:rsidR="006660C3" w:rsidRPr="006660C3" w:rsidRDefault="006660C3" w:rsidP="006660C3">
      <w:pPr>
        <w:jc w:val="both"/>
        <w:rPr>
          <w:rFonts w:ascii="Arial Narrow" w:hAnsi="Arial Narrow" w:cs="Arial"/>
          <w:sz w:val="22"/>
          <w:szCs w:val="22"/>
        </w:rPr>
      </w:pPr>
      <w:r w:rsidRPr="006660C3">
        <w:rPr>
          <w:rFonts w:ascii="Arial Narrow" w:hAnsi="Arial Narrow" w:cs="Arial"/>
          <w:sz w:val="22"/>
          <w:szCs w:val="22"/>
        </w:rPr>
        <w:t>A l'inverse, toute diminution de dépense après recours à un tiers fournisseur ne profitera pas au titulaire.</w:t>
      </w:r>
    </w:p>
    <w:p w14:paraId="166080F0" w14:textId="77777777" w:rsidR="006660C3" w:rsidRPr="006660C3" w:rsidRDefault="006660C3" w:rsidP="006660C3">
      <w:pPr>
        <w:jc w:val="both"/>
        <w:rPr>
          <w:rFonts w:ascii="Arial Narrow" w:hAnsi="Arial Narrow" w:cs="Arial"/>
          <w:sz w:val="22"/>
          <w:szCs w:val="22"/>
        </w:rPr>
      </w:pPr>
    </w:p>
    <w:p w14:paraId="0F3F23C6" w14:textId="77777777" w:rsidR="006660C3" w:rsidRDefault="00894C06" w:rsidP="006660C3">
      <w:pPr>
        <w:pStyle w:val="p4"/>
        <w:spacing w:line="320" w:lineRule="exact"/>
        <w:jc w:val="both"/>
        <w:rPr>
          <w:rFonts w:ascii="Arial Narrow" w:hAnsi="Arial Narrow" w:cs="Arial"/>
          <w:b/>
          <w:smallCaps/>
          <w:sz w:val="22"/>
          <w:szCs w:val="22"/>
          <w:u w:val="single"/>
        </w:rPr>
      </w:pPr>
      <w:r>
        <w:rPr>
          <w:rFonts w:ascii="Arial Narrow" w:hAnsi="Arial Narrow" w:cs="Arial"/>
          <w:b/>
          <w:sz w:val="22"/>
          <w:szCs w:val="22"/>
        </w:rPr>
        <w:t>7</w:t>
      </w:r>
      <w:r w:rsidR="006660C3" w:rsidRPr="006660C3">
        <w:rPr>
          <w:rFonts w:ascii="Arial Narrow" w:hAnsi="Arial Narrow" w:cs="Arial"/>
          <w:b/>
          <w:sz w:val="22"/>
          <w:szCs w:val="22"/>
        </w:rPr>
        <w:t xml:space="preserve">-3- </w:t>
      </w:r>
      <w:r w:rsidR="006660C3" w:rsidRPr="006660C3">
        <w:rPr>
          <w:rFonts w:ascii="Arial Narrow" w:hAnsi="Arial Narrow" w:cs="Arial"/>
          <w:b/>
          <w:smallCaps/>
          <w:sz w:val="22"/>
          <w:szCs w:val="22"/>
          <w:u w:val="single"/>
        </w:rPr>
        <w:t>Sursis de paiement</w:t>
      </w:r>
    </w:p>
    <w:p w14:paraId="76748068" w14:textId="77777777" w:rsidR="006660C3" w:rsidRPr="006660C3" w:rsidRDefault="006660C3" w:rsidP="006660C3">
      <w:pPr>
        <w:pStyle w:val="p4"/>
        <w:spacing w:line="320" w:lineRule="exact"/>
        <w:jc w:val="both"/>
        <w:rPr>
          <w:rFonts w:ascii="Arial Narrow" w:hAnsi="Arial Narrow" w:cs="Arial"/>
          <w:smallCaps/>
          <w:sz w:val="22"/>
          <w:szCs w:val="22"/>
        </w:rPr>
      </w:pPr>
      <w:r w:rsidRPr="006660C3">
        <w:rPr>
          <w:rFonts w:ascii="Arial Narrow" w:hAnsi="Arial Narrow" w:cs="Arial"/>
          <w:smallCaps/>
          <w:sz w:val="22"/>
          <w:szCs w:val="22"/>
        </w:rPr>
        <w:t>L</w:t>
      </w:r>
      <w:r w:rsidRPr="006660C3">
        <w:rPr>
          <w:rFonts w:ascii="Arial Narrow" w:hAnsi="Arial Narrow" w:cs="Arial"/>
          <w:sz w:val="22"/>
          <w:szCs w:val="22"/>
        </w:rPr>
        <w:t>e titulaire se verra opposé un sursis à la mise en paiement dans l’une des situations suivantes :</w:t>
      </w:r>
    </w:p>
    <w:p w14:paraId="6E6F0E43" w14:textId="77777777" w:rsidR="006660C3" w:rsidRPr="006660C3" w:rsidRDefault="0012293C" w:rsidP="0012293C">
      <w:pPr>
        <w:pStyle w:val="p4"/>
        <w:numPr>
          <w:ilvl w:val="0"/>
          <w:numId w:val="8"/>
        </w:numPr>
        <w:tabs>
          <w:tab w:val="clear" w:pos="720"/>
          <w:tab w:val="left" w:pos="2410"/>
        </w:tabs>
        <w:spacing w:line="320" w:lineRule="exact"/>
        <w:ind w:firstLine="1767"/>
        <w:jc w:val="both"/>
        <w:rPr>
          <w:rFonts w:ascii="Arial Narrow" w:hAnsi="Arial Narrow" w:cs="Arial"/>
          <w:b/>
          <w:smallCaps/>
          <w:sz w:val="22"/>
          <w:szCs w:val="22"/>
        </w:rPr>
      </w:pPr>
      <w:r>
        <w:rPr>
          <w:rFonts w:ascii="Arial Narrow" w:hAnsi="Arial Narrow" w:cs="Arial"/>
          <w:b/>
          <w:smallCaps/>
          <w:sz w:val="22"/>
          <w:szCs w:val="22"/>
        </w:rPr>
        <w:t xml:space="preserve"> </w:t>
      </w:r>
      <w:proofErr w:type="spellStart"/>
      <w:r w:rsidR="006660C3" w:rsidRPr="006660C3">
        <w:rPr>
          <w:rFonts w:ascii="Arial Narrow" w:hAnsi="Arial Narrow" w:cs="Arial"/>
          <w:b/>
          <w:smallCaps/>
          <w:sz w:val="22"/>
          <w:szCs w:val="22"/>
        </w:rPr>
        <w:t>non respect</w:t>
      </w:r>
      <w:proofErr w:type="spellEnd"/>
      <w:r w:rsidR="006660C3" w:rsidRPr="006660C3">
        <w:rPr>
          <w:rFonts w:ascii="Arial Narrow" w:hAnsi="Arial Narrow" w:cs="Arial"/>
          <w:b/>
          <w:smallCaps/>
          <w:sz w:val="22"/>
          <w:szCs w:val="22"/>
        </w:rPr>
        <w:t xml:space="preserve"> du prix du marche</w:t>
      </w:r>
    </w:p>
    <w:p w14:paraId="3583238A" w14:textId="77777777" w:rsidR="006660C3" w:rsidRPr="006660C3" w:rsidRDefault="006660C3" w:rsidP="006660C3">
      <w:pPr>
        <w:pStyle w:val="p4"/>
        <w:numPr>
          <w:ilvl w:val="0"/>
          <w:numId w:val="7"/>
        </w:numPr>
        <w:tabs>
          <w:tab w:val="clear" w:pos="360"/>
          <w:tab w:val="clear" w:pos="720"/>
          <w:tab w:val="num" w:pos="2484"/>
        </w:tabs>
        <w:spacing w:line="320" w:lineRule="exact"/>
        <w:ind w:left="0" w:firstLine="2127"/>
        <w:jc w:val="both"/>
        <w:rPr>
          <w:rFonts w:ascii="Arial Narrow" w:hAnsi="Arial Narrow" w:cs="Arial"/>
          <w:b/>
          <w:smallCaps/>
          <w:sz w:val="22"/>
          <w:szCs w:val="22"/>
        </w:rPr>
      </w:pPr>
      <w:r w:rsidRPr="006660C3">
        <w:rPr>
          <w:rFonts w:ascii="Arial Narrow" w:hAnsi="Arial Narrow" w:cs="Arial"/>
          <w:b/>
          <w:smallCaps/>
          <w:sz w:val="22"/>
          <w:szCs w:val="22"/>
        </w:rPr>
        <w:t xml:space="preserve">erreur de </w:t>
      </w:r>
      <w:proofErr w:type="spellStart"/>
      <w:r w:rsidRPr="006660C3">
        <w:rPr>
          <w:rFonts w:ascii="Arial Narrow" w:hAnsi="Arial Narrow" w:cs="Arial"/>
          <w:b/>
          <w:smallCaps/>
          <w:sz w:val="22"/>
          <w:szCs w:val="22"/>
        </w:rPr>
        <w:t>quantite</w:t>
      </w:r>
      <w:proofErr w:type="spellEnd"/>
    </w:p>
    <w:p w14:paraId="02F74113" w14:textId="77777777" w:rsidR="006660C3" w:rsidRPr="006660C3" w:rsidRDefault="006660C3" w:rsidP="006660C3">
      <w:pPr>
        <w:pStyle w:val="p4"/>
        <w:numPr>
          <w:ilvl w:val="0"/>
          <w:numId w:val="7"/>
        </w:numPr>
        <w:tabs>
          <w:tab w:val="clear" w:pos="360"/>
          <w:tab w:val="clear" w:pos="720"/>
          <w:tab w:val="num" w:pos="2484"/>
        </w:tabs>
        <w:spacing w:line="320" w:lineRule="exact"/>
        <w:ind w:left="2484"/>
        <w:jc w:val="both"/>
        <w:rPr>
          <w:rFonts w:ascii="Arial Narrow" w:hAnsi="Arial Narrow" w:cs="Arial"/>
          <w:b/>
          <w:smallCaps/>
          <w:sz w:val="22"/>
          <w:szCs w:val="22"/>
        </w:rPr>
      </w:pPr>
      <w:r w:rsidRPr="006660C3">
        <w:rPr>
          <w:rFonts w:ascii="Arial Narrow" w:hAnsi="Arial Narrow" w:cs="Arial"/>
          <w:b/>
          <w:smallCaps/>
          <w:sz w:val="22"/>
          <w:szCs w:val="22"/>
        </w:rPr>
        <w:t>erreur de tva</w:t>
      </w:r>
    </w:p>
    <w:p w14:paraId="62882482" w14:textId="77777777" w:rsidR="006660C3" w:rsidRPr="006660C3" w:rsidRDefault="006660C3" w:rsidP="006660C3">
      <w:pPr>
        <w:pStyle w:val="p4"/>
        <w:numPr>
          <w:ilvl w:val="0"/>
          <w:numId w:val="7"/>
        </w:numPr>
        <w:tabs>
          <w:tab w:val="clear" w:pos="360"/>
          <w:tab w:val="clear" w:pos="720"/>
          <w:tab w:val="num" w:pos="2484"/>
        </w:tabs>
        <w:spacing w:line="320" w:lineRule="exact"/>
        <w:ind w:left="2484"/>
        <w:jc w:val="both"/>
        <w:rPr>
          <w:rFonts w:ascii="Arial Narrow" w:hAnsi="Arial Narrow" w:cs="Arial"/>
          <w:b/>
          <w:smallCaps/>
          <w:sz w:val="22"/>
          <w:szCs w:val="22"/>
        </w:rPr>
      </w:pPr>
      <w:r w:rsidRPr="006660C3">
        <w:rPr>
          <w:rFonts w:ascii="Arial Narrow" w:hAnsi="Arial Narrow" w:cs="Arial"/>
          <w:b/>
          <w:smallCaps/>
          <w:sz w:val="22"/>
          <w:szCs w:val="22"/>
        </w:rPr>
        <w:t>port facture non du</w:t>
      </w:r>
    </w:p>
    <w:p w14:paraId="1BED6852" w14:textId="77777777" w:rsidR="006660C3" w:rsidRPr="006660C3" w:rsidRDefault="006660C3" w:rsidP="006660C3">
      <w:pPr>
        <w:pStyle w:val="p4"/>
        <w:numPr>
          <w:ilvl w:val="0"/>
          <w:numId w:val="7"/>
        </w:numPr>
        <w:tabs>
          <w:tab w:val="clear" w:pos="360"/>
          <w:tab w:val="clear" w:pos="720"/>
          <w:tab w:val="num" w:pos="2484"/>
        </w:tabs>
        <w:spacing w:line="320" w:lineRule="exact"/>
        <w:ind w:left="2484"/>
        <w:jc w:val="both"/>
        <w:rPr>
          <w:rFonts w:ascii="Arial Narrow" w:hAnsi="Arial Narrow" w:cs="Arial"/>
          <w:b/>
          <w:smallCaps/>
          <w:sz w:val="22"/>
          <w:szCs w:val="22"/>
        </w:rPr>
      </w:pPr>
      <w:r w:rsidRPr="006660C3">
        <w:rPr>
          <w:rFonts w:ascii="Arial Narrow" w:hAnsi="Arial Narrow" w:cs="Arial"/>
          <w:b/>
          <w:smallCaps/>
          <w:sz w:val="22"/>
          <w:szCs w:val="22"/>
        </w:rPr>
        <w:t xml:space="preserve">admission du </w:t>
      </w:r>
      <w:proofErr w:type="spellStart"/>
      <w:r w:rsidRPr="006660C3">
        <w:rPr>
          <w:rFonts w:ascii="Arial Narrow" w:hAnsi="Arial Narrow" w:cs="Arial"/>
          <w:b/>
          <w:smallCaps/>
          <w:sz w:val="22"/>
          <w:szCs w:val="22"/>
        </w:rPr>
        <w:t>materiel</w:t>
      </w:r>
      <w:proofErr w:type="spellEnd"/>
      <w:r w:rsidRPr="006660C3">
        <w:rPr>
          <w:rFonts w:ascii="Arial Narrow" w:hAnsi="Arial Narrow" w:cs="Arial"/>
          <w:b/>
          <w:smallCaps/>
          <w:sz w:val="22"/>
          <w:szCs w:val="22"/>
        </w:rPr>
        <w:t xml:space="preserve">/ de la prestation non </w:t>
      </w:r>
      <w:proofErr w:type="spellStart"/>
      <w:r w:rsidRPr="006660C3">
        <w:rPr>
          <w:rFonts w:ascii="Arial Narrow" w:hAnsi="Arial Narrow" w:cs="Arial"/>
          <w:b/>
          <w:smallCaps/>
          <w:sz w:val="22"/>
          <w:szCs w:val="22"/>
        </w:rPr>
        <w:t>prononcee</w:t>
      </w:r>
      <w:proofErr w:type="spellEnd"/>
    </w:p>
    <w:p w14:paraId="7DC7DB24" w14:textId="77777777" w:rsidR="006660C3" w:rsidRPr="006660C3" w:rsidRDefault="006660C3" w:rsidP="006660C3">
      <w:pPr>
        <w:pStyle w:val="p4"/>
        <w:numPr>
          <w:ilvl w:val="0"/>
          <w:numId w:val="7"/>
        </w:numPr>
        <w:tabs>
          <w:tab w:val="clear" w:pos="360"/>
          <w:tab w:val="clear" w:pos="720"/>
          <w:tab w:val="num" w:pos="2484"/>
        </w:tabs>
        <w:spacing w:line="320" w:lineRule="exact"/>
        <w:ind w:left="2484"/>
        <w:jc w:val="both"/>
        <w:rPr>
          <w:rFonts w:ascii="Arial Narrow" w:hAnsi="Arial Narrow" w:cs="Arial"/>
          <w:b/>
          <w:smallCaps/>
          <w:sz w:val="22"/>
          <w:szCs w:val="22"/>
        </w:rPr>
      </w:pPr>
      <w:r>
        <w:rPr>
          <w:rFonts w:ascii="Arial Narrow" w:hAnsi="Arial Narrow" w:cs="Arial"/>
          <w:b/>
          <w:smallCaps/>
          <w:sz w:val="22"/>
          <w:szCs w:val="22"/>
        </w:rPr>
        <w:t>taux de remise sur article</w:t>
      </w:r>
      <w:r w:rsidRPr="006660C3">
        <w:rPr>
          <w:rFonts w:ascii="Arial Narrow" w:hAnsi="Arial Narrow" w:cs="Arial"/>
          <w:b/>
          <w:smallCaps/>
          <w:sz w:val="22"/>
          <w:szCs w:val="22"/>
        </w:rPr>
        <w:t>s factures non indique</w:t>
      </w:r>
    </w:p>
    <w:p w14:paraId="772EED9C" w14:textId="77777777" w:rsidR="006660C3" w:rsidRPr="006660C3" w:rsidRDefault="006660C3" w:rsidP="006660C3">
      <w:pPr>
        <w:pStyle w:val="p4"/>
        <w:numPr>
          <w:ilvl w:val="0"/>
          <w:numId w:val="7"/>
        </w:numPr>
        <w:tabs>
          <w:tab w:val="clear" w:pos="360"/>
          <w:tab w:val="clear" w:pos="720"/>
          <w:tab w:val="num" w:pos="2484"/>
        </w:tabs>
        <w:spacing w:line="320" w:lineRule="exact"/>
        <w:ind w:left="2484"/>
        <w:jc w:val="both"/>
        <w:rPr>
          <w:rFonts w:ascii="Arial Narrow" w:hAnsi="Arial Narrow" w:cs="Arial"/>
          <w:b/>
          <w:smallCaps/>
          <w:sz w:val="22"/>
          <w:szCs w:val="22"/>
        </w:rPr>
      </w:pPr>
      <w:r w:rsidRPr="006660C3">
        <w:rPr>
          <w:rFonts w:ascii="Arial Narrow" w:hAnsi="Arial Narrow" w:cs="Arial"/>
          <w:b/>
          <w:smallCaps/>
          <w:sz w:val="22"/>
          <w:szCs w:val="22"/>
        </w:rPr>
        <w:t xml:space="preserve">tarifs applicables pour l'année concernée non </w:t>
      </w:r>
      <w:proofErr w:type="spellStart"/>
      <w:r w:rsidRPr="006660C3">
        <w:rPr>
          <w:rFonts w:ascii="Arial Narrow" w:hAnsi="Arial Narrow" w:cs="Arial"/>
          <w:b/>
          <w:smallCaps/>
          <w:sz w:val="22"/>
          <w:szCs w:val="22"/>
        </w:rPr>
        <w:t>arretes</w:t>
      </w:r>
      <w:proofErr w:type="spellEnd"/>
    </w:p>
    <w:p w14:paraId="5E5E6B7D" w14:textId="77777777" w:rsidR="006660C3" w:rsidRPr="006660C3" w:rsidRDefault="006660C3" w:rsidP="006660C3">
      <w:pPr>
        <w:pStyle w:val="p4"/>
        <w:numPr>
          <w:ilvl w:val="0"/>
          <w:numId w:val="7"/>
        </w:numPr>
        <w:tabs>
          <w:tab w:val="clear" w:pos="360"/>
          <w:tab w:val="clear" w:pos="720"/>
          <w:tab w:val="num" w:pos="2484"/>
        </w:tabs>
        <w:spacing w:line="320" w:lineRule="exact"/>
        <w:ind w:left="2484"/>
        <w:jc w:val="both"/>
        <w:rPr>
          <w:rFonts w:ascii="Arial Narrow" w:hAnsi="Arial Narrow" w:cs="Arial"/>
          <w:b/>
          <w:smallCaps/>
          <w:sz w:val="22"/>
          <w:szCs w:val="22"/>
        </w:rPr>
      </w:pPr>
      <w:proofErr w:type="spellStart"/>
      <w:r w:rsidRPr="006660C3">
        <w:rPr>
          <w:rFonts w:ascii="Arial Narrow" w:hAnsi="Arial Narrow" w:cs="Arial"/>
          <w:b/>
          <w:smallCaps/>
          <w:sz w:val="22"/>
          <w:szCs w:val="22"/>
        </w:rPr>
        <w:t>releve</w:t>
      </w:r>
      <w:proofErr w:type="spellEnd"/>
      <w:r w:rsidRPr="006660C3">
        <w:rPr>
          <w:rFonts w:ascii="Arial Narrow" w:hAnsi="Arial Narrow" w:cs="Arial"/>
          <w:b/>
          <w:smallCaps/>
          <w:sz w:val="22"/>
          <w:szCs w:val="22"/>
        </w:rPr>
        <w:t xml:space="preserve"> d'identité bancaire </w:t>
      </w:r>
      <w:proofErr w:type="spellStart"/>
      <w:r w:rsidRPr="006660C3">
        <w:rPr>
          <w:rFonts w:ascii="Arial Narrow" w:hAnsi="Arial Narrow" w:cs="Arial"/>
          <w:b/>
          <w:smallCaps/>
          <w:sz w:val="22"/>
          <w:szCs w:val="22"/>
        </w:rPr>
        <w:t>different</w:t>
      </w:r>
      <w:proofErr w:type="spellEnd"/>
      <w:r w:rsidRPr="006660C3">
        <w:rPr>
          <w:rFonts w:ascii="Arial Narrow" w:hAnsi="Arial Narrow" w:cs="Arial"/>
          <w:b/>
          <w:smallCaps/>
          <w:sz w:val="22"/>
          <w:szCs w:val="22"/>
        </w:rPr>
        <w:t xml:space="preserve"> de celui porte au marche</w:t>
      </w:r>
    </w:p>
    <w:p w14:paraId="4750129D" w14:textId="77777777" w:rsidR="006660C3" w:rsidRDefault="006660C3" w:rsidP="006660C3">
      <w:pPr>
        <w:pStyle w:val="p4"/>
        <w:tabs>
          <w:tab w:val="clear" w:pos="720"/>
        </w:tabs>
        <w:spacing w:line="320" w:lineRule="exact"/>
        <w:jc w:val="both"/>
        <w:rPr>
          <w:rFonts w:ascii="Arial" w:hAnsi="Arial" w:cs="Arial"/>
          <w:sz w:val="22"/>
          <w:szCs w:val="22"/>
        </w:rPr>
      </w:pPr>
      <w:r w:rsidRPr="006660C3">
        <w:rPr>
          <w:rFonts w:ascii="Arial Narrow" w:hAnsi="Arial Narrow" w:cs="Arial"/>
          <w:smallCaps/>
          <w:sz w:val="22"/>
          <w:szCs w:val="22"/>
        </w:rPr>
        <w:t>L</w:t>
      </w:r>
      <w:r w:rsidRPr="006660C3">
        <w:rPr>
          <w:rFonts w:ascii="Arial Narrow" w:hAnsi="Arial Narrow" w:cs="Arial"/>
          <w:sz w:val="22"/>
          <w:szCs w:val="22"/>
        </w:rPr>
        <w:t>a mise en paiement ne pourra être reprise qu’une fois les corrections effectuées</w:t>
      </w:r>
      <w:r w:rsidRPr="0026457B">
        <w:rPr>
          <w:rFonts w:ascii="Arial" w:hAnsi="Arial" w:cs="Arial"/>
          <w:sz w:val="22"/>
          <w:szCs w:val="22"/>
        </w:rPr>
        <w:t>.</w:t>
      </w:r>
    </w:p>
    <w:p w14:paraId="65E6DFEF" w14:textId="77777777" w:rsidR="00474E02" w:rsidRDefault="00474E02" w:rsidP="006660C3">
      <w:pPr>
        <w:pStyle w:val="p4"/>
        <w:tabs>
          <w:tab w:val="clear" w:pos="720"/>
        </w:tabs>
        <w:spacing w:line="320" w:lineRule="exact"/>
        <w:jc w:val="both"/>
        <w:rPr>
          <w:rFonts w:ascii="Arial" w:hAnsi="Arial" w:cs="Arial"/>
          <w:sz w:val="22"/>
          <w:szCs w:val="22"/>
        </w:rPr>
      </w:pPr>
    </w:p>
    <w:p w14:paraId="6529B7ED" w14:textId="77777777" w:rsidR="00AC2E57" w:rsidRPr="00AC75D5" w:rsidRDefault="00AC2E57" w:rsidP="00AC2E57">
      <w:pPr>
        <w:pStyle w:val="p9"/>
        <w:shd w:val="pct15" w:color="auto" w:fill="FFFFFF"/>
        <w:spacing w:line="240" w:lineRule="auto"/>
        <w:rPr>
          <w:rFonts w:ascii="Arial Narrow" w:hAnsi="Arial Narrow" w:cs="Arial"/>
          <w:b/>
          <w:sz w:val="22"/>
          <w:szCs w:val="22"/>
          <w:u w:val="single"/>
        </w:rPr>
      </w:pPr>
      <w:r w:rsidRPr="00AC75D5">
        <w:rPr>
          <w:rFonts w:ascii="Arial Narrow" w:hAnsi="Arial Narrow" w:cs="Arial"/>
          <w:b/>
          <w:sz w:val="22"/>
          <w:szCs w:val="22"/>
        </w:rPr>
        <w:t xml:space="preserve">ARTICLE </w:t>
      </w:r>
      <w:r w:rsidR="00894C06">
        <w:rPr>
          <w:rFonts w:ascii="Arial Narrow" w:hAnsi="Arial Narrow" w:cs="Arial"/>
          <w:b/>
          <w:sz w:val="22"/>
          <w:szCs w:val="22"/>
        </w:rPr>
        <w:t>8</w:t>
      </w:r>
      <w:r w:rsidRPr="00AC75D5">
        <w:rPr>
          <w:rFonts w:ascii="Arial Narrow" w:hAnsi="Arial Narrow" w:cs="Arial"/>
          <w:b/>
          <w:sz w:val="22"/>
          <w:szCs w:val="22"/>
        </w:rPr>
        <w:t xml:space="preserve"> - </w:t>
      </w:r>
      <w:r w:rsidRPr="00AC75D5">
        <w:rPr>
          <w:rFonts w:ascii="Arial Narrow" w:hAnsi="Arial Narrow" w:cs="Arial"/>
          <w:b/>
          <w:sz w:val="22"/>
          <w:szCs w:val="22"/>
          <w:u w:val="single"/>
        </w:rPr>
        <w:t>PAIEMENT - ETABLISSEMENT DES FACTURES</w:t>
      </w:r>
    </w:p>
    <w:p w14:paraId="0C81F2B7" w14:textId="77777777" w:rsidR="00AC2E57" w:rsidRPr="00AC75D5" w:rsidRDefault="00AC2E57" w:rsidP="00AC2E57">
      <w:pPr>
        <w:tabs>
          <w:tab w:val="left" w:pos="720"/>
        </w:tabs>
        <w:jc w:val="both"/>
        <w:rPr>
          <w:rFonts w:ascii="Arial Narrow" w:hAnsi="Arial Narrow" w:cs="Arial"/>
          <w:b/>
          <w:sz w:val="22"/>
          <w:szCs w:val="22"/>
        </w:rPr>
      </w:pPr>
    </w:p>
    <w:p w14:paraId="7049145E" w14:textId="77777777" w:rsidR="00AC2E57" w:rsidRPr="00AC75D5" w:rsidRDefault="007E70F0" w:rsidP="00AC2E57">
      <w:pPr>
        <w:pStyle w:val="p12"/>
        <w:spacing w:line="280" w:lineRule="exact"/>
        <w:ind w:left="0" w:firstLine="0"/>
        <w:rPr>
          <w:rFonts w:ascii="Arial Narrow" w:hAnsi="Arial Narrow" w:cs="Arial"/>
          <w:b/>
          <w:sz w:val="22"/>
          <w:szCs w:val="22"/>
        </w:rPr>
      </w:pPr>
      <w:r>
        <w:rPr>
          <w:rFonts w:ascii="Arial Narrow" w:hAnsi="Arial Narrow" w:cs="Arial"/>
          <w:b/>
          <w:sz w:val="22"/>
          <w:szCs w:val="22"/>
        </w:rPr>
        <w:t>8</w:t>
      </w:r>
      <w:r w:rsidR="00AC2E57" w:rsidRPr="00AC75D5">
        <w:rPr>
          <w:rFonts w:ascii="Arial Narrow" w:hAnsi="Arial Narrow" w:cs="Arial"/>
          <w:b/>
          <w:sz w:val="22"/>
          <w:szCs w:val="22"/>
        </w:rPr>
        <w:t xml:space="preserve">-1- </w:t>
      </w:r>
      <w:r w:rsidR="00AC2E57" w:rsidRPr="00AC75D5">
        <w:rPr>
          <w:rFonts w:ascii="Arial Narrow" w:hAnsi="Arial Narrow" w:cs="Arial"/>
          <w:b/>
          <w:smallCaps/>
          <w:sz w:val="22"/>
          <w:szCs w:val="22"/>
          <w:u w:val="single"/>
        </w:rPr>
        <w:t>Présentation des demandes de paiement</w:t>
      </w:r>
    </w:p>
    <w:p w14:paraId="3E9F5BB3" w14:textId="77777777" w:rsidR="00B13D17" w:rsidRDefault="00B13D17" w:rsidP="00AC2E57">
      <w:pPr>
        <w:pStyle w:val="p12"/>
        <w:spacing w:line="280" w:lineRule="exact"/>
        <w:ind w:left="0" w:firstLine="0"/>
        <w:rPr>
          <w:rFonts w:ascii="Arial Narrow" w:hAnsi="Arial Narrow" w:cs="Arial"/>
          <w:sz w:val="22"/>
          <w:szCs w:val="22"/>
        </w:rPr>
      </w:pPr>
    </w:p>
    <w:p w14:paraId="028DBE1E" w14:textId="77777777" w:rsidR="00B13D17" w:rsidRDefault="00B13D17" w:rsidP="00B13D17">
      <w:pPr>
        <w:tabs>
          <w:tab w:val="left" w:pos="851"/>
        </w:tabs>
        <w:autoSpaceDE w:val="0"/>
        <w:autoSpaceDN w:val="0"/>
        <w:adjustRightInd w:val="0"/>
        <w:spacing w:line="240" w:lineRule="atLeast"/>
        <w:jc w:val="both"/>
        <w:rPr>
          <w:rFonts w:ascii="Arial Narrow" w:hAnsi="Arial Narrow" w:cs="Arial"/>
          <w:color w:val="000000"/>
          <w:sz w:val="22"/>
          <w:szCs w:val="22"/>
        </w:rPr>
      </w:pPr>
      <w:r w:rsidRPr="009E1ED2">
        <w:rPr>
          <w:rFonts w:ascii="Arial Narrow" w:hAnsi="Arial Narrow" w:cs="Arial"/>
          <w:color w:val="000000"/>
          <w:sz w:val="22"/>
          <w:szCs w:val="22"/>
          <w:u w:val="single"/>
        </w:rPr>
        <w:t xml:space="preserve">Les factures </w:t>
      </w:r>
      <w:r w:rsidR="000B2A79" w:rsidRPr="009E1ED2">
        <w:rPr>
          <w:rFonts w:ascii="Arial Narrow" w:hAnsi="Arial Narrow" w:cs="Arial"/>
          <w:color w:val="000000"/>
          <w:sz w:val="22"/>
          <w:szCs w:val="22"/>
          <w:u w:val="single"/>
        </w:rPr>
        <w:t xml:space="preserve">seront </w:t>
      </w:r>
      <w:r w:rsidR="0065542D" w:rsidRPr="009E1ED2">
        <w:rPr>
          <w:rFonts w:ascii="Arial Narrow" w:hAnsi="Arial Narrow" w:cs="Arial"/>
          <w:color w:val="000000"/>
          <w:sz w:val="22"/>
          <w:szCs w:val="22"/>
          <w:u w:val="single"/>
        </w:rPr>
        <w:t>libellées</w:t>
      </w:r>
      <w:r w:rsidR="000B2A79" w:rsidRPr="009E1ED2">
        <w:rPr>
          <w:rFonts w:ascii="Arial Narrow" w:hAnsi="Arial Narrow" w:cs="Arial"/>
          <w:color w:val="000000"/>
          <w:sz w:val="22"/>
          <w:szCs w:val="22"/>
          <w:u w:val="single"/>
        </w:rPr>
        <w:t xml:space="preserve"> </w:t>
      </w:r>
      <w:r w:rsidR="0065542D" w:rsidRPr="009E1ED2">
        <w:rPr>
          <w:rFonts w:ascii="Arial Narrow" w:hAnsi="Arial Narrow" w:cs="Arial"/>
          <w:color w:val="000000"/>
          <w:sz w:val="22"/>
          <w:szCs w:val="22"/>
          <w:u w:val="single"/>
        </w:rPr>
        <w:t xml:space="preserve">à </w:t>
      </w:r>
      <w:r w:rsidR="000B2A79" w:rsidRPr="009E1ED2">
        <w:rPr>
          <w:rFonts w:ascii="Arial Narrow" w:hAnsi="Arial Narrow" w:cs="Arial"/>
          <w:color w:val="000000"/>
          <w:sz w:val="22"/>
          <w:szCs w:val="22"/>
          <w:u w:val="single"/>
        </w:rPr>
        <w:t>c</w:t>
      </w:r>
      <w:r w:rsidR="0098179C" w:rsidRPr="009E1ED2">
        <w:rPr>
          <w:rFonts w:ascii="Arial Narrow" w:hAnsi="Arial Narrow" w:cs="Arial"/>
          <w:color w:val="000000"/>
          <w:sz w:val="22"/>
          <w:szCs w:val="22"/>
          <w:u w:val="single"/>
        </w:rPr>
        <w:t>haque établissement</w:t>
      </w:r>
      <w:r w:rsidR="000B2A79" w:rsidRPr="009E1ED2">
        <w:rPr>
          <w:rFonts w:ascii="Arial Narrow" w:hAnsi="Arial Narrow" w:cs="Arial"/>
          <w:color w:val="000000"/>
          <w:sz w:val="22"/>
          <w:szCs w:val="22"/>
          <w:u w:val="single"/>
        </w:rPr>
        <w:t xml:space="preserve"> concerné</w:t>
      </w:r>
      <w:r w:rsidR="000B2A79">
        <w:rPr>
          <w:rFonts w:ascii="Arial Narrow" w:hAnsi="Arial Narrow" w:cs="Arial"/>
          <w:color w:val="000000"/>
          <w:sz w:val="22"/>
          <w:szCs w:val="22"/>
        </w:rPr>
        <w:t xml:space="preserve"> </w:t>
      </w:r>
      <w:r w:rsidRPr="00AC75D5">
        <w:rPr>
          <w:rFonts w:ascii="Arial Narrow" w:hAnsi="Arial Narrow" w:cs="Arial"/>
          <w:color w:val="000000"/>
          <w:sz w:val="22"/>
          <w:szCs w:val="22"/>
        </w:rPr>
        <w:t>:</w:t>
      </w:r>
    </w:p>
    <w:p w14:paraId="12C34172" w14:textId="77777777" w:rsidR="002E3B76" w:rsidRDefault="002E3B76" w:rsidP="00B13D17">
      <w:pPr>
        <w:tabs>
          <w:tab w:val="left" w:pos="851"/>
        </w:tabs>
        <w:autoSpaceDE w:val="0"/>
        <w:autoSpaceDN w:val="0"/>
        <w:adjustRightInd w:val="0"/>
        <w:spacing w:line="240" w:lineRule="atLeast"/>
        <w:jc w:val="both"/>
        <w:rPr>
          <w:rFonts w:ascii="Arial Narrow" w:hAnsi="Arial Narrow" w:cs="Arial"/>
          <w:color w:val="000000"/>
          <w:sz w:val="22"/>
          <w:szCs w:val="22"/>
        </w:rPr>
      </w:pPr>
    </w:p>
    <w:p w14:paraId="67B25CE6" w14:textId="77777777" w:rsidR="00B13D17" w:rsidRPr="00A81F8A" w:rsidRDefault="00B13D17" w:rsidP="00B13D17">
      <w:pPr>
        <w:pStyle w:val="Paragraphedeliste"/>
        <w:keepLines/>
        <w:widowControl w:val="0"/>
        <w:numPr>
          <w:ilvl w:val="0"/>
          <w:numId w:val="23"/>
        </w:numPr>
        <w:suppressAutoHyphens/>
        <w:autoSpaceDE w:val="0"/>
        <w:jc w:val="both"/>
        <w:rPr>
          <w:rFonts w:ascii="Arial Narrow" w:hAnsi="Arial Narrow" w:cs="Arial"/>
          <w:b/>
          <w:sz w:val="22"/>
          <w:szCs w:val="22"/>
        </w:rPr>
      </w:pPr>
      <w:r w:rsidRPr="00A81F8A">
        <w:rPr>
          <w:rFonts w:ascii="Arial Narrow" w:hAnsi="Arial Narrow" w:cs="Arial"/>
          <w:b/>
          <w:sz w:val="22"/>
          <w:szCs w:val="22"/>
        </w:rPr>
        <w:t>Centre Hospitalier Régional METZ</w:t>
      </w:r>
      <w:r w:rsidR="00E33D3B" w:rsidRPr="00A81F8A">
        <w:rPr>
          <w:rFonts w:ascii="Arial Narrow" w:hAnsi="Arial Narrow" w:cs="Arial"/>
          <w:b/>
          <w:sz w:val="22"/>
          <w:szCs w:val="22"/>
        </w:rPr>
        <w:t xml:space="preserve">-THIONVILLE </w:t>
      </w:r>
      <w:r w:rsidR="00477FA4" w:rsidRPr="00A81F8A">
        <w:rPr>
          <w:rFonts w:ascii="Arial Narrow" w:hAnsi="Arial Narrow" w:cs="Arial"/>
          <w:b/>
          <w:sz w:val="22"/>
          <w:szCs w:val="22"/>
        </w:rPr>
        <w:t>– GCS Nord Lorraine</w:t>
      </w:r>
    </w:p>
    <w:p w14:paraId="40A2D406" w14:textId="77777777" w:rsidR="00B13D17" w:rsidRPr="00A81F8A" w:rsidRDefault="00B13D17" w:rsidP="00B13D17">
      <w:pPr>
        <w:keepLines/>
        <w:widowControl w:val="0"/>
        <w:suppressAutoHyphens/>
        <w:autoSpaceDE w:val="0"/>
        <w:jc w:val="both"/>
        <w:rPr>
          <w:rFonts w:ascii="Arial Narrow" w:hAnsi="Arial Narrow" w:cs="Arial"/>
          <w:sz w:val="22"/>
          <w:szCs w:val="22"/>
        </w:rPr>
      </w:pPr>
      <w:r w:rsidRPr="00A81F8A">
        <w:rPr>
          <w:rFonts w:ascii="Arial Narrow" w:hAnsi="Arial Narrow" w:cs="Arial"/>
          <w:sz w:val="22"/>
          <w:szCs w:val="22"/>
        </w:rPr>
        <w:t xml:space="preserve">Hôpital de Mercy - Direction des Achats de la Logistique et de </w:t>
      </w:r>
      <w:proofErr w:type="gramStart"/>
      <w:r w:rsidRPr="00A81F8A">
        <w:rPr>
          <w:rFonts w:ascii="Arial Narrow" w:hAnsi="Arial Narrow" w:cs="Arial"/>
          <w:sz w:val="22"/>
          <w:szCs w:val="22"/>
        </w:rPr>
        <w:t>l’Hôtellerie  –</w:t>
      </w:r>
      <w:proofErr w:type="gramEnd"/>
      <w:r w:rsidRPr="00A81F8A">
        <w:rPr>
          <w:rFonts w:ascii="Arial Narrow" w:hAnsi="Arial Narrow" w:cs="Arial"/>
          <w:sz w:val="22"/>
          <w:szCs w:val="22"/>
        </w:rPr>
        <w:t xml:space="preserve"> 1, Allée du Château,  57085 Metz Cedex 3.</w:t>
      </w:r>
    </w:p>
    <w:p w14:paraId="19DABD28" w14:textId="77777777" w:rsidR="00B13D17" w:rsidRPr="00A81F8A" w:rsidRDefault="00B13D17" w:rsidP="00B13D17">
      <w:pPr>
        <w:pStyle w:val="Paragraphedeliste"/>
        <w:numPr>
          <w:ilvl w:val="0"/>
          <w:numId w:val="23"/>
        </w:numPr>
        <w:tabs>
          <w:tab w:val="left" w:pos="1120"/>
          <w:tab w:val="left" w:pos="2820"/>
        </w:tabs>
        <w:ind w:right="1"/>
        <w:jc w:val="both"/>
        <w:rPr>
          <w:rFonts w:ascii="Arial Narrow" w:hAnsi="Arial Narrow"/>
          <w:b/>
          <w:sz w:val="22"/>
          <w:szCs w:val="22"/>
        </w:rPr>
      </w:pPr>
      <w:r w:rsidRPr="00A81F8A">
        <w:rPr>
          <w:rFonts w:ascii="Arial Narrow" w:hAnsi="Arial Narrow"/>
          <w:b/>
          <w:sz w:val="22"/>
          <w:szCs w:val="22"/>
        </w:rPr>
        <w:t>EPDS de GORZE :</w:t>
      </w:r>
      <w:r w:rsidRPr="00A81F8A">
        <w:rPr>
          <w:rFonts w:ascii="Arial Narrow" w:hAnsi="Arial Narrow"/>
          <w:sz w:val="22"/>
          <w:szCs w:val="22"/>
        </w:rPr>
        <w:t xml:space="preserve"> </w:t>
      </w:r>
      <w:r w:rsidRPr="00A81F8A">
        <w:rPr>
          <w:rFonts w:ascii="Arial Narrow" w:hAnsi="Arial Narrow" w:cs="Arial"/>
          <w:sz w:val="22"/>
          <w:szCs w:val="22"/>
        </w:rPr>
        <w:t>163, rue de la Meuse – 57680 GORZE</w:t>
      </w:r>
    </w:p>
    <w:p w14:paraId="0842A298" w14:textId="77777777" w:rsidR="00347259" w:rsidRPr="00A81F8A" w:rsidRDefault="00347259" w:rsidP="00347259">
      <w:pPr>
        <w:pStyle w:val="Paragraphedeliste"/>
        <w:numPr>
          <w:ilvl w:val="0"/>
          <w:numId w:val="23"/>
        </w:numPr>
        <w:tabs>
          <w:tab w:val="left" w:pos="1120"/>
          <w:tab w:val="left" w:pos="2820"/>
        </w:tabs>
        <w:ind w:right="1"/>
        <w:jc w:val="both"/>
        <w:rPr>
          <w:rFonts w:ascii="Arial Narrow" w:hAnsi="Arial Narrow"/>
          <w:b/>
          <w:sz w:val="22"/>
          <w:szCs w:val="22"/>
        </w:rPr>
      </w:pPr>
      <w:r w:rsidRPr="00A81F8A">
        <w:rPr>
          <w:rFonts w:ascii="Arial Narrow" w:hAnsi="Arial Narrow" w:cs="Arial"/>
          <w:b/>
          <w:sz w:val="22"/>
          <w:szCs w:val="22"/>
        </w:rPr>
        <w:t>CH de BRIEY</w:t>
      </w:r>
      <w:r w:rsidRPr="00A81F8A">
        <w:rPr>
          <w:rFonts w:ascii="Arial Narrow" w:hAnsi="Arial Narrow" w:cs="Arial"/>
          <w:sz w:val="22"/>
          <w:szCs w:val="22"/>
        </w:rPr>
        <w:t> : 31 Avenue Albert de Briey 54150 Briey</w:t>
      </w:r>
    </w:p>
    <w:p w14:paraId="499025A0" w14:textId="6ADA71EA" w:rsidR="00C93089" w:rsidRPr="00A81F8A" w:rsidRDefault="009C4CFE" w:rsidP="00C93089">
      <w:pPr>
        <w:pStyle w:val="Paragraphedeliste"/>
        <w:numPr>
          <w:ilvl w:val="0"/>
          <w:numId w:val="23"/>
        </w:numPr>
        <w:tabs>
          <w:tab w:val="left" w:pos="1120"/>
          <w:tab w:val="left" w:pos="2820"/>
        </w:tabs>
        <w:ind w:right="1"/>
        <w:jc w:val="both"/>
        <w:rPr>
          <w:rFonts w:ascii="Arial Narrow" w:hAnsi="Arial Narrow"/>
          <w:b/>
          <w:sz w:val="22"/>
          <w:szCs w:val="22"/>
        </w:rPr>
      </w:pPr>
      <w:r>
        <w:rPr>
          <w:rFonts w:ascii="Arial Narrow" w:hAnsi="Arial Narrow"/>
          <w:b/>
          <w:sz w:val="22"/>
          <w:szCs w:val="22"/>
        </w:rPr>
        <w:t>EPSM</w:t>
      </w:r>
      <w:r w:rsidR="00C93089" w:rsidRPr="00A81F8A">
        <w:rPr>
          <w:rFonts w:ascii="Arial Narrow" w:hAnsi="Arial Narrow"/>
          <w:b/>
          <w:sz w:val="22"/>
          <w:szCs w:val="22"/>
        </w:rPr>
        <w:t xml:space="preserve"> de JURY-LES-METZ : </w:t>
      </w:r>
      <w:r w:rsidR="00BE675D" w:rsidRPr="00FE2D7D">
        <w:rPr>
          <w:rFonts w:ascii="Arial Narrow" w:hAnsi="Arial Narrow" w:cs="Arial"/>
          <w:bCs/>
          <w:sz w:val="22"/>
          <w:szCs w:val="22"/>
        </w:rPr>
        <w:t>Route d’Ars Laquenexy 57 245 Jury</w:t>
      </w:r>
    </w:p>
    <w:p w14:paraId="38318017" w14:textId="77777777" w:rsidR="00C93089" w:rsidRPr="00A81F8A" w:rsidRDefault="00C93089" w:rsidP="00C93089">
      <w:pPr>
        <w:pStyle w:val="Paragraphedeliste"/>
        <w:numPr>
          <w:ilvl w:val="0"/>
          <w:numId w:val="23"/>
        </w:numPr>
        <w:tabs>
          <w:tab w:val="left" w:pos="1120"/>
          <w:tab w:val="left" w:pos="2820"/>
        </w:tabs>
        <w:ind w:right="1"/>
        <w:jc w:val="both"/>
        <w:rPr>
          <w:rFonts w:ascii="Arial Narrow" w:hAnsi="Arial Narrow"/>
          <w:b/>
          <w:sz w:val="22"/>
          <w:szCs w:val="22"/>
        </w:rPr>
      </w:pPr>
      <w:r w:rsidRPr="00A81F8A">
        <w:rPr>
          <w:rFonts w:ascii="Arial Narrow" w:hAnsi="Arial Narrow"/>
          <w:b/>
          <w:sz w:val="22"/>
          <w:szCs w:val="22"/>
        </w:rPr>
        <w:t xml:space="preserve">CH de LORQUIN : </w:t>
      </w:r>
      <w:r w:rsidRPr="00A81F8A">
        <w:rPr>
          <w:rFonts w:ascii="Arial Narrow" w:hAnsi="Arial Narrow" w:cs="Arial"/>
          <w:sz w:val="22"/>
          <w:szCs w:val="22"/>
        </w:rPr>
        <w:t>5, rue du Général de Gaulle, 57790 LORQUIN</w:t>
      </w:r>
    </w:p>
    <w:p w14:paraId="071B1B07" w14:textId="1CF85A43" w:rsidR="00C93089" w:rsidRPr="00717248" w:rsidRDefault="00C93089" w:rsidP="00C93089">
      <w:pPr>
        <w:pStyle w:val="Paragraphedeliste"/>
        <w:numPr>
          <w:ilvl w:val="0"/>
          <w:numId w:val="23"/>
        </w:numPr>
        <w:tabs>
          <w:tab w:val="left" w:pos="1120"/>
          <w:tab w:val="left" w:pos="2820"/>
        </w:tabs>
        <w:ind w:right="1"/>
        <w:jc w:val="both"/>
        <w:rPr>
          <w:rFonts w:ascii="Arial Narrow" w:hAnsi="Arial Narrow"/>
          <w:b/>
          <w:sz w:val="22"/>
          <w:szCs w:val="22"/>
        </w:rPr>
      </w:pPr>
      <w:r w:rsidRPr="00A81F8A">
        <w:rPr>
          <w:rFonts w:ascii="Arial Narrow" w:hAnsi="Arial Narrow"/>
          <w:b/>
          <w:sz w:val="22"/>
          <w:szCs w:val="22"/>
        </w:rPr>
        <w:t xml:space="preserve">CH DE BOULAY : </w:t>
      </w:r>
      <w:r w:rsidRPr="00A81F8A">
        <w:rPr>
          <w:rFonts w:ascii="Arial Narrow" w:hAnsi="Arial Narrow" w:cs="Arial"/>
          <w:sz w:val="22"/>
          <w:szCs w:val="22"/>
        </w:rPr>
        <w:t>1 rue de l’Hôpital, 57220 BOULAY-MOSELLE</w:t>
      </w:r>
    </w:p>
    <w:p w14:paraId="7EAB7582" w14:textId="77777777" w:rsidR="00717248" w:rsidRPr="00A81F8A" w:rsidRDefault="00717248" w:rsidP="00717248">
      <w:pPr>
        <w:pStyle w:val="Paragraphedeliste"/>
        <w:tabs>
          <w:tab w:val="left" w:pos="1120"/>
          <w:tab w:val="left" w:pos="2820"/>
        </w:tabs>
        <w:ind w:left="360" w:right="1"/>
        <w:jc w:val="both"/>
        <w:rPr>
          <w:rFonts w:ascii="Arial Narrow" w:hAnsi="Arial Narrow"/>
          <w:b/>
          <w:sz w:val="22"/>
          <w:szCs w:val="22"/>
        </w:rPr>
      </w:pPr>
    </w:p>
    <w:p w14:paraId="540B7F7D" w14:textId="77777777" w:rsidR="002E3B76" w:rsidRDefault="002E3B76" w:rsidP="002E3B76">
      <w:pPr>
        <w:jc w:val="both"/>
        <w:rPr>
          <w:rStyle w:val="Lienhypertexte"/>
          <w:rFonts w:ascii="Arial Narrow" w:hAnsi="Arial Narrow"/>
          <w:sz w:val="22"/>
          <w:szCs w:val="22"/>
        </w:rPr>
      </w:pPr>
      <w:r w:rsidRPr="002E3B76">
        <w:rPr>
          <w:rFonts w:ascii="Arial Narrow" w:hAnsi="Arial Narrow"/>
          <w:sz w:val="22"/>
          <w:szCs w:val="22"/>
        </w:rPr>
        <w:t xml:space="preserve">Elles seront envoyées de façon dématérialisée et gratuite en utilisant le portail sécurisé Chorus Portail Pro de l’Etat à l’adresse suivante </w:t>
      </w:r>
      <w:r w:rsidRPr="003A4EAF">
        <w:rPr>
          <w:rFonts w:ascii="Arial Narrow" w:hAnsi="Arial Narrow"/>
          <w:sz w:val="22"/>
          <w:szCs w:val="22"/>
        </w:rPr>
        <w:t xml:space="preserve">: </w:t>
      </w:r>
      <w:hyperlink r:id="rId10" w:history="1">
        <w:r w:rsidRPr="003A4EAF">
          <w:rPr>
            <w:rStyle w:val="Lienhypertexte"/>
            <w:rFonts w:ascii="Arial Narrow" w:hAnsi="Arial Narrow"/>
            <w:sz w:val="22"/>
            <w:szCs w:val="22"/>
          </w:rPr>
          <w:t>https://chorus-pro.gouv.fr</w:t>
        </w:r>
      </w:hyperlink>
    </w:p>
    <w:p w14:paraId="5826B121" w14:textId="77777777" w:rsidR="00CE4F70" w:rsidRDefault="00CE4F70" w:rsidP="002E3B76">
      <w:pPr>
        <w:jc w:val="both"/>
        <w:rPr>
          <w:rStyle w:val="Lienhypertexte"/>
          <w:rFonts w:ascii="Arial Narrow" w:hAnsi="Arial Narrow"/>
          <w:sz w:val="22"/>
          <w:szCs w:val="22"/>
        </w:rPr>
      </w:pPr>
    </w:p>
    <w:p w14:paraId="5F662D35" w14:textId="77777777" w:rsidR="00CE4F70" w:rsidRPr="00A81F8A" w:rsidRDefault="00CE4F70" w:rsidP="00CE4F70">
      <w:pPr>
        <w:jc w:val="both"/>
        <w:rPr>
          <w:rFonts w:ascii="Arial Narrow" w:hAnsi="Arial Narrow"/>
          <w:b/>
          <w:sz w:val="22"/>
          <w:szCs w:val="22"/>
        </w:rPr>
      </w:pPr>
      <w:r w:rsidRPr="00A81F8A">
        <w:rPr>
          <w:rFonts w:ascii="Arial Narrow" w:hAnsi="Arial Narrow"/>
          <w:b/>
          <w:sz w:val="22"/>
          <w:szCs w:val="22"/>
        </w:rPr>
        <w:t>Attention à sélectionner le code SIRET correspondant à chaque établissement.</w:t>
      </w:r>
    </w:p>
    <w:p w14:paraId="6DE12B82" w14:textId="77777777" w:rsidR="00CE4F70" w:rsidRPr="00A81F8A" w:rsidRDefault="00CE4F70" w:rsidP="00CE4F70">
      <w:pPr>
        <w:jc w:val="both"/>
        <w:rPr>
          <w:rFonts w:ascii="Arial Narrow" w:hAnsi="Arial Narrow"/>
          <w:sz w:val="22"/>
          <w:szCs w:val="22"/>
        </w:rPr>
      </w:pPr>
    </w:p>
    <w:tbl>
      <w:tblPr>
        <w:tblStyle w:val="Grilledutableau"/>
        <w:tblW w:w="0" w:type="auto"/>
        <w:tblLook w:val="04A0" w:firstRow="1" w:lastRow="0" w:firstColumn="1" w:lastColumn="0" w:noHBand="0" w:noVBand="1"/>
      </w:tblPr>
      <w:tblGrid>
        <w:gridCol w:w="3070"/>
        <w:gridCol w:w="3071"/>
        <w:gridCol w:w="3071"/>
      </w:tblGrid>
      <w:tr w:rsidR="00CE4F70" w:rsidRPr="00A81F8A" w14:paraId="38250196" w14:textId="77777777" w:rsidTr="008C2A2B">
        <w:trPr>
          <w:trHeight w:val="489"/>
        </w:trPr>
        <w:tc>
          <w:tcPr>
            <w:tcW w:w="3070" w:type="dxa"/>
            <w:vAlign w:val="center"/>
          </w:tcPr>
          <w:p w14:paraId="724F1196" w14:textId="77777777" w:rsidR="00CE4F70" w:rsidRPr="000C2CD0" w:rsidRDefault="00CE4F70" w:rsidP="008C2A2B">
            <w:pPr>
              <w:jc w:val="center"/>
              <w:rPr>
                <w:rFonts w:ascii="Arial Narrow" w:hAnsi="Arial Narrow"/>
                <w:b/>
                <w:sz w:val="22"/>
                <w:szCs w:val="22"/>
              </w:rPr>
            </w:pPr>
            <w:r w:rsidRPr="000C2CD0">
              <w:rPr>
                <w:rFonts w:ascii="Arial Narrow" w:hAnsi="Arial Narrow"/>
                <w:b/>
                <w:sz w:val="22"/>
                <w:szCs w:val="22"/>
              </w:rPr>
              <w:t>Etablissements</w:t>
            </w:r>
          </w:p>
        </w:tc>
        <w:tc>
          <w:tcPr>
            <w:tcW w:w="3071" w:type="dxa"/>
            <w:vAlign w:val="center"/>
          </w:tcPr>
          <w:p w14:paraId="5E628EF7" w14:textId="77777777" w:rsidR="00CE4F70" w:rsidRPr="000C2CD0" w:rsidRDefault="00CE4F70" w:rsidP="008C2A2B">
            <w:pPr>
              <w:jc w:val="center"/>
              <w:rPr>
                <w:rFonts w:ascii="Arial Narrow" w:hAnsi="Arial Narrow"/>
                <w:b/>
                <w:sz w:val="22"/>
                <w:szCs w:val="22"/>
              </w:rPr>
            </w:pPr>
            <w:r w:rsidRPr="000C2CD0">
              <w:rPr>
                <w:rFonts w:ascii="Arial Narrow" w:hAnsi="Arial Narrow"/>
                <w:b/>
                <w:sz w:val="22"/>
                <w:szCs w:val="22"/>
              </w:rPr>
              <w:t>N° de SIRET</w:t>
            </w:r>
          </w:p>
        </w:tc>
        <w:tc>
          <w:tcPr>
            <w:tcW w:w="3071" w:type="dxa"/>
            <w:vAlign w:val="center"/>
          </w:tcPr>
          <w:p w14:paraId="06139418" w14:textId="77777777" w:rsidR="00CE4F70" w:rsidRPr="000C2CD0" w:rsidRDefault="00CE4F70" w:rsidP="008C2A2B">
            <w:pPr>
              <w:jc w:val="center"/>
              <w:rPr>
                <w:rFonts w:ascii="Arial Narrow" w:hAnsi="Arial Narrow"/>
                <w:b/>
                <w:sz w:val="22"/>
                <w:szCs w:val="22"/>
              </w:rPr>
            </w:pPr>
            <w:r w:rsidRPr="000C2CD0">
              <w:rPr>
                <w:rFonts w:ascii="Arial Narrow" w:hAnsi="Arial Narrow"/>
                <w:b/>
                <w:sz w:val="22"/>
                <w:szCs w:val="22"/>
              </w:rPr>
              <w:t>Code service</w:t>
            </w:r>
          </w:p>
        </w:tc>
      </w:tr>
      <w:tr w:rsidR="00CE4F70" w:rsidRPr="00A81F8A" w14:paraId="22DC584F" w14:textId="77777777" w:rsidTr="008C2A2B">
        <w:tc>
          <w:tcPr>
            <w:tcW w:w="3070" w:type="dxa"/>
          </w:tcPr>
          <w:p w14:paraId="7EBA990D" w14:textId="77777777" w:rsidR="00CE4F70" w:rsidRPr="000C2CD0" w:rsidRDefault="00CE4F70" w:rsidP="00257BBB">
            <w:pPr>
              <w:jc w:val="both"/>
              <w:rPr>
                <w:rFonts w:ascii="Arial Narrow" w:hAnsi="Arial Narrow"/>
                <w:sz w:val="22"/>
                <w:szCs w:val="22"/>
                <w:lang w:val="en-US"/>
              </w:rPr>
            </w:pPr>
            <w:r w:rsidRPr="000C2CD0">
              <w:rPr>
                <w:rFonts w:ascii="Arial Narrow" w:hAnsi="Arial Narrow"/>
                <w:sz w:val="22"/>
                <w:szCs w:val="22"/>
                <w:lang w:val="en-US"/>
              </w:rPr>
              <w:t xml:space="preserve">CHR METZ-THIONVILLE </w:t>
            </w:r>
          </w:p>
        </w:tc>
        <w:tc>
          <w:tcPr>
            <w:tcW w:w="3071" w:type="dxa"/>
          </w:tcPr>
          <w:p w14:paraId="578E8574"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265.702.803.00510</w:t>
            </w:r>
          </w:p>
        </w:tc>
        <w:tc>
          <w:tcPr>
            <w:tcW w:w="3071" w:type="dxa"/>
          </w:tcPr>
          <w:p w14:paraId="11A28531" w14:textId="77777777" w:rsidR="00CE4F70" w:rsidRPr="000C2CD0" w:rsidRDefault="0077353C" w:rsidP="008C2A2B">
            <w:pPr>
              <w:jc w:val="both"/>
              <w:rPr>
                <w:rFonts w:ascii="Arial Narrow" w:hAnsi="Arial Narrow"/>
                <w:sz w:val="22"/>
                <w:szCs w:val="22"/>
              </w:rPr>
            </w:pPr>
            <w:r w:rsidRPr="000C2CD0">
              <w:rPr>
                <w:rFonts w:ascii="Arial Narrow" w:hAnsi="Arial Narrow"/>
                <w:sz w:val="22"/>
                <w:szCs w:val="22"/>
              </w:rPr>
              <w:t>PREXT</w:t>
            </w:r>
          </w:p>
        </w:tc>
      </w:tr>
      <w:tr w:rsidR="00257BBB" w:rsidRPr="00A81F8A" w14:paraId="346F9F1B" w14:textId="77777777" w:rsidTr="008C2A2B">
        <w:tc>
          <w:tcPr>
            <w:tcW w:w="3070" w:type="dxa"/>
          </w:tcPr>
          <w:p w14:paraId="7A348851" w14:textId="77777777" w:rsidR="00257BBB" w:rsidRPr="000C2CD0" w:rsidRDefault="00257BBB" w:rsidP="008C2A2B">
            <w:pPr>
              <w:jc w:val="both"/>
              <w:rPr>
                <w:rFonts w:ascii="Arial Narrow" w:hAnsi="Arial Narrow"/>
                <w:sz w:val="22"/>
                <w:szCs w:val="22"/>
                <w:lang w:val="en-US"/>
              </w:rPr>
            </w:pPr>
            <w:r w:rsidRPr="000C2CD0">
              <w:rPr>
                <w:rFonts w:ascii="Arial Narrow" w:hAnsi="Arial Narrow"/>
                <w:sz w:val="22"/>
                <w:szCs w:val="22"/>
                <w:lang w:val="en-US"/>
              </w:rPr>
              <w:t>CH DE BRIEY</w:t>
            </w:r>
          </w:p>
        </w:tc>
        <w:tc>
          <w:tcPr>
            <w:tcW w:w="3071" w:type="dxa"/>
          </w:tcPr>
          <w:p w14:paraId="4C5E7F6A" w14:textId="77777777" w:rsidR="00257BBB" w:rsidRPr="000C2CD0" w:rsidRDefault="00257BBB" w:rsidP="008C2A2B">
            <w:pPr>
              <w:jc w:val="both"/>
              <w:rPr>
                <w:rFonts w:ascii="Arial Narrow" w:hAnsi="Arial Narrow"/>
                <w:sz w:val="22"/>
                <w:szCs w:val="22"/>
              </w:rPr>
            </w:pPr>
            <w:r w:rsidRPr="000C2CD0">
              <w:rPr>
                <w:rFonts w:ascii="Arial Narrow" w:hAnsi="Arial Narrow" w:cs="Arial"/>
                <w:color w:val="202124"/>
                <w:sz w:val="22"/>
                <w:szCs w:val="22"/>
                <w:shd w:val="clear" w:color="auto" w:fill="FFFFFF"/>
              </w:rPr>
              <w:t>265.400.200.00019</w:t>
            </w:r>
          </w:p>
        </w:tc>
        <w:tc>
          <w:tcPr>
            <w:tcW w:w="3071" w:type="dxa"/>
          </w:tcPr>
          <w:p w14:paraId="604AE63D" w14:textId="77777777" w:rsidR="00257BBB" w:rsidRPr="000C2CD0" w:rsidRDefault="00257BBB" w:rsidP="008C2A2B">
            <w:pPr>
              <w:jc w:val="both"/>
              <w:rPr>
                <w:rFonts w:ascii="Arial Narrow" w:hAnsi="Arial Narrow"/>
                <w:sz w:val="22"/>
                <w:szCs w:val="22"/>
              </w:rPr>
            </w:pPr>
            <w:r w:rsidRPr="000C2CD0">
              <w:rPr>
                <w:rFonts w:ascii="Arial Narrow" w:hAnsi="Arial Narrow"/>
                <w:sz w:val="22"/>
                <w:szCs w:val="22"/>
              </w:rPr>
              <w:t>A demander à l’établissement</w:t>
            </w:r>
          </w:p>
        </w:tc>
      </w:tr>
      <w:tr w:rsidR="00CE4F70" w:rsidRPr="00A81F8A" w14:paraId="6AF021CA" w14:textId="77777777" w:rsidTr="008C2A2B">
        <w:tc>
          <w:tcPr>
            <w:tcW w:w="3070" w:type="dxa"/>
          </w:tcPr>
          <w:p w14:paraId="3937ACB2"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GCS NORD LORRAINE</w:t>
            </w:r>
          </w:p>
        </w:tc>
        <w:tc>
          <w:tcPr>
            <w:tcW w:w="3071" w:type="dxa"/>
          </w:tcPr>
          <w:p w14:paraId="27E8F2FF"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130.023.401.00016</w:t>
            </w:r>
          </w:p>
        </w:tc>
        <w:tc>
          <w:tcPr>
            <w:tcW w:w="3071" w:type="dxa"/>
          </w:tcPr>
          <w:p w14:paraId="2EBEDB4F" w14:textId="77777777" w:rsidR="00CE4F70" w:rsidRPr="000C2CD0" w:rsidRDefault="00401CA8" w:rsidP="008C2A2B">
            <w:pPr>
              <w:jc w:val="both"/>
              <w:rPr>
                <w:rFonts w:ascii="Arial Narrow" w:hAnsi="Arial Narrow"/>
                <w:sz w:val="22"/>
                <w:szCs w:val="22"/>
              </w:rPr>
            </w:pPr>
            <w:r w:rsidRPr="000C2CD0">
              <w:rPr>
                <w:rFonts w:ascii="Arial Narrow" w:hAnsi="Arial Narrow"/>
                <w:sz w:val="22"/>
                <w:szCs w:val="22"/>
              </w:rPr>
              <w:t>Factures publiques</w:t>
            </w:r>
          </w:p>
        </w:tc>
      </w:tr>
      <w:tr w:rsidR="00CE4F70" w:rsidRPr="00A81F8A" w14:paraId="652120C2" w14:textId="77777777" w:rsidTr="008C2A2B">
        <w:tc>
          <w:tcPr>
            <w:tcW w:w="3070" w:type="dxa"/>
          </w:tcPr>
          <w:p w14:paraId="194D3626"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CHS JURY</w:t>
            </w:r>
          </w:p>
        </w:tc>
        <w:tc>
          <w:tcPr>
            <w:tcW w:w="3071" w:type="dxa"/>
          </w:tcPr>
          <w:p w14:paraId="42231BB5"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265.700.021.00016</w:t>
            </w:r>
          </w:p>
        </w:tc>
        <w:tc>
          <w:tcPr>
            <w:tcW w:w="3071" w:type="dxa"/>
          </w:tcPr>
          <w:p w14:paraId="57EAC8AB"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A demander à l’établissement</w:t>
            </w:r>
          </w:p>
        </w:tc>
      </w:tr>
      <w:tr w:rsidR="00CE4F70" w:rsidRPr="00A81F8A" w14:paraId="64BD8CA1" w14:textId="77777777" w:rsidTr="008C2A2B">
        <w:tc>
          <w:tcPr>
            <w:tcW w:w="3070" w:type="dxa"/>
          </w:tcPr>
          <w:p w14:paraId="42F2AE1C"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CH LORQUIN</w:t>
            </w:r>
          </w:p>
        </w:tc>
        <w:tc>
          <w:tcPr>
            <w:tcW w:w="3071" w:type="dxa"/>
          </w:tcPr>
          <w:p w14:paraId="730E36C5"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265.700.096.00018</w:t>
            </w:r>
          </w:p>
        </w:tc>
        <w:tc>
          <w:tcPr>
            <w:tcW w:w="3071" w:type="dxa"/>
          </w:tcPr>
          <w:p w14:paraId="0358122A"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A demander à l’établissement</w:t>
            </w:r>
          </w:p>
        </w:tc>
      </w:tr>
      <w:tr w:rsidR="00CE4F70" w:rsidRPr="00A81F8A" w14:paraId="0F405360" w14:textId="77777777" w:rsidTr="008C2A2B">
        <w:tc>
          <w:tcPr>
            <w:tcW w:w="3070" w:type="dxa"/>
          </w:tcPr>
          <w:p w14:paraId="56C8DF3E"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CH BOULAY</w:t>
            </w:r>
          </w:p>
        </w:tc>
        <w:tc>
          <w:tcPr>
            <w:tcW w:w="3071" w:type="dxa"/>
          </w:tcPr>
          <w:p w14:paraId="732936CB"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265.700.179.00012</w:t>
            </w:r>
          </w:p>
        </w:tc>
        <w:tc>
          <w:tcPr>
            <w:tcW w:w="3071" w:type="dxa"/>
          </w:tcPr>
          <w:p w14:paraId="0F2811D2"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A demander à l’établissement</w:t>
            </w:r>
          </w:p>
        </w:tc>
      </w:tr>
      <w:tr w:rsidR="00CE4F70" w14:paraId="74D71025" w14:textId="77777777" w:rsidTr="008C2A2B">
        <w:tc>
          <w:tcPr>
            <w:tcW w:w="3070" w:type="dxa"/>
          </w:tcPr>
          <w:p w14:paraId="31CB3230"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EPDS GORZE</w:t>
            </w:r>
          </w:p>
        </w:tc>
        <w:tc>
          <w:tcPr>
            <w:tcW w:w="3071" w:type="dxa"/>
          </w:tcPr>
          <w:p w14:paraId="5B512AA3"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265.703.041.00029</w:t>
            </w:r>
          </w:p>
        </w:tc>
        <w:tc>
          <w:tcPr>
            <w:tcW w:w="3071" w:type="dxa"/>
          </w:tcPr>
          <w:p w14:paraId="53DD88D4" w14:textId="77777777" w:rsidR="00CE4F70" w:rsidRPr="000C2CD0" w:rsidRDefault="00CE4F70" w:rsidP="008C2A2B">
            <w:pPr>
              <w:jc w:val="both"/>
              <w:rPr>
                <w:rFonts w:ascii="Arial Narrow" w:hAnsi="Arial Narrow"/>
                <w:sz w:val="22"/>
                <w:szCs w:val="22"/>
              </w:rPr>
            </w:pPr>
            <w:r w:rsidRPr="000C2CD0">
              <w:rPr>
                <w:rFonts w:ascii="Arial Narrow" w:hAnsi="Arial Narrow"/>
                <w:sz w:val="22"/>
                <w:szCs w:val="22"/>
              </w:rPr>
              <w:t>A demander à l’établissement</w:t>
            </w:r>
          </w:p>
        </w:tc>
      </w:tr>
    </w:tbl>
    <w:p w14:paraId="79934131" w14:textId="77777777" w:rsidR="00CE4F70" w:rsidRDefault="00CE4F70" w:rsidP="002E3B76">
      <w:pPr>
        <w:jc w:val="both"/>
        <w:rPr>
          <w:rStyle w:val="Lienhypertexte"/>
          <w:rFonts w:ascii="Arial Narrow" w:hAnsi="Arial Narrow"/>
          <w:sz w:val="22"/>
          <w:szCs w:val="22"/>
        </w:rPr>
      </w:pPr>
    </w:p>
    <w:p w14:paraId="6AFB09E5" w14:textId="77777777" w:rsidR="00AC2E57" w:rsidRPr="00AC75D5" w:rsidRDefault="00AC2E57" w:rsidP="00AC2E57">
      <w:pPr>
        <w:pStyle w:val="p12"/>
        <w:spacing w:line="280" w:lineRule="exact"/>
        <w:ind w:left="0" w:firstLine="0"/>
        <w:rPr>
          <w:rFonts w:ascii="Arial Narrow" w:hAnsi="Arial Narrow" w:cs="Arial"/>
          <w:sz w:val="22"/>
          <w:szCs w:val="22"/>
        </w:rPr>
      </w:pPr>
      <w:r w:rsidRPr="000B2A79">
        <w:rPr>
          <w:rFonts w:ascii="Arial Narrow" w:hAnsi="Arial Narrow" w:cs="Arial"/>
          <w:sz w:val="22"/>
          <w:szCs w:val="22"/>
          <w:u w:val="single"/>
        </w:rPr>
        <w:t xml:space="preserve">Les factures </w:t>
      </w:r>
      <w:r w:rsidR="0072316F" w:rsidRPr="000B2A79">
        <w:rPr>
          <w:rFonts w:ascii="Arial Narrow" w:hAnsi="Arial Narrow" w:cs="Arial"/>
          <w:sz w:val="22"/>
          <w:szCs w:val="22"/>
          <w:u w:val="single"/>
        </w:rPr>
        <w:t>contiennent les informations suivantes</w:t>
      </w:r>
      <w:r w:rsidRPr="00AC75D5">
        <w:rPr>
          <w:rFonts w:ascii="Arial Narrow" w:hAnsi="Arial Narrow" w:cs="Arial"/>
          <w:sz w:val="22"/>
          <w:szCs w:val="22"/>
        </w:rPr>
        <w:t xml:space="preserve"> :</w:t>
      </w:r>
    </w:p>
    <w:p w14:paraId="3BB79472" w14:textId="77777777" w:rsidR="00AC2E57" w:rsidRPr="00AC75D5" w:rsidRDefault="00AC2E57" w:rsidP="00AC2E57">
      <w:pPr>
        <w:pStyle w:val="p12"/>
        <w:spacing w:line="280" w:lineRule="exact"/>
        <w:ind w:left="0" w:firstLine="0"/>
        <w:rPr>
          <w:rFonts w:ascii="Arial Narrow" w:hAnsi="Arial Narrow" w:cs="Arial"/>
          <w:sz w:val="22"/>
          <w:szCs w:val="22"/>
        </w:rPr>
      </w:pPr>
    </w:p>
    <w:p w14:paraId="0CC6B5CE" w14:textId="77777777" w:rsidR="00AC2E57" w:rsidRPr="00AC75D5" w:rsidRDefault="00AC2E57" w:rsidP="00AC2E57">
      <w:pPr>
        <w:pStyle w:val="p13"/>
        <w:pBdr>
          <w:left w:val="single" w:sz="6" w:space="4" w:color="auto"/>
        </w:pBdr>
        <w:tabs>
          <w:tab w:val="clear" w:pos="1660"/>
          <w:tab w:val="clear" w:pos="1860"/>
          <w:tab w:val="left" w:pos="1620"/>
        </w:tabs>
        <w:spacing w:line="240" w:lineRule="auto"/>
        <w:ind w:left="2088" w:hanging="670"/>
        <w:rPr>
          <w:rFonts w:ascii="Arial Narrow" w:hAnsi="Arial Narrow" w:cs="Arial"/>
          <w:sz w:val="22"/>
          <w:szCs w:val="22"/>
        </w:rPr>
      </w:pPr>
      <w:r w:rsidRPr="00AC75D5">
        <w:rPr>
          <w:rFonts w:ascii="Arial Narrow" w:hAnsi="Arial Narrow" w:cs="Arial"/>
          <w:sz w:val="22"/>
          <w:szCs w:val="22"/>
          <w:lang w:val="en-US"/>
        </w:rPr>
        <w:t></w:t>
      </w:r>
      <w:r w:rsidRPr="00AC75D5">
        <w:rPr>
          <w:rFonts w:ascii="Arial Narrow" w:hAnsi="Arial Narrow" w:cs="Arial"/>
          <w:sz w:val="22"/>
          <w:szCs w:val="22"/>
        </w:rPr>
        <w:tab/>
        <w:t xml:space="preserve">les noms et adresse du </w:t>
      </w:r>
      <w:proofErr w:type="gramStart"/>
      <w:r w:rsidRPr="00AC75D5">
        <w:rPr>
          <w:rFonts w:ascii="Arial Narrow" w:hAnsi="Arial Narrow" w:cs="Arial"/>
          <w:sz w:val="22"/>
          <w:szCs w:val="22"/>
        </w:rPr>
        <w:t>créancier ;</w:t>
      </w:r>
      <w:proofErr w:type="gramEnd"/>
    </w:p>
    <w:p w14:paraId="3E3951E3" w14:textId="77777777" w:rsidR="00AC2E57" w:rsidRPr="00AC75D5" w:rsidRDefault="00AC2E57" w:rsidP="00AC2E57">
      <w:pPr>
        <w:pStyle w:val="p14"/>
        <w:pBdr>
          <w:left w:val="single" w:sz="6" w:space="4" w:color="auto"/>
        </w:pBdr>
        <w:tabs>
          <w:tab w:val="clear" w:pos="1600"/>
          <w:tab w:val="left" w:pos="1620"/>
        </w:tabs>
        <w:spacing w:line="280" w:lineRule="exact"/>
        <w:ind w:left="1843" w:hanging="427"/>
        <w:rPr>
          <w:rFonts w:ascii="Arial Narrow" w:hAnsi="Arial Narrow" w:cs="Arial"/>
          <w:sz w:val="22"/>
          <w:szCs w:val="22"/>
        </w:rPr>
      </w:pPr>
      <w:r w:rsidRPr="00AC75D5">
        <w:rPr>
          <w:rFonts w:ascii="Arial Narrow" w:hAnsi="Arial Narrow" w:cs="Arial"/>
          <w:sz w:val="22"/>
          <w:szCs w:val="22"/>
          <w:lang w:val="en-US"/>
        </w:rPr>
        <w:t></w:t>
      </w:r>
      <w:r w:rsidRPr="00AC75D5">
        <w:rPr>
          <w:rFonts w:ascii="Arial Narrow" w:hAnsi="Arial Narrow" w:cs="Arial"/>
          <w:sz w:val="22"/>
          <w:szCs w:val="22"/>
        </w:rPr>
        <w:tab/>
        <w:t xml:space="preserve">le numéro de son compte bancaire ou postal tel qu’il est précisé à l'acte </w:t>
      </w:r>
      <w:proofErr w:type="gramStart"/>
      <w:r w:rsidRPr="00AC75D5">
        <w:rPr>
          <w:rFonts w:ascii="Arial Narrow" w:hAnsi="Arial Narrow" w:cs="Arial"/>
          <w:sz w:val="22"/>
          <w:szCs w:val="22"/>
        </w:rPr>
        <w:t>d'engagement ;</w:t>
      </w:r>
      <w:proofErr w:type="gramEnd"/>
    </w:p>
    <w:p w14:paraId="38075831" w14:textId="77777777" w:rsidR="00AC2E57" w:rsidRPr="00AC75D5" w:rsidRDefault="00AC2E57" w:rsidP="00AC2E57">
      <w:pPr>
        <w:pStyle w:val="p12"/>
        <w:pBdr>
          <w:left w:val="single" w:sz="6" w:space="4" w:color="auto"/>
        </w:pBdr>
        <w:tabs>
          <w:tab w:val="clear" w:pos="1600"/>
          <w:tab w:val="left" w:pos="1620"/>
          <w:tab w:val="left" w:pos="1944"/>
        </w:tabs>
        <w:spacing w:line="280" w:lineRule="exact"/>
        <w:ind w:left="1416" w:firstLine="0"/>
        <w:rPr>
          <w:rFonts w:ascii="Arial Narrow" w:hAnsi="Arial Narrow" w:cs="Arial"/>
          <w:sz w:val="22"/>
          <w:szCs w:val="22"/>
        </w:rPr>
      </w:pPr>
      <w:r w:rsidRPr="00AC75D5">
        <w:rPr>
          <w:rFonts w:ascii="Arial Narrow" w:hAnsi="Arial Narrow" w:cs="Arial"/>
          <w:sz w:val="22"/>
          <w:szCs w:val="22"/>
          <w:lang w:val="en-US"/>
        </w:rPr>
        <w:t></w:t>
      </w:r>
      <w:r w:rsidR="007E70F0">
        <w:rPr>
          <w:rFonts w:ascii="Arial Narrow" w:hAnsi="Arial Narrow" w:cs="Arial"/>
          <w:sz w:val="22"/>
          <w:szCs w:val="22"/>
        </w:rPr>
        <w:t xml:space="preserve">   </w:t>
      </w:r>
      <w:r w:rsidRPr="00AC75D5">
        <w:rPr>
          <w:rFonts w:ascii="Arial Narrow" w:hAnsi="Arial Narrow" w:cs="Arial"/>
          <w:sz w:val="22"/>
          <w:szCs w:val="22"/>
        </w:rPr>
        <w:t xml:space="preserve">le numéro du </w:t>
      </w:r>
      <w:proofErr w:type="gramStart"/>
      <w:r w:rsidRPr="00AC75D5">
        <w:rPr>
          <w:rFonts w:ascii="Arial Narrow" w:hAnsi="Arial Narrow" w:cs="Arial"/>
          <w:sz w:val="22"/>
          <w:szCs w:val="22"/>
        </w:rPr>
        <w:t>marché ;</w:t>
      </w:r>
      <w:proofErr w:type="gramEnd"/>
    </w:p>
    <w:p w14:paraId="0CCF2AC4" w14:textId="77777777" w:rsidR="00AC2E57" w:rsidRPr="00AC75D5" w:rsidRDefault="00AC2E57" w:rsidP="00AC2E57">
      <w:pPr>
        <w:pStyle w:val="p12"/>
        <w:pBdr>
          <w:left w:val="single" w:sz="6" w:space="4" w:color="auto"/>
        </w:pBdr>
        <w:tabs>
          <w:tab w:val="clear" w:pos="1600"/>
          <w:tab w:val="left" w:pos="1620"/>
          <w:tab w:val="left" w:pos="1944"/>
        </w:tabs>
        <w:spacing w:line="280" w:lineRule="exact"/>
        <w:ind w:left="1416" w:firstLine="0"/>
        <w:rPr>
          <w:rFonts w:ascii="Arial Narrow" w:hAnsi="Arial Narrow" w:cs="Arial"/>
          <w:sz w:val="22"/>
          <w:szCs w:val="22"/>
        </w:rPr>
      </w:pPr>
      <w:r w:rsidRPr="00AC75D5">
        <w:rPr>
          <w:rFonts w:ascii="Arial Narrow" w:hAnsi="Arial Narrow" w:cs="Arial"/>
          <w:sz w:val="22"/>
          <w:szCs w:val="22"/>
          <w:lang w:val="en-US"/>
        </w:rPr>
        <w:t></w:t>
      </w:r>
      <w:r w:rsidRPr="00AC75D5">
        <w:rPr>
          <w:rFonts w:ascii="Arial Narrow" w:hAnsi="Arial Narrow" w:cs="Arial"/>
          <w:sz w:val="22"/>
          <w:szCs w:val="22"/>
        </w:rPr>
        <w:t xml:space="preserve">    la copie du bon de </w:t>
      </w:r>
      <w:proofErr w:type="gramStart"/>
      <w:r w:rsidRPr="00AC75D5">
        <w:rPr>
          <w:rFonts w:ascii="Arial Narrow" w:hAnsi="Arial Narrow" w:cs="Arial"/>
          <w:sz w:val="22"/>
          <w:szCs w:val="22"/>
        </w:rPr>
        <w:t>commande ;</w:t>
      </w:r>
      <w:proofErr w:type="gramEnd"/>
    </w:p>
    <w:p w14:paraId="02A86850" w14:textId="77777777" w:rsidR="00AC2E57" w:rsidRPr="00AC75D5" w:rsidRDefault="00AC2E57" w:rsidP="00AC2E57">
      <w:pPr>
        <w:pStyle w:val="p12"/>
        <w:pBdr>
          <w:left w:val="single" w:sz="6" w:space="4" w:color="auto"/>
        </w:pBdr>
        <w:tabs>
          <w:tab w:val="clear" w:pos="1600"/>
          <w:tab w:val="left" w:pos="1620"/>
        </w:tabs>
        <w:spacing w:line="280" w:lineRule="exact"/>
        <w:ind w:left="1416" w:firstLine="0"/>
        <w:rPr>
          <w:rFonts w:ascii="Arial Narrow" w:hAnsi="Arial Narrow" w:cs="Arial"/>
          <w:sz w:val="22"/>
          <w:szCs w:val="22"/>
        </w:rPr>
      </w:pPr>
      <w:r w:rsidRPr="00AC75D5">
        <w:rPr>
          <w:rFonts w:ascii="Arial Narrow" w:hAnsi="Arial Narrow" w:cs="Arial"/>
          <w:sz w:val="22"/>
          <w:szCs w:val="22"/>
          <w:lang w:val="en-US"/>
        </w:rPr>
        <w:t></w:t>
      </w:r>
      <w:r w:rsidRPr="00AC75D5">
        <w:rPr>
          <w:rFonts w:ascii="Arial Narrow" w:hAnsi="Arial Narrow" w:cs="Arial"/>
          <w:sz w:val="22"/>
          <w:szCs w:val="22"/>
        </w:rPr>
        <w:t xml:space="preserve">    la date </w:t>
      </w:r>
      <w:r w:rsidR="001B0352" w:rsidRPr="00AC75D5">
        <w:rPr>
          <w:rFonts w:ascii="Arial Narrow" w:hAnsi="Arial Narrow" w:cs="Arial"/>
          <w:sz w:val="22"/>
          <w:szCs w:val="22"/>
        </w:rPr>
        <w:t xml:space="preserve">d’exécution des </w:t>
      </w:r>
      <w:proofErr w:type="gramStart"/>
      <w:r w:rsidR="001B0352" w:rsidRPr="00AC75D5">
        <w:rPr>
          <w:rFonts w:ascii="Arial Narrow" w:hAnsi="Arial Narrow" w:cs="Arial"/>
          <w:sz w:val="22"/>
          <w:szCs w:val="22"/>
        </w:rPr>
        <w:t>prestations ;</w:t>
      </w:r>
      <w:proofErr w:type="gramEnd"/>
    </w:p>
    <w:p w14:paraId="11B68701" w14:textId="77777777" w:rsidR="00AC2E57" w:rsidRPr="00AC75D5" w:rsidRDefault="00AC2E57" w:rsidP="00AC2E57">
      <w:pPr>
        <w:pStyle w:val="p12"/>
        <w:pBdr>
          <w:left w:val="single" w:sz="6" w:space="4" w:color="auto"/>
        </w:pBdr>
        <w:tabs>
          <w:tab w:val="clear" w:pos="1600"/>
          <w:tab w:val="left" w:pos="1620"/>
        </w:tabs>
        <w:spacing w:line="280" w:lineRule="exact"/>
        <w:ind w:left="1416" w:firstLine="0"/>
        <w:rPr>
          <w:rFonts w:ascii="Arial Narrow" w:hAnsi="Arial Narrow" w:cs="Arial"/>
          <w:sz w:val="22"/>
          <w:szCs w:val="22"/>
        </w:rPr>
      </w:pPr>
      <w:r w:rsidRPr="00AC75D5">
        <w:rPr>
          <w:rFonts w:ascii="Arial Narrow" w:hAnsi="Arial Narrow" w:cs="Arial"/>
          <w:sz w:val="22"/>
          <w:szCs w:val="22"/>
          <w:lang w:val="en-US"/>
        </w:rPr>
        <w:t></w:t>
      </w:r>
      <w:r w:rsidRPr="00AC75D5">
        <w:rPr>
          <w:rFonts w:ascii="Arial Narrow" w:hAnsi="Arial Narrow" w:cs="Arial"/>
          <w:sz w:val="22"/>
          <w:szCs w:val="22"/>
        </w:rPr>
        <w:t xml:space="preserve">    le prix unitaire </w:t>
      </w:r>
      <w:proofErr w:type="gramStart"/>
      <w:r w:rsidRPr="00AC75D5">
        <w:rPr>
          <w:rFonts w:ascii="Arial Narrow" w:hAnsi="Arial Narrow" w:cs="Arial"/>
          <w:sz w:val="22"/>
          <w:szCs w:val="22"/>
        </w:rPr>
        <w:t>H.T</w:t>
      </w:r>
      <w:r w:rsidR="000C72E5" w:rsidRPr="00AC75D5">
        <w:rPr>
          <w:rFonts w:ascii="Arial Narrow" w:hAnsi="Arial Narrow" w:cs="Arial"/>
          <w:sz w:val="22"/>
          <w:szCs w:val="22"/>
        </w:rPr>
        <w:t> ;</w:t>
      </w:r>
      <w:proofErr w:type="gramEnd"/>
    </w:p>
    <w:p w14:paraId="2265DED9" w14:textId="77777777" w:rsidR="00AC2E57" w:rsidRPr="00AC75D5" w:rsidRDefault="00AC2E57" w:rsidP="00AC2E57">
      <w:pPr>
        <w:pStyle w:val="p14"/>
        <w:pBdr>
          <w:left w:val="single" w:sz="6" w:space="4" w:color="auto"/>
        </w:pBdr>
        <w:tabs>
          <w:tab w:val="clear" w:pos="1600"/>
          <w:tab w:val="left" w:pos="1620"/>
          <w:tab w:val="left" w:pos="1944"/>
        </w:tabs>
        <w:spacing w:line="280" w:lineRule="exact"/>
        <w:ind w:left="1944" w:hanging="528"/>
        <w:rPr>
          <w:rFonts w:ascii="Arial Narrow" w:hAnsi="Arial Narrow" w:cs="Arial"/>
          <w:sz w:val="22"/>
          <w:szCs w:val="22"/>
        </w:rPr>
      </w:pPr>
      <w:r w:rsidRPr="00AC75D5">
        <w:rPr>
          <w:rFonts w:ascii="Arial Narrow" w:hAnsi="Arial Narrow" w:cs="Arial"/>
          <w:sz w:val="22"/>
          <w:szCs w:val="22"/>
          <w:lang w:val="en-US"/>
        </w:rPr>
        <w:t></w:t>
      </w:r>
      <w:r w:rsidRPr="00AC75D5">
        <w:rPr>
          <w:rFonts w:ascii="Arial Narrow" w:hAnsi="Arial Narrow" w:cs="Arial"/>
          <w:sz w:val="22"/>
          <w:szCs w:val="22"/>
        </w:rPr>
        <w:tab/>
        <w:t>le montant hors T.V.A.;</w:t>
      </w:r>
    </w:p>
    <w:p w14:paraId="3922FF21" w14:textId="77777777" w:rsidR="00AC2E57" w:rsidRPr="00AC75D5" w:rsidRDefault="00AC2E57" w:rsidP="00AC2E57">
      <w:pPr>
        <w:pStyle w:val="p12"/>
        <w:pBdr>
          <w:left w:val="single" w:sz="6" w:space="4" w:color="auto"/>
        </w:pBdr>
        <w:tabs>
          <w:tab w:val="clear" w:pos="1600"/>
          <w:tab w:val="left" w:pos="1620"/>
          <w:tab w:val="left" w:pos="1944"/>
        </w:tabs>
        <w:spacing w:line="280" w:lineRule="exact"/>
        <w:ind w:left="1944" w:hanging="528"/>
        <w:rPr>
          <w:rFonts w:ascii="Arial Narrow" w:hAnsi="Arial Narrow" w:cs="Arial"/>
          <w:sz w:val="22"/>
          <w:szCs w:val="22"/>
        </w:rPr>
      </w:pPr>
      <w:r w:rsidRPr="00AC75D5">
        <w:rPr>
          <w:rFonts w:ascii="Arial Narrow" w:hAnsi="Arial Narrow" w:cs="Arial"/>
          <w:sz w:val="22"/>
          <w:szCs w:val="22"/>
          <w:lang w:val="en-US"/>
        </w:rPr>
        <w:t></w:t>
      </w:r>
      <w:r w:rsidRPr="00AC75D5">
        <w:rPr>
          <w:rFonts w:ascii="Arial Narrow" w:hAnsi="Arial Narrow" w:cs="Arial"/>
          <w:sz w:val="22"/>
          <w:szCs w:val="22"/>
        </w:rPr>
        <w:tab/>
        <w:t xml:space="preserve">le taux et le montant de la </w:t>
      </w:r>
      <w:proofErr w:type="gramStart"/>
      <w:r w:rsidRPr="00AC75D5">
        <w:rPr>
          <w:rFonts w:ascii="Arial Narrow" w:hAnsi="Arial Narrow" w:cs="Arial"/>
          <w:sz w:val="22"/>
          <w:szCs w:val="22"/>
        </w:rPr>
        <w:t>T.V.A. ;</w:t>
      </w:r>
      <w:proofErr w:type="gramEnd"/>
    </w:p>
    <w:p w14:paraId="0EA255BB" w14:textId="77777777" w:rsidR="00AC2E57" w:rsidRPr="00AC75D5" w:rsidRDefault="00AC2E57" w:rsidP="00AC2E57">
      <w:pPr>
        <w:pStyle w:val="p14"/>
        <w:pBdr>
          <w:left w:val="single" w:sz="6" w:space="4" w:color="auto"/>
        </w:pBdr>
        <w:tabs>
          <w:tab w:val="clear" w:pos="1600"/>
          <w:tab w:val="left" w:pos="1620"/>
          <w:tab w:val="left" w:pos="1944"/>
        </w:tabs>
        <w:spacing w:line="280" w:lineRule="exact"/>
        <w:ind w:left="1944" w:hanging="528"/>
        <w:rPr>
          <w:rFonts w:ascii="Arial Narrow" w:hAnsi="Arial Narrow" w:cs="Arial"/>
          <w:sz w:val="22"/>
          <w:szCs w:val="22"/>
        </w:rPr>
      </w:pPr>
      <w:r w:rsidRPr="00AC75D5">
        <w:rPr>
          <w:rFonts w:ascii="Arial Narrow" w:hAnsi="Arial Narrow" w:cs="Arial"/>
          <w:sz w:val="22"/>
          <w:szCs w:val="22"/>
          <w:lang w:val="en-US"/>
        </w:rPr>
        <w:t></w:t>
      </w:r>
      <w:r w:rsidRPr="00AC75D5">
        <w:rPr>
          <w:rFonts w:ascii="Arial Narrow" w:hAnsi="Arial Narrow" w:cs="Arial"/>
          <w:sz w:val="22"/>
          <w:szCs w:val="22"/>
        </w:rPr>
        <w:tab/>
        <w:t xml:space="preserve">le montant total </w:t>
      </w:r>
      <w:proofErr w:type="gramStart"/>
      <w:r w:rsidRPr="00AC75D5">
        <w:rPr>
          <w:rFonts w:ascii="Arial Narrow" w:hAnsi="Arial Narrow" w:cs="Arial"/>
          <w:sz w:val="22"/>
          <w:szCs w:val="22"/>
        </w:rPr>
        <w:t>T.T.C.</w:t>
      </w:r>
      <w:r w:rsidR="000C72E5" w:rsidRPr="00AC75D5">
        <w:rPr>
          <w:rFonts w:ascii="Arial Narrow" w:hAnsi="Arial Narrow" w:cs="Arial"/>
          <w:sz w:val="22"/>
          <w:szCs w:val="22"/>
        </w:rPr>
        <w:t xml:space="preserve"> </w:t>
      </w:r>
      <w:r w:rsidRPr="00AC75D5">
        <w:rPr>
          <w:rFonts w:ascii="Arial Narrow" w:hAnsi="Arial Narrow" w:cs="Arial"/>
          <w:sz w:val="22"/>
          <w:szCs w:val="22"/>
        </w:rPr>
        <w:t>;</w:t>
      </w:r>
      <w:proofErr w:type="gramEnd"/>
    </w:p>
    <w:p w14:paraId="04BF9804" w14:textId="77777777" w:rsidR="00AC2E57" w:rsidRPr="00AC75D5" w:rsidRDefault="00AC2E57" w:rsidP="00AC2E57">
      <w:pPr>
        <w:pStyle w:val="p12"/>
        <w:pBdr>
          <w:left w:val="single" w:sz="6" w:space="4" w:color="auto"/>
        </w:pBdr>
        <w:tabs>
          <w:tab w:val="clear" w:pos="1600"/>
          <w:tab w:val="left" w:pos="1418"/>
          <w:tab w:val="left" w:pos="1620"/>
        </w:tabs>
        <w:spacing w:line="280" w:lineRule="exact"/>
        <w:ind w:left="1418" w:firstLine="0"/>
        <w:rPr>
          <w:rFonts w:ascii="Arial Narrow" w:hAnsi="Arial Narrow" w:cs="Arial"/>
          <w:sz w:val="22"/>
          <w:szCs w:val="22"/>
        </w:rPr>
      </w:pPr>
      <w:r w:rsidRPr="00AC75D5">
        <w:rPr>
          <w:rFonts w:ascii="Arial Narrow" w:hAnsi="Arial Narrow" w:cs="Arial"/>
          <w:sz w:val="22"/>
          <w:szCs w:val="22"/>
          <w:lang w:val="en-US"/>
        </w:rPr>
        <w:t></w:t>
      </w:r>
      <w:r w:rsidRPr="00AC75D5">
        <w:rPr>
          <w:rFonts w:ascii="Arial Narrow" w:hAnsi="Arial Narrow" w:cs="Arial"/>
          <w:sz w:val="22"/>
          <w:szCs w:val="22"/>
        </w:rPr>
        <w:tab/>
        <w:t>la date d’envoi de la demande de paiement.</w:t>
      </w:r>
    </w:p>
    <w:p w14:paraId="453783F4" w14:textId="77777777" w:rsidR="00AC2E57" w:rsidRPr="00AC75D5" w:rsidRDefault="00AC2E57" w:rsidP="00AC2E57">
      <w:pPr>
        <w:pStyle w:val="p12"/>
        <w:spacing w:line="280" w:lineRule="exact"/>
        <w:ind w:left="0"/>
        <w:rPr>
          <w:rFonts w:ascii="Arial Narrow" w:hAnsi="Arial Narrow" w:cs="Arial"/>
          <w:sz w:val="22"/>
          <w:szCs w:val="22"/>
        </w:rPr>
      </w:pPr>
    </w:p>
    <w:p w14:paraId="7DCE11D0" w14:textId="77777777" w:rsidR="00AC2E57" w:rsidRPr="00AC75D5" w:rsidRDefault="00AC2E57" w:rsidP="00AC2E57">
      <w:pPr>
        <w:pStyle w:val="p12"/>
        <w:spacing w:line="280" w:lineRule="exact"/>
        <w:ind w:left="0" w:firstLine="0"/>
        <w:rPr>
          <w:rFonts w:ascii="Arial Narrow" w:hAnsi="Arial Narrow" w:cs="Arial"/>
          <w:sz w:val="22"/>
          <w:szCs w:val="22"/>
        </w:rPr>
      </w:pPr>
      <w:r w:rsidRPr="00AC75D5">
        <w:rPr>
          <w:rFonts w:ascii="Arial Narrow" w:hAnsi="Arial Narrow" w:cs="Arial"/>
          <w:sz w:val="22"/>
          <w:szCs w:val="22"/>
        </w:rPr>
        <w:t>Toute facture ne comportant pas l'ensemble des renseignements ci-dessus ne pourra être mise en paiement, et sera retournée au fournisseur pour correction.</w:t>
      </w:r>
    </w:p>
    <w:p w14:paraId="658E4129" w14:textId="77777777" w:rsidR="000C72E5" w:rsidRDefault="000C72E5" w:rsidP="00AC2E57">
      <w:pPr>
        <w:pStyle w:val="p12"/>
        <w:spacing w:line="280" w:lineRule="exact"/>
        <w:ind w:left="0" w:firstLine="0"/>
        <w:rPr>
          <w:rFonts w:ascii="Arial Narrow" w:hAnsi="Arial Narrow" w:cs="Arial"/>
          <w:sz w:val="22"/>
          <w:szCs w:val="22"/>
        </w:rPr>
      </w:pPr>
    </w:p>
    <w:p w14:paraId="1D66B19D" w14:textId="77777777" w:rsidR="00A03437" w:rsidRPr="006B278C" w:rsidRDefault="00A03437" w:rsidP="00A03437">
      <w:pPr>
        <w:rPr>
          <w:rFonts w:ascii="Arial Narrow" w:hAnsi="Arial Narrow"/>
          <w:sz w:val="22"/>
          <w:szCs w:val="22"/>
        </w:rPr>
      </w:pPr>
      <w:r w:rsidRPr="006B278C">
        <w:rPr>
          <w:rFonts w:ascii="Arial Narrow" w:hAnsi="Arial Narrow"/>
          <w:sz w:val="22"/>
          <w:szCs w:val="22"/>
        </w:rPr>
        <w:t>Le paiement s’effect</w:t>
      </w:r>
      <w:r w:rsidR="009F52C9">
        <w:rPr>
          <w:rFonts w:ascii="Arial Narrow" w:hAnsi="Arial Narrow"/>
          <w:sz w:val="22"/>
          <w:szCs w:val="22"/>
        </w:rPr>
        <w:t>uera par les soins du trésorier.</w:t>
      </w:r>
    </w:p>
    <w:p w14:paraId="07B8A736" w14:textId="77777777" w:rsidR="00A03437" w:rsidRPr="00AC75D5" w:rsidRDefault="00A03437" w:rsidP="00AC2E57">
      <w:pPr>
        <w:pStyle w:val="p12"/>
        <w:spacing w:line="280" w:lineRule="exact"/>
        <w:ind w:left="0" w:firstLine="0"/>
        <w:rPr>
          <w:rFonts w:ascii="Arial Narrow" w:hAnsi="Arial Narrow" w:cs="Arial"/>
          <w:sz w:val="22"/>
          <w:szCs w:val="22"/>
        </w:rPr>
      </w:pPr>
    </w:p>
    <w:p w14:paraId="51F3678E" w14:textId="77777777" w:rsidR="00AC2E57" w:rsidRPr="00AC75D5" w:rsidRDefault="00AC2E57" w:rsidP="00AC2E57">
      <w:pPr>
        <w:pStyle w:val="p12"/>
        <w:spacing w:line="280" w:lineRule="exact"/>
        <w:ind w:left="0" w:firstLine="0"/>
        <w:rPr>
          <w:rFonts w:ascii="Arial Narrow" w:hAnsi="Arial Narrow" w:cs="Arial"/>
          <w:sz w:val="22"/>
          <w:szCs w:val="22"/>
        </w:rPr>
      </w:pPr>
      <w:r w:rsidRPr="00AC75D5">
        <w:rPr>
          <w:rFonts w:ascii="Arial Narrow" w:hAnsi="Arial Narrow" w:cs="Arial"/>
          <w:sz w:val="22"/>
          <w:szCs w:val="22"/>
        </w:rPr>
        <w:t>Le règlement s'effectuera suivant les règles de la comptabilité publique.</w:t>
      </w:r>
    </w:p>
    <w:p w14:paraId="01D8A17C" w14:textId="77777777" w:rsidR="008503CC" w:rsidRDefault="008503CC" w:rsidP="00AC2E57">
      <w:pPr>
        <w:tabs>
          <w:tab w:val="left" w:pos="1600"/>
        </w:tabs>
        <w:spacing w:line="280" w:lineRule="exact"/>
        <w:jc w:val="both"/>
        <w:rPr>
          <w:rFonts w:ascii="Arial Narrow" w:hAnsi="Arial Narrow" w:cs="Arial"/>
          <w:b/>
          <w:sz w:val="22"/>
          <w:szCs w:val="22"/>
        </w:rPr>
      </w:pPr>
    </w:p>
    <w:p w14:paraId="6EB7BEED" w14:textId="77777777" w:rsidR="00AC2E57" w:rsidRPr="00AC75D5" w:rsidRDefault="007E70F0" w:rsidP="00AC2E57">
      <w:pPr>
        <w:tabs>
          <w:tab w:val="left" w:pos="1600"/>
        </w:tabs>
        <w:spacing w:line="280" w:lineRule="exact"/>
        <w:jc w:val="both"/>
        <w:rPr>
          <w:rFonts w:ascii="Arial Narrow" w:hAnsi="Arial Narrow" w:cs="Arial"/>
          <w:b/>
          <w:smallCaps/>
          <w:sz w:val="22"/>
          <w:szCs w:val="22"/>
          <w:u w:val="single"/>
        </w:rPr>
      </w:pPr>
      <w:r>
        <w:rPr>
          <w:rFonts w:ascii="Arial Narrow" w:hAnsi="Arial Narrow" w:cs="Arial"/>
          <w:b/>
          <w:sz w:val="22"/>
          <w:szCs w:val="22"/>
        </w:rPr>
        <w:t>8</w:t>
      </w:r>
      <w:r w:rsidR="00AC2E57" w:rsidRPr="00AC75D5">
        <w:rPr>
          <w:rFonts w:ascii="Arial Narrow" w:hAnsi="Arial Narrow" w:cs="Arial"/>
          <w:b/>
          <w:sz w:val="22"/>
          <w:szCs w:val="22"/>
        </w:rPr>
        <w:t xml:space="preserve">-2- </w:t>
      </w:r>
      <w:r w:rsidR="00AC2E57" w:rsidRPr="00AC75D5">
        <w:rPr>
          <w:rFonts w:ascii="Arial Narrow" w:hAnsi="Arial Narrow" w:cs="Arial"/>
          <w:b/>
          <w:smallCaps/>
          <w:sz w:val="22"/>
          <w:szCs w:val="22"/>
          <w:u w:val="single"/>
        </w:rPr>
        <w:t>Délai de paiement et mode de règlement</w:t>
      </w:r>
    </w:p>
    <w:p w14:paraId="1A2482BD" w14:textId="77777777" w:rsidR="00AC2E57" w:rsidRPr="00AC75D5" w:rsidRDefault="00AC2E57" w:rsidP="00AC2E57">
      <w:pPr>
        <w:tabs>
          <w:tab w:val="left" w:pos="1600"/>
        </w:tabs>
        <w:spacing w:line="280" w:lineRule="exact"/>
        <w:jc w:val="both"/>
        <w:rPr>
          <w:rFonts w:ascii="Arial Narrow" w:hAnsi="Arial Narrow" w:cs="Arial"/>
          <w:b/>
          <w:sz w:val="22"/>
          <w:szCs w:val="22"/>
        </w:rPr>
      </w:pPr>
    </w:p>
    <w:p w14:paraId="05B841CA" w14:textId="77777777" w:rsidR="006660C3" w:rsidRDefault="0012293C" w:rsidP="00AC2E57">
      <w:pPr>
        <w:pStyle w:val="p12"/>
        <w:spacing w:line="280" w:lineRule="exact"/>
        <w:ind w:left="0" w:firstLine="0"/>
        <w:rPr>
          <w:rFonts w:ascii="Arial Narrow" w:hAnsi="Arial Narrow" w:cs="Arial"/>
          <w:sz w:val="22"/>
          <w:szCs w:val="22"/>
        </w:rPr>
      </w:pPr>
      <w:r w:rsidRPr="0012293C">
        <w:rPr>
          <w:rFonts w:ascii="Arial Narrow" w:hAnsi="Arial Narrow" w:cs="Arial"/>
          <w:sz w:val="22"/>
          <w:szCs w:val="22"/>
        </w:rPr>
        <w:t>Conformément à l’article R2192-11 du code de la commande publique, les factures sont réglées, hors délai bancaire, sous le délai maximum de 50 jours.</w:t>
      </w:r>
    </w:p>
    <w:p w14:paraId="2DDA28BE" w14:textId="77777777" w:rsidR="000C2CD0" w:rsidRDefault="000C2CD0" w:rsidP="00AC2E57">
      <w:pPr>
        <w:pStyle w:val="p12"/>
        <w:spacing w:line="280" w:lineRule="exact"/>
        <w:ind w:left="0" w:firstLine="0"/>
        <w:rPr>
          <w:rFonts w:ascii="Arial Narrow" w:hAnsi="Arial Narrow" w:cs="Arial"/>
          <w:sz w:val="22"/>
          <w:szCs w:val="22"/>
        </w:rPr>
      </w:pPr>
    </w:p>
    <w:p w14:paraId="5E02D8F3" w14:textId="77777777" w:rsidR="00AC2E57" w:rsidRPr="00AC75D5" w:rsidRDefault="00AC2E57" w:rsidP="00AC2E57">
      <w:pPr>
        <w:shd w:val="pct10" w:color="auto" w:fill="FFFFFF"/>
        <w:jc w:val="both"/>
        <w:rPr>
          <w:rFonts w:ascii="Arial Narrow" w:hAnsi="Arial Narrow" w:cs="Arial"/>
          <w:b/>
          <w:color w:val="000000"/>
          <w:sz w:val="22"/>
          <w:szCs w:val="22"/>
        </w:rPr>
      </w:pPr>
      <w:r w:rsidRPr="00AC75D5">
        <w:rPr>
          <w:rFonts w:ascii="Arial Narrow" w:hAnsi="Arial Narrow" w:cs="Arial"/>
          <w:b/>
          <w:color w:val="000000"/>
          <w:sz w:val="22"/>
          <w:szCs w:val="22"/>
        </w:rPr>
        <w:t xml:space="preserve">ARTICLE </w:t>
      </w:r>
      <w:r w:rsidR="007E70F0">
        <w:rPr>
          <w:rFonts w:ascii="Arial Narrow" w:hAnsi="Arial Narrow" w:cs="Arial"/>
          <w:b/>
          <w:color w:val="000000"/>
          <w:sz w:val="22"/>
          <w:szCs w:val="22"/>
        </w:rPr>
        <w:t>9</w:t>
      </w:r>
      <w:r w:rsidRPr="00AC75D5">
        <w:rPr>
          <w:rFonts w:ascii="Arial Narrow" w:hAnsi="Arial Narrow" w:cs="Arial"/>
          <w:b/>
          <w:color w:val="000000"/>
          <w:sz w:val="22"/>
          <w:szCs w:val="22"/>
        </w:rPr>
        <w:t xml:space="preserve">- </w:t>
      </w:r>
      <w:r w:rsidRPr="00AC75D5">
        <w:rPr>
          <w:rFonts w:ascii="Arial Narrow" w:hAnsi="Arial Narrow" w:cs="Arial"/>
          <w:b/>
          <w:caps/>
          <w:color w:val="000000"/>
          <w:sz w:val="22"/>
          <w:szCs w:val="22"/>
          <w:u w:val="single"/>
        </w:rPr>
        <w:t>Intérêts moratoires</w:t>
      </w:r>
    </w:p>
    <w:p w14:paraId="2E49B8BF" w14:textId="77777777" w:rsidR="00AC2E57" w:rsidRPr="00AC75D5" w:rsidRDefault="00AC2E57" w:rsidP="00AC2E57">
      <w:pPr>
        <w:jc w:val="both"/>
        <w:rPr>
          <w:rFonts w:ascii="Arial Narrow" w:hAnsi="Arial Narrow" w:cs="Arial"/>
          <w:color w:val="000000"/>
          <w:sz w:val="22"/>
          <w:szCs w:val="22"/>
        </w:rPr>
      </w:pPr>
    </w:p>
    <w:p w14:paraId="5D414263" w14:textId="77777777" w:rsidR="00743BF1" w:rsidRPr="00AC75D5" w:rsidRDefault="00743BF1" w:rsidP="00743BF1">
      <w:pPr>
        <w:jc w:val="both"/>
        <w:rPr>
          <w:rFonts w:ascii="Arial Narrow" w:hAnsi="Arial Narrow" w:cs="Arial"/>
          <w:bCs/>
          <w:sz w:val="22"/>
          <w:szCs w:val="22"/>
        </w:rPr>
      </w:pPr>
      <w:r w:rsidRPr="00AC75D5">
        <w:rPr>
          <w:rFonts w:ascii="Arial Narrow" w:hAnsi="Arial Narrow" w:cs="Arial"/>
          <w:bCs/>
          <w:sz w:val="22"/>
          <w:szCs w:val="22"/>
        </w:rPr>
        <w:t>Le défaut de paiement dans les délais fait courir de plein droit au titulaire du marché des intérêts moratoires selon le taux de refinancement principal de la banque centrale européenne en vigueur à la date à laquelle les intérêts moratoires ont commencé à courir, majoré de huit points de pourcentage.</w:t>
      </w:r>
    </w:p>
    <w:p w14:paraId="2B9CC95A" w14:textId="77777777" w:rsidR="00743BF1" w:rsidRPr="00AC75D5" w:rsidRDefault="00743BF1" w:rsidP="005B328E">
      <w:pPr>
        <w:jc w:val="both"/>
        <w:rPr>
          <w:rFonts w:ascii="Arial Narrow" w:hAnsi="Arial Narrow" w:cs="Arial"/>
          <w:bCs/>
          <w:sz w:val="22"/>
          <w:szCs w:val="22"/>
        </w:rPr>
      </w:pPr>
      <w:r w:rsidRPr="00AC75D5">
        <w:rPr>
          <w:rFonts w:ascii="Arial Narrow" w:hAnsi="Arial Narrow" w:cs="Arial"/>
          <w:bCs/>
          <w:sz w:val="22"/>
          <w:szCs w:val="22"/>
        </w:rPr>
        <w:br/>
        <w:t>Les intérêts moratoires courent à compter de l'expiration du délai de paiement jusqu'à la date de mise en paiement du principal inclus.</w:t>
      </w:r>
    </w:p>
    <w:p w14:paraId="38E53F10" w14:textId="77777777" w:rsidR="00743BF1" w:rsidRPr="00AC75D5" w:rsidRDefault="00743BF1" w:rsidP="00743BF1">
      <w:pPr>
        <w:jc w:val="both"/>
        <w:rPr>
          <w:rFonts w:ascii="Arial Narrow" w:hAnsi="Arial Narrow" w:cs="Arial"/>
          <w:bCs/>
          <w:sz w:val="22"/>
          <w:szCs w:val="22"/>
        </w:rPr>
      </w:pPr>
      <w:r w:rsidRPr="00AC75D5">
        <w:rPr>
          <w:rFonts w:ascii="Arial Narrow" w:hAnsi="Arial Narrow" w:cs="Arial"/>
          <w:bCs/>
          <w:sz w:val="22"/>
          <w:szCs w:val="22"/>
        </w:rPr>
        <w:br/>
        <w:t>Les intérêts moratoires appliqués aux acomptes ou au solde sont calculés sur le montant total de l'acompte ou du solde toutes taxes comprises, diminué de la retenue de garantie, et après application des clauses d'actualisation, de révision et de pénalisation.</w:t>
      </w:r>
    </w:p>
    <w:p w14:paraId="1E2F61FE" w14:textId="77777777" w:rsidR="006660C3" w:rsidRDefault="00743BF1" w:rsidP="006660C3">
      <w:pPr>
        <w:jc w:val="both"/>
        <w:rPr>
          <w:rFonts w:ascii="Arial Narrow" w:hAnsi="Arial Narrow" w:cs="Arial"/>
          <w:bCs/>
          <w:sz w:val="22"/>
          <w:szCs w:val="22"/>
        </w:rPr>
      </w:pPr>
      <w:r w:rsidRPr="00AC75D5">
        <w:rPr>
          <w:rFonts w:ascii="Arial Narrow" w:hAnsi="Arial Narrow" w:cs="Arial"/>
          <w:bCs/>
          <w:sz w:val="22"/>
          <w:szCs w:val="22"/>
        </w:rPr>
        <w:t>Le montant de l’indemnité forfaitaire pour frais de recouvrement est fixé à 40 euros.</w:t>
      </w:r>
    </w:p>
    <w:p w14:paraId="1ACF003A" w14:textId="12C7ECC6" w:rsidR="007341EF" w:rsidRDefault="007341EF" w:rsidP="006660C3">
      <w:pPr>
        <w:jc w:val="both"/>
        <w:rPr>
          <w:rFonts w:ascii="Arial Narrow" w:hAnsi="Arial Narrow" w:cs="Arial"/>
          <w:bCs/>
          <w:sz w:val="22"/>
          <w:szCs w:val="22"/>
        </w:rPr>
      </w:pPr>
    </w:p>
    <w:p w14:paraId="1AD314D0" w14:textId="2ED241D6" w:rsidR="00717248" w:rsidRDefault="00717248" w:rsidP="006660C3">
      <w:pPr>
        <w:jc w:val="both"/>
        <w:rPr>
          <w:rFonts w:ascii="Arial Narrow" w:hAnsi="Arial Narrow" w:cs="Arial"/>
          <w:bCs/>
          <w:sz w:val="22"/>
          <w:szCs w:val="22"/>
        </w:rPr>
      </w:pPr>
    </w:p>
    <w:p w14:paraId="53347327" w14:textId="77777777" w:rsidR="00717248" w:rsidRDefault="00717248" w:rsidP="006660C3">
      <w:pPr>
        <w:jc w:val="both"/>
        <w:rPr>
          <w:rFonts w:ascii="Arial Narrow" w:hAnsi="Arial Narrow" w:cs="Arial"/>
          <w:bCs/>
          <w:sz w:val="22"/>
          <w:szCs w:val="22"/>
        </w:rPr>
      </w:pPr>
    </w:p>
    <w:p w14:paraId="013CFE65" w14:textId="77777777" w:rsidR="00AC2E57" w:rsidRPr="00AC75D5" w:rsidRDefault="00AC2E57" w:rsidP="00AC2E57">
      <w:pPr>
        <w:pStyle w:val="p4"/>
        <w:shd w:val="pct15" w:color="auto" w:fill="FFFFFF"/>
        <w:spacing w:line="320" w:lineRule="exact"/>
        <w:jc w:val="both"/>
        <w:rPr>
          <w:rFonts w:ascii="Arial Narrow" w:hAnsi="Arial Narrow" w:cs="Arial"/>
          <w:b/>
          <w:sz w:val="22"/>
          <w:szCs w:val="22"/>
        </w:rPr>
      </w:pPr>
      <w:r w:rsidRPr="00AC75D5">
        <w:rPr>
          <w:rFonts w:ascii="Arial Narrow" w:hAnsi="Arial Narrow" w:cs="Arial"/>
          <w:b/>
          <w:sz w:val="22"/>
          <w:szCs w:val="22"/>
        </w:rPr>
        <w:t>ARTICLE 1</w:t>
      </w:r>
      <w:r w:rsidR="007E70F0">
        <w:rPr>
          <w:rFonts w:ascii="Arial Narrow" w:hAnsi="Arial Narrow" w:cs="Arial"/>
          <w:b/>
          <w:sz w:val="22"/>
          <w:szCs w:val="22"/>
        </w:rPr>
        <w:t>0</w:t>
      </w:r>
      <w:r w:rsidRPr="00AC75D5">
        <w:rPr>
          <w:rFonts w:ascii="Arial Narrow" w:hAnsi="Arial Narrow" w:cs="Arial"/>
          <w:b/>
          <w:sz w:val="22"/>
          <w:szCs w:val="22"/>
        </w:rPr>
        <w:t xml:space="preserve">- </w:t>
      </w:r>
      <w:r w:rsidRPr="00AC75D5">
        <w:rPr>
          <w:rFonts w:ascii="Arial Narrow" w:hAnsi="Arial Narrow" w:cs="Arial"/>
          <w:b/>
          <w:sz w:val="22"/>
          <w:szCs w:val="22"/>
          <w:u w:val="single"/>
        </w:rPr>
        <w:t>RESILIATION</w:t>
      </w:r>
    </w:p>
    <w:p w14:paraId="1BF80DEF" w14:textId="77777777" w:rsidR="00921798" w:rsidRPr="00AC75D5" w:rsidRDefault="00921798" w:rsidP="00AC2E57">
      <w:pPr>
        <w:pStyle w:val="p3"/>
        <w:spacing w:line="280" w:lineRule="exact"/>
        <w:ind w:left="0" w:firstLine="0"/>
        <w:jc w:val="both"/>
        <w:rPr>
          <w:rFonts w:ascii="Arial Narrow" w:hAnsi="Arial Narrow" w:cs="Arial"/>
          <w:sz w:val="22"/>
          <w:szCs w:val="22"/>
        </w:rPr>
      </w:pPr>
    </w:p>
    <w:p w14:paraId="163B47DE" w14:textId="5473078F" w:rsidR="00AC2E57" w:rsidRDefault="00AC2E57" w:rsidP="00AC2E57">
      <w:pPr>
        <w:pStyle w:val="p3"/>
        <w:spacing w:line="280" w:lineRule="exact"/>
        <w:ind w:left="0" w:firstLine="0"/>
        <w:jc w:val="both"/>
        <w:rPr>
          <w:rFonts w:ascii="Arial Narrow" w:hAnsi="Arial Narrow" w:cs="Arial"/>
          <w:sz w:val="22"/>
          <w:szCs w:val="22"/>
        </w:rPr>
      </w:pPr>
      <w:r w:rsidRPr="00AC75D5">
        <w:rPr>
          <w:rFonts w:ascii="Arial Narrow" w:hAnsi="Arial Narrow" w:cs="Arial"/>
          <w:sz w:val="22"/>
          <w:szCs w:val="22"/>
        </w:rPr>
        <w:t xml:space="preserve">En cas de résiliation du marché, il sera fait application des dispositions énumérées dans les articles </w:t>
      </w:r>
      <w:r w:rsidR="00E16197">
        <w:rPr>
          <w:rFonts w:ascii="Arial Narrow" w:hAnsi="Arial Narrow" w:cs="Arial"/>
          <w:sz w:val="22"/>
          <w:szCs w:val="22"/>
        </w:rPr>
        <w:t>38</w:t>
      </w:r>
      <w:r w:rsidRPr="00AC75D5">
        <w:rPr>
          <w:rFonts w:ascii="Arial Narrow" w:hAnsi="Arial Narrow" w:cs="Arial"/>
          <w:sz w:val="22"/>
          <w:szCs w:val="22"/>
        </w:rPr>
        <w:t xml:space="preserve"> à </w:t>
      </w:r>
      <w:r w:rsidR="00E16197">
        <w:rPr>
          <w:rFonts w:ascii="Arial Narrow" w:hAnsi="Arial Narrow" w:cs="Arial"/>
          <w:sz w:val="22"/>
          <w:szCs w:val="22"/>
        </w:rPr>
        <w:t>44</w:t>
      </w:r>
      <w:r w:rsidRPr="00AC75D5">
        <w:rPr>
          <w:rFonts w:ascii="Arial Narrow" w:hAnsi="Arial Narrow" w:cs="Arial"/>
          <w:sz w:val="22"/>
          <w:szCs w:val="22"/>
        </w:rPr>
        <w:t xml:space="preserve"> du C.C.A.G.</w:t>
      </w:r>
      <w:r w:rsidR="001E08AA" w:rsidRPr="00AC75D5">
        <w:rPr>
          <w:rFonts w:ascii="Arial Narrow" w:hAnsi="Arial Narrow" w:cs="Arial"/>
          <w:sz w:val="22"/>
          <w:szCs w:val="22"/>
        </w:rPr>
        <w:t>/FCS.</w:t>
      </w:r>
    </w:p>
    <w:p w14:paraId="7B40DDE8" w14:textId="77777777" w:rsidR="00AC2E57" w:rsidRDefault="00AC2E57" w:rsidP="00AC2E57">
      <w:pPr>
        <w:tabs>
          <w:tab w:val="left" w:pos="1600"/>
        </w:tabs>
        <w:spacing w:line="280" w:lineRule="exact"/>
        <w:jc w:val="both"/>
        <w:rPr>
          <w:rFonts w:ascii="Arial Narrow" w:hAnsi="Arial Narrow" w:cs="Arial"/>
          <w:sz w:val="22"/>
          <w:szCs w:val="22"/>
        </w:rPr>
      </w:pPr>
    </w:p>
    <w:p w14:paraId="028E1611" w14:textId="3048E38D" w:rsidR="002760BE" w:rsidRDefault="002760BE" w:rsidP="002760BE">
      <w:pPr>
        <w:pStyle w:val="p4"/>
        <w:tabs>
          <w:tab w:val="clear" w:pos="720"/>
          <w:tab w:val="left" w:pos="3119"/>
        </w:tabs>
        <w:spacing w:line="240" w:lineRule="auto"/>
        <w:jc w:val="both"/>
        <w:rPr>
          <w:rFonts w:ascii="Arial Narrow" w:hAnsi="Arial Narrow" w:cs="Arial"/>
          <w:sz w:val="22"/>
          <w:szCs w:val="22"/>
        </w:rPr>
      </w:pPr>
      <w:r w:rsidRPr="002760BE">
        <w:rPr>
          <w:rFonts w:ascii="Arial Narrow" w:hAnsi="Arial Narrow" w:cs="Arial"/>
          <w:sz w:val="22"/>
          <w:szCs w:val="22"/>
        </w:rPr>
        <w:t xml:space="preserve">Par dérogation à l’article </w:t>
      </w:r>
      <w:r w:rsidR="00A00998">
        <w:rPr>
          <w:rFonts w:ascii="Arial Narrow" w:hAnsi="Arial Narrow" w:cs="Arial"/>
          <w:sz w:val="22"/>
          <w:szCs w:val="22"/>
        </w:rPr>
        <w:t>42</w:t>
      </w:r>
      <w:r w:rsidRPr="002760BE">
        <w:rPr>
          <w:rFonts w:ascii="Arial Narrow" w:hAnsi="Arial Narrow" w:cs="Arial"/>
          <w:sz w:val="22"/>
          <w:szCs w:val="22"/>
        </w:rPr>
        <w:t xml:space="preserve"> alinéa 1</w:t>
      </w:r>
      <w:r w:rsidRPr="002760BE">
        <w:rPr>
          <w:rFonts w:ascii="Arial Narrow" w:hAnsi="Arial Narrow" w:cs="Arial"/>
          <w:sz w:val="22"/>
          <w:szCs w:val="22"/>
          <w:vertAlign w:val="superscript"/>
        </w:rPr>
        <w:t>er</w:t>
      </w:r>
      <w:r w:rsidRPr="002760BE">
        <w:rPr>
          <w:rFonts w:ascii="Arial Narrow" w:hAnsi="Arial Narrow" w:cs="Arial"/>
          <w:sz w:val="22"/>
          <w:szCs w:val="22"/>
        </w:rPr>
        <w:t xml:space="preserve"> du CCAG FCS, en cas de résiliation pour motif d’intérêt général, aucune indemnité forfaitaire de résiliation ne sera due au titulaire du marché.</w:t>
      </w:r>
      <w:r w:rsidRPr="00F6693D">
        <w:rPr>
          <w:rFonts w:ascii="Arial Narrow" w:hAnsi="Arial Narrow" w:cs="Arial"/>
          <w:sz w:val="22"/>
          <w:szCs w:val="22"/>
        </w:rPr>
        <w:t xml:space="preserve"> </w:t>
      </w:r>
    </w:p>
    <w:p w14:paraId="774E6698" w14:textId="15C2D546" w:rsidR="004F3B4B" w:rsidRDefault="004F3B4B" w:rsidP="002760BE">
      <w:pPr>
        <w:pStyle w:val="p4"/>
        <w:tabs>
          <w:tab w:val="clear" w:pos="720"/>
          <w:tab w:val="left" w:pos="3119"/>
        </w:tabs>
        <w:spacing w:line="240" w:lineRule="auto"/>
        <w:jc w:val="both"/>
        <w:rPr>
          <w:rFonts w:ascii="Arial Narrow" w:hAnsi="Arial Narrow" w:cs="Arial"/>
          <w:sz w:val="22"/>
          <w:szCs w:val="22"/>
        </w:rPr>
      </w:pPr>
    </w:p>
    <w:p w14:paraId="08B32B8C" w14:textId="20232727" w:rsidR="004F3B4B" w:rsidRPr="00AC75D5" w:rsidRDefault="004F3B4B" w:rsidP="004F3B4B">
      <w:pPr>
        <w:pStyle w:val="p4"/>
        <w:shd w:val="pct15" w:color="auto" w:fill="FFFFFF"/>
        <w:spacing w:line="320" w:lineRule="exact"/>
        <w:jc w:val="both"/>
        <w:rPr>
          <w:rFonts w:ascii="Arial Narrow" w:hAnsi="Arial Narrow" w:cs="Arial"/>
          <w:b/>
          <w:sz w:val="22"/>
          <w:szCs w:val="22"/>
        </w:rPr>
      </w:pPr>
      <w:r w:rsidRPr="00822410">
        <w:rPr>
          <w:rFonts w:ascii="Arial Narrow" w:hAnsi="Arial Narrow" w:cs="Arial"/>
          <w:b/>
          <w:sz w:val="22"/>
          <w:szCs w:val="22"/>
        </w:rPr>
        <w:t xml:space="preserve">ARTICLE 11- </w:t>
      </w:r>
      <w:r w:rsidRPr="00822410">
        <w:rPr>
          <w:rFonts w:ascii="Arial Narrow" w:hAnsi="Arial Narrow" w:cs="Arial"/>
          <w:b/>
          <w:sz w:val="22"/>
          <w:szCs w:val="22"/>
          <w:u w:val="single"/>
        </w:rPr>
        <w:t>ASSURANCES</w:t>
      </w:r>
    </w:p>
    <w:p w14:paraId="6E7CA23D" w14:textId="3E68E6C3" w:rsidR="004F3B4B" w:rsidRDefault="004F3B4B" w:rsidP="002760BE">
      <w:pPr>
        <w:pStyle w:val="p4"/>
        <w:tabs>
          <w:tab w:val="clear" w:pos="720"/>
          <w:tab w:val="left" w:pos="3119"/>
        </w:tabs>
        <w:spacing w:line="240" w:lineRule="auto"/>
        <w:jc w:val="both"/>
        <w:rPr>
          <w:rFonts w:ascii="Arial Narrow" w:hAnsi="Arial Narrow" w:cs="Arial"/>
          <w:sz w:val="22"/>
          <w:szCs w:val="22"/>
        </w:rPr>
      </w:pPr>
    </w:p>
    <w:p w14:paraId="7FA17653" w14:textId="21AB6806" w:rsidR="00717248" w:rsidRPr="00F63301" w:rsidRDefault="00717248" w:rsidP="00717248">
      <w:pPr>
        <w:pStyle w:val="p4"/>
        <w:spacing w:line="320" w:lineRule="exact"/>
        <w:jc w:val="both"/>
        <w:rPr>
          <w:rFonts w:ascii="Arial Narrow" w:hAnsi="Arial Narrow" w:cs="Arial"/>
          <w:sz w:val="22"/>
          <w:szCs w:val="22"/>
        </w:rPr>
      </w:pPr>
      <w:r w:rsidRPr="00F63301">
        <w:rPr>
          <w:rFonts w:ascii="Arial Narrow" w:hAnsi="Arial Narrow" w:cs="Arial"/>
          <w:sz w:val="22"/>
          <w:szCs w:val="22"/>
        </w:rPr>
        <w:t xml:space="preserve">Lors de la remise de son offre, </w:t>
      </w:r>
      <w:r>
        <w:rPr>
          <w:rFonts w:ascii="Arial Narrow" w:hAnsi="Arial Narrow" w:cs="Arial"/>
          <w:sz w:val="22"/>
          <w:szCs w:val="22"/>
        </w:rPr>
        <w:t>le prestataire</w:t>
      </w:r>
      <w:r w:rsidRPr="00F63301">
        <w:rPr>
          <w:rFonts w:ascii="Arial Narrow" w:hAnsi="Arial Narrow" w:cs="Arial"/>
          <w:sz w:val="22"/>
          <w:szCs w:val="22"/>
        </w:rPr>
        <w:t xml:space="preserve"> devra fournir obligatoirement une attestation délivrée par sa compagnie d’assurance, justifiant de la couverture des conséquences pécuniaires de la RESPONSABILITE CIVILE qu’il est susceptible d’encourir à l’égard des tiers et du maître d’ouvrage, à la suite de tous dommages corporels, matériels ou immatériels survenant tant en cours </w:t>
      </w:r>
      <w:r>
        <w:rPr>
          <w:rFonts w:ascii="Arial Narrow" w:hAnsi="Arial Narrow" w:cs="Arial"/>
          <w:sz w:val="22"/>
          <w:szCs w:val="22"/>
        </w:rPr>
        <w:t>d’exécution des prestations objet du marché</w:t>
      </w:r>
      <w:r w:rsidRPr="00F63301">
        <w:rPr>
          <w:rFonts w:ascii="Arial Narrow" w:hAnsi="Arial Narrow" w:cs="Arial"/>
          <w:sz w:val="22"/>
          <w:szCs w:val="22"/>
        </w:rPr>
        <w:t>.</w:t>
      </w:r>
    </w:p>
    <w:p w14:paraId="70455698" w14:textId="77777777" w:rsidR="00717248" w:rsidRPr="00F63301" w:rsidRDefault="00717248" w:rsidP="00717248">
      <w:pPr>
        <w:pStyle w:val="p4"/>
        <w:spacing w:line="320" w:lineRule="exact"/>
        <w:jc w:val="both"/>
        <w:rPr>
          <w:rFonts w:ascii="Arial Narrow" w:hAnsi="Arial Narrow" w:cs="Arial"/>
          <w:sz w:val="22"/>
          <w:szCs w:val="22"/>
        </w:rPr>
      </w:pPr>
    </w:p>
    <w:p w14:paraId="2F17FC95" w14:textId="77777777" w:rsidR="00717248" w:rsidRPr="00F63301" w:rsidRDefault="00717248" w:rsidP="00717248">
      <w:pPr>
        <w:pStyle w:val="p4"/>
        <w:spacing w:line="320" w:lineRule="exact"/>
        <w:jc w:val="both"/>
        <w:rPr>
          <w:rFonts w:ascii="Arial Narrow" w:hAnsi="Arial Narrow" w:cs="Arial"/>
          <w:sz w:val="22"/>
          <w:szCs w:val="22"/>
        </w:rPr>
      </w:pPr>
      <w:r w:rsidRPr="00F63301">
        <w:rPr>
          <w:rFonts w:ascii="Arial Narrow" w:hAnsi="Arial Narrow" w:cs="Arial"/>
          <w:sz w:val="22"/>
          <w:szCs w:val="22"/>
        </w:rPr>
        <w:t>Cette attestation devra porter la mention de l’étendue de la garantie.</w:t>
      </w:r>
    </w:p>
    <w:p w14:paraId="4641A13E" w14:textId="77777777" w:rsidR="00717248" w:rsidRPr="00F63301" w:rsidRDefault="00717248" w:rsidP="00717248">
      <w:pPr>
        <w:pStyle w:val="p4"/>
        <w:spacing w:line="320" w:lineRule="exact"/>
        <w:jc w:val="both"/>
        <w:rPr>
          <w:rFonts w:ascii="Arial Narrow" w:hAnsi="Arial Narrow" w:cs="Arial"/>
          <w:sz w:val="22"/>
          <w:szCs w:val="22"/>
        </w:rPr>
      </w:pPr>
    </w:p>
    <w:p w14:paraId="5ED39B71" w14:textId="57CF2AF8" w:rsidR="00717248" w:rsidRDefault="00000272" w:rsidP="00717248">
      <w:pPr>
        <w:pStyle w:val="p4"/>
        <w:spacing w:line="320" w:lineRule="exact"/>
        <w:jc w:val="both"/>
        <w:rPr>
          <w:rFonts w:ascii="Arial Narrow" w:hAnsi="Arial Narrow" w:cs="Arial"/>
          <w:sz w:val="22"/>
          <w:szCs w:val="22"/>
        </w:rPr>
      </w:pPr>
      <w:r>
        <w:rPr>
          <w:rFonts w:ascii="Arial Narrow" w:hAnsi="Arial Narrow" w:cs="Arial"/>
          <w:sz w:val="22"/>
          <w:szCs w:val="22"/>
        </w:rPr>
        <w:t>L</w:t>
      </w:r>
      <w:r>
        <w:rPr>
          <w:rFonts w:ascii="Arial Narrow" w:hAnsi="Arial Narrow" w:cs="Arial"/>
          <w:sz w:val="22"/>
          <w:szCs w:val="22"/>
        </w:rPr>
        <w:t>e prestataire</w:t>
      </w:r>
      <w:r w:rsidR="00717248" w:rsidRPr="00F63301">
        <w:rPr>
          <w:rFonts w:ascii="Arial Narrow" w:hAnsi="Arial Narrow" w:cs="Arial"/>
          <w:sz w:val="22"/>
          <w:szCs w:val="22"/>
        </w:rPr>
        <w:t xml:space="preserve"> devra joindre obligatoirement à sa première demande de paiement la police d’assurance couvrant les responsabilités résultant des principes dont s’inspirent les articles 1792 et l’article 2270 du code civil, pour les </w:t>
      </w:r>
      <w:r w:rsidR="00D553C9">
        <w:rPr>
          <w:rFonts w:ascii="Arial Narrow" w:hAnsi="Arial Narrow" w:cs="Arial"/>
          <w:sz w:val="22"/>
          <w:szCs w:val="22"/>
        </w:rPr>
        <w:t>prestations</w:t>
      </w:r>
      <w:r w:rsidR="00717248" w:rsidRPr="00F63301">
        <w:rPr>
          <w:rFonts w:ascii="Arial Narrow" w:hAnsi="Arial Narrow" w:cs="Arial"/>
          <w:sz w:val="22"/>
          <w:szCs w:val="22"/>
        </w:rPr>
        <w:t xml:space="preserve"> faisant l’objet du présent marché.</w:t>
      </w:r>
    </w:p>
    <w:p w14:paraId="3B758A30" w14:textId="77777777" w:rsidR="00D33468" w:rsidRDefault="00D33468" w:rsidP="002760BE">
      <w:pPr>
        <w:pStyle w:val="p4"/>
        <w:tabs>
          <w:tab w:val="clear" w:pos="720"/>
          <w:tab w:val="left" w:pos="3119"/>
        </w:tabs>
        <w:spacing w:line="240" w:lineRule="auto"/>
        <w:jc w:val="both"/>
        <w:rPr>
          <w:rFonts w:ascii="Arial Narrow" w:hAnsi="Arial Narrow" w:cs="Arial"/>
          <w:sz w:val="22"/>
          <w:szCs w:val="22"/>
        </w:rPr>
      </w:pPr>
    </w:p>
    <w:p w14:paraId="27432915" w14:textId="4742708A" w:rsidR="00AC2E57" w:rsidRPr="00AC75D5" w:rsidRDefault="00AC2E57" w:rsidP="00AC2E57">
      <w:pPr>
        <w:pStyle w:val="p4"/>
        <w:shd w:val="pct15" w:color="auto" w:fill="FFFFFF"/>
        <w:spacing w:line="320" w:lineRule="exact"/>
        <w:jc w:val="both"/>
        <w:rPr>
          <w:rFonts w:ascii="Arial Narrow" w:hAnsi="Arial Narrow" w:cs="Arial"/>
          <w:b/>
          <w:sz w:val="22"/>
          <w:szCs w:val="22"/>
        </w:rPr>
      </w:pPr>
      <w:r w:rsidRPr="00AC75D5">
        <w:rPr>
          <w:rFonts w:ascii="Arial Narrow" w:hAnsi="Arial Narrow" w:cs="Arial"/>
          <w:b/>
          <w:sz w:val="22"/>
          <w:szCs w:val="22"/>
        </w:rPr>
        <w:t xml:space="preserve">ARTICLE </w:t>
      </w:r>
      <w:r w:rsidR="005C7F52">
        <w:rPr>
          <w:rFonts w:ascii="Arial Narrow" w:hAnsi="Arial Narrow" w:cs="Arial"/>
          <w:b/>
          <w:sz w:val="22"/>
          <w:szCs w:val="22"/>
        </w:rPr>
        <w:t>12</w:t>
      </w:r>
      <w:r w:rsidRPr="00AC75D5">
        <w:rPr>
          <w:rFonts w:ascii="Arial Narrow" w:hAnsi="Arial Narrow" w:cs="Arial"/>
          <w:b/>
          <w:sz w:val="22"/>
          <w:szCs w:val="22"/>
        </w:rPr>
        <w:t xml:space="preserve"> </w:t>
      </w:r>
      <w:r w:rsidRPr="00AC75D5">
        <w:rPr>
          <w:rFonts w:ascii="Arial Narrow" w:hAnsi="Arial Narrow" w:cs="Arial"/>
          <w:b/>
          <w:sz w:val="22"/>
          <w:szCs w:val="22"/>
          <w:u w:val="single"/>
        </w:rPr>
        <w:t>COMPTABLE ASSIGNATAIRE</w:t>
      </w:r>
    </w:p>
    <w:p w14:paraId="568BD5B5" w14:textId="77777777" w:rsidR="00AC2E57" w:rsidRPr="00AC75D5" w:rsidRDefault="00AC2E57" w:rsidP="00AC2E57">
      <w:pPr>
        <w:tabs>
          <w:tab w:val="left" w:pos="1660"/>
        </w:tabs>
        <w:autoSpaceDE w:val="0"/>
        <w:autoSpaceDN w:val="0"/>
        <w:adjustRightInd w:val="0"/>
        <w:spacing w:line="240" w:lineRule="atLeast"/>
        <w:jc w:val="both"/>
        <w:rPr>
          <w:rFonts w:ascii="Arial Narrow" w:hAnsi="Arial Narrow" w:cs="Arial"/>
          <w:color w:val="000000"/>
          <w:sz w:val="22"/>
          <w:szCs w:val="22"/>
        </w:rPr>
      </w:pPr>
    </w:p>
    <w:p w14:paraId="4D925ABE" w14:textId="77777777" w:rsidR="00AC2E57" w:rsidRPr="00AC75D5" w:rsidRDefault="00AC2E57" w:rsidP="00AC2E57">
      <w:pPr>
        <w:tabs>
          <w:tab w:val="left" w:pos="1660"/>
        </w:tabs>
        <w:autoSpaceDE w:val="0"/>
        <w:autoSpaceDN w:val="0"/>
        <w:adjustRightInd w:val="0"/>
        <w:spacing w:line="240" w:lineRule="atLeast"/>
        <w:jc w:val="both"/>
        <w:rPr>
          <w:rFonts w:ascii="Arial Narrow" w:hAnsi="Arial Narrow" w:cs="Arial"/>
          <w:color w:val="000000"/>
          <w:sz w:val="22"/>
          <w:szCs w:val="22"/>
        </w:rPr>
      </w:pPr>
      <w:r w:rsidRPr="00AC75D5">
        <w:rPr>
          <w:rFonts w:ascii="Arial Narrow" w:hAnsi="Arial Narrow" w:cs="Arial"/>
          <w:color w:val="000000"/>
          <w:sz w:val="22"/>
          <w:szCs w:val="22"/>
        </w:rPr>
        <w:t xml:space="preserve">Le comptable assignataire des paiements </w:t>
      </w:r>
      <w:r w:rsidR="00D33468">
        <w:rPr>
          <w:rFonts w:ascii="Arial Narrow" w:hAnsi="Arial Narrow" w:cs="Arial"/>
          <w:color w:val="000000"/>
          <w:sz w:val="22"/>
          <w:szCs w:val="22"/>
        </w:rPr>
        <w:t>est</w:t>
      </w:r>
      <w:r w:rsidRPr="00AC75D5">
        <w:rPr>
          <w:rFonts w:ascii="Arial Narrow" w:hAnsi="Arial Narrow" w:cs="Arial"/>
          <w:color w:val="000000"/>
          <w:sz w:val="22"/>
          <w:szCs w:val="22"/>
        </w:rPr>
        <w:t xml:space="preserve"> :</w:t>
      </w:r>
    </w:p>
    <w:p w14:paraId="02B00AA3" w14:textId="77777777" w:rsidR="00AC2E57" w:rsidRPr="00AC75D5" w:rsidRDefault="00AC2E57" w:rsidP="00AC2E57">
      <w:pPr>
        <w:tabs>
          <w:tab w:val="left" w:pos="1660"/>
        </w:tabs>
        <w:autoSpaceDE w:val="0"/>
        <w:autoSpaceDN w:val="0"/>
        <w:adjustRightInd w:val="0"/>
        <w:spacing w:line="240" w:lineRule="atLeast"/>
        <w:jc w:val="both"/>
        <w:rPr>
          <w:rFonts w:ascii="Arial Narrow" w:hAnsi="Arial Narrow" w:cs="Arial"/>
          <w:color w:val="000000"/>
          <w:sz w:val="22"/>
          <w:szCs w:val="22"/>
        </w:rPr>
      </w:pPr>
    </w:p>
    <w:p w14:paraId="43853288" w14:textId="6995F4D4" w:rsidR="008032E9" w:rsidRPr="008032E9" w:rsidRDefault="006308B7" w:rsidP="008032E9">
      <w:pPr>
        <w:tabs>
          <w:tab w:val="left" w:pos="2694"/>
        </w:tabs>
        <w:spacing w:line="240" w:lineRule="atLeast"/>
        <w:jc w:val="center"/>
        <w:rPr>
          <w:rFonts w:ascii="Arial Narrow" w:hAnsi="Arial Narrow" w:cs="Arial"/>
          <w:color w:val="000000"/>
          <w:sz w:val="22"/>
          <w:szCs w:val="22"/>
        </w:rPr>
      </w:pPr>
      <w:r>
        <w:rPr>
          <w:rFonts w:ascii="Arial Narrow" w:hAnsi="Arial Narrow" w:cs="Arial"/>
          <w:color w:val="000000"/>
          <w:sz w:val="22"/>
          <w:szCs w:val="22"/>
        </w:rPr>
        <w:t>Madame l’Inspectrice Générale des Finances</w:t>
      </w:r>
    </w:p>
    <w:p w14:paraId="67F071D5" w14:textId="508C9E9F" w:rsidR="008032E9" w:rsidRPr="008032E9" w:rsidRDefault="005A23EA" w:rsidP="008032E9">
      <w:pPr>
        <w:tabs>
          <w:tab w:val="left" w:pos="2694"/>
        </w:tabs>
        <w:spacing w:line="240" w:lineRule="atLeast"/>
        <w:jc w:val="center"/>
        <w:rPr>
          <w:rFonts w:ascii="Arial Narrow" w:hAnsi="Arial Narrow" w:cs="Arial"/>
          <w:color w:val="000000"/>
          <w:sz w:val="22"/>
          <w:szCs w:val="22"/>
        </w:rPr>
      </w:pPr>
      <w:r>
        <w:rPr>
          <w:rFonts w:ascii="Arial Narrow" w:hAnsi="Arial Narrow" w:cs="Arial"/>
          <w:color w:val="000000"/>
          <w:sz w:val="22"/>
          <w:szCs w:val="22"/>
        </w:rPr>
        <w:t>Rue des Frères LACRETELLE,</w:t>
      </w:r>
      <w:r w:rsidR="008032E9" w:rsidRPr="008032E9">
        <w:rPr>
          <w:rFonts w:ascii="Arial Narrow" w:hAnsi="Arial Narrow" w:cs="Arial"/>
          <w:color w:val="000000"/>
          <w:sz w:val="22"/>
          <w:szCs w:val="22"/>
        </w:rPr>
        <w:t xml:space="preserve"> 570</w:t>
      </w:r>
      <w:r>
        <w:rPr>
          <w:rFonts w:ascii="Arial Narrow" w:hAnsi="Arial Narrow" w:cs="Arial"/>
          <w:color w:val="000000"/>
          <w:sz w:val="22"/>
          <w:szCs w:val="22"/>
        </w:rPr>
        <w:t>70</w:t>
      </w:r>
      <w:r w:rsidR="008032E9" w:rsidRPr="008032E9">
        <w:rPr>
          <w:rFonts w:ascii="Arial Narrow" w:hAnsi="Arial Narrow" w:cs="Arial"/>
          <w:color w:val="000000"/>
          <w:sz w:val="22"/>
          <w:szCs w:val="22"/>
        </w:rPr>
        <w:t xml:space="preserve"> METZ </w:t>
      </w:r>
    </w:p>
    <w:p w14:paraId="0E4BF4D7" w14:textId="77777777" w:rsidR="008032E9" w:rsidRPr="008032E9" w:rsidRDefault="008032E9" w:rsidP="008032E9">
      <w:pPr>
        <w:tabs>
          <w:tab w:val="left" w:pos="2694"/>
        </w:tabs>
        <w:spacing w:line="240" w:lineRule="atLeast"/>
        <w:jc w:val="center"/>
        <w:rPr>
          <w:rFonts w:ascii="Arial Narrow" w:hAnsi="Arial Narrow" w:cs="Arial"/>
          <w:color w:val="000000"/>
          <w:sz w:val="22"/>
          <w:szCs w:val="22"/>
        </w:rPr>
      </w:pPr>
      <w:r w:rsidRPr="008032E9">
        <w:rPr>
          <w:rFonts w:ascii="Arial Narrow" w:hAnsi="Arial Narrow" w:cs="Arial"/>
          <w:color w:val="000000"/>
          <w:sz w:val="22"/>
          <w:szCs w:val="22"/>
        </w:rPr>
        <w:t>tél. : +33 3 87 65 17 60,</w:t>
      </w:r>
    </w:p>
    <w:p w14:paraId="12FC8445" w14:textId="77777777" w:rsidR="0069789A" w:rsidRDefault="008032E9" w:rsidP="008032E9">
      <w:pPr>
        <w:tabs>
          <w:tab w:val="left" w:pos="2694"/>
        </w:tabs>
        <w:spacing w:line="240" w:lineRule="atLeast"/>
        <w:jc w:val="center"/>
        <w:rPr>
          <w:rFonts w:ascii="Arial Narrow" w:hAnsi="Arial Narrow" w:cs="Arial"/>
          <w:color w:val="0000FF"/>
          <w:sz w:val="22"/>
          <w:szCs w:val="22"/>
          <w:u w:val="single"/>
        </w:rPr>
      </w:pPr>
      <w:proofErr w:type="gramStart"/>
      <w:r w:rsidRPr="008032E9">
        <w:rPr>
          <w:rFonts w:ascii="Arial Narrow" w:hAnsi="Arial Narrow" w:cs="Arial"/>
          <w:color w:val="000000"/>
          <w:sz w:val="22"/>
          <w:szCs w:val="22"/>
        </w:rPr>
        <w:t>fax</w:t>
      </w:r>
      <w:proofErr w:type="gramEnd"/>
      <w:r w:rsidRPr="008032E9">
        <w:rPr>
          <w:rFonts w:ascii="Arial Narrow" w:hAnsi="Arial Narrow" w:cs="Arial"/>
          <w:color w:val="000000"/>
          <w:sz w:val="22"/>
          <w:szCs w:val="22"/>
        </w:rPr>
        <w:t xml:space="preserve"> : +33 3 87 65 17 99.</w:t>
      </w:r>
    </w:p>
    <w:p w14:paraId="7C6B0C53" w14:textId="77777777" w:rsidR="0069789A" w:rsidRDefault="0069789A" w:rsidP="008D4D20">
      <w:pPr>
        <w:ind w:right="28"/>
        <w:jc w:val="center"/>
        <w:rPr>
          <w:rFonts w:ascii="Arial Narrow" w:hAnsi="Arial Narrow" w:cs="Arial"/>
          <w:sz w:val="22"/>
          <w:szCs w:val="22"/>
        </w:rPr>
      </w:pPr>
    </w:p>
    <w:p w14:paraId="31C4D460" w14:textId="7F4448A3" w:rsidR="00AC2E57" w:rsidRPr="00AC75D5" w:rsidRDefault="00A317B0" w:rsidP="00AC2E57">
      <w:pPr>
        <w:shd w:val="pct15" w:color="auto" w:fill="FFFFFF"/>
        <w:tabs>
          <w:tab w:val="left" w:pos="720"/>
        </w:tabs>
        <w:jc w:val="both"/>
        <w:rPr>
          <w:rFonts w:ascii="Arial Narrow" w:hAnsi="Arial Narrow" w:cs="Arial"/>
          <w:b/>
          <w:sz w:val="22"/>
          <w:szCs w:val="22"/>
        </w:rPr>
      </w:pPr>
      <w:r>
        <w:rPr>
          <w:rFonts w:ascii="Arial Narrow" w:hAnsi="Arial Narrow" w:cs="Arial"/>
          <w:b/>
          <w:sz w:val="22"/>
          <w:szCs w:val="22"/>
        </w:rPr>
        <w:t>AR</w:t>
      </w:r>
      <w:r w:rsidR="00AC2E57" w:rsidRPr="00AC75D5">
        <w:rPr>
          <w:rFonts w:ascii="Arial Narrow" w:hAnsi="Arial Narrow" w:cs="Arial"/>
          <w:b/>
          <w:sz w:val="22"/>
          <w:szCs w:val="22"/>
        </w:rPr>
        <w:t>TICLE 1</w:t>
      </w:r>
      <w:r w:rsidR="005C7F52">
        <w:rPr>
          <w:rFonts w:ascii="Arial Narrow" w:hAnsi="Arial Narrow" w:cs="Arial"/>
          <w:b/>
          <w:sz w:val="22"/>
          <w:szCs w:val="22"/>
        </w:rPr>
        <w:t>3</w:t>
      </w:r>
      <w:r w:rsidR="00AC2E57" w:rsidRPr="00AC75D5">
        <w:rPr>
          <w:rFonts w:ascii="Arial Narrow" w:hAnsi="Arial Narrow" w:cs="Arial"/>
          <w:b/>
          <w:sz w:val="22"/>
          <w:szCs w:val="22"/>
        </w:rPr>
        <w:t xml:space="preserve">- </w:t>
      </w:r>
      <w:r w:rsidR="00AC2E57" w:rsidRPr="00AC75D5">
        <w:rPr>
          <w:rFonts w:ascii="Arial Narrow" w:hAnsi="Arial Narrow" w:cs="Arial"/>
          <w:b/>
          <w:sz w:val="22"/>
          <w:szCs w:val="22"/>
          <w:u w:val="single"/>
        </w:rPr>
        <w:t>JURIDICTION COMPETENTE EN CAS DE CONTENTIEUX</w:t>
      </w:r>
      <w:r w:rsidR="00AC2E57" w:rsidRPr="00AC75D5">
        <w:rPr>
          <w:rFonts w:ascii="Arial Narrow" w:hAnsi="Arial Narrow" w:cs="Arial"/>
          <w:b/>
          <w:sz w:val="22"/>
          <w:szCs w:val="22"/>
        </w:rPr>
        <w:t xml:space="preserve"> </w:t>
      </w:r>
    </w:p>
    <w:p w14:paraId="6714230A" w14:textId="77777777" w:rsidR="00AC2E57" w:rsidRPr="00AC75D5" w:rsidRDefault="00AC2E57" w:rsidP="00AC2E57">
      <w:pPr>
        <w:tabs>
          <w:tab w:val="left" w:pos="720"/>
        </w:tabs>
        <w:jc w:val="both"/>
        <w:rPr>
          <w:rFonts w:ascii="Arial Narrow" w:hAnsi="Arial Narrow" w:cs="Arial"/>
          <w:sz w:val="22"/>
          <w:szCs w:val="22"/>
        </w:rPr>
      </w:pPr>
    </w:p>
    <w:p w14:paraId="0A91315E" w14:textId="77777777" w:rsidR="00AC2E57" w:rsidRDefault="00AC2E57" w:rsidP="00F457CD">
      <w:pPr>
        <w:pStyle w:val="Corpsdetexte21"/>
        <w:ind w:firstLine="0"/>
        <w:jc w:val="both"/>
        <w:rPr>
          <w:rFonts w:ascii="Arial Narrow" w:hAnsi="Arial Narrow" w:cs="Arial"/>
          <w:sz w:val="22"/>
          <w:szCs w:val="22"/>
        </w:rPr>
      </w:pPr>
      <w:r w:rsidRPr="00AC75D5">
        <w:rPr>
          <w:rFonts w:ascii="Arial Narrow" w:hAnsi="Arial Narrow" w:cs="Arial"/>
          <w:sz w:val="22"/>
          <w:szCs w:val="22"/>
        </w:rPr>
        <w:t>La j</w:t>
      </w:r>
      <w:r w:rsidR="00223953" w:rsidRPr="00AC75D5">
        <w:rPr>
          <w:rFonts w:ascii="Arial Narrow" w:hAnsi="Arial Narrow" w:cs="Arial"/>
          <w:sz w:val="22"/>
          <w:szCs w:val="22"/>
        </w:rPr>
        <w:t xml:space="preserve">uridiction compétente pour tout </w:t>
      </w:r>
      <w:r w:rsidRPr="00AC75D5">
        <w:rPr>
          <w:rFonts w:ascii="Arial Narrow" w:hAnsi="Arial Narrow" w:cs="Arial"/>
          <w:sz w:val="22"/>
          <w:szCs w:val="22"/>
        </w:rPr>
        <w:t>contentieux pouvant survenir à l’occasion de l’attribution ou de l’exécution du présent marché est le Tribunal administratif de STRASBOURG.</w:t>
      </w:r>
    </w:p>
    <w:p w14:paraId="7CEA66E0" w14:textId="77777777" w:rsidR="00AC2E57" w:rsidRPr="00AC75D5" w:rsidRDefault="00AC2E57" w:rsidP="00AC2E57">
      <w:pPr>
        <w:tabs>
          <w:tab w:val="left" w:pos="720"/>
        </w:tabs>
        <w:ind w:firstLine="1560"/>
        <w:jc w:val="both"/>
        <w:rPr>
          <w:rFonts w:ascii="Arial Narrow" w:hAnsi="Arial Narrow" w:cs="Arial"/>
          <w:sz w:val="22"/>
          <w:szCs w:val="22"/>
        </w:rPr>
      </w:pPr>
    </w:p>
    <w:p w14:paraId="47799EFA" w14:textId="110FF96C" w:rsidR="00AC2E57" w:rsidRPr="00AC75D5" w:rsidRDefault="00AC2E57" w:rsidP="00AC2E57">
      <w:pPr>
        <w:shd w:val="pct15" w:color="auto" w:fill="FFFFFF"/>
        <w:tabs>
          <w:tab w:val="left" w:pos="720"/>
        </w:tabs>
        <w:jc w:val="both"/>
        <w:rPr>
          <w:rFonts w:ascii="Arial Narrow" w:hAnsi="Arial Narrow" w:cs="Arial"/>
          <w:sz w:val="22"/>
          <w:szCs w:val="22"/>
        </w:rPr>
      </w:pPr>
      <w:r w:rsidRPr="00AC75D5">
        <w:rPr>
          <w:rFonts w:ascii="Arial Narrow" w:hAnsi="Arial Narrow" w:cs="Arial"/>
          <w:b/>
          <w:sz w:val="22"/>
          <w:szCs w:val="22"/>
        </w:rPr>
        <w:t>ARTICLE 1</w:t>
      </w:r>
      <w:r w:rsidR="005C7F52">
        <w:rPr>
          <w:rFonts w:ascii="Arial Narrow" w:hAnsi="Arial Narrow" w:cs="Arial"/>
          <w:b/>
          <w:sz w:val="22"/>
          <w:szCs w:val="22"/>
        </w:rPr>
        <w:t>4</w:t>
      </w:r>
      <w:r w:rsidRPr="00AC75D5">
        <w:rPr>
          <w:rFonts w:ascii="Arial Narrow" w:hAnsi="Arial Narrow" w:cs="Arial"/>
          <w:b/>
          <w:sz w:val="22"/>
          <w:szCs w:val="22"/>
        </w:rPr>
        <w:t>-</w:t>
      </w:r>
      <w:r w:rsidRPr="00AC75D5">
        <w:rPr>
          <w:rFonts w:ascii="Arial Narrow" w:hAnsi="Arial Narrow" w:cs="Arial"/>
          <w:sz w:val="22"/>
          <w:szCs w:val="22"/>
        </w:rPr>
        <w:t xml:space="preserve"> </w:t>
      </w:r>
      <w:r w:rsidRPr="00AC75D5">
        <w:rPr>
          <w:rFonts w:ascii="Arial Narrow" w:hAnsi="Arial Narrow" w:cs="Arial"/>
          <w:b/>
          <w:sz w:val="22"/>
          <w:szCs w:val="22"/>
          <w:u w:val="single"/>
        </w:rPr>
        <w:t>DEROGATIONS AU CCAG FOURNITURES COURANTES ET SERVICES</w:t>
      </w:r>
      <w:r w:rsidRPr="00AC75D5">
        <w:rPr>
          <w:rFonts w:ascii="Arial Narrow" w:hAnsi="Arial Narrow" w:cs="Arial"/>
          <w:sz w:val="22"/>
          <w:szCs w:val="22"/>
        </w:rPr>
        <w:t xml:space="preserve"> </w:t>
      </w:r>
    </w:p>
    <w:p w14:paraId="1FD4C38D" w14:textId="77777777" w:rsidR="00AC2E57" w:rsidRDefault="00AC2E57" w:rsidP="00AC2E57">
      <w:pPr>
        <w:tabs>
          <w:tab w:val="left" w:pos="720"/>
        </w:tabs>
        <w:jc w:val="both"/>
        <w:rPr>
          <w:rFonts w:ascii="Arial Narrow" w:hAnsi="Arial Narrow" w:cs="Arial"/>
          <w:sz w:val="22"/>
          <w:szCs w:val="22"/>
        </w:rPr>
      </w:pPr>
    </w:p>
    <w:p w14:paraId="405EACD3" w14:textId="42CAF211" w:rsidR="006516B9" w:rsidRDefault="008E7DAA" w:rsidP="00225DE6">
      <w:pPr>
        <w:pStyle w:val="Retraitcorpsdetexte31"/>
        <w:ind w:firstLine="0"/>
        <w:rPr>
          <w:rFonts w:ascii="Arial Narrow" w:hAnsi="Arial Narrow" w:cs="Arial"/>
          <w:sz w:val="22"/>
          <w:szCs w:val="22"/>
        </w:rPr>
      </w:pPr>
      <w:r>
        <w:rPr>
          <w:rFonts w:ascii="Arial Narrow" w:hAnsi="Arial Narrow" w:cs="Arial"/>
          <w:sz w:val="22"/>
          <w:szCs w:val="22"/>
        </w:rPr>
        <w:t xml:space="preserve">L'article </w:t>
      </w:r>
      <w:r w:rsidR="00DE2496">
        <w:rPr>
          <w:rFonts w:ascii="Arial Narrow" w:hAnsi="Arial Narrow" w:cs="Arial"/>
          <w:sz w:val="22"/>
          <w:szCs w:val="22"/>
        </w:rPr>
        <w:t xml:space="preserve">6 </w:t>
      </w:r>
      <w:r w:rsidR="006516B9" w:rsidRPr="006516B9">
        <w:rPr>
          <w:rFonts w:ascii="Arial Narrow" w:hAnsi="Arial Narrow" w:cs="Arial"/>
          <w:sz w:val="22"/>
          <w:szCs w:val="22"/>
        </w:rPr>
        <w:t xml:space="preserve">du cahier des clauses administratives particulières déroge à l'article </w:t>
      </w:r>
      <w:r w:rsidR="006516B9">
        <w:rPr>
          <w:rFonts w:ascii="Arial Narrow" w:hAnsi="Arial Narrow" w:cs="Arial"/>
          <w:sz w:val="22"/>
          <w:szCs w:val="22"/>
        </w:rPr>
        <w:t>10.2</w:t>
      </w:r>
      <w:r w:rsidR="00E84DFF">
        <w:rPr>
          <w:rFonts w:ascii="Arial Narrow" w:hAnsi="Arial Narrow" w:cs="Arial"/>
          <w:sz w:val="22"/>
          <w:szCs w:val="22"/>
        </w:rPr>
        <w:t>.2</w:t>
      </w:r>
      <w:r w:rsidR="006516B9" w:rsidRPr="006516B9">
        <w:rPr>
          <w:rFonts w:ascii="Arial Narrow" w:hAnsi="Arial Narrow" w:cs="Arial"/>
          <w:sz w:val="22"/>
          <w:szCs w:val="22"/>
        </w:rPr>
        <w:t xml:space="preserve"> du CCAG FCS.</w:t>
      </w:r>
    </w:p>
    <w:p w14:paraId="0B18E1C3" w14:textId="77777777" w:rsidR="006516B9" w:rsidRDefault="006516B9" w:rsidP="00225DE6">
      <w:pPr>
        <w:pStyle w:val="Retraitcorpsdetexte31"/>
        <w:ind w:firstLine="0"/>
        <w:rPr>
          <w:rFonts w:ascii="Arial Narrow" w:hAnsi="Arial Narrow" w:cs="Arial"/>
          <w:sz w:val="22"/>
          <w:szCs w:val="22"/>
        </w:rPr>
      </w:pPr>
    </w:p>
    <w:p w14:paraId="5499B7C7" w14:textId="77777777" w:rsidR="00225DE6" w:rsidRPr="00AC75D5" w:rsidRDefault="00225DE6" w:rsidP="00225DE6">
      <w:pPr>
        <w:pStyle w:val="Retraitcorpsdetexte31"/>
        <w:ind w:firstLine="0"/>
        <w:rPr>
          <w:rFonts w:ascii="Arial Narrow" w:hAnsi="Arial Narrow" w:cs="Arial"/>
          <w:sz w:val="22"/>
          <w:szCs w:val="22"/>
        </w:rPr>
      </w:pPr>
      <w:r w:rsidRPr="00AC75D5">
        <w:rPr>
          <w:rFonts w:ascii="Arial Narrow" w:hAnsi="Arial Narrow" w:cs="Arial"/>
          <w:sz w:val="22"/>
          <w:szCs w:val="22"/>
        </w:rPr>
        <w:t xml:space="preserve">L'article </w:t>
      </w:r>
      <w:r w:rsidR="00752B4D">
        <w:rPr>
          <w:rFonts w:ascii="Arial Narrow" w:hAnsi="Arial Narrow" w:cs="Arial"/>
          <w:sz w:val="22"/>
          <w:szCs w:val="22"/>
        </w:rPr>
        <w:t>7</w:t>
      </w:r>
      <w:r>
        <w:rPr>
          <w:rFonts w:ascii="Arial Narrow" w:hAnsi="Arial Narrow" w:cs="Arial"/>
          <w:sz w:val="22"/>
          <w:szCs w:val="22"/>
        </w:rPr>
        <w:t>.1</w:t>
      </w:r>
      <w:r w:rsidRPr="00AC75D5">
        <w:rPr>
          <w:rFonts w:ascii="Arial Narrow" w:hAnsi="Arial Narrow" w:cs="Arial"/>
          <w:sz w:val="22"/>
          <w:szCs w:val="22"/>
        </w:rPr>
        <w:t xml:space="preserve"> du cahier des clauses administratives particulières déroge à l'article 14.1. </w:t>
      </w:r>
      <w:proofErr w:type="gramStart"/>
      <w:r w:rsidRPr="00AC75D5">
        <w:rPr>
          <w:rFonts w:ascii="Arial Narrow" w:hAnsi="Arial Narrow" w:cs="Arial"/>
          <w:sz w:val="22"/>
          <w:szCs w:val="22"/>
        </w:rPr>
        <w:t>du</w:t>
      </w:r>
      <w:proofErr w:type="gramEnd"/>
      <w:r w:rsidRPr="00AC75D5">
        <w:rPr>
          <w:rFonts w:ascii="Arial Narrow" w:hAnsi="Arial Narrow" w:cs="Arial"/>
          <w:sz w:val="22"/>
          <w:szCs w:val="22"/>
        </w:rPr>
        <w:t xml:space="preserve"> CCAG FCS.</w:t>
      </w:r>
    </w:p>
    <w:p w14:paraId="282C2124" w14:textId="77777777" w:rsidR="003E2C62" w:rsidRPr="00AC75D5" w:rsidRDefault="003E2C62" w:rsidP="00AC2E57">
      <w:pPr>
        <w:tabs>
          <w:tab w:val="left" w:pos="720"/>
        </w:tabs>
        <w:jc w:val="both"/>
        <w:rPr>
          <w:rFonts w:ascii="Arial Narrow" w:hAnsi="Arial Narrow" w:cs="Arial"/>
          <w:sz w:val="22"/>
          <w:szCs w:val="22"/>
        </w:rPr>
      </w:pPr>
    </w:p>
    <w:p w14:paraId="40001F5F" w14:textId="2CEB2A47" w:rsidR="00AC2E57" w:rsidRPr="00AC75D5" w:rsidRDefault="00AC2E57" w:rsidP="00F457CD">
      <w:pPr>
        <w:pStyle w:val="Retraitcorpsdetexte31"/>
        <w:ind w:firstLine="0"/>
        <w:rPr>
          <w:rFonts w:ascii="Arial Narrow" w:hAnsi="Arial Narrow" w:cs="Arial"/>
          <w:sz w:val="22"/>
          <w:szCs w:val="22"/>
        </w:rPr>
      </w:pPr>
      <w:r w:rsidRPr="00AC75D5">
        <w:rPr>
          <w:rFonts w:ascii="Arial Narrow" w:hAnsi="Arial Narrow" w:cs="Arial"/>
          <w:sz w:val="22"/>
          <w:szCs w:val="22"/>
        </w:rPr>
        <w:t xml:space="preserve">L'article </w:t>
      </w:r>
      <w:r w:rsidR="00225DE6">
        <w:rPr>
          <w:rFonts w:ascii="Arial Narrow" w:hAnsi="Arial Narrow" w:cs="Arial"/>
          <w:sz w:val="22"/>
          <w:szCs w:val="22"/>
        </w:rPr>
        <w:t>10</w:t>
      </w:r>
      <w:r w:rsidRPr="00AC75D5">
        <w:rPr>
          <w:rFonts w:ascii="Arial Narrow" w:hAnsi="Arial Narrow" w:cs="Arial"/>
          <w:sz w:val="22"/>
          <w:szCs w:val="22"/>
        </w:rPr>
        <w:t xml:space="preserve"> du cahier des clauses administratives particulières déroge à l'article </w:t>
      </w:r>
      <w:r w:rsidR="00E84DFF">
        <w:rPr>
          <w:rFonts w:ascii="Arial Narrow" w:hAnsi="Arial Narrow" w:cs="Arial"/>
          <w:sz w:val="22"/>
          <w:szCs w:val="22"/>
        </w:rPr>
        <w:t>42</w:t>
      </w:r>
      <w:r w:rsidRPr="00AC75D5">
        <w:rPr>
          <w:rFonts w:ascii="Arial Narrow" w:hAnsi="Arial Narrow" w:cs="Arial"/>
          <w:sz w:val="22"/>
          <w:szCs w:val="22"/>
        </w:rPr>
        <w:t>.</w:t>
      </w:r>
      <w:r w:rsidR="00D93730">
        <w:rPr>
          <w:rFonts w:ascii="Arial Narrow" w:hAnsi="Arial Narrow" w:cs="Arial"/>
          <w:sz w:val="22"/>
          <w:szCs w:val="22"/>
        </w:rPr>
        <w:t xml:space="preserve"> </w:t>
      </w:r>
      <w:proofErr w:type="gramStart"/>
      <w:r w:rsidR="003A54CB">
        <w:rPr>
          <w:rFonts w:ascii="Arial Narrow" w:hAnsi="Arial Narrow" w:cs="Arial"/>
          <w:sz w:val="22"/>
          <w:szCs w:val="22"/>
        </w:rPr>
        <w:t>al</w:t>
      </w:r>
      <w:proofErr w:type="gramEnd"/>
      <w:r w:rsidR="003A54CB">
        <w:rPr>
          <w:rFonts w:ascii="Arial Narrow" w:hAnsi="Arial Narrow" w:cs="Arial"/>
          <w:sz w:val="22"/>
          <w:szCs w:val="22"/>
        </w:rPr>
        <w:t xml:space="preserve"> 1</w:t>
      </w:r>
      <w:r w:rsidRPr="00AC75D5">
        <w:rPr>
          <w:rFonts w:ascii="Arial Narrow" w:hAnsi="Arial Narrow" w:cs="Arial"/>
          <w:sz w:val="22"/>
          <w:szCs w:val="22"/>
        </w:rPr>
        <w:t xml:space="preserve"> du </w:t>
      </w:r>
      <w:r w:rsidR="007660EB" w:rsidRPr="00AC75D5">
        <w:rPr>
          <w:rFonts w:ascii="Arial Narrow" w:hAnsi="Arial Narrow" w:cs="Arial"/>
          <w:sz w:val="22"/>
          <w:szCs w:val="22"/>
        </w:rPr>
        <w:t>CCAG FCS</w:t>
      </w:r>
      <w:r w:rsidRPr="00AC75D5">
        <w:rPr>
          <w:rFonts w:ascii="Arial Narrow" w:hAnsi="Arial Narrow" w:cs="Arial"/>
          <w:sz w:val="22"/>
          <w:szCs w:val="22"/>
        </w:rPr>
        <w:t>.</w:t>
      </w:r>
    </w:p>
    <w:p w14:paraId="106A7E23" w14:textId="77777777" w:rsidR="00717248" w:rsidRDefault="00717248" w:rsidP="0075589F">
      <w:pPr>
        <w:ind w:left="4956" w:firstLine="708"/>
        <w:rPr>
          <w:rFonts w:ascii="Arial Narrow" w:hAnsi="Arial Narrow" w:cs="Arial"/>
          <w:sz w:val="22"/>
          <w:szCs w:val="22"/>
        </w:rPr>
      </w:pPr>
    </w:p>
    <w:p w14:paraId="4203413D" w14:textId="1E3272CA" w:rsidR="006660C3" w:rsidRPr="00AB464F" w:rsidRDefault="00114C53" w:rsidP="0075589F">
      <w:pPr>
        <w:ind w:left="4956" w:firstLine="708"/>
        <w:rPr>
          <w:rFonts w:ascii="Arial Narrow" w:hAnsi="Arial Narrow" w:cs="Arial"/>
          <w:sz w:val="22"/>
          <w:szCs w:val="22"/>
        </w:rPr>
      </w:pPr>
      <w:r w:rsidRPr="00AB464F">
        <w:rPr>
          <w:rFonts w:ascii="Arial Narrow" w:hAnsi="Arial Narrow" w:cs="Arial"/>
          <w:sz w:val="22"/>
          <w:szCs w:val="22"/>
        </w:rPr>
        <w:t xml:space="preserve">          </w:t>
      </w:r>
      <w:r w:rsidR="00AC2E57" w:rsidRPr="00B07EDC">
        <w:rPr>
          <w:rFonts w:ascii="Arial Narrow" w:hAnsi="Arial Narrow" w:cs="Arial"/>
          <w:sz w:val="22"/>
          <w:szCs w:val="22"/>
        </w:rPr>
        <w:t>Fait à Metz, le</w:t>
      </w:r>
      <w:r w:rsidR="005C5064" w:rsidRPr="00B07EDC">
        <w:rPr>
          <w:rFonts w:ascii="Arial Narrow" w:hAnsi="Arial Narrow" w:cs="Arial"/>
          <w:sz w:val="22"/>
          <w:szCs w:val="22"/>
        </w:rPr>
        <w:t xml:space="preserve"> </w:t>
      </w:r>
      <w:r w:rsidR="00B07EDC" w:rsidRPr="00B07EDC">
        <w:rPr>
          <w:rFonts w:ascii="Arial Narrow" w:hAnsi="Arial Narrow" w:cs="Arial"/>
          <w:sz w:val="22"/>
          <w:szCs w:val="22"/>
        </w:rPr>
        <w:t>10 février</w:t>
      </w:r>
      <w:r w:rsidR="00445D88" w:rsidRPr="00B07EDC">
        <w:rPr>
          <w:rFonts w:ascii="Arial Narrow" w:hAnsi="Arial Narrow" w:cs="Arial"/>
          <w:sz w:val="22"/>
          <w:szCs w:val="22"/>
        </w:rPr>
        <w:t xml:space="preserve"> 2025</w:t>
      </w:r>
    </w:p>
    <w:p w14:paraId="6ED3717B" w14:textId="604C0B68" w:rsidR="001C02C1" w:rsidRPr="00AB464F" w:rsidRDefault="001C02C1" w:rsidP="00A86DFB">
      <w:pPr>
        <w:tabs>
          <w:tab w:val="left" w:pos="5670"/>
        </w:tabs>
        <w:rPr>
          <w:rFonts w:ascii="Arial Narrow" w:hAnsi="Arial Narrow" w:cs="Arial"/>
          <w:sz w:val="22"/>
          <w:szCs w:val="22"/>
        </w:rPr>
      </w:pPr>
    </w:p>
    <w:p w14:paraId="0D198852" w14:textId="7DB6BEC5" w:rsidR="00A86DFB" w:rsidRPr="00AB464F" w:rsidRDefault="00A86DFB" w:rsidP="001C02C1">
      <w:pPr>
        <w:tabs>
          <w:tab w:val="left" w:pos="5136"/>
          <w:tab w:val="left" w:pos="5670"/>
        </w:tabs>
        <w:jc w:val="both"/>
        <w:rPr>
          <w:rFonts w:ascii="Arial Narrow" w:hAnsi="Arial Narrow"/>
          <w:b/>
          <w:bCs/>
          <w:sz w:val="22"/>
          <w:szCs w:val="22"/>
        </w:rPr>
      </w:pPr>
      <w:r w:rsidRPr="00AB464F">
        <w:rPr>
          <w:rFonts w:ascii="Arial Narrow" w:hAnsi="Arial Narrow"/>
          <w:b/>
          <w:bCs/>
          <w:sz w:val="22"/>
          <w:szCs w:val="22"/>
        </w:rPr>
        <w:tab/>
      </w:r>
      <w:r w:rsidRPr="00AB464F">
        <w:rPr>
          <w:rFonts w:ascii="Arial Narrow" w:hAnsi="Arial Narrow"/>
          <w:b/>
          <w:bCs/>
          <w:sz w:val="22"/>
          <w:szCs w:val="22"/>
        </w:rPr>
        <w:tab/>
      </w:r>
      <w:r w:rsidRPr="00AB464F">
        <w:rPr>
          <w:rFonts w:ascii="Arial Narrow" w:hAnsi="Arial Narrow"/>
          <w:b/>
          <w:bCs/>
          <w:sz w:val="22"/>
          <w:szCs w:val="22"/>
        </w:rPr>
        <w:tab/>
        <w:t xml:space="preserve">   </w:t>
      </w:r>
      <w:r w:rsidR="00445D88" w:rsidRPr="00AB464F">
        <w:rPr>
          <w:rFonts w:ascii="Arial Narrow" w:hAnsi="Arial Narrow"/>
          <w:b/>
          <w:bCs/>
          <w:sz w:val="22"/>
          <w:szCs w:val="22"/>
        </w:rPr>
        <w:t>K. REBELO SEWASTIANOW</w:t>
      </w:r>
    </w:p>
    <w:p w14:paraId="278F5B9A" w14:textId="77777777" w:rsidR="00A86DFB" w:rsidRPr="00AB464F" w:rsidRDefault="00A86DFB" w:rsidP="00A86DFB">
      <w:pPr>
        <w:tabs>
          <w:tab w:val="left" w:pos="2835"/>
          <w:tab w:val="left" w:pos="5670"/>
        </w:tabs>
        <w:jc w:val="both"/>
        <w:rPr>
          <w:rFonts w:ascii="Arial Narrow" w:hAnsi="Arial Narrow"/>
          <w:sz w:val="22"/>
          <w:szCs w:val="22"/>
        </w:rPr>
      </w:pPr>
      <w:r w:rsidRPr="00AB464F">
        <w:rPr>
          <w:rFonts w:ascii="Arial Narrow" w:hAnsi="Arial Narrow"/>
          <w:sz w:val="22"/>
          <w:szCs w:val="22"/>
        </w:rPr>
        <w:tab/>
      </w:r>
      <w:r w:rsidRPr="00AB464F">
        <w:rPr>
          <w:rFonts w:ascii="Arial Narrow" w:hAnsi="Arial Narrow"/>
          <w:sz w:val="22"/>
          <w:szCs w:val="22"/>
        </w:rPr>
        <w:tab/>
      </w:r>
      <w:r w:rsidRPr="00AB464F">
        <w:rPr>
          <w:rFonts w:ascii="Arial Narrow" w:hAnsi="Arial Narrow"/>
          <w:sz w:val="22"/>
          <w:szCs w:val="22"/>
        </w:rPr>
        <w:tab/>
      </w:r>
    </w:p>
    <w:p w14:paraId="41B9E40F" w14:textId="77777777" w:rsidR="00A86DFB" w:rsidRPr="00AB464F" w:rsidRDefault="00A86DFB" w:rsidP="00A86DFB">
      <w:pPr>
        <w:tabs>
          <w:tab w:val="left" w:pos="2835"/>
          <w:tab w:val="left" w:pos="5670"/>
        </w:tabs>
        <w:jc w:val="both"/>
        <w:rPr>
          <w:rFonts w:ascii="Arial Narrow" w:hAnsi="Arial Narrow"/>
          <w:sz w:val="22"/>
          <w:szCs w:val="22"/>
        </w:rPr>
      </w:pPr>
    </w:p>
    <w:p w14:paraId="20AEEBC6" w14:textId="2559D133" w:rsidR="006660C3" w:rsidRPr="00AB464F" w:rsidRDefault="00530048" w:rsidP="000C2CD0">
      <w:pPr>
        <w:tabs>
          <w:tab w:val="left" w:pos="2835"/>
          <w:tab w:val="left" w:pos="5387"/>
        </w:tabs>
        <w:ind w:left="6372"/>
        <w:jc w:val="both"/>
        <w:rPr>
          <w:rFonts w:ascii="Arial Narrow" w:hAnsi="Arial Narrow" w:cs="Arial"/>
          <w:b/>
          <w:bCs/>
          <w:sz w:val="22"/>
          <w:szCs w:val="22"/>
        </w:rPr>
      </w:pPr>
      <w:r w:rsidRPr="00AB464F">
        <w:rPr>
          <w:rFonts w:ascii="Arial Narrow" w:hAnsi="Arial Narrow"/>
          <w:b/>
          <w:bCs/>
          <w:sz w:val="22"/>
          <w:szCs w:val="22"/>
        </w:rPr>
        <w:lastRenderedPageBreak/>
        <w:t>Direct</w:t>
      </w:r>
      <w:r w:rsidR="00AD63BD" w:rsidRPr="00AB464F">
        <w:rPr>
          <w:rFonts w:ascii="Arial Narrow" w:hAnsi="Arial Narrow"/>
          <w:b/>
          <w:bCs/>
          <w:sz w:val="22"/>
          <w:szCs w:val="22"/>
        </w:rPr>
        <w:t xml:space="preserve">rice </w:t>
      </w:r>
      <w:r w:rsidR="00A86DFB" w:rsidRPr="00AB464F">
        <w:rPr>
          <w:rFonts w:ascii="Arial Narrow" w:hAnsi="Arial Narrow"/>
          <w:b/>
          <w:bCs/>
          <w:sz w:val="22"/>
          <w:szCs w:val="22"/>
        </w:rPr>
        <w:t>des Achats</w:t>
      </w:r>
      <w:r w:rsidRPr="00AB464F">
        <w:rPr>
          <w:rFonts w:ascii="Arial Narrow" w:hAnsi="Arial Narrow"/>
          <w:b/>
          <w:bCs/>
          <w:sz w:val="22"/>
          <w:szCs w:val="22"/>
        </w:rPr>
        <w:t>,</w:t>
      </w:r>
      <w:r w:rsidR="001C02C1" w:rsidRPr="00AB464F">
        <w:rPr>
          <w:rFonts w:ascii="Arial Narrow" w:hAnsi="Arial Narrow"/>
          <w:b/>
          <w:bCs/>
          <w:sz w:val="22"/>
          <w:szCs w:val="22"/>
        </w:rPr>
        <w:t xml:space="preserve"> de la Logistique et de l’Hôtellerie</w:t>
      </w:r>
    </w:p>
    <w:sectPr w:rsidR="006660C3" w:rsidRPr="00AB464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C24DB" w14:textId="77777777" w:rsidR="00440509" w:rsidRDefault="00440509" w:rsidP="00440509">
      <w:r>
        <w:separator/>
      </w:r>
    </w:p>
  </w:endnote>
  <w:endnote w:type="continuationSeparator" w:id="0">
    <w:p w14:paraId="31777DC9" w14:textId="77777777" w:rsidR="00440509" w:rsidRDefault="00440509" w:rsidP="00440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13">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1270097"/>
      <w:docPartObj>
        <w:docPartGallery w:val="Page Numbers (Bottom of Page)"/>
        <w:docPartUnique/>
      </w:docPartObj>
    </w:sdtPr>
    <w:sdtEndPr/>
    <w:sdtContent>
      <w:p w14:paraId="28920AAD" w14:textId="77777777" w:rsidR="00382D2C" w:rsidRDefault="00382D2C">
        <w:pPr>
          <w:pStyle w:val="Pieddepage"/>
          <w:jc w:val="right"/>
        </w:pPr>
        <w:r>
          <w:fldChar w:fldCharType="begin"/>
        </w:r>
        <w:r>
          <w:instrText>PAGE   \* MERGEFORMAT</w:instrText>
        </w:r>
        <w:r>
          <w:fldChar w:fldCharType="separate"/>
        </w:r>
        <w:r w:rsidR="00A81F8A">
          <w:rPr>
            <w:noProof/>
          </w:rPr>
          <w:t>7</w:t>
        </w:r>
        <w:r>
          <w:fldChar w:fldCharType="end"/>
        </w:r>
      </w:p>
    </w:sdtContent>
  </w:sdt>
  <w:p w14:paraId="05B0671E" w14:textId="77777777" w:rsidR="00440509" w:rsidRDefault="004405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7229" w14:textId="77777777" w:rsidR="00440509" w:rsidRDefault="00440509" w:rsidP="00440509">
      <w:r>
        <w:separator/>
      </w:r>
    </w:p>
  </w:footnote>
  <w:footnote w:type="continuationSeparator" w:id="0">
    <w:p w14:paraId="35B45D4E" w14:textId="77777777" w:rsidR="00440509" w:rsidRDefault="00440509" w:rsidP="00440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4248"/>
    <w:multiLevelType w:val="singleLevel"/>
    <w:tmpl w:val="D798741E"/>
    <w:lvl w:ilvl="0">
      <w:start w:val="6"/>
      <w:numFmt w:val="bullet"/>
      <w:lvlText w:val="-"/>
      <w:lvlJc w:val="left"/>
      <w:pPr>
        <w:tabs>
          <w:tab w:val="num" w:pos="2025"/>
        </w:tabs>
        <w:ind w:left="2025" w:hanging="360"/>
      </w:pPr>
      <w:rPr>
        <w:rFonts w:hint="default"/>
      </w:rPr>
    </w:lvl>
  </w:abstractNum>
  <w:abstractNum w:abstractNumId="1" w15:restartNumberingAfterBreak="0">
    <w:nsid w:val="00EE5332"/>
    <w:multiLevelType w:val="hybridMultilevel"/>
    <w:tmpl w:val="BA8E5D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187684"/>
    <w:multiLevelType w:val="singleLevel"/>
    <w:tmpl w:val="D798741E"/>
    <w:lvl w:ilvl="0">
      <w:start w:val="6"/>
      <w:numFmt w:val="bullet"/>
      <w:lvlText w:val="-"/>
      <w:lvlJc w:val="left"/>
      <w:pPr>
        <w:tabs>
          <w:tab w:val="num" w:pos="2025"/>
        </w:tabs>
        <w:ind w:left="2025" w:hanging="360"/>
      </w:pPr>
      <w:rPr>
        <w:rFonts w:hint="default"/>
      </w:rPr>
    </w:lvl>
  </w:abstractNum>
  <w:abstractNum w:abstractNumId="3" w15:restartNumberingAfterBreak="0">
    <w:nsid w:val="126440C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602F6A"/>
    <w:multiLevelType w:val="multilevel"/>
    <w:tmpl w:val="560EC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38787E"/>
    <w:multiLevelType w:val="hybridMultilevel"/>
    <w:tmpl w:val="2D243F52"/>
    <w:lvl w:ilvl="0" w:tplc="59D846E4">
      <w:start w:val="6"/>
      <w:numFmt w:val="bullet"/>
      <w:lvlText w:val="-"/>
      <w:lvlJc w:val="left"/>
      <w:pPr>
        <w:ind w:left="1065" w:hanging="360"/>
      </w:pPr>
      <w:rPr>
        <w:rFonts w:ascii="Arial Narrow" w:eastAsia="Times New Roman" w:hAnsi="Arial Narrow"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6" w15:restartNumberingAfterBreak="0">
    <w:nsid w:val="1D1317D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C67E97"/>
    <w:multiLevelType w:val="multilevel"/>
    <w:tmpl w:val="040C0029"/>
    <w:lvl w:ilvl="0">
      <w:start w:val="1"/>
      <w:numFmt w:val="decimal"/>
      <w:pStyle w:val="Titre1"/>
      <w:suff w:val="space"/>
      <w:lvlText w:val="Chapitre %1"/>
      <w:lvlJc w:val="left"/>
      <w:pPr>
        <w:ind w:left="0" w:firstLine="0"/>
      </w:pPr>
    </w:lvl>
    <w:lvl w:ilvl="1">
      <w:start w:val="1"/>
      <w:numFmt w:val="none"/>
      <w:pStyle w:val="Titre2"/>
      <w:suff w:val="nothing"/>
      <w:lvlText w:val=""/>
      <w:lvlJc w:val="left"/>
      <w:pPr>
        <w:ind w:left="0" w:firstLine="0"/>
      </w:pPr>
    </w:lvl>
    <w:lvl w:ilvl="2">
      <w:start w:val="1"/>
      <w:numFmt w:val="none"/>
      <w:pStyle w:val="Titre3"/>
      <w:suff w:val="nothing"/>
      <w:lvlText w:val=""/>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8" w15:restartNumberingAfterBreak="0">
    <w:nsid w:val="23A34A4C"/>
    <w:multiLevelType w:val="hybridMultilevel"/>
    <w:tmpl w:val="2B5CF6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F927B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51229A"/>
    <w:multiLevelType w:val="singleLevel"/>
    <w:tmpl w:val="31AE5972"/>
    <w:lvl w:ilvl="0">
      <w:start w:val="2"/>
      <w:numFmt w:val="bullet"/>
      <w:lvlText w:val="-"/>
      <w:lvlJc w:val="left"/>
      <w:pPr>
        <w:tabs>
          <w:tab w:val="num" w:pos="360"/>
        </w:tabs>
        <w:ind w:left="360" w:hanging="360"/>
      </w:pPr>
      <w:rPr>
        <w:rFonts w:hint="default"/>
      </w:rPr>
    </w:lvl>
  </w:abstractNum>
  <w:abstractNum w:abstractNumId="11" w15:restartNumberingAfterBreak="0">
    <w:nsid w:val="38D17567"/>
    <w:multiLevelType w:val="hybridMultilevel"/>
    <w:tmpl w:val="62FE175C"/>
    <w:lvl w:ilvl="0" w:tplc="586A443E">
      <w:start w:val="2"/>
      <w:numFmt w:val="bullet"/>
      <w:lvlText w:val="-"/>
      <w:lvlJc w:val="left"/>
      <w:pPr>
        <w:ind w:left="720" w:hanging="360"/>
      </w:pPr>
      <w:rPr>
        <w:rFonts w:ascii="Comic Sans MS" w:eastAsia="Times New Roman" w:hAnsi="Comic Sans MS" w:cs="Comic Sans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7A2D6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B4212CB"/>
    <w:multiLevelType w:val="hybridMultilevel"/>
    <w:tmpl w:val="02A614C6"/>
    <w:lvl w:ilvl="0" w:tplc="AD866FAE">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CE60912"/>
    <w:multiLevelType w:val="multilevel"/>
    <w:tmpl w:val="6F78B64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0CE5D8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1CE38C5"/>
    <w:multiLevelType w:val="singleLevel"/>
    <w:tmpl w:val="D798741E"/>
    <w:lvl w:ilvl="0">
      <w:start w:val="6"/>
      <w:numFmt w:val="bullet"/>
      <w:lvlText w:val="-"/>
      <w:lvlJc w:val="left"/>
      <w:pPr>
        <w:tabs>
          <w:tab w:val="num" w:pos="2025"/>
        </w:tabs>
        <w:ind w:left="2025" w:hanging="360"/>
      </w:pPr>
      <w:rPr>
        <w:rFonts w:hint="default"/>
      </w:rPr>
    </w:lvl>
  </w:abstractNum>
  <w:abstractNum w:abstractNumId="17" w15:restartNumberingAfterBreak="0">
    <w:nsid w:val="41E81EAF"/>
    <w:multiLevelType w:val="singleLevel"/>
    <w:tmpl w:val="040C0001"/>
    <w:lvl w:ilvl="0">
      <w:start w:val="2"/>
      <w:numFmt w:val="bullet"/>
      <w:lvlText w:val=""/>
      <w:lvlJc w:val="left"/>
      <w:pPr>
        <w:tabs>
          <w:tab w:val="num" w:pos="360"/>
        </w:tabs>
        <w:ind w:left="360" w:hanging="360"/>
      </w:pPr>
      <w:rPr>
        <w:rFonts w:ascii="Symbol" w:hAnsi="Symbol" w:hint="default"/>
      </w:rPr>
    </w:lvl>
  </w:abstractNum>
  <w:abstractNum w:abstractNumId="18" w15:restartNumberingAfterBreak="0">
    <w:nsid w:val="49465890"/>
    <w:multiLevelType w:val="singleLevel"/>
    <w:tmpl w:val="AD02B124"/>
    <w:lvl w:ilvl="0">
      <w:start w:val="1"/>
      <w:numFmt w:val="bullet"/>
      <w:lvlText w:val="۰"/>
      <w:lvlJc w:val="left"/>
      <w:pPr>
        <w:tabs>
          <w:tab w:val="num" w:pos="360"/>
        </w:tabs>
        <w:ind w:left="360" w:hanging="360"/>
      </w:pPr>
      <w:rPr>
        <w:rFonts w:ascii="13" w:hAnsi="13" w:hint="default"/>
        <w:sz w:val="24"/>
      </w:rPr>
    </w:lvl>
  </w:abstractNum>
  <w:abstractNum w:abstractNumId="19" w15:restartNumberingAfterBreak="0">
    <w:nsid w:val="4EAB3269"/>
    <w:multiLevelType w:val="singleLevel"/>
    <w:tmpl w:val="7EB6935C"/>
    <w:lvl w:ilvl="0">
      <w:start w:val="1"/>
      <w:numFmt w:val="bullet"/>
      <w:lvlText w:val=""/>
      <w:lvlJc w:val="left"/>
      <w:pPr>
        <w:tabs>
          <w:tab w:val="num" w:pos="502"/>
        </w:tabs>
        <w:ind w:left="502" w:hanging="360"/>
      </w:pPr>
      <w:rPr>
        <w:rFonts w:ascii="Symbol" w:hAnsi="Symbol" w:hint="default"/>
      </w:rPr>
    </w:lvl>
  </w:abstractNum>
  <w:abstractNum w:abstractNumId="20" w15:restartNumberingAfterBreak="0">
    <w:nsid w:val="507134FE"/>
    <w:multiLevelType w:val="hybridMultilevel"/>
    <w:tmpl w:val="4E50E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93588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65175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5BC35A8"/>
    <w:multiLevelType w:val="hybridMultilevel"/>
    <w:tmpl w:val="78003D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EB3F4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284BAA"/>
    <w:multiLevelType w:val="singleLevel"/>
    <w:tmpl w:val="D798741E"/>
    <w:lvl w:ilvl="0">
      <w:start w:val="6"/>
      <w:numFmt w:val="bullet"/>
      <w:lvlText w:val="-"/>
      <w:lvlJc w:val="left"/>
      <w:pPr>
        <w:tabs>
          <w:tab w:val="num" w:pos="2025"/>
        </w:tabs>
        <w:ind w:left="2025" w:hanging="360"/>
      </w:pPr>
      <w:rPr>
        <w:rFonts w:hint="default"/>
      </w:rPr>
    </w:lvl>
  </w:abstractNum>
  <w:abstractNum w:abstractNumId="26" w15:restartNumberingAfterBreak="0">
    <w:nsid w:val="6C3F7E1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F247E1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1215991"/>
    <w:multiLevelType w:val="singleLevel"/>
    <w:tmpl w:val="AD02B124"/>
    <w:lvl w:ilvl="0">
      <w:start w:val="1"/>
      <w:numFmt w:val="bullet"/>
      <w:lvlText w:val="۰"/>
      <w:lvlJc w:val="left"/>
      <w:pPr>
        <w:tabs>
          <w:tab w:val="num" w:pos="360"/>
        </w:tabs>
        <w:ind w:left="360" w:hanging="360"/>
      </w:pPr>
      <w:rPr>
        <w:rFonts w:ascii="13" w:hAnsi="13" w:hint="default"/>
        <w:sz w:val="24"/>
      </w:rPr>
    </w:lvl>
  </w:abstractNum>
  <w:abstractNum w:abstractNumId="29" w15:restartNumberingAfterBreak="0">
    <w:nsid w:val="71510594"/>
    <w:multiLevelType w:val="hybridMultilevel"/>
    <w:tmpl w:val="61D81D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EF7758"/>
    <w:multiLevelType w:val="singleLevel"/>
    <w:tmpl w:val="371CBEB0"/>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ADC2AA7"/>
    <w:multiLevelType w:val="hybridMultilevel"/>
    <w:tmpl w:val="FF0C0036"/>
    <w:lvl w:ilvl="0" w:tplc="BD9EEB90">
      <w:start w:val="1"/>
      <w:numFmt w:val="bullet"/>
      <w:lvlText w:val=""/>
      <w:lvlJc w:val="left"/>
      <w:pPr>
        <w:tabs>
          <w:tab w:val="num" w:pos="360"/>
        </w:tabs>
        <w:ind w:left="360" w:hanging="360"/>
      </w:pPr>
      <w:rPr>
        <w:rFonts w:ascii="Symbol" w:hAnsi="Symbol" w:hint="default"/>
        <w:b w:val="0"/>
        <w:color w:val="auto"/>
      </w:rPr>
    </w:lvl>
    <w:lvl w:ilvl="1" w:tplc="040C0003" w:tentative="1">
      <w:start w:val="1"/>
      <w:numFmt w:val="bullet"/>
      <w:lvlText w:val="o"/>
      <w:lvlJc w:val="left"/>
      <w:pPr>
        <w:tabs>
          <w:tab w:val="num" w:pos="-684"/>
        </w:tabs>
        <w:ind w:left="-684" w:hanging="360"/>
      </w:pPr>
      <w:rPr>
        <w:rFonts w:ascii="Courier New" w:hAnsi="Courier New" w:cs="Courier New" w:hint="default"/>
      </w:rPr>
    </w:lvl>
    <w:lvl w:ilvl="2" w:tplc="040C0005" w:tentative="1">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num w:numId="1">
    <w:abstractNumId w:val="7"/>
  </w:num>
  <w:num w:numId="2">
    <w:abstractNumId w:val="3"/>
  </w:num>
  <w:num w:numId="3">
    <w:abstractNumId w:val="12"/>
  </w:num>
  <w:num w:numId="4">
    <w:abstractNumId w:val="9"/>
  </w:num>
  <w:num w:numId="5">
    <w:abstractNumId w:val="21"/>
  </w:num>
  <w:num w:numId="6">
    <w:abstractNumId w:val="30"/>
  </w:num>
  <w:num w:numId="7">
    <w:abstractNumId w:val="28"/>
  </w:num>
  <w:num w:numId="8">
    <w:abstractNumId w:val="18"/>
  </w:num>
  <w:num w:numId="9">
    <w:abstractNumId w:val="19"/>
  </w:num>
  <w:num w:numId="10">
    <w:abstractNumId w:val="10"/>
  </w:num>
  <w:num w:numId="11">
    <w:abstractNumId w:val="17"/>
  </w:num>
  <w:num w:numId="12">
    <w:abstractNumId w:val="20"/>
  </w:num>
  <w:num w:numId="13">
    <w:abstractNumId w:val="5"/>
  </w:num>
  <w:num w:numId="14">
    <w:abstractNumId w:val="2"/>
  </w:num>
  <w:num w:numId="15">
    <w:abstractNumId w:val="26"/>
  </w:num>
  <w:num w:numId="16">
    <w:abstractNumId w:val="6"/>
  </w:num>
  <w:num w:numId="17">
    <w:abstractNumId w:val="24"/>
  </w:num>
  <w:num w:numId="18">
    <w:abstractNumId w:val="22"/>
  </w:num>
  <w:num w:numId="19">
    <w:abstractNumId w:val="15"/>
  </w:num>
  <w:num w:numId="20">
    <w:abstractNumId w:val="25"/>
  </w:num>
  <w:num w:numId="21">
    <w:abstractNumId w:val="0"/>
  </w:num>
  <w:num w:numId="22">
    <w:abstractNumId w:val="16"/>
  </w:num>
  <w:num w:numId="23">
    <w:abstractNumId w:val="27"/>
  </w:num>
  <w:num w:numId="24">
    <w:abstractNumId w:val="14"/>
  </w:num>
  <w:num w:numId="25">
    <w:abstractNumId w:val="13"/>
  </w:num>
  <w:num w:numId="26">
    <w:abstractNumId w:val="4"/>
  </w:num>
  <w:num w:numId="27">
    <w:abstractNumId w:val="11"/>
  </w:num>
  <w:num w:numId="28">
    <w:abstractNumId w:val="29"/>
  </w:num>
  <w:num w:numId="29">
    <w:abstractNumId w:val="23"/>
  </w:num>
  <w:num w:numId="30">
    <w:abstractNumId w:val="1"/>
  </w:num>
  <w:num w:numId="31">
    <w:abstractNumId w:val="8"/>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6" w:nlCheck="1" w:checkStyle="0"/>
  <w:activeWritingStyle w:appName="MSWord" w:lang="fr-FR"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2E57"/>
    <w:rsid w:val="00000272"/>
    <w:rsid w:val="00003ADD"/>
    <w:rsid w:val="000055A4"/>
    <w:rsid w:val="0001740B"/>
    <w:rsid w:val="0002026D"/>
    <w:rsid w:val="00020CBB"/>
    <w:rsid w:val="00023F21"/>
    <w:rsid w:val="00031888"/>
    <w:rsid w:val="000426FA"/>
    <w:rsid w:val="00042F84"/>
    <w:rsid w:val="0004356F"/>
    <w:rsid w:val="00045F4F"/>
    <w:rsid w:val="000469C9"/>
    <w:rsid w:val="00050CE0"/>
    <w:rsid w:val="00050DAC"/>
    <w:rsid w:val="000514F5"/>
    <w:rsid w:val="000551DC"/>
    <w:rsid w:val="0006147F"/>
    <w:rsid w:val="00062C6E"/>
    <w:rsid w:val="000647EC"/>
    <w:rsid w:val="00065128"/>
    <w:rsid w:val="00074445"/>
    <w:rsid w:val="00074FF1"/>
    <w:rsid w:val="000765E9"/>
    <w:rsid w:val="00080014"/>
    <w:rsid w:val="000926DD"/>
    <w:rsid w:val="0009355B"/>
    <w:rsid w:val="00093977"/>
    <w:rsid w:val="00095E08"/>
    <w:rsid w:val="000A1C41"/>
    <w:rsid w:val="000A1D49"/>
    <w:rsid w:val="000B2A79"/>
    <w:rsid w:val="000C2CD0"/>
    <w:rsid w:val="000C72E5"/>
    <w:rsid w:val="000D4FBB"/>
    <w:rsid w:val="000D5C29"/>
    <w:rsid w:val="000D7665"/>
    <w:rsid w:val="000E21AC"/>
    <w:rsid w:val="000E2C58"/>
    <w:rsid w:val="000E3C30"/>
    <w:rsid w:val="000F0CF6"/>
    <w:rsid w:val="000F27D4"/>
    <w:rsid w:val="000F4176"/>
    <w:rsid w:val="000F48CB"/>
    <w:rsid w:val="000F5AFA"/>
    <w:rsid w:val="00101F6C"/>
    <w:rsid w:val="0010273C"/>
    <w:rsid w:val="00102C2C"/>
    <w:rsid w:val="00102CC1"/>
    <w:rsid w:val="00111127"/>
    <w:rsid w:val="001116AF"/>
    <w:rsid w:val="00114C53"/>
    <w:rsid w:val="00116276"/>
    <w:rsid w:val="00116492"/>
    <w:rsid w:val="0012293C"/>
    <w:rsid w:val="00125DDF"/>
    <w:rsid w:val="00130B3F"/>
    <w:rsid w:val="001329A0"/>
    <w:rsid w:val="00132F89"/>
    <w:rsid w:val="001338A2"/>
    <w:rsid w:val="00134D76"/>
    <w:rsid w:val="0013546F"/>
    <w:rsid w:val="001424FA"/>
    <w:rsid w:val="001504BF"/>
    <w:rsid w:val="00155989"/>
    <w:rsid w:val="0016178B"/>
    <w:rsid w:val="00161DA5"/>
    <w:rsid w:val="0016405B"/>
    <w:rsid w:val="00165E06"/>
    <w:rsid w:val="001751EF"/>
    <w:rsid w:val="001753C6"/>
    <w:rsid w:val="00181BD9"/>
    <w:rsid w:val="00193BC7"/>
    <w:rsid w:val="001A0DDF"/>
    <w:rsid w:val="001A6ACD"/>
    <w:rsid w:val="001B0352"/>
    <w:rsid w:val="001B105F"/>
    <w:rsid w:val="001B3B4F"/>
    <w:rsid w:val="001B7062"/>
    <w:rsid w:val="001B7D88"/>
    <w:rsid w:val="001C02C1"/>
    <w:rsid w:val="001C3483"/>
    <w:rsid w:val="001C3B77"/>
    <w:rsid w:val="001E08AA"/>
    <w:rsid w:val="001E13FB"/>
    <w:rsid w:val="001E5ED7"/>
    <w:rsid w:val="001E7E7F"/>
    <w:rsid w:val="001E7F0C"/>
    <w:rsid w:val="001F7CB0"/>
    <w:rsid w:val="00204427"/>
    <w:rsid w:val="00216316"/>
    <w:rsid w:val="002173A2"/>
    <w:rsid w:val="00223953"/>
    <w:rsid w:val="00225DE6"/>
    <w:rsid w:val="00235132"/>
    <w:rsid w:val="002361BF"/>
    <w:rsid w:val="00241656"/>
    <w:rsid w:val="00247C7F"/>
    <w:rsid w:val="002500B9"/>
    <w:rsid w:val="00257BBB"/>
    <w:rsid w:val="002648A7"/>
    <w:rsid w:val="00265C7E"/>
    <w:rsid w:val="00272580"/>
    <w:rsid w:val="002741EB"/>
    <w:rsid w:val="00275BE8"/>
    <w:rsid w:val="002760BE"/>
    <w:rsid w:val="00281633"/>
    <w:rsid w:val="002842DB"/>
    <w:rsid w:val="0028606D"/>
    <w:rsid w:val="00290058"/>
    <w:rsid w:val="0029179D"/>
    <w:rsid w:val="002A471B"/>
    <w:rsid w:val="002A4A47"/>
    <w:rsid w:val="002A76E2"/>
    <w:rsid w:val="002B0E1E"/>
    <w:rsid w:val="002B1E69"/>
    <w:rsid w:val="002B2068"/>
    <w:rsid w:val="002B7B1C"/>
    <w:rsid w:val="002C411B"/>
    <w:rsid w:val="002C6CC5"/>
    <w:rsid w:val="002C7364"/>
    <w:rsid w:val="002D2DCA"/>
    <w:rsid w:val="002E20D8"/>
    <w:rsid w:val="002E2155"/>
    <w:rsid w:val="002E261F"/>
    <w:rsid w:val="002E3B76"/>
    <w:rsid w:val="002F4149"/>
    <w:rsid w:val="003036A5"/>
    <w:rsid w:val="00312BCE"/>
    <w:rsid w:val="00313A88"/>
    <w:rsid w:val="00313EA5"/>
    <w:rsid w:val="003217EF"/>
    <w:rsid w:val="003244DB"/>
    <w:rsid w:val="0033700D"/>
    <w:rsid w:val="00344438"/>
    <w:rsid w:val="00344457"/>
    <w:rsid w:val="00347259"/>
    <w:rsid w:val="003541A4"/>
    <w:rsid w:val="003563B9"/>
    <w:rsid w:val="00370B3E"/>
    <w:rsid w:val="003735C9"/>
    <w:rsid w:val="00381C51"/>
    <w:rsid w:val="00381E62"/>
    <w:rsid w:val="00382D2C"/>
    <w:rsid w:val="00391CAB"/>
    <w:rsid w:val="00391CE1"/>
    <w:rsid w:val="00396282"/>
    <w:rsid w:val="00397304"/>
    <w:rsid w:val="003A3487"/>
    <w:rsid w:val="003A3B41"/>
    <w:rsid w:val="003A4EAF"/>
    <w:rsid w:val="003A54CB"/>
    <w:rsid w:val="003B2050"/>
    <w:rsid w:val="003B76DA"/>
    <w:rsid w:val="003C18F6"/>
    <w:rsid w:val="003C1DE8"/>
    <w:rsid w:val="003C29F0"/>
    <w:rsid w:val="003C3627"/>
    <w:rsid w:val="003C654B"/>
    <w:rsid w:val="003D2485"/>
    <w:rsid w:val="003D7A99"/>
    <w:rsid w:val="003E0AA3"/>
    <w:rsid w:val="003E2C62"/>
    <w:rsid w:val="003E2C7C"/>
    <w:rsid w:val="003E721C"/>
    <w:rsid w:val="003F773B"/>
    <w:rsid w:val="003F7F2D"/>
    <w:rsid w:val="00401CA8"/>
    <w:rsid w:val="00401D70"/>
    <w:rsid w:val="00402E0E"/>
    <w:rsid w:val="00404DA8"/>
    <w:rsid w:val="00407D76"/>
    <w:rsid w:val="00416AAB"/>
    <w:rsid w:val="0042122F"/>
    <w:rsid w:val="004300B1"/>
    <w:rsid w:val="004305C5"/>
    <w:rsid w:val="00431861"/>
    <w:rsid w:val="0043358E"/>
    <w:rsid w:val="00434472"/>
    <w:rsid w:val="0043509C"/>
    <w:rsid w:val="00436457"/>
    <w:rsid w:val="004374D3"/>
    <w:rsid w:val="00440509"/>
    <w:rsid w:val="004439F2"/>
    <w:rsid w:val="00444992"/>
    <w:rsid w:val="00445D88"/>
    <w:rsid w:val="004511A0"/>
    <w:rsid w:val="004565BC"/>
    <w:rsid w:val="00456741"/>
    <w:rsid w:val="004632E5"/>
    <w:rsid w:val="00465BBF"/>
    <w:rsid w:val="00474E02"/>
    <w:rsid w:val="00475D00"/>
    <w:rsid w:val="00475E6C"/>
    <w:rsid w:val="00477FA4"/>
    <w:rsid w:val="004818A0"/>
    <w:rsid w:val="004A153E"/>
    <w:rsid w:val="004A5CE4"/>
    <w:rsid w:val="004A64D0"/>
    <w:rsid w:val="004B361D"/>
    <w:rsid w:val="004C04C4"/>
    <w:rsid w:val="004C04F8"/>
    <w:rsid w:val="004C2939"/>
    <w:rsid w:val="004C4E23"/>
    <w:rsid w:val="004C703D"/>
    <w:rsid w:val="004D00C9"/>
    <w:rsid w:val="004D0FC6"/>
    <w:rsid w:val="004D3DD4"/>
    <w:rsid w:val="004D4C3B"/>
    <w:rsid w:val="004E6523"/>
    <w:rsid w:val="004F3B4B"/>
    <w:rsid w:val="004F4274"/>
    <w:rsid w:val="00500A20"/>
    <w:rsid w:val="00504DA9"/>
    <w:rsid w:val="00506EB5"/>
    <w:rsid w:val="00511D8E"/>
    <w:rsid w:val="00521DDA"/>
    <w:rsid w:val="0052653E"/>
    <w:rsid w:val="00527226"/>
    <w:rsid w:val="00530048"/>
    <w:rsid w:val="005316CC"/>
    <w:rsid w:val="005325B7"/>
    <w:rsid w:val="00535846"/>
    <w:rsid w:val="00536FAA"/>
    <w:rsid w:val="005505F6"/>
    <w:rsid w:val="00555482"/>
    <w:rsid w:val="00557B70"/>
    <w:rsid w:val="00557D8C"/>
    <w:rsid w:val="00566BA2"/>
    <w:rsid w:val="0057054B"/>
    <w:rsid w:val="00574AF0"/>
    <w:rsid w:val="00576BA9"/>
    <w:rsid w:val="005848D1"/>
    <w:rsid w:val="005903E7"/>
    <w:rsid w:val="00593638"/>
    <w:rsid w:val="0059480C"/>
    <w:rsid w:val="005A0D5F"/>
    <w:rsid w:val="005A23EA"/>
    <w:rsid w:val="005A405C"/>
    <w:rsid w:val="005A6F07"/>
    <w:rsid w:val="005B0478"/>
    <w:rsid w:val="005B13D9"/>
    <w:rsid w:val="005B328E"/>
    <w:rsid w:val="005B508C"/>
    <w:rsid w:val="005B60DF"/>
    <w:rsid w:val="005C32C7"/>
    <w:rsid w:val="005C5064"/>
    <w:rsid w:val="005C652E"/>
    <w:rsid w:val="005C6C02"/>
    <w:rsid w:val="005C7F52"/>
    <w:rsid w:val="005D14F6"/>
    <w:rsid w:val="005D1F18"/>
    <w:rsid w:val="005E0E75"/>
    <w:rsid w:val="005E4912"/>
    <w:rsid w:val="005F02A9"/>
    <w:rsid w:val="005F215B"/>
    <w:rsid w:val="005F44F8"/>
    <w:rsid w:val="005F4689"/>
    <w:rsid w:val="006039CF"/>
    <w:rsid w:val="0061362C"/>
    <w:rsid w:val="00614129"/>
    <w:rsid w:val="00615349"/>
    <w:rsid w:val="0061622D"/>
    <w:rsid w:val="00620BEB"/>
    <w:rsid w:val="00625940"/>
    <w:rsid w:val="006308B7"/>
    <w:rsid w:val="006337D8"/>
    <w:rsid w:val="006406B1"/>
    <w:rsid w:val="006444AC"/>
    <w:rsid w:val="0065079A"/>
    <w:rsid w:val="006516B9"/>
    <w:rsid w:val="0065542D"/>
    <w:rsid w:val="00660B27"/>
    <w:rsid w:val="0066387F"/>
    <w:rsid w:val="006660C3"/>
    <w:rsid w:val="00677512"/>
    <w:rsid w:val="006832F8"/>
    <w:rsid w:val="00696E5D"/>
    <w:rsid w:val="0069789A"/>
    <w:rsid w:val="006A037C"/>
    <w:rsid w:val="006A3012"/>
    <w:rsid w:val="006B191B"/>
    <w:rsid w:val="006B278C"/>
    <w:rsid w:val="006B2A4E"/>
    <w:rsid w:val="006B7413"/>
    <w:rsid w:val="006C0832"/>
    <w:rsid w:val="006C79D1"/>
    <w:rsid w:val="006D1A8E"/>
    <w:rsid w:val="006F3959"/>
    <w:rsid w:val="00717248"/>
    <w:rsid w:val="007173F9"/>
    <w:rsid w:val="0072316F"/>
    <w:rsid w:val="007232F4"/>
    <w:rsid w:val="00724DD9"/>
    <w:rsid w:val="007341EF"/>
    <w:rsid w:val="00737C5F"/>
    <w:rsid w:val="00740378"/>
    <w:rsid w:val="007414E7"/>
    <w:rsid w:val="00743BF1"/>
    <w:rsid w:val="007455A5"/>
    <w:rsid w:val="00752348"/>
    <w:rsid w:val="00752B4D"/>
    <w:rsid w:val="0075362A"/>
    <w:rsid w:val="0075589F"/>
    <w:rsid w:val="007578CD"/>
    <w:rsid w:val="007660EB"/>
    <w:rsid w:val="0077353C"/>
    <w:rsid w:val="00783A69"/>
    <w:rsid w:val="00785B7E"/>
    <w:rsid w:val="00786889"/>
    <w:rsid w:val="007873B0"/>
    <w:rsid w:val="00790BCA"/>
    <w:rsid w:val="00794ED0"/>
    <w:rsid w:val="00796A14"/>
    <w:rsid w:val="007A0125"/>
    <w:rsid w:val="007A4870"/>
    <w:rsid w:val="007B22A7"/>
    <w:rsid w:val="007B33F9"/>
    <w:rsid w:val="007C02A0"/>
    <w:rsid w:val="007C2B88"/>
    <w:rsid w:val="007D7868"/>
    <w:rsid w:val="007E092D"/>
    <w:rsid w:val="007E2C54"/>
    <w:rsid w:val="007E3584"/>
    <w:rsid w:val="007E5891"/>
    <w:rsid w:val="007E6381"/>
    <w:rsid w:val="007E70F0"/>
    <w:rsid w:val="007E7329"/>
    <w:rsid w:val="007F13F9"/>
    <w:rsid w:val="007F1A38"/>
    <w:rsid w:val="007F3A36"/>
    <w:rsid w:val="007F4DC8"/>
    <w:rsid w:val="007F4EB7"/>
    <w:rsid w:val="007F60DB"/>
    <w:rsid w:val="008028B8"/>
    <w:rsid w:val="008032E9"/>
    <w:rsid w:val="0080615A"/>
    <w:rsid w:val="00806AE0"/>
    <w:rsid w:val="00810091"/>
    <w:rsid w:val="00811686"/>
    <w:rsid w:val="00811763"/>
    <w:rsid w:val="00811E27"/>
    <w:rsid w:val="00822410"/>
    <w:rsid w:val="008229C8"/>
    <w:rsid w:val="00823352"/>
    <w:rsid w:val="0082741A"/>
    <w:rsid w:val="008348E3"/>
    <w:rsid w:val="00835C4A"/>
    <w:rsid w:val="008503CC"/>
    <w:rsid w:val="00850AFB"/>
    <w:rsid w:val="00850C24"/>
    <w:rsid w:val="008572B0"/>
    <w:rsid w:val="00874049"/>
    <w:rsid w:val="008745D0"/>
    <w:rsid w:val="00880C39"/>
    <w:rsid w:val="00884C52"/>
    <w:rsid w:val="00886377"/>
    <w:rsid w:val="008900F9"/>
    <w:rsid w:val="00890924"/>
    <w:rsid w:val="0089364B"/>
    <w:rsid w:val="00894C06"/>
    <w:rsid w:val="0089615E"/>
    <w:rsid w:val="008A636A"/>
    <w:rsid w:val="008A79F2"/>
    <w:rsid w:val="008B2635"/>
    <w:rsid w:val="008B2874"/>
    <w:rsid w:val="008B2C8F"/>
    <w:rsid w:val="008B36A6"/>
    <w:rsid w:val="008B6872"/>
    <w:rsid w:val="008B70B8"/>
    <w:rsid w:val="008B7A55"/>
    <w:rsid w:val="008D05A0"/>
    <w:rsid w:val="008D4D20"/>
    <w:rsid w:val="008D74CB"/>
    <w:rsid w:val="008E04AB"/>
    <w:rsid w:val="008E10C4"/>
    <w:rsid w:val="008E3AF3"/>
    <w:rsid w:val="008E42A7"/>
    <w:rsid w:val="008E56F8"/>
    <w:rsid w:val="008E6165"/>
    <w:rsid w:val="008E755B"/>
    <w:rsid w:val="008E7DAA"/>
    <w:rsid w:val="008F2407"/>
    <w:rsid w:val="008F75F4"/>
    <w:rsid w:val="0090161F"/>
    <w:rsid w:val="009038DB"/>
    <w:rsid w:val="00904FFA"/>
    <w:rsid w:val="009055B4"/>
    <w:rsid w:val="00913AEF"/>
    <w:rsid w:val="00915021"/>
    <w:rsid w:val="009157AC"/>
    <w:rsid w:val="00921798"/>
    <w:rsid w:val="00924E85"/>
    <w:rsid w:val="00927F77"/>
    <w:rsid w:val="00930672"/>
    <w:rsid w:val="00937416"/>
    <w:rsid w:val="009401B7"/>
    <w:rsid w:val="0094554F"/>
    <w:rsid w:val="009547A4"/>
    <w:rsid w:val="0096238E"/>
    <w:rsid w:val="0096255C"/>
    <w:rsid w:val="00965C73"/>
    <w:rsid w:val="00967F2C"/>
    <w:rsid w:val="0098179C"/>
    <w:rsid w:val="009842D3"/>
    <w:rsid w:val="009876AA"/>
    <w:rsid w:val="00995DC5"/>
    <w:rsid w:val="00997FF9"/>
    <w:rsid w:val="009A00BD"/>
    <w:rsid w:val="009A1885"/>
    <w:rsid w:val="009A3DA2"/>
    <w:rsid w:val="009A7809"/>
    <w:rsid w:val="009B0151"/>
    <w:rsid w:val="009B780D"/>
    <w:rsid w:val="009C109C"/>
    <w:rsid w:val="009C4B39"/>
    <w:rsid w:val="009C4CFE"/>
    <w:rsid w:val="009D3EF9"/>
    <w:rsid w:val="009D62E7"/>
    <w:rsid w:val="009E0968"/>
    <w:rsid w:val="009E1EBA"/>
    <w:rsid w:val="009E1ED2"/>
    <w:rsid w:val="009E23D4"/>
    <w:rsid w:val="009F0E9C"/>
    <w:rsid w:val="009F0F28"/>
    <w:rsid w:val="009F2013"/>
    <w:rsid w:val="009F52C9"/>
    <w:rsid w:val="009F55A2"/>
    <w:rsid w:val="009F62AD"/>
    <w:rsid w:val="00A00998"/>
    <w:rsid w:val="00A020E5"/>
    <w:rsid w:val="00A02677"/>
    <w:rsid w:val="00A03437"/>
    <w:rsid w:val="00A04BAC"/>
    <w:rsid w:val="00A10C89"/>
    <w:rsid w:val="00A12D2D"/>
    <w:rsid w:val="00A14D82"/>
    <w:rsid w:val="00A14DFE"/>
    <w:rsid w:val="00A159B3"/>
    <w:rsid w:val="00A15DA1"/>
    <w:rsid w:val="00A16980"/>
    <w:rsid w:val="00A1779D"/>
    <w:rsid w:val="00A2404F"/>
    <w:rsid w:val="00A25B69"/>
    <w:rsid w:val="00A317B0"/>
    <w:rsid w:val="00A3183F"/>
    <w:rsid w:val="00A3595F"/>
    <w:rsid w:val="00A5346C"/>
    <w:rsid w:val="00A556FB"/>
    <w:rsid w:val="00A56622"/>
    <w:rsid w:val="00A567DF"/>
    <w:rsid w:val="00A57D10"/>
    <w:rsid w:val="00A707FE"/>
    <w:rsid w:val="00A81F8A"/>
    <w:rsid w:val="00A8295D"/>
    <w:rsid w:val="00A848D3"/>
    <w:rsid w:val="00A868D5"/>
    <w:rsid w:val="00A86DFB"/>
    <w:rsid w:val="00A921B4"/>
    <w:rsid w:val="00A92C8B"/>
    <w:rsid w:val="00AB464F"/>
    <w:rsid w:val="00AC2E57"/>
    <w:rsid w:val="00AC75D5"/>
    <w:rsid w:val="00AD63BD"/>
    <w:rsid w:val="00AD6DCC"/>
    <w:rsid w:val="00AD7E78"/>
    <w:rsid w:val="00AE040A"/>
    <w:rsid w:val="00AE784A"/>
    <w:rsid w:val="00AE7C00"/>
    <w:rsid w:val="00AE7C94"/>
    <w:rsid w:val="00AF354B"/>
    <w:rsid w:val="00AF7C0C"/>
    <w:rsid w:val="00B05B56"/>
    <w:rsid w:val="00B05CAE"/>
    <w:rsid w:val="00B068FD"/>
    <w:rsid w:val="00B07EDC"/>
    <w:rsid w:val="00B10524"/>
    <w:rsid w:val="00B1243A"/>
    <w:rsid w:val="00B13D17"/>
    <w:rsid w:val="00B16D5B"/>
    <w:rsid w:val="00B22FDD"/>
    <w:rsid w:val="00B24EFD"/>
    <w:rsid w:val="00B52634"/>
    <w:rsid w:val="00B5776D"/>
    <w:rsid w:val="00B601A1"/>
    <w:rsid w:val="00B6103B"/>
    <w:rsid w:val="00B62B8E"/>
    <w:rsid w:val="00B72007"/>
    <w:rsid w:val="00B72ED4"/>
    <w:rsid w:val="00B82393"/>
    <w:rsid w:val="00B826B3"/>
    <w:rsid w:val="00B84144"/>
    <w:rsid w:val="00B86AF8"/>
    <w:rsid w:val="00B969E5"/>
    <w:rsid w:val="00BA234A"/>
    <w:rsid w:val="00BA49A3"/>
    <w:rsid w:val="00BA6E13"/>
    <w:rsid w:val="00BB7523"/>
    <w:rsid w:val="00BD08F0"/>
    <w:rsid w:val="00BD4D28"/>
    <w:rsid w:val="00BE2413"/>
    <w:rsid w:val="00BE246A"/>
    <w:rsid w:val="00BE5CBD"/>
    <w:rsid w:val="00BE6179"/>
    <w:rsid w:val="00BE675D"/>
    <w:rsid w:val="00BE68E1"/>
    <w:rsid w:val="00BF0735"/>
    <w:rsid w:val="00BF23B5"/>
    <w:rsid w:val="00BF4BDA"/>
    <w:rsid w:val="00BF68E4"/>
    <w:rsid w:val="00BF69EF"/>
    <w:rsid w:val="00C01F95"/>
    <w:rsid w:val="00C066D7"/>
    <w:rsid w:val="00C11564"/>
    <w:rsid w:val="00C1783B"/>
    <w:rsid w:val="00C20515"/>
    <w:rsid w:val="00C23711"/>
    <w:rsid w:val="00C238BC"/>
    <w:rsid w:val="00C3184B"/>
    <w:rsid w:val="00C351F9"/>
    <w:rsid w:val="00C4244B"/>
    <w:rsid w:val="00C461A5"/>
    <w:rsid w:val="00C47FEB"/>
    <w:rsid w:val="00C549B8"/>
    <w:rsid w:val="00C55411"/>
    <w:rsid w:val="00C62E3F"/>
    <w:rsid w:val="00C64236"/>
    <w:rsid w:val="00C67C17"/>
    <w:rsid w:val="00C80D99"/>
    <w:rsid w:val="00C8144A"/>
    <w:rsid w:val="00C93089"/>
    <w:rsid w:val="00C9429F"/>
    <w:rsid w:val="00CA1EF7"/>
    <w:rsid w:val="00CB210D"/>
    <w:rsid w:val="00CB3678"/>
    <w:rsid w:val="00CB5128"/>
    <w:rsid w:val="00CB5854"/>
    <w:rsid w:val="00CC46CD"/>
    <w:rsid w:val="00CC4D31"/>
    <w:rsid w:val="00CD15E8"/>
    <w:rsid w:val="00CE4F00"/>
    <w:rsid w:val="00CE4F70"/>
    <w:rsid w:val="00CE796C"/>
    <w:rsid w:val="00CF3B4F"/>
    <w:rsid w:val="00CF5FD6"/>
    <w:rsid w:val="00CF7C56"/>
    <w:rsid w:val="00CF7F42"/>
    <w:rsid w:val="00D061C6"/>
    <w:rsid w:val="00D1504F"/>
    <w:rsid w:val="00D2104D"/>
    <w:rsid w:val="00D25E75"/>
    <w:rsid w:val="00D33468"/>
    <w:rsid w:val="00D468FE"/>
    <w:rsid w:val="00D50068"/>
    <w:rsid w:val="00D50095"/>
    <w:rsid w:val="00D502CE"/>
    <w:rsid w:val="00D553C9"/>
    <w:rsid w:val="00D613BB"/>
    <w:rsid w:val="00D63837"/>
    <w:rsid w:val="00D720D9"/>
    <w:rsid w:val="00D7446D"/>
    <w:rsid w:val="00D82317"/>
    <w:rsid w:val="00D83EE5"/>
    <w:rsid w:val="00D872D7"/>
    <w:rsid w:val="00D872E6"/>
    <w:rsid w:val="00D91E07"/>
    <w:rsid w:val="00D93730"/>
    <w:rsid w:val="00D9751D"/>
    <w:rsid w:val="00DA34D4"/>
    <w:rsid w:val="00DA5171"/>
    <w:rsid w:val="00DB4369"/>
    <w:rsid w:val="00DB7BCA"/>
    <w:rsid w:val="00DE2496"/>
    <w:rsid w:val="00DE5FD1"/>
    <w:rsid w:val="00DE7E51"/>
    <w:rsid w:val="00DF194F"/>
    <w:rsid w:val="00DF3D02"/>
    <w:rsid w:val="00E00B3B"/>
    <w:rsid w:val="00E03904"/>
    <w:rsid w:val="00E05D59"/>
    <w:rsid w:val="00E06588"/>
    <w:rsid w:val="00E1089B"/>
    <w:rsid w:val="00E113A0"/>
    <w:rsid w:val="00E16197"/>
    <w:rsid w:val="00E16864"/>
    <w:rsid w:val="00E173B8"/>
    <w:rsid w:val="00E2449E"/>
    <w:rsid w:val="00E24E69"/>
    <w:rsid w:val="00E26E4A"/>
    <w:rsid w:val="00E27630"/>
    <w:rsid w:val="00E33D3B"/>
    <w:rsid w:val="00E36557"/>
    <w:rsid w:val="00E36B6B"/>
    <w:rsid w:val="00E44659"/>
    <w:rsid w:val="00E4470C"/>
    <w:rsid w:val="00E51D4F"/>
    <w:rsid w:val="00E6132A"/>
    <w:rsid w:val="00E62177"/>
    <w:rsid w:val="00E66874"/>
    <w:rsid w:val="00E74DE5"/>
    <w:rsid w:val="00E76A58"/>
    <w:rsid w:val="00E8077B"/>
    <w:rsid w:val="00E818D8"/>
    <w:rsid w:val="00E84DFF"/>
    <w:rsid w:val="00E86070"/>
    <w:rsid w:val="00E86640"/>
    <w:rsid w:val="00E91F7D"/>
    <w:rsid w:val="00E92AFC"/>
    <w:rsid w:val="00E92D9C"/>
    <w:rsid w:val="00E95DCF"/>
    <w:rsid w:val="00E976AC"/>
    <w:rsid w:val="00EA0529"/>
    <w:rsid w:val="00EA5ABD"/>
    <w:rsid w:val="00EA6A3D"/>
    <w:rsid w:val="00EB36B9"/>
    <w:rsid w:val="00EC4935"/>
    <w:rsid w:val="00EC73D6"/>
    <w:rsid w:val="00ED03ED"/>
    <w:rsid w:val="00ED0862"/>
    <w:rsid w:val="00ED0F43"/>
    <w:rsid w:val="00ED50F9"/>
    <w:rsid w:val="00ED7E23"/>
    <w:rsid w:val="00EE0A38"/>
    <w:rsid w:val="00EE4304"/>
    <w:rsid w:val="00EE541A"/>
    <w:rsid w:val="00EE553D"/>
    <w:rsid w:val="00EF6089"/>
    <w:rsid w:val="00F012E9"/>
    <w:rsid w:val="00F03A4D"/>
    <w:rsid w:val="00F15AAF"/>
    <w:rsid w:val="00F15B38"/>
    <w:rsid w:val="00F15F88"/>
    <w:rsid w:val="00F21DF7"/>
    <w:rsid w:val="00F32A9C"/>
    <w:rsid w:val="00F43FDA"/>
    <w:rsid w:val="00F457CD"/>
    <w:rsid w:val="00F4647E"/>
    <w:rsid w:val="00F56007"/>
    <w:rsid w:val="00F61293"/>
    <w:rsid w:val="00F63B42"/>
    <w:rsid w:val="00F63E4D"/>
    <w:rsid w:val="00F676FD"/>
    <w:rsid w:val="00F77B22"/>
    <w:rsid w:val="00F83CDF"/>
    <w:rsid w:val="00F86010"/>
    <w:rsid w:val="00F924E6"/>
    <w:rsid w:val="00F94134"/>
    <w:rsid w:val="00FC4B50"/>
    <w:rsid w:val="00FC5600"/>
    <w:rsid w:val="00FE278D"/>
    <w:rsid w:val="00FE2D7D"/>
    <w:rsid w:val="00FE365D"/>
    <w:rsid w:val="00FF59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BBFC9"/>
  <w15:docId w15:val="{088BC1D0-11DA-4513-AE8E-F9F43CEAE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E57"/>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AC2E57"/>
    <w:pPr>
      <w:keepNext/>
      <w:numPr>
        <w:numId w:val="1"/>
      </w:numPr>
      <w:jc w:val="center"/>
      <w:outlineLvl w:val="0"/>
    </w:pPr>
    <w:rPr>
      <w:rFonts w:ascii="Arial Narrow" w:hAnsi="Arial Narrow"/>
      <w:b/>
      <w:smallCaps/>
      <w:sz w:val="24"/>
    </w:rPr>
  </w:style>
  <w:style w:type="paragraph" w:styleId="Titre2">
    <w:name w:val="heading 2"/>
    <w:basedOn w:val="Normal"/>
    <w:next w:val="Normal"/>
    <w:link w:val="Titre2Car"/>
    <w:qFormat/>
    <w:rsid w:val="00AC2E57"/>
    <w:pPr>
      <w:keepNext/>
      <w:numPr>
        <w:ilvl w:val="1"/>
        <w:numId w:val="1"/>
      </w:numPr>
      <w:outlineLvl w:val="1"/>
    </w:pPr>
    <w:rPr>
      <w:b/>
      <w:smallCaps/>
      <w:sz w:val="24"/>
    </w:rPr>
  </w:style>
  <w:style w:type="paragraph" w:styleId="Titre3">
    <w:name w:val="heading 3"/>
    <w:basedOn w:val="Normal"/>
    <w:next w:val="Normal"/>
    <w:link w:val="Titre3Car"/>
    <w:qFormat/>
    <w:rsid w:val="00AC2E57"/>
    <w:pPr>
      <w:keepNext/>
      <w:numPr>
        <w:ilvl w:val="2"/>
        <w:numId w:val="1"/>
      </w:numPr>
      <w:jc w:val="center"/>
      <w:outlineLvl w:val="2"/>
    </w:pPr>
    <w:rPr>
      <w:b/>
      <w:smallCaps/>
      <w:sz w:val="22"/>
    </w:rPr>
  </w:style>
  <w:style w:type="paragraph" w:styleId="Titre4">
    <w:name w:val="heading 4"/>
    <w:basedOn w:val="Normal"/>
    <w:next w:val="Normal"/>
    <w:link w:val="Titre4Car"/>
    <w:qFormat/>
    <w:rsid w:val="00AC2E57"/>
    <w:pPr>
      <w:keepNext/>
      <w:numPr>
        <w:ilvl w:val="3"/>
        <w:numId w:val="1"/>
      </w:numPr>
      <w:pBdr>
        <w:top w:val="single" w:sz="6" w:space="1" w:color="auto"/>
        <w:left w:val="single" w:sz="6" w:space="4" w:color="auto"/>
        <w:bottom w:val="single" w:sz="6" w:space="1" w:color="auto"/>
        <w:right w:val="single" w:sz="6" w:space="4" w:color="auto"/>
      </w:pBdr>
      <w:tabs>
        <w:tab w:val="left" w:pos="1100"/>
        <w:tab w:val="left" w:pos="1720"/>
        <w:tab w:val="left" w:pos="5100"/>
      </w:tabs>
      <w:ind w:right="28"/>
      <w:jc w:val="center"/>
      <w:outlineLvl w:val="3"/>
    </w:pPr>
    <w:rPr>
      <w:i/>
      <w:smallCaps/>
      <w:sz w:val="24"/>
    </w:rPr>
  </w:style>
  <w:style w:type="paragraph" w:styleId="Titre5">
    <w:name w:val="heading 5"/>
    <w:basedOn w:val="Normal"/>
    <w:next w:val="Normal"/>
    <w:link w:val="Titre5Car"/>
    <w:qFormat/>
    <w:rsid w:val="00AC2E57"/>
    <w:pPr>
      <w:keepNext/>
      <w:numPr>
        <w:ilvl w:val="4"/>
        <w:numId w:val="1"/>
      </w:numPr>
      <w:tabs>
        <w:tab w:val="left" w:pos="720"/>
      </w:tabs>
      <w:outlineLvl w:val="4"/>
    </w:pPr>
    <w:rPr>
      <w:sz w:val="24"/>
    </w:rPr>
  </w:style>
  <w:style w:type="paragraph" w:styleId="Titre6">
    <w:name w:val="heading 6"/>
    <w:basedOn w:val="Normal"/>
    <w:next w:val="Normal"/>
    <w:link w:val="Titre6Car"/>
    <w:qFormat/>
    <w:rsid w:val="00AC2E57"/>
    <w:pPr>
      <w:numPr>
        <w:ilvl w:val="5"/>
        <w:numId w:val="1"/>
      </w:numPr>
      <w:spacing w:before="240" w:after="60"/>
      <w:outlineLvl w:val="5"/>
    </w:pPr>
    <w:rPr>
      <w:i/>
      <w:sz w:val="22"/>
    </w:rPr>
  </w:style>
  <w:style w:type="paragraph" w:styleId="Titre7">
    <w:name w:val="heading 7"/>
    <w:basedOn w:val="Normal"/>
    <w:next w:val="Normal"/>
    <w:link w:val="Titre7Car"/>
    <w:qFormat/>
    <w:rsid w:val="00AC2E57"/>
    <w:pPr>
      <w:numPr>
        <w:ilvl w:val="6"/>
        <w:numId w:val="1"/>
      </w:numPr>
      <w:spacing w:before="240" w:after="60"/>
      <w:outlineLvl w:val="6"/>
    </w:pPr>
    <w:rPr>
      <w:rFonts w:ascii="Arial" w:hAnsi="Arial"/>
    </w:rPr>
  </w:style>
  <w:style w:type="paragraph" w:styleId="Titre8">
    <w:name w:val="heading 8"/>
    <w:basedOn w:val="Normal"/>
    <w:next w:val="Normal"/>
    <w:link w:val="Titre8Car"/>
    <w:qFormat/>
    <w:rsid w:val="00AC2E57"/>
    <w:pPr>
      <w:numPr>
        <w:ilvl w:val="7"/>
        <w:numId w:val="1"/>
      </w:numPr>
      <w:spacing w:before="240" w:after="60"/>
      <w:outlineLvl w:val="7"/>
    </w:pPr>
    <w:rPr>
      <w:rFonts w:ascii="Arial" w:hAnsi="Arial"/>
      <w:i/>
    </w:rPr>
  </w:style>
  <w:style w:type="paragraph" w:styleId="Titre9">
    <w:name w:val="heading 9"/>
    <w:basedOn w:val="Normal"/>
    <w:next w:val="Normal"/>
    <w:link w:val="Titre9Car"/>
    <w:qFormat/>
    <w:rsid w:val="00AC2E57"/>
    <w:pPr>
      <w:numPr>
        <w:ilvl w:val="8"/>
        <w:numId w:val="1"/>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C2E57"/>
    <w:rPr>
      <w:rFonts w:ascii="Arial Narrow" w:eastAsia="Times New Roman" w:hAnsi="Arial Narrow" w:cs="Times New Roman"/>
      <w:b/>
      <w:smallCaps/>
      <w:sz w:val="24"/>
      <w:szCs w:val="20"/>
      <w:lang w:eastAsia="fr-FR"/>
    </w:rPr>
  </w:style>
  <w:style w:type="character" w:customStyle="1" w:styleId="Titre2Car">
    <w:name w:val="Titre 2 Car"/>
    <w:basedOn w:val="Policepardfaut"/>
    <w:link w:val="Titre2"/>
    <w:rsid w:val="00AC2E57"/>
    <w:rPr>
      <w:rFonts w:ascii="Times New Roman" w:eastAsia="Times New Roman" w:hAnsi="Times New Roman" w:cs="Times New Roman"/>
      <w:b/>
      <w:smallCaps/>
      <w:sz w:val="24"/>
      <w:szCs w:val="20"/>
      <w:lang w:eastAsia="fr-FR"/>
    </w:rPr>
  </w:style>
  <w:style w:type="character" w:customStyle="1" w:styleId="Titre3Car">
    <w:name w:val="Titre 3 Car"/>
    <w:basedOn w:val="Policepardfaut"/>
    <w:link w:val="Titre3"/>
    <w:rsid w:val="00AC2E57"/>
    <w:rPr>
      <w:rFonts w:ascii="Times New Roman" w:eastAsia="Times New Roman" w:hAnsi="Times New Roman" w:cs="Times New Roman"/>
      <w:b/>
      <w:smallCaps/>
      <w:szCs w:val="20"/>
      <w:lang w:eastAsia="fr-FR"/>
    </w:rPr>
  </w:style>
  <w:style w:type="character" w:customStyle="1" w:styleId="Titre4Car">
    <w:name w:val="Titre 4 Car"/>
    <w:basedOn w:val="Policepardfaut"/>
    <w:link w:val="Titre4"/>
    <w:rsid w:val="00AC2E57"/>
    <w:rPr>
      <w:rFonts w:ascii="Times New Roman" w:eastAsia="Times New Roman" w:hAnsi="Times New Roman" w:cs="Times New Roman"/>
      <w:i/>
      <w:smallCaps/>
      <w:sz w:val="24"/>
      <w:szCs w:val="20"/>
      <w:lang w:eastAsia="fr-FR"/>
    </w:rPr>
  </w:style>
  <w:style w:type="character" w:customStyle="1" w:styleId="Titre5Car">
    <w:name w:val="Titre 5 Car"/>
    <w:basedOn w:val="Policepardfaut"/>
    <w:link w:val="Titre5"/>
    <w:rsid w:val="00AC2E57"/>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AC2E57"/>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AC2E57"/>
    <w:rPr>
      <w:rFonts w:ascii="Arial" w:eastAsia="Times New Roman" w:hAnsi="Arial" w:cs="Times New Roman"/>
      <w:sz w:val="20"/>
      <w:szCs w:val="20"/>
      <w:lang w:eastAsia="fr-FR"/>
    </w:rPr>
  </w:style>
  <w:style w:type="character" w:customStyle="1" w:styleId="Titre8Car">
    <w:name w:val="Titre 8 Car"/>
    <w:basedOn w:val="Policepardfaut"/>
    <w:link w:val="Titre8"/>
    <w:rsid w:val="00AC2E57"/>
    <w:rPr>
      <w:rFonts w:ascii="Arial" w:eastAsia="Times New Roman" w:hAnsi="Arial" w:cs="Times New Roman"/>
      <w:i/>
      <w:sz w:val="20"/>
      <w:szCs w:val="20"/>
      <w:lang w:eastAsia="fr-FR"/>
    </w:rPr>
  </w:style>
  <w:style w:type="character" w:customStyle="1" w:styleId="Titre9Car">
    <w:name w:val="Titre 9 Car"/>
    <w:basedOn w:val="Policepardfaut"/>
    <w:link w:val="Titre9"/>
    <w:rsid w:val="00AC2E57"/>
    <w:rPr>
      <w:rFonts w:ascii="Arial" w:eastAsia="Times New Roman" w:hAnsi="Arial" w:cs="Times New Roman"/>
      <w:b/>
      <w:i/>
      <w:sz w:val="18"/>
      <w:szCs w:val="20"/>
      <w:lang w:eastAsia="fr-FR"/>
    </w:rPr>
  </w:style>
  <w:style w:type="paragraph" w:customStyle="1" w:styleId="p3">
    <w:name w:val="p3"/>
    <w:basedOn w:val="Normal"/>
    <w:rsid w:val="00AC2E57"/>
    <w:pPr>
      <w:tabs>
        <w:tab w:val="left" w:pos="1600"/>
      </w:tabs>
      <w:spacing w:line="280" w:lineRule="atLeast"/>
      <w:ind w:left="1440" w:firstLine="1584"/>
    </w:pPr>
    <w:rPr>
      <w:sz w:val="24"/>
    </w:rPr>
  </w:style>
  <w:style w:type="paragraph" w:styleId="Corpsdetexte">
    <w:name w:val="Body Text"/>
    <w:basedOn w:val="Normal"/>
    <w:link w:val="CorpsdetexteCar"/>
    <w:rsid w:val="00AC2E57"/>
    <w:pPr>
      <w:pBdr>
        <w:top w:val="single" w:sz="4" w:space="1" w:color="auto"/>
        <w:left w:val="single" w:sz="4" w:space="4" w:color="auto"/>
        <w:bottom w:val="single" w:sz="4" w:space="1" w:color="auto"/>
        <w:right w:val="single" w:sz="4" w:space="4" w:color="auto"/>
      </w:pBdr>
      <w:tabs>
        <w:tab w:val="left" w:pos="1100"/>
        <w:tab w:val="left" w:pos="1720"/>
        <w:tab w:val="left" w:pos="5100"/>
      </w:tabs>
      <w:ind w:right="28"/>
      <w:jc w:val="center"/>
    </w:pPr>
    <w:rPr>
      <w:i/>
      <w:sz w:val="24"/>
    </w:rPr>
  </w:style>
  <w:style w:type="character" w:customStyle="1" w:styleId="CorpsdetexteCar">
    <w:name w:val="Corps de texte Car"/>
    <w:basedOn w:val="Policepardfaut"/>
    <w:link w:val="Corpsdetexte"/>
    <w:rsid w:val="00AC2E57"/>
    <w:rPr>
      <w:rFonts w:ascii="Times New Roman" w:eastAsia="Times New Roman" w:hAnsi="Times New Roman" w:cs="Times New Roman"/>
      <w:i/>
      <w:sz w:val="24"/>
      <w:szCs w:val="20"/>
      <w:lang w:eastAsia="fr-FR"/>
    </w:rPr>
  </w:style>
  <w:style w:type="paragraph" w:styleId="Retraitcorpsdetexte">
    <w:name w:val="Body Text Indent"/>
    <w:basedOn w:val="Normal"/>
    <w:link w:val="RetraitcorpsdetexteCar"/>
    <w:rsid w:val="00AC2E57"/>
    <w:pPr>
      <w:spacing w:after="120"/>
      <w:ind w:left="283"/>
    </w:pPr>
  </w:style>
  <w:style w:type="character" w:customStyle="1" w:styleId="RetraitcorpsdetexteCar">
    <w:name w:val="Retrait corps de texte Car"/>
    <w:basedOn w:val="Policepardfaut"/>
    <w:link w:val="Retraitcorpsdetexte"/>
    <w:rsid w:val="00AC2E57"/>
    <w:rPr>
      <w:rFonts w:ascii="Times New Roman" w:eastAsia="Times New Roman" w:hAnsi="Times New Roman" w:cs="Times New Roman"/>
      <w:sz w:val="20"/>
      <w:szCs w:val="20"/>
      <w:lang w:eastAsia="fr-FR"/>
    </w:rPr>
  </w:style>
  <w:style w:type="paragraph" w:customStyle="1" w:styleId="p4">
    <w:name w:val="p4"/>
    <w:basedOn w:val="Normal"/>
    <w:rsid w:val="00AC2E57"/>
    <w:pPr>
      <w:tabs>
        <w:tab w:val="left" w:pos="720"/>
      </w:tabs>
      <w:spacing w:line="320" w:lineRule="atLeast"/>
    </w:pPr>
    <w:rPr>
      <w:sz w:val="24"/>
    </w:rPr>
  </w:style>
  <w:style w:type="paragraph" w:customStyle="1" w:styleId="Corpsdetexte21">
    <w:name w:val="Corps de texte 21"/>
    <w:basedOn w:val="Normal"/>
    <w:rsid w:val="00AC2E57"/>
    <w:pPr>
      <w:tabs>
        <w:tab w:val="left" w:pos="720"/>
      </w:tabs>
      <w:ind w:firstLine="1560"/>
    </w:pPr>
    <w:rPr>
      <w:sz w:val="24"/>
    </w:rPr>
  </w:style>
  <w:style w:type="paragraph" w:customStyle="1" w:styleId="c1">
    <w:name w:val="c1"/>
    <w:basedOn w:val="Normal"/>
    <w:rsid w:val="00AC2E57"/>
    <w:pPr>
      <w:spacing w:line="240" w:lineRule="atLeast"/>
      <w:jc w:val="center"/>
    </w:pPr>
    <w:rPr>
      <w:sz w:val="24"/>
    </w:rPr>
  </w:style>
  <w:style w:type="paragraph" w:customStyle="1" w:styleId="p2">
    <w:name w:val="p2"/>
    <w:basedOn w:val="Normal"/>
    <w:rsid w:val="00AC2E57"/>
    <w:pPr>
      <w:tabs>
        <w:tab w:val="left" w:pos="1420"/>
      </w:tabs>
      <w:spacing w:line="280" w:lineRule="atLeast"/>
      <w:ind w:left="1440" w:firstLine="1440"/>
    </w:pPr>
    <w:rPr>
      <w:sz w:val="24"/>
    </w:rPr>
  </w:style>
  <w:style w:type="paragraph" w:customStyle="1" w:styleId="p5">
    <w:name w:val="p5"/>
    <w:basedOn w:val="Normal"/>
    <w:rsid w:val="00AC2E57"/>
    <w:pPr>
      <w:tabs>
        <w:tab w:val="left" w:pos="1660"/>
      </w:tabs>
      <w:spacing w:line="280" w:lineRule="atLeast"/>
      <w:ind w:left="1440" w:firstLine="1728"/>
    </w:pPr>
    <w:rPr>
      <w:sz w:val="24"/>
    </w:rPr>
  </w:style>
  <w:style w:type="paragraph" w:customStyle="1" w:styleId="RedTxt">
    <w:name w:val="RedTxt"/>
    <w:basedOn w:val="Normal"/>
    <w:rsid w:val="00AC2E57"/>
    <w:pPr>
      <w:keepLines/>
      <w:widowControl w:val="0"/>
      <w:autoSpaceDE w:val="0"/>
      <w:autoSpaceDN w:val="0"/>
      <w:adjustRightInd w:val="0"/>
    </w:pPr>
    <w:rPr>
      <w:rFonts w:ascii="Arial" w:hAnsi="Arial" w:cs="Arial"/>
      <w:sz w:val="18"/>
      <w:szCs w:val="18"/>
    </w:rPr>
  </w:style>
  <w:style w:type="paragraph" w:customStyle="1" w:styleId="p12">
    <w:name w:val="p12"/>
    <w:basedOn w:val="Normal"/>
    <w:rsid w:val="00AC2E57"/>
    <w:pPr>
      <w:tabs>
        <w:tab w:val="left" w:pos="1600"/>
      </w:tabs>
      <w:spacing w:line="280" w:lineRule="atLeast"/>
      <w:ind w:left="1440" w:firstLine="1584"/>
      <w:jc w:val="both"/>
    </w:pPr>
    <w:rPr>
      <w:sz w:val="24"/>
    </w:rPr>
  </w:style>
  <w:style w:type="paragraph" w:customStyle="1" w:styleId="p7">
    <w:name w:val="p7"/>
    <w:basedOn w:val="Normal"/>
    <w:rsid w:val="00AC2E57"/>
    <w:pPr>
      <w:tabs>
        <w:tab w:val="left" w:pos="1340"/>
        <w:tab w:val="left" w:pos="1660"/>
      </w:tabs>
      <w:spacing w:line="280" w:lineRule="atLeast"/>
      <w:ind w:left="144" w:firstLine="432"/>
    </w:pPr>
    <w:rPr>
      <w:sz w:val="24"/>
    </w:rPr>
  </w:style>
  <w:style w:type="paragraph" w:customStyle="1" w:styleId="p9">
    <w:name w:val="p9"/>
    <w:basedOn w:val="Normal"/>
    <w:rsid w:val="00AC2E57"/>
    <w:pPr>
      <w:tabs>
        <w:tab w:val="left" w:pos="720"/>
      </w:tabs>
      <w:spacing w:line="240" w:lineRule="atLeast"/>
      <w:jc w:val="both"/>
    </w:pPr>
    <w:rPr>
      <w:sz w:val="24"/>
    </w:rPr>
  </w:style>
  <w:style w:type="paragraph" w:customStyle="1" w:styleId="p13">
    <w:name w:val="p13"/>
    <w:basedOn w:val="Normal"/>
    <w:rsid w:val="00AC2E57"/>
    <w:pPr>
      <w:tabs>
        <w:tab w:val="left" w:pos="1660"/>
        <w:tab w:val="left" w:pos="1860"/>
      </w:tabs>
      <w:spacing w:line="240" w:lineRule="atLeast"/>
      <w:ind w:left="432" w:hanging="144"/>
      <w:jc w:val="both"/>
    </w:pPr>
    <w:rPr>
      <w:sz w:val="24"/>
    </w:rPr>
  </w:style>
  <w:style w:type="paragraph" w:customStyle="1" w:styleId="p14">
    <w:name w:val="p14"/>
    <w:basedOn w:val="Normal"/>
    <w:rsid w:val="00AC2E57"/>
    <w:pPr>
      <w:tabs>
        <w:tab w:val="left" w:pos="1600"/>
      </w:tabs>
      <w:spacing w:line="280" w:lineRule="atLeast"/>
      <w:ind w:left="432" w:hanging="288"/>
      <w:jc w:val="both"/>
    </w:pPr>
    <w:rPr>
      <w:sz w:val="24"/>
    </w:rPr>
  </w:style>
  <w:style w:type="paragraph" w:customStyle="1" w:styleId="Retraitcorpsdetexte31">
    <w:name w:val="Retrait corps de texte 31"/>
    <w:basedOn w:val="Normal"/>
    <w:rsid w:val="00AC2E57"/>
    <w:pPr>
      <w:tabs>
        <w:tab w:val="left" w:pos="720"/>
      </w:tabs>
      <w:ind w:firstLine="1560"/>
      <w:jc w:val="both"/>
    </w:pPr>
    <w:rPr>
      <w:sz w:val="24"/>
    </w:rPr>
  </w:style>
  <w:style w:type="paragraph" w:customStyle="1" w:styleId="p0">
    <w:name w:val="p0"/>
    <w:basedOn w:val="Normal"/>
    <w:rsid w:val="00AC2E57"/>
    <w:pPr>
      <w:tabs>
        <w:tab w:val="left" w:pos="720"/>
      </w:tabs>
      <w:spacing w:line="240" w:lineRule="atLeast"/>
      <w:jc w:val="both"/>
    </w:pPr>
    <w:rPr>
      <w:sz w:val="24"/>
    </w:rPr>
  </w:style>
  <w:style w:type="paragraph" w:styleId="Textedebulles">
    <w:name w:val="Balloon Text"/>
    <w:basedOn w:val="Normal"/>
    <w:link w:val="TextedebullesCar"/>
    <w:uiPriority w:val="99"/>
    <w:semiHidden/>
    <w:unhideWhenUsed/>
    <w:rsid w:val="00D50095"/>
    <w:rPr>
      <w:rFonts w:ascii="Tahoma" w:hAnsi="Tahoma" w:cs="Tahoma"/>
      <w:sz w:val="16"/>
      <w:szCs w:val="16"/>
    </w:rPr>
  </w:style>
  <w:style w:type="character" w:customStyle="1" w:styleId="TextedebullesCar">
    <w:name w:val="Texte de bulles Car"/>
    <w:basedOn w:val="Policepardfaut"/>
    <w:link w:val="Textedebulles"/>
    <w:uiPriority w:val="99"/>
    <w:semiHidden/>
    <w:rsid w:val="00D50095"/>
    <w:rPr>
      <w:rFonts w:ascii="Tahoma" w:eastAsia="Times New Roman" w:hAnsi="Tahoma" w:cs="Tahoma"/>
      <w:sz w:val="16"/>
      <w:szCs w:val="16"/>
      <w:lang w:eastAsia="fr-FR"/>
    </w:rPr>
  </w:style>
  <w:style w:type="paragraph" w:styleId="Paragraphedeliste">
    <w:name w:val="List Paragraph"/>
    <w:basedOn w:val="Normal"/>
    <w:uiPriority w:val="34"/>
    <w:qFormat/>
    <w:rsid w:val="008E42A7"/>
    <w:pPr>
      <w:ind w:left="720"/>
      <w:contextualSpacing/>
    </w:pPr>
  </w:style>
  <w:style w:type="paragraph" w:styleId="Liste">
    <w:name w:val="List"/>
    <w:basedOn w:val="Corpsdetexte"/>
    <w:semiHidden/>
    <w:rsid w:val="004565BC"/>
    <w:pPr>
      <w:widowControl w:val="0"/>
      <w:pBdr>
        <w:top w:val="none" w:sz="0" w:space="0" w:color="auto"/>
        <w:left w:val="none" w:sz="0" w:space="0" w:color="auto"/>
        <w:bottom w:val="none" w:sz="0" w:space="0" w:color="auto"/>
        <w:right w:val="none" w:sz="0" w:space="0" w:color="auto"/>
      </w:pBdr>
      <w:tabs>
        <w:tab w:val="clear" w:pos="1100"/>
        <w:tab w:val="clear" w:pos="1720"/>
        <w:tab w:val="clear" w:pos="5100"/>
      </w:tabs>
      <w:suppressAutoHyphens/>
      <w:spacing w:after="120"/>
      <w:ind w:right="0"/>
      <w:jc w:val="left"/>
    </w:pPr>
    <w:rPr>
      <w:rFonts w:ascii="Arial" w:eastAsia="Arial Unicode MS" w:hAnsi="Arial" w:cs="Tahoma"/>
      <w:i w:val="0"/>
    </w:rPr>
  </w:style>
  <w:style w:type="paragraph" w:customStyle="1" w:styleId="p15">
    <w:name w:val="p15"/>
    <w:basedOn w:val="Normal"/>
    <w:rsid w:val="006660C3"/>
    <w:pPr>
      <w:tabs>
        <w:tab w:val="left" w:pos="2100"/>
      </w:tabs>
      <w:spacing w:line="340" w:lineRule="atLeast"/>
      <w:ind w:left="720" w:hanging="288"/>
    </w:pPr>
    <w:rPr>
      <w:sz w:val="24"/>
    </w:rPr>
  </w:style>
  <w:style w:type="paragraph" w:styleId="En-tte">
    <w:name w:val="header"/>
    <w:basedOn w:val="Normal"/>
    <w:link w:val="En-tteCar"/>
    <w:unhideWhenUsed/>
    <w:rsid w:val="00440509"/>
    <w:pPr>
      <w:tabs>
        <w:tab w:val="center" w:pos="4536"/>
        <w:tab w:val="right" w:pos="9072"/>
      </w:tabs>
    </w:pPr>
  </w:style>
  <w:style w:type="character" w:customStyle="1" w:styleId="En-tteCar">
    <w:name w:val="En-tête Car"/>
    <w:basedOn w:val="Policepardfaut"/>
    <w:link w:val="En-tte"/>
    <w:rsid w:val="00440509"/>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440509"/>
    <w:pPr>
      <w:tabs>
        <w:tab w:val="center" w:pos="4536"/>
        <w:tab w:val="right" w:pos="9072"/>
      </w:tabs>
    </w:pPr>
  </w:style>
  <w:style w:type="character" w:customStyle="1" w:styleId="PieddepageCar">
    <w:name w:val="Pied de page Car"/>
    <w:basedOn w:val="Policepardfaut"/>
    <w:link w:val="Pieddepage"/>
    <w:uiPriority w:val="99"/>
    <w:rsid w:val="00440509"/>
    <w:rPr>
      <w:rFonts w:ascii="Times New Roman" w:eastAsia="Times New Roman" w:hAnsi="Times New Roman" w:cs="Times New Roman"/>
      <w:sz w:val="20"/>
      <w:szCs w:val="20"/>
      <w:lang w:eastAsia="fr-FR"/>
    </w:rPr>
  </w:style>
  <w:style w:type="character" w:styleId="Lienhypertexte">
    <w:name w:val="Hyperlink"/>
    <w:basedOn w:val="Policepardfaut"/>
    <w:unhideWhenUsed/>
    <w:rsid w:val="0069789A"/>
    <w:rPr>
      <w:color w:val="0000FF" w:themeColor="hyperlink"/>
      <w:u w:val="single"/>
    </w:rPr>
  </w:style>
  <w:style w:type="character" w:customStyle="1" w:styleId="value3">
    <w:name w:val="value3"/>
    <w:basedOn w:val="Policepardfaut"/>
    <w:rsid w:val="0042122F"/>
  </w:style>
  <w:style w:type="character" w:customStyle="1" w:styleId="notrad">
    <w:name w:val="notrad"/>
    <w:basedOn w:val="Policepardfaut"/>
    <w:rsid w:val="0042122F"/>
  </w:style>
  <w:style w:type="table" w:styleId="Grilledutableau">
    <w:name w:val="Table Grid"/>
    <w:basedOn w:val="TableauNormal"/>
    <w:rsid w:val="006A037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Para">
    <w:name w:val="RedPara"/>
    <w:basedOn w:val="Normal"/>
    <w:rsid w:val="00E1089B"/>
    <w:pPr>
      <w:keepNext/>
      <w:widowControl w:val="0"/>
      <w:autoSpaceDE w:val="0"/>
      <w:autoSpaceDN w:val="0"/>
      <w:adjustRightInd w:val="0"/>
      <w:spacing w:before="120" w:after="60"/>
    </w:pPr>
    <w:rPr>
      <w:rFonts w:ascii="Arial" w:hAnsi="Arial" w:cs="Arial"/>
      <w:b/>
      <w:bCs/>
      <w:sz w:val="22"/>
      <w:szCs w:val="22"/>
    </w:rPr>
  </w:style>
  <w:style w:type="character" w:customStyle="1" w:styleId="sous-titre">
    <w:name w:val="sous-titre"/>
    <w:basedOn w:val="Policepardfaut"/>
    <w:rsid w:val="00884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724487">
      <w:bodyDiv w:val="1"/>
      <w:marLeft w:val="0"/>
      <w:marRight w:val="0"/>
      <w:marTop w:val="0"/>
      <w:marBottom w:val="0"/>
      <w:divBdr>
        <w:top w:val="none" w:sz="0" w:space="0" w:color="auto"/>
        <w:left w:val="none" w:sz="0" w:space="0" w:color="auto"/>
        <w:bottom w:val="none" w:sz="0" w:space="0" w:color="auto"/>
        <w:right w:val="none" w:sz="0" w:space="0" w:color="auto"/>
      </w:divBdr>
    </w:div>
    <w:div w:id="1787887978">
      <w:bodyDiv w:val="1"/>
      <w:marLeft w:val="0"/>
      <w:marRight w:val="0"/>
      <w:marTop w:val="0"/>
      <w:marBottom w:val="0"/>
      <w:divBdr>
        <w:top w:val="none" w:sz="0" w:space="0" w:color="auto"/>
        <w:left w:val="none" w:sz="0" w:space="0" w:color="auto"/>
        <w:bottom w:val="none" w:sz="0" w:space="0" w:color="auto"/>
        <w:right w:val="none" w:sz="0" w:space="0" w:color="auto"/>
      </w:divBdr>
    </w:div>
    <w:div w:id="1943295069">
      <w:bodyDiv w:val="1"/>
      <w:marLeft w:val="0"/>
      <w:marRight w:val="0"/>
      <w:marTop w:val="0"/>
      <w:marBottom w:val="0"/>
      <w:divBdr>
        <w:top w:val="none" w:sz="0" w:space="0" w:color="auto"/>
        <w:left w:val="none" w:sz="0" w:space="0" w:color="auto"/>
        <w:bottom w:val="none" w:sz="0" w:space="0" w:color="auto"/>
        <w:right w:val="none" w:sz="0" w:space="0" w:color="auto"/>
      </w:divBdr>
      <w:divsChild>
        <w:div w:id="217401696">
          <w:marLeft w:val="0"/>
          <w:marRight w:val="0"/>
          <w:marTop w:val="0"/>
          <w:marBottom w:val="0"/>
          <w:divBdr>
            <w:top w:val="none" w:sz="0" w:space="0" w:color="auto"/>
            <w:left w:val="none" w:sz="0" w:space="0" w:color="auto"/>
            <w:bottom w:val="none" w:sz="0" w:space="0" w:color="auto"/>
            <w:right w:val="none" w:sz="0" w:space="0" w:color="auto"/>
          </w:divBdr>
          <w:divsChild>
            <w:div w:id="963460210">
              <w:marLeft w:val="0"/>
              <w:marRight w:val="0"/>
              <w:marTop w:val="0"/>
              <w:marBottom w:val="0"/>
              <w:divBdr>
                <w:top w:val="none" w:sz="0" w:space="0" w:color="auto"/>
                <w:left w:val="none" w:sz="0" w:space="0" w:color="auto"/>
                <w:bottom w:val="none" w:sz="0" w:space="0" w:color="auto"/>
                <w:right w:val="none" w:sz="0" w:space="0" w:color="auto"/>
              </w:divBdr>
              <w:divsChild>
                <w:div w:id="413167592">
                  <w:marLeft w:val="0"/>
                  <w:marRight w:val="0"/>
                  <w:marTop w:val="0"/>
                  <w:marBottom w:val="0"/>
                  <w:divBdr>
                    <w:top w:val="none" w:sz="0" w:space="0" w:color="auto"/>
                    <w:left w:val="none" w:sz="0" w:space="0" w:color="auto"/>
                    <w:bottom w:val="none" w:sz="0" w:space="0" w:color="auto"/>
                    <w:right w:val="none" w:sz="0" w:space="0" w:color="auto"/>
                  </w:divBdr>
                  <w:divsChild>
                    <w:div w:id="17319308">
                      <w:marLeft w:val="0"/>
                      <w:marRight w:val="0"/>
                      <w:marTop w:val="0"/>
                      <w:marBottom w:val="0"/>
                      <w:divBdr>
                        <w:top w:val="none" w:sz="0" w:space="0" w:color="auto"/>
                        <w:left w:val="none" w:sz="0" w:space="0" w:color="auto"/>
                        <w:bottom w:val="none" w:sz="0" w:space="0" w:color="auto"/>
                        <w:right w:val="none" w:sz="0" w:space="0" w:color="auto"/>
                      </w:divBdr>
                      <w:divsChild>
                        <w:div w:id="381907189">
                          <w:marLeft w:val="0"/>
                          <w:marRight w:val="0"/>
                          <w:marTop w:val="0"/>
                          <w:marBottom w:val="0"/>
                          <w:divBdr>
                            <w:top w:val="none" w:sz="0" w:space="0" w:color="auto"/>
                            <w:left w:val="none" w:sz="0" w:space="0" w:color="auto"/>
                            <w:bottom w:val="none" w:sz="0" w:space="0" w:color="auto"/>
                            <w:right w:val="none" w:sz="0" w:space="0" w:color="auto"/>
                          </w:divBdr>
                          <w:divsChild>
                            <w:div w:id="1618638789">
                              <w:marLeft w:val="0"/>
                              <w:marRight w:val="0"/>
                              <w:marTop w:val="0"/>
                              <w:marBottom w:val="0"/>
                              <w:divBdr>
                                <w:top w:val="none" w:sz="0" w:space="0" w:color="auto"/>
                                <w:left w:val="none" w:sz="0" w:space="0" w:color="auto"/>
                                <w:bottom w:val="none" w:sz="0" w:space="0" w:color="auto"/>
                                <w:right w:val="none" w:sz="0" w:space="0" w:color="auto"/>
                              </w:divBdr>
                              <w:divsChild>
                                <w:div w:id="867447964">
                                  <w:marLeft w:val="0"/>
                                  <w:marRight w:val="0"/>
                                  <w:marTop w:val="0"/>
                                  <w:marBottom w:val="0"/>
                                  <w:divBdr>
                                    <w:top w:val="none" w:sz="0" w:space="0" w:color="auto"/>
                                    <w:left w:val="none" w:sz="0" w:space="0" w:color="auto"/>
                                    <w:bottom w:val="none" w:sz="0" w:space="0" w:color="auto"/>
                                    <w:right w:val="none" w:sz="0" w:space="0" w:color="auto"/>
                                  </w:divBdr>
                                </w:div>
                              </w:divsChild>
                            </w:div>
                            <w:div w:id="194780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www.cnr.fr/espaces/4/indicateurs/7?noContext=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1B9D4-36AB-42A7-85A3-325340CC5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9</Pages>
  <Words>2536</Words>
  <Characters>13948</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CHR METZ THIONVILLE</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Stanis BARET</cp:lastModifiedBy>
  <cp:revision>243</cp:revision>
  <cp:lastPrinted>2019-09-30T12:56:00Z</cp:lastPrinted>
  <dcterms:created xsi:type="dcterms:W3CDTF">2019-11-25T08:00:00Z</dcterms:created>
  <dcterms:modified xsi:type="dcterms:W3CDTF">2025-02-10T16:15:00Z</dcterms:modified>
</cp:coreProperties>
</file>