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2A3E72" w:rsidRPr="00A775C8" w14:paraId="7C815368" w14:textId="77777777" w:rsidTr="002A3E7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77777777" w:rsidR="002A3E72" w:rsidRPr="00A775C8" w:rsidRDefault="002A3E72" w:rsidP="00F45D73"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1F581007">
                  <wp:extent cx="2647315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19927" w14:textId="59258707" w:rsidR="00575BEF" w:rsidRDefault="00857F2B" w:rsidP="00F4599B">
            <w:pPr>
              <w:spacing w:after="240"/>
              <w:jc w:val="left"/>
            </w:pPr>
            <w:r w:rsidRPr="00B82A88">
              <w:t>Direction de l’Immobilier et de l’Environnement</w:t>
            </w:r>
          </w:p>
          <w:p w14:paraId="72748E3B" w14:textId="721730A2" w:rsidR="00003E00" w:rsidRPr="00D545A8" w:rsidRDefault="00857F2B" w:rsidP="00F4599B">
            <w:pPr>
              <w:spacing w:after="240"/>
              <w:jc w:val="left"/>
            </w:pPr>
            <w:r w:rsidRPr="00B82A88">
              <w:t>Bureau des Marchés</w:t>
            </w:r>
            <w:bookmarkStart w:id="0" w:name="_GoBack"/>
            <w:bookmarkEnd w:id="0"/>
            <w:r w:rsidRPr="00B82A88">
              <w:t xml:space="preserve"> Immobiliers</w:t>
            </w:r>
          </w:p>
        </w:tc>
      </w:tr>
    </w:tbl>
    <w:p w14:paraId="5FE29161" w14:textId="28C4D2D7" w:rsidR="002A3E72" w:rsidRPr="00A775C8" w:rsidRDefault="002A3E72" w:rsidP="002A3E72"/>
    <w:p w14:paraId="29FE96BF" w14:textId="655A41C8" w:rsidR="00857F2B" w:rsidRPr="00B82A88" w:rsidRDefault="00F4599B" w:rsidP="00857F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847CD1ED9B6B46E0B9A2C083E617BADE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857F2B" w:rsidRPr="00FD5B62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857F2B" w:rsidRPr="00FD5B62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847CD1ED9B6B46E0B9A2C083E617BADE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012173">
            <w:rPr>
              <w:b/>
              <w:bCs/>
              <w:sz w:val="24"/>
              <w:szCs w:val="24"/>
            </w:rPr>
            <w:t>Services - Prestation intellectuelle</w:t>
          </w:r>
        </w:sdtContent>
      </w:sdt>
    </w:p>
    <w:p w14:paraId="26E9F43B" w14:textId="77777777" w:rsidR="00857F2B" w:rsidRPr="00B82A88" w:rsidRDefault="00857F2B" w:rsidP="00857F2B"/>
    <w:p w14:paraId="784B42E9" w14:textId="77777777" w:rsidR="00857F2B" w:rsidRPr="00B82A88" w:rsidRDefault="00857F2B" w:rsidP="00857F2B"/>
    <w:p w14:paraId="7A52EFC8" w14:textId="77777777" w:rsidR="00857F2B" w:rsidRPr="00B82A88" w:rsidRDefault="00857F2B" w:rsidP="00857F2B"/>
    <w:p w14:paraId="5AC5D7B2" w14:textId="77777777" w:rsidR="00857F2B" w:rsidRPr="00B82A88" w:rsidRDefault="00857F2B" w:rsidP="00857F2B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57F2B" w:rsidRPr="00B82A88" w14:paraId="74E67DCF" w14:textId="77777777" w:rsidTr="00F45D73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72F0B43B" w14:textId="77777777" w:rsidR="00857F2B" w:rsidRPr="00B82A88" w:rsidRDefault="00857F2B" w:rsidP="00F4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173F4335" w14:textId="77777777" w:rsidR="00857F2B" w:rsidRPr="00B82A88" w:rsidRDefault="00857F2B" w:rsidP="0001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rPr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sdt>
            <w:sdtPr>
              <w:rPr>
                <w:color w:val="404040"/>
                <w:sz w:val="44"/>
                <w:szCs w:val="44"/>
              </w:rPr>
              <w:id w:val="-1437678537"/>
              <w:placeholder>
                <w:docPart w:val="EDC3D3C0763044B988AD3FB346A1E44F"/>
              </w:placeholder>
            </w:sdtPr>
            <w:sdtEndPr/>
            <w:sdtContent>
              <w:sdt>
                <w:sdtPr>
                  <w:rPr>
                    <w:color w:val="404040"/>
                    <w:sz w:val="44"/>
                    <w:szCs w:val="44"/>
                  </w:rPr>
                  <w:id w:val="-1427176502"/>
                  <w:placeholder>
                    <w:docPart w:val="8A92DE2CB7AC4B3897D9D865FCECAB18"/>
                  </w:placeholder>
                </w:sdtPr>
                <w:sdtEndPr/>
                <w:sdtContent>
                  <w:p w14:paraId="710200D2" w14:textId="3AC3E748" w:rsidR="00857F2B" w:rsidRPr="00FD5B62" w:rsidRDefault="00012173" w:rsidP="00F45D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right="87"/>
                      <w:rPr>
                        <w:color w:val="404040"/>
                        <w:sz w:val="44"/>
                        <w:szCs w:val="44"/>
                      </w:rPr>
                    </w:pPr>
                    <w:r w:rsidRPr="00AA7B1C">
                      <w:rPr>
                        <w:sz w:val="28"/>
                      </w:rPr>
                      <w:t>DIAGNOSTIC S</w:t>
                    </w:r>
                    <w:r>
                      <w:rPr>
                        <w:sz w:val="28"/>
                      </w:rPr>
                      <w:t xml:space="preserve">ANITAIRE DES STANDS DE TIR ET </w:t>
                    </w:r>
                    <w:r w:rsidRPr="00AA7B1C">
                      <w:rPr>
                        <w:sz w:val="28"/>
                      </w:rPr>
                      <w:t>AUTRES SERVICES R</w:t>
                    </w:r>
                    <w:r>
                      <w:rPr>
                        <w:sz w:val="28"/>
                      </w:rPr>
                      <w:t xml:space="preserve">ELEVANT DU PERIMETRE DU SGAMI </w:t>
                    </w:r>
                    <w:r w:rsidRPr="00AA7B1C">
                      <w:rPr>
                        <w:sz w:val="28"/>
                      </w:rPr>
                      <w:t>ÎLE-DE-FRANCE ET DE L’ADMINISTRATION CENTRALE</w:t>
                    </w:r>
                  </w:p>
                </w:sdtContent>
              </w:sdt>
            </w:sdtContent>
          </w:sdt>
        </w:tc>
      </w:tr>
    </w:tbl>
    <w:p w14:paraId="4975626A" w14:textId="77777777" w:rsidR="00857F2B" w:rsidRPr="00B82A88" w:rsidRDefault="00857F2B" w:rsidP="00857F2B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F45D7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0ED6E0DE" w:rsidR="002A3E72" w:rsidRPr="000038F8" w:rsidRDefault="002A3E72" w:rsidP="00AB376A">
            <w:pPr>
              <w:rPr>
                <w:sz w:val="32"/>
                <w:szCs w:val="24"/>
              </w:rPr>
            </w:pPr>
            <w:r>
              <w:rPr>
                <w:sz w:val="32"/>
              </w:rPr>
              <w:t xml:space="preserve">Cadre de </w:t>
            </w:r>
            <w:r w:rsidR="00AB376A">
              <w:rPr>
                <w:sz w:val="32"/>
              </w:rPr>
              <w:t>Mémoire</w:t>
            </w:r>
            <w:r>
              <w:rPr>
                <w:sz w:val="32"/>
              </w:rPr>
              <w:t xml:space="preserve"> technique (C</w:t>
            </w:r>
            <w:r w:rsidR="00AB376A">
              <w:rPr>
                <w:sz w:val="32"/>
              </w:rPr>
              <w:t>M</w:t>
            </w:r>
            <w:r>
              <w:rPr>
                <w:sz w:val="32"/>
              </w:rPr>
              <w:t xml:space="preserve">T)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2A3E72" w:rsidRPr="00A775C8" w14:paraId="5A6B1572" w14:textId="77777777" w:rsidTr="00F45D73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F45D73"/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F45D73">
            <w:pPr>
              <w:rPr>
                <w:sz w:val="24"/>
                <w:szCs w:val="24"/>
              </w:rPr>
            </w:pPr>
            <w:r w:rsidRPr="00A775C8"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3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510F7E3F" w14:textId="56B1638E" w:rsidR="002A3E72" w:rsidRPr="00A775C8" w:rsidRDefault="00F4599B" w:rsidP="00686836">
                <w:pPr>
                  <w:rPr>
                    <w:sz w:val="24"/>
                    <w:szCs w:val="24"/>
                  </w:rPr>
                </w:pPr>
                <w:sdt>
                  <w:sdtPr>
                    <w:id w:val="45262491"/>
                    <w:placeholder>
                      <w:docPart w:val="2055F0E54E464A4A94D223DB6490C8C0"/>
                    </w:placeholder>
                  </w:sdtPr>
                  <w:sdtEndPr/>
                  <w:sdtContent>
                    <w:r w:rsidR="00012173">
                      <w:t>E2024BMI29</w:t>
                    </w:r>
                  </w:sdtContent>
                </w:sdt>
              </w:p>
            </w:tc>
          </w:sdtContent>
        </w:sdt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343E1E3A" w:rsidR="00564C05" w:rsidRDefault="00564C05">
      <w:pPr>
        <w:spacing w:before="0" w:after="160"/>
        <w:jc w:val="left"/>
      </w:pPr>
      <w:r>
        <w:br w:type="page"/>
      </w:r>
    </w:p>
    <w:p w14:paraId="19E82603" w14:textId="61F8CFB7" w:rsidR="003E4469" w:rsidRPr="000D34CE" w:rsidRDefault="00A724AC" w:rsidP="005A783B">
      <w:pPr>
        <w:pStyle w:val="Titre1"/>
        <w:numPr>
          <w:ilvl w:val="0"/>
          <w:numId w:val="0"/>
        </w:numPr>
        <w:ind w:left="357" w:hanging="357"/>
      </w:pPr>
      <w:bookmarkStart w:id="1" w:name="_Toc91168488"/>
      <w:r w:rsidRPr="000D34CE">
        <w:lastRenderedPageBreak/>
        <w:t>Règles d’</w:t>
      </w:r>
      <w:r w:rsidR="003E4469" w:rsidRPr="000D34CE">
        <w:t xml:space="preserve">utilisation du cadre de </w:t>
      </w:r>
      <w:bookmarkEnd w:id="1"/>
      <w:r w:rsidR="000324C3">
        <w:t>mémoire</w:t>
      </w:r>
    </w:p>
    <w:p w14:paraId="0ADB4DC6" w14:textId="58906C2A" w:rsidR="00686836" w:rsidRDefault="00A724AC" w:rsidP="00A724AC">
      <w:r w:rsidRPr="00A724AC">
        <w:t xml:space="preserve">Les soumissionnaires sont tenus de compléter et intégrer à leur offre ce cadre de </w:t>
      </w:r>
      <w:r w:rsidR="000324C3">
        <w:t>mémoire</w:t>
      </w:r>
      <w:r w:rsidRPr="00A724AC">
        <w:t xml:space="preserve"> technique. Pour remplir leur obligation, les candidats peuvent : </w:t>
      </w:r>
    </w:p>
    <w:p w14:paraId="37927088" w14:textId="77777777" w:rsidR="00DD0368" w:rsidRPr="00A724AC" w:rsidRDefault="00DD0368" w:rsidP="00A724AC"/>
    <w:p w14:paraId="7734B81B" w14:textId="26ECBAB8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Intégrer leur offre au présent document et compléter par tout document jugé utile ; </w:t>
      </w:r>
    </w:p>
    <w:p w14:paraId="3C87CE6F" w14:textId="25B45A44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Indiquer précisément, pour chaque article, la référence dans leur mémoire technique ou autre document (référence du document, paragraphe, n° de page) ; </w:t>
      </w:r>
    </w:p>
    <w:p w14:paraId="41073E15" w14:textId="2F987A03" w:rsidR="00B64261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Produire un mémoire technique indépendant reprenant tous les axes du présent cadre de réponse et son architecture. </w:t>
      </w:r>
    </w:p>
    <w:p w14:paraId="0083E743" w14:textId="2B80FA0F" w:rsidR="000D34CE" w:rsidRDefault="000D34CE"/>
    <w:p w14:paraId="5F4BB0D5" w14:textId="77777777" w:rsidR="000D34CE" w:rsidRDefault="000D34CE">
      <w:pPr>
        <w:spacing w:before="0" w:after="160"/>
        <w:jc w:val="left"/>
        <w:rPr>
          <w:rFonts w:eastAsiaTheme="majorEastAsia" w:cstheme="majorBidi"/>
          <w:i/>
          <w:color w:val="002060"/>
          <w:sz w:val="24"/>
        </w:rPr>
      </w:pPr>
      <w:r>
        <w:br w:type="page"/>
      </w:r>
    </w:p>
    <w:p w14:paraId="369C8EEC" w14:textId="642AD4C1" w:rsidR="00564C05" w:rsidRDefault="00564C05" w:rsidP="00686836">
      <w:pPr>
        <w:pStyle w:val="Titre1"/>
        <w:numPr>
          <w:ilvl w:val="0"/>
          <w:numId w:val="0"/>
        </w:numPr>
        <w:ind w:left="357" w:hanging="357"/>
        <w:rPr>
          <w:color w:val="000000" w:themeColor="text1"/>
        </w:rPr>
      </w:pPr>
      <w:r w:rsidRPr="008600A2">
        <w:rPr>
          <w:color w:val="000000" w:themeColor="text1"/>
        </w:rPr>
        <w:lastRenderedPageBreak/>
        <w:t>Valeur technique (</w:t>
      </w:r>
      <w:r w:rsidR="00725496">
        <w:rPr>
          <w:color w:val="000000" w:themeColor="text1"/>
        </w:rPr>
        <w:t>30</w:t>
      </w:r>
      <w:r w:rsidRPr="008600A2">
        <w:rPr>
          <w:color w:val="000000" w:themeColor="text1"/>
        </w:rPr>
        <w:t>%)</w:t>
      </w:r>
    </w:p>
    <w:p w14:paraId="06169342" w14:textId="1EE54CE3" w:rsidR="000648DC" w:rsidRDefault="004D6F04" w:rsidP="000648DC">
      <w:pPr>
        <w:pStyle w:val="Titre2"/>
        <w:numPr>
          <w:ilvl w:val="0"/>
          <w:numId w:val="0"/>
        </w:numPr>
        <w:ind w:left="426" w:hanging="426"/>
        <w:rPr>
          <w:color w:val="000000" w:themeColor="text1"/>
          <w:u w:val="single"/>
        </w:rPr>
      </w:pPr>
      <w:r>
        <w:rPr>
          <w:u w:val="single"/>
        </w:rPr>
        <w:t>Moyens humains dédiés au marché</w:t>
      </w:r>
      <w:r w:rsidR="000648DC" w:rsidRPr="007960A4">
        <w:rPr>
          <w:rFonts w:ascii="Calibri" w:hAnsi="Calibri" w:cs="Calibri"/>
          <w:u w:val="single"/>
        </w:rPr>
        <w:t> </w:t>
      </w:r>
      <w:r w:rsidR="005937B0">
        <w:rPr>
          <w:rFonts w:eastAsia="Times New Roman" w:cs="Times New Roman"/>
          <w:u w:val="single"/>
        </w:rPr>
        <w:t>(20</w:t>
      </w:r>
      <w:r w:rsidR="000648DC" w:rsidRPr="007960A4">
        <w:rPr>
          <w:rFonts w:eastAsia="Times New Roman" w:cs="Times New Roman"/>
          <w:u w:val="single"/>
        </w:rPr>
        <w:t xml:space="preserve"> points)</w:t>
      </w:r>
      <w:r w:rsidR="000648DC" w:rsidRPr="007960A4">
        <w:rPr>
          <w:color w:val="000000" w:themeColor="text1"/>
          <w:u w:val="single"/>
        </w:rPr>
        <w:t xml:space="preserve"> </w:t>
      </w:r>
    </w:p>
    <w:p w14:paraId="68854FF0" w14:textId="29E92454" w:rsidR="008953F2" w:rsidRDefault="00170CCC" w:rsidP="00170CCC">
      <w:r>
        <w:t>Le candidat présente un o</w:t>
      </w:r>
      <w:r w:rsidR="008953F2">
        <w:t xml:space="preserve">rganigramme complet </w:t>
      </w:r>
      <w:r w:rsidR="008953F2" w:rsidRPr="008953F2">
        <w:t>des personnels strictement dédié</w:t>
      </w:r>
      <w:r w:rsidR="00FC4985">
        <w:t>s à l'exécution des prestations, à savoir :</w:t>
      </w:r>
      <w:r>
        <w:t xml:space="preserve"> </w:t>
      </w:r>
    </w:p>
    <w:p w14:paraId="752E3E01" w14:textId="4B44CA52" w:rsidR="00170CCC" w:rsidRDefault="00FC4985" w:rsidP="00170CCC">
      <w:pPr>
        <w:pStyle w:val="Paragraphedeliste"/>
        <w:numPr>
          <w:ilvl w:val="0"/>
          <w:numId w:val="22"/>
        </w:numPr>
      </w:pPr>
      <w:r>
        <w:t>L</w:t>
      </w:r>
      <w:r w:rsidR="00170CCC">
        <w:t>’interlocuteur unique</w:t>
      </w:r>
      <w:r>
        <w:t xml:space="preserve"> du pouvoir adjudicateur</w:t>
      </w:r>
      <w:r w:rsidR="00170CCC">
        <w:t xml:space="preserve"> et son suppléant ;</w:t>
      </w:r>
    </w:p>
    <w:p w14:paraId="35EF96FF" w14:textId="30F3DF72" w:rsidR="00170CCC" w:rsidRDefault="00170CCC" w:rsidP="00170CCC">
      <w:pPr>
        <w:pStyle w:val="Paragraphedeliste"/>
        <w:numPr>
          <w:ilvl w:val="0"/>
          <w:numId w:val="22"/>
        </w:numPr>
      </w:pPr>
      <w:r>
        <w:t>Les techniciens dédiés à l’exécution du marché ;</w:t>
      </w:r>
    </w:p>
    <w:p w14:paraId="16CFD868" w14:textId="7D9F0C6F" w:rsidR="00170CCC" w:rsidRDefault="00170CCC" w:rsidP="00170CCC">
      <w:pPr>
        <w:pStyle w:val="Paragraphedeliste"/>
        <w:numPr>
          <w:ilvl w:val="0"/>
          <w:numId w:val="22"/>
        </w:numPr>
      </w:pPr>
      <w:r>
        <w:t>L’encadrement administratif</w:t>
      </w:r>
      <w:r w:rsidR="00FC4985">
        <w:t xml:space="preserve"> dédié au marché</w:t>
      </w:r>
      <w:r>
        <w:t>.</w:t>
      </w:r>
    </w:p>
    <w:p w14:paraId="77C84248" w14:textId="77777777" w:rsidR="00FC4985" w:rsidRDefault="00170CCC" w:rsidP="00170CCC">
      <w:r>
        <w:t>Pour les moyens humains sus-définis, le candidat détaille leurs qualifications et expérience.</w:t>
      </w:r>
    </w:p>
    <w:p w14:paraId="397C69D2" w14:textId="7EDB16FC" w:rsidR="00170CCC" w:rsidRDefault="00FC4985" w:rsidP="00170CCC">
      <w:r>
        <w:t>I</w:t>
      </w:r>
      <w:r w:rsidR="00170CCC">
        <w:t xml:space="preserve">l précise </w:t>
      </w:r>
      <w:r>
        <w:t>également</w:t>
      </w:r>
      <w:r w:rsidR="00170CCC">
        <w:t xml:space="preserve"> </w:t>
      </w:r>
      <w:r>
        <w:t>si tous les intervenant</w:t>
      </w:r>
      <w:r w:rsidR="00B13D07">
        <w:t>s</w:t>
      </w:r>
      <w:r>
        <w:t xml:space="preserve"> sont titulaires de la formation « risque au plomb ».</w:t>
      </w:r>
      <w:r w:rsidR="00170CCC">
        <w:t xml:space="preserve"> </w:t>
      </w:r>
    </w:p>
    <w:p w14:paraId="7C8737AD" w14:textId="77777777" w:rsidR="000648DC" w:rsidRDefault="000648DC" w:rsidP="000648DC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6A6FD7DD" w14:textId="77777777" w:rsidR="000648DC" w:rsidRPr="00044928" w:rsidRDefault="000648DC" w:rsidP="000648DC">
      <w:pPr>
        <w:ind w:left="360"/>
      </w:pPr>
      <w:r>
        <w:tab/>
      </w:r>
      <w:sdt>
        <w:sdtPr>
          <w:id w:val="143475958"/>
          <w:placeholder>
            <w:docPart w:val="DC4E0988C602436492ECF8A4DA16099D"/>
          </w:placeholder>
          <w:showingPlcHdr/>
        </w:sdtPr>
        <w:sdtEndPr/>
        <w:sdtContent>
          <w:r w:rsidRPr="00666869">
            <w:rPr>
              <w:rStyle w:val="Textedelespacerserv"/>
              <w:color w:val="000000" w:themeColor="text1"/>
            </w:rPr>
            <w:t>Cliquez ou appuyez ici pour entrer du texte.</w:t>
          </w:r>
        </w:sdtContent>
      </w:sdt>
    </w:p>
    <w:p w14:paraId="727DFC2E" w14:textId="77777777" w:rsidR="000648DC" w:rsidRDefault="000648DC" w:rsidP="000648DC">
      <w:pPr>
        <w:keepNext/>
        <w:keepLines/>
        <w:spacing w:before="240" w:after="240"/>
        <w:outlineLvl w:val="2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t xml:space="preserve"> </w:t>
      </w:r>
    </w:p>
    <w:p w14:paraId="51B70D10" w14:textId="77777777" w:rsidR="000648DC" w:rsidRDefault="000648DC">
      <w:pPr>
        <w:spacing w:before="0" w:after="160"/>
        <w:jc w:val="left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br w:type="page"/>
      </w:r>
    </w:p>
    <w:p w14:paraId="1BA50A79" w14:textId="032A469A" w:rsidR="00044928" w:rsidRPr="002A77DA" w:rsidRDefault="00575BEF" w:rsidP="000648DC">
      <w:pPr>
        <w:keepNext/>
        <w:keepLines/>
        <w:spacing w:before="240" w:after="240"/>
        <w:outlineLvl w:val="2"/>
        <w:rPr>
          <w:i/>
          <w:color w:val="000000" w:themeColor="text1"/>
          <w:sz w:val="24"/>
          <w:u w:val="single"/>
        </w:rPr>
      </w:pPr>
      <w:r>
        <w:rPr>
          <w:i/>
          <w:color w:val="002060"/>
          <w:sz w:val="24"/>
          <w:u w:val="single"/>
        </w:rPr>
        <w:lastRenderedPageBreak/>
        <w:t>M</w:t>
      </w:r>
      <w:r w:rsidR="004100BA">
        <w:rPr>
          <w:i/>
          <w:color w:val="002060"/>
          <w:sz w:val="24"/>
          <w:u w:val="single"/>
        </w:rPr>
        <w:t xml:space="preserve">oyens </w:t>
      </w:r>
      <w:r w:rsidR="00956DDA">
        <w:rPr>
          <w:i/>
          <w:color w:val="002060"/>
          <w:sz w:val="24"/>
          <w:u w:val="single"/>
        </w:rPr>
        <w:t xml:space="preserve">matériels </w:t>
      </w:r>
      <w:r w:rsidR="004100BA">
        <w:rPr>
          <w:i/>
          <w:color w:val="002060"/>
          <w:sz w:val="24"/>
          <w:u w:val="single"/>
        </w:rPr>
        <w:t>et méthodes relatifs à l</w:t>
      </w:r>
      <w:r w:rsidR="00B27533">
        <w:rPr>
          <w:i/>
          <w:color w:val="002060"/>
          <w:sz w:val="24"/>
          <w:u w:val="single"/>
        </w:rPr>
        <w:t>a mise en œuvre des prestations</w:t>
      </w:r>
      <w:r w:rsidR="005937B0">
        <w:rPr>
          <w:i/>
          <w:color w:val="002060"/>
          <w:sz w:val="24"/>
          <w:u w:val="single"/>
        </w:rPr>
        <w:t xml:space="preserve"> (80</w:t>
      </w:r>
      <w:r w:rsidR="00044928" w:rsidRPr="006E3D4A">
        <w:rPr>
          <w:i/>
          <w:color w:val="002060"/>
          <w:sz w:val="24"/>
          <w:u w:val="single"/>
        </w:rPr>
        <w:t xml:space="preserve"> points)</w:t>
      </w:r>
    </w:p>
    <w:p w14:paraId="780D7A00" w14:textId="07D3455F" w:rsidR="00AC250B" w:rsidRPr="00F45D73" w:rsidRDefault="00AC250B" w:rsidP="00AC250B">
      <w:pPr>
        <w:pStyle w:val="Corpsdetexte"/>
        <w:tabs>
          <w:tab w:val="clear" w:pos="567"/>
          <w:tab w:val="clear" w:pos="1710"/>
        </w:tabs>
        <w:spacing w:after="40"/>
        <w:ind w:left="0" w:right="-3" w:firstLine="0"/>
        <w:rPr>
          <w:rFonts w:ascii="Marianne" w:hAnsi="Marianne"/>
          <w:sz w:val="20"/>
          <w:szCs w:val="20"/>
        </w:rPr>
      </w:pPr>
      <w:r w:rsidRPr="00F45D73">
        <w:rPr>
          <w:rFonts w:ascii="Marianne" w:hAnsi="Marianne"/>
          <w:sz w:val="20"/>
          <w:szCs w:val="20"/>
        </w:rPr>
        <w:t xml:space="preserve">Le candidat décrit </w:t>
      </w:r>
      <w:r w:rsidR="004100BA">
        <w:rPr>
          <w:rFonts w:ascii="Marianne" w:hAnsi="Marianne"/>
          <w:sz w:val="20"/>
          <w:szCs w:val="20"/>
        </w:rPr>
        <w:t>les moyens et les méthodes qu’il s’engage à mettre en œuvre p</w:t>
      </w:r>
      <w:r w:rsidR="00B27533">
        <w:rPr>
          <w:rFonts w:ascii="Marianne" w:hAnsi="Marianne"/>
          <w:sz w:val="20"/>
          <w:szCs w:val="20"/>
        </w:rPr>
        <w:t>our l’exécution des prestations, objet du marché</w:t>
      </w:r>
      <w:r w:rsidRPr="00F45D73">
        <w:rPr>
          <w:rFonts w:ascii="Marianne" w:hAnsi="Marianne"/>
          <w:sz w:val="20"/>
          <w:szCs w:val="20"/>
        </w:rPr>
        <w:t>. Il développe notamment les points suivants :</w:t>
      </w:r>
    </w:p>
    <w:p w14:paraId="455FB172" w14:textId="77777777" w:rsidR="004100BA" w:rsidRDefault="004100BA" w:rsidP="00AC250B">
      <w:pPr>
        <w:pStyle w:val="Corpsdetexte"/>
        <w:numPr>
          <w:ilvl w:val="0"/>
          <w:numId w:val="21"/>
        </w:numPr>
        <w:spacing w:after="40"/>
        <w:ind w:right="-3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Liste et descriptif des appareils utilisés pour la prise des mesures aérauliques et polluants ;</w:t>
      </w:r>
    </w:p>
    <w:p w14:paraId="361645DC" w14:textId="2C8F4585" w:rsidR="004100BA" w:rsidRDefault="00803FA1" w:rsidP="00AC250B">
      <w:pPr>
        <w:pStyle w:val="Corpsdetexte"/>
        <w:numPr>
          <w:ilvl w:val="0"/>
          <w:numId w:val="21"/>
        </w:numPr>
        <w:spacing w:after="40"/>
        <w:ind w:right="-3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P</w:t>
      </w:r>
      <w:r w:rsidR="004100BA">
        <w:rPr>
          <w:rFonts w:ascii="Marianne" w:hAnsi="Marianne" w:cs="Calibri"/>
          <w:sz w:val="20"/>
          <w:szCs w:val="20"/>
        </w:rPr>
        <w:t>lanning d’intervention</w:t>
      </w:r>
      <w:r>
        <w:rPr>
          <w:rFonts w:ascii="Marianne" w:hAnsi="Marianne" w:cs="Calibri"/>
          <w:sz w:val="20"/>
          <w:szCs w:val="20"/>
        </w:rPr>
        <w:t xml:space="preserve"> proposé</w:t>
      </w:r>
      <w:r w:rsidR="00B27533">
        <w:rPr>
          <w:rFonts w:ascii="Marianne" w:hAnsi="Marianne" w:cs="Calibri"/>
          <w:sz w:val="20"/>
          <w:szCs w:val="20"/>
        </w:rPr>
        <w:t xml:space="preserve"> (annexes n°1 et 2 du présent CMT : « Plan d’action préventif » et « Plan d’action curatif »)</w:t>
      </w:r>
      <w:r w:rsidR="004100BA">
        <w:rPr>
          <w:rFonts w:ascii="Marianne" w:hAnsi="Marianne" w:cs="Calibri"/>
          <w:sz w:val="20"/>
          <w:szCs w:val="20"/>
        </w:rPr>
        <w:t> ;</w:t>
      </w:r>
    </w:p>
    <w:p w14:paraId="67B54DFE" w14:textId="089DBDE6" w:rsidR="004100BA" w:rsidRDefault="004100BA" w:rsidP="00AC250B">
      <w:pPr>
        <w:pStyle w:val="Corpsdetexte"/>
        <w:numPr>
          <w:ilvl w:val="0"/>
          <w:numId w:val="21"/>
        </w:numPr>
        <w:spacing w:after="40"/>
        <w:ind w:right="-3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Descriptif des équip</w:t>
      </w:r>
      <w:r w:rsidR="009C5618">
        <w:rPr>
          <w:rFonts w:ascii="Marianne" w:hAnsi="Marianne" w:cs="Calibri"/>
          <w:sz w:val="20"/>
          <w:szCs w:val="20"/>
        </w:rPr>
        <w:t>ements de protection individuelle</w:t>
      </w:r>
      <w:r>
        <w:rPr>
          <w:rFonts w:ascii="Marianne" w:hAnsi="Marianne" w:cs="Calibri"/>
          <w:sz w:val="20"/>
          <w:szCs w:val="20"/>
        </w:rPr>
        <w:t xml:space="preserve"> utilisés ;</w:t>
      </w:r>
    </w:p>
    <w:p w14:paraId="258F848C" w14:textId="7F155E05" w:rsidR="00044928" w:rsidRPr="00F45D73" w:rsidRDefault="004100BA" w:rsidP="00AC250B">
      <w:pPr>
        <w:pStyle w:val="Corpsdetexte"/>
        <w:numPr>
          <w:ilvl w:val="0"/>
          <w:numId w:val="21"/>
        </w:numPr>
        <w:spacing w:after="40"/>
        <w:ind w:right="-3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Descriptif des moyens utilisés pour le travail en hauteur</w:t>
      </w:r>
      <w:r w:rsidR="005A783B">
        <w:rPr>
          <w:rFonts w:ascii="Marianne" w:hAnsi="Marianne" w:cs="Calibri"/>
          <w:sz w:val="20"/>
          <w:szCs w:val="20"/>
        </w:rPr>
        <w:t>.</w:t>
      </w:r>
    </w:p>
    <w:p w14:paraId="0DDCB85E" w14:textId="77777777" w:rsidR="00044928" w:rsidRDefault="00044928" w:rsidP="00044928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44168120" w14:textId="77777777" w:rsidR="00666869" w:rsidRPr="00044928" w:rsidRDefault="00666869" w:rsidP="00666869">
      <w:pPr>
        <w:ind w:left="360"/>
      </w:pPr>
      <w:r>
        <w:tab/>
      </w:r>
      <w:sdt>
        <w:sdtPr>
          <w:id w:val="-991564597"/>
          <w:placeholder>
            <w:docPart w:val="D117BE7AF0B640118F6B4DE9F32404F7"/>
          </w:placeholder>
          <w:showingPlcHdr/>
        </w:sdtPr>
        <w:sdtEndPr/>
        <w:sdtContent>
          <w:r w:rsidRPr="00666869">
            <w:rPr>
              <w:rStyle w:val="Textedelespacerserv"/>
              <w:color w:val="000000" w:themeColor="text1"/>
            </w:rPr>
            <w:t>Cliquez ou appuyez ici pour entrer du texte.</w:t>
          </w:r>
        </w:sdtContent>
      </w:sdt>
    </w:p>
    <w:p w14:paraId="18D5B2E5" w14:textId="77777777" w:rsidR="00044928" w:rsidRPr="009928A0" w:rsidRDefault="00044928" w:rsidP="00044928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105A65DB" w14:textId="18F4E0C8" w:rsidR="00F45D73" w:rsidRPr="004100BA" w:rsidRDefault="00F45D73" w:rsidP="004100BA">
      <w:pPr>
        <w:spacing w:before="0" w:after="160"/>
        <w:jc w:val="left"/>
        <w:rPr>
          <w:rFonts w:eastAsiaTheme="majorEastAsia" w:cstheme="majorBidi"/>
          <w:i/>
          <w:color w:val="002060"/>
          <w:sz w:val="24"/>
          <w:u w:val="single"/>
        </w:rPr>
      </w:pPr>
    </w:p>
    <w:sectPr w:rsidR="00F45D73" w:rsidRPr="004100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CD1EC" w14:textId="77777777" w:rsidR="00F45D73" w:rsidRDefault="00F45D73" w:rsidP="000D34CE">
      <w:pPr>
        <w:spacing w:before="0" w:after="0" w:line="240" w:lineRule="auto"/>
      </w:pPr>
      <w:r>
        <w:separator/>
      </w:r>
    </w:p>
  </w:endnote>
  <w:endnote w:type="continuationSeparator" w:id="0">
    <w:p w14:paraId="61B6FEA9" w14:textId="77777777" w:rsidR="00F45D73" w:rsidRDefault="00F45D73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5158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E26C02" w14:textId="3EF29F75" w:rsidR="00F45D73" w:rsidRPr="008920D3" w:rsidRDefault="00F45D73" w:rsidP="008920D3">
            <w:pPr>
              <w:pStyle w:val="Pieddepage"/>
              <w:rPr>
                <w:sz w:val="24"/>
                <w:szCs w:val="24"/>
              </w:rPr>
            </w:pPr>
            <w:r w:rsidRPr="00D63C8B">
              <w:t xml:space="preserve">Consultation n° </w:t>
            </w:r>
            <w:sdt>
              <w:sdtPr>
                <w:id w:val="145017132"/>
                <w:placeholder>
                  <w:docPart w:val="E34E505FF52E46B78E642EE52307EF2D"/>
                </w:placeholder>
              </w:sdtPr>
              <w:sdtEndPr/>
              <w:sdtContent>
                <w:sdt>
                  <w:sdtPr>
                    <w:id w:val="683559359"/>
                    <w:placeholder>
                      <w:docPart w:val="2E045A711674489FB0D95BA1ED5B9FBD"/>
                    </w:placeholder>
                  </w:sdtPr>
                  <w:sdtEndPr/>
                  <w:sdtContent>
                    <w:r w:rsidR="00012173">
                      <w:t>E2024BMI29</w:t>
                    </w:r>
                  </w:sdtContent>
                </w:sdt>
              </w:sdtContent>
            </w:sdt>
            <w:r>
              <w:tab/>
            </w:r>
            <w:r>
              <w:tab/>
            </w:r>
            <w:r w:rsidRPr="00D63C8B">
              <w:t xml:space="preserve">Page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PAGE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F4599B">
              <w:rPr>
                <w:noProof/>
              </w:rPr>
              <w:t>2</w:t>
            </w:r>
            <w:r w:rsidRPr="00D63C8B">
              <w:rPr>
                <w:sz w:val="24"/>
                <w:szCs w:val="24"/>
              </w:rPr>
              <w:fldChar w:fldCharType="end"/>
            </w:r>
            <w:r w:rsidRPr="00D63C8B">
              <w:t xml:space="preserve"> sur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NUMPAGES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F4599B">
              <w:rPr>
                <w:noProof/>
              </w:rPr>
              <w:t>4</w:t>
            </w:r>
            <w:r w:rsidRPr="00D63C8B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95655E7" w14:textId="77777777" w:rsidR="00F45D73" w:rsidRDefault="00F4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D34C0" w14:textId="77777777" w:rsidR="00F45D73" w:rsidRDefault="00F45D73" w:rsidP="000D34CE">
      <w:pPr>
        <w:spacing w:before="0" w:after="0" w:line="240" w:lineRule="auto"/>
      </w:pPr>
      <w:r>
        <w:separator/>
      </w:r>
    </w:p>
  </w:footnote>
  <w:footnote w:type="continuationSeparator" w:id="0">
    <w:p w14:paraId="7F33C31D" w14:textId="77777777" w:rsidR="00F45D73" w:rsidRDefault="00F45D73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B7C"/>
    <w:multiLevelType w:val="hybridMultilevel"/>
    <w:tmpl w:val="E5CA2996"/>
    <w:lvl w:ilvl="0" w:tplc="BBC04304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88F"/>
    <w:multiLevelType w:val="hybridMultilevel"/>
    <w:tmpl w:val="3578A84E"/>
    <w:lvl w:ilvl="0" w:tplc="453095C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93ECB"/>
    <w:multiLevelType w:val="hybridMultilevel"/>
    <w:tmpl w:val="EC484FB4"/>
    <w:lvl w:ilvl="0" w:tplc="D390CF9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C2C7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26A3D"/>
    <w:multiLevelType w:val="hybridMultilevel"/>
    <w:tmpl w:val="F446A550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37898"/>
    <w:multiLevelType w:val="hybridMultilevel"/>
    <w:tmpl w:val="F2DED51A"/>
    <w:lvl w:ilvl="0" w:tplc="52249E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667FE"/>
    <w:multiLevelType w:val="hybridMultilevel"/>
    <w:tmpl w:val="8F88F2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46C00"/>
    <w:multiLevelType w:val="hybridMultilevel"/>
    <w:tmpl w:val="FB1850EA"/>
    <w:lvl w:ilvl="0" w:tplc="6EFE8C9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1992" w:hanging="432"/>
      </w:pPr>
    </w:lvl>
    <w:lvl w:ilvl="2">
      <w:start w:val="1"/>
      <w:numFmt w:val="decimal"/>
      <w:pStyle w:val="Titre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07C87"/>
    <w:multiLevelType w:val="hybridMultilevel"/>
    <w:tmpl w:val="51C6739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16FC2"/>
    <w:multiLevelType w:val="hybridMultilevel"/>
    <w:tmpl w:val="FBC0C28A"/>
    <w:lvl w:ilvl="0" w:tplc="D23CC5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7255FB"/>
    <w:multiLevelType w:val="hybridMultilevel"/>
    <w:tmpl w:val="A8568752"/>
    <w:lvl w:ilvl="0" w:tplc="255C8C52">
      <w:numFmt w:val="bullet"/>
      <w:lvlText w:val="-"/>
      <w:lvlJc w:val="left"/>
      <w:pPr>
        <w:ind w:left="1068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D818BC"/>
    <w:multiLevelType w:val="hybridMultilevel"/>
    <w:tmpl w:val="B2C26B60"/>
    <w:lvl w:ilvl="0" w:tplc="027800B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1"/>
  </w:num>
  <w:num w:numId="4">
    <w:abstractNumId w:val="13"/>
  </w:num>
  <w:num w:numId="5">
    <w:abstractNumId w:val="11"/>
  </w:num>
  <w:num w:numId="6">
    <w:abstractNumId w:val="12"/>
  </w:num>
  <w:num w:numId="7">
    <w:abstractNumId w:val="4"/>
  </w:num>
  <w:num w:numId="8">
    <w:abstractNumId w:val="15"/>
  </w:num>
  <w:num w:numId="9">
    <w:abstractNumId w:val="2"/>
  </w:num>
  <w:num w:numId="10">
    <w:abstractNumId w:val="9"/>
  </w:num>
  <w:num w:numId="11">
    <w:abstractNumId w:val="16"/>
  </w:num>
  <w:num w:numId="12">
    <w:abstractNumId w:val="3"/>
  </w:num>
  <w:num w:numId="13">
    <w:abstractNumId w:val="8"/>
  </w:num>
  <w:num w:numId="14">
    <w:abstractNumId w:val="10"/>
  </w:num>
  <w:num w:numId="15">
    <w:abstractNumId w:val="19"/>
  </w:num>
  <w:num w:numId="16">
    <w:abstractNumId w:val="1"/>
  </w:num>
  <w:num w:numId="17">
    <w:abstractNumId w:val="14"/>
  </w:num>
  <w:num w:numId="18">
    <w:abstractNumId w:val="5"/>
  </w:num>
  <w:num w:numId="19">
    <w:abstractNumId w:val="17"/>
  </w:num>
  <w:num w:numId="20">
    <w:abstractNumId w:val="0"/>
  </w:num>
  <w:num w:numId="21">
    <w:abstractNumId w:val="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3E00"/>
    <w:rsid w:val="00012173"/>
    <w:rsid w:val="000324C3"/>
    <w:rsid w:val="000324E0"/>
    <w:rsid w:val="00044928"/>
    <w:rsid w:val="000648DC"/>
    <w:rsid w:val="0008682E"/>
    <w:rsid w:val="000A5603"/>
    <w:rsid w:val="000D34CE"/>
    <w:rsid w:val="001172CD"/>
    <w:rsid w:val="00164708"/>
    <w:rsid w:val="00170CCC"/>
    <w:rsid w:val="001B7077"/>
    <w:rsid w:val="00217F36"/>
    <w:rsid w:val="002525CC"/>
    <w:rsid w:val="002A3E72"/>
    <w:rsid w:val="002A77DA"/>
    <w:rsid w:val="00301300"/>
    <w:rsid w:val="00307FDA"/>
    <w:rsid w:val="00390AD4"/>
    <w:rsid w:val="003931A7"/>
    <w:rsid w:val="003E4469"/>
    <w:rsid w:val="004100BA"/>
    <w:rsid w:val="004743F6"/>
    <w:rsid w:val="004A4837"/>
    <w:rsid w:val="004D6F04"/>
    <w:rsid w:val="004E18DE"/>
    <w:rsid w:val="004E2AAC"/>
    <w:rsid w:val="004F545E"/>
    <w:rsid w:val="00536BB9"/>
    <w:rsid w:val="00553D76"/>
    <w:rsid w:val="00564C05"/>
    <w:rsid w:val="00575BEF"/>
    <w:rsid w:val="005937B0"/>
    <w:rsid w:val="005A783B"/>
    <w:rsid w:val="00606811"/>
    <w:rsid w:val="00614A57"/>
    <w:rsid w:val="00636179"/>
    <w:rsid w:val="00666869"/>
    <w:rsid w:val="00686836"/>
    <w:rsid w:val="0069535D"/>
    <w:rsid w:val="006A6234"/>
    <w:rsid w:val="006A6C7F"/>
    <w:rsid w:val="006E3D4A"/>
    <w:rsid w:val="00725496"/>
    <w:rsid w:val="00764EEE"/>
    <w:rsid w:val="007960A4"/>
    <w:rsid w:val="007A1E80"/>
    <w:rsid w:val="007A4A1B"/>
    <w:rsid w:val="007A7B54"/>
    <w:rsid w:val="007D6422"/>
    <w:rsid w:val="00803FA1"/>
    <w:rsid w:val="008120FB"/>
    <w:rsid w:val="00845F2C"/>
    <w:rsid w:val="00857F2B"/>
    <w:rsid w:val="008600A2"/>
    <w:rsid w:val="0087791F"/>
    <w:rsid w:val="008920D3"/>
    <w:rsid w:val="008953F2"/>
    <w:rsid w:val="008C6484"/>
    <w:rsid w:val="008F6618"/>
    <w:rsid w:val="00956DDA"/>
    <w:rsid w:val="00962759"/>
    <w:rsid w:val="00964B6E"/>
    <w:rsid w:val="009C5618"/>
    <w:rsid w:val="009E24A3"/>
    <w:rsid w:val="009F2985"/>
    <w:rsid w:val="00A23D6F"/>
    <w:rsid w:val="00A724AC"/>
    <w:rsid w:val="00A87159"/>
    <w:rsid w:val="00AB376A"/>
    <w:rsid w:val="00AC158A"/>
    <w:rsid w:val="00AC250B"/>
    <w:rsid w:val="00B13D07"/>
    <w:rsid w:val="00B27533"/>
    <w:rsid w:val="00B64261"/>
    <w:rsid w:val="00BC1E3B"/>
    <w:rsid w:val="00BD16A2"/>
    <w:rsid w:val="00C553D8"/>
    <w:rsid w:val="00C8041F"/>
    <w:rsid w:val="00C80BDF"/>
    <w:rsid w:val="00D17C6E"/>
    <w:rsid w:val="00DA4794"/>
    <w:rsid w:val="00DD0368"/>
    <w:rsid w:val="00E16B78"/>
    <w:rsid w:val="00E34904"/>
    <w:rsid w:val="00EC21BF"/>
    <w:rsid w:val="00EE2F84"/>
    <w:rsid w:val="00F31F32"/>
    <w:rsid w:val="00F4599B"/>
    <w:rsid w:val="00F45D73"/>
    <w:rsid w:val="00F53845"/>
    <w:rsid w:val="00F72C66"/>
    <w:rsid w:val="00F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chartTrackingRefBased/>
  <w15:docId w15:val="{04818186-077D-4BD0-8C7B-5F203801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904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ind w:left="357" w:hanging="357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ind w:left="426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64C0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4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1">
    <w:name w:val="Style1"/>
    <w:basedOn w:val="Policepardfaut"/>
    <w:uiPriority w:val="1"/>
    <w:qFormat/>
    <w:rsid w:val="00003E00"/>
    <w:rPr>
      <w:rFonts w:ascii="Marianne" w:hAnsi="Marianne"/>
      <w:color w:val="2F5496" w:themeColor="accent5" w:themeShade="BF"/>
      <w:sz w:val="20"/>
      <w:lang w:val="fr-FR"/>
    </w:rPr>
  </w:style>
  <w:style w:type="paragraph" w:customStyle="1" w:styleId="Corpsdetexte">
    <w:name w:val="Corps_de_texte"/>
    <w:basedOn w:val="Normal"/>
    <w:rsid w:val="00964B6E"/>
    <w:pPr>
      <w:tabs>
        <w:tab w:val="left" w:pos="567"/>
        <w:tab w:val="left" w:pos="1710"/>
      </w:tabs>
      <w:spacing w:before="0" w:after="0" w:line="240" w:lineRule="auto"/>
      <w:ind w:left="851" w:right="284" w:firstLine="85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A1E80"/>
    <w:rPr>
      <w:rFonts w:ascii="Marianne" w:hAnsi="Mariann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4E505FF52E46B78E642EE52307EF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766491-702A-41D2-A1FD-9CBB37F26659}"/>
      </w:docPartPr>
      <w:docPartBody>
        <w:p w:rsidR="008F696E" w:rsidRDefault="006761E4" w:rsidP="006761E4">
          <w:pPr>
            <w:pStyle w:val="E34E505FF52E46B78E642EE52307EF2D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2E045A711674489FB0D95BA1ED5B9F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172530-49EC-4777-BF20-7BF72E99BBDC}"/>
      </w:docPartPr>
      <w:docPartBody>
        <w:p w:rsidR="0045512C" w:rsidRDefault="004C0CB8" w:rsidP="004C0CB8">
          <w:pPr>
            <w:pStyle w:val="2E045A711674489FB0D95BA1ED5B9FBD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55F0E54E464A4A94D223DB6490C8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BE297-2866-4424-9FD7-210BDC974C26}"/>
      </w:docPartPr>
      <w:docPartBody>
        <w:p w:rsidR="0045512C" w:rsidRDefault="004C0CB8" w:rsidP="004C0CB8">
          <w:pPr>
            <w:pStyle w:val="2055F0E54E464A4A94D223DB6490C8C0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47CD1ED9B6B46E0B9A2C083E617BA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148D64-DA3D-448D-98AF-2E94461FC984}"/>
      </w:docPartPr>
      <w:docPartBody>
        <w:p w:rsidR="00043D3B" w:rsidRDefault="00EF616B" w:rsidP="00EF616B">
          <w:pPr>
            <w:pStyle w:val="847CD1ED9B6B46E0B9A2C083E617BADE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EDC3D3C0763044B988AD3FB346A1E4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D79CA7-72B0-4819-9DEF-D525C66BA5F3}"/>
      </w:docPartPr>
      <w:docPartBody>
        <w:p w:rsidR="00043D3B" w:rsidRDefault="00EF616B" w:rsidP="00EF616B">
          <w:pPr>
            <w:pStyle w:val="EDC3D3C0763044B988AD3FB346A1E44F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92DE2CB7AC4B3897D9D865FCECAB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474EF4-727D-4D00-883A-B5C1FE5293CC}"/>
      </w:docPartPr>
      <w:docPartBody>
        <w:p w:rsidR="00043D3B" w:rsidRDefault="00EF616B" w:rsidP="00EF616B">
          <w:pPr>
            <w:pStyle w:val="8A92DE2CB7AC4B3897D9D865FCECAB18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117BE7AF0B640118F6B4DE9F3240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752C2C-CCC8-4319-AC0D-8A060A358DB9}"/>
      </w:docPartPr>
      <w:docPartBody>
        <w:p w:rsidR="00043D3B" w:rsidRDefault="00EF616B" w:rsidP="00EF616B">
          <w:pPr>
            <w:pStyle w:val="D117BE7AF0B640118F6B4DE9F32404F7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4E0988C602436492ECF8A4DA1609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8DF120-05DC-472C-A45C-675F171908C8}"/>
      </w:docPartPr>
      <w:docPartBody>
        <w:p w:rsidR="00DB1575" w:rsidRDefault="00415A4C" w:rsidP="00415A4C">
          <w:pPr>
            <w:pStyle w:val="DC4E0988C602436492ECF8A4DA16099D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65"/>
    <w:rsid w:val="000266E8"/>
    <w:rsid w:val="00043D3B"/>
    <w:rsid w:val="00296897"/>
    <w:rsid w:val="003065D3"/>
    <w:rsid w:val="00415A4C"/>
    <w:rsid w:val="0045512C"/>
    <w:rsid w:val="004C0CB8"/>
    <w:rsid w:val="00547A49"/>
    <w:rsid w:val="005D6308"/>
    <w:rsid w:val="00617F65"/>
    <w:rsid w:val="006761E4"/>
    <w:rsid w:val="006A558F"/>
    <w:rsid w:val="006D0A6D"/>
    <w:rsid w:val="007F7B91"/>
    <w:rsid w:val="008F696E"/>
    <w:rsid w:val="0091066A"/>
    <w:rsid w:val="00947E91"/>
    <w:rsid w:val="00BE307E"/>
    <w:rsid w:val="00D9745D"/>
    <w:rsid w:val="00DB1575"/>
    <w:rsid w:val="00DF11E8"/>
    <w:rsid w:val="00E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5A4C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7594CE2123604A27A320BDE03A096056">
    <w:name w:val="7594CE2123604A27A320BDE03A096056"/>
    <w:rsid w:val="005D6308"/>
  </w:style>
  <w:style w:type="paragraph" w:customStyle="1" w:styleId="01362787C37C441BB0AC9B4FA31D7F41">
    <w:name w:val="01362787C37C441BB0AC9B4FA31D7F41"/>
    <w:rsid w:val="005D6308"/>
  </w:style>
  <w:style w:type="paragraph" w:customStyle="1" w:styleId="57A6770CD93143F38FEC774F4C77FC59">
    <w:name w:val="57A6770CD93143F38FEC774F4C77FC59"/>
    <w:rsid w:val="005D6308"/>
  </w:style>
  <w:style w:type="paragraph" w:customStyle="1" w:styleId="3085F258750643BDBD4AEA33FB38AC24">
    <w:name w:val="3085F258750643BDBD4AEA33FB38AC24"/>
    <w:rsid w:val="005D6308"/>
  </w:style>
  <w:style w:type="paragraph" w:customStyle="1" w:styleId="99DEA0F489B84DD9BC1E3A04EDEBD8EE">
    <w:name w:val="99DEA0F489B84DD9BC1E3A04EDEBD8EE"/>
    <w:rsid w:val="005D6308"/>
  </w:style>
  <w:style w:type="paragraph" w:customStyle="1" w:styleId="6D2131AF216C49CD91BC31687A3C18EF">
    <w:name w:val="6D2131AF216C49CD91BC31687A3C18EF"/>
    <w:rsid w:val="005D6308"/>
  </w:style>
  <w:style w:type="paragraph" w:customStyle="1" w:styleId="208732A961D145EE919D233026EA1BF8">
    <w:name w:val="208732A961D145EE919D233026EA1BF8"/>
    <w:rsid w:val="00BE307E"/>
  </w:style>
  <w:style w:type="paragraph" w:customStyle="1" w:styleId="750EFD5E2BFB42EDB6CB35164CF4BCED">
    <w:name w:val="750EFD5E2BFB42EDB6CB35164CF4BCED"/>
    <w:rsid w:val="00DF11E8"/>
  </w:style>
  <w:style w:type="paragraph" w:customStyle="1" w:styleId="D75ACD59AF3544E399CD5DBF9E018D5E">
    <w:name w:val="D75ACD59AF3544E399CD5DBF9E018D5E"/>
    <w:rsid w:val="00DF11E8"/>
  </w:style>
  <w:style w:type="paragraph" w:customStyle="1" w:styleId="D2F22F0A495D49298521EA65B62ACEA1">
    <w:name w:val="D2F22F0A495D49298521EA65B62ACEA1"/>
    <w:rsid w:val="00DF11E8"/>
  </w:style>
  <w:style w:type="paragraph" w:customStyle="1" w:styleId="7DAF3457382B4C358BB36BBEC2AB997F">
    <w:name w:val="7DAF3457382B4C358BB36BBEC2AB997F"/>
    <w:rsid w:val="00DF11E8"/>
  </w:style>
  <w:style w:type="paragraph" w:customStyle="1" w:styleId="ABB87214892D4AE5BFC8BD82B8052461">
    <w:name w:val="ABB87214892D4AE5BFC8BD82B8052461"/>
    <w:rsid w:val="00DF11E8"/>
  </w:style>
  <w:style w:type="paragraph" w:customStyle="1" w:styleId="30BCDCE3CCE146C297507CF3EF6499C8">
    <w:name w:val="30BCDCE3CCE146C297507CF3EF6499C8"/>
    <w:rsid w:val="00DF11E8"/>
  </w:style>
  <w:style w:type="paragraph" w:customStyle="1" w:styleId="650EC59E7A8849A6BEF98F5968E07161">
    <w:name w:val="650EC59E7A8849A6BEF98F5968E07161"/>
    <w:rsid w:val="00DF11E8"/>
  </w:style>
  <w:style w:type="paragraph" w:customStyle="1" w:styleId="F7041D707A4240F5B5CEC746C7958C29">
    <w:name w:val="F7041D707A4240F5B5CEC746C7958C29"/>
    <w:rsid w:val="00DF11E8"/>
  </w:style>
  <w:style w:type="paragraph" w:customStyle="1" w:styleId="4B828EC7385743FB9E600FC18C179492">
    <w:name w:val="4B828EC7385743FB9E600FC18C179492"/>
    <w:rsid w:val="00DF11E8"/>
  </w:style>
  <w:style w:type="paragraph" w:customStyle="1" w:styleId="463EC9B426E346E599C099EADF1DA32A">
    <w:name w:val="463EC9B426E346E599C099EADF1DA32A"/>
    <w:rsid w:val="00DF11E8"/>
  </w:style>
  <w:style w:type="paragraph" w:customStyle="1" w:styleId="84520D6862BF4E9D8E813ABA76D0A2E8">
    <w:name w:val="84520D6862BF4E9D8E813ABA76D0A2E8"/>
    <w:rsid w:val="00DF11E8"/>
  </w:style>
  <w:style w:type="paragraph" w:customStyle="1" w:styleId="9358C76A705E4151BA3376E93F1000B3">
    <w:name w:val="9358C76A705E4151BA3376E93F1000B3"/>
    <w:rsid w:val="00DF11E8"/>
  </w:style>
  <w:style w:type="paragraph" w:customStyle="1" w:styleId="C5C90B84D8674DA2AAFCEF8F6B50BAB2">
    <w:name w:val="C5C90B84D8674DA2AAFCEF8F6B50BAB2"/>
    <w:rsid w:val="006761E4"/>
  </w:style>
  <w:style w:type="paragraph" w:customStyle="1" w:styleId="E34E505FF52E46B78E642EE52307EF2D">
    <w:name w:val="E34E505FF52E46B78E642EE52307EF2D"/>
    <w:rsid w:val="006761E4"/>
  </w:style>
  <w:style w:type="paragraph" w:customStyle="1" w:styleId="5BD7AC5C75F5443C8B2E891EC28D4B39">
    <w:name w:val="5BD7AC5C75F5443C8B2E891EC28D4B39"/>
    <w:rsid w:val="004C0CB8"/>
  </w:style>
  <w:style w:type="paragraph" w:customStyle="1" w:styleId="CDF2D5132BCE4706B56A1FBCCEA6FEB6">
    <w:name w:val="CDF2D5132BCE4706B56A1FBCCEA6FEB6"/>
    <w:rsid w:val="004C0CB8"/>
  </w:style>
  <w:style w:type="paragraph" w:customStyle="1" w:styleId="2E045A711674489FB0D95BA1ED5B9FBD">
    <w:name w:val="2E045A711674489FB0D95BA1ED5B9FBD"/>
    <w:rsid w:val="004C0CB8"/>
  </w:style>
  <w:style w:type="paragraph" w:customStyle="1" w:styleId="2055F0E54E464A4A94D223DB6490C8C0">
    <w:name w:val="2055F0E54E464A4A94D223DB6490C8C0"/>
    <w:rsid w:val="004C0CB8"/>
  </w:style>
  <w:style w:type="paragraph" w:customStyle="1" w:styleId="847CD1ED9B6B46E0B9A2C083E617BADE">
    <w:name w:val="847CD1ED9B6B46E0B9A2C083E617BADE"/>
    <w:rsid w:val="00EF616B"/>
  </w:style>
  <w:style w:type="paragraph" w:customStyle="1" w:styleId="EDC3D3C0763044B988AD3FB346A1E44F">
    <w:name w:val="EDC3D3C0763044B988AD3FB346A1E44F"/>
    <w:rsid w:val="00EF616B"/>
  </w:style>
  <w:style w:type="paragraph" w:customStyle="1" w:styleId="8A92DE2CB7AC4B3897D9D865FCECAB18">
    <w:name w:val="8A92DE2CB7AC4B3897D9D865FCECAB18"/>
    <w:rsid w:val="00EF616B"/>
  </w:style>
  <w:style w:type="paragraph" w:customStyle="1" w:styleId="6E375546B3FE43CAA7D2A15F8ADB3C48">
    <w:name w:val="6E375546B3FE43CAA7D2A15F8ADB3C48"/>
    <w:rsid w:val="00EF616B"/>
  </w:style>
  <w:style w:type="paragraph" w:customStyle="1" w:styleId="D117BE7AF0B640118F6B4DE9F32404F7">
    <w:name w:val="D117BE7AF0B640118F6B4DE9F32404F7"/>
    <w:rsid w:val="00EF616B"/>
  </w:style>
  <w:style w:type="paragraph" w:customStyle="1" w:styleId="38B55E2EEF7A490080E3468957D86928">
    <w:name w:val="38B55E2EEF7A490080E3468957D86928"/>
    <w:rsid w:val="00EF616B"/>
  </w:style>
  <w:style w:type="paragraph" w:customStyle="1" w:styleId="50449CC76EC54EB4AE604C39344D2017">
    <w:name w:val="50449CC76EC54EB4AE604C39344D2017"/>
    <w:rsid w:val="00EF616B"/>
  </w:style>
  <w:style w:type="paragraph" w:customStyle="1" w:styleId="80B97B81955E4F93B0C1665A7F47509D">
    <w:name w:val="80B97B81955E4F93B0C1665A7F47509D"/>
    <w:rsid w:val="00EF616B"/>
  </w:style>
  <w:style w:type="paragraph" w:customStyle="1" w:styleId="5484F157E3114D62AF4DB98CA1D600E6">
    <w:name w:val="5484F157E3114D62AF4DB98CA1D600E6"/>
    <w:rsid w:val="00EF616B"/>
  </w:style>
  <w:style w:type="paragraph" w:customStyle="1" w:styleId="3E2B145388DA4DF48BCEB01175C50891">
    <w:name w:val="3E2B145388DA4DF48BCEB01175C50891"/>
    <w:rsid w:val="00EF616B"/>
  </w:style>
  <w:style w:type="paragraph" w:customStyle="1" w:styleId="FCA23AED97F9420A9BF5EF1EA21A4F04">
    <w:name w:val="FCA23AED97F9420A9BF5EF1EA21A4F04"/>
    <w:rsid w:val="00EF616B"/>
  </w:style>
  <w:style w:type="paragraph" w:customStyle="1" w:styleId="1F3AD5C2D1304F208C4655A0CFC5339D">
    <w:name w:val="1F3AD5C2D1304F208C4655A0CFC5339D"/>
    <w:rsid w:val="00EF616B"/>
  </w:style>
  <w:style w:type="paragraph" w:customStyle="1" w:styleId="1AE749E222584B6EB8B02858DF0D8335">
    <w:name w:val="1AE749E222584B6EB8B02858DF0D8335"/>
    <w:rsid w:val="00EF616B"/>
  </w:style>
  <w:style w:type="paragraph" w:customStyle="1" w:styleId="65DF8A042C9642C297C73B98B3E99500">
    <w:name w:val="65DF8A042C9642C297C73B98B3E99500"/>
    <w:rsid w:val="00EF616B"/>
  </w:style>
  <w:style w:type="paragraph" w:customStyle="1" w:styleId="585F5308D28E4D038C56D45AD0CFF4C1">
    <w:name w:val="585F5308D28E4D038C56D45AD0CFF4C1"/>
    <w:rsid w:val="00EF616B"/>
  </w:style>
  <w:style w:type="paragraph" w:customStyle="1" w:styleId="43785B7423554F4CA5ACF17832B25B1F">
    <w:name w:val="43785B7423554F4CA5ACF17832B25B1F"/>
    <w:rsid w:val="00EF616B"/>
  </w:style>
  <w:style w:type="paragraph" w:customStyle="1" w:styleId="7BE1487A179A4D4D88A98224DDEFFF93">
    <w:name w:val="7BE1487A179A4D4D88A98224DDEFFF93"/>
    <w:rsid w:val="00043D3B"/>
  </w:style>
  <w:style w:type="paragraph" w:customStyle="1" w:styleId="61B786C1BDC94AE6AB56E0620B9E65AB">
    <w:name w:val="61B786C1BDC94AE6AB56E0620B9E65AB"/>
    <w:rsid w:val="00043D3B"/>
  </w:style>
  <w:style w:type="paragraph" w:customStyle="1" w:styleId="EB58F30734E44929AAC5F4BA32113616">
    <w:name w:val="EB58F30734E44929AAC5F4BA32113616"/>
    <w:rsid w:val="00043D3B"/>
  </w:style>
  <w:style w:type="paragraph" w:customStyle="1" w:styleId="82300F13B45A4689B9D0B1349D5E9EE2">
    <w:name w:val="82300F13B45A4689B9D0B1349D5E9EE2"/>
    <w:rsid w:val="00043D3B"/>
  </w:style>
  <w:style w:type="paragraph" w:customStyle="1" w:styleId="1BC5FA6523C441BD9CA2630E5F30DC33">
    <w:name w:val="1BC5FA6523C441BD9CA2630E5F30DC33"/>
    <w:rsid w:val="00043D3B"/>
  </w:style>
  <w:style w:type="paragraph" w:customStyle="1" w:styleId="DC4E0988C602436492ECF8A4DA16099D">
    <w:name w:val="DC4E0988C602436492ECF8A4DA16099D"/>
    <w:rsid w:val="00415A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0EBF2-FE26-465A-8782-055E1335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KOLOKOTSA Angeliki</cp:lastModifiedBy>
  <cp:revision>45</cp:revision>
  <cp:lastPrinted>2022-06-10T16:23:00Z</cp:lastPrinted>
  <dcterms:created xsi:type="dcterms:W3CDTF">2024-03-07T09:11:00Z</dcterms:created>
  <dcterms:modified xsi:type="dcterms:W3CDTF">2025-01-28T08:54:00Z</dcterms:modified>
</cp:coreProperties>
</file>