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27EAA1" w:rsidR="009D60D5" w:rsidRPr="001B5605" w:rsidRDefault="003B61B2"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2F5AA0">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3858A5A9" w:rsidR="00C2145A" w:rsidRPr="001B5605" w:rsidRDefault="00C2145A" w:rsidP="00357B46">
            <w:pPr>
              <w:rPr>
                <w:rFonts w:asciiTheme="minorHAnsi" w:hAnsiTheme="minorHAnsi"/>
                <w:b/>
                <w:sz w:val="24"/>
              </w:rPr>
            </w:pPr>
            <w:r w:rsidRPr="008662DE">
              <w:rPr>
                <w:rFonts w:asciiTheme="minorHAnsi" w:hAnsiTheme="minorHAnsi"/>
                <w:b/>
                <w:smallCaps/>
                <w:sz w:val="24"/>
              </w:rPr>
              <w:t>Numéro</w:t>
            </w:r>
            <w:r w:rsidR="009433E7" w:rsidRPr="008662DE">
              <w:rPr>
                <w:rFonts w:asciiTheme="minorHAnsi" w:hAnsiTheme="minorHAnsi"/>
                <w:b/>
                <w:smallCaps/>
                <w:sz w:val="24"/>
              </w:rPr>
              <w:t xml:space="preserve"> </w:t>
            </w:r>
            <w:r w:rsidRPr="008662DE">
              <w:rPr>
                <w:rFonts w:asciiTheme="minorHAnsi" w:hAnsiTheme="minorHAnsi"/>
                <w:b/>
                <w:smallCaps/>
                <w:sz w:val="24"/>
              </w:rPr>
              <w:t>:</w:t>
            </w:r>
            <w:r w:rsidRPr="001B5605">
              <w:rPr>
                <w:rFonts w:asciiTheme="minorHAnsi" w:hAnsiTheme="minorHAnsi"/>
                <w:b/>
                <w:smallCaps/>
                <w:sz w:val="24"/>
              </w:rPr>
              <w:t xml:space="preserve"> </w:t>
            </w:r>
            <w:r w:rsidR="00222FD7">
              <w:rPr>
                <w:rFonts w:asciiTheme="minorHAnsi" w:hAnsiTheme="minorHAnsi"/>
                <w:b/>
                <w:smallCaps/>
                <w:sz w:val="24"/>
              </w:rPr>
              <w:t>25-MR0697</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732089A9" w14:textId="238CF1B0" w:rsidR="00F206B3" w:rsidRPr="00F206B3" w:rsidRDefault="00F206B3" w:rsidP="00F206B3">
            <w:pPr>
              <w:spacing w:before="60"/>
              <w:jc w:val="both"/>
              <w:outlineLvl w:val="0"/>
              <w:rPr>
                <w:rFonts w:asciiTheme="minorHAnsi" w:eastAsia="Times New Roman" w:hAnsiTheme="minorHAnsi" w:cs="Calibri"/>
                <w:i/>
                <w:sz w:val="24"/>
                <w:szCs w:val="24"/>
                <w:shd w:val="clear" w:color="auto" w:fill="FFFFFF"/>
              </w:rPr>
            </w:pPr>
            <w:bookmarkStart w:id="2" w:name="_Toc189059517"/>
            <w:r w:rsidRPr="00F206B3">
              <w:rPr>
                <w:rFonts w:asciiTheme="minorHAnsi" w:hAnsiTheme="minorHAnsi" w:cs="Arial"/>
                <w:i/>
                <w:sz w:val="24"/>
                <w:szCs w:val="24"/>
              </w:rPr>
              <w:t>C</w:t>
            </w:r>
            <w:r w:rsidRPr="00F206B3">
              <w:rPr>
                <w:rFonts w:asciiTheme="minorHAnsi" w:eastAsia="Times New Roman" w:hAnsiTheme="minorHAnsi" w:cs="Calibri"/>
                <w:i/>
                <w:sz w:val="24"/>
                <w:szCs w:val="24"/>
                <w:shd w:val="clear" w:color="auto" w:fill="FFFFFF"/>
              </w:rPr>
              <w:t xml:space="preserve">onception scénographique, </w:t>
            </w:r>
            <w:r w:rsidRPr="00F206B3">
              <w:rPr>
                <w:rFonts w:asciiTheme="minorHAnsi" w:eastAsia="Times New Roman" w:hAnsiTheme="minorHAnsi" w:cs="Calibri"/>
                <w:i/>
                <w:sz w:val="24"/>
                <w:szCs w:val="24"/>
              </w:rPr>
              <w:t xml:space="preserve">réalisation et </w:t>
            </w:r>
            <w:r w:rsidRPr="00F206B3">
              <w:rPr>
                <w:rFonts w:asciiTheme="minorHAnsi" w:eastAsia="Times New Roman" w:hAnsiTheme="minorHAnsi" w:cs="Calibri"/>
                <w:i/>
                <w:sz w:val="24"/>
                <w:szCs w:val="24"/>
                <w:shd w:val="clear" w:color="auto" w:fill="FFFFFF"/>
              </w:rPr>
              <w:t xml:space="preserve">installation </w:t>
            </w:r>
            <w:r w:rsidRPr="00F206B3">
              <w:rPr>
                <w:rFonts w:asciiTheme="minorHAnsi" w:eastAsia="Times New Roman" w:hAnsiTheme="minorHAnsi" w:cs="Calibri"/>
                <w:i/>
                <w:sz w:val="24"/>
                <w:szCs w:val="24"/>
              </w:rPr>
              <w:t xml:space="preserve">de l’espace mémoriel du </w:t>
            </w:r>
            <w:r w:rsidRPr="00F206B3">
              <w:rPr>
                <w:rFonts w:ascii="Calibri" w:eastAsia="Times New Roman" w:hAnsi="Calibri"/>
                <w:i/>
                <w:sz w:val="24"/>
                <w:szCs w:val="24"/>
              </w:rPr>
              <w:t>Centre de formation et de recherche en art dramatique (CFRAD), à Brazzaville</w:t>
            </w:r>
            <w:bookmarkEnd w:id="2"/>
          </w:p>
          <w:p w14:paraId="2684327E" w14:textId="77777777" w:rsidR="00741D2D" w:rsidRPr="001B5605" w:rsidRDefault="00741D2D" w:rsidP="00996FEA">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8662DE" w:rsidRDefault="00540DA7" w:rsidP="00540DA7">
            <w:pPr>
              <w:rPr>
                <w:rFonts w:asciiTheme="minorHAnsi" w:hAnsiTheme="minorHAnsi"/>
                <w:b/>
                <w:caps/>
                <w:smallCaps/>
                <w:sz w:val="24"/>
              </w:rPr>
            </w:pPr>
            <w:bookmarkStart w:id="3" w:name="_Toc392669628"/>
            <w:r w:rsidRPr="008662DE">
              <w:rPr>
                <w:rFonts w:asciiTheme="minorHAnsi" w:hAnsiTheme="minorHAnsi"/>
                <w:b/>
                <w:smallCaps/>
                <w:sz w:val="24"/>
              </w:rPr>
              <w:t>MONTANT MAXIMAL DU CONTRAT :</w:t>
            </w:r>
            <w:bookmarkEnd w:id="3"/>
          </w:p>
          <w:p w14:paraId="7E809CC5" w14:textId="2741AE04" w:rsidR="00741D2D" w:rsidRPr="001B5605" w:rsidRDefault="00540DA7" w:rsidP="007F355F">
            <w:pPr>
              <w:rPr>
                <w:rFonts w:asciiTheme="minorHAnsi" w:hAnsiTheme="minorHAnsi" w:cs="Arial"/>
                <w:sz w:val="24"/>
              </w:rPr>
            </w:pPr>
            <w:r w:rsidRPr="008662DE">
              <w:rPr>
                <w:rFonts w:asciiTheme="minorHAnsi" w:hAnsiTheme="minorHAnsi" w:cs="Arial"/>
                <w:i/>
                <w:sz w:val="24"/>
              </w:rPr>
              <w:t xml:space="preserve">indiquer ici le montant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14125781" w:rsidR="00554974" w:rsidRPr="00E52245" w:rsidRDefault="00F206B3"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w:t>
            </w:r>
            <w:r w:rsidR="00554974" w:rsidRPr="00E52245">
              <w:rPr>
                <w:rFonts w:asciiTheme="minorHAnsi" w:hAnsiTheme="minorHAnsi" w:cstheme="minorHAnsi"/>
                <w:sz w:val="22"/>
                <w:szCs w:val="22"/>
              </w:rPr>
              <w:t xml:space="preserve"> : </w:t>
            </w:r>
          </w:p>
          <w:p w14:paraId="1BB67989" w14:textId="6F4D01CD" w:rsidR="00554974" w:rsidRPr="00F206B3" w:rsidRDefault="00801ECC" w:rsidP="00511F40">
            <w:pPr>
              <w:tabs>
                <w:tab w:val="left" w:pos="510"/>
                <w:tab w:val="left" w:pos="10977"/>
              </w:tabs>
              <w:spacing w:before="120"/>
              <w:ind w:right="83"/>
              <w:jc w:val="both"/>
              <w:rPr>
                <w:rFonts w:asciiTheme="minorHAnsi" w:hAnsiTheme="minorHAnsi" w:cstheme="minorHAnsi"/>
                <w:sz w:val="22"/>
                <w:szCs w:val="22"/>
              </w:rPr>
            </w:pPr>
            <w:r w:rsidRPr="00F206B3">
              <w:rPr>
                <w:rFonts w:asciiTheme="minorHAnsi" w:hAnsiTheme="minorHAnsi" w:cstheme="minorHAnsi"/>
                <w:sz w:val="22"/>
                <w:szCs w:val="22"/>
              </w:rPr>
              <w:t xml:space="preserve">procédure adaptée en application </w:t>
            </w:r>
            <w:r w:rsidR="00554974" w:rsidRPr="00F206B3">
              <w:rPr>
                <w:rFonts w:asciiTheme="minorHAnsi" w:hAnsiTheme="minorHAnsi" w:cstheme="minorHAnsi"/>
                <w:sz w:val="22"/>
                <w:szCs w:val="22"/>
              </w:rPr>
              <w:t>des articles L. 2123-1 et R. 2123-1 au R. 2123-7 du CCP</w:t>
            </w:r>
            <w:r w:rsidR="00F206B3" w:rsidRPr="00F206B3">
              <w:rPr>
                <w:rFonts w:asciiTheme="minorHAnsi" w:hAnsiTheme="minorHAnsi" w:cstheme="minorHAnsi"/>
                <w:sz w:val="22"/>
                <w:szCs w:val="22"/>
              </w:rPr>
              <w:t>.</w:t>
            </w:r>
          </w:p>
          <w:p w14:paraId="42614EF7" w14:textId="0779AC10"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8952441" w14:textId="36177629" w:rsidR="007F355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9059517" w:history="1">
            <w:r w:rsidR="007F355F" w:rsidRPr="006871EE">
              <w:rPr>
                <w:rStyle w:val="Lienhypertexte"/>
                <w:rFonts w:cs="Arial"/>
                <w:i/>
                <w:noProof/>
              </w:rPr>
              <w:t>C</w:t>
            </w:r>
            <w:r w:rsidR="007F355F" w:rsidRPr="006871EE">
              <w:rPr>
                <w:rStyle w:val="Lienhypertexte"/>
                <w:rFonts w:eastAsia="Times New Roman" w:cs="Calibri"/>
                <w:i/>
                <w:noProof/>
                <w:shd w:val="clear" w:color="auto" w:fill="FFFFFF"/>
              </w:rPr>
              <w:t xml:space="preserve">onception scénographique, </w:t>
            </w:r>
            <w:r w:rsidR="007F355F" w:rsidRPr="006871EE">
              <w:rPr>
                <w:rStyle w:val="Lienhypertexte"/>
                <w:rFonts w:eastAsia="Times New Roman" w:cs="Calibri"/>
                <w:i/>
                <w:noProof/>
              </w:rPr>
              <w:t xml:space="preserve">réalisation et </w:t>
            </w:r>
            <w:r w:rsidR="007F355F" w:rsidRPr="006871EE">
              <w:rPr>
                <w:rStyle w:val="Lienhypertexte"/>
                <w:rFonts w:eastAsia="Times New Roman" w:cs="Calibri"/>
                <w:i/>
                <w:noProof/>
                <w:shd w:val="clear" w:color="auto" w:fill="FFFFFF"/>
              </w:rPr>
              <w:t xml:space="preserve">installation </w:t>
            </w:r>
            <w:r w:rsidR="007F355F" w:rsidRPr="006871EE">
              <w:rPr>
                <w:rStyle w:val="Lienhypertexte"/>
                <w:rFonts w:eastAsia="Times New Roman" w:cs="Calibri"/>
                <w:i/>
                <w:noProof/>
              </w:rPr>
              <w:t xml:space="preserve">de l’espace mémoriel du </w:t>
            </w:r>
            <w:r w:rsidR="007F355F" w:rsidRPr="006871EE">
              <w:rPr>
                <w:rStyle w:val="Lienhypertexte"/>
                <w:rFonts w:ascii="Calibri" w:eastAsia="Times New Roman" w:hAnsi="Calibri"/>
                <w:i/>
                <w:noProof/>
              </w:rPr>
              <w:t>Centre de formation et de recherche en art dramatique (CFRAD), à Brazzaville</w:t>
            </w:r>
            <w:r w:rsidR="007F355F">
              <w:rPr>
                <w:noProof/>
                <w:webHidden/>
              </w:rPr>
              <w:tab/>
            </w:r>
            <w:r w:rsidR="007F355F">
              <w:rPr>
                <w:noProof/>
                <w:webHidden/>
              </w:rPr>
              <w:fldChar w:fldCharType="begin"/>
            </w:r>
            <w:r w:rsidR="007F355F">
              <w:rPr>
                <w:noProof/>
                <w:webHidden/>
              </w:rPr>
              <w:instrText xml:space="preserve"> PAGEREF _Toc189059517 \h </w:instrText>
            </w:r>
            <w:r w:rsidR="007F355F">
              <w:rPr>
                <w:noProof/>
                <w:webHidden/>
              </w:rPr>
            </w:r>
            <w:r w:rsidR="007F355F">
              <w:rPr>
                <w:noProof/>
                <w:webHidden/>
              </w:rPr>
              <w:fldChar w:fldCharType="separate"/>
            </w:r>
            <w:r w:rsidR="003B61B2">
              <w:rPr>
                <w:noProof/>
                <w:webHidden/>
              </w:rPr>
              <w:t>1</w:t>
            </w:r>
            <w:r w:rsidR="007F355F">
              <w:rPr>
                <w:noProof/>
                <w:webHidden/>
              </w:rPr>
              <w:fldChar w:fldCharType="end"/>
            </w:r>
          </w:hyperlink>
        </w:p>
        <w:p w14:paraId="0C9CC202" w14:textId="186C5D0A"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18" w:history="1">
            <w:r w:rsidRPr="006871EE">
              <w:rPr>
                <w:rStyle w:val="Lienhypertexte"/>
                <w:b/>
                <w:caps/>
                <w:noProof/>
              </w:rPr>
              <w:t>conditions PARTICULIERES – acte d’engagement</w:t>
            </w:r>
            <w:r>
              <w:rPr>
                <w:noProof/>
                <w:webHidden/>
              </w:rPr>
              <w:tab/>
            </w:r>
            <w:r>
              <w:rPr>
                <w:noProof/>
                <w:webHidden/>
              </w:rPr>
              <w:fldChar w:fldCharType="begin"/>
            </w:r>
            <w:r>
              <w:rPr>
                <w:noProof/>
                <w:webHidden/>
              </w:rPr>
              <w:instrText xml:space="preserve"> PAGEREF _Toc189059518 \h </w:instrText>
            </w:r>
            <w:r>
              <w:rPr>
                <w:noProof/>
                <w:webHidden/>
              </w:rPr>
            </w:r>
            <w:r>
              <w:rPr>
                <w:noProof/>
                <w:webHidden/>
              </w:rPr>
              <w:fldChar w:fldCharType="separate"/>
            </w:r>
            <w:r w:rsidR="003B61B2">
              <w:rPr>
                <w:noProof/>
                <w:webHidden/>
              </w:rPr>
              <w:t>4</w:t>
            </w:r>
            <w:r>
              <w:rPr>
                <w:noProof/>
                <w:webHidden/>
              </w:rPr>
              <w:fldChar w:fldCharType="end"/>
            </w:r>
          </w:hyperlink>
        </w:p>
        <w:p w14:paraId="74CB8BE2" w14:textId="1CF3BF8D"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19" w:history="1">
            <w:r w:rsidRPr="006871EE">
              <w:rPr>
                <w:rStyle w:val="Lienhypertexte"/>
                <w:b/>
                <w:caps/>
                <w:noProof/>
              </w:rPr>
              <w:t>ARTICLE 1 :</w:t>
            </w:r>
            <w:r>
              <w:rPr>
                <w:rFonts w:asciiTheme="minorHAnsi" w:eastAsiaTheme="minorEastAsia" w:hAnsiTheme="minorHAnsi" w:cstheme="minorBidi"/>
                <w:noProof/>
                <w:sz w:val="22"/>
                <w:szCs w:val="22"/>
              </w:rPr>
              <w:tab/>
            </w:r>
            <w:r w:rsidRPr="006871EE">
              <w:rPr>
                <w:rStyle w:val="Lienhypertexte"/>
                <w:b/>
                <w:caps/>
                <w:noProof/>
              </w:rPr>
              <w:t>Objet du contrat</w:t>
            </w:r>
            <w:r>
              <w:rPr>
                <w:noProof/>
                <w:webHidden/>
              </w:rPr>
              <w:tab/>
            </w:r>
            <w:r>
              <w:rPr>
                <w:noProof/>
                <w:webHidden/>
              </w:rPr>
              <w:fldChar w:fldCharType="begin"/>
            </w:r>
            <w:r>
              <w:rPr>
                <w:noProof/>
                <w:webHidden/>
              </w:rPr>
              <w:instrText xml:space="preserve"> PAGEREF _Toc189059519 \h </w:instrText>
            </w:r>
            <w:r>
              <w:rPr>
                <w:noProof/>
                <w:webHidden/>
              </w:rPr>
            </w:r>
            <w:r>
              <w:rPr>
                <w:noProof/>
                <w:webHidden/>
              </w:rPr>
              <w:fldChar w:fldCharType="separate"/>
            </w:r>
            <w:r w:rsidR="003B61B2">
              <w:rPr>
                <w:noProof/>
                <w:webHidden/>
              </w:rPr>
              <w:t>5</w:t>
            </w:r>
            <w:r>
              <w:rPr>
                <w:noProof/>
                <w:webHidden/>
              </w:rPr>
              <w:fldChar w:fldCharType="end"/>
            </w:r>
          </w:hyperlink>
        </w:p>
        <w:p w14:paraId="3FC2500B" w14:textId="2EE881B2"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20" w:history="1">
            <w:r w:rsidRPr="006871EE">
              <w:rPr>
                <w:rStyle w:val="Lienhypertexte"/>
                <w:rFonts w:cs="Arial"/>
                <w:noProof/>
              </w:rPr>
              <w:t>Le présent contrat (ci-après dénommé le « </w:t>
            </w:r>
            <w:r w:rsidRPr="006871EE">
              <w:rPr>
                <w:rStyle w:val="Lienhypertexte"/>
                <w:rFonts w:cs="Arial"/>
                <w:smallCaps/>
                <w:noProof/>
              </w:rPr>
              <w:t xml:space="preserve">Contrat </w:t>
            </w:r>
            <w:r w:rsidRPr="006871EE">
              <w:rPr>
                <w:rStyle w:val="Lienhypertexte"/>
                <w:rFonts w:cs="Arial"/>
                <w:noProof/>
              </w:rPr>
              <w:t>») a pour objet</w:t>
            </w:r>
            <w:r w:rsidRPr="006871EE">
              <w:rPr>
                <w:rStyle w:val="Lienhypertexte"/>
                <w:rFonts w:cs="Arial"/>
                <w:i/>
                <w:noProof/>
              </w:rPr>
              <w:t xml:space="preserve"> « Conception scénographique, réalisation et installation de l’espace mémoriel du Centre de formation et de recherche en art dramatique (CFRAD), à Brazzaville ».</w:t>
            </w:r>
            <w:r>
              <w:rPr>
                <w:noProof/>
                <w:webHidden/>
              </w:rPr>
              <w:tab/>
            </w:r>
            <w:r>
              <w:rPr>
                <w:noProof/>
                <w:webHidden/>
              </w:rPr>
              <w:fldChar w:fldCharType="begin"/>
            </w:r>
            <w:r>
              <w:rPr>
                <w:noProof/>
                <w:webHidden/>
              </w:rPr>
              <w:instrText xml:space="preserve"> PAGEREF _Toc189059520 \h </w:instrText>
            </w:r>
            <w:r>
              <w:rPr>
                <w:noProof/>
                <w:webHidden/>
              </w:rPr>
            </w:r>
            <w:r>
              <w:rPr>
                <w:noProof/>
                <w:webHidden/>
              </w:rPr>
              <w:fldChar w:fldCharType="separate"/>
            </w:r>
            <w:r w:rsidR="003B61B2">
              <w:rPr>
                <w:noProof/>
                <w:webHidden/>
              </w:rPr>
              <w:t>5</w:t>
            </w:r>
            <w:r>
              <w:rPr>
                <w:noProof/>
                <w:webHidden/>
              </w:rPr>
              <w:fldChar w:fldCharType="end"/>
            </w:r>
          </w:hyperlink>
        </w:p>
        <w:p w14:paraId="1C85820D" w14:textId="118BD924"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21" w:history="1">
            <w:r w:rsidRPr="006871EE">
              <w:rPr>
                <w:rStyle w:val="Lienhypertexte"/>
                <w:b/>
                <w:caps/>
                <w:noProof/>
              </w:rPr>
              <w:t>ARTICLE 2 :</w:t>
            </w:r>
            <w:r>
              <w:rPr>
                <w:rFonts w:asciiTheme="minorHAnsi" w:eastAsiaTheme="minorEastAsia" w:hAnsiTheme="minorHAnsi" w:cstheme="minorBidi"/>
                <w:noProof/>
                <w:sz w:val="22"/>
                <w:szCs w:val="22"/>
              </w:rPr>
              <w:tab/>
            </w:r>
            <w:r w:rsidRPr="006871EE">
              <w:rPr>
                <w:rStyle w:val="Lienhypertexte"/>
                <w:b/>
                <w:caps/>
                <w:noProof/>
              </w:rPr>
              <w:t>Documents contractuels</w:t>
            </w:r>
            <w:r>
              <w:rPr>
                <w:noProof/>
                <w:webHidden/>
              </w:rPr>
              <w:tab/>
            </w:r>
            <w:r>
              <w:rPr>
                <w:noProof/>
                <w:webHidden/>
              </w:rPr>
              <w:fldChar w:fldCharType="begin"/>
            </w:r>
            <w:r>
              <w:rPr>
                <w:noProof/>
                <w:webHidden/>
              </w:rPr>
              <w:instrText xml:space="preserve"> PAGEREF _Toc189059521 \h </w:instrText>
            </w:r>
            <w:r>
              <w:rPr>
                <w:noProof/>
                <w:webHidden/>
              </w:rPr>
            </w:r>
            <w:r>
              <w:rPr>
                <w:noProof/>
                <w:webHidden/>
              </w:rPr>
              <w:fldChar w:fldCharType="separate"/>
            </w:r>
            <w:r w:rsidR="003B61B2">
              <w:rPr>
                <w:noProof/>
                <w:webHidden/>
              </w:rPr>
              <w:t>5</w:t>
            </w:r>
            <w:r>
              <w:rPr>
                <w:noProof/>
                <w:webHidden/>
              </w:rPr>
              <w:fldChar w:fldCharType="end"/>
            </w:r>
          </w:hyperlink>
        </w:p>
        <w:p w14:paraId="48DAEE36" w14:textId="0F359C04"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22" w:history="1">
            <w:r w:rsidRPr="006871EE">
              <w:rPr>
                <w:rStyle w:val="Lienhypertexte"/>
                <w:b/>
                <w:caps/>
                <w:noProof/>
              </w:rPr>
              <w:t>ARTICLE 3 :</w:t>
            </w:r>
            <w:r>
              <w:rPr>
                <w:rFonts w:asciiTheme="minorHAnsi" w:eastAsiaTheme="minorEastAsia" w:hAnsiTheme="minorHAnsi" w:cstheme="minorBidi"/>
                <w:noProof/>
                <w:sz w:val="22"/>
                <w:szCs w:val="22"/>
              </w:rPr>
              <w:tab/>
            </w:r>
            <w:r w:rsidRPr="006871E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_Toc189059522 \h </w:instrText>
            </w:r>
            <w:r>
              <w:rPr>
                <w:noProof/>
                <w:webHidden/>
              </w:rPr>
            </w:r>
            <w:r>
              <w:rPr>
                <w:noProof/>
                <w:webHidden/>
              </w:rPr>
              <w:fldChar w:fldCharType="separate"/>
            </w:r>
            <w:r w:rsidR="003B61B2">
              <w:rPr>
                <w:noProof/>
                <w:webHidden/>
              </w:rPr>
              <w:t>6</w:t>
            </w:r>
            <w:r>
              <w:rPr>
                <w:noProof/>
                <w:webHidden/>
              </w:rPr>
              <w:fldChar w:fldCharType="end"/>
            </w:r>
          </w:hyperlink>
        </w:p>
        <w:p w14:paraId="11F15E05" w14:textId="5481B240" w:rsidR="007F355F" w:rsidRDefault="007F355F">
          <w:pPr>
            <w:pStyle w:val="TM2"/>
            <w:rPr>
              <w:noProof/>
            </w:rPr>
          </w:pPr>
          <w:hyperlink w:anchor="_Toc189059523" w:history="1">
            <w:r w:rsidRPr="006871EE">
              <w:rPr>
                <w:rStyle w:val="Lienhypertexte"/>
                <w:noProof/>
              </w:rPr>
              <w:t>Forme du contrat</w:t>
            </w:r>
            <w:r>
              <w:rPr>
                <w:noProof/>
                <w:webHidden/>
              </w:rPr>
              <w:tab/>
            </w:r>
            <w:r>
              <w:rPr>
                <w:noProof/>
                <w:webHidden/>
              </w:rPr>
              <w:fldChar w:fldCharType="begin"/>
            </w:r>
            <w:r>
              <w:rPr>
                <w:noProof/>
                <w:webHidden/>
              </w:rPr>
              <w:instrText xml:space="preserve"> PAGEREF _Toc189059523 \h </w:instrText>
            </w:r>
            <w:r>
              <w:rPr>
                <w:noProof/>
                <w:webHidden/>
              </w:rPr>
            </w:r>
            <w:r>
              <w:rPr>
                <w:noProof/>
                <w:webHidden/>
              </w:rPr>
              <w:fldChar w:fldCharType="separate"/>
            </w:r>
            <w:r w:rsidR="003B61B2">
              <w:rPr>
                <w:noProof/>
                <w:webHidden/>
              </w:rPr>
              <w:t>6</w:t>
            </w:r>
            <w:r>
              <w:rPr>
                <w:noProof/>
                <w:webHidden/>
              </w:rPr>
              <w:fldChar w:fldCharType="end"/>
            </w:r>
          </w:hyperlink>
        </w:p>
        <w:p w14:paraId="73B09578" w14:textId="2E561D60" w:rsidR="007F355F" w:rsidRDefault="007F355F">
          <w:pPr>
            <w:pStyle w:val="TM2"/>
            <w:rPr>
              <w:noProof/>
            </w:rPr>
          </w:pPr>
          <w:hyperlink w:anchor="_Toc189059524" w:history="1">
            <w:r w:rsidRPr="006871EE">
              <w:rPr>
                <w:rStyle w:val="Lienhypertexte"/>
                <w:noProof/>
              </w:rPr>
              <w:t>Durée du contrat</w:t>
            </w:r>
            <w:r>
              <w:rPr>
                <w:noProof/>
                <w:webHidden/>
              </w:rPr>
              <w:tab/>
            </w:r>
            <w:r>
              <w:rPr>
                <w:noProof/>
                <w:webHidden/>
              </w:rPr>
              <w:fldChar w:fldCharType="begin"/>
            </w:r>
            <w:r>
              <w:rPr>
                <w:noProof/>
                <w:webHidden/>
              </w:rPr>
              <w:instrText xml:space="preserve"> PAGEREF _Toc189059524 \h </w:instrText>
            </w:r>
            <w:r>
              <w:rPr>
                <w:noProof/>
                <w:webHidden/>
              </w:rPr>
            </w:r>
            <w:r>
              <w:rPr>
                <w:noProof/>
                <w:webHidden/>
              </w:rPr>
              <w:fldChar w:fldCharType="separate"/>
            </w:r>
            <w:r w:rsidR="003B61B2">
              <w:rPr>
                <w:noProof/>
                <w:webHidden/>
              </w:rPr>
              <w:t>6</w:t>
            </w:r>
            <w:r>
              <w:rPr>
                <w:noProof/>
                <w:webHidden/>
              </w:rPr>
              <w:fldChar w:fldCharType="end"/>
            </w:r>
          </w:hyperlink>
        </w:p>
        <w:p w14:paraId="58630A83" w14:textId="1493AAD5" w:rsidR="007F355F" w:rsidRDefault="007F355F">
          <w:pPr>
            <w:pStyle w:val="TM2"/>
            <w:rPr>
              <w:noProof/>
            </w:rPr>
          </w:pPr>
          <w:hyperlink w:anchor="_Toc189059525" w:history="1">
            <w:r w:rsidRPr="006871EE">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_Toc189059525 \h </w:instrText>
            </w:r>
            <w:r>
              <w:rPr>
                <w:noProof/>
                <w:webHidden/>
              </w:rPr>
            </w:r>
            <w:r>
              <w:rPr>
                <w:noProof/>
                <w:webHidden/>
              </w:rPr>
              <w:fldChar w:fldCharType="separate"/>
            </w:r>
            <w:r w:rsidR="003B61B2">
              <w:rPr>
                <w:noProof/>
                <w:webHidden/>
              </w:rPr>
              <w:t>6</w:t>
            </w:r>
            <w:r>
              <w:rPr>
                <w:noProof/>
                <w:webHidden/>
              </w:rPr>
              <w:fldChar w:fldCharType="end"/>
            </w:r>
          </w:hyperlink>
        </w:p>
        <w:p w14:paraId="6A972F69" w14:textId="1C2704C9"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26" w:history="1">
            <w:r w:rsidRPr="006871EE">
              <w:rPr>
                <w:rStyle w:val="Lienhypertexte"/>
                <w:b/>
                <w:caps/>
                <w:noProof/>
              </w:rPr>
              <w:t>ARTICLE 4 :</w:t>
            </w:r>
            <w:r>
              <w:rPr>
                <w:rFonts w:asciiTheme="minorHAnsi" w:eastAsiaTheme="minorEastAsia" w:hAnsiTheme="minorHAnsi" w:cstheme="minorBidi"/>
                <w:noProof/>
                <w:sz w:val="22"/>
                <w:szCs w:val="22"/>
              </w:rPr>
              <w:tab/>
            </w:r>
            <w:r w:rsidRPr="006871EE">
              <w:rPr>
                <w:rStyle w:val="Lienhypertexte"/>
                <w:b/>
                <w:caps/>
                <w:noProof/>
              </w:rPr>
              <w:t>Dispositions financiÈres</w:t>
            </w:r>
            <w:r>
              <w:rPr>
                <w:noProof/>
                <w:webHidden/>
              </w:rPr>
              <w:tab/>
            </w:r>
            <w:r>
              <w:rPr>
                <w:noProof/>
                <w:webHidden/>
              </w:rPr>
              <w:fldChar w:fldCharType="begin"/>
            </w:r>
            <w:r>
              <w:rPr>
                <w:noProof/>
                <w:webHidden/>
              </w:rPr>
              <w:instrText xml:space="preserve"> PAGEREF _Toc189059526 \h </w:instrText>
            </w:r>
            <w:r>
              <w:rPr>
                <w:noProof/>
                <w:webHidden/>
              </w:rPr>
            </w:r>
            <w:r>
              <w:rPr>
                <w:noProof/>
                <w:webHidden/>
              </w:rPr>
              <w:fldChar w:fldCharType="separate"/>
            </w:r>
            <w:r w:rsidR="003B61B2">
              <w:rPr>
                <w:noProof/>
                <w:webHidden/>
              </w:rPr>
              <w:t>6</w:t>
            </w:r>
            <w:r>
              <w:rPr>
                <w:noProof/>
                <w:webHidden/>
              </w:rPr>
              <w:fldChar w:fldCharType="end"/>
            </w:r>
          </w:hyperlink>
        </w:p>
        <w:p w14:paraId="4502B798" w14:textId="3B088315" w:rsidR="007F355F" w:rsidRDefault="007F355F">
          <w:pPr>
            <w:pStyle w:val="TM2"/>
            <w:rPr>
              <w:noProof/>
            </w:rPr>
          </w:pPr>
          <w:hyperlink w:anchor="_Toc189059527" w:history="1">
            <w:r w:rsidRPr="006871EE">
              <w:rPr>
                <w:rStyle w:val="Lienhypertexte"/>
                <w:noProof/>
              </w:rPr>
              <w:t>Montant du contrat</w:t>
            </w:r>
            <w:r>
              <w:rPr>
                <w:noProof/>
                <w:webHidden/>
              </w:rPr>
              <w:tab/>
            </w:r>
            <w:r>
              <w:rPr>
                <w:noProof/>
                <w:webHidden/>
              </w:rPr>
              <w:fldChar w:fldCharType="begin"/>
            </w:r>
            <w:r>
              <w:rPr>
                <w:noProof/>
                <w:webHidden/>
              </w:rPr>
              <w:instrText xml:space="preserve"> PAGEREF _Toc189059527 \h </w:instrText>
            </w:r>
            <w:r>
              <w:rPr>
                <w:noProof/>
                <w:webHidden/>
              </w:rPr>
            </w:r>
            <w:r>
              <w:rPr>
                <w:noProof/>
                <w:webHidden/>
              </w:rPr>
              <w:fldChar w:fldCharType="separate"/>
            </w:r>
            <w:r w:rsidR="003B61B2">
              <w:rPr>
                <w:noProof/>
                <w:webHidden/>
              </w:rPr>
              <w:t>6</w:t>
            </w:r>
            <w:r>
              <w:rPr>
                <w:noProof/>
                <w:webHidden/>
              </w:rPr>
              <w:fldChar w:fldCharType="end"/>
            </w:r>
          </w:hyperlink>
        </w:p>
        <w:p w14:paraId="144A2401" w14:textId="2DFD98FA" w:rsidR="007F355F" w:rsidRDefault="007F355F">
          <w:pPr>
            <w:pStyle w:val="TM2"/>
            <w:rPr>
              <w:noProof/>
            </w:rPr>
          </w:pPr>
          <w:hyperlink w:anchor="_Toc189059528" w:history="1">
            <w:r w:rsidRPr="006871EE">
              <w:rPr>
                <w:rStyle w:val="Lienhypertexte"/>
                <w:noProof/>
              </w:rPr>
              <w:t>Avance</w:t>
            </w:r>
            <w:r>
              <w:rPr>
                <w:noProof/>
                <w:webHidden/>
              </w:rPr>
              <w:tab/>
            </w:r>
            <w:r>
              <w:rPr>
                <w:noProof/>
                <w:webHidden/>
              </w:rPr>
              <w:fldChar w:fldCharType="begin"/>
            </w:r>
            <w:r>
              <w:rPr>
                <w:noProof/>
                <w:webHidden/>
              </w:rPr>
              <w:instrText xml:space="preserve"> PAGEREF _Toc189059528 \h </w:instrText>
            </w:r>
            <w:r>
              <w:rPr>
                <w:noProof/>
                <w:webHidden/>
              </w:rPr>
            </w:r>
            <w:r>
              <w:rPr>
                <w:noProof/>
                <w:webHidden/>
              </w:rPr>
              <w:fldChar w:fldCharType="separate"/>
            </w:r>
            <w:r w:rsidR="003B61B2">
              <w:rPr>
                <w:noProof/>
                <w:webHidden/>
              </w:rPr>
              <w:t>7</w:t>
            </w:r>
            <w:r>
              <w:rPr>
                <w:noProof/>
                <w:webHidden/>
              </w:rPr>
              <w:fldChar w:fldCharType="end"/>
            </w:r>
          </w:hyperlink>
        </w:p>
        <w:p w14:paraId="7B53EF69" w14:textId="2E09B674" w:rsidR="007F355F" w:rsidRDefault="007F355F">
          <w:pPr>
            <w:pStyle w:val="TM2"/>
            <w:rPr>
              <w:noProof/>
            </w:rPr>
          </w:pPr>
          <w:hyperlink w:anchor="_Toc189059529" w:history="1">
            <w:r w:rsidRPr="006871EE">
              <w:rPr>
                <w:rStyle w:val="Lienhypertexte"/>
                <w:noProof/>
              </w:rPr>
              <w:t>Modalités de paiement</w:t>
            </w:r>
            <w:r>
              <w:rPr>
                <w:noProof/>
                <w:webHidden/>
              </w:rPr>
              <w:tab/>
            </w:r>
            <w:r>
              <w:rPr>
                <w:noProof/>
                <w:webHidden/>
              </w:rPr>
              <w:fldChar w:fldCharType="begin"/>
            </w:r>
            <w:r>
              <w:rPr>
                <w:noProof/>
                <w:webHidden/>
              </w:rPr>
              <w:instrText xml:space="preserve"> PAGEREF _Toc189059529 \h </w:instrText>
            </w:r>
            <w:r>
              <w:rPr>
                <w:noProof/>
                <w:webHidden/>
              </w:rPr>
            </w:r>
            <w:r>
              <w:rPr>
                <w:noProof/>
                <w:webHidden/>
              </w:rPr>
              <w:fldChar w:fldCharType="separate"/>
            </w:r>
            <w:r w:rsidR="003B61B2">
              <w:rPr>
                <w:noProof/>
                <w:webHidden/>
              </w:rPr>
              <w:t>7</w:t>
            </w:r>
            <w:r>
              <w:rPr>
                <w:noProof/>
                <w:webHidden/>
              </w:rPr>
              <w:fldChar w:fldCharType="end"/>
            </w:r>
          </w:hyperlink>
        </w:p>
        <w:p w14:paraId="5E14800F" w14:textId="094A6DC3" w:rsidR="007F355F" w:rsidRDefault="007F355F">
          <w:pPr>
            <w:pStyle w:val="TM2"/>
            <w:rPr>
              <w:noProof/>
            </w:rPr>
          </w:pPr>
          <w:hyperlink w:anchor="_Toc189059530" w:history="1">
            <w:r w:rsidRPr="006871EE">
              <w:rPr>
                <w:rStyle w:val="Lienhypertexte"/>
                <w:noProof/>
              </w:rPr>
              <w:t>Délais de paiement et intérêts moratoires</w:t>
            </w:r>
            <w:r>
              <w:rPr>
                <w:noProof/>
                <w:webHidden/>
              </w:rPr>
              <w:tab/>
            </w:r>
            <w:r>
              <w:rPr>
                <w:noProof/>
                <w:webHidden/>
              </w:rPr>
              <w:fldChar w:fldCharType="begin"/>
            </w:r>
            <w:r>
              <w:rPr>
                <w:noProof/>
                <w:webHidden/>
              </w:rPr>
              <w:instrText xml:space="preserve"> PAGEREF _Toc189059530 \h </w:instrText>
            </w:r>
            <w:r>
              <w:rPr>
                <w:noProof/>
                <w:webHidden/>
              </w:rPr>
            </w:r>
            <w:r>
              <w:rPr>
                <w:noProof/>
                <w:webHidden/>
              </w:rPr>
              <w:fldChar w:fldCharType="separate"/>
            </w:r>
            <w:r w:rsidR="003B61B2">
              <w:rPr>
                <w:noProof/>
                <w:webHidden/>
              </w:rPr>
              <w:t>7</w:t>
            </w:r>
            <w:r>
              <w:rPr>
                <w:noProof/>
                <w:webHidden/>
              </w:rPr>
              <w:fldChar w:fldCharType="end"/>
            </w:r>
          </w:hyperlink>
        </w:p>
        <w:p w14:paraId="5381B576" w14:textId="421393CE" w:rsidR="007F355F" w:rsidRDefault="007F355F">
          <w:pPr>
            <w:pStyle w:val="TM2"/>
            <w:rPr>
              <w:noProof/>
            </w:rPr>
          </w:pPr>
          <w:hyperlink w:anchor="_Toc189059531" w:history="1">
            <w:r w:rsidRPr="006871EE">
              <w:rPr>
                <w:rStyle w:val="Lienhypertexte"/>
                <w:noProof/>
              </w:rPr>
              <w:t>Présentation des demandes de paiement</w:t>
            </w:r>
            <w:r>
              <w:rPr>
                <w:noProof/>
                <w:webHidden/>
              </w:rPr>
              <w:tab/>
            </w:r>
            <w:r>
              <w:rPr>
                <w:noProof/>
                <w:webHidden/>
              </w:rPr>
              <w:fldChar w:fldCharType="begin"/>
            </w:r>
            <w:r>
              <w:rPr>
                <w:noProof/>
                <w:webHidden/>
              </w:rPr>
              <w:instrText xml:space="preserve"> PAGEREF _Toc189059531 \h </w:instrText>
            </w:r>
            <w:r>
              <w:rPr>
                <w:noProof/>
                <w:webHidden/>
              </w:rPr>
            </w:r>
            <w:r>
              <w:rPr>
                <w:noProof/>
                <w:webHidden/>
              </w:rPr>
              <w:fldChar w:fldCharType="separate"/>
            </w:r>
            <w:r w:rsidR="003B61B2">
              <w:rPr>
                <w:noProof/>
                <w:webHidden/>
              </w:rPr>
              <w:t>7</w:t>
            </w:r>
            <w:r>
              <w:rPr>
                <w:noProof/>
                <w:webHidden/>
              </w:rPr>
              <w:fldChar w:fldCharType="end"/>
            </w:r>
          </w:hyperlink>
        </w:p>
        <w:p w14:paraId="321B4CEE" w14:textId="7B65E8B0" w:rsidR="007F355F" w:rsidRDefault="007F355F">
          <w:pPr>
            <w:pStyle w:val="TM2"/>
            <w:rPr>
              <w:noProof/>
            </w:rPr>
          </w:pPr>
          <w:hyperlink w:anchor="_Toc189059532" w:history="1">
            <w:r w:rsidRPr="006871EE">
              <w:rPr>
                <w:rStyle w:val="Lienhypertexte"/>
                <w:noProof/>
              </w:rPr>
              <w:t>Virement bancaire</w:t>
            </w:r>
            <w:r>
              <w:rPr>
                <w:noProof/>
                <w:webHidden/>
              </w:rPr>
              <w:tab/>
            </w:r>
            <w:r>
              <w:rPr>
                <w:noProof/>
                <w:webHidden/>
              </w:rPr>
              <w:fldChar w:fldCharType="begin"/>
            </w:r>
            <w:r>
              <w:rPr>
                <w:noProof/>
                <w:webHidden/>
              </w:rPr>
              <w:instrText xml:space="preserve"> PAGEREF _Toc189059532 \h </w:instrText>
            </w:r>
            <w:r>
              <w:rPr>
                <w:noProof/>
                <w:webHidden/>
              </w:rPr>
            </w:r>
            <w:r>
              <w:rPr>
                <w:noProof/>
                <w:webHidden/>
              </w:rPr>
              <w:fldChar w:fldCharType="separate"/>
            </w:r>
            <w:r w:rsidR="003B61B2">
              <w:rPr>
                <w:noProof/>
                <w:webHidden/>
              </w:rPr>
              <w:t>8</w:t>
            </w:r>
            <w:r>
              <w:rPr>
                <w:noProof/>
                <w:webHidden/>
              </w:rPr>
              <w:fldChar w:fldCharType="end"/>
            </w:r>
          </w:hyperlink>
        </w:p>
        <w:p w14:paraId="5C6310DD" w14:textId="044228FD" w:rsidR="007F355F" w:rsidRDefault="007F355F">
          <w:pPr>
            <w:pStyle w:val="TM2"/>
            <w:rPr>
              <w:noProof/>
            </w:rPr>
          </w:pPr>
          <w:hyperlink w:anchor="_Toc189059533" w:history="1">
            <w:r w:rsidRPr="006871EE">
              <w:rPr>
                <w:rStyle w:val="Lienhypertexte"/>
                <w:noProof/>
              </w:rPr>
              <w:t>Taxe sur la valeur ajoutée</w:t>
            </w:r>
            <w:r>
              <w:rPr>
                <w:noProof/>
                <w:webHidden/>
              </w:rPr>
              <w:tab/>
            </w:r>
            <w:r>
              <w:rPr>
                <w:noProof/>
                <w:webHidden/>
              </w:rPr>
              <w:fldChar w:fldCharType="begin"/>
            </w:r>
            <w:r>
              <w:rPr>
                <w:noProof/>
                <w:webHidden/>
              </w:rPr>
              <w:instrText xml:space="preserve"> PAGEREF _Toc189059533 \h </w:instrText>
            </w:r>
            <w:r>
              <w:rPr>
                <w:noProof/>
                <w:webHidden/>
              </w:rPr>
            </w:r>
            <w:r>
              <w:rPr>
                <w:noProof/>
                <w:webHidden/>
              </w:rPr>
              <w:fldChar w:fldCharType="separate"/>
            </w:r>
            <w:r w:rsidR="003B61B2">
              <w:rPr>
                <w:noProof/>
                <w:webHidden/>
              </w:rPr>
              <w:t>8</w:t>
            </w:r>
            <w:r>
              <w:rPr>
                <w:noProof/>
                <w:webHidden/>
              </w:rPr>
              <w:fldChar w:fldCharType="end"/>
            </w:r>
          </w:hyperlink>
        </w:p>
        <w:p w14:paraId="5F8AD649" w14:textId="085CEC19" w:rsidR="007F355F" w:rsidRDefault="007F355F">
          <w:pPr>
            <w:pStyle w:val="TM2"/>
            <w:rPr>
              <w:noProof/>
            </w:rPr>
          </w:pPr>
          <w:hyperlink w:anchor="_Toc189059534" w:history="1">
            <w:r w:rsidRPr="006871EE">
              <w:rPr>
                <w:rStyle w:val="Lienhypertexte"/>
                <w:noProof/>
              </w:rPr>
              <w:t>Impôts et taxes</w:t>
            </w:r>
            <w:r>
              <w:rPr>
                <w:noProof/>
                <w:webHidden/>
              </w:rPr>
              <w:tab/>
            </w:r>
            <w:r>
              <w:rPr>
                <w:noProof/>
                <w:webHidden/>
              </w:rPr>
              <w:fldChar w:fldCharType="begin"/>
            </w:r>
            <w:r>
              <w:rPr>
                <w:noProof/>
                <w:webHidden/>
              </w:rPr>
              <w:instrText xml:space="preserve"> PAGEREF _Toc189059534 \h </w:instrText>
            </w:r>
            <w:r>
              <w:rPr>
                <w:noProof/>
                <w:webHidden/>
              </w:rPr>
            </w:r>
            <w:r>
              <w:rPr>
                <w:noProof/>
                <w:webHidden/>
              </w:rPr>
              <w:fldChar w:fldCharType="separate"/>
            </w:r>
            <w:r w:rsidR="003B61B2">
              <w:rPr>
                <w:noProof/>
                <w:webHidden/>
              </w:rPr>
              <w:t>8</w:t>
            </w:r>
            <w:r>
              <w:rPr>
                <w:noProof/>
                <w:webHidden/>
              </w:rPr>
              <w:fldChar w:fldCharType="end"/>
            </w:r>
          </w:hyperlink>
        </w:p>
        <w:p w14:paraId="6C4B8CDA" w14:textId="1DC09213"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35" w:history="1">
            <w:r w:rsidRPr="006871EE">
              <w:rPr>
                <w:rStyle w:val="Lienhypertexte"/>
                <w:b/>
                <w:caps/>
                <w:noProof/>
              </w:rPr>
              <w:t>ARTICLE 5 :</w:t>
            </w:r>
            <w:r>
              <w:rPr>
                <w:rFonts w:asciiTheme="minorHAnsi" w:eastAsiaTheme="minorEastAsia" w:hAnsiTheme="minorHAnsi" w:cstheme="minorBidi"/>
                <w:noProof/>
                <w:sz w:val="22"/>
                <w:szCs w:val="22"/>
              </w:rPr>
              <w:tab/>
            </w:r>
            <w:r w:rsidRPr="006871E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_Toc189059535 \h </w:instrText>
            </w:r>
            <w:r>
              <w:rPr>
                <w:noProof/>
                <w:webHidden/>
              </w:rPr>
            </w:r>
            <w:r>
              <w:rPr>
                <w:noProof/>
                <w:webHidden/>
              </w:rPr>
              <w:fldChar w:fldCharType="separate"/>
            </w:r>
            <w:r w:rsidR="003B61B2">
              <w:rPr>
                <w:noProof/>
                <w:webHidden/>
              </w:rPr>
              <w:t>8</w:t>
            </w:r>
            <w:r>
              <w:rPr>
                <w:noProof/>
                <w:webHidden/>
              </w:rPr>
              <w:fldChar w:fldCharType="end"/>
            </w:r>
          </w:hyperlink>
        </w:p>
        <w:p w14:paraId="29677B56" w14:textId="381DAF87" w:rsidR="007F355F" w:rsidRDefault="007F355F">
          <w:pPr>
            <w:pStyle w:val="TM2"/>
            <w:rPr>
              <w:noProof/>
            </w:rPr>
          </w:pPr>
          <w:hyperlink w:anchor="_Toc189059536" w:history="1">
            <w:r w:rsidRPr="006871E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_Toc189059536 \h </w:instrText>
            </w:r>
            <w:r>
              <w:rPr>
                <w:noProof/>
                <w:webHidden/>
              </w:rPr>
            </w:r>
            <w:r>
              <w:rPr>
                <w:noProof/>
                <w:webHidden/>
              </w:rPr>
              <w:fldChar w:fldCharType="separate"/>
            </w:r>
            <w:r w:rsidR="003B61B2">
              <w:rPr>
                <w:noProof/>
                <w:webHidden/>
              </w:rPr>
              <w:t>8</w:t>
            </w:r>
            <w:r>
              <w:rPr>
                <w:noProof/>
                <w:webHidden/>
              </w:rPr>
              <w:fldChar w:fldCharType="end"/>
            </w:r>
          </w:hyperlink>
        </w:p>
        <w:p w14:paraId="01F35AB4" w14:textId="6778F41F" w:rsidR="007F355F" w:rsidRDefault="007F355F">
          <w:pPr>
            <w:pStyle w:val="TM2"/>
            <w:rPr>
              <w:noProof/>
            </w:rPr>
          </w:pPr>
          <w:hyperlink w:anchor="_Toc189059537" w:history="1">
            <w:r w:rsidRPr="006871E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_Toc189059537 \h </w:instrText>
            </w:r>
            <w:r>
              <w:rPr>
                <w:noProof/>
                <w:webHidden/>
              </w:rPr>
            </w:r>
            <w:r>
              <w:rPr>
                <w:noProof/>
                <w:webHidden/>
              </w:rPr>
              <w:fldChar w:fldCharType="separate"/>
            </w:r>
            <w:r w:rsidR="003B61B2">
              <w:rPr>
                <w:noProof/>
                <w:webHidden/>
              </w:rPr>
              <w:t>8</w:t>
            </w:r>
            <w:r>
              <w:rPr>
                <w:noProof/>
                <w:webHidden/>
              </w:rPr>
              <w:fldChar w:fldCharType="end"/>
            </w:r>
          </w:hyperlink>
        </w:p>
        <w:p w14:paraId="6FEB514D" w14:textId="1FA0AB46"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38" w:history="1">
            <w:r w:rsidRPr="006871EE">
              <w:rPr>
                <w:rStyle w:val="Lienhypertexte"/>
                <w:b/>
                <w:caps/>
                <w:noProof/>
              </w:rPr>
              <w:t>ARTICLE 6 :</w:t>
            </w:r>
            <w:r>
              <w:rPr>
                <w:rFonts w:asciiTheme="minorHAnsi" w:eastAsiaTheme="minorEastAsia" w:hAnsiTheme="minorHAnsi" w:cstheme="minorBidi"/>
                <w:noProof/>
                <w:sz w:val="22"/>
                <w:szCs w:val="22"/>
              </w:rPr>
              <w:tab/>
            </w:r>
            <w:r w:rsidRPr="006871EE">
              <w:rPr>
                <w:rStyle w:val="Lienhypertexte"/>
                <w:b/>
                <w:caps/>
                <w:noProof/>
              </w:rPr>
              <w:t>ModalitÉs spÉcifiques d’exécution</w:t>
            </w:r>
            <w:r>
              <w:rPr>
                <w:noProof/>
                <w:webHidden/>
              </w:rPr>
              <w:tab/>
            </w:r>
            <w:r>
              <w:rPr>
                <w:noProof/>
                <w:webHidden/>
              </w:rPr>
              <w:fldChar w:fldCharType="begin"/>
            </w:r>
            <w:r>
              <w:rPr>
                <w:noProof/>
                <w:webHidden/>
              </w:rPr>
              <w:instrText xml:space="preserve"> PAGEREF _Toc189059538 \h </w:instrText>
            </w:r>
            <w:r>
              <w:rPr>
                <w:noProof/>
                <w:webHidden/>
              </w:rPr>
            </w:r>
            <w:r>
              <w:rPr>
                <w:noProof/>
                <w:webHidden/>
              </w:rPr>
              <w:fldChar w:fldCharType="separate"/>
            </w:r>
            <w:r w:rsidR="003B61B2">
              <w:rPr>
                <w:noProof/>
                <w:webHidden/>
              </w:rPr>
              <w:t>9</w:t>
            </w:r>
            <w:r>
              <w:rPr>
                <w:noProof/>
                <w:webHidden/>
              </w:rPr>
              <w:fldChar w:fldCharType="end"/>
            </w:r>
          </w:hyperlink>
        </w:p>
        <w:p w14:paraId="319AF3BB" w14:textId="6FB91F91" w:rsidR="007F355F" w:rsidRDefault="007F355F">
          <w:pPr>
            <w:pStyle w:val="TM2"/>
            <w:rPr>
              <w:noProof/>
            </w:rPr>
          </w:pPr>
          <w:hyperlink w:anchor="_Toc189059539" w:history="1">
            <w:r w:rsidRPr="006871E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_Toc189059539 \h </w:instrText>
            </w:r>
            <w:r>
              <w:rPr>
                <w:noProof/>
                <w:webHidden/>
              </w:rPr>
            </w:r>
            <w:r>
              <w:rPr>
                <w:noProof/>
                <w:webHidden/>
              </w:rPr>
              <w:fldChar w:fldCharType="separate"/>
            </w:r>
            <w:r w:rsidR="003B61B2">
              <w:rPr>
                <w:noProof/>
                <w:webHidden/>
              </w:rPr>
              <w:t>9</w:t>
            </w:r>
            <w:r>
              <w:rPr>
                <w:noProof/>
                <w:webHidden/>
              </w:rPr>
              <w:fldChar w:fldCharType="end"/>
            </w:r>
          </w:hyperlink>
        </w:p>
        <w:p w14:paraId="208527F9" w14:textId="21710BD6" w:rsidR="007F355F" w:rsidRDefault="007F355F">
          <w:pPr>
            <w:pStyle w:val="TM2"/>
            <w:rPr>
              <w:noProof/>
            </w:rPr>
          </w:pPr>
          <w:hyperlink w:anchor="_Toc189059540" w:history="1">
            <w:r w:rsidRPr="006871EE">
              <w:rPr>
                <w:rStyle w:val="Lienhypertexte"/>
                <w:rFonts w:cstheme="minorHAnsi"/>
                <w:noProof/>
              </w:rPr>
              <w:t>Uniquement la validation des livrables P1, P2 et P3 par Expertise France donnera lieu à un paiement.</w:t>
            </w:r>
            <w:r>
              <w:rPr>
                <w:noProof/>
                <w:webHidden/>
              </w:rPr>
              <w:tab/>
            </w:r>
            <w:r>
              <w:rPr>
                <w:noProof/>
                <w:webHidden/>
              </w:rPr>
              <w:fldChar w:fldCharType="begin"/>
            </w:r>
            <w:r>
              <w:rPr>
                <w:noProof/>
                <w:webHidden/>
              </w:rPr>
              <w:instrText xml:space="preserve"> PAGEREF _Toc189059540 \h </w:instrText>
            </w:r>
            <w:r>
              <w:rPr>
                <w:noProof/>
                <w:webHidden/>
              </w:rPr>
            </w:r>
            <w:r>
              <w:rPr>
                <w:noProof/>
                <w:webHidden/>
              </w:rPr>
              <w:fldChar w:fldCharType="separate"/>
            </w:r>
            <w:r w:rsidR="003B61B2">
              <w:rPr>
                <w:noProof/>
                <w:webHidden/>
              </w:rPr>
              <w:t>9</w:t>
            </w:r>
            <w:r>
              <w:rPr>
                <w:noProof/>
                <w:webHidden/>
              </w:rPr>
              <w:fldChar w:fldCharType="end"/>
            </w:r>
          </w:hyperlink>
        </w:p>
        <w:p w14:paraId="2F5B4989" w14:textId="0CC1FB26" w:rsidR="007F355F" w:rsidRDefault="007F355F">
          <w:pPr>
            <w:pStyle w:val="TM2"/>
            <w:rPr>
              <w:noProof/>
            </w:rPr>
          </w:pPr>
          <w:hyperlink w:anchor="_Toc189059541" w:history="1">
            <w:r w:rsidRPr="006871EE">
              <w:rPr>
                <w:rStyle w:val="Lienhypertexte"/>
                <w:rFonts w:cstheme="minorHAnsi"/>
                <w:noProof/>
              </w:rPr>
              <w:t>Lieu d’exécution</w:t>
            </w:r>
            <w:r>
              <w:rPr>
                <w:noProof/>
                <w:webHidden/>
              </w:rPr>
              <w:tab/>
            </w:r>
            <w:r>
              <w:rPr>
                <w:noProof/>
                <w:webHidden/>
              </w:rPr>
              <w:fldChar w:fldCharType="begin"/>
            </w:r>
            <w:r>
              <w:rPr>
                <w:noProof/>
                <w:webHidden/>
              </w:rPr>
              <w:instrText xml:space="preserve"> PAGEREF _Toc189059541 \h </w:instrText>
            </w:r>
            <w:r>
              <w:rPr>
                <w:noProof/>
                <w:webHidden/>
              </w:rPr>
            </w:r>
            <w:r>
              <w:rPr>
                <w:noProof/>
                <w:webHidden/>
              </w:rPr>
              <w:fldChar w:fldCharType="separate"/>
            </w:r>
            <w:r w:rsidR="003B61B2">
              <w:rPr>
                <w:noProof/>
                <w:webHidden/>
              </w:rPr>
              <w:t>9</w:t>
            </w:r>
            <w:r>
              <w:rPr>
                <w:noProof/>
                <w:webHidden/>
              </w:rPr>
              <w:fldChar w:fldCharType="end"/>
            </w:r>
          </w:hyperlink>
        </w:p>
        <w:p w14:paraId="5C20CA95" w14:textId="2947D804" w:rsidR="007F355F" w:rsidRDefault="007F355F">
          <w:pPr>
            <w:pStyle w:val="TM2"/>
            <w:rPr>
              <w:noProof/>
            </w:rPr>
          </w:pPr>
          <w:hyperlink w:anchor="_Toc189059542" w:history="1">
            <w:r w:rsidRPr="006871EE">
              <w:rPr>
                <w:rStyle w:val="Lienhypertexte"/>
                <w:rFonts w:cstheme="minorHAnsi"/>
                <w:noProof/>
              </w:rPr>
              <w:t>Langue du contrat</w:t>
            </w:r>
            <w:r>
              <w:rPr>
                <w:noProof/>
                <w:webHidden/>
              </w:rPr>
              <w:tab/>
            </w:r>
            <w:r>
              <w:rPr>
                <w:noProof/>
                <w:webHidden/>
              </w:rPr>
              <w:fldChar w:fldCharType="begin"/>
            </w:r>
            <w:r>
              <w:rPr>
                <w:noProof/>
                <w:webHidden/>
              </w:rPr>
              <w:instrText xml:space="preserve"> PAGEREF _Toc189059542 \h </w:instrText>
            </w:r>
            <w:r>
              <w:rPr>
                <w:noProof/>
                <w:webHidden/>
              </w:rPr>
            </w:r>
            <w:r>
              <w:rPr>
                <w:noProof/>
                <w:webHidden/>
              </w:rPr>
              <w:fldChar w:fldCharType="separate"/>
            </w:r>
            <w:r w:rsidR="003B61B2">
              <w:rPr>
                <w:noProof/>
                <w:webHidden/>
              </w:rPr>
              <w:t>9</w:t>
            </w:r>
            <w:r>
              <w:rPr>
                <w:noProof/>
                <w:webHidden/>
              </w:rPr>
              <w:fldChar w:fldCharType="end"/>
            </w:r>
          </w:hyperlink>
        </w:p>
        <w:p w14:paraId="7108B0B5" w14:textId="049DCB18" w:rsidR="007F355F" w:rsidRDefault="007F355F">
          <w:pPr>
            <w:pStyle w:val="TM2"/>
            <w:rPr>
              <w:noProof/>
            </w:rPr>
          </w:pPr>
          <w:hyperlink w:anchor="_Toc189059543" w:history="1">
            <w:r w:rsidRPr="006871EE">
              <w:rPr>
                <w:rStyle w:val="Lienhypertexte"/>
                <w:rFonts w:cstheme="minorHAnsi"/>
                <w:noProof/>
              </w:rPr>
              <w:t xml:space="preserve">Engagement du </w:t>
            </w:r>
            <w:r w:rsidRPr="006871E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_Toc189059543 \h </w:instrText>
            </w:r>
            <w:r>
              <w:rPr>
                <w:noProof/>
                <w:webHidden/>
              </w:rPr>
            </w:r>
            <w:r>
              <w:rPr>
                <w:noProof/>
                <w:webHidden/>
              </w:rPr>
              <w:fldChar w:fldCharType="separate"/>
            </w:r>
            <w:r w:rsidR="003B61B2">
              <w:rPr>
                <w:noProof/>
                <w:webHidden/>
              </w:rPr>
              <w:t>9</w:t>
            </w:r>
            <w:r>
              <w:rPr>
                <w:noProof/>
                <w:webHidden/>
              </w:rPr>
              <w:fldChar w:fldCharType="end"/>
            </w:r>
          </w:hyperlink>
        </w:p>
        <w:p w14:paraId="7570163F" w14:textId="6DE33C27" w:rsidR="007F355F" w:rsidRDefault="007F355F">
          <w:pPr>
            <w:pStyle w:val="TM2"/>
            <w:rPr>
              <w:noProof/>
            </w:rPr>
          </w:pPr>
          <w:hyperlink w:anchor="_Toc189059544" w:history="1">
            <w:r w:rsidRPr="006871EE">
              <w:rPr>
                <w:rStyle w:val="Lienhypertexte"/>
                <w:rFonts w:cstheme="minorHAnsi"/>
                <w:noProof/>
              </w:rPr>
              <w:t>Confidentialité</w:t>
            </w:r>
            <w:r>
              <w:rPr>
                <w:noProof/>
                <w:webHidden/>
              </w:rPr>
              <w:tab/>
            </w:r>
            <w:r>
              <w:rPr>
                <w:noProof/>
                <w:webHidden/>
              </w:rPr>
              <w:fldChar w:fldCharType="begin"/>
            </w:r>
            <w:r>
              <w:rPr>
                <w:noProof/>
                <w:webHidden/>
              </w:rPr>
              <w:instrText xml:space="preserve"> PAGEREF _Toc189059544 \h </w:instrText>
            </w:r>
            <w:r>
              <w:rPr>
                <w:noProof/>
                <w:webHidden/>
              </w:rPr>
            </w:r>
            <w:r>
              <w:rPr>
                <w:noProof/>
                <w:webHidden/>
              </w:rPr>
              <w:fldChar w:fldCharType="separate"/>
            </w:r>
            <w:r w:rsidR="003B61B2">
              <w:rPr>
                <w:noProof/>
                <w:webHidden/>
              </w:rPr>
              <w:t>10</w:t>
            </w:r>
            <w:r>
              <w:rPr>
                <w:noProof/>
                <w:webHidden/>
              </w:rPr>
              <w:fldChar w:fldCharType="end"/>
            </w:r>
          </w:hyperlink>
        </w:p>
        <w:p w14:paraId="681270E3" w14:textId="0C073ED8" w:rsidR="007F355F" w:rsidRDefault="007F355F">
          <w:pPr>
            <w:pStyle w:val="TM2"/>
            <w:rPr>
              <w:noProof/>
            </w:rPr>
          </w:pPr>
          <w:hyperlink w:anchor="_Toc189059545" w:history="1">
            <w:r w:rsidRPr="006871EE">
              <w:rPr>
                <w:rStyle w:val="Lienhypertexte"/>
                <w:rFonts w:cstheme="minorHAnsi"/>
                <w:noProof/>
              </w:rPr>
              <w:t>Assurance</w:t>
            </w:r>
            <w:r>
              <w:rPr>
                <w:noProof/>
                <w:webHidden/>
              </w:rPr>
              <w:tab/>
            </w:r>
            <w:r>
              <w:rPr>
                <w:noProof/>
                <w:webHidden/>
              </w:rPr>
              <w:fldChar w:fldCharType="begin"/>
            </w:r>
            <w:r>
              <w:rPr>
                <w:noProof/>
                <w:webHidden/>
              </w:rPr>
              <w:instrText xml:space="preserve"> PAGEREF _Toc189059545 \h </w:instrText>
            </w:r>
            <w:r>
              <w:rPr>
                <w:noProof/>
                <w:webHidden/>
              </w:rPr>
            </w:r>
            <w:r>
              <w:rPr>
                <w:noProof/>
                <w:webHidden/>
              </w:rPr>
              <w:fldChar w:fldCharType="separate"/>
            </w:r>
            <w:r w:rsidR="003B61B2">
              <w:rPr>
                <w:noProof/>
                <w:webHidden/>
              </w:rPr>
              <w:t>10</w:t>
            </w:r>
            <w:r>
              <w:rPr>
                <w:noProof/>
                <w:webHidden/>
              </w:rPr>
              <w:fldChar w:fldCharType="end"/>
            </w:r>
          </w:hyperlink>
        </w:p>
        <w:p w14:paraId="26819400" w14:textId="3A23F2B6" w:rsidR="007F355F" w:rsidRDefault="007F355F">
          <w:pPr>
            <w:pStyle w:val="TM2"/>
            <w:rPr>
              <w:noProof/>
            </w:rPr>
          </w:pPr>
          <w:hyperlink w:anchor="_Toc189059546" w:history="1">
            <w:r w:rsidRPr="006871E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_Toc189059546 \h </w:instrText>
            </w:r>
            <w:r>
              <w:rPr>
                <w:noProof/>
                <w:webHidden/>
              </w:rPr>
            </w:r>
            <w:r>
              <w:rPr>
                <w:noProof/>
                <w:webHidden/>
              </w:rPr>
              <w:fldChar w:fldCharType="separate"/>
            </w:r>
            <w:r w:rsidR="003B61B2">
              <w:rPr>
                <w:noProof/>
                <w:webHidden/>
              </w:rPr>
              <w:t>11</w:t>
            </w:r>
            <w:r>
              <w:rPr>
                <w:noProof/>
                <w:webHidden/>
              </w:rPr>
              <w:fldChar w:fldCharType="end"/>
            </w:r>
          </w:hyperlink>
        </w:p>
        <w:p w14:paraId="54178E2E" w14:textId="2C41A22B" w:rsidR="007F355F" w:rsidRDefault="007F355F">
          <w:pPr>
            <w:pStyle w:val="TM2"/>
            <w:rPr>
              <w:noProof/>
            </w:rPr>
          </w:pPr>
          <w:hyperlink w:anchor="_Toc189059547" w:history="1">
            <w:r w:rsidRPr="006871E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_Toc189059547 \h </w:instrText>
            </w:r>
            <w:r>
              <w:rPr>
                <w:noProof/>
                <w:webHidden/>
              </w:rPr>
            </w:r>
            <w:r>
              <w:rPr>
                <w:noProof/>
                <w:webHidden/>
              </w:rPr>
              <w:fldChar w:fldCharType="separate"/>
            </w:r>
            <w:r w:rsidR="003B61B2">
              <w:rPr>
                <w:noProof/>
                <w:webHidden/>
              </w:rPr>
              <w:t>11</w:t>
            </w:r>
            <w:r>
              <w:rPr>
                <w:noProof/>
                <w:webHidden/>
              </w:rPr>
              <w:fldChar w:fldCharType="end"/>
            </w:r>
          </w:hyperlink>
        </w:p>
        <w:p w14:paraId="26B64DCF" w14:textId="5D1AB76E"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48" w:history="1">
            <w:r w:rsidRPr="006871EE">
              <w:rPr>
                <w:rStyle w:val="Lienhypertexte"/>
                <w:b/>
                <w:caps/>
                <w:noProof/>
              </w:rPr>
              <w:t>ARTICLE 7 :</w:t>
            </w:r>
            <w:r>
              <w:rPr>
                <w:rFonts w:asciiTheme="minorHAnsi" w:eastAsiaTheme="minorEastAsia" w:hAnsiTheme="minorHAnsi" w:cstheme="minorBidi"/>
                <w:noProof/>
                <w:sz w:val="22"/>
                <w:szCs w:val="22"/>
              </w:rPr>
              <w:tab/>
            </w:r>
            <w:r w:rsidRPr="006871EE">
              <w:rPr>
                <w:rStyle w:val="Lienhypertexte"/>
                <w:b/>
                <w:caps/>
                <w:noProof/>
              </w:rPr>
              <w:t>Clause de réexamen</w:t>
            </w:r>
            <w:r>
              <w:rPr>
                <w:noProof/>
                <w:webHidden/>
              </w:rPr>
              <w:tab/>
            </w:r>
            <w:r>
              <w:rPr>
                <w:noProof/>
                <w:webHidden/>
              </w:rPr>
              <w:fldChar w:fldCharType="begin"/>
            </w:r>
            <w:r>
              <w:rPr>
                <w:noProof/>
                <w:webHidden/>
              </w:rPr>
              <w:instrText xml:space="preserve"> PAGEREF _Toc189059548 \h </w:instrText>
            </w:r>
            <w:r>
              <w:rPr>
                <w:noProof/>
                <w:webHidden/>
              </w:rPr>
            </w:r>
            <w:r>
              <w:rPr>
                <w:noProof/>
                <w:webHidden/>
              </w:rPr>
              <w:fldChar w:fldCharType="separate"/>
            </w:r>
            <w:r w:rsidR="003B61B2">
              <w:rPr>
                <w:noProof/>
                <w:webHidden/>
              </w:rPr>
              <w:t>12</w:t>
            </w:r>
            <w:r>
              <w:rPr>
                <w:noProof/>
                <w:webHidden/>
              </w:rPr>
              <w:fldChar w:fldCharType="end"/>
            </w:r>
          </w:hyperlink>
        </w:p>
        <w:p w14:paraId="3AD3C289" w14:textId="2E323B5E"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49" w:history="1">
            <w:r w:rsidRPr="006871EE">
              <w:rPr>
                <w:rStyle w:val="Lienhypertexte"/>
                <w:b/>
                <w:caps/>
                <w:noProof/>
              </w:rPr>
              <w:t>ARTICLE 8 :</w:t>
            </w:r>
            <w:r>
              <w:rPr>
                <w:rFonts w:asciiTheme="minorHAnsi" w:eastAsiaTheme="minorEastAsia" w:hAnsiTheme="minorHAnsi" w:cstheme="minorBidi"/>
                <w:noProof/>
                <w:sz w:val="22"/>
                <w:szCs w:val="22"/>
              </w:rPr>
              <w:tab/>
            </w:r>
            <w:r w:rsidRPr="006871E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_Toc189059549 \h </w:instrText>
            </w:r>
            <w:r>
              <w:rPr>
                <w:noProof/>
                <w:webHidden/>
              </w:rPr>
            </w:r>
            <w:r>
              <w:rPr>
                <w:noProof/>
                <w:webHidden/>
              </w:rPr>
              <w:fldChar w:fldCharType="separate"/>
            </w:r>
            <w:r w:rsidR="003B61B2">
              <w:rPr>
                <w:noProof/>
                <w:webHidden/>
              </w:rPr>
              <w:t>12</w:t>
            </w:r>
            <w:r>
              <w:rPr>
                <w:noProof/>
                <w:webHidden/>
              </w:rPr>
              <w:fldChar w:fldCharType="end"/>
            </w:r>
          </w:hyperlink>
        </w:p>
        <w:p w14:paraId="68DACE6B" w14:textId="502207DD"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50" w:history="1">
            <w:r w:rsidRPr="006871EE">
              <w:rPr>
                <w:rStyle w:val="Lienhypertexte"/>
                <w:b/>
                <w:caps/>
                <w:noProof/>
              </w:rPr>
              <w:t>ARTICLE 9 :</w:t>
            </w:r>
            <w:r>
              <w:rPr>
                <w:rFonts w:asciiTheme="minorHAnsi" w:eastAsiaTheme="minorEastAsia" w:hAnsiTheme="minorHAnsi" w:cstheme="minorBidi"/>
                <w:noProof/>
                <w:sz w:val="22"/>
                <w:szCs w:val="22"/>
              </w:rPr>
              <w:tab/>
            </w:r>
            <w:r w:rsidRPr="006871EE">
              <w:rPr>
                <w:rStyle w:val="Lienhypertexte"/>
                <w:b/>
                <w:caps/>
                <w:noProof/>
              </w:rPr>
              <w:t>pÉnalitÉs</w:t>
            </w:r>
            <w:r>
              <w:rPr>
                <w:noProof/>
                <w:webHidden/>
              </w:rPr>
              <w:tab/>
            </w:r>
            <w:r>
              <w:rPr>
                <w:noProof/>
                <w:webHidden/>
              </w:rPr>
              <w:fldChar w:fldCharType="begin"/>
            </w:r>
            <w:r>
              <w:rPr>
                <w:noProof/>
                <w:webHidden/>
              </w:rPr>
              <w:instrText xml:space="preserve"> PAGEREF _Toc189059550 \h </w:instrText>
            </w:r>
            <w:r>
              <w:rPr>
                <w:noProof/>
                <w:webHidden/>
              </w:rPr>
            </w:r>
            <w:r>
              <w:rPr>
                <w:noProof/>
                <w:webHidden/>
              </w:rPr>
              <w:fldChar w:fldCharType="separate"/>
            </w:r>
            <w:r w:rsidR="003B61B2">
              <w:rPr>
                <w:noProof/>
                <w:webHidden/>
              </w:rPr>
              <w:t>12</w:t>
            </w:r>
            <w:r>
              <w:rPr>
                <w:noProof/>
                <w:webHidden/>
              </w:rPr>
              <w:fldChar w:fldCharType="end"/>
            </w:r>
          </w:hyperlink>
        </w:p>
        <w:p w14:paraId="2D2DD81B" w14:textId="0F3B0287" w:rsidR="007F355F" w:rsidRDefault="007F355F">
          <w:pPr>
            <w:pStyle w:val="TM2"/>
            <w:rPr>
              <w:noProof/>
            </w:rPr>
          </w:pPr>
          <w:hyperlink w:anchor="_Toc189059551" w:history="1">
            <w:r w:rsidRPr="006871E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_Toc189059551 \h </w:instrText>
            </w:r>
            <w:r>
              <w:rPr>
                <w:noProof/>
                <w:webHidden/>
              </w:rPr>
            </w:r>
            <w:r>
              <w:rPr>
                <w:noProof/>
                <w:webHidden/>
              </w:rPr>
              <w:fldChar w:fldCharType="separate"/>
            </w:r>
            <w:r w:rsidR="003B61B2">
              <w:rPr>
                <w:noProof/>
                <w:webHidden/>
              </w:rPr>
              <w:t>12</w:t>
            </w:r>
            <w:r>
              <w:rPr>
                <w:noProof/>
                <w:webHidden/>
              </w:rPr>
              <w:fldChar w:fldCharType="end"/>
            </w:r>
          </w:hyperlink>
        </w:p>
        <w:p w14:paraId="52C8599A" w14:textId="5C1A54EB" w:rsidR="007F355F" w:rsidRDefault="007F355F">
          <w:pPr>
            <w:pStyle w:val="TM2"/>
            <w:rPr>
              <w:noProof/>
            </w:rPr>
          </w:pPr>
          <w:hyperlink w:anchor="_Toc189059552" w:history="1">
            <w:r w:rsidRPr="006871EE">
              <w:rPr>
                <w:rStyle w:val="Lienhypertexte"/>
                <w:noProof/>
              </w:rPr>
              <w:t>Pénalités sur remise d’un livrable final</w:t>
            </w:r>
            <w:r>
              <w:rPr>
                <w:noProof/>
                <w:webHidden/>
              </w:rPr>
              <w:tab/>
            </w:r>
            <w:r>
              <w:rPr>
                <w:noProof/>
                <w:webHidden/>
              </w:rPr>
              <w:fldChar w:fldCharType="begin"/>
            </w:r>
            <w:r>
              <w:rPr>
                <w:noProof/>
                <w:webHidden/>
              </w:rPr>
              <w:instrText xml:space="preserve"> PAGEREF _Toc189059552 \h </w:instrText>
            </w:r>
            <w:r>
              <w:rPr>
                <w:noProof/>
                <w:webHidden/>
              </w:rPr>
            </w:r>
            <w:r>
              <w:rPr>
                <w:noProof/>
                <w:webHidden/>
              </w:rPr>
              <w:fldChar w:fldCharType="separate"/>
            </w:r>
            <w:r w:rsidR="003B61B2">
              <w:rPr>
                <w:noProof/>
                <w:webHidden/>
              </w:rPr>
              <w:t>12</w:t>
            </w:r>
            <w:r>
              <w:rPr>
                <w:noProof/>
                <w:webHidden/>
              </w:rPr>
              <w:fldChar w:fldCharType="end"/>
            </w:r>
          </w:hyperlink>
        </w:p>
        <w:p w14:paraId="6B2241F5" w14:textId="0EF419ED"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53" w:history="1">
            <w:r w:rsidRPr="006871EE">
              <w:rPr>
                <w:rStyle w:val="Lienhypertexte"/>
                <w:b/>
                <w:caps/>
                <w:noProof/>
              </w:rPr>
              <w:t>ARTICLE 10 :</w:t>
            </w:r>
            <w:r>
              <w:rPr>
                <w:rFonts w:asciiTheme="minorHAnsi" w:eastAsiaTheme="minorEastAsia" w:hAnsiTheme="minorHAnsi" w:cstheme="minorBidi"/>
                <w:noProof/>
                <w:sz w:val="22"/>
                <w:szCs w:val="22"/>
              </w:rPr>
              <w:tab/>
            </w:r>
            <w:r w:rsidRPr="006871EE">
              <w:rPr>
                <w:rStyle w:val="Lienhypertexte"/>
                <w:b/>
                <w:caps/>
                <w:noProof/>
              </w:rPr>
              <w:t>propriÉtÉ intellectuelle</w:t>
            </w:r>
            <w:r>
              <w:rPr>
                <w:noProof/>
                <w:webHidden/>
              </w:rPr>
              <w:tab/>
            </w:r>
            <w:r>
              <w:rPr>
                <w:noProof/>
                <w:webHidden/>
              </w:rPr>
              <w:fldChar w:fldCharType="begin"/>
            </w:r>
            <w:r>
              <w:rPr>
                <w:noProof/>
                <w:webHidden/>
              </w:rPr>
              <w:instrText xml:space="preserve"> PAGEREF _Toc189059553 \h </w:instrText>
            </w:r>
            <w:r>
              <w:rPr>
                <w:noProof/>
                <w:webHidden/>
              </w:rPr>
            </w:r>
            <w:r>
              <w:rPr>
                <w:noProof/>
                <w:webHidden/>
              </w:rPr>
              <w:fldChar w:fldCharType="separate"/>
            </w:r>
            <w:r w:rsidR="003B61B2">
              <w:rPr>
                <w:noProof/>
                <w:webHidden/>
              </w:rPr>
              <w:t>12</w:t>
            </w:r>
            <w:r>
              <w:rPr>
                <w:noProof/>
                <w:webHidden/>
              </w:rPr>
              <w:fldChar w:fldCharType="end"/>
            </w:r>
          </w:hyperlink>
        </w:p>
        <w:p w14:paraId="1C494C1E" w14:textId="3DD9817D" w:rsidR="007F355F" w:rsidRDefault="007F355F">
          <w:pPr>
            <w:pStyle w:val="TM2"/>
            <w:rPr>
              <w:noProof/>
            </w:rPr>
          </w:pPr>
          <w:hyperlink w:anchor="_Toc189059554" w:history="1">
            <w:r w:rsidRPr="006871EE">
              <w:rPr>
                <w:rStyle w:val="Lienhypertexte"/>
                <w:noProof/>
              </w:rPr>
              <w:t>Définitions</w:t>
            </w:r>
            <w:r>
              <w:rPr>
                <w:noProof/>
                <w:webHidden/>
              </w:rPr>
              <w:tab/>
            </w:r>
            <w:r>
              <w:rPr>
                <w:noProof/>
                <w:webHidden/>
              </w:rPr>
              <w:fldChar w:fldCharType="begin"/>
            </w:r>
            <w:r>
              <w:rPr>
                <w:noProof/>
                <w:webHidden/>
              </w:rPr>
              <w:instrText xml:space="preserve"> PAGEREF _Toc189059554 \h </w:instrText>
            </w:r>
            <w:r>
              <w:rPr>
                <w:noProof/>
                <w:webHidden/>
              </w:rPr>
            </w:r>
            <w:r>
              <w:rPr>
                <w:noProof/>
                <w:webHidden/>
              </w:rPr>
              <w:fldChar w:fldCharType="separate"/>
            </w:r>
            <w:r w:rsidR="003B61B2">
              <w:rPr>
                <w:noProof/>
                <w:webHidden/>
              </w:rPr>
              <w:t>12</w:t>
            </w:r>
            <w:r>
              <w:rPr>
                <w:noProof/>
                <w:webHidden/>
              </w:rPr>
              <w:fldChar w:fldCharType="end"/>
            </w:r>
          </w:hyperlink>
        </w:p>
        <w:p w14:paraId="42F9D4F8" w14:textId="0A6B7F02" w:rsidR="007F355F" w:rsidRDefault="007F355F">
          <w:pPr>
            <w:pStyle w:val="TM2"/>
            <w:rPr>
              <w:noProof/>
            </w:rPr>
          </w:pPr>
          <w:hyperlink w:anchor="_Toc189059555" w:history="1">
            <w:r w:rsidRPr="006871EE">
              <w:rPr>
                <w:rStyle w:val="Lienhypertexte"/>
                <w:noProof/>
              </w:rPr>
              <w:t>Propriété des résultats</w:t>
            </w:r>
            <w:r>
              <w:rPr>
                <w:noProof/>
                <w:webHidden/>
              </w:rPr>
              <w:tab/>
            </w:r>
            <w:r>
              <w:rPr>
                <w:noProof/>
                <w:webHidden/>
              </w:rPr>
              <w:fldChar w:fldCharType="begin"/>
            </w:r>
            <w:r>
              <w:rPr>
                <w:noProof/>
                <w:webHidden/>
              </w:rPr>
              <w:instrText xml:space="preserve"> PAGEREF _Toc189059555 \h </w:instrText>
            </w:r>
            <w:r>
              <w:rPr>
                <w:noProof/>
                <w:webHidden/>
              </w:rPr>
            </w:r>
            <w:r>
              <w:rPr>
                <w:noProof/>
                <w:webHidden/>
              </w:rPr>
              <w:fldChar w:fldCharType="separate"/>
            </w:r>
            <w:r w:rsidR="003B61B2">
              <w:rPr>
                <w:noProof/>
                <w:webHidden/>
              </w:rPr>
              <w:t>13</w:t>
            </w:r>
            <w:r>
              <w:rPr>
                <w:noProof/>
                <w:webHidden/>
              </w:rPr>
              <w:fldChar w:fldCharType="end"/>
            </w:r>
          </w:hyperlink>
        </w:p>
        <w:p w14:paraId="056BFF2C" w14:textId="2B86B614" w:rsidR="007F355F" w:rsidRDefault="007F355F">
          <w:pPr>
            <w:pStyle w:val="TM2"/>
            <w:rPr>
              <w:noProof/>
            </w:rPr>
          </w:pPr>
          <w:hyperlink w:anchor="_Toc189059556" w:history="1">
            <w:r w:rsidRPr="006871EE">
              <w:rPr>
                <w:rStyle w:val="Lienhypertexte"/>
                <w:noProof/>
              </w:rPr>
              <w:t>Exploitation des résultats</w:t>
            </w:r>
            <w:r>
              <w:rPr>
                <w:noProof/>
                <w:webHidden/>
              </w:rPr>
              <w:tab/>
            </w:r>
            <w:r>
              <w:rPr>
                <w:noProof/>
                <w:webHidden/>
              </w:rPr>
              <w:fldChar w:fldCharType="begin"/>
            </w:r>
            <w:r>
              <w:rPr>
                <w:noProof/>
                <w:webHidden/>
              </w:rPr>
              <w:instrText xml:space="preserve"> PAGEREF _Toc189059556 \h </w:instrText>
            </w:r>
            <w:r>
              <w:rPr>
                <w:noProof/>
                <w:webHidden/>
              </w:rPr>
            </w:r>
            <w:r>
              <w:rPr>
                <w:noProof/>
                <w:webHidden/>
              </w:rPr>
              <w:fldChar w:fldCharType="separate"/>
            </w:r>
            <w:r w:rsidR="003B61B2">
              <w:rPr>
                <w:noProof/>
                <w:webHidden/>
              </w:rPr>
              <w:t>13</w:t>
            </w:r>
            <w:r>
              <w:rPr>
                <w:noProof/>
                <w:webHidden/>
              </w:rPr>
              <w:fldChar w:fldCharType="end"/>
            </w:r>
          </w:hyperlink>
        </w:p>
        <w:p w14:paraId="1B28DCA1" w14:textId="3245F9D9" w:rsidR="007F355F" w:rsidRDefault="007F355F">
          <w:pPr>
            <w:pStyle w:val="TM2"/>
            <w:rPr>
              <w:noProof/>
            </w:rPr>
          </w:pPr>
          <w:hyperlink w:anchor="_Toc189059557" w:history="1">
            <w:r w:rsidRPr="006871EE">
              <w:rPr>
                <w:rStyle w:val="Lienhypertexte"/>
                <w:noProof/>
              </w:rPr>
              <w:t>Licence sur les Droits Préexistants</w:t>
            </w:r>
            <w:r>
              <w:rPr>
                <w:noProof/>
                <w:webHidden/>
              </w:rPr>
              <w:tab/>
            </w:r>
            <w:r>
              <w:rPr>
                <w:noProof/>
                <w:webHidden/>
              </w:rPr>
              <w:fldChar w:fldCharType="begin"/>
            </w:r>
            <w:r>
              <w:rPr>
                <w:noProof/>
                <w:webHidden/>
              </w:rPr>
              <w:instrText xml:space="preserve"> PAGEREF _Toc189059557 \h </w:instrText>
            </w:r>
            <w:r>
              <w:rPr>
                <w:noProof/>
                <w:webHidden/>
              </w:rPr>
            </w:r>
            <w:r>
              <w:rPr>
                <w:noProof/>
                <w:webHidden/>
              </w:rPr>
              <w:fldChar w:fldCharType="separate"/>
            </w:r>
            <w:r w:rsidR="003B61B2">
              <w:rPr>
                <w:noProof/>
                <w:webHidden/>
              </w:rPr>
              <w:t>14</w:t>
            </w:r>
            <w:r>
              <w:rPr>
                <w:noProof/>
                <w:webHidden/>
              </w:rPr>
              <w:fldChar w:fldCharType="end"/>
            </w:r>
          </w:hyperlink>
        </w:p>
        <w:p w14:paraId="09A4D552" w14:textId="1DA652D1" w:rsidR="007F355F" w:rsidRDefault="007F355F">
          <w:pPr>
            <w:pStyle w:val="TM2"/>
            <w:rPr>
              <w:noProof/>
            </w:rPr>
          </w:pPr>
          <w:hyperlink w:anchor="_Toc189059558" w:history="1">
            <w:r w:rsidRPr="006871EE">
              <w:rPr>
                <w:rStyle w:val="Lienhypertexte"/>
                <w:noProof/>
              </w:rPr>
              <w:t>Garanties</w:t>
            </w:r>
            <w:r>
              <w:rPr>
                <w:noProof/>
                <w:webHidden/>
              </w:rPr>
              <w:tab/>
            </w:r>
            <w:r>
              <w:rPr>
                <w:noProof/>
                <w:webHidden/>
              </w:rPr>
              <w:fldChar w:fldCharType="begin"/>
            </w:r>
            <w:r>
              <w:rPr>
                <w:noProof/>
                <w:webHidden/>
              </w:rPr>
              <w:instrText xml:space="preserve"> PAGEREF _Toc189059558 \h </w:instrText>
            </w:r>
            <w:r>
              <w:rPr>
                <w:noProof/>
                <w:webHidden/>
              </w:rPr>
            </w:r>
            <w:r>
              <w:rPr>
                <w:noProof/>
                <w:webHidden/>
              </w:rPr>
              <w:fldChar w:fldCharType="separate"/>
            </w:r>
            <w:r w:rsidR="003B61B2">
              <w:rPr>
                <w:noProof/>
                <w:webHidden/>
              </w:rPr>
              <w:t>14</w:t>
            </w:r>
            <w:r>
              <w:rPr>
                <w:noProof/>
                <w:webHidden/>
              </w:rPr>
              <w:fldChar w:fldCharType="end"/>
            </w:r>
          </w:hyperlink>
        </w:p>
        <w:p w14:paraId="1398738C" w14:textId="44CA1F24" w:rsidR="007F355F" w:rsidRDefault="007F355F">
          <w:pPr>
            <w:pStyle w:val="TM2"/>
            <w:rPr>
              <w:noProof/>
            </w:rPr>
          </w:pPr>
          <w:hyperlink w:anchor="_Toc189059559" w:history="1">
            <w:r w:rsidRPr="006871EE">
              <w:rPr>
                <w:rStyle w:val="Lienhypertexte"/>
                <w:noProof/>
              </w:rPr>
              <w:t>Droits à l’image</w:t>
            </w:r>
            <w:r>
              <w:rPr>
                <w:noProof/>
                <w:webHidden/>
              </w:rPr>
              <w:tab/>
            </w:r>
            <w:r>
              <w:rPr>
                <w:noProof/>
                <w:webHidden/>
              </w:rPr>
              <w:fldChar w:fldCharType="begin"/>
            </w:r>
            <w:r>
              <w:rPr>
                <w:noProof/>
                <w:webHidden/>
              </w:rPr>
              <w:instrText xml:space="preserve"> PAGEREF _Toc189059559 \h </w:instrText>
            </w:r>
            <w:r>
              <w:rPr>
                <w:noProof/>
                <w:webHidden/>
              </w:rPr>
            </w:r>
            <w:r>
              <w:rPr>
                <w:noProof/>
                <w:webHidden/>
              </w:rPr>
              <w:fldChar w:fldCharType="separate"/>
            </w:r>
            <w:r w:rsidR="003B61B2">
              <w:rPr>
                <w:noProof/>
                <w:webHidden/>
              </w:rPr>
              <w:t>14</w:t>
            </w:r>
            <w:r>
              <w:rPr>
                <w:noProof/>
                <w:webHidden/>
              </w:rPr>
              <w:fldChar w:fldCharType="end"/>
            </w:r>
          </w:hyperlink>
        </w:p>
        <w:p w14:paraId="5A9583A5" w14:textId="00388177"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0" w:history="1">
            <w:r w:rsidRPr="006871EE">
              <w:rPr>
                <w:rStyle w:val="Lienhypertexte"/>
                <w:b/>
                <w:caps/>
                <w:noProof/>
              </w:rPr>
              <w:t>ARTICLE 11 :</w:t>
            </w:r>
            <w:r>
              <w:rPr>
                <w:rFonts w:asciiTheme="minorHAnsi" w:eastAsiaTheme="minorEastAsia" w:hAnsiTheme="minorHAnsi" w:cstheme="minorBidi"/>
                <w:noProof/>
                <w:sz w:val="22"/>
                <w:szCs w:val="22"/>
              </w:rPr>
              <w:tab/>
            </w:r>
            <w:r w:rsidRPr="006871EE">
              <w:rPr>
                <w:rStyle w:val="Lienhypertexte"/>
                <w:b/>
                <w:caps/>
                <w:noProof/>
              </w:rPr>
              <w:t>RÉsiliation du contrat</w:t>
            </w:r>
            <w:r>
              <w:rPr>
                <w:noProof/>
                <w:webHidden/>
              </w:rPr>
              <w:tab/>
            </w:r>
            <w:r>
              <w:rPr>
                <w:noProof/>
                <w:webHidden/>
              </w:rPr>
              <w:fldChar w:fldCharType="begin"/>
            </w:r>
            <w:r>
              <w:rPr>
                <w:noProof/>
                <w:webHidden/>
              </w:rPr>
              <w:instrText xml:space="preserve"> PAGEREF _Toc189059560 \h </w:instrText>
            </w:r>
            <w:r>
              <w:rPr>
                <w:noProof/>
                <w:webHidden/>
              </w:rPr>
            </w:r>
            <w:r>
              <w:rPr>
                <w:noProof/>
                <w:webHidden/>
              </w:rPr>
              <w:fldChar w:fldCharType="separate"/>
            </w:r>
            <w:r w:rsidR="003B61B2">
              <w:rPr>
                <w:noProof/>
                <w:webHidden/>
              </w:rPr>
              <w:t>14</w:t>
            </w:r>
            <w:r>
              <w:rPr>
                <w:noProof/>
                <w:webHidden/>
              </w:rPr>
              <w:fldChar w:fldCharType="end"/>
            </w:r>
          </w:hyperlink>
        </w:p>
        <w:p w14:paraId="34E83D37" w14:textId="1EAAF235" w:rsidR="007F355F" w:rsidRDefault="007F355F">
          <w:pPr>
            <w:pStyle w:val="TM2"/>
            <w:rPr>
              <w:noProof/>
            </w:rPr>
          </w:pPr>
          <w:hyperlink w:anchor="_Toc189059561" w:history="1">
            <w:r w:rsidRPr="006871E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_Toc189059561 \h </w:instrText>
            </w:r>
            <w:r>
              <w:rPr>
                <w:noProof/>
                <w:webHidden/>
              </w:rPr>
            </w:r>
            <w:r>
              <w:rPr>
                <w:noProof/>
                <w:webHidden/>
              </w:rPr>
              <w:fldChar w:fldCharType="separate"/>
            </w:r>
            <w:r w:rsidR="003B61B2">
              <w:rPr>
                <w:noProof/>
                <w:webHidden/>
              </w:rPr>
              <w:t>14</w:t>
            </w:r>
            <w:r>
              <w:rPr>
                <w:noProof/>
                <w:webHidden/>
              </w:rPr>
              <w:fldChar w:fldCharType="end"/>
            </w:r>
          </w:hyperlink>
        </w:p>
        <w:p w14:paraId="4C812C83" w14:textId="5B93969E" w:rsidR="007F355F" w:rsidRDefault="007F355F">
          <w:pPr>
            <w:pStyle w:val="TM2"/>
            <w:rPr>
              <w:noProof/>
            </w:rPr>
          </w:pPr>
          <w:hyperlink w:anchor="_Toc189059562" w:history="1">
            <w:r w:rsidRPr="006871EE">
              <w:rPr>
                <w:rStyle w:val="Lienhypertexte"/>
                <w:rFonts w:cstheme="minorHAnsi"/>
                <w:noProof/>
              </w:rPr>
              <w:t>Procédure</w:t>
            </w:r>
            <w:r>
              <w:rPr>
                <w:noProof/>
                <w:webHidden/>
              </w:rPr>
              <w:tab/>
            </w:r>
            <w:r>
              <w:rPr>
                <w:noProof/>
                <w:webHidden/>
              </w:rPr>
              <w:fldChar w:fldCharType="begin"/>
            </w:r>
            <w:r>
              <w:rPr>
                <w:noProof/>
                <w:webHidden/>
              </w:rPr>
              <w:instrText xml:space="preserve"> PAGEREF _Toc189059562 \h </w:instrText>
            </w:r>
            <w:r>
              <w:rPr>
                <w:noProof/>
                <w:webHidden/>
              </w:rPr>
            </w:r>
            <w:r>
              <w:rPr>
                <w:noProof/>
                <w:webHidden/>
              </w:rPr>
              <w:fldChar w:fldCharType="separate"/>
            </w:r>
            <w:r w:rsidR="003B61B2">
              <w:rPr>
                <w:noProof/>
                <w:webHidden/>
              </w:rPr>
              <w:t>14</w:t>
            </w:r>
            <w:r>
              <w:rPr>
                <w:noProof/>
                <w:webHidden/>
              </w:rPr>
              <w:fldChar w:fldCharType="end"/>
            </w:r>
          </w:hyperlink>
        </w:p>
        <w:p w14:paraId="12958D03" w14:textId="2B9ED457"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3" w:history="1">
            <w:r w:rsidRPr="006871EE">
              <w:rPr>
                <w:rStyle w:val="Lienhypertexte"/>
                <w:b/>
                <w:caps/>
                <w:noProof/>
              </w:rPr>
              <w:t>ARTICLE 12 :</w:t>
            </w:r>
            <w:r>
              <w:rPr>
                <w:rFonts w:asciiTheme="minorHAnsi" w:eastAsiaTheme="minorEastAsia" w:hAnsiTheme="minorHAnsi" w:cstheme="minorBidi"/>
                <w:noProof/>
                <w:sz w:val="22"/>
                <w:szCs w:val="22"/>
              </w:rPr>
              <w:tab/>
            </w:r>
            <w:r w:rsidRPr="006871E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_Toc189059563 \h </w:instrText>
            </w:r>
            <w:r>
              <w:rPr>
                <w:noProof/>
                <w:webHidden/>
              </w:rPr>
            </w:r>
            <w:r>
              <w:rPr>
                <w:noProof/>
                <w:webHidden/>
              </w:rPr>
              <w:fldChar w:fldCharType="separate"/>
            </w:r>
            <w:r w:rsidR="003B61B2">
              <w:rPr>
                <w:noProof/>
                <w:webHidden/>
              </w:rPr>
              <w:t>14</w:t>
            </w:r>
            <w:r>
              <w:rPr>
                <w:noProof/>
                <w:webHidden/>
              </w:rPr>
              <w:fldChar w:fldCharType="end"/>
            </w:r>
          </w:hyperlink>
        </w:p>
        <w:p w14:paraId="0E4F6364" w14:textId="774ACAC9"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4" w:history="1">
            <w:r w:rsidRPr="006871EE">
              <w:rPr>
                <w:rStyle w:val="Lienhypertexte"/>
                <w:b/>
                <w:caps/>
                <w:noProof/>
              </w:rPr>
              <w:t>ARTICLE 13 :</w:t>
            </w:r>
            <w:r>
              <w:rPr>
                <w:rFonts w:asciiTheme="minorHAnsi" w:eastAsiaTheme="minorEastAsia" w:hAnsiTheme="minorHAnsi" w:cstheme="minorBidi"/>
                <w:noProof/>
                <w:sz w:val="22"/>
                <w:szCs w:val="22"/>
              </w:rPr>
              <w:tab/>
            </w:r>
            <w:r w:rsidRPr="006871EE">
              <w:rPr>
                <w:rStyle w:val="Lienhypertexte"/>
                <w:b/>
                <w:caps/>
                <w:noProof/>
              </w:rPr>
              <w:t>Éthique</w:t>
            </w:r>
            <w:r>
              <w:rPr>
                <w:noProof/>
                <w:webHidden/>
              </w:rPr>
              <w:tab/>
            </w:r>
            <w:r>
              <w:rPr>
                <w:noProof/>
                <w:webHidden/>
              </w:rPr>
              <w:fldChar w:fldCharType="begin"/>
            </w:r>
            <w:r>
              <w:rPr>
                <w:noProof/>
                <w:webHidden/>
              </w:rPr>
              <w:instrText xml:space="preserve"> PAGEREF _Toc189059564 \h </w:instrText>
            </w:r>
            <w:r>
              <w:rPr>
                <w:noProof/>
                <w:webHidden/>
              </w:rPr>
            </w:r>
            <w:r>
              <w:rPr>
                <w:noProof/>
                <w:webHidden/>
              </w:rPr>
              <w:fldChar w:fldCharType="separate"/>
            </w:r>
            <w:r w:rsidR="003B61B2">
              <w:rPr>
                <w:noProof/>
                <w:webHidden/>
              </w:rPr>
              <w:t>15</w:t>
            </w:r>
            <w:r>
              <w:rPr>
                <w:noProof/>
                <w:webHidden/>
              </w:rPr>
              <w:fldChar w:fldCharType="end"/>
            </w:r>
          </w:hyperlink>
        </w:p>
        <w:p w14:paraId="16A4A8C1" w14:textId="745CFA3F"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5" w:history="1">
            <w:r w:rsidRPr="006871EE">
              <w:rPr>
                <w:rStyle w:val="Lienhypertexte"/>
                <w:b/>
                <w:caps/>
                <w:noProof/>
              </w:rPr>
              <w:t>ARTICLE 14 :</w:t>
            </w:r>
            <w:r>
              <w:rPr>
                <w:rFonts w:asciiTheme="minorHAnsi" w:eastAsiaTheme="minorEastAsia" w:hAnsiTheme="minorHAnsi" w:cstheme="minorBidi"/>
                <w:noProof/>
                <w:sz w:val="22"/>
                <w:szCs w:val="22"/>
              </w:rPr>
              <w:tab/>
            </w:r>
            <w:r w:rsidRPr="006871E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_Toc189059565 \h </w:instrText>
            </w:r>
            <w:r>
              <w:rPr>
                <w:noProof/>
                <w:webHidden/>
              </w:rPr>
            </w:r>
            <w:r>
              <w:rPr>
                <w:noProof/>
                <w:webHidden/>
              </w:rPr>
              <w:fldChar w:fldCharType="separate"/>
            </w:r>
            <w:r w:rsidR="003B61B2">
              <w:rPr>
                <w:noProof/>
                <w:webHidden/>
              </w:rPr>
              <w:t>15</w:t>
            </w:r>
            <w:r>
              <w:rPr>
                <w:noProof/>
                <w:webHidden/>
              </w:rPr>
              <w:fldChar w:fldCharType="end"/>
            </w:r>
          </w:hyperlink>
        </w:p>
        <w:p w14:paraId="45EABB25" w14:textId="4BDADA58"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6" w:history="1">
            <w:r w:rsidRPr="006871EE">
              <w:rPr>
                <w:rStyle w:val="Lienhypertexte"/>
                <w:b/>
                <w:caps/>
                <w:noProof/>
              </w:rPr>
              <w:t>ARTICLE 15 :</w:t>
            </w:r>
            <w:r>
              <w:rPr>
                <w:rFonts w:asciiTheme="minorHAnsi" w:eastAsiaTheme="minorEastAsia" w:hAnsiTheme="minorHAnsi" w:cstheme="minorBidi"/>
                <w:noProof/>
                <w:sz w:val="22"/>
                <w:szCs w:val="22"/>
              </w:rPr>
              <w:tab/>
            </w:r>
            <w:r w:rsidRPr="006871E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_Toc189059566 \h </w:instrText>
            </w:r>
            <w:r>
              <w:rPr>
                <w:noProof/>
                <w:webHidden/>
              </w:rPr>
            </w:r>
            <w:r>
              <w:rPr>
                <w:noProof/>
                <w:webHidden/>
              </w:rPr>
              <w:fldChar w:fldCharType="separate"/>
            </w:r>
            <w:r w:rsidR="003B61B2">
              <w:rPr>
                <w:noProof/>
                <w:webHidden/>
              </w:rPr>
              <w:t>16</w:t>
            </w:r>
            <w:r>
              <w:rPr>
                <w:noProof/>
                <w:webHidden/>
              </w:rPr>
              <w:fldChar w:fldCharType="end"/>
            </w:r>
          </w:hyperlink>
        </w:p>
        <w:p w14:paraId="591A5BC6" w14:textId="1A1FD5F7"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7" w:history="1">
            <w:r w:rsidRPr="006871EE">
              <w:rPr>
                <w:rStyle w:val="Lienhypertexte"/>
                <w:b/>
                <w:caps/>
                <w:noProof/>
              </w:rPr>
              <w:t>ARTICLE 16 :</w:t>
            </w:r>
            <w:r>
              <w:rPr>
                <w:rFonts w:asciiTheme="minorHAnsi" w:eastAsiaTheme="minorEastAsia" w:hAnsiTheme="minorHAnsi" w:cstheme="minorBidi"/>
                <w:noProof/>
                <w:sz w:val="22"/>
                <w:szCs w:val="22"/>
              </w:rPr>
              <w:tab/>
            </w:r>
            <w:r w:rsidRPr="006871EE">
              <w:rPr>
                <w:rStyle w:val="Lienhypertexte"/>
                <w:b/>
                <w:caps/>
                <w:noProof/>
              </w:rPr>
              <w:t>DÉrogationS au CCAG</w:t>
            </w:r>
            <w:r>
              <w:rPr>
                <w:noProof/>
                <w:webHidden/>
              </w:rPr>
              <w:tab/>
            </w:r>
            <w:r>
              <w:rPr>
                <w:noProof/>
                <w:webHidden/>
              </w:rPr>
              <w:fldChar w:fldCharType="begin"/>
            </w:r>
            <w:r>
              <w:rPr>
                <w:noProof/>
                <w:webHidden/>
              </w:rPr>
              <w:instrText xml:space="preserve"> PAGEREF _Toc189059567 \h </w:instrText>
            </w:r>
            <w:r>
              <w:rPr>
                <w:noProof/>
                <w:webHidden/>
              </w:rPr>
            </w:r>
            <w:r>
              <w:rPr>
                <w:noProof/>
                <w:webHidden/>
              </w:rPr>
              <w:fldChar w:fldCharType="separate"/>
            </w:r>
            <w:r w:rsidR="003B61B2">
              <w:rPr>
                <w:noProof/>
                <w:webHidden/>
              </w:rPr>
              <w:t>16</w:t>
            </w:r>
            <w:r>
              <w:rPr>
                <w:noProof/>
                <w:webHidden/>
              </w:rPr>
              <w:fldChar w:fldCharType="end"/>
            </w:r>
          </w:hyperlink>
        </w:p>
        <w:p w14:paraId="633F92E5" w14:textId="5002A795"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8" w:history="1">
            <w:r w:rsidRPr="006871EE">
              <w:rPr>
                <w:rStyle w:val="Lienhypertexte"/>
                <w:b/>
                <w:caps/>
                <w:noProof/>
              </w:rPr>
              <w:t>ARTICLE 17 :</w:t>
            </w:r>
            <w:r>
              <w:rPr>
                <w:rFonts w:asciiTheme="minorHAnsi" w:eastAsiaTheme="minorEastAsia" w:hAnsiTheme="minorHAnsi" w:cstheme="minorBidi"/>
                <w:noProof/>
                <w:sz w:val="22"/>
                <w:szCs w:val="22"/>
              </w:rPr>
              <w:tab/>
            </w:r>
            <w:r w:rsidRPr="006871EE">
              <w:rPr>
                <w:rStyle w:val="Lienhypertexte"/>
                <w:b/>
                <w:caps/>
                <w:noProof/>
              </w:rPr>
              <w:t>AUDIT</w:t>
            </w:r>
            <w:r>
              <w:rPr>
                <w:noProof/>
                <w:webHidden/>
              </w:rPr>
              <w:tab/>
            </w:r>
            <w:r>
              <w:rPr>
                <w:noProof/>
                <w:webHidden/>
              </w:rPr>
              <w:fldChar w:fldCharType="begin"/>
            </w:r>
            <w:r>
              <w:rPr>
                <w:noProof/>
                <w:webHidden/>
              </w:rPr>
              <w:instrText xml:space="preserve"> PAGEREF _Toc189059568 \h </w:instrText>
            </w:r>
            <w:r>
              <w:rPr>
                <w:noProof/>
                <w:webHidden/>
              </w:rPr>
            </w:r>
            <w:r>
              <w:rPr>
                <w:noProof/>
                <w:webHidden/>
              </w:rPr>
              <w:fldChar w:fldCharType="separate"/>
            </w:r>
            <w:r w:rsidR="003B61B2">
              <w:rPr>
                <w:noProof/>
                <w:webHidden/>
              </w:rPr>
              <w:t>16</w:t>
            </w:r>
            <w:r>
              <w:rPr>
                <w:noProof/>
                <w:webHidden/>
              </w:rPr>
              <w:fldChar w:fldCharType="end"/>
            </w:r>
          </w:hyperlink>
        </w:p>
        <w:p w14:paraId="18F33E79" w14:textId="11FE7D23" w:rsidR="007F355F" w:rsidRDefault="007F355F">
          <w:pPr>
            <w:pStyle w:val="TM1"/>
            <w:tabs>
              <w:tab w:val="left" w:pos="1540"/>
              <w:tab w:val="right" w:leader="dot" w:pos="9736"/>
            </w:tabs>
            <w:rPr>
              <w:rFonts w:asciiTheme="minorHAnsi" w:eastAsiaTheme="minorEastAsia" w:hAnsiTheme="minorHAnsi" w:cstheme="minorBidi"/>
              <w:noProof/>
              <w:sz w:val="22"/>
              <w:szCs w:val="22"/>
            </w:rPr>
          </w:pPr>
          <w:hyperlink w:anchor="_Toc189059569" w:history="1">
            <w:r w:rsidRPr="006871EE">
              <w:rPr>
                <w:rStyle w:val="Lienhypertexte"/>
                <w:b/>
                <w:caps/>
                <w:noProof/>
              </w:rPr>
              <w:t>ARTICLE 18 :</w:t>
            </w:r>
            <w:r>
              <w:rPr>
                <w:rFonts w:asciiTheme="minorHAnsi" w:eastAsiaTheme="minorEastAsia" w:hAnsiTheme="minorHAnsi" w:cstheme="minorBidi"/>
                <w:noProof/>
                <w:sz w:val="22"/>
                <w:szCs w:val="22"/>
              </w:rPr>
              <w:tab/>
            </w:r>
            <w:r w:rsidRPr="006871EE">
              <w:rPr>
                <w:rStyle w:val="Lienhypertexte"/>
                <w:b/>
                <w:caps/>
                <w:noProof/>
              </w:rPr>
              <w:t>Dispositions finales</w:t>
            </w:r>
            <w:r>
              <w:rPr>
                <w:noProof/>
                <w:webHidden/>
              </w:rPr>
              <w:tab/>
            </w:r>
            <w:r>
              <w:rPr>
                <w:noProof/>
                <w:webHidden/>
              </w:rPr>
              <w:fldChar w:fldCharType="begin"/>
            </w:r>
            <w:r>
              <w:rPr>
                <w:noProof/>
                <w:webHidden/>
              </w:rPr>
              <w:instrText xml:space="preserve"> PAGEREF _Toc189059569 \h </w:instrText>
            </w:r>
            <w:r>
              <w:rPr>
                <w:noProof/>
                <w:webHidden/>
              </w:rPr>
            </w:r>
            <w:r>
              <w:rPr>
                <w:noProof/>
                <w:webHidden/>
              </w:rPr>
              <w:fldChar w:fldCharType="separate"/>
            </w:r>
            <w:r w:rsidR="003B61B2">
              <w:rPr>
                <w:noProof/>
                <w:webHidden/>
              </w:rPr>
              <w:t>17</w:t>
            </w:r>
            <w:r>
              <w:rPr>
                <w:noProof/>
                <w:webHidden/>
              </w:rPr>
              <w:fldChar w:fldCharType="end"/>
            </w:r>
          </w:hyperlink>
        </w:p>
        <w:p w14:paraId="46B07548" w14:textId="61B50BED" w:rsidR="007F355F" w:rsidRDefault="007F355F">
          <w:pPr>
            <w:pStyle w:val="TM2"/>
            <w:rPr>
              <w:noProof/>
            </w:rPr>
          </w:pPr>
          <w:hyperlink w:anchor="_Toc189059570" w:history="1">
            <w:r w:rsidRPr="006871EE">
              <w:rPr>
                <w:rStyle w:val="Lienhypertexte"/>
                <w:noProof/>
              </w:rPr>
              <w:t>Déclaration</w:t>
            </w:r>
            <w:r>
              <w:rPr>
                <w:noProof/>
                <w:webHidden/>
              </w:rPr>
              <w:tab/>
            </w:r>
            <w:r>
              <w:rPr>
                <w:noProof/>
                <w:webHidden/>
              </w:rPr>
              <w:fldChar w:fldCharType="begin"/>
            </w:r>
            <w:r>
              <w:rPr>
                <w:noProof/>
                <w:webHidden/>
              </w:rPr>
              <w:instrText xml:space="preserve"> PAGEREF _Toc189059570 \h </w:instrText>
            </w:r>
            <w:r>
              <w:rPr>
                <w:noProof/>
                <w:webHidden/>
              </w:rPr>
            </w:r>
            <w:r>
              <w:rPr>
                <w:noProof/>
                <w:webHidden/>
              </w:rPr>
              <w:fldChar w:fldCharType="separate"/>
            </w:r>
            <w:r w:rsidR="003B61B2">
              <w:rPr>
                <w:noProof/>
                <w:webHidden/>
              </w:rPr>
              <w:t>17</w:t>
            </w:r>
            <w:r>
              <w:rPr>
                <w:noProof/>
                <w:webHidden/>
              </w:rPr>
              <w:fldChar w:fldCharType="end"/>
            </w:r>
          </w:hyperlink>
        </w:p>
        <w:p w14:paraId="7A903660" w14:textId="421C8F19"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71" w:history="1">
            <w:r w:rsidRPr="006871EE">
              <w:rPr>
                <w:rStyle w:val="Lienhypertexte"/>
                <w:b/>
                <w:caps/>
                <w:noProof/>
              </w:rPr>
              <w:t>Annexe 1 : Termes de références</w:t>
            </w:r>
            <w:r>
              <w:rPr>
                <w:noProof/>
                <w:webHidden/>
              </w:rPr>
              <w:tab/>
            </w:r>
            <w:r>
              <w:rPr>
                <w:noProof/>
                <w:webHidden/>
              </w:rPr>
              <w:fldChar w:fldCharType="begin"/>
            </w:r>
            <w:r>
              <w:rPr>
                <w:noProof/>
                <w:webHidden/>
              </w:rPr>
              <w:instrText xml:space="preserve"> PAGEREF _Toc189059571 \h </w:instrText>
            </w:r>
            <w:r>
              <w:rPr>
                <w:noProof/>
                <w:webHidden/>
              </w:rPr>
            </w:r>
            <w:r>
              <w:rPr>
                <w:noProof/>
                <w:webHidden/>
              </w:rPr>
              <w:fldChar w:fldCharType="separate"/>
            </w:r>
            <w:r w:rsidR="003B61B2">
              <w:rPr>
                <w:noProof/>
                <w:webHidden/>
              </w:rPr>
              <w:t>20</w:t>
            </w:r>
            <w:r>
              <w:rPr>
                <w:noProof/>
                <w:webHidden/>
              </w:rPr>
              <w:fldChar w:fldCharType="end"/>
            </w:r>
          </w:hyperlink>
        </w:p>
        <w:p w14:paraId="0982FE4F" w14:textId="139EC73D"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72" w:history="1">
            <w:r w:rsidRPr="006871EE">
              <w:rPr>
                <w:rStyle w:val="Lienhypertexte"/>
                <w:b/>
                <w:caps/>
                <w:noProof/>
              </w:rPr>
              <w:t>ANNEXE 2 : oFFRE TECHNIQUE</w:t>
            </w:r>
            <w:r>
              <w:rPr>
                <w:noProof/>
                <w:webHidden/>
              </w:rPr>
              <w:tab/>
            </w:r>
            <w:r>
              <w:rPr>
                <w:noProof/>
                <w:webHidden/>
              </w:rPr>
              <w:fldChar w:fldCharType="begin"/>
            </w:r>
            <w:r>
              <w:rPr>
                <w:noProof/>
                <w:webHidden/>
              </w:rPr>
              <w:instrText xml:space="preserve"> PAGEREF _Toc189059572 \h </w:instrText>
            </w:r>
            <w:r>
              <w:rPr>
                <w:noProof/>
                <w:webHidden/>
              </w:rPr>
            </w:r>
            <w:r>
              <w:rPr>
                <w:noProof/>
                <w:webHidden/>
              </w:rPr>
              <w:fldChar w:fldCharType="separate"/>
            </w:r>
            <w:r w:rsidR="003B61B2">
              <w:rPr>
                <w:noProof/>
                <w:webHidden/>
              </w:rPr>
              <w:t>20</w:t>
            </w:r>
            <w:r>
              <w:rPr>
                <w:noProof/>
                <w:webHidden/>
              </w:rPr>
              <w:fldChar w:fldCharType="end"/>
            </w:r>
          </w:hyperlink>
        </w:p>
        <w:p w14:paraId="0162D2E0" w14:textId="4D1A3047"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73" w:history="1">
            <w:r w:rsidRPr="006871EE">
              <w:rPr>
                <w:rStyle w:val="Lienhypertexte"/>
                <w:b/>
                <w:caps/>
                <w:noProof/>
              </w:rPr>
              <w:t>ANNEXE 3 : OFFRE FINANCIERE</w:t>
            </w:r>
            <w:r>
              <w:rPr>
                <w:noProof/>
                <w:webHidden/>
              </w:rPr>
              <w:tab/>
            </w:r>
            <w:r>
              <w:rPr>
                <w:noProof/>
                <w:webHidden/>
              </w:rPr>
              <w:fldChar w:fldCharType="begin"/>
            </w:r>
            <w:r>
              <w:rPr>
                <w:noProof/>
                <w:webHidden/>
              </w:rPr>
              <w:instrText xml:space="preserve"> PAGEREF _Toc189059573 \h </w:instrText>
            </w:r>
            <w:r>
              <w:rPr>
                <w:noProof/>
                <w:webHidden/>
              </w:rPr>
            </w:r>
            <w:r>
              <w:rPr>
                <w:noProof/>
                <w:webHidden/>
              </w:rPr>
              <w:fldChar w:fldCharType="separate"/>
            </w:r>
            <w:r w:rsidR="003B61B2">
              <w:rPr>
                <w:noProof/>
                <w:webHidden/>
              </w:rPr>
              <w:t>20</w:t>
            </w:r>
            <w:r>
              <w:rPr>
                <w:noProof/>
                <w:webHidden/>
              </w:rPr>
              <w:fldChar w:fldCharType="end"/>
            </w:r>
          </w:hyperlink>
        </w:p>
        <w:p w14:paraId="47409B5D" w14:textId="1FB6A074" w:rsidR="007F355F" w:rsidRDefault="007F355F">
          <w:pPr>
            <w:pStyle w:val="TM1"/>
            <w:tabs>
              <w:tab w:val="right" w:leader="dot" w:pos="9736"/>
            </w:tabs>
            <w:rPr>
              <w:rFonts w:asciiTheme="minorHAnsi" w:eastAsiaTheme="minorEastAsia" w:hAnsiTheme="minorHAnsi" w:cstheme="minorBidi"/>
              <w:noProof/>
              <w:sz w:val="22"/>
              <w:szCs w:val="22"/>
            </w:rPr>
          </w:pPr>
          <w:hyperlink w:anchor="_Toc189059574" w:history="1">
            <w:r w:rsidRPr="006871EE">
              <w:rPr>
                <w:rStyle w:val="Lienhypertexte"/>
                <w:b/>
                <w:caps/>
                <w:noProof/>
              </w:rPr>
              <w:t>aNNEXE 4 : FICHE IDENTIFICATION TIERS</w:t>
            </w:r>
            <w:r>
              <w:rPr>
                <w:noProof/>
                <w:webHidden/>
              </w:rPr>
              <w:tab/>
            </w:r>
            <w:r>
              <w:rPr>
                <w:noProof/>
                <w:webHidden/>
              </w:rPr>
              <w:fldChar w:fldCharType="begin"/>
            </w:r>
            <w:r>
              <w:rPr>
                <w:noProof/>
                <w:webHidden/>
              </w:rPr>
              <w:instrText xml:space="preserve"> PAGEREF _Toc189059574 \h </w:instrText>
            </w:r>
            <w:r>
              <w:rPr>
                <w:noProof/>
                <w:webHidden/>
              </w:rPr>
            </w:r>
            <w:r>
              <w:rPr>
                <w:noProof/>
                <w:webHidden/>
              </w:rPr>
              <w:fldChar w:fldCharType="separate"/>
            </w:r>
            <w:r w:rsidR="003B61B2">
              <w:rPr>
                <w:noProof/>
                <w:webHidden/>
              </w:rPr>
              <w:t>20</w:t>
            </w:r>
            <w:r>
              <w:rPr>
                <w:noProof/>
                <w:webHidden/>
              </w:rPr>
              <w:fldChar w:fldCharType="end"/>
            </w:r>
          </w:hyperlink>
        </w:p>
        <w:p w14:paraId="0C56E9C2" w14:textId="6D13723A" w:rsidR="000A6E96" w:rsidRPr="009D48D0" w:rsidRDefault="002C46DE" w:rsidP="009D48D0">
          <w:pPr>
            <w:rPr>
              <w:rFonts w:asciiTheme="minorHAnsi" w:hAnsiTheme="minorHAnsi"/>
            </w:rPr>
            <w:sectPr w:rsidR="000A6E96" w:rsidRPr="009D48D0"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r w:rsidRPr="001B5605">
            <w:rPr>
              <w:rFonts w:asciiTheme="minorHAnsi" w:hAnsiTheme="minorHAnsi"/>
            </w:rPr>
            <w:lastRenderedPageBreak/>
            <w:fldChar w:fldCharType="end"/>
          </w:r>
        </w:p>
      </w:sdtContent>
    </w:sdt>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8905951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w:t>
      </w:r>
      <w:bookmarkStart w:id="6" w:name="_GoBack"/>
      <w:bookmarkEnd w:id="6"/>
      <w:r w:rsidR="00DE1070">
        <w:rPr>
          <w:rFonts w:asciiTheme="minorHAnsi" w:hAnsiTheme="minorHAnsi"/>
          <w:b/>
          <w:caps/>
          <w:sz w:val="32"/>
          <w:u w:val="single"/>
        </w:rPr>
        <w:t>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2BF4AAB0" w14:textId="1F0F5F64" w:rsidR="002F6C7D" w:rsidRPr="002F6C7D" w:rsidRDefault="002F6C7D" w:rsidP="002F6C7D">
      <w:pPr>
        <w:spacing w:before="120"/>
        <w:jc w:val="both"/>
        <w:rPr>
          <w:rFonts w:asciiTheme="minorHAnsi" w:eastAsia="Times New Roman" w:hAnsiTheme="minorHAnsi" w:cs="Arial"/>
          <w:sz w:val="22"/>
        </w:rPr>
      </w:pPr>
      <w:r w:rsidRPr="002F6C7D">
        <w:rPr>
          <w:rFonts w:asciiTheme="minorHAnsi" w:eastAsia="Times New Roman" w:hAnsiTheme="minorHAnsi" w:cs="Arial"/>
          <w:sz w:val="22"/>
        </w:rPr>
        <w:t>Dans le</w:t>
      </w:r>
      <w:r>
        <w:rPr>
          <w:rFonts w:asciiTheme="minorHAnsi" w:eastAsia="Times New Roman" w:hAnsiTheme="minorHAnsi" w:cs="Arial"/>
          <w:sz w:val="22"/>
        </w:rPr>
        <w:t xml:space="preserve"> cadre du projet de coopération</w:t>
      </w:r>
      <w:r w:rsidRPr="002F6C7D">
        <w:rPr>
          <w:rFonts w:asciiTheme="minorHAnsi" w:eastAsia="Times New Roman" w:hAnsiTheme="minorHAnsi" w:cs="Arial"/>
          <w:sz w:val="22"/>
        </w:rPr>
        <w:t xml:space="preserve"> ci-après dénommé le « </w:t>
      </w:r>
      <w:r w:rsidRPr="002F6C7D">
        <w:rPr>
          <w:rFonts w:asciiTheme="minorHAnsi" w:eastAsia="Times New Roman" w:hAnsiTheme="minorHAnsi" w:cs="Arial"/>
          <w:smallCaps/>
          <w:sz w:val="22"/>
        </w:rPr>
        <w:t>contrat principal »</w:t>
      </w:r>
      <w:r w:rsidRPr="002F6C7D">
        <w:rPr>
          <w:rFonts w:asciiTheme="minorHAnsi" w:eastAsia="Times New Roman" w:hAnsiTheme="minorHAnsi" w:cs="Arial"/>
          <w:sz w:val="22"/>
        </w:rPr>
        <w:t xml:space="preserve"> (contrat bailleur) signé le 24/10/2023 entre </w:t>
      </w:r>
      <w:r w:rsidRPr="002F6C7D">
        <w:rPr>
          <w:rFonts w:asciiTheme="minorHAnsi" w:eastAsia="Times New Roman" w:hAnsiTheme="minorHAnsi" w:cs="Arial"/>
          <w:i/>
          <w:sz w:val="22"/>
        </w:rPr>
        <w:t xml:space="preserve">Expertise France </w:t>
      </w:r>
      <w:r w:rsidRPr="002F6C7D">
        <w:rPr>
          <w:rFonts w:asciiTheme="minorHAnsi" w:eastAsia="Times New Roman" w:hAnsiTheme="minorHAnsi" w:cs="Arial"/>
          <w:sz w:val="22"/>
        </w:rPr>
        <w:t xml:space="preserve">et </w:t>
      </w:r>
      <w:r w:rsidRPr="002F6C7D">
        <w:rPr>
          <w:rFonts w:asciiTheme="minorHAnsi" w:eastAsia="Times New Roman" w:hAnsiTheme="minorHAnsi" w:cs="Arial"/>
          <w:i/>
          <w:sz w:val="22"/>
        </w:rPr>
        <w:t>l’Ambassade de France au Congo</w:t>
      </w:r>
      <w:r w:rsidRPr="002F6C7D">
        <w:rPr>
          <w:rFonts w:asciiTheme="minorHAnsi" w:eastAsia="Times New Roman" w:hAnsiTheme="minorHAnsi" w:cs="Arial"/>
          <w:sz w:val="22"/>
        </w:rPr>
        <w:t>, portant sur « </w:t>
      </w:r>
      <w:r w:rsidRPr="002F6C7D">
        <w:rPr>
          <w:rFonts w:asciiTheme="minorHAnsi" w:eastAsia="Times New Roman" w:hAnsiTheme="minorHAnsi" w:cs="Arial"/>
          <w:i/>
          <w:sz w:val="22"/>
        </w:rPr>
        <w:t>le Projet de valorisation mémorielle du patrimoine architectural de Brazzaville, ancienne « Capitale de la France Libre », du temps du Général de Gaulle, associé à la dynamisation de la création et de l’entreprenariat culturel dans la capitale congolaise.</w:t>
      </w:r>
      <w:r w:rsidRPr="002F6C7D">
        <w:rPr>
          <w:rFonts w:asciiTheme="minorHAnsi" w:eastAsia="Times New Roman" w:hAnsiTheme="minorHAnsi" w:cs="Arial"/>
          <w:sz w:val="22"/>
        </w:rPr>
        <w:t xml:space="preserve">», </w:t>
      </w:r>
      <w:r w:rsidRPr="002F6C7D">
        <w:rPr>
          <w:rFonts w:asciiTheme="minorHAnsi" w:eastAsia="Times New Roman" w:hAnsiTheme="minorHAnsi" w:cs="Arial"/>
          <w:smallCaps/>
          <w:sz w:val="22"/>
        </w:rPr>
        <w:t xml:space="preserve">Expertise France </w:t>
      </w:r>
      <w:r w:rsidRPr="002F6C7D">
        <w:rPr>
          <w:rFonts w:asciiTheme="minorHAnsi" w:eastAsia="Times New Roman" w:hAnsiTheme="minorHAnsi" w:cs="Arial"/>
          <w:sz w:val="22"/>
        </w:rPr>
        <w:t xml:space="preserve">demande au </w:t>
      </w:r>
      <w:r w:rsidRPr="002F6C7D">
        <w:rPr>
          <w:rFonts w:asciiTheme="minorHAnsi" w:eastAsia="Times New Roman" w:hAnsiTheme="minorHAnsi" w:cs="Arial"/>
          <w:smallCaps/>
          <w:sz w:val="22"/>
        </w:rPr>
        <w:t>Contractant</w:t>
      </w:r>
      <w:r w:rsidRPr="002F6C7D">
        <w:rPr>
          <w:rFonts w:asciiTheme="minorHAnsi" w:eastAsia="Times New Roman" w:hAnsiTheme="minorHAnsi" w:cs="Arial"/>
          <w:sz w:val="22"/>
        </w:rPr>
        <w:t xml:space="preserve"> qui l’accepte, de réaliser au titre du présent </w:t>
      </w:r>
      <w:r w:rsidRPr="002F6C7D">
        <w:rPr>
          <w:rFonts w:asciiTheme="minorHAnsi" w:eastAsia="Times New Roman" w:hAnsiTheme="minorHAnsi" w:cs="Arial"/>
          <w:smallCaps/>
          <w:sz w:val="22"/>
        </w:rPr>
        <w:t xml:space="preserve">Contrat </w:t>
      </w:r>
      <w:r w:rsidRPr="002F6C7D">
        <w:rPr>
          <w:rFonts w:asciiTheme="minorHAnsi" w:eastAsia="Times New Roman" w:hAnsiTheme="minorHAnsi" w:cs="Arial"/>
          <w:sz w:val="22"/>
        </w:rPr>
        <w:t>les prestations et de livrer les fournitures décrites dans l’annexe technique jointe « Cahier des charges ».</w:t>
      </w:r>
    </w:p>
    <w:p w14:paraId="044C2AD9" w14:textId="77777777" w:rsidR="002F6C7D" w:rsidRPr="00A86E43" w:rsidRDefault="002F6C7D" w:rsidP="00416A7A">
      <w:pPr>
        <w:spacing w:before="120"/>
        <w:jc w:val="both"/>
        <w:rPr>
          <w:rFonts w:asciiTheme="minorHAnsi" w:hAnsiTheme="minorHAnsi" w:cs="Arial"/>
          <w:sz w:val="22"/>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9059519"/>
      <w:r w:rsidRPr="00A86E43">
        <w:rPr>
          <w:rFonts w:asciiTheme="minorHAnsi" w:hAnsiTheme="minorHAnsi"/>
          <w:b/>
          <w:caps/>
          <w:sz w:val="24"/>
          <w:u w:val="single"/>
        </w:rPr>
        <w:lastRenderedPageBreak/>
        <w:t>Objet du contrat</w:t>
      </w:r>
      <w:bookmarkEnd w:id="7"/>
    </w:p>
    <w:p w14:paraId="34E60E59" w14:textId="5A91AF3C" w:rsidR="000A6E96" w:rsidRPr="007F355F" w:rsidRDefault="00E551F2" w:rsidP="00064F9B">
      <w:pPr>
        <w:spacing w:before="60"/>
        <w:jc w:val="both"/>
        <w:outlineLvl w:val="0"/>
        <w:rPr>
          <w:rFonts w:asciiTheme="minorHAnsi" w:eastAsia="Times New Roman" w:hAnsiTheme="minorHAnsi" w:cs="Calibri"/>
          <w:b/>
          <w:i/>
          <w:sz w:val="22"/>
          <w:szCs w:val="22"/>
          <w:shd w:val="clear" w:color="auto" w:fill="FFFFFF"/>
        </w:rPr>
      </w:pPr>
      <w:bookmarkStart w:id="8" w:name="_Toc189059520"/>
      <w:r w:rsidRPr="007F355F">
        <w:rPr>
          <w:rFonts w:asciiTheme="minorHAnsi" w:hAnsiTheme="minorHAnsi" w:cs="Arial"/>
          <w:sz w:val="22"/>
          <w:szCs w:val="22"/>
        </w:rPr>
        <w:t xml:space="preserve">Le présent </w:t>
      </w:r>
      <w:r w:rsidR="00234430" w:rsidRPr="007F355F">
        <w:rPr>
          <w:rFonts w:asciiTheme="minorHAnsi" w:hAnsiTheme="minorHAnsi" w:cs="Arial"/>
          <w:sz w:val="22"/>
          <w:szCs w:val="22"/>
        </w:rPr>
        <w:t>contrat</w:t>
      </w:r>
      <w:r w:rsidRPr="007F355F">
        <w:rPr>
          <w:rFonts w:asciiTheme="minorHAnsi" w:hAnsiTheme="minorHAnsi" w:cs="Arial"/>
          <w:sz w:val="22"/>
          <w:szCs w:val="22"/>
        </w:rPr>
        <w:t xml:space="preserve"> (ci-après dénommé le « </w:t>
      </w:r>
      <w:r w:rsidRPr="007F355F">
        <w:rPr>
          <w:rFonts w:asciiTheme="minorHAnsi" w:hAnsiTheme="minorHAnsi" w:cs="Arial"/>
          <w:smallCaps/>
          <w:sz w:val="22"/>
          <w:szCs w:val="22"/>
        </w:rPr>
        <w:t xml:space="preserve">Contrat </w:t>
      </w:r>
      <w:r w:rsidRPr="007F355F">
        <w:rPr>
          <w:rFonts w:asciiTheme="minorHAnsi" w:hAnsiTheme="minorHAnsi" w:cs="Arial"/>
          <w:sz w:val="22"/>
          <w:szCs w:val="22"/>
        </w:rPr>
        <w:t>») a pour objet</w:t>
      </w:r>
      <w:r w:rsidR="008C6F83" w:rsidRPr="007F355F">
        <w:rPr>
          <w:rFonts w:asciiTheme="minorHAnsi" w:hAnsiTheme="minorHAnsi" w:cs="Arial"/>
          <w:i/>
          <w:sz w:val="22"/>
          <w:szCs w:val="22"/>
        </w:rPr>
        <w:t xml:space="preserve"> </w:t>
      </w:r>
      <w:r w:rsidR="00AC48DD" w:rsidRPr="007F355F">
        <w:rPr>
          <w:rFonts w:asciiTheme="minorHAnsi" w:hAnsiTheme="minorHAnsi" w:cs="Arial"/>
          <w:b/>
          <w:i/>
          <w:sz w:val="22"/>
          <w:szCs w:val="22"/>
        </w:rPr>
        <w:t>« </w:t>
      </w:r>
      <w:r w:rsidR="00064F9B" w:rsidRPr="007F355F">
        <w:rPr>
          <w:rFonts w:asciiTheme="minorHAnsi" w:hAnsiTheme="minorHAnsi" w:cs="Arial"/>
          <w:b/>
          <w:i/>
          <w:sz w:val="22"/>
          <w:szCs w:val="22"/>
        </w:rPr>
        <w:t>Conception scénographique, réalisation et installation de l’espace mémoriel du Centre de formation et de recherche en art dramatique (CFRAD), à Brazzaville</w:t>
      </w:r>
      <w:r w:rsidR="00DE0E61" w:rsidRPr="007F355F">
        <w:rPr>
          <w:rFonts w:asciiTheme="minorHAnsi" w:hAnsiTheme="minorHAnsi" w:cs="Arial"/>
          <w:b/>
          <w:i/>
          <w:sz w:val="22"/>
          <w:szCs w:val="22"/>
        </w:rPr>
        <w:t> ».</w:t>
      </w:r>
      <w:bookmarkEnd w:id="8"/>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9" w:name="_Toc189059521"/>
      <w:r w:rsidRPr="00A86E43">
        <w:rPr>
          <w:rFonts w:asciiTheme="minorHAnsi" w:hAnsiTheme="minorHAnsi"/>
          <w:b/>
          <w:caps/>
          <w:sz w:val="24"/>
          <w:u w:val="single"/>
        </w:rPr>
        <w:t>Documents contractuels</w:t>
      </w:r>
      <w:bookmarkEnd w:id="9"/>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6CB08D76" w14:textId="63195E7A" w:rsidR="00E56464" w:rsidRPr="00E56464" w:rsidRDefault="00E56464" w:rsidP="00E56464">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w:t>
      </w:r>
      <w:r w:rsidR="00E551F2" w:rsidRPr="00A86E43">
        <w:rPr>
          <w:rFonts w:asciiTheme="minorHAnsi" w:hAnsiTheme="minorHAnsi" w:cstheme="minorHAnsi"/>
          <w:szCs w:val="22"/>
        </w:rPr>
        <w:t xml:space="preserve">nnexe 1 ci-jointe : </w:t>
      </w:r>
      <w:r w:rsidR="0078186F">
        <w:rPr>
          <w:rFonts w:asciiTheme="minorHAnsi" w:hAnsiTheme="minorHAnsi" w:cstheme="minorHAnsi"/>
          <w:szCs w:val="22"/>
        </w:rPr>
        <w:t>Termes de références (TDR)</w:t>
      </w:r>
      <w:r w:rsidR="00E326F3" w:rsidRPr="00A86E43">
        <w:rPr>
          <w:rFonts w:asciiTheme="minorHAnsi" w:hAnsiTheme="minorHAnsi" w:cstheme="minorHAnsi"/>
          <w:szCs w:val="22"/>
        </w:rPr>
        <w:t> ;</w:t>
      </w:r>
    </w:p>
    <w:p w14:paraId="51BB7E96" w14:textId="5732847F" w:rsidR="00E96FD3" w:rsidRPr="00E96FD3" w:rsidRDefault="00C973C2" w:rsidP="00E96FD3">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69D4ED02"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25621576" w:rsidR="00113F82" w:rsidRPr="00A86E43" w:rsidRDefault="001520B7" w:rsidP="00E96FD3">
      <w:pPr>
        <w:pStyle w:val="w"/>
        <w:widowControl w:val="0"/>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0" w:name="_Toc392669631"/>
      <w:bookmarkStart w:id="11" w:name="_Toc189059522"/>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11"/>
    </w:p>
    <w:p w14:paraId="77401A47" w14:textId="77777777" w:rsidR="00A86E43" w:rsidRDefault="00204CC9" w:rsidP="0088284C">
      <w:pPr>
        <w:pStyle w:val="Titre2"/>
        <w:rPr>
          <w:rFonts w:asciiTheme="minorHAnsi" w:hAnsiTheme="minorHAnsi"/>
          <w:sz w:val="22"/>
        </w:rPr>
      </w:pPr>
      <w:bookmarkStart w:id="12" w:name="_Toc189059523"/>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2"/>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4B5133B9" w:rsidR="00A246CE" w:rsidRPr="00A86E43" w:rsidRDefault="00804BED" w:rsidP="00A86E43">
      <w:pPr>
        <w:pStyle w:val="u"/>
        <w:widowControl w:val="0"/>
        <w:ind w:left="567"/>
        <w:rPr>
          <w:rFonts w:asciiTheme="minorHAnsi" w:hAnsiTheme="minorHAnsi" w:cstheme="minorHAnsi"/>
          <w:szCs w:val="22"/>
        </w:rPr>
      </w:pPr>
      <w:bookmarkStart w:id="13"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4C01EE">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w:t>
      </w:r>
      <w:r w:rsidR="00516DC9" w:rsidRPr="00A86E43">
        <w:rPr>
          <w:rFonts w:asciiTheme="minorHAnsi" w:hAnsiTheme="minorHAnsi" w:cstheme="minorHAnsi"/>
          <w:szCs w:val="22"/>
        </w:rPr>
        <w:t>services conclu</w:t>
      </w:r>
      <w:r w:rsidRPr="00A86E43">
        <w:rPr>
          <w:rFonts w:asciiTheme="minorHAnsi" w:hAnsiTheme="minorHAnsi" w:cstheme="minorHAnsi"/>
          <w:szCs w:val="22"/>
        </w:rPr>
        <w:t xml:space="preserve"> à prix global et forfaitaire</w:t>
      </w:r>
      <w:r w:rsidR="00516DC9">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4" w:name="_Toc392669632"/>
      <w:bookmarkStart w:id="15" w:name="_Toc189059524"/>
      <w:bookmarkEnd w:id="13"/>
      <w:r w:rsidRPr="00A86E43">
        <w:rPr>
          <w:rFonts w:asciiTheme="minorHAnsi" w:hAnsiTheme="minorHAnsi"/>
          <w:sz w:val="22"/>
        </w:rPr>
        <w:t>Durée</w:t>
      </w:r>
      <w:r w:rsidR="001E4CCB" w:rsidRPr="00A86E43">
        <w:rPr>
          <w:rFonts w:asciiTheme="minorHAnsi" w:hAnsiTheme="minorHAnsi"/>
          <w:sz w:val="22"/>
        </w:rPr>
        <w:t xml:space="preserve"> </w:t>
      </w:r>
      <w:bookmarkEnd w:id="14"/>
      <w:r w:rsidR="008A0752" w:rsidRPr="00A86E43">
        <w:rPr>
          <w:rFonts w:asciiTheme="minorHAnsi" w:hAnsiTheme="minorHAnsi"/>
          <w:sz w:val="22"/>
        </w:rPr>
        <w:t>du contrat</w:t>
      </w:r>
      <w:bookmarkEnd w:id="15"/>
    </w:p>
    <w:p w14:paraId="1800724A" w14:textId="02362DAA"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516DC9" w:rsidRPr="00E96FD3">
        <w:rPr>
          <w:rFonts w:asciiTheme="minorHAnsi" w:hAnsiTheme="minorHAnsi" w:cs="Arial"/>
        </w:rPr>
        <w:t>9</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48D9781" w:rsidR="001E12A9" w:rsidRPr="00A86E43" w:rsidRDefault="001E12A9" w:rsidP="001E12A9">
      <w:pPr>
        <w:pStyle w:val="Titre2"/>
        <w:spacing w:before="120" w:after="60"/>
        <w:rPr>
          <w:rFonts w:asciiTheme="minorHAnsi" w:hAnsiTheme="minorHAnsi"/>
          <w:sz w:val="22"/>
        </w:rPr>
      </w:pPr>
      <w:bookmarkStart w:id="16" w:name="_Toc189059525"/>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w:t>
      </w:r>
      <w:r w:rsidR="00E96FD3">
        <w:rPr>
          <w:rFonts w:asciiTheme="minorHAnsi" w:hAnsiTheme="minorHAnsi"/>
          <w:sz w:val="22"/>
        </w:rPr>
        <w:t xml:space="preserve"> </w:t>
      </w:r>
      <w:r w:rsidRPr="00A86E43">
        <w:rPr>
          <w:rFonts w:asciiTheme="minorHAnsi" w:hAnsiTheme="minorHAnsi"/>
          <w:sz w:val="22"/>
        </w:rPr>
        <w:t>d’exécution</w:t>
      </w:r>
      <w:r w:rsidR="003B5A58" w:rsidRPr="00A86E43">
        <w:rPr>
          <w:rFonts w:asciiTheme="minorHAnsi" w:hAnsiTheme="minorHAnsi"/>
          <w:sz w:val="22"/>
        </w:rPr>
        <w:t xml:space="preserve"> des prestations</w:t>
      </w:r>
      <w:bookmarkEnd w:id="16"/>
    </w:p>
    <w:p w14:paraId="48DFE8F3" w14:textId="0D6196C5"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w:t>
      </w:r>
      <w:r w:rsidR="008A00B8" w:rsidRPr="00A86E43">
        <w:rPr>
          <w:rFonts w:asciiTheme="minorHAnsi" w:hAnsiTheme="minorHAnsi" w:cs="Arial"/>
        </w:rPr>
        <w:t>prestations attendues</w:t>
      </w:r>
      <w:r w:rsidR="00E326F3" w:rsidRPr="00A86E43">
        <w:rPr>
          <w:rFonts w:asciiTheme="minorHAnsi" w:hAnsiTheme="minorHAnsi" w:cs="Arial"/>
        </w:rPr>
        <w:t xml:space="preserve"> au titre du présent </w:t>
      </w:r>
      <w:r w:rsidR="005E4E1E" w:rsidRPr="00A86E43">
        <w:rPr>
          <w:rFonts w:asciiTheme="minorHAnsi" w:hAnsiTheme="minorHAnsi" w:cs="Arial"/>
          <w:smallCaps/>
        </w:rPr>
        <w:t>Contrat</w:t>
      </w:r>
      <w:r w:rsidR="003C66AC">
        <w:rPr>
          <w:rFonts w:asciiTheme="minorHAnsi" w:hAnsiTheme="minorHAnsi" w:cs="Arial"/>
          <w:smallCaps/>
        </w:rPr>
        <w:t xml:space="preserve"> </w:t>
      </w:r>
      <w:r w:rsidR="00B30BC2" w:rsidRPr="00A86E43">
        <w:rPr>
          <w:rFonts w:asciiTheme="minorHAnsi" w:hAnsiTheme="minorHAnsi" w:cs="Arial"/>
        </w:rPr>
        <w:t xml:space="preserve">est fixé à </w:t>
      </w:r>
      <w:r w:rsidR="003C66AC">
        <w:rPr>
          <w:rFonts w:asciiTheme="minorHAnsi" w:hAnsiTheme="minorHAnsi" w:cs="Arial"/>
        </w:rPr>
        <w:t>9</w:t>
      </w:r>
      <w:r w:rsidR="003C66AC" w:rsidRPr="00A86E43">
        <w:rPr>
          <w:rFonts w:asciiTheme="minorHAnsi" w:hAnsiTheme="minorHAnsi" w:cs="Arial"/>
        </w:rPr>
        <w:t xml:space="preserve"> </w:t>
      </w:r>
      <w:r w:rsidR="003C66AC">
        <w:rPr>
          <w:rFonts w:asciiTheme="minorHAnsi" w:hAnsiTheme="minorHAnsi" w:cs="Arial"/>
        </w:rPr>
        <w:t>mois</w:t>
      </w:r>
      <w:r w:rsidR="003C66AC" w:rsidRPr="00A86E43">
        <w:rPr>
          <w:rFonts w:asciiTheme="minorHAnsi" w:hAnsiTheme="minorHAnsi" w:cs="Arial"/>
        </w:rPr>
        <w:t xml:space="preserve"> </w:t>
      </w:r>
      <w:r w:rsidR="00B30BC2" w:rsidRPr="00A86E43">
        <w:rPr>
          <w:rFonts w:asciiTheme="minorHAnsi" w:hAnsiTheme="minorHAnsi" w:cs="Arial"/>
        </w:rPr>
        <w:t xml:space="preserve">à compter 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7" w:name="_Toc189059526"/>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7"/>
    </w:p>
    <w:p w14:paraId="45132ED0" w14:textId="77777777" w:rsidR="00E849ED" w:rsidRPr="00A86E43" w:rsidRDefault="00E849ED" w:rsidP="0041382E">
      <w:pPr>
        <w:pStyle w:val="Titre2"/>
        <w:spacing w:before="120" w:after="60"/>
        <w:rPr>
          <w:rFonts w:asciiTheme="minorHAnsi" w:hAnsiTheme="minorHAnsi"/>
          <w:sz w:val="22"/>
        </w:rPr>
      </w:pPr>
      <w:bookmarkStart w:id="18" w:name="_Toc392669634"/>
      <w:bookmarkStart w:id="19" w:name="_Toc524095228"/>
      <w:bookmarkStart w:id="20" w:name="_Toc189059527"/>
      <w:r w:rsidRPr="00A86E43">
        <w:rPr>
          <w:rFonts w:asciiTheme="minorHAnsi" w:hAnsiTheme="minorHAnsi"/>
          <w:sz w:val="22"/>
        </w:rPr>
        <w:t>Montant du contrat</w:t>
      </w:r>
      <w:bookmarkEnd w:id="18"/>
      <w:bookmarkEnd w:id="19"/>
      <w:bookmarkEnd w:id="20"/>
    </w:p>
    <w:p w14:paraId="16F7E6CC" w14:textId="69DC275F" w:rsidR="00F53E95" w:rsidRPr="007F355F" w:rsidRDefault="008A00B8" w:rsidP="00FA2790">
      <w:pPr>
        <w:pStyle w:val="u"/>
        <w:widowControl w:val="0"/>
        <w:numPr>
          <w:ilvl w:val="12"/>
          <w:numId w:val="0"/>
        </w:numPr>
        <w:spacing w:after="120"/>
        <w:ind w:left="561"/>
        <w:jc w:val="left"/>
        <w:rPr>
          <w:rFonts w:asciiTheme="minorHAnsi" w:hAnsiTheme="minorHAnsi" w:cstheme="minorHAnsi"/>
          <w:szCs w:val="22"/>
        </w:rPr>
      </w:pPr>
      <w:r w:rsidRPr="00A86E43" w:rsidDel="008A00B8">
        <w:rPr>
          <w:rFonts w:asciiTheme="minorHAnsi" w:hAnsiTheme="minorHAnsi" w:cstheme="minorHAnsi"/>
          <w:szCs w:val="22"/>
        </w:rPr>
        <w:t xml:space="preserve"> </w:t>
      </w:r>
      <w:r w:rsidR="00F53E95" w:rsidRPr="007F355F">
        <w:rPr>
          <w:rFonts w:asciiTheme="minorHAnsi" w:hAnsiTheme="minorHAnsi" w:cstheme="minorHAnsi"/>
          <w:szCs w:val="22"/>
        </w:rPr>
        <w:t xml:space="preserve">Le montant du </w:t>
      </w:r>
      <w:r w:rsidR="00F53E95" w:rsidRPr="007F355F">
        <w:rPr>
          <w:rFonts w:asciiTheme="minorHAnsi" w:hAnsiTheme="minorHAnsi" w:cstheme="minorHAnsi"/>
          <w:smallCaps/>
          <w:szCs w:val="22"/>
        </w:rPr>
        <w:t xml:space="preserve">Contrat </w:t>
      </w:r>
      <w:r w:rsidR="00F53E95" w:rsidRPr="007F355F">
        <w:rPr>
          <w:rFonts w:asciiTheme="minorHAnsi" w:hAnsiTheme="minorHAnsi" w:cstheme="minorHAnsi"/>
          <w:szCs w:val="22"/>
        </w:rPr>
        <w:t xml:space="preserve">s’élève à : Indiquer montant </w:t>
      </w:r>
      <w:r w:rsidR="009D2FD2" w:rsidRPr="007F355F">
        <w:rPr>
          <w:rFonts w:asciiTheme="minorHAnsi" w:hAnsiTheme="minorHAnsi" w:cstheme="minorHAnsi"/>
          <w:szCs w:val="22"/>
        </w:rPr>
        <w:t xml:space="preserve">XAF ou </w:t>
      </w:r>
      <w:r w:rsidR="00F53E95" w:rsidRPr="007F355F">
        <w:rPr>
          <w:rFonts w:asciiTheme="minorHAnsi" w:hAnsiTheme="minorHAnsi" w:cstheme="minorHAnsi"/>
          <w:szCs w:val="22"/>
        </w:rPr>
        <w:t>€ HT (hors taxe).</w:t>
      </w:r>
    </w:p>
    <w:p w14:paraId="3F5DD216" w14:textId="77777777" w:rsidR="00F53E95" w:rsidRPr="007F355F" w:rsidRDefault="00F53E95" w:rsidP="00E26D16">
      <w:pPr>
        <w:pStyle w:val="u"/>
        <w:widowControl w:val="0"/>
        <w:numPr>
          <w:ilvl w:val="12"/>
          <w:numId w:val="0"/>
        </w:numPr>
        <w:spacing w:after="120"/>
        <w:ind w:left="561"/>
        <w:jc w:val="left"/>
        <w:rPr>
          <w:rFonts w:asciiTheme="minorHAnsi" w:hAnsiTheme="minorHAnsi" w:cstheme="minorHAnsi"/>
          <w:szCs w:val="22"/>
        </w:rPr>
      </w:pPr>
      <w:r w:rsidRPr="007F355F">
        <w:rPr>
          <w:rFonts w:asciiTheme="minorHAnsi" w:hAnsiTheme="minorHAnsi" w:cstheme="minorHAnsi"/>
          <w:szCs w:val="22"/>
        </w:rPr>
        <w:t>Il se décompose de la manière suivante :</w:t>
      </w:r>
    </w:p>
    <w:tbl>
      <w:tblPr>
        <w:tblStyle w:val="Grilledutableau"/>
        <w:tblW w:w="7661" w:type="dxa"/>
        <w:tblInd w:w="556" w:type="dxa"/>
        <w:tblLook w:val="04A0" w:firstRow="1" w:lastRow="0" w:firstColumn="1" w:lastColumn="0" w:noHBand="0" w:noVBand="1"/>
      </w:tblPr>
      <w:tblGrid>
        <w:gridCol w:w="1602"/>
        <w:gridCol w:w="1665"/>
        <w:gridCol w:w="3118"/>
        <w:gridCol w:w="1276"/>
      </w:tblGrid>
      <w:tr w:rsidR="00B85234" w:rsidRPr="007F355F" w14:paraId="653E92C7" w14:textId="097991FA" w:rsidTr="007F355F">
        <w:trPr>
          <w:trHeight w:val="537"/>
        </w:trPr>
        <w:tc>
          <w:tcPr>
            <w:tcW w:w="1602" w:type="dxa"/>
            <w:vAlign w:val="center"/>
          </w:tcPr>
          <w:p w14:paraId="0D5175C1" w14:textId="77777777" w:rsidR="00B85234" w:rsidRPr="007F355F" w:rsidRDefault="00B85234" w:rsidP="00F53E95">
            <w:pPr>
              <w:pStyle w:val="v"/>
              <w:widowControl w:val="0"/>
              <w:spacing w:before="60" w:after="60"/>
              <w:ind w:left="0" w:firstLine="0"/>
              <w:jc w:val="left"/>
              <w:rPr>
                <w:rFonts w:asciiTheme="minorHAnsi" w:hAnsiTheme="minorHAnsi" w:cstheme="minorHAnsi"/>
                <w:b/>
                <w:szCs w:val="22"/>
              </w:rPr>
            </w:pPr>
            <w:r w:rsidRPr="007F355F">
              <w:rPr>
                <w:rFonts w:asciiTheme="minorHAnsi" w:hAnsiTheme="minorHAnsi" w:cstheme="minorHAnsi"/>
                <w:b/>
                <w:szCs w:val="22"/>
              </w:rPr>
              <w:t>POSTES</w:t>
            </w:r>
          </w:p>
        </w:tc>
        <w:tc>
          <w:tcPr>
            <w:tcW w:w="1665" w:type="dxa"/>
            <w:vAlign w:val="center"/>
          </w:tcPr>
          <w:p w14:paraId="091F25D6" w14:textId="77777777" w:rsidR="00B85234" w:rsidRPr="007F355F" w:rsidRDefault="00B85234" w:rsidP="00F53E95">
            <w:pPr>
              <w:pStyle w:val="v"/>
              <w:widowControl w:val="0"/>
              <w:spacing w:before="60" w:after="60"/>
              <w:ind w:left="0" w:firstLine="0"/>
              <w:jc w:val="center"/>
              <w:rPr>
                <w:rFonts w:asciiTheme="minorHAnsi" w:hAnsiTheme="minorHAnsi" w:cstheme="minorHAnsi"/>
                <w:b/>
                <w:szCs w:val="22"/>
              </w:rPr>
            </w:pPr>
            <w:r w:rsidRPr="007F355F">
              <w:rPr>
                <w:rFonts w:asciiTheme="minorHAnsi" w:hAnsiTheme="minorHAnsi" w:cstheme="minorHAnsi"/>
                <w:b/>
                <w:szCs w:val="22"/>
              </w:rPr>
              <w:t>TYPES DE MONTANT</w:t>
            </w:r>
          </w:p>
        </w:tc>
        <w:tc>
          <w:tcPr>
            <w:tcW w:w="3118" w:type="dxa"/>
            <w:vAlign w:val="center"/>
          </w:tcPr>
          <w:p w14:paraId="0AFB497A" w14:textId="77777777" w:rsidR="00B85234" w:rsidRPr="007F355F" w:rsidRDefault="00B85234" w:rsidP="00F53E95">
            <w:pPr>
              <w:pStyle w:val="v"/>
              <w:widowControl w:val="0"/>
              <w:spacing w:before="60" w:after="60"/>
              <w:ind w:left="0" w:firstLine="0"/>
              <w:jc w:val="center"/>
              <w:rPr>
                <w:rFonts w:asciiTheme="minorHAnsi" w:hAnsiTheme="minorHAnsi" w:cstheme="minorHAnsi"/>
                <w:b/>
                <w:szCs w:val="22"/>
              </w:rPr>
            </w:pPr>
            <w:r w:rsidRPr="007F355F">
              <w:rPr>
                <w:rFonts w:asciiTheme="minorHAnsi" w:hAnsiTheme="minorHAnsi" w:cstheme="minorHAnsi"/>
                <w:b/>
                <w:szCs w:val="22"/>
              </w:rPr>
              <w:t>MONTANTS</w:t>
            </w:r>
          </w:p>
        </w:tc>
        <w:tc>
          <w:tcPr>
            <w:tcW w:w="1276" w:type="dxa"/>
          </w:tcPr>
          <w:p w14:paraId="17E1EB74" w14:textId="4B77CCB3" w:rsidR="00B85234" w:rsidRPr="007F355F" w:rsidRDefault="00B7671E" w:rsidP="00F53E95">
            <w:pPr>
              <w:pStyle w:val="v"/>
              <w:widowControl w:val="0"/>
              <w:spacing w:before="60" w:after="60"/>
              <w:ind w:left="0" w:firstLine="0"/>
              <w:jc w:val="center"/>
              <w:rPr>
                <w:rFonts w:asciiTheme="minorHAnsi" w:hAnsiTheme="minorHAnsi" w:cstheme="minorHAnsi"/>
                <w:b/>
                <w:szCs w:val="22"/>
              </w:rPr>
            </w:pPr>
            <w:r w:rsidRPr="007F355F">
              <w:rPr>
                <w:rFonts w:asciiTheme="minorHAnsi" w:hAnsiTheme="minorHAnsi" w:cstheme="minorHAnsi"/>
                <w:b/>
                <w:szCs w:val="22"/>
              </w:rPr>
              <w:t>%</w:t>
            </w:r>
          </w:p>
        </w:tc>
      </w:tr>
      <w:tr w:rsidR="00B85234" w:rsidRPr="007F355F" w14:paraId="447771CE" w14:textId="51128D7E" w:rsidTr="007F355F">
        <w:tc>
          <w:tcPr>
            <w:tcW w:w="1602" w:type="dxa"/>
            <w:vAlign w:val="center"/>
          </w:tcPr>
          <w:p w14:paraId="2C91C4BF" w14:textId="4B1D6C56" w:rsidR="00B85234" w:rsidRPr="007F355F" w:rsidRDefault="00B85234" w:rsidP="009D2FD2">
            <w:pPr>
              <w:pStyle w:val="v"/>
              <w:widowControl w:val="0"/>
              <w:spacing w:before="60" w:after="60"/>
              <w:ind w:left="0" w:firstLine="0"/>
              <w:jc w:val="left"/>
              <w:rPr>
                <w:rFonts w:asciiTheme="minorHAnsi" w:hAnsiTheme="minorHAnsi" w:cstheme="minorHAnsi"/>
                <w:szCs w:val="22"/>
              </w:rPr>
            </w:pPr>
            <w:r w:rsidRPr="007F355F">
              <w:rPr>
                <w:rFonts w:asciiTheme="minorHAnsi" w:hAnsiTheme="minorHAnsi" w:cstheme="minorHAnsi"/>
                <w:szCs w:val="22"/>
              </w:rPr>
              <w:t>P1 - Esquisse</w:t>
            </w:r>
          </w:p>
        </w:tc>
        <w:tc>
          <w:tcPr>
            <w:tcW w:w="1665" w:type="dxa"/>
            <w:vAlign w:val="center"/>
          </w:tcPr>
          <w:p w14:paraId="6F358ECD" w14:textId="77777777" w:rsidR="00B85234" w:rsidRPr="007F355F" w:rsidRDefault="00B85234" w:rsidP="00F53E95">
            <w:pPr>
              <w:pStyle w:val="v"/>
              <w:widowControl w:val="0"/>
              <w:spacing w:before="60" w:after="60"/>
              <w:ind w:left="0" w:firstLine="0"/>
              <w:jc w:val="center"/>
              <w:rPr>
                <w:rFonts w:asciiTheme="minorHAnsi" w:hAnsiTheme="minorHAnsi" w:cstheme="minorHAnsi"/>
                <w:szCs w:val="22"/>
              </w:rPr>
            </w:pPr>
            <w:r w:rsidRPr="007F355F">
              <w:rPr>
                <w:rFonts w:asciiTheme="minorHAnsi" w:hAnsiTheme="minorHAnsi" w:cstheme="minorHAnsi"/>
                <w:szCs w:val="22"/>
              </w:rPr>
              <w:t>Prix forfaitaire</w:t>
            </w:r>
          </w:p>
        </w:tc>
        <w:tc>
          <w:tcPr>
            <w:tcW w:w="3118" w:type="dxa"/>
            <w:vAlign w:val="center"/>
          </w:tcPr>
          <w:p w14:paraId="74B4503F" w14:textId="3317794C" w:rsidR="00B85234" w:rsidRPr="00B9768F" w:rsidRDefault="00B85234"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XAF ou  HT (hors taxe)</w:t>
            </w:r>
          </w:p>
        </w:tc>
        <w:tc>
          <w:tcPr>
            <w:tcW w:w="1276" w:type="dxa"/>
          </w:tcPr>
          <w:p w14:paraId="4FCAF822" w14:textId="6ADF62E4" w:rsidR="00B85234" w:rsidRPr="00B9768F" w:rsidRDefault="00B7671E"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w:t>
            </w:r>
          </w:p>
        </w:tc>
      </w:tr>
      <w:tr w:rsidR="00B85234" w:rsidRPr="007F355F" w14:paraId="2C55A468" w14:textId="389E16A1" w:rsidTr="007F355F">
        <w:tc>
          <w:tcPr>
            <w:tcW w:w="1602" w:type="dxa"/>
            <w:vAlign w:val="center"/>
          </w:tcPr>
          <w:p w14:paraId="3555BB7C" w14:textId="2121E033" w:rsidR="00B85234" w:rsidRPr="007F355F" w:rsidRDefault="00B85234" w:rsidP="009D2FD2">
            <w:pPr>
              <w:pStyle w:val="v"/>
              <w:widowControl w:val="0"/>
              <w:spacing w:before="60" w:after="60"/>
              <w:ind w:left="0" w:firstLine="0"/>
              <w:jc w:val="left"/>
              <w:rPr>
                <w:rFonts w:asciiTheme="minorHAnsi" w:hAnsiTheme="minorHAnsi" w:cstheme="minorHAnsi"/>
                <w:szCs w:val="22"/>
              </w:rPr>
            </w:pPr>
            <w:r w:rsidRPr="007F355F">
              <w:rPr>
                <w:rFonts w:asciiTheme="minorHAnsi" w:hAnsiTheme="minorHAnsi" w:cstheme="minorHAnsi"/>
                <w:szCs w:val="22"/>
              </w:rPr>
              <w:t>P2 - AVP</w:t>
            </w:r>
          </w:p>
        </w:tc>
        <w:tc>
          <w:tcPr>
            <w:tcW w:w="1665" w:type="dxa"/>
          </w:tcPr>
          <w:p w14:paraId="3506611C" w14:textId="77777777" w:rsidR="00B85234" w:rsidRPr="007F355F" w:rsidRDefault="00B85234" w:rsidP="00F53E95">
            <w:pPr>
              <w:pStyle w:val="v"/>
              <w:widowControl w:val="0"/>
              <w:spacing w:before="60" w:after="60"/>
              <w:ind w:left="0" w:firstLine="0"/>
              <w:jc w:val="center"/>
              <w:rPr>
                <w:rFonts w:asciiTheme="minorHAnsi" w:hAnsiTheme="minorHAnsi" w:cstheme="minorHAnsi"/>
                <w:szCs w:val="22"/>
              </w:rPr>
            </w:pPr>
            <w:r w:rsidRPr="007F355F">
              <w:rPr>
                <w:rFonts w:asciiTheme="minorHAnsi" w:hAnsiTheme="minorHAnsi" w:cstheme="minorHAnsi"/>
                <w:szCs w:val="22"/>
              </w:rPr>
              <w:t>Prix forfaitaire</w:t>
            </w:r>
          </w:p>
        </w:tc>
        <w:tc>
          <w:tcPr>
            <w:tcW w:w="3118" w:type="dxa"/>
            <w:vAlign w:val="center"/>
          </w:tcPr>
          <w:p w14:paraId="50C83993" w14:textId="33E8875E" w:rsidR="00B85234" w:rsidRPr="00B9768F" w:rsidRDefault="00B85234"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XAF ou € HT (hors taxe)</w:t>
            </w:r>
          </w:p>
        </w:tc>
        <w:tc>
          <w:tcPr>
            <w:tcW w:w="1276" w:type="dxa"/>
          </w:tcPr>
          <w:p w14:paraId="23D6F602" w14:textId="4EFEAA93" w:rsidR="00B85234" w:rsidRPr="00B9768F" w:rsidRDefault="00B7671E"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w:t>
            </w:r>
          </w:p>
        </w:tc>
      </w:tr>
      <w:tr w:rsidR="00B85234" w:rsidRPr="007F355F" w14:paraId="5D2BA9CC" w14:textId="08A86433" w:rsidTr="007F355F">
        <w:tc>
          <w:tcPr>
            <w:tcW w:w="1602" w:type="dxa"/>
            <w:vAlign w:val="center"/>
          </w:tcPr>
          <w:p w14:paraId="6C90E1C0" w14:textId="3D67B352" w:rsidR="00B85234" w:rsidRPr="007F355F" w:rsidRDefault="00B85234" w:rsidP="009D2FD2">
            <w:pPr>
              <w:pStyle w:val="v"/>
              <w:widowControl w:val="0"/>
              <w:spacing w:before="60" w:after="60"/>
              <w:ind w:left="0" w:firstLine="0"/>
              <w:jc w:val="left"/>
              <w:rPr>
                <w:rFonts w:asciiTheme="minorHAnsi" w:hAnsiTheme="minorHAnsi" w:cstheme="minorHAnsi"/>
                <w:szCs w:val="22"/>
              </w:rPr>
            </w:pPr>
            <w:r w:rsidRPr="007F355F">
              <w:rPr>
                <w:rFonts w:asciiTheme="minorHAnsi" w:hAnsiTheme="minorHAnsi" w:cstheme="minorHAnsi"/>
                <w:szCs w:val="22"/>
              </w:rPr>
              <w:t>P3 – Suivi des travaux et aménagements scéniques</w:t>
            </w:r>
          </w:p>
        </w:tc>
        <w:tc>
          <w:tcPr>
            <w:tcW w:w="1665" w:type="dxa"/>
          </w:tcPr>
          <w:p w14:paraId="0D3176E4" w14:textId="77777777" w:rsidR="00B85234" w:rsidRPr="007F355F" w:rsidRDefault="00B85234" w:rsidP="00F53E95">
            <w:pPr>
              <w:pStyle w:val="v"/>
              <w:widowControl w:val="0"/>
              <w:spacing w:before="60" w:after="60"/>
              <w:ind w:left="0" w:firstLine="0"/>
              <w:jc w:val="center"/>
              <w:rPr>
                <w:rFonts w:asciiTheme="minorHAnsi" w:hAnsiTheme="minorHAnsi" w:cstheme="minorHAnsi"/>
                <w:szCs w:val="22"/>
              </w:rPr>
            </w:pPr>
            <w:r w:rsidRPr="007F355F">
              <w:rPr>
                <w:rFonts w:asciiTheme="minorHAnsi" w:hAnsiTheme="minorHAnsi" w:cstheme="minorHAnsi"/>
                <w:szCs w:val="22"/>
              </w:rPr>
              <w:t>Prix forfaitaire</w:t>
            </w:r>
          </w:p>
        </w:tc>
        <w:tc>
          <w:tcPr>
            <w:tcW w:w="3118" w:type="dxa"/>
            <w:vAlign w:val="center"/>
          </w:tcPr>
          <w:p w14:paraId="3DAAD149" w14:textId="5FC66FA1" w:rsidR="00B85234" w:rsidRPr="00B9768F" w:rsidRDefault="00B85234"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XAF ou € HT (hors taxe)</w:t>
            </w:r>
          </w:p>
        </w:tc>
        <w:tc>
          <w:tcPr>
            <w:tcW w:w="1276" w:type="dxa"/>
          </w:tcPr>
          <w:p w14:paraId="3F18B837" w14:textId="6D60C6E7" w:rsidR="00B85234" w:rsidRPr="00B9768F" w:rsidRDefault="00B7671E"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w:t>
            </w:r>
          </w:p>
        </w:tc>
      </w:tr>
      <w:tr w:rsidR="00B85234" w:rsidRPr="007F355F" w14:paraId="5192BF05" w14:textId="325FFEF5" w:rsidTr="007F355F">
        <w:tc>
          <w:tcPr>
            <w:tcW w:w="1602" w:type="dxa"/>
            <w:tcBorders>
              <w:left w:val="nil"/>
              <w:right w:val="nil"/>
            </w:tcBorders>
            <w:vAlign w:val="center"/>
          </w:tcPr>
          <w:p w14:paraId="6F1DCD80" w14:textId="77777777" w:rsidR="00B85234" w:rsidRPr="007F355F" w:rsidRDefault="00B85234" w:rsidP="00F53E95">
            <w:pPr>
              <w:pStyle w:val="v"/>
              <w:widowControl w:val="0"/>
              <w:spacing w:before="60" w:after="60"/>
              <w:ind w:left="0" w:firstLine="0"/>
              <w:jc w:val="left"/>
              <w:rPr>
                <w:rFonts w:asciiTheme="minorHAnsi" w:hAnsiTheme="minorHAnsi" w:cstheme="minorHAnsi"/>
                <w:szCs w:val="22"/>
              </w:rPr>
            </w:pPr>
          </w:p>
        </w:tc>
        <w:tc>
          <w:tcPr>
            <w:tcW w:w="1665" w:type="dxa"/>
            <w:tcBorders>
              <w:left w:val="nil"/>
              <w:right w:val="nil"/>
            </w:tcBorders>
            <w:vAlign w:val="center"/>
          </w:tcPr>
          <w:p w14:paraId="656191E5" w14:textId="77777777" w:rsidR="00B85234" w:rsidRPr="007F355F" w:rsidRDefault="00B85234" w:rsidP="00F53E95">
            <w:pPr>
              <w:pStyle w:val="v"/>
              <w:widowControl w:val="0"/>
              <w:spacing w:before="60" w:after="60"/>
              <w:ind w:left="0" w:firstLine="0"/>
              <w:jc w:val="right"/>
              <w:rPr>
                <w:rFonts w:asciiTheme="minorHAnsi" w:hAnsiTheme="minorHAnsi" w:cstheme="minorHAnsi"/>
                <w:szCs w:val="22"/>
              </w:rPr>
            </w:pPr>
          </w:p>
        </w:tc>
        <w:tc>
          <w:tcPr>
            <w:tcW w:w="3118" w:type="dxa"/>
            <w:tcBorders>
              <w:left w:val="nil"/>
              <w:right w:val="nil"/>
            </w:tcBorders>
            <w:vAlign w:val="center"/>
          </w:tcPr>
          <w:p w14:paraId="6B26FBB2" w14:textId="77777777" w:rsidR="00B85234" w:rsidRPr="00B9768F" w:rsidRDefault="00B85234" w:rsidP="00F53E95">
            <w:pPr>
              <w:pStyle w:val="v"/>
              <w:widowControl w:val="0"/>
              <w:spacing w:before="60" w:after="60"/>
              <w:ind w:left="0" w:firstLine="0"/>
              <w:jc w:val="center"/>
              <w:rPr>
                <w:rFonts w:asciiTheme="minorHAnsi" w:hAnsiTheme="minorHAnsi" w:cstheme="minorHAnsi"/>
                <w:szCs w:val="22"/>
                <w:highlight w:val="yellow"/>
              </w:rPr>
            </w:pPr>
          </w:p>
        </w:tc>
        <w:tc>
          <w:tcPr>
            <w:tcW w:w="1276" w:type="dxa"/>
            <w:tcBorders>
              <w:left w:val="nil"/>
              <w:right w:val="nil"/>
            </w:tcBorders>
          </w:tcPr>
          <w:p w14:paraId="27C4C2D7" w14:textId="77777777" w:rsidR="00B85234" w:rsidRPr="00B9768F" w:rsidRDefault="00B85234" w:rsidP="00F53E95">
            <w:pPr>
              <w:pStyle w:val="v"/>
              <w:widowControl w:val="0"/>
              <w:spacing w:before="60" w:after="60"/>
              <w:ind w:left="0" w:firstLine="0"/>
              <w:jc w:val="center"/>
              <w:rPr>
                <w:rFonts w:asciiTheme="minorHAnsi" w:hAnsiTheme="minorHAnsi" w:cstheme="minorHAnsi"/>
                <w:szCs w:val="22"/>
                <w:highlight w:val="yellow"/>
              </w:rPr>
            </w:pPr>
          </w:p>
        </w:tc>
      </w:tr>
      <w:tr w:rsidR="00B85234" w:rsidRPr="00A86E43" w14:paraId="30932CA7" w14:textId="427370AC" w:rsidTr="007F355F">
        <w:tc>
          <w:tcPr>
            <w:tcW w:w="3267" w:type="dxa"/>
            <w:gridSpan w:val="2"/>
            <w:vAlign w:val="center"/>
          </w:tcPr>
          <w:p w14:paraId="05B6F744" w14:textId="77777777" w:rsidR="00B85234" w:rsidRPr="007F355F" w:rsidRDefault="00B85234" w:rsidP="00F53E95">
            <w:pPr>
              <w:pStyle w:val="v"/>
              <w:widowControl w:val="0"/>
              <w:spacing w:before="60" w:after="60"/>
              <w:ind w:left="0" w:firstLine="0"/>
              <w:jc w:val="right"/>
              <w:rPr>
                <w:rFonts w:asciiTheme="minorHAnsi" w:hAnsiTheme="minorHAnsi" w:cstheme="minorHAnsi"/>
                <w:b/>
                <w:szCs w:val="22"/>
              </w:rPr>
            </w:pPr>
            <w:r w:rsidRPr="007F355F">
              <w:rPr>
                <w:rFonts w:asciiTheme="minorHAnsi" w:hAnsiTheme="minorHAnsi" w:cstheme="minorHAnsi"/>
                <w:b/>
                <w:szCs w:val="22"/>
              </w:rPr>
              <w:t>MONTANT MAXIMAL DU CONTRAT</w:t>
            </w:r>
          </w:p>
        </w:tc>
        <w:tc>
          <w:tcPr>
            <w:tcW w:w="3118" w:type="dxa"/>
            <w:vAlign w:val="center"/>
          </w:tcPr>
          <w:p w14:paraId="57389403" w14:textId="150FDC81" w:rsidR="00B85234" w:rsidRPr="00B9768F" w:rsidRDefault="00B85234"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XAF ou € HT (hors taxe)</w:t>
            </w:r>
          </w:p>
        </w:tc>
        <w:tc>
          <w:tcPr>
            <w:tcW w:w="1276" w:type="dxa"/>
          </w:tcPr>
          <w:p w14:paraId="61B643A9" w14:textId="0254E1CA" w:rsidR="00B85234" w:rsidRPr="00B9768F" w:rsidRDefault="00B7671E" w:rsidP="00F53E95">
            <w:pPr>
              <w:pStyle w:val="v"/>
              <w:widowControl w:val="0"/>
              <w:spacing w:before="60" w:after="60"/>
              <w:ind w:left="0" w:firstLine="0"/>
              <w:jc w:val="right"/>
              <w:rPr>
                <w:rFonts w:asciiTheme="minorHAnsi" w:hAnsiTheme="minorHAnsi" w:cstheme="minorHAnsi"/>
                <w:szCs w:val="22"/>
                <w:highlight w:val="yellow"/>
              </w:rPr>
            </w:pPr>
            <w:r w:rsidRPr="00B9768F">
              <w:rPr>
                <w:rFonts w:asciiTheme="minorHAnsi" w:hAnsiTheme="minorHAnsi" w:cstheme="minorHAnsi"/>
                <w:szCs w:val="22"/>
                <w:highlight w:val="yellow"/>
              </w:rPr>
              <w:t>%</w:t>
            </w:r>
          </w:p>
        </w:tc>
      </w:tr>
    </w:tbl>
    <w:p w14:paraId="1924DC49" w14:textId="6D7526EC"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s’engage à payer après </w:t>
      </w:r>
      <w:r w:rsidRPr="00A86E43">
        <w:rPr>
          <w:rFonts w:asciiTheme="minorHAnsi" w:hAnsiTheme="minorHAnsi" w:cstheme="minorHAnsi"/>
          <w:szCs w:val="22"/>
        </w:rPr>
        <w:lastRenderedPageBreak/>
        <w:t>validation sans réserve de l’ensemble des fournitures et/ou des prestations attendues. Le prix étant forfaitaire, il inclut l’ensemble des frais liés à l’exécution des prestations et/ou à la livraison des fournitures correspondantes.</w:t>
      </w:r>
    </w:p>
    <w:p w14:paraId="71F68E4E" w14:textId="0ED677A6" w:rsidR="000A6D39" w:rsidRPr="00A86E43" w:rsidRDefault="00853098" w:rsidP="00301085">
      <w:pPr>
        <w:pStyle w:val="Titre2"/>
        <w:spacing w:before="120" w:after="60"/>
        <w:rPr>
          <w:rFonts w:asciiTheme="minorHAnsi" w:hAnsiTheme="minorHAnsi" w:cstheme="minorHAnsi"/>
          <w:szCs w:val="22"/>
        </w:rPr>
      </w:pPr>
      <w:bookmarkStart w:id="21" w:name="_Toc392669637"/>
      <w:r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189059528"/>
      <w:r w:rsidRPr="00A86E43">
        <w:rPr>
          <w:rFonts w:asciiTheme="minorHAnsi" w:hAnsiTheme="minorHAnsi"/>
          <w:sz w:val="22"/>
        </w:rPr>
        <w:t>Avance</w:t>
      </w:r>
      <w:bookmarkEnd w:id="22"/>
    </w:p>
    <w:p w14:paraId="0F90FA4C" w14:textId="2BE6D6DA"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222FD7">
        <w:rPr>
          <w:rFonts w:asciiTheme="minorHAnsi" w:hAnsiTheme="minorHAnsi" w:cstheme="minorHAnsi"/>
          <w:szCs w:val="22"/>
        </w:rPr>
        <w:t xml:space="preserve">10 </w:t>
      </w:r>
      <w:r w:rsidR="008A00B8">
        <w:rPr>
          <w:rFonts w:asciiTheme="minorHAnsi" w:hAnsiTheme="minorHAnsi" w:cstheme="minorHAnsi"/>
          <w:szCs w:val="22"/>
        </w:rPr>
        <w:t xml:space="preserve">% </w:t>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3391FDD4" w:rsidR="003231C9"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2C383E3" w14:textId="77777777" w:rsidR="00301085" w:rsidRPr="00A86E43" w:rsidRDefault="00301085"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3" w:name="_Toc189059529"/>
      <w:r w:rsidRPr="00A86E43">
        <w:rPr>
          <w:rFonts w:asciiTheme="minorHAnsi" w:hAnsiTheme="minorHAnsi"/>
          <w:sz w:val="22"/>
        </w:rPr>
        <w:t>Modalités de paiement</w:t>
      </w:r>
      <w:bookmarkEnd w:id="23"/>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4A2C1064"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p>
    <w:p w14:paraId="78F7C4A1" w14:textId="6508AD7F" w:rsidR="007B473C"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poste</w:t>
      </w:r>
      <w:r w:rsidRPr="00A86E43">
        <w:rPr>
          <w:rFonts w:asciiTheme="minorHAnsi" w:hAnsiTheme="minorHAnsi" w:cs="Arial"/>
        </w:rPr>
        <w:t xml:space="preserve"> donne lieu à un paiement partiel définitif</w:t>
      </w:r>
      <w:r w:rsidR="00C650D5" w:rsidRPr="00A86E43">
        <w:rPr>
          <w:rFonts w:asciiTheme="minorHAnsi" w:hAnsiTheme="minorHAnsi" w:cs="Arial"/>
        </w:rPr>
        <w:t xml:space="preserve">, </w:t>
      </w:r>
      <w:r w:rsidRPr="00A86E43">
        <w:rPr>
          <w:rFonts w:asciiTheme="minorHAnsi" w:hAnsiTheme="minorHAnsi" w:cs="Arial"/>
        </w:rPr>
        <w:t>effectué après réception et validation finale d</w:t>
      </w:r>
      <w:r w:rsidR="00222FD7">
        <w:rPr>
          <w:rFonts w:asciiTheme="minorHAnsi" w:hAnsiTheme="minorHAnsi" w:cs="Arial"/>
        </w:rPr>
        <w:t>u livrable correspondant (Cf. article 6 – Modalités spécifiques d’exécution).</w:t>
      </w:r>
    </w:p>
    <w:p w14:paraId="18F4D3EE" w14:textId="77777777" w:rsidR="007F355F" w:rsidRPr="00A86E43" w:rsidRDefault="007F355F" w:rsidP="00A1761D">
      <w:pPr>
        <w:pStyle w:val="u"/>
        <w:widowControl w:val="0"/>
        <w:numPr>
          <w:ilvl w:val="12"/>
          <w:numId w:val="0"/>
        </w:numPr>
        <w:spacing w:after="120"/>
        <w:ind w:left="561"/>
        <w:rPr>
          <w:rFonts w:asciiTheme="minorHAnsi" w:hAnsiTheme="minorHAnsi" w:cs="Arial"/>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8905953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89059531"/>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La  référence du compte bancaire,</w:t>
      </w:r>
    </w:p>
    <w:p w14:paraId="78F2FBFA" w14:textId="5A9127F6" w:rsidR="0007670D"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 code du service correspondant au département</w:t>
      </w:r>
      <w:r w:rsidR="00222FD7">
        <w:rPr>
          <w:rFonts w:asciiTheme="minorHAnsi" w:eastAsia="Times New Roman" w:hAnsiTheme="minorHAnsi" w:cs="Arial"/>
          <w:sz w:val="22"/>
        </w:rPr>
        <w:t> : EDI – Economie Durable et Inclusive</w:t>
      </w:r>
      <w:r w:rsidRPr="00A86E43">
        <w:rPr>
          <w:rFonts w:asciiTheme="minorHAnsi" w:eastAsia="Times New Roman" w:hAnsiTheme="minorHAnsi" w:cs="Arial"/>
          <w:sz w:val="22"/>
        </w:rPr>
        <w:t xml:space="preserve"> </w:t>
      </w:r>
    </w:p>
    <w:p w14:paraId="3111E5BB" w14:textId="0A0BBFA3" w:rsidR="00336759" w:rsidRDefault="00336759"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theme="minorHAnsi"/>
          <w:sz w:val="22"/>
        </w:rPr>
        <w:t>La référence du présent marché</w:t>
      </w:r>
      <w:r>
        <w:rPr>
          <w:rFonts w:asciiTheme="minorHAnsi" w:eastAsia="Times New Roman" w:hAnsiTheme="minorHAnsi" w:cstheme="minorHAnsi"/>
          <w:sz w:val="22"/>
        </w:rPr>
        <w:t>,</w:t>
      </w:r>
    </w:p>
    <w:p w14:paraId="63C168A5" w14:textId="7A91CD1B"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w:t>
      </w:r>
      <w:r w:rsidR="00222FD7">
        <w:rPr>
          <w:rFonts w:asciiTheme="minorHAnsi" w:eastAsia="Times New Roman" w:hAnsiTheme="minorHAnsi" w:cstheme="minorHAnsi"/>
          <w:sz w:val="22"/>
        </w:rPr>
        <w:t>(23EDI0C196)</w:t>
      </w:r>
    </w:p>
    <w:p w14:paraId="0DD85C88" w14:textId="2F07099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336759">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35805EAE" w:rsidR="0007670D" w:rsidRPr="00A86E43" w:rsidRDefault="0007670D" w:rsidP="0007670D">
      <w:pPr>
        <w:pStyle w:val="u"/>
        <w:widowControl w:val="0"/>
        <w:numPr>
          <w:ilvl w:val="12"/>
          <w:numId w:val="0"/>
        </w:numPr>
        <w:spacing w:after="120"/>
        <w:ind w:left="561"/>
        <w:rPr>
          <w:rFonts w:asciiTheme="minorHAnsi" w:hAnsiTheme="minorHAnsi" w:cstheme="minorHAnsi"/>
        </w:rPr>
      </w:pPr>
    </w:p>
    <w:p w14:paraId="0FFE6A3B" w14:textId="13B5CD7C"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00222FD7">
        <w:rPr>
          <w:rFonts w:asciiTheme="minorHAnsi" w:hAnsiTheme="minorHAnsi" w:cstheme="minorHAnsi"/>
        </w:rPr>
        <w:t xml:space="preserve"> (livrables)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344300189"/>
      <w:bookmarkStart w:id="27" w:name="_Toc189059532"/>
      <w:bookmarkEnd w:id="21"/>
      <w:r w:rsidRPr="00A86E43">
        <w:rPr>
          <w:rFonts w:asciiTheme="minorHAnsi" w:hAnsiTheme="minorHAnsi"/>
          <w:sz w:val="22"/>
        </w:rPr>
        <w:t>Virement bancaire</w:t>
      </w:r>
      <w:bookmarkEnd w:id="2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8905953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8"/>
    </w:p>
    <w:p w14:paraId="35CE810D" w14:textId="18FAC09C" w:rsidR="0089576F" w:rsidRPr="00A86E43" w:rsidRDefault="00E541BC" w:rsidP="007F355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89059534"/>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8905953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8905953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2C81D202"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opérations de vérification seront effectuées par :</w:t>
      </w:r>
    </w:p>
    <w:p w14:paraId="4AD254FE" w14:textId="17F0CA54" w:rsidR="00D00B3A"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D65DC6">
        <w:rPr>
          <w:rFonts w:asciiTheme="minorHAnsi" w:hAnsiTheme="minorHAnsi" w:cstheme="minorHAnsi"/>
          <w:szCs w:val="22"/>
        </w:rPr>
        <w:t>a</w:t>
      </w:r>
      <w:r w:rsidRPr="00A86E43">
        <w:rPr>
          <w:rFonts w:asciiTheme="minorHAnsi" w:hAnsiTheme="minorHAnsi" w:cstheme="minorHAnsi"/>
          <w:szCs w:val="22"/>
        </w:rPr>
        <w:t xml:space="preserve"> </w:t>
      </w:r>
      <w:r w:rsidR="00127A5B" w:rsidRPr="00442B9F">
        <w:rPr>
          <w:rFonts w:asciiTheme="minorHAnsi" w:hAnsiTheme="minorHAnsi" w:cstheme="minorHAnsi"/>
          <w:szCs w:val="22"/>
        </w:rPr>
        <w:t>C</w:t>
      </w:r>
      <w:r w:rsidR="00D00B3A" w:rsidRPr="00442B9F">
        <w:rPr>
          <w:rFonts w:asciiTheme="minorHAnsi" w:hAnsiTheme="minorHAnsi" w:cstheme="minorHAnsi"/>
          <w:szCs w:val="22"/>
        </w:rPr>
        <w:t>hargé</w:t>
      </w:r>
      <w:r w:rsidR="00D65DC6">
        <w:rPr>
          <w:rFonts w:asciiTheme="minorHAnsi" w:hAnsiTheme="minorHAnsi" w:cstheme="minorHAnsi"/>
          <w:szCs w:val="22"/>
        </w:rPr>
        <w:t>e</w:t>
      </w:r>
      <w:r w:rsidR="00D00B3A" w:rsidRPr="00442B9F">
        <w:rPr>
          <w:rFonts w:asciiTheme="minorHAnsi" w:hAnsiTheme="minorHAnsi" w:cstheme="minorHAnsi"/>
          <w:szCs w:val="22"/>
        </w:rPr>
        <w:t xml:space="preserve"> de projet</w:t>
      </w:r>
      <w:r w:rsidR="00D65DC6">
        <w:rPr>
          <w:rFonts w:asciiTheme="minorHAnsi" w:hAnsiTheme="minorHAnsi" w:cstheme="minorHAnsi"/>
          <w:szCs w:val="22"/>
        </w:rPr>
        <w:t>s, Maria Elisa ORDONEZ (Département EDI ; Pôle Attractivité des Territoires, Culture, Patrimoine et Sport)</w:t>
      </w:r>
    </w:p>
    <w:p w14:paraId="02136460" w14:textId="45447729" w:rsidR="00F766D6"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D65DC6">
        <w:rPr>
          <w:rFonts w:asciiTheme="minorHAnsi" w:hAnsiTheme="minorHAnsi" w:cstheme="minorHAnsi"/>
          <w:szCs w:val="22"/>
        </w:rPr>
        <w:t>a</w:t>
      </w:r>
      <w:r w:rsidRPr="00A86E43">
        <w:rPr>
          <w:rFonts w:asciiTheme="minorHAnsi" w:hAnsiTheme="minorHAnsi" w:cstheme="minorHAnsi"/>
          <w:szCs w:val="22"/>
        </w:rPr>
        <w:t xml:space="preserve"> </w:t>
      </w:r>
      <w:r w:rsidR="00D65DC6">
        <w:rPr>
          <w:rFonts w:asciiTheme="minorHAnsi" w:hAnsiTheme="minorHAnsi" w:cstheme="minorHAnsi"/>
          <w:szCs w:val="22"/>
        </w:rPr>
        <w:t>cheffe de projet, Kristell DORVAL</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89059537"/>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7E300B35"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lastRenderedPageBreak/>
        <w:t>pourront être prononcées par</w:t>
      </w:r>
      <w:r w:rsidR="00C27993" w:rsidRPr="00A86E43">
        <w:rPr>
          <w:rFonts w:asciiTheme="minorHAnsi" w:hAnsiTheme="minorHAnsi" w:cstheme="minorHAnsi"/>
          <w:szCs w:val="22"/>
        </w:rPr>
        <w:t> :</w:t>
      </w:r>
    </w:p>
    <w:p w14:paraId="7FBB66CE" w14:textId="2DAC02E7" w:rsidR="00C27993" w:rsidRPr="00A86E43" w:rsidRDefault="00D65DC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a</w:t>
      </w:r>
      <w:r w:rsidRPr="00A86E43">
        <w:rPr>
          <w:rFonts w:asciiTheme="minorHAnsi" w:hAnsiTheme="minorHAnsi" w:cstheme="minorHAnsi"/>
          <w:szCs w:val="22"/>
        </w:rPr>
        <w:t xml:space="preserve"> </w:t>
      </w:r>
      <w:r w:rsidRPr="00562562">
        <w:rPr>
          <w:rFonts w:asciiTheme="minorHAnsi" w:hAnsiTheme="minorHAnsi" w:cstheme="minorHAnsi"/>
          <w:szCs w:val="22"/>
        </w:rPr>
        <w:t>Chargé</w:t>
      </w:r>
      <w:r>
        <w:rPr>
          <w:rFonts w:asciiTheme="minorHAnsi" w:hAnsiTheme="minorHAnsi" w:cstheme="minorHAnsi"/>
          <w:szCs w:val="22"/>
        </w:rPr>
        <w:t>e</w:t>
      </w:r>
      <w:r w:rsidRPr="00562562">
        <w:rPr>
          <w:rFonts w:asciiTheme="minorHAnsi" w:hAnsiTheme="minorHAnsi" w:cstheme="minorHAnsi"/>
          <w:szCs w:val="22"/>
        </w:rPr>
        <w:t xml:space="preserve"> de projet</w:t>
      </w:r>
      <w:r>
        <w:rPr>
          <w:rFonts w:asciiTheme="minorHAnsi" w:hAnsiTheme="minorHAnsi" w:cstheme="minorHAnsi"/>
          <w:szCs w:val="22"/>
        </w:rPr>
        <w:t>s, Maria Elisa ORDONEZ (Département EDI ; Pôle Attractivité des Territoires, Culture, Patrimoine et Sport)</w:t>
      </w:r>
    </w:p>
    <w:p w14:paraId="5363F9B3" w14:textId="67D68466" w:rsidR="00C27993" w:rsidRPr="00A86E43" w:rsidRDefault="00C27993"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D65DC6">
        <w:rPr>
          <w:rFonts w:asciiTheme="minorHAnsi" w:hAnsiTheme="minorHAnsi" w:cstheme="minorHAnsi"/>
          <w:szCs w:val="22"/>
        </w:rPr>
        <w:t>a</w:t>
      </w:r>
      <w:r w:rsidRPr="00A86E43">
        <w:rPr>
          <w:rFonts w:asciiTheme="minorHAnsi" w:hAnsiTheme="minorHAnsi" w:cstheme="minorHAnsi"/>
          <w:szCs w:val="22"/>
        </w:rPr>
        <w:t xml:space="preserve"> </w:t>
      </w:r>
      <w:r w:rsidR="00D65DC6">
        <w:rPr>
          <w:rFonts w:asciiTheme="minorHAnsi" w:hAnsiTheme="minorHAnsi" w:cstheme="minorHAnsi"/>
          <w:szCs w:val="22"/>
        </w:rPr>
        <w:t>cheffe de projet, Kristell DORVAL</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8905953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392669643"/>
      <w:bookmarkStart w:id="40" w:name="_Toc189059539"/>
      <w:r w:rsidRPr="00A86E43">
        <w:rPr>
          <w:rFonts w:asciiTheme="minorHAnsi" w:hAnsiTheme="minorHAnsi" w:cstheme="minorHAnsi"/>
          <w:sz w:val="22"/>
          <w:szCs w:val="22"/>
        </w:rPr>
        <w:t>Tableau des livrables</w:t>
      </w:r>
      <w:bookmarkEnd w:id="40"/>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AABF045" w14:textId="77777777" w:rsidTr="00E56464">
        <w:tc>
          <w:tcPr>
            <w:tcW w:w="9174"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E56464">
        <w:tc>
          <w:tcPr>
            <w:tcW w:w="1368"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3"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73" w:type="dxa"/>
          </w:tcPr>
          <w:p w14:paraId="28BD3697" w14:textId="7E2A2333"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 xml:space="preserve">Délai </w:t>
            </w:r>
            <w:r w:rsidR="00222FD7">
              <w:rPr>
                <w:rFonts w:asciiTheme="minorHAnsi" w:hAnsiTheme="minorHAnsi" w:cstheme="minorHAnsi"/>
                <w:szCs w:val="22"/>
              </w:rPr>
              <w:t xml:space="preserve">prévisionnel </w:t>
            </w:r>
            <w:r w:rsidRPr="00A86E43">
              <w:rPr>
                <w:rFonts w:asciiTheme="minorHAnsi" w:hAnsiTheme="minorHAnsi" w:cstheme="minorHAnsi"/>
                <w:szCs w:val="22"/>
              </w:rPr>
              <w:t>de remise du livrable</w:t>
            </w:r>
          </w:p>
        </w:tc>
      </w:tr>
      <w:tr w:rsidR="009300F2" w:rsidRPr="00A86E43" w14:paraId="440B8B5F" w14:textId="77777777" w:rsidTr="00E56464">
        <w:tc>
          <w:tcPr>
            <w:tcW w:w="1368" w:type="dxa"/>
          </w:tcPr>
          <w:p w14:paraId="4EC2714A" w14:textId="77777777" w:rsidR="009300F2" w:rsidRPr="00A86E43" w:rsidRDefault="009300F2" w:rsidP="00F07EEF">
            <w:pPr>
              <w:pStyle w:val="u"/>
              <w:widowControl w:val="0"/>
              <w:numPr>
                <w:ilvl w:val="12"/>
                <w:numId w:val="0"/>
              </w:numPr>
              <w:rPr>
                <w:rFonts w:asciiTheme="minorHAnsi" w:hAnsiTheme="minorHAnsi" w:cstheme="minorHAnsi"/>
                <w:szCs w:val="22"/>
              </w:rPr>
            </w:pPr>
          </w:p>
        </w:tc>
        <w:tc>
          <w:tcPr>
            <w:tcW w:w="5233" w:type="dxa"/>
          </w:tcPr>
          <w:p w14:paraId="1480F08A" w14:textId="220D97F5" w:rsidR="009300F2" w:rsidRPr="00A86E43" w:rsidRDefault="009300F2" w:rsidP="007F355F">
            <w:pPr>
              <w:pStyle w:val="u"/>
              <w:widowControl w:val="0"/>
              <w:ind w:left="0"/>
              <w:rPr>
                <w:rFonts w:asciiTheme="minorHAnsi" w:hAnsiTheme="minorHAnsi" w:cstheme="minorHAnsi"/>
                <w:szCs w:val="22"/>
              </w:rPr>
            </w:pPr>
            <w:r>
              <w:rPr>
                <w:rFonts w:asciiTheme="minorHAnsi" w:hAnsiTheme="minorHAnsi" w:cstheme="minorHAnsi"/>
                <w:szCs w:val="22"/>
              </w:rPr>
              <w:t>Phase de repérage et rapport de mission</w:t>
            </w:r>
          </w:p>
        </w:tc>
        <w:tc>
          <w:tcPr>
            <w:tcW w:w="2573" w:type="dxa"/>
          </w:tcPr>
          <w:p w14:paraId="31988AA4" w14:textId="42548838" w:rsidR="009300F2" w:rsidRPr="00A86E43" w:rsidRDefault="009300F2"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mars 2025</w:t>
            </w:r>
          </w:p>
        </w:tc>
      </w:tr>
      <w:tr w:rsidR="00197CF8" w:rsidRPr="00A86E43" w14:paraId="28675300" w14:textId="77777777" w:rsidTr="00E56464">
        <w:tc>
          <w:tcPr>
            <w:tcW w:w="1368" w:type="dxa"/>
          </w:tcPr>
          <w:p w14:paraId="3146C557" w14:textId="3C0824A8" w:rsidR="00197CF8" w:rsidRPr="00A86E43" w:rsidRDefault="00222FD7"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P1</w:t>
            </w:r>
          </w:p>
        </w:tc>
        <w:tc>
          <w:tcPr>
            <w:tcW w:w="5233" w:type="dxa"/>
          </w:tcPr>
          <w:p w14:paraId="0CDB24E7" w14:textId="77777777" w:rsidR="00222FD7" w:rsidRPr="007F355F" w:rsidRDefault="00222FD7" w:rsidP="00E56464">
            <w:pPr>
              <w:spacing w:line="240" w:lineRule="auto"/>
              <w:contextualSpacing/>
              <w:jc w:val="both"/>
              <w:rPr>
                <w:rFonts w:asciiTheme="minorHAnsi" w:eastAsia="Times New Roman" w:hAnsiTheme="minorHAnsi" w:cs="Calibri"/>
                <w:sz w:val="22"/>
                <w:szCs w:val="22"/>
              </w:rPr>
            </w:pPr>
            <w:r w:rsidRPr="007F355F">
              <w:rPr>
                <w:rFonts w:asciiTheme="minorHAnsi" w:eastAsia="Times New Roman" w:hAnsiTheme="minorHAnsi" w:cs="Calibri"/>
                <w:sz w:val="22"/>
                <w:szCs w:val="22"/>
              </w:rPr>
              <w:t>Esquisse</w:t>
            </w:r>
          </w:p>
          <w:p w14:paraId="030D5F78"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2573" w:type="dxa"/>
          </w:tcPr>
          <w:p w14:paraId="33142F4C" w14:textId="30E5EE1A" w:rsidR="00197CF8" w:rsidRPr="00A86E43" w:rsidRDefault="00222FD7"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avril 2025</w:t>
            </w:r>
          </w:p>
        </w:tc>
      </w:tr>
      <w:tr w:rsidR="008714BB" w:rsidRPr="00A86E43" w14:paraId="13CC0A62" w14:textId="77777777" w:rsidTr="00E56464">
        <w:tc>
          <w:tcPr>
            <w:tcW w:w="1368" w:type="dxa"/>
          </w:tcPr>
          <w:p w14:paraId="1EE7F00F" w14:textId="2297AF3A" w:rsidR="000A6914" w:rsidRPr="00A86E43" w:rsidRDefault="00222FD7"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P2</w:t>
            </w:r>
          </w:p>
        </w:tc>
        <w:tc>
          <w:tcPr>
            <w:tcW w:w="5233" w:type="dxa"/>
          </w:tcPr>
          <w:p w14:paraId="42F126BF" w14:textId="00E334CD" w:rsidR="000A6914" w:rsidRPr="00A86E43" w:rsidRDefault="00222FD7"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AVP</w:t>
            </w:r>
          </w:p>
        </w:tc>
        <w:tc>
          <w:tcPr>
            <w:tcW w:w="2573" w:type="dxa"/>
          </w:tcPr>
          <w:p w14:paraId="3868492D" w14:textId="57BD9647" w:rsidR="000A6914" w:rsidRPr="00A86E43" w:rsidRDefault="00E56464"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Juin 2025</w:t>
            </w:r>
          </w:p>
        </w:tc>
      </w:tr>
      <w:tr w:rsidR="00375589" w:rsidRPr="00A86E43" w14:paraId="047C6F0E" w14:textId="77777777" w:rsidTr="00E56464">
        <w:tc>
          <w:tcPr>
            <w:tcW w:w="1368" w:type="dxa"/>
          </w:tcPr>
          <w:p w14:paraId="5DEEFE1D" w14:textId="7B4FC88C" w:rsidR="00375589" w:rsidRDefault="00375589" w:rsidP="00F07EEF">
            <w:pPr>
              <w:pStyle w:val="u"/>
              <w:widowControl w:val="0"/>
              <w:numPr>
                <w:ilvl w:val="12"/>
                <w:numId w:val="0"/>
              </w:numPr>
              <w:rPr>
                <w:rFonts w:asciiTheme="minorHAnsi" w:hAnsiTheme="minorHAnsi" w:cstheme="minorHAnsi"/>
                <w:szCs w:val="22"/>
              </w:rPr>
            </w:pPr>
          </w:p>
        </w:tc>
        <w:tc>
          <w:tcPr>
            <w:tcW w:w="5233" w:type="dxa"/>
          </w:tcPr>
          <w:p w14:paraId="349782CA" w14:textId="6ACFB343" w:rsidR="00375589" w:rsidRDefault="00375589"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Numérisation des expôts et travail sur les images</w:t>
            </w:r>
          </w:p>
        </w:tc>
        <w:tc>
          <w:tcPr>
            <w:tcW w:w="2573" w:type="dxa"/>
          </w:tcPr>
          <w:p w14:paraId="33815A92" w14:textId="6CA06C6D" w:rsidR="00375589" w:rsidRDefault="00375589"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A partir de mars 2025</w:t>
            </w:r>
          </w:p>
        </w:tc>
      </w:tr>
      <w:tr w:rsidR="00222FD7" w:rsidRPr="00A86E43" w14:paraId="73F0CC82" w14:textId="77777777" w:rsidTr="00222FD7">
        <w:tc>
          <w:tcPr>
            <w:tcW w:w="1368" w:type="dxa"/>
          </w:tcPr>
          <w:p w14:paraId="4A791CF7" w14:textId="19EA76E8" w:rsidR="00222FD7" w:rsidRPr="00A86E43" w:rsidRDefault="00222FD7"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P3</w:t>
            </w:r>
          </w:p>
        </w:tc>
        <w:tc>
          <w:tcPr>
            <w:tcW w:w="5233" w:type="dxa"/>
          </w:tcPr>
          <w:p w14:paraId="2359132A" w14:textId="530134FA" w:rsidR="00222FD7" w:rsidRPr="00A86E43" w:rsidRDefault="00E56464"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Suivi des travaux et aménagements scéniques (réception des travaux)</w:t>
            </w:r>
          </w:p>
        </w:tc>
        <w:tc>
          <w:tcPr>
            <w:tcW w:w="2573" w:type="dxa"/>
          </w:tcPr>
          <w:p w14:paraId="2B40E729" w14:textId="19A542A9" w:rsidR="00222FD7" w:rsidRPr="00A86E43" w:rsidRDefault="00E56464"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Décembre 2025</w:t>
            </w:r>
          </w:p>
        </w:tc>
      </w:tr>
    </w:tbl>
    <w:p w14:paraId="015FEBFA" w14:textId="3D7DE93F" w:rsidR="007F355F" w:rsidRPr="007F355F" w:rsidRDefault="007F355F" w:rsidP="007F355F">
      <w:pPr>
        <w:pStyle w:val="Titre2"/>
        <w:spacing w:before="120" w:after="60"/>
        <w:rPr>
          <w:rFonts w:asciiTheme="minorHAnsi" w:hAnsiTheme="minorHAnsi" w:cstheme="minorHAnsi"/>
          <w:b w:val="0"/>
          <w:sz w:val="22"/>
          <w:szCs w:val="22"/>
        </w:rPr>
      </w:pPr>
      <w:bookmarkStart w:id="41" w:name="_Toc392669644"/>
      <w:bookmarkStart w:id="42" w:name="_Toc189059540"/>
      <w:bookmarkEnd w:id="39"/>
      <w:r>
        <w:rPr>
          <w:rFonts w:asciiTheme="minorHAnsi" w:hAnsiTheme="minorHAnsi" w:cstheme="minorHAnsi"/>
          <w:b w:val="0"/>
          <w:sz w:val="22"/>
          <w:szCs w:val="22"/>
        </w:rPr>
        <w:tab/>
      </w:r>
      <w:r w:rsidR="00B85234" w:rsidRPr="005219DB">
        <w:rPr>
          <w:rFonts w:asciiTheme="minorHAnsi" w:hAnsiTheme="minorHAnsi" w:cstheme="minorHAnsi"/>
          <w:b w:val="0"/>
          <w:sz w:val="22"/>
          <w:szCs w:val="22"/>
        </w:rPr>
        <w:t>Uniquement la validation des livrables P1, P2 et P3 par Expertise France donnera lieu à un paiement</w:t>
      </w:r>
      <w:r>
        <w:rPr>
          <w:rFonts w:asciiTheme="minorHAnsi" w:hAnsiTheme="minorHAnsi" w:cstheme="minorHAnsi"/>
          <w:b w:val="0"/>
          <w:sz w:val="22"/>
          <w:szCs w:val="22"/>
        </w:rPr>
        <w:t xml:space="preserve"> </w:t>
      </w:r>
      <w:r>
        <w:rPr>
          <w:rFonts w:asciiTheme="minorHAnsi" w:hAnsiTheme="minorHAnsi" w:cstheme="minorHAnsi"/>
          <w:b w:val="0"/>
          <w:sz w:val="22"/>
          <w:szCs w:val="22"/>
        </w:rPr>
        <w:tab/>
        <w:t>correpondant</w:t>
      </w:r>
      <w:r w:rsidR="00B85234" w:rsidRPr="005219DB">
        <w:rPr>
          <w:rFonts w:asciiTheme="minorHAnsi" w:hAnsiTheme="minorHAnsi" w:cstheme="minorHAnsi"/>
          <w:b w:val="0"/>
          <w:sz w:val="22"/>
          <w:szCs w:val="22"/>
        </w:rPr>
        <w:t>.</w:t>
      </w:r>
      <w:bookmarkEnd w:id="42"/>
    </w:p>
    <w:p w14:paraId="28034945" w14:textId="3A7D2B3B" w:rsidR="00E25D2D" w:rsidRPr="00A86E43" w:rsidRDefault="00800C6C" w:rsidP="007F355F">
      <w:pPr>
        <w:pStyle w:val="Titre2"/>
        <w:spacing w:before="120" w:after="60" w:line="276" w:lineRule="auto"/>
        <w:rPr>
          <w:rFonts w:asciiTheme="minorHAnsi" w:hAnsiTheme="minorHAnsi" w:cstheme="minorHAnsi"/>
          <w:sz w:val="22"/>
          <w:szCs w:val="22"/>
        </w:rPr>
      </w:pPr>
      <w:bookmarkStart w:id="43" w:name="_Toc189059541"/>
      <w:r w:rsidRPr="00A86E43">
        <w:rPr>
          <w:rFonts w:asciiTheme="minorHAnsi" w:hAnsiTheme="minorHAnsi" w:cstheme="minorHAnsi"/>
          <w:sz w:val="22"/>
          <w:szCs w:val="22"/>
        </w:rPr>
        <w:t>Lieu d’exécution</w:t>
      </w:r>
      <w:bookmarkEnd w:id="41"/>
      <w:bookmarkEnd w:id="43"/>
    </w:p>
    <w:p w14:paraId="211EA0ED" w14:textId="36881F4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713607">
        <w:rPr>
          <w:rFonts w:asciiTheme="minorHAnsi" w:hAnsiTheme="minorHAnsi" w:cstheme="minorHAnsi"/>
          <w:szCs w:val="22"/>
        </w:rPr>
        <w:t xml:space="preserve">à Brazzaville, en République du Congo.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392669645"/>
      <w:bookmarkStart w:id="45" w:name="_Toc189059542"/>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89059543"/>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89059544"/>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89059545"/>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89059546"/>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20C8CC6" w14:textId="754DF5F0" w:rsidR="00E90217" w:rsidRDefault="00E90217"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Maria Elisa ORDONEZ</w:t>
            </w:r>
          </w:p>
          <w:p w14:paraId="7BDBC337" w14:textId="10F8C0E3" w:rsidR="00D07897" w:rsidRDefault="00E90217"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Département EDI, Pôle Attractivité des Territoires, Culture, Patrimoine et Sport</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CE5721">
              <w:rPr>
                <w:rFonts w:asciiTheme="minorHAnsi" w:eastAsia="Calibri" w:hAnsiTheme="minorHAnsi" w:cstheme="minorHAnsi"/>
                <w:szCs w:val="22"/>
                <w:highlight w:val="yellow"/>
              </w:rPr>
              <w:t xml:space="preserve">A renseigner par le </w:t>
            </w:r>
            <w:r w:rsidR="00100109" w:rsidRPr="00CE5721">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89059547"/>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lastRenderedPageBreak/>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5"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89059548"/>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FCF5EB7" w:rsidR="009766DB" w:rsidRPr="00713607" w:rsidRDefault="009766DB" w:rsidP="0089576F">
      <w:pPr>
        <w:pStyle w:val="u"/>
        <w:widowControl w:val="0"/>
        <w:numPr>
          <w:ilvl w:val="0"/>
          <w:numId w:val="51"/>
        </w:numPr>
        <w:spacing w:before="120"/>
        <w:rPr>
          <w:rFonts w:asciiTheme="minorHAnsi" w:hAnsiTheme="minorHAnsi" w:cs="Arial"/>
          <w:szCs w:val="22"/>
        </w:rPr>
      </w:pPr>
      <w:r w:rsidRPr="00713607">
        <w:rPr>
          <w:rFonts w:asciiTheme="minorHAnsi" w:hAnsiTheme="minorHAnsi" w:cs="Arial"/>
          <w:szCs w:val="22"/>
        </w:rPr>
        <w:t>La mise à jour d’éléments techniques (précisions sur les livrables, définition techniques fabricants, fiches techniques matériels, évolution des notices…).</w:t>
      </w:r>
    </w:p>
    <w:p w14:paraId="5309AC16" w14:textId="50799599" w:rsidR="00DA0646" w:rsidRPr="00713607" w:rsidRDefault="009766DB" w:rsidP="00E56464">
      <w:pPr>
        <w:pStyle w:val="u"/>
        <w:widowControl w:val="0"/>
        <w:numPr>
          <w:ilvl w:val="12"/>
          <w:numId w:val="0"/>
        </w:numPr>
        <w:spacing w:before="120"/>
        <w:ind w:left="561"/>
        <w:rPr>
          <w:rFonts w:asciiTheme="minorHAnsi" w:hAnsiTheme="minorHAnsi" w:cstheme="minorHAnsi"/>
          <w:szCs w:val="22"/>
        </w:rPr>
      </w:pPr>
      <w:r w:rsidRPr="00713607">
        <w:rPr>
          <w:rFonts w:asciiTheme="minorHAnsi" w:hAnsiTheme="minorHAnsi" w:cstheme="minorHAnsi"/>
          <w:szCs w:val="22"/>
        </w:rPr>
        <w:t xml:space="preserve">Ces modifications sont notifiées au </w:t>
      </w:r>
      <w:r w:rsidR="00100109" w:rsidRPr="00713607">
        <w:rPr>
          <w:rFonts w:asciiTheme="minorHAnsi" w:hAnsiTheme="minorHAnsi" w:cstheme="minorHAnsi"/>
          <w:smallCaps/>
          <w:szCs w:val="22"/>
        </w:rPr>
        <w:t>Contractant</w:t>
      </w:r>
      <w:r w:rsidRPr="00713607">
        <w:rPr>
          <w:rFonts w:asciiTheme="minorHAnsi" w:hAnsiTheme="minorHAnsi" w:cstheme="minorHAnsi"/>
          <w:szCs w:val="22"/>
        </w:rPr>
        <w:t> :</w:t>
      </w:r>
      <w:r w:rsidR="00713607">
        <w:rPr>
          <w:rFonts w:asciiTheme="minorHAnsi" w:hAnsiTheme="minorHAnsi" w:cstheme="minorHAnsi"/>
          <w:szCs w:val="22"/>
        </w:rPr>
        <w:t xml:space="preserve"> </w:t>
      </w:r>
      <w:r w:rsidRPr="00713607">
        <w:rPr>
          <w:rFonts w:asciiTheme="minorHAnsi" w:hAnsiTheme="minorHAnsi" w:cstheme="minorHAnsi"/>
          <w:szCs w:val="22"/>
        </w:rPr>
        <w:t xml:space="preserve">par simple échange de courrier </w:t>
      </w:r>
      <w:r w:rsidRPr="00713607">
        <w:rPr>
          <w:rFonts w:asciiTheme="minorHAnsi" w:hAnsiTheme="minorHAnsi" w:cstheme="minorHAnsi"/>
          <w:i/>
          <w:szCs w:val="22"/>
        </w:rPr>
        <w:t>via</w:t>
      </w:r>
      <w:r w:rsidRPr="00713607">
        <w:rPr>
          <w:rFonts w:asciiTheme="minorHAnsi" w:hAnsiTheme="minorHAnsi" w:cstheme="minorHAnsi"/>
          <w:szCs w:val="22"/>
        </w:rPr>
        <w:t xml:space="preserve"> la plateforme sécurisée PLACE, </w:t>
      </w:r>
      <w:r w:rsidR="00713607" w:rsidRPr="00713607">
        <w:rPr>
          <w:rFonts w:asciiTheme="minorHAnsi" w:hAnsiTheme="minorHAnsi" w:cstheme="minorHAnsi"/>
        </w:rPr>
        <w:t xml:space="preserve">en cas de modifications mineures consistant en des adaptations nécessaires mais accessoires (précisions, modifications de références par exemple) </w:t>
      </w:r>
      <w:r w:rsidR="00713607" w:rsidRPr="00713607">
        <w:rPr>
          <w:rFonts w:asciiTheme="minorHAnsi" w:hAnsiTheme="minorHAnsi" w:cstheme="minorHAnsi"/>
          <w:szCs w:val="22"/>
        </w:rPr>
        <w:t>ou</w:t>
      </w:r>
      <w:r w:rsidRPr="00713607">
        <w:rPr>
          <w:rFonts w:asciiTheme="minorHAnsi" w:hAnsiTheme="minorHAnsi" w:cstheme="minorHAnsi"/>
          <w:szCs w:val="22"/>
        </w:rPr>
        <w:t xml:space="preserve"> par la conclusion d’un avenant</w:t>
      </w:r>
      <w:r w:rsidR="00713607">
        <w:rPr>
          <w:rFonts w:asciiTheme="minorHAnsi" w:hAnsiTheme="minorHAnsi" w:cstheme="minorHAnsi"/>
          <w:szCs w:val="22"/>
        </w:rPr>
        <w:t xml:space="preserve"> p</w:t>
      </w:r>
      <w:r w:rsidR="00713607" w:rsidRPr="00713607">
        <w:rPr>
          <w:rFonts w:asciiTheme="minorHAnsi" w:hAnsiTheme="minorHAnsi" w:cstheme="minorHAnsi"/>
          <w:szCs w:val="22"/>
        </w:rPr>
        <w:t xml:space="preserve">our </w:t>
      </w:r>
      <w:r w:rsidR="00713607" w:rsidRPr="00713607">
        <w:rPr>
          <w:rFonts w:asciiTheme="minorHAnsi" w:hAnsiTheme="minorHAnsi" w:cstheme="minorHAnsi"/>
        </w:rPr>
        <w:t>les modifications à fort enjeu contractuel (nature des livrables, délais, ajout ou suppression de prestations)</w:t>
      </w:r>
      <w:r w:rsidR="00713607">
        <w:rPr>
          <w:rFonts w:asciiTheme="minorHAnsi" w:hAnsiTheme="minorHAnsi" w:cstheme="minorHAnsi"/>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89059549"/>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89059550"/>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89059551"/>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89059552"/>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89059553"/>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392669651"/>
      <w:bookmarkStart w:id="63" w:name="_Toc189059554"/>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89059555"/>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89059556"/>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89059557"/>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89059558"/>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89059559"/>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89059560"/>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89059561"/>
      <w:r w:rsidRPr="00A86E43">
        <w:rPr>
          <w:rFonts w:asciiTheme="minorHAnsi" w:hAnsiTheme="minorHAnsi" w:cstheme="minorHAnsi"/>
          <w:sz w:val="22"/>
          <w:szCs w:val="22"/>
        </w:rPr>
        <w:t>Modalités générales de résiliation</w:t>
      </w:r>
      <w:bookmarkEnd w:id="70"/>
    </w:p>
    <w:p w14:paraId="1D7F1F4E" w14:textId="0F62A999"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E56464">
        <w:rPr>
          <w:rFonts w:asciiTheme="minorHAnsi" w:hAnsiTheme="minorHAnsi" w:cstheme="minorHAnsi"/>
          <w:sz w:val="22"/>
          <w:szCs w:val="22"/>
        </w:rPr>
        <w:t>38 à 45</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189059562"/>
      <w:r w:rsidRPr="00A86E43">
        <w:rPr>
          <w:rFonts w:asciiTheme="minorHAnsi" w:hAnsiTheme="minorHAnsi" w:cstheme="minorHAnsi"/>
          <w:sz w:val="22"/>
          <w:szCs w:val="22"/>
        </w:rPr>
        <w:t>Procédure</w:t>
      </w:r>
      <w:bookmarkEnd w:id="71"/>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89059563"/>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w:t>
      </w:r>
      <w:r w:rsidRPr="00671390">
        <w:rPr>
          <w:rFonts w:ascii="Calibri" w:eastAsia="Times New Roman" w:hAnsi="Calibri"/>
          <w:sz w:val="22"/>
        </w:rPr>
        <w:lastRenderedPageBreak/>
        <w:t xml:space="preserve">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89059564"/>
      <w:r w:rsidRPr="00A86E43">
        <w:rPr>
          <w:rFonts w:asciiTheme="minorHAnsi" w:hAnsiTheme="minorHAnsi"/>
          <w:b/>
          <w:caps/>
          <w:sz w:val="24"/>
          <w:u w:val="single"/>
        </w:rPr>
        <w:t>Éthique</w:t>
      </w:r>
      <w:bookmarkEnd w:id="74"/>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5"/>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8905956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5B4B803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w:t>
      </w:r>
      <w:r w:rsidRPr="00A86E43">
        <w:rPr>
          <w:rFonts w:asciiTheme="minorHAnsi" w:eastAsia="Times New Roman" w:hAnsiTheme="minorHAnsi" w:cstheme="minorHAnsi"/>
          <w:sz w:val="22"/>
        </w:rPr>
        <w:lastRenderedPageBreak/>
        <w:t>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F1B44AA"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bookmarkStart w:id="122" w:name="_Toc69226591"/>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89059566"/>
      <w:bookmarkEnd w:id="1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3"/>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89059567"/>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189059568"/>
      <w:r>
        <w:rPr>
          <w:rFonts w:asciiTheme="minorHAnsi" w:hAnsiTheme="minorHAnsi"/>
          <w:b/>
          <w:caps/>
          <w:sz w:val="24"/>
          <w:u w:val="single"/>
        </w:rPr>
        <w:t>AUDIT</w:t>
      </w:r>
      <w:bookmarkEnd w:id="125"/>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2CB885A5" w:rsid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3DEBE2FC" w14:textId="77777777" w:rsidR="00654334" w:rsidRPr="00343978" w:rsidRDefault="00654334" w:rsidP="00106A66">
      <w:pPr>
        <w:spacing w:line="240" w:lineRule="auto"/>
        <w:ind w:left="1287"/>
        <w:jc w:val="both"/>
        <w:rPr>
          <w:rFonts w:asciiTheme="minorHAnsi" w:hAnsiTheme="minorHAnsi" w:cstheme="minorHAnsi"/>
          <w:sz w:val="22"/>
          <w:szCs w:val="22"/>
        </w:rPr>
      </w:pP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516525B2"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w:t>
      </w:r>
      <w:r w:rsidR="00654334">
        <w:rPr>
          <w:rFonts w:asciiTheme="minorHAnsi" w:hAnsiTheme="minorHAnsi" w:cstheme="minorHAnsi"/>
          <w:sz w:val="22"/>
          <w:szCs w:val="22"/>
        </w:rPr>
        <w:t xml:space="preserve"> </w:t>
      </w:r>
      <w:r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209CD2C6"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89059569"/>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89059570"/>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69EAC968" w14:textId="1F4266D6"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89059571"/>
      <w:r w:rsidRPr="00436E95">
        <w:rPr>
          <w:rFonts w:asciiTheme="minorHAnsi" w:hAnsiTheme="minorHAnsi"/>
          <w:b/>
          <w:caps/>
          <w:sz w:val="24"/>
        </w:rPr>
        <w:lastRenderedPageBreak/>
        <w:t xml:space="preserve">Annexe 1 : </w:t>
      </w:r>
      <w:r w:rsidR="00CE5721">
        <w:rPr>
          <w:rFonts w:asciiTheme="minorHAnsi" w:hAnsiTheme="minorHAnsi"/>
          <w:b/>
          <w:caps/>
          <w:sz w:val="24"/>
        </w:rPr>
        <w:t>Termes de références</w:t>
      </w:r>
      <w:bookmarkEnd w:id="129"/>
    </w:p>
    <w:p w14:paraId="516FD2C5" w14:textId="08B03641" w:rsidR="004C01EE" w:rsidRDefault="004C01EE" w:rsidP="00436E95">
      <w:pPr>
        <w:pStyle w:val="v"/>
        <w:widowControl w:val="0"/>
        <w:spacing w:before="600" w:after="240"/>
        <w:ind w:left="357" w:firstLine="0"/>
        <w:jc w:val="left"/>
        <w:outlineLvl w:val="0"/>
        <w:rPr>
          <w:rFonts w:asciiTheme="minorHAnsi" w:hAnsiTheme="minorHAnsi"/>
          <w:b/>
          <w:caps/>
          <w:sz w:val="24"/>
        </w:rPr>
      </w:pPr>
      <w:bookmarkStart w:id="130" w:name="_Toc189059572"/>
      <w:r>
        <w:rPr>
          <w:rFonts w:asciiTheme="minorHAnsi" w:hAnsiTheme="minorHAnsi"/>
          <w:b/>
          <w:caps/>
          <w:sz w:val="24"/>
        </w:rPr>
        <w:t>ANNEXE 2 : oFFRE TECHNIQUE</w:t>
      </w:r>
      <w:bookmarkEnd w:id="130"/>
    </w:p>
    <w:p w14:paraId="6B1E0007" w14:textId="36168DF8" w:rsidR="004C01EE" w:rsidRDefault="004C01EE" w:rsidP="00436E95">
      <w:pPr>
        <w:pStyle w:val="v"/>
        <w:widowControl w:val="0"/>
        <w:spacing w:before="600" w:after="240"/>
        <w:ind w:left="357" w:firstLine="0"/>
        <w:jc w:val="left"/>
        <w:outlineLvl w:val="0"/>
        <w:rPr>
          <w:rFonts w:asciiTheme="minorHAnsi" w:hAnsiTheme="minorHAnsi"/>
          <w:b/>
          <w:caps/>
          <w:sz w:val="24"/>
        </w:rPr>
      </w:pPr>
      <w:bookmarkStart w:id="131" w:name="_Toc189059573"/>
      <w:r>
        <w:rPr>
          <w:rFonts w:asciiTheme="minorHAnsi" w:hAnsiTheme="minorHAnsi"/>
          <w:b/>
          <w:caps/>
          <w:sz w:val="24"/>
        </w:rPr>
        <w:t>ANNEXE 3 : OFFRE FINANCIERE</w:t>
      </w:r>
      <w:bookmarkEnd w:id="131"/>
    </w:p>
    <w:p w14:paraId="1A5143C1" w14:textId="26823012" w:rsidR="004C01EE" w:rsidRPr="00436E95" w:rsidRDefault="004C01EE" w:rsidP="00436E95">
      <w:pPr>
        <w:pStyle w:val="v"/>
        <w:widowControl w:val="0"/>
        <w:spacing w:before="600" w:after="240"/>
        <w:ind w:left="357" w:firstLine="0"/>
        <w:jc w:val="left"/>
        <w:outlineLvl w:val="0"/>
        <w:rPr>
          <w:rFonts w:asciiTheme="minorHAnsi" w:hAnsiTheme="minorHAnsi"/>
          <w:b/>
          <w:caps/>
          <w:sz w:val="24"/>
        </w:rPr>
      </w:pPr>
      <w:bookmarkStart w:id="132" w:name="_Toc189059574"/>
      <w:r>
        <w:rPr>
          <w:rFonts w:asciiTheme="minorHAnsi" w:hAnsiTheme="minorHAnsi"/>
          <w:b/>
          <w:caps/>
          <w:sz w:val="24"/>
        </w:rPr>
        <w:t>aNNEXE 4 : FICHE IDENTIFICATION TIERS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D1580" w14:textId="77777777" w:rsidR="00535F34" w:rsidRDefault="00535F34">
      <w:r>
        <w:separator/>
      </w:r>
    </w:p>
  </w:endnote>
  <w:endnote w:type="continuationSeparator" w:id="0">
    <w:p w14:paraId="5791489C" w14:textId="77777777" w:rsidR="00535F34" w:rsidRDefault="0053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C01EE" w:rsidRDefault="004C01E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F72BA35" w:rsidR="004C01EE" w:rsidRDefault="004C01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B61B2">
              <w:rPr>
                <w:rFonts w:asciiTheme="minorHAnsi" w:hAnsiTheme="minorHAnsi"/>
                <w:b/>
                <w:bCs/>
                <w:noProof/>
                <w:sz w:val="22"/>
                <w:szCs w:val="22"/>
              </w:rPr>
              <w:t>4</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B61B2">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4C01EE" w:rsidRDefault="003B61B2"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C01EE" w:rsidRDefault="004C01E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4C1EBDB" w:rsidR="004C01EE" w:rsidRDefault="004C01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B61B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B61B2">
              <w:rPr>
                <w:rFonts w:asciiTheme="minorHAnsi" w:hAnsiTheme="minorHAnsi"/>
                <w:b/>
                <w:bCs/>
                <w:noProof/>
                <w:sz w:val="22"/>
                <w:szCs w:val="22"/>
              </w:rPr>
              <w:t>20</w:t>
            </w:r>
            <w:r>
              <w:rPr>
                <w:rFonts w:asciiTheme="minorHAnsi" w:hAnsiTheme="minorHAnsi"/>
                <w:b/>
                <w:bCs/>
                <w:sz w:val="22"/>
                <w:szCs w:val="22"/>
              </w:rPr>
              <w:fldChar w:fldCharType="end"/>
            </w:r>
          </w:p>
          <w:p w14:paraId="464BBB64" w14:textId="41962DF6" w:rsidR="004C01EE" w:rsidRDefault="004C01E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4C01EE" w:rsidRDefault="004C01E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4C01EE" w:rsidRPr="00065565" w:rsidRDefault="004C01E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C01EE" w:rsidRDefault="004C01EE">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C01EE" w:rsidRPr="00EE0FDD" w:rsidRDefault="004C01E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0B98E46" w:rsidR="004C01EE" w:rsidRPr="00FF1F8E" w:rsidRDefault="004C01E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B61B2">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B61B2">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A0AD4" w14:textId="77777777" w:rsidR="00535F34" w:rsidRDefault="00535F34">
      <w:r>
        <w:separator/>
      </w:r>
    </w:p>
  </w:footnote>
  <w:footnote w:type="continuationSeparator" w:id="0">
    <w:p w14:paraId="77D8F7DD" w14:textId="77777777" w:rsidR="00535F34" w:rsidRDefault="00535F34">
      <w:r>
        <w:continuationSeparator/>
      </w:r>
    </w:p>
  </w:footnote>
  <w:footnote w:id="1">
    <w:p w14:paraId="3C25A372" w14:textId="77777777" w:rsidR="004C01EE" w:rsidRPr="005E2563" w:rsidRDefault="004C01EE"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4C01EE" w:rsidRPr="00A86E43" w:rsidRDefault="003B61B2" w:rsidP="00996FEA">
      <w:pPr>
        <w:pStyle w:val="Notedebasdepage"/>
        <w:spacing w:before="0"/>
        <w:rPr>
          <w:rFonts w:ascii="Calibri" w:hAnsi="Calibri"/>
          <w:sz w:val="16"/>
          <w:szCs w:val="16"/>
        </w:rPr>
      </w:pPr>
      <w:hyperlink r:id="rId1" w:history="1">
        <w:r w:rsidR="004C01EE" w:rsidRPr="00A86E43">
          <w:rPr>
            <w:rStyle w:val="Lienhypertexte"/>
            <w:rFonts w:ascii="Calibri" w:hAnsi="Calibri"/>
            <w:sz w:val="16"/>
            <w:szCs w:val="16"/>
          </w:rPr>
          <w:t>https://www.economie.gouv.fr/daj/cahiers-clauses-administratives-generales-et-techniques</w:t>
        </w:r>
      </w:hyperlink>
      <w:r w:rsidR="004C01EE" w:rsidRPr="00A86E43">
        <w:rPr>
          <w:rFonts w:ascii="Calibri" w:hAnsi="Calibri"/>
          <w:sz w:val="16"/>
          <w:szCs w:val="16"/>
        </w:rPr>
        <w:t xml:space="preserve"> </w:t>
      </w:r>
    </w:p>
  </w:footnote>
  <w:footnote w:id="2">
    <w:p w14:paraId="63ABC744" w14:textId="77777777" w:rsidR="004C01EE" w:rsidRPr="00A86E43" w:rsidRDefault="004C01E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4C01EE" w:rsidRDefault="004C01E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C01EE" w:rsidRPr="00707B69" w:rsidRDefault="004C01E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C01EE" w:rsidRPr="00AC48DD" w:rsidRDefault="004C01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C01EE" w:rsidRDefault="004C01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C01EE" w:rsidRPr="00AC48DD" w:rsidRDefault="004C01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C01EE" w:rsidRDefault="004C01EE">
    <w:pPr>
      <w:pStyle w:val="En-tte"/>
    </w:pPr>
    <w:r>
      <w:rPr>
        <w:noProof/>
      </w:rPr>
      <w:drawing>
        <wp:inline distT="0" distB="0" distL="0" distR="0" wp14:anchorId="45027835" wp14:editId="0ACA6BCA">
          <wp:extent cx="2393950" cy="1223645"/>
          <wp:effectExtent l="0" t="0" r="6350" b="0"/>
          <wp:docPr id="2" name="Image 2"/>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C01EE" w:rsidRDefault="004C01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C01EE" w:rsidRPr="00707B69" w:rsidRDefault="004C01E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C01EE" w:rsidRPr="00AC48DD" w:rsidRDefault="004C01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C01EE" w:rsidRDefault="004C01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C01EE" w:rsidRPr="00AC48DD" w:rsidRDefault="004C01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C01EE" w:rsidRPr="00707B69" w:rsidRDefault="004C01E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C01EE" w:rsidRPr="00AC48DD" w:rsidRDefault="004C01E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C01EE" w:rsidRDefault="004C01E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C01EE" w:rsidRPr="00996FEA" w:rsidRDefault="004C01E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5D1DD6"/>
    <w:multiLevelType w:val="hybridMultilevel"/>
    <w:tmpl w:val="BA3C308A"/>
    <w:lvl w:ilvl="0" w:tplc="6B4EF8C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7E8A42A0"/>
    <w:multiLevelType w:val="hybridMultilevel"/>
    <w:tmpl w:val="21400F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5"/>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4"/>
  </w:num>
  <w:num w:numId="25">
    <w:abstractNumId w:val="16"/>
  </w:num>
  <w:num w:numId="26">
    <w:abstractNumId w:val="33"/>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3"/>
  </w:num>
  <w:num w:numId="40">
    <w:abstractNumId w:val="51"/>
  </w:num>
  <w:num w:numId="41">
    <w:abstractNumId w:val="48"/>
  </w:num>
  <w:num w:numId="42">
    <w:abstractNumId w:val="36"/>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2"/>
  </w:num>
  <w:num w:numId="63">
    <w:abstractNumId w:val="5"/>
  </w:num>
  <w:num w:numId="64">
    <w:abstractNumId w:val="57"/>
  </w:num>
  <w:num w:numId="65">
    <w:abstractNumId w:val="57"/>
  </w:num>
  <w:num w:numId="66">
    <w:abstractNumId w:val="40"/>
  </w:num>
  <w:num w:numId="67">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9B"/>
    <w:rsid w:val="00064FD8"/>
    <w:rsid w:val="00065565"/>
    <w:rsid w:val="00067BA8"/>
    <w:rsid w:val="000708A6"/>
    <w:rsid w:val="00071E89"/>
    <w:rsid w:val="00075F8E"/>
    <w:rsid w:val="00076320"/>
    <w:rsid w:val="0007670D"/>
    <w:rsid w:val="00085ED8"/>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06A66"/>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0C4A"/>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2FD7"/>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2F5AA0"/>
    <w:rsid w:val="002F6C7D"/>
    <w:rsid w:val="003009BE"/>
    <w:rsid w:val="00301085"/>
    <w:rsid w:val="003027A4"/>
    <w:rsid w:val="003061E8"/>
    <w:rsid w:val="00306A21"/>
    <w:rsid w:val="00307CED"/>
    <w:rsid w:val="00312220"/>
    <w:rsid w:val="003231C9"/>
    <w:rsid w:val="003245D7"/>
    <w:rsid w:val="003257ED"/>
    <w:rsid w:val="00326135"/>
    <w:rsid w:val="00330230"/>
    <w:rsid w:val="003318E8"/>
    <w:rsid w:val="0033197D"/>
    <w:rsid w:val="00335591"/>
    <w:rsid w:val="00336759"/>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589"/>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1B2"/>
    <w:rsid w:val="003B63E6"/>
    <w:rsid w:val="003C19D9"/>
    <w:rsid w:val="003C32BF"/>
    <w:rsid w:val="003C6672"/>
    <w:rsid w:val="003C66AC"/>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2B9F"/>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1EE"/>
    <w:rsid w:val="004C0388"/>
    <w:rsid w:val="004C05F2"/>
    <w:rsid w:val="004C13B1"/>
    <w:rsid w:val="004C177B"/>
    <w:rsid w:val="004C2CAA"/>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6DC9"/>
    <w:rsid w:val="005176BC"/>
    <w:rsid w:val="005204FC"/>
    <w:rsid w:val="00521CF4"/>
    <w:rsid w:val="0052206A"/>
    <w:rsid w:val="0052225C"/>
    <w:rsid w:val="00522645"/>
    <w:rsid w:val="0052404A"/>
    <w:rsid w:val="00524053"/>
    <w:rsid w:val="00524491"/>
    <w:rsid w:val="00535F34"/>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4334"/>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3607"/>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032A"/>
    <w:rsid w:val="007716CB"/>
    <w:rsid w:val="00775808"/>
    <w:rsid w:val="0078186F"/>
    <w:rsid w:val="00781982"/>
    <w:rsid w:val="00782242"/>
    <w:rsid w:val="00783DE8"/>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355F"/>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4976"/>
    <w:rsid w:val="00865385"/>
    <w:rsid w:val="008662D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0B8"/>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00F2"/>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2FD2"/>
    <w:rsid w:val="009D33D1"/>
    <w:rsid w:val="009D48D0"/>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18AA"/>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7671E"/>
    <w:rsid w:val="00B813FE"/>
    <w:rsid w:val="00B84B64"/>
    <w:rsid w:val="00B85234"/>
    <w:rsid w:val="00B860A9"/>
    <w:rsid w:val="00B9134E"/>
    <w:rsid w:val="00B91D12"/>
    <w:rsid w:val="00B92C04"/>
    <w:rsid w:val="00B94A6D"/>
    <w:rsid w:val="00B95BD7"/>
    <w:rsid w:val="00B9768F"/>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332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20"/>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5721"/>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1391"/>
    <w:rsid w:val="00D23E07"/>
    <w:rsid w:val="00D25794"/>
    <w:rsid w:val="00D26361"/>
    <w:rsid w:val="00D307D0"/>
    <w:rsid w:val="00D3292F"/>
    <w:rsid w:val="00D51BB9"/>
    <w:rsid w:val="00D52392"/>
    <w:rsid w:val="00D569AF"/>
    <w:rsid w:val="00D57337"/>
    <w:rsid w:val="00D639EA"/>
    <w:rsid w:val="00D65DC6"/>
    <w:rsid w:val="00D66452"/>
    <w:rsid w:val="00D67295"/>
    <w:rsid w:val="00D80144"/>
    <w:rsid w:val="00D81264"/>
    <w:rsid w:val="00D82F0A"/>
    <w:rsid w:val="00D830F2"/>
    <w:rsid w:val="00D853CB"/>
    <w:rsid w:val="00D85889"/>
    <w:rsid w:val="00D85D50"/>
    <w:rsid w:val="00D8651A"/>
    <w:rsid w:val="00D96A12"/>
    <w:rsid w:val="00D96AB7"/>
    <w:rsid w:val="00DA0646"/>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27D"/>
    <w:rsid w:val="00E56464"/>
    <w:rsid w:val="00E56ECB"/>
    <w:rsid w:val="00E61AD0"/>
    <w:rsid w:val="00E6361C"/>
    <w:rsid w:val="00E637E0"/>
    <w:rsid w:val="00E64126"/>
    <w:rsid w:val="00E64828"/>
    <w:rsid w:val="00E6519B"/>
    <w:rsid w:val="00E7042A"/>
    <w:rsid w:val="00E80742"/>
    <w:rsid w:val="00E849ED"/>
    <w:rsid w:val="00E87088"/>
    <w:rsid w:val="00E90217"/>
    <w:rsid w:val="00E9264A"/>
    <w:rsid w:val="00E950C6"/>
    <w:rsid w:val="00E953FE"/>
    <w:rsid w:val="00E956EE"/>
    <w:rsid w:val="00E96FD3"/>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06B3"/>
    <w:rsid w:val="00F2136A"/>
    <w:rsid w:val="00F32547"/>
    <w:rsid w:val="00F33BC3"/>
    <w:rsid w:val="00F33C7B"/>
    <w:rsid w:val="00F34807"/>
    <w:rsid w:val="00F37D3F"/>
    <w:rsid w:val="00F40A62"/>
    <w:rsid w:val="00F415F2"/>
    <w:rsid w:val="00F4232F"/>
    <w:rsid w:val="00F42E94"/>
    <w:rsid w:val="00F51120"/>
    <w:rsid w:val="00F53E95"/>
    <w:rsid w:val="00F54BCF"/>
    <w:rsid w:val="00F555D8"/>
    <w:rsid w:val="00F55F70"/>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4CA6"/>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EB04D-9FDB-4A1A-8C22-60F7C0DD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TotalTime>
  <Pages>20</Pages>
  <Words>5681</Words>
  <Characters>36277</Characters>
  <Application>Microsoft Office Word</Application>
  <DocSecurity>0</DocSecurity>
  <Lines>302</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41875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Kristell Dorval</cp:lastModifiedBy>
  <cp:revision>3</cp:revision>
  <cp:lastPrinted>2025-01-29T15:23:00Z</cp:lastPrinted>
  <dcterms:created xsi:type="dcterms:W3CDTF">2025-01-29T15:23:00Z</dcterms:created>
  <dcterms:modified xsi:type="dcterms:W3CDTF">2025-01-29T15:26:00Z</dcterms:modified>
</cp:coreProperties>
</file>