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54C5" w14:textId="0A59EEFB" w:rsidR="00E055B3" w:rsidRPr="00D13B9A" w:rsidRDefault="00E055B3" w:rsidP="00E055B3">
      <w:pPr>
        <w:pStyle w:val="RedTitre1"/>
        <w:keepNext/>
        <w:widowControl/>
        <w:jc w:val="left"/>
        <w:rPr>
          <w:rFonts w:ascii="Marianne" w:hAnsi="Marianne"/>
          <w:sz w:val="28"/>
          <w:szCs w:val="28"/>
        </w:rPr>
      </w:pPr>
    </w:p>
    <w:p w14:paraId="23245F48" w14:textId="7A6269D2" w:rsidR="00E055B3" w:rsidRPr="00D13B9A" w:rsidRDefault="00D13B9A" w:rsidP="00E055B3">
      <w:pPr>
        <w:pStyle w:val="RedTitre1"/>
        <w:keepNext/>
        <w:widowControl/>
        <w:jc w:val="left"/>
        <w:rPr>
          <w:rFonts w:ascii="Marianne" w:hAnsi="Marianne"/>
          <w:sz w:val="28"/>
          <w:szCs w:val="28"/>
        </w:rPr>
      </w:pPr>
      <w:r>
        <w:rPr>
          <w:noProof/>
        </w:rPr>
        <w:drawing>
          <wp:inline distT="0" distB="0" distL="0" distR="0" wp14:anchorId="6881E718" wp14:editId="064F99B4">
            <wp:extent cx="1913860" cy="1158217"/>
            <wp:effectExtent l="0" t="0" r="0" b="4445"/>
            <wp:docPr id="13412004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17" cy="1162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16D88" w14:textId="77777777" w:rsidR="00E055B3" w:rsidRPr="00D13B9A" w:rsidRDefault="00E055B3" w:rsidP="00E055B3">
      <w:pPr>
        <w:pStyle w:val="RedTitre1"/>
        <w:keepNext/>
        <w:widowControl/>
        <w:jc w:val="left"/>
        <w:rPr>
          <w:rFonts w:ascii="Marianne" w:hAnsi="Marianne"/>
          <w:sz w:val="28"/>
          <w:szCs w:val="28"/>
        </w:rPr>
      </w:pPr>
    </w:p>
    <w:p w14:paraId="14BCB85A" w14:textId="041720BD" w:rsidR="00E055B3" w:rsidRPr="00D13B9A" w:rsidRDefault="00713437" w:rsidP="00A231C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</w:pPr>
      <w:bookmarkStart w:id="0" w:name="_Hlk163205056"/>
      <w:r w:rsidRPr="00D13B9A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>ACCORD CADRE A MARCHES SUBSEQUENTS POUR LES ETUDES QUALITATIVES PAR ENTRETIENS SEMI DIRECTIFS 2025</w:t>
      </w:r>
      <w:r w:rsidR="00012304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>-</w:t>
      </w:r>
      <w:r w:rsidRPr="00D13B9A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 xml:space="preserve">2029 </w:t>
      </w:r>
      <w:r w:rsidR="00E055B3" w:rsidRPr="00D13B9A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 xml:space="preserve">RELATIF </w:t>
      </w:r>
      <w:r w:rsidRPr="00D13B9A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 xml:space="preserve">A LA COMPLEMENTAIRE SANTE SOLIDAIRE </w:t>
      </w:r>
    </w:p>
    <w:p w14:paraId="740A0C41" w14:textId="65A91721" w:rsidR="00713437" w:rsidRPr="00D13B9A" w:rsidRDefault="00713437" w:rsidP="00A231C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</w:pPr>
      <w:r w:rsidRPr="00D13B9A">
        <w:rPr>
          <w:rFonts w:ascii="Marianne" w:hAnsi="Marianne" w:cstheme="minorHAnsi"/>
          <w:b/>
          <w:bCs/>
          <w:smallCaps/>
          <w:sz w:val="32"/>
          <w:szCs w:val="32"/>
          <w:lang w:bidi="fr-FR"/>
        </w:rPr>
        <w:t>(PRA006918)</w:t>
      </w:r>
    </w:p>
    <w:bookmarkEnd w:id="0"/>
    <w:p w14:paraId="26F916EF" w14:textId="77777777" w:rsidR="00E055B3" w:rsidRPr="00D13B9A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36"/>
          <w:szCs w:val="36"/>
        </w:rPr>
      </w:pPr>
    </w:p>
    <w:p w14:paraId="0DD3B7DD" w14:textId="77777777" w:rsidR="00A231C4" w:rsidRPr="00D13B9A" w:rsidRDefault="00A231C4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36"/>
          <w:szCs w:val="36"/>
        </w:rPr>
      </w:pPr>
    </w:p>
    <w:p w14:paraId="1D73C72A" w14:textId="0A202AFA" w:rsidR="00A231C4" w:rsidRPr="00D13B9A" w:rsidRDefault="00A231C4" w:rsidP="00E055B3">
      <w:pPr>
        <w:widowControl w:val="0"/>
        <w:shd w:val="clear" w:color="auto" w:fill="AEAAAA" w:themeFill="background2" w:themeFillShade="BF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28"/>
          <w:szCs w:val="28"/>
        </w:rPr>
      </w:pPr>
      <w:r w:rsidRPr="00D13B9A">
        <w:rPr>
          <w:rFonts w:ascii="Marianne" w:hAnsi="Marianne" w:cstheme="minorHAnsi"/>
          <w:b/>
          <w:bCs/>
          <w:smallCaps/>
          <w:sz w:val="28"/>
          <w:szCs w:val="28"/>
        </w:rPr>
        <w:t xml:space="preserve">ANNEXE 1 AU RC </w:t>
      </w:r>
    </w:p>
    <w:p w14:paraId="3CF1982E" w14:textId="21368A56" w:rsidR="00E055B3" w:rsidRPr="00D13B9A" w:rsidRDefault="00A231C4" w:rsidP="00E055B3">
      <w:pPr>
        <w:widowControl w:val="0"/>
        <w:shd w:val="clear" w:color="auto" w:fill="AEAAAA" w:themeFill="background2" w:themeFillShade="BF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28"/>
          <w:szCs w:val="28"/>
        </w:rPr>
      </w:pPr>
      <w:r w:rsidRPr="00D13B9A">
        <w:rPr>
          <w:rFonts w:ascii="Marianne" w:hAnsi="Marianne" w:cstheme="minorHAnsi"/>
          <w:b/>
          <w:bCs/>
          <w:smallCaps/>
          <w:sz w:val="28"/>
          <w:szCs w:val="28"/>
        </w:rPr>
        <w:t>CADRE DE CANDIDATURE</w:t>
      </w:r>
    </w:p>
    <w:p w14:paraId="512A73B2" w14:textId="77777777" w:rsidR="00E055B3" w:rsidRPr="00D13B9A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Marianne" w:hAnsi="Marianne" w:cstheme="minorHAnsi"/>
          <w:b/>
          <w:bCs/>
          <w:smallCaps/>
          <w:sz w:val="36"/>
          <w:szCs w:val="36"/>
        </w:rPr>
      </w:pPr>
    </w:p>
    <w:p w14:paraId="27907000" w14:textId="77777777" w:rsidR="00E055B3" w:rsidRPr="00D13B9A" w:rsidRDefault="00E055B3" w:rsidP="00E055B3">
      <w:pPr>
        <w:pStyle w:val="RedTitre1"/>
        <w:keepNext/>
        <w:widowControl/>
        <w:jc w:val="left"/>
        <w:rPr>
          <w:rFonts w:ascii="Marianne" w:hAnsi="Marianne"/>
          <w:sz w:val="28"/>
          <w:szCs w:val="28"/>
        </w:rPr>
      </w:pPr>
    </w:p>
    <w:p w14:paraId="43BB1A84" w14:textId="77777777" w:rsidR="00E055B3" w:rsidRPr="00D13B9A" w:rsidRDefault="00E055B3">
      <w:pPr>
        <w:pStyle w:val="RedTitre1"/>
        <w:keepNext/>
        <w:widowControl/>
        <w:rPr>
          <w:rFonts w:ascii="Marianne" w:hAnsi="Marianne"/>
          <w:sz w:val="28"/>
          <w:szCs w:val="28"/>
        </w:rPr>
      </w:pPr>
    </w:p>
    <w:p w14:paraId="34D39FC3" w14:textId="40FAC29E" w:rsidR="00E055B3" w:rsidRPr="00F6294A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Le </w:t>
      </w:r>
      <w:r w:rsidR="00F6294A">
        <w:rPr>
          <w:rFonts w:ascii="Marianne" w:hAnsi="Marianne"/>
          <w:b/>
          <w:bCs/>
          <w:color w:val="FF0000"/>
          <w:sz w:val="22"/>
          <w:szCs w:val="22"/>
        </w:rPr>
        <w:t>candidat</w:t>
      </w:r>
      <w:r w:rsidR="00F6294A"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 </w:t>
      </w: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doit remplir le présent cadre </w:t>
      </w:r>
      <w:r w:rsidR="003C5446"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de </w:t>
      </w:r>
      <w:r w:rsidR="00591FBB" w:rsidRPr="00F6294A">
        <w:rPr>
          <w:rFonts w:ascii="Marianne" w:hAnsi="Marianne"/>
          <w:b/>
          <w:bCs/>
          <w:color w:val="FF0000"/>
          <w:sz w:val="22"/>
          <w:szCs w:val="22"/>
        </w:rPr>
        <w:t>candidature</w:t>
      </w:r>
      <w:r w:rsidR="00F6294A">
        <w:rPr>
          <w:rFonts w:ascii="Marianne" w:hAnsi="Marianne"/>
          <w:b/>
          <w:bCs/>
          <w:color w:val="FF0000"/>
          <w:sz w:val="22"/>
          <w:szCs w:val="22"/>
        </w:rPr>
        <w:t xml:space="preserve"> permettant l’analyse de sa candidature</w:t>
      </w: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. </w:t>
      </w:r>
    </w:p>
    <w:p w14:paraId="04C67693" w14:textId="77777777" w:rsidR="00E055B3" w:rsidRPr="00F6294A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12"/>
          <w:szCs w:val="12"/>
        </w:rPr>
      </w:pPr>
    </w:p>
    <w:p w14:paraId="0B81959C" w14:textId="77777777" w:rsidR="00E055B3" w:rsidRPr="00F6294A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12"/>
          <w:szCs w:val="12"/>
        </w:rPr>
      </w:pPr>
    </w:p>
    <w:p w14:paraId="32617D35" w14:textId="1F4E75A1" w:rsidR="00E055B3" w:rsidRPr="00F6294A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F6294A">
        <w:rPr>
          <w:rFonts w:ascii="Marianne" w:hAnsi="Marianne"/>
          <w:sz w:val="22"/>
          <w:szCs w:val="22"/>
        </w:rPr>
        <w:t xml:space="preserve">Afin de faciliter le dépouillement, la présentation ci-après doit être respectée.   </w:t>
      </w:r>
    </w:p>
    <w:p w14:paraId="49A1FA7B" w14:textId="40E7322A" w:rsidR="00E055B3" w:rsidRPr="00F6294A" w:rsidRDefault="005F3C86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22"/>
          <w:szCs w:val="22"/>
          <w:u w:val="single"/>
        </w:rPr>
      </w:pPr>
      <w:r w:rsidRPr="00F6294A">
        <w:rPr>
          <w:rFonts w:ascii="Marianne" w:hAnsi="Marianne"/>
          <w:bCs/>
          <w:sz w:val="22"/>
          <w:szCs w:val="22"/>
          <w:u w:val="single"/>
        </w:rPr>
        <w:t xml:space="preserve">Le cadre de </w:t>
      </w:r>
      <w:r w:rsidR="00591FBB" w:rsidRPr="00F6294A">
        <w:rPr>
          <w:rFonts w:ascii="Marianne" w:hAnsi="Marianne"/>
          <w:bCs/>
          <w:sz w:val="22"/>
          <w:szCs w:val="22"/>
          <w:u w:val="single"/>
        </w:rPr>
        <w:t>candidature</w:t>
      </w:r>
      <w:r w:rsidR="00E055B3" w:rsidRPr="00F6294A">
        <w:rPr>
          <w:rFonts w:ascii="Marianne" w:hAnsi="Marianne"/>
          <w:bCs/>
          <w:sz w:val="22"/>
          <w:szCs w:val="22"/>
          <w:u w:val="single"/>
        </w:rPr>
        <w:t xml:space="preserve"> est à retourner en version</w:t>
      </w:r>
      <w:r w:rsidR="00F6294A">
        <w:rPr>
          <w:rFonts w:ascii="Marianne" w:hAnsi="Marianne"/>
          <w:bCs/>
          <w:sz w:val="22"/>
          <w:szCs w:val="22"/>
          <w:u w:val="single"/>
        </w:rPr>
        <w:t xml:space="preserve"> Word</w:t>
      </w:r>
      <w:r w:rsidR="00E055B3" w:rsidRPr="00F6294A">
        <w:rPr>
          <w:rFonts w:ascii="Marianne" w:hAnsi="Marianne"/>
          <w:bCs/>
          <w:sz w:val="22"/>
          <w:szCs w:val="22"/>
          <w:u w:val="single"/>
        </w:rPr>
        <w:t xml:space="preserve"> permettant le traitement des données (</w:t>
      </w:r>
      <w:r w:rsidRPr="00F6294A">
        <w:rPr>
          <w:rFonts w:ascii="Marianne" w:hAnsi="Marianne"/>
          <w:bCs/>
          <w:sz w:val="22"/>
          <w:szCs w:val="22"/>
          <w:u w:val="single"/>
        </w:rPr>
        <w:t>p</w:t>
      </w:r>
      <w:r w:rsidR="00E055B3" w:rsidRPr="00F6294A">
        <w:rPr>
          <w:rFonts w:ascii="Marianne" w:hAnsi="Marianne"/>
          <w:bCs/>
          <w:sz w:val="22"/>
          <w:szCs w:val="22"/>
          <w:u w:val="single"/>
        </w:rPr>
        <w:t>as de renvoi en format PDF ou équivalent)</w:t>
      </w:r>
    </w:p>
    <w:p w14:paraId="252D3364" w14:textId="77777777" w:rsidR="00E055B3" w:rsidRPr="00F6294A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12"/>
          <w:szCs w:val="12"/>
          <w:u w:val="single"/>
        </w:rPr>
      </w:pPr>
    </w:p>
    <w:p w14:paraId="744CC064" w14:textId="77777777" w:rsidR="00E055B3" w:rsidRPr="00F6294A" w:rsidRDefault="00E055B3" w:rsidP="00E055B3">
      <w:pPr>
        <w:pStyle w:val="Corpsdetexte"/>
        <w:jc w:val="both"/>
        <w:rPr>
          <w:rFonts w:ascii="Marianne" w:hAnsi="Marianne"/>
        </w:rPr>
      </w:pPr>
    </w:p>
    <w:p w14:paraId="75ECBBF0" w14:textId="77777777" w:rsidR="00730A90" w:rsidRPr="00D13B9A" w:rsidRDefault="00730A90">
      <w:pPr>
        <w:pStyle w:val="RedTxt"/>
        <w:jc w:val="center"/>
        <w:rPr>
          <w:rFonts w:ascii="Marianne" w:hAnsi="Marianne"/>
          <w:b/>
          <w:sz w:val="28"/>
          <w:u w:val="single"/>
        </w:rPr>
      </w:pPr>
    </w:p>
    <w:p w14:paraId="60BB8CCE" w14:textId="77777777" w:rsidR="00E055B3" w:rsidRPr="00D13B9A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sz w:val="6"/>
          <w:szCs w:val="6"/>
          <w:highlight w:val="yellow"/>
        </w:rPr>
      </w:pPr>
    </w:p>
    <w:p w14:paraId="15F2CA38" w14:textId="3D863567" w:rsidR="00730A90" w:rsidRPr="00D13B9A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8"/>
          <w:szCs w:val="28"/>
        </w:rPr>
      </w:pPr>
      <w:r w:rsidRPr="00D13B9A">
        <w:rPr>
          <w:rFonts w:ascii="Marianne" w:hAnsi="Marianne"/>
          <w:b/>
          <w:bCs/>
          <w:sz w:val="28"/>
          <w:szCs w:val="28"/>
          <w:highlight w:val="yellow"/>
        </w:rPr>
        <w:t>NOM DU CANDIDAT :</w:t>
      </w:r>
      <w:r w:rsidRPr="00D13B9A">
        <w:rPr>
          <w:rFonts w:ascii="Marianne" w:hAnsi="Marianne"/>
          <w:sz w:val="28"/>
          <w:szCs w:val="28"/>
        </w:rPr>
        <w:t xml:space="preserve"> ……………………………………………………</w:t>
      </w:r>
    </w:p>
    <w:p w14:paraId="54BEE4FA" w14:textId="77777777" w:rsidR="00E055B3" w:rsidRPr="00D13B9A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6"/>
          <w:szCs w:val="6"/>
        </w:rPr>
      </w:pPr>
    </w:p>
    <w:p w14:paraId="17FD786D" w14:textId="77777777" w:rsidR="00730A90" w:rsidRPr="00D13B9A" w:rsidRDefault="00730A90">
      <w:pPr>
        <w:rPr>
          <w:rFonts w:ascii="Marianne" w:hAnsi="Marianne"/>
          <w:sz w:val="22"/>
          <w:szCs w:val="22"/>
        </w:rPr>
      </w:pPr>
    </w:p>
    <w:p w14:paraId="3F481FB3" w14:textId="77777777" w:rsidR="00730A90" w:rsidRPr="00D13B9A" w:rsidRDefault="00730A90">
      <w:pPr>
        <w:jc w:val="both"/>
        <w:rPr>
          <w:rFonts w:ascii="Marianne" w:hAnsi="Marianne"/>
          <w:szCs w:val="24"/>
        </w:rPr>
      </w:pPr>
    </w:p>
    <w:p w14:paraId="49C89AEB" w14:textId="77777777" w:rsidR="00730A90" w:rsidRPr="00D13B9A" w:rsidRDefault="003E4029">
      <w:pPr>
        <w:rPr>
          <w:rFonts w:ascii="Marianne" w:hAnsi="Marianne"/>
        </w:rPr>
      </w:pPr>
      <w:r w:rsidRPr="00D13B9A">
        <w:rPr>
          <w:rFonts w:ascii="Marianne" w:hAnsi="Marianne"/>
        </w:rPr>
        <w:br w:type="page"/>
      </w:r>
    </w:p>
    <w:p w14:paraId="3ED0A78C" w14:textId="3944BC8D" w:rsidR="00E055B3" w:rsidRPr="00F6294A" w:rsidRDefault="005F3C86" w:rsidP="00AC6739">
      <w:pP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F6294A">
        <w:rPr>
          <w:rFonts w:ascii="Marianne" w:hAnsi="Marianne"/>
          <w:b/>
          <w:bCs/>
          <w:color w:val="FF0000"/>
          <w:sz w:val="22"/>
          <w:szCs w:val="22"/>
        </w:rPr>
        <w:lastRenderedPageBreak/>
        <w:t>Rappel : Le</w:t>
      </w:r>
      <w:r w:rsidR="00591FBB"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 niveau minimum de capacité professionnelle est </w:t>
      </w: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présenté à l’article </w:t>
      </w:r>
      <w:r w:rsidR="00591FBB" w:rsidRPr="00F6294A">
        <w:rPr>
          <w:rFonts w:ascii="Marianne" w:hAnsi="Marianne"/>
          <w:b/>
          <w:bCs/>
          <w:color w:val="FF0000"/>
          <w:sz w:val="22"/>
          <w:szCs w:val="22"/>
        </w:rPr>
        <w:t>3.1.4</w:t>
      </w: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 du </w:t>
      </w:r>
      <w:r w:rsidR="00F72A26" w:rsidRPr="00F6294A">
        <w:rPr>
          <w:rFonts w:ascii="Marianne" w:hAnsi="Marianne"/>
          <w:b/>
          <w:bCs/>
          <w:color w:val="FF0000"/>
          <w:sz w:val="22"/>
          <w:szCs w:val="22"/>
        </w:rPr>
        <w:t>règlement de</w:t>
      </w:r>
      <w:r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 la </w:t>
      </w:r>
      <w:r w:rsidR="00F72A26" w:rsidRPr="00F6294A">
        <w:rPr>
          <w:rFonts w:ascii="Marianne" w:hAnsi="Marianne"/>
          <w:b/>
          <w:bCs/>
          <w:color w:val="FF0000"/>
          <w:sz w:val="22"/>
          <w:szCs w:val="22"/>
        </w:rPr>
        <w:t>consultation</w:t>
      </w:r>
      <w:r w:rsidR="00591FBB" w:rsidRPr="00F6294A">
        <w:rPr>
          <w:rFonts w:ascii="Marianne" w:hAnsi="Marianne"/>
          <w:b/>
          <w:bCs/>
          <w:color w:val="FF0000"/>
          <w:sz w:val="22"/>
          <w:szCs w:val="22"/>
        </w:rPr>
        <w:t xml:space="preserve"> et rappelé ci-après :</w:t>
      </w:r>
    </w:p>
    <w:p w14:paraId="75F10E72" w14:textId="77777777" w:rsidR="005F3C86" w:rsidRPr="00D13B9A" w:rsidRDefault="005F3C86">
      <w:pPr>
        <w:rPr>
          <w:rFonts w:ascii="Marianne" w:hAnsi="Marianne"/>
          <w:sz w:val="12"/>
          <w:szCs w:val="12"/>
        </w:rPr>
      </w:pPr>
    </w:p>
    <w:p w14:paraId="443CABFF" w14:textId="77777777" w:rsidR="00591FBB" w:rsidRPr="00F6294A" w:rsidRDefault="00591FBB" w:rsidP="0059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8" w:lineRule="auto"/>
        <w:rPr>
          <w:rFonts w:ascii="Marianne" w:hAnsi="Marianne"/>
          <w:b/>
          <w:bCs/>
          <w:color w:val="000000" w:themeColor="text1"/>
          <w:sz w:val="22"/>
          <w:szCs w:val="22"/>
          <w:u w:val="single"/>
        </w:rPr>
      </w:pPr>
      <w:r w:rsidRPr="00F6294A">
        <w:rPr>
          <w:rFonts w:ascii="Marianne" w:hAnsi="Marianne"/>
          <w:b/>
          <w:bCs/>
          <w:color w:val="000000" w:themeColor="text1"/>
          <w:sz w:val="22"/>
          <w:szCs w:val="22"/>
          <w:u w:val="single"/>
        </w:rPr>
        <w:t xml:space="preserve">Niveau minimum de capacité professionnelle : </w:t>
      </w:r>
    </w:p>
    <w:p w14:paraId="669F1EB1" w14:textId="77777777" w:rsidR="00591FBB" w:rsidRPr="00F6294A" w:rsidRDefault="00591FBB" w:rsidP="0059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8" w:lineRule="auto"/>
        <w:rPr>
          <w:rFonts w:ascii="Marianne" w:hAnsi="Marianne"/>
          <w:b/>
          <w:bCs/>
          <w:color w:val="000000" w:themeColor="text1"/>
          <w:sz w:val="22"/>
          <w:szCs w:val="22"/>
        </w:rPr>
      </w:pPr>
      <w:r w:rsidRPr="00F6294A">
        <w:rPr>
          <w:rFonts w:ascii="Marianne" w:hAnsi="Marianne"/>
          <w:b/>
          <w:bCs/>
          <w:color w:val="000000" w:themeColor="text1"/>
          <w:sz w:val="22"/>
          <w:szCs w:val="22"/>
        </w:rPr>
        <w:t>Le candidat doit justifier de 2 références en matière de réalisation d’études qualitatives par entretiens semi-directifs dans le domaine des politiques sociales et de la santé publique d’un montant minimum de 10 000 euros ou ayant nécessité de mobiliser au moins 108 jours hommes.</w:t>
      </w:r>
    </w:p>
    <w:p w14:paraId="016949F7" w14:textId="06B901AE" w:rsidR="00591FBB" w:rsidRPr="00F6294A" w:rsidRDefault="00591FBB" w:rsidP="0059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8" w:lineRule="auto"/>
        <w:rPr>
          <w:rFonts w:ascii="Marianne" w:hAnsi="Marianne"/>
          <w:b/>
          <w:bCs/>
          <w:color w:val="000000" w:themeColor="text1"/>
          <w:sz w:val="22"/>
          <w:szCs w:val="22"/>
        </w:rPr>
      </w:pPr>
      <w:r w:rsidRPr="00F6294A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Les références présentées doivent avoir été réalisées lors des </w:t>
      </w:r>
      <w:r w:rsidR="007B5B6A">
        <w:rPr>
          <w:rFonts w:ascii="Marianne" w:hAnsi="Marianne"/>
          <w:b/>
          <w:bCs/>
          <w:color w:val="000000" w:themeColor="text1"/>
          <w:sz w:val="22"/>
          <w:szCs w:val="22"/>
        </w:rPr>
        <w:t>3</w:t>
      </w:r>
      <w:r w:rsidRPr="00F6294A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 dernières années.</w:t>
      </w:r>
    </w:p>
    <w:p w14:paraId="407E539B" w14:textId="77777777" w:rsidR="007B5B6A" w:rsidRPr="007B5B6A" w:rsidRDefault="007B5B6A" w:rsidP="007B5B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8" w:lineRule="auto"/>
        <w:rPr>
          <w:rFonts w:ascii="Marianne" w:hAnsi="Marianne"/>
          <w:b/>
          <w:bCs/>
          <w:color w:val="000000" w:themeColor="text1"/>
          <w:sz w:val="22"/>
          <w:szCs w:val="22"/>
        </w:rPr>
      </w:pPr>
      <w:r w:rsidRPr="007B5B6A"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Pour les entreprises qui n’auraient pas de références équivalentes lors des 3 dernières années, le candidat pourra présenter des références antérieures équivalentes des dirigeants pour la réalisation des marchés subséquents de l’accord-cadre. </w:t>
      </w:r>
    </w:p>
    <w:p w14:paraId="2B284B91" w14:textId="77777777" w:rsidR="00591FBB" w:rsidRPr="00F6294A" w:rsidRDefault="00591FBB" w:rsidP="0059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8" w:lineRule="auto"/>
        <w:rPr>
          <w:rFonts w:ascii="Marianne" w:hAnsi="Marianne"/>
          <w:b/>
          <w:bCs/>
          <w:color w:val="000000" w:themeColor="text1"/>
          <w:sz w:val="22"/>
          <w:szCs w:val="22"/>
          <w:u w:val="single"/>
        </w:rPr>
      </w:pPr>
      <w:r w:rsidRPr="00F6294A">
        <w:rPr>
          <w:rFonts w:ascii="Marianne" w:hAnsi="Marianne"/>
          <w:b/>
          <w:bCs/>
          <w:color w:val="000000" w:themeColor="text1"/>
          <w:sz w:val="22"/>
          <w:szCs w:val="22"/>
          <w:u w:val="single"/>
        </w:rPr>
        <w:t>L’annexe 1 au RC : cadre de candidature (CC) est à compléter.</w:t>
      </w:r>
    </w:p>
    <w:p w14:paraId="66079F1F" w14:textId="77777777" w:rsidR="00591FBB" w:rsidRPr="00D13B9A" w:rsidRDefault="00591FBB">
      <w:pPr>
        <w:rPr>
          <w:rFonts w:ascii="Marianne" w:hAnsi="Marianne"/>
          <w:sz w:val="12"/>
          <w:szCs w:val="12"/>
        </w:rPr>
      </w:pPr>
    </w:p>
    <w:p w14:paraId="19D14576" w14:textId="77777777" w:rsidR="00591FBB" w:rsidRPr="00F6294A" w:rsidRDefault="00591FBB" w:rsidP="00591FBB">
      <w:pPr>
        <w:spacing w:before="100" w:beforeAutospacing="1" w:after="100" w:afterAutospacing="1"/>
        <w:ind w:left="-142"/>
        <w:jc w:val="both"/>
        <w:rPr>
          <w:rFonts w:ascii="Marianne" w:hAnsi="Marianne"/>
          <w:b/>
          <w:bCs/>
          <w:color w:val="0070C0"/>
          <w:sz w:val="22"/>
          <w:szCs w:val="22"/>
          <w:u w:val="single"/>
        </w:rPr>
      </w:pPr>
      <w:r w:rsidRPr="00F6294A">
        <w:rPr>
          <w:rFonts w:ascii="Marianne" w:hAnsi="Marianne"/>
          <w:b/>
          <w:bCs/>
          <w:color w:val="0070C0"/>
          <w:sz w:val="22"/>
          <w:szCs w:val="22"/>
          <w:u w:val="single"/>
        </w:rPr>
        <w:t>Afin de présenter ses références, l</w:t>
      </w:r>
      <w:r w:rsidR="00AC6739" w:rsidRPr="00F6294A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e candidat </w:t>
      </w:r>
      <w:r w:rsidRPr="00F6294A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doit remplir le tableau ci-après. </w:t>
      </w:r>
    </w:p>
    <w:p w14:paraId="6553E8C5" w14:textId="340408C5" w:rsidR="00591FBB" w:rsidRPr="00F6294A" w:rsidRDefault="00591FBB" w:rsidP="00591FBB">
      <w:pPr>
        <w:spacing w:before="0"/>
        <w:ind w:left="-142"/>
        <w:jc w:val="both"/>
        <w:rPr>
          <w:rFonts w:ascii="Marianne" w:hAnsi="Marianne"/>
          <w:color w:val="0070C0"/>
          <w:sz w:val="22"/>
          <w:szCs w:val="22"/>
        </w:rPr>
      </w:pPr>
      <w:r w:rsidRPr="00F6294A">
        <w:rPr>
          <w:rFonts w:ascii="Marianne" w:hAnsi="Marianne"/>
          <w:color w:val="0070C0"/>
          <w:sz w:val="22"/>
          <w:szCs w:val="22"/>
        </w:rPr>
        <w:t>Chaque référence doit être accompagnée d’un contact (nom, fonction, coordonnées) pour vérification éventuelle.</w:t>
      </w:r>
    </w:p>
    <w:p w14:paraId="5F15C813" w14:textId="77F9929A" w:rsidR="00591FBB" w:rsidRPr="00F6294A" w:rsidRDefault="00591FBB" w:rsidP="00591FBB">
      <w:pPr>
        <w:spacing w:before="0"/>
        <w:ind w:left="-142"/>
        <w:jc w:val="both"/>
        <w:rPr>
          <w:rFonts w:ascii="Marianne" w:hAnsi="Marianne"/>
          <w:color w:val="0070C0"/>
          <w:sz w:val="22"/>
          <w:szCs w:val="22"/>
        </w:rPr>
      </w:pPr>
      <w:r w:rsidRPr="00F6294A">
        <w:rPr>
          <w:rFonts w:ascii="Marianne" w:hAnsi="Marianne"/>
          <w:color w:val="0070C0"/>
          <w:sz w:val="22"/>
          <w:szCs w:val="22"/>
        </w:rPr>
        <w:t xml:space="preserve">Les prestations présentées doivent avoir été réalisées au cours des </w:t>
      </w:r>
      <w:r w:rsidR="00795F6E" w:rsidRPr="008D64DF">
        <w:rPr>
          <w:rFonts w:ascii="Marianne" w:hAnsi="Marianne"/>
          <w:color w:val="0070C0"/>
          <w:sz w:val="22"/>
          <w:szCs w:val="22"/>
        </w:rPr>
        <w:t>trois</w:t>
      </w:r>
      <w:r w:rsidR="00795F6E">
        <w:rPr>
          <w:rFonts w:ascii="Marianne" w:hAnsi="Marianne"/>
          <w:color w:val="0070C0"/>
          <w:sz w:val="22"/>
          <w:szCs w:val="22"/>
        </w:rPr>
        <w:t xml:space="preserve"> d</w:t>
      </w:r>
      <w:r w:rsidRPr="00F6294A">
        <w:rPr>
          <w:rFonts w:ascii="Marianne" w:hAnsi="Marianne"/>
          <w:color w:val="0070C0"/>
          <w:sz w:val="22"/>
          <w:szCs w:val="22"/>
        </w:rPr>
        <w:t>ernières années.</w:t>
      </w:r>
    </w:p>
    <w:p w14:paraId="61A95A11" w14:textId="48E4DA05" w:rsidR="00591FBB" w:rsidRPr="00F6294A" w:rsidRDefault="00591FBB" w:rsidP="00591FBB">
      <w:pPr>
        <w:spacing w:before="0"/>
        <w:ind w:left="-142"/>
        <w:jc w:val="both"/>
        <w:rPr>
          <w:rFonts w:ascii="Marianne" w:hAnsi="Marianne"/>
          <w:color w:val="0070C0"/>
          <w:sz w:val="22"/>
          <w:szCs w:val="22"/>
        </w:rPr>
      </w:pPr>
      <w:r w:rsidRPr="00F6294A">
        <w:rPr>
          <w:rFonts w:ascii="Marianne" w:hAnsi="Marianne"/>
          <w:color w:val="0070C0"/>
          <w:sz w:val="22"/>
          <w:szCs w:val="22"/>
        </w:rPr>
        <w:t>Seules les références répondant strictement aux critères (domaine, type d’entretiens, montant ou nombre de jours-hommes) seront prises en compte.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66"/>
        <w:gridCol w:w="66"/>
        <w:gridCol w:w="66"/>
        <w:gridCol w:w="81"/>
      </w:tblGrid>
      <w:tr w:rsidR="00591FBB" w:rsidRPr="00F6294A" w14:paraId="754190AD" w14:textId="5F3ECE8F" w:rsidTr="00191665">
        <w:trPr>
          <w:tblHeader/>
          <w:tblCellSpacing w:w="15" w:type="dxa"/>
        </w:trPr>
        <w:tc>
          <w:tcPr>
            <w:tcW w:w="0" w:type="auto"/>
            <w:vAlign w:val="center"/>
          </w:tcPr>
          <w:p w14:paraId="07D035E8" w14:textId="7C4836FF" w:rsidR="00591FBB" w:rsidRPr="00D13B9A" w:rsidRDefault="00591FBB" w:rsidP="005142D3">
            <w:p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B0BF33" w14:textId="4C0CF6C7" w:rsidR="00591FBB" w:rsidRPr="00D13B9A" w:rsidRDefault="00591FBB" w:rsidP="005142D3">
            <w:p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A3F106" w14:textId="57A55204" w:rsidR="00591FBB" w:rsidRPr="00D13B9A" w:rsidRDefault="00591FBB" w:rsidP="005142D3">
            <w:p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6269CA" w14:textId="67937212" w:rsidR="00591FBB" w:rsidRPr="00D13B9A" w:rsidRDefault="00591FBB" w:rsidP="005142D3">
            <w:p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8158E7" w14:textId="7CFB8189" w:rsidR="00591FBB" w:rsidRPr="00D13B9A" w:rsidRDefault="00591FBB" w:rsidP="005142D3">
            <w:p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3C6CAF" w14:textId="306B30B8" w:rsidR="00591FBB" w:rsidRPr="00D13B9A" w:rsidRDefault="00591FBB" w:rsidP="00591FBB">
            <w:pPr>
              <w:pStyle w:val="Paragraphedeliste"/>
              <w:numPr>
                <w:ilvl w:val="0"/>
                <w:numId w:val="10"/>
              </w:num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4225C73" w14:textId="61D6800E" w:rsidR="00591FBB" w:rsidRPr="00D13B9A" w:rsidRDefault="00591FBB" w:rsidP="00591FBB">
            <w:pPr>
              <w:pStyle w:val="Paragraphedeliste"/>
              <w:numPr>
                <w:ilvl w:val="0"/>
                <w:numId w:val="10"/>
              </w:num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  <w:tc>
          <w:tcPr>
            <w:tcW w:w="0" w:type="auto"/>
          </w:tcPr>
          <w:p w14:paraId="07871FF7" w14:textId="77777777" w:rsidR="00591FBB" w:rsidRPr="00D13B9A" w:rsidRDefault="00591FBB" w:rsidP="00591FBB">
            <w:pPr>
              <w:pStyle w:val="Paragraphedeliste"/>
              <w:numPr>
                <w:ilvl w:val="0"/>
                <w:numId w:val="10"/>
              </w:numPr>
              <w:jc w:val="center"/>
              <w:rPr>
                <w:rFonts w:ascii="Marianne" w:hAnsi="Marianne"/>
                <w:b/>
                <w:bCs/>
                <w:szCs w:val="24"/>
              </w:rPr>
            </w:pPr>
          </w:p>
        </w:tc>
      </w:tr>
    </w:tbl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1135"/>
        <w:gridCol w:w="1648"/>
        <w:gridCol w:w="2604"/>
        <w:gridCol w:w="2552"/>
        <w:gridCol w:w="1554"/>
        <w:gridCol w:w="1564"/>
      </w:tblGrid>
      <w:tr w:rsidR="00591FBB" w:rsidRPr="00F6294A" w14:paraId="5100563B" w14:textId="77777777" w:rsidTr="00591FBB">
        <w:trPr>
          <w:trHeight w:val="1073"/>
        </w:trPr>
        <w:tc>
          <w:tcPr>
            <w:tcW w:w="1135" w:type="dxa"/>
            <w:shd w:val="clear" w:color="auto" w:fill="D9D9D9" w:themeFill="background1" w:themeFillShade="D9"/>
          </w:tcPr>
          <w:p w14:paraId="355A1E57" w14:textId="1E8BFEEC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Année de réalisation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14:paraId="5D4ACA58" w14:textId="5D538AAF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Client commanditaire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14:paraId="19416A89" w14:textId="39FBE61F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Objet de la prestation et description synthétique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7DA0D811" w14:textId="292A6FA9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Domaine de politiques publiques étudiées et type d’entretiens menés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36098720" w14:textId="77777777" w:rsidR="00591FBB" w:rsidRPr="00F6294A" w:rsidRDefault="00591FBB" w:rsidP="00591FBB">
            <w:pPr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 xml:space="preserve">Montant </w:t>
            </w:r>
          </w:p>
          <w:p w14:paraId="1825E3A5" w14:textId="2E34AE25" w:rsidR="00591FBB" w:rsidRPr="00F6294A" w:rsidRDefault="00591FBB" w:rsidP="00591FBB">
            <w:pPr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en</w:t>
            </w:r>
            <w:proofErr w:type="gramEnd"/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 xml:space="preserve"> euros TTC)</w:t>
            </w:r>
          </w:p>
          <w:p w14:paraId="1E8DFD43" w14:textId="009B010B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4839BB32" w14:textId="519E8BE9" w:rsidR="00591FBB" w:rsidRPr="00F6294A" w:rsidRDefault="00591FBB" w:rsidP="00591FBB">
            <w:pPr>
              <w:jc w:val="center"/>
              <w:rPr>
                <w:rFonts w:ascii="Marianne" w:hAnsi="Marianne"/>
                <w:color w:val="0070C0"/>
                <w:sz w:val="18"/>
                <w:szCs w:val="18"/>
              </w:rPr>
            </w:pPr>
            <w:r w:rsidRPr="00F6294A">
              <w:rPr>
                <w:rFonts w:ascii="Marianne" w:hAnsi="Marianne"/>
                <w:b/>
                <w:bCs/>
                <w:sz w:val="18"/>
                <w:szCs w:val="18"/>
              </w:rPr>
              <w:t>Nombre de jours-hommes mobilisés</w:t>
            </w:r>
          </w:p>
        </w:tc>
      </w:tr>
      <w:tr w:rsidR="00591FBB" w:rsidRPr="00F6294A" w14:paraId="5293FB6F" w14:textId="77777777" w:rsidTr="00591FBB">
        <w:tc>
          <w:tcPr>
            <w:tcW w:w="1135" w:type="dxa"/>
          </w:tcPr>
          <w:p w14:paraId="4B8D30C5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2B794DA6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14F8FCD6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648" w:type="dxa"/>
          </w:tcPr>
          <w:p w14:paraId="2F086AB2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604" w:type="dxa"/>
          </w:tcPr>
          <w:p w14:paraId="70F1F70B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552" w:type="dxa"/>
          </w:tcPr>
          <w:p w14:paraId="0D9F4CAC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54" w:type="dxa"/>
          </w:tcPr>
          <w:p w14:paraId="334D16B6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64" w:type="dxa"/>
          </w:tcPr>
          <w:p w14:paraId="2F6D0EBF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</w:tr>
      <w:tr w:rsidR="00591FBB" w:rsidRPr="00F6294A" w14:paraId="3A948F14" w14:textId="77777777" w:rsidTr="00591FBB">
        <w:tc>
          <w:tcPr>
            <w:tcW w:w="1135" w:type="dxa"/>
          </w:tcPr>
          <w:p w14:paraId="234FCA29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17661930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1221A03A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648" w:type="dxa"/>
          </w:tcPr>
          <w:p w14:paraId="2F0C8ED0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604" w:type="dxa"/>
          </w:tcPr>
          <w:p w14:paraId="0FCF8ED1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552" w:type="dxa"/>
          </w:tcPr>
          <w:p w14:paraId="28A6A5D1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54" w:type="dxa"/>
          </w:tcPr>
          <w:p w14:paraId="1C341E1E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64" w:type="dxa"/>
          </w:tcPr>
          <w:p w14:paraId="16741A8D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</w:tr>
      <w:tr w:rsidR="00591FBB" w:rsidRPr="00F6294A" w14:paraId="76215F1F" w14:textId="77777777" w:rsidTr="00591FBB">
        <w:tc>
          <w:tcPr>
            <w:tcW w:w="1135" w:type="dxa"/>
          </w:tcPr>
          <w:p w14:paraId="4AE642EE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3CBFAB88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7041CB81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648" w:type="dxa"/>
          </w:tcPr>
          <w:p w14:paraId="2728FA84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604" w:type="dxa"/>
          </w:tcPr>
          <w:p w14:paraId="6A1F6E18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552" w:type="dxa"/>
          </w:tcPr>
          <w:p w14:paraId="52CF8E3F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54" w:type="dxa"/>
          </w:tcPr>
          <w:p w14:paraId="7F90E691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64" w:type="dxa"/>
          </w:tcPr>
          <w:p w14:paraId="74EA4727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</w:tr>
      <w:tr w:rsidR="00591FBB" w:rsidRPr="00F6294A" w14:paraId="481FB766" w14:textId="77777777" w:rsidTr="00591FBB">
        <w:tc>
          <w:tcPr>
            <w:tcW w:w="1135" w:type="dxa"/>
          </w:tcPr>
          <w:p w14:paraId="21786561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19FA7DE2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  <w:p w14:paraId="5B8D8944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648" w:type="dxa"/>
          </w:tcPr>
          <w:p w14:paraId="5FD7D935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604" w:type="dxa"/>
          </w:tcPr>
          <w:p w14:paraId="76B4A87B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2552" w:type="dxa"/>
          </w:tcPr>
          <w:p w14:paraId="0BB07BE9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54" w:type="dxa"/>
          </w:tcPr>
          <w:p w14:paraId="0C8E4BA0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  <w:tc>
          <w:tcPr>
            <w:tcW w:w="1564" w:type="dxa"/>
          </w:tcPr>
          <w:p w14:paraId="49F7F285" w14:textId="77777777" w:rsidR="00591FBB" w:rsidRPr="00F6294A" w:rsidRDefault="00591FBB" w:rsidP="00591FBB">
            <w:pPr>
              <w:jc w:val="both"/>
              <w:rPr>
                <w:rFonts w:ascii="Marianne" w:hAnsi="Marianne"/>
                <w:color w:val="0070C0"/>
                <w:sz w:val="20"/>
              </w:rPr>
            </w:pPr>
          </w:p>
        </w:tc>
      </w:tr>
    </w:tbl>
    <w:p w14:paraId="0B5A7518" w14:textId="77777777" w:rsidR="00056662" w:rsidRPr="00F6294A" w:rsidRDefault="00056662" w:rsidP="00AC6739">
      <w:pPr>
        <w:jc w:val="both"/>
        <w:rPr>
          <w:rFonts w:ascii="Marianne" w:hAnsi="Marianne"/>
          <w:i/>
          <w:iCs/>
          <w:color w:val="0070C0"/>
          <w:sz w:val="20"/>
        </w:rPr>
      </w:pPr>
    </w:p>
    <w:p w14:paraId="4EDD4F41" w14:textId="77777777" w:rsidR="00154764" w:rsidRPr="00D13B9A" w:rsidRDefault="00154764" w:rsidP="00E055B3">
      <w:pPr>
        <w:jc w:val="both"/>
        <w:rPr>
          <w:rFonts w:ascii="Marianne" w:hAnsi="Marianne"/>
          <w:sz w:val="20"/>
        </w:rPr>
      </w:pPr>
    </w:p>
    <w:sectPr w:rsidR="00154764" w:rsidRPr="00D13B9A" w:rsidSect="003A3919">
      <w:footerReference w:type="default" r:id="rId10"/>
      <w:pgSz w:w="11906" w:h="16838"/>
      <w:pgMar w:top="720" w:right="720" w:bottom="720" w:left="720" w:header="708" w:footer="708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2AA2" w14:textId="77777777" w:rsidR="000D404F" w:rsidRDefault="000D404F">
      <w:pPr>
        <w:spacing w:before="0"/>
      </w:pPr>
      <w:r>
        <w:separator/>
      </w:r>
    </w:p>
  </w:endnote>
  <w:endnote w:type="continuationSeparator" w:id="0">
    <w:p w14:paraId="4CDC45E3" w14:textId="77777777" w:rsidR="000D404F" w:rsidRDefault="000D40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603515"/>
      <w:docPartObj>
        <w:docPartGallery w:val="Page Numbers (Bottom of Page)"/>
        <w:docPartUnique/>
      </w:docPartObj>
    </w:sdtPr>
    <w:sdtEndPr/>
    <w:sdtContent>
      <w:p w14:paraId="7E79F1A4" w14:textId="11625555" w:rsidR="00730A90" w:rsidRDefault="003E4029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3EB8">
          <w:rPr>
            <w:noProof/>
          </w:rPr>
          <w:t>2</w:t>
        </w:r>
        <w:r>
          <w:fldChar w:fldCharType="end"/>
        </w:r>
      </w:p>
    </w:sdtContent>
  </w:sdt>
  <w:p w14:paraId="273815FE" w14:textId="77777777" w:rsidR="00730A90" w:rsidRDefault="00730A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6B29" w14:textId="77777777" w:rsidR="000D404F" w:rsidRDefault="000D404F">
      <w:r>
        <w:separator/>
      </w:r>
    </w:p>
  </w:footnote>
  <w:footnote w:type="continuationSeparator" w:id="0">
    <w:p w14:paraId="5233F628" w14:textId="77777777" w:rsidR="000D404F" w:rsidRDefault="000D4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554D"/>
    <w:multiLevelType w:val="multilevel"/>
    <w:tmpl w:val="7CCC07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DB1EED"/>
    <w:multiLevelType w:val="multilevel"/>
    <w:tmpl w:val="56CADA74"/>
    <w:lvl w:ilvl="0">
      <w:start w:val="1"/>
      <w:numFmt w:val="bullet"/>
      <w:lvlText w:val=""/>
      <w:lvlJc w:val="left"/>
      <w:pPr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5D298A"/>
    <w:multiLevelType w:val="hybridMultilevel"/>
    <w:tmpl w:val="B4AA5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602E7"/>
    <w:multiLevelType w:val="hybridMultilevel"/>
    <w:tmpl w:val="31223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3053C"/>
    <w:multiLevelType w:val="multilevel"/>
    <w:tmpl w:val="EDB272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BD6AF4"/>
    <w:multiLevelType w:val="multilevel"/>
    <w:tmpl w:val="E36C3F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8DA46A3"/>
    <w:multiLevelType w:val="multilevel"/>
    <w:tmpl w:val="3C5C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445F6F"/>
    <w:multiLevelType w:val="hybridMultilevel"/>
    <w:tmpl w:val="F434F5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97A"/>
    <w:multiLevelType w:val="hybridMultilevel"/>
    <w:tmpl w:val="2A7E97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9E477F"/>
    <w:multiLevelType w:val="hybridMultilevel"/>
    <w:tmpl w:val="2A7E97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8E3C52"/>
    <w:multiLevelType w:val="hybridMultilevel"/>
    <w:tmpl w:val="9ED02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34181">
    <w:abstractNumId w:val="1"/>
  </w:num>
  <w:num w:numId="2" w16cid:durableId="387802091">
    <w:abstractNumId w:val="4"/>
  </w:num>
  <w:num w:numId="3" w16cid:durableId="1081567398">
    <w:abstractNumId w:val="5"/>
  </w:num>
  <w:num w:numId="4" w16cid:durableId="1328560091">
    <w:abstractNumId w:val="0"/>
  </w:num>
  <w:num w:numId="5" w16cid:durableId="1829856850">
    <w:abstractNumId w:val="3"/>
  </w:num>
  <w:num w:numId="6" w16cid:durableId="787623608">
    <w:abstractNumId w:val="10"/>
  </w:num>
  <w:num w:numId="7" w16cid:durableId="267547760">
    <w:abstractNumId w:val="7"/>
  </w:num>
  <w:num w:numId="8" w16cid:durableId="378744957">
    <w:abstractNumId w:val="8"/>
  </w:num>
  <w:num w:numId="9" w16cid:durableId="303236144">
    <w:abstractNumId w:val="9"/>
  </w:num>
  <w:num w:numId="10" w16cid:durableId="1620330020">
    <w:abstractNumId w:val="2"/>
  </w:num>
  <w:num w:numId="11" w16cid:durableId="480511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A90"/>
    <w:rsid w:val="00012304"/>
    <w:rsid w:val="0002652C"/>
    <w:rsid w:val="0002791A"/>
    <w:rsid w:val="000303BF"/>
    <w:rsid w:val="00055C17"/>
    <w:rsid w:val="00056662"/>
    <w:rsid w:val="00063EB8"/>
    <w:rsid w:val="0006529B"/>
    <w:rsid w:val="00081863"/>
    <w:rsid w:val="000A27A5"/>
    <w:rsid w:val="000A6155"/>
    <w:rsid w:val="000D404F"/>
    <w:rsid w:val="000D425E"/>
    <w:rsid w:val="000E720D"/>
    <w:rsid w:val="000F20A2"/>
    <w:rsid w:val="000F30E2"/>
    <w:rsid w:val="00111FB7"/>
    <w:rsid w:val="00122F75"/>
    <w:rsid w:val="001301DC"/>
    <w:rsid w:val="00135F38"/>
    <w:rsid w:val="00154764"/>
    <w:rsid w:val="00174C00"/>
    <w:rsid w:val="00186879"/>
    <w:rsid w:val="001A1320"/>
    <w:rsid w:val="001A2BFA"/>
    <w:rsid w:val="001C21A1"/>
    <w:rsid w:val="001E189F"/>
    <w:rsid w:val="001F739A"/>
    <w:rsid w:val="00202B8B"/>
    <w:rsid w:val="002435FF"/>
    <w:rsid w:val="00260FE3"/>
    <w:rsid w:val="002B5986"/>
    <w:rsid w:val="002B7950"/>
    <w:rsid w:val="002E17A7"/>
    <w:rsid w:val="002E600F"/>
    <w:rsid w:val="002E76D9"/>
    <w:rsid w:val="00312551"/>
    <w:rsid w:val="00313D79"/>
    <w:rsid w:val="0032637D"/>
    <w:rsid w:val="00343D24"/>
    <w:rsid w:val="00354AB6"/>
    <w:rsid w:val="00355B34"/>
    <w:rsid w:val="00372B2A"/>
    <w:rsid w:val="00385A41"/>
    <w:rsid w:val="003877BA"/>
    <w:rsid w:val="00392AC0"/>
    <w:rsid w:val="003A102A"/>
    <w:rsid w:val="003A3919"/>
    <w:rsid w:val="003B194E"/>
    <w:rsid w:val="003B3E42"/>
    <w:rsid w:val="003B4C8D"/>
    <w:rsid w:val="003C5446"/>
    <w:rsid w:val="003E2835"/>
    <w:rsid w:val="003E4029"/>
    <w:rsid w:val="00406E31"/>
    <w:rsid w:val="00411555"/>
    <w:rsid w:val="00425E11"/>
    <w:rsid w:val="004301A9"/>
    <w:rsid w:val="0043471A"/>
    <w:rsid w:val="00446326"/>
    <w:rsid w:val="00452B0E"/>
    <w:rsid w:val="00456C95"/>
    <w:rsid w:val="0047541B"/>
    <w:rsid w:val="00496AAB"/>
    <w:rsid w:val="00497847"/>
    <w:rsid w:val="004A6895"/>
    <w:rsid w:val="004C4FCE"/>
    <w:rsid w:val="00500305"/>
    <w:rsid w:val="005100DE"/>
    <w:rsid w:val="005167E4"/>
    <w:rsid w:val="005356C2"/>
    <w:rsid w:val="00580990"/>
    <w:rsid w:val="0058187F"/>
    <w:rsid w:val="00585A22"/>
    <w:rsid w:val="00591FBB"/>
    <w:rsid w:val="00595D1A"/>
    <w:rsid w:val="005F09AE"/>
    <w:rsid w:val="005F3C86"/>
    <w:rsid w:val="005F3EC4"/>
    <w:rsid w:val="005F5861"/>
    <w:rsid w:val="006069C5"/>
    <w:rsid w:val="00606B64"/>
    <w:rsid w:val="0061539A"/>
    <w:rsid w:val="00680204"/>
    <w:rsid w:val="006A6891"/>
    <w:rsid w:val="006B0B55"/>
    <w:rsid w:val="006C3198"/>
    <w:rsid w:val="00704C04"/>
    <w:rsid w:val="00713437"/>
    <w:rsid w:val="00714D2F"/>
    <w:rsid w:val="0072058C"/>
    <w:rsid w:val="0072398A"/>
    <w:rsid w:val="00730A90"/>
    <w:rsid w:val="007328DD"/>
    <w:rsid w:val="0074143C"/>
    <w:rsid w:val="007506F0"/>
    <w:rsid w:val="007621F9"/>
    <w:rsid w:val="00765FDD"/>
    <w:rsid w:val="007672AB"/>
    <w:rsid w:val="00774D07"/>
    <w:rsid w:val="00795F6E"/>
    <w:rsid w:val="007B56A5"/>
    <w:rsid w:val="007B5B6A"/>
    <w:rsid w:val="007D2DF5"/>
    <w:rsid w:val="007F2B1B"/>
    <w:rsid w:val="00827AC4"/>
    <w:rsid w:val="00846766"/>
    <w:rsid w:val="00854DDC"/>
    <w:rsid w:val="008D64DF"/>
    <w:rsid w:val="00913878"/>
    <w:rsid w:val="00916F86"/>
    <w:rsid w:val="0092091C"/>
    <w:rsid w:val="00943F75"/>
    <w:rsid w:val="00950AA0"/>
    <w:rsid w:val="009620D4"/>
    <w:rsid w:val="00973843"/>
    <w:rsid w:val="00994CC5"/>
    <w:rsid w:val="00995084"/>
    <w:rsid w:val="009A4112"/>
    <w:rsid w:val="009A6670"/>
    <w:rsid w:val="009C2695"/>
    <w:rsid w:val="009C5A84"/>
    <w:rsid w:val="009C7119"/>
    <w:rsid w:val="00A15AF1"/>
    <w:rsid w:val="00A231C4"/>
    <w:rsid w:val="00A804DB"/>
    <w:rsid w:val="00AB0983"/>
    <w:rsid w:val="00AB2E61"/>
    <w:rsid w:val="00AB5C6E"/>
    <w:rsid w:val="00AC225E"/>
    <w:rsid w:val="00AC6739"/>
    <w:rsid w:val="00AD1951"/>
    <w:rsid w:val="00AD719F"/>
    <w:rsid w:val="00AE4A7B"/>
    <w:rsid w:val="00AF2890"/>
    <w:rsid w:val="00B16651"/>
    <w:rsid w:val="00B22FBF"/>
    <w:rsid w:val="00B463C8"/>
    <w:rsid w:val="00B72402"/>
    <w:rsid w:val="00B738D7"/>
    <w:rsid w:val="00BB03A2"/>
    <w:rsid w:val="00C37337"/>
    <w:rsid w:val="00C4098D"/>
    <w:rsid w:val="00C41FB9"/>
    <w:rsid w:val="00CB7F49"/>
    <w:rsid w:val="00CC78B7"/>
    <w:rsid w:val="00CC7DB2"/>
    <w:rsid w:val="00CD0329"/>
    <w:rsid w:val="00CE5B83"/>
    <w:rsid w:val="00CF4678"/>
    <w:rsid w:val="00D13B9A"/>
    <w:rsid w:val="00D26799"/>
    <w:rsid w:val="00D760A3"/>
    <w:rsid w:val="00D83254"/>
    <w:rsid w:val="00D84A17"/>
    <w:rsid w:val="00D86882"/>
    <w:rsid w:val="00D93D1F"/>
    <w:rsid w:val="00DB6FC7"/>
    <w:rsid w:val="00DC58C9"/>
    <w:rsid w:val="00E055B3"/>
    <w:rsid w:val="00E21CC1"/>
    <w:rsid w:val="00E26323"/>
    <w:rsid w:val="00E3524B"/>
    <w:rsid w:val="00E66A6B"/>
    <w:rsid w:val="00E76E99"/>
    <w:rsid w:val="00E976A9"/>
    <w:rsid w:val="00E97738"/>
    <w:rsid w:val="00EA4C1D"/>
    <w:rsid w:val="00ED2CFC"/>
    <w:rsid w:val="00ED6541"/>
    <w:rsid w:val="00EF4E51"/>
    <w:rsid w:val="00EF72B4"/>
    <w:rsid w:val="00EF7477"/>
    <w:rsid w:val="00F16DEA"/>
    <w:rsid w:val="00F309D7"/>
    <w:rsid w:val="00F4249A"/>
    <w:rsid w:val="00F45D19"/>
    <w:rsid w:val="00F4639C"/>
    <w:rsid w:val="00F6294A"/>
    <w:rsid w:val="00F72A26"/>
    <w:rsid w:val="00FA5C46"/>
    <w:rsid w:val="00FC221A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E872"/>
  <w15:docId w15:val="{E36A629E-3403-4FFE-B754-24CBF40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02D7"/>
    <w:pPr>
      <w:spacing w:before="12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dTxtCar">
    <w:name w:val="RedTxt Car"/>
    <w:link w:val="RedTxt"/>
    <w:qFormat/>
    <w:rsid w:val="00404BC0"/>
    <w:rPr>
      <w:rFonts w:ascii="Arial" w:hAnsi="Arial"/>
      <w:sz w:val="18"/>
      <w:lang w:val="fr-FR" w:eastAsia="fr-FR" w:bidi="ar-SA"/>
    </w:rPr>
  </w:style>
  <w:style w:type="character" w:styleId="Marquedecommentaire">
    <w:name w:val="annotation reference"/>
    <w:semiHidden/>
    <w:qFormat/>
    <w:rsid w:val="003758E7"/>
    <w:rPr>
      <w:sz w:val="16"/>
      <w:szCs w:val="16"/>
    </w:rPr>
  </w:style>
  <w:style w:type="character" w:customStyle="1" w:styleId="En-tteCar">
    <w:name w:val="En-tête Car"/>
    <w:basedOn w:val="Policepardfaut"/>
    <w:qFormat/>
    <w:rsid w:val="00FC2E0B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FC2E0B"/>
    <w:rPr>
      <w:sz w:val="24"/>
    </w:rPr>
  </w:style>
  <w:style w:type="character" w:styleId="Numrodepage">
    <w:name w:val="page number"/>
    <w:basedOn w:val="Policepardfaut"/>
    <w:uiPriority w:val="99"/>
    <w:unhideWhenUsed/>
    <w:qFormat/>
    <w:rsid w:val="00FC2E0B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code">
    <w:name w:val="code"/>
    <w:basedOn w:val="Policepardfaut"/>
    <w:qFormat/>
    <w:rsid w:val="00031AA7"/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0A5887"/>
    <w:pPr>
      <w:tabs>
        <w:tab w:val="left" w:pos="426"/>
      </w:tabs>
      <w:spacing w:before="0"/>
    </w:pPr>
    <w:rPr>
      <w:rFonts w:ascii="Century Gothic" w:hAnsi="Century Gothic"/>
      <w:sz w:val="20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edTxt">
    <w:name w:val="RedTxt"/>
    <w:basedOn w:val="Normal"/>
    <w:link w:val="RedTxtCar"/>
    <w:qFormat/>
    <w:rsid w:val="000A5887"/>
    <w:pPr>
      <w:spacing w:before="0"/>
    </w:pPr>
    <w:rPr>
      <w:rFonts w:ascii="Arial" w:hAnsi="Arial"/>
      <w:sz w:val="18"/>
    </w:rPr>
  </w:style>
  <w:style w:type="paragraph" w:customStyle="1" w:styleId="RedTitre1">
    <w:name w:val="RedTitre1"/>
    <w:basedOn w:val="Normal"/>
    <w:qFormat/>
    <w:rsid w:val="000A5887"/>
    <w:pPr>
      <w:widowControl w:val="0"/>
      <w:spacing w:before="0"/>
      <w:jc w:val="center"/>
    </w:pPr>
    <w:rPr>
      <w:rFonts w:ascii="Arial" w:hAnsi="Arial"/>
      <w:b/>
      <w:sz w:val="22"/>
    </w:rPr>
  </w:style>
  <w:style w:type="paragraph" w:styleId="Commentaire">
    <w:name w:val="annotation text"/>
    <w:basedOn w:val="Normal"/>
    <w:semiHidden/>
    <w:qFormat/>
    <w:rsid w:val="003758E7"/>
    <w:rPr>
      <w:sz w:val="20"/>
    </w:rPr>
  </w:style>
  <w:style w:type="paragraph" w:styleId="Objetducommentaire">
    <w:name w:val="annotation subject"/>
    <w:basedOn w:val="Commentaire"/>
    <w:semiHidden/>
    <w:qFormat/>
    <w:rsid w:val="003758E7"/>
    <w:rPr>
      <w:b/>
      <w:bCs/>
    </w:rPr>
  </w:style>
  <w:style w:type="paragraph" w:styleId="Textedebulles">
    <w:name w:val="Balloon Text"/>
    <w:basedOn w:val="Normal"/>
    <w:semiHidden/>
    <w:qFormat/>
    <w:rsid w:val="003758E7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42592B"/>
    <w:pPr>
      <w:suppressAutoHyphens/>
      <w:spacing w:before="0"/>
      <w:textAlignment w:val="baseline"/>
    </w:pPr>
    <w:rPr>
      <w:rFonts w:ascii="Arial" w:eastAsia="Arial" w:hAnsi="Arial" w:cs="Arial"/>
      <w:color w:val="000000"/>
      <w:sz w:val="20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061E46"/>
    <w:pPr>
      <w:ind w:left="720"/>
      <w:contextualSpacing/>
    </w:pPr>
  </w:style>
  <w:style w:type="paragraph" w:customStyle="1" w:styleId="Standard">
    <w:name w:val="Standard"/>
    <w:qFormat/>
    <w:rsid w:val="00ED35F0"/>
    <w:pPr>
      <w:suppressAutoHyphens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rsid w:val="00FC2E0B"/>
    <w:pPr>
      <w:tabs>
        <w:tab w:val="center" w:pos="4536"/>
        <w:tab w:val="right" w:pos="9072"/>
      </w:tabs>
      <w:spacing w:before="0"/>
    </w:pPr>
  </w:style>
  <w:style w:type="paragraph" w:styleId="Pieddepage">
    <w:name w:val="footer"/>
    <w:basedOn w:val="Normal"/>
    <w:link w:val="PieddepageCar"/>
    <w:uiPriority w:val="99"/>
    <w:rsid w:val="00FC2E0B"/>
    <w:pPr>
      <w:tabs>
        <w:tab w:val="center" w:pos="4536"/>
        <w:tab w:val="right" w:pos="9072"/>
      </w:tabs>
      <w:spacing w:before="0"/>
    </w:pPr>
  </w:style>
  <w:style w:type="paragraph" w:customStyle="1" w:styleId="Tableau">
    <w:name w:val="Tableau"/>
    <w:basedOn w:val="Lgende"/>
    <w:qFormat/>
    <w:rsid w:val="0033302C"/>
    <w:pPr>
      <w:suppressAutoHyphens/>
    </w:pPr>
    <w:rPr>
      <w:rFonts w:ascii="Arial" w:eastAsia="Arial" w:hAnsi="Arial"/>
      <w:i w:val="0"/>
      <w:color w:val="000000"/>
      <w:sz w:val="17"/>
      <w:lang w:eastAsia="ar-SA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</w:rPr>
  </w:style>
  <w:style w:type="table" w:styleId="Grilledutableau">
    <w:name w:val="Table Grid"/>
    <w:basedOn w:val="TableauNormal"/>
    <w:rsid w:val="000A6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A6670"/>
    <w:rPr>
      <w:sz w:val="24"/>
    </w:rPr>
  </w:style>
  <w:style w:type="paragraph" w:customStyle="1" w:styleId="Retrait3et4">
    <w:name w:val="Retrait 3et4"/>
    <w:basedOn w:val="Normal"/>
    <w:rsid w:val="00154764"/>
    <w:pPr>
      <w:ind w:left="284" w:firstLine="284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BC585.AC02D2B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0332E-5B13-42F4-A1B8-377085CB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de Valeur Technique</vt:lpstr>
    </vt:vector>
  </TitlesOfParts>
  <Company>Mairie de Lille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de Valeur Technique</dc:title>
  <dc:subject/>
  <dc:creator>VAN EGROO ISABELLE</dc:creator>
  <dc:description/>
  <cp:lastModifiedBy>HUBLER, Didier (DFAS/SDADD/BPCP)</cp:lastModifiedBy>
  <cp:revision>3</cp:revision>
  <dcterms:created xsi:type="dcterms:W3CDTF">2025-06-23T09:48:00Z</dcterms:created>
  <dcterms:modified xsi:type="dcterms:W3CDTF">2025-06-23T15:29:00Z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Mairie de Lille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