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8AB3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870F4A3" w14:textId="77777777">
        <w:trPr>
          <w:trHeight w:val="1132"/>
        </w:trPr>
        <w:tc>
          <w:tcPr>
            <w:tcW w:w="10434" w:type="dxa"/>
            <w:shd w:val="clear" w:color="auto" w:fill="auto"/>
          </w:tcPr>
          <w:p w14:paraId="7122AB34" w14:textId="77777777" w:rsidR="00541CA3" w:rsidRDefault="00322A1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04E2AF" wp14:editId="6B790CD1">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5A0ED13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7D176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F79D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06615F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DDE5A4" w14:textId="77777777">
        <w:tc>
          <w:tcPr>
            <w:tcW w:w="9002" w:type="dxa"/>
            <w:shd w:val="clear" w:color="auto" w:fill="66CCFF"/>
          </w:tcPr>
          <w:p w14:paraId="07665FA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70743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E27470F" w14:textId="77777777" w:rsidR="009B1CD0" w:rsidRDefault="00E47798" w:rsidP="0083205E">
            <w:pPr>
              <w:pStyle w:val="Titre8"/>
              <w:tabs>
                <w:tab w:val="left" w:pos="851"/>
                <w:tab w:val="right" w:pos="9639"/>
              </w:tabs>
              <w:spacing w:before="120" w:after="120"/>
            </w:pPr>
            <w:r>
              <w:rPr>
                <w:caps/>
                <w:sz w:val="28"/>
                <w:szCs w:val="28"/>
              </w:rPr>
              <w:t>ATTRI1</w:t>
            </w:r>
          </w:p>
        </w:tc>
      </w:tr>
    </w:tbl>
    <w:p w14:paraId="12BF7A3B" w14:textId="77777777" w:rsidR="009B1CD0" w:rsidRDefault="009B1CD0" w:rsidP="006C4338">
      <w:pPr>
        <w:tabs>
          <w:tab w:val="left" w:pos="851"/>
        </w:tabs>
      </w:pPr>
    </w:p>
    <w:p w14:paraId="56C0DF0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E499C1" w14:textId="77777777">
        <w:tc>
          <w:tcPr>
            <w:tcW w:w="10277" w:type="dxa"/>
            <w:shd w:val="clear" w:color="auto" w:fill="66CCFF"/>
          </w:tcPr>
          <w:p w14:paraId="403824B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EB59D5" w14:textId="77777777" w:rsidR="009B1CD0" w:rsidRDefault="009B1CD0" w:rsidP="006C4338">
      <w:pPr>
        <w:tabs>
          <w:tab w:val="left" w:pos="426"/>
          <w:tab w:val="left" w:pos="851"/>
        </w:tabs>
        <w:jc w:val="both"/>
      </w:pPr>
    </w:p>
    <w:p w14:paraId="2FE1F64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AB0E618" w14:textId="77777777" w:rsidR="00B67CA7" w:rsidRDefault="00B67CA7" w:rsidP="00B67CA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3F77EF53" w14:textId="3585ADC2" w:rsidR="00D638B4" w:rsidRDefault="001160F1"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u w:val="single"/>
          <w:shd w:val="clear" w:color="auto" w:fill="FFFFFF"/>
        </w:rPr>
      </w:pPr>
      <w:r>
        <w:rPr>
          <w:rFonts w:ascii="Arial" w:eastAsia="Arial" w:hAnsi="Arial" w:cs="Arial"/>
          <w:b/>
          <w:bCs/>
          <w:sz w:val="32"/>
          <w:szCs w:val="32"/>
          <w:u w:val="single"/>
          <w:shd w:val="clear" w:color="auto" w:fill="FFFFFF"/>
        </w:rPr>
        <w:t>Marché n°</w:t>
      </w:r>
      <w:r w:rsidR="008B26E6">
        <w:rPr>
          <w:rFonts w:ascii="Arial" w:eastAsia="Arial" w:hAnsi="Arial" w:cs="Arial"/>
          <w:b/>
          <w:bCs/>
          <w:sz w:val="32"/>
          <w:szCs w:val="32"/>
          <w:u w:val="single"/>
          <w:shd w:val="clear" w:color="auto" w:fill="FFFFFF"/>
        </w:rPr>
        <w:t>202</w:t>
      </w:r>
      <w:r w:rsidR="00915629">
        <w:rPr>
          <w:rFonts w:ascii="Arial" w:eastAsia="Arial" w:hAnsi="Arial" w:cs="Arial"/>
          <w:b/>
          <w:bCs/>
          <w:sz w:val="32"/>
          <w:szCs w:val="32"/>
          <w:u w:val="single"/>
          <w:shd w:val="clear" w:color="auto" w:fill="FFFFFF"/>
        </w:rPr>
        <w:t>502INP02ETH</w:t>
      </w:r>
    </w:p>
    <w:p w14:paraId="77251D5D" w14:textId="77777777" w:rsidR="00EC0D5A" w:rsidRPr="00B463FF" w:rsidRDefault="00EC0D5A"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22"/>
          <w:szCs w:val="22"/>
          <w:u w:val="single"/>
          <w:shd w:val="clear" w:color="auto" w:fill="FFFFFF"/>
        </w:rPr>
      </w:pPr>
    </w:p>
    <w:p w14:paraId="48122FF5" w14:textId="77777777" w:rsidR="00B463FF" w:rsidRP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r w:rsidRPr="00B463FF">
        <w:rPr>
          <w:rFonts w:ascii="Arial" w:eastAsia="Arial" w:hAnsi="Arial" w:cs="Arial"/>
          <w:b/>
          <w:bCs/>
          <w:sz w:val="32"/>
          <w:szCs w:val="32"/>
          <w:shd w:val="clear" w:color="auto" w:fill="FFFFFF"/>
        </w:rPr>
        <w:t>Acquisition de matériel de métrologie</w:t>
      </w:r>
    </w:p>
    <w:p w14:paraId="0BF1F2E4" w14:textId="6B886723" w:rsidR="008B26E6"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proofErr w:type="gramStart"/>
      <w:r w:rsidRPr="00B463FF">
        <w:rPr>
          <w:rFonts w:ascii="Arial" w:eastAsia="Arial" w:hAnsi="Arial" w:cs="Arial"/>
          <w:b/>
          <w:bCs/>
          <w:sz w:val="32"/>
          <w:szCs w:val="32"/>
          <w:shd w:val="clear" w:color="auto" w:fill="FFFFFF"/>
        </w:rPr>
        <w:t>pour</w:t>
      </w:r>
      <w:proofErr w:type="gramEnd"/>
      <w:r w:rsidRPr="00B463FF">
        <w:rPr>
          <w:rFonts w:ascii="Arial" w:eastAsia="Arial" w:hAnsi="Arial" w:cs="Arial"/>
          <w:b/>
          <w:bCs/>
          <w:sz w:val="32"/>
          <w:szCs w:val="32"/>
          <w:shd w:val="clear" w:color="auto" w:fill="FFFFFF"/>
        </w:rPr>
        <w:t xml:space="preserve"> Clermont Auvergne INP</w:t>
      </w:r>
    </w:p>
    <w:p w14:paraId="6AE9A99D" w14:textId="77777777" w:rsid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5BFFD531" w14:textId="77777777" w:rsidR="009B1CD0" w:rsidRDefault="009B1CD0" w:rsidP="005846FB">
      <w:pPr>
        <w:tabs>
          <w:tab w:val="left" w:pos="426"/>
          <w:tab w:val="left" w:pos="851"/>
        </w:tabs>
        <w:jc w:val="both"/>
        <w:rPr>
          <w:rFonts w:ascii="Arial" w:hAnsi="Arial" w:cs="Arial"/>
        </w:rPr>
      </w:pPr>
    </w:p>
    <w:p w14:paraId="00A293C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80B8D4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E38F800" w14:textId="77777777" w:rsidR="009B1CD0" w:rsidRDefault="009B1CD0" w:rsidP="00934503">
      <w:pPr>
        <w:tabs>
          <w:tab w:val="left" w:pos="426"/>
          <w:tab w:val="left" w:pos="851"/>
        </w:tabs>
        <w:jc w:val="both"/>
        <w:rPr>
          <w:rFonts w:ascii="Arial" w:hAnsi="Arial" w:cs="Arial"/>
        </w:rPr>
      </w:pPr>
    </w:p>
    <w:p w14:paraId="1A8EF763" w14:textId="6DFBADC4" w:rsidR="009B1CD0" w:rsidRPr="00B463FF" w:rsidRDefault="00AF708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B462E23" w14:textId="7E64F151" w:rsidR="00B463FF" w:rsidRDefault="00B463FF" w:rsidP="00B463FF">
      <w:pPr>
        <w:tabs>
          <w:tab w:val="left" w:pos="426"/>
          <w:tab w:val="left" w:pos="851"/>
        </w:tabs>
        <w:ind w:left="851"/>
        <w:jc w:val="both"/>
        <w:rPr>
          <w:iCs/>
        </w:rPr>
      </w:pPr>
    </w:p>
    <w:p w14:paraId="4A6E64D8" w14:textId="22FA9F26" w:rsidR="00B463FF" w:rsidRPr="00B463FF" w:rsidRDefault="00B463FF" w:rsidP="00B463FF">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8257E">
        <w:fldChar w:fldCharType="separate"/>
      </w:r>
      <w:r>
        <w:fldChar w:fldCharType="end"/>
      </w:r>
      <w:r>
        <w:tab/>
      </w:r>
      <w:proofErr w:type="gramStart"/>
      <w:r>
        <w:t>au</w:t>
      </w:r>
      <w:proofErr w:type="gramEnd"/>
      <w:r>
        <w:t xml:space="preserve"> </w:t>
      </w:r>
      <w:r w:rsidRPr="00B463FF">
        <w:rPr>
          <w:b/>
          <w:bCs/>
        </w:rPr>
        <w:t>lot n°</w:t>
      </w:r>
      <w:r w:rsidR="00C8272B">
        <w:rPr>
          <w:b/>
          <w:bCs/>
        </w:rPr>
        <w:t>3</w:t>
      </w:r>
      <w:r>
        <w:t xml:space="preserve"> du marché public </w:t>
      </w:r>
      <w:r>
        <w:rPr>
          <w:i/>
          <w:iCs/>
          <w:sz w:val="18"/>
          <w:szCs w:val="18"/>
        </w:rPr>
        <w:t>(en cas de non allotissement) </w:t>
      </w:r>
      <w:r>
        <w:rPr>
          <w:iCs/>
        </w:rPr>
        <w:t xml:space="preserve">: </w:t>
      </w:r>
    </w:p>
    <w:p w14:paraId="081F862B" w14:textId="77777777" w:rsidR="00B463FF" w:rsidRDefault="00B463FF" w:rsidP="00B463FF">
      <w:pPr>
        <w:pStyle w:val="Paragraphedeliste"/>
        <w:rPr>
          <w:iCs/>
        </w:rPr>
      </w:pPr>
    </w:p>
    <w:p w14:paraId="410E5D94" w14:textId="41176B8F" w:rsidR="00B463FF" w:rsidRPr="00B463FF" w:rsidRDefault="00B463FF" w:rsidP="00B463FF">
      <w:pPr>
        <w:tabs>
          <w:tab w:val="left" w:pos="426"/>
          <w:tab w:val="left" w:pos="851"/>
        </w:tabs>
        <w:ind w:left="851"/>
        <w:jc w:val="both"/>
        <w:rPr>
          <w:rFonts w:ascii="Arial" w:hAnsi="Arial" w:cs="Arial"/>
          <w:b/>
          <w:bCs/>
        </w:rPr>
      </w:pPr>
      <w:r w:rsidRPr="00B463FF">
        <w:rPr>
          <w:b/>
          <w:bCs/>
          <w:iCs/>
        </w:rPr>
        <w:t xml:space="preserve">Acquisition d’une </w:t>
      </w:r>
      <w:r w:rsidR="00C8272B">
        <w:rPr>
          <w:b/>
          <w:bCs/>
          <w:iCs/>
        </w:rPr>
        <w:t>m</w:t>
      </w:r>
      <w:r w:rsidR="00C8272B" w:rsidRPr="00C8272B">
        <w:rPr>
          <w:b/>
          <w:bCs/>
          <w:iCs/>
        </w:rPr>
        <w:t>achine de mesure tridimensionnelle manuelle</w:t>
      </w:r>
    </w:p>
    <w:p w14:paraId="018AB354" w14:textId="77777777" w:rsidR="00B463FF" w:rsidRDefault="00B463FF" w:rsidP="00B463FF">
      <w:pPr>
        <w:tabs>
          <w:tab w:val="left" w:pos="426"/>
          <w:tab w:val="left" w:pos="851"/>
        </w:tabs>
        <w:ind w:left="851"/>
        <w:jc w:val="both"/>
        <w:rPr>
          <w:rFonts w:ascii="Arial" w:hAnsi="Arial" w:cs="Arial"/>
        </w:rPr>
      </w:pPr>
    </w:p>
    <w:p w14:paraId="79B54D47" w14:textId="77777777" w:rsidR="009B1CD0" w:rsidRDefault="009B1CD0" w:rsidP="009B45B9">
      <w:pPr>
        <w:tabs>
          <w:tab w:val="left" w:pos="426"/>
          <w:tab w:val="left" w:pos="851"/>
        </w:tabs>
        <w:jc w:val="both"/>
        <w:rPr>
          <w:rFonts w:ascii="Arial" w:hAnsi="Arial" w:cs="Arial"/>
        </w:rPr>
      </w:pPr>
    </w:p>
    <w:p w14:paraId="3B62A5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27285B2" w14:textId="77777777" w:rsidR="009B1CD0" w:rsidRDefault="009B1CD0" w:rsidP="005846FB">
      <w:pPr>
        <w:pStyle w:val="fcasegauche"/>
        <w:tabs>
          <w:tab w:val="left" w:pos="851"/>
        </w:tabs>
        <w:spacing w:after="0"/>
        <w:rPr>
          <w:rFonts w:ascii="Arial" w:hAnsi="Arial" w:cs="Arial"/>
        </w:rPr>
      </w:pPr>
    </w:p>
    <w:p w14:paraId="0E7FD1BD" w14:textId="77777777" w:rsidR="009B1CD0" w:rsidRDefault="00D2435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0C44BE">
        <w:rPr>
          <w:rFonts w:ascii="Arial" w:hAnsi="Arial" w:cs="Arial"/>
        </w:rPr>
        <w:tab/>
      </w:r>
      <w:proofErr w:type="gramStart"/>
      <w:r w:rsidR="000C44BE">
        <w:rPr>
          <w:rFonts w:ascii="Arial" w:hAnsi="Arial" w:cs="Arial"/>
        </w:rPr>
        <w:t>aux</w:t>
      </w:r>
      <w:proofErr w:type="gramEnd"/>
      <w:r w:rsidR="009B1CD0">
        <w:rPr>
          <w:rFonts w:ascii="Arial" w:hAnsi="Arial" w:cs="Arial"/>
        </w:rPr>
        <w:t xml:space="preserve"> variante</w:t>
      </w:r>
      <w:r w:rsidR="000C44BE">
        <w:rPr>
          <w:rFonts w:ascii="Arial" w:hAnsi="Arial" w:cs="Arial"/>
        </w:rPr>
        <w:t>s</w:t>
      </w:r>
      <w:r w:rsidR="009B1CD0">
        <w:rPr>
          <w:rFonts w:ascii="Arial" w:hAnsi="Arial" w:cs="Arial"/>
        </w:rPr>
        <w:t xml:space="preserve"> </w:t>
      </w:r>
      <w:r w:rsidR="00B74219">
        <w:rPr>
          <w:rFonts w:ascii="Arial" w:hAnsi="Arial" w:cs="Arial"/>
        </w:rPr>
        <w:t>libre</w:t>
      </w:r>
      <w:r w:rsidR="000C44BE">
        <w:rPr>
          <w:rFonts w:ascii="Arial" w:hAnsi="Arial" w:cs="Arial"/>
        </w:rPr>
        <w:t>s</w:t>
      </w:r>
      <w:r w:rsidR="00B74219">
        <w:rPr>
          <w:rFonts w:ascii="Arial" w:hAnsi="Arial" w:cs="Arial"/>
        </w:rPr>
        <w:t xml:space="preserve"> </w:t>
      </w:r>
      <w:r w:rsidR="009B1CD0">
        <w:rPr>
          <w:rFonts w:ascii="Arial" w:hAnsi="Arial" w:cs="Arial"/>
        </w:rPr>
        <w:t>suivante</w:t>
      </w:r>
      <w:r w:rsidR="000C44BE">
        <w:rPr>
          <w:rFonts w:ascii="Arial" w:hAnsi="Arial" w:cs="Arial"/>
        </w:rPr>
        <w:t>s</w:t>
      </w:r>
      <w:r w:rsidR="009B1CD0">
        <w:rPr>
          <w:rFonts w:ascii="Arial" w:hAnsi="Arial" w:cs="Arial"/>
        </w:rPr>
        <w:t xml:space="preserve"> : </w:t>
      </w:r>
    </w:p>
    <w:p w14:paraId="589DEB7E" w14:textId="77777777" w:rsidR="006B5057" w:rsidRDefault="006B5057" w:rsidP="005846FB">
      <w:pPr>
        <w:pStyle w:val="fcasegauche"/>
        <w:tabs>
          <w:tab w:val="left" w:pos="851"/>
        </w:tabs>
        <w:spacing w:after="0"/>
        <w:rPr>
          <w:rFonts w:ascii="Arial" w:hAnsi="Arial" w:cs="Arial"/>
        </w:rPr>
      </w:pPr>
    </w:p>
    <w:p w14:paraId="3D602494" w14:textId="77777777" w:rsidR="001260ED" w:rsidRDefault="001260ED" w:rsidP="00AC7987">
      <w:pPr>
        <w:pStyle w:val="fcasegauche"/>
        <w:tabs>
          <w:tab w:val="left" w:pos="851"/>
        </w:tabs>
        <w:spacing w:after="0"/>
        <w:ind w:left="0" w:firstLine="0"/>
        <w:rPr>
          <w:rFonts w:ascii="Arial" w:hAnsi="Arial" w:cs="Arial"/>
        </w:rPr>
      </w:pPr>
    </w:p>
    <w:p w14:paraId="2C681982" w14:textId="77777777" w:rsidR="001260ED" w:rsidRDefault="001260ED" w:rsidP="005846FB">
      <w:pPr>
        <w:pStyle w:val="fcasegauche"/>
        <w:tabs>
          <w:tab w:val="left" w:pos="851"/>
        </w:tabs>
        <w:spacing w:after="0"/>
        <w:rPr>
          <w:rFonts w:ascii="Arial" w:hAnsi="Arial" w:cs="Arial"/>
        </w:rPr>
      </w:pPr>
      <w:bookmarkStart w:id="0" w:name="_Hlk124493030"/>
    </w:p>
    <w:p w14:paraId="30A75E9A" w14:textId="77777777" w:rsidR="00D2435F" w:rsidRDefault="00D2435F" w:rsidP="00D2435F">
      <w:pPr>
        <w:pStyle w:val="fcasegauche"/>
        <w:tabs>
          <w:tab w:val="left" w:pos="851"/>
        </w:tabs>
        <w:spacing w:after="0"/>
        <w:ind w:left="851" w:firstLine="0"/>
        <w:rPr>
          <w:rFonts w:ascii="Arial" w:hAnsi="Arial" w:cs="Arial"/>
        </w:rPr>
      </w:pPr>
      <w:r w:rsidRPr="00D2435F">
        <w:fldChar w:fldCharType="begin">
          <w:ffData>
            <w:name w:val=""/>
            <w:enabled/>
            <w:calcOnExit w:val="0"/>
            <w:checkBox>
              <w:size w:val="20"/>
              <w:default w:val="0"/>
            </w:checkBox>
          </w:ffData>
        </w:fldChar>
      </w:r>
      <w:r w:rsidRPr="00D2435F">
        <w:instrText xml:space="preserve"> FORMCHECKBOX </w:instrText>
      </w:r>
      <w:r w:rsidR="0028257E">
        <w:fldChar w:fldCharType="separate"/>
      </w:r>
      <w:r w:rsidRPr="00D2435F">
        <w:fldChar w:fldCharType="end"/>
      </w:r>
      <w:r w:rsidR="006B5057" w:rsidRPr="00D2435F">
        <w:rPr>
          <w:rFonts w:ascii="Arial" w:hAnsi="Arial" w:cs="Arial"/>
        </w:rPr>
        <w:tab/>
      </w:r>
      <w:proofErr w:type="gramStart"/>
      <w:r w:rsidR="006B5057" w:rsidRPr="00D2435F">
        <w:rPr>
          <w:rFonts w:ascii="Arial" w:hAnsi="Arial" w:cs="Arial"/>
        </w:rPr>
        <w:t>avec</w:t>
      </w:r>
      <w:proofErr w:type="gramEnd"/>
      <w:r w:rsidR="006B5057" w:rsidRPr="00D2435F">
        <w:rPr>
          <w:rFonts w:ascii="Arial" w:hAnsi="Arial" w:cs="Arial"/>
        </w:rPr>
        <w:t xml:space="preserve"> l</w:t>
      </w:r>
      <w:r w:rsidR="00A056E0" w:rsidRPr="00D2435F">
        <w:rPr>
          <w:rFonts w:ascii="Arial" w:hAnsi="Arial" w:cs="Arial"/>
        </w:rPr>
        <w:t>es</w:t>
      </w:r>
      <w:r w:rsidR="006B5057" w:rsidRPr="00D2435F">
        <w:rPr>
          <w:rFonts w:ascii="Arial" w:hAnsi="Arial" w:cs="Arial"/>
        </w:rPr>
        <w:t xml:space="preserve"> prestation</w:t>
      </w:r>
      <w:r w:rsidR="00A056E0" w:rsidRPr="00D2435F">
        <w:rPr>
          <w:rFonts w:ascii="Arial" w:hAnsi="Arial" w:cs="Arial"/>
        </w:rPr>
        <w:t>s</w:t>
      </w:r>
      <w:r w:rsidR="006B5057" w:rsidRPr="00D2435F">
        <w:rPr>
          <w:rFonts w:ascii="Arial" w:hAnsi="Arial" w:cs="Arial"/>
        </w:rPr>
        <w:t xml:space="preserve"> supplémentaire</w:t>
      </w:r>
      <w:r w:rsidR="00A056E0" w:rsidRPr="00D2435F">
        <w:rPr>
          <w:rFonts w:ascii="Arial" w:hAnsi="Arial" w:cs="Arial"/>
        </w:rPr>
        <w:t>s</w:t>
      </w:r>
      <w:r w:rsidR="006B5057" w:rsidRPr="00D2435F">
        <w:rPr>
          <w:rFonts w:ascii="Arial" w:hAnsi="Arial" w:cs="Arial"/>
        </w:rPr>
        <w:t xml:space="preserve"> </w:t>
      </w:r>
      <w:r w:rsidR="00322A17" w:rsidRPr="00D2435F">
        <w:rPr>
          <w:rFonts w:ascii="Arial" w:hAnsi="Arial" w:cs="Arial"/>
        </w:rPr>
        <w:t>éventuelle</w:t>
      </w:r>
      <w:r w:rsidR="00A056E0" w:rsidRPr="00D2435F">
        <w:rPr>
          <w:rFonts w:ascii="Arial" w:hAnsi="Arial" w:cs="Arial"/>
        </w:rPr>
        <w:t>s</w:t>
      </w:r>
      <w:r w:rsidR="00322A17" w:rsidRPr="00D2435F">
        <w:rPr>
          <w:rFonts w:ascii="Arial" w:hAnsi="Arial" w:cs="Arial"/>
        </w:rPr>
        <w:t xml:space="preserve"> facultative</w:t>
      </w:r>
      <w:r w:rsidR="00A056E0" w:rsidRPr="00D2435F">
        <w:rPr>
          <w:rFonts w:ascii="Arial" w:hAnsi="Arial" w:cs="Arial"/>
        </w:rPr>
        <w:t>s</w:t>
      </w:r>
      <w:r w:rsidR="00322A17" w:rsidRPr="00D2435F">
        <w:rPr>
          <w:rFonts w:ascii="Arial" w:hAnsi="Arial" w:cs="Arial"/>
        </w:rPr>
        <w:t xml:space="preserve"> </w:t>
      </w:r>
      <w:r w:rsidR="006B5057" w:rsidRPr="00D2435F">
        <w:rPr>
          <w:rFonts w:ascii="Arial" w:hAnsi="Arial" w:cs="Arial"/>
        </w:rPr>
        <w:t>suivante</w:t>
      </w:r>
      <w:r>
        <w:rPr>
          <w:rFonts w:ascii="Arial" w:hAnsi="Arial" w:cs="Arial"/>
        </w:rPr>
        <w:t>s</w:t>
      </w:r>
      <w:r w:rsidR="006B5057" w:rsidRPr="00D2435F">
        <w:rPr>
          <w:rFonts w:ascii="Arial" w:hAnsi="Arial" w:cs="Arial"/>
        </w:rPr>
        <w:t> :</w:t>
      </w:r>
      <w:r w:rsidR="006B5057">
        <w:rPr>
          <w:rFonts w:ascii="Arial" w:hAnsi="Arial" w:cs="Arial"/>
        </w:rPr>
        <w:t xml:space="preserve"> </w:t>
      </w:r>
    </w:p>
    <w:p w14:paraId="1FE513A3" w14:textId="77777777" w:rsidR="00AE412A" w:rsidRDefault="00AE412A" w:rsidP="00D2435F">
      <w:pPr>
        <w:pStyle w:val="fcasegauche"/>
        <w:tabs>
          <w:tab w:val="left" w:pos="851"/>
        </w:tabs>
        <w:spacing w:after="0"/>
        <w:ind w:left="851" w:firstLine="0"/>
        <w:rPr>
          <w:rFonts w:ascii="Arial" w:hAnsi="Arial" w:cs="Arial"/>
        </w:rPr>
      </w:pPr>
    </w:p>
    <w:p w14:paraId="4DB27413" w14:textId="3D903B61" w:rsidR="00B463FF" w:rsidRPr="00B463FF" w:rsidRDefault="0028257E" w:rsidP="00BB6D21">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755498633"/>
          <w14:checkbox>
            <w14:checked w14:val="0"/>
            <w14:checkedState w14:val="2612" w14:font="MS Gothic"/>
            <w14:uncheckedState w14:val="2610" w14:font="MS Gothic"/>
          </w14:checkbox>
        </w:sdtPr>
        <w:sdtEndPr/>
        <w:sdtContent>
          <w:r w:rsidR="00B463FF" w:rsidRPr="00B463FF">
            <w:rPr>
              <w:rFonts w:ascii="Segoe UI Symbol" w:eastAsia="MS Gothic" w:hAnsi="Segoe UI Symbol" w:cs="Segoe UI Symbol"/>
            </w:rPr>
            <w:t>☐</w:t>
          </w:r>
        </w:sdtContent>
      </w:sdt>
      <w:r w:rsidR="00BB6D21" w:rsidRPr="00B463FF">
        <w:rPr>
          <w:rFonts w:ascii="Arial" w:hAnsi="Arial" w:cs="Arial"/>
        </w:rPr>
        <w:t xml:space="preserve"> </w:t>
      </w:r>
      <w:r w:rsidR="00C8272B" w:rsidRPr="00C8272B">
        <w:rPr>
          <w:rFonts w:ascii="Arial" w:eastAsia="Arial" w:hAnsi="Arial" w:cs="Arial"/>
          <w:color w:val="000000"/>
          <w:shd w:val="clear" w:color="auto" w:fill="FFFFFF"/>
        </w:rPr>
        <w:t>Palpeurs additionnels (préciser les capacités et longueurs)</w:t>
      </w:r>
    </w:p>
    <w:p w14:paraId="53B6A6E8" w14:textId="67C264F6" w:rsidR="00AE412A" w:rsidRPr="00B463FF" w:rsidRDefault="0028257E" w:rsidP="00BB6D21">
      <w:pPr>
        <w:pStyle w:val="fcasegauche"/>
        <w:tabs>
          <w:tab w:val="left" w:pos="851"/>
        </w:tabs>
        <w:ind w:left="851" w:firstLine="709"/>
        <w:rPr>
          <w:rFonts w:ascii="Arial" w:hAnsi="Arial" w:cs="Arial"/>
        </w:rPr>
      </w:pPr>
      <w:sdt>
        <w:sdtPr>
          <w:rPr>
            <w:rFonts w:ascii="Arial" w:hAnsi="Arial" w:cs="Arial"/>
          </w:rPr>
          <w:id w:val="975115412"/>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C8272B" w:rsidRPr="00C8272B">
        <w:rPr>
          <w:rFonts w:ascii="Arial" w:eastAsia="Arial" w:hAnsi="Arial" w:cs="Arial"/>
          <w:color w:val="000000"/>
          <w:shd w:val="clear" w:color="auto" w:fill="FFFFFF"/>
        </w:rPr>
        <w:t>Logiciel d’inspection (préciser les fonctionnalités principales</w:t>
      </w:r>
    </w:p>
    <w:p w14:paraId="3648902A" w14:textId="77777777" w:rsidR="00C8272B" w:rsidRDefault="0028257E" w:rsidP="00B463FF">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888955641"/>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C8272B" w:rsidRPr="00C8272B">
        <w:rPr>
          <w:rFonts w:ascii="Arial" w:eastAsia="Arial" w:hAnsi="Arial" w:cs="Arial"/>
          <w:color w:val="000000"/>
          <w:shd w:val="clear" w:color="auto" w:fill="FFFFFF"/>
        </w:rPr>
        <w:t xml:space="preserve">Scanner laser </w:t>
      </w:r>
      <w:proofErr w:type="gramStart"/>
      <w:r w:rsidR="00C8272B" w:rsidRPr="00C8272B">
        <w:rPr>
          <w:rFonts w:ascii="Arial" w:eastAsia="Arial" w:hAnsi="Arial" w:cs="Arial"/>
          <w:color w:val="000000"/>
          <w:shd w:val="clear" w:color="auto" w:fill="FFFFFF"/>
        </w:rPr>
        <w:t>intégré</w:t>
      </w:r>
      <w:proofErr w:type="gramEnd"/>
      <w:r w:rsidR="00C8272B" w:rsidRPr="00C8272B">
        <w:rPr>
          <w:rFonts w:ascii="Arial" w:eastAsia="Arial" w:hAnsi="Arial" w:cs="Arial"/>
          <w:color w:val="000000"/>
          <w:shd w:val="clear" w:color="auto" w:fill="FFFFFF"/>
        </w:rPr>
        <w:t xml:space="preserve"> à la machine (préciser les caractéristiques </w:t>
      </w:r>
    </w:p>
    <w:p w14:paraId="03BEDFC4" w14:textId="77777777" w:rsidR="00C8272B" w:rsidRDefault="0028257E" w:rsidP="00C8272B">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2117780894"/>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bookmarkEnd w:id="0"/>
      <w:r w:rsidR="00C8272B" w:rsidRPr="00C8272B">
        <w:rPr>
          <w:rFonts w:ascii="Arial" w:eastAsia="Arial" w:hAnsi="Arial" w:cs="Arial"/>
          <w:color w:val="000000"/>
          <w:shd w:val="clear" w:color="auto" w:fill="FFFFFF"/>
        </w:rPr>
        <w:t>Module de comparaison points mesurés / CAO (spécifier les formats)</w:t>
      </w:r>
    </w:p>
    <w:p w14:paraId="372A291B" w14:textId="795D1A17" w:rsidR="00C8272B" w:rsidRPr="00B463FF" w:rsidRDefault="0028257E" w:rsidP="00C8272B">
      <w:pPr>
        <w:pStyle w:val="fcasegauche"/>
        <w:tabs>
          <w:tab w:val="left" w:pos="851"/>
        </w:tabs>
        <w:ind w:left="851" w:firstLine="709"/>
        <w:rPr>
          <w:rFonts w:ascii="Arial" w:hAnsi="Arial" w:cs="Arial"/>
          <w:b/>
          <w:lang w:eastAsia="fr-FR"/>
        </w:rPr>
      </w:pPr>
      <w:sdt>
        <w:sdtPr>
          <w:rPr>
            <w:rFonts w:ascii="Arial" w:hAnsi="Arial" w:cs="Arial"/>
          </w:rPr>
          <w:id w:val="-2112733025"/>
          <w14:checkbox>
            <w14:checked w14:val="0"/>
            <w14:checkedState w14:val="2612" w14:font="MS Gothic"/>
            <w14:uncheckedState w14:val="2610" w14:font="MS Gothic"/>
          </w14:checkbox>
        </w:sdtPr>
        <w:sdtEndPr/>
        <w:sdtContent>
          <w:r w:rsidR="00C8272B" w:rsidRPr="00B463FF">
            <w:rPr>
              <w:rFonts w:ascii="Segoe UI Symbol" w:eastAsia="MS Gothic" w:hAnsi="Segoe UI Symbol" w:cs="Segoe UI Symbol"/>
            </w:rPr>
            <w:t>☐</w:t>
          </w:r>
        </w:sdtContent>
      </w:sdt>
      <w:r w:rsidR="00C8272B" w:rsidRPr="00B463FF">
        <w:rPr>
          <w:rFonts w:ascii="Arial" w:hAnsi="Arial" w:cs="Arial"/>
        </w:rPr>
        <w:t xml:space="preserve"> </w:t>
      </w:r>
      <w:r w:rsidR="00C8272B"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084B04F2" w14:textId="77777777" w:rsidR="00C8272B" w:rsidRPr="00B463FF" w:rsidRDefault="00C8272B" w:rsidP="00B463FF">
      <w:pPr>
        <w:pStyle w:val="fcasegauche"/>
        <w:tabs>
          <w:tab w:val="left" w:pos="851"/>
        </w:tabs>
        <w:ind w:left="851" w:firstLine="709"/>
        <w:rPr>
          <w:rFonts w:ascii="Arial" w:hAnsi="Arial" w:cs="Arial"/>
          <w:b/>
          <w:lang w:eastAsia="fr-FR"/>
        </w:rPr>
      </w:pPr>
    </w:p>
    <w:p w14:paraId="6688C690" w14:textId="77777777" w:rsidR="008B26E6" w:rsidRPr="00B463FF" w:rsidRDefault="008B26E6" w:rsidP="001F4ABE">
      <w:pPr>
        <w:pStyle w:val="fcasegauche"/>
        <w:tabs>
          <w:tab w:val="left" w:pos="851"/>
        </w:tabs>
        <w:spacing w:after="0"/>
        <w:ind w:left="0" w:firstLine="0"/>
        <w:rPr>
          <w:rFonts w:ascii="Arial" w:hAnsi="Arial" w:cs="Arial"/>
          <w:b/>
          <w:lang w:eastAsia="fr-FR"/>
        </w:rPr>
      </w:pPr>
    </w:p>
    <w:p w14:paraId="28367A0D" w14:textId="77777777" w:rsidR="008B26E6" w:rsidRDefault="008B26E6" w:rsidP="001F4ABE">
      <w:pPr>
        <w:pStyle w:val="fcasegauche"/>
        <w:tabs>
          <w:tab w:val="left" w:pos="851"/>
        </w:tabs>
        <w:spacing w:after="0"/>
        <w:ind w:left="0" w:firstLine="0"/>
        <w:rPr>
          <w:rFonts w:ascii="Arial" w:hAnsi="Arial" w:cs="Arial"/>
          <w:b/>
          <w:lang w:eastAsia="fr-FR"/>
        </w:rPr>
      </w:pPr>
    </w:p>
    <w:p w14:paraId="4CF5023D" w14:textId="77777777" w:rsidR="008B26E6" w:rsidRDefault="008B26E6" w:rsidP="001F4ABE">
      <w:pPr>
        <w:pStyle w:val="fcasegauche"/>
        <w:tabs>
          <w:tab w:val="left" w:pos="851"/>
        </w:tabs>
        <w:spacing w:after="0"/>
        <w:ind w:left="0" w:firstLine="0"/>
        <w:rPr>
          <w:rFonts w:ascii="Arial" w:hAnsi="Arial" w:cs="Arial"/>
          <w:b/>
          <w:lang w:eastAsia="fr-FR"/>
        </w:rPr>
      </w:pPr>
    </w:p>
    <w:p w14:paraId="6E63BCDE" w14:textId="77777777" w:rsidR="00AC7987" w:rsidRDefault="00AC7987" w:rsidP="001F4ABE">
      <w:pPr>
        <w:pStyle w:val="fcasegauche"/>
        <w:tabs>
          <w:tab w:val="left" w:pos="851"/>
        </w:tabs>
        <w:spacing w:after="0"/>
        <w:ind w:left="0" w:firstLine="0"/>
        <w:rPr>
          <w:rFonts w:ascii="Arial" w:hAnsi="Arial" w:cs="Arial"/>
          <w:b/>
          <w:lang w:eastAsia="fr-FR"/>
        </w:rPr>
      </w:pPr>
    </w:p>
    <w:p w14:paraId="03518145" w14:textId="77777777" w:rsidR="00AC7987" w:rsidRDefault="00AC7987" w:rsidP="001F4ABE">
      <w:pPr>
        <w:pStyle w:val="fcasegauche"/>
        <w:tabs>
          <w:tab w:val="left" w:pos="851"/>
        </w:tabs>
        <w:spacing w:after="0"/>
        <w:ind w:left="0" w:firstLine="0"/>
        <w:rPr>
          <w:rFonts w:ascii="Arial" w:hAnsi="Arial" w:cs="Arial"/>
          <w:b/>
          <w:lang w:eastAsia="fr-FR"/>
        </w:rPr>
      </w:pPr>
    </w:p>
    <w:p w14:paraId="79CE7E6E" w14:textId="77777777" w:rsidR="00AC7987" w:rsidRDefault="00AC7987" w:rsidP="001F4ABE">
      <w:pPr>
        <w:pStyle w:val="fcasegauche"/>
        <w:tabs>
          <w:tab w:val="left" w:pos="851"/>
        </w:tabs>
        <w:spacing w:after="0"/>
        <w:ind w:left="0" w:firstLine="0"/>
        <w:rPr>
          <w:rFonts w:ascii="Arial" w:hAnsi="Arial" w:cs="Arial"/>
          <w:b/>
          <w:lang w:eastAsia="fr-FR"/>
        </w:rPr>
      </w:pPr>
    </w:p>
    <w:p w14:paraId="01D5459D" w14:textId="77777777" w:rsidR="00AC7987" w:rsidRPr="00120908" w:rsidRDefault="00AC7987" w:rsidP="001F4ABE">
      <w:pPr>
        <w:pStyle w:val="fcasegauche"/>
        <w:tabs>
          <w:tab w:val="left" w:pos="851"/>
        </w:tabs>
        <w:spacing w:after="0"/>
        <w:ind w:left="0" w:firstLine="0"/>
        <w:rPr>
          <w:rFonts w:ascii="Arial" w:hAnsi="Arial" w:cs="Arial"/>
          <w:b/>
          <w:lang w:eastAsia="fr-FR"/>
        </w:rPr>
      </w:pPr>
    </w:p>
    <w:p w14:paraId="6DDC510E" w14:textId="77777777" w:rsidR="006B5057" w:rsidRDefault="006B5057" w:rsidP="005846FB">
      <w:pPr>
        <w:pStyle w:val="fcasegauche"/>
        <w:tabs>
          <w:tab w:val="left" w:pos="851"/>
        </w:tabs>
        <w:spacing w:after="0"/>
        <w:ind w:left="0" w:firstLine="0"/>
        <w:rPr>
          <w:rFonts w:ascii="Arial" w:hAnsi="Arial" w:cs="Arial"/>
        </w:rPr>
      </w:pPr>
    </w:p>
    <w:p w14:paraId="381E68B2" w14:textId="77777777" w:rsidR="00B67CA7" w:rsidRDefault="00B67CA7" w:rsidP="00666901">
      <w:pPr>
        <w:pStyle w:val="fcasegauche"/>
        <w:numPr>
          <w:ilvl w:val="0"/>
          <w:numId w:val="5"/>
        </w:numPr>
        <w:tabs>
          <w:tab w:val="left" w:pos="851"/>
        </w:tabs>
        <w:spacing w:after="0"/>
        <w:ind w:left="851"/>
      </w:pPr>
      <w:bookmarkStart w:id="1" w:name="_Toc477695348"/>
      <w:r w:rsidRPr="00666901">
        <w:t>Nomenclatures</w:t>
      </w:r>
      <w:bookmarkEnd w:id="1"/>
      <w:r w:rsidRPr="00666901">
        <w:t xml:space="preserve"> </w:t>
      </w:r>
    </w:p>
    <w:p w14:paraId="01A340B8" w14:textId="77777777" w:rsidR="00B67CA7" w:rsidRPr="00666901" w:rsidRDefault="00B67CA7" w:rsidP="00666901">
      <w:pPr>
        <w:pStyle w:val="fcasegauche"/>
        <w:tabs>
          <w:tab w:val="left" w:pos="851"/>
        </w:tabs>
        <w:spacing w:after="0"/>
        <w:ind w:left="851" w:firstLine="0"/>
      </w:pPr>
    </w:p>
    <w:p w14:paraId="6EF69454" w14:textId="77777777" w:rsidR="00B67CA7" w:rsidRDefault="00B67CA7" w:rsidP="00B67CA7">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tbl>
      <w:tblPr>
        <w:tblW w:w="8642" w:type="dxa"/>
        <w:jc w:val="center"/>
        <w:tblCellMar>
          <w:left w:w="10" w:type="dxa"/>
          <w:right w:w="10" w:type="dxa"/>
        </w:tblCellMar>
        <w:tblLook w:val="04A0" w:firstRow="1" w:lastRow="0" w:firstColumn="1" w:lastColumn="0" w:noHBand="0" w:noVBand="1"/>
      </w:tblPr>
      <w:tblGrid>
        <w:gridCol w:w="4106"/>
        <w:gridCol w:w="4536"/>
      </w:tblGrid>
      <w:tr w:rsidR="00BB6D21" w:rsidRPr="00B463FF" w14:paraId="5B2D8954" w14:textId="77777777" w:rsidTr="003A6BEE">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5148" w14:textId="77777777" w:rsidR="00BB6D21" w:rsidRPr="00B463FF" w:rsidRDefault="00BB6D21" w:rsidP="00B463FF">
            <w:pPr>
              <w:spacing w:before="57"/>
              <w:jc w:val="center"/>
              <w:textAlignment w:val="center"/>
              <w:rPr>
                <w:rFonts w:ascii="Arial" w:hAnsi="Arial" w:cs="Arial"/>
                <w:b/>
                <w:bCs/>
                <w:kern w:val="2"/>
              </w:rPr>
            </w:pPr>
          </w:p>
          <w:p w14:paraId="552BF26C"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principale CPV</w:t>
            </w:r>
          </w:p>
          <w:p w14:paraId="12000D14" w14:textId="77777777" w:rsidR="00BB6D21" w:rsidRPr="00B463FF" w:rsidRDefault="00BB6D21" w:rsidP="00B463FF">
            <w:pPr>
              <w:spacing w:before="57"/>
              <w:jc w:val="center"/>
              <w:textAlignment w:val="center"/>
              <w:rPr>
                <w:rFonts w:ascii="Arial" w:hAnsi="Arial" w:cs="Arial"/>
                <w:b/>
                <w:bCs/>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4B3" w14:textId="77777777" w:rsidR="00BB6D21" w:rsidRPr="00B463FF" w:rsidRDefault="00BB6D21" w:rsidP="00B463FF">
            <w:pPr>
              <w:spacing w:before="57"/>
              <w:jc w:val="center"/>
              <w:textAlignment w:val="center"/>
              <w:rPr>
                <w:rFonts w:ascii="Arial" w:hAnsi="Arial" w:cs="Arial"/>
                <w:b/>
                <w:bCs/>
                <w:kern w:val="2"/>
              </w:rPr>
            </w:pPr>
          </w:p>
          <w:p w14:paraId="21DDF5DB"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NACRES</w:t>
            </w:r>
          </w:p>
        </w:tc>
      </w:tr>
      <w:tr w:rsidR="00B463FF" w:rsidRPr="00B463FF" w14:paraId="2550AAC6" w14:textId="77777777" w:rsidTr="003A6BEE">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DCC33" w14:textId="77777777" w:rsidR="00B463FF" w:rsidRPr="00B463FF" w:rsidRDefault="00B463FF" w:rsidP="00B463FF">
            <w:pPr>
              <w:pStyle w:val="Standard"/>
              <w:spacing w:before="0"/>
              <w:jc w:val="center"/>
              <w:rPr>
                <w:rFonts w:eastAsia="Arial" w:cs="Arial"/>
                <w:color w:val="000000"/>
                <w:sz w:val="22"/>
                <w:szCs w:val="28"/>
                <w:shd w:val="clear" w:color="auto" w:fill="FFFFFF"/>
              </w:rPr>
            </w:pPr>
            <w:r w:rsidRPr="00B463FF">
              <w:rPr>
                <w:rFonts w:eastAsia="Arial" w:cs="Arial"/>
                <w:color w:val="000000"/>
                <w:sz w:val="22"/>
                <w:szCs w:val="28"/>
                <w:shd w:val="clear" w:color="auto" w:fill="FFFFFF"/>
              </w:rPr>
              <w:t>Instruments de mesure de grandeurs</w:t>
            </w:r>
          </w:p>
          <w:p w14:paraId="7CFA533F" w14:textId="223F8517" w:rsidR="00B463FF" w:rsidRPr="00B463FF" w:rsidRDefault="00B463FF" w:rsidP="00B463FF">
            <w:pPr>
              <w:pStyle w:val="Standard"/>
              <w:rPr>
                <w:rFonts w:cs="Arial"/>
              </w:rPr>
            </w:pPr>
            <w:r w:rsidRPr="00B463FF">
              <w:rPr>
                <w:rFonts w:eastAsia="Arial" w:cs="Arial"/>
                <w:color w:val="000000"/>
                <w:sz w:val="22"/>
                <w:szCs w:val="28"/>
                <w:shd w:val="clear" w:color="auto" w:fill="FFFFFF"/>
              </w:rPr>
              <w:t xml:space="preserve"> </w:t>
            </w:r>
            <w:r w:rsidRPr="00B463FF">
              <w:rPr>
                <w:rFonts w:cs="Arial"/>
                <w:kern w:val="2"/>
                <w:sz w:val="22"/>
                <w:szCs w:val="28"/>
                <w:lang w:eastAsia="zh-CN" w:bidi="ar-SA"/>
              </w:rPr>
              <w:t>(</w:t>
            </w:r>
            <w:r w:rsidRPr="00B463FF">
              <w:rPr>
                <w:rFonts w:eastAsia="Arial" w:cs="Arial"/>
                <w:color w:val="000000"/>
                <w:sz w:val="22"/>
                <w:szCs w:val="28"/>
                <w:shd w:val="clear" w:color="auto" w:fill="FFFFFF"/>
              </w:rPr>
              <w:t>38340000-0</w:t>
            </w:r>
            <w:r w:rsidRPr="00B463FF">
              <w:rPr>
                <w:rFonts w:cs="Arial"/>
                <w:kern w:val="2"/>
                <w:sz w:val="22"/>
                <w:szCs w:val="28"/>
                <w:lang w:eastAsia="zh-CN" w:bidi="ar-SA"/>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A222" w14:textId="5AC0ADBB" w:rsidR="00B463FF" w:rsidRPr="00B463FF" w:rsidRDefault="00B463FF" w:rsidP="00B463FF">
            <w:pPr>
              <w:spacing w:before="57"/>
              <w:textAlignment w:val="center"/>
              <w:rPr>
                <w:rFonts w:ascii="Arial" w:hAnsi="Arial" w:cs="Arial"/>
                <w:kern w:val="2"/>
              </w:rPr>
            </w:pPr>
            <w:r w:rsidRPr="00B463FF">
              <w:rPr>
                <w:rFonts w:ascii="Arial" w:hAnsi="Arial" w:cs="Arial"/>
                <w:kern w:val="2"/>
                <w:sz w:val="22"/>
                <w:szCs w:val="28"/>
              </w:rPr>
              <w:t>Appareils pour autres mesures physiques (PB.36)</w:t>
            </w:r>
          </w:p>
        </w:tc>
      </w:tr>
    </w:tbl>
    <w:p w14:paraId="22B43F27" w14:textId="77777777" w:rsidR="00BB6D21" w:rsidRPr="006C39FE" w:rsidRDefault="00BB6D21" w:rsidP="00B67CA7">
      <w:pPr>
        <w:pStyle w:val="Paragraphes"/>
        <w:rPr>
          <w:rFonts w:ascii="Arial" w:hAnsi="Arial" w:cs="Arial"/>
          <w:sz w:val="20"/>
          <w:lang w:eastAsia="zh-CN"/>
        </w:rPr>
      </w:pPr>
    </w:p>
    <w:p w14:paraId="77E7911C" w14:textId="77777777" w:rsidR="00B67CA7" w:rsidRPr="006C39FE" w:rsidRDefault="00B67CA7" w:rsidP="00B67CA7">
      <w:pPr>
        <w:pStyle w:val="Paragraphes"/>
        <w:rPr>
          <w:rFonts w:ascii="Arial" w:hAnsi="Arial" w:cs="Arial"/>
          <w:sz w:val="20"/>
          <w:lang w:eastAsia="zh-CN"/>
        </w:rPr>
      </w:pPr>
    </w:p>
    <w:p w14:paraId="09B6C621" w14:textId="77777777" w:rsidR="006B5057" w:rsidRDefault="006B5057" w:rsidP="005846FB">
      <w:pPr>
        <w:pStyle w:val="fcasegauche"/>
        <w:tabs>
          <w:tab w:val="left" w:pos="851"/>
        </w:tabs>
        <w:spacing w:after="0"/>
        <w:ind w:left="0" w:firstLine="0"/>
        <w:rPr>
          <w:rFonts w:ascii="Arial" w:hAnsi="Arial" w:cs="Arial"/>
        </w:rPr>
      </w:pPr>
    </w:p>
    <w:p w14:paraId="43DB834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79D7EE" w14:textId="77777777">
        <w:tc>
          <w:tcPr>
            <w:tcW w:w="10277" w:type="dxa"/>
            <w:shd w:val="clear" w:color="auto" w:fill="66CCFF"/>
          </w:tcPr>
          <w:p w14:paraId="574829D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5D6921" w14:textId="77777777" w:rsidR="009B1CD0" w:rsidRDefault="009B1CD0" w:rsidP="006C4338">
      <w:pPr>
        <w:tabs>
          <w:tab w:val="left" w:pos="851"/>
        </w:tabs>
      </w:pPr>
    </w:p>
    <w:p w14:paraId="1996DC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886A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B65FD81" w14:textId="77777777" w:rsidR="009B1CD0" w:rsidRDefault="009B1CD0" w:rsidP="005846FB">
      <w:pPr>
        <w:tabs>
          <w:tab w:val="left" w:pos="851"/>
        </w:tabs>
        <w:rPr>
          <w:rFonts w:ascii="Arial" w:hAnsi="Arial" w:cs="Arial"/>
        </w:rPr>
      </w:pPr>
    </w:p>
    <w:p w14:paraId="22BB17C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E8C05EE" w14:textId="77777777"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D77EC">
        <w:instrText xml:space="preserve"> FORMCHECKBOX </w:instrText>
      </w:r>
      <w:r w:rsidR="0028257E">
        <w:fldChar w:fldCharType="separate"/>
      </w:r>
      <w:r>
        <w:fldChar w:fldCharType="end"/>
      </w:r>
      <w:r w:rsidR="009B1CD0" w:rsidRPr="002D77EC">
        <w:rPr>
          <w:rFonts w:ascii="Arial" w:hAnsi="Arial" w:cs="Arial"/>
        </w:rPr>
        <w:t xml:space="preserve"> CC</w:t>
      </w:r>
      <w:r w:rsidR="008B26E6">
        <w:rPr>
          <w:rFonts w:ascii="Arial" w:hAnsi="Arial" w:cs="Arial"/>
        </w:rPr>
        <w:t>A</w:t>
      </w:r>
      <w:r w:rsidR="009B1CD0" w:rsidRPr="002D77EC">
        <w:rPr>
          <w:rFonts w:ascii="Arial" w:hAnsi="Arial" w:cs="Arial"/>
        </w:rPr>
        <w:t>P n°…………………………………………………………………………………………</w:t>
      </w:r>
      <w:r w:rsidR="00513DA6">
        <w:rPr>
          <w:rFonts w:ascii="Arial" w:hAnsi="Arial" w:cs="Arial"/>
        </w:rPr>
        <w:t>…………</w:t>
      </w:r>
      <w:proofErr w:type="gramStart"/>
      <w:r w:rsidR="00513DA6">
        <w:rPr>
          <w:rFonts w:ascii="Arial" w:hAnsi="Arial" w:cs="Arial"/>
        </w:rPr>
        <w:t>…….</w:t>
      </w:r>
      <w:proofErr w:type="gramEnd"/>
      <w:r w:rsidR="00513DA6">
        <w:rPr>
          <w:rFonts w:ascii="Arial" w:hAnsi="Arial" w:cs="Arial"/>
        </w:rPr>
        <w:t>.</w:t>
      </w:r>
    </w:p>
    <w:p w14:paraId="5CCC7717" w14:textId="77777777" w:rsidR="008B26E6" w:rsidRPr="002D77EC" w:rsidRDefault="008B26E6" w:rsidP="008B26E6">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28257E">
        <w:fldChar w:fldCharType="separate"/>
      </w:r>
      <w:r>
        <w:fldChar w:fldCharType="end"/>
      </w:r>
      <w:r w:rsidRPr="002D77EC">
        <w:rPr>
          <w:rFonts w:ascii="Arial" w:hAnsi="Arial" w:cs="Arial"/>
        </w:rPr>
        <w:t xml:space="preserve"> CC</w:t>
      </w:r>
      <w:r>
        <w:rPr>
          <w:rFonts w:ascii="Arial" w:hAnsi="Arial" w:cs="Arial"/>
        </w:rPr>
        <w:t>T</w:t>
      </w:r>
      <w:r w:rsidRPr="002D77EC">
        <w:rPr>
          <w:rFonts w:ascii="Arial" w:hAnsi="Arial" w:cs="Arial"/>
        </w:rPr>
        <w:t>P n°…………………………………………………………………………………………</w:t>
      </w:r>
      <w:r>
        <w:rPr>
          <w:rFonts w:ascii="Arial" w:hAnsi="Arial" w:cs="Arial"/>
        </w:rPr>
        <w:t>…………</w:t>
      </w:r>
      <w:proofErr w:type="gramStart"/>
      <w:r>
        <w:rPr>
          <w:rFonts w:ascii="Arial" w:hAnsi="Arial" w:cs="Arial"/>
        </w:rPr>
        <w:t>…….</w:t>
      </w:r>
      <w:proofErr w:type="gramEnd"/>
      <w:r>
        <w:rPr>
          <w:rFonts w:ascii="Arial" w:hAnsi="Arial" w:cs="Arial"/>
        </w:rPr>
        <w:t>.</w:t>
      </w:r>
    </w:p>
    <w:p w14:paraId="2B01A278" w14:textId="77777777" w:rsidR="009B1CD0" w:rsidRPr="002D77E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28257E">
        <w:fldChar w:fldCharType="separate"/>
      </w:r>
      <w:r>
        <w:fldChar w:fldCharType="end"/>
      </w:r>
      <w:r w:rsidR="009B1CD0" w:rsidRPr="002D77EC">
        <w:rPr>
          <w:rFonts w:ascii="Arial" w:hAnsi="Arial" w:cs="Arial"/>
        </w:rPr>
        <w:t xml:space="preserve"> CCAG :</w:t>
      </w:r>
      <w:r w:rsidR="00B67CA7" w:rsidRPr="002D77EC">
        <w:rPr>
          <w:rFonts w:ascii="Arial" w:hAnsi="Arial" w:cs="Arial"/>
        </w:rPr>
        <w:t xml:space="preserve"> </w:t>
      </w:r>
      <w:r w:rsidR="00513DA6" w:rsidRPr="002D77EC">
        <w:rPr>
          <w:rFonts w:ascii="Arial" w:hAnsi="Arial" w:cs="Arial"/>
        </w:rPr>
        <w:t>FCS</w:t>
      </w:r>
      <w:r w:rsidR="00815AD6">
        <w:rPr>
          <w:rFonts w:ascii="Arial" w:hAnsi="Arial" w:cs="Arial"/>
        </w:rPr>
        <w:t xml:space="preserve"> 2021</w:t>
      </w:r>
      <w:r w:rsidR="009B1CD0" w:rsidRPr="002D77EC">
        <w:rPr>
          <w:rFonts w:ascii="Arial" w:hAnsi="Arial" w:cs="Arial"/>
        </w:rPr>
        <w:t>……………………………………………………………………………………</w:t>
      </w:r>
      <w:r w:rsidR="00513DA6">
        <w:rPr>
          <w:rFonts w:ascii="Arial" w:hAnsi="Arial" w:cs="Arial"/>
        </w:rPr>
        <w:t>………</w:t>
      </w:r>
    </w:p>
    <w:p w14:paraId="78C2ABC2" w14:textId="77777777" w:rsidR="009B1CD0" w:rsidRPr="002D77EC"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28257E">
        <w:fldChar w:fldCharType="separate"/>
      </w:r>
      <w:r>
        <w:fldChar w:fldCharType="end"/>
      </w:r>
      <w:r w:rsidR="00513DA6" w:rsidRPr="002D77EC">
        <w:rPr>
          <w:rFonts w:ascii="Arial" w:hAnsi="Arial" w:cs="Arial"/>
        </w:rPr>
        <w:t xml:space="preserve"> RC</w:t>
      </w:r>
      <w:r w:rsidR="009B1CD0" w:rsidRPr="002D77EC">
        <w:rPr>
          <w:rFonts w:ascii="Arial" w:hAnsi="Arial" w:cs="Arial"/>
        </w:rPr>
        <w:t xml:space="preserve"> n°…………………………………………………………………………………………</w:t>
      </w:r>
      <w:r w:rsidR="00513DA6">
        <w:rPr>
          <w:rFonts w:ascii="Arial" w:hAnsi="Arial" w:cs="Arial"/>
        </w:rPr>
        <w:t>…………………</w:t>
      </w:r>
    </w:p>
    <w:p w14:paraId="5F442D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Autres :</w:t>
      </w:r>
      <w:r w:rsidR="00B67CA7">
        <w:rPr>
          <w:rFonts w:ascii="Arial" w:hAnsi="Arial" w:cs="Arial"/>
        </w:rPr>
        <w:t xml:space="preserve"> </w:t>
      </w:r>
      <w:r w:rsidR="00513DA6">
        <w:rPr>
          <w:rFonts w:ascii="Arial" w:hAnsi="Arial" w:cs="Arial"/>
        </w:rPr>
        <w:t xml:space="preserve">AE, BPU </w:t>
      </w:r>
      <w:r w:rsidR="009B1CD0">
        <w:rPr>
          <w:rFonts w:ascii="Arial" w:hAnsi="Arial" w:cs="Arial"/>
        </w:rPr>
        <w:t>…………………………………………………………………………</w:t>
      </w:r>
      <w:r w:rsidR="005A6B4A">
        <w:rPr>
          <w:rFonts w:ascii="Arial" w:hAnsi="Arial" w:cs="Arial"/>
        </w:rPr>
        <w:t>……………</w:t>
      </w:r>
      <w:proofErr w:type="gramStart"/>
      <w:r w:rsidR="005A6B4A">
        <w:rPr>
          <w:rFonts w:ascii="Arial" w:hAnsi="Arial" w:cs="Arial"/>
        </w:rPr>
        <w:t>…….</w:t>
      </w:r>
      <w:proofErr w:type="gramEnd"/>
      <w:r w:rsidR="005A6B4A">
        <w:rPr>
          <w:rFonts w:ascii="Arial" w:hAnsi="Arial" w:cs="Arial"/>
        </w:rPr>
        <w:t>.</w:t>
      </w:r>
    </w:p>
    <w:p w14:paraId="558BF975" w14:textId="77777777" w:rsidR="009B1CD0" w:rsidRDefault="009B1CD0" w:rsidP="00710FD6">
      <w:pPr>
        <w:tabs>
          <w:tab w:val="left" w:pos="851"/>
        </w:tabs>
        <w:jc w:val="both"/>
        <w:rPr>
          <w:rFonts w:ascii="Arial" w:hAnsi="Arial" w:cs="Arial"/>
        </w:rPr>
      </w:pPr>
    </w:p>
    <w:p w14:paraId="75EDE6B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2B86221" w14:textId="77777777" w:rsidR="009B1CD0" w:rsidRDefault="009B1CD0" w:rsidP="0083205E">
      <w:pPr>
        <w:tabs>
          <w:tab w:val="left" w:pos="851"/>
        </w:tabs>
        <w:jc w:val="both"/>
        <w:rPr>
          <w:rFonts w:ascii="Arial" w:hAnsi="Arial" w:cs="Arial"/>
        </w:rPr>
      </w:pPr>
    </w:p>
    <w:p w14:paraId="369964A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5B649C2" w14:textId="77777777" w:rsidR="009B1CD0" w:rsidRDefault="009B1CD0" w:rsidP="0083205E">
      <w:pPr>
        <w:tabs>
          <w:tab w:val="left" w:pos="851"/>
        </w:tabs>
        <w:jc w:val="both"/>
        <w:rPr>
          <w:rFonts w:ascii="Arial" w:hAnsi="Arial" w:cs="Arial"/>
        </w:rPr>
      </w:pPr>
    </w:p>
    <w:p w14:paraId="2D38661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7B0D57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FB46E0" w14:textId="77777777" w:rsidR="009B1CD0" w:rsidRDefault="009B1CD0" w:rsidP="00CD46CC">
      <w:pPr>
        <w:tabs>
          <w:tab w:val="left" w:pos="851"/>
        </w:tabs>
        <w:jc w:val="both"/>
        <w:rPr>
          <w:rFonts w:ascii="Arial" w:hAnsi="Arial" w:cs="Arial"/>
        </w:rPr>
      </w:pPr>
    </w:p>
    <w:p w14:paraId="13DABBC5" w14:textId="77777777" w:rsidR="009B1CD0" w:rsidRDefault="009B1CD0" w:rsidP="009B45B9">
      <w:pPr>
        <w:tabs>
          <w:tab w:val="left" w:pos="851"/>
        </w:tabs>
        <w:jc w:val="both"/>
        <w:rPr>
          <w:rFonts w:ascii="Arial" w:hAnsi="Arial" w:cs="Arial"/>
        </w:rPr>
      </w:pPr>
    </w:p>
    <w:p w14:paraId="4962377A" w14:textId="77777777" w:rsidR="009B1CD0" w:rsidRDefault="009B1CD0" w:rsidP="009B45B9">
      <w:pPr>
        <w:tabs>
          <w:tab w:val="left" w:pos="851"/>
        </w:tabs>
        <w:jc w:val="both"/>
        <w:rPr>
          <w:rFonts w:ascii="Arial" w:hAnsi="Arial" w:cs="Arial"/>
        </w:rPr>
      </w:pPr>
    </w:p>
    <w:p w14:paraId="57F7250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5451F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DA2596" w14:textId="77777777" w:rsidR="009B1CD0" w:rsidRDefault="009B1CD0" w:rsidP="009B45B9">
      <w:pPr>
        <w:tabs>
          <w:tab w:val="left" w:pos="851"/>
        </w:tabs>
        <w:jc w:val="both"/>
        <w:rPr>
          <w:rFonts w:ascii="Arial" w:hAnsi="Arial" w:cs="Arial"/>
        </w:rPr>
      </w:pPr>
    </w:p>
    <w:p w14:paraId="6BE0BAB0" w14:textId="77777777" w:rsidR="009B1CD0" w:rsidRDefault="009B1CD0" w:rsidP="009B45B9">
      <w:pPr>
        <w:tabs>
          <w:tab w:val="left" w:pos="851"/>
        </w:tabs>
        <w:jc w:val="both"/>
        <w:rPr>
          <w:rFonts w:ascii="Arial" w:hAnsi="Arial" w:cs="Arial"/>
        </w:rPr>
      </w:pPr>
    </w:p>
    <w:p w14:paraId="2766F1EB" w14:textId="77777777" w:rsidR="009B1CD0" w:rsidRDefault="009B1CD0" w:rsidP="009B45B9">
      <w:pPr>
        <w:tabs>
          <w:tab w:val="left" w:pos="851"/>
        </w:tabs>
        <w:jc w:val="both"/>
        <w:rPr>
          <w:rFonts w:ascii="Arial" w:hAnsi="Arial" w:cs="Arial"/>
        </w:rPr>
      </w:pPr>
    </w:p>
    <w:p w14:paraId="335B812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876017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2325B2" w14:textId="77777777" w:rsidR="009B1CD0" w:rsidRDefault="009B1CD0" w:rsidP="009B45B9">
      <w:pPr>
        <w:pStyle w:val="fcase1ertab"/>
        <w:tabs>
          <w:tab w:val="left" w:pos="851"/>
        </w:tabs>
        <w:ind w:left="0" w:firstLine="0"/>
        <w:rPr>
          <w:rFonts w:ascii="Arial" w:hAnsi="Arial" w:cs="Arial"/>
        </w:rPr>
      </w:pPr>
    </w:p>
    <w:p w14:paraId="5969F3FB" w14:textId="77777777" w:rsidR="004B1F2B" w:rsidRDefault="004B1F2B" w:rsidP="009B45B9">
      <w:pPr>
        <w:pStyle w:val="fcase1ertab"/>
        <w:tabs>
          <w:tab w:val="left" w:pos="851"/>
        </w:tabs>
        <w:ind w:left="0" w:firstLine="0"/>
        <w:rPr>
          <w:rFonts w:ascii="Arial" w:hAnsi="Arial" w:cs="Arial"/>
        </w:rPr>
      </w:pPr>
    </w:p>
    <w:p w14:paraId="50C1C79D" w14:textId="77777777" w:rsidR="004B1F2B" w:rsidRDefault="004B1F2B" w:rsidP="009B45B9">
      <w:pPr>
        <w:pStyle w:val="fcase1ertab"/>
        <w:tabs>
          <w:tab w:val="left" w:pos="851"/>
        </w:tabs>
        <w:ind w:left="0" w:firstLine="0"/>
        <w:rPr>
          <w:rFonts w:ascii="Arial" w:hAnsi="Arial" w:cs="Arial"/>
        </w:rPr>
      </w:pPr>
    </w:p>
    <w:p w14:paraId="3513AD4C" w14:textId="77777777" w:rsidR="004B1F2B" w:rsidRDefault="004B1F2B" w:rsidP="009B45B9">
      <w:pPr>
        <w:pStyle w:val="fcase1ertab"/>
        <w:tabs>
          <w:tab w:val="left" w:pos="851"/>
        </w:tabs>
        <w:ind w:left="0" w:firstLine="0"/>
        <w:rPr>
          <w:rFonts w:ascii="Arial" w:hAnsi="Arial" w:cs="Arial"/>
        </w:rPr>
      </w:pPr>
    </w:p>
    <w:p w14:paraId="4EEC1F97" w14:textId="77777777" w:rsidR="004B1F2B" w:rsidRDefault="004B1F2B" w:rsidP="009B45B9">
      <w:pPr>
        <w:pStyle w:val="fcase1ertab"/>
        <w:tabs>
          <w:tab w:val="left" w:pos="851"/>
        </w:tabs>
        <w:ind w:left="0" w:firstLine="0"/>
        <w:rPr>
          <w:rFonts w:ascii="Arial" w:hAnsi="Arial" w:cs="Arial"/>
        </w:rPr>
      </w:pPr>
    </w:p>
    <w:p w14:paraId="5384BBAC" w14:textId="77777777" w:rsidR="00D2435F" w:rsidRDefault="00D2435F" w:rsidP="009B45B9">
      <w:pPr>
        <w:pStyle w:val="fcase1ertab"/>
        <w:tabs>
          <w:tab w:val="left" w:pos="851"/>
        </w:tabs>
        <w:ind w:left="0" w:firstLine="0"/>
        <w:rPr>
          <w:rFonts w:ascii="Arial" w:hAnsi="Arial" w:cs="Arial"/>
        </w:rPr>
      </w:pPr>
    </w:p>
    <w:p w14:paraId="26208AD4" w14:textId="77777777" w:rsidR="00D2435F" w:rsidRDefault="00D2435F" w:rsidP="009B45B9">
      <w:pPr>
        <w:pStyle w:val="fcase1ertab"/>
        <w:tabs>
          <w:tab w:val="left" w:pos="851"/>
        </w:tabs>
        <w:ind w:left="0" w:firstLine="0"/>
        <w:rPr>
          <w:rFonts w:ascii="Arial" w:hAnsi="Arial" w:cs="Arial"/>
        </w:rPr>
      </w:pPr>
    </w:p>
    <w:p w14:paraId="497ABC95" w14:textId="77777777" w:rsidR="00D2435F" w:rsidRDefault="00D2435F" w:rsidP="009B45B9">
      <w:pPr>
        <w:pStyle w:val="fcase1ertab"/>
        <w:tabs>
          <w:tab w:val="left" w:pos="851"/>
        </w:tabs>
        <w:ind w:left="0" w:firstLine="0"/>
        <w:rPr>
          <w:rFonts w:ascii="Arial" w:hAnsi="Arial" w:cs="Arial"/>
        </w:rPr>
      </w:pPr>
    </w:p>
    <w:p w14:paraId="04A18A9B" w14:textId="77777777" w:rsidR="00D2435F" w:rsidRDefault="00D2435F" w:rsidP="009B45B9">
      <w:pPr>
        <w:pStyle w:val="fcase1ertab"/>
        <w:tabs>
          <w:tab w:val="left" w:pos="851"/>
        </w:tabs>
        <w:ind w:left="0" w:firstLine="0"/>
        <w:rPr>
          <w:rFonts w:ascii="Arial" w:hAnsi="Arial" w:cs="Arial"/>
        </w:rPr>
      </w:pPr>
    </w:p>
    <w:p w14:paraId="444F140E" w14:textId="77777777" w:rsidR="00D2435F" w:rsidRDefault="00D2435F" w:rsidP="009B45B9">
      <w:pPr>
        <w:pStyle w:val="fcase1ertab"/>
        <w:tabs>
          <w:tab w:val="left" w:pos="851"/>
        </w:tabs>
        <w:ind w:left="0" w:firstLine="0"/>
        <w:rPr>
          <w:rFonts w:ascii="Arial" w:hAnsi="Arial" w:cs="Arial"/>
        </w:rPr>
      </w:pPr>
    </w:p>
    <w:p w14:paraId="28C13C52" w14:textId="77777777" w:rsidR="00D2435F" w:rsidRDefault="00D2435F" w:rsidP="009B45B9">
      <w:pPr>
        <w:pStyle w:val="fcase1ertab"/>
        <w:tabs>
          <w:tab w:val="left" w:pos="851"/>
        </w:tabs>
        <w:ind w:left="0" w:firstLine="0"/>
        <w:rPr>
          <w:rFonts w:ascii="Arial" w:hAnsi="Arial" w:cs="Arial"/>
        </w:rPr>
      </w:pPr>
    </w:p>
    <w:p w14:paraId="1833EA76" w14:textId="77777777" w:rsidR="00D2435F" w:rsidRDefault="00D2435F" w:rsidP="009B45B9">
      <w:pPr>
        <w:pStyle w:val="fcase1ertab"/>
        <w:tabs>
          <w:tab w:val="left" w:pos="851"/>
        </w:tabs>
        <w:ind w:left="0" w:firstLine="0"/>
        <w:rPr>
          <w:rFonts w:ascii="Arial" w:hAnsi="Arial" w:cs="Arial"/>
        </w:rPr>
      </w:pPr>
    </w:p>
    <w:p w14:paraId="1AB66E16" w14:textId="77777777" w:rsidR="00D2435F" w:rsidRDefault="00D2435F" w:rsidP="009B45B9">
      <w:pPr>
        <w:pStyle w:val="fcase1ertab"/>
        <w:tabs>
          <w:tab w:val="left" w:pos="851"/>
        </w:tabs>
        <w:ind w:left="0" w:firstLine="0"/>
        <w:rPr>
          <w:rFonts w:ascii="Arial" w:hAnsi="Arial" w:cs="Arial"/>
        </w:rPr>
      </w:pPr>
    </w:p>
    <w:p w14:paraId="63AA04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210B94">
        <w:rPr>
          <w:rFonts w:ascii="Arial" w:hAnsi="Arial" w:cs="Arial"/>
        </w:rPr>
        <w:t>(</w:t>
      </w:r>
      <w:r w:rsidR="00210B94" w:rsidRPr="00210B94">
        <w:rPr>
          <w:rFonts w:ascii="Arial" w:hAnsi="Arial" w:cs="Arial"/>
          <w:b/>
        </w:rPr>
        <w:t>offre de base</w:t>
      </w:r>
      <w:r w:rsidR="00210B94">
        <w:rPr>
          <w:rFonts w:ascii="Arial" w:hAnsi="Arial" w:cs="Arial"/>
        </w:rPr>
        <w:t xml:space="preserve">) </w:t>
      </w:r>
      <w:r>
        <w:rPr>
          <w:rFonts w:ascii="Arial" w:hAnsi="Arial" w:cs="Arial"/>
        </w:rPr>
        <w:t>:</w:t>
      </w:r>
    </w:p>
    <w:p w14:paraId="0C8813C2" w14:textId="77777777" w:rsidR="009B1CD0" w:rsidRDefault="007D7A65" w:rsidP="00666901">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6AABAD" w14:textId="77777777" w:rsidR="009B1CD0" w:rsidRDefault="007D7A65" w:rsidP="00666901">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t xml:space="preserve"> Taux de la TVA : </w:t>
      </w:r>
    </w:p>
    <w:p w14:paraId="26490083" w14:textId="77777777" w:rsidR="009B1CD0" w:rsidRDefault="007D7A65" w:rsidP="00666901">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t xml:space="preserve"> Montant hors taxes</w:t>
      </w:r>
      <w:r w:rsidR="009B1CD0">
        <w:rPr>
          <w:rStyle w:val="Caractresdenotedebasdepage"/>
        </w:rPr>
        <w:t> </w:t>
      </w:r>
      <w:r w:rsidR="009B1CD0">
        <w:t>:</w:t>
      </w:r>
    </w:p>
    <w:p w14:paraId="59A5744F" w14:textId="77777777" w:rsidR="009B1CD0" w:rsidRDefault="009B1CD0" w:rsidP="00666901">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B6BE8EB" w14:textId="77777777" w:rsidR="009B1CD0" w:rsidRDefault="009B1CD0" w:rsidP="00666901">
      <w:pPr>
        <w:pStyle w:val="fcase1ertab"/>
        <w:tabs>
          <w:tab w:val="left" w:pos="851"/>
        </w:tabs>
        <w:spacing w:before="120"/>
        <w:ind w:left="2268" w:firstLine="0"/>
        <w:jc w:val="left"/>
      </w:pPr>
      <w:r>
        <w:rPr>
          <w:rFonts w:ascii="Arial" w:hAnsi="Arial" w:cs="Arial"/>
        </w:rPr>
        <w:t>Montant hors taxes arrêté en lettres à : ………………………………………………………...................................</w:t>
      </w:r>
    </w:p>
    <w:p w14:paraId="35D360A1" w14:textId="77777777" w:rsidR="009B1CD0" w:rsidRDefault="007D7A65" w:rsidP="00666901">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t xml:space="preserve"> Montant TTC</w:t>
      </w:r>
      <w:r w:rsidR="009B1CD0">
        <w:rPr>
          <w:rStyle w:val="Caractresdenotedebasdepage"/>
        </w:rPr>
        <w:t> </w:t>
      </w:r>
      <w:r w:rsidR="009B1CD0">
        <w:t>:</w:t>
      </w:r>
    </w:p>
    <w:p w14:paraId="092ED17D" w14:textId="77777777" w:rsidR="009B1CD0" w:rsidRDefault="009B1CD0" w:rsidP="00666901">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276972" w14:textId="77777777" w:rsidR="009B1CD0" w:rsidRDefault="009B1CD0" w:rsidP="00666901">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052DBA" w14:textId="77777777" w:rsidR="009B1CD0" w:rsidRDefault="009B1CD0" w:rsidP="00666901">
      <w:pPr>
        <w:pStyle w:val="fcase1ertab"/>
        <w:spacing w:before="120"/>
        <w:ind w:left="567" w:firstLine="0"/>
        <w:jc w:val="left"/>
      </w:pPr>
      <w:proofErr w:type="gramStart"/>
      <w:r>
        <w:rPr>
          <w:rFonts w:ascii="Arial" w:hAnsi="Arial" w:cs="Arial"/>
          <w:u w:val="single"/>
        </w:rPr>
        <w:t>OU</w:t>
      </w:r>
      <w:proofErr w:type="gramEnd"/>
    </w:p>
    <w:p w14:paraId="7CB82750" w14:textId="77777777" w:rsidR="009B1CD0" w:rsidRDefault="007D7A65" w:rsidP="00666901">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FC913BC" w14:textId="77777777" w:rsidR="00F00E4C" w:rsidRDefault="00F00E4C" w:rsidP="00666901">
      <w:pPr>
        <w:pStyle w:val="fcase1ertab"/>
        <w:tabs>
          <w:tab w:val="clear" w:pos="426"/>
          <w:tab w:val="left" w:pos="851"/>
        </w:tabs>
        <w:spacing w:before="120"/>
        <w:ind w:firstLine="142"/>
        <w:jc w:val="left"/>
        <w:rPr>
          <w:rFonts w:ascii="Arial" w:hAnsi="Arial" w:cs="Arial"/>
        </w:rPr>
      </w:pPr>
    </w:p>
    <w:p w14:paraId="2006EDE3" w14:textId="77777777" w:rsidR="000C44BE" w:rsidRDefault="000C44BE" w:rsidP="00D2435F">
      <w:pPr>
        <w:pStyle w:val="fcase1ertab"/>
        <w:tabs>
          <w:tab w:val="left" w:pos="851"/>
        </w:tabs>
        <w:ind w:left="0" w:firstLine="0"/>
        <w:rPr>
          <w:rFonts w:ascii="Arial" w:hAnsi="Arial" w:cs="Arial"/>
        </w:rPr>
      </w:pPr>
    </w:p>
    <w:p w14:paraId="44E0E818" w14:textId="77777777" w:rsidR="000C44BE" w:rsidRDefault="000C44BE" w:rsidP="00D2435F">
      <w:pPr>
        <w:pStyle w:val="fcase1ertab"/>
        <w:tabs>
          <w:tab w:val="left" w:pos="851"/>
        </w:tabs>
        <w:ind w:left="0" w:firstLine="0"/>
        <w:rPr>
          <w:rFonts w:ascii="Arial" w:hAnsi="Arial" w:cs="Arial"/>
        </w:rPr>
      </w:pPr>
    </w:p>
    <w:p w14:paraId="0334B744" w14:textId="77777777" w:rsidR="00D2435F" w:rsidRDefault="00D2435F" w:rsidP="00D2435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260ED">
        <w:rPr>
          <w:rFonts w:ascii="Arial" w:hAnsi="Arial" w:cs="Arial"/>
          <w:b/>
        </w:rPr>
        <w:t>offre de base</w:t>
      </w:r>
      <w:r w:rsidR="000C44BE">
        <w:rPr>
          <w:rFonts w:ascii="Arial" w:hAnsi="Arial" w:cs="Arial"/>
          <w:b/>
        </w:rPr>
        <w:t xml:space="preserve"> + PSE</w:t>
      </w:r>
      <w:r>
        <w:rPr>
          <w:rFonts w:ascii="Arial" w:hAnsi="Arial" w:cs="Arial"/>
        </w:rPr>
        <w:t>) :</w:t>
      </w:r>
    </w:p>
    <w:p w14:paraId="18675750" w14:textId="77777777" w:rsidR="00CB75BD" w:rsidRDefault="00CB75BD" w:rsidP="00D2435F">
      <w:pPr>
        <w:pStyle w:val="fcase1ertab"/>
        <w:tabs>
          <w:tab w:val="left" w:pos="851"/>
        </w:tabs>
        <w:ind w:left="0" w:firstLine="0"/>
        <w:rPr>
          <w:rFonts w:ascii="Arial" w:hAnsi="Arial" w:cs="Arial"/>
        </w:rPr>
      </w:pPr>
    </w:p>
    <w:p w14:paraId="73E89214" w14:textId="77777777" w:rsidR="00C8272B" w:rsidRPr="00B463FF" w:rsidRDefault="0028257E" w:rsidP="00C8272B">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914309588"/>
          <w14:checkbox>
            <w14:checked w14:val="0"/>
            <w14:checkedState w14:val="2612" w14:font="MS Gothic"/>
            <w14:uncheckedState w14:val="2610" w14:font="MS Gothic"/>
          </w14:checkbox>
        </w:sdtPr>
        <w:sdtEndPr/>
        <w:sdtContent>
          <w:r w:rsidR="00C8272B" w:rsidRPr="00B463FF">
            <w:rPr>
              <w:rFonts w:ascii="Segoe UI Symbol" w:eastAsia="MS Gothic" w:hAnsi="Segoe UI Symbol" w:cs="Segoe UI Symbol"/>
            </w:rPr>
            <w:t>☐</w:t>
          </w:r>
        </w:sdtContent>
      </w:sdt>
      <w:r w:rsidR="00C8272B" w:rsidRPr="00B463FF">
        <w:rPr>
          <w:rFonts w:ascii="Arial" w:hAnsi="Arial" w:cs="Arial"/>
        </w:rPr>
        <w:t xml:space="preserve"> </w:t>
      </w:r>
      <w:r w:rsidR="00C8272B" w:rsidRPr="00C8272B">
        <w:rPr>
          <w:rFonts w:ascii="Arial" w:eastAsia="Arial" w:hAnsi="Arial" w:cs="Arial"/>
          <w:color w:val="000000"/>
          <w:shd w:val="clear" w:color="auto" w:fill="FFFFFF"/>
        </w:rPr>
        <w:t>Palpeurs additionnels (préciser les capacités et longueurs)</w:t>
      </w:r>
    </w:p>
    <w:p w14:paraId="3C39013A" w14:textId="77777777" w:rsidR="00C8272B" w:rsidRPr="00B463FF" w:rsidRDefault="0028257E" w:rsidP="00C8272B">
      <w:pPr>
        <w:pStyle w:val="fcasegauche"/>
        <w:tabs>
          <w:tab w:val="left" w:pos="851"/>
        </w:tabs>
        <w:ind w:left="851" w:firstLine="709"/>
        <w:rPr>
          <w:rFonts w:ascii="Arial" w:hAnsi="Arial" w:cs="Arial"/>
        </w:rPr>
      </w:pPr>
      <w:sdt>
        <w:sdtPr>
          <w:rPr>
            <w:rFonts w:ascii="Arial" w:hAnsi="Arial" w:cs="Arial"/>
          </w:rPr>
          <w:id w:val="-1237471109"/>
          <w14:checkbox>
            <w14:checked w14:val="0"/>
            <w14:checkedState w14:val="2612" w14:font="MS Gothic"/>
            <w14:uncheckedState w14:val="2610" w14:font="MS Gothic"/>
          </w14:checkbox>
        </w:sdtPr>
        <w:sdtEndPr/>
        <w:sdtContent>
          <w:r w:rsidR="00C8272B" w:rsidRPr="00B463FF">
            <w:rPr>
              <w:rFonts w:ascii="Segoe UI Symbol" w:eastAsia="MS Gothic" w:hAnsi="Segoe UI Symbol" w:cs="Segoe UI Symbol"/>
            </w:rPr>
            <w:t>☐</w:t>
          </w:r>
        </w:sdtContent>
      </w:sdt>
      <w:r w:rsidR="00C8272B" w:rsidRPr="00B463FF">
        <w:rPr>
          <w:rFonts w:ascii="Arial" w:hAnsi="Arial" w:cs="Arial"/>
        </w:rPr>
        <w:t xml:space="preserve"> </w:t>
      </w:r>
      <w:r w:rsidR="00C8272B" w:rsidRPr="00C8272B">
        <w:rPr>
          <w:rFonts w:ascii="Arial" w:eastAsia="Arial" w:hAnsi="Arial" w:cs="Arial"/>
          <w:color w:val="000000"/>
          <w:shd w:val="clear" w:color="auto" w:fill="FFFFFF"/>
        </w:rPr>
        <w:t>Logiciel d’inspection (préciser les fonctionnalités principales</w:t>
      </w:r>
    </w:p>
    <w:p w14:paraId="71F0E090" w14:textId="77777777" w:rsidR="00C8272B" w:rsidRDefault="0028257E" w:rsidP="00C8272B">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311790428"/>
          <w14:checkbox>
            <w14:checked w14:val="0"/>
            <w14:checkedState w14:val="2612" w14:font="MS Gothic"/>
            <w14:uncheckedState w14:val="2610" w14:font="MS Gothic"/>
          </w14:checkbox>
        </w:sdtPr>
        <w:sdtEndPr/>
        <w:sdtContent>
          <w:r w:rsidR="00C8272B" w:rsidRPr="00B463FF">
            <w:rPr>
              <w:rFonts w:ascii="Segoe UI Symbol" w:eastAsia="MS Gothic" w:hAnsi="Segoe UI Symbol" w:cs="Segoe UI Symbol"/>
            </w:rPr>
            <w:t>☐</w:t>
          </w:r>
        </w:sdtContent>
      </w:sdt>
      <w:r w:rsidR="00C8272B" w:rsidRPr="00B463FF">
        <w:rPr>
          <w:rFonts w:ascii="Arial" w:hAnsi="Arial" w:cs="Arial"/>
        </w:rPr>
        <w:t xml:space="preserve"> </w:t>
      </w:r>
      <w:r w:rsidR="00C8272B" w:rsidRPr="00C8272B">
        <w:rPr>
          <w:rFonts w:ascii="Arial" w:eastAsia="Arial" w:hAnsi="Arial" w:cs="Arial"/>
          <w:color w:val="000000"/>
          <w:shd w:val="clear" w:color="auto" w:fill="FFFFFF"/>
        </w:rPr>
        <w:t xml:space="preserve">Scanner laser </w:t>
      </w:r>
      <w:proofErr w:type="gramStart"/>
      <w:r w:rsidR="00C8272B" w:rsidRPr="00C8272B">
        <w:rPr>
          <w:rFonts w:ascii="Arial" w:eastAsia="Arial" w:hAnsi="Arial" w:cs="Arial"/>
          <w:color w:val="000000"/>
          <w:shd w:val="clear" w:color="auto" w:fill="FFFFFF"/>
        </w:rPr>
        <w:t>intégré</w:t>
      </w:r>
      <w:proofErr w:type="gramEnd"/>
      <w:r w:rsidR="00C8272B" w:rsidRPr="00C8272B">
        <w:rPr>
          <w:rFonts w:ascii="Arial" w:eastAsia="Arial" w:hAnsi="Arial" w:cs="Arial"/>
          <w:color w:val="000000"/>
          <w:shd w:val="clear" w:color="auto" w:fill="FFFFFF"/>
        </w:rPr>
        <w:t xml:space="preserve"> à la machine (préciser les caractéristiques </w:t>
      </w:r>
    </w:p>
    <w:p w14:paraId="40E3F3FE" w14:textId="77777777" w:rsidR="00C8272B" w:rsidRDefault="0028257E" w:rsidP="00C8272B">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124234746"/>
          <w14:checkbox>
            <w14:checked w14:val="0"/>
            <w14:checkedState w14:val="2612" w14:font="MS Gothic"/>
            <w14:uncheckedState w14:val="2610" w14:font="MS Gothic"/>
          </w14:checkbox>
        </w:sdtPr>
        <w:sdtEndPr/>
        <w:sdtContent>
          <w:r w:rsidR="00C8272B" w:rsidRPr="00B463FF">
            <w:rPr>
              <w:rFonts w:ascii="Segoe UI Symbol" w:eastAsia="MS Gothic" w:hAnsi="Segoe UI Symbol" w:cs="Segoe UI Symbol"/>
            </w:rPr>
            <w:t>☐</w:t>
          </w:r>
        </w:sdtContent>
      </w:sdt>
      <w:r w:rsidR="00C8272B" w:rsidRPr="00B463FF">
        <w:rPr>
          <w:rFonts w:ascii="Arial" w:hAnsi="Arial" w:cs="Arial"/>
        </w:rPr>
        <w:t xml:space="preserve"> </w:t>
      </w:r>
      <w:r w:rsidR="00C8272B" w:rsidRPr="00C8272B">
        <w:rPr>
          <w:rFonts w:ascii="Arial" w:eastAsia="Arial" w:hAnsi="Arial" w:cs="Arial"/>
          <w:color w:val="000000"/>
          <w:shd w:val="clear" w:color="auto" w:fill="FFFFFF"/>
        </w:rPr>
        <w:t>Module de comparaison points mesurés / CAO (spécifier les formats)</w:t>
      </w:r>
    </w:p>
    <w:p w14:paraId="04141E89" w14:textId="77777777" w:rsidR="00C8272B" w:rsidRPr="00B463FF" w:rsidRDefault="0028257E" w:rsidP="00C8272B">
      <w:pPr>
        <w:pStyle w:val="fcasegauche"/>
        <w:tabs>
          <w:tab w:val="left" w:pos="851"/>
        </w:tabs>
        <w:ind w:left="851" w:firstLine="709"/>
        <w:rPr>
          <w:rFonts w:ascii="Arial" w:hAnsi="Arial" w:cs="Arial"/>
          <w:b/>
          <w:lang w:eastAsia="fr-FR"/>
        </w:rPr>
      </w:pPr>
      <w:sdt>
        <w:sdtPr>
          <w:rPr>
            <w:rFonts w:ascii="Arial" w:hAnsi="Arial" w:cs="Arial"/>
          </w:rPr>
          <w:id w:val="1615412049"/>
          <w14:checkbox>
            <w14:checked w14:val="0"/>
            <w14:checkedState w14:val="2612" w14:font="MS Gothic"/>
            <w14:uncheckedState w14:val="2610" w14:font="MS Gothic"/>
          </w14:checkbox>
        </w:sdtPr>
        <w:sdtEndPr/>
        <w:sdtContent>
          <w:r w:rsidR="00C8272B" w:rsidRPr="00B463FF">
            <w:rPr>
              <w:rFonts w:ascii="Segoe UI Symbol" w:eastAsia="MS Gothic" w:hAnsi="Segoe UI Symbol" w:cs="Segoe UI Symbol"/>
            </w:rPr>
            <w:t>☐</w:t>
          </w:r>
        </w:sdtContent>
      </w:sdt>
      <w:r w:rsidR="00C8272B" w:rsidRPr="00B463FF">
        <w:rPr>
          <w:rFonts w:ascii="Arial" w:hAnsi="Arial" w:cs="Arial"/>
        </w:rPr>
        <w:t xml:space="preserve"> </w:t>
      </w:r>
      <w:r w:rsidR="00C8272B"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00D15769" w14:textId="77777777" w:rsidR="00815AD6" w:rsidRDefault="00815AD6" w:rsidP="00815AD6">
      <w:pPr>
        <w:pStyle w:val="fcasegauche"/>
        <w:spacing w:after="0"/>
        <w:ind w:left="851"/>
        <w:rPr>
          <w:rFonts w:ascii="Arial" w:hAnsi="Arial" w:cs="Arial"/>
        </w:rPr>
      </w:pPr>
      <w:r w:rsidRPr="00815AD6">
        <w:rPr>
          <w:rFonts w:ascii="Arial" w:hAnsi="Arial" w:cs="Arial"/>
        </w:rPr>
        <w:t xml:space="preserve"> </w:t>
      </w:r>
    </w:p>
    <w:p w14:paraId="7A12FDBB" w14:textId="77777777" w:rsidR="00CB75BD" w:rsidRDefault="00CB75BD" w:rsidP="00D2435F">
      <w:pPr>
        <w:pStyle w:val="fcase1ertab"/>
        <w:tabs>
          <w:tab w:val="left" w:pos="851"/>
        </w:tabs>
        <w:ind w:left="0" w:firstLine="0"/>
      </w:pPr>
    </w:p>
    <w:p w14:paraId="459CDDAE" w14:textId="77777777" w:rsidR="00D2435F" w:rsidRDefault="00D2435F" w:rsidP="00D2435F">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DF12D0F" w14:textId="77777777" w:rsidR="00D2435F" w:rsidRDefault="00D2435F" w:rsidP="00D2435F">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 xml:space="preserve"> Taux de la TVA : </w:t>
      </w:r>
    </w:p>
    <w:p w14:paraId="185A71EB" w14:textId="77777777" w:rsidR="00D2435F" w:rsidRDefault="00D2435F" w:rsidP="00D2435F">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 xml:space="preserve"> Montant hors taxes</w:t>
      </w:r>
      <w:r>
        <w:rPr>
          <w:rStyle w:val="Caractresdenotedebasdepage"/>
        </w:rPr>
        <w:t> </w:t>
      </w:r>
      <w:r>
        <w:t>:</w:t>
      </w:r>
    </w:p>
    <w:p w14:paraId="60D0F333" w14:textId="77777777" w:rsidR="00D2435F" w:rsidRDefault="00D2435F" w:rsidP="00D2435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B0ED986" w14:textId="77777777" w:rsidR="00D2435F" w:rsidRDefault="00D2435F" w:rsidP="00D2435F">
      <w:pPr>
        <w:pStyle w:val="fcase1ertab"/>
        <w:tabs>
          <w:tab w:val="left" w:pos="851"/>
        </w:tabs>
        <w:spacing w:before="120"/>
        <w:ind w:left="2268" w:firstLine="0"/>
        <w:jc w:val="left"/>
      </w:pPr>
      <w:r>
        <w:rPr>
          <w:rFonts w:ascii="Arial" w:hAnsi="Arial" w:cs="Arial"/>
        </w:rPr>
        <w:t>Montant hors taxes arrêté en lettres à : ………………………………………………………...................................</w:t>
      </w:r>
    </w:p>
    <w:p w14:paraId="13BBB609" w14:textId="77777777" w:rsidR="00D2435F" w:rsidRDefault="00D2435F" w:rsidP="00D2435F">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 xml:space="preserve"> Montant TTC</w:t>
      </w:r>
      <w:r>
        <w:rPr>
          <w:rStyle w:val="Caractresdenotedebasdepage"/>
        </w:rPr>
        <w:t> </w:t>
      </w:r>
      <w:r>
        <w:t>:</w:t>
      </w:r>
    </w:p>
    <w:p w14:paraId="23432E45" w14:textId="77777777" w:rsidR="00D2435F" w:rsidRDefault="00D2435F" w:rsidP="00D2435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352CCFA" w14:textId="77777777" w:rsidR="00D2435F" w:rsidRDefault="00D2435F" w:rsidP="00D2435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A8E90B2" w14:textId="77777777" w:rsidR="00D2435F" w:rsidRDefault="00D2435F" w:rsidP="00D2435F">
      <w:pPr>
        <w:pStyle w:val="fcase1ertab"/>
        <w:spacing w:before="120"/>
        <w:ind w:left="567" w:firstLine="0"/>
        <w:jc w:val="left"/>
      </w:pPr>
      <w:proofErr w:type="gramStart"/>
      <w:r>
        <w:rPr>
          <w:rFonts w:ascii="Arial" w:hAnsi="Arial" w:cs="Arial"/>
          <w:u w:val="single"/>
        </w:rPr>
        <w:t>OU</w:t>
      </w:r>
      <w:proofErr w:type="gramEnd"/>
    </w:p>
    <w:p w14:paraId="4A5202DC" w14:textId="77777777" w:rsidR="00D2435F" w:rsidRDefault="00D2435F" w:rsidP="00815AD6">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744980D" w14:textId="77777777" w:rsidR="00D2435F" w:rsidRDefault="00D2435F" w:rsidP="009B45B9">
      <w:pPr>
        <w:pStyle w:val="fcasegauche"/>
        <w:tabs>
          <w:tab w:val="left" w:pos="851"/>
        </w:tabs>
        <w:spacing w:after="0"/>
        <w:ind w:left="0" w:firstLine="0"/>
        <w:rPr>
          <w:rFonts w:ascii="Arial" w:hAnsi="Arial" w:cs="Arial"/>
        </w:rPr>
      </w:pPr>
    </w:p>
    <w:p w14:paraId="2D89F44E" w14:textId="77777777" w:rsidR="009B1CD0" w:rsidRDefault="009B1CD0" w:rsidP="009B45B9">
      <w:pPr>
        <w:pStyle w:val="fcasegauche"/>
        <w:pageBreakBefore/>
        <w:tabs>
          <w:tab w:val="left" w:pos="851"/>
        </w:tabs>
        <w:spacing w:after="0"/>
        <w:ind w:left="0" w:firstLine="0"/>
        <w:rPr>
          <w:rFonts w:ascii="Arial" w:hAnsi="Arial" w:cs="Arial"/>
        </w:rPr>
      </w:pPr>
    </w:p>
    <w:p w14:paraId="206E160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A50AFA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6FD66A" w14:textId="77777777" w:rsidR="00036500" w:rsidRDefault="00036500" w:rsidP="009B45B9">
      <w:pPr>
        <w:tabs>
          <w:tab w:val="left" w:pos="851"/>
          <w:tab w:val="left" w:pos="6237"/>
        </w:tabs>
        <w:rPr>
          <w:rFonts w:ascii="Arial" w:hAnsi="Arial" w:cs="Arial"/>
          <w:i/>
          <w:iCs/>
          <w:sz w:val="18"/>
          <w:szCs w:val="18"/>
        </w:rPr>
      </w:pPr>
    </w:p>
    <w:p w14:paraId="1181693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AD37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3B98C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iCs/>
        </w:rPr>
        <w:t xml:space="preserve"> </w:t>
      </w:r>
      <w:r>
        <w:rPr>
          <w:rFonts w:ascii="Arial" w:hAnsi="Arial" w:cs="Arial"/>
        </w:rPr>
        <w:t>solidaire</w:t>
      </w:r>
    </w:p>
    <w:p w14:paraId="656168E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48B3EC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0258D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17BB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679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6CAFE5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BEF7C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F3E12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10BFD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BDFC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E41B1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0F40C3" w14:textId="77777777">
        <w:trPr>
          <w:trHeight w:val="1021"/>
        </w:trPr>
        <w:tc>
          <w:tcPr>
            <w:tcW w:w="4503" w:type="dxa"/>
            <w:tcBorders>
              <w:top w:val="single" w:sz="4" w:space="0" w:color="000000"/>
              <w:left w:val="single" w:sz="4" w:space="0" w:color="000000"/>
            </w:tcBorders>
            <w:shd w:val="clear" w:color="auto" w:fill="CCFFFF"/>
          </w:tcPr>
          <w:p w14:paraId="3D8AD0C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77E65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C6A1A" w14:textId="77777777" w:rsidR="009B1CD0" w:rsidRDefault="009B1CD0" w:rsidP="006F3DF9">
            <w:pPr>
              <w:tabs>
                <w:tab w:val="left" w:pos="851"/>
              </w:tabs>
              <w:snapToGrid w:val="0"/>
              <w:jc w:val="both"/>
              <w:rPr>
                <w:rFonts w:ascii="Arial" w:hAnsi="Arial" w:cs="Arial"/>
              </w:rPr>
            </w:pPr>
          </w:p>
        </w:tc>
      </w:tr>
      <w:tr w:rsidR="009B1CD0" w14:paraId="674716B6" w14:textId="77777777">
        <w:trPr>
          <w:trHeight w:val="1021"/>
        </w:trPr>
        <w:tc>
          <w:tcPr>
            <w:tcW w:w="4503" w:type="dxa"/>
            <w:tcBorders>
              <w:left w:val="single" w:sz="4" w:space="0" w:color="000000"/>
            </w:tcBorders>
            <w:shd w:val="clear" w:color="auto" w:fill="auto"/>
          </w:tcPr>
          <w:p w14:paraId="043440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8BCE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58F589C" w14:textId="77777777" w:rsidR="009B1CD0" w:rsidRDefault="009B1CD0" w:rsidP="006F3DF9">
            <w:pPr>
              <w:tabs>
                <w:tab w:val="left" w:pos="851"/>
              </w:tabs>
              <w:snapToGrid w:val="0"/>
              <w:jc w:val="both"/>
              <w:rPr>
                <w:rFonts w:ascii="Arial" w:hAnsi="Arial" w:cs="Arial"/>
              </w:rPr>
            </w:pPr>
          </w:p>
        </w:tc>
      </w:tr>
      <w:tr w:rsidR="009B1CD0" w14:paraId="558F22D3" w14:textId="77777777">
        <w:trPr>
          <w:trHeight w:val="1021"/>
        </w:trPr>
        <w:tc>
          <w:tcPr>
            <w:tcW w:w="4503" w:type="dxa"/>
            <w:tcBorders>
              <w:left w:val="single" w:sz="4" w:space="0" w:color="000000"/>
              <w:bottom w:val="single" w:sz="4" w:space="0" w:color="000000"/>
            </w:tcBorders>
            <w:shd w:val="clear" w:color="auto" w:fill="CCFFFF"/>
          </w:tcPr>
          <w:p w14:paraId="2D3F2D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777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6854EE" w14:textId="77777777" w:rsidR="009B1CD0" w:rsidRDefault="009B1CD0" w:rsidP="006F3DF9">
            <w:pPr>
              <w:tabs>
                <w:tab w:val="left" w:pos="851"/>
              </w:tabs>
              <w:snapToGrid w:val="0"/>
              <w:jc w:val="both"/>
              <w:rPr>
                <w:rFonts w:ascii="Arial" w:hAnsi="Arial" w:cs="Arial"/>
              </w:rPr>
            </w:pPr>
          </w:p>
        </w:tc>
      </w:tr>
    </w:tbl>
    <w:p w14:paraId="4C17377F" w14:textId="77777777" w:rsidR="009B1CD0" w:rsidRDefault="009B1CD0" w:rsidP="006C4338">
      <w:pPr>
        <w:pStyle w:val="fcasegauche"/>
        <w:tabs>
          <w:tab w:val="left" w:pos="851"/>
        </w:tabs>
        <w:spacing w:after="0"/>
        <w:ind w:left="0" w:firstLine="0"/>
        <w:rPr>
          <w:rFonts w:ascii="Arial" w:hAnsi="Arial" w:cs="Arial"/>
          <w:bCs/>
          <w:iCs/>
        </w:rPr>
      </w:pPr>
    </w:p>
    <w:p w14:paraId="31B8DEC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47316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3E8C8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4A26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7D7DA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D4A663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A3FC0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AC3AA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F6038C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F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7793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63512C" w14:textId="77777777" w:rsidR="009B1CD0" w:rsidRDefault="009B1CD0" w:rsidP="00934503">
      <w:pPr>
        <w:tabs>
          <w:tab w:val="left" w:pos="426"/>
          <w:tab w:val="left" w:pos="851"/>
        </w:tabs>
        <w:rPr>
          <w:rFonts w:ascii="Arial" w:hAnsi="Arial" w:cs="Arial"/>
          <w:b/>
        </w:rPr>
      </w:pPr>
    </w:p>
    <w:p w14:paraId="0D2DE87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8257E">
        <w:fldChar w:fldCharType="separate"/>
      </w:r>
      <w:r w:rsidR="007D7A65">
        <w:fldChar w:fldCharType="end"/>
      </w:r>
      <w:r>
        <w:tab/>
      </w:r>
      <w:r w:rsidR="009D661E">
        <w:t>Non</w:t>
      </w:r>
      <w:r>
        <w:tab/>
      </w:r>
      <w:r>
        <w:tab/>
      </w:r>
      <w:r>
        <w:tab/>
      </w:r>
      <w:r w:rsidR="001260ED">
        <w:fldChar w:fldCharType="begin">
          <w:ffData>
            <w:name w:val=""/>
            <w:enabled/>
            <w:calcOnExit w:val="0"/>
            <w:checkBox>
              <w:size w:val="20"/>
              <w:default w:val="0"/>
            </w:checkBox>
          </w:ffData>
        </w:fldChar>
      </w:r>
      <w:r w:rsidR="001260ED">
        <w:instrText xml:space="preserve"> FORMCHECKBOX </w:instrText>
      </w:r>
      <w:r w:rsidR="0028257E">
        <w:fldChar w:fldCharType="separate"/>
      </w:r>
      <w:r w:rsidR="001260ED">
        <w:fldChar w:fldCharType="end"/>
      </w:r>
      <w:r>
        <w:tab/>
      </w:r>
      <w:r w:rsidR="009D661E">
        <w:t>Oui</w:t>
      </w:r>
    </w:p>
    <w:p w14:paraId="353CE5A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C42A36F" w14:textId="77777777" w:rsidR="009B1CD0" w:rsidRDefault="009B1CD0" w:rsidP="009B45B9">
      <w:pPr>
        <w:tabs>
          <w:tab w:val="left" w:pos="426"/>
          <w:tab w:val="left" w:pos="851"/>
        </w:tabs>
        <w:jc w:val="both"/>
        <w:rPr>
          <w:rFonts w:ascii="Arial" w:hAnsi="Arial" w:cs="Arial"/>
          <w:b/>
        </w:rPr>
      </w:pPr>
    </w:p>
    <w:p w14:paraId="2384D7E1" w14:textId="77777777" w:rsidR="00EA2ED4" w:rsidRPr="00EA2ED4" w:rsidRDefault="00EA2ED4" w:rsidP="00EA2ED4">
      <w:pPr>
        <w:tabs>
          <w:tab w:val="left" w:pos="426"/>
          <w:tab w:val="left" w:pos="851"/>
        </w:tabs>
        <w:jc w:val="both"/>
        <w:rPr>
          <w:rFonts w:ascii="Arial" w:hAnsi="Arial" w:cs="Arial"/>
          <w:b/>
        </w:rPr>
      </w:pPr>
      <w:r w:rsidRPr="00EA2ED4">
        <w:rPr>
          <w:rFonts w:ascii="Arial" w:hAnsi="Arial" w:cs="Arial"/>
          <w:b/>
        </w:rPr>
        <w:t xml:space="preserve">B5 - Retenue de garantie </w:t>
      </w:r>
      <w:r w:rsidRPr="002D77EC">
        <w:rPr>
          <w:rFonts w:ascii="Arial" w:hAnsi="Arial" w:cs="Arial"/>
          <w:i/>
          <w:sz w:val="18"/>
        </w:rPr>
        <w:t xml:space="preserve">(articles R2191-32 à R2191-35 du code de la commande publique) </w:t>
      </w:r>
      <w:r w:rsidRPr="002D77EC">
        <w:rPr>
          <w:rFonts w:ascii="Arial" w:hAnsi="Arial" w:cs="Arial"/>
          <w:i/>
        </w:rPr>
        <w:t>:</w:t>
      </w:r>
    </w:p>
    <w:p w14:paraId="3A5AA4A3" w14:textId="77777777" w:rsidR="00EA2ED4" w:rsidRPr="00BB6D21" w:rsidRDefault="00BB6D21" w:rsidP="00EA2ED4">
      <w:pPr>
        <w:tabs>
          <w:tab w:val="left" w:pos="851"/>
        </w:tabs>
        <w:rPr>
          <w:rFonts w:ascii="Arial" w:hAnsi="Arial" w:cs="Arial"/>
          <w:b/>
          <w:i/>
        </w:rPr>
      </w:pPr>
      <w:r w:rsidRPr="00BB6D21">
        <w:rPr>
          <w:rFonts w:ascii="Arial" w:hAnsi="Arial" w:cs="Arial"/>
          <w:b/>
          <w:i/>
        </w:rPr>
        <w:t>Néant</w:t>
      </w:r>
    </w:p>
    <w:p w14:paraId="426AC925" w14:textId="77777777" w:rsidR="009B1CD0" w:rsidRDefault="009B1CD0" w:rsidP="009B45B9">
      <w:pPr>
        <w:tabs>
          <w:tab w:val="left" w:pos="426"/>
          <w:tab w:val="left" w:pos="851"/>
        </w:tabs>
        <w:jc w:val="both"/>
        <w:rPr>
          <w:rFonts w:ascii="Arial" w:hAnsi="Arial" w:cs="Arial"/>
          <w:b/>
        </w:rPr>
      </w:pPr>
    </w:p>
    <w:p w14:paraId="15B378AB" w14:textId="77777777" w:rsidR="009B1CD0" w:rsidRDefault="009B1CD0" w:rsidP="009B45B9">
      <w:pPr>
        <w:pStyle w:val="Titre4"/>
        <w:tabs>
          <w:tab w:val="clear" w:pos="4111"/>
          <w:tab w:val="left" w:pos="426"/>
          <w:tab w:val="left" w:pos="851"/>
        </w:tabs>
      </w:pPr>
      <w:r>
        <w:rPr>
          <w:sz w:val="22"/>
          <w:szCs w:val="22"/>
        </w:rPr>
        <w:t>B</w:t>
      </w:r>
      <w:r w:rsidR="00EA2ED4">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21290500" w14:textId="77777777" w:rsidR="009B1CD0" w:rsidRDefault="009B1CD0" w:rsidP="009B45B9">
      <w:pPr>
        <w:tabs>
          <w:tab w:val="left" w:pos="576"/>
          <w:tab w:val="left" w:pos="851"/>
        </w:tabs>
        <w:jc w:val="both"/>
        <w:rPr>
          <w:rFonts w:ascii="Arial" w:hAnsi="Arial" w:cs="Arial"/>
        </w:rPr>
      </w:pPr>
    </w:p>
    <w:p w14:paraId="3DB1926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6D21">
        <w:rPr>
          <w:rFonts w:ascii="Arial" w:hAnsi="Arial" w:cs="Arial"/>
        </w:rPr>
        <w:t>24</w:t>
      </w:r>
      <w:r w:rsidR="00513DA6">
        <w:rPr>
          <w:rFonts w:ascii="Arial" w:hAnsi="Arial" w:cs="Arial"/>
        </w:rPr>
        <w:t xml:space="preserve"> </w:t>
      </w:r>
      <w:r>
        <w:rPr>
          <w:rFonts w:ascii="Arial" w:hAnsi="Arial" w:cs="Arial"/>
        </w:rPr>
        <w:t>mois à compter de :</w:t>
      </w:r>
    </w:p>
    <w:p w14:paraId="604AB5F0" w14:textId="77777777" w:rsidR="009B1CD0" w:rsidRDefault="009B1CD0" w:rsidP="009B45B9">
      <w:pPr>
        <w:tabs>
          <w:tab w:val="left" w:pos="851"/>
        </w:tabs>
      </w:pPr>
      <w:r>
        <w:rPr>
          <w:rFonts w:ascii="Arial" w:hAnsi="Arial" w:cs="Arial"/>
          <w:i/>
          <w:sz w:val="18"/>
          <w:szCs w:val="18"/>
        </w:rPr>
        <w:t>(Cocher la case correspondante.)</w:t>
      </w:r>
    </w:p>
    <w:p w14:paraId="2D329254" w14:textId="77777777" w:rsidR="009B1CD0" w:rsidRDefault="00844DAA" w:rsidP="009B45B9">
      <w:pPr>
        <w:tabs>
          <w:tab w:val="left" w:pos="851"/>
        </w:tabs>
        <w:spacing w:before="120"/>
        <w:ind w:left="567"/>
        <w:jc w:val="both"/>
      </w:pPr>
      <w:r>
        <w:tab/>
      </w:r>
      <w:r w:rsidR="002D77EC">
        <w:fldChar w:fldCharType="begin">
          <w:ffData>
            <w:name w:val=""/>
            <w:enabled/>
            <w:calcOnExit w:val="0"/>
            <w:checkBox>
              <w:size w:val="20"/>
              <w:default w:val="1"/>
            </w:checkBox>
          </w:ffData>
        </w:fldChar>
      </w:r>
      <w:r w:rsidR="002D77EC">
        <w:instrText xml:space="preserve"> FORMCHECKBOX </w:instrText>
      </w:r>
      <w:r w:rsidR="0028257E">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82467B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28257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7AB06EE" w14:textId="77777777" w:rsidR="009B1CD0" w:rsidRDefault="00844DAA" w:rsidP="009B45B9">
      <w:pPr>
        <w:tabs>
          <w:tab w:val="left" w:pos="851"/>
        </w:tabs>
        <w:spacing w:before="120"/>
        <w:ind w:left="1134" w:hanging="567"/>
        <w:jc w:val="both"/>
        <w:rPr>
          <w:rFonts w:ascii="Arial" w:hAnsi="Arial" w:cs="Arial"/>
          <w:b/>
        </w:rPr>
      </w:pPr>
      <w:r>
        <w:tab/>
      </w:r>
      <w:r w:rsidR="002D77EC">
        <w:fldChar w:fldCharType="begin">
          <w:ffData>
            <w:name w:val=""/>
            <w:enabled/>
            <w:calcOnExit w:val="0"/>
            <w:checkBox>
              <w:size w:val="20"/>
              <w:default w:val="0"/>
            </w:checkBox>
          </w:ffData>
        </w:fldChar>
      </w:r>
      <w:r w:rsidR="002D77EC">
        <w:instrText xml:space="preserve"> FORMCHECKBOX </w:instrText>
      </w:r>
      <w:r w:rsidR="0028257E">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2D77EC">
        <w:rPr>
          <w:rFonts w:ascii="Arial" w:hAnsi="Arial" w:cs="Arial"/>
        </w:rPr>
        <w:t>.</w:t>
      </w:r>
    </w:p>
    <w:p w14:paraId="7735CE8B" w14:textId="77777777" w:rsidR="009B1CD0" w:rsidRDefault="009B1CD0" w:rsidP="009B45B9">
      <w:pPr>
        <w:tabs>
          <w:tab w:val="left" w:pos="426"/>
          <w:tab w:val="left" w:pos="851"/>
        </w:tabs>
        <w:jc w:val="both"/>
        <w:rPr>
          <w:rFonts w:ascii="Arial" w:hAnsi="Arial" w:cs="Arial"/>
          <w:b/>
        </w:rPr>
      </w:pPr>
    </w:p>
    <w:p w14:paraId="6641B4E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6D21">
        <w:fldChar w:fldCharType="begin">
          <w:ffData>
            <w:name w:val=""/>
            <w:enabled/>
            <w:calcOnExit w:val="0"/>
            <w:checkBox>
              <w:size w:val="20"/>
              <w:default w:val="1"/>
            </w:checkBox>
          </w:ffData>
        </w:fldChar>
      </w:r>
      <w:r w:rsidR="00BB6D21">
        <w:instrText xml:space="preserve"> FORMCHECKBOX </w:instrText>
      </w:r>
      <w:r w:rsidR="0028257E">
        <w:fldChar w:fldCharType="separate"/>
      </w:r>
      <w:r w:rsidR="00BB6D21">
        <w:fldChar w:fldCharType="end"/>
      </w:r>
      <w:r>
        <w:tab/>
      </w:r>
      <w:r w:rsidR="009D661E">
        <w:t>Non</w:t>
      </w:r>
      <w:r>
        <w:tab/>
      </w:r>
      <w:r>
        <w:tab/>
      </w:r>
      <w:r>
        <w:tab/>
      </w:r>
      <w:r w:rsidR="00BB6D21">
        <w:fldChar w:fldCharType="begin">
          <w:ffData>
            <w:name w:val=""/>
            <w:enabled/>
            <w:calcOnExit w:val="0"/>
            <w:checkBox>
              <w:size w:val="20"/>
              <w:default w:val="0"/>
            </w:checkBox>
          </w:ffData>
        </w:fldChar>
      </w:r>
      <w:r w:rsidR="00BB6D21">
        <w:instrText xml:space="preserve"> FORMCHECKBOX </w:instrText>
      </w:r>
      <w:r w:rsidR="0028257E">
        <w:fldChar w:fldCharType="separate"/>
      </w:r>
      <w:r w:rsidR="00BB6D21">
        <w:fldChar w:fldCharType="end"/>
      </w:r>
      <w:r>
        <w:tab/>
      </w:r>
      <w:r w:rsidR="009D661E">
        <w:t>Oui</w:t>
      </w:r>
    </w:p>
    <w:p w14:paraId="01C555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1DB6C" w14:textId="77777777" w:rsidR="009B1CD0" w:rsidRDefault="009B1CD0" w:rsidP="009B45B9">
      <w:pPr>
        <w:tabs>
          <w:tab w:val="left" w:pos="426"/>
          <w:tab w:val="left" w:pos="851"/>
        </w:tabs>
        <w:jc w:val="both"/>
        <w:rPr>
          <w:rFonts w:ascii="Arial" w:hAnsi="Arial" w:cs="Arial"/>
        </w:rPr>
      </w:pPr>
    </w:p>
    <w:p w14:paraId="672B6E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3D813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77EC">
        <w:rPr>
          <w:rFonts w:ascii="Arial" w:hAnsi="Arial" w:cs="Arial"/>
        </w:rPr>
        <w:t>………………………</w:t>
      </w:r>
    </w:p>
    <w:p w14:paraId="3A92EFA6" w14:textId="77777777" w:rsidR="00AF7082" w:rsidRPr="00AF7082" w:rsidRDefault="00BB6D2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r w:rsidR="00AF7082">
        <w:rPr>
          <w:rFonts w:ascii="Arial" w:hAnsi="Arial" w:cs="Arial"/>
        </w:rPr>
        <w:t xml:space="preserve"> </w:t>
      </w:r>
    </w:p>
    <w:p w14:paraId="320096E3" w14:textId="77777777" w:rsidR="00B67CA7" w:rsidRDefault="00B67CA7" w:rsidP="0066690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D475B7" w14:textId="77777777">
        <w:tc>
          <w:tcPr>
            <w:tcW w:w="10419" w:type="dxa"/>
            <w:shd w:val="clear" w:color="auto" w:fill="66CCFF"/>
          </w:tcPr>
          <w:p w14:paraId="5BA9454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B49FAE" w14:textId="77777777" w:rsidR="009B1CD0" w:rsidRDefault="009B1CD0" w:rsidP="006C4338">
      <w:pPr>
        <w:tabs>
          <w:tab w:val="left" w:pos="851"/>
        </w:tabs>
        <w:jc w:val="both"/>
      </w:pPr>
    </w:p>
    <w:p w14:paraId="385ECA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799C62C" w14:textId="77777777" w:rsidR="005824AE" w:rsidRDefault="005824AE" w:rsidP="006C4338">
      <w:pPr>
        <w:tabs>
          <w:tab w:val="left" w:pos="851"/>
        </w:tabs>
        <w:jc w:val="both"/>
      </w:pPr>
    </w:p>
    <w:p w14:paraId="515454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B46665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A07D2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6D0C2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6E4E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48C3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934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6FFC5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DDB0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81B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50FCD1" w14:textId="77777777" w:rsidR="00332B12" w:rsidRDefault="00332B12" w:rsidP="00B054DA">
            <w:pPr>
              <w:tabs>
                <w:tab w:val="left" w:pos="851"/>
              </w:tabs>
              <w:snapToGrid w:val="0"/>
              <w:jc w:val="both"/>
              <w:rPr>
                <w:rFonts w:ascii="Arial" w:hAnsi="Arial" w:cs="Arial"/>
                <w:b/>
                <w:bCs/>
              </w:rPr>
            </w:pPr>
          </w:p>
        </w:tc>
      </w:tr>
    </w:tbl>
    <w:p w14:paraId="1D47B43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D93BC1" w14:textId="77777777" w:rsidR="00B67CA7" w:rsidRDefault="00B67CA7" w:rsidP="00332B12">
      <w:pPr>
        <w:pStyle w:val="fcase1ertab"/>
        <w:tabs>
          <w:tab w:val="left" w:pos="851"/>
        </w:tabs>
        <w:ind w:left="0" w:firstLine="0"/>
        <w:rPr>
          <w:rFonts w:ascii="Arial" w:hAnsi="Arial" w:cs="Arial"/>
          <w:b/>
          <w:sz w:val="22"/>
          <w:szCs w:val="22"/>
        </w:rPr>
      </w:pPr>
    </w:p>
    <w:p w14:paraId="42D647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183263E" w14:textId="77777777" w:rsidR="00332B12" w:rsidRDefault="00332B12" w:rsidP="006C4338">
      <w:pPr>
        <w:tabs>
          <w:tab w:val="left" w:pos="851"/>
        </w:tabs>
        <w:jc w:val="both"/>
      </w:pPr>
    </w:p>
    <w:p w14:paraId="0F5ED95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4C496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4D45969" w14:textId="77777777" w:rsidR="009B1CD0" w:rsidRDefault="009B1CD0" w:rsidP="005846FB">
      <w:pPr>
        <w:tabs>
          <w:tab w:val="left" w:pos="851"/>
        </w:tabs>
        <w:rPr>
          <w:rFonts w:ascii="Arial" w:hAnsi="Arial" w:cs="Arial"/>
        </w:rPr>
      </w:pPr>
    </w:p>
    <w:p w14:paraId="2176FBB2" w14:textId="77777777" w:rsidR="00036500" w:rsidRDefault="00036500" w:rsidP="005846FB">
      <w:pPr>
        <w:tabs>
          <w:tab w:val="left" w:pos="851"/>
        </w:tabs>
        <w:rPr>
          <w:rFonts w:ascii="Arial" w:hAnsi="Arial" w:cs="Arial"/>
        </w:rPr>
      </w:pPr>
    </w:p>
    <w:p w14:paraId="6CA29A6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0956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2428F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iCs/>
        </w:rPr>
        <w:t xml:space="preserve"> </w:t>
      </w:r>
      <w:r>
        <w:rPr>
          <w:rFonts w:ascii="Arial" w:hAnsi="Arial" w:cs="Arial"/>
        </w:rPr>
        <w:t>solidaire</w:t>
      </w:r>
    </w:p>
    <w:p w14:paraId="0E9125B9" w14:textId="77777777" w:rsidR="009B1CD0" w:rsidRDefault="009B1CD0" w:rsidP="0083205E">
      <w:pPr>
        <w:tabs>
          <w:tab w:val="left" w:pos="851"/>
        </w:tabs>
        <w:rPr>
          <w:rFonts w:ascii="Arial" w:hAnsi="Arial" w:cs="Arial"/>
        </w:rPr>
      </w:pPr>
    </w:p>
    <w:p w14:paraId="7160D86F" w14:textId="77777777" w:rsidR="001C733C" w:rsidRDefault="001C733C" w:rsidP="00CD46CC">
      <w:pPr>
        <w:tabs>
          <w:tab w:val="left" w:pos="851"/>
        </w:tabs>
        <w:rPr>
          <w:rFonts w:ascii="Arial" w:hAnsi="Arial" w:cs="Arial"/>
        </w:rPr>
      </w:pPr>
    </w:p>
    <w:p w14:paraId="2B5C1D4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DCD9E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A15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FFCFB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D1689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A55385" w14:textId="77777777" w:rsidR="002904AF" w:rsidRDefault="002904AF" w:rsidP="001C733C">
      <w:pPr>
        <w:tabs>
          <w:tab w:val="left" w:pos="851"/>
        </w:tabs>
        <w:rPr>
          <w:rFonts w:ascii="Arial" w:hAnsi="Arial" w:cs="Arial"/>
        </w:rPr>
      </w:pPr>
    </w:p>
    <w:p w14:paraId="6382152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7201A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B591DA" w14:textId="77777777" w:rsidR="002904AF" w:rsidRDefault="002904AF" w:rsidP="002904AF">
      <w:pPr>
        <w:tabs>
          <w:tab w:val="left" w:pos="851"/>
        </w:tabs>
        <w:rPr>
          <w:rFonts w:ascii="Arial" w:hAnsi="Arial" w:cs="Arial"/>
          <w:iCs/>
        </w:rPr>
      </w:pPr>
    </w:p>
    <w:p w14:paraId="50A8FE2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C2E6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FE4A10" w14:textId="77777777" w:rsidR="002904AF" w:rsidRDefault="002904AF" w:rsidP="002904AF">
      <w:pPr>
        <w:tabs>
          <w:tab w:val="left" w:pos="851"/>
        </w:tabs>
        <w:ind w:left="1134" w:hanging="850"/>
        <w:rPr>
          <w:rFonts w:ascii="Arial" w:hAnsi="Arial" w:cs="Arial"/>
          <w:i/>
          <w:sz w:val="18"/>
          <w:szCs w:val="18"/>
        </w:rPr>
      </w:pPr>
    </w:p>
    <w:p w14:paraId="596C3DD3" w14:textId="77777777" w:rsidR="001C733C" w:rsidRDefault="001C733C" w:rsidP="001C733C">
      <w:pPr>
        <w:tabs>
          <w:tab w:val="left" w:pos="851"/>
        </w:tabs>
        <w:rPr>
          <w:rFonts w:ascii="Arial" w:hAnsi="Arial" w:cs="Arial"/>
          <w:i/>
          <w:sz w:val="18"/>
          <w:szCs w:val="18"/>
        </w:rPr>
      </w:pPr>
    </w:p>
    <w:p w14:paraId="288CA4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9AAAC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9591FE" w14:textId="77777777" w:rsidR="00036500" w:rsidRDefault="00036500" w:rsidP="005846FB">
      <w:pPr>
        <w:tabs>
          <w:tab w:val="left" w:pos="851"/>
        </w:tabs>
        <w:rPr>
          <w:rFonts w:ascii="Arial" w:hAnsi="Arial" w:cs="Arial"/>
        </w:rPr>
      </w:pPr>
    </w:p>
    <w:p w14:paraId="130E9BF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282DCCD" w14:textId="77777777" w:rsidR="00AE7831" w:rsidRDefault="00AE7831" w:rsidP="009B45B9">
      <w:pPr>
        <w:tabs>
          <w:tab w:val="left" w:pos="851"/>
        </w:tabs>
        <w:ind w:left="1701" w:hanging="850"/>
        <w:jc w:val="both"/>
      </w:pPr>
    </w:p>
    <w:p w14:paraId="615D7E89" w14:textId="77777777" w:rsidR="0003650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257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ACC3458" w14:textId="77777777" w:rsidR="00036500" w:rsidRDefault="00036500" w:rsidP="006C4338">
      <w:pPr>
        <w:tabs>
          <w:tab w:val="left" w:pos="851"/>
        </w:tabs>
        <w:rPr>
          <w:rFonts w:ascii="Arial" w:hAnsi="Arial" w:cs="Arial"/>
          <w:iCs/>
        </w:rPr>
      </w:pPr>
    </w:p>
    <w:p w14:paraId="6701075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8257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D8423C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5D241E" w14:textId="77777777" w:rsidR="00BB6D21" w:rsidRDefault="00BB6D21" w:rsidP="009B45B9">
      <w:pPr>
        <w:tabs>
          <w:tab w:val="left" w:pos="851"/>
        </w:tabs>
        <w:ind w:left="1134" w:hanging="850"/>
        <w:rPr>
          <w:rFonts w:ascii="Arial" w:hAnsi="Arial" w:cs="Arial"/>
          <w:i/>
          <w:sz w:val="18"/>
          <w:szCs w:val="18"/>
        </w:rPr>
      </w:pPr>
    </w:p>
    <w:p w14:paraId="2D3F6DCA" w14:textId="77777777" w:rsidR="00BB6D21" w:rsidRDefault="00BB6D21" w:rsidP="009B45B9">
      <w:pPr>
        <w:tabs>
          <w:tab w:val="left" w:pos="851"/>
        </w:tabs>
        <w:ind w:left="1134" w:hanging="850"/>
        <w:rPr>
          <w:rFonts w:ascii="Arial" w:hAnsi="Arial" w:cs="Arial"/>
          <w:i/>
          <w:sz w:val="18"/>
          <w:szCs w:val="18"/>
        </w:rPr>
      </w:pPr>
    </w:p>
    <w:p w14:paraId="75639E85" w14:textId="77777777" w:rsidR="00BB6D21" w:rsidRDefault="00BB6D21" w:rsidP="009B45B9">
      <w:pPr>
        <w:tabs>
          <w:tab w:val="left" w:pos="851"/>
        </w:tabs>
        <w:ind w:left="1134" w:hanging="850"/>
        <w:rPr>
          <w:rFonts w:ascii="Arial" w:hAnsi="Arial" w:cs="Arial"/>
          <w:i/>
          <w:sz w:val="18"/>
          <w:szCs w:val="18"/>
        </w:rPr>
      </w:pPr>
    </w:p>
    <w:p w14:paraId="09C540BE" w14:textId="77777777" w:rsidR="00BB6D21" w:rsidRDefault="00BB6D21" w:rsidP="009B45B9">
      <w:pPr>
        <w:tabs>
          <w:tab w:val="left" w:pos="851"/>
        </w:tabs>
        <w:ind w:left="1134" w:hanging="850"/>
        <w:rPr>
          <w:rFonts w:ascii="Arial" w:hAnsi="Arial" w:cs="Arial"/>
          <w:i/>
          <w:sz w:val="18"/>
          <w:szCs w:val="18"/>
        </w:rPr>
      </w:pPr>
    </w:p>
    <w:p w14:paraId="6F516634" w14:textId="77777777" w:rsidR="00BB6D21" w:rsidRDefault="00BB6D21" w:rsidP="009B45B9">
      <w:pPr>
        <w:tabs>
          <w:tab w:val="left" w:pos="851"/>
        </w:tabs>
        <w:ind w:left="1134" w:hanging="850"/>
        <w:rPr>
          <w:rFonts w:ascii="Arial" w:hAnsi="Arial" w:cs="Arial"/>
          <w:i/>
          <w:sz w:val="18"/>
          <w:szCs w:val="18"/>
        </w:rPr>
      </w:pPr>
    </w:p>
    <w:p w14:paraId="20CAC70A" w14:textId="77777777" w:rsidR="00BB6D21" w:rsidRDefault="00BB6D21" w:rsidP="009B45B9">
      <w:pPr>
        <w:tabs>
          <w:tab w:val="left" w:pos="851"/>
        </w:tabs>
        <w:ind w:left="1134" w:hanging="850"/>
        <w:rPr>
          <w:rFonts w:ascii="Arial" w:hAnsi="Arial" w:cs="Arial"/>
          <w:i/>
          <w:sz w:val="18"/>
          <w:szCs w:val="18"/>
        </w:rPr>
      </w:pPr>
    </w:p>
    <w:p w14:paraId="1E427EB6" w14:textId="77777777" w:rsidR="00BB6D21" w:rsidRDefault="00BB6D21" w:rsidP="009B45B9">
      <w:pPr>
        <w:tabs>
          <w:tab w:val="left" w:pos="851"/>
        </w:tabs>
        <w:ind w:left="1134" w:hanging="850"/>
        <w:rPr>
          <w:rFonts w:ascii="Arial" w:hAnsi="Arial" w:cs="Arial"/>
          <w:i/>
          <w:sz w:val="18"/>
          <w:szCs w:val="18"/>
        </w:rPr>
      </w:pPr>
    </w:p>
    <w:p w14:paraId="7803C8CE" w14:textId="77777777" w:rsidR="00BB6D21" w:rsidRDefault="00BB6D21" w:rsidP="009B45B9">
      <w:pPr>
        <w:tabs>
          <w:tab w:val="left" w:pos="851"/>
        </w:tabs>
        <w:ind w:left="1134" w:hanging="850"/>
        <w:rPr>
          <w:rFonts w:ascii="Arial" w:hAnsi="Arial" w:cs="Arial"/>
          <w:i/>
          <w:sz w:val="18"/>
          <w:szCs w:val="18"/>
        </w:rPr>
      </w:pPr>
    </w:p>
    <w:p w14:paraId="443B8BFC" w14:textId="77777777" w:rsidR="00BB6D21" w:rsidRDefault="00BB6D21" w:rsidP="009B45B9">
      <w:pPr>
        <w:tabs>
          <w:tab w:val="left" w:pos="851"/>
        </w:tabs>
        <w:ind w:left="1134" w:hanging="850"/>
        <w:rPr>
          <w:rFonts w:ascii="Arial" w:hAnsi="Arial" w:cs="Arial"/>
        </w:rPr>
      </w:pPr>
    </w:p>
    <w:p w14:paraId="3B7613D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74D255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E4226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07C61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466A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68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44EAD1" w14:textId="77777777" w:rsidTr="00666901">
        <w:trPr>
          <w:trHeight w:val="850"/>
        </w:trPr>
        <w:tc>
          <w:tcPr>
            <w:tcW w:w="4644" w:type="dxa"/>
            <w:tcBorders>
              <w:top w:val="single" w:sz="4" w:space="0" w:color="000000"/>
              <w:left w:val="single" w:sz="4" w:space="0" w:color="000000"/>
            </w:tcBorders>
            <w:shd w:val="clear" w:color="auto" w:fill="CCFFFF"/>
          </w:tcPr>
          <w:p w14:paraId="459DAC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E80D4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2D1BB" w14:textId="77777777" w:rsidR="00332B12" w:rsidRDefault="00332B12" w:rsidP="00B054DA">
            <w:pPr>
              <w:tabs>
                <w:tab w:val="left" w:pos="851"/>
              </w:tabs>
              <w:snapToGrid w:val="0"/>
              <w:jc w:val="both"/>
              <w:rPr>
                <w:rFonts w:ascii="Arial" w:hAnsi="Arial" w:cs="Arial"/>
                <w:b/>
                <w:bCs/>
              </w:rPr>
            </w:pPr>
          </w:p>
        </w:tc>
      </w:tr>
      <w:tr w:rsidR="00332B12" w14:paraId="5FDAEB34" w14:textId="77777777" w:rsidTr="00666901">
        <w:trPr>
          <w:trHeight w:val="850"/>
        </w:trPr>
        <w:tc>
          <w:tcPr>
            <w:tcW w:w="4644" w:type="dxa"/>
            <w:tcBorders>
              <w:left w:val="single" w:sz="4" w:space="0" w:color="000000"/>
            </w:tcBorders>
            <w:shd w:val="clear" w:color="auto" w:fill="auto"/>
          </w:tcPr>
          <w:p w14:paraId="07F145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0D609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3E6CA5" w14:textId="77777777" w:rsidR="00332B12" w:rsidRDefault="00332B12" w:rsidP="00B054DA">
            <w:pPr>
              <w:tabs>
                <w:tab w:val="left" w:pos="851"/>
              </w:tabs>
              <w:snapToGrid w:val="0"/>
              <w:jc w:val="both"/>
              <w:rPr>
                <w:rFonts w:ascii="Arial" w:hAnsi="Arial" w:cs="Arial"/>
                <w:b/>
                <w:bCs/>
              </w:rPr>
            </w:pPr>
          </w:p>
        </w:tc>
      </w:tr>
      <w:tr w:rsidR="00332B12" w14:paraId="05D1A23D" w14:textId="77777777" w:rsidTr="00666901">
        <w:trPr>
          <w:trHeight w:val="850"/>
        </w:trPr>
        <w:tc>
          <w:tcPr>
            <w:tcW w:w="4644" w:type="dxa"/>
            <w:tcBorders>
              <w:left w:val="single" w:sz="4" w:space="0" w:color="000000"/>
            </w:tcBorders>
            <w:shd w:val="clear" w:color="auto" w:fill="CCFFFF"/>
          </w:tcPr>
          <w:p w14:paraId="6C7E0E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EE9C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F009E9B" w14:textId="77777777" w:rsidR="00332B12" w:rsidRDefault="00332B12" w:rsidP="00B054DA">
            <w:pPr>
              <w:tabs>
                <w:tab w:val="left" w:pos="851"/>
              </w:tabs>
              <w:snapToGrid w:val="0"/>
              <w:jc w:val="both"/>
              <w:rPr>
                <w:rFonts w:ascii="Arial" w:hAnsi="Arial" w:cs="Arial"/>
                <w:b/>
                <w:bCs/>
              </w:rPr>
            </w:pPr>
          </w:p>
        </w:tc>
      </w:tr>
      <w:tr w:rsidR="00332B12" w14:paraId="70F90889" w14:textId="77777777" w:rsidTr="00666901">
        <w:trPr>
          <w:trHeight w:val="850"/>
        </w:trPr>
        <w:tc>
          <w:tcPr>
            <w:tcW w:w="4644" w:type="dxa"/>
            <w:tcBorders>
              <w:left w:val="single" w:sz="4" w:space="0" w:color="000000"/>
            </w:tcBorders>
            <w:shd w:val="clear" w:color="auto" w:fill="auto"/>
          </w:tcPr>
          <w:p w14:paraId="5649B0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28D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0CBE9A" w14:textId="77777777" w:rsidR="00332B12" w:rsidRDefault="00332B12" w:rsidP="00B054DA">
            <w:pPr>
              <w:tabs>
                <w:tab w:val="left" w:pos="851"/>
              </w:tabs>
              <w:snapToGrid w:val="0"/>
              <w:jc w:val="both"/>
              <w:rPr>
                <w:rFonts w:ascii="Arial" w:hAnsi="Arial" w:cs="Arial"/>
                <w:b/>
                <w:bCs/>
              </w:rPr>
            </w:pPr>
          </w:p>
        </w:tc>
      </w:tr>
      <w:tr w:rsidR="00332B12" w14:paraId="5598A80C" w14:textId="77777777" w:rsidTr="00666901">
        <w:trPr>
          <w:trHeight w:val="850"/>
        </w:trPr>
        <w:tc>
          <w:tcPr>
            <w:tcW w:w="4644" w:type="dxa"/>
            <w:tcBorders>
              <w:left w:val="single" w:sz="4" w:space="0" w:color="000000"/>
              <w:bottom w:val="single" w:sz="4" w:space="0" w:color="000000"/>
            </w:tcBorders>
            <w:shd w:val="clear" w:color="auto" w:fill="CCFFFF"/>
          </w:tcPr>
          <w:p w14:paraId="1CC973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6EEE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BFAE8F" w14:textId="77777777" w:rsidR="00332B12" w:rsidRDefault="00332B12" w:rsidP="00B054DA">
            <w:pPr>
              <w:tabs>
                <w:tab w:val="left" w:pos="851"/>
              </w:tabs>
              <w:snapToGrid w:val="0"/>
              <w:jc w:val="both"/>
              <w:rPr>
                <w:rFonts w:ascii="Arial" w:hAnsi="Arial" w:cs="Arial"/>
                <w:b/>
                <w:bCs/>
              </w:rPr>
            </w:pPr>
          </w:p>
        </w:tc>
      </w:tr>
    </w:tbl>
    <w:p w14:paraId="5C73B73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479CA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612EF" w14:textId="77777777">
        <w:tc>
          <w:tcPr>
            <w:tcW w:w="10277" w:type="dxa"/>
            <w:shd w:val="clear" w:color="auto" w:fill="66CCFF"/>
          </w:tcPr>
          <w:p w14:paraId="7C529CC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20FF9D" w14:textId="77777777" w:rsidR="009B1CD0" w:rsidRDefault="009B1CD0" w:rsidP="006C4338">
      <w:pPr>
        <w:tabs>
          <w:tab w:val="left" w:pos="851"/>
        </w:tabs>
      </w:pPr>
    </w:p>
    <w:p w14:paraId="31FB0AFE" w14:textId="77777777" w:rsidR="009B1CD0" w:rsidRDefault="009B1CD0" w:rsidP="006C4338">
      <w:pPr>
        <w:tabs>
          <w:tab w:val="left" w:pos="851"/>
        </w:tabs>
      </w:pPr>
    </w:p>
    <w:p w14:paraId="06E18DC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08435D" w14:textId="77777777" w:rsidR="00EA2ED4" w:rsidRDefault="00EA2ED4" w:rsidP="00326F37">
      <w:pPr>
        <w:rPr>
          <w:rFonts w:ascii="Arial" w:hAnsi="Arial" w:cs="Arial"/>
          <w:b/>
          <w:bCs/>
          <w:i/>
          <w:iCs/>
          <w:sz w:val="18"/>
          <w:szCs w:val="18"/>
        </w:rPr>
      </w:pPr>
    </w:p>
    <w:p w14:paraId="560D123D" w14:textId="77777777" w:rsidR="00D638B4" w:rsidRPr="00D638B4" w:rsidRDefault="00D638B4" w:rsidP="00D638B4">
      <w:pPr>
        <w:pStyle w:val="En-tte"/>
        <w:tabs>
          <w:tab w:val="left" w:pos="851"/>
        </w:tabs>
        <w:jc w:val="both"/>
        <w:rPr>
          <w:b/>
        </w:rPr>
      </w:pPr>
      <w:r w:rsidRPr="00D638B4">
        <w:rPr>
          <w:b/>
        </w:rPr>
        <w:t>CLERMONT AUVERGNE INP</w:t>
      </w:r>
    </w:p>
    <w:p w14:paraId="4E8184A0" w14:textId="77777777" w:rsidR="00D638B4" w:rsidRPr="00D638B4" w:rsidRDefault="00D638B4" w:rsidP="00D638B4">
      <w:pPr>
        <w:pStyle w:val="En-tte"/>
        <w:tabs>
          <w:tab w:val="left" w:pos="851"/>
        </w:tabs>
        <w:jc w:val="both"/>
        <w:rPr>
          <w:b/>
        </w:rPr>
      </w:pPr>
      <w:r w:rsidRPr="00D638B4">
        <w:rPr>
          <w:b/>
        </w:rPr>
        <w:t>27 rue Roche Genès</w:t>
      </w:r>
    </w:p>
    <w:p w14:paraId="59C9DF7E" w14:textId="77777777" w:rsidR="00D638B4" w:rsidRPr="00D638B4" w:rsidRDefault="00D638B4" w:rsidP="00D638B4">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308FB7CC" w14:textId="77777777" w:rsidR="009B1CD0" w:rsidRDefault="00D638B4" w:rsidP="00D638B4">
      <w:pPr>
        <w:pStyle w:val="En-tte"/>
        <w:tabs>
          <w:tab w:val="clear" w:pos="4536"/>
          <w:tab w:val="clear" w:pos="9072"/>
          <w:tab w:val="left" w:pos="851"/>
        </w:tabs>
        <w:jc w:val="both"/>
        <w:rPr>
          <w:b/>
        </w:rPr>
      </w:pPr>
      <w:r w:rsidRPr="00D638B4">
        <w:rPr>
          <w:b/>
        </w:rPr>
        <w:t xml:space="preserve"> 63178 Aubière cedex</w:t>
      </w:r>
    </w:p>
    <w:p w14:paraId="148ACA7B" w14:textId="77777777" w:rsidR="00983BC5" w:rsidRDefault="00983BC5" w:rsidP="00D638B4">
      <w:pPr>
        <w:pStyle w:val="En-tte"/>
        <w:tabs>
          <w:tab w:val="clear" w:pos="4536"/>
          <w:tab w:val="clear" w:pos="9072"/>
          <w:tab w:val="left" w:pos="851"/>
        </w:tabs>
        <w:jc w:val="both"/>
        <w:rPr>
          <w:b/>
        </w:rPr>
      </w:pPr>
      <w:r>
        <w:rPr>
          <w:b/>
        </w:rPr>
        <w:t>SIRET : 130 021 918 00011</w:t>
      </w:r>
    </w:p>
    <w:p w14:paraId="2B867B18" w14:textId="77777777" w:rsidR="00D638B4" w:rsidRDefault="00D638B4" w:rsidP="00D638B4">
      <w:pPr>
        <w:pStyle w:val="En-tte"/>
        <w:tabs>
          <w:tab w:val="clear" w:pos="4536"/>
          <w:tab w:val="clear" w:pos="9072"/>
          <w:tab w:val="left" w:pos="851"/>
        </w:tabs>
        <w:jc w:val="both"/>
        <w:rPr>
          <w:rFonts w:ascii="Arial" w:hAnsi="Arial" w:cs="Arial"/>
        </w:rPr>
      </w:pPr>
    </w:p>
    <w:p w14:paraId="612D1A37"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A53894C" w14:textId="77777777" w:rsidR="009B1CD0" w:rsidRDefault="009B1CD0" w:rsidP="0083205E">
      <w:pPr>
        <w:tabs>
          <w:tab w:val="left" w:pos="851"/>
        </w:tabs>
        <w:jc w:val="both"/>
        <w:rPr>
          <w:rFonts w:ascii="Arial" w:hAnsi="Arial" w:cs="Arial"/>
        </w:rPr>
      </w:pPr>
    </w:p>
    <w:p w14:paraId="11C6EFDF" w14:textId="77777777" w:rsidR="00EA2ED4" w:rsidRDefault="00EA2ED4" w:rsidP="00EA2ED4">
      <w:pPr>
        <w:tabs>
          <w:tab w:val="left" w:pos="851"/>
        </w:tabs>
        <w:jc w:val="both"/>
        <w:rPr>
          <w:rFonts w:ascii="Arial" w:hAnsi="Arial" w:cs="Arial"/>
        </w:rPr>
      </w:pPr>
      <w:r w:rsidRPr="00250113">
        <w:rPr>
          <w:rFonts w:ascii="Arial" w:hAnsi="Arial" w:cs="Arial"/>
          <w:b/>
        </w:rPr>
        <w:t>Madame</w:t>
      </w:r>
      <w:r w:rsidR="001F4ABE">
        <w:rPr>
          <w:rFonts w:ascii="Arial" w:hAnsi="Arial" w:cs="Arial"/>
          <w:b/>
        </w:rPr>
        <w:t xml:space="preserve"> COMMEREUC, </w:t>
      </w:r>
      <w:r w:rsidRPr="00250113">
        <w:rPr>
          <w:rFonts w:ascii="Arial" w:hAnsi="Arial" w:cs="Arial"/>
          <w:b/>
        </w:rPr>
        <w:t xml:space="preserve">directrice </w:t>
      </w:r>
      <w:r w:rsidR="00250113" w:rsidRPr="00250113">
        <w:rPr>
          <w:rFonts w:ascii="Arial" w:hAnsi="Arial" w:cs="Arial"/>
          <w:b/>
        </w:rPr>
        <w:t xml:space="preserve">générale </w:t>
      </w:r>
      <w:r w:rsidR="00D50591" w:rsidRPr="00250113">
        <w:rPr>
          <w:rFonts w:ascii="Arial" w:hAnsi="Arial" w:cs="Arial"/>
          <w:b/>
        </w:rPr>
        <w:t xml:space="preserve">de </w:t>
      </w:r>
      <w:r w:rsidRPr="00250113">
        <w:rPr>
          <w:rFonts w:ascii="Arial" w:hAnsi="Arial" w:cs="Arial"/>
          <w:b/>
        </w:rPr>
        <w:t>Clermont</w:t>
      </w:r>
      <w:r w:rsidR="00D50591" w:rsidRPr="00250113">
        <w:rPr>
          <w:rFonts w:ascii="Arial" w:hAnsi="Arial" w:cs="Arial"/>
          <w:b/>
        </w:rPr>
        <w:t xml:space="preserve"> Auvergne INP</w:t>
      </w:r>
    </w:p>
    <w:p w14:paraId="17ECE786" w14:textId="77777777" w:rsidR="009B1CD0" w:rsidRDefault="009B1CD0" w:rsidP="009B45B9">
      <w:pPr>
        <w:tabs>
          <w:tab w:val="left" w:pos="851"/>
        </w:tabs>
        <w:jc w:val="both"/>
        <w:rPr>
          <w:rFonts w:ascii="Arial" w:hAnsi="Arial" w:cs="Arial"/>
        </w:rPr>
      </w:pPr>
    </w:p>
    <w:p w14:paraId="767ACB4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FD56D8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D8F014" w14:textId="77777777" w:rsidR="009B1CD0" w:rsidRDefault="009B1CD0" w:rsidP="009B45B9">
      <w:pPr>
        <w:tabs>
          <w:tab w:val="left" w:pos="851"/>
        </w:tabs>
        <w:jc w:val="both"/>
        <w:rPr>
          <w:rFonts w:ascii="Arial" w:hAnsi="Arial" w:cs="Arial"/>
        </w:rPr>
      </w:pPr>
    </w:p>
    <w:p w14:paraId="327EDCA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7E48F2C" w14:textId="77777777" w:rsidR="009B1CD0" w:rsidRDefault="009B1CD0" w:rsidP="009B45B9">
      <w:pPr>
        <w:pStyle w:val="fcase2metab"/>
        <w:rPr>
          <w:rFonts w:ascii="Arial" w:hAnsi="Arial" w:cs="Arial"/>
        </w:rPr>
      </w:pPr>
    </w:p>
    <w:p w14:paraId="265558E9" w14:textId="77777777" w:rsidR="00EA2ED4" w:rsidRPr="004B1B55" w:rsidRDefault="00EA2ED4" w:rsidP="00EA2ED4">
      <w:pPr>
        <w:pStyle w:val="fcase2metab"/>
        <w:ind w:left="0" w:firstLine="0"/>
        <w:rPr>
          <w:rFonts w:ascii="Arial" w:hAnsi="Arial" w:cs="Arial"/>
          <w:b/>
        </w:rPr>
      </w:pPr>
      <w:r w:rsidRPr="004678F6">
        <w:rPr>
          <w:b/>
        </w:rPr>
        <w:t xml:space="preserve">Madame l’Agente Comptable de </w:t>
      </w:r>
      <w:r w:rsidR="00D50591" w:rsidRPr="004678F6">
        <w:rPr>
          <w:b/>
        </w:rPr>
        <w:t>Clermont Auvergne INP</w:t>
      </w:r>
    </w:p>
    <w:p w14:paraId="3340B8E3" w14:textId="77777777" w:rsidR="009B1CD0" w:rsidRDefault="009B1CD0" w:rsidP="009B45B9">
      <w:pPr>
        <w:pStyle w:val="fcase2metab"/>
        <w:ind w:left="0" w:firstLine="0"/>
        <w:rPr>
          <w:rFonts w:ascii="Arial" w:hAnsi="Arial" w:cs="Arial"/>
        </w:rPr>
      </w:pPr>
    </w:p>
    <w:p w14:paraId="5501B8E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E203B7B" w14:textId="77777777" w:rsidR="00EA2ED4" w:rsidRDefault="00EA2ED4" w:rsidP="009B45B9">
      <w:pPr>
        <w:tabs>
          <w:tab w:val="left" w:pos="851"/>
        </w:tabs>
        <w:rPr>
          <w:rFonts w:ascii="Arial" w:hAnsi="Arial" w:cs="Arial"/>
        </w:rPr>
      </w:pPr>
    </w:p>
    <w:p w14:paraId="7596C049" w14:textId="77777777" w:rsidR="00AE702C" w:rsidRDefault="00AE702C" w:rsidP="009B45B9">
      <w:pPr>
        <w:tabs>
          <w:tab w:val="left" w:pos="851"/>
        </w:tabs>
        <w:rPr>
          <w:rFonts w:ascii="Arial" w:hAnsi="Arial" w:cs="Arial"/>
        </w:rPr>
      </w:pPr>
    </w:p>
    <w:p w14:paraId="335BB239" w14:textId="77777777" w:rsidR="00AE702C" w:rsidRDefault="00AE702C" w:rsidP="009B45B9">
      <w:pPr>
        <w:tabs>
          <w:tab w:val="left" w:pos="851"/>
        </w:tabs>
        <w:rPr>
          <w:rFonts w:ascii="Arial" w:hAnsi="Arial" w:cs="Arial"/>
        </w:rPr>
      </w:pPr>
    </w:p>
    <w:p w14:paraId="5FD0F85E" w14:textId="77777777" w:rsidR="00EA2ED4" w:rsidRDefault="00EA2ED4" w:rsidP="009B45B9">
      <w:pPr>
        <w:tabs>
          <w:tab w:val="left" w:pos="851"/>
        </w:tabs>
        <w:rPr>
          <w:rFonts w:ascii="Arial" w:hAnsi="Arial" w:cs="Arial"/>
        </w:rPr>
      </w:pPr>
    </w:p>
    <w:p w14:paraId="6ED508C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DBFE52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5C72864" w14:textId="77777777" w:rsidR="009B1CD0" w:rsidRDefault="009B1CD0" w:rsidP="009B45B9">
      <w:pPr>
        <w:tabs>
          <w:tab w:val="left" w:pos="851"/>
        </w:tabs>
        <w:rPr>
          <w:rFonts w:ascii="Arial" w:hAnsi="Arial" w:cs="Arial"/>
        </w:rPr>
      </w:pPr>
    </w:p>
    <w:p w14:paraId="04655DB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FC92A12" w14:textId="77777777" w:rsidR="009B1CD0" w:rsidRDefault="009B1CD0" w:rsidP="009B45B9">
      <w:pPr>
        <w:tabs>
          <w:tab w:val="left" w:pos="851"/>
        </w:tabs>
      </w:pPr>
    </w:p>
    <w:p w14:paraId="235FC0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B60C93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B147097" w14:textId="77777777" w:rsidR="001C40C0" w:rsidRDefault="001C40C0" w:rsidP="009B45B9">
      <w:pPr>
        <w:tabs>
          <w:tab w:val="left" w:pos="851"/>
        </w:tabs>
        <w:rPr>
          <w:rFonts w:ascii="Arial" w:hAnsi="Arial" w:cs="Arial"/>
        </w:rPr>
      </w:pPr>
    </w:p>
    <w:p w14:paraId="1A302561" w14:textId="77777777" w:rsidR="00EA2ED4" w:rsidRDefault="00EA2ED4" w:rsidP="009B45B9">
      <w:pPr>
        <w:tabs>
          <w:tab w:val="left" w:pos="851"/>
        </w:tabs>
        <w:rPr>
          <w:rFonts w:ascii="Arial" w:hAnsi="Arial" w:cs="Arial"/>
        </w:rPr>
      </w:pPr>
    </w:p>
    <w:p w14:paraId="4416A985" w14:textId="77777777" w:rsidR="00EA2ED4" w:rsidRDefault="00EA2ED4" w:rsidP="009B45B9">
      <w:pPr>
        <w:tabs>
          <w:tab w:val="left" w:pos="851"/>
        </w:tabs>
        <w:rPr>
          <w:rFonts w:ascii="Arial" w:hAnsi="Arial" w:cs="Arial"/>
        </w:rPr>
      </w:pPr>
    </w:p>
    <w:p w14:paraId="34721E6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780A" w14:textId="77777777" w:rsidR="00AA5CC2" w:rsidRDefault="00AA5CC2">
      <w:r>
        <w:separator/>
      </w:r>
    </w:p>
  </w:endnote>
  <w:endnote w:type="continuationSeparator" w:id="0">
    <w:p w14:paraId="7BA80A74" w14:textId="77777777" w:rsidR="00AA5CC2" w:rsidRDefault="00AA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2763B0" w14:textId="77777777" w:rsidTr="0083205E">
      <w:trPr>
        <w:tblHeader/>
      </w:trPr>
      <w:tc>
        <w:tcPr>
          <w:tcW w:w="2906" w:type="dxa"/>
          <w:shd w:val="clear" w:color="auto" w:fill="66CCFF"/>
        </w:tcPr>
        <w:p w14:paraId="14E1ABA2" w14:textId="77777777" w:rsidR="005824AE" w:rsidRDefault="005824AE" w:rsidP="009B45B9">
          <w:pPr>
            <w:ind w:right="-638"/>
            <w:rPr>
              <w:rFonts w:ascii="Arial" w:hAnsi="Arial" w:cs="Arial"/>
              <w:b/>
              <w:i/>
            </w:rPr>
          </w:pPr>
          <w:r>
            <w:rPr>
              <w:rFonts w:ascii="Arial" w:hAnsi="Arial" w:cs="Arial"/>
              <w:b/>
            </w:rPr>
            <w:t>ATTRI1 – Acte d’engagement</w:t>
          </w:r>
          <w:r w:rsidR="00F00E4C">
            <w:rPr>
              <w:rFonts w:ascii="Arial" w:hAnsi="Arial" w:cs="Arial"/>
              <w:b/>
            </w:rPr>
            <w:t xml:space="preserve"> -</w:t>
          </w:r>
        </w:p>
      </w:tc>
      <w:tc>
        <w:tcPr>
          <w:tcW w:w="5528" w:type="dxa"/>
          <w:shd w:val="clear" w:color="auto" w:fill="66CCFF"/>
        </w:tcPr>
        <w:p w14:paraId="30821163" w14:textId="23C58184" w:rsidR="005824AE" w:rsidRDefault="00B67CA7" w:rsidP="008B26E6">
          <w:pPr>
            <w:jc w:val="center"/>
            <w:rPr>
              <w:rFonts w:ascii="Arial" w:hAnsi="Arial" w:cs="Arial"/>
              <w:b/>
            </w:rPr>
          </w:pPr>
          <w:r>
            <w:rPr>
              <w:rFonts w:ascii="Arial" w:hAnsi="Arial" w:cs="Arial"/>
              <w:b/>
              <w:i/>
            </w:rPr>
            <w:t>Marché n°</w:t>
          </w:r>
          <w:r w:rsidR="003249B5">
            <w:rPr>
              <w:rFonts w:ascii="Arial" w:hAnsi="Arial" w:cs="Arial"/>
              <w:b/>
              <w:i/>
            </w:rPr>
            <w:t>20</w:t>
          </w:r>
          <w:r w:rsidR="00B463FF">
            <w:rPr>
              <w:rFonts w:ascii="Arial" w:hAnsi="Arial" w:cs="Arial"/>
              <w:b/>
              <w:i/>
            </w:rPr>
            <w:t>2502INP02ETH</w:t>
          </w:r>
        </w:p>
      </w:tc>
      <w:tc>
        <w:tcPr>
          <w:tcW w:w="896" w:type="dxa"/>
          <w:shd w:val="clear" w:color="auto" w:fill="66CCFF"/>
        </w:tcPr>
        <w:p w14:paraId="08E1CAE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9319B6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0E4D">
            <w:rPr>
              <w:rStyle w:val="Numrodepage"/>
              <w:rFonts w:cs="Arial"/>
              <w:b/>
              <w:noProof/>
            </w:rPr>
            <w:t>2</w:t>
          </w:r>
          <w:r>
            <w:rPr>
              <w:rStyle w:val="Numrodepage"/>
              <w:rFonts w:cs="Arial"/>
              <w:b/>
            </w:rPr>
            <w:fldChar w:fldCharType="end"/>
          </w:r>
        </w:p>
      </w:tc>
      <w:tc>
        <w:tcPr>
          <w:tcW w:w="165" w:type="dxa"/>
          <w:shd w:val="clear" w:color="auto" w:fill="66CCFF"/>
        </w:tcPr>
        <w:p w14:paraId="5F2424BF" w14:textId="77777777" w:rsidR="005824AE" w:rsidRDefault="005824AE">
          <w:pPr>
            <w:jc w:val="center"/>
          </w:pPr>
          <w:r>
            <w:rPr>
              <w:rFonts w:ascii="Arial" w:hAnsi="Arial" w:cs="Arial"/>
              <w:b/>
            </w:rPr>
            <w:t>/</w:t>
          </w:r>
        </w:p>
      </w:tc>
      <w:tc>
        <w:tcPr>
          <w:tcW w:w="544" w:type="dxa"/>
          <w:shd w:val="clear" w:color="auto" w:fill="66CCFF"/>
        </w:tcPr>
        <w:p w14:paraId="08A29B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0E4D">
            <w:rPr>
              <w:rStyle w:val="Numrodepage"/>
              <w:rFonts w:cs="Arial"/>
              <w:b/>
              <w:noProof/>
            </w:rPr>
            <w:t>6</w:t>
          </w:r>
          <w:r>
            <w:rPr>
              <w:rStyle w:val="Numrodepage"/>
              <w:rFonts w:cs="Arial"/>
              <w:b/>
            </w:rPr>
            <w:fldChar w:fldCharType="end"/>
          </w:r>
        </w:p>
      </w:tc>
    </w:tr>
  </w:tbl>
  <w:p w14:paraId="3F283114" w14:textId="77777777" w:rsidR="005824AE" w:rsidRPr="00840934" w:rsidRDefault="005824AE" w:rsidP="00EA2E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A570" w14:textId="77777777" w:rsidR="00AA5CC2" w:rsidRDefault="00AA5CC2">
      <w:r>
        <w:separator/>
      </w:r>
    </w:p>
  </w:footnote>
  <w:footnote w:type="continuationSeparator" w:id="0">
    <w:p w14:paraId="66BA8656" w14:textId="77777777" w:rsidR="00AA5CC2" w:rsidRDefault="00AA5CC2">
      <w:r>
        <w:continuationSeparator/>
      </w:r>
    </w:p>
  </w:footnote>
  <w:footnote w:id="1">
    <w:p w14:paraId="0D47E8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B19CD"/>
    <w:multiLevelType w:val="multilevel"/>
    <w:tmpl w:val="E072FD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835709"/>
    <w:multiLevelType w:val="hybridMultilevel"/>
    <w:tmpl w:val="6EC287E4"/>
    <w:lvl w:ilvl="0" w:tplc="4778527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938775C"/>
    <w:multiLevelType w:val="hybridMultilevel"/>
    <w:tmpl w:val="19C4B372"/>
    <w:lvl w:ilvl="0" w:tplc="A92CA6A2">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5"/>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42D"/>
    <w:rsid w:val="00036500"/>
    <w:rsid w:val="00067F94"/>
    <w:rsid w:val="000A2E05"/>
    <w:rsid w:val="000A4780"/>
    <w:rsid w:val="000C44BE"/>
    <w:rsid w:val="000E0020"/>
    <w:rsid w:val="001160F1"/>
    <w:rsid w:val="00120908"/>
    <w:rsid w:val="001260ED"/>
    <w:rsid w:val="00156924"/>
    <w:rsid w:val="00166B56"/>
    <w:rsid w:val="0016753F"/>
    <w:rsid w:val="00174505"/>
    <w:rsid w:val="001C40C0"/>
    <w:rsid w:val="001C733C"/>
    <w:rsid w:val="001F4ABE"/>
    <w:rsid w:val="00210B94"/>
    <w:rsid w:val="0021527A"/>
    <w:rsid w:val="0021797C"/>
    <w:rsid w:val="002247E9"/>
    <w:rsid w:val="00225A1A"/>
    <w:rsid w:val="00231383"/>
    <w:rsid w:val="00250113"/>
    <w:rsid w:val="00254703"/>
    <w:rsid w:val="002756E1"/>
    <w:rsid w:val="0028257E"/>
    <w:rsid w:val="002904AF"/>
    <w:rsid w:val="002C2CA3"/>
    <w:rsid w:val="002C4B3E"/>
    <w:rsid w:val="002C79D6"/>
    <w:rsid w:val="002D77EC"/>
    <w:rsid w:val="002E56C1"/>
    <w:rsid w:val="00313910"/>
    <w:rsid w:val="00322A17"/>
    <w:rsid w:val="003249B5"/>
    <w:rsid w:val="00326F37"/>
    <w:rsid w:val="00332B12"/>
    <w:rsid w:val="00350E20"/>
    <w:rsid w:val="00354C04"/>
    <w:rsid w:val="00370C64"/>
    <w:rsid w:val="00385E76"/>
    <w:rsid w:val="00393E8A"/>
    <w:rsid w:val="00394A70"/>
    <w:rsid w:val="003A7270"/>
    <w:rsid w:val="003F06EF"/>
    <w:rsid w:val="00400A6A"/>
    <w:rsid w:val="00422418"/>
    <w:rsid w:val="0043706E"/>
    <w:rsid w:val="0044597F"/>
    <w:rsid w:val="004678F6"/>
    <w:rsid w:val="004A7169"/>
    <w:rsid w:val="004B1F2B"/>
    <w:rsid w:val="004C5755"/>
    <w:rsid w:val="004E75A6"/>
    <w:rsid w:val="004F1035"/>
    <w:rsid w:val="004F3E8E"/>
    <w:rsid w:val="004F5063"/>
    <w:rsid w:val="004F7733"/>
    <w:rsid w:val="00513DA6"/>
    <w:rsid w:val="00514DAF"/>
    <w:rsid w:val="00532EC7"/>
    <w:rsid w:val="00541AD4"/>
    <w:rsid w:val="00541CA3"/>
    <w:rsid w:val="005546A9"/>
    <w:rsid w:val="00574A98"/>
    <w:rsid w:val="005824AE"/>
    <w:rsid w:val="005846FB"/>
    <w:rsid w:val="005A05C1"/>
    <w:rsid w:val="005A403E"/>
    <w:rsid w:val="005A4A3B"/>
    <w:rsid w:val="005A4CB5"/>
    <w:rsid w:val="005A51F3"/>
    <w:rsid w:val="005A6B4A"/>
    <w:rsid w:val="005B2316"/>
    <w:rsid w:val="005C1F0B"/>
    <w:rsid w:val="005F0DCE"/>
    <w:rsid w:val="005F1396"/>
    <w:rsid w:val="005F48D7"/>
    <w:rsid w:val="0061068C"/>
    <w:rsid w:val="0064560F"/>
    <w:rsid w:val="00660727"/>
    <w:rsid w:val="00662A86"/>
    <w:rsid w:val="00666901"/>
    <w:rsid w:val="006A37B0"/>
    <w:rsid w:val="006A6447"/>
    <w:rsid w:val="006B5057"/>
    <w:rsid w:val="006C4338"/>
    <w:rsid w:val="006D6AE7"/>
    <w:rsid w:val="006E56B2"/>
    <w:rsid w:val="006F3DF9"/>
    <w:rsid w:val="007060E5"/>
    <w:rsid w:val="00710FD6"/>
    <w:rsid w:val="00725C7A"/>
    <w:rsid w:val="00730A78"/>
    <w:rsid w:val="00734B83"/>
    <w:rsid w:val="00757151"/>
    <w:rsid w:val="00766816"/>
    <w:rsid w:val="00782ABD"/>
    <w:rsid w:val="007909E0"/>
    <w:rsid w:val="0079785C"/>
    <w:rsid w:val="007D4001"/>
    <w:rsid w:val="007D7A65"/>
    <w:rsid w:val="007F68A6"/>
    <w:rsid w:val="00815AD6"/>
    <w:rsid w:val="00825670"/>
    <w:rsid w:val="0083205E"/>
    <w:rsid w:val="00840934"/>
    <w:rsid w:val="00844DAA"/>
    <w:rsid w:val="008450C7"/>
    <w:rsid w:val="00876A73"/>
    <w:rsid w:val="00886739"/>
    <w:rsid w:val="00891473"/>
    <w:rsid w:val="008B26E6"/>
    <w:rsid w:val="008B2A38"/>
    <w:rsid w:val="008C283E"/>
    <w:rsid w:val="008F5653"/>
    <w:rsid w:val="009053FB"/>
    <w:rsid w:val="00915629"/>
    <w:rsid w:val="00930A5C"/>
    <w:rsid w:val="00932E6D"/>
    <w:rsid w:val="00934503"/>
    <w:rsid w:val="00972598"/>
    <w:rsid w:val="00983BC5"/>
    <w:rsid w:val="00983FF3"/>
    <w:rsid w:val="009868BC"/>
    <w:rsid w:val="009B1CD0"/>
    <w:rsid w:val="009B45B9"/>
    <w:rsid w:val="009C4738"/>
    <w:rsid w:val="009D661E"/>
    <w:rsid w:val="00A056E0"/>
    <w:rsid w:val="00A32D0C"/>
    <w:rsid w:val="00A34D04"/>
    <w:rsid w:val="00A830F0"/>
    <w:rsid w:val="00AA3402"/>
    <w:rsid w:val="00AA5CC2"/>
    <w:rsid w:val="00AB68BB"/>
    <w:rsid w:val="00AC7987"/>
    <w:rsid w:val="00AE412A"/>
    <w:rsid w:val="00AE702C"/>
    <w:rsid w:val="00AE7831"/>
    <w:rsid w:val="00AF7082"/>
    <w:rsid w:val="00B01FDA"/>
    <w:rsid w:val="00B02608"/>
    <w:rsid w:val="00B0289C"/>
    <w:rsid w:val="00B054DA"/>
    <w:rsid w:val="00B332F3"/>
    <w:rsid w:val="00B463FF"/>
    <w:rsid w:val="00B47A3F"/>
    <w:rsid w:val="00B67CA7"/>
    <w:rsid w:val="00B74219"/>
    <w:rsid w:val="00B87564"/>
    <w:rsid w:val="00B91CB5"/>
    <w:rsid w:val="00B95F30"/>
    <w:rsid w:val="00BA44E5"/>
    <w:rsid w:val="00BB6D21"/>
    <w:rsid w:val="00BC3007"/>
    <w:rsid w:val="00BD767E"/>
    <w:rsid w:val="00BE6078"/>
    <w:rsid w:val="00C00049"/>
    <w:rsid w:val="00C23457"/>
    <w:rsid w:val="00C25538"/>
    <w:rsid w:val="00C45866"/>
    <w:rsid w:val="00C630AD"/>
    <w:rsid w:val="00C8272B"/>
    <w:rsid w:val="00C83930"/>
    <w:rsid w:val="00C91060"/>
    <w:rsid w:val="00C911FE"/>
    <w:rsid w:val="00CB75BD"/>
    <w:rsid w:val="00CD185D"/>
    <w:rsid w:val="00CD46CC"/>
    <w:rsid w:val="00CE67FD"/>
    <w:rsid w:val="00D2435F"/>
    <w:rsid w:val="00D26AD2"/>
    <w:rsid w:val="00D337D7"/>
    <w:rsid w:val="00D37A9B"/>
    <w:rsid w:val="00D412FD"/>
    <w:rsid w:val="00D46BC7"/>
    <w:rsid w:val="00D47F96"/>
    <w:rsid w:val="00D50591"/>
    <w:rsid w:val="00D638B4"/>
    <w:rsid w:val="00D823BE"/>
    <w:rsid w:val="00D90A00"/>
    <w:rsid w:val="00DF08D2"/>
    <w:rsid w:val="00E00E4D"/>
    <w:rsid w:val="00E20DB0"/>
    <w:rsid w:val="00E47798"/>
    <w:rsid w:val="00E74C76"/>
    <w:rsid w:val="00E96FF6"/>
    <w:rsid w:val="00EA2ED4"/>
    <w:rsid w:val="00EC0D5A"/>
    <w:rsid w:val="00F00E4C"/>
    <w:rsid w:val="00F4500E"/>
    <w:rsid w:val="00F4543A"/>
    <w:rsid w:val="00F81D1B"/>
    <w:rsid w:val="00F92811"/>
    <w:rsid w:val="00FC34C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56177C4C"/>
  <w15:chartTrackingRefBased/>
  <w15:docId w15:val="{B341D357-21D0-4367-973A-6BED15B5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s">
    <w:name w:val="Paragraphes"/>
    <w:basedOn w:val="Normal"/>
    <w:unhideWhenUsed/>
    <w:qFormat/>
    <w:rsid w:val="00B67CA7"/>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B67CA7"/>
    <w:pPr>
      <w:keepNext w:val="0"/>
      <w:numPr>
        <w:numId w:val="7"/>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B67CA7"/>
    <w:pPr>
      <w:keepNext w:val="0"/>
      <w:numPr>
        <w:ilvl w:val="1"/>
        <w:numId w:val="7"/>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B67CA7"/>
    <w:pPr>
      <w:keepNext w:val="0"/>
      <w:numPr>
        <w:ilvl w:val="2"/>
        <w:numId w:val="7"/>
      </w:numPr>
      <w:suppressAutoHyphens w:val="0"/>
      <w:spacing w:before="240" w:after="240"/>
      <w:jc w:val="both"/>
    </w:pPr>
    <w:rPr>
      <w:rFonts w:ascii="Calibri" w:eastAsia="Calibri" w:hAnsi="Calibri"/>
      <w:b w:val="0"/>
      <w:sz w:val="22"/>
      <w:szCs w:val="22"/>
      <w:u w:val="single"/>
      <w:lang w:eastAsia="en-US"/>
    </w:rPr>
  </w:style>
  <w:style w:type="paragraph" w:customStyle="1" w:styleId="Standard">
    <w:name w:val="Standard"/>
    <w:link w:val="StandardCar"/>
    <w:autoRedefine/>
    <w:qFormat/>
    <w:rsid w:val="00322A1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43A"/>
    <w:rPr>
      <w:rFonts w:ascii="Arial" w:eastAsia="Andale Sans UI" w:hAnsi="Arial" w:cs="Tahoma"/>
      <w:kern w:val="3"/>
      <w:szCs w:val="24"/>
      <w:lang w:eastAsia="ja-JP" w:bidi="fa-IR"/>
    </w:rPr>
  </w:style>
  <w:style w:type="paragraph" w:styleId="Paragraphedeliste">
    <w:name w:val="List Paragraph"/>
    <w:basedOn w:val="Normal"/>
    <w:uiPriority w:val="34"/>
    <w:qFormat/>
    <w:rsid w:val="00120908"/>
    <w:pPr>
      <w:suppressAutoHyphens w:val="0"/>
      <w:ind w:left="720"/>
      <w:contextualSpacing/>
    </w:pPr>
    <w:rPr>
      <w:rFonts w:ascii="Times New Roman" w:hAnsi="Times New Roman" w:cs="Times New Roman"/>
      <w:sz w:val="22"/>
      <w:lang w:eastAsia="fr-FR"/>
    </w:rPr>
  </w:style>
  <w:style w:type="table" w:customStyle="1" w:styleId="ListTable1Light-Accent3">
    <w:name w:val="List Table 1 Light - Accent 3"/>
    <w:basedOn w:val="TableauNormal"/>
    <w:uiPriority w:val="99"/>
    <w:rsid w:val="00B463FF"/>
    <w:pPr>
      <w:widowControl w:val="0"/>
      <w:pBdr>
        <w:top w:val="none" w:sz="4" w:space="0" w:color="000000"/>
        <w:left w:val="none" w:sz="4" w:space="0" w:color="000000"/>
        <w:bottom w:val="none" w:sz="4" w:space="0" w:color="000000"/>
        <w:right w:val="none" w:sz="4" w:space="0" w:color="000000"/>
        <w:between w:val="none" w:sz="4" w:space="0" w:color="000000"/>
      </w:pBdr>
    </w:pPr>
    <w:rPr>
      <w:rFonts w:eastAsia="Andale Sans UI" w:cs="Tahoma"/>
      <w:sz w:val="24"/>
      <w:szCs w:val="24"/>
      <w:lang w:eastAsia="ja-JP" w:bidi="fa-I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249E-FE63-4B50-88E6-9E5EE825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1859</Words>
  <Characters>10229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12064</CharactersWithSpaces>
  <SharedDoc>false</SharedDoc>
  <HLinks>
    <vt:vector size="36"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MARTINET</cp:lastModifiedBy>
  <cp:revision>2</cp:revision>
  <cp:lastPrinted>2025-01-23T16:54:00Z</cp:lastPrinted>
  <dcterms:created xsi:type="dcterms:W3CDTF">2025-01-28T15:26:00Z</dcterms:created>
  <dcterms:modified xsi:type="dcterms:W3CDTF">2025-01-28T15:26:00Z</dcterms:modified>
</cp:coreProperties>
</file>