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4CE74EDF"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00360">
        <w:fldChar w:fldCharType="separate"/>
      </w:r>
      <w:r>
        <w:fldChar w:fldCharType="end"/>
      </w:r>
      <w:r>
        <w:tab/>
      </w:r>
      <w:proofErr w:type="gramStart"/>
      <w:r>
        <w:t>au</w:t>
      </w:r>
      <w:proofErr w:type="gramEnd"/>
      <w:r>
        <w:t xml:space="preserve"> </w:t>
      </w:r>
      <w:r w:rsidRPr="00B463FF">
        <w:rPr>
          <w:b/>
          <w:bCs/>
        </w:rPr>
        <w:t>lot n°</w:t>
      </w:r>
      <w:r w:rsidR="003D5188">
        <w:rPr>
          <w:b/>
          <w:bCs/>
        </w:rPr>
        <w:t>2</w:t>
      </w:r>
      <w:r>
        <w:t xml:space="preserve"> du marché public </w:t>
      </w:r>
      <w:r>
        <w:rPr>
          <w:i/>
          <w:iCs/>
          <w:sz w:val="18"/>
          <w:szCs w:val="18"/>
        </w:rPr>
        <w:t>(en cas de non allotissement) </w:t>
      </w:r>
      <w:r>
        <w:rPr>
          <w:iCs/>
        </w:rPr>
        <w:t xml:space="preserve">: </w:t>
      </w:r>
    </w:p>
    <w:p w14:paraId="081F862B" w14:textId="77777777" w:rsidR="00B463FF" w:rsidRDefault="00B463FF" w:rsidP="00B463FF">
      <w:pPr>
        <w:pStyle w:val="Paragraphedeliste"/>
        <w:rPr>
          <w:iCs/>
        </w:rPr>
      </w:pPr>
    </w:p>
    <w:p w14:paraId="410E5D94" w14:textId="71094205" w:rsidR="00B463FF" w:rsidRPr="00B463FF" w:rsidRDefault="00B463FF" w:rsidP="00B463FF">
      <w:pPr>
        <w:tabs>
          <w:tab w:val="left" w:pos="426"/>
          <w:tab w:val="left" w:pos="851"/>
        </w:tabs>
        <w:ind w:left="851"/>
        <w:jc w:val="both"/>
        <w:rPr>
          <w:rFonts w:ascii="Arial" w:hAnsi="Arial" w:cs="Arial"/>
          <w:b/>
          <w:bCs/>
        </w:rPr>
      </w:pPr>
      <w:r w:rsidRPr="00B463FF">
        <w:rPr>
          <w:b/>
          <w:bCs/>
          <w:iCs/>
        </w:rPr>
        <w:t xml:space="preserve">Acquisition d’un </w:t>
      </w:r>
      <w:r w:rsidR="003D5188">
        <w:rPr>
          <w:b/>
          <w:bCs/>
          <w:iCs/>
        </w:rPr>
        <w:t>bras de mesure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A00360">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0A3D126B" w:rsidR="00B463FF" w:rsidRPr="00B463FF" w:rsidRDefault="00A00360"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sidR="00E92DDD">
            <w:rPr>
              <w:rFonts w:ascii="MS Gothic" w:eastAsia="MS Gothic" w:hAnsi="MS Gothic" w:cs="Arial" w:hint="eastAsia"/>
            </w:rPr>
            <w:t>☐</w:t>
          </w:r>
        </w:sdtContent>
      </w:sdt>
      <w:r w:rsidR="00BB6D21" w:rsidRPr="00B463FF">
        <w:rPr>
          <w:rFonts w:ascii="Arial" w:hAnsi="Arial" w:cs="Arial"/>
        </w:rPr>
        <w:t xml:space="preserve"> </w:t>
      </w:r>
      <w:r w:rsidR="00E92DDD" w:rsidRPr="00E92DDD">
        <w:rPr>
          <w:rFonts w:ascii="Arial" w:eastAsia="Arial" w:hAnsi="Arial" w:cs="Arial"/>
          <w:color w:val="000000"/>
          <w:shd w:val="clear" w:color="auto" w:fill="FFFFFF"/>
        </w:rPr>
        <w:t>Trépied support pour le bras (préciser les dimensions et le poids)</w:t>
      </w:r>
    </w:p>
    <w:p w14:paraId="53B6A6E8" w14:textId="3909E2A8" w:rsidR="00AE412A" w:rsidRPr="00B463FF" w:rsidRDefault="00A00360"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E92DDD" w:rsidRPr="00E92DDD">
        <w:rPr>
          <w:rFonts w:ascii="Arial" w:eastAsia="Arial" w:hAnsi="Arial" w:cs="Arial"/>
          <w:color w:val="000000"/>
          <w:shd w:val="clear" w:color="auto" w:fill="FFFFFF"/>
        </w:rPr>
        <w:t>Palpeurs additionnels (préciser les capacités et longueurs)</w:t>
      </w:r>
    </w:p>
    <w:p w14:paraId="212E061F" w14:textId="12BF6D3B" w:rsidR="00AE412A" w:rsidRPr="00B463FF" w:rsidRDefault="00A00360" w:rsidP="00BB6D21">
      <w:pPr>
        <w:pStyle w:val="fcasegauche"/>
        <w:tabs>
          <w:tab w:val="left" w:pos="851"/>
        </w:tabs>
        <w:ind w:left="851" w:firstLine="709"/>
        <w:rPr>
          <w:rFonts w:ascii="Arial" w:hAnsi="Arial" w:cs="Arial"/>
        </w:rPr>
      </w:pPr>
      <w:sdt>
        <w:sdtPr>
          <w:rPr>
            <w:rFonts w:ascii="Arial" w:hAnsi="Arial" w:cs="Arial"/>
          </w:rPr>
          <w:id w:val="-888955641"/>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E92DDD" w:rsidRPr="00E92DDD">
        <w:rPr>
          <w:rFonts w:ascii="Arial" w:eastAsia="Arial" w:hAnsi="Arial" w:cs="Arial"/>
          <w:color w:val="000000"/>
          <w:shd w:val="clear" w:color="auto" w:fill="FFFFFF"/>
        </w:rPr>
        <w:t>Logiciel d’inspection (préciser les fonctionnalités principales)</w:t>
      </w:r>
    </w:p>
    <w:p w14:paraId="2DC6F094" w14:textId="77777777" w:rsidR="00E92DDD" w:rsidRDefault="00A00360" w:rsidP="00E92DDD">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E92DDD" w:rsidRPr="00E92DDD">
        <w:rPr>
          <w:rFonts w:ascii="Arial" w:eastAsia="Arial" w:hAnsi="Arial" w:cs="Arial"/>
          <w:color w:val="000000"/>
          <w:shd w:val="clear" w:color="auto" w:fill="FFFFFF"/>
        </w:rPr>
        <w:t>Alimentation par batterie (préciser l’autonomie en fonctionnement)</w:t>
      </w:r>
    </w:p>
    <w:p w14:paraId="4321965C" w14:textId="11782E4A" w:rsidR="00E92DDD" w:rsidRPr="00B463FF" w:rsidRDefault="00A00360" w:rsidP="00E92DDD">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429925930"/>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 xml:space="preserve">Scanner laser </w:t>
      </w:r>
      <w:proofErr w:type="gramStart"/>
      <w:r w:rsidR="00E92DDD" w:rsidRPr="00E92DDD">
        <w:rPr>
          <w:rFonts w:ascii="Arial" w:eastAsia="Arial" w:hAnsi="Arial" w:cs="Arial"/>
          <w:color w:val="000000"/>
          <w:shd w:val="clear" w:color="auto" w:fill="FFFFFF"/>
        </w:rPr>
        <w:t>intégré</w:t>
      </w:r>
      <w:proofErr w:type="gramEnd"/>
      <w:r w:rsidR="00E92DDD" w:rsidRPr="00E92DDD">
        <w:rPr>
          <w:rFonts w:ascii="Arial" w:eastAsia="Arial" w:hAnsi="Arial" w:cs="Arial"/>
          <w:color w:val="000000"/>
          <w:shd w:val="clear" w:color="auto" w:fill="FFFFFF"/>
        </w:rPr>
        <w:t xml:space="preserve"> au bras de mesure (préciser les caractéristiques)</w:t>
      </w:r>
      <w:r w:rsidR="00E92DDD" w:rsidRPr="00B463FF">
        <w:rPr>
          <w:rFonts w:ascii="Arial" w:eastAsia="Arial" w:hAnsi="Arial" w:cs="Arial"/>
          <w:color w:val="000000"/>
          <w:shd w:val="clear" w:color="auto" w:fill="FFFFFF"/>
        </w:rPr>
        <w:t xml:space="preserve"> </w:t>
      </w:r>
    </w:p>
    <w:p w14:paraId="7A921C2A" w14:textId="07180255"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264308288"/>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Module de comparaison points mesurés / CAO (spécifier les formats)</w:t>
      </w:r>
    </w:p>
    <w:p w14:paraId="524F61CE" w14:textId="0FE27995"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1524012953"/>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6688C690" w14:textId="77777777" w:rsidR="008B26E6" w:rsidRPr="00B463FF" w:rsidRDefault="008B26E6" w:rsidP="001F4ABE">
      <w:pPr>
        <w:pStyle w:val="fcasegauche"/>
        <w:tabs>
          <w:tab w:val="left" w:pos="851"/>
        </w:tabs>
        <w:spacing w:after="0"/>
        <w:ind w:left="0" w:firstLine="0"/>
        <w:rPr>
          <w:rFonts w:ascii="Arial" w:hAnsi="Arial" w:cs="Arial"/>
          <w:b/>
          <w:lang w:eastAsia="fr-FR"/>
        </w:rPr>
      </w:pP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DCC33" w14:textId="77777777" w:rsidR="00B463FF" w:rsidRPr="00B463FF" w:rsidRDefault="00B463FF" w:rsidP="00B463FF">
            <w:pPr>
              <w:pStyle w:val="Standard"/>
              <w:spacing w:before="0"/>
              <w:jc w:val="center"/>
              <w:rPr>
                <w:rFonts w:eastAsia="Arial" w:cs="Arial"/>
                <w:color w:val="000000"/>
                <w:sz w:val="22"/>
                <w:szCs w:val="28"/>
                <w:shd w:val="clear" w:color="auto" w:fill="FFFFFF"/>
              </w:rPr>
            </w:pPr>
            <w:r w:rsidRPr="00B463FF">
              <w:rPr>
                <w:rFonts w:eastAsia="Arial" w:cs="Arial"/>
                <w:color w:val="000000"/>
                <w:sz w:val="22"/>
                <w:szCs w:val="28"/>
                <w:shd w:val="clear" w:color="auto" w:fill="FFFFFF"/>
              </w:rPr>
              <w:t>Instruments de mesure de grandeurs</w:t>
            </w:r>
          </w:p>
          <w:p w14:paraId="7CFA533F" w14:textId="223F8517" w:rsidR="00B463FF" w:rsidRPr="00B463FF" w:rsidRDefault="00B463FF" w:rsidP="00B463FF">
            <w:pPr>
              <w:pStyle w:val="Standard"/>
              <w:rPr>
                <w:rFonts w:cs="Arial"/>
              </w:rPr>
            </w:pPr>
            <w:r w:rsidRPr="00B463FF">
              <w:rPr>
                <w:rFonts w:eastAsia="Arial" w:cs="Arial"/>
                <w:color w:val="000000"/>
                <w:sz w:val="22"/>
                <w:szCs w:val="28"/>
                <w:shd w:val="clear" w:color="auto" w:fill="FFFFFF"/>
              </w:rPr>
              <w:t xml:space="preserve"> </w:t>
            </w:r>
            <w:r w:rsidRPr="00B463FF">
              <w:rPr>
                <w:rFonts w:cs="Arial"/>
                <w:kern w:val="2"/>
                <w:sz w:val="22"/>
                <w:szCs w:val="28"/>
                <w:lang w:eastAsia="zh-CN" w:bidi="ar-SA"/>
              </w:rPr>
              <w:t>(</w:t>
            </w:r>
            <w:r w:rsidRPr="00B463FF">
              <w:rPr>
                <w:rFonts w:eastAsia="Arial" w:cs="Arial"/>
                <w:color w:val="000000"/>
                <w:sz w:val="22"/>
                <w:szCs w:val="28"/>
                <w:shd w:val="clear" w:color="auto" w:fill="FFFFFF"/>
              </w:rPr>
              <w:t>38340000-0</w:t>
            </w:r>
            <w:r w:rsidRPr="00B463FF">
              <w:rPr>
                <w:rFonts w:cs="Arial"/>
                <w:kern w:val="2"/>
                <w:sz w:val="22"/>
                <w:szCs w:val="28"/>
                <w:lang w:eastAsia="zh-CN" w:bidi="ar-SA"/>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5AC0ADBB" w:rsidR="00B463FF" w:rsidRPr="00B463FF" w:rsidRDefault="00B463FF" w:rsidP="00B463FF">
            <w:pPr>
              <w:spacing w:before="57"/>
              <w:textAlignment w:val="center"/>
              <w:rPr>
                <w:rFonts w:ascii="Arial" w:hAnsi="Arial" w:cs="Arial"/>
                <w:kern w:val="2"/>
              </w:rPr>
            </w:pPr>
            <w:r w:rsidRPr="00B463FF">
              <w:rPr>
                <w:rFonts w:ascii="Arial" w:hAnsi="Arial" w:cs="Arial"/>
                <w:kern w:val="2"/>
                <w:sz w:val="22"/>
                <w:szCs w:val="28"/>
              </w:rPr>
              <w:t>Appareils pour autres mesures physiques (PB.36)</w:t>
            </w:r>
          </w:p>
        </w:tc>
      </w:tr>
    </w:tbl>
    <w:p w14:paraId="22B43F27" w14:textId="77777777" w:rsidR="00BB6D21" w:rsidRPr="006C39FE" w:rsidRDefault="00BB6D21" w:rsidP="00B67CA7">
      <w:pPr>
        <w:pStyle w:val="Paragraphes"/>
        <w:rPr>
          <w:rFonts w:ascii="Arial" w:hAnsi="Arial" w:cs="Arial"/>
          <w:sz w:val="20"/>
          <w:lang w:eastAsia="zh-CN"/>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A00360">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A00360">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A00360">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A00360">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77777777"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18675750" w14:textId="3F53FE02" w:rsidR="00CB75BD" w:rsidRDefault="00CB75BD" w:rsidP="00D2435F">
      <w:pPr>
        <w:pStyle w:val="fcase1ertab"/>
        <w:tabs>
          <w:tab w:val="left" w:pos="851"/>
        </w:tabs>
        <w:ind w:left="0" w:firstLine="0"/>
        <w:rPr>
          <w:rFonts w:ascii="Arial" w:hAnsi="Arial" w:cs="Arial"/>
        </w:rPr>
      </w:pPr>
    </w:p>
    <w:p w14:paraId="365BF680" w14:textId="6564E24A" w:rsidR="00E92DDD" w:rsidRPr="00B463FF" w:rsidRDefault="00A00360" w:rsidP="00E92DDD">
      <w:pPr>
        <w:pStyle w:val="fcasegauche"/>
        <w:tabs>
          <w:tab w:val="left" w:pos="851"/>
        </w:tabs>
        <w:ind w:left="851" w:firstLine="709"/>
        <w:rPr>
          <w:rFonts w:ascii="Arial" w:eastAsia="Arial" w:hAnsi="Arial" w:cs="Arial"/>
          <w:color w:val="000000"/>
          <w:shd w:val="clear" w:color="auto" w:fill="FFFFFF"/>
        </w:rPr>
      </w:pPr>
      <w:sdt>
        <w:sdtPr>
          <w:rPr>
            <w:rFonts w:ascii="Arial" w:eastAsia="Arial" w:hAnsi="Arial" w:cs="Arial"/>
            <w:color w:val="000000"/>
            <w:shd w:val="clear" w:color="auto" w:fill="FFFFFF"/>
          </w:rPr>
          <w:id w:val="1079184712"/>
          <w14:checkbox>
            <w14:checked w14:val="0"/>
            <w14:checkedState w14:val="2612" w14:font="MS Gothic"/>
            <w14:uncheckedState w14:val="2610" w14:font="MS Gothic"/>
          </w14:checkbox>
        </w:sdtPr>
        <w:sdtEndPr/>
        <w:sdtContent>
          <w:r w:rsidR="00E92DDD">
            <w:rPr>
              <w:rFonts w:ascii="MS Gothic" w:eastAsia="MS Gothic" w:hAnsi="MS Gothic" w:cs="Arial" w:hint="eastAsia"/>
              <w:color w:val="000000"/>
              <w:shd w:val="clear" w:color="auto" w:fill="FFFFFF"/>
            </w:rPr>
            <w:t>☐</w:t>
          </w:r>
        </w:sdtContent>
      </w:sdt>
      <w:r w:rsidR="00E92DDD" w:rsidRPr="00E92DDD">
        <w:rPr>
          <w:rFonts w:ascii="Arial" w:eastAsia="Arial" w:hAnsi="Arial" w:cs="Arial"/>
          <w:color w:val="000000"/>
          <w:shd w:val="clear" w:color="auto" w:fill="FFFFFF"/>
        </w:rPr>
        <w:t>Trépied support pour le bras (préciser les dimensions et le poids)</w:t>
      </w:r>
    </w:p>
    <w:p w14:paraId="010C6080" w14:textId="77777777"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474263694"/>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Palpeurs additionnels (préciser les capacités et longueurs)</w:t>
      </w:r>
    </w:p>
    <w:p w14:paraId="52DEB35D" w14:textId="77777777"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1721423269"/>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Logiciel d’inspection (préciser les fonctionnalités principales)</w:t>
      </w:r>
    </w:p>
    <w:p w14:paraId="4493DEB6" w14:textId="77777777" w:rsidR="00E92DDD" w:rsidRDefault="00A00360" w:rsidP="00E92DDD">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156727231"/>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Alimentation par batterie (préciser l’autonomie en fonctionnement)</w:t>
      </w:r>
    </w:p>
    <w:p w14:paraId="77D3CEF2" w14:textId="77777777" w:rsidR="00E92DDD" w:rsidRPr="00B463FF" w:rsidRDefault="00A00360" w:rsidP="00E92DDD">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977674065"/>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 xml:space="preserve">Scanner laser </w:t>
      </w:r>
      <w:proofErr w:type="gramStart"/>
      <w:r w:rsidR="00E92DDD" w:rsidRPr="00E92DDD">
        <w:rPr>
          <w:rFonts w:ascii="Arial" w:eastAsia="Arial" w:hAnsi="Arial" w:cs="Arial"/>
          <w:color w:val="000000"/>
          <w:shd w:val="clear" w:color="auto" w:fill="FFFFFF"/>
        </w:rPr>
        <w:t>intégré</w:t>
      </w:r>
      <w:proofErr w:type="gramEnd"/>
      <w:r w:rsidR="00E92DDD" w:rsidRPr="00E92DDD">
        <w:rPr>
          <w:rFonts w:ascii="Arial" w:eastAsia="Arial" w:hAnsi="Arial" w:cs="Arial"/>
          <w:color w:val="000000"/>
          <w:shd w:val="clear" w:color="auto" w:fill="FFFFFF"/>
        </w:rPr>
        <w:t xml:space="preserve"> au bras de mesure (préciser les caractéristiques)</w:t>
      </w:r>
      <w:r w:rsidR="00E92DDD" w:rsidRPr="00B463FF">
        <w:rPr>
          <w:rFonts w:ascii="Arial" w:eastAsia="Arial" w:hAnsi="Arial" w:cs="Arial"/>
          <w:color w:val="000000"/>
          <w:shd w:val="clear" w:color="auto" w:fill="FFFFFF"/>
        </w:rPr>
        <w:t xml:space="preserve"> </w:t>
      </w:r>
    </w:p>
    <w:p w14:paraId="13B70A29" w14:textId="77777777"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2091447689"/>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Module de comparaison points mesurés / CAO (spécifier les formats)</w:t>
      </w:r>
    </w:p>
    <w:p w14:paraId="700D7E44" w14:textId="77777777" w:rsidR="00E92DDD" w:rsidRPr="00B463FF" w:rsidRDefault="00A00360" w:rsidP="00E92DDD">
      <w:pPr>
        <w:pStyle w:val="fcasegauche"/>
        <w:tabs>
          <w:tab w:val="left" w:pos="851"/>
        </w:tabs>
        <w:ind w:left="851" w:firstLine="709"/>
        <w:rPr>
          <w:rFonts w:ascii="Arial" w:hAnsi="Arial" w:cs="Arial"/>
        </w:rPr>
      </w:pPr>
      <w:sdt>
        <w:sdtPr>
          <w:rPr>
            <w:rFonts w:ascii="Arial" w:hAnsi="Arial" w:cs="Arial"/>
          </w:rPr>
          <w:id w:val="-886876126"/>
          <w14:checkbox>
            <w14:checked w14:val="0"/>
            <w14:checkedState w14:val="2612" w14:font="MS Gothic"/>
            <w14:uncheckedState w14:val="2610" w14:font="MS Gothic"/>
          </w14:checkbox>
        </w:sdtPr>
        <w:sdtEndPr/>
        <w:sdtContent>
          <w:r w:rsidR="00E92DDD" w:rsidRPr="00B463FF">
            <w:rPr>
              <w:rFonts w:ascii="Segoe UI Symbol" w:eastAsia="MS Gothic" w:hAnsi="Segoe UI Symbol" w:cs="Segoe UI Symbol"/>
            </w:rPr>
            <w:t>☐</w:t>
          </w:r>
        </w:sdtContent>
      </w:sdt>
      <w:r w:rsidR="00E92DDD" w:rsidRPr="00B463FF">
        <w:rPr>
          <w:rFonts w:ascii="Arial" w:hAnsi="Arial" w:cs="Arial"/>
        </w:rPr>
        <w:t xml:space="preserve"> </w:t>
      </w:r>
      <w:r w:rsidR="00E92DDD" w:rsidRPr="00E92DDD">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144478B5" w14:textId="77777777" w:rsidR="00E92DDD" w:rsidRDefault="00E92DDD" w:rsidP="00D2435F">
      <w:pPr>
        <w:pStyle w:val="fcase1ertab"/>
        <w:tabs>
          <w:tab w:val="left" w:pos="851"/>
        </w:tabs>
        <w:ind w:left="0" w:firstLine="0"/>
        <w:rPr>
          <w:rFonts w:ascii="Arial" w:hAnsi="Arial" w:cs="Arial"/>
        </w:rPr>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00360">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A00360">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A00360">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0036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A00360">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A00360">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A00360">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036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0036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D5188"/>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8A6"/>
    <w:rsid w:val="00815AD6"/>
    <w:rsid w:val="00825670"/>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0360"/>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83930"/>
    <w:rsid w:val="00C91060"/>
    <w:rsid w:val="00C911FE"/>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90A00"/>
    <w:rsid w:val="00DF08D2"/>
    <w:rsid w:val="00E00E4D"/>
    <w:rsid w:val="00E20DB0"/>
    <w:rsid w:val="00E47798"/>
    <w:rsid w:val="00E74C76"/>
    <w:rsid w:val="00E92DDD"/>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1899</Words>
  <Characters>10448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12323</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2</cp:revision>
  <cp:lastPrinted>2025-01-27T09:18:00Z</cp:lastPrinted>
  <dcterms:created xsi:type="dcterms:W3CDTF">2025-01-28T15:24:00Z</dcterms:created>
  <dcterms:modified xsi:type="dcterms:W3CDTF">2025-01-28T15:24:00Z</dcterms:modified>
</cp:coreProperties>
</file>