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0AF14F62" w14:textId="77777777" w:rsidR="00EF618A" w:rsidRDefault="00EF618A" w:rsidP="00946AE9">
      <w:pPr>
        <w:jc w:val="center"/>
        <w:rPr>
          <w:rFonts w:cstheme="minorHAnsi"/>
        </w:rPr>
      </w:pPr>
    </w:p>
    <w:p w14:paraId="53E8C01E" w14:textId="77777777" w:rsidR="00EF618A" w:rsidRPr="00641D8E" w:rsidRDefault="00EF618A" w:rsidP="00EF618A">
      <w:pPr>
        <w:jc w:val="center"/>
        <w:rPr>
          <w:rFonts w:cstheme="minorHAnsi"/>
          <w:b/>
          <w:bCs/>
        </w:rPr>
      </w:pPr>
      <w:r w:rsidRPr="00641D8E">
        <w:rPr>
          <w:rFonts w:cstheme="minorHAnsi"/>
          <w:b/>
          <w:bCs/>
        </w:rPr>
        <w:t>Prestations d'études, d'enquêtes,</w:t>
      </w:r>
    </w:p>
    <w:p w14:paraId="231F17EA" w14:textId="77777777" w:rsidR="00EF618A" w:rsidRPr="00641D8E" w:rsidRDefault="00EF618A" w:rsidP="00EF618A">
      <w:pPr>
        <w:jc w:val="center"/>
        <w:rPr>
          <w:rFonts w:cstheme="minorHAnsi"/>
          <w:b/>
          <w:bCs/>
        </w:rPr>
      </w:pPr>
      <w:r w:rsidRPr="00641D8E">
        <w:rPr>
          <w:rFonts w:cstheme="minorHAnsi"/>
          <w:b/>
          <w:bCs/>
        </w:rPr>
        <w:t>de baromètres de satisfaction et</w:t>
      </w:r>
    </w:p>
    <w:p w14:paraId="3322FE96" w14:textId="7AE53DC0" w:rsidR="00EF618A" w:rsidRPr="00641D8E" w:rsidRDefault="00EF618A" w:rsidP="00EF618A">
      <w:pPr>
        <w:jc w:val="center"/>
        <w:rPr>
          <w:rFonts w:cstheme="minorHAnsi"/>
          <w:b/>
          <w:bCs/>
        </w:rPr>
      </w:pPr>
      <w:r w:rsidRPr="00641D8E">
        <w:rPr>
          <w:rFonts w:cstheme="minorHAnsi"/>
          <w:b/>
          <w:bCs/>
        </w:rPr>
        <w:t>de sondages</w:t>
      </w:r>
    </w:p>
    <w:p w14:paraId="0A436AF1" w14:textId="667234DE" w:rsidR="00982ED8" w:rsidRPr="00641D8E" w:rsidRDefault="00982ED8" w:rsidP="00EF618A">
      <w:pPr>
        <w:jc w:val="center"/>
        <w:rPr>
          <w:rFonts w:cstheme="minorHAnsi"/>
          <w:b/>
          <w:bCs/>
        </w:rPr>
      </w:pPr>
      <w:r w:rsidRPr="00641D8E">
        <w:rPr>
          <w:rFonts w:cstheme="minorHAnsi"/>
          <w:b/>
          <w:bCs/>
        </w:rPr>
        <w:t>AFFAIRE N° 20255049</w:t>
      </w:r>
    </w:p>
    <w:p w14:paraId="5997AC5E" w14:textId="667F0D02" w:rsidR="004971D9" w:rsidRPr="00550565" w:rsidRDefault="004971D9" w:rsidP="00946AE9">
      <w:pPr>
        <w:jc w:val="center"/>
        <w:rPr>
          <w:b/>
          <w:bCs/>
        </w:rPr>
      </w:pPr>
      <w:r w:rsidRPr="00641D8E">
        <w:rPr>
          <w:rFonts w:cstheme="minorHAnsi"/>
          <w:b/>
          <w:bCs/>
        </w:rPr>
        <w:t>Lot 4 – Dépouillement enquêtes</w:t>
      </w:r>
      <w:r w:rsidRPr="00550565">
        <w:rPr>
          <w:rFonts w:cstheme="minorHAnsi"/>
          <w:b/>
          <w:bCs/>
        </w:rPr>
        <w:t xml:space="preserve">  </w:t>
      </w:r>
    </w:p>
    <w:p w14:paraId="4B98D102" w14:textId="77777777" w:rsidR="00946AE9" w:rsidRPr="00946AE9" w:rsidRDefault="00946AE9" w:rsidP="00EF618A">
      <w:pPr>
        <w:rPr>
          <w:b/>
          <w:bCs/>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7C3399">
        <w:rPr>
          <w:rFonts w:cstheme="minorHAnsi"/>
          <w:sz w:val="20"/>
          <w:szCs w:val="20"/>
        </w:rPr>
        <w:t xml:space="preserve">Les annexes I à IV sont complétées uniquement pour ce qui concerne les caractéristiques propres aux traitements </w:t>
      </w:r>
      <w:r w:rsidR="0056426D" w:rsidRPr="007C3399">
        <w:rPr>
          <w:rFonts w:cstheme="minorHAnsi"/>
          <w:sz w:val="20"/>
          <w:szCs w:val="20"/>
        </w:rPr>
        <w:t>de données personnelles effectués</w:t>
      </w:r>
      <w:r w:rsidR="008F3913" w:rsidRPr="007C3399">
        <w:rPr>
          <w:rFonts w:cstheme="minorHAnsi"/>
          <w:sz w:val="20"/>
          <w:szCs w:val="20"/>
        </w:rPr>
        <w:t xml:space="preserve"> dans le cadre de la prestation objet du </w:t>
      </w:r>
      <w:r w:rsidR="00721CE1" w:rsidRPr="007C3399">
        <w:rPr>
          <w:rFonts w:cstheme="minorHAnsi"/>
          <w:sz w:val="20"/>
          <w:szCs w:val="20"/>
        </w:rPr>
        <w:t>c</w:t>
      </w:r>
      <w:r w:rsidR="00F722CB" w:rsidRPr="007C3399">
        <w:rPr>
          <w:rFonts w:cstheme="minorHAnsi"/>
          <w:sz w:val="20"/>
          <w:szCs w:val="20"/>
        </w:rPr>
        <w:t>ontrat</w:t>
      </w:r>
      <w:r w:rsidRPr="007C3399">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4A58DF"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4A58DF"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4A58DF"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4A58DF"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4A58DF"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4A58DF"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4A58DF"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4A58DF"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4A58DF"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4A58DF"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4A58DF"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4A58DF"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4A58DF"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4A58DF"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4A58DF"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4A58DF"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4A58DF"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4A58DF"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4A58DF"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4A58DF"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4A58DF"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4A58DF"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4A58DF"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4A58DF"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4A58DF"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4A58DF"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4A58DF"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Une fois que les annexes mentionnées au point a)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3EBB873C" w14:textId="49264FF0" w:rsidR="004243C7" w:rsidRPr="00452029" w:rsidRDefault="003E5569" w:rsidP="00452029">
      <w:pPr>
        <w:pStyle w:val="Paragraphedeliste"/>
        <w:spacing w:after="0"/>
        <w:jc w:val="both"/>
        <w:rPr>
          <w:rFonts w:cstheme="minorHAnsi"/>
          <w:sz w:val="20"/>
          <w:szCs w:val="20"/>
        </w:rPr>
      </w:pPr>
      <w:r w:rsidRPr="00452029">
        <w:rPr>
          <w:rFonts w:cstheme="minorHAnsi"/>
          <w:sz w:val="20"/>
          <w:szCs w:val="20"/>
          <w:highlight w:val="cyan"/>
        </w:rPr>
        <w:t>OPTION 2</w:t>
      </w:r>
      <w:r w:rsidR="009C7B1A" w:rsidRPr="00452029">
        <w:rPr>
          <w:rFonts w:cstheme="minorHAnsi"/>
          <w:sz w:val="20"/>
          <w:szCs w:val="20"/>
          <w:highlight w:val="cyan"/>
        </w:rPr>
        <w:t> : AUTORISATION ECRITE GENERALE</w:t>
      </w:r>
      <w:r w:rsidR="00567837" w:rsidRPr="00452029">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Le sous-traitant dispose de l’autorisation générale du responsable du traitement pour ce qui est du recrutement de sous-traitants ultérieurs sur la base d’une liste convenue</w:t>
      </w:r>
      <w:r w:rsidR="00661DFC">
        <w:rPr>
          <w:rFonts w:cstheme="minorHAnsi"/>
          <w:sz w:val="20"/>
          <w:szCs w:val="20"/>
        </w:rPr>
        <w:t xml:space="preserve"> (cf. annexe IV)</w:t>
      </w:r>
      <w:r w:rsidRPr="00452029">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452029">
        <w:rPr>
          <w:rFonts w:cstheme="minorHAnsi"/>
          <w:sz w:val="20"/>
          <w:szCs w:val="20"/>
        </w:rPr>
        <w:t>[</w:t>
      </w:r>
      <w:r w:rsidR="00AB7032" w:rsidRPr="00AB7032">
        <w:rPr>
          <w:rFonts w:cstheme="minorHAnsi"/>
          <w:b/>
          <w:bCs/>
          <w:sz w:val="20"/>
          <w:szCs w:val="20"/>
          <w:highlight w:val="yellow"/>
        </w:rPr>
        <w:t>un mois</w:t>
      </w:r>
      <w:r w:rsidR="00567837" w:rsidRPr="00452029">
        <w:rPr>
          <w:rFonts w:cstheme="minorHAnsi"/>
          <w:sz w:val="20"/>
          <w:szCs w:val="20"/>
        </w:rPr>
        <w:t>]</w:t>
      </w:r>
      <w:r w:rsidRPr="00452029">
        <w:rPr>
          <w:rFonts w:cstheme="minorHAnsi"/>
          <w:sz w:val="20"/>
          <w:szCs w:val="20"/>
        </w:rP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il a reçue de la part de la personne concernée. Il ne donne pas lui-même suite à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525E7D86" w14:textId="1C35DC12" w:rsidR="00B063CE" w:rsidRDefault="000E0248" w:rsidP="00B063C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252E178E" w14:textId="5A9915B2" w:rsidR="00B063CE" w:rsidRPr="00B063CE" w:rsidRDefault="00B063CE" w:rsidP="00A247B0">
      <w:pPr>
        <w:pStyle w:val="Default"/>
        <w:rPr>
          <w:rFonts w:asciiTheme="minorHAnsi" w:hAnsiTheme="minorHAnsi" w:cstheme="minorBidi"/>
          <w:b/>
          <w:bCs/>
          <w:color w:val="auto"/>
          <w:sz w:val="20"/>
          <w:szCs w:val="20"/>
        </w:rPr>
      </w:pPr>
      <w:r>
        <w:t xml:space="preserve">          </w:t>
      </w:r>
      <w:r w:rsidR="004971D9">
        <w:t xml:space="preserve"> </w:t>
      </w:r>
      <w:r w:rsidRPr="00B063CE">
        <w:rPr>
          <w:rFonts w:asciiTheme="minorHAnsi" w:hAnsiTheme="minorHAnsi" w:cstheme="minorBidi"/>
          <w:b/>
          <w:bCs/>
          <w:color w:val="auto"/>
          <w:sz w:val="20"/>
          <w:szCs w:val="20"/>
        </w:rPr>
        <w:t xml:space="preserve">Marie-Laurence Guena </w:t>
      </w:r>
    </w:p>
    <w:p w14:paraId="3AB370D1" w14:textId="1CD6E009" w:rsidR="00B063CE" w:rsidRDefault="00B063CE" w:rsidP="00B063CE">
      <w:pPr>
        <w:pStyle w:val="Default"/>
        <w:ind w:left="708"/>
        <w:rPr>
          <w:rFonts w:asciiTheme="minorHAnsi" w:hAnsiTheme="minorHAnsi" w:cstheme="minorBidi"/>
          <w:color w:val="auto"/>
          <w:sz w:val="20"/>
          <w:szCs w:val="20"/>
        </w:rPr>
      </w:pPr>
      <w:r w:rsidRPr="00B063CE">
        <w:rPr>
          <w:rFonts w:asciiTheme="minorHAnsi" w:hAnsiTheme="minorHAnsi" w:cstheme="minorBidi"/>
          <w:color w:val="auto"/>
          <w:sz w:val="20"/>
          <w:szCs w:val="20"/>
        </w:rPr>
        <w:t>Responsable du Service Études et Connaissance Clients de la Banque des Territoires</w:t>
      </w:r>
    </w:p>
    <w:p w14:paraId="13914C05" w14:textId="0BE0514F" w:rsidR="00B063CE" w:rsidRDefault="00B063CE" w:rsidP="00B063CE">
      <w:pPr>
        <w:pStyle w:val="Default"/>
        <w:ind w:left="708"/>
        <w:rPr>
          <w:rFonts w:asciiTheme="minorHAnsi" w:hAnsiTheme="minorHAnsi" w:cstheme="minorBidi"/>
          <w:color w:val="auto"/>
          <w:sz w:val="20"/>
          <w:szCs w:val="20"/>
        </w:rPr>
      </w:pPr>
      <w:r w:rsidRPr="00B063CE">
        <w:rPr>
          <w:rFonts w:asciiTheme="minorHAnsi" w:hAnsiTheme="minorHAnsi" w:cstheme="minorBidi"/>
          <w:color w:val="auto"/>
          <w:sz w:val="20"/>
          <w:szCs w:val="20"/>
        </w:rPr>
        <w:t xml:space="preserve">172 avenue Pierre Mendes France, 75013, Paris </w:t>
      </w:r>
    </w:p>
    <w:p w14:paraId="06D0AF1F" w14:textId="6B669290" w:rsidR="00AC7524" w:rsidRPr="00B063CE" w:rsidRDefault="00AC7524" w:rsidP="00B063CE">
      <w:pPr>
        <w:pStyle w:val="Default"/>
        <w:ind w:left="708"/>
        <w:rPr>
          <w:rFonts w:asciiTheme="minorHAnsi" w:hAnsiTheme="minorHAnsi" w:cstheme="minorBidi"/>
          <w:color w:val="auto"/>
          <w:sz w:val="20"/>
          <w:szCs w:val="20"/>
        </w:rPr>
      </w:pPr>
      <w:r w:rsidRPr="00AC7524">
        <w:rPr>
          <w:rFonts w:asciiTheme="minorHAnsi" w:hAnsiTheme="minorHAnsi" w:cstheme="minorBidi"/>
          <w:color w:val="auto"/>
          <w:sz w:val="20"/>
          <w:szCs w:val="20"/>
        </w:rPr>
        <w:t>Marie-Laurence.Guena@caissedesdepots.fr</w:t>
      </w:r>
    </w:p>
    <w:p w14:paraId="6CB0C95F" w14:textId="77777777" w:rsidR="00B063CE" w:rsidRPr="00B063CE" w:rsidRDefault="00B063CE" w:rsidP="00A247B0">
      <w:pPr>
        <w:pStyle w:val="Default"/>
        <w:rPr>
          <w:rFonts w:asciiTheme="minorHAnsi" w:hAnsiTheme="minorHAnsi" w:cstheme="minorBidi"/>
          <w:b/>
          <w:bCs/>
          <w:color w:val="auto"/>
          <w:sz w:val="20"/>
          <w:szCs w:val="20"/>
        </w:rPr>
      </w:pPr>
    </w:p>
    <w:p w14:paraId="62B47E4C" w14:textId="3C65336F" w:rsidR="007E3273" w:rsidRPr="008A26D5" w:rsidRDefault="00B063CE" w:rsidP="008A26D5">
      <w:pPr>
        <w:pStyle w:val="Default"/>
      </w:pPr>
      <w:r>
        <w:t xml:space="preserve">     </w:t>
      </w: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3F213E2E" w:rsidR="006F19E9" w:rsidRPr="00B063CE" w:rsidRDefault="000272D9" w:rsidP="000272D9">
      <w:pPr>
        <w:pStyle w:val="Paragraphedeliste"/>
        <w:rPr>
          <w:rFonts w:cstheme="minorHAnsi"/>
          <w:b/>
          <w:bCs/>
          <w:sz w:val="20"/>
          <w:szCs w:val="20"/>
        </w:rPr>
      </w:pPr>
      <w:r w:rsidRPr="00B063CE">
        <w:rPr>
          <w:rFonts w:cstheme="minorHAnsi"/>
          <w:b/>
          <w:bCs/>
          <w:sz w:val="20"/>
          <w:szCs w:val="20"/>
        </w:rPr>
        <w:t>Isabelle Guiomar</w:t>
      </w:r>
    </w:p>
    <w:p w14:paraId="09C88AB7" w14:textId="36D38170"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1FF66E4A"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323B1929" w:rsidR="000272D9" w:rsidRPr="004C310E" w:rsidRDefault="004A58DF" w:rsidP="000272D9">
      <w:pPr>
        <w:pStyle w:val="Paragraphedeliste"/>
        <w:rPr>
          <w:rFonts w:cstheme="minorHAnsi"/>
          <w:sz w:val="20"/>
          <w:szCs w:val="20"/>
        </w:rPr>
      </w:pPr>
      <w:hyperlink r:id="rId11" w:history="1">
        <w:r w:rsidR="000272D9" w:rsidRPr="004C310E">
          <w:rPr>
            <w:rStyle w:val="Lienhypertexte"/>
            <w:rFonts w:cstheme="minorHAnsi"/>
            <w:sz w:val="20"/>
            <w:szCs w:val="20"/>
          </w:rPr>
          <w:t>dpo@caissedesdepots.fr</w:t>
        </w:r>
      </w:hyperlink>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41879295" w14:textId="098EBC2B" w:rsidR="00C8640C"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(co-)</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7688D4A7" w14:textId="79A76400" w:rsidR="006F5157" w:rsidRPr="00907A58" w:rsidRDefault="006F5157" w:rsidP="00E16B3B">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r w:rsidR="009827F6">
        <w:rPr>
          <w:rFonts w:asciiTheme="minorHAnsi" w:hAnsiTheme="minorHAnsi" w:cstheme="minorHAnsi"/>
          <w:sz w:val="22"/>
          <w:szCs w:val="22"/>
        </w:rPr>
        <w:t xml:space="preserve"> </w:t>
      </w:r>
    </w:p>
    <w:p w14:paraId="255879E9" w14:textId="77777777" w:rsidR="00052CBB" w:rsidRPr="00997304" w:rsidRDefault="00052CBB" w:rsidP="00E16B3B">
      <w:pPr>
        <w:spacing w:after="0"/>
        <w:rPr>
          <w:rFonts w:cstheme="minorHAnsi"/>
        </w:rPr>
      </w:pPr>
    </w:p>
    <w:p w14:paraId="2113B169" w14:textId="225B050F" w:rsidR="001C7177" w:rsidRPr="004C310E" w:rsidRDefault="001C7177" w:rsidP="00E16B3B">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proofErr w:type="gramStart"/>
      <w:r w:rsidR="006A7785" w:rsidRPr="004C310E">
        <w:rPr>
          <w:rFonts w:cstheme="minorHAnsi"/>
          <w:bCs/>
          <w:sz w:val="20"/>
          <w:szCs w:val="20"/>
        </w:rPr>
        <w:t>[</w:t>
      </w:r>
      <w:r w:rsidRPr="004C310E">
        <w:rPr>
          <w:rFonts w:cstheme="minorHAnsi"/>
          <w:bCs/>
          <w:sz w:val="20"/>
          <w:szCs w:val="20"/>
          <w:highlight w:val="yellow"/>
        </w:rPr>
        <w:t>….</w:t>
      </w:r>
      <w:proofErr w:type="gramEnd"/>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10094" w:type="dxa"/>
        <w:tblInd w:w="-318" w:type="dxa"/>
        <w:tblLook w:val="04A0" w:firstRow="1" w:lastRow="0" w:firstColumn="1" w:lastColumn="0" w:noHBand="0" w:noVBand="1"/>
      </w:tblPr>
      <w:tblGrid>
        <w:gridCol w:w="2269"/>
        <w:gridCol w:w="7825"/>
      </w:tblGrid>
      <w:tr w:rsidR="00A83124" w:rsidRPr="00A83124" w14:paraId="4ACA097E" w14:textId="77777777" w:rsidTr="00E16B3B">
        <w:tc>
          <w:tcPr>
            <w:tcW w:w="2269" w:type="dxa"/>
          </w:tcPr>
          <w:p w14:paraId="1D673D76" w14:textId="4016627B" w:rsidR="00A83124" w:rsidRPr="00A83124" w:rsidRDefault="00A83124" w:rsidP="00993CF4">
            <w:pPr>
              <w:rPr>
                <w:rFonts w:cstheme="minorHAnsi"/>
                <w:sz w:val="20"/>
                <w:szCs w:val="20"/>
              </w:rPr>
            </w:pPr>
            <w:r>
              <w:rPr>
                <w:rFonts w:cstheme="minorHAnsi"/>
                <w:sz w:val="20"/>
                <w:szCs w:val="20"/>
              </w:rPr>
              <w:t xml:space="preserve">Objet du traitement </w:t>
            </w:r>
          </w:p>
        </w:tc>
        <w:tc>
          <w:tcPr>
            <w:tcW w:w="7825" w:type="dxa"/>
          </w:tcPr>
          <w:p w14:paraId="3D593CF8" w14:textId="53F8A1E9" w:rsidR="00550565" w:rsidRPr="00D16D73" w:rsidRDefault="00550565" w:rsidP="00550565">
            <w:pPr>
              <w:spacing w:line="259" w:lineRule="auto"/>
              <w:rPr>
                <w:rFonts w:cstheme="minorHAnsi"/>
                <w:b/>
                <w:bCs/>
                <w:sz w:val="20"/>
                <w:szCs w:val="20"/>
              </w:rPr>
            </w:pPr>
            <w:r w:rsidRPr="00D16D73">
              <w:rPr>
                <w:rFonts w:cstheme="minorHAnsi"/>
                <w:b/>
                <w:bCs/>
                <w:sz w:val="20"/>
                <w:szCs w:val="20"/>
              </w:rPr>
              <w:t>Prestations d'études, d'enquêtes, de baromètres de satisfaction et de sondages</w:t>
            </w:r>
            <w:r w:rsidR="00BE14C1" w:rsidRPr="00D16D73">
              <w:rPr>
                <w:rFonts w:cstheme="minorHAnsi"/>
                <w:b/>
                <w:bCs/>
                <w:sz w:val="20"/>
                <w:szCs w:val="20"/>
              </w:rPr>
              <w:t> :</w:t>
            </w:r>
          </w:p>
          <w:p w14:paraId="1BD1D7C9" w14:textId="2B524167" w:rsidR="00B24E15" w:rsidRPr="00D16D73" w:rsidRDefault="00550565" w:rsidP="00550565">
            <w:pPr>
              <w:spacing w:line="259" w:lineRule="auto"/>
              <w:rPr>
                <w:rFonts w:cstheme="minorHAnsi"/>
                <w:b/>
                <w:bCs/>
                <w:sz w:val="20"/>
                <w:szCs w:val="20"/>
              </w:rPr>
            </w:pPr>
            <w:r w:rsidRPr="00D16D73">
              <w:rPr>
                <w:rFonts w:cstheme="minorHAnsi"/>
                <w:b/>
                <w:bCs/>
                <w:sz w:val="20"/>
                <w:szCs w:val="20"/>
              </w:rPr>
              <w:t xml:space="preserve">Lot 4 – Dépouillement </w:t>
            </w:r>
            <w:r w:rsidR="00B24E15" w:rsidRPr="00D16D73">
              <w:rPr>
                <w:rFonts w:cstheme="minorHAnsi"/>
                <w:b/>
                <w:bCs/>
                <w:sz w:val="20"/>
                <w:szCs w:val="20"/>
              </w:rPr>
              <w:t>statistiques d’enquêtes et automatisation tableaux de bord</w:t>
            </w:r>
          </w:p>
          <w:p w14:paraId="18E171DB" w14:textId="77777777" w:rsidR="00550565" w:rsidRPr="001669B7" w:rsidRDefault="00550565" w:rsidP="00A83124">
            <w:pPr>
              <w:spacing w:line="259" w:lineRule="auto"/>
              <w:jc w:val="both"/>
              <w:rPr>
                <w:rFonts w:cstheme="minorHAnsi"/>
                <w:b/>
                <w:sz w:val="20"/>
                <w:szCs w:val="20"/>
                <w:u w:val="single"/>
              </w:rPr>
            </w:pPr>
          </w:p>
          <w:p w14:paraId="3B7D3474" w14:textId="77166D81" w:rsidR="00FA6424" w:rsidRPr="00FA6424" w:rsidRDefault="002F3F85" w:rsidP="00FA6424">
            <w:pPr>
              <w:jc w:val="both"/>
              <w:rPr>
                <w:rFonts w:cstheme="minorHAnsi"/>
                <w:sz w:val="20"/>
                <w:szCs w:val="20"/>
              </w:rPr>
            </w:pPr>
            <w:r w:rsidRPr="00FA6424">
              <w:rPr>
                <w:rFonts w:cstheme="minorHAnsi"/>
                <w:sz w:val="20"/>
                <w:szCs w:val="20"/>
              </w:rPr>
              <w:t>Tous les traitements mis en œuvre ont pour objectif la compréhension des besoins des clients</w:t>
            </w:r>
            <w:r w:rsidR="00FA6424" w:rsidRPr="00FA6424">
              <w:rPr>
                <w:rFonts w:cstheme="minorHAnsi"/>
                <w:sz w:val="20"/>
                <w:szCs w:val="20"/>
              </w:rPr>
              <w:t> :</w:t>
            </w:r>
          </w:p>
          <w:p w14:paraId="4BABD38B" w14:textId="64F1E1E6" w:rsidR="00FA6424" w:rsidRPr="00FA6424" w:rsidRDefault="00FA6424" w:rsidP="00FA6424">
            <w:pPr>
              <w:pStyle w:val="Paragraphedeliste"/>
              <w:numPr>
                <w:ilvl w:val="0"/>
                <w:numId w:val="34"/>
              </w:numPr>
              <w:jc w:val="both"/>
              <w:rPr>
                <w:rFonts w:cstheme="minorHAnsi"/>
                <w:sz w:val="20"/>
                <w:szCs w:val="20"/>
              </w:rPr>
            </w:pPr>
            <w:r w:rsidRPr="00FA6424">
              <w:rPr>
                <w:rFonts w:cstheme="minorHAnsi"/>
                <w:sz w:val="20"/>
                <w:szCs w:val="20"/>
              </w:rPr>
              <w:t>Préparer des bases d’enquêtes en assurant la bonne représentativité statistique et en construisant des tri</w:t>
            </w:r>
            <w:r w:rsidR="003852C2">
              <w:rPr>
                <w:rFonts w:cstheme="minorHAnsi"/>
                <w:sz w:val="20"/>
                <w:szCs w:val="20"/>
              </w:rPr>
              <w:t>s</w:t>
            </w:r>
            <w:r w:rsidRPr="00FA6424">
              <w:rPr>
                <w:rFonts w:cstheme="minorHAnsi"/>
                <w:sz w:val="20"/>
                <w:szCs w:val="20"/>
              </w:rPr>
              <w:t xml:space="preserve"> croisés, basés sur des variables enquêtes ou issues d’autres sources. </w:t>
            </w:r>
          </w:p>
          <w:p w14:paraId="19DF6200" w14:textId="13AFC584" w:rsidR="00FA6424" w:rsidRPr="00E16B3B" w:rsidRDefault="00FA6424" w:rsidP="00FA6424">
            <w:pPr>
              <w:pStyle w:val="Paragraphedeliste"/>
              <w:numPr>
                <w:ilvl w:val="0"/>
                <w:numId w:val="34"/>
              </w:numPr>
              <w:jc w:val="both"/>
              <w:rPr>
                <w:rFonts w:cstheme="minorHAnsi"/>
                <w:sz w:val="20"/>
                <w:szCs w:val="20"/>
              </w:rPr>
            </w:pPr>
            <w:r w:rsidRPr="00E16B3B">
              <w:rPr>
                <w:rFonts w:cstheme="minorHAnsi"/>
                <w:sz w:val="20"/>
                <w:szCs w:val="20"/>
              </w:rPr>
              <w:t xml:space="preserve">Préparer </w:t>
            </w:r>
            <w:r w:rsidRPr="00941E4F">
              <w:rPr>
                <w:rFonts w:cstheme="minorHAnsi"/>
                <w:sz w:val="20"/>
                <w:szCs w:val="20"/>
                <w:u w:val="single"/>
              </w:rPr>
              <w:t>des bases de données</w:t>
            </w:r>
            <w:r w:rsidRPr="00E16B3B">
              <w:rPr>
                <w:rFonts w:cstheme="minorHAnsi"/>
                <w:sz w:val="20"/>
                <w:szCs w:val="20"/>
              </w:rPr>
              <w:t xml:space="preserve"> issues des SI de la Banque des territoires de façon à avoir une lecture sur </w:t>
            </w:r>
            <w:r w:rsidRPr="00941E4F">
              <w:rPr>
                <w:rFonts w:cstheme="minorHAnsi"/>
                <w:sz w:val="20"/>
                <w:szCs w:val="20"/>
                <w:u w:val="single"/>
              </w:rPr>
              <w:t>des profils spécifiques de population</w:t>
            </w:r>
            <w:r w:rsidRPr="00E16B3B">
              <w:rPr>
                <w:rFonts w:cstheme="minorHAnsi"/>
                <w:sz w:val="20"/>
                <w:szCs w:val="20"/>
              </w:rPr>
              <w:t xml:space="preserve"> (par ex, certaines catégories de professions juridiques)</w:t>
            </w:r>
            <w:r>
              <w:rPr>
                <w:rFonts w:cstheme="minorHAnsi"/>
                <w:sz w:val="20"/>
                <w:szCs w:val="20"/>
              </w:rPr>
              <w:t>.</w:t>
            </w:r>
          </w:p>
          <w:p w14:paraId="29BF600F" w14:textId="77777777" w:rsidR="00FA6424" w:rsidRPr="00E16B3B" w:rsidRDefault="00FA6424" w:rsidP="00FA6424">
            <w:pPr>
              <w:pStyle w:val="Paragraphedeliste"/>
              <w:numPr>
                <w:ilvl w:val="0"/>
                <w:numId w:val="34"/>
              </w:numPr>
              <w:jc w:val="both"/>
              <w:rPr>
                <w:rFonts w:cstheme="minorHAnsi"/>
                <w:sz w:val="20"/>
                <w:szCs w:val="20"/>
              </w:rPr>
            </w:pPr>
            <w:r w:rsidRPr="00E16B3B">
              <w:rPr>
                <w:rFonts w:cstheme="minorHAnsi"/>
                <w:sz w:val="20"/>
                <w:szCs w:val="20"/>
              </w:rPr>
              <w:t xml:space="preserve">Préparer des tableaux de bord enquêtes automatisés et y inclure les coordonnées des clients ou collaborateurs </w:t>
            </w:r>
            <w:r>
              <w:rPr>
                <w:rFonts w:cstheme="minorHAnsi"/>
                <w:sz w:val="20"/>
                <w:szCs w:val="20"/>
              </w:rPr>
              <w:t xml:space="preserve">ou </w:t>
            </w:r>
            <w:r w:rsidRPr="002B2BC8">
              <w:rPr>
                <w:rFonts w:cstheme="minorHAnsi"/>
                <w:sz w:val="20"/>
                <w:szCs w:val="20"/>
              </w:rPr>
              <w:t xml:space="preserve">autres répondants </w:t>
            </w:r>
            <w:r w:rsidRPr="00E16B3B">
              <w:rPr>
                <w:rFonts w:cstheme="minorHAnsi"/>
                <w:sz w:val="20"/>
                <w:szCs w:val="20"/>
              </w:rPr>
              <w:t xml:space="preserve">ayant levé l’anonymat. </w:t>
            </w:r>
          </w:p>
          <w:p w14:paraId="64A9BF16" w14:textId="77777777" w:rsidR="001669B7" w:rsidRDefault="001669B7" w:rsidP="00F422B2">
            <w:pPr>
              <w:spacing w:line="259" w:lineRule="auto"/>
              <w:jc w:val="both"/>
              <w:rPr>
                <w:rFonts w:cstheme="minorHAnsi"/>
                <w:sz w:val="20"/>
                <w:szCs w:val="20"/>
              </w:rPr>
            </w:pPr>
          </w:p>
          <w:p w14:paraId="0C9C23EB" w14:textId="7A8BF086" w:rsidR="000702CC" w:rsidRPr="000702CC" w:rsidRDefault="000702CC" w:rsidP="000702CC">
            <w:pPr>
              <w:jc w:val="both"/>
              <w:rPr>
                <w:rFonts w:cstheme="minorHAnsi"/>
                <w:sz w:val="20"/>
                <w:szCs w:val="20"/>
              </w:rPr>
            </w:pPr>
            <w:r w:rsidRPr="000702CC">
              <w:rPr>
                <w:rFonts w:cstheme="minorHAnsi"/>
                <w:sz w:val="20"/>
                <w:szCs w:val="20"/>
              </w:rPr>
              <w:t xml:space="preserve">Livrables attendus </w:t>
            </w:r>
            <w:r>
              <w:rPr>
                <w:rFonts w:cstheme="minorHAnsi"/>
                <w:sz w:val="20"/>
                <w:szCs w:val="20"/>
              </w:rPr>
              <w:t xml:space="preserve">pour les </w:t>
            </w:r>
            <w:r w:rsidR="003818BD">
              <w:rPr>
                <w:rFonts w:cstheme="minorHAnsi"/>
                <w:sz w:val="20"/>
                <w:szCs w:val="20"/>
              </w:rPr>
              <w:t>4</w:t>
            </w:r>
            <w:r>
              <w:rPr>
                <w:rFonts w:cstheme="minorHAnsi"/>
                <w:sz w:val="20"/>
                <w:szCs w:val="20"/>
              </w:rPr>
              <w:t xml:space="preserve"> </w:t>
            </w:r>
            <w:r w:rsidR="00497AB9">
              <w:rPr>
                <w:rFonts w:cstheme="minorHAnsi"/>
                <w:sz w:val="20"/>
                <w:szCs w:val="20"/>
              </w:rPr>
              <w:t>prestations</w:t>
            </w:r>
            <w:r w:rsidR="00497AB9" w:rsidRPr="000702CC">
              <w:rPr>
                <w:rFonts w:cstheme="minorHAnsi"/>
                <w:sz w:val="20"/>
                <w:szCs w:val="20"/>
              </w:rPr>
              <w:t xml:space="preserve"> :</w:t>
            </w:r>
            <w:r w:rsidRPr="000702CC">
              <w:rPr>
                <w:rFonts w:cstheme="minorHAnsi"/>
                <w:sz w:val="20"/>
                <w:szCs w:val="20"/>
              </w:rPr>
              <w:t xml:space="preserve"> </w:t>
            </w:r>
          </w:p>
          <w:p w14:paraId="5D1AA0B9" w14:textId="530211EA" w:rsidR="000702CC" w:rsidRPr="000702CC" w:rsidRDefault="000702CC" w:rsidP="00945407">
            <w:pPr>
              <w:ind w:left="492" w:hanging="492"/>
              <w:jc w:val="both"/>
              <w:rPr>
                <w:rFonts w:cstheme="minorHAnsi"/>
                <w:sz w:val="20"/>
                <w:szCs w:val="20"/>
              </w:rPr>
            </w:pPr>
            <w:r w:rsidRPr="000702CC">
              <w:rPr>
                <w:rFonts w:cstheme="minorHAnsi"/>
                <w:sz w:val="20"/>
                <w:szCs w:val="20"/>
              </w:rPr>
              <w:t>-</w:t>
            </w:r>
            <w:r w:rsidRPr="000702CC">
              <w:rPr>
                <w:rFonts w:cstheme="minorHAnsi"/>
                <w:sz w:val="20"/>
                <w:szCs w:val="20"/>
              </w:rPr>
              <w:tab/>
              <w:t xml:space="preserve">Tris à plat puis tris croisés sous Excel </w:t>
            </w:r>
            <w:r w:rsidR="00510399" w:rsidRPr="000702CC">
              <w:rPr>
                <w:rFonts w:cstheme="minorHAnsi"/>
                <w:sz w:val="20"/>
                <w:szCs w:val="20"/>
              </w:rPr>
              <w:t>sur l’ensemble de l’étude</w:t>
            </w:r>
            <w:r w:rsidR="00510399">
              <w:rPr>
                <w:rFonts w:cstheme="minorHAnsi"/>
                <w:sz w:val="20"/>
                <w:szCs w:val="20"/>
              </w:rPr>
              <w:t xml:space="preserve"> + reprise d’historique</w:t>
            </w:r>
          </w:p>
          <w:p w14:paraId="6194B571" w14:textId="77777777" w:rsidR="000702CC" w:rsidRPr="000702CC" w:rsidRDefault="000702CC" w:rsidP="00945407">
            <w:pPr>
              <w:ind w:left="492" w:hanging="492"/>
              <w:jc w:val="both"/>
              <w:rPr>
                <w:rFonts w:cstheme="minorHAnsi"/>
                <w:sz w:val="20"/>
                <w:szCs w:val="20"/>
              </w:rPr>
            </w:pPr>
            <w:r w:rsidRPr="000702CC">
              <w:rPr>
                <w:rFonts w:cstheme="minorHAnsi"/>
                <w:sz w:val="20"/>
                <w:szCs w:val="20"/>
              </w:rPr>
              <w:t>-</w:t>
            </w:r>
            <w:r w:rsidRPr="000702CC">
              <w:rPr>
                <w:rFonts w:cstheme="minorHAnsi"/>
                <w:sz w:val="20"/>
                <w:szCs w:val="20"/>
              </w:rPr>
              <w:tab/>
              <w:t>Qualité du redressement</w:t>
            </w:r>
          </w:p>
          <w:p w14:paraId="2101A0E5" w14:textId="5013E551" w:rsidR="000702CC" w:rsidRPr="000702CC" w:rsidRDefault="000702CC" w:rsidP="00945407">
            <w:pPr>
              <w:ind w:left="492" w:hanging="492"/>
              <w:jc w:val="both"/>
              <w:rPr>
                <w:rFonts w:cstheme="minorHAnsi"/>
                <w:sz w:val="20"/>
                <w:szCs w:val="20"/>
              </w:rPr>
            </w:pPr>
            <w:r w:rsidRPr="000702CC">
              <w:rPr>
                <w:rFonts w:cstheme="minorHAnsi"/>
                <w:sz w:val="20"/>
                <w:szCs w:val="20"/>
              </w:rPr>
              <w:t>-</w:t>
            </w:r>
            <w:r w:rsidRPr="000702CC">
              <w:rPr>
                <w:rFonts w:cstheme="minorHAnsi"/>
                <w:sz w:val="20"/>
                <w:szCs w:val="20"/>
              </w:rPr>
              <w:tab/>
              <w:t>Les tris</w:t>
            </w:r>
            <w:r>
              <w:rPr>
                <w:rFonts w:cstheme="minorHAnsi"/>
                <w:sz w:val="20"/>
                <w:szCs w:val="20"/>
              </w:rPr>
              <w:t>-</w:t>
            </w:r>
            <w:r w:rsidRPr="000702CC">
              <w:rPr>
                <w:rFonts w:cstheme="minorHAnsi"/>
                <w:sz w:val="20"/>
                <w:szCs w:val="20"/>
              </w:rPr>
              <w:t xml:space="preserve">croisés, sous Excel doivent inclure les tests de significativité, un tableau récapitulatif des questions avec lien direct à chaque question, les questions posées et leur numéro </w:t>
            </w:r>
          </w:p>
          <w:p w14:paraId="010255AA" w14:textId="77777777" w:rsidR="000702CC" w:rsidRDefault="000702CC" w:rsidP="00945407">
            <w:pPr>
              <w:pStyle w:val="Paragraphedeliste"/>
              <w:numPr>
                <w:ilvl w:val="0"/>
                <w:numId w:val="107"/>
              </w:numPr>
              <w:ind w:left="492" w:hanging="492"/>
              <w:jc w:val="both"/>
              <w:rPr>
                <w:rFonts w:cstheme="minorHAnsi"/>
                <w:sz w:val="20"/>
                <w:szCs w:val="20"/>
              </w:rPr>
            </w:pPr>
            <w:r w:rsidRPr="000702CC">
              <w:rPr>
                <w:rFonts w:cstheme="minorHAnsi"/>
                <w:sz w:val="20"/>
                <w:szCs w:val="20"/>
              </w:rPr>
              <w:t>Des tableaux récapitulatifs sont à construir</w:t>
            </w:r>
            <w:r>
              <w:rPr>
                <w:rFonts w:cstheme="minorHAnsi"/>
                <w:sz w:val="20"/>
                <w:szCs w:val="20"/>
              </w:rPr>
              <w:t>e</w:t>
            </w:r>
          </w:p>
          <w:p w14:paraId="340B90BA" w14:textId="6D5DE834" w:rsidR="000702CC" w:rsidRPr="000702CC" w:rsidRDefault="000702CC" w:rsidP="00945407">
            <w:pPr>
              <w:pStyle w:val="Paragraphedeliste"/>
              <w:numPr>
                <w:ilvl w:val="0"/>
                <w:numId w:val="107"/>
              </w:numPr>
              <w:ind w:left="492" w:hanging="492"/>
              <w:jc w:val="both"/>
              <w:rPr>
                <w:rFonts w:cstheme="minorHAnsi"/>
                <w:sz w:val="20"/>
                <w:szCs w:val="20"/>
              </w:rPr>
            </w:pPr>
            <w:r w:rsidRPr="000702CC">
              <w:rPr>
                <w:rFonts w:cstheme="minorHAnsi"/>
                <w:sz w:val="20"/>
                <w:szCs w:val="20"/>
              </w:rPr>
              <w:t>Analyse de données</w:t>
            </w:r>
            <w:r w:rsidR="00510399">
              <w:rPr>
                <w:rFonts w:cstheme="minorHAnsi"/>
                <w:sz w:val="20"/>
                <w:szCs w:val="20"/>
              </w:rPr>
              <w:t>, y compris par direction</w:t>
            </w:r>
          </w:p>
          <w:p w14:paraId="3ABC1074" w14:textId="062227F7" w:rsidR="000702CC" w:rsidRPr="000702CC" w:rsidRDefault="000702CC" w:rsidP="00945407">
            <w:pPr>
              <w:pStyle w:val="Paragraphedeliste"/>
              <w:numPr>
                <w:ilvl w:val="0"/>
                <w:numId w:val="107"/>
              </w:numPr>
              <w:ind w:left="492" w:hanging="492"/>
              <w:jc w:val="both"/>
              <w:rPr>
                <w:rFonts w:cstheme="minorHAnsi"/>
                <w:sz w:val="20"/>
                <w:szCs w:val="20"/>
              </w:rPr>
            </w:pPr>
            <w:r w:rsidRPr="000702CC">
              <w:rPr>
                <w:rFonts w:cstheme="minorHAnsi"/>
                <w:sz w:val="20"/>
                <w:szCs w:val="20"/>
              </w:rPr>
              <w:t>15 fichiers Excel automatisés incluant des data + pour chacun</w:t>
            </w:r>
            <w:r w:rsidR="00510399">
              <w:rPr>
                <w:rFonts w:cstheme="minorHAnsi"/>
                <w:sz w:val="20"/>
                <w:szCs w:val="20"/>
              </w:rPr>
              <w:t xml:space="preserve"> des</w:t>
            </w:r>
            <w:r w:rsidRPr="000702CC">
              <w:rPr>
                <w:rFonts w:cstheme="minorHAnsi"/>
                <w:sz w:val="20"/>
                <w:szCs w:val="20"/>
              </w:rPr>
              <w:t xml:space="preserve"> image et cartes régionales à inclure, automatisation sur du classement de verbatim (par segment et thématique selon plan de codes) </w:t>
            </w:r>
          </w:p>
          <w:p w14:paraId="50A9C993" w14:textId="77777777" w:rsidR="00510399" w:rsidRDefault="000702CC" w:rsidP="00945407">
            <w:pPr>
              <w:pStyle w:val="Paragraphedeliste"/>
              <w:numPr>
                <w:ilvl w:val="0"/>
                <w:numId w:val="107"/>
              </w:numPr>
              <w:ind w:left="492" w:hanging="492"/>
              <w:jc w:val="both"/>
              <w:rPr>
                <w:rFonts w:cstheme="minorHAnsi"/>
                <w:sz w:val="20"/>
                <w:szCs w:val="20"/>
              </w:rPr>
            </w:pPr>
            <w:r w:rsidRPr="000702CC">
              <w:rPr>
                <w:rFonts w:cstheme="minorHAnsi"/>
                <w:sz w:val="20"/>
                <w:szCs w:val="20"/>
              </w:rPr>
              <w:t>6 fichiers au niveau des CSB (regroupement de DR) : dossier PPT de 15 pages avec automatisation du format et des data à insérer</w:t>
            </w:r>
          </w:p>
          <w:p w14:paraId="5BD006A9" w14:textId="5E5D2D39" w:rsidR="000702CC" w:rsidRPr="000702CC" w:rsidRDefault="00510399" w:rsidP="00945407">
            <w:pPr>
              <w:pStyle w:val="Paragraphedeliste"/>
              <w:numPr>
                <w:ilvl w:val="0"/>
                <w:numId w:val="107"/>
              </w:numPr>
              <w:ind w:left="492" w:hanging="492"/>
              <w:jc w:val="both"/>
              <w:rPr>
                <w:rFonts w:cstheme="minorHAnsi"/>
                <w:sz w:val="20"/>
                <w:szCs w:val="20"/>
              </w:rPr>
            </w:pPr>
            <w:r>
              <w:rPr>
                <w:rFonts w:cstheme="minorHAnsi"/>
                <w:sz w:val="20"/>
                <w:szCs w:val="20"/>
              </w:rPr>
              <w:t>20 tableaux de bord automatisés pour les 6 directions avec reprise d’historique (livrés sous Excel et PPT)</w:t>
            </w:r>
            <w:r w:rsidR="000702CC">
              <w:rPr>
                <w:rFonts w:cstheme="minorHAnsi"/>
                <w:sz w:val="20"/>
                <w:szCs w:val="20"/>
              </w:rPr>
              <w:t>.</w:t>
            </w:r>
          </w:p>
          <w:p w14:paraId="1CAD98C2" w14:textId="78D28682" w:rsidR="000702CC" w:rsidRPr="000702CC" w:rsidRDefault="000702CC" w:rsidP="000702CC">
            <w:pPr>
              <w:jc w:val="both"/>
              <w:rPr>
                <w:rFonts w:cstheme="minorHAnsi"/>
                <w:sz w:val="20"/>
                <w:szCs w:val="20"/>
              </w:rPr>
            </w:pPr>
          </w:p>
        </w:tc>
      </w:tr>
      <w:tr w:rsidR="00103476" w:rsidRPr="00461C79" w14:paraId="43F5161D" w14:textId="77777777" w:rsidTr="00E16B3B">
        <w:tc>
          <w:tcPr>
            <w:tcW w:w="2269" w:type="dxa"/>
          </w:tcPr>
          <w:p w14:paraId="093923F7" w14:textId="1E6A9061" w:rsidR="00103476" w:rsidRPr="00452029" w:rsidRDefault="00103476" w:rsidP="00993CF4">
            <w:pPr>
              <w:spacing w:line="259" w:lineRule="auto"/>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825" w:type="dxa"/>
          </w:tcPr>
          <w:p w14:paraId="20AD14BE" w14:textId="2B017F7D" w:rsidR="00857D52" w:rsidRPr="00E16B3B" w:rsidRDefault="00F422B2" w:rsidP="00F422B2">
            <w:pPr>
              <w:spacing w:line="259" w:lineRule="auto"/>
              <w:jc w:val="both"/>
              <w:rPr>
                <w:rFonts w:cstheme="minorHAnsi"/>
                <w:sz w:val="20"/>
                <w:szCs w:val="20"/>
              </w:rPr>
            </w:pPr>
            <w:r w:rsidRPr="00E16B3B">
              <w:rPr>
                <w:rFonts w:cstheme="minorHAnsi"/>
                <w:sz w:val="20"/>
                <w:szCs w:val="20"/>
              </w:rPr>
              <w:t xml:space="preserve">Les </w:t>
            </w:r>
            <w:r>
              <w:rPr>
                <w:rFonts w:cstheme="minorHAnsi"/>
                <w:sz w:val="20"/>
                <w:szCs w:val="20"/>
              </w:rPr>
              <w:t>finalités</w:t>
            </w:r>
            <w:r w:rsidRPr="00E16B3B">
              <w:rPr>
                <w:rFonts w:cstheme="minorHAnsi"/>
                <w:sz w:val="20"/>
                <w:szCs w:val="20"/>
              </w:rPr>
              <w:t xml:space="preserve"> d</w:t>
            </w:r>
            <w:r>
              <w:rPr>
                <w:rFonts w:cstheme="minorHAnsi"/>
                <w:sz w:val="20"/>
                <w:szCs w:val="20"/>
              </w:rPr>
              <w:t>u</w:t>
            </w:r>
            <w:r w:rsidRPr="00E16B3B">
              <w:rPr>
                <w:rFonts w:cstheme="minorHAnsi"/>
                <w:sz w:val="20"/>
                <w:szCs w:val="20"/>
              </w:rPr>
              <w:t xml:space="preserve"> traitement sont les suivants : </w:t>
            </w:r>
          </w:p>
          <w:p w14:paraId="2819C217" w14:textId="592811FD" w:rsidR="00FA6424" w:rsidRPr="001669B7" w:rsidRDefault="00FA6424" w:rsidP="00FA6424">
            <w:pPr>
              <w:rPr>
                <w:sz w:val="20"/>
                <w:szCs w:val="20"/>
              </w:rPr>
            </w:pPr>
            <w:r w:rsidRPr="001669B7">
              <w:rPr>
                <w:sz w:val="20"/>
                <w:szCs w:val="20"/>
              </w:rPr>
              <w:t xml:space="preserve">Il s’agit de prestation de dépouillements </w:t>
            </w:r>
            <w:r w:rsidRPr="001669B7">
              <w:rPr>
                <w:b/>
                <w:bCs/>
                <w:sz w:val="20"/>
                <w:szCs w:val="20"/>
              </w:rPr>
              <w:t>statistiques</w:t>
            </w:r>
            <w:r w:rsidRPr="001669B7">
              <w:rPr>
                <w:sz w:val="20"/>
                <w:szCs w:val="20"/>
              </w:rPr>
              <w:t xml:space="preserve">, sur la base d’enquêtes réalisées en ligne </w:t>
            </w:r>
            <w:r w:rsidR="009E2F11">
              <w:rPr>
                <w:sz w:val="20"/>
                <w:szCs w:val="20"/>
              </w:rPr>
              <w:t>[sur</w:t>
            </w:r>
            <w:r w:rsidR="00775B28">
              <w:rPr>
                <w:sz w:val="20"/>
                <w:szCs w:val="20"/>
              </w:rPr>
              <w:t xml:space="preserve"> le site de la BDT</w:t>
            </w:r>
            <w:r w:rsidR="008A5349">
              <w:rPr>
                <w:sz w:val="20"/>
                <w:szCs w:val="20"/>
              </w:rPr>
              <w:t>, Ciclade</w:t>
            </w:r>
            <w:r w:rsidR="00775B28">
              <w:rPr>
                <w:sz w:val="20"/>
                <w:szCs w:val="20"/>
              </w:rPr>
              <w:t xml:space="preserve">] </w:t>
            </w:r>
            <w:r w:rsidRPr="001669B7">
              <w:rPr>
                <w:sz w:val="20"/>
                <w:szCs w:val="20"/>
              </w:rPr>
              <w:t>par les équipes études de la Banque des territoires.</w:t>
            </w:r>
            <w:r>
              <w:rPr>
                <w:sz w:val="20"/>
                <w:szCs w:val="20"/>
              </w:rPr>
              <w:t xml:space="preserve"> </w:t>
            </w:r>
            <w:r w:rsidRPr="001669B7">
              <w:rPr>
                <w:sz w:val="20"/>
                <w:szCs w:val="20"/>
              </w:rPr>
              <w:t>la prestation inclue</w:t>
            </w:r>
            <w:r w:rsidR="0036102E">
              <w:rPr>
                <w:sz w:val="20"/>
                <w:szCs w:val="20"/>
              </w:rPr>
              <w:t xml:space="preserve"> </w:t>
            </w:r>
            <w:r w:rsidRPr="001669B7">
              <w:rPr>
                <w:sz w:val="20"/>
                <w:szCs w:val="20"/>
              </w:rPr>
              <w:t>systématiquement :</w:t>
            </w:r>
          </w:p>
          <w:p w14:paraId="7F37B9D4" w14:textId="20013FE6" w:rsidR="00FA6424" w:rsidRPr="00FA6424" w:rsidRDefault="00FA6424" w:rsidP="00FA6424">
            <w:pPr>
              <w:pStyle w:val="Paragraphedeliste"/>
              <w:numPr>
                <w:ilvl w:val="0"/>
                <w:numId w:val="106"/>
              </w:numPr>
              <w:rPr>
                <w:sz w:val="20"/>
                <w:szCs w:val="20"/>
              </w:rPr>
            </w:pPr>
            <w:r w:rsidRPr="00FA6424">
              <w:rPr>
                <w:sz w:val="20"/>
                <w:szCs w:val="20"/>
              </w:rPr>
              <w:t xml:space="preserve">Contrôle des bases de données d’enquêtes : </w:t>
            </w:r>
            <w:r w:rsidRPr="0036102E">
              <w:rPr>
                <w:i/>
                <w:iCs/>
                <w:sz w:val="20"/>
                <w:szCs w:val="20"/>
              </w:rPr>
              <w:t>exclusion des répondants ayant trop peu répondu, contrôle de cohérence des réponses</w:t>
            </w:r>
          </w:p>
          <w:p w14:paraId="17E0F32D" w14:textId="48089C4E" w:rsidR="00FA6424" w:rsidRPr="00FA6424" w:rsidRDefault="00FA6424" w:rsidP="00FA6424">
            <w:pPr>
              <w:pStyle w:val="Paragraphedeliste"/>
              <w:numPr>
                <w:ilvl w:val="0"/>
                <w:numId w:val="106"/>
              </w:numPr>
              <w:rPr>
                <w:sz w:val="20"/>
                <w:szCs w:val="20"/>
              </w:rPr>
            </w:pPr>
            <w:r w:rsidRPr="00FA6424">
              <w:rPr>
                <w:sz w:val="20"/>
                <w:szCs w:val="20"/>
              </w:rPr>
              <w:t>Préparation des critères de croisement dont segmentation des cibles</w:t>
            </w:r>
          </w:p>
          <w:p w14:paraId="2BDDD440" w14:textId="77777777" w:rsidR="00FA6424" w:rsidRPr="00FA6424" w:rsidRDefault="00FA6424" w:rsidP="00FA6424">
            <w:pPr>
              <w:pStyle w:val="Paragraphedeliste"/>
              <w:numPr>
                <w:ilvl w:val="0"/>
                <w:numId w:val="106"/>
              </w:numPr>
              <w:rPr>
                <w:sz w:val="20"/>
                <w:szCs w:val="20"/>
              </w:rPr>
            </w:pPr>
            <w:r w:rsidRPr="00FA6424">
              <w:rPr>
                <w:sz w:val="20"/>
                <w:szCs w:val="20"/>
              </w:rPr>
              <w:t xml:space="preserve">Mise en place d’un redressement statistique et validation des poids </w:t>
            </w:r>
          </w:p>
          <w:p w14:paraId="782458FD" w14:textId="42C250C6" w:rsidR="00FA6424" w:rsidRDefault="00FA6424" w:rsidP="00FA6424">
            <w:pPr>
              <w:pStyle w:val="Paragraphedeliste"/>
              <w:numPr>
                <w:ilvl w:val="0"/>
                <w:numId w:val="106"/>
              </w:numPr>
              <w:rPr>
                <w:sz w:val="20"/>
                <w:szCs w:val="20"/>
              </w:rPr>
            </w:pPr>
            <w:r w:rsidRPr="00FA6424">
              <w:rPr>
                <w:sz w:val="20"/>
                <w:szCs w:val="20"/>
              </w:rPr>
              <w:t xml:space="preserve">Sortie de tris informatiques incluant les seuils de significativité : </w:t>
            </w:r>
            <w:r w:rsidR="00945407">
              <w:rPr>
                <w:sz w:val="20"/>
                <w:szCs w:val="20"/>
              </w:rPr>
              <w:t>i</w:t>
            </w:r>
            <w:r w:rsidRPr="00FA6424">
              <w:rPr>
                <w:sz w:val="20"/>
                <w:szCs w:val="20"/>
              </w:rPr>
              <w:t xml:space="preserve">l s’agira de l’ensemble des résultats redressés, incluant les totaux et sous totaux, moyennes. </w:t>
            </w:r>
            <w:r w:rsidR="003E630E">
              <w:rPr>
                <w:sz w:val="20"/>
                <w:szCs w:val="20"/>
              </w:rPr>
              <w:t>Il est souhaité d’avoir</w:t>
            </w:r>
            <w:r w:rsidRPr="00FA6424">
              <w:rPr>
                <w:sz w:val="20"/>
                <w:szCs w:val="20"/>
              </w:rPr>
              <w:t xml:space="preserve"> </w:t>
            </w:r>
            <w:r w:rsidRPr="007C3399">
              <w:rPr>
                <w:sz w:val="20"/>
                <w:szCs w:val="20"/>
              </w:rPr>
              <w:t>un fichier permettant de visualiser et de comparer l’ensemble des populations cible par cible</w:t>
            </w:r>
            <w:r w:rsidRPr="00D65FA3">
              <w:rPr>
                <w:sz w:val="20"/>
                <w:szCs w:val="20"/>
              </w:rPr>
              <w:t>. Ces tris comporteront les marges de précision avec des codes couleurs facilitant la lecture</w:t>
            </w:r>
            <w:r w:rsidR="003E630E" w:rsidRPr="00D65FA3">
              <w:rPr>
                <w:sz w:val="20"/>
                <w:szCs w:val="20"/>
              </w:rPr>
              <w:t>.</w:t>
            </w:r>
          </w:p>
          <w:p w14:paraId="257A3D72" w14:textId="566EC1BC" w:rsidR="007F50A4" w:rsidRDefault="007F50A4" w:rsidP="007F50A4">
            <w:pPr>
              <w:ind w:left="720"/>
              <w:rPr>
                <w:sz w:val="20"/>
                <w:szCs w:val="20"/>
              </w:rPr>
            </w:pPr>
            <w:r w:rsidRPr="0036102E">
              <w:rPr>
                <w:b/>
                <w:bCs/>
                <w:sz w:val="20"/>
                <w:szCs w:val="20"/>
              </w:rPr>
              <w:t xml:space="preserve">Ce fichier comportera une analyse orientée sur les aspects </w:t>
            </w:r>
            <w:r w:rsidR="00D65FA3" w:rsidRPr="0036102E">
              <w:rPr>
                <w:b/>
                <w:bCs/>
                <w:sz w:val="20"/>
                <w:szCs w:val="20"/>
              </w:rPr>
              <w:t>financiers</w:t>
            </w:r>
            <w:r w:rsidRPr="0036102E">
              <w:rPr>
                <w:b/>
                <w:bCs/>
                <w:sz w:val="20"/>
                <w:szCs w:val="20"/>
              </w:rPr>
              <w:t xml:space="preserve"> et affinée par segment de clientèle de la BDT</w:t>
            </w:r>
            <w:r>
              <w:rPr>
                <w:sz w:val="20"/>
                <w:szCs w:val="20"/>
              </w:rPr>
              <w:t xml:space="preserve">. </w:t>
            </w:r>
            <w:r w:rsidR="0036102E">
              <w:rPr>
                <w:sz w:val="20"/>
                <w:szCs w:val="20"/>
              </w:rPr>
              <w:t>À</w:t>
            </w:r>
            <w:r>
              <w:rPr>
                <w:sz w:val="20"/>
                <w:szCs w:val="20"/>
              </w:rPr>
              <w:t xml:space="preserve"> titre d’exemple, parmi les professions juridiques, l’analyse fera apparaitre pour les notaires, les </w:t>
            </w:r>
            <w:r w:rsidR="00D65FA3">
              <w:rPr>
                <w:sz w:val="20"/>
                <w:szCs w:val="20"/>
              </w:rPr>
              <w:t>revenus annuels.</w:t>
            </w:r>
          </w:p>
          <w:p w14:paraId="11E4BE5F" w14:textId="6513A9BE" w:rsidR="007F50A4" w:rsidRDefault="007F50A4" w:rsidP="007F50A4">
            <w:pPr>
              <w:ind w:left="720"/>
              <w:rPr>
                <w:sz w:val="20"/>
                <w:szCs w:val="20"/>
              </w:rPr>
            </w:pPr>
            <w:r>
              <w:rPr>
                <w:sz w:val="20"/>
                <w:szCs w:val="20"/>
              </w:rPr>
              <w:t>Il en sera de même pour les collectivités</w:t>
            </w:r>
            <w:r w:rsidR="00D65FA3">
              <w:rPr>
                <w:sz w:val="20"/>
                <w:szCs w:val="20"/>
              </w:rPr>
              <w:t>.</w:t>
            </w:r>
            <w:r>
              <w:rPr>
                <w:sz w:val="20"/>
                <w:szCs w:val="20"/>
              </w:rPr>
              <w:t xml:space="preserve"> </w:t>
            </w:r>
          </w:p>
          <w:p w14:paraId="1DC39BD2" w14:textId="1C38220A" w:rsidR="00D65FA3" w:rsidRDefault="007F50A4" w:rsidP="00D65FA3">
            <w:pPr>
              <w:ind w:left="720"/>
              <w:rPr>
                <w:sz w:val="20"/>
                <w:szCs w:val="20"/>
              </w:rPr>
            </w:pPr>
            <w:r>
              <w:rPr>
                <w:sz w:val="20"/>
                <w:szCs w:val="20"/>
              </w:rPr>
              <w:t>Les données personnelles ont été traitées en amont.</w:t>
            </w:r>
            <w:r w:rsidR="00D65FA3">
              <w:rPr>
                <w:sz w:val="20"/>
                <w:szCs w:val="20"/>
              </w:rPr>
              <w:t xml:space="preserve"> Le fichier ne comportera pas de données personnelles directement identifiantes.</w:t>
            </w:r>
          </w:p>
          <w:p w14:paraId="6B8BE0E1" w14:textId="71AA3390" w:rsidR="00FA6424" w:rsidRPr="001669B7" w:rsidRDefault="00D65FA3" w:rsidP="00783C74">
            <w:pPr>
              <w:rPr>
                <w:sz w:val="20"/>
                <w:szCs w:val="20"/>
              </w:rPr>
            </w:pPr>
            <w:r>
              <w:rPr>
                <w:sz w:val="20"/>
                <w:szCs w:val="20"/>
              </w:rPr>
              <w:t>La prestation</w:t>
            </w:r>
            <w:r w:rsidR="00FA6424" w:rsidRPr="001669B7">
              <w:rPr>
                <w:sz w:val="20"/>
                <w:szCs w:val="20"/>
              </w:rPr>
              <w:t xml:space="preserve"> peut également inclure </w:t>
            </w:r>
            <w:r w:rsidR="00510399">
              <w:rPr>
                <w:sz w:val="20"/>
                <w:szCs w:val="20"/>
              </w:rPr>
              <w:t>une t</w:t>
            </w:r>
            <w:r w:rsidR="00FA6424" w:rsidRPr="001669B7">
              <w:rPr>
                <w:sz w:val="20"/>
                <w:szCs w:val="20"/>
              </w:rPr>
              <w:t>erritorialisation des résultats avec pré-filtrage pour sortir les résultats significatifs</w:t>
            </w:r>
            <w:r w:rsidR="00510399">
              <w:rPr>
                <w:sz w:val="20"/>
                <w:szCs w:val="20"/>
              </w:rPr>
              <w:t> :</w:t>
            </w:r>
          </w:p>
          <w:p w14:paraId="703F15FD" w14:textId="2AAEE60B" w:rsidR="00FA6424" w:rsidRPr="001669B7" w:rsidRDefault="00FA6424" w:rsidP="00FA6424">
            <w:pPr>
              <w:pStyle w:val="Paragraphedeliste"/>
              <w:numPr>
                <w:ilvl w:val="0"/>
                <w:numId w:val="105"/>
              </w:numPr>
              <w:spacing w:before="20" w:after="40"/>
              <w:contextualSpacing w:val="0"/>
              <w:jc w:val="both"/>
              <w:rPr>
                <w:sz w:val="20"/>
                <w:szCs w:val="20"/>
              </w:rPr>
            </w:pPr>
            <w:r w:rsidRPr="001669B7">
              <w:rPr>
                <w:sz w:val="20"/>
                <w:szCs w:val="20"/>
              </w:rPr>
              <w:t xml:space="preserve">Analyse de données de type </w:t>
            </w:r>
            <w:r w:rsidR="003C1A10">
              <w:rPr>
                <w:sz w:val="20"/>
                <w:szCs w:val="20"/>
              </w:rPr>
              <w:t xml:space="preserve">Analyse en </w:t>
            </w:r>
            <w:r w:rsidR="00686B91">
              <w:rPr>
                <w:sz w:val="20"/>
                <w:szCs w:val="20"/>
              </w:rPr>
              <w:t>Composante Principale (</w:t>
            </w:r>
            <w:r w:rsidRPr="001669B7">
              <w:rPr>
                <w:sz w:val="20"/>
                <w:szCs w:val="20"/>
              </w:rPr>
              <w:t>ACP</w:t>
            </w:r>
            <w:r w:rsidR="00686B91">
              <w:rPr>
                <w:sz w:val="20"/>
                <w:szCs w:val="20"/>
              </w:rPr>
              <w:t>)</w:t>
            </w:r>
            <w:r w:rsidRPr="001669B7">
              <w:rPr>
                <w:sz w:val="20"/>
                <w:szCs w:val="20"/>
              </w:rPr>
              <w:t xml:space="preserve"> ou </w:t>
            </w:r>
            <w:r w:rsidR="00686B91">
              <w:rPr>
                <w:sz w:val="20"/>
                <w:szCs w:val="20"/>
              </w:rPr>
              <w:t>Analyse Factorielle des Correspondances (</w:t>
            </w:r>
            <w:r w:rsidRPr="001669B7">
              <w:rPr>
                <w:sz w:val="20"/>
                <w:szCs w:val="20"/>
              </w:rPr>
              <w:t>AFC</w:t>
            </w:r>
            <w:r w:rsidR="00686B91">
              <w:rPr>
                <w:sz w:val="20"/>
                <w:szCs w:val="20"/>
              </w:rPr>
              <w:t>)</w:t>
            </w:r>
            <w:r w:rsidRPr="001669B7">
              <w:rPr>
                <w:sz w:val="20"/>
                <w:szCs w:val="20"/>
              </w:rPr>
              <w:t xml:space="preserve"> </w:t>
            </w:r>
          </w:p>
          <w:p w14:paraId="3F3B8DA9" w14:textId="77777777" w:rsidR="00FA6424" w:rsidRPr="001669B7" w:rsidRDefault="00FA6424" w:rsidP="00FA6424">
            <w:pPr>
              <w:pStyle w:val="Paragraphedeliste"/>
              <w:numPr>
                <w:ilvl w:val="0"/>
                <w:numId w:val="105"/>
              </w:numPr>
              <w:spacing w:before="20" w:after="40"/>
              <w:contextualSpacing w:val="0"/>
              <w:jc w:val="both"/>
              <w:rPr>
                <w:sz w:val="20"/>
                <w:szCs w:val="20"/>
              </w:rPr>
            </w:pPr>
            <w:r w:rsidRPr="001669B7">
              <w:rPr>
                <w:sz w:val="20"/>
                <w:szCs w:val="20"/>
              </w:rPr>
              <w:lastRenderedPageBreak/>
              <w:t xml:space="preserve">Automatisation de tableau de bord </w:t>
            </w:r>
          </w:p>
          <w:p w14:paraId="68634904" w14:textId="62A72142" w:rsidR="00B724AA" w:rsidRPr="0036102E" w:rsidRDefault="00FA6424" w:rsidP="00B724AA">
            <w:pPr>
              <w:pStyle w:val="Paragraphedeliste"/>
              <w:numPr>
                <w:ilvl w:val="0"/>
                <w:numId w:val="105"/>
              </w:numPr>
              <w:spacing w:before="20" w:after="40"/>
              <w:contextualSpacing w:val="0"/>
              <w:jc w:val="both"/>
              <w:rPr>
                <w:sz w:val="20"/>
                <w:szCs w:val="20"/>
              </w:rPr>
            </w:pPr>
            <w:r w:rsidRPr="001669B7">
              <w:rPr>
                <w:sz w:val="20"/>
                <w:szCs w:val="20"/>
              </w:rPr>
              <w:t>Constitution ou reprise d’historique</w:t>
            </w:r>
            <w:r>
              <w:rPr>
                <w:sz w:val="20"/>
                <w:szCs w:val="20"/>
              </w:rPr>
              <w:t>.</w:t>
            </w:r>
          </w:p>
        </w:tc>
      </w:tr>
      <w:tr w:rsidR="00103476" w:rsidRPr="00461C79" w14:paraId="302805CA" w14:textId="77777777" w:rsidTr="00E16B3B">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lastRenderedPageBreak/>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825" w:type="dxa"/>
          </w:tcPr>
          <w:p w14:paraId="218064CD" w14:textId="05FFDA0C" w:rsidR="002B2BC8" w:rsidRDefault="002B2BC8" w:rsidP="00452029">
            <w:pPr>
              <w:spacing w:line="259" w:lineRule="auto"/>
              <w:jc w:val="both"/>
              <w:rPr>
                <w:rFonts w:cstheme="minorHAnsi"/>
                <w:bCs/>
                <w:sz w:val="20"/>
                <w:szCs w:val="20"/>
              </w:rPr>
            </w:pPr>
            <w:r>
              <w:rPr>
                <w:rFonts w:cstheme="minorHAnsi"/>
                <w:bCs/>
                <w:sz w:val="20"/>
                <w:szCs w:val="20"/>
              </w:rPr>
              <w:t>Données d’identification :</w:t>
            </w:r>
          </w:p>
          <w:p w14:paraId="55E2D321" w14:textId="2C95815E" w:rsidR="002B2BC8" w:rsidRDefault="002B2BC8" w:rsidP="002B2BC8">
            <w:pPr>
              <w:pStyle w:val="Paragraphedeliste"/>
              <w:numPr>
                <w:ilvl w:val="0"/>
                <w:numId w:val="34"/>
              </w:numPr>
              <w:jc w:val="both"/>
              <w:rPr>
                <w:rFonts w:cstheme="minorHAnsi"/>
                <w:bCs/>
                <w:sz w:val="20"/>
                <w:szCs w:val="20"/>
              </w:rPr>
            </w:pPr>
            <w:r w:rsidRPr="002B2BC8">
              <w:rPr>
                <w:rFonts w:cstheme="minorHAnsi"/>
                <w:bCs/>
                <w:sz w:val="20"/>
                <w:szCs w:val="20"/>
              </w:rPr>
              <w:t>Nom, prénom</w:t>
            </w:r>
            <w:r w:rsidR="008E7489">
              <w:rPr>
                <w:rFonts w:cstheme="minorHAnsi"/>
                <w:bCs/>
                <w:sz w:val="20"/>
                <w:szCs w:val="20"/>
              </w:rPr>
              <w:t>, âge et sexe</w:t>
            </w:r>
          </w:p>
          <w:p w14:paraId="21A83B46" w14:textId="77777777" w:rsidR="002B2BC8" w:rsidRDefault="002B2BC8" w:rsidP="002B2BC8">
            <w:pPr>
              <w:jc w:val="both"/>
              <w:rPr>
                <w:rFonts w:cstheme="minorHAnsi"/>
                <w:bCs/>
                <w:sz w:val="20"/>
                <w:szCs w:val="20"/>
              </w:rPr>
            </w:pPr>
          </w:p>
          <w:p w14:paraId="6DB65287" w14:textId="58B1D650" w:rsidR="002B2BC8" w:rsidRDefault="002B2BC8" w:rsidP="002B2BC8">
            <w:pPr>
              <w:jc w:val="both"/>
              <w:rPr>
                <w:rFonts w:cstheme="minorHAnsi"/>
                <w:bCs/>
                <w:sz w:val="20"/>
                <w:szCs w:val="20"/>
              </w:rPr>
            </w:pPr>
            <w:r>
              <w:rPr>
                <w:rFonts w:cstheme="minorHAnsi"/>
                <w:bCs/>
                <w:sz w:val="20"/>
                <w:szCs w:val="20"/>
              </w:rPr>
              <w:t>Données relative à la vie personnelle :</w:t>
            </w:r>
          </w:p>
          <w:p w14:paraId="7D0D8132" w14:textId="62FDAB8A" w:rsidR="008E7489" w:rsidRPr="002B2BC8" w:rsidRDefault="008E7489" w:rsidP="008E7489">
            <w:pPr>
              <w:pStyle w:val="Paragraphedeliste"/>
              <w:numPr>
                <w:ilvl w:val="0"/>
                <w:numId w:val="34"/>
              </w:numPr>
              <w:jc w:val="both"/>
              <w:rPr>
                <w:rFonts w:cstheme="minorHAnsi"/>
                <w:bCs/>
                <w:sz w:val="20"/>
                <w:szCs w:val="20"/>
              </w:rPr>
            </w:pPr>
            <w:r>
              <w:rPr>
                <w:rFonts w:cstheme="minorHAnsi"/>
                <w:bCs/>
                <w:sz w:val="20"/>
                <w:szCs w:val="20"/>
              </w:rPr>
              <w:t xml:space="preserve">Mail personnel </w:t>
            </w:r>
            <w:r w:rsidRPr="002B2BC8">
              <w:rPr>
                <w:rFonts w:cstheme="minorHAnsi"/>
                <w:bCs/>
                <w:sz w:val="20"/>
                <w:szCs w:val="20"/>
              </w:rPr>
              <w:t>(s’il a été communiqué comme contact à la Banque des territoires) </w:t>
            </w:r>
          </w:p>
          <w:p w14:paraId="076EEEC8" w14:textId="77777777" w:rsidR="002B2BC8" w:rsidRDefault="002B2BC8" w:rsidP="00452029">
            <w:pPr>
              <w:spacing w:line="259" w:lineRule="auto"/>
              <w:jc w:val="both"/>
              <w:rPr>
                <w:rFonts w:cstheme="minorHAnsi"/>
                <w:bCs/>
                <w:sz w:val="20"/>
                <w:szCs w:val="20"/>
              </w:rPr>
            </w:pPr>
          </w:p>
          <w:p w14:paraId="79A6EB68" w14:textId="680B5085" w:rsidR="002B2BC8" w:rsidRDefault="002B2BC8" w:rsidP="00452029">
            <w:pPr>
              <w:spacing w:line="259" w:lineRule="auto"/>
              <w:jc w:val="both"/>
              <w:rPr>
                <w:rFonts w:cstheme="minorHAnsi"/>
                <w:bCs/>
                <w:sz w:val="20"/>
                <w:szCs w:val="20"/>
              </w:rPr>
            </w:pPr>
            <w:r>
              <w:rPr>
                <w:rFonts w:cstheme="minorHAnsi"/>
                <w:bCs/>
                <w:sz w:val="20"/>
                <w:szCs w:val="20"/>
              </w:rPr>
              <w:t>Données professionnelles :</w:t>
            </w:r>
          </w:p>
          <w:p w14:paraId="07769AF5" w14:textId="13122339" w:rsidR="002B2BC8" w:rsidRDefault="002B2BC8" w:rsidP="00A122A6">
            <w:pPr>
              <w:pStyle w:val="Paragraphedeliste"/>
              <w:numPr>
                <w:ilvl w:val="0"/>
                <w:numId w:val="34"/>
              </w:numPr>
              <w:jc w:val="both"/>
              <w:rPr>
                <w:rFonts w:cstheme="minorHAnsi"/>
                <w:bCs/>
                <w:sz w:val="20"/>
                <w:szCs w:val="20"/>
              </w:rPr>
            </w:pPr>
            <w:r w:rsidRPr="008E7489">
              <w:rPr>
                <w:rFonts w:cstheme="minorHAnsi"/>
                <w:bCs/>
                <w:sz w:val="20"/>
                <w:szCs w:val="20"/>
              </w:rPr>
              <w:t>Mail professionnel</w:t>
            </w:r>
          </w:p>
          <w:p w14:paraId="7DC11E98" w14:textId="1DAB62FD" w:rsidR="008E7489" w:rsidRDefault="008E7489" w:rsidP="00452029">
            <w:pPr>
              <w:pStyle w:val="Paragraphedeliste"/>
              <w:numPr>
                <w:ilvl w:val="0"/>
                <w:numId w:val="34"/>
              </w:numPr>
              <w:jc w:val="both"/>
              <w:rPr>
                <w:rFonts w:cstheme="minorHAnsi"/>
                <w:bCs/>
                <w:sz w:val="20"/>
                <w:szCs w:val="20"/>
              </w:rPr>
            </w:pPr>
            <w:r>
              <w:rPr>
                <w:rFonts w:cstheme="minorHAnsi"/>
                <w:bCs/>
                <w:sz w:val="20"/>
                <w:szCs w:val="20"/>
              </w:rPr>
              <w:t>F</w:t>
            </w:r>
            <w:r w:rsidRPr="002B2BC8">
              <w:rPr>
                <w:rFonts w:cstheme="minorHAnsi"/>
                <w:bCs/>
                <w:sz w:val="20"/>
                <w:szCs w:val="20"/>
              </w:rPr>
              <w:t>onction</w:t>
            </w:r>
          </w:p>
          <w:p w14:paraId="7273C80B" w14:textId="703A06C9" w:rsidR="00C85771" w:rsidRDefault="0066127A" w:rsidP="00C85771">
            <w:pPr>
              <w:pStyle w:val="Paragraphedeliste"/>
              <w:numPr>
                <w:ilvl w:val="0"/>
                <w:numId w:val="34"/>
              </w:numPr>
              <w:jc w:val="both"/>
              <w:rPr>
                <w:rFonts w:cstheme="minorHAnsi"/>
                <w:bCs/>
                <w:sz w:val="20"/>
                <w:szCs w:val="20"/>
              </w:rPr>
            </w:pPr>
            <w:r>
              <w:rPr>
                <w:rFonts w:cstheme="minorHAnsi"/>
                <w:bCs/>
                <w:sz w:val="20"/>
                <w:szCs w:val="20"/>
              </w:rPr>
              <w:t>Direction régionale, code postale de la structure où travaille le client ou collaborateur</w:t>
            </w:r>
            <w:r w:rsidRPr="00C11882">
              <w:rPr>
                <w:rFonts w:cstheme="minorHAnsi"/>
                <w:bCs/>
                <w:sz w:val="20"/>
                <w:szCs w:val="20"/>
              </w:rPr>
              <w:t xml:space="preserve"> </w:t>
            </w:r>
          </w:p>
          <w:p w14:paraId="4B28D9FA" w14:textId="77777777" w:rsidR="005E57F4" w:rsidRPr="005E57F4" w:rsidRDefault="005E57F4" w:rsidP="005E57F4">
            <w:pPr>
              <w:pStyle w:val="Paragraphedeliste"/>
              <w:ind w:left="360"/>
              <w:jc w:val="both"/>
              <w:rPr>
                <w:rFonts w:cstheme="minorHAnsi"/>
                <w:bCs/>
                <w:sz w:val="20"/>
                <w:szCs w:val="20"/>
              </w:rPr>
            </w:pPr>
          </w:p>
          <w:p w14:paraId="19E2213E" w14:textId="77777777" w:rsidR="00C85771" w:rsidRDefault="00C85771" w:rsidP="00C85771">
            <w:pPr>
              <w:jc w:val="both"/>
              <w:rPr>
                <w:rFonts w:cstheme="minorHAnsi"/>
                <w:bCs/>
                <w:sz w:val="20"/>
                <w:szCs w:val="20"/>
              </w:rPr>
            </w:pPr>
            <w:r>
              <w:rPr>
                <w:rFonts w:cstheme="minorHAnsi"/>
                <w:bCs/>
                <w:sz w:val="20"/>
                <w:szCs w:val="20"/>
              </w:rPr>
              <w:t>Données financières et économiques :</w:t>
            </w:r>
          </w:p>
          <w:p w14:paraId="2BBB20AD" w14:textId="24BB20AF" w:rsidR="00C85771" w:rsidRPr="00B8786C" w:rsidRDefault="00C85771" w:rsidP="003B6F01">
            <w:pPr>
              <w:pStyle w:val="Paragraphedeliste"/>
              <w:numPr>
                <w:ilvl w:val="0"/>
                <w:numId w:val="34"/>
              </w:numPr>
              <w:jc w:val="both"/>
              <w:rPr>
                <w:rFonts w:cstheme="minorHAnsi"/>
                <w:bCs/>
                <w:sz w:val="20"/>
                <w:szCs w:val="20"/>
              </w:rPr>
            </w:pPr>
            <w:r>
              <w:rPr>
                <w:rFonts w:ascii="Segoe UI" w:hAnsi="Segoe UI" w:cs="Segoe UI"/>
                <w:sz w:val="18"/>
                <w:szCs w:val="18"/>
              </w:rPr>
              <w:t>D</w:t>
            </w:r>
            <w:r w:rsidRPr="007C3399">
              <w:rPr>
                <w:rFonts w:ascii="Segoe UI" w:hAnsi="Segoe UI" w:cs="Segoe UI"/>
                <w:sz w:val="18"/>
                <w:szCs w:val="18"/>
              </w:rPr>
              <w:t>onnées</w:t>
            </w:r>
            <w:r>
              <w:rPr>
                <w:rFonts w:ascii="Segoe UI" w:hAnsi="Segoe UI" w:cs="Segoe UI"/>
                <w:sz w:val="18"/>
                <w:szCs w:val="18"/>
              </w:rPr>
              <w:t xml:space="preserve"> relatives aux </w:t>
            </w:r>
            <w:r w:rsidRPr="007C3399">
              <w:rPr>
                <w:rFonts w:ascii="Segoe UI" w:hAnsi="Segoe UI" w:cs="Segoe UI"/>
                <w:sz w:val="18"/>
                <w:szCs w:val="18"/>
              </w:rPr>
              <w:t xml:space="preserve">produits bancaires, de </w:t>
            </w:r>
            <w:r w:rsidRPr="00C85771">
              <w:rPr>
                <w:rFonts w:ascii="Segoe UI" w:hAnsi="Segoe UI" w:cs="Segoe UI"/>
                <w:sz w:val="18"/>
                <w:szCs w:val="18"/>
              </w:rPr>
              <w:t>prêts</w:t>
            </w:r>
            <w:r w:rsidRPr="007C3399">
              <w:rPr>
                <w:rFonts w:ascii="Segoe UI" w:hAnsi="Segoe UI" w:cs="Segoe UI"/>
                <w:sz w:val="18"/>
                <w:szCs w:val="18"/>
              </w:rPr>
              <w:t xml:space="preserve"> etc</w:t>
            </w:r>
            <w:r>
              <w:rPr>
                <w:rFonts w:ascii="Segoe UI" w:hAnsi="Segoe UI" w:cs="Segoe UI"/>
                <w:sz w:val="18"/>
                <w:szCs w:val="18"/>
              </w:rPr>
              <w:t>…L</w:t>
            </w:r>
            <w:r w:rsidRPr="007C3399">
              <w:rPr>
                <w:rFonts w:ascii="Segoe UI" w:hAnsi="Segoe UI" w:cs="Segoe UI"/>
                <w:sz w:val="18"/>
                <w:szCs w:val="18"/>
              </w:rPr>
              <w:t xml:space="preserve">es données ont </w:t>
            </w:r>
            <w:r>
              <w:rPr>
                <w:rFonts w:ascii="Segoe UI" w:hAnsi="Segoe UI" w:cs="Segoe UI"/>
                <w:sz w:val="18"/>
                <w:szCs w:val="18"/>
              </w:rPr>
              <w:t xml:space="preserve">pour </w:t>
            </w:r>
            <w:r w:rsidRPr="007C3399">
              <w:rPr>
                <w:rFonts w:ascii="Segoe UI" w:hAnsi="Segoe UI" w:cs="Segoe UI"/>
                <w:sz w:val="18"/>
                <w:szCs w:val="18"/>
              </w:rPr>
              <w:t xml:space="preserve">but de </w:t>
            </w:r>
            <w:r w:rsidR="00510399">
              <w:rPr>
                <w:rFonts w:ascii="Segoe UI" w:hAnsi="Segoe UI" w:cs="Segoe UI"/>
                <w:sz w:val="18"/>
                <w:szCs w:val="18"/>
              </w:rPr>
              <w:t xml:space="preserve">la </w:t>
            </w:r>
            <w:r w:rsidRPr="007C3399">
              <w:rPr>
                <w:rFonts w:ascii="Segoe UI" w:hAnsi="Segoe UI" w:cs="Segoe UI"/>
                <w:sz w:val="18"/>
                <w:szCs w:val="18"/>
              </w:rPr>
              <w:t>connaissance client</w:t>
            </w:r>
            <w:r w:rsidR="00775B28">
              <w:rPr>
                <w:rFonts w:ascii="Segoe UI" w:hAnsi="Segoe UI" w:cs="Segoe UI"/>
                <w:sz w:val="18"/>
                <w:szCs w:val="18"/>
              </w:rPr>
              <w:t>.</w:t>
            </w:r>
          </w:p>
          <w:p w14:paraId="1021925A" w14:textId="1BEED0C8" w:rsidR="00B8786C" w:rsidRPr="00C85771" w:rsidRDefault="00B8786C" w:rsidP="003B6F01">
            <w:pPr>
              <w:pStyle w:val="Paragraphedeliste"/>
              <w:numPr>
                <w:ilvl w:val="0"/>
                <w:numId w:val="34"/>
              </w:numPr>
              <w:jc w:val="both"/>
              <w:rPr>
                <w:rFonts w:cstheme="minorHAnsi"/>
                <w:bCs/>
                <w:sz w:val="20"/>
                <w:szCs w:val="20"/>
              </w:rPr>
            </w:pPr>
            <w:r>
              <w:rPr>
                <w:rFonts w:cstheme="minorHAnsi"/>
                <w:bCs/>
                <w:sz w:val="20"/>
                <w:szCs w:val="20"/>
              </w:rPr>
              <w:t>Les données relatives aux avoirs de déshérence [Ciclade]</w:t>
            </w:r>
          </w:p>
          <w:p w14:paraId="57F01DCC" w14:textId="77777777" w:rsidR="00C85771" w:rsidRPr="007C3399" w:rsidRDefault="00C85771" w:rsidP="007C3399">
            <w:pPr>
              <w:jc w:val="both"/>
              <w:rPr>
                <w:rFonts w:cstheme="minorHAnsi"/>
                <w:bCs/>
                <w:sz w:val="20"/>
                <w:szCs w:val="20"/>
              </w:rPr>
            </w:pPr>
          </w:p>
          <w:p w14:paraId="35EACD4D" w14:textId="77777777" w:rsidR="008E7489" w:rsidRDefault="008E7489" w:rsidP="008E7489">
            <w:pPr>
              <w:jc w:val="both"/>
              <w:rPr>
                <w:rFonts w:cstheme="minorHAnsi"/>
                <w:bCs/>
                <w:sz w:val="20"/>
                <w:szCs w:val="20"/>
              </w:rPr>
            </w:pPr>
            <w:r>
              <w:rPr>
                <w:rFonts w:cstheme="minorHAnsi"/>
                <w:bCs/>
                <w:sz w:val="20"/>
                <w:szCs w:val="20"/>
              </w:rPr>
              <w:t>Données de connexion :</w:t>
            </w:r>
          </w:p>
          <w:p w14:paraId="16DB2AFD" w14:textId="78EFD935" w:rsidR="00103476" w:rsidRPr="00C63481" w:rsidRDefault="00BE129B" w:rsidP="00452029">
            <w:pPr>
              <w:pStyle w:val="Paragraphedeliste"/>
              <w:numPr>
                <w:ilvl w:val="0"/>
                <w:numId w:val="34"/>
              </w:numPr>
              <w:jc w:val="both"/>
              <w:rPr>
                <w:rFonts w:cstheme="minorHAnsi"/>
                <w:bCs/>
                <w:sz w:val="20"/>
                <w:szCs w:val="20"/>
              </w:rPr>
            </w:pPr>
            <w:r w:rsidRPr="00C63481">
              <w:rPr>
                <w:rFonts w:cstheme="minorHAnsi"/>
                <w:bCs/>
                <w:sz w:val="20"/>
                <w:szCs w:val="20"/>
              </w:rPr>
              <w:t>D</w:t>
            </w:r>
            <w:r w:rsidR="008E7489" w:rsidRPr="00C63481">
              <w:rPr>
                <w:rFonts w:cstheme="minorHAnsi"/>
                <w:bCs/>
                <w:sz w:val="20"/>
                <w:szCs w:val="20"/>
              </w:rPr>
              <w:t>onnées de connexion l’outil</w:t>
            </w:r>
            <w:r w:rsidR="0083226D" w:rsidRPr="00C63481">
              <w:rPr>
                <w:rFonts w:cstheme="minorHAnsi"/>
                <w:bCs/>
                <w:sz w:val="20"/>
                <w:szCs w:val="20"/>
              </w:rPr>
              <w:t xml:space="preserve"> et traces associées</w:t>
            </w:r>
            <w:r w:rsidR="00DF0B81" w:rsidRPr="00C63481">
              <w:rPr>
                <w:rFonts w:cstheme="minorHAnsi"/>
                <w:bCs/>
                <w:sz w:val="20"/>
                <w:szCs w:val="20"/>
              </w:rPr>
              <w:t xml:space="preserve"> </w:t>
            </w:r>
            <w:r w:rsidR="003E630E" w:rsidRPr="00C63481">
              <w:rPr>
                <w:rFonts w:cstheme="minorHAnsi"/>
                <w:bCs/>
                <w:sz w:val="20"/>
                <w:szCs w:val="20"/>
              </w:rPr>
              <w:t>(user</w:t>
            </w:r>
            <w:r w:rsidR="00DF0B81" w:rsidRPr="00C63481">
              <w:rPr>
                <w:rFonts w:cstheme="minorHAnsi"/>
                <w:bCs/>
                <w:sz w:val="20"/>
                <w:szCs w:val="20"/>
              </w:rPr>
              <w:t xml:space="preserve"> code, identifiant</w:t>
            </w:r>
            <w:r w:rsidR="0096609E" w:rsidRPr="00C63481">
              <w:rPr>
                <w:rFonts w:cstheme="minorHAnsi"/>
                <w:bCs/>
                <w:sz w:val="20"/>
                <w:szCs w:val="20"/>
              </w:rPr>
              <w:t>,</w:t>
            </w:r>
            <w:r w:rsidR="0096609E" w:rsidRPr="00C63481">
              <w:t xml:space="preserve"> </w:t>
            </w:r>
            <w:r w:rsidR="0096609E" w:rsidRPr="00C63481">
              <w:rPr>
                <w:rFonts w:cstheme="minorHAnsi"/>
                <w:bCs/>
                <w:sz w:val="20"/>
                <w:szCs w:val="20"/>
              </w:rPr>
              <w:t>adresse, IP logs, identifiants des terminaux, identifiants de connexion, informations d'horodatage, etc.</w:t>
            </w:r>
            <w:r w:rsidR="00DF0B81" w:rsidRPr="00C63481">
              <w:rPr>
                <w:rFonts w:cstheme="minorHAnsi"/>
                <w:bCs/>
                <w:sz w:val="20"/>
                <w:szCs w:val="20"/>
              </w:rPr>
              <w:t>)</w:t>
            </w:r>
          </w:p>
          <w:p w14:paraId="3EB0FB70" w14:textId="6B818D8F" w:rsidR="004F372B" w:rsidRPr="00C63481" w:rsidRDefault="00BE129B" w:rsidP="004F372B">
            <w:pPr>
              <w:pStyle w:val="Paragraphedeliste"/>
              <w:ind w:left="360"/>
              <w:jc w:val="both"/>
              <w:rPr>
                <w:rFonts w:cstheme="minorHAnsi"/>
                <w:bCs/>
                <w:sz w:val="20"/>
                <w:szCs w:val="20"/>
              </w:rPr>
            </w:pPr>
            <w:r w:rsidRPr="00C63481">
              <w:rPr>
                <w:rFonts w:cstheme="minorHAnsi"/>
                <w:bCs/>
                <w:sz w:val="20"/>
                <w:szCs w:val="20"/>
              </w:rPr>
              <w:t>L’analyse de ces données est macr</w:t>
            </w:r>
            <w:r w:rsidR="00563A0E" w:rsidRPr="00C63481">
              <w:rPr>
                <w:rFonts w:cstheme="minorHAnsi"/>
                <w:bCs/>
                <w:sz w:val="20"/>
                <w:szCs w:val="20"/>
              </w:rPr>
              <w:t>o et issus de plusieurs outils</w:t>
            </w:r>
            <w:r w:rsidR="00C63481" w:rsidRPr="00C63481">
              <w:rPr>
                <w:rFonts w:cstheme="minorHAnsi"/>
                <w:bCs/>
                <w:sz w:val="20"/>
                <w:szCs w:val="20"/>
              </w:rPr>
              <w:t xml:space="preserve"> : site BDT, et par la suite une ouverture à Ciclade via des formulaires d’enquêtes. </w:t>
            </w:r>
          </w:p>
          <w:p w14:paraId="56665DC4" w14:textId="5C10B504" w:rsidR="00BE129B" w:rsidRPr="00A0643A" w:rsidRDefault="00BE129B" w:rsidP="004F372B">
            <w:pPr>
              <w:pStyle w:val="Paragraphedeliste"/>
              <w:ind w:left="360"/>
              <w:jc w:val="both"/>
              <w:rPr>
                <w:rFonts w:cstheme="minorHAnsi"/>
                <w:bCs/>
                <w:sz w:val="20"/>
                <w:szCs w:val="20"/>
                <w:highlight w:val="yellow"/>
              </w:rPr>
            </w:pPr>
          </w:p>
        </w:tc>
      </w:tr>
      <w:tr w:rsidR="00103476" w:rsidRPr="00461C79" w14:paraId="241A7748" w14:textId="77777777" w:rsidTr="00E16B3B">
        <w:tc>
          <w:tcPr>
            <w:tcW w:w="2269" w:type="dxa"/>
          </w:tcPr>
          <w:p w14:paraId="0A72EB35" w14:textId="3B148AB3" w:rsidR="00103476" w:rsidRPr="00913941" w:rsidRDefault="00103476" w:rsidP="00452029">
            <w:pPr>
              <w:spacing w:line="259" w:lineRule="auto"/>
              <w:jc w:val="both"/>
              <w:rPr>
                <w:rFonts w:cstheme="minorHAnsi"/>
                <w:sz w:val="20"/>
                <w:szCs w:val="20"/>
              </w:rPr>
            </w:pPr>
            <w:r w:rsidRPr="00913941">
              <w:rPr>
                <w:rFonts w:cstheme="minorHAnsi"/>
                <w:sz w:val="20"/>
                <w:szCs w:val="20"/>
              </w:rPr>
              <w:t xml:space="preserve">Catégories de </w:t>
            </w:r>
            <w:r w:rsidR="00FC465D" w:rsidRPr="00913941">
              <w:rPr>
                <w:rFonts w:cstheme="minorHAnsi"/>
                <w:sz w:val="20"/>
                <w:szCs w:val="20"/>
              </w:rPr>
              <w:t>p</w:t>
            </w:r>
            <w:r w:rsidRPr="00913941">
              <w:rPr>
                <w:rFonts w:cstheme="minorHAnsi"/>
                <w:sz w:val="20"/>
                <w:szCs w:val="20"/>
              </w:rPr>
              <w:t xml:space="preserve">ersonnes concernées </w:t>
            </w:r>
          </w:p>
        </w:tc>
        <w:tc>
          <w:tcPr>
            <w:tcW w:w="7825" w:type="dxa"/>
          </w:tcPr>
          <w:p w14:paraId="1E79EC1B" w14:textId="3654126D" w:rsidR="00D340CD" w:rsidRPr="00913941" w:rsidRDefault="00D340CD" w:rsidP="00D258D2">
            <w:pPr>
              <w:spacing w:line="259" w:lineRule="auto"/>
              <w:jc w:val="both"/>
              <w:rPr>
                <w:rFonts w:cstheme="minorHAnsi"/>
                <w:bCs/>
                <w:sz w:val="20"/>
                <w:szCs w:val="20"/>
              </w:rPr>
            </w:pPr>
            <w:r w:rsidRPr="00913941">
              <w:rPr>
                <w:rFonts w:cstheme="minorHAnsi"/>
                <w:bCs/>
                <w:sz w:val="20"/>
                <w:szCs w:val="20"/>
              </w:rPr>
              <w:t>Les personnes pour lesquelles le service Études et Connaissance clients mène des enquêtes et analyse de données :</w:t>
            </w:r>
          </w:p>
          <w:p w14:paraId="6C331C30" w14:textId="27E48865" w:rsidR="00087CDD" w:rsidRPr="007C3399" w:rsidRDefault="00087CDD" w:rsidP="00EC0CD7">
            <w:pPr>
              <w:pStyle w:val="Paragraphedeliste"/>
              <w:numPr>
                <w:ilvl w:val="0"/>
                <w:numId w:val="34"/>
              </w:numPr>
              <w:jc w:val="both"/>
              <w:rPr>
                <w:rFonts w:cstheme="minorHAnsi"/>
                <w:bCs/>
                <w:sz w:val="20"/>
                <w:szCs w:val="20"/>
              </w:rPr>
            </w:pPr>
            <w:r w:rsidRPr="007C3399">
              <w:rPr>
                <w:rFonts w:cstheme="minorHAnsi"/>
                <w:bCs/>
                <w:sz w:val="20"/>
                <w:szCs w:val="20"/>
              </w:rPr>
              <w:t xml:space="preserve">Collaborateurs CDC- </w:t>
            </w:r>
            <w:r w:rsidRPr="007C3399">
              <w:rPr>
                <w:sz w:val="20"/>
                <w:szCs w:val="20"/>
              </w:rPr>
              <w:t>les équipes « études de la Banque des territoires »</w:t>
            </w:r>
          </w:p>
          <w:p w14:paraId="75B5F50A" w14:textId="46683F76" w:rsidR="00103476" w:rsidRPr="007C3399" w:rsidRDefault="00EC0CD7" w:rsidP="00EC0CD7">
            <w:pPr>
              <w:pStyle w:val="Paragraphedeliste"/>
              <w:numPr>
                <w:ilvl w:val="0"/>
                <w:numId w:val="34"/>
              </w:numPr>
              <w:jc w:val="both"/>
              <w:rPr>
                <w:rFonts w:cstheme="minorHAnsi"/>
                <w:bCs/>
                <w:sz w:val="20"/>
                <w:szCs w:val="20"/>
              </w:rPr>
            </w:pPr>
            <w:r w:rsidRPr="007C3399">
              <w:rPr>
                <w:rFonts w:cstheme="minorHAnsi"/>
                <w:bCs/>
                <w:sz w:val="20"/>
                <w:szCs w:val="20"/>
              </w:rPr>
              <w:t>Collaborateurs CDC</w:t>
            </w:r>
            <w:r w:rsidR="00087CDD" w:rsidRPr="007C3399">
              <w:rPr>
                <w:rFonts w:cstheme="minorHAnsi"/>
                <w:bCs/>
                <w:sz w:val="20"/>
                <w:szCs w:val="20"/>
              </w:rPr>
              <w:t xml:space="preserve"> sondés </w:t>
            </w:r>
            <w:r w:rsidR="008D6398" w:rsidRPr="007C3399">
              <w:rPr>
                <w:rFonts w:cstheme="minorHAnsi"/>
                <w:bCs/>
                <w:sz w:val="20"/>
                <w:szCs w:val="20"/>
              </w:rPr>
              <w:t>dont dirigeants</w:t>
            </w:r>
            <w:r w:rsidR="008D6398" w:rsidRPr="00913941">
              <w:rPr>
                <w:rFonts w:cstheme="minorHAnsi"/>
                <w:bCs/>
                <w:sz w:val="20"/>
                <w:szCs w:val="20"/>
              </w:rPr>
              <w:t xml:space="preserve"> des catégories de clientèles de BDT</w:t>
            </w:r>
          </w:p>
          <w:p w14:paraId="19998861" w14:textId="4FAB43BF" w:rsidR="00563A0E" w:rsidRPr="00563A0E" w:rsidRDefault="00EC0CD7" w:rsidP="00563A0E">
            <w:pPr>
              <w:pStyle w:val="Paragraphedeliste"/>
              <w:numPr>
                <w:ilvl w:val="0"/>
                <w:numId w:val="34"/>
              </w:numPr>
              <w:jc w:val="both"/>
              <w:rPr>
                <w:rFonts w:cstheme="minorHAnsi"/>
                <w:bCs/>
                <w:sz w:val="20"/>
                <w:szCs w:val="20"/>
              </w:rPr>
            </w:pPr>
            <w:r w:rsidRPr="00913941">
              <w:rPr>
                <w:rFonts w:cstheme="minorHAnsi"/>
                <w:bCs/>
                <w:sz w:val="20"/>
                <w:szCs w:val="20"/>
              </w:rPr>
              <w:t>Clientèle </w:t>
            </w:r>
            <w:r w:rsidR="00CE1989" w:rsidRPr="00913941">
              <w:rPr>
                <w:rFonts w:cstheme="minorHAnsi"/>
                <w:bCs/>
                <w:sz w:val="20"/>
                <w:szCs w:val="20"/>
              </w:rPr>
              <w:t>BDT :</w:t>
            </w:r>
          </w:p>
          <w:p w14:paraId="3465A20F" w14:textId="0C4A4DDB" w:rsidR="00D340CD" w:rsidRPr="00913941" w:rsidRDefault="00D340CD" w:rsidP="00D340CD">
            <w:pPr>
              <w:pStyle w:val="Paragraphedeliste"/>
              <w:numPr>
                <w:ilvl w:val="2"/>
                <w:numId w:val="34"/>
              </w:numPr>
              <w:jc w:val="both"/>
              <w:rPr>
                <w:rFonts w:cstheme="minorHAnsi"/>
                <w:bCs/>
                <w:sz w:val="20"/>
                <w:szCs w:val="20"/>
              </w:rPr>
            </w:pPr>
            <w:r w:rsidRPr="00913941">
              <w:rPr>
                <w:rFonts w:cstheme="minorHAnsi"/>
                <w:bCs/>
                <w:sz w:val="20"/>
                <w:szCs w:val="20"/>
              </w:rPr>
              <w:t>Profession juridique</w:t>
            </w:r>
            <w:r w:rsidR="004060AE" w:rsidRPr="00913941">
              <w:rPr>
                <w:rFonts w:cstheme="minorHAnsi"/>
                <w:bCs/>
                <w:sz w:val="20"/>
                <w:szCs w:val="20"/>
              </w:rPr>
              <w:t xml:space="preserve"> [</w:t>
            </w:r>
            <w:r w:rsidRPr="00913941">
              <w:rPr>
                <w:rFonts w:cstheme="minorHAnsi"/>
                <w:bCs/>
                <w:sz w:val="20"/>
                <w:szCs w:val="20"/>
              </w:rPr>
              <w:t>notaires</w:t>
            </w:r>
            <w:r w:rsidR="004060AE" w:rsidRPr="00913941">
              <w:rPr>
                <w:rFonts w:cstheme="minorHAnsi"/>
                <w:bCs/>
                <w:sz w:val="20"/>
                <w:szCs w:val="20"/>
              </w:rPr>
              <w:t>…]</w:t>
            </w:r>
          </w:p>
          <w:p w14:paraId="10E72310" w14:textId="77777777" w:rsidR="00B52640" w:rsidRPr="00913941" w:rsidRDefault="00D340CD" w:rsidP="00D340CD">
            <w:pPr>
              <w:pStyle w:val="Paragraphedeliste"/>
              <w:numPr>
                <w:ilvl w:val="2"/>
                <w:numId w:val="34"/>
              </w:numPr>
              <w:jc w:val="both"/>
              <w:rPr>
                <w:rFonts w:cstheme="minorHAnsi"/>
                <w:bCs/>
                <w:sz w:val="20"/>
                <w:szCs w:val="20"/>
              </w:rPr>
            </w:pPr>
            <w:r w:rsidRPr="00913941">
              <w:rPr>
                <w:rFonts w:cstheme="minorHAnsi"/>
                <w:bCs/>
                <w:sz w:val="20"/>
                <w:szCs w:val="20"/>
              </w:rPr>
              <w:t>Collectivités</w:t>
            </w:r>
          </w:p>
          <w:p w14:paraId="12927B5B" w14:textId="56D0452D" w:rsidR="00B52640" w:rsidRPr="00913941" w:rsidRDefault="00D340CD" w:rsidP="00D340CD">
            <w:pPr>
              <w:pStyle w:val="Paragraphedeliste"/>
              <w:numPr>
                <w:ilvl w:val="2"/>
                <w:numId w:val="34"/>
              </w:numPr>
              <w:jc w:val="both"/>
              <w:rPr>
                <w:rFonts w:cstheme="minorHAnsi"/>
                <w:bCs/>
                <w:sz w:val="20"/>
                <w:szCs w:val="20"/>
              </w:rPr>
            </w:pPr>
            <w:r w:rsidRPr="007C3399">
              <w:rPr>
                <w:rFonts w:cstheme="minorHAnsi"/>
                <w:bCs/>
                <w:sz w:val="20"/>
                <w:szCs w:val="20"/>
              </w:rPr>
              <w:t>EPL</w:t>
            </w:r>
            <w:r w:rsidR="00790007" w:rsidRPr="00913941">
              <w:rPr>
                <w:rFonts w:cstheme="minorHAnsi"/>
                <w:bCs/>
                <w:sz w:val="20"/>
                <w:szCs w:val="20"/>
              </w:rPr>
              <w:t xml:space="preserve"> : </w:t>
            </w:r>
            <w:r w:rsidR="007F076F" w:rsidRPr="00913941">
              <w:rPr>
                <w:rFonts w:cstheme="minorHAnsi"/>
                <w:bCs/>
                <w:sz w:val="20"/>
                <w:szCs w:val="20"/>
              </w:rPr>
              <w:t xml:space="preserve">Entreprises Publiques Locales </w:t>
            </w:r>
          </w:p>
          <w:p w14:paraId="0F675D8C" w14:textId="280842B8" w:rsidR="00B52640" w:rsidRPr="00913941" w:rsidRDefault="00B52640" w:rsidP="00B52640">
            <w:pPr>
              <w:pStyle w:val="Paragraphedeliste"/>
              <w:numPr>
                <w:ilvl w:val="2"/>
                <w:numId w:val="34"/>
              </w:numPr>
              <w:jc w:val="both"/>
              <w:rPr>
                <w:rFonts w:cstheme="minorHAnsi"/>
                <w:bCs/>
                <w:sz w:val="20"/>
                <w:szCs w:val="20"/>
              </w:rPr>
            </w:pPr>
            <w:r w:rsidRPr="00913941">
              <w:rPr>
                <w:rFonts w:cstheme="minorHAnsi"/>
                <w:bCs/>
                <w:sz w:val="20"/>
                <w:szCs w:val="20"/>
              </w:rPr>
              <w:t xml:space="preserve">Bailleurs sociaux </w:t>
            </w:r>
          </w:p>
          <w:p w14:paraId="76166B20" w14:textId="498F1E84" w:rsidR="00D340CD" w:rsidRDefault="00B52640" w:rsidP="00D340CD">
            <w:pPr>
              <w:pStyle w:val="Paragraphedeliste"/>
              <w:numPr>
                <w:ilvl w:val="2"/>
                <w:numId w:val="34"/>
              </w:numPr>
              <w:jc w:val="both"/>
              <w:rPr>
                <w:rFonts w:cstheme="minorHAnsi"/>
                <w:bCs/>
                <w:sz w:val="20"/>
                <w:szCs w:val="20"/>
              </w:rPr>
            </w:pPr>
            <w:r w:rsidRPr="00913941">
              <w:rPr>
                <w:rFonts w:cstheme="minorHAnsi"/>
                <w:bCs/>
                <w:sz w:val="20"/>
                <w:szCs w:val="20"/>
              </w:rPr>
              <w:t>E</w:t>
            </w:r>
            <w:r w:rsidR="00D340CD" w:rsidRPr="00913941">
              <w:rPr>
                <w:rFonts w:cstheme="minorHAnsi"/>
                <w:bCs/>
                <w:sz w:val="20"/>
                <w:szCs w:val="20"/>
              </w:rPr>
              <w:t>ntreprises etc.</w:t>
            </w:r>
          </w:p>
          <w:p w14:paraId="608687F4" w14:textId="1EBB6BE8" w:rsidR="00103476" w:rsidRPr="00D258D2" w:rsidRDefault="009E2F11" w:rsidP="00452029">
            <w:pPr>
              <w:pStyle w:val="Paragraphedeliste"/>
              <w:numPr>
                <w:ilvl w:val="2"/>
                <w:numId w:val="34"/>
              </w:numPr>
              <w:jc w:val="both"/>
              <w:rPr>
                <w:rFonts w:cstheme="minorHAnsi"/>
                <w:bCs/>
                <w:sz w:val="20"/>
                <w:szCs w:val="20"/>
              </w:rPr>
            </w:pPr>
            <w:r>
              <w:rPr>
                <w:rFonts w:cstheme="minorHAnsi"/>
                <w:bCs/>
                <w:sz w:val="20"/>
                <w:szCs w:val="20"/>
              </w:rPr>
              <w:t>Personnes physiques [Ciclade]</w:t>
            </w:r>
            <w:r w:rsidR="00D258D2">
              <w:rPr>
                <w:rFonts w:cstheme="minorHAnsi"/>
                <w:bCs/>
                <w:sz w:val="20"/>
                <w:szCs w:val="20"/>
              </w:rPr>
              <w:t>.</w:t>
            </w:r>
          </w:p>
        </w:tc>
      </w:tr>
      <w:tr w:rsidR="00103476" w:rsidRPr="00461C79" w14:paraId="425517DC" w14:textId="77777777" w:rsidTr="00E16B3B">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825" w:type="dxa"/>
          </w:tcPr>
          <w:p w14:paraId="59D21FE4" w14:textId="7FFDCF29" w:rsidR="00103476" w:rsidRDefault="004E2998" w:rsidP="008708A2">
            <w:pPr>
              <w:jc w:val="both"/>
              <w:rPr>
                <w:rFonts w:cstheme="minorHAnsi"/>
                <w:sz w:val="20"/>
                <w:szCs w:val="20"/>
              </w:rPr>
            </w:pPr>
            <w:r w:rsidRPr="002B2BC8">
              <w:rPr>
                <w:rFonts w:cstheme="minorHAnsi"/>
                <w:sz w:val="20"/>
                <w:szCs w:val="20"/>
              </w:rPr>
              <w:t xml:space="preserve">Collecte, stockage, </w:t>
            </w:r>
            <w:r w:rsidR="009A15D9" w:rsidRPr="002B2BC8">
              <w:rPr>
                <w:rFonts w:cstheme="minorHAnsi"/>
                <w:sz w:val="20"/>
                <w:szCs w:val="20"/>
              </w:rPr>
              <w:t>rapprochement avec d’autres données, extraction</w:t>
            </w:r>
            <w:r w:rsidR="0060089A" w:rsidRPr="002B2BC8">
              <w:rPr>
                <w:rFonts w:cstheme="minorHAnsi"/>
                <w:sz w:val="20"/>
                <w:szCs w:val="20"/>
              </w:rPr>
              <w:t xml:space="preserve"> pour </w:t>
            </w:r>
            <w:r w:rsidR="009700D2" w:rsidRPr="002B2BC8">
              <w:rPr>
                <w:rFonts w:cstheme="minorHAnsi"/>
                <w:sz w:val="20"/>
                <w:szCs w:val="20"/>
              </w:rPr>
              <w:t>mener des analyses</w:t>
            </w:r>
            <w:r w:rsidR="00DF57FD" w:rsidRPr="002B2BC8">
              <w:rPr>
                <w:rFonts w:cstheme="minorHAnsi"/>
                <w:sz w:val="20"/>
                <w:szCs w:val="20"/>
              </w:rPr>
              <w:t xml:space="preserve">, </w:t>
            </w:r>
            <w:r w:rsidR="00DF57FD" w:rsidRPr="00563A0E">
              <w:rPr>
                <w:rFonts w:cstheme="minorHAnsi"/>
                <w:sz w:val="20"/>
                <w:szCs w:val="20"/>
              </w:rPr>
              <w:t xml:space="preserve">communication soit sous forme de données </w:t>
            </w:r>
            <w:r w:rsidR="00D8532A" w:rsidRPr="00563A0E">
              <w:rPr>
                <w:rFonts w:cstheme="minorHAnsi"/>
                <w:sz w:val="20"/>
                <w:szCs w:val="20"/>
              </w:rPr>
              <w:t>consolidées [d</w:t>
            </w:r>
            <w:r w:rsidR="00D8532A" w:rsidRPr="00563A0E">
              <w:rPr>
                <w:rFonts w:ascii="Segoe UI" w:hAnsi="Segoe UI" w:cs="Segoe UI"/>
                <w:sz w:val="18"/>
                <w:szCs w:val="18"/>
              </w:rPr>
              <w:t xml:space="preserve">onnées en clair ou </w:t>
            </w:r>
            <w:r w:rsidR="00563A0E" w:rsidRPr="00563A0E">
              <w:rPr>
                <w:rFonts w:ascii="Segoe UI" w:hAnsi="Segoe UI" w:cs="Segoe UI"/>
                <w:sz w:val="18"/>
                <w:szCs w:val="18"/>
              </w:rPr>
              <w:t>statistiques] sur</w:t>
            </w:r>
            <w:r w:rsidR="00DF57FD" w:rsidRPr="00563A0E">
              <w:rPr>
                <w:rFonts w:cstheme="minorHAnsi"/>
                <w:sz w:val="20"/>
                <w:szCs w:val="20"/>
              </w:rPr>
              <w:t xml:space="preserve"> </w:t>
            </w:r>
            <w:r w:rsidR="00A251BB" w:rsidRPr="00563A0E">
              <w:rPr>
                <w:rFonts w:cstheme="minorHAnsi"/>
                <w:sz w:val="20"/>
                <w:szCs w:val="20"/>
              </w:rPr>
              <w:t>tout ou partie des répondants à l</w:t>
            </w:r>
            <w:r w:rsidR="00C64C35" w:rsidRPr="00563A0E">
              <w:rPr>
                <w:rFonts w:cstheme="minorHAnsi"/>
                <w:sz w:val="20"/>
                <w:szCs w:val="20"/>
              </w:rPr>
              <w:t>’enquête</w:t>
            </w:r>
            <w:r w:rsidR="00A251BB" w:rsidRPr="00563A0E">
              <w:rPr>
                <w:rFonts w:cstheme="minorHAnsi"/>
                <w:sz w:val="20"/>
                <w:szCs w:val="20"/>
              </w:rPr>
              <w:t>,</w:t>
            </w:r>
            <w:r w:rsidR="00A251BB" w:rsidRPr="002B2BC8">
              <w:rPr>
                <w:rFonts w:cstheme="minorHAnsi"/>
                <w:sz w:val="20"/>
                <w:szCs w:val="20"/>
              </w:rPr>
              <w:t xml:space="preserve"> ou de données communiquées sous forme de verbatim</w:t>
            </w:r>
            <w:r w:rsidR="008708A2" w:rsidRPr="002B2BC8">
              <w:rPr>
                <w:rFonts w:cstheme="minorHAnsi"/>
                <w:sz w:val="20"/>
                <w:szCs w:val="20"/>
              </w:rPr>
              <w:t xml:space="preserve"> visant à </w:t>
            </w:r>
            <w:r w:rsidR="008159ED" w:rsidRPr="002B2BC8">
              <w:rPr>
                <w:rFonts w:cstheme="minorHAnsi"/>
                <w:sz w:val="20"/>
                <w:szCs w:val="20"/>
              </w:rPr>
              <w:t xml:space="preserve">traiter les besoins clients </w:t>
            </w:r>
            <w:r w:rsidR="008708A2" w:rsidRPr="002B2BC8">
              <w:rPr>
                <w:rFonts w:cstheme="minorHAnsi"/>
                <w:sz w:val="20"/>
                <w:szCs w:val="20"/>
              </w:rPr>
              <w:t xml:space="preserve">illustrer l’analyse. </w:t>
            </w:r>
          </w:p>
          <w:p w14:paraId="12BB9BCF" w14:textId="7E549E7E" w:rsidR="00697535" w:rsidRPr="00697535" w:rsidRDefault="00697535" w:rsidP="008708A2">
            <w:pPr>
              <w:jc w:val="both"/>
              <w:rPr>
                <w:rFonts w:cstheme="minorHAnsi"/>
                <w:sz w:val="20"/>
                <w:szCs w:val="20"/>
              </w:rPr>
            </w:pPr>
          </w:p>
        </w:tc>
      </w:tr>
      <w:tr w:rsidR="00103476" w:rsidRPr="00461C79" w14:paraId="5326E5F9" w14:textId="77777777" w:rsidTr="00E16B3B">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825" w:type="dxa"/>
          </w:tcPr>
          <w:p w14:paraId="411FD538" w14:textId="77777777" w:rsidR="00103476" w:rsidRDefault="008D49FC" w:rsidP="00697535">
            <w:pPr>
              <w:spacing w:line="259" w:lineRule="auto"/>
              <w:jc w:val="both"/>
              <w:rPr>
                <w:rFonts w:cstheme="minorHAnsi"/>
                <w:sz w:val="20"/>
                <w:szCs w:val="20"/>
              </w:rPr>
            </w:pPr>
            <w:r w:rsidRPr="00697535">
              <w:rPr>
                <w:rFonts w:cstheme="minorHAnsi"/>
                <w:sz w:val="20"/>
                <w:szCs w:val="20"/>
              </w:rPr>
              <w:t>1</w:t>
            </w:r>
            <w:r w:rsidR="00C1436F" w:rsidRPr="00697535">
              <w:rPr>
                <w:rFonts w:cstheme="minorHAnsi"/>
                <w:sz w:val="20"/>
                <w:szCs w:val="20"/>
              </w:rPr>
              <w:t>2</w:t>
            </w:r>
            <w:r w:rsidRPr="00697535">
              <w:rPr>
                <w:rFonts w:cstheme="minorHAnsi"/>
                <w:sz w:val="20"/>
                <w:szCs w:val="20"/>
              </w:rPr>
              <w:t xml:space="preserve"> </w:t>
            </w:r>
            <w:r w:rsidR="00C1436F" w:rsidRPr="00697535">
              <w:rPr>
                <w:rFonts w:cstheme="minorHAnsi"/>
                <w:sz w:val="20"/>
                <w:szCs w:val="20"/>
              </w:rPr>
              <w:t xml:space="preserve">mois </w:t>
            </w:r>
            <w:r w:rsidR="00D63B91" w:rsidRPr="00697535">
              <w:rPr>
                <w:rFonts w:cstheme="minorHAnsi"/>
                <w:sz w:val="20"/>
                <w:szCs w:val="20"/>
              </w:rPr>
              <w:t xml:space="preserve">avec ajout possible d’un délais de 6 mois si justifié. </w:t>
            </w:r>
          </w:p>
          <w:p w14:paraId="1E0223DF" w14:textId="1C0FEACF" w:rsidR="00697535" w:rsidRPr="00697FC2" w:rsidRDefault="00697535" w:rsidP="00697535">
            <w:pPr>
              <w:spacing w:line="259" w:lineRule="auto"/>
              <w:jc w:val="both"/>
              <w:rPr>
                <w:rFonts w:cstheme="minorHAnsi"/>
                <w:sz w:val="20"/>
                <w:szCs w:val="20"/>
              </w:rPr>
            </w:pPr>
          </w:p>
        </w:tc>
      </w:tr>
      <w:tr w:rsidR="006B21CF" w:rsidRPr="00461C79" w14:paraId="5503228E" w14:textId="77777777" w:rsidTr="00E16B3B">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825" w:type="dxa"/>
          </w:tcPr>
          <w:p w14:paraId="5CFCCE80" w14:textId="0B74E4C0" w:rsidR="00943341" w:rsidRPr="00697FC2" w:rsidRDefault="00A70C73" w:rsidP="00461C79">
            <w:pPr>
              <w:jc w:val="both"/>
              <w:rPr>
                <w:rFonts w:cstheme="minorHAnsi"/>
                <w:sz w:val="17"/>
                <w:szCs w:val="17"/>
              </w:rPr>
            </w:pPr>
            <w:r w:rsidRPr="00697FC2">
              <w:rPr>
                <w:rFonts w:cstheme="minorHAnsi"/>
                <w:sz w:val="18"/>
                <w:szCs w:val="18"/>
              </w:rPr>
              <w:t xml:space="preserve"> </w:t>
            </w:r>
            <w:r w:rsidRPr="00697FC2">
              <w:rPr>
                <w:rFonts w:cstheme="minorHAnsi"/>
                <w:b/>
                <w:bCs/>
                <w:sz w:val="17"/>
                <w:szCs w:val="17"/>
                <w:highlight w:val="cyan"/>
              </w:rPr>
              <w:t xml:space="preserve"> NON </w:t>
            </w:r>
          </w:p>
          <w:p w14:paraId="0DB20599" w14:textId="77777777" w:rsidR="00943341" w:rsidRPr="00697FC2" w:rsidRDefault="00943341" w:rsidP="00461C79">
            <w:pPr>
              <w:jc w:val="both"/>
              <w:rPr>
                <w:rFonts w:cstheme="minorHAnsi"/>
                <w:sz w:val="18"/>
                <w:szCs w:val="18"/>
              </w:rPr>
            </w:pPr>
          </w:p>
          <w:p w14:paraId="28F73D19" w14:textId="28DE847C" w:rsidR="00943341" w:rsidRPr="00BC0626" w:rsidRDefault="00C42DCD" w:rsidP="00BC0626">
            <w:pPr>
              <w:jc w:val="both"/>
              <w:rPr>
                <w:rFonts w:cstheme="minorHAnsi"/>
                <w:sz w:val="18"/>
                <w:szCs w:val="18"/>
              </w:rPr>
            </w:pPr>
            <w:r w:rsidRPr="00697FC2">
              <w:rPr>
                <w:rFonts w:cstheme="minorHAnsi"/>
                <w:sz w:val="18"/>
                <w:szCs w:val="18"/>
              </w:rPr>
              <w:t xml:space="preserve">Dans l’affirmative, </w:t>
            </w:r>
            <w:r w:rsidR="00B5268E" w:rsidRPr="00697FC2">
              <w:rPr>
                <w:rFonts w:cstheme="minorHAnsi"/>
                <w:sz w:val="18"/>
                <w:szCs w:val="18"/>
              </w:rPr>
              <w:t>vers quel</w:t>
            </w:r>
            <w:r w:rsidR="00943341" w:rsidRPr="00697FC2">
              <w:rPr>
                <w:rFonts w:cstheme="minorHAnsi"/>
                <w:sz w:val="18"/>
                <w:szCs w:val="18"/>
              </w:rPr>
              <w:t>(</w:t>
            </w:r>
            <w:r w:rsidR="00B5268E" w:rsidRPr="00697FC2">
              <w:rPr>
                <w:rFonts w:cstheme="minorHAnsi"/>
                <w:sz w:val="18"/>
                <w:szCs w:val="18"/>
              </w:rPr>
              <w:t>s</w:t>
            </w:r>
            <w:r w:rsidR="00943341" w:rsidRPr="00697FC2">
              <w:rPr>
                <w:rFonts w:cstheme="minorHAnsi"/>
                <w:sz w:val="18"/>
                <w:szCs w:val="18"/>
              </w:rPr>
              <w:t>)</w:t>
            </w:r>
            <w:r w:rsidR="00B5268E" w:rsidRPr="00697FC2">
              <w:rPr>
                <w:rFonts w:cstheme="minorHAnsi"/>
                <w:sz w:val="18"/>
                <w:szCs w:val="18"/>
              </w:rPr>
              <w:t xml:space="preserve"> pays sont transférés les données</w:t>
            </w:r>
            <w:r w:rsidR="0026784E" w:rsidRPr="00697FC2">
              <w:rPr>
                <w:rFonts w:cstheme="minorHAnsi"/>
                <w:sz w:val="18"/>
                <w:szCs w:val="18"/>
              </w:rPr>
              <w:t> </w:t>
            </w:r>
            <w:r w:rsidRPr="00697FC2">
              <w:rPr>
                <w:rFonts w:cstheme="minorHAnsi"/>
                <w:sz w:val="18"/>
                <w:szCs w:val="18"/>
              </w:rPr>
              <w:t>?</w:t>
            </w:r>
            <w:r w:rsidR="00BC0626">
              <w:rPr>
                <w:rFonts w:cstheme="minorHAnsi"/>
                <w:sz w:val="18"/>
                <w:szCs w:val="18"/>
              </w:rPr>
              <w:t xml:space="preserve"> </w:t>
            </w:r>
            <w:r w:rsidR="009271A4" w:rsidRPr="00697FC2">
              <w:rPr>
                <w:rFonts w:cstheme="minorHAnsi"/>
                <w:b/>
                <w:sz w:val="18"/>
                <w:szCs w:val="18"/>
                <w:highlight w:val="yellow"/>
                <w:u w:val="single"/>
              </w:rPr>
              <w:t>compléter]</w:t>
            </w:r>
          </w:p>
          <w:p w14:paraId="778C9677" w14:textId="02B27704" w:rsidR="00943341" w:rsidRPr="00780A1B" w:rsidRDefault="00513361" w:rsidP="00E34EF5">
            <w:pPr>
              <w:jc w:val="both"/>
              <w:rPr>
                <w:rFonts w:cstheme="minorHAnsi"/>
                <w:b/>
                <w:sz w:val="18"/>
                <w:szCs w:val="18"/>
                <w:u w:val="single"/>
              </w:rPr>
            </w:pPr>
            <w:r w:rsidRPr="00697FC2">
              <w:rPr>
                <w:rFonts w:cstheme="minorHAnsi"/>
                <w:bCs/>
                <w:sz w:val="18"/>
                <w:szCs w:val="18"/>
              </w:rPr>
              <w:t>Ce</w:t>
            </w:r>
            <w:r w:rsidR="00B5268E" w:rsidRPr="00697FC2">
              <w:rPr>
                <w:rFonts w:cstheme="minorHAnsi"/>
                <w:bCs/>
                <w:sz w:val="18"/>
                <w:szCs w:val="18"/>
              </w:rPr>
              <w:t>(s)</w:t>
            </w:r>
            <w:r w:rsidRPr="00697FC2">
              <w:rPr>
                <w:rFonts w:cstheme="minorHAnsi"/>
                <w:bCs/>
                <w:sz w:val="18"/>
                <w:szCs w:val="18"/>
              </w:rPr>
              <w:t xml:space="preserve"> pays figure</w:t>
            </w:r>
            <w:r w:rsidR="00B5268E" w:rsidRPr="00697FC2">
              <w:rPr>
                <w:rFonts w:cstheme="minorHAnsi"/>
                <w:bCs/>
                <w:sz w:val="18"/>
                <w:szCs w:val="18"/>
              </w:rPr>
              <w:t>(nt)</w:t>
            </w:r>
            <w:r w:rsidRPr="00697FC2">
              <w:rPr>
                <w:rFonts w:cstheme="minorHAnsi"/>
                <w:bCs/>
                <w:sz w:val="18"/>
                <w:szCs w:val="18"/>
              </w:rPr>
              <w:t>-t-il</w:t>
            </w:r>
            <w:r w:rsidR="00B5268E" w:rsidRPr="00697FC2">
              <w:rPr>
                <w:rFonts w:cstheme="minorHAnsi"/>
                <w:bCs/>
                <w:sz w:val="18"/>
                <w:szCs w:val="18"/>
              </w:rPr>
              <w:t>(s)</w:t>
            </w:r>
            <w:r w:rsidRPr="00697FC2">
              <w:rPr>
                <w:rFonts w:cstheme="minorHAnsi"/>
                <w:bCs/>
                <w:sz w:val="18"/>
                <w:szCs w:val="18"/>
              </w:rPr>
              <w:t xml:space="preserve"> bien dans la </w:t>
            </w:r>
            <w:r w:rsidR="00AD0DCD" w:rsidRPr="00697FC2">
              <w:rPr>
                <w:sz w:val="18"/>
                <w:szCs w:val="18"/>
              </w:rPr>
              <w:t>liste tenue à jour par la Cnil</w:t>
            </w:r>
            <w:r w:rsidR="00AD0DCD" w:rsidRPr="00697FC2">
              <w:rPr>
                <w:rStyle w:val="Appelnotedebasdep"/>
                <w:rFonts w:cstheme="minorHAnsi"/>
                <w:bCs/>
                <w:sz w:val="18"/>
                <w:szCs w:val="18"/>
              </w:rPr>
              <w:footnoteReference w:id="2"/>
            </w:r>
            <w:r w:rsidRPr="00697FC2">
              <w:rPr>
                <w:rFonts w:cstheme="minorHAnsi"/>
                <w:bCs/>
                <w:sz w:val="18"/>
                <w:szCs w:val="18"/>
              </w:rPr>
              <w:t xml:space="preserve">, </w:t>
            </w:r>
            <w:r w:rsidR="00B95ED1" w:rsidRPr="00697FC2">
              <w:rPr>
                <w:rFonts w:cstheme="minorHAnsi"/>
                <w:bCs/>
                <w:sz w:val="18"/>
                <w:szCs w:val="18"/>
              </w:rPr>
              <w:t>parmi les</w:t>
            </w:r>
            <w:r w:rsidRPr="00697FC2">
              <w:rPr>
                <w:rFonts w:cstheme="minorHAnsi"/>
                <w:bCs/>
                <w:sz w:val="18"/>
                <w:szCs w:val="18"/>
              </w:rPr>
              <w:t xml:space="preserve"> pays de niveau de protection adéquat</w:t>
            </w:r>
            <w:r w:rsidR="008808C3" w:rsidRPr="00697FC2">
              <w:rPr>
                <w:rFonts w:cstheme="minorHAnsi"/>
                <w:bCs/>
                <w:sz w:val="18"/>
                <w:szCs w:val="18"/>
              </w:rPr>
              <w:t xml:space="preserve"> (totalement ou partiellement)</w:t>
            </w:r>
            <w:r w:rsidR="0026784E" w:rsidRPr="00697FC2">
              <w:rPr>
                <w:rFonts w:cstheme="minorHAnsi"/>
                <w:bCs/>
                <w:sz w:val="18"/>
                <w:szCs w:val="18"/>
              </w:rPr>
              <w:t> </w:t>
            </w:r>
            <w:r w:rsidRPr="00697FC2">
              <w:rPr>
                <w:rFonts w:cstheme="minorHAnsi"/>
                <w:bCs/>
                <w:sz w:val="18"/>
                <w:szCs w:val="18"/>
              </w:rPr>
              <w:t xml:space="preserve">? </w:t>
            </w:r>
            <w:r w:rsidR="00992CFB" w:rsidRPr="00697FC2">
              <w:rPr>
                <w:rFonts w:cstheme="minorHAnsi"/>
                <w:bCs/>
                <w:sz w:val="18"/>
                <w:szCs w:val="18"/>
              </w:rPr>
              <w:t xml:space="preserve"> </w:t>
            </w:r>
            <w:r w:rsidR="004C4594" w:rsidRPr="00697FC2">
              <w:rPr>
                <w:rFonts w:cstheme="minorHAnsi"/>
                <w:b/>
                <w:bCs/>
                <w:sz w:val="18"/>
                <w:szCs w:val="18"/>
                <w:highlight w:val="cyan"/>
              </w:rPr>
              <w:t xml:space="preserve">OUI </w:t>
            </w:r>
            <w:r w:rsidR="0077264B" w:rsidRPr="00697FC2">
              <w:rPr>
                <w:rFonts w:cstheme="minorHAnsi"/>
                <w:b/>
                <w:bCs/>
                <w:sz w:val="18"/>
                <w:szCs w:val="18"/>
                <w:highlight w:val="cyan"/>
              </w:rPr>
              <w:t>[] /</w:t>
            </w:r>
            <w:r w:rsidRPr="00697FC2">
              <w:rPr>
                <w:rFonts w:cstheme="minorHAnsi"/>
                <w:b/>
                <w:bCs/>
                <w:sz w:val="18"/>
                <w:szCs w:val="18"/>
                <w:highlight w:val="cyan"/>
              </w:rPr>
              <w:t xml:space="preserve">   NON []</w:t>
            </w:r>
            <w:r w:rsidRPr="00697FC2">
              <w:rPr>
                <w:rFonts w:cstheme="minorHAnsi"/>
                <w:sz w:val="18"/>
                <w:szCs w:val="18"/>
              </w:rPr>
              <w:t xml:space="preserve"> </w:t>
            </w:r>
          </w:p>
          <w:p w14:paraId="16A01355" w14:textId="653B28FC" w:rsidR="00943341" w:rsidRPr="00697FC2" w:rsidRDefault="00CB2898" w:rsidP="00780A1B">
            <w:pPr>
              <w:jc w:val="both"/>
              <w:rPr>
                <w:sz w:val="18"/>
                <w:szCs w:val="18"/>
              </w:rPr>
            </w:pPr>
            <w:r w:rsidRPr="00697FC2">
              <w:rPr>
                <w:sz w:val="18"/>
                <w:szCs w:val="18"/>
              </w:rPr>
              <w:t>Si le pays en question ne bénéficie que d’un niveau de protection partiellement adéquat (ex.</w:t>
            </w:r>
            <w:r w:rsidR="0026784E" w:rsidRPr="00697FC2">
              <w:rPr>
                <w:sz w:val="18"/>
                <w:szCs w:val="18"/>
              </w:rPr>
              <w:t> </w:t>
            </w:r>
            <w:r w:rsidRPr="00697FC2">
              <w:rPr>
                <w:sz w:val="18"/>
                <w:szCs w:val="18"/>
              </w:rPr>
              <w:t xml:space="preserve">: Canada ou Etats-Unis), le </w:t>
            </w:r>
            <w:r w:rsidR="00DF317B" w:rsidRPr="00697FC2">
              <w:rPr>
                <w:sz w:val="18"/>
                <w:szCs w:val="18"/>
              </w:rPr>
              <w:t>sous</w:t>
            </w:r>
            <w:r w:rsidRPr="00697FC2">
              <w:rPr>
                <w:sz w:val="18"/>
                <w:szCs w:val="18"/>
              </w:rPr>
              <w:t>-traitant est-il considéré comme offrant un niveau de protection adéquat (ex.</w:t>
            </w:r>
            <w:r w:rsidR="0026784E" w:rsidRPr="00697FC2">
              <w:rPr>
                <w:sz w:val="18"/>
                <w:szCs w:val="18"/>
              </w:rPr>
              <w:t> </w:t>
            </w:r>
            <w:r w:rsidRPr="00697FC2">
              <w:rPr>
                <w:sz w:val="18"/>
                <w:szCs w:val="18"/>
              </w:rPr>
              <w:t xml:space="preserve">: </w:t>
            </w:r>
            <w:r w:rsidR="00DF317B" w:rsidRPr="00697FC2">
              <w:rPr>
                <w:sz w:val="18"/>
                <w:szCs w:val="18"/>
              </w:rPr>
              <w:t>sous</w:t>
            </w:r>
            <w:r w:rsidRPr="00697FC2">
              <w:rPr>
                <w:sz w:val="18"/>
                <w:szCs w:val="18"/>
              </w:rPr>
              <w:t>-traitant américain</w:t>
            </w:r>
            <w:r w:rsidR="00F96CA9" w:rsidRPr="00697FC2">
              <w:rPr>
                <w:sz w:val="18"/>
                <w:szCs w:val="18"/>
              </w:rPr>
              <w:t xml:space="preserve"> certifié</w:t>
            </w:r>
            <w:r w:rsidRPr="00697FC2">
              <w:rPr>
                <w:sz w:val="18"/>
                <w:szCs w:val="18"/>
              </w:rPr>
              <w:t xml:space="preserve"> au</w:t>
            </w:r>
            <w:r w:rsidR="00F96CA9" w:rsidRPr="00697FC2">
              <w:rPr>
                <w:sz w:val="18"/>
                <w:szCs w:val="18"/>
              </w:rPr>
              <w:t xml:space="preserve"> titre du</w:t>
            </w:r>
            <w:r w:rsidRPr="00697FC2">
              <w:rPr>
                <w:sz w:val="18"/>
                <w:szCs w:val="18"/>
              </w:rPr>
              <w:t xml:space="preserve"> </w:t>
            </w:r>
            <w:r w:rsidR="00F96CA9" w:rsidRPr="00697FC2">
              <w:rPr>
                <w:sz w:val="18"/>
                <w:szCs w:val="18"/>
              </w:rPr>
              <w:t xml:space="preserve">Data Privacy Framework (DPF) sur le périmètre </w:t>
            </w:r>
            <w:r w:rsidR="00C44E8A" w:rsidRPr="00697FC2">
              <w:rPr>
                <w:sz w:val="18"/>
                <w:szCs w:val="18"/>
              </w:rPr>
              <w:t>objet de la sous-traitance)</w:t>
            </w:r>
            <w:r w:rsidR="0026784E" w:rsidRPr="00697FC2">
              <w:rPr>
                <w:sz w:val="18"/>
                <w:szCs w:val="18"/>
              </w:rPr>
              <w:t> </w:t>
            </w:r>
            <w:r w:rsidR="00C44E8A" w:rsidRPr="00697FC2">
              <w:rPr>
                <w:sz w:val="18"/>
                <w:szCs w:val="18"/>
              </w:rPr>
              <w:t>?</w:t>
            </w:r>
            <w:r w:rsidR="00113877" w:rsidRPr="00697FC2">
              <w:rPr>
                <w:sz w:val="18"/>
                <w:szCs w:val="18"/>
              </w:rPr>
              <w:t xml:space="preserve">  </w:t>
            </w:r>
            <w:r w:rsidR="004C4594" w:rsidRPr="00697FC2">
              <w:rPr>
                <w:b/>
                <w:bCs/>
                <w:sz w:val="18"/>
                <w:szCs w:val="18"/>
                <w:highlight w:val="cyan"/>
              </w:rPr>
              <w:t xml:space="preserve">OUI </w:t>
            </w:r>
            <w:r w:rsidR="0077264B" w:rsidRPr="00697FC2">
              <w:rPr>
                <w:b/>
                <w:bCs/>
                <w:sz w:val="18"/>
                <w:szCs w:val="18"/>
                <w:highlight w:val="cyan"/>
              </w:rPr>
              <w:t>[] /</w:t>
            </w:r>
            <w:r w:rsidR="00F96CA9" w:rsidRPr="00697FC2">
              <w:rPr>
                <w:b/>
                <w:bCs/>
                <w:sz w:val="18"/>
                <w:szCs w:val="18"/>
                <w:highlight w:val="cyan"/>
              </w:rPr>
              <w:t xml:space="preserve"> NON []</w:t>
            </w:r>
          </w:p>
          <w:p w14:paraId="4AED0DF1" w14:textId="350C0046" w:rsidR="00943341" w:rsidRPr="00120770" w:rsidRDefault="00AD0DCD" w:rsidP="00780A1B">
            <w:pPr>
              <w:jc w:val="both"/>
              <w:rPr>
                <w:rFonts w:cstheme="minorHAnsi"/>
                <w:b/>
                <w:bCs/>
                <w:sz w:val="18"/>
                <w:szCs w:val="18"/>
                <w:highlight w:val="cyan"/>
              </w:rPr>
            </w:pPr>
            <w:r w:rsidRPr="00697FC2">
              <w:rPr>
                <w:rFonts w:cstheme="minorHAnsi"/>
                <w:sz w:val="18"/>
                <w:szCs w:val="18"/>
              </w:rPr>
              <w:t xml:space="preserve">Ces transferts de données sont-ils opérés </w:t>
            </w:r>
            <w:r w:rsidR="00231EC3" w:rsidRPr="00697FC2">
              <w:rPr>
                <w:rFonts w:cstheme="minorHAnsi"/>
                <w:sz w:val="18"/>
                <w:szCs w:val="18"/>
              </w:rPr>
              <w:t xml:space="preserve">entre le responsable de traitement et </w:t>
            </w:r>
            <w:r w:rsidRPr="00697FC2">
              <w:rPr>
                <w:rFonts w:cstheme="minorHAnsi"/>
                <w:sz w:val="18"/>
                <w:szCs w:val="18"/>
              </w:rPr>
              <w:t xml:space="preserve">le </w:t>
            </w:r>
            <w:r w:rsidR="00DF317B" w:rsidRPr="00697FC2">
              <w:rPr>
                <w:rFonts w:cstheme="minorHAnsi"/>
                <w:sz w:val="18"/>
                <w:szCs w:val="18"/>
              </w:rPr>
              <w:t>sous</w:t>
            </w:r>
            <w:r w:rsidRPr="00697FC2">
              <w:rPr>
                <w:rFonts w:cstheme="minorHAnsi"/>
                <w:sz w:val="18"/>
                <w:szCs w:val="18"/>
              </w:rPr>
              <w:t>-traitant</w:t>
            </w:r>
            <w:r w:rsidR="00231EC3" w:rsidRPr="00697FC2">
              <w:rPr>
                <w:rFonts w:cstheme="minorHAnsi"/>
                <w:sz w:val="18"/>
                <w:szCs w:val="18"/>
              </w:rPr>
              <w:t xml:space="preserve"> </w:t>
            </w:r>
            <w:r w:rsidRPr="00697FC2">
              <w:rPr>
                <w:rFonts w:cstheme="minorHAnsi"/>
                <w:sz w:val="18"/>
                <w:szCs w:val="18"/>
              </w:rPr>
              <w:t>lui-même</w:t>
            </w:r>
            <w:r w:rsidR="0026784E" w:rsidRPr="00697FC2">
              <w:rPr>
                <w:rFonts w:cstheme="minorHAnsi"/>
                <w:sz w:val="18"/>
                <w:szCs w:val="18"/>
              </w:rPr>
              <w:t> </w:t>
            </w:r>
            <w:r w:rsidR="00231EC3" w:rsidRPr="00697FC2">
              <w:rPr>
                <w:rFonts w:cstheme="minorHAnsi"/>
                <w:sz w:val="18"/>
                <w:szCs w:val="18"/>
              </w:rPr>
              <w:t xml:space="preserve">(sous-traitant de rang 1) </w:t>
            </w:r>
            <w:r w:rsidRPr="00697FC2">
              <w:rPr>
                <w:rFonts w:cstheme="minorHAnsi"/>
                <w:sz w:val="18"/>
                <w:szCs w:val="18"/>
              </w:rPr>
              <w:t xml:space="preserve">: </w:t>
            </w:r>
            <w:r w:rsidR="004C4594" w:rsidRPr="00697FC2">
              <w:rPr>
                <w:rFonts w:cstheme="minorHAnsi"/>
                <w:b/>
                <w:bCs/>
                <w:sz w:val="18"/>
                <w:szCs w:val="18"/>
                <w:highlight w:val="cyan"/>
              </w:rPr>
              <w:t xml:space="preserve">OUI </w:t>
            </w:r>
            <w:r w:rsidR="00780A1B" w:rsidRPr="00697FC2">
              <w:rPr>
                <w:rFonts w:cstheme="minorHAnsi"/>
                <w:b/>
                <w:bCs/>
                <w:sz w:val="18"/>
                <w:szCs w:val="18"/>
                <w:highlight w:val="cyan"/>
              </w:rPr>
              <w:t>[]</w:t>
            </w:r>
            <w:r w:rsidRPr="00697FC2">
              <w:rPr>
                <w:rFonts w:cstheme="minorHAnsi"/>
                <w:b/>
                <w:bCs/>
                <w:sz w:val="18"/>
                <w:szCs w:val="18"/>
                <w:highlight w:val="cyan"/>
              </w:rPr>
              <w:t xml:space="preserve"> </w:t>
            </w:r>
            <w:r w:rsidR="00BC0626">
              <w:rPr>
                <w:rFonts w:cstheme="minorHAnsi"/>
                <w:b/>
                <w:bCs/>
                <w:sz w:val="18"/>
                <w:szCs w:val="18"/>
                <w:highlight w:val="cyan"/>
              </w:rPr>
              <w:t>/</w:t>
            </w:r>
            <w:r w:rsidRPr="00697FC2">
              <w:rPr>
                <w:rFonts w:cstheme="minorHAnsi"/>
                <w:b/>
                <w:bCs/>
                <w:sz w:val="18"/>
                <w:szCs w:val="18"/>
                <w:highlight w:val="cyan"/>
              </w:rPr>
              <w:t>NON</w:t>
            </w:r>
            <w:r w:rsidR="00231EC3" w:rsidRPr="00697FC2">
              <w:rPr>
                <w:rFonts w:cstheme="minorHAnsi"/>
                <w:b/>
                <w:bCs/>
                <w:sz w:val="18"/>
                <w:szCs w:val="18"/>
                <w:highlight w:val="cyan"/>
              </w:rPr>
              <w:t xml:space="preserve"> </w:t>
            </w:r>
            <w:r w:rsidRPr="00697FC2">
              <w:rPr>
                <w:rFonts w:cstheme="minorHAnsi"/>
                <w:b/>
                <w:bCs/>
                <w:sz w:val="18"/>
                <w:szCs w:val="18"/>
                <w:highlight w:val="cyan"/>
              </w:rPr>
              <w:t>[]</w:t>
            </w:r>
            <w:r w:rsidRPr="00697FC2">
              <w:rPr>
                <w:rFonts w:cstheme="minorHAnsi"/>
                <w:sz w:val="18"/>
                <w:szCs w:val="18"/>
              </w:rPr>
              <w:t xml:space="preserve">    </w:t>
            </w:r>
          </w:p>
          <w:p w14:paraId="516301A8" w14:textId="5354DC87" w:rsidR="004237FD" w:rsidRPr="00697FC2" w:rsidRDefault="00F96CA9" w:rsidP="00E067FE">
            <w:pPr>
              <w:jc w:val="both"/>
              <w:rPr>
                <w:rFonts w:cstheme="minorHAnsi"/>
                <w:color w:val="FF0000"/>
                <w:sz w:val="18"/>
                <w:szCs w:val="18"/>
              </w:rPr>
            </w:pPr>
            <w:r w:rsidRPr="00697FC2">
              <w:rPr>
                <w:rFonts w:cstheme="minorHAnsi"/>
                <w:b/>
                <w:bCs/>
                <w:color w:val="FF0000"/>
                <w:sz w:val="18"/>
                <w:szCs w:val="18"/>
                <w:u w:val="single"/>
              </w:rPr>
              <w:lastRenderedPageBreak/>
              <w:t>ATTENTION</w:t>
            </w:r>
            <w:r w:rsidR="0026784E" w:rsidRPr="00697FC2">
              <w:rPr>
                <w:rFonts w:cstheme="minorHAnsi"/>
                <w:b/>
                <w:bCs/>
                <w:color w:val="FF0000"/>
                <w:sz w:val="18"/>
                <w:szCs w:val="18"/>
              </w:rPr>
              <w:t> </w:t>
            </w:r>
            <w:r w:rsidRPr="00697FC2">
              <w:rPr>
                <w:rFonts w:cstheme="minorHAnsi"/>
                <w:b/>
                <w:bCs/>
                <w:color w:val="FF0000"/>
                <w:sz w:val="18"/>
                <w:szCs w:val="18"/>
              </w:rPr>
              <w:t xml:space="preserve">: </w:t>
            </w:r>
            <w:r w:rsidR="00AD0DCD" w:rsidRPr="00697FC2">
              <w:rPr>
                <w:rFonts w:cstheme="minorHAnsi"/>
                <w:b/>
                <w:bCs/>
                <w:color w:val="FF0000"/>
                <w:sz w:val="18"/>
                <w:szCs w:val="18"/>
              </w:rPr>
              <w:t xml:space="preserve">Si </w:t>
            </w:r>
            <w:r w:rsidR="0054098C" w:rsidRPr="00697FC2">
              <w:rPr>
                <w:rFonts w:cstheme="minorHAnsi"/>
                <w:b/>
                <w:bCs/>
                <w:color w:val="FF0000"/>
                <w:sz w:val="18"/>
                <w:szCs w:val="18"/>
              </w:rPr>
              <w:t xml:space="preserve">des transferts hors EEE sont effectuées </w:t>
            </w:r>
            <w:r w:rsidR="00231EC3" w:rsidRPr="00697FC2">
              <w:rPr>
                <w:rFonts w:cstheme="minorHAnsi"/>
                <w:b/>
                <w:bCs/>
                <w:color w:val="FF0000"/>
                <w:sz w:val="18"/>
                <w:szCs w:val="18"/>
              </w:rPr>
              <w:t xml:space="preserve">entre le responsable de traitement et </w:t>
            </w:r>
            <w:r w:rsidR="0054098C" w:rsidRPr="00697FC2">
              <w:rPr>
                <w:rFonts w:cstheme="minorHAnsi"/>
                <w:b/>
                <w:bCs/>
                <w:color w:val="FF0000"/>
                <w:sz w:val="18"/>
                <w:szCs w:val="18"/>
              </w:rPr>
              <w:t xml:space="preserve">le </w:t>
            </w:r>
            <w:r w:rsidR="00DF317B" w:rsidRPr="00697FC2">
              <w:rPr>
                <w:rFonts w:cstheme="minorHAnsi"/>
                <w:b/>
                <w:bCs/>
                <w:color w:val="FF0000"/>
                <w:sz w:val="18"/>
                <w:szCs w:val="18"/>
              </w:rPr>
              <w:t>sous</w:t>
            </w:r>
            <w:r w:rsidR="0054098C" w:rsidRPr="00697FC2">
              <w:rPr>
                <w:rFonts w:cstheme="minorHAnsi"/>
                <w:b/>
                <w:bCs/>
                <w:color w:val="FF0000"/>
                <w:sz w:val="18"/>
                <w:szCs w:val="18"/>
              </w:rPr>
              <w:t>-traitant lui-même</w:t>
            </w:r>
            <w:r w:rsidR="00231EC3" w:rsidRPr="00697FC2">
              <w:rPr>
                <w:rFonts w:cstheme="minorHAnsi"/>
                <w:b/>
                <w:bCs/>
                <w:color w:val="FF0000"/>
                <w:sz w:val="18"/>
                <w:szCs w:val="18"/>
              </w:rPr>
              <w:t xml:space="preserve"> (sous-traitant de rang 1),</w:t>
            </w:r>
            <w:r w:rsidR="0054098C" w:rsidRPr="00697FC2">
              <w:rPr>
                <w:rFonts w:cstheme="minorHAnsi"/>
                <w:b/>
                <w:bCs/>
                <w:color w:val="FF0000"/>
                <w:sz w:val="18"/>
                <w:szCs w:val="18"/>
              </w:rPr>
              <w:t xml:space="preserve"> vers des pays</w:t>
            </w:r>
            <w:r w:rsidRPr="00697FC2">
              <w:rPr>
                <w:rFonts w:cstheme="minorHAnsi"/>
                <w:b/>
                <w:bCs/>
                <w:color w:val="FF0000"/>
                <w:sz w:val="18"/>
                <w:szCs w:val="18"/>
              </w:rPr>
              <w:t xml:space="preserve"> </w:t>
            </w:r>
            <w:r w:rsidR="008808C3" w:rsidRPr="00697FC2">
              <w:rPr>
                <w:rFonts w:cstheme="minorHAnsi"/>
                <w:b/>
                <w:bCs/>
                <w:color w:val="FF0000"/>
                <w:sz w:val="18"/>
                <w:szCs w:val="18"/>
              </w:rPr>
              <w:t xml:space="preserve">considérés comme </w:t>
            </w:r>
            <w:r w:rsidR="0054098C" w:rsidRPr="00697FC2">
              <w:rPr>
                <w:rFonts w:cstheme="minorHAnsi"/>
                <w:b/>
                <w:bCs/>
                <w:color w:val="FF0000"/>
                <w:sz w:val="18"/>
                <w:szCs w:val="18"/>
              </w:rPr>
              <w:t>non adéquat</w:t>
            </w:r>
            <w:r w:rsidRPr="00697FC2">
              <w:rPr>
                <w:rFonts w:cstheme="minorHAnsi"/>
                <w:b/>
                <w:bCs/>
                <w:color w:val="FF0000"/>
                <w:sz w:val="18"/>
                <w:szCs w:val="18"/>
              </w:rPr>
              <w:t>s</w:t>
            </w:r>
            <w:r w:rsidR="008808C3" w:rsidRPr="00697FC2">
              <w:rPr>
                <w:rFonts w:cstheme="minorHAnsi"/>
                <w:b/>
                <w:bCs/>
                <w:color w:val="FF0000"/>
                <w:sz w:val="18"/>
                <w:szCs w:val="18"/>
              </w:rPr>
              <w:t xml:space="preserve"> par la Commission européenne</w:t>
            </w:r>
            <w:r w:rsidR="00513361" w:rsidRPr="00697FC2">
              <w:rPr>
                <w:rFonts w:cstheme="minorHAnsi"/>
                <w:b/>
                <w:bCs/>
                <w:color w:val="FF0000"/>
                <w:sz w:val="18"/>
                <w:szCs w:val="18"/>
              </w:rPr>
              <w:t xml:space="preserve">, </w:t>
            </w:r>
            <w:r w:rsidR="00513361" w:rsidRPr="00697FC2">
              <w:rPr>
                <w:rFonts w:cstheme="minorHAnsi"/>
                <w:b/>
                <w:bCs/>
                <w:color w:val="FF0000"/>
                <w:sz w:val="18"/>
                <w:szCs w:val="18"/>
                <w:u w:val="single"/>
              </w:rPr>
              <w:t>la présente Annexe</w:t>
            </w:r>
            <w:r w:rsidRPr="00697FC2">
              <w:rPr>
                <w:rFonts w:cstheme="minorHAnsi"/>
                <w:b/>
                <w:bCs/>
                <w:color w:val="FF0000"/>
                <w:sz w:val="18"/>
                <w:szCs w:val="18"/>
                <w:u w:val="single"/>
              </w:rPr>
              <w:t xml:space="preserve"> RGPD</w:t>
            </w:r>
            <w:r w:rsidR="00513361" w:rsidRPr="00697FC2">
              <w:rPr>
                <w:rFonts w:cstheme="minorHAnsi"/>
                <w:b/>
                <w:bCs/>
                <w:color w:val="FF0000"/>
                <w:sz w:val="18"/>
                <w:szCs w:val="18"/>
                <w:u w:val="single"/>
              </w:rPr>
              <w:t xml:space="preserve"> ne peut être </w:t>
            </w:r>
            <w:r w:rsidRPr="00697FC2">
              <w:rPr>
                <w:rFonts w:cstheme="minorHAnsi"/>
                <w:b/>
                <w:bCs/>
                <w:color w:val="FF0000"/>
                <w:sz w:val="18"/>
                <w:szCs w:val="18"/>
                <w:u w:val="single"/>
              </w:rPr>
              <w:t>utilisée</w:t>
            </w:r>
            <w:r w:rsidR="00513361" w:rsidRPr="00697FC2">
              <w:rPr>
                <w:rFonts w:cstheme="minorHAnsi"/>
                <w:color w:val="FF0000"/>
                <w:sz w:val="18"/>
                <w:szCs w:val="18"/>
              </w:rPr>
              <w:t xml:space="preserve">. </w:t>
            </w:r>
          </w:p>
          <w:p w14:paraId="4EB37101" w14:textId="6FCFE439" w:rsidR="006B21CF" w:rsidRPr="00697FC2" w:rsidRDefault="00513361" w:rsidP="00E067FE">
            <w:pPr>
              <w:jc w:val="both"/>
              <w:rPr>
                <w:rFonts w:cstheme="minorHAnsi"/>
                <w:b/>
                <w:sz w:val="20"/>
                <w:szCs w:val="20"/>
                <w:u w:val="single"/>
              </w:rPr>
            </w:pPr>
            <w:r w:rsidRPr="00697FC2">
              <w:rPr>
                <w:rFonts w:cstheme="minorHAnsi"/>
                <w:sz w:val="18"/>
                <w:szCs w:val="18"/>
              </w:rPr>
              <w:t xml:space="preserve">Les </w:t>
            </w:r>
            <w:r w:rsidR="00753B99" w:rsidRPr="00697FC2">
              <w:rPr>
                <w:rFonts w:cstheme="minorHAnsi"/>
                <w:sz w:val="18"/>
                <w:szCs w:val="18"/>
              </w:rPr>
              <w:t>« </w:t>
            </w:r>
            <w:r w:rsidR="00AD0DCD" w:rsidRPr="00697FC2">
              <w:rPr>
                <w:sz w:val="18"/>
                <w:szCs w:val="18"/>
              </w:rPr>
              <w:t>CCT Transferts</w:t>
            </w:r>
            <w:r w:rsidR="00F96CA9" w:rsidRPr="00697FC2">
              <w:rPr>
                <w:sz w:val="18"/>
                <w:szCs w:val="18"/>
              </w:rPr>
              <w:t> »</w:t>
            </w:r>
            <w:r w:rsidR="00753B99" w:rsidRPr="00697FC2">
              <w:rPr>
                <w:rStyle w:val="Appelnotedebasdep"/>
                <w:rFonts w:cstheme="minorHAnsi"/>
                <w:sz w:val="18"/>
                <w:szCs w:val="18"/>
              </w:rPr>
              <w:t xml:space="preserve"> </w:t>
            </w:r>
            <w:r w:rsidR="00753B99" w:rsidRPr="00697FC2">
              <w:rPr>
                <w:rStyle w:val="Appelnotedebasdep"/>
                <w:rFonts w:cstheme="minorHAnsi"/>
                <w:sz w:val="18"/>
                <w:szCs w:val="18"/>
              </w:rPr>
              <w:footnoteReference w:id="3"/>
            </w:r>
            <w:r w:rsidR="00753B99" w:rsidRPr="00697FC2">
              <w:rPr>
                <w:rStyle w:val="Appelnotedebasdep"/>
                <w:rFonts w:cstheme="minorHAnsi"/>
                <w:sz w:val="18"/>
                <w:szCs w:val="18"/>
              </w:rPr>
              <w:t xml:space="preserve"> </w:t>
            </w:r>
            <w:r w:rsidR="00AD0DCD" w:rsidRPr="00697FC2">
              <w:rPr>
                <w:sz w:val="18"/>
                <w:szCs w:val="18"/>
              </w:rPr>
              <w:t>de la Commission européenne</w:t>
            </w:r>
            <w:r w:rsidR="005C5F21" w:rsidRPr="00697FC2">
              <w:rPr>
                <w:sz w:val="18"/>
                <w:szCs w:val="18"/>
              </w:rPr>
              <w:t xml:space="preserve"> </w:t>
            </w:r>
            <w:r w:rsidR="0026784E" w:rsidRPr="00697FC2">
              <w:rPr>
                <w:sz w:val="18"/>
                <w:szCs w:val="18"/>
              </w:rPr>
              <w:t>–</w:t>
            </w:r>
            <w:r w:rsidR="00AD0DCD" w:rsidRPr="00697FC2">
              <w:rPr>
                <w:sz w:val="18"/>
                <w:szCs w:val="18"/>
              </w:rPr>
              <w:t xml:space="preserve"> module 2</w:t>
            </w:r>
            <w:r w:rsidR="00E067FE" w:rsidRPr="00697FC2">
              <w:rPr>
                <w:rFonts w:cstheme="minorHAnsi"/>
                <w:sz w:val="18"/>
                <w:szCs w:val="18"/>
              </w:rPr>
              <w:t xml:space="preserve">, </w:t>
            </w:r>
            <w:r w:rsidRPr="00697FC2">
              <w:rPr>
                <w:rFonts w:cstheme="minorHAnsi"/>
                <w:sz w:val="18"/>
                <w:szCs w:val="18"/>
                <w:u w:val="single"/>
              </w:rPr>
              <w:t>doivent</w:t>
            </w:r>
            <w:r w:rsidR="0026784E" w:rsidRPr="00697FC2">
              <w:rPr>
                <w:rFonts w:cstheme="minorHAnsi"/>
                <w:sz w:val="18"/>
                <w:szCs w:val="18"/>
                <w:u w:val="single"/>
              </w:rPr>
              <w:t xml:space="preserve"> </w:t>
            </w:r>
            <w:r w:rsidR="00357536" w:rsidRPr="00697FC2">
              <w:rPr>
                <w:rFonts w:cstheme="minorHAnsi"/>
                <w:sz w:val="18"/>
                <w:szCs w:val="18"/>
                <w:u w:val="single"/>
              </w:rPr>
              <w:t xml:space="preserve">alors </w:t>
            </w:r>
            <w:r w:rsidRPr="00697FC2">
              <w:rPr>
                <w:rFonts w:cstheme="minorHAnsi"/>
                <w:sz w:val="18"/>
                <w:szCs w:val="18"/>
                <w:u w:val="single"/>
              </w:rPr>
              <w:t>être utilisées</w:t>
            </w:r>
            <w:r w:rsidRPr="00697FC2">
              <w:rPr>
                <w:rFonts w:cstheme="minorHAnsi"/>
                <w:sz w:val="18"/>
                <w:szCs w:val="18"/>
              </w:rPr>
              <w:t xml:space="preserve"> pour encadrer les </w:t>
            </w:r>
            <w:r w:rsidR="00B5268E" w:rsidRPr="00697FC2">
              <w:rPr>
                <w:rFonts w:cstheme="minorHAnsi"/>
                <w:sz w:val="18"/>
                <w:szCs w:val="18"/>
              </w:rPr>
              <w:t xml:space="preserve">relations </w:t>
            </w:r>
            <w:r w:rsidR="007F4761" w:rsidRPr="00697FC2">
              <w:rPr>
                <w:rFonts w:cstheme="minorHAnsi"/>
                <w:sz w:val="18"/>
                <w:szCs w:val="18"/>
              </w:rPr>
              <w:t>avec</w:t>
            </w:r>
            <w:r w:rsidR="00B5268E" w:rsidRPr="00697FC2">
              <w:rPr>
                <w:rFonts w:cstheme="minorHAnsi"/>
                <w:sz w:val="18"/>
                <w:szCs w:val="18"/>
              </w:rPr>
              <w:t xml:space="preserve"> le </w:t>
            </w:r>
            <w:r w:rsidR="00DF317B" w:rsidRPr="00697FC2">
              <w:rPr>
                <w:rFonts w:cstheme="minorHAnsi"/>
                <w:sz w:val="18"/>
                <w:szCs w:val="18"/>
              </w:rPr>
              <w:t>sous</w:t>
            </w:r>
            <w:r w:rsidR="00B5268E" w:rsidRPr="00697FC2">
              <w:rPr>
                <w:rFonts w:cstheme="minorHAnsi"/>
                <w:sz w:val="18"/>
                <w:szCs w:val="18"/>
              </w:rPr>
              <w:t>-traitant</w:t>
            </w:r>
            <w:r w:rsidRPr="00697FC2">
              <w:rPr>
                <w:rFonts w:cstheme="minorHAnsi"/>
                <w:sz w:val="18"/>
                <w:szCs w:val="18"/>
              </w:rPr>
              <w:t>, sans préjudice d</w:t>
            </w:r>
            <w:r w:rsidR="00231EC3" w:rsidRPr="00697FC2">
              <w:rPr>
                <w:rFonts w:cstheme="minorHAnsi"/>
                <w:sz w:val="18"/>
                <w:szCs w:val="18"/>
              </w:rPr>
              <w:t xml:space="preserve">’éventuelles </w:t>
            </w:r>
            <w:r w:rsidR="00890C56" w:rsidRPr="00697FC2">
              <w:rPr>
                <w:rFonts w:cstheme="minorHAnsi"/>
                <w:sz w:val="18"/>
                <w:szCs w:val="18"/>
              </w:rPr>
              <w:t xml:space="preserve">mesures supplémentaires </w:t>
            </w:r>
            <w:r w:rsidR="00B5268E" w:rsidRPr="00697FC2">
              <w:rPr>
                <w:rFonts w:cstheme="minorHAnsi"/>
                <w:sz w:val="18"/>
                <w:szCs w:val="18"/>
              </w:rPr>
              <w:t xml:space="preserve">qui pourraient être nécessaires </w:t>
            </w:r>
            <w:r w:rsidR="00113877" w:rsidRPr="00697FC2">
              <w:rPr>
                <w:rFonts w:cstheme="minorHAnsi"/>
                <w:sz w:val="18"/>
                <w:szCs w:val="18"/>
              </w:rPr>
              <w:t xml:space="preserve">en fonction </w:t>
            </w:r>
            <w:r w:rsidR="004237FD" w:rsidRPr="00697FC2">
              <w:rPr>
                <w:rFonts w:cstheme="minorHAnsi"/>
                <w:sz w:val="18"/>
                <w:szCs w:val="18"/>
              </w:rPr>
              <w:t>du niveau de protection</w:t>
            </w:r>
            <w:r w:rsidR="00113877" w:rsidRPr="00697FC2">
              <w:rPr>
                <w:rFonts w:cstheme="minorHAnsi"/>
                <w:sz w:val="18"/>
                <w:szCs w:val="18"/>
              </w:rPr>
              <w:t xml:space="preserve"> </w:t>
            </w:r>
            <w:r w:rsidR="00241AC8" w:rsidRPr="00697FC2">
              <w:rPr>
                <w:rFonts w:cstheme="minorHAnsi"/>
                <w:sz w:val="18"/>
                <w:szCs w:val="18"/>
              </w:rPr>
              <w:t>accordé par le</w:t>
            </w:r>
            <w:r w:rsidR="00113877" w:rsidRPr="00697FC2">
              <w:rPr>
                <w:rFonts w:cstheme="minorHAnsi"/>
                <w:sz w:val="18"/>
                <w:szCs w:val="18"/>
              </w:rPr>
              <w:t xml:space="preserve"> droit du pays tiers</w:t>
            </w:r>
            <w:r w:rsidR="004237FD" w:rsidRPr="00697FC2">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0" w:name="_Toc160105161"/>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0"/>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pseudonymisation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1A8FB726" w14:textId="28733B8C" w:rsidR="001234CA" w:rsidRDefault="001234CA" w:rsidP="00D92205">
      <w:pPr>
        <w:spacing w:line="240" w:lineRule="exact"/>
        <w:rPr>
          <w:rFonts w:cstheme="minorHAnsi"/>
          <w:sz w:val="20"/>
          <w:szCs w:val="20"/>
        </w:rPr>
      </w:pPr>
    </w:p>
    <w:p w14:paraId="762CB384" w14:textId="77777777" w:rsidR="007C3399" w:rsidRPr="00452029" w:rsidRDefault="007C3399" w:rsidP="00D92205">
      <w:pPr>
        <w:spacing w:line="240" w:lineRule="exact"/>
        <w:rPr>
          <w:rFonts w:cstheme="minorHAnsi"/>
          <w:sz w:val="20"/>
          <w:szCs w:val="20"/>
        </w:rPr>
      </w:pP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1" w:name="_Toc160105162"/>
      <w:r w:rsidRPr="00452029">
        <w:rPr>
          <w:rFonts w:asciiTheme="minorHAnsi" w:hAnsiTheme="minorHAnsi" w:cstheme="minorHAnsi"/>
          <w:sz w:val="22"/>
          <w:szCs w:val="22"/>
        </w:rPr>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1"/>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lastRenderedPageBreak/>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3208694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4"/>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 xml:space="preserve">si </w:t>
            </w:r>
            <w:r w:rsidR="00360381">
              <w:rPr>
                <w:rFonts w:cstheme="minorHAnsi"/>
                <w:sz w:val="16"/>
                <w:szCs w:val="16"/>
              </w:rPr>
              <w:t>applicable</w:t>
            </w:r>
            <w:r w:rsidR="00360381" w:rsidRPr="00452029">
              <w:rPr>
                <w:rFonts w:cstheme="minorHAnsi"/>
                <w:sz w:val="16"/>
                <w:szCs w:val="16"/>
              </w:rPr>
              <w:t xml:space="preserve"> (</w:t>
            </w:r>
            <w:r w:rsidRPr="00452029">
              <w:rPr>
                <w:rFonts w:cstheme="minorHAnsi"/>
                <w:sz w:val="16"/>
                <w:szCs w:val="16"/>
              </w:rPr>
              <w:t>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Data Privacy</w:t>
            </w:r>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r w:rsidR="000B12DB">
              <w:rPr>
                <w:rFonts w:cstheme="minorHAnsi"/>
                <w:i/>
                <w:iCs/>
                <w:sz w:val="16"/>
                <w:szCs w:val="16"/>
              </w:rPr>
              <w:t>d’e-mails</w:t>
            </w:r>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r w:rsidRPr="00C80862">
        <w:rPr>
          <w:rFonts w:cstheme="minorHAnsi"/>
          <w:i/>
          <w:iCs/>
          <w:sz w:val="20"/>
          <w:szCs w:val="20"/>
        </w:rPr>
        <w:t>via</w:t>
      </w:r>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r>
        <w:rPr>
          <w:rFonts w:cstheme="minorHAnsi"/>
          <w:sz w:val="20"/>
          <w:szCs w:val="20"/>
        </w:rPr>
        <w:t xml:space="preserve">à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2"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2"/>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3"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4"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4"/>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5"/>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6"/>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7"/>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5" w:name="_Hlk162540592"/>
      <w:r w:rsidR="007B35F8" w:rsidRPr="00855C3E">
        <w:rPr>
          <w:sz w:val="20"/>
          <w:szCs w:val="20"/>
        </w:rPr>
        <w:t xml:space="preserve">CCT Transferts – module 3 </w:t>
      </w:r>
      <w:bookmarkEnd w:id="35"/>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8"/>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Data Privacy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9"/>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a)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3"/>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 xml:space="preserve">esponsable du traitement en </w:t>
      </w:r>
      <w:proofErr w:type="gramStart"/>
      <w:r w:rsidR="003E7325" w:rsidRPr="00430898">
        <w:rPr>
          <w:rFonts w:cstheme="minorHAnsi"/>
          <w:sz w:val="20"/>
          <w:szCs w:val="20"/>
        </w:rPr>
        <w:t>a</w:t>
      </w:r>
      <w:r w:rsidR="00B03B65" w:rsidRPr="00430898">
        <w:rPr>
          <w:rFonts w:cstheme="minorHAnsi"/>
          <w:sz w:val="20"/>
          <w:szCs w:val="20"/>
        </w:rPr>
        <w:t>it</w:t>
      </w:r>
      <w:proofErr w:type="gramEnd"/>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3">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9" w:name="_Hlk164875551"/>
      <w:r>
        <w:rPr>
          <w:rFonts w:cstheme="minorHAnsi"/>
          <w:color w:val="333333"/>
          <w:sz w:val="17"/>
          <w:szCs w:val="17"/>
          <w:shd w:val="clear" w:color="auto" w:fill="FFFFFF"/>
        </w:rPr>
        <w:t xml:space="preserve">accessibles à l’adresse suivante : </w:t>
      </w:r>
      <w:hyperlink r:id="rId3"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9"/>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4">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Binding Corporate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8">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9">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Privacy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DC85706"/>
    <w:multiLevelType w:val="hybridMultilevel"/>
    <w:tmpl w:val="B8647466"/>
    <w:lvl w:ilvl="0" w:tplc="D75EF066">
      <w:start w:val="1"/>
      <w:numFmt w:val="lowerLetter"/>
      <w:lvlText w:val="%1)"/>
      <w:lvlJc w:val="left"/>
      <w:pPr>
        <w:ind w:left="720" w:hanging="360"/>
      </w:pPr>
    </w:lvl>
    <w:lvl w:ilvl="1" w:tplc="01B25F1C">
      <w:start w:val="1"/>
      <w:numFmt w:val="lowerLetter"/>
      <w:lvlText w:val="%2)"/>
      <w:lvlJc w:val="left"/>
      <w:pPr>
        <w:ind w:left="720" w:hanging="360"/>
      </w:pPr>
    </w:lvl>
    <w:lvl w:ilvl="2" w:tplc="262609EC">
      <w:start w:val="1"/>
      <w:numFmt w:val="lowerLetter"/>
      <w:lvlText w:val="%3)"/>
      <w:lvlJc w:val="left"/>
      <w:pPr>
        <w:ind w:left="720" w:hanging="360"/>
      </w:pPr>
    </w:lvl>
    <w:lvl w:ilvl="3" w:tplc="159A0DEE">
      <w:start w:val="1"/>
      <w:numFmt w:val="lowerLetter"/>
      <w:lvlText w:val="%4)"/>
      <w:lvlJc w:val="left"/>
      <w:pPr>
        <w:ind w:left="720" w:hanging="360"/>
      </w:pPr>
    </w:lvl>
    <w:lvl w:ilvl="4" w:tplc="E4482E6E">
      <w:start w:val="1"/>
      <w:numFmt w:val="lowerLetter"/>
      <w:lvlText w:val="%5)"/>
      <w:lvlJc w:val="left"/>
      <w:pPr>
        <w:ind w:left="720" w:hanging="360"/>
      </w:pPr>
    </w:lvl>
    <w:lvl w:ilvl="5" w:tplc="831E7C44">
      <w:start w:val="1"/>
      <w:numFmt w:val="lowerLetter"/>
      <w:lvlText w:val="%6)"/>
      <w:lvlJc w:val="left"/>
      <w:pPr>
        <w:ind w:left="720" w:hanging="360"/>
      </w:pPr>
    </w:lvl>
    <w:lvl w:ilvl="6" w:tplc="CB6EAE0E">
      <w:start w:val="1"/>
      <w:numFmt w:val="lowerLetter"/>
      <w:lvlText w:val="%7)"/>
      <w:lvlJc w:val="left"/>
      <w:pPr>
        <w:ind w:left="720" w:hanging="360"/>
      </w:pPr>
    </w:lvl>
    <w:lvl w:ilvl="7" w:tplc="D5BAC990">
      <w:start w:val="1"/>
      <w:numFmt w:val="lowerLetter"/>
      <w:lvlText w:val="%8)"/>
      <w:lvlJc w:val="left"/>
      <w:pPr>
        <w:ind w:left="720" w:hanging="360"/>
      </w:pPr>
    </w:lvl>
    <w:lvl w:ilvl="8" w:tplc="52C8302C">
      <w:start w:val="1"/>
      <w:numFmt w:val="lowerLetter"/>
      <w:lvlText w:val="%9)"/>
      <w:lvlJc w:val="left"/>
      <w:pPr>
        <w:ind w:left="720" w:hanging="360"/>
      </w:pPr>
    </w:lvl>
  </w:abstractNum>
  <w:abstractNum w:abstractNumId="9"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7"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0"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9C417EC"/>
    <w:multiLevelType w:val="hybridMultilevel"/>
    <w:tmpl w:val="F35CD08C"/>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1F6F142D"/>
    <w:multiLevelType w:val="hybridMultilevel"/>
    <w:tmpl w:val="2504843A"/>
    <w:lvl w:ilvl="0" w:tplc="E5EE661E">
      <w:start w:val="1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D96053D"/>
    <w:multiLevelType w:val="hybridMultilevel"/>
    <w:tmpl w:val="305C8304"/>
    <w:lvl w:ilvl="0" w:tplc="E1566314">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2" w15:restartNumberingAfterBreak="0">
    <w:nsid w:val="304F7725"/>
    <w:multiLevelType w:val="hybridMultilevel"/>
    <w:tmpl w:val="2DA683DE"/>
    <w:lvl w:ilvl="0" w:tplc="E5EE661E">
      <w:start w:val="1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5"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7"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3E3822CE"/>
    <w:multiLevelType w:val="hybridMultilevel"/>
    <w:tmpl w:val="EE4090BA"/>
    <w:lvl w:ilvl="0" w:tplc="FB220D5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418D0D02"/>
    <w:multiLevelType w:val="hybridMultilevel"/>
    <w:tmpl w:val="7BEEC69E"/>
    <w:lvl w:ilvl="0" w:tplc="13A8600A">
      <w:start w:val="1"/>
      <w:numFmt w:val="lowerLetter"/>
      <w:lvlText w:val="%1)"/>
      <w:lvlJc w:val="left"/>
      <w:pPr>
        <w:ind w:left="720" w:hanging="360"/>
      </w:pPr>
    </w:lvl>
    <w:lvl w:ilvl="1" w:tplc="F6E690D8">
      <w:start w:val="1"/>
      <w:numFmt w:val="lowerLetter"/>
      <w:lvlText w:val="%2)"/>
      <w:lvlJc w:val="left"/>
      <w:pPr>
        <w:ind w:left="720" w:hanging="360"/>
      </w:pPr>
    </w:lvl>
    <w:lvl w:ilvl="2" w:tplc="3432D5EC">
      <w:start w:val="1"/>
      <w:numFmt w:val="lowerLetter"/>
      <w:lvlText w:val="%3)"/>
      <w:lvlJc w:val="left"/>
      <w:pPr>
        <w:ind w:left="720" w:hanging="360"/>
      </w:pPr>
    </w:lvl>
    <w:lvl w:ilvl="3" w:tplc="4BA453DE">
      <w:start w:val="1"/>
      <w:numFmt w:val="lowerLetter"/>
      <w:lvlText w:val="%4)"/>
      <w:lvlJc w:val="left"/>
      <w:pPr>
        <w:ind w:left="720" w:hanging="360"/>
      </w:pPr>
    </w:lvl>
    <w:lvl w:ilvl="4" w:tplc="BF7EEB3E">
      <w:start w:val="1"/>
      <w:numFmt w:val="lowerLetter"/>
      <w:lvlText w:val="%5)"/>
      <w:lvlJc w:val="left"/>
      <w:pPr>
        <w:ind w:left="720" w:hanging="360"/>
      </w:pPr>
    </w:lvl>
    <w:lvl w:ilvl="5" w:tplc="46E05FA2">
      <w:start w:val="1"/>
      <w:numFmt w:val="lowerLetter"/>
      <w:lvlText w:val="%6)"/>
      <w:lvlJc w:val="left"/>
      <w:pPr>
        <w:ind w:left="720" w:hanging="360"/>
      </w:pPr>
    </w:lvl>
    <w:lvl w:ilvl="6" w:tplc="3C340958">
      <w:start w:val="1"/>
      <w:numFmt w:val="lowerLetter"/>
      <w:lvlText w:val="%7)"/>
      <w:lvlJc w:val="left"/>
      <w:pPr>
        <w:ind w:left="720" w:hanging="360"/>
      </w:pPr>
    </w:lvl>
    <w:lvl w:ilvl="7" w:tplc="F81CE538">
      <w:start w:val="1"/>
      <w:numFmt w:val="lowerLetter"/>
      <w:lvlText w:val="%8)"/>
      <w:lvlJc w:val="left"/>
      <w:pPr>
        <w:ind w:left="720" w:hanging="360"/>
      </w:pPr>
    </w:lvl>
    <w:lvl w:ilvl="8" w:tplc="4C1C34DA">
      <w:start w:val="1"/>
      <w:numFmt w:val="lowerLetter"/>
      <w:lvlText w:val="%9)"/>
      <w:lvlJc w:val="left"/>
      <w:pPr>
        <w:ind w:left="720" w:hanging="360"/>
      </w:pPr>
    </w:lvl>
  </w:abstractNum>
  <w:abstractNum w:abstractNumId="54"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0"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5"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6"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3"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5"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7"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0"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719E19AC"/>
    <w:multiLevelType w:val="hybridMultilevel"/>
    <w:tmpl w:val="40E867C6"/>
    <w:lvl w:ilvl="0" w:tplc="EC54D7B2">
      <w:start w:val="89"/>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819CC230">
      <w:start w:val="89"/>
      <w:numFmt w:val="bullet"/>
      <w:lvlText w:val=""/>
      <w:lvlJc w:val="left"/>
      <w:pPr>
        <w:ind w:left="2160" w:hanging="360"/>
      </w:pPr>
      <w:rPr>
        <w:rFonts w:ascii="Wingdings" w:eastAsia="Calibri" w:hAnsi="Wingdings" w:cs="Times New Roman"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6"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2"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5"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7"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20"/>
  </w:num>
  <w:num w:numId="2" w16cid:durableId="23097890">
    <w:abstractNumId w:val="26"/>
  </w:num>
  <w:num w:numId="3" w16cid:durableId="240330134">
    <w:abstractNumId w:val="67"/>
  </w:num>
  <w:num w:numId="4" w16cid:durableId="100106119">
    <w:abstractNumId w:val="2"/>
  </w:num>
  <w:num w:numId="5" w16cid:durableId="66617201">
    <w:abstractNumId w:val="18"/>
  </w:num>
  <w:num w:numId="6" w16cid:durableId="368073430">
    <w:abstractNumId w:val="12"/>
  </w:num>
  <w:num w:numId="7" w16cid:durableId="40904703">
    <w:abstractNumId w:val="55"/>
  </w:num>
  <w:num w:numId="8" w16cid:durableId="130248672">
    <w:abstractNumId w:val="85"/>
  </w:num>
  <w:num w:numId="9" w16cid:durableId="293412950">
    <w:abstractNumId w:val="17"/>
  </w:num>
  <w:num w:numId="10" w16cid:durableId="2112161915">
    <w:abstractNumId w:val="31"/>
  </w:num>
  <w:num w:numId="11" w16cid:durableId="1955479934">
    <w:abstractNumId w:val="93"/>
  </w:num>
  <w:num w:numId="12" w16cid:durableId="1275401641">
    <w:abstractNumId w:val="37"/>
  </w:num>
  <w:num w:numId="13" w16cid:durableId="208297451">
    <w:abstractNumId w:val="11"/>
  </w:num>
  <w:num w:numId="14" w16cid:durableId="622618649">
    <w:abstractNumId w:val="66"/>
  </w:num>
  <w:num w:numId="15" w16cid:durableId="1243182369">
    <w:abstractNumId w:val="59"/>
  </w:num>
  <w:num w:numId="16" w16cid:durableId="1398625178">
    <w:abstractNumId w:val="0"/>
  </w:num>
  <w:num w:numId="17" w16cid:durableId="1873959320">
    <w:abstractNumId w:val="70"/>
  </w:num>
  <w:num w:numId="18" w16cid:durableId="1440296132">
    <w:abstractNumId w:val="38"/>
  </w:num>
  <w:num w:numId="19" w16cid:durableId="1241988562">
    <w:abstractNumId w:val="63"/>
  </w:num>
  <w:num w:numId="20" w16cid:durableId="696082934">
    <w:abstractNumId w:val="54"/>
  </w:num>
  <w:num w:numId="21" w16cid:durableId="761606446">
    <w:abstractNumId w:val="68"/>
  </w:num>
  <w:num w:numId="22" w16cid:durableId="1528592923">
    <w:abstractNumId w:val="101"/>
  </w:num>
  <w:num w:numId="23" w16cid:durableId="209732561">
    <w:abstractNumId w:val="5"/>
  </w:num>
  <w:num w:numId="24" w16cid:durableId="813760979">
    <w:abstractNumId w:val="74"/>
  </w:num>
  <w:num w:numId="25" w16cid:durableId="2132823762">
    <w:abstractNumId w:val="73"/>
  </w:num>
  <w:num w:numId="26" w16cid:durableId="1680542450">
    <w:abstractNumId w:val="61"/>
  </w:num>
  <w:num w:numId="27" w16cid:durableId="1018967415">
    <w:abstractNumId w:val="78"/>
  </w:num>
  <w:num w:numId="28" w16cid:durableId="1782340786">
    <w:abstractNumId w:val="43"/>
  </w:num>
  <w:num w:numId="29" w16cid:durableId="1958632599">
    <w:abstractNumId w:val="57"/>
  </w:num>
  <w:num w:numId="30" w16cid:durableId="1449545290">
    <w:abstractNumId w:val="51"/>
  </w:num>
  <w:num w:numId="31" w16cid:durableId="2055689273">
    <w:abstractNumId w:val="84"/>
  </w:num>
  <w:num w:numId="32" w16cid:durableId="1920291230">
    <w:abstractNumId w:val="106"/>
  </w:num>
  <w:num w:numId="33" w16cid:durableId="643779450">
    <w:abstractNumId w:val="19"/>
  </w:num>
  <w:num w:numId="34" w16cid:durableId="1776513234">
    <w:abstractNumId w:val="40"/>
  </w:num>
  <w:num w:numId="35" w16cid:durableId="1294870141">
    <w:abstractNumId w:val="45"/>
  </w:num>
  <w:num w:numId="36" w16cid:durableId="1015234180">
    <w:abstractNumId w:val="15"/>
  </w:num>
  <w:num w:numId="37" w16cid:durableId="55130114">
    <w:abstractNumId w:val="89"/>
  </w:num>
  <w:num w:numId="38" w16cid:durableId="1035883137">
    <w:abstractNumId w:val="46"/>
  </w:num>
  <w:num w:numId="39" w16cid:durableId="2020502771">
    <w:abstractNumId w:val="79"/>
  </w:num>
  <w:num w:numId="40" w16cid:durableId="1851404422">
    <w:abstractNumId w:val="72"/>
  </w:num>
  <w:num w:numId="41" w16cid:durableId="745541236">
    <w:abstractNumId w:val="62"/>
  </w:num>
  <w:num w:numId="42" w16cid:durableId="1701278354">
    <w:abstractNumId w:val="32"/>
  </w:num>
  <w:num w:numId="43" w16cid:durableId="2137328851">
    <w:abstractNumId w:val="35"/>
  </w:num>
  <w:num w:numId="44" w16cid:durableId="1611085350">
    <w:abstractNumId w:val="39"/>
  </w:num>
  <w:num w:numId="45" w16cid:durableId="169610300">
    <w:abstractNumId w:val="77"/>
  </w:num>
  <w:num w:numId="46" w16cid:durableId="510224157">
    <w:abstractNumId w:val="14"/>
  </w:num>
  <w:num w:numId="47" w16cid:durableId="289670155">
    <w:abstractNumId w:val="88"/>
  </w:num>
  <w:num w:numId="48" w16cid:durableId="914583439">
    <w:abstractNumId w:val="71"/>
  </w:num>
  <w:num w:numId="49" w16cid:durableId="1395471696">
    <w:abstractNumId w:val="105"/>
  </w:num>
  <w:num w:numId="50" w16cid:durableId="611060444">
    <w:abstractNumId w:val="6"/>
  </w:num>
  <w:num w:numId="51" w16cid:durableId="1564019714">
    <w:abstractNumId w:val="27"/>
  </w:num>
  <w:num w:numId="52" w16cid:durableId="2018654521">
    <w:abstractNumId w:val="83"/>
  </w:num>
  <w:num w:numId="53" w16cid:durableId="1612587041">
    <w:abstractNumId w:val="86"/>
  </w:num>
  <w:num w:numId="54" w16cid:durableId="1847864772">
    <w:abstractNumId w:val="94"/>
  </w:num>
  <w:num w:numId="55" w16cid:durableId="1021199975">
    <w:abstractNumId w:val="10"/>
  </w:num>
  <w:num w:numId="56" w16cid:durableId="2094085599">
    <w:abstractNumId w:val="56"/>
  </w:num>
  <w:num w:numId="57" w16cid:durableId="1879395154">
    <w:abstractNumId w:val="81"/>
  </w:num>
  <w:num w:numId="58" w16cid:durableId="1085031833">
    <w:abstractNumId w:val="9"/>
  </w:num>
  <w:num w:numId="59" w16cid:durableId="1319310168">
    <w:abstractNumId w:val="52"/>
  </w:num>
  <w:num w:numId="60" w16cid:durableId="372968689">
    <w:abstractNumId w:val="47"/>
  </w:num>
  <w:num w:numId="61" w16cid:durableId="1598052128">
    <w:abstractNumId w:val="96"/>
  </w:num>
  <w:num w:numId="62" w16cid:durableId="311564762">
    <w:abstractNumId w:val="48"/>
  </w:num>
  <w:num w:numId="63" w16cid:durableId="1564219956">
    <w:abstractNumId w:val="102"/>
  </w:num>
  <w:num w:numId="64" w16cid:durableId="1240871798">
    <w:abstractNumId w:val="90"/>
  </w:num>
  <w:num w:numId="65" w16cid:durableId="1038507853">
    <w:abstractNumId w:val="49"/>
  </w:num>
  <w:num w:numId="66" w16cid:durableId="711924739">
    <w:abstractNumId w:val="58"/>
  </w:num>
  <w:num w:numId="67" w16cid:durableId="1072390450">
    <w:abstractNumId w:val="80"/>
  </w:num>
  <w:num w:numId="68" w16cid:durableId="650718916">
    <w:abstractNumId w:val="75"/>
  </w:num>
  <w:num w:numId="69" w16cid:durableId="259027228">
    <w:abstractNumId w:val="36"/>
  </w:num>
  <w:num w:numId="70" w16cid:durableId="521746409">
    <w:abstractNumId w:val="92"/>
  </w:num>
  <w:num w:numId="71" w16cid:durableId="1642610408">
    <w:abstractNumId w:val="91"/>
  </w:num>
  <w:num w:numId="72" w16cid:durableId="1645815816">
    <w:abstractNumId w:val="28"/>
  </w:num>
  <w:num w:numId="73" w16cid:durableId="1359548465">
    <w:abstractNumId w:val="22"/>
  </w:num>
  <w:num w:numId="74" w16cid:durableId="1322344471">
    <w:abstractNumId w:val="30"/>
  </w:num>
  <w:num w:numId="75" w16cid:durableId="1921064339">
    <w:abstractNumId w:val="82"/>
  </w:num>
  <w:num w:numId="76" w16cid:durableId="161900139">
    <w:abstractNumId w:val="69"/>
  </w:num>
  <w:num w:numId="77" w16cid:durableId="214703921">
    <w:abstractNumId w:val="25"/>
  </w:num>
  <w:num w:numId="78" w16cid:durableId="317853913">
    <w:abstractNumId w:val="16"/>
  </w:num>
  <w:num w:numId="79" w16cid:durableId="418141768">
    <w:abstractNumId w:val="7"/>
  </w:num>
  <w:num w:numId="80" w16cid:durableId="2117942878">
    <w:abstractNumId w:val="100"/>
  </w:num>
  <w:num w:numId="81" w16cid:durableId="227040620">
    <w:abstractNumId w:val="64"/>
  </w:num>
  <w:num w:numId="82" w16cid:durableId="238558043">
    <w:abstractNumId w:val="21"/>
  </w:num>
  <w:num w:numId="83" w16cid:durableId="1555001007">
    <w:abstractNumId w:val="13"/>
  </w:num>
  <w:num w:numId="84" w16cid:durableId="1698895351">
    <w:abstractNumId w:val="97"/>
  </w:num>
  <w:num w:numId="85" w16cid:durableId="204635537">
    <w:abstractNumId w:val="1"/>
  </w:num>
  <w:num w:numId="86" w16cid:durableId="185339333">
    <w:abstractNumId w:val="87"/>
  </w:num>
  <w:num w:numId="87" w16cid:durableId="2124225558">
    <w:abstractNumId w:val="33"/>
  </w:num>
  <w:num w:numId="88" w16cid:durableId="779027641">
    <w:abstractNumId w:val="60"/>
  </w:num>
  <w:num w:numId="89" w16cid:durableId="416752988">
    <w:abstractNumId w:val="107"/>
  </w:num>
  <w:num w:numId="90" w16cid:durableId="1469518990">
    <w:abstractNumId w:val="104"/>
  </w:num>
  <w:num w:numId="91" w16cid:durableId="1341932611">
    <w:abstractNumId w:val="3"/>
  </w:num>
  <w:num w:numId="92" w16cid:durableId="1063453558">
    <w:abstractNumId w:val="44"/>
  </w:num>
  <w:num w:numId="93" w16cid:durableId="492569533">
    <w:abstractNumId w:val="4"/>
  </w:num>
  <w:num w:numId="94" w16cid:durableId="1178227408">
    <w:abstractNumId w:val="41"/>
  </w:num>
  <w:num w:numId="95" w16cid:durableId="989792465">
    <w:abstractNumId w:val="103"/>
  </w:num>
  <w:num w:numId="96" w16cid:durableId="750129303">
    <w:abstractNumId w:val="34"/>
  </w:num>
  <w:num w:numId="97" w16cid:durableId="1751148697">
    <w:abstractNumId w:val="99"/>
  </w:num>
  <w:num w:numId="98" w16cid:durableId="2025667598">
    <w:abstractNumId w:val="23"/>
  </w:num>
  <w:num w:numId="99" w16cid:durableId="740713684">
    <w:abstractNumId w:val="98"/>
  </w:num>
  <w:num w:numId="100" w16cid:durableId="895244199">
    <w:abstractNumId w:val="76"/>
  </w:num>
  <w:num w:numId="101" w16cid:durableId="1196384538">
    <w:abstractNumId w:val="65"/>
  </w:num>
  <w:num w:numId="102" w16cid:durableId="1006640813">
    <w:abstractNumId w:val="8"/>
  </w:num>
  <w:num w:numId="103" w16cid:durableId="217672884">
    <w:abstractNumId w:val="53"/>
  </w:num>
  <w:num w:numId="104" w16cid:durableId="1427270422">
    <w:abstractNumId w:val="42"/>
  </w:num>
  <w:num w:numId="105" w16cid:durableId="628822686">
    <w:abstractNumId w:val="50"/>
  </w:num>
  <w:num w:numId="106" w16cid:durableId="1893466792">
    <w:abstractNumId w:val="29"/>
  </w:num>
  <w:num w:numId="107" w16cid:durableId="115485952">
    <w:abstractNumId w:val="24"/>
  </w:num>
  <w:num w:numId="108" w16cid:durableId="1378625503">
    <w:abstractNumId w:val="95"/>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589"/>
    <w:rsid w:val="00022A5B"/>
    <w:rsid w:val="00023BF4"/>
    <w:rsid w:val="00026C5C"/>
    <w:rsid w:val="00026E49"/>
    <w:rsid w:val="000272D9"/>
    <w:rsid w:val="00031687"/>
    <w:rsid w:val="0004057C"/>
    <w:rsid w:val="000410A3"/>
    <w:rsid w:val="000420D0"/>
    <w:rsid w:val="00044971"/>
    <w:rsid w:val="00045810"/>
    <w:rsid w:val="00046571"/>
    <w:rsid w:val="00050333"/>
    <w:rsid w:val="00052CBB"/>
    <w:rsid w:val="00053275"/>
    <w:rsid w:val="00053AB7"/>
    <w:rsid w:val="00056670"/>
    <w:rsid w:val="0005677F"/>
    <w:rsid w:val="00060577"/>
    <w:rsid w:val="00060906"/>
    <w:rsid w:val="00064CCA"/>
    <w:rsid w:val="00065469"/>
    <w:rsid w:val="00066E0B"/>
    <w:rsid w:val="000702CC"/>
    <w:rsid w:val="0007067F"/>
    <w:rsid w:val="000729ED"/>
    <w:rsid w:val="000777F0"/>
    <w:rsid w:val="00083D51"/>
    <w:rsid w:val="00087CDD"/>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0F7DE9"/>
    <w:rsid w:val="00103476"/>
    <w:rsid w:val="0010385E"/>
    <w:rsid w:val="00105BB1"/>
    <w:rsid w:val="00113877"/>
    <w:rsid w:val="00113CB7"/>
    <w:rsid w:val="00116FEA"/>
    <w:rsid w:val="00120770"/>
    <w:rsid w:val="001234CA"/>
    <w:rsid w:val="00134CB9"/>
    <w:rsid w:val="00135E6F"/>
    <w:rsid w:val="001366FE"/>
    <w:rsid w:val="00142681"/>
    <w:rsid w:val="0014552C"/>
    <w:rsid w:val="00146F67"/>
    <w:rsid w:val="00147D38"/>
    <w:rsid w:val="00152882"/>
    <w:rsid w:val="00153E55"/>
    <w:rsid w:val="00164DF6"/>
    <w:rsid w:val="00165488"/>
    <w:rsid w:val="001669B7"/>
    <w:rsid w:val="001730B1"/>
    <w:rsid w:val="00177082"/>
    <w:rsid w:val="00184B50"/>
    <w:rsid w:val="00186654"/>
    <w:rsid w:val="00191C45"/>
    <w:rsid w:val="00191EC5"/>
    <w:rsid w:val="00193250"/>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0E67"/>
    <w:rsid w:val="001E1E10"/>
    <w:rsid w:val="001E3185"/>
    <w:rsid w:val="001E6F83"/>
    <w:rsid w:val="001E7A51"/>
    <w:rsid w:val="001E7DDA"/>
    <w:rsid w:val="001F01E5"/>
    <w:rsid w:val="001F220D"/>
    <w:rsid w:val="001F4A5D"/>
    <w:rsid w:val="0020398A"/>
    <w:rsid w:val="0020473E"/>
    <w:rsid w:val="00215AC3"/>
    <w:rsid w:val="00216896"/>
    <w:rsid w:val="002222E9"/>
    <w:rsid w:val="00224656"/>
    <w:rsid w:val="00231EC3"/>
    <w:rsid w:val="00232C43"/>
    <w:rsid w:val="00235710"/>
    <w:rsid w:val="00241AC8"/>
    <w:rsid w:val="00242738"/>
    <w:rsid w:val="00246713"/>
    <w:rsid w:val="00247582"/>
    <w:rsid w:val="002542F3"/>
    <w:rsid w:val="00254689"/>
    <w:rsid w:val="002565D0"/>
    <w:rsid w:val="00260245"/>
    <w:rsid w:val="002613B1"/>
    <w:rsid w:val="00261B77"/>
    <w:rsid w:val="00262BDC"/>
    <w:rsid w:val="002632D4"/>
    <w:rsid w:val="0026773E"/>
    <w:rsid w:val="0026784E"/>
    <w:rsid w:val="00270068"/>
    <w:rsid w:val="002736F3"/>
    <w:rsid w:val="002772D4"/>
    <w:rsid w:val="00281A4C"/>
    <w:rsid w:val="00281ADF"/>
    <w:rsid w:val="00281E82"/>
    <w:rsid w:val="00284F61"/>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2BC8"/>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3F85"/>
    <w:rsid w:val="002F64AA"/>
    <w:rsid w:val="002F6685"/>
    <w:rsid w:val="00301335"/>
    <w:rsid w:val="00301AF5"/>
    <w:rsid w:val="00302ADE"/>
    <w:rsid w:val="00303790"/>
    <w:rsid w:val="00305B14"/>
    <w:rsid w:val="003116C2"/>
    <w:rsid w:val="00313CDB"/>
    <w:rsid w:val="00315640"/>
    <w:rsid w:val="00316631"/>
    <w:rsid w:val="0032044A"/>
    <w:rsid w:val="003256EF"/>
    <w:rsid w:val="003262E6"/>
    <w:rsid w:val="003263F6"/>
    <w:rsid w:val="00330428"/>
    <w:rsid w:val="00332E8D"/>
    <w:rsid w:val="003372FA"/>
    <w:rsid w:val="00341C0E"/>
    <w:rsid w:val="00344394"/>
    <w:rsid w:val="00350B51"/>
    <w:rsid w:val="00355BE7"/>
    <w:rsid w:val="003561CC"/>
    <w:rsid w:val="00357536"/>
    <w:rsid w:val="0036008C"/>
    <w:rsid w:val="00360381"/>
    <w:rsid w:val="0036102E"/>
    <w:rsid w:val="00363309"/>
    <w:rsid w:val="00366748"/>
    <w:rsid w:val="00367DAC"/>
    <w:rsid w:val="00367E60"/>
    <w:rsid w:val="00370268"/>
    <w:rsid w:val="00370A69"/>
    <w:rsid w:val="00370C27"/>
    <w:rsid w:val="00372498"/>
    <w:rsid w:val="003727A9"/>
    <w:rsid w:val="00380E16"/>
    <w:rsid w:val="003818BD"/>
    <w:rsid w:val="00385204"/>
    <w:rsid w:val="003852C2"/>
    <w:rsid w:val="003853DE"/>
    <w:rsid w:val="0038669F"/>
    <w:rsid w:val="00390223"/>
    <w:rsid w:val="00392586"/>
    <w:rsid w:val="003960FC"/>
    <w:rsid w:val="003A2C42"/>
    <w:rsid w:val="003A35C1"/>
    <w:rsid w:val="003A56CD"/>
    <w:rsid w:val="003B2D79"/>
    <w:rsid w:val="003B3231"/>
    <w:rsid w:val="003B3915"/>
    <w:rsid w:val="003B5426"/>
    <w:rsid w:val="003B6F01"/>
    <w:rsid w:val="003B79D6"/>
    <w:rsid w:val="003C0F80"/>
    <w:rsid w:val="003C1A10"/>
    <w:rsid w:val="003C6981"/>
    <w:rsid w:val="003D131C"/>
    <w:rsid w:val="003D6E85"/>
    <w:rsid w:val="003D6F94"/>
    <w:rsid w:val="003D6FBF"/>
    <w:rsid w:val="003E0B78"/>
    <w:rsid w:val="003E12D5"/>
    <w:rsid w:val="003E34ED"/>
    <w:rsid w:val="003E5569"/>
    <w:rsid w:val="003E630E"/>
    <w:rsid w:val="003E7325"/>
    <w:rsid w:val="003F34EE"/>
    <w:rsid w:val="003F3FD6"/>
    <w:rsid w:val="003F508C"/>
    <w:rsid w:val="003F58B6"/>
    <w:rsid w:val="00400063"/>
    <w:rsid w:val="00401B84"/>
    <w:rsid w:val="00401BCF"/>
    <w:rsid w:val="00404C92"/>
    <w:rsid w:val="00405E06"/>
    <w:rsid w:val="004060AE"/>
    <w:rsid w:val="004127D3"/>
    <w:rsid w:val="004148FF"/>
    <w:rsid w:val="00414A9E"/>
    <w:rsid w:val="00414B36"/>
    <w:rsid w:val="004175ED"/>
    <w:rsid w:val="0041779F"/>
    <w:rsid w:val="00420592"/>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2808"/>
    <w:rsid w:val="004878F9"/>
    <w:rsid w:val="00487D9D"/>
    <w:rsid w:val="00490E1F"/>
    <w:rsid w:val="004965B4"/>
    <w:rsid w:val="00496A03"/>
    <w:rsid w:val="00496D4D"/>
    <w:rsid w:val="004971D9"/>
    <w:rsid w:val="00497AB9"/>
    <w:rsid w:val="004A1CFC"/>
    <w:rsid w:val="004A444B"/>
    <w:rsid w:val="004A461F"/>
    <w:rsid w:val="004A58DF"/>
    <w:rsid w:val="004B1F66"/>
    <w:rsid w:val="004B3785"/>
    <w:rsid w:val="004B5953"/>
    <w:rsid w:val="004C1954"/>
    <w:rsid w:val="004C293C"/>
    <w:rsid w:val="004C310E"/>
    <w:rsid w:val="004C4594"/>
    <w:rsid w:val="004D168F"/>
    <w:rsid w:val="004D18B8"/>
    <w:rsid w:val="004D3B3D"/>
    <w:rsid w:val="004D4C18"/>
    <w:rsid w:val="004D5E3B"/>
    <w:rsid w:val="004D63EA"/>
    <w:rsid w:val="004E0509"/>
    <w:rsid w:val="004E2622"/>
    <w:rsid w:val="004E2998"/>
    <w:rsid w:val="004F0141"/>
    <w:rsid w:val="004F057E"/>
    <w:rsid w:val="004F0681"/>
    <w:rsid w:val="004F151C"/>
    <w:rsid w:val="004F2885"/>
    <w:rsid w:val="004F372B"/>
    <w:rsid w:val="004F3E58"/>
    <w:rsid w:val="0050122A"/>
    <w:rsid w:val="00502C98"/>
    <w:rsid w:val="00507602"/>
    <w:rsid w:val="005100FE"/>
    <w:rsid w:val="00510399"/>
    <w:rsid w:val="00513361"/>
    <w:rsid w:val="00530B6B"/>
    <w:rsid w:val="00530FB2"/>
    <w:rsid w:val="005313D0"/>
    <w:rsid w:val="0053244C"/>
    <w:rsid w:val="005329D4"/>
    <w:rsid w:val="00532F7B"/>
    <w:rsid w:val="005356E4"/>
    <w:rsid w:val="0053615F"/>
    <w:rsid w:val="0053699B"/>
    <w:rsid w:val="00537600"/>
    <w:rsid w:val="0054098C"/>
    <w:rsid w:val="005423D8"/>
    <w:rsid w:val="00544BBA"/>
    <w:rsid w:val="0054628F"/>
    <w:rsid w:val="00547309"/>
    <w:rsid w:val="00550565"/>
    <w:rsid w:val="0055376C"/>
    <w:rsid w:val="0055459F"/>
    <w:rsid w:val="005563B2"/>
    <w:rsid w:val="0055649E"/>
    <w:rsid w:val="00557223"/>
    <w:rsid w:val="00563A0E"/>
    <w:rsid w:val="0056426D"/>
    <w:rsid w:val="00567837"/>
    <w:rsid w:val="00573988"/>
    <w:rsid w:val="005747D3"/>
    <w:rsid w:val="00580494"/>
    <w:rsid w:val="0058126C"/>
    <w:rsid w:val="00581DDB"/>
    <w:rsid w:val="00581F63"/>
    <w:rsid w:val="0058205F"/>
    <w:rsid w:val="00584E69"/>
    <w:rsid w:val="0058602F"/>
    <w:rsid w:val="00591DC4"/>
    <w:rsid w:val="005938EE"/>
    <w:rsid w:val="005951DE"/>
    <w:rsid w:val="0059694C"/>
    <w:rsid w:val="005A4C1D"/>
    <w:rsid w:val="005A5F12"/>
    <w:rsid w:val="005B152F"/>
    <w:rsid w:val="005B1E16"/>
    <w:rsid w:val="005B234A"/>
    <w:rsid w:val="005B3CC3"/>
    <w:rsid w:val="005B4279"/>
    <w:rsid w:val="005B640A"/>
    <w:rsid w:val="005B6824"/>
    <w:rsid w:val="005B6E83"/>
    <w:rsid w:val="005B6F94"/>
    <w:rsid w:val="005C34C9"/>
    <w:rsid w:val="005C5F21"/>
    <w:rsid w:val="005C7545"/>
    <w:rsid w:val="005C7D68"/>
    <w:rsid w:val="005D1D4D"/>
    <w:rsid w:val="005D2BFE"/>
    <w:rsid w:val="005D41CC"/>
    <w:rsid w:val="005D591A"/>
    <w:rsid w:val="005E0A26"/>
    <w:rsid w:val="005E2207"/>
    <w:rsid w:val="005E25FE"/>
    <w:rsid w:val="005E57F4"/>
    <w:rsid w:val="005E5D61"/>
    <w:rsid w:val="005F0179"/>
    <w:rsid w:val="005F3746"/>
    <w:rsid w:val="005F7838"/>
    <w:rsid w:val="0060089A"/>
    <w:rsid w:val="00600BBF"/>
    <w:rsid w:val="00601245"/>
    <w:rsid w:val="00606D07"/>
    <w:rsid w:val="00610608"/>
    <w:rsid w:val="00611650"/>
    <w:rsid w:val="006132C3"/>
    <w:rsid w:val="0061344E"/>
    <w:rsid w:val="00613B5F"/>
    <w:rsid w:val="00613BC1"/>
    <w:rsid w:val="006250F6"/>
    <w:rsid w:val="006252C8"/>
    <w:rsid w:val="00625E1F"/>
    <w:rsid w:val="00632457"/>
    <w:rsid w:val="00634414"/>
    <w:rsid w:val="00636F4C"/>
    <w:rsid w:val="00637B69"/>
    <w:rsid w:val="00641164"/>
    <w:rsid w:val="00641311"/>
    <w:rsid w:val="00641D8E"/>
    <w:rsid w:val="006437C0"/>
    <w:rsid w:val="006445E9"/>
    <w:rsid w:val="00651728"/>
    <w:rsid w:val="00653275"/>
    <w:rsid w:val="0065361C"/>
    <w:rsid w:val="0065378F"/>
    <w:rsid w:val="00654F59"/>
    <w:rsid w:val="006556CE"/>
    <w:rsid w:val="00655AF1"/>
    <w:rsid w:val="00657AE4"/>
    <w:rsid w:val="0066127A"/>
    <w:rsid w:val="00661DFC"/>
    <w:rsid w:val="00664C7B"/>
    <w:rsid w:val="00666BD7"/>
    <w:rsid w:val="00666DD3"/>
    <w:rsid w:val="00666EBC"/>
    <w:rsid w:val="00670F20"/>
    <w:rsid w:val="0067399A"/>
    <w:rsid w:val="00677B92"/>
    <w:rsid w:val="006805AA"/>
    <w:rsid w:val="00683FD7"/>
    <w:rsid w:val="0068520B"/>
    <w:rsid w:val="00686B91"/>
    <w:rsid w:val="00686E49"/>
    <w:rsid w:val="0068731D"/>
    <w:rsid w:val="006905CE"/>
    <w:rsid w:val="00690B81"/>
    <w:rsid w:val="00691115"/>
    <w:rsid w:val="006947FC"/>
    <w:rsid w:val="0069498E"/>
    <w:rsid w:val="00697535"/>
    <w:rsid w:val="0069786F"/>
    <w:rsid w:val="00697FC2"/>
    <w:rsid w:val="006A2AA5"/>
    <w:rsid w:val="006A7785"/>
    <w:rsid w:val="006A78A4"/>
    <w:rsid w:val="006B085A"/>
    <w:rsid w:val="006B1E5B"/>
    <w:rsid w:val="006B21CF"/>
    <w:rsid w:val="006B2E66"/>
    <w:rsid w:val="006B5007"/>
    <w:rsid w:val="006B6C0C"/>
    <w:rsid w:val="006B6D3E"/>
    <w:rsid w:val="006C079C"/>
    <w:rsid w:val="006C124B"/>
    <w:rsid w:val="006C1988"/>
    <w:rsid w:val="006C7F76"/>
    <w:rsid w:val="006D0B71"/>
    <w:rsid w:val="006D232A"/>
    <w:rsid w:val="006D489D"/>
    <w:rsid w:val="006D51B0"/>
    <w:rsid w:val="006D5BFF"/>
    <w:rsid w:val="006D62C2"/>
    <w:rsid w:val="006D7340"/>
    <w:rsid w:val="006E377D"/>
    <w:rsid w:val="006E4332"/>
    <w:rsid w:val="006E6B4D"/>
    <w:rsid w:val="006E78F2"/>
    <w:rsid w:val="006E7D4C"/>
    <w:rsid w:val="006F0999"/>
    <w:rsid w:val="006F19E9"/>
    <w:rsid w:val="006F3D25"/>
    <w:rsid w:val="006F488F"/>
    <w:rsid w:val="006F4A29"/>
    <w:rsid w:val="006F5157"/>
    <w:rsid w:val="006F6B5D"/>
    <w:rsid w:val="006F74E3"/>
    <w:rsid w:val="00701CC3"/>
    <w:rsid w:val="00707EB4"/>
    <w:rsid w:val="00717E15"/>
    <w:rsid w:val="007205D2"/>
    <w:rsid w:val="007207E1"/>
    <w:rsid w:val="00720EA1"/>
    <w:rsid w:val="00721CE1"/>
    <w:rsid w:val="007223F6"/>
    <w:rsid w:val="0072330A"/>
    <w:rsid w:val="00727C0F"/>
    <w:rsid w:val="0073049C"/>
    <w:rsid w:val="0073382A"/>
    <w:rsid w:val="00735B92"/>
    <w:rsid w:val="00736200"/>
    <w:rsid w:val="00742F70"/>
    <w:rsid w:val="00745492"/>
    <w:rsid w:val="007463E9"/>
    <w:rsid w:val="00752894"/>
    <w:rsid w:val="00753B99"/>
    <w:rsid w:val="00753E54"/>
    <w:rsid w:val="0075482E"/>
    <w:rsid w:val="00757C6B"/>
    <w:rsid w:val="00761D90"/>
    <w:rsid w:val="007639F7"/>
    <w:rsid w:val="007651D0"/>
    <w:rsid w:val="007653F0"/>
    <w:rsid w:val="00766579"/>
    <w:rsid w:val="007665D1"/>
    <w:rsid w:val="00767B11"/>
    <w:rsid w:val="00771DA8"/>
    <w:rsid w:val="0077264B"/>
    <w:rsid w:val="00775B28"/>
    <w:rsid w:val="00780A1B"/>
    <w:rsid w:val="00780A8C"/>
    <w:rsid w:val="00781198"/>
    <w:rsid w:val="00781509"/>
    <w:rsid w:val="00783C74"/>
    <w:rsid w:val="007855D4"/>
    <w:rsid w:val="00786522"/>
    <w:rsid w:val="00790007"/>
    <w:rsid w:val="0079003E"/>
    <w:rsid w:val="0079538E"/>
    <w:rsid w:val="0079572C"/>
    <w:rsid w:val="007B1FC1"/>
    <w:rsid w:val="007B35F8"/>
    <w:rsid w:val="007B5F6F"/>
    <w:rsid w:val="007B677C"/>
    <w:rsid w:val="007C0243"/>
    <w:rsid w:val="007C3399"/>
    <w:rsid w:val="007C457E"/>
    <w:rsid w:val="007D0187"/>
    <w:rsid w:val="007D03D7"/>
    <w:rsid w:val="007D1E30"/>
    <w:rsid w:val="007D32C0"/>
    <w:rsid w:val="007D4E92"/>
    <w:rsid w:val="007D520C"/>
    <w:rsid w:val="007D7393"/>
    <w:rsid w:val="007E0393"/>
    <w:rsid w:val="007E3273"/>
    <w:rsid w:val="007E3E79"/>
    <w:rsid w:val="007E7794"/>
    <w:rsid w:val="007F076F"/>
    <w:rsid w:val="007F25D1"/>
    <w:rsid w:val="007F4761"/>
    <w:rsid w:val="007F49D6"/>
    <w:rsid w:val="007F50A4"/>
    <w:rsid w:val="00802340"/>
    <w:rsid w:val="00803E1C"/>
    <w:rsid w:val="00804289"/>
    <w:rsid w:val="00806290"/>
    <w:rsid w:val="00806948"/>
    <w:rsid w:val="008149C2"/>
    <w:rsid w:val="008159ED"/>
    <w:rsid w:val="00825319"/>
    <w:rsid w:val="0083226D"/>
    <w:rsid w:val="00837688"/>
    <w:rsid w:val="008421A9"/>
    <w:rsid w:val="00842A3C"/>
    <w:rsid w:val="00842D0C"/>
    <w:rsid w:val="008472A8"/>
    <w:rsid w:val="00847D27"/>
    <w:rsid w:val="00855C3E"/>
    <w:rsid w:val="00855E1A"/>
    <w:rsid w:val="00857D52"/>
    <w:rsid w:val="00860004"/>
    <w:rsid w:val="0086062F"/>
    <w:rsid w:val="00860B5B"/>
    <w:rsid w:val="008617F8"/>
    <w:rsid w:val="00862FF0"/>
    <w:rsid w:val="00865585"/>
    <w:rsid w:val="008708A2"/>
    <w:rsid w:val="008767C6"/>
    <w:rsid w:val="00876B56"/>
    <w:rsid w:val="00877B00"/>
    <w:rsid w:val="008802FD"/>
    <w:rsid w:val="008808C3"/>
    <w:rsid w:val="00880BFB"/>
    <w:rsid w:val="008841D7"/>
    <w:rsid w:val="00884F87"/>
    <w:rsid w:val="00885E42"/>
    <w:rsid w:val="00885FDB"/>
    <w:rsid w:val="00890C56"/>
    <w:rsid w:val="00891F93"/>
    <w:rsid w:val="008933C6"/>
    <w:rsid w:val="0089486E"/>
    <w:rsid w:val="008A1478"/>
    <w:rsid w:val="008A1967"/>
    <w:rsid w:val="008A26D5"/>
    <w:rsid w:val="008A5349"/>
    <w:rsid w:val="008B3CA6"/>
    <w:rsid w:val="008B4573"/>
    <w:rsid w:val="008B5E62"/>
    <w:rsid w:val="008B69B9"/>
    <w:rsid w:val="008C124C"/>
    <w:rsid w:val="008D16D6"/>
    <w:rsid w:val="008D1711"/>
    <w:rsid w:val="008D49FC"/>
    <w:rsid w:val="008D512C"/>
    <w:rsid w:val="008D6398"/>
    <w:rsid w:val="008E41AC"/>
    <w:rsid w:val="008E43EA"/>
    <w:rsid w:val="008E4E73"/>
    <w:rsid w:val="008E6B3F"/>
    <w:rsid w:val="008E7489"/>
    <w:rsid w:val="008F014A"/>
    <w:rsid w:val="008F3913"/>
    <w:rsid w:val="008F44DD"/>
    <w:rsid w:val="008F62FA"/>
    <w:rsid w:val="00902477"/>
    <w:rsid w:val="009044C4"/>
    <w:rsid w:val="009066DC"/>
    <w:rsid w:val="00907A58"/>
    <w:rsid w:val="0091038B"/>
    <w:rsid w:val="0091166A"/>
    <w:rsid w:val="00912437"/>
    <w:rsid w:val="00913941"/>
    <w:rsid w:val="009210EC"/>
    <w:rsid w:val="00926A0C"/>
    <w:rsid w:val="009271A4"/>
    <w:rsid w:val="00932A05"/>
    <w:rsid w:val="009333E5"/>
    <w:rsid w:val="00933CF4"/>
    <w:rsid w:val="00933F7C"/>
    <w:rsid w:val="009349AD"/>
    <w:rsid w:val="009351BF"/>
    <w:rsid w:val="00935CAE"/>
    <w:rsid w:val="009365A4"/>
    <w:rsid w:val="00936C24"/>
    <w:rsid w:val="00941296"/>
    <w:rsid w:val="00941E4F"/>
    <w:rsid w:val="009422E0"/>
    <w:rsid w:val="00942321"/>
    <w:rsid w:val="00942FAF"/>
    <w:rsid w:val="00943341"/>
    <w:rsid w:val="0094390F"/>
    <w:rsid w:val="00943D42"/>
    <w:rsid w:val="00944295"/>
    <w:rsid w:val="00945407"/>
    <w:rsid w:val="00946AE9"/>
    <w:rsid w:val="00954FE9"/>
    <w:rsid w:val="009553DF"/>
    <w:rsid w:val="0095608E"/>
    <w:rsid w:val="0095713E"/>
    <w:rsid w:val="009577D9"/>
    <w:rsid w:val="00964B31"/>
    <w:rsid w:val="0096609E"/>
    <w:rsid w:val="00966587"/>
    <w:rsid w:val="00966A43"/>
    <w:rsid w:val="00966B1C"/>
    <w:rsid w:val="009700D2"/>
    <w:rsid w:val="009764D0"/>
    <w:rsid w:val="009767E0"/>
    <w:rsid w:val="009827F6"/>
    <w:rsid w:val="00982ED8"/>
    <w:rsid w:val="00987FE4"/>
    <w:rsid w:val="00992CFB"/>
    <w:rsid w:val="00993CF4"/>
    <w:rsid w:val="00997304"/>
    <w:rsid w:val="009A15D9"/>
    <w:rsid w:val="009A318B"/>
    <w:rsid w:val="009A5A74"/>
    <w:rsid w:val="009B1114"/>
    <w:rsid w:val="009B3841"/>
    <w:rsid w:val="009C01B3"/>
    <w:rsid w:val="009C32AB"/>
    <w:rsid w:val="009C7A24"/>
    <w:rsid w:val="009C7B1A"/>
    <w:rsid w:val="009C7C13"/>
    <w:rsid w:val="009D135A"/>
    <w:rsid w:val="009D6B86"/>
    <w:rsid w:val="009D79AF"/>
    <w:rsid w:val="009E0467"/>
    <w:rsid w:val="009E2F11"/>
    <w:rsid w:val="009E317E"/>
    <w:rsid w:val="009E35B1"/>
    <w:rsid w:val="009E4111"/>
    <w:rsid w:val="009E4AA8"/>
    <w:rsid w:val="009F428D"/>
    <w:rsid w:val="009F5A18"/>
    <w:rsid w:val="00A05CDA"/>
    <w:rsid w:val="00A0643A"/>
    <w:rsid w:val="00A10970"/>
    <w:rsid w:val="00A12431"/>
    <w:rsid w:val="00A12550"/>
    <w:rsid w:val="00A127D0"/>
    <w:rsid w:val="00A12E96"/>
    <w:rsid w:val="00A154D5"/>
    <w:rsid w:val="00A15A35"/>
    <w:rsid w:val="00A15D0E"/>
    <w:rsid w:val="00A16EC8"/>
    <w:rsid w:val="00A2011A"/>
    <w:rsid w:val="00A2031F"/>
    <w:rsid w:val="00A247B0"/>
    <w:rsid w:val="00A24DFC"/>
    <w:rsid w:val="00A251BB"/>
    <w:rsid w:val="00A25761"/>
    <w:rsid w:val="00A2595D"/>
    <w:rsid w:val="00A25ED8"/>
    <w:rsid w:val="00A27DDE"/>
    <w:rsid w:val="00A32647"/>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0757"/>
    <w:rsid w:val="00A91A50"/>
    <w:rsid w:val="00A93E46"/>
    <w:rsid w:val="00AA0E66"/>
    <w:rsid w:val="00AA7E70"/>
    <w:rsid w:val="00AB2EB4"/>
    <w:rsid w:val="00AB35F2"/>
    <w:rsid w:val="00AB4BE9"/>
    <w:rsid w:val="00AB7032"/>
    <w:rsid w:val="00AC31E8"/>
    <w:rsid w:val="00AC5471"/>
    <w:rsid w:val="00AC7524"/>
    <w:rsid w:val="00AD0DCD"/>
    <w:rsid w:val="00AD2916"/>
    <w:rsid w:val="00AD3D9E"/>
    <w:rsid w:val="00AD7833"/>
    <w:rsid w:val="00AE6D87"/>
    <w:rsid w:val="00AF0775"/>
    <w:rsid w:val="00AF1CA5"/>
    <w:rsid w:val="00AF3D21"/>
    <w:rsid w:val="00AF5209"/>
    <w:rsid w:val="00AF7327"/>
    <w:rsid w:val="00AF7891"/>
    <w:rsid w:val="00B03B65"/>
    <w:rsid w:val="00B043F7"/>
    <w:rsid w:val="00B0618F"/>
    <w:rsid w:val="00B063CE"/>
    <w:rsid w:val="00B071DF"/>
    <w:rsid w:val="00B1026F"/>
    <w:rsid w:val="00B23F71"/>
    <w:rsid w:val="00B24E15"/>
    <w:rsid w:val="00B27969"/>
    <w:rsid w:val="00B335ED"/>
    <w:rsid w:val="00B343C9"/>
    <w:rsid w:val="00B34CEF"/>
    <w:rsid w:val="00B35741"/>
    <w:rsid w:val="00B35DD8"/>
    <w:rsid w:val="00B37853"/>
    <w:rsid w:val="00B403A3"/>
    <w:rsid w:val="00B4178B"/>
    <w:rsid w:val="00B47375"/>
    <w:rsid w:val="00B51937"/>
    <w:rsid w:val="00B52640"/>
    <w:rsid w:val="00B5268E"/>
    <w:rsid w:val="00B53FC7"/>
    <w:rsid w:val="00B57500"/>
    <w:rsid w:val="00B57FE3"/>
    <w:rsid w:val="00B601AA"/>
    <w:rsid w:val="00B63CB7"/>
    <w:rsid w:val="00B64CEC"/>
    <w:rsid w:val="00B66C94"/>
    <w:rsid w:val="00B71E42"/>
    <w:rsid w:val="00B724AA"/>
    <w:rsid w:val="00B749A2"/>
    <w:rsid w:val="00B74A75"/>
    <w:rsid w:val="00B75E24"/>
    <w:rsid w:val="00B80631"/>
    <w:rsid w:val="00B8124D"/>
    <w:rsid w:val="00B8178E"/>
    <w:rsid w:val="00B8211F"/>
    <w:rsid w:val="00B8234D"/>
    <w:rsid w:val="00B82828"/>
    <w:rsid w:val="00B8786C"/>
    <w:rsid w:val="00B95ED1"/>
    <w:rsid w:val="00B96FB6"/>
    <w:rsid w:val="00BA0031"/>
    <w:rsid w:val="00BA0D6C"/>
    <w:rsid w:val="00BA1659"/>
    <w:rsid w:val="00BA47D5"/>
    <w:rsid w:val="00BA546A"/>
    <w:rsid w:val="00BA7A3A"/>
    <w:rsid w:val="00BA7E0C"/>
    <w:rsid w:val="00BB1918"/>
    <w:rsid w:val="00BB297E"/>
    <w:rsid w:val="00BB44CD"/>
    <w:rsid w:val="00BB751D"/>
    <w:rsid w:val="00BB79F6"/>
    <w:rsid w:val="00BC0626"/>
    <w:rsid w:val="00BC1B3E"/>
    <w:rsid w:val="00BC2B08"/>
    <w:rsid w:val="00BC365E"/>
    <w:rsid w:val="00BC4213"/>
    <w:rsid w:val="00BD5F61"/>
    <w:rsid w:val="00BD65AB"/>
    <w:rsid w:val="00BE129B"/>
    <w:rsid w:val="00BE14C1"/>
    <w:rsid w:val="00BF0542"/>
    <w:rsid w:val="00BF0B08"/>
    <w:rsid w:val="00BF3415"/>
    <w:rsid w:val="00BF5597"/>
    <w:rsid w:val="00BF5BB1"/>
    <w:rsid w:val="00C0286F"/>
    <w:rsid w:val="00C0425E"/>
    <w:rsid w:val="00C04967"/>
    <w:rsid w:val="00C05710"/>
    <w:rsid w:val="00C11896"/>
    <w:rsid w:val="00C1192B"/>
    <w:rsid w:val="00C13087"/>
    <w:rsid w:val="00C130B0"/>
    <w:rsid w:val="00C1436F"/>
    <w:rsid w:val="00C16ED9"/>
    <w:rsid w:val="00C21CBD"/>
    <w:rsid w:val="00C22A18"/>
    <w:rsid w:val="00C245C1"/>
    <w:rsid w:val="00C25F59"/>
    <w:rsid w:val="00C26668"/>
    <w:rsid w:val="00C2670B"/>
    <w:rsid w:val="00C3020C"/>
    <w:rsid w:val="00C34242"/>
    <w:rsid w:val="00C35908"/>
    <w:rsid w:val="00C35D2A"/>
    <w:rsid w:val="00C36718"/>
    <w:rsid w:val="00C41BC2"/>
    <w:rsid w:val="00C42DCD"/>
    <w:rsid w:val="00C42F97"/>
    <w:rsid w:val="00C4352D"/>
    <w:rsid w:val="00C44E8A"/>
    <w:rsid w:val="00C47A43"/>
    <w:rsid w:val="00C534BE"/>
    <w:rsid w:val="00C536A5"/>
    <w:rsid w:val="00C54EE9"/>
    <w:rsid w:val="00C55158"/>
    <w:rsid w:val="00C63481"/>
    <w:rsid w:val="00C64C35"/>
    <w:rsid w:val="00C6661A"/>
    <w:rsid w:val="00C7314B"/>
    <w:rsid w:val="00C74CE7"/>
    <w:rsid w:val="00C760E1"/>
    <w:rsid w:val="00C7619D"/>
    <w:rsid w:val="00C76D1C"/>
    <w:rsid w:val="00C77143"/>
    <w:rsid w:val="00C80862"/>
    <w:rsid w:val="00C83439"/>
    <w:rsid w:val="00C83615"/>
    <w:rsid w:val="00C85771"/>
    <w:rsid w:val="00C8640C"/>
    <w:rsid w:val="00C86A56"/>
    <w:rsid w:val="00C904B9"/>
    <w:rsid w:val="00C93F55"/>
    <w:rsid w:val="00C94F88"/>
    <w:rsid w:val="00C964EB"/>
    <w:rsid w:val="00CA2282"/>
    <w:rsid w:val="00CA4660"/>
    <w:rsid w:val="00CB2898"/>
    <w:rsid w:val="00CB54CF"/>
    <w:rsid w:val="00CC0C89"/>
    <w:rsid w:val="00CD0570"/>
    <w:rsid w:val="00CD484C"/>
    <w:rsid w:val="00CD5F49"/>
    <w:rsid w:val="00CD6AEB"/>
    <w:rsid w:val="00CE1989"/>
    <w:rsid w:val="00CE1FCC"/>
    <w:rsid w:val="00CE341F"/>
    <w:rsid w:val="00CE6679"/>
    <w:rsid w:val="00CF17E7"/>
    <w:rsid w:val="00CF2434"/>
    <w:rsid w:val="00CF65F5"/>
    <w:rsid w:val="00CF7FB5"/>
    <w:rsid w:val="00D019D1"/>
    <w:rsid w:val="00D0369B"/>
    <w:rsid w:val="00D056A3"/>
    <w:rsid w:val="00D0644F"/>
    <w:rsid w:val="00D064D3"/>
    <w:rsid w:val="00D07010"/>
    <w:rsid w:val="00D07A88"/>
    <w:rsid w:val="00D11F61"/>
    <w:rsid w:val="00D12698"/>
    <w:rsid w:val="00D1279A"/>
    <w:rsid w:val="00D1362F"/>
    <w:rsid w:val="00D15C42"/>
    <w:rsid w:val="00D161AE"/>
    <w:rsid w:val="00D165A8"/>
    <w:rsid w:val="00D16D73"/>
    <w:rsid w:val="00D20B6F"/>
    <w:rsid w:val="00D258D2"/>
    <w:rsid w:val="00D26548"/>
    <w:rsid w:val="00D26720"/>
    <w:rsid w:val="00D327F3"/>
    <w:rsid w:val="00D33654"/>
    <w:rsid w:val="00D340CD"/>
    <w:rsid w:val="00D34516"/>
    <w:rsid w:val="00D353BD"/>
    <w:rsid w:val="00D4152C"/>
    <w:rsid w:val="00D415C2"/>
    <w:rsid w:val="00D439C1"/>
    <w:rsid w:val="00D45879"/>
    <w:rsid w:val="00D46640"/>
    <w:rsid w:val="00D52C29"/>
    <w:rsid w:val="00D552BF"/>
    <w:rsid w:val="00D60916"/>
    <w:rsid w:val="00D63B91"/>
    <w:rsid w:val="00D65FA3"/>
    <w:rsid w:val="00D6612F"/>
    <w:rsid w:val="00D66C41"/>
    <w:rsid w:val="00D66F9C"/>
    <w:rsid w:val="00D744C0"/>
    <w:rsid w:val="00D82583"/>
    <w:rsid w:val="00D83A62"/>
    <w:rsid w:val="00D83CA6"/>
    <w:rsid w:val="00D83D8A"/>
    <w:rsid w:val="00D8532A"/>
    <w:rsid w:val="00D855E9"/>
    <w:rsid w:val="00D90C94"/>
    <w:rsid w:val="00D92205"/>
    <w:rsid w:val="00D94F8D"/>
    <w:rsid w:val="00D97377"/>
    <w:rsid w:val="00DA0999"/>
    <w:rsid w:val="00DA2481"/>
    <w:rsid w:val="00DB1014"/>
    <w:rsid w:val="00DB19DA"/>
    <w:rsid w:val="00DB32FC"/>
    <w:rsid w:val="00DB5702"/>
    <w:rsid w:val="00DB70A5"/>
    <w:rsid w:val="00DD1688"/>
    <w:rsid w:val="00DD209E"/>
    <w:rsid w:val="00DD240C"/>
    <w:rsid w:val="00DD6967"/>
    <w:rsid w:val="00DE0222"/>
    <w:rsid w:val="00DE4D15"/>
    <w:rsid w:val="00DE5BDB"/>
    <w:rsid w:val="00DF0B81"/>
    <w:rsid w:val="00DF2924"/>
    <w:rsid w:val="00DF317B"/>
    <w:rsid w:val="00DF52CF"/>
    <w:rsid w:val="00DF57FD"/>
    <w:rsid w:val="00E01A73"/>
    <w:rsid w:val="00E04A41"/>
    <w:rsid w:val="00E05650"/>
    <w:rsid w:val="00E067FE"/>
    <w:rsid w:val="00E11018"/>
    <w:rsid w:val="00E12F20"/>
    <w:rsid w:val="00E16B3B"/>
    <w:rsid w:val="00E273DE"/>
    <w:rsid w:val="00E30355"/>
    <w:rsid w:val="00E30A7B"/>
    <w:rsid w:val="00E31C15"/>
    <w:rsid w:val="00E34EF5"/>
    <w:rsid w:val="00E47D10"/>
    <w:rsid w:val="00E503D4"/>
    <w:rsid w:val="00E60C3D"/>
    <w:rsid w:val="00E61F09"/>
    <w:rsid w:val="00E63D99"/>
    <w:rsid w:val="00E64057"/>
    <w:rsid w:val="00E6528C"/>
    <w:rsid w:val="00E666EC"/>
    <w:rsid w:val="00E67E04"/>
    <w:rsid w:val="00E72212"/>
    <w:rsid w:val="00E777B6"/>
    <w:rsid w:val="00E83289"/>
    <w:rsid w:val="00E848F1"/>
    <w:rsid w:val="00E915FE"/>
    <w:rsid w:val="00E920EF"/>
    <w:rsid w:val="00E93068"/>
    <w:rsid w:val="00EA34A4"/>
    <w:rsid w:val="00EB2388"/>
    <w:rsid w:val="00EB40B2"/>
    <w:rsid w:val="00EB412C"/>
    <w:rsid w:val="00EB570C"/>
    <w:rsid w:val="00EC0CD7"/>
    <w:rsid w:val="00EC493C"/>
    <w:rsid w:val="00EC4C16"/>
    <w:rsid w:val="00EC57FC"/>
    <w:rsid w:val="00EC7EFC"/>
    <w:rsid w:val="00ED1D7B"/>
    <w:rsid w:val="00ED6568"/>
    <w:rsid w:val="00EE2D20"/>
    <w:rsid w:val="00EE352D"/>
    <w:rsid w:val="00EE5D25"/>
    <w:rsid w:val="00EE5E91"/>
    <w:rsid w:val="00EE6E42"/>
    <w:rsid w:val="00EF5BAF"/>
    <w:rsid w:val="00EF618A"/>
    <w:rsid w:val="00EF687A"/>
    <w:rsid w:val="00EF7DB8"/>
    <w:rsid w:val="00F022B9"/>
    <w:rsid w:val="00F02ED6"/>
    <w:rsid w:val="00F0601C"/>
    <w:rsid w:val="00F1018F"/>
    <w:rsid w:val="00F1069C"/>
    <w:rsid w:val="00F23253"/>
    <w:rsid w:val="00F24C0C"/>
    <w:rsid w:val="00F25DB1"/>
    <w:rsid w:val="00F31D8E"/>
    <w:rsid w:val="00F33841"/>
    <w:rsid w:val="00F34C6A"/>
    <w:rsid w:val="00F3514B"/>
    <w:rsid w:val="00F3547C"/>
    <w:rsid w:val="00F4152C"/>
    <w:rsid w:val="00F41F8D"/>
    <w:rsid w:val="00F422B2"/>
    <w:rsid w:val="00F45812"/>
    <w:rsid w:val="00F458A7"/>
    <w:rsid w:val="00F46004"/>
    <w:rsid w:val="00F52BD1"/>
    <w:rsid w:val="00F548A3"/>
    <w:rsid w:val="00F55D64"/>
    <w:rsid w:val="00F60661"/>
    <w:rsid w:val="00F62F12"/>
    <w:rsid w:val="00F63E61"/>
    <w:rsid w:val="00F66AFC"/>
    <w:rsid w:val="00F67D7E"/>
    <w:rsid w:val="00F722CB"/>
    <w:rsid w:val="00F72E5E"/>
    <w:rsid w:val="00F736B6"/>
    <w:rsid w:val="00F73890"/>
    <w:rsid w:val="00F76AA1"/>
    <w:rsid w:val="00F81020"/>
    <w:rsid w:val="00F81CB5"/>
    <w:rsid w:val="00F82B67"/>
    <w:rsid w:val="00F86731"/>
    <w:rsid w:val="00F914BB"/>
    <w:rsid w:val="00F9236A"/>
    <w:rsid w:val="00F924D6"/>
    <w:rsid w:val="00F95133"/>
    <w:rsid w:val="00F951FE"/>
    <w:rsid w:val="00F95C28"/>
    <w:rsid w:val="00F96CA9"/>
    <w:rsid w:val="00F97987"/>
    <w:rsid w:val="00FA244C"/>
    <w:rsid w:val="00FA34E4"/>
    <w:rsid w:val="00FA5242"/>
    <w:rsid w:val="00FA63C2"/>
    <w:rsid w:val="00FA6424"/>
    <w:rsid w:val="00FA6CF1"/>
    <w:rsid w:val="00FA780B"/>
    <w:rsid w:val="00FB25D8"/>
    <w:rsid w:val="00FB2B13"/>
    <w:rsid w:val="00FB32AA"/>
    <w:rsid w:val="00FB6475"/>
    <w:rsid w:val="00FB697F"/>
    <w:rsid w:val="00FB7398"/>
    <w:rsid w:val="00FB7F94"/>
    <w:rsid w:val="00FC42C5"/>
    <w:rsid w:val="00FC465D"/>
    <w:rsid w:val="00FC4E8D"/>
    <w:rsid w:val="00FC4FE5"/>
    <w:rsid w:val="00FD30EB"/>
    <w:rsid w:val="00FD78DC"/>
    <w:rsid w:val="00FD7B39"/>
    <w:rsid w:val="00FE2D09"/>
    <w:rsid w:val="00FE559C"/>
    <w:rsid w:val="00FF0E5E"/>
    <w:rsid w:val="00FF13B6"/>
    <w:rsid w:val="00FF1F06"/>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Style petit bullet violet,texte de base,Paragraphe de liste num,Paragraphe de liste 1,Listes,Normal bullet 2,Paragraph,lp1,1st level - Bullet List Paragraph,Lettre d'introduction,Bullet EY,List L1"/>
    <w:basedOn w:val="Normal"/>
    <w:link w:val="ParagraphedelisteCar"/>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 w:type="paragraph" w:customStyle="1" w:styleId="Default">
    <w:name w:val="Default"/>
    <w:rsid w:val="00A247B0"/>
    <w:pPr>
      <w:autoSpaceDE w:val="0"/>
      <w:autoSpaceDN w:val="0"/>
      <w:adjustRightInd w:val="0"/>
      <w:spacing w:after="0" w:line="240" w:lineRule="auto"/>
    </w:pPr>
    <w:rPr>
      <w:rFonts w:ascii="Arial" w:hAnsi="Arial" w:cs="Arial"/>
      <w:color w:val="000000"/>
      <w:sz w:val="24"/>
      <w:szCs w:val="24"/>
    </w:rPr>
  </w:style>
  <w:style w:type="character" w:customStyle="1" w:styleId="ParagraphedelisteCar">
    <w:name w:val="Paragraphe de liste Car"/>
    <w:aliases w:val="Paragraphe Car,Style petit bullet violet Car,texte de base Car,Paragraphe de liste num Car,Paragraphe de liste 1 Car,Listes Car,Normal bullet 2 Car,Paragraph Car,lp1 Car,1st level - Bullet List Paragraph Car,Bullet EY Car"/>
    <w:basedOn w:val="Policepardfaut"/>
    <w:link w:val="Paragraphedeliste"/>
    <w:uiPriority w:val="34"/>
    <w:rsid w:val="001669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087072500">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o@caissedesdepots.f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ebdb8ef-551f-4327-9b37-e65c24c4e2c0">
      <Terms xmlns="http://schemas.microsoft.com/office/infopath/2007/PartnerControls"/>
    </lcf76f155ced4ddcb4097134ff3c332f>
    <TaxCatchAll xmlns="e53897ee-2ca4-493a-ad35-85684ab5833a" xsi:nil="true"/>
    <_ip_UnifiedCompliancePolicyProperties xmlns="http://schemas.microsoft.com/sharepoint/v3" xsi:nil="true"/>
    <Personne xmlns="8ebdb8ef-551f-4327-9b37-e65c24c4e2c0">
      <UserInfo>
        <DisplayName/>
        <AccountId xsi:nil="true"/>
        <AccountType/>
      </UserInfo>
    </Personn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7060ED8184614C826211D53C04367D" ma:contentTypeVersion="21" ma:contentTypeDescription="Crée un document." ma:contentTypeScope="" ma:versionID="eacce593c0bbe32a9c9a184578155671">
  <xsd:schema xmlns:xsd="http://www.w3.org/2001/XMLSchema" xmlns:xs="http://www.w3.org/2001/XMLSchema" xmlns:p="http://schemas.microsoft.com/office/2006/metadata/properties" xmlns:ns1="http://schemas.microsoft.com/sharepoint/v3" xmlns:ns2="8ebdb8ef-551f-4327-9b37-e65c24c4e2c0" xmlns:ns3="e53897ee-2ca4-493a-ad35-85684ab5833a" targetNamespace="http://schemas.microsoft.com/office/2006/metadata/properties" ma:root="true" ma:fieldsID="1936d604680059d1456a4e8ab8477571" ns1:_="" ns2:_="" ns3:_="">
    <xsd:import namespace="http://schemas.microsoft.com/sharepoint/v3"/>
    <xsd:import namespace="8ebdb8ef-551f-4327-9b37-e65c24c4e2c0"/>
    <xsd:import namespace="e53897ee-2ca4-493a-ad35-85684ab583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Personne" minOccurs="0"/>
                <xsd:element ref="ns2:MediaServiceLocation"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étés de la stratégie de conformité unifiée" ma:hidden="true" ma:internalName="_ip_UnifiedCompliancePolicyProperties">
      <xsd:simpleType>
        <xsd:restriction base="dms:Note"/>
      </xsd:simpleType>
    </xsd:element>
    <xsd:element name="_ip_UnifiedCompliancePolicyUIAction" ma:index="22"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bdb8ef-551f-4327-9b37-e65c24c4e2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Personne" ma:index="17" nillable="true" ma:displayName="Personne" ma:description="Personne" ma:format="Dropdown" ma:list="UserInfo" ma:SharePointGroup="0" ma:internalName="Personn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alises d’images" ma:readOnly="false" ma:fieldId="{5cf76f15-5ced-4ddc-b409-7134ff3c332f}" ma:taxonomyMulti="true" ma:sspId="48d3731c-fd19-4153-ae36-0ac1057ead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3897ee-2ca4-493a-ad35-85684ab5833a"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6" nillable="true" ma:displayName="Taxonomy Catch All Column" ma:hidden="true" ma:list="{da5d09f0-cbc2-426b-a640-b9b811cfcbab}" ma:internalName="TaxCatchAll" ma:showField="CatchAllData" ma:web="e53897ee-2ca4-493a-ad35-85684ab5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330437-ED9F-4EE5-8FD2-20E5EB2DB7F5}">
  <ds:schemaRefs>
    <ds:schemaRef ds:uri="http://schemas.microsoft.com/office/2006/metadata/properties"/>
    <ds:schemaRef ds:uri="http://schemas.microsoft.com/office/infopath/2007/PartnerControls"/>
    <ds:schemaRef ds:uri="http://schemas.microsoft.com/sharepoint/v3"/>
    <ds:schemaRef ds:uri="8ebdb8ef-551f-4327-9b37-e65c24c4e2c0"/>
    <ds:schemaRef ds:uri="e53897ee-2ca4-493a-ad35-85684ab5833a"/>
  </ds:schemaRefs>
</ds:datastoreItem>
</file>

<file path=customXml/itemProps2.xml><?xml version="1.0" encoding="utf-8"?>
<ds:datastoreItem xmlns:ds="http://schemas.openxmlformats.org/officeDocument/2006/customXml" ds:itemID="{B848FC8F-1E11-45B2-8E3C-A1DEF9952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bdb8ef-551f-4327-9b37-e65c24c4e2c0"/>
    <ds:schemaRef ds:uri="e53897ee-2ca4-493a-ad35-85684ab583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customXml/itemProps4.xml><?xml version="1.0" encoding="utf-8"?>
<ds:datastoreItem xmlns:ds="http://schemas.openxmlformats.org/officeDocument/2006/customXml" ds:itemID="{D1508FAC-6201-458E-85AC-4AD174CE77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18</Pages>
  <Words>8870</Words>
  <Characters>48790</Characters>
  <Application>Microsoft Office Word</Application>
  <DocSecurity>0</DocSecurity>
  <Lines>406</Lines>
  <Paragraphs>115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Sansovini, Guillaume</cp:lastModifiedBy>
  <cp:revision>210</cp:revision>
  <cp:lastPrinted>2024-04-25T17:33:00Z</cp:lastPrinted>
  <dcterms:created xsi:type="dcterms:W3CDTF">2025-02-06T12:10:00Z</dcterms:created>
  <dcterms:modified xsi:type="dcterms:W3CDTF">2025-02-24T08:32:00Z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y fmtid="{D5CDD505-2E9C-101B-9397-08002B2CF9AE}" pid="9" name="ContentTypeId">
    <vt:lpwstr>0x010100137060ED8184614C826211D53C04367D</vt:lpwstr>
  </property>
  <property fmtid="{D5CDD505-2E9C-101B-9397-08002B2CF9AE}" pid="10" name="MediaServiceImageTags">
    <vt:lpwstr/>
  </property>
</Properties>
</file>