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295E" w:rsidRPr="00E1295E" w:rsidRDefault="00E1295E" w:rsidP="006E10B7">
      <w:pPr>
        <w:ind w:left="2832" w:firstLine="708"/>
        <w:rPr>
          <w:rFonts w:cs="Arial"/>
          <w:b/>
          <w:sz w:val="24"/>
          <w:szCs w:val="24"/>
        </w:rPr>
      </w:pPr>
      <w:r w:rsidRPr="00E1295E">
        <w:rPr>
          <w:rFonts w:cs="Arial"/>
          <w:b/>
          <w:sz w:val="24"/>
          <w:szCs w:val="24"/>
        </w:rPr>
        <w:t>Déclaration sur l’honneur</w:t>
      </w:r>
    </w:p>
    <w:p w:rsidR="00E1295E" w:rsidRPr="00E1295E" w:rsidRDefault="00E1295E" w:rsidP="00E1295E">
      <w:pPr>
        <w:jc w:val="center"/>
        <w:rPr>
          <w:rFonts w:cs="Arial"/>
          <w:b/>
          <w:sz w:val="24"/>
          <w:szCs w:val="24"/>
        </w:rPr>
      </w:pPr>
      <w:proofErr w:type="gramStart"/>
      <w:r w:rsidRPr="00E1295E">
        <w:rPr>
          <w:rFonts w:cs="Arial"/>
          <w:b/>
          <w:sz w:val="24"/>
          <w:szCs w:val="24"/>
        </w:rPr>
        <w:t>de</w:t>
      </w:r>
      <w:proofErr w:type="gramEnd"/>
      <w:r w:rsidRPr="00E1295E">
        <w:rPr>
          <w:rFonts w:cs="Arial"/>
          <w:b/>
          <w:sz w:val="24"/>
          <w:szCs w:val="24"/>
        </w:rPr>
        <w:t xml:space="preserve"> lien avec le groupe Caisse des Dépôts</w:t>
      </w:r>
      <w:r w:rsidR="00E40678">
        <w:rPr>
          <w:rFonts w:cs="Arial"/>
          <w:b/>
          <w:sz w:val="24"/>
          <w:szCs w:val="24"/>
        </w:rPr>
        <w:t>*</w:t>
      </w:r>
      <w:r w:rsidRPr="00E1295E">
        <w:rPr>
          <w:rFonts w:cs="Arial"/>
          <w:b/>
          <w:sz w:val="24"/>
          <w:szCs w:val="24"/>
        </w:rPr>
        <w:t xml:space="preserve"> </w:t>
      </w:r>
    </w:p>
    <w:p w:rsidR="00E1295E" w:rsidRPr="00E1295E" w:rsidRDefault="00E1295E" w:rsidP="00E1295E">
      <w:pPr>
        <w:jc w:val="center"/>
        <w:rPr>
          <w:rFonts w:cs="Arial"/>
          <w:b/>
          <w:sz w:val="24"/>
          <w:szCs w:val="24"/>
        </w:rPr>
      </w:pPr>
      <w:r w:rsidRPr="00E1295E">
        <w:rPr>
          <w:rFonts w:cs="Arial"/>
          <w:b/>
          <w:sz w:val="24"/>
          <w:szCs w:val="24"/>
        </w:rPr>
        <w:t>(</w:t>
      </w:r>
      <w:proofErr w:type="gramStart"/>
      <w:r w:rsidRPr="00E1295E">
        <w:rPr>
          <w:rFonts w:cs="Arial"/>
          <w:b/>
          <w:sz w:val="24"/>
          <w:szCs w:val="24"/>
        </w:rPr>
        <w:t>à</w:t>
      </w:r>
      <w:proofErr w:type="gramEnd"/>
      <w:r w:rsidRPr="00E1295E">
        <w:rPr>
          <w:rFonts w:cs="Arial"/>
          <w:b/>
          <w:sz w:val="24"/>
          <w:szCs w:val="24"/>
        </w:rPr>
        <w:t xml:space="preserve"> compléter </w:t>
      </w:r>
      <w:r w:rsidR="008B7CA5">
        <w:rPr>
          <w:rFonts w:cs="Arial"/>
          <w:b/>
          <w:sz w:val="24"/>
          <w:szCs w:val="24"/>
        </w:rPr>
        <w:t xml:space="preserve">dater </w:t>
      </w:r>
      <w:r w:rsidRPr="00E1295E">
        <w:rPr>
          <w:rFonts w:cs="Arial"/>
          <w:b/>
          <w:sz w:val="24"/>
          <w:szCs w:val="24"/>
        </w:rPr>
        <w:t xml:space="preserve">et signer) </w:t>
      </w:r>
      <w:r w:rsidR="006D4DAE">
        <w:rPr>
          <w:rFonts w:cs="Arial"/>
          <w:b/>
          <w:sz w:val="24"/>
          <w:szCs w:val="24"/>
        </w:rPr>
        <w:t xml:space="preserve"> </w:t>
      </w:r>
    </w:p>
    <w:p w:rsidR="00E1295E" w:rsidRPr="00E1295E" w:rsidRDefault="00E1295E" w:rsidP="00E1295E">
      <w:pPr>
        <w:autoSpaceDE w:val="0"/>
        <w:autoSpaceDN w:val="0"/>
        <w:adjustRightInd w:val="0"/>
        <w:rPr>
          <w:rFonts w:cs="Arial"/>
          <w:color w:val="000000"/>
          <w:szCs w:val="22"/>
        </w:rPr>
      </w:pPr>
    </w:p>
    <w:p w:rsidR="00E1295E" w:rsidRPr="00E1295E" w:rsidRDefault="00E1295E" w:rsidP="00E1295E">
      <w:pPr>
        <w:rPr>
          <w:rFonts w:cs="Arial"/>
          <w:b/>
          <w:szCs w:val="22"/>
        </w:rPr>
      </w:pPr>
      <w:r w:rsidRPr="00E1295E">
        <w:rPr>
          <w:rFonts w:cs="Arial"/>
          <w:b/>
          <w:szCs w:val="22"/>
        </w:rPr>
        <w:t xml:space="preserve">Référence : </w:t>
      </w:r>
      <w:r w:rsidR="00B73C6B">
        <w:rPr>
          <w:rFonts w:cs="Arial"/>
          <w:b/>
          <w:szCs w:val="22"/>
        </w:rPr>
        <w:t>&lt;</w:t>
      </w:r>
      <w:r w:rsidR="00B73C6B" w:rsidRPr="00B73C6B">
        <w:rPr>
          <w:rFonts w:cs="Arial"/>
          <w:b/>
          <w:szCs w:val="22"/>
        </w:rPr>
        <w:t>N° Tiers</w:t>
      </w:r>
      <w:r w:rsidR="00B73C6B">
        <w:rPr>
          <w:rFonts w:cs="Arial"/>
          <w:b/>
          <w:szCs w:val="22"/>
        </w:rPr>
        <w:t>&gt;</w:t>
      </w:r>
    </w:p>
    <w:p w:rsidR="00E1295E" w:rsidRPr="00E1295E" w:rsidRDefault="00E1295E" w:rsidP="00E1295E">
      <w:pPr>
        <w:rPr>
          <w:rFonts w:cs="Arial"/>
          <w:b/>
          <w:color w:val="000000"/>
          <w:szCs w:val="22"/>
        </w:rPr>
      </w:pPr>
    </w:p>
    <w:p w:rsidR="00E1295E" w:rsidRPr="0084232D" w:rsidRDefault="00E1295E" w:rsidP="00E1295E">
      <w:pPr>
        <w:rPr>
          <w:rFonts w:cs="Arial"/>
          <w:b/>
          <w:color w:val="000000"/>
          <w:szCs w:val="22"/>
        </w:rPr>
      </w:pPr>
      <w:r w:rsidRPr="00E1295E">
        <w:rPr>
          <w:rFonts w:cs="Arial"/>
          <w:b/>
          <w:color w:val="000000"/>
          <w:szCs w:val="22"/>
        </w:rPr>
        <w:t>Je soussigné</w:t>
      </w:r>
      <w:r w:rsidR="00A90942">
        <w:rPr>
          <w:rFonts w:cs="Arial"/>
          <w:b/>
          <w:color w:val="000000"/>
          <w:szCs w:val="22"/>
        </w:rPr>
        <w:t>(e)</w:t>
      </w:r>
      <w:r w:rsidR="008F12B9">
        <w:rPr>
          <w:rFonts w:cs="Arial"/>
          <w:b/>
          <w:color w:val="000000"/>
          <w:szCs w:val="22"/>
        </w:rPr>
        <w:t xml:space="preserve"> </w:t>
      </w:r>
      <w:r w:rsidR="00A90942">
        <w:rPr>
          <w:rFonts w:cs="Arial"/>
          <w:b/>
          <w:color w:val="000000"/>
          <w:szCs w:val="22"/>
        </w:rPr>
        <w:t>&lt;</w:t>
      </w:r>
      <w:r w:rsidR="00A90942" w:rsidRPr="00A90942">
        <w:rPr>
          <w:rFonts w:cs="Arial"/>
          <w:b/>
          <w:color w:val="000000"/>
          <w:szCs w:val="22"/>
        </w:rPr>
        <w:t>adr_adrespost1</w:t>
      </w:r>
      <w:r w:rsidR="00A90942">
        <w:rPr>
          <w:rFonts w:cs="Arial"/>
          <w:b/>
          <w:color w:val="000000"/>
          <w:szCs w:val="22"/>
        </w:rPr>
        <w:t xml:space="preserve">&gt; </w:t>
      </w:r>
      <w:r w:rsidRPr="00E1295E">
        <w:rPr>
          <w:rFonts w:cs="Arial"/>
          <w:b/>
          <w:color w:val="000000"/>
          <w:szCs w:val="22"/>
        </w:rPr>
        <w:t>atteste sur l’honneur être </w:t>
      </w:r>
      <w:r w:rsidR="006D4DAE">
        <w:rPr>
          <w:rFonts w:cs="Arial"/>
          <w:b/>
          <w:color w:val="000000"/>
          <w:szCs w:val="22"/>
        </w:rPr>
        <w:t>à ce jour</w:t>
      </w:r>
      <w:r w:rsidR="0084232D">
        <w:rPr>
          <w:rFonts w:cs="Arial"/>
          <w:b/>
          <w:color w:val="000000"/>
          <w:szCs w:val="22"/>
        </w:rPr>
        <w:t xml:space="preserve"> : Ne cocher </w:t>
      </w:r>
      <w:r w:rsidR="009B20A7">
        <w:rPr>
          <w:rFonts w:cs="Arial"/>
          <w:b/>
          <w:color w:val="000000"/>
          <w:szCs w:val="22"/>
        </w:rPr>
        <w:t>qu’une seule</w:t>
      </w:r>
      <w:r w:rsidR="006727A9">
        <w:rPr>
          <w:rFonts w:cs="Arial"/>
          <w:b/>
          <w:color w:val="000000"/>
          <w:szCs w:val="22"/>
        </w:rPr>
        <w:t xml:space="preserve"> case </w:t>
      </w:r>
    </w:p>
    <w:p w:rsidR="00E1295E" w:rsidRPr="00E1295E" w:rsidRDefault="00E1295E" w:rsidP="00E1295E">
      <w:pPr>
        <w:autoSpaceDE w:val="0"/>
        <w:autoSpaceDN w:val="0"/>
        <w:adjustRightInd w:val="0"/>
        <w:rPr>
          <w:rFonts w:cs="Arial"/>
          <w:color w:val="000000"/>
          <w:szCs w:val="22"/>
        </w:rPr>
      </w:pPr>
    </w:p>
    <w:p w:rsidR="00E1295E" w:rsidRPr="00E1295E" w:rsidRDefault="00E1295E" w:rsidP="00E1295E">
      <w:pPr>
        <w:autoSpaceDE w:val="0"/>
        <w:autoSpaceDN w:val="0"/>
        <w:adjustRightInd w:val="0"/>
        <w:jc w:val="center"/>
        <w:rPr>
          <w:rFonts w:cs="Arial"/>
          <w:color w:val="000000"/>
          <w:szCs w:val="22"/>
          <w:u w:val="single"/>
        </w:rPr>
      </w:pPr>
    </w:p>
    <w:p w:rsidR="00E1295E" w:rsidRPr="00E1295E" w:rsidRDefault="00E1295E" w:rsidP="00E1295E">
      <w:pPr>
        <w:autoSpaceDE w:val="0"/>
        <w:autoSpaceDN w:val="0"/>
        <w:adjustRightInd w:val="0"/>
        <w:jc w:val="center"/>
        <w:rPr>
          <w:rFonts w:cs="Arial"/>
          <w:color w:val="000000"/>
          <w:szCs w:val="22"/>
        </w:rPr>
      </w:pPr>
      <w:r w:rsidRPr="00E1295E">
        <w:rPr>
          <w:rFonts w:cs="Arial"/>
          <w:color w:val="000000"/>
          <w:szCs w:val="22"/>
          <w:u w:val="single"/>
        </w:rPr>
        <w:t>Etablissement Publi</w:t>
      </w:r>
      <w:r w:rsidR="006D4DAE">
        <w:rPr>
          <w:rFonts w:cs="Arial"/>
          <w:color w:val="000000"/>
          <w:szCs w:val="22"/>
          <w:u w:val="single"/>
        </w:rPr>
        <w:t xml:space="preserve">c - Caisse des Dépôts </w:t>
      </w:r>
    </w:p>
    <w:p w:rsidR="00E1295E" w:rsidRPr="00E1295E" w:rsidRDefault="00E1295E" w:rsidP="00E1295E">
      <w:pPr>
        <w:autoSpaceDE w:val="0"/>
        <w:autoSpaceDN w:val="0"/>
        <w:adjustRightInd w:val="0"/>
        <w:ind w:left="720"/>
        <w:rPr>
          <w:rFonts w:cs="Arial"/>
          <w:color w:val="000000"/>
          <w:szCs w:val="22"/>
        </w:rPr>
      </w:pPr>
    </w:p>
    <w:p w:rsidR="00E1295E" w:rsidRPr="00E1295E" w:rsidRDefault="00E1295E" w:rsidP="00E1295E">
      <w:pPr>
        <w:autoSpaceDE w:val="0"/>
        <w:autoSpaceDN w:val="0"/>
        <w:adjustRightInd w:val="0"/>
        <w:rPr>
          <w:rFonts w:cs="Arial"/>
          <w:color w:val="000000"/>
          <w:szCs w:val="22"/>
        </w:rPr>
      </w:pPr>
      <w:r w:rsidRPr="00E1295E">
        <w:rPr>
          <w:rFonts w:cs="Arial"/>
          <w:b/>
          <w:bCs/>
          <w:color w:val="000000"/>
          <w:szCs w:val="22"/>
        </w:rPr>
        <w:t xml:space="preserve">□ </w:t>
      </w:r>
      <w:r w:rsidRPr="00E1295E">
        <w:rPr>
          <w:rFonts w:cs="Arial"/>
          <w:color w:val="000000"/>
          <w:szCs w:val="22"/>
        </w:rPr>
        <w:t xml:space="preserve">Collaborateur de l’Etablissement Public </w:t>
      </w:r>
    </w:p>
    <w:p w:rsidR="00E1295E" w:rsidRPr="00E1295E" w:rsidRDefault="00E1295E" w:rsidP="00E1295E">
      <w:pPr>
        <w:autoSpaceDE w:val="0"/>
        <w:autoSpaceDN w:val="0"/>
        <w:adjustRightInd w:val="0"/>
        <w:rPr>
          <w:rFonts w:cs="Arial"/>
          <w:color w:val="000000"/>
          <w:szCs w:val="22"/>
        </w:rPr>
      </w:pPr>
    </w:p>
    <w:p w:rsidR="00E1295E" w:rsidRPr="00E1295E" w:rsidRDefault="00E1295E" w:rsidP="00E1295E">
      <w:pPr>
        <w:autoSpaceDE w:val="0"/>
        <w:autoSpaceDN w:val="0"/>
        <w:adjustRightInd w:val="0"/>
        <w:rPr>
          <w:rFonts w:cs="Arial"/>
          <w:color w:val="000000"/>
          <w:szCs w:val="22"/>
        </w:rPr>
      </w:pPr>
      <w:r w:rsidRPr="00E1295E">
        <w:rPr>
          <w:rFonts w:cs="Arial"/>
          <w:b/>
          <w:bCs/>
          <w:color w:val="000000"/>
          <w:szCs w:val="22"/>
        </w:rPr>
        <w:t xml:space="preserve">□ </w:t>
      </w:r>
      <w:r w:rsidRPr="00E1295E">
        <w:rPr>
          <w:rFonts w:cs="Arial"/>
          <w:color w:val="000000"/>
          <w:szCs w:val="22"/>
        </w:rPr>
        <w:t xml:space="preserve">Retraité(e) de l’Etablissement Public </w:t>
      </w:r>
    </w:p>
    <w:p w:rsidR="00E1295E" w:rsidRPr="00E1295E" w:rsidRDefault="00E1295E" w:rsidP="00E1295E">
      <w:pPr>
        <w:autoSpaceDE w:val="0"/>
        <w:autoSpaceDN w:val="0"/>
        <w:adjustRightInd w:val="0"/>
        <w:rPr>
          <w:rFonts w:cs="Arial"/>
          <w:color w:val="000000"/>
          <w:szCs w:val="22"/>
        </w:rPr>
      </w:pPr>
    </w:p>
    <w:p w:rsidR="00E1295E" w:rsidRPr="00E1295E" w:rsidRDefault="00E1295E" w:rsidP="00E1295E">
      <w:pPr>
        <w:autoSpaceDE w:val="0"/>
        <w:autoSpaceDN w:val="0"/>
        <w:adjustRightInd w:val="0"/>
        <w:rPr>
          <w:rFonts w:cs="Arial"/>
          <w:color w:val="000000"/>
          <w:szCs w:val="22"/>
        </w:rPr>
      </w:pPr>
      <w:r w:rsidRPr="00E1295E">
        <w:rPr>
          <w:rFonts w:cs="Arial"/>
          <w:b/>
          <w:bCs/>
          <w:color w:val="000000"/>
          <w:szCs w:val="22"/>
        </w:rPr>
        <w:t xml:space="preserve">□ </w:t>
      </w:r>
      <w:r w:rsidRPr="00E1295E">
        <w:rPr>
          <w:rFonts w:cs="Arial"/>
          <w:color w:val="000000"/>
          <w:szCs w:val="22"/>
        </w:rPr>
        <w:t xml:space="preserve">Conjoint(e) d’un collaborateur ou retraité de l’Etablissement Public </w:t>
      </w:r>
    </w:p>
    <w:p w:rsidR="00E1295E" w:rsidRPr="00E1295E" w:rsidRDefault="00E1295E" w:rsidP="00E1295E">
      <w:pPr>
        <w:autoSpaceDE w:val="0"/>
        <w:autoSpaceDN w:val="0"/>
        <w:adjustRightInd w:val="0"/>
        <w:ind w:left="720"/>
        <w:rPr>
          <w:rFonts w:cs="Arial"/>
          <w:color w:val="000000"/>
          <w:szCs w:val="22"/>
        </w:rPr>
      </w:pPr>
    </w:p>
    <w:p w:rsidR="00E1295E" w:rsidRPr="00E1295E" w:rsidRDefault="00E1295E" w:rsidP="00E1295E">
      <w:pPr>
        <w:spacing w:after="200" w:line="276" w:lineRule="auto"/>
        <w:contextualSpacing/>
        <w:jc w:val="center"/>
        <w:rPr>
          <w:rFonts w:eastAsia="Calibri" w:cs="Arial"/>
          <w:color w:val="000000"/>
          <w:szCs w:val="22"/>
          <w:u w:val="single"/>
          <w:lang w:eastAsia="en-US"/>
        </w:rPr>
      </w:pPr>
    </w:p>
    <w:p w:rsidR="00E1295E" w:rsidRPr="00E1295E" w:rsidRDefault="00E1295E" w:rsidP="00E1295E">
      <w:pPr>
        <w:spacing w:after="200" w:line="276" w:lineRule="auto"/>
        <w:contextualSpacing/>
        <w:jc w:val="center"/>
        <w:rPr>
          <w:rFonts w:eastAsia="Calibri" w:cs="Arial"/>
          <w:color w:val="000000"/>
          <w:szCs w:val="22"/>
          <w:u w:val="single"/>
          <w:lang w:eastAsia="en-US"/>
        </w:rPr>
      </w:pPr>
      <w:r w:rsidRPr="00E1295E">
        <w:rPr>
          <w:rFonts w:eastAsia="Calibri" w:cs="Arial"/>
          <w:color w:val="000000"/>
          <w:sz w:val="20"/>
          <w:u w:val="single"/>
          <w:lang w:eastAsia="en-US"/>
        </w:rPr>
        <w:t>Filiale</w:t>
      </w:r>
      <w:r w:rsidR="006D4DAE">
        <w:rPr>
          <w:rFonts w:eastAsia="Calibri" w:cs="Arial"/>
          <w:color w:val="000000"/>
          <w:sz w:val="20"/>
          <w:u w:val="single"/>
          <w:lang w:eastAsia="en-US"/>
        </w:rPr>
        <w:t xml:space="preserve"> du Groupe Caisse des Dépôts</w:t>
      </w:r>
    </w:p>
    <w:p w:rsidR="00E1295E" w:rsidRPr="00E1295E" w:rsidRDefault="00E1295E" w:rsidP="00E1295E">
      <w:pPr>
        <w:spacing w:after="200" w:line="276" w:lineRule="auto"/>
        <w:contextualSpacing/>
        <w:jc w:val="left"/>
        <w:rPr>
          <w:rFonts w:eastAsia="Calibri" w:cs="Arial"/>
          <w:color w:val="000000"/>
          <w:szCs w:val="22"/>
          <w:lang w:eastAsia="en-US"/>
        </w:rPr>
      </w:pPr>
    </w:p>
    <w:p w:rsidR="00E1295E" w:rsidRPr="00E1295E" w:rsidRDefault="00E1295E" w:rsidP="00E1295E">
      <w:pPr>
        <w:spacing w:after="200" w:line="276" w:lineRule="auto"/>
        <w:contextualSpacing/>
        <w:jc w:val="left"/>
        <w:rPr>
          <w:rFonts w:eastAsia="Calibri" w:cs="Arial"/>
          <w:color w:val="000000"/>
          <w:szCs w:val="22"/>
          <w:lang w:eastAsia="en-US"/>
        </w:rPr>
      </w:pPr>
      <w:r w:rsidRPr="00E1295E">
        <w:rPr>
          <w:rFonts w:eastAsia="Calibri" w:cs="Arial"/>
          <w:color w:val="000000"/>
          <w:szCs w:val="22"/>
          <w:lang w:eastAsia="en-US"/>
        </w:rPr>
        <w:t>Indiquer le nom de la filiale : ………</w:t>
      </w:r>
      <w:proofErr w:type="gramStart"/>
      <w:r w:rsidRPr="00E1295E">
        <w:rPr>
          <w:rFonts w:eastAsia="Calibri" w:cs="Arial"/>
          <w:color w:val="000000"/>
          <w:szCs w:val="22"/>
          <w:lang w:eastAsia="en-US"/>
        </w:rPr>
        <w:t>……</w:t>
      </w:r>
      <w:r w:rsidR="008B7CA5">
        <w:rPr>
          <w:rFonts w:eastAsia="Calibri" w:cs="Arial"/>
          <w:color w:val="000000"/>
          <w:szCs w:val="22"/>
          <w:lang w:eastAsia="en-US"/>
        </w:rPr>
        <w:t>.</w:t>
      </w:r>
      <w:proofErr w:type="gramEnd"/>
      <w:r w:rsidR="008B7CA5">
        <w:rPr>
          <w:rFonts w:eastAsia="Calibri" w:cs="Arial"/>
          <w:color w:val="000000"/>
          <w:szCs w:val="22"/>
          <w:lang w:eastAsia="en-US"/>
        </w:rPr>
        <w:t>.</w:t>
      </w:r>
    </w:p>
    <w:p w:rsidR="00E1295E" w:rsidRPr="00E1295E" w:rsidRDefault="00E1295E" w:rsidP="00E1295E">
      <w:pPr>
        <w:autoSpaceDE w:val="0"/>
        <w:autoSpaceDN w:val="0"/>
        <w:adjustRightInd w:val="0"/>
        <w:rPr>
          <w:rFonts w:cs="Arial"/>
          <w:color w:val="000000"/>
          <w:szCs w:val="22"/>
        </w:rPr>
      </w:pPr>
      <w:r w:rsidRPr="00E1295E">
        <w:rPr>
          <w:rFonts w:cs="Arial"/>
          <w:b/>
          <w:bCs/>
          <w:color w:val="000000"/>
          <w:szCs w:val="22"/>
        </w:rPr>
        <w:t xml:space="preserve">□ </w:t>
      </w:r>
      <w:r w:rsidRPr="00E1295E">
        <w:rPr>
          <w:rFonts w:cs="Arial"/>
          <w:color w:val="000000"/>
          <w:szCs w:val="22"/>
        </w:rPr>
        <w:t xml:space="preserve">Salarié(e) d’une filiale du Groupe Caisse des Dépôts </w:t>
      </w:r>
    </w:p>
    <w:p w:rsidR="00E1295E" w:rsidRPr="00E1295E" w:rsidRDefault="00E1295E" w:rsidP="00E1295E">
      <w:pPr>
        <w:spacing w:after="200" w:line="276" w:lineRule="auto"/>
        <w:contextualSpacing/>
        <w:jc w:val="left"/>
        <w:rPr>
          <w:rFonts w:eastAsia="Calibri" w:cs="Arial"/>
          <w:color w:val="000000"/>
          <w:szCs w:val="22"/>
          <w:lang w:eastAsia="en-US"/>
        </w:rPr>
      </w:pPr>
    </w:p>
    <w:p w:rsidR="00E1295E" w:rsidRDefault="00E1295E" w:rsidP="00E1295E">
      <w:pPr>
        <w:spacing w:after="200" w:line="276" w:lineRule="auto"/>
        <w:contextualSpacing/>
        <w:jc w:val="left"/>
        <w:rPr>
          <w:rFonts w:eastAsia="Calibri" w:cs="Arial"/>
          <w:color w:val="000000"/>
          <w:szCs w:val="22"/>
          <w:lang w:eastAsia="en-US"/>
        </w:rPr>
      </w:pPr>
      <w:r w:rsidRPr="00E1295E">
        <w:rPr>
          <w:rFonts w:eastAsia="Calibri" w:cs="Arial"/>
          <w:b/>
          <w:bCs/>
          <w:color w:val="000000"/>
          <w:szCs w:val="22"/>
          <w:lang w:eastAsia="en-US"/>
        </w:rPr>
        <w:t xml:space="preserve">□ </w:t>
      </w:r>
      <w:r w:rsidRPr="00E1295E">
        <w:rPr>
          <w:rFonts w:eastAsia="Calibri" w:cs="Arial"/>
          <w:color w:val="000000"/>
          <w:szCs w:val="22"/>
          <w:lang w:eastAsia="en-US"/>
        </w:rPr>
        <w:t>Retraité(e) d’une filiale du Groupe Caisse des Dépôts</w:t>
      </w:r>
      <w:r w:rsidR="006D4DAE">
        <w:rPr>
          <w:rFonts w:eastAsia="Calibri" w:cs="Arial"/>
          <w:color w:val="000000"/>
          <w:szCs w:val="22"/>
          <w:lang w:eastAsia="en-US"/>
        </w:rPr>
        <w:t xml:space="preserve"> (1)</w:t>
      </w:r>
    </w:p>
    <w:p w:rsidR="00E74050" w:rsidRPr="00E1295E" w:rsidRDefault="00E74050" w:rsidP="00E1295E">
      <w:pPr>
        <w:spacing w:after="200" w:line="276" w:lineRule="auto"/>
        <w:contextualSpacing/>
        <w:jc w:val="left"/>
        <w:rPr>
          <w:rFonts w:eastAsia="Calibri" w:cs="Arial"/>
          <w:color w:val="000000"/>
          <w:szCs w:val="22"/>
          <w:lang w:eastAsia="en-US"/>
        </w:rPr>
      </w:pPr>
    </w:p>
    <w:p w:rsidR="00E1295E" w:rsidRPr="00E1295E" w:rsidRDefault="00E1295E" w:rsidP="00E1295E">
      <w:pPr>
        <w:autoSpaceDE w:val="0"/>
        <w:autoSpaceDN w:val="0"/>
        <w:adjustRightInd w:val="0"/>
        <w:rPr>
          <w:rFonts w:cs="Arial"/>
          <w:color w:val="000000"/>
          <w:szCs w:val="22"/>
        </w:rPr>
      </w:pPr>
      <w:r w:rsidRPr="00E1295E">
        <w:rPr>
          <w:rFonts w:cs="Arial"/>
          <w:b/>
          <w:bCs/>
          <w:color w:val="000000"/>
          <w:szCs w:val="22"/>
        </w:rPr>
        <w:t xml:space="preserve">□ </w:t>
      </w:r>
      <w:r w:rsidRPr="00E1295E">
        <w:rPr>
          <w:rFonts w:cs="Arial"/>
          <w:color w:val="000000"/>
          <w:szCs w:val="22"/>
        </w:rPr>
        <w:t xml:space="preserve">Conjoint(e) d’un collaborateur d’une filiale </w:t>
      </w:r>
    </w:p>
    <w:p w:rsidR="00E1295E" w:rsidRPr="00E1295E" w:rsidRDefault="00E1295E" w:rsidP="00E1295E">
      <w:pPr>
        <w:autoSpaceDE w:val="0"/>
        <w:autoSpaceDN w:val="0"/>
        <w:adjustRightInd w:val="0"/>
        <w:rPr>
          <w:rFonts w:cs="Arial"/>
          <w:color w:val="000000"/>
          <w:szCs w:val="22"/>
        </w:rPr>
      </w:pPr>
    </w:p>
    <w:p w:rsidR="00E1295E" w:rsidRPr="00E1295E" w:rsidRDefault="00E1295E" w:rsidP="00E1295E">
      <w:pPr>
        <w:autoSpaceDE w:val="0"/>
        <w:autoSpaceDN w:val="0"/>
        <w:adjustRightInd w:val="0"/>
        <w:jc w:val="center"/>
        <w:rPr>
          <w:rFonts w:cs="Arial"/>
          <w:color w:val="000000"/>
          <w:szCs w:val="22"/>
        </w:rPr>
      </w:pPr>
      <w:r w:rsidRPr="00E1295E">
        <w:rPr>
          <w:rFonts w:cs="Arial"/>
          <w:color w:val="000000"/>
          <w:szCs w:val="22"/>
          <w:u w:val="single"/>
        </w:rPr>
        <w:t>Autre</w:t>
      </w:r>
      <w:r w:rsidRPr="00E1295E">
        <w:rPr>
          <w:rFonts w:cs="Arial"/>
          <w:color w:val="000000"/>
          <w:szCs w:val="22"/>
        </w:rPr>
        <w:t xml:space="preserve"> </w:t>
      </w:r>
      <w:r w:rsidR="006D4DAE">
        <w:rPr>
          <w:rFonts w:cs="Arial"/>
          <w:color w:val="000000"/>
          <w:szCs w:val="22"/>
        </w:rPr>
        <w:t>(2)</w:t>
      </w:r>
    </w:p>
    <w:p w:rsidR="00E1295E" w:rsidRPr="00E1295E" w:rsidRDefault="00E1295E" w:rsidP="00E1295E">
      <w:pPr>
        <w:autoSpaceDE w:val="0"/>
        <w:autoSpaceDN w:val="0"/>
        <w:adjustRightInd w:val="0"/>
        <w:jc w:val="center"/>
        <w:rPr>
          <w:rFonts w:cs="Arial"/>
          <w:szCs w:val="22"/>
        </w:rPr>
      </w:pPr>
    </w:p>
    <w:p w:rsidR="00E1295E" w:rsidRPr="00E1295E" w:rsidRDefault="00E1295E" w:rsidP="00E1295E">
      <w:pPr>
        <w:tabs>
          <w:tab w:val="left" w:pos="709"/>
        </w:tabs>
        <w:rPr>
          <w:rFonts w:cs="Arial"/>
          <w:color w:val="000000"/>
          <w:szCs w:val="22"/>
        </w:rPr>
      </w:pPr>
      <w:r w:rsidRPr="00E1295E">
        <w:rPr>
          <w:rFonts w:cs="Arial"/>
          <w:color w:val="000000"/>
          <w:szCs w:val="22"/>
        </w:rPr>
        <w:t>Précisez :</w:t>
      </w:r>
    </w:p>
    <w:p w:rsidR="00E1295E" w:rsidRPr="00E1295E" w:rsidRDefault="00E1295E" w:rsidP="00E1295E">
      <w:pPr>
        <w:tabs>
          <w:tab w:val="left" w:pos="709"/>
        </w:tabs>
        <w:rPr>
          <w:rFonts w:cs="Arial"/>
          <w:color w:val="000000"/>
          <w:szCs w:val="22"/>
        </w:rPr>
      </w:pPr>
    </w:p>
    <w:p w:rsidR="00E1295E" w:rsidRPr="00E1295E" w:rsidRDefault="00E1295E" w:rsidP="00E1295E">
      <w:pPr>
        <w:tabs>
          <w:tab w:val="left" w:pos="709"/>
        </w:tabs>
        <w:jc w:val="right"/>
        <w:rPr>
          <w:rFonts w:cs="Arial"/>
          <w:szCs w:val="22"/>
        </w:rPr>
      </w:pPr>
      <w:r w:rsidRPr="00E1295E">
        <w:rPr>
          <w:rFonts w:cs="Arial"/>
          <w:b/>
          <w:color w:val="000000"/>
          <w:szCs w:val="22"/>
        </w:rPr>
        <w:t>Fait le ……………, à ………………</w:t>
      </w:r>
      <w:proofErr w:type="gramStart"/>
      <w:r w:rsidRPr="00E1295E">
        <w:rPr>
          <w:rFonts w:cs="Arial"/>
          <w:b/>
          <w:color w:val="000000"/>
          <w:szCs w:val="22"/>
        </w:rPr>
        <w:t>…….</w:t>
      </w:r>
      <w:proofErr w:type="gramEnd"/>
      <w:r w:rsidRPr="00E1295E">
        <w:rPr>
          <w:rFonts w:cs="Arial"/>
          <w:b/>
          <w:color w:val="000000"/>
          <w:szCs w:val="22"/>
        </w:rPr>
        <w:t>.</w:t>
      </w:r>
    </w:p>
    <w:p w:rsidR="00E1295E" w:rsidRPr="00E1295E" w:rsidRDefault="00E1295E" w:rsidP="00E1295E">
      <w:pPr>
        <w:tabs>
          <w:tab w:val="left" w:pos="709"/>
        </w:tabs>
        <w:rPr>
          <w:rFonts w:cs="Arial"/>
          <w:szCs w:val="22"/>
        </w:rPr>
      </w:pPr>
    </w:p>
    <w:p w:rsidR="00E1295E" w:rsidRPr="00E1295E" w:rsidRDefault="00E1295E" w:rsidP="00E1295E">
      <w:pPr>
        <w:tabs>
          <w:tab w:val="left" w:pos="709"/>
        </w:tabs>
        <w:rPr>
          <w:rFonts w:cs="Arial"/>
          <w:szCs w:val="22"/>
        </w:rPr>
      </w:pPr>
    </w:p>
    <w:p w:rsidR="00E1295E" w:rsidRDefault="00E1295E" w:rsidP="00E1295E">
      <w:pPr>
        <w:tabs>
          <w:tab w:val="left" w:pos="709"/>
        </w:tabs>
        <w:rPr>
          <w:rFonts w:cs="Arial"/>
          <w:b/>
          <w:color w:val="000000"/>
          <w:szCs w:val="22"/>
        </w:rPr>
      </w:pP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r>
      <w:r w:rsidRPr="00E1295E">
        <w:rPr>
          <w:rFonts w:cs="Arial"/>
          <w:b/>
          <w:color w:val="000000"/>
          <w:szCs w:val="22"/>
        </w:rPr>
        <w:tab/>
        <w:t>Signature</w:t>
      </w:r>
    </w:p>
    <w:p w:rsidR="006E10B7" w:rsidRDefault="006E10B7" w:rsidP="00E1295E">
      <w:pPr>
        <w:tabs>
          <w:tab w:val="left" w:pos="709"/>
        </w:tabs>
        <w:rPr>
          <w:rFonts w:cs="Arial"/>
          <w:b/>
          <w:color w:val="000000"/>
          <w:szCs w:val="22"/>
        </w:rPr>
      </w:pPr>
    </w:p>
    <w:p w:rsidR="006D4DAE" w:rsidRPr="006E10B7" w:rsidRDefault="006D4DAE" w:rsidP="00E1295E">
      <w:pPr>
        <w:tabs>
          <w:tab w:val="left" w:pos="709"/>
        </w:tabs>
        <w:rPr>
          <w:rFonts w:cs="Arial"/>
          <w:b/>
          <w:color w:val="000000"/>
          <w:sz w:val="20"/>
        </w:rPr>
      </w:pPr>
    </w:p>
    <w:p w:rsidR="006D4DAE" w:rsidRPr="006E10B7" w:rsidRDefault="006D4DAE" w:rsidP="006D4DAE">
      <w:pPr>
        <w:pStyle w:val="Paragraphedeliste"/>
        <w:numPr>
          <w:ilvl w:val="0"/>
          <w:numId w:val="2"/>
        </w:numPr>
        <w:tabs>
          <w:tab w:val="left" w:pos="709"/>
        </w:tabs>
        <w:rPr>
          <w:rFonts w:cs="Arial"/>
          <w:b/>
          <w:color w:val="000000"/>
          <w:sz w:val="20"/>
        </w:rPr>
      </w:pPr>
      <w:r w:rsidRPr="006E10B7">
        <w:rPr>
          <w:rFonts w:cs="Arial"/>
          <w:b/>
          <w:color w:val="000000"/>
          <w:sz w:val="20"/>
        </w:rPr>
        <w:t>N’indiquer que la dernière filiale d’affectation ouvrant droit à la retraite</w:t>
      </w:r>
    </w:p>
    <w:p w:rsidR="006D4DAE" w:rsidRPr="006E10B7" w:rsidRDefault="006D4DAE" w:rsidP="006D4DAE">
      <w:pPr>
        <w:pStyle w:val="Paragraphedeliste"/>
        <w:numPr>
          <w:ilvl w:val="0"/>
          <w:numId w:val="2"/>
        </w:numPr>
        <w:tabs>
          <w:tab w:val="left" w:pos="709"/>
        </w:tabs>
        <w:rPr>
          <w:rFonts w:cs="Arial"/>
          <w:b/>
          <w:i/>
          <w:iCs/>
          <w:color w:val="000000"/>
          <w:sz w:val="20"/>
        </w:rPr>
      </w:pPr>
      <w:r w:rsidRPr="006E10B7">
        <w:rPr>
          <w:rFonts w:cs="Arial"/>
          <w:b/>
          <w:color w:val="000000"/>
          <w:sz w:val="20"/>
        </w:rPr>
        <w:t xml:space="preserve">En cas de détachement ou mise à disposition </w:t>
      </w:r>
      <w:r w:rsidR="00F22C49" w:rsidRPr="006E10B7">
        <w:rPr>
          <w:rFonts w:cs="Arial"/>
          <w:b/>
          <w:color w:val="000000"/>
          <w:sz w:val="20"/>
        </w:rPr>
        <w:t xml:space="preserve">(de l’EP vers une filiale du Groupe CDC ou d’une filiale du Groupe CDC vers l’EP) </w:t>
      </w:r>
      <w:r w:rsidRPr="006E10B7">
        <w:rPr>
          <w:rFonts w:cs="Arial"/>
          <w:b/>
          <w:color w:val="000000"/>
          <w:sz w:val="20"/>
        </w:rPr>
        <w:t>merci de l’indiquer</w:t>
      </w:r>
      <w:r w:rsidR="00F22C49" w:rsidRPr="006E10B7">
        <w:rPr>
          <w:rFonts w:cs="Arial"/>
          <w:b/>
          <w:color w:val="000000"/>
          <w:sz w:val="20"/>
        </w:rPr>
        <w:t xml:space="preserve"> avec le nom de la filiale</w:t>
      </w:r>
      <w:r w:rsidRPr="006E10B7">
        <w:rPr>
          <w:rFonts w:cs="Arial"/>
          <w:b/>
          <w:color w:val="000000"/>
          <w:sz w:val="20"/>
        </w:rPr>
        <w:t xml:space="preserve">. </w:t>
      </w:r>
    </w:p>
    <w:p w:rsidR="001F2F25" w:rsidRPr="006E10B7" w:rsidRDefault="001F2F25" w:rsidP="001F2F25">
      <w:pPr>
        <w:pStyle w:val="Paragraphedeliste"/>
        <w:tabs>
          <w:tab w:val="left" w:pos="709"/>
        </w:tabs>
        <w:rPr>
          <w:rFonts w:cs="Arial"/>
          <w:b/>
          <w:i/>
          <w:iCs/>
          <w:color w:val="000000"/>
          <w:sz w:val="20"/>
        </w:rPr>
      </w:pPr>
      <w:r w:rsidRPr="006E10B7">
        <w:rPr>
          <w:rFonts w:cs="Arial"/>
          <w:b/>
          <w:color w:val="000000"/>
          <w:sz w:val="20"/>
        </w:rPr>
        <w:t>Si vous êtes dans une</w:t>
      </w:r>
      <w:r w:rsidR="001A12FA" w:rsidRPr="006E10B7">
        <w:rPr>
          <w:rFonts w:cs="Arial"/>
          <w:b/>
          <w:color w:val="000000"/>
          <w:sz w:val="20"/>
        </w:rPr>
        <w:t xml:space="preserve"> </w:t>
      </w:r>
      <w:r w:rsidR="005344FB">
        <w:rPr>
          <w:rFonts w:cs="Arial"/>
          <w:b/>
          <w:color w:val="000000"/>
          <w:sz w:val="20"/>
        </w:rPr>
        <w:t xml:space="preserve">ex filiale </w:t>
      </w:r>
      <w:r w:rsidRPr="006E10B7">
        <w:rPr>
          <w:rFonts w:cs="Arial"/>
          <w:b/>
          <w:color w:val="000000"/>
          <w:sz w:val="20"/>
        </w:rPr>
        <w:t xml:space="preserve">du Groupe CDC merci de préciser laquelle </w:t>
      </w:r>
    </w:p>
    <w:p w:rsidR="00E1295E" w:rsidRPr="00E1295E" w:rsidRDefault="00E1295E" w:rsidP="006D4DAE">
      <w:pPr>
        <w:tabs>
          <w:tab w:val="left" w:pos="709"/>
        </w:tabs>
        <w:jc w:val="center"/>
        <w:rPr>
          <w:rFonts w:cs="Arial"/>
          <w:szCs w:val="22"/>
        </w:rPr>
      </w:pPr>
    </w:p>
    <w:p w:rsidR="00E1295E" w:rsidRPr="006E10B7" w:rsidRDefault="00E1295E" w:rsidP="00E1295E">
      <w:pPr>
        <w:tabs>
          <w:tab w:val="left" w:pos="709"/>
        </w:tabs>
        <w:jc w:val="right"/>
        <w:rPr>
          <w:rFonts w:cs="Arial"/>
          <w:sz w:val="20"/>
        </w:rPr>
      </w:pPr>
    </w:p>
    <w:p w:rsidR="00F834AB" w:rsidRPr="00E1295E" w:rsidRDefault="00E1295E" w:rsidP="006E10B7">
      <w:pPr>
        <w:tabs>
          <w:tab w:val="left" w:pos="709"/>
        </w:tabs>
      </w:pPr>
      <w:r w:rsidRPr="006E10B7">
        <w:rPr>
          <w:rFonts w:cs="Arial"/>
          <w:sz w:val="20"/>
        </w:rPr>
        <w:t>*</w:t>
      </w:r>
      <w:r w:rsidRPr="006E10B7">
        <w:rPr>
          <w:rFonts w:cs="Arial"/>
          <w:i/>
          <w:sz w:val="20"/>
        </w:rPr>
        <w:t xml:space="preserve">Conformément aux Conditions Générales Relatives aux Comptes à Vue des Agents du Groupe CDC, le titulaire doit justifier de son appartenance au groupe Caisse des Dépôts dont le périmètre est défini par le Secrétariat Général du </w:t>
      </w:r>
      <w:r w:rsidRPr="006E10B7">
        <w:rPr>
          <w:rFonts w:cs="Arial"/>
          <w:i/>
          <w:sz w:val="18"/>
          <w:szCs w:val="18"/>
        </w:rPr>
        <w:t xml:space="preserve">Groupe. </w:t>
      </w:r>
      <w:r w:rsidRPr="006E10B7">
        <w:rPr>
          <w:rFonts w:cs="Arial"/>
          <w:i/>
          <w:sz w:val="20"/>
        </w:rPr>
        <w:t>Le titulaire doit avertir l’Agence bancaire de son départ du Groupe Caisse des Dépôts (hors cas d’un départ en retraite), ce départ entraînant la clôture du compte dans un délai de deux 2 mois conformément à l'article 4 des Conditions Générales Relatives aux Comptes à Vue des Agents du Groupe CDC</w:t>
      </w:r>
      <w:r w:rsidR="006E10B7">
        <w:rPr>
          <w:rFonts w:cs="Arial"/>
          <w:i/>
          <w:sz w:val="20"/>
        </w:rPr>
        <w:t>.</w:t>
      </w:r>
    </w:p>
    <w:sectPr w:rsidR="00F834AB" w:rsidRPr="00E1295E" w:rsidSect="006E10B7">
      <w:footerReference w:type="default" r:id="rId8"/>
      <w:headerReference w:type="first" r:id="rId9"/>
      <w:footerReference w:type="first" r:id="rId10"/>
      <w:pgSz w:w="11906" w:h="16838" w:code="9"/>
      <w:pgMar w:top="720" w:right="720" w:bottom="720" w:left="720" w:header="3005"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1BFE" w:rsidRDefault="006C1BFE" w:rsidP="00F834AB">
      <w:r>
        <w:separator/>
      </w:r>
    </w:p>
  </w:endnote>
  <w:endnote w:type="continuationSeparator" w:id="0">
    <w:p w:rsidR="006C1BFE" w:rsidRDefault="006C1BFE" w:rsidP="00F8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12C90" w:rsidRDefault="00F834AB" w:rsidP="00050498">
    <w:pPr>
      <w:pStyle w:val="Pieddepage"/>
      <w:rPr>
        <w:b/>
        <w:color w:val="808080"/>
        <w:sz w:val="16"/>
      </w:rPr>
    </w:pPr>
    <w:r>
      <w:rPr>
        <w:b/>
        <w:noProof/>
        <w:color w:val="808080"/>
        <w:sz w:val="16"/>
      </w:rPr>
      <mc:AlternateContent>
        <mc:Choice Requires="wps">
          <w:drawing>
            <wp:anchor distT="0" distB="0" distL="114300" distR="114300" simplePos="0" relativeHeight="251660288" behindDoc="0" locked="0" layoutInCell="0" allowOverlap="1" wp14:anchorId="34667B5F" wp14:editId="5A97C1E7">
              <wp:simplePos x="0" y="0"/>
              <wp:positionH relativeFrom="page">
                <wp:posOffset>0</wp:posOffset>
              </wp:positionH>
              <wp:positionV relativeFrom="page">
                <wp:posOffset>10227945</wp:posOffset>
              </wp:positionV>
              <wp:extent cx="7560310" cy="273685"/>
              <wp:effectExtent l="0" t="0" r="0" b="0"/>
              <wp:wrapNone/>
              <wp:docPr id="3" name="MSIPCM36684b03a04ef5a53bfec805" descr="{&quot;HashCode&quot;:967973103,&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8A6" w:rsidRPr="00D778A6" w:rsidRDefault="00F834AB" w:rsidP="00D778A6">
                          <w:pPr>
                            <w:jc w:val="left"/>
                            <w:rPr>
                              <w:rFonts w:ascii="Calibri" w:hAnsi="Calibri" w:cs="Calibri"/>
                              <w:color w:val="A80000"/>
                              <w:sz w:val="20"/>
                            </w:rPr>
                          </w:pPr>
                          <w:r>
                            <w:rPr>
                              <w:rFonts w:ascii="Calibri" w:hAnsi="Calibri" w:cs="Calibri"/>
                              <w:color w:val="A80000"/>
                              <w:sz w:val="20"/>
                            </w:rPr>
                            <w:t>Interne</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5F" id="_x0000_t202" coordsize="21600,21600" o:spt="202" path="m,l,21600r21600,l21600,xe">
              <v:stroke joinstyle="miter"/>
              <v:path gradientshapeok="t" o:connecttype="rect"/>
            </v:shapetype>
            <v:shape id="MSIPCM36684b03a04ef5a53bfec805" o:spid="_x0000_s1026" type="#_x0000_t202" alt="{&quot;HashCode&quot;:967973103,&quot;Height&quot;:841.0,&quot;Width&quot;:595.0,&quot;Placement&quot;:&quot;Footer&quot;,&quot;Index&quot;:&quot;Primary&quot;,&quot;Section&quot;:1,&quot;Top&quot;:0.0,&quot;Left&quot;:0.0}" style="position:absolute;left:0;text-align:left;margin-left:0;margin-top:805.35pt;width:595.3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rsidR="00D778A6" w:rsidRPr="00D778A6" w:rsidRDefault="00F834AB" w:rsidP="00D778A6">
                    <w:pPr>
                      <w:jc w:val="left"/>
                      <w:rPr>
                        <w:rFonts w:ascii="Calibri" w:hAnsi="Calibri" w:cs="Calibri"/>
                        <w:color w:val="A80000"/>
                        <w:sz w:val="20"/>
                      </w:rPr>
                    </w:pPr>
                    <w:r>
                      <w:rPr>
                        <w:rFonts w:ascii="Calibri" w:hAnsi="Calibri" w:cs="Calibri"/>
                        <w:color w:val="A80000"/>
                        <w:sz w:val="20"/>
                      </w:rPr>
                      <w:t>Interne</w:t>
                    </w:r>
                  </w:p>
                </w:txbxContent>
              </v:textbox>
              <w10:wrap anchorx="page" anchory="page"/>
            </v:shape>
          </w:pict>
        </mc:Fallback>
      </mc:AlternateContent>
    </w:r>
    <w:r>
      <w:rPr>
        <w:b/>
        <w:color w:val="808080"/>
        <w:sz w:val="16"/>
      </w:rPr>
      <w:t>Caisse des dépôts et consignations</w:t>
    </w:r>
  </w:p>
  <w:p w:rsidR="00F12C90" w:rsidRPr="00050498" w:rsidRDefault="006C1BFE" w:rsidP="000504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295E" w:rsidRDefault="00E40678" w:rsidP="00D778A6">
    <w:pPr>
      <w:pStyle w:val="Pieddepage"/>
      <w:rPr>
        <w:b/>
        <w:color w:val="808080"/>
        <w:sz w:val="16"/>
      </w:rPr>
    </w:pPr>
    <w:r>
      <w:rPr>
        <w:b/>
        <w:noProof/>
        <w:color w:val="808080"/>
        <w:sz w:val="16"/>
      </w:rPr>
      <mc:AlternateContent>
        <mc:Choice Requires="wps">
          <w:drawing>
            <wp:anchor distT="0" distB="0" distL="114300" distR="114300" simplePos="0" relativeHeight="251661312" behindDoc="0" locked="0" layoutInCell="0" allowOverlap="1" wp14:anchorId="76C9FD07" wp14:editId="3DFCF033">
              <wp:simplePos x="0" y="0"/>
              <wp:positionH relativeFrom="page">
                <wp:posOffset>0</wp:posOffset>
              </wp:positionH>
              <wp:positionV relativeFrom="page">
                <wp:posOffset>10234930</wp:posOffset>
              </wp:positionV>
              <wp:extent cx="7560310" cy="266700"/>
              <wp:effectExtent l="0" t="0" r="0" b="0"/>
              <wp:wrapNone/>
              <wp:docPr id="1" name="MSIPCM8e4041c4bc548550eecb245e" descr="{&quot;HashCode&quot;:9679731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40678" w:rsidRPr="00E40678" w:rsidRDefault="00E40678" w:rsidP="00E40678">
                          <w:pPr>
                            <w:jc w:val="left"/>
                            <w:rPr>
                              <w:rFonts w:ascii="Calibri" w:hAnsi="Calibri" w:cs="Calibri"/>
                              <w:color w:val="A80000"/>
                              <w:sz w:val="20"/>
                            </w:rPr>
                          </w:pPr>
                          <w:r w:rsidRPr="00E40678">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6C9FD07" id="_x0000_t202" coordsize="21600,21600" o:spt="202" path="m,l,21600r21600,l21600,xe">
              <v:stroke joinstyle="miter"/>
              <v:path gradientshapeok="t" o:connecttype="rect"/>
            </v:shapetype>
            <v:shape id="MSIPCM8e4041c4bc548550eecb245e" o:spid="_x0000_s1027" type="#_x0000_t202" alt="{&quot;HashCode&quot;:967973103,&quot;Height&quot;:841.0,&quot;Width&quot;:595.0,&quot;Placement&quot;:&quot;Footer&quot;,&quot;Index&quot;:&quot;FirstPage&quot;,&quot;Section&quot;:1,&quot;Top&quot;:0.0,&quot;Left&quot;:0.0}" style="position:absolute;left:0;text-align:left;margin-left:0;margin-top:805.9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" o:allowincell="f" filled="f" stroked="f" strokeweight=".5pt">
              <v:textbox inset="20pt,0,,0">
                <w:txbxContent>
                  <w:p w:rsidR="00E40678" w:rsidRPr="00E40678" w:rsidRDefault="00E40678" w:rsidP="00E40678">
                    <w:pPr>
                      <w:jc w:val="left"/>
                      <w:rPr>
                        <w:rFonts w:ascii="Calibri" w:hAnsi="Calibri" w:cs="Calibri"/>
                        <w:color w:val="A80000"/>
                        <w:sz w:val="20"/>
                      </w:rPr>
                    </w:pPr>
                    <w:r w:rsidRPr="00E40678">
                      <w:rPr>
                        <w:rFonts w:ascii="Calibri" w:hAnsi="Calibri" w:cs="Calibri"/>
                        <w:color w:val="A80000"/>
                        <w:sz w:val="20"/>
                      </w:rPr>
                      <w:t>Interne</w:t>
                    </w:r>
                  </w:p>
                </w:txbxContent>
              </v:textbox>
              <w10:wrap anchorx="page" anchory="page"/>
            </v:shape>
          </w:pict>
        </mc:Fallback>
      </mc:AlternateContent>
    </w:r>
    <w:r w:rsidR="00F834AB">
      <w:rPr>
        <w:b/>
        <w:color w:val="808080"/>
        <w:sz w:val="16"/>
      </w:rPr>
      <w:t>Caisse des dépôts et consignations</w:t>
    </w:r>
    <w:permStart w:id="981468775" w:edGrp="everyone"/>
  </w:p>
  <w:p w:rsidR="00D778A6" w:rsidRPr="00E1295E" w:rsidRDefault="00FF1713" w:rsidP="00D778A6">
    <w:pPr>
      <w:pStyle w:val="Pieddepage"/>
      <w:rPr>
        <w:b/>
        <w:color w:val="808080"/>
        <w:sz w:val="16"/>
      </w:rPr>
    </w:pPr>
    <w:r>
      <w:rPr>
        <w:sz w:val="18"/>
      </w:rPr>
      <w:t xml:space="preserve">15 quai Anatole France 75700 </w:t>
    </w:r>
    <w:r w:rsidR="00E1295E">
      <w:rPr>
        <w:sz w:val="18"/>
      </w:rPr>
      <w:t xml:space="preserve">Paris </w:t>
    </w:r>
    <w:r>
      <w:rPr>
        <w:sz w:val="18"/>
      </w:rPr>
      <w:t>07 SP</w:t>
    </w:r>
  </w:p>
  <w:permEnd w:id="981468775"/>
  <w:p w:rsidR="00F12C90" w:rsidRPr="00D778A6" w:rsidRDefault="00F834AB" w:rsidP="00D778A6">
    <w:pPr>
      <w:pStyle w:val="Pieddepage"/>
    </w:pPr>
    <w:r w:rsidRPr="00F12C90">
      <w:rPr>
        <w:b/>
        <w:color w:val="FF0000"/>
        <w:sz w:val="18"/>
      </w:rPr>
      <w:t>banquedesterritoires.</w:t>
    </w:r>
    <w:r>
      <w:rPr>
        <w:b/>
        <w:color w:val="FF0000"/>
        <w:sz w:val="18"/>
      </w:rPr>
      <w:t xml:space="preserve">fr     </w:t>
    </w:r>
    <w:r>
      <w:rPr>
        <w:b/>
        <w:noProof/>
        <w:color w:val="FF0000"/>
        <w:sz w:val="18"/>
      </w:rPr>
      <w:drawing>
        <wp:inline distT="0" distB="0" distL="0" distR="0" wp14:anchorId="2B97BBB5" wp14:editId="7708C6CC">
          <wp:extent cx="163830" cy="136525"/>
          <wp:effectExtent l="0" t="0" r="0" b="0"/>
          <wp:docPr id="58" name="Image 58" descr="\\DSV0000002.ap.cdc.fr\DFS_USERS$\NSADOINE\PROFILE\Deskto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SV0000002.ap.cdc.fr\DFS_USERS$\NSADOINE\PROFILE\Desktop\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 cy="136525"/>
                  </a:xfrm>
                  <a:prstGeom prst="rect">
                    <a:avLst/>
                  </a:prstGeom>
                  <a:noFill/>
                  <a:ln>
                    <a:noFill/>
                  </a:ln>
                </pic:spPr>
              </pic:pic>
            </a:graphicData>
          </a:graphic>
        </wp:inline>
      </w:drawing>
    </w:r>
    <w:r>
      <w:rPr>
        <w:rFonts w:cs="Arial"/>
        <w:b/>
        <w:color w:val="FF0000"/>
        <w:sz w:val="18"/>
      </w:rPr>
      <w:t xml:space="preserve">| </w:t>
    </w:r>
    <w:r w:rsidRPr="00D778A6">
      <w:rPr>
        <w:rFonts w:cs="Arial"/>
        <w:b/>
        <w:color w:val="808080"/>
        <w:sz w:val="18"/>
      </w:rPr>
      <w:t>@BanqueDesTerr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1BFE" w:rsidRDefault="006C1BFE" w:rsidP="00F834AB">
      <w:r>
        <w:separator/>
      </w:r>
    </w:p>
  </w:footnote>
  <w:footnote w:type="continuationSeparator" w:id="0">
    <w:p w:rsidR="006C1BFE" w:rsidRDefault="006C1BFE" w:rsidP="00F83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12C90" w:rsidRDefault="00F834AB" w:rsidP="006E10B7">
    <w:pPr>
      <w:pStyle w:val="En-tte"/>
    </w:pPr>
    <w:r>
      <w:rPr>
        <w:noProof/>
      </w:rPr>
      <w:drawing>
        <wp:anchor distT="0" distB="0" distL="114300" distR="114300" simplePos="0" relativeHeight="251659264" behindDoc="0" locked="0" layoutInCell="1" allowOverlap="1" wp14:anchorId="0AF6A552" wp14:editId="3330EB92">
          <wp:simplePos x="0" y="0"/>
          <wp:positionH relativeFrom="margin">
            <wp:posOffset>1497965</wp:posOffset>
          </wp:positionH>
          <wp:positionV relativeFrom="page">
            <wp:posOffset>461010</wp:posOffset>
          </wp:positionV>
          <wp:extent cx="2739390" cy="640715"/>
          <wp:effectExtent l="0" t="0" r="0" b="0"/>
          <wp:wrapSquare wrapText="bothSides"/>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l="-145" t="-2692" r="385"/>
                  <a:stretch>
                    <a:fillRect/>
                  </a:stretch>
                </pic:blipFill>
                <pic:spPr bwMode="auto">
                  <a:xfrm>
                    <a:off x="0" y="0"/>
                    <a:ext cx="2739390"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A7247"/>
    <w:multiLevelType w:val="hybridMultilevel"/>
    <w:tmpl w:val="0EAEA876"/>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 w15:restartNumberingAfterBreak="0">
    <w:nsid w:val="6959446F"/>
    <w:multiLevelType w:val="hybridMultilevel"/>
    <w:tmpl w:val="A99E8906"/>
    <w:lvl w:ilvl="0" w:tplc="4F9EBDA8">
      <w:start w:val="1"/>
      <w:numFmt w:val="decimal"/>
      <w:lvlText w:val="(%1)"/>
      <w:lvlJc w:val="left"/>
      <w:pPr>
        <w:ind w:left="643"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11826694">
    <w:abstractNumId w:val="0"/>
  </w:num>
  <w:num w:numId="2" w16cid:durableId="1026441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4AB"/>
    <w:rsid w:val="00090D13"/>
    <w:rsid w:val="000915EE"/>
    <w:rsid w:val="000C240B"/>
    <w:rsid w:val="000F08EA"/>
    <w:rsid w:val="001A12FA"/>
    <w:rsid w:val="001F2F25"/>
    <w:rsid w:val="005006BF"/>
    <w:rsid w:val="005344FB"/>
    <w:rsid w:val="005D1AB1"/>
    <w:rsid w:val="006727A9"/>
    <w:rsid w:val="006C1BFE"/>
    <w:rsid w:val="006D4DAE"/>
    <w:rsid w:val="006E10B7"/>
    <w:rsid w:val="007C6567"/>
    <w:rsid w:val="00813DBF"/>
    <w:rsid w:val="00820760"/>
    <w:rsid w:val="0084232D"/>
    <w:rsid w:val="008B7CA5"/>
    <w:rsid w:val="008F12B9"/>
    <w:rsid w:val="009653D4"/>
    <w:rsid w:val="009B20A7"/>
    <w:rsid w:val="009D4D70"/>
    <w:rsid w:val="00A90942"/>
    <w:rsid w:val="00AF081E"/>
    <w:rsid w:val="00B73C6B"/>
    <w:rsid w:val="00B77E7F"/>
    <w:rsid w:val="00BA62A5"/>
    <w:rsid w:val="00BB5832"/>
    <w:rsid w:val="00BE25D7"/>
    <w:rsid w:val="00C17735"/>
    <w:rsid w:val="00D759DC"/>
    <w:rsid w:val="00E1295E"/>
    <w:rsid w:val="00E40678"/>
    <w:rsid w:val="00E60E73"/>
    <w:rsid w:val="00E73FD3"/>
    <w:rsid w:val="00E74050"/>
    <w:rsid w:val="00F104C2"/>
    <w:rsid w:val="00F22C49"/>
    <w:rsid w:val="00F834AB"/>
    <w:rsid w:val="00FB7989"/>
    <w:rsid w:val="00FF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C877"/>
  <w15:chartTrackingRefBased/>
  <w15:docId w15:val="{CD6DA083-1295-45D8-88BD-0388199D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4AB"/>
    <w:pPr>
      <w:spacing w:after="0" w:line="240" w:lineRule="auto"/>
      <w:jc w:val="both"/>
    </w:pPr>
    <w:rPr>
      <w:rFonts w:ascii="Arial" w:eastAsia="Times New Roman"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F834AB"/>
    <w:pPr>
      <w:tabs>
        <w:tab w:val="right" w:pos="9072"/>
      </w:tabs>
    </w:pPr>
  </w:style>
  <w:style w:type="character" w:customStyle="1" w:styleId="En-tteCar">
    <w:name w:val="En-tête Car"/>
    <w:basedOn w:val="Policepardfaut"/>
    <w:link w:val="En-tte"/>
    <w:rsid w:val="00F834AB"/>
    <w:rPr>
      <w:rFonts w:ascii="Arial" w:eastAsia="Times New Roman" w:hAnsi="Arial" w:cs="Times New Roman"/>
      <w:szCs w:val="20"/>
      <w:lang w:eastAsia="fr-FR"/>
    </w:rPr>
  </w:style>
  <w:style w:type="paragraph" w:styleId="Pieddepage">
    <w:name w:val="footer"/>
    <w:basedOn w:val="Normal"/>
    <w:link w:val="PieddepageCar"/>
    <w:rsid w:val="00F834AB"/>
    <w:pPr>
      <w:tabs>
        <w:tab w:val="center" w:pos="4536"/>
        <w:tab w:val="right" w:pos="9072"/>
      </w:tabs>
    </w:pPr>
  </w:style>
  <w:style w:type="character" w:customStyle="1" w:styleId="PieddepageCar">
    <w:name w:val="Pied de page Car"/>
    <w:basedOn w:val="Policepardfaut"/>
    <w:link w:val="Pieddepage"/>
    <w:rsid w:val="00F834AB"/>
    <w:rPr>
      <w:rFonts w:ascii="Arial" w:eastAsia="Times New Roman" w:hAnsi="Arial" w:cs="Times New Roman"/>
      <w:szCs w:val="20"/>
      <w:lang w:eastAsia="fr-FR"/>
    </w:rPr>
  </w:style>
  <w:style w:type="paragraph" w:customStyle="1" w:styleId="textedenote">
    <w:name w:val="texte de note"/>
    <w:basedOn w:val="Normal"/>
    <w:rsid w:val="00F834AB"/>
  </w:style>
  <w:style w:type="paragraph" w:styleId="Notedebasdepage">
    <w:name w:val="footnote text"/>
    <w:basedOn w:val="Normal"/>
    <w:link w:val="NotedebasdepageCar"/>
    <w:rsid w:val="00E60E73"/>
    <w:rPr>
      <w:sz w:val="20"/>
    </w:rPr>
  </w:style>
  <w:style w:type="character" w:customStyle="1" w:styleId="NotedebasdepageCar">
    <w:name w:val="Note de bas de page Car"/>
    <w:basedOn w:val="Policepardfaut"/>
    <w:link w:val="Notedebasdepage"/>
    <w:rsid w:val="00E60E73"/>
    <w:rPr>
      <w:rFonts w:ascii="Arial" w:eastAsia="Times New Roman" w:hAnsi="Arial" w:cs="Times New Roman"/>
      <w:sz w:val="20"/>
      <w:szCs w:val="20"/>
      <w:lang w:eastAsia="fr-FR"/>
    </w:rPr>
  </w:style>
  <w:style w:type="character" w:styleId="Appelnotedebasdep">
    <w:name w:val="footnote reference"/>
    <w:rsid w:val="00E60E73"/>
    <w:rPr>
      <w:vertAlign w:val="superscript"/>
    </w:rPr>
  </w:style>
  <w:style w:type="character" w:styleId="Lienhypertexte">
    <w:name w:val="Hyperlink"/>
    <w:basedOn w:val="Policepardfaut"/>
    <w:uiPriority w:val="99"/>
    <w:unhideWhenUsed/>
    <w:rsid w:val="000F08EA"/>
    <w:rPr>
      <w:color w:val="0563C1" w:themeColor="hyperlink"/>
      <w:u w:val="single"/>
    </w:rPr>
  </w:style>
  <w:style w:type="character" w:styleId="Mentionnonrsolue">
    <w:name w:val="Unresolved Mention"/>
    <w:basedOn w:val="Policepardfaut"/>
    <w:uiPriority w:val="99"/>
    <w:semiHidden/>
    <w:unhideWhenUsed/>
    <w:rsid w:val="000F08EA"/>
    <w:rPr>
      <w:color w:val="808080"/>
      <w:shd w:val="clear" w:color="auto" w:fill="E6E6E6"/>
    </w:rPr>
  </w:style>
  <w:style w:type="paragraph" w:styleId="Textedebulles">
    <w:name w:val="Balloon Text"/>
    <w:basedOn w:val="Normal"/>
    <w:link w:val="TextedebullesCar"/>
    <w:uiPriority w:val="99"/>
    <w:semiHidden/>
    <w:unhideWhenUsed/>
    <w:rsid w:val="00E7405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4050"/>
    <w:rPr>
      <w:rFonts w:ascii="Segoe UI" w:eastAsia="Times New Roman" w:hAnsi="Segoe UI" w:cs="Segoe UI"/>
      <w:sz w:val="18"/>
      <w:szCs w:val="18"/>
      <w:lang w:eastAsia="fr-FR"/>
    </w:rPr>
  </w:style>
  <w:style w:type="paragraph" w:styleId="Paragraphedeliste">
    <w:name w:val="List Paragraph"/>
    <w:basedOn w:val="Normal"/>
    <w:uiPriority w:val="34"/>
    <w:qFormat/>
    <w:rsid w:val="006D4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A6494-5424-46CC-96AB-12388941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1365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Guittet, Olivier</dc:creator>
  <cp:keywords/>
  <dc:description/>
  <cp:lastModifiedBy>Molins, Philippe</cp:lastModifiedBy>
  <cp:revision>1</cp:revision>
  <cp:lastPrinted>2018-11-12T09:18:00Z</cp:lastPrinted>
  <dcterms:created xsi:type="dcterms:W3CDTF">2023-12-19T08:20:00Z</dcterms:created>
  <dcterms:modified xsi:type="dcterms:W3CDTF">2023-12-19T08:20:00Z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6b0da4-3db3-477f-aae7-ffa237cfc891_Enabled">
    <vt:lpwstr>True</vt:lpwstr>
  </property>
  <property fmtid="{D5CDD505-2E9C-101B-9397-08002B2CF9AE}" pid="3" name="MSIP_Label_526b0da4-3db3-477f-aae7-ffa237cfc891_SiteId">
    <vt:lpwstr>6eab6365-8194-49c6-a4d0-e2d1a0fbeb74</vt:lpwstr>
  </property>
  <property fmtid="{D5CDD505-2E9C-101B-9397-08002B2CF9AE}" pid="4" name="MSIP_Label_526b0da4-3db3-477f-aae7-ffa237cfc891_Ref">
    <vt:lpwstr>https://api.informationprotection.azure.com/api/6eab6365-8194-49c6-a4d0-e2d1a0fbeb74</vt:lpwstr>
  </property>
  <property fmtid="{D5CDD505-2E9C-101B-9397-08002B2CF9AE}" pid="5" name="MSIP_Label_526b0da4-3db3-477f-aae7-ffa237cfc891_Owner">
    <vt:lpwstr>Olivier.Guittet@caissedesdepots.fr</vt:lpwstr>
  </property>
  <property fmtid="{D5CDD505-2E9C-101B-9397-08002B2CF9AE}" pid="6" name="MSIP_Label_526b0da4-3db3-477f-aae7-ffa237cfc891_SetDate">
    <vt:lpwstr>2018-06-11T14:56:57.6703266+02:00</vt:lpwstr>
  </property>
  <property fmtid="{D5CDD505-2E9C-101B-9397-08002B2CF9AE}" pid="7" name="MSIP_Label_526b0da4-3db3-477f-aae7-ffa237cfc891_Name">
    <vt:lpwstr>CDC-Interne</vt:lpwstr>
  </property>
  <property fmtid="{D5CDD505-2E9C-101B-9397-08002B2CF9AE}" pid="8" name="MSIP_Label_526b0da4-3db3-477f-aae7-ffa237cfc891_Application">
    <vt:lpwstr>Microsoft Azure Information Protection</vt:lpwstr>
  </property>
  <property fmtid="{D5CDD505-2E9C-101B-9397-08002B2CF9AE}" pid="9" name="MSIP_Label_526b0da4-3db3-477f-aae7-ffa237cfc891_Extended_MSFT_Method">
    <vt:lpwstr>Automatic</vt:lpwstr>
  </property>
  <property fmtid="{D5CDD505-2E9C-101B-9397-08002B2CF9AE}" pid="10" name="MSIP_Label_1387ec98-8aff-418c-9455-dc857e1ea7dc_Enabled">
    <vt:lpwstr>True</vt:lpwstr>
  </property>
  <property fmtid="{D5CDD505-2E9C-101B-9397-08002B2CF9AE}" pid="11" name="MSIP_Label_1387ec98-8aff-418c-9455-dc857e1ea7dc_SiteId">
    <vt:lpwstr>6eab6365-8194-49c6-a4d0-e2d1a0fbeb74</vt:lpwstr>
  </property>
  <property fmtid="{D5CDD505-2E9C-101B-9397-08002B2CF9AE}" pid="12" name="MSIP_Label_1387ec98-8aff-418c-9455-dc857e1ea7dc_Ref">
    <vt:lpwstr>https://api.informationprotection.azure.com/api/6eab6365-8194-49c6-a4d0-e2d1a0fbeb74</vt:lpwstr>
  </property>
  <property fmtid="{D5CDD505-2E9C-101B-9397-08002B2CF9AE}" pid="13" name="MSIP_Label_1387ec98-8aff-418c-9455-dc857e1ea7dc_Owner">
    <vt:lpwstr>Olivier.Guittet@caissedesdepots.fr</vt:lpwstr>
  </property>
  <property fmtid="{D5CDD505-2E9C-101B-9397-08002B2CF9AE}" pid="14" name="MSIP_Label_1387ec98-8aff-418c-9455-dc857e1ea7dc_SetDate">
    <vt:lpwstr>2018-06-11T14:56:57.6703266+02:00</vt:lpwstr>
  </property>
  <property fmtid="{D5CDD505-2E9C-101B-9397-08002B2CF9AE}" pid="15" name="MSIP_Label_1387ec98-8aff-418c-9455-dc857e1ea7dc_Name">
    <vt:lpwstr>Avec marquage</vt:lpwstr>
  </property>
  <property fmtid="{D5CDD505-2E9C-101B-9397-08002B2CF9AE}" pid="16" name="MSIP_Label_1387ec98-8aff-418c-9455-dc857e1ea7dc_Application">
    <vt:lpwstr>Microsoft Azure Information Protection</vt:lpwstr>
  </property>
  <property fmtid="{D5CDD505-2E9C-101B-9397-08002B2CF9AE}" pid="17" name="MSIP_Label_1387ec98-8aff-418c-9455-dc857e1ea7dc_Extended_MSFT_Method">
    <vt:lpwstr>Automatic</vt:lpwstr>
  </property>
  <property fmtid="{D5CDD505-2E9C-101B-9397-08002B2CF9AE}" pid="18" name="MSIP_Label_1387ec98-8aff-418c-9455-dc857e1ea7dc_Parent">
    <vt:lpwstr>526b0da4-3db3-477f-aae7-ffa237cfc891</vt:lpwstr>
  </property>
  <property fmtid="{D5CDD505-2E9C-101B-9397-08002B2CF9AE}" pid="19" name="Sensitivity">
    <vt:lpwstr>CDC-Interne Avec marquage</vt:lpwstr>
  </property>
</Properties>
</file>