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sdt>
      <w:sdtPr>
        <w:rPr>
          <w:noProof/>
        </w:rPr>
        <w:id w:val="-135466"/>
        <w:docPartObj>
          <w:docPartGallery w:val="Cover Pages"/>
          <w:docPartUnique/>
        </w:docPartObj>
      </w:sdtPr>
      <w:sdtEndPr>
        <w:rPr>
          <w:noProof w:val="0"/>
        </w:rPr>
      </w:sdtEndPr>
      <w:sdtContent>
        <w:p w14:paraId="69D05175" w14:textId="06438B3B" w:rsidR="00D013C0" w:rsidRDefault="004959DA" w:rsidP="002814EA">
          <w:pPr>
            <w:rPr>
              <w:noProof/>
            </w:rPr>
          </w:pPr>
          <w:r>
            <w:rPr>
              <w:noProof/>
              <w:lang w:eastAsia="fr-FR"/>
            </w:rPr>
            <w:drawing>
              <wp:anchor distT="0" distB="0" distL="114300" distR="114300" simplePos="0" relativeHeight="251827200" behindDoc="0" locked="0" layoutInCell="1" allowOverlap="1" wp14:anchorId="6841070F" wp14:editId="6D7379DF">
                <wp:simplePos x="0" y="0"/>
                <wp:positionH relativeFrom="column">
                  <wp:posOffset>689610</wp:posOffset>
                </wp:positionH>
                <wp:positionV relativeFrom="paragraph">
                  <wp:posOffset>-187960</wp:posOffset>
                </wp:positionV>
                <wp:extent cx="4747260" cy="3677180"/>
                <wp:effectExtent l="0" t="0" r="0" b="0"/>
                <wp:wrapNone/>
                <wp:docPr id="69" name="Image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rotWithShape="1">
                        <a:blip r:embed="rId11">
                          <a:extLst>
                            <a:ext uri="{28A0092B-C50C-407E-A947-70E740481C1C}">
                              <a14:useLocalDpi xmlns:a14="http://schemas.microsoft.com/office/drawing/2010/main" val="0"/>
                            </a:ext>
                          </a:extLst>
                        </a:blip>
                        <a:srcRect l="12679" r="25066"/>
                        <a:stretch/>
                      </pic:blipFill>
                      <pic:spPr bwMode="auto">
                        <a:xfrm>
                          <a:off x="0" y="0"/>
                          <a:ext cx="4747260" cy="367718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77D1E512" w14:textId="77777777" w:rsidR="00D013C0" w:rsidRDefault="00D013C0" w:rsidP="002814EA">
          <w:pPr>
            <w:rPr>
              <w:noProof/>
            </w:rPr>
          </w:pPr>
        </w:p>
        <w:p w14:paraId="4A4DCF23" w14:textId="77777777" w:rsidR="00D013C0" w:rsidRDefault="00D013C0" w:rsidP="002814EA">
          <w:pPr>
            <w:rPr>
              <w:noProof/>
            </w:rPr>
          </w:pPr>
        </w:p>
        <w:p w14:paraId="26104543" w14:textId="77777777" w:rsidR="00D013C0" w:rsidRDefault="00D013C0" w:rsidP="002814EA">
          <w:pPr>
            <w:rPr>
              <w:noProof/>
            </w:rPr>
          </w:pPr>
        </w:p>
        <w:p w14:paraId="593DE31F" w14:textId="77777777" w:rsidR="00D013C0" w:rsidRDefault="00D013C0" w:rsidP="002814EA">
          <w:pPr>
            <w:rPr>
              <w:noProof/>
            </w:rPr>
          </w:pPr>
        </w:p>
        <w:p w14:paraId="363EF68D" w14:textId="77777777" w:rsidR="00D013C0" w:rsidRDefault="00D013C0" w:rsidP="002814EA">
          <w:pPr>
            <w:rPr>
              <w:noProof/>
            </w:rPr>
          </w:pPr>
        </w:p>
        <w:p w14:paraId="28855458" w14:textId="77777777" w:rsidR="00D013C0" w:rsidRDefault="00D013C0" w:rsidP="002814EA">
          <w:pPr>
            <w:rPr>
              <w:noProof/>
            </w:rPr>
          </w:pPr>
        </w:p>
        <w:p w14:paraId="1E0174A2" w14:textId="77777777" w:rsidR="00D013C0" w:rsidRDefault="00D013C0" w:rsidP="002814EA">
          <w:pPr>
            <w:rPr>
              <w:noProof/>
            </w:rPr>
          </w:pPr>
        </w:p>
        <w:p w14:paraId="38E43B53" w14:textId="77777777" w:rsidR="00D013C0" w:rsidRDefault="00D013C0" w:rsidP="002814EA">
          <w:pPr>
            <w:rPr>
              <w:noProof/>
            </w:rPr>
          </w:pPr>
        </w:p>
        <w:p w14:paraId="26C4BC24" w14:textId="77777777" w:rsidR="00D013C0" w:rsidRDefault="00D013C0" w:rsidP="002814EA">
          <w:pPr>
            <w:rPr>
              <w:noProof/>
            </w:rPr>
          </w:pPr>
        </w:p>
        <w:p w14:paraId="64727483" w14:textId="77777777" w:rsidR="00D013C0" w:rsidRDefault="00D013C0" w:rsidP="002814EA">
          <w:pPr>
            <w:rPr>
              <w:noProof/>
            </w:rPr>
          </w:pPr>
          <w:r>
            <w:rPr>
              <w:noProof/>
            </w:rPr>
            <mc:AlternateContent>
              <mc:Choice Requires="wpg">
                <w:drawing>
                  <wp:anchor distT="0" distB="0" distL="114300" distR="114300" simplePos="0" relativeHeight="251825152" behindDoc="1" locked="0" layoutInCell="1" allowOverlap="1" wp14:anchorId="250886F6" wp14:editId="532E6175">
                    <wp:simplePos x="0" y="0"/>
                    <wp:positionH relativeFrom="column">
                      <wp:posOffset>-720090</wp:posOffset>
                    </wp:positionH>
                    <wp:positionV relativeFrom="page">
                      <wp:posOffset>3676650</wp:posOffset>
                    </wp:positionV>
                    <wp:extent cx="7559675" cy="184150"/>
                    <wp:effectExtent l="0" t="0" r="3175" b="6350"/>
                    <wp:wrapNone/>
                    <wp:docPr id="471" name="Groupe 15"/>
                    <wp:cNvGraphicFramePr/>
                    <a:graphic xmlns:a="http://schemas.openxmlformats.org/drawingml/2006/main">
                      <a:graphicData uri="http://schemas.microsoft.com/office/word/2010/wordprocessingGroup">
                        <wpg:wgp>
                          <wpg:cNvGrpSpPr/>
                          <wpg:grpSpPr>
                            <a:xfrm>
                              <a:off x="0" y="0"/>
                              <a:ext cx="7559675" cy="184150"/>
                              <a:chOff x="0" y="0"/>
                              <a:chExt cx="10691813" cy="374132"/>
                            </a:xfrm>
                          </wpg:grpSpPr>
                          <wps:wsp>
                            <wps:cNvPr id="472" name="Rectangle 472"/>
                            <wps:cNvSpPr/>
                            <wps:spPr>
                              <a:xfrm>
                                <a:off x="0" y="0"/>
                                <a:ext cx="10691813" cy="374132"/>
                              </a:xfrm>
                              <a:prstGeom prst="rect">
                                <a:avLst/>
                              </a:prstGeom>
                              <a:solidFill>
                                <a:srgbClr val="005D83"/>
                              </a:solidFill>
                              <a:ln w="12700" cap="flat" cmpd="sng" algn="ctr">
                                <a:noFill/>
                                <a:prstDash val="solid"/>
                                <a:miter lim="800000"/>
                              </a:ln>
                              <a:effectLst/>
                            </wps:spPr>
                            <wps:bodyPr rtlCol="0" anchor="ctr"/>
                          </wps:wsp>
                          <pic:pic xmlns:pic="http://schemas.openxmlformats.org/drawingml/2006/picture">
                            <pic:nvPicPr>
                              <pic:cNvPr id="473" name="Image 473"/>
                              <pic:cNvPicPr>
                                <a:picLocks noChangeAspect="1"/>
                              </pic:cNvPicPr>
                            </pic:nvPicPr>
                            <pic:blipFill rotWithShape="1">
                              <a:blip r:embed="rId12" cstate="print">
                                <a:extLst>
                                  <a:ext uri="{28A0092B-C50C-407E-A947-70E740481C1C}">
                                    <a14:useLocalDpi xmlns:a14="http://schemas.microsoft.com/office/drawing/2010/main" val="0"/>
                                  </a:ext>
                                </a:extLst>
                              </a:blip>
                              <a:srcRect l="9844" t="5007" r="-1"/>
                              <a:stretch/>
                            </pic:blipFill>
                            <pic:spPr>
                              <a:xfrm>
                                <a:off x="5971798" y="0"/>
                                <a:ext cx="4720015" cy="371650"/>
                              </a:xfrm>
                              <a:prstGeom prst="rect">
                                <a:avLst/>
                              </a:prstGeom>
                            </pic:spPr>
                          </pic:pic>
                        </wpg:wgp>
                      </a:graphicData>
                    </a:graphic>
                    <wp14:sizeRelH relativeFrom="margin">
                      <wp14:pctWidth>0</wp14:pctWidth>
                    </wp14:sizeRelH>
                    <wp14:sizeRelV relativeFrom="margin">
                      <wp14:pctHeight>0</wp14:pctHeight>
                    </wp14:sizeRelV>
                  </wp:anchor>
                </w:drawing>
              </mc:Choice>
              <mc:Fallback xmlns:oel="http://schemas.microsoft.com/office/2019/extlst">
                <w:pict>
                  <v:group w14:anchorId="094906E8" id="Groupe 15" o:spid="_x0000_s1026" style="position:absolute;margin-left:-56.7pt;margin-top:289.5pt;width:595.25pt;height:14.5pt;z-index:-251491328;mso-position-vertical-relative:page;mso-width-relative:margin;mso-height-relative:margin" coordsize="106918,374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">
                    <v:rect id="Rectangle 472" o:spid="_x0000_s1027" style="position:absolute;width:106918;height:374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" fillcolor="#005d83" stroked="f" strokeweight="1p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 473" o:spid="_x0000_s1028" type="#_x0000_t75" style="position:absolute;left:59717;width:47201;height:371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">
                      <v:imagedata r:id="rId13" o:title="" croptop="3281f" cropleft="6451f" cropright="-1f"/>
                    </v:shape>
                    <w10:wrap anchory="page"/>
                  </v:group>
                </w:pict>
              </mc:Fallback>
            </mc:AlternateContent>
          </w:r>
        </w:p>
        <w:p w14:paraId="15ECB1B7" w14:textId="77777777" w:rsidR="00D013C0" w:rsidRDefault="00D013C0" w:rsidP="002814EA">
          <w:pPr>
            <w:rPr>
              <w:noProof/>
            </w:rPr>
          </w:pPr>
        </w:p>
        <w:tbl>
          <w:tblPr>
            <w:tblStyle w:val="Grilledutableau"/>
            <w:tblpPr w:leftFromText="142" w:rightFromText="142" w:vertAnchor="page" w:horzAnchor="margin" w:tblpY="5725"/>
            <w:tblOverlap w:val="nev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586"/>
            <w:gridCol w:w="222"/>
            <w:gridCol w:w="222"/>
          </w:tblGrid>
          <w:tr w:rsidR="00D013C0" w14:paraId="00B4FF8B" w14:textId="77777777" w:rsidTr="002814EA">
            <w:trPr>
              <w:trHeight w:val="713"/>
            </w:trPr>
            <w:tc>
              <w:tcPr>
                <w:tcW w:w="0" w:type="auto"/>
              </w:tcPr>
              <w:p w14:paraId="346A7114" w14:textId="77777777" w:rsidR="00D013C0" w:rsidRDefault="00D013C0" w:rsidP="002814EA"/>
            </w:tc>
            <w:tc>
              <w:tcPr>
                <w:tcW w:w="0" w:type="auto"/>
              </w:tcPr>
              <w:p w14:paraId="7280DD8F" w14:textId="77777777" w:rsidR="00D013C0" w:rsidRDefault="00D013C0" w:rsidP="002814EA"/>
            </w:tc>
            <w:tc>
              <w:tcPr>
                <w:tcW w:w="0" w:type="auto"/>
              </w:tcPr>
              <w:p w14:paraId="54C0BA39" w14:textId="77777777" w:rsidR="00D013C0" w:rsidRDefault="00D013C0" w:rsidP="002814EA"/>
            </w:tc>
          </w:tr>
          <w:tr w:rsidR="00D013C0" w14:paraId="57E0AB7C" w14:textId="77777777" w:rsidTr="002814EA">
            <w:trPr>
              <w:trHeight w:val="1701"/>
            </w:trPr>
            <w:tc>
              <w:tcPr>
                <w:tcW w:w="0" w:type="auto"/>
              </w:tcPr>
              <w:p w14:paraId="3ABC1B03" w14:textId="467CF1DD" w:rsidR="00D013C0" w:rsidRPr="00EC1D4E" w:rsidRDefault="005F68DE" w:rsidP="002814EA">
                <w:sdt>
                  <w:sdtPr>
                    <w:rPr>
                      <w:noProof/>
                    </w:rPr>
                    <w:id w:val="-1556607851"/>
                    <w:picture/>
                  </w:sdtPr>
                  <w:sdtEndPr/>
                  <w:sdtContent>
                    <w:r w:rsidR="00B8622C">
                      <w:rPr>
                        <w:noProof/>
                      </w:rPr>
                      <w:drawing>
                        <wp:inline distT="0" distB="0" distL="0" distR="0" wp14:anchorId="42578AAB" wp14:editId="336FA4BA">
                          <wp:extent cx="1504950" cy="970280"/>
                          <wp:effectExtent l="0" t="0" r="0" b="1270"/>
                          <wp:docPr id="25"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Image 25"/>
                                  <pic:cNvPicPr>
                                    <a:picLocks noChangeAspect="1"/>
                                  </pic:cNvPicPr>
                                </pic:nvPicPr>
                                <pic:blipFill rotWithShape="1">
                                  <a:blip r:embed="rId14">
                                    <a:extLst>
                                      <a:ext uri="{28A0092B-C50C-407E-A947-70E740481C1C}">
                                        <a14:useLocalDpi xmlns:a14="http://schemas.microsoft.com/office/drawing/2010/main" val="0"/>
                                      </a:ext>
                                    </a:extLst>
                                  </a:blip>
                                  <a:srcRect r="68716"/>
                                  <a:stretch/>
                                </pic:blipFill>
                                <pic:spPr bwMode="auto">
                                  <a:xfrm>
                                    <a:off x="0" y="0"/>
                                    <a:ext cx="1504950" cy="970280"/>
                                  </a:xfrm>
                                  <a:prstGeom prst="rect">
                                    <a:avLst/>
                                  </a:prstGeom>
                                  <a:ln>
                                    <a:noFill/>
                                  </a:ln>
                                  <a:extLst>
                                    <a:ext uri="{53640926-AAD7-44D8-BBD7-CCE9431645EC}">
                                      <a14:shadowObscured xmlns:a14="http://schemas.microsoft.com/office/drawing/2010/main"/>
                                    </a:ext>
                                  </a:extLst>
                                </pic:spPr>
                              </pic:pic>
                            </a:graphicData>
                          </a:graphic>
                        </wp:inline>
                      </w:drawing>
                    </w:r>
                  </w:sdtContent>
                </w:sdt>
              </w:p>
            </w:tc>
            <w:tc>
              <w:tcPr>
                <w:tcW w:w="0" w:type="auto"/>
              </w:tcPr>
              <w:p w14:paraId="5D651FAD" w14:textId="77777777" w:rsidR="00D013C0" w:rsidRDefault="00D013C0" w:rsidP="002814EA"/>
            </w:tc>
            <w:tc>
              <w:tcPr>
                <w:tcW w:w="0" w:type="auto"/>
              </w:tcPr>
              <w:p w14:paraId="0B7D1022" w14:textId="10B7EF25" w:rsidR="00D013C0" w:rsidRPr="000678C4" w:rsidRDefault="00D013C0" w:rsidP="002814EA"/>
            </w:tc>
          </w:tr>
          <w:tr w:rsidR="00D013C0" w14:paraId="6B35A6E5" w14:textId="77777777" w:rsidTr="002814EA">
            <w:trPr>
              <w:trHeight w:val="228"/>
            </w:trPr>
            <w:tc>
              <w:tcPr>
                <w:tcW w:w="0" w:type="auto"/>
              </w:tcPr>
              <w:p w14:paraId="611FAAA8" w14:textId="77777777" w:rsidR="00D013C0" w:rsidRDefault="00D013C0" w:rsidP="002814EA"/>
            </w:tc>
            <w:tc>
              <w:tcPr>
                <w:tcW w:w="0" w:type="auto"/>
              </w:tcPr>
              <w:p w14:paraId="16E2DD7A" w14:textId="77777777" w:rsidR="00D013C0" w:rsidRDefault="00D013C0" w:rsidP="002814EA"/>
            </w:tc>
            <w:tc>
              <w:tcPr>
                <w:tcW w:w="0" w:type="auto"/>
              </w:tcPr>
              <w:p w14:paraId="1857611F" w14:textId="77777777" w:rsidR="00D013C0" w:rsidRDefault="00D013C0" w:rsidP="002814EA"/>
            </w:tc>
          </w:tr>
        </w:tbl>
        <w:p w14:paraId="045087B8" w14:textId="77777777" w:rsidR="00D013C0" w:rsidRDefault="00D013C0" w:rsidP="002814EA">
          <w:pPr>
            <w:rPr>
              <w:noProof/>
            </w:rPr>
          </w:pPr>
        </w:p>
        <w:tbl>
          <w:tblPr>
            <w:tblStyle w:val="Grilledutableau"/>
            <w:tblpPr w:leftFromText="142" w:rightFromText="142" w:vertAnchor="page" w:horzAnchor="margin" w:tblpY="8708"/>
            <w:tblOverlap w:val="never"/>
            <w:tblW w:w="942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429"/>
          </w:tblGrid>
          <w:tr w:rsidR="00D013C0" w14:paraId="0C2FB80E" w14:textId="77777777" w:rsidTr="00B8622C">
            <w:trPr>
              <w:cantSplit/>
              <w:trHeight w:hRule="exact" w:val="3265"/>
            </w:trPr>
            <w:tc>
              <w:tcPr>
                <w:tcW w:w="9429" w:type="dxa"/>
                <w:noWrap/>
              </w:tcPr>
              <w:sdt>
                <w:sdtPr>
                  <w:rPr>
                    <w:b w:val="0"/>
                    <w:sz w:val="36"/>
                    <w:szCs w:val="36"/>
                  </w:rPr>
                  <w:id w:val="-741097045"/>
                  <w:placeholder>
                    <w:docPart w:val="3D60BA3AD1E6446F813CDC39707AD792"/>
                  </w:placeholder>
                </w:sdtPr>
                <w:sdtEndPr>
                  <w:rPr>
                    <w:b/>
                    <w:bCs/>
                  </w:rPr>
                </w:sdtEndPr>
                <w:sdtContent>
                  <w:p w14:paraId="55B0CA3E" w14:textId="77777777" w:rsidR="004959DA" w:rsidRPr="00DA6D6D" w:rsidRDefault="004959DA" w:rsidP="004959DA">
                    <w:pPr>
                      <w:pStyle w:val="PdGNomprojet"/>
                      <w:rPr>
                        <w:bCs/>
                      </w:rPr>
                    </w:pPr>
                    <w:r w:rsidRPr="00DA6D6D">
                      <w:rPr>
                        <w:bCs/>
                      </w:rPr>
                      <w:t>N</w:t>
                    </w:r>
                    <w:r>
                      <w:rPr>
                        <w:bCs/>
                      </w:rPr>
                      <w:t>83</w:t>
                    </w:r>
                    <w:r w:rsidRPr="00DA6D6D">
                      <w:rPr>
                        <w:bCs/>
                      </w:rPr>
                      <w:t xml:space="preserve">– </w:t>
                    </w:r>
                    <w:r>
                      <w:rPr>
                        <w:bCs/>
                      </w:rPr>
                      <w:t>PR0+165</w:t>
                    </w:r>
                  </w:p>
                  <w:p w14:paraId="335FA8B3" w14:textId="4786F279" w:rsidR="00AE291B" w:rsidRPr="00DA6D6D" w:rsidRDefault="004959DA" w:rsidP="00AE291B">
                    <w:pPr>
                      <w:pStyle w:val="PdGNomprojet"/>
                      <w:rPr>
                        <w:bCs/>
                      </w:rPr>
                    </w:pPr>
                    <w:r>
                      <w:rPr>
                        <w:bCs/>
                      </w:rPr>
                      <w:t>RETABLISSEMENT DE LA CONTINUITE ECOLOGIQUE DE LA FURIEUSE A RENNES-SUR-LOUE</w:t>
                    </w:r>
                  </w:p>
                </w:sdtContent>
              </w:sdt>
              <w:p w14:paraId="022A8AC2" w14:textId="3B07B0B0" w:rsidR="00D013C0" w:rsidRDefault="005F68DE" w:rsidP="004959DA">
                <w:pPr>
                  <w:pStyle w:val="PdGTypemission"/>
                </w:pPr>
                <w:sdt>
                  <w:sdtPr>
                    <w:id w:val="481127279"/>
                  </w:sdtPr>
                  <w:sdtEndPr/>
                  <w:sdtContent>
                    <w:r w:rsidR="001B1681">
                      <w:t>DCE</w:t>
                    </w:r>
                  </w:sdtContent>
                </w:sdt>
              </w:p>
              <w:sdt>
                <w:sdtPr>
                  <w:id w:val="-866212688"/>
                </w:sdtPr>
                <w:sdtEndPr/>
                <w:sdtContent>
                  <w:p w14:paraId="3519F271" w14:textId="3D7BB4C4" w:rsidR="00D013C0" w:rsidRDefault="001B1681" w:rsidP="00B8622C">
                    <w:pPr>
                      <w:pStyle w:val="PdGNaturedocument"/>
                      <w:rPr>
                        <w:rStyle w:val="PdGNaturedocumentCar"/>
                        <w:noProof w:val="0"/>
                        <w:sz w:val="20"/>
                      </w:rPr>
                    </w:pPr>
                    <w:r>
                      <w:t>BORDEREAU DES PRIX UNITAIRES ET FORFAITAIRES</w:t>
                    </w:r>
                  </w:p>
                </w:sdtContent>
              </w:sdt>
              <w:p w14:paraId="3F76BB36" w14:textId="77777777" w:rsidR="00D013C0" w:rsidRPr="000655F9" w:rsidRDefault="00D013C0" w:rsidP="00B8622C">
                <w:pPr>
                  <w:rPr>
                    <w:sz w:val="10"/>
                    <w:szCs w:val="10"/>
                  </w:rPr>
                </w:pPr>
              </w:p>
              <w:p w14:paraId="48F8CF26" w14:textId="5A6E0241" w:rsidR="00D013C0" w:rsidRPr="00B44678" w:rsidRDefault="005F68DE" w:rsidP="00B8622C">
                <w:pPr>
                  <w:pStyle w:val="PdGRefClient"/>
                  <w:framePr w:hSpace="0" w:wrap="auto" w:vAnchor="margin" w:hAnchor="text" w:xAlign="left" w:yAlign="inline"/>
                  <w:suppressOverlap w:val="0"/>
                  <w:rPr>
                    <w:b/>
                    <w:caps/>
                    <w:sz w:val="20"/>
                  </w:rPr>
                </w:pPr>
                <w:sdt>
                  <w:sdtPr>
                    <w:id w:val="1313908149"/>
                  </w:sdtPr>
                  <w:sdtEndPr/>
                  <w:sdtContent>
                    <w:sdt>
                      <w:sdtPr>
                        <w:id w:val="2056890252"/>
                      </w:sdtPr>
                      <w:sdtEndPr/>
                      <w:sdtContent>
                        <w:sdt>
                          <w:sdtPr>
                            <w:id w:val="5718027"/>
                          </w:sdtPr>
                          <w:sdtEndPr/>
                          <w:sdtContent>
                            <w:r w:rsidR="004805C4">
                              <w:rPr>
                                <w:rFonts w:cs="Calibri"/>
                                <w:sz w:val="28"/>
                                <w:szCs w:val="28"/>
                              </w:rPr>
                              <w:t xml:space="preserve"> </w:t>
                            </w:r>
                            <w:sdt>
                              <w:sdtPr>
                                <w:rPr>
                                  <w:rFonts w:cs="Calibri"/>
                                  <w:sz w:val="28"/>
                                  <w:szCs w:val="28"/>
                                </w:rPr>
                                <w:id w:val="1931310750"/>
                                <w:placeholder>
                                  <w:docPart w:val="BEA326A89590490A9CA1EDC835BE8654"/>
                                </w:placeholder>
                              </w:sdtPr>
                              <w:sdtEndPr/>
                              <w:sdtContent>
                                <w:r w:rsidR="004805C4" w:rsidRPr="00DA6D6D">
                                  <w:rPr>
                                    <w:rFonts w:cs="Calibri"/>
                                    <w:szCs w:val="24"/>
                                  </w:rPr>
                                  <w:t>DIREST / Service OA / Pôle OA4</w:t>
                                </w:r>
                              </w:sdtContent>
                            </w:sdt>
                            <w:r w:rsidR="004805C4">
                              <w:t xml:space="preserve"> </w:t>
                            </w:r>
                          </w:sdtContent>
                        </w:sdt>
                      </w:sdtContent>
                    </w:sdt>
                  </w:sdtContent>
                </w:sdt>
              </w:p>
            </w:tc>
          </w:tr>
        </w:tbl>
        <w:tbl>
          <w:tblPr>
            <w:tblStyle w:val="Grilledutableau"/>
            <w:tblpPr w:leftFromText="142" w:rightFromText="142" w:vertAnchor="page" w:horzAnchor="margin" w:tblpY="13487"/>
            <w:tblOverlap w:val="never"/>
            <w:tblW w:w="988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2602"/>
            <w:gridCol w:w="2427"/>
            <w:gridCol w:w="2427"/>
            <w:gridCol w:w="2427"/>
          </w:tblGrid>
          <w:tr w:rsidR="00D013C0" w14:paraId="4B8F9FFE" w14:textId="77777777" w:rsidTr="002814EA">
            <w:trPr>
              <w:trHeight w:hRule="exact" w:val="1701"/>
            </w:trPr>
            <w:tc>
              <w:tcPr>
                <w:tcW w:w="2602" w:type="dxa"/>
                <w:vAlign w:val="center"/>
              </w:tcPr>
              <w:p w14:paraId="1DB49CFF" w14:textId="5C43CAD7" w:rsidR="00D013C0" w:rsidRPr="00A116C5" w:rsidRDefault="00D013C0" w:rsidP="002814EA">
                <w:pPr>
                  <w:jc w:val="center"/>
                </w:pPr>
              </w:p>
            </w:tc>
            <w:tc>
              <w:tcPr>
                <w:tcW w:w="2427" w:type="dxa"/>
                <w:vAlign w:val="center"/>
              </w:tcPr>
              <w:p w14:paraId="34F7A70C" w14:textId="6E9903E1" w:rsidR="00D013C0" w:rsidRPr="00A116C5" w:rsidRDefault="00D013C0" w:rsidP="002814EA">
                <w:pPr>
                  <w:jc w:val="center"/>
                </w:pPr>
              </w:p>
            </w:tc>
            <w:tc>
              <w:tcPr>
                <w:tcW w:w="2427" w:type="dxa"/>
                <w:vAlign w:val="center"/>
              </w:tcPr>
              <w:p w14:paraId="1BD04AFB" w14:textId="43AE2085" w:rsidR="00D013C0" w:rsidRPr="00A116C5" w:rsidRDefault="00D013C0" w:rsidP="002814EA">
                <w:pPr>
                  <w:jc w:val="center"/>
                </w:pPr>
              </w:p>
            </w:tc>
            <w:tc>
              <w:tcPr>
                <w:tcW w:w="2427" w:type="dxa"/>
                <w:vAlign w:val="center"/>
              </w:tcPr>
              <w:p w14:paraId="20D94DEF" w14:textId="5004686C" w:rsidR="00D013C0" w:rsidRPr="00A116C5" w:rsidRDefault="00D013C0" w:rsidP="002814EA">
                <w:pPr>
                  <w:jc w:val="center"/>
                </w:pPr>
              </w:p>
            </w:tc>
          </w:tr>
          <w:tr w:rsidR="00D013C0" w14:paraId="07CC4AB6" w14:textId="77777777" w:rsidTr="002814EA">
            <w:trPr>
              <w:trHeight w:hRule="exact" w:val="427"/>
            </w:trPr>
            <w:tc>
              <w:tcPr>
                <w:tcW w:w="9883" w:type="dxa"/>
                <w:gridSpan w:val="4"/>
                <w:vAlign w:val="center"/>
              </w:tcPr>
              <w:sdt>
                <w:sdtPr>
                  <w:id w:val="-786126338"/>
                  <w:placeholder>
                    <w:docPart w:val="5C0C3A80CAB94E9DACECBD6322D1CDBD"/>
                  </w:placeholder>
                </w:sdtPr>
                <w:sdtEndPr/>
                <w:sdtContent>
                  <w:p w14:paraId="09ACD931" w14:textId="29AB93A4" w:rsidR="00632F39" w:rsidRDefault="00632F39" w:rsidP="00632F39">
                    <w:pPr>
                      <w:pStyle w:val="PdGSocieteDateReference"/>
                      <w:framePr w:hSpace="0" w:wrap="auto" w:vAnchor="margin" w:hAnchor="text" w:xAlign="left" w:yAlign="inline"/>
                      <w:suppressOverlap w:val="0"/>
                    </w:pPr>
                    <w:r w:rsidRPr="00D0576E">
                      <w:rPr>
                        <w:rStyle w:val="PdGSocieteGroupeCar"/>
                        <w:sz w:val="22"/>
                        <w:szCs w:val="32"/>
                        <w:lang w:val="en-US"/>
                      </w:rPr>
                      <w:t>ARTELIA</w:t>
                    </w:r>
                    <w:r w:rsidRPr="00D0576E">
                      <w:rPr>
                        <w:sz w:val="22"/>
                        <w:szCs w:val="32"/>
                        <w:lang w:val="en-US"/>
                      </w:rPr>
                      <w:t xml:space="preserve"> / VISUALING /</w:t>
                    </w:r>
                    <w:r>
                      <w:rPr>
                        <w:sz w:val="22"/>
                        <w:szCs w:val="32"/>
                        <w:lang w:val="en-US"/>
                      </w:rPr>
                      <w:t>JANVIER 2024</w:t>
                    </w:r>
                    <w:r w:rsidRPr="00D0576E">
                      <w:rPr>
                        <w:sz w:val="22"/>
                        <w:szCs w:val="32"/>
                        <w:lang w:val="en-US"/>
                      </w:rPr>
                      <w:t xml:space="preserve"> / </w:t>
                    </w:r>
                    <w:r>
                      <w:rPr>
                        <w:sz w:val="22"/>
                        <w:szCs w:val="32"/>
                        <w:lang w:val="en-US"/>
                      </w:rPr>
                      <w:t>463 401</w:t>
                    </w:r>
                    <w:r w:rsidR="004959DA">
                      <w:rPr>
                        <w:sz w:val="22"/>
                        <w:szCs w:val="32"/>
                        <w:lang w:val="en-US"/>
                      </w:rPr>
                      <w:t>3</w:t>
                    </w:r>
                  </w:p>
                </w:sdtContent>
              </w:sdt>
              <w:p w14:paraId="5FF9A8C4" w14:textId="158425DA" w:rsidR="00D013C0" w:rsidRDefault="00D013C0" w:rsidP="002814EA">
                <w:pPr>
                  <w:pStyle w:val="PdGSocieteDateReference"/>
                  <w:framePr w:hSpace="0" w:wrap="auto" w:vAnchor="margin" w:hAnchor="text" w:xAlign="left" w:yAlign="inline"/>
                  <w:suppressOverlap w:val="0"/>
                </w:pPr>
              </w:p>
            </w:tc>
          </w:tr>
        </w:tbl>
        <w:p w14:paraId="435AE3FC" w14:textId="77777777" w:rsidR="00D013C0" w:rsidRDefault="00D013C0" w:rsidP="00103DEB">
          <w:pPr>
            <w:pStyle w:val="3-NomduprojetP2"/>
          </w:pPr>
        </w:p>
        <w:p w14:paraId="10E91969" w14:textId="77777777" w:rsidR="00D013C0" w:rsidRDefault="00D013C0" w:rsidP="00103DEB">
          <w:pPr>
            <w:pStyle w:val="3-NomduprojetP2"/>
          </w:pPr>
        </w:p>
        <w:p w14:paraId="598082F8" w14:textId="77777777" w:rsidR="00D013C0" w:rsidRDefault="00D013C0" w:rsidP="00103DEB">
          <w:pPr>
            <w:pStyle w:val="3-NomduprojetP2"/>
            <w:rPr>
              <w:b w:val="0"/>
            </w:rPr>
          </w:pPr>
        </w:p>
        <w:p w14:paraId="322D5C48" w14:textId="77777777" w:rsidR="00D013C0" w:rsidRDefault="00D013C0" w:rsidP="00103DEB">
          <w:pPr>
            <w:pStyle w:val="3-NomduprojetP2"/>
            <w:rPr>
              <w:b w:val="0"/>
            </w:rPr>
          </w:pPr>
        </w:p>
        <w:p w14:paraId="1139F71F" w14:textId="77777777" w:rsidR="00D013C0" w:rsidRDefault="00D013C0" w:rsidP="00103DEB">
          <w:pPr>
            <w:pStyle w:val="3-NomduprojetP2"/>
            <w:rPr>
              <w:b w:val="0"/>
            </w:rPr>
          </w:pPr>
        </w:p>
        <w:p w14:paraId="77CA263E" w14:textId="77777777" w:rsidR="00D013C0" w:rsidRDefault="00D013C0" w:rsidP="00103DEB">
          <w:pPr>
            <w:pStyle w:val="3-NomduprojetP2"/>
            <w:rPr>
              <w:b w:val="0"/>
            </w:rPr>
          </w:pPr>
        </w:p>
        <w:p w14:paraId="212A0B64" w14:textId="77777777" w:rsidR="00D013C0" w:rsidRDefault="00D013C0" w:rsidP="00103DEB">
          <w:pPr>
            <w:pStyle w:val="3-NomduprojetP2"/>
            <w:rPr>
              <w:b w:val="0"/>
            </w:rPr>
          </w:pPr>
        </w:p>
        <w:p w14:paraId="6503C056" w14:textId="77777777" w:rsidR="00D013C0" w:rsidRPr="002E59DE" w:rsidRDefault="00D013C0" w:rsidP="00103DEB">
          <w:pPr>
            <w:pStyle w:val="3-NomduprojetP2"/>
            <w:rPr>
              <w:b w:val="0"/>
            </w:rPr>
          </w:pPr>
        </w:p>
        <w:p w14:paraId="5BF6883F" w14:textId="77777777" w:rsidR="00D013C0" w:rsidRPr="002E59DE" w:rsidRDefault="00D013C0" w:rsidP="00103DEB">
          <w:pPr>
            <w:pStyle w:val="3-NomduprojetP2"/>
            <w:rPr>
              <w:b w:val="0"/>
            </w:rPr>
          </w:pPr>
        </w:p>
        <w:p w14:paraId="1BD5AD09" w14:textId="77777777" w:rsidR="00D013C0" w:rsidRPr="002E59DE" w:rsidRDefault="00D013C0" w:rsidP="00103DEB">
          <w:pPr>
            <w:pStyle w:val="3-NomduprojetP2"/>
            <w:rPr>
              <w:b w:val="0"/>
            </w:rPr>
          </w:pPr>
        </w:p>
        <w:p w14:paraId="6F5BE511" w14:textId="77777777" w:rsidR="00D013C0" w:rsidRPr="002E59DE" w:rsidRDefault="00D013C0" w:rsidP="00103DEB">
          <w:pPr>
            <w:pStyle w:val="3-NomduprojetP2"/>
            <w:rPr>
              <w:b w:val="0"/>
            </w:rPr>
          </w:pPr>
        </w:p>
        <w:p w14:paraId="336FC339" w14:textId="77777777" w:rsidR="00D013C0" w:rsidRPr="002E59DE" w:rsidRDefault="00D013C0" w:rsidP="00103DEB">
          <w:pPr>
            <w:pStyle w:val="3-NomduprojetP2"/>
            <w:rPr>
              <w:b w:val="0"/>
            </w:rPr>
          </w:pPr>
        </w:p>
        <w:p w14:paraId="61A139E5" w14:textId="77777777" w:rsidR="00D013C0" w:rsidRDefault="00D013C0">
          <w:r>
            <w:br w:type="page"/>
          </w:r>
        </w:p>
      </w:sdtContent>
    </w:sdt>
    <w:p w14:paraId="0136FE61" w14:textId="77777777" w:rsidR="00507D2C" w:rsidRDefault="00507D2C">
      <w:pPr>
        <w:rPr>
          <w:noProof/>
          <w:sz w:val="24"/>
          <w:szCs w:val="24"/>
        </w:rPr>
      </w:pPr>
    </w:p>
    <w:p w14:paraId="35C99034" w14:textId="77777777" w:rsidR="00EA7348" w:rsidRDefault="00EA7348" w:rsidP="00BC0224">
      <w:pPr>
        <w:pStyle w:val="3-NomduprojetP2"/>
        <w:rPr>
          <w:b w:val="0"/>
        </w:rPr>
      </w:pPr>
    </w:p>
    <w:p w14:paraId="10ADE0E1" w14:textId="77777777" w:rsidR="00EA7348" w:rsidRDefault="00EA7348" w:rsidP="00BC0224">
      <w:pPr>
        <w:pStyle w:val="3-NomduprojetP2"/>
        <w:rPr>
          <w:b w:val="0"/>
        </w:rPr>
      </w:pPr>
    </w:p>
    <w:p w14:paraId="7998C956" w14:textId="77777777" w:rsidR="00EA7348" w:rsidRDefault="00EA7348" w:rsidP="00BC0224">
      <w:pPr>
        <w:pStyle w:val="3-NomduprojetP2"/>
        <w:rPr>
          <w:b w:val="0"/>
        </w:rPr>
      </w:pPr>
    </w:p>
    <w:p w14:paraId="7570F1E2" w14:textId="77777777" w:rsidR="00EA7348" w:rsidRDefault="00EA7348" w:rsidP="00BC0224">
      <w:pPr>
        <w:pStyle w:val="3-NomduprojetP2"/>
        <w:rPr>
          <w:b w:val="0"/>
        </w:rPr>
      </w:pPr>
    </w:p>
    <w:p w14:paraId="08FC5EDF" w14:textId="77777777" w:rsidR="00EA7348" w:rsidRDefault="00EA7348" w:rsidP="00BC0224">
      <w:pPr>
        <w:pStyle w:val="3-NomduprojetP2"/>
        <w:rPr>
          <w:b w:val="0"/>
        </w:rPr>
      </w:pPr>
    </w:p>
    <w:p w14:paraId="54D0368D" w14:textId="77777777" w:rsidR="00EA7348" w:rsidRPr="002E59DE" w:rsidRDefault="00EA7348" w:rsidP="00BC0224">
      <w:pPr>
        <w:pStyle w:val="3-NomduprojetP2"/>
        <w:rPr>
          <w:b w:val="0"/>
        </w:rPr>
      </w:pPr>
    </w:p>
    <w:p w14:paraId="52C99923" w14:textId="77777777" w:rsidR="002E59DE" w:rsidRPr="002E59DE" w:rsidRDefault="002E59DE" w:rsidP="00BC0224">
      <w:pPr>
        <w:pStyle w:val="3-NomduprojetP2"/>
        <w:rPr>
          <w:b w:val="0"/>
        </w:rPr>
      </w:pPr>
    </w:p>
    <w:p w14:paraId="1B04AC5C" w14:textId="77777777" w:rsidR="002E59DE" w:rsidRPr="002E59DE" w:rsidRDefault="002E59DE" w:rsidP="00BC0224">
      <w:pPr>
        <w:pStyle w:val="3-NomduprojetP2"/>
        <w:rPr>
          <w:b w:val="0"/>
        </w:rPr>
      </w:pPr>
    </w:p>
    <w:p w14:paraId="1D54F454" w14:textId="77777777" w:rsidR="00CC171D" w:rsidRDefault="00CC171D" w:rsidP="00BC0224">
      <w:pPr>
        <w:pStyle w:val="3-NomduprojetP2"/>
        <w:rPr>
          <w:b w:val="0"/>
        </w:rPr>
      </w:pPr>
    </w:p>
    <w:p w14:paraId="5F2E091D" w14:textId="77777777" w:rsidR="00CC171D" w:rsidRDefault="00CC171D" w:rsidP="00BC0224">
      <w:pPr>
        <w:pStyle w:val="3-NomduprojetP2"/>
        <w:rPr>
          <w:b w:val="0"/>
        </w:rPr>
      </w:pPr>
    </w:p>
    <w:p w14:paraId="04208C22" w14:textId="77777777" w:rsidR="00CC171D" w:rsidRDefault="00CC171D" w:rsidP="00BC0224">
      <w:pPr>
        <w:pStyle w:val="3-NomduprojetP2"/>
        <w:rPr>
          <w:b w:val="0"/>
        </w:rPr>
      </w:pPr>
    </w:p>
    <w:p w14:paraId="6FACABB9" w14:textId="77777777" w:rsidR="00CC171D" w:rsidRDefault="00CC171D" w:rsidP="00BC0224">
      <w:pPr>
        <w:pStyle w:val="3-NomduprojetP2"/>
        <w:rPr>
          <w:b w:val="0"/>
        </w:rPr>
      </w:pPr>
    </w:p>
    <w:p w14:paraId="4E44BAF6" w14:textId="77777777" w:rsidR="00CC171D" w:rsidRDefault="00CC171D" w:rsidP="00BC0224">
      <w:pPr>
        <w:pStyle w:val="3-NomduprojetP2"/>
        <w:rPr>
          <w:b w:val="0"/>
        </w:rPr>
      </w:pPr>
    </w:p>
    <w:p w14:paraId="3DC558CB" w14:textId="77777777" w:rsidR="00CC171D" w:rsidRDefault="00CC171D" w:rsidP="00BC0224">
      <w:pPr>
        <w:pStyle w:val="3-NomduprojetP2"/>
        <w:rPr>
          <w:b w:val="0"/>
        </w:rPr>
      </w:pPr>
    </w:p>
    <w:p w14:paraId="56EC2D06" w14:textId="77777777" w:rsidR="00CC171D" w:rsidRDefault="00CC171D" w:rsidP="00BC0224">
      <w:pPr>
        <w:pStyle w:val="3-NomduprojetP2"/>
        <w:rPr>
          <w:b w:val="0"/>
        </w:rPr>
      </w:pPr>
    </w:p>
    <w:p w14:paraId="3D8831BF" w14:textId="77777777" w:rsidR="00CC171D" w:rsidRDefault="00CC171D" w:rsidP="00BC0224">
      <w:pPr>
        <w:pStyle w:val="3-NomduprojetP2"/>
        <w:rPr>
          <w:b w:val="0"/>
        </w:rPr>
      </w:pPr>
    </w:p>
    <w:p w14:paraId="2CE93BD0" w14:textId="77777777" w:rsidR="00CC171D" w:rsidRDefault="00CC171D" w:rsidP="00BC0224">
      <w:pPr>
        <w:pStyle w:val="3-NomduprojetP2"/>
        <w:rPr>
          <w:b w:val="0"/>
        </w:rPr>
      </w:pPr>
    </w:p>
    <w:p w14:paraId="0AA862B9" w14:textId="77777777" w:rsidR="00CC171D" w:rsidRDefault="00CC171D" w:rsidP="00BC0224">
      <w:pPr>
        <w:pStyle w:val="3-NomduprojetP2"/>
        <w:rPr>
          <w:b w:val="0"/>
        </w:rPr>
      </w:pPr>
    </w:p>
    <w:p w14:paraId="78E0039C" w14:textId="77777777" w:rsidR="003D56FB" w:rsidRDefault="003D56FB" w:rsidP="00BC0224">
      <w:pPr>
        <w:pStyle w:val="3-NomduprojetP2"/>
        <w:rPr>
          <w:b w:val="0"/>
        </w:rPr>
      </w:pPr>
    </w:p>
    <w:p w14:paraId="44F75E8C" w14:textId="77777777" w:rsidR="003D56FB" w:rsidRDefault="003D56FB" w:rsidP="00BC0224">
      <w:pPr>
        <w:pStyle w:val="3-NomduprojetP2"/>
        <w:rPr>
          <w:b w:val="0"/>
        </w:rPr>
      </w:pPr>
    </w:p>
    <w:p w14:paraId="60F309D5" w14:textId="77777777" w:rsidR="003D56FB" w:rsidRDefault="003D56FB" w:rsidP="00BC0224">
      <w:pPr>
        <w:pStyle w:val="3-NomduprojetP2"/>
        <w:rPr>
          <w:b w:val="0"/>
        </w:rPr>
      </w:pPr>
    </w:p>
    <w:p w14:paraId="66CD1C93" w14:textId="77777777" w:rsidR="003D56FB" w:rsidRDefault="003D56FB" w:rsidP="00BC0224">
      <w:pPr>
        <w:pStyle w:val="3-NomduprojetP2"/>
        <w:rPr>
          <w:b w:val="0"/>
        </w:rPr>
      </w:pPr>
    </w:p>
    <w:p w14:paraId="65CE1854" w14:textId="77777777" w:rsidR="003D56FB" w:rsidRPr="002E59DE" w:rsidRDefault="003D56FB" w:rsidP="00BC0224">
      <w:pPr>
        <w:pStyle w:val="3-NomduprojetP2"/>
        <w:rPr>
          <w:b w:val="0"/>
        </w:rPr>
      </w:pPr>
    </w:p>
    <w:p w14:paraId="2E88420E" w14:textId="77777777" w:rsidR="002E59DE" w:rsidRDefault="002E59DE" w:rsidP="00BC0224">
      <w:pPr>
        <w:pStyle w:val="3-NomduprojetP2"/>
        <w:rPr>
          <w:b w:val="0"/>
        </w:rPr>
      </w:pPr>
    </w:p>
    <w:p w14:paraId="3377C1C7" w14:textId="77777777" w:rsidR="006B2047" w:rsidRDefault="006B2047" w:rsidP="00BC0224">
      <w:pPr>
        <w:pStyle w:val="3-NomduprojetP2"/>
        <w:rPr>
          <w:b w:val="0"/>
        </w:rPr>
      </w:pPr>
    </w:p>
    <w:p w14:paraId="5E5DF468" w14:textId="77777777" w:rsidR="006B2047" w:rsidRDefault="006B2047" w:rsidP="00BC0224">
      <w:pPr>
        <w:pStyle w:val="3-NomduprojetP2"/>
        <w:rPr>
          <w:b w:val="0"/>
        </w:rPr>
      </w:pPr>
    </w:p>
    <w:p w14:paraId="7944864F" w14:textId="77777777" w:rsidR="006B2047" w:rsidRDefault="006B2047" w:rsidP="00BC0224">
      <w:pPr>
        <w:pStyle w:val="3-NomduprojetP2"/>
        <w:rPr>
          <w:b w:val="0"/>
        </w:rPr>
      </w:pPr>
    </w:p>
    <w:p w14:paraId="2D779E23" w14:textId="77777777" w:rsidR="006B2047" w:rsidRDefault="006B2047" w:rsidP="00BC0224">
      <w:pPr>
        <w:pStyle w:val="3-NomduprojetP2"/>
        <w:rPr>
          <w:b w:val="0"/>
        </w:rPr>
      </w:pPr>
    </w:p>
    <w:p w14:paraId="0231A8C2" w14:textId="77777777" w:rsidR="006B2047" w:rsidRDefault="006B2047" w:rsidP="00BC0224">
      <w:pPr>
        <w:pStyle w:val="3-NomduprojetP2"/>
        <w:rPr>
          <w:b w:val="0"/>
        </w:rPr>
      </w:pPr>
    </w:p>
    <w:p w14:paraId="5A2CC64A" w14:textId="77777777" w:rsidR="006B2047" w:rsidRDefault="006B2047" w:rsidP="00BC0224">
      <w:pPr>
        <w:pStyle w:val="3-NomduprojetP2"/>
        <w:rPr>
          <w:b w:val="0"/>
        </w:rPr>
      </w:pPr>
    </w:p>
    <w:p w14:paraId="6B9E6F96" w14:textId="77777777" w:rsidR="006B2047" w:rsidRDefault="006B2047" w:rsidP="00BC0224">
      <w:pPr>
        <w:pStyle w:val="3-NomduprojetP2"/>
        <w:rPr>
          <w:b w:val="0"/>
        </w:rPr>
      </w:pPr>
    </w:p>
    <w:p w14:paraId="38495A4A" w14:textId="77777777" w:rsidR="006B2047" w:rsidRDefault="006B2047" w:rsidP="00BC0224">
      <w:pPr>
        <w:pStyle w:val="3-NomduprojetP2"/>
        <w:rPr>
          <w:b w:val="0"/>
        </w:rPr>
      </w:pPr>
    </w:p>
    <w:p w14:paraId="182CD25C" w14:textId="77777777" w:rsidR="006B2047" w:rsidRPr="002E59DE" w:rsidRDefault="006B2047" w:rsidP="00BC0224">
      <w:pPr>
        <w:pStyle w:val="3-NomduprojetP2"/>
        <w:rPr>
          <w:b w:val="0"/>
        </w:rPr>
      </w:pPr>
    </w:p>
    <w:p w14:paraId="3C5AF05F" w14:textId="0C546F6B" w:rsidR="00137613" w:rsidRPr="000E384D" w:rsidRDefault="005F68DE" w:rsidP="00F1321E">
      <w:pPr>
        <w:pStyle w:val="3-NomduprojetP2"/>
      </w:pPr>
      <w:r>
        <w:fldChar w:fldCharType="begin"/>
      </w:r>
      <w:r>
        <w:instrText xml:space="preserve"> STYLEREF  PdG_Nom_projet  \* MERGEFORMAT </w:instrText>
      </w:r>
      <w:r>
        <w:fldChar w:fldCharType="separate"/>
      </w:r>
      <w:r w:rsidR="00E16612">
        <w:t>RETABLISSEMENT DE LA CONTINUITE ECOLOGIQUE DE LA FURIEUSE A RENNES-SUR-LOUE</w:t>
      </w:r>
      <w:r>
        <w:fldChar w:fldCharType="end"/>
      </w:r>
    </w:p>
    <w:p w14:paraId="07C44BD3" w14:textId="0D1B21BB" w:rsidR="00137613" w:rsidRPr="0077112F" w:rsidRDefault="00AE67E6" w:rsidP="00F1321E">
      <w:pPr>
        <w:pStyle w:val="Mission"/>
        <w:rPr>
          <w:lang w:val="fr-FR"/>
        </w:rPr>
      </w:pPr>
      <w:r>
        <w:rPr>
          <w:noProof/>
        </w:rPr>
        <w:fldChar w:fldCharType="begin"/>
      </w:r>
      <w:r w:rsidRPr="0077112F">
        <w:rPr>
          <w:noProof/>
          <w:lang w:val="fr-FR"/>
        </w:rPr>
        <w:instrText xml:space="preserve"> STYLEREF  PdG_Type_mission  \* MERGEFORMAT </w:instrText>
      </w:r>
      <w:r>
        <w:rPr>
          <w:noProof/>
        </w:rPr>
        <w:fldChar w:fldCharType="separate"/>
      </w:r>
      <w:r w:rsidR="00E16612" w:rsidRPr="00E16612">
        <w:rPr>
          <w:b/>
          <w:bCs/>
          <w:noProof/>
          <w:lang w:val="fr-FR"/>
        </w:rPr>
        <w:t>DCE</w:t>
      </w:r>
      <w:r>
        <w:rPr>
          <w:noProof/>
        </w:rPr>
        <w:fldChar w:fldCharType="end"/>
      </w:r>
    </w:p>
    <w:p w14:paraId="109D92EE" w14:textId="51506CB4" w:rsidR="00841E7E" w:rsidRPr="0077112F" w:rsidRDefault="005F68DE" w:rsidP="00F1321E">
      <w:pPr>
        <w:pStyle w:val="NomduclientP2"/>
        <w:rPr>
          <w:lang w:val="fr-FR"/>
        </w:rPr>
      </w:pPr>
      <w:sdt>
        <w:sdtPr>
          <w:id w:val="-1076742779"/>
          <w:placeholder>
            <w:docPart w:val="19B6B8C58F8249BAAA724E1368CD98C3"/>
          </w:placeholder>
        </w:sdtPr>
        <w:sdtEndPr/>
        <w:sdtContent>
          <w:r w:rsidR="00E833C8" w:rsidRPr="00E833C8">
            <w:rPr>
              <w:rStyle w:val="NomduclientP2Car"/>
              <w:lang w:val="fr-FR"/>
            </w:rPr>
            <w:t>DI</w:t>
          </w:r>
          <w:r w:rsidR="00E833C8">
            <w:rPr>
              <w:rStyle w:val="NomduclientP2Car"/>
              <w:lang w:val="fr-FR"/>
            </w:rPr>
            <w:t>R EST</w:t>
          </w:r>
        </w:sdtContent>
      </w:sdt>
    </w:p>
    <w:p w14:paraId="081A6D8F" w14:textId="7854C5CB" w:rsidR="00841E7E" w:rsidRPr="006B2047" w:rsidRDefault="00AE67E6" w:rsidP="00F1321E">
      <w:pPr>
        <w:pStyle w:val="Naturedudocument-Pieddepage"/>
        <w:rPr>
          <w:noProof/>
          <w:lang w:val="fr-FR"/>
        </w:rPr>
      </w:pPr>
      <w:r>
        <w:rPr>
          <w:noProof/>
        </w:rPr>
        <w:fldChar w:fldCharType="begin"/>
      </w:r>
      <w:r w:rsidRPr="0077112F">
        <w:rPr>
          <w:noProof/>
          <w:lang w:val="fr-FR"/>
        </w:rPr>
        <w:instrText xml:space="preserve"> STYLEREF  PdG_Nature_document  \* MERGEFORMAT </w:instrText>
      </w:r>
      <w:r>
        <w:rPr>
          <w:noProof/>
        </w:rPr>
        <w:fldChar w:fldCharType="separate"/>
      </w:r>
      <w:r w:rsidR="00E16612">
        <w:rPr>
          <w:noProof/>
          <w:lang w:val="fr-FR"/>
        </w:rPr>
        <w:t>BORDEREAU DES PRIX UNITAIRES ET FORFAITAIRES</w:t>
      </w:r>
      <w:r>
        <w:rPr>
          <w:noProof/>
        </w:rPr>
        <w:fldChar w:fldCharType="end"/>
      </w:r>
    </w:p>
    <w:p w14:paraId="01BD2F56" w14:textId="77777777" w:rsidR="006B2047" w:rsidRPr="006B2047" w:rsidRDefault="006B2047" w:rsidP="00F1321E">
      <w:pPr>
        <w:pStyle w:val="Naturedudocument-Pieddepage"/>
        <w:rPr>
          <w:noProof/>
          <w:lang w:val="fr-FR"/>
        </w:rPr>
      </w:pPr>
    </w:p>
    <w:tbl>
      <w:tblPr>
        <w:tblStyle w:val="Grilledutableau"/>
        <w:tblW w:w="9639" w:type="dxa"/>
        <w:tblLayout w:type="fixed"/>
        <w:tblLook w:val="04A0" w:firstRow="1" w:lastRow="0" w:firstColumn="1" w:lastColumn="0" w:noHBand="0" w:noVBand="1"/>
      </w:tblPr>
      <w:tblGrid>
        <w:gridCol w:w="808"/>
        <w:gridCol w:w="4857"/>
        <w:gridCol w:w="1418"/>
        <w:gridCol w:w="1417"/>
        <w:gridCol w:w="1139"/>
      </w:tblGrid>
      <w:tr w:rsidR="006B2047" w:rsidRPr="00633446" w14:paraId="16911495" w14:textId="77777777" w:rsidTr="0090759E">
        <w:trPr>
          <w:trHeight w:val="586"/>
        </w:trPr>
        <w:tc>
          <w:tcPr>
            <w:tcW w:w="808" w:type="dxa"/>
            <w:tcBorders>
              <w:top w:val="single" w:sz="12" w:space="0" w:color="auto"/>
              <w:left w:val="single" w:sz="4" w:space="0" w:color="auto"/>
              <w:bottom w:val="single" w:sz="12" w:space="0" w:color="auto"/>
              <w:right w:val="single" w:sz="4" w:space="0" w:color="auto"/>
            </w:tcBorders>
            <w:vAlign w:val="center"/>
          </w:tcPr>
          <w:p w14:paraId="49009866" w14:textId="77777777" w:rsidR="006B2047" w:rsidRPr="008178FC" w:rsidRDefault="006B2047" w:rsidP="0090759E">
            <w:pPr>
              <w:pStyle w:val="Titre-Tableaufixe"/>
              <w:rPr>
                <w:b w:val="0"/>
              </w:rPr>
            </w:pPr>
            <w:bookmarkStart w:id="0" w:name="_Hlk507964788"/>
            <w:r w:rsidRPr="008178FC">
              <w:rPr>
                <w:b w:val="0"/>
              </w:rPr>
              <w:t>VERSION</w:t>
            </w:r>
          </w:p>
        </w:tc>
        <w:tc>
          <w:tcPr>
            <w:tcW w:w="4857" w:type="dxa"/>
            <w:tcBorders>
              <w:top w:val="single" w:sz="12" w:space="0" w:color="auto"/>
              <w:left w:val="single" w:sz="4" w:space="0" w:color="auto"/>
              <w:bottom w:val="single" w:sz="12" w:space="0" w:color="auto"/>
              <w:right w:val="single" w:sz="4" w:space="0" w:color="auto"/>
            </w:tcBorders>
            <w:vAlign w:val="center"/>
          </w:tcPr>
          <w:p w14:paraId="36E35EF1" w14:textId="77777777" w:rsidR="006B2047" w:rsidRPr="008178FC" w:rsidRDefault="006B2047" w:rsidP="0090759E">
            <w:pPr>
              <w:pStyle w:val="Titre-Tableaufixe"/>
              <w:rPr>
                <w:b w:val="0"/>
              </w:rPr>
            </w:pPr>
            <w:r w:rsidRPr="008178FC">
              <w:rPr>
                <w:b w:val="0"/>
              </w:rPr>
              <w:t>DESCRIPTION</w:t>
            </w:r>
          </w:p>
        </w:tc>
        <w:tc>
          <w:tcPr>
            <w:tcW w:w="1418" w:type="dxa"/>
            <w:tcBorders>
              <w:top w:val="single" w:sz="12" w:space="0" w:color="auto"/>
              <w:left w:val="single" w:sz="4" w:space="0" w:color="auto"/>
              <w:bottom w:val="single" w:sz="12" w:space="0" w:color="auto"/>
              <w:right w:val="single" w:sz="4" w:space="0" w:color="auto"/>
            </w:tcBorders>
            <w:vAlign w:val="center"/>
          </w:tcPr>
          <w:p w14:paraId="4BBE0DE1" w14:textId="77777777" w:rsidR="006B2047" w:rsidRPr="008178FC" w:rsidRDefault="006B2047" w:rsidP="0090759E">
            <w:pPr>
              <w:pStyle w:val="Titre-Tableaufixe"/>
              <w:rPr>
                <w:b w:val="0"/>
              </w:rPr>
            </w:pPr>
            <w:r w:rsidRPr="008178FC">
              <w:rPr>
                <w:b w:val="0"/>
              </w:rPr>
              <w:t>Établi par</w:t>
            </w:r>
          </w:p>
        </w:tc>
        <w:tc>
          <w:tcPr>
            <w:tcW w:w="1417" w:type="dxa"/>
            <w:tcBorders>
              <w:top w:val="single" w:sz="12" w:space="0" w:color="auto"/>
              <w:left w:val="single" w:sz="4" w:space="0" w:color="auto"/>
              <w:bottom w:val="single" w:sz="12" w:space="0" w:color="auto"/>
              <w:right w:val="single" w:sz="4" w:space="0" w:color="auto"/>
            </w:tcBorders>
            <w:vAlign w:val="center"/>
          </w:tcPr>
          <w:p w14:paraId="552751C5" w14:textId="77777777" w:rsidR="006B2047" w:rsidRPr="008178FC" w:rsidRDefault="006B2047" w:rsidP="0090759E">
            <w:pPr>
              <w:pStyle w:val="Titre-Tableaufixe"/>
              <w:rPr>
                <w:b w:val="0"/>
              </w:rPr>
            </w:pPr>
            <w:r w:rsidRPr="008178FC">
              <w:rPr>
                <w:b w:val="0"/>
              </w:rPr>
              <w:t>ApprouvÉ</w:t>
            </w:r>
            <w:r>
              <w:rPr>
                <w:b w:val="0"/>
              </w:rPr>
              <w:t xml:space="preserve"> p</w:t>
            </w:r>
            <w:r w:rsidRPr="008178FC">
              <w:rPr>
                <w:b w:val="0"/>
              </w:rPr>
              <w:t>ar</w:t>
            </w:r>
          </w:p>
        </w:tc>
        <w:tc>
          <w:tcPr>
            <w:tcW w:w="1139" w:type="dxa"/>
            <w:tcBorders>
              <w:top w:val="single" w:sz="12" w:space="0" w:color="auto"/>
              <w:left w:val="single" w:sz="4" w:space="0" w:color="auto"/>
              <w:bottom w:val="single" w:sz="12" w:space="0" w:color="auto"/>
              <w:right w:val="single" w:sz="4" w:space="0" w:color="auto"/>
            </w:tcBorders>
            <w:vAlign w:val="center"/>
          </w:tcPr>
          <w:p w14:paraId="6078D505" w14:textId="77777777" w:rsidR="006B2047" w:rsidRPr="008178FC" w:rsidRDefault="006B2047" w:rsidP="0090759E">
            <w:pPr>
              <w:pStyle w:val="Titre-Tableaufixe"/>
              <w:rPr>
                <w:b w:val="0"/>
              </w:rPr>
            </w:pPr>
            <w:r w:rsidRPr="008178FC">
              <w:rPr>
                <w:b w:val="0"/>
              </w:rPr>
              <w:t>date</w:t>
            </w:r>
          </w:p>
        </w:tc>
      </w:tr>
      <w:tr w:rsidR="006B2047" w14:paraId="7B876BBE" w14:textId="77777777" w:rsidTr="0090759E">
        <w:trPr>
          <w:trHeight w:val="397"/>
        </w:trPr>
        <w:tc>
          <w:tcPr>
            <w:tcW w:w="808" w:type="dxa"/>
            <w:tcBorders>
              <w:top w:val="single" w:sz="12" w:space="0" w:color="auto"/>
            </w:tcBorders>
            <w:vAlign w:val="center"/>
          </w:tcPr>
          <w:p w14:paraId="56CF63F5" w14:textId="77777777" w:rsidR="006B2047" w:rsidRPr="00633446" w:rsidRDefault="006B2047" w:rsidP="0090759E">
            <w:pPr>
              <w:jc w:val="center"/>
              <w:rPr>
                <w:sz w:val="16"/>
              </w:rPr>
            </w:pPr>
          </w:p>
        </w:tc>
        <w:tc>
          <w:tcPr>
            <w:tcW w:w="4857" w:type="dxa"/>
            <w:tcBorders>
              <w:top w:val="single" w:sz="12" w:space="0" w:color="auto"/>
            </w:tcBorders>
            <w:vAlign w:val="center"/>
          </w:tcPr>
          <w:p w14:paraId="6D3A80F2" w14:textId="77777777" w:rsidR="006B2047" w:rsidRPr="00633446" w:rsidRDefault="006B2047" w:rsidP="0090759E">
            <w:pPr>
              <w:rPr>
                <w:sz w:val="16"/>
              </w:rPr>
            </w:pPr>
          </w:p>
        </w:tc>
        <w:tc>
          <w:tcPr>
            <w:tcW w:w="1418" w:type="dxa"/>
            <w:tcBorders>
              <w:top w:val="single" w:sz="12" w:space="0" w:color="auto"/>
            </w:tcBorders>
            <w:vAlign w:val="center"/>
          </w:tcPr>
          <w:p w14:paraId="7871C709" w14:textId="77777777" w:rsidR="006B2047" w:rsidRPr="00633446" w:rsidRDefault="006B2047" w:rsidP="0090759E">
            <w:pPr>
              <w:jc w:val="center"/>
              <w:rPr>
                <w:sz w:val="16"/>
              </w:rPr>
            </w:pPr>
          </w:p>
        </w:tc>
        <w:tc>
          <w:tcPr>
            <w:tcW w:w="1417" w:type="dxa"/>
            <w:tcBorders>
              <w:top w:val="single" w:sz="12" w:space="0" w:color="auto"/>
            </w:tcBorders>
            <w:vAlign w:val="center"/>
          </w:tcPr>
          <w:p w14:paraId="3FED9FAD" w14:textId="77777777" w:rsidR="006B2047" w:rsidRPr="00633446" w:rsidRDefault="006B2047" w:rsidP="0090759E">
            <w:pPr>
              <w:jc w:val="center"/>
              <w:rPr>
                <w:sz w:val="16"/>
              </w:rPr>
            </w:pPr>
          </w:p>
        </w:tc>
        <w:tc>
          <w:tcPr>
            <w:tcW w:w="1139" w:type="dxa"/>
            <w:tcBorders>
              <w:top w:val="single" w:sz="12" w:space="0" w:color="auto"/>
            </w:tcBorders>
            <w:vAlign w:val="center"/>
          </w:tcPr>
          <w:p w14:paraId="1A138FFC" w14:textId="77777777" w:rsidR="006B2047" w:rsidRPr="00633446" w:rsidRDefault="006B2047" w:rsidP="0090759E">
            <w:pPr>
              <w:jc w:val="center"/>
              <w:rPr>
                <w:sz w:val="16"/>
              </w:rPr>
            </w:pPr>
          </w:p>
        </w:tc>
      </w:tr>
      <w:tr w:rsidR="006B2047" w14:paraId="34CD6938" w14:textId="77777777" w:rsidTr="0090759E">
        <w:trPr>
          <w:trHeight w:val="397"/>
        </w:trPr>
        <w:tc>
          <w:tcPr>
            <w:tcW w:w="808" w:type="dxa"/>
            <w:vAlign w:val="center"/>
          </w:tcPr>
          <w:p w14:paraId="153D56E1" w14:textId="77777777" w:rsidR="006B2047" w:rsidRPr="00633446" w:rsidRDefault="006B2047" w:rsidP="0090759E">
            <w:pPr>
              <w:jc w:val="center"/>
              <w:rPr>
                <w:sz w:val="16"/>
              </w:rPr>
            </w:pPr>
          </w:p>
        </w:tc>
        <w:tc>
          <w:tcPr>
            <w:tcW w:w="4857" w:type="dxa"/>
            <w:vAlign w:val="center"/>
          </w:tcPr>
          <w:p w14:paraId="6D3ABD24" w14:textId="77777777" w:rsidR="006B2047" w:rsidRPr="00633446" w:rsidRDefault="006B2047" w:rsidP="0090759E">
            <w:pPr>
              <w:rPr>
                <w:sz w:val="16"/>
              </w:rPr>
            </w:pPr>
          </w:p>
        </w:tc>
        <w:tc>
          <w:tcPr>
            <w:tcW w:w="1418" w:type="dxa"/>
            <w:vAlign w:val="center"/>
          </w:tcPr>
          <w:p w14:paraId="01771241" w14:textId="77777777" w:rsidR="006B2047" w:rsidRPr="00633446" w:rsidRDefault="006B2047" w:rsidP="0090759E">
            <w:pPr>
              <w:jc w:val="center"/>
              <w:rPr>
                <w:sz w:val="16"/>
              </w:rPr>
            </w:pPr>
          </w:p>
        </w:tc>
        <w:tc>
          <w:tcPr>
            <w:tcW w:w="1417" w:type="dxa"/>
            <w:vAlign w:val="center"/>
          </w:tcPr>
          <w:p w14:paraId="50040AF9" w14:textId="77777777" w:rsidR="006B2047" w:rsidRPr="00633446" w:rsidRDefault="006B2047" w:rsidP="0090759E">
            <w:pPr>
              <w:jc w:val="center"/>
              <w:rPr>
                <w:sz w:val="16"/>
              </w:rPr>
            </w:pPr>
          </w:p>
        </w:tc>
        <w:tc>
          <w:tcPr>
            <w:tcW w:w="1139" w:type="dxa"/>
            <w:vAlign w:val="center"/>
          </w:tcPr>
          <w:p w14:paraId="4625D79D" w14:textId="77777777" w:rsidR="006B2047" w:rsidRPr="00633446" w:rsidRDefault="006B2047" w:rsidP="0090759E">
            <w:pPr>
              <w:jc w:val="center"/>
              <w:rPr>
                <w:sz w:val="16"/>
              </w:rPr>
            </w:pPr>
          </w:p>
        </w:tc>
      </w:tr>
      <w:tr w:rsidR="006B2047" w14:paraId="6CBB3AA9" w14:textId="77777777" w:rsidTr="0090759E">
        <w:trPr>
          <w:trHeight w:val="397"/>
        </w:trPr>
        <w:tc>
          <w:tcPr>
            <w:tcW w:w="808" w:type="dxa"/>
            <w:vAlign w:val="center"/>
          </w:tcPr>
          <w:p w14:paraId="474A5240" w14:textId="12C4FE7E" w:rsidR="006B2047" w:rsidRPr="00D20DAC" w:rsidRDefault="006B2047" w:rsidP="006B2047">
            <w:pPr>
              <w:jc w:val="center"/>
              <w:rPr>
                <w:sz w:val="16"/>
              </w:rPr>
            </w:pPr>
          </w:p>
        </w:tc>
        <w:tc>
          <w:tcPr>
            <w:tcW w:w="4857" w:type="dxa"/>
            <w:vAlign w:val="center"/>
          </w:tcPr>
          <w:p w14:paraId="094230FA" w14:textId="23ABD988" w:rsidR="006B2047" w:rsidRPr="00D20DAC" w:rsidRDefault="006B2047" w:rsidP="006B2047">
            <w:pPr>
              <w:rPr>
                <w:sz w:val="16"/>
              </w:rPr>
            </w:pPr>
          </w:p>
        </w:tc>
        <w:tc>
          <w:tcPr>
            <w:tcW w:w="1418" w:type="dxa"/>
            <w:tcBorders>
              <w:bottom w:val="single" w:sz="4" w:space="0" w:color="auto"/>
            </w:tcBorders>
            <w:vAlign w:val="center"/>
          </w:tcPr>
          <w:p w14:paraId="4B5DA47C" w14:textId="0B7F09E9" w:rsidR="006B2047" w:rsidRPr="00633446" w:rsidRDefault="006B2047" w:rsidP="006B2047">
            <w:pPr>
              <w:jc w:val="center"/>
              <w:rPr>
                <w:sz w:val="16"/>
              </w:rPr>
            </w:pPr>
          </w:p>
        </w:tc>
        <w:tc>
          <w:tcPr>
            <w:tcW w:w="1417" w:type="dxa"/>
            <w:tcBorders>
              <w:bottom w:val="single" w:sz="4" w:space="0" w:color="auto"/>
            </w:tcBorders>
            <w:vAlign w:val="center"/>
          </w:tcPr>
          <w:p w14:paraId="627C15B1" w14:textId="569ACB88" w:rsidR="006B2047" w:rsidRPr="00633446" w:rsidRDefault="006B2047" w:rsidP="006B2047">
            <w:pPr>
              <w:jc w:val="center"/>
              <w:rPr>
                <w:sz w:val="16"/>
              </w:rPr>
            </w:pPr>
          </w:p>
        </w:tc>
        <w:tc>
          <w:tcPr>
            <w:tcW w:w="1139" w:type="dxa"/>
            <w:tcBorders>
              <w:bottom w:val="single" w:sz="4" w:space="0" w:color="auto"/>
            </w:tcBorders>
            <w:vAlign w:val="center"/>
          </w:tcPr>
          <w:p w14:paraId="4D590FAD" w14:textId="5ADC75A9" w:rsidR="006B2047" w:rsidRPr="00633446" w:rsidRDefault="006B2047" w:rsidP="006B2047">
            <w:pPr>
              <w:jc w:val="center"/>
              <w:rPr>
                <w:sz w:val="16"/>
              </w:rPr>
            </w:pPr>
          </w:p>
        </w:tc>
      </w:tr>
      <w:tr w:rsidR="006B2047" w14:paraId="6B8BBC1B" w14:textId="77777777" w:rsidTr="0090759E">
        <w:trPr>
          <w:trHeight w:val="397"/>
        </w:trPr>
        <w:tc>
          <w:tcPr>
            <w:tcW w:w="808" w:type="dxa"/>
            <w:vAlign w:val="center"/>
          </w:tcPr>
          <w:p w14:paraId="65C644ED" w14:textId="77777777" w:rsidR="006B2047" w:rsidRPr="00633446" w:rsidRDefault="006B2047" w:rsidP="006B2047">
            <w:pPr>
              <w:jc w:val="center"/>
              <w:rPr>
                <w:sz w:val="16"/>
              </w:rPr>
            </w:pPr>
            <w:r>
              <w:rPr>
                <w:sz w:val="16"/>
              </w:rPr>
              <w:t>B</w:t>
            </w:r>
          </w:p>
        </w:tc>
        <w:tc>
          <w:tcPr>
            <w:tcW w:w="4857" w:type="dxa"/>
            <w:vAlign w:val="center"/>
          </w:tcPr>
          <w:p w14:paraId="024F28B8" w14:textId="77777777" w:rsidR="006B2047" w:rsidRPr="00633446" w:rsidRDefault="006B2047" w:rsidP="006B2047">
            <w:pPr>
              <w:rPr>
                <w:sz w:val="16"/>
              </w:rPr>
            </w:pPr>
            <w:r>
              <w:rPr>
                <w:sz w:val="16"/>
              </w:rPr>
              <w:t>Prise en compte des remarques DIREST</w:t>
            </w:r>
          </w:p>
        </w:tc>
        <w:tc>
          <w:tcPr>
            <w:tcW w:w="1418" w:type="dxa"/>
            <w:vAlign w:val="center"/>
          </w:tcPr>
          <w:p w14:paraId="31D9CE8C" w14:textId="3B2C4A18" w:rsidR="006B2047" w:rsidRPr="00633446" w:rsidRDefault="004959DA" w:rsidP="006B2047">
            <w:pPr>
              <w:jc w:val="center"/>
              <w:rPr>
                <w:sz w:val="16"/>
              </w:rPr>
            </w:pPr>
            <w:r>
              <w:rPr>
                <w:sz w:val="16"/>
              </w:rPr>
              <w:t>NMT</w:t>
            </w:r>
          </w:p>
        </w:tc>
        <w:tc>
          <w:tcPr>
            <w:tcW w:w="1417" w:type="dxa"/>
            <w:vAlign w:val="center"/>
          </w:tcPr>
          <w:p w14:paraId="0BD59114" w14:textId="4A0A9227" w:rsidR="006B2047" w:rsidRPr="00633446" w:rsidRDefault="004959DA" w:rsidP="006B2047">
            <w:pPr>
              <w:jc w:val="center"/>
              <w:rPr>
                <w:sz w:val="16"/>
              </w:rPr>
            </w:pPr>
            <w:r>
              <w:rPr>
                <w:sz w:val="16"/>
              </w:rPr>
              <w:t>OTN</w:t>
            </w:r>
          </w:p>
        </w:tc>
        <w:tc>
          <w:tcPr>
            <w:tcW w:w="1139" w:type="dxa"/>
            <w:vAlign w:val="center"/>
          </w:tcPr>
          <w:p w14:paraId="1B2B69EF" w14:textId="479ECE6B" w:rsidR="006B2047" w:rsidRPr="00633446" w:rsidRDefault="004959DA" w:rsidP="006B2047">
            <w:pPr>
              <w:jc w:val="center"/>
              <w:rPr>
                <w:sz w:val="16"/>
              </w:rPr>
            </w:pPr>
            <w:r>
              <w:rPr>
                <w:sz w:val="16"/>
              </w:rPr>
              <w:t>Janv. 2024</w:t>
            </w:r>
          </w:p>
        </w:tc>
      </w:tr>
      <w:tr w:rsidR="006B2047" w14:paraId="2B023EC6" w14:textId="77777777" w:rsidTr="0090759E">
        <w:trPr>
          <w:trHeight w:val="397"/>
        </w:trPr>
        <w:tc>
          <w:tcPr>
            <w:tcW w:w="808" w:type="dxa"/>
            <w:tcBorders>
              <w:bottom w:val="single" w:sz="12" w:space="0" w:color="auto"/>
            </w:tcBorders>
            <w:vAlign w:val="center"/>
          </w:tcPr>
          <w:p w14:paraId="6ABC402E" w14:textId="77777777" w:rsidR="006B2047" w:rsidRPr="00633446" w:rsidRDefault="006B2047" w:rsidP="006B2047">
            <w:pPr>
              <w:jc w:val="center"/>
              <w:rPr>
                <w:sz w:val="16"/>
              </w:rPr>
            </w:pPr>
            <w:r>
              <w:rPr>
                <w:sz w:val="16"/>
              </w:rPr>
              <w:t>A</w:t>
            </w:r>
          </w:p>
        </w:tc>
        <w:tc>
          <w:tcPr>
            <w:tcW w:w="4857" w:type="dxa"/>
            <w:tcBorders>
              <w:bottom w:val="single" w:sz="12" w:space="0" w:color="auto"/>
            </w:tcBorders>
            <w:vAlign w:val="center"/>
          </w:tcPr>
          <w:p w14:paraId="52F725F6" w14:textId="77777777" w:rsidR="006B2047" w:rsidRPr="00633446" w:rsidRDefault="006B2047" w:rsidP="006B2047">
            <w:pPr>
              <w:rPr>
                <w:sz w:val="16"/>
              </w:rPr>
            </w:pPr>
            <w:r>
              <w:rPr>
                <w:sz w:val="16"/>
              </w:rPr>
              <w:t>1</w:t>
            </w:r>
            <w:r w:rsidRPr="00DA6D6D">
              <w:rPr>
                <w:sz w:val="16"/>
                <w:vertAlign w:val="superscript"/>
              </w:rPr>
              <w:t>ère</w:t>
            </w:r>
            <w:r>
              <w:rPr>
                <w:sz w:val="16"/>
              </w:rPr>
              <w:t xml:space="preserve"> diffusion</w:t>
            </w:r>
          </w:p>
        </w:tc>
        <w:tc>
          <w:tcPr>
            <w:tcW w:w="1418" w:type="dxa"/>
            <w:tcBorders>
              <w:bottom w:val="single" w:sz="12" w:space="0" w:color="auto"/>
            </w:tcBorders>
            <w:vAlign w:val="center"/>
          </w:tcPr>
          <w:p w14:paraId="6E7834DE" w14:textId="5D1F168F" w:rsidR="006B2047" w:rsidRPr="00633446" w:rsidRDefault="004959DA" w:rsidP="006B2047">
            <w:pPr>
              <w:jc w:val="center"/>
              <w:rPr>
                <w:sz w:val="16"/>
              </w:rPr>
            </w:pPr>
            <w:r>
              <w:rPr>
                <w:sz w:val="16"/>
              </w:rPr>
              <w:t>NMT</w:t>
            </w:r>
          </w:p>
        </w:tc>
        <w:tc>
          <w:tcPr>
            <w:tcW w:w="1417" w:type="dxa"/>
            <w:tcBorders>
              <w:bottom w:val="single" w:sz="12" w:space="0" w:color="auto"/>
            </w:tcBorders>
            <w:vAlign w:val="center"/>
          </w:tcPr>
          <w:p w14:paraId="14911513" w14:textId="77777777" w:rsidR="006B2047" w:rsidRPr="00633446" w:rsidRDefault="006B2047" w:rsidP="006B2047">
            <w:pPr>
              <w:jc w:val="center"/>
              <w:rPr>
                <w:sz w:val="16"/>
              </w:rPr>
            </w:pPr>
            <w:r>
              <w:rPr>
                <w:sz w:val="16"/>
              </w:rPr>
              <w:t>OTN</w:t>
            </w:r>
          </w:p>
        </w:tc>
        <w:tc>
          <w:tcPr>
            <w:tcW w:w="1139" w:type="dxa"/>
            <w:tcBorders>
              <w:bottom w:val="single" w:sz="12" w:space="0" w:color="auto"/>
            </w:tcBorders>
            <w:vAlign w:val="center"/>
          </w:tcPr>
          <w:p w14:paraId="1CE22716" w14:textId="77777777" w:rsidR="006B2047" w:rsidRPr="00633446" w:rsidRDefault="006B2047" w:rsidP="006B2047">
            <w:pPr>
              <w:jc w:val="center"/>
              <w:rPr>
                <w:sz w:val="16"/>
              </w:rPr>
            </w:pPr>
            <w:r>
              <w:rPr>
                <w:sz w:val="16"/>
              </w:rPr>
              <w:t>Déc. 2024</w:t>
            </w:r>
          </w:p>
        </w:tc>
      </w:tr>
      <w:tr w:rsidR="006B2047" w:rsidRPr="0032544C" w14:paraId="7D16B6E4" w14:textId="77777777" w:rsidTr="0090759E">
        <w:trPr>
          <w:trHeight w:val="586"/>
        </w:trPr>
        <w:tc>
          <w:tcPr>
            <w:tcW w:w="9639" w:type="dxa"/>
            <w:gridSpan w:val="5"/>
            <w:tcBorders>
              <w:top w:val="single" w:sz="12" w:space="0" w:color="auto"/>
              <w:left w:val="single" w:sz="4" w:space="0" w:color="auto"/>
              <w:bottom w:val="single" w:sz="12" w:space="0" w:color="auto"/>
              <w:right w:val="single" w:sz="4" w:space="0" w:color="auto"/>
            </w:tcBorders>
            <w:vAlign w:val="center"/>
          </w:tcPr>
          <w:sdt>
            <w:sdtPr>
              <w:id w:val="-1956628947"/>
              <w:placeholder>
                <w:docPart w:val="22CC07CD18CE4612A9C966E54CF61BAF"/>
              </w:placeholder>
              <w:text/>
            </w:sdtPr>
            <w:sdtEndPr/>
            <w:sdtContent>
              <w:p w14:paraId="102F0C39" w14:textId="77777777" w:rsidR="006B2047" w:rsidRPr="00ED0F40" w:rsidRDefault="006B2047" w:rsidP="006B2047">
                <w:pPr>
                  <w:pStyle w:val="ENTITEREF"/>
                </w:pPr>
                <w:r>
                  <w:t>ARTELIA Villes et Territoires ALO – 21 Rue de la HAYE, 67300 Schiltigheim – Tél : 03 80 04 04 00</w:t>
                </w:r>
              </w:p>
            </w:sdtContent>
          </w:sdt>
          <w:p w14:paraId="77F49576" w14:textId="77777777" w:rsidR="006B2047" w:rsidRPr="00633446" w:rsidRDefault="006B2047" w:rsidP="006B2047">
            <w:pPr>
              <w:pStyle w:val="ENTITEREF"/>
            </w:pPr>
            <w:r>
              <w:t>VISUALING– LE C.A.I.R.E, 84 Route de Strasbourg, 67500 Haguenau – 06 26 42 38 01</w:t>
            </w:r>
          </w:p>
        </w:tc>
      </w:tr>
      <w:bookmarkEnd w:id="0"/>
    </w:tbl>
    <w:p w14:paraId="1130DADE" w14:textId="77777777" w:rsidR="009E24B0" w:rsidRPr="008360CC" w:rsidRDefault="009E24B0" w:rsidP="008360CC">
      <w:pPr>
        <w:sectPr w:rsidR="009E24B0" w:rsidRPr="008360CC" w:rsidSect="00202CE9">
          <w:footerReference w:type="default" r:id="rId15"/>
          <w:pgSz w:w="11906" w:h="16838" w:code="9"/>
          <w:pgMar w:top="284" w:right="1134" w:bottom="284" w:left="1134" w:header="0" w:footer="454" w:gutter="0"/>
          <w:pgNumType w:start="0"/>
          <w:cols w:space="708"/>
          <w:titlePg/>
          <w:docGrid w:linePitch="360"/>
        </w:sectPr>
      </w:pPr>
    </w:p>
    <w:sdt>
      <w:sdtPr>
        <w:rPr>
          <w:rFonts w:asciiTheme="minorHAnsi" w:hAnsiTheme="minorHAnsi"/>
          <w:b/>
          <w:caps w:val="0"/>
          <w:noProof/>
          <w:color w:val="auto"/>
          <w:sz w:val="22"/>
          <w:szCs w:val="22"/>
          <w:lang w:val="en-US"/>
        </w:rPr>
        <w:id w:val="2088261032"/>
        <w:docPartObj>
          <w:docPartGallery w:val="Table of Contents"/>
          <w:docPartUnique/>
        </w:docPartObj>
      </w:sdtPr>
      <w:sdtEndPr>
        <w:rPr>
          <w:caps/>
          <w:color w:val="005D83"/>
          <w:sz w:val="32"/>
        </w:rPr>
      </w:sdtEndPr>
      <w:sdtContent>
        <w:p w14:paraId="1A493464" w14:textId="77777777" w:rsidR="00EB5697" w:rsidRPr="006346BC" w:rsidRDefault="00EB5697" w:rsidP="00841E7E">
          <w:pPr>
            <w:pStyle w:val="Sommaire"/>
          </w:pPr>
          <w:r>
            <w:t>Sommaire</w:t>
          </w:r>
        </w:p>
        <w:p w14:paraId="767B4609" w14:textId="01E0AFC8" w:rsidR="003750AF" w:rsidRDefault="00CC7CBB">
          <w:pPr>
            <w:pStyle w:val="TM3"/>
            <w:rPr>
              <w:rFonts w:asciiTheme="minorHAnsi" w:eastAsiaTheme="minorEastAsia" w:hAnsiTheme="minorHAnsi"/>
              <w:b w:val="0"/>
              <w:caps w:val="0"/>
              <w:color w:val="auto"/>
              <w:sz w:val="22"/>
              <w:lang w:val="fr-FR" w:eastAsia="fr-FR"/>
            </w:rPr>
          </w:pPr>
          <w:r>
            <w:fldChar w:fldCharType="begin"/>
          </w:r>
          <w:r>
            <w:instrText xml:space="preserve"> TOC \h \z \t "Titre 1;3;Titre 2;4;Titre 3;5;Titre 4;6;Titre objet/synthèse/conclusion;1;Titre de chapitre;2;Titre annexe;1;ANNEXE;1;Listing Annexes;5" </w:instrText>
          </w:r>
          <w:r>
            <w:fldChar w:fldCharType="separate"/>
          </w:r>
          <w:hyperlink w:anchor="_Toc189580360" w:history="1">
            <w:r w:rsidR="003750AF" w:rsidRPr="00F75315">
              <w:rPr>
                <w:rStyle w:val="Lienhypertexte"/>
              </w:rPr>
              <w:t>100</w:t>
            </w:r>
            <w:r w:rsidR="003750AF">
              <w:rPr>
                <w:rFonts w:asciiTheme="minorHAnsi" w:eastAsiaTheme="minorEastAsia" w:hAnsiTheme="minorHAnsi"/>
                <w:b w:val="0"/>
                <w:caps w:val="0"/>
                <w:color w:val="auto"/>
                <w:sz w:val="22"/>
                <w:lang w:val="fr-FR" w:eastAsia="fr-FR"/>
              </w:rPr>
              <w:tab/>
            </w:r>
            <w:r w:rsidR="003750AF" w:rsidRPr="00F75315">
              <w:rPr>
                <w:rStyle w:val="Lienhypertexte"/>
              </w:rPr>
              <w:t>FRAIS GENERAUX</w:t>
            </w:r>
            <w:r w:rsidR="003750AF">
              <w:rPr>
                <w:webHidden/>
              </w:rPr>
              <w:tab/>
            </w:r>
            <w:r w:rsidR="003750AF">
              <w:rPr>
                <w:webHidden/>
              </w:rPr>
              <w:fldChar w:fldCharType="begin"/>
            </w:r>
            <w:r w:rsidR="003750AF">
              <w:rPr>
                <w:webHidden/>
              </w:rPr>
              <w:instrText xml:space="preserve"> PAGEREF _Toc189580360 \h </w:instrText>
            </w:r>
            <w:r w:rsidR="003750AF">
              <w:rPr>
                <w:webHidden/>
              </w:rPr>
            </w:r>
            <w:r w:rsidR="003750AF">
              <w:rPr>
                <w:webHidden/>
              </w:rPr>
              <w:fldChar w:fldCharType="separate"/>
            </w:r>
            <w:r w:rsidR="00E16612">
              <w:rPr>
                <w:webHidden/>
              </w:rPr>
              <w:t>5</w:t>
            </w:r>
            <w:r w:rsidR="003750AF">
              <w:rPr>
                <w:webHidden/>
              </w:rPr>
              <w:fldChar w:fldCharType="end"/>
            </w:r>
          </w:hyperlink>
        </w:p>
        <w:p w14:paraId="723AC73F" w14:textId="388EE5DB" w:rsidR="003750AF" w:rsidRDefault="005F68DE">
          <w:pPr>
            <w:pStyle w:val="TM4"/>
            <w:rPr>
              <w:rFonts w:asciiTheme="minorHAnsi" w:eastAsiaTheme="minorEastAsia" w:hAnsiTheme="minorHAnsi"/>
              <w:b w:val="0"/>
              <w:color w:val="auto"/>
              <w:sz w:val="22"/>
              <w:lang w:val="fr-FR" w:eastAsia="fr-FR"/>
            </w:rPr>
          </w:pPr>
          <w:hyperlink w:anchor="_Toc189580361" w:history="1">
            <w:r w:rsidR="003750AF" w:rsidRPr="00F75315">
              <w:rPr>
                <w:rStyle w:val="Lienhypertexte"/>
              </w:rPr>
              <w:t>101</w:t>
            </w:r>
            <w:r w:rsidR="003750AF">
              <w:rPr>
                <w:rFonts w:asciiTheme="minorHAnsi" w:eastAsiaTheme="minorEastAsia" w:hAnsiTheme="minorHAnsi"/>
                <w:b w:val="0"/>
                <w:color w:val="auto"/>
                <w:sz w:val="22"/>
                <w:lang w:val="fr-FR" w:eastAsia="fr-FR"/>
              </w:rPr>
              <w:tab/>
            </w:r>
            <w:r w:rsidR="003750AF" w:rsidRPr="00F75315">
              <w:rPr>
                <w:rStyle w:val="Lienhypertexte"/>
              </w:rPr>
              <w:t>Frais d'installation</w:t>
            </w:r>
            <w:r w:rsidR="003750AF">
              <w:rPr>
                <w:webHidden/>
              </w:rPr>
              <w:tab/>
            </w:r>
            <w:r w:rsidR="003750AF">
              <w:rPr>
                <w:webHidden/>
              </w:rPr>
              <w:fldChar w:fldCharType="begin"/>
            </w:r>
            <w:r w:rsidR="003750AF">
              <w:rPr>
                <w:webHidden/>
              </w:rPr>
              <w:instrText xml:space="preserve"> PAGEREF _Toc189580361 \h </w:instrText>
            </w:r>
            <w:r w:rsidR="003750AF">
              <w:rPr>
                <w:webHidden/>
              </w:rPr>
            </w:r>
            <w:r w:rsidR="003750AF">
              <w:rPr>
                <w:webHidden/>
              </w:rPr>
              <w:fldChar w:fldCharType="separate"/>
            </w:r>
            <w:r w:rsidR="00E16612">
              <w:rPr>
                <w:webHidden/>
              </w:rPr>
              <w:t>5</w:t>
            </w:r>
            <w:r w:rsidR="003750AF">
              <w:rPr>
                <w:webHidden/>
              </w:rPr>
              <w:fldChar w:fldCharType="end"/>
            </w:r>
          </w:hyperlink>
        </w:p>
        <w:p w14:paraId="53FA9F04" w14:textId="059158A2" w:rsidR="003750AF" w:rsidRDefault="005F68DE">
          <w:pPr>
            <w:pStyle w:val="TM4"/>
            <w:rPr>
              <w:rFonts w:asciiTheme="minorHAnsi" w:eastAsiaTheme="minorEastAsia" w:hAnsiTheme="minorHAnsi"/>
              <w:b w:val="0"/>
              <w:color w:val="auto"/>
              <w:sz w:val="22"/>
              <w:lang w:val="fr-FR" w:eastAsia="fr-FR"/>
            </w:rPr>
          </w:pPr>
          <w:hyperlink w:anchor="_Toc189580362" w:history="1">
            <w:r w:rsidR="003750AF" w:rsidRPr="00F75315">
              <w:rPr>
                <w:rStyle w:val="Lienhypertexte"/>
              </w:rPr>
              <w:t>102</w:t>
            </w:r>
            <w:r w:rsidR="003750AF">
              <w:rPr>
                <w:rFonts w:asciiTheme="minorHAnsi" w:eastAsiaTheme="minorEastAsia" w:hAnsiTheme="minorHAnsi"/>
                <w:b w:val="0"/>
                <w:color w:val="auto"/>
                <w:sz w:val="22"/>
                <w:lang w:val="fr-FR" w:eastAsia="fr-FR"/>
              </w:rPr>
              <w:tab/>
            </w:r>
            <w:r w:rsidR="003750AF" w:rsidRPr="00F75315">
              <w:rPr>
                <w:rStyle w:val="Lienhypertexte"/>
              </w:rPr>
              <w:t>Etablissement et gestion du PAQ</w:t>
            </w:r>
            <w:r w:rsidR="003750AF">
              <w:rPr>
                <w:webHidden/>
              </w:rPr>
              <w:tab/>
            </w:r>
            <w:r w:rsidR="003750AF">
              <w:rPr>
                <w:webHidden/>
              </w:rPr>
              <w:fldChar w:fldCharType="begin"/>
            </w:r>
            <w:r w:rsidR="003750AF">
              <w:rPr>
                <w:webHidden/>
              </w:rPr>
              <w:instrText xml:space="preserve"> PAGEREF _Toc189580362 \h </w:instrText>
            </w:r>
            <w:r w:rsidR="003750AF">
              <w:rPr>
                <w:webHidden/>
              </w:rPr>
            </w:r>
            <w:r w:rsidR="003750AF">
              <w:rPr>
                <w:webHidden/>
              </w:rPr>
              <w:fldChar w:fldCharType="separate"/>
            </w:r>
            <w:r w:rsidR="00E16612">
              <w:rPr>
                <w:webHidden/>
              </w:rPr>
              <w:t>5</w:t>
            </w:r>
            <w:r w:rsidR="003750AF">
              <w:rPr>
                <w:webHidden/>
              </w:rPr>
              <w:fldChar w:fldCharType="end"/>
            </w:r>
          </w:hyperlink>
        </w:p>
        <w:p w14:paraId="50B34248" w14:textId="4B555FB2" w:rsidR="003750AF" w:rsidRDefault="005F68DE">
          <w:pPr>
            <w:pStyle w:val="TM4"/>
            <w:rPr>
              <w:rFonts w:asciiTheme="minorHAnsi" w:eastAsiaTheme="minorEastAsia" w:hAnsiTheme="minorHAnsi"/>
              <w:b w:val="0"/>
              <w:color w:val="auto"/>
              <w:sz w:val="22"/>
              <w:lang w:val="fr-FR" w:eastAsia="fr-FR"/>
            </w:rPr>
          </w:pPr>
          <w:hyperlink w:anchor="_Toc189580363" w:history="1">
            <w:r w:rsidR="003750AF" w:rsidRPr="00F75315">
              <w:rPr>
                <w:rStyle w:val="Lienhypertexte"/>
              </w:rPr>
              <w:t>103</w:t>
            </w:r>
            <w:r w:rsidR="003750AF">
              <w:rPr>
                <w:rFonts w:asciiTheme="minorHAnsi" w:eastAsiaTheme="minorEastAsia" w:hAnsiTheme="minorHAnsi"/>
                <w:b w:val="0"/>
                <w:color w:val="auto"/>
                <w:sz w:val="22"/>
                <w:lang w:val="fr-FR" w:eastAsia="fr-FR"/>
              </w:rPr>
              <w:tab/>
            </w:r>
            <w:r w:rsidR="003750AF" w:rsidRPr="00F75315">
              <w:rPr>
                <w:rStyle w:val="Lienhypertexte"/>
              </w:rPr>
              <w:t>Etablissement et gestion du PPSPS</w:t>
            </w:r>
            <w:r w:rsidR="003750AF">
              <w:rPr>
                <w:webHidden/>
              </w:rPr>
              <w:tab/>
            </w:r>
            <w:r w:rsidR="003750AF">
              <w:rPr>
                <w:webHidden/>
              </w:rPr>
              <w:fldChar w:fldCharType="begin"/>
            </w:r>
            <w:r w:rsidR="003750AF">
              <w:rPr>
                <w:webHidden/>
              </w:rPr>
              <w:instrText xml:space="preserve"> PAGEREF _Toc189580363 \h </w:instrText>
            </w:r>
            <w:r w:rsidR="003750AF">
              <w:rPr>
                <w:webHidden/>
              </w:rPr>
            </w:r>
            <w:r w:rsidR="003750AF">
              <w:rPr>
                <w:webHidden/>
              </w:rPr>
              <w:fldChar w:fldCharType="separate"/>
            </w:r>
            <w:r w:rsidR="00E16612">
              <w:rPr>
                <w:webHidden/>
              </w:rPr>
              <w:t>6</w:t>
            </w:r>
            <w:r w:rsidR="003750AF">
              <w:rPr>
                <w:webHidden/>
              </w:rPr>
              <w:fldChar w:fldCharType="end"/>
            </w:r>
          </w:hyperlink>
        </w:p>
        <w:p w14:paraId="0802983B" w14:textId="6265643C" w:rsidR="003750AF" w:rsidRDefault="005F68DE">
          <w:pPr>
            <w:pStyle w:val="TM4"/>
            <w:rPr>
              <w:rFonts w:asciiTheme="minorHAnsi" w:eastAsiaTheme="minorEastAsia" w:hAnsiTheme="minorHAnsi"/>
              <w:b w:val="0"/>
              <w:color w:val="auto"/>
              <w:sz w:val="22"/>
              <w:lang w:val="fr-FR" w:eastAsia="fr-FR"/>
            </w:rPr>
          </w:pPr>
          <w:hyperlink w:anchor="_Toc189580364" w:history="1">
            <w:r w:rsidR="003750AF" w:rsidRPr="00F75315">
              <w:rPr>
                <w:rStyle w:val="Lienhypertexte"/>
              </w:rPr>
              <w:t>104</w:t>
            </w:r>
            <w:r w:rsidR="003750AF">
              <w:rPr>
                <w:rFonts w:asciiTheme="minorHAnsi" w:eastAsiaTheme="minorEastAsia" w:hAnsiTheme="minorHAnsi"/>
                <w:b w:val="0"/>
                <w:color w:val="auto"/>
                <w:sz w:val="22"/>
                <w:lang w:val="fr-FR" w:eastAsia="fr-FR"/>
              </w:rPr>
              <w:tab/>
            </w:r>
            <w:r w:rsidR="003750AF" w:rsidRPr="00F75315">
              <w:rPr>
                <w:rStyle w:val="Lienhypertexte"/>
              </w:rPr>
              <w:t>Etablissement et gestion du PRE et SOGED</w:t>
            </w:r>
            <w:r w:rsidR="003750AF">
              <w:rPr>
                <w:webHidden/>
              </w:rPr>
              <w:tab/>
            </w:r>
            <w:r w:rsidR="003750AF">
              <w:rPr>
                <w:webHidden/>
              </w:rPr>
              <w:fldChar w:fldCharType="begin"/>
            </w:r>
            <w:r w:rsidR="003750AF">
              <w:rPr>
                <w:webHidden/>
              </w:rPr>
              <w:instrText xml:space="preserve"> PAGEREF _Toc189580364 \h </w:instrText>
            </w:r>
            <w:r w:rsidR="003750AF">
              <w:rPr>
                <w:webHidden/>
              </w:rPr>
            </w:r>
            <w:r w:rsidR="003750AF">
              <w:rPr>
                <w:webHidden/>
              </w:rPr>
              <w:fldChar w:fldCharType="separate"/>
            </w:r>
            <w:r w:rsidR="00E16612">
              <w:rPr>
                <w:webHidden/>
              </w:rPr>
              <w:t>6</w:t>
            </w:r>
            <w:r w:rsidR="003750AF">
              <w:rPr>
                <w:webHidden/>
              </w:rPr>
              <w:fldChar w:fldCharType="end"/>
            </w:r>
          </w:hyperlink>
        </w:p>
        <w:p w14:paraId="6696BB44" w14:textId="6B565C64" w:rsidR="003750AF" w:rsidRDefault="005F68DE">
          <w:pPr>
            <w:pStyle w:val="TM4"/>
            <w:rPr>
              <w:rFonts w:asciiTheme="minorHAnsi" w:eastAsiaTheme="minorEastAsia" w:hAnsiTheme="minorHAnsi"/>
              <w:b w:val="0"/>
              <w:color w:val="auto"/>
              <w:sz w:val="22"/>
              <w:lang w:val="fr-FR" w:eastAsia="fr-FR"/>
            </w:rPr>
          </w:pPr>
          <w:hyperlink w:anchor="_Toc189580365" w:history="1">
            <w:r w:rsidR="003750AF" w:rsidRPr="00F75315">
              <w:rPr>
                <w:rStyle w:val="Lienhypertexte"/>
              </w:rPr>
              <w:t>105</w:t>
            </w:r>
            <w:r w:rsidR="003750AF">
              <w:rPr>
                <w:rFonts w:asciiTheme="minorHAnsi" w:eastAsiaTheme="minorEastAsia" w:hAnsiTheme="minorHAnsi"/>
                <w:b w:val="0"/>
                <w:color w:val="auto"/>
                <w:sz w:val="22"/>
                <w:lang w:val="fr-FR" w:eastAsia="fr-FR"/>
              </w:rPr>
              <w:tab/>
            </w:r>
            <w:r w:rsidR="003750AF" w:rsidRPr="00F75315">
              <w:rPr>
                <w:rStyle w:val="Lienhypertexte"/>
              </w:rPr>
              <w:t>Etudes d'exécution</w:t>
            </w:r>
            <w:r w:rsidR="003750AF">
              <w:rPr>
                <w:webHidden/>
              </w:rPr>
              <w:tab/>
            </w:r>
            <w:r w:rsidR="003750AF">
              <w:rPr>
                <w:webHidden/>
              </w:rPr>
              <w:fldChar w:fldCharType="begin"/>
            </w:r>
            <w:r w:rsidR="003750AF">
              <w:rPr>
                <w:webHidden/>
              </w:rPr>
              <w:instrText xml:space="preserve"> PAGEREF _Toc189580365 \h </w:instrText>
            </w:r>
            <w:r w:rsidR="003750AF">
              <w:rPr>
                <w:webHidden/>
              </w:rPr>
            </w:r>
            <w:r w:rsidR="003750AF">
              <w:rPr>
                <w:webHidden/>
              </w:rPr>
              <w:fldChar w:fldCharType="separate"/>
            </w:r>
            <w:r w:rsidR="00E16612">
              <w:rPr>
                <w:webHidden/>
              </w:rPr>
              <w:t>7</w:t>
            </w:r>
            <w:r w:rsidR="003750AF">
              <w:rPr>
                <w:webHidden/>
              </w:rPr>
              <w:fldChar w:fldCharType="end"/>
            </w:r>
          </w:hyperlink>
        </w:p>
        <w:p w14:paraId="3F9B0382" w14:textId="43A2924D" w:rsidR="003750AF" w:rsidRDefault="005F68DE">
          <w:pPr>
            <w:pStyle w:val="TM4"/>
            <w:rPr>
              <w:rFonts w:asciiTheme="minorHAnsi" w:eastAsiaTheme="minorEastAsia" w:hAnsiTheme="minorHAnsi"/>
              <w:b w:val="0"/>
              <w:color w:val="auto"/>
              <w:sz w:val="22"/>
              <w:lang w:val="fr-FR" w:eastAsia="fr-FR"/>
            </w:rPr>
          </w:pPr>
          <w:hyperlink w:anchor="_Toc189580366" w:history="1">
            <w:r w:rsidR="003750AF" w:rsidRPr="00F75315">
              <w:rPr>
                <w:rStyle w:val="Lienhypertexte"/>
              </w:rPr>
              <w:t>106</w:t>
            </w:r>
            <w:r w:rsidR="003750AF">
              <w:rPr>
                <w:rFonts w:asciiTheme="minorHAnsi" w:eastAsiaTheme="minorEastAsia" w:hAnsiTheme="minorHAnsi"/>
                <w:b w:val="0"/>
                <w:color w:val="auto"/>
                <w:sz w:val="22"/>
                <w:lang w:val="fr-FR" w:eastAsia="fr-FR"/>
              </w:rPr>
              <w:tab/>
            </w:r>
            <w:r w:rsidR="003750AF" w:rsidRPr="00F75315">
              <w:rPr>
                <w:rStyle w:val="Lienhypertexte"/>
              </w:rPr>
              <w:t>Etat des lieux avant/après travaux</w:t>
            </w:r>
            <w:r w:rsidR="003750AF">
              <w:rPr>
                <w:webHidden/>
              </w:rPr>
              <w:tab/>
            </w:r>
            <w:r w:rsidR="003750AF">
              <w:rPr>
                <w:webHidden/>
              </w:rPr>
              <w:fldChar w:fldCharType="begin"/>
            </w:r>
            <w:r w:rsidR="003750AF">
              <w:rPr>
                <w:webHidden/>
              </w:rPr>
              <w:instrText xml:space="preserve"> PAGEREF _Toc189580366 \h </w:instrText>
            </w:r>
            <w:r w:rsidR="003750AF">
              <w:rPr>
                <w:webHidden/>
              </w:rPr>
            </w:r>
            <w:r w:rsidR="003750AF">
              <w:rPr>
                <w:webHidden/>
              </w:rPr>
              <w:fldChar w:fldCharType="separate"/>
            </w:r>
            <w:r w:rsidR="00E16612">
              <w:rPr>
                <w:webHidden/>
              </w:rPr>
              <w:t>8</w:t>
            </w:r>
            <w:r w:rsidR="003750AF">
              <w:rPr>
                <w:webHidden/>
              </w:rPr>
              <w:fldChar w:fldCharType="end"/>
            </w:r>
          </w:hyperlink>
        </w:p>
        <w:p w14:paraId="38E269F8" w14:textId="1F599F8C" w:rsidR="003750AF" w:rsidRDefault="005F68DE">
          <w:pPr>
            <w:pStyle w:val="TM4"/>
            <w:rPr>
              <w:rFonts w:asciiTheme="minorHAnsi" w:eastAsiaTheme="minorEastAsia" w:hAnsiTheme="minorHAnsi"/>
              <w:b w:val="0"/>
              <w:color w:val="auto"/>
              <w:sz w:val="22"/>
              <w:lang w:val="fr-FR" w:eastAsia="fr-FR"/>
            </w:rPr>
          </w:pPr>
          <w:hyperlink w:anchor="_Toc189580367" w:history="1">
            <w:r w:rsidR="003750AF" w:rsidRPr="00F75315">
              <w:rPr>
                <w:rStyle w:val="Lienhypertexte"/>
              </w:rPr>
              <w:t>107</w:t>
            </w:r>
            <w:r w:rsidR="003750AF">
              <w:rPr>
                <w:rFonts w:asciiTheme="minorHAnsi" w:eastAsiaTheme="minorEastAsia" w:hAnsiTheme="minorHAnsi"/>
                <w:b w:val="0"/>
                <w:color w:val="auto"/>
                <w:sz w:val="22"/>
                <w:lang w:val="fr-FR" w:eastAsia="fr-FR"/>
              </w:rPr>
              <w:tab/>
            </w:r>
            <w:r w:rsidR="003750AF" w:rsidRPr="00F75315">
              <w:rPr>
                <w:rStyle w:val="Lienhypertexte"/>
              </w:rPr>
              <w:t>Implantation, piquetage et nivellement</w:t>
            </w:r>
            <w:r w:rsidR="003750AF">
              <w:rPr>
                <w:webHidden/>
              </w:rPr>
              <w:tab/>
            </w:r>
            <w:r w:rsidR="003750AF">
              <w:rPr>
                <w:webHidden/>
              </w:rPr>
              <w:fldChar w:fldCharType="begin"/>
            </w:r>
            <w:r w:rsidR="003750AF">
              <w:rPr>
                <w:webHidden/>
              </w:rPr>
              <w:instrText xml:space="preserve"> PAGEREF _Toc189580367 \h </w:instrText>
            </w:r>
            <w:r w:rsidR="003750AF">
              <w:rPr>
                <w:webHidden/>
              </w:rPr>
            </w:r>
            <w:r w:rsidR="003750AF">
              <w:rPr>
                <w:webHidden/>
              </w:rPr>
              <w:fldChar w:fldCharType="separate"/>
            </w:r>
            <w:r w:rsidR="00E16612">
              <w:rPr>
                <w:webHidden/>
              </w:rPr>
              <w:t>8</w:t>
            </w:r>
            <w:r w:rsidR="003750AF">
              <w:rPr>
                <w:webHidden/>
              </w:rPr>
              <w:fldChar w:fldCharType="end"/>
            </w:r>
          </w:hyperlink>
        </w:p>
        <w:p w14:paraId="61081D78" w14:textId="63125210" w:rsidR="003750AF" w:rsidRDefault="005F68DE">
          <w:pPr>
            <w:pStyle w:val="TM4"/>
            <w:rPr>
              <w:rFonts w:asciiTheme="minorHAnsi" w:eastAsiaTheme="minorEastAsia" w:hAnsiTheme="minorHAnsi"/>
              <w:b w:val="0"/>
              <w:color w:val="auto"/>
              <w:sz w:val="22"/>
              <w:lang w:val="fr-FR" w:eastAsia="fr-FR"/>
            </w:rPr>
          </w:pPr>
          <w:hyperlink w:anchor="_Toc189580368" w:history="1">
            <w:r w:rsidR="003750AF" w:rsidRPr="00F75315">
              <w:rPr>
                <w:rStyle w:val="Lienhypertexte"/>
              </w:rPr>
              <w:t>108</w:t>
            </w:r>
            <w:r w:rsidR="003750AF">
              <w:rPr>
                <w:rFonts w:asciiTheme="minorHAnsi" w:eastAsiaTheme="minorEastAsia" w:hAnsiTheme="minorHAnsi"/>
                <w:b w:val="0"/>
                <w:color w:val="auto"/>
                <w:sz w:val="22"/>
                <w:lang w:val="fr-FR" w:eastAsia="fr-FR"/>
              </w:rPr>
              <w:tab/>
            </w:r>
            <w:r w:rsidR="003750AF" w:rsidRPr="00F75315">
              <w:rPr>
                <w:rStyle w:val="Lienhypertexte"/>
              </w:rPr>
              <w:t>Marquage et piquetage des réseaux</w:t>
            </w:r>
            <w:r w:rsidR="003750AF">
              <w:rPr>
                <w:webHidden/>
              </w:rPr>
              <w:tab/>
            </w:r>
            <w:r w:rsidR="003750AF">
              <w:rPr>
                <w:webHidden/>
              </w:rPr>
              <w:fldChar w:fldCharType="begin"/>
            </w:r>
            <w:r w:rsidR="003750AF">
              <w:rPr>
                <w:webHidden/>
              </w:rPr>
              <w:instrText xml:space="preserve"> PAGEREF _Toc189580368 \h </w:instrText>
            </w:r>
            <w:r w:rsidR="003750AF">
              <w:rPr>
                <w:webHidden/>
              </w:rPr>
            </w:r>
            <w:r w:rsidR="003750AF">
              <w:rPr>
                <w:webHidden/>
              </w:rPr>
              <w:fldChar w:fldCharType="separate"/>
            </w:r>
            <w:r w:rsidR="00E16612">
              <w:rPr>
                <w:webHidden/>
              </w:rPr>
              <w:t>9</w:t>
            </w:r>
            <w:r w:rsidR="003750AF">
              <w:rPr>
                <w:webHidden/>
              </w:rPr>
              <w:fldChar w:fldCharType="end"/>
            </w:r>
          </w:hyperlink>
        </w:p>
        <w:p w14:paraId="0F5F5E49" w14:textId="325A8D4E" w:rsidR="003750AF" w:rsidRDefault="005F68DE">
          <w:pPr>
            <w:pStyle w:val="TM4"/>
            <w:rPr>
              <w:rFonts w:asciiTheme="minorHAnsi" w:eastAsiaTheme="minorEastAsia" w:hAnsiTheme="minorHAnsi"/>
              <w:b w:val="0"/>
              <w:color w:val="auto"/>
              <w:sz w:val="22"/>
              <w:lang w:val="fr-FR" w:eastAsia="fr-FR"/>
            </w:rPr>
          </w:pPr>
          <w:hyperlink w:anchor="_Toc189580369" w:history="1">
            <w:r w:rsidR="003750AF" w:rsidRPr="00F75315">
              <w:rPr>
                <w:rStyle w:val="Lienhypertexte"/>
              </w:rPr>
              <w:t>109</w:t>
            </w:r>
            <w:r w:rsidR="003750AF">
              <w:rPr>
                <w:rFonts w:asciiTheme="minorHAnsi" w:eastAsiaTheme="minorEastAsia" w:hAnsiTheme="minorHAnsi"/>
                <w:b w:val="0"/>
                <w:color w:val="auto"/>
                <w:sz w:val="22"/>
                <w:lang w:val="fr-FR" w:eastAsia="fr-FR"/>
              </w:rPr>
              <w:tab/>
            </w:r>
            <w:r w:rsidR="003750AF" w:rsidRPr="00F75315">
              <w:rPr>
                <w:rStyle w:val="Lienhypertexte"/>
              </w:rPr>
              <w:t>Panneaux d'informations</w:t>
            </w:r>
            <w:r w:rsidR="003750AF">
              <w:rPr>
                <w:webHidden/>
              </w:rPr>
              <w:tab/>
            </w:r>
            <w:r w:rsidR="003750AF">
              <w:rPr>
                <w:webHidden/>
              </w:rPr>
              <w:fldChar w:fldCharType="begin"/>
            </w:r>
            <w:r w:rsidR="003750AF">
              <w:rPr>
                <w:webHidden/>
              </w:rPr>
              <w:instrText xml:space="preserve"> PAGEREF _Toc189580369 \h </w:instrText>
            </w:r>
            <w:r w:rsidR="003750AF">
              <w:rPr>
                <w:webHidden/>
              </w:rPr>
            </w:r>
            <w:r w:rsidR="003750AF">
              <w:rPr>
                <w:webHidden/>
              </w:rPr>
              <w:fldChar w:fldCharType="separate"/>
            </w:r>
            <w:r w:rsidR="00E16612">
              <w:rPr>
                <w:webHidden/>
              </w:rPr>
              <w:t>10</w:t>
            </w:r>
            <w:r w:rsidR="003750AF">
              <w:rPr>
                <w:webHidden/>
              </w:rPr>
              <w:fldChar w:fldCharType="end"/>
            </w:r>
          </w:hyperlink>
        </w:p>
        <w:p w14:paraId="58B0DA41" w14:textId="2BC2BD02" w:rsidR="003750AF" w:rsidRDefault="005F68DE">
          <w:pPr>
            <w:pStyle w:val="TM4"/>
            <w:rPr>
              <w:rFonts w:asciiTheme="minorHAnsi" w:eastAsiaTheme="minorEastAsia" w:hAnsiTheme="minorHAnsi"/>
              <w:b w:val="0"/>
              <w:color w:val="auto"/>
              <w:sz w:val="22"/>
              <w:lang w:val="fr-FR" w:eastAsia="fr-FR"/>
            </w:rPr>
          </w:pPr>
          <w:hyperlink w:anchor="_Toc189580370" w:history="1">
            <w:r w:rsidR="003750AF" w:rsidRPr="00F75315">
              <w:rPr>
                <w:rStyle w:val="Lienhypertexte"/>
              </w:rPr>
              <w:t>110</w:t>
            </w:r>
            <w:r w:rsidR="003750AF">
              <w:rPr>
                <w:rFonts w:asciiTheme="minorHAnsi" w:eastAsiaTheme="minorEastAsia" w:hAnsiTheme="minorHAnsi"/>
                <w:b w:val="0"/>
                <w:color w:val="auto"/>
                <w:sz w:val="22"/>
                <w:lang w:val="fr-FR" w:eastAsia="fr-FR"/>
              </w:rPr>
              <w:tab/>
            </w:r>
            <w:r w:rsidR="003750AF" w:rsidRPr="00F75315">
              <w:rPr>
                <w:rStyle w:val="Lienhypertexte"/>
              </w:rPr>
              <w:t>Dossier des Ouvrages Exécutés (DOE)</w:t>
            </w:r>
            <w:r w:rsidR="003750AF">
              <w:rPr>
                <w:webHidden/>
              </w:rPr>
              <w:tab/>
            </w:r>
            <w:r w:rsidR="003750AF">
              <w:rPr>
                <w:webHidden/>
              </w:rPr>
              <w:fldChar w:fldCharType="begin"/>
            </w:r>
            <w:r w:rsidR="003750AF">
              <w:rPr>
                <w:webHidden/>
              </w:rPr>
              <w:instrText xml:space="preserve"> PAGEREF _Toc189580370 \h </w:instrText>
            </w:r>
            <w:r w:rsidR="003750AF">
              <w:rPr>
                <w:webHidden/>
              </w:rPr>
            </w:r>
            <w:r w:rsidR="003750AF">
              <w:rPr>
                <w:webHidden/>
              </w:rPr>
              <w:fldChar w:fldCharType="separate"/>
            </w:r>
            <w:r w:rsidR="00E16612">
              <w:rPr>
                <w:webHidden/>
              </w:rPr>
              <w:t>10</w:t>
            </w:r>
            <w:r w:rsidR="003750AF">
              <w:rPr>
                <w:webHidden/>
              </w:rPr>
              <w:fldChar w:fldCharType="end"/>
            </w:r>
          </w:hyperlink>
        </w:p>
        <w:p w14:paraId="13B1D13F" w14:textId="02ACF103" w:rsidR="003750AF" w:rsidRDefault="005F68DE">
          <w:pPr>
            <w:pStyle w:val="TM4"/>
            <w:rPr>
              <w:rFonts w:asciiTheme="minorHAnsi" w:eastAsiaTheme="minorEastAsia" w:hAnsiTheme="minorHAnsi"/>
              <w:b w:val="0"/>
              <w:color w:val="auto"/>
              <w:sz w:val="22"/>
              <w:lang w:val="fr-FR" w:eastAsia="fr-FR"/>
            </w:rPr>
          </w:pPr>
          <w:hyperlink w:anchor="_Toc189580371" w:history="1">
            <w:r w:rsidR="003750AF" w:rsidRPr="00F75315">
              <w:rPr>
                <w:rStyle w:val="Lienhypertexte"/>
              </w:rPr>
              <w:t>111</w:t>
            </w:r>
            <w:r w:rsidR="003750AF">
              <w:rPr>
                <w:rFonts w:asciiTheme="minorHAnsi" w:eastAsiaTheme="minorEastAsia" w:hAnsiTheme="minorHAnsi"/>
                <w:b w:val="0"/>
                <w:color w:val="auto"/>
                <w:sz w:val="22"/>
                <w:lang w:val="fr-FR" w:eastAsia="fr-FR"/>
              </w:rPr>
              <w:tab/>
            </w:r>
            <w:r w:rsidR="003750AF" w:rsidRPr="00F75315">
              <w:rPr>
                <w:rStyle w:val="Lienhypertexte"/>
              </w:rPr>
              <w:t>Dossier d'Exploitation sous chantier (DESC)</w:t>
            </w:r>
            <w:r w:rsidR="003750AF">
              <w:rPr>
                <w:webHidden/>
              </w:rPr>
              <w:tab/>
            </w:r>
            <w:r w:rsidR="003750AF">
              <w:rPr>
                <w:webHidden/>
              </w:rPr>
              <w:fldChar w:fldCharType="begin"/>
            </w:r>
            <w:r w:rsidR="003750AF">
              <w:rPr>
                <w:webHidden/>
              </w:rPr>
              <w:instrText xml:space="preserve"> PAGEREF _Toc189580371 \h </w:instrText>
            </w:r>
            <w:r w:rsidR="003750AF">
              <w:rPr>
                <w:webHidden/>
              </w:rPr>
            </w:r>
            <w:r w:rsidR="003750AF">
              <w:rPr>
                <w:webHidden/>
              </w:rPr>
              <w:fldChar w:fldCharType="separate"/>
            </w:r>
            <w:r w:rsidR="00E16612">
              <w:rPr>
                <w:webHidden/>
              </w:rPr>
              <w:t>10</w:t>
            </w:r>
            <w:r w:rsidR="003750AF">
              <w:rPr>
                <w:webHidden/>
              </w:rPr>
              <w:fldChar w:fldCharType="end"/>
            </w:r>
          </w:hyperlink>
        </w:p>
        <w:p w14:paraId="27B52B5D" w14:textId="7AA24392" w:rsidR="003750AF" w:rsidRDefault="005F68DE">
          <w:pPr>
            <w:pStyle w:val="TM3"/>
            <w:rPr>
              <w:rFonts w:asciiTheme="minorHAnsi" w:eastAsiaTheme="minorEastAsia" w:hAnsiTheme="minorHAnsi"/>
              <w:b w:val="0"/>
              <w:caps w:val="0"/>
              <w:color w:val="auto"/>
              <w:sz w:val="22"/>
              <w:lang w:val="fr-FR" w:eastAsia="fr-FR"/>
            </w:rPr>
          </w:pPr>
          <w:hyperlink w:anchor="_Toc189580372" w:history="1">
            <w:r w:rsidR="003750AF" w:rsidRPr="00F75315">
              <w:rPr>
                <w:rStyle w:val="Lienhypertexte"/>
              </w:rPr>
              <w:t>200</w:t>
            </w:r>
            <w:r w:rsidR="003750AF">
              <w:rPr>
                <w:rFonts w:asciiTheme="minorHAnsi" w:eastAsiaTheme="minorEastAsia" w:hAnsiTheme="minorHAnsi"/>
                <w:b w:val="0"/>
                <w:caps w:val="0"/>
                <w:color w:val="auto"/>
                <w:sz w:val="22"/>
                <w:lang w:val="fr-FR" w:eastAsia="fr-FR"/>
              </w:rPr>
              <w:tab/>
            </w:r>
            <w:r w:rsidR="003750AF" w:rsidRPr="00F75315">
              <w:rPr>
                <w:rStyle w:val="Lienhypertexte"/>
              </w:rPr>
              <w:t>EXPLOITATION SOUS CHANTIER</w:t>
            </w:r>
            <w:r w:rsidR="003750AF">
              <w:rPr>
                <w:webHidden/>
              </w:rPr>
              <w:tab/>
            </w:r>
            <w:r w:rsidR="003750AF">
              <w:rPr>
                <w:webHidden/>
              </w:rPr>
              <w:fldChar w:fldCharType="begin"/>
            </w:r>
            <w:r w:rsidR="003750AF">
              <w:rPr>
                <w:webHidden/>
              </w:rPr>
              <w:instrText xml:space="preserve"> PAGEREF _Toc189580372 \h </w:instrText>
            </w:r>
            <w:r w:rsidR="003750AF">
              <w:rPr>
                <w:webHidden/>
              </w:rPr>
            </w:r>
            <w:r w:rsidR="003750AF">
              <w:rPr>
                <w:webHidden/>
              </w:rPr>
              <w:fldChar w:fldCharType="separate"/>
            </w:r>
            <w:r w:rsidR="00E16612">
              <w:rPr>
                <w:webHidden/>
              </w:rPr>
              <w:t>11</w:t>
            </w:r>
            <w:r w:rsidR="003750AF">
              <w:rPr>
                <w:webHidden/>
              </w:rPr>
              <w:fldChar w:fldCharType="end"/>
            </w:r>
          </w:hyperlink>
        </w:p>
        <w:p w14:paraId="6C4D6194" w14:textId="330BB69E" w:rsidR="003750AF" w:rsidRDefault="005F68DE">
          <w:pPr>
            <w:pStyle w:val="TM4"/>
            <w:rPr>
              <w:rFonts w:asciiTheme="minorHAnsi" w:eastAsiaTheme="minorEastAsia" w:hAnsiTheme="minorHAnsi"/>
              <w:b w:val="0"/>
              <w:color w:val="auto"/>
              <w:sz w:val="22"/>
              <w:lang w:val="fr-FR" w:eastAsia="fr-FR"/>
            </w:rPr>
          </w:pPr>
          <w:hyperlink w:anchor="_Toc189580373" w:history="1">
            <w:r w:rsidR="003750AF" w:rsidRPr="00F75315">
              <w:rPr>
                <w:rStyle w:val="Lienhypertexte"/>
              </w:rPr>
              <w:t>201</w:t>
            </w:r>
            <w:r w:rsidR="003750AF">
              <w:rPr>
                <w:rFonts w:asciiTheme="minorHAnsi" w:eastAsiaTheme="minorEastAsia" w:hAnsiTheme="minorHAnsi"/>
                <w:b w:val="0"/>
                <w:color w:val="auto"/>
                <w:sz w:val="22"/>
                <w:lang w:val="fr-FR" w:eastAsia="fr-FR"/>
              </w:rPr>
              <w:tab/>
            </w:r>
            <w:r w:rsidR="003750AF" w:rsidRPr="00F75315">
              <w:rPr>
                <w:rStyle w:val="Lienhypertexte"/>
              </w:rPr>
              <w:t>Intervention pour balisage sur route bidirectionnelle</w:t>
            </w:r>
            <w:r w:rsidR="003750AF">
              <w:rPr>
                <w:webHidden/>
              </w:rPr>
              <w:tab/>
            </w:r>
            <w:r w:rsidR="003750AF">
              <w:rPr>
                <w:webHidden/>
              </w:rPr>
              <w:fldChar w:fldCharType="begin"/>
            </w:r>
            <w:r w:rsidR="003750AF">
              <w:rPr>
                <w:webHidden/>
              </w:rPr>
              <w:instrText xml:space="preserve"> PAGEREF _Toc189580373 \h </w:instrText>
            </w:r>
            <w:r w:rsidR="003750AF">
              <w:rPr>
                <w:webHidden/>
              </w:rPr>
            </w:r>
            <w:r w:rsidR="003750AF">
              <w:rPr>
                <w:webHidden/>
              </w:rPr>
              <w:fldChar w:fldCharType="separate"/>
            </w:r>
            <w:r w:rsidR="00E16612">
              <w:rPr>
                <w:webHidden/>
              </w:rPr>
              <w:t>11</w:t>
            </w:r>
            <w:r w:rsidR="003750AF">
              <w:rPr>
                <w:webHidden/>
              </w:rPr>
              <w:fldChar w:fldCharType="end"/>
            </w:r>
          </w:hyperlink>
        </w:p>
        <w:p w14:paraId="6FA55FF3" w14:textId="65E992DB" w:rsidR="003750AF" w:rsidRDefault="005F68DE">
          <w:pPr>
            <w:pStyle w:val="TM4"/>
            <w:rPr>
              <w:rFonts w:asciiTheme="minorHAnsi" w:eastAsiaTheme="minorEastAsia" w:hAnsiTheme="minorHAnsi"/>
              <w:b w:val="0"/>
              <w:color w:val="auto"/>
              <w:sz w:val="22"/>
              <w:lang w:val="fr-FR" w:eastAsia="fr-FR"/>
            </w:rPr>
          </w:pPr>
          <w:hyperlink w:anchor="_Toc189580374" w:history="1">
            <w:r w:rsidR="003750AF" w:rsidRPr="00F75315">
              <w:rPr>
                <w:rStyle w:val="Lienhypertexte"/>
              </w:rPr>
              <w:t>202</w:t>
            </w:r>
            <w:r w:rsidR="003750AF">
              <w:rPr>
                <w:rFonts w:asciiTheme="minorHAnsi" w:eastAsiaTheme="minorEastAsia" w:hAnsiTheme="minorHAnsi"/>
                <w:b w:val="0"/>
                <w:color w:val="auto"/>
                <w:sz w:val="22"/>
                <w:lang w:val="fr-FR" w:eastAsia="fr-FR"/>
              </w:rPr>
              <w:tab/>
            </w:r>
            <w:r w:rsidR="003750AF" w:rsidRPr="00F75315">
              <w:rPr>
                <w:rStyle w:val="Lienhypertexte"/>
              </w:rPr>
              <w:t>Fourniture, mise en place et dépose de SMV H1W4 en béton</w:t>
            </w:r>
            <w:r w:rsidR="003750AF">
              <w:rPr>
                <w:webHidden/>
              </w:rPr>
              <w:tab/>
            </w:r>
            <w:r w:rsidR="003750AF">
              <w:rPr>
                <w:webHidden/>
              </w:rPr>
              <w:fldChar w:fldCharType="begin"/>
            </w:r>
            <w:r w:rsidR="003750AF">
              <w:rPr>
                <w:webHidden/>
              </w:rPr>
              <w:instrText xml:space="preserve"> PAGEREF _Toc189580374 \h </w:instrText>
            </w:r>
            <w:r w:rsidR="003750AF">
              <w:rPr>
                <w:webHidden/>
              </w:rPr>
            </w:r>
            <w:r w:rsidR="003750AF">
              <w:rPr>
                <w:webHidden/>
              </w:rPr>
              <w:fldChar w:fldCharType="separate"/>
            </w:r>
            <w:r w:rsidR="00E16612">
              <w:rPr>
                <w:webHidden/>
              </w:rPr>
              <w:t>12</w:t>
            </w:r>
            <w:r w:rsidR="003750AF">
              <w:rPr>
                <w:webHidden/>
              </w:rPr>
              <w:fldChar w:fldCharType="end"/>
            </w:r>
          </w:hyperlink>
        </w:p>
        <w:p w14:paraId="365EF0C7" w14:textId="2AE2FAF0" w:rsidR="003750AF" w:rsidRDefault="005F68DE">
          <w:pPr>
            <w:pStyle w:val="TM4"/>
            <w:rPr>
              <w:rFonts w:asciiTheme="minorHAnsi" w:eastAsiaTheme="minorEastAsia" w:hAnsiTheme="minorHAnsi"/>
              <w:b w:val="0"/>
              <w:color w:val="auto"/>
              <w:sz w:val="22"/>
              <w:lang w:val="fr-FR" w:eastAsia="fr-FR"/>
            </w:rPr>
          </w:pPr>
          <w:hyperlink w:anchor="_Toc189580375" w:history="1">
            <w:r w:rsidR="003750AF" w:rsidRPr="00F75315">
              <w:rPr>
                <w:rStyle w:val="Lienhypertexte"/>
              </w:rPr>
              <w:t>203</w:t>
            </w:r>
            <w:r w:rsidR="003750AF">
              <w:rPr>
                <w:rFonts w:asciiTheme="minorHAnsi" w:eastAsiaTheme="minorEastAsia" w:hAnsiTheme="minorHAnsi"/>
                <w:b w:val="0"/>
                <w:color w:val="auto"/>
                <w:sz w:val="22"/>
                <w:lang w:val="fr-FR" w:eastAsia="fr-FR"/>
              </w:rPr>
              <w:tab/>
            </w:r>
            <w:r w:rsidR="003750AF" w:rsidRPr="00F75315">
              <w:rPr>
                <w:rStyle w:val="Lienhypertexte"/>
              </w:rPr>
              <w:t>Location SMV H1W4 en béton</w:t>
            </w:r>
            <w:r w:rsidR="003750AF">
              <w:rPr>
                <w:webHidden/>
              </w:rPr>
              <w:tab/>
            </w:r>
            <w:r w:rsidR="003750AF">
              <w:rPr>
                <w:webHidden/>
              </w:rPr>
              <w:fldChar w:fldCharType="begin"/>
            </w:r>
            <w:r w:rsidR="003750AF">
              <w:rPr>
                <w:webHidden/>
              </w:rPr>
              <w:instrText xml:space="preserve"> PAGEREF _Toc189580375 \h </w:instrText>
            </w:r>
            <w:r w:rsidR="003750AF">
              <w:rPr>
                <w:webHidden/>
              </w:rPr>
            </w:r>
            <w:r w:rsidR="003750AF">
              <w:rPr>
                <w:webHidden/>
              </w:rPr>
              <w:fldChar w:fldCharType="separate"/>
            </w:r>
            <w:r w:rsidR="00E16612">
              <w:rPr>
                <w:webHidden/>
              </w:rPr>
              <w:t>12</w:t>
            </w:r>
            <w:r w:rsidR="003750AF">
              <w:rPr>
                <w:webHidden/>
              </w:rPr>
              <w:fldChar w:fldCharType="end"/>
            </w:r>
          </w:hyperlink>
        </w:p>
        <w:p w14:paraId="7347D3BD" w14:textId="7AD26C2D" w:rsidR="003750AF" w:rsidRDefault="005F68DE">
          <w:pPr>
            <w:pStyle w:val="TM4"/>
            <w:rPr>
              <w:rFonts w:asciiTheme="minorHAnsi" w:eastAsiaTheme="minorEastAsia" w:hAnsiTheme="minorHAnsi"/>
              <w:b w:val="0"/>
              <w:color w:val="auto"/>
              <w:sz w:val="22"/>
              <w:lang w:val="fr-FR" w:eastAsia="fr-FR"/>
            </w:rPr>
          </w:pPr>
          <w:hyperlink w:anchor="_Toc189580376" w:history="1">
            <w:r w:rsidR="003750AF" w:rsidRPr="00F75315">
              <w:rPr>
                <w:rStyle w:val="Lienhypertexte"/>
              </w:rPr>
              <w:t>204</w:t>
            </w:r>
            <w:r w:rsidR="003750AF">
              <w:rPr>
                <w:rFonts w:asciiTheme="minorHAnsi" w:eastAsiaTheme="minorEastAsia" w:hAnsiTheme="minorHAnsi"/>
                <w:b w:val="0"/>
                <w:color w:val="auto"/>
                <w:sz w:val="22"/>
                <w:lang w:val="fr-FR" w:eastAsia="fr-FR"/>
              </w:rPr>
              <w:tab/>
            </w:r>
            <w:r w:rsidR="003750AF" w:rsidRPr="00F75315">
              <w:rPr>
                <w:rStyle w:val="Lienhypertexte"/>
              </w:rPr>
              <w:t>Fourniture, mise en place et dépose d'atténuateur de choc pour SMV H1 en béton</w:t>
            </w:r>
            <w:r w:rsidR="003750AF">
              <w:rPr>
                <w:webHidden/>
              </w:rPr>
              <w:tab/>
            </w:r>
            <w:r w:rsidR="003750AF">
              <w:rPr>
                <w:webHidden/>
              </w:rPr>
              <w:fldChar w:fldCharType="begin"/>
            </w:r>
            <w:r w:rsidR="003750AF">
              <w:rPr>
                <w:webHidden/>
              </w:rPr>
              <w:instrText xml:space="preserve"> PAGEREF _Toc189580376 \h </w:instrText>
            </w:r>
            <w:r w:rsidR="003750AF">
              <w:rPr>
                <w:webHidden/>
              </w:rPr>
            </w:r>
            <w:r w:rsidR="003750AF">
              <w:rPr>
                <w:webHidden/>
              </w:rPr>
              <w:fldChar w:fldCharType="separate"/>
            </w:r>
            <w:r w:rsidR="00E16612">
              <w:rPr>
                <w:webHidden/>
              </w:rPr>
              <w:t>12</w:t>
            </w:r>
            <w:r w:rsidR="003750AF">
              <w:rPr>
                <w:webHidden/>
              </w:rPr>
              <w:fldChar w:fldCharType="end"/>
            </w:r>
          </w:hyperlink>
        </w:p>
        <w:p w14:paraId="2592E483" w14:textId="3A66BC90" w:rsidR="003750AF" w:rsidRDefault="005F68DE">
          <w:pPr>
            <w:pStyle w:val="TM4"/>
            <w:rPr>
              <w:rFonts w:asciiTheme="minorHAnsi" w:eastAsiaTheme="minorEastAsia" w:hAnsiTheme="minorHAnsi"/>
              <w:b w:val="0"/>
              <w:color w:val="auto"/>
              <w:sz w:val="22"/>
              <w:lang w:val="fr-FR" w:eastAsia="fr-FR"/>
            </w:rPr>
          </w:pPr>
          <w:hyperlink w:anchor="_Toc189580377" w:history="1">
            <w:r w:rsidR="003750AF" w:rsidRPr="00F75315">
              <w:rPr>
                <w:rStyle w:val="Lienhypertexte"/>
              </w:rPr>
              <w:t>205</w:t>
            </w:r>
            <w:r w:rsidR="003750AF">
              <w:rPr>
                <w:rFonts w:asciiTheme="minorHAnsi" w:eastAsiaTheme="minorEastAsia" w:hAnsiTheme="minorHAnsi"/>
                <w:b w:val="0"/>
                <w:color w:val="auto"/>
                <w:sz w:val="22"/>
                <w:lang w:val="fr-FR" w:eastAsia="fr-FR"/>
              </w:rPr>
              <w:tab/>
            </w:r>
            <w:r w:rsidR="003750AF" w:rsidRPr="00F75315">
              <w:rPr>
                <w:rStyle w:val="Lienhypertexte"/>
              </w:rPr>
              <w:t>Location d'atténuateur de choc pour SMV H1 en béton</w:t>
            </w:r>
            <w:r w:rsidR="003750AF">
              <w:rPr>
                <w:webHidden/>
              </w:rPr>
              <w:tab/>
            </w:r>
            <w:r w:rsidR="003750AF">
              <w:rPr>
                <w:webHidden/>
              </w:rPr>
              <w:fldChar w:fldCharType="begin"/>
            </w:r>
            <w:r w:rsidR="003750AF">
              <w:rPr>
                <w:webHidden/>
              </w:rPr>
              <w:instrText xml:space="preserve"> PAGEREF _Toc189580377 \h </w:instrText>
            </w:r>
            <w:r w:rsidR="003750AF">
              <w:rPr>
                <w:webHidden/>
              </w:rPr>
            </w:r>
            <w:r w:rsidR="003750AF">
              <w:rPr>
                <w:webHidden/>
              </w:rPr>
              <w:fldChar w:fldCharType="separate"/>
            </w:r>
            <w:r w:rsidR="00E16612">
              <w:rPr>
                <w:webHidden/>
              </w:rPr>
              <w:t>13</w:t>
            </w:r>
            <w:r w:rsidR="003750AF">
              <w:rPr>
                <w:webHidden/>
              </w:rPr>
              <w:fldChar w:fldCharType="end"/>
            </w:r>
          </w:hyperlink>
        </w:p>
        <w:p w14:paraId="0F5529F8" w14:textId="0858D31F" w:rsidR="003750AF" w:rsidRDefault="005F68DE">
          <w:pPr>
            <w:pStyle w:val="TM4"/>
            <w:rPr>
              <w:rFonts w:asciiTheme="minorHAnsi" w:eastAsiaTheme="minorEastAsia" w:hAnsiTheme="minorHAnsi"/>
              <w:b w:val="0"/>
              <w:color w:val="auto"/>
              <w:sz w:val="22"/>
              <w:lang w:val="fr-FR" w:eastAsia="fr-FR"/>
            </w:rPr>
          </w:pPr>
          <w:hyperlink w:anchor="_Toc189580378" w:history="1">
            <w:r w:rsidR="003750AF" w:rsidRPr="00F75315">
              <w:rPr>
                <w:rStyle w:val="Lienhypertexte"/>
              </w:rPr>
              <w:t>206</w:t>
            </w:r>
            <w:r w:rsidR="003750AF">
              <w:rPr>
                <w:rFonts w:asciiTheme="minorHAnsi" w:eastAsiaTheme="minorEastAsia" w:hAnsiTheme="minorHAnsi"/>
                <w:b w:val="0"/>
                <w:color w:val="auto"/>
                <w:sz w:val="22"/>
                <w:lang w:val="fr-FR" w:eastAsia="fr-FR"/>
              </w:rPr>
              <w:tab/>
            </w:r>
            <w:r w:rsidR="003750AF" w:rsidRPr="00F75315">
              <w:rPr>
                <w:rStyle w:val="Lienhypertexte"/>
              </w:rPr>
              <w:t>Maintenance et astreinte</w:t>
            </w:r>
            <w:r w:rsidR="003750AF">
              <w:rPr>
                <w:webHidden/>
              </w:rPr>
              <w:tab/>
            </w:r>
            <w:r w:rsidR="003750AF">
              <w:rPr>
                <w:webHidden/>
              </w:rPr>
              <w:fldChar w:fldCharType="begin"/>
            </w:r>
            <w:r w:rsidR="003750AF">
              <w:rPr>
                <w:webHidden/>
              </w:rPr>
              <w:instrText xml:space="preserve"> PAGEREF _Toc189580378 \h </w:instrText>
            </w:r>
            <w:r w:rsidR="003750AF">
              <w:rPr>
                <w:webHidden/>
              </w:rPr>
            </w:r>
            <w:r w:rsidR="003750AF">
              <w:rPr>
                <w:webHidden/>
              </w:rPr>
              <w:fldChar w:fldCharType="separate"/>
            </w:r>
            <w:r w:rsidR="00E16612">
              <w:rPr>
                <w:webHidden/>
              </w:rPr>
              <w:t>13</w:t>
            </w:r>
            <w:r w:rsidR="003750AF">
              <w:rPr>
                <w:webHidden/>
              </w:rPr>
              <w:fldChar w:fldCharType="end"/>
            </w:r>
          </w:hyperlink>
        </w:p>
        <w:p w14:paraId="5137C14C" w14:textId="13E7F1DE" w:rsidR="003750AF" w:rsidRDefault="005F68DE">
          <w:pPr>
            <w:pStyle w:val="TM4"/>
            <w:rPr>
              <w:rFonts w:asciiTheme="minorHAnsi" w:eastAsiaTheme="minorEastAsia" w:hAnsiTheme="minorHAnsi"/>
              <w:b w:val="0"/>
              <w:color w:val="auto"/>
              <w:sz w:val="22"/>
              <w:lang w:val="fr-FR" w:eastAsia="fr-FR"/>
            </w:rPr>
          </w:pPr>
          <w:hyperlink w:anchor="_Toc189580379" w:history="1">
            <w:r w:rsidR="003750AF" w:rsidRPr="00F75315">
              <w:rPr>
                <w:rStyle w:val="Lienhypertexte"/>
              </w:rPr>
              <w:t>207</w:t>
            </w:r>
            <w:r w:rsidR="003750AF">
              <w:rPr>
                <w:rFonts w:asciiTheme="minorHAnsi" w:eastAsiaTheme="minorEastAsia" w:hAnsiTheme="minorHAnsi"/>
                <w:b w:val="0"/>
                <w:color w:val="auto"/>
                <w:sz w:val="22"/>
                <w:lang w:val="fr-FR" w:eastAsia="fr-FR"/>
              </w:rPr>
              <w:tab/>
            </w:r>
            <w:r w:rsidR="003750AF" w:rsidRPr="00F75315">
              <w:rPr>
                <w:rStyle w:val="Lienhypertexte"/>
              </w:rPr>
              <w:t>Dépose, stockage et repose de glissière de sécurité</w:t>
            </w:r>
            <w:r w:rsidR="003750AF">
              <w:rPr>
                <w:webHidden/>
              </w:rPr>
              <w:tab/>
            </w:r>
            <w:r w:rsidR="003750AF">
              <w:rPr>
                <w:webHidden/>
              </w:rPr>
              <w:fldChar w:fldCharType="begin"/>
            </w:r>
            <w:r w:rsidR="003750AF">
              <w:rPr>
                <w:webHidden/>
              </w:rPr>
              <w:instrText xml:space="preserve"> PAGEREF _Toc189580379 \h </w:instrText>
            </w:r>
            <w:r w:rsidR="003750AF">
              <w:rPr>
                <w:webHidden/>
              </w:rPr>
            </w:r>
            <w:r w:rsidR="003750AF">
              <w:rPr>
                <w:webHidden/>
              </w:rPr>
              <w:fldChar w:fldCharType="separate"/>
            </w:r>
            <w:r w:rsidR="00E16612">
              <w:rPr>
                <w:webHidden/>
              </w:rPr>
              <w:t>13</w:t>
            </w:r>
            <w:r w:rsidR="003750AF">
              <w:rPr>
                <w:webHidden/>
              </w:rPr>
              <w:fldChar w:fldCharType="end"/>
            </w:r>
          </w:hyperlink>
        </w:p>
        <w:p w14:paraId="62FF4EE8" w14:textId="7B83E3F3" w:rsidR="003750AF" w:rsidRDefault="005F68DE">
          <w:pPr>
            <w:pStyle w:val="TM3"/>
            <w:rPr>
              <w:rFonts w:asciiTheme="minorHAnsi" w:eastAsiaTheme="minorEastAsia" w:hAnsiTheme="minorHAnsi"/>
              <w:b w:val="0"/>
              <w:caps w:val="0"/>
              <w:color w:val="auto"/>
              <w:sz w:val="22"/>
              <w:lang w:val="fr-FR" w:eastAsia="fr-FR"/>
            </w:rPr>
          </w:pPr>
          <w:hyperlink w:anchor="_Toc189580380" w:history="1">
            <w:r w:rsidR="003750AF" w:rsidRPr="00F75315">
              <w:rPr>
                <w:rStyle w:val="Lienhypertexte"/>
              </w:rPr>
              <w:t>300</w:t>
            </w:r>
            <w:r w:rsidR="003750AF">
              <w:rPr>
                <w:rFonts w:asciiTheme="minorHAnsi" w:eastAsiaTheme="minorEastAsia" w:hAnsiTheme="minorHAnsi"/>
                <w:b w:val="0"/>
                <w:caps w:val="0"/>
                <w:color w:val="auto"/>
                <w:sz w:val="22"/>
                <w:lang w:val="fr-FR" w:eastAsia="fr-FR"/>
              </w:rPr>
              <w:tab/>
            </w:r>
            <w:r w:rsidR="003750AF" w:rsidRPr="00F75315">
              <w:rPr>
                <w:rStyle w:val="Lienhypertexte"/>
              </w:rPr>
              <w:t>TRAVAUX PREPARATOIRES</w:t>
            </w:r>
            <w:r w:rsidR="003750AF">
              <w:rPr>
                <w:webHidden/>
              </w:rPr>
              <w:tab/>
            </w:r>
            <w:r w:rsidR="003750AF">
              <w:rPr>
                <w:webHidden/>
              </w:rPr>
              <w:fldChar w:fldCharType="begin"/>
            </w:r>
            <w:r w:rsidR="003750AF">
              <w:rPr>
                <w:webHidden/>
              </w:rPr>
              <w:instrText xml:space="preserve"> PAGEREF _Toc189580380 \h </w:instrText>
            </w:r>
            <w:r w:rsidR="003750AF">
              <w:rPr>
                <w:webHidden/>
              </w:rPr>
            </w:r>
            <w:r w:rsidR="003750AF">
              <w:rPr>
                <w:webHidden/>
              </w:rPr>
              <w:fldChar w:fldCharType="separate"/>
            </w:r>
            <w:r w:rsidR="00E16612">
              <w:rPr>
                <w:webHidden/>
              </w:rPr>
              <w:t>14</w:t>
            </w:r>
            <w:r w:rsidR="003750AF">
              <w:rPr>
                <w:webHidden/>
              </w:rPr>
              <w:fldChar w:fldCharType="end"/>
            </w:r>
          </w:hyperlink>
        </w:p>
        <w:p w14:paraId="7783135D" w14:textId="0477E586" w:rsidR="003750AF" w:rsidRDefault="005F68DE">
          <w:pPr>
            <w:pStyle w:val="TM4"/>
            <w:rPr>
              <w:rFonts w:asciiTheme="minorHAnsi" w:eastAsiaTheme="minorEastAsia" w:hAnsiTheme="minorHAnsi"/>
              <w:b w:val="0"/>
              <w:color w:val="auto"/>
              <w:sz w:val="22"/>
              <w:lang w:val="fr-FR" w:eastAsia="fr-FR"/>
            </w:rPr>
          </w:pPr>
          <w:hyperlink w:anchor="_Toc189580381" w:history="1">
            <w:r w:rsidR="003750AF" w:rsidRPr="00F75315">
              <w:rPr>
                <w:rStyle w:val="Lienhypertexte"/>
              </w:rPr>
              <w:t>301</w:t>
            </w:r>
            <w:r w:rsidR="003750AF">
              <w:rPr>
                <w:rFonts w:asciiTheme="minorHAnsi" w:eastAsiaTheme="minorEastAsia" w:hAnsiTheme="minorHAnsi"/>
                <w:b w:val="0"/>
                <w:color w:val="auto"/>
                <w:sz w:val="22"/>
                <w:lang w:val="fr-FR" w:eastAsia="fr-FR"/>
              </w:rPr>
              <w:tab/>
            </w:r>
            <w:r w:rsidR="003750AF" w:rsidRPr="00F75315">
              <w:rPr>
                <w:rStyle w:val="Lienhypertexte"/>
              </w:rPr>
              <w:t>Réalisation et repli de la piste provisoire yc aménagement d'entrée/sortie de la RN83</w:t>
            </w:r>
            <w:r w:rsidR="003750AF">
              <w:rPr>
                <w:webHidden/>
              </w:rPr>
              <w:tab/>
            </w:r>
            <w:r w:rsidR="003750AF">
              <w:rPr>
                <w:webHidden/>
              </w:rPr>
              <w:fldChar w:fldCharType="begin"/>
            </w:r>
            <w:r w:rsidR="003750AF">
              <w:rPr>
                <w:webHidden/>
              </w:rPr>
              <w:instrText xml:space="preserve"> PAGEREF _Toc189580381 \h </w:instrText>
            </w:r>
            <w:r w:rsidR="003750AF">
              <w:rPr>
                <w:webHidden/>
              </w:rPr>
            </w:r>
            <w:r w:rsidR="003750AF">
              <w:rPr>
                <w:webHidden/>
              </w:rPr>
              <w:fldChar w:fldCharType="separate"/>
            </w:r>
            <w:r w:rsidR="00E16612">
              <w:rPr>
                <w:webHidden/>
              </w:rPr>
              <w:t>14</w:t>
            </w:r>
            <w:r w:rsidR="003750AF">
              <w:rPr>
                <w:webHidden/>
              </w:rPr>
              <w:fldChar w:fldCharType="end"/>
            </w:r>
          </w:hyperlink>
        </w:p>
        <w:p w14:paraId="7A8AC500" w14:textId="37940609" w:rsidR="003750AF" w:rsidRDefault="005F68DE">
          <w:pPr>
            <w:pStyle w:val="TM4"/>
            <w:rPr>
              <w:rFonts w:asciiTheme="minorHAnsi" w:eastAsiaTheme="minorEastAsia" w:hAnsiTheme="minorHAnsi"/>
              <w:b w:val="0"/>
              <w:color w:val="auto"/>
              <w:sz w:val="22"/>
              <w:lang w:val="fr-FR" w:eastAsia="fr-FR"/>
            </w:rPr>
          </w:pPr>
          <w:hyperlink w:anchor="_Toc189580382" w:history="1">
            <w:r w:rsidR="003750AF" w:rsidRPr="00F75315">
              <w:rPr>
                <w:rStyle w:val="Lienhypertexte"/>
              </w:rPr>
              <w:t>302</w:t>
            </w:r>
            <w:r w:rsidR="003750AF">
              <w:rPr>
                <w:rFonts w:asciiTheme="minorHAnsi" w:eastAsiaTheme="minorEastAsia" w:hAnsiTheme="minorHAnsi"/>
                <w:b w:val="0"/>
                <w:color w:val="auto"/>
                <w:sz w:val="22"/>
                <w:lang w:val="fr-FR" w:eastAsia="fr-FR"/>
              </w:rPr>
              <w:tab/>
            </w:r>
            <w:r w:rsidR="003750AF" w:rsidRPr="00F75315">
              <w:rPr>
                <w:rStyle w:val="Lienhypertexte"/>
              </w:rPr>
              <w:t>Abattage d’arbre</w:t>
            </w:r>
            <w:r w:rsidR="003750AF">
              <w:rPr>
                <w:webHidden/>
              </w:rPr>
              <w:tab/>
            </w:r>
            <w:r w:rsidR="003750AF">
              <w:rPr>
                <w:webHidden/>
              </w:rPr>
              <w:fldChar w:fldCharType="begin"/>
            </w:r>
            <w:r w:rsidR="003750AF">
              <w:rPr>
                <w:webHidden/>
              </w:rPr>
              <w:instrText xml:space="preserve"> PAGEREF _Toc189580382 \h </w:instrText>
            </w:r>
            <w:r w:rsidR="003750AF">
              <w:rPr>
                <w:webHidden/>
              </w:rPr>
            </w:r>
            <w:r w:rsidR="003750AF">
              <w:rPr>
                <w:webHidden/>
              </w:rPr>
              <w:fldChar w:fldCharType="separate"/>
            </w:r>
            <w:r w:rsidR="00E16612">
              <w:rPr>
                <w:webHidden/>
              </w:rPr>
              <w:t>14</w:t>
            </w:r>
            <w:r w:rsidR="003750AF">
              <w:rPr>
                <w:webHidden/>
              </w:rPr>
              <w:fldChar w:fldCharType="end"/>
            </w:r>
          </w:hyperlink>
        </w:p>
        <w:p w14:paraId="38B498B2" w14:textId="7104DA3F" w:rsidR="003750AF" w:rsidRDefault="005F68DE">
          <w:pPr>
            <w:pStyle w:val="TM4"/>
            <w:rPr>
              <w:rFonts w:asciiTheme="minorHAnsi" w:eastAsiaTheme="minorEastAsia" w:hAnsiTheme="minorHAnsi"/>
              <w:b w:val="0"/>
              <w:color w:val="auto"/>
              <w:sz w:val="22"/>
              <w:lang w:val="fr-FR" w:eastAsia="fr-FR"/>
            </w:rPr>
          </w:pPr>
          <w:hyperlink w:anchor="_Toc189580383" w:history="1">
            <w:r w:rsidR="003750AF" w:rsidRPr="00F75315">
              <w:rPr>
                <w:rStyle w:val="Lienhypertexte"/>
              </w:rPr>
              <w:t>303</w:t>
            </w:r>
            <w:r w:rsidR="003750AF">
              <w:rPr>
                <w:rFonts w:asciiTheme="minorHAnsi" w:eastAsiaTheme="minorEastAsia" w:hAnsiTheme="minorHAnsi"/>
                <w:b w:val="0"/>
                <w:color w:val="auto"/>
                <w:sz w:val="22"/>
                <w:lang w:val="fr-FR" w:eastAsia="fr-FR"/>
              </w:rPr>
              <w:tab/>
            </w:r>
            <w:r w:rsidR="003750AF" w:rsidRPr="00F75315">
              <w:rPr>
                <w:rStyle w:val="Lienhypertexte"/>
              </w:rPr>
              <w:t>Débroussaillage</w:t>
            </w:r>
            <w:r w:rsidR="003750AF">
              <w:rPr>
                <w:webHidden/>
              </w:rPr>
              <w:tab/>
            </w:r>
            <w:r w:rsidR="003750AF">
              <w:rPr>
                <w:webHidden/>
              </w:rPr>
              <w:fldChar w:fldCharType="begin"/>
            </w:r>
            <w:r w:rsidR="003750AF">
              <w:rPr>
                <w:webHidden/>
              </w:rPr>
              <w:instrText xml:space="preserve"> PAGEREF _Toc189580383 \h </w:instrText>
            </w:r>
            <w:r w:rsidR="003750AF">
              <w:rPr>
                <w:webHidden/>
              </w:rPr>
            </w:r>
            <w:r w:rsidR="003750AF">
              <w:rPr>
                <w:webHidden/>
              </w:rPr>
              <w:fldChar w:fldCharType="separate"/>
            </w:r>
            <w:r w:rsidR="00E16612">
              <w:rPr>
                <w:webHidden/>
              </w:rPr>
              <w:t>14</w:t>
            </w:r>
            <w:r w:rsidR="003750AF">
              <w:rPr>
                <w:webHidden/>
              </w:rPr>
              <w:fldChar w:fldCharType="end"/>
            </w:r>
          </w:hyperlink>
        </w:p>
        <w:p w14:paraId="0352BCB5" w14:textId="3BECFB7D" w:rsidR="003750AF" w:rsidRDefault="005F68DE">
          <w:pPr>
            <w:pStyle w:val="TM3"/>
            <w:rPr>
              <w:rFonts w:asciiTheme="minorHAnsi" w:eastAsiaTheme="minorEastAsia" w:hAnsiTheme="minorHAnsi"/>
              <w:b w:val="0"/>
              <w:caps w:val="0"/>
              <w:color w:val="auto"/>
              <w:sz w:val="22"/>
              <w:lang w:val="fr-FR" w:eastAsia="fr-FR"/>
            </w:rPr>
          </w:pPr>
          <w:hyperlink w:anchor="_Toc189580384" w:history="1">
            <w:r w:rsidR="003750AF" w:rsidRPr="00F75315">
              <w:rPr>
                <w:rStyle w:val="Lienhypertexte"/>
              </w:rPr>
              <w:t>400</w:t>
            </w:r>
            <w:r w:rsidR="003750AF">
              <w:rPr>
                <w:rFonts w:asciiTheme="minorHAnsi" w:eastAsiaTheme="minorEastAsia" w:hAnsiTheme="minorHAnsi"/>
                <w:b w:val="0"/>
                <w:caps w:val="0"/>
                <w:color w:val="auto"/>
                <w:sz w:val="22"/>
                <w:lang w:val="fr-FR" w:eastAsia="fr-FR"/>
              </w:rPr>
              <w:tab/>
            </w:r>
            <w:r w:rsidR="003750AF" w:rsidRPr="00F75315">
              <w:rPr>
                <w:rStyle w:val="Lienhypertexte"/>
              </w:rPr>
              <w:t>GESTION DU COURS D’EAU</w:t>
            </w:r>
            <w:r w:rsidR="003750AF">
              <w:rPr>
                <w:webHidden/>
              </w:rPr>
              <w:tab/>
            </w:r>
            <w:r w:rsidR="003750AF">
              <w:rPr>
                <w:webHidden/>
              </w:rPr>
              <w:fldChar w:fldCharType="begin"/>
            </w:r>
            <w:r w:rsidR="003750AF">
              <w:rPr>
                <w:webHidden/>
              </w:rPr>
              <w:instrText xml:space="preserve"> PAGEREF _Toc189580384 \h </w:instrText>
            </w:r>
            <w:r w:rsidR="003750AF">
              <w:rPr>
                <w:webHidden/>
              </w:rPr>
            </w:r>
            <w:r w:rsidR="003750AF">
              <w:rPr>
                <w:webHidden/>
              </w:rPr>
              <w:fldChar w:fldCharType="separate"/>
            </w:r>
            <w:r w:rsidR="00E16612">
              <w:rPr>
                <w:webHidden/>
              </w:rPr>
              <w:t>15</w:t>
            </w:r>
            <w:r w:rsidR="003750AF">
              <w:rPr>
                <w:webHidden/>
              </w:rPr>
              <w:fldChar w:fldCharType="end"/>
            </w:r>
          </w:hyperlink>
        </w:p>
        <w:p w14:paraId="181E2FA4" w14:textId="6CC5C027" w:rsidR="003750AF" w:rsidRDefault="005F68DE">
          <w:pPr>
            <w:pStyle w:val="TM4"/>
            <w:rPr>
              <w:rFonts w:asciiTheme="minorHAnsi" w:eastAsiaTheme="minorEastAsia" w:hAnsiTheme="minorHAnsi"/>
              <w:b w:val="0"/>
              <w:color w:val="auto"/>
              <w:sz w:val="22"/>
              <w:lang w:val="fr-FR" w:eastAsia="fr-FR"/>
            </w:rPr>
          </w:pPr>
          <w:hyperlink w:anchor="_Toc189580385" w:history="1">
            <w:r w:rsidR="003750AF" w:rsidRPr="00F75315">
              <w:rPr>
                <w:rStyle w:val="Lienhypertexte"/>
              </w:rPr>
              <w:t>401</w:t>
            </w:r>
            <w:r w:rsidR="003750AF">
              <w:rPr>
                <w:rFonts w:asciiTheme="minorHAnsi" w:eastAsiaTheme="minorEastAsia" w:hAnsiTheme="minorHAnsi"/>
                <w:b w:val="0"/>
                <w:color w:val="auto"/>
                <w:sz w:val="22"/>
                <w:lang w:val="fr-FR" w:eastAsia="fr-FR"/>
              </w:rPr>
              <w:tab/>
            </w:r>
            <w:r w:rsidR="003750AF" w:rsidRPr="00F75315">
              <w:rPr>
                <w:rStyle w:val="Lienhypertexte"/>
              </w:rPr>
              <w:t>Batardeau (amenée et dépose) yc pêche de sauvegarde (pour les 2 phases)</w:t>
            </w:r>
            <w:r w:rsidR="003750AF">
              <w:rPr>
                <w:webHidden/>
              </w:rPr>
              <w:tab/>
            </w:r>
            <w:r w:rsidR="003750AF">
              <w:rPr>
                <w:webHidden/>
              </w:rPr>
              <w:fldChar w:fldCharType="begin"/>
            </w:r>
            <w:r w:rsidR="003750AF">
              <w:rPr>
                <w:webHidden/>
              </w:rPr>
              <w:instrText xml:space="preserve"> PAGEREF _Toc189580385 \h </w:instrText>
            </w:r>
            <w:r w:rsidR="003750AF">
              <w:rPr>
                <w:webHidden/>
              </w:rPr>
            </w:r>
            <w:r w:rsidR="003750AF">
              <w:rPr>
                <w:webHidden/>
              </w:rPr>
              <w:fldChar w:fldCharType="separate"/>
            </w:r>
            <w:r w:rsidR="00E16612">
              <w:rPr>
                <w:webHidden/>
              </w:rPr>
              <w:t>15</w:t>
            </w:r>
            <w:r w:rsidR="003750AF">
              <w:rPr>
                <w:webHidden/>
              </w:rPr>
              <w:fldChar w:fldCharType="end"/>
            </w:r>
          </w:hyperlink>
        </w:p>
        <w:p w14:paraId="59166FC9" w14:textId="61273BC7" w:rsidR="003750AF" w:rsidRDefault="005F68DE">
          <w:pPr>
            <w:pStyle w:val="TM4"/>
            <w:rPr>
              <w:rFonts w:asciiTheme="minorHAnsi" w:eastAsiaTheme="minorEastAsia" w:hAnsiTheme="minorHAnsi"/>
              <w:b w:val="0"/>
              <w:color w:val="auto"/>
              <w:sz w:val="22"/>
              <w:lang w:val="fr-FR" w:eastAsia="fr-FR"/>
            </w:rPr>
          </w:pPr>
          <w:hyperlink w:anchor="_Toc189580386" w:history="1">
            <w:r w:rsidR="003750AF" w:rsidRPr="00F75315">
              <w:rPr>
                <w:rStyle w:val="Lienhypertexte"/>
              </w:rPr>
              <w:t>402</w:t>
            </w:r>
            <w:r w:rsidR="003750AF">
              <w:rPr>
                <w:rFonts w:asciiTheme="minorHAnsi" w:eastAsiaTheme="minorEastAsia" w:hAnsiTheme="minorHAnsi"/>
                <w:b w:val="0"/>
                <w:color w:val="auto"/>
                <w:sz w:val="22"/>
                <w:lang w:val="fr-FR" w:eastAsia="fr-FR"/>
              </w:rPr>
              <w:tab/>
            </w:r>
            <w:r w:rsidR="003750AF" w:rsidRPr="00F75315">
              <w:rPr>
                <w:rStyle w:val="Lienhypertexte"/>
              </w:rPr>
              <w:t>Pompage pour mise à sec</w:t>
            </w:r>
            <w:r w:rsidR="003750AF">
              <w:rPr>
                <w:webHidden/>
              </w:rPr>
              <w:tab/>
            </w:r>
            <w:r w:rsidR="003750AF">
              <w:rPr>
                <w:webHidden/>
              </w:rPr>
              <w:fldChar w:fldCharType="begin"/>
            </w:r>
            <w:r w:rsidR="003750AF">
              <w:rPr>
                <w:webHidden/>
              </w:rPr>
              <w:instrText xml:space="preserve"> PAGEREF _Toc189580386 \h </w:instrText>
            </w:r>
            <w:r w:rsidR="003750AF">
              <w:rPr>
                <w:webHidden/>
              </w:rPr>
            </w:r>
            <w:r w:rsidR="003750AF">
              <w:rPr>
                <w:webHidden/>
              </w:rPr>
              <w:fldChar w:fldCharType="separate"/>
            </w:r>
            <w:r w:rsidR="00E16612">
              <w:rPr>
                <w:webHidden/>
              </w:rPr>
              <w:t>15</w:t>
            </w:r>
            <w:r w:rsidR="003750AF">
              <w:rPr>
                <w:webHidden/>
              </w:rPr>
              <w:fldChar w:fldCharType="end"/>
            </w:r>
          </w:hyperlink>
        </w:p>
        <w:p w14:paraId="4CCB4E41" w14:textId="17CEFB78" w:rsidR="003750AF" w:rsidRDefault="005F68DE">
          <w:pPr>
            <w:pStyle w:val="TM3"/>
            <w:rPr>
              <w:rFonts w:asciiTheme="minorHAnsi" w:eastAsiaTheme="minorEastAsia" w:hAnsiTheme="minorHAnsi"/>
              <w:b w:val="0"/>
              <w:caps w:val="0"/>
              <w:color w:val="auto"/>
              <w:sz w:val="22"/>
              <w:lang w:val="fr-FR" w:eastAsia="fr-FR"/>
            </w:rPr>
          </w:pPr>
          <w:hyperlink w:anchor="_Toc189580387" w:history="1">
            <w:r w:rsidR="003750AF" w:rsidRPr="00F75315">
              <w:rPr>
                <w:rStyle w:val="Lienhypertexte"/>
              </w:rPr>
              <w:t>500</w:t>
            </w:r>
            <w:r w:rsidR="003750AF">
              <w:rPr>
                <w:rFonts w:asciiTheme="minorHAnsi" w:eastAsiaTheme="minorEastAsia" w:hAnsiTheme="minorHAnsi"/>
                <w:b w:val="0"/>
                <w:caps w:val="0"/>
                <w:color w:val="auto"/>
                <w:sz w:val="22"/>
                <w:lang w:val="fr-FR" w:eastAsia="fr-FR"/>
              </w:rPr>
              <w:tab/>
            </w:r>
            <w:r w:rsidR="003750AF" w:rsidRPr="00F75315">
              <w:rPr>
                <w:rStyle w:val="Lienhypertexte"/>
              </w:rPr>
              <w:t>PASSE A MACRO-RUGOSITE</w:t>
            </w:r>
            <w:r w:rsidR="003750AF">
              <w:rPr>
                <w:webHidden/>
              </w:rPr>
              <w:tab/>
            </w:r>
            <w:r w:rsidR="003750AF">
              <w:rPr>
                <w:webHidden/>
              </w:rPr>
              <w:fldChar w:fldCharType="begin"/>
            </w:r>
            <w:r w:rsidR="003750AF">
              <w:rPr>
                <w:webHidden/>
              </w:rPr>
              <w:instrText xml:space="preserve"> PAGEREF _Toc189580387 \h </w:instrText>
            </w:r>
            <w:r w:rsidR="003750AF">
              <w:rPr>
                <w:webHidden/>
              </w:rPr>
            </w:r>
            <w:r w:rsidR="003750AF">
              <w:rPr>
                <w:webHidden/>
              </w:rPr>
              <w:fldChar w:fldCharType="separate"/>
            </w:r>
            <w:r w:rsidR="00E16612">
              <w:rPr>
                <w:webHidden/>
              </w:rPr>
              <w:t>16</w:t>
            </w:r>
            <w:r w:rsidR="003750AF">
              <w:rPr>
                <w:webHidden/>
              </w:rPr>
              <w:fldChar w:fldCharType="end"/>
            </w:r>
          </w:hyperlink>
        </w:p>
        <w:p w14:paraId="2E860475" w14:textId="482C73C8" w:rsidR="003750AF" w:rsidRDefault="005F68DE">
          <w:pPr>
            <w:pStyle w:val="TM4"/>
            <w:rPr>
              <w:rFonts w:asciiTheme="minorHAnsi" w:eastAsiaTheme="minorEastAsia" w:hAnsiTheme="minorHAnsi"/>
              <w:b w:val="0"/>
              <w:color w:val="auto"/>
              <w:sz w:val="22"/>
              <w:lang w:val="fr-FR" w:eastAsia="fr-FR"/>
            </w:rPr>
          </w:pPr>
          <w:hyperlink w:anchor="_Toc189580388" w:history="1">
            <w:r w:rsidR="003750AF" w:rsidRPr="00F75315">
              <w:rPr>
                <w:rStyle w:val="Lienhypertexte"/>
              </w:rPr>
              <w:t>501</w:t>
            </w:r>
            <w:r w:rsidR="003750AF">
              <w:rPr>
                <w:rFonts w:asciiTheme="minorHAnsi" w:eastAsiaTheme="minorEastAsia" w:hAnsiTheme="minorHAnsi"/>
                <w:b w:val="0"/>
                <w:color w:val="auto"/>
                <w:sz w:val="22"/>
                <w:lang w:val="fr-FR" w:eastAsia="fr-FR"/>
              </w:rPr>
              <w:tab/>
            </w:r>
            <w:r w:rsidR="003750AF" w:rsidRPr="00F75315">
              <w:rPr>
                <w:rStyle w:val="Lienhypertexte"/>
              </w:rPr>
              <w:t>Terrassement, décapage et talutage y compris évacuation</w:t>
            </w:r>
            <w:r w:rsidR="003750AF">
              <w:rPr>
                <w:webHidden/>
              </w:rPr>
              <w:tab/>
            </w:r>
            <w:r w:rsidR="003750AF">
              <w:rPr>
                <w:webHidden/>
              </w:rPr>
              <w:fldChar w:fldCharType="begin"/>
            </w:r>
            <w:r w:rsidR="003750AF">
              <w:rPr>
                <w:webHidden/>
              </w:rPr>
              <w:instrText xml:space="preserve"> PAGEREF _Toc189580388 \h </w:instrText>
            </w:r>
            <w:r w:rsidR="003750AF">
              <w:rPr>
                <w:webHidden/>
              </w:rPr>
            </w:r>
            <w:r w:rsidR="003750AF">
              <w:rPr>
                <w:webHidden/>
              </w:rPr>
              <w:fldChar w:fldCharType="separate"/>
            </w:r>
            <w:r w:rsidR="00E16612">
              <w:rPr>
                <w:webHidden/>
              </w:rPr>
              <w:t>16</w:t>
            </w:r>
            <w:r w:rsidR="003750AF">
              <w:rPr>
                <w:webHidden/>
              </w:rPr>
              <w:fldChar w:fldCharType="end"/>
            </w:r>
          </w:hyperlink>
        </w:p>
        <w:p w14:paraId="6665C51B" w14:textId="1D4B72F3" w:rsidR="003750AF" w:rsidRDefault="005F68DE">
          <w:pPr>
            <w:pStyle w:val="TM4"/>
            <w:rPr>
              <w:rFonts w:asciiTheme="minorHAnsi" w:eastAsiaTheme="minorEastAsia" w:hAnsiTheme="minorHAnsi"/>
              <w:b w:val="0"/>
              <w:color w:val="auto"/>
              <w:sz w:val="22"/>
              <w:lang w:val="fr-FR" w:eastAsia="fr-FR"/>
            </w:rPr>
          </w:pPr>
          <w:hyperlink w:anchor="_Toc189580389" w:history="1">
            <w:r w:rsidR="003750AF" w:rsidRPr="00F75315">
              <w:rPr>
                <w:rStyle w:val="Lienhypertexte"/>
              </w:rPr>
              <w:t>502</w:t>
            </w:r>
            <w:r w:rsidR="003750AF">
              <w:rPr>
                <w:rFonts w:asciiTheme="minorHAnsi" w:eastAsiaTheme="minorEastAsia" w:hAnsiTheme="minorHAnsi"/>
                <w:b w:val="0"/>
                <w:color w:val="auto"/>
                <w:sz w:val="22"/>
                <w:lang w:val="fr-FR" w:eastAsia="fr-FR"/>
              </w:rPr>
              <w:tab/>
            </w:r>
            <w:r w:rsidR="003750AF" w:rsidRPr="00F75315">
              <w:rPr>
                <w:rStyle w:val="Lienhypertexte"/>
              </w:rPr>
              <w:t>Plus-value au prix n°501 pour usage de BRH (ou moyen équivalent)</w:t>
            </w:r>
            <w:r w:rsidR="003750AF">
              <w:rPr>
                <w:webHidden/>
              </w:rPr>
              <w:tab/>
            </w:r>
            <w:r w:rsidR="003750AF">
              <w:rPr>
                <w:webHidden/>
              </w:rPr>
              <w:fldChar w:fldCharType="begin"/>
            </w:r>
            <w:r w:rsidR="003750AF">
              <w:rPr>
                <w:webHidden/>
              </w:rPr>
              <w:instrText xml:space="preserve"> PAGEREF _Toc189580389 \h </w:instrText>
            </w:r>
            <w:r w:rsidR="003750AF">
              <w:rPr>
                <w:webHidden/>
              </w:rPr>
            </w:r>
            <w:r w:rsidR="003750AF">
              <w:rPr>
                <w:webHidden/>
              </w:rPr>
              <w:fldChar w:fldCharType="separate"/>
            </w:r>
            <w:r w:rsidR="00E16612">
              <w:rPr>
                <w:webHidden/>
              </w:rPr>
              <w:t>16</w:t>
            </w:r>
            <w:r w:rsidR="003750AF">
              <w:rPr>
                <w:webHidden/>
              </w:rPr>
              <w:fldChar w:fldCharType="end"/>
            </w:r>
          </w:hyperlink>
        </w:p>
        <w:p w14:paraId="69479D62" w14:textId="0A2E2C56" w:rsidR="003750AF" w:rsidRDefault="005F68DE">
          <w:pPr>
            <w:pStyle w:val="TM4"/>
            <w:rPr>
              <w:rFonts w:asciiTheme="minorHAnsi" w:eastAsiaTheme="minorEastAsia" w:hAnsiTheme="minorHAnsi"/>
              <w:b w:val="0"/>
              <w:color w:val="auto"/>
              <w:sz w:val="22"/>
              <w:lang w:val="fr-FR" w:eastAsia="fr-FR"/>
            </w:rPr>
          </w:pPr>
          <w:hyperlink w:anchor="_Toc189580390" w:history="1">
            <w:r w:rsidR="003750AF" w:rsidRPr="00F75315">
              <w:rPr>
                <w:rStyle w:val="Lienhypertexte"/>
              </w:rPr>
              <w:t>503</w:t>
            </w:r>
            <w:r w:rsidR="003750AF">
              <w:rPr>
                <w:rFonts w:asciiTheme="minorHAnsi" w:eastAsiaTheme="minorEastAsia" w:hAnsiTheme="minorHAnsi"/>
                <w:b w:val="0"/>
                <w:color w:val="auto"/>
                <w:sz w:val="22"/>
                <w:lang w:val="fr-FR" w:eastAsia="fr-FR"/>
              </w:rPr>
              <w:tab/>
            </w:r>
            <w:r w:rsidR="003750AF" w:rsidRPr="00F75315">
              <w:rPr>
                <w:rStyle w:val="Lienhypertexte"/>
              </w:rPr>
              <w:t>Fourniture et mise en œuvre de GNT 0/80</w:t>
            </w:r>
            <w:r w:rsidR="003750AF">
              <w:rPr>
                <w:webHidden/>
              </w:rPr>
              <w:tab/>
            </w:r>
            <w:r w:rsidR="003750AF">
              <w:rPr>
                <w:webHidden/>
              </w:rPr>
              <w:fldChar w:fldCharType="begin"/>
            </w:r>
            <w:r w:rsidR="003750AF">
              <w:rPr>
                <w:webHidden/>
              </w:rPr>
              <w:instrText xml:space="preserve"> PAGEREF _Toc189580390 \h </w:instrText>
            </w:r>
            <w:r w:rsidR="003750AF">
              <w:rPr>
                <w:webHidden/>
              </w:rPr>
            </w:r>
            <w:r w:rsidR="003750AF">
              <w:rPr>
                <w:webHidden/>
              </w:rPr>
              <w:fldChar w:fldCharType="separate"/>
            </w:r>
            <w:r w:rsidR="00E16612">
              <w:rPr>
                <w:webHidden/>
              </w:rPr>
              <w:t>16</w:t>
            </w:r>
            <w:r w:rsidR="003750AF">
              <w:rPr>
                <w:webHidden/>
              </w:rPr>
              <w:fldChar w:fldCharType="end"/>
            </w:r>
          </w:hyperlink>
        </w:p>
        <w:p w14:paraId="7B6DAD1D" w14:textId="2A8556B9" w:rsidR="003750AF" w:rsidRDefault="005F68DE">
          <w:pPr>
            <w:pStyle w:val="TM4"/>
            <w:rPr>
              <w:rFonts w:asciiTheme="minorHAnsi" w:eastAsiaTheme="minorEastAsia" w:hAnsiTheme="minorHAnsi"/>
              <w:b w:val="0"/>
              <w:color w:val="auto"/>
              <w:sz w:val="22"/>
              <w:lang w:val="fr-FR" w:eastAsia="fr-FR"/>
            </w:rPr>
          </w:pPr>
          <w:hyperlink w:anchor="_Toc189580391" w:history="1">
            <w:r w:rsidR="003750AF" w:rsidRPr="00F75315">
              <w:rPr>
                <w:rStyle w:val="Lienhypertexte"/>
              </w:rPr>
              <w:t>504</w:t>
            </w:r>
            <w:r w:rsidR="003750AF">
              <w:rPr>
                <w:rFonts w:asciiTheme="minorHAnsi" w:eastAsiaTheme="minorEastAsia" w:hAnsiTheme="minorHAnsi"/>
                <w:b w:val="0"/>
                <w:color w:val="auto"/>
                <w:sz w:val="22"/>
                <w:lang w:val="fr-FR" w:eastAsia="fr-FR"/>
              </w:rPr>
              <w:tab/>
            </w:r>
            <w:r w:rsidR="003750AF" w:rsidRPr="00F75315">
              <w:rPr>
                <w:rStyle w:val="Lienhypertexte"/>
              </w:rPr>
              <w:t>Enrochements appareillés 20/40/80 kg pour radier de la rampe (fourniture et mise en œuvre)</w:t>
            </w:r>
            <w:r w:rsidR="003750AF">
              <w:rPr>
                <w:webHidden/>
              </w:rPr>
              <w:tab/>
            </w:r>
            <w:r w:rsidR="003750AF">
              <w:rPr>
                <w:webHidden/>
              </w:rPr>
              <w:fldChar w:fldCharType="begin"/>
            </w:r>
            <w:r w:rsidR="003750AF">
              <w:rPr>
                <w:webHidden/>
              </w:rPr>
              <w:instrText xml:space="preserve"> PAGEREF _Toc189580391 \h </w:instrText>
            </w:r>
            <w:r w:rsidR="003750AF">
              <w:rPr>
                <w:webHidden/>
              </w:rPr>
            </w:r>
            <w:r w:rsidR="003750AF">
              <w:rPr>
                <w:webHidden/>
              </w:rPr>
              <w:fldChar w:fldCharType="separate"/>
            </w:r>
            <w:r w:rsidR="00E16612">
              <w:rPr>
                <w:webHidden/>
              </w:rPr>
              <w:t>17</w:t>
            </w:r>
            <w:r w:rsidR="003750AF">
              <w:rPr>
                <w:webHidden/>
              </w:rPr>
              <w:fldChar w:fldCharType="end"/>
            </w:r>
          </w:hyperlink>
        </w:p>
        <w:p w14:paraId="39971CAF" w14:textId="77547E80" w:rsidR="003750AF" w:rsidRDefault="005F68DE">
          <w:pPr>
            <w:pStyle w:val="TM4"/>
            <w:rPr>
              <w:rFonts w:asciiTheme="minorHAnsi" w:eastAsiaTheme="minorEastAsia" w:hAnsiTheme="minorHAnsi"/>
              <w:b w:val="0"/>
              <w:color w:val="auto"/>
              <w:sz w:val="22"/>
              <w:lang w:val="fr-FR" w:eastAsia="fr-FR"/>
            </w:rPr>
          </w:pPr>
          <w:hyperlink w:anchor="_Toc189580392" w:history="1">
            <w:r w:rsidR="003750AF" w:rsidRPr="00F75315">
              <w:rPr>
                <w:rStyle w:val="Lienhypertexte"/>
              </w:rPr>
              <w:t>505</w:t>
            </w:r>
            <w:r w:rsidR="003750AF">
              <w:rPr>
                <w:rFonts w:asciiTheme="minorHAnsi" w:eastAsiaTheme="minorEastAsia" w:hAnsiTheme="minorHAnsi"/>
                <w:b w:val="0"/>
                <w:color w:val="auto"/>
                <w:sz w:val="22"/>
                <w:lang w:val="fr-FR" w:eastAsia="fr-FR"/>
              </w:rPr>
              <w:tab/>
            </w:r>
            <w:r w:rsidR="003750AF" w:rsidRPr="00F75315">
              <w:rPr>
                <w:rStyle w:val="Lienhypertexte"/>
              </w:rPr>
              <w:t>Enrochements appareillés 40/80/150 kg pour berge rive droite (fourniture et mise en œuvre)</w:t>
            </w:r>
            <w:r w:rsidR="003750AF">
              <w:rPr>
                <w:webHidden/>
              </w:rPr>
              <w:tab/>
            </w:r>
            <w:r w:rsidR="003750AF">
              <w:rPr>
                <w:webHidden/>
              </w:rPr>
              <w:fldChar w:fldCharType="begin"/>
            </w:r>
            <w:r w:rsidR="003750AF">
              <w:rPr>
                <w:webHidden/>
              </w:rPr>
              <w:instrText xml:space="preserve"> PAGEREF _Toc189580392 \h </w:instrText>
            </w:r>
            <w:r w:rsidR="003750AF">
              <w:rPr>
                <w:webHidden/>
              </w:rPr>
            </w:r>
            <w:r w:rsidR="003750AF">
              <w:rPr>
                <w:webHidden/>
              </w:rPr>
              <w:fldChar w:fldCharType="separate"/>
            </w:r>
            <w:r w:rsidR="00E16612">
              <w:rPr>
                <w:webHidden/>
              </w:rPr>
              <w:t>17</w:t>
            </w:r>
            <w:r w:rsidR="003750AF">
              <w:rPr>
                <w:webHidden/>
              </w:rPr>
              <w:fldChar w:fldCharType="end"/>
            </w:r>
          </w:hyperlink>
        </w:p>
        <w:p w14:paraId="753435D2" w14:textId="4F8E0035" w:rsidR="003750AF" w:rsidRDefault="005F68DE">
          <w:pPr>
            <w:pStyle w:val="TM4"/>
            <w:rPr>
              <w:rFonts w:asciiTheme="minorHAnsi" w:eastAsiaTheme="minorEastAsia" w:hAnsiTheme="minorHAnsi"/>
              <w:b w:val="0"/>
              <w:color w:val="auto"/>
              <w:sz w:val="22"/>
              <w:lang w:val="fr-FR" w:eastAsia="fr-FR"/>
            </w:rPr>
          </w:pPr>
          <w:hyperlink w:anchor="_Toc189580393" w:history="1">
            <w:r w:rsidR="003750AF" w:rsidRPr="00F75315">
              <w:rPr>
                <w:rStyle w:val="Lienhypertexte"/>
              </w:rPr>
              <w:t>506</w:t>
            </w:r>
            <w:r w:rsidR="003750AF">
              <w:rPr>
                <w:rFonts w:asciiTheme="minorHAnsi" w:eastAsiaTheme="minorEastAsia" w:hAnsiTheme="minorHAnsi"/>
                <w:b w:val="0"/>
                <w:color w:val="auto"/>
                <w:sz w:val="22"/>
                <w:lang w:val="fr-FR" w:eastAsia="fr-FR"/>
              </w:rPr>
              <w:tab/>
            </w:r>
            <w:r w:rsidR="003750AF" w:rsidRPr="00F75315">
              <w:rPr>
                <w:rStyle w:val="Lienhypertexte"/>
              </w:rPr>
              <w:t>Enrochements appareillés 100/200/400 kg pour fosse aval (fourniture et mise en œuvre)</w:t>
            </w:r>
            <w:r w:rsidR="003750AF">
              <w:rPr>
                <w:webHidden/>
              </w:rPr>
              <w:tab/>
            </w:r>
            <w:r w:rsidR="003750AF">
              <w:rPr>
                <w:webHidden/>
              </w:rPr>
              <w:fldChar w:fldCharType="begin"/>
            </w:r>
            <w:r w:rsidR="003750AF">
              <w:rPr>
                <w:webHidden/>
              </w:rPr>
              <w:instrText xml:space="preserve"> PAGEREF _Toc189580393 \h </w:instrText>
            </w:r>
            <w:r w:rsidR="003750AF">
              <w:rPr>
                <w:webHidden/>
              </w:rPr>
            </w:r>
            <w:r w:rsidR="003750AF">
              <w:rPr>
                <w:webHidden/>
              </w:rPr>
              <w:fldChar w:fldCharType="separate"/>
            </w:r>
            <w:r w:rsidR="00E16612">
              <w:rPr>
                <w:webHidden/>
              </w:rPr>
              <w:t>17</w:t>
            </w:r>
            <w:r w:rsidR="003750AF">
              <w:rPr>
                <w:webHidden/>
              </w:rPr>
              <w:fldChar w:fldCharType="end"/>
            </w:r>
          </w:hyperlink>
        </w:p>
        <w:p w14:paraId="6F01A7BB" w14:textId="5643921C" w:rsidR="003750AF" w:rsidRDefault="005F68DE">
          <w:pPr>
            <w:pStyle w:val="TM4"/>
            <w:rPr>
              <w:rFonts w:asciiTheme="minorHAnsi" w:eastAsiaTheme="minorEastAsia" w:hAnsiTheme="minorHAnsi"/>
              <w:b w:val="0"/>
              <w:color w:val="auto"/>
              <w:sz w:val="22"/>
              <w:lang w:val="fr-FR" w:eastAsia="fr-FR"/>
            </w:rPr>
          </w:pPr>
          <w:hyperlink w:anchor="_Toc189580394" w:history="1">
            <w:r w:rsidR="003750AF" w:rsidRPr="00F75315">
              <w:rPr>
                <w:rStyle w:val="Lienhypertexte"/>
              </w:rPr>
              <w:t>507</w:t>
            </w:r>
            <w:r w:rsidR="003750AF">
              <w:rPr>
                <w:rFonts w:asciiTheme="minorHAnsi" w:eastAsiaTheme="minorEastAsia" w:hAnsiTheme="minorHAnsi"/>
                <w:b w:val="0"/>
                <w:color w:val="auto"/>
                <w:sz w:val="22"/>
                <w:lang w:val="fr-FR" w:eastAsia="fr-FR"/>
              </w:rPr>
              <w:tab/>
            </w:r>
            <w:r w:rsidR="003750AF" w:rsidRPr="00F75315">
              <w:rPr>
                <w:rStyle w:val="Lienhypertexte"/>
              </w:rPr>
              <w:t>Enrochements appareillés 200/800 kg en pied de voile en rive gauche (fourniture et mise en œuvre)</w:t>
            </w:r>
            <w:r w:rsidR="003750AF">
              <w:rPr>
                <w:webHidden/>
              </w:rPr>
              <w:tab/>
            </w:r>
            <w:r w:rsidR="003750AF">
              <w:rPr>
                <w:webHidden/>
              </w:rPr>
              <w:fldChar w:fldCharType="begin"/>
            </w:r>
            <w:r w:rsidR="003750AF">
              <w:rPr>
                <w:webHidden/>
              </w:rPr>
              <w:instrText xml:space="preserve"> PAGEREF _Toc189580394 \h </w:instrText>
            </w:r>
            <w:r w:rsidR="003750AF">
              <w:rPr>
                <w:webHidden/>
              </w:rPr>
            </w:r>
            <w:r w:rsidR="003750AF">
              <w:rPr>
                <w:webHidden/>
              </w:rPr>
              <w:fldChar w:fldCharType="separate"/>
            </w:r>
            <w:r w:rsidR="00E16612">
              <w:rPr>
                <w:webHidden/>
              </w:rPr>
              <w:t>17</w:t>
            </w:r>
            <w:r w:rsidR="003750AF">
              <w:rPr>
                <w:webHidden/>
              </w:rPr>
              <w:fldChar w:fldCharType="end"/>
            </w:r>
          </w:hyperlink>
        </w:p>
        <w:p w14:paraId="2D8CA73F" w14:textId="079E5792" w:rsidR="003750AF" w:rsidRDefault="005F68DE">
          <w:pPr>
            <w:pStyle w:val="TM4"/>
            <w:rPr>
              <w:rFonts w:asciiTheme="minorHAnsi" w:eastAsiaTheme="minorEastAsia" w:hAnsiTheme="minorHAnsi"/>
              <w:b w:val="0"/>
              <w:color w:val="auto"/>
              <w:sz w:val="22"/>
              <w:lang w:val="fr-FR" w:eastAsia="fr-FR"/>
            </w:rPr>
          </w:pPr>
          <w:hyperlink w:anchor="_Toc189580395" w:history="1">
            <w:r w:rsidR="003750AF" w:rsidRPr="00F75315">
              <w:rPr>
                <w:rStyle w:val="Lienhypertexte"/>
              </w:rPr>
              <w:t>508</w:t>
            </w:r>
            <w:r w:rsidR="003750AF">
              <w:rPr>
                <w:rFonts w:asciiTheme="minorHAnsi" w:eastAsiaTheme="minorEastAsia" w:hAnsiTheme="minorHAnsi"/>
                <w:b w:val="0"/>
                <w:color w:val="auto"/>
                <w:sz w:val="22"/>
                <w:lang w:val="fr-FR" w:eastAsia="fr-FR"/>
              </w:rPr>
              <w:tab/>
            </w:r>
            <w:r w:rsidR="003750AF" w:rsidRPr="00F75315">
              <w:rPr>
                <w:rStyle w:val="Lienhypertexte"/>
              </w:rPr>
              <w:t>Enrochements liaisonnés 100/200/400 kg à l'aval du coursier et en jointoiement berge/prise d'eau (fourniture et mise en œuvre)</w:t>
            </w:r>
            <w:r w:rsidR="003750AF">
              <w:rPr>
                <w:webHidden/>
              </w:rPr>
              <w:tab/>
            </w:r>
            <w:r w:rsidR="003750AF">
              <w:rPr>
                <w:webHidden/>
              </w:rPr>
              <w:fldChar w:fldCharType="begin"/>
            </w:r>
            <w:r w:rsidR="003750AF">
              <w:rPr>
                <w:webHidden/>
              </w:rPr>
              <w:instrText xml:space="preserve"> PAGEREF _Toc189580395 \h </w:instrText>
            </w:r>
            <w:r w:rsidR="003750AF">
              <w:rPr>
                <w:webHidden/>
              </w:rPr>
            </w:r>
            <w:r w:rsidR="003750AF">
              <w:rPr>
                <w:webHidden/>
              </w:rPr>
              <w:fldChar w:fldCharType="separate"/>
            </w:r>
            <w:r w:rsidR="00E16612">
              <w:rPr>
                <w:webHidden/>
              </w:rPr>
              <w:t>18</w:t>
            </w:r>
            <w:r w:rsidR="003750AF">
              <w:rPr>
                <w:webHidden/>
              </w:rPr>
              <w:fldChar w:fldCharType="end"/>
            </w:r>
          </w:hyperlink>
        </w:p>
        <w:p w14:paraId="07F8EE89" w14:textId="63D6A561" w:rsidR="003750AF" w:rsidRDefault="005F68DE">
          <w:pPr>
            <w:pStyle w:val="TM4"/>
            <w:rPr>
              <w:rFonts w:asciiTheme="minorHAnsi" w:eastAsiaTheme="minorEastAsia" w:hAnsiTheme="minorHAnsi"/>
              <w:b w:val="0"/>
              <w:color w:val="auto"/>
              <w:sz w:val="22"/>
              <w:lang w:val="fr-FR" w:eastAsia="fr-FR"/>
            </w:rPr>
          </w:pPr>
          <w:hyperlink w:anchor="_Toc189580396" w:history="1">
            <w:r w:rsidR="003750AF" w:rsidRPr="00F75315">
              <w:rPr>
                <w:rStyle w:val="Lienhypertexte"/>
              </w:rPr>
              <w:t>509</w:t>
            </w:r>
            <w:r w:rsidR="003750AF">
              <w:rPr>
                <w:rFonts w:asciiTheme="minorHAnsi" w:eastAsiaTheme="minorEastAsia" w:hAnsiTheme="minorHAnsi"/>
                <w:b w:val="0"/>
                <w:color w:val="auto"/>
                <w:sz w:val="22"/>
                <w:lang w:val="fr-FR" w:eastAsia="fr-FR"/>
              </w:rPr>
              <w:tab/>
            </w:r>
            <w:r w:rsidR="003750AF" w:rsidRPr="00F75315">
              <w:rPr>
                <w:rStyle w:val="Lienhypertexte"/>
              </w:rPr>
              <w:t>Géotextile anti-poinçonnant</w:t>
            </w:r>
            <w:r w:rsidR="003750AF">
              <w:rPr>
                <w:webHidden/>
              </w:rPr>
              <w:tab/>
            </w:r>
            <w:r w:rsidR="003750AF">
              <w:rPr>
                <w:webHidden/>
              </w:rPr>
              <w:fldChar w:fldCharType="begin"/>
            </w:r>
            <w:r w:rsidR="003750AF">
              <w:rPr>
                <w:webHidden/>
              </w:rPr>
              <w:instrText xml:space="preserve"> PAGEREF _Toc189580396 \h </w:instrText>
            </w:r>
            <w:r w:rsidR="003750AF">
              <w:rPr>
                <w:webHidden/>
              </w:rPr>
            </w:r>
            <w:r w:rsidR="003750AF">
              <w:rPr>
                <w:webHidden/>
              </w:rPr>
              <w:fldChar w:fldCharType="separate"/>
            </w:r>
            <w:r w:rsidR="00E16612">
              <w:rPr>
                <w:webHidden/>
              </w:rPr>
              <w:t>18</w:t>
            </w:r>
            <w:r w:rsidR="003750AF">
              <w:rPr>
                <w:webHidden/>
              </w:rPr>
              <w:fldChar w:fldCharType="end"/>
            </w:r>
          </w:hyperlink>
        </w:p>
        <w:p w14:paraId="73E3BEA8" w14:textId="00A4D48A" w:rsidR="003750AF" w:rsidRDefault="005F68DE">
          <w:pPr>
            <w:pStyle w:val="TM4"/>
            <w:rPr>
              <w:rFonts w:asciiTheme="minorHAnsi" w:eastAsiaTheme="minorEastAsia" w:hAnsiTheme="minorHAnsi"/>
              <w:b w:val="0"/>
              <w:color w:val="auto"/>
              <w:sz w:val="22"/>
              <w:lang w:val="fr-FR" w:eastAsia="fr-FR"/>
            </w:rPr>
          </w:pPr>
          <w:hyperlink w:anchor="_Toc189580397" w:history="1">
            <w:r w:rsidR="003750AF" w:rsidRPr="00F75315">
              <w:rPr>
                <w:rStyle w:val="Lienhypertexte"/>
              </w:rPr>
              <w:t>510</w:t>
            </w:r>
            <w:r w:rsidR="003750AF">
              <w:rPr>
                <w:rFonts w:asciiTheme="minorHAnsi" w:eastAsiaTheme="minorEastAsia" w:hAnsiTheme="minorHAnsi"/>
                <w:b w:val="0"/>
                <w:color w:val="auto"/>
                <w:sz w:val="22"/>
                <w:lang w:val="fr-FR" w:eastAsia="fr-FR"/>
              </w:rPr>
              <w:tab/>
            </w:r>
            <w:r w:rsidR="003750AF" w:rsidRPr="00F75315">
              <w:rPr>
                <w:rStyle w:val="Lienhypertexte"/>
              </w:rPr>
              <w:t>Blocs à faces planes pré-moulés en béton</w:t>
            </w:r>
            <w:r w:rsidR="003750AF">
              <w:rPr>
                <w:webHidden/>
              </w:rPr>
              <w:tab/>
            </w:r>
            <w:r w:rsidR="003750AF">
              <w:rPr>
                <w:webHidden/>
              </w:rPr>
              <w:fldChar w:fldCharType="begin"/>
            </w:r>
            <w:r w:rsidR="003750AF">
              <w:rPr>
                <w:webHidden/>
              </w:rPr>
              <w:instrText xml:space="preserve"> PAGEREF _Toc189580397 \h </w:instrText>
            </w:r>
            <w:r w:rsidR="003750AF">
              <w:rPr>
                <w:webHidden/>
              </w:rPr>
            </w:r>
            <w:r w:rsidR="003750AF">
              <w:rPr>
                <w:webHidden/>
              </w:rPr>
              <w:fldChar w:fldCharType="separate"/>
            </w:r>
            <w:r w:rsidR="00E16612">
              <w:rPr>
                <w:webHidden/>
              </w:rPr>
              <w:t>18</w:t>
            </w:r>
            <w:r w:rsidR="003750AF">
              <w:rPr>
                <w:webHidden/>
              </w:rPr>
              <w:fldChar w:fldCharType="end"/>
            </w:r>
          </w:hyperlink>
        </w:p>
        <w:p w14:paraId="0316186A" w14:textId="45AD84F8" w:rsidR="003750AF" w:rsidRDefault="005F68DE">
          <w:pPr>
            <w:pStyle w:val="TM4"/>
            <w:rPr>
              <w:rFonts w:asciiTheme="minorHAnsi" w:eastAsiaTheme="minorEastAsia" w:hAnsiTheme="minorHAnsi"/>
              <w:b w:val="0"/>
              <w:color w:val="auto"/>
              <w:sz w:val="22"/>
              <w:lang w:val="fr-FR" w:eastAsia="fr-FR"/>
            </w:rPr>
          </w:pPr>
          <w:hyperlink w:anchor="_Toc189580398" w:history="1">
            <w:r w:rsidR="003750AF" w:rsidRPr="00F75315">
              <w:rPr>
                <w:rStyle w:val="Lienhypertexte"/>
              </w:rPr>
              <w:t>511</w:t>
            </w:r>
            <w:r w:rsidR="003750AF">
              <w:rPr>
                <w:rFonts w:asciiTheme="minorHAnsi" w:eastAsiaTheme="minorEastAsia" w:hAnsiTheme="minorHAnsi"/>
                <w:b w:val="0"/>
                <w:color w:val="auto"/>
                <w:sz w:val="22"/>
                <w:lang w:val="fr-FR" w:eastAsia="fr-FR"/>
              </w:rPr>
              <w:tab/>
            </w:r>
            <w:r w:rsidR="003750AF" w:rsidRPr="00F75315">
              <w:rPr>
                <w:rStyle w:val="Lienhypertexte"/>
              </w:rPr>
              <w:t>Béton</w:t>
            </w:r>
            <w:r w:rsidR="003750AF">
              <w:rPr>
                <w:webHidden/>
              </w:rPr>
              <w:tab/>
            </w:r>
            <w:r w:rsidR="003750AF">
              <w:rPr>
                <w:webHidden/>
              </w:rPr>
              <w:fldChar w:fldCharType="begin"/>
            </w:r>
            <w:r w:rsidR="003750AF">
              <w:rPr>
                <w:webHidden/>
              </w:rPr>
              <w:instrText xml:space="preserve"> PAGEREF _Toc189580398 \h </w:instrText>
            </w:r>
            <w:r w:rsidR="003750AF">
              <w:rPr>
                <w:webHidden/>
              </w:rPr>
            </w:r>
            <w:r w:rsidR="003750AF">
              <w:rPr>
                <w:webHidden/>
              </w:rPr>
              <w:fldChar w:fldCharType="separate"/>
            </w:r>
            <w:r w:rsidR="00E16612">
              <w:rPr>
                <w:webHidden/>
              </w:rPr>
              <w:t>18</w:t>
            </w:r>
            <w:r w:rsidR="003750AF">
              <w:rPr>
                <w:webHidden/>
              </w:rPr>
              <w:fldChar w:fldCharType="end"/>
            </w:r>
          </w:hyperlink>
        </w:p>
        <w:p w14:paraId="01B344D9" w14:textId="35BD6F24" w:rsidR="003750AF" w:rsidRDefault="005F68DE">
          <w:pPr>
            <w:pStyle w:val="TM4"/>
            <w:rPr>
              <w:rFonts w:asciiTheme="minorHAnsi" w:eastAsiaTheme="minorEastAsia" w:hAnsiTheme="minorHAnsi"/>
              <w:b w:val="0"/>
              <w:color w:val="auto"/>
              <w:sz w:val="22"/>
              <w:lang w:val="fr-FR" w:eastAsia="fr-FR"/>
            </w:rPr>
          </w:pPr>
          <w:hyperlink w:anchor="_Toc189580399" w:history="1">
            <w:r w:rsidR="003750AF" w:rsidRPr="00F75315">
              <w:rPr>
                <w:rStyle w:val="Lienhypertexte"/>
              </w:rPr>
              <w:t>512</w:t>
            </w:r>
            <w:r w:rsidR="003750AF">
              <w:rPr>
                <w:rFonts w:asciiTheme="minorHAnsi" w:eastAsiaTheme="minorEastAsia" w:hAnsiTheme="minorHAnsi"/>
                <w:b w:val="0"/>
                <w:color w:val="auto"/>
                <w:sz w:val="22"/>
                <w:lang w:val="fr-FR" w:eastAsia="fr-FR"/>
              </w:rPr>
              <w:tab/>
            </w:r>
            <w:r w:rsidR="003750AF" w:rsidRPr="00F75315">
              <w:rPr>
                <w:rStyle w:val="Lienhypertexte"/>
              </w:rPr>
              <w:t>Béton de propreté</w:t>
            </w:r>
            <w:r w:rsidR="003750AF">
              <w:rPr>
                <w:webHidden/>
              </w:rPr>
              <w:tab/>
            </w:r>
            <w:r w:rsidR="003750AF">
              <w:rPr>
                <w:webHidden/>
              </w:rPr>
              <w:fldChar w:fldCharType="begin"/>
            </w:r>
            <w:r w:rsidR="003750AF">
              <w:rPr>
                <w:webHidden/>
              </w:rPr>
              <w:instrText xml:space="preserve"> PAGEREF _Toc189580399 \h </w:instrText>
            </w:r>
            <w:r w:rsidR="003750AF">
              <w:rPr>
                <w:webHidden/>
              </w:rPr>
            </w:r>
            <w:r w:rsidR="003750AF">
              <w:rPr>
                <w:webHidden/>
              </w:rPr>
              <w:fldChar w:fldCharType="separate"/>
            </w:r>
            <w:r w:rsidR="00E16612">
              <w:rPr>
                <w:webHidden/>
              </w:rPr>
              <w:t>19</w:t>
            </w:r>
            <w:r w:rsidR="003750AF">
              <w:rPr>
                <w:webHidden/>
              </w:rPr>
              <w:fldChar w:fldCharType="end"/>
            </w:r>
          </w:hyperlink>
        </w:p>
        <w:p w14:paraId="5564DDFF" w14:textId="041291C7" w:rsidR="003750AF" w:rsidRDefault="005F68DE">
          <w:pPr>
            <w:pStyle w:val="TM4"/>
            <w:rPr>
              <w:rFonts w:asciiTheme="minorHAnsi" w:eastAsiaTheme="minorEastAsia" w:hAnsiTheme="minorHAnsi"/>
              <w:b w:val="0"/>
              <w:color w:val="auto"/>
              <w:sz w:val="22"/>
              <w:lang w:val="fr-FR" w:eastAsia="fr-FR"/>
            </w:rPr>
          </w:pPr>
          <w:hyperlink w:anchor="_Toc189580400" w:history="1">
            <w:r w:rsidR="003750AF" w:rsidRPr="00F75315">
              <w:rPr>
                <w:rStyle w:val="Lienhypertexte"/>
              </w:rPr>
              <w:t>513</w:t>
            </w:r>
            <w:r w:rsidR="003750AF">
              <w:rPr>
                <w:rFonts w:asciiTheme="minorHAnsi" w:eastAsiaTheme="minorEastAsia" w:hAnsiTheme="minorHAnsi"/>
                <w:b w:val="0"/>
                <w:color w:val="auto"/>
                <w:sz w:val="22"/>
                <w:lang w:val="fr-FR" w:eastAsia="fr-FR"/>
              </w:rPr>
              <w:tab/>
            </w:r>
            <w:r w:rsidR="003750AF" w:rsidRPr="00F75315">
              <w:rPr>
                <w:rStyle w:val="Lienhypertexte"/>
              </w:rPr>
              <w:t>Armatures de béton armé</w:t>
            </w:r>
            <w:r w:rsidR="003750AF">
              <w:rPr>
                <w:webHidden/>
              </w:rPr>
              <w:tab/>
            </w:r>
            <w:r w:rsidR="003750AF">
              <w:rPr>
                <w:webHidden/>
              </w:rPr>
              <w:fldChar w:fldCharType="begin"/>
            </w:r>
            <w:r w:rsidR="003750AF">
              <w:rPr>
                <w:webHidden/>
              </w:rPr>
              <w:instrText xml:space="preserve"> PAGEREF _Toc189580400 \h </w:instrText>
            </w:r>
            <w:r w:rsidR="003750AF">
              <w:rPr>
                <w:webHidden/>
              </w:rPr>
            </w:r>
            <w:r w:rsidR="003750AF">
              <w:rPr>
                <w:webHidden/>
              </w:rPr>
              <w:fldChar w:fldCharType="separate"/>
            </w:r>
            <w:r w:rsidR="00E16612">
              <w:rPr>
                <w:webHidden/>
              </w:rPr>
              <w:t>19</w:t>
            </w:r>
            <w:r w:rsidR="003750AF">
              <w:rPr>
                <w:webHidden/>
              </w:rPr>
              <w:fldChar w:fldCharType="end"/>
            </w:r>
          </w:hyperlink>
        </w:p>
        <w:p w14:paraId="19A57413" w14:textId="628803E1" w:rsidR="003750AF" w:rsidRDefault="005F68DE">
          <w:pPr>
            <w:pStyle w:val="TM4"/>
            <w:rPr>
              <w:rFonts w:asciiTheme="minorHAnsi" w:eastAsiaTheme="minorEastAsia" w:hAnsiTheme="minorHAnsi"/>
              <w:b w:val="0"/>
              <w:color w:val="auto"/>
              <w:sz w:val="22"/>
              <w:lang w:val="fr-FR" w:eastAsia="fr-FR"/>
            </w:rPr>
          </w:pPr>
          <w:hyperlink w:anchor="_Toc189580401" w:history="1">
            <w:r w:rsidR="003750AF" w:rsidRPr="00F75315">
              <w:rPr>
                <w:rStyle w:val="Lienhypertexte"/>
              </w:rPr>
              <w:t>514</w:t>
            </w:r>
            <w:r w:rsidR="003750AF">
              <w:rPr>
                <w:rFonts w:asciiTheme="minorHAnsi" w:eastAsiaTheme="minorEastAsia" w:hAnsiTheme="minorHAnsi"/>
                <w:b w:val="0"/>
                <w:color w:val="auto"/>
                <w:sz w:val="22"/>
                <w:lang w:val="fr-FR" w:eastAsia="fr-FR"/>
              </w:rPr>
              <w:tab/>
            </w:r>
            <w:r w:rsidR="003750AF" w:rsidRPr="00F75315">
              <w:rPr>
                <w:rStyle w:val="Lienhypertexte"/>
              </w:rPr>
              <w:t>Coffrage</w:t>
            </w:r>
            <w:r w:rsidR="003750AF">
              <w:rPr>
                <w:webHidden/>
              </w:rPr>
              <w:tab/>
            </w:r>
            <w:r w:rsidR="003750AF">
              <w:rPr>
                <w:webHidden/>
              </w:rPr>
              <w:fldChar w:fldCharType="begin"/>
            </w:r>
            <w:r w:rsidR="003750AF">
              <w:rPr>
                <w:webHidden/>
              </w:rPr>
              <w:instrText xml:space="preserve"> PAGEREF _Toc189580401 \h </w:instrText>
            </w:r>
            <w:r w:rsidR="003750AF">
              <w:rPr>
                <w:webHidden/>
              </w:rPr>
            </w:r>
            <w:r w:rsidR="003750AF">
              <w:rPr>
                <w:webHidden/>
              </w:rPr>
              <w:fldChar w:fldCharType="separate"/>
            </w:r>
            <w:r w:rsidR="00E16612">
              <w:rPr>
                <w:webHidden/>
              </w:rPr>
              <w:t>20</w:t>
            </w:r>
            <w:r w:rsidR="003750AF">
              <w:rPr>
                <w:webHidden/>
              </w:rPr>
              <w:fldChar w:fldCharType="end"/>
            </w:r>
          </w:hyperlink>
        </w:p>
        <w:p w14:paraId="7B62B312" w14:textId="6C0D3F79" w:rsidR="003750AF" w:rsidRDefault="005F68DE">
          <w:pPr>
            <w:pStyle w:val="TM3"/>
            <w:rPr>
              <w:rFonts w:asciiTheme="minorHAnsi" w:eastAsiaTheme="minorEastAsia" w:hAnsiTheme="minorHAnsi"/>
              <w:b w:val="0"/>
              <w:caps w:val="0"/>
              <w:color w:val="auto"/>
              <w:sz w:val="22"/>
              <w:lang w:val="fr-FR" w:eastAsia="fr-FR"/>
            </w:rPr>
          </w:pPr>
          <w:hyperlink w:anchor="_Toc189580402" w:history="1">
            <w:r w:rsidR="003750AF" w:rsidRPr="00F75315">
              <w:rPr>
                <w:rStyle w:val="Lienhypertexte"/>
              </w:rPr>
              <w:t>600</w:t>
            </w:r>
            <w:r w:rsidR="003750AF">
              <w:rPr>
                <w:rFonts w:asciiTheme="minorHAnsi" w:eastAsiaTheme="minorEastAsia" w:hAnsiTheme="minorHAnsi"/>
                <w:b w:val="0"/>
                <w:caps w:val="0"/>
                <w:color w:val="auto"/>
                <w:sz w:val="22"/>
                <w:lang w:val="fr-FR" w:eastAsia="fr-FR"/>
              </w:rPr>
              <w:tab/>
            </w:r>
            <w:r w:rsidR="003750AF" w:rsidRPr="00F75315">
              <w:rPr>
                <w:rStyle w:val="Lienhypertexte"/>
              </w:rPr>
              <w:t>PLANTATION ET GENIE VEGETAL</w:t>
            </w:r>
            <w:r w:rsidR="003750AF">
              <w:rPr>
                <w:webHidden/>
              </w:rPr>
              <w:tab/>
            </w:r>
            <w:r w:rsidR="003750AF">
              <w:rPr>
                <w:webHidden/>
              </w:rPr>
              <w:fldChar w:fldCharType="begin"/>
            </w:r>
            <w:r w:rsidR="003750AF">
              <w:rPr>
                <w:webHidden/>
              </w:rPr>
              <w:instrText xml:space="preserve"> PAGEREF _Toc189580402 \h </w:instrText>
            </w:r>
            <w:r w:rsidR="003750AF">
              <w:rPr>
                <w:webHidden/>
              </w:rPr>
            </w:r>
            <w:r w:rsidR="003750AF">
              <w:rPr>
                <w:webHidden/>
              </w:rPr>
              <w:fldChar w:fldCharType="separate"/>
            </w:r>
            <w:r w:rsidR="00E16612">
              <w:rPr>
                <w:webHidden/>
              </w:rPr>
              <w:t>21</w:t>
            </w:r>
            <w:r w:rsidR="003750AF">
              <w:rPr>
                <w:webHidden/>
              </w:rPr>
              <w:fldChar w:fldCharType="end"/>
            </w:r>
          </w:hyperlink>
        </w:p>
        <w:p w14:paraId="147CC642" w14:textId="3229F54C" w:rsidR="003750AF" w:rsidRDefault="005F68DE">
          <w:pPr>
            <w:pStyle w:val="TM4"/>
            <w:rPr>
              <w:rFonts w:asciiTheme="minorHAnsi" w:eastAsiaTheme="minorEastAsia" w:hAnsiTheme="minorHAnsi"/>
              <w:b w:val="0"/>
              <w:color w:val="auto"/>
              <w:sz w:val="22"/>
              <w:lang w:val="fr-FR" w:eastAsia="fr-FR"/>
            </w:rPr>
          </w:pPr>
          <w:hyperlink w:anchor="_Toc189580403" w:history="1">
            <w:r w:rsidR="003750AF" w:rsidRPr="00F75315">
              <w:rPr>
                <w:rStyle w:val="Lienhypertexte"/>
              </w:rPr>
              <w:t>601</w:t>
            </w:r>
            <w:r w:rsidR="003750AF">
              <w:rPr>
                <w:rFonts w:asciiTheme="minorHAnsi" w:eastAsiaTheme="minorEastAsia" w:hAnsiTheme="minorHAnsi"/>
                <w:b w:val="0"/>
                <w:color w:val="auto"/>
                <w:sz w:val="22"/>
                <w:lang w:val="fr-FR" w:eastAsia="fr-FR"/>
              </w:rPr>
              <w:tab/>
            </w:r>
            <w:r w:rsidR="003750AF" w:rsidRPr="00F75315">
              <w:rPr>
                <w:rStyle w:val="Lienhypertexte"/>
              </w:rPr>
              <w:t>Treillis coco H2M9 900 g/m² (fourniture et mise en œuvre, yc agrafes)</w:t>
            </w:r>
            <w:r w:rsidR="003750AF">
              <w:rPr>
                <w:webHidden/>
              </w:rPr>
              <w:tab/>
            </w:r>
            <w:r w:rsidR="003750AF">
              <w:rPr>
                <w:webHidden/>
              </w:rPr>
              <w:fldChar w:fldCharType="begin"/>
            </w:r>
            <w:r w:rsidR="003750AF">
              <w:rPr>
                <w:webHidden/>
              </w:rPr>
              <w:instrText xml:space="preserve"> PAGEREF _Toc189580403 \h </w:instrText>
            </w:r>
            <w:r w:rsidR="003750AF">
              <w:rPr>
                <w:webHidden/>
              </w:rPr>
            </w:r>
            <w:r w:rsidR="003750AF">
              <w:rPr>
                <w:webHidden/>
              </w:rPr>
              <w:fldChar w:fldCharType="separate"/>
            </w:r>
            <w:r w:rsidR="00E16612">
              <w:rPr>
                <w:webHidden/>
              </w:rPr>
              <w:t>21</w:t>
            </w:r>
            <w:r w:rsidR="003750AF">
              <w:rPr>
                <w:webHidden/>
              </w:rPr>
              <w:fldChar w:fldCharType="end"/>
            </w:r>
          </w:hyperlink>
        </w:p>
        <w:p w14:paraId="11CE8A40" w14:textId="31AD4BE5" w:rsidR="003750AF" w:rsidRDefault="005F68DE">
          <w:pPr>
            <w:pStyle w:val="TM4"/>
            <w:rPr>
              <w:rFonts w:asciiTheme="minorHAnsi" w:eastAsiaTheme="minorEastAsia" w:hAnsiTheme="minorHAnsi"/>
              <w:b w:val="0"/>
              <w:color w:val="auto"/>
              <w:sz w:val="22"/>
              <w:lang w:val="fr-FR" w:eastAsia="fr-FR"/>
            </w:rPr>
          </w:pPr>
          <w:hyperlink w:anchor="_Toc189580404" w:history="1">
            <w:r w:rsidR="003750AF" w:rsidRPr="00F75315">
              <w:rPr>
                <w:rStyle w:val="Lienhypertexte"/>
              </w:rPr>
              <w:t>602</w:t>
            </w:r>
            <w:r w:rsidR="003750AF">
              <w:rPr>
                <w:rFonts w:asciiTheme="minorHAnsi" w:eastAsiaTheme="minorEastAsia" w:hAnsiTheme="minorHAnsi"/>
                <w:b w:val="0"/>
                <w:color w:val="auto"/>
                <w:sz w:val="22"/>
                <w:lang w:val="fr-FR" w:eastAsia="fr-FR"/>
              </w:rPr>
              <w:tab/>
            </w:r>
            <w:r w:rsidR="003750AF" w:rsidRPr="00F75315">
              <w:rPr>
                <w:rStyle w:val="Lienhypertexte"/>
              </w:rPr>
              <w:t>Remise en œuvre terre végétale et ensemencement</w:t>
            </w:r>
            <w:r w:rsidR="003750AF">
              <w:rPr>
                <w:webHidden/>
              </w:rPr>
              <w:tab/>
            </w:r>
            <w:r w:rsidR="003750AF">
              <w:rPr>
                <w:webHidden/>
              </w:rPr>
              <w:fldChar w:fldCharType="begin"/>
            </w:r>
            <w:r w:rsidR="003750AF">
              <w:rPr>
                <w:webHidden/>
              </w:rPr>
              <w:instrText xml:space="preserve"> PAGEREF _Toc189580404 \h </w:instrText>
            </w:r>
            <w:r w:rsidR="003750AF">
              <w:rPr>
                <w:webHidden/>
              </w:rPr>
            </w:r>
            <w:r w:rsidR="003750AF">
              <w:rPr>
                <w:webHidden/>
              </w:rPr>
              <w:fldChar w:fldCharType="separate"/>
            </w:r>
            <w:r w:rsidR="00E16612">
              <w:rPr>
                <w:webHidden/>
              </w:rPr>
              <w:t>21</w:t>
            </w:r>
            <w:r w:rsidR="003750AF">
              <w:rPr>
                <w:webHidden/>
              </w:rPr>
              <w:fldChar w:fldCharType="end"/>
            </w:r>
          </w:hyperlink>
        </w:p>
        <w:p w14:paraId="3B9A7C89" w14:textId="5DEE1586" w:rsidR="003750AF" w:rsidRDefault="005F68DE">
          <w:pPr>
            <w:pStyle w:val="TM4"/>
            <w:rPr>
              <w:rFonts w:asciiTheme="minorHAnsi" w:eastAsiaTheme="minorEastAsia" w:hAnsiTheme="minorHAnsi"/>
              <w:b w:val="0"/>
              <w:color w:val="auto"/>
              <w:sz w:val="22"/>
              <w:lang w:val="fr-FR" w:eastAsia="fr-FR"/>
            </w:rPr>
          </w:pPr>
          <w:hyperlink w:anchor="_Toc189580405" w:history="1">
            <w:r w:rsidR="003750AF" w:rsidRPr="00F75315">
              <w:rPr>
                <w:rStyle w:val="Lienhypertexte"/>
              </w:rPr>
              <w:t>603</w:t>
            </w:r>
            <w:r w:rsidR="003750AF">
              <w:rPr>
                <w:rFonts w:asciiTheme="minorHAnsi" w:eastAsiaTheme="minorEastAsia" w:hAnsiTheme="minorHAnsi"/>
                <w:b w:val="0"/>
                <w:color w:val="auto"/>
                <w:sz w:val="22"/>
                <w:lang w:val="fr-FR" w:eastAsia="fr-FR"/>
              </w:rPr>
              <w:tab/>
            </w:r>
            <w:r w:rsidR="003750AF" w:rsidRPr="00F75315">
              <w:rPr>
                <w:rStyle w:val="Lienhypertexte"/>
              </w:rPr>
              <w:t>Plantation de bouture</w:t>
            </w:r>
            <w:r w:rsidR="003750AF">
              <w:rPr>
                <w:webHidden/>
              </w:rPr>
              <w:tab/>
            </w:r>
            <w:r w:rsidR="003750AF">
              <w:rPr>
                <w:webHidden/>
              </w:rPr>
              <w:fldChar w:fldCharType="begin"/>
            </w:r>
            <w:r w:rsidR="003750AF">
              <w:rPr>
                <w:webHidden/>
              </w:rPr>
              <w:instrText xml:space="preserve"> PAGEREF _Toc189580405 \h </w:instrText>
            </w:r>
            <w:r w:rsidR="003750AF">
              <w:rPr>
                <w:webHidden/>
              </w:rPr>
            </w:r>
            <w:r w:rsidR="003750AF">
              <w:rPr>
                <w:webHidden/>
              </w:rPr>
              <w:fldChar w:fldCharType="separate"/>
            </w:r>
            <w:r w:rsidR="00E16612">
              <w:rPr>
                <w:webHidden/>
              </w:rPr>
              <w:t>21</w:t>
            </w:r>
            <w:r w:rsidR="003750AF">
              <w:rPr>
                <w:webHidden/>
              </w:rPr>
              <w:fldChar w:fldCharType="end"/>
            </w:r>
          </w:hyperlink>
        </w:p>
        <w:p w14:paraId="30A871F5" w14:textId="09C0D428" w:rsidR="003750AF" w:rsidRDefault="005F68DE">
          <w:pPr>
            <w:pStyle w:val="TM3"/>
            <w:rPr>
              <w:rFonts w:asciiTheme="minorHAnsi" w:eastAsiaTheme="minorEastAsia" w:hAnsiTheme="minorHAnsi"/>
              <w:b w:val="0"/>
              <w:caps w:val="0"/>
              <w:color w:val="auto"/>
              <w:sz w:val="22"/>
              <w:lang w:val="fr-FR" w:eastAsia="fr-FR"/>
            </w:rPr>
          </w:pPr>
          <w:hyperlink w:anchor="_Toc189580406" w:history="1">
            <w:r w:rsidR="003750AF" w:rsidRPr="00F75315">
              <w:rPr>
                <w:rStyle w:val="Lienhypertexte"/>
              </w:rPr>
              <w:t>700</w:t>
            </w:r>
            <w:r w:rsidR="003750AF">
              <w:rPr>
                <w:rFonts w:asciiTheme="minorHAnsi" w:eastAsiaTheme="minorEastAsia" w:hAnsiTheme="minorHAnsi"/>
                <w:b w:val="0"/>
                <w:caps w:val="0"/>
                <w:color w:val="auto"/>
                <w:sz w:val="22"/>
                <w:lang w:val="fr-FR" w:eastAsia="fr-FR"/>
              </w:rPr>
              <w:tab/>
            </w:r>
            <w:r w:rsidR="003750AF" w:rsidRPr="00F75315">
              <w:rPr>
                <w:rStyle w:val="Lienhypertexte"/>
              </w:rPr>
              <w:t>TRAVAUX DE GENIE CIVIL SUR OA</w:t>
            </w:r>
            <w:r w:rsidR="003750AF">
              <w:rPr>
                <w:webHidden/>
              </w:rPr>
              <w:tab/>
            </w:r>
            <w:r w:rsidR="003750AF">
              <w:rPr>
                <w:webHidden/>
              </w:rPr>
              <w:fldChar w:fldCharType="begin"/>
            </w:r>
            <w:r w:rsidR="003750AF">
              <w:rPr>
                <w:webHidden/>
              </w:rPr>
              <w:instrText xml:space="preserve"> PAGEREF _Toc189580406 \h </w:instrText>
            </w:r>
            <w:r w:rsidR="003750AF">
              <w:rPr>
                <w:webHidden/>
              </w:rPr>
            </w:r>
            <w:r w:rsidR="003750AF">
              <w:rPr>
                <w:webHidden/>
              </w:rPr>
              <w:fldChar w:fldCharType="separate"/>
            </w:r>
            <w:r w:rsidR="00E16612">
              <w:rPr>
                <w:webHidden/>
              </w:rPr>
              <w:t>22</w:t>
            </w:r>
            <w:r w:rsidR="003750AF">
              <w:rPr>
                <w:webHidden/>
              </w:rPr>
              <w:fldChar w:fldCharType="end"/>
            </w:r>
          </w:hyperlink>
        </w:p>
        <w:p w14:paraId="492883D8" w14:textId="67EC1F5F" w:rsidR="003750AF" w:rsidRDefault="005F68DE">
          <w:pPr>
            <w:pStyle w:val="TM4"/>
            <w:rPr>
              <w:rFonts w:asciiTheme="minorHAnsi" w:eastAsiaTheme="minorEastAsia" w:hAnsiTheme="minorHAnsi"/>
              <w:b w:val="0"/>
              <w:color w:val="auto"/>
              <w:sz w:val="22"/>
              <w:lang w:val="fr-FR" w:eastAsia="fr-FR"/>
            </w:rPr>
          </w:pPr>
          <w:hyperlink w:anchor="_Toc189580407" w:history="1">
            <w:r w:rsidR="003750AF" w:rsidRPr="00F75315">
              <w:rPr>
                <w:rStyle w:val="Lienhypertexte"/>
              </w:rPr>
              <w:t>701</w:t>
            </w:r>
            <w:r w:rsidR="003750AF">
              <w:rPr>
                <w:rFonts w:asciiTheme="minorHAnsi" w:eastAsiaTheme="minorEastAsia" w:hAnsiTheme="minorHAnsi"/>
                <w:b w:val="0"/>
                <w:color w:val="auto"/>
                <w:sz w:val="22"/>
                <w:lang w:val="fr-FR" w:eastAsia="fr-FR"/>
              </w:rPr>
              <w:tab/>
            </w:r>
            <w:r w:rsidR="003750AF" w:rsidRPr="00F75315">
              <w:rPr>
                <w:rStyle w:val="Lienhypertexte"/>
              </w:rPr>
              <w:t>Garde-corps S8 droit (fourniture, pose y compris boulonnerie et platine)</w:t>
            </w:r>
            <w:r w:rsidR="003750AF">
              <w:rPr>
                <w:webHidden/>
              </w:rPr>
              <w:tab/>
            </w:r>
            <w:r w:rsidR="003750AF">
              <w:rPr>
                <w:webHidden/>
              </w:rPr>
              <w:fldChar w:fldCharType="begin"/>
            </w:r>
            <w:r w:rsidR="003750AF">
              <w:rPr>
                <w:webHidden/>
              </w:rPr>
              <w:instrText xml:space="preserve"> PAGEREF _Toc189580407 \h </w:instrText>
            </w:r>
            <w:r w:rsidR="003750AF">
              <w:rPr>
                <w:webHidden/>
              </w:rPr>
            </w:r>
            <w:r w:rsidR="003750AF">
              <w:rPr>
                <w:webHidden/>
              </w:rPr>
              <w:fldChar w:fldCharType="separate"/>
            </w:r>
            <w:r w:rsidR="00E16612">
              <w:rPr>
                <w:webHidden/>
              </w:rPr>
              <w:t>22</w:t>
            </w:r>
            <w:r w:rsidR="003750AF">
              <w:rPr>
                <w:webHidden/>
              </w:rPr>
              <w:fldChar w:fldCharType="end"/>
            </w:r>
          </w:hyperlink>
        </w:p>
        <w:p w14:paraId="3256C605" w14:textId="082024FB" w:rsidR="003750AF" w:rsidRDefault="005F68DE">
          <w:pPr>
            <w:pStyle w:val="TM4"/>
            <w:rPr>
              <w:rFonts w:asciiTheme="minorHAnsi" w:eastAsiaTheme="minorEastAsia" w:hAnsiTheme="minorHAnsi"/>
              <w:b w:val="0"/>
              <w:color w:val="auto"/>
              <w:sz w:val="22"/>
              <w:lang w:val="fr-FR" w:eastAsia="fr-FR"/>
            </w:rPr>
          </w:pPr>
          <w:hyperlink w:anchor="_Toc189580408" w:history="1">
            <w:r w:rsidR="003750AF" w:rsidRPr="00F75315">
              <w:rPr>
                <w:rStyle w:val="Lienhypertexte"/>
              </w:rPr>
              <w:t>702</w:t>
            </w:r>
            <w:r w:rsidR="003750AF">
              <w:rPr>
                <w:rFonts w:asciiTheme="minorHAnsi" w:eastAsiaTheme="minorEastAsia" w:hAnsiTheme="minorHAnsi"/>
                <w:b w:val="0"/>
                <w:color w:val="auto"/>
                <w:sz w:val="22"/>
                <w:lang w:val="fr-FR" w:eastAsia="fr-FR"/>
              </w:rPr>
              <w:tab/>
            </w:r>
            <w:r w:rsidR="003750AF" w:rsidRPr="00F75315">
              <w:rPr>
                <w:rStyle w:val="Lienhypertexte"/>
              </w:rPr>
              <w:t>Garde-corps S8 biais (fourniture, pose y compris boulonnerie et platine)</w:t>
            </w:r>
            <w:r w:rsidR="003750AF">
              <w:rPr>
                <w:webHidden/>
              </w:rPr>
              <w:tab/>
            </w:r>
            <w:r w:rsidR="003750AF">
              <w:rPr>
                <w:webHidden/>
              </w:rPr>
              <w:fldChar w:fldCharType="begin"/>
            </w:r>
            <w:r w:rsidR="003750AF">
              <w:rPr>
                <w:webHidden/>
              </w:rPr>
              <w:instrText xml:space="preserve"> PAGEREF _Toc189580408 \h </w:instrText>
            </w:r>
            <w:r w:rsidR="003750AF">
              <w:rPr>
                <w:webHidden/>
              </w:rPr>
            </w:r>
            <w:r w:rsidR="003750AF">
              <w:rPr>
                <w:webHidden/>
              </w:rPr>
              <w:fldChar w:fldCharType="separate"/>
            </w:r>
            <w:r w:rsidR="00E16612">
              <w:rPr>
                <w:webHidden/>
              </w:rPr>
              <w:t>22</w:t>
            </w:r>
            <w:r w:rsidR="003750AF">
              <w:rPr>
                <w:webHidden/>
              </w:rPr>
              <w:fldChar w:fldCharType="end"/>
            </w:r>
          </w:hyperlink>
        </w:p>
        <w:p w14:paraId="45F76B68" w14:textId="6AA4EA01" w:rsidR="003750AF" w:rsidRDefault="005F68DE">
          <w:pPr>
            <w:pStyle w:val="TM4"/>
            <w:rPr>
              <w:rFonts w:asciiTheme="minorHAnsi" w:eastAsiaTheme="minorEastAsia" w:hAnsiTheme="minorHAnsi"/>
              <w:b w:val="0"/>
              <w:color w:val="auto"/>
              <w:sz w:val="22"/>
              <w:lang w:val="fr-FR" w:eastAsia="fr-FR"/>
            </w:rPr>
          </w:pPr>
          <w:hyperlink w:anchor="_Toc189580409" w:history="1">
            <w:r w:rsidR="003750AF" w:rsidRPr="00F75315">
              <w:rPr>
                <w:rStyle w:val="Lienhypertexte"/>
              </w:rPr>
              <w:t>703</w:t>
            </w:r>
            <w:r w:rsidR="003750AF">
              <w:rPr>
                <w:rFonts w:asciiTheme="minorHAnsi" w:eastAsiaTheme="minorEastAsia" w:hAnsiTheme="minorHAnsi"/>
                <w:b w:val="0"/>
                <w:color w:val="auto"/>
                <w:sz w:val="22"/>
                <w:lang w:val="fr-FR" w:eastAsia="fr-FR"/>
              </w:rPr>
              <w:tab/>
            </w:r>
            <w:r w:rsidR="003750AF" w:rsidRPr="00F75315">
              <w:rPr>
                <w:rStyle w:val="Lienhypertexte"/>
              </w:rPr>
              <w:t>Décapage du talus aval (yc évacuation)</w:t>
            </w:r>
            <w:r w:rsidR="003750AF">
              <w:rPr>
                <w:webHidden/>
              </w:rPr>
              <w:tab/>
            </w:r>
            <w:r w:rsidR="003750AF">
              <w:rPr>
                <w:webHidden/>
              </w:rPr>
              <w:fldChar w:fldCharType="begin"/>
            </w:r>
            <w:r w:rsidR="003750AF">
              <w:rPr>
                <w:webHidden/>
              </w:rPr>
              <w:instrText xml:space="preserve"> PAGEREF _Toc189580409 \h </w:instrText>
            </w:r>
            <w:r w:rsidR="003750AF">
              <w:rPr>
                <w:webHidden/>
              </w:rPr>
            </w:r>
            <w:r w:rsidR="003750AF">
              <w:rPr>
                <w:webHidden/>
              </w:rPr>
              <w:fldChar w:fldCharType="separate"/>
            </w:r>
            <w:r w:rsidR="00E16612">
              <w:rPr>
                <w:webHidden/>
              </w:rPr>
              <w:t>23</w:t>
            </w:r>
            <w:r w:rsidR="003750AF">
              <w:rPr>
                <w:webHidden/>
              </w:rPr>
              <w:fldChar w:fldCharType="end"/>
            </w:r>
          </w:hyperlink>
        </w:p>
        <w:p w14:paraId="3FE05A76" w14:textId="75243056" w:rsidR="003750AF" w:rsidRDefault="005F68DE">
          <w:pPr>
            <w:pStyle w:val="TM4"/>
            <w:rPr>
              <w:rFonts w:asciiTheme="minorHAnsi" w:eastAsiaTheme="minorEastAsia" w:hAnsiTheme="minorHAnsi"/>
              <w:b w:val="0"/>
              <w:color w:val="auto"/>
              <w:sz w:val="22"/>
              <w:lang w:val="fr-FR" w:eastAsia="fr-FR"/>
            </w:rPr>
          </w:pPr>
          <w:hyperlink w:anchor="_Toc189580410" w:history="1">
            <w:r w:rsidR="003750AF" w:rsidRPr="00F75315">
              <w:rPr>
                <w:rStyle w:val="Lienhypertexte"/>
              </w:rPr>
              <w:t>704</w:t>
            </w:r>
            <w:r w:rsidR="003750AF">
              <w:rPr>
                <w:rFonts w:asciiTheme="minorHAnsi" w:eastAsiaTheme="minorEastAsia" w:hAnsiTheme="minorHAnsi"/>
                <w:b w:val="0"/>
                <w:color w:val="auto"/>
                <w:sz w:val="22"/>
                <w:lang w:val="fr-FR" w:eastAsia="fr-FR"/>
              </w:rPr>
              <w:tab/>
            </w:r>
            <w:r w:rsidR="003750AF" w:rsidRPr="00F75315">
              <w:rPr>
                <w:rStyle w:val="Lienhypertexte"/>
              </w:rPr>
              <w:t>Béton C30/37 pour confortement du talus (ép. 15 cm)</w:t>
            </w:r>
            <w:r w:rsidR="003750AF">
              <w:rPr>
                <w:webHidden/>
              </w:rPr>
              <w:tab/>
            </w:r>
            <w:r w:rsidR="003750AF">
              <w:rPr>
                <w:webHidden/>
              </w:rPr>
              <w:fldChar w:fldCharType="begin"/>
            </w:r>
            <w:r w:rsidR="003750AF">
              <w:rPr>
                <w:webHidden/>
              </w:rPr>
              <w:instrText xml:space="preserve"> PAGEREF _Toc189580410 \h </w:instrText>
            </w:r>
            <w:r w:rsidR="003750AF">
              <w:rPr>
                <w:webHidden/>
              </w:rPr>
            </w:r>
            <w:r w:rsidR="003750AF">
              <w:rPr>
                <w:webHidden/>
              </w:rPr>
              <w:fldChar w:fldCharType="separate"/>
            </w:r>
            <w:r w:rsidR="00E16612">
              <w:rPr>
                <w:webHidden/>
              </w:rPr>
              <w:t>23</w:t>
            </w:r>
            <w:r w:rsidR="003750AF">
              <w:rPr>
                <w:webHidden/>
              </w:rPr>
              <w:fldChar w:fldCharType="end"/>
            </w:r>
          </w:hyperlink>
        </w:p>
        <w:p w14:paraId="1CFB2701" w14:textId="4A1A04B8" w:rsidR="003750AF" w:rsidRDefault="005F68DE">
          <w:pPr>
            <w:pStyle w:val="TM4"/>
            <w:rPr>
              <w:rFonts w:asciiTheme="minorHAnsi" w:eastAsiaTheme="minorEastAsia" w:hAnsiTheme="minorHAnsi"/>
              <w:b w:val="0"/>
              <w:color w:val="auto"/>
              <w:sz w:val="22"/>
              <w:lang w:val="fr-FR" w:eastAsia="fr-FR"/>
            </w:rPr>
          </w:pPr>
          <w:hyperlink w:anchor="_Toc189580411" w:history="1">
            <w:r w:rsidR="003750AF" w:rsidRPr="00F75315">
              <w:rPr>
                <w:rStyle w:val="Lienhypertexte"/>
              </w:rPr>
              <w:t>705</w:t>
            </w:r>
            <w:r w:rsidR="003750AF">
              <w:rPr>
                <w:rFonts w:asciiTheme="minorHAnsi" w:eastAsiaTheme="minorEastAsia" w:hAnsiTheme="minorHAnsi"/>
                <w:b w:val="0"/>
                <w:color w:val="auto"/>
                <w:sz w:val="22"/>
                <w:lang w:val="fr-FR" w:eastAsia="fr-FR"/>
              </w:rPr>
              <w:tab/>
            </w:r>
            <w:r w:rsidR="003750AF" w:rsidRPr="00F75315">
              <w:rPr>
                <w:rStyle w:val="Lienhypertexte"/>
              </w:rPr>
              <w:t>Béton C35/45 pour longrine</w:t>
            </w:r>
            <w:r w:rsidR="003750AF">
              <w:rPr>
                <w:webHidden/>
              </w:rPr>
              <w:tab/>
            </w:r>
            <w:r w:rsidR="003750AF">
              <w:rPr>
                <w:webHidden/>
              </w:rPr>
              <w:fldChar w:fldCharType="begin"/>
            </w:r>
            <w:r w:rsidR="003750AF">
              <w:rPr>
                <w:webHidden/>
              </w:rPr>
              <w:instrText xml:space="preserve"> PAGEREF _Toc189580411 \h </w:instrText>
            </w:r>
            <w:r w:rsidR="003750AF">
              <w:rPr>
                <w:webHidden/>
              </w:rPr>
            </w:r>
            <w:r w:rsidR="003750AF">
              <w:rPr>
                <w:webHidden/>
              </w:rPr>
              <w:fldChar w:fldCharType="separate"/>
            </w:r>
            <w:r w:rsidR="00E16612">
              <w:rPr>
                <w:webHidden/>
              </w:rPr>
              <w:t>24</w:t>
            </w:r>
            <w:r w:rsidR="003750AF">
              <w:rPr>
                <w:webHidden/>
              </w:rPr>
              <w:fldChar w:fldCharType="end"/>
            </w:r>
          </w:hyperlink>
        </w:p>
        <w:p w14:paraId="6A140570" w14:textId="57061957" w:rsidR="003750AF" w:rsidRDefault="005F68DE">
          <w:pPr>
            <w:pStyle w:val="TM4"/>
            <w:rPr>
              <w:rFonts w:asciiTheme="minorHAnsi" w:eastAsiaTheme="minorEastAsia" w:hAnsiTheme="minorHAnsi"/>
              <w:b w:val="0"/>
              <w:color w:val="auto"/>
              <w:sz w:val="22"/>
              <w:lang w:val="fr-FR" w:eastAsia="fr-FR"/>
            </w:rPr>
          </w:pPr>
          <w:hyperlink w:anchor="_Toc189580412" w:history="1">
            <w:r w:rsidR="003750AF" w:rsidRPr="00F75315">
              <w:rPr>
                <w:rStyle w:val="Lienhypertexte"/>
              </w:rPr>
              <w:t>706</w:t>
            </w:r>
            <w:r w:rsidR="003750AF">
              <w:rPr>
                <w:rFonts w:asciiTheme="minorHAnsi" w:eastAsiaTheme="minorEastAsia" w:hAnsiTheme="minorHAnsi"/>
                <w:b w:val="0"/>
                <w:color w:val="auto"/>
                <w:sz w:val="22"/>
                <w:lang w:val="fr-FR" w:eastAsia="fr-FR"/>
              </w:rPr>
              <w:tab/>
            </w:r>
            <w:r w:rsidR="003750AF" w:rsidRPr="00F75315">
              <w:rPr>
                <w:rStyle w:val="Lienhypertexte"/>
              </w:rPr>
              <w:t>Béton de propreté pour longrine</w:t>
            </w:r>
            <w:r w:rsidR="003750AF">
              <w:rPr>
                <w:webHidden/>
              </w:rPr>
              <w:tab/>
            </w:r>
            <w:r w:rsidR="003750AF">
              <w:rPr>
                <w:webHidden/>
              </w:rPr>
              <w:fldChar w:fldCharType="begin"/>
            </w:r>
            <w:r w:rsidR="003750AF">
              <w:rPr>
                <w:webHidden/>
              </w:rPr>
              <w:instrText xml:space="preserve"> PAGEREF _Toc189580412 \h </w:instrText>
            </w:r>
            <w:r w:rsidR="003750AF">
              <w:rPr>
                <w:webHidden/>
              </w:rPr>
            </w:r>
            <w:r w:rsidR="003750AF">
              <w:rPr>
                <w:webHidden/>
              </w:rPr>
              <w:fldChar w:fldCharType="separate"/>
            </w:r>
            <w:r w:rsidR="00E16612">
              <w:rPr>
                <w:webHidden/>
              </w:rPr>
              <w:t>24</w:t>
            </w:r>
            <w:r w:rsidR="003750AF">
              <w:rPr>
                <w:webHidden/>
              </w:rPr>
              <w:fldChar w:fldCharType="end"/>
            </w:r>
          </w:hyperlink>
        </w:p>
        <w:p w14:paraId="1D217CBF" w14:textId="4A7830EB" w:rsidR="003750AF" w:rsidRDefault="005F68DE">
          <w:pPr>
            <w:pStyle w:val="TM4"/>
            <w:rPr>
              <w:rFonts w:asciiTheme="minorHAnsi" w:eastAsiaTheme="minorEastAsia" w:hAnsiTheme="minorHAnsi"/>
              <w:b w:val="0"/>
              <w:color w:val="auto"/>
              <w:sz w:val="22"/>
              <w:lang w:val="fr-FR" w:eastAsia="fr-FR"/>
            </w:rPr>
          </w:pPr>
          <w:hyperlink w:anchor="_Toc189580413" w:history="1">
            <w:r w:rsidR="003750AF" w:rsidRPr="00F75315">
              <w:rPr>
                <w:rStyle w:val="Lienhypertexte"/>
              </w:rPr>
              <w:t>707</w:t>
            </w:r>
            <w:r w:rsidR="003750AF">
              <w:rPr>
                <w:rFonts w:asciiTheme="minorHAnsi" w:eastAsiaTheme="minorEastAsia" w:hAnsiTheme="minorHAnsi"/>
                <w:b w:val="0"/>
                <w:color w:val="auto"/>
                <w:sz w:val="22"/>
                <w:lang w:val="fr-FR" w:eastAsia="fr-FR"/>
              </w:rPr>
              <w:tab/>
            </w:r>
            <w:r w:rsidR="003750AF" w:rsidRPr="00F75315">
              <w:rPr>
                <w:rStyle w:val="Lienhypertexte"/>
              </w:rPr>
              <w:t>Escalier de descente de service en béton</w:t>
            </w:r>
            <w:r w:rsidR="003750AF">
              <w:rPr>
                <w:webHidden/>
              </w:rPr>
              <w:tab/>
            </w:r>
            <w:r w:rsidR="003750AF">
              <w:rPr>
                <w:webHidden/>
              </w:rPr>
              <w:fldChar w:fldCharType="begin"/>
            </w:r>
            <w:r w:rsidR="003750AF">
              <w:rPr>
                <w:webHidden/>
              </w:rPr>
              <w:instrText xml:space="preserve"> PAGEREF _Toc189580413 \h </w:instrText>
            </w:r>
            <w:r w:rsidR="003750AF">
              <w:rPr>
                <w:webHidden/>
              </w:rPr>
            </w:r>
            <w:r w:rsidR="003750AF">
              <w:rPr>
                <w:webHidden/>
              </w:rPr>
              <w:fldChar w:fldCharType="separate"/>
            </w:r>
            <w:r w:rsidR="00E16612">
              <w:rPr>
                <w:webHidden/>
              </w:rPr>
              <w:t>24</w:t>
            </w:r>
            <w:r w:rsidR="003750AF">
              <w:rPr>
                <w:webHidden/>
              </w:rPr>
              <w:fldChar w:fldCharType="end"/>
            </w:r>
          </w:hyperlink>
        </w:p>
        <w:p w14:paraId="28BB63CF" w14:textId="1FCAFE37" w:rsidR="003750AF" w:rsidRDefault="005F68DE">
          <w:pPr>
            <w:pStyle w:val="TM4"/>
            <w:rPr>
              <w:rFonts w:asciiTheme="minorHAnsi" w:eastAsiaTheme="minorEastAsia" w:hAnsiTheme="minorHAnsi"/>
              <w:b w:val="0"/>
              <w:color w:val="auto"/>
              <w:sz w:val="22"/>
              <w:lang w:val="fr-FR" w:eastAsia="fr-FR"/>
            </w:rPr>
          </w:pPr>
          <w:hyperlink w:anchor="_Toc189580414" w:history="1">
            <w:r w:rsidR="003750AF" w:rsidRPr="00F75315">
              <w:rPr>
                <w:rStyle w:val="Lienhypertexte"/>
              </w:rPr>
              <w:t>708</w:t>
            </w:r>
            <w:r w:rsidR="003750AF">
              <w:rPr>
                <w:rFonts w:asciiTheme="minorHAnsi" w:eastAsiaTheme="minorEastAsia" w:hAnsiTheme="minorHAnsi"/>
                <w:b w:val="0"/>
                <w:color w:val="auto"/>
                <w:sz w:val="22"/>
                <w:lang w:val="fr-FR" w:eastAsia="fr-FR"/>
              </w:rPr>
              <w:tab/>
            </w:r>
            <w:r w:rsidR="003750AF" w:rsidRPr="00F75315">
              <w:rPr>
                <w:rStyle w:val="Lienhypertexte"/>
              </w:rPr>
              <w:t>Mortier de reprise pour jonction buse/maçonnerie</w:t>
            </w:r>
            <w:r w:rsidR="003750AF">
              <w:rPr>
                <w:webHidden/>
              </w:rPr>
              <w:tab/>
            </w:r>
            <w:r w:rsidR="003750AF">
              <w:rPr>
                <w:webHidden/>
              </w:rPr>
              <w:fldChar w:fldCharType="begin"/>
            </w:r>
            <w:r w:rsidR="003750AF">
              <w:rPr>
                <w:webHidden/>
              </w:rPr>
              <w:instrText xml:space="preserve"> PAGEREF _Toc189580414 \h </w:instrText>
            </w:r>
            <w:r w:rsidR="003750AF">
              <w:rPr>
                <w:webHidden/>
              </w:rPr>
            </w:r>
            <w:r w:rsidR="003750AF">
              <w:rPr>
                <w:webHidden/>
              </w:rPr>
              <w:fldChar w:fldCharType="separate"/>
            </w:r>
            <w:r w:rsidR="00E16612">
              <w:rPr>
                <w:webHidden/>
              </w:rPr>
              <w:t>25</w:t>
            </w:r>
            <w:r w:rsidR="003750AF">
              <w:rPr>
                <w:webHidden/>
              </w:rPr>
              <w:fldChar w:fldCharType="end"/>
            </w:r>
          </w:hyperlink>
        </w:p>
        <w:p w14:paraId="37F0CD6C" w14:textId="685DDC03" w:rsidR="003750AF" w:rsidRDefault="005F68DE">
          <w:pPr>
            <w:pStyle w:val="TM4"/>
            <w:rPr>
              <w:rFonts w:asciiTheme="minorHAnsi" w:eastAsiaTheme="minorEastAsia" w:hAnsiTheme="minorHAnsi"/>
              <w:b w:val="0"/>
              <w:color w:val="auto"/>
              <w:sz w:val="22"/>
              <w:lang w:val="fr-FR" w:eastAsia="fr-FR"/>
            </w:rPr>
          </w:pPr>
          <w:hyperlink w:anchor="_Toc189580415" w:history="1">
            <w:r w:rsidR="003750AF" w:rsidRPr="00F75315">
              <w:rPr>
                <w:rStyle w:val="Lienhypertexte"/>
              </w:rPr>
              <w:t>709</w:t>
            </w:r>
            <w:r w:rsidR="003750AF">
              <w:rPr>
                <w:rFonts w:asciiTheme="minorHAnsi" w:eastAsiaTheme="minorEastAsia" w:hAnsiTheme="minorHAnsi"/>
                <w:b w:val="0"/>
                <w:color w:val="auto"/>
                <w:sz w:val="22"/>
                <w:lang w:val="fr-FR" w:eastAsia="fr-FR"/>
              </w:rPr>
              <w:tab/>
            </w:r>
            <w:r w:rsidR="003750AF" w:rsidRPr="00F75315">
              <w:rPr>
                <w:rStyle w:val="Lienhypertexte"/>
              </w:rPr>
              <w:t>Fourniture et pose de barbacanes DN90</w:t>
            </w:r>
            <w:r w:rsidR="003750AF">
              <w:rPr>
                <w:webHidden/>
              </w:rPr>
              <w:tab/>
            </w:r>
            <w:r w:rsidR="003750AF">
              <w:rPr>
                <w:webHidden/>
              </w:rPr>
              <w:fldChar w:fldCharType="begin"/>
            </w:r>
            <w:r w:rsidR="003750AF">
              <w:rPr>
                <w:webHidden/>
              </w:rPr>
              <w:instrText xml:space="preserve"> PAGEREF _Toc189580415 \h </w:instrText>
            </w:r>
            <w:r w:rsidR="003750AF">
              <w:rPr>
                <w:webHidden/>
              </w:rPr>
            </w:r>
            <w:r w:rsidR="003750AF">
              <w:rPr>
                <w:webHidden/>
              </w:rPr>
              <w:fldChar w:fldCharType="separate"/>
            </w:r>
            <w:r w:rsidR="00E16612">
              <w:rPr>
                <w:webHidden/>
              </w:rPr>
              <w:t>25</w:t>
            </w:r>
            <w:r w:rsidR="003750AF">
              <w:rPr>
                <w:webHidden/>
              </w:rPr>
              <w:fldChar w:fldCharType="end"/>
            </w:r>
          </w:hyperlink>
        </w:p>
        <w:p w14:paraId="2C057E2E" w14:textId="4C563282" w:rsidR="003750AF" w:rsidRDefault="005F68DE">
          <w:pPr>
            <w:pStyle w:val="TM4"/>
            <w:rPr>
              <w:rFonts w:asciiTheme="minorHAnsi" w:eastAsiaTheme="minorEastAsia" w:hAnsiTheme="minorHAnsi"/>
              <w:b w:val="0"/>
              <w:color w:val="auto"/>
              <w:sz w:val="22"/>
              <w:lang w:val="fr-FR" w:eastAsia="fr-FR"/>
            </w:rPr>
          </w:pPr>
          <w:hyperlink w:anchor="_Toc189580416" w:history="1">
            <w:r w:rsidR="003750AF" w:rsidRPr="00F75315">
              <w:rPr>
                <w:rStyle w:val="Lienhypertexte"/>
              </w:rPr>
              <w:t>710</w:t>
            </w:r>
            <w:r w:rsidR="003750AF">
              <w:rPr>
                <w:rFonts w:asciiTheme="minorHAnsi" w:eastAsiaTheme="minorEastAsia" w:hAnsiTheme="minorHAnsi"/>
                <w:b w:val="0"/>
                <w:color w:val="auto"/>
                <w:sz w:val="22"/>
                <w:lang w:val="fr-FR" w:eastAsia="fr-FR"/>
              </w:rPr>
              <w:tab/>
            </w:r>
            <w:r w:rsidR="003750AF" w:rsidRPr="00F75315">
              <w:rPr>
                <w:rStyle w:val="Lienhypertexte"/>
              </w:rPr>
              <w:t>Armatures de béton armé</w:t>
            </w:r>
            <w:r w:rsidR="003750AF">
              <w:rPr>
                <w:webHidden/>
              </w:rPr>
              <w:tab/>
            </w:r>
            <w:r w:rsidR="003750AF">
              <w:rPr>
                <w:webHidden/>
              </w:rPr>
              <w:fldChar w:fldCharType="begin"/>
            </w:r>
            <w:r w:rsidR="003750AF">
              <w:rPr>
                <w:webHidden/>
              </w:rPr>
              <w:instrText xml:space="preserve"> PAGEREF _Toc189580416 \h </w:instrText>
            </w:r>
            <w:r w:rsidR="003750AF">
              <w:rPr>
                <w:webHidden/>
              </w:rPr>
            </w:r>
            <w:r w:rsidR="003750AF">
              <w:rPr>
                <w:webHidden/>
              </w:rPr>
              <w:fldChar w:fldCharType="separate"/>
            </w:r>
            <w:r w:rsidR="00E16612">
              <w:rPr>
                <w:webHidden/>
              </w:rPr>
              <w:t>25</w:t>
            </w:r>
            <w:r w:rsidR="003750AF">
              <w:rPr>
                <w:webHidden/>
              </w:rPr>
              <w:fldChar w:fldCharType="end"/>
            </w:r>
          </w:hyperlink>
        </w:p>
        <w:p w14:paraId="69C66B4C" w14:textId="235F7CB6" w:rsidR="003750AF" w:rsidRDefault="005F68DE">
          <w:pPr>
            <w:pStyle w:val="TM4"/>
            <w:rPr>
              <w:rFonts w:asciiTheme="minorHAnsi" w:eastAsiaTheme="minorEastAsia" w:hAnsiTheme="minorHAnsi"/>
              <w:b w:val="0"/>
              <w:color w:val="auto"/>
              <w:sz w:val="22"/>
              <w:lang w:val="fr-FR" w:eastAsia="fr-FR"/>
            </w:rPr>
          </w:pPr>
          <w:hyperlink w:anchor="_Toc189580417" w:history="1">
            <w:r w:rsidR="003750AF" w:rsidRPr="00F75315">
              <w:rPr>
                <w:rStyle w:val="Lienhypertexte"/>
              </w:rPr>
              <w:t>711</w:t>
            </w:r>
            <w:r w:rsidR="003750AF">
              <w:rPr>
                <w:rFonts w:asciiTheme="minorHAnsi" w:eastAsiaTheme="minorEastAsia" w:hAnsiTheme="minorHAnsi"/>
                <w:b w:val="0"/>
                <w:color w:val="auto"/>
                <w:sz w:val="22"/>
                <w:lang w:val="fr-FR" w:eastAsia="fr-FR"/>
              </w:rPr>
              <w:tab/>
            </w:r>
            <w:r w:rsidR="003750AF" w:rsidRPr="00F75315">
              <w:rPr>
                <w:rStyle w:val="Lienhypertexte"/>
              </w:rPr>
              <w:t>Coffrage</w:t>
            </w:r>
            <w:r w:rsidR="003750AF">
              <w:rPr>
                <w:webHidden/>
              </w:rPr>
              <w:tab/>
            </w:r>
            <w:r w:rsidR="003750AF">
              <w:rPr>
                <w:webHidden/>
              </w:rPr>
              <w:fldChar w:fldCharType="begin"/>
            </w:r>
            <w:r w:rsidR="003750AF">
              <w:rPr>
                <w:webHidden/>
              </w:rPr>
              <w:instrText xml:space="preserve"> PAGEREF _Toc189580417 \h </w:instrText>
            </w:r>
            <w:r w:rsidR="003750AF">
              <w:rPr>
                <w:webHidden/>
              </w:rPr>
            </w:r>
            <w:r w:rsidR="003750AF">
              <w:rPr>
                <w:webHidden/>
              </w:rPr>
              <w:fldChar w:fldCharType="separate"/>
            </w:r>
            <w:r w:rsidR="00E16612">
              <w:rPr>
                <w:webHidden/>
              </w:rPr>
              <w:t>26</w:t>
            </w:r>
            <w:r w:rsidR="003750AF">
              <w:rPr>
                <w:webHidden/>
              </w:rPr>
              <w:fldChar w:fldCharType="end"/>
            </w:r>
          </w:hyperlink>
        </w:p>
        <w:p w14:paraId="3323A46D" w14:textId="7C0F3279" w:rsidR="00DB54EA" w:rsidRDefault="00CC7CBB" w:rsidP="00586F54">
          <w:pPr>
            <w:pStyle w:val="TM1"/>
            <w:ind w:left="0" w:firstLine="0"/>
            <w:rPr>
              <w:sz w:val="16"/>
            </w:rPr>
          </w:pPr>
          <w:r>
            <w:fldChar w:fldCharType="end"/>
          </w:r>
        </w:p>
      </w:sdtContent>
    </w:sdt>
    <w:p w14:paraId="7967B007" w14:textId="77777777" w:rsidR="005F3139" w:rsidRPr="00DB54EA" w:rsidRDefault="005F3139" w:rsidP="00DB54EA">
      <w:pPr>
        <w:sectPr w:rsidR="005F3139" w:rsidRPr="00DB54EA" w:rsidSect="0090546B">
          <w:headerReference w:type="first" r:id="rId16"/>
          <w:footerReference w:type="first" r:id="rId17"/>
          <w:pgSz w:w="11906" w:h="16838" w:code="9"/>
          <w:pgMar w:top="1701" w:right="1134" w:bottom="851" w:left="1134" w:header="0" w:footer="454" w:gutter="0"/>
          <w:cols w:space="708"/>
          <w:docGrid w:linePitch="360"/>
        </w:sectPr>
      </w:pPr>
    </w:p>
    <w:tbl>
      <w:tblPr>
        <w:tblW w:w="5082" w:type="pct"/>
        <w:tblInd w:w="-10" w:type="dxa"/>
        <w:tblCellMar>
          <w:left w:w="70" w:type="dxa"/>
          <w:right w:w="70" w:type="dxa"/>
        </w:tblCellMar>
        <w:tblLook w:val="04A0" w:firstRow="1" w:lastRow="0" w:firstColumn="1" w:lastColumn="0" w:noHBand="0" w:noVBand="1"/>
      </w:tblPr>
      <w:tblGrid>
        <w:gridCol w:w="850"/>
        <w:gridCol w:w="8223"/>
        <w:gridCol w:w="1554"/>
      </w:tblGrid>
      <w:tr w:rsidR="00A918FD" w:rsidRPr="00AB7BEC" w14:paraId="1B445C58" w14:textId="77777777" w:rsidTr="00821770">
        <w:trPr>
          <w:trHeight w:val="559"/>
        </w:trPr>
        <w:tc>
          <w:tcPr>
            <w:tcW w:w="400"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9DD585D" w14:textId="41D05D87" w:rsidR="00AB7BEC" w:rsidRPr="00A918FD" w:rsidRDefault="007C343C" w:rsidP="00A918FD">
            <w:pPr>
              <w:rPr>
                <w:rFonts w:ascii="Arial Narrow" w:hAnsi="Arial Narrow"/>
                <w:sz w:val="18"/>
                <w:szCs w:val="18"/>
              </w:rPr>
            </w:pPr>
            <w:bookmarkStart w:id="1" w:name="_Toc525721997"/>
            <w:bookmarkStart w:id="2" w:name="_Toc44598923"/>
            <w:bookmarkStart w:id="3" w:name="_Hlk505847226"/>
            <w:r>
              <w:lastRenderedPageBreak/>
              <w:br w:type="page"/>
            </w:r>
            <w:bookmarkEnd w:id="1"/>
            <w:bookmarkEnd w:id="2"/>
            <w:bookmarkEnd w:id="3"/>
            <w:r w:rsidR="00AB7BEC" w:rsidRPr="00A918FD">
              <w:rPr>
                <w:rFonts w:ascii="Arial Narrow" w:hAnsi="Arial Narrow"/>
                <w:sz w:val="18"/>
                <w:szCs w:val="18"/>
              </w:rPr>
              <w:t>NUMERO</w:t>
            </w:r>
          </w:p>
        </w:tc>
        <w:tc>
          <w:tcPr>
            <w:tcW w:w="3869" w:type="pct"/>
            <w:tcBorders>
              <w:top w:val="single" w:sz="4" w:space="0" w:color="auto"/>
              <w:left w:val="nil"/>
              <w:bottom w:val="single" w:sz="4" w:space="0" w:color="auto"/>
              <w:right w:val="single" w:sz="4" w:space="0" w:color="auto"/>
            </w:tcBorders>
            <w:shd w:val="clear" w:color="auto" w:fill="auto"/>
            <w:noWrap/>
            <w:vAlign w:val="center"/>
            <w:hideMark/>
          </w:tcPr>
          <w:p w14:paraId="5B939EC8" w14:textId="77777777" w:rsidR="00AB7BEC" w:rsidRPr="00A918FD" w:rsidRDefault="00AB7BEC" w:rsidP="00A918FD">
            <w:pPr>
              <w:jc w:val="center"/>
              <w:rPr>
                <w:b/>
                <w:bCs/>
              </w:rPr>
            </w:pPr>
            <w:r w:rsidRPr="00A918FD">
              <w:rPr>
                <w:rFonts w:ascii="Arial Narrow" w:hAnsi="Arial Narrow"/>
                <w:b/>
                <w:bCs/>
                <w:sz w:val="18"/>
                <w:szCs w:val="18"/>
              </w:rPr>
              <w:t>DEFINITION DES PRIX ET PRIX HORS TAXES EN EUROS EXPRIMES EN TOUTES LETTRES</w:t>
            </w:r>
          </w:p>
        </w:tc>
        <w:tc>
          <w:tcPr>
            <w:tcW w:w="731" w:type="pct"/>
            <w:tcBorders>
              <w:top w:val="single" w:sz="4" w:space="0" w:color="auto"/>
              <w:left w:val="nil"/>
              <w:bottom w:val="single" w:sz="4" w:space="0" w:color="auto"/>
              <w:right w:val="single" w:sz="4" w:space="0" w:color="auto"/>
            </w:tcBorders>
            <w:shd w:val="clear" w:color="auto" w:fill="auto"/>
            <w:vAlign w:val="center"/>
            <w:hideMark/>
          </w:tcPr>
          <w:p w14:paraId="493F44EF" w14:textId="77777777" w:rsidR="00AB7BEC" w:rsidRPr="00A918FD" w:rsidRDefault="00AB7BEC" w:rsidP="00A918FD">
            <w:r w:rsidRPr="00A918FD">
              <w:rPr>
                <w:rFonts w:ascii="Arial Narrow" w:hAnsi="Arial Narrow"/>
                <w:sz w:val="18"/>
                <w:szCs w:val="18"/>
              </w:rPr>
              <w:t>Prix unitaire € HT en chiffres à 2 décimales</w:t>
            </w:r>
          </w:p>
        </w:tc>
      </w:tr>
      <w:tr w:rsidR="00A918FD" w:rsidRPr="00AB7BEC" w14:paraId="3201E90D" w14:textId="77777777" w:rsidTr="00821770">
        <w:trPr>
          <w:trHeight w:val="303"/>
        </w:trPr>
        <w:tc>
          <w:tcPr>
            <w:tcW w:w="4269" w:type="pct"/>
            <w:gridSpan w:val="2"/>
            <w:tcBorders>
              <w:top w:val="single" w:sz="4" w:space="0" w:color="auto"/>
              <w:left w:val="single" w:sz="4" w:space="0" w:color="auto"/>
              <w:bottom w:val="nil"/>
              <w:right w:val="single" w:sz="4" w:space="0" w:color="auto"/>
            </w:tcBorders>
            <w:shd w:val="clear" w:color="000000" w:fill="D9D9D9"/>
            <w:noWrap/>
            <w:vAlign w:val="center"/>
            <w:hideMark/>
          </w:tcPr>
          <w:p w14:paraId="50B58FBD" w14:textId="77777777" w:rsidR="00A918FD" w:rsidRPr="00A918FD" w:rsidRDefault="00A918FD" w:rsidP="00A918FD">
            <w:pPr>
              <w:pStyle w:val="Titre1"/>
            </w:pPr>
            <w:bookmarkStart w:id="4" w:name="_Toc189580360"/>
            <w:r w:rsidRPr="00A918FD">
              <w:t>FRAIS GENERAUX</w:t>
            </w:r>
            <w:bookmarkEnd w:id="4"/>
          </w:p>
        </w:tc>
        <w:tc>
          <w:tcPr>
            <w:tcW w:w="731" w:type="pct"/>
            <w:tcBorders>
              <w:top w:val="single" w:sz="4" w:space="0" w:color="auto"/>
              <w:left w:val="nil"/>
              <w:bottom w:val="nil"/>
              <w:right w:val="single" w:sz="4" w:space="0" w:color="auto"/>
            </w:tcBorders>
            <w:shd w:val="clear" w:color="auto" w:fill="D9D9D9" w:themeFill="background1" w:themeFillShade="D9"/>
            <w:noWrap/>
            <w:vAlign w:val="center"/>
            <w:hideMark/>
          </w:tcPr>
          <w:p w14:paraId="60582EA2" w14:textId="77777777" w:rsidR="00A918FD" w:rsidRPr="00AB7BEC" w:rsidRDefault="00A918FD" w:rsidP="00AB7BEC">
            <w:pPr>
              <w:spacing w:after="0" w:line="240" w:lineRule="auto"/>
              <w:rPr>
                <w:rFonts w:ascii="Arial Narrow" w:eastAsia="Times New Roman" w:hAnsi="Arial Narrow" w:cs="Calibri"/>
                <w:color w:val="000000"/>
                <w:sz w:val="22"/>
                <w:lang w:eastAsia="fr-FR"/>
              </w:rPr>
            </w:pPr>
            <w:r w:rsidRPr="00AB7BEC">
              <w:rPr>
                <w:rFonts w:ascii="Arial Narrow" w:eastAsia="Times New Roman" w:hAnsi="Arial Narrow" w:cs="Calibri"/>
                <w:color w:val="000000"/>
                <w:sz w:val="22"/>
                <w:lang w:eastAsia="fr-FR"/>
              </w:rPr>
              <w:t> </w:t>
            </w:r>
          </w:p>
        </w:tc>
      </w:tr>
      <w:tr w:rsidR="00A918FD" w:rsidRPr="00AB7BEC" w14:paraId="4FC3E99B" w14:textId="77777777" w:rsidTr="00821770">
        <w:trPr>
          <w:trHeight w:val="303"/>
        </w:trPr>
        <w:tc>
          <w:tcPr>
            <w:tcW w:w="4269" w:type="pct"/>
            <w:gridSpan w:val="2"/>
            <w:tcBorders>
              <w:top w:val="nil"/>
              <w:left w:val="single" w:sz="4" w:space="0" w:color="auto"/>
              <w:bottom w:val="nil"/>
              <w:right w:val="single" w:sz="4" w:space="0" w:color="auto"/>
            </w:tcBorders>
            <w:shd w:val="clear" w:color="000000" w:fill="FFFFFF"/>
            <w:noWrap/>
            <w:vAlign w:val="center"/>
            <w:hideMark/>
          </w:tcPr>
          <w:p w14:paraId="21392210" w14:textId="77777777" w:rsidR="00A918FD" w:rsidRPr="00AB7BEC" w:rsidRDefault="00A918FD" w:rsidP="00A918FD">
            <w:pPr>
              <w:pStyle w:val="Titre2"/>
            </w:pPr>
            <w:bookmarkStart w:id="5" w:name="_Toc189580361"/>
            <w:r w:rsidRPr="00AB7BEC">
              <w:t xml:space="preserve">Frais </w:t>
            </w:r>
            <w:r w:rsidRPr="00A918FD">
              <w:t>d'installation</w:t>
            </w:r>
            <w:bookmarkEnd w:id="5"/>
          </w:p>
        </w:tc>
        <w:tc>
          <w:tcPr>
            <w:tcW w:w="731" w:type="pct"/>
            <w:tcBorders>
              <w:top w:val="nil"/>
              <w:left w:val="nil"/>
              <w:bottom w:val="nil"/>
              <w:right w:val="single" w:sz="4" w:space="0" w:color="auto"/>
            </w:tcBorders>
            <w:shd w:val="clear" w:color="000000" w:fill="FFFFFF"/>
            <w:noWrap/>
            <w:vAlign w:val="center"/>
            <w:hideMark/>
          </w:tcPr>
          <w:p w14:paraId="27DC76BD" w14:textId="77777777" w:rsidR="00A918FD" w:rsidRPr="00AB7BEC" w:rsidRDefault="00A918FD" w:rsidP="00AB7BEC">
            <w:pPr>
              <w:spacing w:after="0" w:line="240" w:lineRule="auto"/>
              <w:rPr>
                <w:rFonts w:ascii="Arial Narrow" w:eastAsia="Times New Roman" w:hAnsi="Arial Narrow" w:cs="Calibri"/>
                <w:color w:val="000000"/>
                <w:sz w:val="22"/>
                <w:lang w:eastAsia="fr-FR"/>
              </w:rPr>
            </w:pPr>
            <w:r w:rsidRPr="00AB7BEC">
              <w:rPr>
                <w:rFonts w:ascii="Arial Narrow" w:eastAsia="Times New Roman" w:hAnsi="Arial Narrow" w:cs="Calibri"/>
                <w:color w:val="000000"/>
                <w:sz w:val="22"/>
                <w:lang w:eastAsia="fr-FR"/>
              </w:rPr>
              <w:t> </w:t>
            </w:r>
          </w:p>
        </w:tc>
      </w:tr>
      <w:tr w:rsidR="00A918FD" w:rsidRPr="00AB7BEC" w14:paraId="51C90E48" w14:textId="77777777" w:rsidTr="00821770">
        <w:trPr>
          <w:trHeight w:val="2690"/>
        </w:trPr>
        <w:tc>
          <w:tcPr>
            <w:tcW w:w="4269" w:type="pct"/>
            <w:gridSpan w:val="2"/>
            <w:tcBorders>
              <w:top w:val="nil"/>
              <w:left w:val="single" w:sz="4" w:space="0" w:color="auto"/>
              <w:bottom w:val="nil"/>
              <w:right w:val="single" w:sz="4" w:space="0" w:color="auto"/>
            </w:tcBorders>
            <w:shd w:val="clear" w:color="000000" w:fill="FFFFFF"/>
            <w:vAlign w:val="center"/>
            <w:hideMark/>
          </w:tcPr>
          <w:p w14:paraId="10B3A03D" w14:textId="77777777" w:rsidR="00A918FD" w:rsidRDefault="00A918FD" w:rsidP="00A918FD">
            <w:pPr>
              <w:pStyle w:val="Corpsdetexte"/>
            </w:pPr>
            <w:r>
              <w:t xml:space="preserve">Ce prix rémunère, forfaitairement, pour l’ensemble des travaux relevant du présent marché, toutes les installations de chantier qui sont nécessaires au Titulaire pour mener à bien les travaux, y compris les installations de ses sous-traitants. </w:t>
            </w:r>
            <w:r w:rsidRPr="00D85B3D">
              <w:rPr>
                <w:b/>
                <w:bCs/>
              </w:rPr>
              <w:t>Ce prix doit comprendre la rémunération de l'encadrement du chantier</w:t>
            </w:r>
            <w:r>
              <w:t xml:space="preserve">. </w:t>
            </w:r>
          </w:p>
          <w:p w14:paraId="56170366" w14:textId="77777777" w:rsidR="00A918FD" w:rsidRDefault="00A918FD" w:rsidP="00A918FD">
            <w:pPr>
              <w:pStyle w:val="Corpsdetexte"/>
            </w:pPr>
            <w:r>
              <w:t>De manière générale, ce prix comprend toutes les prestations définies à l’article 4.1.1 du CCTP.</w:t>
            </w:r>
          </w:p>
          <w:p w14:paraId="713A5449" w14:textId="240C609D" w:rsidR="004959DA" w:rsidRDefault="004959DA" w:rsidP="00A918FD">
            <w:pPr>
              <w:pStyle w:val="Corpsdetexte"/>
              <w:rPr>
                <w:b/>
                <w:bCs/>
              </w:rPr>
            </w:pPr>
            <w:r w:rsidRPr="004959DA">
              <w:rPr>
                <w:b/>
                <w:bCs/>
              </w:rPr>
              <w:t>Ce prix ne comprend pas l’aménagement des pistes provisoires et de la rampe d’accès de la parcelle ZD040 à la RN83 rémunérés dans le prix 301</w:t>
            </w:r>
            <w:r>
              <w:rPr>
                <w:b/>
                <w:bCs/>
              </w:rPr>
              <w:t>.</w:t>
            </w:r>
          </w:p>
          <w:p w14:paraId="37EB302F" w14:textId="18B8B405" w:rsidR="004959DA" w:rsidRPr="004959DA" w:rsidRDefault="004959DA" w:rsidP="00A918FD">
            <w:pPr>
              <w:pStyle w:val="Corpsdetexte"/>
              <w:rPr>
                <w:b/>
                <w:bCs/>
              </w:rPr>
            </w:pPr>
            <w:r>
              <w:rPr>
                <w:b/>
                <w:bCs/>
              </w:rPr>
              <w:t>Il comprend cependant les aménagements nécessaires pour les accès à la parcelle ZC003 et tout autre aménagement d’accès rendu nécessaire pour la réalisation des travaux.</w:t>
            </w:r>
          </w:p>
          <w:p w14:paraId="4BEA4595" w14:textId="77777777" w:rsidR="00A918FD" w:rsidRDefault="00A918FD" w:rsidP="00A918FD">
            <w:pPr>
              <w:pStyle w:val="Corpsdetexte"/>
            </w:pPr>
          </w:p>
          <w:p w14:paraId="757C43AF" w14:textId="77777777" w:rsidR="00A918FD" w:rsidRDefault="00A918FD" w:rsidP="00A918FD">
            <w:pPr>
              <w:pStyle w:val="Corpsdetexte"/>
            </w:pPr>
            <w:r>
              <w:t>Le montant du forfait est réglé en 3 fractions :</w:t>
            </w:r>
          </w:p>
          <w:p w14:paraId="3B3D999E" w14:textId="0A9DF288" w:rsidR="00A918FD" w:rsidRDefault="00A918FD" w:rsidP="000A1E24">
            <w:pPr>
              <w:pStyle w:val="Puce1"/>
            </w:pPr>
            <w:r>
              <w:t xml:space="preserve"> 25 % après installation complète de la base vie et validation des installations par le CSPS et le MOE,</w:t>
            </w:r>
          </w:p>
          <w:p w14:paraId="453B24C7" w14:textId="686DF18B" w:rsidR="00A918FD" w:rsidRDefault="00A918FD" w:rsidP="000A1E24">
            <w:pPr>
              <w:pStyle w:val="Puce1"/>
            </w:pPr>
            <w:r>
              <w:t xml:space="preserve"> 50 % à l’avancement des travaux, dans la limite du délai contractuel défini au marché,</w:t>
            </w:r>
          </w:p>
          <w:p w14:paraId="2FB99D80" w14:textId="5CD84CCB" w:rsidR="00A918FD" w:rsidRDefault="00A918FD" w:rsidP="000A1E24">
            <w:pPr>
              <w:pStyle w:val="Puce1"/>
            </w:pPr>
            <w:r>
              <w:t xml:space="preserve"> 25 % après repliement des installations et remise en état des lieux.</w:t>
            </w:r>
          </w:p>
          <w:p w14:paraId="10B03048" w14:textId="77777777" w:rsidR="0021425E" w:rsidRDefault="0021425E" w:rsidP="0021425E">
            <w:pPr>
              <w:pStyle w:val="Puce1"/>
              <w:numPr>
                <w:ilvl w:val="0"/>
                <w:numId w:val="0"/>
              </w:numPr>
              <w:ind w:left="921"/>
            </w:pPr>
          </w:p>
          <w:p w14:paraId="5D829D90" w14:textId="0FBE72FF" w:rsidR="0021425E" w:rsidRPr="0021425E" w:rsidRDefault="0021425E" w:rsidP="0021425E">
            <w:pPr>
              <w:pStyle w:val="Corpsdetexte"/>
              <w:rPr>
                <w:b/>
                <w:bCs/>
              </w:rPr>
            </w:pPr>
            <w:r w:rsidRPr="0021425E">
              <w:rPr>
                <w:b/>
                <w:bCs/>
              </w:rPr>
              <w:t>Le Forfait :</w:t>
            </w:r>
          </w:p>
          <w:p w14:paraId="6EB8D5AB" w14:textId="669A50D8" w:rsidR="0021425E" w:rsidRPr="00A918FD" w:rsidRDefault="0021425E" w:rsidP="0021425E">
            <w:pPr>
              <w:pStyle w:val="Corpsdetexte"/>
            </w:pPr>
            <w:r>
              <w:t>PRIX H.T. EN TOUTES LETTRES :</w:t>
            </w:r>
          </w:p>
          <w:p w14:paraId="6D41B55F" w14:textId="77777777" w:rsidR="00A918FD" w:rsidRPr="00AB7BEC" w:rsidRDefault="00A918FD" w:rsidP="00A918FD">
            <w:pPr>
              <w:pStyle w:val="Corpsdetexte"/>
            </w:pPr>
          </w:p>
        </w:tc>
        <w:tc>
          <w:tcPr>
            <w:tcW w:w="731" w:type="pct"/>
            <w:tcBorders>
              <w:top w:val="nil"/>
              <w:left w:val="nil"/>
              <w:bottom w:val="nil"/>
              <w:right w:val="single" w:sz="4" w:space="0" w:color="auto"/>
            </w:tcBorders>
            <w:shd w:val="clear" w:color="000000" w:fill="FFFFFF"/>
            <w:noWrap/>
            <w:vAlign w:val="center"/>
            <w:hideMark/>
          </w:tcPr>
          <w:p w14:paraId="0CD7E717" w14:textId="77777777" w:rsidR="00A918FD" w:rsidRPr="00AB7BEC" w:rsidRDefault="00A918FD" w:rsidP="00AB7BEC">
            <w:pPr>
              <w:spacing w:after="0" w:line="240" w:lineRule="auto"/>
              <w:rPr>
                <w:rFonts w:ascii="Arial Narrow" w:eastAsia="Times New Roman" w:hAnsi="Arial Narrow" w:cs="Calibri"/>
                <w:color w:val="000000"/>
                <w:sz w:val="22"/>
                <w:lang w:eastAsia="fr-FR"/>
              </w:rPr>
            </w:pPr>
            <w:r w:rsidRPr="00AB7BEC">
              <w:rPr>
                <w:rFonts w:ascii="Arial Narrow" w:eastAsia="Times New Roman" w:hAnsi="Arial Narrow" w:cs="Calibri"/>
                <w:color w:val="000000"/>
                <w:sz w:val="22"/>
                <w:lang w:eastAsia="fr-FR"/>
              </w:rPr>
              <w:t> </w:t>
            </w:r>
          </w:p>
        </w:tc>
      </w:tr>
      <w:tr w:rsidR="00A918FD" w:rsidRPr="00AB7BEC" w14:paraId="46F77553" w14:textId="77777777" w:rsidTr="00586D9F">
        <w:trPr>
          <w:trHeight w:val="303"/>
        </w:trPr>
        <w:tc>
          <w:tcPr>
            <w:tcW w:w="4269" w:type="pct"/>
            <w:gridSpan w:val="2"/>
            <w:tcBorders>
              <w:top w:val="single" w:sz="4" w:space="0" w:color="auto"/>
              <w:left w:val="single" w:sz="4" w:space="0" w:color="auto"/>
              <w:right w:val="single" w:sz="4" w:space="0" w:color="auto"/>
            </w:tcBorders>
            <w:shd w:val="clear" w:color="000000" w:fill="FFFFFF"/>
            <w:noWrap/>
            <w:vAlign w:val="center"/>
            <w:hideMark/>
          </w:tcPr>
          <w:p w14:paraId="1821D1FA" w14:textId="77777777" w:rsidR="00A918FD" w:rsidRPr="00AB7BEC" w:rsidRDefault="00A918FD" w:rsidP="00A918FD">
            <w:pPr>
              <w:pStyle w:val="Titre2"/>
            </w:pPr>
            <w:bookmarkStart w:id="6" w:name="_Toc189580362"/>
            <w:r w:rsidRPr="00AB7BEC">
              <w:t>Etablissement et gestion du PAQ</w:t>
            </w:r>
            <w:bookmarkEnd w:id="6"/>
          </w:p>
        </w:tc>
        <w:tc>
          <w:tcPr>
            <w:tcW w:w="731" w:type="pct"/>
            <w:tcBorders>
              <w:top w:val="single" w:sz="4" w:space="0" w:color="auto"/>
              <w:left w:val="nil"/>
              <w:right w:val="single" w:sz="4" w:space="0" w:color="auto"/>
            </w:tcBorders>
            <w:shd w:val="clear" w:color="000000" w:fill="FFFFFF"/>
            <w:noWrap/>
            <w:vAlign w:val="center"/>
            <w:hideMark/>
          </w:tcPr>
          <w:p w14:paraId="6481145F" w14:textId="77777777" w:rsidR="00A918FD" w:rsidRPr="00AB7BEC" w:rsidRDefault="00A918FD" w:rsidP="00AB7BEC">
            <w:pPr>
              <w:spacing w:after="0" w:line="240" w:lineRule="auto"/>
              <w:rPr>
                <w:rFonts w:ascii="Arial Narrow" w:eastAsia="Times New Roman" w:hAnsi="Arial Narrow" w:cs="Calibri"/>
                <w:color w:val="000000"/>
                <w:sz w:val="22"/>
                <w:lang w:eastAsia="fr-FR"/>
              </w:rPr>
            </w:pPr>
            <w:r w:rsidRPr="00AB7BEC">
              <w:rPr>
                <w:rFonts w:ascii="Arial Narrow" w:eastAsia="Times New Roman" w:hAnsi="Arial Narrow" w:cs="Calibri"/>
                <w:color w:val="000000"/>
                <w:sz w:val="22"/>
                <w:lang w:eastAsia="fr-FR"/>
              </w:rPr>
              <w:t> </w:t>
            </w:r>
          </w:p>
        </w:tc>
      </w:tr>
      <w:tr w:rsidR="00A918FD" w:rsidRPr="00AB7BEC" w14:paraId="500E2503" w14:textId="77777777" w:rsidTr="00586D9F">
        <w:trPr>
          <w:trHeight w:val="3079"/>
        </w:trPr>
        <w:tc>
          <w:tcPr>
            <w:tcW w:w="4269" w:type="pct"/>
            <w:gridSpan w:val="2"/>
            <w:tcBorders>
              <w:top w:val="nil"/>
              <w:left w:val="single" w:sz="4" w:space="0" w:color="auto"/>
              <w:bottom w:val="single" w:sz="4" w:space="0" w:color="auto"/>
              <w:right w:val="single" w:sz="4" w:space="0" w:color="auto"/>
            </w:tcBorders>
            <w:shd w:val="clear" w:color="000000" w:fill="FFFFFF"/>
            <w:vAlign w:val="center"/>
            <w:hideMark/>
          </w:tcPr>
          <w:p w14:paraId="4BA45317" w14:textId="77777777" w:rsidR="00A918FD" w:rsidRDefault="00A918FD" w:rsidP="00A918FD">
            <w:pPr>
              <w:pStyle w:val="Corpsdetexte"/>
            </w:pPr>
            <w:r>
              <w:t>Ce prix rémunère, forfaitairement, l’établissement, la mise à jour et la gestion du PAQ, conformément à l’article 2.6 du CCTP.</w:t>
            </w:r>
          </w:p>
          <w:p w14:paraId="7A147BBC" w14:textId="77777777" w:rsidR="00A918FD" w:rsidRDefault="00A918FD" w:rsidP="00A918FD">
            <w:pPr>
              <w:pStyle w:val="Corpsdetexte"/>
            </w:pPr>
            <w:r>
              <w:t>Ce prix comprend notamment :</w:t>
            </w:r>
          </w:p>
          <w:p w14:paraId="7EDBC817" w14:textId="25F101C0" w:rsidR="00A918FD" w:rsidRDefault="00A918FD" w:rsidP="000A1E24">
            <w:pPr>
              <w:pStyle w:val="Puce1"/>
            </w:pPr>
            <w:r>
              <w:t>La rédaction initiale du PAQ lors de la période de préparation, soumis à validation du MOE,</w:t>
            </w:r>
          </w:p>
          <w:p w14:paraId="509810AB" w14:textId="29DCEA62" w:rsidR="00A918FD" w:rsidRDefault="00A918FD" w:rsidP="000A1E24">
            <w:pPr>
              <w:pStyle w:val="Puce1"/>
            </w:pPr>
            <w:r>
              <w:t>Les mises à jour et le suivi du PAQ durant toute la durée du chantier,</w:t>
            </w:r>
          </w:p>
          <w:p w14:paraId="74C442C4" w14:textId="1B187DF5" w:rsidR="00A918FD" w:rsidRDefault="00A918FD" w:rsidP="000A1E24">
            <w:pPr>
              <w:pStyle w:val="Puce1"/>
            </w:pPr>
            <w:r>
              <w:t>Tous les frais inhérents à la réalisation du contrôle intérieur, y compris les frais d’essais, épreuves et analyses, ne faisant pas l'objet d'un autre prix spécifique du bordereau.</w:t>
            </w:r>
          </w:p>
          <w:p w14:paraId="28424075" w14:textId="77777777" w:rsidR="00A918FD" w:rsidRDefault="00A918FD" w:rsidP="00A918FD">
            <w:pPr>
              <w:pStyle w:val="Corpsdetexte"/>
            </w:pPr>
          </w:p>
          <w:p w14:paraId="10AF87AC" w14:textId="77777777" w:rsidR="00A918FD" w:rsidRDefault="00A918FD" w:rsidP="00A918FD">
            <w:pPr>
              <w:pStyle w:val="Corpsdetexte"/>
            </w:pPr>
            <w:r>
              <w:t>Le montant du forfait est réglé en 3 fractions :</w:t>
            </w:r>
          </w:p>
          <w:p w14:paraId="38F489AE" w14:textId="15A4D701" w:rsidR="00A918FD" w:rsidRDefault="00A918FD" w:rsidP="000A1E24">
            <w:pPr>
              <w:pStyle w:val="Puce1"/>
            </w:pPr>
            <w:r>
              <w:t xml:space="preserve"> 25 % après validation de la note d’organisation générale,</w:t>
            </w:r>
          </w:p>
          <w:p w14:paraId="1852BAE5" w14:textId="6FD90146" w:rsidR="00A918FD" w:rsidRDefault="00A918FD" w:rsidP="000A1E24">
            <w:pPr>
              <w:pStyle w:val="Puce1"/>
            </w:pPr>
            <w:r>
              <w:t xml:space="preserve"> 50 % à l’avancement des travaux, dans la limite du délai contractuel défini au marché,</w:t>
            </w:r>
          </w:p>
          <w:p w14:paraId="2BF86FB0" w14:textId="77777777" w:rsidR="0021425E" w:rsidRDefault="00A918FD" w:rsidP="0021425E">
            <w:pPr>
              <w:pStyle w:val="Puce1"/>
            </w:pPr>
            <w:r>
              <w:t xml:space="preserve"> 25 % après remise du dossier des ouvrages exécutés et validation par le MOE.</w:t>
            </w:r>
          </w:p>
          <w:p w14:paraId="3FCBF6E2" w14:textId="77777777" w:rsidR="0021425E" w:rsidRPr="0021425E" w:rsidRDefault="0021425E" w:rsidP="0021425E">
            <w:pPr>
              <w:pStyle w:val="Puce1"/>
              <w:numPr>
                <w:ilvl w:val="0"/>
                <w:numId w:val="0"/>
              </w:numPr>
              <w:ind w:left="921"/>
            </w:pPr>
          </w:p>
          <w:p w14:paraId="5EE49AEE" w14:textId="77777777" w:rsidR="0021425E" w:rsidRDefault="0021425E" w:rsidP="0021425E">
            <w:pPr>
              <w:pStyle w:val="Puce1"/>
              <w:numPr>
                <w:ilvl w:val="0"/>
                <w:numId w:val="0"/>
              </w:numPr>
              <w:ind w:left="921" w:hanging="168"/>
              <w:rPr>
                <w:b/>
                <w:bCs/>
              </w:rPr>
            </w:pPr>
            <w:r w:rsidRPr="0021425E">
              <w:rPr>
                <w:b/>
                <w:bCs/>
              </w:rPr>
              <w:t>Le Forfait :</w:t>
            </w:r>
          </w:p>
          <w:p w14:paraId="69E9D82D" w14:textId="6B315707" w:rsidR="00A918FD" w:rsidRPr="00AB7BEC" w:rsidRDefault="0021425E" w:rsidP="0021425E">
            <w:pPr>
              <w:pStyle w:val="Puce1"/>
              <w:numPr>
                <w:ilvl w:val="0"/>
                <w:numId w:val="0"/>
              </w:numPr>
              <w:ind w:left="921" w:hanging="168"/>
            </w:pPr>
            <w:r>
              <w:t>PRIX H.T. EN TOUTES LETTRES :</w:t>
            </w:r>
          </w:p>
        </w:tc>
        <w:tc>
          <w:tcPr>
            <w:tcW w:w="731" w:type="pct"/>
            <w:tcBorders>
              <w:top w:val="nil"/>
              <w:left w:val="nil"/>
              <w:bottom w:val="single" w:sz="4" w:space="0" w:color="auto"/>
              <w:right w:val="single" w:sz="4" w:space="0" w:color="auto"/>
            </w:tcBorders>
            <w:shd w:val="clear" w:color="000000" w:fill="FFFFFF"/>
            <w:noWrap/>
            <w:vAlign w:val="center"/>
            <w:hideMark/>
          </w:tcPr>
          <w:p w14:paraId="4B17185A" w14:textId="77777777" w:rsidR="00A918FD" w:rsidRPr="00AB7BEC" w:rsidRDefault="00A918FD" w:rsidP="00AB7BEC">
            <w:pPr>
              <w:spacing w:after="0" w:line="240" w:lineRule="auto"/>
              <w:rPr>
                <w:rFonts w:ascii="Arial Narrow" w:eastAsia="Times New Roman" w:hAnsi="Arial Narrow" w:cs="Calibri"/>
                <w:color w:val="000000"/>
                <w:sz w:val="22"/>
                <w:lang w:eastAsia="fr-FR"/>
              </w:rPr>
            </w:pPr>
            <w:r w:rsidRPr="00AB7BEC">
              <w:rPr>
                <w:rFonts w:ascii="Arial Narrow" w:eastAsia="Times New Roman" w:hAnsi="Arial Narrow" w:cs="Calibri"/>
                <w:color w:val="000000"/>
                <w:sz w:val="22"/>
                <w:lang w:eastAsia="fr-FR"/>
              </w:rPr>
              <w:t> </w:t>
            </w:r>
          </w:p>
        </w:tc>
      </w:tr>
    </w:tbl>
    <w:p w14:paraId="4C00F20B" w14:textId="357016DD" w:rsidR="0021425E" w:rsidRDefault="0021425E"/>
    <w:p w14:paraId="2829DF1F" w14:textId="77777777" w:rsidR="0021425E" w:rsidRDefault="0021425E">
      <w:r>
        <w:br w:type="page"/>
      </w:r>
    </w:p>
    <w:tbl>
      <w:tblPr>
        <w:tblW w:w="5082" w:type="pct"/>
        <w:tblInd w:w="-10" w:type="dxa"/>
        <w:tblCellMar>
          <w:left w:w="70" w:type="dxa"/>
          <w:right w:w="70" w:type="dxa"/>
        </w:tblCellMar>
        <w:tblLook w:val="04A0" w:firstRow="1" w:lastRow="0" w:firstColumn="1" w:lastColumn="0" w:noHBand="0" w:noVBand="1"/>
      </w:tblPr>
      <w:tblGrid>
        <w:gridCol w:w="850"/>
        <w:gridCol w:w="8223"/>
        <w:gridCol w:w="1554"/>
      </w:tblGrid>
      <w:tr w:rsidR="00586D9F" w:rsidRPr="00A918FD" w14:paraId="4F828834" w14:textId="77777777" w:rsidTr="00F95FA7">
        <w:trPr>
          <w:trHeight w:val="559"/>
        </w:trPr>
        <w:tc>
          <w:tcPr>
            <w:tcW w:w="400"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62AD6E7" w14:textId="77777777" w:rsidR="00586D9F" w:rsidRPr="00A918FD" w:rsidRDefault="00586D9F" w:rsidP="00F95FA7">
            <w:pPr>
              <w:rPr>
                <w:rFonts w:ascii="Arial Narrow" w:hAnsi="Arial Narrow"/>
                <w:sz w:val="18"/>
                <w:szCs w:val="18"/>
              </w:rPr>
            </w:pPr>
            <w:r>
              <w:lastRenderedPageBreak/>
              <w:br w:type="page"/>
            </w:r>
            <w:r w:rsidRPr="00A918FD">
              <w:rPr>
                <w:rFonts w:ascii="Arial Narrow" w:hAnsi="Arial Narrow"/>
                <w:sz w:val="18"/>
                <w:szCs w:val="18"/>
              </w:rPr>
              <w:t>NUMERO</w:t>
            </w:r>
          </w:p>
        </w:tc>
        <w:tc>
          <w:tcPr>
            <w:tcW w:w="3869" w:type="pct"/>
            <w:tcBorders>
              <w:top w:val="single" w:sz="4" w:space="0" w:color="auto"/>
              <w:left w:val="nil"/>
              <w:bottom w:val="single" w:sz="4" w:space="0" w:color="auto"/>
              <w:right w:val="single" w:sz="4" w:space="0" w:color="auto"/>
            </w:tcBorders>
            <w:shd w:val="clear" w:color="auto" w:fill="auto"/>
            <w:noWrap/>
            <w:vAlign w:val="center"/>
            <w:hideMark/>
          </w:tcPr>
          <w:p w14:paraId="64834E55" w14:textId="77777777" w:rsidR="00586D9F" w:rsidRPr="00A918FD" w:rsidRDefault="00586D9F" w:rsidP="00F95FA7">
            <w:pPr>
              <w:jc w:val="center"/>
              <w:rPr>
                <w:b/>
                <w:bCs/>
              </w:rPr>
            </w:pPr>
            <w:r w:rsidRPr="00A918FD">
              <w:rPr>
                <w:rFonts w:ascii="Arial Narrow" w:hAnsi="Arial Narrow"/>
                <w:b/>
                <w:bCs/>
                <w:sz w:val="18"/>
                <w:szCs w:val="18"/>
              </w:rPr>
              <w:t>DEFINITION DES PRIX ET PRIX HORS TAXES EN EUROS EXPRIMES EN TOUTES LETTRES</w:t>
            </w:r>
          </w:p>
        </w:tc>
        <w:tc>
          <w:tcPr>
            <w:tcW w:w="731" w:type="pct"/>
            <w:tcBorders>
              <w:top w:val="single" w:sz="4" w:space="0" w:color="auto"/>
              <w:left w:val="nil"/>
              <w:bottom w:val="single" w:sz="4" w:space="0" w:color="auto"/>
              <w:right w:val="single" w:sz="4" w:space="0" w:color="auto"/>
            </w:tcBorders>
            <w:shd w:val="clear" w:color="auto" w:fill="auto"/>
            <w:vAlign w:val="center"/>
            <w:hideMark/>
          </w:tcPr>
          <w:p w14:paraId="1C60FACF" w14:textId="77777777" w:rsidR="00586D9F" w:rsidRPr="00A918FD" w:rsidRDefault="00586D9F" w:rsidP="00F95FA7">
            <w:r w:rsidRPr="00A918FD">
              <w:rPr>
                <w:rFonts w:ascii="Arial Narrow" w:hAnsi="Arial Narrow"/>
                <w:sz w:val="18"/>
                <w:szCs w:val="18"/>
              </w:rPr>
              <w:t>Prix unitaire € HT en chiffres à 2 décimales</w:t>
            </w:r>
          </w:p>
        </w:tc>
      </w:tr>
      <w:tr w:rsidR="00A918FD" w:rsidRPr="00AB7BEC" w14:paraId="78828D51" w14:textId="77777777" w:rsidTr="00821770">
        <w:tblPrEx>
          <w:tblBorders>
            <w:top w:val="single" w:sz="4" w:space="0" w:color="auto"/>
            <w:left w:val="single" w:sz="4" w:space="0" w:color="auto"/>
            <w:bottom w:val="single" w:sz="4" w:space="0" w:color="auto"/>
            <w:right w:val="single" w:sz="4" w:space="0" w:color="auto"/>
            <w:insideV w:val="single" w:sz="4" w:space="0" w:color="auto"/>
          </w:tblBorders>
        </w:tblPrEx>
        <w:trPr>
          <w:trHeight w:val="300"/>
        </w:trPr>
        <w:tc>
          <w:tcPr>
            <w:tcW w:w="4269" w:type="pct"/>
            <w:gridSpan w:val="2"/>
            <w:shd w:val="clear" w:color="000000" w:fill="FFFFFF"/>
            <w:noWrap/>
            <w:vAlign w:val="center"/>
            <w:hideMark/>
          </w:tcPr>
          <w:p w14:paraId="0ABA79BF" w14:textId="77777777" w:rsidR="00A918FD" w:rsidRPr="00AB7BEC" w:rsidRDefault="00A918FD" w:rsidP="00A918FD">
            <w:pPr>
              <w:pStyle w:val="Titre2"/>
            </w:pPr>
            <w:bookmarkStart w:id="7" w:name="_Toc189580363"/>
            <w:r w:rsidRPr="00AB7BEC">
              <w:t>Etablissement et gestion du PPSPS</w:t>
            </w:r>
            <w:bookmarkEnd w:id="7"/>
          </w:p>
        </w:tc>
        <w:tc>
          <w:tcPr>
            <w:tcW w:w="731" w:type="pct"/>
            <w:shd w:val="clear" w:color="000000" w:fill="FFFFFF"/>
            <w:noWrap/>
            <w:vAlign w:val="center"/>
            <w:hideMark/>
          </w:tcPr>
          <w:p w14:paraId="2EDD3D39" w14:textId="77777777" w:rsidR="00A918FD" w:rsidRPr="00AB7BEC" w:rsidRDefault="00A918FD" w:rsidP="00AB7BEC">
            <w:pPr>
              <w:spacing w:after="0" w:line="240" w:lineRule="auto"/>
              <w:rPr>
                <w:rFonts w:ascii="Arial Narrow" w:eastAsia="Times New Roman" w:hAnsi="Arial Narrow" w:cs="Calibri"/>
                <w:color w:val="000000"/>
                <w:sz w:val="22"/>
                <w:lang w:eastAsia="fr-FR"/>
              </w:rPr>
            </w:pPr>
            <w:r w:rsidRPr="00AB7BEC">
              <w:rPr>
                <w:rFonts w:ascii="Arial Narrow" w:eastAsia="Times New Roman" w:hAnsi="Arial Narrow" w:cs="Calibri"/>
                <w:color w:val="000000"/>
                <w:sz w:val="22"/>
                <w:lang w:eastAsia="fr-FR"/>
              </w:rPr>
              <w:t> </w:t>
            </w:r>
          </w:p>
        </w:tc>
      </w:tr>
      <w:tr w:rsidR="00A918FD" w:rsidRPr="00AB7BEC" w14:paraId="7BC115C6" w14:textId="77777777" w:rsidTr="00821770">
        <w:tblPrEx>
          <w:tblBorders>
            <w:top w:val="single" w:sz="4" w:space="0" w:color="auto"/>
            <w:left w:val="single" w:sz="4" w:space="0" w:color="auto"/>
            <w:bottom w:val="single" w:sz="4" w:space="0" w:color="auto"/>
            <w:right w:val="single" w:sz="4" w:space="0" w:color="auto"/>
            <w:insideV w:val="single" w:sz="4" w:space="0" w:color="auto"/>
          </w:tblBorders>
        </w:tblPrEx>
        <w:trPr>
          <w:trHeight w:val="3828"/>
        </w:trPr>
        <w:tc>
          <w:tcPr>
            <w:tcW w:w="4269" w:type="pct"/>
            <w:gridSpan w:val="2"/>
            <w:shd w:val="clear" w:color="000000" w:fill="FFFFFF"/>
            <w:vAlign w:val="center"/>
            <w:hideMark/>
          </w:tcPr>
          <w:p w14:paraId="571EB9E3" w14:textId="45B31F4C" w:rsidR="00A918FD" w:rsidRDefault="00A918FD" w:rsidP="00A918FD">
            <w:pPr>
              <w:pStyle w:val="Corpsdetexte"/>
            </w:pPr>
            <w:r>
              <w:t>Ce prix rémunère, forfaitairement, l’établissement, la mise à jour et la gestion du PPSPS, conformément à l’article 2.</w:t>
            </w:r>
            <w:r w:rsidR="00D85B3D">
              <w:t>4</w:t>
            </w:r>
            <w:r>
              <w:t xml:space="preserve"> du CCTP.</w:t>
            </w:r>
          </w:p>
          <w:p w14:paraId="50CE1B3F" w14:textId="77777777" w:rsidR="00A918FD" w:rsidRDefault="00A918FD" w:rsidP="00A918FD">
            <w:pPr>
              <w:pStyle w:val="Corpsdetexte"/>
            </w:pPr>
            <w:r>
              <w:t>Ce prix comprend notamment :</w:t>
            </w:r>
          </w:p>
          <w:p w14:paraId="0DF81B4D" w14:textId="6C8D6E32" w:rsidR="00A918FD" w:rsidRDefault="00A918FD" w:rsidP="000A1E24">
            <w:pPr>
              <w:pStyle w:val="Puce1"/>
            </w:pPr>
            <w:r>
              <w:t xml:space="preserve">L’établissement des PPSPS (mandataire, co-traitants, sous-traitants, </w:t>
            </w:r>
            <w:proofErr w:type="spellStart"/>
            <w:r>
              <w:t>etc</w:t>
            </w:r>
            <w:proofErr w:type="spellEnd"/>
            <w:r>
              <w:t xml:space="preserve">) et tous additifs, leur transmission et leur reprise jusqu’à validation par le CSPS, </w:t>
            </w:r>
          </w:p>
          <w:p w14:paraId="023C2388" w14:textId="08C95DF7" w:rsidR="00A918FD" w:rsidRDefault="00A918FD" w:rsidP="000A1E24">
            <w:pPr>
              <w:pStyle w:val="Puce1"/>
            </w:pPr>
            <w:r>
              <w:t>les frais résultants des recommandations du PGC en matière de sécurité et de protection de la Santé</w:t>
            </w:r>
          </w:p>
          <w:p w14:paraId="582BC19E" w14:textId="3026927D" w:rsidR="00A918FD" w:rsidRDefault="00A918FD" w:rsidP="000A1E24">
            <w:pPr>
              <w:pStyle w:val="Puce1"/>
            </w:pPr>
            <w:r>
              <w:t>La mise en œuvre des dispositifs de protection individuels ou collectifs,</w:t>
            </w:r>
          </w:p>
          <w:p w14:paraId="21AFA07F" w14:textId="52CEA35F" w:rsidR="00A918FD" w:rsidRDefault="00A918FD" w:rsidP="000A1E24">
            <w:pPr>
              <w:pStyle w:val="Puce1"/>
            </w:pPr>
            <w:r>
              <w:t>L’établissement et la mise en œuvre de toutes les démarches sécurité,</w:t>
            </w:r>
          </w:p>
          <w:p w14:paraId="69ACE74D" w14:textId="5C5E44CF" w:rsidR="00A918FD" w:rsidRDefault="00A918FD" w:rsidP="000A1E24">
            <w:pPr>
              <w:pStyle w:val="Puce1"/>
            </w:pPr>
            <w:r>
              <w:t>Tous les frais liés à la participation aux visites d’inspection communes.</w:t>
            </w:r>
          </w:p>
          <w:p w14:paraId="29325389" w14:textId="77777777" w:rsidR="00A918FD" w:rsidRDefault="00A918FD" w:rsidP="00A918FD">
            <w:pPr>
              <w:pStyle w:val="Corpsdetexte"/>
            </w:pPr>
          </w:p>
          <w:p w14:paraId="0ABB6B17" w14:textId="77777777" w:rsidR="00A918FD" w:rsidRDefault="00A918FD" w:rsidP="00A918FD">
            <w:pPr>
              <w:pStyle w:val="Corpsdetexte"/>
            </w:pPr>
            <w:r>
              <w:t>Le montant du forfait est réglé en 3 fractions :</w:t>
            </w:r>
          </w:p>
          <w:p w14:paraId="53080D4C" w14:textId="2782961D" w:rsidR="00A918FD" w:rsidRDefault="00A918FD" w:rsidP="000A1E24">
            <w:pPr>
              <w:pStyle w:val="Puce1"/>
            </w:pPr>
            <w:r>
              <w:t xml:space="preserve"> 25 % en fin de période de préparation et après validation du PPSPS par le CSPS,</w:t>
            </w:r>
          </w:p>
          <w:p w14:paraId="76F3026F" w14:textId="57C59300" w:rsidR="00A918FD" w:rsidRDefault="00A918FD" w:rsidP="000A1E24">
            <w:pPr>
              <w:pStyle w:val="Puce1"/>
            </w:pPr>
            <w:r>
              <w:t xml:space="preserve"> 50 % à l’avancement des travaux, dans la limite du délai contractuel défini au marché,</w:t>
            </w:r>
          </w:p>
          <w:p w14:paraId="4D272668" w14:textId="51A5573E" w:rsidR="00A918FD" w:rsidRDefault="00A918FD" w:rsidP="000A1E24">
            <w:pPr>
              <w:pStyle w:val="Puce1"/>
            </w:pPr>
            <w:r>
              <w:t xml:space="preserve"> 25 % après repli des installations de chantier.</w:t>
            </w:r>
          </w:p>
          <w:p w14:paraId="52D1D55C" w14:textId="77777777" w:rsidR="0021425E" w:rsidRDefault="0021425E" w:rsidP="0021425E">
            <w:pPr>
              <w:pStyle w:val="Puce1"/>
              <w:numPr>
                <w:ilvl w:val="0"/>
                <w:numId w:val="0"/>
              </w:numPr>
              <w:ind w:left="921" w:hanging="168"/>
              <w:rPr>
                <w:b/>
                <w:bCs/>
              </w:rPr>
            </w:pPr>
          </w:p>
          <w:p w14:paraId="05690DE3" w14:textId="2D70935B" w:rsidR="0021425E" w:rsidRDefault="0021425E" w:rsidP="0021425E">
            <w:pPr>
              <w:pStyle w:val="Puce1"/>
              <w:numPr>
                <w:ilvl w:val="0"/>
                <w:numId w:val="0"/>
              </w:numPr>
              <w:ind w:left="921" w:hanging="168"/>
              <w:rPr>
                <w:b/>
                <w:bCs/>
              </w:rPr>
            </w:pPr>
            <w:r w:rsidRPr="0021425E">
              <w:rPr>
                <w:b/>
                <w:bCs/>
              </w:rPr>
              <w:t>Le Forfait :</w:t>
            </w:r>
          </w:p>
          <w:p w14:paraId="7853BBC8" w14:textId="2A466C99" w:rsidR="0021425E" w:rsidRDefault="0021425E" w:rsidP="0021425E">
            <w:pPr>
              <w:pStyle w:val="Puce1"/>
              <w:numPr>
                <w:ilvl w:val="0"/>
                <w:numId w:val="0"/>
              </w:numPr>
              <w:ind w:left="921" w:hanging="168"/>
            </w:pPr>
            <w:r>
              <w:t>PRIX H.T. EN TOUTES LETTRES :</w:t>
            </w:r>
          </w:p>
          <w:p w14:paraId="6376CE32" w14:textId="77777777" w:rsidR="00A918FD" w:rsidRPr="00AB7BEC" w:rsidRDefault="00A918FD" w:rsidP="00A918FD">
            <w:pPr>
              <w:pStyle w:val="Corpsdetexte"/>
            </w:pPr>
          </w:p>
        </w:tc>
        <w:tc>
          <w:tcPr>
            <w:tcW w:w="731" w:type="pct"/>
            <w:shd w:val="clear" w:color="000000" w:fill="FFFFFF"/>
            <w:noWrap/>
            <w:vAlign w:val="center"/>
            <w:hideMark/>
          </w:tcPr>
          <w:p w14:paraId="5FD14E98" w14:textId="77777777" w:rsidR="00A918FD" w:rsidRPr="00AB7BEC" w:rsidRDefault="00A918FD" w:rsidP="00AB7BEC">
            <w:pPr>
              <w:spacing w:after="0" w:line="240" w:lineRule="auto"/>
              <w:rPr>
                <w:rFonts w:ascii="Arial Narrow" w:eastAsia="Times New Roman" w:hAnsi="Arial Narrow" w:cs="Calibri"/>
                <w:color w:val="000000"/>
                <w:sz w:val="22"/>
                <w:lang w:eastAsia="fr-FR"/>
              </w:rPr>
            </w:pPr>
            <w:r w:rsidRPr="00AB7BEC">
              <w:rPr>
                <w:rFonts w:ascii="Arial Narrow" w:eastAsia="Times New Roman" w:hAnsi="Arial Narrow" w:cs="Calibri"/>
                <w:color w:val="000000"/>
                <w:sz w:val="22"/>
                <w:lang w:eastAsia="fr-FR"/>
              </w:rPr>
              <w:t> </w:t>
            </w:r>
          </w:p>
        </w:tc>
      </w:tr>
      <w:tr w:rsidR="00A918FD" w:rsidRPr="00AB7BEC" w14:paraId="0E308D34" w14:textId="77777777" w:rsidTr="00821770">
        <w:tblPrEx>
          <w:tblBorders>
            <w:top w:val="single" w:sz="4" w:space="0" w:color="auto"/>
            <w:left w:val="single" w:sz="4" w:space="0" w:color="auto"/>
            <w:bottom w:val="single" w:sz="4" w:space="0" w:color="auto"/>
            <w:right w:val="single" w:sz="4" w:space="0" w:color="auto"/>
            <w:insideV w:val="single" w:sz="4" w:space="0" w:color="auto"/>
          </w:tblBorders>
        </w:tblPrEx>
        <w:trPr>
          <w:trHeight w:val="300"/>
        </w:trPr>
        <w:tc>
          <w:tcPr>
            <w:tcW w:w="4269" w:type="pct"/>
            <w:gridSpan w:val="2"/>
            <w:tcBorders>
              <w:top w:val="single" w:sz="4" w:space="0" w:color="auto"/>
              <w:bottom w:val="nil"/>
            </w:tcBorders>
            <w:shd w:val="clear" w:color="000000" w:fill="FFFFFF"/>
            <w:noWrap/>
            <w:vAlign w:val="center"/>
            <w:hideMark/>
          </w:tcPr>
          <w:p w14:paraId="57FD3D4A" w14:textId="77777777" w:rsidR="00A918FD" w:rsidRPr="00AB7BEC" w:rsidRDefault="00A918FD" w:rsidP="00A918FD">
            <w:pPr>
              <w:pStyle w:val="Titre2"/>
            </w:pPr>
            <w:bookmarkStart w:id="8" w:name="_Toc189580364"/>
            <w:r w:rsidRPr="00AB7BEC">
              <w:t>Etablissement et gestion du PRE et SOGED</w:t>
            </w:r>
            <w:bookmarkEnd w:id="8"/>
          </w:p>
        </w:tc>
        <w:tc>
          <w:tcPr>
            <w:tcW w:w="731" w:type="pct"/>
            <w:tcBorders>
              <w:top w:val="single" w:sz="4" w:space="0" w:color="auto"/>
              <w:bottom w:val="nil"/>
            </w:tcBorders>
            <w:shd w:val="clear" w:color="000000" w:fill="FFFFFF"/>
            <w:noWrap/>
            <w:vAlign w:val="center"/>
            <w:hideMark/>
          </w:tcPr>
          <w:p w14:paraId="29251202" w14:textId="77777777" w:rsidR="00A918FD" w:rsidRPr="00AB7BEC" w:rsidRDefault="00A918FD" w:rsidP="00AB7BEC">
            <w:pPr>
              <w:spacing w:after="0" w:line="240" w:lineRule="auto"/>
              <w:rPr>
                <w:rFonts w:ascii="Arial Narrow" w:eastAsia="Times New Roman" w:hAnsi="Arial Narrow" w:cs="Calibri"/>
                <w:color w:val="000000"/>
                <w:sz w:val="22"/>
                <w:lang w:eastAsia="fr-FR"/>
              </w:rPr>
            </w:pPr>
            <w:r w:rsidRPr="00AB7BEC">
              <w:rPr>
                <w:rFonts w:ascii="Arial Narrow" w:eastAsia="Times New Roman" w:hAnsi="Arial Narrow" w:cs="Calibri"/>
                <w:color w:val="000000"/>
                <w:sz w:val="22"/>
                <w:lang w:eastAsia="fr-FR"/>
              </w:rPr>
              <w:t> </w:t>
            </w:r>
          </w:p>
        </w:tc>
      </w:tr>
      <w:tr w:rsidR="00A918FD" w:rsidRPr="00AB7BEC" w14:paraId="073495C9" w14:textId="77777777" w:rsidTr="00821770">
        <w:tblPrEx>
          <w:tblBorders>
            <w:top w:val="single" w:sz="4" w:space="0" w:color="auto"/>
            <w:left w:val="single" w:sz="4" w:space="0" w:color="auto"/>
            <w:bottom w:val="single" w:sz="4" w:space="0" w:color="auto"/>
            <w:right w:val="single" w:sz="4" w:space="0" w:color="auto"/>
            <w:insideV w:val="single" w:sz="4" w:space="0" w:color="auto"/>
          </w:tblBorders>
        </w:tblPrEx>
        <w:trPr>
          <w:trHeight w:val="3312"/>
        </w:trPr>
        <w:tc>
          <w:tcPr>
            <w:tcW w:w="4269" w:type="pct"/>
            <w:gridSpan w:val="2"/>
            <w:tcBorders>
              <w:top w:val="nil"/>
            </w:tcBorders>
            <w:shd w:val="clear" w:color="000000" w:fill="FFFFFF"/>
            <w:vAlign w:val="center"/>
            <w:hideMark/>
          </w:tcPr>
          <w:p w14:paraId="41332318" w14:textId="77777777" w:rsidR="00A918FD" w:rsidRDefault="00A918FD" w:rsidP="00A918FD">
            <w:pPr>
              <w:pStyle w:val="Corpsdetexte"/>
            </w:pPr>
            <w:r>
              <w:t>Ce prix rémunère, forfaitairement, l’établissement, la mise à jour et la gestion du Plan de Respect de l’Environnement, conformément à l’article 2.10 du CCTP.</w:t>
            </w:r>
          </w:p>
          <w:p w14:paraId="61D620B7" w14:textId="77777777" w:rsidR="00A918FD" w:rsidRDefault="00A918FD" w:rsidP="00A918FD">
            <w:pPr>
              <w:pStyle w:val="Corpsdetexte"/>
            </w:pPr>
            <w:r>
              <w:t>Ce prix comprend notamment :</w:t>
            </w:r>
          </w:p>
          <w:p w14:paraId="6EB1F3E1" w14:textId="2068C171" w:rsidR="00A918FD" w:rsidRDefault="00A918FD" w:rsidP="000A1E24">
            <w:pPr>
              <w:pStyle w:val="Puce1"/>
            </w:pPr>
            <w:r>
              <w:t>L’établissement du PRE y compris la composante gestion des déchets,</w:t>
            </w:r>
          </w:p>
          <w:p w14:paraId="3BE5F20E" w14:textId="6DD1D27B" w:rsidR="00A918FD" w:rsidRDefault="00A918FD" w:rsidP="000A1E24">
            <w:pPr>
              <w:pStyle w:val="Puce1"/>
            </w:pPr>
            <w:r>
              <w:t>Les mises à jour et le suivi du PRE durant toute la durée du chantier,</w:t>
            </w:r>
          </w:p>
          <w:p w14:paraId="7F83CB8A" w14:textId="2584AEFF" w:rsidR="00A918FD" w:rsidRDefault="00A918FD" w:rsidP="000A1E24">
            <w:pPr>
              <w:pStyle w:val="Puce1"/>
            </w:pPr>
            <w:r>
              <w:t>La gestion de la démarche de protection de l’environnement pendant le déroulement du chantier,</w:t>
            </w:r>
          </w:p>
          <w:p w14:paraId="7E245FC5" w14:textId="6E3A3F48" w:rsidR="00A918FD" w:rsidRDefault="00A918FD" w:rsidP="000A1E24">
            <w:pPr>
              <w:pStyle w:val="Puce1"/>
            </w:pPr>
            <w:r>
              <w:t>La réalisation, l’entretien et le repli des installations spécifiques de protection de l’environnement.</w:t>
            </w:r>
          </w:p>
          <w:p w14:paraId="547B0579" w14:textId="77777777" w:rsidR="00A918FD" w:rsidRDefault="00A918FD" w:rsidP="00A918FD">
            <w:pPr>
              <w:pStyle w:val="Corpsdetexte"/>
            </w:pPr>
          </w:p>
          <w:p w14:paraId="0E8DC502" w14:textId="77777777" w:rsidR="00A918FD" w:rsidRDefault="00A918FD" w:rsidP="00A918FD">
            <w:pPr>
              <w:pStyle w:val="Corpsdetexte"/>
            </w:pPr>
            <w:r>
              <w:t>Le montant du forfait est réglé en 3 fractions :</w:t>
            </w:r>
          </w:p>
          <w:p w14:paraId="6FCB8D3A" w14:textId="4B9A9468" w:rsidR="00A918FD" w:rsidRDefault="00A918FD" w:rsidP="000A1E24">
            <w:pPr>
              <w:pStyle w:val="Puce1"/>
            </w:pPr>
            <w:r>
              <w:t xml:space="preserve"> 25 % en fin de période de préparation et après validation du PRE par le MOE,</w:t>
            </w:r>
          </w:p>
          <w:p w14:paraId="6EF5F06A" w14:textId="043C3F50" w:rsidR="00A918FD" w:rsidRDefault="00A918FD" w:rsidP="000A1E24">
            <w:pPr>
              <w:pStyle w:val="Puce1"/>
            </w:pPr>
            <w:r>
              <w:t xml:space="preserve"> 50 % à l’avancement des travaux, dans la limite du délai contractuel défini au marché,</w:t>
            </w:r>
          </w:p>
          <w:p w14:paraId="0AFEF9AC" w14:textId="16559843" w:rsidR="00A918FD" w:rsidRDefault="00A918FD" w:rsidP="000A1E24">
            <w:pPr>
              <w:pStyle w:val="Puce1"/>
            </w:pPr>
            <w:r>
              <w:t xml:space="preserve"> 25 % après repli des installations de chantier.</w:t>
            </w:r>
          </w:p>
          <w:p w14:paraId="6EFDF708" w14:textId="77777777" w:rsidR="00A918FD" w:rsidRDefault="00A918FD" w:rsidP="00A918FD">
            <w:pPr>
              <w:pStyle w:val="Corpsdetexte"/>
            </w:pPr>
          </w:p>
          <w:p w14:paraId="3EB77B5E" w14:textId="77777777" w:rsidR="00A918FD" w:rsidRDefault="00A918FD" w:rsidP="00A918FD">
            <w:pPr>
              <w:pStyle w:val="Corpsdetexte"/>
            </w:pPr>
          </w:p>
          <w:p w14:paraId="2BC5FF54" w14:textId="77777777" w:rsidR="00A918FD" w:rsidRPr="00AB7BEC" w:rsidRDefault="00A918FD" w:rsidP="00A918FD">
            <w:pPr>
              <w:pStyle w:val="Corpsdetexte"/>
            </w:pPr>
          </w:p>
        </w:tc>
        <w:tc>
          <w:tcPr>
            <w:tcW w:w="731" w:type="pct"/>
            <w:tcBorders>
              <w:top w:val="nil"/>
            </w:tcBorders>
            <w:shd w:val="clear" w:color="000000" w:fill="FFFFFF"/>
            <w:noWrap/>
            <w:vAlign w:val="center"/>
            <w:hideMark/>
          </w:tcPr>
          <w:p w14:paraId="65E116CD" w14:textId="77777777" w:rsidR="00A918FD" w:rsidRPr="00AB7BEC" w:rsidRDefault="00A918FD" w:rsidP="00AB7BEC">
            <w:pPr>
              <w:spacing w:after="0" w:line="240" w:lineRule="auto"/>
              <w:rPr>
                <w:rFonts w:ascii="Arial Narrow" w:eastAsia="Times New Roman" w:hAnsi="Arial Narrow" w:cs="Calibri"/>
                <w:color w:val="000000"/>
                <w:sz w:val="22"/>
                <w:lang w:eastAsia="fr-FR"/>
              </w:rPr>
            </w:pPr>
            <w:r w:rsidRPr="00AB7BEC">
              <w:rPr>
                <w:rFonts w:ascii="Arial Narrow" w:eastAsia="Times New Roman" w:hAnsi="Arial Narrow" w:cs="Calibri"/>
                <w:color w:val="000000"/>
                <w:sz w:val="22"/>
                <w:lang w:eastAsia="fr-FR"/>
              </w:rPr>
              <w:t> </w:t>
            </w:r>
          </w:p>
        </w:tc>
      </w:tr>
      <w:tr w:rsidR="00A918FD" w:rsidRPr="00AB7BEC" w14:paraId="3E2BBA06" w14:textId="77777777" w:rsidTr="00821770">
        <w:tblPrEx>
          <w:tblBorders>
            <w:top w:val="single" w:sz="4" w:space="0" w:color="auto"/>
            <w:left w:val="single" w:sz="4" w:space="0" w:color="auto"/>
            <w:bottom w:val="single" w:sz="4" w:space="0" w:color="auto"/>
            <w:right w:val="single" w:sz="4" w:space="0" w:color="auto"/>
            <w:insideV w:val="single" w:sz="4" w:space="0" w:color="auto"/>
          </w:tblBorders>
        </w:tblPrEx>
        <w:trPr>
          <w:trHeight w:val="288"/>
        </w:trPr>
        <w:tc>
          <w:tcPr>
            <w:tcW w:w="4269" w:type="pct"/>
            <w:gridSpan w:val="2"/>
            <w:shd w:val="clear" w:color="000000" w:fill="FFFFFF"/>
            <w:noWrap/>
            <w:vAlign w:val="center"/>
            <w:hideMark/>
          </w:tcPr>
          <w:p w14:paraId="7A691DB4" w14:textId="2FA8F2DE" w:rsidR="00A918FD" w:rsidRPr="00AB7BEC" w:rsidRDefault="00A918FD" w:rsidP="00A918FD">
            <w:pPr>
              <w:pStyle w:val="Corpsdetexte"/>
              <w:rPr>
                <w:b/>
                <w:bCs/>
              </w:rPr>
            </w:pPr>
            <w:r w:rsidRPr="00AB7BEC">
              <w:rPr>
                <w:b/>
                <w:bCs/>
              </w:rPr>
              <w:t>Le Forfait</w:t>
            </w:r>
            <w:r w:rsidR="006A667C">
              <w:rPr>
                <w:b/>
                <w:bCs/>
              </w:rPr>
              <w:t> :</w:t>
            </w:r>
          </w:p>
        </w:tc>
        <w:tc>
          <w:tcPr>
            <w:tcW w:w="731" w:type="pct"/>
            <w:shd w:val="clear" w:color="000000" w:fill="FFFFFF"/>
            <w:noWrap/>
            <w:vAlign w:val="center"/>
            <w:hideMark/>
          </w:tcPr>
          <w:p w14:paraId="2DA56BF7" w14:textId="77777777" w:rsidR="00A918FD" w:rsidRPr="00AB7BEC" w:rsidRDefault="00A918FD" w:rsidP="00AB7BEC">
            <w:pPr>
              <w:spacing w:after="0" w:line="240" w:lineRule="auto"/>
              <w:rPr>
                <w:rFonts w:ascii="Arial Narrow" w:eastAsia="Times New Roman" w:hAnsi="Arial Narrow" w:cs="Calibri"/>
                <w:color w:val="000000"/>
                <w:sz w:val="22"/>
                <w:lang w:eastAsia="fr-FR"/>
              </w:rPr>
            </w:pPr>
            <w:r w:rsidRPr="00AB7BEC">
              <w:rPr>
                <w:rFonts w:ascii="Arial Narrow" w:eastAsia="Times New Roman" w:hAnsi="Arial Narrow" w:cs="Calibri"/>
                <w:color w:val="000000"/>
                <w:sz w:val="22"/>
                <w:lang w:eastAsia="fr-FR"/>
              </w:rPr>
              <w:t> </w:t>
            </w:r>
          </w:p>
        </w:tc>
      </w:tr>
      <w:tr w:rsidR="00A918FD" w:rsidRPr="00AB7BEC" w14:paraId="24CB6559" w14:textId="77777777" w:rsidTr="00821770">
        <w:tblPrEx>
          <w:tblBorders>
            <w:top w:val="single" w:sz="4" w:space="0" w:color="auto"/>
            <w:left w:val="single" w:sz="4" w:space="0" w:color="auto"/>
            <w:bottom w:val="single" w:sz="4" w:space="0" w:color="auto"/>
            <w:right w:val="single" w:sz="4" w:space="0" w:color="auto"/>
            <w:insideV w:val="single" w:sz="4" w:space="0" w:color="auto"/>
          </w:tblBorders>
        </w:tblPrEx>
        <w:trPr>
          <w:trHeight w:val="288"/>
        </w:trPr>
        <w:tc>
          <w:tcPr>
            <w:tcW w:w="4269" w:type="pct"/>
            <w:gridSpan w:val="2"/>
            <w:tcBorders>
              <w:bottom w:val="single" w:sz="4" w:space="0" w:color="auto"/>
            </w:tcBorders>
            <w:shd w:val="clear" w:color="000000" w:fill="FFFFFF"/>
            <w:noWrap/>
            <w:hideMark/>
          </w:tcPr>
          <w:p w14:paraId="55F75539" w14:textId="4EE9E84C" w:rsidR="00A918FD" w:rsidRPr="00AB7BEC" w:rsidRDefault="00A918FD" w:rsidP="00A918FD">
            <w:pPr>
              <w:pStyle w:val="Corpsdetexte"/>
            </w:pPr>
            <w:r w:rsidRPr="00AB7BEC">
              <w:t>PRIX H.T. EN TOUTES LETTRES :</w:t>
            </w:r>
          </w:p>
        </w:tc>
        <w:tc>
          <w:tcPr>
            <w:tcW w:w="731" w:type="pct"/>
            <w:tcBorders>
              <w:bottom w:val="single" w:sz="4" w:space="0" w:color="auto"/>
            </w:tcBorders>
            <w:shd w:val="clear" w:color="000000" w:fill="FFFFFF"/>
            <w:noWrap/>
            <w:vAlign w:val="center"/>
            <w:hideMark/>
          </w:tcPr>
          <w:p w14:paraId="0C8D5390" w14:textId="77777777" w:rsidR="00A918FD" w:rsidRPr="00AB7BEC" w:rsidRDefault="00A918FD" w:rsidP="00AB7BEC">
            <w:pPr>
              <w:spacing w:after="0" w:line="240" w:lineRule="auto"/>
              <w:rPr>
                <w:rFonts w:ascii="Arial Narrow" w:eastAsia="Times New Roman" w:hAnsi="Arial Narrow" w:cs="Calibri"/>
                <w:color w:val="000000"/>
                <w:sz w:val="22"/>
                <w:lang w:eastAsia="fr-FR"/>
              </w:rPr>
            </w:pPr>
            <w:r w:rsidRPr="00AB7BEC">
              <w:rPr>
                <w:rFonts w:ascii="Arial Narrow" w:eastAsia="Times New Roman" w:hAnsi="Arial Narrow" w:cs="Calibri"/>
                <w:color w:val="000000"/>
                <w:sz w:val="22"/>
                <w:lang w:eastAsia="fr-FR"/>
              </w:rPr>
              <w:t> </w:t>
            </w:r>
          </w:p>
        </w:tc>
      </w:tr>
    </w:tbl>
    <w:p w14:paraId="02DBE21F" w14:textId="77777777" w:rsidR="00586D9F" w:rsidRDefault="00586D9F"/>
    <w:p w14:paraId="112EC4F3" w14:textId="77777777" w:rsidR="00586D9F" w:rsidRDefault="00586D9F"/>
    <w:p w14:paraId="211AF35F" w14:textId="77777777" w:rsidR="00586D9F" w:rsidRDefault="00586D9F"/>
    <w:p w14:paraId="3183F9F8" w14:textId="77777777" w:rsidR="00586D9F" w:rsidRDefault="00586D9F"/>
    <w:p w14:paraId="12A9A86A" w14:textId="77777777" w:rsidR="00586D9F" w:rsidRDefault="00586D9F"/>
    <w:p w14:paraId="6705BF27" w14:textId="77777777" w:rsidR="00586D9F" w:rsidRDefault="00586D9F"/>
    <w:p w14:paraId="135ACDA0" w14:textId="77777777" w:rsidR="00586D9F" w:rsidRDefault="00586D9F"/>
    <w:p w14:paraId="0552D1E3" w14:textId="77777777" w:rsidR="00586D9F" w:rsidRDefault="00586D9F"/>
    <w:p w14:paraId="0920A0AE" w14:textId="77777777" w:rsidR="00586D9F" w:rsidRDefault="00586D9F"/>
    <w:p w14:paraId="37C8EF40" w14:textId="77777777" w:rsidR="00586D9F" w:rsidRDefault="00586D9F"/>
    <w:p w14:paraId="628FA8BE" w14:textId="77777777" w:rsidR="00586D9F" w:rsidRDefault="00586D9F"/>
    <w:p w14:paraId="257E9EDA" w14:textId="77777777" w:rsidR="00586D9F" w:rsidRDefault="00586D9F"/>
    <w:tbl>
      <w:tblPr>
        <w:tblW w:w="5082" w:type="pct"/>
        <w:tblInd w:w="-10" w:type="dxa"/>
        <w:tblCellMar>
          <w:left w:w="70" w:type="dxa"/>
          <w:right w:w="70" w:type="dxa"/>
        </w:tblCellMar>
        <w:tblLook w:val="04A0" w:firstRow="1" w:lastRow="0" w:firstColumn="1" w:lastColumn="0" w:noHBand="0" w:noVBand="1"/>
      </w:tblPr>
      <w:tblGrid>
        <w:gridCol w:w="850"/>
        <w:gridCol w:w="8223"/>
        <w:gridCol w:w="1554"/>
      </w:tblGrid>
      <w:tr w:rsidR="00586D9F" w:rsidRPr="00A918FD" w14:paraId="19CD847F" w14:textId="77777777" w:rsidTr="00F95FA7">
        <w:trPr>
          <w:trHeight w:val="559"/>
        </w:trPr>
        <w:tc>
          <w:tcPr>
            <w:tcW w:w="400"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74B48DC" w14:textId="77777777" w:rsidR="00586D9F" w:rsidRPr="00A918FD" w:rsidRDefault="00586D9F" w:rsidP="00F95FA7">
            <w:pPr>
              <w:rPr>
                <w:rFonts w:ascii="Arial Narrow" w:hAnsi="Arial Narrow"/>
                <w:sz w:val="18"/>
                <w:szCs w:val="18"/>
              </w:rPr>
            </w:pPr>
            <w:r>
              <w:br w:type="page"/>
            </w:r>
            <w:r w:rsidRPr="00A918FD">
              <w:rPr>
                <w:rFonts w:ascii="Arial Narrow" w:hAnsi="Arial Narrow"/>
                <w:sz w:val="18"/>
                <w:szCs w:val="18"/>
              </w:rPr>
              <w:t>NUMERO</w:t>
            </w:r>
          </w:p>
        </w:tc>
        <w:tc>
          <w:tcPr>
            <w:tcW w:w="3869" w:type="pct"/>
            <w:tcBorders>
              <w:top w:val="single" w:sz="4" w:space="0" w:color="auto"/>
              <w:left w:val="nil"/>
              <w:bottom w:val="single" w:sz="4" w:space="0" w:color="auto"/>
              <w:right w:val="single" w:sz="4" w:space="0" w:color="auto"/>
            </w:tcBorders>
            <w:shd w:val="clear" w:color="auto" w:fill="auto"/>
            <w:noWrap/>
            <w:vAlign w:val="center"/>
            <w:hideMark/>
          </w:tcPr>
          <w:p w14:paraId="6E36D724" w14:textId="77777777" w:rsidR="00586D9F" w:rsidRPr="00A918FD" w:rsidRDefault="00586D9F" w:rsidP="00F95FA7">
            <w:pPr>
              <w:jc w:val="center"/>
              <w:rPr>
                <w:b/>
                <w:bCs/>
              </w:rPr>
            </w:pPr>
            <w:r w:rsidRPr="00A918FD">
              <w:rPr>
                <w:rFonts w:ascii="Arial Narrow" w:hAnsi="Arial Narrow"/>
                <w:b/>
                <w:bCs/>
                <w:sz w:val="18"/>
                <w:szCs w:val="18"/>
              </w:rPr>
              <w:t>DEFINITION DES PRIX ET PRIX HORS TAXES EN EUROS EXPRIMES EN TOUTES LETTRES</w:t>
            </w:r>
          </w:p>
        </w:tc>
        <w:tc>
          <w:tcPr>
            <w:tcW w:w="731" w:type="pct"/>
            <w:tcBorders>
              <w:top w:val="single" w:sz="4" w:space="0" w:color="auto"/>
              <w:left w:val="nil"/>
              <w:bottom w:val="single" w:sz="4" w:space="0" w:color="auto"/>
              <w:right w:val="single" w:sz="4" w:space="0" w:color="auto"/>
            </w:tcBorders>
            <w:shd w:val="clear" w:color="auto" w:fill="auto"/>
            <w:vAlign w:val="center"/>
            <w:hideMark/>
          </w:tcPr>
          <w:p w14:paraId="48E87B43" w14:textId="77777777" w:rsidR="00586D9F" w:rsidRPr="00A918FD" w:rsidRDefault="00586D9F" w:rsidP="00F95FA7">
            <w:r w:rsidRPr="00A918FD">
              <w:rPr>
                <w:rFonts w:ascii="Arial Narrow" w:hAnsi="Arial Narrow"/>
                <w:sz w:val="18"/>
                <w:szCs w:val="18"/>
              </w:rPr>
              <w:t>Prix unitaire € HT en chiffres à 2 décimales</w:t>
            </w:r>
          </w:p>
        </w:tc>
      </w:tr>
      <w:tr w:rsidR="00A918FD" w:rsidRPr="00AB7BEC" w14:paraId="6F13071E" w14:textId="77777777" w:rsidTr="00821770">
        <w:trPr>
          <w:trHeight w:val="300"/>
        </w:trPr>
        <w:tc>
          <w:tcPr>
            <w:tcW w:w="4269" w:type="pct"/>
            <w:gridSpan w:val="2"/>
            <w:tcBorders>
              <w:top w:val="single" w:sz="4" w:space="0" w:color="auto"/>
              <w:left w:val="single" w:sz="4" w:space="0" w:color="auto"/>
              <w:bottom w:val="nil"/>
              <w:right w:val="single" w:sz="4" w:space="0" w:color="auto"/>
            </w:tcBorders>
            <w:shd w:val="clear" w:color="000000" w:fill="FFFFFF"/>
            <w:noWrap/>
            <w:vAlign w:val="center"/>
            <w:hideMark/>
          </w:tcPr>
          <w:p w14:paraId="3E678D41" w14:textId="3245AF4B" w:rsidR="00A918FD" w:rsidRPr="00AB7BEC" w:rsidRDefault="00AB7BEC" w:rsidP="00A918FD">
            <w:pPr>
              <w:pStyle w:val="Titre2"/>
            </w:pPr>
            <w:r>
              <w:br w:type="page"/>
            </w:r>
            <w:bookmarkStart w:id="9" w:name="_Toc189580365"/>
            <w:r w:rsidR="00A918FD" w:rsidRPr="00AB7BEC">
              <w:t>Etudes d'exécution</w:t>
            </w:r>
            <w:bookmarkEnd w:id="9"/>
          </w:p>
        </w:tc>
        <w:tc>
          <w:tcPr>
            <w:tcW w:w="731" w:type="pct"/>
            <w:tcBorders>
              <w:top w:val="single" w:sz="4" w:space="0" w:color="auto"/>
              <w:left w:val="nil"/>
              <w:bottom w:val="nil"/>
              <w:right w:val="single" w:sz="4" w:space="0" w:color="auto"/>
            </w:tcBorders>
            <w:shd w:val="clear" w:color="000000" w:fill="FFFFFF"/>
            <w:noWrap/>
            <w:vAlign w:val="center"/>
            <w:hideMark/>
          </w:tcPr>
          <w:p w14:paraId="25A2BC00" w14:textId="77777777" w:rsidR="00A918FD" w:rsidRPr="00AB7BEC" w:rsidRDefault="00A918FD" w:rsidP="00AB7BEC">
            <w:pPr>
              <w:spacing w:after="0" w:line="240" w:lineRule="auto"/>
              <w:rPr>
                <w:rFonts w:ascii="Arial Narrow" w:eastAsia="Times New Roman" w:hAnsi="Arial Narrow" w:cs="Calibri"/>
                <w:color w:val="000000"/>
                <w:sz w:val="22"/>
                <w:lang w:eastAsia="fr-FR"/>
              </w:rPr>
            </w:pPr>
            <w:r w:rsidRPr="00AB7BEC">
              <w:rPr>
                <w:rFonts w:ascii="Arial Narrow" w:eastAsia="Times New Roman" w:hAnsi="Arial Narrow" w:cs="Calibri"/>
                <w:color w:val="000000"/>
                <w:sz w:val="22"/>
                <w:lang w:eastAsia="fr-FR"/>
              </w:rPr>
              <w:t> </w:t>
            </w:r>
          </w:p>
        </w:tc>
      </w:tr>
      <w:tr w:rsidR="00A918FD" w:rsidRPr="00AB7BEC" w14:paraId="33F6C6F0" w14:textId="77777777" w:rsidTr="00821770">
        <w:trPr>
          <w:trHeight w:val="5520"/>
        </w:trPr>
        <w:tc>
          <w:tcPr>
            <w:tcW w:w="4269" w:type="pct"/>
            <w:gridSpan w:val="2"/>
            <w:tcBorders>
              <w:top w:val="nil"/>
              <w:left w:val="single" w:sz="4" w:space="0" w:color="auto"/>
              <w:bottom w:val="nil"/>
              <w:right w:val="single" w:sz="4" w:space="0" w:color="auto"/>
            </w:tcBorders>
            <w:shd w:val="clear" w:color="000000" w:fill="FFFFFF"/>
            <w:vAlign w:val="center"/>
            <w:hideMark/>
          </w:tcPr>
          <w:p w14:paraId="3ECB2C6D" w14:textId="77777777" w:rsidR="00A918FD" w:rsidRPr="00A918FD" w:rsidRDefault="00A918FD" w:rsidP="00A918FD">
            <w:pPr>
              <w:pStyle w:val="Corpsdetexte"/>
            </w:pPr>
            <w:r w:rsidRPr="00A918FD">
              <w:t>Ce prix rémunère, forfaitairement, conformément aux stipulations CCTP, l’établissement par le Titulaire de tous documents d’exécution nécessaires à la réalisation de l’ensemble des travaux faisant l’objet du présent marché (ouvrages définitifs et ouvrages provisoires) et ne faisant pas l'objet d'un autre prix spécifique du bordereau.</w:t>
            </w:r>
          </w:p>
          <w:p w14:paraId="1374230C" w14:textId="77777777" w:rsidR="00A918FD" w:rsidRPr="00A918FD" w:rsidRDefault="00A918FD" w:rsidP="00A918FD">
            <w:pPr>
              <w:pStyle w:val="Corpsdetexte"/>
            </w:pPr>
          </w:p>
          <w:p w14:paraId="697147D7" w14:textId="77777777" w:rsidR="00A918FD" w:rsidRPr="00A918FD" w:rsidRDefault="00A918FD" w:rsidP="00A918FD">
            <w:pPr>
              <w:pStyle w:val="Corpsdetexte"/>
            </w:pPr>
            <w:r w:rsidRPr="00A918FD">
              <w:t>Ce prix comprend notamment :</w:t>
            </w:r>
          </w:p>
          <w:p w14:paraId="39DE040F" w14:textId="1B8D2F4A" w:rsidR="00A918FD" w:rsidRPr="00A918FD" w:rsidRDefault="00A918FD" w:rsidP="000A1E24">
            <w:pPr>
              <w:pStyle w:val="Puce1"/>
            </w:pPr>
            <w:r w:rsidRPr="00A918FD">
              <w:t>les prestations définies aux articles 28 et 29 du CCAG Travaux,</w:t>
            </w:r>
          </w:p>
          <w:p w14:paraId="154E7E15" w14:textId="125BF890" w:rsidR="00A918FD" w:rsidRPr="00A918FD" w:rsidRDefault="00A918FD" w:rsidP="000A1E24">
            <w:pPr>
              <w:pStyle w:val="Puce1"/>
            </w:pPr>
            <w:r w:rsidRPr="00A918FD">
              <w:t>l'établissement et la gestion d’un état navette des documents d'exécution et de méthodes, incluant les dates de fourniture de chaque document,</w:t>
            </w:r>
          </w:p>
          <w:p w14:paraId="7F479BCE" w14:textId="6D5B5525" w:rsidR="00A918FD" w:rsidRPr="00A918FD" w:rsidRDefault="00A918FD" w:rsidP="000A1E24">
            <w:pPr>
              <w:pStyle w:val="Puce1"/>
            </w:pPr>
            <w:r w:rsidRPr="00A918FD">
              <w:t>la prise en compte des documents de projet contractuels ou remis par le maître d'œuvre,</w:t>
            </w:r>
          </w:p>
          <w:p w14:paraId="7931262B" w14:textId="63DE6C6B" w:rsidR="00A918FD" w:rsidRPr="00A918FD" w:rsidRDefault="00A918FD" w:rsidP="000A1E24">
            <w:pPr>
              <w:pStyle w:val="Puce1"/>
            </w:pPr>
            <w:r w:rsidRPr="00A918FD">
              <w:t>la prise en compte des contraintes, des phases de mise au point des études, des phasages de travaux,</w:t>
            </w:r>
          </w:p>
          <w:p w14:paraId="6D923508" w14:textId="66F22800" w:rsidR="00A918FD" w:rsidRPr="00A918FD" w:rsidRDefault="00A918FD" w:rsidP="000A1E24">
            <w:pPr>
              <w:pStyle w:val="Puce1"/>
            </w:pPr>
            <w:r w:rsidRPr="00A918FD">
              <w:t>l’établissement du programme d’exécution des études d'exécution intégrant les durées respectives d’études du Titulaire, du contrôle externe le cas échéant, du visa du maître d’œuvre, de préparation et d’exécution des travaux,</w:t>
            </w:r>
          </w:p>
          <w:p w14:paraId="1D096606" w14:textId="72F56DC0" w:rsidR="00A918FD" w:rsidRPr="00A918FD" w:rsidRDefault="00A918FD" w:rsidP="000A1E24">
            <w:pPr>
              <w:pStyle w:val="Puce1"/>
            </w:pPr>
            <w:r w:rsidRPr="00A918FD">
              <w:t>l'établissement et la fourniture des plans, notes de calculs, consignes d'exécution, et leur diffusion avant et après visa selon les dispositions du CCTP,</w:t>
            </w:r>
          </w:p>
          <w:p w14:paraId="0C9BC03C" w14:textId="4C805237" w:rsidR="00A918FD" w:rsidRPr="00A918FD" w:rsidRDefault="00A918FD" w:rsidP="000A1E24">
            <w:pPr>
              <w:pStyle w:val="Puce1"/>
            </w:pPr>
            <w:r w:rsidRPr="00A918FD">
              <w:t xml:space="preserve">l’établissement et la fourniture des études relatives aux ouvrages provisoires : plans, notes de calculs, </w:t>
            </w:r>
          </w:p>
          <w:p w14:paraId="4E2A7F49" w14:textId="71DEDE5F" w:rsidR="00A918FD" w:rsidRPr="00A918FD" w:rsidRDefault="00A918FD" w:rsidP="000A1E24">
            <w:pPr>
              <w:pStyle w:val="Puce1"/>
            </w:pPr>
            <w:r w:rsidRPr="00A918FD">
              <w:t>la tenue de toutes les réunions nécessaires pour assurer la coordination et la mise au point des études d’exécution</w:t>
            </w:r>
            <w:r>
              <w:t>.</w:t>
            </w:r>
          </w:p>
          <w:p w14:paraId="4F61E3EB" w14:textId="77777777" w:rsidR="00A918FD" w:rsidRPr="00A918FD" w:rsidRDefault="00A918FD" w:rsidP="00A918FD">
            <w:pPr>
              <w:pStyle w:val="Corpsdetexte"/>
            </w:pPr>
          </w:p>
          <w:p w14:paraId="79718463" w14:textId="77777777" w:rsidR="00A918FD" w:rsidRPr="00A918FD" w:rsidRDefault="00A918FD" w:rsidP="00A918FD">
            <w:pPr>
              <w:pStyle w:val="Corpsdetexte"/>
            </w:pPr>
            <w:r w:rsidRPr="00A918FD">
              <w:t>Le montant du forfait est réglé en 3 fractions :</w:t>
            </w:r>
          </w:p>
          <w:p w14:paraId="12F0B7E3" w14:textId="0E05CCEA" w:rsidR="00A918FD" w:rsidRPr="00A918FD" w:rsidRDefault="00A918FD" w:rsidP="000A1E24">
            <w:pPr>
              <w:pStyle w:val="Puce1"/>
            </w:pPr>
            <w:r w:rsidRPr="00A918FD">
              <w:t xml:space="preserve"> 10% à la fourniture de la liste prévisionnelle des documents,</w:t>
            </w:r>
          </w:p>
          <w:p w14:paraId="37CB44ED" w14:textId="0F92DDCA" w:rsidR="00A918FD" w:rsidRPr="00A918FD" w:rsidRDefault="00A918FD" w:rsidP="000A1E24">
            <w:pPr>
              <w:pStyle w:val="Puce1"/>
            </w:pPr>
            <w:r w:rsidRPr="00A918FD">
              <w:t xml:space="preserve"> 80% au prorata de l’avancement de documents remis et validés par le MOE,</w:t>
            </w:r>
          </w:p>
          <w:p w14:paraId="3AFA4B38" w14:textId="10534B61" w:rsidR="00A918FD" w:rsidRDefault="00A918FD" w:rsidP="000A1E24">
            <w:pPr>
              <w:pStyle w:val="Puce1"/>
            </w:pPr>
            <w:r w:rsidRPr="00A918FD">
              <w:t xml:space="preserve"> 10% après repli des installations de chantier.</w:t>
            </w:r>
          </w:p>
          <w:p w14:paraId="3C79B638" w14:textId="77777777" w:rsidR="00A918FD" w:rsidRPr="005007C7" w:rsidRDefault="00A918FD" w:rsidP="00A918FD">
            <w:pPr>
              <w:pStyle w:val="Corpsdetexte"/>
            </w:pPr>
          </w:p>
          <w:p w14:paraId="00706684" w14:textId="77777777" w:rsidR="00A918FD" w:rsidRPr="00AB7BEC" w:rsidRDefault="00A918FD" w:rsidP="00AB7BEC">
            <w:pPr>
              <w:spacing w:after="0" w:line="240" w:lineRule="auto"/>
              <w:rPr>
                <w:rFonts w:ascii="Arial Narrow" w:eastAsia="Times New Roman" w:hAnsi="Arial Narrow" w:cs="Calibri"/>
                <w:color w:val="000000"/>
                <w:sz w:val="22"/>
                <w:lang w:eastAsia="fr-FR"/>
              </w:rPr>
            </w:pPr>
          </w:p>
        </w:tc>
        <w:tc>
          <w:tcPr>
            <w:tcW w:w="731" w:type="pct"/>
            <w:tcBorders>
              <w:top w:val="nil"/>
              <w:left w:val="nil"/>
              <w:bottom w:val="nil"/>
              <w:right w:val="single" w:sz="4" w:space="0" w:color="auto"/>
            </w:tcBorders>
            <w:shd w:val="clear" w:color="000000" w:fill="FFFFFF"/>
            <w:noWrap/>
            <w:vAlign w:val="center"/>
            <w:hideMark/>
          </w:tcPr>
          <w:p w14:paraId="73197DAA" w14:textId="77777777" w:rsidR="00A918FD" w:rsidRPr="00AB7BEC" w:rsidRDefault="00A918FD" w:rsidP="00AB7BEC">
            <w:pPr>
              <w:spacing w:after="0" w:line="240" w:lineRule="auto"/>
              <w:rPr>
                <w:rFonts w:ascii="Arial Narrow" w:eastAsia="Times New Roman" w:hAnsi="Arial Narrow" w:cs="Calibri"/>
                <w:color w:val="000000"/>
                <w:sz w:val="22"/>
                <w:lang w:eastAsia="fr-FR"/>
              </w:rPr>
            </w:pPr>
            <w:r w:rsidRPr="00AB7BEC">
              <w:rPr>
                <w:rFonts w:ascii="Arial Narrow" w:eastAsia="Times New Roman" w:hAnsi="Arial Narrow" w:cs="Calibri"/>
                <w:color w:val="000000"/>
                <w:sz w:val="22"/>
                <w:lang w:eastAsia="fr-FR"/>
              </w:rPr>
              <w:t> </w:t>
            </w:r>
          </w:p>
        </w:tc>
      </w:tr>
      <w:tr w:rsidR="00A918FD" w:rsidRPr="00AB7BEC" w14:paraId="1C2E7F09" w14:textId="77777777" w:rsidTr="00821770">
        <w:trPr>
          <w:trHeight w:val="288"/>
        </w:trPr>
        <w:tc>
          <w:tcPr>
            <w:tcW w:w="4269" w:type="pct"/>
            <w:gridSpan w:val="2"/>
            <w:tcBorders>
              <w:top w:val="nil"/>
              <w:left w:val="single" w:sz="4" w:space="0" w:color="auto"/>
              <w:right w:val="single" w:sz="4" w:space="0" w:color="auto"/>
            </w:tcBorders>
            <w:shd w:val="clear" w:color="000000" w:fill="FFFFFF"/>
            <w:noWrap/>
            <w:vAlign w:val="center"/>
            <w:hideMark/>
          </w:tcPr>
          <w:p w14:paraId="72A536DE" w14:textId="706D636C" w:rsidR="00A918FD" w:rsidRPr="00A918FD" w:rsidRDefault="00A918FD" w:rsidP="00A918FD">
            <w:pPr>
              <w:pStyle w:val="Corpsdetexte"/>
              <w:rPr>
                <w:b/>
                <w:bCs/>
              </w:rPr>
            </w:pPr>
            <w:r w:rsidRPr="00A918FD">
              <w:rPr>
                <w:b/>
                <w:bCs/>
              </w:rPr>
              <w:t>Le Forfait</w:t>
            </w:r>
            <w:r w:rsidR="006A667C">
              <w:rPr>
                <w:b/>
                <w:bCs/>
              </w:rPr>
              <w:t> :</w:t>
            </w:r>
          </w:p>
        </w:tc>
        <w:tc>
          <w:tcPr>
            <w:tcW w:w="731" w:type="pct"/>
            <w:tcBorders>
              <w:top w:val="nil"/>
              <w:left w:val="nil"/>
              <w:right w:val="single" w:sz="4" w:space="0" w:color="auto"/>
            </w:tcBorders>
            <w:shd w:val="clear" w:color="000000" w:fill="FFFFFF"/>
            <w:noWrap/>
            <w:vAlign w:val="center"/>
            <w:hideMark/>
          </w:tcPr>
          <w:p w14:paraId="4736CB9F" w14:textId="77777777" w:rsidR="00A918FD" w:rsidRPr="00AB7BEC" w:rsidRDefault="00A918FD" w:rsidP="00AB7BEC">
            <w:pPr>
              <w:spacing w:after="0" w:line="240" w:lineRule="auto"/>
              <w:rPr>
                <w:rFonts w:ascii="Arial Narrow" w:eastAsia="Times New Roman" w:hAnsi="Arial Narrow" w:cs="Calibri"/>
                <w:color w:val="000000"/>
                <w:sz w:val="22"/>
                <w:lang w:eastAsia="fr-FR"/>
              </w:rPr>
            </w:pPr>
            <w:r w:rsidRPr="00AB7BEC">
              <w:rPr>
                <w:rFonts w:ascii="Arial Narrow" w:eastAsia="Times New Roman" w:hAnsi="Arial Narrow" w:cs="Calibri"/>
                <w:color w:val="000000"/>
                <w:sz w:val="22"/>
                <w:lang w:eastAsia="fr-FR"/>
              </w:rPr>
              <w:t> </w:t>
            </w:r>
          </w:p>
        </w:tc>
      </w:tr>
      <w:tr w:rsidR="00A918FD" w:rsidRPr="00AB7BEC" w14:paraId="7EBBE332" w14:textId="77777777" w:rsidTr="00821770">
        <w:trPr>
          <w:trHeight w:val="300"/>
        </w:trPr>
        <w:tc>
          <w:tcPr>
            <w:tcW w:w="4269" w:type="pct"/>
            <w:gridSpan w:val="2"/>
            <w:tcBorders>
              <w:top w:val="nil"/>
              <w:left w:val="single" w:sz="4" w:space="0" w:color="auto"/>
              <w:bottom w:val="single" w:sz="4" w:space="0" w:color="auto"/>
              <w:right w:val="single" w:sz="4" w:space="0" w:color="auto"/>
            </w:tcBorders>
            <w:shd w:val="clear" w:color="000000" w:fill="FFFFFF"/>
            <w:noWrap/>
            <w:hideMark/>
          </w:tcPr>
          <w:p w14:paraId="078A0A4B" w14:textId="77777777" w:rsidR="00A918FD" w:rsidRDefault="00A918FD" w:rsidP="00A918FD">
            <w:pPr>
              <w:pStyle w:val="Corpsdetexte"/>
            </w:pPr>
            <w:r w:rsidRPr="00AB7BEC">
              <w:t>PRIX H.T. EN TOUTES LETTRES :</w:t>
            </w:r>
          </w:p>
          <w:p w14:paraId="3D0544E4" w14:textId="77777777" w:rsidR="00A918FD" w:rsidRPr="00AB7BEC" w:rsidRDefault="00A918FD" w:rsidP="00A918FD">
            <w:pPr>
              <w:pStyle w:val="Corpsdetexte"/>
            </w:pPr>
          </w:p>
        </w:tc>
        <w:tc>
          <w:tcPr>
            <w:tcW w:w="731" w:type="pct"/>
            <w:tcBorders>
              <w:top w:val="nil"/>
              <w:left w:val="nil"/>
              <w:bottom w:val="single" w:sz="4" w:space="0" w:color="auto"/>
              <w:right w:val="single" w:sz="4" w:space="0" w:color="auto"/>
            </w:tcBorders>
            <w:shd w:val="clear" w:color="000000" w:fill="FFFFFF"/>
            <w:noWrap/>
            <w:vAlign w:val="center"/>
            <w:hideMark/>
          </w:tcPr>
          <w:p w14:paraId="0E30BC7E" w14:textId="77777777" w:rsidR="00A918FD" w:rsidRPr="00AB7BEC" w:rsidRDefault="00A918FD" w:rsidP="00AB7BEC">
            <w:pPr>
              <w:spacing w:after="0" w:line="240" w:lineRule="auto"/>
              <w:rPr>
                <w:rFonts w:ascii="Arial Narrow" w:eastAsia="Times New Roman" w:hAnsi="Arial Narrow" w:cs="Calibri"/>
                <w:color w:val="000000"/>
                <w:sz w:val="22"/>
                <w:lang w:eastAsia="fr-FR"/>
              </w:rPr>
            </w:pPr>
            <w:r w:rsidRPr="00AB7BEC">
              <w:rPr>
                <w:rFonts w:ascii="Arial Narrow" w:eastAsia="Times New Roman" w:hAnsi="Arial Narrow" w:cs="Calibri"/>
                <w:color w:val="000000"/>
                <w:sz w:val="22"/>
                <w:lang w:eastAsia="fr-FR"/>
              </w:rPr>
              <w:t> </w:t>
            </w:r>
          </w:p>
        </w:tc>
      </w:tr>
    </w:tbl>
    <w:p w14:paraId="3C6FE4EC" w14:textId="5B38A384" w:rsidR="00A918FD" w:rsidRDefault="00A918FD"/>
    <w:p w14:paraId="26E5D92B" w14:textId="77777777" w:rsidR="00A918FD" w:rsidRDefault="00A918FD">
      <w:r>
        <w:br w:type="page"/>
      </w:r>
    </w:p>
    <w:tbl>
      <w:tblPr>
        <w:tblW w:w="5082" w:type="pct"/>
        <w:tblInd w:w="-10" w:type="dxa"/>
        <w:tblLayout w:type="fixed"/>
        <w:tblCellMar>
          <w:left w:w="70" w:type="dxa"/>
          <w:right w:w="70" w:type="dxa"/>
        </w:tblCellMar>
        <w:tblLook w:val="04A0" w:firstRow="1" w:lastRow="0" w:firstColumn="1" w:lastColumn="0" w:noHBand="0" w:noVBand="1"/>
      </w:tblPr>
      <w:tblGrid>
        <w:gridCol w:w="850"/>
        <w:gridCol w:w="8240"/>
        <w:gridCol w:w="1537"/>
      </w:tblGrid>
      <w:tr w:rsidR="00A918FD" w:rsidRPr="00A918FD" w14:paraId="0F3C55D2" w14:textId="77777777" w:rsidTr="004959DA">
        <w:trPr>
          <w:trHeight w:val="559"/>
        </w:trPr>
        <w:tc>
          <w:tcPr>
            <w:tcW w:w="400"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5CD8AD9" w14:textId="77777777" w:rsidR="00A918FD" w:rsidRPr="00A918FD" w:rsidRDefault="00A918FD" w:rsidP="00BA4BAA">
            <w:pPr>
              <w:rPr>
                <w:rFonts w:ascii="Arial Narrow" w:hAnsi="Arial Narrow"/>
                <w:sz w:val="18"/>
                <w:szCs w:val="18"/>
              </w:rPr>
            </w:pPr>
            <w:r>
              <w:lastRenderedPageBreak/>
              <w:br w:type="page"/>
            </w:r>
            <w:r w:rsidRPr="00A918FD">
              <w:rPr>
                <w:rFonts w:ascii="Arial Narrow" w:hAnsi="Arial Narrow"/>
                <w:sz w:val="18"/>
                <w:szCs w:val="18"/>
              </w:rPr>
              <w:t>NUMERO</w:t>
            </w:r>
          </w:p>
        </w:tc>
        <w:tc>
          <w:tcPr>
            <w:tcW w:w="3877" w:type="pct"/>
            <w:tcBorders>
              <w:top w:val="single" w:sz="4" w:space="0" w:color="auto"/>
              <w:left w:val="nil"/>
              <w:bottom w:val="single" w:sz="4" w:space="0" w:color="auto"/>
              <w:right w:val="single" w:sz="4" w:space="0" w:color="auto"/>
            </w:tcBorders>
            <w:shd w:val="clear" w:color="auto" w:fill="auto"/>
            <w:noWrap/>
            <w:vAlign w:val="center"/>
            <w:hideMark/>
          </w:tcPr>
          <w:p w14:paraId="39546972" w14:textId="77777777" w:rsidR="00A918FD" w:rsidRPr="00A918FD" w:rsidRDefault="00A918FD" w:rsidP="00BA4BAA">
            <w:pPr>
              <w:jc w:val="center"/>
              <w:rPr>
                <w:b/>
                <w:bCs/>
              </w:rPr>
            </w:pPr>
            <w:r w:rsidRPr="00A918FD">
              <w:rPr>
                <w:rFonts w:ascii="Arial Narrow" w:hAnsi="Arial Narrow"/>
                <w:b/>
                <w:bCs/>
                <w:sz w:val="18"/>
                <w:szCs w:val="18"/>
              </w:rPr>
              <w:t>DEFINITION DES PRIX ET PRIX HORS TAXES EN EUROS EXPRIMES EN TOUTES LETTRES</w:t>
            </w:r>
          </w:p>
        </w:tc>
        <w:tc>
          <w:tcPr>
            <w:tcW w:w="723" w:type="pct"/>
            <w:tcBorders>
              <w:top w:val="single" w:sz="4" w:space="0" w:color="auto"/>
              <w:left w:val="nil"/>
              <w:bottom w:val="single" w:sz="4" w:space="0" w:color="auto"/>
              <w:right w:val="single" w:sz="4" w:space="0" w:color="auto"/>
            </w:tcBorders>
            <w:shd w:val="clear" w:color="auto" w:fill="auto"/>
            <w:vAlign w:val="center"/>
            <w:hideMark/>
          </w:tcPr>
          <w:p w14:paraId="765E003F" w14:textId="77777777" w:rsidR="00A918FD" w:rsidRPr="00A918FD" w:rsidRDefault="00A918FD" w:rsidP="00BA4BAA">
            <w:r w:rsidRPr="00A918FD">
              <w:rPr>
                <w:rFonts w:ascii="Arial Narrow" w:hAnsi="Arial Narrow"/>
                <w:sz w:val="18"/>
                <w:szCs w:val="18"/>
              </w:rPr>
              <w:t>Prix unitaire € HT en chiffres à 2 décimales</w:t>
            </w:r>
          </w:p>
        </w:tc>
      </w:tr>
      <w:tr w:rsidR="004959DA" w:rsidRPr="00AB7BEC" w14:paraId="73F20CF2" w14:textId="77777777" w:rsidTr="004959DA">
        <w:trPr>
          <w:trHeight w:val="390"/>
        </w:trPr>
        <w:tc>
          <w:tcPr>
            <w:tcW w:w="4277" w:type="pct"/>
            <w:gridSpan w:val="2"/>
            <w:tcBorders>
              <w:top w:val="single" w:sz="4" w:space="0" w:color="auto"/>
              <w:left w:val="single" w:sz="4" w:space="0" w:color="auto"/>
              <w:bottom w:val="nil"/>
              <w:right w:val="single" w:sz="4" w:space="0" w:color="auto"/>
            </w:tcBorders>
            <w:shd w:val="clear" w:color="000000" w:fill="FFFFFF"/>
            <w:noWrap/>
            <w:vAlign w:val="center"/>
          </w:tcPr>
          <w:p w14:paraId="272A889C" w14:textId="18B44044" w:rsidR="004959DA" w:rsidRPr="00AB7BEC" w:rsidRDefault="000A1E24" w:rsidP="000A1E24">
            <w:pPr>
              <w:pStyle w:val="Titre2"/>
            </w:pPr>
            <w:bookmarkStart w:id="10" w:name="_Toc189580366"/>
            <w:r w:rsidRPr="000A1E24">
              <w:t>Etat des lieux avant/après travaux</w:t>
            </w:r>
            <w:bookmarkEnd w:id="10"/>
          </w:p>
        </w:tc>
        <w:tc>
          <w:tcPr>
            <w:tcW w:w="723" w:type="pct"/>
            <w:tcBorders>
              <w:top w:val="single" w:sz="4" w:space="0" w:color="auto"/>
              <w:left w:val="nil"/>
              <w:bottom w:val="nil"/>
              <w:right w:val="single" w:sz="4" w:space="0" w:color="auto"/>
            </w:tcBorders>
            <w:shd w:val="clear" w:color="000000" w:fill="FFFFFF"/>
            <w:noWrap/>
            <w:vAlign w:val="center"/>
          </w:tcPr>
          <w:p w14:paraId="25C79028" w14:textId="77777777" w:rsidR="004959DA" w:rsidRPr="00AB7BEC" w:rsidRDefault="004959DA" w:rsidP="00AB7BEC">
            <w:pPr>
              <w:spacing w:after="0" w:line="240" w:lineRule="auto"/>
              <w:rPr>
                <w:rFonts w:ascii="Arial Narrow" w:eastAsia="Times New Roman" w:hAnsi="Arial Narrow" w:cs="Calibri"/>
                <w:color w:val="000000"/>
                <w:sz w:val="22"/>
                <w:lang w:eastAsia="fr-FR"/>
              </w:rPr>
            </w:pPr>
          </w:p>
        </w:tc>
      </w:tr>
      <w:tr w:rsidR="004959DA" w:rsidRPr="00AB7BEC" w14:paraId="64146E43" w14:textId="77777777" w:rsidTr="004959DA">
        <w:trPr>
          <w:cantSplit/>
          <w:trHeight w:val="4309"/>
        </w:trPr>
        <w:tc>
          <w:tcPr>
            <w:tcW w:w="4277" w:type="pct"/>
            <w:gridSpan w:val="2"/>
            <w:tcBorders>
              <w:top w:val="single" w:sz="4" w:space="0" w:color="auto"/>
              <w:left w:val="single" w:sz="4" w:space="0" w:color="auto"/>
              <w:bottom w:val="nil"/>
              <w:right w:val="single" w:sz="4" w:space="0" w:color="auto"/>
            </w:tcBorders>
            <w:shd w:val="clear" w:color="000000" w:fill="FFFFFF"/>
            <w:noWrap/>
            <w:vAlign w:val="center"/>
          </w:tcPr>
          <w:p w14:paraId="4550F36F" w14:textId="28D36C5F" w:rsidR="004959DA" w:rsidRDefault="004959DA" w:rsidP="000A1E24">
            <w:pPr>
              <w:pStyle w:val="Corpsdetexte"/>
            </w:pPr>
            <w:r>
              <w:t>Ce prix rémunère, forfaitairement, l’élaboration d’un état des états des lieux de l’emprise des travaux et ses abords avant démarrage des travaux, pendant la période de préparation avant toute amenée de matériel et à la fin des travaux, conformément aux stipulations du CCTP.</w:t>
            </w:r>
          </w:p>
          <w:p w14:paraId="4D97C2CA" w14:textId="77777777" w:rsidR="004959DA" w:rsidRDefault="004959DA" w:rsidP="004959DA">
            <w:pPr>
              <w:pStyle w:val="Corpsdetexte"/>
              <w:ind w:left="0"/>
            </w:pPr>
          </w:p>
          <w:p w14:paraId="52189493" w14:textId="77777777" w:rsidR="004959DA" w:rsidRDefault="004959DA" w:rsidP="004959DA">
            <w:pPr>
              <w:pStyle w:val="Corpsdetexte"/>
            </w:pPr>
            <w:r>
              <w:t>Les états des lieux sont réalisés avec présence d’un huissier.</w:t>
            </w:r>
          </w:p>
          <w:p w14:paraId="1408B966" w14:textId="77777777" w:rsidR="004959DA" w:rsidRDefault="004959DA" w:rsidP="004959DA">
            <w:pPr>
              <w:pStyle w:val="Corpsdetexte"/>
            </w:pPr>
          </w:p>
          <w:p w14:paraId="2DBD4A68" w14:textId="77777777" w:rsidR="004959DA" w:rsidRDefault="004959DA" w:rsidP="004959DA">
            <w:pPr>
              <w:pStyle w:val="Corpsdetexte"/>
            </w:pPr>
            <w:r>
              <w:t>Ce prix comprend notamment :</w:t>
            </w:r>
          </w:p>
          <w:p w14:paraId="51DC5524" w14:textId="12E81ADC" w:rsidR="004959DA" w:rsidRDefault="004959DA" w:rsidP="000A1E24">
            <w:pPr>
              <w:pStyle w:val="Puce1"/>
            </w:pPr>
            <w:r>
              <w:t>Les frais d’huissier nécessaires pour l’établissement et l’envoi de l’état des lieux avant et après travaux avec reportage photos,</w:t>
            </w:r>
          </w:p>
          <w:p w14:paraId="0CBB2C5C" w14:textId="6D5B26D6" w:rsidR="004959DA" w:rsidRDefault="004959DA" w:rsidP="000A1E24">
            <w:pPr>
              <w:pStyle w:val="Puce1"/>
            </w:pPr>
            <w:r>
              <w:t>Les frais de présence du représentant de l’entrepreneur pour chacun de ces états des lieux,</w:t>
            </w:r>
          </w:p>
          <w:p w14:paraId="03A17694" w14:textId="5CEDD36E" w:rsidR="004959DA" w:rsidRDefault="004959DA" w:rsidP="000A1E24">
            <w:pPr>
              <w:pStyle w:val="Puce1"/>
            </w:pPr>
            <w:r>
              <w:t>La prise de contact de l’entrepreneur avec l’huissier et avec les différents exploitants.</w:t>
            </w:r>
          </w:p>
          <w:p w14:paraId="644EC53C" w14:textId="77777777" w:rsidR="004959DA" w:rsidRDefault="004959DA" w:rsidP="004959DA">
            <w:pPr>
              <w:pStyle w:val="Corpsdetexte"/>
            </w:pPr>
          </w:p>
          <w:p w14:paraId="3CF174DA" w14:textId="77777777" w:rsidR="004959DA" w:rsidRDefault="004959DA" w:rsidP="004959DA">
            <w:pPr>
              <w:pStyle w:val="Corpsdetexte"/>
            </w:pPr>
            <w:r>
              <w:t>L’état des lieux devra obligatoirement être réalisé en présence de l’ensemble des exploitants.</w:t>
            </w:r>
          </w:p>
          <w:p w14:paraId="161C91CF" w14:textId="77777777" w:rsidR="004959DA" w:rsidRDefault="004959DA" w:rsidP="004959DA">
            <w:pPr>
              <w:pStyle w:val="Corpsdetexte"/>
            </w:pPr>
          </w:p>
          <w:p w14:paraId="61127808" w14:textId="77777777" w:rsidR="004959DA" w:rsidRDefault="004959DA" w:rsidP="004959DA">
            <w:pPr>
              <w:pStyle w:val="Corpsdetexte"/>
            </w:pPr>
            <w:r>
              <w:t>Le montant du forfait est réglé en 2 fractions :</w:t>
            </w:r>
          </w:p>
          <w:p w14:paraId="1C93AFD6" w14:textId="2AD50E2F" w:rsidR="004959DA" w:rsidRDefault="004959DA" w:rsidP="000A1E24">
            <w:pPr>
              <w:pStyle w:val="Puce1"/>
            </w:pPr>
            <w:r>
              <w:t>50 % une fois les états des lieux effectués et transmis au MOE et MOA,</w:t>
            </w:r>
          </w:p>
          <w:p w14:paraId="346C1F81" w14:textId="4A8DF824" w:rsidR="004959DA" w:rsidRDefault="004959DA" w:rsidP="000A1E24">
            <w:pPr>
              <w:pStyle w:val="Puce1"/>
            </w:pPr>
            <w:r>
              <w:t>50 % une fois les états des lieux de fin de chantier réalisés et transmis au MOE et MOA.</w:t>
            </w:r>
          </w:p>
          <w:p w14:paraId="477B5F09" w14:textId="77777777" w:rsidR="004959DA" w:rsidRDefault="004959DA" w:rsidP="004959DA">
            <w:pPr>
              <w:pStyle w:val="Corpsdetexte"/>
            </w:pPr>
          </w:p>
          <w:p w14:paraId="20FCD4E1" w14:textId="6391A09C" w:rsidR="00D26948" w:rsidRDefault="00D26948" w:rsidP="004959DA">
            <w:pPr>
              <w:pStyle w:val="Corpsdetexte"/>
            </w:pPr>
            <w:r w:rsidRPr="00AB7BEC">
              <w:rPr>
                <w:b/>
                <w:bCs/>
              </w:rPr>
              <w:t>Le Forfait</w:t>
            </w:r>
          </w:p>
          <w:p w14:paraId="1F0642EE" w14:textId="6CF05F96" w:rsidR="00D26948" w:rsidRPr="00AB7BEC" w:rsidRDefault="00D26948" w:rsidP="004959DA">
            <w:pPr>
              <w:pStyle w:val="Corpsdetexte"/>
            </w:pPr>
            <w:r w:rsidRPr="00AB7BEC">
              <w:t>PRIX H.T. EN TOUTES LETTRES :</w:t>
            </w:r>
          </w:p>
        </w:tc>
        <w:tc>
          <w:tcPr>
            <w:tcW w:w="723" w:type="pct"/>
            <w:tcBorders>
              <w:top w:val="single" w:sz="4" w:space="0" w:color="auto"/>
              <w:left w:val="nil"/>
              <w:bottom w:val="nil"/>
              <w:right w:val="single" w:sz="4" w:space="0" w:color="auto"/>
            </w:tcBorders>
            <w:shd w:val="clear" w:color="000000" w:fill="FFFFFF"/>
            <w:noWrap/>
            <w:vAlign w:val="center"/>
          </w:tcPr>
          <w:p w14:paraId="4E426473" w14:textId="77777777" w:rsidR="004959DA" w:rsidRPr="00AB7BEC" w:rsidRDefault="004959DA" w:rsidP="00AB7BEC">
            <w:pPr>
              <w:spacing w:after="0" w:line="240" w:lineRule="auto"/>
              <w:rPr>
                <w:rFonts w:ascii="Arial Narrow" w:eastAsia="Times New Roman" w:hAnsi="Arial Narrow" w:cs="Calibri"/>
                <w:color w:val="000000"/>
                <w:sz w:val="22"/>
                <w:lang w:eastAsia="fr-FR"/>
              </w:rPr>
            </w:pPr>
          </w:p>
        </w:tc>
      </w:tr>
      <w:tr w:rsidR="00A918FD" w:rsidRPr="00AB7BEC" w14:paraId="23ADD38B" w14:textId="77777777" w:rsidTr="004959DA">
        <w:trPr>
          <w:trHeight w:val="390"/>
        </w:trPr>
        <w:tc>
          <w:tcPr>
            <w:tcW w:w="4277" w:type="pct"/>
            <w:gridSpan w:val="2"/>
            <w:tcBorders>
              <w:top w:val="single" w:sz="4" w:space="0" w:color="auto"/>
              <w:left w:val="single" w:sz="4" w:space="0" w:color="auto"/>
              <w:bottom w:val="nil"/>
              <w:right w:val="single" w:sz="4" w:space="0" w:color="auto"/>
            </w:tcBorders>
            <w:shd w:val="clear" w:color="000000" w:fill="FFFFFF"/>
            <w:noWrap/>
            <w:vAlign w:val="center"/>
            <w:hideMark/>
          </w:tcPr>
          <w:p w14:paraId="0E8B6949" w14:textId="77777777" w:rsidR="00A918FD" w:rsidRPr="00AB7BEC" w:rsidRDefault="00A918FD" w:rsidP="00A918FD">
            <w:pPr>
              <w:pStyle w:val="Titre2"/>
            </w:pPr>
            <w:bookmarkStart w:id="11" w:name="_Toc189580367"/>
            <w:r w:rsidRPr="00AB7BEC">
              <w:t>Implantation, piquetage et nivellement</w:t>
            </w:r>
            <w:bookmarkEnd w:id="11"/>
            <w:r w:rsidRPr="00AB7BEC">
              <w:t xml:space="preserve"> </w:t>
            </w:r>
          </w:p>
        </w:tc>
        <w:tc>
          <w:tcPr>
            <w:tcW w:w="723" w:type="pct"/>
            <w:tcBorders>
              <w:top w:val="single" w:sz="4" w:space="0" w:color="auto"/>
              <w:left w:val="nil"/>
              <w:bottom w:val="nil"/>
              <w:right w:val="single" w:sz="4" w:space="0" w:color="auto"/>
            </w:tcBorders>
            <w:shd w:val="clear" w:color="000000" w:fill="FFFFFF"/>
            <w:noWrap/>
            <w:vAlign w:val="center"/>
            <w:hideMark/>
          </w:tcPr>
          <w:p w14:paraId="1552C720" w14:textId="77777777" w:rsidR="00A918FD" w:rsidRPr="00AB7BEC" w:rsidRDefault="00A918FD" w:rsidP="00AB7BEC">
            <w:pPr>
              <w:spacing w:after="0" w:line="240" w:lineRule="auto"/>
              <w:rPr>
                <w:rFonts w:ascii="Arial Narrow" w:eastAsia="Times New Roman" w:hAnsi="Arial Narrow" w:cs="Calibri"/>
                <w:color w:val="000000"/>
                <w:sz w:val="22"/>
                <w:lang w:eastAsia="fr-FR"/>
              </w:rPr>
            </w:pPr>
            <w:r w:rsidRPr="00AB7BEC">
              <w:rPr>
                <w:rFonts w:ascii="Arial Narrow" w:eastAsia="Times New Roman" w:hAnsi="Arial Narrow" w:cs="Calibri"/>
                <w:color w:val="000000"/>
                <w:sz w:val="22"/>
                <w:lang w:eastAsia="fr-FR"/>
              </w:rPr>
              <w:t> </w:t>
            </w:r>
          </w:p>
        </w:tc>
      </w:tr>
      <w:tr w:rsidR="00A918FD" w:rsidRPr="00AB7BEC" w14:paraId="30F0C46B" w14:textId="77777777" w:rsidTr="004959DA">
        <w:trPr>
          <w:trHeight w:val="4308"/>
        </w:trPr>
        <w:tc>
          <w:tcPr>
            <w:tcW w:w="4277" w:type="pct"/>
            <w:gridSpan w:val="2"/>
            <w:tcBorders>
              <w:top w:val="nil"/>
              <w:left w:val="single" w:sz="4" w:space="0" w:color="auto"/>
              <w:bottom w:val="nil"/>
              <w:right w:val="single" w:sz="4" w:space="0" w:color="auto"/>
            </w:tcBorders>
            <w:shd w:val="clear" w:color="000000" w:fill="FFFFFF"/>
            <w:vAlign w:val="center"/>
            <w:hideMark/>
          </w:tcPr>
          <w:p w14:paraId="512B39A8" w14:textId="77777777" w:rsidR="00A918FD" w:rsidRDefault="00A918FD" w:rsidP="00A918FD">
            <w:pPr>
              <w:pStyle w:val="Corpsdetexte"/>
            </w:pPr>
            <w:r>
              <w:t>Ce prix rémunère, forfaitairement, toutes les prestations de topographie et nivellement nécessaires à l’implantation, au piquetage et au suivi de la construction des ouvrages, pendant toute la durée des travaux, conformément aux stipulations du CCTP.</w:t>
            </w:r>
          </w:p>
          <w:p w14:paraId="0BDBA48C" w14:textId="30192EF5" w:rsidR="00A918FD" w:rsidRDefault="00A918FD" w:rsidP="00A918FD">
            <w:pPr>
              <w:pStyle w:val="Corpsdetexte"/>
            </w:pPr>
            <w:r>
              <w:t xml:space="preserve">Ce prix comprend notamment : </w:t>
            </w:r>
          </w:p>
          <w:p w14:paraId="0444488F" w14:textId="4B5EFBA5" w:rsidR="00A918FD" w:rsidRDefault="00A918FD" w:rsidP="000A1E24">
            <w:pPr>
              <w:pStyle w:val="Puce1"/>
            </w:pPr>
            <w:r>
              <w:t>le levé topographique de l’ouvrage existant,</w:t>
            </w:r>
          </w:p>
          <w:p w14:paraId="4AA0442E" w14:textId="15E8CE19" w:rsidR="00A918FD" w:rsidRDefault="00A918FD" w:rsidP="000A1E24">
            <w:pPr>
              <w:pStyle w:val="Puce1"/>
            </w:pPr>
            <w:r>
              <w:t xml:space="preserve">la mise en œuvre et l’entretien (et renouvellement si nécessaire) des repères de nivellement et des bornes topographiques, </w:t>
            </w:r>
          </w:p>
          <w:p w14:paraId="05F5B81D" w14:textId="1F3750CD" w:rsidR="00A918FD" w:rsidRDefault="00A918FD" w:rsidP="000A1E24">
            <w:pPr>
              <w:pStyle w:val="Puce1"/>
            </w:pPr>
            <w:r>
              <w:t>les contrôles d’implantation et de nivellement des ouvrages provisoires et définitifs, l’établissement et la transmission au Maître d'œuvre après chaque levé, d’un procès-verbal,</w:t>
            </w:r>
          </w:p>
          <w:p w14:paraId="3EA4E489" w14:textId="28239966" w:rsidR="00A918FD" w:rsidRDefault="00A918FD" w:rsidP="000A1E24">
            <w:pPr>
              <w:pStyle w:val="Puce1"/>
            </w:pPr>
            <w:r>
              <w:t>les sujétions d’accès aux différents points de mesures et aux différentes parties des ouvrages,</w:t>
            </w:r>
          </w:p>
          <w:p w14:paraId="56E0435A" w14:textId="78C0981F" w:rsidR="00A918FD" w:rsidRDefault="00A918FD" w:rsidP="000A1E24">
            <w:pPr>
              <w:pStyle w:val="Puce1"/>
            </w:pPr>
            <w:r>
              <w:t>les sujétions d’intervention du contrôle extérieure quelle que soit la phase de construction.</w:t>
            </w:r>
          </w:p>
          <w:p w14:paraId="398B8B83" w14:textId="7484BDA4" w:rsidR="00A918FD" w:rsidRPr="00AB7BEC" w:rsidRDefault="00A918FD" w:rsidP="000A1E24">
            <w:pPr>
              <w:pStyle w:val="Puce1"/>
            </w:pPr>
            <w:r>
              <w:t>Ces opérations seront effectuées par un géomètre agrée par le MOE. Les levés seront à transmettre au MOE dans un délai de 48h après les mesures. Le montant du forfait est réglé au prorata de l’avancement des travaux, dans la limite du délai contractuel défini au marché.</w:t>
            </w:r>
          </w:p>
        </w:tc>
        <w:tc>
          <w:tcPr>
            <w:tcW w:w="723" w:type="pct"/>
            <w:tcBorders>
              <w:top w:val="nil"/>
              <w:left w:val="nil"/>
              <w:bottom w:val="nil"/>
              <w:right w:val="single" w:sz="4" w:space="0" w:color="auto"/>
            </w:tcBorders>
            <w:shd w:val="clear" w:color="000000" w:fill="FFFFFF"/>
            <w:noWrap/>
            <w:vAlign w:val="center"/>
            <w:hideMark/>
          </w:tcPr>
          <w:p w14:paraId="3973F7A8" w14:textId="77777777" w:rsidR="00A918FD" w:rsidRPr="00AB7BEC" w:rsidRDefault="00A918FD" w:rsidP="00AB7BEC">
            <w:pPr>
              <w:spacing w:after="0" w:line="240" w:lineRule="auto"/>
              <w:rPr>
                <w:rFonts w:ascii="Arial Narrow" w:eastAsia="Times New Roman" w:hAnsi="Arial Narrow" w:cs="Calibri"/>
                <w:color w:val="000000"/>
                <w:sz w:val="22"/>
                <w:lang w:eastAsia="fr-FR"/>
              </w:rPr>
            </w:pPr>
            <w:r w:rsidRPr="00AB7BEC">
              <w:rPr>
                <w:rFonts w:ascii="Arial Narrow" w:eastAsia="Times New Roman" w:hAnsi="Arial Narrow" w:cs="Calibri"/>
                <w:color w:val="000000"/>
                <w:sz w:val="22"/>
                <w:lang w:eastAsia="fr-FR"/>
              </w:rPr>
              <w:t> </w:t>
            </w:r>
          </w:p>
        </w:tc>
      </w:tr>
      <w:tr w:rsidR="00A918FD" w:rsidRPr="00AB7BEC" w14:paraId="679FE94D" w14:textId="77777777" w:rsidTr="004959DA">
        <w:trPr>
          <w:trHeight w:val="300"/>
        </w:trPr>
        <w:tc>
          <w:tcPr>
            <w:tcW w:w="4277" w:type="pct"/>
            <w:gridSpan w:val="2"/>
            <w:tcBorders>
              <w:top w:val="nil"/>
              <w:left w:val="single" w:sz="4" w:space="0" w:color="auto"/>
              <w:bottom w:val="nil"/>
              <w:right w:val="single" w:sz="4" w:space="0" w:color="auto"/>
            </w:tcBorders>
            <w:shd w:val="clear" w:color="000000" w:fill="FFFFFF"/>
            <w:noWrap/>
            <w:vAlign w:val="center"/>
            <w:hideMark/>
          </w:tcPr>
          <w:p w14:paraId="27B9783F" w14:textId="77777777" w:rsidR="00A918FD" w:rsidRPr="00AB7BEC" w:rsidRDefault="00A918FD" w:rsidP="00A918FD">
            <w:pPr>
              <w:pStyle w:val="Corpsdetexte"/>
              <w:rPr>
                <w:b/>
                <w:bCs/>
              </w:rPr>
            </w:pPr>
            <w:r w:rsidRPr="00AB7BEC">
              <w:rPr>
                <w:b/>
                <w:bCs/>
              </w:rPr>
              <w:t>Le Forfait</w:t>
            </w:r>
          </w:p>
        </w:tc>
        <w:tc>
          <w:tcPr>
            <w:tcW w:w="723" w:type="pct"/>
            <w:tcBorders>
              <w:top w:val="nil"/>
              <w:left w:val="nil"/>
              <w:bottom w:val="nil"/>
              <w:right w:val="single" w:sz="4" w:space="0" w:color="auto"/>
            </w:tcBorders>
            <w:shd w:val="clear" w:color="000000" w:fill="FFFFFF"/>
            <w:noWrap/>
            <w:vAlign w:val="center"/>
            <w:hideMark/>
          </w:tcPr>
          <w:p w14:paraId="1146E3DA" w14:textId="77777777" w:rsidR="00A918FD" w:rsidRPr="00AB7BEC" w:rsidRDefault="00A918FD" w:rsidP="00AB7BEC">
            <w:pPr>
              <w:spacing w:after="0" w:line="240" w:lineRule="auto"/>
              <w:rPr>
                <w:rFonts w:ascii="Arial Narrow" w:eastAsia="Times New Roman" w:hAnsi="Arial Narrow" w:cs="Calibri"/>
                <w:color w:val="000000"/>
                <w:sz w:val="22"/>
                <w:lang w:eastAsia="fr-FR"/>
              </w:rPr>
            </w:pPr>
            <w:r w:rsidRPr="00AB7BEC">
              <w:rPr>
                <w:rFonts w:ascii="Arial Narrow" w:eastAsia="Times New Roman" w:hAnsi="Arial Narrow" w:cs="Calibri"/>
                <w:color w:val="000000"/>
                <w:sz w:val="22"/>
                <w:lang w:eastAsia="fr-FR"/>
              </w:rPr>
              <w:t> </w:t>
            </w:r>
          </w:p>
        </w:tc>
      </w:tr>
      <w:tr w:rsidR="00A918FD" w:rsidRPr="00AB7BEC" w14:paraId="7CE93EAA" w14:textId="77777777" w:rsidTr="004959DA">
        <w:trPr>
          <w:trHeight w:val="74"/>
        </w:trPr>
        <w:tc>
          <w:tcPr>
            <w:tcW w:w="4277" w:type="pct"/>
            <w:gridSpan w:val="2"/>
            <w:tcBorders>
              <w:top w:val="nil"/>
              <w:left w:val="single" w:sz="4" w:space="0" w:color="auto"/>
              <w:bottom w:val="single" w:sz="4" w:space="0" w:color="auto"/>
              <w:right w:val="single" w:sz="4" w:space="0" w:color="auto"/>
            </w:tcBorders>
            <w:shd w:val="clear" w:color="000000" w:fill="FFFFFF"/>
            <w:noWrap/>
            <w:hideMark/>
          </w:tcPr>
          <w:p w14:paraId="5677AC46" w14:textId="77777777" w:rsidR="00A918FD" w:rsidRPr="00AB7BEC" w:rsidRDefault="00A918FD" w:rsidP="00A918FD">
            <w:pPr>
              <w:pStyle w:val="Corpsdetexte"/>
            </w:pPr>
            <w:r w:rsidRPr="00AB7BEC">
              <w:t>PRIX H.T. EN TOUTES LETTRES :</w:t>
            </w:r>
          </w:p>
        </w:tc>
        <w:tc>
          <w:tcPr>
            <w:tcW w:w="723" w:type="pct"/>
            <w:tcBorders>
              <w:top w:val="nil"/>
              <w:left w:val="nil"/>
              <w:bottom w:val="single" w:sz="4" w:space="0" w:color="auto"/>
              <w:right w:val="single" w:sz="4" w:space="0" w:color="auto"/>
            </w:tcBorders>
            <w:shd w:val="clear" w:color="000000" w:fill="FFFFFF"/>
            <w:noWrap/>
            <w:vAlign w:val="center"/>
            <w:hideMark/>
          </w:tcPr>
          <w:p w14:paraId="4818DD29" w14:textId="77777777" w:rsidR="00A918FD" w:rsidRPr="00AB7BEC" w:rsidRDefault="00A918FD" w:rsidP="00AB7BEC">
            <w:pPr>
              <w:spacing w:after="0" w:line="240" w:lineRule="auto"/>
              <w:rPr>
                <w:rFonts w:ascii="Arial Narrow" w:eastAsia="Times New Roman" w:hAnsi="Arial Narrow" w:cs="Calibri"/>
                <w:color w:val="000000"/>
                <w:sz w:val="22"/>
                <w:lang w:eastAsia="fr-FR"/>
              </w:rPr>
            </w:pPr>
            <w:r w:rsidRPr="00AB7BEC">
              <w:rPr>
                <w:rFonts w:ascii="Arial Narrow" w:eastAsia="Times New Roman" w:hAnsi="Arial Narrow" w:cs="Calibri"/>
                <w:color w:val="000000"/>
                <w:sz w:val="22"/>
                <w:lang w:eastAsia="fr-FR"/>
              </w:rPr>
              <w:t> </w:t>
            </w:r>
          </w:p>
        </w:tc>
      </w:tr>
    </w:tbl>
    <w:p w14:paraId="6BDAC94D" w14:textId="77777777" w:rsidR="000A1E24" w:rsidRDefault="000A1E24"/>
    <w:p w14:paraId="10B0B0A0" w14:textId="77777777" w:rsidR="000A1E24" w:rsidRDefault="000A1E24"/>
    <w:p w14:paraId="29D82621" w14:textId="77777777" w:rsidR="000A1E24" w:rsidRDefault="000A1E24"/>
    <w:p w14:paraId="6E3A305F" w14:textId="77777777" w:rsidR="000A1E24" w:rsidRDefault="000A1E24"/>
    <w:p w14:paraId="0E2C0318" w14:textId="77777777" w:rsidR="000A1E24" w:rsidRDefault="000A1E24"/>
    <w:p w14:paraId="02C175AD" w14:textId="77777777" w:rsidR="000A1E24" w:rsidRDefault="000A1E24"/>
    <w:p w14:paraId="0AEDBE4A" w14:textId="77777777" w:rsidR="000A1E24" w:rsidRDefault="000A1E24"/>
    <w:p w14:paraId="66698E70" w14:textId="77777777" w:rsidR="000A1E24" w:rsidRDefault="000A1E24"/>
    <w:tbl>
      <w:tblPr>
        <w:tblW w:w="5082" w:type="pct"/>
        <w:tblInd w:w="-10" w:type="dxa"/>
        <w:tblLayout w:type="fixed"/>
        <w:tblCellMar>
          <w:left w:w="70" w:type="dxa"/>
          <w:right w:w="70" w:type="dxa"/>
        </w:tblCellMar>
        <w:tblLook w:val="04A0" w:firstRow="1" w:lastRow="0" w:firstColumn="1" w:lastColumn="0" w:noHBand="0" w:noVBand="1"/>
      </w:tblPr>
      <w:tblGrid>
        <w:gridCol w:w="850"/>
        <w:gridCol w:w="8240"/>
        <w:gridCol w:w="1537"/>
      </w:tblGrid>
      <w:tr w:rsidR="000A1E24" w:rsidRPr="00A918FD" w14:paraId="23D839B1" w14:textId="77777777" w:rsidTr="0021425E">
        <w:trPr>
          <w:trHeight w:val="559"/>
        </w:trPr>
        <w:tc>
          <w:tcPr>
            <w:tcW w:w="400"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D2CB80C" w14:textId="77777777" w:rsidR="000A1E24" w:rsidRPr="00A918FD" w:rsidRDefault="000A1E24" w:rsidP="004064C2">
            <w:pPr>
              <w:rPr>
                <w:rFonts w:ascii="Arial Narrow" w:hAnsi="Arial Narrow"/>
                <w:sz w:val="18"/>
                <w:szCs w:val="18"/>
              </w:rPr>
            </w:pPr>
            <w:r>
              <w:br w:type="page"/>
            </w:r>
            <w:r w:rsidRPr="00A918FD">
              <w:rPr>
                <w:rFonts w:ascii="Arial Narrow" w:hAnsi="Arial Narrow"/>
                <w:sz w:val="18"/>
                <w:szCs w:val="18"/>
              </w:rPr>
              <w:t>NUMERO</w:t>
            </w:r>
          </w:p>
        </w:tc>
        <w:tc>
          <w:tcPr>
            <w:tcW w:w="3877" w:type="pct"/>
            <w:tcBorders>
              <w:top w:val="single" w:sz="4" w:space="0" w:color="auto"/>
              <w:left w:val="nil"/>
              <w:bottom w:val="single" w:sz="4" w:space="0" w:color="auto"/>
              <w:right w:val="single" w:sz="4" w:space="0" w:color="auto"/>
            </w:tcBorders>
            <w:shd w:val="clear" w:color="auto" w:fill="auto"/>
            <w:noWrap/>
            <w:vAlign w:val="center"/>
            <w:hideMark/>
          </w:tcPr>
          <w:p w14:paraId="579D6B2A" w14:textId="77777777" w:rsidR="000A1E24" w:rsidRPr="00A918FD" w:rsidRDefault="000A1E24" w:rsidP="004064C2">
            <w:pPr>
              <w:jc w:val="center"/>
              <w:rPr>
                <w:b/>
                <w:bCs/>
              </w:rPr>
            </w:pPr>
            <w:r w:rsidRPr="00A918FD">
              <w:rPr>
                <w:rFonts w:ascii="Arial Narrow" w:hAnsi="Arial Narrow"/>
                <w:b/>
                <w:bCs/>
                <w:sz w:val="18"/>
                <w:szCs w:val="18"/>
              </w:rPr>
              <w:t>DEFINITION DES PRIX ET PRIX HORS TAXES EN EUROS EXPRIMES EN TOUTES LETTRES</w:t>
            </w:r>
          </w:p>
        </w:tc>
        <w:tc>
          <w:tcPr>
            <w:tcW w:w="723" w:type="pct"/>
            <w:tcBorders>
              <w:top w:val="single" w:sz="4" w:space="0" w:color="auto"/>
              <w:left w:val="nil"/>
              <w:bottom w:val="single" w:sz="4" w:space="0" w:color="auto"/>
              <w:right w:val="single" w:sz="4" w:space="0" w:color="auto"/>
            </w:tcBorders>
            <w:shd w:val="clear" w:color="auto" w:fill="auto"/>
            <w:vAlign w:val="center"/>
            <w:hideMark/>
          </w:tcPr>
          <w:p w14:paraId="4D251D0C" w14:textId="77777777" w:rsidR="000A1E24" w:rsidRPr="00A918FD" w:rsidRDefault="000A1E24" w:rsidP="004064C2">
            <w:r w:rsidRPr="00A918FD">
              <w:rPr>
                <w:rFonts w:ascii="Arial Narrow" w:hAnsi="Arial Narrow"/>
                <w:sz w:val="18"/>
                <w:szCs w:val="18"/>
              </w:rPr>
              <w:t>Prix unitaire € HT en chiffres à 2 décimales</w:t>
            </w:r>
          </w:p>
        </w:tc>
      </w:tr>
      <w:tr w:rsidR="00A918FD" w:rsidRPr="00AB7BEC" w14:paraId="3865216D" w14:textId="77777777" w:rsidTr="0021425E">
        <w:trPr>
          <w:trHeight w:val="300"/>
        </w:trPr>
        <w:tc>
          <w:tcPr>
            <w:tcW w:w="4277" w:type="pct"/>
            <w:gridSpan w:val="2"/>
            <w:tcBorders>
              <w:top w:val="single" w:sz="4" w:space="0" w:color="auto"/>
              <w:left w:val="single" w:sz="4" w:space="0" w:color="auto"/>
              <w:bottom w:val="nil"/>
              <w:right w:val="single" w:sz="4" w:space="0" w:color="auto"/>
            </w:tcBorders>
            <w:shd w:val="clear" w:color="000000" w:fill="FFFFFF"/>
            <w:noWrap/>
            <w:vAlign w:val="center"/>
            <w:hideMark/>
          </w:tcPr>
          <w:p w14:paraId="34EF9ECA" w14:textId="77777777" w:rsidR="00A918FD" w:rsidRPr="00AB7BEC" w:rsidRDefault="00A918FD" w:rsidP="00A918FD">
            <w:pPr>
              <w:pStyle w:val="Titre2"/>
            </w:pPr>
            <w:bookmarkStart w:id="12" w:name="_Toc189580368"/>
            <w:r w:rsidRPr="00AB7BEC">
              <w:t>Marquage et piquetage des réseaux</w:t>
            </w:r>
            <w:bookmarkEnd w:id="12"/>
          </w:p>
        </w:tc>
        <w:tc>
          <w:tcPr>
            <w:tcW w:w="723" w:type="pct"/>
            <w:tcBorders>
              <w:top w:val="single" w:sz="4" w:space="0" w:color="auto"/>
              <w:left w:val="nil"/>
              <w:bottom w:val="nil"/>
              <w:right w:val="single" w:sz="4" w:space="0" w:color="auto"/>
            </w:tcBorders>
            <w:shd w:val="clear" w:color="000000" w:fill="FFFFFF"/>
            <w:noWrap/>
            <w:vAlign w:val="center"/>
            <w:hideMark/>
          </w:tcPr>
          <w:p w14:paraId="67AB799B" w14:textId="77777777" w:rsidR="00A918FD" w:rsidRPr="00AB7BEC" w:rsidRDefault="00A918FD" w:rsidP="00AB7BEC">
            <w:pPr>
              <w:spacing w:after="0" w:line="240" w:lineRule="auto"/>
              <w:rPr>
                <w:rFonts w:ascii="Arial Narrow" w:eastAsia="Times New Roman" w:hAnsi="Arial Narrow" w:cs="Calibri"/>
                <w:color w:val="000000"/>
                <w:sz w:val="22"/>
                <w:lang w:eastAsia="fr-FR"/>
              </w:rPr>
            </w:pPr>
            <w:r w:rsidRPr="00AB7BEC">
              <w:rPr>
                <w:rFonts w:ascii="Arial Narrow" w:eastAsia="Times New Roman" w:hAnsi="Arial Narrow" w:cs="Calibri"/>
                <w:color w:val="000000"/>
                <w:sz w:val="22"/>
                <w:lang w:eastAsia="fr-FR"/>
              </w:rPr>
              <w:t> </w:t>
            </w:r>
          </w:p>
        </w:tc>
      </w:tr>
      <w:tr w:rsidR="00A918FD" w:rsidRPr="00AB7BEC" w14:paraId="7CCFA446" w14:textId="77777777" w:rsidTr="004959DA">
        <w:trPr>
          <w:trHeight w:val="4836"/>
        </w:trPr>
        <w:tc>
          <w:tcPr>
            <w:tcW w:w="4277" w:type="pct"/>
            <w:gridSpan w:val="2"/>
            <w:tcBorders>
              <w:top w:val="nil"/>
              <w:left w:val="single" w:sz="4" w:space="0" w:color="auto"/>
              <w:bottom w:val="nil"/>
              <w:right w:val="single" w:sz="4" w:space="0" w:color="auto"/>
            </w:tcBorders>
            <w:shd w:val="clear" w:color="000000" w:fill="FFFFFF"/>
            <w:vAlign w:val="center"/>
            <w:hideMark/>
          </w:tcPr>
          <w:p w14:paraId="3E5B1E99" w14:textId="77777777" w:rsidR="00A918FD" w:rsidRDefault="00A918FD" w:rsidP="00A918FD">
            <w:pPr>
              <w:pStyle w:val="Corpsdetexte"/>
            </w:pPr>
            <w:r>
              <w:t>Ce prix rémunère le marquage / piquetage au sol permettant de signaler les fuseaux d'ouvrages souterrains pour et pendant toute la durée d’exécution du présent marché et ce quel que soit le nombre d’intervenants. Ce prix comprend :</w:t>
            </w:r>
          </w:p>
          <w:p w14:paraId="48B1B2D1" w14:textId="5EA68E09" w:rsidR="00A918FD" w:rsidRDefault="00A918FD" w:rsidP="000A1E24">
            <w:pPr>
              <w:pStyle w:val="Puce1"/>
            </w:pPr>
            <w:r>
              <w:t>l'organisation d'autant de réunion que nécessaire avec les concessionnaires concernés</w:t>
            </w:r>
          </w:p>
          <w:p w14:paraId="6425D098" w14:textId="36A3DD1E" w:rsidR="00A918FD" w:rsidRDefault="00A918FD" w:rsidP="000A1E24">
            <w:pPr>
              <w:pStyle w:val="Puce1"/>
            </w:pPr>
            <w:r>
              <w:t>le marquage / piquetage des tracés de réseaux existants et leurs maintiens conformément aux normes NF S 70-003 et NF P 98 332 ainsi qu'au guide technique relatif aux travaux à proximité des réseaux,</w:t>
            </w:r>
          </w:p>
          <w:p w14:paraId="19C03ACD" w14:textId="47668650" w:rsidR="00A918FD" w:rsidRDefault="00A918FD" w:rsidP="000A1E24">
            <w:pPr>
              <w:pStyle w:val="Puce1"/>
            </w:pPr>
            <w:r>
              <w:t>le maintien du ou des marquage(s) des tracés de réseaux préalablement posés par d’autres entreprises dans le cadre du chantier,</w:t>
            </w:r>
          </w:p>
          <w:p w14:paraId="7E9C8D4E" w14:textId="433B90AA" w:rsidR="00A918FD" w:rsidRDefault="00A918FD" w:rsidP="000A1E24">
            <w:pPr>
              <w:pStyle w:val="Puce1"/>
            </w:pPr>
            <w:r>
              <w:t>la rédaction des procès-verbaux de marquage piquetage à partir du modèle fourni par la direction des travaux avec les reportages photographiques correspondants, y compris lors des passations d'emprise.</w:t>
            </w:r>
          </w:p>
          <w:p w14:paraId="7963606E" w14:textId="77777777" w:rsidR="000A1E24" w:rsidRDefault="000A1E24" w:rsidP="00A918FD">
            <w:pPr>
              <w:pStyle w:val="Corpsdetexte"/>
            </w:pPr>
          </w:p>
          <w:p w14:paraId="56E5EA70" w14:textId="77777777" w:rsidR="00A918FD" w:rsidRDefault="00A918FD" w:rsidP="00A918FD">
            <w:pPr>
              <w:pStyle w:val="Corpsdetexte"/>
            </w:pPr>
            <w:r>
              <w:t>Le marquage / piquetage concernera les réseaux, leurs branchements, la localisation des points singuliers, tels que les affleurements, les changements de direction, les ouvrages volumineux etc.… Il devra être réalisé pour tout élément souterrain situé dans la zone d'intervention augmentée de 2 mètres en planimétrie.</w:t>
            </w:r>
          </w:p>
          <w:p w14:paraId="01FA97CA" w14:textId="77777777" w:rsidR="000A1E24" w:rsidRDefault="000A1E24" w:rsidP="00A918FD">
            <w:pPr>
              <w:pStyle w:val="Corpsdetexte"/>
            </w:pPr>
          </w:p>
          <w:p w14:paraId="5761CE49" w14:textId="4D5FA354" w:rsidR="00A918FD" w:rsidRPr="00AB7BEC" w:rsidRDefault="00A918FD" w:rsidP="00A918FD">
            <w:pPr>
              <w:pStyle w:val="Corpsdetexte"/>
            </w:pPr>
            <w:r>
              <w:t>Modalités d'exécution du marquage piquetage : Il est effectué avec la précision maximale des données disponibles à partir des réponses aux DT, aux DICT, et pour les réseaux classés sensibles, à partir des résultats d'investigations complémentaires ayant eu lieu suivant les recommandations particulières fournies par les gestionnaires de réseaux.</w:t>
            </w:r>
          </w:p>
        </w:tc>
        <w:tc>
          <w:tcPr>
            <w:tcW w:w="723" w:type="pct"/>
            <w:tcBorders>
              <w:top w:val="nil"/>
              <w:left w:val="nil"/>
              <w:bottom w:val="nil"/>
              <w:right w:val="single" w:sz="4" w:space="0" w:color="auto"/>
            </w:tcBorders>
            <w:shd w:val="clear" w:color="000000" w:fill="FFFFFF"/>
            <w:noWrap/>
            <w:vAlign w:val="center"/>
            <w:hideMark/>
          </w:tcPr>
          <w:p w14:paraId="5E339B0A" w14:textId="77777777" w:rsidR="00A918FD" w:rsidRPr="00AB7BEC" w:rsidRDefault="00A918FD" w:rsidP="00AB7BEC">
            <w:pPr>
              <w:spacing w:after="0" w:line="240" w:lineRule="auto"/>
              <w:rPr>
                <w:rFonts w:ascii="Arial Narrow" w:eastAsia="Times New Roman" w:hAnsi="Arial Narrow" w:cs="Calibri"/>
                <w:color w:val="000000"/>
                <w:sz w:val="22"/>
                <w:lang w:eastAsia="fr-FR"/>
              </w:rPr>
            </w:pPr>
            <w:r w:rsidRPr="00AB7BEC">
              <w:rPr>
                <w:rFonts w:ascii="Arial Narrow" w:eastAsia="Times New Roman" w:hAnsi="Arial Narrow" w:cs="Calibri"/>
                <w:color w:val="000000"/>
                <w:sz w:val="22"/>
                <w:lang w:eastAsia="fr-FR"/>
              </w:rPr>
              <w:t> </w:t>
            </w:r>
          </w:p>
        </w:tc>
      </w:tr>
      <w:tr w:rsidR="00A918FD" w:rsidRPr="00AB7BEC" w14:paraId="1FA33F9A" w14:textId="77777777" w:rsidTr="004959DA">
        <w:trPr>
          <w:trHeight w:val="361"/>
        </w:trPr>
        <w:tc>
          <w:tcPr>
            <w:tcW w:w="4277" w:type="pct"/>
            <w:gridSpan w:val="2"/>
            <w:tcBorders>
              <w:top w:val="nil"/>
              <w:left w:val="single" w:sz="4" w:space="0" w:color="auto"/>
              <w:right w:val="single" w:sz="4" w:space="0" w:color="auto"/>
            </w:tcBorders>
            <w:shd w:val="clear" w:color="000000" w:fill="FFFFFF"/>
            <w:noWrap/>
            <w:vAlign w:val="center"/>
            <w:hideMark/>
          </w:tcPr>
          <w:p w14:paraId="1420FF27" w14:textId="3BE1A33B" w:rsidR="00A918FD" w:rsidRPr="00A918FD" w:rsidRDefault="00A918FD" w:rsidP="00A918FD">
            <w:pPr>
              <w:pStyle w:val="Corpsdetexte"/>
              <w:rPr>
                <w:b/>
                <w:bCs/>
              </w:rPr>
            </w:pPr>
            <w:r w:rsidRPr="00A918FD">
              <w:rPr>
                <w:b/>
                <w:bCs/>
              </w:rPr>
              <w:t>Le Forfait</w:t>
            </w:r>
            <w:r w:rsidR="004771C6">
              <w:rPr>
                <w:b/>
                <w:bCs/>
              </w:rPr>
              <w:t> :</w:t>
            </w:r>
          </w:p>
        </w:tc>
        <w:tc>
          <w:tcPr>
            <w:tcW w:w="723" w:type="pct"/>
            <w:tcBorders>
              <w:top w:val="nil"/>
              <w:left w:val="nil"/>
              <w:right w:val="single" w:sz="4" w:space="0" w:color="auto"/>
            </w:tcBorders>
            <w:shd w:val="clear" w:color="000000" w:fill="FFFFFF"/>
            <w:noWrap/>
            <w:vAlign w:val="center"/>
            <w:hideMark/>
          </w:tcPr>
          <w:p w14:paraId="50E94259" w14:textId="77777777" w:rsidR="00A918FD" w:rsidRPr="00AB7BEC" w:rsidRDefault="00A918FD" w:rsidP="00AB7BEC">
            <w:pPr>
              <w:spacing w:after="0" w:line="240" w:lineRule="auto"/>
              <w:rPr>
                <w:rFonts w:ascii="Arial Narrow" w:eastAsia="Times New Roman" w:hAnsi="Arial Narrow" w:cs="Calibri"/>
                <w:color w:val="000000"/>
                <w:sz w:val="22"/>
                <w:lang w:eastAsia="fr-FR"/>
              </w:rPr>
            </w:pPr>
            <w:r w:rsidRPr="00AB7BEC">
              <w:rPr>
                <w:rFonts w:ascii="Arial Narrow" w:eastAsia="Times New Roman" w:hAnsi="Arial Narrow" w:cs="Calibri"/>
                <w:color w:val="000000"/>
                <w:sz w:val="22"/>
                <w:lang w:eastAsia="fr-FR"/>
              </w:rPr>
              <w:t> </w:t>
            </w:r>
          </w:p>
        </w:tc>
      </w:tr>
      <w:tr w:rsidR="00A918FD" w:rsidRPr="00AB7BEC" w14:paraId="7DB20C26" w14:textId="77777777" w:rsidTr="004959DA">
        <w:trPr>
          <w:trHeight w:val="276"/>
        </w:trPr>
        <w:tc>
          <w:tcPr>
            <w:tcW w:w="4277" w:type="pct"/>
            <w:gridSpan w:val="2"/>
            <w:tcBorders>
              <w:top w:val="nil"/>
              <w:left w:val="single" w:sz="4" w:space="0" w:color="auto"/>
              <w:bottom w:val="single" w:sz="4" w:space="0" w:color="auto"/>
              <w:right w:val="single" w:sz="4" w:space="0" w:color="auto"/>
            </w:tcBorders>
            <w:shd w:val="clear" w:color="000000" w:fill="FFFFFF"/>
            <w:noWrap/>
            <w:hideMark/>
          </w:tcPr>
          <w:p w14:paraId="28917227" w14:textId="77777777" w:rsidR="00A918FD" w:rsidRPr="00AB7BEC" w:rsidRDefault="00A918FD" w:rsidP="00A918FD">
            <w:pPr>
              <w:pStyle w:val="Corpsdetexte"/>
            </w:pPr>
            <w:r w:rsidRPr="00AB7BEC">
              <w:t>PRIX H.T. EN TOUTES LETTRES :</w:t>
            </w:r>
          </w:p>
        </w:tc>
        <w:tc>
          <w:tcPr>
            <w:tcW w:w="723" w:type="pct"/>
            <w:tcBorders>
              <w:top w:val="nil"/>
              <w:left w:val="nil"/>
              <w:bottom w:val="single" w:sz="4" w:space="0" w:color="auto"/>
              <w:right w:val="single" w:sz="4" w:space="0" w:color="auto"/>
            </w:tcBorders>
            <w:shd w:val="clear" w:color="auto" w:fill="auto"/>
            <w:noWrap/>
            <w:vAlign w:val="bottom"/>
            <w:hideMark/>
          </w:tcPr>
          <w:p w14:paraId="6ED50873" w14:textId="77777777" w:rsidR="00A918FD" w:rsidRPr="00AB7BEC" w:rsidRDefault="00A918FD" w:rsidP="00AB7BEC">
            <w:pPr>
              <w:spacing w:after="0" w:line="240" w:lineRule="auto"/>
              <w:rPr>
                <w:rFonts w:ascii="Calibri" w:eastAsia="Times New Roman" w:hAnsi="Calibri" w:cs="Calibri"/>
                <w:color w:val="000000"/>
                <w:sz w:val="22"/>
                <w:lang w:eastAsia="fr-FR"/>
              </w:rPr>
            </w:pPr>
            <w:r w:rsidRPr="00AB7BEC">
              <w:rPr>
                <w:rFonts w:ascii="Calibri" w:eastAsia="Times New Roman" w:hAnsi="Calibri" w:cs="Calibri"/>
                <w:color w:val="000000"/>
                <w:sz w:val="22"/>
                <w:lang w:eastAsia="fr-FR"/>
              </w:rPr>
              <w:t> </w:t>
            </w:r>
          </w:p>
        </w:tc>
      </w:tr>
    </w:tbl>
    <w:p w14:paraId="1BE2DE5E" w14:textId="4B4845EB" w:rsidR="00A918FD" w:rsidRDefault="00A918FD"/>
    <w:p w14:paraId="2EAF1805" w14:textId="77777777" w:rsidR="00A918FD" w:rsidRDefault="00A918FD">
      <w:r>
        <w:br w:type="page"/>
      </w:r>
    </w:p>
    <w:tbl>
      <w:tblPr>
        <w:tblW w:w="5082" w:type="pct"/>
        <w:tblInd w:w="-10" w:type="dxa"/>
        <w:tblCellMar>
          <w:left w:w="70" w:type="dxa"/>
          <w:right w:w="70" w:type="dxa"/>
        </w:tblCellMar>
        <w:tblLook w:val="04A0" w:firstRow="1" w:lastRow="0" w:firstColumn="1" w:lastColumn="0" w:noHBand="0" w:noVBand="1"/>
      </w:tblPr>
      <w:tblGrid>
        <w:gridCol w:w="850"/>
        <w:gridCol w:w="8240"/>
        <w:gridCol w:w="1537"/>
      </w:tblGrid>
      <w:tr w:rsidR="00A918FD" w:rsidRPr="00A918FD" w14:paraId="2E5E1A57" w14:textId="77777777" w:rsidTr="00A918FD">
        <w:trPr>
          <w:trHeight w:val="559"/>
        </w:trPr>
        <w:tc>
          <w:tcPr>
            <w:tcW w:w="400"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0B9102B" w14:textId="77777777" w:rsidR="00A918FD" w:rsidRPr="00A918FD" w:rsidRDefault="00A918FD" w:rsidP="00BA4BAA">
            <w:pPr>
              <w:rPr>
                <w:rFonts w:ascii="Arial Narrow" w:hAnsi="Arial Narrow"/>
                <w:sz w:val="18"/>
                <w:szCs w:val="18"/>
              </w:rPr>
            </w:pPr>
            <w:r>
              <w:lastRenderedPageBreak/>
              <w:br w:type="page"/>
            </w:r>
            <w:r w:rsidRPr="00A918FD">
              <w:rPr>
                <w:rFonts w:ascii="Arial Narrow" w:hAnsi="Arial Narrow"/>
                <w:sz w:val="18"/>
                <w:szCs w:val="18"/>
              </w:rPr>
              <w:t>NUMERO</w:t>
            </w:r>
          </w:p>
        </w:tc>
        <w:tc>
          <w:tcPr>
            <w:tcW w:w="3877" w:type="pct"/>
            <w:tcBorders>
              <w:top w:val="single" w:sz="4" w:space="0" w:color="auto"/>
              <w:left w:val="nil"/>
              <w:bottom w:val="single" w:sz="4" w:space="0" w:color="auto"/>
              <w:right w:val="single" w:sz="4" w:space="0" w:color="auto"/>
            </w:tcBorders>
            <w:shd w:val="clear" w:color="auto" w:fill="auto"/>
            <w:noWrap/>
            <w:vAlign w:val="center"/>
            <w:hideMark/>
          </w:tcPr>
          <w:p w14:paraId="06AE2BF3" w14:textId="77777777" w:rsidR="00A918FD" w:rsidRPr="00A918FD" w:rsidRDefault="00A918FD" w:rsidP="00BA4BAA">
            <w:pPr>
              <w:jc w:val="center"/>
              <w:rPr>
                <w:b/>
                <w:bCs/>
              </w:rPr>
            </w:pPr>
            <w:r w:rsidRPr="00A918FD">
              <w:rPr>
                <w:rFonts w:ascii="Arial Narrow" w:hAnsi="Arial Narrow"/>
                <w:b/>
                <w:bCs/>
                <w:sz w:val="18"/>
                <w:szCs w:val="18"/>
              </w:rPr>
              <w:t>DEFINITION DES PRIX ET PRIX HORS TAXES EN EUROS EXPRIMES EN TOUTES LETTRES</w:t>
            </w:r>
          </w:p>
        </w:tc>
        <w:tc>
          <w:tcPr>
            <w:tcW w:w="723" w:type="pct"/>
            <w:tcBorders>
              <w:top w:val="single" w:sz="4" w:space="0" w:color="auto"/>
              <w:left w:val="nil"/>
              <w:bottom w:val="single" w:sz="4" w:space="0" w:color="auto"/>
              <w:right w:val="single" w:sz="4" w:space="0" w:color="auto"/>
            </w:tcBorders>
            <w:shd w:val="clear" w:color="auto" w:fill="auto"/>
            <w:vAlign w:val="center"/>
            <w:hideMark/>
          </w:tcPr>
          <w:p w14:paraId="62D8B329" w14:textId="77777777" w:rsidR="00A918FD" w:rsidRPr="00A918FD" w:rsidRDefault="00A918FD" w:rsidP="00BA4BAA">
            <w:r w:rsidRPr="00A918FD">
              <w:rPr>
                <w:rFonts w:ascii="Arial Narrow" w:hAnsi="Arial Narrow"/>
                <w:sz w:val="18"/>
                <w:szCs w:val="18"/>
              </w:rPr>
              <w:t>Prix unitaire € HT en chiffres à 2 décimales</w:t>
            </w:r>
          </w:p>
        </w:tc>
      </w:tr>
      <w:tr w:rsidR="00A918FD" w:rsidRPr="00AB7BEC" w14:paraId="25E4DE5F" w14:textId="77777777" w:rsidTr="00A918FD">
        <w:trPr>
          <w:trHeight w:val="288"/>
        </w:trPr>
        <w:tc>
          <w:tcPr>
            <w:tcW w:w="4277" w:type="pct"/>
            <w:gridSpan w:val="2"/>
            <w:tcBorders>
              <w:top w:val="single" w:sz="4" w:space="0" w:color="auto"/>
              <w:left w:val="single" w:sz="4" w:space="0" w:color="auto"/>
              <w:bottom w:val="nil"/>
              <w:right w:val="nil"/>
            </w:tcBorders>
            <w:shd w:val="clear" w:color="000000" w:fill="FFFFFF"/>
            <w:noWrap/>
            <w:vAlign w:val="center"/>
            <w:hideMark/>
          </w:tcPr>
          <w:p w14:paraId="4F1372AA" w14:textId="4A939DFD" w:rsidR="00A918FD" w:rsidRPr="00AB7BEC" w:rsidRDefault="00A918FD" w:rsidP="00A918FD">
            <w:pPr>
              <w:pStyle w:val="Titre2"/>
            </w:pPr>
            <w:bookmarkStart w:id="13" w:name="_Toc189580369"/>
            <w:r w:rsidRPr="00AB7BEC">
              <w:t>Panneau</w:t>
            </w:r>
            <w:r w:rsidR="000A1E24">
              <w:t>x</w:t>
            </w:r>
            <w:r w:rsidRPr="00AB7BEC">
              <w:t xml:space="preserve"> d'information</w:t>
            </w:r>
            <w:r w:rsidR="000A1E24">
              <w:t>s</w:t>
            </w:r>
            <w:bookmarkEnd w:id="13"/>
          </w:p>
        </w:tc>
        <w:tc>
          <w:tcPr>
            <w:tcW w:w="723" w:type="pct"/>
            <w:tcBorders>
              <w:top w:val="single" w:sz="4" w:space="0" w:color="auto"/>
              <w:left w:val="single" w:sz="4" w:space="0" w:color="auto"/>
              <w:bottom w:val="nil"/>
              <w:right w:val="single" w:sz="4" w:space="0" w:color="auto"/>
            </w:tcBorders>
            <w:shd w:val="clear" w:color="auto" w:fill="auto"/>
            <w:noWrap/>
            <w:vAlign w:val="bottom"/>
            <w:hideMark/>
          </w:tcPr>
          <w:p w14:paraId="3822B0C9" w14:textId="77777777" w:rsidR="00A918FD" w:rsidRPr="00AB7BEC" w:rsidRDefault="00A918FD" w:rsidP="00AB7BEC">
            <w:pPr>
              <w:spacing w:after="0" w:line="240" w:lineRule="auto"/>
              <w:rPr>
                <w:rFonts w:ascii="Calibri" w:eastAsia="Times New Roman" w:hAnsi="Calibri" w:cs="Calibri"/>
                <w:color w:val="000000"/>
                <w:sz w:val="22"/>
                <w:lang w:eastAsia="fr-FR"/>
              </w:rPr>
            </w:pPr>
            <w:r w:rsidRPr="00AB7BEC">
              <w:rPr>
                <w:rFonts w:ascii="Calibri" w:eastAsia="Times New Roman" w:hAnsi="Calibri" w:cs="Calibri"/>
                <w:color w:val="000000"/>
                <w:sz w:val="22"/>
                <w:lang w:eastAsia="fr-FR"/>
              </w:rPr>
              <w:t> </w:t>
            </w:r>
          </w:p>
        </w:tc>
      </w:tr>
      <w:tr w:rsidR="00A918FD" w:rsidRPr="00AB7BEC" w14:paraId="337126A6" w14:textId="77777777" w:rsidTr="00A918FD">
        <w:trPr>
          <w:trHeight w:val="3964"/>
        </w:trPr>
        <w:tc>
          <w:tcPr>
            <w:tcW w:w="4277" w:type="pct"/>
            <w:gridSpan w:val="2"/>
            <w:tcBorders>
              <w:top w:val="nil"/>
              <w:left w:val="single" w:sz="4" w:space="0" w:color="auto"/>
              <w:bottom w:val="nil"/>
              <w:right w:val="nil"/>
            </w:tcBorders>
            <w:shd w:val="clear" w:color="000000" w:fill="FFFFFF"/>
            <w:hideMark/>
          </w:tcPr>
          <w:p w14:paraId="7A4FB699" w14:textId="16E2EFAA" w:rsidR="00A918FD" w:rsidRPr="00A918FD" w:rsidRDefault="00A918FD" w:rsidP="00A918FD">
            <w:pPr>
              <w:pStyle w:val="Corpsdetexte"/>
            </w:pPr>
            <w:r w:rsidRPr="00A918FD">
              <w:t xml:space="preserve">Ce prix rémunère, forfaitairement, les frais de fourniture, mise en place, calage, réglage, entretien et maintenance pendant la durée des travaux de deux panneaux d’information du chantier. </w:t>
            </w:r>
          </w:p>
          <w:p w14:paraId="74AB1A2F" w14:textId="1FE5B9AC" w:rsidR="00A918FD" w:rsidRDefault="00A918FD" w:rsidP="00A918FD">
            <w:pPr>
              <w:pStyle w:val="Corpsdetexte"/>
            </w:pPr>
            <w:r w:rsidRPr="00A918FD">
              <w:t>Les panneaux présenteront les dimensions suivantes : 4 m x 3 m.</w:t>
            </w:r>
            <w:r w:rsidR="000A1E24">
              <w:t xml:space="preserve"> </w:t>
            </w:r>
          </w:p>
          <w:p w14:paraId="6D66728C" w14:textId="42C6E9E3" w:rsidR="000A1E24" w:rsidRPr="00A918FD" w:rsidRDefault="000A1E24" w:rsidP="00A918FD">
            <w:pPr>
              <w:pStyle w:val="Corpsdetexte"/>
            </w:pPr>
            <w:r>
              <w:t>Le prix comprend la fourniture, pose et dépose de 2 panneaux d’information.</w:t>
            </w:r>
          </w:p>
          <w:p w14:paraId="6318666C" w14:textId="77777777" w:rsidR="00A918FD" w:rsidRPr="00A918FD" w:rsidRDefault="00A918FD" w:rsidP="00A918FD">
            <w:pPr>
              <w:pStyle w:val="Corpsdetexte"/>
            </w:pPr>
            <w:r w:rsidRPr="00A918FD">
              <w:t>Ce prix comprend :</w:t>
            </w:r>
          </w:p>
          <w:p w14:paraId="3A1E260F" w14:textId="07BF5A1D" w:rsidR="00A918FD" w:rsidRPr="00A918FD" w:rsidRDefault="00A918FD" w:rsidP="000A1E24">
            <w:pPr>
              <w:pStyle w:val="Puce1"/>
            </w:pPr>
            <w:r w:rsidRPr="00A918FD">
              <w:t>les frais d’élaboration des panneaux, selon la charte graphique transmise par le Maître d’œuvre,</w:t>
            </w:r>
          </w:p>
          <w:p w14:paraId="31A6EBB6" w14:textId="52F0C73A" w:rsidR="00A918FD" w:rsidRPr="00A918FD" w:rsidRDefault="00A918FD" w:rsidP="000A1E24">
            <w:pPr>
              <w:pStyle w:val="Puce1"/>
            </w:pPr>
            <w:r w:rsidRPr="00A918FD">
              <w:t>la fourniture, et la mise en place des panneaux,</w:t>
            </w:r>
          </w:p>
          <w:p w14:paraId="6BAD6BEC" w14:textId="7A17DADA" w:rsidR="00A918FD" w:rsidRPr="00A918FD" w:rsidRDefault="00A918FD" w:rsidP="000A1E24">
            <w:pPr>
              <w:pStyle w:val="Puce1"/>
            </w:pPr>
            <w:r w:rsidRPr="00A918FD">
              <w:t>la fourniture, mise en place, calage et réglage de lests en béton et ou fondations,</w:t>
            </w:r>
          </w:p>
          <w:p w14:paraId="77122F85" w14:textId="0033D4C9" w:rsidR="00A918FD" w:rsidRPr="00A918FD" w:rsidRDefault="00A918FD" w:rsidP="000A1E24">
            <w:pPr>
              <w:pStyle w:val="Puce1"/>
            </w:pPr>
            <w:r w:rsidRPr="00A918FD">
              <w:t>la fourniture, mise en place, réglage et calage de dispositifs de stabilité vis-à-vis du vent (jambes de force, raidisseurs etc…),</w:t>
            </w:r>
          </w:p>
          <w:p w14:paraId="0FB60C03" w14:textId="5F76D299" w:rsidR="00A918FD" w:rsidRPr="00A918FD" w:rsidRDefault="00A918FD" w:rsidP="000A1E24">
            <w:pPr>
              <w:pStyle w:val="Puce1"/>
            </w:pPr>
            <w:r w:rsidRPr="00A918FD">
              <w:t>l’entretien et la maintenance des panneaux pendant la durée des travaux,</w:t>
            </w:r>
          </w:p>
          <w:p w14:paraId="55F78AF5" w14:textId="6C7A1E88" w:rsidR="00A918FD" w:rsidRPr="00A918FD" w:rsidRDefault="00A918FD" w:rsidP="000A1E24">
            <w:pPr>
              <w:pStyle w:val="Puce1"/>
            </w:pPr>
            <w:r w:rsidRPr="00A918FD">
              <w:t>les frais de personnel,</w:t>
            </w:r>
          </w:p>
          <w:p w14:paraId="149AB7DE" w14:textId="23F245AA" w:rsidR="00A918FD" w:rsidRPr="00A918FD" w:rsidRDefault="00A918FD" w:rsidP="000A1E24">
            <w:pPr>
              <w:pStyle w:val="Puce1"/>
            </w:pPr>
            <w:r w:rsidRPr="00A918FD">
              <w:t>la dépose et l'évacuation de tous les éléments à l'issue des travaux.</w:t>
            </w:r>
          </w:p>
          <w:p w14:paraId="0E8C717B" w14:textId="77777777" w:rsidR="00A918FD" w:rsidRPr="00A918FD" w:rsidRDefault="00A918FD" w:rsidP="00A918FD">
            <w:pPr>
              <w:pStyle w:val="Corpsdetexte"/>
            </w:pPr>
          </w:p>
          <w:p w14:paraId="3CEA2724" w14:textId="77777777" w:rsidR="00A918FD" w:rsidRPr="00A918FD" w:rsidRDefault="00A918FD" w:rsidP="00A918FD">
            <w:pPr>
              <w:pStyle w:val="Corpsdetexte"/>
            </w:pPr>
            <w:r w:rsidRPr="00A918FD">
              <w:t>La position de ces panneaux sera confirmée par le Maître d’œuvre.</w:t>
            </w:r>
          </w:p>
          <w:p w14:paraId="501BE4EA" w14:textId="7DEC7767" w:rsidR="00A918FD" w:rsidRPr="00AB7BEC" w:rsidRDefault="00A918FD" w:rsidP="00A918FD">
            <w:pPr>
              <w:pStyle w:val="Corpsdetexte"/>
            </w:pPr>
            <w:r w:rsidRPr="00A918FD">
              <w:t>L’application de ce prix sera soumise à l’autorisation écrite du Maître d’œuvre.</w:t>
            </w:r>
          </w:p>
        </w:tc>
        <w:tc>
          <w:tcPr>
            <w:tcW w:w="723" w:type="pct"/>
            <w:tcBorders>
              <w:top w:val="nil"/>
              <w:left w:val="single" w:sz="4" w:space="0" w:color="auto"/>
              <w:bottom w:val="nil"/>
              <w:right w:val="single" w:sz="4" w:space="0" w:color="auto"/>
            </w:tcBorders>
            <w:shd w:val="clear" w:color="000000" w:fill="FFFFFF"/>
            <w:noWrap/>
            <w:vAlign w:val="center"/>
            <w:hideMark/>
          </w:tcPr>
          <w:p w14:paraId="5929CB82" w14:textId="77777777" w:rsidR="00A918FD" w:rsidRPr="00AB7BEC" w:rsidRDefault="00A918FD" w:rsidP="00AB7BEC">
            <w:pPr>
              <w:spacing w:after="0" w:line="240" w:lineRule="auto"/>
              <w:rPr>
                <w:rFonts w:ascii="Arial Narrow" w:eastAsia="Times New Roman" w:hAnsi="Arial Narrow" w:cs="Calibri"/>
                <w:color w:val="000000"/>
                <w:sz w:val="22"/>
                <w:lang w:eastAsia="fr-FR"/>
              </w:rPr>
            </w:pPr>
            <w:r w:rsidRPr="00AB7BEC">
              <w:rPr>
                <w:rFonts w:ascii="Arial Narrow" w:eastAsia="Times New Roman" w:hAnsi="Arial Narrow" w:cs="Calibri"/>
                <w:color w:val="000000"/>
                <w:sz w:val="22"/>
                <w:lang w:eastAsia="fr-FR"/>
              </w:rPr>
              <w:t> </w:t>
            </w:r>
          </w:p>
        </w:tc>
      </w:tr>
      <w:tr w:rsidR="00A918FD" w:rsidRPr="00AB7BEC" w14:paraId="2D292B17" w14:textId="77777777" w:rsidTr="00A918FD">
        <w:trPr>
          <w:trHeight w:val="288"/>
        </w:trPr>
        <w:tc>
          <w:tcPr>
            <w:tcW w:w="4277" w:type="pct"/>
            <w:gridSpan w:val="2"/>
            <w:tcBorders>
              <w:top w:val="nil"/>
              <w:left w:val="single" w:sz="4" w:space="0" w:color="auto"/>
              <w:bottom w:val="nil"/>
              <w:right w:val="single" w:sz="4" w:space="0" w:color="auto"/>
            </w:tcBorders>
            <w:shd w:val="clear" w:color="000000" w:fill="FFFFFF"/>
            <w:noWrap/>
            <w:vAlign w:val="center"/>
            <w:hideMark/>
          </w:tcPr>
          <w:p w14:paraId="5753701B" w14:textId="4CCF4729" w:rsidR="00A918FD" w:rsidRPr="00A918FD" w:rsidRDefault="00A918FD" w:rsidP="00A918FD">
            <w:pPr>
              <w:pStyle w:val="Corpsdetexte"/>
              <w:rPr>
                <w:b/>
                <w:bCs/>
              </w:rPr>
            </w:pPr>
            <w:r w:rsidRPr="00A918FD">
              <w:rPr>
                <w:b/>
                <w:bCs/>
              </w:rPr>
              <w:t>Le Forfait</w:t>
            </w:r>
            <w:r w:rsidR="004771C6">
              <w:rPr>
                <w:b/>
                <w:bCs/>
              </w:rPr>
              <w:t> :</w:t>
            </w:r>
          </w:p>
        </w:tc>
        <w:tc>
          <w:tcPr>
            <w:tcW w:w="723" w:type="pct"/>
            <w:tcBorders>
              <w:top w:val="nil"/>
              <w:left w:val="nil"/>
              <w:bottom w:val="nil"/>
              <w:right w:val="single" w:sz="4" w:space="0" w:color="auto"/>
            </w:tcBorders>
            <w:shd w:val="clear" w:color="auto" w:fill="auto"/>
            <w:noWrap/>
            <w:vAlign w:val="bottom"/>
            <w:hideMark/>
          </w:tcPr>
          <w:p w14:paraId="37009A38" w14:textId="77777777" w:rsidR="00A918FD" w:rsidRPr="00AB7BEC" w:rsidRDefault="00A918FD" w:rsidP="00AB7BEC">
            <w:pPr>
              <w:spacing w:after="0" w:line="240" w:lineRule="auto"/>
              <w:rPr>
                <w:rFonts w:ascii="Calibri" w:eastAsia="Times New Roman" w:hAnsi="Calibri" w:cs="Calibri"/>
                <w:color w:val="000000"/>
                <w:sz w:val="22"/>
                <w:lang w:eastAsia="fr-FR"/>
              </w:rPr>
            </w:pPr>
            <w:r w:rsidRPr="00AB7BEC">
              <w:rPr>
                <w:rFonts w:ascii="Calibri" w:eastAsia="Times New Roman" w:hAnsi="Calibri" w:cs="Calibri"/>
                <w:color w:val="000000"/>
                <w:sz w:val="22"/>
                <w:lang w:eastAsia="fr-FR"/>
              </w:rPr>
              <w:t> </w:t>
            </w:r>
          </w:p>
        </w:tc>
      </w:tr>
      <w:tr w:rsidR="00A918FD" w:rsidRPr="00AB7BEC" w14:paraId="53FE58FA" w14:textId="77777777" w:rsidTr="00A918FD">
        <w:trPr>
          <w:trHeight w:val="312"/>
        </w:trPr>
        <w:tc>
          <w:tcPr>
            <w:tcW w:w="4277" w:type="pct"/>
            <w:gridSpan w:val="2"/>
            <w:tcBorders>
              <w:top w:val="nil"/>
              <w:left w:val="single" w:sz="4" w:space="0" w:color="auto"/>
              <w:bottom w:val="nil"/>
              <w:right w:val="single" w:sz="4" w:space="0" w:color="auto"/>
            </w:tcBorders>
            <w:shd w:val="clear" w:color="000000" w:fill="FFFFFF"/>
            <w:noWrap/>
            <w:hideMark/>
          </w:tcPr>
          <w:p w14:paraId="6DD7F21A" w14:textId="77777777" w:rsidR="00A918FD" w:rsidRDefault="00A918FD" w:rsidP="00A918FD">
            <w:pPr>
              <w:pStyle w:val="Corpsdetexte"/>
            </w:pPr>
            <w:r w:rsidRPr="00AB7BEC">
              <w:t>PRIX H.T. EN TOUTES LETTRES :</w:t>
            </w:r>
          </w:p>
          <w:p w14:paraId="471AF436" w14:textId="77777777" w:rsidR="00A918FD" w:rsidRPr="00AB7BEC" w:rsidRDefault="00A918FD" w:rsidP="00A918FD">
            <w:pPr>
              <w:pStyle w:val="Corpsdetexte"/>
            </w:pPr>
          </w:p>
        </w:tc>
        <w:tc>
          <w:tcPr>
            <w:tcW w:w="723" w:type="pct"/>
            <w:tcBorders>
              <w:top w:val="nil"/>
              <w:left w:val="nil"/>
              <w:bottom w:val="nil"/>
              <w:right w:val="single" w:sz="4" w:space="0" w:color="auto"/>
            </w:tcBorders>
            <w:shd w:val="clear" w:color="auto" w:fill="auto"/>
            <w:noWrap/>
            <w:vAlign w:val="bottom"/>
            <w:hideMark/>
          </w:tcPr>
          <w:p w14:paraId="701796BA" w14:textId="77777777" w:rsidR="00A918FD" w:rsidRPr="00AB7BEC" w:rsidRDefault="00A918FD" w:rsidP="00AB7BEC">
            <w:pPr>
              <w:spacing w:after="0" w:line="240" w:lineRule="auto"/>
              <w:rPr>
                <w:rFonts w:ascii="Calibri" w:eastAsia="Times New Roman" w:hAnsi="Calibri" w:cs="Calibri"/>
                <w:color w:val="000000"/>
                <w:sz w:val="22"/>
                <w:lang w:eastAsia="fr-FR"/>
              </w:rPr>
            </w:pPr>
            <w:r w:rsidRPr="00AB7BEC">
              <w:rPr>
                <w:rFonts w:ascii="Calibri" w:eastAsia="Times New Roman" w:hAnsi="Calibri" w:cs="Calibri"/>
                <w:color w:val="000000"/>
                <w:sz w:val="22"/>
                <w:lang w:eastAsia="fr-FR"/>
              </w:rPr>
              <w:t> </w:t>
            </w:r>
          </w:p>
        </w:tc>
      </w:tr>
      <w:tr w:rsidR="00A918FD" w:rsidRPr="00AB7BEC" w14:paraId="118FFFF0" w14:textId="77777777" w:rsidTr="00A918FD">
        <w:trPr>
          <w:trHeight w:val="288"/>
        </w:trPr>
        <w:tc>
          <w:tcPr>
            <w:tcW w:w="4277" w:type="pct"/>
            <w:gridSpan w:val="2"/>
            <w:tcBorders>
              <w:top w:val="nil"/>
              <w:left w:val="single" w:sz="4" w:space="0" w:color="auto"/>
              <w:bottom w:val="nil"/>
              <w:right w:val="nil"/>
            </w:tcBorders>
            <w:shd w:val="clear" w:color="000000" w:fill="FFFFFF"/>
            <w:noWrap/>
            <w:vAlign w:val="center"/>
            <w:hideMark/>
          </w:tcPr>
          <w:p w14:paraId="56E9C234" w14:textId="77777777" w:rsidR="00A918FD" w:rsidRPr="00AB7BEC" w:rsidRDefault="00A918FD" w:rsidP="00A918FD">
            <w:pPr>
              <w:pStyle w:val="Titre2"/>
            </w:pPr>
            <w:bookmarkStart w:id="14" w:name="_Toc189580370"/>
            <w:r w:rsidRPr="00AB7BEC">
              <w:t>Dossier des Ouvrages Exécutés (DOE)</w:t>
            </w:r>
            <w:bookmarkEnd w:id="14"/>
          </w:p>
        </w:tc>
        <w:tc>
          <w:tcPr>
            <w:tcW w:w="723" w:type="pct"/>
            <w:tcBorders>
              <w:top w:val="nil"/>
              <w:left w:val="single" w:sz="4" w:space="0" w:color="auto"/>
              <w:bottom w:val="nil"/>
              <w:right w:val="single" w:sz="4" w:space="0" w:color="auto"/>
            </w:tcBorders>
            <w:shd w:val="clear" w:color="auto" w:fill="auto"/>
            <w:noWrap/>
            <w:vAlign w:val="bottom"/>
            <w:hideMark/>
          </w:tcPr>
          <w:p w14:paraId="60CC1D61" w14:textId="77777777" w:rsidR="00A918FD" w:rsidRPr="00AB7BEC" w:rsidRDefault="00A918FD" w:rsidP="00AB7BEC">
            <w:pPr>
              <w:spacing w:after="0" w:line="240" w:lineRule="auto"/>
              <w:rPr>
                <w:rFonts w:ascii="Calibri" w:eastAsia="Times New Roman" w:hAnsi="Calibri" w:cs="Calibri"/>
                <w:color w:val="000000"/>
                <w:sz w:val="22"/>
                <w:lang w:eastAsia="fr-FR"/>
              </w:rPr>
            </w:pPr>
            <w:r w:rsidRPr="00AB7BEC">
              <w:rPr>
                <w:rFonts w:ascii="Calibri" w:eastAsia="Times New Roman" w:hAnsi="Calibri" w:cs="Calibri"/>
                <w:color w:val="000000"/>
                <w:sz w:val="22"/>
                <w:lang w:eastAsia="fr-FR"/>
              </w:rPr>
              <w:t> </w:t>
            </w:r>
          </w:p>
        </w:tc>
      </w:tr>
      <w:tr w:rsidR="00A918FD" w:rsidRPr="00AB7BEC" w14:paraId="27CF07D0" w14:textId="77777777" w:rsidTr="00A918FD">
        <w:trPr>
          <w:trHeight w:val="1104"/>
        </w:trPr>
        <w:tc>
          <w:tcPr>
            <w:tcW w:w="4277" w:type="pct"/>
            <w:gridSpan w:val="2"/>
            <w:tcBorders>
              <w:top w:val="nil"/>
              <w:left w:val="single" w:sz="4" w:space="0" w:color="auto"/>
              <w:bottom w:val="nil"/>
              <w:right w:val="nil"/>
            </w:tcBorders>
            <w:shd w:val="clear" w:color="000000" w:fill="FFFFFF"/>
          </w:tcPr>
          <w:p w14:paraId="3A86D00E" w14:textId="77777777" w:rsidR="00A918FD" w:rsidRDefault="00A918FD" w:rsidP="00A918FD">
            <w:pPr>
              <w:pStyle w:val="Corpsdetexte"/>
            </w:pPr>
            <w:r w:rsidRPr="00AB7BEC">
              <w:t>Ce prix rémunère, forfaitairement, l’établissement et la fourniture du Dossier des Ouvrages Exécutés (DOE) conformément aux stipulations du CCTP et CCAP.</w:t>
            </w:r>
          </w:p>
          <w:p w14:paraId="0EEF499B" w14:textId="79B61499" w:rsidR="00A918FD" w:rsidRPr="00AB7BEC" w:rsidRDefault="00A918FD" w:rsidP="00A918FD">
            <w:pPr>
              <w:pStyle w:val="Corpsdetexte"/>
            </w:pPr>
            <w:r w:rsidRPr="00AB7BEC">
              <w:br/>
              <w:t>Le montant du forfait est réglé une fois le dossier complet, validé par le MOE.</w:t>
            </w:r>
          </w:p>
        </w:tc>
        <w:tc>
          <w:tcPr>
            <w:tcW w:w="723" w:type="pct"/>
            <w:tcBorders>
              <w:top w:val="nil"/>
              <w:left w:val="single" w:sz="4" w:space="0" w:color="auto"/>
              <w:bottom w:val="nil"/>
              <w:right w:val="single" w:sz="4" w:space="0" w:color="auto"/>
            </w:tcBorders>
            <w:shd w:val="clear" w:color="000000" w:fill="FFFFFF"/>
            <w:noWrap/>
            <w:vAlign w:val="center"/>
            <w:hideMark/>
          </w:tcPr>
          <w:p w14:paraId="0CE77DBA" w14:textId="77777777" w:rsidR="00A918FD" w:rsidRPr="00AB7BEC" w:rsidRDefault="00A918FD" w:rsidP="00A918FD">
            <w:pPr>
              <w:spacing w:after="0" w:line="240" w:lineRule="auto"/>
              <w:rPr>
                <w:rFonts w:ascii="Arial Narrow" w:eastAsia="Times New Roman" w:hAnsi="Arial Narrow" w:cs="Calibri"/>
                <w:color w:val="000000"/>
                <w:sz w:val="22"/>
                <w:lang w:eastAsia="fr-FR"/>
              </w:rPr>
            </w:pPr>
            <w:r w:rsidRPr="00AB7BEC">
              <w:rPr>
                <w:rFonts w:ascii="Arial Narrow" w:eastAsia="Times New Roman" w:hAnsi="Arial Narrow" w:cs="Calibri"/>
                <w:color w:val="000000"/>
                <w:sz w:val="22"/>
                <w:lang w:eastAsia="fr-FR"/>
              </w:rPr>
              <w:t> </w:t>
            </w:r>
          </w:p>
        </w:tc>
      </w:tr>
      <w:tr w:rsidR="00A918FD" w:rsidRPr="00AB7BEC" w14:paraId="210C15F9" w14:textId="77777777" w:rsidTr="00A918FD">
        <w:trPr>
          <w:trHeight w:val="288"/>
        </w:trPr>
        <w:tc>
          <w:tcPr>
            <w:tcW w:w="4277" w:type="pct"/>
            <w:gridSpan w:val="2"/>
            <w:tcBorders>
              <w:top w:val="nil"/>
              <w:left w:val="single" w:sz="4" w:space="0" w:color="auto"/>
              <w:bottom w:val="nil"/>
              <w:right w:val="single" w:sz="4" w:space="0" w:color="auto"/>
            </w:tcBorders>
            <w:shd w:val="clear" w:color="000000" w:fill="FFFFFF"/>
            <w:noWrap/>
            <w:vAlign w:val="center"/>
          </w:tcPr>
          <w:p w14:paraId="39C93DAB" w14:textId="45A0D03D" w:rsidR="00A918FD" w:rsidRPr="00A918FD" w:rsidRDefault="00A918FD" w:rsidP="00A918FD">
            <w:pPr>
              <w:pStyle w:val="Corpsdetexte"/>
              <w:rPr>
                <w:b/>
                <w:bCs/>
              </w:rPr>
            </w:pPr>
            <w:r w:rsidRPr="00A918FD">
              <w:rPr>
                <w:b/>
                <w:bCs/>
              </w:rPr>
              <w:t>Le Forfait</w:t>
            </w:r>
            <w:r w:rsidR="004771C6">
              <w:rPr>
                <w:b/>
                <w:bCs/>
              </w:rPr>
              <w:t> :</w:t>
            </w:r>
          </w:p>
        </w:tc>
        <w:tc>
          <w:tcPr>
            <w:tcW w:w="723" w:type="pct"/>
            <w:tcBorders>
              <w:top w:val="nil"/>
              <w:left w:val="nil"/>
              <w:bottom w:val="nil"/>
              <w:right w:val="single" w:sz="4" w:space="0" w:color="auto"/>
            </w:tcBorders>
            <w:shd w:val="clear" w:color="auto" w:fill="auto"/>
            <w:noWrap/>
            <w:vAlign w:val="bottom"/>
            <w:hideMark/>
          </w:tcPr>
          <w:p w14:paraId="784F9B77" w14:textId="77777777" w:rsidR="00A918FD" w:rsidRPr="00AB7BEC" w:rsidRDefault="00A918FD" w:rsidP="00A918FD">
            <w:pPr>
              <w:spacing w:after="0" w:line="240" w:lineRule="auto"/>
              <w:rPr>
                <w:rFonts w:ascii="Calibri" w:eastAsia="Times New Roman" w:hAnsi="Calibri" w:cs="Calibri"/>
                <w:color w:val="000000"/>
                <w:sz w:val="22"/>
                <w:lang w:eastAsia="fr-FR"/>
              </w:rPr>
            </w:pPr>
            <w:r w:rsidRPr="00AB7BEC">
              <w:rPr>
                <w:rFonts w:ascii="Calibri" w:eastAsia="Times New Roman" w:hAnsi="Calibri" w:cs="Calibri"/>
                <w:color w:val="000000"/>
                <w:sz w:val="22"/>
                <w:lang w:eastAsia="fr-FR"/>
              </w:rPr>
              <w:t> </w:t>
            </w:r>
          </w:p>
        </w:tc>
      </w:tr>
      <w:tr w:rsidR="00A918FD" w:rsidRPr="00AB7BEC" w14:paraId="329CF896" w14:textId="77777777" w:rsidTr="000A1E24">
        <w:trPr>
          <w:trHeight w:val="348"/>
        </w:trPr>
        <w:tc>
          <w:tcPr>
            <w:tcW w:w="4277" w:type="pct"/>
            <w:gridSpan w:val="2"/>
            <w:tcBorders>
              <w:top w:val="nil"/>
              <w:left w:val="single" w:sz="4" w:space="0" w:color="auto"/>
              <w:right w:val="single" w:sz="4" w:space="0" w:color="auto"/>
            </w:tcBorders>
            <w:shd w:val="clear" w:color="000000" w:fill="FFFFFF"/>
            <w:noWrap/>
          </w:tcPr>
          <w:p w14:paraId="760405DE" w14:textId="5D8F7676" w:rsidR="00A918FD" w:rsidRPr="00AB7BEC" w:rsidRDefault="00A918FD" w:rsidP="00A918FD">
            <w:pPr>
              <w:pStyle w:val="Corpsdetexte"/>
            </w:pPr>
            <w:r w:rsidRPr="00AB7BEC">
              <w:t>PRIX H.T. EN TOUTES LETTRES :</w:t>
            </w:r>
          </w:p>
        </w:tc>
        <w:tc>
          <w:tcPr>
            <w:tcW w:w="723" w:type="pct"/>
            <w:tcBorders>
              <w:top w:val="nil"/>
              <w:left w:val="nil"/>
              <w:right w:val="single" w:sz="4" w:space="0" w:color="auto"/>
            </w:tcBorders>
            <w:shd w:val="clear" w:color="auto" w:fill="auto"/>
            <w:noWrap/>
            <w:vAlign w:val="bottom"/>
            <w:hideMark/>
          </w:tcPr>
          <w:p w14:paraId="1362066B" w14:textId="77777777" w:rsidR="00A918FD" w:rsidRPr="00AB7BEC" w:rsidRDefault="00A918FD" w:rsidP="00A918FD">
            <w:pPr>
              <w:spacing w:after="0" w:line="240" w:lineRule="auto"/>
              <w:rPr>
                <w:rFonts w:ascii="Calibri" w:eastAsia="Times New Roman" w:hAnsi="Calibri" w:cs="Calibri"/>
                <w:color w:val="000000"/>
                <w:sz w:val="22"/>
                <w:lang w:eastAsia="fr-FR"/>
              </w:rPr>
            </w:pPr>
            <w:r w:rsidRPr="00AB7BEC">
              <w:rPr>
                <w:rFonts w:ascii="Calibri" w:eastAsia="Times New Roman" w:hAnsi="Calibri" w:cs="Calibri"/>
                <w:color w:val="000000"/>
                <w:sz w:val="22"/>
                <w:lang w:eastAsia="fr-FR"/>
              </w:rPr>
              <w:t> </w:t>
            </w:r>
          </w:p>
        </w:tc>
      </w:tr>
      <w:tr w:rsidR="00A918FD" w:rsidRPr="00AB7BEC" w14:paraId="4FB94877" w14:textId="77777777" w:rsidTr="000A1E24">
        <w:trPr>
          <w:trHeight w:val="288"/>
        </w:trPr>
        <w:tc>
          <w:tcPr>
            <w:tcW w:w="4277" w:type="pct"/>
            <w:gridSpan w:val="2"/>
            <w:tcBorders>
              <w:top w:val="nil"/>
              <w:left w:val="single" w:sz="4" w:space="0" w:color="auto"/>
              <w:bottom w:val="nil"/>
            </w:tcBorders>
            <w:shd w:val="clear" w:color="000000" w:fill="FFFFFF"/>
            <w:noWrap/>
            <w:vAlign w:val="center"/>
            <w:hideMark/>
          </w:tcPr>
          <w:p w14:paraId="59B5D8FA" w14:textId="72D2D298" w:rsidR="00A918FD" w:rsidRPr="00AB7BEC" w:rsidRDefault="00A918FD" w:rsidP="00A918FD">
            <w:pPr>
              <w:pStyle w:val="Titre2"/>
            </w:pPr>
            <w:bookmarkStart w:id="15" w:name="_Toc189580371"/>
            <w:r w:rsidRPr="00AB7BEC">
              <w:t>Dossier d'Exploitation sous chantier</w:t>
            </w:r>
            <w:r w:rsidR="00DA517E">
              <w:t xml:space="preserve"> (DESC)</w:t>
            </w:r>
            <w:bookmarkEnd w:id="15"/>
          </w:p>
        </w:tc>
        <w:tc>
          <w:tcPr>
            <w:tcW w:w="723" w:type="pct"/>
            <w:tcBorders>
              <w:top w:val="nil"/>
              <w:bottom w:val="nil"/>
              <w:right w:val="single" w:sz="4" w:space="0" w:color="auto"/>
            </w:tcBorders>
            <w:shd w:val="clear" w:color="auto" w:fill="auto"/>
            <w:noWrap/>
            <w:vAlign w:val="bottom"/>
            <w:hideMark/>
          </w:tcPr>
          <w:p w14:paraId="3051DDDE" w14:textId="77777777" w:rsidR="00A918FD" w:rsidRPr="00AB7BEC" w:rsidRDefault="00A918FD" w:rsidP="00AB7BEC">
            <w:pPr>
              <w:spacing w:after="0" w:line="240" w:lineRule="auto"/>
              <w:rPr>
                <w:rFonts w:ascii="Calibri" w:eastAsia="Times New Roman" w:hAnsi="Calibri" w:cs="Calibri"/>
                <w:color w:val="000000"/>
                <w:sz w:val="22"/>
                <w:lang w:eastAsia="fr-FR"/>
              </w:rPr>
            </w:pPr>
            <w:r w:rsidRPr="00AB7BEC">
              <w:rPr>
                <w:rFonts w:ascii="Calibri" w:eastAsia="Times New Roman" w:hAnsi="Calibri" w:cs="Calibri"/>
                <w:color w:val="000000"/>
                <w:sz w:val="22"/>
                <w:lang w:eastAsia="fr-FR"/>
              </w:rPr>
              <w:t> </w:t>
            </w:r>
          </w:p>
        </w:tc>
      </w:tr>
      <w:tr w:rsidR="00A918FD" w:rsidRPr="00AB7BEC" w14:paraId="7D58CBFB" w14:textId="77777777" w:rsidTr="006030B6">
        <w:trPr>
          <w:trHeight w:val="5352"/>
        </w:trPr>
        <w:tc>
          <w:tcPr>
            <w:tcW w:w="4277" w:type="pct"/>
            <w:gridSpan w:val="2"/>
            <w:tcBorders>
              <w:top w:val="nil"/>
              <w:left w:val="single" w:sz="4" w:space="0" w:color="auto"/>
              <w:right w:val="single" w:sz="4" w:space="0" w:color="auto"/>
            </w:tcBorders>
            <w:shd w:val="clear" w:color="000000" w:fill="FFFFFF"/>
            <w:vAlign w:val="center"/>
            <w:hideMark/>
          </w:tcPr>
          <w:p w14:paraId="3123E241" w14:textId="77777777" w:rsidR="00A918FD" w:rsidRPr="00A918FD" w:rsidRDefault="00A918FD" w:rsidP="00A918FD">
            <w:pPr>
              <w:pStyle w:val="Corpsdetexte"/>
            </w:pPr>
            <w:r w:rsidRPr="00A918FD">
              <w:t>Ce prix rémunère, forfaitairement, l’établissement d’un dossier d’exploitation sous chantier conformément à la note technique du 14 avril 2016 relative à la coordination des chantiers sur le réseau routier national relative à l’exploitation sous chantier nécessaire à la réalisation de l'ensemble des travaux relevant du présent marché.</w:t>
            </w:r>
          </w:p>
          <w:p w14:paraId="48ABA4DD" w14:textId="77777777" w:rsidR="00A918FD" w:rsidRPr="00A918FD" w:rsidRDefault="00A918FD" w:rsidP="00A918FD">
            <w:pPr>
              <w:pStyle w:val="Corpsdetexte"/>
            </w:pPr>
            <w:r w:rsidRPr="00A918FD">
              <w:t>Ce comprend notamment :</w:t>
            </w:r>
          </w:p>
          <w:p w14:paraId="7BE09689" w14:textId="77777777" w:rsidR="00A918FD" w:rsidRPr="00A918FD" w:rsidRDefault="00A918FD" w:rsidP="00A918FD">
            <w:pPr>
              <w:pStyle w:val="Corpsdetexte"/>
            </w:pPr>
            <w:r w:rsidRPr="00A918FD">
              <w:t>▪ la réception et la prise de connaissance du dossier,</w:t>
            </w:r>
          </w:p>
          <w:p w14:paraId="71FC0751" w14:textId="77777777" w:rsidR="00A918FD" w:rsidRPr="00A918FD" w:rsidRDefault="00A918FD" w:rsidP="00A918FD">
            <w:pPr>
              <w:pStyle w:val="Corpsdetexte"/>
            </w:pPr>
            <w:r w:rsidRPr="00A918FD">
              <w:t xml:space="preserve">▪ l’élaboration du dossier d’exploitation : plan d’exploitation complet, plans de signalisation, plans de déviations, </w:t>
            </w:r>
            <w:proofErr w:type="spellStart"/>
            <w:r w:rsidRPr="00A918FD">
              <w:t>etc</w:t>
            </w:r>
            <w:proofErr w:type="spellEnd"/>
            <w:r w:rsidRPr="00A918FD">
              <w:t>,</w:t>
            </w:r>
          </w:p>
          <w:p w14:paraId="6CB1B0E0" w14:textId="77777777" w:rsidR="00A918FD" w:rsidRPr="00A918FD" w:rsidRDefault="00A918FD" w:rsidP="00A918FD">
            <w:pPr>
              <w:pStyle w:val="Corpsdetexte"/>
            </w:pPr>
            <w:r w:rsidRPr="00A918FD">
              <w:t>▪ les démarches nécessaires à l’obtention des arrêtés,</w:t>
            </w:r>
          </w:p>
          <w:p w14:paraId="77DB645A" w14:textId="77777777" w:rsidR="00A918FD" w:rsidRPr="00A918FD" w:rsidRDefault="00A918FD" w:rsidP="00A918FD">
            <w:pPr>
              <w:pStyle w:val="Corpsdetexte"/>
            </w:pPr>
            <w:r w:rsidRPr="00A918FD">
              <w:t>▪ les mises au point nécessaires, y compris réunions et les reprises de dossier, avec les services gestionnaires des routes et le coordonnateur SPS jusqu’à l’approbation du dossier définitif,</w:t>
            </w:r>
          </w:p>
          <w:p w14:paraId="36A5CEF3" w14:textId="77777777" w:rsidR="00A918FD" w:rsidRPr="00A918FD" w:rsidRDefault="00A918FD" w:rsidP="00A918FD">
            <w:pPr>
              <w:pStyle w:val="Corpsdetexte"/>
            </w:pPr>
            <w:r w:rsidRPr="00A918FD">
              <w:t>▪ les démarches administratives nécessaires auprès des organismes concernés pour les modalités de déviation et / ou alternat,</w:t>
            </w:r>
          </w:p>
          <w:p w14:paraId="12011CAB" w14:textId="77777777" w:rsidR="00A918FD" w:rsidRPr="00A918FD" w:rsidRDefault="00A918FD" w:rsidP="00A918FD">
            <w:pPr>
              <w:pStyle w:val="Corpsdetexte"/>
            </w:pPr>
            <w:r w:rsidRPr="00A918FD">
              <w:t>▪ la prise en compte des formalismes de tous les exploitants,</w:t>
            </w:r>
          </w:p>
          <w:p w14:paraId="4FB57E2C" w14:textId="77777777" w:rsidR="00A918FD" w:rsidRPr="00A918FD" w:rsidRDefault="00A918FD" w:rsidP="00A918FD">
            <w:pPr>
              <w:pStyle w:val="Corpsdetexte"/>
            </w:pPr>
            <w:r w:rsidRPr="00A918FD">
              <w:t>▪ les modifications en cours d’opération, y compris pour les phases et sous-phases supplémentaires,</w:t>
            </w:r>
          </w:p>
          <w:p w14:paraId="00B644B7" w14:textId="77777777" w:rsidR="00A918FD" w:rsidRPr="00A918FD" w:rsidRDefault="00A918FD" w:rsidP="00A918FD">
            <w:pPr>
              <w:pStyle w:val="Corpsdetexte"/>
            </w:pPr>
            <w:r w:rsidRPr="00A918FD">
              <w:t>▪ les mises à jour du dossier selon les remarques du MOE et des exploitants, Ce dossier est soumis à l’avis et au visa du MOE et des exploitants.</w:t>
            </w:r>
          </w:p>
          <w:p w14:paraId="6B76D514" w14:textId="77777777" w:rsidR="00A918FD" w:rsidRPr="00A918FD" w:rsidRDefault="00A918FD" w:rsidP="00A918FD">
            <w:pPr>
              <w:pStyle w:val="Corpsdetexte"/>
            </w:pPr>
          </w:p>
          <w:p w14:paraId="48D94DBD" w14:textId="77777777" w:rsidR="00A918FD" w:rsidRPr="00A918FD" w:rsidRDefault="00A918FD" w:rsidP="00A918FD">
            <w:pPr>
              <w:pStyle w:val="Corpsdetexte"/>
            </w:pPr>
            <w:r w:rsidRPr="00A918FD">
              <w:t>Le montant du forfait est réglé en 2 fractions :</w:t>
            </w:r>
          </w:p>
          <w:p w14:paraId="53881936" w14:textId="77777777" w:rsidR="00A918FD" w:rsidRPr="00A918FD" w:rsidRDefault="00A918FD" w:rsidP="00A918FD">
            <w:pPr>
              <w:pStyle w:val="Corpsdetexte"/>
            </w:pPr>
            <w:r w:rsidRPr="00A918FD">
              <w:t>▪ 50 % une fois le dossier complet et validé par le MOE ainsi que les exploitants.</w:t>
            </w:r>
          </w:p>
          <w:p w14:paraId="056FF115" w14:textId="273C0662" w:rsidR="00A918FD" w:rsidRDefault="00A918FD" w:rsidP="00A918FD">
            <w:pPr>
              <w:pStyle w:val="Corpsdetexte"/>
            </w:pPr>
            <w:r w:rsidRPr="00A918FD">
              <w:t>▪ 50 % à l’avancement des travaux, dans la limite du délai contractuel défini au marché.</w:t>
            </w:r>
          </w:p>
          <w:p w14:paraId="2131D849" w14:textId="6B4AF537" w:rsidR="00A918FD" w:rsidRPr="00AB7BEC" w:rsidRDefault="00A918FD" w:rsidP="00A918FD">
            <w:pPr>
              <w:pStyle w:val="Corpsdetexte"/>
            </w:pPr>
          </w:p>
        </w:tc>
        <w:tc>
          <w:tcPr>
            <w:tcW w:w="723" w:type="pct"/>
            <w:tcBorders>
              <w:top w:val="nil"/>
              <w:left w:val="nil"/>
              <w:right w:val="single" w:sz="4" w:space="0" w:color="auto"/>
            </w:tcBorders>
            <w:shd w:val="clear" w:color="auto" w:fill="auto"/>
            <w:noWrap/>
            <w:vAlign w:val="bottom"/>
            <w:hideMark/>
          </w:tcPr>
          <w:p w14:paraId="10433519" w14:textId="77777777" w:rsidR="00A918FD" w:rsidRPr="00AB7BEC" w:rsidRDefault="00A918FD" w:rsidP="00AB7BEC">
            <w:pPr>
              <w:spacing w:after="0" w:line="240" w:lineRule="auto"/>
              <w:rPr>
                <w:rFonts w:ascii="Calibri" w:eastAsia="Times New Roman" w:hAnsi="Calibri" w:cs="Calibri"/>
                <w:color w:val="000000"/>
                <w:sz w:val="22"/>
                <w:lang w:eastAsia="fr-FR"/>
              </w:rPr>
            </w:pPr>
            <w:r w:rsidRPr="00AB7BEC">
              <w:rPr>
                <w:rFonts w:ascii="Calibri" w:eastAsia="Times New Roman" w:hAnsi="Calibri" w:cs="Calibri"/>
                <w:color w:val="000000"/>
                <w:sz w:val="22"/>
                <w:lang w:eastAsia="fr-FR"/>
              </w:rPr>
              <w:t> </w:t>
            </w:r>
          </w:p>
        </w:tc>
      </w:tr>
      <w:tr w:rsidR="00A918FD" w:rsidRPr="00AB7BEC" w14:paraId="382FB1E3" w14:textId="77777777" w:rsidTr="006030B6">
        <w:trPr>
          <w:trHeight w:val="552"/>
        </w:trPr>
        <w:tc>
          <w:tcPr>
            <w:tcW w:w="4277" w:type="pct"/>
            <w:gridSpan w:val="2"/>
            <w:tcBorders>
              <w:top w:val="nil"/>
              <w:left w:val="single" w:sz="4" w:space="0" w:color="auto"/>
              <w:bottom w:val="single" w:sz="4" w:space="0" w:color="auto"/>
              <w:right w:val="single" w:sz="4" w:space="0" w:color="auto"/>
            </w:tcBorders>
            <w:shd w:val="clear" w:color="000000" w:fill="FFFFFF"/>
            <w:vAlign w:val="center"/>
            <w:hideMark/>
          </w:tcPr>
          <w:p w14:paraId="49676864" w14:textId="292579DD" w:rsidR="00A918FD" w:rsidRPr="00A918FD" w:rsidRDefault="00A918FD" w:rsidP="00A918FD">
            <w:pPr>
              <w:pStyle w:val="Corpsdetexte"/>
              <w:rPr>
                <w:b/>
                <w:bCs/>
              </w:rPr>
            </w:pPr>
            <w:r w:rsidRPr="00A918FD">
              <w:rPr>
                <w:b/>
                <w:bCs/>
              </w:rPr>
              <w:t>Le Forfait</w:t>
            </w:r>
            <w:r w:rsidR="004771C6">
              <w:rPr>
                <w:b/>
                <w:bCs/>
              </w:rPr>
              <w:t> :</w:t>
            </w:r>
          </w:p>
          <w:p w14:paraId="6D65F381" w14:textId="1F1CAFED" w:rsidR="00A918FD" w:rsidRPr="00AB7BEC" w:rsidRDefault="00A918FD" w:rsidP="00A918FD">
            <w:pPr>
              <w:pStyle w:val="Corpsdetexte"/>
            </w:pPr>
            <w:r w:rsidRPr="00A918FD">
              <w:t xml:space="preserve">PRIX H.T EN TOUTES LETTRES  </w:t>
            </w:r>
          </w:p>
        </w:tc>
        <w:tc>
          <w:tcPr>
            <w:tcW w:w="723" w:type="pct"/>
            <w:tcBorders>
              <w:top w:val="nil"/>
              <w:left w:val="nil"/>
              <w:bottom w:val="single" w:sz="4" w:space="0" w:color="auto"/>
              <w:right w:val="single" w:sz="4" w:space="0" w:color="auto"/>
            </w:tcBorders>
            <w:shd w:val="clear" w:color="auto" w:fill="auto"/>
            <w:noWrap/>
            <w:vAlign w:val="bottom"/>
            <w:hideMark/>
          </w:tcPr>
          <w:p w14:paraId="7B3B977E" w14:textId="77777777" w:rsidR="00A918FD" w:rsidRPr="00AB7BEC" w:rsidRDefault="00A918FD" w:rsidP="00AB7BEC">
            <w:pPr>
              <w:spacing w:after="0" w:line="240" w:lineRule="auto"/>
              <w:rPr>
                <w:rFonts w:ascii="Calibri" w:eastAsia="Times New Roman" w:hAnsi="Calibri" w:cs="Calibri"/>
                <w:color w:val="000000"/>
                <w:sz w:val="22"/>
                <w:lang w:eastAsia="fr-FR"/>
              </w:rPr>
            </w:pPr>
            <w:r w:rsidRPr="00AB7BEC">
              <w:rPr>
                <w:rFonts w:ascii="Calibri" w:eastAsia="Times New Roman" w:hAnsi="Calibri" w:cs="Calibri"/>
                <w:color w:val="000000"/>
                <w:sz w:val="22"/>
                <w:lang w:eastAsia="fr-FR"/>
              </w:rPr>
              <w:t> </w:t>
            </w:r>
          </w:p>
        </w:tc>
      </w:tr>
    </w:tbl>
    <w:p w14:paraId="5F0D1581" w14:textId="70D72FA3" w:rsidR="000A1E24" w:rsidRDefault="000A1E24" w:rsidP="00A918FD">
      <w:pPr>
        <w:pStyle w:val="Corpsdetexte"/>
      </w:pPr>
    </w:p>
    <w:p w14:paraId="0A4B7B1A" w14:textId="77777777" w:rsidR="000A1E24" w:rsidRDefault="000A1E24">
      <w:pPr>
        <w:rPr>
          <w:rFonts w:ascii="Arial Narrow" w:eastAsia="Times New Roman" w:hAnsi="Arial Narrow" w:cs="Calibri"/>
          <w:color w:val="000000"/>
          <w:sz w:val="22"/>
          <w:lang w:eastAsia="fr-FR"/>
        </w:rPr>
      </w:pPr>
      <w:r>
        <w:br w:type="page"/>
      </w:r>
    </w:p>
    <w:tbl>
      <w:tblPr>
        <w:tblW w:w="5224" w:type="pct"/>
        <w:tblInd w:w="-10" w:type="dxa"/>
        <w:tblCellMar>
          <w:left w:w="70" w:type="dxa"/>
          <w:right w:w="70" w:type="dxa"/>
        </w:tblCellMar>
        <w:tblLook w:val="04A0" w:firstRow="1" w:lastRow="0" w:firstColumn="1" w:lastColumn="0" w:noHBand="0" w:noVBand="1"/>
      </w:tblPr>
      <w:tblGrid>
        <w:gridCol w:w="11"/>
        <w:gridCol w:w="935"/>
        <w:gridCol w:w="8698"/>
        <w:gridCol w:w="1280"/>
      </w:tblGrid>
      <w:tr w:rsidR="000A1E24" w:rsidRPr="00A918FD" w14:paraId="57186E84" w14:textId="77777777" w:rsidTr="000A1E24">
        <w:trPr>
          <w:trHeight w:val="559"/>
        </w:trPr>
        <w:tc>
          <w:tcPr>
            <w:tcW w:w="433" w:type="pct"/>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16D2F05" w14:textId="77777777" w:rsidR="000A1E24" w:rsidRPr="00A918FD" w:rsidRDefault="000A1E24" w:rsidP="004064C2">
            <w:pPr>
              <w:rPr>
                <w:rFonts w:ascii="Arial Narrow" w:hAnsi="Arial Narrow"/>
                <w:sz w:val="18"/>
                <w:szCs w:val="18"/>
              </w:rPr>
            </w:pPr>
            <w:r>
              <w:lastRenderedPageBreak/>
              <w:br w:type="page"/>
            </w:r>
            <w:r w:rsidRPr="00A918FD">
              <w:rPr>
                <w:rFonts w:ascii="Arial Narrow" w:hAnsi="Arial Narrow"/>
                <w:sz w:val="18"/>
                <w:szCs w:val="18"/>
              </w:rPr>
              <w:t>NUMERO</w:t>
            </w:r>
          </w:p>
        </w:tc>
        <w:tc>
          <w:tcPr>
            <w:tcW w:w="3981" w:type="pct"/>
            <w:tcBorders>
              <w:top w:val="single" w:sz="4" w:space="0" w:color="auto"/>
              <w:left w:val="nil"/>
              <w:bottom w:val="single" w:sz="4" w:space="0" w:color="auto"/>
              <w:right w:val="single" w:sz="4" w:space="0" w:color="auto"/>
            </w:tcBorders>
            <w:shd w:val="clear" w:color="auto" w:fill="auto"/>
            <w:noWrap/>
            <w:vAlign w:val="center"/>
            <w:hideMark/>
          </w:tcPr>
          <w:p w14:paraId="34B1B128" w14:textId="77777777" w:rsidR="000A1E24" w:rsidRPr="00A918FD" w:rsidRDefault="000A1E24" w:rsidP="004064C2">
            <w:pPr>
              <w:jc w:val="center"/>
              <w:rPr>
                <w:b/>
                <w:bCs/>
              </w:rPr>
            </w:pPr>
            <w:r w:rsidRPr="00A918FD">
              <w:rPr>
                <w:rFonts w:ascii="Arial Narrow" w:hAnsi="Arial Narrow"/>
                <w:b/>
                <w:bCs/>
                <w:sz w:val="18"/>
                <w:szCs w:val="18"/>
              </w:rPr>
              <w:t>DEFINITION DES PRIX ET PRIX HORS TAXES EN EUROS EXPRIMES EN TOUTES LETTRES</w:t>
            </w:r>
          </w:p>
        </w:tc>
        <w:tc>
          <w:tcPr>
            <w:tcW w:w="586" w:type="pct"/>
            <w:tcBorders>
              <w:top w:val="single" w:sz="4" w:space="0" w:color="auto"/>
              <w:left w:val="nil"/>
              <w:bottom w:val="single" w:sz="4" w:space="0" w:color="auto"/>
              <w:right w:val="single" w:sz="4" w:space="0" w:color="auto"/>
            </w:tcBorders>
            <w:shd w:val="clear" w:color="auto" w:fill="auto"/>
            <w:vAlign w:val="center"/>
            <w:hideMark/>
          </w:tcPr>
          <w:p w14:paraId="1FE609F3" w14:textId="77777777" w:rsidR="000A1E24" w:rsidRPr="00A918FD" w:rsidRDefault="000A1E24" w:rsidP="004064C2">
            <w:r w:rsidRPr="00A918FD">
              <w:rPr>
                <w:rFonts w:ascii="Arial Narrow" w:hAnsi="Arial Narrow"/>
                <w:sz w:val="18"/>
                <w:szCs w:val="18"/>
              </w:rPr>
              <w:t>Prix unitaire € HT en chiffres à 2 décimales</w:t>
            </w:r>
          </w:p>
        </w:tc>
      </w:tr>
      <w:tr w:rsidR="000A1E24" w:rsidRPr="00821770" w14:paraId="0DAE2135" w14:textId="77777777" w:rsidTr="004064C2">
        <w:trPr>
          <w:trHeight w:val="300"/>
        </w:trPr>
        <w:tc>
          <w:tcPr>
            <w:tcW w:w="4414" w:type="pct"/>
            <w:gridSpan w:val="3"/>
            <w:tcBorders>
              <w:top w:val="single" w:sz="4" w:space="0" w:color="auto"/>
              <w:left w:val="single" w:sz="4" w:space="0" w:color="auto"/>
              <w:bottom w:val="nil"/>
              <w:right w:val="single" w:sz="4" w:space="0" w:color="auto"/>
            </w:tcBorders>
            <w:shd w:val="clear" w:color="auto" w:fill="D9D9D9" w:themeFill="background1" w:themeFillShade="D9"/>
            <w:vAlign w:val="bottom"/>
          </w:tcPr>
          <w:p w14:paraId="5F54A37B" w14:textId="77777777" w:rsidR="000A1E24" w:rsidRPr="00821770" w:rsidRDefault="000A1E24" w:rsidP="000A1E24">
            <w:pPr>
              <w:pStyle w:val="Titre1"/>
            </w:pPr>
            <w:bookmarkStart w:id="16" w:name="_Toc189580372"/>
            <w:r>
              <w:t>EXPLOITATION SOUS CHANTIER</w:t>
            </w:r>
            <w:bookmarkEnd w:id="16"/>
          </w:p>
        </w:tc>
        <w:tc>
          <w:tcPr>
            <w:tcW w:w="586" w:type="pct"/>
            <w:tcBorders>
              <w:top w:val="single" w:sz="4" w:space="0" w:color="auto"/>
              <w:left w:val="single" w:sz="4" w:space="0" w:color="auto"/>
              <w:bottom w:val="nil"/>
              <w:right w:val="single" w:sz="4" w:space="0" w:color="auto"/>
            </w:tcBorders>
            <w:shd w:val="clear" w:color="auto" w:fill="D9D9D9" w:themeFill="background1" w:themeFillShade="D9"/>
          </w:tcPr>
          <w:p w14:paraId="4D10843E" w14:textId="77777777" w:rsidR="000A1E24" w:rsidRPr="00821770" w:rsidRDefault="000A1E24" w:rsidP="004064C2">
            <w:pPr>
              <w:spacing w:after="0" w:line="240" w:lineRule="auto"/>
              <w:rPr>
                <w:rFonts w:ascii="Arial Narrow" w:eastAsia="Times New Roman" w:hAnsi="Arial Narrow" w:cs="Calibri"/>
                <w:color w:val="000000"/>
                <w:sz w:val="22"/>
                <w:u w:val="single"/>
                <w:lang w:eastAsia="fr-FR"/>
              </w:rPr>
            </w:pPr>
          </w:p>
        </w:tc>
      </w:tr>
      <w:tr w:rsidR="000A1E24" w:rsidRPr="00666F4A" w14:paraId="1370556C" w14:textId="77777777" w:rsidTr="004064C2">
        <w:trPr>
          <w:gridBefore w:val="1"/>
          <w:wBefore w:w="5" w:type="pct"/>
          <w:trHeight w:val="300"/>
        </w:trPr>
        <w:tc>
          <w:tcPr>
            <w:tcW w:w="4409" w:type="pct"/>
            <w:gridSpan w:val="2"/>
            <w:tcBorders>
              <w:top w:val="single" w:sz="4" w:space="0" w:color="auto"/>
              <w:left w:val="single" w:sz="4" w:space="0" w:color="auto"/>
              <w:bottom w:val="nil"/>
              <w:right w:val="single" w:sz="4" w:space="0" w:color="auto"/>
            </w:tcBorders>
            <w:shd w:val="clear" w:color="000000" w:fill="FFFFFF"/>
            <w:noWrap/>
            <w:vAlign w:val="center"/>
            <w:hideMark/>
          </w:tcPr>
          <w:p w14:paraId="6C3CAA32" w14:textId="77777777" w:rsidR="000A1E24" w:rsidRPr="00666F4A" w:rsidRDefault="000A1E24" w:rsidP="004064C2">
            <w:pPr>
              <w:pStyle w:val="Titre2"/>
            </w:pPr>
            <w:bookmarkStart w:id="17" w:name="_Toc189580373"/>
            <w:r w:rsidRPr="00666F4A">
              <w:t>Intervention pour balisage sur route bidirectionnelle</w:t>
            </w:r>
            <w:bookmarkEnd w:id="17"/>
          </w:p>
        </w:tc>
        <w:tc>
          <w:tcPr>
            <w:tcW w:w="586" w:type="pct"/>
            <w:tcBorders>
              <w:top w:val="single" w:sz="4" w:space="0" w:color="auto"/>
              <w:left w:val="single" w:sz="4" w:space="0" w:color="auto"/>
              <w:bottom w:val="nil"/>
              <w:right w:val="single" w:sz="4" w:space="0" w:color="auto"/>
            </w:tcBorders>
            <w:shd w:val="clear" w:color="000000" w:fill="FFFFFF"/>
          </w:tcPr>
          <w:p w14:paraId="6E5A25FD" w14:textId="77777777" w:rsidR="000A1E24" w:rsidRPr="00666F4A" w:rsidRDefault="000A1E24" w:rsidP="004064C2">
            <w:pPr>
              <w:spacing w:after="0" w:line="240" w:lineRule="auto"/>
              <w:rPr>
                <w:rFonts w:ascii="Arial Narrow" w:eastAsia="Times New Roman" w:hAnsi="Arial Narrow" w:cs="Calibri"/>
                <w:color w:val="000000"/>
                <w:sz w:val="22"/>
                <w:u w:val="single"/>
                <w:lang w:eastAsia="fr-FR"/>
              </w:rPr>
            </w:pPr>
          </w:p>
        </w:tc>
      </w:tr>
      <w:tr w:rsidR="000A1E24" w:rsidRPr="00666F4A" w14:paraId="273FCDB4" w14:textId="77777777" w:rsidTr="000A1E24">
        <w:trPr>
          <w:gridBefore w:val="1"/>
          <w:wBefore w:w="5" w:type="pct"/>
          <w:trHeight w:val="4209"/>
        </w:trPr>
        <w:tc>
          <w:tcPr>
            <w:tcW w:w="4409" w:type="pct"/>
            <w:gridSpan w:val="2"/>
            <w:tcBorders>
              <w:top w:val="nil"/>
              <w:left w:val="single" w:sz="4" w:space="0" w:color="auto"/>
              <w:bottom w:val="nil"/>
              <w:right w:val="single" w:sz="4" w:space="0" w:color="auto"/>
            </w:tcBorders>
            <w:shd w:val="clear" w:color="000000" w:fill="FFFFFF"/>
            <w:vAlign w:val="center"/>
            <w:hideMark/>
          </w:tcPr>
          <w:p w14:paraId="5789C31C" w14:textId="77777777" w:rsidR="000A1E24" w:rsidRDefault="000A1E24" w:rsidP="004064C2">
            <w:pPr>
              <w:pStyle w:val="Corpsdetexte"/>
            </w:pPr>
            <w:r>
              <w:t>Ces prix rémunèrent à l'unité, les prestations de fourniture, de pose et de dépose du balisage relatif aux schémas de balisage définis dans la Notice d’Exploitation Sous chantier.</w:t>
            </w:r>
          </w:p>
          <w:p w14:paraId="5B0EEFD3" w14:textId="77777777" w:rsidR="000A1E24" w:rsidRDefault="000A1E24" w:rsidP="004064C2">
            <w:pPr>
              <w:pStyle w:val="Corpsdetexte"/>
            </w:pPr>
            <w:r>
              <w:t>Ce prix comprend notamment :</w:t>
            </w:r>
          </w:p>
          <w:p w14:paraId="671345A5" w14:textId="23153B91" w:rsidR="000A1E24" w:rsidRDefault="000A1E24" w:rsidP="000A1E24">
            <w:pPr>
              <w:pStyle w:val="Puce1"/>
            </w:pPr>
            <w:r>
              <w:t>l'ensemble des moyens nécessaires à la pose, à la réalisation du balisage et à sa traçabilité (personnels, matériels, film ou photos, main courante, matériaux et véhicules, y compris pose par FLR) pour un chantier inférieur à 3km.</w:t>
            </w:r>
          </w:p>
          <w:p w14:paraId="680AEB3E" w14:textId="009AE6F9" w:rsidR="000A1E24" w:rsidRDefault="000A1E24" w:rsidP="000A1E24">
            <w:pPr>
              <w:pStyle w:val="Puce1"/>
            </w:pPr>
            <w:r>
              <w:t>L’adaptation du schéma pour la prise en compte des SMV sur les linéaires rendus nécessaires selon la nature des travaux réalisés,</w:t>
            </w:r>
          </w:p>
          <w:p w14:paraId="32449555" w14:textId="519B81E6" w:rsidR="000A1E24" w:rsidRDefault="000A1E24" w:rsidP="000A1E24">
            <w:pPr>
              <w:pStyle w:val="Puce1"/>
            </w:pPr>
            <w:r>
              <w:t>les adaptations des schémas en fonction de la configuration du site et/ou des contraintes imposées par le gestionnaire,</w:t>
            </w:r>
          </w:p>
          <w:p w14:paraId="043303CA" w14:textId="55D32B2C" w:rsidR="000A1E24" w:rsidRDefault="000A1E24" w:rsidP="000A1E24">
            <w:pPr>
              <w:pStyle w:val="Puce1"/>
            </w:pPr>
            <w:r>
              <w:t>l'occultation et la des-occultation éventuelle de la signalisation verticale permanente (hors potence et portique),</w:t>
            </w:r>
          </w:p>
          <w:p w14:paraId="3424FDF4" w14:textId="212C1B64" w:rsidR="000A1E24" w:rsidRDefault="000A1E24" w:rsidP="000A1E24">
            <w:pPr>
              <w:pStyle w:val="Puce1"/>
            </w:pPr>
            <w:r>
              <w:t>le débroussaillage préalable à la pose du balisage,</w:t>
            </w:r>
          </w:p>
          <w:p w14:paraId="0A2F3B82" w14:textId="34238E17" w:rsidR="000A1E24" w:rsidRDefault="000A1E24" w:rsidP="000A1E24">
            <w:pPr>
              <w:pStyle w:val="Puce1"/>
            </w:pPr>
            <w:r>
              <w:t>l’occultation et la des-occultation éventuelles de la signalisation verticale permanente existante (hors potence et portique),</w:t>
            </w:r>
          </w:p>
          <w:p w14:paraId="1D2BD44B" w14:textId="27281057" w:rsidR="000A1E24" w:rsidRDefault="000A1E24" w:rsidP="000A1E24">
            <w:pPr>
              <w:pStyle w:val="Puce1"/>
              <w:rPr>
                <w:b/>
                <w:bCs/>
              </w:rPr>
            </w:pPr>
            <w:r w:rsidRPr="000A1E24">
              <w:rPr>
                <w:b/>
                <w:bCs/>
              </w:rPr>
              <w:t>La fourniture et mise en œuvre de feux intelligents adaptatifs assurant la fluidité de la circulation.</w:t>
            </w:r>
          </w:p>
          <w:p w14:paraId="31D0CF07" w14:textId="77777777" w:rsidR="000A1E24" w:rsidRPr="000A1E24" w:rsidRDefault="000A1E24" w:rsidP="000A1E24">
            <w:pPr>
              <w:pStyle w:val="Puce1"/>
              <w:numPr>
                <w:ilvl w:val="0"/>
                <w:numId w:val="0"/>
              </w:numPr>
              <w:ind w:left="921"/>
              <w:rPr>
                <w:b/>
                <w:bCs/>
              </w:rPr>
            </w:pPr>
          </w:p>
          <w:p w14:paraId="510A90BD" w14:textId="77777777" w:rsidR="000A1E24" w:rsidRDefault="000A1E24" w:rsidP="004064C2">
            <w:pPr>
              <w:pStyle w:val="Corpsdetexte"/>
            </w:pPr>
            <w:r>
              <w:t>Ce prix ne comprend pas :</w:t>
            </w:r>
          </w:p>
          <w:p w14:paraId="1D5F8A70" w14:textId="7C1F944F" w:rsidR="000A1E24" w:rsidRDefault="000A1E24" w:rsidP="000A1E24">
            <w:pPr>
              <w:pStyle w:val="Puce1"/>
            </w:pPr>
            <w:r>
              <w:t>la mise en place de déviation en dehors du réseau,</w:t>
            </w:r>
          </w:p>
          <w:p w14:paraId="754EB41D" w14:textId="62898EFC" w:rsidR="000A1E24" w:rsidRDefault="000A1E24" w:rsidP="000A1E24">
            <w:pPr>
              <w:pStyle w:val="Puce1"/>
            </w:pPr>
            <w:r>
              <w:t>la réalisation du marquage temporaire au sol indiqué dans les schémas,</w:t>
            </w:r>
          </w:p>
          <w:p w14:paraId="6760BD09" w14:textId="523F5627" w:rsidR="000A1E24" w:rsidRPr="00666F4A" w:rsidRDefault="000A1E24" w:rsidP="000A1E24">
            <w:pPr>
              <w:pStyle w:val="Puce1"/>
            </w:pPr>
            <w:r>
              <w:t>L’occultation de la signalisation horizontale existante.</w:t>
            </w:r>
          </w:p>
        </w:tc>
        <w:tc>
          <w:tcPr>
            <w:tcW w:w="586" w:type="pct"/>
            <w:tcBorders>
              <w:top w:val="nil"/>
              <w:left w:val="single" w:sz="4" w:space="0" w:color="auto"/>
              <w:bottom w:val="nil"/>
              <w:right w:val="single" w:sz="4" w:space="0" w:color="auto"/>
            </w:tcBorders>
            <w:shd w:val="clear" w:color="000000" w:fill="FFFFFF"/>
          </w:tcPr>
          <w:p w14:paraId="0540EFE5" w14:textId="77777777" w:rsidR="000A1E24" w:rsidRPr="00666F4A" w:rsidRDefault="000A1E24" w:rsidP="004064C2">
            <w:pPr>
              <w:spacing w:after="0" w:line="240" w:lineRule="auto"/>
              <w:rPr>
                <w:rFonts w:ascii="Arial Narrow" w:eastAsia="Times New Roman" w:hAnsi="Arial Narrow" w:cs="Calibri"/>
                <w:color w:val="000000"/>
                <w:sz w:val="22"/>
                <w:lang w:eastAsia="fr-FR"/>
              </w:rPr>
            </w:pPr>
          </w:p>
        </w:tc>
      </w:tr>
      <w:tr w:rsidR="000A1E24" w:rsidRPr="00666F4A" w14:paraId="0A355EFA" w14:textId="77777777" w:rsidTr="004064C2">
        <w:trPr>
          <w:gridBefore w:val="1"/>
          <w:wBefore w:w="5" w:type="pct"/>
          <w:trHeight w:val="300"/>
        </w:trPr>
        <w:tc>
          <w:tcPr>
            <w:tcW w:w="4409" w:type="pct"/>
            <w:gridSpan w:val="2"/>
            <w:tcBorders>
              <w:top w:val="nil"/>
              <w:left w:val="single" w:sz="4" w:space="0" w:color="auto"/>
              <w:bottom w:val="nil"/>
              <w:right w:val="single" w:sz="4" w:space="0" w:color="auto"/>
            </w:tcBorders>
            <w:shd w:val="clear" w:color="000000" w:fill="FFFFFF"/>
            <w:noWrap/>
            <w:vAlign w:val="center"/>
            <w:hideMark/>
          </w:tcPr>
          <w:p w14:paraId="55C33DFE" w14:textId="184F6A21" w:rsidR="000A1E24" w:rsidRPr="00666F4A" w:rsidRDefault="000A1E24" w:rsidP="000A1E24">
            <w:pPr>
              <w:pStyle w:val="Corpsdetexte"/>
              <w:ind w:left="0"/>
            </w:pPr>
            <w:r>
              <w:t xml:space="preserve">201.1       </w:t>
            </w:r>
            <w:r w:rsidRPr="000A1E24">
              <w:rPr>
                <w:u w:val="single"/>
              </w:rPr>
              <w:t>Schéma CF n°24 – Phase 1</w:t>
            </w:r>
          </w:p>
        </w:tc>
        <w:tc>
          <w:tcPr>
            <w:tcW w:w="586" w:type="pct"/>
            <w:tcBorders>
              <w:top w:val="nil"/>
              <w:left w:val="single" w:sz="4" w:space="0" w:color="auto"/>
              <w:bottom w:val="nil"/>
              <w:right w:val="single" w:sz="4" w:space="0" w:color="auto"/>
            </w:tcBorders>
            <w:shd w:val="clear" w:color="000000" w:fill="FFFFFF"/>
          </w:tcPr>
          <w:p w14:paraId="3E2E1DAE" w14:textId="77777777" w:rsidR="000A1E24" w:rsidRPr="00666F4A" w:rsidRDefault="000A1E24" w:rsidP="004064C2">
            <w:pPr>
              <w:spacing w:after="0" w:line="240" w:lineRule="auto"/>
              <w:rPr>
                <w:rFonts w:ascii="Arial Narrow" w:eastAsia="Times New Roman" w:hAnsi="Arial Narrow" w:cs="Calibri"/>
                <w:color w:val="000000"/>
                <w:sz w:val="22"/>
                <w:u w:val="single"/>
                <w:lang w:eastAsia="fr-FR"/>
              </w:rPr>
            </w:pPr>
          </w:p>
        </w:tc>
      </w:tr>
      <w:tr w:rsidR="000A1E24" w:rsidRPr="00666F4A" w14:paraId="3E593367" w14:textId="77777777" w:rsidTr="004064C2">
        <w:trPr>
          <w:gridBefore w:val="1"/>
          <w:wBefore w:w="5" w:type="pct"/>
          <w:trHeight w:val="528"/>
        </w:trPr>
        <w:tc>
          <w:tcPr>
            <w:tcW w:w="4409" w:type="pct"/>
            <w:gridSpan w:val="2"/>
            <w:tcBorders>
              <w:top w:val="nil"/>
              <w:left w:val="single" w:sz="4" w:space="0" w:color="auto"/>
              <w:bottom w:val="nil"/>
              <w:right w:val="single" w:sz="4" w:space="0" w:color="auto"/>
            </w:tcBorders>
            <w:shd w:val="clear" w:color="000000" w:fill="FFFFFF"/>
            <w:vAlign w:val="center"/>
            <w:hideMark/>
          </w:tcPr>
          <w:p w14:paraId="3C894A3A" w14:textId="77777777" w:rsidR="000A1E24" w:rsidRPr="00666F4A" w:rsidRDefault="000A1E24" w:rsidP="004064C2">
            <w:pPr>
              <w:pStyle w:val="Corpsdetexte"/>
            </w:pPr>
            <w:r w:rsidRPr="0079745A">
              <w:rPr>
                <w:b/>
                <w:bCs/>
              </w:rPr>
              <w:t>L'unité</w:t>
            </w:r>
            <w:r>
              <w:t> :</w:t>
            </w:r>
            <w:r w:rsidRPr="00666F4A">
              <w:t xml:space="preserve"> </w:t>
            </w:r>
            <w:r w:rsidRPr="00666F4A">
              <w:br/>
              <w:t>PRIX H.T EN TOUTES LETTRES</w:t>
            </w:r>
          </w:p>
        </w:tc>
        <w:tc>
          <w:tcPr>
            <w:tcW w:w="586" w:type="pct"/>
            <w:tcBorders>
              <w:top w:val="nil"/>
              <w:left w:val="single" w:sz="4" w:space="0" w:color="auto"/>
              <w:bottom w:val="nil"/>
              <w:right w:val="single" w:sz="4" w:space="0" w:color="auto"/>
            </w:tcBorders>
            <w:shd w:val="clear" w:color="000000" w:fill="FFFFFF"/>
          </w:tcPr>
          <w:p w14:paraId="79F16FC1" w14:textId="77777777" w:rsidR="000A1E24" w:rsidRPr="00666F4A" w:rsidRDefault="000A1E24" w:rsidP="004064C2">
            <w:pPr>
              <w:spacing w:after="0" w:line="240" w:lineRule="auto"/>
              <w:jc w:val="right"/>
              <w:rPr>
                <w:rFonts w:ascii="Arial Narrow" w:eastAsia="Times New Roman" w:hAnsi="Arial Narrow" w:cs="Calibri"/>
                <w:b/>
                <w:bCs/>
                <w:color w:val="000000"/>
                <w:sz w:val="22"/>
                <w:lang w:eastAsia="fr-FR"/>
              </w:rPr>
            </w:pPr>
          </w:p>
        </w:tc>
      </w:tr>
      <w:tr w:rsidR="000A1E24" w:rsidRPr="00666F4A" w14:paraId="5D200C6D" w14:textId="77777777" w:rsidTr="000A1E24">
        <w:trPr>
          <w:gridBefore w:val="1"/>
          <w:wBefore w:w="5" w:type="pct"/>
          <w:trHeight w:val="356"/>
        </w:trPr>
        <w:tc>
          <w:tcPr>
            <w:tcW w:w="4409" w:type="pct"/>
            <w:gridSpan w:val="2"/>
            <w:tcBorders>
              <w:top w:val="nil"/>
              <w:left w:val="single" w:sz="4" w:space="0" w:color="auto"/>
              <w:bottom w:val="nil"/>
              <w:right w:val="single" w:sz="4" w:space="0" w:color="auto"/>
            </w:tcBorders>
            <w:shd w:val="clear" w:color="000000" w:fill="FFFFFF"/>
            <w:vAlign w:val="center"/>
          </w:tcPr>
          <w:p w14:paraId="3C882048" w14:textId="69E3090A" w:rsidR="000A1E24" w:rsidRPr="0079745A" w:rsidRDefault="000A1E24" w:rsidP="000A1E24">
            <w:pPr>
              <w:pStyle w:val="Corpsdetexte"/>
              <w:ind w:left="0"/>
              <w:rPr>
                <w:b/>
                <w:bCs/>
              </w:rPr>
            </w:pPr>
            <w:r w:rsidRPr="000A1E24">
              <w:t xml:space="preserve">201.2       </w:t>
            </w:r>
            <w:r w:rsidRPr="000A1E24">
              <w:rPr>
                <w:u w:val="single"/>
              </w:rPr>
              <w:t>Schéma CF n°24 – Phase 2</w:t>
            </w:r>
          </w:p>
        </w:tc>
        <w:tc>
          <w:tcPr>
            <w:tcW w:w="586" w:type="pct"/>
            <w:tcBorders>
              <w:top w:val="nil"/>
              <w:left w:val="single" w:sz="4" w:space="0" w:color="auto"/>
              <w:bottom w:val="nil"/>
              <w:right w:val="single" w:sz="4" w:space="0" w:color="auto"/>
            </w:tcBorders>
            <w:shd w:val="clear" w:color="000000" w:fill="FFFFFF"/>
          </w:tcPr>
          <w:p w14:paraId="4D4B4EEF" w14:textId="77777777" w:rsidR="000A1E24" w:rsidRPr="00666F4A" w:rsidRDefault="000A1E24" w:rsidP="000A1E24">
            <w:pPr>
              <w:spacing w:after="0" w:line="240" w:lineRule="auto"/>
              <w:jc w:val="right"/>
              <w:rPr>
                <w:rFonts w:ascii="Arial Narrow" w:eastAsia="Times New Roman" w:hAnsi="Arial Narrow" w:cs="Calibri"/>
                <w:b/>
                <w:bCs/>
                <w:color w:val="000000"/>
                <w:sz w:val="22"/>
                <w:lang w:eastAsia="fr-FR"/>
              </w:rPr>
            </w:pPr>
          </w:p>
        </w:tc>
      </w:tr>
      <w:tr w:rsidR="000A1E24" w:rsidRPr="00666F4A" w14:paraId="5B077D9C" w14:textId="77777777" w:rsidTr="004064C2">
        <w:trPr>
          <w:gridBefore w:val="1"/>
          <w:wBefore w:w="5" w:type="pct"/>
          <w:trHeight w:val="528"/>
        </w:trPr>
        <w:tc>
          <w:tcPr>
            <w:tcW w:w="4409" w:type="pct"/>
            <w:gridSpan w:val="2"/>
            <w:tcBorders>
              <w:top w:val="nil"/>
              <w:left w:val="single" w:sz="4" w:space="0" w:color="auto"/>
              <w:bottom w:val="nil"/>
              <w:right w:val="single" w:sz="4" w:space="0" w:color="auto"/>
            </w:tcBorders>
            <w:shd w:val="clear" w:color="000000" w:fill="FFFFFF"/>
            <w:vAlign w:val="center"/>
          </w:tcPr>
          <w:p w14:paraId="2234EE01" w14:textId="5BF06234" w:rsidR="000A1E24" w:rsidRPr="0079745A" w:rsidRDefault="000A1E24" w:rsidP="000A1E24">
            <w:pPr>
              <w:pStyle w:val="Corpsdetexte"/>
              <w:rPr>
                <w:b/>
                <w:bCs/>
              </w:rPr>
            </w:pPr>
            <w:r w:rsidRPr="0079745A">
              <w:rPr>
                <w:b/>
                <w:bCs/>
              </w:rPr>
              <w:t>L'unité</w:t>
            </w:r>
            <w:r>
              <w:t> :</w:t>
            </w:r>
            <w:r w:rsidRPr="00666F4A">
              <w:t xml:space="preserve"> </w:t>
            </w:r>
            <w:r w:rsidRPr="00666F4A">
              <w:br/>
              <w:t>PRIX H.T EN TOUTES LETTRES</w:t>
            </w:r>
          </w:p>
        </w:tc>
        <w:tc>
          <w:tcPr>
            <w:tcW w:w="586" w:type="pct"/>
            <w:tcBorders>
              <w:top w:val="nil"/>
              <w:left w:val="single" w:sz="4" w:space="0" w:color="auto"/>
              <w:bottom w:val="nil"/>
              <w:right w:val="single" w:sz="4" w:space="0" w:color="auto"/>
            </w:tcBorders>
            <w:shd w:val="clear" w:color="000000" w:fill="FFFFFF"/>
          </w:tcPr>
          <w:p w14:paraId="639B61E5" w14:textId="77777777" w:rsidR="000A1E24" w:rsidRPr="00666F4A" w:rsidRDefault="000A1E24" w:rsidP="000A1E24">
            <w:pPr>
              <w:spacing w:after="0" w:line="240" w:lineRule="auto"/>
              <w:jc w:val="right"/>
              <w:rPr>
                <w:rFonts w:ascii="Arial Narrow" w:eastAsia="Times New Roman" w:hAnsi="Arial Narrow" w:cs="Calibri"/>
                <w:b/>
                <w:bCs/>
                <w:color w:val="000000"/>
                <w:sz w:val="22"/>
                <w:lang w:eastAsia="fr-FR"/>
              </w:rPr>
            </w:pPr>
          </w:p>
        </w:tc>
      </w:tr>
      <w:tr w:rsidR="000A1E24" w:rsidRPr="00666F4A" w14:paraId="1FEF75CB" w14:textId="77777777" w:rsidTr="000A1E24">
        <w:trPr>
          <w:gridBefore w:val="1"/>
          <w:wBefore w:w="5" w:type="pct"/>
          <w:trHeight w:val="312"/>
        </w:trPr>
        <w:tc>
          <w:tcPr>
            <w:tcW w:w="4409" w:type="pct"/>
            <w:gridSpan w:val="2"/>
            <w:tcBorders>
              <w:top w:val="nil"/>
              <w:left w:val="single" w:sz="4" w:space="0" w:color="auto"/>
              <w:bottom w:val="nil"/>
              <w:right w:val="single" w:sz="4" w:space="0" w:color="auto"/>
            </w:tcBorders>
            <w:shd w:val="clear" w:color="000000" w:fill="FFFFFF"/>
            <w:vAlign w:val="center"/>
          </w:tcPr>
          <w:p w14:paraId="24EAE92E" w14:textId="0BDE78A9" w:rsidR="000A1E24" w:rsidRPr="0079745A" w:rsidRDefault="000A1E24" w:rsidP="000A1E24">
            <w:pPr>
              <w:pStyle w:val="Corpsdetexte"/>
              <w:ind w:left="0"/>
              <w:rPr>
                <w:b/>
                <w:bCs/>
              </w:rPr>
            </w:pPr>
            <w:r w:rsidRPr="000A1E24">
              <w:t>201.</w:t>
            </w:r>
            <w:r>
              <w:t>3</w:t>
            </w:r>
            <w:r w:rsidRPr="000A1E24">
              <w:t xml:space="preserve">       </w:t>
            </w:r>
            <w:r w:rsidRPr="000A1E24">
              <w:rPr>
                <w:u w:val="single"/>
              </w:rPr>
              <w:t xml:space="preserve">Schéma CF n°24 – Phase </w:t>
            </w:r>
            <w:r>
              <w:rPr>
                <w:u w:val="single"/>
              </w:rPr>
              <w:t>3</w:t>
            </w:r>
          </w:p>
        </w:tc>
        <w:tc>
          <w:tcPr>
            <w:tcW w:w="586" w:type="pct"/>
            <w:tcBorders>
              <w:top w:val="nil"/>
              <w:left w:val="single" w:sz="4" w:space="0" w:color="auto"/>
              <w:bottom w:val="nil"/>
              <w:right w:val="single" w:sz="4" w:space="0" w:color="auto"/>
            </w:tcBorders>
            <w:shd w:val="clear" w:color="000000" w:fill="FFFFFF"/>
          </w:tcPr>
          <w:p w14:paraId="63005CA8" w14:textId="77777777" w:rsidR="000A1E24" w:rsidRPr="00666F4A" w:rsidRDefault="000A1E24" w:rsidP="000A1E24">
            <w:pPr>
              <w:spacing w:after="0" w:line="240" w:lineRule="auto"/>
              <w:jc w:val="right"/>
              <w:rPr>
                <w:rFonts w:ascii="Arial Narrow" w:eastAsia="Times New Roman" w:hAnsi="Arial Narrow" w:cs="Calibri"/>
                <w:b/>
                <w:bCs/>
                <w:color w:val="000000"/>
                <w:sz w:val="22"/>
                <w:lang w:eastAsia="fr-FR"/>
              </w:rPr>
            </w:pPr>
          </w:p>
        </w:tc>
      </w:tr>
      <w:tr w:rsidR="000A1E24" w:rsidRPr="00666F4A" w14:paraId="37485EB0" w14:textId="77777777" w:rsidTr="004064C2">
        <w:trPr>
          <w:gridBefore w:val="1"/>
          <w:wBefore w:w="5" w:type="pct"/>
          <w:trHeight w:val="528"/>
        </w:trPr>
        <w:tc>
          <w:tcPr>
            <w:tcW w:w="4409" w:type="pct"/>
            <w:gridSpan w:val="2"/>
            <w:tcBorders>
              <w:top w:val="nil"/>
              <w:left w:val="single" w:sz="4" w:space="0" w:color="auto"/>
              <w:bottom w:val="nil"/>
              <w:right w:val="single" w:sz="4" w:space="0" w:color="auto"/>
            </w:tcBorders>
            <w:shd w:val="clear" w:color="000000" w:fill="FFFFFF"/>
            <w:vAlign w:val="center"/>
          </w:tcPr>
          <w:p w14:paraId="2E4A742E" w14:textId="026EF662" w:rsidR="000A1E24" w:rsidRPr="0079745A" w:rsidRDefault="000A1E24" w:rsidP="000A1E24">
            <w:pPr>
              <w:pStyle w:val="Corpsdetexte"/>
              <w:rPr>
                <w:b/>
                <w:bCs/>
              </w:rPr>
            </w:pPr>
            <w:r w:rsidRPr="0079745A">
              <w:rPr>
                <w:b/>
                <w:bCs/>
              </w:rPr>
              <w:t>L'unité</w:t>
            </w:r>
            <w:r>
              <w:t> :</w:t>
            </w:r>
            <w:r w:rsidRPr="00666F4A">
              <w:t xml:space="preserve"> </w:t>
            </w:r>
            <w:r w:rsidRPr="00666F4A">
              <w:br/>
              <w:t>PRIX H.T EN TOUTES LETTRES</w:t>
            </w:r>
          </w:p>
        </w:tc>
        <w:tc>
          <w:tcPr>
            <w:tcW w:w="586" w:type="pct"/>
            <w:tcBorders>
              <w:top w:val="nil"/>
              <w:left w:val="single" w:sz="4" w:space="0" w:color="auto"/>
              <w:bottom w:val="nil"/>
              <w:right w:val="single" w:sz="4" w:space="0" w:color="auto"/>
            </w:tcBorders>
            <w:shd w:val="clear" w:color="000000" w:fill="FFFFFF"/>
          </w:tcPr>
          <w:p w14:paraId="7957C5B3" w14:textId="77777777" w:rsidR="000A1E24" w:rsidRPr="00666F4A" w:rsidRDefault="000A1E24" w:rsidP="000A1E24">
            <w:pPr>
              <w:spacing w:after="0" w:line="240" w:lineRule="auto"/>
              <w:jc w:val="right"/>
              <w:rPr>
                <w:rFonts w:ascii="Arial Narrow" w:eastAsia="Times New Roman" w:hAnsi="Arial Narrow" w:cs="Calibri"/>
                <w:b/>
                <w:bCs/>
                <w:color w:val="000000"/>
                <w:sz w:val="22"/>
                <w:lang w:eastAsia="fr-FR"/>
              </w:rPr>
            </w:pPr>
          </w:p>
        </w:tc>
      </w:tr>
      <w:tr w:rsidR="000A1E24" w:rsidRPr="00666F4A" w14:paraId="561B5E13" w14:textId="77777777" w:rsidTr="0021425E">
        <w:trPr>
          <w:gridBefore w:val="1"/>
          <w:wBefore w:w="5" w:type="pct"/>
          <w:trHeight w:val="398"/>
        </w:trPr>
        <w:tc>
          <w:tcPr>
            <w:tcW w:w="4409" w:type="pct"/>
            <w:gridSpan w:val="2"/>
            <w:tcBorders>
              <w:top w:val="nil"/>
              <w:left w:val="single" w:sz="4" w:space="0" w:color="auto"/>
              <w:right w:val="single" w:sz="4" w:space="0" w:color="auto"/>
            </w:tcBorders>
            <w:shd w:val="clear" w:color="000000" w:fill="FFFFFF"/>
            <w:vAlign w:val="center"/>
          </w:tcPr>
          <w:p w14:paraId="63AB7BC2" w14:textId="212AA670" w:rsidR="000A1E24" w:rsidRPr="0079745A" w:rsidRDefault="000A1E24" w:rsidP="000A1E24">
            <w:pPr>
              <w:pStyle w:val="Corpsdetexte"/>
              <w:ind w:left="0"/>
              <w:rPr>
                <w:b/>
                <w:bCs/>
              </w:rPr>
            </w:pPr>
            <w:r w:rsidRPr="000A1E24">
              <w:t>201.</w:t>
            </w:r>
            <w:r>
              <w:t>4</w:t>
            </w:r>
            <w:r w:rsidRPr="000A1E24">
              <w:t xml:space="preserve">       </w:t>
            </w:r>
            <w:r w:rsidRPr="000A1E24">
              <w:rPr>
                <w:u w:val="single"/>
              </w:rPr>
              <w:t>Schéma CF n°24 – Phase</w:t>
            </w:r>
            <w:r>
              <w:rPr>
                <w:u w:val="single"/>
              </w:rPr>
              <w:t xml:space="preserve"> 4</w:t>
            </w:r>
          </w:p>
        </w:tc>
        <w:tc>
          <w:tcPr>
            <w:tcW w:w="586" w:type="pct"/>
            <w:tcBorders>
              <w:top w:val="nil"/>
              <w:left w:val="single" w:sz="4" w:space="0" w:color="auto"/>
              <w:right w:val="single" w:sz="4" w:space="0" w:color="auto"/>
            </w:tcBorders>
            <w:shd w:val="clear" w:color="000000" w:fill="FFFFFF"/>
          </w:tcPr>
          <w:p w14:paraId="44B7B158" w14:textId="77777777" w:rsidR="000A1E24" w:rsidRPr="00666F4A" w:rsidRDefault="000A1E24" w:rsidP="000A1E24">
            <w:pPr>
              <w:spacing w:after="0" w:line="240" w:lineRule="auto"/>
              <w:jc w:val="right"/>
              <w:rPr>
                <w:rFonts w:ascii="Arial Narrow" w:eastAsia="Times New Roman" w:hAnsi="Arial Narrow" w:cs="Calibri"/>
                <w:b/>
                <w:bCs/>
                <w:color w:val="000000"/>
                <w:sz w:val="22"/>
                <w:lang w:eastAsia="fr-FR"/>
              </w:rPr>
            </w:pPr>
          </w:p>
        </w:tc>
      </w:tr>
      <w:tr w:rsidR="000A1E24" w:rsidRPr="00666F4A" w14:paraId="60961643" w14:textId="77777777" w:rsidTr="0021425E">
        <w:trPr>
          <w:gridBefore w:val="1"/>
          <w:wBefore w:w="5" w:type="pct"/>
          <w:trHeight w:val="528"/>
        </w:trPr>
        <w:tc>
          <w:tcPr>
            <w:tcW w:w="4409" w:type="pct"/>
            <w:gridSpan w:val="2"/>
            <w:tcBorders>
              <w:top w:val="nil"/>
              <w:left w:val="single" w:sz="4" w:space="0" w:color="auto"/>
              <w:bottom w:val="single" w:sz="4" w:space="0" w:color="auto"/>
              <w:right w:val="single" w:sz="4" w:space="0" w:color="auto"/>
            </w:tcBorders>
            <w:shd w:val="clear" w:color="000000" w:fill="FFFFFF"/>
            <w:vAlign w:val="center"/>
          </w:tcPr>
          <w:p w14:paraId="1BCAF469" w14:textId="0631A3D9" w:rsidR="000A1E24" w:rsidRPr="0079745A" w:rsidRDefault="000A1E24" w:rsidP="000A1E24">
            <w:pPr>
              <w:pStyle w:val="Corpsdetexte"/>
              <w:rPr>
                <w:b/>
                <w:bCs/>
              </w:rPr>
            </w:pPr>
            <w:r w:rsidRPr="0079745A">
              <w:rPr>
                <w:b/>
                <w:bCs/>
              </w:rPr>
              <w:t>L'unité</w:t>
            </w:r>
            <w:r>
              <w:t> :</w:t>
            </w:r>
            <w:r w:rsidRPr="00666F4A">
              <w:t xml:space="preserve"> </w:t>
            </w:r>
            <w:r w:rsidRPr="00666F4A">
              <w:br/>
              <w:t>PRIX H.T EN TOUTES LETTRES</w:t>
            </w:r>
          </w:p>
        </w:tc>
        <w:tc>
          <w:tcPr>
            <w:tcW w:w="586" w:type="pct"/>
            <w:tcBorders>
              <w:top w:val="nil"/>
              <w:left w:val="single" w:sz="4" w:space="0" w:color="auto"/>
              <w:bottom w:val="single" w:sz="4" w:space="0" w:color="auto"/>
              <w:right w:val="single" w:sz="4" w:space="0" w:color="auto"/>
            </w:tcBorders>
            <w:shd w:val="clear" w:color="000000" w:fill="FFFFFF"/>
          </w:tcPr>
          <w:p w14:paraId="540F0DED" w14:textId="77777777" w:rsidR="000A1E24" w:rsidRPr="00666F4A" w:rsidRDefault="000A1E24" w:rsidP="000A1E24">
            <w:pPr>
              <w:spacing w:after="0" w:line="240" w:lineRule="auto"/>
              <w:jc w:val="right"/>
              <w:rPr>
                <w:rFonts w:ascii="Arial Narrow" w:eastAsia="Times New Roman" w:hAnsi="Arial Narrow" w:cs="Calibri"/>
                <w:b/>
                <w:bCs/>
                <w:color w:val="000000"/>
                <w:sz w:val="22"/>
                <w:lang w:eastAsia="fr-FR"/>
              </w:rPr>
            </w:pPr>
          </w:p>
        </w:tc>
      </w:tr>
    </w:tbl>
    <w:p w14:paraId="422F7C93" w14:textId="77777777" w:rsidR="000A1E24" w:rsidRDefault="000A1E24"/>
    <w:p w14:paraId="30183249" w14:textId="77777777" w:rsidR="000A1E24" w:rsidRDefault="000A1E24"/>
    <w:p w14:paraId="031CE06E" w14:textId="77777777" w:rsidR="000A1E24" w:rsidRDefault="000A1E24"/>
    <w:p w14:paraId="29D4E99D" w14:textId="77777777" w:rsidR="000A1E24" w:rsidRDefault="000A1E24"/>
    <w:p w14:paraId="6116A25A" w14:textId="77777777" w:rsidR="000A1E24" w:rsidRDefault="000A1E24"/>
    <w:p w14:paraId="4DDD5D35" w14:textId="77777777" w:rsidR="000A1E24" w:rsidRDefault="000A1E24"/>
    <w:p w14:paraId="575CC842" w14:textId="77777777" w:rsidR="000A1E24" w:rsidRDefault="000A1E24"/>
    <w:p w14:paraId="15072F0C" w14:textId="77777777" w:rsidR="000A1E24" w:rsidRDefault="000A1E24"/>
    <w:p w14:paraId="6C4C3BC2" w14:textId="77777777" w:rsidR="000A1E24" w:rsidRDefault="000A1E24"/>
    <w:p w14:paraId="4236B71A" w14:textId="77777777" w:rsidR="000A1E24" w:rsidRDefault="000A1E24"/>
    <w:p w14:paraId="1F7C49DD" w14:textId="77777777" w:rsidR="000A1E24" w:rsidRDefault="000A1E24"/>
    <w:p w14:paraId="7E7496FB" w14:textId="77777777" w:rsidR="000A1E24" w:rsidRDefault="000A1E24"/>
    <w:tbl>
      <w:tblPr>
        <w:tblW w:w="5224" w:type="pct"/>
        <w:tblInd w:w="-10" w:type="dxa"/>
        <w:tblCellMar>
          <w:left w:w="70" w:type="dxa"/>
          <w:right w:w="70" w:type="dxa"/>
        </w:tblCellMar>
        <w:tblLook w:val="04A0" w:firstRow="1" w:lastRow="0" w:firstColumn="1" w:lastColumn="0" w:noHBand="0" w:noVBand="1"/>
      </w:tblPr>
      <w:tblGrid>
        <w:gridCol w:w="11"/>
        <w:gridCol w:w="935"/>
        <w:gridCol w:w="8700"/>
        <w:gridCol w:w="1278"/>
      </w:tblGrid>
      <w:tr w:rsidR="000A1E24" w:rsidRPr="00A918FD" w14:paraId="1B98C0DF" w14:textId="77777777" w:rsidTr="000A1E24">
        <w:trPr>
          <w:trHeight w:val="559"/>
        </w:trPr>
        <w:tc>
          <w:tcPr>
            <w:tcW w:w="433" w:type="pct"/>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62AEC6A" w14:textId="77777777" w:rsidR="000A1E24" w:rsidRPr="00A918FD" w:rsidRDefault="000A1E24" w:rsidP="004064C2">
            <w:pPr>
              <w:rPr>
                <w:rFonts w:ascii="Arial Narrow" w:hAnsi="Arial Narrow"/>
                <w:sz w:val="18"/>
                <w:szCs w:val="18"/>
              </w:rPr>
            </w:pPr>
            <w:r>
              <w:br w:type="page"/>
            </w:r>
            <w:r w:rsidRPr="00A918FD">
              <w:rPr>
                <w:rFonts w:ascii="Arial Narrow" w:hAnsi="Arial Narrow"/>
                <w:sz w:val="18"/>
                <w:szCs w:val="18"/>
              </w:rPr>
              <w:t>NUMERO</w:t>
            </w:r>
          </w:p>
        </w:tc>
        <w:tc>
          <w:tcPr>
            <w:tcW w:w="3982" w:type="pct"/>
            <w:tcBorders>
              <w:top w:val="single" w:sz="4" w:space="0" w:color="auto"/>
              <w:left w:val="nil"/>
              <w:bottom w:val="single" w:sz="4" w:space="0" w:color="auto"/>
              <w:right w:val="single" w:sz="4" w:space="0" w:color="auto"/>
            </w:tcBorders>
            <w:shd w:val="clear" w:color="auto" w:fill="auto"/>
            <w:noWrap/>
            <w:vAlign w:val="center"/>
            <w:hideMark/>
          </w:tcPr>
          <w:p w14:paraId="47BC86A8" w14:textId="77777777" w:rsidR="000A1E24" w:rsidRPr="00A918FD" w:rsidRDefault="000A1E24" w:rsidP="004064C2">
            <w:pPr>
              <w:jc w:val="center"/>
              <w:rPr>
                <w:b/>
                <w:bCs/>
              </w:rPr>
            </w:pPr>
            <w:r w:rsidRPr="00A918FD">
              <w:rPr>
                <w:rFonts w:ascii="Arial Narrow" w:hAnsi="Arial Narrow"/>
                <w:b/>
                <w:bCs/>
                <w:sz w:val="18"/>
                <w:szCs w:val="18"/>
              </w:rPr>
              <w:t>DEFINITION DES PRIX ET PRIX HORS TAXES EN EUROS EXPRIMES EN TOUTES LETTRES</w:t>
            </w:r>
          </w:p>
        </w:tc>
        <w:tc>
          <w:tcPr>
            <w:tcW w:w="585" w:type="pct"/>
            <w:tcBorders>
              <w:top w:val="single" w:sz="4" w:space="0" w:color="auto"/>
              <w:left w:val="nil"/>
              <w:bottom w:val="single" w:sz="4" w:space="0" w:color="auto"/>
              <w:right w:val="single" w:sz="4" w:space="0" w:color="auto"/>
            </w:tcBorders>
            <w:shd w:val="clear" w:color="auto" w:fill="auto"/>
            <w:vAlign w:val="center"/>
            <w:hideMark/>
          </w:tcPr>
          <w:p w14:paraId="2686C74E" w14:textId="77777777" w:rsidR="000A1E24" w:rsidRPr="00A918FD" w:rsidRDefault="000A1E24" w:rsidP="004064C2">
            <w:r w:rsidRPr="00A918FD">
              <w:rPr>
                <w:rFonts w:ascii="Arial Narrow" w:hAnsi="Arial Narrow"/>
                <w:sz w:val="18"/>
                <w:szCs w:val="18"/>
              </w:rPr>
              <w:t>Prix unitaire € HT en chiffres à 2 décimales</w:t>
            </w:r>
          </w:p>
        </w:tc>
      </w:tr>
      <w:tr w:rsidR="000A1E24" w:rsidRPr="00666F4A" w14:paraId="36BFF018" w14:textId="77777777" w:rsidTr="0021425E">
        <w:trPr>
          <w:gridBefore w:val="1"/>
          <w:wBefore w:w="5" w:type="pct"/>
          <w:trHeight w:val="288"/>
        </w:trPr>
        <w:tc>
          <w:tcPr>
            <w:tcW w:w="4410" w:type="pct"/>
            <w:gridSpan w:val="2"/>
            <w:tcBorders>
              <w:top w:val="single" w:sz="4" w:space="0" w:color="auto"/>
              <w:left w:val="single" w:sz="4" w:space="0" w:color="auto"/>
              <w:bottom w:val="nil"/>
              <w:right w:val="single" w:sz="4" w:space="0" w:color="auto"/>
            </w:tcBorders>
            <w:shd w:val="clear" w:color="000000" w:fill="FFFFFF"/>
            <w:vAlign w:val="bottom"/>
            <w:hideMark/>
          </w:tcPr>
          <w:p w14:paraId="7F15CCA8" w14:textId="77777777" w:rsidR="000A1E24" w:rsidRPr="00666F4A" w:rsidRDefault="000A1E24" w:rsidP="000A1E24">
            <w:pPr>
              <w:pStyle w:val="Titre2"/>
            </w:pPr>
            <w:bookmarkStart w:id="18" w:name="_Toc189580374"/>
            <w:r w:rsidRPr="00666F4A">
              <w:t>Fourniture, mise en place et dépose de SMV H1W4 en béton</w:t>
            </w:r>
            <w:bookmarkEnd w:id="18"/>
          </w:p>
        </w:tc>
        <w:tc>
          <w:tcPr>
            <w:tcW w:w="585" w:type="pct"/>
            <w:tcBorders>
              <w:top w:val="single" w:sz="4" w:space="0" w:color="auto"/>
              <w:left w:val="single" w:sz="4" w:space="0" w:color="auto"/>
              <w:bottom w:val="nil"/>
              <w:right w:val="single" w:sz="4" w:space="0" w:color="auto"/>
            </w:tcBorders>
            <w:shd w:val="clear" w:color="000000" w:fill="FFFFFF"/>
          </w:tcPr>
          <w:p w14:paraId="02594BDC" w14:textId="77777777" w:rsidR="000A1E24" w:rsidRPr="00666F4A" w:rsidRDefault="000A1E24" w:rsidP="000A1E24">
            <w:pPr>
              <w:spacing w:after="0" w:line="240" w:lineRule="auto"/>
              <w:rPr>
                <w:rFonts w:ascii="Arial Narrow" w:eastAsia="Times New Roman" w:hAnsi="Arial Narrow" w:cs="Calibri"/>
                <w:color w:val="000000"/>
                <w:sz w:val="22"/>
                <w:u w:val="single"/>
                <w:lang w:eastAsia="fr-FR"/>
              </w:rPr>
            </w:pPr>
          </w:p>
        </w:tc>
      </w:tr>
      <w:tr w:rsidR="000A1E24" w:rsidRPr="00666F4A" w14:paraId="58D2391E" w14:textId="77777777" w:rsidTr="000A1E24">
        <w:trPr>
          <w:gridBefore w:val="1"/>
          <w:wBefore w:w="5" w:type="pct"/>
          <w:trHeight w:val="288"/>
        </w:trPr>
        <w:tc>
          <w:tcPr>
            <w:tcW w:w="4410" w:type="pct"/>
            <w:gridSpan w:val="2"/>
            <w:tcBorders>
              <w:top w:val="nil"/>
              <w:left w:val="single" w:sz="4" w:space="0" w:color="auto"/>
              <w:bottom w:val="nil"/>
              <w:right w:val="single" w:sz="4" w:space="0" w:color="auto"/>
            </w:tcBorders>
            <w:shd w:val="clear" w:color="000000" w:fill="FFFFFF"/>
            <w:vAlign w:val="center"/>
          </w:tcPr>
          <w:p w14:paraId="7C6A92E6" w14:textId="77777777" w:rsidR="000A1E24" w:rsidRDefault="000A1E24" w:rsidP="000A1E24">
            <w:pPr>
              <w:pStyle w:val="Corpsdetexte"/>
            </w:pPr>
            <w:r>
              <w:t>Ce prix rémunère, au mètre linéaire, la fourniture, l’amenée, la pose, la dépose et l’évacuation de séparateur modulaire de voies (SMV) en béton de niveau de retenu H1, de largeur de fonctionnement W4, y compris délinéateurs.</w:t>
            </w:r>
          </w:p>
          <w:p w14:paraId="1F926BA8" w14:textId="77777777" w:rsidR="000A1E24" w:rsidRDefault="000A1E24" w:rsidP="000A1E24">
            <w:pPr>
              <w:pStyle w:val="Corpsdetexte"/>
            </w:pPr>
            <w:r>
              <w:t xml:space="preserve">Le prix s’applique également aux pièces d’extrémités. </w:t>
            </w:r>
          </w:p>
          <w:p w14:paraId="4F38C74D" w14:textId="77777777" w:rsidR="000A1E24" w:rsidRDefault="000A1E24" w:rsidP="000A1E24">
            <w:pPr>
              <w:pStyle w:val="Corpsdetexte"/>
            </w:pPr>
            <w:r>
              <w:t>Ce prix comprend notamment :</w:t>
            </w:r>
          </w:p>
          <w:p w14:paraId="5042A273" w14:textId="2E763C14" w:rsidR="000A1E24" w:rsidRDefault="000A1E24" w:rsidP="000A1E24">
            <w:pPr>
              <w:pStyle w:val="Puce1"/>
            </w:pPr>
            <w:r>
              <w:t>toutes les opérations préalables relatives à l’implantation des futures files de séparateurs,</w:t>
            </w:r>
          </w:p>
          <w:p w14:paraId="275EE893" w14:textId="08EB8D6E" w:rsidR="000A1E24" w:rsidRDefault="000A1E24" w:rsidP="000A1E24">
            <w:pPr>
              <w:pStyle w:val="Puce1"/>
            </w:pPr>
            <w:r>
              <w:t>la fourniture, le chargement, le transport et le déchargement des séparateurs,</w:t>
            </w:r>
          </w:p>
          <w:p w14:paraId="7F0D1E39" w14:textId="4F9D7759" w:rsidR="000A1E24" w:rsidRDefault="000A1E24" w:rsidP="000A1E24">
            <w:pPr>
              <w:pStyle w:val="Puce1"/>
            </w:pPr>
            <w:r>
              <w:t>l’assemblage des séparateurs modulaires et leur mise en place,</w:t>
            </w:r>
          </w:p>
          <w:p w14:paraId="354D7435" w14:textId="66F8689F" w:rsidR="000A1E24" w:rsidRDefault="000A1E24" w:rsidP="000A1E24">
            <w:pPr>
              <w:pStyle w:val="Puce1"/>
            </w:pPr>
            <w:r>
              <w:t>le raccordement aux extrémités,</w:t>
            </w:r>
          </w:p>
          <w:p w14:paraId="776FE6B3" w14:textId="62D28D0D" w:rsidR="000A1E24" w:rsidRDefault="000A1E24" w:rsidP="000A1E24">
            <w:pPr>
              <w:pStyle w:val="Puce1"/>
            </w:pPr>
            <w:r>
              <w:t>les opérations de réglage longitudinal afin d’assurer une régularité de la file posée,</w:t>
            </w:r>
          </w:p>
          <w:p w14:paraId="1AF24BE1" w14:textId="427A1E23" w:rsidR="000A1E24" w:rsidRDefault="000A1E24" w:rsidP="000A1E24">
            <w:pPr>
              <w:pStyle w:val="Puce1"/>
            </w:pPr>
            <w:r>
              <w:t>les sujétions d’aménagement permettant la récupération des eaux de ruissellement,</w:t>
            </w:r>
          </w:p>
          <w:p w14:paraId="5C55AB1D" w14:textId="61E30C90" w:rsidR="000A1E24" w:rsidRDefault="000A1E24" w:rsidP="000A1E24">
            <w:pPr>
              <w:pStyle w:val="Puce1"/>
            </w:pPr>
            <w:r>
              <w:t>la signalisation par peinture jaune des talons du dispositif,</w:t>
            </w:r>
          </w:p>
          <w:p w14:paraId="5D925019" w14:textId="5E65E713" w:rsidR="000A1E24" w:rsidRDefault="000A1E24" w:rsidP="000A1E24">
            <w:pPr>
              <w:pStyle w:val="Puce1"/>
            </w:pPr>
            <w:r>
              <w:t>les délinéateurs,</w:t>
            </w:r>
          </w:p>
          <w:p w14:paraId="5117C3BF" w14:textId="065E99ED" w:rsidR="000A1E24" w:rsidRDefault="000A1E24" w:rsidP="000A1E24">
            <w:pPr>
              <w:pStyle w:val="Puce1"/>
            </w:pPr>
            <w:r>
              <w:t>a mise en œuvre d’une protection (sable ou similaire) sous les SMV lors de la pose sur une chaussée neuve,</w:t>
            </w:r>
          </w:p>
          <w:p w14:paraId="17BD491C" w14:textId="7643BA4A" w:rsidR="000A1E24" w:rsidRDefault="000A1E24" w:rsidP="000A1E24">
            <w:pPr>
              <w:pStyle w:val="Puce1"/>
            </w:pPr>
            <w:r>
              <w:t>la matérialisation d’une zone de prudence à l’arrière des SMV (</w:t>
            </w:r>
            <w:proofErr w:type="spellStart"/>
            <w:r>
              <w:t>baily</w:t>
            </w:r>
            <w:proofErr w:type="spellEnd"/>
            <w:r>
              <w:t xml:space="preserve"> road ou équivalent) pour minimiser autant que possible les interventions du personnel à l’arrière des dispositifs pendant les travaux,</w:t>
            </w:r>
          </w:p>
          <w:p w14:paraId="53AA7F07" w14:textId="1F4E94A2" w:rsidR="000A1E24" w:rsidRDefault="000A1E24" w:rsidP="000A1E24">
            <w:pPr>
              <w:pStyle w:val="Puce1"/>
            </w:pPr>
            <w:r>
              <w:t>le balayage soigné, sur l’emprise des SMV et environnants, avant chaque remise en circulation,</w:t>
            </w:r>
          </w:p>
          <w:p w14:paraId="4ED810CD" w14:textId="24A8C61F" w:rsidR="000A1E24" w:rsidRDefault="000A1E24" w:rsidP="000A1E24">
            <w:pPr>
              <w:pStyle w:val="Puce1"/>
            </w:pPr>
            <w:r>
              <w:t>les modalités d’astreintes tels que prévus au CCTP (délai d’intervention pour remise en état, ripage... ou remplacement d’un élément),</w:t>
            </w:r>
          </w:p>
          <w:p w14:paraId="52095978" w14:textId="79C560BC" w:rsidR="000A1E24" w:rsidRDefault="000A1E24" w:rsidP="000A1E24">
            <w:pPr>
              <w:pStyle w:val="Puce1"/>
            </w:pPr>
            <w:r>
              <w:t>les modalités de contrôle interne sur le bon positionnement et le bon état des éléments, à remettre en fin de journée de pose au MOE,</w:t>
            </w:r>
          </w:p>
          <w:p w14:paraId="4BBA37FF" w14:textId="241D0575" w:rsidR="000A1E24" w:rsidRDefault="000A1E24" w:rsidP="000A1E24">
            <w:pPr>
              <w:pStyle w:val="Puce1"/>
            </w:pPr>
            <w:r>
              <w:t>l’enlèvement en fin de travaux.</w:t>
            </w:r>
          </w:p>
          <w:p w14:paraId="4202FE97" w14:textId="77777777" w:rsidR="000A1E24" w:rsidRDefault="000A1E24" w:rsidP="000A1E24">
            <w:pPr>
              <w:pStyle w:val="Corpsdetexte"/>
            </w:pPr>
            <w:r>
              <w:t>Les quantités sont évaluées par métrés suivant les plans d’exploitation visés par le MOE.</w:t>
            </w:r>
          </w:p>
          <w:p w14:paraId="07EDAF3D" w14:textId="77777777" w:rsidR="000A1E24" w:rsidRDefault="000A1E24" w:rsidP="000A1E24">
            <w:pPr>
              <w:pStyle w:val="Corpsdetexte"/>
            </w:pPr>
          </w:p>
          <w:p w14:paraId="44687C78" w14:textId="77777777" w:rsidR="000A1E24" w:rsidRPr="00B30C82" w:rsidRDefault="000A1E24" w:rsidP="000A1E24">
            <w:pPr>
              <w:pStyle w:val="Corpsdetexte"/>
              <w:rPr>
                <w:b/>
                <w:bCs/>
              </w:rPr>
            </w:pPr>
            <w:r w:rsidRPr="00B30C82">
              <w:rPr>
                <w:b/>
                <w:bCs/>
              </w:rPr>
              <w:t>Le mètre linéaire :</w:t>
            </w:r>
          </w:p>
          <w:p w14:paraId="777BE21B" w14:textId="77777777" w:rsidR="000A1E24" w:rsidRPr="00666F4A" w:rsidRDefault="000A1E24" w:rsidP="000A1E24">
            <w:pPr>
              <w:pStyle w:val="Corpsdetexte"/>
            </w:pPr>
            <w:r>
              <w:t>PRIX H.T EN TOUTES LETTRES</w:t>
            </w:r>
          </w:p>
        </w:tc>
        <w:tc>
          <w:tcPr>
            <w:tcW w:w="585" w:type="pct"/>
            <w:tcBorders>
              <w:top w:val="nil"/>
              <w:left w:val="single" w:sz="4" w:space="0" w:color="auto"/>
              <w:bottom w:val="nil"/>
              <w:right w:val="single" w:sz="4" w:space="0" w:color="auto"/>
            </w:tcBorders>
            <w:shd w:val="clear" w:color="000000" w:fill="FFFFFF"/>
          </w:tcPr>
          <w:p w14:paraId="669E0FD5" w14:textId="77777777" w:rsidR="000A1E24" w:rsidRPr="00666F4A" w:rsidRDefault="000A1E24" w:rsidP="000A1E24">
            <w:pPr>
              <w:spacing w:after="0" w:line="240" w:lineRule="auto"/>
              <w:rPr>
                <w:rFonts w:ascii="Arial Narrow" w:eastAsia="Times New Roman" w:hAnsi="Arial Narrow" w:cs="Calibri"/>
                <w:color w:val="000000"/>
                <w:sz w:val="22"/>
                <w:u w:val="single"/>
                <w:lang w:eastAsia="fr-FR"/>
              </w:rPr>
            </w:pPr>
          </w:p>
        </w:tc>
      </w:tr>
      <w:tr w:rsidR="000A1E24" w:rsidRPr="00666F4A" w14:paraId="6BEFD720" w14:textId="77777777" w:rsidTr="000A1E24">
        <w:trPr>
          <w:gridBefore w:val="1"/>
          <w:wBefore w:w="5" w:type="pct"/>
          <w:trHeight w:val="288"/>
        </w:trPr>
        <w:tc>
          <w:tcPr>
            <w:tcW w:w="4410" w:type="pct"/>
            <w:gridSpan w:val="2"/>
            <w:tcBorders>
              <w:top w:val="nil"/>
              <w:left w:val="single" w:sz="4" w:space="0" w:color="auto"/>
              <w:bottom w:val="nil"/>
              <w:right w:val="single" w:sz="4" w:space="0" w:color="auto"/>
            </w:tcBorders>
            <w:shd w:val="clear" w:color="000000" w:fill="FFFFFF"/>
            <w:vAlign w:val="bottom"/>
          </w:tcPr>
          <w:p w14:paraId="13E60C77" w14:textId="77777777" w:rsidR="000A1E24" w:rsidRPr="00242805" w:rsidRDefault="000A1E24" w:rsidP="000A1E24">
            <w:pPr>
              <w:pStyle w:val="Titre2"/>
            </w:pPr>
            <w:bookmarkStart w:id="19" w:name="_Toc189580375"/>
            <w:r w:rsidRPr="00666F4A">
              <w:t>Location SMV H1W4 en béton</w:t>
            </w:r>
            <w:bookmarkEnd w:id="19"/>
          </w:p>
        </w:tc>
        <w:tc>
          <w:tcPr>
            <w:tcW w:w="585" w:type="pct"/>
            <w:tcBorders>
              <w:top w:val="nil"/>
              <w:left w:val="single" w:sz="4" w:space="0" w:color="auto"/>
              <w:bottom w:val="nil"/>
              <w:right w:val="single" w:sz="4" w:space="0" w:color="auto"/>
            </w:tcBorders>
            <w:shd w:val="clear" w:color="000000" w:fill="FFFFFF"/>
          </w:tcPr>
          <w:p w14:paraId="7B78FF87" w14:textId="77777777" w:rsidR="000A1E24" w:rsidRPr="00666F4A" w:rsidRDefault="000A1E24" w:rsidP="000A1E24">
            <w:pPr>
              <w:spacing w:after="0" w:line="240" w:lineRule="auto"/>
              <w:rPr>
                <w:rFonts w:ascii="Arial Narrow" w:eastAsia="Times New Roman" w:hAnsi="Arial Narrow" w:cs="Calibri"/>
                <w:color w:val="000000"/>
                <w:sz w:val="22"/>
                <w:u w:val="single"/>
                <w:lang w:eastAsia="fr-FR"/>
              </w:rPr>
            </w:pPr>
          </w:p>
        </w:tc>
      </w:tr>
      <w:tr w:rsidR="000A1E24" w:rsidRPr="00666F4A" w14:paraId="313C9481" w14:textId="77777777" w:rsidTr="000A1E24">
        <w:trPr>
          <w:gridBefore w:val="1"/>
          <w:wBefore w:w="5" w:type="pct"/>
          <w:trHeight w:val="288"/>
        </w:trPr>
        <w:tc>
          <w:tcPr>
            <w:tcW w:w="4410" w:type="pct"/>
            <w:gridSpan w:val="2"/>
            <w:tcBorders>
              <w:top w:val="nil"/>
              <w:left w:val="single" w:sz="4" w:space="0" w:color="auto"/>
              <w:bottom w:val="nil"/>
              <w:right w:val="single" w:sz="4" w:space="0" w:color="auto"/>
            </w:tcBorders>
            <w:shd w:val="clear" w:color="000000" w:fill="FFFFFF"/>
            <w:vAlign w:val="center"/>
          </w:tcPr>
          <w:p w14:paraId="6B1CD4D8" w14:textId="74A6DA0A" w:rsidR="000A1E24" w:rsidRDefault="000A1E24" w:rsidP="000A1E24">
            <w:pPr>
              <w:pStyle w:val="Corpsdetexte"/>
            </w:pPr>
            <w:r>
              <w:t>Ce prix rémunère, au mètre linéaire x jour, la location des séparateurs modulaires de voies (SMV) en béton de niveau de retenu H1, de largeur de fonctionnement W4. Ce prix comprend notamment :</w:t>
            </w:r>
          </w:p>
          <w:p w14:paraId="4C1E43CD" w14:textId="2F46C039" w:rsidR="000A1E24" w:rsidRDefault="000A1E24" w:rsidP="000A1E24">
            <w:pPr>
              <w:pStyle w:val="Puce1"/>
            </w:pPr>
            <w:r>
              <w:t>la location des séparateurs modulaires de voies,</w:t>
            </w:r>
          </w:p>
          <w:p w14:paraId="401BE784" w14:textId="48491F13" w:rsidR="000A1E24" w:rsidRDefault="000A1E24" w:rsidP="000A1E24">
            <w:pPr>
              <w:pStyle w:val="Puce1"/>
            </w:pPr>
            <w:r>
              <w:t>les frais d’astreinte et la maintenance de jour comme de nuit, week-end et jours fériés avec ripage, déplacement, réalignement des SMV,</w:t>
            </w:r>
          </w:p>
          <w:p w14:paraId="098D76D8" w14:textId="383A09F9" w:rsidR="000A1E24" w:rsidRDefault="000A1E24" w:rsidP="000A1E24">
            <w:pPr>
              <w:pStyle w:val="Puce1"/>
            </w:pPr>
            <w:r>
              <w:t>les déplacements ou ripage suite à un déplacement accidentel ou involontaire,</w:t>
            </w:r>
          </w:p>
          <w:p w14:paraId="1314DF50" w14:textId="259D68C7" w:rsidR="000A1E24" w:rsidRDefault="000A1E24" w:rsidP="000A1E24">
            <w:pPr>
              <w:pStyle w:val="Puce1"/>
            </w:pPr>
            <w:r>
              <w:t>le nettoyage et le balayage de la chaussée avec une balayeuse aspiratrice après intervention,</w:t>
            </w:r>
          </w:p>
          <w:p w14:paraId="22C7C54C" w14:textId="22C97389" w:rsidR="000A1E24" w:rsidRDefault="000A1E24" w:rsidP="000A1E24">
            <w:pPr>
              <w:pStyle w:val="Puce1"/>
            </w:pPr>
            <w:r>
              <w:t>les sujétions dues à l’exploitation des voies en service.</w:t>
            </w:r>
          </w:p>
          <w:p w14:paraId="64E8C827" w14:textId="77777777" w:rsidR="000A1E24" w:rsidRDefault="000A1E24" w:rsidP="000A1E24">
            <w:pPr>
              <w:pStyle w:val="Corpsdetexte"/>
              <w:ind w:left="0"/>
            </w:pPr>
          </w:p>
          <w:p w14:paraId="51536E50" w14:textId="77777777" w:rsidR="000A1E24" w:rsidRDefault="000A1E24" w:rsidP="000A1E24">
            <w:pPr>
              <w:pStyle w:val="Corpsdetexte"/>
            </w:pPr>
            <w:r>
              <w:t>Les quantités sont évaluées par métrés suivant les plans d’exploitation visés par le MOE.</w:t>
            </w:r>
          </w:p>
          <w:p w14:paraId="08BBCD5B" w14:textId="77777777" w:rsidR="000A1E24" w:rsidRDefault="000A1E24" w:rsidP="000A1E24">
            <w:pPr>
              <w:pStyle w:val="Corpsdetexte"/>
            </w:pPr>
          </w:p>
          <w:p w14:paraId="27C1CAD1" w14:textId="441E156B" w:rsidR="000A1E24" w:rsidRPr="00B30C82" w:rsidRDefault="000A1E24" w:rsidP="000A1E24">
            <w:pPr>
              <w:pStyle w:val="Corpsdetexte"/>
              <w:rPr>
                <w:b/>
                <w:bCs/>
              </w:rPr>
            </w:pPr>
            <w:r w:rsidRPr="00B30C82">
              <w:rPr>
                <w:b/>
                <w:bCs/>
              </w:rPr>
              <w:t xml:space="preserve">Le mètre linéaire </w:t>
            </w:r>
            <w:r>
              <w:rPr>
                <w:b/>
                <w:bCs/>
              </w:rPr>
              <w:t xml:space="preserve">x </w:t>
            </w:r>
            <w:r w:rsidRPr="00B30C82">
              <w:rPr>
                <w:b/>
                <w:bCs/>
              </w:rPr>
              <w:t>jour :</w:t>
            </w:r>
          </w:p>
          <w:p w14:paraId="508E7497" w14:textId="77777777" w:rsidR="000A1E24" w:rsidRPr="00666F4A" w:rsidRDefault="000A1E24" w:rsidP="000A1E24">
            <w:pPr>
              <w:pStyle w:val="Corpsdetexte"/>
            </w:pPr>
            <w:r>
              <w:t>PRIX H.T EN TOUTES LETTRES</w:t>
            </w:r>
          </w:p>
        </w:tc>
        <w:tc>
          <w:tcPr>
            <w:tcW w:w="585" w:type="pct"/>
            <w:tcBorders>
              <w:top w:val="nil"/>
              <w:left w:val="single" w:sz="4" w:space="0" w:color="auto"/>
              <w:bottom w:val="nil"/>
              <w:right w:val="single" w:sz="4" w:space="0" w:color="auto"/>
            </w:tcBorders>
            <w:shd w:val="clear" w:color="000000" w:fill="FFFFFF"/>
          </w:tcPr>
          <w:p w14:paraId="041B9555" w14:textId="77777777" w:rsidR="000A1E24" w:rsidRPr="00666F4A" w:rsidRDefault="000A1E24" w:rsidP="000A1E24">
            <w:pPr>
              <w:spacing w:after="0" w:line="240" w:lineRule="auto"/>
              <w:rPr>
                <w:rFonts w:ascii="Arial Narrow" w:eastAsia="Times New Roman" w:hAnsi="Arial Narrow" w:cs="Calibri"/>
                <w:color w:val="000000"/>
                <w:sz w:val="22"/>
                <w:u w:val="single"/>
                <w:lang w:eastAsia="fr-FR"/>
              </w:rPr>
            </w:pPr>
          </w:p>
        </w:tc>
      </w:tr>
      <w:tr w:rsidR="000A1E24" w:rsidRPr="00666F4A" w14:paraId="3A7152F8" w14:textId="77777777" w:rsidTr="000A1E24">
        <w:trPr>
          <w:gridBefore w:val="1"/>
          <w:wBefore w:w="5" w:type="pct"/>
          <w:trHeight w:val="288"/>
        </w:trPr>
        <w:tc>
          <w:tcPr>
            <w:tcW w:w="4410" w:type="pct"/>
            <w:gridSpan w:val="2"/>
            <w:tcBorders>
              <w:top w:val="nil"/>
              <w:left w:val="single" w:sz="4" w:space="0" w:color="auto"/>
              <w:right w:val="single" w:sz="4" w:space="0" w:color="auto"/>
            </w:tcBorders>
            <w:shd w:val="clear" w:color="000000" w:fill="FFFFFF"/>
            <w:vAlign w:val="bottom"/>
          </w:tcPr>
          <w:p w14:paraId="7C19DC4C" w14:textId="77777777" w:rsidR="000A1E24" w:rsidRPr="00666F4A" w:rsidRDefault="000A1E24" w:rsidP="000A1E24">
            <w:pPr>
              <w:pStyle w:val="Titre2"/>
            </w:pPr>
            <w:bookmarkStart w:id="20" w:name="_Toc189580376"/>
            <w:r w:rsidRPr="00E37C7C">
              <w:t>Fourniture, mise en place et dépose d'atténuateur de choc pour SMV H1 en béton</w:t>
            </w:r>
            <w:bookmarkEnd w:id="20"/>
          </w:p>
        </w:tc>
        <w:tc>
          <w:tcPr>
            <w:tcW w:w="585" w:type="pct"/>
            <w:tcBorders>
              <w:top w:val="nil"/>
              <w:left w:val="single" w:sz="4" w:space="0" w:color="auto"/>
              <w:right w:val="single" w:sz="4" w:space="0" w:color="auto"/>
            </w:tcBorders>
            <w:shd w:val="clear" w:color="000000" w:fill="FFFFFF"/>
          </w:tcPr>
          <w:p w14:paraId="07253BBC" w14:textId="77777777" w:rsidR="000A1E24" w:rsidRPr="00666F4A" w:rsidRDefault="000A1E24" w:rsidP="000A1E24">
            <w:pPr>
              <w:spacing w:after="0" w:line="240" w:lineRule="auto"/>
              <w:rPr>
                <w:rFonts w:ascii="Arial Narrow" w:eastAsia="Times New Roman" w:hAnsi="Arial Narrow" w:cs="Calibri"/>
                <w:color w:val="000000"/>
                <w:sz w:val="22"/>
                <w:u w:val="single"/>
                <w:lang w:eastAsia="fr-FR"/>
              </w:rPr>
            </w:pPr>
          </w:p>
        </w:tc>
      </w:tr>
      <w:tr w:rsidR="000A1E24" w:rsidRPr="00666F4A" w14:paraId="7E38F3D3" w14:textId="77777777" w:rsidTr="000A1E24">
        <w:trPr>
          <w:gridBefore w:val="1"/>
          <w:wBefore w:w="5" w:type="pct"/>
          <w:trHeight w:val="288"/>
        </w:trPr>
        <w:tc>
          <w:tcPr>
            <w:tcW w:w="4410" w:type="pct"/>
            <w:gridSpan w:val="2"/>
            <w:tcBorders>
              <w:top w:val="nil"/>
              <w:left w:val="single" w:sz="4" w:space="0" w:color="auto"/>
              <w:bottom w:val="single" w:sz="4" w:space="0" w:color="auto"/>
              <w:right w:val="single" w:sz="4" w:space="0" w:color="auto"/>
            </w:tcBorders>
            <w:shd w:val="clear" w:color="000000" w:fill="FFFFFF"/>
            <w:vAlign w:val="center"/>
          </w:tcPr>
          <w:p w14:paraId="2888CC5C" w14:textId="77777777" w:rsidR="000A1E24" w:rsidRDefault="000A1E24" w:rsidP="000A1E24">
            <w:pPr>
              <w:pStyle w:val="Corpsdetexte"/>
            </w:pPr>
            <w:r>
              <w:t>Ce prix rémunère, à l’unité, la fourniture, la mise en place, la maintenance d’atténuateur de choc pour séparateurs modulaires en béton, ainsi que leur dépose en fin de chantier.</w:t>
            </w:r>
          </w:p>
          <w:p w14:paraId="2314BE37" w14:textId="77777777" w:rsidR="000A1E24" w:rsidRDefault="000A1E24" w:rsidP="000A1E24">
            <w:pPr>
              <w:pStyle w:val="Corpsdetexte"/>
            </w:pPr>
            <w:r>
              <w:t>Les atténuateurs devront obligatoirement avoir une flèche de signalisation représentée sur le dispositif.</w:t>
            </w:r>
          </w:p>
          <w:p w14:paraId="6DD200D2" w14:textId="77777777" w:rsidR="000A1E24" w:rsidRDefault="000A1E24" w:rsidP="000A1E24">
            <w:pPr>
              <w:pStyle w:val="Corpsdetexte"/>
            </w:pPr>
            <w:r>
              <w:t>Les quantités sont évaluées par métrés suivant les plans d’exploitation visés par le MOE.</w:t>
            </w:r>
          </w:p>
          <w:p w14:paraId="2C766503" w14:textId="77777777" w:rsidR="000A1E24" w:rsidRDefault="000A1E24" w:rsidP="000A1E24">
            <w:pPr>
              <w:pStyle w:val="Corpsdetexte"/>
            </w:pPr>
          </w:p>
          <w:p w14:paraId="550DED25" w14:textId="77777777" w:rsidR="000A1E24" w:rsidRPr="007640B2" w:rsidRDefault="000A1E24" w:rsidP="000A1E24">
            <w:pPr>
              <w:pStyle w:val="Corpsdetexte"/>
              <w:rPr>
                <w:b/>
                <w:bCs/>
              </w:rPr>
            </w:pPr>
            <w:r w:rsidRPr="007640B2">
              <w:rPr>
                <w:b/>
                <w:bCs/>
              </w:rPr>
              <w:t>L'unité :</w:t>
            </w:r>
          </w:p>
          <w:p w14:paraId="124F821B" w14:textId="77777777" w:rsidR="000A1E24" w:rsidRPr="00666F4A" w:rsidRDefault="000A1E24" w:rsidP="000A1E24">
            <w:pPr>
              <w:pStyle w:val="Corpsdetexte"/>
            </w:pPr>
            <w:r>
              <w:t>PRIX H.T EN TOUTES LETTRES</w:t>
            </w:r>
          </w:p>
        </w:tc>
        <w:tc>
          <w:tcPr>
            <w:tcW w:w="585" w:type="pct"/>
            <w:tcBorders>
              <w:top w:val="nil"/>
              <w:left w:val="single" w:sz="4" w:space="0" w:color="auto"/>
              <w:bottom w:val="single" w:sz="4" w:space="0" w:color="auto"/>
              <w:right w:val="single" w:sz="4" w:space="0" w:color="auto"/>
            </w:tcBorders>
            <w:shd w:val="clear" w:color="000000" w:fill="FFFFFF"/>
          </w:tcPr>
          <w:p w14:paraId="0F3EFB3C" w14:textId="77777777" w:rsidR="000A1E24" w:rsidRPr="00666F4A" w:rsidRDefault="000A1E24" w:rsidP="000A1E24">
            <w:pPr>
              <w:spacing w:after="0" w:line="240" w:lineRule="auto"/>
              <w:rPr>
                <w:rFonts w:ascii="Arial Narrow" w:eastAsia="Times New Roman" w:hAnsi="Arial Narrow" w:cs="Calibri"/>
                <w:color w:val="000000"/>
                <w:sz w:val="22"/>
                <w:u w:val="single"/>
                <w:lang w:eastAsia="fr-FR"/>
              </w:rPr>
            </w:pPr>
          </w:p>
        </w:tc>
      </w:tr>
    </w:tbl>
    <w:p w14:paraId="01D584DC" w14:textId="77777777" w:rsidR="000A1E24" w:rsidRDefault="000A1E24"/>
    <w:p w14:paraId="65E483BF" w14:textId="77777777" w:rsidR="000A1E24" w:rsidRDefault="000A1E24"/>
    <w:p w14:paraId="05D73D0E" w14:textId="77777777" w:rsidR="000A1E24" w:rsidRDefault="000A1E24"/>
    <w:tbl>
      <w:tblPr>
        <w:tblW w:w="5224" w:type="pct"/>
        <w:tblInd w:w="-10" w:type="dxa"/>
        <w:tblCellMar>
          <w:left w:w="70" w:type="dxa"/>
          <w:right w:w="70" w:type="dxa"/>
        </w:tblCellMar>
        <w:tblLook w:val="04A0" w:firstRow="1" w:lastRow="0" w:firstColumn="1" w:lastColumn="0" w:noHBand="0" w:noVBand="1"/>
      </w:tblPr>
      <w:tblGrid>
        <w:gridCol w:w="11"/>
        <w:gridCol w:w="935"/>
        <w:gridCol w:w="8700"/>
        <w:gridCol w:w="1278"/>
      </w:tblGrid>
      <w:tr w:rsidR="000A1E24" w:rsidRPr="00A918FD" w14:paraId="439DC3A7" w14:textId="77777777" w:rsidTr="0021425E">
        <w:trPr>
          <w:trHeight w:val="559"/>
        </w:trPr>
        <w:tc>
          <w:tcPr>
            <w:tcW w:w="433" w:type="pct"/>
            <w:gridSpan w:val="2"/>
            <w:tcBorders>
              <w:top w:val="single" w:sz="4" w:space="0" w:color="auto"/>
              <w:left w:val="single" w:sz="4" w:space="0" w:color="auto"/>
              <w:right w:val="single" w:sz="4" w:space="0" w:color="auto"/>
            </w:tcBorders>
            <w:shd w:val="clear" w:color="auto" w:fill="auto"/>
            <w:noWrap/>
            <w:vAlign w:val="center"/>
            <w:hideMark/>
          </w:tcPr>
          <w:p w14:paraId="649D9748" w14:textId="77777777" w:rsidR="000A1E24" w:rsidRPr="00A918FD" w:rsidRDefault="000A1E24" w:rsidP="004064C2">
            <w:pPr>
              <w:rPr>
                <w:rFonts w:ascii="Arial Narrow" w:hAnsi="Arial Narrow"/>
                <w:sz w:val="18"/>
                <w:szCs w:val="18"/>
              </w:rPr>
            </w:pPr>
            <w:r>
              <w:br w:type="page"/>
            </w:r>
            <w:r w:rsidRPr="00A918FD">
              <w:rPr>
                <w:rFonts w:ascii="Arial Narrow" w:hAnsi="Arial Narrow"/>
                <w:sz w:val="18"/>
                <w:szCs w:val="18"/>
              </w:rPr>
              <w:t>NUMERO</w:t>
            </w:r>
          </w:p>
        </w:tc>
        <w:tc>
          <w:tcPr>
            <w:tcW w:w="3982" w:type="pct"/>
            <w:tcBorders>
              <w:top w:val="single" w:sz="4" w:space="0" w:color="auto"/>
              <w:left w:val="nil"/>
              <w:right w:val="single" w:sz="4" w:space="0" w:color="auto"/>
            </w:tcBorders>
            <w:shd w:val="clear" w:color="auto" w:fill="auto"/>
            <w:noWrap/>
            <w:vAlign w:val="center"/>
            <w:hideMark/>
          </w:tcPr>
          <w:p w14:paraId="0CC1A031" w14:textId="77777777" w:rsidR="000A1E24" w:rsidRPr="00A918FD" w:rsidRDefault="000A1E24" w:rsidP="004064C2">
            <w:pPr>
              <w:jc w:val="center"/>
              <w:rPr>
                <w:b/>
                <w:bCs/>
              </w:rPr>
            </w:pPr>
            <w:r w:rsidRPr="00A918FD">
              <w:rPr>
                <w:rFonts w:ascii="Arial Narrow" w:hAnsi="Arial Narrow"/>
                <w:b/>
                <w:bCs/>
                <w:sz w:val="18"/>
                <w:szCs w:val="18"/>
              </w:rPr>
              <w:t>DEFINITION DES PRIX ET PRIX HORS TAXES EN EUROS EXPRIMES EN TOUTES LETTRES</w:t>
            </w:r>
          </w:p>
        </w:tc>
        <w:tc>
          <w:tcPr>
            <w:tcW w:w="585" w:type="pct"/>
            <w:tcBorders>
              <w:top w:val="single" w:sz="4" w:space="0" w:color="auto"/>
              <w:left w:val="nil"/>
              <w:bottom w:val="single" w:sz="4" w:space="0" w:color="auto"/>
              <w:right w:val="single" w:sz="4" w:space="0" w:color="auto"/>
            </w:tcBorders>
            <w:shd w:val="clear" w:color="auto" w:fill="auto"/>
            <w:vAlign w:val="center"/>
            <w:hideMark/>
          </w:tcPr>
          <w:p w14:paraId="7B2B3504" w14:textId="77777777" w:rsidR="000A1E24" w:rsidRPr="00A918FD" w:rsidRDefault="000A1E24" w:rsidP="004064C2">
            <w:r w:rsidRPr="00A918FD">
              <w:rPr>
                <w:rFonts w:ascii="Arial Narrow" w:hAnsi="Arial Narrow"/>
                <w:sz w:val="18"/>
                <w:szCs w:val="18"/>
              </w:rPr>
              <w:t>Prix unitaire € HT en chiffres à 2 décimales</w:t>
            </w:r>
          </w:p>
        </w:tc>
      </w:tr>
      <w:tr w:rsidR="000A1E24" w:rsidRPr="00666F4A" w14:paraId="3B02F1C3" w14:textId="77777777" w:rsidTr="0021425E">
        <w:trPr>
          <w:gridBefore w:val="1"/>
          <w:wBefore w:w="5" w:type="pct"/>
          <w:trHeight w:val="288"/>
        </w:trPr>
        <w:tc>
          <w:tcPr>
            <w:tcW w:w="4410" w:type="pct"/>
            <w:gridSpan w:val="2"/>
            <w:tcBorders>
              <w:top w:val="single" w:sz="4" w:space="0" w:color="auto"/>
              <w:left w:val="single" w:sz="4" w:space="0" w:color="auto"/>
              <w:bottom w:val="nil"/>
              <w:right w:val="single" w:sz="4" w:space="0" w:color="auto"/>
            </w:tcBorders>
            <w:shd w:val="clear" w:color="000000" w:fill="FFFFFF"/>
            <w:vAlign w:val="bottom"/>
          </w:tcPr>
          <w:p w14:paraId="69EEED58" w14:textId="77777777" w:rsidR="000A1E24" w:rsidRPr="0041715C" w:rsidRDefault="000A1E24" w:rsidP="000A1E24">
            <w:pPr>
              <w:pStyle w:val="Titre2"/>
            </w:pPr>
            <w:bookmarkStart w:id="21" w:name="_Toc189580377"/>
            <w:r w:rsidRPr="0041715C">
              <w:t>Location d'atténuateur de choc pour SMV H1 en béton</w:t>
            </w:r>
            <w:bookmarkEnd w:id="21"/>
          </w:p>
        </w:tc>
        <w:tc>
          <w:tcPr>
            <w:tcW w:w="585" w:type="pct"/>
            <w:tcBorders>
              <w:top w:val="single" w:sz="4" w:space="0" w:color="auto"/>
              <w:left w:val="single" w:sz="4" w:space="0" w:color="auto"/>
              <w:bottom w:val="nil"/>
              <w:right w:val="single" w:sz="4" w:space="0" w:color="auto"/>
            </w:tcBorders>
            <w:shd w:val="clear" w:color="000000" w:fill="FFFFFF"/>
          </w:tcPr>
          <w:p w14:paraId="0E144760" w14:textId="77777777" w:rsidR="000A1E24" w:rsidRPr="00666F4A" w:rsidRDefault="000A1E24" w:rsidP="000A1E24">
            <w:pPr>
              <w:spacing w:after="0" w:line="240" w:lineRule="auto"/>
              <w:rPr>
                <w:rFonts w:ascii="Arial Narrow" w:eastAsia="Times New Roman" w:hAnsi="Arial Narrow" w:cs="Calibri"/>
                <w:color w:val="000000"/>
                <w:sz w:val="22"/>
                <w:u w:val="single"/>
                <w:lang w:eastAsia="fr-FR"/>
              </w:rPr>
            </w:pPr>
          </w:p>
        </w:tc>
      </w:tr>
      <w:tr w:rsidR="000A1E24" w:rsidRPr="00666F4A" w14:paraId="0EC103C1" w14:textId="77777777" w:rsidTr="000A1E24">
        <w:trPr>
          <w:gridBefore w:val="1"/>
          <w:wBefore w:w="5" w:type="pct"/>
          <w:trHeight w:val="288"/>
        </w:trPr>
        <w:tc>
          <w:tcPr>
            <w:tcW w:w="4410" w:type="pct"/>
            <w:gridSpan w:val="2"/>
            <w:tcBorders>
              <w:top w:val="nil"/>
              <w:left w:val="single" w:sz="4" w:space="0" w:color="auto"/>
              <w:bottom w:val="nil"/>
              <w:right w:val="single" w:sz="4" w:space="0" w:color="auto"/>
            </w:tcBorders>
            <w:shd w:val="clear" w:color="000000" w:fill="FFFFFF"/>
            <w:vAlign w:val="center"/>
          </w:tcPr>
          <w:p w14:paraId="7B018F0B" w14:textId="4972AA30" w:rsidR="000A1E24" w:rsidRDefault="000A1E24" w:rsidP="000A1E24">
            <w:pPr>
              <w:pStyle w:val="Corpsdetexte"/>
            </w:pPr>
            <w:r>
              <w:t>Ce prix rémunère, à l’unité x jour, la location des atténuateurs de choc pour séparateurs modulaires de voies (SMV) en béton.</w:t>
            </w:r>
          </w:p>
          <w:p w14:paraId="05D98499" w14:textId="77777777" w:rsidR="000A1E24" w:rsidRDefault="000A1E24" w:rsidP="000A1E24">
            <w:pPr>
              <w:pStyle w:val="Corpsdetexte"/>
            </w:pPr>
            <w:r>
              <w:t>Les quantités prises en compte seront issus de métrés fournis par l’entreprise sur la base des plans de signalisation ou de la procédure concernée.</w:t>
            </w:r>
          </w:p>
          <w:p w14:paraId="04C08EC5" w14:textId="77777777" w:rsidR="000A1E24" w:rsidRDefault="000A1E24" w:rsidP="000A1E24">
            <w:pPr>
              <w:pStyle w:val="Corpsdetexte"/>
            </w:pPr>
            <w:r>
              <w:t>Les quantités sont évaluées par métrés suivant les plans d’exploitation visés par le MOE.</w:t>
            </w:r>
          </w:p>
          <w:p w14:paraId="6A31BCFB" w14:textId="77777777" w:rsidR="000A1E24" w:rsidRDefault="000A1E24" w:rsidP="000A1E24">
            <w:pPr>
              <w:pStyle w:val="Corpsdetexte"/>
            </w:pPr>
          </w:p>
          <w:p w14:paraId="112BE9D7" w14:textId="3264E4A0" w:rsidR="000A1E24" w:rsidRPr="0041715C" w:rsidRDefault="000A1E24" w:rsidP="000A1E24">
            <w:pPr>
              <w:pStyle w:val="Corpsdetexte"/>
              <w:rPr>
                <w:b/>
                <w:bCs/>
              </w:rPr>
            </w:pPr>
            <w:r w:rsidRPr="0041715C">
              <w:rPr>
                <w:b/>
                <w:bCs/>
              </w:rPr>
              <w:t>L'unité</w:t>
            </w:r>
            <w:r>
              <w:rPr>
                <w:b/>
                <w:bCs/>
              </w:rPr>
              <w:t xml:space="preserve"> x</w:t>
            </w:r>
            <w:r w:rsidRPr="0041715C">
              <w:rPr>
                <w:b/>
                <w:bCs/>
              </w:rPr>
              <w:t xml:space="preserve"> jour :</w:t>
            </w:r>
          </w:p>
          <w:p w14:paraId="5CB68BDC" w14:textId="77777777" w:rsidR="000A1E24" w:rsidRPr="00666F4A" w:rsidRDefault="000A1E24" w:rsidP="000A1E24">
            <w:pPr>
              <w:pStyle w:val="Corpsdetexte"/>
            </w:pPr>
            <w:r>
              <w:t>PRIX H.T EN TOUTES LETTRES</w:t>
            </w:r>
          </w:p>
        </w:tc>
        <w:tc>
          <w:tcPr>
            <w:tcW w:w="585" w:type="pct"/>
            <w:tcBorders>
              <w:top w:val="nil"/>
              <w:left w:val="single" w:sz="4" w:space="0" w:color="auto"/>
              <w:bottom w:val="nil"/>
              <w:right w:val="single" w:sz="4" w:space="0" w:color="auto"/>
            </w:tcBorders>
            <w:shd w:val="clear" w:color="000000" w:fill="FFFFFF"/>
          </w:tcPr>
          <w:p w14:paraId="62205DF2" w14:textId="77777777" w:rsidR="000A1E24" w:rsidRPr="00666F4A" w:rsidRDefault="000A1E24" w:rsidP="000A1E24">
            <w:pPr>
              <w:spacing w:after="0" w:line="240" w:lineRule="auto"/>
              <w:rPr>
                <w:rFonts w:ascii="Arial Narrow" w:eastAsia="Times New Roman" w:hAnsi="Arial Narrow" w:cs="Calibri"/>
                <w:color w:val="000000"/>
                <w:sz w:val="22"/>
                <w:u w:val="single"/>
                <w:lang w:eastAsia="fr-FR"/>
              </w:rPr>
            </w:pPr>
          </w:p>
        </w:tc>
      </w:tr>
      <w:tr w:rsidR="000A1E24" w:rsidRPr="00666F4A" w14:paraId="0DA8C3D8" w14:textId="77777777" w:rsidTr="000A1E24">
        <w:trPr>
          <w:gridBefore w:val="1"/>
          <w:wBefore w:w="5" w:type="pct"/>
          <w:trHeight w:val="288"/>
        </w:trPr>
        <w:tc>
          <w:tcPr>
            <w:tcW w:w="4410" w:type="pct"/>
            <w:gridSpan w:val="2"/>
            <w:tcBorders>
              <w:top w:val="nil"/>
              <w:left w:val="single" w:sz="4" w:space="0" w:color="auto"/>
              <w:right w:val="single" w:sz="4" w:space="0" w:color="auto"/>
            </w:tcBorders>
            <w:shd w:val="clear" w:color="000000" w:fill="FFFFFF"/>
            <w:vAlign w:val="bottom"/>
          </w:tcPr>
          <w:p w14:paraId="1DB9B9BD" w14:textId="77777777" w:rsidR="000A1E24" w:rsidRPr="00666F4A" w:rsidRDefault="000A1E24" w:rsidP="000A1E24">
            <w:pPr>
              <w:pStyle w:val="Titre2"/>
            </w:pPr>
            <w:bookmarkStart w:id="22" w:name="_Toc189580378"/>
            <w:r w:rsidRPr="00CE4D82">
              <w:t>Maintenance et astreinte</w:t>
            </w:r>
            <w:bookmarkEnd w:id="22"/>
          </w:p>
        </w:tc>
        <w:tc>
          <w:tcPr>
            <w:tcW w:w="585" w:type="pct"/>
            <w:tcBorders>
              <w:top w:val="nil"/>
              <w:left w:val="single" w:sz="4" w:space="0" w:color="auto"/>
              <w:right w:val="single" w:sz="4" w:space="0" w:color="auto"/>
            </w:tcBorders>
            <w:shd w:val="clear" w:color="000000" w:fill="FFFFFF"/>
          </w:tcPr>
          <w:p w14:paraId="79174B18" w14:textId="77777777" w:rsidR="000A1E24" w:rsidRPr="00666F4A" w:rsidRDefault="000A1E24" w:rsidP="000A1E24">
            <w:pPr>
              <w:spacing w:after="0" w:line="240" w:lineRule="auto"/>
              <w:rPr>
                <w:rFonts w:ascii="Arial Narrow" w:eastAsia="Times New Roman" w:hAnsi="Arial Narrow" w:cs="Calibri"/>
                <w:color w:val="000000"/>
                <w:sz w:val="22"/>
                <w:u w:val="single"/>
                <w:lang w:eastAsia="fr-FR"/>
              </w:rPr>
            </w:pPr>
          </w:p>
        </w:tc>
      </w:tr>
      <w:tr w:rsidR="000A1E24" w:rsidRPr="00666F4A" w14:paraId="0E634194" w14:textId="77777777" w:rsidTr="003067F5">
        <w:trPr>
          <w:gridBefore w:val="1"/>
          <w:wBefore w:w="5" w:type="pct"/>
          <w:trHeight w:val="288"/>
        </w:trPr>
        <w:tc>
          <w:tcPr>
            <w:tcW w:w="4410" w:type="pct"/>
            <w:gridSpan w:val="2"/>
            <w:tcBorders>
              <w:top w:val="nil"/>
              <w:left w:val="single" w:sz="4" w:space="0" w:color="auto"/>
              <w:bottom w:val="nil"/>
              <w:right w:val="single" w:sz="4" w:space="0" w:color="auto"/>
            </w:tcBorders>
            <w:shd w:val="clear" w:color="000000" w:fill="FFFFFF"/>
            <w:vAlign w:val="center"/>
          </w:tcPr>
          <w:p w14:paraId="1E6DED25" w14:textId="77777777" w:rsidR="000A1E24" w:rsidRPr="00880575" w:rsidRDefault="000A1E24" w:rsidP="000A1E24">
            <w:pPr>
              <w:pStyle w:val="Corpsdetexte"/>
            </w:pPr>
            <w:r w:rsidRPr="00880575">
              <w:t>Ce prix rémunère, forfaitairement, l'ensemble des frais relatifs aux opérations de surveillance, de maintenance et d’astreinte de l’ensemble du balisage en place, conformément au CCTP ou NESC et durant toute la durée du chantier.</w:t>
            </w:r>
          </w:p>
          <w:p w14:paraId="7A2F5657" w14:textId="77777777" w:rsidR="000A1E24" w:rsidRPr="00880575" w:rsidRDefault="000A1E24" w:rsidP="000A1E24">
            <w:pPr>
              <w:pStyle w:val="Corpsdetexte"/>
            </w:pPr>
            <w:r w:rsidRPr="00880575">
              <w:t>Ce prix comprend notamment :</w:t>
            </w:r>
          </w:p>
          <w:p w14:paraId="051046C3" w14:textId="11B24B26" w:rsidR="000A1E24" w:rsidRPr="00880575" w:rsidRDefault="000A1E24" w:rsidP="000A1E24">
            <w:pPr>
              <w:pStyle w:val="Puce1"/>
            </w:pPr>
            <w:r w:rsidRPr="00880575">
              <w:t>L’organisation de visites quotidiennes systématiques pour la surveillance et une remise en état éventuelle de la signalisation,</w:t>
            </w:r>
          </w:p>
          <w:p w14:paraId="5C7763C1" w14:textId="5F41488D" w:rsidR="000A1E24" w:rsidRPr="00880575" w:rsidRDefault="000A1E24" w:rsidP="000A1E24">
            <w:pPr>
              <w:pStyle w:val="Puce1"/>
            </w:pPr>
            <w:r w:rsidRPr="00880575">
              <w:t>L’entretien du balisage,</w:t>
            </w:r>
          </w:p>
          <w:p w14:paraId="6B3AD6CD" w14:textId="75F0F882" w:rsidR="000A1E24" w:rsidRPr="00880575" w:rsidRDefault="000A1E24" w:rsidP="000A1E24">
            <w:pPr>
              <w:pStyle w:val="Puce1"/>
            </w:pPr>
            <w:r w:rsidRPr="00880575">
              <w:t>la mise à disposition et la pose de dispositifs en remplacement des éléments volés ou détériorés,</w:t>
            </w:r>
          </w:p>
          <w:p w14:paraId="4B4F61B2" w14:textId="387A8DBC" w:rsidR="000A1E24" w:rsidRPr="00880575" w:rsidRDefault="000A1E24" w:rsidP="000A1E24">
            <w:pPr>
              <w:pStyle w:val="Puce1"/>
            </w:pPr>
            <w:r w:rsidRPr="00880575">
              <w:t>la correction si nécessaire de la signalisation et du positionnement des SMV après constat d’un défaut, dans un délai de 2h maximum,</w:t>
            </w:r>
          </w:p>
          <w:p w14:paraId="3F63C0CE" w14:textId="509C3E89" w:rsidR="000A1E24" w:rsidRPr="00880575" w:rsidRDefault="000A1E24" w:rsidP="000A1E24">
            <w:pPr>
              <w:pStyle w:val="Puce1"/>
            </w:pPr>
            <w:r>
              <w:t>la rédaction d’une main courante pour</w:t>
            </w:r>
            <w:r w:rsidRPr="00880575">
              <w:t xml:space="preserve"> toutes les interventions d’astreinte, surveillance et maintenance du balisage (ronde, intervention sur balisage, </w:t>
            </w:r>
            <w:proofErr w:type="spellStart"/>
            <w:r w:rsidRPr="00880575">
              <w:t>etc</w:t>
            </w:r>
            <w:proofErr w:type="spellEnd"/>
            <w:r w:rsidRPr="00880575">
              <w:t>),</w:t>
            </w:r>
          </w:p>
          <w:p w14:paraId="70E88230" w14:textId="1517F46D" w:rsidR="000A1E24" w:rsidRPr="00880575" w:rsidRDefault="000A1E24" w:rsidP="000A1E24">
            <w:pPr>
              <w:pStyle w:val="Puce1"/>
            </w:pPr>
            <w:r w:rsidRPr="00880575">
              <w:t xml:space="preserve">la maintenance des panneaux, des dispositifs lumineux y compris les </w:t>
            </w:r>
            <w:r>
              <w:t>feux</w:t>
            </w:r>
            <w:r w:rsidRPr="00880575">
              <w:t>,</w:t>
            </w:r>
          </w:p>
          <w:p w14:paraId="22D76619" w14:textId="5308A73A" w:rsidR="000A1E24" w:rsidRPr="00880575" w:rsidRDefault="000A1E24" w:rsidP="000A1E24">
            <w:pPr>
              <w:pStyle w:val="Puce1"/>
            </w:pPr>
            <w:r w:rsidRPr="00880575">
              <w:t>la mise à disposition des personnels, matériels et véhicules nécessaires à ces interventions,</w:t>
            </w:r>
          </w:p>
          <w:p w14:paraId="3C748DE5" w14:textId="0E044DAA" w:rsidR="000A1E24" w:rsidRPr="00880575" w:rsidRDefault="000A1E24" w:rsidP="000A1E24">
            <w:pPr>
              <w:pStyle w:val="Puce1"/>
            </w:pPr>
            <w:r w:rsidRPr="00880575">
              <w:t>le débroussaillage en maintenance si nécessaire</w:t>
            </w:r>
          </w:p>
          <w:p w14:paraId="5E746899" w14:textId="56243452" w:rsidR="000A1E24" w:rsidRPr="00880575" w:rsidRDefault="000A1E24" w:rsidP="000A1E24">
            <w:pPr>
              <w:pStyle w:val="Puce1"/>
            </w:pPr>
            <w:r w:rsidRPr="00880575">
              <w:t>toutes les sujétions d'intervention.</w:t>
            </w:r>
          </w:p>
          <w:p w14:paraId="32DDB0B1" w14:textId="77777777" w:rsidR="000A1E24" w:rsidRDefault="000A1E24" w:rsidP="000A1E24">
            <w:pPr>
              <w:pStyle w:val="Corpsdetexte"/>
            </w:pPr>
          </w:p>
          <w:p w14:paraId="696FCEAA" w14:textId="2EA3034B" w:rsidR="006100DE" w:rsidRPr="006100DE" w:rsidRDefault="006100DE" w:rsidP="000A1E24">
            <w:pPr>
              <w:pStyle w:val="Corpsdetexte"/>
              <w:rPr>
                <w:b/>
                <w:bCs/>
              </w:rPr>
            </w:pPr>
            <w:r w:rsidRPr="006100DE">
              <w:rPr>
                <w:b/>
                <w:bCs/>
              </w:rPr>
              <w:t>Ce prix comprend la réalisation d’une visite quotidienne y compris jour férié et week-end en cas de maintenance du balisage. Chaque passage fera l’objet d’une main courante transmise quotidiennement.</w:t>
            </w:r>
          </w:p>
          <w:p w14:paraId="45FE5AE2" w14:textId="77777777" w:rsidR="006100DE" w:rsidRPr="00880575" w:rsidRDefault="006100DE" w:rsidP="000A1E24">
            <w:pPr>
              <w:pStyle w:val="Corpsdetexte"/>
            </w:pPr>
          </w:p>
          <w:p w14:paraId="7DD03A7B" w14:textId="77777777" w:rsidR="000A1E24" w:rsidRPr="00880575" w:rsidRDefault="000A1E24" w:rsidP="000A1E24">
            <w:pPr>
              <w:pStyle w:val="Corpsdetexte"/>
              <w:rPr>
                <w:b/>
                <w:bCs/>
              </w:rPr>
            </w:pPr>
            <w:r w:rsidRPr="00880575">
              <w:rPr>
                <w:b/>
                <w:bCs/>
              </w:rPr>
              <w:t>Le Forfait :</w:t>
            </w:r>
          </w:p>
          <w:p w14:paraId="38608C20" w14:textId="77777777" w:rsidR="000A1E24" w:rsidRPr="00880575" w:rsidRDefault="000A1E24" w:rsidP="000A1E24">
            <w:pPr>
              <w:pStyle w:val="Corpsdetexte"/>
            </w:pPr>
            <w:r w:rsidRPr="00880575">
              <w:t>PRIX H.T EN TOUTES LETTRES</w:t>
            </w:r>
          </w:p>
        </w:tc>
        <w:tc>
          <w:tcPr>
            <w:tcW w:w="585" w:type="pct"/>
            <w:tcBorders>
              <w:top w:val="nil"/>
              <w:left w:val="single" w:sz="4" w:space="0" w:color="auto"/>
              <w:bottom w:val="nil"/>
              <w:right w:val="single" w:sz="4" w:space="0" w:color="auto"/>
            </w:tcBorders>
            <w:shd w:val="clear" w:color="000000" w:fill="FFFFFF"/>
          </w:tcPr>
          <w:p w14:paraId="6AEC82CF" w14:textId="77777777" w:rsidR="000A1E24" w:rsidRPr="00880575" w:rsidRDefault="000A1E24" w:rsidP="000A1E24">
            <w:pPr>
              <w:spacing w:after="0" w:line="240" w:lineRule="auto"/>
              <w:rPr>
                <w:rFonts w:ascii="Arial Narrow" w:eastAsia="Times New Roman" w:hAnsi="Arial Narrow" w:cs="Calibri"/>
                <w:color w:val="000000"/>
                <w:sz w:val="22"/>
                <w:u w:val="single"/>
                <w:lang w:eastAsia="fr-FR"/>
              </w:rPr>
            </w:pPr>
          </w:p>
        </w:tc>
      </w:tr>
      <w:tr w:rsidR="003067F5" w:rsidRPr="00666F4A" w14:paraId="4C2AE60F" w14:textId="77777777" w:rsidTr="003067F5">
        <w:trPr>
          <w:gridBefore w:val="1"/>
          <w:wBefore w:w="5" w:type="pct"/>
          <w:trHeight w:val="288"/>
        </w:trPr>
        <w:tc>
          <w:tcPr>
            <w:tcW w:w="4410" w:type="pct"/>
            <w:gridSpan w:val="2"/>
            <w:tcBorders>
              <w:top w:val="nil"/>
              <w:left w:val="single" w:sz="4" w:space="0" w:color="auto"/>
              <w:bottom w:val="nil"/>
              <w:right w:val="single" w:sz="4" w:space="0" w:color="auto"/>
            </w:tcBorders>
            <w:shd w:val="clear" w:color="000000" w:fill="FFFFFF"/>
            <w:vAlign w:val="center"/>
          </w:tcPr>
          <w:p w14:paraId="4EDA6F6E" w14:textId="5DF6ECCA" w:rsidR="003067F5" w:rsidRPr="00880575" w:rsidRDefault="003067F5" w:rsidP="003067F5">
            <w:pPr>
              <w:pStyle w:val="Titre2"/>
            </w:pPr>
            <w:bookmarkStart w:id="23" w:name="_Toc189580379"/>
            <w:r>
              <w:t>Dépose, stockage et repose de glissière de sécurité</w:t>
            </w:r>
            <w:bookmarkEnd w:id="23"/>
          </w:p>
        </w:tc>
        <w:tc>
          <w:tcPr>
            <w:tcW w:w="585" w:type="pct"/>
            <w:tcBorders>
              <w:top w:val="nil"/>
              <w:left w:val="single" w:sz="4" w:space="0" w:color="auto"/>
              <w:bottom w:val="nil"/>
              <w:right w:val="single" w:sz="4" w:space="0" w:color="auto"/>
            </w:tcBorders>
            <w:shd w:val="clear" w:color="000000" w:fill="FFFFFF"/>
          </w:tcPr>
          <w:p w14:paraId="2CF19D43" w14:textId="77777777" w:rsidR="003067F5" w:rsidRPr="00880575" w:rsidRDefault="003067F5" w:rsidP="000A1E24">
            <w:pPr>
              <w:spacing w:after="0" w:line="240" w:lineRule="auto"/>
              <w:rPr>
                <w:rFonts w:ascii="Arial Narrow" w:eastAsia="Times New Roman" w:hAnsi="Arial Narrow" w:cs="Calibri"/>
                <w:color w:val="000000"/>
                <w:sz w:val="22"/>
                <w:u w:val="single"/>
                <w:lang w:eastAsia="fr-FR"/>
              </w:rPr>
            </w:pPr>
          </w:p>
        </w:tc>
      </w:tr>
      <w:tr w:rsidR="003067F5" w:rsidRPr="00666F4A" w14:paraId="3E97E55C" w14:textId="77777777" w:rsidTr="000A1E24">
        <w:trPr>
          <w:gridBefore w:val="1"/>
          <w:wBefore w:w="5" w:type="pct"/>
          <w:trHeight w:val="288"/>
        </w:trPr>
        <w:tc>
          <w:tcPr>
            <w:tcW w:w="4410" w:type="pct"/>
            <w:gridSpan w:val="2"/>
            <w:tcBorders>
              <w:top w:val="nil"/>
              <w:left w:val="single" w:sz="4" w:space="0" w:color="auto"/>
              <w:bottom w:val="single" w:sz="4" w:space="0" w:color="auto"/>
              <w:right w:val="single" w:sz="4" w:space="0" w:color="auto"/>
            </w:tcBorders>
            <w:shd w:val="clear" w:color="000000" w:fill="FFFFFF"/>
            <w:vAlign w:val="center"/>
          </w:tcPr>
          <w:p w14:paraId="5E7EC81B" w14:textId="77777777" w:rsidR="003067F5" w:rsidRDefault="003067F5" w:rsidP="000A1E24">
            <w:pPr>
              <w:pStyle w:val="Corpsdetexte"/>
            </w:pPr>
            <w:r>
              <w:t xml:space="preserve">Ce prix rémunère au mètre linéaire la dépose des glissières de sécurité présente sur l’emprise des travaux pour permettre leur réalisation. Le prix comprend la dépose des lisses sur le linéaire rendu nécessaire pour la réalisation des travaux. Le prix comprend notamment : </w:t>
            </w:r>
          </w:p>
          <w:p w14:paraId="59292102" w14:textId="77777777" w:rsidR="003067F5" w:rsidRDefault="003067F5" w:rsidP="003067F5">
            <w:pPr>
              <w:pStyle w:val="Puce1"/>
            </w:pPr>
            <w:r>
              <w:t>Les opérations de dépose soignée des glissières pour permettre leur remise en œuvre ;</w:t>
            </w:r>
          </w:p>
          <w:p w14:paraId="50A3372D" w14:textId="77777777" w:rsidR="003067F5" w:rsidRDefault="003067F5" w:rsidP="003067F5">
            <w:pPr>
              <w:pStyle w:val="Puce1"/>
            </w:pPr>
            <w:r>
              <w:t>Le stockage sur un lieu défini par l’entreprise en provisoire ;</w:t>
            </w:r>
          </w:p>
          <w:p w14:paraId="7B22855A" w14:textId="760A8BA3" w:rsidR="003067F5" w:rsidRDefault="003067F5" w:rsidP="003067F5">
            <w:pPr>
              <w:pStyle w:val="Puce1"/>
            </w:pPr>
            <w:r>
              <w:t>La repose des glissières après réalisation des travaux y compris toute sujétion de remplacement des boulons et autres accessoires de mise en œuvre si nécessaire ;</w:t>
            </w:r>
          </w:p>
          <w:p w14:paraId="2E3F05A4" w14:textId="1B77FC79" w:rsidR="003067F5" w:rsidRDefault="003067F5" w:rsidP="003067F5">
            <w:pPr>
              <w:pStyle w:val="Puce1"/>
            </w:pPr>
            <w:r>
              <w:t>L’amenée et repli de l’ensemble du matériel nécessaire à la réalisation de l’opération ;</w:t>
            </w:r>
          </w:p>
          <w:p w14:paraId="46622890" w14:textId="641A1ACC" w:rsidR="003067F5" w:rsidRDefault="003067F5" w:rsidP="003067F5">
            <w:pPr>
              <w:pStyle w:val="Puce1"/>
            </w:pPr>
            <w:r>
              <w:t>L’ensemble des opérations de transport entre le site des travaux et le site de stockage.</w:t>
            </w:r>
          </w:p>
          <w:p w14:paraId="35255956" w14:textId="77777777" w:rsidR="003067F5" w:rsidRDefault="003067F5" w:rsidP="003067F5">
            <w:pPr>
              <w:pStyle w:val="Corpsdetexte"/>
            </w:pPr>
          </w:p>
          <w:p w14:paraId="13443E9E" w14:textId="08FBF296" w:rsidR="003067F5" w:rsidRDefault="003067F5" w:rsidP="003067F5">
            <w:pPr>
              <w:pStyle w:val="Corpsdetexte"/>
            </w:pPr>
            <w:r>
              <w:t>Le linéaire sera mesuré contradictoirement entre l’entreprise et le maître d’œuvre sur site.</w:t>
            </w:r>
          </w:p>
          <w:p w14:paraId="145E1AFB" w14:textId="77777777" w:rsidR="003067F5" w:rsidRDefault="003067F5" w:rsidP="003067F5">
            <w:pPr>
              <w:pStyle w:val="Corpsdetexte"/>
            </w:pPr>
          </w:p>
          <w:p w14:paraId="341EB59D" w14:textId="5B20301B" w:rsidR="003067F5" w:rsidRPr="003067F5" w:rsidRDefault="003067F5" w:rsidP="003067F5">
            <w:pPr>
              <w:pStyle w:val="Corpsdetexte"/>
              <w:rPr>
                <w:b/>
                <w:bCs/>
              </w:rPr>
            </w:pPr>
            <w:r w:rsidRPr="003067F5">
              <w:rPr>
                <w:b/>
                <w:bCs/>
              </w:rPr>
              <w:t>Le mètre linéaire :</w:t>
            </w:r>
          </w:p>
          <w:p w14:paraId="4329FAE6" w14:textId="1E4FFA12" w:rsidR="003067F5" w:rsidRPr="00880575" w:rsidRDefault="003067F5" w:rsidP="003067F5">
            <w:pPr>
              <w:pStyle w:val="Corpsdetexte"/>
            </w:pPr>
            <w:r w:rsidRPr="00880575">
              <w:t>PRIX H.T EN TOUTES LETTRES</w:t>
            </w:r>
          </w:p>
        </w:tc>
        <w:tc>
          <w:tcPr>
            <w:tcW w:w="585" w:type="pct"/>
            <w:tcBorders>
              <w:top w:val="nil"/>
              <w:left w:val="single" w:sz="4" w:space="0" w:color="auto"/>
              <w:bottom w:val="single" w:sz="4" w:space="0" w:color="auto"/>
              <w:right w:val="single" w:sz="4" w:space="0" w:color="auto"/>
            </w:tcBorders>
            <w:shd w:val="clear" w:color="000000" w:fill="FFFFFF"/>
          </w:tcPr>
          <w:p w14:paraId="3C8B1455" w14:textId="77777777" w:rsidR="003067F5" w:rsidRPr="00880575" w:rsidRDefault="003067F5" w:rsidP="000A1E24">
            <w:pPr>
              <w:spacing w:after="0" w:line="240" w:lineRule="auto"/>
              <w:rPr>
                <w:rFonts w:ascii="Arial Narrow" w:eastAsia="Times New Roman" w:hAnsi="Arial Narrow" w:cs="Calibri"/>
                <w:color w:val="000000"/>
                <w:sz w:val="22"/>
                <w:u w:val="single"/>
                <w:lang w:eastAsia="fr-FR"/>
              </w:rPr>
            </w:pPr>
          </w:p>
        </w:tc>
      </w:tr>
    </w:tbl>
    <w:p w14:paraId="5F1CD9AA" w14:textId="77777777" w:rsidR="00A918FD" w:rsidRDefault="00A918FD" w:rsidP="00A918FD">
      <w:pPr>
        <w:pStyle w:val="Corpsdetexte"/>
      </w:pPr>
    </w:p>
    <w:p w14:paraId="7C8EB4D5" w14:textId="26B4A1F2" w:rsidR="000A1E24" w:rsidRPr="000A1E24" w:rsidRDefault="000A1E24" w:rsidP="000A1E24">
      <w:pPr>
        <w:rPr>
          <w:rFonts w:ascii="Arial Narrow" w:eastAsia="Times New Roman" w:hAnsi="Arial Narrow" w:cs="Calibri"/>
          <w:color w:val="000000"/>
          <w:sz w:val="22"/>
          <w:lang w:eastAsia="fr-FR"/>
        </w:rPr>
      </w:pPr>
      <w:r>
        <w:br w:type="page"/>
      </w:r>
    </w:p>
    <w:tbl>
      <w:tblPr>
        <w:tblW w:w="5019" w:type="pct"/>
        <w:tblInd w:w="-10" w:type="dxa"/>
        <w:tblCellMar>
          <w:left w:w="70" w:type="dxa"/>
          <w:right w:w="70" w:type="dxa"/>
        </w:tblCellMar>
        <w:tblLook w:val="04A0" w:firstRow="1" w:lastRow="0" w:firstColumn="1" w:lastColumn="0" w:noHBand="0" w:noVBand="1"/>
      </w:tblPr>
      <w:tblGrid>
        <w:gridCol w:w="10"/>
        <w:gridCol w:w="840"/>
        <w:gridCol w:w="8229"/>
        <w:gridCol w:w="1417"/>
      </w:tblGrid>
      <w:tr w:rsidR="00821770" w:rsidRPr="00A918FD" w14:paraId="300EA310" w14:textId="77777777" w:rsidTr="00821770">
        <w:trPr>
          <w:trHeight w:val="559"/>
        </w:trPr>
        <w:tc>
          <w:tcPr>
            <w:tcW w:w="405" w:type="pct"/>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F20A317" w14:textId="77777777" w:rsidR="00821770" w:rsidRPr="00A918FD" w:rsidRDefault="00821770" w:rsidP="00BA4BAA">
            <w:pPr>
              <w:rPr>
                <w:rFonts w:ascii="Arial Narrow" w:hAnsi="Arial Narrow"/>
                <w:sz w:val="18"/>
                <w:szCs w:val="18"/>
              </w:rPr>
            </w:pPr>
            <w:r>
              <w:lastRenderedPageBreak/>
              <w:br w:type="page"/>
            </w:r>
            <w:r w:rsidRPr="00A918FD">
              <w:rPr>
                <w:rFonts w:ascii="Arial Narrow" w:hAnsi="Arial Narrow"/>
                <w:sz w:val="18"/>
                <w:szCs w:val="18"/>
              </w:rPr>
              <w:t>NUMERO</w:t>
            </w:r>
          </w:p>
        </w:tc>
        <w:tc>
          <w:tcPr>
            <w:tcW w:w="3920" w:type="pct"/>
            <w:tcBorders>
              <w:top w:val="single" w:sz="4" w:space="0" w:color="auto"/>
              <w:left w:val="nil"/>
              <w:bottom w:val="single" w:sz="4" w:space="0" w:color="auto"/>
              <w:right w:val="single" w:sz="4" w:space="0" w:color="auto"/>
            </w:tcBorders>
            <w:shd w:val="clear" w:color="auto" w:fill="auto"/>
            <w:noWrap/>
            <w:vAlign w:val="center"/>
            <w:hideMark/>
          </w:tcPr>
          <w:p w14:paraId="321D76E8" w14:textId="77777777" w:rsidR="00821770" w:rsidRPr="00A918FD" w:rsidRDefault="00821770" w:rsidP="00BA4BAA">
            <w:pPr>
              <w:jc w:val="center"/>
              <w:rPr>
                <w:b/>
                <w:bCs/>
              </w:rPr>
            </w:pPr>
            <w:r w:rsidRPr="00A918FD">
              <w:rPr>
                <w:rFonts w:ascii="Arial Narrow" w:hAnsi="Arial Narrow"/>
                <w:b/>
                <w:bCs/>
                <w:sz w:val="18"/>
                <w:szCs w:val="18"/>
              </w:rPr>
              <w:t>DEFINITION DES PRIX ET PRIX HORS TAXES EN EUROS EXPRIMES EN TOUTES LETTRES</w:t>
            </w:r>
          </w:p>
        </w:tc>
        <w:tc>
          <w:tcPr>
            <w:tcW w:w="675" w:type="pct"/>
            <w:tcBorders>
              <w:top w:val="single" w:sz="4" w:space="0" w:color="auto"/>
              <w:left w:val="nil"/>
              <w:bottom w:val="single" w:sz="4" w:space="0" w:color="auto"/>
              <w:right w:val="single" w:sz="4" w:space="0" w:color="auto"/>
            </w:tcBorders>
            <w:shd w:val="clear" w:color="auto" w:fill="auto"/>
            <w:vAlign w:val="center"/>
            <w:hideMark/>
          </w:tcPr>
          <w:p w14:paraId="2F677C0C" w14:textId="77777777" w:rsidR="00821770" w:rsidRPr="00A918FD" w:rsidRDefault="00821770" w:rsidP="00BA4BAA">
            <w:r w:rsidRPr="00A918FD">
              <w:rPr>
                <w:rFonts w:ascii="Arial Narrow" w:hAnsi="Arial Narrow"/>
                <w:sz w:val="18"/>
                <w:szCs w:val="18"/>
              </w:rPr>
              <w:t>Prix unitaire € HT en chiffres à 2 décimales</w:t>
            </w:r>
          </w:p>
        </w:tc>
      </w:tr>
      <w:tr w:rsidR="00821770" w:rsidRPr="00821770" w14:paraId="024576D6" w14:textId="77777777" w:rsidTr="00821770">
        <w:trPr>
          <w:gridBefore w:val="1"/>
          <w:wBefore w:w="5" w:type="pct"/>
          <w:trHeight w:val="300"/>
        </w:trPr>
        <w:tc>
          <w:tcPr>
            <w:tcW w:w="4320" w:type="pct"/>
            <w:gridSpan w:val="2"/>
            <w:tcBorders>
              <w:top w:val="single" w:sz="4" w:space="0" w:color="auto"/>
              <w:left w:val="single" w:sz="4" w:space="0" w:color="auto"/>
              <w:bottom w:val="nil"/>
              <w:right w:val="single" w:sz="4" w:space="0" w:color="auto"/>
            </w:tcBorders>
            <w:shd w:val="clear" w:color="auto" w:fill="D9D9D9" w:themeFill="background1" w:themeFillShade="D9"/>
            <w:vAlign w:val="bottom"/>
          </w:tcPr>
          <w:p w14:paraId="238B27C6" w14:textId="0351D269" w:rsidR="00821770" w:rsidRPr="00821770" w:rsidRDefault="000A1E24" w:rsidP="00821770">
            <w:pPr>
              <w:pStyle w:val="Titre1"/>
            </w:pPr>
            <w:bookmarkStart w:id="24" w:name="_Toc189580380"/>
            <w:r>
              <w:t>TRAVAUX PREPARATOIRES</w:t>
            </w:r>
            <w:bookmarkEnd w:id="24"/>
          </w:p>
        </w:tc>
        <w:tc>
          <w:tcPr>
            <w:tcW w:w="675" w:type="pct"/>
            <w:tcBorders>
              <w:top w:val="single" w:sz="4" w:space="0" w:color="auto"/>
              <w:left w:val="single" w:sz="4" w:space="0" w:color="auto"/>
              <w:bottom w:val="nil"/>
              <w:right w:val="single" w:sz="4" w:space="0" w:color="auto"/>
            </w:tcBorders>
            <w:shd w:val="clear" w:color="auto" w:fill="D9D9D9" w:themeFill="background1" w:themeFillShade="D9"/>
          </w:tcPr>
          <w:p w14:paraId="2C819532" w14:textId="77777777" w:rsidR="00821770" w:rsidRPr="00821770" w:rsidRDefault="00821770" w:rsidP="00821770">
            <w:pPr>
              <w:spacing w:after="0" w:line="240" w:lineRule="auto"/>
              <w:rPr>
                <w:rFonts w:ascii="Arial Narrow" w:eastAsia="Times New Roman" w:hAnsi="Arial Narrow" w:cs="Calibri"/>
                <w:color w:val="000000"/>
                <w:sz w:val="22"/>
                <w:u w:val="single"/>
                <w:lang w:eastAsia="fr-FR"/>
              </w:rPr>
            </w:pPr>
          </w:p>
        </w:tc>
      </w:tr>
      <w:tr w:rsidR="00821770" w:rsidRPr="00821770" w14:paraId="005D44F0" w14:textId="2687ACCB" w:rsidTr="00821770">
        <w:trPr>
          <w:gridBefore w:val="1"/>
          <w:wBefore w:w="5" w:type="pct"/>
          <w:trHeight w:val="300"/>
        </w:trPr>
        <w:tc>
          <w:tcPr>
            <w:tcW w:w="4320" w:type="pct"/>
            <w:gridSpan w:val="2"/>
            <w:tcBorders>
              <w:top w:val="single" w:sz="4" w:space="0" w:color="auto"/>
              <w:left w:val="single" w:sz="4" w:space="0" w:color="auto"/>
              <w:bottom w:val="nil"/>
              <w:right w:val="single" w:sz="4" w:space="0" w:color="auto"/>
            </w:tcBorders>
            <w:shd w:val="clear" w:color="000000" w:fill="FFFFFF"/>
            <w:vAlign w:val="bottom"/>
            <w:hideMark/>
          </w:tcPr>
          <w:p w14:paraId="3E433131" w14:textId="77777777" w:rsidR="00821770" w:rsidRDefault="00D26948" w:rsidP="00821770">
            <w:pPr>
              <w:pStyle w:val="Titre2"/>
            </w:pPr>
            <w:bookmarkStart w:id="25" w:name="_Toc189580381"/>
            <w:r w:rsidRPr="00D26948">
              <w:t xml:space="preserve">Réalisation et repli de la piste provisoire </w:t>
            </w:r>
            <w:proofErr w:type="spellStart"/>
            <w:r w:rsidRPr="00D26948">
              <w:t>yc</w:t>
            </w:r>
            <w:proofErr w:type="spellEnd"/>
            <w:r w:rsidRPr="00D26948">
              <w:t xml:space="preserve"> aménagement d'entrée/sortie de la RN83</w:t>
            </w:r>
            <w:bookmarkEnd w:id="25"/>
          </w:p>
          <w:p w14:paraId="02D3547F" w14:textId="3D429461" w:rsidR="00D26948" w:rsidRPr="00D26948" w:rsidRDefault="00D26948" w:rsidP="00D26948">
            <w:pPr>
              <w:pStyle w:val="Corpsdetexte"/>
            </w:pPr>
          </w:p>
        </w:tc>
        <w:tc>
          <w:tcPr>
            <w:tcW w:w="675" w:type="pct"/>
            <w:tcBorders>
              <w:top w:val="single" w:sz="4" w:space="0" w:color="auto"/>
              <w:left w:val="single" w:sz="4" w:space="0" w:color="auto"/>
              <w:bottom w:val="nil"/>
              <w:right w:val="single" w:sz="4" w:space="0" w:color="auto"/>
            </w:tcBorders>
            <w:shd w:val="clear" w:color="000000" w:fill="FFFFFF"/>
          </w:tcPr>
          <w:p w14:paraId="3DFC9EE5" w14:textId="77777777" w:rsidR="00821770" w:rsidRPr="00821770" w:rsidRDefault="00821770" w:rsidP="00821770">
            <w:pPr>
              <w:spacing w:after="0" w:line="240" w:lineRule="auto"/>
              <w:rPr>
                <w:rFonts w:ascii="Arial Narrow" w:eastAsia="Times New Roman" w:hAnsi="Arial Narrow" w:cs="Calibri"/>
                <w:color w:val="000000"/>
                <w:sz w:val="22"/>
                <w:u w:val="single"/>
                <w:lang w:eastAsia="fr-FR"/>
              </w:rPr>
            </w:pPr>
          </w:p>
        </w:tc>
      </w:tr>
      <w:tr w:rsidR="00821770" w:rsidRPr="00821770" w14:paraId="13ACDD62" w14:textId="1F68850B" w:rsidTr="00821770">
        <w:trPr>
          <w:gridBefore w:val="1"/>
          <w:wBefore w:w="5" w:type="pct"/>
          <w:trHeight w:val="1380"/>
        </w:trPr>
        <w:tc>
          <w:tcPr>
            <w:tcW w:w="4320" w:type="pct"/>
            <w:gridSpan w:val="2"/>
            <w:tcBorders>
              <w:top w:val="nil"/>
              <w:left w:val="single" w:sz="4" w:space="0" w:color="auto"/>
              <w:bottom w:val="nil"/>
              <w:right w:val="single" w:sz="4" w:space="0" w:color="auto"/>
            </w:tcBorders>
            <w:shd w:val="clear" w:color="000000" w:fill="FFFFFF"/>
            <w:vAlign w:val="center"/>
          </w:tcPr>
          <w:p w14:paraId="1E8ECA02" w14:textId="77777777" w:rsidR="000A1E24" w:rsidRDefault="000A1E24" w:rsidP="000A1E24">
            <w:pPr>
              <w:pStyle w:val="Corpsdetexte"/>
            </w:pPr>
            <w:r>
              <w:t>Ce prix rémunère au forfait, les prestations pour la réalisation de la piste provisoire et son entretien pendant l'ensemble de la durée du chantier. Le prix comprend également l'enlèvement de la piste en fin de chantier et la remise en état notamment des jonctions avec la RN83. Ce prix comprend notamment :</w:t>
            </w:r>
          </w:p>
          <w:p w14:paraId="66E86353" w14:textId="1EA4D3F5" w:rsidR="000A1E24" w:rsidRDefault="000A1E24" w:rsidP="000A1E24">
            <w:pPr>
              <w:pStyle w:val="Puce1"/>
            </w:pPr>
            <w:r>
              <w:t>L'amenée et repli du matériel nécessaire à la réalisation des opérations,</w:t>
            </w:r>
          </w:p>
          <w:p w14:paraId="7C37549F" w14:textId="724CBE61" w:rsidR="000A1E24" w:rsidRDefault="000A1E24" w:rsidP="000A1E24">
            <w:pPr>
              <w:pStyle w:val="Puce1"/>
            </w:pPr>
            <w:r>
              <w:t>Le décapage de la terre végétale et son stockage en cordon le long de la piste,</w:t>
            </w:r>
          </w:p>
          <w:p w14:paraId="71B6400F" w14:textId="5AB598F2" w:rsidR="000A1E24" w:rsidRDefault="000A1E24" w:rsidP="000A1E24">
            <w:pPr>
              <w:pStyle w:val="Puce1"/>
            </w:pPr>
            <w:r>
              <w:t>La fourniture et mise en œuvre d'un géotextile après décapage sur l'ensemble de la surface de la piste,</w:t>
            </w:r>
          </w:p>
          <w:p w14:paraId="77C479A7" w14:textId="7FEFD2A4" w:rsidR="000A1E24" w:rsidRDefault="000A1E24" w:rsidP="000A1E24">
            <w:pPr>
              <w:pStyle w:val="Puce1"/>
            </w:pPr>
            <w:r>
              <w:t>La fourniture mise en œuvre d'une GNT adaptée pour la réalisation du chantier sur l'ensemble de la largeur de la piste,</w:t>
            </w:r>
          </w:p>
          <w:p w14:paraId="477C05C3" w14:textId="1FA668C9" w:rsidR="000A1E24" w:rsidRDefault="000A1E24" w:rsidP="000A1E24">
            <w:pPr>
              <w:pStyle w:val="Puce1"/>
            </w:pPr>
            <w:r>
              <w:t>La fourniture et mise en œuvre des matériaux et travaux nécessaires pour la jonction avec la RN83,</w:t>
            </w:r>
          </w:p>
          <w:p w14:paraId="7BF5DAAF" w14:textId="220B59B8" w:rsidR="000A1E24" w:rsidRDefault="000A1E24" w:rsidP="000A1E24">
            <w:pPr>
              <w:pStyle w:val="Puce1"/>
            </w:pPr>
            <w:r>
              <w:t>L'ensemble du balisage nécessaire au cheminement,</w:t>
            </w:r>
          </w:p>
          <w:p w14:paraId="21D36B67" w14:textId="5174749B" w:rsidR="000A1E24" w:rsidRDefault="000A1E24" w:rsidP="000A1E24">
            <w:pPr>
              <w:pStyle w:val="Puce1"/>
            </w:pPr>
            <w:r>
              <w:t>L'ensemble des matériels et matériaux nécessaires à la réalisation de ces travaux,</w:t>
            </w:r>
          </w:p>
          <w:p w14:paraId="46CC23C3" w14:textId="451A91F2" w:rsidR="000A1E24" w:rsidRDefault="000A1E24" w:rsidP="000A1E24">
            <w:pPr>
              <w:pStyle w:val="Puce1"/>
            </w:pPr>
            <w:r>
              <w:t>Le retrait en fin de chantier de l'ensemble des matériaux mis en œuvre,</w:t>
            </w:r>
          </w:p>
          <w:p w14:paraId="2084C569" w14:textId="775D73B1" w:rsidR="000A1E24" w:rsidRDefault="000A1E24" w:rsidP="000A1E24">
            <w:pPr>
              <w:pStyle w:val="Puce1"/>
            </w:pPr>
            <w:r>
              <w:t>La remise en état des terrains avec remise en œuvre de la terre végétale stockée et son ensemencement,</w:t>
            </w:r>
          </w:p>
          <w:p w14:paraId="20961142" w14:textId="19AE7031" w:rsidR="000A1E24" w:rsidRDefault="000A1E24" w:rsidP="000A1E24">
            <w:pPr>
              <w:pStyle w:val="Puce1"/>
            </w:pPr>
            <w:r>
              <w:t>Le repli de l'ensemble du matériel nécessaire à la réalisation de la piste.</w:t>
            </w:r>
          </w:p>
          <w:p w14:paraId="3A0932FA" w14:textId="77777777" w:rsidR="000A1E24" w:rsidRDefault="000A1E24" w:rsidP="000A1E24">
            <w:pPr>
              <w:pStyle w:val="Corpsdetexte"/>
            </w:pPr>
          </w:p>
          <w:p w14:paraId="3820C8B9" w14:textId="77777777" w:rsidR="000A1E24" w:rsidRDefault="000A1E24" w:rsidP="000A1E24">
            <w:pPr>
              <w:pStyle w:val="Corpsdetexte"/>
            </w:pPr>
            <w:r>
              <w:t xml:space="preserve">Le montant du forfait est réglé en 2 fractions : </w:t>
            </w:r>
          </w:p>
          <w:p w14:paraId="5CC14071" w14:textId="604E2C23" w:rsidR="000A1E24" w:rsidRDefault="000A1E24" w:rsidP="000A1E24">
            <w:pPr>
              <w:pStyle w:val="Puce1"/>
            </w:pPr>
            <w:r>
              <w:t>75 % après réalisation de la piste et validation par le MOE,</w:t>
            </w:r>
          </w:p>
          <w:p w14:paraId="65FF4A94" w14:textId="44591E96" w:rsidR="00821770" w:rsidRDefault="000A1E24" w:rsidP="000A1E24">
            <w:pPr>
              <w:pStyle w:val="Puce1"/>
            </w:pPr>
            <w:r>
              <w:t>25 % après repliement de la piste et remise en état des lieux.</w:t>
            </w:r>
          </w:p>
          <w:p w14:paraId="0E243E33" w14:textId="77777777" w:rsidR="000A1E24" w:rsidRDefault="000A1E24" w:rsidP="000A1E24">
            <w:pPr>
              <w:pStyle w:val="Corpsdetexte"/>
            </w:pPr>
          </w:p>
          <w:p w14:paraId="775022DE" w14:textId="2D747ABC" w:rsidR="00821770" w:rsidRPr="00821770" w:rsidRDefault="00821770" w:rsidP="00821770">
            <w:pPr>
              <w:pStyle w:val="Corpsdetexte"/>
              <w:rPr>
                <w:b/>
                <w:bCs/>
              </w:rPr>
            </w:pPr>
            <w:r w:rsidRPr="00821770">
              <w:rPr>
                <w:b/>
                <w:bCs/>
              </w:rPr>
              <w:t xml:space="preserve">Le </w:t>
            </w:r>
            <w:r w:rsidR="000A1E24">
              <w:rPr>
                <w:b/>
                <w:bCs/>
              </w:rPr>
              <w:t>forfait</w:t>
            </w:r>
            <w:r w:rsidR="004771C6">
              <w:rPr>
                <w:b/>
                <w:bCs/>
              </w:rPr>
              <w:t> :</w:t>
            </w:r>
          </w:p>
          <w:p w14:paraId="152A5288" w14:textId="585687C6" w:rsidR="00821770" w:rsidRPr="00821770" w:rsidRDefault="00821770" w:rsidP="00821770">
            <w:pPr>
              <w:pStyle w:val="Corpsdetexte"/>
            </w:pPr>
            <w:r>
              <w:t>PRIX H.T. EN TOUTES LETTRES :</w:t>
            </w:r>
          </w:p>
        </w:tc>
        <w:tc>
          <w:tcPr>
            <w:tcW w:w="675" w:type="pct"/>
            <w:tcBorders>
              <w:top w:val="nil"/>
              <w:left w:val="single" w:sz="4" w:space="0" w:color="auto"/>
              <w:bottom w:val="nil"/>
              <w:right w:val="single" w:sz="4" w:space="0" w:color="auto"/>
            </w:tcBorders>
            <w:shd w:val="clear" w:color="000000" w:fill="FFFFFF"/>
          </w:tcPr>
          <w:p w14:paraId="07C4C646" w14:textId="77777777" w:rsidR="00821770" w:rsidRPr="00821770" w:rsidRDefault="00821770" w:rsidP="00821770">
            <w:pPr>
              <w:spacing w:after="0" w:line="240" w:lineRule="auto"/>
              <w:rPr>
                <w:rFonts w:ascii="Arial Narrow" w:eastAsia="Times New Roman" w:hAnsi="Arial Narrow" w:cs="Calibri"/>
                <w:sz w:val="22"/>
                <w:lang w:eastAsia="fr-FR"/>
              </w:rPr>
            </w:pPr>
          </w:p>
        </w:tc>
      </w:tr>
      <w:tr w:rsidR="00821770" w:rsidRPr="00821770" w14:paraId="15A94C53" w14:textId="7F12792E" w:rsidTr="00821770">
        <w:trPr>
          <w:gridBefore w:val="1"/>
          <w:wBefore w:w="5" w:type="pct"/>
          <w:trHeight w:val="300"/>
        </w:trPr>
        <w:tc>
          <w:tcPr>
            <w:tcW w:w="4320" w:type="pct"/>
            <w:gridSpan w:val="2"/>
            <w:tcBorders>
              <w:top w:val="nil"/>
              <w:left w:val="single" w:sz="4" w:space="0" w:color="auto"/>
              <w:bottom w:val="nil"/>
              <w:right w:val="single" w:sz="4" w:space="0" w:color="auto"/>
            </w:tcBorders>
            <w:shd w:val="clear" w:color="000000" w:fill="FFFFFF"/>
            <w:noWrap/>
            <w:vAlign w:val="center"/>
            <w:hideMark/>
          </w:tcPr>
          <w:p w14:paraId="5FB09DF9" w14:textId="366C2AA9" w:rsidR="00821770" w:rsidRPr="00821770" w:rsidRDefault="000A1E24" w:rsidP="00821770">
            <w:pPr>
              <w:pStyle w:val="Titre2"/>
            </w:pPr>
            <w:bookmarkStart w:id="26" w:name="_Toc189580382"/>
            <w:r>
              <w:t>Abattage d’arbre</w:t>
            </w:r>
            <w:bookmarkEnd w:id="26"/>
          </w:p>
        </w:tc>
        <w:tc>
          <w:tcPr>
            <w:tcW w:w="675" w:type="pct"/>
            <w:tcBorders>
              <w:top w:val="nil"/>
              <w:left w:val="single" w:sz="4" w:space="0" w:color="auto"/>
              <w:bottom w:val="nil"/>
              <w:right w:val="single" w:sz="4" w:space="0" w:color="auto"/>
            </w:tcBorders>
            <w:shd w:val="clear" w:color="000000" w:fill="FFFFFF"/>
          </w:tcPr>
          <w:p w14:paraId="02BFE143" w14:textId="77777777" w:rsidR="00821770" w:rsidRPr="00821770" w:rsidRDefault="00821770" w:rsidP="00821770">
            <w:pPr>
              <w:spacing w:after="0" w:line="240" w:lineRule="auto"/>
              <w:rPr>
                <w:rFonts w:ascii="Arial Narrow" w:eastAsia="Times New Roman" w:hAnsi="Arial Narrow" w:cs="Calibri"/>
                <w:color w:val="000000"/>
                <w:sz w:val="22"/>
                <w:u w:val="single"/>
                <w:lang w:eastAsia="fr-FR"/>
              </w:rPr>
            </w:pPr>
          </w:p>
        </w:tc>
      </w:tr>
      <w:tr w:rsidR="00821770" w:rsidRPr="00821770" w14:paraId="641F1706" w14:textId="16316B15" w:rsidTr="00821770">
        <w:trPr>
          <w:gridBefore w:val="1"/>
          <w:wBefore w:w="5" w:type="pct"/>
          <w:trHeight w:val="1104"/>
        </w:trPr>
        <w:tc>
          <w:tcPr>
            <w:tcW w:w="4320" w:type="pct"/>
            <w:gridSpan w:val="2"/>
            <w:tcBorders>
              <w:top w:val="nil"/>
              <w:left w:val="single" w:sz="4" w:space="0" w:color="auto"/>
              <w:bottom w:val="nil"/>
              <w:right w:val="single" w:sz="4" w:space="0" w:color="auto"/>
            </w:tcBorders>
            <w:shd w:val="clear" w:color="000000" w:fill="FFFFFF"/>
            <w:hideMark/>
          </w:tcPr>
          <w:p w14:paraId="52B9B0B9" w14:textId="6685C6AB" w:rsidR="00821770" w:rsidRDefault="000A1E24" w:rsidP="00821770">
            <w:pPr>
              <w:pStyle w:val="Corpsdetexte"/>
            </w:pPr>
            <w:r w:rsidRPr="000A1E24">
              <w:t>Ce prix rémunère à l'unité, l'abattage d'un arbre, y compris évacuation des bois et branchages. Il s'entend pour un arbre de diamètre supérieur à 10 cm.</w:t>
            </w:r>
          </w:p>
          <w:p w14:paraId="3F5F6F9D" w14:textId="77777777" w:rsidR="000A1E24" w:rsidRDefault="000A1E24" w:rsidP="00821770">
            <w:pPr>
              <w:pStyle w:val="Corpsdetexte"/>
            </w:pPr>
          </w:p>
          <w:p w14:paraId="56707BF7" w14:textId="302FA958" w:rsidR="00821770" w:rsidRPr="00821770" w:rsidRDefault="000A1E24" w:rsidP="00821770">
            <w:pPr>
              <w:pStyle w:val="Corpsdetexte"/>
              <w:rPr>
                <w:b/>
                <w:bCs/>
              </w:rPr>
            </w:pPr>
            <w:r>
              <w:rPr>
                <w:b/>
                <w:bCs/>
              </w:rPr>
              <w:t>L’unité</w:t>
            </w:r>
            <w:r w:rsidR="004771C6">
              <w:rPr>
                <w:b/>
                <w:bCs/>
              </w:rPr>
              <w:t> :</w:t>
            </w:r>
          </w:p>
          <w:p w14:paraId="1AE1D117" w14:textId="3450A05A" w:rsidR="00821770" w:rsidRPr="00821770" w:rsidRDefault="00821770" w:rsidP="00821770">
            <w:pPr>
              <w:pStyle w:val="Corpsdetexte"/>
            </w:pPr>
            <w:r>
              <w:t>PRIX H.T. EN TOUTES LETTRES :</w:t>
            </w:r>
          </w:p>
        </w:tc>
        <w:tc>
          <w:tcPr>
            <w:tcW w:w="675" w:type="pct"/>
            <w:tcBorders>
              <w:top w:val="nil"/>
              <w:left w:val="single" w:sz="4" w:space="0" w:color="auto"/>
              <w:bottom w:val="nil"/>
              <w:right w:val="single" w:sz="4" w:space="0" w:color="auto"/>
            </w:tcBorders>
            <w:shd w:val="clear" w:color="000000" w:fill="FFFFFF"/>
          </w:tcPr>
          <w:p w14:paraId="00E5D0C3" w14:textId="77777777" w:rsidR="00821770" w:rsidRPr="00821770" w:rsidRDefault="00821770" w:rsidP="00821770">
            <w:pPr>
              <w:spacing w:after="0" w:line="240" w:lineRule="auto"/>
              <w:rPr>
                <w:rFonts w:ascii="Arial Narrow" w:eastAsia="Times New Roman" w:hAnsi="Arial Narrow" w:cs="Calibri"/>
                <w:sz w:val="22"/>
                <w:lang w:eastAsia="fr-FR"/>
              </w:rPr>
            </w:pPr>
          </w:p>
        </w:tc>
      </w:tr>
      <w:tr w:rsidR="00821770" w:rsidRPr="00821770" w14:paraId="235BF7B3" w14:textId="001A8AC9" w:rsidTr="0021425E">
        <w:trPr>
          <w:gridBefore w:val="1"/>
          <w:wBefore w:w="5" w:type="pct"/>
          <w:trHeight w:val="300"/>
        </w:trPr>
        <w:tc>
          <w:tcPr>
            <w:tcW w:w="4320" w:type="pct"/>
            <w:gridSpan w:val="2"/>
            <w:tcBorders>
              <w:top w:val="nil"/>
              <w:left w:val="single" w:sz="4" w:space="0" w:color="auto"/>
              <w:right w:val="single" w:sz="4" w:space="0" w:color="auto"/>
            </w:tcBorders>
            <w:shd w:val="clear" w:color="000000" w:fill="FFFFFF"/>
            <w:noWrap/>
            <w:vAlign w:val="center"/>
            <w:hideMark/>
          </w:tcPr>
          <w:p w14:paraId="181972F6" w14:textId="106C302A" w:rsidR="00821770" w:rsidRPr="00821770" w:rsidRDefault="000A1E24" w:rsidP="00821770">
            <w:pPr>
              <w:pStyle w:val="Titre2"/>
            </w:pPr>
            <w:bookmarkStart w:id="27" w:name="_Toc189580383"/>
            <w:r>
              <w:t>Débroussaillage</w:t>
            </w:r>
            <w:bookmarkEnd w:id="27"/>
          </w:p>
        </w:tc>
        <w:tc>
          <w:tcPr>
            <w:tcW w:w="675" w:type="pct"/>
            <w:tcBorders>
              <w:top w:val="nil"/>
              <w:left w:val="single" w:sz="4" w:space="0" w:color="auto"/>
              <w:right w:val="single" w:sz="4" w:space="0" w:color="auto"/>
            </w:tcBorders>
            <w:shd w:val="clear" w:color="000000" w:fill="FFFFFF"/>
          </w:tcPr>
          <w:p w14:paraId="154B0429" w14:textId="77777777" w:rsidR="00821770" w:rsidRPr="00821770" w:rsidRDefault="00821770" w:rsidP="00821770">
            <w:pPr>
              <w:spacing w:after="0" w:line="240" w:lineRule="auto"/>
              <w:rPr>
                <w:rFonts w:ascii="Arial Narrow" w:eastAsia="Times New Roman" w:hAnsi="Arial Narrow" w:cs="Calibri"/>
                <w:color w:val="000000"/>
                <w:sz w:val="22"/>
                <w:u w:val="single"/>
                <w:lang w:eastAsia="fr-FR"/>
              </w:rPr>
            </w:pPr>
          </w:p>
        </w:tc>
      </w:tr>
      <w:tr w:rsidR="00821770" w:rsidRPr="00821770" w14:paraId="48D8990F" w14:textId="79EB42C7" w:rsidTr="0021425E">
        <w:trPr>
          <w:gridBefore w:val="1"/>
          <w:wBefore w:w="5" w:type="pct"/>
          <w:trHeight w:val="1814"/>
        </w:trPr>
        <w:tc>
          <w:tcPr>
            <w:tcW w:w="4320" w:type="pct"/>
            <w:gridSpan w:val="2"/>
            <w:tcBorders>
              <w:top w:val="nil"/>
              <w:left w:val="single" w:sz="4" w:space="0" w:color="auto"/>
              <w:bottom w:val="single" w:sz="4" w:space="0" w:color="auto"/>
              <w:right w:val="single" w:sz="4" w:space="0" w:color="auto"/>
            </w:tcBorders>
            <w:shd w:val="clear" w:color="000000" w:fill="FFFFFF"/>
          </w:tcPr>
          <w:p w14:paraId="3E8BE62F" w14:textId="118E2B53" w:rsidR="000A1E24" w:rsidRDefault="000A1E24" w:rsidP="000A1E24">
            <w:pPr>
              <w:pStyle w:val="Corpsdetexte"/>
            </w:pPr>
            <w:r w:rsidRPr="000A1E24">
              <w:t>Ce prix rémunère au mètre carré, le débroussaillage à réaliser aux abords de l'ouvrage, en berge et sur le talus de la RN83 coté piste de chantier, et consistant en l'élimination complète des ronces, roseaux, arbustes</w:t>
            </w:r>
            <w:r>
              <w:t>, végétation buissonnante</w:t>
            </w:r>
            <w:r w:rsidRPr="000A1E24">
              <w:t xml:space="preserve"> jusqu'à 10 cm de diamètre et autres végétations abondantes</w:t>
            </w:r>
            <w:r>
              <w:t>.</w:t>
            </w:r>
          </w:p>
          <w:p w14:paraId="2D45E34A" w14:textId="77777777" w:rsidR="000A1E24" w:rsidRPr="00821770" w:rsidRDefault="000A1E24" w:rsidP="000A1E24">
            <w:pPr>
              <w:pStyle w:val="Corpsdetexte"/>
            </w:pPr>
          </w:p>
          <w:p w14:paraId="017EC5FF" w14:textId="261047D8" w:rsidR="00821770" w:rsidRPr="00821770" w:rsidRDefault="00821770" w:rsidP="00821770">
            <w:pPr>
              <w:pStyle w:val="Corpsdetexte"/>
              <w:rPr>
                <w:b/>
                <w:bCs/>
              </w:rPr>
            </w:pPr>
            <w:r w:rsidRPr="00821770">
              <w:rPr>
                <w:b/>
                <w:bCs/>
              </w:rPr>
              <w:t>Le mètre c</w:t>
            </w:r>
            <w:r w:rsidR="000A1E24">
              <w:rPr>
                <w:b/>
                <w:bCs/>
              </w:rPr>
              <w:t>arré</w:t>
            </w:r>
            <w:r w:rsidR="004771C6">
              <w:rPr>
                <w:b/>
                <w:bCs/>
              </w:rPr>
              <w:t> :</w:t>
            </w:r>
          </w:p>
          <w:p w14:paraId="1A3A4793" w14:textId="777E78F0" w:rsidR="00821770" w:rsidRPr="00821770" w:rsidRDefault="00821770" w:rsidP="00821770">
            <w:pPr>
              <w:pStyle w:val="Corpsdetexte"/>
            </w:pPr>
            <w:r w:rsidRPr="00821770">
              <w:t>PRIX H.T. EN TOUTES LETTRES :</w:t>
            </w:r>
          </w:p>
        </w:tc>
        <w:tc>
          <w:tcPr>
            <w:tcW w:w="675" w:type="pct"/>
            <w:tcBorders>
              <w:top w:val="nil"/>
              <w:left w:val="single" w:sz="4" w:space="0" w:color="auto"/>
              <w:bottom w:val="single" w:sz="4" w:space="0" w:color="auto"/>
              <w:right w:val="single" w:sz="4" w:space="0" w:color="auto"/>
            </w:tcBorders>
            <w:shd w:val="clear" w:color="000000" w:fill="FFFFFF"/>
          </w:tcPr>
          <w:p w14:paraId="516DC91B" w14:textId="77777777" w:rsidR="00821770" w:rsidRPr="00821770" w:rsidRDefault="00821770" w:rsidP="00821770">
            <w:pPr>
              <w:spacing w:after="0" w:line="240" w:lineRule="auto"/>
              <w:rPr>
                <w:rFonts w:ascii="Arial Narrow" w:eastAsia="Times New Roman" w:hAnsi="Arial Narrow" w:cs="Calibri"/>
                <w:sz w:val="22"/>
                <w:lang w:eastAsia="fr-FR"/>
              </w:rPr>
            </w:pPr>
          </w:p>
        </w:tc>
      </w:tr>
    </w:tbl>
    <w:p w14:paraId="1ECAE31B" w14:textId="77777777" w:rsidR="00821770" w:rsidRDefault="00821770" w:rsidP="00A918FD">
      <w:pPr>
        <w:pStyle w:val="Corpsdetexte"/>
      </w:pPr>
    </w:p>
    <w:p w14:paraId="104D946A" w14:textId="44BED2E9" w:rsidR="00362883" w:rsidRDefault="00362883">
      <w:pPr>
        <w:rPr>
          <w:rFonts w:ascii="Arial Narrow" w:eastAsia="Times New Roman" w:hAnsi="Arial Narrow" w:cs="Calibri"/>
          <w:color w:val="000000"/>
          <w:sz w:val="22"/>
          <w:lang w:eastAsia="fr-FR"/>
        </w:rPr>
      </w:pPr>
      <w:r>
        <w:br w:type="page"/>
      </w:r>
    </w:p>
    <w:p w14:paraId="67AE015E" w14:textId="77777777" w:rsidR="00F721FD" w:rsidRDefault="00F721FD" w:rsidP="00A918FD">
      <w:pPr>
        <w:pStyle w:val="Corpsdetexte"/>
      </w:pPr>
    </w:p>
    <w:tbl>
      <w:tblPr>
        <w:tblW w:w="5006" w:type="pct"/>
        <w:tblInd w:w="-10" w:type="dxa"/>
        <w:tblCellMar>
          <w:left w:w="70" w:type="dxa"/>
          <w:right w:w="70" w:type="dxa"/>
        </w:tblCellMar>
        <w:tblLook w:val="04A0" w:firstRow="1" w:lastRow="0" w:firstColumn="1" w:lastColumn="0" w:noHBand="0" w:noVBand="1"/>
      </w:tblPr>
      <w:tblGrid>
        <w:gridCol w:w="10"/>
        <w:gridCol w:w="840"/>
        <w:gridCol w:w="8229"/>
        <w:gridCol w:w="1390"/>
      </w:tblGrid>
      <w:tr w:rsidR="00F721FD" w:rsidRPr="00A918FD" w14:paraId="16FF839E" w14:textId="77777777" w:rsidTr="003240C3">
        <w:trPr>
          <w:trHeight w:val="559"/>
        </w:trPr>
        <w:tc>
          <w:tcPr>
            <w:tcW w:w="406" w:type="pct"/>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7B445D2" w14:textId="77777777" w:rsidR="00F721FD" w:rsidRPr="00A918FD" w:rsidRDefault="00F721FD" w:rsidP="00BA4BAA">
            <w:pPr>
              <w:rPr>
                <w:rFonts w:ascii="Arial Narrow" w:hAnsi="Arial Narrow"/>
                <w:sz w:val="18"/>
                <w:szCs w:val="18"/>
              </w:rPr>
            </w:pPr>
            <w:r>
              <w:br w:type="page"/>
            </w:r>
            <w:r w:rsidRPr="00A918FD">
              <w:rPr>
                <w:rFonts w:ascii="Arial Narrow" w:hAnsi="Arial Narrow"/>
                <w:sz w:val="18"/>
                <w:szCs w:val="18"/>
              </w:rPr>
              <w:t>NUMERO</w:t>
            </w:r>
          </w:p>
        </w:tc>
        <w:tc>
          <w:tcPr>
            <w:tcW w:w="3930" w:type="pct"/>
            <w:tcBorders>
              <w:top w:val="single" w:sz="4" w:space="0" w:color="auto"/>
              <w:left w:val="nil"/>
              <w:bottom w:val="single" w:sz="4" w:space="0" w:color="auto"/>
              <w:right w:val="single" w:sz="4" w:space="0" w:color="auto"/>
            </w:tcBorders>
            <w:shd w:val="clear" w:color="auto" w:fill="auto"/>
            <w:noWrap/>
            <w:vAlign w:val="center"/>
            <w:hideMark/>
          </w:tcPr>
          <w:p w14:paraId="29E72D1B" w14:textId="77777777" w:rsidR="00F721FD" w:rsidRPr="00A918FD" w:rsidRDefault="00F721FD" w:rsidP="00BA4BAA">
            <w:pPr>
              <w:jc w:val="center"/>
              <w:rPr>
                <w:b/>
                <w:bCs/>
              </w:rPr>
            </w:pPr>
            <w:r w:rsidRPr="00A918FD">
              <w:rPr>
                <w:rFonts w:ascii="Arial Narrow" w:hAnsi="Arial Narrow"/>
                <w:b/>
                <w:bCs/>
                <w:sz w:val="18"/>
                <w:szCs w:val="18"/>
              </w:rPr>
              <w:t>DEFINITION DES PRIX ET PRIX HORS TAXES EN EUROS EXPRIMES EN TOUTES LETTRES</w:t>
            </w:r>
          </w:p>
        </w:tc>
        <w:tc>
          <w:tcPr>
            <w:tcW w:w="664" w:type="pct"/>
            <w:tcBorders>
              <w:top w:val="single" w:sz="4" w:space="0" w:color="auto"/>
              <w:left w:val="nil"/>
              <w:bottom w:val="single" w:sz="4" w:space="0" w:color="auto"/>
              <w:right w:val="single" w:sz="4" w:space="0" w:color="auto"/>
            </w:tcBorders>
            <w:shd w:val="clear" w:color="auto" w:fill="auto"/>
            <w:vAlign w:val="center"/>
            <w:hideMark/>
          </w:tcPr>
          <w:p w14:paraId="24BA37E8" w14:textId="77777777" w:rsidR="00F721FD" w:rsidRPr="00A918FD" w:rsidRDefault="00F721FD" w:rsidP="00BA4BAA">
            <w:r w:rsidRPr="00A918FD">
              <w:rPr>
                <w:rFonts w:ascii="Arial Narrow" w:hAnsi="Arial Narrow"/>
                <w:sz w:val="18"/>
                <w:szCs w:val="18"/>
              </w:rPr>
              <w:t>Prix unitaire € HT en chiffres à 2 décimales</w:t>
            </w:r>
          </w:p>
        </w:tc>
      </w:tr>
      <w:tr w:rsidR="00F721FD" w:rsidRPr="00821770" w14:paraId="6ECA8702" w14:textId="77777777" w:rsidTr="00362883">
        <w:trPr>
          <w:trHeight w:val="300"/>
        </w:trPr>
        <w:tc>
          <w:tcPr>
            <w:tcW w:w="4336" w:type="pct"/>
            <w:gridSpan w:val="3"/>
            <w:tcBorders>
              <w:top w:val="single" w:sz="4" w:space="0" w:color="auto"/>
              <w:left w:val="single" w:sz="4" w:space="0" w:color="auto"/>
              <w:bottom w:val="nil"/>
              <w:right w:val="single" w:sz="4" w:space="0" w:color="auto"/>
            </w:tcBorders>
            <w:shd w:val="clear" w:color="auto" w:fill="D9D9D9" w:themeFill="background1" w:themeFillShade="D9"/>
            <w:vAlign w:val="bottom"/>
          </w:tcPr>
          <w:p w14:paraId="6369110C" w14:textId="7562793B" w:rsidR="00F721FD" w:rsidRPr="00821770" w:rsidRDefault="00C82552" w:rsidP="00BA4BAA">
            <w:pPr>
              <w:pStyle w:val="Titre1"/>
            </w:pPr>
            <w:bookmarkStart w:id="28" w:name="_Toc189580384"/>
            <w:r>
              <w:t>GESTION DU COURS D’EAU</w:t>
            </w:r>
            <w:bookmarkEnd w:id="28"/>
          </w:p>
        </w:tc>
        <w:tc>
          <w:tcPr>
            <w:tcW w:w="664" w:type="pct"/>
            <w:tcBorders>
              <w:top w:val="single" w:sz="4" w:space="0" w:color="auto"/>
              <w:left w:val="single" w:sz="4" w:space="0" w:color="auto"/>
              <w:bottom w:val="nil"/>
              <w:right w:val="single" w:sz="4" w:space="0" w:color="auto"/>
            </w:tcBorders>
            <w:shd w:val="clear" w:color="auto" w:fill="D9D9D9" w:themeFill="background1" w:themeFillShade="D9"/>
          </w:tcPr>
          <w:p w14:paraId="50BFF298" w14:textId="77777777" w:rsidR="00F721FD" w:rsidRPr="00821770" w:rsidRDefault="00F721FD" w:rsidP="00BA4BAA">
            <w:pPr>
              <w:spacing w:after="0" w:line="240" w:lineRule="auto"/>
              <w:rPr>
                <w:rFonts w:ascii="Arial Narrow" w:eastAsia="Times New Roman" w:hAnsi="Arial Narrow" w:cs="Calibri"/>
                <w:color w:val="000000"/>
                <w:sz w:val="22"/>
                <w:u w:val="single"/>
                <w:lang w:eastAsia="fr-FR"/>
              </w:rPr>
            </w:pPr>
          </w:p>
        </w:tc>
      </w:tr>
      <w:tr w:rsidR="0013428A" w:rsidRPr="0013428A" w14:paraId="754B2CB7" w14:textId="7D387F05" w:rsidTr="00362883">
        <w:trPr>
          <w:gridBefore w:val="1"/>
          <w:wBefore w:w="5" w:type="pct"/>
          <w:trHeight w:val="300"/>
        </w:trPr>
        <w:tc>
          <w:tcPr>
            <w:tcW w:w="4331" w:type="pct"/>
            <w:gridSpan w:val="2"/>
            <w:tcBorders>
              <w:top w:val="single" w:sz="4" w:space="0" w:color="auto"/>
              <w:left w:val="single" w:sz="4" w:space="0" w:color="auto"/>
              <w:bottom w:val="nil"/>
              <w:right w:val="single" w:sz="4" w:space="0" w:color="auto"/>
            </w:tcBorders>
            <w:shd w:val="clear" w:color="000000" w:fill="FFFFFF"/>
            <w:noWrap/>
            <w:vAlign w:val="center"/>
            <w:hideMark/>
          </w:tcPr>
          <w:p w14:paraId="013F5276" w14:textId="6D3E9DB6" w:rsidR="0013428A" w:rsidRPr="0013428A" w:rsidRDefault="0013428A" w:rsidP="00362883">
            <w:pPr>
              <w:pStyle w:val="Titre2"/>
            </w:pPr>
            <w:bookmarkStart w:id="29" w:name="_Toc189580385"/>
            <w:r w:rsidRPr="0013428A">
              <w:t xml:space="preserve">Batardeau (amenée et dépose) </w:t>
            </w:r>
            <w:proofErr w:type="spellStart"/>
            <w:r w:rsidRPr="0013428A">
              <w:t>yc</w:t>
            </w:r>
            <w:proofErr w:type="spellEnd"/>
            <w:r w:rsidRPr="0013428A">
              <w:t xml:space="preserve"> pêche de sauvegarde</w:t>
            </w:r>
            <w:r w:rsidR="00F85266">
              <w:t xml:space="preserve"> (pour les 2 phases)</w:t>
            </w:r>
            <w:bookmarkEnd w:id="29"/>
          </w:p>
        </w:tc>
        <w:tc>
          <w:tcPr>
            <w:tcW w:w="664" w:type="pct"/>
            <w:tcBorders>
              <w:top w:val="single" w:sz="4" w:space="0" w:color="auto"/>
              <w:left w:val="single" w:sz="4" w:space="0" w:color="auto"/>
              <w:bottom w:val="nil"/>
              <w:right w:val="single" w:sz="4" w:space="0" w:color="auto"/>
            </w:tcBorders>
            <w:shd w:val="clear" w:color="000000" w:fill="FFFFFF"/>
          </w:tcPr>
          <w:p w14:paraId="7B6DCCB0" w14:textId="77777777" w:rsidR="0013428A" w:rsidRPr="0013428A" w:rsidRDefault="0013428A" w:rsidP="0013428A">
            <w:pPr>
              <w:spacing w:after="0" w:line="240" w:lineRule="auto"/>
              <w:rPr>
                <w:rFonts w:ascii="Arial Narrow" w:eastAsia="Times New Roman" w:hAnsi="Arial Narrow" w:cs="Calibri"/>
                <w:color w:val="000000"/>
                <w:sz w:val="22"/>
                <w:u w:val="single"/>
                <w:lang w:eastAsia="fr-FR"/>
              </w:rPr>
            </w:pPr>
          </w:p>
        </w:tc>
      </w:tr>
      <w:tr w:rsidR="0013428A" w:rsidRPr="0013428A" w14:paraId="629F7308" w14:textId="0941800A" w:rsidTr="000A1E24">
        <w:trPr>
          <w:gridBefore w:val="1"/>
          <w:wBefore w:w="5" w:type="pct"/>
          <w:trHeight w:val="5092"/>
        </w:trPr>
        <w:tc>
          <w:tcPr>
            <w:tcW w:w="4331" w:type="pct"/>
            <w:gridSpan w:val="2"/>
            <w:tcBorders>
              <w:top w:val="nil"/>
              <w:left w:val="single" w:sz="4" w:space="0" w:color="auto"/>
              <w:bottom w:val="nil"/>
              <w:right w:val="single" w:sz="4" w:space="0" w:color="auto"/>
            </w:tcBorders>
            <w:shd w:val="clear" w:color="000000" w:fill="FFFFFF"/>
            <w:vAlign w:val="center"/>
            <w:hideMark/>
          </w:tcPr>
          <w:p w14:paraId="32E929C4" w14:textId="3A79C8ED" w:rsidR="000A1E24" w:rsidRDefault="000A1E24" w:rsidP="000A1E24">
            <w:pPr>
              <w:pStyle w:val="Corpsdetexte"/>
            </w:pPr>
            <w:r>
              <w:t>Ce prix rémunère au forfait l'ensemble des opérations nécessaires à la réalisation et au démontage d'un batardeau destinées à permettre l'exécution de travaux à sec. La configuration, et l'importance du batardeau, ainsi que la nature et les caractéristiques des matériaux et des matériels nécessaires à sa réalisation, à son fonctionnement, et à sa bonne stabilité, devront notamment tenir compte du régime et de la profondeur hydraulique du cours d'eau, ou du milieu aquatique où il se situe.</w:t>
            </w:r>
            <w:r w:rsidR="00F85266">
              <w:t xml:space="preserve"> Ce prix comprend l’ensemble des prestations nécessaires pour la réalisation des 2 phases de </w:t>
            </w:r>
            <w:proofErr w:type="spellStart"/>
            <w:r w:rsidR="00F85266">
              <w:t>batardage</w:t>
            </w:r>
            <w:proofErr w:type="spellEnd"/>
            <w:r w:rsidR="00F85266">
              <w:t xml:space="preserve"> y compris les pêches de sauvegarde nécessaires.</w:t>
            </w:r>
          </w:p>
          <w:p w14:paraId="35F41414" w14:textId="77777777" w:rsidR="000A1E24" w:rsidRDefault="000A1E24" w:rsidP="000A1E24">
            <w:pPr>
              <w:pStyle w:val="Corpsdetexte"/>
            </w:pPr>
            <w:r>
              <w:t>Ce prix comprend :</w:t>
            </w:r>
          </w:p>
          <w:p w14:paraId="6FB30EDE" w14:textId="01EAA9B9" w:rsidR="000A1E24" w:rsidRDefault="000A1E24" w:rsidP="000A1E24">
            <w:pPr>
              <w:pStyle w:val="Puce1"/>
            </w:pPr>
            <w:r>
              <w:t>Les terrassements et les travaux de curage nécessaires à sa réalisation et au dégagement des structures d'ouvrage à traiter ou à exécuter,</w:t>
            </w:r>
          </w:p>
          <w:p w14:paraId="434E3F0D" w14:textId="3D904128" w:rsidR="000A1E24" w:rsidRDefault="000A1E24" w:rsidP="000A1E24">
            <w:pPr>
              <w:pStyle w:val="Puce1"/>
            </w:pPr>
            <w:r>
              <w:t>La réalisation du batardeau, ainsi que la fourniture et la mise en œuvre de ses matériaux constitutifs du batardeau (big bag, matériaux de remplissage, géomembrane, lest),</w:t>
            </w:r>
          </w:p>
          <w:p w14:paraId="2BD5BED9" w14:textId="0EE84B64" w:rsidR="000A1E24" w:rsidRDefault="000A1E24" w:rsidP="000A1E24">
            <w:pPr>
              <w:pStyle w:val="Puce1"/>
            </w:pPr>
            <w:r>
              <w:t>La réalisation de la pêche de sauvegarde dans l'enceinte par un prestataire agréé,</w:t>
            </w:r>
          </w:p>
          <w:p w14:paraId="42075E9A" w14:textId="07633553" w:rsidR="000A1E24" w:rsidRDefault="000A1E24" w:rsidP="000A1E24">
            <w:pPr>
              <w:pStyle w:val="Puce1"/>
            </w:pPr>
            <w:r>
              <w:t>Les dépenses annexes de fonctionnement, d'entretien et de réparation du matériel, ainsi que le maintien sur place du matériel de secours,</w:t>
            </w:r>
          </w:p>
          <w:p w14:paraId="2FC516A2" w14:textId="03A4A906" w:rsidR="000A1E24" w:rsidRDefault="000A1E24" w:rsidP="000A1E24">
            <w:pPr>
              <w:pStyle w:val="Puce1"/>
            </w:pPr>
            <w:r>
              <w:t>Toutes sujétions de fourniture et de mise en place de dispositifs de protection de l'environnement, des ouvrages existants, ou en cours d'exécution, contre la venue des eaux,</w:t>
            </w:r>
          </w:p>
          <w:p w14:paraId="4666B093" w14:textId="4FA400D2" w:rsidR="0016382A" w:rsidRDefault="0016382A" w:rsidP="0016382A">
            <w:pPr>
              <w:pStyle w:val="Puce1"/>
            </w:pPr>
            <w:r>
              <w:t>L</w:t>
            </w:r>
            <w:r w:rsidRPr="00362883">
              <w:t xml:space="preserve">a </w:t>
            </w:r>
            <w:r>
              <w:t xml:space="preserve">fourniture, mise en œuvre et retrait des filtres à pailles ou autre dispositif de limitation </w:t>
            </w:r>
            <w:proofErr w:type="spellStart"/>
            <w:r>
              <w:t>des</w:t>
            </w:r>
            <w:proofErr w:type="spellEnd"/>
            <w:r>
              <w:t xml:space="preserve"> MES au sein du cours d’eau</w:t>
            </w:r>
            <w:r w:rsidRPr="00362883">
              <w:t>,</w:t>
            </w:r>
          </w:p>
          <w:p w14:paraId="0455518D" w14:textId="0561C96D" w:rsidR="0070793D" w:rsidRPr="0070793D" w:rsidRDefault="0070793D" w:rsidP="0016382A">
            <w:pPr>
              <w:pStyle w:val="Puce1"/>
              <w:rPr>
                <w:b/>
                <w:bCs/>
              </w:rPr>
            </w:pPr>
            <w:r w:rsidRPr="0070793D">
              <w:rPr>
                <w:b/>
                <w:bCs/>
              </w:rPr>
              <w:t>L’adaptation du batardeau et des éléments constitutifs pour permettre la réalisation des travaux sur le seuil en rive gauche,</w:t>
            </w:r>
          </w:p>
          <w:p w14:paraId="370212C7" w14:textId="5EC4FBFE" w:rsidR="000A1E24" w:rsidRDefault="000A1E24" w:rsidP="000A1E24">
            <w:pPr>
              <w:pStyle w:val="Puce1"/>
            </w:pPr>
            <w:r w:rsidRPr="000A1E24">
              <w:t>Le démontage, les déplacements éventuels et l'évacuation du batardeau en fin de travaux, ainsi que les opérations nécessaires au rétablissement de la section hydraulique initiale</w:t>
            </w:r>
            <w:r>
              <w:t>.</w:t>
            </w:r>
          </w:p>
          <w:p w14:paraId="5587640C" w14:textId="77777777" w:rsidR="0016382A" w:rsidRDefault="0016382A" w:rsidP="0016382A">
            <w:pPr>
              <w:pStyle w:val="Corpsdetexte"/>
              <w:ind w:left="753"/>
            </w:pPr>
          </w:p>
          <w:p w14:paraId="214BB8B3" w14:textId="2F7C7AFF" w:rsidR="00362883" w:rsidRDefault="000A1E24" w:rsidP="0016382A">
            <w:pPr>
              <w:pStyle w:val="Corpsdetexte"/>
              <w:ind w:left="753"/>
            </w:pPr>
            <w:r>
              <w:t xml:space="preserve">Le titulaire </w:t>
            </w:r>
            <w:r w:rsidRPr="000A1E24">
              <w:t>devra veiller à la bonne étanchéité du batardeau pendant toute la durée des travaux afin d'empêcher toute pollution du milieu aquatique.</w:t>
            </w:r>
          </w:p>
          <w:p w14:paraId="6910265D" w14:textId="77777777" w:rsidR="000A1E24" w:rsidRDefault="000A1E24" w:rsidP="000A1E24">
            <w:pPr>
              <w:pStyle w:val="Corpsdetexte"/>
            </w:pPr>
          </w:p>
          <w:p w14:paraId="44414E74" w14:textId="75585F6E" w:rsidR="00362883" w:rsidRPr="00362883" w:rsidRDefault="00362883" w:rsidP="00362883">
            <w:pPr>
              <w:pStyle w:val="Corpsdetexte"/>
              <w:rPr>
                <w:b/>
                <w:bCs/>
              </w:rPr>
            </w:pPr>
            <w:r w:rsidRPr="00362883">
              <w:rPr>
                <w:b/>
                <w:bCs/>
              </w:rPr>
              <w:t>Le Forfait</w:t>
            </w:r>
            <w:r w:rsidR="004771C6">
              <w:rPr>
                <w:b/>
                <w:bCs/>
              </w:rPr>
              <w:t> :</w:t>
            </w:r>
          </w:p>
          <w:p w14:paraId="5FFF5CFE" w14:textId="186B9C2C" w:rsidR="00362883" w:rsidRPr="0013428A" w:rsidRDefault="00362883" w:rsidP="00362883">
            <w:pPr>
              <w:pStyle w:val="Corpsdetexte"/>
            </w:pPr>
            <w:r>
              <w:t>PRIX H.T. EN TOUTES LETTRES :</w:t>
            </w:r>
          </w:p>
        </w:tc>
        <w:tc>
          <w:tcPr>
            <w:tcW w:w="664" w:type="pct"/>
            <w:tcBorders>
              <w:top w:val="nil"/>
              <w:left w:val="single" w:sz="4" w:space="0" w:color="auto"/>
              <w:bottom w:val="nil"/>
              <w:right w:val="single" w:sz="4" w:space="0" w:color="auto"/>
            </w:tcBorders>
            <w:shd w:val="clear" w:color="000000" w:fill="FFFFFF"/>
          </w:tcPr>
          <w:p w14:paraId="30D9AEEA" w14:textId="77777777" w:rsidR="0013428A" w:rsidRPr="0013428A" w:rsidRDefault="0013428A" w:rsidP="0013428A">
            <w:pPr>
              <w:spacing w:after="0" w:line="240" w:lineRule="auto"/>
              <w:rPr>
                <w:rFonts w:ascii="Arial Narrow" w:eastAsia="Times New Roman" w:hAnsi="Arial Narrow" w:cs="Calibri"/>
                <w:sz w:val="22"/>
                <w:lang w:eastAsia="fr-FR"/>
              </w:rPr>
            </w:pPr>
          </w:p>
        </w:tc>
      </w:tr>
      <w:tr w:rsidR="0013428A" w:rsidRPr="0013428A" w14:paraId="0E41907C" w14:textId="03AC1801" w:rsidTr="00334D9C">
        <w:trPr>
          <w:gridBefore w:val="1"/>
          <w:wBefore w:w="5" w:type="pct"/>
          <w:trHeight w:val="300"/>
        </w:trPr>
        <w:tc>
          <w:tcPr>
            <w:tcW w:w="4331" w:type="pct"/>
            <w:gridSpan w:val="2"/>
            <w:tcBorders>
              <w:top w:val="nil"/>
              <w:left w:val="single" w:sz="4" w:space="0" w:color="auto"/>
              <w:right w:val="single" w:sz="4" w:space="0" w:color="auto"/>
            </w:tcBorders>
            <w:shd w:val="clear" w:color="000000" w:fill="FFFFFF"/>
            <w:vAlign w:val="bottom"/>
            <w:hideMark/>
          </w:tcPr>
          <w:p w14:paraId="3D089B7B" w14:textId="77777777" w:rsidR="0013428A" w:rsidRPr="0013428A" w:rsidRDefault="0013428A" w:rsidP="00362883">
            <w:pPr>
              <w:pStyle w:val="Titre2"/>
            </w:pPr>
            <w:bookmarkStart w:id="30" w:name="_Toc189580386"/>
            <w:r w:rsidRPr="0013428A">
              <w:t>Pompage pour mise à sec</w:t>
            </w:r>
            <w:bookmarkEnd w:id="30"/>
          </w:p>
        </w:tc>
        <w:tc>
          <w:tcPr>
            <w:tcW w:w="664" w:type="pct"/>
            <w:tcBorders>
              <w:top w:val="nil"/>
              <w:left w:val="single" w:sz="4" w:space="0" w:color="auto"/>
              <w:right w:val="single" w:sz="4" w:space="0" w:color="auto"/>
            </w:tcBorders>
            <w:shd w:val="clear" w:color="000000" w:fill="FFFFFF"/>
          </w:tcPr>
          <w:p w14:paraId="7C218D1D" w14:textId="77777777" w:rsidR="0013428A" w:rsidRPr="0013428A" w:rsidRDefault="0013428A" w:rsidP="0013428A">
            <w:pPr>
              <w:spacing w:after="0" w:line="240" w:lineRule="auto"/>
              <w:rPr>
                <w:rFonts w:ascii="Arial Narrow" w:eastAsia="Times New Roman" w:hAnsi="Arial Narrow" w:cs="Calibri"/>
                <w:color w:val="000000"/>
                <w:sz w:val="22"/>
                <w:u w:val="single"/>
                <w:lang w:eastAsia="fr-FR"/>
              </w:rPr>
            </w:pPr>
          </w:p>
        </w:tc>
      </w:tr>
      <w:tr w:rsidR="0013428A" w:rsidRPr="0013428A" w14:paraId="2151915D" w14:textId="75352FE5" w:rsidTr="00334D9C">
        <w:trPr>
          <w:gridBefore w:val="1"/>
          <w:wBefore w:w="5" w:type="pct"/>
          <w:trHeight w:val="3180"/>
        </w:trPr>
        <w:tc>
          <w:tcPr>
            <w:tcW w:w="4331" w:type="pct"/>
            <w:gridSpan w:val="2"/>
            <w:tcBorders>
              <w:top w:val="nil"/>
              <w:left w:val="single" w:sz="4" w:space="0" w:color="auto"/>
              <w:bottom w:val="single" w:sz="4" w:space="0" w:color="auto"/>
              <w:right w:val="single" w:sz="4" w:space="0" w:color="auto"/>
            </w:tcBorders>
            <w:shd w:val="clear" w:color="000000" w:fill="FFFFFF"/>
          </w:tcPr>
          <w:p w14:paraId="14666B85" w14:textId="27ACB95E" w:rsidR="0035651A" w:rsidRDefault="0035651A" w:rsidP="0035651A">
            <w:pPr>
              <w:pStyle w:val="Corpsdetexte"/>
            </w:pPr>
            <w:r>
              <w:t>Ce prix rémunère, au forfait, l’évacuation des eaux destinée à permettre l'exécution de travaux à sec, sur des ouvrages ou des structures d'ouvrages implantés en site aquatique.</w:t>
            </w:r>
          </w:p>
          <w:p w14:paraId="383794F3" w14:textId="0205CDA6" w:rsidR="0035651A" w:rsidRDefault="0035651A" w:rsidP="0035651A">
            <w:pPr>
              <w:pStyle w:val="Corpsdetexte"/>
            </w:pPr>
            <w:r>
              <w:t>Ce prix s'entend pour le fonctionnement de l'ensemble des moyens de pompage nécessaire et comprend notamment :</w:t>
            </w:r>
          </w:p>
          <w:p w14:paraId="475A0621" w14:textId="4DF47108" w:rsidR="0035651A" w:rsidRDefault="0035651A" w:rsidP="000A1E24">
            <w:pPr>
              <w:pStyle w:val="Puce1"/>
            </w:pPr>
            <w:r>
              <w:t>la mise en place d'un atelier pour épuisement et pompage,</w:t>
            </w:r>
          </w:p>
          <w:p w14:paraId="63AA0C08" w14:textId="35A125E2" w:rsidR="0035651A" w:rsidRDefault="0035651A" w:rsidP="000A1E24">
            <w:pPr>
              <w:pStyle w:val="Puce1"/>
            </w:pPr>
            <w:r>
              <w:t>le coût de l'exécution et de la mise en place d'ouvrages provisoires nécessaires à l'évacuation des eaux d'épuisement (bassin de décantation),</w:t>
            </w:r>
          </w:p>
          <w:p w14:paraId="0D9C8C44" w14:textId="0237311D" w:rsidR="0035651A" w:rsidRDefault="0035651A" w:rsidP="000A1E24">
            <w:pPr>
              <w:pStyle w:val="Puce1"/>
            </w:pPr>
            <w:r>
              <w:t>l'amenée à pied d’œuvre, le montage, la mise en œuvre, le déplacement, le démontage et le repliement du matériel d'épuisement et de ses accessoires,</w:t>
            </w:r>
          </w:p>
          <w:p w14:paraId="49BDBBC2" w14:textId="1A63C921" w:rsidR="0035651A" w:rsidRDefault="0035651A" w:rsidP="000A1E24">
            <w:pPr>
              <w:pStyle w:val="Puce1"/>
            </w:pPr>
            <w:r>
              <w:t>les dépenses annexes de fonctionnement, d'entretien et de réparation du matériel, ainsi que le maintien sur place du matériel de secours.</w:t>
            </w:r>
          </w:p>
          <w:p w14:paraId="4222037D" w14:textId="77777777" w:rsidR="0035651A" w:rsidRDefault="0035651A" w:rsidP="0035651A">
            <w:pPr>
              <w:pStyle w:val="Corpsdetexte"/>
            </w:pPr>
          </w:p>
          <w:p w14:paraId="0ED8DE04" w14:textId="1D1E5566" w:rsidR="0035651A" w:rsidRPr="0035651A" w:rsidRDefault="0035651A" w:rsidP="0035651A">
            <w:pPr>
              <w:pStyle w:val="Corpsdetexte"/>
              <w:rPr>
                <w:b/>
                <w:bCs/>
              </w:rPr>
            </w:pPr>
            <w:r w:rsidRPr="0035651A">
              <w:rPr>
                <w:b/>
                <w:bCs/>
              </w:rPr>
              <w:t>Le Forfait</w:t>
            </w:r>
            <w:r w:rsidR="004771C6">
              <w:rPr>
                <w:b/>
                <w:bCs/>
              </w:rPr>
              <w:t> :</w:t>
            </w:r>
          </w:p>
          <w:p w14:paraId="04508D83" w14:textId="30C9FF71" w:rsidR="0013428A" w:rsidRPr="0013428A" w:rsidRDefault="0035651A" w:rsidP="0035651A">
            <w:pPr>
              <w:pStyle w:val="Corpsdetexte"/>
            </w:pPr>
            <w:r>
              <w:t>PRIX H.T. EN TOUTES LETTRES :</w:t>
            </w:r>
          </w:p>
        </w:tc>
        <w:tc>
          <w:tcPr>
            <w:tcW w:w="664" w:type="pct"/>
            <w:tcBorders>
              <w:top w:val="nil"/>
              <w:left w:val="single" w:sz="4" w:space="0" w:color="auto"/>
              <w:bottom w:val="single" w:sz="4" w:space="0" w:color="auto"/>
              <w:right w:val="single" w:sz="4" w:space="0" w:color="auto"/>
            </w:tcBorders>
            <w:shd w:val="clear" w:color="000000" w:fill="FFFFFF"/>
          </w:tcPr>
          <w:p w14:paraId="147B4A06" w14:textId="77777777" w:rsidR="0013428A" w:rsidRPr="0013428A" w:rsidRDefault="0013428A" w:rsidP="0013428A">
            <w:pPr>
              <w:spacing w:after="0" w:line="240" w:lineRule="auto"/>
              <w:rPr>
                <w:rFonts w:ascii="Arial Narrow" w:eastAsia="Times New Roman" w:hAnsi="Arial Narrow" w:cs="Calibri"/>
                <w:sz w:val="22"/>
                <w:lang w:eastAsia="fr-FR"/>
              </w:rPr>
            </w:pPr>
          </w:p>
        </w:tc>
      </w:tr>
    </w:tbl>
    <w:p w14:paraId="5D4277C8" w14:textId="77777777" w:rsidR="00334D9C" w:rsidRDefault="00334D9C"/>
    <w:p w14:paraId="7DD67F9E" w14:textId="77777777" w:rsidR="00334D9C" w:rsidRDefault="00334D9C"/>
    <w:p w14:paraId="61B90178" w14:textId="77777777" w:rsidR="00334D9C" w:rsidRDefault="00334D9C"/>
    <w:p w14:paraId="102AEE5A" w14:textId="77777777" w:rsidR="0013428A" w:rsidRDefault="0013428A" w:rsidP="00A918FD">
      <w:pPr>
        <w:pStyle w:val="Corpsdetexte"/>
      </w:pPr>
    </w:p>
    <w:p w14:paraId="3C09FC1B" w14:textId="3FB01E82" w:rsidR="00C82552" w:rsidRPr="0085649A" w:rsidRDefault="0085649A" w:rsidP="0085649A">
      <w:pPr>
        <w:rPr>
          <w:rFonts w:ascii="Arial Narrow" w:eastAsia="Times New Roman" w:hAnsi="Arial Narrow" w:cs="Calibri"/>
          <w:color w:val="000000"/>
          <w:sz w:val="22"/>
          <w:lang w:eastAsia="fr-FR"/>
        </w:rPr>
      </w:pPr>
      <w:r>
        <w:br w:type="page"/>
      </w:r>
    </w:p>
    <w:tbl>
      <w:tblPr>
        <w:tblW w:w="5006" w:type="pct"/>
        <w:tblInd w:w="-10" w:type="dxa"/>
        <w:tblLayout w:type="fixed"/>
        <w:tblCellMar>
          <w:left w:w="70" w:type="dxa"/>
          <w:right w:w="70" w:type="dxa"/>
        </w:tblCellMar>
        <w:tblLook w:val="04A0" w:firstRow="1" w:lastRow="0" w:firstColumn="1" w:lastColumn="0" w:noHBand="0" w:noVBand="1"/>
      </w:tblPr>
      <w:tblGrid>
        <w:gridCol w:w="10"/>
        <w:gridCol w:w="840"/>
        <w:gridCol w:w="8229"/>
        <w:gridCol w:w="1390"/>
      </w:tblGrid>
      <w:tr w:rsidR="0016382A" w:rsidRPr="00A918FD" w14:paraId="2FC28FA3" w14:textId="77777777" w:rsidTr="0016382A">
        <w:trPr>
          <w:trHeight w:val="559"/>
        </w:trPr>
        <w:tc>
          <w:tcPr>
            <w:tcW w:w="406" w:type="pct"/>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AEA6488" w14:textId="77777777" w:rsidR="00C82552" w:rsidRPr="00A918FD" w:rsidRDefault="00C82552" w:rsidP="00BA4BAA">
            <w:pPr>
              <w:rPr>
                <w:rFonts w:ascii="Arial Narrow" w:hAnsi="Arial Narrow"/>
                <w:sz w:val="18"/>
                <w:szCs w:val="18"/>
              </w:rPr>
            </w:pPr>
            <w:r>
              <w:lastRenderedPageBreak/>
              <w:br w:type="page"/>
            </w:r>
            <w:r w:rsidRPr="00A918FD">
              <w:rPr>
                <w:rFonts w:ascii="Arial Narrow" w:hAnsi="Arial Narrow"/>
                <w:sz w:val="18"/>
                <w:szCs w:val="18"/>
              </w:rPr>
              <w:t>NUMERO</w:t>
            </w:r>
          </w:p>
        </w:tc>
        <w:tc>
          <w:tcPr>
            <w:tcW w:w="3930" w:type="pct"/>
            <w:tcBorders>
              <w:top w:val="single" w:sz="4" w:space="0" w:color="auto"/>
              <w:left w:val="nil"/>
              <w:bottom w:val="single" w:sz="4" w:space="0" w:color="auto"/>
              <w:right w:val="single" w:sz="4" w:space="0" w:color="auto"/>
            </w:tcBorders>
            <w:shd w:val="clear" w:color="auto" w:fill="auto"/>
            <w:noWrap/>
            <w:vAlign w:val="center"/>
            <w:hideMark/>
          </w:tcPr>
          <w:p w14:paraId="0D1FB8C2" w14:textId="77777777" w:rsidR="00C82552" w:rsidRPr="00A918FD" w:rsidRDefault="00C82552" w:rsidP="00BA4BAA">
            <w:pPr>
              <w:jc w:val="center"/>
              <w:rPr>
                <w:b/>
                <w:bCs/>
              </w:rPr>
            </w:pPr>
            <w:r w:rsidRPr="00A918FD">
              <w:rPr>
                <w:rFonts w:ascii="Arial Narrow" w:hAnsi="Arial Narrow"/>
                <w:b/>
                <w:bCs/>
                <w:sz w:val="18"/>
                <w:szCs w:val="18"/>
              </w:rPr>
              <w:t>DEFINITION DES PRIX ET PRIX HORS TAXES EN EUROS EXPRIMES EN TOUTES LETTRES</w:t>
            </w:r>
          </w:p>
        </w:tc>
        <w:tc>
          <w:tcPr>
            <w:tcW w:w="664" w:type="pct"/>
            <w:tcBorders>
              <w:top w:val="single" w:sz="4" w:space="0" w:color="auto"/>
              <w:left w:val="nil"/>
              <w:bottom w:val="single" w:sz="4" w:space="0" w:color="auto"/>
              <w:right w:val="single" w:sz="4" w:space="0" w:color="auto"/>
            </w:tcBorders>
            <w:shd w:val="clear" w:color="auto" w:fill="auto"/>
            <w:vAlign w:val="center"/>
            <w:hideMark/>
          </w:tcPr>
          <w:p w14:paraId="14FFADFD" w14:textId="77777777" w:rsidR="00C82552" w:rsidRPr="00A918FD" w:rsidRDefault="00C82552" w:rsidP="00BA4BAA">
            <w:r w:rsidRPr="00A918FD">
              <w:rPr>
                <w:rFonts w:ascii="Arial Narrow" w:hAnsi="Arial Narrow"/>
                <w:sz w:val="18"/>
                <w:szCs w:val="18"/>
              </w:rPr>
              <w:t>Prix unitaire € HT en chiffres à 2 décimales</w:t>
            </w:r>
          </w:p>
        </w:tc>
      </w:tr>
      <w:tr w:rsidR="0016382A" w:rsidRPr="00821770" w14:paraId="408577DE" w14:textId="77777777" w:rsidTr="0016382A">
        <w:trPr>
          <w:trHeight w:val="300"/>
        </w:trPr>
        <w:tc>
          <w:tcPr>
            <w:tcW w:w="4336" w:type="pct"/>
            <w:gridSpan w:val="3"/>
            <w:tcBorders>
              <w:top w:val="single" w:sz="4" w:space="0" w:color="auto"/>
              <w:left w:val="single" w:sz="4" w:space="0" w:color="auto"/>
              <w:bottom w:val="nil"/>
              <w:right w:val="single" w:sz="4" w:space="0" w:color="auto"/>
            </w:tcBorders>
            <w:shd w:val="clear" w:color="auto" w:fill="D9D9D9" w:themeFill="background1" w:themeFillShade="D9"/>
            <w:vAlign w:val="bottom"/>
          </w:tcPr>
          <w:p w14:paraId="560D3A0E" w14:textId="6F9716EC" w:rsidR="00C82552" w:rsidRPr="00821770" w:rsidRDefault="000A1E24" w:rsidP="00BA4BAA">
            <w:pPr>
              <w:pStyle w:val="Titre1"/>
            </w:pPr>
            <w:bookmarkStart w:id="31" w:name="_Toc189580387"/>
            <w:r>
              <w:t>PASSE A MACRO-RUGOSITE</w:t>
            </w:r>
            <w:bookmarkEnd w:id="31"/>
          </w:p>
        </w:tc>
        <w:tc>
          <w:tcPr>
            <w:tcW w:w="664" w:type="pct"/>
            <w:tcBorders>
              <w:top w:val="single" w:sz="4" w:space="0" w:color="auto"/>
              <w:left w:val="single" w:sz="4" w:space="0" w:color="auto"/>
              <w:bottom w:val="nil"/>
              <w:right w:val="single" w:sz="4" w:space="0" w:color="auto"/>
            </w:tcBorders>
            <w:shd w:val="clear" w:color="auto" w:fill="D9D9D9" w:themeFill="background1" w:themeFillShade="D9"/>
          </w:tcPr>
          <w:p w14:paraId="5478FCC2" w14:textId="77777777" w:rsidR="00C82552" w:rsidRPr="00821770" w:rsidRDefault="00C82552" w:rsidP="00BA4BAA">
            <w:pPr>
              <w:spacing w:after="0" w:line="240" w:lineRule="auto"/>
              <w:rPr>
                <w:rFonts w:ascii="Arial Narrow" w:eastAsia="Times New Roman" w:hAnsi="Arial Narrow" w:cs="Calibri"/>
                <w:color w:val="000000"/>
                <w:sz w:val="22"/>
                <w:u w:val="single"/>
                <w:lang w:eastAsia="fr-FR"/>
              </w:rPr>
            </w:pPr>
          </w:p>
        </w:tc>
      </w:tr>
      <w:tr w:rsidR="0016382A" w:rsidRPr="00C00EB2" w14:paraId="556DA251" w14:textId="5AD4EB6C" w:rsidTr="0016382A">
        <w:trPr>
          <w:gridBefore w:val="1"/>
          <w:wBefore w:w="5" w:type="pct"/>
          <w:trHeight w:val="300"/>
        </w:trPr>
        <w:tc>
          <w:tcPr>
            <w:tcW w:w="4331" w:type="pct"/>
            <w:gridSpan w:val="2"/>
            <w:tcBorders>
              <w:top w:val="single" w:sz="4" w:space="0" w:color="auto"/>
              <w:left w:val="single" w:sz="4" w:space="0" w:color="auto"/>
              <w:bottom w:val="nil"/>
              <w:right w:val="single" w:sz="4" w:space="0" w:color="auto"/>
            </w:tcBorders>
            <w:shd w:val="clear" w:color="000000" w:fill="FFFFFF"/>
            <w:noWrap/>
            <w:vAlign w:val="center"/>
            <w:hideMark/>
          </w:tcPr>
          <w:p w14:paraId="7BA71F6D" w14:textId="6154A443" w:rsidR="00CA5061" w:rsidRPr="00C00EB2" w:rsidRDefault="000A1E24" w:rsidP="00CA5061">
            <w:pPr>
              <w:pStyle w:val="Titre2"/>
            </w:pPr>
            <w:bookmarkStart w:id="32" w:name="_Toc189580388"/>
            <w:r w:rsidRPr="000A1E24">
              <w:t>Terrassement</w:t>
            </w:r>
            <w:r w:rsidR="003067F5">
              <w:t>, décapage</w:t>
            </w:r>
            <w:r w:rsidRPr="000A1E24">
              <w:t xml:space="preserve"> et talutage y compris évacuation</w:t>
            </w:r>
            <w:bookmarkEnd w:id="32"/>
          </w:p>
        </w:tc>
        <w:tc>
          <w:tcPr>
            <w:tcW w:w="664" w:type="pct"/>
            <w:tcBorders>
              <w:top w:val="single" w:sz="4" w:space="0" w:color="auto"/>
              <w:left w:val="single" w:sz="4" w:space="0" w:color="auto"/>
              <w:bottom w:val="nil"/>
              <w:right w:val="single" w:sz="4" w:space="0" w:color="auto"/>
            </w:tcBorders>
            <w:shd w:val="clear" w:color="000000" w:fill="FFFFFF"/>
          </w:tcPr>
          <w:p w14:paraId="3558843F" w14:textId="77777777" w:rsidR="00CA5061" w:rsidRPr="00C00EB2" w:rsidRDefault="00CA5061" w:rsidP="00C00EB2">
            <w:pPr>
              <w:spacing w:after="0" w:line="240" w:lineRule="auto"/>
              <w:rPr>
                <w:rFonts w:ascii="Arial Narrow" w:eastAsia="Times New Roman" w:hAnsi="Arial Narrow" w:cs="Calibri"/>
                <w:color w:val="000000"/>
                <w:sz w:val="22"/>
                <w:u w:val="single"/>
                <w:lang w:eastAsia="fr-FR"/>
              </w:rPr>
            </w:pPr>
          </w:p>
        </w:tc>
      </w:tr>
      <w:tr w:rsidR="0016382A" w:rsidRPr="00C00EB2" w14:paraId="099826B1" w14:textId="75F4E835" w:rsidTr="0016382A">
        <w:trPr>
          <w:gridBefore w:val="1"/>
          <w:wBefore w:w="5" w:type="pct"/>
          <w:trHeight w:val="2124"/>
        </w:trPr>
        <w:tc>
          <w:tcPr>
            <w:tcW w:w="4331" w:type="pct"/>
            <w:gridSpan w:val="2"/>
            <w:tcBorders>
              <w:top w:val="nil"/>
              <w:left w:val="single" w:sz="4" w:space="0" w:color="auto"/>
              <w:bottom w:val="nil"/>
              <w:right w:val="single" w:sz="4" w:space="0" w:color="auto"/>
            </w:tcBorders>
            <w:shd w:val="clear" w:color="000000" w:fill="FFFFFF"/>
            <w:vAlign w:val="center"/>
          </w:tcPr>
          <w:p w14:paraId="02D51BDB" w14:textId="55C11720" w:rsidR="000A1E24" w:rsidRDefault="000A1E24" w:rsidP="000A1E24">
            <w:pPr>
              <w:pStyle w:val="Corpsdetexte"/>
            </w:pPr>
            <w:r>
              <w:t>Ce prix rémunère au mètre cube les opérations de déblais de toute nature sur l’emprise des travaux (</w:t>
            </w:r>
            <w:proofErr w:type="spellStart"/>
            <w:r>
              <w:t>yc</w:t>
            </w:r>
            <w:proofErr w:type="spellEnd"/>
            <w:r>
              <w:t xml:space="preserve"> préparation du fond de fouille).</w:t>
            </w:r>
          </w:p>
          <w:p w14:paraId="449A40DB" w14:textId="77777777" w:rsidR="000A1E24" w:rsidRDefault="000A1E24" w:rsidP="000A1E24">
            <w:pPr>
              <w:pStyle w:val="Corpsdetexte"/>
            </w:pPr>
            <w:r>
              <w:t>Cela comprend notamment :</w:t>
            </w:r>
          </w:p>
          <w:p w14:paraId="6CB6DE6C" w14:textId="428AA2D5" w:rsidR="000A1E24" w:rsidRDefault="000A1E24" w:rsidP="000A1E24">
            <w:pPr>
              <w:pStyle w:val="Puce1"/>
            </w:pPr>
            <w:r>
              <w:t xml:space="preserve"> la réalisation de l’extraction des matériaux,</w:t>
            </w:r>
          </w:p>
          <w:p w14:paraId="3E7FBD16" w14:textId="5B9591E1" w:rsidR="000A1E24" w:rsidRDefault="000A1E24" w:rsidP="000A1E24">
            <w:pPr>
              <w:pStyle w:val="Puce1"/>
            </w:pPr>
            <w:r>
              <w:t xml:space="preserve"> le tri des matériau excavés, </w:t>
            </w:r>
          </w:p>
          <w:p w14:paraId="4585C58A" w14:textId="140A500A" w:rsidR="000A1E24" w:rsidRDefault="000A1E24" w:rsidP="000A1E24">
            <w:pPr>
              <w:pStyle w:val="Puce1"/>
            </w:pPr>
            <w:r>
              <w:t xml:space="preserve"> l'évacuation en décharge agréée par le Maitre d'Œuvre,</w:t>
            </w:r>
          </w:p>
          <w:p w14:paraId="37F82317" w14:textId="6AAD474D" w:rsidR="000A1E24" w:rsidRDefault="000A1E24" w:rsidP="000A1E24">
            <w:pPr>
              <w:pStyle w:val="Puce1"/>
            </w:pPr>
            <w:r>
              <w:t xml:space="preserve"> la réalisation des talutages nécessaires au maintien de la fouille,</w:t>
            </w:r>
          </w:p>
          <w:p w14:paraId="4566E8AB" w14:textId="7A7159E4" w:rsidR="000A1E24" w:rsidRDefault="000A1E24" w:rsidP="000A1E24">
            <w:pPr>
              <w:pStyle w:val="Puce1"/>
            </w:pPr>
            <w:r>
              <w:t xml:space="preserve"> La préparation du fond de fouille,</w:t>
            </w:r>
          </w:p>
          <w:p w14:paraId="52AC32A0" w14:textId="5D85BBF2" w:rsidR="003067F5" w:rsidRDefault="003067F5" w:rsidP="003067F5">
            <w:pPr>
              <w:pStyle w:val="Puce1"/>
            </w:pPr>
            <w:r>
              <w:t>Le décapage de la terre végétale et son stockage, conformément à l’art 4.20 du CCTP.</w:t>
            </w:r>
          </w:p>
          <w:p w14:paraId="38BCF73A" w14:textId="3FB513BC" w:rsidR="00CA5061" w:rsidRDefault="000A1E24" w:rsidP="000A1E24">
            <w:pPr>
              <w:pStyle w:val="Puce1"/>
            </w:pPr>
            <w:r>
              <w:t xml:space="preserve"> toutes sujétions pour la réalisation de l’opération.</w:t>
            </w:r>
          </w:p>
          <w:p w14:paraId="47D17ED2" w14:textId="77777777" w:rsidR="000A1E24" w:rsidRPr="00CA5061" w:rsidRDefault="000A1E24" w:rsidP="000A1E24">
            <w:pPr>
              <w:pStyle w:val="Corpsdetexte"/>
            </w:pPr>
          </w:p>
          <w:p w14:paraId="78F83C3C" w14:textId="2B86DCFA" w:rsidR="00CA5061" w:rsidRPr="00CA5061" w:rsidRDefault="00CA5061" w:rsidP="00CA5061">
            <w:pPr>
              <w:pStyle w:val="Corpsdetexte"/>
              <w:rPr>
                <w:b/>
                <w:bCs/>
              </w:rPr>
            </w:pPr>
            <w:r w:rsidRPr="00CA5061">
              <w:rPr>
                <w:b/>
                <w:bCs/>
              </w:rPr>
              <w:t xml:space="preserve">Le </w:t>
            </w:r>
            <w:r w:rsidR="000A1E24">
              <w:rPr>
                <w:b/>
                <w:bCs/>
              </w:rPr>
              <w:t>mètre cube :</w:t>
            </w:r>
          </w:p>
          <w:p w14:paraId="69F8D1DE" w14:textId="662BD4A3" w:rsidR="00CA5061" w:rsidRPr="00C00EB2" w:rsidRDefault="00CA5061" w:rsidP="00CA5061">
            <w:pPr>
              <w:pStyle w:val="Corpsdetexte"/>
            </w:pPr>
            <w:r w:rsidRPr="00CA5061">
              <w:t>PRIX H.T. EN TOUTES LETTRES :</w:t>
            </w:r>
          </w:p>
        </w:tc>
        <w:tc>
          <w:tcPr>
            <w:tcW w:w="664" w:type="pct"/>
            <w:tcBorders>
              <w:top w:val="nil"/>
              <w:left w:val="single" w:sz="4" w:space="0" w:color="auto"/>
              <w:bottom w:val="nil"/>
              <w:right w:val="single" w:sz="4" w:space="0" w:color="auto"/>
            </w:tcBorders>
            <w:shd w:val="clear" w:color="000000" w:fill="FFFFFF"/>
          </w:tcPr>
          <w:p w14:paraId="4F7D3DF4" w14:textId="77777777" w:rsidR="00CA5061" w:rsidRPr="00C00EB2" w:rsidRDefault="00CA5061" w:rsidP="00C00EB2">
            <w:pPr>
              <w:spacing w:after="0" w:line="240" w:lineRule="auto"/>
              <w:rPr>
                <w:rFonts w:ascii="Arial Narrow" w:eastAsia="Times New Roman" w:hAnsi="Arial Narrow" w:cs="Calibri"/>
                <w:sz w:val="22"/>
                <w:lang w:eastAsia="fr-FR"/>
              </w:rPr>
            </w:pPr>
          </w:p>
        </w:tc>
      </w:tr>
      <w:tr w:rsidR="0016382A" w:rsidRPr="00C00EB2" w14:paraId="0435C800" w14:textId="77777777" w:rsidTr="0016382A">
        <w:trPr>
          <w:gridBefore w:val="1"/>
          <w:wBefore w:w="5" w:type="pct"/>
          <w:trHeight w:val="300"/>
        </w:trPr>
        <w:tc>
          <w:tcPr>
            <w:tcW w:w="4331" w:type="pct"/>
            <w:gridSpan w:val="2"/>
            <w:tcBorders>
              <w:top w:val="nil"/>
              <w:left w:val="single" w:sz="4" w:space="0" w:color="auto"/>
              <w:bottom w:val="nil"/>
              <w:right w:val="single" w:sz="4" w:space="0" w:color="auto"/>
            </w:tcBorders>
            <w:shd w:val="clear" w:color="000000" w:fill="FFFFFF"/>
            <w:noWrap/>
            <w:vAlign w:val="center"/>
          </w:tcPr>
          <w:p w14:paraId="60707D75" w14:textId="7911EB78" w:rsidR="0016382A" w:rsidRPr="000A1E24" w:rsidRDefault="0016382A" w:rsidP="00F90505">
            <w:pPr>
              <w:pStyle w:val="Titre2"/>
            </w:pPr>
            <w:bookmarkStart w:id="33" w:name="_Toc189580389"/>
            <w:r>
              <w:t>Plus-value au prix n°501 pour usage de BRH</w:t>
            </w:r>
            <w:r w:rsidR="0021425E">
              <w:t xml:space="preserve"> (ou moyen équivalent)</w:t>
            </w:r>
            <w:bookmarkEnd w:id="33"/>
          </w:p>
        </w:tc>
        <w:tc>
          <w:tcPr>
            <w:tcW w:w="664" w:type="pct"/>
            <w:tcBorders>
              <w:top w:val="nil"/>
              <w:left w:val="single" w:sz="4" w:space="0" w:color="auto"/>
              <w:bottom w:val="nil"/>
              <w:right w:val="single" w:sz="4" w:space="0" w:color="auto"/>
            </w:tcBorders>
            <w:shd w:val="clear" w:color="000000" w:fill="FFFFFF"/>
          </w:tcPr>
          <w:p w14:paraId="5689EC29" w14:textId="77777777" w:rsidR="0016382A" w:rsidRPr="00C00EB2" w:rsidRDefault="0016382A" w:rsidP="00C00EB2">
            <w:pPr>
              <w:spacing w:after="0" w:line="240" w:lineRule="auto"/>
              <w:rPr>
                <w:rFonts w:ascii="Arial Narrow" w:eastAsia="Times New Roman" w:hAnsi="Arial Narrow" w:cs="Calibri"/>
                <w:sz w:val="22"/>
                <w:u w:val="single"/>
                <w:lang w:eastAsia="fr-FR"/>
              </w:rPr>
            </w:pPr>
          </w:p>
        </w:tc>
      </w:tr>
      <w:tr w:rsidR="0016382A" w:rsidRPr="00C00EB2" w14:paraId="0003AE3C" w14:textId="77777777" w:rsidTr="0016382A">
        <w:trPr>
          <w:gridBefore w:val="1"/>
          <w:wBefore w:w="5" w:type="pct"/>
          <w:trHeight w:val="300"/>
        </w:trPr>
        <w:tc>
          <w:tcPr>
            <w:tcW w:w="4331" w:type="pct"/>
            <w:gridSpan w:val="2"/>
            <w:tcBorders>
              <w:top w:val="nil"/>
              <w:left w:val="single" w:sz="4" w:space="0" w:color="auto"/>
              <w:bottom w:val="nil"/>
              <w:right w:val="single" w:sz="4" w:space="0" w:color="auto"/>
            </w:tcBorders>
            <w:shd w:val="clear" w:color="000000" w:fill="FFFFFF"/>
            <w:noWrap/>
            <w:vAlign w:val="center"/>
          </w:tcPr>
          <w:p w14:paraId="672B4F54" w14:textId="130B1AAD" w:rsidR="0016382A" w:rsidRDefault="0016382A" w:rsidP="0016382A">
            <w:pPr>
              <w:pStyle w:val="Corpsdetexte"/>
            </w:pPr>
            <w:r>
              <w:t xml:space="preserve">Ce prix rémunère au mètre cube la plus-value au prix n°501 pour l’usage d’un brise-roche hydraulique ou autre moyen </w:t>
            </w:r>
            <w:r w:rsidR="0021425E">
              <w:t>équivalent</w:t>
            </w:r>
            <w:r>
              <w:t xml:space="preserve"> pour la réalisation des opérations de déblais et décaissement dans le cadre de la réalisation des opérations de terrassement.</w:t>
            </w:r>
          </w:p>
          <w:p w14:paraId="44446576" w14:textId="77777777" w:rsidR="0016382A" w:rsidRDefault="0016382A" w:rsidP="0016382A">
            <w:pPr>
              <w:pStyle w:val="Corpsdetexte"/>
            </w:pPr>
          </w:p>
          <w:p w14:paraId="199C3315" w14:textId="672CFF20" w:rsidR="0016382A" w:rsidRDefault="0016382A" w:rsidP="0016382A">
            <w:pPr>
              <w:pStyle w:val="Corpsdetexte"/>
            </w:pPr>
            <w:r>
              <w:t>Cela comprend notamment :</w:t>
            </w:r>
          </w:p>
          <w:p w14:paraId="18606DE5" w14:textId="54805959" w:rsidR="0016382A" w:rsidRDefault="0016382A" w:rsidP="0016382A">
            <w:pPr>
              <w:pStyle w:val="Puce1"/>
            </w:pPr>
            <w:r>
              <w:t xml:space="preserve"> </w:t>
            </w:r>
            <w:r w:rsidR="0021425E">
              <w:t>L’amenée et repli du matériel nécessaire aux opérations de déroctage des sols en place</w:t>
            </w:r>
            <w:r>
              <w:t>,</w:t>
            </w:r>
          </w:p>
          <w:p w14:paraId="4664A5AF" w14:textId="53D0EF5D" w:rsidR="0016382A" w:rsidRDefault="0016382A" w:rsidP="0016382A">
            <w:pPr>
              <w:pStyle w:val="Puce1"/>
            </w:pPr>
            <w:r>
              <w:t xml:space="preserve"> </w:t>
            </w:r>
            <w:r w:rsidR="0021425E">
              <w:t>Le surcout lié à l’utilisation d’un matériel spécifique pour la réalisation des déblais</w:t>
            </w:r>
            <w:r>
              <w:t xml:space="preserve">, </w:t>
            </w:r>
          </w:p>
          <w:p w14:paraId="1E350CF5" w14:textId="79EC94F9" w:rsidR="0016382A" w:rsidRDefault="0016382A" w:rsidP="0016382A">
            <w:pPr>
              <w:pStyle w:val="Puce1"/>
            </w:pPr>
            <w:r>
              <w:t xml:space="preserve"> </w:t>
            </w:r>
            <w:r w:rsidR="0021425E">
              <w:t>Toute adaptation du matériel nécessaire pour la bonne réalisation des travaux</w:t>
            </w:r>
            <w:r>
              <w:t>,</w:t>
            </w:r>
          </w:p>
          <w:p w14:paraId="2A286DA3" w14:textId="4548148C" w:rsidR="0016382A" w:rsidRDefault="0016382A" w:rsidP="0021425E">
            <w:pPr>
              <w:pStyle w:val="Puce1"/>
            </w:pPr>
            <w:r>
              <w:t xml:space="preserve"> </w:t>
            </w:r>
            <w:r w:rsidR="0021425E">
              <w:t>Toutes sujétions pour l’adaptation aux contraintes de site</w:t>
            </w:r>
            <w:r>
              <w:t>,</w:t>
            </w:r>
          </w:p>
          <w:p w14:paraId="43A64ADE" w14:textId="1C511709" w:rsidR="0016382A" w:rsidRDefault="0016382A" w:rsidP="0021425E">
            <w:pPr>
              <w:pStyle w:val="Corpsdetexte"/>
              <w:ind w:left="921"/>
            </w:pPr>
          </w:p>
          <w:p w14:paraId="79CBE34E" w14:textId="6C9EE1B8" w:rsidR="0021425E" w:rsidRDefault="0021425E" w:rsidP="0016382A">
            <w:pPr>
              <w:pStyle w:val="Corpsdetexte"/>
            </w:pPr>
            <w:r>
              <w:t>Le déblai des matériaux, la préparation du fond de fouille et les opérations assimilées sont rémunérées au sein du prix n°501.</w:t>
            </w:r>
          </w:p>
          <w:p w14:paraId="5A06C27C" w14:textId="4F09BC84" w:rsidR="0021425E" w:rsidRDefault="0021425E" w:rsidP="0016382A">
            <w:pPr>
              <w:pStyle w:val="Corpsdetexte"/>
            </w:pPr>
            <w:r>
              <w:t>Les volumes sont évalués par un relevé topographique avant usage du BRH et après usage du BRH. Les relevés seront transmis à la maîtrise d’œuvre pour validation.</w:t>
            </w:r>
          </w:p>
          <w:p w14:paraId="7E78D643" w14:textId="77777777" w:rsidR="0021425E" w:rsidRDefault="0021425E" w:rsidP="0016382A">
            <w:pPr>
              <w:pStyle w:val="Corpsdetexte"/>
            </w:pPr>
          </w:p>
          <w:p w14:paraId="3FEBDD66" w14:textId="77777777" w:rsidR="0021425E" w:rsidRPr="00CA5061" w:rsidRDefault="0021425E" w:rsidP="0021425E">
            <w:pPr>
              <w:pStyle w:val="Corpsdetexte"/>
              <w:rPr>
                <w:b/>
                <w:bCs/>
              </w:rPr>
            </w:pPr>
            <w:r w:rsidRPr="00CA5061">
              <w:rPr>
                <w:b/>
                <w:bCs/>
              </w:rPr>
              <w:t xml:space="preserve">Le </w:t>
            </w:r>
            <w:r>
              <w:rPr>
                <w:b/>
                <w:bCs/>
              </w:rPr>
              <w:t>mètre cube :</w:t>
            </w:r>
          </w:p>
          <w:p w14:paraId="464DD373" w14:textId="2308A5F9" w:rsidR="0016382A" w:rsidRPr="000A1E24" w:rsidRDefault="0021425E" w:rsidP="0021425E">
            <w:pPr>
              <w:pStyle w:val="Corpsdetexte"/>
            </w:pPr>
            <w:r w:rsidRPr="00CA5061">
              <w:t>PRIX H.T. EN TOUTES LETTRES :</w:t>
            </w:r>
          </w:p>
        </w:tc>
        <w:tc>
          <w:tcPr>
            <w:tcW w:w="664" w:type="pct"/>
            <w:tcBorders>
              <w:top w:val="nil"/>
              <w:left w:val="single" w:sz="4" w:space="0" w:color="auto"/>
              <w:bottom w:val="nil"/>
              <w:right w:val="single" w:sz="4" w:space="0" w:color="auto"/>
            </w:tcBorders>
            <w:shd w:val="clear" w:color="000000" w:fill="FFFFFF"/>
          </w:tcPr>
          <w:p w14:paraId="32B5B594" w14:textId="77777777" w:rsidR="0016382A" w:rsidRPr="00C00EB2" w:rsidRDefault="0016382A" w:rsidP="00C00EB2">
            <w:pPr>
              <w:spacing w:after="0" w:line="240" w:lineRule="auto"/>
              <w:rPr>
                <w:rFonts w:ascii="Arial Narrow" w:eastAsia="Times New Roman" w:hAnsi="Arial Narrow" w:cs="Calibri"/>
                <w:sz w:val="22"/>
                <w:u w:val="single"/>
                <w:lang w:eastAsia="fr-FR"/>
              </w:rPr>
            </w:pPr>
          </w:p>
        </w:tc>
      </w:tr>
      <w:tr w:rsidR="003067F5" w:rsidRPr="00C00EB2" w14:paraId="704B7DAE" w14:textId="77777777" w:rsidTr="00586D9F">
        <w:trPr>
          <w:gridBefore w:val="1"/>
          <w:wBefore w:w="5" w:type="pct"/>
          <w:trHeight w:val="300"/>
        </w:trPr>
        <w:tc>
          <w:tcPr>
            <w:tcW w:w="4331" w:type="pct"/>
            <w:gridSpan w:val="2"/>
            <w:tcBorders>
              <w:top w:val="nil"/>
              <w:left w:val="single" w:sz="4" w:space="0" w:color="auto"/>
              <w:right w:val="single" w:sz="4" w:space="0" w:color="auto"/>
            </w:tcBorders>
            <w:shd w:val="clear" w:color="000000" w:fill="FFFFFF"/>
            <w:noWrap/>
            <w:vAlign w:val="center"/>
          </w:tcPr>
          <w:p w14:paraId="3CE762C1" w14:textId="28971534" w:rsidR="003067F5" w:rsidRPr="000A1E24" w:rsidRDefault="003067F5" w:rsidP="00F90505">
            <w:pPr>
              <w:pStyle w:val="Titre2"/>
            </w:pPr>
            <w:bookmarkStart w:id="34" w:name="_Toc189580390"/>
            <w:r w:rsidRPr="003067F5">
              <w:t>Fourniture et mise en œuvre de GNT 0/80</w:t>
            </w:r>
            <w:bookmarkEnd w:id="34"/>
          </w:p>
        </w:tc>
        <w:tc>
          <w:tcPr>
            <w:tcW w:w="664" w:type="pct"/>
            <w:tcBorders>
              <w:top w:val="nil"/>
              <w:left w:val="single" w:sz="4" w:space="0" w:color="auto"/>
              <w:right w:val="single" w:sz="4" w:space="0" w:color="auto"/>
            </w:tcBorders>
            <w:shd w:val="clear" w:color="000000" w:fill="FFFFFF"/>
          </w:tcPr>
          <w:p w14:paraId="13C46460" w14:textId="77777777" w:rsidR="003067F5" w:rsidRPr="00C00EB2" w:rsidRDefault="003067F5" w:rsidP="00C00EB2">
            <w:pPr>
              <w:spacing w:after="0" w:line="240" w:lineRule="auto"/>
              <w:rPr>
                <w:rFonts w:ascii="Arial Narrow" w:eastAsia="Times New Roman" w:hAnsi="Arial Narrow" w:cs="Calibri"/>
                <w:sz w:val="22"/>
                <w:u w:val="single"/>
                <w:lang w:eastAsia="fr-FR"/>
              </w:rPr>
            </w:pPr>
          </w:p>
        </w:tc>
      </w:tr>
      <w:tr w:rsidR="003067F5" w:rsidRPr="00C00EB2" w14:paraId="041FC5ED" w14:textId="77777777" w:rsidTr="00586D9F">
        <w:trPr>
          <w:gridBefore w:val="1"/>
          <w:wBefore w:w="5" w:type="pct"/>
          <w:trHeight w:val="300"/>
        </w:trPr>
        <w:tc>
          <w:tcPr>
            <w:tcW w:w="4331" w:type="pct"/>
            <w:gridSpan w:val="2"/>
            <w:tcBorders>
              <w:top w:val="nil"/>
              <w:left w:val="single" w:sz="4" w:space="0" w:color="auto"/>
              <w:bottom w:val="single" w:sz="4" w:space="0" w:color="auto"/>
              <w:right w:val="single" w:sz="4" w:space="0" w:color="auto"/>
            </w:tcBorders>
            <w:shd w:val="clear" w:color="000000" w:fill="FFFFFF"/>
            <w:noWrap/>
            <w:vAlign w:val="center"/>
          </w:tcPr>
          <w:p w14:paraId="6A36C280" w14:textId="14547B09" w:rsidR="003067F5" w:rsidRDefault="003067F5" w:rsidP="003067F5">
            <w:pPr>
              <w:pStyle w:val="Corpsdetexte"/>
            </w:pPr>
            <w:r>
              <w:t xml:space="preserve">Ce prix rémunère, au mètre cube, la fourniture, le transport et la mise en œuvre en plusieurs couches, conformément au CCTP, de grave non traité (GNT) 0/80 </w:t>
            </w:r>
            <w:proofErr w:type="spellStart"/>
            <w:r>
              <w:t>mm.</w:t>
            </w:r>
            <w:proofErr w:type="spellEnd"/>
          </w:p>
          <w:p w14:paraId="51D09F1C" w14:textId="77777777" w:rsidR="003067F5" w:rsidRDefault="003067F5" w:rsidP="003067F5">
            <w:pPr>
              <w:pStyle w:val="Corpsdetexte"/>
            </w:pPr>
            <w:r>
              <w:t>Ce prix comprend notamment :</w:t>
            </w:r>
          </w:p>
          <w:p w14:paraId="4B74E39E" w14:textId="77777777" w:rsidR="003067F5" w:rsidRDefault="003067F5" w:rsidP="003067F5">
            <w:pPr>
              <w:pStyle w:val="Corpsdetexte"/>
            </w:pPr>
            <w:r>
              <w:t>▪ la fourniture des matériaux,</w:t>
            </w:r>
          </w:p>
          <w:p w14:paraId="5E4CF432" w14:textId="77777777" w:rsidR="003067F5" w:rsidRDefault="003067F5" w:rsidP="003067F5">
            <w:pPr>
              <w:pStyle w:val="Corpsdetexte"/>
            </w:pPr>
            <w:r>
              <w:t>▪ le chargement,</w:t>
            </w:r>
          </w:p>
          <w:p w14:paraId="49410D29" w14:textId="77777777" w:rsidR="003067F5" w:rsidRDefault="003067F5" w:rsidP="003067F5">
            <w:pPr>
              <w:pStyle w:val="Corpsdetexte"/>
            </w:pPr>
            <w:r>
              <w:t>▪ le transport sur les lieux de répandage,</w:t>
            </w:r>
          </w:p>
          <w:p w14:paraId="5FA2C66B" w14:textId="77777777" w:rsidR="003067F5" w:rsidRDefault="003067F5" w:rsidP="003067F5">
            <w:pPr>
              <w:pStyle w:val="Corpsdetexte"/>
            </w:pPr>
            <w:r>
              <w:t>▪ le répandage et la mise en œuvre mécanique et manuelle,</w:t>
            </w:r>
          </w:p>
          <w:p w14:paraId="02A2DFA0" w14:textId="77777777" w:rsidR="003067F5" w:rsidRDefault="003067F5" w:rsidP="003067F5">
            <w:pPr>
              <w:pStyle w:val="Corpsdetexte"/>
            </w:pPr>
            <w:r>
              <w:t>▪ toutes les sujétions de compactage, d’arrosage éventuel et de réglage des formes,</w:t>
            </w:r>
          </w:p>
          <w:p w14:paraId="3D69AE0E" w14:textId="77777777" w:rsidR="003067F5" w:rsidRDefault="003067F5" w:rsidP="003067F5">
            <w:pPr>
              <w:pStyle w:val="Corpsdetexte"/>
            </w:pPr>
            <w:r>
              <w:t>▪ le réglage final,</w:t>
            </w:r>
          </w:p>
          <w:p w14:paraId="1A471A05" w14:textId="77777777" w:rsidR="003067F5" w:rsidRDefault="003067F5" w:rsidP="003067F5">
            <w:pPr>
              <w:pStyle w:val="Corpsdetexte"/>
            </w:pPr>
            <w:r>
              <w:t>▪ la mise en œuvre d’une couche de réglage</w:t>
            </w:r>
          </w:p>
          <w:p w14:paraId="34BDEE82" w14:textId="77777777" w:rsidR="003067F5" w:rsidRDefault="003067F5" w:rsidP="003067F5">
            <w:pPr>
              <w:pStyle w:val="Corpsdetexte"/>
            </w:pPr>
            <w:r>
              <w:t>Le cube sera calculé non foisonné à partir des profils levés contradictoirement avant et après mise en œuvre.</w:t>
            </w:r>
          </w:p>
          <w:p w14:paraId="386AC59A" w14:textId="77777777" w:rsidR="003067F5" w:rsidRDefault="003067F5" w:rsidP="003067F5">
            <w:pPr>
              <w:pStyle w:val="Corpsdetexte"/>
            </w:pPr>
          </w:p>
          <w:p w14:paraId="037D6CFD" w14:textId="77777777" w:rsidR="003067F5" w:rsidRDefault="003067F5" w:rsidP="003067F5">
            <w:pPr>
              <w:pStyle w:val="Corpsdetexte"/>
            </w:pPr>
            <w:r>
              <w:t>Le prix comprend également l’ensemble des essais et contrôles de la couche, conformément aux prescriptions du CCTP.</w:t>
            </w:r>
          </w:p>
          <w:p w14:paraId="204BBFE8" w14:textId="77777777" w:rsidR="003067F5" w:rsidRDefault="003067F5" w:rsidP="003067F5">
            <w:pPr>
              <w:pStyle w:val="Corpsdetexte"/>
            </w:pPr>
          </w:p>
          <w:p w14:paraId="45C34E6E" w14:textId="77777777" w:rsidR="003067F5" w:rsidRPr="003067F5" w:rsidRDefault="003067F5" w:rsidP="003067F5">
            <w:pPr>
              <w:pStyle w:val="Corpsdetexte"/>
              <w:rPr>
                <w:b/>
                <w:bCs/>
              </w:rPr>
            </w:pPr>
            <w:r w:rsidRPr="003067F5">
              <w:rPr>
                <w:b/>
                <w:bCs/>
              </w:rPr>
              <w:t>Le mètre cube :</w:t>
            </w:r>
          </w:p>
          <w:p w14:paraId="2486EF73" w14:textId="2B479FF7" w:rsidR="003067F5" w:rsidRPr="000A1E24" w:rsidRDefault="003067F5" w:rsidP="003067F5">
            <w:pPr>
              <w:pStyle w:val="Corpsdetexte"/>
            </w:pPr>
            <w:r>
              <w:t>PRIX H.T. EN TOUTES LETTRES :</w:t>
            </w:r>
          </w:p>
        </w:tc>
        <w:tc>
          <w:tcPr>
            <w:tcW w:w="664" w:type="pct"/>
            <w:tcBorders>
              <w:top w:val="nil"/>
              <w:left w:val="single" w:sz="4" w:space="0" w:color="auto"/>
              <w:bottom w:val="single" w:sz="4" w:space="0" w:color="auto"/>
              <w:right w:val="single" w:sz="4" w:space="0" w:color="auto"/>
            </w:tcBorders>
            <w:shd w:val="clear" w:color="000000" w:fill="FFFFFF"/>
          </w:tcPr>
          <w:p w14:paraId="679CC433" w14:textId="77777777" w:rsidR="003067F5" w:rsidRPr="00C00EB2" w:rsidRDefault="003067F5" w:rsidP="00C00EB2">
            <w:pPr>
              <w:spacing w:after="0" w:line="240" w:lineRule="auto"/>
              <w:rPr>
                <w:rFonts w:ascii="Arial Narrow" w:eastAsia="Times New Roman" w:hAnsi="Arial Narrow" w:cs="Calibri"/>
                <w:sz w:val="22"/>
                <w:u w:val="single"/>
                <w:lang w:eastAsia="fr-FR"/>
              </w:rPr>
            </w:pPr>
          </w:p>
        </w:tc>
      </w:tr>
    </w:tbl>
    <w:p w14:paraId="750ED60D" w14:textId="77777777" w:rsidR="00586D9F" w:rsidRDefault="00586D9F"/>
    <w:tbl>
      <w:tblPr>
        <w:tblW w:w="5006" w:type="pct"/>
        <w:tblInd w:w="-10" w:type="dxa"/>
        <w:tblLayout w:type="fixed"/>
        <w:tblCellMar>
          <w:left w:w="70" w:type="dxa"/>
          <w:right w:w="70" w:type="dxa"/>
        </w:tblCellMar>
        <w:tblLook w:val="04A0" w:firstRow="1" w:lastRow="0" w:firstColumn="1" w:lastColumn="0" w:noHBand="0" w:noVBand="1"/>
      </w:tblPr>
      <w:tblGrid>
        <w:gridCol w:w="10"/>
        <w:gridCol w:w="840"/>
        <w:gridCol w:w="8229"/>
        <w:gridCol w:w="1390"/>
      </w:tblGrid>
      <w:tr w:rsidR="00586D9F" w:rsidRPr="00A918FD" w14:paraId="6FC57B9A" w14:textId="77777777" w:rsidTr="00586D9F">
        <w:trPr>
          <w:trHeight w:val="559"/>
        </w:trPr>
        <w:tc>
          <w:tcPr>
            <w:tcW w:w="406" w:type="pct"/>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CEBE257" w14:textId="77777777" w:rsidR="00586D9F" w:rsidRPr="00A918FD" w:rsidRDefault="00586D9F" w:rsidP="00F95FA7">
            <w:pPr>
              <w:rPr>
                <w:rFonts w:ascii="Arial Narrow" w:hAnsi="Arial Narrow"/>
                <w:sz w:val="18"/>
                <w:szCs w:val="18"/>
              </w:rPr>
            </w:pPr>
            <w:r>
              <w:lastRenderedPageBreak/>
              <w:br w:type="page"/>
            </w:r>
            <w:r w:rsidRPr="00A918FD">
              <w:rPr>
                <w:rFonts w:ascii="Arial Narrow" w:hAnsi="Arial Narrow"/>
                <w:sz w:val="18"/>
                <w:szCs w:val="18"/>
              </w:rPr>
              <w:t>NUMERO</w:t>
            </w:r>
          </w:p>
        </w:tc>
        <w:tc>
          <w:tcPr>
            <w:tcW w:w="3930" w:type="pct"/>
            <w:tcBorders>
              <w:top w:val="single" w:sz="4" w:space="0" w:color="auto"/>
              <w:left w:val="nil"/>
              <w:bottom w:val="single" w:sz="4" w:space="0" w:color="auto"/>
              <w:right w:val="single" w:sz="4" w:space="0" w:color="auto"/>
            </w:tcBorders>
            <w:shd w:val="clear" w:color="auto" w:fill="auto"/>
            <w:noWrap/>
            <w:vAlign w:val="center"/>
            <w:hideMark/>
          </w:tcPr>
          <w:p w14:paraId="00570C49" w14:textId="77777777" w:rsidR="00586D9F" w:rsidRPr="00A918FD" w:rsidRDefault="00586D9F" w:rsidP="00F95FA7">
            <w:pPr>
              <w:jc w:val="center"/>
              <w:rPr>
                <w:b/>
                <w:bCs/>
              </w:rPr>
            </w:pPr>
            <w:r w:rsidRPr="00A918FD">
              <w:rPr>
                <w:rFonts w:ascii="Arial Narrow" w:hAnsi="Arial Narrow"/>
                <w:b/>
                <w:bCs/>
                <w:sz w:val="18"/>
                <w:szCs w:val="18"/>
              </w:rPr>
              <w:t>DEFINITION DES PRIX ET PRIX HORS TAXES EN EUROS EXPRIMES EN TOUTES LETTRES</w:t>
            </w:r>
          </w:p>
        </w:tc>
        <w:tc>
          <w:tcPr>
            <w:tcW w:w="664" w:type="pct"/>
            <w:tcBorders>
              <w:top w:val="single" w:sz="4" w:space="0" w:color="auto"/>
              <w:left w:val="nil"/>
              <w:bottom w:val="single" w:sz="4" w:space="0" w:color="auto"/>
              <w:right w:val="single" w:sz="4" w:space="0" w:color="auto"/>
            </w:tcBorders>
            <w:shd w:val="clear" w:color="auto" w:fill="auto"/>
            <w:vAlign w:val="center"/>
            <w:hideMark/>
          </w:tcPr>
          <w:p w14:paraId="267EF68E" w14:textId="77777777" w:rsidR="00586D9F" w:rsidRPr="00A918FD" w:rsidRDefault="00586D9F" w:rsidP="00F95FA7">
            <w:r w:rsidRPr="00A918FD">
              <w:rPr>
                <w:rFonts w:ascii="Arial Narrow" w:hAnsi="Arial Narrow"/>
                <w:sz w:val="18"/>
                <w:szCs w:val="18"/>
              </w:rPr>
              <w:t>Prix unitaire € HT en chiffres à 2 décimales</w:t>
            </w:r>
          </w:p>
        </w:tc>
      </w:tr>
      <w:tr w:rsidR="0016382A" w:rsidRPr="00C00EB2" w14:paraId="2DA59990" w14:textId="70BBE873" w:rsidTr="00586D9F">
        <w:trPr>
          <w:gridBefore w:val="1"/>
          <w:wBefore w:w="5" w:type="pct"/>
          <w:trHeight w:val="300"/>
        </w:trPr>
        <w:tc>
          <w:tcPr>
            <w:tcW w:w="4331" w:type="pct"/>
            <w:gridSpan w:val="2"/>
            <w:tcBorders>
              <w:top w:val="nil"/>
              <w:left w:val="single" w:sz="4" w:space="0" w:color="auto"/>
              <w:right w:val="single" w:sz="4" w:space="0" w:color="auto"/>
            </w:tcBorders>
            <w:shd w:val="clear" w:color="000000" w:fill="FFFFFF"/>
            <w:noWrap/>
            <w:vAlign w:val="center"/>
            <w:hideMark/>
          </w:tcPr>
          <w:p w14:paraId="1C8822A3" w14:textId="2512704F" w:rsidR="00CA5061" w:rsidRPr="00C00EB2" w:rsidRDefault="000A1E24" w:rsidP="00F90505">
            <w:pPr>
              <w:pStyle w:val="Titre2"/>
            </w:pPr>
            <w:bookmarkStart w:id="35" w:name="_Toc189580391"/>
            <w:r w:rsidRPr="000A1E24">
              <w:t>Enrochements appareillés 20/40/80 kg pour radier de la rampe (fourniture et mise en œuvre)</w:t>
            </w:r>
            <w:bookmarkEnd w:id="35"/>
          </w:p>
        </w:tc>
        <w:tc>
          <w:tcPr>
            <w:tcW w:w="664" w:type="pct"/>
            <w:tcBorders>
              <w:top w:val="nil"/>
              <w:left w:val="single" w:sz="4" w:space="0" w:color="auto"/>
              <w:right w:val="single" w:sz="4" w:space="0" w:color="auto"/>
            </w:tcBorders>
            <w:shd w:val="clear" w:color="000000" w:fill="FFFFFF"/>
          </w:tcPr>
          <w:p w14:paraId="73D1821B" w14:textId="77777777" w:rsidR="00CA5061" w:rsidRPr="00C00EB2" w:rsidRDefault="00CA5061" w:rsidP="00C00EB2">
            <w:pPr>
              <w:spacing w:after="0" w:line="240" w:lineRule="auto"/>
              <w:rPr>
                <w:rFonts w:ascii="Arial Narrow" w:eastAsia="Times New Roman" w:hAnsi="Arial Narrow" w:cs="Calibri"/>
                <w:sz w:val="22"/>
                <w:u w:val="single"/>
                <w:lang w:eastAsia="fr-FR"/>
              </w:rPr>
            </w:pPr>
          </w:p>
        </w:tc>
      </w:tr>
      <w:tr w:rsidR="0016382A" w:rsidRPr="00C00EB2" w14:paraId="50B7F9CD" w14:textId="5E5DC615" w:rsidTr="00586D9F">
        <w:trPr>
          <w:gridBefore w:val="1"/>
          <w:wBefore w:w="5" w:type="pct"/>
          <w:trHeight w:val="2585"/>
        </w:trPr>
        <w:tc>
          <w:tcPr>
            <w:tcW w:w="4331" w:type="pct"/>
            <w:gridSpan w:val="2"/>
            <w:tcBorders>
              <w:top w:val="nil"/>
              <w:left w:val="single" w:sz="4" w:space="0" w:color="auto"/>
              <w:bottom w:val="single" w:sz="4" w:space="0" w:color="auto"/>
              <w:right w:val="single" w:sz="4" w:space="0" w:color="auto"/>
            </w:tcBorders>
            <w:shd w:val="clear" w:color="000000" w:fill="FFFFFF"/>
            <w:vAlign w:val="center"/>
          </w:tcPr>
          <w:p w14:paraId="24467AEB" w14:textId="2F523A5F" w:rsidR="000A1E24" w:rsidRDefault="000A1E24" w:rsidP="000A1E24">
            <w:pPr>
              <w:pStyle w:val="Corpsdetexte"/>
            </w:pPr>
            <w:r>
              <w:t xml:space="preserve">Ce prix rémunère au mètre cube d’enrochements appareillés, la mise en place des enrochements de </w:t>
            </w:r>
            <w:proofErr w:type="spellStart"/>
            <w:r>
              <w:t>blocométrie</w:t>
            </w:r>
            <w:proofErr w:type="spellEnd"/>
            <w:r>
              <w:t xml:space="preserve"> 20/40/80 kg.</w:t>
            </w:r>
          </w:p>
          <w:p w14:paraId="3EE6580C" w14:textId="77777777" w:rsidR="000A1E24" w:rsidRDefault="000A1E24" w:rsidP="000A1E24">
            <w:pPr>
              <w:pStyle w:val="Corpsdetexte"/>
            </w:pPr>
            <w:r>
              <w:t xml:space="preserve">Ce prix comprend toute sujétion de fourniture, transport, mise en œuvre conformément aux prescriptions du CCTP et les éventuels frais de recherche de carrières et d’essais contrôle qualité. </w:t>
            </w:r>
          </w:p>
          <w:p w14:paraId="25CC938F" w14:textId="77777777" w:rsidR="000A1E24" w:rsidRDefault="000A1E24" w:rsidP="000A1E24">
            <w:pPr>
              <w:pStyle w:val="Corpsdetexte"/>
            </w:pPr>
            <w:r>
              <w:t xml:space="preserve">Il comprend également la reprise au grappin ou tout autre moyen approuvé par le Maître d’œuvre pour le chargement et la mise en place des enrochements. Le volume à prendre en compte pour la rémunération est défini par l’application des côtes, plans et coupes donnés dans le projet. </w:t>
            </w:r>
          </w:p>
          <w:p w14:paraId="00DD3C96" w14:textId="3445AE91" w:rsidR="00F90505" w:rsidRDefault="000A1E24" w:rsidP="000A1E24">
            <w:pPr>
              <w:pStyle w:val="Corpsdetexte"/>
            </w:pPr>
            <w:r>
              <w:t>Le prix inclut donc la vérification de l'altimétrie finale de chaque ouvrage.</w:t>
            </w:r>
          </w:p>
          <w:p w14:paraId="285A6AEE" w14:textId="77777777" w:rsidR="003C6963" w:rsidRPr="00F90505" w:rsidRDefault="003C6963" w:rsidP="000A1E24">
            <w:pPr>
              <w:pStyle w:val="Corpsdetexte"/>
            </w:pPr>
          </w:p>
          <w:p w14:paraId="42E7E47A" w14:textId="755255E4" w:rsidR="00F90505" w:rsidRPr="00F90505" w:rsidRDefault="00F90505" w:rsidP="00F90505">
            <w:pPr>
              <w:pStyle w:val="Corpsdetexte"/>
              <w:rPr>
                <w:b/>
                <w:bCs/>
              </w:rPr>
            </w:pPr>
            <w:r w:rsidRPr="00F90505">
              <w:rPr>
                <w:b/>
                <w:bCs/>
              </w:rPr>
              <w:t xml:space="preserve">Le mètre </w:t>
            </w:r>
            <w:r w:rsidR="003C6963">
              <w:rPr>
                <w:b/>
                <w:bCs/>
              </w:rPr>
              <w:t>cube</w:t>
            </w:r>
            <w:r w:rsidR="004771C6">
              <w:rPr>
                <w:b/>
                <w:bCs/>
              </w:rPr>
              <w:t> :</w:t>
            </w:r>
          </w:p>
          <w:p w14:paraId="4500F4B1" w14:textId="5534F662" w:rsidR="00CA5061" w:rsidRPr="00C00EB2" w:rsidRDefault="00F90505" w:rsidP="00F90505">
            <w:pPr>
              <w:pStyle w:val="Corpsdetexte"/>
            </w:pPr>
            <w:r w:rsidRPr="00F90505">
              <w:t>PRIX H.T. EN TOUTES LETTRES :</w:t>
            </w:r>
          </w:p>
        </w:tc>
        <w:tc>
          <w:tcPr>
            <w:tcW w:w="664" w:type="pct"/>
            <w:tcBorders>
              <w:top w:val="nil"/>
              <w:left w:val="single" w:sz="4" w:space="0" w:color="auto"/>
              <w:bottom w:val="single" w:sz="4" w:space="0" w:color="auto"/>
              <w:right w:val="single" w:sz="4" w:space="0" w:color="auto"/>
            </w:tcBorders>
            <w:shd w:val="clear" w:color="000000" w:fill="FFFFFF"/>
          </w:tcPr>
          <w:p w14:paraId="4E850DB0" w14:textId="77777777" w:rsidR="00CA5061" w:rsidRPr="00C00EB2" w:rsidRDefault="00CA5061" w:rsidP="00C00EB2">
            <w:pPr>
              <w:spacing w:after="0" w:line="240" w:lineRule="auto"/>
              <w:rPr>
                <w:rFonts w:ascii="Arial Narrow" w:eastAsia="Times New Roman" w:hAnsi="Arial Narrow" w:cs="Calibri"/>
                <w:color w:val="000000"/>
                <w:sz w:val="22"/>
                <w:lang w:eastAsia="fr-FR"/>
              </w:rPr>
            </w:pPr>
          </w:p>
        </w:tc>
      </w:tr>
      <w:tr w:rsidR="0021425E" w:rsidRPr="00C00EB2" w14:paraId="0EAFFA65" w14:textId="5113A41E" w:rsidTr="00586D9F">
        <w:trPr>
          <w:gridBefore w:val="1"/>
          <w:wBefore w:w="5" w:type="pct"/>
          <w:trHeight w:val="288"/>
        </w:trPr>
        <w:tc>
          <w:tcPr>
            <w:tcW w:w="4331" w:type="pct"/>
            <w:gridSpan w:val="2"/>
            <w:tcBorders>
              <w:top w:val="single" w:sz="4" w:space="0" w:color="auto"/>
              <w:left w:val="single" w:sz="4" w:space="0" w:color="auto"/>
              <w:right w:val="single" w:sz="4" w:space="0" w:color="auto"/>
            </w:tcBorders>
            <w:shd w:val="clear" w:color="000000" w:fill="FFFFFF"/>
            <w:noWrap/>
            <w:vAlign w:val="center"/>
            <w:hideMark/>
          </w:tcPr>
          <w:p w14:paraId="281A2952" w14:textId="328ACE81" w:rsidR="00CA5061" w:rsidRPr="00C00EB2" w:rsidRDefault="003C6963" w:rsidP="00F90505">
            <w:pPr>
              <w:pStyle w:val="Titre2"/>
            </w:pPr>
            <w:bookmarkStart w:id="36" w:name="_Toc189580392"/>
            <w:r w:rsidRPr="003C6963">
              <w:t>Enrochements appareillés 40/80/150 kg pour berge rive droite (fourniture et mise en œuvre)</w:t>
            </w:r>
            <w:bookmarkEnd w:id="36"/>
          </w:p>
        </w:tc>
        <w:tc>
          <w:tcPr>
            <w:tcW w:w="664" w:type="pct"/>
            <w:tcBorders>
              <w:top w:val="single" w:sz="4" w:space="0" w:color="auto"/>
              <w:left w:val="single" w:sz="4" w:space="0" w:color="auto"/>
              <w:right w:val="single" w:sz="4" w:space="0" w:color="auto"/>
            </w:tcBorders>
            <w:shd w:val="clear" w:color="000000" w:fill="FFFFFF"/>
          </w:tcPr>
          <w:p w14:paraId="798C06A9" w14:textId="77777777" w:rsidR="00CA5061" w:rsidRPr="00C00EB2" w:rsidRDefault="00CA5061" w:rsidP="00C00EB2">
            <w:pPr>
              <w:spacing w:after="0" w:line="240" w:lineRule="auto"/>
              <w:rPr>
                <w:rFonts w:ascii="Arial Narrow" w:eastAsia="Times New Roman" w:hAnsi="Arial Narrow" w:cs="Calibri"/>
                <w:sz w:val="22"/>
                <w:u w:val="single"/>
                <w:lang w:eastAsia="fr-FR"/>
              </w:rPr>
            </w:pPr>
          </w:p>
        </w:tc>
      </w:tr>
      <w:tr w:rsidR="0021425E" w:rsidRPr="00C00EB2" w14:paraId="11469910" w14:textId="77C7E972" w:rsidTr="00586D9F">
        <w:trPr>
          <w:gridBefore w:val="1"/>
          <w:wBefore w:w="5" w:type="pct"/>
          <w:trHeight w:val="2088"/>
        </w:trPr>
        <w:tc>
          <w:tcPr>
            <w:tcW w:w="4331" w:type="pct"/>
            <w:gridSpan w:val="2"/>
            <w:tcBorders>
              <w:top w:val="nil"/>
              <w:left w:val="single" w:sz="4" w:space="0" w:color="auto"/>
              <w:right w:val="single" w:sz="4" w:space="0" w:color="auto"/>
            </w:tcBorders>
            <w:shd w:val="clear" w:color="000000" w:fill="FFFFFF"/>
            <w:vAlign w:val="center"/>
          </w:tcPr>
          <w:p w14:paraId="21F508E4" w14:textId="2CAB1FC1" w:rsidR="003C6963" w:rsidRDefault="003C6963" w:rsidP="003C6963">
            <w:pPr>
              <w:pStyle w:val="Corpsdetexte"/>
            </w:pPr>
            <w:r>
              <w:t xml:space="preserve">Ce prix rémunère au mètre cube d’enrochements appareillés, la mise en place des enrochements de </w:t>
            </w:r>
            <w:proofErr w:type="spellStart"/>
            <w:r>
              <w:t>blocométrie</w:t>
            </w:r>
            <w:proofErr w:type="spellEnd"/>
            <w:r>
              <w:t xml:space="preserve"> 40/80/150 kg.</w:t>
            </w:r>
          </w:p>
          <w:p w14:paraId="5062CC86" w14:textId="77777777" w:rsidR="003C6963" w:rsidRDefault="003C6963" w:rsidP="003C6963">
            <w:pPr>
              <w:pStyle w:val="Corpsdetexte"/>
            </w:pPr>
            <w:r>
              <w:t xml:space="preserve">Ce prix comprend toute sujétion de fourniture, transport, mise en œuvre conformément aux prescriptions du CCTP et les éventuels frais de recherche de carrières et d’essais contrôle qualité. </w:t>
            </w:r>
          </w:p>
          <w:p w14:paraId="794D0545" w14:textId="77777777" w:rsidR="003C6963" w:rsidRDefault="003C6963" w:rsidP="003C6963">
            <w:pPr>
              <w:pStyle w:val="Corpsdetexte"/>
            </w:pPr>
            <w:r>
              <w:t xml:space="preserve">Il comprend également la reprise au grappin ou tout autre moyen approuvé par le Maître d’œuvre pour le chargement et la mise en place des enrochements. Le volume à prendre en compte pour la rémunération est défini par l’application des côtes, plans et coupes donnés dans le projet. </w:t>
            </w:r>
          </w:p>
          <w:p w14:paraId="0EE7012F" w14:textId="1AD02B0B" w:rsidR="00F90505" w:rsidRDefault="003C6963" w:rsidP="003C6963">
            <w:pPr>
              <w:pStyle w:val="Corpsdetexte"/>
            </w:pPr>
            <w:r>
              <w:t>Le prix inclut donc la vérification de l'altimétrie finale de chaque ouvrage.</w:t>
            </w:r>
          </w:p>
          <w:p w14:paraId="3F9AC9D2" w14:textId="77777777" w:rsidR="003C6963" w:rsidRPr="00F90505" w:rsidRDefault="003C6963" w:rsidP="003C6963">
            <w:pPr>
              <w:pStyle w:val="Corpsdetexte"/>
            </w:pPr>
          </w:p>
          <w:p w14:paraId="676120AA" w14:textId="0BB422C9" w:rsidR="00F90505" w:rsidRPr="00F90505" w:rsidRDefault="00F90505" w:rsidP="00F90505">
            <w:pPr>
              <w:pStyle w:val="Corpsdetexte"/>
              <w:rPr>
                <w:b/>
                <w:bCs/>
              </w:rPr>
            </w:pPr>
            <w:r w:rsidRPr="00F90505">
              <w:rPr>
                <w:b/>
                <w:bCs/>
              </w:rPr>
              <w:t>Le mètre c</w:t>
            </w:r>
            <w:r w:rsidR="003C6963">
              <w:rPr>
                <w:b/>
                <w:bCs/>
              </w:rPr>
              <w:t>ube</w:t>
            </w:r>
            <w:r w:rsidR="004771C6">
              <w:rPr>
                <w:b/>
                <w:bCs/>
              </w:rPr>
              <w:t> :</w:t>
            </w:r>
          </w:p>
          <w:p w14:paraId="1025B2BC" w14:textId="142F1937" w:rsidR="00CA5061" w:rsidRPr="00C00EB2" w:rsidRDefault="00F90505" w:rsidP="00F90505">
            <w:pPr>
              <w:pStyle w:val="Corpsdetexte"/>
            </w:pPr>
            <w:r w:rsidRPr="00F90505">
              <w:t>PRIX H.T. EN TOUTES LETTRES :</w:t>
            </w:r>
          </w:p>
        </w:tc>
        <w:tc>
          <w:tcPr>
            <w:tcW w:w="664" w:type="pct"/>
            <w:tcBorders>
              <w:top w:val="nil"/>
              <w:left w:val="single" w:sz="4" w:space="0" w:color="auto"/>
              <w:right w:val="single" w:sz="4" w:space="0" w:color="auto"/>
            </w:tcBorders>
            <w:shd w:val="clear" w:color="000000" w:fill="FFFFFF"/>
          </w:tcPr>
          <w:p w14:paraId="4B53B5D2" w14:textId="77777777" w:rsidR="00CA5061" w:rsidRPr="00C00EB2" w:rsidRDefault="00CA5061" w:rsidP="00C00EB2">
            <w:pPr>
              <w:spacing w:after="0" w:line="240" w:lineRule="auto"/>
              <w:rPr>
                <w:rFonts w:ascii="Arial Narrow" w:eastAsia="Times New Roman" w:hAnsi="Arial Narrow" w:cs="Calibri"/>
                <w:sz w:val="22"/>
                <w:lang w:eastAsia="fr-FR"/>
              </w:rPr>
            </w:pPr>
          </w:p>
        </w:tc>
      </w:tr>
      <w:tr w:rsidR="00CA5061" w:rsidRPr="00C00EB2" w14:paraId="7D461575" w14:textId="29C7460C" w:rsidTr="00586D9F">
        <w:trPr>
          <w:gridBefore w:val="1"/>
          <w:wBefore w:w="5" w:type="pct"/>
          <w:trHeight w:val="300"/>
        </w:trPr>
        <w:tc>
          <w:tcPr>
            <w:tcW w:w="4331" w:type="pct"/>
            <w:gridSpan w:val="2"/>
            <w:tcBorders>
              <w:left w:val="single" w:sz="4" w:space="0" w:color="auto"/>
              <w:right w:val="single" w:sz="4" w:space="0" w:color="auto"/>
            </w:tcBorders>
            <w:shd w:val="clear" w:color="000000" w:fill="FFFFFF"/>
            <w:noWrap/>
            <w:vAlign w:val="center"/>
            <w:hideMark/>
          </w:tcPr>
          <w:p w14:paraId="39A4AB22" w14:textId="604863D9" w:rsidR="00CA5061" w:rsidRPr="00C00EB2" w:rsidRDefault="003C6963" w:rsidP="00CC6F38">
            <w:pPr>
              <w:pStyle w:val="Titre2"/>
            </w:pPr>
            <w:bookmarkStart w:id="37" w:name="_Toc189580393"/>
            <w:r w:rsidRPr="003C6963">
              <w:t>Enrochements appareillés 100/200/400 kg pour fosse aval (fourniture et mise en œuvre)</w:t>
            </w:r>
            <w:bookmarkEnd w:id="37"/>
          </w:p>
        </w:tc>
        <w:tc>
          <w:tcPr>
            <w:tcW w:w="664" w:type="pct"/>
            <w:tcBorders>
              <w:left w:val="single" w:sz="4" w:space="0" w:color="auto"/>
              <w:right w:val="single" w:sz="4" w:space="0" w:color="auto"/>
            </w:tcBorders>
            <w:shd w:val="clear" w:color="000000" w:fill="FFFFFF"/>
          </w:tcPr>
          <w:p w14:paraId="5CD70221" w14:textId="77777777" w:rsidR="00CA5061" w:rsidRPr="00C00EB2" w:rsidRDefault="00CA5061" w:rsidP="00C00EB2">
            <w:pPr>
              <w:spacing w:after="0" w:line="240" w:lineRule="auto"/>
              <w:rPr>
                <w:rFonts w:ascii="Arial Narrow" w:eastAsia="Times New Roman" w:hAnsi="Arial Narrow" w:cs="Calibri"/>
                <w:color w:val="000000"/>
                <w:sz w:val="22"/>
                <w:u w:val="single"/>
                <w:lang w:eastAsia="fr-FR"/>
              </w:rPr>
            </w:pPr>
          </w:p>
        </w:tc>
      </w:tr>
      <w:tr w:rsidR="00CA5061" w:rsidRPr="00C00EB2" w14:paraId="42C5CD30" w14:textId="5AB7CB01" w:rsidTr="00586D9F">
        <w:trPr>
          <w:gridBefore w:val="1"/>
          <w:wBefore w:w="5" w:type="pct"/>
          <w:trHeight w:val="2532"/>
        </w:trPr>
        <w:tc>
          <w:tcPr>
            <w:tcW w:w="4331" w:type="pct"/>
            <w:gridSpan w:val="2"/>
            <w:tcBorders>
              <w:top w:val="nil"/>
              <w:left w:val="single" w:sz="4" w:space="0" w:color="auto"/>
              <w:right w:val="single" w:sz="4" w:space="0" w:color="auto"/>
            </w:tcBorders>
            <w:shd w:val="clear" w:color="000000" w:fill="FFFFFF"/>
          </w:tcPr>
          <w:p w14:paraId="21FFFB08" w14:textId="757B1014" w:rsidR="003C6963" w:rsidRDefault="003C6963" w:rsidP="003C6963">
            <w:pPr>
              <w:pStyle w:val="Corpsdetexte"/>
            </w:pPr>
            <w:r>
              <w:t xml:space="preserve">Ce prix rémunère au mètre cube d’enrochements appareillés, la mise en place des enrochements de </w:t>
            </w:r>
            <w:proofErr w:type="spellStart"/>
            <w:r>
              <w:t>blocométrie</w:t>
            </w:r>
            <w:proofErr w:type="spellEnd"/>
            <w:r>
              <w:t xml:space="preserve"> 100/200/400 kg.</w:t>
            </w:r>
          </w:p>
          <w:p w14:paraId="744E31B4" w14:textId="77777777" w:rsidR="003C6963" w:rsidRDefault="003C6963" w:rsidP="003C6963">
            <w:pPr>
              <w:pStyle w:val="Corpsdetexte"/>
            </w:pPr>
            <w:r>
              <w:t xml:space="preserve">Ce prix comprend toute sujétion de fourniture, transport, mise en œuvre conformément aux prescriptions du CCTP et les éventuels frais de recherche de carrières et d’essais contrôle qualité. </w:t>
            </w:r>
          </w:p>
          <w:p w14:paraId="76D5B163" w14:textId="77777777" w:rsidR="003C6963" w:rsidRDefault="003C6963" w:rsidP="003C6963">
            <w:pPr>
              <w:pStyle w:val="Corpsdetexte"/>
            </w:pPr>
            <w:r>
              <w:t xml:space="preserve">Il comprend également la reprise au grappin ou tout autre moyen approuvé par le Maître d’œuvre pour le chargement et la mise en place des enrochements. Le volume à prendre en compte pour la rémunération est défini par l’application des côtes, plans et coupes donnés dans le projet. </w:t>
            </w:r>
          </w:p>
          <w:p w14:paraId="377D4913" w14:textId="7F030B7C" w:rsidR="00CC6F38" w:rsidRDefault="003C6963" w:rsidP="003C6963">
            <w:pPr>
              <w:pStyle w:val="Corpsdetexte"/>
            </w:pPr>
            <w:r>
              <w:t>Le prix inclut donc la vérification de l'altimétrie finale de chaque ouvrage.</w:t>
            </w:r>
          </w:p>
          <w:p w14:paraId="563F2438" w14:textId="77777777" w:rsidR="003C6963" w:rsidRPr="00CC6F38" w:rsidRDefault="003C6963" w:rsidP="003C6963">
            <w:pPr>
              <w:pStyle w:val="Corpsdetexte"/>
              <w:ind w:left="0"/>
            </w:pPr>
          </w:p>
          <w:p w14:paraId="7ABC6B2F" w14:textId="58FD9A38" w:rsidR="00CC6F38" w:rsidRPr="00CC6F38" w:rsidRDefault="00CC6F38" w:rsidP="00CC6F38">
            <w:pPr>
              <w:pStyle w:val="Corpsdetexte"/>
              <w:rPr>
                <w:b/>
                <w:bCs/>
              </w:rPr>
            </w:pPr>
            <w:r w:rsidRPr="00CC6F38">
              <w:rPr>
                <w:b/>
                <w:bCs/>
              </w:rPr>
              <w:t>Le mètre cube</w:t>
            </w:r>
            <w:r w:rsidR="004771C6">
              <w:rPr>
                <w:b/>
                <w:bCs/>
              </w:rPr>
              <w:t> :</w:t>
            </w:r>
          </w:p>
          <w:p w14:paraId="04B22F1B" w14:textId="2968D872" w:rsidR="00CA5061" w:rsidRPr="00C00EB2" w:rsidRDefault="00CC6F38" w:rsidP="00CC6F38">
            <w:pPr>
              <w:pStyle w:val="Corpsdetexte"/>
            </w:pPr>
            <w:r w:rsidRPr="00CC6F38">
              <w:t>PRIX H.T. EN TOUTES LETTRES :</w:t>
            </w:r>
          </w:p>
        </w:tc>
        <w:tc>
          <w:tcPr>
            <w:tcW w:w="664" w:type="pct"/>
            <w:tcBorders>
              <w:top w:val="nil"/>
              <w:left w:val="single" w:sz="4" w:space="0" w:color="auto"/>
              <w:right w:val="single" w:sz="4" w:space="0" w:color="auto"/>
            </w:tcBorders>
            <w:shd w:val="clear" w:color="000000" w:fill="FFFFFF"/>
          </w:tcPr>
          <w:p w14:paraId="57F3CB90" w14:textId="77777777" w:rsidR="00CA5061" w:rsidRPr="00C00EB2" w:rsidRDefault="00CA5061" w:rsidP="00C00EB2">
            <w:pPr>
              <w:spacing w:after="0" w:line="240" w:lineRule="auto"/>
              <w:rPr>
                <w:rFonts w:ascii="Arial Narrow" w:eastAsia="Times New Roman" w:hAnsi="Arial Narrow" w:cs="Calibri"/>
                <w:color w:val="000000"/>
                <w:sz w:val="22"/>
                <w:lang w:eastAsia="fr-FR"/>
              </w:rPr>
            </w:pPr>
          </w:p>
        </w:tc>
      </w:tr>
      <w:tr w:rsidR="00CA5061" w:rsidRPr="00C00EB2" w14:paraId="2669D6E0" w14:textId="15E9BB38" w:rsidTr="00586D9F">
        <w:trPr>
          <w:gridBefore w:val="1"/>
          <w:wBefore w:w="5" w:type="pct"/>
          <w:trHeight w:val="300"/>
        </w:trPr>
        <w:tc>
          <w:tcPr>
            <w:tcW w:w="4331" w:type="pct"/>
            <w:gridSpan w:val="2"/>
            <w:tcBorders>
              <w:left w:val="single" w:sz="4" w:space="0" w:color="auto"/>
            </w:tcBorders>
            <w:shd w:val="clear" w:color="000000" w:fill="FFFFFF"/>
            <w:noWrap/>
            <w:vAlign w:val="center"/>
            <w:hideMark/>
          </w:tcPr>
          <w:p w14:paraId="306178F3" w14:textId="5D0C116A" w:rsidR="00CA5061" w:rsidRPr="00C00EB2" w:rsidRDefault="003C6963" w:rsidP="00CC6F38">
            <w:pPr>
              <w:pStyle w:val="Titre2"/>
            </w:pPr>
            <w:bookmarkStart w:id="38" w:name="_Toc189580394"/>
            <w:r>
              <w:t>E</w:t>
            </w:r>
            <w:r w:rsidRPr="003C6963">
              <w:t>nrochements appareillés 200/800 kg en pied de voile en rive gauche (fourniture et mise en œuvre)</w:t>
            </w:r>
            <w:bookmarkEnd w:id="38"/>
          </w:p>
        </w:tc>
        <w:tc>
          <w:tcPr>
            <w:tcW w:w="664" w:type="pct"/>
            <w:tcBorders>
              <w:right w:val="single" w:sz="4" w:space="0" w:color="auto"/>
            </w:tcBorders>
            <w:shd w:val="clear" w:color="000000" w:fill="FFFFFF"/>
          </w:tcPr>
          <w:p w14:paraId="42C00E16" w14:textId="77777777" w:rsidR="00CA5061" w:rsidRPr="00C00EB2" w:rsidRDefault="00CA5061" w:rsidP="00C00EB2">
            <w:pPr>
              <w:spacing w:after="0" w:line="240" w:lineRule="auto"/>
              <w:rPr>
                <w:rFonts w:ascii="Arial Narrow" w:eastAsia="Times New Roman" w:hAnsi="Arial Narrow" w:cs="Calibri"/>
                <w:color w:val="000000"/>
                <w:sz w:val="22"/>
                <w:u w:val="single"/>
                <w:lang w:eastAsia="fr-FR"/>
              </w:rPr>
            </w:pPr>
          </w:p>
        </w:tc>
      </w:tr>
      <w:tr w:rsidR="00CA5061" w:rsidRPr="00C00EB2" w14:paraId="4F959215" w14:textId="6041D15E" w:rsidTr="00586D9F">
        <w:trPr>
          <w:gridBefore w:val="1"/>
          <w:wBefore w:w="5" w:type="pct"/>
          <w:trHeight w:val="2435"/>
        </w:trPr>
        <w:tc>
          <w:tcPr>
            <w:tcW w:w="4331" w:type="pct"/>
            <w:gridSpan w:val="2"/>
            <w:tcBorders>
              <w:left w:val="single" w:sz="4" w:space="0" w:color="auto"/>
              <w:bottom w:val="single" w:sz="4" w:space="0" w:color="auto"/>
              <w:right w:val="single" w:sz="4" w:space="0" w:color="auto"/>
            </w:tcBorders>
            <w:shd w:val="clear" w:color="000000" w:fill="FFFFFF"/>
            <w:vAlign w:val="center"/>
          </w:tcPr>
          <w:p w14:paraId="08CEA36A" w14:textId="30604623" w:rsidR="003C6963" w:rsidRDefault="003C6963" w:rsidP="003C6963">
            <w:pPr>
              <w:pStyle w:val="Corpsdetexte"/>
            </w:pPr>
            <w:r>
              <w:t xml:space="preserve">Ce prix rémunère au mètre cube d’enrochements appareillés, la mise en place des enrochements de </w:t>
            </w:r>
            <w:proofErr w:type="spellStart"/>
            <w:r>
              <w:t>blocométrie</w:t>
            </w:r>
            <w:proofErr w:type="spellEnd"/>
            <w:r>
              <w:t xml:space="preserve"> 200/800 kg.</w:t>
            </w:r>
          </w:p>
          <w:p w14:paraId="7A5FD453" w14:textId="77777777" w:rsidR="003C6963" w:rsidRDefault="003C6963" w:rsidP="003C6963">
            <w:pPr>
              <w:pStyle w:val="Corpsdetexte"/>
            </w:pPr>
            <w:r>
              <w:t xml:space="preserve">Ce prix comprend toute sujétion de fourniture, transport, mise en œuvre conformément aux prescriptions du CCTP et les éventuels frais de recherche de carrières et d’essais contrôle qualité. </w:t>
            </w:r>
          </w:p>
          <w:p w14:paraId="4961648B" w14:textId="77777777" w:rsidR="003C6963" w:rsidRDefault="003C6963" w:rsidP="003C6963">
            <w:pPr>
              <w:pStyle w:val="Corpsdetexte"/>
            </w:pPr>
            <w:r>
              <w:t xml:space="preserve">Il comprend également la reprise au grappin ou tout autre moyen approuvé par le Maître d’œuvre pour le chargement et la mise en place des enrochements. Le volume à prendre en compte pour la rémunération est défini par l’application des côtes, plans et coupes donnés dans le projet. </w:t>
            </w:r>
          </w:p>
          <w:p w14:paraId="6AB9F147" w14:textId="385B1405" w:rsidR="00CC6F38" w:rsidRDefault="003C6963" w:rsidP="003C6963">
            <w:pPr>
              <w:pStyle w:val="Corpsdetexte"/>
            </w:pPr>
            <w:r>
              <w:t>Le prix inclut donc la vérification de l'altimétrie finale de chaque ouvrage.</w:t>
            </w:r>
          </w:p>
          <w:p w14:paraId="78FDB009" w14:textId="77777777" w:rsidR="003C6963" w:rsidRPr="00CC6F38" w:rsidRDefault="003C6963" w:rsidP="003C6963">
            <w:pPr>
              <w:pStyle w:val="Corpsdetexte"/>
            </w:pPr>
          </w:p>
          <w:p w14:paraId="4C8D9912" w14:textId="23132828" w:rsidR="00CC6F38" w:rsidRPr="00CC6F38" w:rsidRDefault="00CC6F38" w:rsidP="00CC6F38">
            <w:pPr>
              <w:pStyle w:val="Corpsdetexte"/>
              <w:rPr>
                <w:b/>
                <w:bCs/>
              </w:rPr>
            </w:pPr>
            <w:r w:rsidRPr="00CC6F38">
              <w:rPr>
                <w:b/>
                <w:bCs/>
              </w:rPr>
              <w:t>L</w:t>
            </w:r>
            <w:r w:rsidR="006E13D4">
              <w:rPr>
                <w:b/>
                <w:bCs/>
              </w:rPr>
              <w:t>e mètre cube</w:t>
            </w:r>
            <w:r w:rsidR="00393684">
              <w:rPr>
                <w:b/>
                <w:bCs/>
              </w:rPr>
              <w:t> :</w:t>
            </w:r>
          </w:p>
          <w:p w14:paraId="456505A0" w14:textId="6F361982" w:rsidR="00CA5061" w:rsidRPr="00C00EB2" w:rsidRDefault="00CC6F38" w:rsidP="00CC6F38">
            <w:pPr>
              <w:pStyle w:val="Corpsdetexte"/>
            </w:pPr>
            <w:r w:rsidRPr="00CC6F38">
              <w:t>PRIX H.T. EN TOUTES LETTRES :</w:t>
            </w:r>
          </w:p>
        </w:tc>
        <w:tc>
          <w:tcPr>
            <w:tcW w:w="664" w:type="pct"/>
            <w:tcBorders>
              <w:left w:val="single" w:sz="4" w:space="0" w:color="auto"/>
              <w:bottom w:val="single" w:sz="4" w:space="0" w:color="auto"/>
              <w:right w:val="single" w:sz="4" w:space="0" w:color="auto"/>
            </w:tcBorders>
            <w:shd w:val="clear" w:color="000000" w:fill="FFFFFF"/>
          </w:tcPr>
          <w:p w14:paraId="5809F902" w14:textId="77777777" w:rsidR="00CA5061" w:rsidRPr="00C00EB2" w:rsidRDefault="00CA5061" w:rsidP="00C00EB2">
            <w:pPr>
              <w:spacing w:after="0" w:line="240" w:lineRule="auto"/>
              <w:rPr>
                <w:rFonts w:ascii="Arial Narrow" w:eastAsia="Times New Roman" w:hAnsi="Arial Narrow" w:cs="Calibri"/>
                <w:color w:val="000000"/>
                <w:sz w:val="22"/>
                <w:lang w:eastAsia="fr-FR"/>
              </w:rPr>
            </w:pPr>
          </w:p>
        </w:tc>
      </w:tr>
    </w:tbl>
    <w:p w14:paraId="7B9E4AE7" w14:textId="77777777" w:rsidR="00586D9F" w:rsidRDefault="00586D9F"/>
    <w:p w14:paraId="7AFD5043" w14:textId="77777777" w:rsidR="00586D9F" w:rsidRDefault="00586D9F"/>
    <w:p w14:paraId="6805085D" w14:textId="77777777" w:rsidR="00586D9F" w:rsidRDefault="00586D9F"/>
    <w:tbl>
      <w:tblPr>
        <w:tblW w:w="5006" w:type="pct"/>
        <w:tblInd w:w="-10" w:type="dxa"/>
        <w:tblLayout w:type="fixed"/>
        <w:tblCellMar>
          <w:left w:w="70" w:type="dxa"/>
          <w:right w:w="70" w:type="dxa"/>
        </w:tblCellMar>
        <w:tblLook w:val="04A0" w:firstRow="1" w:lastRow="0" w:firstColumn="1" w:lastColumn="0" w:noHBand="0" w:noVBand="1"/>
      </w:tblPr>
      <w:tblGrid>
        <w:gridCol w:w="10"/>
        <w:gridCol w:w="840"/>
        <w:gridCol w:w="8229"/>
        <w:gridCol w:w="1390"/>
      </w:tblGrid>
      <w:tr w:rsidR="00586D9F" w:rsidRPr="00A918FD" w14:paraId="6C447F7E" w14:textId="77777777" w:rsidTr="00F95FA7">
        <w:trPr>
          <w:trHeight w:val="559"/>
        </w:trPr>
        <w:tc>
          <w:tcPr>
            <w:tcW w:w="406" w:type="pct"/>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D944FE2" w14:textId="77777777" w:rsidR="00586D9F" w:rsidRPr="00A918FD" w:rsidRDefault="00586D9F" w:rsidP="00F95FA7">
            <w:pPr>
              <w:rPr>
                <w:rFonts w:ascii="Arial Narrow" w:hAnsi="Arial Narrow"/>
                <w:sz w:val="18"/>
                <w:szCs w:val="18"/>
              </w:rPr>
            </w:pPr>
            <w:r>
              <w:lastRenderedPageBreak/>
              <w:br w:type="page"/>
            </w:r>
            <w:r w:rsidRPr="00A918FD">
              <w:rPr>
                <w:rFonts w:ascii="Arial Narrow" w:hAnsi="Arial Narrow"/>
                <w:sz w:val="18"/>
                <w:szCs w:val="18"/>
              </w:rPr>
              <w:t>NUMERO</w:t>
            </w:r>
          </w:p>
        </w:tc>
        <w:tc>
          <w:tcPr>
            <w:tcW w:w="3930" w:type="pct"/>
            <w:tcBorders>
              <w:top w:val="single" w:sz="4" w:space="0" w:color="auto"/>
              <w:left w:val="nil"/>
              <w:bottom w:val="single" w:sz="4" w:space="0" w:color="auto"/>
              <w:right w:val="single" w:sz="4" w:space="0" w:color="auto"/>
            </w:tcBorders>
            <w:shd w:val="clear" w:color="auto" w:fill="auto"/>
            <w:noWrap/>
            <w:vAlign w:val="center"/>
            <w:hideMark/>
          </w:tcPr>
          <w:p w14:paraId="6DC98769" w14:textId="77777777" w:rsidR="00586D9F" w:rsidRPr="00A918FD" w:rsidRDefault="00586D9F" w:rsidP="00F95FA7">
            <w:pPr>
              <w:jc w:val="center"/>
              <w:rPr>
                <w:b/>
                <w:bCs/>
              </w:rPr>
            </w:pPr>
            <w:r w:rsidRPr="00A918FD">
              <w:rPr>
                <w:rFonts w:ascii="Arial Narrow" w:hAnsi="Arial Narrow"/>
                <w:b/>
                <w:bCs/>
                <w:sz w:val="18"/>
                <w:szCs w:val="18"/>
              </w:rPr>
              <w:t>DEFINITION DES PRIX ET PRIX HORS TAXES EN EUROS EXPRIMES EN TOUTES LETTRES</w:t>
            </w:r>
          </w:p>
        </w:tc>
        <w:tc>
          <w:tcPr>
            <w:tcW w:w="664" w:type="pct"/>
            <w:tcBorders>
              <w:top w:val="single" w:sz="4" w:space="0" w:color="auto"/>
              <w:left w:val="nil"/>
              <w:bottom w:val="single" w:sz="4" w:space="0" w:color="auto"/>
              <w:right w:val="single" w:sz="4" w:space="0" w:color="auto"/>
            </w:tcBorders>
            <w:shd w:val="clear" w:color="auto" w:fill="auto"/>
            <w:vAlign w:val="center"/>
            <w:hideMark/>
          </w:tcPr>
          <w:p w14:paraId="675CC027" w14:textId="77777777" w:rsidR="00586D9F" w:rsidRPr="00A918FD" w:rsidRDefault="00586D9F" w:rsidP="00F95FA7">
            <w:r w:rsidRPr="00A918FD">
              <w:rPr>
                <w:rFonts w:ascii="Arial Narrow" w:hAnsi="Arial Narrow"/>
                <w:sz w:val="18"/>
                <w:szCs w:val="18"/>
              </w:rPr>
              <w:t>Prix unitaire € HT en chiffres à 2 décimales</w:t>
            </w:r>
          </w:p>
        </w:tc>
      </w:tr>
      <w:tr w:rsidR="00CA5061" w:rsidRPr="00C00EB2" w14:paraId="675EAD71" w14:textId="781B07A6" w:rsidTr="00586D9F">
        <w:trPr>
          <w:gridBefore w:val="1"/>
          <w:wBefore w:w="5" w:type="pct"/>
          <w:trHeight w:val="300"/>
        </w:trPr>
        <w:tc>
          <w:tcPr>
            <w:tcW w:w="4331" w:type="pct"/>
            <w:gridSpan w:val="2"/>
            <w:tcBorders>
              <w:top w:val="nil"/>
              <w:left w:val="single" w:sz="4" w:space="0" w:color="auto"/>
              <w:right w:val="single" w:sz="4" w:space="0" w:color="auto"/>
            </w:tcBorders>
            <w:shd w:val="clear" w:color="000000" w:fill="FFFFFF"/>
            <w:noWrap/>
            <w:vAlign w:val="center"/>
            <w:hideMark/>
          </w:tcPr>
          <w:p w14:paraId="02433541" w14:textId="3F620ED5" w:rsidR="00CA5061" w:rsidRPr="00C00EB2" w:rsidRDefault="00323B69" w:rsidP="00393684">
            <w:pPr>
              <w:pStyle w:val="Titre2"/>
            </w:pPr>
            <w:bookmarkStart w:id="39" w:name="_Toc189580395"/>
            <w:r w:rsidRPr="00323B69">
              <w:t>Enrochements liaisonnés 100/200/400 kg à l'aval du coursier et en jointoiement berge/prise d'eau (fourniture et mise en œuvre)</w:t>
            </w:r>
            <w:bookmarkEnd w:id="39"/>
          </w:p>
        </w:tc>
        <w:tc>
          <w:tcPr>
            <w:tcW w:w="664" w:type="pct"/>
            <w:tcBorders>
              <w:top w:val="nil"/>
              <w:left w:val="single" w:sz="4" w:space="0" w:color="auto"/>
              <w:right w:val="single" w:sz="4" w:space="0" w:color="auto"/>
            </w:tcBorders>
            <w:shd w:val="clear" w:color="000000" w:fill="FFFFFF"/>
          </w:tcPr>
          <w:p w14:paraId="40015840" w14:textId="77777777" w:rsidR="00CA5061" w:rsidRPr="00C00EB2" w:rsidRDefault="00CA5061" w:rsidP="00C00EB2">
            <w:pPr>
              <w:spacing w:after="0" w:line="240" w:lineRule="auto"/>
              <w:rPr>
                <w:rFonts w:ascii="Arial Narrow" w:eastAsia="Times New Roman" w:hAnsi="Arial Narrow" w:cs="Calibri"/>
                <w:color w:val="000000"/>
                <w:sz w:val="22"/>
                <w:u w:val="single"/>
                <w:lang w:eastAsia="fr-FR"/>
              </w:rPr>
            </w:pPr>
          </w:p>
        </w:tc>
      </w:tr>
      <w:tr w:rsidR="00CA5061" w:rsidRPr="00C00EB2" w14:paraId="05C4CDB8" w14:textId="734834CF" w:rsidTr="00586D9F">
        <w:trPr>
          <w:gridBefore w:val="1"/>
          <w:wBefore w:w="5" w:type="pct"/>
          <w:trHeight w:val="3261"/>
        </w:trPr>
        <w:tc>
          <w:tcPr>
            <w:tcW w:w="4331" w:type="pct"/>
            <w:gridSpan w:val="2"/>
            <w:tcBorders>
              <w:top w:val="nil"/>
              <w:left w:val="single" w:sz="4" w:space="0" w:color="auto"/>
              <w:bottom w:val="single" w:sz="4" w:space="0" w:color="auto"/>
              <w:right w:val="single" w:sz="4" w:space="0" w:color="auto"/>
            </w:tcBorders>
            <w:shd w:val="clear" w:color="000000" w:fill="FFFFFF"/>
            <w:vAlign w:val="center"/>
          </w:tcPr>
          <w:p w14:paraId="309F8F13" w14:textId="0220A8F5" w:rsidR="00323B69" w:rsidRDefault="00323B69" w:rsidP="00323B69">
            <w:pPr>
              <w:pStyle w:val="Corpsdetexte"/>
            </w:pPr>
            <w:r>
              <w:t xml:space="preserve">Ce prix rémunère au mètre cube d’enrochements liaisonnés, la mise en place des enrochements de </w:t>
            </w:r>
            <w:proofErr w:type="spellStart"/>
            <w:r>
              <w:t>blocométrie</w:t>
            </w:r>
            <w:proofErr w:type="spellEnd"/>
            <w:r>
              <w:t xml:space="preserve"> 100/200/400 kg.</w:t>
            </w:r>
          </w:p>
          <w:p w14:paraId="744092C8" w14:textId="77777777" w:rsidR="00323B69" w:rsidRDefault="00323B69" w:rsidP="00323B69">
            <w:pPr>
              <w:pStyle w:val="Corpsdetexte"/>
            </w:pPr>
            <w:r>
              <w:t xml:space="preserve">Ce prix comprend toute sujétion de fourniture, transport, mise en œuvre conformément aux prescriptions du CCTP et les éventuels frais de recherche de carrières et d’essais contrôle qualité. </w:t>
            </w:r>
          </w:p>
          <w:p w14:paraId="6C4BFC6A" w14:textId="4C2D0FD8" w:rsidR="00323B69" w:rsidRDefault="00323B69" w:rsidP="00323B69">
            <w:pPr>
              <w:pStyle w:val="Corpsdetexte"/>
            </w:pPr>
            <w:r>
              <w:t>Ce prix comprend la fourniture et mise en œuvre du béton de blocage des enrochements. Il comprend toutes sujétions au bétonnage des blocs, à la préparation des blocs, à l'acheminement du béton jusqu'au site.</w:t>
            </w:r>
          </w:p>
          <w:p w14:paraId="3A1F4ECB" w14:textId="77777777" w:rsidR="00323B69" w:rsidRDefault="00323B69" w:rsidP="00323B69">
            <w:pPr>
              <w:pStyle w:val="Corpsdetexte"/>
            </w:pPr>
            <w:r>
              <w:t xml:space="preserve">Il comprend également la reprise au grappin ou tout autre moyen approuvé par le Maître d’œuvre pour le chargement et la mise en place des enrochements. Le volume à prendre en compte pour la rémunération est défini par l’application des côtes, plans et coupes donnés dans le projet. </w:t>
            </w:r>
          </w:p>
          <w:p w14:paraId="194033BA" w14:textId="5E1E84F5" w:rsidR="00393684" w:rsidRDefault="00323B69" w:rsidP="00323B69">
            <w:pPr>
              <w:pStyle w:val="Corpsdetexte"/>
            </w:pPr>
            <w:r>
              <w:t>Le prix inclut donc la vérification de l'altimétrie finale de chaque ouvrage.</w:t>
            </w:r>
          </w:p>
          <w:p w14:paraId="35004AF1" w14:textId="77777777" w:rsidR="00323B69" w:rsidRPr="00393684" w:rsidRDefault="00323B69" w:rsidP="00323B69">
            <w:pPr>
              <w:pStyle w:val="Corpsdetexte"/>
            </w:pPr>
          </w:p>
          <w:p w14:paraId="5845D770" w14:textId="095222DF" w:rsidR="00393684" w:rsidRPr="00393684" w:rsidRDefault="00393684" w:rsidP="00393684">
            <w:pPr>
              <w:pStyle w:val="Corpsdetexte"/>
              <w:rPr>
                <w:b/>
                <w:bCs/>
              </w:rPr>
            </w:pPr>
            <w:r w:rsidRPr="00393684">
              <w:rPr>
                <w:b/>
                <w:bCs/>
              </w:rPr>
              <w:t>L</w:t>
            </w:r>
            <w:r w:rsidR="00323B69">
              <w:rPr>
                <w:b/>
                <w:bCs/>
              </w:rPr>
              <w:t>e mètre cube :</w:t>
            </w:r>
          </w:p>
          <w:p w14:paraId="3630B60C" w14:textId="0A66D1E9" w:rsidR="00CA5061" w:rsidRPr="00C00EB2" w:rsidRDefault="00393684" w:rsidP="00393684">
            <w:pPr>
              <w:pStyle w:val="Corpsdetexte"/>
            </w:pPr>
            <w:r w:rsidRPr="00393684">
              <w:t>PRIX H.T. EN TOUTES LETTRES :</w:t>
            </w:r>
          </w:p>
        </w:tc>
        <w:tc>
          <w:tcPr>
            <w:tcW w:w="664" w:type="pct"/>
            <w:tcBorders>
              <w:top w:val="nil"/>
              <w:left w:val="single" w:sz="4" w:space="0" w:color="auto"/>
              <w:bottom w:val="single" w:sz="4" w:space="0" w:color="auto"/>
              <w:right w:val="single" w:sz="4" w:space="0" w:color="auto"/>
            </w:tcBorders>
            <w:shd w:val="clear" w:color="000000" w:fill="FFFFFF"/>
          </w:tcPr>
          <w:p w14:paraId="341ECC68" w14:textId="77777777" w:rsidR="00CA5061" w:rsidRPr="00C00EB2" w:rsidRDefault="00CA5061" w:rsidP="00C00EB2">
            <w:pPr>
              <w:spacing w:after="0" w:line="240" w:lineRule="auto"/>
              <w:rPr>
                <w:rFonts w:ascii="Arial Narrow" w:eastAsia="Times New Roman" w:hAnsi="Arial Narrow" w:cs="Calibri"/>
                <w:sz w:val="22"/>
                <w:lang w:eastAsia="fr-FR"/>
              </w:rPr>
            </w:pPr>
          </w:p>
        </w:tc>
      </w:tr>
      <w:tr w:rsidR="00CA5061" w:rsidRPr="00C00EB2" w14:paraId="3D3DF4D8" w14:textId="555A1674" w:rsidTr="00586D9F">
        <w:trPr>
          <w:gridBefore w:val="1"/>
          <w:wBefore w:w="5" w:type="pct"/>
          <w:trHeight w:val="300"/>
        </w:trPr>
        <w:tc>
          <w:tcPr>
            <w:tcW w:w="4331" w:type="pct"/>
            <w:gridSpan w:val="2"/>
            <w:tcBorders>
              <w:top w:val="single" w:sz="4" w:space="0" w:color="auto"/>
              <w:left w:val="single" w:sz="4" w:space="0" w:color="auto"/>
              <w:right w:val="single" w:sz="4" w:space="0" w:color="auto"/>
            </w:tcBorders>
            <w:shd w:val="clear" w:color="000000" w:fill="FFFFFF"/>
            <w:noWrap/>
            <w:vAlign w:val="center"/>
            <w:hideMark/>
          </w:tcPr>
          <w:p w14:paraId="6D003D56" w14:textId="67B3469C" w:rsidR="00CA5061" w:rsidRPr="00C00EB2" w:rsidRDefault="00323B69" w:rsidP="00393684">
            <w:pPr>
              <w:pStyle w:val="Titre2"/>
            </w:pPr>
            <w:bookmarkStart w:id="40" w:name="_Toc189580396"/>
            <w:r w:rsidRPr="00323B69">
              <w:t>Géotextile anti-poinçonnant</w:t>
            </w:r>
            <w:bookmarkEnd w:id="40"/>
          </w:p>
        </w:tc>
        <w:tc>
          <w:tcPr>
            <w:tcW w:w="664" w:type="pct"/>
            <w:tcBorders>
              <w:top w:val="single" w:sz="4" w:space="0" w:color="auto"/>
              <w:left w:val="single" w:sz="4" w:space="0" w:color="auto"/>
              <w:right w:val="single" w:sz="4" w:space="0" w:color="auto"/>
            </w:tcBorders>
            <w:shd w:val="clear" w:color="000000" w:fill="FFFFFF"/>
          </w:tcPr>
          <w:p w14:paraId="7C1C47D7" w14:textId="77777777" w:rsidR="00CA5061" w:rsidRPr="00C00EB2" w:rsidRDefault="00CA5061" w:rsidP="00C00EB2">
            <w:pPr>
              <w:spacing w:after="0" w:line="240" w:lineRule="auto"/>
              <w:rPr>
                <w:rFonts w:ascii="Arial Narrow" w:eastAsia="Times New Roman" w:hAnsi="Arial Narrow" w:cs="Calibri"/>
                <w:sz w:val="22"/>
                <w:u w:val="single"/>
                <w:lang w:eastAsia="fr-FR"/>
              </w:rPr>
            </w:pPr>
          </w:p>
        </w:tc>
      </w:tr>
      <w:tr w:rsidR="00CA5061" w:rsidRPr="00C00EB2" w14:paraId="0D2630D4" w14:textId="40104AE3" w:rsidTr="00586D9F">
        <w:trPr>
          <w:gridBefore w:val="1"/>
          <w:wBefore w:w="5" w:type="pct"/>
          <w:trHeight w:val="2484"/>
        </w:trPr>
        <w:tc>
          <w:tcPr>
            <w:tcW w:w="4331" w:type="pct"/>
            <w:gridSpan w:val="2"/>
            <w:tcBorders>
              <w:top w:val="nil"/>
              <w:left w:val="single" w:sz="4" w:space="0" w:color="auto"/>
              <w:right w:val="single" w:sz="4" w:space="0" w:color="auto"/>
            </w:tcBorders>
            <w:shd w:val="clear" w:color="auto" w:fill="auto"/>
            <w:vAlign w:val="center"/>
          </w:tcPr>
          <w:p w14:paraId="26EADE1E" w14:textId="33ED796A" w:rsidR="00323B69" w:rsidRDefault="00323B69" w:rsidP="00323B69">
            <w:pPr>
              <w:pStyle w:val="Corpsdetexte"/>
            </w:pPr>
            <w:r>
              <w:t>Ce prix rémunère au mètre carré, la fourniture et la pose d'un géotextile anti-poinçonnant avant mise en œuvre des matériaux constitutifs de la passe à poissons.</w:t>
            </w:r>
          </w:p>
          <w:p w14:paraId="52B42287" w14:textId="77777777" w:rsidR="00323B69" w:rsidRDefault="00323B69" w:rsidP="00323B69">
            <w:pPr>
              <w:pStyle w:val="Corpsdetexte"/>
            </w:pPr>
            <w:r>
              <w:t>Il comprend la préparation du support qui s'impose, et notamment son compactage. Le prix comprend toutes sujétions liées au maintien du géotextile, sa fixation provisoire, au recouvrement et gestion des lés de géotextile.</w:t>
            </w:r>
          </w:p>
          <w:p w14:paraId="586A5AAA" w14:textId="77777777" w:rsidR="00323B69" w:rsidRDefault="00323B69" w:rsidP="00323B69">
            <w:pPr>
              <w:pStyle w:val="Corpsdetexte"/>
            </w:pPr>
          </w:p>
          <w:p w14:paraId="148D5050" w14:textId="04863EC6" w:rsidR="00393684" w:rsidRPr="00393684" w:rsidRDefault="00393684" w:rsidP="00323B69">
            <w:pPr>
              <w:pStyle w:val="Corpsdetexte"/>
              <w:rPr>
                <w:b/>
                <w:bCs/>
              </w:rPr>
            </w:pPr>
            <w:r w:rsidRPr="00393684">
              <w:rPr>
                <w:b/>
                <w:bCs/>
              </w:rPr>
              <w:t>Le mètre c</w:t>
            </w:r>
            <w:r w:rsidR="00323B69">
              <w:rPr>
                <w:b/>
                <w:bCs/>
              </w:rPr>
              <w:t>arré</w:t>
            </w:r>
            <w:r>
              <w:rPr>
                <w:b/>
                <w:bCs/>
              </w:rPr>
              <w:t> :</w:t>
            </w:r>
          </w:p>
          <w:p w14:paraId="0CE6CBD4" w14:textId="0C4EBDB2" w:rsidR="00CA5061" w:rsidRPr="00C00EB2" w:rsidRDefault="00393684" w:rsidP="00393684">
            <w:pPr>
              <w:pStyle w:val="Corpsdetexte"/>
            </w:pPr>
            <w:r w:rsidRPr="00393684">
              <w:t>PRIX H.T. EN TOUTES LETTRES :</w:t>
            </w:r>
          </w:p>
        </w:tc>
        <w:tc>
          <w:tcPr>
            <w:tcW w:w="664" w:type="pct"/>
            <w:tcBorders>
              <w:top w:val="nil"/>
              <w:left w:val="single" w:sz="4" w:space="0" w:color="auto"/>
              <w:right w:val="single" w:sz="4" w:space="0" w:color="auto"/>
            </w:tcBorders>
          </w:tcPr>
          <w:p w14:paraId="4C15AEEC" w14:textId="77777777" w:rsidR="00CA5061" w:rsidRPr="00C00EB2" w:rsidRDefault="00CA5061" w:rsidP="00C00EB2">
            <w:pPr>
              <w:spacing w:after="0" w:line="240" w:lineRule="auto"/>
              <w:rPr>
                <w:rFonts w:ascii="Arial Narrow" w:eastAsia="Times New Roman" w:hAnsi="Arial Narrow" w:cs="Calibri"/>
                <w:color w:val="000000"/>
                <w:sz w:val="22"/>
                <w:lang w:eastAsia="fr-FR"/>
              </w:rPr>
            </w:pPr>
          </w:p>
        </w:tc>
      </w:tr>
      <w:tr w:rsidR="00CA5061" w:rsidRPr="00C00EB2" w14:paraId="72B28D15" w14:textId="23EE36B4" w:rsidTr="00586D9F">
        <w:trPr>
          <w:gridBefore w:val="1"/>
          <w:wBefore w:w="5" w:type="pct"/>
          <w:trHeight w:val="339"/>
        </w:trPr>
        <w:tc>
          <w:tcPr>
            <w:tcW w:w="4331" w:type="pct"/>
            <w:gridSpan w:val="2"/>
            <w:tcBorders>
              <w:left w:val="single" w:sz="4" w:space="0" w:color="auto"/>
              <w:right w:val="single" w:sz="4" w:space="0" w:color="auto"/>
            </w:tcBorders>
            <w:shd w:val="clear" w:color="auto" w:fill="auto"/>
            <w:noWrap/>
            <w:vAlign w:val="center"/>
            <w:hideMark/>
          </w:tcPr>
          <w:p w14:paraId="3BBD92B9" w14:textId="22526D60" w:rsidR="00CA5061" w:rsidRPr="00C00EB2" w:rsidRDefault="006A64C5" w:rsidP="00F824BE">
            <w:pPr>
              <w:pStyle w:val="Titre2"/>
            </w:pPr>
            <w:bookmarkStart w:id="41" w:name="_Toc189580397"/>
            <w:r w:rsidRPr="006A64C5">
              <w:t>Blocs à faces planes pré-moulés en béton</w:t>
            </w:r>
            <w:bookmarkEnd w:id="41"/>
          </w:p>
        </w:tc>
        <w:tc>
          <w:tcPr>
            <w:tcW w:w="664" w:type="pct"/>
            <w:tcBorders>
              <w:left w:val="single" w:sz="4" w:space="0" w:color="auto"/>
              <w:right w:val="single" w:sz="4" w:space="0" w:color="auto"/>
            </w:tcBorders>
          </w:tcPr>
          <w:p w14:paraId="04B56B8A" w14:textId="77777777" w:rsidR="00CA5061" w:rsidRPr="00C00EB2" w:rsidRDefault="00CA5061" w:rsidP="00C00EB2">
            <w:pPr>
              <w:spacing w:after="0" w:line="240" w:lineRule="auto"/>
              <w:rPr>
                <w:rFonts w:ascii="Arial Narrow" w:eastAsia="Times New Roman" w:hAnsi="Arial Narrow" w:cs="Calibri"/>
                <w:color w:val="000000"/>
                <w:sz w:val="22"/>
                <w:u w:val="single"/>
                <w:lang w:eastAsia="fr-FR"/>
              </w:rPr>
            </w:pPr>
          </w:p>
        </w:tc>
      </w:tr>
      <w:tr w:rsidR="00CA5061" w:rsidRPr="00C00EB2" w14:paraId="69619CA8" w14:textId="4B27BA58" w:rsidTr="00586D9F">
        <w:trPr>
          <w:gridBefore w:val="1"/>
          <w:wBefore w:w="5" w:type="pct"/>
          <w:trHeight w:val="2504"/>
        </w:trPr>
        <w:tc>
          <w:tcPr>
            <w:tcW w:w="4331" w:type="pct"/>
            <w:gridSpan w:val="2"/>
            <w:tcBorders>
              <w:top w:val="nil"/>
              <w:left w:val="single" w:sz="4" w:space="0" w:color="auto"/>
              <w:right w:val="single" w:sz="4" w:space="0" w:color="auto"/>
            </w:tcBorders>
            <w:shd w:val="clear" w:color="auto" w:fill="auto"/>
            <w:vAlign w:val="center"/>
          </w:tcPr>
          <w:p w14:paraId="268F21B1" w14:textId="77777777" w:rsidR="006A64C5" w:rsidRDefault="006A64C5" w:rsidP="006A64C5">
            <w:pPr>
              <w:pStyle w:val="Corpsdetexte"/>
            </w:pPr>
            <w:r>
              <w:t>Ce prix rémunère, à l'unité, la fourniture et mise en place de blocs béton à faces planes pré-moulés. Les blocs devront avoir une dimension de 0,50m x 0,50 m x 1,40 m. Les blocs devront être préfabriqués et acheminés sur site. Le prix comprend :</w:t>
            </w:r>
          </w:p>
          <w:p w14:paraId="5C0C574B" w14:textId="5A1BFAF4" w:rsidR="006A64C5" w:rsidRDefault="006A64C5" w:rsidP="006A64C5">
            <w:pPr>
              <w:pStyle w:val="Puce1"/>
            </w:pPr>
            <w:r>
              <w:t>la réalisation des blocs préfabriqués,</w:t>
            </w:r>
          </w:p>
          <w:p w14:paraId="607DC9D6" w14:textId="1515AFF8" w:rsidR="006A64C5" w:rsidRDefault="006A64C5" w:rsidP="006A64C5">
            <w:pPr>
              <w:pStyle w:val="Puce1"/>
            </w:pPr>
            <w:r>
              <w:t>la livraison des blocs sur le site des travaux,</w:t>
            </w:r>
          </w:p>
          <w:p w14:paraId="54B4FEAB" w14:textId="40203472" w:rsidR="006A64C5" w:rsidRDefault="006A64C5" w:rsidP="006A64C5">
            <w:pPr>
              <w:pStyle w:val="Puce1"/>
            </w:pPr>
            <w:r>
              <w:t>la manutention et levage des blocs pour leur mise en place au sein du radier de la passe,</w:t>
            </w:r>
          </w:p>
          <w:p w14:paraId="15687C43" w14:textId="59CE4BFB" w:rsidR="00F824BE" w:rsidRPr="00F824BE" w:rsidRDefault="006A64C5" w:rsidP="006A64C5">
            <w:pPr>
              <w:pStyle w:val="Puce1"/>
            </w:pPr>
            <w:r>
              <w:t>toute sujétion de pose, de manutention et maintien des blocs jusqu'au bétonnage.</w:t>
            </w:r>
          </w:p>
          <w:p w14:paraId="6473E191" w14:textId="77777777" w:rsidR="00F824BE" w:rsidRPr="00F824BE" w:rsidRDefault="00F824BE" w:rsidP="00F824BE">
            <w:pPr>
              <w:pStyle w:val="Corpsdetexte"/>
            </w:pPr>
          </w:p>
          <w:p w14:paraId="4CA15F9A" w14:textId="7F5036E8" w:rsidR="00F824BE" w:rsidRPr="00F824BE" w:rsidRDefault="006A64C5" w:rsidP="00F824BE">
            <w:pPr>
              <w:pStyle w:val="Corpsdetexte"/>
              <w:rPr>
                <w:b/>
                <w:bCs/>
              </w:rPr>
            </w:pPr>
            <w:r>
              <w:rPr>
                <w:b/>
                <w:bCs/>
              </w:rPr>
              <w:t>L’unité</w:t>
            </w:r>
            <w:r w:rsidR="00F824BE" w:rsidRPr="00F824BE">
              <w:rPr>
                <w:b/>
                <w:bCs/>
              </w:rPr>
              <w:t> :</w:t>
            </w:r>
          </w:p>
          <w:p w14:paraId="46DB6294" w14:textId="65DD6E4F" w:rsidR="00CA5061" w:rsidRPr="00C00EB2" w:rsidRDefault="00F824BE" w:rsidP="00F824BE">
            <w:pPr>
              <w:pStyle w:val="Corpsdetexte"/>
            </w:pPr>
            <w:r w:rsidRPr="00F824BE">
              <w:t>PRIX H.T. EN TOUTES LETTRES :</w:t>
            </w:r>
          </w:p>
        </w:tc>
        <w:tc>
          <w:tcPr>
            <w:tcW w:w="664" w:type="pct"/>
            <w:tcBorders>
              <w:top w:val="nil"/>
              <w:left w:val="single" w:sz="4" w:space="0" w:color="auto"/>
              <w:right w:val="single" w:sz="4" w:space="0" w:color="auto"/>
            </w:tcBorders>
          </w:tcPr>
          <w:p w14:paraId="4E248CD2" w14:textId="77777777" w:rsidR="00CA5061" w:rsidRPr="00C00EB2" w:rsidRDefault="00CA5061" w:rsidP="00C00EB2">
            <w:pPr>
              <w:spacing w:after="0" w:line="240" w:lineRule="auto"/>
              <w:rPr>
                <w:rFonts w:ascii="Arial Narrow" w:eastAsia="Times New Roman" w:hAnsi="Arial Narrow" w:cs="Calibri"/>
                <w:color w:val="000000"/>
                <w:sz w:val="22"/>
                <w:lang w:eastAsia="fr-FR"/>
              </w:rPr>
            </w:pPr>
          </w:p>
        </w:tc>
      </w:tr>
      <w:tr w:rsidR="003067F5" w:rsidRPr="00C00EB2" w14:paraId="12F848C0" w14:textId="77777777" w:rsidTr="00586D9F">
        <w:trPr>
          <w:gridBefore w:val="1"/>
          <w:wBefore w:w="5" w:type="pct"/>
          <w:trHeight w:val="288"/>
        </w:trPr>
        <w:tc>
          <w:tcPr>
            <w:tcW w:w="4331" w:type="pct"/>
            <w:gridSpan w:val="2"/>
            <w:tcBorders>
              <w:top w:val="nil"/>
              <w:left w:val="single" w:sz="4" w:space="0" w:color="auto"/>
              <w:right w:val="single" w:sz="4" w:space="0" w:color="auto"/>
            </w:tcBorders>
            <w:shd w:val="clear" w:color="auto" w:fill="auto"/>
            <w:noWrap/>
            <w:vAlign w:val="center"/>
          </w:tcPr>
          <w:p w14:paraId="7A4D8B7A" w14:textId="240930C8" w:rsidR="003067F5" w:rsidRPr="006A64C5" w:rsidRDefault="003067F5" w:rsidP="003067F5">
            <w:pPr>
              <w:pStyle w:val="Titre2"/>
            </w:pPr>
            <w:bookmarkStart w:id="42" w:name="_Toc189580398"/>
            <w:r>
              <w:t>Béton</w:t>
            </w:r>
            <w:bookmarkEnd w:id="42"/>
          </w:p>
        </w:tc>
        <w:tc>
          <w:tcPr>
            <w:tcW w:w="664" w:type="pct"/>
            <w:tcBorders>
              <w:top w:val="nil"/>
              <w:left w:val="single" w:sz="4" w:space="0" w:color="auto"/>
              <w:right w:val="single" w:sz="4" w:space="0" w:color="auto"/>
            </w:tcBorders>
          </w:tcPr>
          <w:p w14:paraId="0BECB56A" w14:textId="77777777" w:rsidR="003067F5" w:rsidRPr="00C00EB2" w:rsidRDefault="003067F5" w:rsidP="00C00EB2">
            <w:pPr>
              <w:spacing w:after="0" w:line="240" w:lineRule="auto"/>
              <w:rPr>
                <w:rFonts w:ascii="Arial Narrow" w:eastAsia="Times New Roman" w:hAnsi="Arial Narrow" w:cs="Calibri"/>
                <w:sz w:val="22"/>
                <w:u w:val="single"/>
                <w:lang w:eastAsia="fr-FR"/>
              </w:rPr>
            </w:pPr>
          </w:p>
        </w:tc>
      </w:tr>
      <w:tr w:rsidR="003067F5" w:rsidRPr="00C00EB2" w14:paraId="34A7C053" w14:textId="77777777" w:rsidTr="00586D9F">
        <w:trPr>
          <w:gridBefore w:val="1"/>
          <w:wBefore w:w="5" w:type="pct"/>
          <w:trHeight w:val="288"/>
        </w:trPr>
        <w:tc>
          <w:tcPr>
            <w:tcW w:w="4331" w:type="pct"/>
            <w:gridSpan w:val="2"/>
            <w:tcBorders>
              <w:top w:val="nil"/>
              <w:left w:val="single" w:sz="4" w:space="0" w:color="auto"/>
              <w:bottom w:val="single" w:sz="4" w:space="0" w:color="auto"/>
              <w:right w:val="single" w:sz="4" w:space="0" w:color="auto"/>
            </w:tcBorders>
            <w:shd w:val="clear" w:color="auto" w:fill="auto"/>
            <w:noWrap/>
            <w:vAlign w:val="center"/>
          </w:tcPr>
          <w:p w14:paraId="4B57EC7F" w14:textId="77777777" w:rsidR="003067F5" w:rsidRPr="003067F5" w:rsidRDefault="003067F5" w:rsidP="003067F5">
            <w:pPr>
              <w:pStyle w:val="Corpsdetexte"/>
            </w:pPr>
            <w:r w:rsidRPr="003067F5">
              <w:t xml:space="preserve">Ces prix rémunèrent, au mètre cube, les prestations définies à l’article D1.5 de l’annexe D du fascicule 65 du CCTG. </w:t>
            </w:r>
          </w:p>
          <w:p w14:paraId="0718AB51" w14:textId="4521E2AE" w:rsidR="003067F5" w:rsidRPr="003067F5" w:rsidRDefault="003067F5" w:rsidP="003067F5">
            <w:pPr>
              <w:pStyle w:val="Corpsdetexte"/>
            </w:pPr>
            <w:r w:rsidRPr="003067F5">
              <w:t>Par dérogation à l’article 1.5 de l’annexe D du fascicule 65 du CCCG, ces prix rémunèrent également</w:t>
            </w:r>
            <w:r>
              <w:t> :</w:t>
            </w:r>
          </w:p>
          <w:p w14:paraId="49B28EF6" w14:textId="3B343006" w:rsidR="003067F5" w:rsidRPr="003067F5" w:rsidRDefault="003067F5" w:rsidP="003067F5">
            <w:pPr>
              <w:pStyle w:val="Puce1"/>
            </w:pPr>
            <w:r w:rsidRPr="003067F5">
              <w:t xml:space="preserve">les sujétions de bétonnage sous conditions climatiques extrêmes, </w:t>
            </w:r>
          </w:p>
          <w:p w14:paraId="62235BAA" w14:textId="77777777" w:rsidR="003067F5" w:rsidRPr="003067F5" w:rsidRDefault="003067F5" w:rsidP="003067F5">
            <w:pPr>
              <w:pStyle w:val="Puce1"/>
            </w:pPr>
            <w:r w:rsidRPr="003067F5">
              <w:t xml:space="preserve">la cure du béton, </w:t>
            </w:r>
          </w:p>
          <w:p w14:paraId="6D316593" w14:textId="018082F8" w:rsidR="003067F5" w:rsidRPr="003067F5" w:rsidRDefault="003067F5" w:rsidP="003067F5">
            <w:pPr>
              <w:pStyle w:val="Puce1"/>
            </w:pPr>
            <w:r w:rsidRPr="003067F5">
              <w:t>les opérations particulières de réglage et finition des parties non coffrées</w:t>
            </w:r>
          </w:p>
          <w:p w14:paraId="1B129D7C" w14:textId="77777777" w:rsidR="003067F5" w:rsidRPr="003067F5" w:rsidRDefault="003067F5" w:rsidP="003067F5">
            <w:pPr>
              <w:pStyle w:val="Default"/>
              <w:rPr>
                <w:sz w:val="22"/>
                <w:szCs w:val="22"/>
              </w:rPr>
            </w:pPr>
          </w:p>
          <w:p w14:paraId="03A8E584" w14:textId="34305E69" w:rsidR="003067F5" w:rsidRPr="006A64C5" w:rsidRDefault="003067F5" w:rsidP="003067F5">
            <w:pPr>
              <w:pStyle w:val="Corpsdetexte"/>
            </w:pPr>
            <w:r w:rsidRPr="003067F5">
              <w:t>Les quantités sont évaluées conformément aux indications de l’article D2 de l’annexe D du fascicule 65 du CCTG</w:t>
            </w:r>
            <w:r>
              <w:rPr>
                <w:sz w:val="20"/>
                <w:szCs w:val="20"/>
              </w:rPr>
              <w:t>.</w:t>
            </w:r>
          </w:p>
        </w:tc>
        <w:tc>
          <w:tcPr>
            <w:tcW w:w="664" w:type="pct"/>
            <w:tcBorders>
              <w:top w:val="nil"/>
              <w:left w:val="single" w:sz="4" w:space="0" w:color="auto"/>
              <w:bottom w:val="single" w:sz="4" w:space="0" w:color="auto"/>
              <w:right w:val="single" w:sz="4" w:space="0" w:color="auto"/>
            </w:tcBorders>
          </w:tcPr>
          <w:p w14:paraId="0179B1D4" w14:textId="77777777" w:rsidR="003067F5" w:rsidRPr="00C00EB2" w:rsidRDefault="003067F5" w:rsidP="00C00EB2">
            <w:pPr>
              <w:spacing w:after="0" w:line="240" w:lineRule="auto"/>
              <w:rPr>
                <w:rFonts w:ascii="Arial Narrow" w:eastAsia="Times New Roman" w:hAnsi="Arial Narrow" w:cs="Calibri"/>
                <w:sz w:val="22"/>
                <w:u w:val="single"/>
                <w:lang w:eastAsia="fr-FR"/>
              </w:rPr>
            </w:pPr>
          </w:p>
        </w:tc>
      </w:tr>
    </w:tbl>
    <w:p w14:paraId="07E0881B" w14:textId="77777777" w:rsidR="00586D9F" w:rsidRDefault="00586D9F"/>
    <w:p w14:paraId="3DB4B37A" w14:textId="77777777" w:rsidR="00586D9F" w:rsidRDefault="00586D9F"/>
    <w:p w14:paraId="439E0394" w14:textId="77777777" w:rsidR="00586D9F" w:rsidRDefault="00586D9F"/>
    <w:p w14:paraId="61C0A48F" w14:textId="77777777" w:rsidR="00586D9F" w:rsidRDefault="00586D9F"/>
    <w:tbl>
      <w:tblPr>
        <w:tblW w:w="5006" w:type="pct"/>
        <w:tblInd w:w="-10" w:type="dxa"/>
        <w:tblLayout w:type="fixed"/>
        <w:tblCellMar>
          <w:left w:w="70" w:type="dxa"/>
          <w:right w:w="70" w:type="dxa"/>
        </w:tblCellMar>
        <w:tblLook w:val="04A0" w:firstRow="1" w:lastRow="0" w:firstColumn="1" w:lastColumn="0" w:noHBand="0" w:noVBand="1"/>
      </w:tblPr>
      <w:tblGrid>
        <w:gridCol w:w="10"/>
        <w:gridCol w:w="840"/>
        <w:gridCol w:w="8229"/>
        <w:gridCol w:w="1390"/>
      </w:tblGrid>
      <w:tr w:rsidR="00586D9F" w:rsidRPr="00A918FD" w14:paraId="5C667B58" w14:textId="77777777" w:rsidTr="00F95FA7">
        <w:trPr>
          <w:trHeight w:val="559"/>
        </w:trPr>
        <w:tc>
          <w:tcPr>
            <w:tcW w:w="406" w:type="pct"/>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C18BB3E" w14:textId="77777777" w:rsidR="00586D9F" w:rsidRPr="00A918FD" w:rsidRDefault="00586D9F" w:rsidP="00F95FA7">
            <w:pPr>
              <w:rPr>
                <w:rFonts w:ascii="Arial Narrow" w:hAnsi="Arial Narrow"/>
                <w:sz w:val="18"/>
                <w:szCs w:val="18"/>
              </w:rPr>
            </w:pPr>
            <w:r>
              <w:lastRenderedPageBreak/>
              <w:br w:type="page"/>
            </w:r>
            <w:r w:rsidRPr="00A918FD">
              <w:rPr>
                <w:rFonts w:ascii="Arial Narrow" w:hAnsi="Arial Narrow"/>
                <w:sz w:val="18"/>
                <w:szCs w:val="18"/>
              </w:rPr>
              <w:t>NUMERO</w:t>
            </w:r>
          </w:p>
        </w:tc>
        <w:tc>
          <w:tcPr>
            <w:tcW w:w="3930" w:type="pct"/>
            <w:tcBorders>
              <w:top w:val="single" w:sz="4" w:space="0" w:color="auto"/>
              <w:left w:val="nil"/>
              <w:bottom w:val="single" w:sz="4" w:space="0" w:color="auto"/>
              <w:right w:val="single" w:sz="4" w:space="0" w:color="auto"/>
            </w:tcBorders>
            <w:shd w:val="clear" w:color="auto" w:fill="auto"/>
            <w:noWrap/>
            <w:vAlign w:val="center"/>
            <w:hideMark/>
          </w:tcPr>
          <w:p w14:paraId="4BD413BD" w14:textId="77777777" w:rsidR="00586D9F" w:rsidRPr="00A918FD" w:rsidRDefault="00586D9F" w:rsidP="00F95FA7">
            <w:pPr>
              <w:jc w:val="center"/>
              <w:rPr>
                <w:b/>
                <w:bCs/>
              </w:rPr>
            </w:pPr>
            <w:r w:rsidRPr="00A918FD">
              <w:rPr>
                <w:rFonts w:ascii="Arial Narrow" w:hAnsi="Arial Narrow"/>
                <w:b/>
                <w:bCs/>
                <w:sz w:val="18"/>
                <w:szCs w:val="18"/>
              </w:rPr>
              <w:t>DEFINITION DES PRIX ET PRIX HORS TAXES EN EUROS EXPRIMES EN TOUTES LETTRES</w:t>
            </w:r>
          </w:p>
        </w:tc>
        <w:tc>
          <w:tcPr>
            <w:tcW w:w="664" w:type="pct"/>
            <w:tcBorders>
              <w:top w:val="single" w:sz="4" w:space="0" w:color="auto"/>
              <w:left w:val="nil"/>
              <w:bottom w:val="single" w:sz="4" w:space="0" w:color="auto"/>
              <w:right w:val="single" w:sz="4" w:space="0" w:color="auto"/>
            </w:tcBorders>
            <w:shd w:val="clear" w:color="auto" w:fill="auto"/>
            <w:vAlign w:val="center"/>
            <w:hideMark/>
          </w:tcPr>
          <w:p w14:paraId="220607D0" w14:textId="77777777" w:rsidR="00586D9F" w:rsidRPr="00A918FD" w:rsidRDefault="00586D9F" w:rsidP="00F95FA7">
            <w:r w:rsidRPr="00A918FD">
              <w:rPr>
                <w:rFonts w:ascii="Arial Narrow" w:hAnsi="Arial Narrow"/>
                <w:sz w:val="18"/>
                <w:szCs w:val="18"/>
              </w:rPr>
              <w:t>Prix unitaire € HT en chiffres à 2 décimales</w:t>
            </w:r>
          </w:p>
        </w:tc>
      </w:tr>
      <w:tr w:rsidR="00CA5061" w:rsidRPr="00C00EB2" w14:paraId="5ED2C9BB" w14:textId="7C845ECF" w:rsidTr="00586D9F">
        <w:trPr>
          <w:gridBefore w:val="1"/>
          <w:wBefore w:w="5" w:type="pct"/>
          <w:trHeight w:val="288"/>
        </w:trPr>
        <w:tc>
          <w:tcPr>
            <w:tcW w:w="4331" w:type="pct"/>
            <w:gridSpan w:val="2"/>
            <w:tcBorders>
              <w:top w:val="nil"/>
              <w:left w:val="single" w:sz="4" w:space="0" w:color="auto"/>
              <w:right w:val="single" w:sz="4" w:space="0" w:color="auto"/>
            </w:tcBorders>
            <w:shd w:val="clear" w:color="auto" w:fill="auto"/>
            <w:noWrap/>
            <w:vAlign w:val="center"/>
            <w:hideMark/>
          </w:tcPr>
          <w:p w14:paraId="79C3925C" w14:textId="682488FB" w:rsidR="00CA5061" w:rsidRPr="00C00EB2" w:rsidRDefault="003067F5" w:rsidP="003067F5">
            <w:pPr>
              <w:pStyle w:val="Corpsdetexte"/>
              <w:ind w:left="0"/>
            </w:pPr>
            <w:r w:rsidRPr="003067F5">
              <w:t>511.1</w:t>
            </w:r>
            <w:r>
              <w:t xml:space="preserve">       </w:t>
            </w:r>
            <w:r w:rsidR="006A64C5" w:rsidRPr="003067F5">
              <w:rPr>
                <w:u w:val="single"/>
              </w:rPr>
              <w:t>Béton de liaisonnement des blocs et jointoiement rampe/barrage</w:t>
            </w:r>
          </w:p>
        </w:tc>
        <w:tc>
          <w:tcPr>
            <w:tcW w:w="664" w:type="pct"/>
            <w:tcBorders>
              <w:top w:val="nil"/>
              <w:left w:val="single" w:sz="4" w:space="0" w:color="auto"/>
              <w:right w:val="single" w:sz="4" w:space="0" w:color="auto"/>
            </w:tcBorders>
          </w:tcPr>
          <w:p w14:paraId="7D362C5F" w14:textId="77777777" w:rsidR="00CA5061" w:rsidRPr="00C00EB2" w:rsidRDefault="00CA5061" w:rsidP="00C00EB2">
            <w:pPr>
              <w:spacing w:after="0" w:line="240" w:lineRule="auto"/>
              <w:rPr>
                <w:rFonts w:ascii="Arial Narrow" w:eastAsia="Times New Roman" w:hAnsi="Arial Narrow" w:cs="Calibri"/>
                <w:sz w:val="22"/>
                <w:u w:val="single"/>
                <w:lang w:eastAsia="fr-FR"/>
              </w:rPr>
            </w:pPr>
          </w:p>
        </w:tc>
      </w:tr>
      <w:tr w:rsidR="00CA5061" w:rsidRPr="00C00EB2" w14:paraId="17AE1BCE" w14:textId="5EEC7F1E" w:rsidTr="00586D9F">
        <w:trPr>
          <w:gridBefore w:val="1"/>
          <w:wBefore w:w="5" w:type="pct"/>
          <w:trHeight w:val="1963"/>
        </w:trPr>
        <w:tc>
          <w:tcPr>
            <w:tcW w:w="4331" w:type="pct"/>
            <w:gridSpan w:val="2"/>
            <w:tcBorders>
              <w:top w:val="nil"/>
              <w:left w:val="single" w:sz="4" w:space="0" w:color="auto"/>
              <w:right w:val="single" w:sz="4" w:space="0" w:color="auto"/>
            </w:tcBorders>
            <w:shd w:val="clear" w:color="auto" w:fill="auto"/>
            <w:vAlign w:val="center"/>
          </w:tcPr>
          <w:p w14:paraId="719CA3CE" w14:textId="43D59367" w:rsidR="006A64C5" w:rsidRDefault="006A64C5" w:rsidP="006A64C5">
            <w:pPr>
              <w:pStyle w:val="Corpsdetexte"/>
            </w:pPr>
            <w:r>
              <w:t xml:space="preserve">Ce prix rémunère, au mètre cube, la fourniture et la mise en œuvre d’un béton de blocage des blocs de </w:t>
            </w:r>
            <w:proofErr w:type="spellStart"/>
            <w:r>
              <w:t>macrorugosité</w:t>
            </w:r>
            <w:proofErr w:type="spellEnd"/>
            <w:r>
              <w:t xml:space="preserve"> et le jointement de la rampe/barrage.</w:t>
            </w:r>
          </w:p>
          <w:p w14:paraId="2144FFDD" w14:textId="77777777" w:rsidR="006A64C5" w:rsidRDefault="006A64C5" w:rsidP="006A64C5">
            <w:pPr>
              <w:pStyle w:val="Corpsdetexte"/>
            </w:pPr>
            <w:r>
              <w:t>Ce prix comprend notamment :</w:t>
            </w:r>
          </w:p>
          <w:p w14:paraId="6F1875A8" w14:textId="62B6E50E" w:rsidR="006A64C5" w:rsidRDefault="006A64C5" w:rsidP="006A64C5">
            <w:pPr>
              <w:pStyle w:val="Puce1"/>
            </w:pPr>
            <w:r>
              <w:t>Les opérations de réglage et finition de surface aux niveaux prescrits,</w:t>
            </w:r>
          </w:p>
          <w:p w14:paraId="3F7E4C53" w14:textId="0C4411F3" w:rsidR="00681FAF" w:rsidRDefault="006A64C5" w:rsidP="006A64C5">
            <w:pPr>
              <w:pStyle w:val="Puce1"/>
            </w:pPr>
            <w:r>
              <w:t>Les surépaisseurs éventuelles nécessaire pour s’ajuster au niveau d’assise déblayé.</w:t>
            </w:r>
          </w:p>
          <w:p w14:paraId="3D3CE6B4" w14:textId="77777777" w:rsidR="006A64C5" w:rsidRPr="00681FAF" w:rsidRDefault="006A64C5" w:rsidP="006A64C5">
            <w:pPr>
              <w:pStyle w:val="Puce1"/>
              <w:numPr>
                <w:ilvl w:val="0"/>
                <w:numId w:val="0"/>
              </w:numPr>
              <w:ind w:left="753"/>
            </w:pPr>
          </w:p>
          <w:p w14:paraId="6B42E8C3" w14:textId="77777777" w:rsidR="00681FAF" w:rsidRPr="00681FAF" w:rsidRDefault="00681FAF" w:rsidP="00681FAF">
            <w:pPr>
              <w:pStyle w:val="Corpsdetexte"/>
              <w:rPr>
                <w:b/>
                <w:bCs/>
              </w:rPr>
            </w:pPr>
            <w:r w:rsidRPr="00681FAF">
              <w:rPr>
                <w:b/>
                <w:bCs/>
              </w:rPr>
              <w:t>Le mètre cube :</w:t>
            </w:r>
          </w:p>
          <w:p w14:paraId="579203F1" w14:textId="00E86E2A" w:rsidR="00CA5061" w:rsidRPr="00C00EB2" w:rsidRDefault="00681FAF" w:rsidP="00681FAF">
            <w:pPr>
              <w:pStyle w:val="Corpsdetexte"/>
            </w:pPr>
            <w:r w:rsidRPr="00681FAF">
              <w:t>PRIX H.T. EN TOUTES LETTRES :</w:t>
            </w:r>
          </w:p>
        </w:tc>
        <w:tc>
          <w:tcPr>
            <w:tcW w:w="664" w:type="pct"/>
            <w:tcBorders>
              <w:top w:val="nil"/>
              <w:left w:val="single" w:sz="4" w:space="0" w:color="auto"/>
              <w:right w:val="single" w:sz="4" w:space="0" w:color="auto"/>
            </w:tcBorders>
          </w:tcPr>
          <w:p w14:paraId="31D5887A" w14:textId="77777777" w:rsidR="00CA5061" w:rsidRPr="00C00EB2" w:rsidRDefault="00CA5061" w:rsidP="00C00EB2">
            <w:pPr>
              <w:spacing w:after="0" w:line="240" w:lineRule="auto"/>
              <w:rPr>
                <w:rFonts w:ascii="Arial Narrow" w:eastAsia="Times New Roman" w:hAnsi="Arial Narrow" w:cs="Calibri"/>
                <w:sz w:val="22"/>
                <w:lang w:eastAsia="fr-FR"/>
              </w:rPr>
            </w:pPr>
          </w:p>
        </w:tc>
      </w:tr>
      <w:tr w:rsidR="00CA5061" w:rsidRPr="00C00EB2" w14:paraId="20FA0BBC" w14:textId="3CF923D8" w:rsidTr="00586D9F">
        <w:trPr>
          <w:gridBefore w:val="1"/>
          <w:wBefore w:w="5" w:type="pct"/>
          <w:trHeight w:val="288"/>
        </w:trPr>
        <w:tc>
          <w:tcPr>
            <w:tcW w:w="4331" w:type="pct"/>
            <w:gridSpan w:val="2"/>
            <w:tcBorders>
              <w:top w:val="nil"/>
              <w:left w:val="single" w:sz="4" w:space="0" w:color="auto"/>
              <w:right w:val="single" w:sz="4" w:space="0" w:color="auto"/>
            </w:tcBorders>
            <w:shd w:val="clear" w:color="000000" w:fill="FFFFFF"/>
            <w:noWrap/>
            <w:vAlign w:val="center"/>
            <w:hideMark/>
          </w:tcPr>
          <w:p w14:paraId="67897FD5" w14:textId="554356FF" w:rsidR="00CA5061" w:rsidRPr="00C00EB2" w:rsidRDefault="003067F5" w:rsidP="003067F5">
            <w:pPr>
              <w:pStyle w:val="Corpsdetexte"/>
              <w:ind w:left="0"/>
            </w:pPr>
            <w:r w:rsidRPr="003067F5">
              <w:t>511.</w:t>
            </w:r>
            <w:r>
              <w:t xml:space="preserve">2       </w:t>
            </w:r>
            <w:r w:rsidR="006A64C5" w:rsidRPr="003067F5">
              <w:rPr>
                <w:u w:val="single"/>
              </w:rPr>
              <w:t>Béton C30/3</w:t>
            </w:r>
            <w:r w:rsidR="00DA517E" w:rsidRPr="003067F5">
              <w:rPr>
                <w:u w:val="single"/>
              </w:rPr>
              <w:t>7</w:t>
            </w:r>
            <w:r w:rsidR="006A64C5" w:rsidRPr="003067F5">
              <w:rPr>
                <w:u w:val="single"/>
              </w:rPr>
              <w:t xml:space="preserve"> pour </w:t>
            </w:r>
            <w:r>
              <w:rPr>
                <w:u w:val="single"/>
              </w:rPr>
              <w:t>voile des murs</w:t>
            </w:r>
          </w:p>
        </w:tc>
        <w:tc>
          <w:tcPr>
            <w:tcW w:w="664" w:type="pct"/>
            <w:tcBorders>
              <w:top w:val="nil"/>
              <w:left w:val="single" w:sz="4" w:space="0" w:color="auto"/>
              <w:right w:val="single" w:sz="4" w:space="0" w:color="auto"/>
            </w:tcBorders>
            <w:shd w:val="clear" w:color="000000" w:fill="FFFFFF"/>
          </w:tcPr>
          <w:p w14:paraId="3CE0E1D2" w14:textId="77777777" w:rsidR="00CA5061" w:rsidRPr="00C00EB2" w:rsidRDefault="00CA5061" w:rsidP="00C00EB2">
            <w:pPr>
              <w:spacing w:after="0" w:line="240" w:lineRule="auto"/>
              <w:rPr>
                <w:rFonts w:ascii="Arial Narrow" w:eastAsia="Times New Roman" w:hAnsi="Arial Narrow" w:cs="Calibri"/>
                <w:sz w:val="22"/>
                <w:u w:val="single"/>
                <w:lang w:eastAsia="fr-FR"/>
              </w:rPr>
            </w:pPr>
          </w:p>
        </w:tc>
      </w:tr>
      <w:tr w:rsidR="00CA5061" w:rsidRPr="00C00EB2" w14:paraId="42A54904" w14:textId="61FC3BA5" w:rsidTr="00586D9F">
        <w:trPr>
          <w:gridBefore w:val="1"/>
          <w:wBefore w:w="5" w:type="pct"/>
          <w:trHeight w:val="397"/>
        </w:trPr>
        <w:tc>
          <w:tcPr>
            <w:tcW w:w="4331" w:type="pct"/>
            <w:gridSpan w:val="2"/>
            <w:tcBorders>
              <w:top w:val="nil"/>
              <w:left w:val="single" w:sz="4" w:space="0" w:color="auto"/>
              <w:bottom w:val="single" w:sz="4" w:space="0" w:color="auto"/>
              <w:right w:val="single" w:sz="4" w:space="0" w:color="auto"/>
            </w:tcBorders>
            <w:shd w:val="clear" w:color="auto" w:fill="auto"/>
            <w:vAlign w:val="center"/>
          </w:tcPr>
          <w:p w14:paraId="0A54CF81" w14:textId="77777777" w:rsidR="008232A2" w:rsidRDefault="008232A2" w:rsidP="003067F5">
            <w:pPr>
              <w:pStyle w:val="Corpsdetexte"/>
              <w:ind w:left="0"/>
            </w:pPr>
          </w:p>
          <w:p w14:paraId="4BF8263F" w14:textId="086AFBA9" w:rsidR="008232A2" w:rsidRPr="008232A2" w:rsidRDefault="008232A2" w:rsidP="008232A2">
            <w:pPr>
              <w:pStyle w:val="Corpsdetexte"/>
              <w:rPr>
                <w:b/>
                <w:bCs/>
              </w:rPr>
            </w:pPr>
            <w:r w:rsidRPr="008232A2">
              <w:rPr>
                <w:b/>
                <w:bCs/>
              </w:rPr>
              <w:t>Le mètre c</w:t>
            </w:r>
            <w:r w:rsidR="006A64C5">
              <w:rPr>
                <w:b/>
                <w:bCs/>
              </w:rPr>
              <w:t>ube</w:t>
            </w:r>
            <w:r w:rsidRPr="008232A2">
              <w:rPr>
                <w:b/>
                <w:bCs/>
              </w:rPr>
              <w:t> :</w:t>
            </w:r>
          </w:p>
          <w:p w14:paraId="33A100B7" w14:textId="09E01150" w:rsidR="00CA5061" w:rsidRPr="00C00EB2" w:rsidRDefault="008232A2" w:rsidP="008232A2">
            <w:pPr>
              <w:pStyle w:val="Corpsdetexte"/>
            </w:pPr>
            <w:r w:rsidRPr="008232A2">
              <w:t>PRIX H.T. EN TOUTES LETTRES :</w:t>
            </w:r>
          </w:p>
        </w:tc>
        <w:tc>
          <w:tcPr>
            <w:tcW w:w="664" w:type="pct"/>
            <w:tcBorders>
              <w:top w:val="nil"/>
              <w:left w:val="single" w:sz="4" w:space="0" w:color="auto"/>
              <w:bottom w:val="single" w:sz="4" w:space="0" w:color="auto"/>
              <w:right w:val="single" w:sz="4" w:space="0" w:color="auto"/>
            </w:tcBorders>
          </w:tcPr>
          <w:p w14:paraId="248908C7" w14:textId="77777777" w:rsidR="00CA5061" w:rsidRPr="00C00EB2" w:rsidRDefault="00CA5061" w:rsidP="00C00EB2">
            <w:pPr>
              <w:spacing w:after="0" w:line="240" w:lineRule="auto"/>
              <w:rPr>
                <w:rFonts w:ascii="Arial Narrow" w:eastAsia="Times New Roman" w:hAnsi="Arial Narrow" w:cs="Calibri"/>
                <w:sz w:val="22"/>
                <w:lang w:eastAsia="fr-FR"/>
              </w:rPr>
            </w:pPr>
          </w:p>
        </w:tc>
      </w:tr>
      <w:tr w:rsidR="003067F5" w:rsidRPr="00C00EB2" w14:paraId="60EC1C0D" w14:textId="77777777" w:rsidTr="00586D9F">
        <w:trPr>
          <w:gridBefore w:val="1"/>
          <w:wBefore w:w="5" w:type="pct"/>
          <w:trHeight w:val="288"/>
        </w:trPr>
        <w:tc>
          <w:tcPr>
            <w:tcW w:w="4331" w:type="pct"/>
            <w:gridSpan w:val="2"/>
            <w:tcBorders>
              <w:top w:val="nil"/>
              <w:left w:val="single" w:sz="4" w:space="0" w:color="auto"/>
              <w:bottom w:val="nil"/>
              <w:right w:val="single" w:sz="4" w:space="0" w:color="auto"/>
            </w:tcBorders>
            <w:shd w:val="clear" w:color="000000" w:fill="FFFFFF"/>
            <w:noWrap/>
            <w:vAlign w:val="center"/>
          </w:tcPr>
          <w:p w14:paraId="5323251F" w14:textId="13305CF6" w:rsidR="003067F5" w:rsidRDefault="003067F5" w:rsidP="003067F5">
            <w:pPr>
              <w:pStyle w:val="Corpsdetexte"/>
              <w:ind w:left="0"/>
            </w:pPr>
            <w:r>
              <w:t xml:space="preserve">511.3       </w:t>
            </w:r>
            <w:r w:rsidRPr="003067F5">
              <w:rPr>
                <w:u w:val="single"/>
              </w:rPr>
              <w:t>Béton C30/37 pour semelle des murs</w:t>
            </w:r>
          </w:p>
        </w:tc>
        <w:tc>
          <w:tcPr>
            <w:tcW w:w="664" w:type="pct"/>
            <w:tcBorders>
              <w:top w:val="nil"/>
              <w:left w:val="single" w:sz="4" w:space="0" w:color="auto"/>
              <w:bottom w:val="nil"/>
              <w:right w:val="single" w:sz="4" w:space="0" w:color="auto"/>
            </w:tcBorders>
            <w:shd w:val="clear" w:color="000000" w:fill="FFFFFF"/>
          </w:tcPr>
          <w:p w14:paraId="0654090E" w14:textId="77777777" w:rsidR="003067F5" w:rsidRPr="00C00EB2" w:rsidRDefault="003067F5" w:rsidP="00C00EB2">
            <w:pPr>
              <w:spacing w:after="0" w:line="240" w:lineRule="auto"/>
              <w:rPr>
                <w:rFonts w:ascii="Arial Narrow" w:eastAsia="Times New Roman" w:hAnsi="Arial Narrow" w:cs="Calibri"/>
                <w:sz w:val="22"/>
                <w:u w:val="single"/>
                <w:lang w:eastAsia="fr-FR"/>
              </w:rPr>
            </w:pPr>
          </w:p>
        </w:tc>
      </w:tr>
      <w:tr w:rsidR="003067F5" w:rsidRPr="00C00EB2" w14:paraId="66B514B4" w14:textId="77777777" w:rsidTr="00586D9F">
        <w:trPr>
          <w:gridBefore w:val="1"/>
          <w:wBefore w:w="5" w:type="pct"/>
          <w:trHeight w:val="288"/>
        </w:trPr>
        <w:tc>
          <w:tcPr>
            <w:tcW w:w="4331" w:type="pct"/>
            <w:gridSpan w:val="2"/>
            <w:tcBorders>
              <w:top w:val="nil"/>
              <w:left w:val="single" w:sz="4" w:space="0" w:color="auto"/>
              <w:bottom w:val="nil"/>
              <w:right w:val="single" w:sz="4" w:space="0" w:color="auto"/>
            </w:tcBorders>
            <w:shd w:val="clear" w:color="000000" w:fill="FFFFFF"/>
            <w:noWrap/>
            <w:vAlign w:val="center"/>
          </w:tcPr>
          <w:p w14:paraId="726BA946" w14:textId="77777777" w:rsidR="003067F5" w:rsidRDefault="003067F5" w:rsidP="003067F5">
            <w:pPr>
              <w:pStyle w:val="Corpsdetexte"/>
              <w:rPr>
                <w:b/>
                <w:bCs/>
              </w:rPr>
            </w:pPr>
          </w:p>
          <w:p w14:paraId="49DB61E1" w14:textId="6E09360E" w:rsidR="003067F5" w:rsidRPr="008232A2" w:rsidRDefault="003067F5" w:rsidP="003067F5">
            <w:pPr>
              <w:pStyle w:val="Corpsdetexte"/>
              <w:rPr>
                <w:b/>
                <w:bCs/>
              </w:rPr>
            </w:pPr>
            <w:r w:rsidRPr="008232A2">
              <w:rPr>
                <w:b/>
                <w:bCs/>
              </w:rPr>
              <w:t>Le mètre c</w:t>
            </w:r>
            <w:r>
              <w:rPr>
                <w:b/>
                <w:bCs/>
              </w:rPr>
              <w:t>ube</w:t>
            </w:r>
            <w:r w:rsidRPr="008232A2">
              <w:rPr>
                <w:b/>
                <w:bCs/>
              </w:rPr>
              <w:t> :</w:t>
            </w:r>
          </w:p>
          <w:p w14:paraId="694F80A3" w14:textId="0046C271" w:rsidR="003067F5" w:rsidRDefault="003067F5" w:rsidP="003067F5">
            <w:pPr>
              <w:pStyle w:val="Corpsdetexte"/>
            </w:pPr>
            <w:r w:rsidRPr="008232A2">
              <w:t>PRIX H.T. EN TOUTES LETTRES :</w:t>
            </w:r>
          </w:p>
        </w:tc>
        <w:tc>
          <w:tcPr>
            <w:tcW w:w="664" w:type="pct"/>
            <w:tcBorders>
              <w:top w:val="nil"/>
              <w:left w:val="single" w:sz="4" w:space="0" w:color="auto"/>
              <w:bottom w:val="nil"/>
              <w:right w:val="single" w:sz="4" w:space="0" w:color="auto"/>
            </w:tcBorders>
            <w:shd w:val="clear" w:color="000000" w:fill="FFFFFF"/>
          </w:tcPr>
          <w:p w14:paraId="2A06ECBF" w14:textId="77777777" w:rsidR="003067F5" w:rsidRPr="00C00EB2" w:rsidRDefault="003067F5" w:rsidP="00C00EB2">
            <w:pPr>
              <w:spacing w:after="0" w:line="240" w:lineRule="auto"/>
              <w:rPr>
                <w:rFonts w:ascii="Arial Narrow" w:eastAsia="Times New Roman" w:hAnsi="Arial Narrow" w:cs="Calibri"/>
                <w:sz w:val="22"/>
                <w:u w:val="single"/>
                <w:lang w:eastAsia="fr-FR"/>
              </w:rPr>
            </w:pPr>
          </w:p>
        </w:tc>
      </w:tr>
      <w:tr w:rsidR="00CA5061" w:rsidRPr="00C00EB2" w14:paraId="269E8BD1" w14:textId="2053E4C1" w:rsidTr="00586D9F">
        <w:trPr>
          <w:gridBefore w:val="1"/>
          <w:wBefore w:w="5" w:type="pct"/>
          <w:trHeight w:val="288"/>
        </w:trPr>
        <w:tc>
          <w:tcPr>
            <w:tcW w:w="4331" w:type="pct"/>
            <w:gridSpan w:val="2"/>
            <w:tcBorders>
              <w:top w:val="nil"/>
              <w:left w:val="single" w:sz="4" w:space="0" w:color="auto"/>
              <w:bottom w:val="nil"/>
              <w:right w:val="single" w:sz="4" w:space="0" w:color="auto"/>
            </w:tcBorders>
            <w:shd w:val="clear" w:color="000000" w:fill="FFFFFF"/>
            <w:noWrap/>
            <w:vAlign w:val="center"/>
            <w:hideMark/>
          </w:tcPr>
          <w:p w14:paraId="3C1FAF8D" w14:textId="1630465E" w:rsidR="00CA5061" w:rsidRPr="00C00EB2" w:rsidRDefault="003067F5" w:rsidP="003067F5">
            <w:pPr>
              <w:pStyle w:val="Corpsdetexte"/>
              <w:ind w:left="0"/>
            </w:pPr>
            <w:r>
              <w:t xml:space="preserve">511.4       </w:t>
            </w:r>
            <w:r w:rsidR="006A64C5" w:rsidRPr="003067F5">
              <w:rPr>
                <w:u w:val="single"/>
              </w:rPr>
              <w:t>Béton C30/3</w:t>
            </w:r>
            <w:r w:rsidR="00DA517E" w:rsidRPr="003067F5">
              <w:rPr>
                <w:u w:val="single"/>
              </w:rPr>
              <w:t>7</w:t>
            </w:r>
            <w:r w:rsidR="006A64C5" w:rsidRPr="003067F5">
              <w:rPr>
                <w:u w:val="single"/>
              </w:rPr>
              <w:t xml:space="preserve"> pour seuil amont</w:t>
            </w:r>
          </w:p>
        </w:tc>
        <w:tc>
          <w:tcPr>
            <w:tcW w:w="664" w:type="pct"/>
            <w:tcBorders>
              <w:top w:val="nil"/>
              <w:left w:val="single" w:sz="4" w:space="0" w:color="auto"/>
              <w:bottom w:val="nil"/>
              <w:right w:val="single" w:sz="4" w:space="0" w:color="auto"/>
            </w:tcBorders>
            <w:shd w:val="clear" w:color="000000" w:fill="FFFFFF"/>
          </w:tcPr>
          <w:p w14:paraId="4D7B911C" w14:textId="77777777" w:rsidR="00CA5061" w:rsidRPr="00C00EB2" w:rsidRDefault="00CA5061" w:rsidP="00C00EB2">
            <w:pPr>
              <w:spacing w:after="0" w:line="240" w:lineRule="auto"/>
              <w:rPr>
                <w:rFonts w:ascii="Arial Narrow" w:eastAsia="Times New Roman" w:hAnsi="Arial Narrow" w:cs="Calibri"/>
                <w:sz w:val="22"/>
                <w:u w:val="single"/>
                <w:lang w:eastAsia="fr-FR"/>
              </w:rPr>
            </w:pPr>
          </w:p>
        </w:tc>
      </w:tr>
      <w:tr w:rsidR="00CA5061" w:rsidRPr="00C00EB2" w14:paraId="18E37EB8" w14:textId="38CCE571" w:rsidTr="00586D9F">
        <w:trPr>
          <w:gridBefore w:val="1"/>
          <w:wBefore w:w="5" w:type="pct"/>
          <w:trHeight w:val="808"/>
        </w:trPr>
        <w:tc>
          <w:tcPr>
            <w:tcW w:w="4331" w:type="pct"/>
            <w:gridSpan w:val="2"/>
            <w:tcBorders>
              <w:top w:val="nil"/>
              <w:left w:val="single" w:sz="4" w:space="0" w:color="auto"/>
              <w:bottom w:val="nil"/>
              <w:right w:val="single" w:sz="4" w:space="0" w:color="auto"/>
            </w:tcBorders>
            <w:shd w:val="clear" w:color="auto" w:fill="auto"/>
            <w:vAlign w:val="center"/>
          </w:tcPr>
          <w:p w14:paraId="146A21C8" w14:textId="478F8954" w:rsidR="008232A2" w:rsidRPr="008232A2" w:rsidRDefault="008232A2" w:rsidP="008232A2">
            <w:pPr>
              <w:pStyle w:val="Corpsdetexte"/>
              <w:rPr>
                <w:b/>
                <w:bCs/>
              </w:rPr>
            </w:pPr>
            <w:r w:rsidRPr="008232A2">
              <w:rPr>
                <w:b/>
                <w:bCs/>
              </w:rPr>
              <w:t xml:space="preserve">Le </w:t>
            </w:r>
            <w:r w:rsidR="00975846">
              <w:rPr>
                <w:b/>
                <w:bCs/>
              </w:rPr>
              <w:t>mètre cube</w:t>
            </w:r>
            <w:r w:rsidRPr="008232A2">
              <w:rPr>
                <w:b/>
                <w:bCs/>
              </w:rPr>
              <w:t xml:space="preserve"> :</w:t>
            </w:r>
          </w:p>
          <w:p w14:paraId="2B66915E" w14:textId="469EACE1" w:rsidR="00CA5061" w:rsidRPr="00C00EB2" w:rsidRDefault="008232A2" w:rsidP="008232A2">
            <w:pPr>
              <w:pStyle w:val="Corpsdetexte"/>
            </w:pPr>
            <w:r w:rsidRPr="008232A2">
              <w:t>PRIX H.T. EN TOUTES LETTRES :</w:t>
            </w:r>
          </w:p>
        </w:tc>
        <w:tc>
          <w:tcPr>
            <w:tcW w:w="664" w:type="pct"/>
            <w:tcBorders>
              <w:top w:val="nil"/>
              <w:left w:val="single" w:sz="4" w:space="0" w:color="auto"/>
              <w:bottom w:val="nil"/>
              <w:right w:val="single" w:sz="4" w:space="0" w:color="auto"/>
            </w:tcBorders>
          </w:tcPr>
          <w:p w14:paraId="278AE55C" w14:textId="77777777" w:rsidR="00CA5061" w:rsidRPr="00C00EB2" w:rsidRDefault="00CA5061" w:rsidP="00C00EB2">
            <w:pPr>
              <w:spacing w:after="0" w:line="240" w:lineRule="auto"/>
              <w:rPr>
                <w:rFonts w:ascii="Arial Narrow" w:eastAsia="Times New Roman" w:hAnsi="Arial Narrow" w:cs="Calibri"/>
                <w:sz w:val="22"/>
                <w:lang w:eastAsia="fr-FR"/>
              </w:rPr>
            </w:pPr>
          </w:p>
        </w:tc>
      </w:tr>
      <w:tr w:rsidR="00975846" w:rsidRPr="00C00EB2" w14:paraId="2761A0C9" w14:textId="77777777" w:rsidTr="00586D9F">
        <w:trPr>
          <w:trHeight w:val="288"/>
        </w:trPr>
        <w:tc>
          <w:tcPr>
            <w:tcW w:w="4336" w:type="pct"/>
            <w:gridSpan w:val="3"/>
            <w:tcBorders>
              <w:top w:val="nil"/>
              <w:left w:val="single" w:sz="4" w:space="0" w:color="auto"/>
              <w:bottom w:val="nil"/>
              <w:right w:val="single" w:sz="4" w:space="0" w:color="auto"/>
            </w:tcBorders>
            <w:shd w:val="clear" w:color="auto" w:fill="auto"/>
            <w:noWrap/>
            <w:vAlign w:val="center"/>
          </w:tcPr>
          <w:p w14:paraId="7B419408" w14:textId="7B440889" w:rsidR="00975846" w:rsidRDefault="003067F5" w:rsidP="003067F5">
            <w:pPr>
              <w:pStyle w:val="Corpsdetexte"/>
              <w:ind w:left="0"/>
            </w:pPr>
            <w:r>
              <w:t xml:space="preserve">511.5      </w:t>
            </w:r>
            <w:r w:rsidR="00975846" w:rsidRPr="003067F5">
              <w:rPr>
                <w:u w:val="single"/>
              </w:rPr>
              <w:t>Béton C30/3</w:t>
            </w:r>
            <w:r w:rsidR="00DA517E" w:rsidRPr="003067F5">
              <w:rPr>
                <w:u w:val="single"/>
              </w:rPr>
              <w:t>7</w:t>
            </w:r>
            <w:r w:rsidR="00975846" w:rsidRPr="003067F5">
              <w:rPr>
                <w:u w:val="single"/>
              </w:rPr>
              <w:t xml:space="preserve"> pour bèche aval</w:t>
            </w:r>
          </w:p>
        </w:tc>
        <w:tc>
          <w:tcPr>
            <w:tcW w:w="664" w:type="pct"/>
            <w:tcBorders>
              <w:top w:val="nil"/>
              <w:left w:val="single" w:sz="4" w:space="0" w:color="auto"/>
              <w:bottom w:val="nil"/>
              <w:right w:val="single" w:sz="4" w:space="0" w:color="auto"/>
            </w:tcBorders>
          </w:tcPr>
          <w:p w14:paraId="1DD8F5FD" w14:textId="77777777" w:rsidR="00975846" w:rsidRPr="00C00EB2" w:rsidRDefault="00975846" w:rsidP="00C00EB2">
            <w:pPr>
              <w:spacing w:after="0" w:line="240" w:lineRule="auto"/>
              <w:rPr>
                <w:rFonts w:ascii="Arial Narrow" w:eastAsia="Times New Roman" w:hAnsi="Arial Narrow" w:cs="Calibri"/>
                <w:color w:val="000000"/>
                <w:sz w:val="22"/>
                <w:u w:val="single"/>
                <w:lang w:eastAsia="fr-FR"/>
              </w:rPr>
            </w:pPr>
          </w:p>
        </w:tc>
      </w:tr>
      <w:tr w:rsidR="00975846" w:rsidRPr="00C00EB2" w14:paraId="3E97F357" w14:textId="77777777" w:rsidTr="00586D9F">
        <w:trPr>
          <w:trHeight w:val="288"/>
        </w:trPr>
        <w:tc>
          <w:tcPr>
            <w:tcW w:w="4336" w:type="pct"/>
            <w:gridSpan w:val="3"/>
            <w:tcBorders>
              <w:top w:val="nil"/>
              <w:left w:val="single" w:sz="4" w:space="0" w:color="auto"/>
              <w:bottom w:val="nil"/>
              <w:right w:val="single" w:sz="4" w:space="0" w:color="auto"/>
            </w:tcBorders>
            <w:shd w:val="clear" w:color="auto" w:fill="auto"/>
            <w:noWrap/>
            <w:vAlign w:val="center"/>
          </w:tcPr>
          <w:p w14:paraId="69C569CC" w14:textId="77777777" w:rsidR="00975846" w:rsidRPr="008232A2" w:rsidRDefault="00975846" w:rsidP="00975846">
            <w:pPr>
              <w:pStyle w:val="Corpsdetexte"/>
            </w:pPr>
          </w:p>
          <w:p w14:paraId="5578A5B4" w14:textId="77777777" w:rsidR="00975846" w:rsidRPr="008232A2" w:rsidRDefault="00975846" w:rsidP="00975846">
            <w:pPr>
              <w:pStyle w:val="Corpsdetexte"/>
              <w:rPr>
                <w:b/>
                <w:bCs/>
              </w:rPr>
            </w:pPr>
            <w:r w:rsidRPr="008232A2">
              <w:rPr>
                <w:b/>
                <w:bCs/>
              </w:rPr>
              <w:t xml:space="preserve">Le </w:t>
            </w:r>
            <w:r>
              <w:rPr>
                <w:b/>
                <w:bCs/>
              </w:rPr>
              <w:t>mètre cube</w:t>
            </w:r>
            <w:r w:rsidRPr="008232A2">
              <w:rPr>
                <w:b/>
                <w:bCs/>
              </w:rPr>
              <w:t xml:space="preserve"> :</w:t>
            </w:r>
          </w:p>
          <w:p w14:paraId="5B66406B" w14:textId="1079C821" w:rsidR="00975846" w:rsidRDefault="00975846" w:rsidP="00975846">
            <w:pPr>
              <w:pStyle w:val="Corpsdetexte"/>
            </w:pPr>
            <w:r w:rsidRPr="008232A2">
              <w:t>PRIX H.T. EN TOUTES LETTRES :</w:t>
            </w:r>
          </w:p>
        </w:tc>
        <w:tc>
          <w:tcPr>
            <w:tcW w:w="664" w:type="pct"/>
            <w:tcBorders>
              <w:top w:val="nil"/>
              <w:left w:val="single" w:sz="4" w:space="0" w:color="auto"/>
              <w:bottom w:val="nil"/>
              <w:right w:val="single" w:sz="4" w:space="0" w:color="auto"/>
            </w:tcBorders>
          </w:tcPr>
          <w:p w14:paraId="7CC221CF" w14:textId="77777777" w:rsidR="00975846" w:rsidRPr="00C00EB2" w:rsidRDefault="00975846" w:rsidP="00C00EB2">
            <w:pPr>
              <w:spacing w:after="0" w:line="240" w:lineRule="auto"/>
              <w:rPr>
                <w:rFonts w:ascii="Arial Narrow" w:eastAsia="Times New Roman" w:hAnsi="Arial Narrow" w:cs="Calibri"/>
                <w:color w:val="000000"/>
                <w:sz w:val="22"/>
                <w:u w:val="single"/>
                <w:lang w:eastAsia="fr-FR"/>
              </w:rPr>
            </w:pPr>
          </w:p>
        </w:tc>
      </w:tr>
      <w:tr w:rsidR="00CA5061" w:rsidRPr="00C00EB2" w14:paraId="315CC943" w14:textId="2A7C7094" w:rsidTr="00586D9F">
        <w:trPr>
          <w:trHeight w:val="288"/>
        </w:trPr>
        <w:tc>
          <w:tcPr>
            <w:tcW w:w="4336" w:type="pct"/>
            <w:gridSpan w:val="3"/>
            <w:tcBorders>
              <w:top w:val="nil"/>
              <w:left w:val="single" w:sz="4" w:space="0" w:color="auto"/>
              <w:bottom w:val="nil"/>
              <w:right w:val="single" w:sz="4" w:space="0" w:color="auto"/>
            </w:tcBorders>
            <w:shd w:val="clear" w:color="auto" w:fill="auto"/>
            <w:noWrap/>
            <w:vAlign w:val="center"/>
            <w:hideMark/>
          </w:tcPr>
          <w:p w14:paraId="4881A9D2" w14:textId="23ADAADC" w:rsidR="00CA5061" w:rsidRPr="00C00EB2" w:rsidRDefault="00377955" w:rsidP="005D09C8">
            <w:pPr>
              <w:pStyle w:val="Titre2"/>
            </w:pPr>
            <w:bookmarkStart w:id="43" w:name="_Toc189580399"/>
            <w:r>
              <w:t>Béton de propreté</w:t>
            </w:r>
            <w:bookmarkEnd w:id="43"/>
          </w:p>
        </w:tc>
        <w:tc>
          <w:tcPr>
            <w:tcW w:w="664" w:type="pct"/>
            <w:tcBorders>
              <w:top w:val="nil"/>
              <w:left w:val="single" w:sz="4" w:space="0" w:color="auto"/>
              <w:bottom w:val="nil"/>
              <w:right w:val="single" w:sz="4" w:space="0" w:color="auto"/>
            </w:tcBorders>
          </w:tcPr>
          <w:p w14:paraId="02F7A627" w14:textId="77777777" w:rsidR="00CA5061" w:rsidRPr="00C00EB2" w:rsidRDefault="00CA5061" w:rsidP="00C00EB2">
            <w:pPr>
              <w:spacing w:after="0" w:line="240" w:lineRule="auto"/>
              <w:rPr>
                <w:rFonts w:ascii="Arial Narrow" w:eastAsia="Times New Roman" w:hAnsi="Arial Narrow" w:cs="Calibri"/>
                <w:color w:val="000000"/>
                <w:sz w:val="22"/>
                <w:u w:val="single"/>
                <w:lang w:eastAsia="fr-FR"/>
              </w:rPr>
            </w:pPr>
          </w:p>
        </w:tc>
      </w:tr>
      <w:tr w:rsidR="00CA5061" w:rsidRPr="00C00EB2" w14:paraId="1002CC54" w14:textId="04C10177" w:rsidTr="00586D9F">
        <w:trPr>
          <w:trHeight w:val="1656"/>
        </w:trPr>
        <w:tc>
          <w:tcPr>
            <w:tcW w:w="4336" w:type="pct"/>
            <w:gridSpan w:val="3"/>
            <w:tcBorders>
              <w:top w:val="nil"/>
              <w:left w:val="single" w:sz="4" w:space="0" w:color="auto"/>
              <w:bottom w:val="nil"/>
              <w:right w:val="single" w:sz="4" w:space="0" w:color="auto"/>
            </w:tcBorders>
            <w:shd w:val="clear" w:color="auto" w:fill="auto"/>
            <w:vAlign w:val="center"/>
          </w:tcPr>
          <w:p w14:paraId="596BC8B2" w14:textId="77777777" w:rsidR="00377955" w:rsidRDefault="00377955" w:rsidP="00377955">
            <w:pPr>
              <w:pStyle w:val="Corpsdetexte"/>
            </w:pPr>
            <w:r>
              <w:t xml:space="preserve">Ce prix rémunère, au mètre cube, la fourniture et la mise en œuvre d’un béton de propreté. </w:t>
            </w:r>
          </w:p>
          <w:p w14:paraId="16FF2A29" w14:textId="77777777" w:rsidR="00377955" w:rsidRDefault="00377955" w:rsidP="00377955">
            <w:pPr>
              <w:pStyle w:val="Corpsdetexte"/>
            </w:pPr>
            <w:r>
              <w:t xml:space="preserve">Ce prix comprend notamment : </w:t>
            </w:r>
          </w:p>
          <w:p w14:paraId="56012409" w14:textId="77777777" w:rsidR="00377955" w:rsidRDefault="00377955" w:rsidP="00377955">
            <w:pPr>
              <w:pStyle w:val="Puce1"/>
            </w:pPr>
            <w:r>
              <w:t xml:space="preserve">Les opérations de réglage et finition de surface aux niveaux prescrits, </w:t>
            </w:r>
          </w:p>
          <w:p w14:paraId="04D04F81" w14:textId="77777777" w:rsidR="00377955" w:rsidRDefault="00377955" w:rsidP="00377955">
            <w:pPr>
              <w:pStyle w:val="Puce1"/>
            </w:pPr>
            <w:r>
              <w:t xml:space="preserve">Les surépaisseurs éventuelles nécessaire pour s’ajuster au niveau d’assise déblayé. </w:t>
            </w:r>
          </w:p>
          <w:p w14:paraId="4686C05C" w14:textId="77777777" w:rsidR="00377955" w:rsidRDefault="00377955" w:rsidP="00377955">
            <w:pPr>
              <w:pStyle w:val="Corpsdetexte"/>
            </w:pPr>
          </w:p>
          <w:p w14:paraId="3A8E619D" w14:textId="58243420" w:rsidR="00377955" w:rsidRDefault="00377955" w:rsidP="00377955">
            <w:pPr>
              <w:pStyle w:val="Corpsdetexte"/>
            </w:pPr>
            <w:r>
              <w:t xml:space="preserve">L’épaisseur minimale du béton de propreté est de </w:t>
            </w:r>
            <w:r w:rsidR="00975846">
              <w:t>1</w:t>
            </w:r>
            <w:r>
              <w:t>0 cm</w:t>
            </w:r>
            <w:r w:rsidR="00975846">
              <w:t>.</w:t>
            </w:r>
          </w:p>
          <w:p w14:paraId="034395DC" w14:textId="77777777" w:rsidR="00377955" w:rsidRDefault="00377955" w:rsidP="00377955">
            <w:pPr>
              <w:pStyle w:val="Corpsdetexte"/>
            </w:pPr>
          </w:p>
          <w:p w14:paraId="52D8D9E2" w14:textId="77777777" w:rsidR="00377955" w:rsidRPr="003E1BE2" w:rsidRDefault="00377955" w:rsidP="00377955">
            <w:pPr>
              <w:pStyle w:val="Corpsdetexte"/>
              <w:rPr>
                <w:b/>
                <w:bCs/>
              </w:rPr>
            </w:pPr>
            <w:r w:rsidRPr="003E1BE2">
              <w:rPr>
                <w:b/>
                <w:bCs/>
              </w:rPr>
              <w:t>Le mètre cube :</w:t>
            </w:r>
          </w:p>
          <w:p w14:paraId="4FA1DF5D" w14:textId="642B9F73" w:rsidR="00CA5061" w:rsidRPr="00C00EB2" w:rsidRDefault="00377955" w:rsidP="00377955">
            <w:pPr>
              <w:pStyle w:val="Corpsdetexte"/>
            </w:pPr>
            <w:r>
              <w:t>PRIX H.T. EN TOUTES LETTRES :</w:t>
            </w:r>
          </w:p>
        </w:tc>
        <w:tc>
          <w:tcPr>
            <w:tcW w:w="664" w:type="pct"/>
            <w:tcBorders>
              <w:top w:val="nil"/>
              <w:left w:val="single" w:sz="4" w:space="0" w:color="auto"/>
              <w:bottom w:val="nil"/>
              <w:right w:val="single" w:sz="4" w:space="0" w:color="auto"/>
            </w:tcBorders>
          </w:tcPr>
          <w:p w14:paraId="7B61E46E" w14:textId="77777777" w:rsidR="00CA5061" w:rsidRPr="00C00EB2" w:rsidRDefault="00CA5061" w:rsidP="00C00EB2">
            <w:pPr>
              <w:spacing w:after="0" w:line="240" w:lineRule="auto"/>
              <w:rPr>
                <w:rFonts w:ascii="Arial Narrow" w:eastAsia="Times New Roman" w:hAnsi="Arial Narrow" w:cs="Calibri"/>
                <w:color w:val="000000"/>
                <w:sz w:val="22"/>
                <w:lang w:eastAsia="fr-FR"/>
              </w:rPr>
            </w:pPr>
          </w:p>
        </w:tc>
      </w:tr>
      <w:tr w:rsidR="00231BE0" w:rsidRPr="00C00EB2" w14:paraId="2A6B5BE6" w14:textId="77777777" w:rsidTr="00586D9F">
        <w:trPr>
          <w:trHeight w:val="300"/>
        </w:trPr>
        <w:tc>
          <w:tcPr>
            <w:tcW w:w="4336" w:type="pct"/>
            <w:gridSpan w:val="3"/>
            <w:tcBorders>
              <w:top w:val="nil"/>
              <w:left w:val="single" w:sz="4" w:space="0" w:color="auto"/>
              <w:right w:val="single" w:sz="4" w:space="0" w:color="auto"/>
            </w:tcBorders>
            <w:shd w:val="clear" w:color="auto" w:fill="auto"/>
            <w:vAlign w:val="center"/>
          </w:tcPr>
          <w:p w14:paraId="0F923096" w14:textId="25EA184A" w:rsidR="00231BE0" w:rsidRDefault="00231BE0" w:rsidP="00231BE0">
            <w:pPr>
              <w:pStyle w:val="Titre2"/>
            </w:pPr>
            <w:bookmarkStart w:id="44" w:name="_Toc189580400"/>
            <w:r>
              <w:t>Armatures de béton armé</w:t>
            </w:r>
            <w:bookmarkEnd w:id="44"/>
          </w:p>
        </w:tc>
        <w:tc>
          <w:tcPr>
            <w:tcW w:w="664" w:type="pct"/>
            <w:tcBorders>
              <w:top w:val="nil"/>
              <w:left w:val="single" w:sz="4" w:space="0" w:color="auto"/>
              <w:right w:val="single" w:sz="4" w:space="0" w:color="auto"/>
            </w:tcBorders>
          </w:tcPr>
          <w:p w14:paraId="765EB5A4" w14:textId="77777777" w:rsidR="00231BE0" w:rsidRPr="00C00EB2" w:rsidRDefault="00231BE0" w:rsidP="00C00EB2">
            <w:pPr>
              <w:spacing w:after="0" w:line="240" w:lineRule="auto"/>
              <w:rPr>
                <w:rFonts w:ascii="Arial Narrow" w:eastAsia="Times New Roman" w:hAnsi="Arial Narrow" w:cs="Calibri"/>
                <w:color w:val="000000"/>
                <w:sz w:val="22"/>
                <w:lang w:eastAsia="fr-FR"/>
              </w:rPr>
            </w:pPr>
          </w:p>
        </w:tc>
      </w:tr>
      <w:tr w:rsidR="00231BE0" w:rsidRPr="00C00EB2" w14:paraId="6B5819B4" w14:textId="77777777" w:rsidTr="00586D9F">
        <w:trPr>
          <w:trHeight w:val="1656"/>
        </w:trPr>
        <w:tc>
          <w:tcPr>
            <w:tcW w:w="4336" w:type="pct"/>
            <w:gridSpan w:val="3"/>
            <w:tcBorders>
              <w:top w:val="nil"/>
              <w:left w:val="single" w:sz="4" w:space="0" w:color="auto"/>
              <w:bottom w:val="single" w:sz="4" w:space="0" w:color="auto"/>
              <w:right w:val="single" w:sz="4" w:space="0" w:color="auto"/>
            </w:tcBorders>
            <w:shd w:val="clear" w:color="auto" w:fill="auto"/>
            <w:vAlign w:val="center"/>
          </w:tcPr>
          <w:p w14:paraId="544370DB" w14:textId="01A9D576" w:rsidR="00231BE0" w:rsidRDefault="00231BE0" w:rsidP="00231BE0">
            <w:pPr>
              <w:pStyle w:val="Corpsdetexte"/>
            </w:pPr>
            <w:r>
              <w:t xml:space="preserve">Ce prix rémunère, au kilogramme, la fourniture et la mise en œuvre des armatures pour les ouvrages en béton armé, conformément aux stipulations du CCTP. Ce prix comprend : </w:t>
            </w:r>
          </w:p>
          <w:p w14:paraId="3A4D6D9B" w14:textId="77777777" w:rsidR="00231BE0" w:rsidRDefault="00231BE0" w:rsidP="00231BE0">
            <w:pPr>
              <w:pStyle w:val="Corpsdetexte"/>
            </w:pPr>
            <w:r>
              <w:t>▪ la fourniture, le façonnage des armatures de béton armé quelle que soit la forme, et la pose,</w:t>
            </w:r>
          </w:p>
          <w:p w14:paraId="4772AA4D" w14:textId="77777777" w:rsidR="00231BE0" w:rsidRDefault="00231BE0" w:rsidP="00231BE0">
            <w:pPr>
              <w:pStyle w:val="Corpsdetexte"/>
            </w:pPr>
            <w:r>
              <w:t>▪ les ligatures, les cales et les gabarits de montage,</w:t>
            </w:r>
          </w:p>
          <w:p w14:paraId="14FC2165" w14:textId="77777777" w:rsidR="00231BE0" w:rsidRDefault="00231BE0" w:rsidP="00231BE0">
            <w:pPr>
              <w:pStyle w:val="Corpsdetexte"/>
            </w:pPr>
            <w:r>
              <w:t>▪ les sujétions liées aux armatures en attente,</w:t>
            </w:r>
          </w:p>
          <w:p w14:paraId="7DFEEFC4" w14:textId="77777777" w:rsidR="00231BE0" w:rsidRDefault="00231BE0" w:rsidP="00231BE0">
            <w:pPr>
              <w:pStyle w:val="Corpsdetexte"/>
            </w:pPr>
            <w:r>
              <w:t>▪ les sujétions liées au phasage de bétonnage ainsi que le traitement des joints de reprise.</w:t>
            </w:r>
          </w:p>
          <w:p w14:paraId="1C4DE251" w14:textId="77777777" w:rsidR="00231BE0" w:rsidRDefault="00231BE0" w:rsidP="00231BE0">
            <w:pPr>
              <w:pStyle w:val="Corpsdetexte"/>
            </w:pPr>
          </w:p>
          <w:p w14:paraId="6A495896" w14:textId="31E6DC3A" w:rsidR="00231BE0" w:rsidRPr="003E1BE2" w:rsidRDefault="00231BE0" w:rsidP="00231BE0">
            <w:pPr>
              <w:pStyle w:val="Corpsdetexte"/>
              <w:rPr>
                <w:b/>
                <w:bCs/>
              </w:rPr>
            </w:pPr>
            <w:r w:rsidRPr="003E1BE2">
              <w:rPr>
                <w:b/>
                <w:bCs/>
              </w:rPr>
              <w:t xml:space="preserve">Le </w:t>
            </w:r>
            <w:r>
              <w:rPr>
                <w:b/>
                <w:bCs/>
              </w:rPr>
              <w:t>kilogramme</w:t>
            </w:r>
            <w:r w:rsidRPr="003E1BE2">
              <w:rPr>
                <w:b/>
                <w:bCs/>
              </w:rPr>
              <w:t xml:space="preserve"> :</w:t>
            </w:r>
          </w:p>
          <w:p w14:paraId="156AC32B" w14:textId="1AD85E3E" w:rsidR="00231BE0" w:rsidRDefault="00231BE0" w:rsidP="00231BE0">
            <w:pPr>
              <w:pStyle w:val="Corpsdetexte"/>
            </w:pPr>
            <w:r>
              <w:t>PRIX H.T. EN TOUTES LETTRES :</w:t>
            </w:r>
          </w:p>
        </w:tc>
        <w:tc>
          <w:tcPr>
            <w:tcW w:w="664" w:type="pct"/>
            <w:tcBorders>
              <w:top w:val="nil"/>
              <w:left w:val="single" w:sz="4" w:space="0" w:color="auto"/>
              <w:bottom w:val="single" w:sz="4" w:space="0" w:color="auto"/>
              <w:right w:val="single" w:sz="4" w:space="0" w:color="auto"/>
            </w:tcBorders>
          </w:tcPr>
          <w:p w14:paraId="3BCE1067" w14:textId="77777777" w:rsidR="00231BE0" w:rsidRPr="00C00EB2" w:rsidRDefault="00231BE0" w:rsidP="00C00EB2">
            <w:pPr>
              <w:spacing w:after="0" w:line="240" w:lineRule="auto"/>
              <w:rPr>
                <w:rFonts w:ascii="Arial Narrow" w:eastAsia="Times New Roman" w:hAnsi="Arial Narrow" w:cs="Calibri"/>
                <w:color w:val="000000"/>
                <w:sz w:val="22"/>
                <w:lang w:eastAsia="fr-FR"/>
              </w:rPr>
            </w:pPr>
          </w:p>
        </w:tc>
      </w:tr>
    </w:tbl>
    <w:p w14:paraId="7A6DCE03" w14:textId="77777777" w:rsidR="00586D9F" w:rsidRDefault="00586D9F"/>
    <w:p w14:paraId="37CCBAA4" w14:textId="77777777" w:rsidR="00586D9F" w:rsidRDefault="00586D9F"/>
    <w:p w14:paraId="01FC9AC6" w14:textId="77777777" w:rsidR="00586D9F" w:rsidRDefault="00586D9F"/>
    <w:p w14:paraId="073A6760" w14:textId="77777777" w:rsidR="00586D9F" w:rsidRDefault="00586D9F"/>
    <w:p w14:paraId="6799DCD0" w14:textId="77777777" w:rsidR="00586D9F" w:rsidRDefault="00586D9F"/>
    <w:tbl>
      <w:tblPr>
        <w:tblW w:w="5006" w:type="pct"/>
        <w:tblInd w:w="-10" w:type="dxa"/>
        <w:tblLayout w:type="fixed"/>
        <w:tblCellMar>
          <w:left w:w="70" w:type="dxa"/>
          <w:right w:w="70" w:type="dxa"/>
        </w:tblCellMar>
        <w:tblLook w:val="04A0" w:firstRow="1" w:lastRow="0" w:firstColumn="1" w:lastColumn="0" w:noHBand="0" w:noVBand="1"/>
      </w:tblPr>
      <w:tblGrid>
        <w:gridCol w:w="850"/>
        <w:gridCol w:w="8229"/>
        <w:gridCol w:w="1390"/>
      </w:tblGrid>
      <w:tr w:rsidR="00586D9F" w:rsidRPr="00A918FD" w14:paraId="340C5B9B" w14:textId="77777777" w:rsidTr="00F95FA7">
        <w:trPr>
          <w:trHeight w:val="559"/>
        </w:trPr>
        <w:tc>
          <w:tcPr>
            <w:tcW w:w="406"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EF6236E" w14:textId="77777777" w:rsidR="00586D9F" w:rsidRPr="00A918FD" w:rsidRDefault="00586D9F" w:rsidP="00F95FA7">
            <w:pPr>
              <w:rPr>
                <w:rFonts w:ascii="Arial Narrow" w:hAnsi="Arial Narrow"/>
                <w:sz w:val="18"/>
                <w:szCs w:val="18"/>
              </w:rPr>
            </w:pPr>
            <w:r>
              <w:lastRenderedPageBreak/>
              <w:br w:type="page"/>
            </w:r>
            <w:r w:rsidRPr="00A918FD">
              <w:rPr>
                <w:rFonts w:ascii="Arial Narrow" w:hAnsi="Arial Narrow"/>
                <w:sz w:val="18"/>
                <w:szCs w:val="18"/>
              </w:rPr>
              <w:t>NUMERO</w:t>
            </w:r>
          </w:p>
        </w:tc>
        <w:tc>
          <w:tcPr>
            <w:tcW w:w="3930" w:type="pct"/>
            <w:tcBorders>
              <w:top w:val="single" w:sz="4" w:space="0" w:color="auto"/>
              <w:left w:val="nil"/>
              <w:bottom w:val="single" w:sz="4" w:space="0" w:color="auto"/>
              <w:right w:val="single" w:sz="4" w:space="0" w:color="auto"/>
            </w:tcBorders>
            <w:shd w:val="clear" w:color="auto" w:fill="auto"/>
            <w:noWrap/>
            <w:vAlign w:val="center"/>
            <w:hideMark/>
          </w:tcPr>
          <w:p w14:paraId="63B9FE90" w14:textId="77777777" w:rsidR="00586D9F" w:rsidRPr="00A918FD" w:rsidRDefault="00586D9F" w:rsidP="00F95FA7">
            <w:pPr>
              <w:jc w:val="center"/>
              <w:rPr>
                <w:b/>
                <w:bCs/>
              </w:rPr>
            </w:pPr>
            <w:r w:rsidRPr="00A918FD">
              <w:rPr>
                <w:rFonts w:ascii="Arial Narrow" w:hAnsi="Arial Narrow"/>
                <w:b/>
                <w:bCs/>
                <w:sz w:val="18"/>
                <w:szCs w:val="18"/>
              </w:rPr>
              <w:t>DEFINITION DES PRIX ET PRIX HORS TAXES EN EUROS EXPRIMES EN TOUTES LETTRES</w:t>
            </w:r>
          </w:p>
        </w:tc>
        <w:tc>
          <w:tcPr>
            <w:tcW w:w="664" w:type="pct"/>
            <w:tcBorders>
              <w:top w:val="single" w:sz="4" w:space="0" w:color="auto"/>
              <w:left w:val="nil"/>
              <w:bottom w:val="single" w:sz="4" w:space="0" w:color="auto"/>
              <w:right w:val="single" w:sz="4" w:space="0" w:color="auto"/>
            </w:tcBorders>
            <w:shd w:val="clear" w:color="auto" w:fill="auto"/>
            <w:vAlign w:val="center"/>
            <w:hideMark/>
          </w:tcPr>
          <w:p w14:paraId="7167BEB7" w14:textId="77777777" w:rsidR="00586D9F" w:rsidRPr="00A918FD" w:rsidRDefault="00586D9F" w:rsidP="00F95FA7">
            <w:r w:rsidRPr="00A918FD">
              <w:rPr>
                <w:rFonts w:ascii="Arial Narrow" w:hAnsi="Arial Narrow"/>
                <w:sz w:val="18"/>
                <w:szCs w:val="18"/>
              </w:rPr>
              <w:t>Prix unitaire € HT en chiffres à 2 décimales</w:t>
            </w:r>
          </w:p>
        </w:tc>
      </w:tr>
      <w:tr w:rsidR="00231BE0" w:rsidRPr="00C00EB2" w14:paraId="1A96497C" w14:textId="77777777" w:rsidTr="00586D9F">
        <w:trPr>
          <w:trHeight w:val="300"/>
        </w:trPr>
        <w:tc>
          <w:tcPr>
            <w:tcW w:w="4336" w:type="pct"/>
            <w:gridSpan w:val="2"/>
            <w:tcBorders>
              <w:top w:val="nil"/>
              <w:left w:val="single" w:sz="4" w:space="0" w:color="auto"/>
              <w:bottom w:val="nil"/>
              <w:right w:val="single" w:sz="4" w:space="0" w:color="auto"/>
            </w:tcBorders>
            <w:shd w:val="clear" w:color="auto" w:fill="auto"/>
            <w:vAlign w:val="center"/>
          </w:tcPr>
          <w:p w14:paraId="29F49747" w14:textId="7E552EE6" w:rsidR="00231BE0" w:rsidRDefault="00231BE0" w:rsidP="00231BE0">
            <w:pPr>
              <w:pStyle w:val="Titre2"/>
            </w:pPr>
            <w:bookmarkStart w:id="45" w:name="_Toc189580401"/>
            <w:r>
              <w:t>Coffrage</w:t>
            </w:r>
            <w:bookmarkEnd w:id="45"/>
          </w:p>
        </w:tc>
        <w:tc>
          <w:tcPr>
            <w:tcW w:w="664" w:type="pct"/>
            <w:tcBorders>
              <w:top w:val="nil"/>
              <w:left w:val="single" w:sz="4" w:space="0" w:color="auto"/>
              <w:bottom w:val="nil"/>
              <w:right w:val="single" w:sz="4" w:space="0" w:color="auto"/>
            </w:tcBorders>
          </w:tcPr>
          <w:p w14:paraId="275C4A2C" w14:textId="77777777" w:rsidR="00231BE0" w:rsidRPr="00C00EB2" w:rsidRDefault="00231BE0" w:rsidP="00C00EB2">
            <w:pPr>
              <w:spacing w:after="0" w:line="240" w:lineRule="auto"/>
              <w:rPr>
                <w:rFonts w:ascii="Arial Narrow" w:eastAsia="Times New Roman" w:hAnsi="Arial Narrow" w:cs="Calibri"/>
                <w:color w:val="000000"/>
                <w:sz w:val="22"/>
                <w:lang w:eastAsia="fr-FR"/>
              </w:rPr>
            </w:pPr>
          </w:p>
        </w:tc>
      </w:tr>
      <w:tr w:rsidR="00231BE0" w:rsidRPr="00C00EB2" w14:paraId="791212C4" w14:textId="77777777" w:rsidTr="00586D9F">
        <w:trPr>
          <w:trHeight w:val="1656"/>
        </w:trPr>
        <w:tc>
          <w:tcPr>
            <w:tcW w:w="4336" w:type="pct"/>
            <w:gridSpan w:val="2"/>
            <w:tcBorders>
              <w:top w:val="nil"/>
              <w:left w:val="single" w:sz="4" w:space="0" w:color="auto"/>
              <w:bottom w:val="single" w:sz="4" w:space="0" w:color="auto"/>
              <w:right w:val="single" w:sz="4" w:space="0" w:color="auto"/>
            </w:tcBorders>
            <w:shd w:val="clear" w:color="auto" w:fill="auto"/>
            <w:vAlign w:val="center"/>
          </w:tcPr>
          <w:p w14:paraId="5B5427D8" w14:textId="77E6B189" w:rsidR="00231BE0" w:rsidRDefault="00231BE0" w:rsidP="00231BE0">
            <w:pPr>
              <w:pStyle w:val="Corpsdetexte"/>
            </w:pPr>
            <w:r>
              <w:t>Ce prix rémunère, au mètre carré, le coffrage nécessaire à la réalisation des ouvrages en béton armé, conformément aux stipulations du CCTP, et à l'article D1.6 de l'annexe D du fascicule 65 du CCTG. Il comprend notamment :</w:t>
            </w:r>
          </w:p>
          <w:p w14:paraId="468974D7" w14:textId="36BA063E" w:rsidR="00231BE0" w:rsidRDefault="00231BE0" w:rsidP="00231BE0">
            <w:pPr>
              <w:pStyle w:val="Corpsdetexte"/>
            </w:pPr>
            <w:r>
              <w:t>▪ la fourniture à pied d’œuvre, le chargement, le transport, le déchargement, le stockage des éléments de coffrage,</w:t>
            </w:r>
          </w:p>
          <w:p w14:paraId="2254411C" w14:textId="77777777" w:rsidR="00231BE0" w:rsidRDefault="00231BE0" w:rsidP="00231BE0">
            <w:pPr>
              <w:pStyle w:val="Corpsdetexte"/>
            </w:pPr>
            <w:r>
              <w:t>▪ le montage, la fixation, l’application des produits de démontage,</w:t>
            </w:r>
          </w:p>
          <w:p w14:paraId="1552A352" w14:textId="77777777" w:rsidR="00231BE0" w:rsidRDefault="00231BE0" w:rsidP="00231BE0">
            <w:pPr>
              <w:pStyle w:val="Corpsdetexte"/>
            </w:pPr>
            <w:r>
              <w:t>▪ les opérations de réemploi,</w:t>
            </w:r>
          </w:p>
          <w:p w14:paraId="1E503398" w14:textId="77777777" w:rsidR="00231BE0" w:rsidRDefault="00231BE0" w:rsidP="00231BE0">
            <w:pPr>
              <w:pStyle w:val="Corpsdetexte"/>
            </w:pPr>
            <w:r>
              <w:t>▪ le démontage et le repliement des différents éléments nécessaires,</w:t>
            </w:r>
          </w:p>
          <w:p w14:paraId="05D8078B" w14:textId="77777777" w:rsidR="00231BE0" w:rsidRDefault="00231BE0" w:rsidP="00231BE0">
            <w:pPr>
              <w:pStyle w:val="Corpsdetexte"/>
            </w:pPr>
            <w:r>
              <w:t>▪ le chanfreinage des angles vifs,</w:t>
            </w:r>
          </w:p>
          <w:p w14:paraId="4BA61140" w14:textId="77777777" w:rsidR="00231BE0" w:rsidRDefault="00231BE0" w:rsidP="00231BE0">
            <w:pPr>
              <w:pStyle w:val="Corpsdetexte"/>
            </w:pPr>
            <w:r>
              <w:t>▪ les réservations et sujétions pour évacuation des eaux,</w:t>
            </w:r>
          </w:p>
          <w:p w14:paraId="3CF08F1B" w14:textId="77777777" w:rsidR="00231BE0" w:rsidRDefault="00231BE0" w:rsidP="00231BE0">
            <w:pPr>
              <w:pStyle w:val="Corpsdetexte"/>
            </w:pPr>
            <w:r>
              <w:t>▪ le calorifugeage des coffrages par temps froid,</w:t>
            </w:r>
          </w:p>
          <w:p w14:paraId="73AEC3E4" w14:textId="19D6F9DB" w:rsidR="00231BE0" w:rsidRDefault="00231BE0" w:rsidP="00231BE0">
            <w:pPr>
              <w:pStyle w:val="Corpsdetexte"/>
            </w:pPr>
            <w:r>
              <w:t>▪ le masticage ou la fourniture et la pose de bandes comprimées destinées à ne pas souligner les reprises de bétonnage et à assurer l’étanchéité des coffrages,</w:t>
            </w:r>
          </w:p>
          <w:p w14:paraId="2AC8164E" w14:textId="5B0789FF" w:rsidR="00231BE0" w:rsidRDefault="00231BE0" w:rsidP="00231BE0">
            <w:pPr>
              <w:pStyle w:val="Corpsdetexte"/>
            </w:pPr>
            <w:r>
              <w:t xml:space="preserve">▪ la fourniture et mise en œuvre des joints </w:t>
            </w:r>
            <w:proofErr w:type="spellStart"/>
            <w:r>
              <w:t>waterstop</w:t>
            </w:r>
            <w:proofErr w:type="spellEnd"/>
          </w:p>
          <w:p w14:paraId="6BB8EB5C" w14:textId="77777777" w:rsidR="00231BE0" w:rsidRDefault="00231BE0" w:rsidP="00231BE0">
            <w:pPr>
              <w:pStyle w:val="Corpsdetexte"/>
            </w:pPr>
          </w:p>
          <w:p w14:paraId="11D0DF6E" w14:textId="77777777" w:rsidR="00231BE0" w:rsidRDefault="00231BE0" w:rsidP="00231BE0">
            <w:pPr>
              <w:pStyle w:val="Corpsdetexte"/>
            </w:pPr>
          </w:p>
          <w:p w14:paraId="15183583" w14:textId="77777777" w:rsidR="00231BE0" w:rsidRPr="008232A2" w:rsidRDefault="00231BE0" w:rsidP="00231BE0">
            <w:pPr>
              <w:pStyle w:val="Corpsdetexte"/>
              <w:rPr>
                <w:b/>
                <w:bCs/>
              </w:rPr>
            </w:pPr>
            <w:r w:rsidRPr="008232A2">
              <w:rPr>
                <w:b/>
                <w:bCs/>
              </w:rPr>
              <w:t>Le mètre carré :</w:t>
            </w:r>
          </w:p>
          <w:p w14:paraId="38292972" w14:textId="5CC99F0E" w:rsidR="00231BE0" w:rsidRDefault="00231BE0" w:rsidP="00231BE0">
            <w:pPr>
              <w:pStyle w:val="Corpsdetexte"/>
            </w:pPr>
            <w:r w:rsidRPr="008232A2">
              <w:t>PRIX H.T. EN TOUTES LETTRES :</w:t>
            </w:r>
          </w:p>
        </w:tc>
        <w:tc>
          <w:tcPr>
            <w:tcW w:w="664" w:type="pct"/>
            <w:tcBorders>
              <w:top w:val="nil"/>
              <w:left w:val="single" w:sz="4" w:space="0" w:color="auto"/>
              <w:bottom w:val="single" w:sz="4" w:space="0" w:color="auto"/>
              <w:right w:val="single" w:sz="4" w:space="0" w:color="auto"/>
            </w:tcBorders>
          </w:tcPr>
          <w:p w14:paraId="1E27D48E" w14:textId="77777777" w:rsidR="00231BE0" w:rsidRPr="00C00EB2" w:rsidRDefault="00231BE0" w:rsidP="00C00EB2">
            <w:pPr>
              <w:spacing w:after="0" w:line="240" w:lineRule="auto"/>
              <w:rPr>
                <w:rFonts w:ascii="Arial Narrow" w:eastAsia="Times New Roman" w:hAnsi="Arial Narrow" w:cs="Calibri"/>
                <w:color w:val="000000"/>
                <w:sz w:val="22"/>
                <w:lang w:eastAsia="fr-FR"/>
              </w:rPr>
            </w:pPr>
          </w:p>
        </w:tc>
      </w:tr>
    </w:tbl>
    <w:p w14:paraId="06E7E754" w14:textId="1ADF5C22" w:rsidR="00487B3D" w:rsidRDefault="00487B3D" w:rsidP="00A918FD">
      <w:pPr>
        <w:pStyle w:val="Corpsdetexte"/>
      </w:pPr>
    </w:p>
    <w:p w14:paraId="640534D9" w14:textId="300EF574" w:rsidR="003E1BE2" w:rsidRPr="005138C3" w:rsidRDefault="00487B3D" w:rsidP="00487B3D">
      <w:r>
        <w:br w:type="page"/>
      </w:r>
    </w:p>
    <w:p w14:paraId="7F755876" w14:textId="77777777" w:rsidR="00937B37" w:rsidRDefault="00937B37" w:rsidP="00A918FD">
      <w:pPr>
        <w:pStyle w:val="Corpsdetexte"/>
      </w:pPr>
    </w:p>
    <w:tbl>
      <w:tblPr>
        <w:tblW w:w="5006" w:type="pct"/>
        <w:tblInd w:w="-10" w:type="dxa"/>
        <w:tblCellMar>
          <w:left w:w="70" w:type="dxa"/>
          <w:right w:w="70" w:type="dxa"/>
        </w:tblCellMar>
        <w:tblLook w:val="04A0" w:firstRow="1" w:lastRow="0" w:firstColumn="1" w:lastColumn="0" w:noHBand="0" w:noVBand="1"/>
      </w:tblPr>
      <w:tblGrid>
        <w:gridCol w:w="10"/>
        <w:gridCol w:w="840"/>
        <w:gridCol w:w="8229"/>
        <w:gridCol w:w="1390"/>
      </w:tblGrid>
      <w:tr w:rsidR="00937B37" w:rsidRPr="00A918FD" w14:paraId="09829F6F" w14:textId="77777777" w:rsidTr="00343746">
        <w:trPr>
          <w:trHeight w:val="559"/>
        </w:trPr>
        <w:tc>
          <w:tcPr>
            <w:tcW w:w="406" w:type="pct"/>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9E4F0D9" w14:textId="77777777" w:rsidR="00937B37" w:rsidRPr="00A918FD" w:rsidRDefault="00937B37" w:rsidP="00BA4BAA">
            <w:pPr>
              <w:rPr>
                <w:rFonts w:ascii="Arial Narrow" w:hAnsi="Arial Narrow"/>
                <w:sz w:val="18"/>
                <w:szCs w:val="18"/>
              </w:rPr>
            </w:pPr>
            <w:r>
              <w:br w:type="page"/>
            </w:r>
            <w:r w:rsidRPr="00A918FD">
              <w:rPr>
                <w:rFonts w:ascii="Arial Narrow" w:hAnsi="Arial Narrow"/>
                <w:sz w:val="18"/>
                <w:szCs w:val="18"/>
              </w:rPr>
              <w:t>NUMERO</w:t>
            </w:r>
          </w:p>
        </w:tc>
        <w:tc>
          <w:tcPr>
            <w:tcW w:w="3930" w:type="pct"/>
            <w:tcBorders>
              <w:top w:val="single" w:sz="4" w:space="0" w:color="auto"/>
              <w:left w:val="nil"/>
              <w:bottom w:val="single" w:sz="4" w:space="0" w:color="auto"/>
              <w:right w:val="single" w:sz="4" w:space="0" w:color="auto"/>
            </w:tcBorders>
            <w:shd w:val="clear" w:color="auto" w:fill="auto"/>
            <w:noWrap/>
            <w:vAlign w:val="center"/>
            <w:hideMark/>
          </w:tcPr>
          <w:p w14:paraId="4EF87E90" w14:textId="77777777" w:rsidR="00937B37" w:rsidRPr="00A918FD" w:rsidRDefault="00937B37" w:rsidP="00BA4BAA">
            <w:pPr>
              <w:jc w:val="center"/>
              <w:rPr>
                <w:b/>
                <w:bCs/>
              </w:rPr>
            </w:pPr>
            <w:r w:rsidRPr="00A918FD">
              <w:rPr>
                <w:rFonts w:ascii="Arial Narrow" w:hAnsi="Arial Narrow"/>
                <w:b/>
                <w:bCs/>
                <w:sz w:val="18"/>
                <w:szCs w:val="18"/>
              </w:rPr>
              <w:t>DEFINITION DES PRIX ET PRIX HORS TAXES EN EUROS EXPRIMES EN TOUTES LETTRES</w:t>
            </w:r>
          </w:p>
        </w:tc>
        <w:tc>
          <w:tcPr>
            <w:tcW w:w="664" w:type="pct"/>
            <w:tcBorders>
              <w:top w:val="single" w:sz="4" w:space="0" w:color="auto"/>
              <w:left w:val="nil"/>
              <w:bottom w:val="single" w:sz="4" w:space="0" w:color="auto"/>
              <w:right w:val="single" w:sz="4" w:space="0" w:color="auto"/>
            </w:tcBorders>
            <w:shd w:val="clear" w:color="auto" w:fill="auto"/>
            <w:vAlign w:val="center"/>
            <w:hideMark/>
          </w:tcPr>
          <w:p w14:paraId="2E1C29F6" w14:textId="77777777" w:rsidR="00937B37" w:rsidRPr="00A918FD" w:rsidRDefault="00937B37" w:rsidP="00BA4BAA">
            <w:r w:rsidRPr="00A918FD">
              <w:rPr>
                <w:rFonts w:ascii="Arial Narrow" w:hAnsi="Arial Narrow"/>
                <w:sz w:val="18"/>
                <w:szCs w:val="18"/>
              </w:rPr>
              <w:t>Prix unitaire € HT en chiffres à 2 décimales</w:t>
            </w:r>
          </w:p>
        </w:tc>
      </w:tr>
      <w:tr w:rsidR="00937B37" w:rsidRPr="00821770" w14:paraId="56F84CC7" w14:textId="77777777" w:rsidTr="00343746">
        <w:trPr>
          <w:trHeight w:val="300"/>
        </w:trPr>
        <w:tc>
          <w:tcPr>
            <w:tcW w:w="4336" w:type="pct"/>
            <w:gridSpan w:val="3"/>
            <w:tcBorders>
              <w:top w:val="single" w:sz="4" w:space="0" w:color="auto"/>
              <w:left w:val="single" w:sz="4" w:space="0" w:color="auto"/>
              <w:bottom w:val="nil"/>
              <w:right w:val="single" w:sz="4" w:space="0" w:color="auto"/>
            </w:tcBorders>
            <w:shd w:val="clear" w:color="auto" w:fill="D9D9D9" w:themeFill="background1" w:themeFillShade="D9"/>
            <w:vAlign w:val="bottom"/>
          </w:tcPr>
          <w:p w14:paraId="1D0A6CF2" w14:textId="322B8777" w:rsidR="00937B37" w:rsidRPr="00821770" w:rsidRDefault="00377955" w:rsidP="002D0EA9">
            <w:pPr>
              <w:pStyle w:val="Titre1"/>
            </w:pPr>
            <w:bookmarkStart w:id="46" w:name="_Toc189580402"/>
            <w:r>
              <w:t>PLANTATION ET GENIE VEGETAL</w:t>
            </w:r>
            <w:bookmarkEnd w:id="46"/>
          </w:p>
        </w:tc>
        <w:tc>
          <w:tcPr>
            <w:tcW w:w="664" w:type="pct"/>
            <w:tcBorders>
              <w:top w:val="single" w:sz="4" w:space="0" w:color="auto"/>
              <w:left w:val="single" w:sz="4" w:space="0" w:color="auto"/>
              <w:bottom w:val="nil"/>
              <w:right w:val="single" w:sz="4" w:space="0" w:color="auto"/>
            </w:tcBorders>
            <w:shd w:val="clear" w:color="auto" w:fill="D9D9D9" w:themeFill="background1" w:themeFillShade="D9"/>
          </w:tcPr>
          <w:p w14:paraId="34024AB2" w14:textId="77777777" w:rsidR="00937B37" w:rsidRPr="00821770" w:rsidRDefault="00937B37" w:rsidP="00BA4BAA">
            <w:pPr>
              <w:spacing w:after="0" w:line="240" w:lineRule="auto"/>
              <w:rPr>
                <w:rFonts w:ascii="Arial Narrow" w:eastAsia="Times New Roman" w:hAnsi="Arial Narrow" w:cs="Calibri"/>
                <w:color w:val="000000"/>
                <w:sz w:val="22"/>
                <w:u w:val="single"/>
                <w:lang w:eastAsia="fr-FR"/>
              </w:rPr>
            </w:pPr>
          </w:p>
        </w:tc>
      </w:tr>
      <w:tr w:rsidR="00937B37" w:rsidRPr="00937B37" w14:paraId="1F7F8926" w14:textId="73F47CB2" w:rsidTr="00EA1BAD">
        <w:trPr>
          <w:gridBefore w:val="1"/>
          <w:wBefore w:w="5" w:type="pct"/>
          <w:trHeight w:val="369"/>
        </w:trPr>
        <w:tc>
          <w:tcPr>
            <w:tcW w:w="4331" w:type="pct"/>
            <w:gridSpan w:val="2"/>
            <w:tcBorders>
              <w:top w:val="single" w:sz="4" w:space="0" w:color="auto"/>
              <w:left w:val="single" w:sz="4" w:space="0" w:color="auto"/>
              <w:bottom w:val="nil"/>
              <w:right w:val="single" w:sz="4" w:space="0" w:color="auto"/>
            </w:tcBorders>
            <w:shd w:val="clear" w:color="000000" w:fill="FFFFFF"/>
            <w:noWrap/>
            <w:vAlign w:val="center"/>
            <w:hideMark/>
          </w:tcPr>
          <w:p w14:paraId="31478329" w14:textId="018E55DF" w:rsidR="00937B37" w:rsidRPr="00937B37" w:rsidRDefault="00377955" w:rsidP="002D0EA9">
            <w:pPr>
              <w:pStyle w:val="Titre2"/>
            </w:pPr>
            <w:bookmarkStart w:id="47" w:name="_Toc189580403"/>
            <w:r w:rsidRPr="00377955">
              <w:t xml:space="preserve">Treillis coco H2M9 900 g/m² (fourniture et mise en œuvre, </w:t>
            </w:r>
            <w:proofErr w:type="spellStart"/>
            <w:r w:rsidRPr="00377955">
              <w:t>yc</w:t>
            </w:r>
            <w:proofErr w:type="spellEnd"/>
            <w:r w:rsidRPr="00377955">
              <w:t xml:space="preserve"> agrafes)</w:t>
            </w:r>
            <w:bookmarkEnd w:id="47"/>
          </w:p>
        </w:tc>
        <w:tc>
          <w:tcPr>
            <w:tcW w:w="664" w:type="pct"/>
            <w:tcBorders>
              <w:top w:val="single" w:sz="4" w:space="0" w:color="auto"/>
              <w:left w:val="single" w:sz="4" w:space="0" w:color="auto"/>
              <w:bottom w:val="nil"/>
              <w:right w:val="single" w:sz="4" w:space="0" w:color="auto"/>
            </w:tcBorders>
            <w:shd w:val="clear" w:color="000000" w:fill="FFFFFF"/>
          </w:tcPr>
          <w:p w14:paraId="0560A4CA" w14:textId="77777777" w:rsidR="00937B37" w:rsidRPr="00937B37" w:rsidRDefault="00937B37" w:rsidP="00937B37">
            <w:pPr>
              <w:spacing w:after="0" w:line="240" w:lineRule="auto"/>
              <w:rPr>
                <w:rFonts w:ascii="Arial Narrow" w:eastAsia="Times New Roman" w:hAnsi="Arial Narrow" w:cs="Calibri"/>
                <w:color w:val="000000"/>
                <w:sz w:val="22"/>
                <w:u w:val="single"/>
                <w:lang w:eastAsia="fr-FR"/>
              </w:rPr>
            </w:pPr>
          </w:p>
        </w:tc>
      </w:tr>
      <w:tr w:rsidR="00937B37" w:rsidRPr="00937B37" w14:paraId="479B6BDA" w14:textId="42DABB7C" w:rsidTr="00343746">
        <w:trPr>
          <w:gridBefore w:val="1"/>
          <w:wBefore w:w="5" w:type="pct"/>
          <w:trHeight w:val="1656"/>
        </w:trPr>
        <w:tc>
          <w:tcPr>
            <w:tcW w:w="4331" w:type="pct"/>
            <w:gridSpan w:val="2"/>
            <w:tcBorders>
              <w:top w:val="nil"/>
              <w:left w:val="single" w:sz="4" w:space="0" w:color="auto"/>
              <w:bottom w:val="nil"/>
              <w:right w:val="single" w:sz="4" w:space="0" w:color="auto"/>
            </w:tcBorders>
            <w:shd w:val="clear" w:color="000000" w:fill="FFFFFF"/>
          </w:tcPr>
          <w:p w14:paraId="7D64C53C" w14:textId="77777777" w:rsidR="00377955" w:rsidRDefault="00377955" w:rsidP="00377955">
            <w:pPr>
              <w:pStyle w:val="Corpsdetexte"/>
            </w:pPr>
            <w:r>
              <w:t>Ce prix rémunère, au mètre carré en place, la fourniture et la mise en œuvre sur talus d'un treillis coco H2m9 d'une masse de 900g/m².</w:t>
            </w:r>
          </w:p>
          <w:p w14:paraId="1DEF8CE7" w14:textId="77777777" w:rsidR="00377955" w:rsidRDefault="00377955" w:rsidP="00377955">
            <w:pPr>
              <w:pStyle w:val="Corpsdetexte"/>
            </w:pPr>
            <w:r>
              <w:t>Ce prix comprend notamment :</w:t>
            </w:r>
          </w:p>
          <w:p w14:paraId="09FD485F" w14:textId="787FEEBE" w:rsidR="00377955" w:rsidRDefault="00377955" w:rsidP="00377955">
            <w:pPr>
              <w:pStyle w:val="Puce1"/>
            </w:pPr>
            <w:r>
              <w:t>toutes les fournitures et matériels nécessaires à la pose du treillis coco,</w:t>
            </w:r>
          </w:p>
          <w:p w14:paraId="54CE1ECE" w14:textId="696E8A92" w:rsidR="00377955" w:rsidRDefault="00377955" w:rsidP="00377955">
            <w:pPr>
              <w:pStyle w:val="Puce1"/>
            </w:pPr>
            <w:r>
              <w:t>la fourniture et la mise en œuvre des agrafes et leur fixation,</w:t>
            </w:r>
          </w:p>
          <w:p w14:paraId="0280AAD1" w14:textId="680329D6" w:rsidR="00377955" w:rsidRDefault="00377955" w:rsidP="00377955">
            <w:pPr>
              <w:pStyle w:val="Puce1"/>
            </w:pPr>
            <w:r>
              <w:t>les sujétions liées à la pose sur talus,</w:t>
            </w:r>
          </w:p>
          <w:p w14:paraId="1D25CF92" w14:textId="36BDFEEC" w:rsidR="00377955" w:rsidRDefault="00377955" w:rsidP="00377955">
            <w:pPr>
              <w:pStyle w:val="Puce1"/>
            </w:pPr>
            <w:r>
              <w:t xml:space="preserve">les sujétions liées à l'ancrage en partie supérieure et inférieure du treillis coco, </w:t>
            </w:r>
          </w:p>
          <w:p w14:paraId="4E98DDFF" w14:textId="3E542269" w:rsidR="00377955" w:rsidRDefault="00377955" w:rsidP="00377955">
            <w:pPr>
              <w:pStyle w:val="Puce1"/>
            </w:pPr>
            <w:r>
              <w:t>les sujétions liés au recouvrement des lés et leur fixations,</w:t>
            </w:r>
          </w:p>
          <w:p w14:paraId="598954D4" w14:textId="77777777" w:rsidR="00377955" w:rsidRDefault="00377955" w:rsidP="00377955">
            <w:pPr>
              <w:pStyle w:val="Corpsdetexte"/>
            </w:pPr>
          </w:p>
          <w:p w14:paraId="79DC9EF5" w14:textId="77777777" w:rsidR="00937B37" w:rsidRDefault="00377955" w:rsidP="00377955">
            <w:pPr>
              <w:pStyle w:val="Corpsdetexte"/>
            </w:pPr>
            <w:r>
              <w:t>Les quantités sont évaluées par métrés suivant les plans d’exécution visés par le MOE.</w:t>
            </w:r>
          </w:p>
          <w:p w14:paraId="66C8B31D" w14:textId="77777777" w:rsidR="00377955" w:rsidRDefault="00377955" w:rsidP="00377955">
            <w:pPr>
              <w:pStyle w:val="Corpsdetexte"/>
            </w:pPr>
          </w:p>
          <w:p w14:paraId="48A65E51" w14:textId="33434BE5" w:rsidR="00377955" w:rsidRPr="003E1BE2" w:rsidRDefault="00377955" w:rsidP="00377955">
            <w:pPr>
              <w:pStyle w:val="Corpsdetexte"/>
              <w:rPr>
                <w:b/>
                <w:bCs/>
              </w:rPr>
            </w:pPr>
            <w:r w:rsidRPr="003E1BE2">
              <w:rPr>
                <w:b/>
                <w:bCs/>
              </w:rPr>
              <w:t>Le mètre c</w:t>
            </w:r>
            <w:r>
              <w:rPr>
                <w:b/>
                <w:bCs/>
              </w:rPr>
              <w:t>arré</w:t>
            </w:r>
            <w:r w:rsidRPr="003E1BE2">
              <w:rPr>
                <w:b/>
                <w:bCs/>
              </w:rPr>
              <w:t xml:space="preserve"> :</w:t>
            </w:r>
          </w:p>
          <w:p w14:paraId="7ABD34B1" w14:textId="317D1687" w:rsidR="00377955" w:rsidRPr="00937B37" w:rsidRDefault="00377955" w:rsidP="00377955">
            <w:pPr>
              <w:pStyle w:val="Corpsdetexte"/>
            </w:pPr>
            <w:r>
              <w:t>PRIX H.T. EN TOUTES LETTRES :</w:t>
            </w:r>
          </w:p>
        </w:tc>
        <w:tc>
          <w:tcPr>
            <w:tcW w:w="664" w:type="pct"/>
            <w:tcBorders>
              <w:top w:val="nil"/>
              <w:left w:val="single" w:sz="4" w:space="0" w:color="auto"/>
              <w:bottom w:val="nil"/>
              <w:right w:val="single" w:sz="4" w:space="0" w:color="auto"/>
            </w:tcBorders>
            <w:shd w:val="clear" w:color="000000" w:fill="FFFFFF"/>
          </w:tcPr>
          <w:p w14:paraId="5C576740" w14:textId="77777777" w:rsidR="00937B37" w:rsidRPr="00937B37" w:rsidRDefault="00937B37" w:rsidP="00937B37">
            <w:pPr>
              <w:spacing w:after="0" w:line="240" w:lineRule="auto"/>
              <w:rPr>
                <w:rFonts w:ascii="Arial Narrow" w:eastAsia="Times New Roman" w:hAnsi="Arial Narrow" w:cs="Calibri"/>
                <w:color w:val="000000"/>
                <w:sz w:val="22"/>
                <w:lang w:eastAsia="fr-FR"/>
              </w:rPr>
            </w:pPr>
          </w:p>
        </w:tc>
      </w:tr>
      <w:tr w:rsidR="00937B37" w:rsidRPr="00937B37" w14:paraId="016A0489" w14:textId="73875305" w:rsidTr="00EA1BAD">
        <w:trPr>
          <w:gridBefore w:val="1"/>
          <w:wBefore w:w="5" w:type="pct"/>
          <w:trHeight w:val="369"/>
        </w:trPr>
        <w:tc>
          <w:tcPr>
            <w:tcW w:w="4331" w:type="pct"/>
            <w:gridSpan w:val="2"/>
            <w:tcBorders>
              <w:top w:val="nil"/>
              <w:left w:val="single" w:sz="4" w:space="0" w:color="auto"/>
              <w:bottom w:val="nil"/>
              <w:right w:val="single" w:sz="4" w:space="0" w:color="auto"/>
            </w:tcBorders>
            <w:shd w:val="clear" w:color="000000" w:fill="FFFFFF"/>
            <w:noWrap/>
            <w:vAlign w:val="center"/>
            <w:hideMark/>
          </w:tcPr>
          <w:p w14:paraId="0CF3D61E" w14:textId="198EA509" w:rsidR="00937B37" w:rsidRPr="00765DCA" w:rsidRDefault="00377955" w:rsidP="00377955">
            <w:pPr>
              <w:pStyle w:val="Titre2"/>
            </w:pPr>
            <w:bookmarkStart w:id="48" w:name="_Toc189580404"/>
            <w:r w:rsidRPr="00377955">
              <w:rPr>
                <w:rStyle w:val="Titre2Car"/>
              </w:rPr>
              <w:t>Remise en œuvre terre végétale et ensemencement</w:t>
            </w:r>
            <w:bookmarkEnd w:id="48"/>
          </w:p>
        </w:tc>
        <w:tc>
          <w:tcPr>
            <w:tcW w:w="664" w:type="pct"/>
            <w:tcBorders>
              <w:top w:val="nil"/>
              <w:left w:val="single" w:sz="4" w:space="0" w:color="auto"/>
              <w:bottom w:val="nil"/>
              <w:right w:val="single" w:sz="4" w:space="0" w:color="auto"/>
            </w:tcBorders>
            <w:shd w:val="clear" w:color="000000" w:fill="FFFFFF"/>
          </w:tcPr>
          <w:p w14:paraId="2988CAFF" w14:textId="77777777" w:rsidR="00937B37" w:rsidRPr="00937B37" w:rsidRDefault="00937B37" w:rsidP="00937B37">
            <w:pPr>
              <w:spacing w:after="0" w:line="240" w:lineRule="auto"/>
              <w:rPr>
                <w:rFonts w:ascii="Arial Narrow" w:eastAsia="Times New Roman" w:hAnsi="Arial Narrow" w:cs="Calibri"/>
                <w:sz w:val="22"/>
                <w:u w:val="single"/>
                <w:lang w:eastAsia="fr-FR"/>
              </w:rPr>
            </w:pPr>
          </w:p>
        </w:tc>
      </w:tr>
      <w:tr w:rsidR="00937B37" w:rsidRPr="00937B37" w14:paraId="40166CD7" w14:textId="5C3DE4C1" w:rsidTr="00343746">
        <w:trPr>
          <w:gridBefore w:val="1"/>
          <w:wBefore w:w="5" w:type="pct"/>
          <w:trHeight w:val="554"/>
        </w:trPr>
        <w:tc>
          <w:tcPr>
            <w:tcW w:w="4331" w:type="pct"/>
            <w:gridSpan w:val="2"/>
            <w:tcBorders>
              <w:top w:val="nil"/>
              <w:left w:val="single" w:sz="4" w:space="0" w:color="auto"/>
              <w:bottom w:val="nil"/>
              <w:right w:val="single" w:sz="4" w:space="0" w:color="auto"/>
            </w:tcBorders>
            <w:shd w:val="clear" w:color="000000" w:fill="FFFFFF"/>
          </w:tcPr>
          <w:p w14:paraId="069A6237" w14:textId="0DC5DF10" w:rsidR="00377955" w:rsidRPr="00377955" w:rsidRDefault="00377955" w:rsidP="00377955">
            <w:pPr>
              <w:pStyle w:val="Corpsdetexte"/>
            </w:pPr>
            <w:r w:rsidRPr="00377955">
              <w:t>Ce prix rémunère au mètre carré en place sur une épaisseur de 20 cm la remise en œuvre de la terre végétale décapée du site. Ce prix comprend l'ensemble des sujétions liés au transport jusqu'au site de pose depuis le stock, sa mise en œuvre par tous les moyens nécessaires, le griffage si nécessaire.</w:t>
            </w:r>
          </w:p>
          <w:p w14:paraId="6BB69F03" w14:textId="68EEE0ED" w:rsidR="00377955" w:rsidRPr="00377955" w:rsidRDefault="00377955" w:rsidP="00377955">
            <w:pPr>
              <w:pStyle w:val="Corpsdetexte"/>
            </w:pPr>
            <w:r w:rsidRPr="00377955">
              <w:t>Ce prix comprend également l'amenée et le repli du matériel nécessaire, la fourniture de semence végétal local et la mise en œuvre des semences comme défini au CCTP, le roulage des surfaces ensemencées, et toutes sujétions.</w:t>
            </w:r>
          </w:p>
          <w:p w14:paraId="7AA03C99" w14:textId="57FF176C" w:rsidR="00D136B8" w:rsidRDefault="00377955" w:rsidP="00377955">
            <w:pPr>
              <w:pStyle w:val="Corpsdetexte"/>
            </w:pPr>
            <w:r w:rsidRPr="00377955">
              <w:t>Ce prix comprend le matériel, la main d’œuvre, tous les travaux annexes nécessaires à l’exécution des travaux, les frais d’évacuation, de transport et de mise en décharge le cas échéant.</w:t>
            </w:r>
          </w:p>
          <w:p w14:paraId="56D4644C" w14:textId="77777777" w:rsidR="00377955" w:rsidRDefault="00377955" w:rsidP="00377955">
            <w:pPr>
              <w:pStyle w:val="Corpsdetexte"/>
              <w:rPr>
                <w:b/>
                <w:bCs/>
              </w:rPr>
            </w:pPr>
          </w:p>
          <w:p w14:paraId="6527993B" w14:textId="383A1C63" w:rsidR="002D0EA9" w:rsidRPr="002D0EA9" w:rsidRDefault="002D0EA9" w:rsidP="002D0EA9">
            <w:pPr>
              <w:pStyle w:val="Corpsdetexte"/>
              <w:rPr>
                <w:b/>
                <w:bCs/>
              </w:rPr>
            </w:pPr>
            <w:r w:rsidRPr="002D0EA9">
              <w:rPr>
                <w:b/>
                <w:bCs/>
              </w:rPr>
              <w:t>Le mètre c</w:t>
            </w:r>
            <w:r w:rsidR="00377955">
              <w:rPr>
                <w:b/>
                <w:bCs/>
              </w:rPr>
              <w:t>arré</w:t>
            </w:r>
            <w:r w:rsidRPr="002D0EA9">
              <w:rPr>
                <w:b/>
                <w:bCs/>
              </w:rPr>
              <w:t> :</w:t>
            </w:r>
          </w:p>
          <w:p w14:paraId="5B3CA1C2" w14:textId="3B2E47FF" w:rsidR="00937B37" w:rsidRPr="00937B37" w:rsidRDefault="002D0EA9" w:rsidP="002D0EA9">
            <w:pPr>
              <w:pStyle w:val="Corpsdetexte"/>
            </w:pPr>
            <w:r w:rsidRPr="002D0EA9">
              <w:t>PRIX H.T. EN TOUTES LETTRES :</w:t>
            </w:r>
          </w:p>
        </w:tc>
        <w:tc>
          <w:tcPr>
            <w:tcW w:w="664" w:type="pct"/>
            <w:tcBorders>
              <w:top w:val="nil"/>
              <w:left w:val="single" w:sz="4" w:space="0" w:color="auto"/>
              <w:bottom w:val="nil"/>
              <w:right w:val="single" w:sz="4" w:space="0" w:color="auto"/>
            </w:tcBorders>
            <w:shd w:val="clear" w:color="000000" w:fill="FFFFFF"/>
          </w:tcPr>
          <w:p w14:paraId="4D7D98FA" w14:textId="77777777" w:rsidR="00937B37" w:rsidRPr="00937B37" w:rsidRDefault="00937B37" w:rsidP="00937B37">
            <w:pPr>
              <w:spacing w:after="0" w:line="240" w:lineRule="auto"/>
              <w:rPr>
                <w:rFonts w:ascii="Arial Narrow" w:eastAsia="Times New Roman" w:hAnsi="Arial Narrow" w:cs="Calibri"/>
                <w:sz w:val="22"/>
                <w:lang w:eastAsia="fr-FR"/>
              </w:rPr>
            </w:pPr>
          </w:p>
        </w:tc>
      </w:tr>
      <w:tr w:rsidR="00392B63" w:rsidRPr="00937B37" w14:paraId="7E3288C6" w14:textId="77777777" w:rsidTr="00586D9F">
        <w:trPr>
          <w:gridBefore w:val="1"/>
          <w:wBefore w:w="5" w:type="pct"/>
          <w:trHeight w:val="366"/>
        </w:trPr>
        <w:tc>
          <w:tcPr>
            <w:tcW w:w="4331" w:type="pct"/>
            <w:gridSpan w:val="2"/>
            <w:tcBorders>
              <w:top w:val="nil"/>
              <w:left w:val="single" w:sz="4" w:space="0" w:color="auto"/>
              <w:right w:val="single" w:sz="4" w:space="0" w:color="auto"/>
            </w:tcBorders>
            <w:shd w:val="clear" w:color="000000" w:fill="FFFFFF"/>
            <w:vAlign w:val="center"/>
          </w:tcPr>
          <w:p w14:paraId="402969EF" w14:textId="4DE1EA02" w:rsidR="00392B63" w:rsidRPr="00377955" w:rsidRDefault="00377955" w:rsidP="00377955">
            <w:pPr>
              <w:pStyle w:val="Titre2"/>
            </w:pPr>
            <w:bookmarkStart w:id="49" w:name="_Toc189580405"/>
            <w:r w:rsidRPr="00377955">
              <w:t>Plantation de bouture</w:t>
            </w:r>
            <w:bookmarkEnd w:id="49"/>
            <w:r w:rsidR="00392B63" w:rsidRPr="00377955">
              <w:t xml:space="preserve"> </w:t>
            </w:r>
          </w:p>
        </w:tc>
        <w:tc>
          <w:tcPr>
            <w:tcW w:w="664" w:type="pct"/>
            <w:tcBorders>
              <w:top w:val="nil"/>
              <w:left w:val="single" w:sz="4" w:space="0" w:color="auto"/>
              <w:right w:val="single" w:sz="4" w:space="0" w:color="auto"/>
            </w:tcBorders>
            <w:shd w:val="clear" w:color="000000" w:fill="FFFFFF"/>
          </w:tcPr>
          <w:p w14:paraId="0FD1C9AC" w14:textId="77777777" w:rsidR="00392B63" w:rsidRPr="00937B37" w:rsidRDefault="00392B63" w:rsidP="00392B63">
            <w:pPr>
              <w:spacing w:after="0" w:line="240" w:lineRule="auto"/>
              <w:rPr>
                <w:rFonts w:ascii="Arial Narrow" w:eastAsia="Times New Roman" w:hAnsi="Arial Narrow" w:cs="Calibri"/>
                <w:sz w:val="22"/>
                <w:lang w:eastAsia="fr-FR"/>
              </w:rPr>
            </w:pPr>
          </w:p>
        </w:tc>
      </w:tr>
      <w:tr w:rsidR="00392B63" w:rsidRPr="00937B37" w14:paraId="3E1F4B5A" w14:textId="77777777" w:rsidTr="00586D9F">
        <w:trPr>
          <w:gridBefore w:val="1"/>
          <w:wBefore w:w="5" w:type="pct"/>
          <w:trHeight w:val="554"/>
        </w:trPr>
        <w:tc>
          <w:tcPr>
            <w:tcW w:w="4331" w:type="pct"/>
            <w:gridSpan w:val="2"/>
            <w:tcBorders>
              <w:top w:val="nil"/>
              <w:left w:val="single" w:sz="4" w:space="0" w:color="auto"/>
              <w:bottom w:val="single" w:sz="4" w:space="0" w:color="auto"/>
              <w:right w:val="single" w:sz="4" w:space="0" w:color="auto"/>
            </w:tcBorders>
            <w:shd w:val="clear" w:color="000000" w:fill="FFFFFF"/>
          </w:tcPr>
          <w:p w14:paraId="51C940B5" w14:textId="34122077" w:rsidR="00377955" w:rsidRPr="00377955" w:rsidRDefault="00377955" w:rsidP="00377955">
            <w:pPr>
              <w:pStyle w:val="Corpsdetexte"/>
            </w:pPr>
            <w:r w:rsidRPr="00377955">
              <w:t>Ce prix rémunère à l'unité la fourniture et la plantation d'arbres, de boutures de saule d'une longueur minimale de 80cm et de 2 à 4 cm de diamètre ainsi que les matériaux et la pose d'un grillage de protection autour des pieds et boutures plantés.</w:t>
            </w:r>
          </w:p>
          <w:p w14:paraId="30C4352C" w14:textId="77777777" w:rsidR="00377955" w:rsidRPr="00377955" w:rsidRDefault="00377955" w:rsidP="00377955">
            <w:pPr>
              <w:pStyle w:val="Corpsdetexte"/>
            </w:pPr>
          </w:p>
          <w:p w14:paraId="7238B585" w14:textId="77777777" w:rsidR="00377955" w:rsidRPr="00377955" w:rsidRDefault="00377955" w:rsidP="00377955">
            <w:pPr>
              <w:pStyle w:val="Corpsdetexte"/>
            </w:pPr>
            <w:r w:rsidRPr="00377955">
              <w:t xml:space="preserve">Le prix comprend également, pour chaque pied ou bouture planté la mise en place : </w:t>
            </w:r>
          </w:p>
          <w:p w14:paraId="049895AC" w14:textId="3D8076BE" w:rsidR="00377955" w:rsidRPr="00377955" w:rsidRDefault="00377955" w:rsidP="00377955">
            <w:pPr>
              <w:pStyle w:val="Puce1"/>
            </w:pPr>
            <w:r w:rsidRPr="00377955">
              <w:t>d'un tuteur et de sa fixation au pied/bouture</w:t>
            </w:r>
            <w:r>
              <w:t>,</w:t>
            </w:r>
          </w:p>
          <w:p w14:paraId="6CB29FC1" w14:textId="64AB7906" w:rsidR="00377955" w:rsidRPr="00377955" w:rsidRDefault="00377955" w:rsidP="00377955">
            <w:pPr>
              <w:pStyle w:val="Puce1"/>
            </w:pPr>
            <w:r w:rsidRPr="00377955">
              <w:t>d'une protection sur l'ensemble du tour de la base du tronc au moyen d'un grillage à maillage diagonal et son maintien au tuteur</w:t>
            </w:r>
            <w:r>
              <w:t>,</w:t>
            </w:r>
          </w:p>
          <w:p w14:paraId="1BA798C4" w14:textId="39116E29" w:rsidR="00377955" w:rsidRPr="00377955" w:rsidRDefault="00377955" w:rsidP="00377955">
            <w:pPr>
              <w:pStyle w:val="Puce1"/>
            </w:pPr>
            <w:r w:rsidRPr="00377955">
              <w:t>sur une hauteur minimale de 1,2 m</w:t>
            </w:r>
            <w:r>
              <w:t>,</w:t>
            </w:r>
          </w:p>
          <w:p w14:paraId="079C4F2E" w14:textId="2948EA34" w:rsidR="00377955" w:rsidRPr="00377955" w:rsidRDefault="00377955" w:rsidP="00377955">
            <w:pPr>
              <w:pStyle w:val="Puce1"/>
            </w:pPr>
            <w:r w:rsidRPr="00377955">
              <w:t>avec un retour à la base du pied de l'arbre et la fixation du grillage au sol</w:t>
            </w:r>
            <w:r>
              <w:t>,</w:t>
            </w:r>
          </w:p>
          <w:p w14:paraId="12963F20" w14:textId="20321A67" w:rsidR="00377955" w:rsidRPr="00377955" w:rsidRDefault="00377955" w:rsidP="00377955">
            <w:pPr>
              <w:pStyle w:val="Puce1"/>
            </w:pPr>
            <w:r w:rsidRPr="00377955">
              <w:t>avec une marge minimale de 2,5 cm entre le tronc et le maillage</w:t>
            </w:r>
            <w:r>
              <w:t>.</w:t>
            </w:r>
          </w:p>
          <w:p w14:paraId="290076EF" w14:textId="77777777" w:rsidR="00377955" w:rsidRPr="00377955" w:rsidRDefault="00377955" w:rsidP="00377955">
            <w:pPr>
              <w:pStyle w:val="Corpsdetexte"/>
            </w:pPr>
          </w:p>
          <w:p w14:paraId="44156DB1" w14:textId="11DF6D2B" w:rsidR="00D136B8" w:rsidRDefault="00377955" w:rsidP="00377955">
            <w:pPr>
              <w:pStyle w:val="Corpsdetexte"/>
            </w:pPr>
            <w:r w:rsidRPr="00377955">
              <w:t>Le prix comprend le matériel, la main d’œuvre, les terrassements nécessaires aux plantations, la fourniture et la mise en place de la terre végétale (exempte d’espèces invasives), la fourniture du dispositif de tuteurage et la garantie de reprise (y compris travaux d’entretien et de suivi) conformément au CCTP.</w:t>
            </w:r>
          </w:p>
          <w:p w14:paraId="29930635" w14:textId="77777777" w:rsidR="00377955" w:rsidRDefault="00377955" w:rsidP="00377955">
            <w:pPr>
              <w:pStyle w:val="Corpsdetexte"/>
              <w:rPr>
                <w:b/>
                <w:bCs/>
              </w:rPr>
            </w:pPr>
          </w:p>
          <w:p w14:paraId="29EF506C" w14:textId="54C67756" w:rsidR="00392B63" w:rsidRPr="002D0EA9" w:rsidRDefault="00377955" w:rsidP="00392B63">
            <w:pPr>
              <w:pStyle w:val="Corpsdetexte"/>
              <w:rPr>
                <w:b/>
                <w:bCs/>
              </w:rPr>
            </w:pPr>
            <w:r>
              <w:rPr>
                <w:b/>
                <w:bCs/>
              </w:rPr>
              <w:t>L’unité</w:t>
            </w:r>
            <w:r w:rsidR="00392B63" w:rsidRPr="002D0EA9">
              <w:rPr>
                <w:b/>
                <w:bCs/>
              </w:rPr>
              <w:t> :</w:t>
            </w:r>
          </w:p>
          <w:p w14:paraId="4289801D" w14:textId="5CECFD46" w:rsidR="00392B63" w:rsidRPr="002D0EA9" w:rsidRDefault="00392B63" w:rsidP="00392B63">
            <w:pPr>
              <w:pStyle w:val="Corpsdetexte"/>
              <w:rPr>
                <w:b/>
                <w:bCs/>
              </w:rPr>
            </w:pPr>
            <w:r w:rsidRPr="002D0EA9">
              <w:t>PRIX H.T. EN TOUTES LETTRES :</w:t>
            </w:r>
          </w:p>
        </w:tc>
        <w:tc>
          <w:tcPr>
            <w:tcW w:w="664" w:type="pct"/>
            <w:tcBorders>
              <w:top w:val="nil"/>
              <w:left w:val="single" w:sz="4" w:space="0" w:color="auto"/>
              <w:bottom w:val="single" w:sz="4" w:space="0" w:color="auto"/>
              <w:right w:val="single" w:sz="4" w:space="0" w:color="auto"/>
            </w:tcBorders>
            <w:shd w:val="clear" w:color="000000" w:fill="FFFFFF"/>
          </w:tcPr>
          <w:p w14:paraId="3004AAF5" w14:textId="77777777" w:rsidR="00392B63" w:rsidRPr="00937B37" w:rsidRDefault="00392B63" w:rsidP="00392B63">
            <w:pPr>
              <w:spacing w:after="0" w:line="240" w:lineRule="auto"/>
              <w:rPr>
                <w:rFonts w:ascii="Arial Narrow" w:eastAsia="Times New Roman" w:hAnsi="Arial Narrow" w:cs="Calibri"/>
                <w:sz w:val="22"/>
                <w:lang w:eastAsia="fr-FR"/>
              </w:rPr>
            </w:pPr>
          </w:p>
        </w:tc>
      </w:tr>
    </w:tbl>
    <w:p w14:paraId="118871C2" w14:textId="2050BC51" w:rsidR="00343746" w:rsidRDefault="00343746"/>
    <w:p w14:paraId="6C05E3DD" w14:textId="224A8156" w:rsidR="00B17745" w:rsidRPr="00377955" w:rsidRDefault="00343746" w:rsidP="00343746">
      <w:r>
        <w:br w:type="page"/>
      </w:r>
    </w:p>
    <w:tbl>
      <w:tblPr>
        <w:tblW w:w="5006" w:type="pct"/>
        <w:tblInd w:w="-10" w:type="dxa"/>
        <w:tblCellMar>
          <w:left w:w="70" w:type="dxa"/>
          <w:right w:w="70" w:type="dxa"/>
        </w:tblCellMar>
        <w:tblLook w:val="04A0" w:firstRow="1" w:lastRow="0" w:firstColumn="1" w:lastColumn="0" w:noHBand="0" w:noVBand="1"/>
      </w:tblPr>
      <w:tblGrid>
        <w:gridCol w:w="10"/>
        <w:gridCol w:w="840"/>
        <w:gridCol w:w="8229"/>
        <w:gridCol w:w="1390"/>
      </w:tblGrid>
      <w:tr w:rsidR="003869EC" w:rsidRPr="00A918FD" w14:paraId="262928E8" w14:textId="77777777" w:rsidTr="00B17745">
        <w:trPr>
          <w:trHeight w:val="559"/>
        </w:trPr>
        <w:tc>
          <w:tcPr>
            <w:tcW w:w="406" w:type="pct"/>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50CCF59" w14:textId="77777777" w:rsidR="003869EC" w:rsidRPr="00A918FD" w:rsidRDefault="003869EC" w:rsidP="00BA4BAA">
            <w:pPr>
              <w:rPr>
                <w:rFonts w:ascii="Arial Narrow" w:hAnsi="Arial Narrow"/>
                <w:sz w:val="18"/>
                <w:szCs w:val="18"/>
              </w:rPr>
            </w:pPr>
            <w:r>
              <w:lastRenderedPageBreak/>
              <w:br w:type="page"/>
            </w:r>
            <w:r w:rsidRPr="00A918FD">
              <w:rPr>
                <w:rFonts w:ascii="Arial Narrow" w:hAnsi="Arial Narrow"/>
                <w:sz w:val="18"/>
                <w:szCs w:val="18"/>
              </w:rPr>
              <w:t>NUMERO</w:t>
            </w:r>
          </w:p>
        </w:tc>
        <w:tc>
          <w:tcPr>
            <w:tcW w:w="3930" w:type="pct"/>
            <w:tcBorders>
              <w:top w:val="single" w:sz="4" w:space="0" w:color="auto"/>
              <w:left w:val="nil"/>
              <w:bottom w:val="single" w:sz="4" w:space="0" w:color="auto"/>
              <w:right w:val="single" w:sz="4" w:space="0" w:color="auto"/>
            </w:tcBorders>
            <w:shd w:val="clear" w:color="auto" w:fill="auto"/>
            <w:noWrap/>
            <w:vAlign w:val="center"/>
            <w:hideMark/>
          </w:tcPr>
          <w:p w14:paraId="777B4A38" w14:textId="77777777" w:rsidR="003869EC" w:rsidRPr="00A918FD" w:rsidRDefault="003869EC" w:rsidP="00BA4BAA">
            <w:pPr>
              <w:jc w:val="center"/>
              <w:rPr>
                <w:b/>
                <w:bCs/>
              </w:rPr>
            </w:pPr>
            <w:r w:rsidRPr="00A918FD">
              <w:rPr>
                <w:rFonts w:ascii="Arial Narrow" w:hAnsi="Arial Narrow"/>
                <w:b/>
                <w:bCs/>
                <w:sz w:val="18"/>
                <w:szCs w:val="18"/>
              </w:rPr>
              <w:t>DEFINITION DES PRIX ET PRIX HORS TAXES EN EUROS EXPRIMES EN TOUTES LETTRES</w:t>
            </w:r>
          </w:p>
        </w:tc>
        <w:tc>
          <w:tcPr>
            <w:tcW w:w="664" w:type="pct"/>
            <w:tcBorders>
              <w:top w:val="single" w:sz="4" w:space="0" w:color="auto"/>
              <w:left w:val="nil"/>
              <w:bottom w:val="single" w:sz="4" w:space="0" w:color="auto"/>
              <w:right w:val="single" w:sz="4" w:space="0" w:color="auto"/>
            </w:tcBorders>
            <w:shd w:val="clear" w:color="auto" w:fill="auto"/>
            <w:vAlign w:val="center"/>
            <w:hideMark/>
          </w:tcPr>
          <w:p w14:paraId="4FDB2BB9" w14:textId="77777777" w:rsidR="003869EC" w:rsidRPr="00A918FD" w:rsidRDefault="003869EC" w:rsidP="00BA4BAA">
            <w:r w:rsidRPr="00A918FD">
              <w:rPr>
                <w:rFonts w:ascii="Arial Narrow" w:hAnsi="Arial Narrow"/>
                <w:sz w:val="18"/>
                <w:szCs w:val="18"/>
              </w:rPr>
              <w:t>Prix unitaire € HT en chiffres à 2 décimales</w:t>
            </w:r>
          </w:p>
        </w:tc>
      </w:tr>
      <w:tr w:rsidR="003869EC" w:rsidRPr="00821770" w14:paraId="019A5D1A" w14:textId="77777777" w:rsidTr="00B17745">
        <w:trPr>
          <w:trHeight w:val="300"/>
        </w:trPr>
        <w:tc>
          <w:tcPr>
            <w:tcW w:w="4336" w:type="pct"/>
            <w:gridSpan w:val="3"/>
            <w:tcBorders>
              <w:top w:val="single" w:sz="4" w:space="0" w:color="auto"/>
              <w:left w:val="single" w:sz="4" w:space="0" w:color="auto"/>
              <w:bottom w:val="nil"/>
              <w:right w:val="single" w:sz="4" w:space="0" w:color="auto"/>
            </w:tcBorders>
            <w:shd w:val="clear" w:color="auto" w:fill="D9D9D9" w:themeFill="background1" w:themeFillShade="D9"/>
            <w:vAlign w:val="bottom"/>
          </w:tcPr>
          <w:p w14:paraId="141317D0" w14:textId="24F06DDD" w:rsidR="003869EC" w:rsidRPr="00821770" w:rsidRDefault="00377955" w:rsidP="00B17745">
            <w:pPr>
              <w:pStyle w:val="Titre1"/>
            </w:pPr>
            <w:bookmarkStart w:id="50" w:name="_Toc189580406"/>
            <w:r>
              <w:t>TRAVAUX DE GENIE CIVIL SUR OA</w:t>
            </w:r>
            <w:bookmarkEnd w:id="50"/>
          </w:p>
        </w:tc>
        <w:tc>
          <w:tcPr>
            <w:tcW w:w="664" w:type="pct"/>
            <w:tcBorders>
              <w:top w:val="single" w:sz="4" w:space="0" w:color="auto"/>
              <w:left w:val="single" w:sz="4" w:space="0" w:color="auto"/>
              <w:bottom w:val="nil"/>
              <w:right w:val="single" w:sz="4" w:space="0" w:color="auto"/>
            </w:tcBorders>
            <w:shd w:val="clear" w:color="auto" w:fill="D9D9D9" w:themeFill="background1" w:themeFillShade="D9"/>
          </w:tcPr>
          <w:p w14:paraId="3B853DA3" w14:textId="77777777" w:rsidR="003869EC" w:rsidRPr="00821770" w:rsidRDefault="003869EC" w:rsidP="00BA4BAA">
            <w:pPr>
              <w:spacing w:after="0" w:line="240" w:lineRule="auto"/>
              <w:rPr>
                <w:rFonts w:ascii="Arial Narrow" w:eastAsia="Times New Roman" w:hAnsi="Arial Narrow" w:cs="Calibri"/>
                <w:color w:val="000000"/>
                <w:sz w:val="22"/>
                <w:u w:val="single"/>
                <w:lang w:eastAsia="fr-FR"/>
              </w:rPr>
            </w:pPr>
          </w:p>
        </w:tc>
      </w:tr>
      <w:tr w:rsidR="00455007" w:rsidRPr="003869EC" w14:paraId="23EBEC9B" w14:textId="77777777" w:rsidTr="00455007">
        <w:trPr>
          <w:gridBefore w:val="1"/>
          <w:wBefore w:w="5" w:type="pct"/>
          <w:trHeight w:val="300"/>
        </w:trPr>
        <w:tc>
          <w:tcPr>
            <w:tcW w:w="4331" w:type="pct"/>
            <w:gridSpan w:val="2"/>
            <w:tcBorders>
              <w:top w:val="nil"/>
              <w:left w:val="single" w:sz="4" w:space="0" w:color="auto"/>
              <w:bottom w:val="nil"/>
              <w:right w:val="single" w:sz="4" w:space="0" w:color="auto"/>
            </w:tcBorders>
            <w:shd w:val="clear" w:color="000000" w:fill="FFFFFF"/>
          </w:tcPr>
          <w:p w14:paraId="3503E16D" w14:textId="65D3C318" w:rsidR="00455007" w:rsidRPr="003869EC" w:rsidRDefault="00455007" w:rsidP="00455007">
            <w:pPr>
              <w:pStyle w:val="Titre2"/>
            </w:pPr>
            <w:bookmarkStart w:id="51" w:name="_Toc189580407"/>
            <w:r>
              <w:t>Garde-corps S8 droit (fourniture, pose y compris boulonnerie et platine)</w:t>
            </w:r>
            <w:bookmarkEnd w:id="51"/>
          </w:p>
        </w:tc>
        <w:tc>
          <w:tcPr>
            <w:tcW w:w="664" w:type="pct"/>
            <w:tcBorders>
              <w:top w:val="nil"/>
              <w:left w:val="single" w:sz="4" w:space="0" w:color="auto"/>
              <w:bottom w:val="nil"/>
              <w:right w:val="single" w:sz="4" w:space="0" w:color="auto"/>
            </w:tcBorders>
            <w:shd w:val="clear" w:color="000000" w:fill="FFFFFF"/>
          </w:tcPr>
          <w:p w14:paraId="70EBDF8C" w14:textId="77777777" w:rsidR="00455007" w:rsidRPr="003869EC" w:rsidRDefault="00455007" w:rsidP="003869EC">
            <w:pPr>
              <w:spacing w:after="0" w:line="240" w:lineRule="auto"/>
              <w:rPr>
                <w:rFonts w:ascii="Arial Narrow" w:eastAsia="Times New Roman" w:hAnsi="Arial Narrow" w:cs="Calibri"/>
                <w:sz w:val="22"/>
                <w:lang w:eastAsia="fr-FR"/>
              </w:rPr>
            </w:pPr>
          </w:p>
        </w:tc>
      </w:tr>
      <w:tr w:rsidR="00455007" w:rsidRPr="003869EC" w14:paraId="74CF7D36" w14:textId="77777777" w:rsidTr="00125D23">
        <w:trPr>
          <w:gridBefore w:val="1"/>
          <w:wBefore w:w="5" w:type="pct"/>
          <w:trHeight w:val="4836"/>
        </w:trPr>
        <w:tc>
          <w:tcPr>
            <w:tcW w:w="4331" w:type="pct"/>
            <w:gridSpan w:val="2"/>
            <w:tcBorders>
              <w:top w:val="nil"/>
              <w:left w:val="single" w:sz="4" w:space="0" w:color="auto"/>
              <w:bottom w:val="nil"/>
              <w:right w:val="single" w:sz="4" w:space="0" w:color="auto"/>
            </w:tcBorders>
            <w:shd w:val="clear" w:color="000000" w:fill="FFFFFF"/>
          </w:tcPr>
          <w:p w14:paraId="5FC65991" w14:textId="512757E2" w:rsidR="00455007" w:rsidRDefault="00455007" w:rsidP="00455007">
            <w:pPr>
              <w:pStyle w:val="Corpsdetexte"/>
            </w:pPr>
            <w:r>
              <w:t>Ce prix rémunère, au mètre linéaire, la fourniture et la mise en place de garde-corps de type S8 sur surface plane, quel que soit le mode de fixation (applique ou montant sellé) conforme au CCTP.</w:t>
            </w:r>
          </w:p>
          <w:p w14:paraId="57670935" w14:textId="77777777" w:rsidR="00455007" w:rsidRDefault="00455007" w:rsidP="00455007">
            <w:pPr>
              <w:pStyle w:val="Corpsdetexte"/>
            </w:pPr>
            <w:r>
              <w:t>Ce prix comprend nommant :</w:t>
            </w:r>
          </w:p>
          <w:p w14:paraId="26D927EC" w14:textId="32F214CF" w:rsidR="00455007" w:rsidRDefault="00455007" w:rsidP="00455007">
            <w:pPr>
              <w:pStyle w:val="Puce1"/>
            </w:pPr>
            <w:r>
              <w:t xml:space="preserve">la fourniture et l’amenée à pied d’œuvre des matériaux et profilés (lisses, mains courantes, main-courante, support, platines, </w:t>
            </w:r>
            <w:proofErr w:type="spellStart"/>
            <w:r>
              <w:t>etc</w:t>
            </w:r>
            <w:proofErr w:type="spellEnd"/>
            <w:r>
              <w:t>) ainsi que les opérations de protection contre la corrosion par galvanisation à chaud,</w:t>
            </w:r>
          </w:p>
          <w:p w14:paraId="73DD5143" w14:textId="4E296AD0" w:rsidR="00455007" w:rsidRDefault="00455007" w:rsidP="00455007">
            <w:pPr>
              <w:pStyle w:val="Puce1"/>
            </w:pPr>
            <w:r>
              <w:t>la fixation des éléments de garde-corps sur l’ossature porteuse par scellement des montants,</w:t>
            </w:r>
          </w:p>
          <w:p w14:paraId="0C8370F4" w14:textId="67A2022B" w:rsidR="00455007" w:rsidRDefault="00455007" w:rsidP="00455007">
            <w:pPr>
              <w:pStyle w:val="Puce1"/>
            </w:pPr>
            <w:r>
              <w:t>les soudures et les assemblages des différents éléments du garde-corps,</w:t>
            </w:r>
          </w:p>
          <w:p w14:paraId="2990ECA0" w14:textId="6B6AD49C" w:rsidR="00455007" w:rsidRDefault="00455007" w:rsidP="00455007">
            <w:pPr>
              <w:pStyle w:val="Puce1"/>
            </w:pPr>
            <w:r>
              <w:t>les sujétions de calage et matage,</w:t>
            </w:r>
          </w:p>
          <w:p w14:paraId="37D28181" w14:textId="442CC242" w:rsidR="00455007" w:rsidRDefault="00455007" w:rsidP="00455007">
            <w:pPr>
              <w:pStyle w:val="Puce1"/>
            </w:pPr>
            <w:r>
              <w:t>la fourniture de la note de calculs de l’ensemble des éléments de garde-corps et des plans d’exécution,</w:t>
            </w:r>
          </w:p>
          <w:p w14:paraId="21BF015D" w14:textId="54477B7F" w:rsidR="00455007" w:rsidRDefault="00455007" w:rsidP="00455007">
            <w:pPr>
              <w:pStyle w:val="Puce1"/>
            </w:pPr>
            <w:r>
              <w:t>les raccordements des nouveaux garde-corps sur les garde-corps laissés en place,</w:t>
            </w:r>
          </w:p>
          <w:p w14:paraId="37A41BE9" w14:textId="7CE26AD4" w:rsidR="00455007" w:rsidRDefault="00455007" w:rsidP="00455007">
            <w:pPr>
              <w:pStyle w:val="Puce1"/>
            </w:pPr>
            <w:r>
              <w:t>les dispositifs permettant la dilatation des éléments aux extrémités de l’ouvrage,</w:t>
            </w:r>
          </w:p>
          <w:p w14:paraId="2DCF8C4B" w14:textId="38B88359" w:rsidR="00455007" w:rsidRDefault="00455007" w:rsidP="00455007">
            <w:pPr>
              <w:pStyle w:val="Puce1"/>
            </w:pPr>
            <w:r>
              <w:t>les opérations de préparation de surface, la fourniture, la mise en œuvre et le contrôle de la protection anticorrosion,</w:t>
            </w:r>
          </w:p>
          <w:p w14:paraId="0E45DA23" w14:textId="3DB0AA85" w:rsidR="00455007" w:rsidRDefault="00455007" w:rsidP="00455007">
            <w:pPr>
              <w:pStyle w:val="Puce1"/>
            </w:pPr>
            <w:r>
              <w:t>les plans d’exécution des garde-corps,</w:t>
            </w:r>
          </w:p>
          <w:p w14:paraId="28CE2FBB" w14:textId="74708997" w:rsidR="00455007" w:rsidRDefault="00455007" w:rsidP="00455007">
            <w:pPr>
              <w:pStyle w:val="Puce1"/>
            </w:pPr>
            <w:r>
              <w:t>les dispositions spéciales d’extrémité,</w:t>
            </w:r>
          </w:p>
          <w:p w14:paraId="0909E98F" w14:textId="50FF8E87" w:rsidR="00455007" w:rsidRDefault="00455007" w:rsidP="00455007">
            <w:pPr>
              <w:pStyle w:val="Puce1"/>
            </w:pPr>
            <w:r>
              <w:t>les sujétions liées à la pente des garde-corps.</w:t>
            </w:r>
          </w:p>
          <w:p w14:paraId="5C51D782" w14:textId="77777777" w:rsidR="00455007" w:rsidRDefault="00455007" w:rsidP="00455007">
            <w:pPr>
              <w:pStyle w:val="Corpsdetexte"/>
            </w:pPr>
          </w:p>
          <w:p w14:paraId="15E78A78" w14:textId="77777777" w:rsidR="00455007" w:rsidRDefault="00455007" w:rsidP="00455007">
            <w:pPr>
              <w:pStyle w:val="Corpsdetexte"/>
            </w:pPr>
            <w:r>
              <w:t>Les quantités sont évaluées par métrés suivant les plans d’exécution visés par le MOE.</w:t>
            </w:r>
          </w:p>
          <w:p w14:paraId="537C3044" w14:textId="77777777" w:rsidR="00455007" w:rsidRDefault="00455007" w:rsidP="00455007">
            <w:pPr>
              <w:pStyle w:val="Corpsdetexte"/>
            </w:pPr>
          </w:p>
          <w:p w14:paraId="02A19E4A" w14:textId="77777777" w:rsidR="00455007" w:rsidRPr="003869EC" w:rsidRDefault="00455007" w:rsidP="00455007">
            <w:pPr>
              <w:pStyle w:val="Corpsdetexte"/>
              <w:rPr>
                <w:b/>
                <w:bCs/>
              </w:rPr>
            </w:pPr>
            <w:r w:rsidRPr="003869EC">
              <w:rPr>
                <w:b/>
                <w:bCs/>
              </w:rPr>
              <w:t>Le mètre linéaire :</w:t>
            </w:r>
          </w:p>
          <w:p w14:paraId="2D3B3B10" w14:textId="0D4225DF" w:rsidR="00455007" w:rsidRPr="003869EC" w:rsidRDefault="00455007" w:rsidP="00455007">
            <w:pPr>
              <w:pStyle w:val="Corpsdetexte"/>
            </w:pPr>
            <w:r w:rsidRPr="003869EC">
              <w:t>PRIX H.T. EN TOUTES LETTRES :</w:t>
            </w:r>
          </w:p>
        </w:tc>
        <w:tc>
          <w:tcPr>
            <w:tcW w:w="664" w:type="pct"/>
            <w:tcBorders>
              <w:top w:val="nil"/>
              <w:left w:val="single" w:sz="4" w:space="0" w:color="auto"/>
              <w:bottom w:val="nil"/>
              <w:right w:val="single" w:sz="4" w:space="0" w:color="auto"/>
            </w:tcBorders>
            <w:shd w:val="clear" w:color="000000" w:fill="FFFFFF"/>
          </w:tcPr>
          <w:p w14:paraId="5455A609" w14:textId="77777777" w:rsidR="00455007" w:rsidRPr="003869EC" w:rsidRDefault="00455007" w:rsidP="003869EC">
            <w:pPr>
              <w:spacing w:after="0" w:line="240" w:lineRule="auto"/>
              <w:rPr>
                <w:rFonts w:ascii="Arial Narrow" w:eastAsia="Times New Roman" w:hAnsi="Arial Narrow" w:cs="Calibri"/>
                <w:sz w:val="22"/>
                <w:lang w:eastAsia="fr-FR"/>
              </w:rPr>
            </w:pPr>
          </w:p>
        </w:tc>
      </w:tr>
      <w:tr w:rsidR="00125D23" w:rsidRPr="003869EC" w14:paraId="37BD66A7" w14:textId="77777777" w:rsidTr="00586D9F">
        <w:trPr>
          <w:gridBefore w:val="1"/>
          <w:wBefore w:w="5" w:type="pct"/>
          <w:trHeight w:val="300"/>
        </w:trPr>
        <w:tc>
          <w:tcPr>
            <w:tcW w:w="4331" w:type="pct"/>
            <w:gridSpan w:val="2"/>
            <w:tcBorders>
              <w:top w:val="nil"/>
              <w:left w:val="single" w:sz="4" w:space="0" w:color="auto"/>
              <w:right w:val="single" w:sz="4" w:space="0" w:color="auto"/>
            </w:tcBorders>
            <w:shd w:val="clear" w:color="000000" w:fill="FFFFFF"/>
          </w:tcPr>
          <w:p w14:paraId="1F17289E" w14:textId="28179985" w:rsidR="00125D23" w:rsidRDefault="00125D23" w:rsidP="00125D23">
            <w:pPr>
              <w:pStyle w:val="Titre2"/>
            </w:pPr>
            <w:bookmarkStart w:id="52" w:name="_Toc189580408"/>
            <w:r>
              <w:t>Garde-corps S8 biais (fourniture, pose y compris boulonnerie et platine)</w:t>
            </w:r>
            <w:bookmarkEnd w:id="52"/>
          </w:p>
        </w:tc>
        <w:tc>
          <w:tcPr>
            <w:tcW w:w="664" w:type="pct"/>
            <w:tcBorders>
              <w:top w:val="nil"/>
              <w:left w:val="single" w:sz="4" w:space="0" w:color="auto"/>
              <w:right w:val="single" w:sz="4" w:space="0" w:color="auto"/>
            </w:tcBorders>
            <w:shd w:val="clear" w:color="000000" w:fill="FFFFFF"/>
          </w:tcPr>
          <w:p w14:paraId="567DEB6C" w14:textId="77777777" w:rsidR="00125D23" w:rsidRPr="003869EC" w:rsidRDefault="00125D23" w:rsidP="003869EC">
            <w:pPr>
              <w:spacing w:after="0" w:line="240" w:lineRule="auto"/>
              <w:rPr>
                <w:rFonts w:ascii="Arial Narrow" w:eastAsia="Times New Roman" w:hAnsi="Arial Narrow" w:cs="Calibri"/>
                <w:sz w:val="22"/>
                <w:lang w:eastAsia="fr-FR"/>
              </w:rPr>
            </w:pPr>
          </w:p>
        </w:tc>
      </w:tr>
      <w:tr w:rsidR="00125D23" w:rsidRPr="003869EC" w14:paraId="118F1079" w14:textId="77777777" w:rsidTr="00586D9F">
        <w:trPr>
          <w:gridBefore w:val="1"/>
          <w:wBefore w:w="5" w:type="pct"/>
          <w:trHeight w:val="4836"/>
        </w:trPr>
        <w:tc>
          <w:tcPr>
            <w:tcW w:w="4331" w:type="pct"/>
            <w:gridSpan w:val="2"/>
            <w:tcBorders>
              <w:top w:val="nil"/>
              <w:left w:val="single" w:sz="4" w:space="0" w:color="auto"/>
              <w:bottom w:val="single" w:sz="4" w:space="0" w:color="auto"/>
              <w:right w:val="single" w:sz="4" w:space="0" w:color="auto"/>
            </w:tcBorders>
            <w:shd w:val="clear" w:color="000000" w:fill="FFFFFF"/>
          </w:tcPr>
          <w:p w14:paraId="448CFE98" w14:textId="26F87838" w:rsidR="00125D23" w:rsidRDefault="00125D23" w:rsidP="00125D23">
            <w:pPr>
              <w:pStyle w:val="Corpsdetexte"/>
            </w:pPr>
            <w:r>
              <w:t>Ce prix rémunère, au mètre linéaire, la fourniture et la mise en place de garde-corps de type S8 en pente, quel que soit le mode de fixation (applique ou montant sellé) conforme au CCTP.</w:t>
            </w:r>
          </w:p>
          <w:p w14:paraId="700FF764" w14:textId="77777777" w:rsidR="00125D23" w:rsidRDefault="00125D23" w:rsidP="00125D23">
            <w:pPr>
              <w:pStyle w:val="Corpsdetexte"/>
            </w:pPr>
            <w:r>
              <w:t>Ce prix comprend nommant :</w:t>
            </w:r>
          </w:p>
          <w:p w14:paraId="2F929FEE" w14:textId="77777777" w:rsidR="00125D23" w:rsidRDefault="00125D23" w:rsidP="00125D23">
            <w:pPr>
              <w:pStyle w:val="Puce1"/>
            </w:pPr>
            <w:r>
              <w:t xml:space="preserve">la fourniture et l’amenée à pied d’œuvre des matériaux et profilés (lisses, mains courantes, main-courante, support, platines, </w:t>
            </w:r>
            <w:proofErr w:type="spellStart"/>
            <w:r>
              <w:t>etc</w:t>
            </w:r>
            <w:proofErr w:type="spellEnd"/>
            <w:r>
              <w:t>) ainsi que les opérations de protection contre la corrosion par galvanisation à chaud,</w:t>
            </w:r>
          </w:p>
          <w:p w14:paraId="270E36D1" w14:textId="77777777" w:rsidR="00125D23" w:rsidRDefault="00125D23" w:rsidP="00125D23">
            <w:pPr>
              <w:pStyle w:val="Puce1"/>
            </w:pPr>
            <w:r>
              <w:t>la fixation des éléments de garde-corps sur l’ossature porteuse par scellement des montants,</w:t>
            </w:r>
          </w:p>
          <w:p w14:paraId="6759C318" w14:textId="77777777" w:rsidR="00125D23" w:rsidRDefault="00125D23" w:rsidP="00125D23">
            <w:pPr>
              <w:pStyle w:val="Puce1"/>
            </w:pPr>
            <w:r>
              <w:t>les soudures et les assemblages des différents éléments du garde-corps,</w:t>
            </w:r>
          </w:p>
          <w:p w14:paraId="799E6162" w14:textId="77777777" w:rsidR="00125D23" w:rsidRDefault="00125D23" w:rsidP="00125D23">
            <w:pPr>
              <w:pStyle w:val="Puce1"/>
            </w:pPr>
            <w:r>
              <w:t>les sujétions de calage et matage,</w:t>
            </w:r>
          </w:p>
          <w:p w14:paraId="4C0ADB7F" w14:textId="77777777" w:rsidR="00125D23" w:rsidRDefault="00125D23" w:rsidP="00125D23">
            <w:pPr>
              <w:pStyle w:val="Puce1"/>
            </w:pPr>
            <w:r>
              <w:t>la fourniture de la note de calculs de l’ensemble des éléments de garde-corps et des plans d’exécution,</w:t>
            </w:r>
          </w:p>
          <w:p w14:paraId="57936A62" w14:textId="77777777" w:rsidR="00125D23" w:rsidRDefault="00125D23" w:rsidP="00125D23">
            <w:pPr>
              <w:pStyle w:val="Puce1"/>
            </w:pPr>
            <w:r>
              <w:t>les raccordements des nouveaux garde-corps sur les garde-corps laissés en place,</w:t>
            </w:r>
          </w:p>
          <w:p w14:paraId="4D6503DF" w14:textId="77777777" w:rsidR="00125D23" w:rsidRDefault="00125D23" w:rsidP="00125D23">
            <w:pPr>
              <w:pStyle w:val="Puce1"/>
            </w:pPr>
            <w:r>
              <w:t>les dispositifs permettant la dilatation des éléments aux extrémités de l’ouvrage,</w:t>
            </w:r>
          </w:p>
          <w:p w14:paraId="37526CC9" w14:textId="77777777" w:rsidR="00125D23" w:rsidRDefault="00125D23" w:rsidP="00125D23">
            <w:pPr>
              <w:pStyle w:val="Puce1"/>
            </w:pPr>
            <w:r>
              <w:t>les opérations de préparation de surface, la fourniture, la mise en œuvre et le contrôle de la protection anticorrosion,</w:t>
            </w:r>
          </w:p>
          <w:p w14:paraId="70242EA3" w14:textId="77777777" w:rsidR="00125D23" w:rsidRDefault="00125D23" w:rsidP="00125D23">
            <w:pPr>
              <w:pStyle w:val="Puce1"/>
            </w:pPr>
            <w:r>
              <w:t>les plans d’exécution des garde-corps,</w:t>
            </w:r>
          </w:p>
          <w:p w14:paraId="371E1854" w14:textId="77777777" w:rsidR="00125D23" w:rsidRDefault="00125D23" w:rsidP="00125D23">
            <w:pPr>
              <w:pStyle w:val="Puce1"/>
            </w:pPr>
            <w:r>
              <w:t>les dispositions spéciales d’extrémité,</w:t>
            </w:r>
          </w:p>
          <w:p w14:paraId="189824C3" w14:textId="77777777" w:rsidR="00125D23" w:rsidRDefault="00125D23" w:rsidP="00125D23">
            <w:pPr>
              <w:pStyle w:val="Puce1"/>
            </w:pPr>
            <w:r>
              <w:t>les sujétions liées à la pente des garde-corps.</w:t>
            </w:r>
          </w:p>
          <w:p w14:paraId="1FC702F1" w14:textId="77777777" w:rsidR="00125D23" w:rsidRDefault="00125D23" w:rsidP="00125D23">
            <w:pPr>
              <w:pStyle w:val="Corpsdetexte"/>
            </w:pPr>
          </w:p>
          <w:p w14:paraId="30C89093" w14:textId="77777777" w:rsidR="00125D23" w:rsidRDefault="00125D23" w:rsidP="00125D23">
            <w:pPr>
              <w:pStyle w:val="Corpsdetexte"/>
            </w:pPr>
            <w:r>
              <w:t>Les quantités sont évaluées par métrés suivant les plans d’exécution visés par le MOE.</w:t>
            </w:r>
          </w:p>
          <w:p w14:paraId="195F13A6" w14:textId="77777777" w:rsidR="00125D23" w:rsidRDefault="00125D23" w:rsidP="00125D23">
            <w:pPr>
              <w:pStyle w:val="Corpsdetexte"/>
            </w:pPr>
          </w:p>
          <w:p w14:paraId="6F817C47" w14:textId="77777777" w:rsidR="00125D23" w:rsidRPr="003869EC" w:rsidRDefault="00125D23" w:rsidP="00125D23">
            <w:pPr>
              <w:pStyle w:val="Corpsdetexte"/>
              <w:rPr>
                <w:b/>
                <w:bCs/>
              </w:rPr>
            </w:pPr>
            <w:r w:rsidRPr="003869EC">
              <w:rPr>
                <w:b/>
                <w:bCs/>
              </w:rPr>
              <w:t>Le mètre linéaire :</w:t>
            </w:r>
          </w:p>
          <w:p w14:paraId="07D9DF69" w14:textId="558999BE" w:rsidR="00125D23" w:rsidRDefault="00125D23" w:rsidP="00125D23">
            <w:pPr>
              <w:pStyle w:val="Corpsdetexte"/>
            </w:pPr>
            <w:r w:rsidRPr="003869EC">
              <w:t>PRIX H.T. EN TOUTES LETTRES :</w:t>
            </w:r>
          </w:p>
        </w:tc>
        <w:tc>
          <w:tcPr>
            <w:tcW w:w="664" w:type="pct"/>
            <w:tcBorders>
              <w:top w:val="nil"/>
              <w:left w:val="single" w:sz="4" w:space="0" w:color="auto"/>
              <w:bottom w:val="single" w:sz="4" w:space="0" w:color="auto"/>
              <w:right w:val="single" w:sz="4" w:space="0" w:color="auto"/>
            </w:tcBorders>
            <w:shd w:val="clear" w:color="000000" w:fill="FFFFFF"/>
          </w:tcPr>
          <w:p w14:paraId="4C5C7205" w14:textId="77777777" w:rsidR="00125D23" w:rsidRPr="003869EC" w:rsidRDefault="00125D23" w:rsidP="003869EC">
            <w:pPr>
              <w:spacing w:after="0" w:line="240" w:lineRule="auto"/>
              <w:rPr>
                <w:rFonts w:ascii="Arial Narrow" w:eastAsia="Times New Roman" w:hAnsi="Arial Narrow" w:cs="Calibri"/>
                <w:sz w:val="22"/>
                <w:lang w:eastAsia="fr-FR"/>
              </w:rPr>
            </w:pPr>
          </w:p>
        </w:tc>
      </w:tr>
    </w:tbl>
    <w:p w14:paraId="55CA4809" w14:textId="77777777" w:rsidR="00586D9F" w:rsidRDefault="00586D9F"/>
    <w:p w14:paraId="76F5B891" w14:textId="77777777" w:rsidR="00586D9F" w:rsidRDefault="00586D9F"/>
    <w:p w14:paraId="141CB037" w14:textId="77777777" w:rsidR="00586D9F" w:rsidRDefault="00586D9F"/>
    <w:tbl>
      <w:tblPr>
        <w:tblW w:w="5006" w:type="pct"/>
        <w:tblInd w:w="-10" w:type="dxa"/>
        <w:tblCellMar>
          <w:left w:w="70" w:type="dxa"/>
          <w:right w:w="70" w:type="dxa"/>
        </w:tblCellMar>
        <w:tblLook w:val="04A0" w:firstRow="1" w:lastRow="0" w:firstColumn="1" w:lastColumn="0" w:noHBand="0" w:noVBand="1"/>
      </w:tblPr>
      <w:tblGrid>
        <w:gridCol w:w="10"/>
        <w:gridCol w:w="840"/>
        <w:gridCol w:w="8229"/>
        <w:gridCol w:w="1390"/>
      </w:tblGrid>
      <w:tr w:rsidR="00586D9F" w:rsidRPr="00A918FD" w14:paraId="4FAC79ED" w14:textId="77777777" w:rsidTr="00586D9F">
        <w:trPr>
          <w:trHeight w:val="559"/>
        </w:trPr>
        <w:tc>
          <w:tcPr>
            <w:tcW w:w="406" w:type="pct"/>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AFE3FF2" w14:textId="77777777" w:rsidR="00586D9F" w:rsidRPr="00A918FD" w:rsidRDefault="00586D9F" w:rsidP="00F95FA7">
            <w:pPr>
              <w:rPr>
                <w:rFonts w:ascii="Arial Narrow" w:hAnsi="Arial Narrow"/>
                <w:sz w:val="18"/>
                <w:szCs w:val="18"/>
              </w:rPr>
            </w:pPr>
            <w:r>
              <w:lastRenderedPageBreak/>
              <w:br w:type="page"/>
            </w:r>
            <w:r w:rsidRPr="00A918FD">
              <w:rPr>
                <w:rFonts w:ascii="Arial Narrow" w:hAnsi="Arial Narrow"/>
                <w:sz w:val="18"/>
                <w:szCs w:val="18"/>
              </w:rPr>
              <w:t>NUMERO</w:t>
            </w:r>
          </w:p>
        </w:tc>
        <w:tc>
          <w:tcPr>
            <w:tcW w:w="3930" w:type="pct"/>
            <w:tcBorders>
              <w:top w:val="single" w:sz="4" w:space="0" w:color="auto"/>
              <w:left w:val="nil"/>
              <w:bottom w:val="single" w:sz="4" w:space="0" w:color="auto"/>
              <w:right w:val="single" w:sz="4" w:space="0" w:color="auto"/>
            </w:tcBorders>
            <w:shd w:val="clear" w:color="auto" w:fill="auto"/>
            <w:noWrap/>
            <w:vAlign w:val="center"/>
            <w:hideMark/>
          </w:tcPr>
          <w:p w14:paraId="56E7E7BA" w14:textId="77777777" w:rsidR="00586D9F" w:rsidRPr="00A918FD" w:rsidRDefault="00586D9F" w:rsidP="00F95FA7">
            <w:pPr>
              <w:jc w:val="center"/>
              <w:rPr>
                <w:b/>
                <w:bCs/>
              </w:rPr>
            </w:pPr>
            <w:r w:rsidRPr="00A918FD">
              <w:rPr>
                <w:rFonts w:ascii="Arial Narrow" w:hAnsi="Arial Narrow"/>
                <w:b/>
                <w:bCs/>
                <w:sz w:val="18"/>
                <w:szCs w:val="18"/>
              </w:rPr>
              <w:t>DEFINITION DES PRIX ET PRIX HORS TAXES EN EUROS EXPRIMES EN TOUTES LETTRES</w:t>
            </w:r>
          </w:p>
        </w:tc>
        <w:tc>
          <w:tcPr>
            <w:tcW w:w="664" w:type="pct"/>
            <w:tcBorders>
              <w:top w:val="single" w:sz="4" w:space="0" w:color="auto"/>
              <w:left w:val="nil"/>
              <w:bottom w:val="single" w:sz="4" w:space="0" w:color="auto"/>
              <w:right w:val="single" w:sz="4" w:space="0" w:color="auto"/>
            </w:tcBorders>
            <w:shd w:val="clear" w:color="auto" w:fill="auto"/>
            <w:vAlign w:val="center"/>
            <w:hideMark/>
          </w:tcPr>
          <w:p w14:paraId="19B1A8FC" w14:textId="77777777" w:rsidR="00586D9F" w:rsidRPr="00A918FD" w:rsidRDefault="00586D9F" w:rsidP="00F95FA7">
            <w:r w:rsidRPr="00A918FD">
              <w:rPr>
                <w:rFonts w:ascii="Arial Narrow" w:hAnsi="Arial Narrow"/>
                <w:sz w:val="18"/>
                <w:szCs w:val="18"/>
              </w:rPr>
              <w:t>Prix unitaire € HT en chiffres à 2 décimales</w:t>
            </w:r>
          </w:p>
        </w:tc>
      </w:tr>
      <w:tr w:rsidR="00125D23" w:rsidRPr="003869EC" w14:paraId="2ACD89C1" w14:textId="77777777" w:rsidTr="00586D9F">
        <w:trPr>
          <w:gridBefore w:val="1"/>
          <w:wBefore w:w="5" w:type="pct"/>
          <w:trHeight w:val="300"/>
        </w:trPr>
        <w:tc>
          <w:tcPr>
            <w:tcW w:w="4331" w:type="pct"/>
            <w:gridSpan w:val="2"/>
            <w:tcBorders>
              <w:top w:val="nil"/>
              <w:left w:val="single" w:sz="4" w:space="0" w:color="auto"/>
              <w:bottom w:val="nil"/>
              <w:right w:val="single" w:sz="4" w:space="0" w:color="auto"/>
            </w:tcBorders>
            <w:shd w:val="clear" w:color="000000" w:fill="FFFFFF"/>
          </w:tcPr>
          <w:p w14:paraId="2A0C8D7F" w14:textId="351EDDF9" w:rsidR="00125D23" w:rsidRDefault="00125D23" w:rsidP="00125D23">
            <w:pPr>
              <w:pStyle w:val="Titre2"/>
            </w:pPr>
            <w:bookmarkStart w:id="53" w:name="_Toc189580409"/>
            <w:r w:rsidRPr="00125D23">
              <w:t>Décapage du talus aval (</w:t>
            </w:r>
            <w:proofErr w:type="spellStart"/>
            <w:r w:rsidRPr="00125D23">
              <w:t>yc</w:t>
            </w:r>
            <w:proofErr w:type="spellEnd"/>
            <w:r w:rsidRPr="00125D23">
              <w:t xml:space="preserve"> évacuation)</w:t>
            </w:r>
            <w:bookmarkEnd w:id="53"/>
          </w:p>
        </w:tc>
        <w:tc>
          <w:tcPr>
            <w:tcW w:w="664" w:type="pct"/>
            <w:tcBorders>
              <w:top w:val="nil"/>
              <w:left w:val="single" w:sz="4" w:space="0" w:color="auto"/>
              <w:bottom w:val="nil"/>
              <w:right w:val="single" w:sz="4" w:space="0" w:color="auto"/>
            </w:tcBorders>
            <w:shd w:val="clear" w:color="000000" w:fill="FFFFFF"/>
          </w:tcPr>
          <w:p w14:paraId="3E9D1222" w14:textId="77777777" w:rsidR="00125D23" w:rsidRPr="003869EC" w:rsidRDefault="00125D23" w:rsidP="003869EC">
            <w:pPr>
              <w:spacing w:after="0" w:line="240" w:lineRule="auto"/>
              <w:rPr>
                <w:rFonts w:ascii="Arial Narrow" w:eastAsia="Times New Roman" w:hAnsi="Arial Narrow" w:cs="Calibri"/>
                <w:sz w:val="22"/>
                <w:lang w:eastAsia="fr-FR"/>
              </w:rPr>
            </w:pPr>
          </w:p>
        </w:tc>
      </w:tr>
      <w:tr w:rsidR="00125D23" w:rsidRPr="003869EC" w14:paraId="35ED2A19" w14:textId="77777777" w:rsidTr="00586D9F">
        <w:trPr>
          <w:gridBefore w:val="1"/>
          <w:wBefore w:w="5" w:type="pct"/>
          <w:trHeight w:val="4836"/>
        </w:trPr>
        <w:tc>
          <w:tcPr>
            <w:tcW w:w="4331" w:type="pct"/>
            <w:gridSpan w:val="2"/>
            <w:tcBorders>
              <w:top w:val="nil"/>
              <w:left w:val="single" w:sz="4" w:space="0" w:color="auto"/>
              <w:bottom w:val="nil"/>
              <w:right w:val="single" w:sz="4" w:space="0" w:color="auto"/>
            </w:tcBorders>
            <w:shd w:val="clear" w:color="000000" w:fill="FFFFFF"/>
          </w:tcPr>
          <w:p w14:paraId="702296AC" w14:textId="77777777" w:rsidR="00125D23" w:rsidRDefault="00125D23" w:rsidP="00125D23">
            <w:pPr>
              <w:pStyle w:val="Corpsdetexte"/>
            </w:pPr>
            <w:r>
              <w:t>Ce prix rémunère, au mètre carré le décapage du talus aval de l'ouvrage sur une épaisseur de 0,20 m.</w:t>
            </w:r>
          </w:p>
          <w:p w14:paraId="79FB3506" w14:textId="77777777" w:rsidR="00125D23" w:rsidRDefault="00125D23" w:rsidP="00125D23">
            <w:pPr>
              <w:pStyle w:val="Corpsdetexte"/>
            </w:pPr>
            <w:r>
              <w:t>Ce prix comprend notamment :</w:t>
            </w:r>
          </w:p>
          <w:p w14:paraId="352E20CA" w14:textId="47E789C5" w:rsidR="00125D23" w:rsidRDefault="00125D23" w:rsidP="007D11A8">
            <w:pPr>
              <w:pStyle w:val="Puce1"/>
            </w:pPr>
            <w:r>
              <w:t>le nettoyage préalable,</w:t>
            </w:r>
          </w:p>
          <w:p w14:paraId="45ACB7BB" w14:textId="03A5F159" w:rsidR="00125D23" w:rsidRDefault="00125D23" w:rsidP="007D11A8">
            <w:pPr>
              <w:pStyle w:val="Puce1"/>
            </w:pPr>
            <w:r>
              <w:t>l'épierrage et l'enlèvement des blocs superficiels,</w:t>
            </w:r>
          </w:p>
          <w:p w14:paraId="0E114C51" w14:textId="48C6A242" w:rsidR="00125D23" w:rsidRDefault="00125D23" w:rsidP="007D11A8">
            <w:pPr>
              <w:pStyle w:val="Puce1"/>
            </w:pPr>
            <w:r>
              <w:t>la récupération et le tri des produits de décapage, y compris des blocs,</w:t>
            </w:r>
          </w:p>
          <w:p w14:paraId="48A96890" w14:textId="66287E68" w:rsidR="00125D23" w:rsidRDefault="00125D23" w:rsidP="007D11A8">
            <w:pPr>
              <w:pStyle w:val="Puce1"/>
            </w:pPr>
            <w:r>
              <w:t>les sujétions liées à la présence de blocs rocheux,</w:t>
            </w:r>
          </w:p>
          <w:p w14:paraId="261D2B70" w14:textId="34D4315D" w:rsidR="00125D23" w:rsidRDefault="00125D23" w:rsidP="007D11A8">
            <w:pPr>
              <w:pStyle w:val="Puce1"/>
            </w:pPr>
            <w:r>
              <w:t>selon prescriptions du MOE, le chargement des produits extraits, leur transport quelle que soit la distance et quelle que soit la voie empruntée, leur déchargement sur site à la charge de l’entreprise (mise en dépôt provisoire ou définitif),</w:t>
            </w:r>
          </w:p>
          <w:p w14:paraId="48183A55" w14:textId="51BBBF77" w:rsidR="00125D23" w:rsidRDefault="00125D23" w:rsidP="007D11A8">
            <w:pPr>
              <w:pStyle w:val="Puce1"/>
            </w:pPr>
            <w:r>
              <w:t>les sujétions de traficabilité liée à la sensibilité à l’eau des surfaces décapées,</w:t>
            </w:r>
          </w:p>
          <w:p w14:paraId="6482B621" w14:textId="52648386" w:rsidR="00125D23" w:rsidRDefault="00125D23" w:rsidP="007D11A8">
            <w:pPr>
              <w:pStyle w:val="Puce1"/>
            </w:pPr>
            <w:r>
              <w:t>toutes les sujétions liées à la discontinuité des travaux,</w:t>
            </w:r>
          </w:p>
          <w:p w14:paraId="0591F55F" w14:textId="48E3D251" w:rsidR="00125D23" w:rsidRDefault="00125D23" w:rsidP="007D11A8">
            <w:pPr>
              <w:pStyle w:val="Puce1"/>
            </w:pPr>
            <w:r>
              <w:t>toutes les sujétions liées à la mise en dépôt provisoire ou définitif, ainsi que la fourniture et la mise en place d'un géotextile de séparation à la base du dépôt, et son enlèvement lors de la remise en état de la zone de dépôt,</w:t>
            </w:r>
          </w:p>
          <w:p w14:paraId="4B7EE7C5" w14:textId="0B29DB87" w:rsidR="00125D23" w:rsidRDefault="00125D23" w:rsidP="007D11A8">
            <w:pPr>
              <w:pStyle w:val="Puce1"/>
            </w:pPr>
            <w:r>
              <w:t>l'ensemencement des dépôts de terre végétale,</w:t>
            </w:r>
          </w:p>
          <w:p w14:paraId="5E8E5B7D" w14:textId="71F60B6B" w:rsidR="00125D23" w:rsidRDefault="00125D23" w:rsidP="007D11A8">
            <w:pPr>
              <w:pStyle w:val="Puce1"/>
            </w:pPr>
            <w:r>
              <w:t>la protection des dépôts contre les eaux de toute nature,</w:t>
            </w:r>
          </w:p>
          <w:p w14:paraId="1658ABF8" w14:textId="033DA37F" w:rsidR="00125D23" w:rsidRDefault="00125D23" w:rsidP="007D11A8">
            <w:pPr>
              <w:pStyle w:val="Puce1"/>
            </w:pPr>
            <w:r>
              <w:t>toutes les sujétions pour empêcher l'utilisation des dépôts par des tiers extérieurs à l'entreprise, y compris frais de gardiennage,</w:t>
            </w:r>
          </w:p>
          <w:p w14:paraId="62CA0F99" w14:textId="613763FF" w:rsidR="00125D23" w:rsidRDefault="00125D23" w:rsidP="007D11A8">
            <w:pPr>
              <w:pStyle w:val="Puce1"/>
            </w:pPr>
            <w:r>
              <w:t>toutes les opérations de remise en état des sites de dépôt,</w:t>
            </w:r>
          </w:p>
          <w:p w14:paraId="7CC55DDC" w14:textId="032B3497" w:rsidR="00125D23" w:rsidRDefault="00125D23" w:rsidP="007D11A8">
            <w:pPr>
              <w:pStyle w:val="Puce1"/>
            </w:pPr>
            <w:r>
              <w:t>l’analyse physico-chimique de chaque type de terre végétale décapée, avec au minimum 3 analyses par type, afin de déterminer sa valeur agronomique en vue de son réemploi, y compris conditionnement, transport jusqu’au laboratoire et compte- rendu d’essais..</w:t>
            </w:r>
          </w:p>
          <w:p w14:paraId="3AAEB5BC" w14:textId="77777777" w:rsidR="00125D23" w:rsidRDefault="00125D23" w:rsidP="00125D23">
            <w:pPr>
              <w:pStyle w:val="Corpsdetexte"/>
            </w:pPr>
          </w:p>
          <w:p w14:paraId="582458B7" w14:textId="77777777" w:rsidR="00125D23" w:rsidRDefault="00125D23" w:rsidP="00125D23">
            <w:pPr>
              <w:pStyle w:val="Corpsdetexte"/>
            </w:pPr>
            <w:r>
              <w:t>Les quantités sont évalués par levés contradictoires entre le Titulaire et le MOE.</w:t>
            </w:r>
          </w:p>
          <w:p w14:paraId="5DE84C6C" w14:textId="77777777" w:rsidR="00125D23" w:rsidRDefault="00125D23" w:rsidP="00125D23">
            <w:pPr>
              <w:pStyle w:val="Corpsdetexte"/>
            </w:pPr>
          </w:p>
          <w:p w14:paraId="063B1C11" w14:textId="031EA694" w:rsidR="00125D23" w:rsidRPr="003869EC" w:rsidRDefault="00125D23" w:rsidP="00125D23">
            <w:pPr>
              <w:pStyle w:val="Corpsdetexte"/>
              <w:rPr>
                <w:b/>
                <w:bCs/>
              </w:rPr>
            </w:pPr>
            <w:r w:rsidRPr="003869EC">
              <w:rPr>
                <w:b/>
                <w:bCs/>
              </w:rPr>
              <w:t xml:space="preserve">Le mètre </w:t>
            </w:r>
            <w:r>
              <w:rPr>
                <w:b/>
                <w:bCs/>
              </w:rPr>
              <w:t>carré</w:t>
            </w:r>
            <w:r w:rsidRPr="003869EC">
              <w:rPr>
                <w:b/>
                <w:bCs/>
              </w:rPr>
              <w:t> :</w:t>
            </w:r>
          </w:p>
          <w:p w14:paraId="09DC232D" w14:textId="24B078D7" w:rsidR="00125D23" w:rsidRDefault="00125D23" w:rsidP="00125D23">
            <w:pPr>
              <w:pStyle w:val="Corpsdetexte"/>
            </w:pPr>
            <w:r w:rsidRPr="003869EC">
              <w:t>PRIX H.T. EN TOUTES LETTRES :</w:t>
            </w:r>
          </w:p>
        </w:tc>
        <w:tc>
          <w:tcPr>
            <w:tcW w:w="664" w:type="pct"/>
            <w:tcBorders>
              <w:top w:val="nil"/>
              <w:left w:val="single" w:sz="4" w:space="0" w:color="auto"/>
              <w:bottom w:val="nil"/>
              <w:right w:val="single" w:sz="4" w:space="0" w:color="auto"/>
            </w:tcBorders>
            <w:shd w:val="clear" w:color="000000" w:fill="FFFFFF"/>
          </w:tcPr>
          <w:p w14:paraId="5D3E3110" w14:textId="77777777" w:rsidR="00125D23" w:rsidRPr="003869EC" w:rsidRDefault="00125D23" w:rsidP="003869EC">
            <w:pPr>
              <w:spacing w:after="0" w:line="240" w:lineRule="auto"/>
              <w:rPr>
                <w:rFonts w:ascii="Arial Narrow" w:eastAsia="Times New Roman" w:hAnsi="Arial Narrow" w:cs="Calibri"/>
                <w:sz w:val="22"/>
                <w:lang w:eastAsia="fr-FR"/>
              </w:rPr>
            </w:pPr>
          </w:p>
        </w:tc>
      </w:tr>
      <w:tr w:rsidR="007D11A8" w:rsidRPr="003869EC" w14:paraId="1FE6BE4C" w14:textId="77777777" w:rsidTr="00586D9F">
        <w:trPr>
          <w:gridBefore w:val="1"/>
          <w:wBefore w:w="5" w:type="pct"/>
          <w:trHeight w:val="300"/>
        </w:trPr>
        <w:tc>
          <w:tcPr>
            <w:tcW w:w="4331" w:type="pct"/>
            <w:gridSpan w:val="2"/>
            <w:tcBorders>
              <w:top w:val="nil"/>
              <w:left w:val="single" w:sz="4" w:space="0" w:color="auto"/>
              <w:right w:val="single" w:sz="4" w:space="0" w:color="auto"/>
            </w:tcBorders>
            <w:shd w:val="clear" w:color="000000" w:fill="FFFFFF"/>
          </w:tcPr>
          <w:p w14:paraId="7413225F" w14:textId="1C0F62C2" w:rsidR="007D11A8" w:rsidRDefault="007D11A8" w:rsidP="007D11A8">
            <w:pPr>
              <w:pStyle w:val="Titre2"/>
            </w:pPr>
            <w:bookmarkStart w:id="54" w:name="_Toc189580410"/>
            <w:r w:rsidRPr="007D11A8">
              <w:rPr>
                <w:rStyle w:val="Titre2Car"/>
              </w:rPr>
              <w:t>Béton C30/3</w:t>
            </w:r>
            <w:r w:rsidR="00DA517E">
              <w:rPr>
                <w:rStyle w:val="Titre2Car"/>
              </w:rPr>
              <w:t>7</w:t>
            </w:r>
            <w:r w:rsidRPr="007D11A8">
              <w:rPr>
                <w:rStyle w:val="Titre2Car"/>
              </w:rPr>
              <w:t xml:space="preserve"> pour confortement du talus (ép. 15 cm</w:t>
            </w:r>
            <w:r w:rsidRPr="007D11A8">
              <w:t>)</w:t>
            </w:r>
            <w:bookmarkEnd w:id="54"/>
          </w:p>
        </w:tc>
        <w:tc>
          <w:tcPr>
            <w:tcW w:w="664" w:type="pct"/>
            <w:tcBorders>
              <w:top w:val="nil"/>
              <w:left w:val="single" w:sz="4" w:space="0" w:color="auto"/>
              <w:right w:val="single" w:sz="4" w:space="0" w:color="auto"/>
            </w:tcBorders>
            <w:shd w:val="clear" w:color="000000" w:fill="FFFFFF"/>
          </w:tcPr>
          <w:p w14:paraId="1D1A9585" w14:textId="77777777" w:rsidR="007D11A8" w:rsidRPr="003869EC" w:rsidRDefault="007D11A8" w:rsidP="003869EC">
            <w:pPr>
              <w:spacing w:after="0" w:line="240" w:lineRule="auto"/>
              <w:rPr>
                <w:rFonts w:ascii="Arial Narrow" w:eastAsia="Times New Roman" w:hAnsi="Arial Narrow" w:cs="Calibri"/>
                <w:sz w:val="22"/>
                <w:lang w:eastAsia="fr-FR"/>
              </w:rPr>
            </w:pPr>
          </w:p>
        </w:tc>
      </w:tr>
      <w:tr w:rsidR="007D11A8" w:rsidRPr="003869EC" w14:paraId="1A0FA634" w14:textId="77777777" w:rsidTr="00586D9F">
        <w:trPr>
          <w:gridBefore w:val="1"/>
          <w:wBefore w:w="5" w:type="pct"/>
          <w:trHeight w:val="3686"/>
        </w:trPr>
        <w:tc>
          <w:tcPr>
            <w:tcW w:w="4331" w:type="pct"/>
            <w:gridSpan w:val="2"/>
            <w:tcBorders>
              <w:top w:val="nil"/>
              <w:left w:val="single" w:sz="4" w:space="0" w:color="auto"/>
              <w:bottom w:val="single" w:sz="4" w:space="0" w:color="auto"/>
              <w:right w:val="single" w:sz="4" w:space="0" w:color="auto"/>
            </w:tcBorders>
            <w:shd w:val="clear" w:color="000000" w:fill="FFFFFF"/>
          </w:tcPr>
          <w:p w14:paraId="20240543" w14:textId="77777777" w:rsidR="007D11A8" w:rsidRDefault="007D11A8" w:rsidP="007D11A8">
            <w:pPr>
              <w:pStyle w:val="Corpsdetexte"/>
            </w:pPr>
            <w:r>
              <w:t>Ce prix rémunère au mètre cube de béton armé et conformément au CCTP, la mise en œuvre du béton armé. Cela comprend :</w:t>
            </w:r>
          </w:p>
          <w:p w14:paraId="20EAA79E" w14:textId="122C6233" w:rsidR="007D11A8" w:rsidRDefault="007D11A8" w:rsidP="007D11A8">
            <w:pPr>
              <w:pStyle w:val="Corpsdetexte"/>
            </w:pPr>
            <w:r>
              <w:t>▪ le bétonnage, à l’aide d’un béton C30/3</w:t>
            </w:r>
            <w:r w:rsidR="00DA517E">
              <w:t>7</w:t>
            </w:r>
            <w:r>
              <w:t xml:space="preserve"> conforme aux prescriptions du CCTP,</w:t>
            </w:r>
          </w:p>
          <w:p w14:paraId="652D2ECA" w14:textId="77777777" w:rsidR="007D11A8" w:rsidRDefault="007D11A8" w:rsidP="007D11A8">
            <w:pPr>
              <w:pStyle w:val="Corpsdetexte"/>
            </w:pPr>
            <w:r>
              <w:t>▪ les prestations définies à l’article 1.5.1 à 1.5.3 de l’annexe D du fascicule 65 du CCTG, mesurées conformément aux indications de l’article 2.1 de cette même annexe et aux prescriptions du CCTP.</w:t>
            </w:r>
          </w:p>
          <w:p w14:paraId="1168E5C9" w14:textId="77777777" w:rsidR="007D11A8" w:rsidRDefault="007D11A8" w:rsidP="007D11A8">
            <w:pPr>
              <w:pStyle w:val="Corpsdetexte"/>
            </w:pPr>
            <w:r>
              <w:t>▪ l’ensemble des frais d’études, de composition, des essais et épreuves pour les ciments, granulats et bétons qui sont à la charge de du Titulaire.</w:t>
            </w:r>
          </w:p>
          <w:p w14:paraId="004400CD" w14:textId="77777777" w:rsidR="007D11A8" w:rsidRDefault="007D11A8" w:rsidP="007D11A8">
            <w:pPr>
              <w:pStyle w:val="Corpsdetexte"/>
            </w:pPr>
            <w:r>
              <w:t>▪ par dérogation à l’article 1.5.1 de l’annexe D du fascicule 65 du C.C.T.G, les sujétions de bétonnage sous conditions climatiques extrêmes et la cure du béton.</w:t>
            </w:r>
          </w:p>
          <w:p w14:paraId="4BDF7577" w14:textId="77777777" w:rsidR="007D11A8" w:rsidRDefault="007D11A8" w:rsidP="007D11A8">
            <w:pPr>
              <w:pStyle w:val="Corpsdetexte"/>
            </w:pPr>
            <w:r>
              <w:t>▪ la cure du béton,</w:t>
            </w:r>
          </w:p>
          <w:p w14:paraId="56AA2A86" w14:textId="3C8DAC20" w:rsidR="007D11A8" w:rsidRDefault="007D11A8" w:rsidP="007D11A8">
            <w:pPr>
              <w:pStyle w:val="Corpsdetexte"/>
            </w:pPr>
            <w:r>
              <w:t>▪ les opérations particulières de réglage et finition des parties non coffrées. - toutes sujétions liées au phasage de bétonnage.</w:t>
            </w:r>
          </w:p>
          <w:p w14:paraId="592E4C2B" w14:textId="77777777" w:rsidR="007D11A8" w:rsidRDefault="007D11A8" w:rsidP="007D11A8">
            <w:pPr>
              <w:pStyle w:val="Corpsdetexte"/>
            </w:pPr>
          </w:p>
          <w:p w14:paraId="2470E4F3" w14:textId="77777777" w:rsidR="007D11A8" w:rsidRDefault="007D11A8" w:rsidP="007D11A8">
            <w:pPr>
              <w:pStyle w:val="Corpsdetexte"/>
            </w:pPr>
            <w:r>
              <w:t>Les quantités sont évaluées par métrés suivant les plans d’exécution visés par le Maître d’Œuvre.</w:t>
            </w:r>
          </w:p>
          <w:p w14:paraId="05CDFE3D" w14:textId="77777777" w:rsidR="007D11A8" w:rsidRDefault="007D11A8" w:rsidP="007D11A8">
            <w:pPr>
              <w:pStyle w:val="Corpsdetexte"/>
            </w:pPr>
          </w:p>
          <w:p w14:paraId="78E0CE81" w14:textId="75939DA8" w:rsidR="007D11A8" w:rsidRPr="003869EC" w:rsidRDefault="007D11A8" w:rsidP="007D11A8">
            <w:pPr>
              <w:pStyle w:val="Corpsdetexte"/>
              <w:rPr>
                <w:b/>
                <w:bCs/>
              </w:rPr>
            </w:pPr>
            <w:r w:rsidRPr="003869EC">
              <w:rPr>
                <w:b/>
                <w:bCs/>
              </w:rPr>
              <w:t xml:space="preserve">Le mètre </w:t>
            </w:r>
            <w:r>
              <w:rPr>
                <w:b/>
                <w:bCs/>
              </w:rPr>
              <w:t>cube</w:t>
            </w:r>
            <w:r w:rsidRPr="003869EC">
              <w:rPr>
                <w:b/>
                <w:bCs/>
              </w:rPr>
              <w:t> :</w:t>
            </w:r>
          </w:p>
          <w:p w14:paraId="126D566C" w14:textId="635F120A" w:rsidR="007D11A8" w:rsidRDefault="007D11A8" w:rsidP="007D11A8">
            <w:pPr>
              <w:pStyle w:val="Corpsdetexte"/>
            </w:pPr>
            <w:r w:rsidRPr="003869EC">
              <w:t>PRIX H.T. EN TOUTES LETTRES :</w:t>
            </w:r>
          </w:p>
        </w:tc>
        <w:tc>
          <w:tcPr>
            <w:tcW w:w="664" w:type="pct"/>
            <w:tcBorders>
              <w:top w:val="nil"/>
              <w:left w:val="single" w:sz="4" w:space="0" w:color="auto"/>
              <w:bottom w:val="single" w:sz="4" w:space="0" w:color="auto"/>
              <w:right w:val="single" w:sz="4" w:space="0" w:color="auto"/>
            </w:tcBorders>
            <w:shd w:val="clear" w:color="000000" w:fill="FFFFFF"/>
          </w:tcPr>
          <w:p w14:paraId="07992AE7" w14:textId="77777777" w:rsidR="007D11A8" w:rsidRPr="003869EC" w:rsidRDefault="007D11A8" w:rsidP="003869EC">
            <w:pPr>
              <w:spacing w:after="0" w:line="240" w:lineRule="auto"/>
              <w:rPr>
                <w:rFonts w:ascii="Arial Narrow" w:eastAsia="Times New Roman" w:hAnsi="Arial Narrow" w:cs="Calibri"/>
                <w:sz w:val="22"/>
                <w:lang w:eastAsia="fr-FR"/>
              </w:rPr>
            </w:pPr>
          </w:p>
        </w:tc>
      </w:tr>
    </w:tbl>
    <w:p w14:paraId="6BA7E8EE" w14:textId="77777777" w:rsidR="00586D9F" w:rsidRDefault="00586D9F"/>
    <w:p w14:paraId="69374085" w14:textId="77777777" w:rsidR="00586D9F" w:rsidRDefault="00586D9F"/>
    <w:p w14:paraId="4C0C16B5" w14:textId="77777777" w:rsidR="00586D9F" w:rsidRDefault="00586D9F"/>
    <w:p w14:paraId="204A395D" w14:textId="77777777" w:rsidR="00586D9F" w:rsidRDefault="00586D9F"/>
    <w:p w14:paraId="1504AAB3" w14:textId="77777777" w:rsidR="00586D9F" w:rsidRDefault="00586D9F"/>
    <w:tbl>
      <w:tblPr>
        <w:tblW w:w="5006" w:type="pct"/>
        <w:tblInd w:w="-10" w:type="dxa"/>
        <w:tblCellMar>
          <w:left w:w="70" w:type="dxa"/>
          <w:right w:w="70" w:type="dxa"/>
        </w:tblCellMar>
        <w:tblLook w:val="04A0" w:firstRow="1" w:lastRow="0" w:firstColumn="1" w:lastColumn="0" w:noHBand="0" w:noVBand="1"/>
      </w:tblPr>
      <w:tblGrid>
        <w:gridCol w:w="10"/>
        <w:gridCol w:w="840"/>
        <w:gridCol w:w="8229"/>
        <w:gridCol w:w="1390"/>
      </w:tblGrid>
      <w:tr w:rsidR="00586D9F" w:rsidRPr="00A918FD" w14:paraId="4B7EFADE" w14:textId="77777777" w:rsidTr="00586D9F">
        <w:trPr>
          <w:trHeight w:val="559"/>
        </w:trPr>
        <w:tc>
          <w:tcPr>
            <w:tcW w:w="406" w:type="pct"/>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8DEED37" w14:textId="77777777" w:rsidR="00586D9F" w:rsidRPr="00A918FD" w:rsidRDefault="00586D9F" w:rsidP="00F95FA7">
            <w:pPr>
              <w:rPr>
                <w:rFonts w:ascii="Arial Narrow" w:hAnsi="Arial Narrow"/>
                <w:sz w:val="18"/>
                <w:szCs w:val="18"/>
              </w:rPr>
            </w:pPr>
            <w:r>
              <w:lastRenderedPageBreak/>
              <w:br w:type="page"/>
            </w:r>
            <w:r w:rsidRPr="00A918FD">
              <w:rPr>
                <w:rFonts w:ascii="Arial Narrow" w:hAnsi="Arial Narrow"/>
                <w:sz w:val="18"/>
                <w:szCs w:val="18"/>
              </w:rPr>
              <w:t>NUMERO</w:t>
            </w:r>
          </w:p>
        </w:tc>
        <w:tc>
          <w:tcPr>
            <w:tcW w:w="3930" w:type="pct"/>
            <w:tcBorders>
              <w:top w:val="single" w:sz="4" w:space="0" w:color="auto"/>
              <w:left w:val="nil"/>
              <w:bottom w:val="single" w:sz="4" w:space="0" w:color="auto"/>
              <w:right w:val="single" w:sz="4" w:space="0" w:color="auto"/>
            </w:tcBorders>
            <w:shd w:val="clear" w:color="auto" w:fill="auto"/>
            <w:noWrap/>
            <w:vAlign w:val="center"/>
            <w:hideMark/>
          </w:tcPr>
          <w:p w14:paraId="5B3F358A" w14:textId="77777777" w:rsidR="00586D9F" w:rsidRPr="00A918FD" w:rsidRDefault="00586D9F" w:rsidP="00F95FA7">
            <w:pPr>
              <w:jc w:val="center"/>
              <w:rPr>
                <w:b/>
                <w:bCs/>
              </w:rPr>
            </w:pPr>
            <w:r w:rsidRPr="00A918FD">
              <w:rPr>
                <w:rFonts w:ascii="Arial Narrow" w:hAnsi="Arial Narrow"/>
                <w:b/>
                <w:bCs/>
                <w:sz w:val="18"/>
                <w:szCs w:val="18"/>
              </w:rPr>
              <w:t>DEFINITION DES PRIX ET PRIX HORS TAXES EN EUROS EXPRIMES EN TOUTES LETTRES</w:t>
            </w:r>
          </w:p>
        </w:tc>
        <w:tc>
          <w:tcPr>
            <w:tcW w:w="664" w:type="pct"/>
            <w:tcBorders>
              <w:top w:val="single" w:sz="4" w:space="0" w:color="auto"/>
              <w:left w:val="nil"/>
              <w:bottom w:val="single" w:sz="4" w:space="0" w:color="auto"/>
              <w:right w:val="single" w:sz="4" w:space="0" w:color="auto"/>
            </w:tcBorders>
            <w:shd w:val="clear" w:color="auto" w:fill="auto"/>
            <w:vAlign w:val="center"/>
            <w:hideMark/>
          </w:tcPr>
          <w:p w14:paraId="22F5D1D1" w14:textId="77777777" w:rsidR="00586D9F" w:rsidRPr="00A918FD" w:rsidRDefault="00586D9F" w:rsidP="00F95FA7">
            <w:r w:rsidRPr="00A918FD">
              <w:rPr>
                <w:rFonts w:ascii="Arial Narrow" w:hAnsi="Arial Narrow"/>
                <w:sz w:val="18"/>
                <w:szCs w:val="18"/>
              </w:rPr>
              <w:t>Prix unitaire € HT en chiffres à 2 décimales</w:t>
            </w:r>
          </w:p>
        </w:tc>
      </w:tr>
      <w:tr w:rsidR="00DA517E" w:rsidRPr="003869EC" w14:paraId="1411FB75" w14:textId="77777777" w:rsidTr="00586D9F">
        <w:trPr>
          <w:gridBefore w:val="1"/>
          <w:wBefore w:w="5" w:type="pct"/>
          <w:trHeight w:val="300"/>
        </w:trPr>
        <w:tc>
          <w:tcPr>
            <w:tcW w:w="4331" w:type="pct"/>
            <w:gridSpan w:val="2"/>
            <w:tcBorders>
              <w:top w:val="nil"/>
              <w:left w:val="single" w:sz="4" w:space="0" w:color="auto"/>
              <w:bottom w:val="nil"/>
              <w:right w:val="single" w:sz="4" w:space="0" w:color="auto"/>
            </w:tcBorders>
            <w:shd w:val="clear" w:color="000000" w:fill="FFFFFF"/>
          </w:tcPr>
          <w:p w14:paraId="6248086B" w14:textId="6161FCBD" w:rsidR="00DA517E" w:rsidRPr="007D11A8" w:rsidRDefault="00DA517E" w:rsidP="007D11A8">
            <w:pPr>
              <w:pStyle w:val="Titre2"/>
            </w:pPr>
            <w:bookmarkStart w:id="55" w:name="_Toc189580411"/>
            <w:r w:rsidRPr="007D11A8">
              <w:rPr>
                <w:rStyle w:val="Titre2Car"/>
              </w:rPr>
              <w:t>Béton C3</w:t>
            </w:r>
            <w:r>
              <w:rPr>
                <w:rStyle w:val="Titre2Car"/>
              </w:rPr>
              <w:t>5</w:t>
            </w:r>
            <w:r w:rsidRPr="007D11A8">
              <w:rPr>
                <w:rStyle w:val="Titre2Car"/>
              </w:rPr>
              <w:t>/</w:t>
            </w:r>
            <w:r>
              <w:rPr>
                <w:rStyle w:val="Titre2Car"/>
              </w:rPr>
              <w:t>45</w:t>
            </w:r>
            <w:r w:rsidRPr="007D11A8">
              <w:rPr>
                <w:rStyle w:val="Titre2Car"/>
              </w:rPr>
              <w:t xml:space="preserve"> pour </w:t>
            </w:r>
            <w:r>
              <w:rPr>
                <w:rStyle w:val="Titre2Car"/>
              </w:rPr>
              <w:t>longrine</w:t>
            </w:r>
            <w:bookmarkEnd w:id="55"/>
          </w:p>
        </w:tc>
        <w:tc>
          <w:tcPr>
            <w:tcW w:w="664" w:type="pct"/>
            <w:tcBorders>
              <w:top w:val="nil"/>
              <w:left w:val="single" w:sz="4" w:space="0" w:color="auto"/>
              <w:bottom w:val="nil"/>
              <w:right w:val="single" w:sz="4" w:space="0" w:color="auto"/>
            </w:tcBorders>
            <w:shd w:val="clear" w:color="000000" w:fill="FFFFFF"/>
          </w:tcPr>
          <w:p w14:paraId="0077EED4" w14:textId="77777777" w:rsidR="00DA517E" w:rsidRPr="003869EC" w:rsidRDefault="00DA517E" w:rsidP="003869EC">
            <w:pPr>
              <w:spacing w:after="0" w:line="240" w:lineRule="auto"/>
              <w:rPr>
                <w:rFonts w:ascii="Arial Narrow" w:eastAsia="Times New Roman" w:hAnsi="Arial Narrow" w:cs="Calibri"/>
                <w:sz w:val="22"/>
                <w:lang w:eastAsia="fr-FR"/>
              </w:rPr>
            </w:pPr>
          </w:p>
        </w:tc>
      </w:tr>
      <w:tr w:rsidR="00DA517E" w:rsidRPr="003869EC" w14:paraId="6CCA78AD" w14:textId="77777777" w:rsidTr="00586D9F">
        <w:trPr>
          <w:gridBefore w:val="1"/>
          <w:wBefore w:w="5" w:type="pct"/>
          <w:trHeight w:val="300"/>
        </w:trPr>
        <w:tc>
          <w:tcPr>
            <w:tcW w:w="4331" w:type="pct"/>
            <w:gridSpan w:val="2"/>
            <w:tcBorders>
              <w:top w:val="nil"/>
              <w:left w:val="single" w:sz="4" w:space="0" w:color="auto"/>
              <w:bottom w:val="nil"/>
              <w:right w:val="single" w:sz="4" w:space="0" w:color="auto"/>
            </w:tcBorders>
            <w:shd w:val="clear" w:color="000000" w:fill="FFFFFF"/>
          </w:tcPr>
          <w:p w14:paraId="780FC6DB" w14:textId="77777777" w:rsidR="00DA517E" w:rsidRDefault="00DA517E" w:rsidP="00DA517E">
            <w:pPr>
              <w:pStyle w:val="Corpsdetexte"/>
            </w:pPr>
            <w:r>
              <w:t>Ce prix rémunère au mètre cube de béton armé et conformément au CCTP, la mise en œuvre du béton armé. Cela comprend :</w:t>
            </w:r>
          </w:p>
          <w:p w14:paraId="104CC9A8" w14:textId="2B66A4B6" w:rsidR="00DA517E" w:rsidRDefault="00DA517E" w:rsidP="00DA517E">
            <w:pPr>
              <w:pStyle w:val="Corpsdetexte"/>
            </w:pPr>
            <w:r>
              <w:t>▪ le bétonnage, à l’aide d’un béton C35/45 conforme aux prescriptions du CCTP,</w:t>
            </w:r>
          </w:p>
          <w:p w14:paraId="6CE0DC83" w14:textId="77777777" w:rsidR="00DA517E" w:rsidRDefault="00DA517E" w:rsidP="00DA517E">
            <w:pPr>
              <w:pStyle w:val="Corpsdetexte"/>
            </w:pPr>
            <w:r>
              <w:t>▪ les prestations définies à l’article 1.5.1 à 1.5.3 de l’annexe D du fascicule 65 du CCTG, mesurées conformément aux indications de l’article 2.1 de cette même annexe et aux prescriptions du CCTP.</w:t>
            </w:r>
          </w:p>
          <w:p w14:paraId="09788D6C" w14:textId="77777777" w:rsidR="00DA517E" w:rsidRDefault="00DA517E" w:rsidP="00DA517E">
            <w:pPr>
              <w:pStyle w:val="Corpsdetexte"/>
            </w:pPr>
            <w:r>
              <w:t>▪ l’ensemble des frais d’études, de composition, des essais et épreuves pour les ciments, granulats et bétons qui sont à la charge de du Titulaire.</w:t>
            </w:r>
          </w:p>
          <w:p w14:paraId="70D61736" w14:textId="77777777" w:rsidR="00DA517E" w:rsidRDefault="00DA517E" w:rsidP="00DA517E">
            <w:pPr>
              <w:pStyle w:val="Corpsdetexte"/>
            </w:pPr>
            <w:r>
              <w:t>▪ par dérogation à l’article 1.5.1 de l’annexe D du fascicule 65 du C.C.T.G, les sujétions de bétonnage sous conditions climatiques extrêmes et la cure du béton.</w:t>
            </w:r>
          </w:p>
          <w:p w14:paraId="60456E8C" w14:textId="77777777" w:rsidR="00DA517E" w:rsidRDefault="00DA517E" w:rsidP="00DA517E">
            <w:pPr>
              <w:pStyle w:val="Corpsdetexte"/>
            </w:pPr>
            <w:r>
              <w:t>▪ la cure du béton,</w:t>
            </w:r>
          </w:p>
          <w:p w14:paraId="62AEDB7B" w14:textId="77777777" w:rsidR="00DA517E" w:rsidRDefault="00DA517E" w:rsidP="00DA517E">
            <w:pPr>
              <w:pStyle w:val="Corpsdetexte"/>
            </w:pPr>
            <w:r>
              <w:t>▪ les opérations particulières de réglage et finition des parties non coffrées. - toutes sujétions liées au phasage de bétonnage.</w:t>
            </w:r>
          </w:p>
          <w:p w14:paraId="6926E9BA" w14:textId="77777777" w:rsidR="00DA517E" w:rsidRDefault="00DA517E" w:rsidP="00DA517E">
            <w:pPr>
              <w:pStyle w:val="Corpsdetexte"/>
            </w:pPr>
          </w:p>
          <w:p w14:paraId="14E181EE" w14:textId="77777777" w:rsidR="00DA517E" w:rsidRDefault="00DA517E" w:rsidP="00DA517E">
            <w:pPr>
              <w:pStyle w:val="Corpsdetexte"/>
            </w:pPr>
            <w:r>
              <w:t>Les quantités sont évaluées par métrés suivant les plans d’exécution visés par le Maître d’Œuvre.</w:t>
            </w:r>
          </w:p>
          <w:p w14:paraId="2A423684" w14:textId="77777777" w:rsidR="00DA517E" w:rsidRDefault="00DA517E" w:rsidP="00DA517E">
            <w:pPr>
              <w:pStyle w:val="Corpsdetexte"/>
            </w:pPr>
          </w:p>
          <w:p w14:paraId="4932427D" w14:textId="77777777" w:rsidR="00DA517E" w:rsidRPr="003869EC" w:rsidRDefault="00DA517E" w:rsidP="00DA517E">
            <w:pPr>
              <w:pStyle w:val="Corpsdetexte"/>
              <w:rPr>
                <w:b/>
                <w:bCs/>
              </w:rPr>
            </w:pPr>
            <w:r w:rsidRPr="003869EC">
              <w:rPr>
                <w:b/>
                <w:bCs/>
              </w:rPr>
              <w:t xml:space="preserve">Le mètre </w:t>
            </w:r>
            <w:r>
              <w:rPr>
                <w:b/>
                <w:bCs/>
              </w:rPr>
              <w:t>cube</w:t>
            </w:r>
            <w:r w:rsidRPr="003869EC">
              <w:rPr>
                <w:b/>
                <w:bCs/>
              </w:rPr>
              <w:t> :</w:t>
            </w:r>
          </w:p>
          <w:p w14:paraId="700ABADB" w14:textId="282D9BC4" w:rsidR="00DA517E" w:rsidRPr="007D11A8" w:rsidRDefault="00DA517E" w:rsidP="00DA517E">
            <w:pPr>
              <w:pStyle w:val="Corpsdetexte"/>
            </w:pPr>
            <w:r w:rsidRPr="003869EC">
              <w:t>PRIX H.T. EN TOUTES LETTRES :</w:t>
            </w:r>
          </w:p>
        </w:tc>
        <w:tc>
          <w:tcPr>
            <w:tcW w:w="664" w:type="pct"/>
            <w:tcBorders>
              <w:top w:val="nil"/>
              <w:left w:val="single" w:sz="4" w:space="0" w:color="auto"/>
              <w:bottom w:val="nil"/>
              <w:right w:val="single" w:sz="4" w:space="0" w:color="auto"/>
            </w:tcBorders>
            <w:shd w:val="clear" w:color="000000" w:fill="FFFFFF"/>
          </w:tcPr>
          <w:p w14:paraId="66AF43D7" w14:textId="77777777" w:rsidR="00DA517E" w:rsidRPr="003869EC" w:rsidRDefault="00DA517E" w:rsidP="003869EC">
            <w:pPr>
              <w:spacing w:after="0" w:line="240" w:lineRule="auto"/>
              <w:rPr>
                <w:rFonts w:ascii="Arial Narrow" w:eastAsia="Times New Roman" w:hAnsi="Arial Narrow" w:cs="Calibri"/>
                <w:sz w:val="22"/>
                <w:lang w:eastAsia="fr-FR"/>
              </w:rPr>
            </w:pPr>
          </w:p>
        </w:tc>
      </w:tr>
      <w:tr w:rsidR="00DA517E" w:rsidRPr="003869EC" w14:paraId="3D8691E1" w14:textId="77777777" w:rsidTr="00586D9F">
        <w:trPr>
          <w:gridBefore w:val="1"/>
          <w:wBefore w:w="5" w:type="pct"/>
          <w:trHeight w:val="300"/>
        </w:trPr>
        <w:tc>
          <w:tcPr>
            <w:tcW w:w="4331" w:type="pct"/>
            <w:gridSpan w:val="2"/>
            <w:tcBorders>
              <w:top w:val="nil"/>
              <w:left w:val="single" w:sz="4" w:space="0" w:color="auto"/>
              <w:bottom w:val="nil"/>
              <w:right w:val="single" w:sz="4" w:space="0" w:color="auto"/>
            </w:tcBorders>
            <w:shd w:val="clear" w:color="000000" w:fill="FFFFFF"/>
          </w:tcPr>
          <w:p w14:paraId="6F695642" w14:textId="5613A4FA" w:rsidR="00DA517E" w:rsidRPr="007D11A8" w:rsidRDefault="00DA517E" w:rsidP="007D11A8">
            <w:pPr>
              <w:pStyle w:val="Titre2"/>
            </w:pPr>
            <w:bookmarkStart w:id="56" w:name="_Toc189580412"/>
            <w:r>
              <w:t>Béton de propreté pour longrine</w:t>
            </w:r>
            <w:bookmarkEnd w:id="56"/>
          </w:p>
        </w:tc>
        <w:tc>
          <w:tcPr>
            <w:tcW w:w="664" w:type="pct"/>
            <w:tcBorders>
              <w:top w:val="nil"/>
              <w:left w:val="single" w:sz="4" w:space="0" w:color="auto"/>
              <w:bottom w:val="nil"/>
              <w:right w:val="single" w:sz="4" w:space="0" w:color="auto"/>
            </w:tcBorders>
            <w:shd w:val="clear" w:color="000000" w:fill="FFFFFF"/>
          </w:tcPr>
          <w:p w14:paraId="371F0EC6" w14:textId="77777777" w:rsidR="00DA517E" w:rsidRPr="003869EC" w:rsidRDefault="00DA517E" w:rsidP="003869EC">
            <w:pPr>
              <w:spacing w:after="0" w:line="240" w:lineRule="auto"/>
              <w:rPr>
                <w:rFonts w:ascii="Arial Narrow" w:eastAsia="Times New Roman" w:hAnsi="Arial Narrow" w:cs="Calibri"/>
                <w:sz w:val="22"/>
                <w:lang w:eastAsia="fr-FR"/>
              </w:rPr>
            </w:pPr>
          </w:p>
        </w:tc>
      </w:tr>
      <w:tr w:rsidR="00DA517E" w:rsidRPr="003869EC" w14:paraId="72A2C620" w14:textId="77777777" w:rsidTr="00586D9F">
        <w:trPr>
          <w:gridBefore w:val="1"/>
          <w:wBefore w:w="5" w:type="pct"/>
          <w:trHeight w:val="300"/>
        </w:trPr>
        <w:tc>
          <w:tcPr>
            <w:tcW w:w="4331" w:type="pct"/>
            <w:gridSpan w:val="2"/>
            <w:tcBorders>
              <w:top w:val="nil"/>
              <w:left w:val="single" w:sz="4" w:space="0" w:color="auto"/>
              <w:bottom w:val="nil"/>
              <w:right w:val="single" w:sz="4" w:space="0" w:color="auto"/>
            </w:tcBorders>
            <w:shd w:val="clear" w:color="000000" w:fill="FFFFFF"/>
            <w:vAlign w:val="center"/>
          </w:tcPr>
          <w:p w14:paraId="005C75B2" w14:textId="77777777" w:rsidR="00DA517E" w:rsidRDefault="00DA517E" w:rsidP="00DA517E">
            <w:pPr>
              <w:pStyle w:val="Corpsdetexte"/>
            </w:pPr>
            <w:r>
              <w:t xml:space="preserve">Ce prix rémunère, au mètre cube, la fourniture et la mise en œuvre d’un béton de propreté. </w:t>
            </w:r>
          </w:p>
          <w:p w14:paraId="761BDA05" w14:textId="77777777" w:rsidR="00DA517E" w:rsidRDefault="00DA517E" w:rsidP="00DA517E">
            <w:pPr>
              <w:pStyle w:val="Corpsdetexte"/>
            </w:pPr>
            <w:r>
              <w:t xml:space="preserve">Ce prix comprend notamment : </w:t>
            </w:r>
          </w:p>
          <w:p w14:paraId="2587E00A" w14:textId="77777777" w:rsidR="00DA517E" w:rsidRDefault="00DA517E" w:rsidP="00DA517E">
            <w:pPr>
              <w:pStyle w:val="Puce1"/>
            </w:pPr>
            <w:r>
              <w:t xml:space="preserve">Les opérations de réglage et finition de surface aux niveaux prescrits, </w:t>
            </w:r>
          </w:p>
          <w:p w14:paraId="68AAA8FC" w14:textId="77777777" w:rsidR="00DA517E" w:rsidRDefault="00DA517E" w:rsidP="00DA517E">
            <w:pPr>
              <w:pStyle w:val="Puce1"/>
            </w:pPr>
            <w:r>
              <w:t xml:space="preserve">Les surépaisseurs éventuelles nécessaire pour s’ajuster au niveau d’assise déblayé. </w:t>
            </w:r>
          </w:p>
          <w:p w14:paraId="7621C514" w14:textId="77777777" w:rsidR="00DA517E" w:rsidRDefault="00DA517E" w:rsidP="00DA517E">
            <w:pPr>
              <w:pStyle w:val="Corpsdetexte"/>
            </w:pPr>
          </w:p>
          <w:p w14:paraId="089281F0" w14:textId="0F44B7AB" w:rsidR="00DA517E" w:rsidRDefault="00DA517E" w:rsidP="00DA517E">
            <w:pPr>
              <w:pStyle w:val="Corpsdetexte"/>
            </w:pPr>
            <w:r w:rsidRPr="00DA517E">
              <w:rPr>
                <w:b/>
                <w:bCs/>
              </w:rPr>
              <w:t>L’épaisseur minimale du béton de propreté est de 40 cm</w:t>
            </w:r>
            <w:r>
              <w:t>.</w:t>
            </w:r>
          </w:p>
          <w:p w14:paraId="778F766D" w14:textId="77777777" w:rsidR="00DA517E" w:rsidRDefault="00DA517E" w:rsidP="00DA517E">
            <w:pPr>
              <w:pStyle w:val="Corpsdetexte"/>
            </w:pPr>
          </w:p>
          <w:p w14:paraId="55BF342C" w14:textId="77777777" w:rsidR="00DA517E" w:rsidRPr="003E1BE2" w:rsidRDefault="00DA517E" w:rsidP="00DA517E">
            <w:pPr>
              <w:pStyle w:val="Corpsdetexte"/>
              <w:rPr>
                <w:b/>
                <w:bCs/>
              </w:rPr>
            </w:pPr>
            <w:r w:rsidRPr="003E1BE2">
              <w:rPr>
                <w:b/>
                <w:bCs/>
              </w:rPr>
              <w:t>Le mètre cube :</w:t>
            </w:r>
          </w:p>
          <w:p w14:paraId="79F73E5B" w14:textId="23417080" w:rsidR="00DA517E" w:rsidRPr="007D11A8" w:rsidRDefault="00DA517E" w:rsidP="00DA517E">
            <w:pPr>
              <w:pStyle w:val="Corpsdetexte"/>
            </w:pPr>
            <w:r>
              <w:t>PRIX H.T. EN TOUTES LETTRES :</w:t>
            </w:r>
          </w:p>
        </w:tc>
        <w:tc>
          <w:tcPr>
            <w:tcW w:w="664" w:type="pct"/>
            <w:tcBorders>
              <w:top w:val="nil"/>
              <w:left w:val="single" w:sz="4" w:space="0" w:color="auto"/>
              <w:bottom w:val="nil"/>
              <w:right w:val="single" w:sz="4" w:space="0" w:color="auto"/>
            </w:tcBorders>
            <w:shd w:val="clear" w:color="000000" w:fill="FFFFFF"/>
          </w:tcPr>
          <w:p w14:paraId="1D2013C2" w14:textId="77777777" w:rsidR="00DA517E" w:rsidRPr="003869EC" w:rsidRDefault="00DA517E" w:rsidP="00DA517E">
            <w:pPr>
              <w:spacing w:after="0" w:line="240" w:lineRule="auto"/>
              <w:rPr>
                <w:rFonts w:ascii="Arial Narrow" w:eastAsia="Times New Roman" w:hAnsi="Arial Narrow" w:cs="Calibri"/>
                <w:sz w:val="22"/>
                <w:lang w:eastAsia="fr-FR"/>
              </w:rPr>
            </w:pPr>
          </w:p>
        </w:tc>
      </w:tr>
      <w:tr w:rsidR="00DA517E" w:rsidRPr="003869EC" w14:paraId="79E693C6" w14:textId="77777777" w:rsidTr="00586D9F">
        <w:trPr>
          <w:gridBefore w:val="1"/>
          <w:wBefore w:w="5" w:type="pct"/>
          <w:trHeight w:val="300"/>
        </w:trPr>
        <w:tc>
          <w:tcPr>
            <w:tcW w:w="4331" w:type="pct"/>
            <w:gridSpan w:val="2"/>
            <w:tcBorders>
              <w:top w:val="nil"/>
              <w:left w:val="single" w:sz="4" w:space="0" w:color="auto"/>
              <w:right w:val="single" w:sz="4" w:space="0" w:color="auto"/>
            </w:tcBorders>
            <w:shd w:val="clear" w:color="000000" w:fill="FFFFFF"/>
          </w:tcPr>
          <w:p w14:paraId="063C545B" w14:textId="38863987" w:rsidR="00DA517E" w:rsidRDefault="00DA517E" w:rsidP="00DA517E">
            <w:pPr>
              <w:pStyle w:val="Titre2"/>
            </w:pPr>
            <w:bookmarkStart w:id="57" w:name="_Toc189580413"/>
            <w:r w:rsidRPr="007D11A8">
              <w:t>Escalier de descente de service</w:t>
            </w:r>
            <w:r w:rsidR="006E13D4">
              <w:t xml:space="preserve"> en béton</w:t>
            </w:r>
            <w:bookmarkEnd w:id="57"/>
          </w:p>
        </w:tc>
        <w:tc>
          <w:tcPr>
            <w:tcW w:w="664" w:type="pct"/>
            <w:tcBorders>
              <w:top w:val="nil"/>
              <w:left w:val="single" w:sz="4" w:space="0" w:color="auto"/>
              <w:right w:val="single" w:sz="4" w:space="0" w:color="auto"/>
            </w:tcBorders>
            <w:shd w:val="clear" w:color="000000" w:fill="FFFFFF"/>
          </w:tcPr>
          <w:p w14:paraId="537CE83F" w14:textId="77777777" w:rsidR="00DA517E" w:rsidRPr="003869EC" w:rsidRDefault="00DA517E" w:rsidP="00DA517E">
            <w:pPr>
              <w:spacing w:after="0" w:line="240" w:lineRule="auto"/>
              <w:rPr>
                <w:rFonts w:ascii="Arial Narrow" w:eastAsia="Times New Roman" w:hAnsi="Arial Narrow" w:cs="Calibri"/>
                <w:sz w:val="22"/>
                <w:lang w:eastAsia="fr-FR"/>
              </w:rPr>
            </w:pPr>
          </w:p>
        </w:tc>
      </w:tr>
      <w:tr w:rsidR="00DA517E" w:rsidRPr="003869EC" w14:paraId="5B54C159" w14:textId="77777777" w:rsidTr="00586D9F">
        <w:trPr>
          <w:gridBefore w:val="1"/>
          <w:wBefore w:w="5" w:type="pct"/>
          <w:trHeight w:val="3772"/>
        </w:trPr>
        <w:tc>
          <w:tcPr>
            <w:tcW w:w="4331" w:type="pct"/>
            <w:gridSpan w:val="2"/>
            <w:tcBorders>
              <w:top w:val="nil"/>
              <w:left w:val="single" w:sz="4" w:space="0" w:color="auto"/>
              <w:bottom w:val="single" w:sz="4" w:space="0" w:color="auto"/>
              <w:right w:val="single" w:sz="4" w:space="0" w:color="auto"/>
            </w:tcBorders>
            <w:shd w:val="clear" w:color="000000" w:fill="FFFFFF"/>
          </w:tcPr>
          <w:p w14:paraId="30E29B8D" w14:textId="77777777" w:rsidR="00DA517E" w:rsidRDefault="00DA517E" w:rsidP="00DA517E">
            <w:pPr>
              <w:pStyle w:val="Corpsdetexte"/>
            </w:pPr>
            <w:r>
              <w:t>Ce prix rémunère, au forfait, la réalisation d’un escalier de service sur le talus aval conformément aux stipulations du CCTP.</w:t>
            </w:r>
          </w:p>
          <w:p w14:paraId="00764E7D" w14:textId="21B15F63" w:rsidR="00DA517E" w:rsidRDefault="00DA517E" w:rsidP="00DA517E">
            <w:pPr>
              <w:pStyle w:val="Corpsdetexte"/>
            </w:pPr>
            <w:r>
              <w:t>L’escalier à construire est un escalier en béton armé fondé superficiellement.</w:t>
            </w:r>
          </w:p>
          <w:p w14:paraId="55ADB1DA" w14:textId="77777777" w:rsidR="00DA517E" w:rsidRDefault="00DA517E" w:rsidP="00DA517E">
            <w:pPr>
              <w:pStyle w:val="Corpsdetexte"/>
            </w:pPr>
            <w:r>
              <w:t>Ce prix comprend notamment :</w:t>
            </w:r>
          </w:p>
          <w:p w14:paraId="038CEAFE" w14:textId="43ACBC95" w:rsidR="00DA517E" w:rsidRDefault="00DA517E" w:rsidP="00DA517E">
            <w:pPr>
              <w:pStyle w:val="Puce1"/>
            </w:pPr>
            <w:r>
              <w:t>la fourniture de l’ensemble des matériaux et matériels,</w:t>
            </w:r>
          </w:p>
          <w:p w14:paraId="501FB557" w14:textId="1D5BB04E" w:rsidR="00DA517E" w:rsidRDefault="00DA517E" w:rsidP="00DA517E">
            <w:pPr>
              <w:pStyle w:val="Puce1"/>
            </w:pPr>
            <w:r>
              <w:t>toutes les opérations préalables relatives à l’implantation,</w:t>
            </w:r>
          </w:p>
          <w:p w14:paraId="6B7CA4BE" w14:textId="6873CB13" w:rsidR="00DA517E" w:rsidRDefault="00DA517E" w:rsidP="00DA517E">
            <w:pPr>
              <w:pStyle w:val="Puce1"/>
            </w:pPr>
            <w:r>
              <w:t>la fourniture et la mise en œuvre du béton de propreté,</w:t>
            </w:r>
          </w:p>
          <w:p w14:paraId="27C8FA92" w14:textId="2CA38AC0" w:rsidR="00DA517E" w:rsidRDefault="00DA517E" w:rsidP="00DA517E">
            <w:pPr>
              <w:pStyle w:val="Puce1"/>
            </w:pPr>
            <w:r>
              <w:t>La réalisation de la fondation,</w:t>
            </w:r>
          </w:p>
          <w:p w14:paraId="64417C18" w14:textId="539D840E" w:rsidR="00DA517E" w:rsidRDefault="00DA517E" w:rsidP="00DA517E">
            <w:pPr>
              <w:pStyle w:val="Puce1"/>
            </w:pPr>
            <w:r>
              <w:t>la fourniture et la mise en œuvre du béton, des armatures et des coffrages et tient compte de toutes sujétions de réglage et de cure des surfaces non coffrées</w:t>
            </w:r>
          </w:p>
          <w:p w14:paraId="456C9757" w14:textId="77777777" w:rsidR="00DA517E" w:rsidRDefault="00DA517E" w:rsidP="00DA517E">
            <w:pPr>
              <w:pStyle w:val="Puce1"/>
            </w:pPr>
            <w:r>
              <w:t>les sujétions particulières d’exécution et de mise en œuvre liées aux terrassements, à la pose et au réglage des éléments d’escalier, au blocage en pied de l’escalier.</w:t>
            </w:r>
          </w:p>
          <w:p w14:paraId="3636B40F" w14:textId="77777777" w:rsidR="00DA517E" w:rsidRDefault="00DA517E" w:rsidP="00DA517E">
            <w:pPr>
              <w:pStyle w:val="Puce1"/>
              <w:numPr>
                <w:ilvl w:val="0"/>
                <w:numId w:val="0"/>
              </w:numPr>
              <w:ind w:left="753"/>
            </w:pPr>
          </w:p>
          <w:p w14:paraId="2CBD95E4" w14:textId="4C1D14B3" w:rsidR="00DA517E" w:rsidRPr="003869EC" w:rsidRDefault="00DA517E" w:rsidP="00DA517E">
            <w:pPr>
              <w:pStyle w:val="Corpsdetexte"/>
              <w:rPr>
                <w:b/>
                <w:bCs/>
              </w:rPr>
            </w:pPr>
            <w:r w:rsidRPr="003869EC">
              <w:rPr>
                <w:b/>
                <w:bCs/>
              </w:rPr>
              <w:t>Le</w:t>
            </w:r>
            <w:r>
              <w:rPr>
                <w:b/>
                <w:bCs/>
              </w:rPr>
              <w:t xml:space="preserve"> forfait </w:t>
            </w:r>
            <w:r w:rsidRPr="003869EC">
              <w:rPr>
                <w:b/>
                <w:bCs/>
              </w:rPr>
              <w:t>:</w:t>
            </w:r>
          </w:p>
          <w:p w14:paraId="4824F723" w14:textId="002C1A22" w:rsidR="00DA517E" w:rsidRDefault="00DA517E" w:rsidP="00DA517E">
            <w:pPr>
              <w:pStyle w:val="Puce1"/>
              <w:numPr>
                <w:ilvl w:val="0"/>
                <w:numId w:val="0"/>
              </w:numPr>
              <w:ind w:left="753"/>
            </w:pPr>
            <w:r w:rsidRPr="003869EC">
              <w:t>PRIX H.T. EN TOUTES LETTRES :</w:t>
            </w:r>
          </w:p>
        </w:tc>
        <w:tc>
          <w:tcPr>
            <w:tcW w:w="664" w:type="pct"/>
            <w:tcBorders>
              <w:top w:val="nil"/>
              <w:left w:val="single" w:sz="4" w:space="0" w:color="auto"/>
              <w:bottom w:val="single" w:sz="4" w:space="0" w:color="auto"/>
              <w:right w:val="single" w:sz="4" w:space="0" w:color="auto"/>
            </w:tcBorders>
            <w:shd w:val="clear" w:color="000000" w:fill="FFFFFF"/>
          </w:tcPr>
          <w:p w14:paraId="4D29E576" w14:textId="77777777" w:rsidR="00DA517E" w:rsidRPr="003869EC" w:rsidRDefault="00DA517E" w:rsidP="00DA517E">
            <w:pPr>
              <w:spacing w:after="0" w:line="240" w:lineRule="auto"/>
              <w:rPr>
                <w:rFonts w:ascii="Arial Narrow" w:eastAsia="Times New Roman" w:hAnsi="Arial Narrow" w:cs="Calibri"/>
                <w:sz w:val="22"/>
                <w:lang w:eastAsia="fr-FR"/>
              </w:rPr>
            </w:pPr>
          </w:p>
        </w:tc>
      </w:tr>
    </w:tbl>
    <w:p w14:paraId="0E6C6D7B" w14:textId="77777777" w:rsidR="00586D9F" w:rsidRDefault="00586D9F"/>
    <w:p w14:paraId="75822C14" w14:textId="77777777" w:rsidR="00586D9F" w:rsidRDefault="00586D9F"/>
    <w:p w14:paraId="17580796" w14:textId="77777777" w:rsidR="00586D9F" w:rsidRDefault="00586D9F"/>
    <w:p w14:paraId="3A45AC7B" w14:textId="77777777" w:rsidR="00586D9F" w:rsidRDefault="00586D9F"/>
    <w:p w14:paraId="5217C570" w14:textId="77777777" w:rsidR="00586D9F" w:rsidRDefault="00586D9F"/>
    <w:tbl>
      <w:tblPr>
        <w:tblW w:w="5006" w:type="pct"/>
        <w:tblInd w:w="-10" w:type="dxa"/>
        <w:tblCellMar>
          <w:left w:w="70" w:type="dxa"/>
          <w:right w:w="70" w:type="dxa"/>
        </w:tblCellMar>
        <w:tblLook w:val="04A0" w:firstRow="1" w:lastRow="0" w:firstColumn="1" w:lastColumn="0" w:noHBand="0" w:noVBand="1"/>
      </w:tblPr>
      <w:tblGrid>
        <w:gridCol w:w="10"/>
        <w:gridCol w:w="840"/>
        <w:gridCol w:w="8229"/>
        <w:gridCol w:w="1390"/>
      </w:tblGrid>
      <w:tr w:rsidR="00586D9F" w:rsidRPr="00A918FD" w14:paraId="5A80D691" w14:textId="77777777" w:rsidTr="00586D9F">
        <w:trPr>
          <w:trHeight w:val="559"/>
        </w:trPr>
        <w:tc>
          <w:tcPr>
            <w:tcW w:w="406" w:type="pct"/>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FBD5F09" w14:textId="77777777" w:rsidR="00586D9F" w:rsidRPr="00A918FD" w:rsidRDefault="00586D9F" w:rsidP="00F95FA7">
            <w:pPr>
              <w:rPr>
                <w:rFonts w:ascii="Arial Narrow" w:hAnsi="Arial Narrow"/>
                <w:sz w:val="18"/>
                <w:szCs w:val="18"/>
              </w:rPr>
            </w:pPr>
            <w:r>
              <w:lastRenderedPageBreak/>
              <w:br w:type="page"/>
            </w:r>
            <w:r w:rsidRPr="00A918FD">
              <w:rPr>
                <w:rFonts w:ascii="Arial Narrow" w:hAnsi="Arial Narrow"/>
                <w:sz w:val="18"/>
                <w:szCs w:val="18"/>
              </w:rPr>
              <w:t>NUMERO</w:t>
            </w:r>
          </w:p>
        </w:tc>
        <w:tc>
          <w:tcPr>
            <w:tcW w:w="3930" w:type="pct"/>
            <w:tcBorders>
              <w:top w:val="single" w:sz="4" w:space="0" w:color="auto"/>
              <w:left w:val="nil"/>
              <w:bottom w:val="single" w:sz="4" w:space="0" w:color="auto"/>
              <w:right w:val="single" w:sz="4" w:space="0" w:color="auto"/>
            </w:tcBorders>
            <w:shd w:val="clear" w:color="auto" w:fill="auto"/>
            <w:noWrap/>
            <w:vAlign w:val="center"/>
            <w:hideMark/>
          </w:tcPr>
          <w:p w14:paraId="4EF3C146" w14:textId="77777777" w:rsidR="00586D9F" w:rsidRPr="00A918FD" w:rsidRDefault="00586D9F" w:rsidP="00F95FA7">
            <w:pPr>
              <w:jc w:val="center"/>
              <w:rPr>
                <w:b/>
                <w:bCs/>
              </w:rPr>
            </w:pPr>
            <w:r w:rsidRPr="00A918FD">
              <w:rPr>
                <w:rFonts w:ascii="Arial Narrow" w:hAnsi="Arial Narrow"/>
                <w:b/>
                <w:bCs/>
                <w:sz w:val="18"/>
                <w:szCs w:val="18"/>
              </w:rPr>
              <w:t>DEFINITION DES PRIX ET PRIX HORS TAXES EN EUROS EXPRIMES EN TOUTES LETTRES</w:t>
            </w:r>
          </w:p>
        </w:tc>
        <w:tc>
          <w:tcPr>
            <w:tcW w:w="664" w:type="pct"/>
            <w:tcBorders>
              <w:top w:val="single" w:sz="4" w:space="0" w:color="auto"/>
              <w:left w:val="nil"/>
              <w:bottom w:val="single" w:sz="4" w:space="0" w:color="auto"/>
              <w:right w:val="single" w:sz="4" w:space="0" w:color="auto"/>
            </w:tcBorders>
            <w:shd w:val="clear" w:color="auto" w:fill="auto"/>
            <w:vAlign w:val="center"/>
            <w:hideMark/>
          </w:tcPr>
          <w:p w14:paraId="784A6E92" w14:textId="77777777" w:rsidR="00586D9F" w:rsidRPr="00A918FD" w:rsidRDefault="00586D9F" w:rsidP="00F95FA7">
            <w:r w:rsidRPr="00A918FD">
              <w:rPr>
                <w:rFonts w:ascii="Arial Narrow" w:hAnsi="Arial Narrow"/>
                <w:sz w:val="18"/>
                <w:szCs w:val="18"/>
              </w:rPr>
              <w:t>Prix unitaire € HT en chiffres à 2 décimales</w:t>
            </w:r>
          </w:p>
        </w:tc>
      </w:tr>
      <w:tr w:rsidR="00DA517E" w:rsidRPr="003869EC" w14:paraId="7A248720" w14:textId="77777777" w:rsidTr="00586D9F">
        <w:trPr>
          <w:gridBefore w:val="1"/>
          <w:wBefore w:w="5" w:type="pct"/>
          <w:trHeight w:val="300"/>
        </w:trPr>
        <w:tc>
          <w:tcPr>
            <w:tcW w:w="4331" w:type="pct"/>
            <w:gridSpan w:val="2"/>
            <w:tcBorders>
              <w:top w:val="nil"/>
              <w:left w:val="single" w:sz="4" w:space="0" w:color="auto"/>
              <w:right w:val="single" w:sz="4" w:space="0" w:color="auto"/>
            </w:tcBorders>
            <w:shd w:val="clear" w:color="000000" w:fill="FFFFFF"/>
            <w:vAlign w:val="center"/>
          </w:tcPr>
          <w:p w14:paraId="63B71E65" w14:textId="0BA67919" w:rsidR="00DA517E" w:rsidRDefault="00DA517E" w:rsidP="00DA517E">
            <w:pPr>
              <w:pStyle w:val="Titre2"/>
            </w:pPr>
            <w:bookmarkStart w:id="58" w:name="_Toc189580416"/>
            <w:r>
              <w:t>Armatures de béton armé</w:t>
            </w:r>
            <w:bookmarkEnd w:id="58"/>
          </w:p>
        </w:tc>
        <w:tc>
          <w:tcPr>
            <w:tcW w:w="664" w:type="pct"/>
            <w:tcBorders>
              <w:top w:val="nil"/>
              <w:left w:val="single" w:sz="4" w:space="0" w:color="auto"/>
              <w:right w:val="single" w:sz="4" w:space="0" w:color="auto"/>
            </w:tcBorders>
            <w:shd w:val="clear" w:color="000000" w:fill="FFFFFF"/>
          </w:tcPr>
          <w:p w14:paraId="0315E5FB" w14:textId="77777777" w:rsidR="00DA517E" w:rsidRPr="003869EC" w:rsidRDefault="00DA517E" w:rsidP="00DA517E">
            <w:pPr>
              <w:spacing w:after="0" w:line="240" w:lineRule="auto"/>
              <w:rPr>
                <w:rFonts w:ascii="Arial Narrow" w:eastAsia="Times New Roman" w:hAnsi="Arial Narrow" w:cs="Calibri"/>
                <w:sz w:val="22"/>
                <w:lang w:eastAsia="fr-FR"/>
              </w:rPr>
            </w:pPr>
          </w:p>
        </w:tc>
      </w:tr>
      <w:tr w:rsidR="00DA517E" w:rsidRPr="003869EC" w14:paraId="6067922A" w14:textId="77777777" w:rsidTr="005F68DE">
        <w:trPr>
          <w:gridBefore w:val="1"/>
          <w:wBefore w:w="5" w:type="pct"/>
          <w:trHeight w:val="2417"/>
        </w:trPr>
        <w:tc>
          <w:tcPr>
            <w:tcW w:w="4331" w:type="pct"/>
            <w:gridSpan w:val="2"/>
            <w:tcBorders>
              <w:top w:val="nil"/>
              <w:left w:val="single" w:sz="4" w:space="0" w:color="auto"/>
              <w:right w:val="single" w:sz="4" w:space="0" w:color="auto"/>
            </w:tcBorders>
            <w:shd w:val="clear" w:color="000000" w:fill="FFFFFF"/>
            <w:vAlign w:val="center"/>
          </w:tcPr>
          <w:p w14:paraId="0C806EC1" w14:textId="56E46787" w:rsidR="00DA517E" w:rsidRDefault="00DA517E" w:rsidP="00DA517E">
            <w:pPr>
              <w:pStyle w:val="Corpsdetexte"/>
            </w:pPr>
            <w:r>
              <w:t xml:space="preserve">Ce prix rémunère, au kilogramme, la fourniture et la mise en œuvre des armatures pour les ouvrages en béton armé, conformément aux stipulations du CCTP. Ce prix comprend : </w:t>
            </w:r>
          </w:p>
          <w:p w14:paraId="36259E35" w14:textId="77777777" w:rsidR="00DA517E" w:rsidRDefault="00DA517E" w:rsidP="00DA517E">
            <w:pPr>
              <w:pStyle w:val="Corpsdetexte"/>
            </w:pPr>
            <w:r>
              <w:t>▪ la fourniture, le façonnage des armatures de béton armé quelle que soit la forme, et la pose,</w:t>
            </w:r>
          </w:p>
          <w:p w14:paraId="5C3324A7" w14:textId="77777777" w:rsidR="00DA517E" w:rsidRDefault="00DA517E" w:rsidP="00DA517E">
            <w:pPr>
              <w:pStyle w:val="Corpsdetexte"/>
            </w:pPr>
            <w:r>
              <w:t>▪ les ligatures, les cales et les gabarits de montage,</w:t>
            </w:r>
          </w:p>
          <w:p w14:paraId="31120CDC" w14:textId="77777777" w:rsidR="00DA517E" w:rsidRDefault="00DA517E" w:rsidP="00DA517E">
            <w:pPr>
              <w:pStyle w:val="Corpsdetexte"/>
            </w:pPr>
            <w:r>
              <w:t>▪ les sujétions liées aux armatures en attente,</w:t>
            </w:r>
          </w:p>
          <w:p w14:paraId="1C8426DF" w14:textId="77777777" w:rsidR="00DA517E" w:rsidRDefault="00DA517E" w:rsidP="00DA517E">
            <w:pPr>
              <w:pStyle w:val="Corpsdetexte"/>
            </w:pPr>
            <w:r>
              <w:t>▪ les sujétions liées au phasage de bétonnage ainsi que le traitement des joints de reprise.</w:t>
            </w:r>
          </w:p>
          <w:p w14:paraId="14D3EF6A" w14:textId="77777777" w:rsidR="00DA517E" w:rsidRDefault="00DA517E" w:rsidP="00DA517E">
            <w:pPr>
              <w:pStyle w:val="Corpsdetexte"/>
            </w:pPr>
          </w:p>
          <w:p w14:paraId="2194640A" w14:textId="77777777" w:rsidR="00DA517E" w:rsidRPr="003E1BE2" w:rsidRDefault="00DA517E" w:rsidP="00DA517E">
            <w:pPr>
              <w:pStyle w:val="Corpsdetexte"/>
              <w:rPr>
                <w:b/>
                <w:bCs/>
              </w:rPr>
            </w:pPr>
            <w:r w:rsidRPr="003E1BE2">
              <w:rPr>
                <w:b/>
                <w:bCs/>
              </w:rPr>
              <w:t xml:space="preserve">Le </w:t>
            </w:r>
            <w:r>
              <w:rPr>
                <w:b/>
                <w:bCs/>
              </w:rPr>
              <w:t>kilogramme</w:t>
            </w:r>
            <w:r w:rsidRPr="003E1BE2">
              <w:rPr>
                <w:b/>
                <w:bCs/>
              </w:rPr>
              <w:t xml:space="preserve"> :</w:t>
            </w:r>
          </w:p>
          <w:p w14:paraId="2E0AEED4" w14:textId="54CEA5C1" w:rsidR="00DA517E" w:rsidRDefault="00DA517E" w:rsidP="00DA517E">
            <w:pPr>
              <w:pStyle w:val="Corpsdetexte"/>
            </w:pPr>
            <w:r>
              <w:t>PRIX H.T. EN TOUTES LETTRES :</w:t>
            </w:r>
          </w:p>
        </w:tc>
        <w:tc>
          <w:tcPr>
            <w:tcW w:w="664" w:type="pct"/>
            <w:tcBorders>
              <w:top w:val="nil"/>
              <w:left w:val="single" w:sz="4" w:space="0" w:color="auto"/>
              <w:right w:val="single" w:sz="4" w:space="0" w:color="auto"/>
            </w:tcBorders>
            <w:shd w:val="clear" w:color="000000" w:fill="FFFFFF"/>
          </w:tcPr>
          <w:p w14:paraId="7478FBFA" w14:textId="77777777" w:rsidR="00DA517E" w:rsidRPr="003869EC" w:rsidRDefault="00DA517E" w:rsidP="00DA517E">
            <w:pPr>
              <w:spacing w:after="0" w:line="240" w:lineRule="auto"/>
              <w:rPr>
                <w:rFonts w:ascii="Arial Narrow" w:eastAsia="Times New Roman" w:hAnsi="Arial Narrow" w:cs="Calibri"/>
                <w:sz w:val="22"/>
                <w:lang w:eastAsia="fr-FR"/>
              </w:rPr>
            </w:pPr>
          </w:p>
        </w:tc>
      </w:tr>
      <w:tr w:rsidR="00DA517E" w:rsidRPr="003869EC" w14:paraId="6E3F1A50" w14:textId="77777777" w:rsidTr="007D0F09">
        <w:trPr>
          <w:gridBefore w:val="1"/>
          <w:wBefore w:w="5" w:type="pct"/>
          <w:trHeight w:val="300"/>
        </w:trPr>
        <w:tc>
          <w:tcPr>
            <w:tcW w:w="4331" w:type="pct"/>
            <w:gridSpan w:val="2"/>
            <w:tcBorders>
              <w:top w:val="nil"/>
              <w:left w:val="single" w:sz="4" w:space="0" w:color="auto"/>
              <w:bottom w:val="nil"/>
              <w:right w:val="single" w:sz="4" w:space="0" w:color="auto"/>
            </w:tcBorders>
            <w:shd w:val="clear" w:color="000000" w:fill="FFFFFF"/>
            <w:vAlign w:val="center"/>
          </w:tcPr>
          <w:p w14:paraId="762CEA9E" w14:textId="16B9B9F4" w:rsidR="00DA517E" w:rsidRDefault="00DA517E" w:rsidP="00DA517E">
            <w:pPr>
              <w:pStyle w:val="Titre2"/>
            </w:pPr>
            <w:bookmarkStart w:id="59" w:name="_Toc189580417"/>
            <w:r>
              <w:t>Coffrage</w:t>
            </w:r>
            <w:bookmarkEnd w:id="59"/>
          </w:p>
        </w:tc>
        <w:tc>
          <w:tcPr>
            <w:tcW w:w="664" w:type="pct"/>
            <w:tcBorders>
              <w:top w:val="nil"/>
              <w:left w:val="single" w:sz="4" w:space="0" w:color="auto"/>
              <w:bottom w:val="nil"/>
              <w:right w:val="single" w:sz="4" w:space="0" w:color="auto"/>
            </w:tcBorders>
            <w:shd w:val="clear" w:color="000000" w:fill="FFFFFF"/>
          </w:tcPr>
          <w:p w14:paraId="34319C1F" w14:textId="77777777" w:rsidR="00DA517E" w:rsidRPr="003869EC" w:rsidRDefault="00DA517E" w:rsidP="00DA517E">
            <w:pPr>
              <w:spacing w:after="0" w:line="240" w:lineRule="auto"/>
              <w:rPr>
                <w:rFonts w:ascii="Arial Narrow" w:eastAsia="Times New Roman" w:hAnsi="Arial Narrow" w:cs="Calibri"/>
                <w:sz w:val="22"/>
                <w:lang w:eastAsia="fr-FR"/>
              </w:rPr>
            </w:pPr>
          </w:p>
        </w:tc>
      </w:tr>
      <w:tr w:rsidR="00DA517E" w:rsidRPr="003869EC" w14:paraId="52152236" w14:textId="77777777" w:rsidTr="007D0F09">
        <w:trPr>
          <w:gridBefore w:val="1"/>
          <w:wBefore w:w="5" w:type="pct"/>
          <w:trHeight w:val="4356"/>
        </w:trPr>
        <w:tc>
          <w:tcPr>
            <w:tcW w:w="4331" w:type="pct"/>
            <w:gridSpan w:val="2"/>
            <w:tcBorders>
              <w:top w:val="nil"/>
              <w:left w:val="single" w:sz="4" w:space="0" w:color="auto"/>
              <w:bottom w:val="single" w:sz="4" w:space="0" w:color="auto"/>
              <w:right w:val="single" w:sz="4" w:space="0" w:color="auto"/>
            </w:tcBorders>
            <w:shd w:val="clear" w:color="000000" w:fill="FFFFFF"/>
            <w:vAlign w:val="center"/>
          </w:tcPr>
          <w:p w14:paraId="6E1F7B23" w14:textId="77777777" w:rsidR="00DA517E" w:rsidRDefault="00DA517E" w:rsidP="00DA517E">
            <w:pPr>
              <w:pStyle w:val="Corpsdetexte"/>
            </w:pPr>
            <w:r>
              <w:t>Ce prix rémunère, au mètre carré, le coffrage nécessaire à la réalisation des ouvrages en béton armé, conformément aux stipulations du CCTP, et à l'article D1.6 de l'annexe D du fascicule 65 du CCTG. Il comprend notamment :</w:t>
            </w:r>
          </w:p>
          <w:p w14:paraId="48C3E214" w14:textId="77777777" w:rsidR="00DA517E" w:rsidRDefault="00DA517E" w:rsidP="00DA517E">
            <w:pPr>
              <w:pStyle w:val="Corpsdetexte"/>
            </w:pPr>
            <w:r>
              <w:t>▪ la fourniture à pied d’œuvre, le chargement, le transport, le déchargement, le stockage des éléments de coffrage,</w:t>
            </w:r>
          </w:p>
          <w:p w14:paraId="1DC4F68E" w14:textId="77777777" w:rsidR="00DA517E" w:rsidRDefault="00DA517E" w:rsidP="00DA517E">
            <w:pPr>
              <w:pStyle w:val="Corpsdetexte"/>
            </w:pPr>
            <w:r>
              <w:t>▪ le montage, la fixation, l’application des produits de démontage,</w:t>
            </w:r>
          </w:p>
          <w:p w14:paraId="28335E89" w14:textId="77777777" w:rsidR="00DA517E" w:rsidRDefault="00DA517E" w:rsidP="00DA517E">
            <w:pPr>
              <w:pStyle w:val="Corpsdetexte"/>
            </w:pPr>
            <w:r>
              <w:t>▪ les opérations de réemploi,</w:t>
            </w:r>
          </w:p>
          <w:p w14:paraId="55BE630B" w14:textId="77777777" w:rsidR="00DA517E" w:rsidRDefault="00DA517E" w:rsidP="00DA517E">
            <w:pPr>
              <w:pStyle w:val="Corpsdetexte"/>
            </w:pPr>
            <w:r>
              <w:t>▪ le démontage et le repliement des différents éléments nécessaires,</w:t>
            </w:r>
          </w:p>
          <w:p w14:paraId="03EA7C75" w14:textId="77777777" w:rsidR="00DA517E" w:rsidRDefault="00DA517E" w:rsidP="00DA517E">
            <w:pPr>
              <w:pStyle w:val="Corpsdetexte"/>
            </w:pPr>
            <w:r>
              <w:t>▪ le chanfreinage des angles vifs,</w:t>
            </w:r>
          </w:p>
          <w:p w14:paraId="55B557B7" w14:textId="77777777" w:rsidR="00DA517E" w:rsidRDefault="00DA517E" w:rsidP="00DA517E">
            <w:pPr>
              <w:pStyle w:val="Corpsdetexte"/>
            </w:pPr>
            <w:r>
              <w:t>▪ les réservations et sujétions pour évacuation des eaux,</w:t>
            </w:r>
          </w:p>
          <w:p w14:paraId="28F2DEB3" w14:textId="77777777" w:rsidR="00DA517E" w:rsidRDefault="00DA517E" w:rsidP="00DA517E">
            <w:pPr>
              <w:pStyle w:val="Corpsdetexte"/>
            </w:pPr>
            <w:r>
              <w:t>▪ le calorifugeage des coffrages par temps froid,</w:t>
            </w:r>
          </w:p>
          <w:p w14:paraId="08563CFE" w14:textId="77777777" w:rsidR="00DA517E" w:rsidRDefault="00DA517E" w:rsidP="00DA517E">
            <w:pPr>
              <w:pStyle w:val="Corpsdetexte"/>
            </w:pPr>
            <w:r>
              <w:t>▪ le masticage ou la fourniture et la pose de bandes comprimées destinées à ne pas souligner les reprises de bétonnage et à assurer l’étanchéité des coffrages,</w:t>
            </w:r>
          </w:p>
          <w:p w14:paraId="6F6E8615" w14:textId="77777777" w:rsidR="00DA517E" w:rsidRDefault="00DA517E" w:rsidP="00DA517E">
            <w:pPr>
              <w:pStyle w:val="Corpsdetexte"/>
            </w:pPr>
            <w:r>
              <w:t xml:space="preserve">▪ la fourniture et mise en œuvre des joints </w:t>
            </w:r>
            <w:proofErr w:type="spellStart"/>
            <w:r>
              <w:t>waterstop</w:t>
            </w:r>
            <w:proofErr w:type="spellEnd"/>
          </w:p>
          <w:p w14:paraId="7E1ABB1A" w14:textId="77777777" w:rsidR="00DA517E" w:rsidRDefault="00DA517E" w:rsidP="00DA517E">
            <w:pPr>
              <w:pStyle w:val="Corpsdetexte"/>
            </w:pPr>
          </w:p>
          <w:p w14:paraId="6288CECD" w14:textId="77777777" w:rsidR="00DA517E" w:rsidRDefault="00DA517E" w:rsidP="00DA517E">
            <w:pPr>
              <w:pStyle w:val="Corpsdetexte"/>
            </w:pPr>
          </w:p>
          <w:p w14:paraId="35728024" w14:textId="77777777" w:rsidR="00DA517E" w:rsidRPr="008232A2" w:rsidRDefault="00DA517E" w:rsidP="00DA517E">
            <w:pPr>
              <w:pStyle w:val="Corpsdetexte"/>
              <w:rPr>
                <w:b/>
                <w:bCs/>
              </w:rPr>
            </w:pPr>
            <w:r w:rsidRPr="008232A2">
              <w:rPr>
                <w:b/>
                <w:bCs/>
              </w:rPr>
              <w:t>Le mètre carré :</w:t>
            </w:r>
          </w:p>
          <w:p w14:paraId="31DF25C8" w14:textId="04AAAD9D" w:rsidR="00DA517E" w:rsidRDefault="00DA517E" w:rsidP="00DA517E">
            <w:pPr>
              <w:pStyle w:val="Corpsdetexte"/>
            </w:pPr>
            <w:r w:rsidRPr="008232A2">
              <w:t>PRIX H.T. EN TOUTES LETTRES :</w:t>
            </w:r>
          </w:p>
        </w:tc>
        <w:tc>
          <w:tcPr>
            <w:tcW w:w="664" w:type="pct"/>
            <w:tcBorders>
              <w:top w:val="nil"/>
              <w:left w:val="single" w:sz="4" w:space="0" w:color="auto"/>
              <w:bottom w:val="single" w:sz="4" w:space="0" w:color="auto"/>
              <w:right w:val="single" w:sz="4" w:space="0" w:color="auto"/>
            </w:tcBorders>
            <w:shd w:val="clear" w:color="000000" w:fill="FFFFFF"/>
          </w:tcPr>
          <w:p w14:paraId="58B926DF" w14:textId="77777777" w:rsidR="00DA517E" w:rsidRPr="003869EC" w:rsidRDefault="00DA517E" w:rsidP="00DA517E">
            <w:pPr>
              <w:spacing w:after="0" w:line="240" w:lineRule="auto"/>
              <w:rPr>
                <w:rFonts w:ascii="Arial Narrow" w:eastAsia="Times New Roman" w:hAnsi="Arial Narrow" w:cs="Calibri"/>
                <w:sz w:val="22"/>
                <w:lang w:eastAsia="fr-FR"/>
              </w:rPr>
            </w:pPr>
          </w:p>
        </w:tc>
      </w:tr>
    </w:tbl>
    <w:p w14:paraId="130C4FC9" w14:textId="71EEE4F6" w:rsidR="009263C7" w:rsidRDefault="009263C7" w:rsidP="00A918FD">
      <w:pPr>
        <w:pStyle w:val="Corpsdetexte"/>
      </w:pPr>
    </w:p>
    <w:p w14:paraId="4B5E0B93" w14:textId="4C1D14D4" w:rsidR="00875398" w:rsidRPr="009263C7" w:rsidRDefault="00875398" w:rsidP="009263C7">
      <w:pPr>
        <w:rPr>
          <w:rFonts w:ascii="Arial Narrow" w:eastAsia="Times New Roman" w:hAnsi="Arial Narrow" w:cs="Calibri"/>
          <w:color w:val="000000"/>
          <w:sz w:val="22"/>
          <w:lang w:eastAsia="fr-FR"/>
        </w:rPr>
      </w:pPr>
    </w:p>
    <w:sectPr w:rsidR="00875398" w:rsidRPr="009263C7" w:rsidSect="00A918FD">
      <w:headerReference w:type="first" r:id="rId18"/>
      <w:footerReference w:type="first" r:id="rId19"/>
      <w:pgSz w:w="11906" w:h="16838" w:code="9"/>
      <w:pgMar w:top="720" w:right="720" w:bottom="720" w:left="720" w:header="454" w:footer="454"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7A7C231" w14:textId="77777777" w:rsidR="00BB1FA8" w:rsidRDefault="00BB1FA8" w:rsidP="00841E7E">
      <w:pPr>
        <w:spacing w:after="0" w:line="240" w:lineRule="auto"/>
      </w:pPr>
      <w:r>
        <w:separator/>
      </w:r>
    </w:p>
    <w:p w14:paraId="49D195D6" w14:textId="77777777" w:rsidR="00BB1FA8" w:rsidRDefault="00BB1FA8"/>
    <w:p w14:paraId="086E09E3" w14:textId="77777777" w:rsidR="00BB1FA8" w:rsidRDefault="00BB1FA8"/>
    <w:p w14:paraId="007E0676" w14:textId="77777777" w:rsidR="00BB1FA8" w:rsidRDefault="00BB1FA8"/>
    <w:p w14:paraId="7DCA8ACB" w14:textId="77777777" w:rsidR="00BB1FA8" w:rsidRDefault="00BB1FA8"/>
  </w:endnote>
  <w:endnote w:type="continuationSeparator" w:id="0">
    <w:p w14:paraId="2FBE4999" w14:textId="77777777" w:rsidR="00BB1FA8" w:rsidRDefault="00BB1FA8" w:rsidP="00841E7E">
      <w:pPr>
        <w:spacing w:after="0" w:line="240" w:lineRule="auto"/>
      </w:pPr>
      <w:r>
        <w:continuationSeparator/>
      </w:r>
    </w:p>
    <w:p w14:paraId="321A4A66" w14:textId="77777777" w:rsidR="00BB1FA8" w:rsidRDefault="00BB1FA8"/>
    <w:p w14:paraId="35A50066" w14:textId="77777777" w:rsidR="00BB1FA8" w:rsidRDefault="00BB1FA8"/>
    <w:p w14:paraId="160D1EA0" w14:textId="77777777" w:rsidR="00BB1FA8" w:rsidRDefault="00BB1FA8"/>
    <w:p w14:paraId="105CA43D" w14:textId="77777777" w:rsidR="00BB1FA8" w:rsidRDefault="00BB1FA8"/>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embedRegular r:id="rId1" w:fontKey="{A3878BC5-DC11-4E52-9B1B-43726421A9EE}"/>
    <w:embedBold r:id="rId2" w:fontKey="{4CB4EC3B-71D7-4738-9BE9-6174F530D225}"/>
    <w:embedItalic r:id="rId3" w:fontKey="{37317519-8620-4E6D-9719-92E0BBC69FB6}"/>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Myanmar Text">
    <w:panose1 w:val="020B0502040204020203"/>
    <w:charset w:val="00"/>
    <w:family w:val="swiss"/>
    <w:pitch w:val="variable"/>
    <w:sig w:usb0="80000003" w:usb1="00000000" w:usb2="00000400" w:usb3="00000000" w:csb0="00000001" w:csb1="00000000"/>
  </w:font>
  <w:font w:name="Arial Narrow">
    <w:panose1 w:val="020B0606020202030204"/>
    <w:charset w:val="00"/>
    <w:family w:val="swiss"/>
    <w:pitch w:val="variable"/>
    <w:sig w:usb0="00000287" w:usb1="00000800" w:usb2="00000000" w:usb3="00000000" w:csb0="0000009F" w:csb1="00000000"/>
    <w:embedRegular r:id="rId4" w:fontKey="{8585A85D-3257-4F89-A942-AFC9BEAA3741}"/>
    <w:embedBold r:id="rId5" w:fontKey="{C2407F14-9850-4E96-97DA-CF8CCABF9E1B}"/>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973B98D" w14:textId="16C4DF5E" w:rsidR="00C82066" w:rsidRPr="00F1321E" w:rsidRDefault="00C82066" w:rsidP="00F1321E">
    <w:pPr>
      <w:pStyle w:val="PdPNaturedocument"/>
      <w:rPr>
        <w:rStyle w:val="PdPNaturedocumentCar"/>
        <w:b/>
        <w:bCs/>
      </w:rPr>
    </w:pPr>
    <w:r w:rsidRPr="00F1321E">
      <w:rPr>
        <w:rStyle w:val="PdPNaturedocumentCar"/>
        <w:b/>
        <w:bCs/>
      </w:rPr>
      <w:fldChar w:fldCharType="begin"/>
    </w:r>
    <w:r w:rsidRPr="00F1321E">
      <w:rPr>
        <w:rStyle w:val="PdPNaturedocumentCar"/>
        <w:b/>
        <w:bCs/>
      </w:rPr>
      <w:instrText xml:space="preserve"> STYLEREF  PdG_Nature_document  \* MERGEFORMAT </w:instrText>
    </w:r>
    <w:r w:rsidRPr="00F1321E">
      <w:rPr>
        <w:rStyle w:val="PdPNaturedocumentCar"/>
        <w:b/>
        <w:bCs/>
      </w:rPr>
      <w:fldChar w:fldCharType="separate"/>
    </w:r>
    <w:r w:rsidR="005F68DE">
      <w:rPr>
        <w:rStyle w:val="PdPNaturedocumentCar"/>
        <w:b/>
        <w:bCs/>
      </w:rPr>
      <w:t>BORDEREAU DES PRIX UNITAIRES ET FORFAITAIRES</w:t>
    </w:r>
    <w:r w:rsidRPr="00F1321E">
      <w:rPr>
        <w:rStyle w:val="PdPNaturedocumentCar"/>
        <w:b/>
        <w:bCs/>
      </w:rPr>
      <w:fldChar w:fldCharType="end"/>
    </w:r>
  </w:p>
  <w:p w14:paraId="67A24DBB" w14:textId="09CED213" w:rsidR="00C82066" w:rsidRPr="00F1321E" w:rsidRDefault="00C82066" w:rsidP="00F1321E">
    <w:pPr>
      <w:pStyle w:val="PdPNomprojet"/>
      <w:rPr>
        <w:rStyle w:val="PdPNomprojetCar"/>
        <w:b/>
        <w:bCs/>
        <w:caps/>
      </w:rPr>
    </w:pPr>
    <w:r w:rsidRPr="00F1321E">
      <w:rPr>
        <w:rStyle w:val="PdPNomprojetCar"/>
        <w:b/>
        <w:bCs/>
        <w:caps/>
      </w:rPr>
      <w:fldChar w:fldCharType="begin"/>
    </w:r>
    <w:r w:rsidRPr="00F1321E">
      <w:rPr>
        <w:rStyle w:val="PdPNomprojetCar"/>
        <w:b/>
        <w:bCs/>
        <w:caps/>
      </w:rPr>
      <w:instrText xml:space="preserve"> STYLEREF  PdG_Nom_projet  \* MERGEFORMAT </w:instrText>
    </w:r>
    <w:r w:rsidRPr="00F1321E">
      <w:rPr>
        <w:rStyle w:val="PdPNomprojetCar"/>
        <w:b/>
        <w:bCs/>
        <w:caps/>
      </w:rPr>
      <w:fldChar w:fldCharType="separate"/>
    </w:r>
    <w:r w:rsidR="005F68DE" w:rsidRPr="005F68DE">
      <w:rPr>
        <w:rStyle w:val="PdPNomprojetCar"/>
        <w:caps/>
      </w:rPr>
      <w:t>RETABLISSEMENT DE LA CONTINUITE ECOLOGIQUE DE LA</w:t>
    </w:r>
    <w:r w:rsidR="005F68DE">
      <w:rPr>
        <w:rStyle w:val="PdPNomprojetCar"/>
        <w:b/>
        <w:bCs/>
        <w:caps/>
      </w:rPr>
      <w:t xml:space="preserve"> FURIEUSE A RENNES-SUR-LOUE</w:t>
    </w:r>
    <w:r w:rsidRPr="00F1321E">
      <w:rPr>
        <w:rStyle w:val="PdPNomprojetCar"/>
        <w:b/>
        <w:bCs/>
        <w:caps/>
      </w:rPr>
      <w:fldChar w:fldCharType="end"/>
    </w:r>
  </w:p>
  <w:p w14:paraId="588CF458" w14:textId="77777777" w:rsidR="00C82066" w:rsidRPr="001373E9" w:rsidRDefault="00C82066" w:rsidP="00846538">
    <w:pPr>
      <w:pStyle w:val="PdPNomprojet"/>
      <w:spacing w:line="240" w:lineRule="auto"/>
    </w:pPr>
    <w:r>
      <mc:AlternateContent>
        <mc:Choice Requires="wps">
          <w:drawing>
            <wp:anchor distT="0" distB="0" distL="114300" distR="114300" simplePos="0" relativeHeight="251660800" behindDoc="0" locked="0" layoutInCell="1" allowOverlap="1" wp14:anchorId="45794DB6" wp14:editId="59A70B51">
              <wp:simplePos x="0" y="0"/>
              <wp:positionH relativeFrom="column">
                <wp:posOffset>0</wp:posOffset>
              </wp:positionH>
              <wp:positionV relativeFrom="paragraph">
                <wp:posOffset>18415</wp:posOffset>
              </wp:positionV>
              <wp:extent cx="6120000" cy="221"/>
              <wp:effectExtent l="0" t="19050" r="33655" b="19050"/>
              <wp:wrapNone/>
              <wp:docPr id="19" name="Connecteur droit 13"/>
              <wp:cNvGraphicFramePr/>
              <a:graphic xmlns:a="http://schemas.openxmlformats.org/drawingml/2006/main">
                <a:graphicData uri="http://schemas.microsoft.com/office/word/2010/wordprocessingShape">
                  <wps:wsp>
                    <wps:cNvCnPr/>
                    <wps:spPr>
                      <a:xfrm flipV="1">
                        <a:off x="0" y="0"/>
                        <a:ext cx="6120000" cy="221"/>
                      </a:xfrm>
                      <a:prstGeom prst="line">
                        <a:avLst/>
                      </a:prstGeom>
                      <a:ln w="28575">
                        <a:solidFill>
                          <a:srgbClr val="005D83"/>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oel="http://schemas.microsoft.com/office/2019/extlst">
          <w:pict>
            <v:line w14:anchorId="40800DF5" id="Connecteur droit 13" o:spid="_x0000_s1026" style="position:absolute;flip:y;z-index:251660800;visibility:visible;mso-wrap-style:square;mso-wrap-distance-left:9pt;mso-wrap-distance-top:0;mso-wrap-distance-right:9pt;mso-wrap-distance-bottom:0;mso-position-horizontal:absolute;mso-position-horizontal-relative:text;mso-position-vertical:absolute;mso-position-vertical-relative:text" from="0,1.45pt" to="481.9pt,1.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" strokecolor="#005d83" strokeweight="2.25pt">
              <v:stroke joinstyle="miter"/>
            </v:line>
          </w:pict>
        </mc:Fallback>
      </mc:AlternateContent>
    </w:r>
  </w:p>
  <w:p w14:paraId="3286C603" w14:textId="509FDCCA" w:rsidR="00C82066" w:rsidRPr="008B12AF" w:rsidRDefault="00C82066" w:rsidP="001373E9">
    <w:pPr>
      <w:pStyle w:val="PdPSocieteDateReference"/>
      <w:rPr>
        <w:lang w:val="pt-BR"/>
      </w:rPr>
    </w:pPr>
    <w:r>
      <w:fldChar w:fldCharType="begin"/>
    </w:r>
    <w:r>
      <w:instrText xml:space="preserve"> STYLEREF  PdG_Societe_Date_Reference </w:instrText>
    </w:r>
    <w:r>
      <w:fldChar w:fldCharType="end"/>
    </w:r>
  </w:p>
  <w:p w14:paraId="77672619" w14:textId="77777777" w:rsidR="00C82066" w:rsidRPr="00D431A3" w:rsidRDefault="00C82066" w:rsidP="001373E9">
    <w:pPr>
      <w:pStyle w:val="PdPSocieteDateReference"/>
      <w:rPr>
        <w:lang w:val="pt-BR"/>
      </w:rPr>
    </w:pPr>
    <w:r w:rsidRPr="00D431A3">
      <w:rPr>
        <w:lang w:val="pt-BR"/>
      </w:rPr>
      <w:t xml:space="preserve">Page </w:t>
    </w:r>
    <w:r w:rsidRPr="0004178C">
      <w:fldChar w:fldCharType="begin"/>
    </w:r>
    <w:r w:rsidRPr="00D431A3">
      <w:rPr>
        <w:lang w:val="pt-BR"/>
      </w:rPr>
      <w:instrText>PAGE  \* Arabic  \* MERGEFORMAT</w:instrText>
    </w:r>
    <w:r w:rsidRPr="0004178C">
      <w:fldChar w:fldCharType="separate"/>
    </w:r>
    <w:r>
      <w:rPr>
        <w:lang w:val="pt-BR"/>
      </w:rPr>
      <w:t>13</w:t>
    </w:r>
    <w:r w:rsidRPr="0004178C">
      <w:fldChar w:fldCharType="end"/>
    </w:r>
    <w:r w:rsidRPr="00D431A3">
      <w:rPr>
        <w:lang w:val="pt-BR"/>
      </w:rPr>
      <w:t xml:space="preserve"> / </w:t>
    </w:r>
    <w:r w:rsidRPr="0004178C">
      <w:fldChar w:fldCharType="begin"/>
    </w:r>
    <w:r w:rsidRPr="00D431A3">
      <w:rPr>
        <w:lang w:val="pt-BR"/>
      </w:rPr>
      <w:instrText>NUMPAGES  \* Arabic  \* MERGEFORMAT</w:instrText>
    </w:r>
    <w:r w:rsidRPr="0004178C">
      <w:fldChar w:fldCharType="separate"/>
    </w:r>
    <w:r>
      <w:rPr>
        <w:lang w:val="pt-BR"/>
      </w:rPr>
      <w:t>13</w:t>
    </w:r>
    <w:r w:rsidRPr="0004178C">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6674C6D" w14:textId="3D61E112" w:rsidR="00C82066" w:rsidRPr="001373E9" w:rsidRDefault="00C82066" w:rsidP="008B1F8A">
    <w:pPr>
      <w:pStyle w:val="PdPNaturedocument"/>
      <w:rPr>
        <w:rStyle w:val="PdPNaturedocumentCar"/>
        <w:b/>
        <w:bCs/>
      </w:rPr>
    </w:pPr>
    <w:r w:rsidRPr="001373E9">
      <w:rPr>
        <w:rStyle w:val="PdPNaturedocumentCar"/>
        <w:b/>
        <w:bCs/>
      </w:rPr>
      <w:fldChar w:fldCharType="begin"/>
    </w:r>
    <w:r w:rsidRPr="001373E9">
      <w:rPr>
        <w:rStyle w:val="PdPNaturedocumentCar"/>
        <w:b/>
        <w:bCs/>
      </w:rPr>
      <w:instrText xml:space="preserve"> STYLEREF  PdG_Nature_document  \* MERGEFORMAT </w:instrText>
    </w:r>
    <w:r w:rsidRPr="001373E9">
      <w:rPr>
        <w:rStyle w:val="PdPNaturedocumentCar"/>
        <w:b/>
        <w:bCs/>
      </w:rPr>
      <w:fldChar w:fldCharType="separate"/>
    </w:r>
    <w:r w:rsidR="00E16612">
      <w:rPr>
        <w:rStyle w:val="PdPNaturedocumentCar"/>
        <w:b/>
        <w:bCs/>
      </w:rPr>
      <w:t>BORDEREAU DES PRIX UNITAIRES ET FORFAITAIRES</w:t>
    </w:r>
    <w:r w:rsidRPr="001373E9">
      <w:rPr>
        <w:rStyle w:val="PdPNaturedocumentCar"/>
        <w:b/>
        <w:bCs/>
      </w:rPr>
      <w:fldChar w:fldCharType="end"/>
    </w:r>
  </w:p>
  <w:p w14:paraId="13EBA36E" w14:textId="1249425F" w:rsidR="00C82066" w:rsidRPr="001373E9" w:rsidRDefault="00C82066" w:rsidP="008B1F8A">
    <w:pPr>
      <w:pStyle w:val="PdPNomprojet"/>
      <w:rPr>
        <w:rStyle w:val="PdPNomprojetCar"/>
        <w:bCs/>
        <w:caps/>
      </w:rPr>
    </w:pPr>
    <w:r w:rsidRPr="001373E9">
      <w:rPr>
        <w:rStyle w:val="PdPNomprojetCar"/>
        <w:bCs/>
        <w:caps/>
      </w:rPr>
      <w:fldChar w:fldCharType="begin"/>
    </w:r>
    <w:r w:rsidRPr="001373E9">
      <w:rPr>
        <w:rStyle w:val="PdPNomprojetCar"/>
        <w:bCs/>
        <w:caps/>
      </w:rPr>
      <w:instrText xml:space="preserve"> STYLEREF  PdG_Nom_projet  \* MERGEFORMAT </w:instrText>
    </w:r>
    <w:r w:rsidRPr="001373E9">
      <w:rPr>
        <w:rStyle w:val="PdPNomprojetCar"/>
        <w:bCs/>
        <w:caps/>
      </w:rPr>
      <w:fldChar w:fldCharType="separate"/>
    </w:r>
    <w:r w:rsidR="00E16612">
      <w:rPr>
        <w:rStyle w:val="PdPNomprojetCar"/>
        <w:bCs/>
        <w:caps/>
      </w:rPr>
      <w:t>RETABLISSEMENT DE LA CONTINUITE ECOLOGIQUE DE LA FURIEUSE A RENNES-SUR-LOUE</w:t>
    </w:r>
    <w:r w:rsidRPr="001373E9">
      <w:rPr>
        <w:rStyle w:val="PdPNomprojetCar"/>
        <w:bCs/>
        <w:caps/>
      </w:rPr>
      <w:fldChar w:fldCharType="end"/>
    </w:r>
  </w:p>
  <w:p w14:paraId="51E95E6B" w14:textId="77777777" w:rsidR="00C82066" w:rsidRPr="001373E9" w:rsidRDefault="00C82066" w:rsidP="008B1F8A">
    <w:pPr>
      <w:pStyle w:val="PdPNomprojet"/>
    </w:pPr>
    <w:r w:rsidRPr="001373E9">
      <w:drawing>
        <wp:inline distT="0" distB="0" distL="0" distR="0" wp14:anchorId="579E1B8E" wp14:editId="6794046E">
          <wp:extent cx="6120130" cy="27305"/>
          <wp:effectExtent l="0" t="0" r="0" b="0"/>
          <wp:docPr id="14" name="Picture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ligne du bas.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6120130" cy="27305"/>
                  </a:xfrm>
                  <a:prstGeom prst="rect">
                    <a:avLst/>
                  </a:prstGeom>
                </pic:spPr>
              </pic:pic>
            </a:graphicData>
          </a:graphic>
        </wp:inline>
      </w:drawing>
    </w:r>
  </w:p>
  <w:p w14:paraId="00D81634" w14:textId="22E25E84" w:rsidR="00C82066" w:rsidRPr="008B12AF" w:rsidRDefault="00C82066" w:rsidP="008B1F8A">
    <w:pPr>
      <w:pStyle w:val="PdPSocieteDateReference"/>
      <w:rPr>
        <w:lang w:val="pt-BR"/>
      </w:rPr>
    </w:pPr>
    <w:r>
      <w:fldChar w:fldCharType="begin"/>
    </w:r>
    <w:r>
      <w:instrText xml:space="preserve"> STYLEREF  PdG_Societe_Date_Reference </w:instrText>
    </w:r>
    <w:r>
      <w:fldChar w:fldCharType="end"/>
    </w:r>
  </w:p>
  <w:p w14:paraId="7CD86882" w14:textId="77777777" w:rsidR="00C82066" w:rsidRPr="008B1F8A" w:rsidRDefault="00C82066" w:rsidP="008B1F8A">
    <w:pPr>
      <w:pStyle w:val="PdPSocieteDateReference"/>
      <w:rPr>
        <w:rStyle w:val="PdPNomprojetCar"/>
        <w:bCs w:val="0"/>
        <w:caps/>
        <w:lang w:val="pt-BR"/>
      </w:rPr>
    </w:pPr>
    <w:r w:rsidRPr="00D431A3">
      <w:rPr>
        <w:lang w:val="pt-BR"/>
      </w:rPr>
      <w:t xml:space="preserve">Page </w:t>
    </w:r>
    <w:r w:rsidRPr="0004178C">
      <w:fldChar w:fldCharType="begin"/>
    </w:r>
    <w:r w:rsidRPr="00D431A3">
      <w:rPr>
        <w:lang w:val="pt-BR"/>
      </w:rPr>
      <w:instrText>PAGE  \* Arabic  \* MERGEFORMAT</w:instrText>
    </w:r>
    <w:r w:rsidRPr="0004178C">
      <w:fldChar w:fldCharType="separate"/>
    </w:r>
    <w:r>
      <w:rPr>
        <w:lang w:val="pt-BR"/>
      </w:rPr>
      <w:t>15</w:t>
    </w:r>
    <w:r w:rsidRPr="0004178C">
      <w:fldChar w:fldCharType="end"/>
    </w:r>
    <w:r w:rsidRPr="00D431A3">
      <w:rPr>
        <w:lang w:val="pt-BR"/>
      </w:rPr>
      <w:t xml:space="preserve"> / </w:t>
    </w:r>
    <w:r w:rsidRPr="0004178C">
      <w:fldChar w:fldCharType="begin"/>
    </w:r>
    <w:r w:rsidRPr="00D431A3">
      <w:rPr>
        <w:lang w:val="pt-BR"/>
      </w:rPr>
      <w:instrText>NUMPAGES  \* Arabic  \* MERGEFORMAT</w:instrText>
    </w:r>
    <w:r w:rsidRPr="0004178C">
      <w:fldChar w:fldCharType="separate"/>
    </w:r>
    <w:r>
      <w:rPr>
        <w:lang w:val="pt-BR"/>
      </w:rPr>
      <w:t>15</w:t>
    </w:r>
    <w:r w:rsidRPr="0004178C">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5C3E4FE" w14:textId="3EDEA4E8" w:rsidR="00C82066" w:rsidRPr="001373E9" w:rsidRDefault="00C82066" w:rsidP="00C9239A">
    <w:pPr>
      <w:pStyle w:val="PdPNaturedocument"/>
      <w:rPr>
        <w:rStyle w:val="PdPNaturedocumentCar"/>
        <w:b/>
        <w:bCs/>
      </w:rPr>
    </w:pPr>
    <w:r w:rsidRPr="001373E9">
      <w:rPr>
        <w:rStyle w:val="PdPNaturedocumentCar"/>
        <w:b/>
        <w:bCs/>
      </w:rPr>
      <w:fldChar w:fldCharType="begin"/>
    </w:r>
    <w:r w:rsidRPr="001373E9">
      <w:rPr>
        <w:rStyle w:val="PdPNaturedocumentCar"/>
        <w:b/>
        <w:bCs/>
      </w:rPr>
      <w:instrText xml:space="preserve"> STYLEREF  PdG_Nature_document  \* MERGEFORMAT </w:instrText>
    </w:r>
    <w:r w:rsidRPr="001373E9">
      <w:rPr>
        <w:rStyle w:val="PdPNaturedocumentCar"/>
        <w:b/>
        <w:bCs/>
      </w:rPr>
      <w:fldChar w:fldCharType="separate"/>
    </w:r>
    <w:r w:rsidR="005F68DE" w:rsidRPr="005F68DE">
      <w:rPr>
        <w:rStyle w:val="PdPNaturedocumentCar"/>
      </w:rPr>
      <w:t>BORDEREAU DES PRIX</w:t>
    </w:r>
    <w:r w:rsidR="005F68DE">
      <w:rPr>
        <w:rStyle w:val="PdPNaturedocumentCar"/>
        <w:b/>
        <w:bCs/>
      </w:rPr>
      <w:t xml:space="preserve"> UNITAIRES ET FORFAITAIRES</w:t>
    </w:r>
    <w:r w:rsidRPr="001373E9">
      <w:rPr>
        <w:rStyle w:val="PdPNaturedocumentCar"/>
        <w:b/>
        <w:bCs/>
      </w:rPr>
      <w:fldChar w:fldCharType="end"/>
    </w:r>
  </w:p>
  <w:p w14:paraId="0734C310" w14:textId="247E0365" w:rsidR="00C82066" w:rsidRPr="001373E9" w:rsidRDefault="00C82066" w:rsidP="00C9239A">
    <w:pPr>
      <w:pStyle w:val="PdPNomprojet"/>
      <w:rPr>
        <w:rStyle w:val="PdPNomprojetCar"/>
        <w:bCs/>
        <w:caps/>
      </w:rPr>
    </w:pPr>
    <w:r w:rsidRPr="001373E9">
      <w:rPr>
        <w:rStyle w:val="PdPNomprojetCar"/>
        <w:bCs/>
        <w:caps/>
      </w:rPr>
      <w:fldChar w:fldCharType="begin"/>
    </w:r>
    <w:r w:rsidRPr="001373E9">
      <w:rPr>
        <w:rStyle w:val="PdPNomprojetCar"/>
        <w:bCs/>
        <w:caps/>
      </w:rPr>
      <w:instrText xml:space="preserve"> STYLEREF  PdG_Nom_projet  \* MERGEFORMAT </w:instrText>
    </w:r>
    <w:r w:rsidRPr="001373E9">
      <w:rPr>
        <w:rStyle w:val="PdPNomprojetCar"/>
        <w:bCs/>
        <w:caps/>
      </w:rPr>
      <w:fldChar w:fldCharType="separate"/>
    </w:r>
    <w:r w:rsidR="005F68DE" w:rsidRPr="005F68DE">
      <w:rPr>
        <w:rStyle w:val="PdPNomprojetCar"/>
        <w:b/>
        <w:caps/>
      </w:rPr>
      <w:t>RETABLISSEMENT DE LA CONTINUITE ECOLOGIQUE DE LA</w:t>
    </w:r>
    <w:r w:rsidR="005F68DE">
      <w:rPr>
        <w:rStyle w:val="PdPNomprojetCar"/>
        <w:bCs/>
        <w:caps/>
      </w:rPr>
      <w:t xml:space="preserve"> FURIEUSE A RENNES-SUR-LOUE</w:t>
    </w:r>
    <w:r w:rsidRPr="001373E9">
      <w:rPr>
        <w:rStyle w:val="PdPNomprojetCar"/>
        <w:bCs/>
        <w:caps/>
      </w:rPr>
      <w:fldChar w:fldCharType="end"/>
    </w:r>
  </w:p>
  <w:p w14:paraId="0E2BE7AD" w14:textId="77777777" w:rsidR="00C82066" w:rsidRPr="001373E9" w:rsidRDefault="00C82066" w:rsidP="00C9239A">
    <w:pPr>
      <w:pStyle w:val="PdPNomprojet"/>
      <w:spacing w:line="240" w:lineRule="auto"/>
    </w:pPr>
    <w:r>
      <mc:AlternateContent>
        <mc:Choice Requires="wps">
          <w:drawing>
            <wp:anchor distT="0" distB="0" distL="114300" distR="114300" simplePos="0" relativeHeight="251662848" behindDoc="0" locked="0" layoutInCell="1" allowOverlap="1" wp14:anchorId="347AD4BE" wp14:editId="67403C43">
              <wp:simplePos x="0" y="0"/>
              <wp:positionH relativeFrom="column">
                <wp:posOffset>0</wp:posOffset>
              </wp:positionH>
              <wp:positionV relativeFrom="paragraph">
                <wp:posOffset>18415</wp:posOffset>
              </wp:positionV>
              <wp:extent cx="6120000" cy="221"/>
              <wp:effectExtent l="0" t="19050" r="33655" b="19050"/>
              <wp:wrapNone/>
              <wp:docPr id="1" name="Connecteur droit 13"/>
              <wp:cNvGraphicFramePr/>
              <a:graphic xmlns:a="http://schemas.openxmlformats.org/drawingml/2006/main">
                <a:graphicData uri="http://schemas.microsoft.com/office/word/2010/wordprocessingShape">
                  <wps:wsp>
                    <wps:cNvCnPr/>
                    <wps:spPr>
                      <a:xfrm flipV="1">
                        <a:off x="0" y="0"/>
                        <a:ext cx="6120000" cy="221"/>
                      </a:xfrm>
                      <a:prstGeom prst="line">
                        <a:avLst/>
                      </a:prstGeom>
                      <a:ln w="28575">
                        <a:solidFill>
                          <a:srgbClr val="005D83"/>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oel="http://schemas.microsoft.com/office/2019/extlst">
          <w:pict>
            <v:line w14:anchorId="1FD53068" id="Connecteur droit 13" o:spid="_x0000_s1026" style="position:absolute;flip:y;z-index:251662848;visibility:visible;mso-wrap-style:square;mso-wrap-distance-left:9pt;mso-wrap-distance-top:0;mso-wrap-distance-right:9pt;mso-wrap-distance-bottom:0;mso-position-horizontal:absolute;mso-position-horizontal-relative:text;mso-position-vertical:absolute;mso-position-vertical-relative:text" from="0,1.45pt" to="481.9pt,1.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" strokecolor="#005d83" strokeweight="2.25pt">
              <v:stroke joinstyle="miter"/>
            </v:line>
          </w:pict>
        </mc:Fallback>
      </mc:AlternateContent>
    </w:r>
  </w:p>
  <w:p w14:paraId="4563876D" w14:textId="02495A3A" w:rsidR="00C82066" w:rsidRPr="008B12AF" w:rsidRDefault="00C82066" w:rsidP="00C9239A">
    <w:pPr>
      <w:pStyle w:val="PdPSocieteDateReference"/>
      <w:rPr>
        <w:lang w:val="pt-BR"/>
      </w:rPr>
    </w:pPr>
    <w:r>
      <w:fldChar w:fldCharType="begin"/>
    </w:r>
    <w:r>
      <w:instrText xml:space="preserve"> STYLEREF  PdG_Societe_Date_Reference </w:instrText>
    </w:r>
    <w:r>
      <w:fldChar w:fldCharType="end"/>
    </w:r>
  </w:p>
  <w:p w14:paraId="164F478D" w14:textId="77777777" w:rsidR="00C82066" w:rsidRPr="00C9239A" w:rsidRDefault="00C82066" w:rsidP="00C9239A">
    <w:pPr>
      <w:pStyle w:val="PdPSocieteDateReference"/>
      <w:rPr>
        <w:lang w:val="pt-BR"/>
      </w:rPr>
    </w:pPr>
    <w:r w:rsidRPr="00D431A3">
      <w:rPr>
        <w:lang w:val="pt-BR"/>
      </w:rPr>
      <w:t xml:space="preserve">Page </w:t>
    </w:r>
    <w:r w:rsidRPr="0004178C">
      <w:fldChar w:fldCharType="begin"/>
    </w:r>
    <w:r w:rsidRPr="00D431A3">
      <w:rPr>
        <w:lang w:val="pt-BR"/>
      </w:rPr>
      <w:instrText>PAGE  \* Arabic  \* MERGEFORMAT</w:instrText>
    </w:r>
    <w:r w:rsidRPr="0004178C">
      <w:fldChar w:fldCharType="separate"/>
    </w:r>
    <w:r>
      <w:rPr>
        <w:lang w:val="pt-BR"/>
      </w:rPr>
      <w:t>9</w:t>
    </w:r>
    <w:r w:rsidRPr="0004178C">
      <w:fldChar w:fldCharType="end"/>
    </w:r>
    <w:r w:rsidRPr="00D431A3">
      <w:rPr>
        <w:lang w:val="pt-BR"/>
      </w:rPr>
      <w:t xml:space="preserve"> / </w:t>
    </w:r>
    <w:r w:rsidRPr="0004178C">
      <w:fldChar w:fldCharType="begin"/>
    </w:r>
    <w:r w:rsidRPr="00D431A3">
      <w:rPr>
        <w:lang w:val="pt-BR"/>
      </w:rPr>
      <w:instrText>NUMPAGES  \* Arabic  \* MERGEFORMAT</w:instrText>
    </w:r>
    <w:r w:rsidRPr="0004178C">
      <w:fldChar w:fldCharType="separate"/>
    </w:r>
    <w:r>
      <w:rPr>
        <w:lang w:val="pt-BR"/>
      </w:rPr>
      <w:t>13</w:t>
    </w:r>
    <w:r w:rsidRPr="0004178C">
      <w:fldChar w:fldCharType="end"/>
    </w:r>
  </w:p>
  <w:p w14:paraId="7A78B5B9" w14:textId="77777777" w:rsidR="00C82066" w:rsidRDefault="00C82066"/>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4B40267" w14:textId="77777777" w:rsidR="00BB1FA8" w:rsidRDefault="00BB1FA8">
      <w:r>
        <w:separator/>
      </w:r>
    </w:p>
    <w:p w14:paraId="28CCEB22" w14:textId="77777777" w:rsidR="00BB1FA8" w:rsidRDefault="00BB1FA8"/>
  </w:footnote>
  <w:footnote w:type="continuationSeparator" w:id="0">
    <w:p w14:paraId="3DE0A4E7" w14:textId="77777777" w:rsidR="00BB1FA8" w:rsidRDefault="00BB1FA8" w:rsidP="00841E7E">
      <w:pPr>
        <w:spacing w:after="0" w:line="240" w:lineRule="auto"/>
      </w:pPr>
      <w:r>
        <w:continuationSeparator/>
      </w:r>
    </w:p>
    <w:p w14:paraId="6E22FA99" w14:textId="77777777" w:rsidR="00BB1FA8" w:rsidRDefault="00BB1FA8"/>
    <w:p w14:paraId="4EF4A0C3" w14:textId="77777777" w:rsidR="00BB1FA8" w:rsidRDefault="00BB1FA8"/>
  </w:footnote>
  <w:footnote w:type="continuationNotice" w:id="1">
    <w:p w14:paraId="33B127D4" w14:textId="77777777" w:rsidR="00BB1FA8" w:rsidRDefault="00BB1FA8">
      <w:pPr>
        <w:spacing w:after="0" w:line="240" w:lineRule="auto"/>
      </w:pPr>
    </w:p>
    <w:p w14:paraId="2E51B879" w14:textId="77777777" w:rsidR="00BB1FA8" w:rsidRDefault="00BB1FA8"/>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97E8A23" w14:textId="77777777" w:rsidR="00C82066" w:rsidRDefault="00C82066">
    <w:pPr>
      <w:pStyle w:val="En-tte"/>
    </w:pPr>
    <w:r>
      <w:rPr>
        <w:noProof/>
        <w:lang w:eastAsia="fr-FR"/>
      </w:rPr>
      <w:drawing>
        <wp:anchor distT="0" distB="0" distL="114300" distR="114300" simplePos="0" relativeHeight="251658752" behindDoc="1" locked="0" layoutInCell="1" allowOverlap="1" wp14:anchorId="786A1836" wp14:editId="192FBE24">
          <wp:simplePos x="0" y="0"/>
          <wp:positionH relativeFrom="margin">
            <wp:posOffset>0</wp:posOffset>
          </wp:positionH>
          <wp:positionV relativeFrom="page">
            <wp:posOffset>449580</wp:posOffset>
          </wp:positionV>
          <wp:extent cx="1936800" cy="2444400"/>
          <wp:effectExtent l="0" t="0" r="6350" b="0"/>
          <wp:wrapNone/>
          <wp:docPr id="11" name="Picture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arc sommaire.png"/>
                  <pic:cNvPicPr/>
                </pic:nvPicPr>
                <pic:blipFill rotWithShape="1">
                  <a:blip r:embed="rId1" cstate="print">
                    <a:extLst>
                      <a:ext uri="{28A0092B-C50C-407E-A947-70E740481C1C}">
                        <a14:useLocalDpi xmlns:a14="http://schemas.microsoft.com/office/drawing/2010/main" val="0"/>
                      </a:ext>
                    </a:extLst>
                  </a:blip>
                  <a:srcRect l="54956"/>
                  <a:stretch/>
                </pic:blipFill>
                <pic:spPr bwMode="auto">
                  <a:xfrm>
                    <a:off x="0" y="0"/>
                    <a:ext cx="1936800" cy="244440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9FED5B6" w14:textId="77777777" w:rsidR="00C82066" w:rsidRPr="00FB0DE8" w:rsidRDefault="00C82066" w:rsidP="00FB0DE8">
    <w:pPr>
      <w:pStyle w:val="En-tte"/>
    </w:pPr>
  </w:p>
  <w:p w14:paraId="60596D40" w14:textId="77777777" w:rsidR="00C82066" w:rsidRDefault="00C82066"/>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33932B3"/>
    <w:multiLevelType w:val="hybridMultilevel"/>
    <w:tmpl w:val="0C126A4A"/>
    <w:lvl w:ilvl="0" w:tplc="72F0EC34">
      <w:start w:val="1"/>
      <w:numFmt w:val="upperLetter"/>
      <w:pStyle w:val="ListingAnnexes"/>
      <w:lvlText w:val="%1 -"/>
      <w:lvlJc w:val="left"/>
      <w:pPr>
        <w:ind w:left="36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 w15:restartNumberingAfterBreak="0">
    <w:nsid w:val="160F7AF8"/>
    <w:multiLevelType w:val="multilevel"/>
    <w:tmpl w:val="8B8C162A"/>
    <w:lvl w:ilvl="0">
      <w:start w:val="201"/>
      <w:numFmt w:val="decimal"/>
      <w:lvlText w:val="%1"/>
      <w:lvlJc w:val="left"/>
      <w:pPr>
        <w:ind w:left="432" w:hanging="432"/>
      </w:pPr>
      <w:rPr>
        <w:rFonts w:hint="default"/>
      </w:rPr>
    </w:lvl>
    <w:lvl w:ilvl="1">
      <w:start w:val="1"/>
      <w:numFmt w:val="decimal"/>
      <w:lvlText w:val="%1.%2"/>
      <w:lvlJc w:val="left"/>
      <w:pPr>
        <w:ind w:left="1226" w:hanging="432"/>
      </w:pPr>
      <w:rPr>
        <w:rFonts w:hint="default"/>
      </w:rPr>
    </w:lvl>
    <w:lvl w:ilvl="2">
      <w:start w:val="1"/>
      <w:numFmt w:val="decimal"/>
      <w:lvlText w:val="%1.%2.%3"/>
      <w:lvlJc w:val="left"/>
      <w:pPr>
        <w:ind w:left="2308" w:hanging="720"/>
      </w:pPr>
      <w:rPr>
        <w:rFonts w:hint="default"/>
      </w:rPr>
    </w:lvl>
    <w:lvl w:ilvl="3">
      <w:start w:val="1"/>
      <w:numFmt w:val="decimal"/>
      <w:lvlText w:val="%1.%2.%3.%4"/>
      <w:lvlJc w:val="left"/>
      <w:pPr>
        <w:ind w:left="3102" w:hanging="720"/>
      </w:pPr>
      <w:rPr>
        <w:rFonts w:hint="default"/>
      </w:rPr>
    </w:lvl>
    <w:lvl w:ilvl="4">
      <w:start w:val="1"/>
      <w:numFmt w:val="decimal"/>
      <w:lvlText w:val="%1.%2.%3.%4.%5"/>
      <w:lvlJc w:val="left"/>
      <w:pPr>
        <w:ind w:left="3896" w:hanging="720"/>
      </w:pPr>
      <w:rPr>
        <w:rFonts w:hint="default"/>
      </w:rPr>
    </w:lvl>
    <w:lvl w:ilvl="5">
      <w:start w:val="1"/>
      <w:numFmt w:val="decimal"/>
      <w:lvlText w:val="%1.%2.%3.%4.%5.%6"/>
      <w:lvlJc w:val="left"/>
      <w:pPr>
        <w:ind w:left="5050" w:hanging="1080"/>
      </w:pPr>
      <w:rPr>
        <w:rFonts w:hint="default"/>
      </w:rPr>
    </w:lvl>
    <w:lvl w:ilvl="6">
      <w:start w:val="1"/>
      <w:numFmt w:val="decimal"/>
      <w:lvlText w:val="%1.%2.%3.%4.%5.%6.%7"/>
      <w:lvlJc w:val="left"/>
      <w:pPr>
        <w:ind w:left="5844" w:hanging="1080"/>
      </w:pPr>
      <w:rPr>
        <w:rFonts w:hint="default"/>
      </w:rPr>
    </w:lvl>
    <w:lvl w:ilvl="7">
      <w:start w:val="1"/>
      <w:numFmt w:val="decimal"/>
      <w:lvlText w:val="%1.%2.%3.%4.%5.%6.%7.%8"/>
      <w:lvlJc w:val="left"/>
      <w:pPr>
        <w:ind w:left="6998" w:hanging="1440"/>
      </w:pPr>
      <w:rPr>
        <w:rFonts w:hint="default"/>
      </w:rPr>
    </w:lvl>
    <w:lvl w:ilvl="8">
      <w:start w:val="1"/>
      <w:numFmt w:val="decimal"/>
      <w:lvlText w:val="%1.%2.%3.%4.%5.%6.%7.%8.%9"/>
      <w:lvlJc w:val="left"/>
      <w:pPr>
        <w:ind w:left="7792" w:hanging="1440"/>
      </w:pPr>
      <w:rPr>
        <w:rFonts w:hint="default"/>
      </w:rPr>
    </w:lvl>
  </w:abstractNum>
  <w:abstractNum w:abstractNumId="2" w15:restartNumberingAfterBreak="0">
    <w:nsid w:val="1C5E7DBD"/>
    <w:multiLevelType w:val="multilevel"/>
    <w:tmpl w:val="1EE82E8C"/>
    <w:lvl w:ilvl="0">
      <w:start w:val="511"/>
      <w:numFmt w:val="decimal"/>
      <w:lvlText w:val="%1"/>
      <w:lvlJc w:val="left"/>
      <w:pPr>
        <w:ind w:left="432" w:hanging="432"/>
      </w:pPr>
      <w:rPr>
        <w:rFonts w:hint="default"/>
      </w:rPr>
    </w:lvl>
    <w:lvl w:ilvl="1">
      <w:start w:val="2"/>
      <w:numFmt w:val="decimal"/>
      <w:lvlText w:val="%1.%2"/>
      <w:lvlJc w:val="left"/>
      <w:pPr>
        <w:ind w:left="432" w:hanging="432"/>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720" w:hanging="72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3" w15:restartNumberingAfterBreak="0">
    <w:nsid w:val="35E3750D"/>
    <w:multiLevelType w:val="multilevel"/>
    <w:tmpl w:val="DC20782C"/>
    <w:lvl w:ilvl="0">
      <w:start w:val="1"/>
      <w:numFmt w:val="decimal"/>
      <w:pStyle w:val="Pucenumro"/>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 w15:restartNumberingAfterBreak="0">
    <w:nsid w:val="478613F0"/>
    <w:multiLevelType w:val="hybridMultilevel"/>
    <w:tmpl w:val="C6EE4BA4"/>
    <w:lvl w:ilvl="0" w:tplc="236C5BB8">
      <w:start w:val="1"/>
      <w:numFmt w:val="upperLetter"/>
      <w:pStyle w:val="Titredechapitre"/>
      <w:lvlText w:val="%1."/>
      <w:lvlJc w:val="left"/>
      <w:pPr>
        <w:ind w:left="360" w:hanging="360"/>
      </w:pPr>
      <w:rPr>
        <w:rFonts w:hint="default"/>
        <w:b/>
        <w:bCs w:val="0"/>
        <w:i w:val="0"/>
        <w:iCs w:val="0"/>
        <w:caps w:val="0"/>
        <w:smallCaps w:val="0"/>
        <w:strike w:val="0"/>
        <w:dstrike w:val="0"/>
        <w:noProof w:val="0"/>
        <w:vanish w:val="0"/>
        <w:color w:val="00355B"/>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5" w15:restartNumberingAfterBreak="0">
    <w:nsid w:val="550F5EEF"/>
    <w:multiLevelType w:val="multilevel"/>
    <w:tmpl w:val="63680A06"/>
    <w:lvl w:ilvl="0">
      <w:start w:val="511"/>
      <w:numFmt w:val="decimal"/>
      <w:lvlText w:val="%1"/>
      <w:lvlJc w:val="left"/>
      <w:pPr>
        <w:ind w:left="432" w:hanging="432"/>
      </w:pPr>
      <w:rPr>
        <w:rFonts w:hint="default"/>
      </w:rPr>
    </w:lvl>
    <w:lvl w:ilvl="1">
      <w:start w:val="3"/>
      <w:numFmt w:val="decimal"/>
      <w:lvlText w:val="%1.%2"/>
      <w:lvlJc w:val="left"/>
      <w:pPr>
        <w:ind w:left="432" w:hanging="432"/>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720" w:hanging="72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6" w15:restartNumberingAfterBreak="0">
    <w:nsid w:val="5A2E5F61"/>
    <w:multiLevelType w:val="multilevel"/>
    <w:tmpl w:val="D960B57C"/>
    <w:lvl w:ilvl="0">
      <w:start w:val="1"/>
      <w:numFmt w:val="decimal"/>
      <w:pStyle w:val="Titre1"/>
      <w:lvlText w:val="%100"/>
      <w:lvlJc w:val="left"/>
      <w:pPr>
        <w:tabs>
          <w:tab w:val="num" w:pos="2552"/>
        </w:tabs>
        <w:ind w:left="1418" w:hanging="1134"/>
      </w:pPr>
      <w:rPr>
        <w:rFonts w:hint="default"/>
      </w:rPr>
    </w:lvl>
    <w:lvl w:ilvl="1">
      <w:start w:val="1"/>
      <w:numFmt w:val="decimalZero"/>
      <w:pStyle w:val="Titre2"/>
      <w:lvlText w:val="%1%2"/>
      <w:lvlJc w:val="left"/>
      <w:pPr>
        <w:tabs>
          <w:tab w:val="num" w:pos="2880"/>
        </w:tabs>
        <w:ind w:left="794" w:hanging="794"/>
      </w:pPr>
      <w:rPr>
        <w:rFonts w:hint="default"/>
      </w:rPr>
    </w:lvl>
    <w:lvl w:ilvl="2">
      <w:start w:val="1"/>
      <w:numFmt w:val="lowerRoman"/>
      <w:pStyle w:val="Titre3"/>
      <w:lvlText w:val="%3."/>
      <w:lvlJc w:val="right"/>
      <w:pPr>
        <w:ind w:left="3600" w:hanging="180"/>
      </w:pPr>
      <w:rPr>
        <w:rFonts w:hint="default"/>
      </w:rPr>
    </w:lvl>
    <w:lvl w:ilvl="3">
      <w:start w:val="1"/>
      <w:numFmt w:val="decimal"/>
      <w:pStyle w:val="Titre4"/>
      <w:lvlText w:val="%4."/>
      <w:lvlJc w:val="left"/>
      <w:pPr>
        <w:ind w:left="4320" w:hanging="360"/>
      </w:pPr>
      <w:rPr>
        <w:rFonts w:hint="default"/>
      </w:rPr>
    </w:lvl>
    <w:lvl w:ilvl="4">
      <w:start w:val="1"/>
      <w:numFmt w:val="lowerLetter"/>
      <w:lvlText w:val="%5."/>
      <w:lvlJc w:val="left"/>
      <w:pPr>
        <w:ind w:left="5040" w:hanging="360"/>
      </w:pPr>
      <w:rPr>
        <w:rFonts w:hint="default"/>
      </w:rPr>
    </w:lvl>
    <w:lvl w:ilvl="5">
      <w:start w:val="1"/>
      <w:numFmt w:val="lowerRoman"/>
      <w:lvlText w:val="%6."/>
      <w:lvlJc w:val="right"/>
      <w:pPr>
        <w:ind w:left="5760" w:hanging="180"/>
      </w:pPr>
      <w:rPr>
        <w:rFonts w:hint="default"/>
      </w:rPr>
    </w:lvl>
    <w:lvl w:ilvl="6">
      <w:start w:val="1"/>
      <w:numFmt w:val="decimal"/>
      <w:lvlText w:val="%7."/>
      <w:lvlJc w:val="left"/>
      <w:pPr>
        <w:ind w:left="6480" w:hanging="360"/>
      </w:pPr>
      <w:rPr>
        <w:rFonts w:hint="default"/>
      </w:rPr>
    </w:lvl>
    <w:lvl w:ilvl="7">
      <w:start w:val="1"/>
      <w:numFmt w:val="lowerLetter"/>
      <w:lvlText w:val="%8."/>
      <w:lvlJc w:val="left"/>
      <w:pPr>
        <w:ind w:left="7200" w:hanging="360"/>
      </w:pPr>
      <w:rPr>
        <w:rFonts w:hint="default"/>
      </w:rPr>
    </w:lvl>
    <w:lvl w:ilvl="8">
      <w:start w:val="1"/>
      <w:numFmt w:val="lowerRoman"/>
      <w:lvlText w:val="%9."/>
      <w:lvlJc w:val="right"/>
      <w:pPr>
        <w:ind w:left="7920" w:hanging="180"/>
      </w:pPr>
      <w:rPr>
        <w:rFonts w:hint="default"/>
      </w:rPr>
    </w:lvl>
  </w:abstractNum>
  <w:abstractNum w:abstractNumId="7" w15:restartNumberingAfterBreak="0">
    <w:nsid w:val="5D072235"/>
    <w:multiLevelType w:val="hybridMultilevel"/>
    <w:tmpl w:val="F0BA96E6"/>
    <w:lvl w:ilvl="0" w:tplc="E504896E">
      <w:start w:val="1"/>
      <w:numFmt w:val="upperLetter"/>
      <w:pStyle w:val="Titreannexe"/>
      <w:lvlText w:val="Annexe %1"/>
      <w:lvlJc w:val="left"/>
      <w:pPr>
        <w:ind w:left="720" w:hanging="360"/>
      </w:pPr>
      <w:rPr>
        <w:rFonts w:ascii="Calibri" w:hAnsi="Calibri" w:cs="Times New Roman" w:hint="default"/>
        <w:b w:val="0"/>
        <w:bCs w:val="0"/>
        <w:i w:val="0"/>
        <w:iCs w:val="0"/>
        <w:caps/>
        <w:strike w:val="0"/>
        <w:dstrike w:val="0"/>
        <w:vanish w:val="0"/>
        <w:color w:val="005D83"/>
        <w:spacing w:val="0"/>
        <w:kern w:val="0"/>
        <w:position w:val="0"/>
        <w:sz w:val="48"/>
        <w:szCs w:val="30"/>
        <w:u w:val="none"/>
        <w:effect w:val="none"/>
        <w:vertAlign w:val="baseline"/>
        <w:em w:val="none"/>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8" w15:restartNumberingAfterBreak="0">
    <w:nsid w:val="5D6E7D12"/>
    <w:multiLevelType w:val="hybridMultilevel"/>
    <w:tmpl w:val="6E807EC4"/>
    <w:lvl w:ilvl="0" w:tplc="CC16166A">
      <w:start w:val="1"/>
      <w:numFmt w:val="decimal"/>
      <w:pStyle w:val="Paragraphedeliste"/>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9" w15:restartNumberingAfterBreak="0">
    <w:nsid w:val="611B23DF"/>
    <w:multiLevelType w:val="multilevel"/>
    <w:tmpl w:val="FDC4DAD8"/>
    <w:name w:val="Liste à puces ARTELIA"/>
    <w:lvl w:ilvl="0">
      <w:start w:val="1"/>
      <w:numFmt w:val="bullet"/>
      <w:lvlText w:val=""/>
      <w:lvlJc w:val="left"/>
      <w:pPr>
        <w:ind w:left="360" w:hanging="360"/>
      </w:pPr>
      <w:rPr>
        <w:rFonts w:ascii="Wingdings" w:hAnsi="Wingdings" w:hint="default"/>
        <w:sz w:val="24"/>
        <w:szCs w:val="24"/>
      </w:rPr>
    </w:lvl>
    <w:lvl w:ilvl="1">
      <w:start w:val="1"/>
      <w:numFmt w:val="bullet"/>
      <w:pStyle w:val="Puce2"/>
      <w:lvlText w:val=""/>
      <w:lvlJc w:val="left"/>
      <w:pPr>
        <w:ind w:left="720" w:hanging="363"/>
      </w:pPr>
      <w:rPr>
        <w:rFonts w:ascii="Symbol" w:hAnsi="Symbol" w:hint="default"/>
        <w:color w:val="005D83"/>
      </w:rPr>
    </w:lvl>
    <w:lvl w:ilvl="2">
      <w:start w:val="1"/>
      <w:numFmt w:val="bullet"/>
      <w:pStyle w:val="Puce3"/>
      <w:lvlText w:val="−"/>
      <w:lvlJc w:val="left"/>
      <w:pPr>
        <w:ind w:left="1077" w:hanging="357"/>
      </w:pPr>
      <w:rPr>
        <w:rFonts w:ascii="Calibri" w:hAnsi="Calibri" w:hint="default"/>
      </w:rPr>
    </w:lvl>
    <w:lvl w:ilvl="3">
      <w:start w:val="1"/>
      <w:numFmt w:val="bullet"/>
      <w:lvlText w:val=""/>
      <w:lvlJc w:val="left"/>
      <w:pPr>
        <w:tabs>
          <w:tab w:val="num" w:pos="24948"/>
        </w:tabs>
        <w:ind w:left="2880" w:hanging="363"/>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0" w15:restartNumberingAfterBreak="0">
    <w:nsid w:val="65996192"/>
    <w:multiLevelType w:val="multilevel"/>
    <w:tmpl w:val="16AC225E"/>
    <w:name w:val="ARTELIA"/>
    <w:lvl w:ilvl="0">
      <w:start w:val="1"/>
      <w:numFmt w:val="decimal"/>
      <w:lvlText w:val="%1."/>
      <w:lvlJc w:val="left"/>
      <w:pPr>
        <w:ind w:left="709" w:hanging="709"/>
      </w:pPr>
      <w:rPr>
        <w:rFonts w:ascii="Calibri" w:hAnsi="Calibri" w:hint="default"/>
        <w:b/>
        <w:i w:val="0"/>
        <w:caps/>
        <w:strike w:val="0"/>
        <w:dstrike w:val="0"/>
        <w:vanish w:val="0"/>
        <w:color w:val="005D83"/>
        <w:sz w:val="32"/>
        <w:vertAlign w:val="baseline"/>
      </w:rPr>
    </w:lvl>
    <w:lvl w:ilvl="1">
      <w:start w:val="1"/>
      <w:numFmt w:val="decimal"/>
      <w:lvlText w:val="%1.%2."/>
      <w:lvlJc w:val="left"/>
      <w:pPr>
        <w:ind w:left="709" w:hanging="709"/>
      </w:pPr>
      <w:rPr>
        <w:rFonts w:ascii="Calibri" w:hAnsi="Calibri" w:hint="default"/>
        <w:b/>
        <w:i w:val="0"/>
        <w:caps/>
        <w:strike w:val="0"/>
        <w:dstrike w:val="0"/>
        <w:vanish w:val="0"/>
        <w:color w:val="00355B"/>
        <w:sz w:val="28"/>
        <w:vertAlign w:val="baseline"/>
      </w:rPr>
    </w:lvl>
    <w:lvl w:ilvl="2">
      <w:start w:val="1"/>
      <w:numFmt w:val="decimal"/>
      <w:lvlText w:val="%1.%2.%3."/>
      <w:lvlJc w:val="left"/>
      <w:pPr>
        <w:ind w:left="709" w:hanging="709"/>
      </w:pPr>
      <w:rPr>
        <w:rFonts w:ascii="Calibri" w:hAnsi="Calibri" w:hint="default"/>
        <w:b/>
        <w:i w:val="0"/>
        <w:caps/>
        <w:strike w:val="0"/>
        <w:dstrike w:val="0"/>
        <w:vanish w:val="0"/>
        <w:color w:val="005D83"/>
        <w:sz w:val="24"/>
        <w:vertAlign w:val="baseline"/>
      </w:rPr>
    </w:lvl>
    <w:lvl w:ilvl="3">
      <w:start w:val="1"/>
      <w:numFmt w:val="decimal"/>
      <w:lvlText w:val="%1.%2.%3.%4."/>
      <w:lvlJc w:val="left"/>
      <w:pPr>
        <w:ind w:left="851" w:hanging="851"/>
      </w:pPr>
      <w:rPr>
        <w:rFonts w:ascii="Calibri" w:hAnsi="Calibri" w:hint="default"/>
        <w:b/>
        <w:i w:val="0"/>
        <w:color w:val="00355B"/>
        <w:sz w:val="22"/>
      </w:rPr>
    </w:lvl>
    <w:lvl w:ilvl="4">
      <w:start w:val="1"/>
      <w:numFmt w:val="decimal"/>
      <w:pStyle w:val="Titre5"/>
      <w:lvlText w:val="%1.%2.%3.%4.%5."/>
      <w:lvlJc w:val="left"/>
      <w:pPr>
        <w:ind w:left="992" w:hanging="992"/>
      </w:pPr>
      <w:rPr>
        <w:rFonts w:ascii="Calibri" w:hAnsi="Calibri" w:hint="default"/>
        <w:b/>
        <w:i w:val="0"/>
        <w:caps w:val="0"/>
        <w:strike w:val="0"/>
        <w:dstrike w:val="0"/>
        <w:vanish w:val="0"/>
        <w:sz w:val="20"/>
        <w:vertAlign w:val="baseline"/>
      </w:rPr>
    </w:lvl>
    <w:lvl w:ilvl="5">
      <w:start w:val="1"/>
      <w:numFmt w:val="decimal"/>
      <w:pStyle w:val="Titre6"/>
      <w:lvlText w:val="%1.%2.%3.%4.%5.%6."/>
      <w:lvlJc w:val="left"/>
      <w:pPr>
        <w:ind w:left="1134" w:hanging="1134"/>
      </w:pPr>
      <w:rPr>
        <w:rFonts w:ascii="Calibri" w:hAnsi="Calibri" w:hint="default"/>
        <w:b w:val="0"/>
        <w:i w:val="0"/>
        <w:caps w:val="0"/>
        <w:strike w:val="0"/>
        <w:dstrike w:val="0"/>
        <w:vanish w:val="0"/>
        <w:sz w:val="20"/>
        <w:u w:val="none"/>
        <w:vertAlign w:val="baseline"/>
      </w:rPr>
    </w:lvl>
    <w:lvl w:ilvl="6">
      <w:start w:val="1"/>
      <w:numFmt w:val="decimal"/>
      <w:lvlText w:val="%7."/>
      <w:lvlJc w:val="left"/>
      <w:pPr>
        <w:ind w:left="1276" w:firstLine="884"/>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1" w15:restartNumberingAfterBreak="0">
    <w:nsid w:val="659A16F4"/>
    <w:multiLevelType w:val="hybridMultilevel"/>
    <w:tmpl w:val="63705D3E"/>
    <w:lvl w:ilvl="0" w:tplc="040C0001">
      <w:start w:val="1"/>
      <w:numFmt w:val="bullet"/>
      <w:lvlText w:val=""/>
      <w:lvlJc w:val="left"/>
      <w:pPr>
        <w:ind w:left="1514" w:hanging="360"/>
      </w:pPr>
      <w:rPr>
        <w:rFonts w:ascii="Symbol" w:hAnsi="Symbol" w:hint="default"/>
      </w:rPr>
    </w:lvl>
    <w:lvl w:ilvl="1" w:tplc="040C0003" w:tentative="1">
      <w:start w:val="1"/>
      <w:numFmt w:val="bullet"/>
      <w:lvlText w:val="o"/>
      <w:lvlJc w:val="left"/>
      <w:pPr>
        <w:ind w:left="2234" w:hanging="360"/>
      </w:pPr>
      <w:rPr>
        <w:rFonts w:ascii="Courier New" w:hAnsi="Courier New" w:cs="Courier New" w:hint="default"/>
      </w:rPr>
    </w:lvl>
    <w:lvl w:ilvl="2" w:tplc="040C0005" w:tentative="1">
      <w:start w:val="1"/>
      <w:numFmt w:val="bullet"/>
      <w:lvlText w:val=""/>
      <w:lvlJc w:val="left"/>
      <w:pPr>
        <w:ind w:left="2954" w:hanging="360"/>
      </w:pPr>
      <w:rPr>
        <w:rFonts w:ascii="Wingdings" w:hAnsi="Wingdings" w:hint="default"/>
      </w:rPr>
    </w:lvl>
    <w:lvl w:ilvl="3" w:tplc="040C0001" w:tentative="1">
      <w:start w:val="1"/>
      <w:numFmt w:val="bullet"/>
      <w:lvlText w:val=""/>
      <w:lvlJc w:val="left"/>
      <w:pPr>
        <w:ind w:left="3674" w:hanging="360"/>
      </w:pPr>
      <w:rPr>
        <w:rFonts w:ascii="Symbol" w:hAnsi="Symbol" w:hint="default"/>
      </w:rPr>
    </w:lvl>
    <w:lvl w:ilvl="4" w:tplc="040C0003" w:tentative="1">
      <w:start w:val="1"/>
      <w:numFmt w:val="bullet"/>
      <w:lvlText w:val="o"/>
      <w:lvlJc w:val="left"/>
      <w:pPr>
        <w:ind w:left="4394" w:hanging="360"/>
      </w:pPr>
      <w:rPr>
        <w:rFonts w:ascii="Courier New" w:hAnsi="Courier New" w:cs="Courier New" w:hint="default"/>
      </w:rPr>
    </w:lvl>
    <w:lvl w:ilvl="5" w:tplc="040C0005" w:tentative="1">
      <w:start w:val="1"/>
      <w:numFmt w:val="bullet"/>
      <w:lvlText w:val=""/>
      <w:lvlJc w:val="left"/>
      <w:pPr>
        <w:ind w:left="5114" w:hanging="360"/>
      </w:pPr>
      <w:rPr>
        <w:rFonts w:ascii="Wingdings" w:hAnsi="Wingdings" w:hint="default"/>
      </w:rPr>
    </w:lvl>
    <w:lvl w:ilvl="6" w:tplc="040C0001" w:tentative="1">
      <w:start w:val="1"/>
      <w:numFmt w:val="bullet"/>
      <w:lvlText w:val=""/>
      <w:lvlJc w:val="left"/>
      <w:pPr>
        <w:ind w:left="5834" w:hanging="360"/>
      </w:pPr>
      <w:rPr>
        <w:rFonts w:ascii="Symbol" w:hAnsi="Symbol" w:hint="default"/>
      </w:rPr>
    </w:lvl>
    <w:lvl w:ilvl="7" w:tplc="040C0003" w:tentative="1">
      <w:start w:val="1"/>
      <w:numFmt w:val="bullet"/>
      <w:lvlText w:val="o"/>
      <w:lvlJc w:val="left"/>
      <w:pPr>
        <w:ind w:left="6554" w:hanging="360"/>
      </w:pPr>
      <w:rPr>
        <w:rFonts w:ascii="Courier New" w:hAnsi="Courier New" w:cs="Courier New" w:hint="default"/>
      </w:rPr>
    </w:lvl>
    <w:lvl w:ilvl="8" w:tplc="040C0005" w:tentative="1">
      <w:start w:val="1"/>
      <w:numFmt w:val="bullet"/>
      <w:lvlText w:val=""/>
      <w:lvlJc w:val="left"/>
      <w:pPr>
        <w:ind w:left="7274" w:hanging="360"/>
      </w:pPr>
      <w:rPr>
        <w:rFonts w:ascii="Wingdings" w:hAnsi="Wingdings" w:hint="default"/>
      </w:rPr>
    </w:lvl>
  </w:abstractNum>
  <w:abstractNum w:abstractNumId="12" w15:restartNumberingAfterBreak="0">
    <w:nsid w:val="69D96CE1"/>
    <w:multiLevelType w:val="multilevel"/>
    <w:tmpl w:val="F47A6C3E"/>
    <w:styleLink w:val="Style1"/>
    <w:lvl w:ilvl="0">
      <w:start w:val="1"/>
      <w:numFmt w:val="decimal"/>
      <w:lvlText w:val="%100"/>
      <w:lvlJc w:val="left"/>
      <w:pPr>
        <w:ind w:left="2160" w:hanging="360"/>
      </w:pPr>
      <w:rPr>
        <w:rFonts w:hint="default"/>
      </w:rPr>
    </w:lvl>
    <w:lvl w:ilvl="1">
      <w:start w:val="1"/>
      <w:numFmt w:val="decimalZero"/>
      <w:suff w:val="nothing"/>
      <w:lvlText w:val="%1%2"/>
      <w:lvlJc w:val="left"/>
      <w:pPr>
        <w:ind w:left="2880" w:hanging="360"/>
      </w:pPr>
      <w:rPr>
        <w:rFonts w:hint="default"/>
      </w:rPr>
    </w:lvl>
    <w:lvl w:ilvl="2">
      <w:start w:val="1"/>
      <w:numFmt w:val="lowerRoman"/>
      <w:lvlText w:val="%3."/>
      <w:lvlJc w:val="right"/>
      <w:pPr>
        <w:ind w:left="3600" w:hanging="180"/>
      </w:pPr>
      <w:rPr>
        <w:rFonts w:hint="default"/>
      </w:rPr>
    </w:lvl>
    <w:lvl w:ilvl="3">
      <w:start w:val="1"/>
      <w:numFmt w:val="decimal"/>
      <w:lvlText w:val="%4."/>
      <w:lvlJc w:val="left"/>
      <w:pPr>
        <w:ind w:left="4320" w:hanging="360"/>
      </w:pPr>
      <w:rPr>
        <w:rFonts w:hint="default"/>
      </w:rPr>
    </w:lvl>
    <w:lvl w:ilvl="4">
      <w:start w:val="1"/>
      <w:numFmt w:val="lowerLetter"/>
      <w:lvlText w:val="%5."/>
      <w:lvlJc w:val="left"/>
      <w:pPr>
        <w:ind w:left="5040" w:hanging="360"/>
      </w:pPr>
      <w:rPr>
        <w:rFonts w:hint="default"/>
      </w:rPr>
    </w:lvl>
    <w:lvl w:ilvl="5">
      <w:start w:val="1"/>
      <w:numFmt w:val="lowerRoman"/>
      <w:lvlText w:val="%6."/>
      <w:lvlJc w:val="right"/>
      <w:pPr>
        <w:ind w:left="5760" w:hanging="180"/>
      </w:pPr>
      <w:rPr>
        <w:rFonts w:hint="default"/>
      </w:rPr>
    </w:lvl>
    <w:lvl w:ilvl="6">
      <w:start w:val="1"/>
      <w:numFmt w:val="decimal"/>
      <w:lvlText w:val="%7."/>
      <w:lvlJc w:val="left"/>
      <w:pPr>
        <w:ind w:left="6480" w:hanging="360"/>
      </w:pPr>
      <w:rPr>
        <w:rFonts w:hint="default"/>
      </w:rPr>
    </w:lvl>
    <w:lvl w:ilvl="7">
      <w:start w:val="1"/>
      <w:numFmt w:val="lowerLetter"/>
      <w:lvlText w:val="%8."/>
      <w:lvlJc w:val="left"/>
      <w:pPr>
        <w:ind w:left="7200" w:hanging="360"/>
      </w:pPr>
      <w:rPr>
        <w:rFonts w:hint="default"/>
      </w:rPr>
    </w:lvl>
    <w:lvl w:ilvl="8">
      <w:start w:val="1"/>
      <w:numFmt w:val="lowerRoman"/>
      <w:lvlText w:val="%9."/>
      <w:lvlJc w:val="right"/>
      <w:pPr>
        <w:ind w:left="7920" w:hanging="180"/>
      </w:pPr>
      <w:rPr>
        <w:rFonts w:hint="default"/>
      </w:rPr>
    </w:lvl>
  </w:abstractNum>
  <w:abstractNum w:abstractNumId="13" w15:restartNumberingAfterBreak="0">
    <w:nsid w:val="6DA36326"/>
    <w:multiLevelType w:val="hybridMultilevel"/>
    <w:tmpl w:val="89B69AF2"/>
    <w:lvl w:ilvl="0" w:tplc="9BBE5CB6">
      <w:start w:val="1"/>
      <w:numFmt w:val="bullet"/>
      <w:pStyle w:val="Puce1"/>
      <w:lvlText w:val=""/>
      <w:lvlJc w:val="left"/>
      <w:pPr>
        <w:ind w:left="1514" w:hanging="360"/>
      </w:pPr>
      <w:rPr>
        <w:rFonts w:ascii="Wingdings" w:hAnsi="Wingdings" w:hint="default"/>
      </w:rPr>
    </w:lvl>
    <w:lvl w:ilvl="1" w:tplc="FFFFFFFF" w:tentative="1">
      <w:start w:val="1"/>
      <w:numFmt w:val="bullet"/>
      <w:lvlText w:val="o"/>
      <w:lvlJc w:val="left"/>
      <w:pPr>
        <w:ind w:left="2234" w:hanging="360"/>
      </w:pPr>
      <w:rPr>
        <w:rFonts w:ascii="Courier New" w:hAnsi="Courier New" w:cs="Courier New" w:hint="default"/>
      </w:rPr>
    </w:lvl>
    <w:lvl w:ilvl="2" w:tplc="FFFFFFFF" w:tentative="1">
      <w:start w:val="1"/>
      <w:numFmt w:val="bullet"/>
      <w:lvlText w:val=""/>
      <w:lvlJc w:val="left"/>
      <w:pPr>
        <w:ind w:left="2954" w:hanging="360"/>
      </w:pPr>
      <w:rPr>
        <w:rFonts w:ascii="Wingdings" w:hAnsi="Wingdings" w:hint="default"/>
      </w:rPr>
    </w:lvl>
    <w:lvl w:ilvl="3" w:tplc="FFFFFFFF" w:tentative="1">
      <w:start w:val="1"/>
      <w:numFmt w:val="bullet"/>
      <w:lvlText w:val=""/>
      <w:lvlJc w:val="left"/>
      <w:pPr>
        <w:ind w:left="3674" w:hanging="360"/>
      </w:pPr>
      <w:rPr>
        <w:rFonts w:ascii="Symbol" w:hAnsi="Symbol" w:hint="default"/>
      </w:rPr>
    </w:lvl>
    <w:lvl w:ilvl="4" w:tplc="FFFFFFFF" w:tentative="1">
      <w:start w:val="1"/>
      <w:numFmt w:val="bullet"/>
      <w:lvlText w:val="o"/>
      <w:lvlJc w:val="left"/>
      <w:pPr>
        <w:ind w:left="4394" w:hanging="360"/>
      </w:pPr>
      <w:rPr>
        <w:rFonts w:ascii="Courier New" w:hAnsi="Courier New" w:cs="Courier New" w:hint="default"/>
      </w:rPr>
    </w:lvl>
    <w:lvl w:ilvl="5" w:tplc="FFFFFFFF" w:tentative="1">
      <w:start w:val="1"/>
      <w:numFmt w:val="bullet"/>
      <w:lvlText w:val=""/>
      <w:lvlJc w:val="left"/>
      <w:pPr>
        <w:ind w:left="5114" w:hanging="360"/>
      </w:pPr>
      <w:rPr>
        <w:rFonts w:ascii="Wingdings" w:hAnsi="Wingdings" w:hint="default"/>
      </w:rPr>
    </w:lvl>
    <w:lvl w:ilvl="6" w:tplc="FFFFFFFF" w:tentative="1">
      <w:start w:val="1"/>
      <w:numFmt w:val="bullet"/>
      <w:lvlText w:val=""/>
      <w:lvlJc w:val="left"/>
      <w:pPr>
        <w:ind w:left="5834" w:hanging="360"/>
      </w:pPr>
      <w:rPr>
        <w:rFonts w:ascii="Symbol" w:hAnsi="Symbol" w:hint="default"/>
      </w:rPr>
    </w:lvl>
    <w:lvl w:ilvl="7" w:tplc="FFFFFFFF" w:tentative="1">
      <w:start w:val="1"/>
      <w:numFmt w:val="bullet"/>
      <w:lvlText w:val="o"/>
      <w:lvlJc w:val="left"/>
      <w:pPr>
        <w:ind w:left="6554" w:hanging="360"/>
      </w:pPr>
      <w:rPr>
        <w:rFonts w:ascii="Courier New" w:hAnsi="Courier New" w:cs="Courier New" w:hint="default"/>
      </w:rPr>
    </w:lvl>
    <w:lvl w:ilvl="8" w:tplc="FFFFFFFF" w:tentative="1">
      <w:start w:val="1"/>
      <w:numFmt w:val="bullet"/>
      <w:lvlText w:val=""/>
      <w:lvlJc w:val="left"/>
      <w:pPr>
        <w:ind w:left="7274" w:hanging="360"/>
      </w:pPr>
      <w:rPr>
        <w:rFonts w:ascii="Wingdings" w:hAnsi="Wingdings" w:hint="default"/>
      </w:rPr>
    </w:lvl>
  </w:abstractNum>
  <w:abstractNum w:abstractNumId="14" w15:restartNumberingAfterBreak="0">
    <w:nsid w:val="76403A1E"/>
    <w:multiLevelType w:val="hybridMultilevel"/>
    <w:tmpl w:val="EBA0E27C"/>
    <w:lvl w:ilvl="0" w:tplc="5976953E">
      <w:start w:val="1"/>
      <w:numFmt w:val="lowerLetter"/>
      <w:pStyle w:val="Pucelettre"/>
      <w:lvlText w:val="%1."/>
      <w:lvlJc w:val="left"/>
      <w:pPr>
        <w:ind w:left="360" w:hanging="360"/>
      </w:pPr>
    </w:lvl>
    <w:lvl w:ilvl="1" w:tplc="040C0019" w:tentative="1">
      <w:start w:val="1"/>
      <w:numFmt w:val="lowerLetter"/>
      <w:lvlText w:val="%2."/>
      <w:lvlJc w:val="left"/>
      <w:pPr>
        <w:ind w:left="1080" w:hanging="360"/>
      </w:pPr>
    </w:lvl>
    <w:lvl w:ilvl="2" w:tplc="040C001B" w:tentative="1">
      <w:start w:val="1"/>
      <w:numFmt w:val="lowerRoman"/>
      <w:lvlText w:val="%3."/>
      <w:lvlJc w:val="right"/>
      <w:pPr>
        <w:ind w:left="1800" w:hanging="180"/>
      </w:pPr>
    </w:lvl>
    <w:lvl w:ilvl="3" w:tplc="040C000F" w:tentative="1">
      <w:start w:val="1"/>
      <w:numFmt w:val="decimal"/>
      <w:lvlText w:val="%4."/>
      <w:lvlJc w:val="left"/>
      <w:pPr>
        <w:ind w:left="2520" w:hanging="360"/>
      </w:pPr>
    </w:lvl>
    <w:lvl w:ilvl="4" w:tplc="040C0019" w:tentative="1">
      <w:start w:val="1"/>
      <w:numFmt w:val="lowerLetter"/>
      <w:lvlText w:val="%5."/>
      <w:lvlJc w:val="left"/>
      <w:pPr>
        <w:ind w:left="3240" w:hanging="360"/>
      </w:pPr>
    </w:lvl>
    <w:lvl w:ilvl="5" w:tplc="040C001B" w:tentative="1">
      <w:start w:val="1"/>
      <w:numFmt w:val="lowerRoman"/>
      <w:lvlText w:val="%6."/>
      <w:lvlJc w:val="right"/>
      <w:pPr>
        <w:ind w:left="3960" w:hanging="180"/>
      </w:pPr>
    </w:lvl>
    <w:lvl w:ilvl="6" w:tplc="040C000F" w:tentative="1">
      <w:start w:val="1"/>
      <w:numFmt w:val="decimal"/>
      <w:lvlText w:val="%7."/>
      <w:lvlJc w:val="left"/>
      <w:pPr>
        <w:ind w:left="4680" w:hanging="360"/>
      </w:pPr>
    </w:lvl>
    <w:lvl w:ilvl="7" w:tplc="040C0019" w:tentative="1">
      <w:start w:val="1"/>
      <w:numFmt w:val="lowerLetter"/>
      <w:lvlText w:val="%8."/>
      <w:lvlJc w:val="left"/>
      <w:pPr>
        <w:ind w:left="5400" w:hanging="360"/>
      </w:pPr>
    </w:lvl>
    <w:lvl w:ilvl="8" w:tplc="040C001B" w:tentative="1">
      <w:start w:val="1"/>
      <w:numFmt w:val="lowerRoman"/>
      <w:lvlText w:val="%9."/>
      <w:lvlJc w:val="right"/>
      <w:pPr>
        <w:ind w:left="6120" w:hanging="180"/>
      </w:pPr>
    </w:lvl>
  </w:abstractNum>
  <w:num w:numId="1">
    <w:abstractNumId w:val="9"/>
  </w:num>
  <w:num w:numId="2">
    <w:abstractNumId w:val="14"/>
  </w:num>
  <w:num w:numId="3">
    <w:abstractNumId w:val="3"/>
  </w:num>
  <w:num w:numId="4">
    <w:abstractNumId w:val="10"/>
  </w:num>
  <w:num w:numId="5">
    <w:abstractNumId w:val="4"/>
  </w:num>
  <w:num w:numId="6">
    <w:abstractNumId w:val="0"/>
  </w:num>
  <w:num w:numId="7">
    <w:abstractNumId w:val="8"/>
  </w:num>
  <w:num w:numId="8">
    <w:abstractNumId w:val="7"/>
  </w:num>
  <w:num w:numId="9">
    <w:abstractNumId w:val="6"/>
  </w:num>
  <w:num w:numId="10">
    <w:abstractNumId w:val="12"/>
  </w:num>
  <w:num w:numId="11">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abstractNumId w:val="1"/>
  </w:num>
  <w:num w:numId="13">
    <w:abstractNumId w:val="11"/>
  </w:num>
  <w:num w:numId="14">
    <w:abstractNumId w:val="13"/>
  </w:num>
  <w:num w:numId="15">
    <w:abstractNumId w:val="2"/>
  </w:num>
  <w:num w:numId="16">
    <w:abstractNumId w:val="5"/>
  </w:num>
  <w:numIdMacAtCleanup w:val="1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TrueTypeFonts/>
  <w:saveSubsetFonts/>
  <w:activeWritingStyle w:appName="MSWord" w:lang="fr-FR" w:vendorID="64" w:dllVersion="6" w:nlCheck="1" w:checkStyle="0"/>
  <w:activeWritingStyle w:appName="MSWord" w:lang="en-US" w:vendorID="64" w:dllVersion="6" w:nlCheck="1" w:checkStyle="1"/>
  <w:activeWritingStyle w:appName="MSWord" w:lang="fr-FR" w:vendorID="64" w:dllVersion="0" w:nlCheck="1" w:checkStyle="0"/>
  <w:activeWritingStyle w:appName="MSWord" w:lang="en-US" w:vendorID="64" w:dllVersion="0" w:nlCheck="1" w:checkStyle="0"/>
  <w:activeWritingStyle w:appName="MSWord" w:lang="fr-FR" w:vendorID="64" w:dllVersion="4096" w:nlCheck="1" w:checkStyle="0"/>
  <w:activeWritingStyle w:appName="MSWord" w:lang="en-US" w:vendorID="64" w:dllVersion="4096" w:nlCheck="1" w:checkStyle="0"/>
  <w:proofState w:spelling="clean"/>
  <w:attachedTemplate r:id="rId1"/>
  <w:defaultTabStop w:val="709"/>
  <w:hyphenationZone w:val="425"/>
  <w:drawingGridHorizontalSpacing w:val="181"/>
  <w:drawingGridVerticalSpacing w:val="181"/>
  <w:characterSpacingControl w:val="doNotCompress"/>
  <w:hdrShapeDefaults>
    <o:shapedefaults v:ext="edit" spidmax="2050"/>
  </w:hdrShapeDefaults>
  <w:footnotePr>
    <w:footnote w:id="-1"/>
    <w:footnote w:id="0"/>
    <w:footnote w:id="1"/>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B7BEC"/>
    <w:rsid w:val="0000073C"/>
    <w:rsid w:val="00001F90"/>
    <w:rsid w:val="00003971"/>
    <w:rsid w:val="00010179"/>
    <w:rsid w:val="000104FF"/>
    <w:rsid w:val="00011049"/>
    <w:rsid w:val="00011B47"/>
    <w:rsid w:val="00012C15"/>
    <w:rsid w:val="00015915"/>
    <w:rsid w:val="00016E81"/>
    <w:rsid w:val="00016F58"/>
    <w:rsid w:val="00017D0B"/>
    <w:rsid w:val="00020744"/>
    <w:rsid w:val="00021695"/>
    <w:rsid w:val="00022735"/>
    <w:rsid w:val="0002285D"/>
    <w:rsid w:val="0003054B"/>
    <w:rsid w:val="00031D98"/>
    <w:rsid w:val="000324AB"/>
    <w:rsid w:val="00032752"/>
    <w:rsid w:val="00032996"/>
    <w:rsid w:val="00033899"/>
    <w:rsid w:val="00034DED"/>
    <w:rsid w:val="000358B8"/>
    <w:rsid w:val="00040665"/>
    <w:rsid w:val="00041772"/>
    <w:rsid w:val="0004178C"/>
    <w:rsid w:val="00045321"/>
    <w:rsid w:val="000454C3"/>
    <w:rsid w:val="000502E4"/>
    <w:rsid w:val="00051E07"/>
    <w:rsid w:val="0005221D"/>
    <w:rsid w:val="00052644"/>
    <w:rsid w:val="00053E00"/>
    <w:rsid w:val="00054EDA"/>
    <w:rsid w:val="000567E4"/>
    <w:rsid w:val="00062632"/>
    <w:rsid w:val="00063532"/>
    <w:rsid w:val="00065C78"/>
    <w:rsid w:val="0006616A"/>
    <w:rsid w:val="000677F0"/>
    <w:rsid w:val="000678C4"/>
    <w:rsid w:val="00071821"/>
    <w:rsid w:val="000755D0"/>
    <w:rsid w:val="0008198D"/>
    <w:rsid w:val="00082D84"/>
    <w:rsid w:val="000868EC"/>
    <w:rsid w:val="00087A16"/>
    <w:rsid w:val="000917BD"/>
    <w:rsid w:val="00092785"/>
    <w:rsid w:val="00093A42"/>
    <w:rsid w:val="00094BF1"/>
    <w:rsid w:val="000A023E"/>
    <w:rsid w:val="000A1E24"/>
    <w:rsid w:val="000A4C06"/>
    <w:rsid w:val="000A6277"/>
    <w:rsid w:val="000A6555"/>
    <w:rsid w:val="000A6925"/>
    <w:rsid w:val="000A7091"/>
    <w:rsid w:val="000B4495"/>
    <w:rsid w:val="000B45FE"/>
    <w:rsid w:val="000B4FF5"/>
    <w:rsid w:val="000C0DA9"/>
    <w:rsid w:val="000C29A7"/>
    <w:rsid w:val="000C75D1"/>
    <w:rsid w:val="000D3085"/>
    <w:rsid w:val="000D5148"/>
    <w:rsid w:val="000E143A"/>
    <w:rsid w:val="000E1FF5"/>
    <w:rsid w:val="000E2283"/>
    <w:rsid w:val="000E384D"/>
    <w:rsid w:val="000E39D1"/>
    <w:rsid w:val="000E3AC0"/>
    <w:rsid w:val="000E6245"/>
    <w:rsid w:val="000E67FE"/>
    <w:rsid w:val="000E735B"/>
    <w:rsid w:val="000F25E1"/>
    <w:rsid w:val="000F5E74"/>
    <w:rsid w:val="000F7177"/>
    <w:rsid w:val="000F78FB"/>
    <w:rsid w:val="001026D8"/>
    <w:rsid w:val="00110F03"/>
    <w:rsid w:val="00111BCC"/>
    <w:rsid w:val="00112C25"/>
    <w:rsid w:val="00112DF8"/>
    <w:rsid w:val="00114640"/>
    <w:rsid w:val="0011570E"/>
    <w:rsid w:val="00116601"/>
    <w:rsid w:val="00116E95"/>
    <w:rsid w:val="0011721D"/>
    <w:rsid w:val="0012074F"/>
    <w:rsid w:val="00121280"/>
    <w:rsid w:val="001217BA"/>
    <w:rsid w:val="00122A0B"/>
    <w:rsid w:val="001235FD"/>
    <w:rsid w:val="00124EDB"/>
    <w:rsid w:val="00125D23"/>
    <w:rsid w:val="00130511"/>
    <w:rsid w:val="001308BF"/>
    <w:rsid w:val="00133686"/>
    <w:rsid w:val="0013428A"/>
    <w:rsid w:val="001373E9"/>
    <w:rsid w:val="00137613"/>
    <w:rsid w:val="00142D87"/>
    <w:rsid w:val="00152584"/>
    <w:rsid w:val="001530AD"/>
    <w:rsid w:val="00154BFC"/>
    <w:rsid w:val="001613D9"/>
    <w:rsid w:val="0016382A"/>
    <w:rsid w:val="00163EAD"/>
    <w:rsid w:val="001676B1"/>
    <w:rsid w:val="00170150"/>
    <w:rsid w:val="0017072E"/>
    <w:rsid w:val="00172D64"/>
    <w:rsid w:val="001734F7"/>
    <w:rsid w:val="00173A83"/>
    <w:rsid w:val="001779D0"/>
    <w:rsid w:val="0018272E"/>
    <w:rsid w:val="00183654"/>
    <w:rsid w:val="00185151"/>
    <w:rsid w:val="00186FF7"/>
    <w:rsid w:val="00187E18"/>
    <w:rsid w:val="0019054B"/>
    <w:rsid w:val="00192127"/>
    <w:rsid w:val="00197121"/>
    <w:rsid w:val="001A11DE"/>
    <w:rsid w:val="001A1C34"/>
    <w:rsid w:val="001B1681"/>
    <w:rsid w:val="001B5674"/>
    <w:rsid w:val="001B73FC"/>
    <w:rsid w:val="001C1AF7"/>
    <w:rsid w:val="001C6311"/>
    <w:rsid w:val="001C6F61"/>
    <w:rsid w:val="001C7411"/>
    <w:rsid w:val="001D2890"/>
    <w:rsid w:val="001D4C47"/>
    <w:rsid w:val="001D5B7F"/>
    <w:rsid w:val="001D5C04"/>
    <w:rsid w:val="001D73E5"/>
    <w:rsid w:val="001E0E45"/>
    <w:rsid w:val="001E403E"/>
    <w:rsid w:val="001E5ACE"/>
    <w:rsid w:val="001F4D61"/>
    <w:rsid w:val="001F7CED"/>
    <w:rsid w:val="00202215"/>
    <w:rsid w:val="00202347"/>
    <w:rsid w:val="00202CE9"/>
    <w:rsid w:val="00202E23"/>
    <w:rsid w:val="0020484A"/>
    <w:rsid w:val="00212C48"/>
    <w:rsid w:val="002132C8"/>
    <w:rsid w:val="00213373"/>
    <w:rsid w:val="0021425E"/>
    <w:rsid w:val="00215B3F"/>
    <w:rsid w:val="00215E21"/>
    <w:rsid w:val="002162EC"/>
    <w:rsid w:val="00220833"/>
    <w:rsid w:val="002223FA"/>
    <w:rsid w:val="00224CE1"/>
    <w:rsid w:val="0022721D"/>
    <w:rsid w:val="00231581"/>
    <w:rsid w:val="00231BE0"/>
    <w:rsid w:val="00236398"/>
    <w:rsid w:val="00240394"/>
    <w:rsid w:val="00242805"/>
    <w:rsid w:val="0024370F"/>
    <w:rsid w:val="002439EC"/>
    <w:rsid w:val="00243C9F"/>
    <w:rsid w:val="00244436"/>
    <w:rsid w:val="002444A8"/>
    <w:rsid w:val="002462DA"/>
    <w:rsid w:val="00252398"/>
    <w:rsid w:val="00255EA1"/>
    <w:rsid w:val="0025796C"/>
    <w:rsid w:val="0026051E"/>
    <w:rsid w:val="00261E65"/>
    <w:rsid w:val="00262119"/>
    <w:rsid w:val="00265C0A"/>
    <w:rsid w:val="00266225"/>
    <w:rsid w:val="00267356"/>
    <w:rsid w:val="00267491"/>
    <w:rsid w:val="00273805"/>
    <w:rsid w:val="002801A1"/>
    <w:rsid w:val="00280FCA"/>
    <w:rsid w:val="002811EB"/>
    <w:rsid w:val="00283CD1"/>
    <w:rsid w:val="00285587"/>
    <w:rsid w:val="002872FF"/>
    <w:rsid w:val="00292E09"/>
    <w:rsid w:val="0029401C"/>
    <w:rsid w:val="00296B1D"/>
    <w:rsid w:val="00297248"/>
    <w:rsid w:val="002A175F"/>
    <w:rsid w:val="002A2199"/>
    <w:rsid w:val="002A3550"/>
    <w:rsid w:val="002A5B45"/>
    <w:rsid w:val="002A5E1C"/>
    <w:rsid w:val="002B2A45"/>
    <w:rsid w:val="002B2AE1"/>
    <w:rsid w:val="002B59C0"/>
    <w:rsid w:val="002B7B8B"/>
    <w:rsid w:val="002C3B32"/>
    <w:rsid w:val="002C7618"/>
    <w:rsid w:val="002D0EA9"/>
    <w:rsid w:val="002D1496"/>
    <w:rsid w:val="002D1CF4"/>
    <w:rsid w:val="002D3EDE"/>
    <w:rsid w:val="002D45A5"/>
    <w:rsid w:val="002D52C6"/>
    <w:rsid w:val="002D7BE7"/>
    <w:rsid w:val="002E0766"/>
    <w:rsid w:val="002E173E"/>
    <w:rsid w:val="002E489A"/>
    <w:rsid w:val="002E4942"/>
    <w:rsid w:val="002E5050"/>
    <w:rsid w:val="002E59DE"/>
    <w:rsid w:val="002E6510"/>
    <w:rsid w:val="002E6E0E"/>
    <w:rsid w:val="002E78FA"/>
    <w:rsid w:val="002F4470"/>
    <w:rsid w:val="002F49EE"/>
    <w:rsid w:val="002F71D2"/>
    <w:rsid w:val="00304105"/>
    <w:rsid w:val="00304FC4"/>
    <w:rsid w:val="003067F5"/>
    <w:rsid w:val="0030766F"/>
    <w:rsid w:val="0031086A"/>
    <w:rsid w:val="0031608E"/>
    <w:rsid w:val="00320475"/>
    <w:rsid w:val="0032264B"/>
    <w:rsid w:val="00323B69"/>
    <w:rsid w:val="003240C3"/>
    <w:rsid w:val="0033293A"/>
    <w:rsid w:val="00333403"/>
    <w:rsid w:val="00333465"/>
    <w:rsid w:val="00334D9C"/>
    <w:rsid w:val="00335168"/>
    <w:rsid w:val="00335260"/>
    <w:rsid w:val="00335A87"/>
    <w:rsid w:val="00336F5A"/>
    <w:rsid w:val="003404CC"/>
    <w:rsid w:val="0034109E"/>
    <w:rsid w:val="0034155F"/>
    <w:rsid w:val="0034174D"/>
    <w:rsid w:val="00343746"/>
    <w:rsid w:val="00343D4C"/>
    <w:rsid w:val="00344F1A"/>
    <w:rsid w:val="0034511A"/>
    <w:rsid w:val="0034760B"/>
    <w:rsid w:val="0035651A"/>
    <w:rsid w:val="00356D99"/>
    <w:rsid w:val="00357223"/>
    <w:rsid w:val="00361B39"/>
    <w:rsid w:val="00362883"/>
    <w:rsid w:val="0036295C"/>
    <w:rsid w:val="0036378D"/>
    <w:rsid w:val="0036622B"/>
    <w:rsid w:val="00366A93"/>
    <w:rsid w:val="00374187"/>
    <w:rsid w:val="00374DCA"/>
    <w:rsid w:val="003750AF"/>
    <w:rsid w:val="00377955"/>
    <w:rsid w:val="00377AD0"/>
    <w:rsid w:val="00377E52"/>
    <w:rsid w:val="00382250"/>
    <w:rsid w:val="003865F7"/>
    <w:rsid w:val="003869EC"/>
    <w:rsid w:val="00386AD8"/>
    <w:rsid w:val="00387736"/>
    <w:rsid w:val="00387B07"/>
    <w:rsid w:val="00392B63"/>
    <w:rsid w:val="00393684"/>
    <w:rsid w:val="00393D78"/>
    <w:rsid w:val="00396180"/>
    <w:rsid w:val="003974F9"/>
    <w:rsid w:val="003977A2"/>
    <w:rsid w:val="003A430F"/>
    <w:rsid w:val="003B2116"/>
    <w:rsid w:val="003B2135"/>
    <w:rsid w:val="003B3A55"/>
    <w:rsid w:val="003B4721"/>
    <w:rsid w:val="003B5217"/>
    <w:rsid w:val="003B66EF"/>
    <w:rsid w:val="003C2C93"/>
    <w:rsid w:val="003C53B1"/>
    <w:rsid w:val="003C6963"/>
    <w:rsid w:val="003D042F"/>
    <w:rsid w:val="003D3CE0"/>
    <w:rsid w:val="003D56FB"/>
    <w:rsid w:val="003D7F20"/>
    <w:rsid w:val="003E1BE2"/>
    <w:rsid w:val="003E2681"/>
    <w:rsid w:val="003E28A4"/>
    <w:rsid w:val="003E330B"/>
    <w:rsid w:val="003E67FA"/>
    <w:rsid w:val="003F02D0"/>
    <w:rsid w:val="003F203A"/>
    <w:rsid w:val="0040058B"/>
    <w:rsid w:val="004027E8"/>
    <w:rsid w:val="00404965"/>
    <w:rsid w:val="004049E1"/>
    <w:rsid w:val="0040538B"/>
    <w:rsid w:val="004109FF"/>
    <w:rsid w:val="00413145"/>
    <w:rsid w:val="0041505B"/>
    <w:rsid w:val="00415AB7"/>
    <w:rsid w:val="0041715C"/>
    <w:rsid w:val="004175CD"/>
    <w:rsid w:val="00417AFD"/>
    <w:rsid w:val="0042114D"/>
    <w:rsid w:val="00423F0C"/>
    <w:rsid w:val="0042440F"/>
    <w:rsid w:val="00426764"/>
    <w:rsid w:val="00433282"/>
    <w:rsid w:val="004346F0"/>
    <w:rsid w:val="00435441"/>
    <w:rsid w:val="004372B2"/>
    <w:rsid w:val="00451F51"/>
    <w:rsid w:val="004521B6"/>
    <w:rsid w:val="00452675"/>
    <w:rsid w:val="004540F6"/>
    <w:rsid w:val="00455007"/>
    <w:rsid w:val="0045504C"/>
    <w:rsid w:val="004608DD"/>
    <w:rsid w:val="00460B59"/>
    <w:rsid w:val="00464584"/>
    <w:rsid w:val="00464929"/>
    <w:rsid w:val="00467F49"/>
    <w:rsid w:val="00471045"/>
    <w:rsid w:val="004741E3"/>
    <w:rsid w:val="004771C6"/>
    <w:rsid w:val="004805C4"/>
    <w:rsid w:val="0048102C"/>
    <w:rsid w:val="00484D85"/>
    <w:rsid w:val="00487B3D"/>
    <w:rsid w:val="004905A7"/>
    <w:rsid w:val="004932E0"/>
    <w:rsid w:val="004941B4"/>
    <w:rsid w:val="004959DA"/>
    <w:rsid w:val="004A1458"/>
    <w:rsid w:val="004A3334"/>
    <w:rsid w:val="004B0329"/>
    <w:rsid w:val="004C0375"/>
    <w:rsid w:val="004C31BC"/>
    <w:rsid w:val="004C6E62"/>
    <w:rsid w:val="004C746C"/>
    <w:rsid w:val="004C7D14"/>
    <w:rsid w:val="004D56CA"/>
    <w:rsid w:val="004D6D42"/>
    <w:rsid w:val="004D71B1"/>
    <w:rsid w:val="004E2ED8"/>
    <w:rsid w:val="004E36C4"/>
    <w:rsid w:val="004E4A3D"/>
    <w:rsid w:val="004E4F5D"/>
    <w:rsid w:val="004E564D"/>
    <w:rsid w:val="004E595A"/>
    <w:rsid w:val="004E7831"/>
    <w:rsid w:val="004E7C4B"/>
    <w:rsid w:val="004F15E5"/>
    <w:rsid w:val="004F22ED"/>
    <w:rsid w:val="004F37B5"/>
    <w:rsid w:val="004F4ECD"/>
    <w:rsid w:val="004F5730"/>
    <w:rsid w:val="004F5E14"/>
    <w:rsid w:val="005001AB"/>
    <w:rsid w:val="005007C7"/>
    <w:rsid w:val="00500EDC"/>
    <w:rsid w:val="00501BDE"/>
    <w:rsid w:val="00507D2C"/>
    <w:rsid w:val="0051006B"/>
    <w:rsid w:val="005118BB"/>
    <w:rsid w:val="00511920"/>
    <w:rsid w:val="00512542"/>
    <w:rsid w:val="00513890"/>
    <w:rsid w:val="005138C3"/>
    <w:rsid w:val="00516F43"/>
    <w:rsid w:val="00517C6B"/>
    <w:rsid w:val="005204F1"/>
    <w:rsid w:val="00520A07"/>
    <w:rsid w:val="00520BFF"/>
    <w:rsid w:val="00521DE3"/>
    <w:rsid w:val="0052310F"/>
    <w:rsid w:val="00525671"/>
    <w:rsid w:val="00525E4D"/>
    <w:rsid w:val="00532786"/>
    <w:rsid w:val="00532A8D"/>
    <w:rsid w:val="00532D01"/>
    <w:rsid w:val="005335FF"/>
    <w:rsid w:val="005340FB"/>
    <w:rsid w:val="0053580F"/>
    <w:rsid w:val="0053664D"/>
    <w:rsid w:val="00536D89"/>
    <w:rsid w:val="00543BD8"/>
    <w:rsid w:val="00546392"/>
    <w:rsid w:val="005507A5"/>
    <w:rsid w:val="005520CE"/>
    <w:rsid w:val="0055324D"/>
    <w:rsid w:val="005532B9"/>
    <w:rsid w:val="005539E5"/>
    <w:rsid w:val="00554134"/>
    <w:rsid w:val="0055449A"/>
    <w:rsid w:val="005545FC"/>
    <w:rsid w:val="00554958"/>
    <w:rsid w:val="00554F75"/>
    <w:rsid w:val="00555B3B"/>
    <w:rsid w:val="00555D81"/>
    <w:rsid w:val="00560234"/>
    <w:rsid w:val="00560ACC"/>
    <w:rsid w:val="0056290A"/>
    <w:rsid w:val="005708C6"/>
    <w:rsid w:val="00571310"/>
    <w:rsid w:val="00575E5F"/>
    <w:rsid w:val="00576074"/>
    <w:rsid w:val="00582F45"/>
    <w:rsid w:val="00583854"/>
    <w:rsid w:val="00585C80"/>
    <w:rsid w:val="00586D9F"/>
    <w:rsid w:val="00586F54"/>
    <w:rsid w:val="00591F32"/>
    <w:rsid w:val="005933F7"/>
    <w:rsid w:val="00593A99"/>
    <w:rsid w:val="00595878"/>
    <w:rsid w:val="00597D7D"/>
    <w:rsid w:val="00597EA6"/>
    <w:rsid w:val="005A57EE"/>
    <w:rsid w:val="005A57F6"/>
    <w:rsid w:val="005B1657"/>
    <w:rsid w:val="005B3D49"/>
    <w:rsid w:val="005B42E1"/>
    <w:rsid w:val="005B478C"/>
    <w:rsid w:val="005B49BC"/>
    <w:rsid w:val="005B4ACC"/>
    <w:rsid w:val="005B5FB9"/>
    <w:rsid w:val="005C0C61"/>
    <w:rsid w:val="005C2EE2"/>
    <w:rsid w:val="005C57FD"/>
    <w:rsid w:val="005C5D57"/>
    <w:rsid w:val="005C7B93"/>
    <w:rsid w:val="005D061E"/>
    <w:rsid w:val="005D09C8"/>
    <w:rsid w:val="005D2479"/>
    <w:rsid w:val="005D332A"/>
    <w:rsid w:val="005D4A63"/>
    <w:rsid w:val="005D54CE"/>
    <w:rsid w:val="005D6122"/>
    <w:rsid w:val="005D7630"/>
    <w:rsid w:val="005E2CA0"/>
    <w:rsid w:val="005E41FB"/>
    <w:rsid w:val="005E4381"/>
    <w:rsid w:val="005E4AE1"/>
    <w:rsid w:val="005E4D6E"/>
    <w:rsid w:val="005E7777"/>
    <w:rsid w:val="005E7C07"/>
    <w:rsid w:val="005F13A9"/>
    <w:rsid w:val="005F3139"/>
    <w:rsid w:val="005F4C7B"/>
    <w:rsid w:val="005F4FA8"/>
    <w:rsid w:val="005F63A3"/>
    <w:rsid w:val="005F68DE"/>
    <w:rsid w:val="0060084B"/>
    <w:rsid w:val="00602DF4"/>
    <w:rsid w:val="006030B6"/>
    <w:rsid w:val="00604FDD"/>
    <w:rsid w:val="0060600D"/>
    <w:rsid w:val="00606F0E"/>
    <w:rsid w:val="00607E33"/>
    <w:rsid w:val="006100DE"/>
    <w:rsid w:val="00614182"/>
    <w:rsid w:val="006166F4"/>
    <w:rsid w:val="00623A77"/>
    <w:rsid w:val="00632F39"/>
    <w:rsid w:val="006346BC"/>
    <w:rsid w:val="006364B8"/>
    <w:rsid w:val="006433F2"/>
    <w:rsid w:val="00646E95"/>
    <w:rsid w:val="00647998"/>
    <w:rsid w:val="00650BC1"/>
    <w:rsid w:val="00653BA3"/>
    <w:rsid w:val="00654333"/>
    <w:rsid w:val="0065606E"/>
    <w:rsid w:val="0065733C"/>
    <w:rsid w:val="006601AB"/>
    <w:rsid w:val="00664008"/>
    <w:rsid w:val="006641C6"/>
    <w:rsid w:val="00665E33"/>
    <w:rsid w:val="00666294"/>
    <w:rsid w:val="00666F4A"/>
    <w:rsid w:val="006675D5"/>
    <w:rsid w:val="00671040"/>
    <w:rsid w:val="006710B1"/>
    <w:rsid w:val="006715A4"/>
    <w:rsid w:val="00671A22"/>
    <w:rsid w:val="00671D6C"/>
    <w:rsid w:val="00672DE5"/>
    <w:rsid w:val="00672E9F"/>
    <w:rsid w:val="00673898"/>
    <w:rsid w:val="006749CD"/>
    <w:rsid w:val="00674A6D"/>
    <w:rsid w:val="00674D42"/>
    <w:rsid w:val="00681BD4"/>
    <w:rsid w:val="00681FAF"/>
    <w:rsid w:val="00682FDE"/>
    <w:rsid w:val="00685AC9"/>
    <w:rsid w:val="0068733B"/>
    <w:rsid w:val="00687F15"/>
    <w:rsid w:val="00690210"/>
    <w:rsid w:val="006905BD"/>
    <w:rsid w:val="006924F1"/>
    <w:rsid w:val="00694193"/>
    <w:rsid w:val="00695E1E"/>
    <w:rsid w:val="00696E89"/>
    <w:rsid w:val="00697DEF"/>
    <w:rsid w:val="006A1B6D"/>
    <w:rsid w:val="006A31B5"/>
    <w:rsid w:val="006A45F4"/>
    <w:rsid w:val="006A46FD"/>
    <w:rsid w:val="006A4834"/>
    <w:rsid w:val="006A53D2"/>
    <w:rsid w:val="006A5F6F"/>
    <w:rsid w:val="006A64C5"/>
    <w:rsid w:val="006A667C"/>
    <w:rsid w:val="006A7DB7"/>
    <w:rsid w:val="006B2047"/>
    <w:rsid w:val="006C10AF"/>
    <w:rsid w:val="006C111F"/>
    <w:rsid w:val="006C2927"/>
    <w:rsid w:val="006C31F3"/>
    <w:rsid w:val="006C3542"/>
    <w:rsid w:val="006C3607"/>
    <w:rsid w:val="006C37DC"/>
    <w:rsid w:val="006C617E"/>
    <w:rsid w:val="006D0C26"/>
    <w:rsid w:val="006D3187"/>
    <w:rsid w:val="006D3D2A"/>
    <w:rsid w:val="006D51AD"/>
    <w:rsid w:val="006D7FC6"/>
    <w:rsid w:val="006E079C"/>
    <w:rsid w:val="006E09FF"/>
    <w:rsid w:val="006E13D4"/>
    <w:rsid w:val="006E1C45"/>
    <w:rsid w:val="006E2080"/>
    <w:rsid w:val="006E22AD"/>
    <w:rsid w:val="006E2941"/>
    <w:rsid w:val="006E3C80"/>
    <w:rsid w:val="006E555B"/>
    <w:rsid w:val="006E6CCC"/>
    <w:rsid w:val="006E6DD5"/>
    <w:rsid w:val="006E7BDB"/>
    <w:rsid w:val="006E7D89"/>
    <w:rsid w:val="006F13D4"/>
    <w:rsid w:val="006F1E0E"/>
    <w:rsid w:val="006F7629"/>
    <w:rsid w:val="007011F9"/>
    <w:rsid w:val="00704AD4"/>
    <w:rsid w:val="00705915"/>
    <w:rsid w:val="0070793D"/>
    <w:rsid w:val="00715E51"/>
    <w:rsid w:val="00721494"/>
    <w:rsid w:val="0072452E"/>
    <w:rsid w:val="00724D14"/>
    <w:rsid w:val="0072622B"/>
    <w:rsid w:val="00726A94"/>
    <w:rsid w:val="007331CF"/>
    <w:rsid w:val="00733AEC"/>
    <w:rsid w:val="00736375"/>
    <w:rsid w:val="00740B5F"/>
    <w:rsid w:val="00741B91"/>
    <w:rsid w:val="00743322"/>
    <w:rsid w:val="00746988"/>
    <w:rsid w:val="00746B81"/>
    <w:rsid w:val="00755FDC"/>
    <w:rsid w:val="007608DD"/>
    <w:rsid w:val="00761597"/>
    <w:rsid w:val="007640B2"/>
    <w:rsid w:val="00764F4D"/>
    <w:rsid w:val="00765BF0"/>
    <w:rsid w:val="00765DCA"/>
    <w:rsid w:val="00766E58"/>
    <w:rsid w:val="0077112F"/>
    <w:rsid w:val="00772B9A"/>
    <w:rsid w:val="00773DF3"/>
    <w:rsid w:val="007748D7"/>
    <w:rsid w:val="00776982"/>
    <w:rsid w:val="007803AE"/>
    <w:rsid w:val="00785B28"/>
    <w:rsid w:val="00785B7A"/>
    <w:rsid w:val="00785DDC"/>
    <w:rsid w:val="00786356"/>
    <w:rsid w:val="0078747B"/>
    <w:rsid w:val="0079226E"/>
    <w:rsid w:val="00792A2A"/>
    <w:rsid w:val="00795853"/>
    <w:rsid w:val="0079594F"/>
    <w:rsid w:val="007968FB"/>
    <w:rsid w:val="0079745A"/>
    <w:rsid w:val="007978DE"/>
    <w:rsid w:val="007A0473"/>
    <w:rsid w:val="007A2C85"/>
    <w:rsid w:val="007A718D"/>
    <w:rsid w:val="007A7786"/>
    <w:rsid w:val="007A7E5F"/>
    <w:rsid w:val="007B1F8A"/>
    <w:rsid w:val="007B2126"/>
    <w:rsid w:val="007B3B72"/>
    <w:rsid w:val="007B507A"/>
    <w:rsid w:val="007B5B6D"/>
    <w:rsid w:val="007B6460"/>
    <w:rsid w:val="007C343C"/>
    <w:rsid w:val="007C3611"/>
    <w:rsid w:val="007C36AA"/>
    <w:rsid w:val="007C58FB"/>
    <w:rsid w:val="007C684B"/>
    <w:rsid w:val="007C6B17"/>
    <w:rsid w:val="007C7119"/>
    <w:rsid w:val="007C78A2"/>
    <w:rsid w:val="007C7B0B"/>
    <w:rsid w:val="007D0995"/>
    <w:rsid w:val="007D0B91"/>
    <w:rsid w:val="007D0F09"/>
    <w:rsid w:val="007D1097"/>
    <w:rsid w:val="007D11A8"/>
    <w:rsid w:val="007D2E35"/>
    <w:rsid w:val="007E3964"/>
    <w:rsid w:val="007E448D"/>
    <w:rsid w:val="007E473F"/>
    <w:rsid w:val="007E6E84"/>
    <w:rsid w:val="007F1B31"/>
    <w:rsid w:val="007F478B"/>
    <w:rsid w:val="007F5BBA"/>
    <w:rsid w:val="007F5C7C"/>
    <w:rsid w:val="007F7AD5"/>
    <w:rsid w:val="007F7BE6"/>
    <w:rsid w:val="00807A44"/>
    <w:rsid w:val="0081032C"/>
    <w:rsid w:val="0081123E"/>
    <w:rsid w:val="008117D9"/>
    <w:rsid w:val="0081259E"/>
    <w:rsid w:val="00813FEE"/>
    <w:rsid w:val="00814DE2"/>
    <w:rsid w:val="0081541E"/>
    <w:rsid w:val="0081550D"/>
    <w:rsid w:val="00815601"/>
    <w:rsid w:val="00815D5A"/>
    <w:rsid w:val="008178FC"/>
    <w:rsid w:val="00820643"/>
    <w:rsid w:val="00820F6C"/>
    <w:rsid w:val="00821770"/>
    <w:rsid w:val="00821A96"/>
    <w:rsid w:val="008229E1"/>
    <w:rsid w:val="008232A2"/>
    <w:rsid w:val="00826A86"/>
    <w:rsid w:val="008278C5"/>
    <w:rsid w:val="00832DF3"/>
    <w:rsid w:val="008360CC"/>
    <w:rsid w:val="00841E7E"/>
    <w:rsid w:val="0084226A"/>
    <w:rsid w:val="008438B6"/>
    <w:rsid w:val="008449B9"/>
    <w:rsid w:val="00846538"/>
    <w:rsid w:val="00850F52"/>
    <w:rsid w:val="008518B6"/>
    <w:rsid w:val="0085649A"/>
    <w:rsid w:val="00863341"/>
    <w:rsid w:val="00867407"/>
    <w:rsid w:val="00873781"/>
    <w:rsid w:val="00873E1C"/>
    <w:rsid w:val="00873F33"/>
    <w:rsid w:val="00875398"/>
    <w:rsid w:val="00880575"/>
    <w:rsid w:val="008806F1"/>
    <w:rsid w:val="008820D2"/>
    <w:rsid w:val="00886ED8"/>
    <w:rsid w:val="00887C2C"/>
    <w:rsid w:val="0089378C"/>
    <w:rsid w:val="00895515"/>
    <w:rsid w:val="00897B4E"/>
    <w:rsid w:val="008A07AB"/>
    <w:rsid w:val="008A3EE1"/>
    <w:rsid w:val="008B0DD0"/>
    <w:rsid w:val="008B1138"/>
    <w:rsid w:val="008B12AF"/>
    <w:rsid w:val="008B183A"/>
    <w:rsid w:val="008B1F8A"/>
    <w:rsid w:val="008B7AC0"/>
    <w:rsid w:val="008B7C4D"/>
    <w:rsid w:val="008C0359"/>
    <w:rsid w:val="008C0995"/>
    <w:rsid w:val="008C231E"/>
    <w:rsid w:val="008C234A"/>
    <w:rsid w:val="008C5EA4"/>
    <w:rsid w:val="008D1D20"/>
    <w:rsid w:val="008D3ED0"/>
    <w:rsid w:val="008D5D76"/>
    <w:rsid w:val="008D6251"/>
    <w:rsid w:val="008E087C"/>
    <w:rsid w:val="008E4319"/>
    <w:rsid w:val="008E47E8"/>
    <w:rsid w:val="008E4CE7"/>
    <w:rsid w:val="008E6099"/>
    <w:rsid w:val="008E6783"/>
    <w:rsid w:val="008F0A4F"/>
    <w:rsid w:val="008F3326"/>
    <w:rsid w:val="008F4469"/>
    <w:rsid w:val="008F531E"/>
    <w:rsid w:val="008F6627"/>
    <w:rsid w:val="009010AD"/>
    <w:rsid w:val="00902E04"/>
    <w:rsid w:val="0090546B"/>
    <w:rsid w:val="00906692"/>
    <w:rsid w:val="00911344"/>
    <w:rsid w:val="00911A2F"/>
    <w:rsid w:val="00912DA4"/>
    <w:rsid w:val="00920028"/>
    <w:rsid w:val="0092028D"/>
    <w:rsid w:val="00921C97"/>
    <w:rsid w:val="009242D0"/>
    <w:rsid w:val="009263C7"/>
    <w:rsid w:val="00926B1F"/>
    <w:rsid w:val="0093080A"/>
    <w:rsid w:val="0093403F"/>
    <w:rsid w:val="00937B37"/>
    <w:rsid w:val="00940604"/>
    <w:rsid w:val="0094186A"/>
    <w:rsid w:val="009445FD"/>
    <w:rsid w:val="00944E8B"/>
    <w:rsid w:val="00945496"/>
    <w:rsid w:val="00950C94"/>
    <w:rsid w:val="00953959"/>
    <w:rsid w:val="00954E9C"/>
    <w:rsid w:val="009555CB"/>
    <w:rsid w:val="0095700F"/>
    <w:rsid w:val="0096236B"/>
    <w:rsid w:val="00964014"/>
    <w:rsid w:val="00970B7D"/>
    <w:rsid w:val="009716A4"/>
    <w:rsid w:val="00974129"/>
    <w:rsid w:val="00975072"/>
    <w:rsid w:val="009755BC"/>
    <w:rsid w:val="00975846"/>
    <w:rsid w:val="0097747D"/>
    <w:rsid w:val="009801D2"/>
    <w:rsid w:val="00986952"/>
    <w:rsid w:val="00986F22"/>
    <w:rsid w:val="009911A0"/>
    <w:rsid w:val="00993461"/>
    <w:rsid w:val="00993BAF"/>
    <w:rsid w:val="00993D49"/>
    <w:rsid w:val="00997CBF"/>
    <w:rsid w:val="009A2E7D"/>
    <w:rsid w:val="009A47BA"/>
    <w:rsid w:val="009A6600"/>
    <w:rsid w:val="009B04D1"/>
    <w:rsid w:val="009B185F"/>
    <w:rsid w:val="009B2648"/>
    <w:rsid w:val="009B4C8A"/>
    <w:rsid w:val="009B6434"/>
    <w:rsid w:val="009B7627"/>
    <w:rsid w:val="009C281B"/>
    <w:rsid w:val="009C5E68"/>
    <w:rsid w:val="009D0831"/>
    <w:rsid w:val="009D1902"/>
    <w:rsid w:val="009D7FF1"/>
    <w:rsid w:val="009E055C"/>
    <w:rsid w:val="009E233B"/>
    <w:rsid w:val="009E24B0"/>
    <w:rsid w:val="009E3382"/>
    <w:rsid w:val="009E4A11"/>
    <w:rsid w:val="009E5A6A"/>
    <w:rsid w:val="009E71D4"/>
    <w:rsid w:val="009F1C24"/>
    <w:rsid w:val="009F4B84"/>
    <w:rsid w:val="009F4D2C"/>
    <w:rsid w:val="009F5F64"/>
    <w:rsid w:val="009F7694"/>
    <w:rsid w:val="00A00F6F"/>
    <w:rsid w:val="00A030F8"/>
    <w:rsid w:val="00A06CD0"/>
    <w:rsid w:val="00A1147F"/>
    <w:rsid w:val="00A11966"/>
    <w:rsid w:val="00A13353"/>
    <w:rsid w:val="00A17110"/>
    <w:rsid w:val="00A17A30"/>
    <w:rsid w:val="00A17D93"/>
    <w:rsid w:val="00A210AF"/>
    <w:rsid w:val="00A21A52"/>
    <w:rsid w:val="00A2388A"/>
    <w:rsid w:val="00A24EDF"/>
    <w:rsid w:val="00A2656B"/>
    <w:rsid w:val="00A274FB"/>
    <w:rsid w:val="00A309CF"/>
    <w:rsid w:val="00A31F63"/>
    <w:rsid w:val="00A32B75"/>
    <w:rsid w:val="00A3397B"/>
    <w:rsid w:val="00A3690D"/>
    <w:rsid w:val="00A36C34"/>
    <w:rsid w:val="00A4278F"/>
    <w:rsid w:val="00A4591E"/>
    <w:rsid w:val="00A463B4"/>
    <w:rsid w:val="00A50824"/>
    <w:rsid w:val="00A51626"/>
    <w:rsid w:val="00A51E7D"/>
    <w:rsid w:val="00A5249C"/>
    <w:rsid w:val="00A53A09"/>
    <w:rsid w:val="00A62821"/>
    <w:rsid w:val="00A67B37"/>
    <w:rsid w:val="00A67C66"/>
    <w:rsid w:val="00A736D7"/>
    <w:rsid w:val="00A7772E"/>
    <w:rsid w:val="00A85DAE"/>
    <w:rsid w:val="00A866E2"/>
    <w:rsid w:val="00A9013F"/>
    <w:rsid w:val="00A912CC"/>
    <w:rsid w:val="00A918FD"/>
    <w:rsid w:val="00A927CD"/>
    <w:rsid w:val="00A93913"/>
    <w:rsid w:val="00AA03F0"/>
    <w:rsid w:val="00AA1226"/>
    <w:rsid w:val="00AA2BC4"/>
    <w:rsid w:val="00AA71E8"/>
    <w:rsid w:val="00AA7959"/>
    <w:rsid w:val="00AB1434"/>
    <w:rsid w:val="00AB1B09"/>
    <w:rsid w:val="00AB1C3A"/>
    <w:rsid w:val="00AB488C"/>
    <w:rsid w:val="00AB4B03"/>
    <w:rsid w:val="00AB5C92"/>
    <w:rsid w:val="00AB6F17"/>
    <w:rsid w:val="00AB7BEC"/>
    <w:rsid w:val="00AC133D"/>
    <w:rsid w:val="00AC7B6C"/>
    <w:rsid w:val="00AD0A44"/>
    <w:rsid w:val="00AD15AD"/>
    <w:rsid w:val="00AD15DB"/>
    <w:rsid w:val="00AD47C2"/>
    <w:rsid w:val="00AD4924"/>
    <w:rsid w:val="00AD6702"/>
    <w:rsid w:val="00AD7F2A"/>
    <w:rsid w:val="00AE0066"/>
    <w:rsid w:val="00AE15D5"/>
    <w:rsid w:val="00AE291B"/>
    <w:rsid w:val="00AE3A56"/>
    <w:rsid w:val="00AE645E"/>
    <w:rsid w:val="00AE67E6"/>
    <w:rsid w:val="00AE7DDB"/>
    <w:rsid w:val="00AF0588"/>
    <w:rsid w:val="00AF73E1"/>
    <w:rsid w:val="00B006DF"/>
    <w:rsid w:val="00B06F96"/>
    <w:rsid w:val="00B12004"/>
    <w:rsid w:val="00B122E0"/>
    <w:rsid w:val="00B14DA8"/>
    <w:rsid w:val="00B152F6"/>
    <w:rsid w:val="00B1562A"/>
    <w:rsid w:val="00B16B67"/>
    <w:rsid w:val="00B170EC"/>
    <w:rsid w:val="00B17745"/>
    <w:rsid w:val="00B17796"/>
    <w:rsid w:val="00B17926"/>
    <w:rsid w:val="00B225C6"/>
    <w:rsid w:val="00B23CFB"/>
    <w:rsid w:val="00B2464D"/>
    <w:rsid w:val="00B251F2"/>
    <w:rsid w:val="00B25723"/>
    <w:rsid w:val="00B26A3B"/>
    <w:rsid w:val="00B27ECB"/>
    <w:rsid w:val="00B30C82"/>
    <w:rsid w:val="00B36DCF"/>
    <w:rsid w:val="00B36F15"/>
    <w:rsid w:val="00B4127B"/>
    <w:rsid w:val="00B41F26"/>
    <w:rsid w:val="00B44678"/>
    <w:rsid w:val="00B4693F"/>
    <w:rsid w:val="00B514E1"/>
    <w:rsid w:val="00B53D4C"/>
    <w:rsid w:val="00B5463D"/>
    <w:rsid w:val="00B54DCC"/>
    <w:rsid w:val="00B54F01"/>
    <w:rsid w:val="00B617D8"/>
    <w:rsid w:val="00B64D28"/>
    <w:rsid w:val="00B6578F"/>
    <w:rsid w:val="00B66BB4"/>
    <w:rsid w:val="00B675F4"/>
    <w:rsid w:val="00B70182"/>
    <w:rsid w:val="00B70DA4"/>
    <w:rsid w:val="00B75B8F"/>
    <w:rsid w:val="00B77669"/>
    <w:rsid w:val="00B8319A"/>
    <w:rsid w:val="00B85D4C"/>
    <w:rsid w:val="00B8622C"/>
    <w:rsid w:val="00B86371"/>
    <w:rsid w:val="00B913C5"/>
    <w:rsid w:val="00B94CB2"/>
    <w:rsid w:val="00B94D6F"/>
    <w:rsid w:val="00B953AB"/>
    <w:rsid w:val="00B95809"/>
    <w:rsid w:val="00B96476"/>
    <w:rsid w:val="00B97591"/>
    <w:rsid w:val="00BA409F"/>
    <w:rsid w:val="00BB011A"/>
    <w:rsid w:val="00BB0EE8"/>
    <w:rsid w:val="00BB14BC"/>
    <w:rsid w:val="00BB1862"/>
    <w:rsid w:val="00BB1FA8"/>
    <w:rsid w:val="00BB5183"/>
    <w:rsid w:val="00BB61F5"/>
    <w:rsid w:val="00BB633A"/>
    <w:rsid w:val="00BB7BC3"/>
    <w:rsid w:val="00BC0224"/>
    <w:rsid w:val="00BC2BF5"/>
    <w:rsid w:val="00BC6FD9"/>
    <w:rsid w:val="00BC79E7"/>
    <w:rsid w:val="00BD3B1E"/>
    <w:rsid w:val="00BD5B56"/>
    <w:rsid w:val="00BD6156"/>
    <w:rsid w:val="00BE16B6"/>
    <w:rsid w:val="00BE7DEC"/>
    <w:rsid w:val="00BF1C4F"/>
    <w:rsid w:val="00BF5B51"/>
    <w:rsid w:val="00BF751F"/>
    <w:rsid w:val="00BF7E42"/>
    <w:rsid w:val="00C00EB2"/>
    <w:rsid w:val="00C01A5A"/>
    <w:rsid w:val="00C02EE8"/>
    <w:rsid w:val="00C03335"/>
    <w:rsid w:val="00C05578"/>
    <w:rsid w:val="00C10E07"/>
    <w:rsid w:val="00C112B1"/>
    <w:rsid w:val="00C11752"/>
    <w:rsid w:val="00C201B1"/>
    <w:rsid w:val="00C21F57"/>
    <w:rsid w:val="00C22BF0"/>
    <w:rsid w:val="00C26AF4"/>
    <w:rsid w:val="00C27427"/>
    <w:rsid w:val="00C27685"/>
    <w:rsid w:val="00C307B2"/>
    <w:rsid w:val="00C318E6"/>
    <w:rsid w:val="00C359E3"/>
    <w:rsid w:val="00C36A74"/>
    <w:rsid w:val="00C40AF8"/>
    <w:rsid w:val="00C40B59"/>
    <w:rsid w:val="00C40BC1"/>
    <w:rsid w:val="00C42271"/>
    <w:rsid w:val="00C427BC"/>
    <w:rsid w:val="00C44A8C"/>
    <w:rsid w:val="00C4559D"/>
    <w:rsid w:val="00C51BE9"/>
    <w:rsid w:val="00C51C89"/>
    <w:rsid w:val="00C521AC"/>
    <w:rsid w:val="00C701DD"/>
    <w:rsid w:val="00C70D28"/>
    <w:rsid w:val="00C713EC"/>
    <w:rsid w:val="00C723B7"/>
    <w:rsid w:val="00C7307D"/>
    <w:rsid w:val="00C752C9"/>
    <w:rsid w:val="00C77277"/>
    <w:rsid w:val="00C81F70"/>
    <w:rsid w:val="00C82066"/>
    <w:rsid w:val="00C82552"/>
    <w:rsid w:val="00C82729"/>
    <w:rsid w:val="00C828A2"/>
    <w:rsid w:val="00C8468C"/>
    <w:rsid w:val="00C84F43"/>
    <w:rsid w:val="00C9239A"/>
    <w:rsid w:val="00C92699"/>
    <w:rsid w:val="00C93B7C"/>
    <w:rsid w:val="00C9501F"/>
    <w:rsid w:val="00C97791"/>
    <w:rsid w:val="00CA088C"/>
    <w:rsid w:val="00CA1EA6"/>
    <w:rsid w:val="00CA5061"/>
    <w:rsid w:val="00CA66BD"/>
    <w:rsid w:val="00CB0C0B"/>
    <w:rsid w:val="00CB0F96"/>
    <w:rsid w:val="00CB2CCD"/>
    <w:rsid w:val="00CB5D9C"/>
    <w:rsid w:val="00CC0200"/>
    <w:rsid w:val="00CC171D"/>
    <w:rsid w:val="00CC24B7"/>
    <w:rsid w:val="00CC255A"/>
    <w:rsid w:val="00CC6F38"/>
    <w:rsid w:val="00CC77DC"/>
    <w:rsid w:val="00CC7CBB"/>
    <w:rsid w:val="00CD3474"/>
    <w:rsid w:val="00CD5920"/>
    <w:rsid w:val="00CD6733"/>
    <w:rsid w:val="00CD7CF1"/>
    <w:rsid w:val="00CE1546"/>
    <w:rsid w:val="00CE22B2"/>
    <w:rsid w:val="00CE4AE2"/>
    <w:rsid w:val="00CE4D82"/>
    <w:rsid w:val="00CE5EB1"/>
    <w:rsid w:val="00CF0B41"/>
    <w:rsid w:val="00CF585E"/>
    <w:rsid w:val="00CF5DEE"/>
    <w:rsid w:val="00CF5E83"/>
    <w:rsid w:val="00CF7A70"/>
    <w:rsid w:val="00D013C0"/>
    <w:rsid w:val="00D029A9"/>
    <w:rsid w:val="00D05196"/>
    <w:rsid w:val="00D05DB3"/>
    <w:rsid w:val="00D074E9"/>
    <w:rsid w:val="00D1110B"/>
    <w:rsid w:val="00D11A52"/>
    <w:rsid w:val="00D11AAA"/>
    <w:rsid w:val="00D129D3"/>
    <w:rsid w:val="00D12CD4"/>
    <w:rsid w:val="00D12F0F"/>
    <w:rsid w:val="00D136B8"/>
    <w:rsid w:val="00D1390C"/>
    <w:rsid w:val="00D139A0"/>
    <w:rsid w:val="00D1508C"/>
    <w:rsid w:val="00D151F3"/>
    <w:rsid w:val="00D16211"/>
    <w:rsid w:val="00D17B90"/>
    <w:rsid w:val="00D21456"/>
    <w:rsid w:val="00D23ED2"/>
    <w:rsid w:val="00D24382"/>
    <w:rsid w:val="00D251F8"/>
    <w:rsid w:val="00D25F47"/>
    <w:rsid w:val="00D26948"/>
    <w:rsid w:val="00D31DC6"/>
    <w:rsid w:val="00D344B0"/>
    <w:rsid w:val="00D34B96"/>
    <w:rsid w:val="00D350E9"/>
    <w:rsid w:val="00D355AE"/>
    <w:rsid w:val="00D36B15"/>
    <w:rsid w:val="00D431A3"/>
    <w:rsid w:val="00D43AC3"/>
    <w:rsid w:val="00D465D6"/>
    <w:rsid w:val="00D608A4"/>
    <w:rsid w:val="00D60B81"/>
    <w:rsid w:val="00D61688"/>
    <w:rsid w:val="00D662A3"/>
    <w:rsid w:val="00D6733F"/>
    <w:rsid w:val="00D67EB2"/>
    <w:rsid w:val="00D75381"/>
    <w:rsid w:val="00D75757"/>
    <w:rsid w:val="00D772C6"/>
    <w:rsid w:val="00D80608"/>
    <w:rsid w:val="00D8213E"/>
    <w:rsid w:val="00D85B3D"/>
    <w:rsid w:val="00D860CC"/>
    <w:rsid w:val="00D86902"/>
    <w:rsid w:val="00D86BD6"/>
    <w:rsid w:val="00D9217E"/>
    <w:rsid w:val="00D92436"/>
    <w:rsid w:val="00D92A00"/>
    <w:rsid w:val="00D937F5"/>
    <w:rsid w:val="00D9434D"/>
    <w:rsid w:val="00D9563A"/>
    <w:rsid w:val="00D959B6"/>
    <w:rsid w:val="00D96054"/>
    <w:rsid w:val="00DA1FA6"/>
    <w:rsid w:val="00DA517E"/>
    <w:rsid w:val="00DB30C9"/>
    <w:rsid w:val="00DB4BF2"/>
    <w:rsid w:val="00DB54EA"/>
    <w:rsid w:val="00DB58E5"/>
    <w:rsid w:val="00DB5AB8"/>
    <w:rsid w:val="00DC0F36"/>
    <w:rsid w:val="00DC4046"/>
    <w:rsid w:val="00DC54E4"/>
    <w:rsid w:val="00DD035D"/>
    <w:rsid w:val="00DD0429"/>
    <w:rsid w:val="00DD6D96"/>
    <w:rsid w:val="00DE4743"/>
    <w:rsid w:val="00DE5BBC"/>
    <w:rsid w:val="00DE5D22"/>
    <w:rsid w:val="00DE79C6"/>
    <w:rsid w:val="00DF4701"/>
    <w:rsid w:val="00DF531D"/>
    <w:rsid w:val="00E020AC"/>
    <w:rsid w:val="00E03254"/>
    <w:rsid w:val="00E036BD"/>
    <w:rsid w:val="00E05893"/>
    <w:rsid w:val="00E058C8"/>
    <w:rsid w:val="00E06222"/>
    <w:rsid w:val="00E0693E"/>
    <w:rsid w:val="00E06D1B"/>
    <w:rsid w:val="00E10223"/>
    <w:rsid w:val="00E117F2"/>
    <w:rsid w:val="00E137A9"/>
    <w:rsid w:val="00E1407A"/>
    <w:rsid w:val="00E141A3"/>
    <w:rsid w:val="00E16612"/>
    <w:rsid w:val="00E16E83"/>
    <w:rsid w:val="00E23FEE"/>
    <w:rsid w:val="00E267E7"/>
    <w:rsid w:val="00E32394"/>
    <w:rsid w:val="00E34176"/>
    <w:rsid w:val="00E35E7B"/>
    <w:rsid w:val="00E36015"/>
    <w:rsid w:val="00E37C7C"/>
    <w:rsid w:val="00E40A2B"/>
    <w:rsid w:val="00E41492"/>
    <w:rsid w:val="00E42F4F"/>
    <w:rsid w:val="00E459E9"/>
    <w:rsid w:val="00E45F8B"/>
    <w:rsid w:val="00E47C42"/>
    <w:rsid w:val="00E50E89"/>
    <w:rsid w:val="00E5106A"/>
    <w:rsid w:val="00E51BB9"/>
    <w:rsid w:val="00E5595F"/>
    <w:rsid w:val="00E61117"/>
    <w:rsid w:val="00E6134A"/>
    <w:rsid w:val="00E628A4"/>
    <w:rsid w:val="00E662AF"/>
    <w:rsid w:val="00E66747"/>
    <w:rsid w:val="00E667E2"/>
    <w:rsid w:val="00E71E7D"/>
    <w:rsid w:val="00E72BF6"/>
    <w:rsid w:val="00E73517"/>
    <w:rsid w:val="00E74B33"/>
    <w:rsid w:val="00E74F69"/>
    <w:rsid w:val="00E819BF"/>
    <w:rsid w:val="00E81BEB"/>
    <w:rsid w:val="00E82B55"/>
    <w:rsid w:val="00E833C8"/>
    <w:rsid w:val="00E8434E"/>
    <w:rsid w:val="00E872BD"/>
    <w:rsid w:val="00E92BF9"/>
    <w:rsid w:val="00EA0D78"/>
    <w:rsid w:val="00EA1BAD"/>
    <w:rsid w:val="00EA2135"/>
    <w:rsid w:val="00EA7348"/>
    <w:rsid w:val="00EA7E9D"/>
    <w:rsid w:val="00EB1E06"/>
    <w:rsid w:val="00EB2065"/>
    <w:rsid w:val="00EB5697"/>
    <w:rsid w:val="00EC1D4E"/>
    <w:rsid w:val="00EC22DE"/>
    <w:rsid w:val="00ED0112"/>
    <w:rsid w:val="00ED169A"/>
    <w:rsid w:val="00ED2BF3"/>
    <w:rsid w:val="00ED3A0B"/>
    <w:rsid w:val="00ED71A0"/>
    <w:rsid w:val="00EE132A"/>
    <w:rsid w:val="00EE186D"/>
    <w:rsid w:val="00EE26CD"/>
    <w:rsid w:val="00EF08B1"/>
    <w:rsid w:val="00EF1B1A"/>
    <w:rsid w:val="00EF2619"/>
    <w:rsid w:val="00EF4D28"/>
    <w:rsid w:val="00EF56C5"/>
    <w:rsid w:val="00EF59B4"/>
    <w:rsid w:val="00EF6299"/>
    <w:rsid w:val="00F01BCC"/>
    <w:rsid w:val="00F07A9B"/>
    <w:rsid w:val="00F07D9F"/>
    <w:rsid w:val="00F10E0D"/>
    <w:rsid w:val="00F115ED"/>
    <w:rsid w:val="00F121B0"/>
    <w:rsid w:val="00F1321E"/>
    <w:rsid w:val="00F13A82"/>
    <w:rsid w:val="00F144BA"/>
    <w:rsid w:val="00F15B72"/>
    <w:rsid w:val="00F1697D"/>
    <w:rsid w:val="00F17488"/>
    <w:rsid w:val="00F217BB"/>
    <w:rsid w:val="00F23F95"/>
    <w:rsid w:val="00F260CB"/>
    <w:rsid w:val="00F26FE4"/>
    <w:rsid w:val="00F300E3"/>
    <w:rsid w:val="00F31719"/>
    <w:rsid w:val="00F327D5"/>
    <w:rsid w:val="00F36528"/>
    <w:rsid w:val="00F4021F"/>
    <w:rsid w:val="00F40FFD"/>
    <w:rsid w:val="00F43963"/>
    <w:rsid w:val="00F44DD2"/>
    <w:rsid w:val="00F44DE0"/>
    <w:rsid w:val="00F46646"/>
    <w:rsid w:val="00F47723"/>
    <w:rsid w:val="00F47F5B"/>
    <w:rsid w:val="00F50F81"/>
    <w:rsid w:val="00F52910"/>
    <w:rsid w:val="00F532DA"/>
    <w:rsid w:val="00F5513A"/>
    <w:rsid w:val="00F57941"/>
    <w:rsid w:val="00F57B40"/>
    <w:rsid w:val="00F621AA"/>
    <w:rsid w:val="00F7047E"/>
    <w:rsid w:val="00F713F7"/>
    <w:rsid w:val="00F721FD"/>
    <w:rsid w:val="00F73527"/>
    <w:rsid w:val="00F73C03"/>
    <w:rsid w:val="00F760EE"/>
    <w:rsid w:val="00F76740"/>
    <w:rsid w:val="00F770CE"/>
    <w:rsid w:val="00F8143B"/>
    <w:rsid w:val="00F824BE"/>
    <w:rsid w:val="00F83F63"/>
    <w:rsid w:val="00F85266"/>
    <w:rsid w:val="00F86A49"/>
    <w:rsid w:val="00F87D27"/>
    <w:rsid w:val="00F90505"/>
    <w:rsid w:val="00F91A4B"/>
    <w:rsid w:val="00F91D70"/>
    <w:rsid w:val="00F92333"/>
    <w:rsid w:val="00F923AF"/>
    <w:rsid w:val="00F969A1"/>
    <w:rsid w:val="00FA287F"/>
    <w:rsid w:val="00FA2A9D"/>
    <w:rsid w:val="00FA3530"/>
    <w:rsid w:val="00FA37B7"/>
    <w:rsid w:val="00FA4500"/>
    <w:rsid w:val="00FA703A"/>
    <w:rsid w:val="00FB0DE8"/>
    <w:rsid w:val="00FB4BB0"/>
    <w:rsid w:val="00FB74FB"/>
    <w:rsid w:val="00FC1026"/>
    <w:rsid w:val="00FC1B17"/>
    <w:rsid w:val="00FC223E"/>
    <w:rsid w:val="00FC34CC"/>
    <w:rsid w:val="00FC5B5E"/>
    <w:rsid w:val="00FC60C3"/>
    <w:rsid w:val="00FC6300"/>
    <w:rsid w:val="00FC68FE"/>
    <w:rsid w:val="00FC6C81"/>
    <w:rsid w:val="00FC7F25"/>
    <w:rsid w:val="00FD00A8"/>
    <w:rsid w:val="00FD3483"/>
    <w:rsid w:val="00FD68AC"/>
    <w:rsid w:val="00FE1678"/>
    <w:rsid w:val="00FE23D7"/>
    <w:rsid w:val="00FE3550"/>
    <w:rsid w:val="00FE35ED"/>
    <w:rsid w:val="00FE4CA5"/>
    <w:rsid w:val="00FE6B56"/>
    <w:rsid w:val="00FF20F2"/>
    <w:rsid w:val="00FF3F7A"/>
    <w:rsid w:val="00FF795E"/>
    <w:rsid w:val="00FF7DA3"/>
  </w:rsids>
  <m:mathPr>
    <m:mathFont m:val="Cambria Math"/>
    <m:brkBin m:val="before"/>
    <m:brkBinSub m:val="--"/>
    <m:smallFrac m:val="0"/>
    <m:dispDef/>
    <m:lMargin m:val="0"/>
    <m:rMargin m:val="0"/>
    <m:defJc m:val="centerGroup"/>
    <m:wrapIndent m:val="1440"/>
    <m:intLim m:val="subSup"/>
    <m:naryLim m:val="undOvr"/>
  </m:mathPr>
  <w:themeFontLang w:val="fr-FR" w:bidi="my-MM"/>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D5C4999"/>
  <w15:docId w15:val="{34C01F1F-7AD6-4EEC-9F7A-39B93D222ED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fr-FR" w:eastAsia="en-US" w:bidi="ar-SA"/>
      </w:rPr>
    </w:rPrDefault>
    <w:pPrDefault>
      <w:pPr>
        <w:spacing w:after="160" w:line="259" w:lineRule="auto"/>
      </w:pPr>
    </w:pPrDefault>
  </w:docDefaults>
  <w:latentStyles w:defLockedState="0" w:defUIPriority="99" w:defSemiHidden="0" w:defUnhideWhenUsed="0" w:defQFormat="0" w:count="376">
    <w:lsdException w:name="Normal" w:uiPriority="0"/>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lsdException w:name="heading 7" w:semiHidden="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uiPriority w:val="1"/>
    <w:rsid w:val="00586D9F"/>
    <w:rPr>
      <w:sz w:val="20"/>
    </w:rPr>
  </w:style>
  <w:style w:type="paragraph" w:styleId="Titre1">
    <w:name w:val="heading 1"/>
    <w:basedOn w:val="Normal"/>
    <w:next w:val="Corpsdetexte"/>
    <w:link w:val="Titre1Car"/>
    <w:qFormat/>
    <w:rsid w:val="000A1E24"/>
    <w:pPr>
      <w:numPr>
        <w:numId w:val="9"/>
      </w:numPr>
      <w:spacing w:after="0" w:line="240" w:lineRule="auto"/>
      <w:outlineLvl w:val="0"/>
    </w:pPr>
    <w:rPr>
      <w:rFonts w:ascii="Arial Narrow" w:eastAsia="Times New Roman" w:hAnsi="Arial Narrow" w:cs="Calibri"/>
      <w:b/>
      <w:bCs/>
      <w:caps/>
      <w:color w:val="000000"/>
      <w:sz w:val="22"/>
      <w:lang w:eastAsia="fr-FR"/>
    </w:rPr>
  </w:style>
  <w:style w:type="paragraph" w:styleId="Titre2">
    <w:name w:val="heading 2"/>
    <w:basedOn w:val="Titre1"/>
    <w:next w:val="Corpsdetexte"/>
    <w:link w:val="Titre2Car"/>
    <w:qFormat/>
    <w:rsid w:val="000A1E24"/>
    <w:pPr>
      <w:numPr>
        <w:ilvl w:val="1"/>
      </w:numPr>
      <w:outlineLvl w:val="1"/>
    </w:pPr>
    <w:rPr>
      <w:b w:val="0"/>
      <w:bCs w:val="0"/>
      <w:caps w:val="0"/>
      <w:u w:val="single"/>
    </w:rPr>
  </w:style>
  <w:style w:type="paragraph" w:styleId="Titre3">
    <w:name w:val="heading 3"/>
    <w:basedOn w:val="Titre2"/>
    <w:next w:val="Corpsdetexte"/>
    <w:link w:val="Titre3Car"/>
    <w:qFormat/>
    <w:rsid w:val="00C40AF8"/>
    <w:pPr>
      <w:numPr>
        <w:ilvl w:val="2"/>
      </w:numPr>
      <w:outlineLvl w:val="2"/>
    </w:pPr>
    <w:rPr>
      <w:caps/>
      <w:color w:val="005D83"/>
      <w:sz w:val="24"/>
    </w:rPr>
  </w:style>
  <w:style w:type="paragraph" w:styleId="Titre4">
    <w:name w:val="heading 4"/>
    <w:basedOn w:val="Titre3"/>
    <w:next w:val="Corpsdetexte"/>
    <w:link w:val="Titre4Car"/>
    <w:qFormat/>
    <w:rsid w:val="006D3187"/>
    <w:pPr>
      <w:numPr>
        <w:ilvl w:val="3"/>
      </w:numPr>
      <w:spacing w:before="320"/>
      <w:outlineLvl w:val="3"/>
    </w:pPr>
    <w:rPr>
      <w:color w:val="00355B"/>
      <w:sz w:val="22"/>
    </w:rPr>
  </w:style>
  <w:style w:type="paragraph" w:styleId="Titre5">
    <w:name w:val="heading 5"/>
    <w:basedOn w:val="Normal"/>
    <w:next w:val="Corpsdetexte"/>
    <w:link w:val="Titre5Car"/>
    <w:qFormat/>
    <w:rsid w:val="00E03254"/>
    <w:pPr>
      <w:keepNext/>
      <w:keepLines/>
      <w:numPr>
        <w:ilvl w:val="4"/>
        <w:numId w:val="4"/>
      </w:numPr>
      <w:spacing w:after="200" w:line="240" w:lineRule="auto"/>
      <w:outlineLvl w:val="4"/>
    </w:pPr>
    <w:rPr>
      <w:rFonts w:ascii="Calibri" w:eastAsiaTheme="majorEastAsia" w:hAnsi="Calibri" w:cstheme="minorHAnsi"/>
      <w:b/>
      <w:szCs w:val="20"/>
    </w:rPr>
  </w:style>
  <w:style w:type="paragraph" w:styleId="Titre6">
    <w:name w:val="heading 6"/>
    <w:basedOn w:val="Normal"/>
    <w:next w:val="Corpsdetexte"/>
    <w:link w:val="Titre6Car"/>
    <w:rsid w:val="00E03254"/>
    <w:pPr>
      <w:keepNext/>
      <w:keepLines/>
      <w:numPr>
        <w:ilvl w:val="5"/>
        <w:numId w:val="4"/>
      </w:numPr>
      <w:spacing w:after="200" w:line="240" w:lineRule="auto"/>
      <w:outlineLvl w:val="5"/>
    </w:pPr>
    <w:rPr>
      <w:rFonts w:eastAsiaTheme="majorEastAsia" w:cstheme="minorHAnsi"/>
      <w:szCs w:val="20"/>
      <w:u w:val="single"/>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table" w:styleId="Grilledutableau">
    <w:name w:val="Table Grid"/>
    <w:basedOn w:val="TableauNormal"/>
    <w:uiPriority w:val="39"/>
    <w:rsid w:val="0040058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cPr>
      <w:shd w:val="clear" w:color="auto" w:fill="auto"/>
    </w:tcPr>
  </w:style>
  <w:style w:type="paragraph" w:customStyle="1" w:styleId="Typedemission-Couverture">
    <w:name w:val="Type de mission - Couverture"/>
    <w:basedOn w:val="PdGTypemission"/>
    <w:next w:val="Normal"/>
    <w:link w:val="Typedemission-CouvertureCar"/>
    <w:rsid w:val="005545FC"/>
    <w:pPr>
      <w:framePr w:hSpace="142" w:wrap="around" w:vAnchor="page" w:hAnchor="margin" w:y="6045"/>
      <w:tabs>
        <w:tab w:val="clear" w:pos="9406"/>
      </w:tabs>
      <w:ind w:right="3004"/>
    </w:pPr>
    <w:rPr>
      <w:caps/>
    </w:rPr>
  </w:style>
  <w:style w:type="character" w:customStyle="1" w:styleId="Typedemission-CouvertureCar">
    <w:name w:val="Type de mission - Couverture Car"/>
    <w:basedOn w:val="Policepardfaut"/>
    <w:link w:val="Typedemission-Couverture"/>
    <w:rsid w:val="005545FC"/>
    <w:rPr>
      <w:b/>
      <w:caps/>
      <w:noProof/>
      <w:sz w:val="28"/>
      <w:lang w:eastAsia="fr-FR"/>
    </w:rPr>
  </w:style>
  <w:style w:type="paragraph" w:customStyle="1" w:styleId="PdGTypemission">
    <w:name w:val="PdG_Type_mission"/>
    <w:basedOn w:val="En-tte"/>
    <w:rsid w:val="00841E7E"/>
    <w:pPr>
      <w:tabs>
        <w:tab w:val="clear" w:pos="4536"/>
        <w:tab w:val="clear" w:pos="9072"/>
        <w:tab w:val="center" w:pos="4703"/>
        <w:tab w:val="right" w:pos="9406"/>
      </w:tabs>
    </w:pPr>
    <w:rPr>
      <w:b/>
      <w:noProof/>
      <w:sz w:val="28"/>
      <w:lang w:eastAsia="fr-FR"/>
    </w:rPr>
  </w:style>
  <w:style w:type="paragraph" w:customStyle="1" w:styleId="PdGRefClient">
    <w:name w:val="PdG_Ref_Client"/>
    <w:basedOn w:val="Normal"/>
    <w:rsid w:val="00B44678"/>
    <w:pPr>
      <w:framePr w:hSpace="142" w:wrap="around" w:vAnchor="page" w:hAnchor="margin" w:x="-141" w:y="2836"/>
      <w:tabs>
        <w:tab w:val="left" w:pos="2291"/>
      </w:tabs>
      <w:spacing w:after="0" w:line="240" w:lineRule="auto"/>
      <w:suppressOverlap/>
    </w:pPr>
    <w:rPr>
      <w:sz w:val="24"/>
    </w:rPr>
  </w:style>
  <w:style w:type="paragraph" w:customStyle="1" w:styleId="PdGNomprojet">
    <w:name w:val="PdG_Nom_projet"/>
    <w:basedOn w:val="Normal"/>
    <w:rsid w:val="000E384D"/>
    <w:pPr>
      <w:spacing w:after="0" w:line="460" w:lineRule="exact"/>
    </w:pPr>
    <w:rPr>
      <w:b/>
      <w:noProof/>
      <w:sz w:val="48"/>
      <w:szCs w:val="48"/>
      <w:lang w:eastAsia="fr-FR"/>
    </w:rPr>
  </w:style>
  <w:style w:type="paragraph" w:styleId="En-tte">
    <w:name w:val="header"/>
    <w:basedOn w:val="Normal"/>
    <w:link w:val="En-tteCar"/>
    <w:uiPriority w:val="99"/>
    <w:unhideWhenUsed/>
    <w:rsid w:val="00841E7E"/>
    <w:pPr>
      <w:tabs>
        <w:tab w:val="center" w:pos="4536"/>
        <w:tab w:val="right" w:pos="9072"/>
      </w:tabs>
      <w:spacing w:after="0" w:line="240" w:lineRule="auto"/>
    </w:pPr>
  </w:style>
  <w:style w:type="character" w:customStyle="1" w:styleId="En-tteCar">
    <w:name w:val="En-tête Car"/>
    <w:basedOn w:val="Policepardfaut"/>
    <w:link w:val="En-tte"/>
    <w:uiPriority w:val="99"/>
    <w:rsid w:val="00841E7E"/>
  </w:style>
  <w:style w:type="paragraph" w:styleId="Pieddepage">
    <w:name w:val="footer"/>
    <w:basedOn w:val="Normal"/>
    <w:link w:val="PieddepageCar"/>
    <w:uiPriority w:val="99"/>
    <w:unhideWhenUsed/>
    <w:rsid w:val="00841E7E"/>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841E7E"/>
  </w:style>
  <w:style w:type="paragraph" w:customStyle="1" w:styleId="ENTITEREF">
    <w:name w:val="ENTITE REF"/>
    <w:basedOn w:val="Normal"/>
    <w:rsid w:val="00841E7E"/>
    <w:pPr>
      <w:spacing w:after="0" w:line="240" w:lineRule="auto"/>
    </w:pPr>
    <w:rPr>
      <w:sz w:val="16"/>
    </w:rPr>
  </w:style>
  <w:style w:type="paragraph" w:customStyle="1" w:styleId="Titre-Tableaufixe">
    <w:name w:val="Titre - Tableau fixe"/>
    <w:basedOn w:val="Normal"/>
    <w:uiPriority w:val="1"/>
    <w:rsid w:val="00296B1D"/>
    <w:pPr>
      <w:spacing w:after="0" w:line="240" w:lineRule="auto"/>
      <w:jc w:val="center"/>
    </w:pPr>
    <w:rPr>
      <w:b/>
      <w:caps/>
      <w:sz w:val="16"/>
    </w:rPr>
  </w:style>
  <w:style w:type="paragraph" w:styleId="Corpsdetexte">
    <w:name w:val="Body Text"/>
    <w:basedOn w:val="Normal"/>
    <w:link w:val="CorpsdetexteCar"/>
    <w:uiPriority w:val="1"/>
    <w:qFormat/>
    <w:rsid w:val="00A918FD"/>
    <w:pPr>
      <w:spacing w:after="0" w:line="240" w:lineRule="auto"/>
      <w:ind w:left="794"/>
      <w:jc w:val="both"/>
    </w:pPr>
    <w:rPr>
      <w:rFonts w:ascii="Arial Narrow" w:eastAsia="Times New Roman" w:hAnsi="Arial Narrow" w:cs="Calibri"/>
      <w:color w:val="000000"/>
      <w:sz w:val="22"/>
      <w:lang w:eastAsia="fr-FR"/>
    </w:rPr>
  </w:style>
  <w:style w:type="paragraph" w:customStyle="1" w:styleId="Sigesocial">
    <w:name w:val="Siège social"/>
    <w:basedOn w:val="Normal"/>
    <w:rsid w:val="00D75757"/>
    <w:pPr>
      <w:autoSpaceDE w:val="0"/>
      <w:autoSpaceDN w:val="0"/>
      <w:adjustRightInd w:val="0"/>
      <w:spacing w:after="0" w:line="288" w:lineRule="auto"/>
      <w:jc w:val="right"/>
      <w:textAlignment w:val="center"/>
    </w:pPr>
    <w:rPr>
      <w:rFonts w:ascii="Calibri" w:hAnsi="Calibri" w:cs="Calibri"/>
      <w:color w:val="000000"/>
      <w:sz w:val="16"/>
      <w:szCs w:val="16"/>
    </w:rPr>
  </w:style>
  <w:style w:type="character" w:customStyle="1" w:styleId="Titre5Car">
    <w:name w:val="Titre 5 Car"/>
    <w:basedOn w:val="Policepardfaut"/>
    <w:link w:val="Titre5"/>
    <w:rsid w:val="00E03254"/>
    <w:rPr>
      <w:rFonts w:ascii="Calibri" w:eastAsiaTheme="majorEastAsia" w:hAnsi="Calibri" w:cstheme="minorHAnsi"/>
      <w:b/>
      <w:sz w:val="20"/>
      <w:szCs w:val="20"/>
    </w:rPr>
  </w:style>
  <w:style w:type="paragraph" w:customStyle="1" w:styleId="Nomduclient-Pagetableau">
    <w:name w:val="Nom du client - Page tableau"/>
    <w:basedOn w:val="Normal"/>
    <w:rsid w:val="00E71E7D"/>
    <w:pPr>
      <w:spacing w:after="0" w:line="240" w:lineRule="auto"/>
    </w:pPr>
    <w:rPr>
      <w:szCs w:val="24"/>
    </w:rPr>
  </w:style>
  <w:style w:type="paragraph" w:customStyle="1" w:styleId="Mission">
    <w:name w:val="Mission"/>
    <w:basedOn w:val="Normal"/>
    <w:link w:val="MissionCar"/>
    <w:rsid w:val="003A430F"/>
    <w:pPr>
      <w:spacing w:after="0" w:line="240" w:lineRule="auto"/>
    </w:pPr>
    <w:rPr>
      <w:szCs w:val="24"/>
      <w:lang w:val="en-US"/>
    </w:rPr>
  </w:style>
  <w:style w:type="character" w:customStyle="1" w:styleId="MissionCar">
    <w:name w:val="Mission Car"/>
    <w:basedOn w:val="Policepardfaut"/>
    <w:link w:val="Mission"/>
    <w:rsid w:val="003A430F"/>
    <w:rPr>
      <w:b w:val="0"/>
      <w:sz w:val="20"/>
      <w:szCs w:val="24"/>
      <w:lang w:val="en-US"/>
    </w:rPr>
  </w:style>
  <w:style w:type="paragraph" w:customStyle="1" w:styleId="Sommaire">
    <w:name w:val="Sommaire"/>
    <w:basedOn w:val="Normal"/>
    <w:rsid w:val="0003054B"/>
    <w:pPr>
      <w:spacing w:before="200" w:after="360" w:line="240" w:lineRule="auto"/>
      <w:jc w:val="right"/>
      <w:outlineLvl w:val="0"/>
    </w:pPr>
    <w:rPr>
      <w:rFonts w:ascii="Calibri" w:hAnsi="Calibri"/>
      <w:caps/>
      <w:color w:val="00355B"/>
      <w:sz w:val="44"/>
      <w:szCs w:val="20"/>
    </w:rPr>
  </w:style>
  <w:style w:type="paragraph" w:styleId="TM1">
    <w:name w:val="toc 1"/>
    <w:basedOn w:val="Normal"/>
    <w:next w:val="Normal"/>
    <w:autoRedefine/>
    <w:uiPriority w:val="39"/>
    <w:unhideWhenUsed/>
    <w:rsid w:val="009B185F"/>
    <w:pPr>
      <w:tabs>
        <w:tab w:val="left" w:pos="1418"/>
        <w:tab w:val="right" w:leader="dot" w:pos="9639"/>
      </w:tabs>
      <w:spacing w:after="240" w:line="240" w:lineRule="auto"/>
      <w:ind w:left="1418" w:hanging="567"/>
    </w:pPr>
    <w:rPr>
      <w:b/>
      <w:caps/>
      <w:noProof/>
      <w:color w:val="005D83"/>
      <w:sz w:val="32"/>
      <w:lang w:val="en-US"/>
    </w:rPr>
  </w:style>
  <w:style w:type="paragraph" w:styleId="TM2">
    <w:name w:val="toc 2"/>
    <w:basedOn w:val="Normal"/>
    <w:next w:val="Normal"/>
    <w:autoRedefine/>
    <w:uiPriority w:val="39"/>
    <w:unhideWhenUsed/>
    <w:rsid w:val="009B185F"/>
    <w:pPr>
      <w:tabs>
        <w:tab w:val="left" w:pos="1418"/>
        <w:tab w:val="right" w:leader="dot" w:pos="9629"/>
      </w:tabs>
      <w:spacing w:before="240" w:after="240" w:line="240" w:lineRule="auto"/>
      <w:ind w:left="1701" w:hanging="850"/>
    </w:pPr>
    <w:rPr>
      <w:b/>
      <w:caps/>
      <w:noProof/>
      <w:color w:val="00355B"/>
      <w:sz w:val="36"/>
    </w:rPr>
  </w:style>
  <w:style w:type="paragraph" w:styleId="TM3">
    <w:name w:val="toc 3"/>
    <w:basedOn w:val="Normal"/>
    <w:next w:val="Normal"/>
    <w:autoRedefine/>
    <w:uiPriority w:val="39"/>
    <w:unhideWhenUsed/>
    <w:rsid w:val="009B185F"/>
    <w:pPr>
      <w:tabs>
        <w:tab w:val="left" w:pos="1985"/>
        <w:tab w:val="right" w:leader="dot" w:pos="9629"/>
      </w:tabs>
      <w:spacing w:after="100" w:line="240" w:lineRule="auto"/>
      <w:ind w:left="1418" w:hanging="567"/>
    </w:pPr>
    <w:rPr>
      <w:rFonts w:ascii="Calibri" w:hAnsi="Calibri"/>
      <w:b/>
      <w:caps/>
      <w:noProof/>
      <w:color w:val="005D83"/>
      <w:sz w:val="32"/>
      <w:lang w:val="en-US"/>
    </w:rPr>
  </w:style>
  <w:style w:type="character" w:styleId="Lienhypertexte">
    <w:name w:val="Hyperlink"/>
    <w:basedOn w:val="Policepardfaut"/>
    <w:uiPriority w:val="99"/>
    <w:unhideWhenUsed/>
    <w:rsid w:val="00841E7E"/>
    <w:rPr>
      <w:color w:val="00A2A9" w:themeColor="hyperlink"/>
      <w:u w:val="single"/>
    </w:rPr>
  </w:style>
  <w:style w:type="paragraph" w:styleId="TM4">
    <w:name w:val="toc 4"/>
    <w:basedOn w:val="Normal"/>
    <w:next w:val="Normal"/>
    <w:autoRedefine/>
    <w:uiPriority w:val="39"/>
    <w:unhideWhenUsed/>
    <w:rsid w:val="000567E4"/>
    <w:pPr>
      <w:tabs>
        <w:tab w:val="left" w:pos="2127"/>
        <w:tab w:val="right" w:leader="dot" w:pos="9629"/>
      </w:tabs>
      <w:spacing w:after="100" w:line="240" w:lineRule="auto"/>
      <w:ind w:left="2127" w:hanging="709"/>
    </w:pPr>
    <w:rPr>
      <w:rFonts w:ascii="Calibri" w:hAnsi="Calibri"/>
      <w:b/>
      <w:noProof/>
      <w:color w:val="00355B"/>
      <w:sz w:val="28"/>
      <w:lang w:val="en-US"/>
    </w:rPr>
  </w:style>
  <w:style w:type="paragraph" w:styleId="TM5">
    <w:name w:val="toc 5"/>
    <w:basedOn w:val="Normal"/>
    <w:next w:val="Normal"/>
    <w:autoRedefine/>
    <w:uiPriority w:val="39"/>
    <w:unhideWhenUsed/>
    <w:rsid w:val="009B185F"/>
    <w:pPr>
      <w:tabs>
        <w:tab w:val="left" w:pos="1768"/>
        <w:tab w:val="left" w:pos="2177"/>
        <w:tab w:val="right" w:leader="dot" w:pos="9629"/>
      </w:tabs>
      <w:spacing w:after="100" w:line="240" w:lineRule="auto"/>
      <w:ind w:left="2127" w:hanging="709"/>
    </w:pPr>
    <w:rPr>
      <w:rFonts w:ascii="Calibri" w:hAnsi="Calibri"/>
      <w:b/>
      <w:noProof/>
      <w:color w:val="005D83"/>
      <w:sz w:val="24"/>
      <w:lang w:val="en-US"/>
    </w:rPr>
  </w:style>
  <w:style w:type="paragraph" w:styleId="Tabledesillustrations">
    <w:name w:val="table of figures"/>
    <w:basedOn w:val="Normal"/>
    <w:next w:val="Normal"/>
    <w:autoRedefine/>
    <w:uiPriority w:val="99"/>
    <w:unhideWhenUsed/>
    <w:rsid w:val="00A912CC"/>
    <w:pPr>
      <w:tabs>
        <w:tab w:val="right" w:leader="dot" w:pos="9629"/>
      </w:tabs>
      <w:spacing w:after="0" w:line="240" w:lineRule="auto"/>
      <w:ind w:left="851"/>
    </w:pPr>
    <w:rPr>
      <w:rFonts w:ascii="Calibri" w:hAnsi="Calibri" w:cs="Calibri"/>
      <w:b/>
      <w:noProof/>
      <w:color w:val="005D83"/>
    </w:rPr>
  </w:style>
  <w:style w:type="paragraph" w:customStyle="1" w:styleId="Sommairedesillustrations">
    <w:name w:val="Sommaire des illustrations"/>
    <w:basedOn w:val="Normal"/>
    <w:rsid w:val="0003054B"/>
    <w:pPr>
      <w:spacing w:before="240" w:after="0" w:line="240" w:lineRule="auto"/>
      <w:ind w:left="851"/>
      <w:jc w:val="both"/>
      <w:outlineLvl w:val="1"/>
    </w:pPr>
    <w:rPr>
      <w:rFonts w:ascii="Calibri" w:hAnsi="Calibri" w:cs="Calibri"/>
      <w:b/>
      <w:caps/>
      <w:color w:val="00355B"/>
      <w:sz w:val="28"/>
      <w:szCs w:val="16"/>
    </w:rPr>
  </w:style>
  <w:style w:type="paragraph" w:customStyle="1" w:styleId="Titreobjetsynthseconclusion">
    <w:name w:val="Titre objet/synthèse/conclusion"/>
    <w:basedOn w:val="Normal"/>
    <w:next w:val="Corpsdetexte"/>
    <w:qFormat/>
    <w:rsid w:val="001676B1"/>
    <w:pPr>
      <w:pageBreakBefore/>
      <w:spacing w:after="480" w:line="240" w:lineRule="auto"/>
      <w:jc w:val="both"/>
      <w:outlineLvl w:val="0"/>
    </w:pPr>
    <w:rPr>
      <w:rFonts w:ascii="Calibri" w:hAnsi="Calibri" w:cs="Calibri"/>
      <w:b/>
      <w:caps/>
      <w:color w:val="005D83"/>
      <w:sz w:val="32"/>
      <w:szCs w:val="16"/>
    </w:rPr>
  </w:style>
  <w:style w:type="paragraph" w:customStyle="1" w:styleId="Puce1">
    <w:name w:val="Puce 1"/>
    <w:basedOn w:val="Corpsdetexte"/>
    <w:uiPriority w:val="1"/>
    <w:qFormat/>
    <w:rsid w:val="000A1E24"/>
    <w:pPr>
      <w:numPr>
        <w:numId w:val="14"/>
      </w:numPr>
      <w:ind w:left="921" w:hanging="168"/>
    </w:pPr>
  </w:style>
  <w:style w:type="paragraph" w:customStyle="1" w:styleId="Puce2">
    <w:name w:val="Puce 2"/>
    <w:basedOn w:val="Paragraphedeliste"/>
    <w:uiPriority w:val="1"/>
    <w:qFormat/>
    <w:rsid w:val="00F8143B"/>
    <w:pPr>
      <w:numPr>
        <w:ilvl w:val="1"/>
        <w:numId w:val="1"/>
      </w:numPr>
      <w:spacing w:after="0"/>
    </w:pPr>
    <w:rPr>
      <w:b w:val="0"/>
      <w:color w:val="auto"/>
      <w:sz w:val="20"/>
    </w:rPr>
  </w:style>
  <w:style w:type="paragraph" w:customStyle="1" w:styleId="Puce3">
    <w:name w:val="Puce 3"/>
    <w:basedOn w:val="Normal"/>
    <w:uiPriority w:val="1"/>
    <w:rsid w:val="0003054B"/>
    <w:pPr>
      <w:numPr>
        <w:ilvl w:val="2"/>
        <w:numId w:val="1"/>
      </w:numPr>
      <w:spacing w:after="0" w:line="240" w:lineRule="auto"/>
      <w:jc w:val="both"/>
    </w:pPr>
    <w:rPr>
      <w:rFonts w:ascii="Calibri" w:hAnsi="Calibri"/>
      <w:szCs w:val="20"/>
    </w:rPr>
  </w:style>
  <w:style w:type="paragraph" w:customStyle="1" w:styleId="Pucelettre">
    <w:name w:val="Puce lettre"/>
    <w:basedOn w:val="Normal"/>
    <w:uiPriority w:val="1"/>
    <w:qFormat/>
    <w:rsid w:val="0003054B"/>
    <w:pPr>
      <w:numPr>
        <w:numId w:val="2"/>
      </w:numPr>
      <w:spacing w:before="200" w:after="0" w:line="240" w:lineRule="auto"/>
      <w:ind w:left="284" w:hanging="284"/>
      <w:jc w:val="both"/>
    </w:pPr>
    <w:rPr>
      <w:rFonts w:ascii="Calibri" w:hAnsi="Calibri"/>
      <w:szCs w:val="20"/>
    </w:rPr>
  </w:style>
  <w:style w:type="paragraph" w:customStyle="1" w:styleId="Pucenumro">
    <w:name w:val="Puce numéro"/>
    <w:basedOn w:val="Normal"/>
    <w:uiPriority w:val="1"/>
    <w:qFormat/>
    <w:rsid w:val="0003054B"/>
    <w:pPr>
      <w:numPr>
        <w:numId w:val="3"/>
      </w:numPr>
      <w:spacing w:before="200" w:after="0" w:line="240" w:lineRule="auto"/>
      <w:ind w:left="284" w:hanging="284"/>
      <w:jc w:val="both"/>
    </w:pPr>
    <w:rPr>
      <w:rFonts w:ascii="Calibri" w:hAnsi="Calibri"/>
      <w:szCs w:val="20"/>
    </w:rPr>
  </w:style>
  <w:style w:type="paragraph" w:styleId="Paragraphedeliste">
    <w:name w:val="List Paragraph"/>
    <w:basedOn w:val="Normal"/>
    <w:uiPriority w:val="34"/>
    <w:rsid w:val="00975072"/>
    <w:pPr>
      <w:numPr>
        <w:numId w:val="7"/>
      </w:numPr>
      <w:spacing w:line="240" w:lineRule="auto"/>
      <w:ind w:left="714" w:hanging="357"/>
      <w:contextualSpacing/>
    </w:pPr>
    <w:rPr>
      <w:rFonts w:ascii="Calibri" w:hAnsi="Calibri" w:cs="Calibri"/>
      <w:b/>
      <w:color w:val="005D83"/>
      <w:sz w:val="36"/>
      <w:szCs w:val="36"/>
    </w:rPr>
  </w:style>
  <w:style w:type="paragraph" w:customStyle="1" w:styleId="Titredechapitre">
    <w:name w:val="Titre de chapitre"/>
    <w:basedOn w:val="Normal"/>
    <w:qFormat/>
    <w:rsid w:val="0002285D"/>
    <w:pPr>
      <w:numPr>
        <w:numId w:val="5"/>
      </w:numPr>
      <w:tabs>
        <w:tab w:val="left" w:pos="851"/>
      </w:tabs>
      <w:spacing w:before="2000" w:after="0" w:line="240" w:lineRule="auto"/>
      <w:ind w:left="851" w:hanging="851"/>
      <w:outlineLvl w:val="0"/>
    </w:pPr>
    <w:rPr>
      <w:rFonts w:ascii="Calibri" w:hAnsi="Calibri" w:cs="Calibri"/>
      <w:b/>
      <w:caps/>
      <w:noProof/>
      <w:color w:val="00355B"/>
      <w:sz w:val="70"/>
      <w:szCs w:val="70"/>
      <w:lang w:eastAsia="fr-FR"/>
    </w:rPr>
  </w:style>
  <w:style w:type="character" w:customStyle="1" w:styleId="Titre1Car">
    <w:name w:val="Titre 1 Car"/>
    <w:basedOn w:val="Policepardfaut"/>
    <w:link w:val="Titre1"/>
    <w:rsid w:val="000A1E24"/>
    <w:rPr>
      <w:rFonts w:ascii="Arial Narrow" w:eastAsia="Times New Roman" w:hAnsi="Arial Narrow" w:cs="Calibri"/>
      <w:b/>
      <w:bCs/>
      <w:caps/>
      <w:color w:val="000000"/>
      <w:lang w:eastAsia="fr-FR"/>
    </w:rPr>
  </w:style>
  <w:style w:type="character" w:customStyle="1" w:styleId="Titre2Car">
    <w:name w:val="Titre 2 Car"/>
    <w:basedOn w:val="Policepardfaut"/>
    <w:link w:val="Titre2"/>
    <w:rsid w:val="000A1E24"/>
    <w:rPr>
      <w:rFonts w:ascii="Arial Narrow" w:eastAsia="Times New Roman" w:hAnsi="Arial Narrow" w:cs="Calibri"/>
      <w:color w:val="000000"/>
      <w:u w:val="single"/>
      <w:lang w:eastAsia="fr-FR"/>
    </w:rPr>
  </w:style>
  <w:style w:type="character" w:customStyle="1" w:styleId="Titre3Car">
    <w:name w:val="Titre 3 Car"/>
    <w:basedOn w:val="Policepardfaut"/>
    <w:link w:val="Titre3"/>
    <w:rsid w:val="00C40AF8"/>
    <w:rPr>
      <w:rFonts w:ascii="Arial Narrow" w:eastAsia="Times New Roman" w:hAnsi="Arial Narrow" w:cs="Calibri"/>
      <w:caps/>
      <w:color w:val="005D83"/>
      <w:sz w:val="24"/>
      <w:u w:val="single"/>
      <w:lang w:eastAsia="fr-FR"/>
    </w:rPr>
  </w:style>
  <w:style w:type="character" w:customStyle="1" w:styleId="Titre4Car">
    <w:name w:val="Titre 4 Car"/>
    <w:basedOn w:val="Policepardfaut"/>
    <w:link w:val="Titre4"/>
    <w:rsid w:val="0089378C"/>
    <w:rPr>
      <w:rFonts w:ascii="Arial Narrow" w:eastAsia="Times New Roman" w:hAnsi="Arial Narrow" w:cs="Calibri"/>
      <w:caps/>
      <w:color w:val="00355B"/>
      <w:u w:val="single"/>
      <w:lang w:eastAsia="fr-FR"/>
    </w:rPr>
  </w:style>
  <w:style w:type="paragraph" w:customStyle="1" w:styleId="LgendePhoto">
    <w:name w:val="Légende Photo"/>
    <w:basedOn w:val="Normal"/>
    <w:next w:val="Corpsdetexte"/>
    <w:uiPriority w:val="1"/>
    <w:rsid w:val="00AB5C92"/>
    <w:pPr>
      <w:spacing w:before="200" w:after="200" w:line="240" w:lineRule="auto"/>
      <w:jc w:val="right"/>
    </w:pPr>
    <w:rPr>
      <w:b/>
      <w:bCs/>
    </w:rPr>
  </w:style>
  <w:style w:type="paragraph" w:customStyle="1" w:styleId="7-Moispieddepage">
    <w:name w:val="7-Mois pied de page"/>
    <w:basedOn w:val="Pieddepage"/>
    <w:link w:val="7-MoispieddepageCar"/>
    <w:uiPriority w:val="2"/>
    <w:semiHidden/>
    <w:rsid w:val="008B1F8A"/>
    <w:pPr>
      <w:tabs>
        <w:tab w:val="clear" w:pos="4536"/>
        <w:tab w:val="clear" w:pos="9072"/>
        <w:tab w:val="center" w:pos="4703"/>
        <w:tab w:val="right" w:pos="9406"/>
      </w:tabs>
      <w:spacing w:before="120" w:after="60"/>
      <w:jc w:val="right"/>
    </w:pPr>
    <w:rPr>
      <w:caps/>
      <w:sz w:val="16"/>
    </w:rPr>
  </w:style>
  <w:style w:type="paragraph" w:customStyle="1" w:styleId="Naturedudocument-Pieddepage">
    <w:name w:val="Nature du document - Pied de page"/>
    <w:basedOn w:val="Normal"/>
    <w:link w:val="Naturedudocument-PieddepageCar"/>
    <w:uiPriority w:val="2"/>
    <w:rsid w:val="00F1321E"/>
    <w:pPr>
      <w:spacing w:after="0"/>
    </w:pPr>
    <w:rPr>
      <w:b/>
      <w:szCs w:val="16"/>
      <w:lang w:val="en-US" w:eastAsia="fr-FR"/>
    </w:rPr>
  </w:style>
  <w:style w:type="paragraph" w:customStyle="1" w:styleId="pieddepagehomepage">
    <w:name w:val="pied de page homepage"/>
    <w:basedOn w:val="Pieddepage"/>
    <w:uiPriority w:val="2"/>
    <w:semiHidden/>
    <w:rsid w:val="00FC1026"/>
    <w:pPr>
      <w:tabs>
        <w:tab w:val="clear" w:pos="4536"/>
        <w:tab w:val="clear" w:pos="9072"/>
        <w:tab w:val="center" w:pos="4703"/>
        <w:tab w:val="right" w:pos="9406"/>
      </w:tabs>
      <w:spacing w:before="120" w:after="60"/>
    </w:pPr>
    <w:rPr>
      <w:caps/>
      <w:sz w:val="16"/>
    </w:rPr>
  </w:style>
  <w:style w:type="paragraph" w:customStyle="1" w:styleId="Lgendetableaux">
    <w:name w:val="Légende tableaux"/>
    <w:basedOn w:val="Lgende"/>
    <w:uiPriority w:val="1"/>
    <w:rsid w:val="009A2E7D"/>
    <w:pPr>
      <w:keepNext/>
      <w:spacing w:before="200"/>
    </w:pPr>
    <w:rPr>
      <w:b/>
      <w:i w:val="0"/>
      <w:noProof/>
      <w:color w:val="auto"/>
      <w:sz w:val="20"/>
      <w:lang w:val="en-US"/>
    </w:rPr>
  </w:style>
  <w:style w:type="character" w:customStyle="1" w:styleId="Naturedudocument-PieddepageCar">
    <w:name w:val="Nature du document - Pied de page Car"/>
    <w:basedOn w:val="Policepardfaut"/>
    <w:link w:val="Naturedudocument-Pieddepage"/>
    <w:uiPriority w:val="2"/>
    <w:rsid w:val="00413145"/>
    <w:rPr>
      <w:b/>
      <w:sz w:val="20"/>
      <w:szCs w:val="16"/>
      <w:lang w:val="en-US" w:eastAsia="fr-FR"/>
    </w:rPr>
  </w:style>
  <w:style w:type="paragraph" w:customStyle="1" w:styleId="Pieddepage1lignenatureduprojetnaturedudocument8regular">
    <w:name w:val="Pied de page 1 ligne nature du projet/nature du document 8 regular"/>
    <w:basedOn w:val="Normal"/>
    <w:uiPriority w:val="2"/>
    <w:semiHidden/>
    <w:rsid w:val="00B06F96"/>
    <w:pPr>
      <w:spacing w:after="0"/>
      <w:jc w:val="right"/>
    </w:pPr>
    <w:rPr>
      <w:caps/>
      <w:sz w:val="16"/>
      <w:szCs w:val="16"/>
      <w:lang w:val="en-US" w:eastAsia="fr-FR"/>
    </w:rPr>
  </w:style>
  <w:style w:type="paragraph" w:styleId="Lgende">
    <w:name w:val="caption"/>
    <w:basedOn w:val="Normal"/>
    <w:next w:val="Normal"/>
    <w:uiPriority w:val="35"/>
    <w:unhideWhenUsed/>
    <w:qFormat/>
    <w:rsid w:val="00BD6156"/>
    <w:pPr>
      <w:spacing w:before="120" w:after="120" w:line="240" w:lineRule="auto"/>
    </w:pPr>
    <w:rPr>
      <w:i/>
      <w:iCs/>
      <w:color w:val="00355B" w:themeColor="text2"/>
      <w:sz w:val="18"/>
      <w:szCs w:val="18"/>
    </w:rPr>
  </w:style>
  <w:style w:type="paragraph" w:customStyle="1" w:styleId="Titreannexe">
    <w:name w:val="Titre annexe"/>
    <w:basedOn w:val="Normal"/>
    <w:qFormat/>
    <w:rsid w:val="00F47723"/>
    <w:pPr>
      <w:keepNext/>
      <w:numPr>
        <w:numId w:val="8"/>
      </w:numPr>
      <w:spacing w:before="200" w:after="0" w:line="240" w:lineRule="auto"/>
      <w:ind w:left="2268" w:firstLine="0"/>
      <w:outlineLvl w:val="0"/>
    </w:pPr>
    <w:rPr>
      <w:rFonts w:ascii="Calibri" w:hAnsi="Calibri" w:cs="Calibri"/>
      <w:b/>
      <w:caps/>
      <w:color w:val="005D83"/>
      <w:sz w:val="52"/>
      <w:szCs w:val="48"/>
    </w:rPr>
  </w:style>
  <w:style w:type="paragraph" w:customStyle="1" w:styleId="ANNEXE">
    <w:name w:val="ANNEXE"/>
    <w:qFormat/>
    <w:rsid w:val="006715A4"/>
    <w:rPr>
      <w:rFonts w:ascii="Calibri" w:hAnsi="Calibri" w:cs="Calibri"/>
      <w:b/>
      <w:caps/>
      <w:color w:val="005D83"/>
      <w:sz w:val="70"/>
      <w:szCs w:val="48"/>
    </w:rPr>
  </w:style>
  <w:style w:type="character" w:customStyle="1" w:styleId="7-MoispieddepageCar">
    <w:name w:val="7-Mois pied de page Car"/>
    <w:basedOn w:val="PieddepageCar"/>
    <w:link w:val="7-Moispieddepage"/>
    <w:uiPriority w:val="2"/>
    <w:semiHidden/>
    <w:rsid w:val="00435441"/>
    <w:rPr>
      <w:caps/>
      <w:sz w:val="16"/>
    </w:rPr>
  </w:style>
  <w:style w:type="paragraph" w:styleId="TM7">
    <w:name w:val="toc 7"/>
    <w:basedOn w:val="Normal"/>
    <w:next w:val="Normal"/>
    <w:autoRedefine/>
    <w:uiPriority w:val="39"/>
    <w:unhideWhenUsed/>
    <w:rsid w:val="007D0B91"/>
    <w:pPr>
      <w:tabs>
        <w:tab w:val="right" w:leader="dot" w:pos="9628"/>
      </w:tabs>
      <w:spacing w:after="100"/>
      <w:ind w:left="851"/>
    </w:pPr>
    <w:rPr>
      <w:b/>
      <w:color w:val="00355B"/>
    </w:rPr>
  </w:style>
  <w:style w:type="character" w:styleId="Textedelespacerserv">
    <w:name w:val="Placeholder Text"/>
    <w:basedOn w:val="Policepardfaut"/>
    <w:uiPriority w:val="99"/>
    <w:semiHidden/>
    <w:rsid w:val="005E4D6E"/>
    <w:rPr>
      <w:color w:val="808080"/>
    </w:rPr>
  </w:style>
  <w:style w:type="paragraph" w:styleId="TM6">
    <w:name w:val="toc 6"/>
    <w:basedOn w:val="Normal"/>
    <w:next w:val="Normal"/>
    <w:autoRedefine/>
    <w:uiPriority w:val="39"/>
    <w:unhideWhenUsed/>
    <w:rsid w:val="009B185F"/>
    <w:pPr>
      <w:tabs>
        <w:tab w:val="left" w:pos="2127"/>
        <w:tab w:val="right" w:leader="dot" w:pos="9628"/>
      </w:tabs>
      <w:spacing w:after="100"/>
      <w:ind w:left="1418"/>
    </w:pPr>
    <w:rPr>
      <w:rFonts w:ascii="Calibri" w:hAnsi="Calibri"/>
      <w:b/>
      <w:noProof/>
      <w:color w:val="00355B"/>
    </w:rPr>
  </w:style>
  <w:style w:type="character" w:customStyle="1" w:styleId="Mentionnonrsolue1">
    <w:name w:val="Mention non résolue1"/>
    <w:basedOn w:val="Policepardfaut"/>
    <w:uiPriority w:val="99"/>
    <w:semiHidden/>
    <w:unhideWhenUsed/>
    <w:rsid w:val="00163EAD"/>
    <w:rPr>
      <w:color w:val="808080"/>
      <w:shd w:val="clear" w:color="auto" w:fill="E6E6E6"/>
    </w:rPr>
  </w:style>
  <w:style w:type="character" w:styleId="Lienhypertextesuivivisit">
    <w:name w:val="FollowedHyperlink"/>
    <w:basedOn w:val="Policepardfaut"/>
    <w:uiPriority w:val="99"/>
    <w:semiHidden/>
    <w:unhideWhenUsed/>
    <w:rsid w:val="00163EAD"/>
    <w:rPr>
      <w:color w:val="4E2252" w:themeColor="followedHyperlink"/>
      <w:u w:val="single"/>
    </w:rPr>
  </w:style>
  <w:style w:type="paragraph" w:customStyle="1" w:styleId="Naturepieddepage">
    <w:name w:val="Nature pied de page"/>
    <w:basedOn w:val="Normal"/>
    <w:next w:val="Normal"/>
    <w:link w:val="NaturepieddepageCar"/>
    <w:rsid w:val="00B06F96"/>
    <w:pPr>
      <w:spacing w:after="0"/>
      <w:jc w:val="right"/>
    </w:pPr>
    <w:rPr>
      <w:noProof/>
      <w:sz w:val="16"/>
      <w:szCs w:val="16"/>
      <w:lang w:val="en-US" w:eastAsia="fr-FR"/>
    </w:rPr>
  </w:style>
  <w:style w:type="character" w:customStyle="1" w:styleId="NaturepieddepageCar">
    <w:name w:val="Nature pied de page Car"/>
    <w:basedOn w:val="Policepardfaut"/>
    <w:link w:val="Naturepieddepage"/>
    <w:rsid w:val="00B06F96"/>
    <w:rPr>
      <w:b w:val="0"/>
      <w:noProof/>
      <w:sz w:val="16"/>
      <w:szCs w:val="16"/>
      <w:lang w:val="en-US" w:eastAsia="fr-FR"/>
    </w:rPr>
  </w:style>
  <w:style w:type="paragraph" w:customStyle="1" w:styleId="PdGSocieteGroupe">
    <w:name w:val="PdG_Societe_Groupe"/>
    <w:basedOn w:val="Pieddepage"/>
    <w:link w:val="PdGSocieteGroupeCar"/>
    <w:rsid w:val="00820F6C"/>
    <w:pPr>
      <w:tabs>
        <w:tab w:val="clear" w:pos="4536"/>
        <w:tab w:val="clear" w:pos="9072"/>
        <w:tab w:val="center" w:pos="4703"/>
        <w:tab w:val="right" w:pos="9406"/>
      </w:tabs>
      <w:spacing w:before="120" w:after="60"/>
    </w:pPr>
    <w:rPr>
      <w:caps/>
      <w:sz w:val="16"/>
    </w:rPr>
  </w:style>
  <w:style w:type="character" w:customStyle="1" w:styleId="PdGDate">
    <w:name w:val="PdG_Date"/>
    <w:rsid w:val="00A24EDF"/>
    <w:rPr>
      <w:rFonts w:asciiTheme="minorHAnsi" w:hAnsiTheme="minorHAnsi" w:cstheme="minorHAnsi"/>
      <w:sz w:val="16"/>
      <w:szCs w:val="18"/>
    </w:rPr>
  </w:style>
  <w:style w:type="character" w:customStyle="1" w:styleId="PdGSocieteGroupeCar">
    <w:name w:val="PdG_Societe_Groupe Car"/>
    <w:basedOn w:val="PieddepageCar"/>
    <w:link w:val="PdGSocieteGroupe"/>
    <w:rsid w:val="00820F6C"/>
    <w:rPr>
      <w:caps/>
      <w:sz w:val="16"/>
    </w:rPr>
  </w:style>
  <w:style w:type="character" w:customStyle="1" w:styleId="PdGRefGroupe">
    <w:name w:val="PdG_Ref_Groupe"/>
    <w:rsid w:val="00A24EDF"/>
    <w:rPr>
      <w:rFonts w:cstheme="minorHAnsi"/>
      <w:caps/>
      <w:color w:val="000000" w:themeColor="text1"/>
      <w:sz w:val="16"/>
      <w:szCs w:val="18"/>
    </w:rPr>
  </w:style>
  <w:style w:type="paragraph" w:styleId="Sansinterligne">
    <w:name w:val="No Spacing"/>
    <w:basedOn w:val="Normal"/>
    <w:link w:val="SansinterligneCar"/>
    <w:uiPriority w:val="1"/>
    <w:semiHidden/>
    <w:rsid w:val="00761597"/>
    <w:pPr>
      <w:spacing w:after="0" w:line="240" w:lineRule="auto"/>
      <w:jc w:val="both"/>
    </w:pPr>
  </w:style>
  <w:style w:type="character" w:customStyle="1" w:styleId="SansinterligneCar">
    <w:name w:val="Sans interligne Car"/>
    <w:basedOn w:val="Policepardfaut"/>
    <w:link w:val="Sansinterligne"/>
    <w:uiPriority w:val="1"/>
    <w:semiHidden/>
    <w:rsid w:val="00435441"/>
    <w:rPr>
      <w:sz w:val="20"/>
    </w:rPr>
  </w:style>
  <w:style w:type="paragraph" w:customStyle="1" w:styleId="piedND">
    <w:name w:val="pied ND"/>
    <w:link w:val="piedNDCar"/>
    <w:uiPriority w:val="2"/>
    <w:semiHidden/>
    <w:rsid w:val="008B1F8A"/>
    <w:rPr>
      <w:sz w:val="16"/>
      <w:szCs w:val="16"/>
      <w:lang w:val="en-US" w:eastAsia="fr-FR"/>
    </w:rPr>
  </w:style>
  <w:style w:type="character" w:customStyle="1" w:styleId="Titre6Car">
    <w:name w:val="Titre 6 Car"/>
    <w:basedOn w:val="Policepardfaut"/>
    <w:link w:val="Titre6"/>
    <w:rsid w:val="00E03254"/>
    <w:rPr>
      <w:rFonts w:eastAsiaTheme="majorEastAsia" w:cstheme="minorHAnsi"/>
      <w:sz w:val="20"/>
      <w:szCs w:val="20"/>
      <w:u w:val="single"/>
    </w:rPr>
  </w:style>
  <w:style w:type="paragraph" w:customStyle="1" w:styleId="Piedprojet">
    <w:name w:val="Pied projet"/>
    <w:link w:val="PiedprojetCar"/>
    <w:uiPriority w:val="2"/>
    <w:semiHidden/>
    <w:rsid w:val="00CC77DC"/>
    <w:rPr>
      <w:b/>
      <w:caps/>
      <w:sz w:val="16"/>
      <w:szCs w:val="16"/>
      <w:lang w:eastAsia="fr-FR"/>
    </w:rPr>
  </w:style>
  <w:style w:type="paragraph" w:customStyle="1" w:styleId="PdGNaturedocument">
    <w:name w:val="PdG_Nature_document"/>
    <w:basedOn w:val="Normal"/>
    <w:link w:val="PdGNaturedocumentCar"/>
    <w:rsid w:val="006364B8"/>
    <w:pPr>
      <w:spacing w:after="0" w:line="240" w:lineRule="auto"/>
      <w:jc w:val="both"/>
    </w:pPr>
    <w:rPr>
      <w:b/>
      <w:caps/>
      <w:noProof/>
      <w:sz w:val="40"/>
      <w:lang w:eastAsia="fr-FR"/>
    </w:rPr>
  </w:style>
  <w:style w:type="character" w:customStyle="1" w:styleId="PdGNaturedocumentCar">
    <w:name w:val="PdG_Nature_document Car"/>
    <w:basedOn w:val="Policepardfaut"/>
    <w:link w:val="PdGNaturedocument"/>
    <w:rsid w:val="006364B8"/>
    <w:rPr>
      <w:b/>
      <w:caps/>
      <w:noProof/>
      <w:sz w:val="40"/>
      <w:lang w:eastAsia="fr-FR"/>
    </w:rPr>
  </w:style>
  <w:style w:type="paragraph" w:customStyle="1" w:styleId="3-NomduprojetP2">
    <w:name w:val="3-Nom du projet P2"/>
    <w:link w:val="3-NomduprojetP2Car"/>
    <w:autoRedefine/>
    <w:unhideWhenUsed/>
    <w:rsid w:val="000E384D"/>
    <w:pPr>
      <w:spacing w:after="0" w:line="240" w:lineRule="auto"/>
    </w:pPr>
    <w:rPr>
      <w:b/>
      <w:noProof/>
      <w:sz w:val="24"/>
      <w:szCs w:val="24"/>
    </w:rPr>
  </w:style>
  <w:style w:type="paragraph" w:customStyle="1" w:styleId="NomduclientP2">
    <w:name w:val="Nom du client P2"/>
    <w:link w:val="NomduclientP2Car"/>
    <w:rsid w:val="00EC1D4E"/>
    <w:pPr>
      <w:spacing w:after="0" w:line="240" w:lineRule="auto"/>
    </w:pPr>
    <w:rPr>
      <w:sz w:val="20"/>
      <w:szCs w:val="24"/>
      <w:lang w:val="en-US"/>
    </w:rPr>
  </w:style>
  <w:style w:type="character" w:customStyle="1" w:styleId="3-NomduprojetP2Car">
    <w:name w:val="3-Nom du projet P2 Car"/>
    <w:basedOn w:val="Policepardfaut"/>
    <w:link w:val="3-NomduprojetP2"/>
    <w:rsid w:val="00435441"/>
    <w:rPr>
      <w:b/>
      <w:noProof/>
      <w:sz w:val="24"/>
      <w:szCs w:val="24"/>
    </w:rPr>
  </w:style>
  <w:style w:type="character" w:customStyle="1" w:styleId="NomduclientP2Car">
    <w:name w:val="Nom du client P2 Car"/>
    <w:basedOn w:val="Policepardfaut"/>
    <w:link w:val="NomduclientP2"/>
    <w:rsid w:val="00EC1D4E"/>
    <w:rPr>
      <w:sz w:val="20"/>
      <w:szCs w:val="24"/>
      <w:lang w:val="en-US"/>
    </w:rPr>
  </w:style>
  <w:style w:type="character" w:customStyle="1" w:styleId="piedNDCar">
    <w:name w:val="pied ND Car"/>
    <w:basedOn w:val="Policepardfaut"/>
    <w:link w:val="piedND"/>
    <w:uiPriority w:val="2"/>
    <w:semiHidden/>
    <w:rsid w:val="00435441"/>
    <w:rPr>
      <w:sz w:val="16"/>
      <w:szCs w:val="16"/>
      <w:lang w:val="en-US" w:eastAsia="fr-FR"/>
    </w:rPr>
  </w:style>
  <w:style w:type="paragraph" w:styleId="Textedebulles">
    <w:name w:val="Balloon Text"/>
    <w:basedOn w:val="Normal"/>
    <w:link w:val="TextedebullesCar"/>
    <w:uiPriority w:val="99"/>
    <w:semiHidden/>
    <w:unhideWhenUsed/>
    <w:rsid w:val="001C6F61"/>
    <w:pPr>
      <w:spacing w:after="0" w:line="240" w:lineRule="auto"/>
    </w:pPr>
    <w:rPr>
      <w:rFonts w:ascii="Segoe UI" w:hAnsi="Segoe UI" w:cs="Segoe UI"/>
      <w:sz w:val="18"/>
      <w:szCs w:val="18"/>
    </w:rPr>
  </w:style>
  <w:style w:type="character" w:customStyle="1" w:styleId="TextedebullesCar">
    <w:name w:val="Texte de bulles Car"/>
    <w:basedOn w:val="Policepardfaut"/>
    <w:link w:val="Textedebulles"/>
    <w:uiPriority w:val="99"/>
    <w:semiHidden/>
    <w:rsid w:val="001C6F61"/>
    <w:rPr>
      <w:rFonts w:ascii="Segoe UI" w:hAnsi="Segoe UI" w:cs="Segoe UI"/>
      <w:sz w:val="18"/>
      <w:szCs w:val="18"/>
    </w:rPr>
  </w:style>
  <w:style w:type="paragraph" w:customStyle="1" w:styleId="PdPNaturedocument">
    <w:name w:val="PdP_Nature_document"/>
    <w:link w:val="PdPNaturedocumentCar"/>
    <w:uiPriority w:val="2"/>
    <w:rsid w:val="00B86371"/>
    <w:pPr>
      <w:spacing w:after="0"/>
      <w:jc w:val="right"/>
    </w:pPr>
    <w:rPr>
      <w:bCs/>
      <w:noProof/>
      <w:sz w:val="16"/>
      <w:szCs w:val="16"/>
      <w:lang w:eastAsia="fr-FR"/>
    </w:rPr>
  </w:style>
  <w:style w:type="paragraph" w:customStyle="1" w:styleId="PdPNomprojet">
    <w:name w:val="PdP_Nom_projet"/>
    <w:link w:val="PdPNomprojetCar"/>
    <w:uiPriority w:val="2"/>
    <w:rsid w:val="00B86371"/>
    <w:pPr>
      <w:spacing w:after="0"/>
      <w:jc w:val="right"/>
    </w:pPr>
    <w:rPr>
      <w:bCs/>
      <w:caps/>
      <w:noProof/>
      <w:sz w:val="16"/>
      <w:szCs w:val="16"/>
      <w:lang w:eastAsia="fr-FR"/>
    </w:rPr>
  </w:style>
  <w:style w:type="character" w:customStyle="1" w:styleId="PdPNaturedocumentCar">
    <w:name w:val="PdP_Nature_document Car"/>
    <w:basedOn w:val="Policepardfaut"/>
    <w:link w:val="PdPNaturedocument"/>
    <w:uiPriority w:val="2"/>
    <w:rsid w:val="00B86371"/>
    <w:rPr>
      <w:bCs/>
      <w:noProof/>
      <w:sz w:val="16"/>
      <w:szCs w:val="16"/>
      <w:lang w:eastAsia="fr-FR"/>
    </w:rPr>
  </w:style>
  <w:style w:type="character" w:customStyle="1" w:styleId="PiedprojetCar">
    <w:name w:val="Pied projet Car"/>
    <w:basedOn w:val="Policepardfaut"/>
    <w:link w:val="Piedprojet"/>
    <w:uiPriority w:val="2"/>
    <w:semiHidden/>
    <w:rsid w:val="00435441"/>
    <w:rPr>
      <w:b/>
      <w:caps/>
      <w:sz w:val="16"/>
      <w:szCs w:val="16"/>
      <w:lang w:eastAsia="fr-FR"/>
    </w:rPr>
  </w:style>
  <w:style w:type="character" w:customStyle="1" w:styleId="PdPNomprojetCar">
    <w:name w:val="PdP_Nom_projet Car"/>
    <w:basedOn w:val="Policepardfaut"/>
    <w:link w:val="PdPNomprojet"/>
    <w:uiPriority w:val="2"/>
    <w:rsid w:val="00B86371"/>
    <w:rPr>
      <w:bCs/>
      <w:caps/>
      <w:noProof/>
      <w:sz w:val="16"/>
      <w:szCs w:val="16"/>
      <w:lang w:eastAsia="fr-FR"/>
    </w:rPr>
  </w:style>
  <w:style w:type="paragraph" w:styleId="Titre">
    <w:name w:val="Title"/>
    <w:basedOn w:val="Normal"/>
    <w:next w:val="Normal"/>
    <w:link w:val="TitreCar"/>
    <w:uiPriority w:val="10"/>
    <w:rsid w:val="004E595A"/>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TitreCar">
    <w:name w:val="Titre Car"/>
    <w:basedOn w:val="Policepardfaut"/>
    <w:link w:val="Titre"/>
    <w:uiPriority w:val="10"/>
    <w:rsid w:val="004E595A"/>
    <w:rPr>
      <w:rFonts w:asciiTheme="majorHAnsi" w:eastAsiaTheme="majorEastAsia" w:hAnsiTheme="majorHAnsi" w:cstheme="majorBidi"/>
      <w:spacing w:val="-10"/>
      <w:kern w:val="28"/>
      <w:sz w:val="56"/>
      <w:szCs w:val="56"/>
    </w:rPr>
  </w:style>
  <w:style w:type="character" w:styleId="Rfrenceintense">
    <w:name w:val="Intense Reference"/>
    <w:basedOn w:val="Policepardfaut"/>
    <w:uiPriority w:val="32"/>
    <w:rsid w:val="004E595A"/>
    <w:rPr>
      <w:b/>
      <w:bCs/>
      <w:smallCaps/>
      <w:color w:val="74B74A" w:themeColor="accent1"/>
      <w:spacing w:val="5"/>
    </w:rPr>
  </w:style>
  <w:style w:type="character" w:styleId="Rfrencelgre">
    <w:name w:val="Subtle Reference"/>
    <w:basedOn w:val="Policepardfaut"/>
    <w:uiPriority w:val="31"/>
    <w:rsid w:val="00B2464D"/>
    <w:rPr>
      <w:smallCaps/>
      <w:color w:val="5A5A5A" w:themeColor="text1" w:themeTint="A5"/>
    </w:rPr>
  </w:style>
  <w:style w:type="paragraph" w:styleId="TM8">
    <w:name w:val="toc 8"/>
    <w:basedOn w:val="Normal"/>
    <w:next w:val="Normal"/>
    <w:autoRedefine/>
    <w:uiPriority w:val="39"/>
    <w:unhideWhenUsed/>
    <w:rsid w:val="00A912CC"/>
    <w:pPr>
      <w:tabs>
        <w:tab w:val="right" w:leader="dot" w:pos="9628"/>
      </w:tabs>
      <w:spacing w:after="100"/>
      <w:ind w:left="851"/>
    </w:pPr>
    <w:rPr>
      <w:color w:val="005D83"/>
    </w:rPr>
  </w:style>
  <w:style w:type="paragraph" w:customStyle="1" w:styleId="LgendeFigure">
    <w:name w:val="Légende Figure"/>
    <w:basedOn w:val="Normal"/>
    <w:next w:val="Corpsdetexte"/>
    <w:uiPriority w:val="1"/>
    <w:rsid w:val="00AB5C92"/>
    <w:pPr>
      <w:keepNext/>
      <w:spacing w:before="120" w:after="200" w:line="240" w:lineRule="auto"/>
      <w:jc w:val="both"/>
    </w:pPr>
    <w:rPr>
      <w:rFonts w:ascii="Calibri" w:hAnsi="Calibri"/>
      <w:b/>
      <w:szCs w:val="20"/>
    </w:rPr>
  </w:style>
  <w:style w:type="paragraph" w:styleId="En-ttedetabledesmatires">
    <w:name w:val="TOC Heading"/>
    <w:basedOn w:val="Titre1"/>
    <w:next w:val="Normal"/>
    <w:uiPriority w:val="39"/>
    <w:unhideWhenUsed/>
    <w:rsid w:val="00DE5D22"/>
    <w:pPr>
      <w:keepLines/>
      <w:numPr>
        <w:numId w:val="0"/>
      </w:numPr>
      <w:spacing w:line="276" w:lineRule="auto"/>
      <w:outlineLvl w:val="9"/>
    </w:pPr>
    <w:rPr>
      <w:rFonts w:asciiTheme="majorHAnsi" w:eastAsiaTheme="majorEastAsia" w:hAnsiTheme="majorHAnsi" w:cstheme="majorBidi"/>
      <w:bCs w:val="0"/>
      <w:caps w:val="0"/>
      <w:color w:val="568936" w:themeColor="accent1" w:themeShade="BF"/>
      <w:sz w:val="28"/>
      <w:szCs w:val="28"/>
    </w:rPr>
  </w:style>
  <w:style w:type="table" w:customStyle="1" w:styleId="Tableaubleuclairartelia">
    <w:name w:val="Tableau bleu clair artelia"/>
    <w:basedOn w:val="TableauListe4"/>
    <w:uiPriority w:val="49"/>
    <w:rsid w:val="004E7831"/>
    <w:pPr>
      <w:jc w:val="center"/>
    </w:pPr>
    <w:tblPr>
      <w:tblBorders>
        <w:top w:val="single" w:sz="4" w:space="0" w:color="2CA6FF"/>
        <w:left w:val="single" w:sz="4" w:space="0" w:color="2CA6FF"/>
        <w:bottom w:val="single" w:sz="4" w:space="0" w:color="2CA6FF"/>
        <w:right w:val="single" w:sz="4" w:space="0" w:color="2CA6FF"/>
        <w:insideH w:val="single" w:sz="4" w:space="0" w:color="2CA6FF"/>
        <w:insideV w:val="single" w:sz="4" w:space="0" w:color="2CA6FF"/>
      </w:tblBorders>
    </w:tblPr>
    <w:tcPr>
      <w:shd w:val="clear" w:color="auto" w:fill="auto"/>
      <w:vAlign w:val="center"/>
    </w:tcPr>
    <w:tblStylePr w:type="firstRow">
      <w:rPr>
        <w:b/>
        <w:bCs/>
        <w:color w:val="FFFFFF" w:themeColor="background1"/>
      </w:rPr>
      <w:tblPr/>
      <w:tcPr>
        <w:tcBorders>
          <w:top w:val="single" w:sz="4" w:space="0" w:color="00355B" w:themeColor="accent5"/>
          <w:left w:val="single" w:sz="4" w:space="0" w:color="00355B" w:themeColor="accent5"/>
          <w:bottom w:val="single" w:sz="4" w:space="0" w:color="00355B" w:themeColor="accent5"/>
          <w:right w:val="single" w:sz="4" w:space="0" w:color="00355B" w:themeColor="accent5"/>
          <w:insideH w:val="nil"/>
          <w:insideV w:val="nil"/>
        </w:tcBorders>
        <w:shd w:val="clear" w:color="auto" w:fill="00355B" w:themeFill="accent5"/>
      </w:tcPr>
    </w:tblStylePr>
    <w:tblStylePr w:type="lastRow">
      <w:rPr>
        <w:b w:val="0"/>
        <w:bCs/>
      </w:rPr>
      <w:tblPr/>
      <w:tcPr>
        <w:tcBorders>
          <w:top w:val="double" w:sz="4" w:space="0" w:color="666666" w:themeColor="text1" w:themeTint="99"/>
        </w:tcBorders>
      </w:tcPr>
    </w:tblStylePr>
    <w:tblStylePr w:type="firstCol">
      <w:rPr>
        <w:b w:val="0"/>
        <w:bCs/>
      </w:rPr>
    </w:tblStylePr>
    <w:tblStylePr w:type="lastCol">
      <w:pPr>
        <w:jc w:val="center"/>
      </w:pPr>
      <w:rPr>
        <w:b w:val="0"/>
        <w:bCs/>
      </w:rPr>
    </w:tblStylePr>
    <w:tblStylePr w:type="band1Vert">
      <w:tblPr/>
      <w:tcPr>
        <w:shd w:val="clear" w:color="auto" w:fill="D4ECFF"/>
      </w:tcPr>
    </w:tblStylePr>
    <w:tblStylePr w:type="band1Horz">
      <w:tblPr/>
      <w:tcPr>
        <w:shd w:val="clear" w:color="auto" w:fill="D4ECFF" w:themeFill="accent5" w:themeFillTint="1A"/>
      </w:tcPr>
    </w:tblStylePr>
  </w:style>
  <w:style w:type="table" w:customStyle="1" w:styleId="Tableaubleuroiartelia">
    <w:name w:val="Tableau bleu roi artelia"/>
    <w:basedOn w:val="Tableauvertartelia"/>
    <w:uiPriority w:val="99"/>
    <w:rsid w:val="005E41FB"/>
    <w:tblPr>
      <w:tblBorders>
        <w:top w:val="single" w:sz="4" w:space="0" w:color="005D83"/>
        <w:left w:val="single" w:sz="4" w:space="0" w:color="005D83"/>
        <w:bottom w:val="single" w:sz="4" w:space="0" w:color="005D83"/>
        <w:right w:val="single" w:sz="4" w:space="0" w:color="005D83"/>
        <w:insideH w:val="single" w:sz="4" w:space="0" w:color="005D83"/>
        <w:insideV w:val="single" w:sz="4" w:space="0" w:color="005D83"/>
      </w:tblBorders>
    </w:tblPr>
    <w:tblStylePr w:type="firstRow">
      <w:rPr>
        <w:b/>
        <w:bCs/>
        <w:color w:val="FFFFFF" w:themeColor="background1"/>
      </w:rPr>
      <w:tblPr/>
      <w:tcPr>
        <w:shd w:val="clear" w:color="auto" w:fill="005D83"/>
      </w:tcPr>
    </w:tblStylePr>
    <w:tblStylePr w:type="lastRow">
      <w:rPr>
        <w:b w:val="0"/>
        <w:bCs/>
      </w:rPr>
      <w:tblPr/>
      <w:tcPr>
        <w:tcBorders>
          <w:top w:val="double" w:sz="4" w:space="0" w:color="00695E"/>
        </w:tcBorders>
      </w:tcPr>
    </w:tblStylePr>
    <w:tblStylePr w:type="firstCol">
      <w:rPr>
        <w:b w:val="0"/>
        <w:bCs/>
      </w:rPr>
    </w:tblStylePr>
    <w:tblStylePr w:type="lastCol">
      <w:rPr>
        <w:b w:val="0"/>
        <w:bCs/>
      </w:rPr>
    </w:tblStylePr>
    <w:tblStylePr w:type="band1Vert">
      <w:tblPr/>
      <w:tcPr>
        <w:shd w:val="clear" w:color="auto" w:fill="BFDDE9"/>
      </w:tcPr>
    </w:tblStylePr>
    <w:tblStylePr w:type="band1Horz">
      <w:tblPr/>
      <w:tcPr>
        <w:shd w:val="clear" w:color="auto" w:fill="BFDDE9"/>
      </w:tcPr>
    </w:tblStylePr>
  </w:style>
  <w:style w:type="paragraph" w:customStyle="1" w:styleId="Tableau">
    <w:name w:val="Tableau"/>
    <w:basedOn w:val="Normal"/>
    <w:uiPriority w:val="1"/>
    <w:rsid w:val="0003054B"/>
    <w:pPr>
      <w:spacing w:before="60" w:after="60" w:line="240" w:lineRule="auto"/>
      <w:jc w:val="center"/>
    </w:pPr>
    <w:rPr>
      <w:rFonts w:ascii="Calibri" w:hAnsi="Calibri"/>
      <w:sz w:val="16"/>
      <w:szCs w:val="16"/>
    </w:rPr>
  </w:style>
  <w:style w:type="paragraph" w:customStyle="1" w:styleId="PdPSocieteDateReference">
    <w:name w:val="PdP_Societe_Date_Reference"/>
    <w:basedOn w:val="PdPNaturedocument"/>
    <w:uiPriority w:val="2"/>
    <w:rsid w:val="00B86371"/>
    <w:pPr>
      <w:spacing w:line="240" w:lineRule="auto"/>
    </w:pPr>
    <w:rPr>
      <w:bCs w:val="0"/>
      <w:caps/>
    </w:rPr>
  </w:style>
  <w:style w:type="paragraph" w:customStyle="1" w:styleId="PdGSocieteDateReference">
    <w:name w:val="PdG_Societe_Date_Reference"/>
    <w:basedOn w:val="PdGSocieteGroupe"/>
    <w:rsid w:val="00895515"/>
    <w:pPr>
      <w:framePr w:hSpace="142" w:wrap="around" w:vAnchor="page" w:hAnchor="page" w:xAlign="center" w:y="13609"/>
      <w:suppressOverlap/>
    </w:pPr>
  </w:style>
  <w:style w:type="paragraph" w:customStyle="1" w:styleId="PdGSeparateurbas">
    <w:name w:val="PdG_Separateur_bas"/>
    <w:basedOn w:val="PdGSocieteGroupe"/>
    <w:unhideWhenUsed/>
    <w:rsid w:val="00357223"/>
    <w:pPr>
      <w:framePr w:hSpace="142" w:wrap="around" w:vAnchor="page" w:hAnchor="page" w:xAlign="center" w:y="13609"/>
      <w:suppressOverlap/>
    </w:pPr>
  </w:style>
  <w:style w:type="table" w:customStyle="1" w:styleId="Tableauvioletartelia">
    <w:name w:val="Tableau violet artelia"/>
    <w:basedOn w:val="Tableaubleuroiartelia"/>
    <w:uiPriority w:val="99"/>
    <w:rsid w:val="008806F1"/>
    <w:tblPr>
      <w:tblBorders>
        <w:top w:val="single" w:sz="4" w:space="0" w:color="552364"/>
        <w:left w:val="single" w:sz="4" w:space="0" w:color="552364"/>
        <w:bottom w:val="single" w:sz="4" w:space="0" w:color="552364"/>
        <w:right w:val="single" w:sz="4" w:space="0" w:color="552364"/>
        <w:insideH w:val="single" w:sz="4" w:space="0" w:color="552364"/>
        <w:insideV w:val="single" w:sz="4" w:space="0" w:color="552364"/>
      </w:tblBorders>
    </w:tblPr>
    <w:tblStylePr w:type="firstRow">
      <w:rPr>
        <w:b/>
        <w:bCs/>
        <w:color w:val="FFFFFF" w:themeColor="background1"/>
      </w:rPr>
      <w:tblPr/>
      <w:tcPr>
        <w:shd w:val="clear" w:color="auto" w:fill="552364"/>
      </w:tcPr>
    </w:tblStylePr>
    <w:tblStylePr w:type="lastRow">
      <w:rPr>
        <w:b w:val="0"/>
        <w:bCs/>
      </w:rPr>
      <w:tblPr/>
      <w:tcPr>
        <w:tcBorders>
          <w:top w:val="double" w:sz="4" w:space="0" w:color="552364"/>
        </w:tcBorders>
      </w:tcPr>
    </w:tblStylePr>
    <w:tblStylePr w:type="firstCol">
      <w:rPr>
        <w:b w:val="0"/>
        <w:bCs/>
      </w:rPr>
    </w:tblStylePr>
    <w:tblStylePr w:type="lastCol">
      <w:rPr>
        <w:b w:val="0"/>
        <w:bCs/>
      </w:rPr>
    </w:tblStylePr>
    <w:tblStylePr w:type="band1Vert">
      <w:tblPr/>
      <w:tcPr>
        <w:shd w:val="clear" w:color="auto" w:fill="D4CADD"/>
      </w:tcPr>
    </w:tblStylePr>
    <w:tblStylePr w:type="band1Horz">
      <w:tblPr/>
      <w:tcPr>
        <w:shd w:val="clear" w:color="auto" w:fill="D4CADD"/>
      </w:tcPr>
    </w:tblStylePr>
  </w:style>
  <w:style w:type="paragraph" w:customStyle="1" w:styleId="photossommaire">
    <w:name w:val="photos sommaire"/>
    <w:basedOn w:val="Normal"/>
    <w:semiHidden/>
    <w:rsid w:val="0003054B"/>
    <w:pPr>
      <w:spacing w:before="240" w:after="0" w:line="240" w:lineRule="auto"/>
      <w:ind w:left="851"/>
      <w:jc w:val="both"/>
      <w:outlineLvl w:val="0"/>
    </w:pPr>
    <w:rPr>
      <w:rFonts w:ascii="Calibri" w:hAnsi="Calibri" w:cs="Calibri"/>
      <w:b/>
      <w:caps/>
      <w:color w:val="00355B"/>
      <w:sz w:val="28"/>
      <w:szCs w:val="16"/>
    </w:rPr>
  </w:style>
  <w:style w:type="character" w:customStyle="1" w:styleId="CorpsdetexteCar">
    <w:name w:val="Corps de texte Car"/>
    <w:basedOn w:val="Policepardfaut"/>
    <w:link w:val="Corpsdetexte"/>
    <w:uiPriority w:val="1"/>
    <w:rsid w:val="00A918FD"/>
    <w:rPr>
      <w:rFonts w:ascii="Arial Narrow" w:eastAsia="Times New Roman" w:hAnsi="Arial Narrow" w:cs="Calibri"/>
      <w:color w:val="000000"/>
      <w:lang w:eastAsia="fr-FR"/>
    </w:rPr>
  </w:style>
  <w:style w:type="character" w:styleId="Marquedecommentaire">
    <w:name w:val="annotation reference"/>
    <w:basedOn w:val="Policepardfaut"/>
    <w:uiPriority w:val="99"/>
    <w:semiHidden/>
    <w:unhideWhenUsed/>
    <w:rsid w:val="000F7177"/>
    <w:rPr>
      <w:sz w:val="16"/>
      <w:szCs w:val="16"/>
    </w:rPr>
  </w:style>
  <w:style w:type="paragraph" w:styleId="Commentaire">
    <w:name w:val="annotation text"/>
    <w:basedOn w:val="Normal"/>
    <w:link w:val="CommentaireCar"/>
    <w:uiPriority w:val="99"/>
    <w:unhideWhenUsed/>
    <w:rsid w:val="000F7177"/>
    <w:pPr>
      <w:spacing w:line="240" w:lineRule="auto"/>
    </w:pPr>
    <w:rPr>
      <w:szCs w:val="20"/>
    </w:rPr>
  </w:style>
  <w:style w:type="character" w:customStyle="1" w:styleId="CommentaireCar">
    <w:name w:val="Commentaire Car"/>
    <w:basedOn w:val="Policepardfaut"/>
    <w:link w:val="Commentaire"/>
    <w:uiPriority w:val="99"/>
    <w:rsid w:val="000F7177"/>
    <w:rPr>
      <w:sz w:val="20"/>
      <w:szCs w:val="20"/>
    </w:rPr>
  </w:style>
  <w:style w:type="paragraph" w:styleId="Objetducommentaire">
    <w:name w:val="annotation subject"/>
    <w:basedOn w:val="Commentaire"/>
    <w:next w:val="Commentaire"/>
    <w:link w:val="ObjetducommentaireCar"/>
    <w:uiPriority w:val="99"/>
    <w:semiHidden/>
    <w:unhideWhenUsed/>
    <w:rsid w:val="000F7177"/>
    <w:rPr>
      <w:b/>
      <w:bCs/>
    </w:rPr>
  </w:style>
  <w:style w:type="character" w:customStyle="1" w:styleId="ObjetducommentaireCar">
    <w:name w:val="Objet du commentaire Car"/>
    <w:basedOn w:val="CommentaireCar"/>
    <w:link w:val="Objetducommentaire"/>
    <w:uiPriority w:val="99"/>
    <w:semiHidden/>
    <w:rsid w:val="000F7177"/>
    <w:rPr>
      <w:b/>
      <w:bCs/>
      <w:sz w:val="20"/>
      <w:szCs w:val="20"/>
    </w:rPr>
  </w:style>
  <w:style w:type="table" w:styleId="Grilledetableauclaire">
    <w:name w:val="Grid Table Light"/>
    <w:basedOn w:val="TableauNormal"/>
    <w:uiPriority w:val="40"/>
    <w:rsid w:val="000F7177"/>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paragraph" w:customStyle="1" w:styleId="Intertable">
    <w:name w:val="Intertable"/>
    <w:basedOn w:val="Corpsdetexte"/>
    <w:uiPriority w:val="1"/>
    <w:rsid w:val="00C307B2"/>
    <w:rPr>
      <w:sz w:val="8"/>
      <w:szCs w:val="8"/>
    </w:rPr>
  </w:style>
  <w:style w:type="table" w:customStyle="1" w:styleId="Tableauvertartelia">
    <w:name w:val="Tableau vert artelia"/>
    <w:basedOn w:val="TableauNormal"/>
    <w:uiPriority w:val="99"/>
    <w:rsid w:val="005E41FB"/>
    <w:pPr>
      <w:spacing w:after="0" w:line="240" w:lineRule="auto"/>
      <w:jc w:val="center"/>
    </w:pPr>
    <w:tblPr>
      <w:tblStyleRowBandSize w:val="1"/>
      <w:tblStyleColBandSize w:val="1"/>
      <w:tblBorders>
        <w:top w:val="single" w:sz="4" w:space="0" w:color="00695E"/>
        <w:left w:val="single" w:sz="4" w:space="0" w:color="00695E"/>
        <w:bottom w:val="single" w:sz="4" w:space="0" w:color="00695E"/>
        <w:right w:val="single" w:sz="4" w:space="0" w:color="00695E"/>
        <w:insideH w:val="single" w:sz="4" w:space="0" w:color="00695E"/>
        <w:insideV w:val="single" w:sz="4" w:space="0" w:color="00695E"/>
      </w:tblBorders>
    </w:tblPr>
    <w:tcPr>
      <w:vAlign w:val="center"/>
    </w:tcPr>
    <w:tblStylePr w:type="firstRow">
      <w:rPr>
        <w:b/>
        <w:bCs/>
        <w:color w:val="FFFFFF" w:themeColor="background1"/>
      </w:rPr>
      <w:tblPr/>
      <w:tcPr>
        <w:shd w:val="clear" w:color="auto" w:fill="00695E"/>
      </w:tcPr>
    </w:tblStylePr>
    <w:tblStylePr w:type="lastRow">
      <w:rPr>
        <w:b w:val="0"/>
        <w:bCs/>
      </w:rPr>
      <w:tblPr/>
      <w:tcPr>
        <w:tcBorders>
          <w:top w:val="double" w:sz="4" w:space="0" w:color="00695E"/>
        </w:tcBorders>
      </w:tcPr>
    </w:tblStylePr>
    <w:tblStylePr w:type="firstCol">
      <w:rPr>
        <w:b w:val="0"/>
        <w:bCs/>
      </w:rPr>
    </w:tblStylePr>
    <w:tblStylePr w:type="lastCol">
      <w:rPr>
        <w:b w:val="0"/>
        <w:bCs/>
      </w:rPr>
    </w:tblStylePr>
    <w:tblStylePr w:type="band1Vert">
      <w:tblPr/>
      <w:tcPr>
        <w:shd w:val="clear" w:color="auto" w:fill="CEDBD9"/>
      </w:tcPr>
    </w:tblStylePr>
    <w:tblStylePr w:type="band1Horz">
      <w:tblPr/>
      <w:tcPr>
        <w:shd w:val="clear" w:color="auto" w:fill="CEDBD9"/>
      </w:tcPr>
    </w:tblStylePr>
  </w:style>
  <w:style w:type="table" w:customStyle="1" w:styleId="Tableaurougeartelia">
    <w:name w:val="Tableau rouge artelia"/>
    <w:basedOn w:val="TableauNormal"/>
    <w:uiPriority w:val="99"/>
    <w:rsid w:val="0034109E"/>
    <w:pPr>
      <w:spacing w:after="0" w:line="240" w:lineRule="auto"/>
      <w:jc w:val="center"/>
    </w:pPr>
    <w:tblPr>
      <w:tblStyleRowBandSize w:val="1"/>
      <w:tblStyleColBandSize w:val="1"/>
      <w:tblBorders>
        <w:top w:val="single" w:sz="4" w:space="0" w:color="AC4449"/>
        <w:left w:val="single" w:sz="4" w:space="0" w:color="AC4449"/>
        <w:bottom w:val="single" w:sz="4" w:space="0" w:color="AC4449"/>
        <w:right w:val="single" w:sz="4" w:space="0" w:color="AC4449"/>
        <w:insideH w:val="single" w:sz="4" w:space="0" w:color="AC4449"/>
        <w:insideV w:val="single" w:sz="4" w:space="0" w:color="AC4449"/>
      </w:tblBorders>
    </w:tblPr>
    <w:tcPr>
      <w:vAlign w:val="center"/>
    </w:tcPr>
    <w:tblStylePr w:type="firstRow">
      <w:rPr>
        <w:b/>
        <w:bCs/>
        <w:color w:val="FFFFFF" w:themeColor="background1"/>
      </w:rPr>
      <w:tblPr/>
      <w:tcPr>
        <w:shd w:val="clear" w:color="auto" w:fill="AC4449"/>
      </w:tcPr>
    </w:tblStylePr>
    <w:tblStylePr w:type="lastRow">
      <w:rPr>
        <w:b w:val="0"/>
        <w:bCs/>
      </w:rPr>
      <w:tblPr/>
      <w:tcPr>
        <w:tcBorders>
          <w:top w:val="double" w:sz="4" w:space="0" w:color="AC4449"/>
        </w:tcBorders>
      </w:tcPr>
    </w:tblStylePr>
    <w:tblStylePr w:type="firstCol">
      <w:rPr>
        <w:b w:val="0"/>
        <w:bCs/>
      </w:rPr>
    </w:tblStylePr>
    <w:tblStylePr w:type="lastCol">
      <w:rPr>
        <w:b w:val="0"/>
        <w:bCs/>
      </w:rPr>
    </w:tblStylePr>
    <w:tblStylePr w:type="band1Vert">
      <w:tblPr/>
      <w:tcPr>
        <w:shd w:val="clear" w:color="auto" w:fill="FDEBD1" w:themeFill="accent2" w:themeFillTint="33"/>
      </w:tcPr>
    </w:tblStylePr>
    <w:tblStylePr w:type="band1Horz">
      <w:tblPr/>
      <w:tcPr>
        <w:shd w:val="clear" w:color="auto" w:fill="EFD9D4"/>
      </w:tcPr>
    </w:tblStylePr>
    <w:tblStylePr w:type="band2Horz">
      <w:tblPr/>
      <w:tcPr>
        <w:shd w:val="clear" w:color="auto" w:fill="FFFFFF" w:themeFill="background1"/>
      </w:tcPr>
    </w:tblStylePr>
  </w:style>
  <w:style w:type="table" w:customStyle="1" w:styleId="Tableautaupeartelia">
    <w:name w:val="Tableau taupe artelia"/>
    <w:basedOn w:val="Tableauvioletartelia"/>
    <w:uiPriority w:val="99"/>
    <w:rsid w:val="001F4D61"/>
    <w:tblPr>
      <w:tblBorders>
        <w:top w:val="single" w:sz="4" w:space="0" w:color="665B60"/>
        <w:left w:val="single" w:sz="4" w:space="0" w:color="665B60"/>
        <w:bottom w:val="single" w:sz="4" w:space="0" w:color="665B60"/>
        <w:right w:val="single" w:sz="4" w:space="0" w:color="665B60"/>
        <w:insideH w:val="single" w:sz="4" w:space="0" w:color="665B60"/>
        <w:insideV w:val="single" w:sz="4" w:space="0" w:color="665B60"/>
      </w:tblBorders>
    </w:tblPr>
    <w:tblStylePr w:type="firstRow">
      <w:rPr>
        <w:b/>
        <w:bCs/>
        <w:color w:val="FFFFFF" w:themeColor="background1"/>
      </w:rPr>
      <w:tblPr/>
      <w:tcPr>
        <w:shd w:val="clear" w:color="auto" w:fill="665B60"/>
      </w:tcPr>
    </w:tblStylePr>
    <w:tblStylePr w:type="lastRow">
      <w:rPr>
        <w:b w:val="0"/>
        <w:bCs/>
      </w:rPr>
      <w:tblPr/>
      <w:tcPr>
        <w:tcBorders>
          <w:top w:val="double" w:sz="4" w:space="0" w:color="552364"/>
        </w:tcBorders>
      </w:tcPr>
    </w:tblStylePr>
    <w:tblStylePr w:type="firstCol">
      <w:rPr>
        <w:b w:val="0"/>
        <w:bCs/>
      </w:rPr>
    </w:tblStylePr>
    <w:tblStylePr w:type="lastCol">
      <w:rPr>
        <w:b w:val="0"/>
        <w:bCs/>
      </w:rPr>
    </w:tblStylePr>
    <w:tblStylePr w:type="band1Vert">
      <w:tblPr/>
      <w:tcPr>
        <w:shd w:val="clear" w:color="auto" w:fill="E4DEE2"/>
      </w:tcPr>
    </w:tblStylePr>
    <w:tblStylePr w:type="band1Horz">
      <w:tblPr/>
      <w:tcPr>
        <w:shd w:val="clear" w:color="auto" w:fill="E4DEE2"/>
      </w:tcPr>
    </w:tblStylePr>
  </w:style>
  <w:style w:type="table" w:styleId="TableauListe4">
    <w:name w:val="List Table 4"/>
    <w:basedOn w:val="TableauNormal"/>
    <w:uiPriority w:val="49"/>
    <w:rsid w:val="004E7831"/>
    <w:pPr>
      <w:spacing w:after="0" w:line="240" w:lineRule="auto"/>
    </w:p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tblBorders>
    </w:tblPr>
    <w:tblStylePr w:type="firstRow">
      <w:rPr>
        <w:b/>
        <w:bCs/>
        <w:color w:val="FFFFFF" w:themeColor="background1"/>
      </w:rPr>
      <w:tblPr/>
      <w:tcPr>
        <w:tcBorders>
          <w:top w:val="single" w:sz="4" w:space="0" w:color="000000" w:themeColor="text1"/>
          <w:left w:val="single" w:sz="4" w:space="0" w:color="000000" w:themeColor="text1"/>
          <w:bottom w:val="single" w:sz="4" w:space="0" w:color="000000" w:themeColor="text1"/>
          <w:right w:val="single" w:sz="4" w:space="0" w:color="000000" w:themeColor="text1"/>
          <w:insideH w:val="nil"/>
        </w:tcBorders>
        <w:shd w:val="clear" w:color="auto" w:fill="000000" w:themeFill="text1"/>
      </w:tcPr>
    </w:tblStylePr>
    <w:tblStylePr w:type="lastRow">
      <w:rPr>
        <w:b/>
        <w:bCs/>
      </w:rPr>
      <w:tblPr/>
      <w:tcPr>
        <w:tcBorders>
          <w:top w:val="double" w:sz="4" w:space="0" w:color="666666" w:themeColor="text1" w:themeTint="99"/>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paragraph" w:styleId="NormalWeb">
    <w:name w:val="Normal (Web)"/>
    <w:basedOn w:val="Normal"/>
    <w:uiPriority w:val="99"/>
    <w:semiHidden/>
    <w:unhideWhenUsed/>
    <w:rsid w:val="002E6E0E"/>
    <w:pPr>
      <w:spacing w:before="100" w:beforeAutospacing="1" w:after="100" w:afterAutospacing="1" w:line="240" w:lineRule="auto"/>
    </w:pPr>
    <w:rPr>
      <w:rFonts w:ascii="Times New Roman" w:eastAsiaTheme="minorEastAsia" w:hAnsi="Times New Roman" w:cs="Times New Roman"/>
      <w:sz w:val="24"/>
      <w:szCs w:val="24"/>
      <w:lang w:eastAsia="fr-FR"/>
    </w:rPr>
  </w:style>
  <w:style w:type="paragraph" w:customStyle="1" w:styleId="4Rfrenceclient-Couverture">
    <w:name w:val="4 Référence client - Couverture"/>
    <w:basedOn w:val="Normal"/>
    <w:autoRedefine/>
    <w:semiHidden/>
    <w:rsid w:val="00C9501F"/>
    <w:pPr>
      <w:framePr w:hSpace="142" w:wrap="around" w:vAnchor="page" w:hAnchor="margin" w:x="-141" w:y="2836"/>
      <w:tabs>
        <w:tab w:val="left" w:pos="2291"/>
      </w:tabs>
      <w:spacing w:after="0" w:line="240" w:lineRule="auto"/>
      <w:suppressOverlap/>
    </w:pPr>
    <w:rPr>
      <w:sz w:val="24"/>
    </w:rPr>
  </w:style>
  <w:style w:type="character" w:customStyle="1" w:styleId="8-Anne">
    <w:name w:val="8- Année"/>
    <w:semiHidden/>
    <w:rsid w:val="00C9501F"/>
    <w:rPr>
      <w:rFonts w:asciiTheme="minorHAnsi" w:hAnsiTheme="minorHAnsi" w:cstheme="minorHAnsi"/>
      <w:sz w:val="16"/>
      <w:szCs w:val="18"/>
    </w:rPr>
  </w:style>
  <w:style w:type="paragraph" w:customStyle="1" w:styleId="7-Naturedudocument">
    <w:name w:val="7- Nature du document"/>
    <w:basedOn w:val="Normal"/>
    <w:link w:val="7-NaturedudocumentCar"/>
    <w:semiHidden/>
    <w:rsid w:val="00C9501F"/>
    <w:pPr>
      <w:framePr w:hSpace="142" w:wrap="around" w:vAnchor="page" w:hAnchor="margin" w:y="2836"/>
      <w:spacing w:after="0" w:line="240" w:lineRule="auto"/>
      <w:suppressOverlap/>
      <w:jc w:val="both"/>
    </w:pPr>
    <w:rPr>
      <w:b/>
      <w:caps/>
      <w:noProof/>
      <w:sz w:val="40"/>
      <w:lang w:eastAsia="fr-FR"/>
    </w:rPr>
  </w:style>
  <w:style w:type="character" w:customStyle="1" w:styleId="7-NaturedudocumentCar">
    <w:name w:val="7- Nature du document Car"/>
    <w:basedOn w:val="Policepardfaut"/>
    <w:link w:val="7-Naturedudocument"/>
    <w:semiHidden/>
    <w:rsid w:val="00435441"/>
    <w:rPr>
      <w:b/>
      <w:caps/>
      <w:noProof/>
      <w:sz w:val="40"/>
      <w:lang w:eastAsia="fr-FR"/>
    </w:rPr>
  </w:style>
  <w:style w:type="paragraph" w:styleId="Notedebasdepage">
    <w:name w:val="footnote text"/>
    <w:basedOn w:val="Normal"/>
    <w:link w:val="NotedebasdepageCar"/>
    <w:uiPriority w:val="99"/>
    <w:semiHidden/>
    <w:unhideWhenUsed/>
    <w:rsid w:val="00121280"/>
    <w:pPr>
      <w:spacing w:after="0" w:line="240" w:lineRule="auto"/>
    </w:pPr>
    <w:rPr>
      <w:szCs w:val="20"/>
    </w:rPr>
  </w:style>
  <w:style w:type="character" w:customStyle="1" w:styleId="NotedebasdepageCar">
    <w:name w:val="Note de bas de page Car"/>
    <w:basedOn w:val="Policepardfaut"/>
    <w:link w:val="Notedebasdepage"/>
    <w:uiPriority w:val="99"/>
    <w:semiHidden/>
    <w:rsid w:val="00121280"/>
    <w:rPr>
      <w:sz w:val="20"/>
      <w:szCs w:val="20"/>
    </w:rPr>
  </w:style>
  <w:style w:type="character" w:styleId="Appelnotedebasdep">
    <w:name w:val="footnote reference"/>
    <w:basedOn w:val="Policepardfaut"/>
    <w:uiPriority w:val="99"/>
    <w:semiHidden/>
    <w:unhideWhenUsed/>
    <w:rsid w:val="00121280"/>
    <w:rPr>
      <w:vertAlign w:val="superscript"/>
    </w:rPr>
  </w:style>
  <w:style w:type="paragraph" w:customStyle="1" w:styleId="ListingAnnexes">
    <w:name w:val="Listing Annexes"/>
    <w:basedOn w:val="Titreannexe"/>
    <w:rsid w:val="00EB1E06"/>
    <w:pPr>
      <w:numPr>
        <w:numId w:val="6"/>
      </w:numPr>
    </w:pPr>
  </w:style>
  <w:style w:type="paragraph" w:customStyle="1" w:styleId="2Typedemission">
    <w:name w:val="2 Type de mission"/>
    <w:basedOn w:val="En-tte"/>
    <w:semiHidden/>
    <w:rsid w:val="000567E4"/>
    <w:pPr>
      <w:tabs>
        <w:tab w:val="clear" w:pos="4536"/>
        <w:tab w:val="clear" w:pos="9072"/>
        <w:tab w:val="center" w:pos="4703"/>
        <w:tab w:val="right" w:pos="9406"/>
      </w:tabs>
    </w:pPr>
    <w:rPr>
      <w:b/>
      <w:noProof/>
      <w:sz w:val="28"/>
      <w:lang w:eastAsia="fr-FR"/>
    </w:rPr>
  </w:style>
  <w:style w:type="paragraph" w:customStyle="1" w:styleId="PdGTypologieDoc">
    <w:name w:val="PdG_Typologie_Doc"/>
    <w:basedOn w:val="NormalWeb"/>
    <w:rsid w:val="00AB4B03"/>
    <w:pPr>
      <w:spacing w:before="0" w:beforeAutospacing="0" w:after="0" w:afterAutospacing="0"/>
      <w:ind w:left="1134"/>
      <w:jc w:val="both"/>
    </w:pPr>
    <w:rPr>
      <w:rFonts w:ascii="Calibri" w:eastAsia="Calibri" w:hAnsi="Calibri" w:cs="Myanmar Text"/>
      <w:b/>
      <w:bCs/>
      <w:caps/>
      <w:color w:val="000000" w:themeColor="text1"/>
      <w:kern w:val="24"/>
      <w:sz w:val="36"/>
      <w:szCs w:val="36"/>
    </w:rPr>
  </w:style>
  <w:style w:type="paragraph" w:customStyle="1" w:styleId="LettreChapitre">
    <w:name w:val="Lettre Chapitre"/>
    <w:basedOn w:val="NormalWeb"/>
    <w:next w:val="Corpsdetexte"/>
    <w:uiPriority w:val="1"/>
    <w:rsid w:val="00F01BCC"/>
    <w:pPr>
      <w:spacing w:before="0" w:beforeAutospacing="0" w:after="0" w:afterAutospacing="0"/>
      <w:jc w:val="center"/>
    </w:pPr>
    <w:rPr>
      <w:rFonts w:ascii="Calibri" w:hAnsi="Calibri"/>
      <w:b/>
      <w:color w:val="00355B"/>
      <w:sz w:val="96"/>
    </w:rPr>
  </w:style>
  <w:style w:type="paragraph" w:customStyle="1" w:styleId="normaltext">
    <w:name w:val="normal text"/>
    <w:basedOn w:val="Normal"/>
    <w:rsid w:val="00C01A5A"/>
    <w:pPr>
      <w:spacing w:before="200" w:after="0" w:line="240" w:lineRule="auto"/>
      <w:jc w:val="both"/>
    </w:pPr>
    <w:rPr>
      <w:rFonts w:ascii="Calibri" w:hAnsi="Calibri"/>
      <w:szCs w:val="20"/>
    </w:rPr>
  </w:style>
  <w:style w:type="numbering" w:customStyle="1" w:styleId="Style1">
    <w:name w:val="Style1"/>
    <w:uiPriority w:val="99"/>
    <w:rsid w:val="005007C7"/>
    <w:pPr>
      <w:numPr>
        <w:numId w:val="10"/>
      </w:numPr>
    </w:pPr>
  </w:style>
  <w:style w:type="paragraph" w:customStyle="1" w:styleId="Default">
    <w:name w:val="Default"/>
    <w:rsid w:val="003E1BE2"/>
    <w:pPr>
      <w:autoSpaceDE w:val="0"/>
      <w:autoSpaceDN w:val="0"/>
      <w:adjustRightInd w:val="0"/>
      <w:spacing w:after="0" w:line="240" w:lineRule="auto"/>
    </w:pPr>
    <w:rPr>
      <w:rFonts w:ascii="Arial" w:hAnsi="Arial" w:cs="Arial"/>
      <w:color w:val="000000"/>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9451556">
      <w:bodyDiv w:val="1"/>
      <w:marLeft w:val="0"/>
      <w:marRight w:val="0"/>
      <w:marTop w:val="0"/>
      <w:marBottom w:val="0"/>
      <w:divBdr>
        <w:top w:val="none" w:sz="0" w:space="0" w:color="auto"/>
        <w:left w:val="none" w:sz="0" w:space="0" w:color="auto"/>
        <w:bottom w:val="none" w:sz="0" w:space="0" w:color="auto"/>
        <w:right w:val="none" w:sz="0" w:space="0" w:color="auto"/>
      </w:divBdr>
    </w:div>
    <w:div w:id="481964048">
      <w:bodyDiv w:val="1"/>
      <w:marLeft w:val="0"/>
      <w:marRight w:val="0"/>
      <w:marTop w:val="0"/>
      <w:marBottom w:val="0"/>
      <w:divBdr>
        <w:top w:val="none" w:sz="0" w:space="0" w:color="auto"/>
        <w:left w:val="none" w:sz="0" w:space="0" w:color="auto"/>
        <w:bottom w:val="none" w:sz="0" w:space="0" w:color="auto"/>
        <w:right w:val="none" w:sz="0" w:space="0" w:color="auto"/>
      </w:divBdr>
    </w:div>
    <w:div w:id="558328116">
      <w:bodyDiv w:val="1"/>
      <w:marLeft w:val="0"/>
      <w:marRight w:val="0"/>
      <w:marTop w:val="0"/>
      <w:marBottom w:val="0"/>
      <w:divBdr>
        <w:top w:val="none" w:sz="0" w:space="0" w:color="auto"/>
        <w:left w:val="none" w:sz="0" w:space="0" w:color="auto"/>
        <w:bottom w:val="none" w:sz="0" w:space="0" w:color="auto"/>
        <w:right w:val="none" w:sz="0" w:space="0" w:color="auto"/>
      </w:divBdr>
    </w:div>
    <w:div w:id="577448791">
      <w:bodyDiv w:val="1"/>
      <w:marLeft w:val="0"/>
      <w:marRight w:val="0"/>
      <w:marTop w:val="0"/>
      <w:marBottom w:val="0"/>
      <w:divBdr>
        <w:top w:val="none" w:sz="0" w:space="0" w:color="auto"/>
        <w:left w:val="none" w:sz="0" w:space="0" w:color="auto"/>
        <w:bottom w:val="none" w:sz="0" w:space="0" w:color="auto"/>
        <w:right w:val="none" w:sz="0" w:space="0" w:color="auto"/>
      </w:divBdr>
    </w:div>
    <w:div w:id="633366700">
      <w:bodyDiv w:val="1"/>
      <w:marLeft w:val="0"/>
      <w:marRight w:val="0"/>
      <w:marTop w:val="0"/>
      <w:marBottom w:val="0"/>
      <w:divBdr>
        <w:top w:val="none" w:sz="0" w:space="0" w:color="auto"/>
        <w:left w:val="none" w:sz="0" w:space="0" w:color="auto"/>
        <w:bottom w:val="none" w:sz="0" w:space="0" w:color="auto"/>
        <w:right w:val="none" w:sz="0" w:space="0" w:color="auto"/>
      </w:divBdr>
    </w:div>
    <w:div w:id="715156341">
      <w:bodyDiv w:val="1"/>
      <w:marLeft w:val="0"/>
      <w:marRight w:val="0"/>
      <w:marTop w:val="0"/>
      <w:marBottom w:val="0"/>
      <w:divBdr>
        <w:top w:val="none" w:sz="0" w:space="0" w:color="auto"/>
        <w:left w:val="none" w:sz="0" w:space="0" w:color="auto"/>
        <w:bottom w:val="none" w:sz="0" w:space="0" w:color="auto"/>
        <w:right w:val="none" w:sz="0" w:space="0" w:color="auto"/>
      </w:divBdr>
    </w:div>
    <w:div w:id="779106688">
      <w:bodyDiv w:val="1"/>
      <w:marLeft w:val="0"/>
      <w:marRight w:val="0"/>
      <w:marTop w:val="0"/>
      <w:marBottom w:val="0"/>
      <w:divBdr>
        <w:top w:val="none" w:sz="0" w:space="0" w:color="auto"/>
        <w:left w:val="none" w:sz="0" w:space="0" w:color="auto"/>
        <w:bottom w:val="none" w:sz="0" w:space="0" w:color="auto"/>
        <w:right w:val="none" w:sz="0" w:space="0" w:color="auto"/>
      </w:divBdr>
    </w:div>
    <w:div w:id="1056008068">
      <w:bodyDiv w:val="1"/>
      <w:marLeft w:val="0"/>
      <w:marRight w:val="0"/>
      <w:marTop w:val="0"/>
      <w:marBottom w:val="0"/>
      <w:divBdr>
        <w:top w:val="none" w:sz="0" w:space="0" w:color="auto"/>
        <w:left w:val="none" w:sz="0" w:space="0" w:color="auto"/>
        <w:bottom w:val="none" w:sz="0" w:space="0" w:color="auto"/>
        <w:right w:val="none" w:sz="0" w:space="0" w:color="auto"/>
      </w:divBdr>
    </w:div>
    <w:div w:id="1203638726">
      <w:bodyDiv w:val="1"/>
      <w:marLeft w:val="0"/>
      <w:marRight w:val="0"/>
      <w:marTop w:val="0"/>
      <w:marBottom w:val="0"/>
      <w:divBdr>
        <w:top w:val="none" w:sz="0" w:space="0" w:color="auto"/>
        <w:left w:val="none" w:sz="0" w:space="0" w:color="auto"/>
        <w:bottom w:val="none" w:sz="0" w:space="0" w:color="auto"/>
        <w:right w:val="none" w:sz="0" w:space="0" w:color="auto"/>
      </w:divBdr>
    </w:div>
    <w:div w:id="1348749353">
      <w:bodyDiv w:val="1"/>
      <w:marLeft w:val="0"/>
      <w:marRight w:val="0"/>
      <w:marTop w:val="0"/>
      <w:marBottom w:val="0"/>
      <w:divBdr>
        <w:top w:val="none" w:sz="0" w:space="0" w:color="auto"/>
        <w:left w:val="none" w:sz="0" w:space="0" w:color="auto"/>
        <w:bottom w:val="none" w:sz="0" w:space="0" w:color="auto"/>
        <w:right w:val="none" w:sz="0" w:space="0" w:color="auto"/>
      </w:divBdr>
    </w:div>
    <w:div w:id="1405642176">
      <w:bodyDiv w:val="1"/>
      <w:marLeft w:val="0"/>
      <w:marRight w:val="0"/>
      <w:marTop w:val="0"/>
      <w:marBottom w:val="0"/>
      <w:divBdr>
        <w:top w:val="none" w:sz="0" w:space="0" w:color="auto"/>
        <w:left w:val="none" w:sz="0" w:space="0" w:color="auto"/>
        <w:bottom w:val="none" w:sz="0" w:space="0" w:color="auto"/>
        <w:right w:val="none" w:sz="0" w:space="0" w:color="auto"/>
      </w:divBdr>
    </w:div>
    <w:div w:id="1427187837">
      <w:bodyDiv w:val="1"/>
      <w:marLeft w:val="0"/>
      <w:marRight w:val="0"/>
      <w:marTop w:val="0"/>
      <w:marBottom w:val="0"/>
      <w:divBdr>
        <w:top w:val="none" w:sz="0" w:space="0" w:color="auto"/>
        <w:left w:val="none" w:sz="0" w:space="0" w:color="auto"/>
        <w:bottom w:val="none" w:sz="0" w:space="0" w:color="auto"/>
        <w:right w:val="none" w:sz="0" w:space="0" w:color="auto"/>
      </w:divBdr>
    </w:div>
    <w:div w:id="1569656093">
      <w:bodyDiv w:val="1"/>
      <w:marLeft w:val="0"/>
      <w:marRight w:val="0"/>
      <w:marTop w:val="0"/>
      <w:marBottom w:val="0"/>
      <w:divBdr>
        <w:top w:val="none" w:sz="0" w:space="0" w:color="auto"/>
        <w:left w:val="none" w:sz="0" w:space="0" w:color="auto"/>
        <w:bottom w:val="none" w:sz="0" w:space="0" w:color="auto"/>
        <w:right w:val="none" w:sz="0" w:space="0" w:color="auto"/>
      </w:divBdr>
    </w:div>
    <w:div w:id="1695840303">
      <w:bodyDiv w:val="1"/>
      <w:marLeft w:val="0"/>
      <w:marRight w:val="0"/>
      <w:marTop w:val="0"/>
      <w:marBottom w:val="0"/>
      <w:divBdr>
        <w:top w:val="none" w:sz="0" w:space="0" w:color="auto"/>
        <w:left w:val="none" w:sz="0" w:space="0" w:color="auto"/>
        <w:bottom w:val="none" w:sz="0" w:space="0" w:color="auto"/>
        <w:right w:val="none" w:sz="0" w:space="0" w:color="auto"/>
      </w:divBdr>
    </w:div>
    <w:div w:id="1792743557">
      <w:bodyDiv w:val="1"/>
      <w:marLeft w:val="0"/>
      <w:marRight w:val="0"/>
      <w:marTop w:val="0"/>
      <w:marBottom w:val="0"/>
      <w:divBdr>
        <w:top w:val="none" w:sz="0" w:space="0" w:color="auto"/>
        <w:left w:val="none" w:sz="0" w:space="0" w:color="auto"/>
        <w:bottom w:val="none" w:sz="0" w:space="0" w:color="auto"/>
        <w:right w:val="none" w:sz="0" w:space="0" w:color="auto"/>
      </w:divBdr>
    </w:div>
    <w:div w:id="1885436416">
      <w:bodyDiv w:val="1"/>
      <w:marLeft w:val="0"/>
      <w:marRight w:val="0"/>
      <w:marTop w:val="0"/>
      <w:marBottom w:val="0"/>
      <w:divBdr>
        <w:top w:val="none" w:sz="0" w:space="0" w:color="auto"/>
        <w:left w:val="none" w:sz="0" w:space="0" w:color="auto"/>
        <w:bottom w:val="none" w:sz="0" w:space="0" w:color="auto"/>
        <w:right w:val="none" w:sz="0" w:space="0" w:color="auto"/>
      </w:divBdr>
    </w:div>
    <w:div w:id="1888637961">
      <w:bodyDiv w:val="1"/>
      <w:marLeft w:val="0"/>
      <w:marRight w:val="0"/>
      <w:marTop w:val="0"/>
      <w:marBottom w:val="0"/>
      <w:divBdr>
        <w:top w:val="none" w:sz="0" w:space="0" w:color="auto"/>
        <w:left w:val="none" w:sz="0" w:space="0" w:color="auto"/>
        <w:bottom w:val="none" w:sz="0" w:space="0" w:color="auto"/>
        <w:right w:val="none" w:sz="0" w:space="0" w:color="auto"/>
      </w:divBdr>
    </w:div>
    <w:div w:id="1999113838">
      <w:bodyDiv w:val="1"/>
      <w:marLeft w:val="0"/>
      <w:marRight w:val="0"/>
      <w:marTop w:val="0"/>
      <w:marBottom w:val="0"/>
      <w:divBdr>
        <w:top w:val="none" w:sz="0" w:space="0" w:color="auto"/>
        <w:left w:val="none" w:sz="0" w:space="0" w:color="auto"/>
        <w:bottom w:val="none" w:sz="0" w:space="0" w:color="auto"/>
        <w:right w:val="none" w:sz="0" w:space="0" w:color="auto"/>
      </w:divBdr>
    </w:div>
    <w:div w:id="211347698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18" Type="http://schemas.openxmlformats.org/officeDocument/2006/relationships/header" Target="header2.xml"/><Relationship Id="rId3" Type="http://schemas.openxmlformats.org/officeDocument/2006/relationships/customXml" Target="../customXml/item3.xml"/><Relationship Id="rId21" Type="http://schemas.openxmlformats.org/officeDocument/2006/relationships/glossaryDocument" Target="glossary/document.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footer" Target="footer2.xml"/><Relationship Id="rId2" Type="http://schemas.openxmlformats.org/officeDocument/2006/relationships/customXml" Target="../customXml/item2.xml"/><Relationship Id="rId16" Type="http://schemas.openxmlformats.org/officeDocument/2006/relationships/header" Target="header1.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footer" Target="footer1.xml"/><Relationship Id="rId10" Type="http://schemas.openxmlformats.org/officeDocument/2006/relationships/endnotes" Target="endnotes.xml"/><Relationship Id="rId19" Type="http://schemas.openxmlformats.org/officeDocument/2006/relationships/footer" Target="footer3.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theme" Target="theme/theme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_rels/footer2.xml.rels><?xml version="1.0" encoding="UTF-8" standalone="yes"?>
<Relationships xmlns="http://schemas.openxmlformats.org/package/2006/relationships"><Relationship Id="rId1" Type="http://schemas.openxmlformats.org/officeDocument/2006/relationships/image" Target="media/image6.png"/></Relationships>
</file>

<file path=word/_rels/header1.xml.rels><?xml version="1.0" encoding="UTF-8" standalone="yes"?>
<Relationships xmlns="http://schemas.openxmlformats.org/package/2006/relationships"><Relationship Id="rId1" Type="http://schemas.openxmlformats.org/officeDocument/2006/relationships/image" Target="media/image5.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olivier.tayllamin\Documents\1.%20Bibliographie\Gabarit\ARTELIA_modele_offre_rapport_PORTRAIT.dotx" TargetMode="Externa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docParts>
    <w:docPart>
      <w:docPartPr>
        <w:name w:val="19B6B8C58F8249BAAA724E1368CD98C3"/>
        <w:category>
          <w:name w:val="Général"/>
          <w:gallery w:val="placeholder"/>
        </w:category>
        <w:types>
          <w:type w:val="bbPlcHdr"/>
        </w:types>
        <w:behaviors>
          <w:behavior w:val="content"/>
        </w:behaviors>
        <w:guid w:val="{62232494-81B9-4FF5-9D4C-9E145FDB089B}"/>
      </w:docPartPr>
      <w:docPartBody>
        <w:p w:rsidR="00EA7C77" w:rsidRDefault="00DC5707">
          <w:pPr>
            <w:pStyle w:val="19B6B8C58F8249BAAA724E1368CD98C3"/>
          </w:pPr>
          <w:r w:rsidRPr="00E65738">
            <w:rPr>
              <w:rStyle w:val="Textedelespacerserv"/>
            </w:rPr>
            <w:t>Cliquez ou appuyez ici pour entrer du texte.</w:t>
          </w:r>
        </w:p>
      </w:docPartBody>
    </w:docPart>
    <w:docPart>
      <w:docPartPr>
        <w:name w:val="BEA326A89590490A9CA1EDC835BE8654"/>
        <w:category>
          <w:name w:val="Général"/>
          <w:gallery w:val="placeholder"/>
        </w:category>
        <w:types>
          <w:type w:val="bbPlcHdr"/>
        </w:types>
        <w:behaviors>
          <w:behavior w:val="content"/>
        </w:behaviors>
        <w:guid w:val="{5027A57E-E670-4940-A5E3-3743D1E4BD91}"/>
      </w:docPartPr>
      <w:docPartBody>
        <w:p w:rsidR="00A65481" w:rsidRDefault="00EA7C77" w:rsidP="00EA7C77">
          <w:pPr>
            <w:pStyle w:val="BEA326A89590490A9CA1EDC835BE8654"/>
          </w:pPr>
          <w:r w:rsidRPr="00DD17E2">
            <w:rPr>
              <w:rStyle w:val="Textedelespacerserv"/>
            </w:rPr>
            <w:t>Cliquez ou appuyez ici pour entrer du texte.</w:t>
          </w:r>
        </w:p>
      </w:docPartBody>
    </w:docPart>
    <w:docPart>
      <w:docPartPr>
        <w:name w:val="5C0C3A80CAB94E9DACECBD6322D1CDBD"/>
        <w:category>
          <w:name w:val="Général"/>
          <w:gallery w:val="placeholder"/>
        </w:category>
        <w:types>
          <w:type w:val="bbPlcHdr"/>
        </w:types>
        <w:behaviors>
          <w:behavior w:val="content"/>
        </w:behaviors>
        <w:guid w:val="{32972921-5B56-418F-9F7C-90EC7C706C14}"/>
      </w:docPartPr>
      <w:docPartBody>
        <w:p w:rsidR="00A65481" w:rsidRDefault="00EA7C77" w:rsidP="00EA7C77">
          <w:pPr>
            <w:pStyle w:val="5C0C3A80CAB94E9DACECBD6322D1CDBD"/>
          </w:pPr>
          <w:r w:rsidRPr="00DD17E2">
            <w:rPr>
              <w:rStyle w:val="Textedelespacerserv"/>
            </w:rPr>
            <w:t>Cliquez ou appuyez ici pour entrer du texte.</w:t>
          </w:r>
        </w:p>
      </w:docPartBody>
    </w:docPart>
    <w:docPart>
      <w:docPartPr>
        <w:name w:val="22CC07CD18CE4612A9C966E54CF61BAF"/>
        <w:category>
          <w:name w:val="Général"/>
          <w:gallery w:val="placeholder"/>
        </w:category>
        <w:types>
          <w:type w:val="bbPlcHdr"/>
        </w:types>
        <w:behaviors>
          <w:behavior w:val="content"/>
        </w:behaviors>
        <w:guid w:val="{5988E3E1-A7AE-420E-9415-EF2096DACA20}"/>
      </w:docPartPr>
      <w:docPartBody>
        <w:p w:rsidR="00A65481" w:rsidRDefault="00EA7C77" w:rsidP="00EA7C77">
          <w:pPr>
            <w:pStyle w:val="22CC07CD18CE4612A9C966E54CF61BAF"/>
          </w:pPr>
          <w:r w:rsidRPr="00421BE8">
            <w:rPr>
              <w:rStyle w:val="Textedelespacerserv"/>
            </w:rPr>
            <w:t>Cliquez ou appuyez ici pour entrer du texte.</w:t>
          </w:r>
        </w:p>
      </w:docPartBody>
    </w:docPart>
    <w:docPart>
      <w:docPartPr>
        <w:name w:val="3D60BA3AD1E6446F813CDC39707AD792"/>
        <w:category>
          <w:name w:val="Général"/>
          <w:gallery w:val="placeholder"/>
        </w:category>
        <w:types>
          <w:type w:val="bbPlcHdr"/>
        </w:types>
        <w:behaviors>
          <w:behavior w:val="content"/>
        </w:behaviors>
        <w:guid w:val="{B8820779-11F1-45B6-9ADD-070A28EE88D1}"/>
      </w:docPartPr>
      <w:docPartBody>
        <w:p w:rsidR="00C539FE" w:rsidRDefault="00C539FE" w:rsidP="00C539FE">
          <w:pPr>
            <w:pStyle w:val="3D60BA3AD1E6446F813CDC39707AD792"/>
          </w:pPr>
          <w:r w:rsidRPr="00DD17E2">
            <w:rPr>
              <w:rStyle w:val="Textedelespacerserv"/>
            </w:rPr>
            <w:t>Cliquez ou appuyez ici pour entrer du texte.</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Myanmar Text">
    <w:panose1 w:val="020B0502040204020203"/>
    <w:charset w:val="00"/>
    <w:family w:val="swiss"/>
    <w:pitch w:val="variable"/>
    <w:sig w:usb0="80000003" w:usb1="00000000" w:usb2="00000400" w:usb3="00000000" w:csb0="00000001" w:csb1="00000000"/>
  </w:font>
  <w:font w:name="Arial Narrow">
    <w:panose1 w:val="020B0606020202030204"/>
    <w:charset w:val="00"/>
    <w:family w:val="swiss"/>
    <w:pitch w:val="variable"/>
    <w:sig w:usb0="00000287" w:usb1="00000800" w:usb2="00000000" w:usb3="00000000" w:csb0="0000009F"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view w:val="normal"/>
  <w:defaultTabStop w:val="708"/>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A7C77"/>
    <w:rsid w:val="00144A72"/>
    <w:rsid w:val="00180938"/>
    <w:rsid w:val="003B673E"/>
    <w:rsid w:val="005744B5"/>
    <w:rsid w:val="006A5246"/>
    <w:rsid w:val="0085538A"/>
    <w:rsid w:val="00A65481"/>
    <w:rsid w:val="00BD0AF9"/>
    <w:rsid w:val="00C539FE"/>
    <w:rsid w:val="00D13776"/>
    <w:rsid w:val="00DC5707"/>
    <w:rsid w:val="00EA7C77"/>
    <w:rsid w:val="00EC4CB8"/>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kern w:val="2"/>
        <w:sz w:val="22"/>
        <w:szCs w:val="22"/>
        <w:lang w:val="fr-FR" w:eastAsia="fr-FR"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styleId="Textedelespacerserv">
    <w:name w:val="Placeholder Text"/>
    <w:basedOn w:val="Policepardfaut"/>
    <w:uiPriority w:val="99"/>
    <w:semiHidden/>
    <w:rsid w:val="00C539FE"/>
    <w:rPr>
      <w:color w:val="808080"/>
    </w:rPr>
  </w:style>
  <w:style w:type="paragraph" w:customStyle="1" w:styleId="19B6B8C58F8249BAAA724E1368CD98C3">
    <w:name w:val="19B6B8C58F8249BAAA724E1368CD98C3"/>
  </w:style>
  <w:style w:type="paragraph" w:customStyle="1" w:styleId="BEA326A89590490A9CA1EDC835BE8654">
    <w:name w:val="BEA326A89590490A9CA1EDC835BE8654"/>
    <w:rsid w:val="00EA7C77"/>
  </w:style>
  <w:style w:type="paragraph" w:customStyle="1" w:styleId="5C0C3A80CAB94E9DACECBD6322D1CDBD">
    <w:name w:val="5C0C3A80CAB94E9DACECBD6322D1CDBD"/>
    <w:rsid w:val="00EA7C77"/>
  </w:style>
  <w:style w:type="paragraph" w:customStyle="1" w:styleId="22CC07CD18CE4612A9C966E54CF61BAF">
    <w:name w:val="22CC07CD18CE4612A9C966E54CF61BAF"/>
    <w:rsid w:val="00EA7C77"/>
  </w:style>
  <w:style w:type="paragraph" w:customStyle="1" w:styleId="3D60BA3AD1E6446F813CDC39707AD792">
    <w:name w:val="3D60BA3AD1E6446F813CDC39707AD792"/>
    <w:rsid w:val="00C539FE"/>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theme/theme1.xml><?xml version="1.0" encoding="utf-8"?>
<a:theme xmlns:a="http://schemas.openxmlformats.org/drawingml/2006/main" name="ARTELIA">
  <a:themeElements>
    <a:clrScheme name="Artelia">
      <a:dk1>
        <a:sysClr val="windowText" lastClr="000000"/>
      </a:dk1>
      <a:lt1>
        <a:sysClr val="window" lastClr="FFFFFF"/>
      </a:lt1>
      <a:dk2>
        <a:srgbClr val="00355B"/>
      </a:dk2>
      <a:lt2>
        <a:srgbClr val="74B74A"/>
      </a:lt2>
      <a:accent1>
        <a:srgbClr val="74B74A"/>
      </a:accent1>
      <a:accent2>
        <a:srgbClr val="F99D1C"/>
      </a:accent2>
      <a:accent3>
        <a:srgbClr val="915C5A"/>
      </a:accent3>
      <a:accent4>
        <a:srgbClr val="00A2A9"/>
      </a:accent4>
      <a:accent5>
        <a:srgbClr val="00355B"/>
      </a:accent5>
      <a:accent6>
        <a:srgbClr val="4E2252"/>
      </a:accent6>
      <a:hlink>
        <a:srgbClr val="00A2A9"/>
      </a:hlink>
      <a:folHlink>
        <a:srgbClr val="4E225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spDef>
      <a:spPr>
        <a:solidFill>
          <a:srgbClr val="4472C4">
            <a:lumMod val="40000"/>
            <a:lumOff val="60000"/>
          </a:srgbClr>
        </a:solidFill>
        <a:ln w="12700" cap="flat" cmpd="sng" algn="ctr">
          <a:noFill/>
          <a:prstDash val="solid"/>
          <a:miter lim="800000"/>
        </a:ln>
        <a:effectLst/>
      </a:spPr>
      <a:bodyPr wrap="square" rtlCol="0" anchor="ctr">
        <a:noAutofit/>
      </a:bodyPr>
      <a:lstStyle/>
    </a:spDef>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e5cbea15-a60c-43da-8577-56879a53d9ae">
      <Value>12</Value>
      <Value>96</Value>
      <Value>24</Value>
      <Value>85</Value>
      <Value>14</Value>
    </TaxCatchAll>
    <faaaefd375bc41b38d2d2ce852736c83 xmlns="e5cbea15-a60c-43da-8577-56879a53d9ae">
      <Terms xmlns="http://schemas.microsoft.com/office/infopath/2007/PartnerControls">
        <TermInfo xmlns="http://schemas.microsoft.com/office/infopath/2007/PartnerControls">
          <TermName xmlns="http://schemas.microsoft.com/office/infopath/2007/PartnerControls">Templates</TermName>
          <TermId xmlns="http://schemas.microsoft.com/office/infopath/2007/PartnerControls">1618cf01-12c5-46ca-9326-0538441854a5</TermId>
        </TermInfo>
      </Terms>
    </faaaefd375bc41b38d2d2ce852736c83>
    <NeosBaseDateDeFinPublication xmlns="e5cbea15-a60c-43da-8577-56879a53d9ae">2025-12-30T23:00:00+00:00</NeosBaseDateDeFinPublication>
    <e53a1f887946470096f8de2ecf5d82f6 xmlns="e5cbea15-a60c-43da-8577-56879a53d9ae">
      <Terms xmlns="http://schemas.microsoft.com/office/infopath/2007/PartnerControls"/>
    </e53a1f887946470096f8de2ecf5d82f6>
    <ebc3209d98844b5886049e0a31ea39e6 xmlns="e5cbea15-a60c-43da-8577-56879a53d9ae">
      <Terms xmlns="http://schemas.microsoft.com/office/infopath/2007/PartnerControls">
        <TermInfo xmlns="http://schemas.microsoft.com/office/infopath/2007/PartnerControls">
          <TermName xmlns="http://schemas.microsoft.com/office/infopath/2007/PartnerControls">DMCOM</TermName>
          <TermId xmlns="http://schemas.microsoft.com/office/infopath/2007/PartnerControls">7f8a5419-9ed6-4934-99e7-286e2bc67b2f</TermId>
        </TermInfo>
      </Terms>
    </ebc3209d98844b5886049e0a31ea39e6>
    <NeosBaseDateDePublication xmlns="e5cbea15-a60c-43da-8577-56879a53d9ae">2020-12-31T23:00:00+00:00</NeosBaseDateDePublication>
    <ebbd578f87ba40b8a288da8ef4ff977c xmlns="e5cbea15-a60c-43da-8577-56879a53d9ae">
      <Terms xmlns="http://schemas.microsoft.com/office/infopath/2007/PartnerControls">
        <TermInfo xmlns="http://schemas.microsoft.com/office/infopath/2007/PartnerControls">
          <TermName xmlns="http://schemas.microsoft.com/office/infopath/2007/PartnerControls">Français</TermName>
          <TermId xmlns="http://schemas.microsoft.com/office/infopath/2007/PartnerControls">b9c61ae2-44df-47e4-8657-99410b06bc75</TermId>
        </TermInfo>
      </Terms>
    </ebbd578f87ba40b8a288da8ef4ff977c>
    <NeosBaseOrder xmlns="e5cbea15-a60c-43da-8577-56879a53d9ae" xsi:nil="true"/>
    <nf7945b6c7724cb9ac684f8d97f02bd0 xmlns="e5cbea15-a60c-43da-8577-56879a53d9ae">
      <Terms xmlns="http://schemas.microsoft.com/office/infopath/2007/PartnerControls">
        <TermInfo xmlns="http://schemas.microsoft.com/office/infopath/2007/PartnerControls">
          <TermName xmlns="http://schemas.microsoft.com/office/infopath/2007/PartnerControls">Use our template</TermName>
          <TermId xmlns="http://schemas.microsoft.com/office/infopath/2007/PartnerControls">64ba9a21-3f4d-4cc2-8cd6-bceeb3e0e7af</TermId>
        </TermInfo>
      </Terms>
    </nf7945b6c7724cb9ac684f8d97f02bd0>
    <lcf76f155ced4ddcb4097134ff3c332f xmlns="9959e566-3e23-4037-9f69-83e686b5793e">
      <Terms xmlns="http://schemas.microsoft.com/office/infopath/2007/PartnerControls"/>
    </lcf76f155ced4ddcb4097134ff3c332f>
    <hee4c5bd21714973808f8ca65cd53a05 xmlns="e5cbea15-a60c-43da-8577-56879a53d9ae">
      <Terms xmlns="http://schemas.microsoft.com/office/infopath/2007/PartnerControls"/>
    </hee4c5bd21714973808f8ca65cd53a05>
    <NeosBaseOwner xmlns="e5cbea15-a60c-43da-8577-56879a53d9ae">
      <UserInfo>
        <DisplayName>FONS Marilyne</DisplayName>
        <AccountId>45</AccountId>
        <AccountType/>
      </UserInfo>
    </NeosBaseOwner>
    <h5b1795dc4564e8c9e8abc419bd0bcad xmlns="e5cbea15-a60c-43da-8577-56879a53d9ae">
      <Terms xmlns="http://schemas.microsoft.com/office/infopath/2007/PartnerControls">
        <TermInfo xmlns="http://schemas.microsoft.com/office/infopath/2007/PartnerControls">
          <TermName xmlns="http://schemas.microsoft.com/office/infopath/2007/PartnerControls">Gabarit</TermName>
          <TermId xmlns="http://schemas.microsoft.com/office/infopath/2007/PartnerControls">2d8b2906-7faa-4e39-8ee2-b139dfcf7ec3</TermId>
        </TermInfo>
      </Terms>
    </h5b1795dc4564e8c9e8abc419bd0bcad>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Artelia - Corporate document" ma:contentTypeID="0x010100A64301342581430F99FB769BF3B2CD8500BCD9F9513D4C194D9977FBDD5B5BC943" ma:contentTypeVersion="283" ma:contentTypeDescription="" ma:contentTypeScope="" ma:versionID="081cb4a376ec67ed3639e569d1934215">
  <xsd:schema xmlns:xsd="http://www.w3.org/2001/XMLSchema" xmlns:xs="http://www.w3.org/2001/XMLSchema" xmlns:p="http://schemas.microsoft.com/office/2006/metadata/properties" xmlns:ns2="e5cbea15-a60c-43da-8577-56879a53d9ae" xmlns:ns3="9959e566-3e23-4037-9f69-83e686b5793e" targetNamespace="http://schemas.microsoft.com/office/2006/metadata/properties" ma:root="true" ma:fieldsID="2f6a13f566dc85200fe9e7b166895336" ns2:_="" ns3:_="">
    <xsd:import namespace="e5cbea15-a60c-43da-8577-56879a53d9ae"/>
    <xsd:import namespace="9959e566-3e23-4037-9f69-83e686b5793e"/>
    <xsd:element name="properties">
      <xsd:complexType>
        <xsd:sequence>
          <xsd:element name="documentManagement">
            <xsd:complexType>
              <xsd:all>
                <xsd:element ref="ns2:NeosBaseOwner"/>
                <xsd:element ref="ns2:NeosBaseDateDePublication"/>
                <xsd:element ref="ns2:NeosBaseDateDeFinPublication"/>
                <xsd:element ref="ns2:NeosBaseOrder" minOccurs="0"/>
                <xsd:element ref="ns2:ebc3209d98844b5886049e0a31ea39e6" minOccurs="0"/>
                <xsd:element ref="ns2:h5b1795dc4564e8c9e8abc419bd0bcad" minOccurs="0"/>
                <xsd:element ref="ns2:ebbd578f87ba40b8a288da8ef4ff977c" minOccurs="0"/>
                <xsd:element ref="ns2:faaaefd375bc41b38d2d2ce852736c83" minOccurs="0"/>
                <xsd:element ref="ns2:TaxCatchAllLabel" minOccurs="0"/>
                <xsd:element ref="ns2:nf7945b6c7724cb9ac684f8d97f02bd0" minOccurs="0"/>
                <xsd:element ref="ns2:TaxCatchAll" minOccurs="0"/>
                <xsd:element ref="ns2:hee4c5bd21714973808f8ca65cd53a05" minOccurs="0"/>
                <xsd:element ref="ns2:e53a1f887946470096f8de2ecf5d82f6" minOccurs="0"/>
                <xsd:element ref="ns3:MediaServiceMetadata" minOccurs="0"/>
                <xsd:element ref="ns3:MediaServiceFastMetadata" minOccurs="0"/>
                <xsd:element ref="ns3:MediaServiceObjectDetectorVersions" minOccurs="0"/>
                <xsd:element ref="ns3:MediaServiceDateTaken" minOccurs="0"/>
                <xsd:element ref="ns3:MediaServiceGenerationTime" minOccurs="0"/>
                <xsd:element ref="ns3:MediaServiceEventHashCode" minOccurs="0"/>
                <xsd:element ref="ns3:MediaLengthInSeconds" minOccurs="0"/>
                <xsd:element ref="ns3:MediaServiceSearchProperties" minOccurs="0"/>
                <xsd:element ref="ns2:SharedWithUsers" minOccurs="0"/>
                <xsd:element ref="ns2:SharedWithDetails" minOccurs="0"/>
                <xsd:element ref="ns3:lcf76f155ced4ddcb4097134ff3c332f" minOccurs="0"/>
                <xsd:element ref="ns3:MediaServiceOCR"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e5cbea15-a60c-43da-8577-56879a53d9ae" elementFormDefault="qualified">
    <xsd:import namespace="http://schemas.microsoft.com/office/2006/documentManagement/types"/>
    <xsd:import namespace="http://schemas.microsoft.com/office/infopath/2007/PartnerControls"/>
    <xsd:element name="NeosBaseOwner" ma:index="17" ma:displayName="Document contact person" ma:description="" ma:SharePointGroup="0" ma:internalName="NeosBaseOwner" ma:readOnly="false" ma:showField="ImnName">
      <xsd:complexType>
        <xsd:complexContent>
          <xsd:extension base="dms:UserMulti">
            <xsd:sequence>
              <xsd:element name="UserInfo" minOccurs="0" maxOccurs="unbounded">
                <xsd:complexType>
                  <xsd:sequence>
                    <xsd:element name="DisplayName" type="xsd:string" minOccurs="0"/>
                    <xsd:element name="AccountId" type="dms:UserId" minOccurs="0"/>
                    <xsd:element name="AccountType" type="xsd:string" minOccurs="0"/>
                  </xsd:sequence>
                </xsd:complexType>
              </xsd:element>
            </xsd:sequence>
          </xsd:extension>
        </xsd:complexContent>
      </xsd:complexType>
    </xsd:element>
    <xsd:element name="NeosBaseDateDePublication" ma:index="19" ma:displayName="Start of publication" ma:default="[Today]" ma:description="" ma:format="DateOnly" ma:internalName="NeosBaseDateDePublication" ma:readOnly="false">
      <xsd:simpleType>
        <xsd:restriction base="dms:DateTime"/>
      </xsd:simpleType>
    </xsd:element>
    <xsd:element name="NeosBaseDateDeFinPublication" ma:index="20" ma:displayName="End of publication" ma:description="" ma:format="DateOnly" ma:internalName="NeosBaseDateDeFinPublication" ma:readOnly="false">
      <xsd:simpleType>
        <xsd:restriction base="dms:DateTime"/>
      </xsd:simpleType>
    </xsd:element>
    <xsd:element name="NeosBaseOrder" ma:index="21" nillable="true" ma:displayName="Order" ma:description="" ma:internalName="NeosBaseOrder" ma:readOnly="false" ma:percentage="FALSE">
      <xsd:simpleType>
        <xsd:restriction base="dms:Number"/>
      </xsd:simpleType>
    </xsd:element>
    <xsd:element name="ebc3209d98844b5886049e0a31ea39e6" ma:index="22" ma:taxonomy="true" ma:internalName="ebc3209d98844b5886049e0a31ea39e6" ma:taxonomyFieldName="NeosBaseRubrique" ma:displayName="Section" ma:readOnly="false" ma:default="" ma:fieldId="{ebc3209d-9884-4b58-8604-9e0a31ea39e6}" ma:taxonomyMulti="true" ma:sspId="1dba44fb-7c1a-480a-a822-04be0d44396e" ma:termSetId="278e999b-1692-4559-90d7-7dc616896a3d" ma:anchorId="00000000-0000-0000-0000-000000000000" ma:open="true" ma:isKeyword="false">
      <xsd:complexType>
        <xsd:sequence>
          <xsd:element ref="pc:Terms" minOccurs="0" maxOccurs="1"/>
        </xsd:sequence>
      </xsd:complexType>
    </xsd:element>
    <xsd:element name="h5b1795dc4564e8c9e8abc419bd0bcad" ma:index="23" ma:taxonomy="true" ma:internalName="h5b1795dc4564e8c9e8abc419bd0bcad" ma:taxonomyFieldName="NeosBaseNatureOfDocument" ma:displayName="Type of document" ma:readOnly="false" ma:default="" ma:fieldId="{15b1795d-c456-4e8c-9e8a-bc419bd0bcad}" ma:taxonomyMulti="true" ma:sspId="1dba44fb-7c1a-480a-a822-04be0d44396e" ma:termSetId="c9bf80e3-d549-48b4-9000-1950008a220a" ma:anchorId="00000000-0000-0000-0000-000000000000" ma:open="true" ma:isKeyword="false">
      <xsd:complexType>
        <xsd:sequence>
          <xsd:element ref="pc:Terms" minOccurs="0" maxOccurs="1"/>
        </xsd:sequence>
      </xsd:complexType>
    </xsd:element>
    <xsd:element name="ebbd578f87ba40b8a288da8ef4ff977c" ma:index="24" ma:taxonomy="true" ma:internalName="ebbd578f87ba40b8a288da8ef4ff977c" ma:taxonomyFieldName="NeosBaseLanguage" ma:displayName="Language" ma:readOnly="false" ma:default="" ma:fieldId="{ebbd578f-87ba-40b8-a288-da8ef4ff977c}" ma:taxonomyMulti="true" ma:sspId="1dba44fb-7c1a-480a-a822-04be0d44396e" ma:termSetId="999d907d-678f-46f2-99c1-dab024155349" ma:anchorId="00000000-0000-0000-0000-000000000000" ma:open="false" ma:isKeyword="false">
      <xsd:complexType>
        <xsd:sequence>
          <xsd:element ref="pc:Terms" minOccurs="0" maxOccurs="1"/>
        </xsd:sequence>
      </xsd:complexType>
    </xsd:element>
    <xsd:element name="faaaefd375bc41b38d2d2ce852736c83" ma:index="25" nillable="true" ma:taxonomy="true" ma:internalName="faaaefd375bc41b38d2d2ce852736c83" ma:taxonomyFieldName="NeosBaseThemes" ma:displayName="Topic" ma:default="" ma:fieldId="{faaaefd3-75bc-41b3-8d2d-2ce852736c83}" ma:taxonomyMulti="true" ma:sspId="1dba44fb-7c1a-480a-a822-04be0d44396e" ma:termSetId="137825d9-bd62-495d-aa87-538461f5763e" ma:anchorId="00000000-0000-0000-0000-000000000000" ma:open="false" ma:isKeyword="false">
      <xsd:complexType>
        <xsd:sequence>
          <xsd:element ref="pc:Terms" minOccurs="0" maxOccurs="1"/>
        </xsd:sequence>
      </xsd:complexType>
    </xsd:element>
    <xsd:element name="TaxCatchAllLabel" ma:index="26" nillable="true" ma:displayName="Taxonomy Catch All Column1" ma:hidden="true" ma:list="{fb8f4368-8650-4bc0-8e00-419ed16a7c5a}" ma:internalName="TaxCatchAllLabel" ma:readOnly="true" ma:showField="CatchAllDataLabel" ma:web="e5cbea15-a60c-43da-8577-56879a53d9ae">
      <xsd:complexType>
        <xsd:complexContent>
          <xsd:extension base="dms:MultiChoiceLookup">
            <xsd:sequence>
              <xsd:element name="Value" type="dms:Lookup" maxOccurs="unbounded" minOccurs="0" nillable="true"/>
            </xsd:sequence>
          </xsd:extension>
        </xsd:complexContent>
      </xsd:complexType>
    </xsd:element>
    <xsd:element name="nf7945b6c7724cb9ac684f8d97f02bd0" ma:index="27" nillable="true" ma:taxonomy="true" ma:internalName="nf7945b6c7724cb9ac684f8d97f02bd0" ma:taxonomyFieldName="NeosBaseHelpfortenders" ma:displayName="Help with tenders" ma:readOnly="false" ma:default="" ma:fieldId="{7f7945b6-c772-4cb9-ac68-4f8d97f02bd0}" ma:taxonomyMulti="true" ma:sspId="1dba44fb-7c1a-480a-a822-04be0d44396e" ma:termSetId="4deda4fc-629d-4592-a4ef-0bda6ca4507c" ma:anchorId="00000000-0000-0000-0000-000000000000" ma:open="false" ma:isKeyword="false">
      <xsd:complexType>
        <xsd:sequence>
          <xsd:element ref="pc:Terms" minOccurs="0" maxOccurs="1"/>
        </xsd:sequence>
      </xsd:complexType>
    </xsd:element>
    <xsd:element name="TaxCatchAll" ma:index="28" nillable="true" ma:displayName="Taxonomy Catch All Column" ma:hidden="true" ma:list="{fb8f4368-8650-4bc0-8e00-419ed16a7c5a}" ma:internalName="TaxCatchAll" ma:showField="CatchAllData" ma:web="e5cbea15-a60c-43da-8577-56879a53d9ae">
      <xsd:complexType>
        <xsd:complexContent>
          <xsd:extension base="dms:MultiChoiceLookup">
            <xsd:sequence>
              <xsd:element name="Value" type="dms:Lookup" maxOccurs="unbounded" minOccurs="0" nillable="true"/>
            </xsd:sequence>
          </xsd:extension>
        </xsd:complexContent>
      </xsd:complexType>
    </xsd:element>
    <xsd:element name="hee4c5bd21714973808f8ca65cd53a05" ma:index="29" nillable="true" ma:taxonomy="true" ma:internalName="hee4c5bd21714973808f8ca65cd53a05" ma:taxonomyFieldName="NeosBaseSociete" ma:displayName="Company" ma:readOnly="false" ma:default="" ma:fieldId="{1ee4c5bd-2171-4973-808f-8ca65cd53a05}" ma:taxonomyMulti="true" ma:sspId="1dba44fb-7c1a-480a-a822-04be0d44396e" ma:termSetId="3c9ecd7e-efa1-422d-a5ee-c9881b485d82" ma:anchorId="00000000-0000-0000-0000-000000000000" ma:open="false" ma:isKeyword="false">
      <xsd:complexType>
        <xsd:sequence>
          <xsd:element ref="pc:Terms" minOccurs="0" maxOccurs="1"/>
        </xsd:sequence>
      </xsd:complexType>
    </xsd:element>
    <xsd:element name="e53a1f887946470096f8de2ecf5d82f6" ma:index="30" nillable="true" ma:taxonomy="true" ma:internalName="e53a1f887946470096f8de2ecf5d82f6" ma:taxonomyFieldName="NeosBaseLocation" ma:displayName="Geographical locations" ma:readOnly="false" ma:default="" ma:fieldId="{e53a1f88-7946-4700-96f8-de2ecf5d82f6}" ma:taxonomyMulti="true" ma:sspId="1dba44fb-7c1a-480a-a822-04be0d44396e" ma:termSetId="33c10976-c00b-47fc-afe0-f6c8f046d7fb" ma:anchorId="00000000-0000-0000-0000-000000000000" ma:open="false" ma:isKeyword="false">
      <xsd:complexType>
        <xsd:sequence>
          <xsd:element ref="pc:Terms" minOccurs="0" maxOccurs="1"/>
        </xsd:sequence>
      </xsd:complexType>
    </xsd:element>
    <xsd:element name="SharedWithUsers" ma:index="39" nillable="true" ma:displayName="Partagé avec"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40" nillable="true" ma:displayName="Partagé avec dé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9959e566-3e23-4037-9f69-83e686b5793e" elementFormDefault="qualified">
    <xsd:import namespace="http://schemas.microsoft.com/office/2006/documentManagement/types"/>
    <xsd:import namespace="http://schemas.microsoft.com/office/infopath/2007/PartnerControls"/>
    <xsd:element name="MediaServiceMetadata" ma:index="31" nillable="true" ma:displayName="MediaServiceMetadata" ma:hidden="true" ma:internalName="MediaServiceMetadata" ma:readOnly="true">
      <xsd:simpleType>
        <xsd:restriction base="dms:Note"/>
      </xsd:simpleType>
    </xsd:element>
    <xsd:element name="MediaServiceFastMetadata" ma:index="32" nillable="true" ma:displayName="MediaServiceFastMetadata" ma:hidden="true" ma:internalName="MediaServiceFastMetadata" ma:readOnly="true">
      <xsd:simpleType>
        <xsd:restriction base="dms:Note"/>
      </xsd:simpleType>
    </xsd:element>
    <xsd:element name="MediaServiceObjectDetectorVersions" ma:index="33" nillable="true" ma:displayName="MediaServiceObjectDetectorVersions" ma:hidden="true" ma:indexed="true" ma:internalName="MediaServiceObjectDetectorVersions" ma:readOnly="true">
      <xsd:simpleType>
        <xsd:restriction base="dms:Text"/>
      </xsd:simpleType>
    </xsd:element>
    <xsd:element name="MediaServiceDateTaken" ma:index="34" nillable="true" ma:displayName="MediaServiceDateTaken" ma:hidden="true" ma:indexed="true" ma:internalName="MediaServiceDateTaken" ma:readOnly="true">
      <xsd:simpleType>
        <xsd:restriction base="dms:Text"/>
      </xsd:simpleType>
    </xsd:element>
    <xsd:element name="MediaServiceGenerationTime" ma:index="35" nillable="true" ma:displayName="MediaServiceGenerationTime" ma:hidden="true" ma:internalName="MediaServiceGenerationTime" ma:readOnly="true">
      <xsd:simpleType>
        <xsd:restriction base="dms:Text"/>
      </xsd:simpleType>
    </xsd:element>
    <xsd:element name="MediaServiceEventHashCode" ma:index="36" nillable="true" ma:displayName="MediaServiceEventHashCode" ma:hidden="true" ma:internalName="MediaServiceEventHashCode" ma:readOnly="true">
      <xsd:simpleType>
        <xsd:restriction base="dms:Text"/>
      </xsd:simpleType>
    </xsd:element>
    <xsd:element name="MediaLengthInSeconds" ma:index="37" nillable="true" ma:displayName="MediaLengthInSeconds" ma:hidden="true" ma:internalName="MediaLengthInSeconds" ma:readOnly="true">
      <xsd:simpleType>
        <xsd:restriction base="dms:Unknown"/>
      </xsd:simpleType>
    </xsd:element>
    <xsd:element name="MediaServiceSearchProperties" ma:index="38" nillable="true" ma:displayName="MediaServiceSearchProperties" ma:hidden="true" ma:internalName="MediaServiceSearchProperties" ma:readOnly="true">
      <xsd:simpleType>
        <xsd:restriction base="dms:Note"/>
      </xsd:simpleType>
    </xsd:element>
    <xsd:element name="lcf76f155ced4ddcb4097134ff3c332f" ma:index="42" nillable="true" ma:taxonomy="true" ma:internalName="lcf76f155ced4ddcb4097134ff3c332f" ma:taxonomyFieldName="MediaServiceImageTags" ma:displayName="Balises d’images" ma:readOnly="false" ma:fieldId="{5cf76f15-5ced-4ddc-b409-7134ff3c332f}" ma:taxonomyMulti="true" ma:sspId="1dba44fb-7c1a-480a-a822-04be0d44396e" ma:termSetId="09814cd3-568e-fe90-9814-8d621ff8fb84" ma:anchorId="fba54fb3-c3e1-fe81-a776-ca4b69148c4d" ma:open="true" ma:isKeyword="false">
      <xsd:complexType>
        <xsd:sequence>
          <xsd:element ref="pc:Terms" minOccurs="0" maxOccurs="1"/>
        </xsd:sequence>
      </xsd:complexType>
    </xsd:element>
    <xsd:element name="MediaServiceOCR" ma:index="43" nillable="true" ma:displayName="Extracted Text" ma:internalName="MediaServiceOCR"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2" ma:displayName="Type de contenu"/>
        <xsd:element ref="dc:title" minOccurs="0" maxOccurs="1" ma:index="0"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F34A306-30D8-48DE-A56A-C6D494D45B2F}">
  <ds:schemaRefs>
    <ds:schemaRef ds:uri="http://www.w3.org/XML/1998/namespace"/>
    <ds:schemaRef ds:uri="http://purl.org/dc/terms/"/>
    <ds:schemaRef ds:uri="http://schemas.microsoft.com/office/infopath/2007/PartnerControls"/>
    <ds:schemaRef ds:uri="http://purl.org/dc/dcmitype/"/>
    <ds:schemaRef ds:uri="http://schemas.microsoft.com/office/2006/metadata/properties"/>
    <ds:schemaRef ds:uri="http://schemas.microsoft.com/office/2006/documentManagement/types"/>
    <ds:schemaRef ds:uri="e5cbea15-a60c-43da-8577-56879a53d9ae"/>
    <ds:schemaRef ds:uri="http://schemas.openxmlformats.org/package/2006/metadata/core-properties"/>
    <ds:schemaRef ds:uri="9959e566-3e23-4037-9f69-83e686b5793e"/>
    <ds:schemaRef ds:uri="http://purl.org/dc/elements/1.1/"/>
  </ds:schemaRefs>
</ds:datastoreItem>
</file>

<file path=customXml/itemProps2.xml><?xml version="1.0" encoding="utf-8"?>
<ds:datastoreItem xmlns:ds="http://schemas.openxmlformats.org/officeDocument/2006/customXml" ds:itemID="{9E511EB6-36F6-4AA5-9DF0-2C7742B29811}">
  <ds:schemaRefs>
    <ds:schemaRef ds:uri="http://schemas.microsoft.com/sharepoint/v3/contenttype/forms"/>
  </ds:schemaRefs>
</ds:datastoreItem>
</file>

<file path=customXml/itemProps3.xml><?xml version="1.0" encoding="utf-8"?>
<ds:datastoreItem xmlns:ds="http://schemas.openxmlformats.org/officeDocument/2006/customXml" ds:itemID="{0922BF8B-2114-4498-9A7B-14184D284D2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e5cbea15-a60c-43da-8577-56879a53d9ae"/>
    <ds:schemaRef ds:uri="9959e566-3e23-4037-9f69-83e686b5793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DCEBC63F-9B36-4C43-B006-694B1B9C2AF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ARTELIA_modele_offre_rapport_PORTRAIT.dotx</Template>
  <TotalTime>654</TotalTime>
  <Pages>26</Pages>
  <Words>8965</Words>
  <Characters>49309</Characters>
  <Application>Microsoft Office Word</Application>
  <DocSecurity>0</DocSecurity>
  <Lines>410</Lines>
  <Paragraphs>116</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58158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TAYLLAMIN Olivier</dc:creator>
  <cp:lastModifiedBy>nathanael.heron@developpement-durable.gouv.fr</cp:lastModifiedBy>
  <cp:revision>35</cp:revision>
  <cp:lastPrinted>2025-02-05T11:50:00Z</cp:lastPrinted>
  <dcterms:created xsi:type="dcterms:W3CDTF">2025-01-13T19:39:00Z</dcterms:created>
  <dcterms:modified xsi:type="dcterms:W3CDTF">2025-02-05T15:47:00Z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0x010100A64301342581430F99FB769BF3B2CD8500BCD9F9513D4C194D9977FBDD5B5BC943</vt:lpwstr>
  </property>
  <property fmtid="{D5CDD505-2E9C-101B-9397-08002B2CF9AE}" pid="3" name="_dlc_DocIdItemGuid">
    <vt:lpwstr>f4b7fb44-9ea7-458f-b448-2a1d2ee7c32b</vt:lpwstr>
  </property>
  <property fmtid="{D5CDD505-2E9C-101B-9397-08002B2CF9AE}" pid="4" name="Artelia_Section">
    <vt:lpwstr>10</vt:lpwstr>
  </property>
  <property fmtid="{D5CDD505-2E9C-101B-9397-08002B2CF9AE}" pid="5" name="TaxKeyword">
    <vt:lpwstr/>
  </property>
  <property fmtid="{D5CDD505-2E9C-101B-9397-08002B2CF9AE}" pid="6" name="Type_x0020_de_x0020_document">
    <vt:lpwstr/>
  </property>
  <property fmtid="{D5CDD505-2E9C-101B-9397-08002B2CF9AE}" pid="7" name="P_x00e9_rim_x00e8_tre">
    <vt:lpwstr/>
  </property>
  <property fmtid="{D5CDD505-2E9C-101B-9397-08002B2CF9AE}" pid="8" name="Périmètre">
    <vt:lpwstr/>
  </property>
  <property fmtid="{D5CDD505-2E9C-101B-9397-08002B2CF9AE}" pid="9" name="Type de document">
    <vt:lpwstr/>
  </property>
  <property fmtid="{D5CDD505-2E9C-101B-9397-08002B2CF9AE}" pid="10" name="XX_Societe">
    <vt:lpwstr/>
  </property>
  <property fmtid="{D5CDD505-2E9C-101B-9397-08002B2CF9AE}" pid="11" name="NeosBaseHelpfortenders">
    <vt:lpwstr>85;#Use our template|64ba9a21-3f4d-4cc2-8cd6-bceeb3e0e7af</vt:lpwstr>
  </property>
  <property fmtid="{D5CDD505-2E9C-101B-9397-08002B2CF9AE}" pid="12" name="Order">
    <vt:r8>2158400</vt:r8>
  </property>
  <property fmtid="{D5CDD505-2E9C-101B-9397-08002B2CF9AE}" pid="13" name="NeosBaseLocation">
    <vt:lpwstr/>
  </property>
  <property fmtid="{D5CDD505-2E9C-101B-9397-08002B2CF9AE}" pid="14" name="XX_Sites">
    <vt:lpwstr/>
  </property>
  <property fmtid="{D5CDD505-2E9C-101B-9397-08002B2CF9AE}" pid="15" name="NeosBaseSociete">
    <vt:lpwstr/>
  </property>
  <property fmtid="{D5CDD505-2E9C-101B-9397-08002B2CF9AE}" pid="16" name="XX_Langue">
    <vt:lpwstr>6056;#Francais|958c9981-01bc-46ee-8f03-f0e35fe5d53e</vt:lpwstr>
  </property>
  <property fmtid="{D5CDD505-2E9C-101B-9397-08002B2CF9AE}" pid="17" name="NeosBaseNatureOfDocument">
    <vt:lpwstr>14;#Gabarit|2d8b2906-7faa-4e39-8ee2-b139dfcf7ec3</vt:lpwstr>
  </property>
  <property fmtid="{D5CDD505-2E9C-101B-9397-08002B2CF9AE}" pid="18" name="XX_Rubrique">
    <vt:lpwstr>6082;#DMCOM_DMCOM_Offre_Rapport|c9198625-09e9-46a2-bd5b-f2399407a131</vt:lpwstr>
  </property>
  <property fmtid="{D5CDD505-2E9C-101B-9397-08002B2CF9AE}" pid="19" name="XX_AppelOffre">
    <vt:lpwstr/>
  </property>
  <property fmtid="{D5CDD505-2E9C-101B-9397-08002B2CF9AE}" pid="20" name="XX_NatureDoc">
    <vt:lpwstr>6081;#Gabarit|e8d2118a-bfd4-4121-aef7-ed84f02d5ab0</vt:lpwstr>
  </property>
  <property fmtid="{D5CDD505-2E9C-101B-9397-08002B2CF9AE}" pid="21" name="_ExtendedDescription">
    <vt:lpwstr/>
  </property>
  <property fmtid="{D5CDD505-2E9C-101B-9397-08002B2CF9AE}" pid="22" name="NeosBaseLanguage">
    <vt:lpwstr>12;#Français|b9c61ae2-44df-47e4-8657-99410b06bc75</vt:lpwstr>
  </property>
  <property fmtid="{D5CDD505-2E9C-101B-9397-08002B2CF9AE}" pid="23" name="NeosBaseThemes">
    <vt:lpwstr>96;#Templates|1618cf01-12c5-46ca-9326-0538441854a5</vt:lpwstr>
  </property>
  <property fmtid="{D5CDD505-2E9C-101B-9397-08002B2CF9AE}" pid="24" name="NeosBaseRubrique">
    <vt:lpwstr>24;#DMCOM|7f8a5419-9ed6-4934-99e7-286e2bc67b2f</vt:lpwstr>
  </property>
</Properties>
</file>