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9C6EA" w14:textId="77777777" w:rsidR="00994172" w:rsidRDefault="00994172">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2"/>
        <w:gridCol w:w="7941"/>
        <w:gridCol w:w="22"/>
      </w:tblGrid>
      <w:tr w:rsidR="00994172" w14:paraId="13CE37A2" w14:textId="77777777">
        <w:trPr>
          <w:gridAfter w:val="1"/>
          <w:wAfter w:w="20"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0D810176" w14:textId="77777777" w:rsidR="00994172" w:rsidRDefault="00994172">
            <w:pPr>
              <w:rPr>
                <w:rFonts w:asciiTheme="minorHAnsi" w:hAnsiTheme="minorHAnsi" w:cstheme="minorHAnsi"/>
                <w:b/>
                <w:sz w:val="32"/>
                <w:szCs w:val="22"/>
              </w:rPr>
            </w:pPr>
          </w:p>
          <w:p w14:paraId="2921C87C" w14:textId="77777777" w:rsidR="00994172" w:rsidRDefault="00E072C5">
            <w:pPr>
              <w:rPr>
                <w:rFonts w:asciiTheme="minorHAnsi" w:hAnsiTheme="minorHAnsi" w:cstheme="minorHAnsi"/>
                <w:b/>
                <w:sz w:val="32"/>
                <w:szCs w:val="22"/>
              </w:rPr>
            </w:pPr>
            <w:r>
              <w:rPr>
                <w:rFonts w:asciiTheme="minorHAnsi" w:hAnsiTheme="minorHAnsi" w:cstheme="minorHAnsi"/>
                <w:b/>
                <w:bCs/>
                <w:sz w:val="32"/>
                <w:szCs w:val="22"/>
                <w:lang w:val="en"/>
              </w:rPr>
              <w:t>TENDER RULES</w:t>
            </w:r>
          </w:p>
          <w:p w14:paraId="101514DE" w14:textId="77777777" w:rsidR="00994172" w:rsidRDefault="00994172">
            <w:pPr>
              <w:rPr>
                <w:rFonts w:asciiTheme="minorHAnsi" w:hAnsiTheme="minorHAnsi" w:cstheme="minorHAnsi"/>
                <w:b/>
                <w:sz w:val="32"/>
                <w:szCs w:val="22"/>
              </w:rPr>
            </w:pPr>
          </w:p>
        </w:tc>
      </w:tr>
      <w:tr w:rsidR="00994172" w14:paraId="4884908F" w14:textId="77777777">
        <w:trPr>
          <w:gridAfter w:val="1"/>
          <w:wAfter w:w="20" w:type="dxa"/>
          <w:trHeight w:val="318"/>
        </w:trPr>
        <w:tc>
          <w:tcPr>
            <w:tcW w:w="8190" w:type="dxa"/>
            <w:gridSpan w:val="2"/>
            <w:tcBorders>
              <w:top w:val="none" w:sz="4" w:space="0" w:color="000000"/>
              <w:left w:val="none" w:sz="4" w:space="0" w:color="000000"/>
              <w:bottom w:val="none" w:sz="4" w:space="0" w:color="000000"/>
              <w:right w:val="none" w:sz="4" w:space="0" w:color="000000"/>
            </w:tcBorders>
          </w:tcPr>
          <w:p w14:paraId="6938F10E" w14:textId="77777777" w:rsidR="00994172" w:rsidRDefault="00994172">
            <w:pPr>
              <w:rPr>
                <w:rFonts w:asciiTheme="minorHAnsi" w:hAnsiTheme="minorHAnsi" w:cstheme="minorHAnsi"/>
                <w:b/>
                <w:sz w:val="22"/>
                <w:szCs w:val="22"/>
              </w:rPr>
            </w:pPr>
          </w:p>
        </w:tc>
      </w:tr>
      <w:tr w:rsidR="00994172" w14:paraId="0F93DE1B" w14:textId="77777777">
        <w:tc>
          <w:tcPr>
            <w:tcW w:w="236" w:type="dxa"/>
            <w:tcBorders>
              <w:top w:val="none" w:sz="4" w:space="0" w:color="000000"/>
              <w:left w:val="none" w:sz="4" w:space="0" w:color="000000"/>
              <w:bottom w:val="none" w:sz="4" w:space="0" w:color="000000"/>
              <w:right w:val="single" w:sz="4" w:space="0" w:color="auto"/>
            </w:tcBorders>
          </w:tcPr>
          <w:p w14:paraId="20AA9C10" w14:textId="77777777" w:rsidR="00994172" w:rsidRDefault="00994172">
            <w:pPr>
              <w:rPr>
                <w:rFonts w:asciiTheme="minorHAnsi" w:hAnsiTheme="minorHAnsi" w:cstheme="minorHAnsi"/>
                <w:b/>
                <w:sz w:val="22"/>
                <w:szCs w:val="22"/>
              </w:rPr>
            </w:pPr>
          </w:p>
        </w:tc>
        <w:tc>
          <w:tcPr>
            <w:tcW w:w="7969" w:type="dxa"/>
            <w:gridSpan w:val="2"/>
            <w:tcBorders>
              <w:top w:val="none" w:sz="4" w:space="0" w:color="000000"/>
              <w:left w:val="single" w:sz="4" w:space="0" w:color="auto"/>
              <w:bottom w:val="single" w:sz="4" w:space="0" w:color="auto"/>
              <w:right w:val="none" w:sz="4" w:space="0" w:color="000000"/>
            </w:tcBorders>
          </w:tcPr>
          <w:p w14:paraId="4C31CAAF" w14:textId="77777777" w:rsidR="00994172" w:rsidRDefault="00E072C5">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O</w:t>
            </w:r>
            <w:r>
              <w:rPr>
                <w:rFonts w:asciiTheme="minorHAnsi" w:hAnsiTheme="minorHAnsi" w:cstheme="minorHAnsi"/>
                <w:b/>
                <w:bCs/>
                <w:caps/>
                <w:sz w:val="22"/>
                <w:szCs w:val="22"/>
                <w:lang w:val="en"/>
              </w:rPr>
              <w:t>BJECT of the proposed contract:</w:t>
            </w:r>
          </w:p>
          <w:p w14:paraId="2D39703F" w14:textId="77777777" w:rsidR="00994172" w:rsidRDefault="00E072C5">
            <w:pPr>
              <w:jc w:val="both"/>
              <w:rPr>
                <w:rFonts w:asciiTheme="minorHAnsi" w:hAnsiTheme="minorHAnsi" w:cstheme="minorHAnsi"/>
                <w:i/>
                <w:sz w:val="22"/>
                <w:szCs w:val="22"/>
                <w:lang w:val="es-CO"/>
              </w:rPr>
            </w:pPr>
            <w:r>
              <w:rPr>
                <w:rFonts w:asciiTheme="minorHAnsi" w:hAnsiTheme="minorHAnsi" w:cstheme="minorHAnsi"/>
                <w:caps/>
                <w:sz w:val="22"/>
                <w:szCs w:val="22"/>
              </w:rPr>
              <w:t>CONSULTANCY TO CONTRIBUTE TO THE DEVELOPMENT OF TOOLS AND APPLICATIONSTO SUPPORT EARLY WARNING AND MONITORING OF FOREST FIRES DEFORESTATION, FOREST DEGRADATION AND REGENERATION IN THE CONTEXT OF AMAZONIA +</w:t>
            </w:r>
          </w:p>
        </w:tc>
      </w:tr>
      <w:tr w:rsidR="00994172" w14:paraId="224377BF" w14:textId="77777777">
        <w:tc>
          <w:tcPr>
            <w:tcW w:w="236" w:type="dxa"/>
            <w:tcBorders>
              <w:top w:val="none" w:sz="4" w:space="0" w:color="000000"/>
              <w:left w:val="none" w:sz="4" w:space="0" w:color="000000"/>
              <w:bottom w:val="none" w:sz="4" w:space="0" w:color="000000"/>
              <w:right w:val="single" w:sz="4" w:space="0" w:color="auto"/>
            </w:tcBorders>
          </w:tcPr>
          <w:p w14:paraId="36BC74A5" w14:textId="77777777" w:rsidR="00994172" w:rsidRDefault="00994172">
            <w:pPr>
              <w:rPr>
                <w:rFonts w:asciiTheme="minorHAnsi" w:hAnsiTheme="minorHAnsi" w:cstheme="minorHAnsi"/>
                <w:b/>
                <w:sz w:val="22"/>
                <w:szCs w:val="22"/>
                <w:lang w:val="es-CO"/>
              </w:rPr>
            </w:pPr>
          </w:p>
        </w:tc>
        <w:tc>
          <w:tcPr>
            <w:tcW w:w="7969" w:type="dxa"/>
            <w:gridSpan w:val="2"/>
            <w:tcBorders>
              <w:top w:val="none" w:sz="4" w:space="0" w:color="000000"/>
              <w:left w:val="single" w:sz="4" w:space="0" w:color="auto"/>
              <w:bottom w:val="single" w:sz="4" w:space="0" w:color="auto"/>
              <w:right w:val="none" w:sz="4" w:space="0" w:color="000000"/>
            </w:tcBorders>
          </w:tcPr>
          <w:p w14:paraId="76D3B8AD" w14:textId="77777777" w:rsidR="00994172" w:rsidRDefault="00E072C5">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LEGAL REPRESENTATIVE OF THE CONTRACTING AUTHORITY:</w:t>
            </w:r>
          </w:p>
          <w:p w14:paraId="3360C3C7" w14:textId="77777777" w:rsidR="00994172" w:rsidRDefault="00E072C5">
            <w:pPr>
              <w:rPr>
                <w:rFonts w:asciiTheme="minorHAnsi" w:hAnsiTheme="minorHAnsi" w:cstheme="minorHAnsi"/>
                <w:sz w:val="22"/>
                <w:szCs w:val="22"/>
                <w:lang w:val="en-GB"/>
              </w:rPr>
            </w:pPr>
            <w:r>
              <w:rPr>
                <w:rFonts w:asciiTheme="minorHAnsi" w:hAnsiTheme="minorHAnsi" w:cstheme="minorHAnsi"/>
                <w:sz w:val="22"/>
                <w:szCs w:val="22"/>
                <w:lang w:val="en"/>
              </w:rPr>
              <w:t>Jérémie PELLET, Chief Executive Officer of EXPERTISE FRANCE</w:t>
            </w:r>
          </w:p>
        </w:tc>
      </w:tr>
      <w:tr w:rsidR="00994172" w14:paraId="1B35BD31" w14:textId="77777777">
        <w:trPr>
          <w:gridAfter w:val="1"/>
          <w:wAfter w:w="20" w:type="dxa"/>
          <w:trHeight w:val="60"/>
        </w:trPr>
        <w:tc>
          <w:tcPr>
            <w:tcW w:w="8190" w:type="dxa"/>
            <w:gridSpan w:val="2"/>
            <w:tcBorders>
              <w:top w:val="none" w:sz="4" w:space="0" w:color="000000"/>
              <w:left w:val="none" w:sz="4" w:space="0" w:color="000000"/>
              <w:bottom w:val="none" w:sz="4" w:space="0" w:color="000000"/>
              <w:right w:val="none" w:sz="4" w:space="0" w:color="000000"/>
            </w:tcBorders>
          </w:tcPr>
          <w:p w14:paraId="115594AF" w14:textId="77777777" w:rsidR="00994172" w:rsidRDefault="00994172">
            <w:pPr>
              <w:rPr>
                <w:rFonts w:asciiTheme="minorHAnsi" w:hAnsiTheme="minorHAnsi" w:cstheme="minorHAnsi"/>
                <w:b/>
                <w:sz w:val="22"/>
                <w:szCs w:val="22"/>
                <w:lang w:val="en-GB"/>
              </w:rPr>
            </w:pPr>
          </w:p>
        </w:tc>
      </w:tr>
      <w:tr w:rsidR="00994172" w14:paraId="03513F0A" w14:textId="77777777">
        <w:tc>
          <w:tcPr>
            <w:tcW w:w="236" w:type="dxa"/>
            <w:tcBorders>
              <w:top w:val="none" w:sz="4" w:space="0" w:color="000000"/>
              <w:left w:val="none" w:sz="4" w:space="0" w:color="000000"/>
              <w:bottom w:val="none" w:sz="4" w:space="0" w:color="000000"/>
              <w:right w:val="single" w:sz="4" w:space="0" w:color="auto"/>
            </w:tcBorders>
          </w:tcPr>
          <w:p w14:paraId="77A7BC71" w14:textId="77777777" w:rsidR="00994172" w:rsidRDefault="00994172">
            <w:pPr>
              <w:rPr>
                <w:rFonts w:asciiTheme="minorHAnsi" w:hAnsiTheme="minorHAnsi" w:cstheme="minorHAnsi"/>
                <w:b/>
                <w:sz w:val="22"/>
                <w:szCs w:val="22"/>
              </w:rPr>
            </w:pPr>
          </w:p>
        </w:tc>
        <w:tc>
          <w:tcPr>
            <w:tcW w:w="7969" w:type="dxa"/>
            <w:gridSpan w:val="2"/>
            <w:tcBorders>
              <w:top w:val="none" w:sz="4" w:space="0" w:color="000000"/>
              <w:left w:val="single" w:sz="4" w:space="0" w:color="auto"/>
              <w:bottom w:val="single" w:sz="4" w:space="0" w:color="auto"/>
              <w:right w:val="none" w:sz="4" w:space="0" w:color="000000"/>
            </w:tcBorders>
          </w:tcPr>
          <w:p w14:paraId="78F52B5D" w14:textId="77777777" w:rsidR="00994172" w:rsidRDefault="00E072C5">
            <w:pPr>
              <w:rPr>
                <w:rFonts w:asciiTheme="minorHAnsi" w:hAnsiTheme="minorHAnsi" w:cstheme="minorHAnsi"/>
                <w:b/>
                <w:caps/>
                <w:smallCaps/>
                <w:sz w:val="22"/>
                <w:szCs w:val="22"/>
              </w:rPr>
            </w:pPr>
            <w:r>
              <w:rPr>
                <w:rFonts w:asciiTheme="minorHAnsi" w:hAnsiTheme="minorHAnsi" w:cstheme="minorHAnsi"/>
                <w:b/>
                <w:bCs/>
                <w:smallCaps/>
                <w:sz w:val="22"/>
                <w:szCs w:val="22"/>
                <w:lang w:val="en"/>
              </w:rPr>
              <w:t>DATE AND TIME OF OFFER SUBMISSION DEADLINE:</w:t>
            </w:r>
          </w:p>
          <w:p w14:paraId="708D99C6" w14:textId="18B749C1" w:rsidR="00994172" w:rsidRDefault="00E072C5">
            <w:pPr>
              <w:rPr>
                <w:rFonts w:asciiTheme="minorHAnsi" w:hAnsiTheme="minorHAnsi" w:cstheme="minorHAnsi"/>
                <w:sz w:val="22"/>
                <w:szCs w:val="22"/>
              </w:rPr>
            </w:pPr>
            <w:r>
              <w:rPr>
                <w:rFonts w:asciiTheme="minorHAnsi" w:hAnsiTheme="minorHAnsi" w:cstheme="minorHAnsi"/>
                <w:b/>
                <w:sz w:val="22"/>
                <w:szCs w:val="22"/>
                <w:highlight w:val="yellow"/>
                <w:lang w:val="en"/>
              </w:rPr>
              <w:t>March 5</w:t>
            </w:r>
            <w:r w:rsidRPr="00E072C5">
              <w:rPr>
                <w:rFonts w:asciiTheme="minorHAnsi" w:hAnsiTheme="minorHAnsi" w:cstheme="minorHAnsi"/>
                <w:b/>
                <w:sz w:val="22"/>
                <w:szCs w:val="22"/>
                <w:highlight w:val="yellow"/>
                <w:vertAlign w:val="superscript"/>
                <w:lang w:val="en"/>
              </w:rPr>
              <w:t>th</w:t>
            </w:r>
            <w:r>
              <w:rPr>
                <w:rFonts w:asciiTheme="minorHAnsi" w:hAnsiTheme="minorHAnsi" w:cstheme="minorHAnsi"/>
                <w:b/>
                <w:sz w:val="22"/>
                <w:szCs w:val="22"/>
                <w:highlight w:val="yellow"/>
                <w:lang w:val="en"/>
              </w:rPr>
              <w:t>, 2025 at 12 P.M. (BOGOTA TIME)</w:t>
            </w:r>
            <w:r>
              <w:rPr>
                <w:rFonts w:asciiTheme="minorHAnsi" w:hAnsiTheme="minorHAnsi" w:cstheme="minorHAnsi"/>
                <w:b/>
                <w:sz w:val="22"/>
                <w:szCs w:val="22"/>
                <w:lang w:val="en"/>
              </w:rPr>
              <w:t xml:space="preserve"> </w:t>
            </w:r>
            <w:r>
              <w:rPr>
                <w:rFonts w:asciiTheme="minorHAnsi" w:hAnsiTheme="minorHAnsi" w:cstheme="minorHAnsi"/>
                <w:sz w:val="22"/>
                <w:szCs w:val="22"/>
                <w:lang w:val="en"/>
              </w:rPr>
              <w:t xml:space="preserve">- 18:00 </w:t>
            </w:r>
            <w:r>
              <w:rPr>
                <w:rFonts w:asciiTheme="minorHAnsi" w:hAnsiTheme="minorHAnsi" w:cstheme="minorHAnsi"/>
                <w:smallCaps/>
                <w:sz w:val="22"/>
                <w:szCs w:val="22"/>
                <w:lang w:val="en"/>
              </w:rPr>
              <w:t>(PARIS TIME)</w:t>
            </w:r>
          </w:p>
        </w:tc>
      </w:tr>
    </w:tbl>
    <w:p w14:paraId="5EEC0AB8" w14:textId="77777777" w:rsidR="00994172" w:rsidRDefault="00994172">
      <w:pPr>
        <w:rPr>
          <w:rFonts w:asciiTheme="minorHAnsi" w:hAnsiTheme="minorHAnsi" w:cstheme="minorHAnsi"/>
          <w:sz w:val="22"/>
          <w:szCs w:val="22"/>
          <w:lang w:val="en-GB"/>
        </w:rPr>
      </w:pPr>
    </w:p>
    <w:p w14:paraId="20641581" w14:textId="77777777" w:rsidR="00994172" w:rsidRDefault="00E072C5">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clear="all"/>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Content>
        <w:p w14:paraId="3A99CC7B" w14:textId="77777777" w:rsidR="00994172" w:rsidRDefault="00E072C5">
          <w:pPr>
            <w:pStyle w:val="En-ttedetabledesmatires"/>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p>
        <w:p w14:paraId="394663A0" w14:textId="77777777" w:rsidR="00994172" w:rsidRDefault="00994172">
          <w:pPr>
            <w:tabs>
              <w:tab w:val="left" w:pos="2265"/>
            </w:tabs>
            <w:rPr>
              <w:rFonts w:asciiTheme="minorHAnsi" w:hAnsiTheme="minorHAnsi" w:cstheme="minorHAnsi"/>
              <w:sz w:val="22"/>
              <w:szCs w:val="22"/>
            </w:rPr>
          </w:pPr>
        </w:p>
        <w:bookmarkStart w:id="0" w:name="_GoBack"/>
        <w:bookmarkEnd w:id="0"/>
        <w:p w14:paraId="0F856686" w14:textId="701ABE4A" w:rsidR="0093526C" w:rsidRDefault="00E072C5">
          <w:pPr>
            <w:pStyle w:val="TM1"/>
            <w:tabs>
              <w:tab w:val="left" w:pos="1417"/>
              <w:tab w:val="right" w:leader="dot" w:pos="9329"/>
            </w:tabs>
            <w:rPr>
              <w:rFonts w:asciiTheme="minorHAnsi" w:eastAsiaTheme="minorEastAsia" w:hAnsiTheme="minorHAnsi" w:cstheme="minorBidi"/>
              <w:noProof/>
              <w:sz w:val="22"/>
              <w:szCs w:val="22"/>
              <w:lang w:val="fr-FR"/>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189583048" w:history="1">
            <w:r w:rsidR="0093526C" w:rsidRPr="00C27D6D">
              <w:rPr>
                <w:rStyle w:val="Lienhypertexte"/>
                <w:rFonts w:cstheme="minorHAnsi"/>
                <w:b/>
                <w:caps/>
                <w:noProof/>
                <w:lang w:val="en-GB"/>
              </w:rPr>
              <w:t>ARTICLE 1:</w:t>
            </w:r>
            <w:r w:rsidR="0093526C">
              <w:rPr>
                <w:rFonts w:asciiTheme="minorHAnsi" w:eastAsiaTheme="minorEastAsia" w:hAnsiTheme="minorHAnsi" w:cstheme="minorBidi"/>
                <w:noProof/>
                <w:sz w:val="22"/>
                <w:szCs w:val="22"/>
                <w:lang w:val="fr-FR"/>
              </w:rPr>
              <w:tab/>
            </w:r>
            <w:r w:rsidR="0093526C" w:rsidRPr="00C27D6D">
              <w:rPr>
                <w:rStyle w:val="Lienhypertexte"/>
                <w:rFonts w:cstheme="minorHAnsi"/>
                <w:b/>
                <w:bCs/>
                <w:caps/>
                <w:noProof/>
                <w:lang w:val="en"/>
              </w:rPr>
              <w:t>Object and scope of the tender</w:t>
            </w:r>
            <w:r w:rsidR="0093526C">
              <w:rPr>
                <w:noProof/>
                <w:webHidden/>
              </w:rPr>
              <w:tab/>
            </w:r>
            <w:r w:rsidR="0093526C">
              <w:rPr>
                <w:noProof/>
                <w:webHidden/>
              </w:rPr>
              <w:fldChar w:fldCharType="begin"/>
            </w:r>
            <w:r w:rsidR="0093526C">
              <w:rPr>
                <w:noProof/>
                <w:webHidden/>
              </w:rPr>
              <w:instrText xml:space="preserve"> PAGEREF _Toc189583048 \h </w:instrText>
            </w:r>
            <w:r w:rsidR="0093526C">
              <w:rPr>
                <w:noProof/>
                <w:webHidden/>
              </w:rPr>
            </w:r>
            <w:r w:rsidR="0093526C">
              <w:rPr>
                <w:noProof/>
                <w:webHidden/>
              </w:rPr>
              <w:fldChar w:fldCharType="separate"/>
            </w:r>
            <w:r w:rsidR="0093526C">
              <w:rPr>
                <w:noProof/>
                <w:webHidden/>
              </w:rPr>
              <w:t>4</w:t>
            </w:r>
            <w:r w:rsidR="0093526C">
              <w:rPr>
                <w:noProof/>
                <w:webHidden/>
              </w:rPr>
              <w:fldChar w:fldCharType="end"/>
            </w:r>
          </w:hyperlink>
        </w:p>
        <w:p w14:paraId="0BBAD0FD" w14:textId="41B3A88B" w:rsidR="0093526C" w:rsidRDefault="0093526C">
          <w:pPr>
            <w:pStyle w:val="TM2"/>
            <w:rPr>
              <w:noProof/>
              <w:lang w:val="fr-FR"/>
            </w:rPr>
          </w:pPr>
          <w:hyperlink w:anchor="_Toc189583049" w:history="1">
            <w:r w:rsidRPr="00C27D6D">
              <w:rPr>
                <w:rStyle w:val="Lienhypertexte"/>
                <w:rFonts w:cstheme="minorHAnsi"/>
                <w:noProof/>
                <w:lang w:val="en"/>
              </w:rPr>
              <w:t>Object of the tender</w:t>
            </w:r>
            <w:r>
              <w:rPr>
                <w:noProof/>
                <w:webHidden/>
              </w:rPr>
              <w:tab/>
            </w:r>
            <w:r>
              <w:rPr>
                <w:noProof/>
                <w:webHidden/>
              </w:rPr>
              <w:fldChar w:fldCharType="begin"/>
            </w:r>
            <w:r>
              <w:rPr>
                <w:noProof/>
                <w:webHidden/>
              </w:rPr>
              <w:instrText xml:space="preserve"> PAGEREF _Toc189583049 \h </w:instrText>
            </w:r>
            <w:r>
              <w:rPr>
                <w:noProof/>
                <w:webHidden/>
              </w:rPr>
            </w:r>
            <w:r>
              <w:rPr>
                <w:noProof/>
                <w:webHidden/>
              </w:rPr>
              <w:fldChar w:fldCharType="separate"/>
            </w:r>
            <w:r>
              <w:rPr>
                <w:noProof/>
                <w:webHidden/>
              </w:rPr>
              <w:t>4</w:t>
            </w:r>
            <w:r>
              <w:rPr>
                <w:noProof/>
                <w:webHidden/>
              </w:rPr>
              <w:fldChar w:fldCharType="end"/>
            </w:r>
          </w:hyperlink>
        </w:p>
        <w:p w14:paraId="18F03721" w14:textId="784FD919" w:rsidR="0093526C" w:rsidRDefault="0093526C">
          <w:pPr>
            <w:pStyle w:val="TM2"/>
            <w:rPr>
              <w:noProof/>
              <w:lang w:val="fr-FR"/>
            </w:rPr>
          </w:pPr>
          <w:hyperlink w:anchor="_Toc189583050" w:history="1">
            <w:r w:rsidRPr="00C27D6D">
              <w:rPr>
                <w:rStyle w:val="Lienhypertexte"/>
                <w:rFonts w:cstheme="minorHAnsi"/>
                <w:noProof/>
                <w:lang w:val="en"/>
              </w:rPr>
              <w:t>Scope of the tender</w:t>
            </w:r>
            <w:r>
              <w:rPr>
                <w:noProof/>
                <w:webHidden/>
              </w:rPr>
              <w:tab/>
            </w:r>
            <w:r>
              <w:rPr>
                <w:noProof/>
                <w:webHidden/>
              </w:rPr>
              <w:fldChar w:fldCharType="begin"/>
            </w:r>
            <w:r>
              <w:rPr>
                <w:noProof/>
                <w:webHidden/>
              </w:rPr>
              <w:instrText xml:space="preserve"> PAGEREF _Toc189583050 \h </w:instrText>
            </w:r>
            <w:r>
              <w:rPr>
                <w:noProof/>
                <w:webHidden/>
              </w:rPr>
            </w:r>
            <w:r>
              <w:rPr>
                <w:noProof/>
                <w:webHidden/>
              </w:rPr>
              <w:fldChar w:fldCharType="separate"/>
            </w:r>
            <w:r>
              <w:rPr>
                <w:noProof/>
                <w:webHidden/>
              </w:rPr>
              <w:t>4</w:t>
            </w:r>
            <w:r>
              <w:rPr>
                <w:noProof/>
                <w:webHidden/>
              </w:rPr>
              <w:fldChar w:fldCharType="end"/>
            </w:r>
          </w:hyperlink>
        </w:p>
        <w:p w14:paraId="527FAFD3" w14:textId="178C7DDD" w:rsidR="0093526C" w:rsidRDefault="0093526C">
          <w:pPr>
            <w:pStyle w:val="TM2"/>
            <w:rPr>
              <w:noProof/>
              <w:lang w:val="fr-FR"/>
            </w:rPr>
          </w:pPr>
          <w:hyperlink w:anchor="_Toc189583051" w:history="1">
            <w:r w:rsidRPr="00C27D6D">
              <w:rPr>
                <w:rStyle w:val="Lienhypertexte"/>
                <w:rFonts w:cstheme="minorHAnsi"/>
                <w:noProof/>
                <w:lang w:val="en"/>
              </w:rPr>
              <w:t>Tender language – currency</w:t>
            </w:r>
            <w:r>
              <w:rPr>
                <w:noProof/>
                <w:webHidden/>
              </w:rPr>
              <w:tab/>
            </w:r>
            <w:r>
              <w:rPr>
                <w:noProof/>
                <w:webHidden/>
              </w:rPr>
              <w:fldChar w:fldCharType="begin"/>
            </w:r>
            <w:r>
              <w:rPr>
                <w:noProof/>
                <w:webHidden/>
              </w:rPr>
              <w:instrText xml:space="preserve"> PAGEREF _Toc189583051 \h </w:instrText>
            </w:r>
            <w:r>
              <w:rPr>
                <w:noProof/>
                <w:webHidden/>
              </w:rPr>
            </w:r>
            <w:r>
              <w:rPr>
                <w:noProof/>
                <w:webHidden/>
              </w:rPr>
              <w:fldChar w:fldCharType="separate"/>
            </w:r>
            <w:r>
              <w:rPr>
                <w:noProof/>
                <w:webHidden/>
              </w:rPr>
              <w:t>4</w:t>
            </w:r>
            <w:r>
              <w:rPr>
                <w:noProof/>
                <w:webHidden/>
              </w:rPr>
              <w:fldChar w:fldCharType="end"/>
            </w:r>
          </w:hyperlink>
        </w:p>
        <w:p w14:paraId="07890C65" w14:textId="7BCCC99A" w:rsidR="0093526C" w:rsidRDefault="0093526C">
          <w:pPr>
            <w:pStyle w:val="TM2"/>
            <w:rPr>
              <w:noProof/>
              <w:lang w:val="fr-FR"/>
            </w:rPr>
          </w:pPr>
          <w:hyperlink w:anchor="_Toc189583052" w:history="1">
            <w:r w:rsidRPr="00C27D6D">
              <w:rPr>
                <w:rStyle w:val="Lienhypertexte"/>
                <w:rFonts w:cstheme="minorHAnsi"/>
                <w:noProof/>
                <w:lang w:val="en"/>
              </w:rPr>
              <w:t>Composition of the tender documents</w:t>
            </w:r>
            <w:r>
              <w:rPr>
                <w:noProof/>
                <w:webHidden/>
              </w:rPr>
              <w:tab/>
            </w:r>
            <w:r>
              <w:rPr>
                <w:noProof/>
                <w:webHidden/>
              </w:rPr>
              <w:fldChar w:fldCharType="begin"/>
            </w:r>
            <w:r>
              <w:rPr>
                <w:noProof/>
                <w:webHidden/>
              </w:rPr>
              <w:instrText xml:space="preserve"> PAGEREF _Toc189583052 \h </w:instrText>
            </w:r>
            <w:r>
              <w:rPr>
                <w:noProof/>
                <w:webHidden/>
              </w:rPr>
            </w:r>
            <w:r>
              <w:rPr>
                <w:noProof/>
                <w:webHidden/>
              </w:rPr>
              <w:fldChar w:fldCharType="separate"/>
            </w:r>
            <w:r>
              <w:rPr>
                <w:noProof/>
                <w:webHidden/>
              </w:rPr>
              <w:t>4</w:t>
            </w:r>
            <w:r>
              <w:rPr>
                <w:noProof/>
                <w:webHidden/>
              </w:rPr>
              <w:fldChar w:fldCharType="end"/>
            </w:r>
          </w:hyperlink>
        </w:p>
        <w:p w14:paraId="2FAD30E5" w14:textId="162546F2" w:rsidR="0093526C" w:rsidRDefault="0093526C">
          <w:pPr>
            <w:pStyle w:val="TM2"/>
            <w:rPr>
              <w:noProof/>
              <w:lang w:val="fr-FR"/>
            </w:rPr>
          </w:pPr>
          <w:hyperlink w:anchor="_Toc189583053" w:history="1">
            <w:r w:rsidRPr="00C27D6D">
              <w:rPr>
                <w:rStyle w:val="Lienhypertexte"/>
                <w:rFonts w:cstheme="minorHAnsi"/>
                <w:noProof/>
                <w:lang w:val="en"/>
              </w:rPr>
              <w:t>Modification of the tender documents</w:t>
            </w:r>
            <w:r>
              <w:rPr>
                <w:noProof/>
                <w:webHidden/>
              </w:rPr>
              <w:tab/>
            </w:r>
            <w:r>
              <w:rPr>
                <w:noProof/>
                <w:webHidden/>
              </w:rPr>
              <w:fldChar w:fldCharType="begin"/>
            </w:r>
            <w:r>
              <w:rPr>
                <w:noProof/>
                <w:webHidden/>
              </w:rPr>
              <w:instrText xml:space="preserve"> PAGEREF _Toc189583053 \h </w:instrText>
            </w:r>
            <w:r>
              <w:rPr>
                <w:noProof/>
                <w:webHidden/>
              </w:rPr>
            </w:r>
            <w:r>
              <w:rPr>
                <w:noProof/>
                <w:webHidden/>
              </w:rPr>
              <w:fldChar w:fldCharType="separate"/>
            </w:r>
            <w:r>
              <w:rPr>
                <w:noProof/>
                <w:webHidden/>
              </w:rPr>
              <w:t>4</w:t>
            </w:r>
            <w:r>
              <w:rPr>
                <w:noProof/>
                <w:webHidden/>
              </w:rPr>
              <w:fldChar w:fldCharType="end"/>
            </w:r>
          </w:hyperlink>
        </w:p>
        <w:p w14:paraId="22398F7E" w14:textId="27366986" w:rsidR="0093526C" w:rsidRDefault="0093526C">
          <w:pPr>
            <w:pStyle w:val="TM1"/>
            <w:tabs>
              <w:tab w:val="left" w:pos="1417"/>
              <w:tab w:val="right" w:leader="dot" w:pos="9329"/>
            </w:tabs>
            <w:rPr>
              <w:rFonts w:asciiTheme="minorHAnsi" w:eastAsiaTheme="minorEastAsia" w:hAnsiTheme="minorHAnsi" w:cstheme="minorBidi"/>
              <w:noProof/>
              <w:sz w:val="22"/>
              <w:szCs w:val="22"/>
              <w:lang w:val="fr-FR"/>
            </w:rPr>
          </w:pPr>
          <w:hyperlink w:anchor="_Toc189583054" w:history="1">
            <w:r w:rsidRPr="00C27D6D">
              <w:rPr>
                <w:rStyle w:val="Lienhypertexte"/>
                <w:rFonts w:cstheme="minorHAnsi"/>
                <w:b/>
                <w:caps/>
                <w:noProof/>
                <w:lang w:val="en-GB"/>
              </w:rPr>
              <w:t>ARTICLE 2:</w:t>
            </w:r>
            <w:r>
              <w:rPr>
                <w:rFonts w:asciiTheme="minorHAnsi" w:eastAsiaTheme="minorEastAsia" w:hAnsiTheme="minorHAnsi" w:cstheme="minorBidi"/>
                <w:noProof/>
                <w:sz w:val="22"/>
                <w:szCs w:val="22"/>
                <w:lang w:val="fr-FR"/>
              </w:rPr>
              <w:tab/>
            </w:r>
            <w:r w:rsidRPr="00C27D6D">
              <w:rPr>
                <w:rStyle w:val="Lienhypertexte"/>
                <w:rFonts w:cstheme="minorHAnsi"/>
                <w:b/>
                <w:bCs/>
                <w:caps/>
                <w:noProof/>
                <w:lang w:val="en"/>
              </w:rPr>
              <w:t>General characteristics of the proposed contract</w:t>
            </w:r>
            <w:r>
              <w:rPr>
                <w:noProof/>
                <w:webHidden/>
              </w:rPr>
              <w:tab/>
            </w:r>
            <w:r>
              <w:rPr>
                <w:noProof/>
                <w:webHidden/>
              </w:rPr>
              <w:fldChar w:fldCharType="begin"/>
            </w:r>
            <w:r>
              <w:rPr>
                <w:noProof/>
                <w:webHidden/>
              </w:rPr>
              <w:instrText xml:space="preserve"> PAGEREF _Toc189583054 \h </w:instrText>
            </w:r>
            <w:r>
              <w:rPr>
                <w:noProof/>
                <w:webHidden/>
              </w:rPr>
            </w:r>
            <w:r>
              <w:rPr>
                <w:noProof/>
                <w:webHidden/>
              </w:rPr>
              <w:fldChar w:fldCharType="separate"/>
            </w:r>
            <w:r>
              <w:rPr>
                <w:noProof/>
                <w:webHidden/>
              </w:rPr>
              <w:t>5</w:t>
            </w:r>
            <w:r>
              <w:rPr>
                <w:noProof/>
                <w:webHidden/>
              </w:rPr>
              <w:fldChar w:fldCharType="end"/>
            </w:r>
          </w:hyperlink>
        </w:p>
        <w:p w14:paraId="1542A77F" w14:textId="36B54E0A" w:rsidR="0093526C" w:rsidRDefault="0093526C">
          <w:pPr>
            <w:pStyle w:val="TM2"/>
            <w:rPr>
              <w:noProof/>
              <w:lang w:val="fr-FR"/>
            </w:rPr>
          </w:pPr>
          <w:hyperlink w:anchor="_Toc189583055" w:history="1">
            <w:r w:rsidRPr="00C27D6D">
              <w:rPr>
                <w:rStyle w:val="Lienhypertexte"/>
                <w:rFonts w:cstheme="minorHAnsi"/>
                <w:noProof/>
                <w:lang w:val="en"/>
              </w:rPr>
              <w:t>Form of the contract</w:t>
            </w:r>
            <w:r>
              <w:rPr>
                <w:noProof/>
                <w:webHidden/>
              </w:rPr>
              <w:tab/>
            </w:r>
            <w:r>
              <w:rPr>
                <w:noProof/>
                <w:webHidden/>
              </w:rPr>
              <w:fldChar w:fldCharType="begin"/>
            </w:r>
            <w:r>
              <w:rPr>
                <w:noProof/>
                <w:webHidden/>
              </w:rPr>
              <w:instrText xml:space="preserve"> PAGEREF _Toc189583055 \h </w:instrText>
            </w:r>
            <w:r>
              <w:rPr>
                <w:noProof/>
                <w:webHidden/>
              </w:rPr>
            </w:r>
            <w:r>
              <w:rPr>
                <w:noProof/>
                <w:webHidden/>
              </w:rPr>
              <w:fldChar w:fldCharType="separate"/>
            </w:r>
            <w:r>
              <w:rPr>
                <w:noProof/>
                <w:webHidden/>
              </w:rPr>
              <w:t>5</w:t>
            </w:r>
            <w:r>
              <w:rPr>
                <w:noProof/>
                <w:webHidden/>
              </w:rPr>
              <w:fldChar w:fldCharType="end"/>
            </w:r>
          </w:hyperlink>
        </w:p>
        <w:p w14:paraId="39207AFE" w14:textId="6A8802A9" w:rsidR="0093526C" w:rsidRDefault="0093526C">
          <w:pPr>
            <w:pStyle w:val="TM2"/>
            <w:rPr>
              <w:noProof/>
              <w:lang w:val="fr-FR"/>
            </w:rPr>
          </w:pPr>
          <w:hyperlink w:anchor="_Toc189583056" w:history="1">
            <w:r w:rsidRPr="00C27D6D">
              <w:rPr>
                <w:rStyle w:val="Lienhypertexte"/>
                <w:rFonts w:cstheme="minorHAnsi"/>
                <w:noProof/>
                <w:lang w:val="en"/>
              </w:rPr>
              <w:t>Budget available for the need</w:t>
            </w:r>
            <w:r>
              <w:rPr>
                <w:noProof/>
                <w:webHidden/>
              </w:rPr>
              <w:tab/>
            </w:r>
            <w:r>
              <w:rPr>
                <w:noProof/>
                <w:webHidden/>
              </w:rPr>
              <w:fldChar w:fldCharType="begin"/>
            </w:r>
            <w:r>
              <w:rPr>
                <w:noProof/>
                <w:webHidden/>
              </w:rPr>
              <w:instrText xml:space="preserve"> PAGEREF _Toc189583056 \h </w:instrText>
            </w:r>
            <w:r>
              <w:rPr>
                <w:noProof/>
                <w:webHidden/>
              </w:rPr>
            </w:r>
            <w:r>
              <w:rPr>
                <w:noProof/>
                <w:webHidden/>
              </w:rPr>
              <w:fldChar w:fldCharType="separate"/>
            </w:r>
            <w:r>
              <w:rPr>
                <w:noProof/>
                <w:webHidden/>
              </w:rPr>
              <w:t>5</w:t>
            </w:r>
            <w:r>
              <w:rPr>
                <w:noProof/>
                <w:webHidden/>
              </w:rPr>
              <w:fldChar w:fldCharType="end"/>
            </w:r>
          </w:hyperlink>
        </w:p>
        <w:p w14:paraId="2E1B4388" w14:textId="2717E69F" w:rsidR="0093526C" w:rsidRDefault="0093526C">
          <w:pPr>
            <w:pStyle w:val="TM2"/>
            <w:rPr>
              <w:noProof/>
              <w:lang w:val="fr-FR"/>
            </w:rPr>
          </w:pPr>
          <w:hyperlink w:anchor="_Toc189583057" w:history="1">
            <w:r w:rsidRPr="00C27D6D">
              <w:rPr>
                <w:rStyle w:val="Lienhypertexte"/>
                <w:rFonts w:cstheme="minorHAnsi"/>
                <w:noProof/>
                <w:lang w:val="en"/>
              </w:rPr>
              <w:t>Term of the contract</w:t>
            </w:r>
            <w:r>
              <w:rPr>
                <w:noProof/>
                <w:webHidden/>
              </w:rPr>
              <w:tab/>
            </w:r>
            <w:r>
              <w:rPr>
                <w:noProof/>
                <w:webHidden/>
              </w:rPr>
              <w:fldChar w:fldCharType="begin"/>
            </w:r>
            <w:r>
              <w:rPr>
                <w:noProof/>
                <w:webHidden/>
              </w:rPr>
              <w:instrText xml:space="preserve"> PAGEREF _Toc189583057 \h </w:instrText>
            </w:r>
            <w:r>
              <w:rPr>
                <w:noProof/>
                <w:webHidden/>
              </w:rPr>
            </w:r>
            <w:r>
              <w:rPr>
                <w:noProof/>
                <w:webHidden/>
              </w:rPr>
              <w:fldChar w:fldCharType="separate"/>
            </w:r>
            <w:r>
              <w:rPr>
                <w:noProof/>
                <w:webHidden/>
              </w:rPr>
              <w:t>5</w:t>
            </w:r>
            <w:r>
              <w:rPr>
                <w:noProof/>
                <w:webHidden/>
              </w:rPr>
              <w:fldChar w:fldCharType="end"/>
            </w:r>
          </w:hyperlink>
        </w:p>
        <w:p w14:paraId="66FA8967" w14:textId="72BF9B00" w:rsidR="0093526C" w:rsidRDefault="0093526C">
          <w:pPr>
            <w:pStyle w:val="TM2"/>
            <w:rPr>
              <w:noProof/>
              <w:lang w:val="fr-FR"/>
            </w:rPr>
          </w:pPr>
          <w:hyperlink w:anchor="_Toc189583058" w:history="1">
            <w:r w:rsidRPr="00C27D6D">
              <w:rPr>
                <w:rStyle w:val="Lienhypertexte"/>
                <w:rFonts w:cstheme="minorHAnsi"/>
                <w:noProof/>
                <w:lang w:val="en"/>
              </w:rPr>
              <w:t>Allotment</w:t>
            </w:r>
            <w:r>
              <w:rPr>
                <w:noProof/>
                <w:webHidden/>
              </w:rPr>
              <w:tab/>
            </w:r>
            <w:r>
              <w:rPr>
                <w:noProof/>
                <w:webHidden/>
              </w:rPr>
              <w:fldChar w:fldCharType="begin"/>
            </w:r>
            <w:r>
              <w:rPr>
                <w:noProof/>
                <w:webHidden/>
              </w:rPr>
              <w:instrText xml:space="preserve"> PAGEREF _Toc189583058 \h </w:instrText>
            </w:r>
            <w:r>
              <w:rPr>
                <w:noProof/>
                <w:webHidden/>
              </w:rPr>
            </w:r>
            <w:r>
              <w:rPr>
                <w:noProof/>
                <w:webHidden/>
              </w:rPr>
              <w:fldChar w:fldCharType="separate"/>
            </w:r>
            <w:r>
              <w:rPr>
                <w:noProof/>
                <w:webHidden/>
              </w:rPr>
              <w:t>5</w:t>
            </w:r>
            <w:r>
              <w:rPr>
                <w:noProof/>
                <w:webHidden/>
              </w:rPr>
              <w:fldChar w:fldCharType="end"/>
            </w:r>
          </w:hyperlink>
        </w:p>
        <w:p w14:paraId="34761BD2" w14:textId="6899C161" w:rsidR="0093526C" w:rsidRDefault="0093526C">
          <w:pPr>
            <w:pStyle w:val="TM2"/>
            <w:rPr>
              <w:noProof/>
              <w:lang w:val="fr-FR"/>
            </w:rPr>
          </w:pPr>
          <w:hyperlink w:anchor="_Toc189583059" w:history="1">
            <w:r w:rsidRPr="00C27D6D">
              <w:rPr>
                <w:rStyle w:val="Lienhypertexte"/>
                <w:noProof/>
                <w:lang w:val="en"/>
              </w:rPr>
              <w:t>Similar services</w:t>
            </w:r>
            <w:r>
              <w:rPr>
                <w:noProof/>
                <w:webHidden/>
              </w:rPr>
              <w:tab/>
            </w:r>
            <w:r>
              <w:rPr>
                <w:noProof/>
                <w:webHidden/>
              </w:rPr>
              <w:fldChar w:fldCharType="begin"/>
            </w:r>
            <w:r>
              <w:rPr>
                <w:noProof/>
                <w:webHidden/>
              </w:rPr>
              <w:instrText xml:space="preserve"> PAGEREF _Toc189583059 \h </w:instrText>
            </w:r>
            <w:r>
              <w:rPr>
                <w:noProof/>
                <w:webHidden/>
              </w:rPr>
            </w:r>
            <w:r>
              <w:rPr>
                <w:noProof/>
                <w:webHidden/>
              </w:rPr>
              <w:fldChar w:fldCharType="separate"/>
            </w:r>
            <w:r>
              <w:rPr>
                <w:noProof/>
                <w:webHidden/>
              </w:rPr>
              <w:t>5</w:t>
            </w:r>
            <w:r>
              <w:rPr>
                <w:noProof/>
                <w:webHidden/>
              </w:rPr>
              <w:fldChar w:fldCharType="end"/>
            </w:r>
          </w:hyperlink>
        </w:p>
        <w:p w14:paraId="3216143E" w14:textId="3F7B24C1" w:rsidR="0093526C" w:rsidRDefault="0093526C">
          <w:pPr>
            <w:pStyle w:val="TM2"/>
            <w:rPr>
              <w:noProof/>
              <w:lang w:val="fr-FR"/>
            </w:rPr>
          </w:pPr>
          <w:hyperlink w:anchor="_Toc189583060" w:history="1">
            <w:r w:rsidRPr="00C27D6D">
              <w:rPr>
                <w:rStyle w:val="Lienhypertexte"/>
                <w:noProof/>
                <w:lang w:val="en"/>
              </w:rPr>
              <w:t>Optional tranches</w:t>
            </w:r>
            <w:r>
              <w:rPr>
                <w:noProof/>
                <w:webHidden/>
              </w:rPr>
              <w:tab/>
            </w:r>
            <w:r>
              <w:rPr>
                <w:noProof/>
                <w:webHidden/>
              </w:rPr>
              <w:fldChar w:fldCharType="begin"/>
            </w:r>
            <w:r>
              <w:rPr>
                <w:noProof/>
                <w:webHidden/>
              </w:rPr>
              <w:instrText xml:space="preserve"> PAGEREF _Toc189583060 \h </w:instrText>
            </w:r>
            <w:r>
              <w:rPr>
                <w:noProof/>
                <w:webHidden/>
              </w:rPr>
            </w:r>
            <w:r>
              <w:rPr>
                <w:noProof/>
                <w:webHidden/>
              </w:rPr>
              <w:fldChar w:fldCharType="separate"/>
            </w:r>
            <w:r>
              <w:rPr>
                <w:noProof/>
                <w:webHidden/>
              </w:rPr>
              <w:t>5</w:t>
            </w:r>
            <w:r>
              <w:rPr>
                <w:noProof/>
                <w:webHidden/>
              </w:rPr>
              <w:fldChar w:fldCharType="end"/>
            </w:r>
          </w:hyperlink>
        </w:p>
        <w:p w14:paraId="141356E8" w14:textId="232E6B65" w:rsidR="0093526C" w:rsidRDefault="0093526C">
          <w:pPr>
            <w:pStyle w:val="TM1"/>
            <w:tabs>
              <w:tab w:val="left" w:pos="1417"/>
              <w:tab w:val="right" w:leader="dot" w:pos="9329"/>
            </w:tabs>
            <w:rPr>
              <w:rFonts w:asciiTheme="minorHAnsi" w:eastAsiaTheme="minorEastAsia" w:hAnsiTheme="minorHAnsi" w:cstheme="minorBidi"/>
              <w:noProof/>
              <w:sz w:val="22"/>
              <w:szCs w:val="22"/>
              <w:lang w:val="fr-FR"/>
            </w:rPr>
          </w:pPr>
          <w:hyperlink w:anchor="_Toc189583061" w:history="1">
            <w:r w:rsidRPr="00C27D6D">
              <w:rPr>
                <w:rStyle w:val="Lienhypertexte"/>
                <w:rFonts w:cstheme="minorHAnsi"/>
                <w:b/>
                <w:caps/>
                <w:noProof/>
              </w:rPr>
              <w:t>ARTICLE 3:</w:t>
            </w:r>
            <w:r>
              <w:rPr>
                <w:rFonts w:asciiTheme="minorHAnsi" w:eastAsiaTheme="minorEastAsia" w:hAnsiTheme="minorHAnsi" w:cstheme="minorBidi"/>
                <w:noProof/>
                <w:sz w:val="22"/>
                <w:szCs w:val="22"/>
                <w:lang w:val="fr-FR"/>
              </w:rPr>
              <w:tab/>
            </w:r>
            <w:r w:rsidRPr="00C27D6D">
              <w:rPr>
                <w:rStyle w:val="Lienhypertexte"/>
                <w:rFonts w:cstheme="minorHAnsi"/>
                <w:b/>
                <w:bCs/>
                <w:caps/>
                <w:noProof/>
                <w:lang w:val="en"/>
              </w:rPr>
              <w:t>Candidate participation conditions</w:t>
            </w:r>
            <w:r>
              <w:rPr>
                <w:noProof/>
                <w:webHidden/>
              </w:rPr>
              <w:tab/>
            </w:r>
            <w:r>
              <w:rPr>
                <w:noProof/>
                <w:webHidden/>
              </w:rPr>
              <w:fldChar w:fldCharType="begin"/>
            </w:r>
            <w:r>
              <w:rPr>
                <w:noProof/>
                <w:webHidden/>
              </w:rPr>
              <w:instrText xml:space="preserve"> PAGEREF _Toc189583061 \h </w:instrText>
            </w:r>
            <w:r>
              <w:rPr>
                <w:noProof/>
                <w:webHidden/>
              </w:rPr>
            </w:r>
            <w:r>
              <w:rPr>
                <w:noProof/>
                <w:webHidden/>
              </w:rPr>
              <w:fldChar w:fldCharType="separate"/>
            </w:r>
            <w:r>
              <w:rPr>
                <w:noProof/>
                <w:webHidden/>
              </w:rPr>
              <w:t>5</w:t>
            </w:r>
            <w:r>
              <w:rPr>
                <w:noProof/>
                <w:webHidden/>
              </w:rPr>
              <w:fldChar w:fldCharType="end"/>
            </w:r>
          </w:hyperlink>
        </w:p>
        <w:p w14:paraId="44F9C797" w14:textId="7E6544B7" w:rsidR="0093526C" w:rsidRDefault="0093526C">
          <w:pPr>
            <w:pStyle w:val="TM2"/>
            <w:rPr>
              <w:noProof/>
              <w:lang w:val="fr-FR"/>
            </w:rPr>
          </w:pPr>
          <w:hyperlink w:anchor="_Toc189583062" w:history="1">
            <w:r w:rsidRPr="00C27D6D">
              <w:rPr>
                <w:rStyle w:val="Lienhypertexte"/>
                <w:rFonts w:cstheme="minorHAnsi"/>
                <w:noProof/>
                <w:lang w:val="en"/>
              </w:rPr>
              <w:t>Candidate presentation conditions</w:t>
            </w:r>
            <w:r>
              <w:rPr>
                <w:noProof/>
                <w:webHidden/>
              </w:rPr>
              <w:tab/>
            </w:r>
            <w:r>
              <w:rPr>
                <w:noProof/>
                <w:webHidden/>
              </w:rPr>
              <w:fldChar w:fldCharType="begin"/>
            </w:r>
            <w:r>
              <w:rPr>
                <w:noProof/>
                <w:webHidden/>
              </w:rPr>
              <w:instrText xml:space="preserve"> PAGEREF _Toc189583062 \h </w:instrText>
            </w:r>
            <w:r>
              <w:rPr>
                <w:noProof/>
                <w:webHidden/>
              </w:rPr>
            </w:r>
            <w:r>
              <w:rPr>
                <w:noProof/>
                <w:webHidden/>
              </w:rPr>
              <w:fldChar w:fldCharType="separate"/>
            </w:r>
            <w:r>
              <w:rPr>
                <w:noProof/>
                <w:webHidden/>
              </w:rPr>
              <w:t>5</w:t>
            </w:r>
            <w:r>
              <w:rPr>
                <w:noProof/>
                <w:webHidden/>
              </w:rPr>
              <w:fldChar w:fldCharType="end"/>
            </w:r>
          </w:hyperlink>
        </w:p>
        <w:p w14:paraId="3D6AC65F" w14:textId="70286940" w:rsidR="0093526C" w:rsidRDefault="0093526C">
          <w:pPr>
            <w:pStyle w:val="TM2"/>
            <w:rPr>
              <w:noProof/>
              <w:lang w:val="fr-FR"/>
            </w:rPr>
          </w:pPr>
          <w:hyperlink w:anchor="_Toc189583063" w:history="1">
            <w:r w:rsidRPr="00C27D6D">
              <w:rPr>
                <w:rStyle w:val="Lienhypertexte"/>
                <w:rFonts w:cstheme="minorHAnsi"/>
                <w:noProof/>
                <w:lang w:val="en"/>
              </w:rPr>
              <w:t>Grounds and conditions of exclusion</w:t>
            </w:r>
            <w:r>
              <w:rPr>
                <w:noProof/>
                <w:webHidden/>
              </w:rPr>
              <w:tab/>
            </w:r>
            <w:r>
              <w:rPr>
                <w:noProof/>
                <w:webHidden/>
              </w:rPr>
              <w:fldChar w:fldCharType="begin"/>
            </w:r>
            <w:r>
              <w:rPr>
                <w:noProof/>
                <w:webHidden/>
              </w:rPr>
              <w:instrText xml:space="preserve"> PAGEREF _Toc189583063 \h </w:instrText>
            </w:r>
            <w:r>
              <w:rPr>
                <w:noProof/>
                <w:webHidden/>
              </w:rPr>
            </w:r>
            <w:r>
              <w:rPr>
                <w:noProof/>
                <w:webHidden/>
              </w:rPr>
              <w:fldChar w:fldCharType="separate"/>
            </w:r>
            <w:r>
              <w:rPr>
                <w:noProof/>
                <w:webHidden/>
              </w:rPr>
              <w:t>5</w:t>
            </w:r>
            <w:r>
              <w:rPr>
                <w:noProof/>
                <w:webHidden/>
              </w:rPr>
              <w:fldChar w:fldCharType="end"/>
            </w:r>
          </w:hyperlink>
        </w:p>
        <w:p w14:paraId="4448EE2C" w14:textId="55368218" w:rsidR="0093526C" w:rsidRDefault="0093526C">
          <w:pPr>
            <w:pStyle w:val="TM2"/>
            <w:rPr>
              <w:noProof/>
              <w:lang w:val="fr-FR"/>
            </w:rPr>
          </w:pPr>
          <w:hyperlink w:anchor="_Toc189583064" w:history="1">
            <w:r w:rsidRPr="00C27D6D">
              <w:rPr>
                <w:rStyle w:val="Lienhypertexte"/>
                <w:noProof/>
                <w:lang w:val="en"/>
              </w:rPr>
              <w:t>Minimum prerequisites in terms of economic and financial capacity</w:t>
            </w:r>
            <w:r>
              <w:rPr>
                <w:noProof/>
                <w:webHidden/>
              </w:rPr>
              <w:tab/>
            </w:r>
            <w:r>
              <w:rPr>
                <w:noProof/>
                <w:webHidden/>
              </w:rPr>
              <w:fldChar w:fldCharType="begin"/>
            </w:r>
            <w:r>
              <w:rPr>
                <w:noProof/>
                <w:webHidden/>
              </w:rPr>
              <w:instrText xml:space="preserve"> PAGEREF _Toc189583064 \h </w:instrText>
            </w:r>
            <w:r>
              <w:rPr>
                <w:noProof/>
                <w:webHidden/>
              </w:rPr>
            </w:r>
            <w:r>
              <w:rPr>
                <w:noProof/>
                <w:webHidden/>
              </w:rPr>
              <w:fldChar w:fldCharType="separate"/>
            </w:r>
            <w:r>
              <w:rPr>
                <w:noProof/>
                <w:webHidden/>
              </w:rPr>
              <w:t>6</w:t>
            </w:r>
            <w:r>
              <w:rPr>
                <w:noProof/>
                <w:webHidden/>
              </w:rPr>
              <w:fldChar w:fldCharType="end"/>
            </w:r>
          </w:hyperlink>
        </w:p>
        <w:p w14:paraId="3CE5E8A6" w14:textId="4EBC0936" w:rsidR="0093526C" w:rsidRDefault="0093526C">
          <w:pPr>
            <w:pStyle w:val="TM2"/>
            <w:rPr>
              <w:noProof/>
              <w:lang w:val="fr-FR"/>
            </w:rPr>
          </w:pPr>
          <w:hyperlink w:anchor="_Toc189583065" w:history="1">
            <w:r w:rsidRPr="00C27D6D">
              <w:rPr>
                <w:rStyle w:val="Lienhypertexte"/>
                <w:rFonts w:cstheme="minorHAnsi"/>
                <w:i/>
                <w:iCs/>
                <w:noProof/>
                <w:lang w:val="en"/>
              </w:rPr>
              <w:t>ECONOMIC AND FINANCIAL CAPACITY</w:t>
            </w:r>
            <w:r>
              <w:rPr>
                <w:noProof/>
                <w:webHidden/>
              </w:rPr>
              <w:tab/>
            </w:r>
            <w:r>
              <w:rPr>
                <w:noProof/>
                <w:webHidden/>
              </w:rPr>
              <w:fldChar w:fldCharType="begin"/>
            </w:r>
            <w:r>
              <w:rPr>
                <w:noProof/>
                <w:webHidden/>
              </w:rPr>
              <w:instrText xml:space="preserve"> PAGEREF _Toc189583065 \h </w:instrText>
            </w:r>
            <w:r>
              <w:rPr>
                <w:noProof/>
                <w:webHidden/>
              </w:rPr>
            </w:r>
            <w:r>
              <w:rPr>
                <w:noProof/>
                <w:webHidden/>
              </w:rPr>
              <w:fldChar w:fldCharType="separate"/>
            </w:r>
            <w:r>
              <w:rPr>
                <w:noProof/>
                <w:webHidden/>
              </w:rPr>
              <w:t>6</w:t>
            </w:r>
            <w:r>
              <w:rPr>
                <w:noProof/>
                <w:webHidden/>
              </w:rPr>
              <w:fldChar w:fldCharType="end"/>
            </w:r>
          </w:hyperlink>
        </w:p>
        <w:p w14:paraId="5B1AF9E6" w14:textId="510EF8E3" w:rsidR="0093526C" w:rsidRDefault="0093526C">
          <w:pPr>
            <w:pStyle w:val="TM2"/>
            <w:rPr>
              <w:noProof/>
              <w:lang w:val="fr-FR"/>
            </w:rPr>
          </w:pPr>
          <w:hyperlink w:anchor="_Toc189583066" w:history="1">
            <w:r w:rsidRPr="00C27D6D">
              <w:rPr>
                <w:rStyle w:val="Lienhypertexte"/>
                <w:rFonts w:cstheme="minorHAnsi"/>
                <w:noProof/>
                <w:lang w:val="en"/>
              </w:rPr>
              <w:t>Specific requirements for consortia of economic operators</w:t>
            </w:r>
            <w:r>
              <w:rPr>
                <w:noProof/>
                <w:webHidden/>
              </w:rPr>
              <w:tab/>
            </w:r>
            <w:r>
              <w:rPr>
                <w:noProof/>
                <w:webHidden/>
              </w:rPr>
              <w:fldChar w:fldCharType="begin"/>
            </w:r>
            <w:r>
              <w:rPr>
                <w:noProof/>
                <w:webHidden/>
              </w:rPr>
              <w:instrText xml:space="preserve"> PAGEREF _Toc189583066 \h </w:instrText>
            </w:r>
            <w:r>
              <w:rPr>
                <w:noProof/>
                <w:webHidden/>
              </w:rPr>
            </w:r>
            <w:r>
              <w:rPr>
                <w:noProof/>
                <w:webHidden/>
              </w:rPr>
              <w:fldChar w:fldCharType="separate"/>
            </w:r>
            <w:r>
              <w:rPr>
                <w:noProof/>
                <w:webHidden/>
              </w:rPr>
              <w:t>6</w:t>
            </w:r>
            <w:r>
              <w:rPr>
                <w:noProof/>
                <w:webHidden/>
              </w:rPr>
              <w:fldChar w:fldCharType="end"/>
            </w:r>
          </w:hyperlink>
        </w:p>
        <w:p w14:paraId="34F1E557" w14:textId="70149A7F" w:rsidR="0093526C" w:rsidRDefault="0093526C">
          <w:pPr>
            <w:pStyle w:val="TM2"/>
            <w:rPr>
              <w:noProof/>
              <w:lang w:val="fr-FR"/>
            </w:rPr>
          </w:pPr>
          <w:hyperlink w:anchor="_Toc189583067" w:history="1">
            <w:r w:rsidRPr="00C27D6D">
              <w:rPr>
                <w:rStyle w:val="Lienhypertexte"/>
                <w:rFonts w:cstheme="minorHAnsi"/>
                <w:i/>
                <w:iCs/>
                <w:noProof/>
                <w:lang w:val="en"/>
              </w:rPr>
              <w:t>Grounds for the exclusion of consortia</w:t>
            </w:r>
            <w:r>
              <w:rPr>
                <w:noProof/>
                <w:webHidden/>
              </w:rPr>
              <w:tab/>
            </w:r>
            <w:r>
              <w:rPr>
                <w:noProof/>
                <w:webHidden/>
              </w:rPr>
              <w:fldChar w:fldCharType="begin"/>
            </w:r>
            <w:r>
              <w:rPr>
                <w:noProof/>
                <w:webHidden/>
              </w:rPr>
              <w:instrText xml:space="preserve"> PAGEREF _Toc189583067 \h </w:instrText>
            </w:r>
            <w:r>
              <w:rPr>
                <w:noProof/>
                <w:webHidden/>
              </w:rPr>
            </w:r>
            <w:r>
              <w:rPr>
                <w:noProof/>
                <w:webHidden/>
              </w:rPr>
              <w:fldChar w:fldCharType="separate"/>
            </w:r>
            <w:r>
              <w:rPr>
                <w:noProof/>
                <w:webHidden/>
              </w:rPr>
              <w:t>6</w:t>
            </w:r>
            <w:r>
              <w:rPr>
                <w:noProof/>
                <w:webHidden/>
              </w:rPr>
              <w:fldChar w:fldCharType="end"/>
            </w:r>
          </w:hyperlink>
        </w:p>
        <w:p w14:paraId="3EF80CF4" w14:textId="6C232853" w:rsidR="0093526C" w:rsidRDefault="0093526C">
          <w:pPr>
            <w:pStyle w:val="TM2"/>
            <w:rPr>
              <w:noProof/>
              <w:lang w:val="fr-FR"/>
            </w:rPr>
          </w:pPr>
          <w:hyperlink w:anchor="_Toc189583068" w:history="1">
            <w:r w:rsidRPr="00C27D6D">
              <w:rPr>
                <w:rStyle w:val="Lienhypertexte"/>
                <w:rFonts w:cstheme="minorHAnsi"/>
                <w:i/>
                <w:iCs/>
                <w:noProof/>
                <w:lang w:val="en"/>
              </w:rPr>
              <w:t>Form of the consortium</w:t>
            </w:r>
            <w:r>
              <w:rPr>
                <w:noProof/>
                <w:webHidden/>
              </w:rPr>
              <w:tab/>
            </w:r>
            <w:r>
              <w:rPr>
                <w:noProof/>
                <w:webHidden/>
              </w:rPr>
              <w:fldChar w:fldCharType="begin"/>
            </w:r>
            <w:r>
              <w:rPr>
                <w:noProof/>
                <w:webHidden/>
              </w:rPr>
              <w:instrText xml:space="preserve"> PAGEREF _Toc189583068 \h </w:instrText>
            </w:r>
            <w:r>
              <w:rPr>
                <w:noProof/>
                <w:webHidden/>
              </w:rPr>
            </w:r>
            <w:r>
              <w:rPr>
                <w:noProof/>
                <w:webHidden/>
              </w:rPr>
              <w:fldChar w:fldCharType="separate"/>
            </w:r>
            <w:r>
              <w:rPr>
                <w:noProof/>
                <w:webHidden/>
              </w:rPr>
              <w:t>6</w:t>
            </w:r>
            <w:r>
              <w:rPr>
                <w:noProof/>
                <w:webHidden/>
              </w:rPr>
              <w:fldChar w:fldCharType="end"/>
            </w:r>
          </w:hyperlink>
        </w:p>
        <w:p w14:paraId="4D15B805" w14:textId="3CAD08ED" w:rsidR="0093526C" w:rsidRDefault="0093526C">
          <w:pPr>
            <w:pStyle w:val="TM2"/>
            <w:rPr>
              <w:noProof/>
              <w:lang w:val="fr-FR"/>
            </w:rPr>
          </w:pPr>
          <w:hyperlink w:anchor="_Toc189583069" w:history="1">
            <w:r w:rsidRPr="00C27D6D">
              <w:rPr>
                <w:rStyle w:val="Lienhypertexte"/>
                <w:rFonts w:cstheme="minorHAnsi"/>
                <w:noProof/>
                <w:lang w:val="en"/>
              </w:rPr>
              <w:t>Subcontracting</w:t>
            </w:r>
            <w:r>
              <w:rPr>
                <w:noProof/>
                <w:webHidden/>
              </w:rPr>
              <w:tab/>
            </w:r>
            <w:r>
              <w:rPr>
                <w:noProof/>
                <w:webHidden/>
              </w:rPr>
              <w:fldChar w:fldCharType="begin"/>
            </w:r>
            <w:r>
              <w:rPr>
                <w:noProof/>
                <w:webHidden/>
              </w:rPr>
              <w:instrText xml:space="preserve"> PAGEREF _Toc189583069 \h </w:instrText>
            </w:r>
            <w:r>
              <w:rPr>
                <w:noProof/>
                <w:webHidden/>
              </w:rPr>
            </w:r>
            <w:r>
              <w:rPr>
                <w:noProof/>
                <w:webHidden/>
              </w:rPr>
              <w:fldChar w:fldCharType="separate"/>
            </w:r>
            <w:r>
              <w:rPr>
                <w:noProof/>
                <w:webHidden/>
              </w:rPr>
              <w:t>6</w:t>
            </w:r>
            <w:r>
              <w:rPr>
                <w:noProof/>
                <w:webHidden/>
              </w:rPr>
              <w:fldChar w:fldCharType="end"/>
            </w:r>
          </w:hyperlink>
        </w:p>
        <w:p w14:paraId="55416750" w14:textId="55C4660E" w:rsidR="0093526C" w:rsidRDefault="0093526C">
          <w:pPr>
            <w:pStyle w:val="TM2"/>
            <w:rPr>
              <w:noProof/>
              <w:lang w:val="fr-FR"/>
            </w:rPr>
          </w:pPr>
          <w:hyperlink w:anchor="_Toc189583070" w:history="1">
            <w:r w:rsidRPr="00C27D6D">
              <w:rPr>
                <w:rStyle w:val="Lienhypertexte"/>
                <w:rFonts w:cstheme="minorHAnsi"/>
                <w:i/>
                <w:iCs/>
                <w:noProof/>
                <w:lang w:val="en"/>
              </w:rPr>
              <w:t>Grounds for exclusion in the case of subcontracting</w:t>
            </w:r>
            <w:r>
              <w:rPr>
                <w:noProof/>
                <w:webHidden/>
              </w:rPr>
              <w:tab/>
            </w:r>
            <w:r>
              <w:rPr>
                <w:noProof/>
                <w:webHidden/>
              </w:rPr>
              <w:fldChar w:fldCharType="begin"/>
            </w:r>
            <w:r>
              <w:rPr>
                <w:noProof/>
                <w:webHidden/>
              </w:rPr>
              <w:instrText xml:space="preserve"> PAGEREF _Toc189583070 \h </w:instrText>
            </w:r>
            <w:r>
              <w:rPr>
                <w:noProof/>
                <w:webHidden/>
              </w:rPr>
            </w:r>
            <w:r>
              <w:rPr>
                <w:noProof/>
                <w:webHidden/>
              </w:rPr>
              <w:fldChar w:fldCharType="separate"/>
            </w:r>
            <w:r>
              <w:rPr>
                <w:noProof/>
                <w:webHidden/>
              </w:rPr>
              <w:t>6</w:t>
            </w:r>
            <w:r>
              <w:rPr>
                <w:noProof/>
                <w:webHidden/>
              </w:rPr>
              <w:fldChar w:fldCharType="end"/>
            </w:r>
          </w:hyperlink>
        </w:p>
        <w:p w14:paraId="49255D8D" w14:textId="31EEC070" w:rsidR="0093526C" w:rsidRDefault="0093526C">
          <w:pPr>
            <w:pStyle w:val="TM2"/>
            <w:rPr>
              <w:noProof/>
              <w:lang w:val="fr-FR"/>
            </w:rPr>
          </w:pPr>
          <w:hyperlink w:anchor="_Toc189583071" w:history="1">
            <w:r w:rsidRPr="00C27D6D">
              <w:rPr>
                <w:rStyle w:val="Lienhypertexte"/>
                <w:rFonts w:cstheme="minorHAnsi"/>
                <w:i/>
                <w:iCs/>
                <w:noProof/>
                <w:lang w:val="en"/>
              </w:rPr>
              <w:t>Presentation of a subcontractor</w:t>
            </w:r>
            <w:r>
              <w:rPr>
                <w:noProof/>
                <w:webHidden/>
              </w:rPr>
              <w:tab/>
            </w:r>
            <w:r>
              <w:rPr>
                <w:noProof/>
                <w:webHidden/>
              </w:rPr>
              <w:fldChar w:fldCharType="begin"/>
            </w:r>
            <w:r>
              <w:rPr>
                <w:noProof/>
                <w:webHidden/>
              </w:rPr>
              <w:instrText xml:space="preserve"> PAGEREF _Toc189583071 \h </w:instrText>
            </w:r>
            <w:r>
              <w:rPr>
                <w:noProof/>
                <w:webHidden/>
              </w:rPr>
            </w:r>
            <w:r>
              <w:rPr>
                <w:noProof/>
                <w:webHidden/>
              </w:rPr>
              <w:fldChar w:fldCharType="separate"/>
            </w:r>
            <w:r>
              <w:rPr>
                <w:noProof/>
                <w:webHidden/>
              </w:rPr>
              <w:t>7</w:t>
            </w:r>
            <w:r>
              <w:rPr>
                <w:noProof/>
                <w:webHidden/>
              </w:rPr>
              <w:fldChar w:fldCharType="end"/>
            </w:r>
          </w:hyperlink>
        </w:p>
        <w:p w14:paraId="3982BCDF" w14:textId="64EEBA6A" w:rsidR="0093526C" w:rsidRDefault="0093526C">
          <w:pPr>
            <w:pStyle w:val="TM1"/>
            <w:tabs>
              <w:tab w:val="left" w:pos="1417"/>
              <w:tab w:val="right" w:leader="dot" w:pos="9329"/>
            </w:tabs>
            <w:rPr>
              <w:rFonts w:asciiTheme="minorHAnsi" w:eastAsiaTheme="minorEastAsia" w:hAnsiTheme="minorHAnsi" w:cstheme="minorBidi"/>
              <w:noProof/>
              <w:sz w:val="22"/>
              <w:szCs w:val="22"/>
              <w:lang w:val="fr-FR"/>
            </w:rPr>
          </w:pPr>
          <w:hyperlink w:anchor="_Toc189583072" w:history="1">
            <w:r w:rsidRPr="00C27D6D">
              <w:rPr>
                <w:rStyle w:val="Lienhypertexte"/>
                <w:rFonts w:cstheme="minorHAnsi"/>
                <w:b/>
                <w:caps/>
                <w:noProof/>
                <w:lang w:val="en-GB"/>
              </w:rPr>
              <w:t>ARTICLE 4:</w:t>
            </w:r>
            <w:r>
              <w:rPr>
                <w:rFonts w:asciiTheme="minorHAnsi" w:eastAsiaTheme="minorEastAsia" w:hAnsiTheme="minorHAnsi" w:cstheme="minorBidi"/>
                <w:noProof/>
                <w:sz w:val="22"/>
                <w:szCs w:val="22"/>
                <w:lang w:val="fr-FR"/>
              </w:rPr>
              <w:tab/>
            </w:r>
            <w:r w:rsidRPr="00C27D6D">
              <w:rPr>
                <w:rStyle w:val="Lienhypertexte"/>
                <w:rFonts w:cstheme="minorHAnsi"/>
                <w:b/>
                <w:bCs/>
                <w:caps/>
                <w:noProof/>
                <w:lang w:val="en"/>
              </w:rPr>
              <w:t>Presentation of bids and submission process</w:t>
            </w:r>
            <w:r>
              <w:rPr>
                <w:noProof/>
                <w:webHidden/>
              </w:rPr>
              <w:tab/>
            </w:r>
            <w:r>
              <w:rPr>
                <w:noProof/>
                <w:webHidden/>
              </w:rPr>
              <w:fldChar w:fldCharType="begin"/>
            </w:r>
            <w:r>
              <w:rPr>
                <w:noProof/>
                <w:webHidden/>
              </w:rPr>
              <w:instrText xml:space="preserve"> PAGEREF _Toc189583072 \h </w:instrText>
            </w:r>
            <w:r>
              <w:rPr>
                <w:noProof/>
                <w:webHidden/>
              </w:rPr>
            </w:r>
            <w:r>
              <w:rPr>
                <w:noProof/>
                <w:webHidden/>
              </w:rPr>
              <w:fldChar w:fldCharType="separate"/>
            </w:r>
            <w:r>
              <w:rPr>
                <w:noProof/>
                <w:webHidden/>
              </w:rPr>
              <w:t>7</w:t>
            </w:r>
            <w:r>
              <w:rPr>
                <w:noProof/>
                <w:webHidden/>
              </w:rPr>
              <w:fldChar w:fldCharType="end"/>
            </w:r>
          </w:hyperlink>
        </w:p>
        <w:p w14:paraId="679477E6" w14:textId="2D46CC5F" w:rsidR="0093526C" w:rsidRDefault="0093526C">
          <w:pPr>
            <w:pStyle w:val="TM2"/>
            <w:rPr>
              <w:noProof/>
              <w:lang w:val="fr-FR"/>
            </w:rPr>
          </w:pPr>
          <w:hyperlink w:anchor="_Toc189583073" w:history="1">
            <w:r w:rsidRPr="00C27D6D">
              <w:rPr>
                <w:rStyle w:val="Lienhypertexte"/>
                <w:rFonts w:cstheme="minorHAnsi"/>
                <w:noProof/>
                <w:lang w:val="en"/>
              </w:rPr>
              <w:t>Application documents</w:t>
            </w:r>
            <w:r>
              <w:rPr>
                <w:noProof/>
                <w:webHidden/>
              </w:rPr>
              <w:tab/>
            </w:r>
            <w:r>
              <w:rPr>
                <w:noProof/>
                <w:webHidden/>
              </w:rPr>
              <w:fldChar w:fldCharType="begin"/>
            </w:r>
            <w:r>
              <w:rPr>
                <w:noProof/>
                <w:webHidden/>
              </w:rPr>
              <w:instrText xml:space="preserve"> PAGEREF _Toc189583073 \h </w:instrText>
            </w:r>
            <w:r>
              <w:rPr>
                <w:noProof/>
                <w:webHidden/>
              </w:rPr>
            </w:r>
            <w:r>
              <w:rPr>
                <w:noProof/>
                <w:webHidden/>
              </w:rPr>
              <w:fldChar w:fldCharType="separate"/>
            </w:r>
            <w:r>
              <w:rPr>
                <w:noProof/>
                <w:webHidden/>
              </w:rPr>
              <w:t>7</w:t>
            </w:r>
            <w:r>
              <w:rPr>
                <w:noProof/>
                <w:webHidden/>
              </w:rPr>
              <w:fldChar w:fldCharType="end"/>
            </w:r>
          </w:hyperlink>
        </w:p>
        <w:p w14:paraId="45C897EF" w14:textId="32EA7A54" w:rsidR="0093526C" w:rsidRDefault="0093526C">
          <w:pPr>
            <w:pStyle w:val="TM2"/>
            <w:rPr>
              <w:noProof/>
              <w:lang w:val="fr-FR"/>
            </w:rPr>
          </w:pPr>
          <w:hyperlink w:anchor="_Toc189583074" w:history="1">
            <w:r w:rsidRPr="00C27D6D">
              <w:rPr>
                <w:rStyle w:val="Lienhypertexte"/>
                <w:rFonts w:cstheme="minorHAnsi"/>
                <w:noProof/>
                <w:lang w:val="en"/>
              </w:rPr>
              <w:t>Bid documents</w:t>
            </w:r>
            <w:r>
              <w:rPr>
                <w:noProof/>
                <w:webHidden/>
              </w:rPr>
              <w:tab/>
            </w:r>
            <w:r>
              <w:rPr>
                <w:noProof/>
                <w:webHidden/>
              </w:rPr>
              <w:fldChar w:fldCharType="begin"/>
            </w:r>
            <w:r>
              <w:rPr>
                <w:noProof/>
                <w:webHidden/>
              </w:rPr>
              <w:instrText xml:space="preserve"> PAGEREF _Toc189583074 \h </w:instrText>
            </w:r>
            <w:r>
              <w:rPr>
                <w:noProof/>
                <w:webHidden/>
              </w:rPr>
            </w:r>
            <w:r>
              <w:rPr>
                <w:noProof/>
                <w:webHidden/>
              </w:rPr>
              <w:fldChar w:fldCharType="separate"/>
            </w:r>
            <w:r>
              <w:rPr>
                <w:noProof/>
                <w:webHidden/>
              </w:rPr>
              <w:t>7</w:t>
            </w:r>
            <w:r>
              <w:rPr>
                <w:noProof/>
                <w:webHidden/>
              </w:rPr>
              <w:fldChar w:fldCharType="end"/>
            </w:r>
          </w:hyperlink>
        </w:p>
        <w:p w14:paraId="3B797C73" w14:textId="076B0A4E" w:rsidR="0093526C" w:rsidRDefault="0093526C">
          <w:pPr>
            <w:pStyle w:val="TM2"/>
            <w:rPr>
              <w:noProof/>
              <w:lang w:val="fr-FR"/>
            </w:rPr>
          </w:pPr>
          <w:hyperlink w:anchor="_Toc189583075" w:history="1">
            <w:r w:rsidRPr="00C27D6D">
              <w:rPr>
                <w:rStyle w:val="Lienhypertexte"/>
                <w:rFonts w:cstheme="minorHAnsi"/>
                <w:noProof/>
                <w:lang w:val="en"/>
              </w:rPr>
              <w:t>Bid validity period</w:t>
            </w:r>
            <w:r>
              <w:rPr>
                <w:noProof/>
                <w:webHidden/>
              </w:rPr>
              <w:tab/>
            </w:r>
            <w:r>
              <w:rPr>
                <w:noProof/>
                <w:webHidden/>
              </w:rPr>
              <w:fldChar w:fldCharType="begin"/>
            </w:r>
            <w:r>
              <w:rPr>
                <w:noProof/>
                <w:webHidden/>
              </w:rPr>
              <w:instrText xml:space="preserve"> PAGEREF _Toc189583075 \h </w:instrText>
            </w:r>
            <w:r>
              <w:rPr>
                <w:noProof/>
                <w:webHidden/>
              </w:rPr>
            </w:r>
            <w:r>
              <w:rPr>
                <w:noProof/>
                <w:webHidden/>
              </w:rPr>
              <w:fldChar w:fldCharType="separate"/>
            </w:r>
            <w:r>
              <w:rPr>
                <w:noProof/>
                <w:webHidden/>
              </w:rPr>
              <w:t>8</w:t>
            </w:r>
            <w:r>
              <w:rPr>
                <w:noProof/>
                <w:webHidden/>
              </w:rPr>
              <w:fldChar w:fldCharType="end"/>
            </w:r>
          </w:hyperlink>
        </w:p>
        <w:p w14:paraId="3EA80C56" w14:textId="0E540F84" w:rsidR="0093526C" w:rsidRDefault="0093526C">
          <w:pPr>
            <w:pStyle w:val="TM2"/>
            <w:rPr>
              <w:noProof/>
              <w:lang w:val="fr-FR"/>
            </w:rPr>
          </w:pPr>
          <w:hyperlink w:anchor="_Toc189583076" w:history="1">
            <w:r w:rsidRPr="00C27D6D">
              <w:rPr>
                <w:rStyle w:val="Lienhypertexte"/>
                <w:rFonts w:cstheme="minorHAnsi"/>
                <w:noProof/>
                <w:lang w:val="en"/>
              </w:rPr>
              <w:t>Bid submission process</w:t>
            </w:r>
            <w:r>
              <w:rPr>
                <w:noProof/>
                <w:webHidden/>
              </w:rPr>
              <w:tab/>
            </w:r>
            <w:r>
              <w:rPr>
                <w:noProof/>
                <w:webHidden/>
              </w:rPr>
              <w:fldChar w:fldCharType="begin"/>
            </w:r>
            <w:r>
              <w:rPr>
                <w:noProof/>
                <w:webHidden/>
              </w:rPr>
              <w:instrText xml:space="preserve"> PAGEREF _Toc189583076 \h </w:instrText>
            </w:r>
            <w:r>
              <w:rPr>
                <w:noProof/>
                <w:webHidden/>
              </w:rPr>
            </w:r>
            <w:r>
              <w:rPr>
                <w:noProof/>
                <w:webHidden/>
              </w:rPr>
              <w:fldChar w:fldCharType="separate"/>
            </w:r>
            <w:r>
              <w:rPr>
                <w:noProof/>
                <w:webHidden/>
              </w:rPr>
              <w:t>8</w:t>
            </w:r>
            <w:r>
              <w:rPr>
                <w:noProof/>
                <w:webHidden/>
              </w:rPr>
              <w:fldChar w:fldCharType="end"/>
            </w:r>
          </w:hyperlink>
        </w:p>
        <w:p w14:paraId="4FEE20CC" w14:textId="212E0824" w:rsidR="0093526C" w:rsidRDefault="0093526C">
          <w:pPr>
            <w:pStyle w:val="TM2"/>
            <w:rPr>
              <w:noProof/>
              <w:lang w:val="fr-FR"/>
            </w:rPr>
          </w:pPr>
          <w:hyperlink w:anchor="_Toc189583077" w:history="1">
            <w:r w:rsidRPr="00C27D6D">
              <w:rPr>
                <w:rStyle w:val="Lienhypertexte"/>
                <w:rFonts w:cstheme="minorHAnsi"/>
                <w:i/>
                <w:iCs/>
                <w:noProof/>
                <w:lang w:val="en"/>
              </w:rPr>
              <w:t>Bids submitted in paper format</w:t>
            </w:r>
            <w:r>
              <w:rPr>
                <w:noProof/>
                <w:webHidden/>
              </w:rPr>
              <w:tab/>
            </w:r>
            <w:r>
              <w:rPr>
                <w:noProof/>
                <w:webHidden/>
              </w:rPr>
              <w:fldChar w:fldCharType="begin"/>
            </w:r>
            <w:r>
              <w:rPr>
                <w:noProof/>
                <w:webHidden/>
              </w:rPr>
              <w:instrText xml:space="preserve"> PAGEREF _Toc189583077 \h </w:instrText>
            </w:r>
            <w:r>
              <w:rPr>
                <w:noProof/>
                <w:webHidden/>
              </w:rPr>
            </w:r>
            <w:r>
              <w:rPr>
                <w:noProof/>
                <w:webHidden/>
              </w:rPr>
              <w:fldChar w:fldCharType="separate"/>
            </w:r>
            <w:r>
              <w:rPr>
                <w:noProof/>
                <w:webHidden/>
              </w:rPr>
              <w:t>8</w:t>
            </w:r>
            <w:r>
              <w:rPr>
                <w:noProof/>
                <w:webHidden/>
              </w:rPr>
              <w:fldChar w:fldCharType="end"/>
            </w:r>
          </w:hyperlink>
        </w:p>
        <w:p w14:paraId="7D6D1EFA" w14:textId="5F0EF2EB" w:rsidR="0093526C" w:rsidRDefault="0093526C">
          <w:pPr>
            <w:pStyle w:val="TM2"/>
            <w:rPr>
              <w:noProof/>
              <w:lang w:val="fr-FR"/>
            </w:rPr>
          </w:pPr>
          <w:hyperlink w:anchor="_Toc189583078" w:history="1">
            <w:r w:rsidRPr="00C27D6D">
              <w:rPr>
                <w:rStyle w:val="Lienhypertexte"/>
                <w:rFonts w:cstheme="minorHAnsi"/>
                <w:i/>
                <w:iCs/>
                <w:noProof/>
                <w:lang w:val="en"/>
              </w:rPr>
              <w:t>Electronic submission</w:t>
            </w:r>
            <w:r>
              <w:rPr>
                <w:noProof/>
                <w:webHidden/>
              </w:rPr>
              <w:tab/>
            </w:r>
            <w:r>
              <w:rPr>
                <w:noProof/>
                <w:webHidden/>
              </w:rPr>
              <w:fldChar w:fldCharType="begin"/>
            </w:r>
            <w:r>
              <w:rPr>
                <w:noProof/>
                <w:webHidden/>
              </w:rPr>
              <w:instrText xml:space="preserve"> PAGEREF _Toc189583078 \h </w:instrText>
            </w:r>
            <w:r>
              <w:rPr>
                <w:noProof/>
                <w:webHidden/>
              </w:rPr>
            </w:r>
            <w:r>
              <w:rPr>
                <w:noProof/>
                <w:webHidden/>
              </w:rPr>
              <w:fldChar w:fldCharType="separate"/>
            </w:r>
            <w:r>
              <w:rPr>
                <w:noProof/>
                <w:webHidden/>
              </w:rPr>
              <w:t>8</w:t>
            </w:r>
            <w:r>
              <w:rPr>
                <w:noProof/>
                <w:webHidden/>
              </w:rPr>
              <w:fldChar w:fldCharType="end"/>
            </w:r>
          </w:hyperlink>
        </w:p>
        <w:p w14:paraId="5E4A5A19" w14:textId="5AAC2880" w:rsidR="0093526C" w:rsidRDefault="0093526C">
          <w:pPr>
            <w:pStyle w:val="TM1"/>
            <w:tabs>
              <w:tab w:val="left" w:pos="1417"/>
              <w:tab w:val="right" w:leader="dot" w:pos="9329"/>
            </w:tabs>
            <w:rPr>
              <w:rFonts w:asciiTheme="minorHAnsi" w:eastAsiaTheme="minorEastAsia" w:hAnsiTheme="minorHAnsi" w:cstheme="minorBidi"/>
              <w:noProof/>
              <w:sz w:val="22"/>
              <w:szCs w:val="22"/>
              <w:lang w:val="fr-FR"/>
            </w:rPr>
          </w:pPr>
          <w:hyperlink w:anchor="_Toc189583079" w:history="1">
            <w:r w:rsidRPr="00C27D6D">
              <w:rPr>
                <w:rStyle w:val="Lienhypertexte"/>
                <w:rFonts w:cstheme="minorHAnsi"/>
                <w:b/>
                <w:caps/>
                <w:noProof/>
              </w:rPr>
              <w:t>ARTICLE 5:</w:t>
            </w:r>
            <w:r>
              <w:rPr>
                <w:rFonts w:asciiTheme="minorHAnsi" w:eastAsiaTheme="minorEastAsia" w:hAnsiTheme="minorHAnsi" w:cstheme="minorBidi"/>
                <w:noProof/>
                <w:sz w:val="22"/>
                <w:szCs w:val="22"/>
                <w:lang w:val="fr-FR"/>
              </w:rPr>
              <w:tab/>
            </w:r>
            <w:r w:rsidRPr="00C27D6D">
              <w:rPr>
                <w:rStyle w:val="Lienhypertexte"/>
                <w:rFonts w:cstheme="minorHAnsi"/>
                <w:b/>
                <w:bCs/>
                <w:caps/>
                <w:noProof/>
                <w:lang w:val="en"/>
              </w:rPr>
              <w:t>Analysis of applications</w:t>
            </w:r>
            <w:r>
              <w:rPr>
                <w:noProof/>
                <w:webHidden/>
              </w:rPr>
              <w:tab/>
            </w:r>
            <w:r>
              <w:rPr>
                <w:noProof/>
                <w:webHidden/>
              </w:rPr>
              <w:fldChar w:fldCharType="begin"/>
            </w:r>
            <w:r>
              <w:rPr>
                <w:noProof/>
                <w:webHidden/>
              </w:rPr>
              <w:instrText xml:space="preserve"> PAGEREF _Toc189583079 \h </w:instrText>
            </w:r>
            <w:r>
              <w:rPr>
                <w:noProof/>
                <w:webHidden/>
              </w:rPr>
            </w:r>
            <w:r>
              <w:rPr>
                <w:noProof/>
                <w:webHidden/>
              </w:rPr>
              <w:fldChar w:fldCharType="separate"/>
            </w:r>
            <w:r>
              <w:rPr>
                <w:noProof/>
                <w:webHidden/>
              </w:rPr>
              <w:t>9</w:t>
            </w:r>
            <w:r>
              <w:rPr>
                <w:noProof/>
                <w:webHidden/>
              </w:rPr>
              <w:fldChar w:fldCharType="end"/>
            </w:r>
          </w:hyperlink>
        </w:p>
        <w:p w14:paraId="656F65E5" w14:textId="3B5F5892" w:rsidR="0093526C" w:rsidRDefault="0093526C">
          <w:pPr>
            <w:pStyle w:val="TM2"/>
            <w:rPr>
              <w:noProof/>
              <w:lang w:val="fr-FR"/>
            </w:rPr>
          </w:pPr>
          <w:hyperlink w:anchor="_Toc189583080" w:history="1">
            <w:r w:rsidRPr="00C27D6D">
              <w:rPr>
                <w:rStyle w:val="Lienhypertexte"/>
                <w:rFonts w:cstheme="minorHAnsi"/>
                <w:noProof/>
                <w:lang w:val="en"/>
              </w:rPr>
              <w:t>Application supplementary information requests</w:t>
            </w:r>
            <w:r>
              <w:rPr>
                <w:noProof/>
                <w:webHidden/>
              </w:rPr>
              <w:tab/>
            </w:r>
            <w:r>
              <w:rPr>
                <w:noProof/>
                <w:webHidden/>
              </w:rPr>
              <w:fldChar w:fldCharType="begin"/>
            </w:r>
            <w:r>
              <w:rPr>
                <w:noProof/>
                <w:webHidden/>
              </w:rPr>
              <w:instrText xml:space="preserve"> PAGEREF _Toc189583080 \h </w:instrText>
            </w:r>
            <w:r>
              <w:rPr>
                <w:noProof/>
                <w:webHidden/>
              </w:rPr>
            </w:r>
            <w:r>
              <w:rPr>
                <w:noProof/>
                <w:webHidden/>
              </w:rPr>
              <w:fldChar w:fldCharType="separate"/>
            </w:r>
            <w:r>
              <w:rPr>
                <w:noProof/>
                <w:webHidden/>
              </w:rPr>
              <w:t>9</w:t>
            </w:r>
            <w:r>
              <w:rPr>
                <w:noProof/>
                <w:webHidden/>
              </w:rPr>
              <w:fldChar w:fldCharType="end"/>
            </w:r>
          </w:hyperlink>
        </w:p>
        <w:p w14:paraId="7DA4E2D8" w14:textId="713FEA5E" w:rsidR="0093526C" w:rsidRDefault="0093526C">
          <w:pPr>
            <w:pStyle w:val="TM2"/>
            <w:rPr>
              <w:noProof/>
              <w:lang w:val="fr-FR"/>
            </w:rPr>
          </w:pPr>
          <w:hyperlink w:anchor="_Toc189583081" w:history="1">
            <w:r w:rsidRPr="00C27D6D">
              <w:rPr>
                <w:rStyle w:val="Lienhypertexte"/>
                <w:rFonts w:cstheme="minorHAnsi"/>
                <w:noProof/>
                <w:lang w:val="en"/>
              </w:rPr>
              <w:t>Rejection of late applications - Opening bids</w:t>
            </w:r>
            <w:r>
              <w:rPr>
                <w:noProof/>
                <w:webHidden/>
              </w:rPr>
              <w:tab/>
            </w:r>
            <w:r>
              <w:rPr>
                <w:noProof/>
                <w:webHidden/>
              </w:rPr>
              <w:fldChar w:fldCharType="begin"/>
            </w:r>
            <w:r>
              <w:rPr>
                <w:noProof/>
                <w:webHidden/>
              </w:rPr>
              <w:instrText xml:space="preserve"> PAGEREF _Toc189583081 \h </w:instrText>
            </w:r>
            <w:r>
              <w:rPr>
                <w:noProof/>
                <w:webHidden/>
              </w:rPr>
            </w:r>
            <w:r>
              <w:rPr>
                <w:noProof/>
                <w:webHidden/>
              </w:rPr>
              <w:fldChar w:fldCharType="separate"/>
            </w:r>
            <w:r>
              <w:rPr>
                <w:noProof/>
                <w:webHidden/>
              </w:rPr>
              <w:t>9</w:t>
            </w:r>
            <w:r>
              <w:rPr>
                <w:noProof/>
                <w:webHidden/>
              </w:rPr>
              <w:fldChar w:fldCharType="end"/>
            </w:r>
          </w:hyperlink>
        </w:p>
        <w:p w14:paraId="399F84CF" w14:textId="39577494" w:rsidR="0093526C" w:rsidRDefault="0093526C">
          <w:pPr>
            <w:pStyle w:val="TM2"/>
            <w:rPr>
              <w:noProof/>
              <w:lang w:val="fr-FR"/>
            </w:rPr>
          </w:pPr>
          <w:hyperlink w:anchor="_Toc189583082" w:history="1">
            <w:r w:rsidRPr="00C27D6D">
              <w:rPr>
                <w:rStyle w:val="Lienhypertexte"/>
                <w:rFonts w:cstheme="minorHAnsi"/>
                <w:noProof/>
                <w:lang w:val="en"/>
              </w:rPr>
              <w:t>Admissibility of applications</w:t>
            </w:r>
            <w:r>
              <w:rPr>
                <w:noProof/>
                <w:webHidden/>
              </w:rPr>
              <w:tab/>
            </w:r>
            <w:r>
              <w:rPr>
                <w:noProof/>
                <w:webHidden/>
              </w:rPr>
              <w:fldChar w:fldCharType="begin"/>
            </w:r>
            <w:r>
              <w:rPr>
                <w:noProof/>
                <w:webHidden/>
              </w:rPr>
              <w:instrText xml:space="preserve"> PAGEREF _Toc189583082 \h </w:instrText>
            </w:r>
            <w:r>
              <w:rPr>
                <w:noProof/>
                <w:webHidden/>
              </w:rPr>
            </w:r>
            <w:r>
              <w:rPr>
                <w:noProof/>
                <w:webHidden/>
              </w:rPr>
              <w:fldChar w:fldCharType="separate"/>
            </w:r>
            <w:r>
              <w:rPr>
                <w:noProof/>
                <w:webHidden/>
              </w:rPr>
              <w:t>9</w:t>
            </w:r>
            <w:r>
              <w:rPr>
                <w:noProof/>
                <w:webHidden/>
              </w:rPr>
              <w:fldChar w:fldCharType="end"/>
            </w:r>
          </w:hyperlink>
        </w:p>
        <w:p w14:paraId="37B6DB48" w14:textId="4282A31E" w:rsidR="0093526C" w:rsidRDefault="0093526C">
          <w:pPr>
            <w:pStyle w:val="TM1"/>
            <w:tabs>
              <w:tab w:val="left" w:pos="1417"/>
              <w:tab w:val="right" w:leader="dot" w:pos="9329"/>
            </w:tabs>
            <w:rPr>
              <w:rFonts w:asciiTheme="minorHAnsi" w:eastAsiaTheme="minorEastAsia" w:hAnsiTheme="minorHAnsi" w:cstheme="minorBidi"/>
              <w:noProof/>
              <w:sz w:val="22"/>
              <w:szCs w:val="22"/>
              <w:lang w:val="fr-FR"/>
            </w:rPr>
          </w:pPr>
          <w:hyperlink w:anchor="_Toc189583083" w:history="1">
            <w:r w:rsidRPr="00C27D6D">
              <w:rPr>
                <w:rStyle w:val="Lienhypertexte"/>
                <w:rFonts w:cstheme="minorHAnsi"/>
                <w:b/>
                <w:caps/>
                <w:noProof/>
                <w:lang w:val="en-GB"/>
              </w:rPr>
              <w:t>ARTICLE 6:</w:t>
            </w:r>
            <w:r>
              <w:rPr>
                <w:rFonts w:asciiTheme="minorHAnsi" w:eastAsiaTheme="minorEastAsia" w:hAnsiTheme="minorHAnsi" w:cstheme="minorBidi"/>
                <w:noProof/>
                <w:sz w:val="22"/>
                <w:szCs w:val="22"/>
                <w:lang w:val="fr-FR"/>
              </w:rPr>
              <w:tab/>
            </w:r>
            <w:r w:rsidRPr="00C27D6D">
              <w:rPr>
                <w:rStyle w:val="Lienhypertexte"/>
                <w:rFonts w:cstheme="minorHAnsi"/>
                <w:b/>
                <w:bCs/>
                <w:caps/>
                <w:noProof/>
                <w:lang w:val="en"/>
              </w:rPr>
              <w:t>Bid evaluation, negotiations and award</w:t>
            </w:r>
            <w:r>
              <w:rPr>
                <w:noProof/>
                <w:webHidden/>
              </w:rPr>
              <w:tab/>
            </w:r>
            <w:r>
              <w:rPr>
                <w:noProof/>
                <w:webHidden/>
              </w:rPr>
              <w:fldChar w:fldCharType="begin"/>
            </w:r>
            <w:r>
              <w:rPr>
                <w:noProof/>
                <w:webHidden/>
              </w:rPr>
              <w:instrText xml:space="preserve"> PAGEREF _Toc189583083 \h </w:instrText>
            </w:r>
            <w:r>
              <w:rPr>
                <w:noProof/>
                <w:webHidden/>
              </w:rPr>
            </w:r>
            <w:r>
              <w:rPr>
                <w:noProof/>
                <w:webHidden/>
              </w:rPr>
              <w:fldChar w:fldCharType="separate"/>
            </w:r>
            <w:r>
              <w:rPr>
                <w:noProof/>
                <w:webHidden/>
              </w:rPr>
              <w:t>10</w:t>
            </w:r>
            <w:r>
              <w:rPr>
                <w:noProof/>
                <w:webHidden/>
              </w:rPr>
              <w:fldChar w:fldCharType="end"/>
            </w:r>
          </w:hyperlink>
        </w:p>
        <w:p w14:paraId="7D072A13" w14:textId="0603399A" w:rsidR="0093526C" w:rsidRDefault="0093526C">
          <w:pPr>
            <w:pStyle w:val="TM2"/>
            <w:rPr>
              <w:noProof/>
              <w:lang w:val="fr-FR"/>
            </w:rPr>
          </w:pPr>
          <w:hyperlink w:anchor="_Toc189583084" w:history="1">
            <w:r w:rsidRPr="00C27D6D">
              <w:rPr>
                <w:rStyle w:val="Lienhypertexte"/>
                <w:rFonts w:cstheme="minorHAnsi"/>
                <w:noProof/>
                <w:lang w:val="en"/>
              </w:rPr>
              <w:t>Rejection of late bids - Opening bids</w:t>
            </w:r>
            <w:r>
              <w:rPr>
                <w:noProof/>
                <w:webHidden/>
              </w:rPr>
              <w:tab/>
            </w:r>
            <w:r>
              <w:rPr>
                <w:noProof/>
                <w:webHidden/>
              </w:rPr>
              <w:fldChar w:fldCharType="begin"/>
            </w:r>
            <w:r>
              <w:rPr>
                <w:noProof/>
                <w:webHidden/>
              </w:rPr>
              <w:instrText xml:space="preserve"> PAGEREF _Toc189583084 \h </w:instrText>
            </w:r>
            <w:r>
              <w:rPr>
                <w:noProof/>
                <w:webHidden/>
              </w:rPr>
            </w:r>
            <w:r>
              <w:rPr>
                <w:noProof/>
                <w:webHidden/>
              </w:rPr>
              <w:fldChar w:fldCharType="separate"/>
            </w:r>
            <w:r>
              <w:rPr>
                <w:noProof/>
                <w:webHidden/>
              </w:rPr>
              <w:t>10</w:t>
            </w:r>
            <w:r>
              <w:rPr>
                <w:noProof/>
                <w:webHidden/>
              </w:rPr>
              <w:fldChar w:fldCharType="end"/>
            </w:r>
          </w:hyperlink>
        </w:p>
        <w:p w14:paraId="16E621B4" w14:textId="4735C54A" w:rsidR="0093526C" w:rsidRDefault="0093526C">
          <w:pPr>
            <w:pStyle w:val="TM2"/>
            <w:rPr>
              <w:noProof/>
              <w:lang w:val="fr-FR"/>
            </w:rPr>
          </w:pPr>
          <w:hyperlink w:anchor="_Toc189583085" w:history="1">
            <w:r w:rsidRPr="00C27D6D">
              <w:rPr>
                <w:rStyle w:val="Lienhypertexte"/>
                <w:rFonts w:cstheme="minorHAnsi"/>
                <w:noProof/>
                <w:lang w:val="en"/>
              </w:rPr>
              <w:t>Bid analysis</w:t>
            </w:r>
            <w:r>
              <w:rPr>
                <w:noProof/>
                <w:webHidden/>
              </w:rPr>
              <w:tab/>
            </w:r>
            <w:r>
              <w:rPr>
                <w:noProof/>
                <w:webHidden/>
              </w:rPr>
              <w:fldChar w:fldCharType="begin"/>
            </w:r>
            <w:r>
              <w:rPr>
                <w:noProof/>
                <w:webHidden/>
              </w:rPr>
              <w:instrText xml:space="preserve"> PAGEREF _Toc189583085 \h </w:instrText>
            </w:r>
            <w:r>
              <w:rPr>
                <w:noProof/>
                <w:webHidden/>
              </w:rPr>
            </w:r>
            <w:r>
              <w:rPr>
                <w:noProof/>
                <w:webHidden/>
              </w:rPr>
              <w:fldChar w:fldCharType="separate"/>
            </w:r>
            <w:r>
              <w:rPr>
                <w:noProof/>
                <w:webHidden/>
              </w:rPr>
              <w:t>10</w:t>
            </w:r>
            <w:r>
              <w:rPr>
                <w:noProof/>
                <w:webHidden/>
              </w:rPr>
              <w:fldChar w:fldCharType="end"/>
            </w:r>
          </w:hyperlink>
        </w:p>
        <w:p w14:paraId="15A7A12D" w14:textId="5EE264E0" w:rsidR="0093526C" w:rsidRDefault="0093526C">
          <w:pPr>
            <w:pStyle w:val="TM2"/>
            <w:rPr>
              <w:noProof/>
              <w:lang w:val="fr-FR"/>
            </w:rPr>
          </w:pPr>
          <w:hyperlink w:anchor="_Toc189583086" w:history="1">
            <w:r w:rsidRPr="00C27D6D">
              <w:rPr>
                <w:rStyle w:val="Lienhypertexte"/>
                <w:rFonts w:cstheme="minorHAnsi"/>
                <w:noProof/>
                <w:lang w:val="en"/>
              </w:rPr>
              <w:t>Rejection of non-conforming, inadmissible or inappropriate bids</w:t>
            </w:r>
            <w:r>
              <w:rPr>
                <w:noProof/>
                <w:webHidden/>
              </w:rPr>
              <w:tab/>
            </w:r>
            <w:r>
              <w:rPr>
                <w:noProof/>
                <w:webHidden/>
              </w:rPr>
              <w:fldChar w:fldCharType="begin"/>
            </w:r>
            <w:r>
              <w:rPr>
                <w:noProof/>
                <w:webHidden/>
              </w:rPr>
              <w:instrText xml:space="preserve"> PAGEREF _Toc189583086 \h </w:instrText>
            </w:r>
            <w:r>
              <w:rPr>
                <w:noProof/>
                <w:webHidden/>
              </w:rPr>
            </w:r>
            <w:r>
              <w:rPr>
                <w:noProof/>
                <w:webHidden/>
              </w:rPr>
              <w:fldChar w:fldCharType="separate"/>
            </w:r>
            <w:r>
              <w:rPr>
                <w:noProof/>
                <w:webHidden/>
              </w:rPr>
              <w:t>10</w:t>
            </w:r>
            <w:r>
              <w:rPr>
                <w:noProof/>
                <w:webHidden/>
              </w:rPr>
              <w:fldChar w:fldCharType="end"/>
            </w:r>
          </w:hyperlink>
        </w:p>
        <w:p w14:paraId="5ADF0A52" w14:textId="44846AF3" w:rsidR="0093526C" w:rsidRDefault="0093526C">
          <w:pPr>
            <w:pStyle w:val="TM2"/>
            <w:rPr>
              <w:noProof/>
              <w:lang w:val="fr-FR"/>
            </w:rPr>
          </w:pPr>
          <w:hyperlink w:anchor="_Toc189583087" w:history="1">
            <w:r w:rsidRPr="00C27D6D">
              <w:rPr>
                <w:rStyle w:val="Lienhypertexte"/>
                <w:rFonts w:cstheme="minorHAnsi"/>
                <w:noProof/>
                <w:lang w:val="en"/>
              </w:rPr>
              <w:t>Comparison of bids for selection of the most economically beneficial bid</w:t>
            </w:r>
            <w:r>
              <w:rPr>
                <w:noProof/>
                <w:webHidden/>
              </w:rPr>
              <w:tab/>
            </w:r>
            <w:r>
              <w:rPr>
                <w:noProof/>
                <w:webHidden/>
              </w:rPr>
              <w:fldChar w:fldCharType="begin"/>
            </w:r>
            <w:r>
              <w:rPr>
                <w:noProof/>
                <w:webHidden/>
              </w:rPr>
              <w:instrText xml:space="preserve"> PAGEREF _Toc189583087 \h </w:instrText>
            </w:r>
            <w:r>
              <w:rPr>
                <w:noProof/>
                <w:webHidden/>
              </w:rPr>
            </w:r>
            <w:r>
              <w:rPr>
                <w:noProof/>
                <w:webHidden/>
              </w:rPr>
              <w:fldChar w:fldCharType="separate"/>
            </w:r>
            <w:r>
              <w:rPr>
                <w:noProof/>
                <w:webHidden/>
              </w:rPr>
              <w:t>10</w:t>
            </w:r>
            <w:r>
              <w:rPr>
                <w:noProof/>
                <w:webHidden/>
              </w:rPr>
              <w:fldChar w:fldCharType="end"/>
            </w:r>
          </w:hyperlink>
        </w:p>
        <w:p w14:paraId="399BD6DD" w14:textId="4813ACE3" w:rsidR="0093526C" w:rsidRDefault="0093526C">
          <w:pPr>
            <w:pStyle w:val="TM2"/>
            <w:rPr>
              <w:noProof/>
              <w:lang w:val="fr-FR"/>
            </w:rPr>
          </w:pPr>
          <w:hyperlink w:anchor="_Toc189583088" w:history="1">
            <w:r w:rsidRPr="00C27D6D">
              <w:rPr>
                <w:rStyle w:val="Lienhypertexte"/>
                <w:rFonts w:cstheme="minorHAnsi"/>
                <w:i/>
                <w:iCs/>
                <w:noProof/>
                <w:lang w:val="en"/>
              </w:rPr>
              <w:t>Criterion 1: Price of the services</w:t>
            </w:r>
            <w:r>
              <w:rPr>
                <w:noProof/>
                <w:webHidden/>
              </w:rPr>
              <w:tab/>
            </w:r>
            <w:r>
              <w:rPr>
                <w:noProof/>
                <w:webHidden/>
              </w:rPr>
              <w:fldChar w:fldCharType="begin"/>
            </w:r>
            <w:r>
              <w:rPr>
                <w:noProof/>
                <w:webHidden/>
              </w:rPr>
              <w:instrText xml:space="preserve"> PAGEREF _Toc189583088 \h </w:instrText>
            </w:r>
            <w:r>
              <w:rPr>
                <w:noProof/>
                <w:webHidden/>
              </w:rPr>
            </w:r>
            <w:r>
              <w:rPr>
                <w:noProof/>
                <w:webHidden/>
              </w:rPr>
              <w:fldChar w:fldCharType="separate"/>
            </w:r>
            <w:r>
              <w:rPr>
                <w:noProof/>
                <w:webHidden/>
              </w:rPr>
              <w:t>10</w:t>
            </w:r>
            <w:r>
              <w:rPr>
                <w:noProof/>
                <w:webHidden/>
              </w:rPr>
              <w:fldChar w:fldCharType="end"/>
            </w:r>
          </w:hyperlink>
        </w:p>
        <w:p w14:paraId="2A8EA56B" w14:textId="612B3588" w:rsidR="0093526C" w:rsidRDefault="0093526C">
          <w:pPr>
            <w:pStyle w:val="TM2"/>
            <w:rPr>
              <w:noProof/>
              <w:lang w:val="fr-FR"/>
            </w:rPr>
          </w:pPr>
          <w:hyperlink w:anchor="_Toc189583089" w:history="1">
            <w:r w:rsidRPr="00C27D6D">
              <w:rPr>
                <w:rStyle w:val="Lienhypertexte"/>
                <w:rFonts w:cstheme="minorHAnsi"/>
                <w:i/>
                <w:iCs/>
                <w:noProof/>
                <w:lang w:val="en"/>
              </w:rPr>
              <w:t>Criterion 2: Technical offer</w:t>
            </w:r>
            <w:r>
              <w:rPr>
                <w:noProof/>
                <w:webHidden/>
              </w:rPr>
              <w:tab/>
            </w:r>
            <w:r>
              <w:rPr>
                <w:noProof/>
                <w:webHidden/>
              </w:rPr>
              <w:fldChar w:fldCharType="begin"/>
            </w:r>
            <w:r>
              <w:rPr>
                <w:noProof/>
                <w:webHidden/>
              </w:rPr>
              <w:instrText xml:space="preserve"> PAGEREF _Toc189583089 \h </w:instrText>
            </w:r>
            <w:r>
              <w:rPr>
                <w:noProof/>
                <w:webHidden/>
              </w:rPr>
            </w:r>
            <w:r>
              <w:rPr>
                <w:noProof/>
                <w:webHidden/>
              </w:rPr>
              <w:fldChar w:fldCharType="separate"/>
            </w:r>
            <w:r>
              <w:rPr>
                <w:noProof/>
                <w:webHidden/>
              </w:rPr>
              <w:t>10</w:t>
            </w:r>
            <w:r>
              <w:rPr>
                <w:noProof/>
                <w:webHidden/>
              </w:rPr>
              <w:fldChar w:fldCharType="end"/>
            </w:r>
          </w:hyperlink>
        </w:p>
        <w:p w14:paraId="3D6CB823" w14:textId="16E3BE8A" w:rsidR="0093526C" w:rsidRDefault="0093526C">
          <w:pPr>
            <w:pStyle w:val="TM2"/>
            <w:rPr>
              <w:noProof/>
              <w:lang w:val="fr-FR"/>
            </w:rPr>
          </w:pPr>
          <w:hyperlink w:anchor="_Toc189583090" w:history="1">
            <w:r w:rsidRPr="00C27D6D">
              <w:rPr>
                <w:rStyle w:val="Lienhypertexte"/>
                <w:rFonts w:cstheme="minorHAnsi"/>
                <w:noProof/>
                <w:lang w:val="en"/>
              </w:rPr>
              <w:t>Negotiations</w:t>
            </w:r>
            <w:r>
              <w:rPr>
                <w:noProof/>
                <w:webHidden/>
              </w:rPr>
              <w:tab/>
            </w:r>
            <w:r>
              <w:rPr>
                <w:noProof/>
                <w:webHidden/>
              </w:rPr>
              <w:fldChar w:fldCharType="begin"/>
            </w:r>
            <w:r>
              <w:rPr>
                <w:noProof/>
                <w:webHidden/>
              </w:rPr>
              <w:instrText xml:space="preserve"> PAGEREF _Toc189583090 \h </w:instrText>
            </w:r>
            <w:r>
              <w:rPr>
                <w:noProof/>
                <w:webHidden/>
              </w:rPr>
            </w:r>
            <w:r>
              <w:rPr>
                <w:noProof/>
                <w:webHidden/>
              </w:rPr>
              <w:fldChar w:fldCharType="separate"/>
            </w:r>
            <w:r>
              <w:rPr>
                <w:noProof/>
                <w:webHidden/>
              </w:rPr>
              <w:t>12</w:t>
            </w:r>
            <w:r>
              <w:rPr>
                <w:noProof/>
                <w:webHidden/>
              </w:rPr>
              <w:fldChar w:fldCharType="end"/>
            </w:r>
          </w:hyperlink>
        </w:p>
        <w:p w14:paraId="0EE0EE62" w14:textId="51D5842B" w:rsidR="0093526C" w:rsidRDefault="0093526C">
          <w:pPr>
            <w:pStyle w:val="TM2"/>
            <w:rPr>
              <w:noProof/>
              <w:lang w:val="fr-FR"/>
            </w:rPr>
          </w:pPr>
          <w:hyperlink w:anchor="_Toc189583091" w:history="1">
            <w:r w:rsidRPr="00C27D6D">
              <w:rPr>
                <w:rStyle w:val="Lienhypertexte"/>
                <w:rFonts w:cstheme="minorHAnsi"/>
                <w:noProof/>
                <w:lang w:val="en"/>
              </w:rPr>
              <w:t>Award process</w:t>
            </w:r>
            <w:r>
              <w:rPr>
                <w:noProof/>
                <w:webHidden/>
              </w:rPr>
              <w:tab/>
            </w:r>
            <w:r>
              <w:rPr>
                <w:noProof/>
                <w:webHidden/>
              </w:rPr>
              <w:fldChar w:fldCharType="begin"/>
            </w:r>
            <w:r>
              <w:rPr>
                <w:noProof/>
                <w:webHidden/>
              </w:rPr>
              <w:instrText xml:space="preserve"> PAGEREF _Toc189583091 \h </w:instrText>
            </w:r>
            <w:r>
              <w:rPr>
                <w:noProof/>
                <w:webHidden/>
              </w:rPr>
            </w:r>
            <w:r>
              <w:rPr>
                <w:noProof/>
                <w:webHidden/>
              </w:rPr>
              <w:fldChar w:fldCharType="separate"/>
            </w:r>
            <w:r>
              <w:rPr>
                <w:noProof/>
                <w:webHidden/>
              </w:rPr>
              <w:t>13</w:t>
            </w:r>
            <w:r>
              <w:rPr>
                <w:noProof/>
                <w:webHidden/>
              </w:rPr>
              <w:fldChar w:fldCharType="end"/>
            </w:r>
          </w:hyperlink>
        </w:p>
        <w:p w14:paraId="6625ED02" w14:textId="6A4AD956" w:rsidR="0093526C" w:rsidRDefault="0093526C">
          <w:pPr>
            <w:pStyle w:val="TM1"/>
            <w:tabs>
              <w:tab w:val="left" w:pos="1417"/>
              <w:tab w:val="right" w:leader="dot" w:pos="9329"/>
            </w:tabs>
            <w:rPr>
              <w:rFonts w:asciiTheme="minorHAnsi" w:eastAsiaTheme="minorEastAsia" w:hAnsiTheme="minorHAnsi" w:cstheme="minorBidi"/>
              <w:noProof/>
              <w:sz w:val="22"/>
              <w:szCs w:val="22"/>
              <w:lang w:val="fr-FR"/>
            </w:rPr>
          </w:pPr>
          <w:hyperlink w:anchor="_Toc189583092" w:history="1">
            <w:r w:rsidRPr="00C27D6D">
              <w:rPr>
                <w:rStyle w:val="Lienhypertexte"/>
                <w:rFonts w:cstheme="minorHAnsi"/>
                <w:b/>
                <w:caps/>
                <w:noProof/>
                <w:lang w:val="en-GB"/>
              </w:rPr>
              <w:t>ARTICLE 7:</w:t>
            </w:r>
            <w:r>
              <w:rPr>
                <w:rFonts w:asciiTheme="minorHAnsi" w:eastAsiaTheme="minorEastAsia" w:hAnsiTheme="minorHAnsi" w:cstheme="minorBidi"/>
                <w:noProof/>
                <w:sz w:val="22"/>
                <w:szCs w:val="22"/>
                <w:lang w:val="fr-FR"/>
              </w:rPr>
              <w:tab/>
            </w:r>
            <w:r w:rsidRPr="00C27D6D">
              <w:rPr>
                <w:rStyle w:val="Lienhypertexte"/>
                <w:rFonts w:cstheme="minorHAnsi"/>
                <w:b/>
                <w:bCs/>
                <w:caps/>
                <w:noProof/>
                <w:lang w:val="en"/>
              </w:rPr>
              <w:t>Processing of personal data in the context of this tender and for the purposes of contract monitoring</w:t>
            </w:r>
            <w:r>
              <w:rPr>
                <w:noProof/>
                <w:webHidden/>
              </w:rPr>
              <w:tab/>
            </w:r>
            <w:r>
              <w:rPr>
                <w:noProof/>
                <w:webHidden/>
              </w:rPr>
              <w:fldChar w:fldCharType="begin"/>
            </w:r>
            <w:r>
              <w:rPr>
                <w:noProof/>
                <w:webHidden/>
              </w:rPr>
              <w:instrText xml:space="preserve"> PAGEREF _Toc189583092 \h </w:instrText>
            </w:r>
            <w:r>
              <w:rPr>
                <w:noProof/>
                <w:webHidden/>
              </w:rPr>
            </w:r>
            <w:r>
              <w:rPr>
                <w:noProof/>
                <w:webHidden/>
              </w:rPr>
              <w:fldChar w:fldCharType="separate"/>
            </w:r>
            <w:r>
              <w:rPr>
                <w:noProof/>
                <w:webHidden/>
              </w:rPr>
              <w:t>13</w:t>
            </w:r>
            <w:r>
              <w:rPr>
                <w:noProof/>
                <w:webHidden/>
              </w:rPr>
              <w:fldChar w:fldCharType="end"/>
            </w:r>
          </w:hyperlink>
        </w:p>
        <w:p w14:paraId="58024389" w14:textId="72527C78" w:rsidR="0093526C" w:rsidRDefault="0093526C">
          <w:pPr>
            <w:pStyle w:val="TM2"/>
            <w:rPr>
              <w:noProof/>
              <w:lang w:val="fr-FR"/>
            </w:rPr>
          </w:pPr>
          <w:hyperlink w:anchor="_Toc189583093" w:history="1">
            <w:r w:rsidRPr="00C27D6D">
              <w:rPr>
                <w:rStyle w:val="Lienhypertexte"/>
                <w:rFonts w:cstheme="minorHAnsi"/>
                <w:noProof/>
                <w:lang w:val="en"/>
              </w:rPr>
              <w:t>Identity and contact details of the data controller and its representative</w:t>
            </w:r>
            <w:r>
              <w:rPr>
                <w:noProof/>
                <w:webHidden/>
              </w:rPr>
              <w:tab/>
            </w:r>
            <w:r>
              <w:rPr>
                <w:noProof/>
                <w:webHidden/>
              </w:rPr>
              <w:fldChar w:fldCharType="begin"/>
            </w:r>
            <w:r>
              <w:rPr>
                <w:noProof/>
                <w:webHidden/>
              </w:rPr>
              <w:instrText xml:space="preserve"> PAGEREF _Toc189583093 \h </w:instrText>
            </w:r>
            <w:r>
              <w:rPr>
                <w:noProof/>
                <w:webHidden/>
              </w:rPr>
            </w:r>
            <w:r>
              <w:rPr>
                <w:noProof/>
                <w:webHidden/>
              </w:rPr>
              <w:fldChar w:fldCharType="separate"/>
            </w:r>
            <w:r>
              <w:rPr>
                <w:noProof/>
                <w:webHidden/>
              </w:rPr>
              <w:t>13</w:t>
            </w:r>
            <w:r>
              <w:rPr>
                <w:noProof/>
                <w:webHidden/>
              </w:rPr>
              <w:fldChar w:fldCharType="end"/>
            </w:r>
          </w:hyperlink>
        </w:p>
        <w:p w14:paraId="69E5C87E" w14:textId="51F57665" w:rsidR="0093526C" w:rsidRDefault="0093526C">
          <w:pPr>
            <w:pStyle w:val="TM2"/>
            <w:rPr>
              <w:noProof/>
              <w:lang w:val="fr-FR"/>
            </w:rPr>
          </w:pPr>
          <w:hyperlink w:anchor="_Toc189583094" w:history="1">
            <w:r w:rsidRPr="00C27D6D">
              <w:rPr>
                <w:rStyle w:val="Lienhypertexte"/>
                <w:rFonts w:cstheme="minorHAnsi"/>
                <w:noProof/>
              </w:rPr>
              <w:t>For the PLACE platform:</w:t>
            </w:r>
            <w:r>
              <w:rPr>
                <w:noProof/>
                <w:webHidden/>
              </w:rPr>
              <w:tab/>
            </w:r>
            <w:r>
              <w:rPr>
                <w:noProof/>
                <w:webHidden/>
              </w:rPr>
              <w:fldChar w:fldCharType="begin"/>
            </w:r>
            <w:r>
              <w:rPr>
                <w:noProof/>
                <w:webHidden/>
              </w:rPr>
              <w:instrText xml:space="preserve"> PAGEREF _Toc189583094 \h </w:instrText>
            </w:r>
            <w:r>
              <w:rPr>
                <w:noProof/>
                <w:webHidden/>
              </w:rPr>
            </w:r>
            <w:r>
              <w:rPr>
                <w:noProof/>
                <w:webHidden/>
              </w:rPr>
              <w:fldChar w:fldCharType="separate"/>
            </w:r>
            <w:r>
              <w:rPr>
                <w:noProof/>
                <w:webHidden/>
              </w:rPr>
              <w:t>13</w:t>
            </w:r>
            <w:r>
              <w:rPr>
                <w:noProof/>
                <w:webHidden/>
              </w:rPr>
              <w:fldChar w:fldCharType="end"/>
            </w:r>
          </w:hyperlink>
        </w:p>
        <w:p w14:paraId="2F496EEE" w14:textId="3367A4D2" w:rsidR="0093526C" w:rsidRDefault="0093526C">
          <w:pPr>
            <w:pStyle w:val="TM2"/>
            <w:rPr>
              <w:noProof/>
              <w:lang w:val="fr-FR"/>
            </w:rPr>
          </w:pPr>
          <w:hyperlink w:anchor="_Toc189583095" w:history="1">
            <w:r w:rsidRPr="00C27D6D">
              <w:rPr>
                <w:rStyle w:val="Lienhypertexte"/>
                <w:rFonts w:cstheme="minorHAnsi"/>
                <w:noProof/>
                <w:lang w:val="en"/>
              </w:rPr>
              <w:t>Contact details of the Data Protection Officer:</w:t>
            </w:r>
            <w:r>
              <w:rPr>
                <w:noProof/>
                <w:webHidden/>
              </w:rPr>
              <w:tab/>
            </w:r>
            <w:r>
              <w:rPr>
                <w:noProof/>
                <w:webHidden/>
              </w:rPr>
              <w:fldChar w:fldCharType="begin"/>
            </w:r>
            <w:r>
              <w:rPr>
                <w:noProof/>
                <w:webHidden/>
              </w:rPr>
              <w:instrText xml:space="preserve"> PAGEREF _Toc189583095 \h </w:instrText>
            </w:r>
            <w:r>
              <w:rPr>
                <w:noProof/>
                <w:webHidden/>
              </w:rPr>
            </w:r>
            <w:r>
              <w:rPr>
                <w:noProof/>
                <w:webHidden/>
              </w:rPr>
              <w:fldChar w:fldCharType="separate"/>
            </w:r>
            <w:r>
              <w:rPr>
                <w:noProof/>
                <w:webHidden/>
              </w:rPr>
              <w:t>13</w:t>
            </w:r>
            <w:r>
              <w:rPr>
                <w:noProof/>
                <w:webHidden/>
              </w:rPr>
              <w:fldChar w:fldCharType="end"/>
            </w:r>
          </w:hyperlink>
        </w:p>
        <w:p w14:paraId="2F315C2E" w14:textId="43A31969" w:rsidR="0093526C" w:rsidRDefault="0093526C">
          <w:pPr>
            <w:pStyle w:val="TM2"/>
            <w:rPr>
              <w:noProof/>
              <w:lang w:val="fr-FR"/>
            </w:rPr>
          </w:pPr>
          <w:hyperlink w:anchor="_Toc189583096" w:history="1">
            <w:r w:rsidRPr="00C27D6D">
              <w:rPr>
                <w:rStyle w:val="Lienhypertexte"/>
                <w:rFonts w:cstheme="minorHAnsi"/>
                <w:noProof/>
                <w:lang w:val="en"/>
              </w:rPr>
              <w:t>For the contracting authority:</w:t>
            </w:r>
            <w:r>
              <w:rPr>
                <w:noProof/>
                <w:webHidden/>
              </w:rPr>
              <w:tab/>
            </w:r>
            <w:r>
              <w:rPr>
                <w:noProof/>
                <w:webHidden/>
              </w:rPr>
              <w:fldChar w:fldCharType="begin"/>
            </w:r>
            <w:r>
              <w:rPr>
                <w:noProof/>
                <w:webHidden/>
              </w:rPr>
              <w:instrText xml:space="preserve"> PAGEREF _Toc189583096 \h </w:instrText>
            </w:r>
            <w:r>
              <w:rPr>
                <w:noProof/>
                <w:webHidden/>
              </w:rPr>
            </w:r>
            <w:r>
              <w:rPr>
                <w:noProof/>
                <w:webHidden/>
              </w:rPr>
              <w:fldChar w:fldCharType="separate"/>
            </w:r>
            <w:r>
              <w:rPr>
                <w:noProof/>
                <w:webHidden/>
              </w:rPr>
              <w:t>13</w:t>
            </w:r>
            <w:r>
              <w:rPr>
                <w:noProof/>
                <w:webHidden/>
              </w:rPr>
              <w:fldChar w:fldCharType="end"/>
            </w:r>
          </w:hyperlink>
        </w:p>
        <w:p w14:paraId="13AA21A3" w14:textId="56876AD6" w:rsidR="0093526C" w:rsidRDefault="0093526C">
          <w:pPr>
            <w:pStyle w:val="TM2"/>
            <w:rPr>
              <w:noProof/>
              <w:lang w:val="fr-FR"/>
            </w:rPr>
          </w:pPr>
          <w:hyperlink w:anchor="_Toc189583097" w:history="1">
            <w:r w:rsidRPr="00C27D6D">
              <w:rPr>
                <w:rStyle w:val="Lienhypertexte"/>
                <w:rFonts w:cstheme="minorHAnsi"/>
                <w:noProof/>
                <w:lang w:val="en"/>
              </w:rPr>
              <w:t>Contact details of the Data Protection Officer:</w:t>
            </w:r>
            <w:r>
              <w:rPr>
                <w:noProof/>
                <w:webHidden/>
              </w:rPr>
              <w:tab/>
            </w:r>
            <w:r>
              <w:rPr>
                <w:noProof/>
                <w:webHidden/>
              </w:rPr>
              <w:fldChar w:fldCharType="begin"/>
            </w:r>
            <w:r>
              <w:rPr>
                <w:noProof/>
                <w:webHidden/>
              </w:rPr>
              <w:instrText xml:space="preserve"> PAGEREF _Toc189583097 \h </w:instrText>
            </w:r>
            <w:r>
              <w:rPr>
                <w:noProof/>
                <w:webHidden/>
              </w:rPr>
            </w:r>
            <w:r>
              <w:rPr>
                <w:noProof/>
                <w:webHidden/>
              </w:rPr>
              <w:fldChar w:fldCharType="separate"/>
            </w:r>
            <w:r>
              <w:rPr>
                <w:noProof/>
                <w:webHidden/>
              </w:rPr>
              <w:t>13</w:t>
            </w:r>
            <w:r>
              <w:rPr>
                <w:noProof/>
                <w:webHidden/>
              </w:rPr>
              <w:fldChar w:fldCharType="end"/>
            </w:r>
          </w:hyperlink>
        </w:p>
        <w:p w14:paraId="00D9244A" w14:textId="3142AD70" w:rsidR="0093526C" w:rsidRDefault="0093526C">
          <w:pPr>
            <w:pStyle w:val="TM1"/>
            <w:tabs>
              <w:tab w:val="left" w:pos="1417"/>
              <w:tab w:val="right" w:leader="dot" w:pos="9329"/>
            </w:tabs>
            <w:rPr>
              <w:rFonts w:asciiTheme="minorHAnsi" w:eastAsiaTheme="minorEastAsia" w:hAnsiTheme="minorHAnsi" w:cstheme="minorBidi"/>
              <w:noProof/>
              <w:sz w:val="22"/>
              <w:szCs w:val="22"/>
              <w:lang w:val="fr-FR"/>
            </w:rPr>
          </w:pPr>
          <w:hyperlink w:anchor="_Toc189583098" w:history="1">
            <w:r w:rsidRPr="00C27D6D">
              <w:rPr>
                <w:rStyle w:val="Lienhypertexte"/>
                <w:rFonts w:cstheme="minorHAnsi"/>
                <w:b/>
                <w:caps/>
                <w:noProof/>
              </w:rPr>
              <w:t>ARTICLE 8:</w:t>
            </w:r>
            <w:r>
              <w:rPr>
                <w:rFonts w:asciiTheme="minorHAnsi" w:eastAsiaTheme="minorEastAsia" w:hAnsiTheme="minorHAnsi" w:cstheme="minorBidi"/>
                <w:noProof/>
                <w:sz w:val="22"/>
                <w:szCs w:val="22"/>
                <w:lang w:val="fr-FR"/>
              </w:rPr>
              <w:tab/>
            </w:r>
            <w:r w:rsidRPr="00C27D6D">
              <w:rPr>
                <w:rStyle w:val="Lienhypertexte"/>
                <w:rFonts w:cstheme="minorHAnsi"/>
                <w:b/>
                <w:bCs/>
                <w:caps/>
                <w:noProof/>
                <w:lang w:val="en"/>
              </w:rPr>
              <w:t>ADDITIONAL INFORMATION</w:t>
            </w:r>
            <w:r>
              <w:rPr>
                <w:noProof/>
                <w:webHidden/>
              </w:rPr>
              <w:tab/>
            </w:r>
            <w:r>
              <w:rPr>
                <w:noProof/>
                <w:webHidden/>
              </w:rPr>
              <w:fldChar w:fldCharType="begin"/>
            </w:r>
            <w:r>
              <w:rPr>
                <w:noProof/>
                <w:webHidden/>
              </w:rPr>
              <w:instrText xml:space="preserve"> PAGEREF _Toc189583098 \h </w:instrText>
            </w:r>
            <w:r>
              <w:rPr>
                <w:noProof/>
                <w:webHidden/>
              </w:rPr>
            </w:r>
            <w:r>
              <w:rPr>
                <w:noProof/>
                <w:webHidden/>
              </w:rPr>
              <w:fldChar w:fldCharType="separate"/>
            </w:r>
            <w:r>
              <w:rPr>
                <w:noProof/>
                <w:webHidden/>
              </w:rPr>
              <w:t>14</w:t>
            </w:r>
            <w:r>
              <w:rPr>
                <w:noProof/>
                <w:webHidden/>
              </w:rPr>
              <w:fldChar w:fldCharType="end"/>
            </w:r>
          </w:hyperlink>
        </w:p>
        <w:p w14:paraId="2551D598" w14:textId="2992379C" w:rsidR="0093526C" w:rsidRDefault="0093526C">
          <w:pPr>
            <w:pStyle w:val="TM1"/>
            <w:tabs>
              <w:tab w:val="left" w:pos="1417"/>
              <w:tab w:val="right" w:leader="dot" w:pos="9329"/>
            </w:tabs>
            <w:rPr>
              <w:rFonts w:asciiTheme="minorHAnsi" w:eastAsiaTheme="minorEastAsia" w:hAnsiTheme="minorHAnsi" w:cstheme="minorBidi"/>
              <w:noProof/>
              <w:sz w:val="22"/>
              <w:szCs w:val="22"/>
              <w:lang w:val="fr-FR"/>
            </w:rPr>
          </w:pPr>
          <w:hyperlink w:anchor="_Toc189583099" w:history="1">
            <w:r w:rsidRPr="00C27D6D">
              <w:rPr>
                <w:rStyle w:val="Lienhypertexte"/>
                <w:rFonts w:cstheme="minorHAnsi"/>
                <w:b/>
                <w:caps/>
                <w:noProof/>
              </w:rPr>
              <w:t>ARTICLE 9:</w:t>
            </w:r>
            <w:r>
              <w:rPr>
                <w:rFonts w:asciiTheme="minorHAnsi" w:eastAsiaTheme="minorEastAsia" w:hAnsiTheme="minorHAnsi" w:cstheme="minorBidi"/>
                <w:noProof/>
                <w:sz w:val="22"/>
                <w:szCs w:val="22"/>
                <w:lang w:val="fr-FR"/>
              </w:rPr>
              <w:tab/>
            </w:r>
            <w:r w:rsidRPr="00C27D6D">
              <w:rPr>
                <w:rStyle w:val="Lienhypertexte"/>
                <w:rFonts w:cstheme="minorHAnsi"/>
                <w:b/>
                <w:bCs/>
                <w:caps/>
                <w:noProof/>
                <w:lang w:val="en"/>
              </w:rPr>
              <w:t>Appeal channels and deadlines</w:t>
            </w:r>
            <w:r>
              <w:rPr>
                <w:noProof/>
                <w:webHidden/>
              </w:rPr>
              <w:tab/>
            </w:r>
            <w:r>
              <w:rPr>
                <w:noProof/>
                <w:webHidden/>
              </w:rPr>
              <w:fldChar w:fldCharType="begin"/>
            </w:r>
            <w:r>
              <w:rPr>
                <w:noProof/>
                <w:webHidden/>
              </w:rPr>
              <w:instrText xml:space="preserve"> PAGEREF _Toc189583099 \h </w:instrText>
            </w:r>
            <w:r>
              <w:rPr>
                <w:noProof/>
                <w:webHidden/>
              </w:rPr>
            </w:r>
            <w:r>
              <w:rPr>
                <w:noProof/>
                <w:webHidden/>
              </w:rPr>
              <w:fldChar w:fldCharType="separate"/>
            </w:r>
            <w:r>
              <w:rPr>
                <w:noProof/>
                <w:webHidden/>
              </w:rPr>
              <w:t>14</w:t>
            </w:r>
            <w:r>
              <w:rPr>
                <w:noProof/>
                <w:webHidden/>
              </w:rPr>
              <w:fldChar w:fldCharType="end"/>
            </w:r>
          </w:hyperlink>
        </w:p>
        <w:p w14:paraId="6C355977" w14:textId="164C7DDE" w:rsidR="00994172" w:rsidRDefault="00E072C5">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03406F6F" w14:textId="77777777" w:rsidR="00994172" w:rsidRDefault="00994172">
      <w:pPr>
        <w:widowControl w:val="0"/>
        <w:jc w:val="right"/>
        <w:rPr>
          <w:rFonts w:asciiTheme="minorHAnsi" w:hAnsiTheme="minorHAnsi" w:cstheme="minorHAnsi"/>
          <w:b/>
          <w:sz w:val="22"/>
          <w:szCs w:val="22"/>
        </w:rPr>
        <w:sectPr w:rsidR="00994172">
          <w:headerReference w:type="even" r:id="rId8"/>
          <w:headerReference w:type="default" r:id="rId9"/>
          <w:footerReference w:type="even" r:id="rId10"/>
          <w:footerReference w:type="default" r:id="rId11"/>
          <w:headerReference w:type="first" r:id="rId12"/>
          <w:footerReference w:type="first" r:id="rId13"/>
          <w:pgSz w:w="11906" w:h="16838"/>
          <w:pgMar w:top="902" w:right="1416" w:bottom="1616" w:left="1151" w:header="431" w:footer="567" w:gutter="0"/>
          <w:cols w:space="708"/>
          <w:titlePg/>
        </w:sectPr>
      </w:pPr>
    </w:p>
    <w:p w14:paraId="59FF99D0" w14:textId="77777777" w:rsidR="00994172" w:rsidRDefault="00E072C5">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3" w:name="_Toc189583048"/>
      <w:r>
        <w:rPr>
          <w:rFonts w:asciiTheme="minorHAnsi" w:hAnsiTheme="minorHAnsi" w:cstheme="minorHAnsi"/>
          <w:b/>
          <w:bCs/>
          <w:caps/>
          <w:sz w:val="28"/>
          <w:szCs w:val="22"/>
          <w:u w:val="single"/>
          <w:lang w:val="en"/>
        </w:rPr>
        <w:lastRenderedPageBreak/>
        <w:t>Object and scope of the tender</w:t>
      </w:r>
      <w:bookmarkEnd w:id="3"/>
    </w:p>
    <w:p w14:paraId="3DBCAC03"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4" w:name="_Toc455768059"/>
      <w:bookmarkStart w:id="5" w:name="_Toc455679200"/>
      <w:bookmarkStart w:id="6" w:name="_Toc455587875"/>
      <w:bookmarkStart w:id="7" w:name="_Toc452049137"/>
      <w:bookmarkStart w:id="8" w:name="_Toc446628681"/>
      <w:bookmarkStart w:id="9" w:name="_Toc443657762"/>
      <w:bookmarkStart w:id="10" w:name="_Toc419212425"/>
      <w:bookmarkStart w:id="11" w:name="_Toc417653412"/>
      <w:bookmarkStart w:id="12" w:name="_Toc189583049"/>
      <w:r>
        <w:rPr>
          <w:rFonts w:asciiTheme="minorHAnsi" w:hAnsiTheme="minorHAnsi" w:cstheme="minorHAnsi"/>
          <w:sz w:val="22"/>
          <w:szCs w:val="22"/>
          <w:u w:val="single"/>
          <w:lang w:val="en"/>
        </w:rPr>
        <w:t>Object of the tender</w:t>
      </w:r>
      <w:bookmarkEnd w:id="4"/>
      <w:bookmarkEnd w:id="5"/>
      <w:bookmarkEnd w:id="6"/>
      <w:bookmarkEnd w:id="7"/>
      <w:bookmarkEnd w:id="8"/>
      <w:bookmarkEnd w:id="9"/>
      <w:bookmarkEnd w:id="10"/>
      <w:bookmarkEnd w:id="11"/>
      <w:bookmarkEnd w:id="12"/>
    </w:p>
    <w:p w14:paraId="0A1FCBB4" w14:textId="77777777" w:rsidR="00994172" w:rsidRDefault="00E072C5">
      <w:pPr>
        <w:jc w:val="both"/>
        <w:rPr>
          <w:rFonts w:asciiTheme="minorHAnsi" w:hAnsiTheme="minorHAnsi" w:cstheme="minorHAnsi"/>
          <w:szCs w:val="22"/>
          <w:lang w:val="en"/>
        </w:rPr>
      </w:pPr>
      <w:r>
        <w:rPr>
          <w:rFonts w:asciiTheme="minorHAnsi" w:hAnsiTheme="minorHAnsi" w:cstheme="minorHAnsi"/>
          <w:szCs w:val="22"/>
          <w:lang w:val="en"/>
        </w:rPr>
        <w:t xml:space="preserve">The tender covers the award of a service contract covering </w:t>
      </w:r>
    </w:p>
    <w:p w14:paraId="00D67F5A" w14:textId="77777777" w:rsidR="00994172" w:rsidRDefault="00E072C5">
      <w:pPr>
        <w:jc w:val="both"/>
        <w:rPr>
          <w:rFonts w:asciiTheme="minorHAnsi" w:hAnsiTheme="minorHAnsi" w:cstheme="minorHAnsi"/>
          <w:bCs/>
          <w:sz w:val="22"/>
          <w:szCs w:val="22"/>
          <w:lang w:val="en"/>
        </w:rPr>
      </w:pPr>
      <w:r>
        <w:rPr>
          <w:rFonts w:asciiTheme="minorHAnsi" w:hAnsiTheme="minorHAnsi" w:cstheme="minorHAnsi"/>
          <w:szCs w:val="22"/>
          <w:lang w:val="en"/>
        </w:rPr>
        <w:t>“</w:t>
      </w:r>
      <w:r>
        <w:rPr>
          <w:rFonts w:asciiTheme="minorHAnsi" w:hAnsiTheme="minorHAnsi" w:cstheme="minorHAnsi"/>
          <w:b/>
          <w:bCs/>
          <w:caps/>
          <w:sz w:val="22"/>
          <w:szCs w:val="22"/>
        </w:rPr>
        <w:t>CONSULTANCY TO CONTRIBUTE TO THE DEVELOPMENT OF TOOLS AND APPLICATIONS TO SUPPORT EARLY WARNING AND MONITORING OF FOREST FIRES DEFORESTATION, FOREST DEGRADATION AND REGENERATION IN THE CONTEXT OF AMAZONIA+”</w:t>
      </w:r>
    </w:p>
    <w:p w14:paraId="3FE053B2" w14:textId="77777777" w:rsidR="00994172" w:rsidRDefault="00E072C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scope of the needs to be satisfied is set out in the Specifications.</w:t>
      </w:r>
    </w:p>
    <w:p w14:paraId="1BF7AFC1"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13" w:name="_Toc189583050"/>
      <w:r>
        <w:rPr>
          <w:rFonts w:asciiTheme="minorHAnsi" w:hAnsiTheme="minorHAnsi" w:cstheme="minorHAnsi"/>
          <w:sz w:val="22"/>
          <w:szCs w:val="22"/>
          <w:u w:val="single"/>
          <w:lang w:val="en"/>
        </w:rPr>
        <w:t>Scope of the tender</w:t>
      </w:r>
      <w:bookmarkEnd w:id="13"/>
    </w:p>
    <w:p w14:paraId="081E4720" w14:textId="77777777" w:rsidR="00994172" w:rsidRDefault="00E072C5">
      <w:pPr>
        <w:pStyle w:val="u"/>
        <w:spacing w:before="120"/>
        <w:ind w:left="0"/>
        <w:rPr>
          <w:rFonts w:asciiTheme="minorHAnsi" w:hAnsiTheme="minorHAnsi" w:cstheme="minorHAnsi"/>
          <w:szCs w:val="22"/>
          <w:lang w:val="en-GB"/>
        </w:rPr>
      </w:pPr>
      <w:r>
        <w:rPr>
          <w:rFonts w:asciiTheme="minorHAnsi" w:hAnsiTheme="minorHAnsi" w:cstheme="minorHAnsi"/>
          <w:szCs w:val="22"/>
          <w:lang w:val="en"/>
        </w:rPr>
        <w:t>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p>
    <w:p w14:paraId="0C9B3918" w14:textId="77777777" w:rsidR="00994172" w:rsidRDefault="00E072C5">
      <w:pPr>
        <w:pStyle w:val="u"/>
        <w:spacing w:before="120"/>
        <w:ind w:left="0"/>
        <w:rPr>
          <w:rFonts w:asciiTheme="minorHAnsi" w:hAnsiTheme="minorHAnsi" w:cstheme="minorHAnsi"/>
          <w:szCs w:val="22"/>
          <w:lang w:val="en-GB"/>
        </w:rPr>
      </w:pPr>
      <w:r>
        <w:rPr>
          <w:rFonts w:asciiTheme="minorHAnsi" w:hAnsiTheme="minorHAnsi" w:cstheme="minorHAnsi"/>
          <w:szCs w:val="22"/>
          <w:lang w:val="en"/>
        </w:rPr>
        <w:t xml:space="preserve">It is awarded by means of: </w:t>
      </w:r>
    </w:p>
    <w:p w14:paraId="39EA167A" w14:textId="77777777" w:rsidR="00994172" w:rsidRDefault="00E072C5">
      <w:pPr>
        <w:pStyle w:val="u"/>
        <w:spacing w:before="120"/>
        <w:ind w:left="0"/>
        <w:rPr>
          <w:rFonts w:asciiTheme="minorHAnsi" w:hAnsiTheme="minorHAnsi" w:cstheme="minorHAnsi"/>
          <w:szCs w:val="22"/>
          <w:lang w:val="en-GB"/>
        </w:rPr>
      </w:pPr>
      <w:r>
        <w:rPr>
          <w:rFonts w:asciiTheme="minorHAnsi" w:hAnsiTheme="minorHAnsi" w:cstheme="minorHAnsi"/>
          <w:szCs w:val="22"/>
          <w:lang w:val="en"/>
        </w:rPr>
        <w:t>open tender in application of Articles L. 2124-2, R. 2161-2, R. 2161-3, R. 2161-4 and R. 2161-5 of CCP.</w:t>
      </w:r>
    </w:p>
    <w:p w14:paraId="646D081B" w14:textId="77777777" w:rsidR="00994172" w:rsidRDefault="00E072C5">
      <w:pPr>
        <w:pStyle w:val="Titre2"/>
        <w:spacing w:before="120" w:after="120" w:line="240" w:lineRule="auto"/>
        <w:jc w:val="both"/>
        <w:rPr>
          <w:rFonts w:asciiTheme="minorHAnsi" w:hAnsiTheme="minorHAnsi" w:cstheme="minorHAnsi"/>
          <w:sz w:val="22"/>
          <w:szCs w:val="22"/>
          <w:u w:val="single"/>
        </w:rPr>
      </w:pPr>
      <w:bookmarkStart w:id="14" w:name="_Toc189583051"/>
      <w:r>
        <w:rPr>
          <w:rFonts w:asciiTheme="minorHAnsi" w:hAnsiTheme="minorHAnsi" w:cstheme="minorHAnsi"/>
          <w:sz w:val="22"/>
          <w:szCs w:val="22"/>
          <w:u w:val="single"/>
          <w:lang w:val="en"/>
        </w:rPr>
        <w:t>Tender language – currency</w:t>
      </w:r>
      <w:bookmarkEnd w:id="14"/>
    </w:p>
    <w:p w14:paraId="45DCE014" w14:textId="77777777" w:rsidR="00994172" w:rsidRDefault="00E072C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must be written in English, except for the documents accompanying the methodological and financial proposals described in the article 4 of this tender, that must be written in Spanish. </w:t>
      </w:r>
    </w:p>
    <w:p w14:paraId="458D4B2A" w14:textId="77777777" w:rsidR="00994172" w:rsidRDefault="00E072C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will conclude contracts in the following currency: euro (€).</w:t>
      </w:r>
    </w:p>
    <w:p w14:paraId="58895350" w14:textId="77777777" w:rsidR="00994172" w:rsidRDefault="00E072C5">
      <w:pPr>
        <w:pStyle w:val="u"/>
        <w:widowControl w:val="0"/>
        <w:spacing w:before="240" w:after="120"/>
        <w:ind w:left="0"/>
        <w:rPr>
          <w:rFonts w:asciiTheme="minorHAnsi" w:hAnsiTheme="minorHAnsi" w:cstheme="minorHAnsi"/>
          <w:szCs w:val="22"/>
          <w:lang w:val="en-GB"/>
        </w:rPr>
      </w:pPr>
      <w:r>
        <w:rPr>
          <w:rFonts w:asciiTheme="minorHAnsi" w:hAnsiTheme="minorHAnsi" w:cstheme="minorHAnsi"/>
          <w:szCs w:val="22"/>
          <w:lang w:val="en-GB"/>
        </w:rPr>
        <w:t>All currencies other than EUR shall be converted in EUR according to the European rate at the invoice date:</w:t>
      </w:r>
    </w:p>
    <w:p w14:paraId="274E01BA" w14:textId="77777777" w:rsidR="00994172" w:rsidRDefault="00E072C5">
      <w:pPr>
        <w:pStyle w:val="u"/>
        <w:widowControl w:val="0"/>
        <w:spacing w:before="240" w:after="120"/>
        <w:ind w:left="0"/>
        <w:rPr>
          <w:rFonts w:asciiTheme="minorHAnsi" w:hAnsiTheme="minorHAnsi" w:cstheme="minorHAnsi"/>
          <w:szCs w:val="22"/>
          <w:lang w:val="en-GB"/>
        </w:rPr>
      </w:pPr>
      <w:hyperlink r:id="rId14" w:tooltip="https://commission.europa.eu/funding-tenders/procedures-guidelines-tenders/information-contractors-and-beneficiaries/exchange-rate-inforeuro_es" w:history="1">
        <w:r>
          <w:rPr>
            <w:rStyle w:val="Lienhypertexte"/>
            <w:rFonts w:asciiTheme="minorHAnsi" w:hAnsiTheme="minorHAnsi" w:cstheme="minorHAnsi"/>
            <w:szCs w:val="22"/>
            <w:lang w:val="en-GB"/>
          </w:rPr>
          <w:t>https://commission.europa.eu/funding-tenders/procedures-guidelines-tenders/information-contractors-and-beneficiaries/exchange-rate-inforeuro_es</w:t>
        </w:r>
      </w:hyperlink>
      <w:r>
        <w:rPr>
          <w:rFonts w:asciiTheme="minorHAnsi" w:hAnsiTheme="minorHAnsi" w:cstheme="minorHAnsi"/>
          <w:szCs w:val="22"/>
          <w:lang w:val="en-GB"/>
        </w:rPr>
        <w:t xml:space="preserve">  </w:t>
      </w:r>
    </w:p>
    <w:p w14:paraId="76A4F1FE" w14:textId="77777777" w:rsidR="00994172" w:rsidRDefault="00E072C5">
      <w:pPr>
        <w:pStyle w:val="u"/>
        <w:widowControl w:val="0"/>
        <w:spacing w:before="240" w:after="120"/>
        <w:ind w:left="0"/>
        <w:rPr>
          <w:rFonts w:asciiTheme="minorHAnsi" w:hAnsiTheme="minorHAnsi" w:cstheme="minorHAnsi"/>
          <w:szCs w:val="22"/>
          <w:lang w:val="en-GB"/>
        </w:rPr>
      </w:pPr>
      <w:r>
        <w:rPr>
          <w:rFonts w:asciiTheme="minorHAnsi" w:hAnsiTheme="minorHAnsi" w:cstheme="minorHAnsi"/>
          <w:szCs w:val="22"/>
          <w:lang w:val="en-GB"/>
        </w:rPr>
        <w:t>There shall be no compensation for the CONTRACTOR who invoices in a currency different from the contract currency in case of loss due to variations in the exchange rate and/or cost of banking transactions.</w:t>
      </w:r>
    </w:p>
    <w:p w14:paraId="30E48AAC"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15" w:name="_Toc189583052"/>
      <w:r>
        <w:rPr>
          <w:rFonts w:asciiTheme="minorHAnsi" w:hAnsiTheme="minorHAnsi" w:cstheme="minorHAnsi"/>
          <w:sz w:val="22"/>
          <w:szCs w:val="22"/>
          <w:u w:val="single"/>
          <w:lang w:val="en"/>
        </w:rPr>
        <w:t>Composition of the tender documents</w:t>
      </w:r>
      <w:bookmarkEnd w:id="15"/>
    </w:p>
    <w:p w14:paraId="4AA8A374" w14:textId="77777777" w:rsidR="00994172" w:rsidRDefault="00E072C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4293711B" w14:textId="77777777" w:rsidR="00994172" w:rsidRDefault="00E072C5">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These tender rules (the “Rules”);</w:t>
      </w:r>
    </w:p>
    <w:p w14:paraId="2D66FC17" w14:textId="6E17604C" w:rsidR="00994172" w:rsidRDefault="00E072C5">
      <w:pPr>
        <w:pStyle w:val="Paragraphedeliste"/>
        <w:numPr>
          <w:ilvl w:val="0"/>
          <w:numId w:val="7"/>
        </w:numPr>
        <w:tabs>
          <w:tab w:val="left" w:pos="6974"/>
        </w:tabs>
        <w:spacing w:line="240" w:lineRule="auto"/>
        <w:ind w:left="714" w:hanging="357"/>
        <w:jc w:val="both"/>
        <w:rPr>
          <w:rFonts w:asciiTheme="minorHAnsi" w:hAnsiTheme="minorHAnsi" w:cstheme="minorHAnsi"/>
          <w:szCs w:val="22"/>
          <w:highlight w:val="yellow"/>
        </w:rPr>
      </w:pPr>
      <w:r>
        <w:rPr>
          <w:rFonts w:asciiTheme="minorHAnsi" w:hAnsiTheme="minorHAnsi" w:cstheme="minorHAnsi"/>
          <w:color w:val="000000"/>
          <w:sz w:val="22"/>
          <w:szCs w:val="22"/>
          <w:lang w:val="en"/>
        </w:rPr>
        <w:t>The draft contract and the financial response framework (annex 2);</w:t>
      </w:r>
      <w:r>
        <w:rPr>
          <w:rFonts w:asciiTheme="minorHAnsi" w:hAnsiTheme="minorHAnsi" w:cstheme="minorHAnsi"/>
          <w:szCs w:val="22"/>
          <w:lang w:val="en"/>
        </w:rPr>
        <w:t xml:space="preserve"> </w:t>
      </w:r>
      <w:r>
        <w:rPr>
          <w:rFonts w:asciiTheme="minorHAnsi" w:hAnsiTheme="minorHAnsi" w:cstheme="minorHAnsi"/>
          <w:szCs w:val="22"/>
        </w:rPr>
        <w:tab/>
      </w:r>
    </w:p>
    <w:p w14:paraId="62E1CBAE" w14:textId="77777777" w:rsidR="00994172" w:rsidRDefault="00E072C5">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technical specifications and any annexes;</w:t>
      </w:r>
    </w:p>
    <w:p w14:paraId="0B4FBD70" w14:textId="77777777" w:rsidR="00994172" w:rsidRDefault="00E072C5">
      <w:pPr>
        <w:pStyle w:val="v"/>
        <w:widowControl w:val="0"/>
        <w:numPr>
          <w:ilvl w:val="0"/>
          <w:numId w:val="7"/>
        </w:numPr>
        <w:rPr>
          <w:rFonts w:asciiTheme="minorHAnsi" w:hAnsiTheme="minorHAnsi" w:cstheme="minorHAnsi"/>
          <w:lang w:val="en-GB"/>
        </w:rPr>
      </w:pPr>
      <w:r>
        <w:rPr>
          <w:rFonts w:asciiTheme="minorHAnsi" w:hAnsiTheme="minorHAnsi" w:cstheme="minorHAnsi"/>
          <w:szCs w:val="22"/>
          <w:lang w:val="en"/>
        </w:rPr>
        <w:t>The expression of interest form</w:t>
      </w:r>
      <w:r>
        <w:rPr>
          <w:rFonts w:asciiTheme="minorHAnsi" w:hAnsiTheme="minorHAnsi" w:cstheme="minorHAnsi"/>
          <w:szCs w:val="22"/>
          <w:lang w:val="en-GB"/>
        </w:rPr>
        <w:t xml:space="preserve"> (including the third-party sheet and the “Sworn statement on exclusion criteria, the absence of conflict of interest);</w:t>
      </w:r>
    </w:p>
    <w:p w14:paraId="0D232265" w14:textId="77777777" w:rsidR="00994172" w:rsidRDefault="00E072C5">
      <w:pPr>
        <w:pStyle w:val="v"/>
        <w:widowControl w:val="0"/>
        <w:numPr>
          <w:ilvl w:val="0"/>
          <w:numId w:val="7"/>
        </w:numPr>
        <w:rPr>
          <w:rFonts w:asciiTheme="minorHAnsi" w:hAnsiTheme="minorHAnsi" w:cstheme="minorHAnsi"/>
          <w:lang w:val="en-GB"/>
        </w:rPr>
      </w:pPr>
      <w:r>
        <w:rPr>
          <w:rStyle w:val="None"/>
          <w:rFonts w:ascii="Calibri" w:hAnsi="Calibri"/>
        </w:rPr>
        <w:t>The candidate GDPR compliance verification form;</w:t>
      </w:r>
    </w:p>
    <w:p w14:paraId="17EB32B8" w14:textId="77777777" w:rsidR="00994172" w:rsidRDefault="00E072C5">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GB"/>
        </w:rPr>
        <w:t>PLACE user guide for companies in Spanish.</w:t>
      </w:r>
    </w:p>
    <w:p w14:paraId="35056EE6" w14:textId="77777777" w:rsidR="00994172" w:rsidRDefault="00994172">
      <w:pPr>
        <w:spacing w:line="240" w:lineRule="auto"/>
        <w:rPr>
          <w:rFonts w:asciiTheme="minorHAnsi" w:eastAsia="Times New Roman" w:hAnsiTheme="minorHAnsi" w:cstheme="minorHAnsi"/>
          <w:b/>
          <w:caps/>
          <w:sz w:val="28"/>
          <w:szCs w:val="22"/>
          <w:u w:val="single"/>
        </w:rPr>
      </w:pPr>
    </w:p>
    <w:p w14:paraId="2C7C2DEB" w14:textId="77777777" w:rsidR="00994172" w:rsidRDefault="00E072C5">
      <w:pPr>
        <w:pStyle w:val="Titre2"/>
        <w:spacing w:before="120" w:after="120" w:line="240" w:lineRule="auto"/>
        <w:jc w:val="both"/>
        <w:rPr>
          <w:rFonts w:asciiTheme="minorHAnsi" w:hAnsiTheme="minorHAnsi" w:cstheme="minorHAnsi"/>
          <w:sz w:val="22"/>
          <w:szCs w:val="22"/>
          <w:u w:val="single"/>
        </w:rPr>
      </w:pPr>
      <w:bookmarkStart w:id="16" w:name="_Toc189583053"/>
      <w:r>
        <w:rPr>
          <w:rFonts w:asciiTheme="minorHAnsi" w:hAnsiTheme="minorHAnsi" w:cstheme="minorHAnsi"/>
          <w:sz w:val="22"/>
          <w:szCs w:val="22"/>
          <w:u w:val="single"/>
          <w:lang w:val="en"/>
        </w:rPr>
        <w:t>Modification of the tender documents</w:t>
      </w:r>
      <w:bookmarkEnd w:id="16"/>
    </w:p>
    <w:p w14:paraId="32FA6B56" w14:textId="77777777" w:rsidR="00994172" w:rsidRDefault="00E072C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may be made to the tender documents up to 4 (four) days prior to the bid submission deadline.</w:t>
      </w:r>
    </w:p>
    <w:p w14:paraId="4BF48959" w14:textId="77777777" w:rsidR="00994172" w:rsidRDefault="00E072C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are only forwarded to the economic operators duly identified during the tender document consultation phase.</w:t>
      </w:r>
    </w:p>
    <w:p w14:paraId="7F4603A1" w14:textId="77777777" w:rsidR="00994172" w:rsidRDefault="00994172">
      <w:pPr>
        <w:spacing w:line="240" w:lineRule="auto"/>
        <w:rPr>
          <w:rFonts w:asciiTheme="minorHAnsi" w:hAnsiTheme="minorHAnsi" w:cstheme="minorHAnsi"/>
          <w:sz w:val="22"/>
          <w:szCs w:val="22"/>
          <w:lang w:val="en"/>
        </w:rPr>
      </w:pPr>
    </w:p>
    <w:p w14:paraId="3C0631B2" w14:textId="77777777" w:rsidR="00994172" w:rsidRDefault="00E072C5">
      <w:pPr>
        <w:spacing w:line="240" w:lineRule="auto"/>
        <w:jc w:val="both"/>
        <w:rPr>
          <w:rFonts w:asciiTheme="minorHAnsi" w:hAnsiTheme="minorHAnsi" w:cstheme="minorHAnsi"/>
          <w:b/>
          <w:caps/>
          <w:sz w:val="28"/>
          <w:szCs w:val="22"/>
          <w:u w:val="single"/>
          <w:lang w:val="en-GB"/>
        </w:rPr>
      </w:pPr>
      <w:r>
        <w:rPr>
          <w:rFonts w:asciiTheme="minorHAnsi" w:hAnsiTheme="minorHAnsi" w:cstheme="minorHAnsi"/>
          <w:sz w:val="22"/>
          <w:szCs w:val="22"/>
          <w:lang w:val="en"/>
        </w:rPr>
        <w:t>Candidates/bidders must respond on the basis of the latest modified documents. Should any candidate/bidder have submitted any bid or offer prior to modification, they may resubmit based on the latest modified documents prior to the bid reception deadline.</w:t>
      </w:r>
    </w:p>
    <w:p w14:paraId="54AD5D65" w14:textId="77777777" w:rsidR="00994172" w:rsidRDefault="00E072C5">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7" w:name="_Toc189583054"/>
      <w:r>
        <w:rPr>
          <w:rFonts w:asciiTheme="minorHAnsi" w:hAnsiTheme="minorHAnsi" w:cstheme="minorHAnsi"/>
          <w:b/>
          <w:bCs/>
          <w:caps/>
          <w:sz w:val="28"/>
          <w:szCs w:val="22"/>
          <w:u w:val="single"/>
          <w:lang w:val="en"/>
        </w:rPr>
        <w:lastRenderedPageBreak/>
        <w:t>General characteristics of the proposed contract</w:t>
      </w:r>
      <w:bookmarkEnd w:id="17"/>
    </w:p>
    <w:p w14:paraId="19E4BC77"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18" w:name="_Toc455587878"/>
      <w:bookmarkStart w:id="19" w:name="_Toc455679203"/>
      <w:bookmarkStart w:id="20" w:name="_Toc455768062"/>
      <w:bookmarkStart w:id="21" w:name="_Toc452049140"/>
      <w:bookmarkStart w:id="22" w:name="_Toc417653416"/>
      <w:bookmarkStart w:id="23" w:name="_Toc419212432"/>
      <w:bookmarkStart w:id="24" w:name="_Toc443657766"/>
      <w:bookmarkStart w:id="25" w:name="_Toc446628685"/>
      <w:bookmarkStart w:id="26" w:name="_Toc379270787"/>
      <w:bookmarkStart w:id="27" w:name="_Toc189583055"/>
      <w:r>
        <w:rPr>
          <w:rFonts w:asciiTheme="minorHAnsi" w:hAnsiTheme="minorHAnsi" w:cstheme="minorHAnsi"/>
          <w:sz w:val="22"/>
          <w:szCs w:val="22"/>
          <w:u w:val="single"/>
          <w:lang w:val="en"/>
        </w:rPr>
        <w:t>Form of the contract</w:t>
      </w:r>
      <w:bookmarkEnd w:id="27"/>
    </w:p>
    <w:p w14:paraId="771EF3B9" w14:textId="77777777" w:rsidR="00994172" w:rsidRDefault="00E072C5">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t>The contract constitutes public procurement composed of a single item subject to fixed pricing</w:t>
      </w:r>
    </w:p>
    <w:p w14:paraId="7978FFE2"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28" w:name="_Toc189583056"/>
      <w:r>
        <w:rPr>
          <w:rFonts w:asciiTheme="minorHAnsi" w:hAnsiTheme="minorHAnsi" w:cstheme="minorHAnsi"/>
          <w:sz w:val="22"/>
          <w:szCs w:val="22"/>
          <w:u w:val="single"/>
          <w:lang w:val="en"/>
        </w:rPr>
        <w:t>Budget available for the need</w:t>
      </w:r>
      <w:bookmarkEnd w:id="18"/>
      <w:bookmarkEnd w:id="19"/>
      <w:bookmarkEnd w:id="20"/>
      <w:bookmarkEnd w:id="21"/>
      <w:bookmarkEnd w:id="28"/>
    </w:p>
    <w:p w14:paraId="31FD6EB9" w14:textId="77777777" w:rsidR="00994172" w:rsidRDefault="00E072C5">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available budget is fixed at €400,000 </w:t>
      </w:r>
      <w:r>
        <w:rPr>
          <w:rFonts w:asciiTheme="minorHAnsi" w:hAnsiTheme="minorHAnsi" w:cstheme="minorHAnsi"/>
          <w:sz w:val="22"/>
          <w:szCs w:val="22"/>
        </w:rPr>
        <w:t>VAT included.</w:t>
      </w:r>
      <w:r>
        <w:rPr>
          <w:rFonts w:asciiTheme="minorHAnsi" w:hAnsiTheme="minorHAnsi" w:cstheme="minorHAnsi"/>
          <w:sz w:val="22"/>
          <w:szCs w:val="22"/>
          <w:lang w:val="en"/>
        </w:rPr>
        <w:t xml:space="preserve">  </w:t>
      </w:r>
    </w:p>
    <w:p w14:paraId="628D7F27"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29" w:name="_Toc189583057"/>
      <w:r>
        <w:rPr>
          <w:rFonts w:asciiTheme="minorHAnsi" w:hAnsiTheme="minorHAnsi" w:cstheme="minorHAnsi"/>
          <w:sz w:val="22"/>
          <w:szCs w:val="22"/>
          <w:u w:val="single"/>
          <w:lang w:val="en"/>
        </w:rPr>
        <w:t>Term of the contract</w:t>
      </w:r>
      <w:bookmarkEnd w:id="29"/>
    </w:p>
    <w:p w14:paraId="6953F41A" w14:textId="77777777" w:rsidR="00994172" w:rsidRDefault="00E072C5">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term of the contract is 14 months from its award date.</w:t>
      </w:r>
    </w:p>
    <w:p w14:paraId="54C869BA"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30" w:name="_Toc189583058"/>
      <w:r>
        <w:rPr>
          <w:rFonts w:asciiTheme="minorHAnsi" w:hAnsiTheme="minorHAnsi" w:cstheme="minorHAnsi"/>
          <w:sz w:val="22"/>
          <w:szCs w:val="22"/>
          <w:u w:val="single"/>
          <w:lang w:val="en"/>
        </w:rPr>
        <w:t>Allotment</w:t>
      </w:r>
      <w:bookmarkEnd w:id="30"/>
    </w:p>
    <w:p w14:paraId="278CEE12" w14:textId="77777777" w:rsidR="00994172" w:rsidRDefault="00E072C5">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This tender is not divided into lots</w:t>
      </w:r>
      <w:bookmarkStart w:id="31" w:name="_Toc417653425"/>
      <w:bookmarkStart w:id="32" w:name="_Toc419212441"/>
      <w:bookmarkStart w:id="33" w:name="_Toc443657775"/>
      <w:bookmarkStart w:id="34" w:name="_Toc446628694"/>
      <w:bookmarkEnd w:id="22"/>
      <w:bookmarkEnd w:id="23"/>
      <w:bookmarkEnd w:id="24"/>
      <w:bookmarkEnd w:id="25"/>
      <w:bookmarkEnd w:id="26"/>
      <w:r>
        <w:rPr>
          <w:rFonts w:asciiTheme="minorHAnsi" w:hAnsiTheme="minorHAnsi" w:cstheme="minorHAnsi"/>
          <w:sz w:val="22"/>
          <w:szCs w:val="22"/>
          <w:lang w:val="en"/>
        </w:rPr>
        <w:t>.</w:t>
      </w:r>
    </w:p>
    <w:p w14:paraId="6495F8C9" w14:textId="77777777" w:rsidR="00994172" w:rsidRDefault="00E072C5">
      <w:pPr>
        <w:pStyle w:val="Titre2"/>
        <w:spacing w:before="120" w:after="120" w:line="240" w:lineRule="auto"/>
        <w:jc w:val="both"/>
        <w:rPr>
          <w:rFonts w:asciiTheme="minorHAnsi" w:hAnsiTheme="minorHAnsi"/>
          <w:sz w:val="22"/>
          <w:szCs w:val="22"/>
          <w:u w:val="single"/>
          <w:lang w:val="en"/>
        </w:rPr>
      </w:pPr>
      <w:bookmarkStart w:id="35" w:name="_Toc189583059"/>
      <w:r>
        <w:rPr>
          <w:rFonts w:asciiTheme="minorHAnsi" w:hAnsiTheme="minorHAnsi"/>
          <w:sz w:val="22"/>
          <w:szCs w:val="22"/>
          <w:u w:val="single"/>
          <w:lang w:val="en"/>
        </w:rPr>
        <w:t>Similar services</w:t>
      </w:r>
      <w:bookmarkEnd w:id="35"/>
    </w:p>
    <w:p w14:paraId="68762576" w14:textId="77777777" w:rsidR="00994172" w:rsidRDefault="00E072C5">
      <w:pPr>
        <w:jc w:val="both"/>
        <w:rPr>
          <w:rFonts w:asciiTheme="minorHAnsi" w:hAnsiTheme="minorHAnsi" w:cstheme="minorHAnsi"/>
          <w:bCs/>
          <w:iCs/>
          <w:sz w:val="22"/>
          <w:szCs w:val="22"/>
          <w:lang w:val="en-GB"/>
        </w:rPr>
      </w:pPr>
      <w:r>
        <w:rPr>
          <w:rFonts w:asciiTheme="minorHAnsi" w:hAnsiTheme="minorHAnsi"/>
          <w:sz w:val="22"/>
          <w:szCs w:val="22"/>
          <w:lang w:val="en"/>
        </w:rPr>
        <w:t>Under Article R.2122-7 of the French Public Procurement Code, in the context of a negotiated procedure without competitive bidding, the contractor may be awarded similar services to those of the initial contract. The period during which such contracts may be entered into may not exceed three years from the award date of the initial contract.</w:t>
      </w:r>
    </w:p>
    <w:p w14:paraId="17881608" w14:textId="77777777" w:rsidR="00994172" w:rsidRDefault="00E072C5">
      <w:pPr>
        <w:pStyle w:val="Titre2"/>
        <w:spacing w:before="120" w:after="120" w:line="240" w:lineRule="auto"/>
        <w:jc w:val="both"/>
        <w:rPr>
          <w:rFonts w:asciiTheme="minorHAnsi" w:hAnsiTheme="minorHAnsi"/>
          <w:sz w:val="22"/>
          <w:szCs w:val="22"/>
          <w:u w:val="single"/>
          <w:lang w:val="en"/>
        </w:rPr>
      </w:pPr>
      <w:bookmarkStart w:id="36" w:name="_Toc491193961"/>
      <w:bookmarkStart w:id="37" w:name="_Toc189583060"/>
      <w:bookmarkEnd w:id="36"/>
      <w:r>
        <w:rPr>
          <w:rFonts w:asciiTheme="minorHAnsi" w:hAnsiTheme="minorHAnsi"/>
          <w:sz w:val="22"/>
          <w:szCs w:val="22"/>
          <w:u w:val="single"/>
          <w:lang w:val="en"/>
        </w:rPr>
        <w:t>Optional tranches</w:t>
      </w:r>
      <w:bookmarkEnd w:id="37"/>
    </w:p>
    <w:p w14:paraId="5AC1F58A" w14:textId="77777777" w:rsidR="00994172" w:rsidRDefault="00E072C5">
      <w:pPr>
        <w:rPr>
          <w:rFonts w:asciiTheme="minorHAnsi" w:hAnsiTheme="minorHAnsi" w:cstheme="minorHAnsi"/>
          <w:sz w:val="22"/>
          <w:szCs w:val="22"/>
          <w:lang w:val="en-GB"/>
        </w:rPr>
      </w:pPr>
      <w:r>
        <w:rPr>
          <w:rFonts w:asciiTheme="minorHAnsi" w:hAnsiTheme="minorHAnsi" w:cstheme="minorHAnsi"/>
          <w:sz w:val="22"/>
          <w:szCs w:val="22"/>
          <w:lang w:val="en"/>
        </w:rPr>
        <w:t>The contract does not contain any optional tranches.</w:t>
      </w:r>
    </w:p>
    <w:p w14:paraId="5DF597A8" w14:textId="77777777" w:rsidR="00994172" w:rsidRDefault="00E072C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8" w:name="_Toc189583061"/>
      <w:bookmarkEnd w:id="31"/>
      <w:bookmarkEnd w:id="32"/>
      <w:bookmarkEnd w:id="33"/>
      <w:bookmarkEnd w:id="34"/>
      <w:r>
        <w:rPr>
          <w:rFonts w:asciiTheme="minorHAnsi" w:hAnsiTheme="minorHAnsi" w:cstheme="minorHAnsi"/>
          <w:b/>
          <w:bCs/>
          <w:caps/>
          <w:sz w:val="28"/>
          <w:szCs w:val="22"/>
          <w:u w:val="single"/>
          <w:lang w:val="en"/>
        </w:rPr>
        <w:t>Candidate participation conditions</w:t>
      </w:r>
      <w:bookmarkEnd w:id="38"/>
    </w:p>
    <w:p w14:paraId="31C7F0C8" w14:textId="77777777" w:rsidR="00994172" w:rsidRDefault="00E072C5">
      <w:pPr>
        <w:pStyle w:val="Titre2"/>
        <w:spacing w:before="120" w:after="120" w:line="240" w:lineRule="auto"/>
        <w:jc w:val="both"/>
        <w:rPr>
          <w:rFonts w:asciiTheme="minorHAnsi" w:hAnsiTheme="minorHAnsi" w:cstheme="minorHAnsi"/>
          <w:sz w:val="22"/>
          <w:szCs w:val="22"/>
          <w:u w:val="single"/>
        </w:rPr>
      </w:pPr>
      <w:bookmarkStart w:id="39" w:name="_Toc189583062"/>
      <w:r>
        <w:rPr>
          <w:rFonts w:asciiTheme="minorHAnsi" w:hAnsiTheme="minorHAnsi" w:cstheme="minorHAnsi"/>
          <w:sz w:val="22"/>
          <w:szCs w:val="22"/>
          <w:u w:val="single"/>
          <w:lang w:val="en"/>
        </w:rPr>
        <w:t>Candidate presentation conditions</w:t>
      </w:r>
      <w:bookmarkEnd w:id="39"/>
    </w:p>
    <w:p w14:paraId="5E6CFFF2" w14:textId="77777777" w:rsidR="00994172" w:rsidRDefault="00E072C5">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A single entity may not represent more than one candidate for any given tender (Article R. 2142-4 of the French Public Procurement Code). In the context of this tender, however, the contracting authority authorizes the candidate to present multiple offers when acting at the same time as:</w:t>
      </w:r>
    </w:p>
    <w:p w14:paraId="16A3D835" w14:textId="77777777" w:rsidR="00994172" w:rsidRDefault="00E072C5">
      <w:pPr>
        <w:pStyle w:val="Standard"/>
        <w:numPr>
          <w:ilvl w:val="0"/>
          <w:numId w:val="11"/>
        </w:numPr>
        <w:rPr>
          <w:rFonts w:asciiTheme="minorHAnsi" w:hAnsiTheme="minorHAnsi" w:cstheme="minorHAnsi"/>
          <w:bCs/>
          <w:iCs/>
          <w:sz w:val="22"/>
          <w:szCs w:val="22"/>
          <w:lang w:val="en-GB"/>
        </w:rPr>
      </w:pPr>
      <w:r>
        <w:rPr>
          <w:rFonts w:asciiTheme="minorHAnsi" w:hAnsiTheme="minorHAnsi" w:cstheme="minorHAnsi"/>
          <w:sz w:val="22"/>
          <w:szCs w:val="22"/>
          <w:lang w:val="en"/>
        </w:rPr>
        <w:t>an individual candidate and member of one or more consortia of economic operators;</w:t>
      </w:r>
    </w:p>
    <w:p w14:paraId="26AA354F" w14:textId="77777777" w:rsidR="00994172" w:rsidRDefault="00E072C5">
      <w:pPr>
        <w:pStyle w:val="Standard"/>
        <w:numPr>
          <w:ilvl w:val="0"/>
          <w:numId w:val="11"/>
        </w:numPr>
        <w:rPr>
          <w:rFonts w:asciiTheme="minorHAnsi" w:hAnsiTheme="minorHAnsi" w:cstheme="minorHAnsi"/>
          <w:bCs/>
          <w:iCs/>
          <w:sz w:val="22"/>
          <w:szCs w:val="22"/>
          <w:lang w:val="en-GB"/>
        </w:rPr>
      </w:pPr>
      <w:r>
        <w:rPr>
          <w:rFonts w:asciiTheme="minorHAnsi" w:hAnsiTheme="minorHAnsi" w:cstheme="minorHAnsi"/>
          <w:sz w:val="22"/>
          <w:szCs w:val="22"/>
          <w:lang w:val="en"/>
        </w:rPr>
        <w:t>a member of multiple consortia of economic operators.</w:t>
      </w:r>
    </w:p>
    <w:p w14:paraId="6ACBD92F" w14:textId="77777777" w:rsidR="00994172" w:rsidRDefault="00994172">
      <w:pPr>
        <w:pStyle w:val="Standard"/>
        <w:ind w:left="1066"/>
        <w:rPr>
          <w:rFonts w:asciiTheme="minorHAnsi" w:hAnsiTheme="minorHAnsi" w:cstheme="minorHAnsi"/>
          <w:bCs/>
          <w:iCs/>
          <w:sz w:val="22"/>
          <w:szCs w:val="22"/>
          <w:lang w:val="en-GB"/>
        </w:rPr>
      </w:pPr>
    </w:p>
    <w:p w14:paraId="2957D6D6" w14:textId="77777777" w:rsidR="00994172" w:rsidRDefault="00E072C5">
      <w:pPr>
        <w:pStyle w:val="Standard"/>
        <w:rPr>
          <w:rFonts w:asciiTheme="minorHAnsi" w:eastAsia="Times" w:hAnsiTheme="minorHAnsi" w:cstheme="minorHAnsi"/>
          <w:bCs/>
          <w:iCs/>
          <w:sz w:val="22"/>
          <w:szCs w:val="22"/>
          <w:lang w:val="en-GB"/>
        </w:rPr>
      </w:pPr>
      <w:r>
        <w:rPr>
          <w:rFonts w:asciiTheme="minorHAnsi" w:hAnsiTheme="minorHAnsi" w:cstheme="minorHAnsi"/>
          <w:sz w:val="22"/>
          <w:szCs w:val="22"/>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29D9A5D6" w14:textId="77777777" w:rsidR="00994172" w:rsidRDefault="00994172">
      <w:pPr>
        <w:pStyle w:val="Standard"/>
        <w:rPr>
          <w:rFonts w:asciiTheme="minorHAnsi" w:eastAsia="Times" w:hAnsiTheme="minorHAnsi" w:cstheme="minorHAnsi"/>
          <w:bCs/>
          <w:iCs/>
          <w:sz w:val="22"/>
          <w:szCs w:val="22"/>
          <w:lang w:val="en-GB"/>
        </w:rPr>
      </w:pPr>
    </w:p>
    <w:p w14:paraId="1DBBD145"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40" w:name="_Toc189583063"/>
      <w:r>
        <w:rPr>
          <w:rFonts w:asciiTheme="minorHAnsi" w:hAnsiTheme="minorHAnsi" w:cstheme="minorHAnsi"/>
          <w:sz w:val="22"/>
          <w:szCs w:val="22"/>
          <w:u w:val="single"/>
          <w:lang w:val="en"/>
        </w:rPr>
        <w:t>Grounds and conditions of exclusion</w:t>
      </w:r>
      <w:bookmarkEnd w:id="40"/>
      <w:r>
        <w:rPr>
          <w:rFonts w:asciiTheme="minorHAnsi" w:hAnsiTheme="minorHAnsi" w:cstheme="minorHAnsi"/>
          <w:sz w:val="22"/>
          <w:szCs w:val="22"/>
          <w:u w:val="single"/>
          <w:lang w:val="en"/>
        </w:rPr>
        <w:t xml:space="preserve"> </w:t>
      </w:r>
    </w:p>
    <w:p w14:paraId="49580554" w14:textId="77777777" w:rsidR="00994172" w:rsidRDefault="00E072C5">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p>
    <w:p w14:paraId="50D1495F" w14:textId="77777777" w:rsidR="00994172" w:rsidRDefault="00E072C5">
      <w:pPr>
        <w:pStyle w:val="Standard"/>
        <w:numPr>
          <w:ilvl w:val="0"/>
          <w:numId w:val="12"/>
        </w:numPr>
        <w:rPr>
          <w:rFonts w:asciiTheme="minorHAnsi" w:hAnsiTheme="minorHAnsi" w:cstheme="minorHAnsi"/>
          <w:bCs/>
          <w:iCs/>
          <w:sz w:val="22"/>
          <w:szCs w:val="22"/>
          <w:lang w:val="en-GB"/>
        </w:rPr>
      </w:pPr>
      <w:r>
        <w:rPr>
          <w:rFonts w:asciiTheme="minorHAnsi" w:hAnsiTheme="minorHAnsi" w:cstheme="minorHAnsi"/>
          <w:sz w:val="22"/>
          <w:szCs w:val="22"/>
          <w:lang w:val="en"/>
        </w:rPr>
        <w:t>The French Law no. 2016-1691 of 9 December 2016 on transparency, anti-corruption and modernization of the economy, the so-called “Sapin 2” law;</w:t>
      </w:r>
    </w:p>
    <w:p w14:paraId="07F8A3E5" w14:textId="77777777" w:rsidR="00994172" w:rsidRDefault="00E072C5">
      <w:pPr>
        <w:pStyle w:val="Standard"/>
        <w:numPr>
          <w:ilvl w:val="0"/>
          <w:numId w:val="12"/>
        </w:numPr>
        <w:rPr>
          <w:rFonts w:asciiTheme="minorHAnsi" w:hAnsiTheme="minorHAnsi" w:cstheme="minorHAnsi"/>
          <w:bCs/>
          <w:iCs/>
          <w:sz w:val="22"/>
          <w:szCs w:val="22"/>
          <w:lang w:val="en-GB"/>
        </w:rPr>
      </w:pPr>
      <w:r>
        <w:rPr>
          <w:rFonts w:asciiTheme="minorHAnsi" w:hAnsiTheme="minorHAnsi" w:cstheme="minorHAnsi"/>
          <w:sz w:val="22"/>
          <w:szCs w:val="22"/>
          <w:lang w:val="en"/>
        </w:rPr>
        <w:t>Chapter II of the French Monetary and Financial Code setting out provisions for the freezing of assets and the prohibition of making funds available (notably Article L. 562-4 and Article L. 562-5);</w:t>
      </w:r>
    </w:p>
    <w:p w14:paraId="68B44E9F" w14:textId="77777777" w:rsidR="00994172" w:rsidRDefault="00E072C5">
      <w:pPr>
        <w:pStyle w:val="Standard"/>
        <w:numPr>
          <w:ilvl w:val="0"/>
          <w:numId w:val="12"/>
        </w:numPr>
        <w:rPr>
          <w:rFonts w:asciiTheme="minorHAnsi" w:hAnsiTheme="minorHAnsi" w:cstheme="minorHAnsi"/>
          <w:bCs/>
          <w:iCs/>
          <w:sz w:val="22"/>
          <w:szCs w:val="22"/>
          <w:lang w:val="en-GB"/>
        </w:rPr>
      </w:pPr>
      <w:r>
        <w:rPr>
          <w:rFonts w:asciiTheme="minorHAnsi" w:hAnsiTheme="minorHAnsi" w:cstheme="minorHAnsi"/>
          <w:sz w:val="22"/>
          <w:szCs w:val="22"/>
          <w:lang w:val="en"/>
        </w:rPr>
        <w:t>Relevant requirements emanating from accreditation for managing delegated EU funds (Pillar 7 relating to exclusion from accessing financing);</w:t>
      </w:r>
    </w:p>
    <w:p w14:paraId="68392012" w14:textId="77777777" w:rsidR="00994172" w:rsidRDefault="00994172">
      <w:pPr>
        <w:pStyle w:val="Standard"/>
        <w:rPr>
          <w:rFonts w:asciiTheme="minorHAnsi" w:hAnsiTheme="minorHAnsi" w:cstheme="minorHAnsi"/>
          <w:bCs/>
          <w:iCs/>
          <w:sz w:val="22"/>
          <w:szCs w:val="22"/>
          <w:lang w:val="en-GB"/>
        </w:rPr>
      </w:pPr>
    </w:p>
    <w:p w14:paraId="72904B78" w14:textId="77777777" w:rsidR="00994172" w:rsidRDefault="00E072C5">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lang w:val="en-GB"/>
        </w:rPr>
      </w:pPr>
      <w:r>
        <w:rPr>
          <w:rFonts w:asciiTheme="minorHAnsi" w:eastAsia="Times" w:hAnsiTheme="minorHAnsi" w:cstheme="minorHAnsi"/>
          <w:sz w:val="22"/>
          <w:szCs w:val="22"/>
          <w:lang w:val="en"/>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24AC413E" w14:textId="77777777" w:rsidR="00994172" w:rsidRDefault="00994172">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lang w:val="en-GB"/>
        </w:rPr>
      </w:pPr>
    </w:p>
    <w:p w14:paraId="7F4FAABB" w14:textId="77777777" w:rsidR="00994172" w:rsidRDefault="00E072C5">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lang w:val="en-GB"/>
        </w:rPr>
      </w:pPr>
      <w:r>
        <w:rPr>
          <w:rFonts w:asciiTheme="minorHAnsi" w:hAnsiTheme="minorHAnsi" w:cstheme="minorHAnsi"/>
          <w:sz w:val="22"/>
          <w:szCs w:val="22"/>
          <w:lang w:val="en"/>
        </w:rPr>
        <w:lastRenderedPageBreak/>
        <w:t>However, where the exclusion decision is at the discretion of the contracting authority, 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treatment among the bidders.</w:t>
      </w:r>
    </w:p>
    <w:p w14:paraId="2E55C584" w14:textId="77777777" w:rsidR="00994172" w:rsidRDefault="00994172">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lang w:val="en-GB"/>
        </w:rPr>
      </w:pPr>
    </w:p>
    <w:p w14:paraId="2B871CEA" w14:textId="77777777" w:rsidR="00994172" w:rsidRDefault="00E072C5">
      <w:pPr>
        <w:pStyle w:val="Standard"/>
        <w:pBdr>
          <w:top w:val="single" w:sz="4" w:space="1" w:color="000000"/>
          <w:left w:val="single" w:sz="4" w:space="1" w:color="000000"/>
          <w:bottom w:val="single" w:sz="4" w:space="1" w:color="000000"/>
          <w:right w:val="single" w:sz="4" w:space="1" w:color="000000"/>
        </w:pBdr>
        <w:rPr>
          <w:rFonts w:asciiTheme="minorHAnsi" w:eastAsia="Times" w:hAnsiTheme="minorHAnsi" w:cstheme="minorHAnsi"/>
          <w:bCs/>
          <w:iCs/>
          <w:sz w:val="22"/>
          <w:szCs w:val="22"/>
          <w:lang w:val="en-GB"/>
        </w:rPr>
      </w:pPr>
      <w:r>
        <w:rPr>
          <w:rFonts w:asciiTheme="minorHAnsi" w:eastAsia="Times" w:hAnsiTheme="minorHAnsi" w:cstheme="minorHAnsi"/>
          <w:sz w:val="22"/>
          <w:szCs w:val="22"/>
          <w:lang w:val="en"/>
        </w:rPr>
        <w:t>Where an operator finds itself to be in a position of exclusion during the procedure, it shall notify the contracting authority without delay, which shall apply exclusion on these grounds.</w:t>
      </w:r>
    </w:p>
    <w:p w14:paraId="796D0D2E" w14:textId="77777777" w:rsidR="00994172" w:rsidRDefault="00994172">
      <w:pPr>
        <w:pStyle w:val="Standard"/>
        <w:rPr>
          <w:rFonts w:asciiTheme="minorHAnsi" w:eastAsia="Times" w:hAnsiTheme="minorHAnsi" w:cstheme="minorHAnsi"/>
          <w:bCs/>
          <w:iCs/>
          <w:sz w:val="22"/>
          <w:szCs w:val="22"/>
          <w:lang w:val="en-GB"/>
        </w:rPr>
      </w:pPr>
    </w:p>
    <w:p w14:paraId="679F852F"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41" w:name="_Toc189583064"/>
      <w:r>
        <w:rPr>
          <w:rFonts w:asciiTheme="minorHAnsi" w:hAnsiTheme="minorHAnsi"/>
          <w:sz w:val="22"/>
          <w:szCs w:val="22"/>
          <w:u w:val="single"/>
          <w:lang w:val="en"/>
        </w:rPr>
        <w:t xml:space="preserve">Minimum prerequisites in terms </w:t>
      </w:r>
      <w:r>
        <w:rPr>
          <w:u w:val="single"/>
          <w:lang w:val="en"/>
        </w:rPr>
        <w:t>of</w:t>
      </w:r>
      <w:r>
        <w:rPr>
          <w:rFonts w:asciiTheme="minorHAnsi" w:hAnsiTheme="minorHAnsi"/>
          <w:sz w:val="22"/>
          <w:szCs w:val="22"/>
          <w:u w:val="single"/>
          <w:lang w:val="en"/>
        </w:rPr>
        <w:t xml:space="preserve"> economic and financial capacity</w:t>
      </w:r>
      <w:bookmarkEnd w:id="41"/>
      <w:r>
        <w:rPr>
          <w:rFonts w:asciiTheme="minorHAnsi" w:hAnsiTheme="minorHAnsi"/>
          <w:sz w:val="22"/>
          <w:szCs w:val="22"/>
          <w:u w:val="single"/>
          <w:lang w:val="en"/>
        </w:rPr>
        <w:t xml:space="preserve"> </w:t>
      </w:r>
    </w:p>
    <w:p w14:paraId="6DC5566E" w14:textId="77777777" w:rsidR="00994172" w:rsidRDefault="00E072C5">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imposes the following minimum capacity levels on candidates:</w:t>
      </w:r>
    </w:p>
    <w:p w14:paraId="4691AB8D" w14:textId="77777777" w:rsidR="00994172" w:rsidRDefault="00E072C5">
      <w:pPr>
        <w:pStyle w:val="Titre2"/>
        <w:spacing w:before="120" w:after="120" w:line="240" w:lineRule="auto"/>
        <w:ind w:left="708"/>
        <w:jc w:val="both"/>
        <w:rPr>
          <w:rFonts w:asciiTheme="minorHAnsi" w:hAnsiTheme="minorHAnsi" w:cstheme="minorHAnsi"/>
          <w:i/>
          <w:sz w:val="22"/>
          <w:szCs w:val="22"/>
        </w:rPr>
      </w:pPr>
      <w:bookmarkStart w:id="42" w:name="_Toc189583065"/>
      <w:r>
        <w:rPr>
          <w:rFonts w:asciiTheme="minorHAnsi" w:hAnsiTheme="minorHAnsi" w:cstheme="minorHAnsi"/>
          <w:i/>
          <w:iCs/>
          <w:sz w:val="22"/>
          <w:szCs w:val="22"/>
          <w:lang w:val="en"/>
        </w:rPr>
        <w:t>ECONOMIC AND FINANCIAL CAPACITY</w:t>
      </w:r>
      <w:bookmarkEnd w:id="42"/>
    </w:p>
    <w:p w14:paraId="5D6F2826" w14:textId="77777777" w:rsidR="00994172" w:rsidRDefault="00E072C5">
      <w:pPr>
        <w:pStyle w:val="Default"/>
        <w:numPr>
          <w:ilvl w:val="0"/>
          <w:numId w:val="10"/>
        </w:numPr>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tenderer is expected to present its volume of turnover over the last 3 years, </w:t>
      </w:r>
      <w:r>
        <w:rPr>
          <w:rFonts w:asciiTheme="minorHAnsi" w:hAnsiTheme="minorHAnsi" w:cstheme="minorHAnsi"/>
          <w:sz w:val="22"/>
          <w:szCs w:val="22"/>
          <w:u w:val="single"/>
          <w:lang w:val="en"/>
        </w:rPr>
        <w:t>proving a minimum turnover of €100,000</w:t>
      </w:r>
      <w:r>
        <w:rPr>
          <w:rFonts w:asciiTheme="minorHAnsi" w:hAnsiTheme="minorHAnsi" w:cstheme="minorHAnsi"/>
          <w:sz w:val="22"/>
          <w:szCs w:val="22"/>
          <w:lang w:val="en"/>
        </w:rPr>
        <w:t>.</w:t>
      </w:r>
    </w:p>
    <w:p w14:paraId="0C64112D" w14:textId="77777777" w:rsidR="00994172" w:rsidRDefault="00E072C5">
      <w:pPr>
        <w:pStyle w:val="Default"/>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75F396E1" w14:textId="77777777" w:rsidR="00994172" w:rsidRDefault="00E072C5">
      <w:pPr>
        <w:pStyle w:val="Default"/>
        <w:jc w:val="both"/>
        <w:rPr>
          <w:rFonts w:asciiTheme="minorHAnsi" w:hAnsiTheme="minorHAnsi" w:cstheme="minorHAnsi"/>
          <w:sz w:val="22"/>
          <w:szCs w:val="22"/>
          <w:lang w:val="en"/>
        </w:rPr>
      </w:pPr>
      <w:r>
        <w:rPr>
          <w:rFonts w:asciiTheme="minorHAnsi" w:hAnsiTheme="minorHAnsi" w:cstheme="minorHAnsi"/>
          <w:sz w:val="22"/>
          <w:szCs w:val="22"/>
          <w:lang w:val="en"/>
        </w:rPr>
        <w:t xml:space="preserve">In the case of a temporary consortium, the aforementioned participation conditions will be assessed on an overall basis; the application file must include authorization of the lead company from its co-contractors, which may be issued via form DC1 </w:t>
      </w:r>
    </w:p>
    <w:p w14:paraId="1CF02409" w14:textId="77777777" w:rsidR="00994172" w:rsidRDefault="00E072C5">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w:t>
      </w:r>
      <w:hyperlink r:id="rId15" w:tooltip="https://www.economie.gouv.fr/files/directions_services/daj/marches_publics/formulaires/DC/imprimes_dc/DC1-2019.doc" w:history="1">
        <w:r>
          <w:rPr>
            <w:rStyle w:val="Lienhypertexte"/>
            <w:rFonts w:asciiTheme="minorHAnsi" w:hAnsiTheme="minorHAnsi" w:cstheme="minorHAnsi"/>
            <w:sz w:val="22"/>
            <w:szCs w:val="22"/>
            <w:lang w:val="en"/>
          </w:rPr>
          <w:t>https://www.economie.gouv.fr/files/directions_services/daj/marches_publics/formulaires/DC/imprimes_dc/DC1-2019.doc</w:t>
        </w:r>
      </w:hyperlink>
      <w:r>
        <w:rPr>
          <w:rFonts w:asciiTheme="minorHAnsi" w:hAnsiTheme="minorHAnsi" w:cstheme="minorHAnsi"/>
          <w:sz w:val="22"/>
          <w:szCs w:val="22"/>
          <w:lang w:val="en"/>
        </w:rPr>
        <w:t>).</w:t>
      </w:r>
    </w:p>
    <w:p w14:paraId="43A32F22" w14:textId="77777777" w:rsidR="00994172" w:rsidRDefault="00994172">
      <w:pPr>
        <w:pStyle w:val="Standard"/>
        <w:rPr>
          <w:rFonts w:asciiTheme="minorHAnsi" w:eastAsia="Times" w:hAnsiTheme="minorHAnsi" w:cstheme="minorHAnsi"/>
          <w:bCs/>
          <w:iCs/>
          <w:sz w:val="22"/>
          <w:szCs w:val="22"/>
          <w:lang w:val="en-GB"/>
        </w:rPr>
      </w:pPr>
    </w:p>
    <w:p w14:paraId="6653F83A"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43" w:name="_Toc55543797"/>
      <w:bookmarkStart w:id="44" w:name="_Toc55543747"/>
      <w:bookmarkStart w:id="45" w:name="__RefHeading__47578_1391709442"/>
      <w:bookmarkStart w:id="46" w:name="_Toc189583066"/>
      <w:r>
        <w:rPr>
          <w:rFonts w:asciiTheme="minorHAnsi" w:hAnsiTheme="minorHAnsi" w:cstheme="minorHAnsi"/>
          <w:sz w:val="22"/>
          <w:szCs w:val="22"/>
          <w:u w:val="single"/>
          <w:lang w:val="en"/>
        </w:rPr>
        <w:t>Specific requirements for consortia of economic operators</w:t>
      </w:r>
      <w:bookmarkEnd w:id="43"/>
      <w:bookmarkEnd w:id="44"/>
      <w:bookmarkEnd w:id="45"/>
      <w:bookmarkEnd w:id="46"/>
    </w:p>
    <w:p w14:paraId="3E66B0D9" w14:textId="77777777" w:rsidR="00994172" w:rsidRDefault="00E072C5">
      <w:pPr>
        <w:pStyle w:val="Titre2"/>
        <w:spacing w:before="120" w:after="120" w:line="240" w:lineRule="auto"/>
        <w:ind w:left="708"/>
        <w:jc w:val="both"/>
        <w:rPr>
          <w:rFonts w:asciiTheme="minorHAnsi" w:hAnsiTheme="minorHAnsi" w:cstheme="minorHAnsi"/>
          <w:i/>
          <w:sz w:val="22"/>
          <w:szCs w:val="22"/>
          <w:lang w:val="en-GB"/>
        </w:rPr>
      </w:pPr>
      <w:bookmarkStart w:id="47" w:name="_Toc55543798"/>
      <w:bookmarkStart w:id="48" w:name="_Toc189583067"/>
      <w:r>
        <w:rPr>
          <w:rFonts w:asciiTheme="minorHAnsi" w:hAnsiTheme="minorHAnsi" w:cstheme="minorHAnsi"/>
          <w:i/>
          <w:iCs/>
          <w:sz w:val="22"/>
          <w:szCs w:val="22"/>
          <w:lang w:val="en"/>
        </w:rPr>
        <w:t>Grounds for the exclusion of consortia</w:t>
      </w:r>
      <w:bookmarkEnd w:id="47"/>
      <w:bookmarkEnd w:id="48"/>
    </w:p>
    <w:p w14:paraId="049B3E44" w14:textId="77777777" w:rsidR="00994172" w:rsidRDefault="00E072C5">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52B06A7A" w14:textId="77777777" w:rsidR="00994172" w:rsidRDefault="00E072C5">
      <w:pPr>
        <w:pStyle w:val="Titre2"/>
        <w:spacing w:before="120" w:after="120" w:line="240" w:lineRule="auto"/>
        <w:ind w:left="708"/>
        <w:jc w:val="both"/>
        <w:rPr>
          <w:rFonts w:asciiTheme="minorHAnsi" w:hAnsiTheme="minorHAnsi" w:cstheme="minorHAnsi"/>
          <w:i/>
          <w:sz w:val="22"/>
          <w:szCs w:val="22"/>
          <w:lang w:val="en-GB"/>
        </w:rPr>
      </w:pPr>
      <w:bookmarkStart w:id="49" w:name="_Toc55543800"/>
      <w:bookmarkStart w:id="50" w:name="_Toc189583068"/>
      <w:r>
        <w:rPr>
          <w:rFonts w:asciiTheme="minorHAnsi" w:hAnsiTheme="minorHAnsi" w:cstheme="minorHAnsi"/>
          <w:i/>
          <w:iCs/>
          <w:sz w:val="22"/>
          <w:szCs w:val="22"/>
          <w:lang w:val="en"/>
        </w:rPr>
        <w:t>Form of the consortium</w:t>
      </w:r>
      <w:bookmarkEnd w:id="49"/>
      <w:bookmarkEnd w:id="50"/>
    </w:p>
    <w:p w14:paraId="54F1B7DD" w14:textId="77777777" w:rsidR="00994172" w:rsidRDefault="00E072C5">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The consortium shall be jointly liable. The lead company is liable for execution of the contract by each of the consortium members with regard to their contractual obligations vis-à-vis Expertise France.</w:t>
      </w:r>
    </w:p>
    <w:p w14:paraId="5827888D"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51" w:name="_Toc55543801"/>
      <w:bookmarkStart w:id="52" w:name="_Toc55543748"/>
      <w:bookmarkStart w:id="53" w:name="__RefHeading__47580_1391709442"/>
      <w:bookmarkStart w:id="54" w:name="_Toc189583069"/>
      <w:r>
        <w:rPr>
          <w:rFonts w:asciiTheme="minorHAnsi" w:hAnsiTheme="minorHAnsi" w:cstheme="minorHAnsi"/>
          <w:sz w:val="22"/>
          <w:szCs w:val="22"/>
          <w:u w:val="single"/>
          <w:lang w:val="en"/>
        </w:rPr>
        <w:t>Subcontracting</w:t>
      </w:r>
      <w:bookmarkEnd w:id="51"/>
      <w:bookmarkEnd w:id="52"/>
      <w:bookmarkEnd w:id="53"/>
      <w:bookmarkEnd w:id="54"/>
    </w:p>
    <w:p w14:paraId="7FAE7F4E" w14:textId="77777777" w:rsidR="00994172" w:rsidRDefault="00E072C5">
      <w:pPr>
        <w:pStyle w:val="Titre2"/>
        <w:spacing w:before="120" w:after="120" w:line="240" w:lineRule="auto"/>
        <w:ind w:left="708"/>
        <w:jc w:val="both"/>
        <w:rPr>
          <w:rFonts w:asciiTheme="minorHAnsi" w:hAnsiTheme="minorHAnsi" w:cstheme="minorHAnsi"/>
          <w:i/>
          <w:sz w:val="22"/>
          <w:szCs w:val="22"/>
          <w:lang w:val="en-GB"/>
        </w:rPr>
      </w:pPr>
      <w:bookmarkStart w:id="55" w:name="_Toc55543802"/>
      <w:bookmarkStart w:id="56" w:name="_Toc189583070"/>
      <w:r>
        <w:rPr>
          <w:rFonts w:asciiTheme="minorHAnsi" w:hAnsiTheme="minorHAnsi" w:cstheme="minorHAnsi"/>
          <w:i/>
          <w:iCs/>
          <w:sz w:val="22"/>
          <w:szCs w:val="22"/>
          <w:lang w:val="en"/>
        </w:rPr>
        <w:t>Grounds for exclusion in the case of subcontracting</w:t>
      </w:r>
      <w:bookmarkEnd w:id="55"/>
      <w:bookmarkEnd w:id="56"/>
    </w:p>
    <w:p w14:paraId="6456DDBA" w14:textId="77777777" w:rsidR="00994172" w:rsidRDefault="00E072C5">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Entities subject to grounds for exclusion cannot be accepted as subcontractors.</w:t>
      </w:r>
    </w:p>
    <w:p w14:paraId="7385154A" w14:textId="77777777" w:rsidR="00994172" w:rsidRDefault="00E072C5">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538EA73A" w14:textId="77777777" w:rsidR="00994172" w:rsidRDefault="00E072C5">
      <w:pPr>
        <w:pStyle w:val="Titre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lastRenderedPageBreak/>
        <w:t xml:space="preserve"> </w:t>
      </w:r>
      <w:bookmarkStart w:id="57" w:name="_Toc55543803"/>
      <w:bookmarkStart w:id="58" w:name="_Toc189583071"/>
      <w:r>
        <w:rPr>
          <w:rFonts w:asciiTheme="minorHAnsi" w:hAnsiTheme="minorHAnsi" w:cstheme="minorHAnsi"/>
          <w:i/>
          <w:iCs/>
          <w:sz w:val="22"/>
          <w:szCs w:val="22"/>
          <w:lang w:val="en"/>
        </w:rPr>
        <w:t>Presentation of a subcontractor</w:t>
      </w:r>
      <w:bookmarkEnd w:id="57"/>
      <w:bookmarkEnd w:id="58"/>
    </w:p>
    <w:p w14:paraId="22B232EA" w14:textId="77777777" w:rsidR="00994172" w:rsidRDefault="00E072C5">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Subcontractors are to be presented using form DC 4 (Subcontracting Declaration)</w:t>
      </w:r>
      <w:r>
        <w:rPr>
          <w:rStyle w:val="Appelnotedebasdep"/>
          <w:rFonts w:asciiTheme="minorHAnsi" w:hAnsiTheme="minorHAnsi" w:cstheme="minorHAnsi"/>
          <w:sz w:val="22"/>
          <w:szCs w:val="22"/>
          <w:lang w:val="en"/>
        </w:rPr>
        <w:footnoteReference w:id="1"/>
      </w:r>
      <w:r>
        <w:rPr>
          <w:rFonts w:asciiTheme="minorHAnsi" w:hAnsiTheme="minorHAnsi" w:cstheme="minorHAnsi"/>
          <w:sz w:val="22"/>
          <w:szCs w:val="22"/>
          <w:lang w:val="en"/>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4E4C90B" w14:textId="77777777" w:rsidR="00994172" w:rsidRDefault="00994172">
      <w:pPr>
        <w:pStyle w:val="Standard"/>
        <w:rPr>
          <w:rFonts w:asciiTheme="minorHAnsi" w:eastAsia="Times" w:hAnsiTheme="minorHAnsi" w:cstheme="minorHAnsi"/>
          <w:bCs/>
          <w:iCs/>
          <w:sz w:val="22"/>
          <w:szCs w:val="22"/>
          <w:lang w:val="en-GB"/>
        </w:rPr>
      </w:pPr>
    </w:p>
    <w:p w14:paraId="28016A2A" w14:textId="77777777" w:rsidR="00994172" w:rsidRDefault="00E072C5">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59" w:name="_Toc63419888"/>
      <w:bookmarkStart w:id="60" w:name="_Toc56790441"/>
      <w:bookmarkStart w:id="61" w:name="_Toc56789984"/>
      <w:bookmarkStart w:id="62" w:name="_Toc56722965"/>
      <w:bookmarkStart w:id="63" w:name="_Toc189583072"/>
      <w:bookmarkEnd w:id="59"/>
      <w:bookmarkEnd w:id="60"/>
      <w:bookmarkEnd w:id="61"/>
      <w:bookmarkEnd w:id="62"/>
      <w:r>
        <w:rPr>
          <w:rFonts w:asciiTheme="minorHAnsi" w:hAnsiTheme="minorHAnsi" w:cstheme="minorHAnsi"/>
          <w:b/>
          <w:bCs/>
          <w:caps/>
          <w:sz w:val="28"/>
          <w:szCs w:val="22"/>
          <w:u w:val="single"/>
          <w:lang w:val="en"/>
        </w:rPr>
        <w:t>Presentation of bids and submission process</w:t>
      </w:r>
      <w:bookmarkEnd w:id="63"/>
    </w:p>
    <w:p w14:paraId="59528574" w14:textId="77777777" w:rsidR="00994172" w:rsidRDefault="00E072C5">
      <w:pPr>
        <w:pStyle w:val="v"/>
        <w:widowControl w:val="0"/>
        <w:ind w:left="0" w:firstLine="0"/>
        <w:rPr>
          <w:rFonts w:asciiTheme="minorHAnsi" w:hAnsiTheme="minorHAnsi" w:cstheme="minorHAnsi"/>
          <w:szCs w:val="22"/>
          <w:lang w:val="en-GB"/>
        </w:rPr>
      </w:pPr>
      <w:bookmarkStart w:id="64" w:name="_Toc417653428"/>
      <w:bookmarkStart w:id="65" w:name="_Toc419212444"/>
      <w:bookmarkStart w:id="66" w:name="_Toc443657778"/>
      <w:bookmarkStart w:id="67"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4DD695D2" w14:textId="77777777" w:rsidR="00994172" w:rsidRDefault="00E072C5">
      <w:pPr>
        <w:pStyle w:val="Titre2"/>
        <w:spacing w:before="120" w:after="120" w:line="240" w:lineRule="auto"/>
        <w:jc w:val="both"/>
        <w:rPr>
          <w:rFonts w:asciiTheme="minorHAnsi" w:hAnsiTheme="minorHAnsi" w:cstheme="minorHAnsi"/>
          <w:sz w:val="22"/>
          <w:szCs w:val="22"/>
          <w:u w:val="single"/>
        </w:rPr>
      </w:pPr>
      <w:bookmarkStart w:id="68" w:name="_Toc455768072"/>
      <w:bookmarkStart w:id="69" w:name="_Toc455679215"/>
      <w:bookmarkStart w:id="70" w:name="_Toc455587889"/>
      <w:bookmarkStart w:id="71" w:name="_Toc452049149"/>
      <w:bookmarkStart w:id="72" w:name="_Toc189583073"/>
      <w:bookmarkEnd w:id="64"/>
      <w:bookmarkEnd w:id="65"/>
      <w:bookmarkEnd w:id="66"/>
      <w:bookmarkEnd w:id="67"/>
      <w:r>
        <w:rPr>
          <w:rFonts w:asciiTheme="minorHAnsi" w:hAnsiTheme="minorHAnsi" w:cstheme="minorHAnsi"/>
          <w:sz w:val="22"/>
          <w:szCs w:val="22"/>
          <w:u w:val="single"/>
          <w:lang w:val="en"/>
        </w:rPr>
        <w:t>Application documents</w:t>
      </w:r>
      <w:bookmarkEnd w:id="68"/>
      <w:bookmarkEnd w:id="69"/>
      <w:bookmarkEnd w:id="70"/>
      <w:bookmarkEnd w:id="71"/>
      <w:bookmarkEnd w:id="72"/>
    </w:p>
    <w:p w14:paraId="3C3E7B98" w14:textId="77777777" w:rsidR="00994172" w:rsidRDefault="00E072C5">
      <w:pPr>
        <w:spacing w:line="240" w:lineRule="auto"/>
        <w:jc w:val="both"/>
        <w:rPr>
          <w:rFonts w:asciiTheme="minorHAnsi" w:hAnsiTheme="minorHAnsi" w:cstheme="minorHAnsi"/>
          <w:sz w:val="22"/>
          <w:szCs w:val="22"/>
        </w:rPr>
      </w:pPr>
      <w:r>
        <w:rPr>
          <w:rFonts w:asciiTheme="minorHAnsi" w:hAnsiTheme="minorHAnsi" w:cstheme="minorHAnsi"/>
          <w:sz w:val="22"/>
          <w:szCs w:val="22"/>
          <w:lang w:val="en"/>
        </w:rPr>
        <w:t>Candidates must submit the following application documents:</w:t>
      </w:r>
    </w:p>
    <w:p w14:paraId="44185C0C" w14:textId="77777777" w:rsidR="00994172" w:rsidRDefault="00E072C5">
      <w:pPr>
        <w:pStyle w:val="Default"/>
        <w:numPr>
          <w:ilvl w:val="0"/>
          <w:numId w:val="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Proof of registration at the trade and companies’ registry (“k-bis” or equivalent);</w:t>
      </w:r>
    </w:p>
    <w:p w14:paraId="75900C6D" w14:textId="77777777" w:rsidR="00994172" w:rsidRDefault="00E072C5">
      <w:pPr>
        <w:pStyle w:val="Default"/>
        <w:numPr>
          <w:ilvl w:val="0"/>
          <w:numId w:val="8"/>
        </w:numPr>
        <w:ind w:hanging="294"/>
        <w:jc w:val="both"/>
        <w:rPr>
          <w:rFonts w:asciiTheme="minorHAnsi" w:hAnsiTheme="minorHAnsi" w:cstheme="minorHAnsi"/>
          <w:sz w:val="22"/>
          <w:szCs w:val="22"/>
        </w:rPr>
      </w:pPr>
      <w:r>
        <w:rPr>
          <w:rFonts w:asciiTheme="minorHAnsi" w:hAnsiTheme="minorHAnsi" w:cstheme="minorHAnsi"/>
          <w:sz w:val="22"/>
          <w:szCs w:val="22"/>
          <w:lang w:val="en"/>
        </w:rPr>
        <w:t>The attached application form;</w:t>
      </w:r>
    </w:p>
    <w:p w14:paraId="3239AA29" w14:textId="77777777" w:rsidR="00994172" w:rsidRDefault="00E072C5">
      <w:pPr>
        <w:pStyle w:val="Default"/>
        <w:numPr>
          <w:ilvl w:val="0"/>
          <w:numId w:val="8"/>
        </w:numPr>
        <w:ind w:hanging="294"/>
        <w:jc w:val="both"/>
        <w:rPr>
          <w:rFonts w:asciiTheme="minorHAnsi" w:hAnsiTheme="minorHAnsi" w:cstheme="minorHAnsi"/>
          <w:sz w:val="22"/>
          <w:szCs w:val="22"/>
        </w:rPr>
      </w:pPr>
      <w:r>
        <w:rPr>
          <w:rFonts w:asciiTheme="minorHAnsi" w:hAnsiTheme="minorHAnsi" w:cstheme="minorHAnsi"/>
          <w:sz w:val="22"/>
          <w:szCs w:val="22"/>
          <w:lang w:val="en"/>
        </w:rPr>
        <w:t>The attached GDPR compliance verification form, used to verify that the bidder has implemented appropriate technical and organizational measures such that data processing complies with relevant data protection laws and regulations (GDPR and French data protection legislation), thereby guaranteeing the rights of data subjects;</w:t>
      </w:r>
    </w:p>
    <w:p w14:paraId="6941A469" w14:textId="77777777" w:rsidR="00994172" w:rsidRDefault="00E072C5">
      <w:pPr>
        <w:pStyle w:val="Default"/>
        <w:numPr>
          <w:ilvl w:val="0"/>
          <w:numId w:val="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As applicable, the court ruling on receivership (</w:t>
      </w:r>
      <w:r>
        <w:rPr>
          <w:rFonts w:asciiTheme="minorHAnsi" w:hAnsiTheme="minorHAnsi" w:cstheme="minorHAnsi"/>
          <w:i/>
          <w:iCs/>
          <w:sz w:val="22"/>
          <w:szCs w:val="22"/>
          <w:lang w:val="en"/>
        </w:rPr>
        <w:t>redressement judiciaire</w:t>
      </w:r>
      <w:r>
        <w:rPr>
          <w:rFonts w:asciiTheme="minorHAnsi" w:hAnsiTheme="minorHAnsi" w:cstheme="minorHAnsi"/>
          <w:sz w:val="22"/>
          <w:szCs w:val="22"/>
          <w:lang w:val="en"/>
        </w:rPr>
        <w:t>);</w:t>
      </w:r>
    </w:p>
    <w:p w14:paraId="164D2EDB" w14:textId="77777777" w:rsidR="00994172" w:rsidRDefault="00E072C5">
      <w:pPr>
        <w:pStyle w:val="Default"/>
        <w:numPr>
          <w:ilvl w:val="0"/>
          <w:numId w:val="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economic and financial resources that meet the participation conditions set out below:</w:t>
      </w:r>
    </w:p>
    <w:p w14:paraId="2A0B51D0" w14:textId="77777777" w:rsidR="00994172" w:rsidRDefault="00E072C5">
      <w:pPr>
        <w:pStyle w:val="Default"/>
        <w:numPr>
          <w:ilvl w:val="1"/>
          <w:numId w:val="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Revenue declarations for the last three available financial years;</w:t>
      </w:r>
    </w:p>
    <w:p w14:paraId="0F4E72A1" w14:textId="77777777" w:rsidR="00994172" w:rsidRDefault="00E072C5">
      <w:pPr>
        <w:pStyle w:val="Default"/>
        <w:numPr>
          <w:ilvl w:val="1"/>
          <w:numId w:val="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Currently valid insurance certificates for civil and/or professional liability;</w:t>
      </w:r>
    </w:p>
    <w:p w14:paraId="4F904AB4" w14:textId="77777777" w:rsidR="00994172" w:rsidRDefault="00E072C5">
      <w:pPr>
        <w:pStyle w:val="Default"/>
        <w:numPr>
          <w:ilvl w:val="1"/>
          <w:numId w:val="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Candidate declaration form (as provided);</w:t>
      </w:r>
    </w:p>
    <w:p w14:paraId="6D8EA86A" w14:textId="77777777" w:rsidR="00994172" w:rsidRDefault="00E072C5">
      <w:pPr>
        <w:pStyle w:val="Default"/>
        <w:numPr>
          <w:ilvl w:val="0"/>
          <w:numId w:val="8"/>
        </w:numPr>
        <w:ind w:hanging="294"/>
        <w:jc w:val="both"/>
        <w:rPr>
          <w:rFonts w:asciiTheme="minorHAnsi" w:eastAsia="Times" w:hAnsiTheme="minorHAnsi" w:cstheme="minorHAnsi"/>
          <w:color w:val="auto"/>
          <w:sz w:val="22"/>
          <w:szCs w:val="22"/>
          <w:lang w:val="en"/>
        </w:rPr>
      </w:pPr>
      <w:r>
        <w:rPr>
          <w:rFonts w:asciiTheme="minorHAnsi" w:eastAsia="Times" w:hAnsiTheme="minorHAnsi" w:cstheme="minorHAnsi"/>
          <w:color w:val="auto"/>
          <w:sz w:val="22"/>
          <w:szCs w:val="22"/>
          <w:lang w:val="en"/>
        </w:rPr>
        <w:t>If possible, the consultancy firm should have the following general experience (see Section 4.1 supplier qualifications and experience of ToRs):</w:t>
      </w:r>
    </w:p>
    <w:p w14:paraId="14DFE039" w14:textId="77777777" w:rsidR="00994172" w:rsidRDefault="00E072C5">
      <w:pPr>
        <w:pStyle w:val="Default"/>
        <w:numPr>
          <w:ilvl w:val="0"/>
          <w:numId w:val="30"/>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Minimum 5 years of experience in data collection, analysis and dissemination in order to improve the understanding of human and natural impacts in the Amazon.</w:t>
      </w:r>
    </w:p>
    <w:p w14:paraId="6BA9ABF8" w14:textId="77777777" w:rsidR="00994172" w:rsidRDefault="00E072C5">
      <w:pPr>
        <w:pStyle w:val="Default"/>
        <w:numPr>
          <w:ilvl w:val="0"/>
          <w:numId w:val="30"/>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Minimum 5 years of experience in networking among Amazonian organizations to promote cooperation among researchers, NGOs, indigenous peoples and Amazonian communities and key stakeholders to promote sustainability and conservation of the Amazon biome.</w:t>
      </w:r>
    </w:p>
    <w:p w14:paraId="67372AF3" w14:textId="77777777" w:rsidR="00994172" w:rsidRDefault="00E072C5">
      <w:pPr>
        <w:pStyle w:val="Default"/>
        <w:numPr>
          <w:ilvl w:val="0"/>
          <w:numId w:val="30"/>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A minimum of 5 years of experience addressing critical issues such as deforestation, forest degradation and biodiversity loss in the Amazon.</w:t>
      </w:r>
    </w:p>
    <w:p w14:paraId="4A778ECF" w14:textId="77777777" w:rsidR="00994172" w:rsidRDefault="00994172">
      <w:pPr>
        <w:pStyle w:val="Default"/>
        <w:jc w:val="both"/>
        <w:rPr>
          <w:rFonts w:asciiTheme="minorHAnsi" w:eastAsia="Times" w:hAnsiTheme="minorHAnsi" w:cstheme="minorHAnsi"/>
          <w:color w:val="auto"/>
          <w:sz w:val="22"/>
          <w:szCs w:val="22"/>
          <w:lang w:val="en-GB"/>
        </w:rPr>
      </w:pPr>
    </w:p>
    <w:p w14:paraId="67AE6F91" w14:textId="77777777" w:rsidR="00994172" w:rsidRDefault="00E072C5">
      <w:pPr>
        <w:pStyle w:val="Titre2"/>
        <w:spacing w:before="240" w:after="120" w:line="240" w:lineRule="auto"/>
        <w:jc w:val="both"/>
        <w:rPr>
          <w:rFonts w:asciiTheme="minorHAnsi" w:hAnsiTheme="minorHAnsi" w:cstheme="minorHAnsi"/>
          <w:sz w:val="22"/>
          <w:szCs w:val="22"/>
          <w:u w:val="single"/>
          <w:lang w:val="en-GB"/>
        </w:rPr>
      </w:pPr>
      <w:bookmarkStart w:id="73" w:name="_Toc189583074"/>
      <w:r>
        <w:rPr>
          <w:rFonts w:asciiTheme="minorHAnsi" w:hAnsiTheme="minorHAnsi" w:cstheme="minorHAnsi"/>
          <w:sz w:val="22"/>
          <w:szCs w:val="22"/>
          <w:u w:val="single"/>
          <w:lang w:val="en"/>
        </w:rPr>
        <w:t>Bid documents</w:t>
      </w:r>
      <w:bookmarkEnd w:id="73"/>
    </w:p>
    <w:p w14:paraId="29FAFBBF" w14:textId="77777777" w:rsidR="00994172" w:rsidRDefault="00E072C5">
      <w:pPr>
        <w:spacing w:line="240" w:lineRule="auto"/>
        <w:jc w:val="both"/>
        <w:rPr>
          <w:rFonts w:asciiTheme="minorHAnsi" w:eastAsia="Times New Roman" w:hAnsiTheme="minorHAnsi" w:cstheme="minorHAnsi"/>
          <w:sz w:val="22"/>
          <w:szCs w:val="22"/>
          <w:lang w:val="es-CO" w:eastAsia="es-CO"/>
        </w:rPr>
      </w:pPr>
      <w:r>
        <w:rPr>
          <w:rFonts w:asciiTheme="minorHAnsi" w:hAnsiTheme="minorHAnsi" w:cstheme="minorHAnsi"/>
          <w:sz w:val="22"/>
          <w:szCs w:val="22"/>
          <w:lang w:val="en"/>
        </w:rPr>
        <w:t>Candidates must submit a complete bid file containing the following documents:</w:t>
      </w:r>
    </w:p>
    <w:p w14:paraId="1C98A1B6" w14:textId="77777777" w:rsidR="00994172" w:rsidRDefault="00E072C5">
      <w:pPr>
        <w:pStyle w:val="Paragraphedeliste"/>
        <w:numPr>
          <w:ilvl w:val="0"/>
          <w:numId w:val="19"/>
        </w:numPr>
        <w:spacing w:line="240" w:lineRule="auto"/>
        <w:jc w:val="both"/>
        <w:rPr>
          <w:rFonts w:asciiTheme="minorHAnsi" w:hAnsiTheme="minorHAnsi" w:cstheme="minorHAnsi"/>
          <w:sz w:val="22"/>
          <w:szCs w:val="22"/>
        </w:rPr>
      </w:pPr>
      <w:r>
        <w:rPr>
          <w:rFonts w:asciiTheme="minorHAnsi" w:eastAsia="Times New Roman" w:hAnsiTheme="minorHAnsi" w:cstheme="minorHAnsi"/>
          <w:sz w:val="22"/>
          <w:szCs w:val="22"/>
          <w:lang w:eastAsia="es-CO"/>
        </w:rPr>
        <w:t xml:space="preserve">The draft contract including annexes, duly completed, signed and dated, and attached: </w:t>
      </w:r>
    </w:p>
    <w:p w14:paraId="268075FF" w14:textId="77777777" w:rsidR="00994172" w:rsidRDefault="00E072C5">
      <w:pPr>
        <w:pStyle w:val="Paragraphedeliste"/>
        <w:spacing w:line="240" w:lineRule="auto"/>
        <w:ind w:left="765"/>
        <w:jc w:val="both"/>
        <w:rPr>
          <w:rFonts w:asciiTheme="minorHAnsi" w:eastAsia="Times New Roman" w:hAnsiTheme="minorHAnsi" w:cstheme="minorHAnsi"/>
          <w:sz w:val="22"/>
          <w:szCs w:val="22"/>
          <w:lang w:eastAsia="es-CO"/>
        </w:rPr>
      </w:pPr>
      <w:r>
        <w:rPr>
          <w:rFonts w:asciiTheme="minorHAnsi" w:eastAsia="Times New Roman" w:hAnsiTheme="minorHAnsi" w:cstheme="minorHAnsi"/>
          <w:sz w:val="22"/>
          <w:szCs w:val="22"/>
          <w:lang w:eastAsia="es-CO"/>
        </w:rPr>
        <w:t xml:space="preserve">- </w:t>
      </w:r>
      <w:r>
        <w:rPr>
          <w:rFonts w:asciiTheme="minorHAnsi" w:eastAsia="Times New Roman" w:hAnsiTheme="minorHAnsi" w:cstheme="minorHAnsi"/>
          <w:b/>
          <w:bCs/>
          <w:sz w:val="22"/>
          <w:szCs w:val="22"/>
          <w:lang w:eastAsia="es-CO"/>
        </w:rPr>
        <w:t>A methodological proposal</w:t>
      </w:r>
    </w:p>
    <w:p w14:paraId="293B77ED" w14:textId="77777777" w:rsidR="00994172" w:rsidRDefault="00E072C5">
      <w:pPr>
        <w:pStyle w:val="Paragraphedeliste"/>
        <w:numPr>
          <w:ilvl w:val="0"/>
          <w:numId w:val="28"/>
        </w:numPr>
        <w:spacing w:line="240" w:lineRule="auto"/>
        <w:jc w:val="both"/>
        <w:rPr>
          <w:rFonts w:asciiTheme="minorHAnsi" w:eastAsia="Times New Roman" w:hAnsiTheme="minorHAnsi" w:cstheme="minorHAnsi"/>
          <w:i/>
          <w:iCs/>
          <w:sz w:val="22"/>
          <w:szCs w:val="22"/>
          <w:lang w:eastAsia="es-CO"/>
        </w:rPr>
      </w:pPr>
      <w:r>
        <w:rPr>
          <w:rFonts w:asciiTheme="minorHAnsi" w:eastAsia="Times New Roman" w:hAnsiTheme="minorHAnsi" w:cstheme="minorHAnsi"/>
          <w:i/>
          <w:iCs/>
          <w:sz w:val="22"/>
          <w:szCs w:val="22"/>
          <w:lang w:eastAsia="es-CO"/>
        </w:rPr>
        <w:t>A note of analysis and understanding of the ToR, the context and the issues to be addressed,</w:t>
      </w:r>
    </w:p>
    <w:p w14:paraId="69749317" w14:textId="77777777" w:rsidR="00994172" w:rsidRDefault="00E072C5">
      <w:pPr>
        <w:pStyle w:val="Paragraphedeliste"/>
        <w:numPr>
          <w:ilvl w:val="0"/>
          <w:numId w:val="28"/>
        </w:numPr>
        <w:spacing w:line="240" w:lineRule="auto"/>
        <w:jc w:val="both"/>
        <w:rPr>
          <w:rFonts w:asciiTheme="minorHAnsi" w:eastAsia="Times New Roman" w:hAnsiTheme="minorHAnsi" w:cstheme="minorHAnsi"/>
          <w:sz w:val="22"/>
          <w:szCs w:val="22"/>
          <w:lang w:eastAsia="es-CO"/>
        </w:rPr>
      </w:pPr>
      <w:r>
        <w:rPr>
          <w:rFonts w:asciiTheme="minorHAnsi" w:eastAsia="Times New Roman" w:hAnsiTheme="minorHAnsi" w:cstheme="minorHAnsi"/>
          <w:i/>
          <w:sz w:val="22"/>
          <w:szCs w:val="22"/>
          <w:lang w:eastAsia="es-CO"/>
        </w:rPr>
        <w:t>A</w:t>
      </w:r>
      <w:r>
        <w:rPr>
          <w:rFonts w:asciiTheme="minorHAnsi" w:eastAsia="Times New Roman" w:hAnsiTheme="minorHAnsi" w:cstheme="minorHAnsi"/>
          <w:sz w:val="22"/>
          <w:szCs w:val="22"/>
          <w:lang w:eastAsia="es-CO"/>
        </w:rPr>
        <w:t xml:space="preserve"> </w:t>
      </w:r>
      <w:r>
        <w:rPr>
          <w:rFonts w:asciiTheme="minorHAnsi" w:eastAsia="Times New Roman" w:hAnsiTheme="minorHAnsi" w:cstheme="minorHAnsi"/>
          <w:i/>
          <w:iCs/>
          <w:sz w:val="22"/>
          <w:szCs w:val="22"/>
          <w:lang w:eastAsia="es-CO"/>
        </w:rPr>
        <w:t>detailed and precise methodology</w:t>
      </w:r>
      <w:r>
        <w:rPr>
          <w:rFonts w:asciiTheme="minorHAnsi" w:eastAsia="Times New Roman" w:hAnsiTheme="minorHAnsi" w:cstheme="minorHAnsi"/>
          <w:sz w:val="22"/>
          <w:szCs w:val="22"/>
          <w:lang w:eastAsia="es-CO"/>
        </w:rPr>
        <w:t>, describing the actions to be carried out to achieve each of the products with a sufficient degree of description to appreciate the soundness of the proposal.</w:t>
      </w:r>
    </w:p>
    <w:p w14:paraId="383BCAF3" w14:textId="77777777" w:rsidR="00994172" w:rsidRDefault="00E072C5">
      <w:pPr>
        <w:pStyle w:val="Paragraphedeliste"/>
        <w:numPr>
          <w:ilvl w:val="0"/>
          <w:numId w:val="28"/>
        </w:numPr>
        <w:spacing w:line="240" w:lineRule="auto"/>
        <w:jc w:val="both"/>
        <w:rPr>
          <w:rFonts w:asciiTheme="minorHAnsi" w:eastAsia="Times New Roman" w:hAnsiTheme="minorHAnsi" w:cstheme="minorHAnsi"/>
          <w:sz w:val="22"/>
          <w:szCs w:val="22"/>
          <w:lang w:eastAsia="es-CO"/>
        </w:rPr>
      </w:pPr>
      <w:r>
        <w:rPr>
          <w:rFonts w:asciiTheme="minorHAnsi" w:eastAsia="Times New Roman" w:hAnsiTheme="minorHAnsi" w:cstheme="minorHAnsi"/>
          <w:i/>
          <w:iCs/>
          <w:sz w:val="22"/>
          <w:szCs w:val="22"/>
          <w:lang w:eastAsia="es-CO"/>
        </w:rPr>
        <w:t>The general presentation of the team of professionals that fits the profiles specified in this consultancy</w:t>
      </w:r>
      <w:r>
        <w:rPr>
          <w:rFonts w:asciiTheme="minorHAnsi" w:eastAsia="Times New Roman" w:hAnsiTheme="minorHAnsi" w:cstheme="minorHAnsi"/>
          <w:sz w:val="22"/>
          <w:szCs w:val="22"/>
          <w:lang w:eastAsia="es-CO"/>
        </w:rPr>
        <w:t xml:space="preserve">, with resumes/CV (in EU EUROPASS format), including in each CV 3 references and contacts (name, e-mail and telephone), </w:t>
      </w:r>
    </w:p>
    <w:p w14:paraId="68E58DD6" w14:textId="77777777" w:rsidR="00994172" w:rsidRDefault="00E072C5">
      <w:pPr>
        <w:pStyle w:val="Paragraphedeliste"/>
        <w:spacing w:line="240" w:lineRule="auto"/>
        <w:ind w:left="765"/>
        <w:jc w:val="both"/>
      </w:pPr>
      <w:r>
        <w:rPr>
          <w:rFonts w:asciiTheme="minorHAnsi" w:eastAsia="Times New Roman" w:hAnsiTheme="minorHAnsi" w:cstheme="minorHAnsi"/>
          <w:i/>
          <w:iCs/>
          <w:sz w:val="22"/>
          <w:szCs w:val="22"/>
          <w:lang w:eastAsia="es-CO"/>
        </w:rPr>
        <w:lastRenderedPageBreak/>
        <w:t xml:space="preserve">- </w:t>
      </w:r>
      <w:r>
        <w:rPr>
          <w:rFonts w:asciiTheme="minorHAnsi" w:eastAsia="Calibri" w:hAnsiTheme="minorHAnsi" w:cstheme="minorHAnsi"/>
          <w:b/>
          <w:color w:val="000000"/>
          <w:sz w:val="22"/>
          <w:szCs w:val="22"/>
        </w:rPr>
        <w:t>A financial offer</w:t>
      </w:r>
      <w:r>
        <w:rPr>
          <w:rFonts w:asciiTheme="minorHAnsi" w:hAnsiTheme="minorHAnsi" w:cstheme="minorHAnsi"/>
          <w:b/>
          <w:color w:val="000000"/>
          <w:sz w:val="22"/>
          <w:szCs w:val="22"/>
        </w:rPr>
        <w:t xml:space="preserve"> </w:t>
      </w:r>
      <w:r>
        <w:rPr>
          <w:rFonts w:asciiTheme="minorHAnsi" w:hAnsiTheme="minorHAnsi" w:cstheme="minorHAnsi"/>
          <w:color w:val="000000"/>
          <w:sz w:val="22"/>
          <w:szCs w:val="22"/>
        </w:rPr>
        <w:t>i</w:t>
      </w:r>
      <w:r>
        <w:rPr>
          <w:rFonts w:asciiTheme="minorHAnsi" w:eastAsia="Times New Roman" w:hAnsiTheme="minorHAnsi" w:cstheme="minorHAnsi"/>
          <w:sz w:val="22"/>
          <w:szCs w:val="22"/>
          <w:lang w:eastAsia="es-CO"/>
        </w:rPr>
        <w:t>ncluding salary ranges for staff expected to spend time in Milan</w:t>
      </w:r>
      <w:r>
        <w:t xml:space="preserve">. </w:t>
      </w:r>
      <w:r>
        <w:rPr>
          <w:highlight w:val="yellow"/>
        </w:rPr>
        <w:t>See Annex 2 “Description of the financial offer”</w:t>
      </w:r>
    </w:p>
    <w:p w14:paraId="497F4879" w14:textId="77777777" w:rsidR="00994172" w:rsidRDefault="00994172">
      <w:pPr>
        <w:pStyle w:val="Paragraphedeliste"/>
        <w:spacing w:line="240" w:lineRule="auto"/>
        <w:ind w:left="765"/>
        <w:jc w:val="both"/>
        <w:rPr>
          <w:rFonts w:asciiTheme="minorHAnsi" w:eastAsia="Times New Roman" w:hAnsiTheme="minorHAnsi" w:cstheme="minorHAnsi"/>
          <w:sz w:val="22"/>
          <w:szCs w:val="22"/>
          <w:lang w:val="es-CO" w:eastAsia="es-CO"/>
        </w:rPr>
      </w:pPr>
    </w:p>
    <w:p w14:paraId="330C1BDB" w14:textId="77777777" w:rsidR="00994172" w:rsidRDefault="00E072C5">
      <w:pPr>
        <w:pStyle w:val="Titre2"/>
        <w:spacing w:before="240" w:after="120" w:line="240" w:lineRule="auto"/>
        <w:jc w:val="both"/>
        <w:rPr>
          <w:rFonts w:asciiTheme="minorHAnsi" w:hAnsiTheme="minorHAnsi" w:cstheme="minorHAnsi"/>
          <w:sz w:val="22"/>
          <w:szCs w:val="22"/>
          <w:u w:val="single"/>
        </w:rPr>
      </w:pPr>
      <w:bookmarkStart w:id="74" w:name="_Toc189583075"/>
      <w:r>
        <w:rPr>
          <w:rFonts w:asciiTheme="minorHAnsi" w:hAnsiTheme="minorHAnsi" w:cstheme="minorHAnsi"/>
          <w:sz w:val="22"/>
          <w:szCs w:val="22"/>
          <w:u w:val="single"/>
          <w:lang w:val="en"/>
        </w:rPr>
        <w:t>Bid validity period</w:t>
      </w:r>
      <w:bookmarkEnd w:id="74"/>
    </w:p>
    <w:p w14:paraId="7295687D" w14:textId="77777777" w:rsidR="00994172" w:rsidRDefault="00E072C5">
      <w:pPr>
        <w:jc w:val="both"/>
        <w:rPr>
          <w:lang w:val="en-GB"/>
        </w:rPr>
      </w:pPr>
      <w:r>
        <w:rPr>
          <w:rFonts w:asciiTheme="minorHAnsi" w:hAnsiTheme="minorHAnsi" w:cstheme="minorHAnsi"/>
          <w:color w:val="000000"/>
          <w:sz w:val="22"/>
          <w:szCs w:val="22"/>
          <w:lang w:val="en"/>
        </w:rPr>
        <w:t xml:space="preserve">The validity of bids submitted shall be at least </w:t>
      </w:r>
      <w:r>
        <w:rPr>
          <w:rFonts w:asciiTheme="minorHAnsi" w:hAnsiTheme="minorHAnsi" w:cstheme="minorHAnsi"/>
          <w:b/>
          <w:color w:val="000000"/>
          <w:sz w:val="22"/>
          <w:szCs w:val="22"/>
          <w:lang w:val="en"/>
        </w:rPr>
        <w:t>120 days</w:t>
      </w:r>
      <w:r>
        <w:rPr>
          <w:rFonts w:asciiTheme="minorHAnsi" w:hAnsiTheme="minorHAnsi" w:cstheme="minorHAnsi"/>
          <w:color w:val="000000"/>
          <w:sz w:val="22"/>
          <w:szCs w:val="22"/>
          <w:lang w:val="en"/>
        </w:rPr>
        <w:t xml:space="preserve"> from the submission deadline.</w:t>
      </w:r>
    </w:p>
    <w:p w14:paraId="68D66BA2" w14:textId="77777777" w:rsidR="00994172" w:rsidRDefault="00E072C5">
      <w:pPr>
        <w:pStyle w:val="Titre2"/>
        <w:spacing w:before="240" w:after="120" w:line="240" w:lineRule="auto"/>
        <w:jc w:val="both"/>
        <w:rPr>
          <w:rFonts w:asciiTheme="minorHAnsi" w:hAnsiTheme="minorHAnsi" w:cstheme="minorHAnsi"/>
          <w:sz w:val="22"/>
          <w:szCs w:val="22"/>
          <w:u w:val="single"/>
          <w:lang w:val="en-GB"/>
        </w:rPr>
      </w:pPr>
      <w:bookmarkStart w:id="75" w:name="_Toc491193966"/>
      <w:bookmarkStart w:id="76" w:name="_Toc491193511"/>
      <w:bookmarkStart w:id="77" w:name="_Toc189583076"/>
      <w:bookmarkEnd w:id="75"/>
      <w:bookmarkEnd w:id="76"/>
      <w:r>
        <w:rPr>
          <w:rFonts w:asciiTheme="minorHAnsi" w:hAnsiTheme="minorHAnsi" w:cstheme="minorHAnsi"/>
          <w:sz w:val="22"/>
          <w:szCs w:val="22"/>
          <w:u w:val="single"/>
          <w:lang w:val="en"/>
        </w:rPr>
        <w:t>Bid submission process</w:t>
      </w:r>
      <w:bookmarkEnd w:id="77"/>
    </w:p>
    <w:p w14:paraId="04EC192C" w14:textId="77777777" w:rsidR="00994172" w:rsidRDefault="00E072C5">
      <w:pPr>
        <w:pStyle w:val="Titre2"/>
        <w:spacing w:before="120" w:after="120" w:line="240" w:lineRule="auto"/>
        <w:ind w:left="708"/>
        <w:jc w:val="both"/>
        <w:rPr>
          <w:rFonts w:asciiTheme="minorHAnsi" w:hAnsiTheme="minorHAnsi" w:cstheme="minorHAnsi"/>
          <w:i/>
          <w:sz w:val="22"/>
          <w:szCs w:val="22"/>
          <w:lang w:val="en-GB"/>
        </w:rPr>
      </w:pPr>
      <w:bookmarkStart w:id="78" w:name="_Toc189583077"/>
      <w:r>
        <w:rPr>
          <w:rFonts w:asciiTheme="minorHAnsi" w:hAnsiTheme="minorHAnsi" w:cstheme="minorHAnsi"/>
          <w:i/>
          <w:iCs/>
          <w:sz w:val="22"/>
          <w:szCs w:val="22"/>
          <w:lang w:val="en"/>
        </w:rPr>
        <w:t>Bids submitted in paper format</w:t>
      </w:r>
      <w:bookmarkEnd w:id="78"/>
      <w:r>
        <w:rPr>
          <w:rFonts w:asciiTheme="minorHAnsi" w:hAnsiTheme="minorHAnsi" w:cstheme="minorHAnsi"/>
          <w:i/>
          <w:iCs/>
          <w:sz w:val="22"/>
          <w:szCs w:val="22"/>
          <w:lang w:val="en"/>
        </w:rPr>
        <w:t xml:space="preserve"> </w:t>
      </w:r>
    </w:p>
    <w:p w14:paraId="708E4F00" w14:textId="77777777" w:rsidR="00994172" w:rsidRDefault="00E072C5">
      <w:pPr>
        <w:spacing w:before="120"/>
        <w:jc w:val="both"/>
        <w:rPr>
          <w:rFonts w:asciiTheme="minorHAnsi" w:hAnsiTheme="minorHAnsi" w:cstheme="minorHAnsi"/>
          <w:i/>
          <w:iCs/>
          <w:sz w:val="22"/>
          <w:szCs w:val="22"/>
          <w:lang w:val="en"/>
        </w:rPr>
      </w:pPr>
      <w:r>
        <w:rPr>
          <w:rFonts w:asciiTheme="minorHAnsi" w:hAnsiTheme="minorHAnsi" w:cstheme="minorHAnsi"/>
          <w:sz w:val="22"/>
          <w:szCs w:val="22"/>
          <w:lang w:val="en"/>
        </w:rPr>
        <w:t>Bids submitted in paper format will be rejected.</w:t>
      </w:r>
    </w:p>
    <w:p w14:paraId="1E799EAD" w14:textId="77777777" w:rsidR="00994172" w:rsidRDefault="00E072C5">
      <w:pPr>
        <w:pStyle w:val="Titre2"/>
        <w:spacing w:before="120" w:after="120" w:line="240" w:lineRule="auto"/>
        <w:ind w:left="708"/>
        <w:jc w:val="both"/>
        <w:rPr>
          <w:rFonts w:asciiTheme="minorHAnsi" w:hAnsiTheme="minorHAnsi" w:cstheme="minorHAnsi"/>
          <w:i/>
          <w:iCs/>
          <w:sz w:val="22"/>
          <w:szCs w:val="22"/>
          <w:lang w:val="en"/>
        </w:rPr>
      </w:pPr>
      <w:bookmarkStart w:id="79" w:name="_Toc189583078"/>
      <w:r>
        <w:rPr>
          <w:rFonts w:asciiTheme="minorHAnsi" w:hAnsiTheme="minorHAnsi" w:cstheme="minorHAnsi"/>
          <w:i/>
          <w:iCs/>
          <w:sz w:val="22"/>
          <w:szCs w:val="22"/>
          <w:lang w:val="en"/>
        </w:rPr>
        <w:t>Electronic submission</w:t>
      </w:r>
      <w:bookmarkEnd w:id="79"/>
      <w:r>
        <w:rPr>
          <w:rFonts w:asciiTheme="minorHAnsi" w:hAnsiTheme="minorHAnsi" w:cstheme="minorHAnsi"/>
          <w:i/>
          <w:iCs/>
          <w:sz w:val="22"/>
          <w:szCs w:val="22"/>
          <w:lang w:val="en"/>
        </w:rPr>
        <w:t xml:space="preserve"> </w:t>
      </w:r>
    </w:p>
    <w:p w14:paraId="3AC90713" w14:textId="77777777" w:rsidR="00994172" w:rsidRDefault="00E072C5">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p>
    <w:p w14:paraId="4D212E88" w14:textId="77777777" w:rsidR="00994172" w:rsidRDefault="00E072C5">
      <w:pPr>
        <w:spacing w:line="240" w:lineRule="auto"/>
        <w:jc w:val="both"/>
        <w:rPr>
          <w:rFonts w:asciiTheme="minorHAnsi" w:hAnsiTheme="minorHAnsi" w:cstheme="minorHAnsi"/>
          <w:sz w:val="22"/>
          <w:szCs w:val="22"/>
          <w:lang w:val="en-GB"/>
        </w:rPr>
      </w:pPr>
      <w:hyperlink w:history="1">
        <w:r>
          <w:rPr>
            <w:rStyle w:val="Lienhypertexte"/>
            <w:rFonts w:asciiTheme="minorHAnsi" w:hAnsiTheme="minorHAnsi" w:cstheme="minorHAnsi"/>
            <w:sz w:val="22"/>
            <w:szCs w:val="22"/>
            <w:lang w:val="en"/>
          </w:rPr>
          <w:t xml:space="preserve">https://www.marches-publics.gouv.fr </w:t>
        </w:r>
      </w:hyperlink>
    </w:p>
    <w:p w14:paraId="0D02EDF4" w14:textId="77777777" w:rsidR="00994172" w:rsidRDefault="00E072C5">
      <w:pPr>
        <w:spacing w:before="120"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
        </w:rPr>
        <w:t>Electronic submission is mandatory. Any submission via other means will be rejected.</w:t>
      </w:r>
    </w:p>
    <w:p w14:paraId="446F5540" w14:textId="77777777" w:rsidR="00994172" w:rsidRDefault="00E072C5">
      <w:pPr>
        <w:spacing w:before="120" w:line="240" w:lineRule="auto"/>
        <w:jc w:val="both"/>
        <w:rPr>
          <w:rStyle w:val="Lienhypertexte"/>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6" w:tooltip="http://www.marches-publics.gouv.fr" w:history="1">
        <w:r>
          <w:rPr>
            <w:rStyle w:val="Lienhypertexte"/>
            <w:rFonts w:asciiTheme="minorHAnsi" w:hAnsiTheme="minorHAnsi" w:cstheme="minorHAnsi"/>
            <w:sz w:val="22"/>
            <w:szCs w:val="22"/>
            <w:lang w:val="en"/>
          </w:rPr>
          <w:t>www.marches-publics.gouv.fr</w:t>
        </w:r>
      </w:hyperlink>
      <w:r>
        <w:rPr>
          <w:rStyle w:val="Lienhypertexte"/>
          <w:rFonts w:asciiTheme="minorHAnsi" w:hAnsiTheme="minorHAnsi" w:cstheme="minorHAnsi"/>
          <w:sz w:val="22"/>
          <w:szCs w:val="22"/>
          <w:lang w:val="en"/>
        </w:rPr>
        <w:t xml:space="preserve">. </w:t>
      </w:r>
    </w:p>
    <w:p w14:paraId="7E264725" w14:textId="77777777" w:rsidR="00994172" w:rsidRDefault="00E072C5">
      <w:pPr>
        <w:spacing w:before="120" w:line="240" w:lineRule="auto"/>
        <w:jc w:val="both"/>
        <w:rPr>
          <w:rFonts w:asciiTheme="minorHAnsi" w:hAnsiTheme="minorHAnsi" w:cstheme="minorHAnsi"/>
          <w:sz w:val="22"/>
          <w:szCs w:val="22"/>
          <w:lang w:val="en-GB"/>
        </w:rPr>
      </w:pPr>
      <w:r>
        <w:rPr>
          <w:rStyle w:val="Lienhypertexte"/>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available for download which specifies the platform’s conditions of use, notably the technical prerequisites and electronic certificates.</w:t>
      </w:r>
    </w:p>
    <w:p w14:paraId="1D8460E9" w14:textId="77777777" w:rsidR="00994172" w:rsidRDefault="00E072C5">
      <w:pPr>
        <w:spacing w:before="120" w:line="240" w:lineRule="auto"/>
        <w:jc w:val="both"/>
        <w:rPr>
          <w:rStyle w:val="Lienhypertexte"/>
          <w:rFonts w:asciiTheme="minorHAnsi" w:hAnsiTheme="minorHAnsi" w:cstheme="minorHAnsi"/>
          <w:color w:val="auto"/>
          <w:sz w:val="22"/>
          <w:szCs w:val="22"/>
          <w:u w:val="none"/>
          <w:lang w:val="en-GB"/>
        </w:rPr>
      </w:pPr>
      <w:r>
        <w:rPr>
          <w:rFonts w:asciiTheme="minorHAnsi" w:hAnsiTheme="minorHAnsi" w:cstheme="minorHAnsi"/>
          <w:sz w:val="22"/>
          <w:szCs w:val="22"/>
          <w:lang w:val="en"/>
        </w:rPr>
        <w:t>Should they so wish, bidders may make contact by phone on 01 76 64 74 07 on all business days between 9am and 7pm in order to obtain technical assistance with how to complete all the necessary tasks.</w:t>
      </w:r>
    </w:p>
    <w:p w14:paraId="7A8697E4" w14:textId="77777777" w:rsidR="00994172" w:rsidRDefault="00E072C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187E1073" w14:textId="77777777" w:rsidR="00994172" w:rsidRDefault="00E072C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costs of accessing the network and of electronic signature shall be borne by the candidate.</w:t>
      </w:r>
    </w:p>
    <w:p w14:paraId="3749C0C1" w14:textId="77777777" w:rsidR="00994172" w:rsidRDefault="00E072C5">
      <w:pPr>
        <w:spacing w:before="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23746FB3" w14:textId="77777777" w:rsidR="00994172" w:rsidRDefault="00E072C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44EDF9B9" w14:textId="77777777" w:rsidR="00994172" w:rsidRDefault="00E072C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order to make an offer, bidders must forward files in the following computer formats: PDF, RTF, ZIP, suite Microsoft Office, LibreOffice or Open Office. Any computer file in a different format will be declared null and void.</w:t>
      </w:r>
    </w:p>
    <w:p w14:paraId="789203EC" w14:textId="77777777" w:rsidR="00994172" w:rsidRDefault="00E072C5">
      <w:pPr>
        <w:spacing w:before="240"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t>NOTE:</w:t>
      </w:r>
    </w:p>
    <w:p w14:paraId="14AD6D26" w14:textId="77777777" w:rsidR="00994172" w:rsidRDefault="00E072C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5C40FA62" w14:textId="77777777" w:rsidR="00994172" w:rsidRDefault="00E072C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may place any file containing a virus in a security archive. It will therefore be deemed never to have been received.</w:t>
      </w:r>
    </w:p>
    <w:p w14:paraId="43D2688E" w14:textId="77777777" w:rsidR="00994172" w:rsidRDefault="00E072C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7A01D916" w14:textId="77777777" w:rsidR="00994172" w:rsidRDefault="00E072C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To the extent that the date and time of completed upload constitutes the legal reference for submission of electronic bids, bidders are invited to allow sufficient time for all electronic submissions.</w:t>
      </w:r>
    </w:p>
    <w:p w14:paraId="33F22877" w14:textId="77777777" w:rsidR="00994172" w:rsidRDefault="00E072C5">
      <w:pPr>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 xml:space="preserve">Even though its bid for this public procurement procedure will have been submitted electronically, the bidder undertakes, notably if its bid has been accepted, to provide contractually valid paper documents. In this </w:t>
      </w:r>
      <w:r>
        <w:rPr>
          <w:rFonts w:asciiTheme="minorHAnsi" w:hAnsiTheme="minorHAnsi" w:cstheme="minorHAnsi"/>
          <w:sz w:val="22"/>
          <w:szCs w:val="22"/>
          <w:lang w:val="en"/>
        </w:rPr>
        <w:lastRenderedPageBreak/>
        <w:t>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6C07204A" w14:textId="77777777" w:rsidR="00994172" w:rsidRDefault="00E072C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0" w:name="_Toc63419905"/>
      <w:bookmarkStart w:id="81" w:name="_Toc63419901"/>
      <w:bookmarkEnd w:id="80"/>
      <w:bookmarkEnd w:id="81"/>
      <w:r>
        <w:rPr>
          <w:rFonts w:asciiTheme="minorHAnsi" w:hAnsiTheme="minorHAnsi" w:cstheme="minorHAnsi"/>
          <w:b/>
          <w:bCs/>
          <w:caps/>
          <w:sz w:val="28"/>
          <w:szCs w:val="22"/>
          <w:u w:val="single"/>
          <w:lang w:val="en"/>
        </w:rPr>
        <w:t> </w:t>
      </w:r>
      <w:bookmarkStart w:id="82" w:name="_Toc189583079"/>
      <w:r>
        <w:rPr>
          <w:rFonts w:asciiTheme="minorHAnsi" w:hAnsiTheme="minorHAnsi" w:cstheme="minorHAnsi"/>
          <w:b/>
          <w:bCs/>
          <w:caps/>
          <w:sz w:val="28"/>
          <w:szCs w:val="22"/>
          <w:u w:val="single"/>
          <w:lang w:val="en"/>
        </w:rPr>
        <w:t>Analysis of applications</w:t>
      </w:r>
      <w:bookmarkEnd w:id="82"/>
    </w:p>
    <w:p w14:paraId="686EA686" w14:textId="77777777" w:rsidR="00994172" w:rsidRDefault="00E072C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are selected by the Evaluation Committee of Expertise France in accordance with the following procedure.</w:t>
      </w:r>
    </w:p>
    <w:p w14:paraId="77F75564" w14:textId="77777777" w:rsidR="00994172" w:rsidRDefault="00E072C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Under Article R.2161-4 of the French Public Procurement Code, the Evaluation Committee may decide to examine offers before applications.</w:t>
      </w:r>
    </w:p>
    <w:p w14:paraId="6693E10D" w14:textId="77777777" w:rsidR="00994172" w:rsidRDefault="00E072C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such cases, the supporting documentation for aptitude and capacity and the evidence relating to grounds for exclusion are only requested by the contracting authority from bidders preselected for award of the tender.</w:t>
      </w:r>
    </w:p>
    <w:p w14:paraId="522D9626" w14:textId="77777777" w:rsidR="00994172" w:rsidRDefault="00994172">
      <w:pPr>
        <w:jc w:val="both"/>
        <w:rPr>
          <w:rFonts w:asciiTheme="minorHAnsi" w:hAnsiTheme="minorHAnsi" w:cstheme="minorHAnsi"/>
          <w:color w:val="000000"/>
          <w:sz w:val="22"/>
          <w:szCs w:val="22"/>
          <w:lang w:val="en-GB"/>
        </w:rPr>
      </w:pPr>
    </w:p>
    <w:p w14:paraId="39E61542"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83" w:name="_Toc189583080"/>
      <w:r>
        <w:rPr>
          <w:rFonts w:asciiTheme="minorHAnsi" w:hAnsiTheme="minorHAnsi" w:cstheme="minorHAnsi"/>
          <w:sz w:val="22"/>
          <w:szCs w:val="22"/>
          <w:u w:val="single"/>
          <w:lang w:val="en"/>
        </w:rPr>
        <w:t>Application supplementary information requests</w:t>
      </w:r>
      <w:bookmarkEnd w:id="83"/>
    </w:p>
    <w:p w14:paraId="4ACA5C91" w14:textId="77777777" w:rsidR="00994172" w:rsidRDefault="00E072C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504E0D7A" w14:textId="77777777" w:rsidR="00994172" w:rsidRDefault="00E072C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5D67E340"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84" w:name="_Toc189583081"/>
      <w:r>
        <w:rPr>
          <w:rFonts w:asciiTheme="minorHAnsi" w:hAnsiTheme="minorHAnsi" w:cstheme="minorHAnsi"/>
          <w:sz w:val="22"/>
          <w:szCs w:val="22"/>
          <w:u w:val="single"/>
          <w:lang w:val="en"/>
        </w:rPr>
        <w:t>Rejection of late applications - Opening bids</w:t>
      </w:r>
      <w:bookmarkEnd w:id="84"/>
    </w:p>
    <w:p w14:paraId="7585F799" w14:textId="77777777" w:rsidR="00994172" w:rsidRDefault="00E072C5">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2F789142" w14:textId="77777777" w:rsidR="00994172" w:rsidRDefault="00E072C5">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3F696160"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85" w:name="_Toc189583082"/>
      <w:r>
        <w:rPr>
          <w:rFonts w:asciiTheme="minorHAnsi" w:hAnsiTheme="minorHAnsi" w:cstheme="minorHAnsi"/>
          <w:sz w:val="22"/>
          <w:szCs w:val="22"/>
          <w:u w:val="single"/>
          <w:lang w:val="en"/>
        </w:rPr>
        <w:t>Admissibility of applications</w:t>
      </w:r>
      <w:bookmarkEnd w:id="85"/>
    </w:p>
    <w:p w14:paraId="48C975E4" w14:textId="77777777" w:rsidR="00994172" w:rsidRDefault="00E072C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73BC99BF" w14:textId="77777777" w:rsidR="00994172" w:rsidRDefault="00E072C5">
      <w:pPr>
        <w:pStyle w:val="Paragraphedeliste"/>
        <w:numPr>
          <w:ilvl w:val="0"/>
          <w:numId w:val="9"/>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registration at the trade and companies’ registry (or equivalent)</w:t>
      </w:r>
    </w:p>
    <w:p w14:paraId="25632023" w14:textId="77777777" w:rsidR="00994172" w:rsidRDefault="00E072C5">
      <w:pPr>
        <w:pStyle w:val="Paragraphedeliste"/>
        <w:numPr>
          <w:ilvl w:val="0"/>
          <w:numId w:val="9"/>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p>
    <w:p w14:paraId="66D499FB" w14:textId="77777777" w:rsidR="00994172" w:rsidRDefault="00E072C5">
      <w:pPr>
        <w:pStyle w:val="Paragraphedeliste"/>
        <w:numPr>
          <w:ilvl w:val="0"/>
          <w:numId w:val="9"/>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p>
    <w:p w14:paraId="05242607" w14:textId="77777777" w:rsidR="00994172" w:rsidRDefault="00E072C5">
      <w:pPr>
        <w:pStyle w:val="Paragraphedeliste"/>
        <w:numPr>
          <w:ilvl w:val="0"/>
          <w:numId w:val="9"/>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official exclusion list, whether their situation is established by means of their own declarations or through the application of vigilance measures by the contracting authority</w:t>
      </w:r>
    </w:p>
    <w:p w14:paraId="56D386F9" w14:textId="77777777" w:rsidR="00994172" w:rsidRDefault="00E072C5">
      <w:pPr>
        <w:pStyle w:val="Paragraphedeliste"/>
        <w:numPr>
          <w:ilvl w:val="0"/>
          <w:numId w:val="9"/>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0BEDF3A6" w14:textId="77777777" w:rsidR="00994172" w:rsidRDefault="00E072C5">
      <w:pPr>
        <w:pStyle w:val="Paragraphedeliste"/>
        <w:numPr>
          <w:ilvl w:val="0"/>
          <w:numId w:val="9"/>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must be able to demonstrate adequate implementation of appropriate technical and organizational measures such that data processing conforms with relevant data protection laws and regulations (GDPR and French data protection legislation), thereby guaranteeing the rights of data subjects </w:t>
      </w:r>
    </w:p>
    <w:p w14:paraId="42A8DE14" w14:textId="77777777" w:rsidR="00994172" w:rsidRDefault="00E072C5">
      <w:pPr>
        <w:pStyle w:val="Paragraphedeliste"/>
        <w:numPr>
          <w:ilvl w:val="0"/>
          <w:numId w:val="9"/>
        </w:numPr>
        <w:jc w:val="both"/>
        <w:rPr>
          <w:rStyle w:val="None"/>
          <w:rFonts w:ascii="Calibri" w:hAnsi="Calibri"/>
          <w:sz w:val="22"/>
          <w:szCs w:val="22"/>
        </w:rPr>
      </w:pPr>
      <w:r>
        <w:rPr>
          <w:rStyle w:val="None"/>
          <w:rFonts w:ascii="Calibri" w:hAnsi="Calibri"/>
          <w:sz w:val="22"/>
          <w:szCs w:val="22"/>
        </w:rPr>
        <w:t>Applications not demonstrating professional aptitude and/or which manifestly do not have the</w:t>
      </w:r>
      <w:r>
        <w:rPr>
          <w:rStyle w:val="None"/>
          <w:rFonts w:ascii="Calibri" w:hAnsi="Calibri"/>
          <w:sz w:val="22"/>
          <w:szCs w:val="22"/>
          <w:lang w:val="fr-FR"/>
        </w:rPr>
        <w:t xml:space="preserve"> </w:t>
      </w:r>
      <w:r>
        <w:rPr>
          <w:rStyle w:val="None"/>
          <w:rFonts w:ascii="Calibri" w:hAnsi="Calibri"/>
          <w:sz w:val="22"/>
          <w:szCs w:val="22"/>
        </w:rPr>
        <w:t>professional, technical or financial capacity required for this tender will be eliminated</w:t>
      </w:r>
    </w:p>
    <w:p w14:paraId="635C76A3" w14:textId="77777777" w:rsidR="00994172" w:rsidRDefault="00E072C5">
      <w:pPr>
        <w:spacing w:line="240" w:lineRule="auto"/>
        <w:rPr>
          <w:rStyle w:val="None"/>
          <w:rFonts w:ascii="Calibri" w:hAnsi="Calibri"/>
          <w:sz w:val="22"/>
          <w:szCs w:val="22"/>
        </w:rPr>
      </w:pPr>
      <w:r>
        <w:rPr>
          <w:rStyle w:val="None"/>
          <w:rFonts w:ascii="Calibri" w:hAnsi="Calibri"/>
          <w:sz w:val="22"/>
          <w:szCs w:val="22"/>
        </w:rPr>
        <w:br w:type="page" w:clear="all"/>
      </w:r>
    </w:p>
    <w:p w14:paraId="6D402F18" w14:textId="77777777" w:rsidR="00994172" w:rsidRDefault="00E072C5">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86" w:name="_Toc189583083"/>
      <w:r>
        <w:rPr>
          <w:rFonts w:asciiTheme="minorHAnsi" w:hAnsiTheme="minorHAnsi" w:cstheme="minorHAnsi"/>
          <w:b/>
          <w:bCs/>
          <w:caps/>
          <w:sz w:val="28"/>
          <w:szCs w:val="22"/>
          <w:u w:val="single"/>
          <w:lang w:val="en"/>
        </w:rPr>
        <w:lastRenderedPageBreak/>
        <w:t>Bid evaluation, negotiations and award</w:t>
      </w:r>
      <w:bookmarkEnd w:id="86"/>
    </w:p>
    <w:p w14:paraId="525B8A6D" w14:textId="77777777" w:rsidR="00994172" w:rsidRDefault="00E072C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1CDA6838"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87" w:name="_Toc189583084"/>
      <w:r>
        <w:rPr>
          <w:rFonts w:asciiTheme="minorHAnsi" w:hAnsiTheme="minorHAnsi" w:cstheme="minorHAnsi"/>
          <w:sz w:val="22"/>
          <w:szCs w:val="22"/>
          <w:u w:val="single"/>
          <w:lang w:val="en"/>
        </w:rPr>
        <w:t>Rejection of late bids - Opening bids</w:t>
      </w:r>
      <w:bookmarkEnd w:id="87"/>
    </w:p>
    <w:p w14:paraId="01DCE00C" w14:textId="77777777" w:rsidR="00994172" w:rsidRDefault="00E072C5">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118BEC93" w14:textId="77777777" w:rsidR="00994172" w:rsidRDefault="00E072C5">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3FFF906E"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88" w:name="_Toc189583085"/>
      <w:r>
        <w:rPr>
          <w:rFonts w:asciiTheme="minorHAnsi" w:hAnsiTheme="minorHAnsi" w:cstheme="minorHAnsi"/>
          <w:sz w:val="22"/>
          <w:szCs w:val="22"/>
          <w:u w:val="single"/>
          <w:lang w:val="en"/>
        </w:rPr>
        <w:t>Bid analysis</w:t>
      </w:r>
      <w:bookmarkEnd w:id="88"/>
    </w:p>
    <w:p w14:paraId="4A54B250" w14:textId="77777777" w:rsidR="00994172" w:rsidRDefault="00E072C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2E49858C"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89" w:name="_Toc189583086"/>
      <w:r>
        <w:rPr>
          <w:rFonts w:asciiTheme="minorHAnsi" w:hAnsiTheme="minorHAnsi" w:cstheme="minorHAnsi"/>
          <w:sz w:val="22"/>
          <w:szCs w:val="22"/>
          <w:u w:val="single"/>
          <w:lang w:val="en"/>
        </w:rPr>
        <w:t>Rejection of non-conforming, inadmissible or inappropriate bids</w:t>
      </w:r>
      <w:bookmarkEnd w:id="89"/>
    </w:p>
    <w:p w14:paraId="55952792" w14:textId="77777777" w:rsidR="00994172" w:rsidRDefault="00E072C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Evaluation Committee examines all bids received and, in accordance with Article R.2152-1 of the French Public Procurement Code, rejects bids judged to be non-conforming, inadmissible or inappropriate, as applicable, after having implemented the regularization procedure set out in Article R.2152-2 of said code.</w:t>
      </w:r>
    </w:p>
    <w:p w14:paraId="561BF277"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90" w:name="_Toc189583087"/>
      <w:r>
        <w:rPr>
          <w:rFonts w:asciiTheme="minorHAnsi" w:hAnsiTheme="minorHAnsi" w:cstheme="minorHAnsi"/>
          <w:sz w:val="22"/>
          <w:szCs w:val="22"/>
          <w:u w:val="single"/>
          <w:lang w:val="en"/>
        </w:rPr>
        <w:t>Comparison of bids for selection of the most economically beneficial bid</w:t>
      </w:r>
      <w:bookmarkEnd w:id="90"/>
    </w:p>
    <w:p w14:paraId="0931A4B0" w14:textId="77777777" w:rsidR="00994172" w:rsidRDefault="00E072C5">
      <w:p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5087A52A" w14:textId="77777777" w:rsidR="00994172" w:rsidRDefault="00E072C5">
      <w:pPr>
        <w:pStyle w:val="Titre2"/>
        <w:spacing w:before="120" w:after="120" w:line="240" w:lineRule="auto"/>
        <w:ind w:left="708"/>
        <w:jc w:val="both"/>
        <w:rPr>
          <w:rFonts w:asciiTheme="minorHAnsi" w:hAnsiTheme="minorHAnsi" w:cstheme="minorHAnsi"/>
          <w:i/>
          <w:sz w:val="22"/>
          <w:szCs w:val="22"/>
          <w:lang w:val="en-GB"/>
        </w:rPr>
      </w:pPr>
      <w:bookmarkStart w:id="91" w:name="_Toc189583088"/>
      <w:r>
        <w:rPr>
          <w:rFonts w:asciiTheme="minorHAnsi" w:hAnsiTheme="minorHAnsi" w:cstheme="minorHAnsi"/>
          <w:i/>
          <w:iCs/>
          <w:sz w:val="22"/>
          <w:szCs w:val="22"/>
          <w:lang w:val="en"/>
        </w:rPr>
        <w:t>Criterion 1: Price of the services</w:t>
      </w:r>
      <w:bookmarkEnd w:id="91"/>
      <w:r>
        <w:rPr>
          <w:rFonts w:asciiTheme="minorHAnsi" w:hAnsiTheme="minorHAnsi" w:cstheme="minorHAnsi"/>
          <w:i/>
          <w:iCs/>
          <w:sz w:val="22"/>
          <w:szCs w:val="22"/>
          <w:lang w:val="en"/>
        </w:rPr>
        <w:t xml:space="preserve"> </w:t>
      </w:r>
    </w:p>
    <w:p w14:paraId="7ED8230E" w14:textId="77777777" w:rsidR="00994172" w:rsidRDefault="00E072C5">
      <w:pPr>
        <w:spacing w:before="120"/>
        <w:jc w:val="both"/>
      </w:pPr>
      <w:r>
        <w:rPr>
          <w:b/>
          <w:bCs/>
        </w:rPr>
        <w:t xml:space="preserve">The financial score (FS), </w:t>
      </w:r>
      <w:r>
        <w:t>with a maximum of 20 points, will be assigned based on a comparison of the financial proposals submitted by all candidates meeting the requirements.</w:t>
      </w:r>
    </w:p>
    <w:p w14:paraId="77D15E8D" w14:textId="77777777" w:rsidR="00E072C5" w:rsidRDefault="00E072C5">
      <w:pPr>
        <w:pStyle w:val="Titre2"/>
        <w:spacing w:before="120" w:after="120" w:line="240" w:lineRule="auto"/>
        <w:ind w:left="708"/>
        <w:jc w:val="both"/>
        <w:rPr>
          <w:rFonts w:asciiTheme="minorHAnsi" w:hAnsiTheme="minorHAnsi" w:cstheme="minorHAnsi"/>
          <w:i/>
          <w:iCs/>
          <w:sz w:val="22"/>
          <w:szCs w:val="22"/>
          <w:lang w:val="en"/>
        </w:rPr>
      </w:pPr>
    </w:p>
    <w:p w14:paraId="4DA69EB6" w14:textId="1157FEA9" w:rsidR="00994172" w:rsidRDefault="00E072C5">
      <w:pPr>
        <w:pStyle w:val="Titre2"/>
        <w:spacing w:before="120" w:after="120" w:line="240" w:lineRule="auto"/>
        <w:ind w:left="708"/>
        <w:jc w:val="both"/>
        <w:rPr>
          <w:rFonts w:asciiTheme="minorHAnsi" w:hAnsiTheme="minorHAnsi" w:cstheme="minorHAnsi"/>
          <w:i/>
          <w:iCs/>
          <w:sz w:val="22"/>
          <w:szCs w:val="22"/>
          <w:lang w:val="en"/>
        </w:rPr>
      </w:pPr>
      <w:bookmarkStart w:id="92" w:name="_Toc189583089"/>
      <w:r>
        <w:rPr>
          <w:rFonts w:asciiTheme="minorHAnsi" w:hAnsiTheme="minorHAnsi" w:cstheme="minorHAnsi"/>
          <w:i/>
          <w:iCs/>
          <w:sz w:val="22"/>
          <w:szCs w:val="22"/>
          <w:lang w:val="en"/>
        </w:rPr>
        <w:t>Criterion 2: Technical offer</w:t>
      </w:r>
      <w:bookmarkEnd w:id="92"/>
      <w:r>
        <w:rPr>
          <w:rFonts w:asciiTheme="minorHAnsi" w:hAnsiTheme="minorHAnsi" w:cstheme="minorHAnsi"/>
          <w:i/>
          <w:iCs/>
          <w:sz w:val="22"/>
          <w:szCs w:val="22"/>
          <w:lang w:val="en"/>
        </w:rPr>
        <w:t xml:space="preserve"> </w:t>
      </w:r>
    </w:p>
    <w:p w14:paraId="0C238356" w14:textId="3BC97745" w:rsidR="00994172" w:rsidRDefault="00E072C5">
      <w:pPr>
        <w:spacing w:before="120"/>
        <w:jc w:val="both"/>
        <w:rPr>
          <w:rFonts w:asciiTheme="minorHAnsi" w:hAnsiTheme="minorHAnsi" w:cstheme="minorHAnsi"/>
          <w:sz w:val="22"/>
          <w:szCs w:val="22"/>
          <w:lang w:val="en"/>
        </w:rPr>
      </w:pPr>
      <w:r>
        <w:rPr>
          <w:rFonts w:asciiTheme="minorHAnsi" w:hAnsiTheme="minorHAnsi" w:cstheme="minorHAnsi"/>
          <w:sz w:val="22"/>
          <w:szCs w:val="22"/>
          <w:lang w:val="en"/>
        </w:rPr>
        <w:t xml:space="preserve">Each technical offer, deemed to be technically conforming, will be attributed a </w:t>
      </w:r>
      <w:r>
        <w:rPr>
          <w:rFonts w:asciiTheme="minorHAnsi" w:hAnsiTheme="minorHAnsi" w:cstheme="minorHAnsi"/>
          <w:b/>
          <w:bCs/>
          <w:sz w:val="22"/>
          <w:szCs w:val="22"/>
          <w:lang w:val="en"/>
        </w:rPr>
        <w:t xml:space="preserve">technical score (TS out of a maximum of 80 points) </w:t>
      </w:r>
      <w:r>
        <w:rPr>
          <w:rFonts w:asciiTheme="minorHAnsi" w:hAnsiTheme="minorHAnsi" w:cstheme="minorHAnsi"/>
          <w:sz w:val="22"/>
          <w:szCs w:val="22"/>
          <w:lang w:val="en"/>
        </w:rPr>
        <w:t>by adding up the weighted scores obtained for each sub-criterion.</w:t>
      </w:r>
    </w:p>
    <w:p w14:paraId="3AF16E4E" w14:textId="77777777" w:rsidR="00E072C5" w:rsidRDefault="00E072C5">
      <w:pPr>
        <w:spacing w:before="120"/>
        <w:jc w:val="both"/>
        <w:rPr>
          <w:rFonts w:asciiTheme="minorHAnsi" w:hAnsiTheme="minorHAnsi" w:cstheme="minorHAnsi"/>
          <w:sz w:val="22"/>
          <w:szCs w:val="22"/>
          <w:lang w:val="en-GB"/>
        </w:rPr>
      </w:pPr>
    </w:p>
    <w:tbl>
      <w:tblPr>
        <w:tblW w:w="5000" w:type="pct"/>
        <w:tblCellMar>
          <w:left w:w="0" w:type="dxa"/>
          <w:right w:w="0" w:type="dxa"/>
        </w:tblCellMar>
        <w:tblLook w:val="04A0" w:firstRow="1" w:lastRow="0" w:firstColumn="1" w:lastColumn="0" w:noHBand="0" w:noVBand="1"/>
      </w:tblPr>
      <w:tblGrid>
        <w:gridCol w:w="8359"/>
        <w:gridCol w:w="1377"/>
      </w:tblGrid>
      <w:tr w:rsidR="00E072C5" w14:paraId="10382A5F" w14:textId="77777777" w:rsidTr="00E072C5">
        <w:trPr>
          <w:trHeight w:val="420"/>
        </w:trPr>
        <w:tc>
          <w:tcPr>
            <w:tcW w:w="4293" w:type="pct"/>
            <w:tcBorders>
              <w:top w:val="single" w:sz="4" w:space="0" w:color="auto"/>
              <w:left w:val="single" w:sz="4" w:space="0" w:color="auto"/>
              <w:bottom w:val="single" w:sz="4" w:space="0" w:color="auto"/>
              <w:right w:val="single" w:sz="4" w:space="0" w:color="auto"/>
            </w:tcBorders>
            <w:shd w:val="clear" w:color="auto" w:fill="002060"/>
            <w:tcMar>
              <w:top w:w="0" w:type="dxa"/>
              <w:left w:w="108" w:type="dxa"/>
              <w:bottom w:w="0" w:type="dxa"/>
              <w:right w:w="108" w:type="dxa"/>
            </w:tcMar>
          </w:tcPr>
          <w:p w14:paraId="623B13D6" w14:textId="77777777" w:rsidR="00E072C5" w:rsidRDefault="00E072C5" w:rsidP="00E072C5">
            <w:pPr>
              <w:spacing w:before="100" w:beforeAutospacing="1" w:after="60" w:line="240" w:lineRule="auto"/>
              <w:jc w:val="center"/>
              <w:rPr>
                <w:rFonts w:asciiTheme="minorHAnsi" w:hAnsiTheme="minorHAnsi" w:cstheme="minorHAnsi"/>
                <w:b/>
                <w:sz w:val="22"/>
                <w:szCs w:val="22"/>
              </w:rPr>
            </w:pPr>
            <w:r>
              <w:rPr>
                <w:rFonts w:asciiTheme="minorHAnsi" w:hAnsiTheme="minorHAnsi" w:cstheme="minorHAnsi"/>
                <w:b/>
                <w:bCs/>
                <w:color w:val="FFFFFF" w:themeColor="background1"/>
                <w:sz w:val="22"/>
                <w:szCs w:val="22"/>
              </w:rPr>
              <w:t>Sub-criterion 1</w:t>
            </w:r>
          </w:p>
        </w:tc>
        <w:tc>
          <w:tcPr>
            <w:tcW w:w="707" w:type="pct"/>
            <w:tcBorders>
              <w:top w:val="single" w:sz="4" w:space="0" w:color="auto"/>
              <w:left w:val="single" w:sz="4" w:space="0" w:color="auto"/>
              <w:bottom w:val="single" w:sz="4" w:space="0" w:color="auto"/>
              <w:right w:val="single" w:sz="4" w:space="0" w:color="auto"/>
            </w:tcBorders>
            <w:shd w:val="clear" w:color="auto" w:fill="002060"/>
            <w:tcMar>
              <w:top w:w="0" w:type="dxa"/>
              <w:left w:w="108" w:type="dxa"/>
              <w:bottom w:w="0" w:type="dxa"/>
              <w:right w:w="108" w:type="dxa"/>
            </w:tcMar>
          </w:tcPr>
          <w:p w14:paraId="0F74D5BB" w14:textId="77777777" w:rsidR="00E072C5" w:rsidRDefault="00E072C5" w:rsidP="00E072C5">
            <w:pPr>
              <w:spacing w:before="100" w:beforeAutospacing="1" w:after="60" w:line="240" w:lineRule="auto"/>
              <w:jc w:val="center"/>
              <w:rPr>
                <w:rFonts w:asciiTheme="minorHAnsi" w:hAnsiTheme="minorHAnsi" w:cstheme="minorHAnsi"/>
                <w:b/>
                <w:bCs/>
                <w:sz w:val="22"/>
                <w:szCs w:val="22"/>
              </w:rPr>
            </w:pPr>
            <w:r>
              <w:rPr>
                <w:rFonts w:asciiTheme="minorHAnsi" w:hAnsiTheme="minorHAnsi" w:cstheme="minorHAnsi"/>
                <w:b/>
                <w:bCs/>
                <w:sz w:val="22"/>
                <w:szCs w:val="22"/>
              </w:rPr>
              <w:t>Points</w:t>
            </w:r>
          </w:p>
        </w:tc>
      </w:tr>
      <w:tr w:rsidR="00E072C5" w14:paraId="6AF182D6" w14:textId="77777777" w:rsidTr="00E072C5">
        <w:trPr>
          <w:trHeight w:val="726"/>
        </w:trPr>
        <w:tc>
          <w:tcPr>
            <w:tcW w:w="4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E4445" w14:textId="77777777" w:rsidR="00E072C5" w:rsidRPr="00E072C5" w:rsidRDefault="00E072C5" w:rsidP="00E072C5">
            <w:pPr>
              <w:spacing w:before="100" w:beforeAutospacing="1" w:after="60" w:line="240" w:lineRule="auto"/>
              <w:rPr>
                <w:rFonts w:asciiTheme="minorHAnsi" w:hAnsiTheme="minorHAnsi" w:cstheme="minorHAnsi"/>
                <w:b/>
                <w:bCs/>
                <w:sz w:val="22"/>
                <w:szCs w:val="22"/>
                <w:highlight w:val="white"/>
                <w:lang w:val="es-CO"/>
              </w:rPr>
            </w:pPr>
            <w:r>
              <w:rPr>
                <w:rFonts w:asciiTheme="minorHAnsi" w:hAnsiTheme="minorHAnsi" w:cstheme="minorHAnsi"/>
                <w:b/>
                <w:sz w:val="22"/>
                <w:szCs w:val="22"/>
              </w:rPr>
              <w:t xml:space="preserve">Sub-criterion 1. </w:t>
            </w:r>
            <w:r>
              <w:rPr>
                <w:rFonts w:asciiTheme="minorHAnsi" w:hAnsiTheme="minorHAnsi" w:cstheme="minorHAnsi"/>
                <w:b/>
                <w:bCs/>
                <w:sz w:val="22"/>
                <w:szCs w:val="22"/>
                <w:highlight w:val="white"/>
                <w:lang w:val="es-CO"/>
              </w:rPr>
              <w:t>Financial planning (</w:t>
            </w:r>
            <w:r>
              <w:rPr>
                <w:rFonts w:asciiTheme="minorHAnsi" w:hAnsiTheme="minorHAnsi" w:cstheme="minorHAnsi"/>
                <w:b/>
                <w:bCs/>
                <w:i/>
                <w:iCs/>
                <w:sz w:val="22"/>
                <w:szCs w:val="22"/>
                <w:highlight w:val="white"/>
                <w:lang w:val="es-CO"/>
              </w:rPr>
              <w:t>at least</w:t>
            </w:r>
            <w:r>
              <w:rPr>
                <w:rFonts w:asciiTheme="minorHAnsi" w:hAnsiTheme="minorHAnsi" w:cstheme="minorHAnsi"/>
                <w:b/>
                <w:bCs/>
                <w:sz w:val="22"/>
                <w:szCs w:val="22"/>
                <w:highlight w:val="white"/>
                <w:lang w:val="es-CO"/>
              </w:rPr>
              <w:t>, in accordance with the requirements of the terms of reference)</w:t>
            </w:r>
          </w:p>
        </w:tc>
        <w:tc>
          <w:tcPr>
            <w:tcW w:w="7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DE906" w14:textId="016FF941" w:rsidR="00E072C5" w:rsidRDefault="00E072C5" w:rsidP="00E072C5">
            <w:pPr>
              <w:spacing w:before="100" w:beforeAutospacing="1" w:after="60" w:line="240" w:lineRule="auto"/>
              <w:jc w:val="center"/>
              <w:rPr>
                <w:rFonts w:asciiTheme="minorHAnsi" w:hAnsiTheme="minorHAnsi" w:cstheme="minorHAnsi"/>
                <w:b/>
                <w:bCs/>
                <w:color w:val="00B050"/>
                <w:sz w:val="22"/>
                <w:szCs w:val="22"/>
              </w:rPr>
            </w:pPr>
            <w:r>
              <w:rPr>
                <w:rFonts w:asciiTheme="minorHAnsi" w:hAnsiTheme="minorHAnsi" w:cstheme="minorHAnsi"/>
                <w:b/>
                <w:bCs/>
                <w:sz w:val="22"/>
                <w:szCs w:val="22"/>
              </w:rPr>
              <w:t>15</w:t>
            </w:r>
          </w:p>
        </w:tc>
      </w:tr>
      <w:tr w:rsidR="00E072C5" w14:paraId="11DD172A" w14:textId="77777777" w:rsidTr="00E072C5">
        <w:trPr>
          <w:trHeight w:val="420"/>
        </w:trPr>
        <w:tc>
          <w:tcPr>
            <w:tcW w:w="4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54F17" w14:textId="77777777" w:rsidR="00E072C5" w:rsidRDefault="00E072C5" w:rsidP="00E072C5">
            <w:pPr>
              <w:spacing w:before="100" w:beforeAutospacing="1" w:after="60" w:line="240" w:lineRule="auto"/>
              <w:rPr>
                <w:rFonts w:asciiTheme="minorHAnsi" w:hAnsiTheme="minorHAnsi" w:cstheme="minorHAnsi"/>
                <w:sz w:val="22"/>
                <w:szCs w:val="22"/>
                <w:highlight w:val="yellow"/>
              </w:rPr>
            </w:pPr>
            <w:r>
              <w:rPr>
                <w:rFonts w:asciiTheme="minorHAnsi" w:hAnsiTheme="minorHAnsi" w:cstheme="minorHAnsi"/>
                <w:sz w:val="22"/>
                <w:szCs w:val="22"/>
              </w:rPr>
              <w:t>Offers proposing a minimum of two consultants with each of the proposed profiles to spend 12 months (not more) at JRC's premises in Milan will get 10 points mark. Offers offering a shorter presence period will receive proportionately fewer points. The minimum presence period in Milan is 10 months.</w:t>
            </w:r>
          </w:p>
        </w:tc>
        <w:tc>
          <w:tcPr>
            <w:tcW w:w="7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80F3A" w14:textId="41FFE857" w:rsidR="00E072C5" w:rsidRDefault="00E072C5" w:rsidP="00E072C5">
            <w:pPr>
              <w:spacing w:before="100" w:beforeAutospacing="1" w:after="60" w:line="240" w:lineRule="auto"/>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5</w:t>
            </w:r>
          </w:p>
        </w:tc>
      </w:tr>
      <w:tr w:rsidR="00E072C5" w14:paraId="605CCD7B" w14:textId="77777777" w:rsidTr="00E072C5">
        <w:trPr>
          <w:trHeight w:val="420"/>
        </w:trPr>
        <w:tc>
          <w:tcPr>
            <w:tcW w:w="42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E59BB" w14:textId="77777777" w:rsidR="00E072C5" w:rsidRDefault="00E072C5" w:rsidP="00E072C5">
            <w:pPr>
              <w:spacing w:before="100" w:beforeAutospacing="1" w:after="60" w:line="240" w:lineRule="auto"/>
              <w:rPr>
                <w:rFonts w:asciiTheme="minorHAnsi" w:hAnsiTheme="minorHAnsi" w:cstheme="minorHAnsi"/>
                <w:sz w:val="22"/>
                <w:szCs w:val="22"/>
              </w:rPr>
            </w:pPr>
            <w:r>
              <w:rPr>
                <w:rFonts w:asciiTheme="minorHAnsi" w:hAnsiTheme="minorHAnsi" w:cstheme="minorHAnsi"/>
                <w:sz w:val="22"/>
                <w:szCs w:val="22"/>
              </w:rPr>
              <w:t>Offers that present competitive salary ranges based on the profiles and estimated duration in Milan will earn a full score of 10 points. Offers proposing a lower salary range will be awarded points in proportion to the decrease in the salary offer</w:t>
            </w:r>
          </w:p>
        </w:tc>
        <w:tc>
          <w:tcPr>
            <w:tcW w:w="7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552F8" w14:textId="77777777" w:rsidR="00E072C5" w:rsidRDefault="00E072C5" w:rsidP="00E072C5">
            <w:pPr>
              <w:spacing w:before="100" w:beforeAutospacing="1" w:after="60" w:line="240" w:lineRule="auto"/>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10</w:t>
            </w:r>
          </w:p>
        </w:tc>
      </w:tr>
    </w:tbl>
    <w:p w14:paraId="49723E34" w14:textId="77777777" w:rsidR="00994172" w:rsidRDefault="00994172">
      <w:pPr>
        <w:rPr>
          <w:lang w:val="en"/>
        </w:rPr>
      </w:pPr>
    </w:p>
    <w:p w14:paraId="3EC92110" w14:textId="176A50E3" w:rsidR="00E072C5" w:rsidRDefault="00E072C5">
      <w:pPr>
        <w:spacing w:line="240" w:lineRule="auto"/>
        <w:rPr>
          <w:rFonts w:asciiTheme="minorHAnsi" w:hAnsiTheme="minorHAnsi" w:cstheme="minorHAnsi"/>
        </w:rPr>
      </w:pPr>
      <w:r>
        <w:rPr>
          <w:rFonts w:asciiTheme="minorHAnsi" w:hAnsiTheme="minorHAnsi" w:cstheme="minorHAnsi"/>
        </w:rPr>
        <w:br w:type="page"/>
      </w:r>
    </w:p>
    <w:p w14:paraId="64ADD234" w14:textId="77777777" w:rsidR="00994172" w:rsidRDefault="00994172">
      <w:pPr>
        <w:spacing w:line="240" w:lineRule="auto"/>
        <w:rPr>
          <w:rFonts w:asciiTheme="minorHAnsi" w:hAnsiTheme="minorHAnsi" w:cstheme="minorHAnsi"/>
        </w:rPr>
      </w:pPr>
    </w:p>
    <w:tbl>
      <w:tblPr>
        <w:tblW w:w="50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64"/>
        <w:gridCol w:w="1469"/>
      </w:tblGrid>
      <w:tr w:rsidR="00994172" w14:paraId="0C29BF19" w14:textId="77777777">
        <w:trPr>
          <w:trHeight w:val="298"/>
        </w:trPr>
        <w:tc>
          <w:tcPr>
            <w:tcW w:w="4253" w:type="pct"/>
            <w:tcBorders>
              <w:top w:val="single" w:sz="4" w:space="0" w:color="auto"/>
              <w:left w:val="single" w:sz="4" w:space="0" w:color="auto"/>
              <w:bottom w:val="single" w:sz="4" w:space="0" w:color="auto"/>
              <w:right w:val="single" w:sz="4" w:space="0" w:color="auto"/>
            </w:tcBorders>
            <w:shd w:val="clear" w:color="auto" w:fill="002060"/>
            <w:tcMar>
              <w:top w:w="0" w:type="dxa"/>
              <w:left w:w="108" w:type="dxa"/>
              <w:bottom w:w="0" w:type="dxa"/>
              <w:right w:w="108" w:type="dxa"/>
            </w:tcMar>
          </w:tcPr>
          <w:p w14:paraId="45064A4A" w14:textId="28C6C8E1" w:rsidR="00994172" w:rsidRDefault="00E072C5">
            <w:pPr>
              <w:spacing w:before="100" w:beforeAutospacing="1" w:after="60" w:line="240" w:lineRule="auto"/>
              <w:jc w:val="center"/>
              <w:rPr>
                <w:rFonts w:asciiTheme="minorHAnsi" w:hAnsiTheme="minorHAnsi" w:cstheme="minorHAnsi"/>
                <w:b/>
                <w:bCs/>
                <w:sz w:val="22"/>
                <w:szCs w:val="22"/>
                <w:lang w:val="en"/>
              </w:rPr>
            </w:pPr>
            <w:r>
              <w:rPr>
                <w:rFonts w:asciiTheme="minorHAnsi" w:hAnsiTheme="minorHAnsi" w:cstheme="minorHAnsi"/>
                <w:b/>
                <w:bCs/>
                <w:color w:val="FFFFFF" w:themeColor="background1"/>
                <w:sz w:val="22"/>
                <w:szCs w:val="22"/>
              </w:rPr>
              <w:t>Sub-criterion 2</w:t>
            </w:r>
          </w:p>
        </w:tc>
        <w:tc>
          <w:tcPr>
            <w:tcW w:w="747" w:type="pct"/>
            <w:tcBorders>
              <w:top w:val="single" w:sz="4" w:space="0" w:color="auto"/>
              <w:left w:val="single" w:sz="4" w:space="0" w:color="auto"/>
              <w:bottom w:val="single" w:sz="4" w:space="0" w:color="auto"/>
              <w:right w:val="single" w:sz="4" w:space="0" w:color="auto"/>
            </w:tcBorders>
            <w:shd w:val="clear" w:color="auto" w:fill="002060"/>
            <w:tcMar>
              <w:top w:w="0" w:type="dxa"/>
              <w:left w:w="108" w:type="dxa"/>
              <w:bottom w:w="0" w:type="dxa"/>
              <w:right w:w="108" w:type="dxa"/>
            </w:tcMar>
          </w:tcPr>
          <w:p w14:paraId="1D5CCCCE" w14:textId="77777777" w:rsidR="00994172" w:rsidRDefault="00E072C5">
            <w:pPr>
              <w:spacing w:before="100" w:beforeAutospacing="1" w:after="60" w:line="240" w:lineRule="auto"/>
              <w:jc w:val="center"/>
              <w:rPr>
                <w:rFonts w:asciiTheme="minorHAnsi" w:hAnsiTheme="minorHAnsi" w:cstheme="minorHAnsi"/>
                <w:b/>
                <w:bCs/>
                <w:sz w:val="22"/>
                <w:szCs w:val="22"/>
                <w:lang w:val="en"/>
              </w:rPr>
            </w:pPr>
            <w:r>
              <w:rPr>
                <w:rFonts w:asciiTheme="minorHAnsi" w:hAnsiTheme="minorHAnsi" w:cstheme="minorHAnsi"/>
                <w:b/>
                <w:bCs/>
                <w:sz w:val="22"/>
                <w:szCs w:val="22"/>
                <w:lang w:val="en"/>
              </w:rPr>
              <w:t>Points</w:t>
            </w:r>
          </w:p>
        </w:tc>
      </w:tr>
      <w:tr w:rsidR="00994172" w14:paraId="71E25094" w14:textId="77777777">
        <w:trPr>
          <w:trHeight w:val="298"/>
        </w:trPr>
        <w:tc>
          <w:tcPr>
            <w:tcW w:w="4253" w:type="pct"/>
            <w:shd w:val="clear" w:color="auto" w:fill="auto"/>
            <w:tcMar>
              <w:top w:w="0" w:type="dxa"/>
              <w:left w:w="108" w:type="dxa"/>
              <w:bottom w:w="0" w:type="dxa"/>
              <w:right w:w="108" w:type="dxa"/>
            </w:tcMar>
          </w:tcPr>
          <w:p w14:paraId="3894E7C4" w14:textId="77777777" w:rsidR="00994172" w:rsidRDefault="00E072C5">
            <w:pPr>
              <w:spacing w:before="100" w:beforeAutospacing="1" w:after="60" w:line="240" w:lineRule="auto"/>
              <w:rPr>
                <w:rFonts w:asciiTheme="minorHAnsi" w:hAnsiTheme="minorHAnsi" w:cstheme="minorHAnsi"/>
                <w:b/>
                <w:bCs/>
                <w:sz w:val="22"/>
                <w:szCs w:val="22"/>
                <w:lang w:val="en"/>
              </w:rPr>
            </w:pPr>
            <w:r>
              <w:rPr>
                <w:rFonts w:asciiTheme="minorHAnsi" w:hAnsiTheme="minorHAnsi" w:cstheme="minorHAnsi"/>
                <w:b/>
                <w:bCs/>
                <w:sz w:val="22"/>
                <w:szCs w:val="22"/>
                <w:lang w:val="en"/>
              </w:rPr>
              <w:t xml:space="preserve">Sub-criterion 2: Technical inputs to methodology presented in ToRs </w:t>
            </w:r>
          </w:p>
        </w:tc>
        <w:tc>
          <w:tcPr>
            <w:tcW w:w="747" w:type="pct"/>
            <w:tcMar>
              <w:top w:w="0" w:type="dxa"/>
              <w:left w:w="108" w:type="dxa"/>
              <w:bottom w:w="0" w:type="dxa"/>
              <w:right w:w="108" w:type="dxa"/>
            </w:tcMar>
          </w:tcPr>
          <w:p w14:paraId="438C2132" w14:textId="2C59493A" w:rsidR="00994172" w:rsidRDefault="00E072C5">
            <w:pPr>
              <w:spacing w:before="100" w:beforeAutospacing="1" w:after="60" w:line="240" w:lineRule="auto"/>
              <w:jc w:val="center"/>
              <w:rPr>
                <w:rFonts w:asciiTheme="minorHAnsi" w:hAnsiTheme="minorHAnsi" w:cstheme="minorHAnsi"/>
                <w:b/>
                <w:bCs/>
                <w:sz w:val="22"/>
                <w:szCs w:val="22"/>
                <w:lang w:val="en"/>
              </w:rPr>
            </w:pPr>
            <w:r>
              <w:rPr>
                <w:rFonts w:asciiTheme="minorHAnsi" w:hAnsiTheme="minorHAnsi" w:cstheme="minorHAnsi"/>
                <w:b/>
                <w:bCs/>
                <w:sz w:val="22"/>
                <w:szCs w:val="22"/>
                <w:lang w:val="en"/>
              </w:rPr>
              <w:t>25</w:t>
            </w:r>
          </w:p>
        </w:tc>
      </w:tr>
      <w:tr w:rsidR="00994172" w14:paraId="59AD6E40" w14:textId="77777777">
        <w:trPr>
          <w:trHeight w:val="70"/>
        </w:trPr>
        <w:tc>
          <w:tcPr>
            <w:tcW w:w="4253" w:type="pct"/>
            <w:shd w:val="clear" w:color="auto" w:fill="auto"/>
            <w:tcMar>
              <w:top w:w="0" w:type="dxa"/>
              <w:left w:w="108" w:type="dxa"/>
              <w:bottom w:w="0" w:type="dxa"/>
              <w:right w:w="108" w:type="dxa"/>
            </w:tcMar>
          </w:tcPr>
          <w:p w14:paraId="123A40AB" w14:textId="77777777" w:rsidR="00994172" w:rsidRDefault="00E072C5">
            <w:pPr>
              <w:spacing w:line="240" w:lineRule="auto"/>
              <w:jc w:val="both"/>
              <w:rPr>
                <w:rFonts w:asciiTheme="minorHAnsi" w:hAnsiTheme="minorHAnsi" w:cstheme="minorHAnsi"/>
                <w:b/>
                <w:sz w:val="22"/>
                <w:szCs w:val="22"/>
              </w:rPr>
            </w:pPr>
            <w:r>
              <w:rPr>
                <w:rFonts w:asciiTheme="minorHAnsi" w:hAnsiTheme="minorHAnsi" w:cstheme="minorHAnsi"/>
                <w:b/>
                <w:sz w:val="22"/>
                <w:szCs w:val="22"/>
              </w:rPr>
              <w:t>Technical note with:</w:t>
            </w:r>
          </w:p>
          <w:p w14:paraId="5FCFA02F" w14:textId="77777777" w:rsidR="00994172" w:rsidRDefault="00994172">
            <w:pPr>
              <w:spacing w:line="240" w:lineRule="auto"/>
              <w:jc w:val="both"/>
              <w:rPr>
                <w:rFonts w:asciiTheme="minorHAnsi" w:hAnsiTheme="minorHAnsi" w:cstheme="minorHAnsi"/>
                <w:b/>
                <w:sz w:val="22"/>
                <w:szCs w:val="22"/>
              </w:rPr>
            </w:pPr>
          </w:p>
          <w:p w14:paraId="3B411087" w14:textId="77777777" w:rsidR="00994172" w:rsidRDefault="00E072C5">
            <w:pPr>
              <w:pStyle w:val="Paragraphedeliste"/>
              <w:numPr>
                <w:ilvl w:val="0"/>
                <w:numId w:val="16"/>
              </w:num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heme="minorHAnsi" w:hAnsiTheme="minorHAnsi" w:cstheme="minorHAnsi"/>
                <w:i/>
                <w:color w:val="000000"/>
                <w:sz w:val="22"/>
                <w:szCs w:val="22"/>
              </w:rPr>
            </w:pPr>
            <w:r>
              <w:rPr>
                <w:rFonts w:asciiTheme="minorHAnsi" w:eastAsia="Calibri" w:hAnsiTheme="minorHAnsi" w:cstheme="minorHAnsi"/>
                <w:i/>
                <w:color w:val="000000"/>
                <w:sz w:val="22"/>
                <w:szCs w:val="22"/>
              </w:rPr>
              <w:t>A note of analysis and understanding of the ToR, the context and the issues to be addressed.</w:t>
            </w:r>
          </w:p>
          <w:p w14:paraId="4A23E2A2" w14:textId="77777777" w:rsidR="00994172" w:rsidRDefault="00E072C5">
            <w:pPr>
              <w:pStyle w:val="Paragraphedeliste"/>
              <w:numPr>
                <w:ilvl w:val="0"/>
                <w:numId w:val="16"/>
              </w:num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heme="minorHAnsi" w:hAnsiTheme="minorHAnsi" w:cstheme="minorHAnsi"/>
                <w:color w:val="000000"/>
                <w:sz w:val="22"/>
                <w:szCs w:val="22"/>
                <w:lang w:val="es-CO"/>
              </w:rPr>
            </w:pPr>
            <w:r>
              <w:rPr>
                <w:rFonts w:asciiTheme="minorHAnsi" w:eastAsia="Times New Roman" w:hAnsiTheme="minorHAnsi" w:cstheme="minorHAnsi"/>
                <w:i/>
                <w:sz w:val="22"/>
                <w:szCs w:val="22"/>
                <w:lang w:eastAsia="es-CO"/>
              </w:rPr>
              <w:t xml:space="preserve">A </w:t>
            </w:r>
            <w:r>
              <w:rPr>
                <w:rFonts w:asciiTheme="minorHAnsi" w:eastAsia="Times New Roman" w:hAnsiTheme="minorHAnsi" w:cstheme="minorHAnsi"/>
                <w:i/>
                <w:iCs/>
                <w:sz w:val="22"/>
                <w:szCs w:val="22"/>
                <w:lang w:eastAsia="es-CO"/>
              </w:rPr>
              <w:t>detailed and precise methodology</w:t>
            </w:r>
            <w:r>
              <w:rPr>
                <w:rFonts w:asciiTheme="minorHAnsi" w:eastAsia="Times New Roman" w:hAnsiTheme="minorHAnsi" w:cstheme="minorHAnsi"/>
                <w:sz w:val="22"/>
                <w:szCs w:val="22"/>
                <w:lang w:eastAsia="es-CO"/>
              </w:rPr>
              <w:t xml:space="preserve">, </w:t>
            </w:r>
            <w:r>
              <w:rPr>
                <w:rFonts w:asciiTheme="minorHAnsi" w:eastAsia="Times New Roman" w:hAnsiTheme="minorHAnsi" w:cstheme="minorHAnsi"/>
                <w:i/>
                <w:sz w:val="22"/>
                <w:szCs w:val="22"/>
                <w:lang w:eastAsia="es-CO"/>
              </w:rPr>
              <w:t>describing the actions to be carried out to achieve each of the products with a sufficient degree of description to appreciate the soundness of the proposal.</w:t>
            </w:r>
          </w:p>
        </w:tc>
        <w:tc>
          <w:tcPr>
            <w:tcW w:w="747" w:type="pct"/>
            <w:tcMar>
              <w:top w:w="0" w:type="dxa"/>
              <w:left w:w="108" w:type="dxa"/>
              <w:bottom w:w="0" w:type="dxa"/>
              <w:right w:w="108" w:type="dxa"/>
            </w:tcMar>
          </w:tcPr>
          <w:p w14:paraId="5DBA47A7" w14:textId="77777777" w:rsidR="00994172" w:rsidRDefault="00994172">
            <w:pPr>
              <w:spacing w:before="100" w:beforeAutospacing="1" w:line="240" w:lineRule="auto"/>
              <w:jc w:val="center"/>
              <w:rPr>
                <w:rFonts w:asciiTheme="minorHAnsi" w:hAnsiTheme="minorHAnsi" w:cstheme="minorHAnsi"/>
                <w:color w:val="00B050"/>
                <w:sz w:val="22"/>
                <w:szCs w:val="22"/>
              </w:rPr>
            </w:pPr>
          </w:p>
          <w:p w14:paraId="4E5BB399" w14:textId="1222744A" w:rsidR="00994172" w:rsidRDefault="00E072C5">
            <w:pPr>
              <w:spacing w:before="100" w:beforeAutospacing="1" w:line="240" w:lineRule="auto"/>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5</w:t>
            </w:r>
          </w:p>
          <w:p w14:paraId="2F05DDEF" w14:textId="77777777" w:rsidR="00994172" w:rsidRDefault="00994172">
            <w:pPr>
              <w:spacing w:line="240" w:lineRule="auto"/>
              <w:rPr>
                <w:rFonts w:asciiTheme="minorHAnsi" w:hAnsiTheme="minorHAnsi" w:cstheme="minorHAnsi"/>
                <w:color w:val="7F7F7F" w:themeColor="text1" w:themeTint="80"/>
                <w:sz w:val="22"/>
                <w:szCs w:val="22"/>
              </w:rPr>
            </w:pPr>
          </w:p>
          <w:p w14:paraId="0F1FDC24" w14:textId="77777777" w:rsidR="00994172" w:rsidRDefault="00994172">
            <w:pPr>
              <w:spacing w:line="240" w:lineRule="auto"/>
              <w:jc w:val="center"/>
              <w:rPr>
                <w:rFonts w:asciiTheme="minorHAnsi" w:hAnsiTheme="minorHAnsi" w:cstheme="minorHAnsi"/>
                <w:color w:val="7F7F7F" w:themeColor="text1" w:themeTint="80"/>
                <w:sz w:val="22"/>
                <w:szCs w:val="22"/>
              </w:rPr>
            </w:pPr>
          </w:p>
          <w:p w14:paraId="544CFB09" w14:textId="77777777" w:rsidR="00994172" w:rsidRDefault="00994172">
            <w:pPr>
              <w:spacing w:line="240" w:lineRule="auto"/>
              <w:jc w:val="center"/>
              <w:rPr>
                <w:rFonts w:asciiTheme="minorHAnsi" w:hAnsiTheme="minorHAnsi" w:cstheme="minorHAnsi"/>
                <w:color w:val="7F7F7F" w:themeColor="text1" w:themeTint="80"/>
                <w:sz w:val="22"/>
                <w:szCs w:val="22"/>
              </w:rPr>
            </w:pPr>
          </w:p>
          <w:p w14:paraId="28477DAF" w14:textId="77777777" w:rsidR="00994172" w:rsidRDefault="00E072C5">
            <w:pPr>
              <w:spacing w:line="240" w:lineRule="auto"/>
              <w:jc w:val="center"/>
              <w:rPr>
                <w:rFonts w:asciiTheme="minorHAnsi" w:hAnsiTheme="minorHAnsi" w:cstheme="minorHAnsi"/>
                <w:color w:val="00B050"/>
                <w:sz w:val="22"/>
                <w:szCs w:val="22"/>
              </w:rPr>
            </w:pPr>
            <w:r>
              <w:rPr>
                <w:rFonts w:asciiTheme="minorHAnsi" w:hAnsiTheme="minorHAnsi" w:cstheme="minorHAnsi"/>
                <w:color w:val="7F7F7F" w:themeColor="text1" w:themeTint="80"/>
                <w:sz w:val="22"/>
                <w:szCs w:val="22"/>
              </w:rPr>
              <w:t>20</w:t>
            </w:r>
          </w:p>
        </w:tc>
      </w:tr>
    </w:tbl>
    <w:p w14:paraId="6D6B789F" w14:textId="77777777" w:rsidR="00994172" w:rsidRDefault="00994172">
      <w:pPr>
        <w:rPr>
          <w:lang w:val="en"/>
        </w:rPr>
      </w:pPr>
    </w:p>
    <w:tbl>
      <w:tblPr>
        <w:tblStyle w:val="Grilledutableau"/>
        <w:tblW w:w="5000" w:type="pct"/>
        <w:tblLayout w:type="fixed"/>
        <w:tblLook w:val="04A0" w:firstRow="1" w:lastRow="0" w:firstColumn="1" w:lastColumn="0" w:noHBand="0" w:noVBand="1"/>
      </w:tblPr>
      <w:tblGrid>
        <w:gridCol w:w="8455"/>
        <w:gridCol w:w="1281"/>
      </w:tblGrid>
      <w:tr w:rsidR="00994172" w14:paraId="7186867E" w14:textId="77777777">
        <w:trPr>
          <w:trHeight w:val="338"/>
        </w:trPr>
        <w:tc>
          <w:tcPr>
            <w:tcW w:w="4342" w:type="pct"/>
            <w:shd w:val="clear" w:color="auto" w:fill="002060"/>
          </w:tcPr>
          <w:p w14:paraId="4EFF50C4" w14:textId="20456F4E" w:rsidR="00994172" w:rsidRDefault="00E072C5">
            <w:pPr>
              <w:spacing w:before="100" w:beforeAutospacing="1" w:after="60" w:line="240" w:lineRule="auto"/>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Sub-criterion 3</w:t>
            </w:r>
          </w:p>
        </w:tc>
        <w:tc>
          <w:tcPr>
            <w:tcW w:w="658" w:type="pct"/>
            <w:shd w:val="clear" w:color="auto" w:fill="002060"/>
          </w:tcPr>
          <w:p w14:paraId="33CA4359" w14:textId="77777777" w:rsidR="00994172" w:rsidRDefault="00E072C5">
            <w:pPr>
              <w:spacing w:before="100" w:beforeAutospacing="1" w:after="60" w:line="240" w:lineRule="auto"/>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Points</w:t>
            </w:r>
          </w:p>
        </w:tc>
      </w:tr>
      <w:tr w:rsidR="00994172" w14:paraId="03004D82" w14:textId="77777777">
        <w:tc>
          <w:tcPr>
            <w:tcW w:w="4342" w:type="pct"/>
          </w:tcPr>
          <w:p w14:paraId="50E295D2" w14:textId="77777777" w:rsidR="00994172" w:rsidRDefault="00E072C5">
            <w:pPr>
              <w:spacing w:before="100" w:beforeAutospacing="1" w:after="60" w:line="252" w:lineRule="auto"/>
              <w:rPr>
                <w:rFonts w:asciiTheme="minorHAnsi" w:hAnsiTheme="minorHAnsi" w:cstheme="minorHAnsi"/>
                <w:b/>
                <w:bCs/>
                <w:sz w:val="22"/>
                <w:szCs w:val="22"/>
              </w:rPr>
            </w:pPr>
            <w:r>
              <w:rPr>
                <w:rFonts w:asciiTheme="minorHAnsi" w:hAnsiTheme="minorHAnsi" w:cstheme="minorHAnsi"/>
                <w:b/>
                <w:bCs/>
                <w:sz w:val="22"/>
                <w:szCs w:val="22"/>
              </w:rPr>
              <w:t xml:space="preserve">Sub-criterion 3: Qualifications and experience of the proposed profiles, in relation to the solicitation documents. </w:t>
            </w:r>
          </w:p>
        </w:tc>
        <w:tc>
          <w:tcPr>
            <w:tcW w:w="658" w:type="pct"/>
          </w:tcPr>
          <w:p w14:paraId="1F9A717B" w14:textId="77777777" w:rsidR="00994172" w:rsidRDefault="00E072C5">
            <w:pPr>
              <w:spacing w:before="100" w:beforeAutospacing="1" w:after="60" w:line="252" w:lineRule="auto"/>
              <w:jc w:val="center"/>
              <w:rPr>
                <w:rFonts w:asciiTheme="minorHAnsi" w:hAnsiTheme="minorHAnsi" w:cstheme="minorHAnsi"/>
                <w:b/>
                <w:bCs/>
                <w:sz w:val="22"/>
                <w:szCs w:val="22"/>
              </w:rPr>
            </w:pPr>
            <w:r>
              <w:rPr>
                <w:rFonts w:asciiTheme="minorHAnsi" w:hAnsiTheme="minorHAnsi" w:cstheme="minorHAnsi"/>
                <w:b/>
                <w:bCs/>
                <w:sz w:val="22"/>
                <w:szCs w:val="22"/>
              </w:rPr>
              <w:t>40</w:t>
            </w:r>
          </w:p>
        </w:tc>
      </w:tr>
      <w:tr w:rsidR="00994172" w14:paraId="06408F82" w14:textId="77777777">
        <w:trPr>
          <w:trHeight w:val="643"/>
        </w:trPr>
        <w:tc>
          <w:tcPr>
            <w:tcW w:w="5000" w:type="pct"/>
            <w:gridSpan w:val="2"/>
          </w:tcPr>
          <w:p w14:paraId="3DAA3531" w14:textId="77777777" w:rsidR="00994172" w:rsidRDefault="00E072C5">
            <w:pPr>
              <w:spacing w:line="240" w:lineRule="auto"/>
              <w:rPr>
                <w:b/>
              </w:rPr>
            </w:pPr>
            <w:r>
              <w:rPr>
                <w:b/>
              </w:rPr>
              <w:t>Note:</w:t>
            </w:r>
          </w:p>
          <w:p w14:paraId="45C75EC9" w14:textId="77777777" w:rsidR="00994172" w:rsidRDefault="00E072C5">
            <w:pPr>
              <w:jc w:val="both"/>
              <w:rPr>
                <w:rFonts w:asciiTheme="minorHAnsi" w:hAnsiTheme="minorHAnsi" w:cstheme="minorHAnsi"/>
                <w:b/>
                <w:bCs/>
                <w:spacing w:val="-4"/>
                <w:sz w:val="22"/>
              </w:rPr>
            </w:pPr>
            <w:r>
              <w:rPr>
                <w:rFonts w:asciiTheme="minorHAnsi" w:hAnsiTheme="minorHAnsi" w:cstheme="minorHAnsi"/>
                <w:b/>
                <w:bCs/>
                <w:spacing w:val="-4"/>
                <w:sz w:val="22"/>
              </w:rPr>
              <w:t xml:space="preserve">The team must have at least two (2) researchers. </w:t>
            </w:r>
          </w:p>
          <w:p w14:paraId="0C8C2887" w14:textId="77777777" w:rsidR="00994172" w:rsidRDefault="00E072C5">
            <w:pPr>
              <w:pBdr>
                <w:top w:val="none" w:sz="4" w:space="0" w:color="000000"/>
                <w:left w:val="none" w:sz="4" w:space="0" w:color="000000"/>
                <w:bottom w:val="none" w:sz="4" w:space="0" w:color="000000"/>
                <w:right w:val="none" w:sz="4" w:space="0" w:color="000000"/>
                <w:between w:val="none" w:sz="4" w:space="0" w:color="000000"/>
              </w:pBdr>
              <w:spacing w:line="276" w:lineRule="auto"/>
              <w:jc w:val="both"/>
            </w:pPr>
            <w:r>
              <w:rPr>
                <w:rFonts w:asciiTheme="minorHAnsi" w:hAnsiTheme="minorHAnsi" w:cstheme="minorHAnsi"/>
                <w:spacing w:val="-4"/>
                <w:sz w:val="22"/>
              </w:rPr>
              <w:t xml:space="preserve">The ideal candidate has a scientific background and experience in computer science, data processing, modeling and remote sensing, two profiles are described in the </w:t>
            </w:r>
            <w:r>
              <w:t>ToR.</w:t>
            </w:r>
          </w:p>
          <w:p w14:paraId="77FB7EE8" w14:textId="77777777" w:rsidR="00994172" w:rsidRDefault="00994172">
            <w:pPr>
              <w:pBdr>
                <w:top w:val="none" w:sz="4" w:space="0" w:color="000000"/>
                <w:left w:val="none" w:sz="4" w:space="0" w:color="000000"/>
                <w:bottom w:val="none" w:sz="4" w:space="0" w:color="000000"/>
                <w:right w:val="none" w:sz="4" w:space="0" w:color="000000"/>
                <w:between w:val="none" w:sz="4" w:space="0" w:color="000000"/>
              </w:pBdr>
              <w:spacing w:line="276" w:lineRule="auto"/>
              <w:ind w:left="714"/>
              <w:jc w:val="both"/>
              <w:rPr>
                <w:i/>
              </w:rPr>
            </w:pPr>
          </w:p>
        </w:tc>
      </w:tr>
      <w:tr w:rsidR="00994172" w14:paraId="03AF8727" w14:textId="77777777">
        <w:trPr>
          <w:trHeight w:val="643"/>
        </w:trPr>
        <w:tc>
          <w:tcPr>
            <w:tcW w:w="4342" w:type="pct"/>
          </w:tcPr>
          <w:p w14:paraId="75CE2033" w14:textId="77777777" w:rsidR="00994172" w:rsidRDefault="00994172">
            <w:pPr>
              <w:spacing w:line="240" w:lineRule="auto"/>
              <w:rPr>
                <w:rFonts w:cs="Arial"/>
                <w:b/>
              </w:rPr>
            </w:pPr>
          </w:p>
          <w:p w14:paraId="0F5AA18B" w14:textId="77777777" w:rsidR="00994172" w:rsidRDefault="00E072C5">
            <w:pPr>
              <w:spacing w:line="240" w:lineRule="auto"/>
              <w:rPr>
                <w:rFonts w:cs="Arial"/>
                <w:b/>
              </w:rPr>
            </w:pPr>
            <w:r>
              <w:rPr>
                <w:rFonts w:cs="Arial"/>
                <w:b/>
              </w:rPr>
              <w:t>Mandatory requirements</w:t>
            </w:r>
          </w:p>
          <w:p w14:paraId="22F3FFE1" w14:textId="77777777" w:rsidR="00994172" w:rsidRDefault="00994172">
            <w:pPr>
              <w:spacing w:line="240" w:lineRule="auto"/>
              <w:jc w:val="both"/>
              <w:rPr>
                <w:rFonts w:cs="Arial"/>
                <w:b/>
              </w:rPr>
            </w:pPr>
          </w:p>
          <w:p w14:paraId="05AC1EED" w14:textId="77777777" w:rsidR="00994172" w:rsidRDefault="00E072C5">
            <w:pPr>
              <w:spacing w:line="240" w:lineRule="auto"/>
              <w:jc w:val="both"/>
              <w:rPr>
                <w:rFonts w:asciiTheme="minorHAnsi" w:hAnsiTheme="minorHAnsi" w:cstheme="minorHAnsi"/>
                <w:b/>
                <w:sz w:val="22"/>
                <w:szCs w:val="22"/>
              </w:rPr>
            </w:pPr>
            <w:r>
              <w:rPr>
                <w:rFonts w:asciiTheme="minorHAnsi" w:hAnsiTheme="minorHAnsi" w:cstheme="minorHAnsi"/>
                <w:b/>
                <w:sz w:val="22"/>
                <w:szCs w:val="22"/>
              </w:rPr>
              <w:t xml:space="preserve">Mandatory requirement for profile 1: </w:t>
            </w:r>
          </w:p>
          <w:p w14:paraId="372B28D0" w14:textId="77777777" w:rsidR="00994172" w:rsidRDefault="00994172">
            <w:pPr>
              <w:spacing w:line="240" w:lineRule="auto"/>
              <w:jc w:val="both"/>
              <w:rPr>
                <w:rFonts w:asciiTheme="minorHAnsi" w:hAnsiTheme="minorHAnsi" w:cstheme="minorHAnsi"/>
                <w:b/>
                <w:sz w:val="22"/>
                <w:szCs w:val="22"/>
              </w:rPr>
            </w:pPr>
          </w:p>
          <w:p w14:paraId="0DC98EAE" w14:textId="77777777" w:rsidR="00994172" w:rsidRDefault="00E072C5">
            <w:pPr>
              <w:pStyle w:val="Paragraphedeliste"/>
              <w:numPr>
                <w:ilvl w:val="0"/>
                <w:numId w:val="31"/>
              </w:numPr>
              <w:jc w:val="both"/>
              <w:rPr>
                <w:rFonts w:asciiTheme="minorHAnsi" w:hAnsiTheme="minorHAnsi" w:cstheme="minorHAnsi"/>
                <w:sz w:val="22"/>
                <w:szCs w:val="22"/>
              </w:rPr>
            </w:pPr>
            <w:r>
              <w:rPr>
                <w:rFonts w:asciiTheme="minorHAnsi" w:hAnsiTheme="minorHAnsi" w:cstheme="minorHAnsi"/>
                <w:b/>
                <w:bCs/>
                <w:sz w:val="22"/>
                <w:szCs w:val="22"/>
              </w:rPr>
              <w:t>Minimum of 1 year of experience</w:t>
            </w:r>
            <w:r>
              <w:rPr>
                <w:rFonts w:asciiTheme="minorHAnsi" w:hAnsiTheme="minorHAnsi" w:cstheme="minorHAnsi"/>
                <w:sz w:val="22"/>
                <w:szCs w:val="22"/>
              </w:rPr>
              <w:t xml:space="preserve"> in GIS and remote sensing meteorological data processing.</w:t>
            </w:r>
          </w:p>
          <w:p w14:paraId="087357E5" w14:textId="77777777" w:rsidR="00994172" w:rsidRDefault="00E072C5">
            <w:pPr>
              <w:pStyle w:val="Paragraphedeliste"/>
              <w:numPr>
                <w:ilvl w:val="0"/>
                <w:numId w:val="31"/>
              </w:numPr>
              <w:jc w:val="both"/>
              <w:rPr>
                <w:rFonts w:asciiTheme="minorHAnsi" w:hAnsiTheme="minorHAnsi" w:cstheme="minorHAnsi"/>
                <w:sz w:val="22"/>
                <w:szCs w:val="22"/>
              </w:rPr>
            </w:pPr>
            <w:r>
              <w:rPr>
                <w:rFonts w:asciiTheme="minorHAnsi" w:hAnsiTheme="minorHAnsi" w:cstheme="minorHAnsi"/>
                <w:b/>
                <w:bCs/>
                <w:sz w:val="22"/>
                <w:szCs w:val="22"/>
              </w:rPr>
              <w:t>Minimum of 1 year of experience</w:t>
            </w:r>
            <w:r>
              <w:rPr>
                <w:rFonts w:asciiTheme="minorHAnsi" w:hAnsiTheme="minorHAnsi" w:cstheme="minorHAnsi"/>
                <w:sz w:val="22"/>
                <w:szCs w:val="22"/>
              </w:rPr>
              <w:t xml:space="preserve"> in big data processing, data analysis, image processing, and visualization.</w:t>
            </w:r>
          </w:p>
          <w:p w14:paraId="4BFFA5E3" w14:textId="77777777" w:rsidR="00994172" w:rsidRDefault="00E072C5">
            <w:pPr>
              <w:pStyle w:val="Paragraphedeliste"/>
              <w:numPr>
                <w:ilvl w:val="0"/>
                <w:numId w:val="31"/>
              </w:numPr>
              <w:jc w:val="both"/>
              <w:rPr>
                <w:rFonts w:asciiTheme="minorHAnsi" w:hAnsiTheme="minorHAnsi" w:cstheme="minorHAnsi"/>
                <w:sz w:val="22"/>
                <w:szCs w:val="22"/>
              </w:rPr>
            </w:pPr>
            <w:r>
              <w:rPr>
                <w:rFonts w:asciiTheme="minorHAnsi" w:hAnsiTheme="minorHAnsi" w:cstheme="minorHAnsi"/>
                <w:b/>
                <w:bCs/>
                <w:sz w:val="22"/>
                <w:szCs w:val="22"/>
              </w:rPr>
              <w:t>Minimum of 1 year of experience</w:t>
            </w:r>
            <w:r>
              <w:rPr>
                <w:rFonts w:asciiTheme="minorHAnsi" w:hAnsiTheme="minorHAnsi" w:cstheme="minorHAnsi"/>
                <w:sz w:val="22"/>
                <w:szCs w:val="22"/>
              </w:rPr>
              <w:t xml:space="preserve"> in geospatial information processing, including spatial databases (PostgreSQL, Oracle), NetCDF, and GRIB2.</w:t>
            </w:r>
          </w:p>
          <w:p w14:paraId="298BCA10" w14:textId="77777777" w:rsidR="00994172" w:rsidRDefault="00E072C5">
            <w:pPr>
              <w:pStyle w:val="Paragraphedeliste"/>
              <w:numPr>
                <w:ilvl w:val="0"/>
                <w:numId w:val="31"/>
              </w:numPr>
              <w:jc w:val="both"/>
              <w:rPr>
                <w:rFonts w:asciiTheme="minorHAnsi" w:hAnsiTheme="minorHAnsi" w:cstheme="minorHAnsi"/>
                <w:sz w:val="22"/>
                <w:szCs w:val="22"/>
              </w:rPr>
            </w:pPr>
            <w:r>
              <w:rPr>
                <w:rFonts w:asciiTheme="minorHAnsi" w:hAnsiTheme="minorHAnsi" w:cstheme="minorHAnsi"/>
                <w:b/>
                <w:bCs/>
                <w:sz w:val="22"/>
                <w:szCs w:val="22"/>
              </w:rPr>
              <w:t>At least 6 months of experience</w:t>
            </w:r>
            <w:r>
              <w:rPr>
                <w:rFonts w:asciiTheme="minorHAnsi" w:hAnsiTheme="minorHAnsi" w:cstheme="minorHAnsi"/>
                <w:sz w:val="22"/>
                <w:szCs w:val="22"/>
              </w:rPr>
              <w:t xml:space="preserve"> in machine learning and operational research knowledge spaces.</w:t>
            </w:r>
          </w:p>
          <w:p w14:paraId="72D37E0F" w14:textId="77777777" w:rsidR="00994172" w:rsidRDefault="00E072C5">
            <w:pPr>
              <w:pStyle w:val="Paragraphedeliste"/>
              <w:numPr>
                <w:ilvl w:val="0"/>
                <w:numId w:val="31"/>
              </w:num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bCs/>
                <w:sz w:val="22"/>
                <w:szCs w:val="22"/>
              </w:rPr>
              <w:t>At least 3 months of experience</w:t>
            </w:r>
            <w:r>
              <w:rPr>
                <w:rFonts w:asciiTheme="minorHAnsi" w:hAnsiTheme="minorHAnsi" w:cstheme="minorHAnsi"/>
                <w:sz w:val="22"/>
                <w:szCs w:val="22"/>
              </w:rPr>
              <w:t xml:space="preserve"> in projects requiring proficiency in reading and programming code, Bash scripting, Python, R, Java, C++, and repository management.</w:t>
            </w:r>
          </w:p>
          <w:p w14:paraId="3697F2C5" w14:textId="77777777" w:rsidR="00994172" w:rsidRDefault="00E072C5">
            <w:pPr>
              <w:pStyle w:val="Paragraphedeliste"/>
              <w:numPr>
                <w:ilvl w:val="0"/>
                <w:numId w:val="31"/>
              </w:numPr>
              <w:jc w:val="both"/>
              <w:rPr>
                <w:rFonts w:asciiTheme="minorHAnsi" w:hAnsiTheme="minorHAnsi" w:cstheme="minorHAnsi"/>
                <w:sz w:val="22"/>
                <w:szCs w:val="22"/>
              </w:rPr>
            </w:pPr>
            <w:r>
              <w:rPr>
                <w:rFonts w:asciiTheme="minorHAnsi" w:hAnsiTheme="minorHAnsi" w:cstheme="minorHAnsi"/>
                <w:b/>
                <w:bCs/>
                <w:sz w:val="22"/>
                <w:szCs w:val="22"/>
              </w:rPr>
              <w:t xml:space="preserve"> Minimum of 1 year of experience</w:t>
            </w:r>
            <w:r>
              <w:rPr>
                <w:rFonts w:asciiTheme="minorHAnsi" w:hAnsiTheme="minorHAnsi" w:cstheme="minorHAnsi"/>
                <w:sz w:val="22"/>
                <w:szCs w:val="22"/>
              </w:rPr>
              <w:t xml:space="preserve"> working with Linux, AWS, Kubernetes, and remote server environments.</w:t>
            </w:r>
          </w:p>
          <w:p w14:paraId="7E494A00" w14:textId="77777777" w:rsidR="00994172" w:rsidRDefault="00E072C5">
            <w:pPr>
              <w:pStyle w:val="Paragraphedeliste"/>
              <w:numPr>
                <w:ilvl w:val="0"/>
                <w:numId w:val="31"/>
              </w:numPr>
              <w:jc w:val="both"/>
              <w:rPr>
                <w:rFonts w:asciiTheme="minorHAnsi" w:hAnsiTheme="minorHAnsi" w:cstheme="minorHAnsi"/>
                <w:sz w:val="22"/>
                <w:szCs w:val="22"/>
              </w:rPr>
            </w:pPr>
            <w:r>
              <w:rPr>
                <w:rFonts w:asciiTheme="minorHAnsi" w:hAnsiTheme="minorHAnsi" w:cstheme="minorHAnsi"/>
                <w:b/>
                <w:bCs/>
                <w:sz w:val="22"/>
                <w:szCs w:val="22"/>
              </w:rPr>
              <w:t>At least 3 months of experience</w:t>
            </w:r>
            <w:r>
              <w:rPr>
                <w:rFonts w:asciiTheme="minorHAnsi" w:hAnsiTheme="minorHAnsi" w:cstheme="minorHAnsi"/>
                <w:sz w:val="22"/>
                <w:szCs w:val="22"/>
              </w:rPr>
              <w:t xml:space="preserve"> using virtual environments and Docker containers.</w:t>
            </w:r>
          </w:p>
          <w:p w14:paraId="5CA8EB6B" w14:textId="77777777" w:rsidR="00994172" w:rsidRDefault="00E072C5">
            <w:pPr>
              <w:pStyle w:val="Paragraphedeliste"/>
              <w:numPr>
                <w:ilvl w:val="0"/>
                <w:numId w:val="31"/>
              </w:numPr>
              <w:jc w:val="both"/>
              <w:rPr>
                <w:rFonts w:asciiTheme="minorHAnsi" w:hAnsiTheme="minorHAnsi" w:cstheme="minorHAnsi"/>
                <w:sz w:val="22"/>
                <w:szCs w:val="22"/>
              </w:rPr>
            </w:pPr>
            <w:r>
              <w:rPr>
                <w:rFonts w:asciiTheme="minorHAnsi" w:hAnsiTheme="minorHAnsi" w:cstheme="minorHAnsi"/>
                <w:b/>
                <w:bCs/>
                <w:sz w:val="22"/>
                <w:szCs w:val="22"/>
              </w:rPr>
              <w:t>At least 6 months of experience</w:t>
            </w:r>
            <w:r>
              <w:rPr>
                <w:rFonts w:asciiTheme="minorHAnsi" w:hAnsiTheme="minorHAnsi" w:cstheme="minorHAnsi"/>
                <w:sz w:val="22"/>
                <w:szCs w:val="22"/>
              </w:rPr>
              <w:t xml:space="preserve"> working in multidisciplinary teams focused on problem-solving through data analysis and process optimization.</w:t>
            </w:r>
          </w:p>
          <w:p w14:paraId="575C46CE" w14:textId="77777777" w:rsidR="00994172" w:rsidRDefault="00E072C5">
            <w:pPr>
              <w:pStyle w:val="Paragraphedeliste"/>
              <w:numPr>
                <w:ilvl w:val="0"/>
                <w:numId w:val="31"/>
              </w:numPr>
              <w:jc w:val="both"/>
              <w:rPr>
                <w:rFonts w:asciiTheme="minorHAnsi" w:hAnsiTheme="minorHAnsi" w:cstheme="minorHAnsi"/>
                <w:sz w:val="22"/>
                <w:szCs w:val="22"/>
              </w:rPr>
            </w:pPr>
            <w:r>
              <w:rPr>
                <w:rFonts w:asciiTheme="minorHAnsi" w:hAnsiTheme="minorHAnsi" w:cstheme="minorHAnsi"/>
                <w:b/>
                <w:bCs/>
                <w:sz w:val="22"/>
                <w:szCs w:val="22"/>
              </w:rPr>
              <w:t>Participation in 1 or 2 missions</w:t>
            </w:r>
            <w:r>
              <w:rPr>
                <w:rFonts w:asciiTheme="minorHAnsi" w:hAnsiTheme="minorHAnsi" w:cstheme="minorHAnsi"/>
                <w:sz w:val="22"/>
                <w:szCs w:val="22"/>
              </w:rPr>
              <w:t xml:space="preserve"> in English- and Spanish-speaking work environments, demonstrating strong written and oral communication skills in both languages.</w:t>
            </w:r>
          </w:p>
          <w:p w14:paraId="0A152C00" w14:textId="77777777" w:rsidR="00994172" w:rsidRDefault="00994172">
            <w:pPr>
              <w:spacing w:line="240" w:lineRule="auto"/>
              <w:rPr>
                <w:b/>
              </w:rPr>
            </w:pPr>
          </w:p>
          <w:p w14:paraId="6945A356" w14:textId="77777777" w:rsidR="00994172" w:rsidRDefault="00E072C5">
            <w:pPr>
              <w:tabs>
                <w:tab w:val="left" w:pos="2010"/>
              </w:tabs>
              <w:spacing w:line="240" w:lineRule="auto"/>
              <w:rPr>
                <w:b/>
              </w:rPr>
            </w:pPr>
            <w:r>
              <w:rPr>
                <w:b/>
              </w:rPr>
              <w:t>Mandatory requirement for profile 2:</w:t>
            </w:r>
          </w:p>
          <w:p w14:paraId="2F9801F2" w14:textId="77777777" w:rsidR="00994172" w:rsidRDefault="00994172">
            <w:pPr>
              <w:pStyle w:val="Default"/>
              <w:rPr>
                <w:sz w:val="20"/>
                <w:szCs w:val="20"/>
              </w:rPr>
            </w:pPr>
          </w:p>
          <w:p w14:paraId="758F635F" w14:textId="77777777" w:rsidR="00994172" w:rsidRDefault="00E072C5">
            <w:pPr>
              <w:pStyle w:val="Default"/>
              <w:numPr>
                <w:ilvl w:val="0"/>
                <w:numId w:val="22"/>
              </w:numPr>
              <w:rPr>
                <w:rFonts w:asciiTheme="minorHAnsi" w:hAnsiTheme="minorHAnsi" w:cstheme="minorHAnsi"/>
                <w:sz w:val="22"/>
                <w:szCs w:val="22"/>
              </w:rPr>
            </w:pPr>
            <w:r>
              <w:rPr>
                <w:rFonts w:asciiTheme="minorHAnsi" w:hAnsiTheme="minorHAnsi" w:cstheme="minorHAnsi"/>
                <w:b/>
                <w:bCs/>
                <w:sz w:val="22"/>
                <w:szCs w:val="22"/>
              </w:rPr>
              <w:t>Minimum of 1 year of experience</w:t>
            </w:r>
            <w:r>
              <w:rPr>
                <w:rFonts w:asciiTheme="minorHAnsi" w:hAnsiTheme="minorHAnsi" w:cstheme="minorHAnsi"/>
                <w:sz w:val="22"/>
                <w:szCs w:val="22"/>
              </w:rPr>
              <w:t xml:space="preserve"> in GIS and remote sensing data processing</w:t>
            </w:r>
          </w:p>
          <w:p w14:paraId="18E43823" w14:textId="77777777" w:rsidR="00994172" w:rsidRDefault="00E072C5">
            <w:pPr>
              <w:pStyle w:val="Default"/>
              <w:numPr>
                <w:ilvl w:val="0"/>
                <w:numId w:val="22"/>
              </w:num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bCs/>
                <w:sz w:val="22"/>
                <w:szCs w:val="22"/>
              </w:rPr>
              <w:t>Minimum of 1 year of experience</w:t>
            </w:r>
            <w:r>
              <w:rPr>
                <w:rFonts w:asciiTheme="minorHAnsi" w:hAnsiTheme="minorHAnsi" w:cstheme="minorHAnsi"/>
                <w:sz w:val="22"/>
                <w:szCs w:val="22"/>
              </w:rPr>
              <w:t xml:space="preserve"> in big data processing, data analysis, image processing, and data visualization.</w:t>
            </w:r>
          </w:p>
          <w:p w14:paraId="064A5DAD" w14:textId="77777777" w:rsidR="00994172" w:rsidRDefault="00E072C5">
            <w:pPr>
              <w:pStyle w:val="Default"/>
              <w:numPr>
                <w:ilvl w:val="0"/>
                <w:numId w:val="22"/>
              </w:num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bCs/>
                <w:sz w:val="22"/>
                <w:szCs w:val="22"/>
              </w:rPr>
              <w:t>Minimum of 1 year of experience</w:t>
            </w:r>
            <w:r>
              <w:rPr>
                <w:rFonts w:asciiTheme="minorHAnsi" w:hAnsiTheme="minorHAnsi" w:cstheme="minorHAnsi"/>
                <w:sz w:val="22"/>
                <w:szCs w:val="22"/>
              </w:rPr>
              <w:t xml:space="preserve"> in processing geospatial information for environmental science applications.</w:t>
            </w:r>
          </w:p>
          <w:p w14:paraId="6DF869D8" w14:textId="77777777" w:rsidR="00994172" w:rsidRDefault="00E072C5">
            <w:pPr>
              <w:pStyle w:val="Default"/>
              <w:numPr>
                <w:ilvl w:val="0"/>
                <w:numId w:val="22"/>
              </w:numPr>
              <w:rPr>
                <w:rFonts w:asciiTheme="minorHAnsi" w:hAnsiTheme="minorHAnsi" w:cstheme="minorHAnsi"/>
                <w:sz w:val="22"/>
                <w:szCs w:val="22"/>
              </w:rPr>
            </w:pPr>
            <w:r>
              <w:rPr>
                <w:rFonts w:asciiTheme="minorHAnsi" w:hAnsiTheme="minorHAnsi" w:cstheme="minorHAnsi"/>
                <w:sz w:val="22"/>
                <w:szCs w:val="22"/>
              </w:rPr>
              <w:lastRenderedPageBreak/>
              <w:t xml:space="preserve"> </w:t>
            </w:r>
            <w:r>
              <w:rPr>
                <w:rFonts w:asciiTheme="minorHAnsi" w:hAnsiTheme="minorHAnsi" w:cstheme="minorHAnsi"/>
                <w:b/>
                <w:bCs/>
                <w:sz w:val="22"/>
                <w:szCs w:val="22"/>
              </w:rPr>
              <w:t>3 to 6 months of experience</w:t>
            </w:r>
            <w:r>
              <w:rPr>
                <w:rFonts w:asciiTheme="minorHAnsi" w:hAnsiTheme="minorHAnsi" w:cstheme="minorHAnsi"/>
                <w:sz w:val="22"/>
                <w:szCs w:val="22"/>
              </w:rPr>
              <w:t xml:space="preserve"> in roles requiring an understanding of machine learning methods.</w:t>
            </w:r>
          </w:p>
          <w:p w14:paraId="6E0185EB" w14:textId="77777777" w:rsidR="00994172" w:rsidRDefault="00E072C5">
            <w:pPr>
              <w:pStyle w:val="Default"/>
              <w:numPr>
                <w:ilvl w:val="0"/>
                <w:numId w:val="22"/>
              </w:num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bCs/>
                <w:sz w:val="22"/>
                <w:szCs w:val="22"/>
              </w:rPr>
              <w:t>At least 1 year of experience</w:t>
            </w:r>
            <w:r>
              <w:rPr>
                <w:rFonts w:asciiTheme="minorHAnsi" w:hAnsiTheme="minorHAnsi" w:cstheme="minorHAnsi"/>
                <w:sz w:val="22"/>
                <w:szCs w:val="22"/>
              </w:rPr>
              <w:t xml:space="preserve"> in roles involving reading and programming code, including JavaScript, Python, R, and the use of repositories.</w:t>
            </w:r>
          </w:p>
          <w:p w14:paraId="4B7B6B5A" w14:textId="77777777" w:rsidR="00994172" w:rsidRDefault="00E072C5">
            <w:pPr>
              <w:pStyle w:val="Default"/>
              <w:numPr>
                <w:ilvl w:val="0"/>
                <w:numId w:val="22"/>
              </w:num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bCs/>
                <w:sz w:val="22"/>
                <w:szCs w:val="22"/>
              </w:rPr>
              <w:t>At least 6 months of experience</w:t>
            </w:r>
            <w:r>
              <w:rPr>
                <w:rFonts w:asciiTheme="minorHAnsi" w:hAnsiTheme="minorHAnsi" w:cstheme="minorHAnsi"/>
                <w:sz w:val="22"/>
                <w:szCs w:val="22"/>
              </w:rPr>
              <w:t xml:space="preserve"> working in multidisciplinary teams focused on problem-solving through data analysis and process optimization in environmental sciences.</w:t>
            </w:r>
          </w:p>
          <w:p w14:paraId="58D23396" w14:textId="77777777" w:rsidR="00994172" w:rsidRDefault="00E072C5">
            <w:pPr>
              <w:pStyle w:val="Default"/>
              <w:numPr>
                <w:ilvl w:val="0"/>
                <w:numId w:val="22"/>
              </w:numPr>
            </w:pPr>
            <w:r>
              <w:rPr>
                <w:rFonts w:asciiTheme="minorHAnsi" w:hAnsiTheme="minorHAnsi" w:cstheme="minorHAnsi"/>
                <w:sz w:val="22"/>
                <w:szCs w:val="22"/>
              </w:rPr>
              <w:t xml:space="preserve"> </w:t>
            </w:r>
            <w:r>
              <w:rPr>
                <w:rFonts w:asciiTheme="minorHAnsi" w:hAnsiTheme="minorHAnsi" w:cstheme="minorHAnsi"/>
                <w:b/>
                <w:bCs/>
                <w:sz w:val="22"/>
                <w:szCs w:val="22"/>
              </w:rPr>
              <w:t>Participation in 1 or 2 missions</w:t>
            </w:r>
            <w:r>
              <w:rPr>
                <w:rFonts w:asciiTheme="minorHAnsi" w:hAnsiTheme="minorHAnsi" w:cstheme="minorHAnsi"/>
                <w:sz w:val="22"/>
                <w:szCs w:val="22"/>
              </w:rPr>
              <w:t xml:space="preserve"> in English- and Portuguese-speaking work environments, demonstrating strong written and oral communication skills in both languages</w:t>
            </w:r>
            <w:r>
              <w:rPr>
                <w:sz w:val="20"/>
                <w:szCs w:val="20"/>
              </w:rPr>
              <w:t>.</w:t>
            </w:r>
          </w:p>
        </w:tc>
        <w:tc>
          <w:tcPr>
            <w:tcW w:w="658" w:type="pct"/>
          </w:tcPr>
          <w:p w14:paraId="1311DDCF" w14:textId="77777777" w:rsidR="00994172" w:rsidRDefault="00994172">
            <w:pPr>
              <w:spacing w:after="60" w:line="240" w:lineRule="auto"/>
              <w:jc w:val="center"/>
              <w:rPr>
                <w:rFonts w:asciiTheme="minorHAnsi" w:hAnsiTheme="minorHAnsi" w:cstheme="minorHAnsi"/>
                <w:b/>
                <w:sz w:val="22"/>
                <w:szCs w:val="22"/>
              </w:rPr>
            </w:pPr>
          </w:p>
          <w:p w14:paraId="2F76F949" w14:textId="77777777" w:rsidR="00994172" w:rsidRDefault="00994172">
            <w:pPr>
              <w:spacing w:after="60" w:line="240" w:lineRule="auto"/>
              <w:jc w:val="center"/>
              <w:rPr>
                <w:rFonts w:asciiTheme="minorHAnsi" w:hAnsiTheme="minorHAnsi" w:cstheme="minorHAnsi"/>
                <w:b/>
                <w:sz w:val="22"/>
                <w:szCs w:val="22"/>
              </w:rPr>
            </w:pPr>
          </w:p>
          <w:p w14:paraId="02462A02" w14:textId="77777777" w:rsidR="00994172" w:rsidRDefault="00994172">
            <w:pPr>
              <w:spacing w:after="60" w:line="240" w:lineRule="auto"/>
              <w:jc w:val="center"/>
              <w:rPr>
                <w:rFonts w:asciiTheme="minorHAnsi" w:hAnsiTheme="minorHAnsi" w:cstheme="minorHAnsi"/>
                <w:b/>
                <w:sz w:val="22"/>
                <w:szCs w:val="22"/>
              </w:rPr>
            </w:pPr>
          </w:p>
          <w:p w14:paraId="58C642F3" w14:textId="77777777" w:rsidR="00994172" w:rsidRDefault="00994172">
            <w:pPr>
              <w:spacing w:after="60" w:line="240" w:lineRule="auto"/>
              <w:jc w:val="center"/>
              <w:rPr>
                <w:rFonts w:asciiTheme="minorHAnsi" w:hAnsiTheme="minorHAnsi" w:cstheme="minorHAnsi"/>
                <w:b/>
                <w:sz w:val="22"/>
                <w:szCs w:val="22"/>
              </w:rPr>
            </w:pPr>
          </w:p>
          <w:p w14:paraId="49035545" w14:textId="77777777" w:rsidR="00994172" w:rsidRDefault="00994172">
            <w:pPr>
              <w:spacing w:after="60" w:line="240" w:lineRule="auto"/>
              <w:jc w:val="center"/>
              <w:rPr>
                <w:rFonts w:asciiTheme="minorHAnsi" w:hAnsiTheme="minorHAnsi" w:cstheme="minorHAnsi"/>
                <w:b/>
                <w:sz w:val="22"/>
                <w:szCs w:val="22"/>
              </w:rPr>
            </w:pPr>
          </w:p>
          <w:p w14:paraId="1FEB259D" w14:textId="77777777" w:rsidR="00994172" w:rsidRDefault="00994172">
            <w:pPr>
              <w:spacing w:after="60" w:line="240" w:lineRule="auto"/>
              <w:jc w:val="center"/>
              <w:rPr>
                <w:rFonts w:asciiTheme="minorHAnsi" w:hAnsiTheme="minorHAnsi" w:cstheme="minorHAnsi"/>
                <w:b/>
                <w:sz w:val="22"/>
                <w:szCs w:val="22"/>
              </w:rPr>
            </w:pPr>
          </w:p>
          <w:p w14:paraId="1B0EC0F1" w14:textId="77777777" w:rsidR="00994172" w:rsidRDefault="00994172">
            <w:pPr>
              <w:spacing w:after="60" w:line="240" w:lineRule="auto"/>
              <w:jc w:val="center"/>
              <w:rPr>
                <w:rFonts w:asciiTheme="minorHAnsi" w:hAnsiTheme="minorHAnsi" w:cstheme="minorHAnsi"/>
                <w:b/>
                <w:sz w:val="22"/>
                <w:szCs w:val="22"/>
              </w:rPr>
            </w:pPr>
          </w:p>
          <w:p w14:paraId="200CAD47" w14:textId="77777777" w:rsidR="00994172" w:rsidRDefault="00E072C5">
            <w:pPr>
              <w:spacing w:after="60" w:line="240" w:lineRule="auto"/>
              <w:jc w:val="center"/>
              <w:rPr>
                <w:rFonts w:asciiTheme="minorHAnsi" w:hAnsiTheme="minorHAnsi" w:cstheme="minorHAnsi"/>
                <w:b/>
                <w:color w:val="7F7F7F" w:themeColor="text1" w:themeTint="80"/>
                <w:sz w:val="22"/>
                <w:szCs w:val="22"/>
              </w:rPr>
            </w:pPr>
            <w:r>
              <w:rPr>
                <w:rFonts w:asciiTheme="minorHAnsi" w:hAnsiTheme="minorHAnsi" w:cstheme="minorHAnsi"/>
                <w:b/>
                <w:color w:val="7F7F7F" w:themeColor="text1" w:themeTint="80"/>
                <w:sz w:val="22"/>
                <w:szCs w:val="22"/>
              </w:rPr>
              <w:t>Mandatory</w:t>
            </w:r>
          </w:p>
          <w:p w14:paraId="21603A76" w14:textId="77777777" w:rsidR="00994172" w:rsidRDefault="00994172">
            <w:pPr>
              <w:spacing w:line="240" w:lineRule="auto"/>
              <w:rPr>
                <w:b/>
                <w:lang w:val="es-CO"/>
              </w:rPr>
            </w:pPr>
          </w:p>
        </w:tc>
      </w:tr>
      <w:tr w:rsidR="00994172" w14:paraId="3114DC29" w14:textId="77777777">
        <w:trPr>
          <w:trHeight w:val="643"/>
        </w:trPr>
        <w:tc>
          <w:tcPr>
            <w:tcW w:w="4342" w:type="pct"/>
          </w:tcPr>
          <w:p w14:paraId="7FE0A52D" w14:textId="77777777" w:rsidR="00994172" w:rsidRDefault="00994172">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eastAsia="Calibri" w:cs="Calibri"/>
                <w:color w:val="000000"/>
                <w:lang w:val="es-CO"/>
              </w:rPr>
            </w:pPr>
          </w:p>
          <w:p w14:paraId="682DB086" w14:textId="77777777" w:rsidR="00994172" w:rsidRDefault="00E072C5">
            <w:pPr>
              <w:spacing w:line="240" w:lineRule="auto"/>
              <w:rPr>
                <w:rFonts w:cs="Arial"/>
                <w:b/>
              </w:rPr>
            </w:pPr>
            <w:r>
              <w:rPr>
                <w:rFonts w:cs="Arial"/>
                <w:b/>
              </w:rPr>
              <w:t>Profile 1</w:t>
            </w:r>
          </w:p>
        </w:tc>
        <w:tc>
          <w:tcPr>
            <w:tcW w:w="658" w:type="pct"/>
          </w:tcPr>
          <w:p w14:paraId="3BD9E437" w14:textId="77777777" w:rsidR="00994172" w:rsidRDefault="00E072C5">
            <w:pPr>
              <w:spacing w:after="60" w:line="240" w:lineRule="auto"/>
              <w:jc w:val="center"/>
              <w:rPr>
                <w:rFonts w:asciiTheme="minorHAnsi" w:hAnsiTheme="minorHAnsi" w:cstheme="minorHAnsi"/>
                <w:b/>
                <w:color w:val="7F7F7F" w:themeColor="text1" w:themeTint="80"/>
                <w:sz w:val="22"/>
                <w:szCs w:val="22"/>
              </w:rPr>
            </w:pPr>
            <w:r>
              <w:rPr>
                <w:rFonts w:asciiTheme="minorHAnsi" w:hAnsiTheme="minorHAnsi" w:cstheme="minorHAnsi"/>
                <w:b/>
                <w:color w:val="7F7F7F" w:themeColor="text1" w:themeTint="80"/>
                <w:sz w:val="22"/>
                <w:szCs w:val="22"/>
              </w:rPr>
              <w:t>20</w:t>
            </w:r>
          </w:p>
        </w:tc>
      </w:tr>
      <w:tr w:rsidR="00994172" w14:paraId="521C14F2" w14:textId="77777777">
        <w:trPr>
          <w:trHeight w:val="273"/>
        </w:trPr>
        <w:tc>
          <w:tcPr>
            <w:tcW w:w="4342" w:type="pct"/>
          </w:tcPr>
          <w:p w14:paraId="084EE3FE" w14:textId="77777777" w:rsidR="00994172" w:rsidRDefault="00E072C5">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cs="Arial"/>
                <w:b/>
              </w:rPr>
            </w:pPr>
            <w:r>
              <w:rPr>
                <w:rFonts w:cs="Arial"/>
                <w:b/>
              </w:rPr>
              <w:t>The following competencies are desirable:</w:t>
            </w:r>
          </w:p>
          <w:p w14:paraId="558D4B9B" w14:textId="1E7A3313" w:rsidR="00994172" w:rsidRDefault="0093526C">
            <w:pPr>
              <w:numPr>
                <w:ilvl w:val="0"/>
                <w:numId w:val="24"/>
              </w:numPr>
              <w:spacing w:before="240" w:after="240" w:line="276" w:lineRule="auto"/>
              <w:rPr>
                <w:rFonts w:asciiTheme="minorHAnsi" w:hAnsiTheme="minorHAnsi" w:cstheme="minorHAnsi"/>
                <w:iCs/>
                <w:sz w:val="22"/>
                <w:szCs w:val="22"/>
                <w:lang w:val="es-CO"/>
              </w:rPr>
            </w:pPr>
            <w:r>
              <w:rPr>
                <w:rFonts w:asciiTheme="minorHAnsi" w:hAnsiTheme="minorHAnsi" w:cstheme="minorHAnsi"/>
                <w:b/>
                <w:bCs/>
                <w:iCs/>
                <w:sz w:val="22"/>
                <w:szCs w:val="22"/>
              </w:rPr>
              <w:t>E</w:t>
            </w:r>
            <w:r w:rsidR="00E072C5">
              <w:rPr>
                <w:rFonts w:asciiTheme="minorHAnsi" w:hAnsiTheme="minorHAnsi" w:cstheme="minorHAnsi"/>
                <w:b/>
                <w:bCs/>
                <w:iCs/>
                <w:sz w:val="22"/>
                <w:szCs w:val="22"/>
              </w:rPr>
              <w:t>xperience</w:t>
            </w:r>
            <w:r w:rsidR="00E072C5">
              <w:rPr>
                <w:rFonts w:asciiTheme="minorHAnsi" w:hAnsiTheme="minorHAnsi" w:cstheme="minorHAnsi"/>
                <w:iCs/>
                <w:sz w:val="22"/>
                <w:szCs w:val="22"/>
              </w:rPr>
              <w:t xml:space="preserve"> in analyzing forest fire risk</w:t>
            </w:r>
            <w:r>
              <w:rPr>
                <w:rFonts w:asciiTheme="minorHAnsi" w:hAnsiTheme="minorHAnsi" w:cstheme="minorHAnsi"/>
                <w:iCs/>
                <w:sz w:val="22"/>
                <w:szCs w:val="22"/>
              </w:rPr>
              <w:t xml:space="preserve"> (months)</w:t>
            </w:r>
            <w:r w:rsidR="00E072C5">
              <w:rPr>
                <w:rFonts w:asciiTheme="minorHAnsi" w:hAnsiTheme="minorHAnsi" w:cstheme="minorHAnsi"/>
                <w:iCs/>
                <w:sz w:val="22"/>
                <w:szCs w:val="22"/>
              </w:rPr>
              <w:t>.</w:t>
            </w:r>
          </w:p>
          <w:p w14:paraId="289A6C53" w14:textId="37CDCFCE" w:rsidR="00994172" w:rsidRDefault="0093526C">
            <w:pPr>
              <w:numPr>
                <w:ilvl w:val="0"/>
                <w:numId w:val="24"/>
              </w:numPr>
              <w:spacing w:before="240" w:after="240" w:line="276" w:lineRule="auto"/>
              <w:rPr>
                <w:rFonts w:asciiTheme="minorHAnsi" w:hAnsiTheme="minorHAnsi" w:cstheme="minorHAnsi"/>
                <w:iCs/>
                <w:sz w:val="22"/>
                <w:szCs w:val="22"/>
                <w:lang w:val="es-CO"/>
              </w:rPr>
            </w:pPr>
            <w:r>
              <w:rPr>
                <w:rFonts w:asciiTheme="minorHAnsi" w:hAnsiTheme="minorHAnsi" w:cstheme="minorHAnsi"/>
                <w:b/>
                <w:bCs/>
                <w:iCs/>
                <w:sz w:val="22"/>
                <w:szCs w:val="22"/>
              </w:rPr>
              <w:t>E</w:t>
            </w:r>
            <w:r w:rsidR="00E072C5">
              <w:rPr>
                <w:rFonts w:asciiTheme="minorHAnsi" w:hAnsiTheme="minorHAnsi" w:cstheme="minorHAnsi"/>
                <w:b/>
                <w:bCs/>
                <w:iCs/>
                <w:sz w:val="22"/>
                <w:szCs w:val="22"/>
              </w:rPr>
              <w:t>xperience</w:t>
            </w:r>
            <w:r w:rsidR="00E072C5">
              <w:rPr>
                <w:rFonts w:asciiTheme="minorHAnsi" w:hAnsiTheme="minorHAnsi" w:cstheme="minorHAnsi"/>
                <w:iCs/>
                <w:sz w:val="22"/>
                <w:szCs w:val="22"/>
              </w:rPr>
              <w:t xml:space="preserve"> in fire propagation modeling</w:t>
            </w:r>
            <w:r>
              <w:rPr>
                <w:rFonts w:asciiTheme="minorHAnsi" w:hAnsiTheme="minorHAnsi" w:cstheme="minorHAnsi"/>
                <w:iCs/>
                <w:sz w:val="22"/>
                <w:szCs w:val="22"/>
              </w:rPr>
              <w:t xml:space="preserve"> </w:t>
            </w:r>
            <w:r>
              <w:rPr>
                <w:rFonts w:asciiTheme="minorHAnsi" w:hAnsiTheme="minorHAnsi" w:cstheme="minorHAnsi"/>
                <w:iCs/>
                <w:sz w:val="22"/>
                <w:szCs w:val="22"/>
              </w:rPr>
              <w:t>(months)</w:t>
            </w:r>
            <w:r w:rsidR="00E072C5">
              <w:rPr>
                <w:rFonts w:asciiTheme="minorHAnsi" w:hAnsiTheme="minorHAnsi" w:cstheme="minorHAnsi"/>
                <w:iCs/>
                <w:sz w:val="22"/>
                <w:szCs w:val="22"/>
              </w:rPr>
              <w:t>.</w:t>
            </w:r>
          </w:p>
          <w:p w14:paraId="473A7F06" w14:textId="6DE954DA" w:rsidR="00994172" w:rsidRDefault="0093526C">
            <w:pPr>
              <w:numPr>
                <w:ilvl w:val="0"/>
                <w:numId w:val="24"/>
              </w:numPr>
              <w:spacing w:before="240" w:after="240" w:line="276" w:lineRule="auto"/>
              <w:rPr>
                <w:rFonts w:asciiTheme="minorHAnsi" w:hAnsiTheme="minorHAnsi" w:cstheme="minorHAnsi"/>
                <w:iCs/>
                <w:sz w:val="22"/>
                <w:szCs w:val="22"/>
                <w:lang w:val="es-CO"/>
              </w:rPr>
            </w:pPr>
            <w:r>
              <w:rPr>
                <w:rFonts w:asciiTheme="minorHAnsi" w:hAnsiTheme="minorHAnsi" w:cstheme="minorHAnsi"/>
                <w:b/>
                <w:bCs/>
                <w:iCs/>
                <w:sz w:val="22"/>
                <w:szCs w:val="22"/>
              </w:rPr>
              <w:t>E</w:t>
            </w:r>
            <w:r w:rsidR="00E072C5">
              <w:rPr>
                <w:rFonts w:asciiTheme="minorHAnsi" w:hAnsiTheme="minorHAnsi" w:cstheme="minorHAnsi"/>
                <w:b/>
                <w:bCs/>
                <w:iCs/>
                <w:sz w:val="22"/>
                <w:szCs w:val="22"/>
              </w:rPr>
              <w:t>xperience</w:t>
            </w:r>
            <w:r w:rsidR="00E072C5">
              <w:rPr>
                <w:rFonts w:asciiTheme="minorHAnsi" w:hAnsiTheme="minorHAnsi" w:cstheme="minorHAnsi"/>
                <w:iCs/>
                <w:sz w:val="22"/>
                <w:szCs w:val="22"/>
              </w:rPr>
              <w:t xml:space="preserve"> in forest fire risk assessment</w:t>
            </w:r>
            <w:r>
              <w:rPr>
                <w:rFonts w:asciiTheme="minorHAnsi" w:hAnsiTheme="minorHAnsi" w:cstheme="minorHAnsi"/>
                <w:iCs/>
                <w:sz w:val="22"/>
                <w:szCs w:val="22"/>
              </w:rPr>
              <w:t xml:space="preserve"> </w:t>
            </w:r>
            <w:r>
              <w:rPr>
                <w:rFonts w:asciiTheme="minorHAnsi" w:hAnsiTheme="minorHAnsi" w:cstheme="minorHAnsi"/>
                <w:iCs/>
                <w:sz w:val="22"/>
                <w:szCs w:val="22"/>
              </w:rPr>
              <w:t>(months)</w:t>
            </w:r>
            <w:r w:rsidR="00E072C5">
              <w:rPr>
                <w:rFonts w:asciiTheme="minorHAnsi" w:hAnsiTheme="minorHAnsi" w:cstheme="minorHAnsi"/>
                <w:iCs/>
                <w:sz w:val="22"/>
                <w:szCs w:val="22"/>
              </w:rPr>
              <w:t>.</w:t>
            </w:r>
          </w:p>
          <w:p w14:paraId="2A27DEF9" w14:textId="57257FF2" w:rsidR="00994172" w:rsidRDefault="0093526C">
            <w:pPr>
              <w:numPr>
                <w:ilvl w:val="0"/>
                <w:numId w:val="24"/>
              </w:numPr>
              <w:spacing w:before="240" w:after="240" w:line="276" w:lineRule="auto"/>
              <w:rPr>
                <w:rFonts w:asciiTheme="minorHAnsi" w:hAnsiTheme="minorHAnsi" w:cstheme="minorHAnsi"/>
                <w:iCs/>
                <w:sz w:val="22"/>
                <w:szCs w:val="22"/>
                <w:lang w:val="es-CO"/>
              </w:rPr>
            </w:pPr>
            <w:r>
              <w:rPr>
                <w:rFonts w:asciiTheme="minorHAnsi" w:hAnsiTheme="minorHAnsi" w:cstheme="minorHAnsi"/>
                <w:b/>
                <w:bCs/>
                <w:iCs/>
                <w:sz w:val="22"/>
                <w:szCs w:val="22"/>
              </w:rPr>
              <w:t>E</w:t>
            </w:r>
            <w:r w:rsidR="00E072C5">
              <w:rPr>
                <w:rFonts w:asciiTheme="minorHAnsi" w:hAnsiTheme="minorHAnsi" w:cstheme="minorHAnsi"/>
                <w:b/>
                <w:bCs/>
                <w:iCs/>
                <w:sz w:val="22"/>
                <w:szCs w:val="22"/>
              </w:rPr>
              <w:t>xperience</w:t>
            </w:r>
            <w:r w:rsidR="00E072C5">
              <w:rPr>
                <w:rFonts w:asciiTheme="minorHAnsi" w:hAnsiTheme="minorHAnsi" w:cstheme="minorHAnsi"/>
                <w:iCs/>
                <w:sz w:val="22"/>
                <w:szCs w:val="22"/>
              </w:rPr>
              <w:t xml:space="preserve"> in translating complex data into clear and actionable messages for decision-making</w:t>
            </w:r>
            <w:r>
              <w:rPr>
                <w:rFonts w:asciiTheme="minorHAnsi" w:hAnsiTheme="minorHAnsi" w:cstheme="minorHAnsi"/>
                <w:iCs/>
                <w:sz w:val="22"/>
                <w:szCs w:val="22"/>
              </w:rPr>
              <w:t xml:space="preserve"> </w:t>
            </w:r>
            <w:r>
              <w:rPr>
                <w:rFonts w:asciiTheme="minorHAnsi" w:hAnsiTheme="minorHAnsi" w:cstheme="minorHAnsi"/>
                <w:iCs/>
                <w:sz w:val="22"/>
                <w:szCs w:val="22"/>
              </w:rPr>
              <w:t>(months)</w:t>
            </w:r>
            <w:r w:rsidR="00E072C5">
              <w:rPr>
                <w:rFonts w:asciiTheme="minorHAnsi" w:hAnsiTheme="minorHAnsi" w:cstheme="minorHAnsi"/>
                <w:iCs/>
                <w:sz w:val="22"/>
                <w:szCs w:val="22"/>
              </w:rPr>
              <w:t>.</w:t>
            </w:r>
          </w:p>
          <w:p w14:paraId="56A1CF79" w14:textId="0CE8D15B" w:rsidR="00994172" w:rsidRDefault="0093526C">
            <w:pPr>
              <w:numPr>
                <w:ilvl w:val="0"/>
                <w:numId w:val="24"/>
              </w:numPr>
              <w:spacing w:before="240" w:after="240" w:line="276" w:lineRule="auto"/>
              <w:rPr>
                <w:rFonts w:asciiTheme="minorHAnsi" w:hAnsiTheme="minorHAnsi" w:cstheme="minorHAnsi"/>
                <w:i/>
                <w:sz w:val="22"/>
                <w:szCs w:val="22"/>
                <w:lang w:val="es-CO"/>
              </w:rPr>
            </w:pPr>
            <w:r>
              <w:rPr>
                <w:rFonts w:asciiTheme="minorHAnsi" w:hAnsiTheme="minorHAnsi" w:cstheme="minorHAnsi"/>
                <w:b/>
                <w:bCs/>
                <w:iCs/>
                <w:sz w:val="22"/>
                <w:szCs w:val="22"/>
              </w:rPr>
              <w:t>E</w:t>
            </w:r>
            <w:r w:rsidR="00E072C5">
              <w:rPr>
                <w:rFonts w:asciiTheme="minorHAnsi" w:hAnsiTheme="minorHAnsi" w:cstheme="minorHAnsi"/>
                <w:b/>
                <w:bCs/>
                <w:iCs/>
                <w:sz w:val="22"/>
                <w:szCs w:val="22"/>
              </w:rPr>
              <w:t>xperience</w:t>
            </w:r>
            <w:r w:rsidR="00E072C5">
              <w:rPr>
                <w:rFonts w:asciiTheme="minorHAnsi" w:hAnsiTheme="minorHAnsi" w:cstheme="minorHAnsi"/>
                <w:iCs/>
                <w:sz w:val="22"/>
                <w:szCs w:val="22"/>
              </w:rPr>
              <w:t xml:space="preserve"> working in multidisciplinary teams</w:t>
            </w:r>
            <w:r>
              <w:rPr>
                <w:rFonts w:asciiTheme="minorHAnsi" w:hAnsiTheme="minorHAnsi" w:cstheme="minorHAnsi"/>
                <w:iCs/>
                <w:sz w:val="22"/>
                <w:szCs w:val="22"/>
              </w:rPr>
              <w:t xml:space="preserve"> </w:t>
            </w:r>
            <w:r>
              <w:rPr>
                <w:rFonts w:asciiTheme="minorHAnsi" w:hAnsiTheme="minorHAnsi" w:cstheme="minorHAnsi"/>
                <w:iCs/>
                <w:sz w:val="22"/>
                <w:szCs w:val="22"/>
              </w:rPr>
              <w:t>(months)</w:t>
            </w:r>
            <w:r>
              <w:rPr>
                <w:rFonts w:asciiTheme="minorHAnsi" w:hAnsiTheme="minorHAnsi" w:cstheme="minorHAnsi"/>
                <w:iCs/>
                <w:sz w:val="22"/>
                <w:szCs w:val="22"/>
              </w:rPr>
              <w:t>.</w:t>
            </w:r>
          </w:p>
          <w:p w14:paraId="18A126B5" w14:textId="2A360A6C" w:rsidR="00994172" w:rsidRDefault="0093526C">
            <w:pPr>
              <w:numPr>
                <w:ilvl w:val="0"/>
                <w:numId w:val="24"/>
              </w:numPr>
              <w:spacing w:before="240" w:after="240" w:line="276" w:lineRule="auto"/>
              <w:rPr>
                <w:rFonts w:asciiTheme="minorHAnsi" w:hAnsiTheme="minorHAnsi" w:cstheme="minorHAnsi"/>
                <w:i/>
                <w:sz w:val="22"/>
                <w:szCs w:val="22"/>
                <w:lang w:val="es-CO"/>
              </w:rPr>
            </w:pPr>
            <w:r>
              <w:rPr>
                <w:rFonts w:asciiTheme="minorHAnsi" w:hAnsiTheme="minorHAnsi" w:cstheme="minorHAnsi"/>
                <w:b/>
                <w:bCs/>
                <w:iCs/>
                <w:sz w:val="22"/>
                <w:szCs w:val="22"/>
              </w:rPr>
              <w:t>Number of</w:t>
            </w:r>
            <w:r w:rsidR="00E072C5">
              <w:rPr>
                <w:rFonts w:asciiTheme="minorHAnsi" w:hAnsiTheme="minorHAnsi" w:cstheme="minorHAnsi"/>
                <w:b/>
                <w:bCs/>
                <w:iCs/>
                <w:sz w:val="22"/>
                <w:szCs w:val="22"/>
              </w:rPr>
              <w:t xml:space="preserve"> peer-reviewed scientific publication</w:t>
            </w:r>
            <w:r w:rsidR="00E072C5">
              <w:rPr>
                <w:rFonts w:asciiTheme="minorHAnsi" w:hAnsiTheme="minorHAnsi" w:cstheme="minorHAnsi"/>
                <w:iCs/>
                <w:sz w:val="22"/>
                <w:szCs w:val="22"/>
              </w:rPr>
              <w:t>, demonstrating a proven track record.</w:t>
            </w:r>
          </w:p>
        </w:tc>
        <w:tc>
          <w:tcPr>
            <w:tcW w:w="658" w:type="pct"/>
          </w:tcPr>
          <w:p w14:paraId="7956A7BF" w14:textId="77777777" w:rsidR="00994172" w:rsidRDefault="00994172">
            <w:pPr>
              <w:spacing w:line="240" w:lineRule="auto"/>
              <w:jc w:val="center"/>
              <w:rPr>
                <w:rFonts w:asciiTheme="minorHAnsi" w:hAnsiTheme="minorHAnsi" w:cstheme="minorHAnsi"/>
                <w:b/>
                <w:color w:val="808080" w:themeColor="background1" w:themeShade="80"/>
                <w:sz w:val="22"/>
                <w:szCs w:val="22"/>
              </w:rPr>
            </w:pPr>
          </w:p>
          <w:p w14:paraId="0C6E3ADC" w14:textId="77777777" w:rsidR="00994172" w:rsidRDefault="00994172">
            <w:pPr>
              <w:spacing w:line="240" w:lineRule="auto"/>
              <w:jc w:val="center"/>
              <w:rPr>
                <w:rFonts w:asciiTheme="minorHAnsi" w:hAnsiTheme="minorHAnsi" w:cstheme="minorHAnsi"/>
                <w:bCs/>
                <w:color w:val="808080" w:themeColor="background1" w:themeShade="80"/>
                <w:sz w:val="22"/>
                <w:szCs w:val="22"/>
              </w:rPr>
            </w:pPr>
          </w:p>
          <w:p w14:paraId="7BD4AFC2" w14:textId="77777777" w:rsidR="00994172" w:rsidRDefault="00E072C5">
            <w:pPr>
              <w:spacing w:line="240" w:lineRule="auto"/>
              <w:jc w:val="center"/>
              <w:rPr>
                <w:rFonts w:asciiTheme="minorHAnsi" w:hAnsiTheme="minorHAnsi" w:cstheme="minorHAnsi"/>
                <w:bCs/>
                <w:color w:val="808080" w:themeColor="background1" w:themeShade="80"/>
                <w:sz w:val="22"/>
                <w:szCs w:val="22"/>
              </w:rPr>
            </w:pPr>
            <w:r>
              <w:rPr>
                <w:rFonts w:asciiTheme="minorHAnsi" w:hAnsiTheme="minorHAnsi" w:cstheme="minorHAnsi"/>
                <w:bCs/>
                <w:color w:val="808080" w:themeColor="background1" w:themeShade="80"/>
                <w:sz w:val="22"/>
                <w:szCs w:val="22"/>
              </w:rPr>
              <w:t>4</w:t>
            </w:r>
          </w:p>
          <w:p w14:paraId="29679B44" w14:textId="77777777" w:rsidR="00994172" w:rsidRDefault="00994172">
            <w:pPr>
              <w:spacing w:line="240" w:lineRule="auto"/>
              <w:jc w:val="center"/>
              <w:rPr>
                <w:rFonts w:asciiTheme="minorHAnsi" w:hAnsiTheme="minorHAnsi" w:cstheme="minorHAnsi"/>
                <w:bCs/>
                <w:color w:val="808080" w:themeColor="background1" w:themeShade="80"/>
                <w:sz w:val="22"/>
                <w:szCs w:val="22"/>
              </w:rPr>
            </w:pPr>
          </w:p>
          <w:p w14:paraId="06BC47DD" w14:textId="77777777" w:rsidR="00994172" w:rsidRDefault="00E072C5">
            <w:pPr>
              <w:spacing w:line="240" w:lineRule="auto"/>
              <w:jc w:val="center"/>
              <w:rPr>
                <w:rFonts w:asciiTheme="minorHAnsi" w:hAnsiTheme="minorHAnsi" w:cstheme="minorHAnsi"/>
                <w:bCs/>
                <w:color w:val="808080" w:themeColor="background1" w:themeShade="80"/>
                <w:sz w:val="22"/>
                <w:szCs w:val="22"/>
              </w:rPr>
            </w:pPr>
            <w:r>
              <w:rPr>
                <w:rFonts w:asciiTheme="minorHAnsi" w:hAnsiTheme="minorHAnsi" w:cstheme="minorHAnsi"/>
                <w:bCs/>
                <w:color w:val="808080" w:themeColor="background1" w:themeShade="80"/>
                <w:sz w:val="22"/>
                <w:szCs w:val="22"/>
              </w:rPr>
              <w:t>4</w:t>
            </w:r>
          </w:p>
          <w:p w14:paraId="001D99B1" w14:textId="77777777" w:rsidR="00994172" w:rsidRDefault="00994172">
            <w:pPr>
              <w:spacing w:line="240" w:lineRule="auto"/>
              <w:jc w:val="center"/>
              <w:rPr>
                <w:rFonts w:asciiTheme="minorHAnsi" w:hAnsiTheme="minorHAnsi" w:cstheme="minorHAnsi"/>
                <w:bCs/>
                <w:color w:val="808080" w:themeColor="background1" w:themeShade="80"/>
                <w:sz w:val="22"/>
                <w:szCs w:val="22"/>
              </w:rPr>
            </w:pPr>
          </w:p>
          <w:p w14:paraId="0A9DDBD1" w14:textId="77777777" w:rsidR="00994172" w:rsidRDefault="00994172">
            <w:pPr>
              <w:spacing w:line="240" w:lineRule="auto"/>
              <w:jc w:val="center"/>
              <w:rPr>
                <w:rFonts w:asciiTheme="minorHAnsi" w:hAnsiTheme="minorHAnsi" w:cstheme="minorHAnsi"/>
                <w:bCs/>
                <w:color w:val="808080" w:themeColor="background1" w:themeShade="80"/>
                <w:sz w:val="22"/>
                <w:szCs w:val="22"/>
              </w:rPr>
            </w:pPr>
          </w:p>
          <w:p w14:paraId="6506A376" w14:textId="77777777" w:rsidR="00994172" w:rsidRDefault="00E072C5">
            <w:pPr>
              <w:spacing w:line="240" w:lineRule="auto"/>
              <w:jc w:val="center"/>
              <w:rPr>
                <w:rFonts w:asciiTheme="minorHAnsi" w:hAnsiTheme="minorHAnsi" w:cstheme="minorHAnsi"/>
                <w:bCs/>
                <w:color w:val="808080" w:themeColor="background1" w:themeShade="80"/>
                <w:sz w:val="22"/>
                <w:szCs w:val="22"/>
              </w:rPr>
            </w:pPr>
            <w:r>
              <w:rPr>
                <w:rFonts w:asciiTheme="minorHAnsi" w:hAnsiTheme="minorHAnsi" w:cstheme="minorHAnsi"/>
                <w:bCs/>
                <w:color w:val="808080" w:themeColor="background1" w:themeShade="80"/>
                <w:sz w:val="22"/>
                <w:szCs w:val="22"/>
              </w:rPr>
              <w:t>4</w:t>
            </w:r>
          </w:p>
          <w:p w14:paraId="4AB9D979" w14:textId="77777777" w:rsidR="00994172" w:rsidRDefault="00994172">
            <w:pPr>
              <w:spacing w:line="240" w:lineRule="auto"/>
              <w:jc w:val="center"/>
              <w:rPr>
                <w:rFonts w:asciiTheme="minorHAnsi" w:hAnsiTheme="minorHAnsi" w:cstheme="minorHAnsi"/>
                <w:bCs/>
                <w:color w:val="808080" w:themeColor="background1" w:themeShade="80"/>
                <w:sz w:val="22"/>
                <w:szCs w:val="22"/>
              </w:rPr>
            </w:pPr>
          </w:p>
          <w:p w14:paraId="56D8CBED" w14:textId="77777777" w:rsidR="00994172" w:rsidRDefault="00E072C5">
            <w:pPr>
              <w:spacing w:line="240" w:lineRule="auto"/>
              <w:jc w:val="center"/>
              <w:rPr>
                <w:rFonts w:asciiTheme="minorHAnsi" w:hAnsiTheme="minorHAnsi" w:cstheme="minorHAnsi"/>
                <w:bCs/>
                <w:color w:val="808080" w:themeColor="background1" w:themeShade="80"/>
                <w:sz w:val="22"/>
                <w:szCs w:val="22"/>
              </w:rPr>
            </w:pPr>
            <w:r>
              <w:rPr>
                <w:rFonts w:asciiTheme="minorHAnsi" w:hAnsiTheme="minorHAnsi" w:cstheme="minorHAnsi"/>
                <w:bCs/>
                <w:color w:val="808080" w:themeColor="background1" w:themeShade="80"/>
                <w:sz w:val="22"/>
                <w:szCs w:val="22"/>
              </w:rPr>
              <w:t>3</w:t>
            </w:r>
          </w:p>
          <w:p w14:paraId="56141C30" w14:textId="77777777" w:rsidR="00994172" w:rsidRDefault="00994172">
            <w:pPr>
              <w:spacing w:line="240" w:lineRule="auto"/>
              <w:jc w:val="center"/>
              <w:rPr>
                <w:rFonts w:asciiTheme="minorHAnsi" w:hAnsiTheme="minorHAnsi" w:cstheme="minorHAnsi"/>
                <w:bCs/>
                <w:color w:val="808080" w:themeColor="background1" w:themeShade="80"/>
                <w:sz w:val="22"/>
                <w:szCs w:val="22"/>
              </w:rPr>
            </w:pPr>
          </w:p>
          <w:p w14:paraId="5C8A3627" w14:textId="77777777" w:rsidR="00994172" w:rsidRDefault="00E072C5">
            <w:pPr>
              <w:spacing w:line="240" w:lineRule="auto"/>
              <w:jc w:val="center"/>
              <w:rPr>
                <w:rFonts w:asciiTheme="minorHAnsi" w:hAnsiTheme="minorHAnsi" w:cstheme="minorHAnsi"/>
                <w:bCs/>
                <w:color w:val="808080" w:themeColor="background1" w:themeShade="80"/>
                <w:sz w:val="22"/>
                <w:szCs w:val="22"/>
              </w:rPr>
            </w:pPr>
            <w:r>
              <w:rPr>
                <w:rFonts w:asciiTheme="minorHAnsi" w:hAnsiTheme="minorHAnsi" w:cstheme="minorHAnsi"/>
                <w:bCs/>
                <w:color w:val="808080" w:themeColor="background1" w:themeShade="80"/>
                <w:sz w:val="22"/>
                <w:szCs w:val="22"/>
              </w:rPr>
              <w:t>2</w:t>
            </w:r>
          </w:p>
          <w:p w14:paraId="3D4C5268" w14:textId="77777777" w:rsidR="00994172" w:rsidRDefault="00994172">
            <w:pPr>
              <w:spacing w:line="240" w:lineRule="auto"/>
              <w:jc w:val="center"/>
              <w:rPr>
                <w:rFonts w:asciiTheme="minorHAnsi" w:hAnsiTheme="minorHAnsi" w:cstheme="minorHAnsi"/>
                <w:bCs/>
                <w:color w:val="808080" w:themeColor="background1" w:themeShade="80"/>
                <w:sz w:val="22"/>
                <w:szCs w:val="22"/>
              </w:rPr>
            </w:pPr>
          </w:p>
          <w:p w14:paraId="34022A43" w14:textId="77777777" w:rsidR="00994172" w:rsidRDefault="00E072C5">
            <w:pPr>
              <w:spacing w:line="240" w:lineRule="auto"/>
              <w:jc w:val="center"/>
              <w:rPr>
                <w:rFonts w:asciiTheme="minorHAnsi" w:hAnsiTheme="minorHAnsi" w:cstheme="minorHAnsi"/>
                <w:b/>
                <w:bCs/>
                <w:color w:val="808080" w:themeColor="background1" w:themeShade="80"/>
                <w:sz w:val="22"/>
                <w:szCs w:val="22"/>
              </w:rPr>
            </w:pPr>
            <w:r>
              <w:rPr>
                <w:rFonts w:asciiTheme="minorHAnsi" w:hAnsiTheme="minorHAnsi" w:cstheme="minorHAnsi"/>
                <w:b/>
                <w:bCs/>
                <w:color w:val="808080" w:themeColor="background1" w:themeShade="80"/>
                <w:sz w:val="22"/>
                <w:szCs w:val="22"/>
              </w:rPr>
              <w:t>3</w:t>
            </w:r>
          </w:p>
        </w:tc>
      </w:tr>
      <w:tr w:rsidR="00994172" w14:paraId="34EA7D62" w14:textId="77777777">
        <w:trPr>
          <w:trHeight w:val="273"/>
        </w:trPr>
        <w:tc>
          <w:tcPr>
            <w:tcW w:w="4342" w:type="pct"/>
          </w:tcPr>
          <w:p w14:paraId="1A5C6221" w14:textId="77777777" w:rsidR="00994172" w:rsidRDefault="00E072C5">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cs="Arial"/>
                <w:b/>
              </w:rPr>
            </w:pPr>
            <w:r>
              <w:rPr>
                <w:rFonts w:cs="Arial"/>
                <w:b/>
              </w:rPr>
              <w:t>Profile 2</w:t>
            </w:r>
          </w:p>
          <w:p w14:paraId="652D5A23" w14:textId="77777777" w:rsidR="00994172" w:rsidRDefault="00994172">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cs="Arial"/>
                <w:b/>
              </w:rPr>
            </w:pPr>
          </w:p>
        </w:tc>
        <w:tc>
          <w:tcPr>
            <w:tcW w:w="658" w:type="pct"/>
          </w:tcPr>
          <w:p w14:paraId="17E7DBDD" w14:textId="77777777" w:rsidR="00994172" w:rsidRDefault="00E072C5">
            <w:pPr>
              <w:spacing w:line="240" w:lineRule="auto"/>
              <w:jc w:val="center"/>
              <w:rPr>
                <w:rFonts w:asciiTheme="minorHAnsi" w:hAnsiTheme="minorHAnsi" w:cstheme="minorHAnsi"/>
                <w:b/>
                <w:color w:val="7F7F7F" w:themeColor="text1" w:themeTint="80"/>
                <w:sz w:val="22"/>
                <w:szCs w:val="22"/>
              </w:rPr>
            </w:pPr>
            <w:r>
              <w:rPr>
                <w:rFonts w:asciiTheme="minorHAnsi" w:hAnsiTheme="minorHAnsi" w:cstheme="minorHAnsi"/>
                <w:b/>
                <w:color w:val="7F7F7F" w:themeColor="text1" w:themeTint="80"/>
                <w:sz w:val="22"/>
                <w:szCs w:val="22"/>
              </w:rPr>
              <w:t>20</w:t>
            </w:r>
          </w:p>
        </w:tc>
      </w:tr>
      <w:tr w:rsidR="00994172" w14:paraId="3CF8F912" w14:textId="77777777">
        <w:trPr>
          <w:trHeight w:val="273"/>
        </w:trPr>
        <w:tc>
          <w:tcPr>
            <w:tcW w:w="4342" w:type="pct"/>
          </w:tcPr>
          <w:p w14:paraId="22D8F91C" w14:textId="77777777" w:rsidR="00994172" w:rsidRDefault="00E072C5">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cs="Arial"/>
                <w:b/>
              </w:rPr>
            </w:pPr>
            <w:r>
              <w:rPr>
                <w:rFonts w:cs="Arial"/>
                <w:b/>
              </w:rPr>
              <w:t>The following competencies are desirable:</w:t>
            </w:r>
          </w:p>
          <w:p w14:paraId="78D97F36" w14:textId="77777777" w:rsidR="00994172" w:rsidRDefault="00994172">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heme="minorHAnsi" w:hAnsiTheme="minorHAnsi" w:cstheme="minorHAnsi"/>
                <w:sz w:val="22"/>
                <w:szCs w:val="22"/>
              </w:rPr>
            </w:pPr>
          </w:p>
          <w:p w14:paraId="4AF224DD" w14:textId="119E65A7" w:rsidR="00994172" w:rsidRDefault="0093526C">
            <w:pPr>
              <w:numPr>
                <w:ilvl w:val="0"/>
                <w:numId w:val="25"/>
              </w:num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heme="minorHAnsi" w:hAnsiTheme="minorHAnsi" w:cstheme="minorHAnsi"/>
                <w:sz w:val="22"/>
                <w:szCs w:val="22"/>
              </w:rPr>
            </w:pPr>
            <w:r>
              <w:rPr>
                <w:rFonts w:asciiTheme="minorHAnsi" w:hAnsiTheme="minorHAnsi" w:cstheme="minorHAnsi"/>
                <w:b/>
                <w:bCs/>
                <w:sz w:val="22"/>
                <w:szCs w:val="22"/>
              </w:rPr>
              <w:t>E</w:t>
            </w:r>
            <w:r w:rsidR="00E072C5">
              <w:rPr>
                <w:rFonts w:asciiTheme="minorHAnsi" w:hAnsiTheme="minorHAnsi" w:cstheme="minorHAnsi"/>
                <w:b/>
                <w:bCs/>
                <w:sz w:val="22"/>
                <w:szCs w:val="22"/>
              </w:rPr>
              <w:t>xperience</w:t>
            </w:r>
            <w:r w:rsidR="00E072C5">
              <w:rPr>
                <w:rFonts w:asciiTheme="minorHAnsi" w:hAnsiTheme="minorHAnsi" w:cstheme="minorHAnsi"/>
                <w:sz w:val="22"/>
                <w:szCs w:val="22"/>
              </w:rPr>
              <w:t xml:space="preserve"> in monitoring tropical deforestation, forest degradation, and forest regeneration</w:t>
            </w:r>
            <w:r>
              <w:rPr>
                <w:rFonts w:asciiTheme="minorHAnsi" w:hAnsiTheme="minorHAnsi" w:cstheme="minorHAnsi"/>
                <w:sz w:val="22"/>
                <w:szCs w:val="22"/>
              </w:rPr>
              <w:t xml:space="preserve"> </w:t>
            </w:r>
            <w:r>
              <w:rPr>
                <w:rFonts w:asciiTheme="minorHAnsi" w:hAnsiTheme="minorHAnsi" w:cstheme="minorHAnsi"/>
                <w:iCs/>
                <w:sz w:val="22"/>
                <w:szCs w:val="22"/>
              </w:rPr>
              <w:t>(months)</w:t>
            </w:r>
            <w:r w:rsidR="00E072C5">
              <w:rPr>
                <w:rFonts w:asciiTheme="minorHAnsi" w:hAnsiTheme="minorHAnsi" w:cstheme="minorHAnsi"/>
                <w:sz w:val="22"/>
                <w:szCs w:val="22"/>
              </w:rPr>
              <w:t>.</w:t>
            </w:r>
          </w:p>
          <w:p w14:paraId="467D2201" w14:textId="77777777" w:rsidR="00994172" w:rsidRDefault="00994172">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heme="minorHAnsi" w:hAnsiTheme="minorHAnsi" w:cstheme="minorHAnsi"/>
                <w:sz w:val="22"/>
                <w:szCs w:val="22"/>
              </w:rPr>
            </w:pPr>
          </w:p>
          <w:p w14:paraId="498E5389" w14:textId="396027DE" w:rsidR="00994172" w:rsidRDefault="00E072C5">
            <w:pPr>
              <w:numPr>
                <w:ilvl w:val="0"/>
                <w:numId w:val="25"/>
              </w:num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93526C">
              <w:rPr>
                <w:rFonts w:asciiTheme="minorHAnsi" w:hAnsiTheme="minorHAnsi" w:cstheme="minorHAnsi"/>
                <w:b/>
                <w:bCs/>
                <w:sz w:val="22"/>
                <w:szCs w:val="22"/>
              </w:rPr>
              <w:t>Experience</w:t>
            </w:r>
            <w:r>
              <w:rPr>
                <w:rFonts w:asciiTheme="minorHAnsi" w:hAnsiTheme="minorHAnsi" w:cstheme="minorHAnsi"/>
                <w:sz w:val="22"/>
                <w:szCs w:val="22"/>
              </w:rPr>
              <w:t xml:space="preserve"> working with the dynamics of forest cover change in the Amazon region</w:t>
            </w:r>
            <w:r w:rsidR="0093526C">
              <w:rPr>
                <w:rFonts w:asciiTheme="minorHAnsi" w:hAnsiTheme="minorHAnsi" w:cstheme="minorHAnsi"/>
                <w:sz w:val="22"/>
                <w:szCs w:val="22"/>
              </w:rPr>
              <w:t xml:space="preserve"> </w:t>
            </w:r>
            <w:r w:rsidR="0093526C">
              <w:rPr>
                <w:rFonts w:asciiTheme="minorHAnsi" w:hAnsiTheme="minorHAnsi" w:cstheme="minorHAnsi"/>
                <w:iCs/>
                <w:sz w:val="22"/>
                <w:szCs w:val="22"/>
              </w:rPr>
              <w:t>(months)</w:t>
            </w:r>
            <w:r>
              <w:rPr>
                <w:rFonts w:asciiTheme="minorHAnsi" w:hAnsiTheme="minorHAnsi" w:cstheme="minorHAnsi"/>
                <w:sz w:val="22"/>
                <w:szCs w:val="22"/>
              </w:rPr>
              <w:t>.</w:t>
            </w:r>
          </w:p>
          <w:p w14:paraId="74277A12" w14:textId="77777777" w:rsidR="00994172" w:rsidRDefault="00994172">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heme="minorHAnsi" w:hAnsiTheme="minorHAnsi" w:cstheme="minorHAnsi"/>
                <w:sz w:val="22"/>
                <w:szCs w:val="22"/>
              </w:rPr>
            </w:pPr>
          </w:p>
          <w:p w14:paraId="2982F36F" w14:textId="1F6451C7" w:rsidR="00994172" w:rsidRDefault="0093526C">
            <w:pPr>
              <w:numPr>
                <w:ilvl w:val="0"/>
                <w:numId w:val="25"/>
              </w:num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heme="minorHAnsi" w:hAnsiTheme="minorHAnsi" w:cstheme="minorHAnsi"/>
                <w:sz w:val="22"/>
                <w:szCs w:val="22"/>
              </w:rPr>
            </w:pPr>
            <w:r>
              <w:rPr>
                <w:rFonts w:asciiTheme="minorHAnsi" w:hAnsiTheme="minorHAnsi" w:cstheme="minorHAnsi"/>
                <w:b/>
                <w:bCs/>
                <w:sz w:val="22"/>
                <w:szCs w:val="22"/>
              </w:rPr>
              <w:t>E</w:t>
            </w:r>
            <w:r w:rsidR="00E072C5">
              <w:rPr>
                <w:rFonts w:asciiTheme="minorHAnsi" w:hAnsiTheme="minorHAnsi" w:cstheme="minorHAnsi"/>
                <w:b/>
                <w:bCs/>
                <w:sz w:val="22"/>
                <w:szCs w:val="22"/>
              </w:rPr>
              <w:t>xperience</w:t>
            </w:r>
            <w:r w:rsidR="00E072C5">
              <w:rPr>
                <w:rFonts w:asciiTheme="minorHAnsi" w:hAnsiTheme="minorHAnsi" w:cstheme="minorHAnsi"/>
                <w:sz w:val="22"/>
                <w:szCs w:val="22"/>
              </w:rPr>
              <w:t xml:space="preserve"> in image pattern recognition</w:t>
            </w:r>
            <w:r>
              <w:rPr>
                <w:rFonts w:asciiTheme="minorHAnsi" w:hAnsiTheme="minorHAnsi" w:cstheme="minorHAnsi"/>
                <w:sz w:val="22"/>
                <w:szCs w:val="22"/>
              </w:rPr>
              <w:t xml:space="preserve"> </w:t>
            </w:r>
            <w:r>
              <w:rPr>
                <w:rFonts w:asciiTheme="minorHAnsi" w:hAnsiTheme="minorHAnsi" w:cstheme="minorHAnsi"/>
                <w:iCs/>
                <w:sz w:val="22"/>
                <w:szCs w:val="22"/>
              </w:rPr>
              <w:t>(months)</w:t>
            </w:r>
            <w:r w:rsidR="00E072C5">
              <w:rPr>
                <w:rFonts w:asciiTheme="minorHAnsi" w:hAnsiTheme="minorHAnsi" w:cstheme="minorHAnsi"/>
                <w:sz w:val="22"/>
                <w:szCs w:val="22"/>
              </w:rPr>
              <w:t>.</w:t>
            </w:r>
          </w:p>
          <w:p w14:paraId="1FC1BC92" w14:textId="77777777" w:rsidR="00994172" w:rsidRDefault="00994172">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heme="minorHAnsi" w:hAnsiTheme="minorHAnsi" w:cstheme="minorHAnsi"/>
                <w:sz w:val="22"/>
                <w:szCs w:val="22"/>
              </w:rPr>
            </w:pPr>
          </w:p>
          <w:p w14:paraId="666BFF4F" w14:textId="4FA359CC" w:rsidR="00994172" w:rsidRDefault="00E072C5">
            <w:pPr>
              <w:numPr>
                <w:ilvl w:val="0"/>
                <w:numId w:val="25"/>
              </w:num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93526C">
              <w:rPr>
                <w:rFonts w:asciiTheme="minorHAnsi" w:hAnsiTheme="minorHAnsi" w:cstheme="minorHAnsi"/>
                <w:b/>
                <w:bCs/>
                <w:sz w:val="22"/>
                <w:szCs w:val="22"/>
              </w:rPr>
              <w:t>E</w:t>
            </w:r>
            <w:r>
              <w:rPr>
                <w:rFonts w:asciiTheme="minorHAnsi" w:hAnsiTheme="minorHAnsi" w:cstheme="minorHAnsi"/>
                <w:b/>
                <w:bCs/>
                <w:sz w:val="22"/>
                <w:szCs w:val="22"/>
              </w:rPr>
              <w:t>xperience</w:t>
            </w:r>
            <w:r>
              <w:rPr>
                <w:rFonts w:asciiTheme="minorHAnsi" w:hAnsiTheme="minorHAnsi" w:cstheme="minorHAnsi"/>
                <w:sz w:val="22"/>
                <w:szCs w:val="22"/>
              </w:rPr>
              <w:t xml:space="preserve"> working in multidisciplinary teams</w:t>
            </w:r>
            <w:r w:rsidR="0093526C">
              <w:rPr>
                <w:rFonts w:asciiTheme="minorHAnsi" w:hAnsiTheme="minorHAnsi" w:cstheme="minorHAnsi"/>
                <w:sz w:val="22"/>
                <w:szCs w:val="22"/>
              </w:rPr>
              <w:t xml:space="preserve"> </w:t>
            </w:r>
            <w:r w:rsidR="0093526C">
              <w:rPr>
                <w:rFonts w:asciiTheme="minorHAnsi" w:hAnsiTheme="minorHAnsi" w:cstheme="minorHAnsi"/>
                <w:iCs/>
                <w:sz w:val="22"/>
                <w:szCs w:val="22"/>
              </w:rPr>
              <w:t>(months)</w:t>
            </w:r>
            <w:r>
              <w:rPr>
                <w:rFonts w:asciiTheme="minorHAnsi" w:hAnsiTheme="minorHAnsi" w:cstheme="minorHAnsi"/>
                <w:sz w:val="22"/>
                <w:szCs w:val="22"/>
              </w:rPr>
              <w:t>.</w:t>
            </w:r>
          </w:p>
          <w:p w14:paraId="582E6479" w14:textId="77777777" w:rsidR="00994172" w:rsidRDefault="00994172">
            <w:pPr>
              <w:pBdr>
                <w:top w:val="none" w:sz="4" w:space="0" w:color="000000"/>
                <w:left w:val="none" w:sz="4" w:space="0" w:color="000000"/>
                <w:bottom w:val="none" w:sz="4" w:space="0" w:color="000000"/>
                <w:right w:val="none" w:sz="4" w:space="0" w:color="000000"/>
                <w:between w:val="none" w:sz="4" w:space="0" w:color="000000"/>
              </w:pBdr>
              <w:spacing w:line="276" w:lineRule="auto"/>
              <w:ind w:left="720"/>
              <w:jc w:val="both"/>
              <w:rPr>
                <w:rFonts w:asciiTheme="minorHAnsi" w:hAnsiTheme="minorHAnsi" w:cstheme="minorHAnsi"/>
                <w:sz w:val="22"/>
                <w:szCs w:val="22"/>
              </w:rPr>
            </w:pPr>
          </w:p>
          <w:p w14:paraId="06D14995" w14:textId="2C95D0D2" w:rsidR="00994172" w:rsidRDefault="0093526C" w:rsidP="0093526C">
            <w:pPr>
              <w:numPr>
                <w:ilvl w:val="0"/>
                <w:numId w:val="25"/>
              </w:num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cs="Arial"/>
                <w:b/>
                <w:lang w:val="es-CO"/>
              </w:rPr>
            </w:pPr>
            <w:r>
              <w:rPr>
                <w:rFonts w:asciiTheme="minorHAnsi" w:hAnsiTheme="minorHAnsi" w:cstheme="minorHAnsi"/>
                <w:b/>
                <w:bCs/>
                <w:sz w:val="22"/>
                <w:szCs w:val="22"/>
              </w:rPr>
              <w:t>Number of</w:t>
            </w:r>
            <w:r w:rsidR="00E072C5">
              <w:rPr>
                <w:rFonts w:asciiTheme="minorHAnsi" w:hAnsiTheme="minorHAnsi" w:cstheme="minorHAnsi"/>
                <w:sz w:val="22"/>
                <w:szCs w:val="22"/>
              </w:rPr>
              <w:t xml:space="preserve"> peer-reviewed scientific publications, demonstrating a proven track record.</w:t>
            </w:r>
          </w:p>
        </w:tc>
        <w:tc>
          <w:tcPr>
            <w:tcW w:w="658" w:type="pct"/>
          </w:tcPr>
          <w:p w14:paraId="26008184" w14:textId="77777777" w:rsidR="00994172" w:rsidRDefault="00994172">
            <w:pPr>
              <w:spacing w:line="240" w:lineRule="auto"/>
              <w:jc w:val="center"/>
              <w:rPr>
                <w:rFonts w:asciiTheme="minorHAnsi" w:hAnsiTheme="minorHAnsi" w:cstheme="minorHAnsi"/>
                <w:b/>
                <w:sz w:val="22"/>
                <w:szCs w:val="22"/>
              </w:rPr>
            </w:pPr>
          </w:p>
          <w:p w14:paraId="7C757B1E" w14:textId="77777777" w:rsidR="00994172" w:rsidRDefault="00994172">
            <w:pPr>
              <w:spacing w:line="240" w:lineRule="auto"/>
              <w:jc w:val="center"/>
              <w:rPr>
                <w:rFonts w:asciiTheme="minorHAnsi" w:hAnsiTheme="minorHAnsi" w:cstheme="minorHAnsi"/>
                <w:b/>
                <w:sz w:val="22"/>
                <w:szCs w:val="22"/>
              </w:rPr>
            </w:pPr>
          </w:p>
          <w:p w14:paraId="420129C1" w14:textId="77777777" w:rsidR="00994172" w:rsidRDefault="00994172">
            <w:pPr>
              <w:spacing w:line="240" w:lineRule="auto"/>
              <w:rPr>
                <w:rFonts w:asciiTheme="minorHAnsi" w:hAnsiTheme="minorHAnsi" w:cstheme="minorHAnsi"/>
                <w:b/>
                <w:sz w:val="22"/>
                <w:szCs w:val="22"/>
              </w:rPr>
            </w:pPr>
          </w:p>
          <w:p w14:paraId="41ABB4B1" w14:textId="77777777" w:rsidR="00994172" w:rsidRDefault="00E072C5">
            <w:pPr>
              <w:spacing w:line="240" w:lineRule="auto"/>
              <w:jc w:val="center"/>
              <w:rPr>
                <w:rFonts w:asciiTheme="minorHAnsi" w:hAnsiTheme="minorHAnsi" w:cstheme="minorHAnsi"/>
                <w:bCs/>
                <w:color w:val="808080" w:themeColor="background1" w:themeShade="80"/>
                <w:sz w:val="22"/>
                <w:szCs w:val="22"/>
              </w:rPr>
            </w:pPr>
            <w:r>
              <w:rPr>
                <w:rFonts w:asciiTheme="minorHAnsi" w:hAnsiTheme="minorHAnsi" w:cstheme="minorHAnsi"/>
                <w:bCs/>
                <w:color w:val="808080" w:themeColor="background1" w:themeShade="80"/>
                <w:sz w:val="22"/>
                <w:szCs w:val="22"/>
              </w:rPr>
              <w:t>4</w:t>
            </w:r>
          </w:p>
          <w:p w14:paraId="733FD37F" w14:textId="77777777" w:rsidR="00994172" w:rsidRDefault="00994172">
            <w:pPr>
              <w:spacing w:line="240" w:lineRule="auto"/>
              <w:jc w:val="center"/>
              <w:rPr>
                <w:rFonts w:asciiTheme="minorHAnsi" w:hAnsiTheme="minorHAnsi" w:cstheme="minorHAnsi"/>
                <w:bCs/>
                <w:color w:val="808080" w:themeColor="background1" w:themeShade="80"/>
                <w:sz w:val="22"/>
                <w:szCs w:val="22"/>
              </w:rPr>
            </w:pPr>
          </w:p>
          <w:p w14:paraId="72A1B03C" w14:textId="77777777" w:rsidR="00994172" w:rsidRDefault="00994172">
            <w:pPr>
              <w:spacing w:line="240" w:lineRule="auto"/>
              <w:jc w:val="center"/>
              <w:rPr>
                <w:rFonts w:asciiTheme="minorHAnsi" w:hAnsiTheme="minorHAnsi" w:cstheme="minorHAnsi"/>
                <w:bCs/>
                <w:color w:val="808080" w:themeColor="background1" w:themeShade="80"/>
                <w:sz w:val="22"/>
                <w:szCs w:val="22"/>
              </w:rPr>
            </w:pPr>
          </w:p>
          <w:p w14:paraId="3FF2ECCD" w14:textId="77777777" w:rsidR="00994172" w:rsidRDefault="00E072C5">
            <w:pPr>
              <w:spacing w:line="240" w:lineRule="auto"/>
              <w:jc w:val="center"/>
              <w:rPr>
                <w:rFonts w:asciiTheme="minorHAnsi" w:hAnsiTheme="minorHAnsi" w:cstheme="minorHAnsi"/>
                <w:bCs/>
                <w:color w:val="808080" w:themeColor="background1" w:themeShade="80"/>
                <w:sz w:val="22"/>
                <w:szCs w:val="22"/>
              </w:rPr>
            </w:pPr>
            <w:r>
              <w:rPr>
                <w:rFonts w:asciiTheme="minorHAnsi" w:hAnsiTheme="minorHAnsi" w:cstheme="minorHAnsi"/>
                <w:bCs/>
                <w:color w:val="808080" w:themeColor="background1" w:themeShade="80"/>
                <w:sz w:val="22"/>
                <w:szCs w:val="22"/>
              </w:rPr>
              <w:t>4</w:t>
            </w:r>
          </w:p>
          <w:p w14:paraId="657349D0" w14:textId="77777777" w:rsidR="00994172" w:rsidRDefault="00994172">
            <w:pPr>
              <w:spacing w:line="240" w:lineRule="auto"/>
              <w:jc w:val="center"/>
              <w:rPr>
                <w:rFonts w:asciiTheme="minorHAnsi" w:hAnsiTheme="minorHAnsi" w:cstheme="minorHAnsi"/>
                <w:bCs/>
                <w:color w:val="808080" w:themeColor="background1" w:themeShade="80"/>
                <w:sz w:val="22"/>
                <w:szCs w:val="22"/>
              </w:rPr>
            </w:pPr>
          </w:p>
          <w:p w14:paraId="12E3AC7F" w14:textId="77777777" w:rsidR="00994172" w:rsidRDefault="00994172">
            <w:pPr>
              <w:spacing w:line="240" w:lineRule="auto"/>
              <w:jc w:val="center"/>
              <w:rPr>
                <w:rFonts w:asciiTheme="minorHAnsi" w:hAnsiTheme="minorHAnsi" w:cstheme="minorHAnsi"/>
                <w:bCs/>
                <w:color w:val="808080" w:themeColor="background1" w:themeShade="80"/>
                <w:sz w:val="22"/>
                <w:szCs w:val="22"/>
              </w:rPr>
            </w:pPr>
          </w:p>
          <w:p w14:paraId="435D483F" w14:textId="77777777" w:rsidR="00994172" w:rsidRDefault="00E072C5">
            <w:pPr>
              <w:spacing w:line="240" w:lineRule="auto"/>
              <w:jc w:val="center"/>
              <w:rPr>
                <w:rFonts w:asciiTheme="minorHAnsi" w:hAnsiTheme="minorHAnsi" w:cstheme="minorHAnsi"/>
                <w:bCs/>
                <w:color w:val="808080" w:themeColor="background1" w:themeShade="80"/>
                <w:sz w:val="22"/>
                <w:szCs w:val="22"/>
              </w:rPr>
            </w:pPr>
            <w:r>
              <w:rPr>
                <w:rFonts w:asciiTheme="minorHAnsi" w:hAnsiTheme="minorHAnsi" w:cstheme="minorHAnsi"/>
                <w:bCs/>
                <w:color w:val="808080" w:themeColor="background1" w:themeShade="80"/>
                <w:sz w:val="22"/>
                <w:szCs w:val="22"/>
              </w:rPr>
              <w:t>4</w:t>
            </w:r>
          </w:p>
          <w:p w14:paraId="6CA976FF" w14:textId="77777777" w:rsidR="00994172" w:rsidRDefault="00994172">
            <w:pPr>
              <w:spacing w:line="240" w:lineRule="auto"/>
              <w:jc w:val="center"/>
              <w:rPr>
                <w:rFonts w:asciiTheme="minorHAnsi" w:hAnsiTheme="minorHAnsi" w:cstheme="minorHAnsi"/>
                <w:bCs/>
                <w:color w:val="808080" w:themeColor="background1" w:themeShade="80"/>
                <w:sz w:val="22"/>
                <w:szCs w:val="22"/>
              </w:rPr>
            </w:pPr>
          </w:p>
          <w:p w14:paraId="3C46F3DF" w14:textId="77777777" w:rsidR="00994172" w:rsidRDefault="00E072C5">
            <w:pPr>
              <w:spacing w:line="240" w:lineRule="auto"/>
              <w:jc w:val="center"/>
              <w:rPr>
                <w:rFonts w:asciiTheme="minorHAnsi" w:hAnsiTheme="minorHAnsi" w:cstheme="minorHAnsi"/>
                <w:bCs/>
                <w:color w:val="808080" w:themeColor="background1" w:themeShade="80"/>
                <w:sz w:val="22"/>
                <w:szCs w:val="22"/>
              </w:rPr>
            </w:pPr>
            <w:r>
              <w:rPr>
                <w:rFonts w:asciiTheme="minorHAnsi" w:hAnsiTheme="minorHAnsi" w:cstheme="minorHAnsi"/>
                <w:bCs/>
                <w:color w:val="808080" w:themeColor="background1" w:themeShade="80"/>
                <w:sz w:val="22"/>
                <w:szCs w:val="22"/>
              </w:rPr>
              <w:t>4</w:t>
            </w:r>
          </w:p>
          <w:p w14:paraId="090686C2" w14:textId="77777777" w:rsidR="00994172" w:rsidRDefault="00994172">
            <w:pPr>
              <w:spacing w:line="240" w:lineRule="auto"/>
              <w:jc w:val="center"/>
              <w:rPr>
                <w:rFonts w:asciiTheme="minorHAnsi" w:hAnsiTheme="minorHAnsi" w:cstheme="minorHAnsi"/>
                <w:bCs/>
                <w:color w:val="808080" w:themeColor="background1" w:themeShade="80"/>
                <w:sz w:val="22"/>
                <w:szCs w:val="22"/>
              </w:rPr>
            </w:pPr>
          </w:p>
          <w:p w14:paraId="5A6C84A9" w14:textId="77777777" w:rsidR="00994172" w:rsidRDefault="00994172">
            <w:pPr>
              <w:spacing w:line="240" w:lineRule="auto"/>
              <w:jc w:val="center"/>
              <w:rPr>
                <w:rFonts w:asciiTheme="minorHAnsi" w:hAnsiTheme="minorHAnsi" w:cstheme="minorHAnsi"/>
                <w:bCs/>
                <w:color w:val="808080" w:themeColor="background1" w:themeShade="80"/>
                <w:sz w:val="22"/>
                <w:szCs w:val="22"/>
              </w:rPr>
            </w:pPr>
          </w:p>
          <w:p w14:paraId="102A2C7A" w14:textId="77777777" w:rsidR="00994172" w:rsidRDefault="00E072C5">
            <w:pPr>
              <w:spacing w:line="240" w:lineRule="auto"/>
              <w:jc w:val="center"/>
              <w:rPr>
                <w:rFonts w:asciiTheme="minorHAnsi" w:hAnsiTheme="minorHAnsi" w:cstheme="minorHAnsi"/>
                <w:b/>
                <w:color w:val="808080" w:themeColor="background1" w:themeShade="80"/>
                <w:sz w:val="22"/>
                <w:szCs w:val="22"/>
              </w:rPr>
            </w:pPr>
            <w:r>
              <w:rPr>
                <w:rFonts w:asciiTheme="minorHAnsi" w:hAnsiTheme="minorHAnsi" w:cstheme="minorHAnsi"/>
                <w:b/>
                <w:color w:val="808080" w:themeColor="background1" w:themeShade="80"/>
                <w:sz w:val="22"/>
                <w:szCs w:val="22"/>
              </w:rPr>
              <w:t>4</w:t>
            </w:r>
          </w:p>
        </w:tc>
      </w:tr>
    </w:tbl>
    <w:p w14:paraId="3677FC95" w14:textId="77777777" w:rsidR="00994172" w:rsidRDefault="00994172">
      <w:pPr>
        <w:rPr>
          <w:lang w:val="en"/>
        </w:rPr>
      </w:pPr>
    </w:p>
    <w:p w14:paraId="3421C030"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93" w:name="_Toc189583090"/>
      <w:r>
        <w:rPr>
          <w:rFonts w:asciiTheme="minorHAnsi" w:hAnsiTheme="minorHAnsi" w:cstheme="minorHAnsi"/>
          <w:sz w:val="22"/>
          <w:szCs w:val="22"/>
          <w:u w:val="single"/>
          <w:lang w:val="en"/>
        </w:rPr>
        <w:t>Negotiations</w:t>
      </w:r>
      <w:bookmarkEnd w:id="93"/>
    </w:p>
    <w:p w14:paraId="0DD6C609" w14:textId="77777777" w:rsidR="00994172" w:rsidRDefault="00E072C5">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lang w:val="en"/>
        </w:rPr>
        <w:t>This tender does not have any provisions for negotiation.</w:t>
      </w:r>
    </w:p>
    <w:p w14:paraId="0377FD86" w14:textId="77777777" w:rsidR="00994172" w:rsidRDefault="00E072C5">
      <w:pPr>
        <w:pStyle w:val="Titre2"/>
        <w:spacing w:before="120" w:after="120" w:line="240" w:lineRule="auto"/>
        <w:jc w:val="both"/>
        <w:rPr>
          <w:rFonts w:asciiTheme="minorHAnsi" w:hAnsiTheme="minorHAnsi" w:cstheme="minorHAnsi"/>
          <w:caps/>
          <w:sz w:val="28"/>
          <w:szCs w:val="22"/>
          <w:u w:val="single"/>
          <w:lang w:val="en-GB"/>
        </w:rPr>
      </w:pPr>
      <w:bookmarkStart w:id="94" w:name="_Toc189583091"/>
      <w:r>
        <w:rPr>
          <w:rFonts w:asciiTheme="minorHAnsi" w:hAnsiTheme="minorHAnsi" w:cstheme="minorHAnsi"/>
          <w:sz w:val="22"/>
          <w:szCs w:val="22"/>
          <w:u w:val="single"/>
          <w:lang w:val="en"/>
        </w:rPr>
        <w:lastRenderedPageBreak/>
        <w:t>Award process</w:t>
      </w:r>
      <w:bookmarkEnd w:id="94"/>
    </w:p>
    <w:p w14:paraId="2D459E46" w14:textId="77777777" w:rsidR="00994172" w:rsidRDefault="00E072C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OS=FS+TS</w:t>
      </w:r>
      <w:r>
        <w:rPr>
          <w:rFonts w:asciiTheme="minorHAnsi" w:hAnsiTheme="minorHAnsi" w:cstheme="minorHAnsi"/>
          <w:sz w:val="22"/>
          <w:szCs w:val="22"/>
          <w:lang w:val="en"/>
        </w:rPr>
        <w:t>) will be attributed to each bid that has been assessed for its technical and financial content.</w:t>
      </w:r>
    </w:p>
    <w:p w14:paraId="62D5BDCB" w14:textId="77777777" w:rsidR="00994172" w:rsidRDefault="00E072C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bidder who obtains the highest overall score will be deemed to have made the most beneficial economic offer and will be awarded the contract.</w:t>
      </w:r>
    </w:p>
    <w:p w14:paraId="3CDEF0D5" w14:textId="77777777" w:rsidR="00994172" w:rsidRDefault="00E072C5">
      <w:pPr>
        <w:spacing w:before="120" w:line="240" w:lineRule="auto"/>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The contracting authority may decide not to pursue the tender for reasons of public interest.</w:t>
      </w:r>
    </w:p>
    <w:p w14:paraId="4FC9FE49" w14:textId="77777777" w:rsidR="00994172" w:rsidRDefault="00994172">
      <w:pPr>
        <w:spacing w:before="120" w:line="240" w:lineRule="auto"/>
        <w:jc w:val="both"/>
        <w:rPr>
          <w:rFonts w:asciiTheme="minorHAnsi" w:hAnsiTheme="minorHAnsi" w:cstheme="minorHAnsi"/>
          <w:color w:val="000000"/>
          <w:sz w:val="22"/>
          <w:szCs w:val="22"/>
          <w:lang w:val="en-GB"/>
        </w:rPr>
      </w:pPr>
    </w:p>
    <w:p w14:paraId="132D075F" w14:textId="77777777" w:rsidR="00994172" w:rsidRDefault="00E072C5">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95" w:name="_Toc491193970"/>
      <w:bookmarkStart w:id="96" w:name="_Toc491193515"/>
      <w:bookmarkStart w:id="97" w:name="_Toc189583092"/>
      <w:bookmarkEnd w:id="95"/>
      <w:bookmarkEnd w:id="96"/>
      <w:r>
        <w:rPr>
          <w:rFonts w:asciiTheme="minorHAnsi" w:hAnsiTheme="minorHAnsi" w:cstheme="minorHAnsi"/>
          <w:b/>
          <w:bCs/>
          <w:caps/>
          <w:sz w:val="28"/>
          <w:szCs w:val="22"/>
          <w:u w:val="single"/>
          <w:lang w:val="en"/>
        </w:rPr>
        <w:t>Processing of personal data in the context of this tender and for the purposes of contract monitoring</w:t>
      </w:r>
      <w:bookmarkEnd w:id="97"/>
    </w:p>
    <w:p w14:paraId="41807A9D" w14:textId="77777777" w:rsidR="00994172" w:rsidRDefault="00E072C5">
      <w:pPr>
        <w:pStyle w:val="Default"/>
        <w:spacing w:before="120"/>
        <w:jc w:val="both"/>
        <w:rPr>
          <w:rFonts w:asciiTheme="minorHAnsi" w:hAnsiTheme="minorHAnsi" w:cstheme="minorHAnsi"/>
          <w:color w:val="auto"/>
          <w:sz w:val="22"/>
          <w:szCs w:val="22"/>
          <w:lang w:val="en"/>
        </w:rPr>
      </w:pPr>
      <w:r>
        <w:rPr>
          <w:rFonts w:asciiTheme="minorHAnsi" w:hAnsiTheme="minorHAnsi" w:cstheme="minorHAnsi"/>
          <w:color w:val="auto"/>
          <w:sz w:val="22"/>
          <w:szCs w:val="22"/>
          <w:lang w:val="en"/>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w:t>
      </w:r>
      <w:hyperlink r:id="rId17" w:tooltip="https://www.marches-publics.gouv.fr" w:history="1">
        <w:r>
          <w:rPr>
            <w:rStyle w:val="Lienhypertexte"/>
            <w:rFonts w:asciiTheme="minorHAnsi" w:hAnsiTheme="minorHAnsi" w:cstheme="minorHAnsi"/>
            <w:sz w:val="22"/>
            <w:szCs w:val="22"/>
            <w:lang w:val="en"/>
          </w:rPr>
          <w:t>https://www.marches-publics.gouv.fr</w:t>
        </w:r>
      </w:hyperlink>
      <w:r>
        <w:rPr>
          <w:rFonts w:asciiTheme="minorHAnsi" w:hAnsiTheme="minorHAnsi" w:cstheme="minorHAnsi"/>
          <w:color w:val="auto"/>
          <w:sz w:val="22"/>
          <w:szCs w:val="22"/>
          <w:lang w:val="en"/>
        </w:rPr>
        <w:t>) in the context of this tender procedure and execution of the associated contract, may be processed.</w:t>
      </w:r>
    </w:p>
    <w:p w14:paraId="78ECAE3A"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r>
        <w:rPr>
          <w:rFonts w:asciiTheme="minorHAnsi" w:hAnsiTheme="minorHAnsi" w:cstheme="minorHAnsi"/>
          <w:i/>
          <w:iCs/>
          <w:color w:val="auto"/>
          <w:sz w:val="22"/>
          <w:szCs w:val="22"/>
          <w:lang w:val="en"/>
        </w:rPr>
        <w:t>Ministère de l’action et des comptes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2AE4D511"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27CEB988"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98" w:name="_Toc189583093"/>
      <w:r>
        <w:rPr>
          <w:rFonts w:asciiTheme="minorHAnsi" w:hAnsiTheme="minorHAnsi" w:cstheme="minorHAnsi"/>
          <w:sz w:val="22"/>
          <w:szCs w:val="22"/>
          <w:u w:val="single"/>
          <w:lang w:val="en"/>
        </w:rPr>
        <w:t>Identity and contact details of the data controller and its representative</w:t>
      </w:r>
      <w:bookmarkEnd w:id="98"/>
    </w:p>
    <w:p w14:paraId="40B04D67" w14:textId="77777777" w:rsidR="00994172" w:rsidRDefault="00E072C5">
      <w:pPr>
        <w:pStyle w:val="Titre2"/>
        <w:spacing w:before="120" w:after="120" w:line="240" w:lineRule="auto"/>
        <w:jc w:val="both"/>
        <w:rPr>
          <w:rFonts w:asciiTheme="minorHAnsi" w:hAnsiTheme="minorHAnsi" w:cstheme="minorHAnsi"/>
          <w:sz w:val="22"/>
          <w:szCs w:val="22"/>
          <w:u w:val="single"/>
        </w:rPr>
      </w:pPr>
      <w:bookmarkStart w:id="99" w:name="_Toc189583094"/>
      <w:r>
        <w:rPr>
          <w:rFonts w:asciiTheme="minorHAnsi" w:hAnsiTheme="minorHAnsi" w:cstheme="minorHAnsi"/>
          <w:sz w:val="22"/>
          <w:szCs w:val="22"/>
          <w:u w:val="single"/>
        </w:rPr>
        <w:t>For the PLACE platform:</w:t>
      </w:r>
      <w:bookmarkEnd w:id="99"/>
      <w:r>
        <w:rPr>
          <w:rFonts w:asciiTheme="minorHAnsi" w:hAnsiTheme="minorHAnsi" w:cstheme="minorHAnsi"/>
          <w:sz w:val="22"/>
          <w:szCs w:val="22"/>
          <w:u w:val="single"/>
        </w:rPr>
        <w:t xml:space="preserve"> </w:t>
      </w:r>
    </w:p>
    <w:p w14:paraId="46964EB2" w14:textId="77777777" w:rsidR="00994172" w:rsidRDefault="00E072C5">
      <w:pPr>
        <w:pStyle w:val="Default"/>
        <w:spacing w:before="120"/>
        <w:jc w:val="both"/>
        <w:rPr>
          <w:rFonts w:asciiTheme="minorHAnsi" w:hAnsiTheme="minorHAnsi" w:cstheme="minorHAnsi"/>
          <w:color w:val="auto"/>
          <w:sz w:val="22"/>
          <w:szCs w:val="22"/>
        </w:rPr>
      </w:pPr>
      <w:r>
        <w:rPr>
          <w:rFonts w:asciiTheme="minorHAnsi" w:hAnsiTheme="minorHAnsi" w:cstheme="minorHAnsi"/>
          <w:i/>
          <w:iCs/>
          <w:color w:val="auto"/>
          <w:sz w:val="22"/>
          <w:szCs w:val="22"/>
        </w:rPr>
        <w:t>Ministère de l'action et des comptes publics</w:t>
      </w:r>
      <w:r>
        <w:rPr>
          <w:rFonts w:asciiTheme="minorHAnsi" w:hAnsiTheme="minorHAnsi" w:cstheme="minorHAnsi"/>
          <w:color w:val="auto"/>
          <w:sz w:val="22"/>
          <w:szCs w:val="22"/>
        </w:rPr>
        <w:t xml:space="preserve"> (Ministry of Public Accounts)</w:t>
      </w:r>
    </w:p>
    <w:p w14:paraId="0F55DA2F" w14:textId="77777777" w:rsidR="00994172" w:rsidRDefault="00E072C5">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59, boulevard Vincent Auriol</w:t>
      </w:r>
    </w:p>
    <w:p w14:paraId="6B9FF68B" w14:textId="77777777" w:rsidR="00994172" w:rsidRDefault="00E072C5">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75703 Paris Cedex 13</w:t>
      </w:r>
    </w:p>
    <w:p w14:paraId="72C2188C"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1B349BFD"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4C50E664"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Department of Public Procurement, represented by its director.</w:t>
      </w:r>
    </w:p>
    <w:p w14:paraId="56A36DFB"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100" w:name="_Toc189583095"/>
      <w:r>
        <w:rPr>
          <w:rFonts w:asciiTheme="minorHAnsi" w:hAnsiTheme="minorHAnsi" w:cstheme="minorHAnsi"/>
          <w:sz w:val="22"/>
          <w:szCs w:val="22"/>
          <w:u w:val="single"/>
          <w:lang w:val="en"/>
        </w:rPr>
        <w:t>Contact details of the Data Protection Officer:</w:t>
      </w:r>
      <w:bookmarkEnd w:id="100"/>
    </w:p>
    <w:p w14:paraId="56BF265A" w14:textId="77777777" w:rsidR="00994172" w:rsidRDefault="00E072C5">
      <w:pPr>
        <w:pStyle w:val="Default"/>
        <w:spacing w:before="120"/>
        <w:jc w:val="both"/>
        <w:rPr>
          <w:rFonts w:asciiTheme="minorHAnsi" w:hAnsiTheme="minorHAnsi" w:cstheme="minorHAnsi"/>
          <w:color w:val="auto"/>
          <w:sz w:val="22"/>
          <w:szCs w:val="22"/>
          <w:lang w:val="en-GB"/>
        </w:rPr>
      </w:pPr>
      <w:hyperlink r:id="rId18" w:tooltip="mailto:le-delegue-a-la-protection-des-donnees-personnelles@finances.gouv.fr" w:history="1">
        <w:r>
          <w:rPr>
            <w:rFonts w:asciiTheme="minorHAnsi" w:hAnsiTheme="minorHAnsi" w:cstheme="minorHAnsi"/>
            <w:color w:val="auto"/>
            <w:sz w:val="22"/>
            <w:szCs w:val="22"/>
            <w:lang w:val="en"/>
          </w:rPr>
          <w:t>le-delegue-a-la-protection-des-donnees-personnelles@finances.gouv.fr</w:t>
        </w:r>
      </w:hyperlink>
    </w:p>
    <w:p w14:paraId="7E2F214F"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101" w:name="_Toc189583096"/>
      <w:r>
        <w:rPr>
          <w:rFonts w:asciiTheme="minorHAnsi" w:hAnsiTheme="minorHAnsi" w:cstheme="minorHAnsi"/>
          <w:sz w:val="22"/>
          <w:szCs w:val="22"/>
          <w:u w:val="single"/>
          <w:lang w:val="en"/>
        </w:rPr>
        <w:t>For the contracting authority:</w:t>
      </w:r>
      <w:bookmarkEnd w:id="101"/>
      <w:r>
        <w:rPr>
          <w:rFonts w:asciiTheme="minorHAnsi" w:hAnsiTheme="minorHAnsi" w:cstheme="minorHAnsi"/>
          <w:sz w:val="22"/>
          <w:szCs w:val="22"/>
          <w:u w:val="single"/>
          <w:lang w:val="en"/>
        </w:rPr>
        <w:t xml:space="preserve"> </w:t>
      </w:r>
    </w:p>
    <w:p w14:paraId="711DD300"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20349838"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1CC06181"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1B695E71"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Managing Director,</w:t>
      </w:r>
    </w:p>
    <w:p w14:paraId="3458E0F4"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50BACA8E"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28F9823A" w14:textId="77777777" w:rsidR="00994172" w:rsidRDefault="00E072C5">
      <w:pPr>
        <w:pStyle w:val="Titre2"/>
        <w:spacing w:before="120" w:after="120" w:line="240" w:lineRule="auto"/>
        <w:jc w:val="both"/>
        <w:rPr>
          <w:rFonts w:asciiTheme="minorHAnsi" w:hAnsiTheme="minorHAnsi" w:cstheme="minorHAnsi"/>
          <w:sz w:val="22"/>
          <w:szCs w:val="22"/>
          <w:u w:val="single"/>
          <w:lang w:val="en-GB"/>
        </w:rPr>
      </w:pPr>
      <w:bookmarkStart w:id="102" w:name="_Toc189583097"/>
      <w:r>
        <w:rPr>
          <w:rFonts w:asciiTheme="minorHAnsi" w:hAnsiTheme="minorHAnsi" w:cstheme="minorHAnsi"/>
          <w:sz w:val="22"/>
          <w:szCs w:val="22"/>
          <w:u w:val="single"/>
          <w:lang w:val="en"/>
        </w:rPr>
        <w:t>Contact details of the Data Protection Officer:</w:t>
      </w:r>
      <w:bookmarkEnd w:id="102"/>
    </w:p>
    <w:p w14:paraId="0705C058" w14:textId="77777777" w:rsidR="00994172" w:rsidRDefault="00E072C5">
      <w:pPr>
        <w:pStyle w:val="Default"/>
        <w:spacing w:before="120"/>
        <w:jc w:val="both"/>
        <w:rPr>
          <w:rFonts w:asciiTheme="minorHAnsi" w:hAnsiTheme="minorHAnsi" w:cstheme="minorHAnsi"/>
          <w:color w:val="auto"/>
          <w:sz w:val="22"/>
          <w:szCs w:val="22"/>
          <w:lang w:val="en-GB"/>
        </w:rPr>
      </w:pPr>
      <w:hyperlink r:id="rId19" w:tooltip="mailto:informatique.libertes@expertisefrance.fr" w:history="1">
        <w:r>
          <w:rPr>
            <w:rFonts w:asciiTheme="minorHAnsi" w:hAnsiTheme="minorHAnsi" w:cstheme="minorHAnsi"/>
            <w:color w:val="auto"/>
            <w:sz w:val="22"/>
            <w:szCs w:val="22"/>
            <w:lang w:val="en"/>
          </w:rPr>
          <w:t>informatique.libertes@expertisefrance.fr</w:t>
        </w:r>
      </w:hyperlink>
    </w:p>
    <w:p w14:paraId="02B09836"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lastRenderedPageBreak/>
        <w:t>The legal basis under which such processing is performed are set out in c) and e) of Article 6.1 of the GDPR, namely:</w:t>
      </w:r>
    </w:p>
    <w:p w14:paraId="4BCBF17C" w14:textId="77777777" w:rsidR="00994172" w:rsidRDefault="00E072C5">
      <w:pPr>
        <w:pStyle w:val="Default"/>
        <w:numPr>
          <w:ilvl w:val="0"/>
          <w:numId w:val="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in order to comply with a legal obligation by which Expertise France is bound;</w:t>
      </w:r>
    </w:p>
    <w:p w14:paraId="69FBFFC8" w14:textId="77777777" w:rsidR="00994172" w:rsidRDefault="00E072C5">
      <w:pPr>
        <w:pStyle w:val="Default"/>
        <w:numPr>
          <w:ilvl w:val="0"/>
          <w:numId w:val="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0390956B"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5CC0E3B7" w14:textId="77777777" w:rsidR="00994172" w:rsidRDefault="00E072C5">
      <w:pPr>
        <w:pStyle w:val="Default"/>
        <w:numPr>
          <w:ilvl w:val="0"/>
          <w:numId w:val="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6EECC602" w14:textId="77777777" w:rsidR="00994172" w:rsidRDefault="00E072C5">
      <w:pPr>
        <w:pStyle w:val="Default"/>
        <w:numPr>
          <w:ilvl w:val="0"/>
          <w:numId w:val="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0C753576"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recipients or category of recipients of the personal data are exclusively authorised personnel of the Contracting Authority, ministries and state operators responsible for awarding and executing this contract, including any service providers assisting them with their activities.</w:t>
      </w:r>
    </w:p>
    <w:p w14:paraId="0790B7BA"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p>
    <w:p w14:paraId="55E51577"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5075473A"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Persons whose personal data is collected under this procedure may submit a complaint to CNIL.</w:t>
      </w:r>
    </w:p>
    <w:p w14:paraId="3E3A6379" w14:textId="77777777" w:rsidR="00994172" w:rsidRDefault="00E072C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3" w:name="_Toc189583098"/>
      <w:r>
        <w:rPr>
          <w:rFonts w:asciiTheme="minorHAnsi" w:hAnsiTheme="minorHAnsi" w:cstheme="minorHAnsi"/>
          <w:b/>
          <w:bCs/>
          <w:caps/>
          <w:sz w:val="28"/>
          <w:szCs w:val="22"/>
          <w:u w:val="single"/>
          <w:lang w:val="en"/>
        </w:rPr>
        <w:t>ADDITIONAL INFORMATION</w:t>
      </w:r>
      <w:bookmarkEnd w:id="103"/>
    </w:p>
    <w:p w14:paraId="6106E5E8"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60AEE406"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 undertakes to provide a response 2 business days at most before the bid submission deadline.</w:t>
      </w:r>
    </w:p>
    <w:p w14:paraId="306EA5DA" w14:textId="77777777" w:rsidR="00994172" w:rsidRDefault="00E072C5">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1FDD76B6" w14:textId="77777777" w:rsidR="00994172" w:rsidRDefault="00E072C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4" w:name="_Toc410899708"/>
      <w:bookmarkStart w:id="105" w:name="_Toc189583099"/>
      <w:r>
        <w:rPr>
          <w:rFonts w:asciiTheme="minorHAnsi" w:hAnsiTheme="minorHAnsi" w:cstheme="minorHAnsi"/>
          <w:b/>
          <w:bCs/>
          <w:caps/>
          <w:sz w:val="28"/>
          <w:szCs w:val="22"/>
          <w:u w:val="single"/>
          <w:lang w:val="en"/>
        </w:rPr>
        <w:t>Appeal channels and deadlines</w:t>
      </w:r>
      <w:bookmarkEnd w:id="104"/>
      <w:bookmarkEnd w:id="105"/>
    </w:p>
    <w:p w14:paraId="0E1FE7C8" w14:textId="77777777" w:rsidR="00994172" w:rsidRDefault="00E072C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body responsible for the appeals process is the Tribunal Administratif de Paris, located at 7, rue de Jouy, F-75004 Paris; e-mail: </w:t>
      </w:r>
      <w:hyperlink r:id="rId20" w:tooltip="mailto:greffe.ta-paris@juradm.fr" w:history="1">
        <w:r>
          <w:rPr>
            <w:rStyle w:val="Lienhypertexte"/>
            <w:rFonts w:asciiTheme="minorHAnsi" w:hAnsiTheme="minorHAnsi" w:cstheme="minorHAnsi"/>
            <w:sz w:val="22"/>
            <w:szCs w:val="22"/>
            <w:lang w:val="en"/>
          </w:rPr>
          <w:t>greffe.ta-paris@juradm.fr</w:t>
        </w:r>
      </w:hyperlink>
    </w:p>
    <w:p w14:paraId="790B97F4" w14:textId="77777777" w:rsidR="00994172" w:rsidRDefault="00E072C5">
      <w:pPr>
        <w:jc w:val="both"/>
        <w:rPr>
          <w:rFonts w:asciiTheme="minorHAnsi" w:hAnsiTheme="minorHAnsi" w:cstheme="minorHAnsi"/>
          <w:szCs w:val="22"/>
          <w:lang w:val="en-GB"/>
        </w:rPr>
      </w:pPr>
      <w:r>
        <w:rPr>
          <w:rFonts w:asciiTheme="minorHAnsi" w:hAnsiTheme="minorHAnsi" w:cstheme="minorHAnsi"/>
          <w:sz w:val="22"/>
          <w:szCs w:val="22"/>
          <w:lang w:val="en"/>
        </w:rPr>
        <w:t xml:space="preserve">Information about lodging an appeal may be obtained from the Greffe du Tribunal Administratif de Paris, located at 7, rue de Jouy, F-75004 Paris; e-mail: </w:t>
      </w:r>
      <w:hyperlink r:id="rId21" w:tooltip="mailto:greffe.ta-paris@juradm.fr" w:history="1">
        <w:r>
          <w:rPr>
            <w:rStyle w:val="Lienhypertexte"/>
            <w:rFonts w:asciiTheme="minorHAnsi" w:hAnsiTheme="minorHAnsi" w:cstheme="minorHAnsi"/>
            <w:sz w:val="22"/>
            <w:szCs w:val="22"/>
            <w:lang w:val="en"/>
          </w:rPr>
          <w:t>greffe.ta-paris@juradm.fr</w:t>
        </w:r>
      </w:hyperlink>
      <w:r>
        <w:rPr>
          <w:rFonts w:asciiTheme="minorHAnsi" w:hAnsiTheme="minorHAnsi" w:cstheme="minorHAnsi"/>
          <w:sz w:val="22"/>
          <w:szCs w:val="22"/>
          <w:lang w:val="en"/>
        </w:rPr>
        <w:t xml:space="preserve"> </w:t>
      </w:r>
    </w:p>
    <w:p w14:paraId="4CD1639A" w14:textId="77777777" w:rsidR="00994172" w:rsidRDefault="00994172">
      <w:pPr>
        <w:spacing w:line="240" w:lineRule="auto"/>
        <w:rPr>
          <w:rFonts w:asciiTheme="minorHAnsi" w:hAnsiTheme="minorHAnsi" w:cstheme="minorHAnsi"/>
          <w:sz w:val="22"/>
          <w:szCs w:val="22"/>
          <w:lang w:val="en-GB"/>
        </w:rPr>
      </w:pPr>
    </w:p>
    <w:sectPr w:rsidR="00994172">
      <w:headerReference w:type="default" r:id="rId22"/>
      <w:footerReference w:type="even" r:id="rId23"/>
      <w:footerReference w:type="default" r:id="rId24"/>
      <w:headerReference w:type="first" r:id="rId25"/>
      <w:footerReference w:type="first" r:id="rId26"/>
      <w:pgSz w:w="11906" w:h="16838"/>
      <w:pgMar w:top="845" w:right="1009" w:bottom="142" w:left="1151" w:header="431" w:footer="385" w:gutter="0"/>
      <w:cols w:space="708"/>
      <w:titlePg/>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2C9E18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144DD" w14:textId="77777777" w:rsidR="00B67255" w:rsidRDefault="00B67255">
      <w:r>
        <w:separator/>
      </w:r>
    </w:p>
  </w:endnote>
  <w:endnote w:type="continuationSeparator" w:id="0">
    <w:p w14:paraId="47FA2F14" w14:textId="77777777" w:rsidR="00B67255" w:rsidRDefault="00B6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charset w:val="00"/>
    <w:family w:val="auto"/>
    <w:pitch w:val="default"/>
  </w:font>
  <w:font w:name="Andale Sans UI">
    <w:charset w:val="00"/>
    <w:family w:val="auto"/>
    <w:pitch w:val="default"/>
  </w:font>
  <w:font w:name="Helvetica">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07D50" w14:textId="77777777" w:rsidR="00E072C5" w:rsidRDefault="00E072C5">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separate"/>
    </w:r>
    <w:r>
      <w:rPr>
        <w:rStyle w:val="Numrodepage"/>
        <w:lang w:val="en"/>
      </w:rPr>
      <w:t>6</w:t>
    </w:r>
    <w:r>
      <w:rPr>
        <w:rStyle w:val="Numrodepage"/>
        <w:lang w:val="en"/>
      </w:rPr>
      <w:fldChar w:fldCharType="end"/>
    </w:r>
  </w:p>
  <w:p w14:paraId="0554351E" w14:textId="77777777" w:rsidR="00E072C5" w:rsidRDefault="00E072C5">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279648002"/>
      <w:docPartObj>
        <w:docPartGallery w:val="Page Numbers (Top of Page)"/>
        <w:docPartUnique/>
      </w:docPartObj>
    </w:sdtPr>
    <w:sdtContent>
      <w:p w14:paraId="19A05D0E" w14:textId="77777777" w:rsidR="00E072C5" w:rsidRDefault="00E072C5">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381E9DA8" w14:textId="6B81A7F8" w:rsidR="00E072C5" w:rsidRDefault="00E072C5">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93526C">
          <w:rPr>
            <w:rFonts w:asciiTheme="minorHAnsi" w:hAnsiTheme="minorHAnsi"/>
            <w:noProof/>
            <w:sz w:val="22"/>
            <w:szCs w:val="22"/>
            <w:lang w:val="en"/>
          </w:rPr>
          <w:t>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93526C">
          <w:rPr>
            <w:rFonts w:asciiTheme="minorHAnsi" w:hAnsiTheme="minorHAnsi"/>
            <w:noProof/>
            <w:sz w:val="22"/>
            <w:szCs w:val="22"/>
            <w:lang w:val="en"/>
          </w:rPr>
          <w:t>14</w:t>
        </w:r>
        <w:r>
          <w:rPr>
            <w:rFonts w:asciiTheme="minorHAnsi" w:hAnsiTheme="minorHAnsi"/>
            <w:sz w:val="22"/>
            <w:szCs w:val="22"/>
            <w:lang w:val="en"/>
          </w:rPr>
          <w:fldChar w:fldCharType="end"/>
        </w:r>
      </w:p>
    </w:sdtContent>
  </w:sdt>
  <w:p w14:paraId="0992F905" w14:textId="77777777" w:rsidR="00E072C5" w:rsidRDefault="00E072C5">
    <w:pPr>
      <w:pStyle w:val="Pieddepage"/>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Content>
      <w:sdt>
        <w:sdtPr>
          <w:rPr>
            <w:rFonts w:asciiTheme="minorHAnsi" w:hAnsiTheme="minorHAnsi" w:cstheme="minorHAnsi"/>
            <w:sz w:val="22"/>
            <w:szCs w:val="22"/>
          </w:rPr>
          <w:id w:val="21838982"/>
          <w:docPartObj>
            <w:docPartGallery w:val="Page Numbers (Top of Page)"/>
            <w:docPartUnique/>
          </w:docPartObj>
        </w:sdtPr>
        <w:sdtContent>
          <w:sdt>
            <w:sdtPr>
              <w:rPr>
                <w:rFonts w:asciiTheme="minorHAnsi" w:hAnsiTheme="minorHAnsi" w:cstheme="minorHAnsi"/>
                <w:sz w:val="22"/>
                <w:szCs w:val="22"/>
              </w:rPr>
              <w:id w:val="-2098236126"/>
              <w:docPartObj>
                <w:docPartGallery w:val="Page Numbers (Bottom of Page)"/>
                <w:docPartUnique/>
              </w:docPartObj>
            </w:sdtPr>
            <w:sdtContent>
              <w:sdt>
                <w:sdtPr>
                  <w:rPr>
                    <w:rFonts w:asciiTheme="minorHAnsi" w:hAnsiTheme="minorHAnsi" w:cstheme="minorHAnsi"/>
                    <w:sz w:val="22"/>
                    <w:szCs w:val="22"/>
                  </w:rPr>
                  <w:id w:val="30927149"/>
                  <w:docPartObj>
                    <w:docPartGallery w:val="Page Numbers (Top of Page)"/>
                    <w:docPartUnique/>
                  </w:docPartObj>
                </w:sdtPr>
                <w:sdtContent>
                  <w:p w14:paraId="60E5B3FD" w14:textId="77777777" w:rsidR="00E072C5" w:rsidRDefault="00E072C5">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736D5E9" w14:textId="77777777" w:rsidR="00E072C5" w:rsidRDefault="00E072C5">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Content>
                        <w:r>
                          <w:rPr>
                            <w:rFonts w:asciiTheme="minorHAnsi" w:hAnsiTheme="minorHAnsi" w:cstheme="minorHAnsi"/>
                            <w:sz w:val="22"/>
                            <w:szCs w:val="22"/>
                          </w:rPr>
                          <w:t>DAJ_M009ENG_v06</w:t>
                        </w:r>
                        <w:r>
                          <w:rPr>
                            <w:rFonts w:asciiTheme="minorHAnsi" w:hAnsiTheme="minorHAnsi" w:cstheme="minorHAnsi"/>
                            <w:sz w:val="22"/>
                            <w:szCs w:val="22"/>
                          </w:rPr>
                          <w:tab/>
                        </w:r>
                      </w:sdtContent>
                    </w:sdt>
                  </w:p>
                  <w:p w14:paraId="3DB94627" w14:textId="77777777" w:rsidR="00E072C5" w:rsidRDefault="00E072C5">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August 2023</w:t>
                    </w:r>
                  </w:p>
                  <w:p w14:paraId="07C51F56" w14:textId="77777777" w:rsidR="00E072C5" w:rsidRDefault="00E072C5">
                    <w:pPr>
                      <w:pStyle w:val="Pieddepage"/>
                      <w:spacing w:line="240" w:lineRule="exact"/>
                      <w:rPr>
                        <w:rFonts w:asciiTheme="minorHAnsi" w:hAnsiTheme="minorHAnsi" w:cstheme="minorHAnsi"/>
                        <w:b/>
                        <w:sz w:val="22"/>
                        <w:szCs w:val="22"/>
                      </w:rPr>
                    </w:pPr>
                  </w:p>
                  <w:p w14:paraId="304FDF90" w14:textId="77777777" w:rsidR="00E072C5" w:rsidRDefault="00E072C5">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D5458" w14:textId="77777777" w:rsidR="00E072C5" w:rsidRDefault="00E072C5">
    <w:pPr>
      <w:pStyle w:val="Pieddepag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114134587"/>
      <w:docPartObj>
        <w:docPartGallery w:val="Page Numbers (Top of Page)"/>
        <w:docPartUnique/>
      </w:docPartObj>
    </w:sdtPr>
    <w:sdtContent>
      <w:p w14:paraId="7B5F7969" w14:textId="77777777" w:rsidR="00E072C5" w:rsidRDefault="00E072C5">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18C19CE5" w14:textId="05BBFB10" w:rsidR="00E072C5" w:rsidRDefault="00E072C5">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D76EB2">
          <w:rPr>
            <w:rFonts w:asciiTheme="minorHAnsi" w:hAnsiTheme="minorHAnsi"/>
            <w:noProof/>
            <w:sz w:val="22"/>
            <w:szCs w:val="22"/>
            <w:lang w:val="en"/>
          </w:rPr>
          <w:t>5</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D76EB2">
          <w:rPr>
            <w:rFonts w:asciiTheme="minorHAnsi" w:hAnsiTheme="minorHAnsi"/>
            <w:noProof/>
            <w:sz w:val="22"/>
            <w:szCs w:val="22"/>
            <w:lang w:val="en"/>
          </w:rPr>
          <w:t>14</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548231886"/>
      <w:docPartObj>
        <w:docPartGallery w:val="Page Numbers (Bottom of Page)"/>
        <w:docPartUnique/>
      </w:docPartObj>
    </w:sdtPr>
    <w:sdtContent>
      <w:sdt>
        <w:sdtPr>
          <w:rPr>
            <w:rFonts w:asciiTheme="minorHAnsi" w:hAnsiTheme="minorHAnsi" w:cstheme="minorHAnsi"/>
            <w:sz w:val="22"/>
            <w:szCs w:val="22"/>
          </w:rPr>
          <w:id w:val="-596406306"/>
          <w:docPartObj>
            <w:docPartGallery w:val="Page Numbers (Top of Page)"/>
            <w:docPartUnique/>
          </w:docPartObj>
        </w:sdtPr>
        <w:sdtContent>
          <w:sdt>
            <w:sdtPr>
              <w:rPr>
                <w:rFonts w:asciiTheme="minorHAnsi" w:hAnsiTheme="minorHAnsi"/>
                <w:sz w:val="22"/>
                <w:szCs w:val="22"/>
                <w:u w:val="single"/>
              </w:rPr>
              <w:id w:val="-1912601536"/>
              <w:docPartObj>
                <w:docPartGallery w:val="Page Numbers (Top of Page)"/>
                <w:docPartUnique/>
              </w:docPartObj>
            </w:sdtPr>
            <w:sdtContent>
              <w:p w14:paraId="6983DC07" w14:textId="77777777" w:rsidR="00E072C5" w:rsidRDefault="00E072C5">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029CD5AF" w14:textId="6A9C182B" w:rsidR="00E072C5" w:rsidRDefault="00E072C5">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93526C">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93526C">
                  <w:rPr>
                    <w:rFonts w:asciiTheme="minorHAnsi" w:hAnsiTheme="minorHAnsi"/>
                    <w:noProof/>
                    <w:sz w:val="22"/>
                    <w:szCs w:val="22"/>
                    <w:lang w:val="en"/>
                  </w:rPr>
                  <w:t>14</w:t>
                </w:r>
                <w:r>
                  <w:rPr>
                    <w:rFonts w:asciiTheme="minorHAnsi" w:hAnsiTheme="minorHAnsi"/>
                    <w:sz w:val="22"/>
                    <w:szCs w:val="22"/>
                    <w:lang w:val="en"/>
                  </w:rPr>
                  <w:fldChar w:fldCharType="end"/>
                </w:r>
              </w:p>
            </w:sdtContent>
          </w:sdt>
          <w:p w14:paraId="55BE4595" w14:textId="77777777" w:rsidR="00E072C5" w:rsidRDefault="00E072C5">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82CF7" w14:textId="77777777" w:rsidR="00B67255" w:rsidRDefault="00B67255">
      <w:r>
        <w:separator/>
      </w:r>
    </w:p>
  </w:footnote>
  <w:footnote w:type="continuationSeparator" w:id="0">
    <w:p w14:paraId="6AC180A8" w14:textId="77777777" w:rsidR="00B67255" w:rsidRDefault="00B67255">
      <w:r>
        <w:continuationSeparator/>
      </w:r>
    </w:p>
  </w:footnote>
  <w:footnote w:id="1">
    <w:p w14:paraId="2F58FB51" w14:textId="77777777" w:rsidR="00E072C5" w:rsidRDefault="00E072C5">
      <w:pPr>
        <w:pStyle w:val="Notedebasdepage"/>
        <w:rPr>
          <w:rFonts w:asciiTheme="minorHAnsi" w:hAnsiTheme="minorHAnsi" w:cstheme="minorHAnsi"/>
          <w:lang w:val="en"/>
        </w:rPr>
      </w:pPr>
      <w:r>
        <w:rPr>
          <w:rStyle w:val="Appelnotedebasdep"/>
          <w:rFonts w:asciiTheme="minorHAnsi" w:hAnsiTheme="minorHAnsi" w:cstheme="minorHAnsi"/>
          <w:lang w:val="en"/>
        </w:rPr>
        <w:footnoteRef/>
      </w:r>
      <w:r>
        <w:rPr>
          <w:rFonts w:asciiTheme="minorHAnsi" w:hAnsiTheme="minorHAnsi" w:cstheme="minorHAnsi"/>
          <w:lang w:val="en"/>
        </w:rPr>
        <w:t xml:space="preserve"> Form DC4 is available at: </w:t>
      </w:r>
      <w:hyperlink r:id="rId1" w:tooltip="https://www.economie.gouv.fr/daj/formulaires-mise-a-jour-formulaire-declaration-sous-traitance-dans-marches-publics" w:history="1">
        <w:r>
          <w:rPr>
            <w:rStyle w:val="Lienhypertexte"/>
            <w:rFonts w:asciiTheme="minorHAnsi" w:hAnsiTheme="minorHAnsi" w:cstheme="minorHAnsi"/>
            <w:lang w:val="en"/>
          </w:rPr>
          <w:t>https://www.economie.gouv.fr/daj/formulaires-mise-a-jour-formulaire-declaration-sous-traitance-dans-marches-publics</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44E0" w14:textId="77777777" w:rsidR="00E072C5" w:rsidRDefault="00E072C5">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4E3E8" w14:textId="77777777" w:rsidR="00E072C5" w:rsidRDefault="00E072C5">
    <w:pPr>
      <w:pStyle w:val="En-tte"/>
      <w:tabs>
        <w:tab w:val="clear" w:pos="9072"/>
        <w:tab w:val="right" w:pos="9339"/>
      </w:tabs>
      <w:rPr>
        <w:rFonts w:ascii="Calibri" w:hAnsi="Calibri"/>
        <w:bCs/>
        <w:sz w:val="22"/>
        <w:szCs w:val="28"/>
        <w:u w:val="single"/>
      </w:rPr>
    </w:pPr>
  </w:p>
  <w:p w14:paraId="41780C21" w14:textId="77777777" w:rsidR="00E072C5" w:rsidRDefault="00E072C5">
    <w:pPr>
      <w:pStyle w:val="En-tte"/>
      <w:pBdr>
        <w:bottom w:val="single" w:sz="4" w:space="1" w:color="000000"/>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5762774" w14:textId="77777777" w:rsidR="00E072C5" w:rsidRDefault="00E072C5">
    <w:pPr>
      <w:pStyle w:val="En-tte"/>
      <w:tabs>
        <w:tab w:val="clear" w:pos="4536"/>
        <w:tab w:val="clear" w:pos="9072"/>
        <w:tab w:val="right" w:pos="9781"/>
      </w:tabs>
      <w:spacing w:line="240" w:lineRule="auto"/>
      <w:rPr>
        <w:rFonts w:asciiTheme="minorHAnsi" w:hAnsiTheme="minorHAnsi" w:cs="Arial"/>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62125806"/>
  <w:bookmarkStart w:id="2" w:name="_Hlk62125807"/>
  <w:p w14:paraId="732CE9EE" w14:textId="77777777" w:rsidR="00E072C5" w:rsidRDefault="00E072C5">
    <w:pPr>
      <w:pStyle w:val="En-tte"/>
    </w:pPr>
    <w:r>
      <w:rPr>
        <w:noProof/>
        <w:lang w:val="fr-FR"/>
      </w:rPr>
      <mc:AlternateContent>
        <mc:Choice Requires="wpg">
          <w:drawing>
            <wp:inline distT="0" distB="0" distL="0" distR="0">
              <wp:extent cx="2124000" cy="111457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a:picLocks noChangeAspect="1"/>
                      </pic:cNvPicPr>
                    </pic:nvPicPr>
                    <pic:blipFill>
                      <a:blip r:embed="rId1"/>
                      <a:stretch/>
                    </pic:blipFill>
                    <pic:spPr bwMode="auto">
                      <a:xfrm>
                        <a:off x="0" y="0"/>
                        <a:ext cx="2124000" cy="1114574"/>
                      </a:xfrm>
                      <a:prstGeom prst="rect">
                        <a:avLst/>
                      </a:prstGeom>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67.24pt;height:87.76pt;mso-wrap-distance-left:0.00pt;mso-wrap-distance-top:0.00pt;mso-wrap-distance-right:0.00pt;mso-wrap-distance-bottom:0.00pt;z-index:1;" stroked="f">
              <v:imagedata r:id="rId2" o:title=""/>
              <o:lock v:ext="edit" rotation="t"/>
            </v:shape>
          </w:pict>
        </mc:Fallback>
      </mc:AlternateContent>
    </w:r>
    <w:bookmarkEnd w:id="1"/>
    <w:bookmarkEnd w:id="2"/>
  </w:p>
  <w:p w14:paraId="1D1735BE" w14:textId="77777777" w:rsidR="00E072C5" w:rsidRDefault="00E072C5">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115E" w14:textId="77777777" w:rsidR="00E072C5" w:rsidRDefault="00E072C5">
    <w:pPr>
      <w:pStyle w:val="En-tte"/>
      <w:tabs>
        <w:tab w:val="right" w:pos="9214"/>
      </w:tabs>
      <w:rPr>
        <w:rFonts w:ascii="Calibri" w:hAnsi="Calibri"/>
        <w:bCs/>
        <w:sz w:val="22"/>
        <w:szCs w:val="28"/>
        <w:u w:val="single"/>
      </w:rPr>
    </w:pPr>
  </w:p>
  <w:p w14:paraId="79090A67" w14:textId="77777777" w:rsidR="00E072C5" w:rsidRDefault="00E072C5">
    <w:pPr>
      <w:pStyle w:val="En-tte"/>
      <w:pBdr>
        <w:bottom w:val="single" w:sz="4" w:space="1" w:color="000000"/>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6AE107A7" w14:textId="77777777" w:rsidR="00E072C5" w:rsidRDefault="00E072C5">
    <w:pPr>
      <w:pStyle w:val="En-tte"/>
      <w:tabs>
        <w:tab w:val="clear" w:pos="4536"/>
        <w:tab w:val="clear" w:pos="9072"/>
        <w:tab w:val="right" w:pos="9781"/>
      </w:tabs>
      <w:spacing w:line="240" w:lineRule="auto"/>
      <w:rPr>
        <w:rFonts w:asciiTheme="minorHAnsi" w:hAnsiTheme="minorHAnsi" w:cs="Arial"/>
        <w:sz w:val="24"/>
        <w:lang w:val="en-GB"/>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F8212" w14:textId="77777777" w:rsidR="00E072C5" w:rsidRDefault="00E072C5">
    <w:pPr>
      <w:pStyle w:val="En-tte"/>
    </w:pPr>
  </w:p>
  <w:p w14:paraId="624DD463" w14:textId="77777777" w:rsidR="00E072C5" w:rsidRDefault="00E072C5">
    <w:pPr>
      <w:pStyle w:val="En-tte"/>
      <w:pBdr>
        <w:bottom w:val="single" w:sz="4" w:space="1" w:color="000000"/>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5ED9D0BA" w14:textId="77777777" w:rsidR="00E072C5" w:rsidRDefault="00E072C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02D"/>
    <w:multiLevelType w:val="multilevel"/>
    <w:tmpl w:val="DCE01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302AC"/>
    <w:multiLevelType w:val="multilevel"/>
    <w:tmpl w:val="64FA4136"/>
    <w:lvl w:ilvl="0">
      <w:start w:val="1"/>
      <w:numFmt w:val="bullet"/>
      <w:pStyle w:val="b"/>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36C7E"/>
    <w:multiLevelType w:val="multilevel"/>
    <w:tmpl w:val="E260295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EC5602A"/>
    <w:multiLevelType w:val="multilevel"/>
    <w:tmpl w:val="01268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83DA2"/>
    <w:multiLevelType w:val="multilevel"/>
    <w:tmpl w:val="6C241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12C22"/>
    <w:multiLevelType w:val="multilevel"/>
    <w:tmpl w:val="ADCAAFA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916185C"/>
    <w:multiLevelType w:val="multilevel"/>
    <w:tmpl w:val="5E7056FC"/>
    <w:lvl w:ilvl="0">
      <w:start w:val="1"/>
      <w:numFmt w:val="bullet"/>
      <w:lvlText w:val="-"/>
      <w:lvlJc w:val="left"/>
      <w:pPr>
        <w:ind w:left="720" w:hanging="360"/>
      </w:pPr>
      <w:rPr>
        <w:rFonts w:ascii="Calibri" w:eastAsia="Times"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95A90"/>
    <w:multiLevelType w:val="multilevel"/>
    <w:tmpl w:val="02FAA0AE"/>
    <w:lvl w:ilvl="0">
      <w:start w:val="3"/>
      <w:numFmt w:val="bullet"/>
      <w:lvlText w:val="-"/>
      <w:lvlJc w:val="left"/>
      <w:pPr>
        <w:ind w:left="106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1E4F3D"/>
    <w:multiLevelType w:val="multilevel"/>
    <w:tmpl w:val="4F7EE734"/>
    <w:lvl w:ilvl="0">
      <w:start w:val="1"/>
      <w:numFmt w:val="bullet"/>
      <w:pStyle w:val="q"/>
      <w:lvlText w:val=""/>
      <w:lvlJc w:val="left"/>
      <w:pPr>
        <w:tabs>
          <w:tab w:val="num" w:pos="922"/>
        </w:tabs>
        <w:ind w:left="922" w:hanging="360"/>
      </w:pPr>
      <w:rPr>
        <w:rFonts w:ascii="Symbol" w:hAnsi="Symbol" w:hint="default"/>
        <w:b w:val="0"/>
        <w:i w:val="0"/>
        <w:caps w:val="0"/>
        <w:strike w:val="0"/>
        <w:vanish w:val="0"/>
        <w:color w:val="000000"/>
        <w:sz w:val="16"/>
        <w:vertAlign w:val="baseline"/>
        <w14:textOutline w14:w="0" w14:cap="rnd" w14:cmpd="sng" w14:algn="ctr">
          <w14:noFill/>
          <w14:prstDash w14:val="solid"/>
          <w14:bevel/>
        </w14:textOutline>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9" w15:restartNumberingAfterBreak="0">
    <w:nsid w:val="21A61E0B"/>
    <w:multiLevelType w:val="multilevel"/>
    <w:tmpl w:val="9920EEB8"/>
    <w:lvl w:ilvl="0">
      <w:numFmt w:val="bullet"/>
      <w:lvlText w:val="ꧮȏဨùဠùȏ鐄줻ȏ1404핀섰"/>
      <w:lvlJc w:val="left"/>
    </w:lvl>
    <w:lvl w:ilvl="1">
      <w:numFmt w:val="bullet"/>
      <w:lvlText w:val="ꧮȏဨùဠùȏ鐄줻ȏ1404핀섰"/>
      <w:lvlJc w:val="left"/>
    </w:lvl>
    <w:lvl w:ilvl="2">
      <w:numFmt w:val="bullet"/>
      <w:lvlText w:val="ꧮȏဨùဠùȏ鐄줻ȏ1404핀섰"/>
      <w:lvlJc w:val="left"/>
    </w:lvl>
    <w:lvl w:ilvl="3">
      <w:numFmt w:val="bullet"/>
      <w:lvlText w:val="ꧮȏဨùဠùȏ鐄줻ȏ1404핀섰"/>
      <w:lvlJc w:val="left"/>
    </w:lvl>
    <w:lvl w:ilvl="4">
      <w:numFmt w:val="bullet"/>
      <w:lvlText w:val="ꧮȏဨùဠùȏ鐄줻ȏ1404핀섰"/>
      <w:lvlJc w:val="left"/>
    </w:lvl>
    <w:lvl w:ilvl="5">
      <w:numFmt w:val="bullet"/>
      <w:lvlText w:val="ꧮȏဨùဠùȏ鐄줻ȏ1404핀섰"/>
      <w:lvlJc w:val="left"/>
    </w:lvl>
    <w:lvl w:ilvl="6">
      <w:numFmt w:val="bullet"/>
      <w:lvlText w:val="ꧮȏဨùဠùȏ鐄줻ȏ1404핀섰"/>
      <w:lvlJc w:val="left"/>
    </w:lvl>
    <w:lvl w:ilvl="7">
      <w:numFmt w:val="bullet"/>
      <w:lvlText w:val="ꧮȏဨùဠùȏ鐄줻ȏ1404핀섰"/>
      <w:lvlJc w:val="left"/>
    </w:lvl>
    <w:lvl w:ilvl="8">
      <w:numFmt w:val="bullet"/>
      <w:lvlText w:val="ꧮȏဨùဠùȏ鐄줻ȏ1404핀섰"/>
      <w:lvlJc w:val="left"/>
    </w:lvl>
  </w:abstractNum>
  <w:abstractNum w:abstractNumId="10" w15:restartNumberingAfterBreak="0">
    <w:nsid w:val="2397115D"/>
    <w:multiLevelType w:val="multilevel"/>
    <w:tmpl w:val="B8704B0C"/>
    <w:lvl w:ilvl="0">
      <w:start w:val="1"/>
      <w:numFmt w:val="bullet"/>
      <w:lvlText w:val="o"/>
      <w:lvlJc w:val="left"/>
      <w:pPr>
        <w:ind w:left="1485" w:hanging="360"/>
      </w:pPr>
      <w:rPr>
        <w:rFonts w:ascii="Courier New" w:hAnsi="Courier New" w:cs="Courier New"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1" w15:restartNumberingAfterBreak="0">
    <w:nsid w:val="29310210"/>
    <w:multiLevelType w:val="multilevel"/>
    <w:tmpl w:val="AAF886AA"/>
    <w:lvl w:ilvl="0">
      <w:start w:val="1"/>
      <w:numFmt w:val="bullet"/>
      <w:pStyle w:val="TM3"/>
      <w:lvlText w:val=""/>
      <w:lvlJc w:val="left"/>
      <w:pPr>
        <w:tabs>
          <w:tab w:val="num" w:pos="36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84D0B"/>
    <w:multiLevelType w:val="multilevel"/>
    <w:tmpl w:val="D988E938"/>
    <w:lvl w:ilvl="0">
      <w:start w:val="15"/>
      <w:numFmt w:val="bullet"/>
      <w:lvlText w:val="-"/>
      <w:lvlJc w:val="left"/>
      <w:pPr>
        <w:ind w:left="720" w:hanging="360"/>
      </w:pPr>
      <w:rPr>
        <w:rFonts w:ascii="Calibri" w:eastAsia="Times New Roman"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7817AD"/>
    <w:multiLevelType w:val="multilevel"/>
    <w:tmpl w:val="1FA69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C0103"/>
    <w:multiLevelType w:val="multilevel"/>
    <w:tmpl w:val="D88A9EA2"/>
    <w:lvl w:ilvl="0">
      <w:start w:val="3"/>
      <w:numFmt w:val="bullet"/>
      <w:lvlText w:val="-"/>
      <w:lvlJc w:val="left"/>
      <w:pPr>
        <w:ind w:left="862" w:hanging="360"/>
      </w:pPr>
      <w:rPr>
        <w:rFonts w:ascii="Times New Roman" w:eastAsia="Times New Roman"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5" w15:restartNumberingAfterBreak="0">
    <w:nsid w:val="370E546C"/>
    <w:multiLevelType w:val="multilevel"/>
    <w:tmpl w:val="DC1A4F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F822078"/>
    <w:multiLevelType w:val="multilevel"/>
    <w:tmpl w:val="82046856"/>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492A2215"/>
    <w:multiLevelType w:val="multilevel"/>
    <w:tmpl w:val="83ACE5A6"/>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4BCE58DC"/>
    <w:multiLevelType w:val="multilevel"/>
    <w:tmpl w:val="5058C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05258"/>
    <w:multiLevelType w:val="multilevel"/>
    <w:tmpl w:val="95C8A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142316"/>
    <w:multiLevelType w:val="multilevel"/>
    <w:tmpl w:val="8CEC9B76"/>
    <w:lvl w:ilvl="0">
      <w:start w:val="3"/>
      <w:numFmt w:val="bullet"/>
      <w:lvlText w:val="-"/>
      <w:lvlJc w:val="left"/>
      <w:pPr>
        <w:ind w:left="1068" w:hanging="360"/>
      </w:pPr>
      <w:rPr>
        <w:rFonts w:ascii="Times New Roman" w:eastAsia="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1" w15:restartNumberingAfterBreak="0">
    <w:nsid w:val="51932AEA"/>
    <w:multiLevelType w:val="multilevel"/>
    <w:tmpl w:val="2DCA2CFA"/>
    <w:lvl w:ilvl="0">
      <w:numFmt w:val="bullet"/>
      <w:lvlText w:val="-"/>
      <w:lvlJc w:val="left"/>
      <w:pPr>
        <w:ind w:left="892" w:hanging="360"/>
      </w:pPr>
      <w:rPr>
        <w:rFonts w:ascii="Arial MT" w:eastAsia="Arial MT" w:hAnsi="Arial MT" w:cs="Arial MT" w:hint="default"/>
        <w:spacing w:val="0"/>
        <w:lang w:val="en-US" w:eastAsia="en-US" w:bidi="ar-SA"/>
      </w:rPr>
    </w:lvl>
    <w:lvl w:ilvl="1">
      <w:numFmt w:val="bullet"/>
      <w:lvlText w:val="•"/>
      <w:lvlJc w:val="left"/>
      <w:pPr>
        <w:ind w:left="1818" w:hanging="360"/>
      </w:pPr>
      <w:rPr>
        <w:rFonts w:hint="default"/>
        <w:lang w:val="en-US" w:eastAsia="en-US" w:bidi="ar-SA"/>
      </w:rPr>
    </w:lvl>
    <w:lvl w:ilvl="2">
      <w:numFmt w:val="bullet"/>
      <w:lvlText w:val="•"/>
      <w:lvlJc w:val="left"/>
      <w:pPr>
        <w:ind w:left="2737" w:hanging="360"/>
      </w:pPr>
      <w:rPr>
        <w:rFonts w:hint="default"/>
        <w:lang w:val="en-US" w:eastAsia="en-US" w:bidi="ar-SA"/>
      </w:rPr>
    </w:lvl>
    <w:lvl w:ilvl="3">
      <w:numFmt w:val="bullet"/>
      <w:lvlText w:val="•"/>
      <w:lvlJc w:val="left"/>
      <w:pPr>
        <w:ind w:left="3655" w:hanging="360"/>
      </w:pPr>
      <w:rPr>
        <w:rFonts w:hint="default"/>
        <w:lang w:val="en-US" w:eastAsia="en-US" w:bidi="ar-SA"/>
      </w:rPr>
    </w:lvl>
    <w:lvl w:ilvl="4">
      <w:numFmt w:val="bullet"/>
      <w:lvlText w:val="•"/>
      <w:lvlJc w:val="left"/>
      <w:pPr>
        <w:ind w:left="4574" w:hanging="360"/>
      </w:pPr>
      <w:rPr>
        <w:rFonts w:hint="default"/>
        <w:lang w:val="en-US" w:eastAsia="en-US" w:bidi="ar-SA"/>
      </w:rPr>
    </w:lvl>
    <w:lvl w:ilvl="5">
      <w:numFmt w:val="bullet"/>
      <w:lvlText w:val="•"/>
      <w:lvlJc w:val="left"/>
      <w:pPr>
        <w:ind w:left="5493" w:hanging="360"/>
      </w:pPr>
      <w:rPr>
        <w:rFonts w:hint="default"/>
        <w:lang w:val="en-US" w:eastAsia="en-US" w:bidi="ar-SA"/>
      </w:rPr>
    </w:lvl>
    <w:lvl w:ilvl="6">
      <w:numFmt w:val="bullet"/>
      <w:lvlText w:val="•"/>
      <w:lvlJc w:val="left"/>
      <w:pPr>
        <w:ind w:left="6411" w:hanging="360"/>
      </w:pPr>
      <w:rPr>
        <w:rFonts w:hint="default"/>
        <w:lang w:val="en-US" w:eastAsia="en-US" w:bidi="ar-SA"/>
      </w:rPr>
    </w:lvl>
    <w:lvl w:ilvl="7">
      <w:numFmt w:val="bullet"/>
      <w:lvlText w:val="•"/>
      <w:lvlJc w:val="left"/>
      <w:pPr>
        <w:ind w:left="7330" w:hanging="360"/>
      </w:pPr>
      <w:rPr>
        <w:rFonts w:hint="default"/>
        <w:lang w:val="en-US" w:eastAsia="en-US" w:bidi="ar-SA"/>
      </w:rPr>
    </w:lvl>
    <w:lvl w:ilvl="8">
      <w:numFmt w:val="bullet"/>
      <w:lvlText w:val="•"/>
      <w:lvlJc w:val="left"/>
      <w:pPr>
        <w:ind w:left="8249" w:hanging="360"/>
      </w:pPr>
      <w:rPr>
        <w:rFonts w:hint="default"/>
        <w:lang w:val="en-US" w:eastAsia="en-US" w:bidi="ar-SA"/>
      </w:rPr>
    </w:lvl>
  </w:abstractNum>
  <w:abstractNum w:abstractNumId="22" w15:restartNumberingAfterBreak="0">
    <w:nsid w:val="53262D9E"/>
    <w:multiLevelType w:val="multilevel"/>
    <w:tmpl w:val="6E60D928"/>
    <w:lvl w:ilvl="0">
      <w:start w:val="1"/>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9F0BDE"/>
    <w:multiLevelType w:val="multilevel"/>
    <w:tmpl w:val="FE06D39A"/>
    <w:lvl w:ilvl="0">
      <w:start w:val="1"/>
      <w:numFmt w:val="bullet"/>
      <w:pStyle w:val="w"/>
      <w:lvlText w:val=""/>
      <w:lvlJc w:val="left"/>
      <w:pPr>
        <w:tabs>
          <w:tab w:val="num" w:pos="994"/>
        </w:tabs>
        <w:ind w:left="994" w:hanging="432"/>
      </w:pPr>
      <w:rPr>
        <w:rFonts w:ascii="Symbol" w:hAnsi="Symbol" w:hint="default"/>
        <w:sz w:val="22"/>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bullet"/>
      <w:lvlText w:val=""/>
      <w:lvlJc w:val="left"/>
      <w:pPr>
        <w:tabs>
          <w:tab w:val="num" w:pos="2505"/>
        </w:tabs>
        <w:ind w:left="2505" w:hanging="705"/>
      </w:pPr>
      <w:rPr>
        <w:rFonts w:ascii="Wingdings" w:eastAsia="Times New Roman"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8C747E"/>
    <w:multiLevelType w:val="multilevel"/>
    <w:tmpl w:val="C09470A2"/>
    <w:lvl w:ilvl="0">
      <w:start w:val="1"/>
      <w:numFmt w:val="bullet"/>
      <w:lvlText w:val="-"/>
      <w:lvlJc w:val="left"/>
      <w:pPr>
        <w:ind w:left="720" w:hanging="360"/>
      </w:pPr>
      <w:rPr>
        <w:rFonts w:ascii="Arial" w:eastAsia="Andale Sans UI" w:hAnsi="Arial" w:cs="Aria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5" w15:restartNumberingAfterBreak="0">
    <w:nsid w:val="636201E6"/>
    <w:multiLevelType w:val="multilevel"/>
    <w:tmpl w:val="29DEAB92"/>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8D4731"/>
    <w:multiLevelType w:val="multilevel"/>
    <w:tmpl w:val="D5C68AD2"/>
    <w:lvl w:ilvl="0">
      <w:start w:val="1"/>
      <w:numFmt w:val="bullet"/>
      <w:pStyle w:val="textepuce2"/>
      <w:lvlText w:val="•"/>
      <w:lvlJc w:val="left"/>
      <w:pPr>
        <w:tabs>
          <w:tab w:val="num" w:pos="360"/>
        </w:tabs>
        <w:ind w:left="0" w:firstLine="0"/>
      </w:pPr>
      <w:rPr>
        <w:rFonts w:ascii="Arial" w:hAnsi="Arial" w:hint="default"/>
        <w:b w:val="0"/>
        <w:i w:val="0"/>
        <w:caps w:val="0"/>
        <w:strike w:val="0"/>
        <w:vanish w:val="0"/>
        <w:color w:val="000000"/>
        <w:spacing w:val="0"/>
        <w:position w:val="0"/>
        <w:sz w:val="20"/>
        <w:vertAlign w:val="baseline"/>
        <w14:textOutline w14:w="0" w14:cap="rnd" w14:cmpd="sng" w14:algn="ctr">
          <w14:noFill/>
          <w14:prstDash w14:val="solid"/>
          <w14:bevel/>
        </w14:textOutline>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689D2DF4"/>
    <w:multiLevelType w:val="multilevel"/>
    <w:tmpl w:val="40289FD2"/>
    <w:lvl w:ilvl="0">
      <w:numFmt w:val="bullet"/>
      <w:lvlText w:val="ꧮȏ푘ꧮȏဨùဠùȏꝀ줻ȏ1406‶ཌ"/>
      <w:lvlJc w:val="left"/>
    </w:lvl>
    <w:lvl w:ilvl="1">
      <w:numFmt w:val="bullet"/>
      <w:lvlText w:val="ꧮȏ푘ꧮȏဨùဠùȏꝀ줻ȏ1406‶ཌ"/>
      <w:lvlJc w:val="left"/>
    </w:lvl>
    <w:lvl w:ilvl="2">
      <w:numFmt w:val="bullet"/>
      <w:lvlText w:val="ꧮȏ푘ꧮȏဨùဠùȏꝀ줻ȏ1406‶ཌ"/>
      <w:lvlJc w:val="left"/>
    </w:lvl>
    <w:lvl w:ilvl="3">
      <w:numFmt w:val="bullet"/>
      <w:lvlText w:val="ꧮȏ푘ꧮȏဨùဠùȏꝀ줻ȏ1406‶ཌ"/>
      <w:lvlJc w:val="left"/>
    </w:lvl>
    <w:lvl w:ilvl="4">
      <w:numFmt w:val="bullet"/>
      <w:lvlText w:val="ꧮȏ푘ꧮȏဨùဠùȏꝀ줻ȏ1406‶ཌ"/>
      <w:lvlJc w:val="left"/>
    </w:lvl>
    <w:lvl w:ilvl="5">
      <w:numFmt w:val="bullet"/>
      <w:lvlText w:val="ꧮȏ푘ꧮȏဨùဠùȏꝀ줻ȏ1406‶ཌ"/>
      <w:lvlJc w:val="left"/>
    </w:lvl>
    <w:lvl w:ilvl="6">
      <w:numFmt w:val="bullet"/>
      <w:lvlText w:val="ꧮȏ푘ꧮȏဨùဠùȏꝀ줻ȏ1406‶ཌ"/>
      <w:lvlJc w:val="left"/>
    </w:lvl>
    <w:lvl w:ilvl="7">
      <w:numFmt w:val="bullet"/>
      <w:lvlText w:val="ꧮȏ푘ꧮȏဨùဠùȏꝀ줻ȏ1406‶ཌ"/>
      <w:lvlJc w:val="left"/>
    </w:lvl>
    <w:lvl w:ilvl="8">
      <w:numFmt w:val="bullet"/>
      <w:lvlText w:val="ꧮȏ푘ꧮȏဨùဠùȏꝀ줻ȏ1406‶ཌ"/>
      <w:lvlJc w:val="left"/>
    </w:lvl>
  </w:abstractNum>
  <w:abstractNum w:abstractNumId="28" w15:restartNumberingAfterBreak="0">
    <w:nsid w:val="69484E8D"/>
    <w:multiLevelType w:val="multilevel"/>
    <w:tmpl w:val="8CA06C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FDB6DCA"/>
    <w:multiLevelType w:val="multilevel"/>
    <w:tmpl w:val="532AE9FC"/>
    <w:lvl w:ilvl="0">
      <w:start w:val="1"/>
      <w:numFmt w:val="bullet"/>
      <w:lvlText w:val=""/>
      <w:lvlJc w:val="left"/>
      <w:pPr>
        <w:ind w:left="1066" w:hanging="360"/>
      </w:pPr>
      <w:rPr>
        <w:rFonts w:ascii="Symbol" w:hAnsi="Symbol"/>
      </w:rPr>
    </w:lvl>
    <w:lvl w:ilvl="1">
      <w:start w:val="1"/>
      <w:numFmt w:val="bullet"/>
      <w:lvlText w:val="o"/>
      <w:lvlJc w:val="left"/>
      <w:pPr>
        <w:ind w:left="1786" w:hanging="360"/>
      </w:pPr>
      <w:rPr>
        <w:rFonts w:ascii="Courier New" w:hAnsi="Courier New" w:cs="Courier New"/>
      </w:rPr>
    </w:lvl>
    <w:lvl w:ilvl="2">
      <w:start w:val="1"/>
      <w:numFmt w:val="bullet"/>
      <w:lvlText w:val=""/>
      <w:lvlJc w:val="left"/>
      <w:pPr>
        <w:ind w:left="2506" w:hanging="360"/>
      </w:pPr>
      <w:rPr>
        <w:rFonts w:ascii="Wingdings" w:hAnsi="Wingdings"/>
      </w:rPr>
    </w:lvl>
    <w:lvl w:ilvl="3">
      <w:start w:val="1"/>
      <w:numFmt w:val="bullet"/>
      <w:lvlText w:val=""/>
      <w:lvlJc w:val="left"/>
      <w:pPr>
        <w:ind w:left="3226" w:hanging="360"/>
      </w:pPr>
      <w:rPr>
        <w:rFonts w:ascii="Symbol" w:hAnsi="Symbol"/>
      </w:rPr>
    </w:lvl>
    <w:lvl w:ilvl="4">
      <w:start w:val="1"/>
      <w:numFmt w:val="bullet"/>
      <w:lvlText w:val="o"/>
      <w:lvlJc w:val="left"/>
      <w:pPr>
        <w:ind w:left="3946" w:hanging="360"/>
      </w:pPr>
      <w:rPr>
        <w:rFonts w:ascii="Courier New" w:hAnsi="Courier New" w:cs="Courier New"/>
      </w:rPr>
    </w:lvl>
    <w:lvl w:ilvl="5">
      <w:start w:val="1"/>
      <w:numFmt w:val="bullet"/>
      <w:lvlText w:val=""/>
      <w:lvlJc w:val="left"/>
      <w:pPr>
        <w:ind w:left="4666" w:hanging="360"/>
      </w:pPr>
      <w:rPr>
        <w:rFonts w:ascii="Wingdings" w:hAnsi="Wingdings"/>
      </w:rPr>
    </w:lvl>
    <w:lvl w:ilvl="6">
      <w:start w:val="1"/>
      <w:numFmt w:val="bullet"/>
      <w:lvlText w:val=""/>
      <w:lvlJc w:val="left"/>
      <w:pPr>
        <w:ind w:left="5386" w:hanging="360"/>
      </w:pPr>
      <w:rPr>
        <w:rFonts w:ascii="Symbol" w:hAnsi="Symbol"/>
      </w:rPr>
    </w:lvl>
    <w:lvl w:ilvl="7">
      <w:start w:val="1"/>
      <w:numFmt w:val="bullet"/>
      <w:lvlText w:val="o"/>
      <w:lvlJc w:val="left"/>
      <w:pPr>
        <w:ind w:left="6106" w:hanging="360"/>
      </w:pPr>
      <w:rPr>
        <w:rFonts w:ascii="Courier New" w:hAnsi="Courier New" w:cs="Courier New"/>
      </w:rPr>
    </w:lvl>
    <w:lvl w:ilvl="8">
      <w:start w:val="1"/>
      <w:numFmt w:val="bullet"/>
      <w:lvlText w:val=""/>
      <w:lvlJc w:val="left"/>
      <w:pPr>
        <w:ind w:left="6826" w:hanging="360"/>
      </w:pPr>
      <w:rPr>
        <w:rFonts w:ascii="Wingdings" w:hAnsi="Wingdings"/>
      </w:rPr>
    </w:lvl>
  </w:abstractNum>
  <w:abstractNum w:abstractNumId="30" w15:restartNumberingAfterBreak="0">
    <w:nsid w:val="709541A9"/>
    <w:multiLevelType w:val="multilevel"/>
    <w:tmpl w:val="46C67A3A"/>
    <w:lvl w:ilvl="0">
      <w:start w:val="3"/>
      <w:numFmt w:val="bullet"/>
      <w:lvlText w:val="-"/>
      <w:lvlJc w:val="left"/>
      <w:pPr>
        <w:ind w:left="862" w:hanging="360"/>
      </w:pPr>
      <w:rPr>
        <w:rFonts w:ascii="Times New Roman" w:eastAsia="Times New Roman"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num w:numId="1">
    <w:abstractNumId w:val="26"/>
  </w:num>
  <w:num w:numId="2">
    <w:abstractNumId w:val="23"/>
  </w:num>
  <w:num w:numId="3">
    <w:abstractNumId w:val="1"/>
  </w:num>
  <w:num w:numId="4">
    <w:abstractNumId w:val="8"/>
  </w:num>
  <w:num w:numId="5">
    <w:abstractNumId w:val="11"/>
  </w:num>
  <w:num w:numId="6">
    <w:abstractNumId w:val="16"/>
  </w:num>
  <w:num w:numId="7">
    <w:abstractNumId w:val="6"/>
  </w:num>
  <w:num w:numId="8">
    <w:abstractNumId w:val="12"/>
  </w:num>
  <w:num w:numId="9">
    <w:abstractNumId w:val="15"/>
  </w:num>
  <w:num w:numId="10">
    <w:abstractNumId w:val="24"/>
  </w:num>
  <w:num w:numId="11">
    <w:abstractNumId w:val="29"/>
  </w:num>
  <w:num w:numId="12">
    <w:abstractNumId w:val="22"/>
  </w:num>
  <w:num w:numId="13">
    <w:abstractNumId w:val="25"/>
  </w:num>
  <w:num w:numId="14">
    <w:abstractNumId w:val="14"/>
  </w:num>
  <w:num w:numId="15">
    <w:abstractNumId w:val="30"/>
  </w:num>
  <w:num w:numId="16">
    <w:abstractNumId w:val="20"/>
  </w:num>
  <w:num w:numId="17">
    <w:abstractNumId w:val="28"/>
  </w:num>
  <w:num w:numId="18">
    <w:abstractNumId w:val="21"/>
  </w:num>
  <w:num w:numId="19">
    <w:abstractNumId w:val="17"/>
  </w:num>
  <w:num w:numId="20">
    <w:abstractNumId w:val="18"/>
  </w:num>
  <w:num w:numId="21">
    <w:abstractNumId w:val="7"/>
  </w:num>
  <w:num w:numId="22">
    <w:abstractNumId w:val="4"/>
  </w:num>
  <w:num w:numId="23">
    <w:abstractNumId w:val="3"/>
  </w:num>
  <w:num w:numId="24">
    <w:abstractNumId w:val="13"/>
  </w:num>
  <w:num w:numId="25">
    <w:abstractNumId w:val="0"/>
  </w:num>
  <w:num w:numId="26">
    <w:abstractNumId w:val="9"/>
  </w:num>
  <w:num w:numId="27">
    <w:abstractNumId w:val="27"/>
  </w:num>
  <w:num w:numId="28">
    <w:abstractNumId w:val="10"/>
  </w:num>
  <w:num w:numId="29">
    <w:abstractNumId w:val="2"/>
  </w:num>
  <w:num w:numId="30">
    <w:abstractNumId w:val="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72"/>
    <w:rsid w:val="0093526C"/>
    <w:rsid w:val="00994172"/>
    <w:rsid w:val="00B67255"/>
    <w:rsid w:val="00D76EB2"/>
    <w:rsid w:val="00E07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9718"/>
  <w15:docId w15:val="{8045F418-256D-43B3-AF4E-54DFE32B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link w:val="Titre1Car"/>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link w:val="Titre3Car"/>
    <w:qFormat/>
    <w:pPr>
      <w:keepNext/>
      <w:spacing w:before="240" w:after="60"/>
      <w:outlineLvl w:val="2"/>
    </w:pPr>
    <w:rPr>
      <w:rFonts w:ascii="Helvetica" w:hAnsi="Helvetica"/>
      <w:sz w:val="24"/>
    </w:rPr>
  </w:style>
  <w:style w:type="paragraph" w:styleId="Titre4">
    <w:name w:val="heading 4"/>
    <w:basedOn w:val="Normal"/>
    <w:next w:val="Normal"/>
    <w:link w:val="Titre4Car"/>
    <w:qFormat/>
    <w:pPr>
      <w:keepNext/>
      <w:widowControl w:val="0"/>
      <w:jc w:val="both"/>
      <w:outlineLvl w:val="3"/>
    </w:pPr>
    <w:rPr>
      <w:rFonts w:cs="Arial"/>
      <w:b/>
      <w:bCs/>
      <w:i/>
      <w:iCs/>
      <w:color w:val="0000FF"/>
    </w:rPr>
  </w:style>
  <w:style w:type="paragraph" w:styleId="Titre5">
    <w:name w:val="heading 5"/>
    <w:basedOn w:val="Normal"/>
    <w:next w:val="Normal"/>
    <w:link w:val="Titre5Car"/>
    <w:qFormat/>
    <w:pPr>
      <w:keepNext/>
      <w:widowControl w:val="0"/>
      <w:jc w:val="both"/>
      <w:outlineLvl w:val="4"/>
    </w:pPr>
    <w:rPr>
      <w:rFonts w:cs="Arial"/>
      <w:b/>
      <w:bCs/>
    </w:rPr>
  </w:style>
  <w:style w:type="paragraph" w:styleId="Titre6">
    <w:name w:val="heading 6"/>
    <w:basedOn w:val="Normal"/>
    <w:next w:val="Normal"/>
    <w:link w:val="Titre6Car"/>
    <w:qFormat/>
    <w:pPr>
      <w:spacing w:before="240" w:after="60" w:line="240" w:lineRule="auto"/>
      <w:outlineLvl w:val="5"/>
    </w:pPr>
    <w:rPr>
      <w:rFonts w:ascii="Times New Roman" w:eastAsia="Times New Roman" w:hAnsi="Times New Roman"/>
      <w:b/>
      <w:bCs/>
      <w:sz w:val="22"/>
      <w:szCs w:val="22"/>
      <w:lang w:eastAsia="en-US"/>
    </w:rPr>
  </w:style>
  <w:style w:type="paragraph" w:styleId="Titre7">
    <w:name w:val="heading 7"/>
    <w:basedOn w:val="Normal"/>
    <w:next w:val="Normal"/>
    <w:link w:val="Titre7Car"/>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link w:val="Titre8Car"/>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eastAsia="zh-CN"/>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
    <w:name w:val="Table Grid Light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1">
    <w:name w:val="Grid Table 3 - Accent 1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1">
    <w:name w:val="Grid Table 4 - Accent 1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21">
    <w:name w:val="Grid Table 5 Dark - Accent 2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1">
    <w:name w:val="Grid Table 5 Dark - Accent 5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1">
    <w:name w:val="Grid Table 6 Colorful - Accent 1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
    <w:name w:val="Grid Table 7 Colorful - Accent 1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1">
    <w:name w:val="List Table 1 Light - Accent 1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1">
    <w:name w:val="List Table 2 - Accent 1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1">
    <w:name w:val="List Table 3 - Accent 1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1">
    <w:name w:val="List Table 5 Dark - Accent 1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1">
    <w:name w:val="List Table 6 Colorful - Accent 1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
    <w:name w:val="List Table 7 Colorful - Accent 1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styleId="Emphaseintense">
    <w:name w:val="Intense Emphasis"/>
    <w:basedOn w:val="Policepardfaut"/>
    <w:uiPriority w:val="21"/>
    <w:qFormat/>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character" w:styleId="Emphaseple">
    <w:name w:val="Subtle Emphasis"/>
    <w:basedOn w:val="Policepardfaut"/>
    <w:uiPriority w:val="19"/>
    <w:qFormat/>
    <w:rPr>
      <w:i/>
      <w:iCs/>
      <w:color w:val="404040" w:themeColor="text1" w:themeTint="BF"/>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Lienhypertextesuivivisit">
    <w:name w:val="FollowedHyperlink"/>
    <w:basedOn w:val="Policepardfaut"/>
    <w:uiPriority w:val="99"/>
    <w:semiHidden/>
    <w:unhideWhenUsed/>
    <w:rPr>
      <w:color w:val="800080" w:themeColor="followedHyperlink"/>
      <w:u w:val="single"/>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0">
    <w:name w:val="Table Grid Light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0">
    <w:name w:val="Grid Table 2 - Accent 1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0">
    <w:name w:val="Grid Table 2 - Accent 21"/>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0">
    <w:name w:val="Grid Table 2 - Accent 31"/>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0">
    <w:name w:val="Grid Table 2 - Accent 41"/>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0">
    <w:name w:val="Grid Table 2 - Accent 51"/>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0">
    <w:name w:val="Grid Table 2 - Accent 61"/>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0">
    <w:name w:val="Grid Table 3 - Accent 1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0">
    <w:name w:val="Grid Table 3 - Accent 21"/>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0">
    <w:name w:val="Grid Table 3 - Accent 31"/>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0">
    <w:name w:val="Grid Table 3 - Accent 41"/>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0">
    <w:name w:val="Grid Table 3 - Accent 51"/>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0">
    <w:name w:val="Grid Table 3 - Accent 61"/>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0">
    <w:name w:val="Grid Table 4 - Accent 1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0">
    <w:name w:val="Grid Table 4 - Accent 21"/>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0">
    <w:name w:val="Grid Table 4 - Accent 31"/>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0">
    <w:name w:val="Grid Table 4 - Accent 41"/>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0">
    <w:name w:val="Grid Table 4 - Accent 51"/>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0">
    <w:name w:val="Grid Table 4 - Accent 61"/>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0">
    <w:name w:val="Grid Table 5 Dark - Accent 2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0">
    <w:name w:val="Grid Table 5 Dark - Accent 3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0">
    <w:name w:val="Grid Table 5 Dark - Accent 5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0">
    <w:name w:val="Grid Table 5 Dark - Accent 6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0">
    <w:name w:val="List Table 1 Light - Accent 1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0">
    <w:name w:val="List Table 1 Light - Accent 2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0">
    <w:name w:val="List Table 1 Light - Accent 3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0">
    <w:name w:val="List Table 1 Light - Accent 4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0">
    <w:name w:val="List Table 1 Light - Accent 5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0">
    <w:name w:val="List Table 1 Light - Accent 6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0">
    <w:name w:val="List Table 2 - Accent 1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0">
    <w:name w:val="List Table 2 - Accent 21"/>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0">
    <w:name w:val="List Table 2 - Accent 31"/>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0">
    <w:name w:val="List Table 2 - Accent 41"/>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0">
    <w:name w:val="List Table 2 - Accent 51"/>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0">
    <w:name w:val="List Table 2 - Accent 61"/>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0">
    <w:name w:val="List Table 4 - Accent 1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0">
    <w:name w:val="List Table 4 - Accent 21"/>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0">
    <w:name w:val="List Table 4 - Accent 31"/>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0">
    <w:name w:val="List Table 4 - Accent 41"/>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0">
    <w:name w:val="List Table 4 - Accent 51"/>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0">
    <w:name w:val="List Table 4 - Accent 61"/>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0">
    <w:name w:val="List Table 5 Dark - Accent 1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0">
    <w:name w:val="List Table 5 Dark - Accent 21"/>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0">
    <w:name w:val="List Table 5 Dark - Accent 31"/>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0">
    <w:name w:val="List Table 5 Dark - Accent 41"/>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0">
    <w:name w:val="List Table 5 Dark - Accent 51"/>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0">
    <w:name w:val="List Table 5 Dark - Accent 61"/>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lang w:val="es-CO" w:eastAsia="es-C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lang w:val="es-CO" w:eastAsia="es-C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lang w:val="es-CO" w:eastAsia="es-C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lang w:val="es-CO" w:eastAsia="es-C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lang w:val="es-CO" w:eastAsia="es-C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lang w:val="es-CO" w:eastAsia="es-C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lang w:val="es-CO" w:eastAsia="es-C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lang w:val="es-CO" w:eastAsia="es-C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lang w:val="es-CO" w:eastAsia="es-C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lang w:val="es-CO" w:eastAsia="es-C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lang w:val="es-CO" w:eastAsia="es-C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lang w:val="es-CO" w:eastAsia="es-C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lang w:val="es-CO" w:eastAsia="es-C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lang w:val="es-CO" w:eastAsia="es-C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line="240" w:lineRule="auto"/>
    </w:p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abledesillustrations">
    <w:name w:val="table of figures"/>
    <w:basedOn w:val="Normal"/>
    <w:next w:val="Normal"/>
    <w:uiPriority w:val="99"/>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spacing w:line="240" w:lineRule="auto"/>
      <w:jc w:val="both"/>
    </w:pPr>
    <w:rPr>
      <w:rFonts w:eastAsia="Times New Roman"/>
      <w:sz w:val="22"/>
    </w:rPr>
  </w:style>
  <w:style w:type="paragraph" w:customStyle="1" w:styleId="u">
    <w:name w:val="u"/>
    <w:basedOn w:val="Normal"/>
    <w:pPr>
      <w:spacing w:line="240" w:lineRule="auto"/>
      <w:ind w:left="562"/>
      <w:jc w:val="both"/>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spacing w:after="540" w:line="240" w:lineRule="auto"/>
      <w:jc w:val="both"/>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spacing w:after="270" w:line="240" w:lineRule="auto"/>
      <w:ind w:left="562" w:hanging="562"/>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spacing w:after="270" w:line="240" w:lineRule="auto"/>
      <w:ind w:left="562" w:hanging="562"/>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link w:val="TitreCar"/>
    <w:qFormat/>
    <w:pPr>
      <w:pBdr>
        <w:top w:val="single" w:sz="6" w:space="1" w:color="000000"/>
        <w:left w:val="single" w:sz="6" w:space="1" w:color="000000"/>
        <w:bottom w:val="single" w:sz="6" w:space="1" w:color="000000"/>
        <w:right w:val="single" w:sz="6" w:space="1" w:color="000000"/>
      </w:pBdr>
      <w:spacing w:line="240" w:lineRule="auto"/>
      <w:jc w:val="center"/>
    </w:pPr>
    <w:rPr>
      <w:rFonts w:ascii="Garamond" w:eastAsia="Times New Roman" w:hAnsi="Garamond"/>
      <w:b/>
      <w:sz w:val="28"/>
    </w:rPr>
  </w:style>
  <w:style w:type="paragraph" w:customStyle="1" w:styleId="Default">
    <w:name w:val="Default"/>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uiPriority w:val="39"/>
    <w:semiHidden/>
    <w:qFormat/>
    <w:pPr>
      <w:numPr>
        <w:numId w:val="5"/>
      </w:numPr>
    </w:p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detabledesmatires">
    <w:name w:val="TOC Heading"/>
    <w:basedOn w:val="Titre1"/>
    <w:next w:val="Normal"/>
    <w:uiPriority w:val="39"/>
    <w:semiHidden/>
    <w:unhideWhenUsed/>
    <w:qFormat/>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uiPriority w:val="39"/>
    <w:unhideWhenUsed/>
    <w:qFormat/>
    <w:pPr>
      <w:spacing w:after="100"/>
    </w:pPr>
  </w:style>
  <w:style w:type="paragraph" w:styleId="TM2">
    <w:name w:val="toc 2"/>
    <w:basedOn w:val="Normal"/>
    <w:next w:val="Normal"/>
    <w:uiPriority w:val="39"/>
    <w:unhideWhenUsed/>
    <w:qFormat/>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Pr>
      <w:rFonts w:eastAsia="Times New Roman" w:cs="Times"/>
    </w:rPr>
  </w:style>
  <w:style w:type="character" w:styleId="Appelnotedebasdep">
    <w:name w:val="footnote reference"/>
    <w:unhideWhenUsed/>
    <w:rPr>
      <w:rFonts w:ascii="Times New Roman" w:hAnsi="Times New Roman" w:cs="Times New Roman" w:hint="default"/>
      <w:vertAlign w:val="superscript"/>
    </w:rPr>
  </w:style>
  <w:style w:type="paragraph" w:styleId="Paragraphedeliste">
    <w:name w:val="List Paragraph"/>
    <w:basedOn w:val="Normal"/>
    <w:link w:val="ParagraphedelisteCar"/>
    <w:uiPriority w:val="34"/>
    <w:qFormat/>
    <w:pPr>
      <w:ind w:left="720"/>
      <w:contextualSpacing/>
    </w:pPr>
  </w:style>
  <w:style w:type="character" w:styleId="Marquedecommentaire">
    <w:name w:val="annotation reference"/>
    <w:basedOn w:val="Policepardfaut"/>
    <w:unhideWhenUsed/>
    <w:rPr>
      <w:sz w:val="16"/>
      <w:szCs w:val="16"/>
    </w:rPr>
  </w:style>
  <w:style w:type="paragraph" w:styleId="Commentaire">
    <w:name w:val="annotation text"/>
    <w:basedOn w:val="Normal"/>
    <w:link w:val="CommentaireCar"/>
    <w:uiPriority w:val="99"/>
    <w:unhideWhenUsed/>
    <w:pPr>
      <w:spacing w:line="240" w:lineRule="auto"/>
    </w:pPr>
  </w:style>
  <w:style w:type="character" w:customStyle="1" w:styleId="CommentaireCar">
    <w:name w:val="Commentaire Car"/>
    <w:basedOn w:val="Policepardfaut"/>
    <w:link w:val="Commentaire"/>
    <w:uiPriority w:val="99"/>
    <w:rPr>
      <w:rFonts w:ascii="Arial" w:hAnsi="Arial"/>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hAnsi="Arial"/>
      <w:b/>
      <w:bCs/>
    </w:rPr>
  </w:style>
  <w:style w:type="paragraph" w:customStyle="1" w:styleId="NormalA">
    <w:name w:val="Normal A"/>
    <w:basedOn w:val="Normal"/>
    <w:uiPriority w:val="99"/>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Pr>
      <w:rFonts w:ascii="Arial" w:hAnsi="Arial"/>
    </w:rPr>
  </w:style>
  <w:style w:type="paragraph" w:styleId="Corpsdetexte2">
    <w:name w:val="Body Text 2"/>
    <w:basedOn w:val="Normal"/>
    <w:link w:val="Corpsdetexte2Car"/>
    <w:uiPriority w:val="99"/>
    <w:semiHidden/>
    <w:unhideWhenUsed/>
    <w:pPr>
      <w:spacing w:after="120" w:line="480" w:lineRule="auto"/>
    </w:pPr>
  </w:style>
  <w:style w:type="character" w:customStyle="1" w:styleId="Corpsdetexte2Car">
    <w:name w:val="Corps de texte 2 Car"/>
    <w:basedOn w:val="Policepardfaut"/>
    <w:link w:val="Corpsdetexte2"/>
    <w:uiPriority w:val="99"/>
    <w:semiHidden/>
    <w:rPr>
      <w:rFonts w:ascii="Arial" w:hAnsi="Arial"/>
    </w:rPr>
  </w:style>
  <w:style w:type="character" w:customStyle="1" w:styleId="Titre2Car">
    <w:name w:val="Titre 2 Car"/>
    <w:basedOn w:val="Policepardfaut"/>
    <w:link w:val="Titre2"/>
    <w:rPr>
      <w:rFonts w:ascii="Arial" w:hAnsi="Arial" w:cs="Arial"/>
      <w:b/>
      <w:bCs/>
      <w:sz w:val="18"/>
    </w:rPr>
  </w:style>
  <w:style w:type="character" w:styleId="Titredulivre">
    <w:name w:val="Book Title"/>
    <w:basedOn w:val="Policepardfaut"/>
    <w:uiPriority w:val="33"/>
    <w:qFormat/>
    <w:rPr>
      <w:b/>
      <w:bCs/>
      <w:smallCaps/>
      <w:spacing w:val="5"/>
    </w:rPr>
  </w:style>
  <w:style w:type="character" w:customStyle="1" w:styleId="Caractresdenotedebasdepage">
    <w:name w:val="Caractères de note de bas de page"/>
    <w:basedOn w:val="Policepardfaut"/>
    <w:rPr>
      <w:rFonts w:ascii="Times New Roman" w:hAnsi="Times New Roman" w:cs="Times New Roman" w:hint="default"/>
      <w:vertAlign w:val="superscript"/>
    </w:rPr>
  </w:style>
  <w:style w:type="paragraph" w:styleId="Rvision">
    <w:name w:val="Revision"/>
    <w:hidden/>
    <w:uiPriority w:val="99"/>
    <w:semiHidden/>
    <w:rPr>
      <w:rFonts w:ascii="Arial" w:hAnsi="Arial"/>
    </w:rPr>
  </w:style>
  <w:style w:type="paragraph" w:styleId="Corpsdetexte3">
    <w:name w:val="Body Text 3"/>
    <w:basedOn w:val="Normal"/>
    <w:link w:val="Corpsdetexte3Car"/>
    <w:uiPriority w:val="99"/>
    <w:unhideWhenUsed/>
    <w:pPr>
      <w:spacing w:after="120"/>
    </w:pPr>
    <w:rPr>
      <w:sz w:val="16"/>
      <w:szCs w:val="16"/>
    </w:rPr>
  </w:style>
  <w:style w:type="character" w:customStyle="1" w:styleId="Corpsdetexte3Car">
    <w:name w:val="Corps de texte 3 Car"/>
    <w:basedOn w:val="Policepardfaut"/>
    <w:link w:val="Corpsdetexte3"/>
    <w:uiPriority w:val="99"/>
    <w:rPr>
      <w:rFonts w:ascii="Arial" w:hAnsi="Arial"/>
      <w:sz w:val="16"/>
      <w:szCs w:val="16"/>
    </w:rPr>
  </w:style>
  <w:style w:type="paragraph" w:customStyle="1" w:styleId="RedTxt">
    <w:name w:val="RedTxt"/>
    <w:basedOn w:val="Normal"/>
    <w:pPr>
      <w:keepLines/>
      <w:widowControl w:val="0"/>
      <w:spacing w:line="240" w:lineRule="auto"/>
    </w:pPr>
    <w:rPr>
      <w:rFonts w:eastAsia="Times New Roman" w:cs="Arial"/>
      <w:sz w:val="18"/>
      <w:szCs w:val="18"/>
    </w:rPr>
  </w:style>
  <w:style w:type="paragraph" w:customStyle="1" w:styleId="Normal1">
    <w:name w:val="Normal1"/>
    <w:basedOn w:val="Normal"/>
    <w:link w:val="normalCar"/>
    <w:qFormat/>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Pr>
      <w:rFonts w:ascii="Times New Roman" w:eastAsia="Times New Roman" w:hAnsi="Times New Roman"/>
      <w:sz w:val="22"/>
      <w:szCs w:val="22"/>
    </w:rPr>
  </w:style>
  <w:style w:type="table" w:styleId="Tramemoyenne1-Accent1">
    <w:name w:val="Medium Shading 1 Accent 1"/>
    <w:basedOn w:val="TableauNormal"/>
    <w:uiPriority w:val="6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pPr>
        <w:spacing w:before="0" w:after="0" w:line="240" w:lineRule="auto"/>
      </w:pPr>
      <w:rPr>
        <w:b/>
        <w:bCs/>
      </w:rPr>
      <w:tblPr/>
      <w:tcPr>
        <w:tcBorders>
          <w:top w:val="sing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Normal2">
    <w:name w:val="Normal2"/>
    <w:basedOn w:val="Normal"/>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pPr>
      <w:spacing w:before="120" w:line="240" w:lineRule="auto"/>
      <w:jc w:val="both"/>
    </w:pPr>
    <w:rPr>
      <w:rFonts w:ascii="Times New Roman" w:eastAsia="Times New Roman" w:hAnsi="Times New Roman"/>
      <w:sz w:val="22"/>
      <w:szCs w:val="22"/>
    </w:rPr>
  </w:style>
  <w:style w:type="character" w:customStyle="1" w:styleId="En-tteCar">
    <w:name w:val="En-tête Car"/>
    <w:link w:val="En-tte"/>
    <w:rPr>
      <w:rFonts w:ascii="Arial" w:hAnsi="Arial"/>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lang w:val="en-GB" w:eastAsia="en-GB"/>
    </w:rPr>
  </w:style>
  <w:style w:type="paragraph" w:customStyle="1" w:styleId="Standard">
    <w:name w:val="Standard"/>
    <w:pPr>
      <w:widowControl w:val="0"/>
      <w:spacing w:before="57"/>
      <w:jc w:val="both"/>
    </w:pPr>
    <w:rPr>
      <w:rFonts w:ascii="Calibri" w:eastAsia="MS Mincho" w:hAnsi="Calibri" w:cs="Calibri"/>
      <w:szCs w:val="24"/>
      <w:lang w:eastAsia="ja-JP" w:bidi="fa-IR"/>
    </w:rPr>
  </w:style>
  <w:style w:type="character" w:customStyle="1" w:styleId="ParagraphedelisteCar">
    <w:name w:val="Paragraphe de liste Car"/>
    <w:link w:val="Paragraphedeliste"/>
    <w:uiPriority w:val="34"/>
    <w:qFormat/>
    <w:rPr>
      <w:rFonts w:ascii="Arial" w:hAnsi="Arial"/>
    </w:rPr>
  </w:style>
  <w:style w:type="numbering" w:customStyle="1" w:styleId="ImportedStyle3">
    <w:name w:val="Imported Style 3"/>
  </w:style>
  <w:style w:type="character" w:customStyle="1" w:styleId="None">
    <w:name w:val="None"/>
  </w:style>
  <w:style w:type="numbering" w:customStyle="1" w:styleId="ImportedStyle8">
    <w:name w:val="Imported Style 8"/>
  </w:style>
  <w:style w:type="paragraph" w:customStyle="1" w:styleId="BodyA">
    <w:name w:val="Body A"/>
    <w:pPr>
      <w:pBdr>
        <w:top w:val="none" w:sz="4" w:space="0" w:color="000000"/>
        <w:left w:val="none" w:sz="4" w:space="0" w:color="000000"/>
        <w:bottom w:val="none" w:sz="4" w:space="0" w:color="000000"/>
        <w:right w:val="none" w:sz="4" w:space="0" w:color="000000"/>
        <w:between w:val="none" w:sz="4" w:space="0" w:color="000000"/>
      </w:pBdr>
      <w:spacing w:line="300" w:lineRule="atLeast"/>
    </w:pPr>
    <w:rPr>
      <w:rFonts w:ascii="Arial" w:eastAsia="Arial" w:hAnsi="Arial" w:cs="Arial"/>
      <w:color w:val="000000"/>
      <w:lang w:val="fr-FR" w:eastAsia="zh-CN"/>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le-delegue-a-la-protection-des-donnees-personnelles@finances.gouv.fr"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greffe.ta-paris@juradm.f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arches-publics.gouv.fr"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marches-publics.gouv.fr" TargetMode="External"/><Relationship Id="rId20" Type="http://schemas.openxmlformats.org/officeDocument/2006/relationships/hyperlink" Target="mailto:greffe.ta-paris@juradm.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economie.gouv.fr/files/directions_services/daj/marches_publics/formulaires/DC/imprimes_dc/DC1-2019.doc"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informatique.libertes@expertisefrance.fr"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mmission.europa.eu/funding-tenders/procedures-guidelines-tenders/information-contractors-and-beneficiaries/exchange-rate-inforeuro_es" TargetMode="External"/><Relationship Id="rId22" Type="http://schemas.openxmlformats.org/officeDocument/2006/relationships/header" Target="head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onomie.gouv.fr/daj/formulaires-mise-a-jour-formulaire-declaration-sous-traitance-dans-marches-public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5152F-2CAD-4BD8-A942-D9C973D2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5428</Words>
  <Characters>29856</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Sarah FAKHET</cp:lastModifiedBy>
  <cp:revision>2</cp:revision>
  <dcterms:created xsi:type="dcterms:W3CDTF">2025-02-04T16:36:00Z</dcterms:created>
  <dcterms:modified xsi:type="dcterms:W3CDTF">2025-02-04T16:36:00Z</dcterms:modified>
</cp:coreProperties>
</file>