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E3988C" w14:textId="77777777" w:rsidR="009379E2" w:rsidRPr="0022619B" w:rsidRDefault="00A64E83" w:rsidP="00A64E83">
      <w:pPr>
        <w:pStyle w:val="Corpsdetexte"/>
        <w:spacing w:before="0"/>
        <w:jc w:val="center"/>
        <w:rPr>
          <w:rFonts w:ascii="Arial" w:hAnsi="Arial" w:cs="Arial"/>
          <w:b/>
          <w:sz w:val="28"/>
        </w:rPr>
      </w:pPr>
      <w:bookmarkStart w:id="0" w:name="_Toc202599359"/>
      <w:bookmarkStart w:id="1" w:name="_Toc202609419"/>
      <w:bookmarkStart w:id="2" w:name="_Toc203072323"/>
      <w:bookmarkStart w:id="3" w:name="_Toc203189366"/>
      <w:bookmarkStart w:id="4" w:name="_Toc203213984"/>
      <w:bookmarkStart w:id="5" w:name="_Toc203276956"/>
      <w:bookmarkStart w:id="6" w:name="_Toc200881502"/>
      <w:bookmarkStart w:id="7" w:name="_Toc200885457"/>
      <w:bookmarkStart w:id="8" w:name="_Toc201505607"/>
      <w:bookmarkStart w:id="9" w:name="_Toc201718439"/>
      <w:r w:rsidRPr="0022619B">
        <w:rPr>
          <w:rFonts w:ascii="Arial" w:hAnsi="Arial" w:cs="Arial"/>
          <w:b/>
          <w:noProof/>
          <w:sz w:val="28"/>
        </w:rPr>
        <w:drawing>
          <wp:inline distT="0" distB="0" distL="0" distR="0" wp14:anchorId="4A89CBE5" wp14:editId="235FFD24">
            <wp:extent cx="1323975" cy="457200"/>
            <wp:effectExtent l="0" t="0" r="0" b="0"/>
            <wp:docPr id="1" name="Image 1" descr="LOGO_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3975" cy="457200"/>
                    </a:xfrm>
                    <a:prstGeom prst="rect">
                      <a:avLst/>
                    </a:prstGeom>
                    <a:noFill/>
                    <a:ln>
                      <a:noFill/>
                    </a:ln>
                  </pic:spPr>
                </pic:pic>
              </a:graphicData>
            </a:graphic>
          </wp:inline>
        </w:drawing>
      </w:r>
    </w:p>
    <w:p w14:paraId="236017A4" w14:textId="77777777" w:rsidR="00301679" w:rsidRPr="00E75E47" w:rsidRDefault="00301679" w:rsidP="00A64E83">
      <w:pPr>
        <w:pStyle w:val="Corpsdetexte"/>
        <w:spacing w:before="0"/>
        <w:jc w:val="center"/>
        <w:rPr>
          <w:rFonts w:ascii="Arial" w:hAnsi="Arial" w:cs="Arial"/>
          <w:b/>
          <w:bCs/>
          <w:caps/>
          <w:sz w:val="28"/>
          <w:szCs w:val="28"/>
        </w:rPr>
      </w:pPr>
    </w:p>
    <w:p w14:paraId="3877ADD2" w14:textId="77777777" w:rsidR="00781CAA" w:rsidRPr="00E75E47" w:rsidRDefault="00781CAA" w:rsidP="00A64E83">
      <w:pPr>
        <w:pStyle w:val="Corpsdetexte"/>
        <w:spacing w:before="0"/>
        <w:jc w:val="center"/>
        <w:rPr>
          <w:rFonts w:ascii="Arial" w:hAnsi="Arial" w:cs="Arial"/>
          <w:b/>
          <w:bCs/>
          <w:caps/>
          <w:sz w:val="28"/>
          <w:szCs w:val="28"/>
        </w:rPr>
      </w:pPr>
      <w:r w:rsidRPr="00411A91">
        <w:rPr>
          <w:rFonts w:ascii="Arial" w:hAnsi="Arial" w:cs="Arial"/>
          <w:b/>
          <w:bCs/>
          <w:caps/>
          <w:sz w:val="28"/>
          <w:szCs w:val="28"/>
        </w:rPr>
        <w:t xml:space="preserve">MarcHe </w:t>
      </w:r>
      <w:r w:rsidRPr="004826CE">
        <w:rPr>
          <w:rFonts w:ascii="Arial" w:hAnsi="Arial" w:cs="Arial"/>
          <w:b/>
          <w:bCs/>
          <w:caps/>
          <w:sz w:val="28"/>
          <w:szCs w:val="28"/>
        </w:rPr>
        <w:t>n°</w:t>
      </w:r>
      <w:r w:rsidR="004826CE" w:rsidRPr="00E75E47">
        <w:rPr>
          <w:rFonts w:ascii="Arial" w:hAnsi="Arial" w:cs="Arial"/>
          <w:b/>
          <w:bCs/>
          <w:caps/>
          <w:sz w:val="28"/>
          <w:szCs w:val="28"/>
        </w:rPr>
        <w:t>25B10</w:t>
      </w:r>
    </w:p>
    <w:p w14:paraId="62541074" w14:textId="77777777" w:rsidR="00F34075" w:rsidRPr="00E75E47" w:rsidRDefault="00F34075" w:rsidP="00A64E83">
      <w:pPr>
        <w:pStyle w:val="Corpsdetexte"/>
        <w:spacing w:before="0"/>
        <w:jc w:val="center"/>
        <w:rPr>
          <w:rFonts w:ascii="Arial" w:hAnsi="Arial" w:cs="Arial"/>
          <w:b/>
          <w:bCs/>
          <w:caps/>
          <w:sz w:val="28"/>
          <w:szCs w:val="28"/>
        </w:rPr>
      </w:pPr>
    </w:p>
    <w:p w14:paraId="4E0810B3" w14:textId="77777777" w:rsidR="00781CAA" w:rsidRPr="00E75E47" w:rsidRDefault="00781CAA" w:rsidP="00E75E47">
      <w:pPr>
        <w:pStyle w:val="Corpsdetexte"/>
        <w:spacing w:before="0"/>
        <w:jc w:val="center"/>
        <w:rPr>
          <w:rFonts w:ascii="Arial" w:hAnsi="Arial" w:cs="Arial"/>
          <w:b/>
          <w:bCs/>
          <w:caps/>
          <w:sz w:val="28"/>
          <w:szCs w:val="28"/>
        </w:rPr>
      </w:pPr>
      <w:r w:rsidRPr="00387107">
        <w:rPr>
          <w:rFonts w:ascii="Arial" w:hAnsi="Arial" w:cs="Arial"/>
          <w:b/>
          <w:bCs/>
          <w:caps/>
          <w:sz w:val="28"/>
          <w:szCs w:val="28"/>
        </w:rPr>
        <w:t xml:space="preserve">PORTANT SUR </w:t>
      </w:r>
      <w:bookmarkStart w:id="10" w:name="_Hlk187742466"/>
      <w:r w:rsidR="00387107" w:rsidRPr="00E75E47">
        <w:rPr>
          <w:rFonts w:ascii="Arial" w:hAnsi="Arial" w:cs="Arial"/>
          <w:b/>
          <w:bCs/>
          <w:caps/>
          <w:sz w:val="28"/>
          <w:szCs w:val="28"/>
        </w:rPr>
        <w:t>L’A</w:t>
      </w:r>
      <w:r w:rsidR="004826CE" w:rsidRPr="00E75E47">
        <w:rPr>
          <w:rFonts w:ascii="Arial" w:hAnsi="Arial" w:cs="Arial"/>
          <w:b/>
          <w:bCs/>
          <w:caps/>
          <w:sz w:val="28"/>
          <w:szCs w:val="28"/>
        </w:rPr>
        <w:t>CQUISITION</w:t>
      </w:r>
      <w:r w:rsidR="00387107" w:rsidRPr="00E75E47">
        <w:rPr>
          <w:rFonts w:ascii="Arial" w:hAnsi="Arial" w:cs="Arial"/>
          <w:b/>
          <w:bCs/>
          <w:caps/>
          <w:sz w:val="28"/>
          <w:szCs w:val="28"/>
        </w:rPr>
        <w:t xml:space="preserve"> D’UN TRACTEUR </w:t>
      </w:r>
      <w:bookmarkStart w:id="11" w:name="_Hlk187841846"/>
      <w:r w:rsidR="0013123E" w:rsidRPr="00E75E47">
        <w:rPr>
          <w:rFonts w:ascii="Arial" w:hAnsi="Arial" w:cs="Arial"/>
          <w:b/>
          <w:bCs/>
          <w:caps/>
          <w:sz w:val="28"/>
          <w:szCs w:val="28"/>
        </w:rPr>
        <w:t xml:space="preserve">ET SES ACCESSOIRES </w:t>
      </w:r>
      <w:r w:rsidR="009409BC" w:rsidRPr="00E75E47">
        <w:rPr>
          <w:rFonts w:ascii="Arial" w:hAnsi="Arial" w:cs="Arial"/>
          <w:b/>
          <w:bCs/>
          <w:caps/>
          <w:sz w:val="28"/>
          <w:szCs w:val="28"/>
        </w:rPr>
        <w:t xml:space="preserve">ASSOCIÉS </w:t>
      </w:r>
      <w:bookmarkEnd w:id="11"/>
    </w:p>
    <w:p w14:paraId="267585B6" w14:textId="77777777" w:rsidR="00E75E47" w:rsidRPr="00E75E47" w:rsidRDefault="00E75E47" w:rsidP="00E75E47">
      <w:pPr>
        <w:pStyle w:val="Corpsdetexte"/>
        <w:spacing w:before="0"/>
        <w:jc w:val="center"/>
        <w:rPr>
          <w:rFonts w:ascii="Arial" w:hAnsi="Arial" w:cs="Arial"/>
          <w:b/>
          <w:bCs/>
          <w:caps/>
          <w:sz w:val="28"/>
          <w:szCs w:val="28"/>
        </w:rPr>
      </w:pPr>
    </w:p>
    <w:p w14:paraId="05975310" w14:textId="77777777" w:rsidR="00781CAA" w:rsidRPr="00E75E47" w:rsidRDefault="00387107" w:rsidP="00E75E47">
      <w:pPr>
        <w:pStyle w:val="Corpsdetexte"/>
        <w:spacing w:before="0"/>
        <w:jc w:val="center"/>
        <w:rPr>
          <w:rFonts w:ascii="Arial" w:hAnsi="Arial" w:cs="Arial"/>
          <w:b/>
          <w:bCs/>
          <w:caps/>
          <w:sz w:val="28"/>
          <w:szCs w:val="28"/>
        </w:rPr>
      </w:pPr>
      <w:r w:rsidRPr="00E75E47">
        <w:rPr>
          <w:rFonts w:ascii="Arial" w:hAnsi="Arial" w:cs="Arial"/>
          <w:b/>
          <w:bCs/>
          <w:caps/>
          <w:sz w:val="28"/>
          <w:szCs w:val="28"/>
        </w:rPr>
        <w:t xml:space="preserve">POUR </w:t>
      </w:r>
      <w:r w:rsidR="004E7E58" w:rsidRPr="00E75E47">
        <w:rPr>
          <w:rFonts w:ascii="Arial" w:hAnsi="Arial" w:cs="Arial"/>
          <w:b/>
          <w:bCs/>
          <w:caps/>
          <w:sz w:val="28"/>
          <w:szCs w:val="28"/>
        </w:rPr>
        <w:t xml:space="preserve">LE </w:t>
      </w:r>
      <w:r w:rsidRPr="00E75E47">
        <w:rPr>
          <w:rFonts w:ascii="Arial" w:hAnsi="Arial" w:cs="Arial"/>
          <w:b/>
          <w:bCs/>
          <w:caps/>
          <w:sz w:val="28"/>
          <w:szCs w:val="28"/>
        </w:rPr>
        <w:t xml:space="preserve">CAMPUS LETTRES ET SCIENCES HUMAINES </w:t>
      </w:r>
    </w:p>
    <w:p w14:paraId="195A4C48" w14:textId="77777777" w:rsidR="00A4458D" w:rsidRPr="00E75E47" w:rsidRDefault="00A4458D" w:rsidP="00E75E47">
      <w:pPr>
        <w:pStyle w:val="Corpsdetexte"/>
        <w:spacing w:before="0"/>
        <w:jc w:val="center"/>
        <w:rPr>
          <w:rFonts w:ascii="Arial" w:hAnsi="Arial" w:cs="Arial"/>
          <w:b/>
          <w:bCs/>
          <w:caps/>
          <w:sz w:val="28"/>
          <w:szCs w:val="28"/>
        </w:rPr>
      </w:pPr>
      <w:r w:rsidRPr="00E75E47">
        <w:rPr>
          <w:rFonts w:ascii="Arial" w:hAnsi="Arial" w:cs="Arial"/>
          <w:b/>
          <w:bCs/>
          <w:caps/>
          <w:sz w:val="28"/>
          <w:szCs w:val="28"/>
        </w:rPr>
        <w:t xml:space="preserve">DE </w:t>
      </w:r>
      <w:r w:rsidR="004E7E58" w:rsidRPr="00E75E47">
        <w:rPr>
          <w:rFonts w:ascii="Arial" w:hAnsi="Arial" w:cs="Arial"/>
          <w:b/>
          <w:bCs/>
          <w:caps/>
          <w:sz w:val="28"/>
          <w:szCs w:val="28"/>
        </w:rPr>
        <w:t>L’</w:t>
      </w:r>
      <w:r w:rsidRPr="00E75E47">
        <w:rPr>
          <w:rFonts w:ascii="Arial" w:hAnsi="Arial" w:cs="Arial"/>
          <w:b/>
          <w:bCs/>
          <w:caps/>
          <w:sz w:val="28"/>
          <w:szCs w:val="28"/>
        </w:rPr>
        <w:t>UNIVERSITE DE LORRAINE</w:t>
      </w:r>
    </w:p>
    <w:bookmarkEnd w:id="10"/>
    <w:p w14:paraId="382D13DD" w14:textId="77777777" w:rsidR="009C19AD" w:rsidRPr="00E75E47" w:rsidRDefault="009C19AD" w:rsidP="00E75E47">
      <w:pPr>
        <w:pStyle w:val="Corpsdetexte"/>
        <w:spacing w:before="0"/>
        <w:jc w:val="center"/>
        <w:rPr>
          <w:rFonts w:ascii="Arial" w:hAnsi="Arial" w:cs="Arial"/>
          <w:b/>
          <w:bCs/>
          <w:caps/>
          <w:sz w:val="28"/>
          <w:szCs w:val="28"/>
        </w:rPr>
      </w:pPr>
    </w:p>
    <w:bookmarkEnd w:id="0"/>
    <w:bookmarkEnd w:id="1"/>
    <w:bookmarkEnd w:id="2"/>
    <w:bookmarkEnd w:id="3"/>
    <w:bookmarkEnd w:id="4"/>
    <w:bookmarkEnd w:id="5"/>
    <w:p w14:paraId="345FD77C" w14:textId="77777777" w:rsidR="0043719E" w:rsidRPr="00E75E47" w:rsidRDefault="006E7273" w:rsidP="00E75E47">
      <w:pPr>
        <w:pStyle w:val="Corpsdetexte"/>
        <w:spacing w:before="0"/>
        <w:jc w:val="center"/>
        <w:rPr>
          <w:rFonts w:ascii="Arial" w:hAnsi="Arial" w:cs="Arial"/>
          <w:b/>
          <w:bCs/>
          <w:caps/>
          <w:sz w:val="36"/>
          <w:szCs w:val="28"/>
        </w:rPr>
      </w:pPr>
      <w:r w:rsidRPr="00E75E47">
        <w:rPr>
          <w:rFonts w:ascii="Arial" w:hAnsi="Arial" w:cs="Arial"/>
          <w:b/>
          <w:bCs/>
          <w:caps/>
          <w:sz w:val="36"/>
          <w:szCs w:val="28"/>
        </w:rPr>
        <w:t>CAHIER DES CLAUSES PARTICULIERES</w:t>
      </w:r>
    </w:p>
    <w:p w14:paraId="5BDA6D7D" w14:textId="77777777" w:rsidR="00591C6B" w:rsidRPr="00E75E47" w:rsidRDefault="00591C6B" w:rsidP="00E75E47">
      <w:pPr>
        <w:pStyle w:val="Corpsdetexte"/>
        <w:spacing w:before="0"/>
        <w:jc w:val="center"/>
        <w:rPr>
          <w:rFonts w:ascii="Arial" w:hAnsi="Arial" w:cs="Arial"/>
          <w:b/>
          <w:bCs/>
          <w:caps/>
          <w:sz w:val="36"/>
          <w:szCs w:val="28"/>
        </w:rPr>
      </w:pPr>
      <w:r w:rsidRPr="00E75E47">
        <w:rPr>
          <w:rFonts w:ascii="Arial" w:hAnsi="Arial" w:cs="Arial"/>
          <w:b/>
          <w:bCs/>
          <w:caps/>
          <w:sz w:val="36"/>
          <w:szCs w:val="28"/>
        </w:rPr>
        <w:t>VALANT ACTE D’ENGAGEMENT</w:t>
      </w:r>
    </w:p>
    <w:p w14:paraId="65A72C26" w14:textId="77777777" w:rsidR="0022619B" w:rsidRDefault="0022619B" w:rsidP="00A64E83">
      <w:pPr>
        <w:pStyle w:val="Corpsdetexte"/>
        <w:spacing w:before="0"/>
        <w:ind w:firstLine="0"/>
        <w:rPr>
          <w:rFonts w:ascii="Arial" w:hAnsi="Arial" w:cs="Arial"/>
          <w:sz w:val="22"/>
          <w:szCs w:val="22"/>
        </w:rPr>
      </w:pPr>
    </w:p>
    <w:p w14:paraId="5955A28B" w14:textId="77777777" w:rsidR="00F73B38" w:rsidRDefault="00F73B38" w:rsidP="00A64E83">
      <w:pPr>
        <w:widowControl w:val="0"/>
        <w:autoSpaceDE w:val="0"/>
        <w:contextualSpacing/>
        <w:rPr>
          <w:rFonts w:ascii="Arial" w:hAnsi="Arial" w:cs="Arial"/>
          <w:color w:val="000000"/>
          <w:sz w:val="22"/>
          <w:szCs w:val="22"/>
        </w:rPr>
      </w:pPr>
      <w:r w:rsidRPr="0034290B">
        <w:rPr>
          <w:rFonts w:ascii="Arial" w:hAnsi="Arial" w:cs="Arial"/>
          <w:color w:val="000000"/>
          <w:sz w:val="22"/>
          <w:szCs w:val="22"/>
        </w:rPr>
        <w:t>Marché passé</w:t>
      </w:r>
      <w:r>
        <w:rPr>
          <w:rFonts w:ascii="Arial" w:hAnsi="Arial" w:cs="Arial"/>
          <w:color w:val="000000"/>
          <w:sz w:val="22"/>
          <w:szCs w:val="22"/>
        </w:rPr>
        <w:t xml:space="preserve"> en application</w:t>
      </w:r>
      <w:r w:rsidR="00530D55">
        <w:rPr>
          <w:rFonts w:ascii="Arial" w:hAnsi="Arial" w:cs="Arial"/>
          <w:color w:val="000000"/>
          <w:sz w:val="22"/>
          <w:szCs w:val="22"/>
        </w:rPr>
        <w:t xml:space="preserve"> du Code de la Commande Publique (notamment ses articles L2123-1 et R2123-1 1°)</w:t>
      </w:r>
      <w:r>
        <w:rPr>
          <w:rFonts w:ascii="Arial" w:hAnsi="Arial" w:cs="Arial"/>
          <w:color w:val="000000"/>
          <w:sz w:val="22"/>
          <w:szCs w:val="22"/>
        </w:rPr>
        <w:t xml:space="preserve"> : </w:t>
      </w:r>
    </w:p>
    <w:p w14:paraId="4549882F" w14:textId="77777777" w:rsidR="00E75E47" w:rsidRDefault="00E75E47" w:rsidP="00A64E83">
      <w:pPr>
        <w:widowControl w:val="0"/>
        <w:autoSpaceDE w:val="0"/>
        <w:contextualSpacing/>
        <w:rPr>
          <w:rFonts w:ascii="Arial" w:hAnsi="Arial" w:cs="Arial"/>
          <w:color w:val="000000"/>
          <w:sz w:val="22"/>
          <w:szCs w:val="22"/>
        </w:rPr>
      </w:pPr>
    </w:p>
    <w:bookmarkEnd w:id="6"/>
    <w:bookmarkEnd w:id="7"/>
    <w:bookmarkEnd w:id="8"/>
    <w:bookmarkEnd w:id="9"/>
    <w:p w14:paraId="30FA5D2D" w14:textId="77777777" w:rsidR="00DE3990" w:rsidRPr="00A657EA" w:rsidRDefault="00B30B34" w:rsidP="00A64E83">
      <w:pPr>
        <w:pStyle w:val="Titredocument1"/>
        <w:widowControl/>
        <w:pBdr>
          <w:top w:val="single" w:sz="4" w:space="1" w:color="auto" w:shadow="1"/>
          <w:left w:val="single" w:sz="4" w:space="0" w:color="auto" w:shadow="1"/>
          <w:bottom w:val="single" w:sz="4" w:space="1" w:color="auto" w:shadow="1"/>
          <w:right w:val="single" w:sz="4" w:space="4" w:color="auto" w:shadow="1"/>
        </w:pBdr>
        <w:spacing w:before="0" w:after="0"/>
        <w:jc w:val="both"/>
        <w:rPr>
          <w:i/>
          <w:sz w:val="20"/>
          <w:szCs w:val="20"/>
        </w:rPr>
      </w:pPr>
      <w:r w:rsidRPr="00A657EA">
        <w:rPr>
          <w:i/>
          <w:sz w:val="20"/>
          <w:szCs w:val="20"/>
        </w:rPr>
        <w:t>LE CANDIDAT REMPLIT LES CHAMPS SURLIGNES EN JAUNE DANS LE PRESENT DOCUMENT, ET LE TRAN</w:t>
      </w:r>
      <w:r w:rsidR="0012186F" w:rsidRPr="00A657EA">
        <w:rPr>
          <w:i/>
          <w:sz w:val="20"/>
          <w:szCs w:val="20"/>
        </w:rPr>
        <w:t xml:space="preserve">SMET DANS SA REPONSE A </w:t>
      </w:r>
      <w:smartTag w:uri="urn:schemas-microsoft-com:office:smarttags" w:element="PersonName">
        <w:smartTagPr>
          <w:attr w:name="ProductID" w:val="LA CONSULTATION"/>
        </w:smartTagPr>
        <w:r w:rsidR="0012186F" w:rsidRPr="00A657EA">
          <w:rPr>
            <w:i/>
            <w:sz w:val="20"/>
            <w:szCs w:val="20"/>
          </w:rPr>
          <w:t>LA CONSULTATION</w:t>
        </w:r>
      </w:smartTag>
      <w:r w:rsidRPr="00A657EA">
        <w:rPr>
          <w:i/>
          <w:sz w:val="20"/>
          <w:szCs w:val="20"/>
        </w:rPr>
        <w:t xml:space="preserve">, ACCOMPAGNE DES PIECES MENTIONNEES </w:t>
      </w:r>
      <w:r w:rsidR="0055672C" w:rsidRPr="00A657EA">
        <w:rPr>
          <w:i/>
          <w:sz w:val="20"/>
          <w:szCs w:val="20"/>
        </w:rPr>
        <w:t>DANS LE</w:t>
      </w:r>
      <w:r w:rsidR="007E1385" w:rsidRPr="00A657EA">
        <w:rPr>
          <w:i/>
          <w:sz w:val="20"/>
          <w:szCs w:val="20"/>
        </w:rPr>
        <w:t xml:space="preserve"> </w:t>
      </w:r>
      <w:r w:rsidRPr="00A657EA">
        <w:rPr>
          <w:i/>
          <w:sz w:val="20"/>
          <w:szCs w:val="20"/>
        </w:rPr>
        <w:t>REGLEMENT DE LA CONSULTATION.</w:t>
      </w:r>
      <w:r w:rsidR="00DE3990">
        <w:rPr>
          <w:i/>
          <w:sz w:val="20"/>
          <w:szCs w:val="20"/>
        </w:rPr>
        <w:tab/>
      </w:r>
      <w:r w:rsidR="00DE3990">
        <w:rPr>
          <w:i/>
          <w:sz w:val="20"/>
          <w:szCs w:val="20"/>
        </w:rPr>
        <w:br/>
      </w:r>
      <w:r w:rsidR="00DE3990">
        <w:rPr>
          <w:i/>
          <w:sz w:val="20"/>
          <w:szCs w:val="20"/>
        </w:rPr>
        <w:br/>
        <w:t>LE CANDIDAT A LA FACULTE DE SIGNER CE DOCUMENT DES LE DEPOT DE SON OFFRE. DANS TOUS LES CAS, CE DOCUMENT SIGNE SERA EXIGE AUPRES DU CANDIDAT AUQUEL IL EST ENVISAGE D’ATTRIBUER LE CONTRAT</w:t>
      </w:r>
    </w:p>
    <w:p w14:paraId="0FD5429F" w14:textId="77777777" w:rsidR="00B30B34" w:rsidRPr="0022619B" w:rsidRDefault="00B30B34" w:rsidP="00A64E83">
      <w:pPr>
        <w:pStyle w:val="Titredocument1"/>
        <w:widowControl/>
        <w:spacing w:before="0" w:after="0"/>
        <w:jc w:val="left"/>
        <w:rPr>
          <w:sz w:val="28"/>
        </w:rPr>
      </w:pPr>
    </w:p>
    <w:p w14:paraId="036974E1" w14:textId="77777777" w:rsidR="00B30B34" w:rsidRPr="0022619B" w:rsidRDefault="00B30B34" w:rsidP="00A64E83">
      <w:pPr>
        <w:ind w:firstLine="284"/>
        <w:jc w:val="both"/>
        <w:rPr>
          <w:rFonts w:ascii="Arial" w:hAnsi="Arial" w:cs="Arial"/>
          <w:b/>
          <w:sz w:val="24"/>
          <w:szCs w:val="24"/>
          <w:lang w:eastAsia="ar-SA"/>
        </w:rPr>
      </w:pPr>
      <w:r w:rsidRPr="0022619B">
        <w:rPr>
          <w:rFonts w:ascii="Arial" w:hAnsi="Arial" w:cs="Arial"/>
          <w:b/>
          <w:sz w:val="24"/>
          <w:szCs w:val="24"/>
          <w:lang w:eastAsia="ar-SA"/>
        </w:rPr>
        <w:t>Le présent marché est conclu entre :</w:t>
      </w:r>
    </w:p>
    <w:p w14:paraId="7FB5882B" w14:textId="77777777" w:rsidR="00B30B34" w:rsidRPr="0022619B" w:rsidRDefault="00B30B34" w:rsidP="00A64E83">
      <w:pPr>
        <w:rPr>
          <w:rFonts w:ascii="Arial" w:hAnsi="Arial" w:cs="Arial"/>
          <w:b/>
          <w:sz w:val="22"/>
          <w:szCs w:val="22"/>
          <w:lang w:eastAsia="ar-SA"/>
        </w:rPr>
      </w:pPr>
    </w:p>
    <w:p w14:paraId="7235CECE" w14:textId="77777777" w:rsidR="008916DB" w:rsidRPr="0022619B" w:rsidRDefault="009009A1" w:rsidP="00A64E83">
      <w:pPr>
        <w:jc w:val="both"/>
        <w:rPr>
          <w:rFonts w:ascii="Arial" w:hAnsi="Arial" w:cs="Arial"/>
          <w:spacing w:val="-4"/>
          <w:sz w:val="22"/>
          <w:szCs w:val="22"/>
          <w:lang w:eastAsia="ar-SA"/>
        </w:rPr>
      </w:pPr>
      <w:r w:rsidRPr="0022619B">
        <w:rPr>
          <w:rFonts w:ascii="Arial" w:hAnsi="Arial" w:cs="Arial"/>
          <w:spacing w:val="-4"/>
          <w:sz w:val="22"/>
          <w:szCs w:val="22"/>
          <w:lang w:eastAsia="ar-SA"/>
        </w:rPr>
        <w:tab/>
        <w:t>L'</w:t>
      </w:r>
      <w:r w:rsidR="00E75E47">
        <w:rPr>
          <w:rFonts w:ascii="Arial" w:hAnsi="Arial" w:cs="Arial"/>
          <w:spacing w:val="-4"/>
          <w:sz w:val="22"/>
          <w:szCs w:val="22"/>
          <w:lang w:eastAsia="ar-SA"/>
        </w:rPr>
        <w:t>U</w:t>
      </w:r>
      <w:r w:rsidR="00B30B34" w:rsidRPr="0022619B">
        <w:rPr>
          <w:rFonts w:ascii="Arial" w:hAnsi="Arial" w:cs="Arial"/>
          <w:spacing w:val="-4"/>
          <w:sz w:val="22"/>
          <w:szCs w:val="22"/>
          <w:lang w:eastAsia="ar-SA"/>
        </w:rPr>
        <w:t xml:space="preserve">niversité </w:t>
      </w:r>
      <w:r w:rsidR="008916DB" w:rsidRPr="0022619B">
        <w:rPr>
          <w:rFonts w:ascii="Arial" w:hAnsi="Arial" w:cs="Arial"/>
          <w:spacing w:val="-4"/>
          <w:sz w:val="22"/>
          <w:szCs w:val="22"/>
          <w:lang w:eastAsia="ar-SA"/>
        </w:rPr>
        <w:t>de Lorraine</w:t>
      </w:r>
    </w:p>
    <w:p w14:paraId="154BB857" w14:textId="77777777" w:rsidR="008916DB" w:rsidRPr="0022619B" w:rsidRDefault="008916DB" w:rsidP="00A64E83">
      <w:pPr>
        <w:ind w:firstLine="708"/>
        <w:jc w:val="both"/>
        <w:rPr>
          <w:rFonts w:ascii="Arial" w:hAnsi="Arial" w:cs="Arial"/>
          <w:spacing w:val="-4"/>
          <w:sz w:val="22"/>
          <w:szCs w:val="22"/>
          <w:lang w:eastAsia="ar-SA"/>
        </w:rPr>
      </w:pPr>
      <w:r w:rsidRPr="0022619B">
        <w:rPr>
          <w:rFonts w:ascii="Arial" w:hAnsi="Arial" w:cs="Arial"/>
          <w:bCs/>
          <w:iCs/>
          <w:sz w:val="22"/>
          <w:szCs w:val="22"/>
        </w:rPr>
        <w:t>34 Cours Léopold</w:t>
      </w:r>
    </w:p>
    <w:p w14:paraId="14EB8CB1" w14:textId="77777777" w:rsidR="008916DB" w:rsidRPr="0022619B" w:rsidRDefault="008916DB" w:rsidP="00A64E83">
      <w:pPr>
        <w:ind w:firstLine="708"/>
        <w:jc w:val="both"/>
        <w:rPr>
          <w:rFonts w:ascii="Arial" w:hAnsi="Arial" w:cs="Arial"/>
          <w:spacing w:val="-4"/>
          <w:sz w:val="22"/>
          <w:szCs w:val="22"/>
          <w:lang w:eastAsia="ar-SA"/>
        </w:rPr>
      </w:pPr>
      <w:r w:rsidRPr="0022619B">
        <w:rPr>
          <w:rFonts w:ascii="Arial" w:hAnsi="Arial" w:cs="Arial"/>
          <w:bCs/>
          <w:iCs/>
          <w:sz w:val="22"/>
          <w:szCs w:val="22"/>
        </w:rPr>
        <w:t>CS 25233</w:t>
      </w:r>
    </w:p>
    <w:p w14:paraId="2B8126C9" w14:textId="77777777" w:rsidR="008916DB" w:rsidRPr="0022619B" w:rsidRDefault="008916DB" w:rsidP="00A64E83">
      <w:pPr>
        <w:ind w:firstLine="708"/>
        <w:rPr>
          <w:rFonts w:ascii="Arial" w:hAnsi="Arial" w:cs="Arial"/>
          <w:sz w:val="22"/>
          <w:szCs w:val="22"/>
        </w:rPr>
      </w:pPr>
      <w:r w:rsidRPr="0022619B">
        <w:rPr>
          <w:rFonts w:ascii="Arial" w:hAnsi="Arial" w:cs="Arial"/>
          <w:sz w:val="22"/>
          <w:szCs w:val="22"/>
        </w:rPr>
        <w:t>54052 NANCY Cedex</w:t>
      </w:r>
    </w:p>
    <w:p w14:paraId="14B9C79C" w14:textId="77777777" w:rsidR="009009A1" w:rsidRPr="0022619B" w:rsidRDefault="00B30B34" w:rsidP="00A64E83">
      <w:pPr>
        <w:jc w:val="both"/>
        <w:rPr>
          <w:rFonts w:ascii="Arial" w:hAnsi="Arial" w:cs="Arial"/>
          <w:spacing w:val="2"/>
          <w:sz w:val="22"/>
          <w:szCs w:val="22"/>
          <w:lang w:eastAsia="ar-SA"/>
        </w:rPr>
      </w:pPr>
      <w:r w:rsidRPr="0022619B">
        <w:rPr>
          <w:rFonts w:ascii="Arial" w:hAnsi="Arial" w:cs="Arial"/>
          <w:spacing w:val="2"/>
          <w:sz w:val="22"/>
          <w:szCs w:val="22"/>
          <w:lang w:eastAsia="ar-SA"/>
        </w:rPr>
        <w:tab/>
      </w:r>
    </w:p>
    <w:p w14:paraId="362B764D" w14:textId="77777777" w:rsidR="00B30B34" w:rsidRPr="0022619B" w:rsidRDefault="0053602B" w:rsidP="00A64E83">
      <w:pPr>
        <w:jc w:val="both"/>
        <w:rPr>
          <w:rFonts w:ascii="Arial" w:hAnsi="Arial" w:cs="Arial"/>
          <w:spacing w:val="2"/>
          <w:sz w:val="22"/>
          <w:szCs w:val="22"/>
          <w:lang w:eastAsia="ar-SA"/>
        </w:rPr>
      </w:pPr>
      <w:r w:rsidRPr="0022619B">
        <w:rPr>
          <w:rFonts w:ascii="Arial" w:hAnsi="Arial" w:cs="Arial"/>
          <w:spacing w:val="2"/>
          <w:sz w:val="22"/>
          <w:szCs w:val="22"/>
          <w:lang w:eastAsia="ar-SA"/>
        </w:rPr>
        <w:tab/>
        <w:t xml:space="preserve">Représentée par </w:t>
      </w:r>
      <w:r w:rsidR="00FA71BC">
        <w:rPr>
          <w:rFonts w:ascii="Arial" w:hAnsi="Arial" w:cs="Arial"/>
          <w:spacing w:val="2"/>
          <w:sz w:val="22"/>
          <w:szCs w:val="22"/>
          <w:lang w:eastAsia="ar-SA"/>
        </w:rPr>
        <w:t>sa</w:t>
      </w:r>
      <w:r w:rsidRPr="0022619B">
        <w:rPr>
          <w:rFonts w:ascii="Arial" w:hAnsi="Arial" w:cs="Arial"/>
          <w:spacing w:val="2"/>
          <w:sz w:val="22"/>
          <w:szCs w:val="22"/>
          <w:lang w:eastAsia="ar-SA"/>
        </w:rPr>
        <w:t xml:space="preserve"> président</w:t>
      </w:r>
      <w:r w:rsidR="00FA71BC">
        <w:rPr>
          <w:rFonts w:ascii="Arial" w:hAnsi="Arial" w:cs="Arial"/>
          <w:spacing w:val="2"/>
          <w:sz w:val="22"/>
          <w:szCs w:val="22"/>
          <w:lang w:eastAsia="ar-SA"/>
        </w:rPr>
        <w:t>e</w:t>
      </w:r>
      <w:r w:rsidRPr="0022619B">
        <w:rPr>
          <w:rFonts w:ascii="Arial" w:hAnsi="Arial" w:cs="Arial"/>
          <w:spacing w:val="2"/>
          <w:sz w:val="22"/>
          <w:szCs w:val="22"/>
          <w:lang w:eastAsia="ar-SA"/>
        </w:rPr>
        <w:t>, c</w:t>
      </w:r>
      <w:r w:rsidR="00B30B34" w:rsidRPr="0022619B">
        <w:rPr>
          <w:rFonts w:ascii="Arial" w:hAnsi="Arial" w:cs="Arial"/>
          <w:spacing w:val="2"/>
          <w:sz w:val="22"/>
          <w:szCs w:val="22"/>
          <w:lang w:eastAsia="ar-SA"/>
        </w:rPr>
        <w:t>i-après désignée l'université</w:t>
      </w:r>
    </w:p>
    <w:p w14:paraId="3C663E84" w14:textId="77777777" w:rsidR="00B30B34" w:rsidRPr="0022619B" w:rsidRDefault="00B30B34" w:rsidP="00A64E83">
      <w:pPr>
        <w:jc w:val="both"/>
        <w:rPr>
          <w:rFonts w:ascii="Arial" w:hAnsi="Arial" w:cs="Arial"/>
          <w:spacing w:val="2"/>
          <w:sz w:val="22"/>
          <w:szCs w:val="22"/>
          <w:lang w:eastAsia="ar-SA"/>
        </w:rPr>
      </w:pPr>
    </w:p>
    <w:p w14:paraId="39791FED" w14:textId="77777777" w:rsidR="00B30B34" w:rsidRPr="0022619B" w:rsidRDefault="00B30B34" w:rsidP="00A64E83">
      <w:pPr>
        <w:jc w:val="both"/>
        <w:rPr>
          <w:rFonts w:ascii="Arial" w:hAnsi="Arial" w:cs="Arial"/>
          <w:spacing w:val="2"/>
          <w:sz w:val="22"/>
          <w:szCs w:val="22"/>
          <w:lang w:eastAsia="ar-SA"/>
        </w:rPr>
      </w:pPr>
      <w:r w:rsidRPr="0022619B">
        <w:rPr>
          <w:rFonts w:ascii="Arial" w:hAnsi="Arial" w:cs="Arial"/>
          <w:spacing w:val="2"/>
          <w:sz w:val="22"/>
          <w:szCs w:val="22"/>
          <w:lang w:eastAsia="ar-SA"/>
        </w:rPr>
        <w:t>Et</w:t>
      </w:r>
    </w:p>
    <w:p w14:paraId="76CA95FE" w14:textId="77777777" w:rsidR="00B30B34" w:rsidRPr="0022619B" w:rsidRDefault="00B30B34" w:rsidP="00A64E83">
      <w:pPr>
        <w:jc w:val="both"/>
        <w:rPr>
          <w:rFonts w:ascii="Arial" w:hAnsi="Arial" w:cs="Arial"/>
          <w:spacing w:val="2"/>
          <w:sz w:val="22"/>
          <w:szCs w:val="22"/>
          <w:lang w:eastAsia="ar-SA"/>
        </w:rPr>
      </w:pPr>
    </w:p>
    <w:p w14:paraId="54E93BBD" w14:textId="77777777" w:rsidR="00B30B34" w:rsidRPr="0022619B" w:rsidRDefault="00B30B34" w:rsidP="00E75E47">
      <w:pPr>
        <w:tabs>
          <w:tab w:val="left" w:pos="1134"/>
        </w:tabs>
        <w:jc w:val="both"/>
        <w:rPr>
          <w:rFonts w:ascii="Arial" w:hAnsi="Arial" w:cs="Arial"/>
          <w:spacing w:val="2"/>
          <w:sz w:val="22"/>
          <w:szCs w:val="22"/>
          <w:highlight w:val="yellow"/>
          <w:lang w:eastAsia="ar-SA"/>
        </w:rPr>
      </w:pPr>
      <w:r w:rsidRPr="0022619B">
        <w:rPr>
          <w:rFonts w:ascii="Arial" w:hAnsi="Arial" w:cs="Arial"/>
          <w:spacing w:val="2"/>
          <w:sz w:val="22"/>
          <w:szCs w:val="22"/>
          <w:lang w:eastAsia="ar-SA"/>
        </w:rPr>
        <w:tab/>
      </w:r>
      <w:r w:rsidRPr="0022619B">
        <w:rPr>
          <w:rFonts w:ascii="Arial" w:hAnsi="Arial" w:cs="Arial"/>
          <w:spacing w:val="2"/>
          <w:sz w:val="22"/>
          <w:szCs w:val="22"/>
          <w:highlight w:val="yellow"/>
          <w:lang w:eastAsia="ar-SA"/>
        </w:rPr>
        <w:t>……………………………………</w:t>
      </w:r>
    </w:p>
    <w:p w14:paraId="12A5B547" w14:textId="77777777" w:rsidR="00B30B34" w:rsidRPr="0022619B" w:rsidRDefault="00B30B34" w:rsidP="00E75E47">
      <w:pPr>
        <w:tabs>
          <w:tab w:val="left" w:pos="1134"/>
        </w:tabs>
        <w:jc w:val="both"/>
        <w:rPr>
          <w:rFonts w:ascii="Arial" w:hAnsi="Arial" w:cs="Arial"/>
          <w:spacing w:val="2"/>
          <w:sz w:val="22"/>
          <w:szCs w:val="22"/>
          <w:highlight w:val="yellow"/>
          <w:lang w:eastAsia="ar-SA"/>
        </w:rPr>
      </w:pPr>
      <w:r w:rsidRPr="0022619B">
        <w:rPr>
          <w:rFonts w:ascii="Arial" w:hAnsi="Arial" w:cs="Arial"/>
          <w:spacing w:val="2"/>
          <w:sz w:val="22"/>
          <w:szCs w:val="22"/>
          <w:lang w:eastAsia="ar-SA"/>
        </w:rPr>
        <w:tab/>
      </w:r>
      <w:r w:rsidRPr="0022619B">
        <w:rPr>
          <w:rFonts w:ascii="Arial" w:hAnsi="Arial" w:cs="Arial"/>
          <w:spacing w:val="2"/>
          <w:sz w:val="22"/>
          <w:szCs w:val="22"/>
          <w:highlight w:val="yellow"/>
          <w:lang w:eastAsia="ar-SA"/>
        </w:rPr>
        <w:t>……………………………………</w:t>
      </w:r>
    </w:p>
    <w:p w14:paraId="7A2822AE" w14:textId="77777777" w:rsidR="00B30B34" w:rsidRPr="0022619B" w:rsidRDefault="00B30B34" w:rsidP="00E75E47">
      <w:pPr>
        <w:tabs>
          <w:tab w:val="left" w:pos="1134"/>
        </w:tabs>
        <w:jc w:val="both"/>
        <w:rPr>
          <w:rFonts w:ascii="Arial" w:hAnsi="Arial" w:cs="Arial"/>
          <w:spacing w:val="2"/>
          <w:sz w:val="22"/>
          <w:szCs w:val="22"/>
          <w:highlight w:val="yellow"/>
          <w:lang w:eastAsia="ar-SA"/>
        </w:rPr>
      </w:pPr>
      <w:r w:rsidRPr="0022619B">
        <w:rPr>
          <w:rFonts w:ascii="Arial" w:hAnsi="Arial" w:cs="Arial"/>
          <w:spacing w:val="2"/>
          <w:sz w:val="22"/>
          <w:szCs w:val="22"/>
          <w:lang w:eastAsia="ar-SA"/>
        </w:rPr>
        <w:tab/>
      </w:r>
      <w:r w:rsidRPr="0022619B">
        <w:rPr>
          <w:rFonts w:ascii="Arial" w:hAnsi="Arial" w:cs="Arial"/>
          <w:spacing w:val="2"/>
          <w:sz w:val="22"/>
          <w:szCs w:val="22"/>
          <w:highlight w:val="yellow"/>
          <w:lang w:eastAsia="ar-SA"/>
        </w:rPr>
        <w:t>……………………………………</w:t>
      </w:r>
    </w:p>
    <w:p w14:paraId="70C76EC2" w14:textId="77777777" w:rsidR="00B30B34" w:rsidRPr="0022619B" w:rsidRDefault="00B30B34" w:rsidP="00E75E47">
      <w:pPr>
        <w:tabs>
          <w:tab w:val="left" w:pos="1134"/>
        </w:tabs>
        <w:jc w:val="both"/>
        <w:rPr>
          <w:rFonts w:ascii="Arial" w:hAnsi="Arial" w:cs="Arial"/>
          <w:spacing w:val="2"/>
          <w:sz w:val="22"/>
          <w:szCs w:val="22"/>
          <w:lang w:eastAsia="ar-SA"/>
        </w:rPr>
      </w:pPr>
      <w:r w:rsidRPr="0022619B">
        <w:rPr>
          <w:rFonts w:ascii="Arial" w:hAnsi="Arial" w:cs="Arial"/>
          <w:spacing w:val="2"/>
          <w:sz w:val="22"/>
          <w:szCs w:val="22"/>
          <w:lang w:eastAsia="ar-SA"/>
        </w:rPr>
        <w:tab/>
      </w:r>
      <w:r w:rsidRPr="0022619B">
        <w:rPr>
          <w:rFonts w:ascii="Arial" w:hAnsi="Arial" w:cs="Arial"/>
          <w:spacing w:val="2"/>
          <w:sz w:val="22"/>
          <w:szCs w:val="22"/>
          <w:highlight w:val="yellow"/>
          <w:lang w:eastAsia="ar-SA"/>
        </w:rPr>
        <w:t>……………………………………</w:t>
      </w:r>
    </w:p>
    <w:p w14:paraId="2DF10AEE" w14:textId="77777777" w:rsidR="00A33507" w:rsidRPr="0022619B" w:rsidRDefault="003A6802" w:rsidP="00E75E47">
      <w:pPr>
        <w:tabs>
          <w:tab w:val="left" w:pos="1134"/>
        </w:tabs>
        <w:jc w:val="both"/>
        <w:rPr>
          <w:rFonts w:ascii="Arial" w:hAnsi="Arial" w:cs="Arial"/>
          <w:spacing w:val="2"/>
          <w:sz w:val="22"/>
          <w:szCs w:val="22"/>
          <w:lang w:eastAsia="ar-SA"/>
        </w:rPr>
      </w:pPr>
      <w:r>
        <w:rPr>
          <w:rFonts w:ascii="Arial" w:hAnsi="Arial" w:cs="Arial"/>
          <w:spacing w:val="2"/>
          <w:sz w:val="22"/>
          <w:szCs w:val="22"/>
          <w:lang w:eastAsia="ar-SA"/>
        </w:rPr>
        <w:t xml:space="preserve">Courriel </w:t>
      </w:r>
      <w:r w:rsidR="00A33507" w:rsidRPr="0022619B">
        <w:rPr>
          <w:rFonts w:ascii="Arial" w:hAnsi="Arial" w:cs="Arial"/>
          <w:spacing w:val="2"/>
          <w:sz w:val="22"/>
          <w:szCs w:val="22"/>
          <w:lang w:eastAsia="ar-SA"/>
        </w:rPr>
        <w:t xml:space="preserve">: </w:t>
      </w:r>
      <w:r w:rsidR="00E75E47">
        <w:rPr>
          <w:rFonts w:ascii="Arial" w:hAnsi="Arial" w:cs="Arial"/>
          <w:spacing w:val="2"/>
          <w:sz w:val="22"/>
          <w:szCs w:val="22"/>
          <w:lang w:eastAsia="ar-SA"/>
        </w:rPr>
        <w:tab/>
      </w:r>
      <w:r w:rsidR="00A33507" w:rsidRPr="0022619B">
        <w:rPr>
          <w:rFonts w:ascii="Arial" w:hAnsi="Arial" w:cs="Arial"/>
          <w:spacing w:val="2"/>
          <w:sz w:val="22"/>
          <w:szCs w:val="22"/>
          <w:highlight w:val="yellow"/>
          <w:lang w:eastAsia="ar-SA"/>
        </w:rPr>
        <w:t>……………………………………</w:t>
      </w:r>
    </w:p>
    <w:p w14:paraId="133D0915" w14:textId="77777777" w:rsidR="00B30B34" w:rsidRPr="0022619B" w:rsidRDefault="00B30B34" w:rsidP="00A64E83">
      <w:pPr>
        <w:jc w:val="both"/>
        <w:rPr>
          <w:rFonts w:ascii="Arial" w:hAnsi="Arial" w:cs="Arial"/>
          <w:spacing w:val="2"/>
          <w:sz w:val="22"/>
          <w:szCs w:val="22"/>
          <w:lang w:eastAsia="ar-SA"/>
        </w:rPr>
      </w:pPr>
    </w:p>
    <w:p w14:paraId="27921C15" w14:textId="77777777" w:rsidR="00B30B34" w:rsidRPr="0022619B" w:rsidRDefault="00B30B34" w:rsidP="00A64E83">
      <w:pPr>
        <w:jc w:val="both"/>
        <w:rPr>
          <w:rFonts w:ascii="Arial" w:hAnsi="Arial" w:cs="Arial"/>
          <w:spacing w:val="2"/>
          <w:sz w:val="22"/>
          <w:szCs w:val="22"/>
          <w:lang w:eastAsia="ar-SA"/>
        </w:rPr>
      </w:pPr>
      <w:r w:rsidRPr="0022619B">
        <w:rPr>
          <w:rFonts w:ascii="Arial" w:hAnsi="Arial" w:cs="Arial"/>
          <w:spacing w:val="2"/>
          <w:sz w:val="22"/>
          <w:szCs w:val="22"/>
          <w:lang w:eastAsia="ar-SA"/>
        </w:rPr>
        <w:t xml:space="preserve">Représenté par </w:t>
      </w:r>
      <w:r w:rsidRPr="0022619B">
        <w:rPr>
          <w:rFonts w:ascii="Arial" w:hAnsi="Arial" w:cs="Arial"/>
          <w:spacing w:val="2"/>
          <w:sz w:val="22"/>
          <w:szCs w:val="22"/>
          <w:highlight w:val="yellow"/>
          <w:lang w:eastAsia="ar-SA"/>
        </w:rPr>
        <w:t>………………………</w:t>
      </w:r>
      <w:r w:rsidR="00E75E47">
        <w:rPr>
          <w:rFonts w:ascii="Arial" w:hAnsi="Arial" w:cs="Arial"/>
          <w:spacing w:val="2"/>
          <w:sz w:val="22"/>
          <w:szCs w:val="22"/>
          <w:highlight w:val="yellow"/>
          <w:lang w:eastAsia="ar-SA"/>
        </w:rPr>
        <w:t>..</w:t>
      </w:r>
      <w:r w:rsidRPr="0022619B">
        <w:rPr>
          <w:rFonts w:ascii="Arial" w:hAnsi="Arial" w:cs="Arial"/>
          <w:spacing w:val="2"/>
          <w:sz w:val="22"/>
          <w:szCs w:val="22"/>
          <w:highlight w:val="yellow"/>
          <w:lang w:eastAsia="ar-SA"/>
        </w:rPr>
        <w:t>.</w:t>
      </w:r>
      <w:r w:rsidR="00E75E47">
        <w:rPr>
          <w:rFonts w:ascii="Arial" w:hAnsi="Arial" w:cs="Arial"/>
          <w:spacing w:val="2"/>
          <w:sz w:val="22"/>
          <w:szCs w:val="22"/>
          <w:highlight w:val="yellow"/>
          <w:lang w:eastAsia="ar-SA"/>
        </w:rPr>
        <w:t>.........</w:t>
      </w:r>
      <w:r w:rsidR="0053602B" w:rsidRPr="0022619B">
        <w:rPr>
          <w:rFonts w:ascii="Arial" w:hAnsi="Arial" w:cs="Arial"/>
          <w:spacing w:val="2"/>
          <w:sz w:val="22"/>
          <w:szCs w:val="22"/>
          <w:lang w:eastAsia="ar-SA"/>
        </w:rPr>
        <w:t>, c</w:t>
      </w:r>
      <w:r w:rsidRPr="0022619B">
        <w:rPr>
          <w:rFonts w:ascii="Arial" w:hAnsi="Arial" w:cs="Arial"/>
          <w:spacing w:val="2"/>
          <w:sz w:val="22"/>
          <w:szCs w:val="22"/>
          <w:lang w:eastAsia="ar-SA"/>
        </w:rPr>
        <w:t xml:space="preserve">i-après désigné le </w:t>
      </w:r>
      <w:r w:rsidR="006E4CBD" w:rsidRPr="0022619B">
        <w:rPr>
          <w:rFonts w:ascii="Arial" w:hAnsi="Arial" w:cs="Arial"/>
          <w:spacing w:val="2"/>
          <w:sz w:val="22"/>
          <w:szCs w:val="22"/>
          <w:lang w:eastAsia="ar-SA"/>
        </w:rPr>
        <w:t>titulaire</w:t>
      </w:r>
    </w:p>
    <w:p w14:paraId="2B4C26F9" w14:textId="77777777" w:rsidR="00B30B34" w:rsidRDefault="00B30B34" w:rsidP="00A64E83">
      <w:pPr>
        <w:jc w:val="both"/>
        <w:rPr>
          <w:rFonts w:ascii="Arial" w:hAnsi="Arial" w:cs="Arial"/>
          <w:spacing w:val="2"/>
          <w:sz w:val="22"/>
          <w:szCs w:val="22"/>
          <w:lang w:eastAsia="ar-SA"/>
        </w:rPr>
      </w:pPr>
    </w:p>
    <w:p w14:paraId="237FF407" w14:textId="77777777" w:rsidR="00B94269" w:rsidRDefault="00B94269" w:rsidP="00A64E83">
      <w:pPr>
        <w:jc w:val="both"/>
        <w:rPr>
          <w:rFonts w:ascii="Arial" w:hAnsi="Arial" w:cs="Arial"/>
          <w:spacing w:val="2"/>
          <w:sz w:val="22"/>
          <w:szCs w:val="22"/>
          <w:lang w:eastAsia="ar-SA"/>
        </w:rPr>
      </w:pPr>
    </w:p>
    <w:p w14:paraId="7EC174A6" w14:textId="77777777" w:rsidR="00B94269" w:rsidRDefault="00B94269" w:rsidP="00A64E83">
      <w:pPr>
        <w:jc w:val="both"/>
        <w:rPr>
          <w:rFonts w:ascii="Arial" w:hAnsi="Arial" w:cs="Arial"/>
          <w:spacing w:val="2"/>
          <w:sz w:val="22"/>
          <w:szCs w:val="22"/>
          <w:lang w:eastAsia="ar-SA"/>
        </w:rPr>
      </w:pPr>
    </w:p>
    <w:p w14:paraId="5EA508C7" w14:textId="77777777" w:rsidR="00B94269" w:rsidRPr="0022619B" w:rsidRDefault="00B94269" w:rsidP="00A64E83">
      <w:pPr>
        <w:jc w:val="both"/>
        <w:rPr>
          <w:rFonts w:ascii="Arial" w:hAnsi="Arial" w:cs="Arial"/>
          <w:spacing w:val="2"/>
          <w:sz w:val="22"/>
          <w:szCs w:val="22"/>
          <w:lang w:eastAsia="ar-SA"/>
        </w:rPr>
      </w:pPr>
    </w:p>
    <w:p w14:paraId="7C4E9986" w14:textId="77777777" w:rsidR="00E75E47" w:rsidRDefault="00E75E47">
      <w:pPr>
        <w:suppressAutoHyphens w:val="0"/>
        <w:rPr>
          <w:rFonts w:ascii="Arial" w:hAnsi="Arial" w:cs="Arial"/>
          <w:sz w:val="22"/>
          <w:szCs w:val="22"/>
          <w:u w:val="single"/>
        </w:rPr>
      </w:pPr>
      <w:r>
        <w:rPr>
          <w:rFonts w:ascii="Arial" w:hAnsi="Arial" w:cs="Arial"/>
          <w:sz w:val="22"/>
          <w:szCs w:val="22"/>
          <w:u w:val="single"/>
        </w:rPr>
        <w:br w:type="page"/>
      </w:r>
    </w:p>
    <w:p w14:paraId="6E64A4B6" w14:textId="77777777" w:rsidR="00B94269" w:rsidRPr="00A27DE3" w:rsidRDefault="00B94269" w:rsidP="00A64E83">
      <w:pPr>
        <w:rPr>
          <w:rFonts w:ascii="Arial" w:hAnsi="Arial" w:cs="Arial"/>
          <w:sz w:val="22"/>
          <w:szCs w:val="22"/>
          <w:u w:val="single"/>
        </w:rPr>
      </w:pPr>
      <w:r w:rsidRPr="00A27DE3">
        <w:rPr>
          <w:rFonts w:ascii="Arial" w:hAnsi="Arial" w:cs="Arial"/>
          <w:sz w:val="22"/>
          <w:szCs w:val="22"/>
          <w:u w:val="single"/>
        </w:rPr>
        <w:lastRenderedPageBreak/>
        <w:t>Immatriculé à l'INSEE</w:t>
      </w:r>
      <w:r w:rsidRPr="00A27DE3">
        <w:rPr>
          <w:rFonts w:ascii="Arial" w:hAnsi="Arial" w:cs="Arial"/>
          <w:sz w:val="22"/>
          <w:szCs w:val="22"/>
        </w:rPr>
        <w:t xml:space="preserve"> :</w:t>
      </w:r>
    </w:p>
    <w:p w14:paraId="260FBDD9" w14:textId="77777777" w:rsidR="00B94269" w:rsidRPr="00A27DE3" w:rsidRDefault="00B94269" w:rsidP="00A64E83">
      <w:pPr>
        <w:widowControl w:val="0"/>
        <w:ind w:left="1134" w:right="266" w:hanging="1134"/>
        <w:rPr>
          <w:rFonts w:ascii="Arial" w:hAnsi="Arial" w:cs="Arial"/>
          <w:b/>
          <w:bCs/>
          <w:sz w:val="22"/>
          <w:szCs w:val="22"/>
        </w:rPr>
      </w:pPr>
    </w:p>
    <w:tbl>
      <w:tblPr>
        <w:tblpPr w:leftFromText="150" w:rightFromText="150" w:vertAnchor="text" w:horzAnchor="margin" w:tblpXSpec="right" w:tblpYSpec="top"/>
        <w:tblW w:w="24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
        <w:gridCol w:w="297"/>
        <w:gridCol w:w="297"/>
        <w:gridCol w:w="222"/>
        <w:gridCol w:w="297"/>
        <w:gridCol w:w="297"/>
        <w:gridCol w:w="298"/>
        <w:gridCol w:w="222"/>
        <w:gridCol w:w="298"/>
        <w:gridCol w:w="298"/>
        <w:gridCol w:w="298"/>
        <w:gridCol w:w="222"/>
        <w:gridCol w:w="298"/>
        <w:gridCol w:w="298"/>
        <w:gridCol w:w="298"/>
        <w:gridCol w:w="298"/>
        <w:gridCol w:w="298"/>
      </w:tblGrid>
      <w:tr w:rsidR="00E71677" w:rsidRPr="00A27DE3" w14:paraId="6FAFE07C" w14:textId="77777777" w:rsidTr="00E71677">
        <w:trPr>
          <w:trHeight w:hRule="exact" w:val="340"/>
        </w:trPr>
        <w:tc>
          <w:tcPr>
            <w:tcW w:w="209" w:type="dxa"/>
            <w:tcMar>
              <w:left w:w="0" w:type="dxa"/>
              <w:right w:w="0" w:type="dxa"/>
            </w:tcMar>
          </w:tcPr>
          <w:p w14:paraId="44F2FEAE" w14:textId="77777777" w:rsidR="00E71677" w:rsidRPr="00A27DE3" w:rsidRDefault="00E71677" w:rsidP="00A64E83">
            <w:pPr>
              <w:widowControl w:val="0"/>
              <w:ind w:right="266"/>
              <w:rPr>
                <w:rFonts w:ascii="Arial" w:hAnsi="Arial" w:cs="Arial"/>
                <w:sz w:val="22"/>
                <w:szCs w:val="22"/>
              </w:rPr>
            </w:pPr>
          </w:p>
        </w:tc>
        <w:tc>
          <w:tcPr>
            <w:tcW w:w="301" w:type="dxa"/>
          </w:tcPr>
          <w:p w14:paraId="392132AD" w14:textId="77777777" w:rsidR="00E71677" w:rsidRPr="00A27DE3" w:rsidRDefault="00E71677" w:rsidP="00A64E83">
            <w:pPr>
              <w:widowControl w:val="0"/>
              <w:ind w:right="266"/>
              <w:rPr>
                <w:rFonts w:ascii="Arial" w:hAnsi="Arial" w:cs="Arial"/>
                <w:sz w:val="22"/>
                <w:szCs w:val="22"/>
              </w:rPr>
            </w:pPr>
          </w:p>
        </w:tc>
        <w:tc>
          <w:tcPr>
            <w:tcW w:w="301" w:type="dxa"/>
            <w:tcBorders>
              <w:right w:val="single" w:sz="4" w:space="0" w:color="auto"/>
            </w:tcBorders>
          </w:tcPr>
          <w:p w14:paraId="49A1EC0A" w14:textId="77777777" w:rsidR="00E71677" w:rsidRPr="00A27DE3" w:rsidRDefault="00E71677" w:rsidP="00A64E83">
            <w:pPr>
              <w:widowControl w:val="0"/>
              <w:ind w:right="266"/>
              <w:rPr>
                <w:rFonts w:ascii="Arial" w:hAnsi="Arial" w:cs="Arial"/>
                <w:sz w:val="22"/>
                <w:szCs w:val="22"/>
              </w:rPr>
            </w:pPr>
          </w:p>
        </w:tc>
        <w:tc>
          <w:tcPr>
            <w:tcW w:w="222" w:type="dxa"/>
            <w:tcBorders>
              <w:top w:val="nil"/>
              <w:left w:val="single" w:sz="4" w:space="0" w:color="auto"/>
              <w:bottom w:val="nil"/>
              <w:right w:val="single" w:sz="4" w:space="0" w:color="auto"/>
            </w:tcBorders>
          </w:tcPr>
          <w:p w14:paraId="63E929A0" w14:textId="77777777" w:rsidR="00E71677" w:rsidRPr="00A27DE3" w:rsidRDefault="00E71677" w:rsidP="00A64E83">
            <w:pPr>
              <w:widowControl w:val="0"/>
              <w:ind w:right="266"/>
              <w:rPr>
                <w:rFonts w:ascii="Arial" w:hAnsi="Arial" w:cs="Arial"/>
                <w:sz w:val="22"/>
                <w:szCs w:val="22"/>
              </w:rPr>
            </w:pPr>
          </w:p>
        </w:tc>
        <w:tc>
          <w:tcPr>
            <w:tcW w:w="301" w:type="dxa"/>
            <w:tcBorders>
              <w:left w:val="single" w:sz="4" w:space="0" w:color="auto"/>
            </w:tcBorders>
          </w:tcPr>
          <w:p w14:paraId="02EED1D8" w14:textId="77777777" w:rsidR="00E71677" w:rsidRPr="00A27DE3" w:rsidRDefault="00E71677" w:rsidP="00A64E83">
            <w:pPr>
              <w:widowControl w:val="0"/>
              <w:ind w:right="266"/>
              <w:rPr>
                <w:rFonts w:ascii="Arial" w:hAnsi="Arial" w:cs="Arial"/>
                <w:sz w:val="22"/>
                <w:szCs w:val="22"/>
              </w:rPr>
            </w:pPr>
          </w:p>
        </w:tc>
        <w:tc>
          <w:tcPr>
            <w:tcW w:w="301" w:type="dxa"/>
          </w:tcPr>
          <w:p w14:paraId="1EF50278" w14:textId="77777777" w:rsidR="00E71677" w:rsidRPr="00A27DE3" w:rsidRDefault="00E71677" w:rsidP="00A64E83">
            <w:pPr>
              <w:widowControl w:val="0"/>
              <w:ind w:right="266"/>
              <w:rPr>
                <w:rFonts w:ascii="Arial" w:hAnsi="Arial" w:cs="Arial"/>
                <w:sz w:val="22"/>
                <w:szCs w:val="22"/>
              </w:rPr>
            </w:pPr>
          </w:p>
        </w:tc>
        <w:tc>
          <w:tcPr>
            <w:tcW w:w="302" w:type="dxa"/>
            <w:tcBorders>
              <w:right w:val="single" w:sz="4" w:space="0" w:color="auto"/>
            </w:tcBorders>
          </w:tcPr>
          <w:p w14:paraId="386C7583" w14:textId="77777777" w:rsidR="00E71677" w:rsidRPr="00A27DE3" w:rsidRDefault="00E71677" w:rsidP="00A64E83">
            <w:pPr>
              <w:widowControl w:val="0"/>
              <w:ind w:right="266"/>
              <w:rPr>
                <w:rFonts w:ascii="Arial" w:hAnsi="Arial" w:cs="Arial"/>
                <w:sz w:val="22"/>
                <w:szCs w:val="22"/>
              </w:rPr>
            </w:pPr>
          </w:p>
        </w:tc>
        <w:tc>
          <w:tcPr>
            <w:tcW w:w="222" w:type="dxa"/>
            <w:tcBorders>
              <w:top w:val="nil"/>
              <w:left w:val="single" w:sz="4" w:space="0" w:color="auto"/>
              <w:bottom w:val="nil"/>
              <w:right w:val="single" w:sz="4" w:space="0" w:color="auto"/>
            </w:tcBorders>
          </w:tcPr>
          <w:p w14:paraId="33E4EABF" w14:textId="77777777" w:rsidR="00E71677" w:rsidRPr="00A27DE3" w:rsidRDefault="00E71677" w:rsidP="00A64E83">
            <w:pPr>
              <w:widowControl w:val="0"/>
              <w:ind w:right="266"/>
              <w:rPr>
                <w:rFonts w:ascii="Arial" w:hAnsi="Arial" w:cs="Arial"/>
                <w:sz w:val="22"/>
                <w:szCs w:val="22"/>
              </w:rPr>
            </w:pPr>
          </w:p>
        </w:tc>
        <w:tc>
          <w:tcPr>
            <w:tcW w:w="302" w:type="dxa"/>
            <w:tcBorders>
              <w:left w:val="single" w:sz="4" w:space="0" w:color="auto"/>
            </w:tcBorders>
          </w:tcPr>
          <w:p w14:paraId="700E7827" w14:textId="77777777" w:rsidR="00E71677" w:rsidRPr="00A27DE3" w:rsidRDefault="00E71677" w:rsidP="00A64E83">
            <w:pPr>
              <w:widowControl w:val="0"/>
              <w:ind w:right="266"/>
              <w:rPr>
                <w:rFonts w:ascii="Arial" w:hAnsi="Arial" w:cs="Arial"/>
                <w:sz w:val="22"/>
                <w:szCs w:val="22"/>
              </w:rPr>
            </w:pPr>
          </w:p>
        </w:tc>
        <w:tc>
          <w:tcPr>
            <w:tcW w:w="302" w:type="dxa"/>
          </w:tcPr>
          <w:p w14:paraId="7624570B" w14:textId="77777777" w:rsidR="00E71677" w:rsidRPr="00A27DE3" w:rsidRDefault="00E71677" w:rsidP="00A64E83">
            <w:pPr>
              <w:widowControl w:val="0"/>
              <w:ind w:right="266"/>
              <w:rPr>
                <w:rFonts w:ascii="Arial" w:hAnsi="Arial" w:cs="Arial"/>
                <w:sz w:val="22"/>
                <w:szCs w:val="22"/>
              </w:rPr>
            </w:pPr>
          </w:p>
        </w:tc>
        <w:tc>
          <w:tcPr>
            <w:tcW w:w="302" w:type="dxa"/>
            <w:tcBorders>
              <w:right w:val="single" w:sz="4" w:space="0" w:color="auto"/>
            </w:tcBorders>
          </w:tcPr>
          <w:p w14:paraId="6B2C29F8" w14:textId="77777777" w:rsidR="00E71677" w:rsidRPr="00A27DE3" w:rsidRDefault="00E71677" w:rsidP="00A64E83">
            <w:pPr>
              <w:widowControl w:val="0"/>
              <w:ind w:right="266"/>
              <w:rPr>
                <w:rFonts w:ascii="Arial" w:hAnsi="Arial" w:cs="Arial"/>
                <w:sz w:val="22"/>
                <w:szCs w:val="22"/>
              </w:rPr>
            </w:pPr>
          </w:p>
        </w:tc>
        <w:tc>
          <w:tcPr>
            <w:tcW w:w="222" w:type="dxa"/>
            <w:tcBorders>
              <w:top w:val="nil"/>
              <w:left w:val="single" w:sz="4" w:space="0" w:color="auto"/>
              <w:bottom w:val="nil"/>
              <w:right w:val="single" w:sz="4" w:space="0" w:color="auto"/>
            </w:tcBorders>
          </w:tcPr>
          <w:p w14:paraId="1852FB5E" w14:textId="77777777" w:rsidR="00E71677" w:rsidRPr="00A27DE3" w:rsidRDefault="00E71677" w:rsidP="00A64E83">
            <w:pPr>
              <w:widowControl w:val="0"/>
              <w:ind w:right="266"/>
              <w:rPr>
                <w:rFonts w:ascii="Arial" w:hAnsi="Arial" w:cs="Arial"/>
                <w:sz w:val="22"/>
                <w:szCs w:val="22"/>
              </w:rPr>
            </w:pPr>
          </w:p>
        </w:tc>
        <w:tc>
          <w:tcPr>
            <w:tcW w:w="302" w:type="dxa"/>
            <w:tcBorders>
              <w:left w:val="single" w:sz="4" w:space="0" w:color="auto"/>
            </w:tcBorders>
          </w:tcPr>
          <w:p w14:paraId="42820AC2" w14:textId="77777777" w:rsidR="00E71677" w:rsidRPr="00A27DE3" w:rsidRDefault="00E71677" w:rsidP="00A64E83">
            <w:pPr>
              <w:widowControl w:val="0"/>
              <w:ind w:right="266"/>
              <w:rPr>
                <w:rFonts w:ascii="Arial" w:hAnsi="Arial" w:cs="Arial"/>
                <w:sz w:val="22"/>
                <w:szCs w:val="22"/>
              </w:rPr>
            </w:pPr>
          </w:p>
        </w:tc>
        <w:tc>
          <w:tcPr>
            <w:tcW w:w="302" w:type="dxa"/>
          </w:tcPr>
          <w:p w14:paraId="11E38481" w14:textId="77777777" w:rsidR="00E71677" w:rsidRPr="00A27DE3" w:rsidRDefault="00E71677" w:rsidP="00A64E83">
            <w:pPr>
              <w:widowControl w:val="0"/>
              <w:ind w:right="266"/>
              <w:rPr>
                <w:rFonts w:ascii="Arial" w:hAnsi="Arial" w:cs="Arial"/>
                <w:sz w:val="22"/>
                <w:szCs w:val="22"/>
              </w:rPr>
            </w:pPr>
          </w:p>
        </w:tc>
        <w:tc>
          <w:tcPr>
            <w:tcW w:w="302" w:type="dxa"/>
          </w:tcPr>
          <w:p w14:paraId="605EFC0A" w14:textId="77777777" w:rsidR="00E71677" w:rsidRPr="00A27DE3" w:rsidRDefault="00E71677" w:rsidP="00A64E83">
            <w:pPr>
              <w:widowControl w:val="0"/>
              <w:ind w:right="266"/>
              <w:rPr>
                <w:rFonts w:ascii="Arial" w:hAnsi="Arial" w:cs="Arial"/>
                <w:sz w:val="22"/>
                <w:szCs w:val="22"/>
              </w:rPr>
            </w:pPr>
          </w:p>
        </w:tc>
        <w:tc>
          <w:tcPr>
            <w:tcW w:w="302" w:type="dxa"/>
          </w:tcPr>
          <w:p w14:paraId="36F7E7CC" w14:textId="77777777" w:rsidR="00E71677" w:rsidRPr="00A27DE3" w:rsidRDefault="00E71677" w:rsidP="00A64E83">
            <w:pPr>
              <w:widowControl w:val="0"/>
              <w:ind w:right="266"/>
              <w:rPr>
                <w:rFonts w:ascii="Arial" w:hAnsi="Arial" w:cs="Arial"/>
                <w:sz w:val="22"/>
                <w:szCs w:val="22"/>
              </w:rPr>
            </w:pPr>
          </w:p>
        </w:tc>
        <w:tc>
          <w:tcPr>
            <w:tcW w:w="302" w:type="dxa"/>
          </w:tcPr>
          <w:p w14:paraId="5F84409E" w14:textId="77777777" w:rsidR="00E71677" w:rsidRPr="00A27DE3" w:rsidRDefault="00E71677" w:rsidP="00A64E83">
            <w:pPr>
              <w:widowControl w:val="0"/>
              <w:ind w:right="266"/>
              <w:rPr>
                <w:rFonts w:ascii="Arial" w:hAnsi="Arial" w:cs="Arial"/>
                <w:sz w:val="22"/>
                <w:szCs w:val="22"/>
              </w:rPr>
            </w:pPr>
          </w:p>
        </w:tc>
      </w:tr>
    </w:tbl>
    <w:p w14:paraId="4943F540" w14:textId="77777777" w:rsidR="00B94269" w:rsidRPr="00A27DE3" w:rsidRDefault="00B94269" w:rsidP="00A64E83">
      <w:pPr>
        <w:rPr>
          <w:rFonts w:ascii="Arial" w:hAnsi="Arial" w:cs="Arial"/>
          <w:bCs/>
          <w:sz w:val="22"/>
          <w:szCs w:val="22"/>
        </w:rPr>
      </w:pPr>
      <w:r w:rsidRPr="00A27DE3">
        <w:rPr>
          <w:rFonts w:ascii="Arial" w:hAnsi="Arial" w:cs="Arial"/>
          <w:bCs/>
          <w:sz w:val="22"/>
          <w:szCs w:val="22"/>
        </w:rPr>
        <w:t>Numéro d'identité de l'établissement (SIRET) :</w:t>
      </w:r>
    </w:p>
    <w:p w14:paraId="4F2469FF" w14:textId="77777777" w:rsidR="00E71677" w:rsidRDefault="00E71677" w:rsidP="00A64E83">
      <w:pPr>
        <w:widowControl w:val="0"/>
        <w:ind w:left="1134" w:right="266" w:hanging="1134"/>
        <w:rPr>
          <w:rFonts w:ascii="Arial" w:hAnsi="Arial" w:cs="Arial"/>
          <w:sz w:val="22"/>
          <w:szCs w:val="22"/>
        </w:rPr>
      </w:pPr>
    </w:p>
    <w:p w14:paraId="43033BFF" w14:textId="77777777" w:rsidR="00E71677" w:rsidRDefault="00E71677" w:rsidP="00A64E83">
      <w:pPr>
        <w:widowControl w:val="0"/>
        <w:ind w:left="1134" w:right="266" w:hanging="1134"/>
        <w:rPr>
          <w:rFonts w:ascii="Arial" w:hAnsi="Arial" w:cs="Arial"/>
          <w:sz w:val="22"/>
          <w:szCs w:val="22"/>
        </w:rPr>
      </w:pPr>
    </w:p>
    <w:tbl>
      <w:tblPr>
        <w:tblpPr w:leftFromText="147" w:rightFromText="147" w:vertAnchor="text" w:horzAnchor="page" w:tblpX="4906" w:tblpY="-6"/>
        <w:tblW w:w="7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
        <w:gridCol w:w="307"/>
        <w:gridCol w:w="222"/>
        <w:gridCol w:w="307"/>
        <w:gridCol w:w="306"/>
      </w:tblGrid>
      <w:tr w:rsidR="00E71677" w:rsidRPr="00E71677" w14:paraId="2705AE99" w14:textId="77777777" w:rsidTr="00E71677">
        <w:trPr>
          <w:trHeight w:hRule="exact" w:val="340"/>
        </w:trPr>
        <w:tc>
          <w:tcPr>
            <w:tcW w:w="228" w:type="dxa"/>
            <w:tcMar>
              <w:left w:w="0" w:type="dxa"/>
              <w:right w:w="0" w:type="dxa"/>
            </w:tcMar>
          </w:tcPr>
          <w:p w14:paraId="6E216FBD" w14:textId="77777777" w:rsidR="00E71677" w:rsidRPr="00E71677" w:rsidRDefault="00E71677" w:rsidP="00A64E83">
            <w:pPr>
              <w:widowControl w:val="0"/>
              <w:ind w:right="266"/>
              <w:rPr>
                <w:rFonts w:ascii="Georgia" w:hAnsi="Georgia"/>
              </w:rPr>
            </w:pPr>
          </w:p>
        </w:tc>
        <w:tc>
          <w:tcPr>
            <w:tcW w:w="310" w:type="dxa"/>
          </w:tcPr>
          <w:p w14:paraId="13C89827" w14:textId="77777777" w:rsidR="00E71677" w:rsidRPr="00E71677" w:rsidRDefault="00E71677" w:rsidP="00A64E83">
            <w:pPr>
              <w:widowControl w:val="0"/>
              <w:ind w:right="266"/>
              <w:rPr>
                <w:rFonts w:ascii="Georgia" w:hAnsi="Georgia"/>
              </w:rPr>
            </w:pPr>
          </w:p>
        </w:tc>
        <w:tc>
          <w:tcPr>
            <w:tcW w:w="222" w:type="dxa"/>
            <w:tcBorders>
              <w:top w:val="nil"/>
              <w:left w:val="single" w:sz="4" w:space="0" w:color="auto"/>
              <w:bottom w:val="nil"/>
              <w:right w:val="single" w:sz="4" w:space="0" w:color="auto"/>
            </w:tcBorders>
          </w:tcPr>
          <w:p w14:paraId="1181D8A0" w14:textId="77777777" w:rsidR="00E71677" w:rsidRPr="00E71677" w:rsidRDefault="00E71677" w:rsidP="00A64E83">
            <w:pPr>
              <w:widowControl w:val="0"/>
              <w:ind w:right="266"/>
              <w:rPr>
                <w:rFonts w:ascii="Georgia" w:hAnsi="Georgia"/>
              </w:rPr>
            </w:pPr>
          </w:p>
        </w:tc>
        <w:tc>
          <w:tcPr>
            <w:tcW w:w="310" w:type="dxa"/>
            <w:tcBorders>
              <w:left w:val="single" w:sz="4" w:space="0" w:color="auto"/>
            </w:tcBorders>
          </w:tcPr>
          <w:p w14:paraId="3D603E67" w14:textId="77777777" w:rsidR="00E71677" w:rsidRPr="00E71677" w:rsidRDefault="00E71677" w:rsidP="00A64E83">
            <w:pPr>
              <w:widowControl w:val="0"/>
              <w:ind w:right="266"/>
              <w:rPr>
                <w:rFonts w:ascii="Georgia" w:hAnsi="Georgia"/>
              </w:rPr>
            </w:pPr>
          </w:p>
        </w:tc>
        <w:tc>
          <w:tcPr>
            <w:tcW w:w="309" w:type="dxa"/>
          </w:tcPr>
          <w:p w14:paraId="3046CBD0" w14:textId="77777777" w:rsidR="00E71677" w:rsidRPr="00E71677" w:rsidRDefault="00E71677" w:rsidP="00A64E83">
            <w:pPr>
              <w:widowControl w:val="0"/>
              <w:ind w:right="266"/>
              <w:rPr>
                <w:rFonts w:ascii="Georgia" w:hAnsi="Georgia"/>
              </w:rPr>
            </w:pPr>
          </w:p>
        </w:tc>
      </w:tr>
    </w:tbl>
    <w:p w14:paraId="2007FABA" w14:textId="77777777" w:rsidR="00E71677" w:rsidRPr="00E71677" w:rsidRDefault="00E71677" w:rsidP="00A64E83">
      <w:pPr>
        <w:rPr>
          <w:rFonts w:ascii="Arial" w:hAnsi="Arial" w:cs="Arial"/>
          <w:bCs/>
          <w:sz w:val="22"/>
          <w:szCs w:val="22"/>
        </w:rPr>
      </w:pPr>
      <w:r w:rsidRPr="00E71677">
        <w:rPr>
          <w:rFonts w:ascii="Arial" w:hAnsi="Arial" w:cs="Arial"/>
          <w:bCs/>
          <w:sz w:val="22"/>
          <w:szCs w:val="22"/>
        </w:rPr>
        <w:t xml:space="preserve">Code d'activité économique (APE) </w:t>
      </w:r>
      <w:r>
        <w:rPr>
          <w:rFonts w:ascii="Arial" w:hAnsi="Arial" w:cs="Arial"/>
          <w:bCs/>
          <w:sz w:val="22"/>
          <w:szCs w:val="22"/>
        </w:rPr>
        <w:t xml:space="preserve">: </w:t>
      </w:r>
    </w:p>
    <w:p w14:paraId="6D2A6E8F" w14:textId="77777777" w:rsidR="00E71677" w:rsidRDefault="00E71677" w:rsidP="00A64E83">
      <w:pPr>
        <w:widowControl w:val="0"/>
        <w:ind w:left="1134" w:right="266" w:hanging="1134"/>
        <w:rPr>
          <w:rFonts w:ascii="Arial" w:hAnsi="Arial" w:cs="Arial"/>
          <w:sz w:val="22"/>
          <w:szCs w:val="22"/>
        </w:rPr>
      </w:pPr>
    </w:p>
    <w:p w14:paraId="0FE05E9C" w14:textId="77777777" w:rsidR="00E71677" w:rsidRDefault="00E71677" w:rsidP="00A64E83">
      <w:pPr>
        <w:widowControl w:val="0"/>
        <w:ind w:left="1134" w:right="266" w:hanging="1134"/>
        <w:rPr>
          <w:rFonts w:ascii="Arial" w:hAnsi="Arial" w:cs="Arial"/>
          <w:sz w:val="22"/>
          <w:szCs w:val="22"/>
        </w:rPr>
      </w:pPr>
    </w:p>
    <w:p w14:paraId="2D9A477C" w14:textId="77777777" w:rsidR="00B94269" w:rsidRPr="00A27DE3" w:rsidRDefault="00B94269" w:rsidP="00A64E83">
      <w:pPr>
        <w:rPr>
          <w:rFonts w:ascii="Arial" w:hAnsi="Arial" w:cs="Arial"/>
          <w:sz w:val="22"/>
          <w:szCs w:val="22"/>
          <w:u w:val="single"/>
        </w:rPr>
      </w:pPr>
      <w:r w:rsidRPr="00A27DE3">
        <w:rPr>
          <w:rFonts w:ascii="Arial" w:hAnsi="Arial" w:cs="Arial"/>
          <w:sz w:val="22"/>
          <w:szCs w:val="22"/>
          <w:u w:val="single"/>
        </w:rPr>
        <w:t>Numéro d'inscription</w:t>
      </w:r>
      <w:r w:rsidRPr="00A27DE3">
        <w:rPr>
          <w:rFonts w:ascii="Arial" w:hAnsi="Arial" w:cs="Arial"/>
          <w:sz w:val="22"/>
          <w:szCs w:val="22"/>
        </w:rPr>
        <w:t xml:space="preserve"> :</w:t>
      </w:r>
    </w:p>
    <w:p w14:paraId="12B53E76" w14:textId="77777777" w:rsidR="00B94269" w:rsidRPr="00A27DE3" w:rsidRDefault="00B94269" w:rsidP="00A64E83">
      <w:pPr>
        <w:widowControl w:val="0"/>
        <w:ind w:left="1134" w:right="266" w:hanging="1134"/>
        <w:rPr>
          <w:rFonts w:ascii="Arial" w:hAnsi="Arial" w:cs="Arial"/>
          <w:sz w:val="22"/>
          <w:szCs w:val="22"/>
        </w:rPr>
      </w:pPr>
    </w:p>
    <w:p w14:paraId="4E29E33F" w14:textId="77777777" w:rsidR="00B94269" w:rsidRPr="00A27DE3" w:rsidRDefault="00B94269" w:rsidP="00A64E83">
      <w:pPr>
        <w:rPr>
          <w:rFonts w:ascii="Arial" w:hAnsi="Arial" w:cs="Arial"/>
          <w:sz w:val="22"/>
          <w:szCs w:val="22"/>
        </w:rPr>
      </w:pPr>
      <w:r w:rsidRPr="00A27DE3">
        <w:rPr>
          <w:rFonts w:ascii="Arial" w:hAnsi="Arial" w:cs="Arial"/>
          <w:sz w:val="22"/>
          <w:szCs w:val="22"/>
        </w:rPr>
        <w:t>- au registre du commerce et des sociétés :</w:t>
      </w:r>
    </w:p>
    <w:p w14:paraId="37FFD270" w14:textId="77777777" w:rsidR="00B94269" w:rsidRPr="00A27DE3" w:rsidRDefault="00B94269" w:rsidP="00A64E83">
      <w:pPr>
        <w:widowControl w:val="0"/>
        <w:ind w:left="1134" w:right="266" w:hanging="1134"/>
        <w:rPr>
          <w:rFonts w:ascii="Arial" w:hAnsi="Arial" w:cs="Arial"/>
          <w:sz w:val="22"/>
          <w:szCs w:val="22"/>
        </w:rPr>
      </w:pPr>
    </w:p>
    <w:p w14:paraId="6C38D166" w14:textId="77777777" w:rsidR="00B94269" w:rsidRPr="00A27DE3" w:rsidRDefault="00B94269" w:rsidP="00A64E83">
      <w:pPr>
        <w:rPr>
          <w:rFonts w:ascii="Arial" w:hAnsi="Arial" w:cs="Arial"/>
          <w:sz w:val="22"/>
          <w:szCs w:val="22"/>
        </w:rPr>
      </w:pPr>
      <w:r w:rsidRPr="00A27DE3">
        <w:rPr>
          <w:rFonts w:ascii="Arial" w:hAnsi="Arial" w:cs="Arial"/>
          <w:sz w:val="22"/>
          <w:szCs w:val="22"/>
        </w:rPr>
        <w:t>- au répertoire des métiers :</w:t>
      </w:r>
    </w:p>
    <w:p w14:paraId="5AC63788" w14:textId="77777777" w:rsidR="00B94269" w:rsidRPr="00A27DE3" w:rsidRDefault="00B94269" w:rsidP="00A64E83">
      <w:pPr>
        <w:widowControl w:val="0"/>
        <w:ind w:left="1134" w:right="266" w:hanging="1134"/>
        <w:rPr>
          <w:rFonts w:ascii="Arial" w:hAnsi="Arial" w:cs="Arial"/>
          <w:sz w:val="22"/>
          <w:szCs w:val="22"/>
        </w:rPr>
      </w:pPr>
    </w:p>
    <w:p w14:paraId="014D3174" w14:textId="77777777" w:rsidR="00B94269" w:rsidRPr="00A27DE3" w:rsidRDefault="00B94269" w:rsidP="00A64E83">
      <w:pPr>
        <w:rPr>
          <w:rFonts w:ascii="Arial" w:hAnsi="Arial" w:cs="Arial"/>
          <w:sz w:val="22"/>
          <w:szCs w:val="22"/>
        </w:rPr>
      </w:pPr>
      <w:r w:rsidRPr="00A27DE3">
        <w:rPr>
          <w:rFonts w:ascii="Arial" w:hAnsi="Arial" w:cs="Arial"/>
          <w:sz w:val="22"/>
          <w:szCs w:val="22"/>
        </w:rPr>
        <w:t>Société Coopérative Ouvrière de Production (SCOP)</w:t>
      </w:r>
      <w:r w:rsidRPr="00A27DE3">
        <w:rPr>
          <w:rFonts w:ascii="Arial" w:hAnsi="Arial" w:cs="Arial"/>
          <w:sz w:val="22"/>
          <w:szCs w:val="22"/>
        </w:rPr>
        <w:tab/>
      </w:r>
      <w:r w:rsidRPr="00A27DE3">
        <w:rPr>
          <w:rFonts w:ascii="Arial" w:hAnsi="Arial" w:cs="Arial"/>
          <w:sz w:val="22"/>
          <w:szCs w:val="22"/>
        </w:rPr>
        <w:fldChar w:fldCharType="begin">
          <w:ffData>
            <w:name w:val=""/>
            <w:enabled/>
            <w:calcOnExit w:val="0"/>
            <w:checkBox>
              <w:size w:val="26"/>
              <w:default w:val="0"/>
            </w:checkBox>
          </w:ffData>
        </w:fldChar>
      </w:r>
      <w:r w:rsidRPr="00A27DE3">
        <w:rPr>
          <w:rFonts w:ascii="Arial" w:hAnsi="Arial" w:cs="Arial"/>
          <w:sz w:val="22"/>
          <w:szCs w:val="22"/>
        </w:rPr>
        <w:instrText xml:space="preserve"> FORMCHECKBOX </w:instrText>
      </w:r>
      <w:r w:rsidR="00501FA7">
        <w:rPr>
          <w:rFonts w:ascii="Arial" w:hAnsi="Arial" w:cs="Arial"/>
          <w:sz w:val="22"/>
          <w:szCs w:val="22"/>
        </w:rPr>
      </w:r>
      <w:r w:rsidR="00501FA7">
        <w:rPr>
          <w:rFonts w:ascii="Arial" w:hAnsi="Arial" w:cs="Arial"/>
          <w:sz w:val="22"/>
          <w:szCs w:val="22"/>
        </w:rPr>
        <w:fldChar w:fldCharType="separate"/>
      </w:r>
      <w:r w:rsidRPr="00A27DE3">
        <w:rPr>
          <w:rFonts w:ascii="Arial" w:hAnsi="Arial" w:cs="Arial"/>
          <w:sz w:val="22"/>
          <w:szCs w:val="22"/>
        </w:rPr>
        <w:fldChar w:fldCharType="end"/>
      </w:r>
      <w:r w:rsidRPr="00A27DE3">
        <w:rPr>
          <w:rFonts w:ascii="Arial" w:hAnsi="Arial" w:cs="Arial"/>
          <w:sz w:val="22"/>
          <w:szCs w:val="22"/>
        </w:rPr>
        <w:t xml:space="preserve"> OUI</w:t>
      </w:r>
      <w:r w:rsidRPr="00A27DE3">
        <w:rPr>
          <w:rFonts w:ascii="Arial" w:hAnsi="Arial" w:cs="Arial"/>
          <w:sz w:val="22"/>
          <w:szCs w:val="22"/>
        </w:rPr>
        <w:tab/>
      </w:r>
      <w:r w:rsidRPr="00A27DE3">
        <w:rPr>
          <w:rFonts w:ascii="Arial" w:hAnsi="Arial" w:cs="Arial"/>
          <w:sz w:val="22"/>
          <w:szCs w:val="22"/>
        </w:rPr>
        <w:fldChar w:fldCharType="begin">
          <w:ffData>
            <w:name w:val="CaseACocher3"/>
            <w:enabled/>
            <w:calcOnExit w:val="0"/>
            <w:checkBox>
              <w:size w:val="26"/>
              <w:default w:val="0"/>
            </w:checkBox>
          </w:ffData>
        </w:fldChar>
      </w:r>
      <w:r w:rsidRPr="00A27DE3">
        <w:rPr>
          <w:rFonts w:ascii="Arial" w:hAnsi="Arial" w:cs="Arial"/>
          <w:sz w:val="22"/>
          <w:szCs w:val="22"/>
        </w:rPr>
        <w:instrText xml:space="preserve"> FORMCHECKBOX </w:instrText>
      </w:r>
      <w:r w:rsidR="00501FA7">
        <w:rPr>
          <w:rFonts w:ascii="Arial" w:hAnsi="Arial" w:cs="Arial"/>
          <w:sz w:val="22"/>
          <w:szCs w:val="22"/>
        </w:rPr>
      </w:r>
      <w:r w:rsidR="00501FA7">
        <w:rPr>
          <w:rFonts w:ascii="Arial" w:hAnsi="Arial" w:cs="Arial"/>
          <w:sz w:val="22"/>
          <w:szCs w:val="22"/>
        </w:rPr>
        <w:fldChar w:fldCharType="separate"/>
      </w:r>
      <w:r w:rsidRPr="00A27DE3">
        <w:rPr>
          <w:rFonts w:ascii="Arial" w:hAnsi="Arial" w:cs="Arial"/>
          <w:sz w:val="22"/>
          <w:szCs w:val="22"/>
        </w:rPr>
        <w:fldChar w:fldCharType="end"/>
      </w:r>
      <w:r w:rsidRPr="00A27DE3">
        <w:rPr>
          <w:rFonts w:ascii="Arial" w:hAnsi="Arial" w:cs="Arial"/>
          <w:sz w:val="22"/>
          <w:szCs w:val="22"/>
        </w:rPr>
        <w:t xml:space="preserve"> NON</w:t>
      </w:r>
    </w:p>
    <w:p w14:paraId="096EE8D7" w14:textId="77777777" w:rsidR="00B94269" w:rsidRPr="00A27DE3" w:rsidRDefault="00B94269" w:rsidP="00A64E83">
      <w:pPr>
        <w:widowControl w:val="0"/>
        <w:ind w:right="266"/>
        <w:rPr>
          <w:rFonts w:ascii="Arial" w:hAnsi="Arial" w:cs="Arial"/>
          <w:sz w:val="22"/>
          <w:szCs w:val="22"/>
        </w:rPr>
      </w:pPr>
    </w:p>
    <w:p w14:paraId="7EE72E55" w14:textId="77777777" w:rsidR="00B94269" w:rsidRDefault="00B94269" w:rsidP="00A64E83">
      <w:pPr>
        <w:rPr>
          <w:rFonts w:ascii="Arial" w:hAnsi="Arial" w:cs="Arial"/>
          <w:sz w:val="22"/>
          <w:szCs w:val="22"/>
        </w:rPr>
      </w:pPr>
      <w:r w:rsidRPr="00A27DE3">
        <w:rPr>
          <w:rFonts w:ascii="Arial" w:hAnsi="Arial" w:cs="Arial"/>
          <w:sz w:val="22"/>
          <w:szCs w:val="22"/>
        </w:rPr>
        <w:t>Petite et Moyenne Entreprise (PME)</w:t>
      </w:r>
      <w:r w:rsidRPr="00A27DE3">
        <w:rPr>
          <w:rFonts w:ascii="Arial" w:hAnsi="Arial" w:cs="Arial"/>
          <w:sz w:val="22"/>
          <w:szCs w:val="22"/>
        </w:rPr>
        <w:tab/>
      </w:r>
      <w:r w:rsidRPr="00A27DE3">
        <w:rPr>
          <w:rFonts w:ascii="Arial" w:hAnsi="Arial" w:cs="Arial"/>
          <w:sz w:val="22"/>
          <w:szCs w:val="22"/>
        </w:rPr>
        <w:tab/>
      </w:r>
      <w:r w:rsidRPr="00A27DE3">
        <w:rPr>
          <w:rFonts w:ascii="Arial" w:hAnsi="Arial" w:cs="Arial"/>
          <w:sz w:val="22"/>
          <w:szCs w:val="22"/>
        </w:rPr>
        <w:tab/>
      </w:r>
      <w:r>
        <w:rPr>
          <w:rFonts w:ascii="Arial" w:hAnsi="Arial" w:cs="Arial"/>
          <w:sz w:val="22"/>
          <w:szCs w:val="22"/>
        </w:rPr>
        <w:tab/>
      </w:r>
      <w:r w:rsidRPr="00A27DE3">
        <w:rPr>
          <w:rFonts w:ascii="Arial" w:hAnsi="Arial" w:cs="Arial"/>
          <w:sz w:val="22"/>
          <w:szCs w:val="22"/>
        </w:rPr>
        <w:fldChar w:fldCharType="begin">
          <w:ffData>
            <w:name w:val="CaseACocher3"/>
            <w:enabled/>
            <w:calcOnExit w:val="0"/>
            <w:checkBox>
              <w:size w:val="26"/>
              <w:default w:val="0"/>
            </w:checkBox>
          </w:ffData>
        </w:fldChar>
      </w:r>
      <w:r w:rsidRPr="00A27DE3">
        <w:rPr>
          <w:rFonts w:ascii="Arial" w:hAnsi="Arial" w:cs="Arial"/>
          <w:sz w:val="22"/>
          <w:szCs w:val="22"/>
        </w:rPr>
        <w:instrText xml:space="preserve"> FORMCHECKBOX </w:instrText>
      </w:r>
      <w:r w:rsidR="00501FA7">
        <w:rPr>
          <w:rFonts w:ascii="Arial" w:hAnsi="Arial" w:cs="Arial"/>
          <w:sz w:val="22"/>
          <w:szCs w:val="22"/>
        </w:rPr>
      </w:r>
      <w:r w:rsidR="00501FA7">
        <w:rPr>
          <w:rFonts w:ascii="Arial" w:hAnsi="Arial" w:cs="Arial"/>
          <w:sz w:val="22"/>
          <w:szCs w:val="22"/>
        </w:rPr>
        <w:fldChar w:fldCharType="separate"/>
      </w:r>
      <w:r w:rsidRPr="00A27DE3">
        <w:rPr>
          <w:rFonts w:ascii="Arial" w:hAnsi="Arial" w:cs="Arial"/>
          <w:sz w:val="22"/>
          <w:szCs w:val="22"/>
        </w:rPr>
        <w:fldChar w:fldCharType="end"/>
      </w:r>
      <w:r w:rsidRPr="00A27DE3">
        <w:rPr>
          <w:rFonts w:ascii="Arial" w:hAnsi="Arial" w:cs="Arial"/>
          <w:sz w:val="22"/>
          <w:szCs w:val="22"/>
        </w:rPr>
        <w:t xml:space="preserve"> OUI</w:t>
      </w:r>
      <w:r w:rsidRPr="00A27DE3">
        <w:rPr>
          <w:rFonts w:ascii="Arial" w:hAnsi="Arial" w:cs="Arial"/>
          <w:sz w:val="22"/>
          <w:szCs w:val="22"/>
        </w:rPr>
        <w:tab/>
      </w:r>
      <w:r w:rsidRPr="00A27DE3">
        <w:rPr>
          <w:rFonts w:ascii="Arial" w:hAnsi="Arial" w:cs="Arial"/>
          <w:sz w:val="22"/>
          <w:szCs w:val="22"/>
        </w:rPr>
        <w:fldChar w:fldCharType="begin">
          <w:ffData>
            <w:name w:val="CaseACocher3"/>
            <w:enabled/>
            <w:calcOnExit w:val="0"/>
            <w:checkBox>
              <w:size w:val="26"/>
              <w:default w:val="0"/>
            </w:checkBox>
          </w:ffData>
        </w:fldChar>
      </w:r>
      <w:r w:rsidRPr="00A27DE3">
        <w:rPr>
          <w:rFonts w:ascii="Arial" w:hAnsi="Arial" w:cs="Arial"/>
          <w:sz w:val="22"/>
          <w:szCs w:val="22"/>
        </w:rPr>
        <w:instrText xml:space="preserve"> FORMCHECKBOX </w:instrText>
      </w:r>
      <w:r w:rsidR="00501FA7">
        <w:rPr>
          <w:rFonts w:ascii="Arial" w:hAnsi="Arial" w:cs="Arial"/>
          <w:sz w:val="22"/>
          <w:szCs w:val="22"/>
        </w:rPr>
      </w:r>
      <w:r w:rsidR="00501FA7">
        <w:rPr>
          <w:rFonts w:ascii="Arial" w:hAnsi="Arial" w:cs="Arial"/>
          <w:sz w:val="22"/>
          <w:szCs w:val="22"/>
        </w:rPr>
        <w:fldChar w:fldCharType="separate"/>
      </w:r>
      <w:r w:rsidRPr="00A27DE3">
        <w:rPr>
          <w:rFonts w:ascii="Arial" w:hAnsi="Arial" w:cs="Arial"/>
          <w:sz w:val="22"/>
          <w:szCs w:val="22"/>
        </w:rPr>
        <w:fldChar w:fldCharType="end"/>
      </w:r>
      <w:r w:rsidRPr="00A27DE3">
        <w:rPr>
          <w:rFonts w:ascii="Arial" w:hAnsi="Arial" w:cs="Arial"/>
          <w:sz w:val="22"/>
          <w:szCs w:val="22"/>
        </w:rPr>
        <w:t xml:space="preserve"> NON</w:t>
      </w:r>
    </w:p>
    <w:p w14:paraId="05E9815C" w14:textId="77777777" w:rsidR="00C64DAB" w:rsidRDefault="00C64DAB" w:rsidP="00A64E83">
      <w:pPr>
        <w:rPr>
          <w:rFonts w:ascii="Arial" w:hAnsi="Arial" w:cs="Arial"/>
          <w:sz w:val="22"/>
          <w:szCs w:val="22"/>
        </w:rPr>
      </w:pPr>
    </w:p>
    <w:p w14:paraId="6A1455B3" w14:textId="77777777" w:rsidR="00C64DAB" w:rsidRPr="00A27DE3" w:rsidRDefault="00C64DAB" w:rsidP="00A64E83">
      <w:pPr>
        <w:rPr>
          <w:rFonts w:ascii="Arial" w:hAnsi="Arial" w:cs="Arial"/>
          <w:sz w:val="22"/>
          <w:szCs w:val="22"/>
        </w:rPr>
      </w:pPr>
      <w:r>
        <w:rPr>
          <w:rFonts w:ascii="Arial" w:hAnsi="Arial" w:cs="Arial"/>
          <w:sz w:val="22"/>
          <w:szCs w:val="22"/>
        </w:rPr>
        <w:t>Entreprise de taille intermédiaire (ETI)</w:t>
      </w:r>
      <w:r w:rsidRPr="00A27DE3">
        <w:rPr>
          <w:rFonts w:ascii="Arial" w:hAnsi="Arial" w:cs="Arial"/>
          <w:sz w:val="22"/>
          <w:szCs w:val="22"/>
        </w:rPr>
        <w:tab/>
      </w:r>
      <w:r w:rsidRPr="00A27DE3">
        <w:rPr>
          <w:rFonts w:ascii="Arial" w:hAnsi="Arial" w:cs="Arial"/>
          <w:sz w:val="22"/>
          <w:szCs w:val="22"/>
        </w:rPr>
        <w:tab/>
      </w:r>
      <w:r>
        <w:rPr>
          <w:rFonts w:ascii="Arial" w:hAnsi="Arial" w:cs="Arial"/>
          <w:sz w:val="22"/>
          <w:szCs w:val="22"/>
        </w:rPr>
        <w:tab/>
      </w:r>
      <w:r w:rsidRPr="00A27DE3">
        <w:rPr>
          <w:rFonts w:ascii="Arial" w:hAnsi="Arial" w:cs="Arial"/>
          <w:sz w:val="22"/>
          <w:szCs w:val="22"/>
        </w:rPr>
        <w:fldChar w:fldCharType="begin">
          <w:ffData>
            <w:name w:val="CaseACocher3"/>
            <w:enabled/>
            <w:calcOnExit w:val="0"/>
            <w:checkBox>
              <w:size w:val="26"/>
              <w:default w:val="0"/>
            </w:checkBox>
          </w:ffData>
        </w:fldChar>
      </w:r>
      <w:r w:rsidRPr="00A27DE3">
        <w:rPr>
          <w:rFonts w:ascii="Arial" w:hAnsi="Arial" w:cs="Arial"/>
          <w:sz w:val="22"/>
          <w:szCs w:val="22"/>
        </w:rPr>
        <w:instrText xml:space="preserve"> FORMCHECKBOX </w:instrText>
      </w:r>
      <w:r w:rsidR="00501FA7">
        <w:rPr>
          <w:rFonts w:ascii="Arial" w:hAnsi="Arial" w:cs="Arial"/>
          <w:sz w:val="22"/>
          <w:szCs w:val="22"/>
        </w:rPr>
      </w:r>
      <w:r w:rsidR="00501FA7">
        <w:rPr>
          <w:rFonts w:ascii="Arial" w:hAnsi="Arial" w:cs="Arial"/>
          <w:sz w:val="22"/>
          <w:szCs w:val="22"/>
        </w:rPr>
        <w:fldChar w:fldCharType="separate"/>
      </w:r>
      <w:r w:rsidRPr="00A27DE3">
        <w:rPr>
          <w:rFonts w:ascii="Arial" w:hAnsi="Arial" w:cs="Arial"/>
          <w:sz w:val="22"/>
          <w:szCs w:val="22"/>
        </w:rPr>
        <w:fldChar w:fldCharType="end"/>
      </w:r>
      <w:r w:rsidRPr="00A27DE3">
        <w:rPr>
          <w:rFonts w:ascii="Arial" w:hAnsi="Arial" w:cs="Arial"/>
          <w:sz w:val="22"/>
          <w:szCs w:val="22"/>
        </w:rPr>
        <w:t xml:space="preserve"> OUI</w:t>
      </w:r>
      <w:r w:rsidRPr="00A27DE3">
        <w:rPr>
          <w:rFonts w:ascii="Arial" w:hAnsi="Arial" w:cs="Arial"/>
          <w:sz w:val="22"/>
          <w:szCs w:val="22"/>
        </w:rPr>
        <w:tab/>
      </w:r>
      <w:r w:rsidRPr="00A27DE3">
        <w:rPr>
          <w:rFonts w:ascii="Arial" w:hAnsi="Arial" w:cs="Arial"/>
          <w:sz w:val="22"/>
          <w:szCs w:val="22"/>
        </w:rPr>
        <w:fldChar w:fldCharType="begin">
          <w:ffData>
            <w:name w:val="CaseACocher3"/>
            <w:enabled/>
            <w:calcOnExit w:val="0"/>
            <w:checkBox>
              <w:size w:val="26"/>
              <w:default w:val="0"/>
            </w:checkBox>
          </w:ffData>
        </w:fldChar>
      </w:r>
      <w:r w:rsidRPr="00A27DE3">
        <w:rPr>
          <w:rFonts w:ascii="Arial" w:hAnsi="Arial" w:cs="Arial"/>
          <w:sz w:val="22"/>
          <w:szCs w:val="22"/>
        </w:rPr>
        <w:instrText xml:space="preserve"> FORMCHECKBOX </w:instrText>
      </w:r>
      <w:r w:rsidR="00501FA7">
        <w:rPr>
          <w:rFonts w:ascii="Arial" w:hAnsi="Arial" w:cs="Arial"/>
          <w:sz w:val="22"/>
          <w:szCs w:val="22"/>
        </w:rPr>
      </w:r>
      <w:r w:rsidR="00501FA7">
        <w:rPr>
          <w:rFonts w:ascii="Arial" w:hAnsi="Arial" w:cs="Arial"/>
          <w:sz w:val="22"/>
          <w:szCs w:val="22"/>
        </w:rPr>
        <w:fldChar w:fldCharType="separate"/>
      </w:r>
      <w:r w:rsidRPr="00A27DE3">
        <w:rPr>
          <w:rFonts w:ascii="Arial" w:hAnsi="Arial" w:cs="Arial"/>
          <w:sz w:val="22"/>
          <w:szCs w:val="22"/>
        </w:rPr>
        <w:fldChar w:fldCharType="end"/>
      </w:r>
      <w:r w:rsidRPr="00A27DE3">
        <w:rPr>
          <w:rFonts w:ascii="Arial" w:hAnsi="Arial" w:cs="Arial"/>
          <w:sz w:val="22"/>
          <w:szCs w:val="22"/>
        </w:rPr>
        <w:t xml:space="preserve"> NON</w:t>
      </w:r>
    </w:p>
    <w:p w14:paraId="2928A578" w14:textId="77777777" w:rsidR="00C64DAB" w:rsidRDefault="00C64DAB" w:rsidP="00A64E83">
      <w:pPr>
        <w:pStyle w:val="Corpsdetexte"/>
        <w:spacing w:before="0"/>
        <w:ind w:firstLine="0"/>
        <w:rPr>
          <w:rFonts w:ascii="Arial" w:hAnsi="Arial" w:cs="Arial"/>
          <w:b/>
          <w:sz w:val="22"/>
          <w:szCs w:val="22"/>
          <w:lang w:val="fr-FR"/>
        </w:rPr>
      </w:pPr>
    </w:p>
    <w:p w14:paraId="1760C696" w14:textId="77777777" w:rsidR="00C64DAB" w:rsidRPr="00A27DE3" w:rsidRDefault="00C64DAB" w:rsidP="00A64E83">
      <w:pPr>
        <w:rPr>
          <w:rFonts w:ascii="Arial" w:hAnsi="Arial" w:cs="Arial"/>
          <w:sz w:val="22"/>
          <w:szCs w:val="22"/>
        </w:rPr>
      </w:pPr>
    </w:p>
    <w:p w14:paraId="76AF21BC" w14:textId="77777777" w:rsidR="00B94269" w:rsidRPr="00AC3D2D" w:rsidRDefault="00B94269" w:rsidP="00A64E83">
      <w:pPr>
        <w:rPr>
          <w:rFonts w:ascii="Arial" w:hAnsi="Arial" w:cs="Arial"/>
          <w:sz w:val="22"/>
          <w:szCs w:val="22"/>
        </w:rPr>
      </w:pPr>
      <w:r w:rsidRPr="00AC3D2D">
        <w:rPr>
          <w:rFonts w:ascii="Arial" w:hAnsi="Arial" w:cs="Arial"/>
          <w:sz w:val="22"/>
          <w:szCs w:val="22"/>
          <w:u w:val="single"/>
        </w:rPr>
        <w:t>Chiffre d’affaires hors taxes des trois</w:t>
      </w:r>
      <w:r>
        <w:rPr>
          <w:rFonts w:ascii="Arial" w:hAnsi="Arial" w:cs="Arial"/>
          <w:sz w:val="22"/>
          <w:szCs w:val="22"/>
          <w:u w:val="single"/>
        </w:rPr>
        <w:t xml:space="preserve"> derniers exercices disponible</w:t>
      </w:r>
      <w:r w:rsidR="003A0E8B">
        <w:rPr>
          <w:rFonts w:ascii="Arial" w:hAnsi="Arial" w:cs="Arial"/>
          <w:sz w:val="22"/>
          <w:szCs w:val="22"/>
          <w:u w:val="single"/>
        </w:rPr>
        <w:t>s</w:t>
      </w:r>
      <w:r>
        <w:rPr>
          <w:rFonts w:ascii="Arial" w:hAnsi="Arial" w:cs="Arial"/>
          <w:sz w:val="22"/>
          <w:szCs w:val="22"/>
        </w:rPr>
        <w:t xml:space="preserve"> :</w:t>
      </w:r>
    </w:p>
    <w:p w14:paraId="37AE20CF" w14:textId="77777777" w:rsidR="00B94269" w:rsidRDefault="00B94269" w:rsidP="00A64E83">
      <w:pPr>
        <w:pStyle w:val="Corpsdetexte"/>
        <w:spacing w:before="0"/>
        <w:ind w:firstLine="0"/>
        <w:rPr>
          <w:rFonts w:ascii="Arial" w:hAnsi="Arial" w:cs="Arial"/>
          <w:b/>
          <w:sz w:val="22"/>
          <w:szCs w:val="22"/>
          <w:lang w:val="fr-FR"/>
        </w:rPr>
      </w:pPr>
    </w:p>
    <w:p w14:paraId="2E2D7440" w14:textId="77777777" w:rsidR="00B94269" w:rsidRDefault="00B94269" w:rsidP="00A64E83">
      <w:pPr>
        <w:pStyle w:val="Corpsdetexte"/>
        <w:spacing w:before="0"/>
        <w:ind w:firstLine="0"/>
        <w:rPr>
          <w:rFonts w:ascii="Arial" w:hAnsi="Arial" w:cs="Arial"/>
          <w:b/>
          <w:sz w:val="22"/>
          <w:szCs w:val="22"/>
          <w:lang w:val="fr-FR"/>
        </w:rPr>
      </w:pPr>
    </w:p>
    <w:tbl>
      <w:tblPr>
        <w:tblW w:w="9427" w:type="dxa"/>
        <w:tblInd w:w="60" w:type="dxa"/>
        <w:tblLayout w:type="fixed"/>
        <w:tblCellMar>
          <w:left w:w="71" w:type="dxa"/>
          <w:right w:w="71" w:type="dxa"/>
        </w:tblCellMar>
        <w:tblLook w:val="0000" w:firstRow="0" w:lastRow="0" w:firstColumn="0" w:lastColumn="0" w:noHBand="0" w:noVBand="0"/>
      </w:tblPr>
      <w:tblGrid>
        <w:gridCol w:w="1712"/>
        <w:gridCol w:w="2565"/>
        <w:gridCol w:w="2565"/>
        <w:gridCol w:w="2585"/>
      </w:tblGrid>
      <w:tr w:rsidR="00B94269" w14:paraId="300C46BC" w14:textId="77777777" w:rsidTr="00961BB2">
        <w:trPr>
          <w:trHeight w:val="737"/>
        </w:trPr>
        <w:tc>
          <w:tcPr>
            <w:tcW w:w="1712" w:type="dxa"/>
            <w:tcBorders>
              <w:top w:val="single" w:sz="8" w:space="0" w:color="000000"/>
              <w:left w:val="single" w:sz="8" w:space="0" w:color="000000"/>
            </w:tcBorders>
            <w:shd w:val="clear" w:color="auto" w:fill="auto"/>
          </w:tcPr>
          <w:p w14:paraId="20D186EE" w14:textId="77777777" w:rsidR="00B94269" w:rsidRDefault="00B94269" w:rsidP="00A64E83">
            <w:pPr>
              <w:snapToGrid w:val="0"/>
              <w:ind w:left="82"/>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vAlign w:val="center"/>
          </w:tcPr>
          <w:p w14:paraId="21321D79" w14:textId="77777777" w:rsidR="00B94269" w:rsidRDefault="00B94269" w:rsidP="00A64E83">
            <w:pPr>
              <w:snapToGrid w:val="0"/>
              <w:ind w:left="68"/>
              <w:jc w:val="center"/>
              <w:rPr>
                <w:rFonts w:ascii="Arial" w:hAnsi="Arial" w:cs="Arial"/>
              </w:rPr>
            </w:pPr>
            <w:r>
              <w:rPr>
                <w:rFonts w:ascii="Arial" w:hAnsi="Arial" w:cs="Arial"/>
              </w:rPr>
              <w:t>Exercice du ..................</w:t>
            </w:r>
            <w:r>
              <w:rPr>
                <w:rFonts w:ascii="Arial" w:hAnsi="Arial" w:cs="Arial"/>
              </w:rPr>
              <w:br/>
              <w:t>au ..................</w:t>
            </w:r>
          </w:p>
        </w:tc>
        <w:tc>
          <w:tcPr>
            <w:tcW w:w="2565" w:type="dxa"/>
            <w:tcBorders>
              <w:top w:val="single" w:sz="8" w:space="0" w:color="000000"/>
              <w:left w:val="single" w:sz="4" w:space="0" w:color="000000"/>
              <w:bottom w:val="single" w:sz="8" w:space="0" w:color="000000"/>
            </w:tcBorders>
            <w:shd w:val="clear" w:color="auto" w:fill="auto"/>
            <w:vAlign w:val="center"/>
          </w:tcPr>
          <w:p w14:paraId="1AA1699A" w14:textId="77777777" w:rsidR="00B94269" w:rsidRDefault="00B94269" w:rsidP="00A64E83">
            <w:pPr>
              <w:snapToGrid w:val="0"/>
              <w:ind w:left="54"/>
              <w:jc w:val="center"/>
              <w:rPr>
                <w:rFonts w:ascii="Arial" w:hAnsi="Arial" w:cs="Arial"/>
              </w:rPr>
            </w:pPr>
            <w:r>
              <w:rPr>
                <w:rFonts w:ascii="Arial" w:hAnsi="Arial" w:cs="Arial"/>
              </w:rPr>
              <w:t>Exercice du ..................</w:t>
            </w:r>
            <w:r>
              <w:rPr>
                <w:rFonts w:ascii="Arial" w:hAnsi="Arial" w:cs="Arial"/>
              </w:rPr>
              <w:br/>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vAlign w:val="center"/>
          </w:tcPr>
          <w:p w14:paraId="3D5CE6BA" w14:textId="77777777" w:rsidR="00B94269" w:rsidRDefault="00B94269" w:rsidP="00A64E83">
            <w:pPr>
              <w:tabs>
                <w:tab w:val="left" w:pos="864"/>
              </w:tabs>
              <w:snapToGrid w:val="0"/>
              <w:ind w:left="41"/>
              <w:jc w:val="center"/>
              <w:rPr>
                <w:rFonts w:ascii="Arial" w:hAnsi="Arial" w:cs="Arial"/>
              </w:rPr>
            </w:pPr>
            <w:r>
              <w:rPr>
                <w:rFonts w:ascii="Arial" w:hAnsi="Arial" w:cs="Arial"/>
              </w:rPr>
              <w:t>Exercice du ..................</w:t>
            </w:r>
            <w:r>
              <w:rPr>
                <w:rFonts w:ascii="Arial" w:hAnsi="Arial" w:cs="Arial"/>
              </w:rPr>
              <w:br/>
              <w:t>au ..................</w:t>
            </w:r>
          </w:p>
        </w:tc>
      </w:tr>
      <w:tr w:rsidR="00B94269" w14:paraId="48DD901C" w14:textId="77777777" w:rsidTr="00961BB2">
        <w:trPr>
          <w:trHeight w:val="737"/>
        </w:trPr>
        <w:tc>
          <w:tcPr>
            <w:tcW w:w="1712" w:type="dxa"/>
            <w:tcBorders>
              <w:left w:val="single" w:sz="8" w:space="0" w:color="000000"/>
              <w:bottom w:val="single" w:sz="8" w:space="0" w:color="000000"/>
            </w:tcBorders>
            <w:shd w:val="clear" w:color="auto" w:fill="auto"/>
          </w:tcPr>
          <w:p w14:paraId="620279FB" w14:textId="77777777" w:rsidR="00B94269" w:rsidRDefault="00B94269" w:rsidP="00A64E83">
            <w:pPr>
              <w:snapToGrid w:val="0"/>
              <w:ind w:left="82"/>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140E6A4D" w14:textId="77777777" w:rsidR="00B94269" w:rsidRDefault="00B94269" w:rsidP="00A64E83">
            <w:pPr>
              <w:snapToGrid w:val="0"/>
              <w:ind w:left="68"/>
              <w:rPr>
                <w:rFonts w:ascii="Arial" w:hAnsi="Arial" w:cs="Arial"/>
                <w:sz w:val="16"/>
                <w:szCs w:val="16"/>
              </w:rPr>
            </w:pPr>
          </w:p>
          <w:p w14:paraId="0810D6D4" w14:textId="77777777" w:rsidR="00B94269" w:rsidRDefault="00B94269" w:rsidP="00A64E83">
            <w:pPr>
              <w:snapToGrid w:val="0"/>
              <w:ind w:left="68"/>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090E481A" w14:textId="77777777" w:rsidR="00B94269" w:rsidRDefault="00B94269" w:rsidP="00A64E83">
            <w:pPr>
              <w:snapToGrid w:val="0"/>
              <w:ind w:left="54"/>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03F0D30F" w14:textId="77777777" w:rsidR="00B94269" w:rsidRDefault="00B94269" w:rsidP="00A64E83">
            <w:pPr>
              <w:tabs>
                <w:tab w:val="left" w:pos="864"/>
              </w:tabs>
              <w:snapToGrid w:val="0"/>
              <w:ind w:left="41"/>
              <w:jc w:val="right"/>
              <w:rPr>
                <w:rFonts w:ascii="Arial" w:hAnsi="Arial" w:cs="Arial"/>
                <w:sz w:val="16"/>
                <w:szCs w:val="16"/>
              </w:rPr>
            </w:pPr>
          </w:p>
        </w:tc>
      </w:tr>
      <w:tr w:rsidR="00B94269" w14:paraId="0AF078C7" w14:textId="77777777" w:rsidTr="00961BB2">
        <w:trPr>
          <w:trHeight w:val="737"/>
        </w:trPr>
        <w:tc>
          <w:tcPr>
            <w:tcW w:w="1712" w:type="dxa"/>
            <w:tcBorders>
              <w:left w:val="single" w:sz="8" w:space="0" w:color="000000"/>
              <w:bottom w:val="single" w:sz="8" w:space="0" w:color="000000"/>
            </w:tcBorders>
            <w:shd w:val="clear" w:color="auto" w:fill="auto"/>
          </w:tcPr>
          <w:p w14:paraId="76EE5BB5" w14:textId="77777777" w:rsidR="00B94269" w:rsidRDefault="00B94269" w:rsidP="00A64E83">
            <w:pPr>
              <w:snapToGrid w:val="0"/>
              <w:ind w:left="82"/>
              <w:rPr>
                <w:rFonts w:ascii="Arial" w:hAnsi="Arial" w:cs="Arial"/>
                <w:sz w:val="16"/>
                <w:szCs w:val="16"/>
              </w:rPr>
            </w:pPr>
            <w:r>
              <w:rPr>
                <w:rFonts w:ascii="Arial" w:hAnsi="Arial" w:cs="Arial"/>
              </w:rPr>
              <w:t>Part du chiffre d’affaires concernant les fournitures, services, ou travaux objet du marché</w:t>
            </w:r>
          </w:p>
        </w:tc>
        <w:tc>
          <w:tcPr>
            <w:tcW w:w="2565" w:type="dxa"/>
            <w:tcBorders>
              <w:left w:val="single" w:sz="8" w:space="0" w:color="000000"/>
              <w:bottom w:val="single" w:sz="8" w:space="0" w:color="000000"/>
            </w:tcBorders>
            <w:shd w:val="clear" w:color="auto" w:fill="auto"/>
          </w:tcPr>
          <w:p w14:paraId="31413148" w14:textId="77777777" w:rsidR="00B94269" w:rsidRDefault="00B94269" w:rsidP="00A64E83">
            <w:pPr>
              <w:snapToGrid w:val="0"/>
              <w:ind w:left="68"/>
              <w:rPr>
                <w:rFonts w:ascii="Arial" w:hAnsi="Arial" w:cs="Arial"/>
                <w:sz w:val="16"/>
                <w:szCs w:val="16"/>
              </w:rPr>
            </w:pPr>
          </w:p>
          <w:p w14:paraId="2D0C5AD1" w14:textId="77777777" w:rsidR="00B94269" w:rsidRDefault="00B94269" w:rsidP="00A64E83">
            <w:pPr>
              <w:snapToGrid w:val="0"/>
              <w:ind w:left="68"/>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4E04DE97" w14:textId="77777777" w:rsidR="00B94269" w:rsidRDefault="00B94269" w:rsidP="00A64E83">
            <w:pPr>
              <w:snapToGrid w:val="0"/>
              <w:ind w:left="54"/>
              <w:jc w:val="right"/>
              <w:rPr>
                <w:rFonts w:ascii="Arial" w:hAnsi="Arial" w:cs="Arial"/>
                <w:sz w:val="16"/>
                <w:szCs w:val="16"/>
              </w:rPr>
            </w:pPr>
          </w:p>
          <w:p w14:paraId="2BDC1874" w14:textId="77777777" w:rsidR="00B94269" w:rsidRDefault="00B94269" w:rsidP="00A64E83">
            <w:pPr>
              <w:snapToGrid w:val="0"/>
              <w:ind w:left="54"/>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35A2EC90" w14:textId="77777777" w:rsidR="00B94269" w:rsidRDefault="00B94269" w:rsidP="00A64E83">
            <w:pPr>
              <w:tabs>
                <w:tab w:val="left" w:pos="864"/>
              </w:tabs>
              <w:snapToGrid w:val="0"/>
              <w:ind w:left="41"/>
              <w:jc w:val="right"/>
              <w:rPr>
                <w:rFonts w:ascii="Arial" w:hAnsi="Arial" w:cs="Arial"/>
                <w:sz w:val="16"/>
                <w:szCs w:val="16"/>
              </w:rPr>
            </w:pPr>
          </w:p>
          <w:p w14:paraId="465A22A9" w14:textId="77777777" w:rsidR="00B94269" w:rsidRDefault="00B94269" w:rsidP="00A64E83">
            <w:pPr>
              <w:tabs>
                <w:tab w:val="left" w:pos="864"/>
              </w:tabs>
              <w:snapToGrid w:val="0"/>
              <w:ind w:left="41"/>
              <w:jc w:val="right"/>
              <w:rPr>
                <w:rFonts w:ascii="Arial" w:hAnsi="Arial" w:cs="Arial"/>
              </w:rPr>
            </w:pPr>
            <w:r>
              <w:rPr>
                <w:rFonts w:ascii="Arial" w:hAnsi="Arial" w:cs="Arial"/>
                <w:sz w:val="16"/>
                <w:szCs w:val="16"/>
              </w:rPr>
              <w:t>%</w:t>
            </w:r>
          </w:p>
        </w:tc>
      </w:tr>
    </w:tbl>
    <w:p w14:paraId="4656136E" w14:textId="77777777" w:rsidR="00B94269" w:rsidRDefault="00B94269" w:rsidP="00A64E83">
      <w:pPr>
        <w:pStyle w:val="Corpsdetexte"/>
        <w:spacing w:before="0"/>
        <w:ind w:firstLine="0"/>
        <w:rPr>
          <w:rFonts w:ascii="Arial" w:hAnsi="Arial" w:cs="Arial"/>
          <w:b/>
          <w:sz w:val="22"/>
          <w:szCs w:val="22"/>
          <w:lang w:val="fr-FR"/>
        </w:rPr>
      </w:pPr>
    </w:p>
    <w:p w14:paraId="6F343215" w14:textId="77777777" w:rsidR="00B94269" w:rsidRPr="00A27DE3" w:rsidRDefault="00B94269" w:rsidP="00A64E83">
      <w:pPr>
        <w:pStyle w:val="Corpsdetexte"/>
        <w:spacing w:before="0"/>
        <w:ind w:firstLine="0"/>
        <w:rPr>
          <w:rFonts w:ascii="Arial" w:hAnsi="Arial" w:cs="Arial"/>
          <w:b/>
          <w:sz w:val="22"/>
          <w:szCs w:val="22"/>
          <w:lang w:val="fr-FR"/>
        </w:rPr>
      </w:pPr>
    </w:p>
    <w:p w14:paraId="407248A3" w14:textId="77777777" w:rsidR="00B94269" w:rsidRPr="0022619B" w:rsidRDefault="00B94269" w:rsidP="00A64E83">
      <w:pPr>
        <w:widowControl w:val="0"/>
        <w:rPr>
          <w:rFonts w:ascii="Arial" w:hAnsi="Arial" w:cs="Arial"/>
          <w:spacing w:val="-4"/>
          <w:sz w:val="22"/>
          <w:szCs w:val="22"/>
          <w:lang w:eastAsia="ar-SA"/>
        </w:rPr>
      </w:pPr>
      <w:r w:rsidRPr="0022619B">
        <w:rPr>
          <w:rFonts w:ascii="Arial" w:hAnsi="Arial" w:cs="Arial"/>
          <w:b/>
          <w:spacing w:val="1"/>
          <w:sz w:val="22"/>
          <w:szCs w:val="22"/>
          <w:lang w:eastAsia="ar-SA"/>
        </w:rPr>
        <w:t xml:space="preserve">Comptable Assignataire </w:t>
      </w:r>
      <w:r w:rsidRPr="0022619B">
        <w:rPr>
          <w:rFonts w:ascii="Arial" w:hAnsi="Arial" w:cs="Arial"/>
          <w:spacing w:val="-4"/>
          <w:sz w:val="22"/>
          <w:szCs w:val="22"/>
          <w:lang w:eastAsia="ar-SA"/>
        </w:rPr>
        <w:t>: L’agent comptable de l’Université</w:t>
      </w:r>
    </w:p>
    <w:p w14:paraId="7B597C8A" w14:textId="77777777" w:rsidR="00B94269" w:rsidRDefault="00B94269" w:rsidP="00A64E83">
      <w:pPr>
        <w:pStyle w:val="Corpsdetexte"/>
        <w:spacing w:before="0"/>
        <w:ind w:firstLine="0"/>
        <w:rPr>
          <w:rFonts w:ascii="Arial" w:hAnsi="Arial" w:cs="Arial"/>
          <w:b/>
          <w:sz w:val="28"/>
          <w:szCs w:val="28"/>
          <w:lang w:val="fr-FR"/>
        </w:rPr>
      </w:pPr>
    </w:p>
    <w:p w14:paraId="330BA67B" w14:textId="77777777" w:rsidR="00B94269" w:rsidRDefault="00B94269" w:rsidP="00A64E83">
      <w:pPr>
        <w:pStyle w:val="Corpsdetexte"/>
        <w:spacing w:before="0"/>
        <w:ind w:firstLine="0"/>
        <w:rPr>
          <w:rFonts w:ascii="Arial" w:hAnsi="Arial" w:cs="Arial"/>
          <w:b/>
          <w:sz w:val="28"/>
          <w:szCs w:val="28"/>
          <w:lang w:val="fr-FR"/>
        </w:rPr>
      </w:pPr>
    </w:p>
    <w:p w14:paraId="60FE8955" w14:textId="77777777" w:rsidR="00B30B34" w:rsidRPr="00E75E47" w:rsidRDefault="00C64DAB" w:rsidP="00E75E47">
      <w:pPr>
        <w:pStyle w:val="Titre1"/>
        <w:numPr>
          <w:ilvl w:val="0"/>
          <w:numId w:val="0"/>
        </w:numPr>
        <w:spacing w:before="0"/>
        <w:rPr>
          <w:rFonts w:ascii="Arial" w:hAnsi="Arial" w:cs="Arial"/>
          <w:u w:val="single"/>
        </w:rPr>
      </w:pPr>
      <w:r>
        <w:rPr>
          <w:rFonts w:ascii="Arial" w:hAnsi="Arial" w:cs="Arial"/>
          <w:b w:val="0"/>
          <w:u w:val="single"/>
        </w:rPr>
        <w:br w:type="page"/>
      </w:r>
      <w:r w:rsidR="00B30B34" w:rsidRPr="00E75E47">
        <w:rPr>
          <w:rFonts w:ascii="Arial" w:hAnsi="Arial" w:cs="Arial"/>
          <w:u w:val="single"/>
        </w:rPr>
        <w:lastRenderedPageBreak/>
        <w:t xml:space="preserve">Article 1 – Objet </w:t>
      </w:r>
      <w:r w:rsidR="006F7AF4" w:rsidRPr="00E75E47">
        <w:rPr>
          <w:rFonts w:ascii="Arial" w:hAnsi="Arial" w:cs="Arial"/>
          <w:u w:val="single"/>
        </w:rPr>
        <w:t xml:space="preserve">du </w:t>
      </w:r>
      <w:r w:rsidR="00572BA3" w:rsidRPr="00E75E47">
        <w:rPr>
          <w:rFonts w:ascii="Arial" w:hAnsi="Arial" w:cs="Arial"/>
          <w:u w:val="single"/>
        </w:rPr>
        <w:t>contrat</w:t>
      </w:r>
    </w:p>
    <w:p w14:paraId="1FE77B1D" w14:textId="77777777" w:rsidR="00F87FBE" w:rsidRPr="00E75E47" w:rsidRDefault="00F87FBE" w:rsidP="00A64E83">
      <w:pPr>
        <w:jc w:val="both"/>
        <w:rPr>
          <w:rFonts w:ascii="Arial" w:hAnsi="Arial" w:cs="Arial"/>
          <w:sz w:val="22"/>
          <w:szCs w:val="22"/>
        </w:rPr>
      </w:pPr>
    </w:p>
    <w:p w14:paraId="0E6ADD55" w14:textId="66BEAC6B" w:rsidR="00DA4BFD" w:rsidRDefault="00DA4BFD" w:rsidP="00A64E83">
      <w:pPr>
        <w:jc w:val="both"/>
        <w:rPr>
          <w:rFonts w:ascii="Arial" w:hAnsi="Arial" w:cs="Arial"/>
          <w:sz w:val="22"/>
          <w:szCs w:val="22"/>
        </w:rPr>
      </w:pPr>
      <w:r w:rsidRPr="00E75E47">
        <w:rPr>
          <w:rFonts w:ascii="Arial" w:hAnsi="Arial" w:cs="Arial"/>
          <w:sz w:val="22"/>
          <w:szCs w:val="22"/>
        </w:rPr>
        <w:t>Le présent marché a pour objet la fourniture, la livraison, la mise en ordre de marche, la garantie, la formation à l’utilisation et la formation aux opérations de maintenance préventive et curative de premier niveau de l’équipement mentionné à l’article 3 du présent document.</w:t>
      </w:r>
    </w:p>
    <w:p w14:paraId="34B9B888" w14:textId="77777777" w:rsidR="00E75E47" w:rsidRPr="00E75E47" w:rsidRDefault="00E75E47" w:rsidP="00A64E83">
      <w:pPr>
        <w:jc w:val="both"/>
        <w:rPr>
          <w:rFonts w:ascii="Arial" w:hAnsi="Arial" w:cs="Arial"/>
          <w:sz w:val="22"/>
          <w:szCs w:val="22"/>
        </w:rPr>
      </w:pPr>
    </w:p>
    <w:p w14:paraId="53E90B27" w14:textId="77777777" w:rsidR="00DA4BFD" w:rsidRDefault="00DA4BFD" w:rsidP="00A64E83">
      <w:pPr>
        <w:widowControl w:val="0"/>
        <w:jc w:val="both"/>
        <w:rPr>
          <w:rFonts w:ascii="Arial" w:hAnsi="Arial" w:cs="Arial"/>
          <w:sz w:val="22"/>
          <w:szCs w:val="22"/>
        </w:rPr>
      </w:pPr>
      <w:r w:rsidRPr="00E75E47">
        <w:rPr>
          <w:rFonts w:ascii="Arial" w:hAnsi="Arial" w:cs="Arial"/>
          <w:sz w:val="22"/>
          <w:szCs w:val="22"/>
        </w:rPr>
        <w:t>Il est conclu pour la période allant de sa date de notification au prestataire jusqu'à l’expiration de la durée de garantie</w:t>
      </w:r>
      <w:r w:rsidR="00E75E47">
        <w:rPr>
          <w:rFonts w:ascii="Arial" w:hAnsi="Arial" w:cs="Arial"/>
          <w:sz w:val="22"/>
          <w:szCs w:val="22"/>
        </w:rPr>
        <w:t>.</w:t>
      </w:r>
    </w:p>
    <w:p w14:paraId="2E5DB787" w14:textId="77777777" w:rsidR="00E75E47" w:rsidRPr="00E75E47" w:rsidRDefault="00E75E47" w:rsidP="00A64E83">
      <w:pPr>
        <w:widowControl w:val="0"/>
        <w:jc w:val="both"/>
        <w:rPr>
          <w:rFonts w:ascii="Arial" w:hAnsi="Arial" w:cs="Arial"/>
          <w:sz w:val="22"/>
          <w:szCs w:val="22"/>
        </w:rPr>
      </w:pPr>
    </w:p>
    <w:p w14:paraId="5C568025" w14:textId="77777777" w:rsidR="00DA4BFD" w:rsidRDefault="00DA4BFD" w:rsidP="00A64E83">
      <w:pPr>
        <w:suppressAutoHyphens w:val="0"/>
        <w:autoSpaceDE w:val="0"/>
        <w:autoSpaceDN w:val="0"/>
        <w:adjustRightInd w:val="0"/>
        <w:jc w:val="both"/>
        <w:rPr>
          <w:rFonts w:ascii="Arial" w:hAnsi="Arial" w:cs="Arial"/>
          <w:sz w:val="22"/>
          <w:szCs w:val="22"/>
        </w:rPr>
      </w:pPr>
      <w:r w:rsidRPr="00E75E47">
        <w:rPr>
          <w:rFonts w:ascii="Arial" w:hAnsi="Arial" w:cs="Arial"/>
          <w:sz w:val="22"/>
          <w:szCs w:val="22"/>
        </w:rPr>
        <w:t xml:space="preserve">Le nom et les coordonnées du conducteur du projet pour l’université sont communiqués par l’université au titulaire à l’occasion de la notification du marché. </w:t>
      </w:r>
    </w:p>
    <w:p w14:paraId="7D7EFDEE" w14:textId="77777777" w:rsidR="00E75E47" w:rsidRPr="00E75E47" w:rsidRDefault="00E75E47" w:rsidP="00A64E83">
      <w:pPr>
        <w:suppressAutoHyphens w:val="0"/>
        <w:autoSpaceDE w:val="0"/>
        <w:autoSpaceDN w:val="0"/>
        <w:adjustRightInd w:val="0"/>
        <w:jc w:val="both"/>
        <w:rPr>
          <w:rFonts w:ascii="Arial" w:hAnsi="Arial" w:cs="Arial"/>
          <w:sz w:val="22"/>
          <w:szCs w:val="22"/>
        </w:rPr>
      </w:pPr>
    </w:p>
    <w:p w14:paraId="0BE08249" w14:textId="77777777" w:rsidR="007D243E" w:rsidRDefault="007D243E" w:rsidP="00A64E83">
      <w:pPr>
        <w:suppressAutoHyphens w:val="0"/>
        <w:autoSpaceDE w:val="0"/>
        <w:autoSpaceDN w:val="0"/>
        <w:adjustRightInd w:val="0"/>
        <w:jc w:val="both"/>
        <w:rPr>
          <w:rFonts w:ascii="Arial" w:hAnsi="Arial" w:cs="Arial"/>
          <w:sz w:val="22"/>
          <w:szCs w:val="22"/>
        </w:rPr>
      </w:pPr>
      <w:r w:rsidRPr="00E75E47">
        <w:rPr>
          <w:rFonts w:ascii="Arial" w:hAnsi="Arial" w:cs="Arial"/>
          <w:sz w:val="22"/>
          <w:szCs w:val="22"/>
        </w:rPr>
        <w:t xml:space="preserve">Néanmoins, la personne physique habilitée à représenter l’université pour les besoins de l’exécution du marché au sens de l’article 3.3 du </w:t>
      </w:r>
      <w:r w:rsidR="00A960BE" w:rsidRPr="00E75E47">
        <w:rPr>
          <w:rFonts w:ascii="Arial" w:hAnsi="Arial" w:cs="Arial"/>
          <w:sz w:val="22"/>
          <w:szCs w:val="22"/>
        </w:rPr>
        <w:t>CCAG-FCS</w:t>
      </w:r>
      <w:r w:rsidRPr="00E75E47">
        <w:rPr>
          <w:rFonts w:ascii="Arial" w:hAnsi="Arial" w:cs="Arial"/>
          <w:sz w:val="22"/>
          <w:szCs w:val="22"/>
        </w:rPr>
        <w:t xml:space="preserve"> e</w:t>
      </w:r>
      <w:r w:rsidR="002B1804" w:rsidRPr="00E75E47">
        <w:rPr>
          <w:rFonts w:ascii="Arial" w:hAnsi="Arial" w:cs="Arial"/>
          <w:sz w:val="22"/>
          <w:szCs w:val="22"/>
        </w:rPr>
        <w:t>st l</w:t>
      </w:r>
      <w:r w:rsidR="00591C6B" w:rsidRPr="00E75E47">
        <w:rPr>
          <w:rFonts w:ascii="Arial" w:hAnsi="Arial" w:cs="Arial"/>
          <w:sz w:val="22"/>
          <w:szCs w:val="22"/>
        </w:rPr>
        <w:t>a</w:t>
      </w:r>
      <w:r w:rsidR="002B1804" w:rsidRPr="00E75E47">
        <w:rPr>
          <w:rFonts w:ascii="Arial" w:hAnsi="Arial" w:cs="Arial"/>
          <w:sz w:val="22"/>
          <w:szCs w:val="22"/>
        </w:rPr>
        <w:t xml:space="preserve"> président</w:t>
      </w:r>
      <w:r w:rsidR="00591C6B" w:rsidRPr="00E75E47">
        <w:rPr>
          <w:rFonts w:ascii="Arial" w:hAnsi="Arial" w:cs="Arial"/>
          <w:sz w:val="22"/>
          <w:szCs w:val="22"/>
        </w:rPr>
        <w:t>e</w:t>
      </w:r>
      <w:r w:rsidR="002B1804" w:rsidRPr="00E75E47">
        <w:rPr>
          <w:rFonts w:ascii="Arial" w:hAnsi="Arial" w:cs="Arial"/>
          <w:sz w:val="22"/>
          <w:szCs w:val="22"/>
        </w:rPr>
        <w:t xml:space="preserve"> de l’université ou son représentant habilité, désigné lors de la notification du marché.</w:t>
      </w:r>
    </w:p>
    <w:p w14:paraId="3EF2D082" w14:textId="77777777" w:rsidR="00E75E47" w:rsidRPr="00E75E47" w:rsidRDefault="00E75E47" w:rsidP="00A64E83">
      <w:pPr>
        <w:suppressAutoHyphens w:val="0"/>
        <w:autoSpaceDE w:val="0"/>
        <w:autoSpaceDN w:val="0"/>
        <w:adjustRightInd w:val="0"/>
        <w:jc w:val="both"/>
        <w:rPr>
          <w:rFonts w:ascii="Arial" w:hAnsi="Arial" w:cs="Arial"/>
          <w:sz w:val="22"/>
          <w:szCs w:val="22"/>
        </w:rPr>
      </w:pPr>
    </w:p>
    <w:p w14:paraId="0435E897" w14:textId="77777777" w:rsidR="00EA44FC" w:rsidRPr="00E75E47" w:rsidRDefault="007D243E" w:rsidP="00A64E83">
      <w:pPr>
        <w:suppressAutoHyphens w:val="0"/>
        <w:autoSpaceDE w:val="0"/>
        <w:autoSpaceDN w:val="0"/>
        <w:adjustRightInd w:val="0"/>
        <w:jc w:val="both"/>
        <w:rPr>
          <w:rFonts w:ascii="Arial" w:hAnsi="Arial" w:cs="Arial"/>
          <w:sz w:val="22"/>
          <w:szCs w:val="22"/>
        </w:rPr>
      </w:pPr>
      <w:r w:rsidRPr="00E75E47">
        <w:rPr>
          <w:rFonts w:ascii="Arial" w:hAnsi="Arial" w:cs="Arial"/>
          <w:sz w:val="22"/>
          <w:szCs w:val="22"/>
        </w:rPr>
        <w:t xml:space="preserve">En tout état de cause, à compter de la notification du marché, le délai contractuel global de réalisation de l’ensemble de la prestation (hors garantie) est celui indiqué par le titulaire dans </w:t>
      </w:r>
      <w:r w:rsidR="00E07173" w:rsidRPr="00E75E47">
        <w:rPr>
          <w:rFonts w:ascii="Arial" w:hAnsi="Arial" w:cs="Arial"/>
          <w:sz w:val="22"/>
          <w:szCs w:val="22"/>
        </w:rPr>
        <w:t>le cadre de réponses technique et financier (annexe n°1 au présent CCP</w:t>
      </w:r>
      <w:r w:rsidR="009F392D">
        <w:rPr>
          <w:rFonts w:ascii="Arial" w:hAnsi="Arial" w:cs="Arial"/>
          <w:sz w:val="22"/>
          <w:szCs w:val="22"/>
        </w:rPr>
        <w:t xml:space="preserve"> valant acte d’engagement</w:t>
      </w:r>
      <w:r w:rsidR="00E07173" w:rsidRPr="00E75E47">
        <w:rPr>
          <w:rFonts w:ascii="Arial" w:hAnsi="Arial" w:cs="Arial"/>
          <w:sz w:val="22"/>
          <w:szCs w:val="22"/>
        </w:rPr>
        <w:t>)</w:t>
      </w:r>
      <w:r w:rsidR="00082BB9" w:rsidRPr="00E75E47">
        <w:rPr>
          <w:rFonts w:ascii="Arial" w:hAnsi="Arial" w:cs="Arial"/>
          <w:sz w:val="22"/>
          <w:szCs w:val="22"/>
        </w:rPr>
        <w:t>.</w:t>
      </w:r>
      <w:r w:rsidR="009F392D">
        <w:rPr>
          <w:rFonts w:ascii="Arial" w:hAnsi="Arial" w:cs="Arial"/>
          <w:sz w:val="22"/>
          <w:szCs w:val="22"/>
        </w:rPr>
        <w:br/>
      </w:r>
    </w:p>
    <w:p w14:paraId="2328A8C5" w14:textId="77777777" w:rsidR="00B30B34" w:rsidRPr="00075BBE" w:rsidRDefault="00B30B34" w:rsidP="00E75E47">
      <w:pPr>
        <w:pStyle w:val="Titre1"/>
        <w:numPr>
          <w:ilvl w:val="0"/>
          <w:numId w:val="0"/>
        </w:numPr>
        <w:spacing w:before="0"/>
        <w:rPr>
          <w:rFonts w:ascii="Arial" w:hAnsi="Arial" w:cs="Arial"/>
          <w:u w:val="single"/>
        </w:rPr>
      </w:pPr>
      <w:r w:rsidRPr="00075BBE">
        <w:rPr>
          <w:rFonts w:ascii="Arial" w:hAnsi="Arial" w:cs="Arial"/>
          <w:u w:val="single"/>
        </w:rPr>
        <w:t xml:space="preserve">Article 2 </w:t>
      </w:r>
      <w:r w:rsidR="002948EE" w:rsidRPr="00075BBE">
        <w:rPr>
          <w:rFonts w:ascii="Arial" w:hAnsi="Arial" w:cs="Arial"/>
          <w:u w:val="single"/>
        </w:rPr>
        <w:t>–</w:t>
      </w:r>
      <w:r w:rsidRPr="00075BBE">
        <w:rPr>
          <w:rFonts w:ascii="Arial" w:hAnsi="Arial" w:cs="Arial"/>
          <w:u w:val="single"/>
        </w:rPr>
        <w:t xml:space="preserve"> Documents contractuels</w:t>
      </w:r>
    </w:p>
    <w:p w14:paraId="69DF6515" w14:textId="77777777" w:rsidR="00B30B34" w:rsidRPr="00E75E47" w:rsidRDefault="00B30B34" w:rsidP="00A64E83">
      <w:pPr>
        <w:widowControl w:val="0"/>
        <w:ind w:firstLine="708"/>
        <w:jc w:val="both"/>
        <w:rPr>
          <w:rFonts w:ascii="Arial" w:hAnsi="Arial" w:cs="Arial"/>
          <w:sz w:val="22"/>
          <w:szCs w:val="22"/>
        </w:rPr>
      </w:pPr>
    </w:p>
    <w:p w14:paraId="3A35B676" w14:textId="77777777" w:rsidR="001B5D47" w:rsidRDefault="001B5D47" w:rsidP="00A64E83">
      <w:pPr>
        <w:pStyle w:val="Corpsdetexte"/>
        <w:spacing w:before="0"/>
        <w:ind w:firstLine="0"/>
        <w:rPr>
          <w:rFonts w:ascii="Arial" w:hAnsi="Arial" w:cs="Arial"/>
          <w:snapToGrid w:val="0"/>
          <w:sz w:val="22"/>
          <w:szCs w:val="22"/>
        </w:rPr>
      </w:pPr>
      <w:r w:rsidRPr="00E75E47">
        <w:rPr>
          <w:rFonts w:ascii="Arial" w:hAnsi="Arial" w:cs="Arial"/>
          <w:snapToGrid w:val="0"/>
          <w:sz w:val="22"/>
          <w:szCs w:val="22"/>
        </w:rPr>
        <w:t xml:space="preserve">Par dérogation à l'article 4.1 du </w:t>
      </w:r>
      <w:r w:rsidR="00A960BE" w:rsidRPr="00E75E47">
        <w:rPr>
          <w:rFonts w:ascii="Arial" w:hAnsi="Arial" w:cs="Arial"/>
          <w:snapToGrid w:val="0"/>
          <w:sz w:val="22"/>
          <w:szCs w:val="22"/>
        </w:rPr>
        <w:t>CCAG-FCS</w:t>
      </w:r>
      <w:r w:rsidRPr="00E75E47">
        <w:rPr>
          <w:rFonts w:ascii="Arial" w:hAnsi="Arial" w:cs="Arial"/>
          <w:snapToGrid w:val="0"/>
          <w:sz w:val="22"/>
          <w:szCs w:val="22"/>
        </w:rPr>
        <w:t xml:space="preserve">, le marché est constitué par les éléments contractuels énumérés ci-dessous, par ordre de priorité décroissante : </w:t>
      </w:r>
    </w:p>
    <w:p w14:paraId="39A5B2EC" w14:textId="77777777" w:rsidR="00E75E47" w:rsidRPr="00E75E47" w:rsidRDefault="00E75E47" w:rsidP="00A64E83">
      <w:pPr>
        <w:pStyle w:val="Corpsdetexte"/>
        <w:spacing w:before="0"/>
        <w:ind w:firstLine="0"/>
        <w:rPr>
          <w:rFonts w:ascii="Arial" w:hAnsi="Arial" w:cs="Arial"/>
          <w:b/>
          <w:snapToGrid w:val="0"/>
          <w:sz w:val="22"/>
          <w:szCs w:val="22"/>
        </w:rPr>
      </w:pPr>
    </w:p>
    <w:p w14:paraId="24CDCA59" w14:textId="77777777" w:rsidR="001B5D47" w:rsidRPr="00E75E47" w:rsidRDefault="001B5D47" w:rsidP="00A64E83">
      <w:pPr>
        <w:widowControl w:val="0"/>
        <w:numPr>
          <w:ilvl w:val="0"/>
          <w:numId w:val="2"/>
        </w:numPr>
        <w:suppressAutoHyphens w:val="0"/>
        <w:ind w:left="851" w:hanging="284"/>
        <w:jc w:val="both"/>
        <w:rPr>
          <w:rFonts w:ascii="Arial" w:hAnsi="Arial" w:cs="Arial"/>
          <w:sz w:val="22"/>
          <w:szCs w:val="22"/>
        </w:rPr>
      </w:pPr>
      <w:r w:rsidRPr="00E75E47">
        <w:rPr>
          <w:rFonts w:ascii="Arial" w:hAnsi="Arial" w:cs="Arial"/>
          <w:sz w:val="22"/>
          <w:szCs w:val="22"/>
        </w:rPr>
        <w:t xml:space="preserve">Le présent </w:t>
      </w:r>
      <w:r w:rsidR="00F15D19" w:rsidRPr="00E75E47">
        <w:rPr>
          <w:rFonts w:ascii="Arial" w:hAnsi="Arial" w:cs="Arial"/>
          <w:sz w:val="22"/>
          <w:szCs w:val="22"/>
        </w:rPr>
        <w:t>cahier des clauses particulières</w:t>
      </w:r>
      <w:r w:rsidR="00591C6B" w:rsidRPr="00E75E47">
        <w:rPr>
          <w:rFonts w:ascii="Arial" w:hAnsi="Arial" w:cs="Arial"/>
          <w:sz w:val="22"/>
          <w:szCs w:val="22"/>
        </w:rPr>
        <w:t xml:space="preserve"> valant acte d’engagement</w:t>
      </w:r>
      <w:r w:rsidR="0055768B" w:rsidRPr="00E75E47">
        <w:rPr>
          <w:rFonts w:ascii="Arial" w:hAnsi="Arial" w:cs="Arial"/>
          <w:sz w:val="22"/>
          <w:szCs w:val="22"/>
        </w:rPr>
        <w:t xml:space="preserve"> et s</w:t>
      </w:r>
      <w:r w:rsidR="00C9012E" w:rsidRPr="00E75E47">
        <w:rPr>
          <w:rFonts w:ascii="Arial" w:hAnsi="Arial" w:cs="Arial"/>
          <w:sz w:val="22"/>
          <w:szCs w:val="22"/>
        </w:rPr>
        <w:t>on annexe n°1 « Cadre de réponses technique et financier (CRTF)</w:t>
      </w:r>
      <w:r w:rsidR="00591C6B" w:rsidRPr="00E75E47">
        <w:rPr>
          <w:rFonts w:ascii="Arial" w:hAnsi="Arial" w:cs="Arial"/>
          <w:sz w:val="22"/>
          <w:szCs w:val="22"/>
        </w:rPr>
        <w:t> »</w:t>
      </w:r>
      <w:r w:rsidRPr="00E75E47">
        <w:rPr>
          <w:rFonts w:ascii="Arial" w:hAnsi="Arial" w:cs="Arial"/>
          <w:sz w:val="22"/>
          <w:szCs w:val="22"/>
        </w:rPr>
        <w:t>, dont l'exemplaire original c</w:t>
      </w:r>
      <w:r w:rsidR="00675063" w:rsidRPr="00E75E47">
        <w:rPr>
          <w:rFonts w:ascii="Arial" w:hAnsi="Arial" w:cs="Arial"/>
          <w:sz w:val="22"/>
          <w:szCs w:val="22"/>
        </w:rPr>
        <w:t>onservé dans les archives de l'université</w:t>
      </w:r>
      <w:r w:rsidRPr="00E75E47">
        <w:rPr>
          <w:rFonts w:ascii="Arial" w:hAnsi="Arial" w:cs="Arial"/>
          <w:sz w:val="22"/>
          <w:szCs w:val="22"/>
        </w:rPr>
        <w:t xml:space="preserve"> fait </w:t>
      </w:r>
      <w:proofErr w:type="gramStart"/>
      <w:r w:rsidRPr="00E75E47">
        <w:rPr>
          <w:rFonts w:ascii="Arial" w:hAnsi="Arial" w:cs="Arial"/>
          <w:sz w:val="22"/>
          <w:szCs w:val="22"/>
        </w:rPr>
        <w:t>seul foi</w:t>
      </w:r>
      <w:proofErr w:type="gramEnd"/>
      <w:r w:rsidRPr="00E75E47">
        <w:rPr>
          <w:rFonts w:ascii="Arial" w:hAnsi="Arial" w:cs="Arial"/>
          <w:sz w:val="22"/>
          <w:szCs w:val="22"/>
        </w:rPr>
        <w:t> ;</w:t>
      </w:r>
    </w:p>
    <w:p w14:paraId="05D87E2B" w14:textId="77777777" w:rsidR="001B5D47" w:rsidRPr="00E75E47" w:rsidRDefault="00E80B02" w:rsidP="00A64E83">
      <w:pPr>
        <w:widowControl w:val="0"/>
        <w:numPr>
          <w:ilvl w:val="0"/>
          <w:numId w:val="2"/>
        </w:numPr>
        <w:suppressAutoHyphens w:val="0"/>
        <w:ind w:left="851" w:hanging="284"/>
        <w:jc w:val="both"/>
        <w:rPr>
          <w:rFonts w:ascii="Arial" w:hAnsi="Arial" w:cs="Arial"/>
          <w:sz w:val="22"/>
          <w:szCs w:val="22"/>
        </w:rPr>
      </w:pPr>
      <w:r w:rsidRPr="00E75E47">
        <w:rPr>
          <w:rFonts w:ascii="Arial" w:hAnsi="Arial" w:cs="Arial"/>
          <w:sz w:val="22"/>
          <w:szCs w:val="22"/>
        </w:rPr>
        <w:t>Le</w:t>
      </w:r>
      <w:r w:rsidRPr="00E75E47">
        <w:rPr>
          <w:rFonts w:ascii="Arial" w:eastAsia="Arial" w:hAnsi="Arial" w:cs="Arial"/>
          <w:sz w:val="22"/>
          <w:szCs w:val="22"/>
        </w:rPr>
        <w:t xml:space="preserve"> </w:t>
      </w:r>
      <w:r w:rsidRPr="00E75E47">
        <w:rPr>
          <w:rFonts w:ascii="Arial" w:hAnsi="Arial" w:cs="Arial"/>
          <w:sz w:val="22"/>
          <w:szCs w:val="22"/>
        </w:rPr>
        <w:t>Cahier</w:t>
      </w:r>
      <w:r w:rsidRPr="00E75E47">
        <w:rPr>
          <w:rFonts w:ascii="Arial" w:eastAsia="Arial" w:hAnsi="Arial" w:cs="Arial"/>
          <w:sz w:val="22"/>
          <w:szCs w:val="22"/>
        </w:rPr>
        <w:t xml:space="preserve"> </w:t>
      </w:r>
      <w:r w:rsidRPr="00E75E47">
        <w:rPr>
          <w:rFonts w:ascii="Arial" w:hAnsi="Arial" w:cs="Arial"/>
          <w:sz w:val="22"/>
          <w:szCs w:val="22"/>
        </w:rPr>
        <w:t>des</w:t>
      </w:r>
      <w:r w:rsidRPr="00E75E47">
        <w:rPr>
          <w:rFonts w:ascii="Arial" w:eastAsia="Arial" w:hAnsi="Arial" w:cs="Arial"/>
          <w:sz w:val="22"/>
          <w:szCs w:val="22"/>
        </w:rPr>
        <w:t xml:space="preserve"> </w:t>
      </w:r>
      <w:r w:rsidRPr="00E75E47">
        <w:rPr>
          <w:rFonts w:ascii="Arial" w:hAnsi="Arial" w:cs="Arial"/>
          <w:sz w:val="22"/>
          <w:szCs w:val="22"/>
        </w:rPr>
        <w:t>Clauses</w:t>
      </w:r>
      <w:r w:rsidRPr="00E75E47">
        <w:rPr>
          <w:rFonts w:ascii="Arial" w:eastAsia="Arial" w:hAnsi="Arial" w:cs="Arial"/>
          <w:sz w:val="22"/>
          <w:szCs w:val="22"/>
        </w:rPr>
        <w:t xml:space="preserve"> </w:t>
      </w:r>
      <w:r w:rsidRPr="00E75E47">
        <w:rPr>
          <w:rFonts w:ascii="Arial" w:hAnsi="Arial" w:cs="Arial"/>
          <w:sz w:val="22"/>
          <w:szCs w:val="22"/>
        </w:rPr>
        <w:t>Administratives</w:t>
      </w:r>
      <w:r w:rsidRPr="00E75E47">
        <w:rPr>
          <w:rFonts w:ascii="Arial" w:eastAsia="Arial" w:hAnsi="Arial" w:cs="Arial"/>
          <w:sz w:val="22"/>
          <w:szCs w:val="22"/>
        </w:rPr>
        <w:t xml:space="preserve"> </w:t>
      </w:r>
      <w:r w:rsidRPr="00E75E47">
        <w:rPr>
          <w:rFonts w:ascii="Arial" w:hAnsi="Arial" w:cs="Arial"/>
          <w:sz w:val="22"/>
          <w:szCs w:val="22"/>
        </w:rPr>
        <w:t>Générales</w:t>
      </w:r>
      <w:r w:rsidRPr="00E75E47">
        <w:rPr>
          <w:rFonts w:ascii="Arial" w:eastAsia="Arial" w:hAnsi="Arial" w:cs="Arial"/>
          <w:sz w:val="22"/>
          <w:szCs w:val="22"/>
        </w:rPr>
        <w:t xml:space="preserve"> </w:t>
      </w:r>
      <w:r w:rsidRPr="00E75E47">
        <w:rPr>
          <w:rFonts w:ascii="Arial" w:hAnsi="Arial" w:cs="Arial"/>
          <w:sz w:val="22"/>
          <w:szCs w:val="22"/>
        </w:rPr>
        <w:t>applicable</w:t>
      </w:r>
      <w:r w:rsidRPr="00E75E47">
        <w:rPr>
          <w:rFonts w:ascii="Arial" w:eastAsia="Arial" w:hAnsi="Arial" w:cs="Arial"/>
          <w:sz w:val="22"/>
          <w:szCs w:val="22"/>
        </w:rPr>
        <w:t xml:space="preserve"> </w:t>
      </w:r>
      <w:r w:rsidRPr="00E75E47">
        <w:rPr>
          <w:rFonts w:ascii="Arial" w:hAnsi="Arial" w:cs="Arial"/>
          <w:sz w:val="22"/>
          <w:szCs w:val="22"/>
        </w:rPr>
        <w:t>aux</w:t>
      </w:r>
      <w:r w:rsidRPr="00E75E47">
        <w:rPr>
          <w:rFonts w:ascii="Arial" w:eastAsia="Arial" w:hAnsi="Arial" w:cs="Arial"/>
          <w:sz w:val="22"/>
          <w:szCs w:val="22"/>
        </w:rPr>
        <w:t xml:space="preserve"> </w:t>
      </w:r>
      <w:r w:rsidRPr="00E75E47">
        <w:rPr>
          <w:rFonts w:ascii="Arial" w:hAnsi="Arial" w:cs="Arial"/>
          <w:sz w:val="22"/>
          <w:szCs w:val="22"/>
        </w:rPr>
        <w:t>marchés</w:t>
      </w:r>
      <w:r w:rsidRPr="00E75E47">
        <w:rPr>
          <w:rFonts w:ascii="Arial" w:eastAsia="Arial" w:hAnsi="Arial" w:cs="Arial"/>
          <w:sz w:val="22"/>
          <w:szCs w:val="22"/>
        </w:rPr>
        <w:t xml:space="preserve"> </w:t>
      </w:r>
      <w:r w:rsidRPr="00E75E47">
        <w:rPr>
          <w:rFonts w:ascii="Arial" w:hAnsi="Arial" w:cs="Arial"/>
          <w:sz w:val="22"/>
          <w:szCs w:val="22"/>
        </w:rPr>
        <w:t>publics</w:t>
      </w:r>
      <w:r w:rsidRPr="00E75E47">
        <w:rPr>
          <w:rFonts w:ascii="Arial" w:eastAsia="Arial" w:hAnsi="Arial" w:cs="Arial"/>
          <w:sz w:val="22"/>
          <w:szCs w:val="22"/>
        </w:rPr>
        <w:t xml:space="preserve"> </w:t>
      </w:r>
      <w:r w:rsidRPr="00E75E47">
        <w:rPr>
          <w:rFonts w:ascii="Arial" w:hAnsi="Arial" w:cs="Arial"/>
          <w:sz w:val="22"/>
          <w:szCs w:val="22"/>
        </w:rPr>
        <w:t>de</w:t>
      </w:r>
      <w:r w:rsidRPr="00E75E47">
        <w:rPr>
          <w:rFonts w:ascii="Arial" w:eastAsia="Arial" w:hAnsi="Arial" w:cs="Arial"/>
          <w:sz w:val="22"/>
          <w:szCs w:val="22"/>
        </w:rPr>
        <w:t xml:space="preserve"> </w:t>
      </w:r>
      <w:r w:rsidRPr="00E75E47">
        <w:rPr>
          <w:rFonts w:ascii="Arial" w:hAnsi="Arial" w:cs="Arial"/>
          <w:sz w:val="22"/>
          <w:szCs w:val="22"/>
        </w:rPr>
        <w:t>fournitures</w:t>
      </w:r>
      <w:r w:rsidRPr="00E75E47">
        <w:rPr>
          <w:rFonts w:ascii="Arial" w:eastAsia="Arial" w:hAnsi="Arial" w:cs="Arial"/>
          <w:sz w:val="22"/>
          <w:szCs w:val="22"/>
        </w:rPr>
        <w:t xml:space="preserve"> </w:t>
      </w:r>
      <w:r w:rsidRPr="00E75E47">
        <w:rPr>
          <w:rFonts w:ascii="Arial" w:hAnsi="Arial" w:cs="Arial"/>
          <w:sz w:val="22"/>
          <w:szCs w:val="22"/>
        </w:rPr>
        <w:t>courantes</w:t>
      </w:r>
      <w:r w:rsidRPr="00E75E47">
        <w:rPr>
          <w:rFonts w:ascii="Arial" w:eastAsia="Arial" w:hAnsi="Arial" w:cs="Arial"/>
          <w:sz w:val="22"/>
          <w:szCs w:val="22"/>
        </w:rPr>
        <w:t xml:space="preserve"> </w:t>
      </w:r>
      <w:r w:rsidRPr="00E75E47">
        <w:rPr>
          <w:rFonts w:ascii="Arial" w:hAnsi="Arial" w:cs="Arial"/>
          <w:sz w:val="22"/>
          <w:szCs w:val="22"/>
        </w:rPr>
        <w:t>et</w:t>
      </w:r>
      <w:r w:rsidRPr="00E75E47">
        <w:rPr>
          <w:rFonts w:ascii="Arial" w:eastAsia="Arial" w:hAnsi="Arial" w:cs="Arial"/>
          <w:sz w:val="22"/>
          <w:szCs w:val="22"/>
        </w:rPr>
        <w:t xml:space="preserve"> </w:t>
      </w:r>
      <w:r w:rsidRPr="00E75E47">
        <w:rPr>
          <w:rFonts w:ascii="Arial" w:hAnsi="Arial" w:cs="Arial"/>
          <w:sz w:val="22"/>
          <w:szCs w:val="22"/>
        </w:rPr>
        <w:t>de</w:t>
      </w:r>
      <w:r w:rsidRPr="00E75E47">
        <w:rPr>
          <w:rFonts w:ascii="Arial" w:eastAsia="Arial" w:hAnsi="Arial" w:cs="Arial"/>
          <w:sz w:val="22"/>
          <w:szCs w:val="22"/>
        </w:rPr>
        <w:t xml:space="preserve"> </w:t>
      </w:r>
      <w:r w:rsidRPr="00E75E47">
        <w:rPr>
          <w:rFonts w:ascii="Arial" w:hAnsi="Arial" w:cs="Arial"/>
          <w:sz w:val="22"/>
          <w:szCs w:val="22"/>
        </w:rPr>
        <w:t>services</w:t>
      </w:r>
      <w:r w:rsidRPr="00E75E47">
        <w:rPr>
          <w:rFonts w:ascii="Arial" w:eastAsia="Arial" w:hAnsi="Arial" w:cs="Arial"/>
          <w:sz w:val="22"/>
          <w:szCs w:val="22"/>
        </w:rPr>
        <w:t xml:space="preserve"> </w:t>
      </w:r>
      <w:r w:rsidRPr="00E75E47">
        <w:rPr>
          <w:rFonts w:ascii="Arial" w:hAnsi="Arial" w:cs="Arial"/>
          <w:sz w:val="22"/>
          <w:szCs w:val="22"/>
        </w:rPr>
        <w:t>annexé</w:t>
      </w:r>
      <w:r w:rsidRPr="00E75E47">
        <w:rPr>
          <w:rFonts w:ascii="Arial" w:eastAsia="Arial" w:hAnsi="Arial" w:cs="Arial"/>
          <w:sz w:val="22"/>
          <w:szCs w:val="22"/>
        </w:rPr>
        <w:t xml:space="preserve"> </w:t>
      </w:r>
      <w:r w:rsidRPr="00E75E47">
        <w:rPr>
          <w:rFonts w:ascii="Arial" w:hAnsi="Arial" w:cs="Arial"/>
          <w:sz w:val="22"/>
          <w:szCs w:val="22"/>
        </w:rPr>
        <w:t>à</w:t>
      </w:r>
      <w:r w:rsidRPr="00E75E47">
        <w:rPr>
          <w:rFonts w:ascii="Arial" w:eastAsia="Arial" w:hAnsi="Arial" w:cs="Arial"/>
          <w:sz w:val="22"/>
          <w:szCs w:val="22"/>
        </w:rPr>
        <w:t xml:space="preserve"> </w:t>
      </w:r>
      <w:r w:rsidRPr="00E75E47">
        <w:rPr>
          <w:rFonts w:ascii="Arial" w:hAnsi="Arial" w:cs="Arial"/>
          <w:sz w:val="22"/>
          <w:szCs w:val="22"/>
        </w:rPr>
        <w:t>l</w:t>
      </w:r>
      <w:r w:rsidRPr="00E75E47">
        <w:rPr>
          <w:rFonts w:ascii="Arial" w:eastAsia="Arial" w:hAnsi="Arial" w:cs="Arial"/>
          <w:sz w:val="22"/>
          <w:szCs w:val="22"/>
        </w:rPr>
        <w:t>’</w:t>
      </w:r>
      <w:r w:rsidRPr="00E75E47">
        <w:rPr>
          <w:rFonts w:ascii="Arial" w:hAnsi="Arial" w:cs="Arial"/>
          <w:sz w:val="22"/>
          <w:szCs w:val="22"/>
        </w:rPr>
        <w:t>arrêté</w:t>
      </w:r>
      <w:r w:rsidRPr="00E75E47">
        <w:rPr>
          <w:rFonts w:ascii="Arial" w:eastAsia="Arial" w:hAnsi="Arial" w:cs="Arial"/>
          <w:sz w:val="22"/>
          <w:szCs w:val="22"/>
        </w:rPr>
        <w:t xml:space="preserve"> </w:t>
      </w:r>
      <w:r w:rsidRPr="00E75E47">
        <w:rPr>
          <w:rStyle w:val="lev"/>
          <w:rFonts w:ascii="Arial" w:hAnsi="Arial" w:cs="Arial"/>
          <w:b w:val="0"/>
          <w:bCs w:val="0"/>
          <w:sz w:val="22"/>
          <w:szCs w:val="22"/>
        </w:rPr>
        <w:t>du</w:t>
      </w:r>
      <w:r w:rsidRPr="00E75E47">
        <w:rPr>
          <w:rStyle w:val="lev"/>
          <w:rFonts w:ascii="Arial" w:eastAsia="Arial" w:hAnsi="Arial" w:cs="Arial"/>
          <w:sz w:val="22"/>
          <w:szCs w:val="22"/>
        </w:rPr>
        <w:t xml:space="preserve"> </w:t>
      </w:r>
      <w:r w:rsidRPr="00E75E47">
        <w:rPr>
          <w:rFonts w:ascii="Arial" w:hAnsi="Arial" w:cs="Arial"/>
          <w:sz w:val="22"/>
          <w:szCs w:val="22"/>
        </w:rPr>
        <w:t>30 mars 2021 portant approbation du cahier des clauses administratives générales des marchés publics de fournitures courantes et de services (Journal</w:t>
      </w:r>
      <w:r w:rsidRPr="00E75E47">
        <w:rPr>
          <w:rFonts w:ascii="Arial" w:eastAsia="Arial" w:hAnsi="Arial" w:cs="Arial"/>
          <w:sz w:val="22"/>
          <w:szCs w:val="22"/>
        </w:rPr>
        <w:t xml:space="preserve"> </w:t>
      </w:r>
      <w:r w:rsidRPr="00E75E47">
        <w:rPr>
          <w:rFonts w:ascii="Arial" w:hAnsi="Arial" w:cs="Arial"/>
          <w:sz w:val="22"/>
          <w:szCs w:val="22"/>
        </w:rPr>
        <w:t>Officiel</w:t>
      </w:r>
      <w:r w:rsidRPr="00E75E47">
        <w:rPr>
          <w:rFonts w:ascii="Arial" w:eastAsia="Arial" w:hAnsi="Arial" w:cs="Arial"/>
          <w:sz w:val="22"/>
          <w:szCs w:val="22"/>
        </w:rPr>
        <w:t xml:space="preserve"> </w:t>
      </w:r>
      <w:r w:rsidRPr="00E75E47">
        <w:rPr>
          <w:rFonts w:ascii="Arial" w:hAnsi="Arial" w:cs="Arial"/>
          <w:sz w:val="22"/>
          <w:szCs w:val="22"/>
        </w:rPr>
        <w:t>de</w:t>
      </w:r>
      <w:r w:rsidRPr="00E75E47">
        <w:rPr>
          <w:rFonts w:ascii="Arial" w:eastAsia="Arial" w:hAnsi="Arial" w:cs="Arial"/>
          <w:sz w:val="22"/>
          <w:szCs w:val="22"/>
        </w:rPr>
        <w:t xml:space="preserve"> </w:t>
      </w:r>
      <w:r w:rsidRPr="00E75E47">
        <w:rPr>
          <w:rFonts w:ascii="Arial" w:hAnsi="Arial" w:cs="Arial"/>
          <w:sz w:val="22"/>
          <w:szCs w:val="22"/>
        </w:rPr>
        <w:t>la</w:t>
      </w:r>
      <w:r w:rsidRPr="00E75E47">
        <w:rPr>
          <w:rFonts w:ascii="Arial" w:eastAsia="Arial" w:hAnsi="Arial" w:cs="Arial"/>
          <w:sz w:val="22"/>
          <w:szCs w:val="22"/>
        </w:rPr>
        <w:t xml:space="preserve"> </w:t>
      </w:r>
      <w:r w:rsidRPr="00E75E47">
        <w:rPr>
          <w:rFonts w:ascii="Arial" w:hAnsi="Arial" w:cs="Arial"/>
          <w:sz w:val="22"/>
          <w:szCs w:val="22"/>
        </w:rPr>
        <w:t>République</w:t>
      </w:r>
      <w:r w:rsidRPr="00E75E47">
        <w:rPr>
          <w:rFonts w:ascii="Arial" w:eastAsia="Arial" w:hAnsi="Arial" w:cs="Arial"/>
          <w:sz w:val="22"/>
          <w:szCs w:val="22"/>
        </w:rPr>
        <w:t xml:space="preserve"> </w:t>
      </w:r>
      <w:r w:rsidRPr="00E75E47">
        <w:rPr>
          <w:rFonts w:ascii="Arial" w:hAnsi="Arial" w:cs="Arial"/>
          <w:sz w:val="22"/>
          <w:szCs w:val="22"/>
        </w:rPr>
        <w:t>Française</w:t>
      </w:r>
      <w:r w:rsidRPr="00E75E47">
        <w:rPr>
          <w:rFonts w:ascii="Arial" w:eastAsia="Arial" w:hAnsi="Arial" w:cs="Arial"/>
          <w:sz w:val="22"/>
          <w:szCs w:val="22"/>
        </w:rPr>
        <w:t xml:space="preserve"> </w:t>
      </w:r>
      <w:r w:rsidRPr="00E75E47">
        <w:rPr>
          <w:rFonts w:ascii="Arial" w:hAnsi="Arial" w:cs="Arial"/>
          <w:sz w:val="22"/>
          <w:szCs w:val="22"/>
        </w:rPr>
        <w:t>n°0078</w:t>
      </w:r>
      <w:r w:rsidRPr="00E75E47">
        <w:rPr>
          <w:rFonts w:ascii="Arial" w:eastAsia="Arial" w:hAnsi="Arial" w:cs="Arial"/>
          <w:sz w:val="22"/>
          <w:szCs w:val="22"/>
        </w:rPr>
        <w:t xml:space="preserve"> </w:t>
      </w:r>
      <w:r w:rsidRPr="00E75E47">
        <w:rPr>
          <w:rFonts w:ascii="Arial" w:hAnsi="Arial" w:cs="Arial"/>
          <w:sz w:val="22"/>
          <w:szCs w:val="22"/>
        </w:rPr>
        <w:t>du</w:t>
      </w:r>
      <w:r w:rsidRPr="00E75E47">
        <w:rPr>
          <w:rFonts w:ascii="Arial" w:eastAsia="Arial" w:hAnsi="Arial" w:cs="Arial"/>
          <w:sz w:val="22"/>
          <w:szCs w:val="22"/>
        </w:rPr>
        <w:t xml:space="preserve"> </w:t>
      </w:r>
      <w:r w:rsidRPr="00E75E47">
        <w:rPr>
          <w:rFonts w:ascii="Arial" w:hAnsi="Arial" w:cs="Arial"/>
          <w:sz w:val="22"/>
          <w:szCs w:val="22"/>
        </w:rPr>
        <w:t>1</w:t>
      </w:r>
      <w:r w:rsidRPr="00E75E47">
        <w:rPr>
          <w:rFonts w:ascii="Arial" w:hAnsi="Arial" w:cs="Arial"/>
          <w:sz w:val="22"/>
          <w:szCs w:val="22"/>
          <w:vertAlign w:val="superscript"/>
        </w:rPr>
        <w:t>er</w:t>
      </w:r>
      <w:r w:rsidRPr="00E75E47">
        <w:rPr>
          <w:rFonts w:ascii="Arial" w:hAnsi="Arial" w:cs="Arial"/>
          <w:sz w:val="22"/>
          <w:szCs w:val="22"/>
        </w:rPr>
        <w:t xml:space="preserve"> avril 2021) ;</w:t>
      </w:r>
      <w:r w:rsidR="006B0A87" w:rsidRPr="00E75E47">
        <w:rPr>
          <w:rFonts w:ascii="Arial" w:hAnsi="Arial" w:cs="Arial"/>
          <w:sz w:val="22"/>
          <w:szCs w:val="22"/>
        </w:rPr>
        <w:t xml:space="preserve"> désigné « </w:t>
      </w:r>
      <w:r w:rsidR="00A960BE" w:rsidRPr="00E75E47">
        <w:rPr>
          <w:rFonts w:ascii="Arial" w:hAnsi="Arial" w:cs="Arial"/>
          <w:sz w:val="22"/>
          <w:szCs w:val="22"/>
        </w:rPr>
        <w:t>CCAG-FCS</w:t>
      </w:r>
      <w:r w:rsidR="006B0A87" w:rsidRPr="00E75E47">
        <w:rPr>
          <w:rFonts w:ascii="Arial" w:hAnsi="Arial" w:cs="Arial"/>
          <w:sz w:val="22"/>
          <w:szCs w:val="22"/>
        </w:rPr>
        <w:t> » dans le présent CCP ;</w:t>
      </w:r>
    </w:p>
    <w:p w14:paraId="5D6CF62F" w14:textId="77777777" w:rsidR="00A8090B" w:rsidRPr="00E75E47" w:rsidRDefault="00675063" w:rsidP="00A64E83">
      <w:pPr>
        <w:widowControl w:val="0"/>
        <w:numPr>
          <w:ilvl w:val="0"/>
          <w:numId w:val="2"/>
        </w:numPr>
        <w:suppressAutoHyphens w:val="0"/>
        <w:ind w:left="851" w:hanging="284"/>
        <w:jc w:val="both"/>
        <w:rPr>
          <w:rFonts w:ascii="Arial" w:hAnsi="Arial" w:cs="Arial"/>
          <w:b/>
          <w:snapToGrid w:val="0"/>
          <w:sz w:val="22"/>
          <w:szCs w:val="22"/>
        </w:rPr>
      </w:pPr>
      <w:r w:rsidRPr="00E75E47">
        <w:rPr>
          <w:rFonts w:ascii="Arial" w:hAnsi="Arial" w:cs="Arial"/>
          <w:sz w:val="22"/>
          <w:szCs w:val="22"/>
        </w:rPr>
        <w:t>Le</w:t>
      </w:r>
      <w:r w:rsidR="0055672C" w:rsidRPr="00E75E47">
        <w:rPr>
          <w:rFonts w:ascii="Arial" w:hAnsi="Arial" w:cs="Arial"/>
          <w:sz w:val="22"/>
          <w:szCs w:val="22"/>
        </w:rPr>
        <w:t>s</w:t>
      </w:r>
      <w:r w:rsidRPr="00E75E47">
        <w:rPr>
          <w:rFonts w:ascii="Arial" w:hAnsi="Arial" w:cs="Arial"/>
          <w:sz w:val="22"/>
          <w:szCs w:val="22"/>
        </w:rPr>
        <w:t xml:space="preserve"> descriptif</w:t>
      </w:r>
      <w:r w:rsidR="0055672C" w:rsidRPr="00E75E47">
        <w:rPr>
          <w:rFonts w:ascii="Arial" w:hAnsi="Arial" w:cs="Arial"/>
          <w:sz w:val="22"/>
          <w:szCs w:val="22"/>
        </w:rPr>
        <w:t>s</w:t>
      </w:r>
      <w:r w:rsidRPr="00E75E47">
        <w:rPr>
          <w:rFonts w:ascii="Arial" w:hAnsi="Arial" w:cs="Arial"/>
          <w:sz w:val="22"/>
          <w:szCs w:val="22"/>
        </w:rPr>
        <w:t xml:space="preserve"> technique</w:t>
      </w:r>
      <w:r w:rsidR="0055672C" w:rsidRPr="00E75E47">
        <w:rPr>
          <w:rFonts w:ascii="Arial" w:hAnsi="Arial" w:cs="Arial"/>
          <w:sz w:val="22"/>
          <w:szCs w:val="22"/>
        </w:rPr>
        <w:t>s</w:t>
      </w:r>
      <w:r w:rsidRPr="00E75E47">
        <w:rPr>
          <w:rFonts w:ascii="Arial" w:hAnsi="Arial" w:cs="Arial"/>
          <w:sz w:val="22"/>
          <w:szCs w:val="22"/>
        </w:rPr>
        <w:t xml:space="preserve"> des </w:t>
      </w:r>
      <w:r w:rsidR="0055672C" w:rsidRPr="00E75E47">
        <w:rPr>
          <w:rFonts w:ascii="Arial" w:hAnsi="Arial" w:cs="Arial"/>
          <w:sz w:val="22"/>
          <w:szCs w:val="22"/>
        </w:rPr>
        <w:t>équipements</w:t>
      </w:r>
      <w:r w:rsidRPr="00E75E47">
        <w:rPr>
          <w:rFonts w:ascii="Arial" w:hAnsi="Arial" w:cs="Arial"/>
          <w:sz w:val="22"/>
          <w:szCs w:val="22"/>
        </w:rPr>
        <w:t xml:space="preserve"> </w:t>
      </w:r>
      <w:r w:rsidR="0055672C" w:rsidRPr="00E75E47">
        <w:rPr>
          <w:rFonts w:ascii="Arial" w:hAnsi="Arial" w:cs="Arial"/>
          <w:sz w:val="22"/>
          <w:szCs w:val="22"/>
        </w:rPr>
        <w:t xml:space="preserve">et prestations </w:t>
      </w:r>
      <w:r w:rsidRPr="00E75E47">
        <w:rPr>
          <w:rFonts w:ascii="Arial" w:hAnsi="Arial" w:cs="Arial"/>
          <w:sz w:val="22"/>
          <w:szCs w:val="22"/>
        </w:rPr>
        <w:t>transmis par le titulaire à l’appui de son offre</w:t>
      </w:r>
      <w:r w:rsidR="00A8090B" w:rsidRPr="00E75E47">
        <w:rPr>
          <w:rFonts w:ascii="Arial" w:hAnsi="Arial" w:cs="Arial"/>
          <w:sz w:val="22"/>
          <w:szCs w:val="22"/>
        </w:rPr>
        <w:t>.</w:t>
      </w:r>
    </w:p>
    <w:p w14:paraId="382D5C9D" w14:textId="77777777" w:rsidR="00741854" w:rsidRPr="00E75E47" w:rsidRDefault="00741854" w:rsidP="00A64E83">
      <w:pPr>
        <w:widowControl w:val="0"/>
        <w:suppressAutoHyphens w:val="0"/>
        <w:ind w:left="567"/>
        <w:jc w:val="both"/>
        <w:rPr>
          <w:rFonts w:ascii="Arial" w:hAnsi="Arial" w:cs="Arial"/>
          <w:b/>
          <w:snapToGrid w:val="0"/>
          <w:sz w:val="22"/>
          <w:szCs w:val="22"/>
        </w:rPr>
      </w:pPr>
    </w:p>
    <w:p w14:paraId="3F46D052" w14:textId="77777777" w:rsidR="001B5D47" w:rsidRDefault="001B5D47" w:rsidP="00A64E83">
      <w:pPr>
        <w:pStyle w:val="WW-Corpsdetexte2"/>
        <w:rPr>
          <w:rFonts w:ascii="Arial" w:hAnsi="Arial" w:cs="Arial"/>
          <w:snapToGrid w:val="0"/>
          <w:sz w:val="22"/>
          <w:szCs w:val="22"/>
        </w:rPr>
      </w:pPr>
      <w:r w:rsidRPr="00E75E47">
        <w:rPr>
          <w:rFonts w:ascii="Arial" w:hAnsi="Arial" w:cs="Arial"/>
          <w:snapToGrid w:val="0"/>
          <w:sz w:val="22"/>
          <w:szCs w:val="22"/>
        </w:rPr>
        <w:t xml:space="preserve">Les obligations contractuelles définies </w:t>
      </w:r>
      <w:r w:rsidRPr="00E75E47">
        <w:rPr>
          <w:rFonts w:ascii="Arial" w:hAnsi="Arial" w:cs="Arial"/>
          <w:i/>
          <w:snapToGrid w:val="0"/>
          <w:sz w:val="22"/>
          <w:szCs w:val="22"/>
        </w:rPr>
        <w:t>supra</w:t>
      </w:r>
      <w:r w:rsidRPr="00E75E47">
        <w:rPr>
          <w:rFonts w:ascii="Arial" w:hAnsi="Arial" w:cs="Arial"/>
          <w:snapToGrid w:val="0"/>
          <w:sz w:val="22"/>
          <w:szCs w:val="22"/>
        </w:rPr>
        <w:t xml:space="preserve"> expriment l’intégralité des obligations contractuelles des parties.</w:t>
      </w:r>
    </w:p>
    <w:p w14:paraId="1AB2B91A" w14:textId="77777777" w:rsidR="00E75E47" w:rsidRPr="00E75E47" w:rsidRDefault="00E75E47" w:rsidP="00A64E83">
      <w:pPr>
        <w:pStyle w:val="WW-Corpsdetexte2"/>
        <w:rPr>
          <w:rFonts w:ascii="Arial" w:hAnsi="Arial" w:cs="Arial"/>
          <w:snapToGrid w:val="0"/>
          <w:sz w:val="22"/>
          <w:szCs w:val="22"/>
        </w:rPr>
      </w:pPr>
    </w:p>
    <w:p w14:paraId="5573CFB8" w14:textId="77777777" w:rsidR="00C85969" w:rsidRDefault="00062684" w:rsidP="00A64E83">
      <w:pPr>
        <w:jc w:val="both"/>
        <w:rPr>
          <w:rFonts w:ascii="Arial" w:hAnsi="Arial" w:cs="Arial"/>
          <w:sz w:val="22"/>
          <w:szCs w:val="22"/>
        </w:rPr>
      </w:pPr>
      <w:r w:rsidRPr="00E75E47">
        <w:rPr>
          <w:rFonts w:ascii="Arial" w:hAnsi="Arial" w:cs="Arial"/>
          <w:sz w:val="22"/>
          <w:szCs w:val="22"/>
        </w:rPr>
        <w:t>Toute clause, portée dans le(s) catalogue(s), tarif(s), offre du titulaire ou documentation quelconque et contraire aux dispositions des pièces contractuelles énumérées ci-avant, est réputée non écrite. Les conditions générales de vente du titulaire sont concernées par cette disposition.</w:t>
      </w:r>
    </w:p>
    <w:p w14:paraId="56F4A54D" w14:textId="77777777" w:rsidR="00E75E47" w:rsidRPr="00E75E47" w:rsidRDefault="00E75E47" w:rsidP="00A64E83">
      <w:pPr>
        <w:jc w:val="both"/>
        <w:rPr>
          <w:rFonts w:ascii="Arial" w:hAnsi="Arial" w:cs="Arial"/>
          <w:sz w:val="22"/>
          <w:szCs w:val="22"/>
        </w:rPr>
      </w:pPr>
    </w:p>
    <w:p w14:paraId="0276648D" w14:textId="77777777" w:rsidR="001B5D47" w:rsidRDefault="001B5D47" w:rsidP="00A64E83">
      <w:pPr>
        <w:pStyle w:val="Corpsdetexte"/>
        <w:spacing w:before="0"/>
        <w:ind w:firstLine="0"/>
        <w:rPr>
          <w:rFonts w:ascii="Arial" w:hAnsi="Arial" w:cs="Arial"/>
          <w:snapToGrid w:val="0"/>
          <w:sz w:val="22"/>
          <w:szCs w:val="22"/>
        </w:rPr>
      </w:pPr>
      <w:r w:rsidRPr="00E75E47">
        <w:rPr>
          <w:rFonts w:ascii="Arial" w:hAnsi="Arial" w:cs="Arial"/>
          <w:snapToGrid w:val="0"/>
          <w:sz w:val="22"/>
          <w:szCs w:val="22"/>
        </w:rPr>
        <w:t xml:space="preserve">Le titulaire est réputé avoir suffisamment étudié les documents constitutifs </w:t>
      </w:r>
      <w:r w:rsidR="00FE173D" w:rsidRPr="00E75E47">
        <w:rPr>
          <w:rFonts w:ascii="Arial" w:hAnsi="Arial" w:cs="Arial"/>
          <w:snapToGrid w:val="0"/>
          <w:sz w:val="22"/>
          <w:szCs w:val="22"/>
        </w:rPr>
        <w:t>du marché</w:t>
      </w:r>
      <w:r w:rsidRPr="00E75E47">
        <w:rPr>
          <w:rFonts w:ascii="Arial" w:hAnsi="Arial" w:cs="Arial"/>
          <w:snapToGrid w:val="0"/>
          <w:sz w:val="22"/>
          <w:szCs w:val="22"/>
        </w:rPr>
        <w:t>.</w:t>
      </w:r>
    </w:p>
    <w:p w14:paraId="12FC2614" w14:textId="77777777" w:rsidR="00E75E47" w:rsidRPr="00E75E47" w:rsidRDefault="00E75E47" w:rsidP="00A64E83">
      <w:pPr>
        <w:pStyle w:val="Corpsdetexte"/>
        <w:spacing w:before="0"/>
        <w:ind w:firstLine="0"/>
        <w:rPr>
          <w:rFonts w:ascii="Arial" w:hAnsi="Arial" w:cs="Arial"/>
          <w:snapToGrid w:val="0"/>
          <w:sz w:val="22"/>
          <w:szCs w:val="22"/>
        </w:rPr>
      </w:pPr>
    </w:p>
    <w:p w14:paraId="6E4D913A" w14:textId="77777777" w:rsidR="003043C9" w:rsidRPr="00E75E47" w:rsidRDefault="001B5D47" w:rsidP="00E75E47">
      <w:pPr>
        <w:pStyle w:val="Corpsdetexte"/>
        <w:spacing w:before="0"/>
        <w:ind w:firstLine="0"/>
        <w:rPr>
          <w:rFonts w:ascii="Arial" w:hAnsi="Arial" w:cs="Arial"/>
          <w:snapToGrid w:val="0"/>
          <w:sz w:val="22"/>
          <w:szCs w:val="22"/>
          <w:lang w:val="fr-FR"/>
        </w:rPr>
      </w:pPr>
      <w:r w:rsidRPr="00E75E47">
        <w:rPr>
          <w:rFonts w:ascii="Arial" w:hAnsi="Arial" w:cs="Arial"/>
          <w:snapToGrid w:val="0"/>
          <w:sz w:val="22"/>
          <w:szCs w:val="22"/>
        </w:rPr>
        <w:t>Il n'est admis, sous aucun prétexte que ce soit, aucune réclamation concernant l'offre et les conditions consenties. Le titulaire ne peut en aucun cas arguer d'une erreur, d'une omission, d'une différence d'interprétation ou de manque de renseignements pour refuser d'exécuter sa prestation.</w:t>
      </w:r>
      <w:r w:rsidR="00E75E47">
        <w:rPr>
          <w:rFonts w:ascii="Arial" w:hAnsi="Arial" w:cs="Arial"/>
          <w:snapToGrid w:val="0"/>
          <w:sz w:val="22"/>
          <w:szCs w:val="22"/>
        </w:rPr>
        <w:br/>
      </w:r>
    </w:p>
    <w:p w14:paraId="30C9453F" w14:textId="77777777" w:rsidR="00B30B34" w:rsidRPr="00E75E47" w:rsidRDefault="00B30B34" w:rsidP="00E75E47">
      <w:pPr>
        <w:pStyle w:val="Titre1"/>
        <w:numPr>
          <w:ilvl w:val="0"/>
          <w:numId w:val="0"/>
        </w:numPr>
        <w:spacing w:before="0"/>
        <w:rPr>
          <w:rFonts w:ascii="Arial" w:hAnsi="Arial" w:cs="Arial"/>
          <w:u w:val="single"/>
        </w:rPr>
      </w:pPr>
      <w:r w:rsidRPr="00E75E47">
        <w:rPr>
          <w:rFonts w:ascii="Arial" w:hAnsi="Arial" w:cs="Arial"/>
          <w:u w:val="single"/>
        </w:rPr>
        <w:t xml:space="preserve">Article 3 </w:t>
      </w:r>
      <w:r w:rsidR="00A960BE" w:rsidRPr="00075BBE">
        <w:rPr>
          <w:rFonts w:ascii="Arial" w:hAnsi="Arial" w:cs="Arial"/>
          <w:u w:val="single"/>
        </w:rPr>
        <w:t>–</w:t>
      </w:r>
      <w:r w:rsidRPr="00E75E47">
        <w:rPr>
          <w:rFonts w:ascii="Arial" w:hAnsi="Arial" w:cs="Arial"/>
          <w:u w:val="single"/>
        </w:rPr>
        <w:t xml:space="preserve"> Spécifications techniques </w:t>
      </w:r>
    </w:p>
    <w:p w14:paraId="3472605F" w14:textId="77777777" w:rsidR="005C5DF1" w:rsidRPr="00E75E47" w:rsidRDefault="005C5DF1" w:rsidP="00A64E83">
      <w:pPr>
        <w:pStyle w:val="Listepuce"/>
        <w:widowControl/>
        <w:numPr>
          <w:ilvl w:val="0"/>
          <w:numId w:val="0"/>
        </w:numPr>
        <w:spacing w:before="0"/>
        <w:ind w:right="0"/>
        <w:rPr>
          <w:rFonts w:ascii="Arial" w:hAnsi="Arial" w:cs="Arial"/>
          <w:b/>
          <w:sz w:val="22"/>
          <w:szCs w:val="22"/>
        </w:rPr>
      </w:pPr>
    </w:p>
    <w:p w14:paraId="22E7F83A" w14:textId="77777777" w:rsidR="007B133B" w:rsidRPr="00E75E47" w:rsidRDefault="007B133B" w:rsidP="00E75E47">
      <w:pPr>
        <w:pStyle w:val="Titre1"/>
        <w:numPr>
          <w:ilvl w:val="0"/>
          <w:numId w:val="0"/>
        </w:numPr>
        <w:spacing w:before="0"/>
        <w:jc w:val="both"/>
        <w:rPr>
          <w:rFonts w:ascii="Arial" w:hAnsi="Arial" w:cs="Arial"/>
          <w:sz w:val="24"/>
          <w:szCs w:val="24"/>
        </w:rPr>
      </w:pPr>
      <w:r w:rsidRPr="00E75E47">
        <w:rPr>
          <w:rFonts w:ascii="Arial" w:hAnsi="Arial" w:cs="Arial"/>
          <w:sz w:val="24"/>
          <w:szCs w:val="24"/>
        </w:rPr>
        <w:t xml:space="preserve">3.1 </w:t>
      </w:r>
      <w:r w:rsidR="00A960BE" w:rsidRPr="00E75E47">
        <w:rPr>
          <w:rFonts w:ascii="Arial" w:hAnsi="Arial" w:cs="Arial"/>
          <w:sz w:val="24"/>
          <w:szCs w:val="24"/>
        </w:rPr>
        <w:t xml:space="preserve">- </w:t>
      </w:r>
      <w:r w:rsidRPr="00E75E47">
        <w:rPr>
          <w:rFonts w:ascii="Arial" w:hAnsi="Arial" w:cs="Arial"/>
          <w:sz w:val="24"/>
          <w:szCs w:val="24"/>
        </w:rPr>
        <w:t>Contexte</w:t>
      </w:r>
    </w:p>
    <w:p w14:paraId="382A8923" w14:textId="77777777" w:rsidR="00FA11B1" w:rsidRPr="00E75E47" w:rsidRDefault="00FA11B1" w:rsidP="00A64E83">
      <w:pPr>
        <w:pStyle w:val="Listepuce"/>
        <w:widowControl/>
        <w:numPr>
          <w:ilvl w:val="0"/>
          <w:numId w:val="0"/>
        </w:numPr>
        <w:spacing w:before="0"/>
        <w:ind w:right="0"/>
        <w:rPr>
          <w:rFonts w:ascii="Arial" w:hAnsi="Arial" w:cs="Arial"/>
          <w:b/>
          <w:sz w:val="22"/>
          <w:szCs w:val="22"/>
        </w:rPr>
      </w:pPr>
    </w:p>
    <w:p w14:paraId="52DBC2CE" w14:textId="77777777" w:rsidR="00FA11B1" w:rsidRPr="00E75E47" w:rsidRDefault="00C45ADC" w:rsidP="00A64E83">
      <w:pPr>
        <w:rPr>
          <w:rFonts w:ascii="Arial" w:hAnsi="Arial" w:cs="Arial"/>
          <w:sz w:val="22"/>
          <w:szCs w:val="22"/>
        </w:rPr>
      </w:pPr>
      <w:r w:rsidRPr="00E75E47">
        <w:rPr>
          <w:rFonts w:ascii="Arial" w:hAnsi="Arial" w:cs="Arial"/>
          <w:sz w:val="22"/>
          <w:szCs w:val="22"/>
        </w:rPr>
        <w:t>Afin de garantir la continuité de service et à la vue du matériel vieillissant actuel, il a été décidé de renouveler celui-ci</w:t>
      </w:r>
      <w:r w:rsidR="00057CBA" w:rsidRPr="00E75E47">
        <w:rPr>
          <w:rFonts w:ascii="Arial" w:hAnsi="Arial" w:cs="Arial"/>
          <w:sz w:val="22"/>
          <w:szCs w:val="22"/>
        </w:rPr>
        <w:t>.</w:t>
      </w:r>
    </w:p>
    <w:p w14:paraId="53CD306D" w14:textId="77777777" w:rsidR="00FA11B1" w:rsidRPr="00E75E47" w:rsidRDefault="00FA11B1" w:rsidP="00A64E83">
      <w:pPr>
        <w:pStyle w:val="Listepuce"/>
        <w:widowControl/>
        <w:numPr>
          <w:ilvl w:val="0"/>
          <w:numId w:val="0"/>
        </w:numPr>
        <w:spacing w:before="0"/>
        <w:ind w:right="0"/>
        <w:rPr>
          <w:rFonts w:ascii="Arial" w:hAnsi="Arial" w:cs="Arial"/>
          <w:b/>
          <w:sz w:val="22"/>
          <w:szCs w:val="22"/>
        </w:rPr>
      </w:pPr>
    </w:p>
    <w:p w14:paraId="01C7AC67" w14:textId="77777777" w:rsidR="00FA11B1" w:rsidRPr="00E75E47" w:rsidRDefault="00FA11B1" w:rsidP="00A64E83">
      <w:pPr>
        <w:pStyle w:val="Titre1"/>
        <w:numPr>
          <w:ilvl w:val="0"/>
          <w:numId w:val="0"/>
        </w:numPr>
        <w:spacing w:before="0"/>
        <w:jc w:val="both"/>
        <w:rPr>
          <w:rFonts w:ascii="Arial" w:hAnsi="Arial" w:cs="Arial"/>
          <w:sz w:val="24"/>
          <w:szCs w:val="24"/>
        </w:rPr>
      </w:pPr>
      <w:r w:rsidRPr="00075BBE">
        <w:rPr>
          <w:rFonts w:ascii="Arial" w:hAnsi="Arial" w:cs="Arial"/>
          <w:sz w:val="24"/>
          <w:szCs w:val="24"/>
        </w:rPr>
        <w:lastRenderedPageBreak/>
        <w:t xml:space="preserve">3.2 </w:t>
      </w:r>
      <w:r w:rsidR="00A960BE">
        <w:rPr>
          <w:rFonts w:ascii="Arial" w:hAnsi="Arial" w:cs="Arial"/>
          <w:sz w:val="24"/>
          <w:szCs w:val="24"/>
        </w:rPr>
        <w:t xml:space="preserve">- </w:t>
      </w:r>
      <w:r w:rsidRPr="00075BBE">
        <w:rPr>
          <w:rFonts w:ascii="Arial" w:hAnsi="Arial" w:cs="Arial"/>
          <w:sz w:val="24"/>
          <w:szCs w:val="24"/>
        </w:rPr>
        <w:t>Caractéristiques principales du local dans lequel sera livré et installé l’équipement</w:t>
      </w:r>
      <w:r w:rsidRPr="00E75E47">
        <w:rPr>
          <w:rFonts w:ascii="Arial" w:hAnsi="Arial" w:cs="Arial"/>
          <w:sz w:val="24"/>
          <w:szCs w:val="24"/>
        </w:rPr>
        <w:t xml:space="preserve"> </w:t>
      </w:r>
    </w:p>
    <w:p w14:paraId="642DA6FC" w14:textId="77777777" w:rsidR="00FA11B1" w:rsidRPr="00E75E47" w:rsidRDefault="00FA11B1" w:rsidP="00A64E83">
      <w:pPr>
        <w:ind w:left="1134" w:firstLine="284"/>
        <w:jc w:val="both"/>
        <w:rPr>
          <w:rFonts w:ascii="Arial" w:hAnsi="Arial" w:cs="Arial"/>
          <w:sz w:val="22"/>
          <w:szCs w:val="22"/>
        </w:rPr>
      </w:pPr>
    </w:p>
    <w:p w14:paraId="466BFAE6" w14:textId="77777777" w:rsidR="00C45ADC" w:rsidRDefault="00C45ADC" w:rsidP="00A64E83">
      <w:pPr>
        <w:pStyle w:val="Listepuce"/>
        <w:widowControl/>
        <w:numPr>
          <w:ilvl w:val="0"/>
          <w:numId w:val="0"/>
        </w:numPr>
        <w:spacing w:before="0"/>
        <w:ind w:right="0"/>
        <w:rPr>
          <w:rFonts w:ascii="Arial" w:hAnsi="Arial" w:cs="Arial"/>
          <w:sz w:val="22"/>
          <w:szCs w:val="22"/>
        </w:rPr>
      </w:pPr>
      <w:r w:rsidRPr="00E75E47">
        <w:rPr>
          <w:rFonts w:ascii="Arial" w:hAnsi="Arial" w:cs="Arial"/>
          <w:sz w:val="22"/>
          <w:szCs w:val="22"/>
        </w:rPr>
        <w:t>Le local a une superficie de</w:t>
      </w:r>
      <w:r w:rsidR="005E7139" w:rsidRPr="00E75E47">
        <w:rPr>
          <w:rFonts w:ascii="Arial" w:hAnsi="Arial" w:cs="Arial"/>
          <w:sz w:val="22"/>
          <w:szCs w:val="22"/>
        </w:rPr>
        <w:t xml:space="preserve"> 50m²</w:t>
      </w:r>
      <w:r w:rsidR="00E75E47">
        <w:rPr>
          <w:rFonts w:ascii="Arial" w:hAnsi="Arial" w:cs="Arial"/>
          <w:sz w:val="22"/>
          <w:szCs w:val="22"/>
        </w:rPr>
        <w:t xml:space="preserve">, son accès est </w:t>
      </w:r>
      <w:r w:rsidR="00E75E47" w:rsidRPr="00E75E47">
        <w:rPr>
          <w:rFonts w:ascii="Arial" w:hAnsi="Arial" w:cs="Arial"/>
          <w:sz w:val="22"/>
          <w:szCs w:val="22"/>
        </w:rPr>
        <w:t xml:space="preserve">de </w:t>
      </w:r>
      <w:r w:rsidR="00E75E47" w:rsidRPr="00E75E47">
        <w:rPr>
          <w:rFonts w:ascii="Arial" w:hAnsi="Arial" w:cs="Arial"/>
          <w:sz w:val="22"/>
          <w:szCs w:val="22"/>
          <w:u w:val="single"/>
        </w:rPr>
        <w:t xml:space="preserve">2.30 m hauteur </w:t>
      </w:r>
      <w:r w:rsidR="00E75E47">
        <w:rPr>
          <w:rFonts w:ascii="Arial" w:hAnsi="Arial" w:cs="Arial"/>
          <w:sz w:val="22"/>
          <w:szCs w:val="22"/>
          <w:u w:val="single"/>
        </w:rPr>
        <w:t>x</w:t>
      </w:r>
      <w:r w:rsidR="00E75E47" w:rsidRPr="00E75E47">
        <w:rPr>
          <w:rFonts w:ascii="Arial" w:hAnsi="Arial" w:cs="Arial"/>
          <w:sz w:val="22"/>
          <w:szCs w:val="22"/>
          <w:u w:val="single"/>
        </w:rPr>
        <w:t xml:space="preserve"> 1.95 m de large</w:t>
      </w:r>
      <w:r w:rsidR="00E75E47" w:rsidRPr="00E75E47">
        <w:rPr>
          <w:rFonts w:ascii="Arial" w:hAnsi="Arial" w:cs="Arial"/>
          <w:sz w:val="22"/>
          <w:szCs w:val="22"/>
        </w:rPr>
        <w:t>.</w:t>
      </w:r>
    </w:p>
    <w:p w14:paraId="378522DF" w14:textId="77777777" w:rsidR="00E75E47" w:rsidRPr="00E75E47" w:rsidRDefault="00E75E47" w:rsidP="00A64E83">
      <w:pPr>
        <w:pStyle w:val="Listepuce"/>
        <w:widowControl/>
        <w:numPr>
          <w:ilvl w:val="0"/>
          <w:numId w:val="0"/>
        </w:numPr>
        <w:spacing w:before="0"/>
        <w:ind w:right="0"/>
        <w:rPr>
          <w:rFonts w:ascii="Arial" w:hAnsi="Arial" w:cs="Arial"/>
          <w:sz w:val="22"/>
          <w:szCs w:val="22"/>
        </w:rPr>
      </w:pPr>
    </w:p>
    <w:p w14:paraId="09978C46" w14:textId="77777777" w:rsidR="00CB64E8" w:rsidRPr="00E75E47" w:rsidRDefault="008C2302" w:rsidP="00A64E83">
      <w:pPr>
        <w:pStyle w:val="Listepuce"/>
        <w:widowControl/>
        <w:numPr>
          <w:ilvl w:val="0"/>
          <w:numId w:val="0"/>
        </w:numPr>
        <w:spacing w:before="0"/>
        <w:ind w:right="0"/>
        <w:rPr>
          <w:rFonts w:ascii="Arial" w:hAnsi="Arial" w:cs="Arial"/>
          <w:b/>
          <w:sz w:val="22"/>
          <w:szCs w:val="22"/>
        </w:rPr>
      </w:pPr>
      <w:r w:rsidRPr="00E75E47">
        <w:rPr>
          <w:rFonts w:ascii="Arial" w:hAnsi="Arial" w:cs="Arial"/>
          <w:b/>
          <w:sz w:val="22"/>
          <w:szCs w:val="22"/>
        </w:rPr>
        <w:t>Il est impératif que le tracteur puisse entrer dans ce local</w:t>
      </w:r>
      <w:r w:rsidR="00CB64E8" w:rsidRPr="00E75E47">
        <w:rPr>
          <w:rFonts w:ascii="Arial" w:hAnsi="Arial" w:cs="Arial"/>
          <w:b/>
          <w:sz w:val="22"/>
          <w:szCs w:val="22"/>
        </w:rPr>
        <w:t xml:space="preserve">. </w:t>
      </w:r>
    </w:p>
    <w:p w14:paraId="15ED02F1" w14:textId="77777777" w:rsidR="00C45ADC" w:rsidRPr="00E75E47" w:rsidRDefault="00C45ADC" w:rsidP="00A64E83">
      <w:pPr>
        <w:pStyle w:val="Listepuce"/>
        <w:widowControl/>
        <w:numPr>
          <w:ilvl w:val="0"/>
          <w:numId w:val="0"/>
        </w:numPr>
        <w:spacing w:before="0"/>
        <w:ind w:right="0"/>
        <w:rPr>
          <w:rFonts w:ascii="Arial" w:hAnsi="Arial" w:cs="Arial"/>
          <w:b/>
          <w:sz w:val="22"/>
          <w:szCs w:val="22"/>
        </w:rPr>
      </w:pPr>
    </w:p>
    <w:p w14:paraId="4096A327" w14:textId="77777777" w:rsidR="007B133B" w:rsidRPr="00E75E47" w:rsidRDefault="009409BC" w:rsidP="00E75E47">
      <w:pPr>
        <w:pStyle w:val="Titre1"/>
        <w:numPr>
          <w:ilvl w:val="0"/>
          <w:numId w:val="0"/>
        </w:numPr>
        <w:spacing w:before="0"/>
        <w:jc w:val="both"/>
        <w:rPr>
          <w:rFonts w:ascii="Arial" w:hAnsi="Arial" w:cs="Arial"/>
          <w:sz w:val="24"/>
          <w:szCs w:val="24"/>
        </w:rPr>
      </w:pPr>
      <w:r w:rsidRPr="00E75E47">
        <w:rPr>
          <w:rFonts w:ascii="Arial" w:hAnsi="Arial" w:cs="Arial"/>
          <w:sz w:val="24"/>
          <w:szCs w:val="24"/>
        </w:rPr>
        <w:t xml:space="preserve">3.3 </w:t>
      </w:r>
      <w:r w:rsidR="00A960BE" w:rsidRPr="00E75E47">
        <w:rPr>
          <w:rFonts w:ascii="Arial" w:hAnsi="Arial" w:cs="Arial"/>
          <w:sz w:val="24"/>
          <w:szCs w:val="24"/>
        </w:rPr>
        <w:t>- S</w:t>
      </w:r>
      <w:r w:rsidR="007B133B" w:rsidRPr="00E75E47">
        <w:rPr>
          <w:rFonts w:ascii="Arial" w:hAnsi="Arial" w:cs="Arial"/>
          <w:sz w:val="24"/>
          <w:szCs w:val="24"/>
        </w:rPr>
        <w:t xml:space="preserve">pécifications techniques </w:t>
      </w:r>
      <w:r w:rsidR="00CB566B" w:rsidRPr="00E75E47">
        <w:rPr>
          <w:rFonts w:ascii="Arial" w:hAnsi="Arial" w:cs="Arial"/>
          <w:sz w:val="24"/>
          <w:szCs w:val="24"/>
        </w:rPr>
        <w:t xml:space="preserve">et prestations </w:t>
      </w:r>
      <w:r w:rsidR="007B133B" w:rsidRPr="00E75E47">
        <w:rPr>
          <w:rFonts w:ascii="Arial" w:hAnsi="Arial" w:cs="Arial"/>
          <w:sz w:val="24"/>
          <w:szCs w:val="24"/>
        </w:rPr>
        <w:t>minimales à respecter</w:t>
      </w:r>
    </w:p>
    <w:p w14:paraId="6DFDF392" w14:textId="77777777" w:rsidR="009409BC" w:rsidRPr="00E75E47" w:rsidRDefault="009409BC" w:rsidP="00A64E83">
      <w:pPr>
        <w:pStyle w:val="Listepuce"/>
        <w:widowControl/>
        <w:numPr>
          <w:ilvl w:val="0"/>
          <w:numId w:val="0"/>
        </w:numPr>
        <w:spacing w:before="0"/>
        <w:ind w:right="0"/>
        <w:rPr>
          <w:rFonts w:ascii="Arial" w:hAnsi="Arial" w:cs="Arial"/>
          <w:b/>
          <w:sz w:val="22"/>
          <w:szCs w:val="22"/>
        </w:rPr>
      </w:pPr>
    </w:p>
    <w:p w14:paraId="4276112A" w14:textId="77777777" w:rsidR="009409BC" w:rsidRPr="00E75E47" w:rsidRDefault="009409BC" w:rsidP="00A64E83">
      <w:pPr>
        <w:pStyle w:val="Corpsdetexte"/>
        <w:spacing w:before="0"/>
        <w:ind w:firstLine="0"/>
        <w:rPr>
          <w:rFonts w:ascii="Arial" w:hAnsi="Arial" w:cs="Arial"/>
          <w:sz w:val="22"/>
          <w:szCs w:val="22"/>
          <w:lang w:val="fr-FR"/>
        </w:rPr>
      </w:pPr>
      <w:r w:rsidRPr="00E75E47">
        <w:rPr>
          <w:rFonts w:ascii="Arial" w:hAnsi="Arial" w:cs="Arial"/>
          <w:sz w:val="22"/>
          <w:szCs w:val="22"/>
        </w:rPr>
        <w:t xml:space="preserve">Le </w:t>
      </w:r>
      <w:r w:rsidR="00E75E47">
        <w:rPr>
          <w:rFonts w:ascii="Arial" w:hAnsi="Arial" w:cs="Arial"/>
          <w:sz w:val="22"/>
          <w:szCs w:val="22"/>
          <w:lang w:val="fr-FR"/>
        </w:rPr>
        <w:t>titulaire</w:t>
      </w:r>
      <w:r w:rsidRPr="00E75E47">
        <w:rPr>
          <w:rFonts w:ascii="Arial" w:hAnsi="Arial" w:cs="Arial"/>
          <w:sz w:val="22"/>
          <w:szCs w:val="22"/>
        </w:rPr>
        <w:t xml:space="preserve"> est tenu de respecter les spécifications techniques </w:t>
      </w:r>
      <w:r w:rsidRPr="00E75E47">
        <w:rPr>
          <w:rFonts w:ascii="Arial" w:hAnsi="Arial" w:cs="Arial"/>
          <w:b/>
          <w:bCs/>
          <w:sz w:val="22"/>
          <w:szCs w:val="22"/>
        </w:rPr>
        <w:t xml:space="preserve">minimales </w:t>
      </w:r>
      <w:r w:rsidRPr="00E75E47">
        <w:rPr>
          <w:rFonts w:ascii="Arial" w:hAnsi="Arial" w:cs="Arial"/>
          <w:sz w:val="22"/>
          <w:szCs w:val="22"/>
        </w:rPr>
        <w:t>ci-dessous décrites sous peine d’irrégularité de son offre</w:t>
      </w:r>
      <w:r w:rsidR="00230973" w:rsidRPr="00E75E47">
        <w:rPr>
          <w:rFonts w:ascii="Arial" w:hAnsi="Arial" w:cs="Arial"/>
          <w:sz w:val="22"/>
          <w:szCs w:val="22"/>
        </w:rPr>
        <w:t> </w:t>
      </w:r>
      <w:r w:rsidR="00230973" w:rsidRPr="00E75E47">
        <w:rPr>
          <w:rFonts w:ascii="Arial" w:hAnsi="Arial" w:cs="Arial"/>
          <w:sz w:val="22"/>
          <w:szCs w:val="22"/>
          <w:lang w:val="fr-FR"/>
        </w:rPr>
        <w:t>:</w:t>
      </w:r>
    </w:p>
    <w:p w14:paraId="467D4C1A" w14:textId="77777777" w:rsidR="009409BC" w:rsidRPr="00E75E47" w:rsidRDefault="009409BC" w:rsidP="00A64E83">
      <w:pPr>
        <w:pStyle w:val="Listepuce"/>
        <w:widowControl/>
        <w:numPr>
          <w:ilvl w:val="0"/>
          <w:numId w:val="0"/>
        </w:numPr>
        <w:spacing w:before="0"/>
        <w:ind w:right="0"/>
        <w:rPr>
          <w:rFonts w:ascii="Arial" w:hAnsi="Arial" w:cs="Arial"/>
          <w:b/>
          <w:sz w:val="22"/>
          <w:szCs w:val="22"/>
          <w:lang w:val="x-none"/>
        </w:rPr>
      </w:pPr>
    </w:p>
    <w:p w14:paraId="4FDD6519" w14:textId="77777777" w:rsidR="007B133B" w:rsidRPr="00E75E47" w:rsidRDefault="00230973" w:rsidP="00A64E83">
      <w:pPr>
        <w:numPr>
          <w:ilvl w:val="0"/>
          <w:numId w:val="15"/>
        </w:numPr>
        <w:jc w:val="both"/>
        <w:rPr>
          <w:rFonts w:ascii="Arial" w:hAnsi="Arial" w:cs="Arial"/>
          <w:b/>
          <w:sz w:val="22"/>
          <w:szCs w:val="22"/>
        </w:rPr>
      </w:pPr>
      <w:r w:rsidRPr="00E75E47">
        <w:rPr>
          <w:rFonts w:ascii="Arial" w:hAnsi="Arial" w:cs="Arial"/>
          <w:b/>
          <w:sz w:val="22"/>
          <w:szCs w:val="22"/>
        </w:rPr>
        <w:t>Un t</w:t>
      </w:r>
      <w:r w:rsidR="00E37CB2" w:rsidRPr="00E75E47">
        <w:rPr>
          <w:rFonts w:ascii="Arial" w:hAnsi="Arial" w:cs="Arial"/>
          <w:b/>
          <w:sz w:val="22"/>
          <w:szCs w:val="22"/>
        </w:rPr>
        <w:t>racteur compact comprenant :</w:t>
      </w:r>
    </w:p>
    <w:p w14:paraId="7B7C603F" w14:textId="77777777" w:rsidR="008C2302" w:rsidRPr="00E75E47" w:rsidRDefault="00E75E47" w:rsidP="00A64E83">
      <w:pPr>
        <w:pStyle w:val="Corpsdetexte"/>
        <w:numPr>
          <w:ilvl w:val="0"/>
          <w:numId w:val="16"/>
        </w:numPr>
        <w:spacing w:before="0"/>
        <w:ind w:left="1418"/>
        <w:rPr>
          <w:rFonts w:ascii="Arial" w:hAnsi="Arial" w:cs="Arial"/>
          <w:sz w:val="22"/>
          <w:szCs w:val="22"/>
          <w:lang w:val="fr-FR"/>
        </w:rPr>
      </w:pPr>
      <w:r>
        <w:rPr>
          <w:rFonts w:ascii="Arial" w:hAnsi="Arial" w:cs="Arial"/>
          <w:sz w:val="22"/>
          <w:szCs w:val="22"/>
          <w:lang w:val="fr-FR"/>
        </w:rPr>
        <w:t>M</w:t>
      </w:r>
      <w:r w:rsidR="00D807F1" w:rsidRPr="00E75E47">
        <w:rPr>
          <w:rFonts w:ascii="Arial" w:hAnsi="Arial" w:cs="Arial"/>
          <w:sz w:val="22"/>
          <w:szCs w:val="22"/>
          <w:lang w:val="fr-FR"/>
        </w:rPr>
        <w:t>oteur thermique</w:t>
      </w:r>
      <w:r w:rsidR="004509BC" w:rsidRPr="00E75E47">
        <w:rPr>
          <w:rFonts w:ascii="Arial" w:hAnsi="Arial" w:cs="Arial"/>
          <w:sz w:val="22"/>
          <w:szCs w:val="22"/>
          <w:lang w:val="fr-FR"/>
        </w:rPr>
        <w:t xml:space="preserve"> </w:t>
      </w:r>
    </w:p>
    <w:p w14:paraId="6D854DDD" w14:textId="77777777" w:rsidR="008C2302" w:rsidRPr="00E75E47" w:rsidRDefault="00D807F1" w:rsidP="00A64E83">
      <w:pPr>
        <w:pStyle w:val="Corpsdetexte"/>
        <w:numPr>
          <w:ilvl w:val="0"/>
          <w:numId w:val="16"/>
        </w:numPr>
        <w:spacing w:before="0"/>
        <w:ind w:left="1418"/>
        <w:rPr>
          <w:rFonts w:ascii="Arial" w:hAnsi="Arial" w:cs="Arial"/>
          <w:sz w:val="22"/>
          <w:szCs w:val="22"/>
          <w:lang w:val="fr-FR"/>
        </w:rPr>
      </w:pPr>
      <w:r w:rsidRPr="00E75E47">
        <w:rPr>
          <w:rFonts w:ascii="Arial" w:hAnsi="Arial" w:cs="Arial"/>
          <w:sz w:val="22"/>
          <w:szCs w:val="22"/>
          <w:lang w:val="fr-FR"/>
        </w:rPr>
        <w:t>Minimum 800</w:t>
      </w:r>
      <w:r w:rsidR="004509BC" w:rsidRPr="00E75E47">
        <w:rPr>
          <w:rFonts w:ascii="Arial" w:hAnsi="Arial" w:cs="Arial"/>
          <w:sz w:val="22"/>
          <w:szCs w:val="22"/>
          <w:lang w:val="fr-FR"/>
        </w:rPr>
        <w:t xml:space="preserve">cc </w:t>
      </w:r>
    </w:p>
    <w:p w14:paraId="2E091697" w14:textId="77777777" w:rsidR="005420AA" w:rsidRPr="00E75E47" w:rsidRDefault="005420AA" w:rsidP="00A64E83">
      <w:pPr>
        <w:pStyle w:val="Corpsdetexte"/>
        <w:numPr>
          <w:ilvl w:val="0"/>
          <w:numId w:val="16"/>
        </w:numPr>
        <w:spacing w:before="0"/>
        <w:ind w:left="1418"/>
        <w:rPr>
          <w:rFonts w:ascii="Arial" w:hAnsi="Arial" w:cs="Arial"/>
          <w:sz w:val="22"/>
          <w:szCs w:val="22"/>
          <w:lang w:val="fr-FR"/>
        </w:rPr>
      </w:pPr>
      <w:r w:rsidRPr="00E75E47">
        <w:rPr>
          <w:rFonts w:ascii="Arial" w:hAnsi="Arial" w:cs="Arial"/>
          <w:sz w:val="22"/>
          <w:szCs w:val="22"/>
          <w:lang w:val="fr-FR"/>
        </w:rPr>
        <w:t>Transmission</w:t>
      </w:r>
      <w:r w:rsidR="004509BC" w:rsidRPr="00E75E47">
        <w:rPr>
          <w:rFonts w:ascii="Arial" w:hAnsi="Arial" w:cs="Arial"/>
          <w:sz w:val="22"/>
          <w:szCs w:val="22"/>
          <w:lang w:val="fr-FR"/>
        </w:rPr>
        <w:t xml:space="preserve"> hydrostatique avec 2 gammes mécaniques</w:t>
      </w:r>
    </w:p>
    <w:p w14:paraId="2DB469B6" w14:textId="77777777" w:rsidR="005420AA" w:rsidRPr="00E75E47" w:rsidRDefault="004509BC" w:rsidP="00A64E83">
      <w:pPr>
        <w:pStyle w:val="Corpsdetexte"/>
        <w:numPr>
          <w:ilvl w:val="0"/>
          <w:numId w:val="16"/>
        </w:numPr>
        <w:spacing w:before="0"/>
        <w:ind w:left="1418"/>
        <w:rPr>
          <w:rFonts w:ascii="Arial" w:hAnsi="Arial" w:cs="Arial"/>
          <w:sz w:val="22"/>
          <w:szCs w:val="22"/>
          <w:lang w:val="fr-FR"/>
        </w:rPr>
      </w:pPr>
      <w:r w:rsidRPr="00E75E47">
        <w:rPr>
          <w:rFonts w:ascii="Arial" w:hAnsi="Arial" w:cs="Arial"/>
          <w:sz w:val="22"/>
          <w:szCs w:val="22"/>
          <w:lang w:val="fr-FR"/>
        </w:rPr>
        <w:t>4 roues motrices,</w:t>
      </w:r>
    </w:p>
    <w:p w14:paraId="7D483033" w14:textId="77777777" w:rsidR="00E37CB2" w:rsidRPr="00E75E47" w:rsidRDefault="00E75E47" w:rsidP="00A64E83">
      <w:pPr>
        <w:pStyle w:val="Corpsdetexte"/>
        <w:numPr>
          <w:ilvl w:val="0"/>
          <w:numId w:val="16"/>
        </w:numPr>
        <w:spacing w:before="0"/>
        <w:ind w:left="1418"/>
        <w:rPr>
          <w:rFonts w:ascii="Arial" w:hAnsi="Arial" w:cs="Arial"/>
          <w:sz w:val="22"/>
          <w:szCs w:val="22"/>
          <w:lang w:val="fr-FR"/>
        </w:rPr>
      </w:pPr>
      <w:r>
        <w:rPr>
          <w:rFonts w:ascii="Arial" w:hAnsi="Arial" w:cs="Arial"/>
          <w:sz w:val="22"/>
          <w:szCs w:val="22"/>
          <w:lang w:val="fr-FR"/>
        </w:rPr>
        <w:t>P</w:t>
      </w:r>
      <w:r w:rsidR="004509BC" w:rsidRPr="00E75E47">
        <w:rPr>
          <w:rFonts w:ascii="Arial" w:hAnsi="Arial" w:cs="Arial"/>
          <w:sz w:val="22"/>
          <w:szCs w:val="22"/>
          <w:lang w:val="fr-FR"/>
        </w:rPr>
        <w:t>ont avant débrayable</w:t>
      </w:r>
    </w:p>
    <w:p w14:paraId="556E007F" w14:textId="77777777" w:rsidR="008C2302" w:rsidRPr="00E75E47" w:rsidRDefault="00177B48" w:rsidP="00A64E83">
      <w:pPr>
        <w:pStyle w:val="Corpsdetexte"/>
        <w:numPr>
          <w:ilvl w:val="0"/>
          <w:numId w:val="16"/>
        </w:numPr>
        <w:spacing w:before="0"/>
        <w:ind w:left="1418"/>
        <w:rPr>
          <w:rFonts w:ascii="Arial" w:hAnsi="Arial" w:cs="Arial"/>
          <w:sz w:val="22"/>
          <w:szCs w:val="22"/>
          <w:lang w:val="fr-FR"/>
        </w:rPr>
      </w:pPr>
      <w:r>
        <w:rPr>
          <w:rFonts w:ascii="Arial" w:hAnsi="Arial" w:cs="Arial"/>
          <w:sz w:val="22"/>
          <w:szCs w:val="22"/>
          <w:lang w:val="fr-FR"/>
        </w:rPr>
        <w:t>Prise de force (</w:t>
      </w:r>
      <w:r w:rsidR="004509BC" w:rsidRPr="00E75E47">
        <w:rPr>
          <w:rFonts w:ascii="Arial" w:hAnsi="Arial" w:cs="Arial"/>
          <w:sz w:val="22"/>
          <w:szCs w:val="22"/>
          <w:lang w:val="fr-FR"/>
        </w:rPr>
        <w:t>PDF</w:t>
      </w:r>
      <w:r>
        <w:rPr>
          <w:rFonts w:ascii="Arial" w:hAnsi="Arial" w:cs="Arial"/>
          <w:sz w:val="22"/>
          <w:szCs w:val="22"/>
          <w:lang w:val="fr-FR"/>
        </w:rPr>
        <w:t>)</w:t>
      </w:r>
      <w:r w:rsidR="004509BC" w:rsidRPr="00E75E47">
        <w:rPr>
          <w:rFonts w:ascii="Arial" w:hAnsi="Arial" w:cs="Arial"/>
          <w:sz w:val="22"/>
          <w:szCs w:val="22"/>
          <w:lang w:val="fr-FR"/>
        </w:rPr>
        <w:t xml:space="preserve"> </w:t>
      </w:r>
      <w:r w:rsidR="002D2ACB" w:rsidRPr="00E75E47">
        <w:rPr>
          <w:rFonts w:ascii="Arial" w:hAnsi="Arial" w:cs="Arial"/>
          <w:sz w:val="22"/>
          <w:szCs w:val="22"/>
          <w:lang w:val="fr-FR"/>
        </w:rPr>
        <w:t>arrière</w:t>
      </w:r>
      <w:r w:rsidR="004509BC" w:rsidRPr="00E75E47">
        <w:rPr>
          <w:rFonts w:ascii="Arial" w:hAnsi="Arial" w:cs="Arial"/>
          <w:sz w:val="22"/>
          <w:szCs w:val="22"/>
          <w:lang w:val="fr-FR"/>
        </w:rPr>
        <w:t xml:space="preserve"> </w:t>
      </w:r>
      <w:r w:rsidR="00D807F1" w:rsidRPr="00E75E47">
        <w:rPr>
          <w:rFonts w:ascii="Arial" w:hAnsi="Arial" w:cs="Arial"/>
          <w:sz w:val="22"/>
          <w:szCs w:val="22"/>
          <w:lang w:val="fr-FR"/>
        </w:rPr>
        <w:t xml:space="preserve">minimum </w:t>
      </w:r>
      <w:r w:rsidR="004509BC" w:rsidRPr="00E75E47">
        <w:rPr>
          <w:rFonts w:ascii="Arial" w:hAnsi="Arial" w:cs="Arial"/>
          <w:sz w:val="22"/>
          <w:szCs w:val="22"/>
          <w:lang w:val="fr-FR"/>
        </w:rPr>
        <w:t>5</w:t>
      </w:r>
      <w:r w:rsidR="00D807F1" w:rsidRPr="00E75E47">
        <w:rPr>
          <w:rFonts w:ascii="Arial" w:hAnsi="Arial" w:cs="Arial"/>
          <w:sz w:val="22"/>
          <w:szCs w:val="22"/>
          <w:lang w:val="fr-FR"/>
        </w:rPr>
        <w:t>0</w:t>
      </w:r>
      <w:r w:rsidR="004509BC" w:rsidRPr="00E75E47">
        <w:rPr>
          <w:rFonts w:ascii="Arial" w:hAnsi="Arial" w:cs="Arial"/>
          <w:sz w:val="22"/>
          <w:szCs w:val="22"/>
          <w:lang w:val="fr-FR"/>
        </w:rPr>
        <w:t>0tr/mn</w:t>
      </w:r>
    </w:p>
    <w:p w14:paraId="7815FE98" w14:textId="77777777" w:rsidR="00E37CB2" w:rsidRPr="00E75E47" w:rsidRDefault="00177B48" w:rsidP="00A64E83">
      <w:pPr>
        <w:pStyle w:val="Corpsdetexte"/>
        <w:numPr>
          <w:ilvl w:val="0"/>
          <w:numId w:val="16"/>
        </w:numPr>
        <w:spacing w:before="0"/>
        <w:ind w:left="1418"/>
        <w:rPr>
          <w:rFonts w:ascii="Arial" w:hAnsi="Arial" w:cs="Arial"/>
          <w:sz w:val="22"/>
          <w:szCs w:val="22"/>
          <w:lang w:val="fr-FR"/>
        </w:rPr>
      </w:pPr>
      <w:r>
        <w:rPr>
          <w:rFonts w:ascii="Arial" w:hAnsi="Arial" w:cs="Arial"/>
          <w:sz w:val="22"/>
          <w:szCs w:val="22"/>
          <w:lang w:val="fr-FR"/>
        </w:rPr>
        <w:t>Prise de force (</w:t>
      </w:r>
      <w:r w:rsidR="004509BC" w:rsidRPr="00E75E47">
        <w:rPr>
          <w:rFonts w:ascii="Arial" w:hAnsi="Arial" w:cs="Arial"/>
          <w:sz w:val="22"/>
          <w:szCs w:val="22"/>
          <w:lang w:val="fr-FR"/>
        </w:rPr>
        <w:t>PDF</w:t>
      </w:r>
      <w:r>
        <w:rPr>
          <w:rFonts w:ascii="Arial" w:hAnsi="Arial" w:cs="Arial"/>
          <w:sz w:val="22"/>
          <w:szCs w:val="22"/>
          <w:lang w:val="fr-FR"/>
        </w:rPr>
        <w:t>)</w:t>
      </w:r>
      <w:r w:rsidR="004509BC" w:rsidRPr="00E75E47">
        <w:rPr>
          <w:rFonts w:ascii="Arial" w:hAnsi="Arial" w:cs="Arial"/>
          <w:sz w:val="22"/>
          <w:szCs w:val="22"/>
          <w:lang w:val="fr-FR"/>
        </w:rPr>
        <w:t xml:space="preserve"> ventrale </w:t>
      </w:r>
      <w:r w:rsidR="00D807F1" w:rsidRPr="00E75E47">
        <w:rPr>
          <w:rFonts w:ascii="Arial" w:hAnsi="Arial" w:cs="Arial"/>
          <w:sz w:val="22"/>
          <w:szCs w:val="22"/>
          <w:lang w:val="fr-FR"/>
        </w:rPr>
        <w:t xml:space="preserve">minimum </w:t>
      </w:r>
      <w:r w:rsidR="004509BC" w:rsidRPr="00E75E47">
        <w:rPr>
          <w:rFonts w:ascii="Arial" w:hAnsi="Arial" w:cs="Arial"/>
          <w:sz w:val="22"/>
          <w:szCs w:val="22"/>
          <w:lang w:val="fr-FR"/>
        </w:rPr>
        <w:t>2</w:t>
      </w:r>
      <w:r w:rsidR="00D807F1" w:rsidRPr="00E75E47">
        <w:rPr>
          <w:rFonts w:ascii="Arial" w:hAnsi="Arial" w:cs="Arial"/>
          <w:sz w:val="22"/>
          <w:szCs w:val="22"/>
          <w:lang w:val="fr-FR"/>
        </w:rPr>
        <w:t>0</w:t>
      </w:r>
      <w:r w:rsidR="004509BC" w:rsidRPr="00E75E47">
        <w:rPr>
          <w:rFonts w:ascii="Arial" w:hAnsi="Arial" w:cs="Arial"/>
          <w:sz w:val="22"/>
          <w:szCs w:val="22"/>
          <w:lang w:val="fr-FR"/>
        </w:rPr>
        <w:t xml:space="preserve">00 tr/mn, </w:t>
      </w:r>
    </w:p>
    <w:p w14:paraId="7ED51416" w14:textId="77777777" w:rsidR="00E37CB2" w:rsidRPr="00E75E47" w:rsidRDefault="00177B48" w:rsidP="00A64E83">
      <w:pPr>
        <w:pStyle w:val="Corpsdetexte"/>
        <w:numPr>
          <w:ilvl w:val="0"/>
          <w:numId w:val="16"/>
        </w:numPr>
        <w:spacing w:before="0"/>
        <w:ind w:left="1418"/>
        <w:rPr>
          <w:rFonts w:ascii="Arial" w:hAnsi="Arial" w:cs="Arial"/>
          <w:sz w:val="22"/>
          <w:szCs w:val="22"/>
          <w:lang w:val="fr-FR"/>
        </w:rPr>
      </w:pPr>
      <w:r w:rsidRPr="00E75E47">
        <w:rPr>
          <w:rFonts w:ascii="Arial" w:hAnsi="Arial" w:cs="Arial"/>
          <w:sz w:val="22"/>
          <w:szCs w:val="22"/>
          <w:lang w:val="fr-FR"/>
        </w:rPr>
        <w:t>Relevage</w:t>
      </w:r>
      <w:r w:rsidR="004509BC" w:rsidRPr="00E75E47">
        <w:rPr>
          <w:rFonts w:ascii="Arial" w:hAnsi="Arial" w:cs="Arial"/>
          <w:sz w:val="22"/>
          <w:szCs w:val="22"/>
          <w:lang w:val="fr-FR"/>
        </w:rPr>
        <w:t xml:space="preserve"> arr</w:t>
      </w:r>
      <w:r>
        <w:rPr>
          <w:rFonts w:ascii="Arial" w:hAnsi="Arial" w:cs="Arial"/>
          <w:sz w:val="22"/>
          <w:szCs w:val="22"/>
          <w:lang w:val="fr-FR"/>
        </w:rPr>
        <w:t>ière</w:t>
      </w:r>
      <w:r w:rsidR="004509BC" w:rsidRPr="00E75E47">
        <w:rPr>
          <w:rFonts w:ascii="Arial" w:hAnsi="Arial" w:cs="Arial"/>
          <w:sz w:val="22"/>
          <w:szCs w:val="22"/>
          <w:lang w:val="fr-FR"/>
        </w:rPr>
        <w:t xml:space="preserve"> 3</w:t>
      </w:r>
      <w:r>
        <w:rPr>
          <w:rFonts w:ascii="Arial" w:hAnsi="Arial" w:cs="Arial"/>
          <w:sz w:val="22"/>
          <w:szCs w:val="22"/>
          <w:lang w:val="fr-FR"/>
        </w:rPr>
        <w:t xml:space="preserve"> points</w:t>
      </w:r>
      <w:r w:rsidR="004509BC" w:rsidRPr="00E75E47">
        <w:rPr>
          <w:rFonts w:ascii="Arial" w:hAnsi="Arial" w:cs="Arial"/>
          <w:sz w:val="22"/>
          <w:szCs w:val="22"/>
          <w:lang w:val="fr-FR"/>
        </w:rPr>
        <w:t xml:space="preserve"> cat</w:t>
      </w:r>
      <w:r>
        <w:rPr>
          <w:rFonts w:ascii="Arial" w:hAnsi="Arial" w:cs="Arial"/>
          <w:sz w:val="22"/>
          <w:szCs w:val="22"/>
          <w:lang w:val="fr-FR"/>
        </w:rPr>
        <w:t>égorie</w:t>
      </w:r>
      <w:r w:rsidR="004509BC" w:rsidRPr="00E75E47">
        <w:rPr>
          <w:rFonts w:ascii="Arial" w:hAnsi="Arial" w:cs="Arial"/>
          <w:sz w:val="22"/>
          <w:szCs w:val="22"/>
          <w:lang w:val="fr-FR"/>
        </w:rPr>
        <w:t xml:space="preserve"> 1 </w:t>
      </w:r>
    </w:p>
    <w:p w14:paraId="4F708E65" w14:textId="77777777" w:rsidR="00177B48" w:rsidRDefault="00177B48" w:rsidP="00E82458">
      <w:pPr>
        <w:pStyle w:val="Corpsdetexte"/>
        <w:numPr>
          <w:ilvl w:val="0"/>
          <w:numId w:val="16"/>
        </w:numPr>
        <w:spacing w:before="0"/>
        <w:ind w:left="1418"/>
        <w:rPr>
          <w:rFonts w:ascii="Arial" w:hAnsi="Arial" w:cs="Arial"/>
          <w:sz w:val="22"/>
          <w:szCs w:val="22"/>
          <w:lang w:val="fr-FR"/>
        </w:rPr>
      </w:pPr>
      <w:r w:rsidRPr="00177B48">
        <w:rPr>
          <w:rFonts w:ascii="Arial" w:hAnsi="Arial" w:cs="Arial"/>
          <w:sz w:val="22"/>
          <w:szCs w:val="22"/>
          <w:lang w:val="fr-FR"/>
        </w:rPr>
        <w:t>Capacité</w:t>
      </w:r>
      <w:r w:rsidR="004509BC" w:rsidRPr="00177B48">
        <w:rPr>
          <w:rFonts w:ascii="Arial" w:hAnsi="Arial" w:cs="Arial"/>
          <w:sz w:val="22"/>
          <w:szCs w:val="22"/>
          <w:lang w:val="fr-FR"/>
        </w:rPr>
        <w:t xml:space="preserve"> </w:t>
      </w:r>
      <w:r w:rsidR="00D807F1" w:rsidRPr="00177B48">
        <w:rPr>
          <w:rFonts w:ascii="Arial" w:hAnsi="Arial" w:cs="Arial"/>
          <w:sz w:val="22"/>
          <w:szCs w:val="22"/>
          <w:lang w:val="fr-FR"/>
        </w:rPr>
        <w:t>minimum 40</w:t>
      </w:r>
      <w:r w:rsidR="004509BC" w:rsidRPr="00177B48">
        <w:rPr>
          <w:rFonts w:ascii="Arial" w:hAnsi="Arial" w:cs="Arial"/>
          <w:sz w:val="22"/>
          <w:szCs w:val="22"/>
          <w:lang w:val="fr-FR"/>
        </w:rPr>
        <w:t>0kg aux rotules</w:t>
      </w:r>
    </w:p>
    <w:p w14:paraId="2C13A304" w14:textId="77777777" w:rsidR="00E37CB2" w:rsidRPr="00177B48" w:rsidRDefault="00177B48" w:rsidP="00E82458">
      <w:pPr>
        <w:pStyle w:val="Corpsdetexte"/>
        <w:numPr>
          <w:ilvl w:val="0"/>
          <w:numId w:val="16"/>
        </w:numPr>
        <w:spacing w:before="0"/>
        <w:ind w:left="1418"/>
        <w:rPr>
          <w:rFonts w:ascii="Arial" w:hAnsi="Arial" w:cs="Arial"/>
          <w:sz w:val="22"/>
          <w:szCs w:val="22"/>
          <w:lang w:val="fr-FR"/>
        </w:rPr>
      </w:pPr>
      <w:r w:rsidRPr="00177B48">
        <w:rPr>
          <w:rFonts w:ascii="Arial" w:hAnsi="Arial" w:cs="Arial"/>
          <w:sz w:val="22"/>
          <w:szCs w:val="22"/>
          <w:lang w:val="fr-FR"/>
        </w:rPr>
        <w:t>Direction</w:t>
      </w:r>
      <w:r w:rsidR="004509BC" w:rsidRPr="00177B48">
        <w:rPr>
          <w:rFonts w:ascii="Arial" w:hAnsi="Arial" w:cs="Arial"/>
          <w:sz w:val="22"/>
          <w:szCs w:val="22"/>
          <w:lang w:val="fr-FR"/>
        </w:rPr>
        <w:t xml:space="preserve"> hydrostatique</w:t>
      </w:r>
    </w:p>
    <w:p w14:paraId="0861A0A1" w14:textId="77777777" w:rsidR="00E37CB2" w:rsidRPr="00E75E47" w:rsidRDefault="00177B48" w:rsidP="00A64E83">
      <w:pPr>
        <w:pStyle w:val="Corpsdetexte"/>
        <w:numPr>
          <w:ilvl w:val="0"/>
          <w:numId w:val="16"/>
        </w:numPr>
        <w:spacing w:before="0"/>
        <w:ind w:left="1418"/>
        <w:rPr>
          <w:rFonts w:ascii="Arial" w:hAnsi="Arial" w:cs="Arial"/>
          <w:sz w:val="22"/>
          <w:szCs w:val="22"/>
          <w:lang w:val="fr-FR"/>
        </w:rPr>
      </w:pPr>
      <w:r>
        <w:rPr>
          <w:rFonts w:ascii="Arial" w:hAnsi="Arial" w:cs="Arial"/>
          <w:sz w:val="22"/>
          <w:szCs w:val="22"/>
          <w:lang w:val="fr-FR"/>
        </w:rPr>
        <w:t>Deux</w:t>
      </w:r>
      <w:r w:rsidR="004509BC" w:rsidRPr="00E75E47">
        <w:rPr>
          <w:rFonts w:ascii="Arial" w:hAnsi="Arial" w:cs="Arial"/>
          <w:sz w:val="22"/>
          <w:szCs w:val="22"/>
          <w:lang w:val="fr-FR"/>
        </w:rPr>
        <w:t xml:space="preserve"> distrib</w:t>
      </w:r>
      <w:r>
        <w:rPr>
          <w:rFonts w:ascii="Arial" w:hAnsi="Arial" w:cs="Arial"/>
          <w:sz w:val="22"/>
          <w:szCs w:val="22"/>
          <w:lang w:val="fr-FR"/>
        </w:rPr>
        <w:t>utions</w:t>
      </w:r>
      <w:r w:rsidR="004509BC" w:rsidRPr="00E75E47">
        <w:rPr>
          <w:rFonts w:ascii="Arial" w:hAnsi="Arial" w:cs="Arial"/>
          <w:sz w:val="22"/>
          <w:szCs w:val="22"/>
          <w:lang w:val="fr-FR"/>
        </w:rPr>
        <w:t xml:space="preserve"> </w:t>
      </w:r>
      <w:r w:rsidRPr="00E75E47">
        <w:rPr>
          <w:rFonts w:ascii="Arial" w:hAnsi="Arial" w:cs="Arial"/>
          <w:sz w:val="22"/>
          <w:szCs w:val="22"/>
          <w:lang w:val="fr-FR"/>
        </w:rPr>
        <w:t>hyd</w:t>
      </w:r>
      <w:r>
        <w:rPr>
          <w:rFonts w:ascii="Arial" w:hAnsi="Arial" w:cs="Arial"/>
          <w:sz w:val="22"/>
          <w:szCs w:val="22"/>
          <w:lang w:val="fr-FR"/>
        </w:rPr>
        <w:t xml:space="preserve">rauliques </w:t>
      </w:r>
      <w:r w:rsidR="004509BC" w:rsidRPr="00E75E47">
        <w:rPr>
          <w:rFonts w:ascii="Arial" w:hAnsi="Arial" w:cs="Arial"/>
          <w:sz w:val="22"/>
          <w:szCs w:val="22"/>
          <w:lang w:val="fr-FR"/>
        </w:rPr>
        <w:t xml:space="preserve">double effet et </w:t>
      </w:r>
      <w:r>
        <w:rPr>
          <w:rFonts w:ascii="Arial" w:hAnsi="Arial" w:cs="Arial"/>
          <w:sz w:val="22"/>
          <w:szCs w:val="22"/>
          <w:lang w:val="fr-FR"/>
        </w:rPr>
        <w:t xml:space="preserve">deux </w:t>
      </w:r>
      <w:r w:rsidR="004509BC" w:rsidRPr="00E75E47">
        <w:rPr>
          <w:rFonts w:ascii="Arial" w:hAnsi="Arial" w:cs="Arial"/>
          <w:sz w:val="22"/>
          <w:szCs w:val="22"/>
          <w:lang w:val="fr-FR"/>
        </w:rPr>
        <w:t>distrib</w:t>
      </w:r>
      <w:r>
        <w:rPr>
          <w:rFonts w:ascii="Arial" w:hAnsi="Arial" w:cs="Arial"/>
          <w:sz w:val="22"/>
          <w:szCs w:val="22"/>
          <w:lang w:val="fr-FR"/>
        </w:rPr>
        <w:t>utions</w:t>
      </w:r>
      <w:r w:rsidR="004509BC" w:rsidRPr="00E75E47">
        <w:rPr>
          <w:rFonts w:ascii="Arial" w:hAnsi="Arial" w:cs="Arial"/>
          <w:sz w:val="22"/>
          <w:szCs w:val="22"/>
          <w:lang w:val="fr-FR"/>
        </w:rPr>
        <w:t xml:space="preserve"> hyd</w:t>
      </w:r>
      <w:r>
        <w:rPr>
          <w:rFonts w:ascii="Arial" w:hAnsi="Arial" w:cs="Arial"/>
          <w:sz w:val="22"/>
          <w:szCs w:val="22"/>
          <w:lang w:val="fr-FR"/>
        </w:rPr>
        <w:t>rauliques</w:t>
      </w:r>
      <w:r w:rsidR="004509BC" w:rsidRPr="00E75E47">
        <w:rPr>
          <w:rFonts w:ascii="Arial" w:hAnsi="Arial" w:cs="Arial"/>
          <w:sz w:val="22"/>
          <w:szCs w:val="22"/>
          <w:lang w:val="fr-FR"/>
        </w:rPr>
        <w:t xml:space="preserve"> avant avec mono levier (dont un flottant)</w:t>
      </w:r>
    </w:p>
    <w:p w14:paraId="245C019A" w14:textId="77777777" w:rsidR="002D2ACB" w:rsidRPr="00E75E47" w:rsidRDefault="00177B48" w:rsidP="00A64E83">
      <w:pPr>
        <w:pStyle w:val="Corpsdetexte"/>
        <w:numPr>
          <w:ilvl w:val="0"/>
          <w:numId w:val="16"/>
        </w:numPr>
        <w:spacing w:before="0"/>
        <w:ind w:left="1418"/>
        <w:rPr>
          <w:rFonts w:ascii="Arial" w:hAnsi="Arial" w:cs="Arial"/>
          <w:sz w:val="22"/>
          <w:szCs w:val="22"/>
          <w:lang w:val="fr-FR"/>
        </w:rPr>
      </w:pPr>
      <w:r>
        <w:rPr>
          <w:rFonts w:ascii="Arial" w:hAnsi="Arial" w:cs="Arial"/>
          <w:sz w:val="22"/>
          <w:szCs w:val="22"/>
          <w:lang w:val="fr-FR"/>
        </w:rPr>
        <w:t>C</w:t>
      </w:r>
      <w:r w:rsidR="004509BC" w:rsidRPr="00E75E47">
        <w:rPr>
          <w:rFonts w:ascii="Arial" w:hAnsi="Arial" w:cs="Arial"/>
          <w:sz w:val="22"/>
          <w:szCs w:val="22"/>
          <w:lang w:val="fr-FR"/>
        </w:rPr>
        <w:t>abine avec siège tissu à suspension pneumatique</w:t>
      </w:r>
    </w:p>
    <w:p w14:paraId="78B644DD" w14:textId="77777777" w:rsidR="002D2ACB" w:rsidRPr="00E75E47" w:rsidRDefault="00177B48" w:rsidP="00A64E83">
      <w:pPr>
        <w:pStyle w:val="Corpsdetexte"/>
        <w:numPr>
          <w:ilvl w:val="0"/>
          <w:numId w:val="16"/>
        </w:numPr>
        <w:spacing w:before="0"/>
        <w:ind w:left="1418"/>
        <w:rPr>
          <w:rFonts w:ascii="Arial" w:hAnsi="Arial" w:cs="Arial"/>
          <w:sz w:val="22"/>
          <w:szCs w:val="22"/>
          <w:lang w:val="fr-FR"/>
        </w:rPr>
      </w:pPr>
      <w:r>
        <w:rPr>
          <w:rFonts w:ascii="Arial" w:hAnsi="Arial" w:cs="Arial"/>
          <w:sz w:val="22"/>
          <w:szCs w:val="22"/>
          <w:lang w:val="fr-FR"/>
        </w:rPr>
        <w:t>K</w:t>
      </w:r>
      <w:r w:rsidR="004509BC" w:rsidRPr="00E75E47">
        <w:rPr>
          <w:rFonts w:ascii="Arial" w:hAnsi="Arial" w:cs="Arial"/>
          <w:sz w:val="22"/>
          <w:szCs w:val="22"/>
          <w:lang w:val="fr-FR"/>
        </w:rPr>
        <w:t>it gyrophare pour version cabine</w:t>
      </w:r>
    </w:p>
    <w:p w14:paraId="037CBCEA" w14:textId="77777777" w:rsidR="00E37CB2" w:rsidRPr="00E75E47" w:rsidRDefault="00177B48" w:rsidP="00A64E83">
      <w:pPr>
        <w:pStyle w:val="Corpsdetexte"/>
        <w:numPr>
          <w:ilvl w:val="0"/>
          <w:numId w:val="16"/>
        </w:numPr>
        <w:spacing w:before="0"/>
        <w:ind w:left="1418"/>
        <w:rPr>
          <w:rFonts w:ascii="Arial" w:hAnsi="Arial" w:cs="Arial"/>
          <w:sz w:val="22"/>
          <w:szCs w:val="22"/>
          <w:lang w:val="fr-FR"/>
        </w:rPr>
      </w:pPr>
      <w:r w:rsidRPr="00E75E47">
        <w:rPr>
          <w:rFonts w:ascii="Arial" w:hAnsi="Arial" w:cs="Arial"/>
          <w:sz w:val="22"/>
          <w:szCs w:val="22"/>
          <w:lang w:val="fr-FR"/>
        </w:rPr>
        <w:t>Feu</w:t>
      </w:r>
      <w:r w:rsidR="004509BC" w:rsidRPr="00E75E47">
        <w:rPr>
          <w:rFonts w:ascii="Arial" w:hAnsi="Arial" w:cs="Arial"/>
          <w:sz w:val="22"/>
          <w:szCs w:val="22"/>
          <w:lang w:val="fr-FR"/>
        </w:rPr>
        <w:t xml:space="preserve"> de travail arrière,</w:t>
      </w:r>
    </w:p>
    <w:p w14:paraId="6367FC67" w14:textId="77777777" w:rsidR="00E37CB2" w:rsidRPr="00E75E47" w:rsidRDefault="00177B48" w:rsidP="00A64E83">
      <w:pPr>
        <w:pStyle w:val="Corpsdetexte"/>
        <w:numPr>
          <w:ilvl w:val="0"/>
          <w:numId w:val="16"/>
        </w:numPr>
        <w:spacing w:before="0"/>
        <w:ind w:left="1418"/>
        <w:rPr>
          <w:rFonts w:ascii="Arial" w:hAnsi="Arial" w:cs="Arial"/>
          <w:sz w:val="22"/>
          <w:szCs w:val="22"/>
          <w:lang w:val="fr-FR"/>
        </w:rPr>
      </w:pPr>
      <w:r>
        <w:rPr>
          <w:rFonts w:ascii="Arial" w:hAnsi="Arial" w:cs="Arial"/>
          <w:sz w:val="22"/>
          <w:szCs w:val="22"/>
          <w:lang w:val="fr-FR"/>
        </w:rPr>
        <w:t>K</w:t>
      </w:r>
      <w:r w:rsidR="00461462" w:rsidRPr="00E75E47">
        <w:rPr>
          <w:rFonts w:ascii="Arial" w:hAnsi="Arial" w:cs="Arial"/>
          <w:sz w:val="22"/>
          <w:szCs w:val="22"/>
          <w:lang w:val="fr-FR"/>
        </w:rPr>
        <w:t>it marteau bise glace</w:t>
      </w:r>
    </w:p>
    <w:p w14:paraId="274AD961" w14:textId="77777777" w:rsidR="00E37CB2" w:rsidRPr="00E75E47" w:rsidRDefault="00177B48" w:rsidP="00A64E83">
      <w:pPr>
        <w:pStyle w:val="Corpsdetexte"/>
        <w:numPr>
          <w:ilvl w:val="0"/>
          <w:numId w:val="16"/>
        </w:numPr>
        <w:spacing w:before="0"/>
        <w:ind w:left="1418"/>
        <w:rPr>
          <w:rFonts w:ascii="Arial" w:hAnsi="Arial" w:cs="Arial"/>
          <w:sz w:val="22"/>
          <w:szCs w:val="22"/>
          <w:lang w:val="fr-FR"/>
        </w:rPr>
      </w:pPr>
      <w:r w:rsidRPr="00E75E47">
        <w:rPr>
          <w:rFonts w:ascii="Arial" w:hAnsi="Arial" w:cs="Arial"/>
          <w:sz w:val="22"/>
          <w:szCs w:val="22"/>
          <w:lang w:val="fr-FR"/>
        </w:rPr>
        <w:t>Montage</w:t>
      </w:r>
      <w:r w:rsidR="00461462" w:rsidRPr="00E75E47">
        <w:rPr>
          <w:rFonts w:ascii="Arial" w:hAnsi="Arial" w:cs="Arial"/>
          <w:sz w:val="22"/>
          <w:szCs w:val="22"/>
          <w:lang w:val="fr-FR"/>
        </w:rPr>
        <w:t xml:space="preserve"> prise force avant</w:t>
      </w:r>
    </w:p>
    <w:p w14:paraId="7D822F88" w14:textId="77777777" w:rsidR="004509BC" w:rsidRPr="00E75E47" w:rsidRDefault="00177B48" w:rsidP="00A64E83">
      <w:pPr>
        <w:pStyle w:val="Corpsdetexte"/>
        <w:numPr>
          <w:ilvl w:val="0"/>
          <w:numId w:val="16"/>
        </w:numPr>
        <w:spacing w:before="0"/>
        <w:ind w:left="1418"/>
        <w:rPr>
          <w:rFonts w:ascii="Arial" w:hAnsi="Arial" w:cs="Arial"/>
          <w:sz w:val="22"/>
          <w:szCs w:val="22"/>
          <w:lang w:val="fr-FR"/>
        </w:rPr>
      </w:pPr>
      <w:r>
        <w:rPr>
          <w:rFonts w:ascii="Arial" w:hAnsi="Arial" w:cs="Arial"/>
          <w:sz w:val="22"/>
          <w:szCs w:val="22"/>
          <w:lang w:val="fr-FR"/>
        </w:rPr>
        <w:t>I</w:t>
      </w:r>
      <w:r w:rsidR="00461462" w:rsidRPr="00E75E47">
        <w:rPr>
          <w:rFonts w:ascii="Arial" w:hAnsi="Arial" w:cs="Arial"/>
          <w:sz w:val="22"/>
          <w:szCs w:val="22"/>
          <w:lang w:val="fr-FR"/>
        </w:rPr>
        <w:t>mmatriculation</w:t>
      </w:r>
      <w:r w:rsidR="00AF28A8" w:rsidRPr="00E75E47">
        <w:rPr>
          <w:rFonts w:ascii="Arial" w:hAnsi="Arial" w:cs="Arial"/>
          <w:sz w:val="22"/>
          <w:szCs w:val="22"/>
          <w:lang w:val="fr-FR"/>
        </w:rPr>
        <w:t>.</w:t>
      </w:r>
    </w:p>
    <w:p w14:paraId="066677AF" w14:textId="77777777" w:rsidR="00E37CB2" w:rsidRPr="00E75E47" w:rsidRDefault="00E37CB2" w:rsidP="00A64E83">
      <w:pPr>
        <w:pStyle w:val="Corpsdetexte"/>
        <w:spacing w:before="0"/>
        <w:ind w:left="1418" w:firstLine="0"/>
        <w:rPr>
          <w:rFonts w:ascii="Arial" w:hAnsi="Arial" w:cs="Arial"/>
          <w:sz w:val="22"/>
          <w:szCs w:val="22"/>
          <w:lang w:val="fr-FR"/>
        </w:rPr>
      </w:pPr>
    </w:p>
    <w:p w14:paraId="240A310B" w14:textId="77777777" w:rsidR="00E37CB2" w:rsidRPr="00E75E47" w:rsidRDefault="00230973" w:rsidP="00A64E83">
      <w:pPr>
        <w:numPr>
          <w:ilvl w:val="0"/>
          <w:numId w:val="15"/>
        </w:numPr>
        <w:jc w:val="both"/>
        <w:rPr>
          <w:rFonts w:ascii="Arial" w:hAnsi="Arial" w:cs="Arial"/>
          <w:b/>
          <w:sz w:val="22"/>
          <w:szCs w:val="22"/>
        </w:rPr>
      </w:pPr>
      <w:r w:rsidRPr="00E75E47">
        <w:rPr>
          <w:rFonts w:ascii="Arial" w:hAnsi="Arial" w:cs="Arial"/>
          <w:b/>
          <w:sz w:val="22"/>
          <w:szCs w:val="22"/>
        </w:rPr>
        <w:t>Une t</w:t>
      </w:r>
      <w:r w:rsidR="006967EC" w:rsidRPr="00E75E47">
        <w:rPr>
          <w:rFonts w:ascii="Arial" w:hAnsi="Arial" w:cs="Arial"/>
          <w:b/>
          <w:sz w:val="22"/>
          <w:szCs w:val="22"/>
        </w:rPr>
        <w:t>ondeuse ventrale comprenant</w:t>
      </w:r>
      <w:r w:rsidR="00E37CB2" w:rsidRPr="00E75E47">
        <w:rPr>
          <w:rFonts w:ascii="Arial" w:hAnsi="Arial" w:cs="Arial"/>
          <w:b/>
          <w:sz w:val="22"/>
          <w:szCs w:val="22"/>
        </w:rPr>
        <w:t> :</w:t>
      </w:r>
    </w:p>
    <w:p w14:paraId="36083CE0" w14:textId="77777777" w:rsidR="005420AA" w:rsidRPr="00E75E47" w:rsidRDefault="005420AA" w:rsidP="00A64E83">
      <w:pPr>
        <w:pStyle w:val="Corpsdetexte"/>
        <w:spacing w:before="0"/>
        <w:ind w:left="720" w:firstLine="0"/>
        <w:rPr>
          <w:rFonts w:ascii="Arial" w:hAnsi="Arial" w:cs="Arial"/>
          <w:sz w:val="22"/>
          <w:szCs w:val="22"/>
          <w:lang w:val="fr-FR"/>
        </w:rPr>
      </w:pPr>
    </w:p>
    <w:p w14:paraId="75143AF5" w14:textId="77777777" w:rsidR="005420AA" w:rsidRPr="00E75E47" w:rsidRDefault="00177B48" w:rsidP="00A64E83">
      <w:pPr>
        <w:pStyle w:val="Corpsdetexte"/>
        <w:numPr>
          <w:ilvl w:val="0"/>
          <w:numId w:val="17"/>
        </w:numPr>
        <w:spacing w:before="0"/>
        <w:rPr>
          <w:rFonts w:ascii="Arial" w:hAnsi="Arial" w:cs="Arial"/>
          <w:sz w:val="22"/>
          <w:szCs w:val="22"/>
          <w:lang w:val="fr-FR"/>
        </w:rPr>
      </w:pPr>
      <w:r w:rsidRPr="00E75E47">
        <w:rPr>
          <w:rFonts w:ascii="Arial" w:hAnsi="Arial" w:cs="Arial"/>
          <w:sz w:val="22"/>
          <w:szCs w:val="22"/>
          <w:lang w:val="fr-FR"/>
        </w:rPr>
        <w:t>Une</w:t>
      </w:r>
      <w:r w:rsidR="00230973" w:rsidRPr="00E75E47">
        <w:rPr>
          <w:rFonts w:ascii="Arial" w:hAnsi="Arial" w:cs="Arial"/>
          <w:sz w:val="22"/>
          <w:szCs w:val="22"/>
          <w:lang w:val="fr-FR"/>
        </w:rPr>
        <w:t xml:space="preserve"> </w:t>
      </w:r>
      <w:r w:rsidR="00E37CB2" w:rsidRPr="00E75E47">
        <w:rPr>
          <w:rFonts w:ascii="Arial" w:hAnsi="Arial" w:cs="Arial"/>
          <w:sz w:val="22"/>
          <w:szCs w:val="22"/>
          <w:lang w:val="fr-FR"/>
        </w:rPr>
        <w:t>l</w:t>
      </w:r>
      <w:r w:rsidR="006967EC" w:rsidRPr="00E75E47">
        <w:rPr>
          <w:rFonts w:ascii="Arial" w:hAnsi="Arial" w:cs="Arial"/>
          <w:sz w:val="22"/>
          <w:szCs w:val="22"/>
          <w:lang w:val="fr-FR"/>
        </w:rPr>
        <w:t>argeur de coupe</w:t>
      </w:r>
      <w:r w:rsidR="003439C2" w:rsidRPr="00E75E47">
        <w:rPr>
          <w:rFonts w:ascii="Arial" w:hAnsi="Arial" w:cs="Arial"/>
          <w:sz w:val="22"/>
          <w:szCs w:val="22"/>
          <w:lang w:val="fr-FR"/>
        </w:rPr>
        <w:t xml:space="preserve"> minimun</w:t>
      </w:r>
      <w:r w:rsidR="006967EC" w:rsidRPr="00E75E47">
        <w:rPr>
          <w:rFonts w:ascii="Arial" w:hAnsi="Arial" w:cs="Arial"/>
          <w:sz w:val="22"/>
          <w:szCs w:val="22"/>
          <w:lang w:val="fr-FR"/>
        </w:rPr>
        <w:t xml:space="preserve"> 1.3</w:t>
      </w:r>
      <w:r w:rsidR="003439C2" w:rsidRPr="00E75E47">
        <w:rPr>
          <w:rFonts w:ascii="Arial" w:hAnsi="Arial" w:cs="Arial"/>
          <w:sz w:val="22"/>
          <w:szCs w:val="22"/>
          <w:lang w:val="fr-FR"/>
        </w:rPr>
        <w:t>0</w:t>
      </w:r>
      <w:r w:rsidR="006967EC" w:rsidRPr="00E75E47">
        <w:rPr>
          <w:rFonts w:ascii="Arial" w:hAnsi="Arial" w:cs="Arial"/>
          <w:sz w:val="22"/>
          <w:szCs w:val="22"/>
          <w:lang w:val="fr-FR"/>
        </w:rPr>
        <w:t>m</w:t>
      </w:r>
    </w:p>
    <w:p w14:paraId="2426C430" w14:textId="77777777" w:rsidR="005420AA" w:rsidRPr="00E75E47" w:rsidRDefault="00177B48" w:rsidP="00A64E83">
      <w:pPr>
        <w:pStyle w:val="Corpsdetexte"/>
        <w:numPr>
          <w:ilvl w:val="0"/>
          <w:numId w:val="17"/>
        </w:numPr>
        <w:spacing w:before="0"/>
        <w:rPr>
          <w:rFonts w:ascii="Arial" w:hAnsi="Arial" w:cs="Arial"/>
          <w:sz w:val="22"/>
          <w:szCs w:val="22"/>
          <w:lang w:val="fr-FR"/>
        </w:rPr>
      </w:pPr>
      <w:r>
        <w:rPr>
          <w:rFonts w:ascii="Arial" w:hAnsi="Arial" w:cs="Arial"/>
          <w:sz w:val="22"/>
          <w:szCs w:val="22"/>
          <w:lang w:val="fr-FR"/>
        </w:rPr>
        <w:t>Trois</w:t>
      </w:r>
      <w:r w:rsidR="006967EC" w:rsidRPr="00E75E47">
        <w:rPr>
          <w:rFonts w:ascii="Arial" w:hAnsi="Arial" w:cs="Arial"/>
          <w:sz w:val="22"/>
          <w:szCs w:val="22"/>
          <w:lang w:val="fr-FR"/>
        </w:rPr>
        <w:t xml:space="preserve"> lames</w:t>
      </w:r>
    </w:p>
    <w:p w14:paraId="7E413096" w14:textId="77777777" w:rsidR="005420AA" w:rsidRPr="00E75E47" w:rsidRDefault="00177B48" w:rsidP="00A64E83">
      <w:pPr>
        <w:pStyle w:val="Corpsdetexte"/>
        <w:numPr>
          <w:ilvl w:val="0"/>
          <w:numId w:val="17"/>
        </w:numPr>
        <w:spacing w:before="0"/>
        <w:rPr>
          <w:rFonts w:ascii="Arial" w:hAnsi="Arial" w:cs="Arial"/>
          <w:sz w:val="22"/>
          <w:szCs w:val="22"/>
          <w:lang w:val="fr-FR"/>
        </w:rPr>
      </w:pPr>
      <w:bookmarkStart w:id="12" w:name="_GoBack"/>
      <w:r w:rsidRPr="00E75E47">
        <w:rPr>
          <w:rFonts w:ascii="Arial" w:hAnsi="Arial" w:cs="Arial"/>
          <w:sz w:val="22"/>
          <w:szCs w:val="22"/>
          <w:lang w:val="fr-FR"/>
        </w:rPr>
        <w:t>Une</w:t>
      </w:r>
      <w:r w:rsidR="00230973" w:rsidRPr="00E75E47">
        <w:rPr>
          <w:rFonts w:ascii="Arial" w:hAnsi="Arial" w:cs="Arial"/>
          <w:sz w:val="22"/>
          <w:szCs w:val="22"/>
          <w:lang w:val="fr-FR"/>
        </w:rPr>
        <w:t xml:space="preserve"> </w:t>
      </w:r>
      <w:r w:rsidR="00543AF6" w:rsidRPr="00E75E47">
        <w:rPr>
          <w:rFonts w:ascii="Arial" w:hAnsi="Arial" w:cs="Arial"/>
          <w:sz w:val="22"/>
          <w:szCs w:val="22"/>
          <w:lang w:val="fr-FR"/>
        </w:rPr>
        <w:t>hauteur de coupe réglables</w:t>
      </w:r>
      <w:bookmarkEnd w:id="12"/>
    </w:p>
    <w:p w14:paraId="25F1F1D1" w14:textId="77777777" w:rsidR="005420AA" w:rsidRPr="00E75E47" w:rsidRDefault="00177B48" w:rsidP="00A64E83">
      <w:pPr>
        <w:pStyle w:val="Corpsdetexte"/>
        <w:numPr>
          <w:ilvl w:val="0"/>
          <w:numId w:val="17"/>
        </w:numPr>
        <w:spacing w:before="0"/>
        <w:rPr>
          <w:rFonts w:ascii="Arial" w:hAnsi="Arial" w:cs="Arial"/>
          <w:sz w:val="22"/>
          <w:szCs w:val="22"/>
          <w:lang w:val="fr-FR"/>
        </w:rPr>
      </w:pPr>
      <w:r w:rsidRPr="00E75E47">
        <w:rPr>
          <w:rFonts w:ascii="Arial" w:hAnsi="Arial" w:cs="Arial"/>
          <w:sz w:val="22"/>
          <w:szCs w:val="22"/>
          <w:lang w:val="fr-FR"/>
        </w:rPr>
        <w:t>Une</w:t>
      </w:r>
      <w:r w:rsidR="00543AF6" w:rsidRPr="00E75E47">
        <w:rPr>
          <w:rFonts w:ascii="Arial" w:hAnsi="Arial" w:cs="Arial"/>
          <w:sz w:val="22"/>
          <w:szCs w:val="22"/>
          <w:lang w:val="fr-FR"/>
        </w:rPr>
        <w:t xml:space="preserve"> </w:t>
      </w:r>
      <w:r w:rsidR="006967EC" w:rsidRPr="00E75E47">
        <w:rPr>
          <w:rFonts w:ascii="Arial" w:hAnsi="Arial" w:cs="Arial"/>
          <w:sz w:val="22"/>
          <w:szCs w:val="22"/>
          <w:lang w:val="fr-FR"/>
        </w:rPr>
        <w:t>éjection latérale</w:t>
      </w:r>
    </w:p>
    <w:p w14:paraId="4DD69433" w14:textId="77777777" w:rsidR="005420AA" w:rsidRPr="00E75E47" w:rsidRDefault="00177B48" w:rsidP="00A64E83">
      <w:pPr>
        <w:pStyle w:val="Corpsdetexte"/>
        <w:numPr>
          <w:ilvl w:val="0"/>
          <w:numId w:val="17"/>
        </w:numPr>
        <w:spacing w:before="0"/>
        <w:rPr>
          <w:rFonts w:ascii="Arial" w:hAnsi="Arial" w:cs="Arial"/>
          <w:sz w:val="22"/>
          <w:szCs w:val="22"/>
          <w:lang w:val="fr-FR"/>
        </w:rPr>
      </w:pPr>
      <w:r w:rsidRPr="00E75E47">
        <w:rPr>
          <w:rFonts w:ascii="Arial" w:hAnsi="Arial" w:cs="Arial"/>
          <w:sz w:val="22"/>
          <w:szCs w:val="22"/>
          <w:lang w:val="fr-FR"/>
        </w:rPr>
        <w:t>Une</w:t>
      </w:r>
      <w:r w:rsidR="00230973" w:rsidRPr="00E75E47">
        <w:rPr>
          <w:rFonts w:ascii="Arial" w:hAnsi="Arial" w:cs="Arial"/>
          <w:sz w:val="22"/>
          <w:szCs w:val="22"/>
          <w:lang w:val="fr-FR"/>
        </w:rPr>
        <w:t xml:space="preserve"> </w:t>
      </w:r>
      <w:r w:rsidR="006967EC" w:rsidRPr="00E75E47">
        <w:rPr>
          <w:rFonts w:ascii="Arial" w:hAnsi="Arial" w:cs="Arial"/>
          <w:sz w:val="22"/>
          <w:szCs w:val="22"/>
          <w:lang w:val="fr-FR"/>
        </w:rPr>
        <w:t>transmission primaire à cadran</w:t>
      </w:r>
    </w:p>
    <w:p w14:paraId="3C0047FD" w14:textId="77777777" w:rsidR="006967EC" w:rsidRPr="00E75E47" w:rsidRDefault="00177B48" w:rsidP="00A64E83">
      <w:pPr>
        <w:pStyle w:val="Corpsdetexte"/>
        <w:numPr>
          <w:ilvl w:val="0"/>
          <w:numId w:val="17"/>
        </w:numPr>
        <w:spacing w:before="0"/>
        <w:rPr>
          <w:rFonts w:ascii="Arial" w:hAnsi="Arial" w:cs="Arial"/>
          <w:sz w:val="22"/>
          <w:szCs w:val="22"/>
          <w:lang w:val="fr-FR"/>
        </w:rPr>
      </w:pPr>
      <w:r>
        <w:rPr>
          <w:rFonts w:ascii="Arial" w:hAnsi="Arial" w:cs="Arial"/>
          <w:sz w:val="22"/>
          <w:szCs w:val="22"/>
          <w:lang w:val="fr-FR"/>
        </w:rPr>
        <w:t>U</w:t>
      </w:r>
      <w:r w:rsidR="00230973" w:rsidRPr="00E75E47">
        <w:rPr>
          <w:rFonts w:ascii="Arial" w:hAnsi="Arial" w:cs="Arial"/>
          <w:sz w:val="22"/>
          <w:szCs w:val="22"/>
          <w:lang w:val="fr-FR"/>
        </w:rPr>
        <w:t xml:space="preserve">n </w:t>
      </w:r>
      <w:r w:rsidR="006967EC" w:rsidRPr="00E75E47">
        <w:rPr>
          <w:rFonts w:ascii="Arial" w:hAnsi="Arial" w:cs="Arial"/>
          <w:sz w:val="22"/>
          <w:szCs w:val="22"/>
          <w:lang w:val="fr-FR"/>
        </w:rPr>
        <w:t>relevage hydraulique</w:t>
      </w:r>
    </w:p>
    <w:p w14:paraId="71D6781E" w14:textId="77777777" w:rsidR="005420AA" w:rsidRPr="00E75E47" w:rsidRDefault="005420AA" w:rsidP="00A64E83">
      <w:pPr>
        <w:pStyle w:val="Corpsdetexte"/>
        <w:spacing w:before="0"/>
        <w:ind w:left="1440" w:firstLine="0"/>
        <w:rPr>
          <w:rFonts w:ascii="Arial" w:hAnsi="Arial" w:cs="Arial"/>
          <w:sz w:val="22"/>
          <w:szCs w:val="22"/>
          <w:lang w:val="fr-FR"/>
        </w:rPr>
      </w:pPr>
    </w:p>
    <w:p w14:paraId="4BCB147A" w14:textId="77777777" w:rsidR="005420AA" w:rsidRPr="00E75E47" w:rsidRDefault="00230973" w:rsidP="00A64E83">
      <w:pPr>
        <w:numPr>
          <w:ilvl w:val="0"/>
          <w:numId w:val="15"/>
        </w:numPr>
        <w:jc w:val="both"/>
        <w:rPr>
          <w:rFonts w:ascii="Arial" w:hAnsi="Arial" w:cs="Arial"/>
          <w:b/>
          <w:sz w:val="22"/>
          <w:szCs w:val="22"/>
        </w:rPr>
      </w:pPr>
      <w:r w:rsidRPr="00E75E47">
        <w:rPr>
          <w:rFonts w:ascii="Arial" w:hAnsi="Arial" w:cs="Arial"/>
          <w:b/>
          <w:sz w:val="22"/>
          <w:szCs w:val="22"/>
        </w:rPr>
        <w:t>Un r</w:t>
      </w:r>
      <w:r w:rsidR="006967EC" w:rsidRPr="00E75E47">
        <w:rPr>
          <w:rFonts w:ascii="Arial" w:hAnsi="Arial" w:cs="Arial"/>
          <w:b/>
          <w:sz w:val="22"/>
          <w:szCs w:val="22"/>
        </w:rPr>
        <w:t>amasseur comprenant</w:t>
      </w:r>
      <w:r w:rsidR="005420AA" w:rsidRPr="00E75E47">
        <w:rPr>
          <w:rFonts w:ascii="Arial" w:hAnsi="Arial" w:cs="Arial"/>
          <w:b/>
          <w:sz w:val="22"/>
          <w:szCs w:val="22"/>
        </w:rPr>
        <w:t> :</w:t>
      </w:r>
    </w:p>
    <w:p w14:paraId="48DD76A5" w14:textId="77777777" w:rsidR="005420AA" w:rsidRPr="00E75E47" w:rsidRDefault="005420AA" w:rsidP="00A64E83">
      <w:pPr>
        <w:pStyle w:val="Corpsdetexte"/>
        <w:spacing w:before="0"/>
        <w:ind w:firstLine="0"/>
        <w:rPr>
          <w:rFonts w:ascii="Arial" w:hAnsi="Arial" w:cs="Arial"/>
          <w:sz w:val="22"/>
          <w:szCs w:val="22"/>
          <w:lang w:val="fr-FR"/>
        </w:rPr>
      </w:pPr>
    </w:p>
    <w:p w14:paraId="731D681D" w14:textId="77777777" w:rsidR="005420AA" w:rsidRPr="00E75E47" w:rsidRDefault="00177B48" w:rsidP="00A64E83">
      <w:pPr>
        <w:pStyle w:val="Corpsdetexte"/>
        <w:numPr>
          <w:ilvl w:val="0"/>
          <w:numId w:val="18"/>
        </w:numPr>
        <w:spacing w:before="0"/>
        <w:ind w:left="1418"/>
        <w:rPr>
          <w:rFonts w:ascii="Arial" w:hAnsi="Arial" w:cs="Arial"/>
          <w:sz w:val="22"/>
          <w:szCs w:val="22"/>
          <w:lang w:val="fr-FR"/>
        </w:rPr>
      </w:pPr>
      <w:r w:rsidRPr="00E75E47">
        <w:rPr>
          <w:rFonts w:ascii="Arial" w:hAnsi="Arial" w:cs="Arial"/>
          <w:sz w:val="22"/>
          <w:szCs w:val="22"/>
          <w:lang w:val="fr-FR"/>
        </w:rPr>
        <w:t>Une</w:t>
      </w:r>
      <w:r w:rsidR="006967EC" w:rsidRPr="00E75E47">
        <w:rPr>
          <w:rFonts w:ascii="Arial" w:hAnsi="Arial" w:cs="Arial"/>
          <w:sz w:val="22"/>
          <w:szCs w:val="22"/>
          <w:lang w:val="fr-FR"/>
        </w:rPr>
        <w:t xml:space="preserve"> turbine entrainée par prise de force tracteur contenance </w:t>
      </w:r>
      <w:r w:rsidR="003439C2" w:rsidRPr="00E75E47">
        <w:rPr>
          <w:rFonts w:ascii="Arial" w:hAnsi="Arial" w:cs="Arial"/>
          <w:sz w:val="22"/>
          <w:szCs w:val="22"/>
          <w:lang w:val="fr-FR"/>
        </w:rPr>
        <w:t>minimum 30</w:t>
      </w:r>
      <w:r w:rsidR="006967EC" w:rsidRPr="00E75E47">
        <w:rPr>
          <w:rFonts w:ascii="Arial" w:hAnsi="Arial" w:cs="Arial"/>
          <w:sz w:val="22"/>
          <w:szCs w:val="22"/>
          <w:lang w:val="fr-FR"/>
        </w:rPr>
        <w:t>0</w:t>
      </w:r>
      <w:r w:rsidR="009F392D">
        <w:rPr>
          <w:rFonts w:ascii="Arial" w:hAnsi="Arial" w:cs="Arial"/>
          <w:sz w:val="22"/>
          <w:szCs w:val="22"/>
          <w:lang w:val="fr-FR"/>
        </w:rPr>
        <w:t>L</w:t>
      </w:r>
    </w:p>
    <w:p w14:paraId="4A300803" w14:textId="77777777" w:rsidR="006967EC" w:rsidRPr="00E75E47" w:rsidRDefault="009F392D" w:rsidP="00A64E83">
      <w:pPr>
        <w:pStyle w:val="Corpsdetexte"/>
        <w:numPr>
          <w:ilvl w:val="0"/>
          <w:numId w:val="18"/>
        </w:numPr>
        <w:spacing w:before="0"/>
        <w:ind w:left="1418"/>
        <w:rPr>
          <w:rFonts w:ascii="Arial" w:hAnsi="Arial" w:cs="Arial"/>
          <w:sz w:val="22"/>
          <w:szCs w:val="22"/>
          <w:lang w:val="fr-FR"/>
        </w:rPr>
      </w:pPr>
      <w:r>
        <w:rPr>
          <w:rFonts w:ascii="Arial" w:hAnsi="Arial" w:cs="Arial"/>
          <w:sz w:val="22"/>
          <w:szCs w:val="22"/>
          <w:lang w:val="fr-FR"/>
        </w:rPr>
        <w:t>H</w:t>
      </w:r>
      <w:r w:rsidR="006967EC" w:rsidRPr="00E75E47">
        <w:rPr>
          <w:rFonts w:ascii="Arial" w:hAnsi="Arial" w:cs="Arial"/>
          <w:sz w:val="22"/>
          <w:szCs w:val="22"/>
          <w:lang w:val="fr-FR"/>
        </w:rPr>
        <w:t xml:space="preserve">auteur de </w:t>
      </w:r>
      <w:proofErr w:type="spellStart"/>
      <w:r w:rsidR="006967EC" w:rsidRPr="00E75E47">
        <w:rPr>
          <w:rFonts w:ascii="Arial" w:hAnsi="Arial" w:cs="Arial"/>
          <w:sz w:val="22"/>
          <w:szCs w:val="22"/>
          <w:lang w:val="fr-FR"/>
        </w:rPr>
        <w:t>bennage</w:t>
      </w:r>
      <w:proofErr w:type="spellEnd"/>
      <w:r w:rsidR="006967EC" w:rsidRPr="00E75E47">
        <w:rPr>
          <w:rFonts w:ascii="Arial" w:hAnsi="Arial" w:cs="Arial"/>
          <w:sz w:val="22"/>
          <w:szCs w:val="22"/>
          <w:lang w:val="fr-FR"/>
        </w:rPr>
        <w:t xml:space="preserve"> </w:t>
      </w:r>
      <w:r w:rsidR="003439C2" w:rsidRPr="00E75E47">
        <w:rPr>
          <w:rFonts w:ascii="Arial" w:hAnsi="Arial" w:cs="Arial"/>
          <w:sz w:val="22"/>
          <w:szCs w:val="22"/>
          <w:lang w:val="fr-FR"/>
        </w:rPr>
        <w:t xml:space="preserve">minimum </w:t>
      </w:r>
      <w:r w:rsidR="006967EC" w:rsidRPr="00E75E47">
        <w:rPr>
          <w:rFonts w:ascii="Arial" w:hAnsi="Arial" w:cs="Arial"/>
          <w:sz w:val="22"/>
          <w:szCs w:val="22"/>
          <w:lang w:val="fr-FR"/>
        </w:rPr>
        <w:t>1.</w:t>
      </w:r>
      <w:r w:rsidR="003439C2" w:rsidRPr="00E75E47">
        <w:rPr>
          <w:rFonts w:ascii="Arial" w:hAnsi="Arial" w:cs="Arial"/>
          <w:sz w:val="22"/>
          <w:szCs w:val="22"/>
          <w:lang w:val="fr-FR"/>
        </w:rPr>
        <w:t>5</w:t>
      </w:r>
      <w:r w:rsidR="006967EC" w:rsidRPr="00E75E47">
        <w:rPr>
          <w:rFonts w:ascii="Arial" w:hAnsi="Arial" w:cs="Arial"/>
          <w:sz w:val="22"/>
          <w:szCs w:val="22"/>
          <w:lang w:val="fr-FR"/>
        </w:rPr>
        <w:t>0m</w:t>
      </w:r>
    </w:p>
    <w:p w14:paraId="2FB02F16" w14:textId="77777777" w:rsidR="005420AA" w:rsidRPr="00E75E47" w:rsidRDefault="005420AA" w:rsidP="00A64E83">
      <w:pPr>
        <w:pStyle w:val="Corpsdetexte"/>
        <w:spacing w:before="0"/>
        <w:ind w:left="720" w:firstLine="0"/>
        <w:rPr>
          <w:rFonts w:ascii="Arial" w:hAnsi="Arial" w:cs="Arial"/>
          <w:sz w:val="22"/>
          <w:szCs w:val="22"/>
          <w:lang w:val="fr-FR"/>
        </w:rPr>
      </w:pPr>
    </w:p>
    <w:p w14:paraId="150B2A39" w14:textId="77777777" w:rsidR="005420AA" w:rsidRDefault="00230973" w:rsidP="00A64E83">
      <w:pPr>
        <w:numPr>
          <w:ilvl w:val="0"/>
          <w:numId w:val="15"/>
        </w:numPr>
        <w:jc w:val="both"/>
        <w:rPr>
          <w:rFonts w:ascii="Arial" w:hAnsi="Arial" w:cs="Arial"/>
          <w:b/>
          <w:sz w:val="22"/>
          <w:szCs w:val="22"/>
        </w:rPr>
      </w:pPr>
      <w:r w:rsidRPr="00E75E47">
        <w:rPr>
          <w:rFonts w:ascii="Arial" w:hAnsi="Arial" w:cs="Arial"/>
          <w:b/>
          <w:sz w:val="22"/>
          <w:szCs w:val="22"/>
        </w:rPr>
        <w:t>Un t</w:t>
      </w:r>
      <w:r w:rsidR="006967EC" w:rsidRPr="00E75E47">
        <w:rPr>
          <w:rFonts w:ascii="Arial" w:hAnsi="Arial" w:cs="Arial"/>
          <w:b/>
          <w:sz w:val="22"/>
          <w:szCs w:val="22"/>
        </w:rPr>
        <w:t>riangle lame de déneigement comprenant</w:t>
      </w:r>
      <w:r w:rsidR="005420AA" w:rsidRPr="00E75E47">
        <w:rPr>
          <w:rFonts w:ascii="Arial" w:hAnsi="Arial" w:cs="Arial"/>
          <w:b/>
          <w:sz w:val="22"/>
          <w:szCs w:val="22"/>
        </w:rPr>
        <w:t> :</w:t>
      </w:r>
    </w:p>
    <w:p w14:paraId="685F8E44" w14:textId="77777777" w:rsidR="009F392D" w:rsidRPr="00E75E47" w:rsidRDefault="009F392D" w:rsidP="009F392D">
      <w:pPr>
        <w:jc w:val="both"/>
        <w:rPr>
          <w:rFonts w:ascii="Arial" w:hAnsi="Arial" w:cs="Arial"/>
          <w:b/>
          <w:sz w:val="22"/>
          <w:szCs w:val="22"/>
        </w:rPr>
      </w:pPr>
    </w:p>
    <w:p w14:paraId="34E1C46F" w14:textId="77777777" w:rsidR="005420AA" w:rsidRPr="00E75E47" w:rsidRDefault="009F392D" w:rsidP="00A64E83">
      <w:pPr>
        <w:pStyle w:val="Corpsdetexte"/>
        <w:numPr>
          <w:ilvl w:val="0"/>
          <w:numId w:val="19"/>
        </w:numPr>
        <w:spacing w:before="0"/>
        <w:ind w:left="1276"/>
        <w:rPr>
          <w:rFonts w:ascii="Arial" w:hAnsi="Arial" w:cs="Arial"/>
          <w:sz w:val="22"/>
          <w:szCs w:val="22"/>
          <w:lang w:val="fr-FR"/>
        </w:rPr>
      </w:pPr>
      <w:r w:rsidRPr="00E75E47">
        <w:rPr>
          <w:rFonts w:ascii="Arial" w:hAnsi="Arial" w:cs="Arial"/>
          <w:sz w:val="22"/>
          <w:szCs w:val="22"/>
          <w:lang w:val="fr-FR"/>
        </w:rPr>
        <w:t>Largeur</w:t>
      </w:r>
      <w:r w:rsidR="006967EC" w:rsidRPr="00E75E47">
        <w:rPr>
          <w:rFonts w:ascii="Arial" w:hAnsi="Arial" w:cs="Arial"/>
          <w:sz w:val="22"/>
          <w:szCs w:val="22"/>
          <w:lang w:val="fr-FR"/>
        </w:rPr>
        <w:t xml:space="preserve"> de travail</w:t>
      </w:r>
      <w:r w:rsidR="003439C2" w:rsidRPr="00E75E47">
        <w:rPr>
          <w:rFonts w:ascii="Arial" w:hAnsi="Arial" w:cs="Arial"/>
          <w:sz w:val="22"/>
          <w:szCs w:val="22"/>
          <w:lang w:val="fr-FR"/>
        </w:rPr>
        <w:t xml:space="preserve"> </w:t>
      </w:r>
      <w:r w:rsidRPr="00E75E47">
        <w:rPr>
          <w:rFonts w:ascii="Arial" w:hAnsi="Arial" w:cs="Arial"/>
          <w:sz w:val="22"/>
          <w:szCs w:val="22"/>
          <w:lang w:val="fr-FR"/>
        </w:rPr>
        <w:t>minimum</w:t>
      </w:r>
      <w:r w:rsidR="006967EC" w:rsidRPr="00E75E47">
        <w:rPr>
          <w:rFonts w:ascii="Arial" w:hAnsi="Arial" w:cs="Arial"/>
          <w:sz w:val="22"/>
          <w:szCs w:val="22"/>
          <w:lang w:val="fr-FR"/>
        </w:rPr>
        <w:t xml:space="preserve"> 1.</w:t>
      </w:r>
      <w:r w:rsidR="003439C2" w:rsidRPr="00E75E47">
        <w:rPr>
          <w:rFonts w:ascii="Arial" w:hAnsi="Arial" w:cs="Arial"/>
          <w:sz w:val="22"/>
          <w:szCs w:val="22"/>
          <w:lang w:val="fr-FR"/>
        </w:rPr>
        <w:t>4</w:t>
      </w:r>
      <w:r w:rsidR="006967EC" w:rsidRPr="00E75E47">
        <w:rPr>
          <w:rFonts w:ascii="Arial" w:hAnsi="Arial" w:cs="Arial"/>
          <w:sz w:val="22"/>
          <w:szCs w:val="22"/>
          <w:lang w:val="fr-FR"/>
        </w:rPr>
        <w:t>0</w:t>
      </w:r>
      <w:r>
        <w:rPr>
          <w:rFonts w:ascii="Arial" w:hAnsi="Arial" w:cs="Arial"/>
          <w:sz w:val="22"/>
          <w:szCs w:val="22"/>
          <w:lang w:val="fr-FR"/>
        </w:rPr>
        <w:t>m</w:t>
      </w:r>
    </w:p>
    <w:p w14:paraId="5439A838" w14:textId="77777777" w:rsidR="005420AA" w:rsidRPr="00E75E47" w:rsidRDefault="009F392D" w:rsidP="00A64E83">
      <w:pPr>
        <w:pStyle w:val="Corpsdetexte"/>
        <w:numPr>
          <w:ilvl w:val="0"/>
          <w:numId w:val="19"/>
        </w:numPr>
        <w:spacing w:before="0"/>
        <w:ind w:left="1276"/>
        <w:rPr>
          <w:rFonts w:ascii="Arial" w:hAnsi="Arial" w:cs="Arial"/>
          <w:sz w:val="22"/>
          <w:szCs w:val="22"/>
          <w:lang w:val="fr-FR"/>
        </w:rPr>
      </w:pPr>
      <w:r>
        <w:rPr>
          <w:rFonts w:ascii="Arial" w:hAnsi="Arial" w:cs="Arial"/>
          <w:sz w:val="22"/>
          <w:szCs w:val="22"/>
          <w:lang w:val="fr-FR"/>
        </w:rPr>
        <w:t>E</w:t>
      </w:r>
      <w:r w:rsidR="006967EC" w:rsidRPr="00E75E47">
        <w:rPr>
          <w:rFonts w:ascii="Arial" w:hAnsi="Arial" w:cs="Arial"/>
          <w:sz w:val="22"/>
          <w:szCs w:val="22"/>
          <w:lang w:val="fr-FR"/>
        </w:rPr>
        <w:t xml:space="preserve">paisseur bavette </w:t>
      </w:r>
      <w:r w:rsidR="003439C2" w:rsidRPr="00E75E47">
        <w:rPr>
          <w:rFonts w:ascii="Arial" w:hAnsi="Arial" w:cs="Arial"/>
          <w:sz w:val="22"/>
          <w:szCs w:val="22"/>
          <w:lang w:val="fr-FR"/>
        </w:rPr>
        <w:t>minimum 15</w:t>
      </w:r>
      <w:r w:rsidR="006967EC" w:rsidRPr="00E75E47">
        <w:rPr>
          <w:rFonts w:ascii="Arial" w:hAnsi="Arial" w:cs="Arial"/>
          <w:sz w:val="22"/>
          <w:szCs w:val="22"/>
          <w:lang w:val="fr-FR"/>
        </w:rPr>
        <w:t>mm</w:t>
      </w:r>
    </w:p>
    <w:p w14:paraId="42F75AA3" w14:textId="77777777" w:rsidR="005420AA" w:rsidRPr="00E75E47" w:rsidRDefault="009F392D" w:rsidP="00A64E83">
      <w:pPr>
        <w:pStyle w:val="Corpsdetexte"/>
        <w:numPr>
          <w:ilvl w:val="0"/>
          <w:numId w:val="19"/>
        </w:numPr>
        <w:spacing w:before="0"/>
        <w:ind w:left="1276"/>
        <w:rPr>
          <w:rFonts w:ascii="Arial" w:hAnsi="Arial" w:cs="Arial"/>
          <w:sz w:val="22"/>
          <w:szCs w:val="22"/>
          <w:lang w:val="fr-FR"/>
        </w:rPr>
      </w:pPr>
      <w:r>
        <w:rPr>
          <w:rFonts w:ascii="Arial" w:hAnsi="Arial" w:cs="Arial"/>
          <w:sz w:val="22"/>
          <w:szCs w:val="22"/>
          <w:lang w:val="fr-FR"/>
        </w:rPr>
        <w:t>Un</w:t>
      </w:r>
      <w:r w:rsidR="006967EC" w:rsidRPr="00E75E47">
        <w:rPr>
          <w:rFonts w:ascii="Arial" w:hAnsi="Arial" w:cs="Arial"/>
          <w:sz w:val="22"/>
          <w:szCs w:val="22"/>
          <w:lang w:val="fr-FR"/>
        </w:rPr>
        <w:t xml:space="preserve"> ressort de rappel</w:t>
      </w:r>
    </w:p>
    <w:p w14:paraId="265D0771" w14:textId="77777777" w:rsidR="005420AA" w:rsidRPr="00E75E47" w:rsidRDefault="009F392D" w:rsidP="00A64E83">
      <w:pPr>
        <w:pStyle w:val="Corpsdetexte"/>
        <w:numPr>
          <w:ilvl w:val="0"/>
          <w:numId w:val="19"/>
        </w:numPr>
        <w:spacing w:before="0"/>
        <w:ind w:left="1276"/>
        <w:rPr>
          <w:rFonts w:ascii="Arial" w:hAnsi="Arial" w:cs="Arial"/>
          <w:sz w:val="22"/>
          <w:szCs w:val="22"/>
          <w:lang w:val="fr-FR"/>
        </w:rPr>
      </w:pPr>
      <w:r>
        <w:rPr>
          <w:rFonts w:ascii="Arial" w:hAnsi="Arial" w:cs="Arial"/>
          <w:sz w:val="22"/>
          <w:szCs w:val="22"/>
          <w:lang w:val="fr-FR"/>
        </w:rPr>
        <w:t>F</w:t>
      </w:r>
      <w:r w:rsidR="006967EC" w:rsidRPr="00E75E47">
        <w:rPr>
          <w:rFonts w:ascii="Arial" w:hAnsi="Arial" w:cs="Arial"/>
          <w:sz w:val="22"/>
          <w:szCs w:val="22"/>
          <w:lang w:val="fr-FR"/>
        </w:rPr>
        <w:t xml:space="preserve">eux de gabarit et plaques </w:t>
      </w:r>
      <w:r w:rsidR="0051200D" w:rsidRPr="00E75E47">
        <w:rPr>
          <w:rFonts w:ascii="Arial" w:hAnsi="Arial" w:cs="Arial"/>
          <w:sz w:val="22"/>
          <w:szCs w:val="22"/>
          <w:lang w:val="fr-FR"/>
        </w:rPr>
        <w:t>réfléchissantes</w:t>
      </w:r>
      <w:r w:rsidR="006967EC" w:rsidRPr="00E75E47">
        <w:rPr>
          <w:rFonts w:ascii="Arial" w:hAnsi="Arial" w:cs="Arial"/>
          <w:sz w:val="22"/>
          <w:szCs w:val="22"/>
          <w:lang w:val="fr-FR"/>
        </w:rPr>
        <w:t xml:space="preserve"> y compris adaptation pour relevage avant triangle</w:t>
      </w:r>
    </w:p>
    <w:p w14:paraId="59F346ED" w14:textId="77777777" w:rsidR="006967EC" w:rsidRPr="00E75E47" w:rsidRDefault="009F392D" w:rsidP="00A64E83">
      <w:pPr>
        <w:pStyle w:val="Corpsdetexte"/>
        <w:numPr>
          <w:ilvl w:val="0"/>
          <w:numId w:val="19"/>
        </w:numPr>
        <w:spacing w:before="0"/>
        <w:ind w:left="1276"/>
        <w:rPr>
          <w:rFonts w:ascii="Arial" w:hAnsi="Arial" w:cs="Arial"/>
          <w:sz w:val="22"/>
          <w:szCs w:val="22"/>
          <w:lang w:val="fr-FR"/>
        </w:rPr>
      </w:pPr>
      <w:r w:rsidRPr="00E75E47">
        <w:rPr>
          <w:rFonts w:ascii="Arial" w:hAnsi="Arial" w:cs="Arial"/>
          <w:sz w:val="22"/>
          <w:szCs w:val="22"/>
          <w:lang w:val="fr-FR"/>
        </w:rPr>
        <w:t>Orientation</w:t>
      </w:r>
      <w:r w:rsidR="006967EC" w:rsidRPr="00E75E47">
        <w:rPr>
          <w:rFonts w:ascii="Arial" w:hAnsi="Arial" w:cs="Arial"/>
          <w:sz w:val="22"/>
          <w:szCs w:val="22"/>
          <w:lang w:val="fr-FR"/>
        </w:rPr>
        <w:t xml:space="preserve"> hydraulique</w:t>
      </w:r>
      <w:r w:rsidR="00491690" w:rsidRPr="00E75E47">
        <w:rPr>
          <w:rFonts w:ascii="Arial" w:hAnsi="Arial" w:cs="Arial"/>
          <w:sz w:val="22"/>
          <w:szCs w:val="22"/>
          <w:lang w:val="fr-FR"/>
        </w:rPr>
        <w:t xml:space="preserve"> et clapet de surcharge</w:t>
      </w:r>
    </w:p>
    <w:p w14:paraId="64F4D9DF" w14:textId="77777777" w:rsidR="005420AA" w:rsidRPr="00E75E47" w:rsidRDefault="005420AA" w:rsidP="00A64E83">
      <w:pPr>
        <w:pStyle w:val="Corpsdetexte"/>
        <w:spacing w:before="0"/>
        <w:ind w:left="720" w:firstLine="0"/>
        <w:rPr>
          <w:rFonts w:ascii="Arial" w:hAnsi="Arial" w:cs="Arial"/>
          <w:sz w:val="22"/>
          <w:szCs w:val="22"/>
          <w:lang w:val="fr-FR"/>
        </w:rPr>
      </w:pPr>
    </w:p>
    <w:p w14:paraId="20572FCF" w14:textId="77777777" w:rsidR="008C2302" w:rsidRDefault="00230973" w:rsidP="00A64E83">
      <w:pPr>
        <w:numPr>
          <w:ilvl w:val="0"/>
          <w:numId w:val="15"/>
        </w:numPr>
        <w:jc w:val="both"/>
        <w:rPr>
          <w:rFonts w:ascii="Arial" w:hAnsi="Arial" w:cs="Arial"/>
          <w:b/>
          <w:sz w:val="22"/>
          <w:szCs w:val="22"/>
        </w:rPr>
      </w:pPr>
      <w:r w:rsidRPr="00E75E47">
        <w:rPr>
          <w:rFonts w:ascii="Arial" w:hAnsi="Arial" w:cs="Arial"/>
          <w:b/>
          <w:sz w:val="22"/>
          <w:szCs w:val="22"/>
        </w:rPr>
        <w:lastRenderedPageBreak/>
        <w:t>Un b</w:t>
      </w:r>
      <w:r w:rsidR="00491690" w:rsidRPr="00E75E47">
        <w:rPr>
          <w:rFonts w:ascii="Arial" w:hAnsi="Arial" w:cs="Arial"/>
          <w:b/>
          <w:sz w:val="22"/>
          <w:szCs w:val="22"/>
        </w:rPr>
        <w:t xml:space="preserve">royeur de branche </w:t>
      </w:r>
      <w:r w:rsidR="0051200D" w:rsidRPr="00E75E47">
        <w:rPr>
          <w:rFonts w:ascii="Arial" w:hAnsi="Arial" w:cs="Arial"/>
          <w:b/>
          <w:sz w:val="22"/>
          <w:szCs w:val="22"/>
        </w:rPr>
        <w:t>comprenant</w:t>
      </w:r>
      <w:r w:rsidR="009F392D">
        <w:rPr>
          <w:rFonts w:ascii="Arial" w:hAnsi="Arial" w:cs="Arial"/>
          <w:b/>
          <w:sz w:val="22"/>
          <w:szCs w:val="22"/>
        </w:rPr>
        <w:t> :</w:t>
      </w:r>
    </w:p>
    <w:p w14:paraId="4BD1CBF9" w14:textId="77777777" w:rsidR="009F392D" w:rsidRPr="00E75E47" w:rsidRDefault="009F392D" w:rsidP="009F392D">
      <w:pPr>
        <w:jc w:val="both"/>
        <w:rPr>
          <w:rFonts w:ascii="Arial" w:hAnsi="Arial" w:cs="Arial"/>
          <w:b/>
          <w:sz w:val="22"/>
          <w:szCs w:val="22"/>
        </w:rPr>
      </w:pPr>
    </w:p>
    <w:p w14:paraId="4A8AFD00" w14:textId="575A98A3" w:rsidR="008C2302" w:rsidRPr="00E75E47" w:rsidRDefault="009F392D" w:rsidP="00A64E83">
      <w:pPr>
        <w:pStyle w:val="Corpsdetexte"/>
        <w:numPr>
          <w:ilvl w:val="0"/>
          <w:numId w:val="20"/>
        </w:numPr>
        <w:spacing w:before="0"/>
        <w:ind w:left="1276"/>
        <w:rPr>
          <w:rFonts w:ascii="Arial" w:hAnsi="Arial" w:cs="Arial"/>
          <w:sz w:val="22"/>
          <w:szCs w:val="22"/>
          <w:lang w:val="fr-FR"/>
        </w:rPr>
      </w:pPr>
      <w:r w:rsidRPr="00E75E47">
        <w:rPr>
          <w:rFonts w:ascii="Arial" w:hAnsi="Arial" w:cs="Arial"/>
          <w:sz w:val="22"/>
          <w:szCs w:val="22"/>
          <w:lang w:val="fr-FR"/>
        </w:rPr>
        <w:t>Attelage</w:t>
      </w:r>
      <w:r w:rsidR="00491690" w:rsidRPr="00E75E47">
        <w:rPr>
          <w:rFonts w:ascii="Arial" w:hAnsi="Arial" w:cs="Arial"/>
          <w:sz w:val="22"/>
          <w:szCs w:val="22"/>
          <w:lang w:val="fr-FR"/>
        </w:rPr>
        <w:t xml:space="preserve"> </w:t>
      </w:r>
      <w:r>
        <w:rPr>
          <w:rFonts w:ascii="Arial" w:hAnsi="Arial" w:cs="Arial"/>
          <w:sz w:val="22"/>
          <w:szCs w:val="22"/>
          <w:lang w:val="fr-FR"/>
        </w:rPr>
        <w:t>trois points</w:t>
      </w:r>
      <w:r w:rsidR="00491690" w:rsidRPr="00E75E47">
        <w:rPr>
          <w:rFonts w:ascii="Arial" w:hAnsi="Arial" w:cs="Arial"/>
          <w:sz w:val="22"/>
          <w:szCs w:val="22"/>
          <w:lang w:val="fr-FR"/>
        </w:rPr>
        <w:t xml:space="preserve">, </w:t>
      </w:r>
    </w:p>
    <w:p w14:paraId="5118D845" w14:textId="77777777" w:rsidR="008C2302" w:rsidRPr="00E75E47" w:rsidRDefault="009F392D" w:rsidP="00A64E83">
      <w:pPr>
        <w:pStyle w:val="Corpsdetexte"/>
        <w:numPr>
          <w:ilvl w:val="0"/>
          <w:numId w:val="20"/>
        </w:numPr>
        <w:spacing w:before="0"/>
        <w:ind w:left="1276"/>
        <w:rPr>
          <w:rFonts w:ascii="Arial" w:hAnsi="Arial" w:cs="Arial"/>
          <w:sz w:val="22"/>
          <w:szCs w:val="22"/>
          <w:lang w:val="fr-FR"/>
        </w:rPr>
      </w:pPr>
      <w:r>
        <w:rPr>
          <w:rFonts w:ascii="Arial" w:hAnsi="Arial" w:cs="Arial"/>
          <w:sz w:val="22"/>
          <w:szCs w:val="22"/>
          <w:lang w:val="fr-FR"/>
        </w:rPr>
        <w:t>R</w:t>
      </w:r>
      <w:r w:rsidR="00491690" w:rsidRPr="00E75E47">
        <w:rPr>
          <w:rFonts w:ascii="Arial" w:hAnsi="Arial" w:cs="Arial"/>
          <w:sz w:val="22"/>
          <w:szCs w:val="22"/>
          <w:lang w:val="fr-FR"/>
        </w:rPr>
        <w:t xml:space="preserve">otor </w:t>
      </w:r>
      <w:r w:rsidR="003439C2" w:rsidRPr="00E75E47">
        <w:rPr>
          <w:rFonts w:ascii="Arial" w:hAnsi="Arial" w:cs="Arial"/>
          <w:sz w:val="22"/>
          <w:szCs w:val="22"/>
          <w:lang w:val="fr-FR"/>
        </w:rPr>
        <w:t xml:space="preserve">minimum </w:t>
      </w:r>
      <w:r w:rsidR="00491690" w:rsidRPr="00E75E47">
        <w:rPr>
          <w:rFonts w:ascii="Arial" w:hAnsi="Arial" w:cs="Arial"/>
          <w:sz w:val="22"/>
          <w:szCs w:val="22"/>
          <w:lang w:val="fr-FR"/>
        </w:rPr>
        <w:t>6</w:t>
      </w:r>
      <w:r w:rsidR="003439C2" w:rsidRPr="00E75E47">
        <w:rPr>
          <w:rFonts w:ascii="Arial" w:hAnsi="Arial" w:cs="Arial"/>
          <w:sz w:val="22"/>
          <w:szCs w:val="22"/>
          <w:lang w:val="fr-FR"/>
        </w:rPr>
        <w:t>00</w:t>
      </w:r>
      <w:r w:rsidR="00491690" w:rsidRPr="00E75E47">
        <w:rPr>
          <w:rFonts w:ascii="Arial" w:hAnsi="Arial" w:cs="Arial"/>
          <w:sz w:val="22"/>
          <w:szCs w:val="22"/>
          <w:lang w:val="fr-FR"/>
        </w:rPr>
        <w:t>mm,</w:t>
      </w:r>
    </w:p>
    <w:p w14:paraId="412D9ECA" w14:textId="77777777" w:rsidR="008C2302" w:rsidRPr="00E75E47" w:rsidRDefault="009F392D" w:rsidP="00A64E83">
      <w:pPr>
        <w:pStyle w:val="Corpsdetexte"/>
        <w:numPr>
          <w:ilvl w:val="0"/>
          <w:numId w:val="20"/>
        </w:numPr>
        <w:spacing w:before="0"/>
        <w:ind w:left="1276"/>
        <w:rPr>
          <w:rFonts w:ascii="Arial" w:hAnsi="Arial" w:cs="Arial"/>
          <w:sz w:val="22"/>
          <w:szCs w:val="22"/>
          <w:lang w:val="fr-FR"/>
        </w:rPr>
      </w:pPr>
      <w:r>
        <w:rPr>
          <w:rFonts w:ascii="Arial" w:hAnsi="Arial" w:cs="Arial"/>
          <w:sz w:val="22"/>
          <w:szCs w:val="22"/>
          <w:lang w:val="fr-FR"/>
        </w:rPr>
        <w:t xml:space="preserve">Quatre </w:t>
      </w:r>
      <w:r w:rsidR="00491690" w:rsidRPr="00E75E47">
        <w:rPr>
          <w:rFonts w:ascii="Arial" w:hAnsi="Arial" w:cs="Arial"/>
          <w:sz w:val="22"/>
          <w:szCs w:val="22"/>
          <w:lang w:val="fr-FR"/>
        </w:rPr>
        <w:t>couteaux réversibles</w:t>
      </w:r>
    </w:p>
    <w:p w14:paraId="0E318F6A" w14:textId="77777777" w:rsidR="008C2302" w:rsidRPr="00E75E47" w:rsidRDefault="009F392D" w:rsidP="00A64E83">
      <w:pPr>
        <w:pStyle w:val="Corpsdetexte"/>
        <w:numPr>
          <w:ilvl w:val="0"/>
          <w:numId w:val="20"/>
        </w:numPr>
        <w:spacing w:before="0"/>
        <w:ind w:left="1276"/>
        <w:rPr>
          <w:rFonts w:ascii="Arial" w:hAnsi="Arial" w:cs="Arial"/>
          <w:sz w:val="22"/>
          <w:szCs w:val="22"/>
          <w:lang w:val="fr-FR"/>
        </w:rPr>
      </w:pPr>
      <w:r>
        <w:rPr>
          <w:rFonts w:ascii="Arial" w:hAnsi="Arial" w:cs="Arial"/>
          <w:sz w:val="22"/>
          <w:szCs w:val="22"/>
          <w:lang w:val="fr-FR"/>
        </w:rPr>
        <w:t>O</w:t>
      </w:r>
      <w:r w:rsidR="00491690" w:rsidRPr="00E75E47">
        <w:rPr>
          <w:rFonts w:ascii="Arial" w:hAnsi="Arial" w:cs="Arial"/>
          <w:sz w:val="22"/>
          <w:szCs w:val="22"/>
          <w:lang w:val="fr-FR"/>
        </w:rPr>
        <w:t>rientation goulotte 360°</w:t>
      </w:r>
    </w:p>
    <w:p w14:paraId="1E579BCB" w14:textId="77777777" w:rsidR="008C2302" w:rsidRPr="00E75E47" w:rsidRDefault="009F392D" w:rsidP="00A64E83">
      <w:pPr>
        <w:pStyle w:val="Corpsdetexte"/>
        <w:numPr>
          <w:ilvl w:val="0"/>
          <w:numId w:val="20"/>
        </w:numPr>
        <w:spacing w:before="0"/>
        <w:ind w:left="1276"/>
        <w:rPr>
          <w:rFonts w:ascii="Arial" w:hAnsi="Arial" w:cs="Arial"/>
          <w:sz w:val="22"/>
          <w:szCs w:val="22"/>
          <w:lang w:val="fr-FR"/>
        </w:rPr>
      </w:pPr>
      <w:r>
        <w:rPr>
          <w:rFonts w:ascii="Arial" w:hAnsi="Arial" w:cs="Arial"/>
          <w:sz w:val="22"/>
          <w:szCs w:val="22"/>
          <w:lang w:val="fr-FR"/>
        </w:rPr>
        <w:t>D</w:t>
      </w:r>
      <w:r w:rsidR="00491690" w:rsidRPr="00E75E47">
        <w:rPr>
          <w:rFonts w:ascii="Arial" w:hAnsi="Arial" w:cs="Arial"/>
          <w:sz w:val="22"/>
          <w:szCs w:val="22"/>
          <w:lang w:val="fr-FR"/>
        </w:rPr>
        <w:t>imension trémie</w:t>
      </w:r>
      <w:r w:rsidR="003439C2" w:rsidRPr="00E75E47">
        <w:rPr>
          <w:rFonts w:ascii="Arial" w:hAnsi="Arial" w:cs="Arial"/>
          <w:sz w:val="22"/>
          <w:szCs w:val="22"/>
          <w:lang w:val="fr-FR"/>
        </w:rPr>
        <w:t xml:space="preserve"> minimum</w:t>
      </w:r>
      <w:r w:rsidR="00491690" w:rsidRPr="00E75E47">
        <w:rPr>
          <w:rFonts w:ascii="Arial" w:hAnsi="Arial" w:cs="Arial"/>
          <w:sz w:val="22"/>
          <w:szCs w:val="22"/>
          <w:lang w:val="fr-FR"/>
        </w:rPr>
        <w:t xml:space="preserve"> 500x500mm</w:t>
      </w:r>
    </w:p>
    <w:p w14:paraId="22007CC3" w14:textId="179E3F31" w:rsidR="00491690" w:rsidRPr="00E75E47" w:rsidRDefault="00C80192" w:rsidP="00A64E83">
      <w:pPr>
        <w:pStyle w:val="Corpsdetexte"/>
        <w:numPr>
          <w:ilvl w:val="0"/>
          <w:numId w:val="20"/>
        </w:numPr>
        <w:spacing w:before="0"/>
        <w:ind w:left="1276"/>
        <w:rPr>
          <w:rFonts w:ascii="Arial" w:hAnsi="Arial" w:cs="Arial"/>
          <w:sz w:val="22"/>
          <w:szCs w:val="22"/>
          <w:lang w:val="fr-FR"/>
        </w:rPr>
      </w:pPr>
      <w:r>
        <w:rPr>
          <w:rFonts w:ascii="Arial" w:hAnsi="Arial" w:cs="Arial"/>
          <w:sz w:val="22"/>
          <w:szCs w:val="22"/>
          <w:lang w:val="fr-FR"/>
        </w:rPr>
        <w:t>Capacité</w:t>
      </w:r>
      <w:r w:rsidR="00491690" w:rsidRPr="00E75E47">
        <w:rPr>
          <w:rFonts w:ascii="Arial" w:hAnsi="Arial" w:cs="Arial"/>
          <w:sz w:val="22"/>
          <w:szCs w:val="22"/>
          <w:lang w:val="fr-FR"/>
        </w:rPr>
        <w:t xml:space="preserve"> diam</w:t>
      </w:r>
      <w:r w:rsidR="002D2ACB" w:rsidRPr="00E75E47">
        <w:rPr>
          <w:rFonts w:ascii="Arial" w:hAnsi="Arial" w:cs="Arial"/>
          <w:sz w:val="22"/>
          <w:szCs w:val="22"/>
          <w:lang w:val="fr-FR"/>
        </w:rPr>
        <w:t>ètre</w:t>
      </w:r>
      <w:r w:rsidR="00E85D8D" w:rsidRPr="00E75E47">
        <w:rPr>
          <w:rFonts w:ascii="Arial" w:hAnsi="Arial" w:cs="Arial"/>
          <w:sz w:val="22"/>
          <w:szCs w:val="22"/>
          <w:lang w:val="fr-FR"/>
        </w:rPr>
        <w:t xml:space="preserve"> des</w:t>
      </w:r>
      <w:r w:rsidR="00491690" w:rsidRPr="00E75E47">
        <w:rPr>
          <w:rFonts w:ascii="Arial" w:hAnsi="Arial" w:cs="Arial"/>
          <w:sz w:val="22"/>
          <w:szCs w:val="22"/>
          <w:lang w:val="fr-FR"/>
        </w:rPr>
        <w:t xml:space="preserve"> branches </w:t>
      </w:r>
      <w:r w:rsidR="00AF28A8" w:rsidRPr="00E75E47">
        <w:rPr>
          <w:rFonts w:ascii="Arial" w:hAnsi="Arial" w:cs="Arial"/>
          <w:sz w:val="22"/>
          <w:szCs w:val="22"/>
          <w:lang w:val="fr-FR"/>
        </w:rPr>
        <w:t xml:space="preserve">minimum </w:t>
      </w:r>
      <w:r w:rsidR="00491690" w:rsidRPr="00E75E47">
        <w:rPr>
          <w:rFonts w:ascii="Arial" w:hAnsi="Arial" w:cs="Arial"/>
          <w:sz w:val="22"/>
          <w:szCs w:val="22"/>
          <w:lang w:val="fr-FR"/>
        </w:rPr>
        <w:t>1</w:t>
      </w:r>
      <w:r w:rsidR="00AF28A8" w:rsidRPr="00E75E47">
        <w:rPr>
          <w:rFonts w:ascii="Arial" w:hAnsi="Arial" w:cs="Arial"/>
          <w:sz w:val="22"/>
          <w:szCs w:val="22"/>
          <w:lang w:val="fr-FR"/>
        </w:rPr>
        <w:t>0</w:t>
      </w:r>
      <w:r w:rsidR="00491690" w:rsidRPr="00E75E47">
        <w:rPr>
          <w:rFonts w:ascii="Arial" w:hAnsi="Arial" w:cs="Arial"/>
          <w:sz w:val="22"/>
          <w:szCs w:val="22"/>
          <w:lang w:val="fr-FR"/>
        </w:rPr>
        <w:t xml:space="preserve">0mm, </w:t>
      </w:r>
    </w:p>
    <w:p w14:paraId="07BEF94B" w14:textId="77777777" w:rsidR="008C2302" w:rsidRPr="00E75E47" w:rsidRDefault="008C2302" w:rsidP="00A64E83">
      <w:pPr>
        <w:pStyle w:val="Corpsdetexte"/>
        <w:spacing w:before="0"/>
        <w:ind w:firstLine="0"/>
        <w:rPr>
          <w:rFonts w:ascii="Arial" w:hAnsi="Arial" w:cs="Arial"/>
          <w:sz w:val="22"/>
          <w:szCs w:val="22"/>
          <w:lang w:val="fr-FR"/>
        </w:rPr>
      </w:pPr>
    </w:p>
    <w:p w14:paraId="446E6B6B" w14:textId="77777777" w:rsidR="008C2302" w:rsidRDefault="00230973" w:rsidP="00A64E83">
      <w:pPr>
        <w:numPr>
          <w:ilvl w:val="0"/>
          <w:numId w:val="15"/>
        </w:numPr>
        <w:jc w:val="both"/>
        <w:rPr>
          <w:rFonts w:ascii="Arial" w:hAnsi="Arial" w:cs="Arial"/>
          <w:b/>
          <w:sz w:val="22"/>
          <w:szCs w:val="22"/>
        </w:rPr>
      </w:pPr>
      <w:r w:rsidRPr="00E75E47">
        <w:rPr>
          <w:rFonts w:ascii="Arial" w:hAnsi="Arial" w:cs="Arial"/>
          <w:b/>
          <w:sz w:val="22"/>
          <w:szCs w:val="22"/>
        </w:rPr>
        <w:t>Un c</w:t>
      </w:r>
      <w:r w:rsidR="00105292" w:rsidRPr="00E75E47">
        <w:rPr>
          <w:rFonts w:ascii="Arial" w:hAnsi="Arial" w:cs="Arial"/>
          <w:b/>
          <w:sz w:val="22"/>
          <w:szCs w:val="22"/>
        </w:rPr>
        <w:t>hargeur frontal démontable</w:t>
      </w:r>
      <w:r w:rsidR="008C2302" w:rsidRPr="00E75E47">
        <w:rPr>
          <w:rFonts w:ascii="Arial" w:hAnsi="Arial" w:cs="Arial"/>
          <w:b/>
          <w:sz w:val="22"/>
          <w:szCs w:val="22"/>
        </w:rPr>
        <w:t xml:space="preserve"> comprenant :</w:t>
      </w:r>
    </w:p>
    <w:p w14:paraId="5B1BB20C" w14:textId="77777777" w:rsidR="009F392D" w:rsidRPr="00E75E47" w:rsidRDefault="009F392D" w:rsidP="009F392D">
      <w:pPr>
        <w:jc w:val="both"/>
        <w:rPr>
          <w:rFonts w:ascii="Arial" w:hAnsi="Arial" w:cs="Arial"/>
          <w:b/>
          <w:sz w:val="22"/>
          <w:szCs w:val="22"/>
        </w:rPr>
      </w:pPr>
    </w:p>
    <w:p w14:paraId="508A6FD1" w14:textId="77777777" w:rsidR="00105292" w:rsidRPr="00E75E47" w:rsidRDefault="009F392D" w:rsidP="00A64E83">
      <w:pPr>
        <w:pStyle w:val="Corpsdetexte"/>
        <w:numPr>
          <w:ilvl w:val="0"/>
          <w:numId w:val="21"/>
        </w:numPr>
        <w:spacing w:before="0"/>
        <w:ind w:left="1134"/>
        <w:rPr>
          <w:rFonts w:ascii="Arial" w:hAnsi="Arial" w:cs="Arial"/>
          <w:sz w:val="22"/>
          <w:szCs w:val="22"/>
          <w:lang w:val="fr-FR"/>
        </w:rPr>
      </w:pPr>
      <w:r w:rsidRPr="00E75E47">
        <w:rPr>
          <w:rFonts w:ascii="Arial" w:hAnsi="Arial" w:cs="Arial"/>
          <w:sz w:val="22"/>
          <w:szCs w:val="22"/>
          <w:lang w:val="fr-FR"/>
        </w:rPr>
        <w:t>Capacité</w:t>
      </w:r>
      <w:r w:rsidR="00543AF6" w:rsidRPr="00E75E47">
        <w:rPr>
          <w:rFonts w:ascii="Arial" w:hAnsi="Arial" w:cs="Arial"/>
          <w:sz w:val="22"/>
          <w:szCs w:val="22"/>
          <w:lang w:val="fr-FR"/>
        </w:rPr>
        <w:t xml:space="preserve"> de levage 2</w:t>
      </w:r>
      <w:r w:rsidR="00AF28A8" w:rsidRPr="00E75E47">
        <w:rPr>
          <w:rFonts w:ascii="Arial" w:hAnsi="Arial" w:cs="Arial"/>
          <w:sz w:val="22"/>
          <w:szCs w:val="22"/>
          <w:lang w:val="fr-FR"/>
        </w:rPr>
        <w:t>00</w:t>
      </w:r>
      <w:r w:rsidR="00543AF6" w:rsidRPr="00E75E47">
        <w:rPr>
          <w:rFonts w:ascii="Arial" w:hAnsi="Arial" w:cs="Arial"/>
          <w:sz w:val="22"/>
          <w:szCs w:val="22"/>
          <w:lang w:val="fr-FR"/>
        </w:rPr>
        <w:t>kg min</w:t>
      </w:r>
      <w:r>
        <w:rPr>
          <w:rFonts w:ascii="Arial" w:hAnsi="Arial" w:cs="Arial"/>
          <w:sz w:val="22"/>
          <w:szCs w:val="22"/>
          <w:lang w:val="fr-FR"/>
        </w:rPr>
        <w:t>imum</w:t>
      </w:r>
    </w:p>
    <w:p w14:paraId="69F08F9F" w14:textId="77777777" w:rsidR="008C2302" w:rsidRPr="00E75E47" w:rsidRDefault="008C2302" w:rsidP="00A64E83">
      <w:pPr>
        <w:pStyle w:val="Corpsdetexte"/>
        <w:spacing w:before="0"/>
        <w:ind w:left="1134" w:firstLine="0"/>
        <w:rPr>
          <w:rFonts w:ascii="Arial" w:hAnsi="Arial" w:cs="Arial"/>
          <w:sz w:val="22"/>
          <w:szCs w:val="22"/>
          <w:lang w:val="fr-FR"/>
        </w:rPr>
      </w:pPr>
    </w:p>
    <w:p w14:paraId="4CC2B9C7" w14:textId="77777777" w:rsidR="00AF28A8" w:rsidRPr="00E75E47" w:rsidRDefault="00AF28A8" w:rsidP="00A64E83">
      <w:pPr>
        <w:numPr>
          <w:ilvl w:val="0"/>
          <w:numId w:val="15"/>
        </w:numPr>
        <w:jc w:val="both"/>
        <w:rPr>
          <w:rFonts w:ascii="Arial" w:hAnsi="Arial" w:cs="Arial"/>
          <w:b/>
          <w:sz w:val="22"/>
          <w:szCs w:val="22"/>
        </w:rPr>
      </w:pPr>
      <w:r w:rsidRPr="00E75E47">
        <w:rPr>
          <w:rFonts w:ascii="Arial" w:hAnsi="Arial" w:cs="Arial"/>
          <w:b/>
          <w:sz w:val="22"/>
          <w:szCs w:val="22"/>
        </w:rPr>
        <w:t>Une fourche frontale</w:t>
      </w:r>
    </w:p>
    <w:p w14:paraId="655DDA29" w14:textId="77777777" w:rsidR="008C2302" w:rsidRPr="00E75E47" w:rsidRDefault="008C2302" w:rsidP="00A64E83">
      <w:pPr>
        <w:pStyle w:val="Corpsdetexte"/>
        <w:spacing w:before="0"/>
        <w:ind w:firstLine="0"/>
        <w:rPr>
          <w:rFonts w:ascii="Arial" w:hAnsi="Arial" w:cs="Arial"/>
          <w:sz w:val="22"/>
          <w:szCs w:val="22"/>
          <w:lang w:val="fr-FR"/>
        </w:rPr>
      </w:pPr>
    </w:p>
    <w:p w14:paraId="5C87530D" w14:textId="77777777" w:rsidR="00AF28A8" w:rsidRPr="00E75E47" w:rsidRDefault="00AF28A8" w:rsidP="00A64E83">
      <w:pPr>
        <w:numPr>
          <w:ilvl w:val="0"/>
          <w:numId w:val="15"/>
        </w:numPr>
        <w:jc w:val="both"/>
        <w:rPr>
          <w:rFonts w:ascii="Arial" w:hAnsi="Arial" w:cs="Arial"/>
          <w:b/>
          <w:sz w:val="22"/>
          <w:szCs w:val="22"/>
        </w:rPr>
      </w:pPr>
      <w:r w:rsidRPr="00E75E47">
        <w:rPr>
          <w:rFonts w:ascii="Arial" w:hAnsi="Arial" w:cs="Arial"/>
          <w:b/>
          <w:sz w:val="22"/>
          <w:szCs w:val="22"/>
        </w:rPr>
        <w:t>Une caméra de recul</w:t>
      </w:r>
    </w:p>
    <w:p w14:paraId="4E89F2BD" w14:textId="77777777" w:rsidR="008C2302" w:rsidRPr="00E75E47" w:rsidRDefault="008C2302" w:rsidP="00A64E83">
      <w:pPr>
        <w:pStyle w:val="Corpsdetexte"/>
        <w:spacing w:before="0"/>
        <w:ind w:firstLine="0"/>
        <w:rPr>
          <w:rFonts w:ascii="Arial" w:hAnsi="Arial" w:cs="Arial"/>
          <w:sz w:val="22"/>
          <w:szCs w:val="22"/>
          <w:lang w:val="fr-FR"/>
        </w:rPr>
      </w:pPr>
    </w:p>
    <w:p w14:paraId="1D320E69" w14:textId="77777777" w:rsidR="00230973" w:rsidRPr="009F392D" w:rsidRDefault="008C2302" w:rsidP="00A64E83">
      <w:pPr>
        <w:pStyle w:val="Corpsdetexte"/>
        <w:numPr>
          <w:ilvl w:val="0"/>
          <w:numId w:val="15"/>
        </w:numPr>
        <w:spacing w:before="0"/>
        <w:rPr>
          <w:rFonts w:ascii="Arial" w:hAnsi="Arial" w:cs="Arial"/>
          <w:sz w:val="22"/>
          <w:szCs w:val="22"/>
          <w:lang w:val="fr-FR"/>
        </w:rPr>
      </w:pPr>
      <w:bookmarkStart w:id="13" w:name="_Hlk187759283"/>
      <w:r w:rsidRPr="00E75E47">
        <w:rPr>
          <w:rFonts w:ascii="Arial" w:hAnsi="Arial" w:cs="Arial"/>
          <w:b/>
          <w:sz w:val="22"/>
          <w:szCs w:val="22"/>
          <w:lang w:val="fr-FR"/>
        </w:rPr>
        <w:t>A</w:t>
      </w:r>
      <w:r w:rsidR="00320A04" w:rsidRPr="00E75E47">
        <w:rPr>
          <w:rFonts w:ascii="Arial" w:hAnsi="Arial" w:cs="Arial"/>
          <w:b/>
          <w:sz w:val="22"/>
          <w:szCs w:val="22"/>
          <w:lang w:val="fr-FR"/>
        </w:rPr>
        <w:t>daptation balayeuse de voierie HLM 12540M</w:t>
      </w:r>
      <w:bookmarkEnd w:id="13"/>
      <w:r w:rsidR="0001688B" w:rsidRPr="00E75E47">
        <w:rPr>
          <w:rFonts w:ascii="Arial" w:hAnsi="Arial" w:cs="Arial"/>
          <w:b/>
          <w:sz w:val="22"/>
          <w:szCs w:val="22"/>
          <w:lang w:val="fr-FR"/>
        </w:rPr>
        <w:t xml:space="preserve"> : </w:t>
      </w:r>
    </w:p>
    <w:p w14:paraId="245F8C24" w14:textId="77777777" w:rsidR="009F392D" w:rsidRPr="00E75E47" w:rsidRDefault="009F392D" w:rsidP="009F392D">
      <w:pPr>
        <w:pStyle w:val="Corpsdetexte"/>
        <w:spacing w:before="0"/>
        <w:ind w:firstLine="0"/>
        <w:rPr>
          <w:rFonts w:ascii="Arial" w:hAnsi="Arial" w:cs="Arial"/>
          <w:sz w:val="22"/>
          <w:szCs w:val="22"/>
          <w:lang w:val="fr-FR"/>
        </w:rPr>
      </w:pPr>
    </w:p>
    <w:p w14:paraId="00900B30" w14:textId="77777777" w:rsidR="00320A04" w:rsidRPr="00E75E47" w:rsidRDefault="009F392D" w:rsidP="00A64E83">
      <w:pPr>
        <w:pStyle w:val="Corpsdetexte"/>
        <w:spacing w:before="0"/>
        <w:ind w:firstLine="0"/>
        <w:rPr>
          <w:rFonts w:ascii="Arial" w:hAnsi="Arial" w:cs="Arial"/>
          <w:color w:val="FF0000"/>
          <w:sz w:val="22"/>
          <w:szCs w:val="22"/>
          <w:lang w:val="fr-FR"/>
        </w:rPr>
      </w:pPr>
      <w:r>
        <w:rPr>
          <w:rFonts w:ascii="Arial" w:hAnsi="Arial" w:cs="Arial"/>
          <w:sz w:val="22"/>
          <w:szCs w:val="22"/>
          <w:lang w:val="fr-FR"/>
        </w:rPr>
        <w:t>Le titulaire fournit</w:t>
      </w:r>
      <w:r w:rsidR="0001688B" w:rsidRPr="00E75E47">
        <w:rPr>
          <w:rFonts w:ascii="Arial" w:hAnsi="Arial" w:cs="Arial"/>
          <w:sz w:val="22"/>
          <w:szCs w:val="22"/>
          <w:lang w:val="fr-FR"/>
        </w:rPr>
        <w:t xml:space="preserve"> tous les éléments nécessaires pour</w:t>
      </w:r>
      <w:r w:rsidR="0001688B" w:rsidRPr="00E75E47">
        <w:rPr>
          <w:rFonts w:ascii="Arial" w:hAnsi="Arial" w:cs="Arial"/>
          <w:sz w:val="22"/>
          <w:szCs w:val="22"/>
          <w:shd w:val="clear" w:color="auto" w:fill="FDFDFD"/>
        </w:rPr>
        <w:t xml:space="preserve"> pouvoir utiliser la balayeuse de voirie HLM 12450M </w:t>
      </w:r>
      <w:r>
        <w:rPr>
          <w:rFonts w:ascii="Arial" w:hAnsi="Arial" w:cs="Arial"/>
          <w:sz w:val="22"/>
          <w:szCs w:val="22"/>
          <w:shd w:val="clear" w:color="auto" w:fill="FDFDFD"/>
          <w:lang w:val="fr-FR"/>
        </w:rPr>
        <w:t xml:space="preserve">déjà en possession de l’Université </w:t>
      </w:r>
      <w:r w:rsidR="0001688B" w:rsidRPr="00E75E47">
        <w:rPr>
          <w:rFonts w:ascii="Arial" w:hAnsi="Arial" w:cs="Arial"/>
          <w:sz w:val="22"/>
          <w:szCs w:val="22"/>
          <w:shd w:val="clear" w:color="auto" w:fill="FDFDFD"/>
        </w:rPr>
        <w:t>sur le triangle avant</w:t>
      </w:r>
      <w:r w:rsidR="0001688B" w:rsidRPr="00E75E47">
        <w:rPr>
          <w:rFonts w:ascii="Arial" w:hAnsi="Arial" w:cs="Arial"/>
          <w:color w:val="000000"/>
          <w:sz w:val="22"/>
          <w:szCs w:val="22"/>
          <w:shd w:val="clear" w:color="auto" w:fill="FDFDFD"/>
        </w:rPr>
        <w:t xml:space="preserve"> et un épandeur à sel à l'arrière du tracteur proposé</w:t>
      </w:r>
      <w:r w:rsidR="0001688B" w:rsidRPr="00E75E47">
        <w:rPr>
          <w:rFonts w:ascii="Arial" w:hAnsi="Arial" w:cs="Arial"/>
          <w:color w:val="000000"/>
          <w:sz w:val="22"/>
          <w:szCs w:val="22"/>
          <w:shd w:val="clear" w:color="auto" w:fill="FDFDFD"/>
          <w:lang w:val="fr-FR"/>
        </w:rPr>
        <w:t xml:space="preserve"> dans le mémoire technique. </w:t>
      </w:r>
    </w:p>
    <w:p w14:paraId="3109D634" w14:textId="77777777" w:rsidR="007753CE" w:rsidRPr="00E75E47" w:rsidRDefault="007753CE" w:rsidP="00A64E83">
      <w:pPr>
        <w:pStyle w:val="Corpsdetexte"/>
        <w:spacing w:before="0"/>
        <w:ind w:firstLine="0"/>
        <w:rPr>
          <w:rFonts w:ascii="Arial" w:hAnsi="Arial" w:cs="Arial"/>
          <w:b/>
          <w:sz w:val="22"/>
          <w:szCs w:val="22"/>
        </w:rPr>
      </w:pPr>
    </w:p>
    <w:p w14:paraId="616B5159" w14:textId="77777777" w:rsidR="00FA11B1" w:rsidRPr="00E75E47" w:rsidRDefault="00FA11B1" w:rsidP="00A64E83">
      <w:pPr>
        <w:jc w:val="both"/>
        <w:rPr>
          <w:rFonts w:ascii="Arial" w:hAnsi="Arial" w:cs="Arial"/>
          <w:sz w:val="22"/>
          <w:szCs w:val="22"/>
        </w:rPr>
      </w:pPr>
    </w:p>
    <w:p w14:paraId="6D1C9B1C" w14:textId="5F7D07F3" w:rsidR="00FA11B1" w:rsidRPr="00D01A7C" w:rsidRDefault="00D01A7C" w:rsidP="00D01A7C">
      <w:pPr>
        <w:pStyle w:val="Titre1"/>
        <w:numPr>
          <w:ilvl w:val="0"/>
          <w:numId w:val="0"/>
        </w:numPr>
        <w:spacing w:before="0"/>
        <w:jc w:val="both"/>
        <w:rPr>
          <w:rFonts w:ascii="Arial" w:hAnsi="Arial" w:cs="Arial"/>
          <w:sz w:val="24"/>
          <w:szCs w:val="24"/>
        </w:rPr>
      </w:pPr>
      <w:r>
        <w:rPr>
          <w:rFonts w:ascii="Arial" w:hAnsi="Arial" w:cs="Arial"/>
          <w:sz w:val="24"/>
          <w:szCs w:val="24"/>
        </w:rPr>
        <w:t>3.4</w:t>
      </w:r>
      <w:r w:rsidR="00A960BE" w:rsidRPr="00D01A7C">
        <w:rPr>
          <w:rFonts w:ascii="Arial" w:hAnsi="Arial" w:cs="Arial"/>
          <w:sz w:val="24"/>
          <w:szCs w:val="24"/>
        </w:rPr>
        <w:t xml:space="preserve"> - </w:t>
      </w:r>
      <w:r w:rsidR="0002757A" w:rsidRPr="00D01A7C">
        <w:rPr>
          <w:rFonts w:ascii="Arial" w:hAnsi="Arial" w:cs="Arial"/>
          <w:sz w:val="24"/>
          <w:szCs w:val="24"/>
        </w:rPr>
        <w:t>Prestation supplémentaire éventuelle</w:t>
      </w:r>
      <w:r w:rsidR="000361E6" w:rsidRPr="00D01A7C">
        <w:rPr>
          <w:rFonts w:ascii="Arial" w:hAnsi="Arial" w:cs="Arial"/>
          <w:sz w:val="24"/>
          <w:szCs w:val="24"/>
        </w:rPr>
        <w:t xml:space="preserve"> obligatoire</w:t>
      </w:r>
      <w:r w:rsidR="00A4458D" w:rsidRPr="00D01A7C">
        <w:rPr>
          <w:rFonts w:ascii="Arial" w:hAnsi="Arial" w:cs="Arial"/>
          <w:sz w:val="24"/>
          <w:szCs w:val="24"/>
        </w:rPr>
        <w:t xml:space="preserve"> </w:t>
      </w:r>
      <w:bookmarkStart w:id="14" w:name="_Hlk189490553"/>
      <w:r w:rsidR="00A4458D" w:rsidRPr="00D01A7C">
        <w:rPr>
          <w:rFonts w:ascii="Arial" w:hAnsi="Arial" w:cs="Arial"/>
          <w:sz w:val="24"/>
          <w:szCs w:val="24"/>
          <w:u w:val="single"/>
        </w:rPr>
        <w:t>en moins-value</w:t>
      </w:r>
      <w:r w:rsidR="00A4458D" w:rsidRPr="00D01A7C">
        <w:rPr>
          <w:rFonts w:ascii="Arial" w:hAnsi="Arial" w:cs="Arial"/>
          <w:sz w:val="24"/>
          <w:szCs w:val="24"/>
        </w:rPr>
        <w:t xml:space="preserve"> </w:t>
      </w:r>
      <w:bookmarkEnd w:id="14"/>
    </w:p>
    <w:p w14:paraId="7D77662C" w14:textId="77777777" w:rsidR="00BC13EF" w:rsidRPr="00E75E47" w:rsidRDefault="00BC13EF" w:rsidP="00A64E83">
      <w:pPr>
        <w:pStyle w:val="Corpsdetexte"/>
        <w:spacing w:before="0"/>
        <w:ind w:firstLine="0"/>
        <w:rPr>
          <w:rFonts w:ascii="Arial" w:hAnsi="Arial" w:cs="Arial"/>
          <w:i/>
          <w:sz w:val="22"/>
          <w:szCs w:val="22"/>
          <w:u w:val="single"/>
          <w:lang w:val="fr-FR"/>
        </w:rPr>
      </w:pPr>
    </w:p>
    <w:p w14:paraId="6897A07D" w14:textId="77777777" w:rsidR="009F392D" w:rsidRDefault="009F392D" w:rsidP="00A64E83">
      <w:pPr>
        <w:jc w:val="both"/>
        <w:rPr>
          <w:rFonts w:ascii="Arial" w:hAnsi="Arial" w:cs="Arial"/>
          <w:sz w:val="22"/>
          <w:szCs w:val="22"/>
        </w:rPr>
      </w:pPr>
      <w:r>
        <w:rPr>
          <w:rFonts w:ascii="Arial" w:hAnsi="Arial" w:cs="Arial"/>
          <w:sz w:val="22"/>
          <w:szCs w:val="22"/>
        </w:rPr>
        <w:t>L’Université de Lorraine définit dans le cadre du présent marché une prestation supplémentaire éventuelle (PSE) obligatoire.</w:t>
      </w:r>
    </w:p>
    <w:p w14:paraId="1BF4DB04" w14:textId="77777777" w:rsidR="009F392D" w:rsidRDefault="009F392D" w:rsidP="00A64E83">
      <w:pPr>
        <w:jc w:val="both"/>
        <w:rPr>
          <w:rFonts w:ascii="Arial" w:hAnsi="Arial" w:cs="Arial"/>
          <w:sz w:val="22"/>
          <w:szCs w:val="22"/>
        </w:rPr>
      </w:pPr>
    </w:p>
    <w:p w14:paraId="1B82E8BF" w14:textId="77777777" w:rsidR="0002757A" w:rsidRPr="00E75E47" w:rsidRDefault="0002757A" w:rsidP="00A64E83">
      <w:pPr>
        <w:jc w:val="both"/>
        <w:rPr>
          <w:rFonts w:ascii="Arial" w:hAnsi="Arial" w:cs="Arial"/>
          <w:sz w:val="22"/>
          <w:szCs w:val="22"/>
        </w:rPr>
      </w:pPr>
      <w:r w:rsidRPr="00E75E47">
        <w:rPr>
          <w:rFonts w:ascii="Arial" w:hAnsi="Arial" w:cs="Arial"/>
          <w:sz w:val="22"/>
          <w:szCs w:val="22"/>
        </w:rPr>
        <w:t xml:space="preserve">Le </w:t>
      </w:r>
      <w:r w:rsidR="00B0382B" w:rsidRPr="00E75E47">
        <w:rPr>
          <w:rFonts w:ascii="Arial" w:hAnsi="Arial" w:cs="Arial"/>
          <w:sz w:val="22"/>
          <w:szCs w:val="22"/>
        </w:rPr>
        <w:t>soumissionnaire</w:t>
      </w:r>
      <w:r w:rsidRPr="00E75E47">
        <w:rPr>
          <w:rFonts w:ascii="Arial" w:hAnsi="Arial" w:cs="Arial"/>
          <w:sz w:val="22"/>
          <w:szCs w:val="22"/>
        </w:rPr>
        <w:t xml:space="preserve"> est tenu de la proposer.</w:t>
      </w:r>
    </w:p>
    <w:p w14:paraId="08279506" w14:textId="77777777" w:rsidR="000361E6" w:rsidRPr="00E75E47" w:rsidRDefault="000361E6" w:rsidP="00A64E83">
      <w:pPr>
        <w:widowControl w:val="0"/>
        <w:jc w:val="both"/>
        <w:rPr>
          <w:rFonts w:ascii="Arial" w:hAnsi="Arial" w:cs="Arial"/>
          <w:sz w:val="22"/>
          <w:szCs w:val="22"/>
        </w:rPr>
      </w:pPr>
    </w:p>
    <w:p w14:paraId="718CAC0B" w14:textId="3D48B203" w:rsidR="000361E6" w:rsidRPr="00E75E47" w:rsidRDefault="0002757A" w:rsidP="00A64E83">
      <w:pPr>
        <w:jc w:val="both"/>
        <w:rPr>
          <w:rFonts w:ascii="Arial" w:hAnsi="Arial" w:cs="Arial"/>
          <w:sz w:val="22"/>
          <w:szCs w:val="22"/>
        </w:rPr>
      </w:pPr>
      <w:r w:rsidRPr="00E75E47">
        <w:rPr>
          <w:rFonts w:ascii="Arial" w:hAnsi="Arial" w:cs="Arial"/>
          <w:sz w:val="22"/>
          <w:szCs w:val="22"/>
        </w:rPr>
        <w:t xml:space="preserve">Cette prestation supplémentaire </w:t>
      </w:r>
      <w:r w:rsidR="009F392D">
        <w:rPr>
          <w:rFonts w:ascii="Arial" w:hAnsi="Arial" w:cs="Arial"/>
          <w:sz w:val="22"/>
          <w:szCs w:val="22"/>
        </w:rPr>
        <w:t>éventuelle obligatoire porte sur</w:t>
      </w:r>
      <w:bookmarkStart w:id="15" w:name="_Hlk187766877"/>
      <w:r w:rsidR="009F392D">
        <w:rPr>
          <w:rFonts w:ascii="Arial" w:hAnsi="Arial" w:cs="Arial"/>
          <w:sz w:val="22"/>
          <w:szCs w:val="22"/>
        </w:rPr>
        <w:t xml:space="preserve"> </w:t>
      </w:r>
      <w:r w:rsidR="000361E6" w:rsidRPr="009F392D">
        <w:rPr>
          <w:rFonts w:ascii="Arial" w:hAnsi="Arial" w:cs="Arial"/>
          <w:b/>
          <w:sz w:val="22"/>
          <w:szCs w:val="22"/>
        </w:rPr>
        <w:t xml:space="preserve">la </w:t>
      </w:r>
      <w:r w:rsidR="009F392D">
        <w:rPr>
          <w:rFonts w:ascii="Arial" w:hAnsi="Arial" w:cs="Arial"/>
          <w:b/>
          <w:sz w:val="22"/>
          <w:szCs w:val="22"/>
        </w:rPr>
        <w:t xml:space="preserve">déduction pour </w:t>
      </w:r>
      <w:r w:rsidR="000361E6" w:rsidRPr="009F392D">
        <w:rPr>
          <w:rFonts w:ascii="Arial" w:hAnsi="Arial" w:cs="Arial"/>
          <w:b/>
          <w:sz w:val="22"/>
          <w:szCs w:val="22"/>
        </w:rPr>
        <w:t xml:space="preserve">reprise du matériel actuel comprenant : un tracteur ISEKI </w:t>
      </w:r>
      <w:r w:rsidR="00AF43FF">
        <w:rPr>
          <w:rFonts w:ascii="Arial" w:hAnsi="Arial" w:cs="Arial"/>
          <w:b/>
          <w:sz w:val="22"/>
          <w:szCs w:val="22"/>
        </w:rPr>
        <w:t xml:space="preserve">TXG23 </w:t>
      </w:r>
      <w:r w:rsidR="000361E6" w:rsidRPr="009F392D">
        <w:rPr>
          <w:rFonts w:ascii="Arial" w:hAnsi="Arial" w:cs="Arial"/>
          <w:b/>
          <w:sz w:val="22"/>
          <w:szCs w:val="22"/>
        </w:rPr>
        <w:t>y compris lame à neige</w:t>
      </w:r>
      <w:r w:rsidR="009F392D" w:rsidRPr="009F392D">
        <w:rPr>
          <w:rFonts w:ascii="Arial" w:hAnsi="Arial" w:cs="Arial"/>
          <w:b/>
          <w:sz w:val="22"/>
          <w:szCs w:val="22"/>
        </w:rPr>
        <w:t xml:space="preserve"> </w:t>
      </w:r>
      <w:r w:rsidR="000361E6" w:rsidRPr="009F392D">
        <w:rPr>
          <w:rFonts w:ascii="Arial" w:hAnsi="Arial" w:cs="Arial"/>
          <w:b/>
          <w:sz w:val="22"/>
          <w:szCs w:val="22"/>
        </w:rPr>
        <w:t>+</w:t>
      </w:r>
      <w:r w:rsidR="009F392D" w:rsidRPr="009F392D">
        <w:rPr>
          <w:rFonts w:ascii="Arial" w:hAnsi="Arial" w:cs="Arial"/>
          <w:b/>
          <w:sz w:val="22"/>
          <w:szCs w:val="22"/>
        </w:rPr>
        <w:t xml:space="preserve"> </w:t>
      </w:r>
      <w:r w:rsidR="000361E6" w:rsidRPr="009F392D">
        <w:rPr>
          <w:rFonts w:ascii="Arial" w:hAnsi="Arial" w:cs="Arial"/>
          <w:b/>
          <w:sz w:val="22"/>
          <w:szCs w:val="22"/>
        </w:rPr>
        <w:t xml:space="preserve">relevage, carter de coupe ramassage et </w:t>
      </w:r>
      <w:proofErr w:type="spellStart"/>
      <w:r w:rsidR="000361E6" w:rsidRPr="009F392D">
        <w:rPr>
          <w:rFonts w:ascii="Arial" w:hAnsi="Arial" w:cs="Arial"/>
          <w:b/>
          <w:sz w:val="22"/>
          <w:szCs w:val="22"/>
        </w:rPr>
        <w:t>mulching</w:t>
      </w:r>
      <w:proofErr w:type="spellEnd"/>
      <w:r w:rsidR="000361E6" w:rsidRPr="009F392D">
        <w:rPr>
          <w:rFonts w:ascii="Arial" w:hAnsi="Arial" w:cs="Arial"/>
          <w:b/>
          <w:sz w:val="22"/>
          <w:szCs w:val="22"/>
        </w:rPr>
        <w:t>, et bac de ramassage.</w:t>
      </w:r>
    </w:p>
    <w:p w14:paraId="3CB109EC" w14:textId="77777777" w:rsidR="003F35D2" w:rsidRPr="00E75E47" w:rsidRDefault="003F35D2" w:rsidP="00A64E83">
      <w:pPr>
        <w:jc w:val="both"/>
        <w:rPr>
          <w:rFonts w:ascii="Arial" w:hAnsi="Arial" w:cs="Arial"/>
          <w:sz w:val="22"/>
          <w:szCs w:val="22"/>
        </w:rPr>
      </w:pPr>
    </w:p>
    <w:p w14:paraId="6ED67A2C" w14:textId="77777777" w:rsidR="002D55EA" w:rsidRDefault="009F392D" w:rsidP="00A64E83">
      <w:pPr>
        <w:jc w:val="both"/>
        <w:rPr>
          <w:rFonts w:ascii="Arial" w:hAnsi="Arial" w:cs="Arial"/>
          <w:sz w:val="22"/>
          <w:szCs w:val="22"/>
        </w:rPr>
      </w:pPr>
      <w:bookmarkStart w:id="16" w:name="_Hlk189490536"/>
      <w:r>
        <w:rPr>
          <w:rFonts w:ascii="Arial" w:hAnsi="Arial" w:cs="Arial"/>
          <w:sz w:val="22"/>
          <w:szCs w:val="22"/>
        </w:rPr>
        <w:t>A titre informatif, l</w:t>
      </w:r>
      <w:r w:rsidR="003F35D2" w:rsidRPr="00E75E47">
        <w:rPr>
          <w:rFonts w:ascii="Arial" w:hAnsi="Arial" w:cs="Arial"/>
          <w:sz w:val="22"/>
          <w:szCs w:val="22"/>
        </w:rPr>
        <w:t>a PSE</w:t>
      </w:r>
      <w:r w:rsidR="00286963" w:rsidRPr="00E75E47">
        <w:rPr>
          <w:rFonts w:ascii="Arial" w:hAnsi="Arial" w:cs="Arial"/>
          <w:sz w:val="22"/>
          <w:szCs w:val="22"/>
        </w:rPr>
        <w:t xml:space="preserve"> obligatoire</w:t>
      </w:r>
      <w:r w:rsidR="003F35D2" w:rsidRPr="00E75E47">
        <w:rPr>
          <w:rFonts w:ascii="Arial" w:hAnsi="Arial" w:cs="Arial"/>
          <w:sz w:val="22"/>
          <w:szCs w:val="22"/>
        </w:rPr>
        <w:t xml:space="preserve"> </w:t>
      </w:r>
      <w:r>
        <w:rPr>
          <w:rFonts w:ascii="Arial" w:hAnsi="Arial" w:cs="Arial"/>
          <w:sz w:val="22"/>
          <w:szCs w:val="22"/>
        </w:rPr>
        <w:t xml:space="preserve">(si elle est retenue) </w:t>
      </w:r>
      <w:r w:rsidR="003F35D2" w:rsidRPr="00E75E47">
        <w:rPr>
          <w:rFonts w:ascii="Arial" w:hAnsi="Arial" w:cs="Arial"/>
          <w:sz w:val="22"/>
          <w:szCs w:val="22"/>
        </w:rPr>
        <w:t xml:space="preserve">fera l'objet d'une facture de vente émise par l'Université dont le montant sera déduit de la facture d'achat du tracteur </w:t>
      </w:r>
      <w:bookmarkEnd w:id="15"/>
      <w:r w:rsidR="00286963" w:rsidRPr="00E75E47">
        <w:rPr>
          <w:rFonts w:ascii="Arial" w:hAnsi="Arial" w:cs="Arial"/>
          <w:sz w:val="22"/>
          <w:szCs w:val="22"/>
        </w:rPr>
        <w:t>et de ses accessoires associés</w:t>
      </w:r>
      <w:r w:rsidR="00E21EAC" w:rsidRPr="00E75E47">
        <w:rPr>
          <w:rFonts w:ascii="Arial" w:hAnsi="Arial" w:cs="Arial"/>
          <w:sz w:val="22"/>
          <w:szCs w:val="22"/>
        </w:rPr>
        <w:t>.</w:t>
      </w:r>
    </w:p>
    <w:p w14:paraId="3519E937" w14:textId="77777777" w:rsidR="009F392D" w:rsidRDefault="009F392D" w:rsidP="00A64E83">
      <w:pPr>
        <w:jc w:val="both"/>
        <w:rPr>
          <w:rFonts w:ascii="Arial" w:hAnsi="Arial" w:cs="Arial"/>
          <w:sz w:val="22"/>
          <w:szCs w:val="22"/>
        </w:rPr>
      </w:pPr>
    </w:p>
    <w:p w14:paraId="3E14A6F1" w14:textId="77777777" w:rsidR="009F392D" w:rsidRPr="00E75E47" w:rsidRDefault="009F392D" w:rsidP="009F392D">
      <w:pPr>
        <w:widowControl w:val="0"/>
        <w:jc w:val="both"/>
        <w:rPr>
          <w:rFonts w:ascii="Arial" w:hAnsi="Arial" w:cs="Arial"/>
          <w:sz w:val="22"/>
          <w:szCs w:val="22"/>
        </w:rPr>
      </w:pPr>
      <w:r w:rsidRPr="00E75E47">
        <w:rPr>
          <w:rFonts w:ascii="Arial" w:hAnsi="Arial" w:cs="Arial"/>
          <w:sz w:val="22"/>
          <w:szCs w:val="22"/>
        </w:rPr>
        <w:t>Le pouvoir adjudicateur se réserve la possibilité de retenir ou non cette prestation supplémentaire au moment de l'attribution.</w:t>
      </w:r>
      <w:r>
        <w:rPr>
          <w:rFonts w:ascii="Arial" w:hAnsi="Arial" w:cs="Arial"/>
          <w:sz w:val="22"/>
          <w:szCs w:val="22"/>
        </w:rPr>
        <w:t xml:space="preserve"> L</w:t>
      </w:r>
      <w:r w:rsidRPr="00E75E47">
        <w:rPr>
          <w:rFonts w:ascii="Arial" w:hAnsi="Arial" w:cs="Arial"/>
          <w:sz w:val="22"/>
          <w:szCs w:val="22"/>
        </w:rPr>
        <w:t xml:space="preserve">es prestations supplémentaires éventuelles retenues seront indiquées sur la lettre de notification du marché. </w:t>
      </w:r>
    </w:p>
    <w:bookmarkEnd w:id="16"/>
    <w:p w14:paraId="39553BBA" w14:textId="77777777" w:rsidR="00075BBE" w:rsidRPr="00E75E47" w:rsidRDefault="00075BBE" w:rsidP="00A64E83">
      <w:pPr>
        <w:pStyle w:val="Corpsdetexte"/>
        <w:spacing w:before="0"/>
        <w:ind w:firstLine="0"/>
        <w:rPr>
          <w:rFonts w:ascii="Arial" w:hAnsi="Arial" w:cs="Arial"/>
          <w:b/>
          <w:sz w:val="22"/>
          <w:szCs w:val="22"/>
          <w:u w:val="single"/>
          <w:lang w:val="fr-FR"/>
        </w:rPr>
      </w:pPr>
    </w:p>
    <w:p w14:paraId="15E10FB0" w14:textId="77777777" w:rsidR="00B30B34" w:rsidRPr="00E75E47" w:rsidRDefault="00B30B34" w:rsidP="00E75E47">
      <w:pPr>
        <w:pStyle w:val="Titre1"/>
        <w:numPr>
          <w:ilvl w:val="0"/>
          <w:numId w:val="0"/>
        </w:numPr>
        <w:spacing w:before="0"/>
        <w:rPr>
          <w:rFonts w:ascii="Arial" w:hAnsi="Arial" w:cs="Arial"/>
          <w:u w:val="single"/>
        </w:rPr>
      </w:pPr>
      <w:r w:rsidRPr="00E75E47">
        <w:rPr>
          <w:rFonts w:ascii="Arial" w:hAnsi="Arial" w:cs="Arial"/>
          <w:u w:val="single"/>
        </w:rPr>
        <w:t xml:space="preserve">Article 4 – </w:t>
      </w:r>
      <w:r w:rsidR="004549C3" w:rsidRPr="00E75E47">
        <w:rPr>
          <w:rFonts w:ascii="Arial" w:hAnsi="Arial" w:cs="Arial"/>
          <w:u w:val="single"/>
        </w:rPr>
        <w:t>Exécution des prestations</w:t>
      </w:r>
    </w:p>
    <w:p w14:paraId="7623807E" w14:textId="77777777" w:rsidR="00D72ED8" w:rsidRPr="00E75E47" w:rsidRDefault="00D72ED8" w:rsidP="00A64E83">
      <w:pPr>
        <w:pStyle w:val="Listepuce"/>
        <w:widowControl/>
        <w:numPr>
          <w:ilvl w:val="0"/>
          <w:numId w:val="0"/>
        </w:numPr>
        <w:spacing w:before="0"/>
        <w:ind w:right="0"/>
        <w:rPr>
          <w:rFonts w:ascii="Arial" w:hAnsi="Arial" w:cs="Arial"/>
          <w:b/>
          <w:sz w:val="22"/>
          <w:szCs w:val="22"/>
          <w:u w:val="single"/>
        </w:rPr>
      </w:pPr>
    </w:p>
    <w:p w14:paraId="4B054C65" w14:textId="77777777" w:rsidR="00B30B34" w:rsidRPr="00E75E47" w:rsidRDefault="00B30B34" w:rsidP="00E75E47">
      <w:pPr>
        <w:pStyle w:val="Titre1"/>
        <w:numPr>
          <w:ilvl w:val="0"/>
          <w:numId w:val="0"/>
        </w:numPr>
        <w:spacing w:before="0"/>
        <w:jc w:val="both"/>
        <w:rPr>
          <w:rFonts w:ascii="Arial" w:hAnsi="Arial" w:cs="Arial"/>
          <w:sz w:val="24"/>
          <w:szCs w:val="24"/>
        </w:rPr>
      </w:pPr>
      <w:r w:rsidRPr="00E75E47">
        <w:rPr>
          <w:rFonts w:ascii="Arial" w:hAnsi="Arial" w:cs="Arial"/>
          <w:sz w:val="24"/>
          <w:szCs w:val="24"/>
        </w:rPr>
        <w:t xml:space="preserve">4.1 </w:t>
      </w:r>
      <w:r w:rsidR="00A960BE" w:rsidRPr="00E75E47">
        <w:rPr>
          <w:rFonts w:ascii="Arial" w:hAnsi="Arial" w:cs="Arial"/>
          <w:sz w:val="24"/>
          <w:szCs w:val="24"/>
        </w:rPr>
        <w:t xml:space="preserve">- </w:t>
      </w:r>
      <w:r w:rsidRPr="00E75E47">
        <w:rPr>
          <w:rFonts w:ascii="Arial" w:hAnsi="Arial" w:cs="Arial"/>
          <w:sz w:val="24"/>
          <w:szCs w:val="24"/>
        </w:rPr>
        <w:t xml:space="preserve">Délai </w:t>
      </w:r>
      <w:r w:rsidR="00F41B01" w:rsidRPr="00E75E47">
        <w:rPr>
          <w:rFonts w:ascii="Arial" w:hAnsi="Arial" w:cs="Arial"/>
          <w:sz w:val="24"/>
          <w:szCs w:val="24"/>
        </w:rPr>
        <w:t xml:space="preserve">maximum sur lequel le </w:t>
      </w:r>
      <w:r w:rsidR="00721C24" w:rsidRPr="00E75E47">
        <w:rPr>
          <w:rFonts w:ascii="Arial" w:hAnsi="Arial" w:cs="Arial"/>
          <w:sz w:val="24"/>
          <w:szCs w:val="24"/>
        </w:rPr>
        <w:t>titulaire</w:t>
      </w:r>
      <w:r w:rsidR="00F41B01" w:rsidRPr="00E75E47">
        <w:rPr>
          <w:rFonts w:ascii="Arial" w:hAnsi="Arial" w:cs="Arial"/>
          <w:sz w:val="24"/>
          <w:szCs w:val="24"/>
        </w:rPr>
        <w:t xml:space="preserve"> s’engage</w:t>
      </w:r>
      <w:r w:rsidR="00721C24" w:rsidRPr="00E75E47">
        <w:rPr>
          <w:rFonts w:ascii="Arial" w:hAnsi="Arial" w:cs="Arial"/>
          <w:sz w:val="24"/>
          <w:szCs w:val="24"/>
        </w:rPr>
        <w:t xml:space="preserve"> pour la réalisation </w:t>
      </w:r>
      <w:r w:rsidR="000B0557" w:rsidRPr="00E75E47">
        <w:rPr>
          <w:rFonts w:ascii="Arial" w:hAnsi="Arial" w:cs="Arial"/>
          <w:sz w:val="24"/>
          <w:szCs w:val="24"/>
        </w:rPr>
        <w:t>de l’ensemble de la prestation</w:t>
      </w:r>
      <w:r w:rsidR="00721C24" w:rsidRPr="00E75E47">
        <w:rPr>
          <w:rFonts w:ascii="Arial" w:hAnsi="Arial" w:cs="Arial"/>
          <w:sz w:val="24"/>
          <w:szCs w:val="24"/>
        </w:rPr>
        <w:t xml:space="preserve"> (</w:t>
      </w:r>
      <w:r w:rsidR="000B0557" w:rsidRPr="00E75E47">
        <w:rPr>
          <w:rFonts w:ascii="Arial" w:hAnsi="Arial" w:cs="Arial"/>
          <w:sz w:val="24"/>
          <w:szCs w:val="24"/>
        </w:rPr>
        <w:t>y compris la formation</w:t>
      </w:r>
      <w:r w:rsidR="00721C24" w:rsidRPr="00E75E47">
        <w:rPr>
          <w:rFonts w:ascii="Arial" w:hAnsi="Arial" w:cs="Arial"/>
          <w:sz w:val="24"/>
          <w:szCs w:val="24"/>
        </w:rPr>
        <w:t>)</w:t>
      </w:r>
    </w:p>
    <w:p w14:paraId="2550AAD1" w14:textId="77777777" w:rsidR="00B30B34" w:rsidRPr="00E75E47" w:rsidRDefault="00B30B34" w:rsidP="00A64E83">
      <w:pPr>
        <w:pStyle w:val="Listepuce"/>
        <w:widowControl/>
        <w:numPr>
          <w:ilvl w:val="0"/>
          <w:numId w:val="0"/>
        </w:numPr>
        <w:spacing w:before="0"/>
        <w:ind w:right="0"/>
        <w:rPr>
          <w:rFonts w:ascii="Arial" w:hAnsi="Arial" w:cs="Arial"/>
          <w:b/>
          <w:sz w:val="22"/>
          <w:szCs w:val="22"/>
        </w:rPr>
      </w:pPr>
    </w:p>
    <w:p w14:paraId="22B5CB86" w14:textId="3BE978F0" w:rsidR="003F719A" w:rsidRPr="00E75E47" w:rsidRDefault="003F719A" w:rsidP="00A64E83">
      <w:pPr>
        <w:pStyle w:val="Corpsdetexte"/>
        <w:tabs>
          <w:tab w:val="left" w:pos="7938"/>
        </w:tabs>
        <w:spacing w:before="0"/>
        <w:ind w:firstLine="0"/>
        <w:rPr>
          <w:rFonts w:ascii="Arial" w:hAnsi="Arial" w:cs="Arial"/>
          <w:sz w:val="22"/>
          <w:szCs w:val="22"/>
        </w:rPr>
      </w:pPr>
      <w:r w:rsidRPr="00E75E47">
        <w:rPr>
          <w:rFonts w:ascii="Arial" w:hAnsi="Arial" w:cs="Arial"/>
          <w:sz w:val="22"/>
          <w:szCs w:val="22"/>
        </w:rPr>
        <w:t>L’ensemble des prestations (livraison</w:t>
      </w:r>
      <w:r w:rsidR="00591C6B" w:rsidRPr="00E75E47">
        <w:rPr>
          <w:rFonts w:ascii="Arial" w:hAnsi="Arial" w:cs="Arial"/>
          <w:sz w:val="22"/>
          <w:szCs w:val="22"/>
          <w:lang w:val="fr-FR"/>
        </w:rPr>
        <w:t>, mise en ordre</w:t>
      </w:r>
      <w:r w:rsidRPr="00E75E47">
        <w:rPr>
          <w:rFonts w:ascii="Arial" w:hAnsi="Arial" w:cs="Arial"/>
          <w:sz w:val="22"/>
          <w:szCs w:val="22"/>
        </w:rPr>
        <w:t xml:space="preserve"> et formation</w:t>
      </w:r>
      <w:r w:rsidR="00960B99" w:rsidRPr="00E75E47">
        <w:rPr>
          <w:rFonts w:ascii="Arial" w:hAnsi="Arial" w:cs="Arial"/>
          <w:sz w:val="22"/>
          <w:szCs w:val="22"/>
          <w:lang w:val="fr-FR"/>
        </w:rPr>
        <w:t xml:space="preserve"> sur site</w:t>
      </w:r>
      <w:r w:rsidRPr="00E75E47">
        <w:rPr>
          <w:rFonts w:ascii="Arial" w:hAnsi="Arial" w:cs="Arial"/>
          <w:sz w:val="22"/>
          <w:szCs w:val="22"/>
        </w:rPr>
        <w:t xml:space="preserve">) doit être réalisé dans le délai maximum indiqué </w:t>
      </w:r>
      <w:r w:rsidR="00E24AFD" w:rsidRPr="00E75E47">
        <w:rPr>
          <w:rFonts w:ascii="Arial" w:hAnsi="Arial" w:cs="Arial"/>
          <w:sz w:val="22"/>
          <w:szCs w:val="22"/>
          <w:lang w:val="fr-FR"/>
        </w:rPr>
        <w:t>dans le cadre de réponses technique et financier (annexe n°1 au présent CCP</w:t>
      </w:r>
      <w:r w:rsidR="009F392D">
        <w:rPr>
          <w:rFonts w:ascii="Arial" w:hAnsi="Arial" w:cs="Arial"/>
          <w:sz w:val="22"/>
          <w:szCs w:val="22"/>
          <w:lang w:val="fr-FR"/>
        </w:rPr>
        <w:t xml:space="preserve"> valant acte d’engagement</w:t>
      </w:r>
      <w:r w:rsidR="00E24AFD" w:rsidRPr="00E75E47">
        <w:rPr>
          <w:rFonts w:ascii="Arial" w:hAnsi="Arial" w:cs="Arial"/>
          <w:sz w:val="22"/>
          <w:szCs w:val="22"/>
          <w:lang w:val="fr-FR"/>
        </w:rPr>
        <w:t>)</w:t>
      </w:r>
      <w:r w:rsidRPr="00E75E47">
        <w:rPr>
          <w:rFonts w:ascii="Arial" w:hAnsi="Arial" w:cs="Arial"/>
          <w:sz w:val="22"/>
          <w:szCs w:val="22"/>
        </w:rPr>
        <w:t>.</w:t>
      </w:r>
    </w:p>
    <w:p w14:paraId="334DA4FA" w14:textId="77777777" w:rsidR="00591C6B" w:rsidRPr="00E75E47" w:rsidRDefault="00591C6B" w:rsidP="00A64E83">
      <w:pPr>
        <w:pStyle w:val="Corpsdetexte"/>
        <w:tabs>
          <w:tab w:val="left" w:pos="7938"/>
        </w:tabs>
        <w:spacing w:before="0"/>
        <w:ind w:firstLine="0"/>
        <w:rPr>
          <w:rFonts w:ascii="Arial" w:hAnsi="Arial" w:cs="Arial"/>
          <w:sz w:val="22"/>
          <w:szCs w:val="22"/>
        </w:rPr>
      </w:pPr>
    </w:p>
    <w:p w14:paraId="44BEE7BB" w14:textId="06D15087" w:rsidR="00591C6B" w:rsidRPr="00E75E47" w:rsidRDefault="00591C6B" w:rsidP="00A64E83">
      <w:pPr>
        <w:pStyle w:val="Corpsdetexte"/>
        <w:tabs>
          <w:tab w:val="left" w:pos="7938"/>
        </w:tabs>
        <w:spacing w:before="0"/>
        <w:ind w:firstLine="0"/>
        <w:rPr>
          <w:rFonts w:ascii="Arial" w:hAnsi="Arial" w:cs="Arial"/>
          <w:sz w:val="22"/>
          <w:szCs w:val="22"/>
          <w:lang w:val="fr-FR"/>
        </w:rPr>
      </w:pPr>
      <w:r w:rsidRPr="00E75E47">
        <w:rPr>
          <w:rFonts w:ascii="Arial" w:hAnsi="Arial" w:cs="Arial"/>
          <w:sz w:val="22"/>
          <w:szCs w:val="22"/>
          <w:lang w:val="fr-FR"/>
        </w:rPr>
        <w:t xml:space="preserve">Le délai maximum de </w:t>
      </w:r>
      <w:r w:rsidR="009F392D">
        <w:rPr>
          <w:rFonts w:ascii="Arial" w:hAnsi="Arial" w:cs="Arial"/>
          <w:sz w:val="22"/>
          <w:szCs w:val="22"/>
          <w:lang w:val="fr-FR"/>
        </w:rPr>
        <w:t>l’ensemble des prestations hors garantie (</w:t>
      </w:r>
      <w:r w:rsidRPr="00E75E47">
        <w:rPr>
          <w:rFonts w:ascii="Arial" w:hAnsi="Arial" w:cs="Arial"/>
          <w:sz w:val="22"/>
          <w:szCs w:val="22"/>
          <w:lang w:val="fr-FR"/>
        </w:rPr>
        <w:t>livraison</w:t>
      </w:r>
      <w:r w:rsidR="009F392D">
        <w:rPr>
          <w:rFonts w:ascii="Arial" w:hAnsi="Arial" w:cs="Arial"/>
          <w:sz w:val="22"/>
          <w:szCs w:val="22"/>
          <w:lang w:val="fr-FR"/>
        </w:rPr>
        <w:t>, mise en ordre de marche, formations)</w:t>
      </w:r>
      <w:r w:rsidRPr="00E75E47">
        <w:rPr>
          <w:rFonts w:ascii="Arial" w:hAnsi="Arial" w:cs="Arial"/>
          <w:sz w:val="22"/>
          <w:szCs w:val="22"/>
          <w:lang w:val="fr-FR"/>
        </w:rPr>
        <w:t xml:space="preserve"> est fixé à </w:t>
      </w:r>
      <w:r w:rsidR="00AF28A8" w:rsidRPr="00E75E47">
        <w:rPr>
          <w:rFonts w:ascii="Arial" w:hAnsi="Arial" w:cs="Arial"/>
          <w:sz w:val="22"/>
          <w:szCs w:val="22"/>
          <w:lang w:val="fr-FR"/>
        </w:rPr>
        <w:t>6</w:t>
      </w:r>
      <w:r w:rsidR="00517DFB" w:rsidRPr="00E75E47">
        <w:rPr>
          <w:rFonts w:ascii="Arial" w:hAnsi="Arial" w:cs="Arial"/>
          <w:sz w:val="22"/>
          <w:szCs w:val="22"/>
          <w:lang w:val="fr-FR"/>
        </w:rPr>
        <w:t xml:space="preserve">0 </w:t>
      </w:r>
      <w:r w:rsidRPr="00E75E47">
        <w:rPr>
          <w:rFonts w:ascii="Arial" w:hAnsi="Arial" w:cs="Arial"/>
          <w:sz w:val="22"/>
          <w:szCs w:val="22"/>
          <w:lang w:val="fr-FR"/>
        </w:rPr>
        <w:t>jours calendaires maximum à compter de la date de notification.</w:t>
      </w:r>
    </w:p>
    <w:p w14:paraId="6ACCD3C3" w14:textId="77777777" w:rsidR="00591C6B" w:rsidRPr="00E75E47" w:rsidRDefault="00591C6B" w:rsidP="00A64E83">
      <w:pPr>
        <w:pStyle w:val="Corpsdetexte"/>
        <w:tabs>
          <w:tab w:val="left" w:pos="7938"/>
        </w:tabs>
        <w:spacing w:before="0"/>
        <w:ind w:firstLine="0"/>
        <w:rPr>
          <w:rFonts w:ascii="Arial" w:hAnsi="Arial" w:cs="Arial"/>
          <w:sz w:val="22"/>
          <w:szCs w:val="22"/>
          <w:lang w:val="fr-FR"/>
        </w:rPr>
      </w:pPr>
    </w:p>
    <w:p w14:paraId="4EE4D015" w14:textId="77777777" w:rsidR="003F719A" w:rsidRPr="00E75E47" w:rsidRDefault="003F719A" w:rsidP="00A64E83">
      <w:pPr>
        <w:pStyle w:val="Corpsdetexte"/>
        <w:spacing w:before="0"/>
        <w:ind w:firstLine="0"/>
        <w:rPr>
          <w:rFonts w:ascii="Arial" w:hAnsi="Arial" w:cs="Arial"/>
          <w:sz w:val="22"/>
          <w:szCs w:val="22"/>
        </w:rPr>
      </w:pPr>
      <w:r w:rsidRPr="00E75E47">
        <w:rPr>
          <w:rFonts w:ascii="Arial" w:hAnsi="Arial" w:cs="Arial"/>
          <w:sz w:val="22"/>
          <w:szCs w:val="22"/>
        </w:rPr>
        <w:t>Dans le cas où ce délai ne serait pas respecté, les pénalités prévues à l'article 1</w:t>
      </w:r>
      <w:r w:rsidR="00BA1582" w:rsidRPr="00E75E47">
        <w:rPr>
          <w:rFonts w:ascii="Arial" w:hAnsi="Arial" w:cs="Arial"/>
          <w:sz w:val="22"/>
          <w:szCs w:val="22"/>
          <w:lang w:val="fr-FR"/>
        </w:rPr>
        <w:t>2</w:t>
      </w:r>
      <w:r w:rsidR="009F392D">
        <w:rPr>
          <w:rFonts w:ascii="Arial" w:hAnsi="Arial" w:cs="Arial"/>
          <w:sz w:val="22"/>
          <w:szCs w:val="22"/>
          <w:lang w:val="fr-FR"/>
        </w:rPr>
        <w:t>.1</w:t>
      </w:r>
      <w:r w:rsidRPr="00E75E47">
        <w:rPr>
          <w:rFonts w:ascii="Arial" w:hAnsi="Arial" w:cs="Arial"/>
          <w:sz w:val="22"/>
          <w:szCs w:val="22"/>
        </w:rPr>
        <w:t xml:space="preserve"> du présent CCP </w:t>
      </w:r>
      <w:r w:rsidR="009F392D">
        <w:rPr>
          <w:rFonts w:ascii="Arial" w:hAnsi="Arial" w:cs="Arial"/>
          <w:sz w:val="22"/>
          <w:szCs w:val="22"/>
          <w:lang w:val="fr-FR"/>
        </w:rPr>
        <w:lastRenderedPageBreak/>
        <w:t xml:space="preserve">valant acte d’engagement </w:t>
      </w:r>
      <w:r w:rsidRPr="00E75E47">
        <w:rPr>
          <w:rFonts w:ascii="Arial" w:hAnsi="Arial" w:cs="Arial"/>
          <w:sz w:val="22"/>
          <w:szCs w:val="22"/>
        </w:rPr>
        <w:t>peuvent être imputées au titulaire par l’université.</w:t>
      </w:r>
    </w:p>
    <w:p w14:paraId="3B0F935D" w14:textId="77777777" w:rsidR="008241E2" w:rsidRPr="00E75E47" w:rsidRDefault="008241E2" w:rsidP="00A64E83">
      <w:pPr>
        <w:pStyle w:val="Listepuce"/>
        <w:widowControl/>
        <w:numPr>
          <w:ilvl w:val="0"/>
          <w:numId w:val="0"/>
        </w:numPr>
        <w:spacing w:before="0"/>
        <w:ind w:right="0"/>
        <w:rPr>
          <w:rFonts w:ascii="Arial" w:hAnsi="Arial" w:cs="Arial"/>
          <w:b/>
          <w:sz w:val="22"/>
          <w:szCs w:val="22"/>
        </w:rPr>
      </w:pPr>
    </w:p>
    <w:p w14:paraId="5F95398A" w14:textId="77777777" w:rsidR="00B30B34" w:rsidRPr="00E75E47" w:rsidRDefault="00B30B34" w:rsidP="00E75E47">
      <w:pPr>
        <w:pStyle w:val="Titre1"/>
        <w:numPr>
          <w:ilvl w:val="0"/>
          <w:numId w:val="0"/>
        </w:numPr>
        <w:spacing w:before="0"/>
        <w:jc w:val="both"/>
        <w:rPr>
          <w:rFonts w:ascii="Arial" w:hAnsi="Arial" w:cs="Arial"/>
          <w:sz w:val="24"/>
          <w:szCs w:val="24"/>
        </w:rPr>
      </w:pPr>
      <w:r w:rsidRPr="00E75E47">
        <w:rPr>
          <w:rFonts w:ascii="Arial" w:hAnsi="Arial" w:cs="Arial"/>
          <w:sz w:val="24"/>
          <w:szCs w:val="24"/>
        </w:rPr>
        <w:t xml:space="preserve">4.2 </w:t>
      </w:r>
      <w:r w:rsidR="00A960BE" w:rsidRPr="00E75E47">
        <w:rPr>
          <w:rFonts w:ascii="Arial" w:hAnsi="Arial" w:cs="Arial"/>
          <w:sz w:val="24"/>
          <w:szCs w:val="24"/>
        </w:rPr>
        <w:t xml:space="preserve">- </w:t>
      </w:r>
      <w:r w:rsidRPr="00E75E47">
        <w:rPr>
          <w:rFonts w:ascii="Arial" w:hAnsi="Arial" w:cs="Arial"/>
          <w:sz w:val="24"/>
          <w:szCs w:val="24"/>
        </w:rPr>
        <w:t>Lieu de livraison</w:t>
      </w:r>
      <w:r w:rsidR="000B0557" w:rsidRPr="00E75E47">
        <w:rPr>
          <w:rFonts w:ascii="Arial" w:hAnsi="Arial" w:cs="Arial"/>
          <w:sz w:val="24"/>
          <w:szCs w:val="24"/>
        </w:rPr>
        <w:t xml:space="preserve"> et d’installation</w:t>
      </w:r>
    </w:p>
    <w:p w14:paraId="7ACD4C67" w14:textId="77777777" w:rsidR="004774EF" w:rsidRPr="00E75E47" w:rsidRDefault="004774EF" w:rsidP="00A64E83">
      <w:pPr>
        <w:pStyle w:val="Listepuce"/>
        <w:widowControl/>
        <w:numPr>
          <w:ilvl w:val="0"/>
          <w:numId w:val="0"/>
        </w:numPr>
        <w:spacing w:before="0"/>
        <w:ind w:right="0"/>
        <w:rPr>
          <w:rFonts w:ascii="Arial" w:hAnsi="Arial" w:cs="Arial"/>
          <w:b/>
          <w:sz w:val="22"/>
          <w:szCs w:val="22"/>
        </w:rPr>
      </w:pPr>
    </w:p>
    <w:p w14:paraId="30F9137D" w14:textId="77777777" w:rsidR="000E017E" w:rsidRPr="009F392D" w:rsidRDefault="000E017E" w:rsidP="009F392D">
      <w:pPr>
        <w:pStyle w:val="Retraitcorpsdetexte"/>
        <w:tabs>
          <w:tab w:val="left" w:pos="1300"/>
        </w:tabs>
        <w:jc w:val="center"/>
        <w:rPr>
          <w:rFonts w:ascii="Arial" w:hAnsi="Arial" w:cs="Arial"/>
          <w:b/>
        </w:rPr>
      </w:pPr>
      <w:r w:rsidRPr="009F392D">
        <w:rPr>
          <w:rFonts w:ascii="Arial" w:hAnsi="Arial" w:cs="Arial"/>
          <w:b/>
        </w:rPr>
        <w:t>Campus Lettres et Sciences Humaines</w:t>
      </w:r>
    </w:p>
    <w:p w14:paraId="5E6D76DA" w14:textId="77777777" w:rsidR="00543AF6" w:rsidRPr="00E75E47" w:rsidRDefault="00543AF6" w:rsidP="009F392D">
      <w:pPr>
        <w:pStyle w:val="Retraitcorpsdetexte"/>
        <w:tabs>
          <w:tab w:val="left" w:pos="1300"/>
        </w:tabs>
        <w:jc w:val="center"/>
        <w:rPr>
          <w:rFonts w:ascii="Arial" w:hAnsi="Arial" w:cs="Arial"/>
        </w:rPr>
      </w:pPr>
      <w:r w:rsidRPr="00E75E47">
        <w:rPr>
          <w:rFonts w:ascii="Arial" w:hAnsi="Arial" w:cs="Arial"/>
        </w:rPr>
        <w:t>Service Maintenance</w:t>
      </w:r>
    </w:p>
    <w:p w14:paraId="28757E3C" w14:textId="77777777" w:rsidR="000E017E" w:rsidRPr="00E75E47" w:rsidRDefault="000E017E" w:rsidP="009F392D">
      <w:pPr>
        <w:pStyle w:val="Retraitcorpsdetexte"/>
        <w:tabs>
          <w:tab w:val="left" w:pos="1300"/>
        </w:tabs>
        <w:jc w:val="center"/>
        <w:rPr>
          <w:rFonts w:ascii="Arial" w:hAnsi="Arial" w:cs="Arial"/>
        </w:rPr>
      </w:pPr>
      <w:r w:rsidRPr="00E75E47">
        <w:rPr>
          <w:rFonts w:ascii="Arial" w:hAnsi="Arial" w:cs="Arial"/>
        </w:rPr>
        <w:t>25, rue de Verdun</w:t>
      </w:r>
    </w:p>
    <w:p w14:paraId="3E7892FF" w14:textId="77777777" w:rsidR="00781CAA" w:rsidRPr="00E75E47" w:rsidRDefault="000E017E" w:rsidP="009F392D">
      <w:pPr>
        <w:pStyle w:val="Retraitcorpsdetexte"/>
        <w:tabs>
          <w:tab w:val="left" w:pos="1300"/>
        </w:tabs>
        <w:jc w:val="center"/>
        <w:rPr>
          <w:rFonts w:ascii="Arial" w:hAnsi="Arial" w:cs="Arial"/>
          <w:i/>
        </w:rPr>
      </w:pPr>
      <w:r w:rsidRPr="00E75E47">
        <w:rPr>
          <w:rFonts w:ascii="Arial" w:hAnsi="Arial" w:cs="Arial"/>
        </w:rPr>
        <w:t>54000 Nancy</w:t>
      </w:r>
    </w:p>
    <w:p w14:paraId="32AC1A41" w14:textId="77777777" w:rsidR="00D72ED8" w:rsidRPr="00E75E47" w:rsidRDefault="00D72ED8" w:rsidP="00A64E83">
      <w:pPr>
        <w:pStyle w:val="Retraitcorpsdetexte"/>
        <w:tabs>
          <w:tab w:val="left" w:pos="1300"/>
        </w:tabs>
        <w:rPr>
          <w:rFonts w:ascii="Arial" w:hAnsi="Arial" w:cs="Arial"/>
        </w:rPr>
      </w:pPr>
    </w:p>
    <w:p w14:paraId="0F77EC62" w14:textId="77777777" w:rsidR="00A14F84" w:rsidRPr="00E75E47" w:rsidRDefault="00A14F84" w:rsidP="00E75E47">
      <w:pPr>
        <w:pStyle w:val="Titre1"/>
        <w:numPr>
          <w:ilvl w:val="0"/>
          <w:numId w:val="0"/>
        </w:numPr>
        <w:spacing w:before="0"/>
        <w:jc w:val="both"/>
        <w:rPr>
          <w:rFonts w:ascii="Arial" w:hAnsi="Arial" w:cs="Arial"/>
          <w:sz w:val="24"/>
          <w:szCs w:val="24"/>
        </w:rPr>
      </w:pPr>
      <w:r w:rsidRPr="00E75E47">
        <w:rPr>
          <w:rFonts w:ascii="Arial" w:hAnsi="Arial" w:cs="Arial"/>
          <w:sz w:val="24"/>
          <w:szCs w:val="24"/>
        </w:rPr>
        <w:t xml:space="preserve">4.3 </w:t>
      </w:r>
      <w:r w:rsidR="00A960BE" w:rsidRPr="00E75E47">
        <w:rPr>
          <w:rFonts w:ascii="Arial" w:hAnsi="Arial" w:cs="Arial"/>
          <w:sz w:val="24"/>
          <w:szCs w:val="24"/>
        </w:rPr>
        <w:t xml:space="preserve">- </w:t>
      </w:r>
      <w:r w:rsidRPr="00E75E47">
        <w:rPr>
          <w:rFonts w:ascii="Arial" w:hAnsi="Arial" w:cs="Arial"/>
          <w:sz w:val="24"/>
          <w:szCs w:val="24"/>
        </w:rPr>
        <w:t>Conditions de livraison</w:t>
      </w:r>
    </w:p>
    <w:p w14:paraId="06B42AFF" w14:textId="77777777" w:rsidR="00A14F84" w:rsidRPr="00E75E47" w:rsidRDefault="00A14F84" w:rsidP="00A64E83">
      <w:pPr>
        <w:pStyle w:val="Retraitcorpsdetexte"/>
        <w:rPr>
          <w:rFonts w:ascii="Arial" w:hAnsi="Arial" w:cs="Arial"/>
          <w:b/>
        </w:rPr>
      </w:pPr>
    </w:p>
    <w:p w14:paraId="48E21F60" w14:textId="77777777" w:rsidR="00A14F84" w:rsidRDefault="00CB566B" w:rsidP="00A64E83">
      <w:pPr>
        <w:jc w:val="both"/>
        <w:rPr>
          <w:rFonts w:ascii="Arial" w:hAnsi="Arial" w:cs="Arial"/>
          <w:sz w:val="22"/>
          <w:szCs w:val="22"/>
        </w:rPr>
      </w:pPr>
      <w:r w:rsidRPr="00E75E47">
        <w:rPr>
          <w:rFonts w:ascii="Arial" w:hAnsi="Arial" w:cs="Arial"/>
          <w:sz w:val="22"/>
          <w:szCs w:val="22"/>
        </w:rPr>
        <w:t xml:space="preserve">En complément de l’article 20 du </w:t>
      </w:r>
      <w:r w:rsidR="00A960BE" w:rsidRPr="00E75E47">
        <w:rPr>
          <w:rFonts w:ascii="Arial" w:hAnsi="Arial" w:cs="Arial"/>
          <w:sz w:val="22"/>
          <w:szCs w:val="22"/>
        </w:rPr>
        <w:t>CCAG-FCS</w:t>
      </w:r>
      <w:r w:rsidRPr="00E75E47">
        <w:rPr>
          <w:rFonts w:ascii="Arial" w:hAnsi="Arial" w:cs="Arial"/>
          <w:sz w:val="22"/>
          <w:szCs w:val="22"/>
        </w:rPr>
        <w:t>, a</w:t>
      </w:r>
      <w:r w:rsidR="00A14F84" w:rsidRPr="00E75E47">
        <w:rPr>
          <w:rFonts w:ascii="Arial" w:hAnsi="Arial" w:cs="Arial"/>
          <w:sz w:val="22"/>
          <w:szCs w:val="22"/>
        </w:rPr>
        <w:t>vant de procéder aux livraisons, le titulaire se met en relation avec le conducte</w:t>
      </w:r>
      <w:r w:rsidR="00AE170A" w:rsidRPr="00E75E47">
        <w:rPr>
          <w:rFonts w:ascii="Arial" w:hAnsi="Arial" w:cs="Arial"/>
          <w:sz w:val="22"/>
          <w:szCs w:val="22"/>
        </w:rPr>
        <w:t>ur du projet pour l’université</w:t>
      </w:r>
      <w:r w:rsidR="0016603E" w:rsidRPr="00E75E47">
        <w:rPr>
          <w:rFonts w:ascii="Arial" w:hAnsi="Arial" w:cs="Arial"/>
          <w:sz w:val="22"/>
          <w:szCs w:val="22"/>
        </w:rPr>
        <w:t xml:space="preserve"> désigné lors de la notification du marché</w:t>
      </w:r>
      <w:r w:rsidR="00A14F84" w:rsidRPr="00E75E47">
        <w:rPr>
          <w:rFonts w:ascii="Arial" w:hAnsi="Arial" w:cs="Arial"/>
          <w:sz w:val="22"/>
          <w:szCs w:val="22"/>
        </w:rPr>
        <w:t>, afin notamment de convenir avec lui d’une date et d’une heure de livraison</w:t>
      </w:r>
      <w:r w:rsidR="00175D7B" w:rsidRPr="00E75E47">
        <w:rPr>
          <w:rFonts w:ascii="Arial" w:hAnsi="Arial" w:cs="Arial"/>
          <w:sz w:val="22"/>
          <w:szCs w:val="22"/>
        </w:rPr>
        <w:t xml:space="preserve"> et d’installation</w:t>
      </w:r>
      <w:r w:rsidR="00A14F84" w:rsidRPr="00E75E47">
        <w:rPr>
          <w:rFonts w:ascii="Arial" w:hAnsi="Arial" w:cs="Arial"/>
          <w:sz w:val="22"/>
          <w:szCs w:val="22"/>
        </w:rPr>
        <w:t>.</w:t>
      </w:r>
    </w:p>
    <w:p w14:paraId="25DA7C32" w14:textId="77777777" w:rsidR="009F392D" w:rsidRPr="00E75E47" w:rsidRDefault="009F392D" w:rsidP="00A64E83">
      <w:pPr>
        <w:jc w:val="both"/>
        <w:rPr>
          <w:rFonts w:ascii="Arial" w:hAnsi="Arial" w:cs="Arial"/>
          <w:sz w:val="22"/>
          <w:szCs w:val="22"/>
        </w:rPr>
      </w:pPr>
    </w:p>
    <w:p w14:paraId="49DB473B" w14:textId="77777777" w:rsidR="00A14F84" w:rsidRDefault="00A14F84" w:rsidP="00A64E83">
      <w:pPr>
        <w:jc w:val="both"/>
        <w:rPr>
          <w:rFonts w:ascii="Arial" w:hAnsi="Arial" w:cs="Arial"/>
          <w:sz w:val="22"/>
          <w:szCs w:val="22"/>
        </w:rPr>
      </w:pPr>
      <w:r w:rsidRPr="00E75E47">
        <w:rPr>
          <w:rFonts w:ascii="Arial" w:hAnsi="Arial" w:cs="Arial"/>
          <w:sz w:val="22"/>
          <w:szCs w:val="22"/>
        </w:rPr>
        <w:t>Les livraisons sont effectuées, sans supplément de prix, à l’intérieur des locaux.</w:t>
      </w:r>
    </w:p>
    <w:p w14:paraId="7C487DB1" w14:textId="77777777" w:rsidR="009F392D" w:rsidRPr="00E75E47" w:rsidRDefault="009F392D" w:rsidP="00A64E83">
      <w:pPr>
        <w:jc w:val="both"/>
        <w:rPr>
          <w:rFonts w:ascii="Arial" w:hAnsi="Arial" w:cs="Arial"/>
          <w:sz w:val="22"/>
          <w:szCs w:val="22"/>
        </w:rPr>
      </w:pPr>
    </w:p>
    <w:p w14:paraId="040AF8A6" w14:textId="77777777" w:rsidR="00A14F84" w:rsidRPr="00E75E47" w:rsidRDefault="00A14F84" w:rsidP="00A64E83">
      <w:pPr>
        <w:jc w:val="both"/>
        <w:rPr>
          <w:rFonts w:ascii="Arial" w:hAnsi="Arial" w:cs="Arial"/>
          <w:sz w:val="22"/>
          <w:szCs w:val="22"/>
        </w:rPr>
      </w:pPr>
      <w:r w:rsidRPr="00E75E47">
        <w:rPr>
          <w:rFonts w:ascii="Arial" w:hAnsi="Arial" w:cs="Arial"/>
          <w:sz w:val="22"/>
          <w:szCs w:val="22"/>
        </w:rPr>
        <w:t>Le matériel livré est déposé à l’emplacement indiqué par les personnels de l’université en service.</w:t>
      </w:r>
    </w:p>
    <w:p w14:paraId="33F1A9D5" w14:textId="77777777" w:rsidR="00A14F84" w:rsidRDefault="00A14F84" w:rsidP="00A64E83">
      <w:pPr>
        <w:jc w:val="both"/>
        <w:rPr>
          <w:rFonts w:ascii="Arial" w:hAnsi="Arial" w:cs="Arial"/>
          <w:sz w:val="22"/>
          <w:szCs w:val="22"/>
        </w:rPr>
      </w:pPr>
      <w:r w:rsidRPr="00E75E47">
        <w:rPr>
          <w:rFonts w:ascii="Arial" w:hAnsi="Arial" w:cs="Arial"/>
          <w:sz w:val="22"/>
          <w:szCs w:val="22"/>
        </w:rPr>
        <w:t>Aucun colis ne doit être laissé à l’extérieur de l’établissement.</w:t>
      </w:r>
    </w:p>
    <w:p w14:paraId="590D2CB0" w14:textId="77777777" w:rsidR="009F392D" w:rsidRPr="00E75E47" w:rsidRDefault="009F392D" w:rsidP="00A64E83">
      <w:pPr>
        <w:jc w:val="both"/>
        <w:rPr>
          <w:rFonts w:ascii="Arial" w:hAnsi="Arial" w:cs="Arial"/>
          <w:sz w:val="22"/>
          <w:szCs w:val="22"/>
        </w:rPr>
      </w:pPr>
    </w:p>
    <w:p w14:paraId="697853BF" w14:textId="77777777" w:rsidR="00A14F84" w:rsidRPr="00E75E47" w:rsidRDefault="00A14F84" w:rsidP="00A64E83">
      <w:pPr>
        <w:jc w:val="both"/>
        <w:rPr>
          <w:rFonts w:ascii="Arial" w:hAnsi="Arial" w:cs="Arial"/>
          <w:sz w:val="22"/>
          <w:szCs w:val="22"/>
        </w:rPr>
      </w:pPr>
      <w:r w:rsidRPr="00E75E47">
        <w:rPr>
          <w:rFonts w:ascii="Arial" w:hAnsi="Arial" w:cs="Arial"/>
          <w:sz w:val="22"/>
          <w:szCs w:val="22"/>
        </w:rPr>
        <w:t>Les opérations de livraison réalisées par le titulaire incluent :</w:t>
      </w:r>
    </w:p>
    <w:p w14:paraId="4831B13C" w14:textId="77777777" w:rsidR="00075BBE" w:rsidRPr="00E75E47" w:rsidRDefault="00075BBE" w:rsidP="00A64E83">
      <w:pPr>
        <w:ind w:firstLine="357"/>
        <w:jc w:val="both"/>
        <w:rPr>
          <w:rFonts w:ascii="Arial" w:hAnsi="Arial" w:cs="Arial"/>
          <w:sz w:val="22"/>
          <w:szCs w:val="22"/>
        </w:rPr>
      </w:pPr>
    </w:p>
    <w:p w14:paraId="35692563" w14:textId="77777777" w:rsidR="00A14F84" w:rsidRPr="009F392D" w:rsidRDefault="00A14F84" w:rsidP="009F392D">
      <w:pPr>
        <w:widowControl w:val="0"/>
        <w:numPr>
          <w:ilvl w:val="0"/>
          <w:numId w:val="6"/>
        </w:numPr>
        <w:tabs>
          <w:tab w:val="clear" w:pos="1428"/>
        </w:tabs>
        <w:suppressAutoHyphens w:val="0"/>
        <w:ind w:left="567" w:hanging="283"/>
        <w:jc w:val="both"/>
        <w:rPr>
          <w:rFonts w:ascii="Arial" w:hAnsi="Arial" w:cs="Arial"/>
          <w:spacing w:val="2"/>
          <w:sz w:val="22"/>
          <w:szCs w:val="22"/>
        </w:rPr>
      </w:pPr>
      <w:r w:rsidRPr="009F392D">
        <w:rPr>
          <w:rFonts w:ascii="Arial" w:hAnsi="Arial" w:cs="Arial"/>
          <w:spacing w:val="2"/>
          <w:sz w:val="22"/>
          <w:szCs w:val="22"/>
        </w:rPr>
        <w:t>Le transport jusqu'au lieu d'implantation, (décharge du matériel compris)</w:t>
      </w:r>
      <w:r w:rsidR="00075BBE" w:rsidRPr="009F392D">
        <w:rPr>
          <w:rFonts w:ascii="Arial" w:hAnsi="Arial" w:cs="Arial"/>
          <w:spacing w:val="2"/>
          <w:sz w:val="22"/>
          <w:szCs w:val="22"/>
        </w:rPr>
        <w:t>,</w:t>
      </w:r>
    </w:p>
    <w:p w14:paraId="1DCC1199" w14:textId="77777777" w:rsidR="00A14F84" w:rsidRPr="009F392D" w:rsidRDefault="00A14F84" w:rsidP="009F392D">
      <w:pPr>
        <w:widowControl w:val="0"/>
        <w:numPr>
          <w:ilvl w:val="0"/>
          <w:numId w:val="6"/>
        </w:numPr>
        <w:tabs>
          <w:tab w:val="clear" w:pos="1428"/>
        </w:tabs>
        <w:suppressAutoHyphens w:val="0"/>
        <w:ind w:left="567" w:hanging="283"/>
        <w:jc w:val="both"/>
        <w:rPr>
          <w:rFonts w:ascii="Arial" w:hAnsi="Arial" w:cs="Arial"/>
          <w:spacing w:val="2"/>
          <w:sz w:val="22"/>
          <w:szCs w:val="22"/>
        </w:rPr>
      </w:pPr>
      <w:r w:rsidRPr="009F392D">
        <w:rPr>
          <w:rFonts w:ascii="Arial" w:hAnsi="Arial" w:cs="Arial"/>
          <w:spacing w:val="2"/>
          <w:sz w:val="22"/>
          <w:szCs w:val="22"/>
        </w:rPr>
        <w:t>La fourniture de l'ensemble des matériels de manutention</w:t>
      </w:r>
      <w:r w:rsidR="00075BBE" w:rsidRPr="009F392D">
        <w:rPr>
          <w:rFonts w:ascii="Arial" w:hAnsi="Arial" w:cs="Arial"/>
          <w:spacing w:val="2"/>
          <w:sz w:val="22"/>
          <w:szCs w:val="22"/>
        </w:rPr>
        <w:t>,</w:t>
      </w:r>
    </w:p>
    <w:p w14:paraId="38CBCAC3" w14:textId="77777777" w:rsidR="00A14F84" w:rsidRPr="009F392D" w:rsidRDefault="00A14F84" w:rsidP="009F392D">
      <w:pPr>
        <w:widowControl w:val="0"/>
        <w:numPr>
          <w:ilvl w:val="0"/>
          <w:numId w:val="6"/>
        </w:numPr>
        <w:tabs>
          <w:tab w:val="clear" w:pos="1428"/>
        </w:tabs>
        <w:suppressAutoHyphens w:val="0"/>
        <w:ind w:left="567" w:hanging="283"/>
        <w:jc w:val="both"/>
        <w:rPr>
          <w:rFonts w:ascii="Arial" w:hAnsi="Arial" w:cs="Arial"/>
          <w:spacing w:val="2"/>
          <w:sz w:val="22"/>
          <w:szCs w:val="22"/>
        </w:rPr>
      </w:pPr>
      <w:r w:rsidRPr="009F392D">
        <w:rPr>
          <w:rFonts w:ascii="Arial" w:hAnsi="Arial" w:cs="Arial"/>
          <w:spacing w:val="2"/>
          <w:sz w:val="22"/>
          <w:szCs w:val="22"/>
        </w:rPr>
        <w:t>La protection des espaces traversés (murs, sols, portes, etc.)</w:t>
      </w:r>
      <w:r w:rsidR="00075BBE" w:rsidRPr="009F392D">
        <w:rPr>
          <w:rFonts w:ascii="Arial" w:hAnsi="Arial" w:cs="Arial"/>
          <w:spacing w:val="2"/>
          <w:sz w:val="22"/>
          <w:szCs w:val="22"/>
        </w:rPr>
        <w:t>,</w:t>
      </w:r>
    </w:p>
    <w:p w14:paraId="7D2E6CCF" w14:textId="77777777" w:rsidR="00A14F84" w:rsidRPr="009F392D" w:rsidRDefault="00A14F84" w:rsidP="009F392D">
      <w:pPr>
        <w:widowControl w:val="0"/>
        <w:numPr>
          <w:ilvl w:val="0"/>
          <w:numId w:val="6"/>
        </w:numPr>
        <w:tabs>
          <w:tab w:val="clear" w:pos="1428"/>
        </w:tabs>
        <w:suppressAutoHyphens w:val="0"/>
        <w:ind w:left="567" w:hanging="283"/>
        <w:jc w:val="both"/>
        <w:rPr>
          <w:rFonts w:ascii="Arial" w:hAnsi="Arial" w:cs="Arial"/>
          <w:spacing w:val="2"/>
          <w:sz w:val="22"/>
          <w:szCs w:val="22"/>
        </w:rPr>
      </w:pPr>
      <w:r w:rsidRPr="009F392D">
        <w:rPr>
          <w:rFonts w:ascii="Arial" w:hAnsi="Arial" w:cs="Arial"/>
          <w:spacing w:val="2"/>
          <w:sz w:val="22"/>
          <w:szCs w:val="22"/>
        </w:rPr>
        <w:t>L'enlèvement des emballages et déchets et leur élimination dans le respect de la règlementation en vigueur</w:t>
      </w:r>
      <w:r w:rsidR="00075BBE" w:rsidRPr="009F392D">
        <w:rPr>
          <w:rFonts w:ascii="Arial" w:hAnsi="Arial" w:cs="Arial"/>
          <w:spacing w:val="2"/>
          <w:sz w:val="22"/>
          <w:szCs w:val="22"/>
        </w:rPr>
        <w:t>,</w:t>
      </w:r>
    </w:p>
    <w:p w14:paraId="79113675" w14:textId="77777777" w:rsidR="00A14F84" w:rsidRPr="009F392D" w:rsidRDefault="00A14F84" w:rsidP="009F392D">
      <w:pPr>
        <w:widowControl w:val="0"/>
        <w:numPr>
          <w:ilvl w:val="0"/>
          <w:numId w:val="6"/>
        </w:numPr>
        <w:tabs>
          <w:tab w:val="clear" w:pos="1428"/>
        </w:tabs>
        <w:suppressAutoHyphens w:val="0"/>
        <w:ind w:left="567" w:hanging="283"/>
        <w:jc w:val="both"/>
        <w:rPr>
          <w:rFonts w:ascii="Arial" w:hAnsi="Arial" w:cs="Arial"/>
          <w:spacing w:val="2"/>
          <w:sz w:val="22"/>
          <w:szCs w:val="22"/>
        </w:rPr>
      </w:pPr>
      <w:r w:rsidRPr="009F392D">
        <w:rPr>
          <w:rFonts w:ascii="Arial" w:hAnsi="Arial" w:cs="Arial"/>
          <w:spacing w:val="2"/>
          <w:sz w:val="22"/>
          <w:szCs w:val="22"/>
        </w:rPr>
        <w:t>Le nettoyage des zones traversées pour ôter toutes traces de passage.</w:t>
      </w:r>
    </w:p>
    <w:p w14:paraId="2463310C" w14:textId="77777777" w:rsidR="00A70509" w:rsidRPr="00E75E47" w:rsidRDefault="00A70509" w:rsidP="00A64E83">
      <w:pPr>
        <w:widowControl w:val="0"/>
        <w:suppressAutoHyphens w:val="0"/>
        <w:ind w:right="-1"/>
        <w:jc w:val="both"/>
        <w:rPr>
          <w:rFonts w:ascii="Arial" w:hAnsi="Arial" w:cs="Arial"/>
          <w:color w:val="000000"/>
          <w:sz w:val="22"/>
          <w:szCs w:val="22"/>
        </w:rPr>
      </w:pPr>
    </w:p>
    <w:p w14:paraId="0C5D6DA8" w14:textId="77777777" w:rsidR="006A1B1E" w:rsidRPr="00E75E47" w:rsidRDefault="006A1B1E" w:rsidP="00A64E83">
      <w:pPr>
        <w:widowControl w:val="0"/>
        <w:suppressAutoHyphens w:val="0"/>
        <w:ind w:right="-1"/>
        <w:jc w:val="both"/>
        <w:rPr>
          <w:rFonts w:ascii="Arial" w:hAnsi="Arial" w:cs="Arial"/>
          <w:spacing w:val="1"/>
          <w:sz w:val="22"/>
          <w:szCs w:val="22"/>
        </w:rPr>
      </w:pPr>
      <w:r w:rsidRPr="00E75E47">
        <w:rPr>
          <w:rFonts w:ascii="Arial" w:hAnsi="Arial" w:cs="Arial"/>
          <w:spacing w:val="1"/>
          <w:sz w:val="22"/>
          <w:szCs w:val="22"/>
        </w:rPr>
        <w:t>En complément des dispositions de l’article 21.2 du CCAG FCS, le bon de livraison doit également faire apparaître :</w:t>
      </w:r>
    </w:p>
    <w:p w14:paraId="774486C4" w14:textId="77777777" w:rsidR="006A1B1E" w:rsidRPr="00E75E47" w:rsidRDefault="006A1B1E" w:rsidP="00A64E83">
      <w:pPr>
        <w:widowControl w:val="0"/>
        <w:suppressAutoHyphens w:val="0"/>
        <w:ind w:right="-1"/>
        <w:jc w:val="both"/>
        <w:rPr>
          <w:rFonts w:ascii="Arial" w:hAnsi="Arial" w:cs="Arial"/>
          <w:spacing w:val="1"/>
          <w:sz w:val="22"/>
          <w:szCs w:val="22"/>
        </w:rPr>
      </w:pPr>
    </w:p>
    <w:p w14:paraId="1AF30B03" w14:textId="77777777" w:rsidR="00A14F84" w:rsidRPr="00E75E47" w:rsidRDefault="00A70509" w:rsidP="009F392D">
      <w:pPr>
        <w:widowControl w:val="0"/>
        <w:numPr>
          <w:ilvl w:val="0"/>
          <w:numId w:val="6"/>
        </w:numPr>
        <w:tabs>
          <w:tab w:val="clear" w:pos="1428"/>
        </w:tabs>
        <w:suppressAutoHyphens w:val="0"/>
        <w:ind w:left="567" w:hanging="283"/>
        <w:jc w:val="both"/>
        <w:rPr>
          <w:rFonts w:ascii="Arial" w:hAnsi="Arial" w:cs="Arial"/>
          <w:spacing w:val="2"/>
          <w:sz w:val="22"/>
          <w:szCs w:val="22"/>
        </w:rPr>
      </w:pPr>
      <w:r w:rsidRPr="00E75E47">
        <w:rPr>
          <w:rFonts w:ascii="Arial" w:hAnsi="Arial" w:cs="Arial"/>
          <w:spacing w:val="2"/>
          <w:sz w:val="22"/>
          <w:szCs w:val="22"/>
        </w:rPr>
        <w:t>Le destinataire,</w:t>
      </w:r>
    </w:p>
    <w:p w14:paraId="78FA24AA" w14:textId="77777777" w:rsidR="00A14F84" w:rsidRPr="00E75E47" w:rsidRDefault="00A70509" w:rsidP="009F392D">
      <w:pPr>
        <w:widowControl w:val="0"/>
        <w:numPr>
          <w:ilvl w:val="1"/>
          <w:numId w:val="5"/>
        </w:numPr>
        <w:tabs>
          <w:tab w:val="clear" w:pos="1440"/>
        </w:tabs>
        <w:suppressAutoHyphens w:val="0"/>
        <w:ind w:left="567" w:hanging="283"/>
        <w:jc w:val="both"/>
        <w:rPr>
          <w:rFonts w:ascii="Arial" w:hAnsi="Arial" w:cs="Arial"/>
          <w:spacing w:val="1"/>
          <w:sz w:val="22"/>
          <w:szCs w:val="22"/>
        </w:rPr>
      </w:pPr>
      <w:r w:rsidRPr="00E75E47">
        <w:rPr>
          <w:rFonts w:ascii="Arial" w:hAnsi="Arial" w:cs="Arial"/>
          <w:spacing w:val="1"/>
          <w:sz w:val="22"/>
          <w:szCs w:val="22"/>
        </w:rPr>
        <w:t>L'adresse de livraison,</w:t>
      </w:r>
    </w:p>
    <w:p w14:paraId="2F5D7EE7" w14:textId="77777777" w:rsidR="00A70509" w:rsidRPr="00E75E47" w:rsidRDefault="00A14F84" w:rsidP="009F392D">
      <w:pPr>
        <w:widowControl w:val="0"/>
        <w:numPr>
          <w:ilvl w:val="1"/>
          <w:numId w:val="5"/>
        </w:numPr>
        <w:tabs>
          <w:tab w:val="clear" w:pos="1440"/>
        </w:tabs>
        <w:suppressAutoHyphens w:val="0"/>
        <w:ind w:left="567" w:right="2808" w:hanging="283"/>
        <w:jc w:val="both"/>
        <w:rPr>
          <w:rFonts w:ascii="Arial" w:hAnsi="Arial" w:cs="Arial"/>
          <w:spacing w:val="1"/>
          <w:sz w:val="22"/>
          <w:szCs w:val="22"/>
        </w:rPr>
      </w:pPr>
      <w:r w:rsidRPr="00E75E47">
        <w:rPr>
          <w:rFonts w:ascii="Arial" w:hAnsi="Arial" w:cs="Arial"/>
          <w:spacing w:val="1"/>
          <w:sz w:val="22"/>
          <w:szCs w:val="22"/>
        </w:rPr>
        <w:t>Les quantités livrées.</w:t>
      </w:r>
    </w:p>
    <w:p w14:paraId="30DA222F" w14:textId="77777777" w:rsidR="00A70509" w:rsidRPr="00E75E47" w:rsidRDefault="00A70509" w:rsidP="00A64E83">
      <w:pPr>
        <w:widowControl w:val="0"/>
        <w:suppressAutoHyphens w:val="0"/>
        <w:ind w:left="1440" w:right="2808"/>
        <w:jc w:val="both"/>
        <w:rPr>
          <w:rFonts w:ascii="Arial" w:hAnsi="Arial" w:cs="Arial"/>
          <w:spacing w:val="1"/>
          <w:sz w:val="22"/>
          <w:szCs w:val="22"/>
        </w:rPr>
      </w:pPr>
    </w:p>
    <w:p w14:paraId="3B5E3CBE" w14:textId="77777777" w:rsidR="00A14F84" w:rsidRPr="00E75E47" w:rsidRDefault="00A14F84" w:rsidP="00A64E83">
      <w:pPr>
        <w:jc w:val="both"/>
        <w:rPr>
          <w:rFonts w:ascii="Arial" w:hAnsi="Arial" w:cs="Arial"/>
          <w:sz w:val="22"/>
          <w:szCs w:val="22"/>
        </w:rPr>
      </w:pPr>
      <w:r w:rsidRPr="00E75E47">
        <w:rPr>
          <w:rFonts w:ascii="Arial" w:hAnsi="Arial" w:cs="Arial"/>
          <w:sz w:val="22"/>
          <w:szCs w:val="22"/>
        </w:rPr>
        <w:t>L’emballage et l’étiquetage doivent assurer une information et une protection efficaces, tant du point de vue de la conservation que du point de vue de la manutention, jusqu’à destination finale.</w:t>
      </w:r>
    </w:p>
    <w:p w14:paraId="294D0C6F" w14:textId="77777777" w:rsidR="00A14F84" w:rsidRPr="00E75E47" w:rsidRDefault="00A14F84" w:rsidP="00A64E83">
      <w:pPr>
        <w:jc w:val="both"/>
        <w:rPr>
          <w:rFonts w:ascii="Arial" w:hAnsi="Arial" w:cs="Arial"/>
          <w:sz w:val="22"/>
          <w:szCs w:val="22"/>
        </w:rPr>
      </w:pPr>
      <w:r w:rsidRPr="00E75E47">
        <w:rPr>
          <w:rFonts w:ascii="Arial" w:hAnsi="Arial" w:cs="Arial"/>
          <w:sz w:val="22"/>
          <w:szCs w:val="22"/>
        </w:rPr>
        <w:t>Ils doivent être conformes à tous règlements et normes.</w:t>
      </w:r>
    </w:p>
    <w:p w14:paraId="0BE2B5C6" w14:textId="77777777" w:rsidR="009F392D" w:rsidRDefault="00A14F84" w:rsidP="009F392D">
      <w:pPr>
        <w:jc w:val="both"/>
        <w:rPr>
          <w:rFonts w:ascii="Arial" w:hAnsi="Arial" w:cs="Arial"/>
          <w:sz w:val="22"/>
          <w:szCs w:val="22"/>
        </w:rPr>
      </w:pPr>
      <w:r w:rsidRPr="00E75E47">
        <w:rPr>
          <w:rFonts w:ascii="Arial" w:hAnsi="Arial" w:cs="Arial"/>
          <w:sz w:val="22"/>
          <w:szCs w:val="22"/>
        </w:rPr>
        <w:t>Les dégâts occasionnés par un emballage défectueux, mal adapté ou insuffisant, sont à la charge du titulaire.</w:t>
      </w:r>
    </w:p>
    <w:p w14:paraId="1364304B" w14:textId="77777777" w:rsidR="009F392D" w:rsidRPr="009F392D" w:rsidRDefault="009F392D" w:rsidP="009F392D">
      <w:pPr>
        <w:jc w:val="both"/>
        <w:rPr>
          <w:rFonts w:ascii="Arial" w:hAnsi="Arial" w:cs="Arial"/>
          <w:sz w:val="22"/>
          <w:szCs w:val="24"/>
        </w:rPr>
      </w:pPr>
    </w:p>
    <w:p w14:paraId="059D6C0A" w14:textId="77777777" w:rsidR="00984D22" w:rsidRPr="00E75E47" w:rsidRDefault="00984D22" w:rsidP="009F392D">
      <w:pPr>
        <w:pStyle w:val="Titre1"/>
        <w:numPr>
          <w:ilvl w:val="0"/>
          <w:numId w:val="0"/>
        </w:numPr>
        <w:spacing w:before="0"/>
        <w:jc w:val="both"/>
        <w:rPr>
          <w:rFonts w:ascii="Arial" w:hAnsi="Arial" w:cs="Arial"/>
          <w:sz w:val="24"/>
          <w:szCs w:val="24"/>
        </w:rPr>
      </w:pPr>
      <w:r w:rsidRPr="00E75E47">
        <w:rPr>
          <w:rFonts w:ascii="Arial" w:hAnsi="Arial" w:cs="Arial"/>
          <w:sz w:val="24"/>
          <w:szCs w:val="24"/>
        </w:rPr>
        <w:t xml:space="preserve">4.4 – Formation </w:t>
      </w:r>
    </w:p>
    <w:p w14:paraId="0346775B" w14:textId="77777777" w:rsidR="00984D22" w:rsidRPr="00E75E47" w:rsidRDefault="00984D22" w:rsidP="00A64E83">
      <w:pPr>
        <w:suppressAutoHyphens w:val="0"/>
        <w:autoSpaceDE w:val="0"/>
        <w:jc w:val="both"/>
        <w:rPr>
          <w:rFonts w:ascii="Arial" w:hAnsi="Arial" w:cs="Arial"/>
          <w:b/>
          <w:bCs/>
          <w:sz w:val="22"/>
          <w:szCs w:val="22"/>
        </w:rPr>
      </w:pPr>
    </w:p>
    <w:p w14:paraId="415D889E" w14:textId="409C4E6F" w:rsidR="00984D22" w:rsidRPr="00E75E47" w:rsidRDefault="009F392D" w:rsidP="00A64E83">
      <w:pPr>
        <w:suppressAutoHyphens w:val="0"/>
        <w:autoSpaceDE w:val="0"/>
        <w:jc w:val="both"/>
        <w:rPr>
          <w:rFonts w:ascii="Arial" w:hAnsi="Arial" w:cs="Arial"/>
          <w:bCs/>
          <w:sz w:val="22"/>
          <w:szCs w:val="22"/>
        </w:rPr>
      </w:pPr>
      <w:r>
        <w:rPr>
          <w:rFonts w:ascii="Arial" w:hAnsi="Arial" w:cs="Arial"/>
          <w:bCs/>
          <w:sz w:val="22"/>
          <w:szCs w:val="22"/>
        </w:rPr>
        <w:t>Le titulaire dispensera une formation pour deux</w:t>
      </w:r>
      <w:r w:rsidR="000E017E" w:rsidRPr="00E75E47">
        <w:rPr>
          <w:rFonts w:ascii="Arial" w:hAnsi="Arial" w:cs="Arial"/>
          <w:bCs/>
          <w:sz w:val="22"/>
          <w:szCs w:val="22"/>
        </w:rPr>
        <w:t xml:space="preserve"> personnes (</w:t>
      </w:r>
      <w:r w:rsidR="00E57F8E" w:rsidRPr="00E75E47">
        <w:rPr>
          <w:rFonts w:ascii="Arial" w:hAnsi="Arial" w:cs="Arial"/>
          <w:bCs/>
          <w:sz w:val="22"/>
          <w:szCs w:val="22"/>
        </w:rPr>
        <w:t>4 heures maximum</w:t>
      </w:r>
      <w:r w:rsidR="000E017E" w:rsidRPr="00E75E47">
        <w:rPr>
          <w:rFonts w:ascii="Arial" w:hAnsi="Arial" w:cs="Arial"/>
          <w:bCs/>
          <w:sz w:val="22"/>
          <w:szCs w:val="22"/>
        </w:rPr>
        <w:t xml:space="preserve">) </w:t>
      </w:r>
      <w:r w:rsidR="006F6C2C">
        <w:rPr>
          <w:rFonts w:ascii="Arial" w:hAnsi="Arial" w:cs="Arial"/>
          <w:bCs/>
          <w:sz w:val="22"/>
          <w:szCs w:val="22"/>
        </w:rPr>
        <w:t xml:space="preserve">portant sur </w:t>
      </w:r>
      <w:r w:rsidR="000E017E" w:rsidRPr="00E75E47">
        <w:rPr>
          <w:rFonts w:ascii="Arial" w:hAnsi="Arial" w:cs="Arial"/>
          <w:bCs/>
          <w:sz w:val="22"/>
          <w:szCs w:val="22"/>
        </w:rPr>
        <w:t xml:space="preserve">l’utilisation du tracteur et de ses équipements ainsi </w:t>
      </w:r>
      <w:r w:rsidR="006F6C2C">
        <w:rPr>
          <w:rFonts w:ascii="Arial" w:hAnsi="Arial" w:cs="Arial"/>
          <w:bCs/>
          <w:sz w:val="22"/>
          <w:szCs w:val="22"/>
        </w:rPr>
        <w:t xml:space="preserve">que </w:t>
      </w:r>
      <w:r w:rsidR="000E017E" w:rsidRPr="00E75E47">
        <w:rPr>
          <w:rFonts w:ascii="Arial" w:hAnsi="Arial" w:cs="Arial"/>
          <w:bCs/>
          <w:sz w:val="22"/>
          <w:szCs w:val="22"/>
        </w:rPr>
        <w:t>quelques notions mécaniques pour l’entretien courant</w:t>
      </w:r>
      <w:r w:rsidR="00517DFB" w:rsidRPr="00E75E47">
        <w:rPr>
          <w:rFonts w:ascii="Arial" w:hAnsi="Arial" w:cs="Arial"/>
          <w:bCs/>
          <w:sz w:val="22"/>
          <w:szCs w:val="22"/>
        </w:rPr>
        <w:t>.</w:t>
      </w:r>
    </w:p>
    <w:p w14:paraId="3C4EF5D6" w14:textId="77777777" w:rsidR="00984D22" w:rsidRPr="00E75E47" w:rsidRDefault="00984D22" w:rsidP="00A64E83">
      <w:pPr>
        <w:suppressAutoHyphens w:val="0"/>
        <w:autoSpaceDE w:val="0"/>
        <w:jc w:val="both"/>
        <w:rPr>
          <w:rFonts w:ascii="Arial" w:hAnsi="Arial" w:cs="Arial"/>
          <w:b/>
          <w:bCs/>
          <w:sz w:val="22"/>
          <w:szCs w:val="22"/>
        </w:rPr>
      </w:pPr>
    </w:p>
    <w:p w14:paraId="3C39D474" w14:textId="77777777" w:rsidR="002F222C" w:rsidRPr="00E75E47" w:rsidRDefault="002F222C" w:rsidP="00E75E47">
      <w:pPr>
        <w:pStyle w:val="Titre1"/>
        <w:numPr>
          <w:ilvl w:val="0"/>
          <w:numId w:val="0"/>
        </w:numPr>
        <w:spacing w:before="0"/>
        <w:jc w:val="both"/>
        <w:rPr>
          <w:rFonts w:ascii="Arial" w:hAnsi="Arial" w:cs="Arial"/>
          <w:sz w:val="24"/>
          <w:szCs w:val="24"/>
        </w:rPr>
      </w:pPr>
      <w:r w:rsidRPr="00E75E47">
        <w:rPr>
          <w:rFonts w:ascii="Arial" w:hAnsi="Arial" w:cs="Arial"/>
          <w:sz w:val="24"/>
          <w:szCs w:val="24"/>
        </w:rPr>
        <w:t>4.</w:t>
      </w:r>
      <w:r w:rsidR="00984D22" w:rsidRPr="00E75E47">
        <w:rPr>
          <w:rFonts w:ascii="Arial" w:hAnsi="Arial" w:cs="Arial"/>
          <w:sz w:val="24"/>
          <w:szCs w:val="24"/>
        </w:rPr>
        <w:t>5</w:t>
      </w:r>
      <w:r w:rsidRPr="00E75E47">
        <w:rPr>
          <w:rFonts w:ascii="Arial" w:hAnsi="Arial" w:cs="Arial"/>
          <w:sz w:val="24"/>
          <w:szCs w:val="24"/>
        </w:rPr>
        <w:t xml:space="preserve"> – Conditions d’exécution environnementales </w:t>
      </w:r>
      <w:bookmarkStart w:id="17" w:name="_Hlk126834939"/>
    </w:p>
    <w:p w14:paraId="11984B72" w14:textId="77777777" w:rsidR="006F6C2C" w:rsidRDefault="006F6C2C" w:rsidP="00A64E83">
      <w:pPr>
        <w:widowControl w:val="0"/>
        <w:jc w:val="both"/>
        <w:rPr>
          <w:rFonts w:ascii="Arial" w:hAnsi="Arial" w:cs="Arial"/>
          <w:sz w:val="22"/>
          <w:szCs w:val="22"/>
        </w:rPr>
      </w:pPr>
    </w:p>
    <w:p w14:paraId="285A85B1" w14:textId="77777777" w:rsidR="00950722" w:rsidRPr="00DF3339" w:rsidRDefault="00950722" w:rsidP="00950722">
      <w:pPr>
        <w:widowControl w:val="0"/>
        <w:spacing w:before="120"/>
        <w:jc w:val="both"/>
        <w:rPr>
          <w:rFonts w:ascii="Arial" w:hAnsi="Arial" w:cs="Arial"/>
          <w:i/>
          <w:sz w:val="22"/>
          <w:szCs w:val="22"/>
          <w:u w:val="single"/>
        </w:rPr>
      </w:pPr>
      <w:r>
        <w:rPr>
          <w:rFonts w:ascii="Arial" w:hAnsi="Arial" w:cs="Arial"/>
          <w:i/>
          <w:sz w:val="22"/>
          <w:szCs w:val="22"/>
          <w:u w:val="single"/>
        </w:rPr>
        <w:t>4</w:t>
      </w:r>
      <w:r w:rsidRPr="00DF3339">
        <w:rPr>
          <w:rFonts w:ascii="Arial" w:hAnsi="Arial" w:cs="Arial"/>
          <w:i/>
          <w:sz w:val="22"/>
          <w:szCs w:val="22"/>
          <w:u w:val="single"/>
        </w:rPr>
        <w:t>.4.1 Communication du bilan de gaz à effet de serre du titulaire</w:t>
      </w:r>
    </w:p>
    <w:p w14:paraId="33C7A11B" w14:textId="77777777" w:rsidR="00950722" w:rsidRPr="00DF3339" w:rsidRDefault="00950722" w:rsidP="00950722">
      <w:pPr>
        <w:widowControl w:val="0"/>
        <w:spacing w:before="120"/>
        <w:jc w:val="both"/>
        <w:rPr>
          <w:rFonts w:ascii="Arial" w:hAnsi="Arial" w:cs="Arial"/>
          <w:sz w:val="22"/>
          <w:szCs w:val="22"/>
        </w:rPr>
      </w:pPr>
      <w:r>
        <w:rPr>
          <w:rFonts w:ascii="Arial" w:hAnsi="Arial" w:cs="Arial"/>
          <w:sz w:val="22"/>
          <w:szCs w:val="22"/>
        </w:rPr>
        <w:br/>
        <w:t>I</w:t>
      </w:r>
      <w:r w:rsidRPr="00DF3339">
        <w:rPr>
          <w:rFonts w:ascii="Arial" w:hAnsi="Arial" w:cs="Arial"/>
          <w:sz w:val="22"/>
          <w:szCs w:val="22"/>
        </w:rPr>
        <w:t>l est exigé des titulaires soumis à l’article L.229-25 du code de l'environnement</w:t>
      </w:r>
      <w:r>
        <w:rPr>
          <w:rFonts w:ascii="Arial" w:hAnsi="Arial" w:cs="Arial"/>
          <w:sz w:val="22"/>
          <w:szCs w:val="22"/>
        </w:rPr>
        <w:t xml:space="preserve"> (notamment ceux employant plus de cinq cents personnes)</w:t>
      </w:r>
      <w:r w:rsidRPr="00DF3339">
        <w:rPr>
          <w:rFonts w:ascii="Arial" w:hAnsi="Arial" w:cs="Arial"/>
          <w:sz w:val="22"/>
          <w:szCs w:val="22"/>
        </w:rPr>
        <w:t xml:space="preserve">, de communiquer à </w:t>
      </w:r>
      <w:r>
        <w:rPr>
          <w:rFonts w:ascii="Arial" w:hAnsi="Arial" w:cs="Arial"/>
          <w:sz w:val="22"/>
          <w:szCs w:val="22"/>
        </w:rPr>
        <w:t>l’Université</w:t>
      </w:r>
      <w:r w:rsidRPr="00DF3339">
        <w:rPr>
          <w:rFonts w:ascii="Arial" w:hAnsi="Arial" w:cs="Arial"/>
          <w:sz w:val="22"/>
          <w:szCs w:val="22"/>
        </w:rPr>
        <w:t xml:space="preserve"> leur </w:t>
      </w:r>
      <w:r>
        <w:rPr>
          <w:rFonts w:ascii="Arial" w:hAnsi="Arial" w:cs="Arial"/>
          <w:sz w:val="22"/>
          <w:szCs w:val="22"/>
        </w:rPr>
        <w:t>bilan de gaz à effet de serre (B</w:t>
      </w:r>
      <w:r w:rsidRPr="00DF3339">
        <w:rPr>
          <w:rFonts w:ascii="Arial" w:hAnsi="Arial" w:cs="Arial"/>
          <w:sz w:val="22"/>
          <w:szCs w:val="22"/>
        </w:rPr>
        <w:t>EGES</w:t>
      </w:r>
      <w:r>
        <w:rPr>
          <w:rFonts w:ascii="Arial" w:hAnsi="Arial" w:cs="Arial"/>
          <w:sz w:val="22"/>
          <w:szCs w:val="22"/>
        </w:rPr>
        <w:t>)</w:t>
      </w:r>
      <w:r w:rsidRPr="00DF3339">
        <w:rPr>
          <w:rFonts w:ascii="Arial" w:hAnsi="Arial" w:cs="Arial"/>
          <w:sz w:val="22"/>
          <w:szCs w:val="22"/>
        </w:rPr>
        <w:t xml:space="preserve"> et le plan de transition associé dans un délai maximum de six (6) mois après </w:t>
      </w:r>
      <w:r w:rsidRPr="00DF3339">
        <w:rPr>
          <w:rFonts w:ascii="Arial" w:hAnsi="Arial" w:cs="Arial"/>
          <w:sz w:val="22"/>
          <w:szCs w:val="22"/>
        </w:rPr>
        <w:lastRenderedPageBreak/>
        <w:t>notification du marché. Le BEGES doit couvrir toute la durée d’exécution du marché.</w:t>
      </w:r>
    </w:p>
    <w:p w14:paraId="0C7C5F6E" w14:textId="77777777" w:rsidR="00950722" w:rsidRPr="00DF3339" w:rsidRDefault="00950722" w:rsidP="00950722">
      <w:pPr>
        <w:widowControl w:val="0"/>
        <w:spacing w:before="120"/>
        <w:jc w:val="both"/>
        <w:rPr>
          <w:rFonts w:ascii="Arial" w:hAnsi="Arial" w:cs="Arial"/>
          <w:sz w:val="22"/>
          <w:szCs w:val="22"/>
        </w:rPr>
      </w:pPr>
      <w:r w:rsidRPr="00DF3339">
        <w:rPr>
          <w:rFonts w:ascii="Arial" w:hAnsi="Arial" w:cs="Arial"/>
          <w:sz w:val="22"/>
          <w:szCs w:val="22"/>
        </w:rPr>
        <w:t xml:space="preserve">Si le BEGES communiqué après notification du marché arrive à échéance durant l’exécution du marché, un nouveau BEGES (et le plan de transition associé) est transmis par le titulaire à </w:t>
      </w:r>
      <w:r>
        <w:rPr>
          <w:rFonts w:ascii="Arial" w:hAnsi="Arial" w:cs="Arial"/>
          <w:sz w:val="22"/>
          <w:szCs w:val="22"/>
        </w:rPr>
        <w:t>l’Université</w:t>
      </w:r>
      <w:r w:rsidRPr="00DF3339">
        <w:rPr>
          <w:rFonts w:ascii="Arial" w:hAnsi="Arial" w:cs="Arial"/>
          <w:sz w:val="22"/>
          <w:szCs w:val="22"/>
        </w:rPr>
        <w:t>, au plus tard six (6) mois après la date d’expiration du BEGES initial.</w:t>
      </w:r>
    </w:p>
    <w:p w14:paraId="1A65B18A" w14:textId="77777777" w:rsidR="00950722" w:rsidRPr="00DF3339" w:rsidRDefault="00950722" w:rsidP="00950722">
      <w:pPr>
        <w:widowControl w:val="0"/>
        <w:spacing w:before="120"/>
        <w:jc w:val="both"/>
        <w:rPr>
          <w:rFonts w:ascii="Arial" w:hAnsi="Arial" w:cs="Arial"/>
          <w:sz w:val="22"/>
          <w:szCs w:val="22"/>
        </w:rPr>
      </w:pPr>
      <w:r w:rsidRPr="00DF3339">
        <w:rPr>
          <w:rFonts w:ascii="Arial" w:hAnsi="Arial" w:cs="Arial"/>
          <w:sz w:val="22"/>
          <w:szCs w:val="22"/>
        </w:rPr>
        <w:t>La communication du BEGES doit impérativement être effectuée en utilisant le site internet de l’ADEME (</w:t>
      </w:r>
      <w:hyperlink r:id="rId9" w:history="1">
        <w:r w:rsidRPr="000F737B">
          <w:rPr>
            <w:rStyle w:val="Lienhypertexte"/>
            <w:rFonts w:ascii="Arial" w:hAnsi="Arial" w:cs="Arial"/>
            <w:sz w:val="22"/>
            <w:szCs w:val="22"/>
          </w:rPr>
          <w:t>https://bilans-ges.ademe.fr/</w:t>
        </w:r>
      </w:hyperlink>
      <w:r w:rsidRPr="00DF3339">
        <w:rPr>
          <w:rFonts w:ascii="Arial" w:hAnsi="Arial" w:cs="Arial"/>
          <w:sz w:val="22"/>
          <w:szCs w:val="22"/>
        </w:rPr>
        <w:t>), conformément à l’article L. 229-25 du code de l'environnement et à l’arrêté du 25 janvier 2016 relatif à la plate-forme informatique pour la transmission des bilans d'émission de gaz à effet de serre.</w:t>
      </w:r>
    </w:p>
    <w:p w14:paraId="4A58C5E9" w14:textId="77777777" w:rsidR="00950722" w:rsidRDefault="00950722" w:rsidP="00950722">
      <w:pPr>
        <w:widowControl w:val="0"/>
        <w:spacing w:before="120"/>
        <w:jc w:val="both"/>
        <w:rPr>
          <w:rFonts w:ascii="Arial" w:hAnsi="Arial" w:cs="Arial"/>
          <w:i/>
          <w:sz w:val="22"/>
          <w:szCs w:val="22"/>
        </w:rPr>
      </w:pPr>
      <w:r w:rsidRPr="00DF3339">
        <w:rPr>
          <w:rFonts w:ascii="Arial" w:hAnsi="Arial" w:cs="Arial"/>
          <w:sz w:val="22"/>
          <w:szCs w:val="22"/>
        </w:rPr>
        <w:t>Les plans de transition sont communiqués sur cette même page ; toutefois, les titulaires soumis aux obligations de déclaration extra-financière peuvent communiquer leur plan via leur rapport de performance extra-financière prévue à l'article L. 225-102-1 du code de commerce ; ils indiquent à l’acheteur le lien internet permettant à l’acheteur d’accéder à ce document</w:t>
      </w:r>
      <w:r w:rsidRPr="00DF3339">
        <w:rPr>
          <w:rFonts w:ascii="Arial" w:hAnsi="Arial" w:cs="Arial"/>
          <w:i/>
          <w:sz w:val="22"/>
          <w:szCs w:val="22"/>
        </w:rPr>
        <w:t>.</w:t>
      </w:r>
    </w:p>
    <w:p w14:paraId="2F6D3D53" w14:textId="01B20A70" w:rsidR="00950722" w:rsidRPr="002645D9" w:rsidRDefault="00950722" w:rsidP="00950722">
      <w:pPr>
        <w:widowControl w:val="0"/>
        <w:spacing w:before="120"/>
        <w:contextualSpacing/>
        <w:jc w:val="both"/>
        <w:rPr>
          <w:rFonts w:ascii="Arial" w:hAnsi="Arial" w:cs="Arial"/>
          <w:sz w:val="22"/>
          <w:szCs w:val="22"/>
        </w:rPr>
      </w:pPr>
    </w:p>
    <w:p w14:paraId="0CD6552C" w14:textId="264727AE" w:rsidR="00950722" w:rsidRPr="00DF3339" w:rsidRDefault="00950722" w:rsidP="00950722">
      <w:pPr>
        <w:widowControl w:val="0"/>
        <w:spacing w:before="120"/>
        <w:jc w:val="both"/>
        <w:rPr>
          <w:rFonts w:ascii="Arial" w:hAnsi="Arial" w:cs="Arial"/>
          <w:i/>
          <w:sz w:val="22"/>
          <w:szCs w:val="22"/>
          <w:u w:val="single"/>
        </w:rPr>
      </w:pPr>
      <w:r>
        <w:rPr>
          <w:rFonts w:ascii="Arial" w:hAnsi="Arial" w:cs="Arial"/>
          <w:i/>
          <w:sz w:val="22"/>
          <w:szCs w:val="22"/>
          <w:u w:val="single"/>
        </w:rPr>
        <w:br/>
        <w:t>4</w:t>
      </w:r>
      <w:r w:rsidRPr="00DF3339">
        <w:rPr>
          <w:rFonts w:ascii="Arial" w:hAnsi="Arial" w:cs="Arial"/>
          <w:i/>
          <w:sz w:val="22"/>
          <w:szCs w:val="22"/>
          <w:u w:val="single"/>
        </w:rPr>
        <w:t>.4.</w:t>
      </w:r>
      <w:r w:rsidR="00291E2A">
        <w:rPr>
          <w:rFonts w:ascii="Arial" w:hAnsi="Arial" w:cs="Arial"/>
          <w:i/>
          <w:sz w:val="22"/>
          <w:szCs w:val="22"/>
          <w:u w:val="single"/>
        </w:rPr>
        <w:t>2</w:t>
      </w:r>
      <w:r w:rsidRPr="00DF3339">
        <w:rPr>
          <w:rFonts w:ascii="Arial" w:hAnsi="Arial" w:cs="Arial"/>
          <w:i/>
          <w:sz w:val="22"/>
          <w:szCs w:val="22"/>
          <w:u w:val="single"/>
        </w:rPr>
        <w:t xml:space="preserve"> </w:t>
      </w:r>
      <w:r>
        <w:rPr>
          <w:rFonts w:ascii="Arial" w:hAnsi="Arial" w:cs="Arial"/>
          <w:i/>
          <w:sz w:val="22"/>
          <w:szCs w:val="22"/>
          <w:u w:val="single"/>
        </w:rPr>
        <w:t>Moyens de transport</w:t>
      </w:r>
    </w:p>
    <w:p w14:paraId="158E3F6B" w14:textId="77777777" w:rsidR="00950722" w:rsidRDefault="00950722" w:rsidP="00950722">
      <w:pPr>
        <w:widowControl w:val="0"/>
        <w:spacing w:before="120"/>
        <w:jc w:val="both"/>
        <w:rPr>
          <w:rFonts w:ascii="Arial" w:hAnsi="Arial" w:cs="Arial"/>
          <w:i/>
          <w:sz w:val="22"/>
          <w:szCs w:val="22"/>
        </w:rPr>
      </w:pPr>
    </w:p>
    <w:p w14:paraId="0D23BBD3" w14:textId="77777777" w:rsidR="00950722" w:rsidRPr="002645D9" w:rsidRDefault="00950722" w:rsidP="00950722">
      <w:pPr>
        <w:widowControl w:val="0"/>
        <w:spacing w:before="120"/>
        <w:jc w:val="both"/>
        <w:rPr>
          <w:rFonts w:ascii="Arial" w:hAnsi="Arial" w:cs="Arial"/>
          <w:sz w:val="22"/>
          <w:szCs w:val="22"/>
        </w:rPr>
      </w:pPr>
      <w:r w:rsidRPr="002645D9">
        <w:rPr>
          <w:rFonts w:ascii="Arial" w:hAnsi="Arial" w:cs="Arial"/>
          <w:sz w:val="22"/>
          <w:szCs w:val="22"/>
        </w:rPr>
        <w:t>Le titulaire recourt, autant que possible et lorsque les trajets le permettent, à des solutions alternatives au transport routier conventionnel utilisant l’essence ou le diesel comme carburant, dans un objectif de minimiser leur impact en matière d’émissions de gaz à effet de serre. Ces solutions alternatives portent, à la discrétion du titulaire :</w:t>
      </w:r>
    </w:p>
    <w:p w14:paraId="2EE939DD" w14:textId="77777777" w:rsidR="00950722" w:rsidRPr="002645D9" w:rsidRDefault="00950722" w:rsidP="00950722">
      <w:pPr>
        <w:widowControl w:val="0"/>
        <w:spacing w:before="120"/>
        <w:jc w:val="both"/>
        <w:rPr>
          <w:rFonts w:ascii="Arial" w:hAnsi="Arial" w:cs="Arial"/>
          <w:sz w:val="22"/>
          <w:szCs w:val="22"/>
        </w:rPr>
      </w:pPr>
      <w:r w:rsidRPr="002645D9">
        <w:rPr>
          <w:rFonts w:ascii="Arial" w:hAnsi="Arial" w:cs="Arial"/>
          <w:sz w:val="22"/>
          <w:szCs w:val="22"/>
        </w:rPr>
        <w:t>• sur le recours au transport ferroviaire, fluvial, et/ou à la cyclo logistique (ex. vélo cargo) pour le dernier kilomètre (dernier segment de la chaîne de livraison d’une commande) ;</w:t>
      </w:r>
    </w:p>
    <w:p w14:paraId="445D8D34" w14:textId="77777777" w:rsidR="00950722" w:rsidRDefault="00950722" w:rsidP="00950722">
      <w:pPr>
        <w:widowControl w:val="0"/>
        <w:spacing w:before="120"/>
        <w:jc w:val="both"/>
        <w:rPr>
          <w:rFonts w:ascii="Arial" w:hAnsi="Arial" w:cs="Arial"/>
          <w:sz w:val="22"/>
          <w:szCs w:val="22"/>
        </w:rPr>
      </w:pPr>
      <w:r w:rsidRPr="002645D9">
        <w:rPr>
          <w:rFonts w:ascii="Arial" w:hAnsi="Arial" w:cs="Arial"/>
          <w:sz w:val="22"/>
          <w:szCs w:val="22"/>
        </w:rPr>
        <w:t>• sur le type de source d’énergie alimentant les véhicules routiers utilisés (électricité, hydrogène, gaz naturel (GNC/GNL) y compris biogaz, gaz de pétrole liquéfié (GPL), biocarburant</w:t>
      </w:r>
      <w:r>
        <w:rPr>
          <w:rFonts w:ascii="Arial" w:hAnsi="Arial" w:cs="Arial"/>
          <w:sz w:val="22"/>
          <w:szCs w:val="22"/>
        </w:rPr>
        <w:t xml:space="preserve"> </w:t>
      </w:r>
      <w:r w:rsidRPr="002645D9">
        <w:rPr>
          <w:rFonts w:ascii="Arial" w:hAnsi="Arial" w:cs="Arial"/>
          <w:sz w:val="22"/>
          <w:szCs w:val="22"/>
        </w:rPr>
        <w:t>non produit à partir d’huile de palme ou de soja, ou carburant de synthèse). »</w:t>
      </w:r>
    </w:p>
    <w:p w14:paraId="53FEED64" w14:textId="77777777" w:rsidR="00950722" w:rsidRDefault="00950722" w:rsidP="00950722">
      <w:pPr>
        <w:widowControl w:val="0"/>
        <w:spacing w:before="120"/>
        <w:jc w:val="both"/>
        <w:rPr>
          <w:rFonts w:ascii="Arial" w:hAnsi="Arial" w:cs="Arial"/>
          <w:i/>
          <w:sz w:val="22"/>
          <w:szCs w:val="22"/>
          <w:u w:val="single"/>
        </w:rPr>
      </w:pPr>
    </w:p>
    <w:p w14:paraId="75E5E593" w14:textId="77777777" w:rsidR="00950722" w:rsidRDefault="00950722" w:rsidP="00950722">
      <w:pPr>
        <w:widowControl w:val="0"/>
        <w:spacing w:before="120"/>
        <w:jc w:val="both"/>
        <w:rPr>
          <w:rFonts w:ascii="Arial" w:hAnsi="Arial" w:cs="Arial"/>
          <w:sz w:val="22"/>
          <w:szCs w:val="22"/>
        </w:rPr>
      </w:pPr>
      <w:r>
        <w:rPr>
          <w:rFonts w:ascii="Arial" w:hAnsi="Arial" w:cs="Arial"/>
          <w:i/>
          <w:sz w:val="22"/>
          <w:szCs w:val="22"/>
          <w:u w:val="single"/>
        </w:rPr>
        <w:t>4</w:t>
      </w:r>
      <w:r w:rsidRPr="00DF3339">
        <w:rPr>
          <w:rFonts w:ascii="Arial" w:hAnsi="Arial" w:cs="Arial"/>
          <w:i/>
          <w:sz w:val="22"/>
          <w:szCs w:val="22"/>
          <w:u w:val="single"/>
        </w:rPr>
        <w:t>.4.</w:t>
      </w:r>
      <w:r>
        <w:rPr>
          <w:rFonts w:ascii="Arial" w:hAnsi="Arial" w:cs="Arial"/>
          <w:i/>
          <w:sz w:val="22"/>
          <w:szCs w:val="22"/>
          <w:u w:val="single"/>
        </w:rPr>
        <w:t>4</w:t>
      </w:r>
      <w:r w:rsidRPr="00DF3339">
        <w:rPr>
          <w:rFonts w:ascii="Arial" w:hAnsi="Arial" w:cs="Arial"/>
          <w:i/>
          <w:sz w:val="22"/>
          <w:szCs w:val="22"/>
          <w:u w:val="single"/>
        </w:rPr>
        <w:t xml:space="preserve"> </w:t>
      </w:r>
      <w:r>
        <w:rPr>
          <w:rFonts w:ascii="Arial" w:hAnsi="Arial" w:cs="Arial"/>
          <w:i/>
          <w:sz w:val="22"/>
          <w:szCs w:val="22"/>
          <w:u w:val="single"/>
        </w:rPr>
        <w:t>Formation à l’écoconduite</w:t>
      </w:r>
    </w:p>
    <w:p w14:paraId="0FA526DA" w14:textId="77777777" w:rsidR="00950722" w:rsidRDefault="00950722" w:rsidP="00950722">
      <w:pPr>
        <w:widowControl w:val="0"/>
        <w:spacing w:before="120"/>
        <w:jc w:val="both"/>
        <w:rPr>
          <w:rFonts w:ascii="Arial" w:hAnsi="Arial" w:cs="Arial"/>
          <w:sz w:val="22"/>
          <w:szCs w:val="22"/>
        </w:rPr>
      </w:pPr>
    </w:p>
    <w:p w14:paraId="4DD022C8" w14:textId="77777777" w:rsidR="00950722" w:rsidRPr="002645D9" w:rsidRDefault="00950722" w:rsidP="00950722">
      <w:pPr>
        <w:suppressAutoHyphens w:val="0"/>
        <w:autoSpaceDE w:val="0"/>
        <w:autoSpaceDN w:val="0"/>
        <w:adjustRightInd w:val="0"/>
        <w:jc w:val="both"/>
        <w:rPr>
          <w:rFonts w:ascii="Arial" w:hAnsi="Arial" w:cs="Arial"/>
          <w:sz w:val="22"/>
          <w:szCs w:val="22"/>
          <w:lang w:eastAsia="zh-CN"/>
        </w:rPr>
      </w:pPr>
      <w:r w:rsidRPr="002645D9">
        <w:rPr>
          <w:rFonts w:ascii="Arial" w:hAnsi="Arial" w:cs="Arial"/>
          <w:sz w:val="22"/>
          <w:szCs w:val="22"/>
          <w:lang w:eastAsia="zh-CN"/>
        </w:rPr>
        <w:t xml:space="preserve">En cas de mobilisation de sa propre flotte de véhicules, le titulaire veille à ce que l’ensemble des conducteurs mobilisés sur le marché soit formé à l’écoconduite. Les conducteurs doivent être formés à minima chaque année sur toute la durée d’exécution du marché. </w:t>
      </w:r>
    </w:p>
    <w:p w14:paraId="44D3253A" w14:textId="77777777" w:rsidR="00950722" w:rsidRPr="002645D9" w:rsidRDefault="00950722" w:rsidP="00950722">
      <w:pPr>
        <w:suppressAutoHyphens w:val="0"/>
        <w:autoSpaceDE w:val="0"/>
        <w:autoSpaceDN w:val="0"/>
        <w:adjustRightInd w:val="0"/>
        <w:jc w:val="both"/>
        <w:rPr>
          <w:rFonts w:ascii="Arial" w:hAnsi="Arial" w:cs="Arial"/>
          <w:sz w:val="22"/>
          <w:szCs w:val="22"/>
          <w:lang w:eastAsia="zh-CN"/>
        </w:rPr>
      </w:pPr>
      <w:r w:rsidRPr="002645D9">
        <w:rPr>
          <w:rFonts w:ascii="Arial" w:hAnsi="Arial" w:cs="Arial"/>
          <w:sz w:val="22"/>
          <w:szCs w:val="22"/>
          <w:lang w:eastAsia="zh-CN"/>
        </w:rPr>
        <w:t xml:space="preserve">Le titulaire transmet chaque année, à la demande de </w:t>
      </w:r>
      <w:r>
        <w:rPr>
          <w:rFonts w:ascii="Arial" w:hAnsi="Arial" w:cs="Arial"/>
          <w:sz w:val="22"/>
          <w:szCs w:val="22"/>
        </w:rPr>
        <w:t>l’Université</w:t>
      </w:r>
      <w:r w:rsidRPr="002645D9">
        <w:rPr>
          <w:rFonts w:ascii="Arial" w:hAnsi="Arial" w:cs="Arial"/>
          <w:sz w:val="22"/>
          <w:szCs w:val="22"/>
          <w:lang w:eastAsia="zh-CN"/>
        </w:rPr>
        <w:t xml:space="preserve">, sous format électronique facilement exploitable les documents justifiant la formation effective à l’écoconduite de ses personnels : relevé annuel des sessions de formation des conducteurs, dates auxquelles elles ont eu lieu, durée, effectifs, concernés, etc. </w:t>
      </w:r>
    </w:p>
    <w:p w14:paraId="7348025A" w14:textId="77777777" w:rsidR="00950722" w:rsidRDefault="00950722" w:rsidP="00950722">
      <w:pPr>
        <w:widowControl w:val="0"/>
        <w:spacing w:before="120"/>
        <w:jc w:val="both"/>
        <w:rPr>
          <w:rFonts w:ascii="Arial" w:hAnsi="Arial" w:cs="Arial"/>
          <w:sz w:val="22"/>
          <w:szCs w:val="22"/>
        </w:rPr>
      </w:pPr>
      <w:r w:rsidRPr="002645D9">
        <w:rPr>
          <w:rFonts w:ascii="Arial" w:hAnsi="Arial" w:cs="Arial"/>
          <w:sz w:val="22"/>
          <w:szCs w:val="22"/>
          <w:lang w:eastAsia="zh-CN"/>
        </w:rPr>
        <w:t>En cas d’externalisation de la prestation de transport, le titulaire incite les prestataires auxquels il fait appel à respecter cette obligation dans le cadre de l’exécution du marché.</w:t>
      </w:r>
    </w:p>
    <w:p w14:paraId="381C10A8" w14:textId="0E1C9EE5" w:rsidR="00950722" w:rsidRDefault="00950722" w:rsidP="00950722">
      <w:pPr>
        <w:widowControl w:val="0"/>
        <w:spacing w:before="120"/>
        <w:jc w:val="both"/>
        <w:rPr>
          <w:rFonts w:ascii="Arial" w:hAnsi="Arial" w:cs="Arial"/>
          <w:sz w:val="22"/>
          <w:szCs w:val="22"/>
        </w:rPr>
      </w:pPr>
      <w:r w:rsidRPr="002645D9">
        <w:rPr>
          <w:rFonts w:ascii="Arial" w:hAnsi="Arial" w:cs="Arial"/>
          <w:sz w:val="22"/>
          <w:szCs w:val="22"/>
          <w:lang w:eastAsia="zh-CN"/>
        </w:rPr>
        <w:t xml:space="preserve"> </w:t>
      </w:r>
    </w:p>
    <w:p w14:paraId="27B7C1BE" w14:textId="105ACC7B" w:rsidR="00950722" w:rsidRDefault="00950722" w:rsidP="00950722">
      <w:pPr>
        <w:widowControl w:val="0"/>
        <w:spacing w:before="120"/>
        <w:jc w:val="both"/>
        <w:rPr>
          <w:rFonts w:ascii="Arial" w:hAnsi="Arial" w:cs="Arial"/>
          <w:sz w:val="22"/>
          <w:szCs w:val="22"/>
        </w:rPr>
      </w:pPr>
      <w:r>
        <w:rPr>
          <w:rFonts w:ascii="Arial" w:hAnsi="Arial" w:cs="Arial"/>
          <w:i/>
          <w:sz w:val="22"/>
          <w:szCs w:val="22"/>
          <w:u w:val="single"/>
        </w:rPr>
        <w:t>4</w:t>
      </w:r>
      <w:r w:rsidRPr="00DF3339">
        <w:rPr>
          <w:rFonts w:ascii="Arial" w:hAnsi="Arial" w:cs="Arial"/>
          <w:i/>
          <w:sz w:val="22"/>
          <w:szCs w:val="22"/>
          <w:u w:val="single"/>
        </w:rPr>
        <w:t>.4.</w:t>
      </w:r>
      <w:r w:rsidR="00291E2A">
        <w:rPr>
          <w:rFonts w:ascii="Arial" w:hAnsi="Arial" w:cs="Arial"/>
          <w:i/>
          <w:sz w:val="22"/>
          <w:szCs w:val="22"/>
          <w:u w:val="single"/>
        </w:rPr>
        <w:t>5</w:t>
      </w:r>
      <w:r w:rsidRPr="00DF3339">
        <w:rPr>
          <w:rFonts w:ascii="Arial" w:hAnsi="Arial" w:cs="Arial"/>
          <w:i/>
          <w:sz w:val="22"/>
          <w:szCs w:val="22"/>
          <w:u w:val="single"/>
        </w:rPr>
        <w:t xml:space="preserve"> </w:t>
      </w:r>
      <w:r>
        <w:rPr>
          <w:rFonts w:ascii="Arial" w:hAnsi="Arial" w:cs="Arial"/>
          <w:i/>
          <w:sz w:val="22"/>
          <w:szCs w:val="22"/>
          <w:u w:val="single"/>
        </w:rPr>
        <w:t>Sursis de livraison</w:t>
      </w:r>
    </w:p>
    <w:p w14:paraId="4F905F27" w14:textId="77777777" w:rsidR="00950722" w:rsidRPr="00B84859" w:rsidRDefault="00950722" w:rsidP="00950722">
      <w:pPr>
        <w:widowControl w:val="0"/>
        <w:spacing w:before="120"/>
        <w:jc w:val="both"/>
        <w:rPr>
          <w:rFonts w:ascii="Arial" w:hAnsi="Arial" w:cs="Arial"/>
          <w:sz w:val="22"/>
          <w:szCs w:val="22"/>
        </w:rPr>
      </w:pPr>
      <w:r>
        <w:rPr>
          <w:rFonts w:ascii="Arial" w:hAnsi="Arial" w:cs="Arial"/>
          <w:sz w:val="22"/>
          <w:szCs w:val="22"/>
        </w:rPr>
        <w:br/>
        <w:t>L’Université</w:t>
      </w:r>
      <w:r w:rsidRPr="00B84859">
        <w:rPr>
          <w:rFonts w:ascii="Arial" w:hAnsi="Arial" w:cs="Arial"/>
          <w:sz w:val="22"/>
          <w:szCs w:val="22"/>
        </w:rPr>
        <w:t xml:space="preserve"> se réserve le droit d’accorder un sursis de livraison au titulaire s’il justifie de mesures et de précautions particulières pour réduire les impacts environnementaux liés aux transports et aux modalités de livraison (ex : tournées de livraison, conditionnement, etc.).</w:t>
      </w:r>
    </w:p>
    <w:p w14:paraId="709F3FCB" w14:textId="77777777" w:rsidR="00950722" w:rsidRPr="00B84859" w:rsidRDefault="00950722" w:rsidP="00950722">
      <w:pPr>
        <w:widowControl w:val="0"/>
        <w:spacing w:before="120"/>
        <w:jc w:val="both"/>
        <w:rPr>
          <w:rFonts w:ascii="Arial" w:hAnsi="Arial" w:cs="Arial"/>
          <w:sz w:val="22"/>
          <w:szCs w:val="22"/>
        </w:rPr>
      </w:pPr>
      <w:r w:rsidRPr="00B84859">
        <w:rPr>
          <w:rFonts w:ascii="Arial" w:hAnsi="Arial" w:cs="Arial"/>
          <w:sz w:val="22"/>
          <w:szCs w:val="22"/>
        </w:rPr>
        <w:t>À cette fin, le titulaire :</w:t>
      </w:r>
    </w:p>
    <w:p w14:paraId="285F4CC7" w14:textId="77777777" w:rsidR="00950722" w:rsidRPr="00B84859" w:rsidRDefault="00950722" w:rsidP="00950722">
      <w:pPr>
        <w:widowControl w:val="0"/>
        <w:spacing w:before="120"/>
        <w:jc w:val="both"/>
        <w:rPr>
          <w:rFonts w:ascii="Arial" w:hAnsi="Arial" w:cs="Arial"/>
          <w:sz w:val="22"/>
          <w:szCs w:val="22"/>
        </w:rPr>
      </w:pPr>
      <w:r w:rsidRPr="00B84859">
        <w:rPr>
          <w:rFonts w:ascii="Arial" w:hAnsi="Arial" w:cs="Arial"/>
          <w:sz w:val="22"/>
          <w:szCs w:val="22"/>
        </w:rPr>
        <w:t>• analyse systématiquement la possibilité de regrouper la livraison des commandes d’un même bénéficiaire ou de plusieurs bénéficiaires situés dans un même périmètre géographique ;</w:t>
      </w:r>
    </w:p>
    <w:p w14:paraId="6B1135D9" w14:textId="77777777" w:rsidR="00950722" w:rsidRPr="00B84859" w:rsidRDefault="00950722" w:rsidP="00950722">
      <w:pPr>
        <w:widowControl w:val="0"/>
        <w:spacing w:before="120"/>
        <w:jc w:val="both"/>
        <w:rPr>
          <w:rFonts w:ascii="Arial" w:hAnsi="Arial" w:cs="Arial"/>
          <w:sz w:val="22"/>
          <w:szCs w:val="22"/>
        </w:rPr>
      </w:pPr>
      <w:r w:rsidRPr="00B84859">
        <w:rPr>
          <w:rFonts w:ascii="Arial" w:hAnsi="Arial" w:cs="Arial"/>
          <w:sz w:val="22"/>
          <w:szCs w:val="22"/>
        </w:rPr>
        <w:t>• reprogramme le créneau de livraison si nécessaire, après accord préalable du bénéficiaire. Cette reprogrammation peut ainsi déroger aux délais de livraison inscrits au marché, sous réserve de validation expresse du bénéficiaire.</w:t>
      </w:r>
    </w:p>
    <w:p w14:paraId="0E4BB195" w14:textId="77777777" w:rsidR="00950722" w:rsidRPr="00B84859" w:rsidRDefault="00950722" w:rsidP="00950722">
      <w:pPr>
        <w:widowControl w:val="0"/>
        <w:spacing w:before="120"/>
        <w:jc w:val="both"/>
        <w:rPr>
          <w:rFonts w:ascii="Arial" w:hAnsi="Arial" w:cs="Arial"/>
          <w:sz w:val="22"/>
          <w:szCs w:val="22"/>
        </w:rPr>
      </w:pPr>
      <w:r w:rsidRPr="00B84859">
        <w:rPr>
          <w:rFonts w:ascii="Arial" w:hAnsi="Arial" w:cs="Arial"/>
          <w:sz w:val="22"/>
          <w:szCs w:val="22"/>
        </w:rPr>
        <w:lastRenderedPageBreak/>
        <w:t>Le sursis de livraison suspend pour un temps égal à sa durée l’application des pénalités pour retard.</w:t>
      </w:r>
    </w:p>
    <w:p w14:paraId="08E85C67" w14:textId="77777777" w:rsidR="00950722" w:rsidRPr="002645D9" w:rsidRDefault="00950722" w:rsidP="00950722">
      <w:pPr>
        <w:widowControl w:val="0"/>
        <w:spacing w:before="120"/>
        <w:jc w:val="both"/>
        <w:rPr>
          <w:rFonts w:ascii="Arial" w:hAnsi="Arial" w:cs="Arial"/>
          <w:sz w:val="22"/>
          <w:szCs w:val="22"/>
        </w:rPr>
      </w:pPr>
      <w:r w:rsidRPr="00B84859">
        <w:rPr>
          <w:rFonts w:ascii="Arial" w:hAnsi="Arial" w:cs="Arial"/>
          <w:sz w:val="22"/>
          <w:szCs w:val="22"/>
        </w:rPr>
        <w:t xml:space="preserve">Aucun sursis de livraison ne peut être demandé par le titulaire pour des évènements survenus après l’expiration du délai d’exécution </w:t>
      </w:r>
      <w:r>
        <w:rPr>
          <w:rFonts w:ascii="Arial" w:hAnsi="Arial" w:cs="Arial"/>
          <w:sz w:val="22"/>
          <w:szCs w:val="22"/>
        </w:rPr>
        <w:t>du marché</w:t>
      </w:r>
      <w:r w:rsidRPr="00B84859">
        <w:rPr>
          <w:rFonts w:ascii="Arial" w:hAnsi="Arial" w:cs="Arial"/>
          <w:sz w:val="22"/>
          <w:szCs w:val="22"/>
        </w:rPr>
        <w:t>, éventuellement déjà prolongé.</w:t>
      </w:r>
    </w:p>
    <w:p w14:paraId="552D8288" w14:textId="77777777" w:rsidR="00950722" w:rsidRDefault="00950722" w:rsidP="00950722">
      <w:pPr>
        <w:widowControl w:val="0"/>
        <w:spacing w:before="120"/>
        <w:jc w:val="both"/>
        <w:rPr>
          <w:rFonts w:ascii="Arial" w:hAnsi="Arial" w:cs="Arial"/>
          <w:i/>
          <w:sz w:val="22"/>
          <w:szCs w:val="22"/>
        </w:rPr>
      </w:pPr>
    </w:p>
    <w:p w14:paraId="4DF56E34" w14:textId="2A42E653" w:rsidR="00950722" w:rsidRDefault="00950722" w:rsidP="00950722">
      <w:pPr>
        <w:widowControl w:val="0"/>
        <w:spacing w:before="120"/>
        <w:jc w:val="both"/>
        <w:rPr>
          <w:rFonts w:ascii="Arial" w:hAnsi="Arial" w:cs="Arial"/>
          <w:sz w:val="22"/>
          <w:szCs w:val="22"/>
        </w:rPr>
      </w:pPr>
      <w:r>
        <w:rPr>
          <w:rFonts w:ascii="Arial" w:hAnsi="Arial" w:cs="Arial"/>
          <w:i/>
          <w:sz w:val="22"/>
          <w:szCs w:val="22"/>
          <w:u w:val="single"/>
        </w:rPr>
        <w:t>4</w:t>
      </w:r>
      <w:r w:rsidRPr="00DF3339">
        <w:rPr>
          <w:rFonts w:ascii="Arial" w:hAnsi="Arial" w:cs="Arial"/>
          <w:i/>
          <w:sz w:val="22"/>
          <w:szCs w:val="22"/>
          <w:u w:val="single"/>
        </w:rPr>
        <w:t>.4.</w:t>
      </w:r>
      <w:r w:rsidR="00291E2A">
        <w:rPr>
          <w:rFonts w:ascii="Arial" w:hAnsi="Arial" w:cs="Arial"/>
          <w:i/>
          <w:sz w:val="22"/>
          <w:szCs w:val="22"/>
          <w:u w:val="single"/>
        </w:rPr>
        <w:t>6</w:t>
      </w:r>
      <w:r w:rsidRPr="00DF3339">
        <w:rPr>
          <w:rFonts w:ascii="Arial" w:hAnsi="Arial" w:cs="Arial"/>
          <w:i/>
          <w:sz w:val="22"/>
          <w:szCs w:val="22"/>
          <w:u w:val="single"/>
        </w:rPr>
        <w:t xml:space="preserve"> </w:t>
      </w:r>
      <w:r>
        <w:rPr>
          <w:rFonts w:ascii="Arial" w:hAnsi="Arial" w:cs="Arial"/>
          <w:i/>
          <w:sz w:val="22"/>
          <w:szCs w:val="22"/>
          <w:u w:val="single"/>
        </w:rPr>
        <w:t>Gestion des déchets</w:t>
      </w:r>
    </w:p>
    <w:p w14:paraId="5B918FB7" w14:textId="77777777" w:rsidR="00950722" w:rsidRPr="00EB24B7" w:rsidRDefault="00950722" w:rsidP="00950722">
      <w:pPr>
        <w:widowControl w:val="0"/>
        <w:spacing w:before="120"/>
        <w:jc w:val="both"/>
        <w:rPr>
          <w:rFonts w:ascii="Arial" w:hAnsi="Arial" w:cs="Arial"/>
          <w:sz w:val="22"/>
          <w:szCs w:val="22"/>
        </w:rPr>
      </w:pPr>
      <w:r>
        <w:rPr>
          <w:rFonts w:ascii="Arial" w:hAnsi="Arial" w:cs="Arial"/>
          <w:sz w:val="22"/>
          <w:szCs w:val="22"/>
        </w:rPr>
        <w:br/>
      </w:r>
      <w:r w:rsidRPr="00EB24B7">
        <w:rPr>
          <w:rFonts w:ascii="Arial" w:hAnsi="Arial" w:cs="Arial"/>
          <w:sz w:val="22"/>
          <w:szCs w:val="22"/>
        </w:rPr>
        <w:t>La valorisation ou l'élimination des déchets créés lors de l'exécution du marché est de la responsabilité du titulaire pendant la durée du marché. Le titulaire veille à ce que soient effectuées les opérations, de collecte, transport, entreposage, tris éventuels, traitement et de l'évacuation des déchets créés par les prestations objet du marché vers les sites susceptibles de les recevoir, conformément à la réglementation en vigueur.</w:t>
      </w:r>
    </w:p>
    <w:p w14:paraId="7A433C9D" w14:textId="77777777" w:rsidR="00950722" w:rsidRDefault="00950722" w:rsidP="00950722">
      <w:pPr>
        <w:widowControl w:val="0"/>
        <w:spacing w:before="120"/>
        <w:jc w:val="both"/>
        <w:rPr>
          <w:rFonts w:ascii="Arial" w:hAnsi="Arial" w:cs="Arial"/>
          <w:sz w:val="22"/>
          <w:szCs w:val="22"/>
        </w:rPr>
      </w:pPr>
      <w:r w:rsidRPr="00EB24B7">
        <w:rPr>
          <w:rFonts w:ascii="Arial" w:hAnsi="Arial" w:cs="Arial"/>
          <w:sz w:val="22"/>
          <w:szCs w:val="22"/>
        </w:rPr>
        <w:t xml:space="preserve">Le titulaire est tenu de produire, à la demande de </w:t>
      </w:r>
      <w:r>
        <w:rPr>
          <w:rFonts w:ascii="Arial" w:hAnsi="Arial" w:cs="Arial"/>
          <w:sz w:val="22"/>
          <w:szCs w:val="22"/>
        </w:rPr>
        <w:t>l’Université</w:t>
      </w:r>
      <w:r w:rsidRPr="00EB24B7">
        <w:rPr>
          <w:rFonts w:ascii="Arial" w:hAnsi="Arial" w:cs="Arial"/>
          <w:sz w:val="22"/>
          <w:szCs w:val="22"/>
        </w:rPr>
        <w:t xml:space="preserve">, tout justificatif de traçabilité du traitement des déchets issus de l'exécution de la prestation, qui fasse apparaître une gestion des déchets conforme aux exigences réglementaires, notamment en ce qui concerne les déchets dangereux. </w:t>
      </w:r>
    </w:p>
    <w:p w14:paraId="00794AC6" w14:textId="77777777" w:rsidR="00950722" w:rsidRPr="00EB24B7" w:rsidRDefault="00950722" w:rsidP="00950722">
      <w:pPr>
        <w:widowControl w:val="0"/>
        <w:spacing w:before="120"/>
        <w:jc w:val="both"/>
        <w:rPr>
          <w:rFonts w:ascii="Arial" w:hAnsi="Arial" w:cs="Arial"/>
          <w:sz w:val="22"/>
          <w:szCs w:val="22"/>
        </w:rPr>
      </w:pPr>
    </w:p>
    <w:p w14:paraId="48364B98" w14:textId="77777777" w:rsidR="00950722" w:rsidRPr="007D2C44" w:rsidRDefault="00950722" w:rsidP="00950722">
      <w:pPr>
        <w:widowControl w:val="0"/>
        <w:spacing w:before="120"/>
        <w:jc w:val="both"/>
        <w:rPr>
          <w:rFonts w:ascii="Arial" w:hAnsi="Arial" w:cs="Arial"/>
          <w:sz w:val="22"/>
          <w:szCs w:val="22"/>
        </w:rPr>
      </w:pPr>
      <w:r w:rsidRPr="00EB24B7">
        <w:rPr>
          <w:rFonts w:ascii="Arial" w:hAnsi="Arial" w:cs="Arial"/>
          <w:sz w:val="22"/>
          <w:szCs w:val="22"/>
        </w:rPr>
        <w:t>En cas de non-respect de ses engagements, le titulaire encourt une pénalité telle que prévue à l’article 1</w:t>
      </w:r>
      <w:r>
        <w:rPr>
          <w:rFonts w:ascii="Arial" w:hAnsi="Arial" w:cs="Arial"/>
          <w:sz w:val="22"/>
          <w:szCs w:val="22"/>
        </w:rPr>
        <w:t>2.2</w:t>
      </w:r>
      <w:r w:rsidRPr="00EB24B7">
        <w:rPr>
          <w:rFonts w:ascii="Arial" w:hAnsi="Arial" w:cs="Arial"/>
          <w:sz w:val="22"/>
          <w:szCs w:val="22"/>
        </w:rPr>
        <w:t xml:space="preserve"> du présent CCP.</w:t>
      </w:r>
    </w:p>
    <w:bookmarkEnd w:id="17"/>
    <w:p w14:paraId="21443F7F" w14:textId="77777777" w:rsidR="002F222C" w:rsidRPr="00E75E47" w:rsidRDefault="002F222C" w:rsidP="00A64E83">
      <w:pPr>
        <w:widowControl w:val="0"/>
        <w:jc w:val="both"/>
        <w:rPr>
          <w:rFonts w:ascii="Arial" w:hAnsi="Arial" w:cs="Arial"/>
          <w:sz w:val="22"/>
          <w:szCs w:val="22"/>
        </w:rPr>
      </w:pPr>
    </w:p>
    <w:p w14:paraId="5244AC66" w14:textId="77777777" w:rsidR="00FF668E" w:rsidRPr="00E75E47" w:rsidRDefault="00FF668E" w:rsidP="00E75E47">
      <w:pPr>
        <w:pStyle w:val="Titre1"/>
        <w:numPr>
          <w:ilvl w:val="0"/>
          <w:numId w:val="0"/>
        </w:numPr>
        <w:spacing w:before="0"/>
        <w:jc w:val="both"/>
        <w:rPr>
          <w:rFonts w:ascii="Arial" w:hAnsi="Arial" w:cs="Arial"/>
          <w:sz w:val="24"/>
          <w:szCs w:val="24"/>
        </w:rPr>
      </w:pPr>
      <w:r w:rsidRPr="00E75E47">
        <w:rPr>
          <w:rFonts w:ascii="Arial" w:hAnsi="Arial" w:cs="Arial"/>
          <w:sz w:val="24"/>
          <w:szCs w:val="24"/>
        </w:rPr>
        <w:t>4.</w:t>
      </w:r>
      <w:r w:rsidR="00984D22" w:rsidRPr="00E75E47">
        <w:rPr>
          <w:rFonts w:ascii="Arial" w:hAnsi="Arial" w:cs="Arial"/>
          <w:sz w:val="24"/>
          <w:szCs w:val="24"/>
        </w:rPr>
        <w:t>6</w:t>
      </w:r>
      <w:r w:rsidRPr="00E75E47">
        <w:rPr>
          <w:rFonts w:ascii="Arial" w:hAnsi="Arial" w:cs="Arial"/>
          <w:sz w:val="24"/>
          <w:szCs w:val="24"/>
        </w:rPr>
        <w:t xml:space="preserve"> - Obligation d’indépendance du titulaire</w:t>
      </w:r>
    </w:p>
    <w:p w14:paraId="2F96B26A" w14:textId="77777777" w:rsidR="005C5DF1" w:rsidRPr="00E75E47" w:rsidRDefault="005C5DF1" w:rsidP="00A64E83">
      <w:pPr>
        <w:widowControl w:val="0"/>
        <w:jc w:val="both"/>
        <w:rPr>
          <w:rFonts w:ascii="Arial" w:hAnsi="Arial" w:cs="Arial"/>
          <w:sz w:val="22"/>
          <w:szCs w:val="22"/>
        </w:rPr>
      </w:pPr>
    </w:p>
    <w:p w14:paraId="43475723" w14:textId="77777777" w:rsidR="00FF668E" w:rsidRDefault="00FF668E" w:rsidP="00A64E83">
      <w:pPr>
        <w:suppressAutoHyphens w:val="0"/>
        <w:autoSpaceDE w:val="0"/>
        <w:jc w:val="both"/>
        <w:rPr>
          <w:rFonts w:ascii="Arial" w:eastAsia="Calibri" w:hAnsi="Arial" w:cs="Arial"/>
          <w:sz w:val="22"/>
          <w:szCs w:val="22"/>
          <w:lang w:eastAsia="en-US"/>
        </w:rPr>
      </w:pPr>
      <w:r w:rsidRPr="00E75E47">
        <w:rPr>
          <w:rFonts w:ascii="Arial" w:eastAsia="Calibri" w:hAnsi="Arial" w:cs="Arial"/>
          <w:sz w:val="22"/>
          <w:szCs w:val="22"/>
          <w:lang w:eastAsia="en-US"/>
        </w:rPr>
        <w:t xml:space="preserve">Le titulaire s'engage à ne pas être en situation de conflit d'intérêts tel que défini à l'article L.2141-10 du Code de la commande publique. </w:t>
      </w:r>
    </w:p>
    <w:p w14:paraId="22E6B042" w14:textId="77777777" w:rsidR="006F6C2C" w:rsidRPr="00E75E47" w:rsidRDefault="006F6C2C" w:rsidP="00A64E83">
      <w:pPr>
        <w:suppressAutoHyphens w:val="0"/>
        <w:autoSpaceDE w:val="0"/>
        <w:jc w:val="both"/>
        <w:rPr>
          <w:rFonts w:ascii="Arial" w:eastAsia="Calibri" w:hAnsi="Arial" w:cs="Arial"/>
          <w:sz w:val="22"/>
          <w:szCs w:val="22"/>
          <w:lang w:eastAsia="en-US"/>
        </w:rPr>
      </w:pPr>
    </w:p>
    <w:p w14:paraId="0704A5F4" w14:textId="77777777" w:rsidR="00FF668E" w:rsidRDefault="00FF668E" w:rsidP="00A64E83">
      <w:pPr>
        <w:suppressAutoHyphens w:val="0"/>
        <w:autoSpaceDE w:val="0"/>
        <w:jc w:val="both"/>
        <w:rPr>
          <w:rFonts w:ascii="Arial" w:eastAsia="Calibri" w:hAnsi="Arial" w:cs="Arial"/>
          <w:sz w:val="22"/>
          <w:szCs w:val="22"/>
          <w:lang w:eastAsia="en-US"/>
        </w:rPr>
      </w:pPr>
      <w:r w:rsidRPr="00E75E47">
        <w:rPr>
          <w:rFonts w:ascii="Arial" w:eastAsia="Calibri" w:hAnsi="Arial" w:cs="Arial"/>
          <w:sz w:val="22"/>
          <w:szCs w:val="22"/>
          <w:lang w:eastAsia="en-US"/>
        </w:rPr>
        <w:t xml:space="preserve">Lorsque le titulaire se trouve, en cours d’exécution, en situation de conflit d'intérêts, il en informe sans délai l'Université. </w:t>
      </w:r>
    </w:p>
    <w:p w14:paraId="585F2A2D" w14:textId="77777777" w:rsidR="006F6C2C" w:rsidRPr="00E75E47" w:rsidRDefault="006F6C2C" w:rsidP="00A64E83">
      <w:pPr>
        <w:suppressAutoHyphens w:val="0"/>
        <w:autoSpaceDE w:val="0"/>
        <w:jc w:val="both"/>
        <w:rPr>
          <w:rFonts w:ascii="Arial" w:eastAsia="Calibri" w:hAnsi="Arial" w:cs="Arial"/>
          <w:sz w:val="22"/>
          <w:szCs w:val="22"/>
          <w:lang w:eastAsia="en-US"/>
        </w:rPr>
      </w:pPr>
    </w:p>
    <w:p w14:paraId="55E1E473" w14:textId="77777777" w:rsidR="00FF668E" w:rsidRPr="00E75E47" w:rsidRDefault="00FF668E" w:rsidP="00A64E83">
      <w:pPr>
        <w:suppressAutoHyphens w:val="0"/>
        <w:autoSpaceDE w:val="0"/>
        <w:jc w:val="both"/>
        <w:rPr>
          <w:rFonts w:ascii="Arial" w:eastAsia="Calibri" w:hAnsi="Arial" w:cs="Arial"/>
          <w:sz w:val="22"/>
          <w:szCs w:val="22"/>
          <w:lang w:eastAsia="en-US"/>
        </w:rPr>
      </w:pPr>
      <w:r w:rsidRPr="00E75E47">
        <w:rPr>
          <w:rFonts w:ascii="Arial" w:eastAsia="Calibri" w:hAnsi="Arial" w:cs="Arial"/>
          <w:sz w:val="22"/>
          <w:szCs w:val="22"/>
          <w:lang w:eastAsia="en-US"/>
        </w:rPr>
        <w:t>A défaut d'une solution acceptable, l'Université se réserve la possibilité de résilier le marché selon l'article 13 du CCP</w:t>
      </w:r>
      <w:r w:rsidR="006F6C2C">
        <w:rPr>
          <w:rFonts w:ascii="Arial" w:eastAsia="Calibri" w:hAnsi="Arial" w:cs="Arial"/>
          <w:sz w:val="22"/>
          <w:szCs w:val="22"/>
          <w:lang w:eastAsia="en-US"/>
        </w:rPr>
        <w:t xml:space="preserve"> valant acte d’engagement</w:t>
      </w:r>
      <w:r w:rsidRPr="00E75E47">
        <w:rPr>
          <w:rFonts w:ascii="Arial" w:eastAsia="Calibri" w:hAnsi="Arial" w:cs="Arial"/>
          <w:sz w:val="22"/>
          <w:szCs w:val="22"/>
          <w:lang w:eastAsia="en-US"/>
        </w:rPr>
        <w:t>.</w:t>
      </w:r>
    </w:p>
    <w:p w14:paraId="56060364" w14:textId="77777777" w:rsidR="00FF668E" w:rsidRPr="00E75E47" w:rsidRDefault="00FF668E" w:rsidP="00A64E83">
      <w:pPr>
        <w:widowControl w:val="0"/>
        <w:jc w:val="both"/>
        <w:rPr>
          <w:rFonts w:ascii="Arial" w:hAnsi="Arial" w:cs="Arial"/>
          <w:sz w:val="22"/>
          <w:szCs w:val="22"/>
        </w:rPr>
      </w:pPr>
    </w:p>
    <w:p w14:paraId="3FBCF795" w14:textId="77777777" w:rsidR="005E11B0" w:rsidRPr="00E75E47" w:rsidRDefault="005E11B0" w:rsidP="00E75E47">
      <w:pPr>
        <w:pStyle w:val="Titre1"/>
        <w:numPr>
          <w:ilvl w:val="0"/>
          <w:numId w:val="0"/>
        </w:numPr>
        <w:spacing w:before="0"/>
        <w:jc w:val="both"/>
        <w:rPr>
          <w:rFonts w:ascii="Arial" w:hAnsi="Arial" w:cs="Arial"/>
          <w:sz w:val="24"/>
          <w:szCs w:val="24"/>
        </w:rPr>
      </w:pPr>
      <w:r w:rsidRPr="00E75E47">
        <w:rPr>
          <w:rFonts w:ascii="Arial" w:hAnsi="Arial" w:cs="Arial"/>
          <w:sz w:val="24"/>
          <w:szCs w:val="24"/>
        </w:rPr>
        <w:t>4.</w:t>
      </w:r>
      <w:r w:rsidR="00984D22" w:rsidRPr="00E75E47">
        <w:rPr>
          <w:rFonts w:ascii="Arial" w:hAnsi="Arial" w:cs="Arial"/>
          <w:sz w:val="24"/>
          <w:szCs w:val="24"/>
        </w:rPr>
        <w:t>7</w:t>
      </w:r>
      <w:r w:rsidRPr="00E75E47">
        <w:rPr>
          <w:rFonts w:ascii="Arial" w:hAnsi="Arial" w:cs="Arial"/>
          <w:sz w:val="24"/>
          <w:szCs w:val="24"/>
        </w:rPr>
        <w:t xml:space="preserve"> </w:t>
      </w:r>
      <w:r w:rsidR="00A960BE" w:rsidRPr="00E75E47">
        <w:rPr>
          <w:rFonts w:ascii="Arial" w:hAnsi="Arial" w:cs="Arial"/>
          <w:sz w:val="24"/>
          <w:szCs w:val="24"/>
        </w:rPr>
        <w:t xml:space="preserve">- </w:t>
      </w:r>
      <w:r w:rsidRPr="00E75E47">
        <w:rPr>
          <w:rFonts w:ascii="Arial" w:hAnsi="Arial" w:cs="Arial"/>
          <w:sz w:val="24"/>
          <w:szCs w:val="24"/>
        </w:rPr>
        <w:t>Garantie</w:t>
      </w:r>
      <w:r w:rsidR="00CB566B" w:rsidRPr="00E75E47">
        <w:rPr>
          <w:rFonts w:ascii="Arial" w:hAnsi="Arial" w:cs="Arial"/>
          <w:sz w:val="24"/>
          <w:szCs w:val="24"/>
        </w:rPr>
        <w:t xml:space="preserve"> </w:t>
      </w:r>
    </w:p>
    <w:p w14:paraId="4F72EA51" w14:textId="77777777" w:rsidR="005E11B0" w:rsidRPr="00E75E47" w:rsidRDefault="005E11B0" w:rsidP="00A64E83">
      <w:pPr>
        <w:suppressAutoHyphens w:val="0"/>
        <w:autoSpaceDE w:val="0"/>
        <w:autoSpaceDN w:val="0"/>
        <w:adjustRightInd w:val="0"/>
        <w:jc w:val="both"/>
        <w:rPr>
          <w:rFonts w:ascii="Arial" w:hAnsi="Arial" w:cs="Arial"/>
          <w:b/>
          <w:bCs/>
          <w:sz w:val="22"/>
          <w:szCs w:val="22"/>
          <w:highlight w:val="yellow"/>
        </w:rPr>
      </w:pPr>
    </w:p>
    <w:p w14:paraId="06940171" w14:textId="77777777" w:rsidR="005E11B0" w:rsidRPr="00E75E47" w:rsidRDefault="005E11B0" w:rsidP="00A64E83">
      <w:pPr>
        <w:suppressAutoHyphens w:val="0"/>
        <w:autoSpaceDE w:val="0"/>
        <w:autoSpaceDN w:val="0"/>
        <w:adjustRightInd w:val="0"/>
        <w:jc w:val="both"/>
        <w:rPr>
          <w:rFonts w:ascii="Arial" w:hAnsi="Arial" w:cs="Arial"/>
          <w:i/>
          <w:sz w:val="22"/>
          <w:szCs w:val="22"/>
          <w:u w:val="single"/>
        </w:rPr>
      </w:pPr>
      <w:r w:rsidRPr="00E75E47">
        <w:rPr>
          <w:rFonts w:ascii="Arial" w:hAnsi="Arial" w:cs="Arial"/>
          <w:sz w:val="22"/>
          <w:szCs w:val="22"/>
        </w:rPr>
        <w:t xml:space="preserve">A compter de la date d’admission, l’équipement est garanti gratuitement contre tout vice de fabrication ou défaut de matière pendant une durée minimale </w:t>
      </w:r>
      <w:r w:rsidR="00183716" w:rsidRPr="00E75E47">
        <w:rPr>
          <w:rFonts w:ascii="Arial" w:hAnsi="Arial" w:cs="Arial"/>
          <w:sz w:val="22"/>
          <w:szCs w:val="22"/>
        </w:rPr>
        <w:t>d’une année.</w:t>
      </w:r>
      <w:r w:rsidR="00CB566B" w:rsidRPr="00E75E47">
        <w:rPr>
          <w:rFonts w:ascii="Arial" w:hAnsi="Arial" w:cs="Arial"/>
          <w:sz w:val="22"/>
          <w:szCs w:val="22"/>
        </w:rPr>
        <w:t xml:space="preserve"> </w:t>
      </w:r>
    </w:p>
    <w:p w14:paraId="7708019F" w14:textId="77777777" w:rsidR="005E11B0" w:rsidRPr="00E75E47" w:rsidRDefault="005E11B0" w:rsidP="00A64E83">
      <w:pPr>
        <w:suppressAutoHyphens w:val="0"/>
        <w:autoSpaceDE w:val="0"/>
        <w:autoSpaceDN w:val="0"/>
        <w:adjustRightInd w:val="0"/>
        <w:ind w:firstLine="284"/>
        <w:jc w:val="both"/>
        <w:rPr>
          <w:rFonts w:ascii="Arial" w:hAnsi="Arial" w:cs="Arial"/>
          <w:sz w:val="22"/>
          <w:szCs w:val="22"/>
        </w:rPr>
      </w:pPr>
    </w:p>
    <w:p w14:paraId="09332C19" w14:textId="77777777" w:rsidR="005E11B0" w:rsidRPr="00E75E47" w:rsidRDefault="005E11B0" w:rsidP="00A64E83">
      <w:pPr>
        <w:suppressAutoHyphens w:val="0"/>
        <w:autoSpaceDE w:val="0"/>
        <w:autoSpaceDN w:val="0"/>
        <w:adjustRightInd w:val="0"/>
        <w:jc w:val="both"/>
        <w:rPr>
          <w:rFonts w:ascii="Arial" w:hAnsi="Arial" w:cs="Arial"/>
          <w:sz w:val="22"/>
          <w:szCs w:val="22"/>
        </w:rPr>
      </w:pPr>
      <w:r w:rsidRPr="00E75E47">
        <w:rPr>
          <w:rFonts w:ascii="Arial" w:hAnsi="Arial" w:cs="Arial"/>
          <w:sz w:val="22"/>
          <w:szCs w:val="22"/>
        </w:rPr>
        <w:t>Cette garantie couvre au minimum le démontage, le remplacement et le remontage des parties de l’équipement qui seraient à l'usage reconnues défectueuses.</w:t>
      </w:r>
    </w:p>
    <w:p w14:paraId="0B2F6DF6" w14:textId="77777777" w:rsidR="005E11B0" w:rsidRPr="00E75E47" w:rsidRDefault="005E11B0" w:rsidP="00A64E83">
      <w:pPr>
        <w:suppressAutoHyphens w:val="0"/>
        <w:autoSpaceDE w:val="0"/>
        <w:autoSpaceDN w:val="0"/>
        <w:adjustRightInd w:val="0"/>
        <w:ind w:firstLine="284"/>
        <w:jc w:val="both"/>
        <w:rPr>
          <w:rFonts w:ascii="Arial" w:hAnsi="Arial" w:cs="Arial"/>
          <w:sz w:val="22"/>
          <w:szCs w:val="22"/>
        </w:rPr>
      </w:pPr>
    </w:p>
    <w:p w14:paraId="359A36A8" w14:textId="77777777" w:rsidR="005E11B0" w:rsidRPr="00E75E47" w:rsidRDefault="005E11B0" w:rsidP="00A64E83">
      <w:pPr>
        <w:suppressAutoHyphens w:val="0"/>
        <w:autoSpaceDE w:val="0"/>
        <w:autoSpaceDN w:val="0"/>
        <w:adjustRightInd w:val="0"/>
        <w:jc w:val="both"/>
        <w:rPr>
          <w:rFonts w:ascii="Arial" w:hAnsi="Arial" w:cs="Arial"/>
          <w:sz w:val="22"/>
          <w:szCs w:val="22"/>
        </w:rPr>
      </w:pPr>
      <w:r w:rsidRPr="00E75E47">
        <w:rPr>
          <w:rFonts w:ascii="Arial" w:hAnsi="Arial" w:cs="Arial"/>
          <w:sz w:val="22"/>
          <w:szCs w:val="22"/>
        </w:rPr>
        <w:t>Cette obligation s'étend notamment à la couverture des frais consécutifs au déplacement, à l'emballage et au transport de matériel, nécessités par la remise en état ou le remplacement.</w:t>
      </w:r>
    </w:p>
    <w:p w14:paraId="782F9F06" w14:textId="77777777" w:rsidR="005E11B0" w:rsidRPr="00E75E47" w:rsidRDefault="005E11B0" w:rsidP="00A64E83">
      <w:pPr>
        <w:suppressAutoHyphens w:val="0"/>
        <w:autoSpaceDE w:val="0"/>
        <w:autoSpaceDN w:val="0"/>
        <w:adjustRightInd w:val="0"/>
        <w:ind w:firstLine="284"/>
        <w:jc w:val="both"/>
        <w:rPr>
          <w:rFonts w:ascii="Arial" w:hAnsi="Arial" w:cs="Arial"/>
          <w:sz w:val="22"/>
          <w:szCs w:val="22"/>
        </w:rPr>
      </w:pPr>
    </w:p>
    <w:p w14:paraId="55F49AC5" w14:textId="77777777" w:rsidR="005E11B0" w:rsidRPr="00E75E47" w:rsidRDefault="005E11B0" w:rsidP="00A64E83">
      <w:pPr>
        <w:suppressAutoHyphens w:val="0"/>
        <w:autoSpaceDE w:val="0"/>
        <w:autoSpaceDN w:val="0"/>
        <w:adjustRightInd w:val="0"/>
        <w:jc w:val="both"/>
        <w:rPr>
          <w:rFonts w:ascii="Arial" w:hAnsi="Arial" w:cs="Arial"/>
          <w:sz w:val="22"/>
          <w:szCs w:val="22"/>
        </w:rPr>
      </w:pPr>
      <w:r w:rsidRPr="00E75E47">
        <w:rPr>
          <w:rFonts w:ascii="Arial" w:hAnsi="Arial" w:cs="Arial"/>
          <w:sz w:val="22"/>
          <w:szCs w:val="22"/>
        </w:rPr>
        <w:t>Ces opérations peuvent être effectuées sur le lieu d'utilisation de la prestation ou dans les établissements du prestataire.</w:t>
      </w:r>
    </w:p>
    <w:p w14:paraId="23E25F7E" w14:textId="77777777" w:rsidR="005E11B0" w:rsidRPr="00E75E47" w:rsidRDefault="005E11B0" w:rsidP="00A64E83">
      <w:pPr>
        <w:suppressAutoHyphens w:val="0"/>
        <w:autoSpaceDE w:val="0"/>
        <w:autoSpaceDN w:val="0"/>
        <w:adjustRightInd w:val="0"/>
        <w:ind w:firstLine="284"/>
        <w:jc w:val="both"/>
        <w:rPr>
          <w:rFonts w:ascii="Arial" w:hAnsi="Arial" w:cs="Arial"/>
          <w:sz w:val="22"/>
          <w:szCs w:val="22"/>
        </w:rPr>
      </w:pPr>
    </w:p>
    <w:p w14:paraId="3E763C24" w14:textId="77777777" w:rsidR="005E11B0" w:rsidRPr="00E75E47" w:rsidRDefault="005E11B0" w:rsidP="00A64E83">
      <w:pPr>
        <w:suppressAutoHyphens w:val="0"/>
        <w:autoSpaceDE w:val="0"/>
        <w:autoSpaceDN w:val="0"/>
        <w:adjustRightInd w:val="0"/>
        <w:jc w:val="both"/>
        <w:rPr>
          <w:rFonts w:ascii="Arial" w:hAnsi="Arial" w:cs="Arial"/>
          <w:sz w:val="22"/>
          <w:szCs w:val="22"/>
        </w:rPr>
      </w:pPr>
      <w:r w:rsidRPr="00E75E47">
        <w:rPr>
          <w:rFonts w:ascii="Arial" w:hAnsi="Arial" w:cs="Arial"/>
          <w:sz w:val="22"/>
          <w:szCs w:val="22"/>
        </w:rPr>
        <w:t>Le prestataire n'est libéré de son obligation que si l'avarie provient de la faute de l’université ou de la force majeure.</w:t>
      </w:r>
    </w:p>
    <w:p w14:paraId="58EE02F9" w14:textId="77777777" w:rsidR="005E11B0" w:rsidRPr="00E75E47" w:rsidRDefault="005E11B0" w:rsidP="00A64E83">
      <w:pPr>
        <w:suppressAutoHyphens w:val="0"/>
        <w:autoSpaceDE w:val="0"/>
        <w:autoSpaceDN w:val="0"/>
        <w:adjustRightInd w:val="0"/>
        <w:jc w:val="both"/>
        <w:rPr>
          <w:rFonts w:ascii="Arial" w:hAnsi="Arial" w:cs="Arial"/>
          <w:sz w:val="22"/>
          <w:szCs w:val="22"/>
        </w:rPr>
      </w:pPr>
    </w:p>
    <w:p w14:paraId="3DF4F8C0" w14:textId="77777777" w:rsidR="005E11B0" w:rsidRPr="00E75E47" w:rsidRDefault="005E11B0" w:rsidP="00A64E83">
      <w:pPr>
        <w:suppressAutoHyphens w:val="0"/>
        <w:autoSpaceDE w:val="0"/>
        <w:autoSpaceDN w:val="0"/>
        <w:adjustRightInd w:val="0"/>
        <w:jc w:val="both"/>
        <w:rPr>
          <w:rFonts w:ascii="Arial" w:hAnsi="Arial" w:cs="Arial"/>
          <w:sz w:val="22"/>
          <w:szCs w:val="22"/>
        </w:rPr>
      </w:pPr>
      <w:r w:rsidRPr="00E75E47">
        <w:rPr>
          <w:rFonts w:ascii="Arial" w:hAnsi="Arial" w:cs="Arial"/>
          <w:sz w:val="22"/>
          <w:szCs w:val="22"/>
        </w:rPr>
        <w:t xml:space="preserve">A défaut de précision </w:t>
      </w:r>
      <w:r w:rsidR="00EC2A20" w:rsidRPr="00E75E47">
        <w:rPr>
          <w:rFonts w:ascii="Arial" w:hAnsi="Arial" w:cs="Arial"/>
          <w:sz w:val="22"/>
          <w:szCs w:val="22"/>
        </w:rPr>
        <w:t xml:space="preserve">apportée par le titulaire </w:t>
      </w:r>
      <w:r w:rsidR="00E24AFD" w:rsidRPr="00E75E47">
        <w:rPr>
          <w:rFonts w:ascii="Arial" w:hAnsi="Arial" w:cs="Arial"/>
          <w:sz w:val="22"/>
          <w:szCs w:val="22"/>
        </w:rPr>
        <w:t>dans le cadre de réponses technique et financier, (annexe n°1 au présent document)</w:t>
      </w:r>
      <w:r w:rsidRPr="00E75E47">
        <w:rPr>
          <w:rFonts w:ascii="Arial" w:hAnsi="Arial" w:cs="Arial"/>
          <w:sz w:val="22"/>
          <w:szCs w:val="22"/>
        </w:rPr>
        <w:t xml:space="preserve">, les délais </w:t>
      </w:r>
      <w:r w:rsidR="000C0CC1" w:rsidRPr="00E75E47">
        <w:rPr>
          <w:rFonts w:ascii="Arial" w:hAnsi="Arial" w:cs="Arial"/>
          <w:sz w:val="22"/>
          <w:szCs w:val="22"/>
        </w:rPr>
        <w:t xml:space="preserve">d’intervention après signalement d’une panne par l’université </w:t>
      </w:r>
      <w:r w:rsidRPr="00E75E47">
        <w:rPr>
          <w:rFonts w:ascii="Arial" w:hAnsi="Arial" w:cs="Arial"/>
          <w:sz w:val="22"/>
          <w:szCs w:val="22"/>
        </w:rPr>
        <w:t xml:space="preserve">sont déterminés au cas par cas, en fonction de la défectuosité constatée, par décision du président de l’université ou de son délégataire, après consultation du </w:t>
      </w:r>
      <w:r w:rsidR="000C0CC1" w:rsidRPr="00E75E47">
        <w:rPr>
          <w:rFonts w:ascii="Arial" w:hAnsi="Arial" w:cs="Arial"/>
          <w:sz w:val="22"/>
          <w:szCs w:val="22"/>
        </w:rPr>
        <w:t>titulaire</w:t>
      </w:r>
      <w:r w:rsidRPr="00E75E47">
        <w:rPr>
          <w:rFonts w:ascii="Arial" w:hAnsi="Arial" w:cs="Arial"/>
          <w:sz w:val="22"/>
          <w:szCs w:val="22"/>
        </w:rPr>
        <w:t>.</w:t>
      </w:r>
    </w:p>
    <w:p w14:paraId="79F7C5F9" w14:textId="77777777" w:rsidR="005E11B0" w:rsidRPr="00E75E47" w:rsidRDefault="005E11B0" w:rsidP="00A64E83">
      <w:pPr>
        <w:suppressAutoHyphens w:val="0"/>
        <w:autoSpaceDE w:val="0"/>
        <w:autoSpaceDN w:val="0"/>
        <w:adjustRightInd w:val="0"/>
        <w:jc w:val="both"/>
        <w:rPr>
          <w:rFonts w:ascii="Arial" w:hAnsi="Arial" w:cs="Arial"/>
          <w:sz w:val="22"/>
          <w:szCs w:val="22"/>
        </w:rPr>
      </w:pPr>
    </w:p>
    <w:p w14:paraId="3172D4B3" w14:textId="77777777" w:rsidR="00D578F4" w:rsidRPr="00E75E47" w:rsidRDefault="00D578F4" w:rsidP="00A64E83">
      <w:pPr>
        <w:suppressAutoHyphens w:val="0"/>
        <w:autoSpaceDE w:val="0"/>
        <w:autoSpaceDN w:val="0"/>
        <w:adjustRightInd w:val="0"/>
        <w:jc w:val="both"/>
        <w:rPr>
          <w:rFonts w:ascii="Arial" w:hAnsi="Arial" w:cs="Arial"/>
          <w:sz w:val="22"/>
          <w:szCs w:val="22"/>
        </w:rPr>
      </w:pPr>
      <w:r w:rsidRPr="00E75E47">
        <w:rPr>
          <w:rFonts w:ascii="Arial" w:hAnsi="Arial" w:cs="Arial"/>
          <w:sz w:val="22"/>
          <w:szCs w:val="22"/>
        </w:rPr>
        <w:t xml:space="preserve">Le non-respect de ces délais peut être sanctionné, sans mise en demeure préalable, par des pénalités d’un montant forfaitaire de </w:t>
      </w:r>
      <w:r w:rsidR="005E5E09" w:rsidRPr="00E75E47">
        <w:rPr>
          <w:rFonts w:ascii="Arial" w:hAnsi="Arial" w:cs="Arial"/>
          <w:sz w:val="22"/>
          <w:szCs w:val="22"/>
        </w:rPr>
        <w:t>1</w:t>
      </w:r>
      <w:r w:rsidRPr="00E75E47">
        <w:rPr>
          <w:rFonts w:ascii="Arial" w:hAnsi="Arial" w:cs="Arial"/>
          <w:sz w:val="22"/>
          <w:szCs w:val="22"/>
        </w:rPr>
        <w:t>50 euros par jours de retard.</w:t>
      </w:r>
    </w:p>
    <w:p w14:paraId="1D569898" w14:textId="77777777" w:rsidR="00D578F4" w:rsidRPr="00E75E47" w:rsidRDefault="00D578F4" w:rsidP="00A64E83">
      <w:pPr>
        <w:suppressAutoHyphens w:val="0"/>
        <w:autoSpaceDE w:val="0"/>
        <w:autoSpaceDN w:val="0"/>
        <w:adjustRightInd w:val="0"/>
        <w:jc w:val="both"/>
        <w:rPr>
          <w:rFonts w:ascii="Arial" w:hAnsi="Arial" w:cs="Arial"/>
          <w:sz w:val="22"/>
          <w:szCs w:val="22"/>
        </w:rPr>
      </w:pPr>
    </w:p>
    <w:p w14:paraId="1E28B039" w14:textId="77777777" w:rsidR="005E11B0" w:rsidRPr="00E75E47" w:rsidRDefault="005E11B0" w:rsidP="00A64E83">
      <w:pPr>
        <w:suppressAutoHyphens w:val="0"/>
        <w:autoSpaceDE w:val="0"/>
        <w:autoSpaceDN w:val="0"/>
        <w:adjustRightInd w:val="0"/>
        <w:jc w:val="both"/>
        <w:rPr>
          <w:rFonts w:ascii="Arial" w:hAnsi="Arial" w:cs="Arial"/>
          <w:sz w:val="22"/>
          <w:szCs w:val="22"/>
        </w:rPr>
      </w:pPr>
      <w:r w:rsidRPr="00E75E47">
        <w:rPr>
          <w:rFonts w:ascii="Arial" w:hAnsi="Arial" w:cs="Arial"/>
          <w:sz w:val="22"/>
          <w:szCs w:val="22"/>
        </w:rPr>
        <w:t>Le prestataire doit exécuter les réparations qui lui sont demandées même s'il fait des réserves sur la mise en jeu de la garantie technique ou s</w:t>
      </w:r>
      <w:r w:rsidR="008C0AF8" w:rsidRPr="00E75E47">
        <w:rPr>
          <w:rFonts w:ascii="Arial" w:hAnsi="Arial" w:cs="Arial"/>
          <w:sz w:val="22"/>
          <w:szCs w:val="22"/>
        </w:rPr>
        <w:t xml:space="preserve">ur les délais </w:t>
      </w:r>
      <w:r w:rsidRPr="00E75E47">
        <w:rPr>
          <w:rFonts w:ascii="Arial" w:hAnsi="Arial" w:cs="Arial"/>
          <w:sz w:val="22"/>
          <w:szCs w:val="22"/>
        </w:rPr>
        <w:t>d’intervention définis ci-dessus.</w:t>
      </w:r>
    </w:p>
    <w:p w14:paraId="19FD4C9B" w14:textId="77777777" w:rsidR="005E11B0" w:rsidRPr="00E75E47" w:rsidRDefault="005E11B0" w:rsidP="00A64E83">
      <w:pPr>
        <w:suppressAutoHyphens w:val="0"/>
        <w:autoSpaceDE w:val="0"/>
        <w:autoSpaceDN w:val="0"/>
        <w:adjustRightInd w:val="0"/>
        <w:ind w:firstLine="284"/>
        <w:jc w:val="both"/>
        <w:rPr>
          <w:rFonts w:ascii="Arial" w:hAnsi="Arial" w:cs="Arial"/>
          <w:sz w:val="22"/>
          <w:szCs w:val="22"/>
        </w:rPr>
      </w:pPr>
    </w:p>
    <w:p w14:paraId="25709E3E" w14:textId="77777777" w:rsidR="00A14F84" w:rsidRPr="00E75E47" w:rsidRDefault="005E11B0" w:rsidP="00A64E83">
      <w:pPr>
        <w:pStyle w:val="Corpsdetexte"/>
        <w:spacing w:before="0"/>
        <w:ind w:firstLine="0"/>
        <w:rPr>
          <w:rFonts w:ascii="Arial" w:hAnsi="Arial" w:cs="Arial"/>
          <w:sz w:val="22"/>
          <w:szCs w:val="22"/>
        </w:rPr>
      </w:pPr>
      <w:r w:rsidRPr="00E75E47">
        <w:rPr>
          <w:rFonts w:ascii="Arial" w:hAnsi="Arial" w:cs="Arial"/>
          <w:sz w:val="22"/>
          <w:szCs w:val="22"/>
        </w:rPr>
        <w:t>Si, à l'expiration du délai de garantie, le prestataire n'a pas procédé aux réparations prescrites, le délai de garantie est prolongé jusqu'à l'exécution complète des réparations.</w:t>
      </w:r>
    </w:p>
    <w:p w14:paraId="6C737262" w14:textId="77777777" w:rsidR="005C5DF1" w:rsidRPr="00E75E47" w:rsidRDefault="005C5DF1" w:rsidP="00A64E83">
      <w:pPr>
        <w:pStyle w:val="Corpsdetexte"/>
        <w:spacing w:before="0"/>
        <w:ind w:firstLine="0"/>
        <w:rPr>
          <w:rFonts w:ascii="Arial" w:hAnsi="Arial" w:cs="Arial"/>
          <w:sz w:val="22"/>
          <w:szCs w:val="22"/>
          <w:lang w:val="fr-FR"/>
        </w:rPr>
      </w:pPr>
    </w:p>
    <w:p w14:paraId="23F80CD8" w14:textId="77777777" w:rsidR="00A14F84" w:rsidRPr="00E75E47" w:rsidRDefault="00A14F84" w:rsidP="00E75E47">
      <w:pPr>
        <w:pStyle w:val="Titre1"/>
        <w:numPr>
          <w:ilvl w:val="0"/>
          <w:numId w:val="0"/>
        </w:numPr>
        <w:spacing w:before="0"/>
        <w:rPr>
          <w:rFonts w:ascii="Arial" w:hAnsi="Arial" w:cs="Arial"/>
          <w:u w:val="single"/>
        </w:rPr>
      </w:pPr>
      <w:r w:rsidRPr="00E75E47">
        <w:rPr>
          <w:rFonts w:ascii="Arial" w:hAnsi="Arial" w:cs="Arial"/>
          <w:u w:val="single"/>
        </w:rPr>
        <w:t>Article 5 – Opérations de vérification et d’admission</w:t>
      </w:r>
    </w:p>
    <w:p w14:paraId="7E117C07" w14:textId="77777777" w:rsidR="00A14F84" w:rsidRPr="00E75E47" w:rsidRDefault="00A14F84" w:rsidP="00A64E83">
      <w:pPr>
        <w:rPr>
          <w:rFonts w:ascii="Arial" w:hAnsi="Arial" w:cs="Arial"/>
          <w:b/>
          <w:sz w:val="22"/>
          <w:szCs w:val="22"/>
          <w:u w:val="single"/>
        </w:rPr>
      </w:pPr>
    </w:p>
    <w:p w14:paraId="7FD01645" w14:textId="77777777" w:rsidR="00A14F84" w:rsidRDefault="00A14F84" w:rsidP="00A64E83">
      <w:pPr>
        <w:pStyle w:val="Corpsdetexte"/>
        <w:spacing w:before="0"/>
        <w:ind w:firstLine="0"/>
        <w:rPr>
          <w:rFonts w:ascii="Arial" w:hAnsi="Arial" w:cs="Arial"/>
          <w:sz w:val="22"/>
          <w:szCs w:val="22"/>
        </w:rPr>
      </w:pPr>
      <w:r w:rsidRPr="00E75E47">
        <w:rPr>
          <w:rFonts w:ascii="Arial" w:hAnsi="Arial" w:cs="Arial"/>
          <w:sz w:val="22"/>
          <w:szCs w:val="22"/>
        </w:rPr>
        <w:t>Par dérogation à l’article 2</w:t>
      </w:r>
      <w:r w:rsidR="00E80B02" w:rsidRPr="00E75E47">
        <w:rPr>
          <w:rFonts w:ascii="Arial" w:hAnsi="Arial" w:cs="Arial"/>
          <w:sz w:val="22"/>
          <w:szCs w:val="22"/>
          <w:lang w:val="fr-FR"/>
        </w:rPr>
        <w:t>7</w:t>
      </w:r>
      <w:r w:rsidRPr="00E75E47">
        <w:rPr>
          <w:rFonts w:ascii="Arial" w:hAnsi="Arial" w:cs="Arial"/>
          <w:sz w:val="22"/>
          <w:szCs w:val="22"/>
        </w:rPr>
        <w:t xml:space="preserve">.3 du </w:t>
      </w:r>
      <w:r w:rsidR="00A960BE" w:rsidRPr="00E75E47">
        <w:rPr>
          <w:rFonts w:ascii="Arial" w:hAnsi="Arial" w:cs="Arial"/>
          <w:sz w:val="22"/>
          <w:szCs w:val="22"/>
        </w:rPr>
        <w:t>CCAG-FCS</w:t>
      </w:r>
      <w:r w:rsidRPr="00E75E47">
        <w:rPr>
          <w:rFonts w:ascii="Arial" w:hAnsi="Arial" w:cs="Arial"/>
          <w:sz w:val="22"/>
          <w:szCs w:val="22"/>
        </w:rPr>
        <w:t>, l’université n’avise pas automatiquement le titulaire des jours et heures fixés pour les vérifications.</w:t>
      </w:r>
    </w:p>
    <w:p w14:paraId="6CF34D79" w14:textId="77777777" w:rsidR="006F6C2C" w:rsidRPr="00E75E47" w:rsidRDefault="006F6C2C" w:rsidP="00A64E83">
      <w:pPr>
        <w:pStyle w:val="Corpsdetexte"/>
        <w:spacing w:before="0"/>
        <w:ind w:firstLine="0"/>
        <w:rPr>
          <w:rFonts w:ascii="Arial" w:hAnsi="Arial" w:cs="Arial"/>
          <w:sz w:val="22"/>
          <w:szCs w:val="22"/>
        </w:rPr>
      </w:pPr>
    </w:p>
    <w:p w14:paraId="4CF01743" w14:textId="77777777" w:rsidR="00A14F84" w:rsidRDefault="00A14F84" w:rsidP="00A64E83">
      <w:pPr>
        <w:pStyle w:val="Corpsdetexte"/>
        <w:spacing w:before="0"/>
        <w:ind w:firstLine="0"/>
        <w:rPr>
          <w:rFonts w:ascii="Arial" w:hAnsi="Arial" w:cs="Arial"/>
          <w:sz w:val="22"/>
          <w:szCs w:val="22"/>
        </w:rPr>
      </w:pPr>
      <w:r w:rsidRPr="00E75E47">
        <w:rPr>
          <w:rFonts w:ascii="Arial" w:hAnsi="Arial" w:cs="Arial"/>
          <w:sz w:val="22"/>
          <w:szCs w:val="22"/>
        </w:rPr>
        <w:t>Néanmoins, le titulaire peut contacter l’université pour avoir connaissance de ces dates et heures pour pouvoir assister aux opérations de vérification.</w:t>
      </w:r>
    </w:p>
    <w:p w14:paraId="31B94C5E" w14:textId="77777777" w:rsidR="006F6C2C" w:rsidRPr="00E75E47" w:rsidRDefault="006F6C2C" w:rsidP="00A64E83">
      <w:pPr>
        <w:pStyle w:val="Corpsdetexte"/>
        <w:spacing w:before="0"/>
        <w:ind w:firstLine="0"/>
        <w:rPr>
          <w:rFonts w:ascii="Arial" w:hAnsi="Arial" w:cs="Arial"/>
          <w:sz w:val="22"/>
          <w:szCs w:val="22"/>
        </w:rPr>
      </w:pPr>
    </w:p>
    <w:p w14:paraId="2CB3829F" w14:textId="77777777" w:rsidR="00717582" w:rsidRDefault="00A14F84" w:rsidP="00A64E83">
      <w:pPr>
        <w:pStyle w:val="Corpsdetexte"/>
        <w:spacing w:before="0"/>
        <w:ind w:firstLine="0"/>
        <w:rPr>
          <w:rFonts w:ascii="Arial" w:hAnsi="Arial" w:cs="Arial"/>
          <w:sz w:val="22"/>
          <w:szCs w:val="22"/>
        </w:rPr>
      </w:pPr>
      <w:r w:rsidRPr="00E75E47">
        <w:rPr>
          <w:rFonts w:ascii="Arial" w:hAnsi="Arial" w:cs="Arial"/>
          <w:sz w:val="22"/>
          <w:szCs w:val="22"/>
        </w:rPr>
        <w:t xml:space="preserve">Pour ce faire, il s’adresse au conducteur du projet </w:t>
      </w:r>
      <w:r w:rsidR="00717582" w:rsidRPr="00E75E47">
        <w:rPr>
          <w:rFonts w:ascii="Arial" w:hAnsi="Arial" w:cs="Arial"/>
          <w:sz w:val="22"/>
          <w:szCs w:val="22"/>
        </w:rPr>
        <w:t>pour l’université.</w:t>
      </w:r>
    </w:p>
    <w:p w14:paraId="7DA6EABF" w14:textId="77777777" w:rsidR="006F6C2C" w:rsidRPr="00E75E47" w:rsidRDefault="006F6C2C" w:rsidP="00A64E83">
      <w:pPr>
        <w:pStyle w:val="Corpsdetexte"/>
        <w:spacing w:before="0"/>
        <w:ind w:firstLine="0"/>
        <w:rPr>
          <w:rFonts w:ascii="Arial" w:hAnsi="Arial" w:cs="Arial"/>
          <w:sz w:val="22"/>
          <w:szCs w:val="22"/>
        </w:rPr>
      </w:pPr>
    </w:p>
    <w:p w14:paraId="07888B30" w14:textId="77777777" w:rsidR="00A14F84" w:rsidRDefault="00A14F84" w:rsidP="00A64E83">
      <w:pPr>
        <w:pStyle w:val="NormalWeb"/>
        <w:spacing w:before="0" w:after="0"/>
        <w:jc w:val="both"/>
        <w:rPr>
          <w:rFonts w:ascii="Arial" w:hAnsi="Arial" w:cs="Arial"/>
          <w:sz w:val="22"/>
          <w:szCs w:val="22"/>
        </w:rPr>
      </w:pPr>
      <w:r w:rsidRPr="00E75E47">
        <w:rPr>
          <w:rFonts w:ascii="Arial" w:hAnsi="Arial" w:cs="Arial"/>
          <w:sz w:val="22"/>
          <w:szCs w:val="22"/>
        </w:rPr>
        <w:t>Par dérogation à l’article 2</w:t>
      </w:r>
      <w:r w:rsidR="00E80B02" w:rsidRPr="00E75E47">
        <w:rPr>
          <w:rFonts w:ascii="Arial" w:hAnsi="Arial" w:cs="Arial"/>
          <w:sz w:val="22"/>
          <w:szCs w:val="22"/>
        </w:rPr>
        <w:t>8</w:t>
      </w:r>
      <w:r w:rsidRPr="00E75E47">
        <w:rPr>
          <w:rFonts w:ascii="Arial" w:hAnsi="Arial" w:cs="Arial"/>
          <w:sz w:val="22"/>
          <w:szCs w:val="22"/>
        </w:rPr>
        <w:t xml:space="preserve">.2 du </w:t>
      </w:r>
      <w:r w:rsidR="00A960BE" w:rsidRPr="00E75E47">
        <w:rPr>
          <w:rFonts w:ascii="Arial" w:hAnsi="Arial" w:cs="Arial"/>
          <w:sz w:val="22"/>
          <w:szCs w:val="22"/>
        </w:rPr>
        <w:t>CCAG-FCS</w:t>
      </w:r>
      <w:r w:rsidRPr="00E75E47">
        <w:rPr>
          <w:rFonts w:ascii="Arial" w:hAnsi="Arial" w:cs="Arial"/>
          <w:sz w:val="22"/>
          <w:szCs w:val="22"/>
        </w:rPr>
        <w:t>, l’université se réserve la possibilité de procéder à des opérations de vérification pendant un délai de 30</w:t>
      </w:r>
      <w:r w:rsidR="00FF5454" w:rsidRPr="00E75E47">
        <w:rPr>
          <w:rFonts w:ascii="Arial" w:hAnsi="Arial" w:cs="Arial"/>
          <w:sz w:val="22"/>
          <w:szCs w:val="22"/>
        </w:rPr>
        <w:t xml:space="preserve"> jours à compter de l’installation,</w:t>
      </w:r>
      <w:r w:rsidRPr="00E75E47">
        <w:rPr>
          <w:rFonts w:ascii="Arial" w:hAnsi="Arial" w:cs="Arial"/>
          <w:sz w:val="22"/>
          <w:szCs w:val="22"/>
        </w:rPr>
        <w:t xml:space="preserve"> en</w:t>
      </w:r>
      <w:r w:rsidR="00F674DF" w:rsidRPr="00E75E47">
        <w:rPr>
          <w:rFonts w:ascii="Arial" w:hAnsi="Arial" w:cs="Arial"/>
          <w:sz w:val="22"/>
          <w:szCs w:val="22"/>
        </w:rPr>
        <w:t xml:space="preserve"> effectuant notamment des tests.</w:t>
      </w:r>
    </w:p>
    <w:p w14:paraId="1C507633" w14:textId="77777777" w:rsidR="006F6C2C" w:rsidRPr="00E75E47" w:rsidRDefault="006F6C2C" w:rsidP="00A64E83">
      <w:pPr>
        <w:pStyle w:val="NormalWeb"/>
        <w:spacing w:before="0" w:after="0"/>
        <w:jc w:val="both"/>
        <w:rPr>
          <w:rFonts w:ascii="Arial" w:hAnsi="Arial" w:cs="Arial"/>
          <w:sz w:val="22"/>
          <w:szCs w:val="22"/>
        </w:rPr>
      </w:pPr>
    </w:p>
    <w:p w14:paraId="55D33A20" w14:textId="77777777" w:rsidR="00A51C85" w:rsidRDefault="00A14F84" w:rsidP="00A64E83">
      <w:pPr>
        <w:pStyle w:val="NormalWeb"/>
        <w:spacing w:before="0" w:after="0"/>
        <w:jc w:val="both"/>
        <w:rPr>
          <w:rFonts w:ascii="Arial" w:hAnsi="Arial" w:cs="Arial"/>
          <w:sz w:val="22"/>
          <w:szCs w:val="22"/>
        </w:rPr>
      </w:pPr>
      <w:r w:rsidRPr="00E75E47">
        <w:rPr>
          <w:rFonts w:ascii="Arial" w:hAnsi="Arial" w:cs="Arial"/>
          <w:sz w:val="22"/>
          <w:szCs w:val="22"/>
        </w:rPr>
        <w:t xml:space="preserve">Ces tests ont </w:t>
      </w:r>
      <w:r w:rsidR="00F674DF" w:rsidRPr="00E75E47">
        <w:rPr>
          <w:rFonts w:ascii="Arial" w:hAnsi="Arial" w:cs="Arial"/>
          <w:sz w:val="22"/>
          <w:szCs w:val="22"/>
        </w:rPr>
        <w:t>alors pour but de vérifier que l’équipement r</w:t>
      </w:r>
      <w:r w:rsidR="002E5532" w:rsidRPr="00E75E47">
        <w:rPr>
          <w:rFonts w:ascii="Arial" w:hAnsi="Arial" w:cs="Arial"/>
          <w:sz w:val="22"/>
          <w:szCs w:val="22"/>
        </w:rPr>
        <w:t>épond aux spécifications sur les</w:t>
      </w:r>
      <w:r w:rsidR="00F674DF" w:rsidRPr="00E75E47">
        <w:rPr>
          <w:rFonts w:ascii="Arial" w:hAnsi="Arial" w:cs="Arial"/>
          <w:sz w:val="22"/>
          <w:szCs w:val="22"/>
        </w:rPr>
        <w:t>quel</w:t>
      </w:r>
      <w:r w:rsidR="002E5532" w:rsidRPr="00E75E47">
        <w:rPr>
          <w:rFonts w:ascii="Arial" w:hAnsi="Arial" w:cs="Arial"/>
          <w:sz w:val="22"/>
          <w:szCs w:val="22"/>
        </w:rPr>
        <w:t>les</w:t>
      </w:r>
      <w:r w:rsidR="00F674DF" w:rsidRPr="00E75E47">
        <w:rPr>
          <w:rFonts w:ascii="Arial" w:hAnsi="Arial" w:cs="Arial"/>
          <w:sz w:val="22"/>
          <w:szCs w:val="22"/>
        </w:rPr>
        <w:t xml:space="preserve"> le titulaire s’est engagé dans son offre, </w:t>
      </w:r>
      <w:r w:rsidRPr="00E75E47">
        <w:rPr>
          <w:rFonts w:ascii="Arial" w:hAnsi="Arial" w:cs="Arial"/>
          <w:sz w:val="22"/>
          <w:szCs w:val="22"/>
        </w:rPr>
        <w:t>dans des conditions courantes d’utilisation.</w:t>
      </w:r>
    </w:p>
    <w:p w14:paraId="2369AEED" w14:textId="77777777" w:rsidR="006F6C2C" w:rsidRPr="00E75E47" w:rsidRDefault="006F6C2C" w:rsidP="00A64E83">
      <w:pPr>
        <w:pStyle w:val="NormalWeb"/>
        <w:spacing w:before="0" w:after="0"/>
        <w:jc w:val="both"/>
        <w:rPr>
          <w:rFonts w:ascii="Arial" w:hAnsi="Arial" w:cs="Arial"/>
          <w:sz w:val="22"/>
          <w:szCs w:val="22"/>
        </w:rPr>
      </w:pPr>
    </w:p>
    <w:p w14:paraId="286870A6" w14:textId="77777777" w:rsidR="00BA1582" w:rsidRPr="00E75E47" w:rsidRDefault="00BA1582" w:rsidP="00E75E47">
      <w:pPr>
        <w:pStyle w:val="Titre1"/>
        <w:numPr>
          <w:ilvl w:val="0"/>
          <w:numId w:val="0"/>
        </w:numPr>
        <w:spacing w:before="0"/>
        <w:rPr>
          <w:rFonts w:ascii="Arial" w:hAnsi="Arial" w:cs="Arial"/>
          <w:u w:val="single"/>
        </w:rPr>
      </w:pPr>
      <w:r w:rsidRPr="00E75E47">
        <w:rPr>
          <w:rFonts w:ascii="Arial" w:hAnsi="Arial" w:cs="Arial"/>
          <w:u w:val="single"/>
        </w:rPr>
        <w:t>Article 6 – Clause de réexamen</w:t>
      </w:r>
    </w:p>
    <w:p w14:paraId="49B64CC6" w14:textId="77777777" w:rsidR="009143DE" w:rsidRPr="00E75E47" w:rsidRDefault="009143DE" w:rsidP="00A64E83">
      <w:pPr>
        <w:pStyle w:val="NormalWeb"/>
        <w:spacing w:before="0" w:after="0"/>
        <w:jc w:val="both"/>
        <w:rPr>
          <w:rFonts w:ascii="Arial" w:hAnsi="Arial" w:cs="Arial"/>
          <w:sz w:val="22"/>
          <w:szCs w:val="22"/>
          <w:highlight w:val="cyan"/>
        </w:rPr>
      </w:pPr>
    </w:p>
    <w:p w14:paraId="71AC11CE" w14:textId="77777777" w:rsidR="00BA1582" w:rsidRDefault="009143DE" w:rsidP="00A64E83">
      <w:pPr>
        <w:pStyle w:val="NormalWeb"/>
        <w:spacing w:before="0" w:after="0"/>
        <w:jc w:val="both"/>
        <w:rPr>
          <w:rFonts w:ascii="Arial" w:hAnsi="Arial" w:cs="Arial"/>
          <w:sz w:val="22"/>
          <w:szCs w:val="22"/>
        </w:rPr>
      </w:pPr>
      <w:r w:rsidRPr="00E75E47">
        <w:rPr>
          <w:rFonts w:ascii="Arial" w:hAnsi="Arial" w:cs="Arial"/>
          <w:sz w:val="22"/>
          <w:szCs w:val="22"/>
        </w:rPr>
        <w:t xml:space="preserve">Le présent marché ne comprend pas de clause de réexamen. </w:t>
      </w:r>
    </w:p>
    <w:p w14:paraId="71340FC8" w14:textId="77777777" w:rsidR="006F6C2C" w:rsidRPr="00E75E47" w:rsidRDefault="006F6C2C" w:rsidP="00A64E83">
      <w:pPr>
        <w:pStyle w:val="NormalWeb"/>
        <w:spacing w:before="0" w:after="0"/>
        <w:jc w:val="both"/>
        <w:rPr>
          <w:rFonts w:ascii="Arial" w:hAnsi="Arial" w:cs="Arial"/>
          <w:sz w:val="22"/>
          <w:szCs w:val="22"/>
        </w:rPr>
      </w:pPr>
    </w:p>
    <w:p w14:paraId="754E66E9" w14:textId="77777777" w:rsidR="00B30B34" w:rsidRPr="00A70509" w:rsidRDefault="00B30B34" w:rsidP="00A64E83">
      <w:pPr>
        <w:pStyle w:val="Titre1"/>
        <w:numPr>
          <w:ilvl w:val="0"/>
          <w:numId w:val="0"/>
        </w:numPr>
        <w:spacing w:before="0"/>
        <w:rPr>
          <w:rFonts w:ascii="Arial" w:hAnsi="Arial" w:cs="Arial"/>
          <w:u w:val="single"/>
        </w:rPr>
      </w:pPr>
      <w:r w:rsidRPr="00A70509">
        <w:rPr>
          <w:rFonts w:ascii="Arial" w:hAnsi="Arial" w:cs="Arial"/>
          <w:u w:val="single"/>
        </w:rPr>
        <w:t xml:space="preserve">Article </w:t>
      </w:r>
      <w:r w:rsidR="00BA1582">
        <w:rPr>
          <w:rFonts w:ascii="Arial" w:hAnsi="Arial" w:cs="Arial"/>
          <w:u w:val="single"/>
        </w:rPr>
        <w:t>7</w:t>
      </w:r>
      <w:r w:rsidRPr="00A70509">
        <w:rPr>
          <w:rFonts w:ascii="Arial" w:hAnsi="Arial" w:cs="Arial"/>
          <w:u w:val="single"/>
        </w:rPr>
        <w:t xml:space="preserve"> – Prix</w:t>
      </w:r>
    </w:p>
    <w:p w14:paraId="5BCEF134" w14:textId="77777777" w:rsidR="00B30B34" w:rsidRPr="00E75E47" w:rsidRDefault="00B30B34" w:rsidP="00A64E83">
      <w:pPr>
        <w:pStyle w:val="Corpsdetexte"/>
        <w:widowControl/>
        <w:spacing w:before="0"/>
        <w:ind w:firstLine="0"/>
        <w:rPr>
          <w:rFonts w:ascii="Arial" w:hAnsi="Arial" w:cs="Arial"/>
          <w:sz w:val="22"/>
          <w:szCs w:val="22"/>
        </w:rPr>
      </w:pPr>
    </w:p>
    <w:p w14:paraId="2D083BC6" w14:textId="77777777" w:rsidR="00B30B34" w:rsidRDefault="00B30B34" w:rsidP="00A64E83">
      <w:pPr>
        <w:pStyle w:val="Corpsdetexte"/>
        <w:spacing w:before="0"/>
        <w:ind w:firstLine="0"/>
        <w:rPr>
          <w:rFonts w:ascii="Arial" w:hAnsi="Arial" w:cs="Arial"/>
          <w:sz w:val="22"/>
          <w:szCs w:val="22"/>
        </w:rPr>
      </w:pPr>
      <w:r w:rsidRPr="00E75E47">
        <w:rPr>
          <w:rFonts w:ascii="Arial" w:hAnsi="Arial" w:cs="Arial"/>
          <w:sz w:val="22"/>
          <w:szCs w:val="22"/>
        </w:rPr>
        <w:t xml:space="preserve">Le marché est traité au prix global et forfaitaire ferme mentionné </w:t>
      </w:r>
      <w:r w:rsidR="00E24AFD" w:rsidRPr="00E75E47">
        <w:rPr>
          <w:rFonts w:ascii="Arial" w:hAnsi="Arial" w:cs="Arial"/>
          <w:sz w:val="22"/>
          <w:szCs w:val="22"/>
          <w:lang w:val="fr-FR"/>
        </w:rPr>
        <w:t xml:space="preserve">au cadre de réponses technique et financier (annexe n°1 au </w:t>
      </w:r>
      <w:r w:rsidR="00AE0BE4" w:rsidRPr="00E75E47">
        <w:rPr>
          <w:rFonts w:ascii="Arial" w:hAnsi="Arial" w:cs="Arial"/>
          <w:sz w:val="22"/>
          <w:szCs w:val="22"/>
        </w:rPr>
        <w:t>présent CCP</w:t>
      </w:r>
      <w:r w:rsidR="006F6C2C">
        <w:rPr>
          <w:rFonts w:ascii="Arial" w:hAnsi="Arial" w:cs="Arial"/>
          <w:sz w:val="22"/>
          <w:szCs w:val="22"/>
          <w:lang w:val="fr-FR"/>
        </w:rPr>
        <w:t xml:space="preserve"> valant acte d’engagement</w:t>
      </w:r>
      <w:r w:rsidR="00E24AFD" w:rsidRPr="00E75E47">
        <w:rPr>
          <w:rFonts w:ascii="Arial" w:hAnsi="Arial" w:cs="Arial"/>
          <w:sz w:val="22"/>
          <w:szCs w:val="22"/>
          <w:lang w:val="fr-FR"/>
        </w:rPr>
        <w:t>)</w:t>
      </w:r>
      <w:r w:rsidR="00D515D0" w:rsidRPr="00E75E47">
        <w:rPr>
          <w:rFonts w:ascii="Arial" w:hAnsi="Arial" w:cs="Arial"/>
          <w:sz w:val="22"/>
          <w:szCs w:val="22"/>
        </w:rPr>
        <w:t>.</w:t>
      </w:r>
    </w:p>
    <w:p w14:paraId="2FE9D347" w14:textId="77777777" w:rsidR="006F6C2C" w:rsidRPr="00E75E47" w:rsidRDefault="006F6C2C" w:rsidP="00A64E83">
      <w:pPr>
        <w:pStyle w:val="Corpsdetexte"/>
        <w:spacing w:before="0"/>
        <w:ind w:firstLine="0"/>
        <w:rPr>
          <w:rFonts w:ascii="Arial" w:hAnsi="Arial" w:cs="Arial"/>
          <w:sz w:val="22"/>
          <w:szCs w:val="22"/>
        </w:rPr>
      </w:pPr>
    </w:p>
    <w:p w14:paraId="385B150C" w14:textId="77777777" w:rsidR="007A3565" w:rsidRDefault="007A3565" w:rsidP="00A64E83">
      <w:pPr>
        <w:widowControl w:val="0"/>
        <w:jc w:val="both"/>
        <w:rPr>
          <w:rFonts w:ascii="Arial" w:hAnsi="Arial" w:cs="Arial"/>
          <w:sz w:val="22"/>
          <w:szCs w:val="22"/>
        </w:rPr>
      </w:pPr>
      <w:r w:rsidRPr="00E75E47">
        <w:rPr>
          <w:rFonts w:ascii="Arial" w:hAnsi="Arial" w:cs="Arial"/>
          <w:sz w:val="22"/>
          <w:szCs w:val="22"/>
        </w:rPr>
        <w:t>Les</w:t>
      </w:r>
      <w:r w:rsidRPr="00E75E47">
        <w:rPr>
          <w:rFonts w:ascii="Arial" w:eastAsia="Arial" w:hAnsi="Arial" w:cs="Arial"/>
          <w:sz w:val="22"/>
          <w:szCs w:val="22"/>
        </w:rPr>
        <w:t xml:space="preserve"> </w:t>
      </w:r>
      <w:r w:rsidRPr="00E75E47">
        <w:rPr>
          <w:rFonts w:ascii="Arial" w:hAnsi="Arial" w:cs="Arial"/>
          <w:sz w:val="22"/>
          <w:szCs w:val="22"/>
        </w:rPr>
        <w:t>coûts</w:t>
      </w:r>
      <w:r w:rsidRPr="00E75E47">
        <w:rPr>
          <w:rFonts w:ascii="Arial" w:eastAsia="Arial" w:hAnsi="Arial" w:cs="Arial"/>
          <w:sz w:val="22"/>
          <w:szCs w:val="22"/>
        </w:rPr>
        <w:t xml:space="preserve"> </w:t>
      </w:r>
      <w:r w:rsidRPr="00E75E47">
        <w:rPr>
          <w:rFonts w:ascii="Arial" w:hAnsi="Arial" w:cs="Arial"/>
          <w:sz w:val="22"/>
          <w:szCs w:val="22"/>
        </w:rPr>
        <w:t>des</w:t>
      </w:r>
      <w:r w:rsidRPr="00E75E47">
        <w:rPr>
          <w:rFonts w:ascii="Arial" w:eastAsia="Arial" w:hAnsi="Arial" w:cs="Arial"/>
          <w:sz w:val="22"/>
          <w:szCs w:val="22"/>
        </w:rPr>
        <w:t xml:space="preserve"> </w:t>
      </w:r>
      <w:r w:rsidRPr="00E75E47">
        <w:rPr>
          <w:rFonts w:ascii="Arial" w:hAnsi="Arial" w:cs="Arial"/>
          <w:sz w:val="22"/>
          <w:szCs w:val="22"/>
        </w:rPr>
        <w:t>équipements,</w:t>
      </w:r>
      <w:r w:rsidRPr="00E75E47">
        <w:rPr>
          <w:rFonts w:ascii="Arial" w:eastAsia="Arial" w:hAnsi="Arial" w:cs="Arial"/>
          <w:sz w:val="22"/>
          <w:szCs w:val="22"/>
        </w:rPr>
        <w:t xml:space="preserve"> </w:t>
      </w:r>
      <w:r w:rsidRPr="00E75E47">
        <w:rPr>
          <w:rFonts w:ascii="Arial" w:hAnsi="Arial" w:cs="Arial"/>
          <w:sz w:val="22"/>
          <w:szCs w:val="22"/>
        </w:rPr>
        <w:t>de</w:t>
      </w:r>
      <w:r w:rsidRPr="00E75E47">
        <w:rPr>
          <w:rFonts w:ascii="Arial" w:eastAsia="Arial" w:hAnsi="Arial" w:cs="Arial"/>
          <w:sz w:val="22"/>
          <w:szCs w:val="22"/>
        </w:rPr>
        <w:t xml:space="preserve"> </w:t>
      </w:r>
      <w:r w:rsidRPr="00E75E47">
        <w:rPr>
          <w:rFonts w:ascii="Arial" w:hAnsi="Arial" w:cs="Arial"/>
          <w:sz w:val="22"/>
          <w:szCs w:val="22"/>
        </w:rPr>
        <w:t>la</w:t>
      </w:r>
      <w:r w:rsidRPr="00E75E47">
        <w:rPr>
          <w:rFonts w:ascii="Arial" w:eastAsia="Arial" w:hAnsi="Arial" w:cs="Arial"/>
          <w:sz w:val="22"/>
          <w:szCs w:val="22"/>
        </w:rPr>
        <w:t xml:space="preserve"> </w:t>
      </w:r>
      <w:r w:rsidRPr="00E75E47">
        <w:rPr>
          <w:rFonts w:ascii="Arial" w:hAnsi="Arial" w:cs="Arial"/>
          <w:sz w:val="22"/>
          <w:szCs w:val="22"/>
        </w:rPr>
        <w:t>livraison,</w:t>
      </w:r>
      <w:r w:rsidRPr="00E75E47">
        <w:rPr>
          <w:rFonts w:ascii="Arial" w:eastAsia="Arial" w:hAnsi="Arial" w:cs="Arial"/>
          <w:sz w:val="22"/>
          <w:szCs w:val="22"/>
        </w:rPr>
        <w:t xml:space="preserve"> </w:t>
      </w:r>
      <w:r w:rsidRPr="00E75E47">
        <w:rPr>
          <w:rFonts w:ascii="Arial" w:hAnsi="Arial" w:cs="Arial"/>
          <w:sz w:val="22"/>
          <w:szCs w:val="22"/>
        </w:rPr>
        <w:t>de</w:t>
      </w:r>
      <w:r w:rsidRPr="00E75E47">
        <w:rPr>
          <w:rFonts w:ascii="Arial" w:eastAsia="Arial" w:hAnsi="Arial" w:cs="Arial"/>
          <w:sz w:val="22"/>
          <w:szCs w:val="22"/>
        </w:rPr>
        <w:t xml:space="preserve"> </w:t>
      </w:r>
      <w:r w:rsidRPr="00E75E47">
        <w:rPr>
          <w:rFonts w:ascii="Arial" w:hAnsi="Arial" w:cs="Arial"/>
          <w:sz w:val="22"/>
          <w:szCs w:val="22"/>
        </w:rPr>
        <w:t>l'installation,</w:t>
      </w:r>
      <w:r w:rsidRPr="00E75E47">
        <w:rPr>
          <w:rFonts w:ascii="Arial" w:eastAsia="Arial" w:hAnsi="Arial" w:cs="Arial"/>
          <w:sz w:val="22"/>
          <w:szCs w:val="22"/>
        </w:rPr>
        <w:t xml:space="preserve"> </w:t>
      </w:r>
      <w:r w:rsidRPr="00E75E47">
        <w:rPr>
          <w:rFonts w:ascii="Arial" w:hAnsi="Arial" w:cs="Arial"/>
          <w:sz w:val="22"/>
          <w:szCs w:val="22"/>
        </w:rPr>
        <w:t>de</w:t>
      </w:r>
      <w:r w:rsidRPr="00E75E47">
        <w:rPr>
          <w:rFonts w:ascii="Arial" w:eastAsia="Arial" w:hAnsi="Arial" w:cs="Arial"/>
          <w:sz w:val="22"/>
          <w:szCs w:val="22"/>
        </w:rPr>
        <w:t xml:space="preserve"> </w:t>
      </w:r>
      <w:r w:rsidRPr="00E75E47">
        <w:rPr>
          <w:rFonts w:ascii="Arial" w:hAnsi="Arial" w:cs="Arial"/>
          <w:sz w:val="22"/>
          <w:szCs w:val="22"/>
        </w:rPr>
        <w:t>la</w:t>
      </w:r>
      <w:r w:rsidRPr="00E75E47">
        <w:rPr>
          <w:rFonts w:ascii="Arial" w:eastAsia="Arial" w:hAnsi="Arial" w:cs="Arial"/>
          <w:sz w:val="22"/>
          <w:szCs w:val="22"/>
        </w:rPr>
        <w:t xml:space="preserve"> </w:t>
      </w:r>
      <w:r w:rsidRPr="00E75E47">
        <w:rPr>
          <w:rFonts w:ascii="Arial" w:hAnsi="Arial" w:cs="Arial"/>
          <w:sz w:val="22"/>
          <w:szCs w:val="22"/>
        </w:rPr>
        <w:t>mise</w:t>
      </w:r>
      <w:r w:rsidRPr="00E75E47">
        <w:rPr>
          <w:rFonts w:ascii="Arial" w:eastAsia="Arial" w:hAnsi="Arial" w:cs="Arial"/>
          <w:sz w:val="22"/>
          <w:szCs w:val="22"/>
        </w:rPr>
        <w:t xml:space="preserve"> </w:t>
      </w:r>
      <w:r w:rsidRPr="00E75E47">
        <w:rPr>
          <w:rFonts w:ascii="Arial" w:hAnsi="Arial" w:cs="Arial"/>
          <w:sz w:val="22"/>
          <w:szCs w:val="22"/>
        </w:rPr>
        <w:t>en</w:t>
      </w:r>
      <w:r w:rsidRPr="00E75E47">
        <w:rPr>
          <w:rFonts w:ascii="Arial" w:eastAsia="Arial" w:hAnsi="Arial" w:cs="Arial"/>
          <w:sz w:val="22"/>
          <w:szCs w:val="22"/>
        </w:rPr>
        <w:t xml:space="preserve"> </w:t>
      </w:r>
      <w:r w:rsidRPr="00E75E47">
        <w:rPr>
          <w:rFonts w:ascii="Arial" w:hAnsi="Arial" w:cs="Arial"/>
          <w:sz w:val="22"/>
          <w:szCs w:val="22"/>
        </w:rPr>
        <w:t>ordre</w:t>
      </w:r>
      <w:r w:rsidRPr="00E75E47">
        <w:rPr>
          <w:rFonts w:ascii="Arial" w:eastAsia="Arial" w:hAnsi="Arial" w:cs="Arial"/>
          <w:sz w:val="22"/>
          <w:szCs w:val="22"/>
        </w:rPr>
        <w:t xml:space="preserve"> </w:t>
      </w:r>
      <w:r w:rsidRPr="00E75E47">
        <w:rPr>
          <w:rFonts w:ascii="Arial" w:hAnsi="Arial" w:cs="Arial"/>
          <w:sz w:val="22"/>
          <w:szCs w:val="22"/>
        </w:rPr>
        <w:t>de</w:t>
      </w:r>
      <w:r w:rsidRPr="00E75E47">
        <w:rPr>
          <w:rFonts w:ascii="Arial" w:eastAsia="Arial" w:hAnsi="Arial" w:cs="Arial"/>
          <w:sz w:val="22"/>
          <w:szCs w:val="22"/>
        </w:rPr>
        <w:t xml:space="preserve"> </w:t>
      </w:r>
      <w:r w:rsidRPr="00E75E47">
        <w:rPr>
          <w:rFonts w:ascii="Arial" w:hAnsi="Arial" w:cs="Arial"/>
          <w:sz w:val="22"/>
          <w:szCs w:val="22"/>
        </w:rPr>
        <w:t>marche,</w:t>
      </w:r>
      <w:r w:rsidRPr="00E75E47">
        <w:rPr>
          <w:rFonts w:ascii="Arial" w:eastAsia="Arial" w:hAnsi="Arial" w:cs="Arial"/>
          <w:sz w:val="22"/>
          <w:szCs w:val="22"/>
        </w:rPr>
        <w:t xml:space="preserve"> </w:t>
      </w:r>
      <w:r w:rsidRPr="00E75E47">
        <w:rPr>
          <w:rFonts w:ascii="Arial" w:hAnsi="Arial" w:cs="Arial"/>
          <w:sz w:val="22"/>
          <w:szCs w:val="22"/>
        </w:rPr>
        <w:t>de</w:t>
      </w:r>
      <w:r w:rsidRPr="00E75E47">
        <w:rPr>
          <w:rFonts w:ascii="Arial" w:eastAsia="Arial" w:hAnsi="Arial" w:cs="Arial"/>
          <w:sz w:val="22"/>
          <w:szCs w:val="22"/>
        </w:rPr>
        <w:t xml:space="preserve"> </w:t>
      </w:r>
      <w:r w:rsidRPr="00E75E47">
        <w:rPr>
          <w:rFonts w:ascii="Arial" w:hAnsi="Arial" w:cs="Arial"/>
          <w:sz w:val="22"/>
          <w:szCs w:val="22"/>
        </w:rPr>
        <w:t>la</w:t>
      </w:r>
      <w:r w:rsidRPr="00E75E47">
        <w:rPr>
          <w:rFonts w:ascii="Arial" w:eastAsia="Arial" w:hAnsi="Arial" w:cs="Arial"/>
          <w:sz w:val="22"/>
          <w:szCs w:val="22"/>
        </w:rPr>
        <w:t xml:space="preserve"> </w:t>
      </w:r>
      <w:r w:rsidRPr="00E75E47">
        <w:rPr>
          <w:rFonts w:ascii="Arial" w:hAnsi="Arial" w:cs="Arial"/>
          <w:sz w:val="22"/>
          <w:szCs w:val="22"/>
        </w:rPr>
        <w:t>formation</w:t>
      </w:r>
      <w:r w:rsidRPr="00E75E47">
        <w:rPr>
          <w:rFonts w:ascii="Arial" w:eastAsia="Arial" w:hAnsi="Arial" w:cs="Arial"/>
          <w:sz w:val="22"/>
          <w:szCs w:val="22"/>
        </w:rPr>
        <w:t xml:space="preserve"> </w:t>
      </w:r>
      <w:r w:rsidRPr="00E75E47">
        <w:rPr>
          <w:rFonts w:ascii="Arial" w:hAnsi="Arial" w:cs="Arial"/>
          <w:sz w:val="22"/>
          <w:szCs w:val="22"/>
        </w:rPr>
        <w:t>à</w:t>
      </w:r>
      <w:r w:rsidRPr="00E75E47">
        <w:rPr>
          <w:rFonts w:ascii="Arial" w:eastAsia="Arial" w:hAnsi="Arial" w:cs="Arial"/>
          <w:sz w:val="22"/>
          <w:szCs w:val="22"/>
        </w:rPr>
        <w:t xml:space="preserve"> </w:t>
      </w:r>
      <w:r w:rsidRPr="00E75E47">
        <w:rPr>
          <w:rFonts w:ascii="Arial" w:hAnsi="Arial" w:cs="Arial"/>
          <w:sz w:val="22"/>
          <w:szCs w:val="22"/>
        </w:rPr>
        <w:t>l</w:t>
      </w:r>
      <w:r w:rsidRPr="00E75E47">
        <w:rPr>
          <w:rFonts w:ascii="Arial" w:eastAsia="Arial" w:hAnsi="Arial" w:cs="Arial"/>
          <w:sz w:val="22"/>
          <w:szCs w:val="22"/>
        </w:rPr>
        <w:t>’</w:t>
      </w:r>
      <w:r w:rsidRPr="00E75E47">
        <w:rPr>
          <w:rFonts w:ascii="Arial" w:hAnsi="Arial" w:cs="Arial"/>
          <w:sz w:val="22"/>
          <w:szCs w:val="22"/>
        </w:rPr>
        <w:t>utilisation</w:t>
      </w:r>
      <w:r w:rsidRPr="00E75E47">
        <w:rPr>
          <w:rFonts w:ascii="Arial" w:eastAsia="Arial" w:hAnsi="Arial" w:cs="Arial"/>
          <w:sz w:val="22"/>
          <w:szCs w:val="22"/>
        </w:rPr>
        <w:t xml:space="preserve"> </w:t>
      </w:r>
      <w:r w:rsidRPr="00E75E47">
        <w:rPr>
          <w:rFonts w:ascii="Arial" w:hAnsi="Arial" w:cs="Arial"/>
          <w:sz w:val="22"/>
          <w:szCs w:val="22"/>
        </w:rPr>
        <w:t>et</w:t>
      </w:r>
      <w:r w:rsidRPr="00E75E47">
        <w:rPr>
          <w:rFonts w:ascii="Arial" w:eastAsia="Arial" w:hAnsi="Arial" w:cs="Arial"/>
          <w:sz w:val="22"/>
          <w:szCs w:val="22"/>
        </w:rPr>
        <w:t xml:space="preserve"> </w:t>
      </w:r>
      <w:r w:rsidRPr="00E75E47">
        <w:rPr>
          <w:rFonts w:ascii="Arial" w:hAnsi="Arial" w:cs="Arial"/>
          <w:sz w:val="22"/>
          <w:szCs w:val="22"/>
        </w:rPr>
        <w:t>de</w:t>
      </w:r>
      <w:r w:rsidRPr="00E75E47">
        <w:rPr>
          <w:rFonts w:ascii="Arial" w:eastAsia="Arial" w:hAnsi="Arial" w:cs="Arial"/>
          <w:sz w:val="22"/>
          <w:szCs w:val="22"/>
        </w:rPr>
        <w:t xml:space="preserve"> </w:t>
      </w:r>
      <w:r w:rsidRPr="00E75E47">
        <w:rPr>
          <w:rFonts w:ascii="Arial" w:hAnsi="Arial" w:cs="Arial"/>
          <w:sz w:val="22"/>
          <w:szCs w:val="22"/>
        </w:rPr>
        <w:t>la</w:t>
      </w:r>
      <w:r w:rsidRPr="00E75E47">
        <w:rPr>
          <w:rFonts w:ascii="Arial" w:eastAsia="Arial" w:hAnsi="Arial" w:cs="Arial"/>
          <w:sz w:val="22"/>
          <w:szCs w:val="22"/>
        </w:rPr>
        <w:t xml:space="preserve"> </w:t>
      </w:r>
      <w:r w:rsidRPr="00E75E47">
        <w:rPr>
          <w:rFonts w:ascii="Arial" w:hAnsi="Arial" w:cs="Arial"/>
          <w:sz w:val="22"/>
          <w:szCs w:val="22"/>
        </w:rPr>
        <w:t>garantie</w:t>
      </w:r>
      <w:r w:rsidRPr="00E75E47">
        <w:rPr>
          <w:rFonts w:ascii="Arial" w:eastAsia="Arial" w:hAnsi="Arial" w:cs="Arial"/>
          <w:sz w:val="22"/>
          <w:szCs w:val="22"/>
        </w:rPr>
        <w:t xml:space="preserve"> </w:t>
      </w:r>
      <w:r w:rsidRPr="00E75E47">
        <w:rPr>
          <w:rFonts w:ascii="Arial" w:hAnsi="Arial" w:cs="Arial"/>
          <w:sz w:val="22"/>
          <w:szCs w:val="22"/>
        </w:rPr>
        <w:t>sont</w:t>
      </w:r>
      <w:r w:rsidRPr="00E75E47">
        <w:rPr>
          <w:rFonts w:ascii="Arial" w:eastAsia="Arial" w:hAnsi="Arial" w:cs="Arial"/>
          <w:sz w:val="22"/>
          <w:szCs w:val="22"/>
        </w:rPr>
        <w:t xml:space="preserve"> </w:t>
      </w:r>
      <w:r w:rsidRPr="00E75E47">
        <w:rPr>
          <w:rFonts w:ascii="Arial" w:hAnsi="Arial" w:cs="Arial"/>
          <w:sz w:val="22"/>
          <w:szCs w:val="22"/>
        </w:rPr>
        <w:t>intégrés</w:t>
      </w:r>
      <w:r w:rsidRPr="00E75E47">
        <w:rPr>
          <w:rFonts w:ascii="Arial" w:eastAsia="Arial" w:hAnsi="Arial" w:cs="Arial"/>
          <w:sz w:val="22"/>
          <w:szCs w:val="22"/>
        </w:rPr>
        <w:t xml:space="preserve"> </w:t>
      </w:r>
      <w:r w:rsidRPr="00E75E47">
        <w:rPr>
          <w:rFonts w:ascii="Arial" w:hAnsi="Arial" w:cs="Arial"/>
          <w:sz w:val="22"/>
          <w:szCs w:val="22"/>
        </w:rPr>
        <w:t>dans</w:t>
      </w:r>
      <w:r w:rsidRPr="00E75E47">
        <w:rPr>
          <w:rFonts w:ascii="Arial" w:eastAsia="Arial" w:hAnsi="Arial" w:cs="Arial"/>
          <w:sz w:val="22"/>
          <w:szCs w:val="22"/>
        </w:rPr>
        <w:t xml:space="preserve"> </w:t>
      </w:r>
      <w:r w:rsidRPr="00E75E47">
        <w:rPr>
          <w:rFonts w:ascii="Arial" w:hAnsi="Arial" w:cs="Arial"/>
          <w:sz w:val="22"/>
          <w:szCs w:val="22"/>
        </w:rPr>
        <w:t>le</w:t>
      </w:r>
      <w:r w:rsidRPr="00E75E47">
        <w:rPr>
          <w:rFonts w:ascii="Arial" w:eastAsia="Arial" w:hAnsi="Arial" w:cs="Arial"/>
          <w:sz w:val="22"/>
          <w:szCs w:val="22"/>
        </w:rPr>
        <w:t xml:space="preserve"> </w:t>
      </w:r>
      <w:r w:rsidRPr="00E75E47">
        <w:rPr>
          <w:rFonts w:ascii="Arial" w:hAnsi="Arial" w:cs="Arial"/>
          <w:sz w:val="22"/>
          <w:szCs w:val="22"/>
        </w:rPr>
        <w:t>prix</w:t>
      </w:r>
      <w:r w:rsidRPr="00E75E47">
        <w:rPr>
          <w:rFonts w:ascii="Arial" w:eastAsia="Arial" w:hAnsi="Arial" w:cs="Arial"/>
          <w:sz w:val="22"/>
          <w:szCs w:val="22"/>
        </w:rPr>
        <w:t xml:space="preserve"> </w:t>
      </w:r>
      <w:r w:rsidRPr="00E75E47">
        <w:rPr>
          <w:rFonts w:ascii="Arial" w:hAnsi="Arial" w:cs="Arial"/>
          <w:sz w:val="22"/>
          <w:szCs w:val="22"/>
        </w:rPr>
        <w:t>forfaitaire</w:t>
      </w:r>
      <w:r w:rsidRPr="00E75E47">
        <w:rPr>
          <w:rFonts w:ascii="Arial" w:eastAsia="Arial" w:hAnsi="Arial" w:cs="Arial"/>
          <w:sz w:val="22"/>
          <w:szCs w:val="22"/>
        </w:rPr>
        <w:t xml:space="preserve"> </w:t>
      </w:r>
      <w:r w:rsidRPr="00E75E47">
        <w:rPr>
          <w:rFonts w:ascii="Arial" w:hAnsi="Arial" w:cs="Arial"/>
          <w:sz w:val="22"/>
          <w:szCs w:val="22"/>
        </w:rPr>
        <w:t>sur</w:t>
      </w:r>
      <w:r w:rsidRPr="00E75E47">
        <w:rPr>
          <w:rFonts w:ascii="Arial" w:eastAsia="Arial" w:hAnsi="Arial" w:cs="Arial"/>
          <w:sz w:val="22"/>
          <w:szCs w:val="22"/>
        </w:rPr>
        <w:t xml:space="preserve"> </w:t>
      </w:r>
      <w:r w:rsidRPr="00E75E47">
        <w:rPr>
          <w:rFonts w:ascii="Arial" w:hAnsi="Arial" w:cs="Arial"/>
          <w:sz w:val="22"/>
          <w:szCs w:val="22"/>
        </w:rPr>
        <w:t>lequel</w:t>
      </w:r>
      <w:r w:rsidRPr="00E75E47">
        <w:rPr>
          <w:rFonts w:ascii="Arial" w:eastAsia="Arial" w:hAnsi="Arial" w:cs="Arial"/>
          <w:sz w:val="22"/>
          <w:szCs w:val="22"/>
        </w:rPr>
        <w:t xml:space="preserve"> </w:t>
      </w:r>
      <w:r w:rsidRPr="00E75E47">
        <w:rPr>
          <w:rFonts w:ascii="Arial" w:hAnsi="Arial" w:cs="Arial"/>
          <w:sz w:val="22"/>
          <w:szCs w:val="22"/>
        </w:rPr>
        <w:t>le</w:t>
      </w:r>
      <w:r w:rsidRPr="00E75E47">
        <w:rPr>
          <w:rFonts w:ascii="Arial" w:eastAsia="Arial" w:hAnsi="Arial" w:cs="Arial"/>
          <w:sz w:val="22"/>
          <w:szCs w:val="22"/>
        </w:rPr>
        <w:t xml:space="preserve"> </w:t>
      </w:r>
      <w:r w:rsidRPr="00E75E47">
        <w:rPr>
          <w:rFonts w:ascii="Arial" w:hAnsi="Arial" w:cs="Arial"/>
          <w:sz w:val="22"/>
          <w:szCs w:val="22"/>
        </w:rPr>
        <w:t>candidat</w:t>
      </w:r>
      <w:r w:rsidRPr="00E75E47">
        <w:rPr>
          <w:rFonts w:ascii="Arial" w:eastAsia="Arial" w:hAnsi="Arial" w:cs="Arial"/>
          <w:sz w:val="22"/>
          <w:szCs w:val="22"/>
        </w:rPr>
        <w:t xml:space="preserve"> </w:t>
      </w:r>
      <w:r w:rsidRPr="00E75E47">
        <w:rPr>
          <w:rFonts w:ascii="Arial" w:hAnsi="Arial" w:cs="Arial"/>
          <w:sz w:val="22"/>
          <w:szCs w:val="22"/>
        </w:rPr>
        <w:t>s</w:t>
      </w:r>
      <w:r w:rsidRPr="00E75E47">
        <w:rPr>
          <w:rFonts w:ascii="Arial" w:eastAsia="Arial" w:hAnsi="Arial" w:cs="Arial"/>
          <w:sz w:val="22"/>
          <w:szCs w:val="22"/>
        </w:rPr>
        <w:t>’</w:t>
      </w:r>
      <w:r w:rsidRPr="00E75E47">
        <w:rPr>
          <w:rFonts w:ascii="Arial" w:hAnsi="Arial" w:cs="Arial"/>
          <w:sz w:val="22"/>
          <w:szCs w:val="22"/>
        </w:rPr>
        <w:t>engage.</w:t>
      </w:r>
    </w:p>
    <w:p w14:paraId="1943476D" w14:textId="77777777" w:rsidR="006F6C2C" w:rsidRPr="00E75E47" w:rsidRDefault="006F6C2C" w:rsidP="00A64E83">
      <w:pPr>
        <w:widowControl w:val="0"/>
        <w:jc w:val="both"/>
        <w:rPr>
          <w:rFonts w:ascii="Arial" w:hAnsi="Arial" w:cs="Arial"/>
          <w:sz w:val="22"/>
          <w:szCs w:val="22"/>
        </w:rPr>
      </w:pPr>
    </w:p>
    <w:p w14:paraId="4517E0D0" w14:textId="77777777" w:rsidR="007A3565" w:rsidRDefault="007A3565" w:rsidP="00A64E83">
      <w:pPr>
        <w:pStyle w:val="Corpsdetexte"/>
        <w:spacing w:before="0"/>
        <w:ind w:firstLine="0"/>
        <w:rPr>
          <w:rFonts w:ascii="Arial" w:hAnsi="Arial" w:cs="Arial"/>
          <w:sz w:val="22"/>
          <w:szCs w:val="22"/>
        </w:rPr>
      </w:pPr>
      <w:r w:rsidRPr="00E75E47">
        <w:rPr>
          <w:rFonts w:ascii="Arial" w:hAnsi="Arial" w:cs="Arial"/>
          <w:sz w:val="22"/>
          <w:szCs w:val="22"/>
        </w:rPr>
        <w:t>Ce</w:t>
      </w:r>
      <w:r w:rsidRPr="00E75E47">
        <w:rPr>
          <w:rFonts w:ascii="Arial" w:eastAsia="Arial" w:hAnsi="Arial" w:cs="Arial"/>
          <w:sz w:val="22"/>
          <w:szCs w:val="22"/>
        </w:rPr>
        <w:t xml:space="preserve"> </w:t>
      </w:r>
      <w:r w:rsidRPr="00E75E47">
        <w:rPr>
          <w:rFonts w:ascii="Arial" w:hAnsi="Arial" w:cs="Arial"/>
          <w:sz w:val="22"/>
          <w:szCs w:val="22"/>
        </w:rPr>
        <w:t>prix</w:t>
      </w:r>
      <w:r w:rsidRPr="00E75E47">
        <w:rPr>
          <w:rFonts w:ascii="Arial" w:eastAsia="Arial" w:hAnsi="Arial" w:cs="Arial"/>
          <w:sz w:val="22"/>
          <w:szCs w:val="22"/>
        </w:rPr>
        <w:t xml:space="preserve"> </w:t>
      </w:r>
      <w:r w:rsidRPr="00E75E47">
        <w:rPr>
          <w:rFonts w:ascii="Arial" w:hAnsi="Arial" w:cs="Arial"/>
          <w:sz w:val="22"/>
          <w:szCs w:val="22"/>
        </w:rPr>
        <w:t>comprend</w:t>
      </w:r>
      <w:r w:rsidRPr="00E75E47">
        <w:rPr>
          <w:rFonts w:ascii="Arial" w:eastAsia="Arial" w:hAnsi="Arial" w:cs="Arial"/>
          <w:sz w:val="22"/>
          <w:szCs w:val="22"/>
        </w:rPr>
        <w:t xml:space="preserve"> </w:t>
      </w:r>
      <w:r w:rsidRPr="00E75E47">
        <w:rPr>
          <w:rFonts w:ascii="Arial" w:hAnsi="Arial" w:cs="Arial"/>
          <w:sz w:val="22"/>
          <w:szCs w:val="22"/>
        </w:rPr>
        <w:t>tous</w:t>
      </w:r>
      <w:r w:rsidRPr="00E75E47">
        <w:rPr>
          <w:rFonts w:ascii="Arial" w:eastAsia="Arial" w:hAnsi="Arial" w:cs="Arial"/>
          <w:sz w:val="22"/>
          <w:szCs w:val="22"/>
        </w:rPr>
        <w:t xml:space="preserve"> </w:t>
      </w:r>
      <w:r w:rsidRPr="00E75E47">
        <w:rPr>
          <w:rFonts w:ascii="Arial" w:hAnsi="Arial" w:cs="Arial"/>
          <w:sz w:val="22"/>
          <w:szCs w:val="22"/>
        </w:rPr>
        <w:t>les</w:t>
      </w:r>
      <w:r w:rsidRPr="00E75E47">
        <w:rPr>
          <w:rFonts w:ascii="Arial" w:eastAsia="Arial" w:hAnsi="Arial" w:cs="Arial"/>
          <w:sz w:val="22"/>
          <w:szCs w:val="22"/>
        </w:rPr>
        <w:t xml:space="preserve"> </w:t>
      </w:r>
      <w:r w:rsidRPr="00E75E47">
        <w:rPr>
          <w:rFonts w:ascii="Arial" w:hAnsi="Arial" w:cs="Arial"/>
          <w:sz w:val="22"/>
          <w:szCs w:val="22"/>
        </w:rPr>
        <w:t>frais,</w:t>
      </w:r>
      <w:r w:rsidRPr="00E75E47">
        <w:rPr>
          <w:rFonts w:ascii="Arial" w:eastAsia="Arial" w:hAnsi="Arial" w:cs="Arial"/>
          <w:sz w:val="22"/>
          <w:szCs w:val="22"/>
        </w:rPr>
        <w:t xml:space="preserve"> </w:t>
      </w:r>
      <w:r w:rsidRPr="00E75E47">
        <w:rPr>
          <w:rFonts w:ascii="Arial" w:hAnsi="Arial" w:cs="Arial"/>
          <w:sz w:val="22"/>
          <w:szCs w:val="22"/>
        </w:rPr>
        <w:t>taxes</w:t>
      </w:r>
      <w:r w:rsidRPr="00E75E47">
        <w:rPr>
          <w:rFonts w:ascii="Arial" w:eastAsia="Arial" w:hAnsi="Arial" w:cs="Arial"/>
          <w:sz w:val="22"/>
          <w:szCs w:val="22"/>
        </w:rPr>
        <w:t xml:space="preserve"> </w:t>
      </w:r>
      <w:r w:rsidRPr="00E75E47">
        <w:rPr>
          <w:rFonts w:ascii="Arial" w:hAnsi="Arial" w:cs="Arial"/>
          <w:sz w:val="22"/>
          <w:szCs w:val="22"/>
        </w:rPr>
        <w:t>et</w:t>
      </w:r>
      <w:r w:rsidRPr="00E75E47">
        <w:rPr>
          <w:rFonts w:ascii="Arial" w:eastAsia="Arial" w:hAnsi="Arial" w:cs="Arial"/>
          <w:sz w:val="22"/>
          <w:szCs w:val="22"/>
        </w:rPr>
        <w:t xml:space="preserve"> </w:t>
      </w:r>
      <w:r w:rsidRPr="00E75E47">
        <w:rPr>
          <w:rFonts w:ascii="Arial" w:hAnsi="Arial" w:cs="Arial"/>
          <w:sz w:val="22"/>
          <w:szCs w:val="22"/>
        </w:rPr>
        <w:t>d</w:t>
      </w:r>
      <w:r w:rsidRPr="00E75E47">
        <w:rPr>
          <w:rFonts w:ascii="Arial" w:eastAsia="Arial" w:hAnsi="Arial" w:cs="Arial"/>
          <w:sz w:val="22"/>
          <w:szCs w:val="22"/>
        </w:rPr>
        <w:t>’</w:t>
      </w:r>
      <w:r w:rsidRPr="00E75E47">
        <w:rPr>
          <w:rFonts w:ascii="Arial" w:hAnsi="Arial" w:cs="Arial"/>
          <w:sz w:val="22"/>
          <w:szCs w:val="22"/>
        </w:rPr>
        <w:t>une</w:t>
      </w:r>
      <w:r w:rsidRPr="00E75E47">
        <w:rPr>
          <w:rFonts w:ascii="Arial" w:eastAsia="Arial" w:hAnsi="Arial" w:cs="Arial"/>
          <w:sz w:val="22"/>
          <w:szCs w:val="22"/>
        </w:rPr>
        <w:t xml:space="preserve"> </w:t>
      </w:r>
      <w:r w:rsidRPr="00E75E47">
        <w:rPr>
          <w:rFonts w:ascii="Arial" w:hAnsi="Arial" w:cs="Arial"/>
          <w:sz w:val="22"/>
          <w:szCs w:val="22"/>
        </w:rPr>
        <w:t>manière</w:t>
      </w:r>
      <w:r w:rsidRPr="00E75E47">
        <w:rPr>
          <w:rFonts w:ascii="Arial" w:eastAsia="Arial" w:hAnsi="Arial" w:cs="Arial"/>
          <w:sz w:val="22"/>
          <w:szCs w:val="22"/>
        </w:rPr>
        <w:t xml:space="preserve"> </w:t>
      </w:r>
      <w:r w:rsidRPr="00E75E47">
        <w:rPr>
          <w:rFonts w:ascii="Arial" w:hAnsi="Arial" w:cs="Arial"/>
          <w:sz w:val="22"/>
          <w:szCs w:val="22"/>
        </w:rPr>
        <w:t>générale,</w:t>
      </w:r>
      <w:r w:rsidRPr="00E75E47">
        <w:rPr>
          <w:rFonts w:ascii="Arial" w:eastAsia="Arial" w:hAnsi="Arial" w:cs="Arial"/>
          <w:sz w:val="22"/>
          <w:szCs w:val="22"/>
        </w:rPr>
        <w:t xml:space="preserve"> </w:t>
      </w:r>
      <w:r w:rsidRPr="00E75E47">
        <w:rPr>
          <w:rFonts w:ascii="Arial" w:hAnsi="Arial" w:cs="Arial"/>
          <w:sz w:val="22"/>
          <w:szCs w:val="22"/>
        </w:rPr>
        <w:t>toutes</w:t>
      </w:r>
      <w:r w:rsidRPr="00E75E47">
        <w:rPr>
          <w:rFonts w:ascii="Arial" w:eastAsia="Arial" w:hAnsi="Arial" w:cs="Arial"/>
          <w:sz w:val="22"/>
          <w:szCs w:val="22"/>
        </w:rPr>
        <w:t xml:space="preserve"> </w:t>
      </w:r>
      <w:r w:rsidRPr="00E75E47">
        <w:rPr>
          <w:rFonts w:ascii="Arial" w:hAnsi="Arial" w:cs="Arial"/>
          <w:sz w:val="22"/>
          <w:szCs w:val="22"/>
        </w:rPr>
        <w:t>les</w:t>
      </w:r>
      <w:r w:rsidRPr="00E75E47">
        <w:rPr>
          <w:rFonts w:ascii="Arial" w:eastAsia="Arial" w:hAnsi="Arial" w:cs="Arial"/>
          <w:sz w:val="22"/>
          <w:szCs w:val="22"/>
        </w:rPr>
        <w:t xml:space="preserve"> </w:t>
      </w:r>
      <w:r w:rsidRPr="00E75E47">
        <w:rPr>
          <w:rFonts w:ascii="Arial" w:hAnsi="Arial" w:cs="Arial"/>
          <w:sz w:val="22"/>
          <w:szCs w:val="22"/>
        </w:rPr>
        <w:t>dépenses</w:t>
      </w:r>
      <w:r w:rsidRPr="00E75E47">
        <w:rPr>
          <w:rFonts w:ascii="Arial" w:eastAsia="Arial" w:hAnsi="Arial" w:cs="Arial"/>
          <w:sz w:val="22"/>
          <w:szCs w:val="22"/>
        </w:rPr>
        <w:t xml:space="preserve"> </w:t>
      </w:r>
      <w:r w:rsidRPr="00E75E47">
        <w:rPr>
          <w:rFonts w:ascii="Arial" w:hAnsi="Arial" w:cs="Arial"/>
          <w:sz w:val="22"/>
          <w:szCs w:val="22"/>
        </w:rPr>
        <w:t>nécessaires</w:t>
      </w:r>
      <w:r w:rsidRPr="00E75E47">
        <w:rPr>
          <w:rFonts w:ascii="Arial" w:eastAsia="Arial" w:hAnsi="Arial" w:cs="Arial"/>
          <w:sz w:val="22"/>
          <w:szCs w:val="22"/>
        </w:rPr>
        <w:t xml:space="preserve"> </w:t>
      </w:r>
      <w:r w:rsidRPr="00E75E47">
        <w:rPr>
          <w:rFonts w:ascii="Arial" w:hAnsi="Arial" w:cs="Arial"/>
          <w:sz w:val="22"/>
          <w:szCs w:val="22"/>
        </w:rPr>
        <w:t>à</w:t>
      </w:r>
      <w:r w:rsidRPr="00E75E47">
        <w:rPr>
          <w:rFonts w:ascii="Arial" w:eastAsia="Arial" w:hAnsi="Arial" w:cs="Arial"/>
          <w:sz w:val="22"/>
          <w:szCs w:val="22"/>
        </w:rPr>
        <w:t xml:space="preserve"> </w:t>
      </w:r>
      <w:r w:rsidRPr="00E75E47">
        <w:rPr>
          <w:rFonts w:ascii="Arial" w:hAnsi="Arial" w:cs="Arial"/>
          <w:sz w:val="22"/>
          <w:szCs w:val="22"/>
        </w:rPr>
        <w:t>l</w:t>
      </w:r>
      <w:r w:rsidRPr="00E75E47">
        <w:rPr>
          <w:rFonts w:ascii="Arial" w:eastAsia="Arial" w:hAnsi="Arial" w:cs="Arial"/>
          <w:sz w:val="22"/>
          <w:szCs w:val="22"/>
        </w:rPr>
        <w:t>’</w:t>
      </w:r>
      <w:r w:rsidRPr="00E75E47">
        <w:rPr>
          <w:rFonts w:ascii="Arial" w:hAnsi="Arial" w:cs="Arial"/>
          <w:sz w:val="22"/>
          <w:szCs w:val="22"/>
        </w:rPr>
        <w:t>exécution</w:t>
      </w:r>
      <w:r w:rsidRPr="00E75E47">
        <w:rPr>
          <w:rFonts w:ascii="Arial" w:eastAsia="Arial" w:hAnsi="Arial" w:cs="Arial"/>
          <w:sz w:val="22"/>
          <w:szCs w:val="22"/>
        </w:rPr>
        <w:t xml:space="preserve"> </w:t>
      </w:r>
      <w:r w:rsidRPr="00E75E47">
        <w:rPr>
          <w:rFonts w:ascii="Arial" w:hAnsi="Arial" w:cs="Arial"/>
          <w:sz w:val="22"/>
          <w:szCs w:val="22"/>
        </w:rPr>
        <w:t>des</w:t>
      </w:r>
      <w:r w:rsidRPr="00E75E47">
        <w:rPr>
          <w:rFonts w:ascii="Arial" w:eastAsia="Arial" w:hAnsi="Arial" w:cs="Arial"/>
          <w:sz w:val="22"/>
          <w:szCs w:val="22"/>
        </w:rPr>
        <w:t xml:space="preserve"> </w:t>
      </w:r>
      <w:r w:rsidRPr="00E75E47">
        <w:rPr>
          <w:rFonts w:ascii="Arial" w:hAnsi="Arial" w:cs="Arial"/>
          <w:sz w:val="22"/>
          <w:szCs w:val="22"/>
        </w:rPr>
        <w:t>prestations</w:t>
      </w:r>
      <w:r w:rsidRPr="00E75E47">
        <w:rPr>
          <w:rFonts w:ascii="Arial" w:eastAsia="Arial" w:hAnsi="Arial" w:cs="Arial"/>
          <w:sz w:val="22"/>
          <w:szCs w:val="22"/>
        </w:rPr>
        <w:t xml:space="preserve"> </w:t>
      </w:r>
      <w:r w:rsidRPr="00E75E47">
        <w:rPr>
          <w:rFonts w:ascii="Arial" w:hAnsi="Arial" w:cs="Arial"/>
          <w:sz w:val="22"/>
          <w:szCs w:val="22"/>
        </w:rPr>
        <w:t>dans</w:t>
      </w:r>
      <w:r w:rsidRPr="00E75E47">
        <w:rPr>
          <w:rFonts w:ascii="Arial" w:eastAsia="Arial" w:hAnsi="Arial" w:cs="Arial"/>
          <w:sz w:val="22"/>
          <w:szCs w:val="22"/>
        </w:rPr>
        <w:t xml:space="preserve"> </w:t>
      </w:r>
      <w:r w:rsidRPr="00E75E47">
        <w:rPr>
          <w:rFonts w:ascii="Arial" w:hAnsi="Arial" w:cs="Arial"/>
          <w:sz w:val="22"/>
          <w:szCs w:val="22"/>
        </w:rPr>
        <w:t>les</w:t>
      </w:r>
      <w:r w:rsidRPr="00E75E47">
        <w:rPr>
          <w:rFonts w:ascii="Arial" w:eastAsia="Arial" w:hAnsi="Arial" w:cs="Arial"/>
          <w:sz w:val="22"/>
          <w:szCs w:val="22"/>
        </w:rPr>
        <w:t xml:space="preserve"> </w:t>
      </w:r>
      <w:r w:rsidRPr="00E75E47">
        <w:rPr>
          <w:rFonts w:ascii="Arial" w:hAnsi="Arial" w:cs="Arial"/>
          <w:sz w:val="22"/>
          <w:szCs w:val="22"/>
        </w:rPr>
        <w:t>conditions</w:t>
      </w:r>
      <w:r w:rsidRPr="00E75E47">
        <w:rPr>
          <w:rFonts w:ascii="Arial" w:eastAsia="Arial" w:hAnsi="Arial" w:cs="Arial"/>
          <w:sz w:val="22"/>
          <w:szCs w:val="22"/>
        </w:rPr>
        <w:t xml:space="preserve"> </w:t>
      </w:r>
      <w:r w:rsidRPr="00E75E47">
        <w:rPr>
          <w:rFonts w:ascii="Arial" w:hAnsi="Arial" w:cs="Arial"/>
          <w:sz w:val="22"/>
          <w:szCs w:val="22"/>
        </w:rPr>
        <w:t>stipulées</w:t>
      </w:r>
      <w:r w:rsidRPr="00E75E47">
        <w:rPr>
          <w:rFonts w:ascii="Arial" w:eastAsia="Arial" w:hAnsi="Arial" w:cs="Arial"/>
          <w:sz w:val="22"/>
          <w:szCs w:val="22"/>
        </w:rPr>
        <w:t xml:space="preserve"> </w:t>
      </w:r>
      <w:r w:rsidRPr="00E75E47">
        <w:rPr>
          <w:rFonts w:ascii="Arial" w:hAnsi="Arial" w:cs="Arial"/>
          <w:sz w:val="22"/>
          <w:szCs w:val="22"/>
        </w:rPr>
        <w:t>au</w:t>
      </w:r>
      <w:r w:rsidRPr="00E75E47">
        <w:rPr>
          <w:rFonts w:ascii="Arial" w:eastAsia="Arial" w:hAnsi="Arial" w:cs="Arial"/>
          <w:sz w:val="22"/>
          <w:szCs w:val="22"/>
        </w:rPr>
        <w:t xml:space="preserve"> </w:t>
      </w:r>
      <w:r w:rsidRPr="00E75E47">
        <w:rPr>
          <w:rFonts w:ascii="Arial" w:hAnsi="Arial" w:cs="Arial"/>
          <w:sz w:val="22"/>
          <w:szCs w:val="22"/>
        </w:rPr>
        <w:t>présent</w:t>
      </w:r>
      <w:r w:rsidRPr="00E75E47">
        <w:rPr>
          <w:rFonts w:ascii="Arial" w:eastAsia="Arial" w:hAnsi="Arial" w:cs="Arial"/>
          <w:sz w:val="22"/>
          <w:szCs w:val="22"/>
        </w:rPr>
        <w:t xml:space="preserve"> </w:t>
      </w:r>
      <w:r w:rsidRPr="00E75E47">
        <w:rPr>
          <w:rFonts w:ascii="Arial" w:hAnsi="Arial" w:cs="Arial"/>
          <w:sz w:val="22"/>
          <w:szCs w:val="22"/>
        </w:rPr>
        <w:t>marché.</w:t>
      </w:r>
    </w:p>
    <w:p w14:paraId="40185897" w14:textId="77777777" w:rsidR="006F6C2C" w:rsidRPr="00E75E47" w:rsidRDefault="006F6C2C" w:rsidP="00A64E83">
      <w:pPr>
        <w:pStyle w:val="Corpsdetexte"/>
        <w:spacing w:before="0"/>
        <w:ind w:firstLine="0"/>
        <w:rPr>
          <w:rFonts w:ascii="Arial" w:hAnsi="Arial" w:cs="Arial"/>
          <w:sz w:val="22"/>
          <w:szCs w:val="22"/>
        </w:rPr>
      </w:pPr>
    </w:p>
    <w:p w14:paraId="010B6835" w14:textId="77777777" w:rsidR="007A3565" w:rsidRDefault="007A3565" w:rsidP="00A64E83">
      <w:pPr>
        <w:pStyle w:val="Corpsdetexte"/>
        <w:spacing w:before="0"/>
        <w:ind w:firstLine="0"/>
        <w:rPr>
          <w:rFonts w:ascii="Arial" w:hAnsi="Arial" w:cs="Arial"/>
          <w:sz w:val="22"/>
          <w:szCs w:val="22"/>
        </w:rPr>
      </w:pPr>
      <w:r w:rsidRPr="00E75E47">
        <w:rPr>
          <w:rFonts w:ascii="Arial" w:hAnsi="Arial" w:cs="Arial"/>
          <w:sz w:val="22"/>
          <w:szCs w:val="22"/>
        </w:rPr>
        <w:t>Sont</w:t>
      </w:r>
      <w:r w:rsidRPr="00E75E47">
        <w:rPr>
          <w:rFonts w:ascii="Arial" w:eastAsia="Arial" w:hAnsi="Arial" w:cs="Arial"/>
          <w:sz w:val="22"/>
          <w:szCs w:val="22"/>
        </w:rPr>
        <w:t xml:space="preserve"> </w:t>
      </w:r>
      <w:r w:rsidRPr="00E75E47">
        <w:rPr>
          <w:rFonts w:ascii="Arial" w:hAnsi="Arial" w:cs="Arial"/>
          <w:sz w:val="22"/>
          <w:szCs w:val="22"/>
        </w:rPr>
        <w:t>en</w:t>
      </w:r>
      <w:r w:rsidRPr="00E75E47">
        <w:rPr>
          <w:rFonts w:ascii="Arial" w:eastAsia="Arial" w:hAnsi="Arial" w:cs="Arial"/>
          <w:sz w:val="22"/>
          <w:szCs w:val="22"/>
        </w:rPr>
        <w:t xml:space="preserve"> </w:t>
      </w:r>
      <w:r w:rsidRPr="00E75E47">
        <w:rPr>
          <w:rFonts w:ascii="Arial" w:hAnsi="Arial" w:cs="Arial"/>
          <w:sz w:val="22"/>
          <w:szCs w:val="22"/>
        </w:rPr>
        <w:t>particulier</w:t>
      </w:r>
      <w:r w:rsidRPr="00E75E47">
        <w:rPr>
          <w:rFonts w:ascii="Arial" w:eastAsia="Arial" w:hAnsi="Arial" w:cs="Arial"/>
          <w:sz w:val="22"/>
          <w:szCs w:val="22"/>
        </w:rPr>
        <w:t xml:space="preserve"> </w:t>
      </w:r>
      <w:r w:rsidRPr="00E75E47">
        <w:rPr>
          <w:rFonts w:ascii="Arial" w:hAnsi="Arial" w:cs="Arial"/>
          <w:sz w:val="22"/>
          <w:szCs w:val="22"/>
        </w:rPr>
        <w:t>à</w:t>
      </w:r>
      <w:r w:rsidRPr="00E75E47">
        <w:rPr>
          <w:rFonts w:ascii="Arial" w:eastAsia="Arial" w:hAnsi="Arial" w:cs="Arial"/>
          <w:sz w:val="22"/>
          <w:szCs w:val="22"/>
        </w:rPr>
        <w:t xml:space="preserve"> </w:t>
      </w:r>
      <w:r w:rsidRPr="00E75E47">
        <w:rPr>
          <w:rFonts w:ascii="Arial" w:hAnsi="Arial" w:cs="Arial"/>
          <w:sz w:val="22"/>
          <w:szCs w:val="22"/>
        </w:rPr>
        <w:t>la</w:t>
      </w:r>
      <w:r w:rsidRPr="00E75E47">
        <w:rPr>
          <w:rFonts w:ascii="Arial" w:eastAsia="Arial" w:hAnsi="Arial" w:cs="Arial"/>
          <w:sz w:val="22"/>
          <w:szCs w:val="22"/>
        </w:rPr>
        <w:t xml:space="preserve"> </w:t>
      </w:r>
      <w:r w:rsidRPr="00E75E47">
        <w:rPr>
          <w:rFonts w:ascii="Arial" w:hAnsi="Arial" w:cs="Arial"/>
          <w:sz w:val="22"/>
          <w:szCs w:val="22"/>
        </w:rPr>
        <w:t>charge</w:t>
      </w:r>
      <w:r w:rsidRPr="00E75E47">
        <w:rPr>
          <w:rFonts w:ascii="Arial" w:eastAsia="Arial" w:hAnsi="Arial" w:cs="Arial"/>
          <w:sz w:val="22"/>
          <w:szCs w:val="22"/>
        </w:rPr>
        <w:t xml:space="preserve"> </w:t>
      </w:r>
      <w:r w:rsidRPr="00E75E47">
        <w:rPr>
          <w:rFonts w:ascii="Arial" w:hAnsi="Arial" w:cs="Arial"/>
          <w:sz w:val="22"/>
          <w:szCs w:val="22"/>
        </w:rPr>
        <w:t>du</w:t>
      </w:r>
      <w:r w:rsidRPr="00E75E47">
        <w:rPr>
          <w:rFonts w:ascii="Arial" w:eastAsia="Arial" w:hAnsi="Arial" w:cs="Arial"/>
          <w:sz w:val="22"/>
          <w:szCs w:val="22"/>
        </w:rPr>
        <w:t xml:space="preserve"> </w:t>
      </w:r>
      <w:r w:rsidRPr="00E75E47">
        <w:rPr>
          <w:rFonts w:ascii="Arial" w:hAnsi="Arial" w:cs="Arial"/>
          <w:sz w:val="22"/>
          <w:szCs w:val="22"/>
        </w:rPr>
        <w:t>prestataire,</w:t>
      </w:r>
      <w:r w:rsidRPr="00E75E47">
        <w:rPr>
          <w:rFonts w:ascii="Arial" w:eastAsia="Arial" w:hAnsi="Arial" w:cs="Arial"/>
          <w:sz w:val="22"/>
          <w:szCs w:val="22"/>
        </w:rPr>
        <w:t xml:space="preserve"> </w:t>
      </w:r>
      <w:r w:rsidRPr="00E75E47">
        <w:rPr>
          <w:rFonts w:ascii="Arial" w:hAnsi="Arial" w:cs="Arial"/>
          <w:sz w:val="22"/>
          <w:szCs w:val="22"/>
        </w:rPr>
        <w:t>les</w:t>
      </w:r>
      <w:r w:rsidRPr="00E75E47">
        <w:rPr>
          <w:rFonts w:ascii="Arial" w:eastAsia="Arial" w:hAnsi="Arial" w:cs="Arial"/>
          <w:sz w:val="22"/>
          <w:szCs w:val="22"/>
        </w:rPr>
        <w:t xml:space="preserve"> </w:t>
      </w:r>
      <w:r w:rsidRPr="00E75E47">
        <w:rPr>
          <w:rFonts w:ascii="Arial" w:hAnsi="Arial" w:cs="Arial"/>
          <w:sz w:val="22"/>
          <w:szCs w:val="22"/>
        </w:rPr>
        <w:t>frais</w:t>
      </w:r>
      <w:r w:rsidRPr="00E75E47">
        <w:rPr>
          <w:rFonts w:ascii="Arial" w:eastAsia="Arial" w:hAnsi="Arial" w:cs="Arial"/>
          <w:sz w:val="22"/>
          <w:szCs w:val="22"/>
        </w:rPr>
        <w:t xml:space="preserve"> </w:t>
      </w:r>
      <w:r w:rsidRPr="00E75E47">
        <w:rPr>
          <w:rFonts w:ascii="Arial" w:hAnsi="Arial" w:cs="Arial"/>
          <w:sz w:val="22"/>
          <w:szCs w:val="22"/>
        </w:rPr>
        <w:t>d</w:t>
      </w:r>
      <w:r w:rsidRPr="00E75E47">
        <w:rPr>
          <w:rFonts w:ascii="Arial" w:eastAsia="Arial" w:hAnsi="Arial" w:cs="Arial"/>
          <w:sz w:val="22"/>
          <w:szCs w:val="22"/>
        </w:rPr>
        <w:t>’</w:t>
      </w:r>
      <w:r w:rsidRPr="00E75E47">
        <w:rPr>
          <w:rFonts w:ascii="Arial" w:hAnsi="Arial" w:cs="Arial"/>
          <w:sz w:val="22"/>
          <w:szCs w:val="22"/>
        </w:rPr>
        <w:t>emballage,</w:t>
      </w:r>
      <w:r w:rsidRPr="00E75E47">
        <w:rPr>
          <w:rFonts w:ascii="Arial" w:eastAsia="Arial" w:hAnsi="Arial" w:cs="Arial"/>
          <w:sz w:val="22"/>
          <w:szCs w:val="22"/>
        </w:rPr>
        <w:t xml:space="preserve"> </w:t>
      </w:r>
      <w:r w:rsidRPr="00E75E47">
        <w:rPr>
          <w:rFonts w:ascii="Arial" w:hAnsi="Arial" w:cs="Arial"/>
          <w:sz w:val="22"/>
          <w:szCs w:val="22"/>
        </w:rPr>
        <w:t>de</w:t>
      </w:r>
      <w:r w:rsidRPr="00E75E47">
        <w:rPr>
          <w:rFonts w:ascii="Arial" w:eastAsia="Arial" w:hAnsi="Arial" w:cs="Arial"/>
          <w:sz w:val="22"/>
          <w:szCs w:val="22"/>
        </w:rPr>
        <w:t xml:space="preserve"> </w:t>
      </w:r>
      <w:r w:rsidRPr="00E75E47">
        <w:rPr>
          <w:rFonts w:ascii="Arial" w:hAnsi="Arial" w:cs="Arial"/>
          <w:sz w:val="22"/>
          <w:szCs w:val="22"/>
        </w:rPr>
        <w:t>conditionnement,</w:t>
      </w:r>
      <w:r w:rsidRPr="00E75E47">
        <w:rPr>
          <w:rFonts w:ascii="Arial" w:eastAsia="Arial" w:hAnsi="Arial" w:cs="Arial"/>
          <w:sz w:val="22"/>
          <w:szCs w:val="22"/>
        </w:rPr>
        <w:t xml:space="preserve"> </w:t>
      </w:r>
      <w:r w:rsidRPr="00E75E47">
        <w:rPr>
          <w:rFonts w:ascii="Arial" w:hAnsi="Arial" w:cs="Arial"/>
          <w:sz w:val="22"/>
          <w:szCs w:val="22"/>
        </w:rPr>
        <w:t>d</w:t>
      </w:r>
      <w:r w:rsidRPr="00E75E47">
        <w:rPr>
          <w:rFonts w:ascii="Arial" w:eastAsia="Arial" w:hAnsi="Arial" w:cs="Arial"/>
          <w:sz w:val="22"/>
          <w:szCs w:val="22"/>
        </w:rPr>
        <w:t>’</w:t>
      </w:r>
      <w:r w:rsidRPr="00E75E47">
        <w:rPr>
          <w:rFonts w:ascii="Arial" w:hAnsi="Arial" w:cs="Arial"/>
          <w:sz w:val="22"/>
          <w:szCs w:val="22"/>
        </w:rPr>
        <w:t>assurance</w:t>
      </w:r>
      <w:r w:rsidRPr="00E75E47">
        <w:rPr>
          <w:rFonts w:ascii="Arial" w:eastAsia="Arial" w:hAnsi="Arial" w:cs="Arial"/>
          <w:sz w:val="22"/>
          <w:szCs w:val="22"/>
        </w:rPr>
        <w:t xml:space="preserve"> </w:t>
      </w:r>
      <w:r w:rsidRPr="00E75E47">
        <w:rPr>
          <w:rFonts w:ascii="Arial" w:hAnsi="Arial" w:cs="Arial"/>
          <w:sz w:val="22"/>
          <w:szCs w:val="22"/>
        </w:rPr>
        <w:t>et</w:t>
      </w:r>
      <w:r w:rsidRPr="00E75E47">
        <w:rPr>
          <w:rFonts w:ascii="Arial" w:eastAsia="Arial" w:hAnsi="Arial" w:cs="Arial"/>
          <w:sz w:val="22"/>
          <w:szCs w:val="22"/>
        </w:rPr>
        <w:t xml:space="preserve"> </w:t>
      </w:r>
      <w:r w:rsidRPr="00E75E47">
        <w:rPr>
          <w:rFonts w:ascii="Arial" w:hAnsi="Arial" w:cs="Arial"/>
          <w:sz w:val="22"/>
          <w:szCs w:val="22"/>
        </w:rPr>
        <w:t>de</w:t>
      </w:r>
      <w:r w:rsidRPr="00E75E47">
        <w:rPr>
          <w:rFonts w:ascii="Arial" w:eastAsia="Arial" w:hAnsi="Arial" w:cs="Arial"/>
          <w:sz w:val="22"/>
          <w:szCs w:val="22"/>
        </w:rPr>
        <w:t xml:space="preserve"> </w:t>
      </w:r>
      <w:r w:rsidRPr="00E75E47">
        <w:rPr>
          <w:rFonts w:ascii="Arial" w:hAnsi="Arial" w:cs="Arial"/>
          <w:sz w:val="22"/>
          <w:szCs w:val="22"/>
        </w:rPr>
        <w:t>transport</w:t>
      </w:r>
      <w:r w:rsidRPr="00E75E47">
        <w:rPr>
          <w:rFonts w:ascii="Arial" w:eastAsia="Arial" w:hAnsi="Arial" w:cs="Arial"/>
          <w:sz w:val="22"/>
          <w:szCs w:val="22"/>
        </w:rPr>
        <w:t xml:space="preserve"> </w:t>
      </w:r>
      <w:r w:rsidRPr="00E75E47">
        <w:rPr>
          <w:rFonts w:ascii="Arial" w:hAnsi="Arial" w:cs="Arial"/>
          <w:sz w:val="22"/>
          <w:szCs w:val="22"/>
        </w:rPr>
        <w:t>jusqu</w:t>
      </w:r>
      <w:r w:rsidRPr="00E75E47">
        <w:rPr>
          <w:rFonts w:ascii="Arial" w:eastAsia="Arial" w:hAnsi="Arial" w:cs="Arial"/>
          <w:sz w:val="22"/>
          <w:szCs w:val="22"/>
        </w:rPr>
        <w:t>’</w:t>
      </w:r>
      <w:r w:rsidRPr="00E75E47">
        <w:rPr>
          <w:rFonts w:ascii="Arial" w:hAnsi="Arial" w:cs="Arial"/>
          <w:sz w:val="22"/>
          <w:szCs w:val="22"/>
        </w:rPr>
        <w:t>au</w:t>
      </w:r>
      <w:r w:rsidRPr="00E75E47">
        <w:rPr>
          <w:rFonts w:ascii="Arial" w:eastAsia="Arial" w:hAnsi="Arial" w:cs="Arial"/>
          <w:sz w:val="22"/>
          <w:szCs w:val="22"/>
        </w:rPr>
        <w:t xml:space="preserve"> </w:t>
      </w:r>
      <w:r w:rsidRPr="00E75E47">
        <w:rPr>
          <w:rFonts w:ascii="Arial" w:hAnsi="Arial" w:cs="Arial"/>
          <w:sz w:val="22"/>
          <w:szCs w:val="22"/>
        </w:rPr>
        <w:t>lieu</w:t>
      </w:r>
      <w:r w:rsidRPr="00E75E47">
        <w:rPr>
          <w:rFonts w:ascii="Arial" w:eastAsia="Arial" w:hAnsi="Arial" w:cs="Arial"/>
          <w:sz w:val="22"/>
          <w:szCs w:val="22"/>
        </w:rPr>
        <w:t xml:space="preserve"> </w:t>
      </w:r>
      <w:r w:rsidRPr="00E75E47">
        <w:rPr>
          <w:rFonts w:ascii="Arial" w:hAnsi="Arial" w:cs="Arial"/>
          <w:sz w:val="22"/>
          <w:szCs w:val="22"/>
        </w:rPr>
        <w:t>de</w:t>
      </w:r>
      <w:r w:rsidRPr="00E75E47">
        <w:rPr>
          <w:rFonts w:ascii="Arial" w:eastAsia="Arial" w:hAnsi="Arial" w:cs="Arial"/>
          <w:sz w:val="22"/>
          <w:szCs w:val="22"/>
        </w:rPr>
        <w:t xml:space="preserve"> </w:t>
      </w:r>
      <w:r w:rsidRPr="00E75E47">
        <w:rPr>
          <w:rFonts w:ascii="Arial" w:hAnsi="Arial" w:cs="Arial"/>
          <w:sz w:val="22"/>
          <w:szCs w:val="22"/>
        </w:rPr>
        <w:t>livraison.</w:t>
      </w:r>
    </w:p>
    <w:p w14:paraId="2DA97A71" w14:textId="77777777" w:rsidR="006F6C2C" w:rsidRPr="00E75E47" w:rsidRDefault="006F6C2C" w:rsidP="00A64E83">
      <w:pPr>
        <w:pStyle w:val="Corpsdetexte"/>
        <w:spacing w:before="0"/>
        <w:ind w:firstLine="0"/>
        <w:rPr>
          <w:rFonts w:ascii="Arial" w:hAnsi="Arial" w:cs="Arial"/>
          <w:sz w:val="22"/>
          <w:szCs w:val="22"/>
        </w:rPr>
      </w:pPr>
    </w:p>
    <w:p w14:paraId="59CB1BF0" w14:textId="77777777" w:rsidR="007A3565" w:rsidRPr="00E75E47" w:rsidRDefault="007A3565" w:rsidP="00A64E83">
      <w:pPr>
        <w:pStyle w:val="Corpsdetexte"/>
        <w:spacing w:before="0"/>
        <w:ind w:firstLine="0"/>
        <w:rPr>
          <w:rFonts w:ascii="Arial" w:hAnsi="Arial" w:cs="Arial"/>
          <w:b/>
          <w:bCs/>
          <w:sz w:val="22"/>
          <w:szCs w:val="22"/>
          <w:u w:val="single"/>
        </w:rPr>
      </w:pPr>
      <w:r w:rsidRPr="00E75E47">
        <w:rPr>
          <w:rFonts w:ascii="Arial" w:hAnsi="Arial" w:cs="Arial"/>
          <w:sz w:val="22"/>
          <w:szCs w:val="22"/>
        </w:rPr>
        <w:t>Le</w:t>
      </w:r>
      <w:r w:rsidRPr="00E75E47">
        <w:rPr>
          <w:rFonts w:ascii="Arial" w:eastAsia="Arial" w:hAnsi="Arial" w:cs="Arial"/>
          <w:sz w:val="22"/>
          <w:szCs w:val="22"/>
        </w:rPr>
        <w:t xml:space="preserve"> </w:t>
      </w:r>
      <w:r w:rsidRPr="00E75E47">
        <w:rPr>
          <w:rFonts w:ascii="Arial" w:hAnsi="Arial" w:cs="Arial"/>
          <w:sz w:val="22"/>
          <w:szCs w:val="22"/>
        </w:rPr>
        <w:t>prix</w:t>
      </w:r>
      <w:r w:rsidRPr="00E75E47">
        <w:rPr>
          <w:rFonts w:ascii="Arial" w:eastAsia="Arial" w:hAnsi="Arial" w:cs="Arial"/>
          <w:sz w:val="22"/>
          <w:szCs w:val="22"/>
        </w:rPr>
        <w:t xml:space="preserve"> </w:t>
      </w:r>
      <w:r w:rsidRPr="00E75E47">
        <w:rPr>
          <w:rFonts w:ascii="Arial" w:hAnsi="Arial" w:cs="Arial"/>
          <w:sz w:val="22"/>
          <w:szCs w:val="22"/>
        </w:rPr>
        <w:t>TTC</w:t>
      </w:r>
      <w:r w:rsidRPr="00E75E47">
        <w:rPr>
          <w:rFonts w:ascii="Arial" w:eastAsia="Arial" w:hAnsi="Arial" w:cs="Arial"/>
          <w:sz w:val="22"/>
          <w:szCs w:val="22"/>
        </w:rPr>
        <w:t xml:space="preserve"> </w:t>
      </w:r>
      <w:r w:rsidRPr="00E75E47">
        <w:rPr>
          <w:rFonts w:ascii="Arial" w:hAnsi="Arial" w:cs="Arial"/>
          <w:sz w:val="22"/>
          <w:szCs w:val="22"/>
        </w:rPr>
        <w:t>est</w:t>
      </w:r>
      <w:r w:rsidRPr="00E75E47">
        <w:rPr>
          <w:rFonts w:ascii="Arial" w:eastAsia="Arial" w:hAnsi="Arial" w:cs="Arial"/>
          <w:sz w:val="22"/>
          <w:szCs w:val="22"/>
        </w:rPr>
        <w:t xml:space="preserve"> </w:t>
      </w:r>
      <w:r w:rsidRPr="00E75E47">
        <w:rPr>
          <w:rFonts w:ascii="Arial" w:hAnsi="Arial" w:cs="Arial"/>
          <w:sz w:val="22"/>
          <w:szCs w:val="22"/>
        </w:rPr>
        <w:t>réputé</w:t>
      </w:r>
      <w:r w:rsidRPr="00E75E47">
        <w:rPr>
          <w:rFonts w:ascii="Arial" w:eastAsia="Arial" w:hAnsi="Arial" w:cs="Arial"/>
          <w:sz w:val="22"/>
          <w:szCs w:val="22"/>
        </w:rPr>
        <w:t xml:space="preserve"> </w:t>
      </w:r>
      <w:r w:rsidRPr="00E75E47">
        <w:rPr>
          <w:rFonts w:ascii="Arial" w:hAnsi="Arial" w:cs="Arial"/>
          <w:sz w:val="22"/>
          <w:szCs w:val="22"/>
        </w:rPr>
        <w:t>comprendre</w:t>
      </w:r>
      <w:r w:rsidRPr="00E75E47">
        <w:rPr>
          <w:rFonts w:ascii="Arial" w:eastAsia="Arial" w:hAnsi="Arial" w:cs="Arial"/>
          <w:sz w:val="22"/>
          <w:szCs w:val="22"/>
        </w:rPr>
        <w:t xml:space="preserve"> </w:t>
      </w:r>
      <w:r w:rsidRPr="00E75E47">
        <w:rPr>
          <w:rFonts w:ascii="Arial" w:hAnsi="Arial" w:cs="Arial"/>
          <w:sz w:val="22"/>
          <w:szCs w:val="22"/>
        </w:rPr>
        <w:t>toutes</w:t>
      </w:r>
      <w:r w:rsidRPr="00E75E47">
        <w:rPr>
          <w:rFonts w:ascii="Arial" w:eastAsia="Arial" w:hAnsi="Arial" w:cs="Arial"/>
          <w:sz w:val="22"/>
          <w:szCs w:val="22"/>
        </w:rPr>
        <w:t xml:space="preserve"> </w:t>
      </w:r>
      <w:r w:rsidRPr="00E75E47">
        <w:rPr>
          <w:rFonts w:ascii="Arial" w:hAnsi="Arial" w:cs="Arial"/>
          <w:sz w:val="22"/>
          <w:szCs w:val="22"/>
        </w:rPr>
        <w:t>charges</w:t>
      </w:r>
      <w:r w:rsidRPr="00E75E47">
        <w:rPr>
          <w:rFonts w:ascii="Arial" w:eastAsia="Arial" w:hAnsi="Arial" w:cs="Arial"/>
          <w:sz w:val="22"/>
          <w:szCs w:val="22"/>
        </w:rPr>
        <w:t xml:space="preserve"> </w:t>
      </w:r>
      <w:r w:rsidRPr="00E75E47">
        <w:rPr>
          <w:rFonts w:ascii="Arial" w:hAnsi="Arial" w:cs="Arial"/>
          <w:sz w:val="22"/>
          <w:szCs w:val="22"/>
        </w:rPr>
        <w:t>fiscales,</w:t>
      </w:r>
      <w:r w:rsidRPr="00E75E47">
        <w:rPr>
          <w:rFonts w:ascii="Arial" w:eastAsia="Arial" w:hAnsi="Arial" w:cs="Arial"/>
          <w:sz w:val="22"/>
          <w:szCs w:val="22"/>
        </w:rPr>
        <w:t xml:space="preserve"> </w:t>
      </w:r>
      <w:r w:rsidRPr="00E75E47">
        <w:rPr>
          <w:rFonts w:ascii="Arial" w:hAnsi="Arial" w:cs="Arial"/>
          <w:sz w:val="22"/>
          <w:szCs w:val="22"/>
        </w:rPr>
        <w:t>parafiscales</w:t>
      </w:r>
      <w:r w:rsidRPr="00E75E47">
        <w:rPr>
          <w:rFonts w:ascii="Arial" w:eastAsia="Arial" w:hAnsi="Arial" w:cs="Arial"/>
          <w:sz w:val="22"/>
          <w:szCs w:val="22"/>
        </w:rPr>
        <w:t xml:space="preserve"> </w:t>
      </w:r>
      <w:r w:rsidRPr="00E75E47">
        <w:rPr>
          <w:rFonts w:ascii="Arial" w:hAnsi="Arial" w:cs="Arial"/>
          <w:sz w:val="22"/>
          <w:szCs w:val="22"/>
        </w:rPr>
        <w:t>ou</w:t>
      </w:r>
      <w:r w:rsidRPr="00E75E47">
        <w:rPr>
          <w:rFonts w:ascii="Arial" w:eastAsia="Arial" w:hAnsi="Arial" w:cs="Arial"/>
          <w:sz w:val="22"/>
          <w:szCs w:val="22"/>
        </w:rPr>
        <w:t xml:space="preserve"> </w:t>
      </w:r>
      <w:r w:rsidRPr="00E75E47">
        <w:rPr>
          <w:rFonts w:ascii="Arial" w:hAnsi="Arial" w:cs="Arial"/>
          <w:sz w:val="22"/>
          <w:szCs w:val="22"/>
        </w:rPr>
        <w:t>autres</w:t>
      </w:r>
      <w:r w:rsidRPr="00E75E47">
        <w:rPr>
          <w:rFonts w:ascii="Arial" w:eastAsia="Arial" w:hAnsi="Arial" w:cs="Arial"/>
          <w:sz w:val="22"/>
          <w:szCs w:val="22"/>
        </w:rPr>
        <w:t xml:space="preserve"> </w:t>
      </w:r>
      <w:r w:rsidRPr="00E75E47">
        <w:rPr>
          <w:rFonts w:ascii="Arial" w:hAnsi="Arial" w:cs="Arial"/>
          <w:sz w:val="22"/>
          <w:szCs w:val="22"/>
        </w:rPr>
        <w:t>frappant</w:t>
      </w:r>
      <w:r w:rsidRPr="00E75E47">
        <w:rPr>
          <w:rFonts w:ascii="Arial" w:eastAsia="Arial" w:hAnsi="Arial" w:cs="Arial"/>
          <w:sz w:val="22"/>
          <w:szCs w:val="22"/>
        </w:rPr>
        <w:t xml:space="preserve"> </w:t>
      </w:r>
      <w:r w:rsidRPr="00E75E47">
        <w:rPr>
          <w:rFonts w:ascii="Arial" w:hAnsi="Arial" w:cs="Arial"/>
          <w:sz w:val="22"/>
          <w:szCs w:val="22"/>
        </w:rPr>
        <w:t>obligatoirement</w:t>
      </w:r>
      <w:r w:rsidRPr="00E75E47">
        <w:rPr>
          <w:rFonts w:ascii="Arial" w:eastAsia="Arial" w:hAnsi="Arial" w:cs="Arial"/>
          <w:sz w:val="22"/>
          <w:szCs w:val="22"/>
        </w:rPr>
        <w:t xml:space="preserve"> </w:t>
      </w:r>
      <w:r w:rsidRPr="00E75E47">
        <w:rPr>
          <w:rFonts w:ascii="Arial" w:hAnsi="Arial" w:cs="Arial"/>
          <w:sz w:val="22"/>
          <w:szCs w:val="22"/>
        </w:rPr>
        <w:t>la</w:t>
      </w:r>
      <w:r w:rsidRPr="00E75E47">
        <w:rPr>
          <w:rFonts w:ascii="Arial" w:eastAsia="Arial" w:hAnsi="Arial" w:cs="Arial"/>
          <w:sz w:val="22"/>
          <w:szCs w:val="22"/>
        </w:rPr>
        <w:t xml:space="preserve"> </w:t>
      </w:r>
      <w:r w:rsidRPr="00E75E47">
        <w:rPr>
          <w:rFonts w:ascii="Arial" w:hAnsi="Arial" w:cs="Arial"/>
          <w:sz w:val="22"/>
          <w:szCs w:val="22"/>
        </w:rPr>
        <w:t>prestation.</w:t>
      </w:r>
    </w:p>
    <w:p w14:paraId="5FFBB830" w14:textId="77777777" w:rsidR="001E3234" w:rsidRPr="00E75E47" w:rsidRDefault="001E3234" w:rsidP="00A64E83">
      <w:pPr>
        <w:pStyle w:val="Corpsdetexte"/>
        <w:spacing w:before="0"/>
        <w:ind w:firstLine="0"/>
        <w:rPr>
          <w:rFonts w:ascii="Arial" w:hAnsi="Arial" w:cs="Arial"/>
          <w:sz w:val="22"/>
          <w:szCs w:val="22"/>
        </w:rPr>
      </w:pPr>
    </w:p>
    <w:p w14:paraId="56D60478" w14:textId="77777777" w:rsidR="00781CAA" w:rsidRPr="00E75E47" w:rsidRDefault="00781CAA" w:rsidP="00E75E47">
      <w:pPr>
        <w:pStyle w:val="Titre1"/>
        <w:numPr>
          <w:ilvl w:val="0"/>
          <w:numId w:val="0"/>
        </w:numPr>
        <w:spacing w:before="0"/>
        <w:rPr>
          <w:rFonts w:ascii="Arial" w:hAnsi="Arial" w:cs="Arial"/>
          <w:u w:val="single"/>
        </w:rPr>
      </w:pPr>
      <w:r w:rsidRPr="00E75E47">
        <w:rPr>
          <w:rFonts w:ascii="Arial" w:hAnsi="Arial" w:cs="Arial"/>
          <w:u w:val="single"/>
        </w:rPr>
        <w:t xml:space="preserve">Article </w:t>
      </w:r>
      <w:r w:rsidR="00BA1582" w:rsidRPr="00E75E47">
        <w:rPr>
          <w:rFonts w:ascii="Arial" w:hAnsi="Arial" w:cs="Arial"/>
          <w:u w:val="single"/>
        </w:rPr>
        <w:t>8</w:t>
      </w:r>
      <w:r w:rsidRPr="00E75E47">
        <w:rPr>
          <w:rFonts w:ascii="Arial" w:hAnsi="Arial" w:cs="Arial"/>
          <w:u w:val="single"/>
        </w:rPr>
        <w:t xml:space="preserve"> – Avance et acompte</w:t>
      </w:r>
    </w:p>
    <w:p w14:paraId="6B76532C" w14:textId="77777777" w:rsidR="00781CAA" w:rsidRPr="00E75E47" w:rsidRDefault="00781CAA" w:rsidP="00A64E83">
      <w:pPr>
        <w:suppressAutoHyphens w:val="0"/>
        <w:autoSpaceDE w:val="0"/>
        <w:autoSpaceDN w:val="0"/>
        <w:adjustRightInd w:val="0"/>
        <w:rPr>
          <w:rFonts w:ascii="Arial" w:hAnsi="Arial" w:cs="Arial"/>
          <w:b/>
          <w:bCs/>
          <w:sz w:val="22"/>
          <w:szCs w:val="22"/>
        </w:rPr>
      </w:pPr>
    </w:p>
    <w:p w14:paraId="3561A82F" w14:textId="77777777" w:rsidR="00781CAA" w:rsidRPr="00E75E47" w:rsidRDefault="00BA1582" w:rsidP="00E75E47">
      <w:pPr>
        <w:pStyle w:val="Titre1"/>
        <w:numPr>
          <w:ilvl w:val="0"/>
          <w:numId w:val="0"/>
        </w:numPr>
        <w:spacing w:before="0"/>
        <w:jc w:val="both"/>
        <w:rPr>
          <w:rFonts w:ascii="Arial" w:hAnsi="Arial" w:cs="Arial"/>
          <w:sz w:val="24"/>
          <w:szCs w:val="24"/>
        </w:rPr>
      </w:pPr>
      <w:r w:rsidRPr="00E75E47">
        <w:rPr>
          <w:rFonts w:ascii="Arial" w:hAnsi="Arial" w:cs="Arial"/>
          <w:sz w:val="24"/>
          <w:szCs w:val="24"/>
        </w:rPr>
        <w:t>8</w:t>
      </w:r>
      <w:r w:rsidR="00781CAA" w:rsidRPr="00E75E47">
        <w:rPr>
          <w:rFonts w:ascii="Arial" w:hAnsi="Arial" w:cs="Arial"/>
          <w:sz w:val="24"/>
          <w:szCs w:val="24"/>
        </w:rPr>
        <w:t xml:space="preserve">.1 </w:t>
      </w:r>
      <w:r w:rsidR="00A960BE" w:rsidRPr="00E75E47">
        <w:rPr>
          <w:rFonts w:ascii="Arial" w:hAnsi="Arial" w:cs="Arial"/>
          <w:sz w:val="24"/>
          <w:szCs w:val="24"/>
        </w:rPr>
        <w:t xml:space="preserve">- </w:t>
      </w:r>
      <w:r w:rsidR="00781CAA" w:rsidRPr="00E75E47">
        <w:rPr>
          <w:rFonts w:ascii="Arial" w:hAnsi="Arial" w:cs="Arial"/>
          <w:sz w:val="24"/>
          <w:szCs w:val="24"/>
        </w:rPr>
        <w:t>Avance</w:t>
      </w:r>
    </w:p>
    <w:p w14:paraId="7E7DEDCF" w14:textId="77777777" w:rsidR="00781CAA" w:rsidRPr="00E75E47" w:rsidRDefault="00781CAA" w:rsidP="00A64E83">
      <w:pPr>
        <w:suppressAutoHyphens w:val="0"/>
        <w:autoSpaceDE w:val="0"/>
        <w:autoSpaceDN w:val="0"/>
        <w:adjustRightInd w:val="0"/>
        <w:ind w:firstLine="284"/>
        <w:jc w:val="both"/>
        <w:rPr>
          <w:rFonts w:ascii="Arial" w:hAnsi="Arial" w:cs="Arial"/>
          <w:b/>
          <w:sz w:val="22"/>
          <w:szCs w:val="22"/>
        </w:rPr>
      </w:pPr>
    </w:p>
    <w:p w14:paraId="40191D21" w14:textId="77777777" w:rsidR="00781CAA" w:rsidRDefault="00781CAA" w:rsidP="00A64E83">
      <w:pPr>
        <w:suppressAutoHyphens w:val="0"/>
        <w:autoSpaceDE w:val="0"/>
        <w:autoSpaceDN w:val="0"/>
        <w:adjustRightInd w:val="0"/>
        <w:jc w:val="both"/>
        <w:rPr>
          <w:rFonts w:ascii="Arial" w:hAnsi="Arial" w:cs="Arial"/>
          <w:sz w:val="22"/>
          <w:szCs w:val="22"/>
        </w:rPr>
      </w:pPr>
      <w:r w:rsidRPr="00E75E47">
        <w:rPr>
          <w:rFonts w:ascii="Arial" w:hAnsi="Arial" w:cs="Arial"/>
          <w:sz w:val="22"/>
          <w:szCs w:val="22"/>
        </w:rPr>
        <w:t>Sauf renonciation expresse du titulaire à l’article 1</w:t>
      </w:r>
      <w:r w:rsidR="00FF668E" w:rsidRPr="00E75E47">
        <w:rPr>
          <w:rFonts w:ascii="Arial" w:hAnsi="Arial" w:cs="Arial"/>
          <w:sz w:val="22"/>
          <w:szCs w:val="22"/>
        </w:rPr>
        <w:t>4</w:t>
      </w:r>
      <w:r w:rsidRPr="00E75E47">
        <w:rPr>
          <w:rFonts w:ascii="Arial" w:hAnsi="Arial" w:cs="Arial"/>
          <w:sz w:val="22"/>
          <w:szCs w:val="22"/>
        </w:rPr>
        <w:t xml:space="preserve"> du présent CCP</w:t>
      </w:r>
      <w:r w:rsidR="006F6C2C">
        <w:rPr>
          <w:rFonts w:ascii="Arial" w:hAnsi="Arial" w:cs="Arial"/>
          <w:sz w:val="22"/>
          <w:szCs w:val="22"/>
        </w:rPr>
        <w:t xml:space="preserve"> valant acte d’engagement</w:t>
      </w:r>
      <w:r w:rsidRPr="00E75E47">
        <w:rPr>
          <w:rFonts w:ascii="Arial" w:hAnsi="Arial" w:cs="Arial"/>
          <w:sz w:val="22"/>
          <w:szCs w:val="22"/>
        </w:rPr>
        <w:t>, une avance lui est accordée en une seule fois</w:t>
      </w:r>
      <w:r w:rsidR="00083736" w:rsidRPr="00E75E47">
        <w:rPr>
          <w:rFonts w:ascii="Arial" w:hAnsi="Arial" w:cs="Arial"/>
          <w:sz w:val="22"/>
          <w:szCs w:val="22"/>
        </w:rPr>
        <w:t>.</w:t>
      </w:r>
    </w:p>
    <w:p w14:paraId="1E7F4971" w14:textId="77777777" w:rsidR="006F6C2C" w:rsidRPr="00E75E47" w:rsidRDefault="006F6C2C" w:rsidP="00A64E83">
      <w:pPr>
        <w:suppressAutoHyphens w:val="0"/>
        <w:autoSpaceDE w:val="0"/>
        <w:autoSpaceDN w:val="0"/>
        <w:adjustRightInd w:val="0"/>
        <w:jc w:val="both"/>
        <w:rPr>
          <w:rFonts w:ascii="Arial" w:hAnsi="Arial" w:cs="Arial"/>
          <w:i/>
          <w:sz w:val="22"/>
          <w:szCs w:val="22"/>
          <w:u w:val="single"/>
        </w:rPr>
      </w:pPr>
    </w:p>
    <w:p w14:paraId="14312E59" w14:textId="77777777" w:rsidR="001C7B19" w:rsidRDefault="00BC0A7E" w:rsidP="00A64E83">
      <w:pPr>
        <w:suppressAutoHyphens w:val="0"/>
        <w:autoSpaceDE w:val="0"/>
        <w:autoSpaceDN w:val="0"/>
        <w:adjustRightInd w:val="0"/>
        <w:jc w:val="both"/>
        <w:rPr>
          <w:rFonts w:ascii="Arial" w:hAnsi="Arial" w:cs="Arial"/>
          <w:sz w:val="22"/>
          <w:szCs w:val="22"/>
        </w:rPr>
      </w:pPr>
      <w:r w:rsidRPr="00E75E47">
        <w:rPr>
          <w:rFonts w:ascii="Arial" w:hAnsi="Arial" w:cs="Arial"/>
          <w:sz w:val="22"/>
          <w:szCs w:val="22"/>
        </w:rPr>
        <w:t xml:space="preserve">Le montant de cette avance correspond à </w:t>
      </w:r>
      <w:r w:rsidR="0089658A" w:rsidRPr="00E75E47">
        <w:rPr>
          <w:rFonts w:ascii="Arial" w:hAnsi="Arial" w:cs="Arial"/>
          <w:sz w:val="22"/>
          <w:szCs w:val="22"/>
        </w:rPr>
        <w:t>3</w:t>
      </w:r>
      <w:r w:rsidR="00083736" w:rsidRPr="00E75E47">
        <w:rPr>
          <w:rFonts w:ascii="Arial" w:hAnsi="Arial" w:cs="Arial"/>
          <w:sz w:val="22"/>
          <w:szCs w:val="22"/>
        </w:rPr>
        <w:t>0</w:t>
      </w:r>
      <w:r w:rsidRPr="00E75E47">
        <w:rPr>
          <w:rFonts w:ascii="Arial" w:hAnsi="Arial" w:cs="Arial"/>
          <w:sz w:val="22"/>
          <w:szCs w:val="22"/>
        </w:rPr>
        <w:t>% du prix global et forfaitaire du marché</w:t>
      </w:r>
      <w:r w:rsidR="00083736" w:rsidRPr="00E75E47">
        <w:rPr>
          <w:rFonts w:ascii="Arial" w:hAnsi="Arial" w:cs="Arial"/>
          <w:sz w:val="22"/>
          <w:szCs w:val="22"/>
        </w:rPr>
        <w:t>.</w:t>
      </w:r>
    </w:p>
    <w:p w14:paraId="3DCBCBF2" w14:textId="77777777" w:rsidR="006F6C2C" w:rsidRPr="00E75E47" w:rsidRDefault="006F6C2C" w:rsidP="00A64E83">
      <w:pPr>
        <w:suppressAutoHyphens w:val="0"/>
        <w:autoSpaceDE w:val="0"/>
        <w:autoSpaceDN w:val="0"/>
        <w:adjustRightInd w:val="0"/>
        <w:jc w:val="both"/>
        <w:rPr>
          <w:rFonts w:ascii="Arial" w:hAnsi="Arial" w:cs="Arial"/>
          <w:sz w:val="22"/>
          <w:szCs w:val="22"/>
        </w:rPr>
      </w:pPr>
    </w:p>
    <w:p w14:paraId="4E5BE4EB" w14:textId="77777777" w:rsidR="006227BF" w:rsidRPr="00E75E47" w:rsidRDefault="006227BF" w:rsidP="00A64E83">
      <w:pPr>
        <w:suppressAutoHyphens w:val="0"/>
        <w:autoSpaceDE w:val="0"/>
        <w:autoSpaceDN w:val="0"/>
        <w:adjustRightInd w:val="0"/>
        <w:jc w:val="both"/>
        <w:rPr>
          <w:rFonts w:ascii="Arial" w:hAnsi="Arial" w:cs="Arial"/>
          <w:sz w:val="22"/>
          <w:szCs w:val="22"/>
        </w:rPr>
      </w:pPr>
      <w:r w:rsidRPr="00E75E47">
        <w:rPr>
          <w:rFonts w:ascii="Arial" w:hAnsi="Arial" w:cs="Arial"/>
          <w:sz w:val="22"/>
          <w:szCs w:val="22"/>
        </w:rPr>
        <w:lastRenderedPageBreak/>
        <w:t xml:space="preserve">Le remboursement de cette avance s’opère dans les conditions fixées </w:t>
      </w:r>
      <w:r w:rsidR="005D22B9" w:rsidRPr="00E75E47">
        <w:rPr>
          <w:rFonts w:ascii="Arial" w:hAnsi="Arial" w:cs="Arial"/>
          <w:sz w:val="22"/>
          <w:szCs w:val="22"/>
        </w:rPr>
        <w:t>aux articles R2191-11 et R.2191-12 du Code de la Commande Publique</w:t>
      </w:r>
      <w:r w:rsidRPr="00E75E47">
        <w:rPr>
          <w:rFonts w:ascii="Arial" w:hAnsi="Arial" w:cs="Arial"/>
          <w:sz w:val="22"/>
          <w:szCs w:val="22"/>
        </w:rPr>
        <w:t xml:space="preserve">. </w:t>
      </w:r>
    </w:p>
    <w:p w14:paraId="3669FBB1" w14:textId="77777777" w:rsidR="00083736" w:rsidRPr="00E75E47" w:rsidRDefault="00083736" w:rsidP="006F6C2C">
      <w:pPr>
        <w:suppressAutoHyphens w:val="0"/>
        <w:autoSpaceDE w:val="0"/>
        <w:autoSpaceDN w:val="0"/>
        <w:adjustRightInd w:val="0"/>
        <w:jc w:val="both"/>
        <w:rPr>
          <w:rFonts w:ascii="Arial" w:hAnsi="Arial" w:cs="Arial"/>
          <w:sz w:val="22"/>
          <w:szCs w:val="22"/>
        </w:rPr>
      </w:pPr>
    </w:p>
    <w:p w14:paraId="1AE9737E" w14:textId="77777777" w:rsidR="00781CAA" w:rsidRPr="00E75E47" w:rsidRDefault="00BA1582" w:rsidP="00E75E47">
      <w:pPr>
        <w:pStyle w:val="Titre1"/>
        <w:numPr>
          <w:ilvl w:val="0"/>
          <w:numId w:val="0"/>
        </w:numPr>
        <w:spacing w:before="0"/>
        <w:jc w:val="both"/>
        <w:rPr>
          <w:rFonts w:ascii="Arial" w:hAnsi="Arial" w:cs="Arial"/>
          <w:sz w:val="24"/>
          <w:szCs w:val="24"/>
        </w:rPr>
      </w:pPr>
      <w:r w:rsidRPr="00E75E47">
        <w:rPr>
          <w:rFonts w:ascii="Arial" w:hAnsi="Arial" w:cs="Arial"/>
          <w:sz w:val="24"/>
          <w:szCs w:val="24"/>
        </w:rPr>
        <w:t>8</w:t>
      </w:r>
      <w:r w:rsidR="00781CAA" w:rsidRPr="00E75E47">
        <w:rPr>
          <w:rFonts w:ascii="Arial" w:hAnsi="Arial" w:cs="Arial"/>
          <w:sz w:val="24"/>
          <w:szCs w:val="24"/>
        </w:rPr>
        <w:t xml:space="preserve">.2 </w:t>
      </w:r>
      <w:r w:rsidR="00A960BE" w:rsidRPr="00E75E47">
        <w:rPr>
          <w:rFonts w:ascii="Arial" w:hAnsi="Arial" w:cs="Arial"/>
          <w:sz w:val="24"/>
          <w:szCs w:val="24"/>
        </w:rPr>
        <w:t xml:space="preserve">- </w:t>
      </w:r>
      <w:r w:rsidR="00781CAA" w:rsidRPr="00E75E47">
        <w:rPr>
          <w:rFonts w:ascii="Arial" w:hAnsi="Arial" w:cs="Arial"/>
          <w:sz w:val="24"/>
          <w:szCs w:val="24"/>
        </w:rPr>
        <w:t>Acomptes</w:t>
      </w:r>
    </w:p>
    <w:p w14:paraId="0900797A" w14:textId="77777777" w:rsidR="00781CAA" w:rsidRPr="00E75E47" w:rsidRDefault="00781CAA" w:rsidP="00A64E83">
      <w:pPr>
        <w:suppressAutoHyphens w:val="0"/>
        <w:autoSpaceDE w:val="0"/>
        <w:autoSpaceDN w:val="0"/>
        <w:adjustRightInd w:val="0"/>
        <w:ind w:firstLine="708"/>
        <w:rPr>
          <w:rFonts w:ascii="Arial" w:hAnsi="Arial" w:cs="Arial"/>
          <w:b/>
          <w:bCs/>
          <w:sz w:val="22"/>
          <w:szCs w:val="22"/>
        </w:rPr>
      </w:pPr>
    </w:p>
    <w:p w14:paraId="7240E27B" w14:textId="77777777" w:rsidR="003E0CA6" w:rsidRDefault="003E0CA6" w:rsidP="00A64E83">
      <w:pPr>
        <w:suppressAutoHyphens w:val="0"/>
        <w:autoSpaceDE w:val="0"/>
        <w:autoSpaceDN w:val="0"/>
        <w:adjustRightInd w:val="0"/>
        <w:jc w:val="both"/>
        <w:rPr>
          <w:rFonts w:ascii="Arial" w:hAnsi="Arial" w:cs="Arial"/>
          <w:sz w:val="22"/>
          <w:szCs w:val="22"/>
        </w:rPr>
      </w:pPr>
      <w:r w:rsidRPr="00E75E47">
        <w:rPr>
          <w:rFonts w:ascii="Arial" w:hAnsi="Arial" w:cs="Arial"/>
          <w:sz w:val="22"/>
          <w:szCs w:val="22"/>
        </w:rPr>
        <w:t xml:space="preserve">Conformément à l’article </w:t>
      </w:r>
      <w:r w:rsidR="00C30856" w:rsidRPr="00E75E47">
        <w:rPr>
          <w:rFonts w:ascii="Arial" w:hAnsi="Arial" w:cs="Arial"/>
          <w:sz w:val="22"/>
          <w:szCs w:val="22"/>
        </w:rPr>
        <w:t xml:space="preserve">R2191-21 du Code de la Commande Publique, </w:t>
      </w:r>
      <w:r w:rsidRPr="00E75E47">
        <w:rPr>
          <w:rFonts w:ascii="Arial" w:hAnsi="Arial" w:cs="Arial"/>
          <w:sz w:val="22"/>
          <w:szCs w:val="22"/>
        </w:rPr>
        <w:t xml:space="preserve">le montant des acomptes correspond à la valeur des prestations auxquelles ils se rapportent. La périodicité du versement des acomptes est fixée au maximum à trois mois. </w:t>
      </w:r>
    </w:p>
    <w:p w14:paraId="3E3D8C7C" w14:textId="77777777" w:rsidR="006F6C2C" w:rsidRPr="00E75E47" w:rsidRDefault="006F6C2C" w:rsidP="00A64E83">
      <w:pPr>
        <w:suppressAutoHyphens w:val="0"/>
        <w:autoSpaceDE w:val="0"/>
        <w:autoSpaceDN w:val="0"/>
        <w:adjustRightInd w:val="0"/>
        <w:jc w:val="both"/>
        <w:rPr>
          <w:rFonts w:ascii="Arial" w:hAnsi="Arial" w:cs="Arial"/>
          <w:sz w:val="22"/>
          <w:szCs w:val="22"/>
        </w:rPr>
      </w:pPr>
    </w:p>
    <w:p w14:paraId="5A433801" w14:textId="77777777" w:rsidR="00A70509" w:rsidRPr="00E75E47" w:rsidRDefault="00F73B38" w:rsidP="00A64E83">
      <w:pPr>
        <w:suppressAutoHyphens w:val="0"/>
        <w:autoSpaceDE w:val="0"/>
        <w:autoSpaceDN w:val="0"/>
        <w:adjustRightInd w:val="0"/>
        <w:jc w:val="both"/>
        <w:rPr>
          <w:rFonts w:ascii="Arial" w:hAnsi="Arial" w:cs="Arial"/>
          <w:sz w:val="22"/>
          <w:szCs w:val="22"/>
        </w:rPr>
      </w:pPr>
      <w:r w:rsidRPr="00E75E47">
        <w:rPr>
          <w:rFonts w:ascii="Arial" w:hAnsi="Arial" w:cs="Arial"/>
          <w:sz w:val="22"/>
          <w:szCs w:val="22"/>
        </w:rPr>
        <w:t>Chaque acompte doit faire l’objet d’une demande de versement d’acompte qui devra faire mention des éléments listés à l’article 11.</w:t>
      </w:r>
      <w:r w:rsidR="00E80B02" w:rsidRPr="00E75E47">
        <w:rPr>
          <w:rFonts w:ascii="Arial" w:hAnsi="Arial" w:cs="Arial"/>
          <w:sz w:val="22"/>
          <w:szCs w:val="22"/>
        </w:rPr>
        <w:t>3</w:t>
      </w:r>
      <w:r w:rsidRPr="00E75E47">
        <w:rPr>
          <w:rFonts w:ascii="Arial" w:hAnsi="Arial" w:cs="Arial"/>
          <w:sz w:val="22"/>
          <w:szCs w:val="22"/>
        </w:rPr>
        <w:t xml:space="preserve"> du </w:t>
      </w:r>
      <w:r w:rsidR="00A960BE" w:rsidRPr="00E75E47">
        <w:rPr>
          <w:rFonts w:ascii="Arial" w:hAnsi="Arial" w:cs="Arial"/>
          <w:sz w:val="22"/>
          <w:szCs w:val="22"/>
        </w:rPr>
        <w:t>CCAG-FCS</w:t>
      </w:r>
      <w:r w:rsidRPr="00E75E47">
        <w:rPr>
          <w:rFonts w:ascii="Arial" w:hAnsi="Arial" w:cs="Arial"/>
          <w:sz w:val="22"/>
          <w:szCs w:val="22"/>
        </w:rPr>
        <w:t xml:space="preserve">. Cette demande devra être remise à l’adresse indiquée à l’article </w:t>
      </w:r>
      <w:r w:rsidR="00BA1582" w:rsidRPr="00E75E47">
        <w:rPr>
          <w:rFonts w:ascii="Arial" w:hAnsi="Arial" w:cs="Arial"/>
          <w:sz w:val="22"/>
          <w:szCs w:val="22"/>
        </w:rPr>
        <w:t>9</w:t>
      </w:r>
      <w:r w:rsidR="003E0CA6" w:rsidRPr="00E75E47">
        <w:rPr>
          <w:rFonts w:ascii="Arial" w:hAnsi="Arial" w:cs="Arial"/>
          <w:sz w:val="22"/>
          <w:szCs w:val="22"/>
        </w:rPr>
        <w:t xml:space="preserve"> du présent CC</w:t>
      </w:r>
      <w:r w:rsidRPr="00E75E47">
        <w:rPr>
          <w:rFonts w:ascii="Arial" w:hAnsi="Arial" w:cs="Arial"/>
          <w:sz w:val="22"/>
          <w:szCs w:val="22"/>
        </w:rPr>
        <w:t>P après admission des prestations correspondant à la demande d'acompte.</w:t>
      </w:r>
    </w:p>
    <w:p w14:paraId="5FC858BA" w14:textId="77777777" w:rsidR="00A70509" w:rsidRPr="00E75E47" w:rsidRDefault="00A70509" w:rsidP="00A64E83">
      <w:pPr>
        <w:ind w:firstLine="284"/>
        <w:jc w:val="both"/>
        <w:rPr>
          <w:rFonts w:ascii="Arial" w:hAnsi="Arial" w:cs="Arial"/>
          <w:sz w:val="22"/>
          <w:szCs w:val="22"/>
        </w:rPr>
      </w:pPr>
    </w:p>
    <w:p w14:paraId="2400B3A9" w14:textId="77777777" w:rsidR="00BB4242" w:rsidRPr="00A70509" w:rsidRDefault="00BB4242" w:rsidP="00A64E83">
      <w:pPr>
        <w:pStyle w:val="Titre1"/>
        <w:numPr>
          <w:ilvl w:val="0"/>
          <w:numId w:val="0"/>
        </w:numPr>
        <w:spacing w:before="0"/>
        <w:jc w:val="both"/>
        <w:rPr>
          <w:rFonts w:ascii="Arial" w:hAnsi="Arial" w:cs="Arial"/>
          <w:u w:val="single"/>
        </w:rPr>
      </w:pPr>
      <w:r w:rsidRPr="00A70509">
        <w:rPr>
          <w:rFonts w:ascii="Arial" w:hAnsi="Arial" w:cs="Arial"/>
          <w:u w:val="single"/>
        </w:rPr>
        <w:t xml:space="preserve">Article </w:t>
      </w:r>
      <w:r w:rsidR="00BA1582">
        <w:rPr>
          <w:rFonts w:ascii="Arial" w:hAnsi="Arial" w:cs="Arial"/>
          <w:u w:val="single"/>
        </w:rPr>
        <w:t>9</w:t>
      </w:r>
      <w:r w:rsidRPr="00A70509">
        <w:rPr>
          <w:rFonts w:ascii="Arial" w:hAnsi="Arial" w:cs="Arial"/>
          <w:u w:val="single"/>
        </w:rPr>
        <w:t xml:space="preserve"> – Facturation</w:t>
      </w:r>
    </w:p>
    <w:p w14:paraId="49F916F0" w14:textId="77777777" w:rsidR="00BB4242" w:rsidRPr="00E75E47" w:rsidRDefault="00BB4242" w:rsidP="00A64E83">
      <w:pPr>
        <w:jc w:val="both"/>
        <w:rPr>
          <w:rFonts w:ascii="Arial" w:hAnsi="Arial" w:cs="Arial"/>
          <w:sz w:val="22"/>
          <w:szCs w:val="22"/>
        </w:rPr>
      </w:pPr>
    </w:p>
    <w:p w14:paraId="73F1C608" w14:textId="77777777" w:rsidR="00E2132C" w:rsidRDefault="00E2132C" w:rsidP="00A64E83">
      <w:pPr>
        <w:jc w:val="both"/>
        <w:rPr>
          <w:rFonts w:ascii="Arial" w:hAnsi="Arial" w:cs="Arial"/>
          <w:sz w:val="22"/>
          <w:szCs w:val="22"/>
        </w:rPr>
      </w:pPr>
      <w:r w:rsidRPr="00E75E47">
        <w:rPr>
          <w:rFonts w:ascii="Arial" w:hAnsi="Arial" w:cs="Arial"/>
          <w:sz w:val="22"/>
          <w:szCs w:val="22"/>
        </w:rPr>
        <w:t xml:space="preserve">La facture établie par le titulaire sera adressée à l’université de façon dématérialisée via le portail Chorus Portail Pro 2017 à l’adresse suivante : </w:t>
      </w:r>
      <w:hyperlink r:id="rId10" w:tgtFrame="_blank" w:history="1">
        <w:r w:rsidRPr="00E75E47">
          <w:rPr>
            <w:rStyle w:val="Lienhypertexte"/>
            <w:rFonts w:ascii="Arial" w:hAnsi="Arial" w:cs="Arial"/>
            <w:sz w:val="22"/>
            <w:szCs w:val="22"/>
          </w:rPr>
          <w:t>https://chorus-pro.gouv.fr</w:t>
        </w:r>
      </w:hyperlink>
      <w:r w:rsidRPr="00E75E47">
        <w:rPr>
          <w:rFonts w:ascii="Arial" w:hAnsi="Arial" w:cs="Arial"/>
          <w:sz w:val="22"/>
          <w:szCs w:val="22"/>
        </w:rPr>
        <w:t>.</w:t>
      </w:r>
    </w:p>
    <w:p w14:paraId="1D4720BD" w14:textId="77777777" w:rsidR="006F6C2C" w:rsidRPr="00E75E47" w:rsidRDefault="006F6C2C" w:rsidP="00A64E83">
      <w:pPr>
        <w:jc w:val="both"/>
        <w:rPr>
          <w:rFonts w:ascii="Arial" w:hAnsi="Arial" w:cs="Arial"/>
          <w:sz w:val="22"/>
          <w:szCs w:val="22"/>
        </w:rPr>
      </w:pPr>
    </w:p>
    <w:p w14:paraId="4CBFA1A4" w14:textId="77777777" w:rsidR="00E2132C" w:rsidRDefault="00E2132C" w:rsidP="00A64E83">
      <w:pPr>
        <w:jc w:val="both"/>
        <w:rPr>
          <w:rFonts w:ascii="Arial" w:hAnsi="Arial" w:cs="Arial"/>
          <w:sz w:val="22"/>
          <w:szCs w:val="22"/>
        </w:rPr>
      </w:pPr>
      <w:r w:rsidRPr="00E75E47">
        <w:rPr>
          <w:rFonts w:ascii="Arial" w:hAnsi="Arial" w:cs="Arial"/>
          <w:sz w:val="22"/>
          <w:szCs w:val="22"/>
        </w:rPr>
        <w:t xml:space="preserve">L’utilisation de ce portail nécessitera la création d’un compte gratuit par le titulaire afin de pouvoir y importer les factures au format </w:t>
      </w:r>
      <w:proofErr w:type="spellStart"/>
      <w:r w:rsidRPr="00E75E47">
        <w:rPr>
          <w:rFonts w:ascii="Arial" w:hAnsi="Arial" w:cs="Arial"/>
          <w:sz w:val="22"/>
          <w:szCs w:val="22"/>
        </w:rPr>
        <w:t>pdf</w:t>
      </w:r>
      <w:proofErr w:type="spellEnd"/>
      <w:r w:rsidRPr="00E75E47">
        <w:rPr>
          <w:rFonts w:ascii="Arial" w:hAnsi="Arial" w:cs="Arial"/>
          <w:sz w:val="22"/>
          <w:szCs w:val="22"/>
        </w:rPr>
        <w:t>.</w:t>
      </w:r>
    </w:p>
    <w:p w14:paraId="6EA8E625" w14:textId="77777777" w:rsidR="006F6C2C" w:rsidRPr="00E75E47" w:rsidRDefault="006F6C2C" w:rsidP="00A64E83">
      <w:pPr>
        <w:jc w:val="both"/>
        <w:rPr>
          <w:rFonts w:ascii="Arial" w:hAnsi="Arial" w:cs="Arial"/>
          <w:sz w:val="22"/>
          <w:szCs w:val="22"/>
        </w:rPr>
      </w:pPr>
    </w:p>
    <w:p w14:paraId="609203EA" w14:textId="77777777" w:rsidR="008140D0" w:rsidRDefault="008140D0" w:rsidP="00A64E83">
      <w:pPr>
        <w:jc w:val="both"/>
        <w:rPr>
          <w:rFonts w:ascii="Arial" w:hAnsi="Arial" w:cs="Arial"/>
          <w:sz w:val="22"/>
          <w:szCs w:val="22"/>
        </w:rPr>
      </w:pPr>
      <w:r w:rsidRPr="00E75E47">
        <w:rPr>
          <w:rFonts w:ascii="Arial" w:hAnsi="Arial" w:cs="Arial"/>
          <w:sz w:val="22"/>
          <w:szCs w:val="22"/>
        </w:rPr>
        <w:t xml:space="preserve">Les codes obligatoires à renseigner afin d’envoyer une facture à l’attention de l’Université de Lorraine via CHORUS PRO sont : </w:t>
      </w:r>
    </w:p>
    <w:p w14:paraId="5CAD0631" w14:textId="77777777" w:rsidR="006F6C2C" w:rsidRDefault="006F6C2C" w:rsidP="00A64E83">
      <w:pPr>
        <w:jc w:val="both"/>
        <w:rPr>
          <w:rFonts w:ascii="Arial" w:hAnsi="Arial" w:cs="Arial"/>
          <w:sz w:val="22"/>
          <w:szCs w:val="22"/>
        </w:rPr>
      </w:pPr>
    </w:p>
    <w:p w14:paraId="74D36C00" w14:textId="77777777" w:rsidR="008140D0" w:rsidRPr="00E75E47" w:rsidRDefault="008140D0" w:rsidP="006F6C2C">
      <w:pPr>
        <w:jc w:val="both"/>
        <w:rPr>
          <w:rFonts w:ascii="Arial" w:hAnsi="Arial" w:cs="Arial"/>
          <w:sz w:val="22"/>
          <w:szCs w:val="22"/>
        </w:rPr>
      </w:pPr>
      <w:r w:rsidRPr="00E75E47">
        <w:rPr>
          <w:rFonts w:ascii="Arial" w:hAnsi="Arial" w:cs="Arial"/>
          <w:sz w:val="22"/>
          <w:szCs w:val="22"/>
          <w:u w:val="single"/>
        </w:rPr>
        <w:t>SIRET de l’Université de Lorraine</w:t>
      </w:r>
      <w:r w:rsidRPr="00E75E47">
        <w:rPr>
          <w:rFonts w:ascii="Arial" w:hAnsi="Arial" w:cs="Arial"/>
          <w:sz w:val="22"/>
          <w:szCs w:val="22"/>
        </w:rPr>
        <w:t xml:space="preserve"> : 130 015 506 00012</w:t>
      </w:r>
    </w:p>
    <w:p w14:paraId="6DE332E9" w14:textId="77777777" w:rsidR="008140D0" w:rsidRPr="00E75E47" w:rsidRDefault="008140D0" w:rsidP="006F6C2C">
      <w:pPr>
        <w:jc w:val="both"/>
        <w:rPr>
          <w:rFonts w:ascii="Arial" w:hAnsi="Arial" w:cs="Arial"/>
          <w:sz w:val="22"/>
          <w:szCs w:val="22"/>
        </w:rPr>
      </w:pPr>
      <w:r w:rsidRPr="00E75E47">
        <w:rPr>
          <w:rFonts w:ascii="Arial" w:hAnsi="Arial" w:cs="Arial"/>
          <w:sz w:val="22"/>
          <w:szCs w:val="22"/>
          <w:u w:val="single"/>
        </w:rPr>
        <w:t>CODE SERVICE obligatoire</w:t>
      </w:r>
      <w:r w:rsidRPr="00E75E47">
        <w:rPr>
          <w:rFonts w:ascii="Arial" w:hAnsi="Arial" w:cs="Arial"/>
          <w:sz w:val="22"/>
          <w:szCs w:val="22"/>
        </w:rPr>
        <w:t xml:space="preserve"> : UL1AVECEJ</w:t>
      </w:r>
    </w:p>
    <w:p w14:paraId="4024F8AD" w14:textId="77777777" w:rsidR="008140D0" w:rsidRPr="00E75E47" w:rsidRDefault="008140D0" w:rsidP="006F6C2C">
      <w:pPr>
        <w:jc w:val="both"/>
        <w:rPr>
          <w:rFonts w:ascii="Arial" w:hAnsi="Arial" w:cs="Arial"/>
          <w:sz w:val="22"/>
          <w:szCs w:val="22"/>
          <w:u w:val="single"/>
        </w:rPr>
      </w:pPr>
      <w:r w:rsidRPr="00E75E47">
        <w:rPr>
          <w:rFonts w:ascii="Arial" w:hAnsi="Arial" w:cs="Arial"/>
          <w:sz w:val="22"/>
          <w:szCs w:val="22"/>
          <w:u w:val="single"/>
        </w:rPr>
        <w:t>Numéro d'Engagement juridique (EJ) obligatoire : n</w:t>
      </w:r>
      <w:r w:rsidR="006F6C2C">
        <w:rPr>
          <w:rFonts w:ascii="Arial" w:hAnsi="Arial" w:cs="Arial"/>
          <w:sz w:val="22"/>
          <w:szCs w:val="22"/>
          <w:u w:val="single"/>
        </w:rPr>
        <w:t>°</w:t>
      </w:r>
      <w:r w:rsidRPr="00E75E47">
        <w:rPr>
          <w:rFonts w:ascii="Arial" w:hAnsi="Arial" w:cs="Arial"/>
          <w:sz w:val="22"/>
          <w:szCs w:val="22"/>
          <w:u w:val="single"/>
        </w:rPr>
        <w:t xml:space="preserve"> bon de commande (4500 </w:t>
      </w:r>
      <w:proofErr w:type="gramStart"/>
      <w:r w:rsidRPr="00E75E47">
        <w:rPr>
          <w:rFonts w:ascii="Arial" w:hAnsi="Arial" w:cs="Arial"/>
          <w:sz w:val="22"/>
          <w:szCs w:val="22"/>
          <w:u w:val="single"/>
        </w:rPr>
        <w:t>suivi</w:t>
      </w:r>
      <w:proofErr w:type="gramEnd"/>
      <w:r w:rsidRPr="00E75E47">
        <w:rPr>
          <w:rFonts w:ascii="Arial" w:hAnsi="Arial" w:cs="Arial"/>
          <w:sz w:val="22"/>
          <w:szCs w:val="22"/>
          <w:u w:val="single"/>
        </w:rPr>
        <w:t xml:space="preserve"> de 6 chiffres).</w:t>
      </w:r>
    </w:p>
    <w:p w14:paraId="6564CB34" w14:textId="77777777" w:rsidR="00E2132C" w:rsidRPr="00E75E47" w:rsidRDefault="00E2132C" w:rsidP="00A64E83">
      <w:pPr>
        <w:jc w:val="both"/>
        <w:rPr>
          <w:rFonts w:ascii="Arial" w:hAnsi="Arial" w:cs="Arial"/>
          <w:sz w:val="22"/>
          <w:szCs w:val="22"/>
        </w:rPr>
      </w:pPr>
    </w:p>
    <w:p w14:paraId="66D4793B" w14:textId="77777777" w:rsidR="00E2132C" w:rsidRPr="00E75E47" w:rsidRDefault="00E2132C" w:rsidP="00A64E83">
      <w:pPr>
        <w:jc w:val="both"/>
        <w:rPr>
          <w:rFonts w:ascii="Arial" w:hAnsi="Arial" w:cs="Arial"/>
          <w:b/>
          <w:bCs/>
          <w:sz w:val="22"/>
          <w:szCs w:val="22"/>
        </w:rPr>
      </w:pPr>
      <w:r w:rsidRPr="00E75E47">
        <w:rPr>
          <w:rFonts w:ascii="Arial" w:hAnsi="Arial" w:cs="Arial"/>
          <w:sz w:val="22"/>
          <w:szCs w:val="22"/>
        </w:rPr>
        <w:t>Par dérogation à l’article 11.</w:t>
      </w:r>
      <w:r w:rsidR="00E80B02" w:rsidRPr="00E75E47">
        <w:rPr>
          <w:rFonts w:ascii="Arial" w:hAnsi="Arial" w:cs="Arial"/>
          <w:sz w:val="22"/>
          <w:szCs w:val="22"/>
        </w:rPr>
        <w:t>3</w:t>
      </w:r>
      <w:r w:rsidRPr="00E75E47">
        <w:rPr>
          <w:rFonts w:ascii="Arial" w:hAnsi="Arial" w:cs="Arial"/>
          <w:sz w:val="22"/>
          <w:szCs w:val="22"/>
        </w:rPr>
        <w:t xml:space="preserve"> du CCAG-FCS, </w:t>
      </w:r>
      <w:r w:rsidRPr="00E75E47">
        <w:rPr>
          <w:rFonts w:ascii="Arial" w:hAnsi="Arial" w:cs="Arial"/>
          <w:b/>
          <w:bCs/>
          <w:sz w:val="22"/>
          <w:szCs w:val="22"/>
        </w:rPr>
        <w:t xml:space="preserve">la facture portera, outre les mentions </w:t>
      </w:r>
      <w:r w:rsidR="008140D0" w:rsidRPr="00E75E47">
        <w:rPr>
          <w:rFonts w:ascii="Arial" w:hAnsi="Arial" w:cs="Arial"/>
          <w:b/>
          <w:bCs/>
          <w:sz w:val="22"/>
          <w:szCs w:val="22"/>
        </w:rPr>
        <w:t>légales :</w:t>
      </w:r>
    </w:p>
    <w:p w14:paraId="003BC97E" w14:textId="77777777" w:rsidR="00E2132C" w:rsidRPr="00E75E47" w:rsidRDefault="00E2132C" w:rsidP="00A64E83">
      <w:pPr>
        <w:jc w:val="both"/>
        <w:rPr>
          <w:rFonts w:ascii="Arial" w:hAnsi="Arial" w:cs="Arial"/>
          <w:sz w:val="22"/>
          <w:szCs w:val="22"/>
        </w:rPr>
      </w:pPr>
      <w:r w:rsidRPr="00E75E47">
        <w:rPr>
          <w:rFonts w:ascii="Arial" w:hAnsi="Arial" w:cs="Arial"/>
          <w:sz w:val="22"/>
          <w:szCs w:val="22"/>
        </w:rPr>
        <w:t xml:space="preserve">Le numéro d'engagement (EJ) fourni par l'université, lors de la notification (qui commence par 4500 </w:t>
      </w:r>
      <w:proofErr w:type="gramStart"/>
      <w:r w:rsidRPr="00E75E47">
        <w:rPr>
          <w:rFonts w:ascii="Arial" w:hAnsi="Arial" w:cs="Arial"/>
          <w:sz w:val="22"/>
          <w:szCs w:val="22"/>
        </w:rPr>
        <w:t>suivi</w:t>
      </w:r>
      <w:proofErr w:type="gramEnd"/>
      <w:r w:rsidRPr="00E75E47">
        <w:rPr>
          <w:rFonts w:ascii="Arial" w:hAnsi="Arial" w:cs="Arial"/>
          <w:sz w:val="22"/>
          <w:szCs w:val="22"/>
        </w:rPr>
        <w:t xml:space="preserve"> de 6 chiffres).</w:t>
      </w:r>
    </w:p>
    <w:p w14:paraId="10ADA052" w14:textId="77777777" w:rsidR="00E2132C" w:rsidRPr="00E75E47" w:rsidRDefault="00E2132C" w:rsidP="00A64E83">
      <w:pPr>
        <w:ind w:firstLine="284"/>
        <w:jc w:val="both"/>
        <w:rPr>
          <w:rFonts w:ascii="Arial" w:hAnsi="Arial" w:cs="Arial"/>
          <w:sz w:val="22"/>
          <w:szCs w:val="22"/>
        </w:rPr>
      </w:pPr>
    </w:p>
    <w:p w14:paraId="6FEC3072" w14:textId="77777777" w:rsidR="00E2132C" w:rsidRPr="00E75E47" w:rsidRDefault="00E2132C" w:rsidP="00A64E83">
      <w:pPr>
        <w:jc w:val="both"/>
        <w:rPr>
          <w:rFonts w:ascii="Arial" w:hAnsi="Arial" w:cs="Arial"/>
          <w:sz w:val="22"/>
          <w:szCs w:val="22"/>
          <w:u w:val="single"/>
        </w:rPr>
      </w:pPr>
      <w:r w:rsidRPr="00E75E47">
        <w:rPr>
          <w:rFonts w:ascii="Arial" w:hAnsi="Arial" w:cs="Arial"/>
          <w:sz w:val="22"/>
          <w:szCs w:val="22"/>
          <w:u w:val="single"/>
        </w:rPr>
        <w:t>Mentions légales d'une facture :</w:t>
      </w:r>
    </w:p>
    <w:p w14:paraId="530B78A2" w14:textId="77777777" w:rsidR="000C3E85" w:rsidRDefault="00501FA7" w:rsidP="00A64E83">
      <w:pPr>
        <w:jc w:val="both"/>
        <w:rPr>
          <w:rFonts w:ascii="Arial" w:hAnsi="Arial" w:cs="Arial"/>
          <w:sz w:val="22"/>
          <w:szCs w:val="22"/>
        </w:rPr>
      </w:pPr>
      <w:hyperlink r:id="rId11" w:history="1">
        <w:r w:rsidR="006F6C2C" w:rsidRPr="008E2D7C">
          <w:rPr>
            <w:rStyle w:val="Lienhypertexte"/>
            <w:rFonts w:ascii="Arial" w:hAnsi="Arial" w:cs="Arial"/>
            <w:sz w:val="22"/>
            <w:szCs w:val="22"/>
          </w:rPr>
          <w:t>https://www.economie.gouv.fr/entreprises/factures-mentions-obligatoires?xtor=ES-29-[BIE_183_20190919_objetclassique]-20190919-[https://www.economie.gouv.fr/entreprises/factures-mentions-obligatoires]-1283696</w:t>
        </w:r>
      </w:hyperlink>
    </w:p>
    <w:p w14:paraId="7A1FCE91" w14:textId="77777777" w:rsidR="006F6C2C" w:rsidRPr="00E75E47" w:rsidRDefault="006F6C2C" w:rsidP="00A64E83">
      <w:pPr>
        <w:jc w:val="both"/>
        <w:rPr>
          <w:rFonts w:ascii="Arial" w:hAnsi="Arial" w:cs="Arial"/>
          <w:sz w:val="22"/>
          <w:szCs w:val="22"/>
        </w:rPr>
      </w:pPr>
    </w:p>
    <w:p w14:paraId="31448A36" w14:textId="77777777" w:rsidR="000C3E85" w:rsidRPr="00E75E47" w:rsidRDefault="000C3E85" w:rsidP="006F6C2C">
      <w:pPr>
        <w:pStyle w:val="Paragraphedeliste"/>
        <w:numPr>
          <w:ilvl w:val="0"/>
          <w:numId w:val="10"/>
        </w:numPr>
        <w:suppressAutoHyphens w:val="0"/>
        <w:ind w:left="567" w:hanging="283"/>
        <w:contextualSpacing/>
        <w:jc w:val="both"/>
        <w:rPr>
          <w:rFonts w:ascii="Arial" w:hAnsi="Arial" w:cs="Arial"/>
          <w:sz w:val="22"/>
          <w:szCs w:val="22"/>
        </w:rPr>
      </w:pPr>
      <w:r w:rsidRPr="00E75E47">
        <w:rPr>
          <w:rFonts w:ascii="Arial" w:hAnsi="Arial" w:cs="Arial"/>
          <w:sz w:val="22"/>
          <w:szCs w:val="22"/>
        </w:rPr>
        <w:t>Date d'émission de la facture</w:t>
      </w:r>
    </w:p>
    <w:p w14:paraId="2D770512" w14:textId="77777777" w:rsidR="000C3E85" w:rsidRPr="00E75E47" w:rsidRDefault="000C3E85" w:rsidP="006F6C2C">
      <w:pPr>
        <w:pStyle w:val="Paragraphedeliste"/>
        <w:numPr>
          <w:ilvl w:val="0"/>
          <w:numId w:val="10"/>
        </w:numPr>
        <w:suppressAutoHyphens w:val="0"/>
        <w:ind w:left="567" w:hanging="283"/>
        <w:contextualSpacing/>
        <w:jc w:val="both"/>
        <w:rPr>
          <w:rFonts w:ascii="Arial" w:hAnsi="Arial" w:cs="Arial"/>
          <w:sz w:val="22"/>
          <w:szCs w:val="22"/>
        </w:rPr>
      </w:pPr>
      <w:r w:rsidRPr="00E75E47">
        <w:rPr>
          <w:rFonts w:ascii="Arial" w:hAnsi="Arial" w:cs="Arial"/>
          <w:sz w:val="22"/>
          <w:szCs w:val="22"/>
        </w:rPr>
        <w:t>Numérotation de la facture</w:t>
      </w:r>
    </w:p>
    <w:p w14:paraId="4A0A5A02" w14:textId="77777777" w:rsidR="000C3E85" w:rsidRPr="00E75E47" w:rsidRDefault="000C3E85" w:rsidP="006F6C2C">
      <w:pPr>
        <w:pStyle w:val="Paragraphedeliste"/>
        <w:numPr>
          <w:ilvl w:val="0"/>
          <w:numId w:val="10"/>
        </w:numPr>
        <w:suppressAutoHyphens w:val="0"/>
        <w:ind w:left="567" w:hanging="283"/>
        <w:contextualSpacing/>
        <w:jc w:val="both"/>
        <w:rPr>
          <w:rFonts w:ascii="Arial" w:hAnsi="Arial" w:cs="Arial"/>
          <w:sz w:val="22"/>
          <w:szCs w:val="22"/>
        </w:rPr>
      </w:pPr>
      <w:r w:rsidRPr="00E75E47">
        <w:rPr>
          <w:rFonts w:ascii="Arial" w:hAnsi="Arial" w:cs="Arial"/>
          <w:sz w:val="22"/>
          <w:szCs w:val="22"/>
        </w:rPr>
        <w:t>Date de la vente ou de la prestation de service</w:t>
      </w:r>
    </w:p>
    <w:p w14:paraId="0A2BC9BC" w14:textId="77777777" w:rsidR="000C3E85" w:rsidRPr="00E75E47" w:rsidRDefault="000C3E85" w:rsidP="006F6C2C">
      <w:pPr>
        <w:pStyle w:val="Paragraphedeliste"/>
        <w:numPr>
          <w:ilvl w:val="0"/>
          <w:numId w:val="10"/>
        </w:numPr>
        <w:suppressAutoHyphens w:val="0"/>
        <w:ind w:left="567" w:hanging="283"/>
        <w:contextualSpacing/>
        <w:jc w:val="both"/>
        <w:rPr>
          <w:rFonts w:ascii="Arial" w:hAnsi="Arial" w:cs="Arial"/>
          <w:sz w:val="22"/>
          <w:szCs w:val="22"/>
        </w:rPr>
      </w:pPr>
      <w:r w:rsidRPr="00E75E47">
        <w:rPr>
          <w:rFonts w:ascii="Arial" w:hAnsi="Arial" w:cs="Arial"/>
          <w:sz w:val="22"/>
          <w:szCs w:val="22"/>
        </w:rPr>
        <w:t>Identité de l'acheteur (UL)</w:t>
      </w:r>
    </w:p>
    <w:p w14:paraId="4CE6DDF4" w14:textId="77777777" w:rsidR="000C3E85" w:rsidRPr="00E75E47" w:rsidRDefault="000C3E85" w:rsidP="006F6C2C">
      <w:pPr>
        <w:pStyle w:val="Paragraphedeliste"/>
        <w:numPr>
          <w:ilvl w:val="0"/>
          <w:numId w:val="11"/>
        </w:numPr>
        <w:suppressAutoHyphens w:val="0"/>
        <w:ind w:left="567" w:hanging="283"/>
        <w:contextualSpacing/>
        <w:jc w:val="both"/>
        <w:rPr>
          <w:rFonts w:ascii="Arial" w:hAnsi="Arial" w:cs="Arial"/>
          <w:sz w:val="22"/>
          <w:szCs w:val="22"/>
        </w:rPr>
      </w:pPr>
      <w:r w:rsidRPr="00E75E47">
        <w:rPr>
          <w:rFonts w:ascii="Arial" w:hAnsi="Arial" w:cs="Arial"/>
          <w:sz w:val="22"/>
          <w:szCs w:val="22"/>
        </w:rPr>
        <w:t xml:space="preserve">Identité du vendeur ou prestataire dont dénomination sociale, numéro de RCS et SIREN  </w:t>
      </w:r>
    </w:p>
    <w:p w14:paraId="4FDDBD5F" w14:textId="77777777" w:rsidR="000C3E85" w:rsidRPr="00E75E47" w:rsidRDefault="000C3E85" w:rsidP="006F6C2C">
      <w:pPr>
        <w:pStyle w:val="Paragraphedeliste"/>
        <w:numPr>
          <w:ilvl w:val="0"/>
          <w:numId w:val="11"/>
        </w:numPr>
        <w:suppressAutoHyphens w:val="0"/>
        <w:ind w:left="567" w:hanging="283"/>
        <w:contextualSpacing/>
        <w:jc w:val="both"/>
        <w:rPr>
          <w:rFonts w:ascii="Arial" w:hAnsi="Arial" w:cs="Arial"/>
          <w:sz w:val="22"/>
          <w:szCs w:val="22"/>
        </w:rPr>
      </w:pPr>
      <w:r w:rsidRPr="00E75E47">
        <w:rPr>
          <w:rFonts w:ascii="Arial" w:hAnsi="Arial" w:cs="Arial"/>
          <w:sz w:val="22"/>
          <w:szCs w:val="22"/>
        </w:rPr>
        <w:t>Adresse de livraison</w:t>
      </w:r>
    </w:p>
    <w:p w14:paraId="08B6B64A" w14:textId="77777777" w:rsidR="000C3E85" w:rsidRPr="00E75E47" w:rsidRDefault="000C3E85" w:rsidP="006F6C2C">
      <w:pPr>
        <w:pStyle w:val="Paragraphedeliste"/>
        <w:numPr>
          <w:ilvl w:val="0"/>
          <w:numId w:val="11"/>
        </w:numPr>
        <w:suppressAutoHyphens w:val="0"/>
        <w:ind w:left="567" w:hanging="283"/>
        <w:contextualSpacing/>
        <w:jc w:val="both"/>
        <w:rPr>
          <w:rFonts w:ascii="Arial" w:hAnsi="Arial" w:cs="Arial"/>
          <w:sz w:val="22"/>
          <w:szCs w:val="22"/>
        </w:rPr>
      </w:pPr>
      <w:r w:rsidRPr="00E75E47">
        <w:rPr>
          <w:rFonts w:ascii="Arial" w:hAnsi="Arial" w:cs="Arial"/>
          <w:sz w:val="22"/>
          <w:szCs w:val="22"/>
        </w:rPr>
        <w:t>Adresse de facturation si elle est différente de celle de livraison</w:t>
      </w:r>
    </w:p>
    <w:p w14:paraId="647BE104" w14:textId="77777777" w:rsidR="000C3E85" w:rsidRPr="00E75E47" w:rsidRDefault="000C3E85" w:rsidP="006F6C2C">
      <w:pPr>
        <w:pStyle w:val="Paragraphedeliste"/>
        <w:numPr>
          <w:ilvl w:val="0"/>
          <w:numId w:val="11"/>
        </w:numPr>
        <w:suppressAutoHyphens w:val="0"/>
        <w:ind w:left="567" w:hanging="283"/>
        <w:contextualSpacing/>
        <w:jc w:val="both"/>
        <w:rPr>
          <w:rFonts w:ascii="Arial" w:hAnsi="Arial" w:cs="Arial"/>
          <w:sz w:val="22"/>
          <w:szCs w:val="22"/>
        </w:rPr>
      </w:pPr>
      <w:r w:rsidRPr="00E75E47">
        <w:rPr>
          <w:rFonts w:ascii="Arial" w:hAnsi="Arial" w:cs="Arial"/>
          <w:sz w:val="22"/>
          <w:szCs w:val="22"/>
        </w:rPr>
        <w:t>Le numéro de bon de commande s’il a été préalablement émis par l’acheteur</w:t>
      </w:r>
    </w:p>
    <w:p w14:paraId="7F742FC4" w14:textId="77777777" w:rsidR="000C3E85" w:rsidRPr="00E75E47" w:rsidRDefault="00501FA7" w:rsidP="006F6C2C">
      <w:pPr>
        <w:pStyle w:val="Paragraphedeliste"/>
        <w:numPr>
          <w:ilvl w:val="0"/>
          <w:numId w:val="10"/>
        </w:numPr>
        <w:suppressAutoHyphens w:val="0"/>
        <w:ind w:left="567" w:hanging="283"/>
        <w:contextualSpacing/>
        <w:jc w:val="both"/>
        <w:rPr>
          <w:rFonts w:ascii="Arial" w:hAnsi="Arial" w:cs="Arial"/>
          <w:sz w:val="22"/>
          <w:szCs w:val="22"/>
        </w:rPr>
      </w:pPr>
      <w:hyperlink r:id="rId12" w:tgtFrame="_blank" w:history="1">
        <w:r w:rsidR="000C3E85" w:rsidRPr="00E75E47">
          <w:rPr>
            <w:rStyle w:val="Lienhypertexte"/>
            <w:rFonts w:ascii="Arial" w:hAnsi="Arial" w:cs="Arial"/>
            <w:sz w:val="22"/>
            <w:szCs w:val="22"/>
          </w:rPr>
          <w:t>Numéro individuel d'identification à la TVA</w:t>
        </w:r>
      </w:hyperlink>
      <w:r w:rsidR="000C3E85" w:rsidRPr="00E75E47">
        <w:rPr>
          <w:rFonts w:ascii="Arial" w:hAnsi="Arial" w:cs="Arial"/>
          <w:sz w:val="22"/>
          <w:szCs w:val="22"/>
        </w:rPr>
        <w:t xml:space="preserve"> du vendeur et du client professionnel, seulement si ce dernier est redevable de la TVA </w:t>
      </w:r>
    </w:p>
    <w:p w14:paraId="27595FD3" w14:textId="77777777" w:rsidR="000C3E85" w:rsidRPr="00E75E47" w:rsidRDefault="000C3E85" w:rsidP="006F6C2C">
      <w:pPr>
        <w:pStyle w:val="Paragraphedeliste"/>
        <w:numPr>
          <w:ilvl w:val="0"/>
          <w:numId w:val="10"/>
        </w:numPr>
        <w:suppressAutoHyphens w:val="0"/>
        <w:ind w:left="567" w:hanging="283"/>
        <w:contextualSpacing/>
        <w:jc w:val="both"/>
        <w:rPr>
          <w:rFonts w:ascii="Arial" w:hAnsi="Arial" w:cs="Arial"/>
          <w:sz w:val="22"/>
          <w:szCs w:val="22"/>
        </w:rPr>
      </w:pPr>
      <w:r w:rsidRPr="00E75E47">
        <w:rPr>
          <w:rFonts w:ascii="Arial" w:hAnsi="Arial" w:cs="Arial"/>
          <w:sz w:val="22"/>
          <w:szCs w:val="22"/>
        </w:rPr>
        <w:t>Désignation du produit ou de la prestation</w:t>
      </w:r>
    </w:p>
    <w:p w14:paraId="2ABDF19A" w14:textId="77777777" w:rsidR="000C3E85" w:rsidRPr="00E75E47" w:rsidRDefault="000C3E85" w:rsidP="006F6C2C">
      <w:pPr>
        <w:pStyle w:val="Paragraphedeliste"/>
        <w:numPr>
          <w:ilvl w:val="0"/>
          <w:numId w:val="10"/>
        </w:numPr>
        <w:suppressAutoHyphens w:val="0"/>
        <w:ind w:left="567" w:hanging="283"/>
        <w:contextualSpacing/>
        <w:jc w:val="both"/>
        <w:rPr>
          <w:rFonts w:ascii="Arial" w:hAnsi="Arial" w:cs="Arial"/>
          <w:sz w:val="22"/>
          <w:szCs w:val="22"/>
        </w:rPr>
      </w:pPr>
      <w:r w:rsidRPr="00E75E47">
        <w:rPr>
          <w:rFonts w:ascii="Arial" w:hAnsi="Arial" w:cs="Arial"/>
          <w:sz w:val="22"/>
          <w:szCs w:val="22"/>
        </w:rPr>
        <w:t>Décompte détaillé de chaque prestation et produit fourni</w:t>
      </w:r>
    </w:p>
    <w:p w14:paraId="53EA7384" w14:textId="77777777" w:rsidR="000C3E85" w:rsidRPr="00E75E47" w:rsidRDefault="000C3E85" w:rsidP="006F6C2C">
      <w:pPr>
        <w:pStyle w:val="Paragraphedeliste"/>
        <w:numPr>
          <w:ilvl w:val="0"/>
          <w:numId w:val="10"/>
        </w:numPr>
        <w:suppressAutoHyphens w:val="0"/>
        <w:ind w:left="567" w:hanging="283"/>
        <w:contextualSpacing/>
        <w:jc w:val="both"/>
        <w:rPr>
          <w:rFonts w:ascii="Arial" w:hAnsi="Arial" w:cs="Arial"/>
          <w:sz w:val="22"/>
          <w:szCs w:val="22"/>
        </w:rPr>
      </w:pPr>
      <w:r w:rsidRPr="00E75E47">
        <w:rPr>
          <w:rFonts w:ascii="Arial" w:hAnsi="Arial" w:cs="Arial"/>
          <w:sz w:val="22"/>
          <w:szCs w:val="22"/>
        </w:rPr>
        <w:t>Prix catalogue, majoration (frais de transport et emballage), Rabais remise ristourne éventuelles</w:t>
      </w:r>
    </w:p>
    <w:p w14:paraId="645E6F3C" w14:textId="77777777" w:rsidR="000C3E85" w:rsidRPr="00E75E47" w:rsidRDefault="00501FA7" w:rsidP="006F6C2C">
      <w:pPr>
        <w:pStyle w:val="Paragraphedeliste"/>
        <w:numPr>
          <w:ilvl w:val="0"/>
          <w:numId w:val="10"/>
        </w:numPr>
        <w:suppressAutoHyphens w:val="0"/>
        <w:ind w:left="567" w:hanging="283"/>
        <w:contextualSpacing/>
        <w:jc w:val="both"/>
        <w:rPr>
          <w:rFonts w:ascii="Arial" w:hAnsi="Arial" w:cs="Arial"/>
          <w:sz w:val="22"/>
          <w:szCs w:val="22"/>
        </w:rPr>
      </w:pPr>
      <w:hyperlink r:id="rId13" w:tgtFrame="_blank" w:history="1">
        <w:r w:rsidR="000C3E85" w:rsidRPr="00E75E47">
          <w:rPr>
            <w:rStyle w:val="Lienhypertexte"/>
            <w:rFonts w:ascii="Arial" w:hAnsi="Arial" w:cs="Arial"/>
            <w:sz w:val="22"/>
            <w:szCs w:val="22"/>
          </w:rPr>
          <w:t>Taux de TVA</w:t>
        </w:r>
      </w:hyperlink>
      <w:r w:rsidR="000C3E85" w:rsidRPr="00E75E47">
        <w:rPr>
          <w:rFonts w:ascii="Arial" w:hAnsi="Arial" w:cs="Arial"/>
          <w:sz w:val="22"/>
          <w:szCs w:val="22"/>
        </w:rPr>
        <w:t xml:space="preserve"> légalement applicable </w:t>
      </w:r>
    </w:p>
    <w:p w14:paraId="15DE3A4C" w14:textId="77777777" w:rsidR="000C3E85" w:rsidRPr="00E75E47" w:rsidRDefault="000C3E85" w:rsidP="006F6C2C">
      <w:pPr>
        <w:pStyle w:val="Paragraphedeliste"/>
        <w:numPr>
          <w:ilvl w:val="0"/>
          <w:numId w:val="10"/>
        </w:numPr>
        <w:suppressAutoHyphens w:val="0"/>
        <w:ind w:left="567" w:hanging="283"/>
        <w:contextualSpacing/>
        <w:jc w:val="both"/>
        <w:rPr>
          <w:rFonts w:ascii="Arial" w:hAnsi="Arial" w:cs="Arial"/>
          <w:sz w:val="22"/>
          <w:szCs w:val="22"/>
        </w:rPr>
      </w:pPr>
      <w:r w:rsidRPr="00E75E47">
        <w:rPr>
          <w:rFonts w:ascii="Arial" w:hAnsi="Arial" w:cs="Arial"/>
          <w:sz w:val="22"/>
          <w:szCs w:val="22"/>
        </w:rPr>
        <w:t>Montant total de la TVA correspondant</w:t>
      </w:r>
    </w:p>
    <w:p w14:paraId="096F45DC" w14:textId="77777777" w:rsidR="000C3E85" w:rsidRPr="00E75E47" w:rsidRDefault="000C3E85" w:rsidP="006F6C2C">
      <w:pPr>
        <w:pStyle w:val="Paragraphedeliste"/>
        <w:numPr>
          <w:ilvl w:val="0"/>
          <w:numId w:val="10"/>
        </w:numPr>
        <w:suppressAutoHyphens w:val="0"/>
        <w:ind w:left="567" w:hanging="283"/>
        <w:contextualSpacing/>
        <w:jc w:val="both"/>
        <w:rPr>
          <w:rFonts w:ascii="Arial" w:hAnsi="Arial" w:cs="Arial"/>
          <w:sz w:val="22"/>
          <w:szCs w:val="22"/>
        </w:rPr>
      </w:pPr>
      <w:r w:rsidRPr="00E75E47">
        <w:rPr>
          <w:rFonts w:ascii="Arial" w:hAnsi="Arial" w:cs="Arial"/>
          <w:sz w:val="22"/>
          <w:szCs w:val="22"/>
        </w:rPr>
        <w:t>Somme totale à payer hors taxe (HT) et toutes taxes comprises (TTC)</w:t>
      </w:r>
    </w:p>
    <w:p w14:paraId="0CD7D102" w14:textId="77777777" w:rsidR="000C3E85" w:rsidRPr="00E75E47" w:rsidRDefault="00501FA7" w:rsidP="006F6C2C">
      <w:pPr>
        <w:pStyle w:val="Paragraphedeliste"/>
        <w:numPr>
          <w:ilvl w:val="0"/>
          <w:numId w:val="10"/>
        </w:numPr>
        <w:suppressAutoHyphens w:val="0"/>
        <w:ind w:left="567" w:hanging="283"/>
        <w:contextualSpacing/>
        <w:jc w:val="both"/>
        <w:rPr>
          <w:rFonts w:ascii="Arial" w:hAnsi="Arial" w:cs="Arial"/>
          <w:sz w:val="22"/>
          <w:szCs w:val="22"/>
        </w:rPr>
      </w:pPr>
      <w:hyperlink r:id="rId14" w:tgtFrame="_blank" w:history="1">
        <w:r w:rsidR="000C3E85" w:rsidRPr="00E75E47">
          <w:rPr>
            <w:rStyle w:val="Lienhypertexte"/>
            <w:rFonts w:ascii="Arial" w:hAnsi="Arial" w:cs="Arial"/>
            <w:sz w:val="22"/>
            <w:szCs w:val="22"/>
          </w:rPr>
          <w:t>Date ou délai de paiement</w:t>
        </w:r>
      </w:hyperlink>
    </w:p>
    <w:p w14:paraId="4E79E329" w14:textId="77777777" w:rsidR="006F6C2C" w:rsidRDefault="006F6C2C" w:rsidP="00A64E83">
      <w:pPr>
        <w:jc w:val="both"/>
        <w:rPr>
          <w:rFonts w:ascii="Arial" w:hAnsi="Arial" w:cs="Arial"/>
          <w:sz w:val="22"/>
          <w:szCs w:val="22"/>
        </w:rPr>
      </w:pPr>
    </w:p>
    <w:p w14:paraId="350C86E5" w14:textId="77777777" w:rsidR="00E2132C" w:rsidRPr="00E75E47" w:rsidRDefault="00E2132C" w:rsidP="00A64E83">
      <w:pPr>
        <w:jc w:val="both"/>
        <w:rPr>
          <w:rFonts w:ascii="Arial" w:hAnsi="Arial" w:cs="Arial"/>
          <w:sz w:val="22"/>
          <w:szCs w:val="22"/>
        </w:rPr>
      </w:pPr>
      <w:r w:rsidRPr="00E75E47">
        <w:rPr>
          <w:rFonts w:ascii="Arial" w:hAnsi="Arial" w:cs="Arial"/>
          <w:sz w:val="22"/>
          <w:szCs w:val="22"/>
        </w:rPr>
        <w:t xml:space="preserve">Il est possible que le portail Chorus Portail Pro 2017 ne reconnaisse pas l’ensemble de ces informations lors de l’importation de la facture. Le titulaire s’assurera </w:t>
      </w:r>
      <w:r w:rsidR="00B6083D" w:rsidRPr="00E75E47">
        <w:rPr>
          <w:rFonts w:ascii="Arial" w:hAnsi="Arial" w:cs="Arial"/>
          <w:sz w:val="22"/>
          <w:szCs w:val="22"/>
        </w:rPr>
        <w:t>que les informations reconnues </w:t>
      </w:r>
      <w:r w:rsidRPr="00E75E47">
        <w:rPr>
          <w:rFonts w:ascii="Arial" w:hAnsi="Arial" w:cs="Arial"/>
          <w:sz w:val="22"/>
          <w:szCs w:val="22"/>
        </w:rPr>
        <w:t xml:space="preserve">par le portail sont justes et, le cas échéant, y apportera les modifications nécessaires. </w:t>
      </w:r>
    </w:p>
    <w:p w14:paraId="3C9FC15B" w14:textId="77777777" w:rsidR="00885FE3" w:rsidRPr="00E75E47" w:rsidRDefault="00885FE3" w:rsidP="00A64E83">
      <w:pPr>
        <w:ind w:firstLine="284"/>
        <w:jc w:val="both"/>
        <w:rPr>
          <w:rFonts w:ascii="Arial" w:hAnsi="Arial" w:cs="Arial"/>
          <w:sz w:val="22"/>
          <w:szCs w:val="22"/>
        </w:rPr>
      </w:pPr>
    </w:p>
    <w:p w14:paraId="57C98272" w14:textId="77777777" w:rsidR="00135DFF" w:rsidRPr="00E75E47" w:rsidRDefault="00135DFF" w:rsidP="00A64E83">
      <w:pPr>
        <w:jc w:val="both"/>
        <w:rPr>
          <w:rFonts w:ascii="Arial" w:hAnsi="Arial" w:cs="Arial"/>
          <w:sz w:val="22"/>
          <w:szCs w:val="22"/>
        </w:rPr>
      </w:pPr>
      <w:r w:rsidRPr="00E75E47">
        <w:rPr>
          <w:rFonts w:ascii="Arial" w:hAnsi="Arial" w:cs="Arial"/>
          <w:sz w:val="22"/>
          <w:szCs w:val="22"/>
        </w:rPr>
        <w:t xml:space="preserve">Tous renseignements relatifs à la facturation peuvent être envoyées par courriel à l’adresse : </w:t>
      </w:r>
      <w:hyperlink r:id="rId15" w:history="1">
        <w:r w:rsidRPr="00E75E47">
          <w:rPr>
            <w:rStyle w:val="Lienhypertexte"/>
            <w:rFonts w:ascii="Arial" w:hAnsi="Arial" w:cs="Arial"/>
            <w:sz w:val="22"/>
            <w:szCs w:val="22"/>
          </w:rPr>
          <w:t>ac-facturier@univ-lorraine.fr</w:t>
        </w:r>
      </w:hyperlink>
    </w:p>
    <w:p w14:paraId="689E26B4" w14:textId="77777777" w:rsidR="00F548C2" w:rsidRPr="00E75E47" w:rsidRDefault="00F548C2" w:rsidP="00A64E83">
      <w:pPr>
        <w:pStyle w:val="Retraitcorpsdetexte"/>
        <w:rPr>
          <w:rFonts w:ascii="Arial" w:hAnsi="Arial" w:cs="Arial"/>
        </w:rPr>
      </w:pPr>
    </w:p>
    <w:p w14:paraId="163FB8AF" w14:textId="77777777" w:rsidR="00B30B34" w:rsidRPr="00A70509" w:rsidRDefault="00636794" w:rsidP="00A64E83">
      <w:pPr>
        <w:pStyle w:val="Titre1"/>
        <w:numPr>
          <w:ilvl w:val="0"/>
          <w:numId w:val="0"/>
        </w:numPr>
        <w:spacing w:before="0"/>
        <w:rPr>
          <w:rFonts w:ascii="Arial" w:hAnsi="Arial" w:cs="Arial"/>
          <w:u w:val="single"/>
        </w:rPr>
      </w:pPr>
      <w:r w:rsidRPr="00A70509">
        <w:rPr>
          <w:rFonts w:ascii="Arial" w:hAnsi="Arial" w:cs="Arial"/>
          <w:u w:val="single"/>
        </w:rPr>
        <w:t xml:space="preserve">Article </w:t>
      </w:r>
      <w:r w:rsidR="00BA1582">
        <w:rPr>
          <w:rFonts w:ascii="Arial" w:hAnsi="Arial" w:cs="Arial"/>
          <w:u w:val="single"/>
        </w:rPr>
        <w:t>10</w:t>
      </w:r>
      <w:r w:rsidR="00B30B34" w:rsidRPr="00A70509">
        <w:rPr>
          <w:rFonts w:ascii="Arial" w:hAnsi="Arial" w:cs="Arial"/>
          <w:u w:val="single"/>
        </w:rPr>
        <w:t xml:space="preserve"> - Mode de règlement</w:t>
      </w:r>
    </w:p>
    <w:p w14:paraId="259CDDA1" w14:textId="77777777" w:rsidR="00C335BF" w:rsidRPr="00E75E47" w:rsidRDefault="00C335BF" w:rsidP="00A64E83">
      <w:pPr>
        <w:rPr>
          <w:rFonts w:ascii="Arial" w:hAnsi="Arial" w:cs="Arial"/>
          <w:sz w:val="22"/>
          <w:szCs w:val="22"/>
        </w:rPr>
      </w:pPr>
    </w:p>
    <w:p w14:paraId="0DEF2AFB" w14:textId="77777777" w:rsidR="00C335BF" w:rsidRDefault="00C335BF" w:rsidP="00A64E83">
      <w:pPr>
        <w:pStyle w:val="Corpsdetexte"/>
        <w:spacing w:before="0"/>
        <w:ind w:firstLine="0"/>
        <w:rPr>
          <w:rFonts w:ascii="Arial" w:hAnsi="Arial" w:cs="Arial"/>
          <w:sz w:val="22"/>
          <w:szCs w:val="22"/>
          <w:lang w:val="fr-FR"/>
        </w:rPr>
      </w:pPr>
      <w:r w:rsidRPr="00E75E47">
        <w:rPr>
          <w:rFonts w:ascii="Arial" w:hAnsi="Arial" w:cs="Arial"/>
          <w:sz w:val="22"/>
          <w:szCs w:val="22"/>
        </w:rPr>
        <w:t>Le mode de règlement est le virement avec paiement à 30 jours maximum, dans les conditions fixées par le</w:t>
      </w:r>
      <w:r w:rsidR="00B509A2" w:rsidRPr="00E75E47">
        <w:rPr>
          <w:rFonts w:ascii="Arial" w:hAnsi="Arial" w:cs="Arial"/>
          <w:sz w:val="22"/>
          <w:szCs w:val="22"/>
          <w:lang w:val="fr-FR"/>
        </w:rPr>
        <w:t>s articles R2192-10</w:t>
      </w:r>
      <w:r w:rsidR="00DA78D3" w:rsidRPr="00E75E47">
        <w:rPr>
          <w:rFonts w:ascii="Arial" w:hAnsi="Arial" w:cs="Arial"/>
          <w:sz w:val="22"/>
          <w:szCs w:val="22"/>
          <w:lang w:val="fr-FR"/>
        </w:rPr>
        <w:t xml:space="preserve"> et suivants du </w:t>
      </w:r>
      <w:r w:rsidR="00B509A2" w:rsidRPr="00E75E47">
        <w:rPr>
          <w:rFonts w:ascii="Arial" w:hAnsi="Arial" w:cs="Arial"/>
          <w:sz w:val="22"/>
          <w:szCs w:val="22"/>
          <w:lang w:val="fr-FR"/>
        </w:rPr>
        <w:t>Code de la Commande Publique.</w:t>
      </w:r>
    </w:p>
    <w:p w14:paraId="2B508938" w14:textId="77777777" w:rsidR="006F6C2C" w:rsidRPr="00E75E47" w:rsidRDefault="006F6C2C" w:rsidP="00A64E83">
      <w:pPr>
        <w:pStyle w:val="Corpsdetexte"/>
        <w:spacing w:before="0"/>
        <w:ind w:firstLine="0"/>
        <w:rPr>
          <w:rFonts w:ascii="Arial" w:hAnsi="Arial" w:cs="Arial"/>
          <w:sz w:val="22"/>
          <w:szCs w:val="22"/>
          <w:lang w:val="fr-FR"/>
        </w:rPr>
      </w:pPr>
    </w:p>
    <w:p w14:paraId="4BACFF5C" w14:textId="77777777" w:rsidR="00A70509" w:rsidRDefault="00C335BF" w:rsidP="00A64E83">
      <w:pPr>
        <w:pStyle w:val="Corpsdetexte"/>
        <w:spacing w:before="0"/>
        <w:ind w:firstLine="0"/>
        <w:rPr>
          <w:rFonts w:ascii="Arial" w:hAnsi="Arial" w:cs="Arial"/>
          <w:sz w:val="22"/>
          <w:szCs w:val="22"/>
        </w:rPr>
      </w:pPr>
      <w:r w:rsidRPr="00E75E47">
        <w:rPr>
          <w:rFonts w:ascii="Arial" w:hAnsi="Arial" w:cs="Arial"/>
          <w:sz w:val="22"/>
          <w:szCs w:val="22"/>
        </w:rPr>
        <w:t>La monnaie de compte du marché est la même pour toutes les parties prenantes : l’</w:t>
      </w:r>
      <w:r w:rsidR="00A70509" w:rsidRPr="00E75E47">
        <w:rPr>
          <w:rFonts w:ascii="Arial" w:hAnsi="Arial" w:cs="Arial"/>
          <w:sz w:val="22"/>
          <w:szCs w:val="22"/>
        </w:rPr>
        <w:t>E</w:t>
      </w:r>
      <w:r w:rsidRPr="00E75E47">
        <w:rPr>
          <w:rFonts w:ascii="Arial" w:hAnsi="Arial" w:cs="Arial"/>
          <w:sz w:val="22"/>
          <w:szCs w:val="22"/>
        </w:rPr>
        <w:t>uro.</w:t>
      </w:r>
    </w:p>
    <w:p w14:paraId="46CD5A57" w14:textId="77777777" w:rsidR="006F6C2C" w:rsidRPr="00E75E47" w:rsidRDefault="006F6C2C" w:rsidP="00A64E83">
      <w:pPr>
        <w:pStyle w:val="Corpsdetexte"/>
        <w:spacing w:before="0"/>
        <w:ind w:firstLine="0"/>
        <w:rPr>
          <w:rFonts w:ascii="Arial" w:hAnsi="Arial" w:cs="Arial"/>
          <w:sz w:val="22"/>
          <w:szCs w:val="22"/>
        </w:rPr>
      </w:pPr>
    </w:p>
    <w:p w14:paraId="4F0FA75A" w14:textId="77777777" w:rsidR="00C335BF" w:rsidRDefault="00C335BF" w:rsidP="00A64E83">
      <w:pPr>
        <w:pStyle w:val="Corpsdetexte"/>
        <w:spacing w:before="0"/>
        <w:ind w:firstLine="0"/>
        <w:rPr>
          <w:rFonts w:ascii="Arial" w:hAnsi="Arial" w:cs="Arial"/>
          <w:sz w:val="22"/>
          <w:szCs w:val="22"/>
          <w:lang w:val="fr-FR"/>
        </w:rPr>
      </w:pPr>
      <w:r w:rsidRPr="00E75E47">
        <w:rPr>
          <w:rFonts w:ascii="Arial" w:hAnsi="Arial" w:cs="Arial"/>
          <w:sz w:val="22"/>
          <w:szCs w:val="22"/>
        </w:rPr>
        <w:t xml:space="preserve">Lorsque les sommes dues en principal ne sont pas mises en paiement à l'échéance prévue au contrat ou à l'expiration du délai de paiement, le créancier a droit, sans qu'il ait à les demander, au versement des intérêts moratoires et de l'indemnité forfaitaire pour frais de recouvrement </w:t>
      </w:r>
      <w:r w:rsidR="005E07FF" w:rsidRPr="00E75E47">
        <w:rPr>
          <w:rFonts w:ascii="Arial" w:hAnsi="Arial" w:cs="Arial"/>
          <w:sz w:val="22"/>
          <w:szCs w:val="22"/>
          <w:lang w:val="fr-FR"/>
        </w:rPr>
        <w:t xml:space="preserve">conformément à l’article L2192-13 du Code de la Commande Publique. </w:t>
      </w:r>
    </w:p>
    <w:p w14:paraId="2694092E" w14:textId="77777777" w:rsidR="006F6C2C" w:rsidRPr="00E75E47" w:rsidRDefault="006F6C2C" w:rsidP="00A64E83">
      <w:pPr>
        <w:pStyle w:val="Corpsdetexte"/>
        <w:spacing w:before="0"/>
        <w:ind w:firstLine="0"/>
        <w:rPr>
          <w:rFonts w:ascii="Arial" w:hAnsi="Arial" w:cs="Arial"/>
          <w:sz w:val="22"/>
          <w:szCs w:val="22"/>
          <w:lang w:val="fr-FR"/>
        </w:rPr>
      </w:pPr>
    </w:p>
    <w:p w14:paraId="1830E941" w14:textId="77777777" w:rsidR="000C4962" w:rsidRDefault="00C335BF" w:rsidP="00A64E83">
      <w:pPr>
        <w:pStyle w:val="Corpsdetexte"/>
        <w:spacing w:before="0"/>
        <w:ind w:firstLine="0"/>
        <w:rPr>
          <w:rFonts w:ascii="Arial" w:hAnsi="Arial" w:cs="Arial"/>
          <w:sz w:val="22"/>
          <w:szCs w:val="22"/>
        </w:rPr>
      </w:pPr>
      <w:r w:rsidRPr="00E75E47">
        <w:rPr>
          <w:rFonts w:ascii="Arial" w:hAnsi="Arial" w:cs="Arial"/>
          <w:sz w:val="22"/>
          <w:szCs w:val="22"/>
        </w:rP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2771174A" w14:textId="77777777" w:rsidR="006F6C2C" w:rsidRPr="00E75E47" w:rsidRDefault="006F6C2C" w:rsidP="00A64E83">
      <w:pPr>
        <w:pStyle w:val="Corpsdetexte"/>
        <w:spacing w:before="0"/>
        <w:ind w:firstLine="0"/>
        <w:rPr>
          <w:rFonts w:ascii="Arial" w:hAnsi="Arial" w:cs="Arial"/>
          <w:sz w:val="22"/>
          <w:szCs w:val="22"/>
        </w:rPr>
      </w:pPr>
    </w:p>
    <w:p w14:paraId="38973FF5" w14:textId="77777777" w:rsidR="00C335BF" w:rsidRDefault="00C335BF" w:rsidP="00A64E83">
      <w:pPr>
        <w:pStyle w:val="Corpsdetexte"/>
        <w:spacing w:before="0"/>
        <w:ind w:firstLine="0"/>
        <w:rPr>
          <w:rFonts w:ascii="Arial" w:hAnsi="Arial" w:cs="Arial"/>
          <w:sz w:val="22"/>
          <w:szCs w:val="22"/>
        </w:rPr>
      </w:pPr>
      <w:r w:rsidRPr="00E75E47">
        <w:rPr>
          <w:rFonts w:ascii="Arial" w:hAnsi="Arial" w:cs="Arial"/>
          <w:sz w:val="22"/>
          <w:szCs w:val="22"/>
        </w:rPr>
        <w:t xml:space="preserve">Le montant de l'indemnité forfaitaire pour frais de recouvrement est fixé à 40 euros. </w:t>
      </w:r>
    </w:p>
    <w:p w14:paraId="1D7D7E2F" w14:textId="77777777" w:rsidR="006F6C2C" w:rsidRPr="00E75E47" w:rsidRDefault="006F6C2C" w:rsidP="00A64E83">
      <w:pPr>
        <w:pStyle w:val="Corpsdetexte"/>
        <w:spacing w:before="0"/>
        <w:ind w:firstLine="0"/>
        <w:rPr>
          <w:rFonts w:ascii="Arial" w:hAnsi="Arial" w:cs="Arial"/>
          <w:sz w:val="22"/>
          <w:szCs w:val="22"/>
        </w:rPr>
      </w:pPr>
    </w:p>
    <w:p w14:paraId="725EA54A" w14:textId="77777777" w:rsidR="000C4962" w:rsidRDefault="00C335BF" w:rsidP="00A64E83">
      <w:pPr>
        <w:pStyle w:val="Corpsdetexte"/>
        <w:spacing w:before="0"/>
        <w:ind w:firstLine="0"/>
        <w:rPr>
          <w:rFonts w:ascii="Arial" w:hAnsi="Arial" w:cs="Arial"/>
          <w:sz w:val="22"/>
          <w:szCs w:val="22"/>
        </w:rPr>
      </w:pPr>
      <w:r w:rsidRPr="00E75E47">
        <w:rPr>
          <w:rFonts w:ascii="Arial" w:hAnsi="Arial" w:cs="Arial"/>
          <w:sz w:val="22"/>
          <w:szCs w:val="22"/>
        </w:rPr>
        <w:t>Les intérêts moratoires et l'indemnité forfaitaire pour frais de recouvrement sont payés dans un délai de quarante-cinq jours suivant la mise en paiement du principal.</w:t>
      </w:r>
    </w:p>
    <w:p w14:paraId="33F80E61" w14:textId="77777777" w:rsidR="006F6C2C" w:rsidRPr="00E75E47" w:rsidRDefault="006F6C2C" w:rsidP="00A64E83">
      <w:pPr>
        <w:pStyle w:val="Corpsdetexte"/>
        <w:spacing w:before="0"/>
        <w:ind w:firstLine="0"/>
        <w:rPr>
          <w:rFonts w:ascii="Arial" w:hAnsi="Arial" w:cs="Arial"/>
          <w:sz w:val="22"/>
          <w:szCs w:val="22"/>
        </w:rPr>
      </w:pPr>
    </w:p>
    <w:p w14:paraId="4E4C7AE0" w14:textId="77777777" w:rsidR="00415728" w:rsidRDefault="00415728" w:rsidP="00A64E83">
      <w:pPr>
        <w:pStyle w:val="Retraitcorpsdetexte"/>
        <w:rPr>
          <w:rFonts w:ascii="Arial" w:hAnsi="Arial" w:cs="Arial"/>
        </w:rPr>
      </w:pPr>
      <w:r w:rsidRPr="00E75E47">
        <w:rPr>
          <w:rFonts w:ascii="Arial" w:hAnsi="Arial" w:cs="Arial"/>
        </w:rPr>
        <w:t>Pour les titulaires non établis en France, le règlement s’effectue par virement à l’étranger, sauf lorsque le titulaire dispose d’un compte courant ouvert dans un établissement bancaire implanté sur le territoire français.</w:t>
      </w:r>
    </w:p>
    <w:p w14:paraId="6712C2D5" w14:textId="77777777" w:rsidR="006F6C2C" w:rsidRPr="00E75E47" w:rsidRDefault="006F6C2C" w:rsidP="00A64E83">
      <w:pPr>
        <w:pStyle w:val="Retraitcorpsdetexte"/>
        <w:rPr>
          <w:rFonts w:ascii="Arial" w:hAnsi="Arial" w:cs="Arial"/>
        </w:rPr>
      </w:pPr>
    </w:p>
    <w:p w14:paraId="55C94EF4" w14:textId="77777777" w:rsidR="00415728" w:rsidRPr="00E75E47" w:rsidRDefault="00415728" w:rsidP="00A64E83">
      <w:pPr>
        <w:pStyle w:val="Corpsdetexte"/>
        <w:tabs>
          <w:tab w:val="left" w:pos="720"/>
        </w:tabs>
        <w:spacing w:before="0"/>
        <w:ind w:firstLine="0"/>
        <w:rPr>
          <w:rFonts w:ascii="Arial" w:hAnsi="Arial" w:cs="Arial"/>
          <w:sz w:val="22"/>
          <w:szCs w:val="22"/>
        </w:rPr>
      </w:pPr>
      <w:r w:rsidRPr="00E75E47">
        <w:rPr>
          <w:rFonts w:ascii="Arial" w:hAnsi="Arial" w:cs="Arial"/>
          <w:sz w:val="22"/>
          <w:szCs w:val="22"/>
        </w:rPr>
        <w:t>Si le titulaire est établi dans un autre pays de l’Union Européenne sans avoir d’établissement en France, il facture ses prestations hors T.V.A. et a droit à ce que l’administration lui communique un numéro d’identification fiscal.</w:t>
      </w:r>
    </w:p>
    <w:p w14:paraId="26E6BDDC" w14:textId="77777777" w:rsidR="00A70509" w:rsidRPr="00E75E47" w:rsidRDefault="00A70509" w:rsidP="00A64E83">
      <w:pPr>
        <w:pStyle w:val="Corpsdetexte"/>
        <w:widowControl/>
        <w:spacing w:before="0"/>
        <w:ind w:firstLine="0"/>
        <w:rPr>
          <w:rFonts w:ascii="Arial" w:hAnsi="Arial" w:cs="Arial"/>
          <w:sz w:val="22"/>
          <w:szCs w:val="22"/>
          <w:lang w:val="fr-FR"/>
        </w:rPr>
      </w:pPr>
    </w:p>
    <w:p w14:paraId="7D0E64E1" w14:textId="77777777" w:rsidR="00B30B34" w:rsidRPr="00A70509" w:rsidRDefault="007A49AE" w:rsidP="00A64E83">
      <w:pPr>
        <w:pStyle w:val="Titre1"/>
        <w:numPr>
          <w:ilvl w:val="0"/>
          <w:numId w:val="0"/>
        </w:numPr>
        <w:spacing w:before="0"/>
        <w:rPr>
          <w:rFonts w:ascii="Arial" w:hAnsi="Arial" w:cs="Arial"/>
          <w:u w:val="single"/>
        </w:rPr>
      </w:pPr>
      <w:r w:rsidRPr="00A70509">
        <w:rPr>
          <w:rFonts w:ascii="Arial" w:hAnsi="Arial" w:cs="Arial"/>
          <w:u w:val="single"/>
        </w:rPr>
        <w:t xml:space="preserve">Article </w:t>
      </w:r>
      <w:r w:rsidR="00781CAA">
        <w:rPr>
          <w:rFonts w:ascii="Arial" w:hAnsi="Arial" w:cs="Arial"/>
          <w:u w:val="single"/>
        </w:rPr>
        <w:t>1</w:t>
      </w:r>
      <w:r w:rsidR="00BA1582">
        <w:rPr>
          <w:rFonts w:ascii="Arial" w:hAnsi="Arial" w:cs="Arial"/>
          <w:u w:val="single"/>
        </w:rPr>
        <w:t>1</w:t>
      </w:r>
      <w:r w:rsidR="00B30B34" w:rsidRPr="00A70509">
        <w:rPr>
          <w:rFonts w:ascii="Arial" w:hAnsi="Arial" w:cs="Arial"/>
          <w:u w:val="single"/>
        </w:rPr>
        <w:t xml:space="preserve"> - Droit, langue</w:t>
      </w:r>
    </w:p>
    <w:p w14:paraId="2C410247" w14:textId="77777777" w:rsidR="00E85F42" w:rsidRPr="00E75E47" w:rsidRDefault="00E85F42" w:rsidP="00A64E83">
      <w:pPr>
        <w:pStyle w:val="Corpsdetexte"/>
        <w:widowControl/>
        <w:spacing w:before="0"/>
        <w:ind w:firstLine="0"/>
        <w:rPr>
          <w:rFonts w:ascii="Arial" w:hAnsi="Arial" w:cs="Arial"/>
          <w:sz w:val="22"/>
          <w:szCs w:val="22"/>
        </w:rPr>
      </w:pPr>
    </w:p>
    <w:p w14:paraId="55011F0E" w14:textId="77777777" w:rsidR="00263432" w:rsidRDefault="00263432" w:rsidP="00A64E83">
      <w:pPr>
        <w:pStyle w:val="Corpsdetexte"/>
        <w:widowControl/>
        <w:spacing w:before="0"/>
        <w:ind w:firstLine="0"/>
        <w:rPr>
          <w:rFonts w:ascii="Arial" w:hAnsi="Arial" w:cs="Arial"/>
          <w:sz w:val="22"/>
          <w:szCs w:val="22"/>
        </w:rPr>
      </w:pPr>
      <w:r w:rsidRPr="00E75E47">
        <w:rPr>
          <w:rFonts w:ascii="Arial" w:hAnsi="Arial" w:cs="Arial"/>
          <w:sz w:val="22"/>
          <w:szCs w:val="22"/>
        </w:rPr>
        <w:t xml:space="preserve">En cas de litige, le </w:t>
      </w:r>
      <w:r w:rsidRPr="00E75E47">
        <w:rPr>
          <w:rFonts w:ascii="Arial" w:hAnsi="Arial" w:cs="Arial"/>
          <w:b/>
          <w:bCs/>
          <w:sz w:val="22"/>
          <w:szCs w:val="22"/>
        </w:rPr>
        <w:t>droit français</w:t>
      </w:r>
      <w:r w:rsidRPr="00E75E47">
        <w:rPr>
          <w:rFonts w:ascii="Arial" w:hAnsi="Arial" w:cs="Arial"/>
          <w:sz w:val="22"/>
          <w:szCs w:val="22"/>
        </w:rPr>
        <w:t xml:space="preserve"> est seul applicable. Les litiges éventuels sont portés devant le tribunal administratif de Nancy. </w:t>
      </w:r>
    </w:p>
    <w:p w14:paraId="27113DF2" w14:textId="77777777" w:rsidR="006F6C2C" w:rsidRPr="00E75E47" w:rsidRDefault="006F6C2C" w:rsidP="00A64E83">
      <w:pPr>
        <w:pStyle w:val="Corpsdetexte"/>
        <w:widowControl/>
        <w:spacing w:before="0"/>
        <w:ind w:firstLine="0"/>
        <w:rPr>
          <w:rFonts w:ascii="Arial" w:hAnsi="Arial" w:cs="Arial"/>
          <w:color w:val="FF0000"/>
          <w:sz w:val="22"/>
          <w:szCs w:val="22"/>
        </w:rPr>
      </w:pPr>
    </w:p>
    <w:p w14:paraId="5B8228EE" w14:textId="77777777" w:rsidR="00A70509" w:rsidRPr="00E75E47" w:rsidRDefault="00263432" w:rsidP="00A64E83">
      <w:pPr>
        <w:pStyle w:val="Corpsdetexte"/>
        <w:widowControl/>
        <w:spacing w:before="0"/>
        <w:ind w:firstLine="0"/>
        <w:rPr>
          <w:rFonts w:ascii="Arial" w:hAnsi="Arial" w:cs="Arial"/>
          <w:bCs/>
          <w:sz w:val="22"/>
          <w:szCs w:val="22"/>
          <w:lang w:val="fr-FR"/>
        </w:rPr>
      </w:pPr>
      <w:r w:rsidRPr="00E75E47">
        <w:rPr>
          <w:rFonts w:ascii="Arial" w:hAnsi="Arial" w:cs="Arial"/>
          <w:bCs/>
          <w:sz w:val="22"/>
          <w:szCs w:val="22"/>
        </w:rPr>
        <w:t xml:space="preserve">Les correspondances relatives au marché sont </w:t>
      </w:r>
      <w:r w:rsidRPr="00E75E47">
        <w:rPr>
          <w:rFonts w:ascii="Arial" w:hAnsi="Arial" w:cs="Arial"/>
          <w:b/>
          <w:sz w:val="22"/>
          <w:szCs w:val="22"/>
        </w:rPr>
        <w:t>rédigées en français</w:t>
      </w:r>
      <w:r w:rsidRPr="00E75E47">
        <w:rPr>
          <w:rFonts w:ascii="Arial" w:hAnsi="Arial" w:cs="Arial"/>
          <w:bCs/>
          <w:sz w:val="22"/>
          <w:szCs w:val="22"/>
        </w:rPr>
        <w:t>.</w:t>
      </w:r>
    </w:p>
    <w:p w14:paraId="2B691F42" w14:textId="77777777" w:rsidR="003E0CA6" w:rsidRPr="00E75E47" w:rsidRDefault="003E0CA6" w:rsidP="00A64E83">
      <w:pPr>
        <w:pStyle w:val="Corpsdetexte"/>
        <w:widowControl/>
        <w:spacing w:before="0"/>
        <w:rPr>
          <w:rFonts w:ascii="Arial" w:hAnsi="Arial" w:cs="Arial"/>
          <w:bCs/>
          <w:sz w:val="22"/>
          <w:szCs w:val="22"/>
          <w:lang w:val="fr-FR"/>
        </w:rPr>
      </w:pPr>
    </w:p>
    <w:p w14:paraId="7AE0F6EC" w14:textId="77777777" w:rsidR="00B30B34" w:rsidRDefault="007A49AE" w:rsidP="00A64E83">
      <w:pPr>
        <w:pStyle w:val="Titre1"/>
        <w:numPr>
          <w:ilvl w:val="0"/>
          <w:numId w:val="0"/>
        </w:numPr>
        <w:spacing w:before="0"/>
        <w:rPr>
          <w:rFonts w:ascii="Arial" w:hAnsi="Arial" w:cs="Arial"/>
          <w:u w:val="single"/>
        </w:rPr>
      </w:pPr>
      <w:r w:rsidRPr="00A70509">
        <w:rPr>
          <w:rFonts w:ascii="Arial" w:hAnsi="Arial" w:cs="Arial"/>
          <w:u w:val="single"/>
        </w:rPr>
        <w:t>Article 1</w:t>
      </w:r>
      <w:r w:rsidR="00BA1582">
        <w:rPr>
          <w:rFonts w:ascii="Arial" w:hAnsi="Arial" w:cs="Arial"/>
          <w:u w:val="single"/>
        </w:rPr>
        <w:t>2</w:t>
      </w:r>
      <w:r w:rsidR="00B30B34" w:rsidRPr="00A70509">
        <w:rPr>
          <w:rFonts w:ascii="Arial" w:hAnsi="Arial" w:cs="Arial"/>
          <w:u w:val="single"/>
        </w:rPr>
        <w:t xml:space="preserve"> – Pénalités </w:t>
      </w:r>
    </w:p>
    <w:p w14:paraId="236DB4AC" w14:textId="77777777" w:rsidR="00511D55" w:rsidRPr="00E75E47" w:rsidRDefault="00511D55" w:rsidP="00A64E83">
      <w:pPr>
        <w:rPr>
          <w:rFonts w:ascii="Arial" w:hAnsi="Arial" w:cs="Arial"/>
          <w:sz w:val="22"/>
          <w:szCs w:val="22"/>
        </w:rPr>
      </w:pPr>
    </w:p>
    <w:p w14:paraId="42B8E48E" w14:textId="77777777" w:rsidR="00511D55" w:rsidRPr="00E75E47" w:rsidRDefault="00511D55" w:rsidP="00A64E83">
      <w:pPr>
        <w:autoSpaceDE w:val="0"/>
        <w:autoSpaceDN w:val="0"/>
        <w:adjustRightInd w:val="0"/>
        <w:jc w:val="both"/>
        <w:rPr>
          <w:rFonts w:ascii="Arial" w:hAnsi="Arial" w:cs="Arial"/>
          <w:sz w:val="22"/>
          <w:szCs w:val="22"/>
          <w:lang w:eastAsia="zh-CN"/>
        </w:rPr>
      </w:pPr>
      <w:r w:rsidRPr="00E75E47">
        <w:rPr>
          <w:rFonts w:ascii="Arial" w:hAnsi="Arial" w:cs="Arial"/>
          <w:sz w:val="22"/>
          <w:szCs w:val="22"/>
          <w:lang w:eastAsia="zh-CN"/>
        </w:rPr>
        <w:t>Par dérogation à l'article 14.1.3 du CCAG-FCS, le titulaire n'est pas exonéré des pénalités dont le montant total ne dépasse pas 1000 € pour l'ensemble du marché.</w:t>
      </w:r>
    </w:p>
    <w:p w14:paraId="4A24ECA8" w14:textId="77777777" w:rsidR="00592186" w:rsidRPr="00E75E47" w:rsidRDefault="00592186" w:rsidP="00A64E83">
      <w:pPr>
        <w:pStyle w:val="Corpsdetexte"/>
        <w:widowControl/>
        <w:spacing w:before="0"/>
        <w:ind w:firstLine="0"/>
        <w:rPr>
          <w:rFonts w:ascii="Arial" w:hAnsi="Arial" w:cs="Arial"/>
          <w:b/>
          <w:sz w:val="22"/>
          <w:szCs w:val="22"/>
        </w:rPr>
      </w:pPr>
    </w:p>
    <w:p w14:paraId="0597D768" w14:textId="77777777" w:rsidR="00511D55" w:rsidRPr="00E75E47" w:rsidRDefault="00511D55" w:rsidP="00E75E47">
      <w:pPr>
        <w:pStyle w:val="Titre1"/>
        <w:numPr>
          <w:ilvl w:val="0"/>
          <w:numId w:val="0"/>
        </w:numPr>
        <w:spacing w:before="0"/>
        <w:jc w:val="both"/>
        <w:rPr>
          <w:rFonts w:ascii="Arial" w:hAnsi="Arial" w:cs="Arial"/>
          <w:sz w:val="24"/>
          <w:szCs w:val="24"/>
        </w:rPr>
      </w:pPr>
      <w:r w:rsidRPr="00E75E47">
        <w:rPr>
          <w:rFonts w:ascii="Arial" w:hAnsi="Arial" w:cs="Arial"/>
          <w:sz w:val="24"/>
          <w:szCs w:val="24"/>
        </w:rPr>
        <w:t>12.1 – Pénalités de retard</w:t>
      </w:r>
    </w:p>
    <w:p w14:paraId="2D2F5340" w14:textId="77777777" w:rsidR="00511D55" w:rsidRPr="00E75E47" w:rsidRDefault="00511D55" w:rsidP="00A64E83">
      <w:pPr>
        <w:pStyle w:val="Retraitcorpsdetexte"/>
        <w:rPr>
          <w:rFonts w:ascii="Arial" w:hAnsi="Arial" w:cs="Arial"/>
        </w:rPr>
      </w:pPr>
    </w:p>
    <w:p w14:paraId="0B998702" w14:textId="77777777" w:rsidR="00721C24" w:rsidRPr="00E75E47" w:rsidRDefault="00721C24" w:rsidP="00A64E83">
      <w:pPr>
        <w:pStyle w:val="Retraitcorpsdetexte"/>
        <w:rPr>
          <w:rFonts w:ascii="Arial" w:hAnsi="Arial" w:cs="Arial"/>
        </w:rPr>
      </w:pPr>
      <w:r w:rsidRPr="00E75E47">
        <w:rPr>
          <w:rFonts w:ascii="Arial" w:hAnsi="Arial" w:cs="Arial"/>
        </w:rPr>
        <w:t>Par dérogation à l’article 14</w:t>
      </w:r>
      <w:r w:rsidR="0044504B" w:rsidRPr="00E75E47">
        <w:rPr>
          <w:rFonts w:ascii="Arial" w:hAnsi="Arial" w:cs="Arial"/>
        </w:rPr>
        <w:t>.1</w:t>
      </w:r>
      <w:r w:rsidR="00A960BE" w:rsidRPr="00E75E47">
        <w:rPr>
          <w:rFonts w:ascii="Arial" w:hAnsi="Arial" w:cs="Arial"/>
        </w:rPr>
        <w:t>.1</w:t>
      </w:r>
      <w:r w:rsidR="00043352" w:rsidRPr="00E75E47">
        <w:rPr>
          <w:rFonts w:ascii="Arial" w:hAnsi="Arial" w:cs="Arial"/>
        </w:rPr>
        <w:t xml:space="preserve"> du CCAG-</w:t>
      </w:r>
      <w:r w:rsidR="00687A18" w:rsidRPr="00E75E47">
        <w:rPr>
          <w:rFonts w:ascii="Arial" w:hAnsi="Arial" w:cs="Arial"/>
        </w:rPr>
        <w:t>FCS</w:t>
      </w:r>
      <w:r w:rsidRPr="00E75E47">
        <w:rPr>
          <w:rFonts w:ascii="Arial" w:hAnsi="Arial" w:cs="Arial"/>
        </w:rPr>
        <w:t xml:space="preserve"> si le délai maximum de </w:t>
      </w:r>
      <w:r w:rsidR="003F1A0B" w:rsidRPr="00E75E47">
        <w:rPr>
          <w:rFonts w:ascii="Arial" w:hAnsi="Arial" w:cs="Arial"/>
        </w:rPr>
        <w:t>réalisation des prestations</w:t>
      </w:r>
      <w:r w:rsidRPr="00E75E47">
        <w:rPr>
          <w:rFonts w:ascii="Arial" w:hAnsi="Arial" w:cs="Arial"/>
        </w:rPr>
        <w:t xml:space="preserve"> sur lequel le titulaire s’est engagé </w:t>
      </w:r>
      <w:r w:rsidR="00CE7465" w:rsidRPr="00E75E47">
        <w:rPr>
          <w:rFonts w:ascii="Arial" w:hAnsi="Arial" w:cs="Arial"/>
        </w:rPr>
        <w:t>dans le cadre de réponses technique et financier (annexe n°1 au présent CCP)</w:t>
      </w:r>
      <w:r w:rsidRPr="00E75E47">
        <w:rPr>
          <w:rFonts w:ascii="Arial" w:hAnsi="Arial" w:cs="Arial"/>
        </w:rPr>
        <w:t xml:space="preserve"> est dépassé, l’université se réserve la possibilité de lui appliquer, sans mise en demeure préalable, une pénalité calculée par application de la formule suivante :</w:t>
      </w:r>
    </w:p>
    <w:p w14:paraId="1BDD1984" w14:textId="77777777" w:rsidR="00875E0C" w:rsidRPr="00E75E47" w:rsidRDefault="00875E0C" w:rsidP="00A64E83">
      <w:pPr>
        <w:pStyle w:val="Retraitcorpsdetexte"/>
        <w:rPr>
          <w:rFonts w:ascii="Arial" w:hAnsi="Arial" w:cs="Arial"/>
        </w:rPr>
      </w:pPr>
    </w:p>
    <w:p w14:paraId="0C28A2DD" w14:textId="77777777" w:rsidR="00721C24" w:rsidRPr="00E75E47" w:rsidRDefault="00721C24" w:rsidP="00A64E83">
      <w:pPr>
        <w:pStyle w:val="Retraitcorpsdetexte"/>
        <w:ind w:firstLine="284"/>
        <w:rPr>
          <w:rFonts w:ascii="Arial" w:hAnsi="Arial" w:cs="Arial"/>
          <w:u w:val="single"/>
        </w:rPr>
      </w:pPr>
      <w:r w:rsidRPr="00E75E47">
        <w:rPr>
          <w:rFonts w:ascii="Arial" w:hAnsi="Arial" w:cs="Arial"/>
        </w:rPr>
        <w:tab/>
        <w:t xml:space="preserve">     P = </w:t>
      </w:r>
      <w:r w:rsidRPr="00E75E47">
        <w:rPr>
          <w:rFonts w:ascii="Arial" w:hAnsi="Arial" w:cs="Arial"/>
          <w:u w:val="single"/>
        </w:rPr>
        <w:t>V x R</w:t>
      </w:r>
      <w:r w:rsidRPr="00E75E47">
        <w:rPr>
          <w:rFonts w:ascii="Arial" w:hAnsi="Arial" w:cs="Arial"/>
        </w:rPr>
        <w:t>, dans laquelle :</w:t>
      </w:r>
    </w:p>
    <w:p w14:paraId="0DFCBDD2" w14:textId="77777777" w:rsidR="00721C24" w:rsidRPr="00E75E47" w:rsidRDefault="00721C24" w:rsidP="00A64E83">
      <w:pPr>
        <w:pStyle w:val="Retraitcorpsdetexte"/>
        <w:ind w:firstLine="284"/>
        <w:rPr>
          <w:rFonts w:ascii="Arial" w:hAnsi="Arial" w:cs="Arial"/>
        </w:rPr>
      </w:pPr>
      <w:r w:rsidRPr="00E75E47">
        <w:rPr>
          <w:rFonts w:ascii="Arial" w:hAnsi="Arial" w:cs="Arial"/>
        </w:rPr>
        <w:tab/>
      </w:r>
      <w:r w:rsidRPr="00E75E47">
        <w:rPr>
          <w:rFonts w:ascii="Arial" w:hAnsi="Arial" w:cs="Arial"/>
        </w:rPr>
        <w:tab/>
      </w:r>
      <w:r w:rsidR="00DF2B2A" w:rsidRPr="00E75E47">
        <w:rPr>
          <w:rFonts w:ascii="Arial" w:hAnsi="Arial" w:cs="Arial"/>
        </w:rPr>
        <w:t>5</w:t>
      </w:r>
      <w:r w:rsidRPr="00E75E47">
        <w:rPr>
          <w:rFonts w:ascii="Arial" w:hAnsi="Arial" w:cs="Arial"/>
        </w:rPr>
        <w:t xml:space="preserve">00    </w:t>
      </w:r>
    </w:p>
    <w:p w14:paraId="340AEA58" w14:textId="77777777" w:rsidR="00875E0C" w:rsidRPr="00E75E47" w:rsidRDefault="00875E0C" w:rsidP="00A64E83">
      <w:pPr>
        <w:pStyle w:val="Retraitcorpsdetexte"/>
        <w:ind w:firstLine="284"/>
        <w:rPr>
          <w:rFonts w:ascii="Arial" w:hAnsi="Arial" w:cs="Arial"/>
        </w:rPr>
      </w:pPr>
    </w:p>
    <w:p w14:paraId="21CD0FA2" w14:textId="77777777" w:rsidR="00875E0C" w:rsidRPr="00E75E47" w:rsidRDefault="00721C24" w:rsidP="00A64E83">
      <w:pPr>
        <w:pStyle w:val="Retraitcorpsdetexte"/>
        <w:rPr>
          <w:rFonts w:ascii="Arial" w:hAnsi="Arial" w:cs="Arial"/>
        </w:rPr>
      </w:pPr>
      <w:r w:rsidRPr="00E75E47">
        <w:rPr>
          <w:rFonts w:ascii="Arial" w:hAnsi="Arial" w:cs="Arial"/>
          <w:b/>
        </w:rPr>
        <w:t>P</w:t>
      </w:r>
      <w:r w:rsidR="00A70509" w:rsidRPr="00E75E47">
        <w:rPr>
          <w:rFonts w:ascii="Arial" w:hAnsi="Arial" w:cs="Arial"/>
        </w:rPr>
        <w:t xml:space="preserve"> = le montant de la pénalité</w:t>
      </w:r>
      <w:r w:rsidR="00536882" w:rsidRPr="00E75E47">
        <w:rPr>
          <w:rFonts w:ascii="Arial" w:hAnsi="Arial" w:cs="Arial"/>
        </w:rPr>
        <w:t xml:space="preserve"> en euros</w:t>
      </w:r>
      <w:r w:rsidR="00A70509" w:rsidRPr="00E75E47">
        <w:rPr>
          <w:rFonts w:ascii="Arial" w:hAnsi="Arial" w:cs="Arial"/>
        </w:rPr>
        <w:t>,</w:t>
      </w:r>
    </w:p>
    <w:p w14:paraId="52DD6F46" w14:textId="77777777" w:rsidR="00875E0C" w:rsidRPr="00E75E47" w:rsidRDefault="00721C24" w:rsidP="00A64E83">
      <w:pPr>
        <w:pStyle w:val="Retraitcorpsdetexte"/>
        <w:rPr>
          <w:rFonts w:ascii="Arial" w:hAnsi="Arial" w:cs="Arial"/>
        </w:rPr>
      </w:pPr>
      <w:r w:rsidRPr="00E75E47">
        <w:rPr>
          <w:rFonts w:ascii="Arial" w:hAnsi="Arial" w:cs="Arial"/>
          <w:b/>
        </w:rPr>
        <w:t>V</w:t>
      </w:r>
      <w:r w:rsidRPr="00E75E47">
        <w:rPr>
          <w:rFonts w:ascii="Arial" w:hAnsi="Arial" w:cs="Arial"/>
        </w:rPr>
        <w:t>= la valeur des prestations sur laquelle est calculée la pénalité, cette valeur étant égale à la valeur de règlement de la partie des prestations en retard ou de l’ensemble des prestations si le retard d’exécution d’une parti</w:t>
      </w:r>
      <w:r w:rsidR="00A70509" w:rsidRPr="00E75E47">
        <w:rPr>
          <w:rFonts w:ascii="Arial" w:hAnsi="Arial" w:cs="Arial"/>
        </w:rPr>
        <w:t>e rend l’ensemble inutilisable,</w:t>
      </w:r>
    </w:p>
    <w:p w14:paraId="1402BDD4" w14:textId="77777777" w:rsidR="00721C24" w:rsidRPr="00E75E47" w:rsidRDefault="00721C24" w:rsidP="00A64E83">
      <w:pPr>
        <w:pStyle w:val="Retraitcorpsdetexte"/>
        <w:rPr>
          <w:rFonts w:ascii="Arial" w:hAnsi="Arial" w:cs="Arial"/>
        </w:rPr>
      </w:pPr>
      <w:r w:rsidRPr="00E75E47">
        <w:rPr>
          <w:rFonts w:ascii="Arial" w:hAnsi="Arial" w:cs="Arial"/>
          <w:b/>
        </w:rPr>
        <w:t>R</w:t>
      </w:r>
      <w:r w:rsidRPr="00E75E47">
        <w:rPr>
          <w:rFonts w:ascii="Arial" w:hAnsi="Arial" w:cs="Arial"/>
        </w:rPr>
        <w:t>= le nombre de jours calendaires de retard.</w:t>
      </w:r>
    </w:p>
    <w:p w14:paraId="483928FC" w14:textId="77777777" w:rsidR="00875E0C" w:rsidRPr="00E75E47" w:rsidRDefault="00875E0C" w:rsidP="00A64E83">
      <w:pPr>
        <w:pStyle w:val="Retraitcorpsdetexte"/>
        <w:rPr>
          <w:rFonts w:ascii="Arial" w:hAnsi="Arial" w:cs="Arial"/>
        </w:rPr>
      </w:pPr>
    </w:p>
    <w:p w14:paraId="53E62383" w14:textId="77777777" w:rsidR="00721C24" w:rsidRPr="00E75E47" w:rsidRDefault="00721C24" w:rsidP="00A64E83">
      <w:pPr>
        <w:pStyle w:val="Retraitcorpsdetexte"/>
        <w:rPr>
          <w:rFonts w:ascii="Arial" w:hAnsi="Arial" w:cs="Arial"/>
        </w:rPr>
      </w:pPr>
      <w:r w:rsidRPr="00E75E47">
        <w:rPr>
          <w:rFonts w:ascii="Arial" w:hAnsi="Arial" w:cs="Arial"/>
        </w:rPr>
        <w:t xml:space="preserve">Néanmoins, en tout état de cause, le montant de la pénalité ne peut être supérieur à </w:t>
      </w:r>
      <w:r w:rsidR="00CB6447" w:rsidRPr="00E75E47">
        <w:rPr>
          <w:rFonts w:ascii="Arial" w:hAnsi="Arial" w:cs="Arial"/>
        </w:rPr>
        <w:t>1</w:t>
      </w:r>
      <w:r w:rsidR="003A37FF" w:rsidRPr="00E75E47">
        <w:rPr>
          <w:rFonts w:ascii="Arial" w:hAnsi="Arial" w:cs="Arial"/>
        </w:rPr>
        <w:t>0</w:t>
      </w:r>
      <w:r w:rsidRPr="00E75E47">
        <w:rPr>
          <w:rFonts w:ascii="Arial" w:hAnsi="Arial" w:cs="Arial"/>
        </w:rPr>
        <w:t>% du prix du marché</w:t>
      </w:r>
      <w:r w:rsidR="0047292D" w:rsidRPr="00E75E47">
        <w:rPr>
          <w:rFonts w:ascii="Arial" w:hAnsi="Arial" w:cs="Arial"/>
        </w:rPr>
        <w:t xml:space="preserve"> hors taxe</w:t>
      </w:r>
      <w:r w:rsidRPr="00E75E47">
        <w:rPr>
          <w:rFonts w:ascii="Arial" w:hAnsi="Arial" w:cs="Arial"/>
        </w:rPr>
        <w:t xml:space="preserve">, tel que fixé </w:t>
      </w:r>
      <w:r w:rsidR="00E07173" w:rsidRPr="00E75E47">
        <w:rPr>
          <w:rFonts w:ascii="Arial" w:hAnsi="Arial" w:cs="Arial"/>
        </w:rPr>
        <w:t>au cadre de réponses technique et financier (annexe n°1 au présent CCP</w:t>
      </w:r>
      <w:r w:rsidR="006F6C2C">
        <w:rPr>
          <w:rFonts w:ascii="Arial" w:hAnsi="Arial" w:cs="Arial"/>
        </w:rPr>
        <w:t xml:space="preserve"> valant acte d’engagement</w:t>
      </w:r>
      <w:r w:rsidR="00E07173" w:rsidRPr="00E75E47">
        <w:rPr>
          <w:rFonts w:ascii="Arial" w:hAnsi="Arial" w:cs="Arial"/>
        </w:rPr>
        <w:t>)</w:t>
      </w:r>
      <w:r w:rsidRPr="00E75E47">
        <w:rPr>
          <w:rFonts w:ascii="Arial" w:hAnsi="Arial" w:cs="Arial"/>
        </w:rPr>
        <w:t>.</w:t>
      </w:r>
    </w:p>
    <w:p w14:paraId="3EED3BDF" w14:textId="77777777" w:rsidR="00511D55" w:rsidRPr="00E75E47" w:rsidRDefault="00511D55" w:rsidP="00A64E83">
      <w:pPr>
        <w:pStyle w:val="Retraitcorpsdetexte"/>
        <w:rPr>
          <w:rFonts w:ascii="Arial" w:hAnsi="Arial" w:cs="Arial"/>
        </w:rPr>
      </w:pPr>
    </w:p>
    <w:p w14:paraId="2E1EA757" w14:textId="77777777" w:rsidR="00591C6B" w:rsidRPr="00E75E47" w:rsidRDefault="00511D55" w:rsidP="00E75E47">
      <w:pPr>
        <w:pStyle w:val="Titre1"/>
        <w:numPr>
          <w:ilvl w:val="0"/>
          <w:numId w:val="0"/>
        </w:numPr>
        <w:spacing w:before="0"/>
        <w:jc w:val="both"/>
        <w:rPr>
          <w:rFonts w:ascii="Arial" w:hAnsi="Arial" w:cs="Arial"/>
          <w:sz w:val="24"/>
          <w:szCs w:val="24"/>
        </w:rPr>
      </w:pPr>
      <w:r w:rsidRPr="00E75E47">
        <w:rPr>
          <w:rFonts w:ascii="Arial" w:hAnsi="Arial" w:cs="Arial"/>
          <w:sz w:val="24"/>
          <w:szCs w:val="24"/>
        </w:rPr>
        <w:t xml:space="preserve">12.2 – Pénalités </w:t>
      </w:r>
      <w:r w:rsidR="00591C6B" w:rsidRPr="00E75E47">
        <w:rPr>
          <w:rFonts w:ascii="Arial" w:hAnsi="Arial" w:cs="Arial"/>
          <w:sz w:val="24"/>
          <w:szCs w:val="24"/>
        </w:rPr>
        <w:t>pour non-respect des engagements pris en matière de protection de l'environnement</w:t>
      </w:r>
    </w:p>
    <w:p w14:paraId="69067976" w14:textId="77777777" w:rsidR="00591C6B" w:rsidRPr="00E75E47" w:rsidRDefault="00591C6B" w:rsidP="00A64E83">
      <w:pPr>
        <w:suppressAutoHyphens w:val="0"/>
        <w:autoSpaceDE w:val="0"/>
        <w:autoSpaceDN w:val="0"/>
        <w:adjustRightInd w:val="0"/>
        <w:rPr>
          <w:rFonts w:ascii="Arial" w:eastAsia="Calibri" w:hAnsi="Arial" w:cs="Arial"/>
          <w:sz w:val="22"/>
          <w:szCs w:val="22"/>
        </w:rPr>
      </w:pPr>
    </w:p>
    <w:p w14:paraId="386EA14C" w14:textId="77777777" w:rsidR="00511D55" w:rsidRPr="00E75E47" w:rsidRDefault="00511D55" w:rsidP="006F6C2C">
      <w:pPr>
        <w:suppressAutoHyphens w:val="0"/>
        <w:autoSpaceDE w:val="0"/>
        <w:autoSpaceDN w:val="0"/>
        <w:adjustRightInd w:val="0"/>
        <w:jc w:val="both"/>
        <w:rPr>
          <w:rFonts w:ascii="Arial" w:hAnsi="Arial" w:cs="Arial"/>
          <w:sz w:val="22"/>
          <w:szCs w:val="22"/>
          <w:lang w:eastAsia="zh-CN"/>
        </w:rPr>
      </w:pPr>
      <w:r w:rsidRPr="00E75E47">
        <w:rPr>
          <w:rFonts w:ascii="Arial" w:eastAsia="Calibri" w:hAnsi="Arial" w:cs="Arial"/>
          <w:sz w:val="22"/>
          <w:szCs w:val="22"/>
        </w:rPr>
        <w:t>Le titulaire encourt, après mise en demeure préalable, une pénalité forfaitaire de 1000</w:t>
      </w:r>
      <w:r w:rsidR="006F6C2C">
        <w:rPr>
          <w:rFonts w:ascii="Arial" w:eastAsia="Calibri" w:hAnsi="Arial" w:cs="Arial"/>
          <w:sz w:val="22"/>
          <w:szCs w:val="22"/>
        </w:rPr>
        <w:t xml:space="preserve"> </w:t>
      </w:r>
      <w:r w:rsidRPr="00E75E47">
        <w:rPr>
          <w:rFonts w:ascii="Arial" w:eastAsia="Calibri" w:hAnsi="Arial" w:cs="Arial"/>
          <w:sz w:val="22"/>
          <w:szCs w:val="22"/>
        </w:rPr>
        <w:t>€ en cas de non-respect de ses engagements en matière de protection de l’environnement tels que définis dans les pièces du présent marché</w:t>
      </w:r>
    </w:p>
    <w:p w14:paraId="072EBD00" w14:textId="77777777" w:rsidR="00CF4D07" w:rsidRPr="00E75E47" w:rsidRDefault="00CF4D07" w:rsidP="00A64E83">
      <w:pPr>
        <w:autoSpaceDE w:val="0"/>
        <w:autoSpaceDN w:val="0"/>
        <w:adjustRightInd w:val="0"/>
        <w:jc w:val="both"/>
        <w:rPr>
          <w:rFonts w:ascii="Arial" w:hAnsi="Arial" w:cs="Arial"/>
          <w:sz w:val="22"/>
          <w:szCs w:val="22"/>
          <w:lang w:eastAsia="zh-CN"/>
        </w:rPr>
      </w:pPr>
    </w:p>
    <w:p w14:paraId="27155B0E" w14:textId="77777777" w:rsidR="00CF4D07" w:rsidRPr="00A70509" w:rsidRDefault="00CF4D07" w:rsidP="00A64E83">
      <w:pPr>
        <w:pStyle w:val="Titre1"/>
        <w:numPr>
          <w:ilvl w:val="0"/>
          <w:numId w:val="0"/>
        </w:numPr>
        <w:spacing w:before="0"/>
        <w:rPr>
          <w:rFonts w:ascii="Arial" w:hAnsi="Arial" w:cs="Arial"/>
          <w:u w:val="single"/>
        </w:rPr>
      </w:pPr>
      <w:r w:rsidRPr="00A70509">
        <w:rPr>
          <w:rFonts w:ascii="Arial" w:hAnsi="Arial" w:cs="Arial"/>
          <w:u w:val="single"/>
        </w:rPr>
        <w:t>Article 1</w:t>
      </w:r>
      <w:r>
        <w:rPr>
          <w:rFonts w:ascii="Arial" w:hAnsi="Arial" w:cs="Arial"/>
          <w:u w:val="single"/>
        </w:rPr>
        <w:t>3</w:t>
      </w:r>
      <w:r w:rsidRPr="00A70509">
        <w:rPr>
          <w:rFonts w:ascii="Arial" w:hAnsi="Arial" w:cs="Arial"/>
          <w:u w:val="single"/>
        </w:rPr>
        <w:t xml:space="preserve"> – </w:t>
      </w:r>
      <w:r>
        <w:rPr>
          <w:rFonts w:ascii="Arial" w:hAnsi="Arial" w:cs="Arial"/>
          <w:u w:val="single"/>
        </w:rPr>
        <w:t>Résiliation</w:t>
      </w:r>
      <w:r w:rsidRPr="00A70509">
        <w:rPr>
          <w:rFonts w:ascii="Arial" w:hAnsi="Arial" w:cs="Arial"/>
          <w:u w:val="single"/>
        </w:rPr>
        <w:t xml:space="preserve"> </w:t>
      </w:r>
    </w:p>
    <w:p w14:paraId="7952E872" w14:textId="77777777" w:rsidR="00CF4D07" w:rsidRPr="00E75E47" w:rsidRDefault="00CF4D07" w:rsidP="00A64E83">
      <w:pPr>
        <w:suppressAutoHyphens w:val="0"/>
        <w:autoSpaceDE w:val="0"/>
        <w:jc w:val="both"/>
        <w:rPr>
          <w:rFonts w:ascii="Arial" w:eastAsia="Calibri" w:hAnsi="Arial" w:cs="Arial"/>
          <w:sz w:val="22"/>
          <w:szCs w:val="22"/>
          <w:lang w:eastAsia="en-US"/>
        </w:rPr>
      </w:pPr>
    </w:p>
    <w:p w14:paraId="7CAC5EBD" w14:textId="77777777" w:rsidR="00CF4D07" w:rsidRDefault="00CF4D07" w:rsidP="00A64E83">
      <w:pPr>
        <w:suppressAutoHyphens w:val="0"/>
        <w:autoSpaceDE w:val="0"/>
        <w:jc w:val="both"/>
        <w:rPr>
          <w:rFonts w:ascii="Arial" w:eastAsia="Calibri" w:hAnsi="Arial" w:cs="Arial"/>
          <w:sz w:val="22"/>
          <w:szCs w:val="22"/>
          <w:lang w:eastAsia="en-US"/>
        </w:rPr>
      </w:pPr>
      <w:r w:rsidRPr="00E75E47">
        <w:rPr>
          <w:rFonts w:ascii="Arial" w:eastAsia="Calibri" w:hAnsi="Arial" w:cs="Arial"/>
          <w:sz w:val="22"/>
          <w:szCs w:val="22"/>
          <w:lang w:eastAsia="en-US"/>
        </w:rPr>
        <w:t>Le marché pourra être résilié par le pouvoir adjudicateur selon les stipulations du CCAG-FCS.</w:t>
      </w:r>
    </w:p>
    <w:p w14:paraId="7BBB6647" w14:textId="77777777" w:rsidR="006F6C2C" w:rsidRPr="00E75E47" w:rsidRDefault="006F6C2C" w:rsidP="00A64E83">
      <w:pPr>
        <w:suppressAutoHyphens w:val="0"/>
        <w:autoSpaceDE w:val="0"/>
        <w:jc w:val="both"/>
        <w:rPr>
          <w:rFonts w:ascii="Arial" w:eastAsia="Calibri" w:hAnsi="Arial" w:cs="Arial"/>
          <w:sz w:val="22"/>
          <w:szCs w:val="22"/>
          <w:lang w:eastAsia="en-US"/>
        </w:rPr>
      </w:pPr>
    </w:p>
    <w:p w14:paraId="5F4FA81A" w14:textId="4779C4D3" w:rsidR="00CF4D07" w:rsidRPr="00E75E47" w:rsidRDefault="00CF4D07" w:rsidP="00A64E83">
      <w:pPr>
        <w:suppressAutoHyphens w:val="0"/>
        <w:autoSpaceDE w:val="0"/>
        <w:jc w:val="both"/>
        <w:rPr>
          <w:rFonts w:ascii="Arial" w:eastAsia="Calibri" w:hAnsi="Arial" w:cs="Arial"/>
          <w:sz w:val="22"/>
          <w:szCs w:val="22"/>
          <w:lang w:eastAsia="en-US"/>
        </w:rPr>
      </w:pPr>
      <w:r w:rsidRPr="00E75E47">
        <w:rPr>
          <w:rFonts w:ascii="Arial" w:eastAsia="Calibri" w:hAnsi="Arial" w:cs="Arial"/>
          <w:sz w:val="22"/>
          <w:szCs w:val="22"/>
          <w:lang w:eastAsia="en-US"/>
        </w:rPr>
        <w:t xml:space="preserve">En outre, par dérogation aux articles 41.1, 41.2 et 42 du CCAG-FCS, le marché pourra être résilié en cas de manquement du titulaire à son obligation d'indépendance, et ce sans mise en demeure préalable ni indemnité, conformément aux dispositions de l'article </w:t>
      </w:r>
      <w:r w:rsidR="00FF668E" w:rsidRPr="00E75E47">
        <w:rPr>
          <w:rFonts w:ascii="Arial" w:eastAsia="Calibri" w:hAnsi="Arial" w:cs="Arial"/>
          <w:sz w:val="22"/>
          <w:szCs w:val="22"/>
          <w:lang w:eastAsia="en-US"/>
        </w:rPr>
        <w:t>4.</w:t>
      </w:r>
      <w:r w:rsidR="006F6C2C">
        <w:rPr>
          <w:rFonts w:ascii="Arial" w:eastAsia="Calibri" w:hAnsi="Arial" w:cs="Arial"/>
          <w:sz w:val="22"/>
          <w:szCs w:val="22"/>
          <w:lang w:eastAsia="en-US"/>
        </w:rPr>
        <w:t>6</w:t>
      </w:r>
      <w:r w:rsidRPr="00E75E47">
        <w:rPr>
          <w:rFonts w:ascii="Arial" w:eastAsia="Calibri" w:hAnsi="Arial" w:cs="Arial"/>
          <w:sz w:val="22"/>
          <w:szCs w:val="22"/>
          <w:lang w:eastAsia="en-US"/>
        </w:rPr>
        <w:t xml:space="preserve"> du CCP</w:t>
      </w:r>
      <w:r w:rsidR="006F6C2C">
        <w:rPr>
          <w:rFonts w:ascii="Arial" w:eastAsia="Calibri" w:hAnsi="Arial" w:cs="Arial"/>
          <w:sz w:val="22"/>
          <w:szCs w:val="22"/>
          <w:lang w:eastAsia="en-US"/>
        </w:rPr>
        <w:t xml:space="preserve"> valant acte d’engagement</w:t>
      </w:r>
      <w:r w:rsidRPr="00E75E47">
        <w:rPr>
          <w:rFonts w:ascii="Arial" w:eastAsia="Calibri" w:hAnsi="Arial" w:cs="Arial"/>
          <w:sz w:val="22"/>
          <w:szCs w:val="22"/>
          <w:lang w:eastAsia="en-US"/>
        </w:rPr>
        <w:t>.</w:t>
      </w:r>
    </w:p>
    <w:p w14:paraId="0DF0E675" w14:textId="77777777" w:rsidR="00CF4D07" w:rsidRPr="00E75E47" w:rsidRDefault="00CF4D07" w:rsidP="00A64E83">
      <w:pPr>
        <w:autoSpaceDE w:val="0"/>
        <w:autoSpaceDN w:val="0"/>
        <w:adjustRightInd w:val="0"/>
        <w:jc w:val="both"/>
        <w:rPr>
          <w:rFonts w:ascii="Arial" w:hAnsi="Arial" w:cs="Arial"/>
          <w:sz w:val="22"/>
          <w:szCs w:val="22"/>
          <w:lang w:eastAsia="zh-CN"/>
        </w:rPr>
      </w:pPr>
    </w:p>
    <w:p w14:paraId="6DC5D764" w14:textId="77777777" w:rsidR="00B30B34" w:rsidRPr="00E75E47" w:rsidRDefault="00C45D3A" w:rsidP="00E75E47">
      <w:pPr>
        <w:pStyle w:val="Titre1"/>
        <w:numPr>
          <w:ilvl w:val="0"/>
          <w:numId w:val="0"/>
        </w:numPr>
        <w:spacing w:before="0"/>
        <w:rPr>
          <w:rFonts w:ascii="Arial" w:hAnsi="Arial" w:cs="Arial"/>
          <w:u w:val="single"/>
        </w:rPr>
      </w:pPr>
      <w:r w:rsidRPr="00E75E47">
        <w:rPr>
          <w:rFonts w:ascii="Arial" w:hAnsi="Arial" w:cs="Arial"/>
          <w:u w:val="single"/>
        </w:rPr>
        <w:t>Article 1</w:t>
      </w:r>
      <w:r w:rsidR="00FF668E" w:rsidRPr="00E75E47">
        <w:rPr>
          <w:rFonts w:ascii="Arial" w:hAnsi="Arial" w:cs="Arial"/>
          <w:u w:val="single"/>
        </w:rPr>
        <w:t>4</w:t>
      </w:r>
      <w:r w:rsidR="00B30B34" w:rsidRPr="00E75E47">
        <w:rPr>
          <w:rFonts w:ascii="Arial" w:hAnsi="Arial" w:cs="Arial"/>
          <w:u w:val="single"/>
        </w:rPr>
        <w:t xml:space="preserve"> – Engagement</w:t>
      </w:r>
    </w:p>
    <w:p w14:paraId="59E4FCB4" w14:textId="77777777" w:rsidR="00B30B34" w:rsidRPr="00E75E47" w:rsidRDefault="00B30B34" w:rsidP="00A64E83">
      <w:pPr>
        <w:jc w:val="both"/>
        <w:rPr>
          <w:rFonts w:ascii="Arial" w:hAnsi="Arial" w:cs="Arial"/>
          <w:sz w:val="22"/>
          <w:szCs w:val="22"/>
        </w:rPr>
      </w:pPr>
    </w:p>
    <w:p w14:paraId="40BF7C74" w14:textId="77777777" w:rsidR="00931E99" w:rsidRPr="00E75E47" w:rsidRDefault="00931E99" w:rsidP="00A64E83">
      <w:pPr>
        <w:jc w:val="both"/>
        <w:rPr>
          <w:rFonts w:ascii="Arial" w:hAnsi="Arial" w:cs="Arial"/>
          <w:sz w:val="22"/>
          <w:szCs w:val="22"/>
        </w:rPr>
      </w:pPr>
      <w:r w:rsidRPr="00E75E47">
        <w:rPr>
          <w:rFonts w:ascii="Arial" w:hAnsi="Arial" w:cs="Arial"/>
          <w:sz w:val="22"/>
          <w:szCs w:val="22"/>
        </w:rPr>
        <w:t>Après avoir pris connaissance du présent document et des pièces qui y sont mentionnées :</w:t>
      </w:r>
    </w:p>
    <w:p w14:paraId="0D1639AC" w14:textId="77777777" w:rsidR="00931E99" w:rsidRPr="00E75E47" w:rsidRDefault="00931E99" w:rsidP="00A64E83">
      <w:pPr>
        <w:jc w:val="both"/>
        <w:rPr>
          <w:rFonts w:ascii="Arial" w:hAnsi="Arial" w:cs="Arial"/>
          <w:sz w:val="22"/>
          <w:szCs w:val="22"/>
        </w:rPr>
      </w:pPr>
    </w:p>
    <w:p w14:paraId="28AF328F" w14:textId="77777777" w:rsidR="00931E99" w:rsidRPr="00E75E47" w:rsidRDefault="00931E99" w:rsidP="006F6C2C">
      <w:pPr>
        <w:jc w:val="both"/>
        <w:rPr>
          <w:rFonts w:ascii="Arial" w:hAnsi="Arial" w:cs="Arial"/>
          <w:sz w:val="22"/>
          <w:szCs w:val="22"/>
        </w:rPr>
      </w:pPr>
      <w:r w:rsidRPr="00E75E47">
        <w:rPr>
          <w:rFonts w:ascii="Arial" w:hAnsi="Arial" w:cs="Arial"/>
          <w:sz w:val="22"/>
          <w:szCs w:val="22"/>
        </w:rPr>
        <w:t>Je m'engage, sur la base des informations transmises dans mon offre et sur le prix et informations renseignés à l’annexe n°1 Cadre de réponses technique et financier</w:t>
      </w:r>
    </w:p>
    <w:p w14:paraId="64335ED4" w14:textId="77777777" w:rsidR="00931E99" w:rsidRPr="00E75E47" w:rsidRDefault="00931E99" w:rsidP="00A64E83">
      <w:pPr>
        <w:jc w:val="both"/>
        <w:rPr>
          <w:rFonts w:ascii="Arial" w:hAnsi="Arial" w:cs="Arial"/>
          <w:sz w:val="22"/>
          <w:szCs w:val="22"/>
        </w:rPr>
      </w:pPr>
    </w:p>
    <w:p w14:paraId="21C9E4C7" w14:textId="77777777" w:rsidR="00931E99" w:rsidRPr="006F6C2C" w:rsidRDefault="00931E99" w:rsidP="006F6C2C">
      <w:pPr>
        <w:jc w:val="both"/>
        <w:rPr>
          <w:rFonts w:ascii="Arial" w:hAnsi="Arial" w:cs="Arial"/>
          <w:sz w:val="22"/>
          <w:szCs w:val="22"/>
        </w:rPr>
      </w:pPr>
      <w:r w:rsidRPr="00E75E47">
        <w:rPr>
          <w:rFonts w:ascii="Arial" w:hAnsi="Arial" w:cs="Arial"/>
          <w:sz w:val="22"/>
          <w:szCs w:val="22"/>
        </w:rPr>
        <w:t>Je renonce au bénéfice de l’avance prévue à l’article 8.1 du présent document :</w:t>
      </w:r>
      <w:r w:rsidR="006F6C2C">
        <w:rPr>
          <w:rFonts w:ascii="Arial" w:hAnsi="Arial" w:cs="Arial"/>
          <w:sz w:val="22"/>
          <w:szCs w:val="22"/>
        </w:rPr>
        <w:t xml:space="preserve"> </w:t>
      </w:r>
      <w:r w:rsidRPr="00E75E47">
        <w:rPr>
          <w:rFonts w:ascii="Arial" w:hAnsi="Arial" w:cs="Arial"/>
          <w:sz w:val="22"/>
          <w:szCs w:val="22"/>
          <w:highlight w:val="yellow"/>
        </w:rPr>
        <w:fldChar w:fldCharType="begin">
          <w:ffData>
            <w:name w:val="CaseACocher108"/>
            <w:enabled/>
            <w:calcOnExit w:val="0"/>
            <w:checkBox>
              <w:sizeAuto/>
              <w:default w:val="0"/>
            </w:checkBox>
          </w:ffData>
        </w:fldChar>
      </w:r>
      <w:bookmarkStart w:id="18" w:name="CaseACocher108"/>
      <w:r w:rsidRPr="00E75E47">
        <w:rPr>
          <w:rFonts w:ascii="Arial" w:hAnsi="Arial" w:cs="Arial"/>
          <w:sz w:val="22"/>
          <w:szCs w:val="22"/>
          <w:highlight w:val="yellow"/>
        </w:rPr>
        <w:instrText xml:space="preserve"> FORMCHECKBOX </w:instrText>
      </w:r>
      <w:r w:rsidR="00501FA7">
        <w:rPr>
          <w:rFonts w:ascii="Arial" w:hAnsi="Arial" w:cs="Arial"/>
          <w:sz w:val="22"/>
          <w:szCs w:val="22"/>
          <w:highlight w:val="yellow"/>
        </w:rPr>
      </w:r>
      <w:r w:rsidR="00501FA7">
        <w:rPr>
          <w:rFonts w:ascii="Arial" w:hAnsi="Arial" w:cs="Arial"/>
          <w:sz w:val="22"/>
          <w:szCs w:val="22"/>
          <w:highlight w:val="yellow"/>
        </w:rPr>
        <w:fldChar w:fldCharType="separate"/>
      </w:r>
      <w:r w:rsidRPr="00E75E47">
        <w:rPr>
          <w:rFonts w:ascii="Arial" w:hAnsi="Arial" w:cs="Arial"/>
          <w:sz w:val="22"/>
          <w:szCs w:val="22"/>
          <w:highlight w:val="yellow"/>
        </w:rPr>
        <w:fldChar w:fldCharType="end"/>
      </w:r>
      <w:bookmarkEnd w:id="18"/>
      <w:r w:rsidRPr="00E75E47">
        <w:rPr>
          <w:rFonts w:ascii="Arial" w:hAnsi="Arial" w:cs="Arial"/>
          <w:sz w:val="22"/>
          <w:szCs w:val="22"/>
        </w:rPr>
        <w:t xml:space="preserve"> OUI </w:t>
      </w:r>
      <w:r w:rsidRPr="00E75E47">
        <w:rPr>
          <w:rFonts w:ascii="Arial" w:hAnsi="Arial" w:cs="Arial"/>
          <w:sz w:val="22"/>
          <w:szCs w:val="22"/>
          <w:highlight w:val="yellow"/>
        </w:rPr>
        <w:fldChar w:fldCharType="begin">
          <w:ffData>
            <w:name w:val="CaseACocher108"/>
            <w:enabled/>
            <w:calcOnExit w:val="0"/>
            <w:checkBox>
              <w:sizeAuto/>
              <w:default w:val="0"/>
            </w:checkBox>
          </w:ffData>
        </w:fldChar>
      </w:r>
      <w:r w:rsidRPr="00E75E47">
        <w:rPr>
          <w:rFonts w:ascii="Arial" w:hAnsi="Arial" w:cs="Arial"/>
          <w:sz w:val="22"/>
          <w:szCs w:val="22"/>
          <w:highlight w:val="yellow"/>
        </w:rPr>
        <w:instrText xml:space="preserve"> FORMCHECKBOX </w:instrText>
      </w:r>
      <w:r w:rsidR="00501FA7">
        <w:rPr>
          <w:rFonts w:ascii="Arial" w:hAnsi="Arial" w:cs="Arial"/>
          <w:sz w:val="22"/>
          <w:szCs w:val="22"/>
          <w:highlight w:val="yellow"/>
        </w:rPr>
      </w:r>
      <w:r w:rsidR="00501FA7">
        <w:rPr>
          <w:rFonts w:ascii="Arial" w:hAnsi="Arial" w:cs="Arial"/>
          <w:sz w:val="22"/>
          <w:szCs w:val="22"/>
          <w:highlight w:val="yellow"/>
        </w:rPr>
        <w:fldChar w:fldCharType="separate"/>
      </w:r>
      <w:r w:rsidRPr="00E75E47">
        <w:rPr>
          <w:rFonts w:ascii="Arial" w:hAnsi="Arial" w:cs="Arial"/>
          <w:sz w:val="22"/>
          <w:szCs w:val="22"/>
          <w:highlight w:val="yellow"/>
        </w:rPr>
        <w:fldChar w:fldCharType="end"/>
      </w:r>
      <w:r w:rsidRPr="00E75E47">
        <w:rPr>
          <w:rFonts w:ascii="Arial" w:hAnsi="Arial" w:cs="Arial"/>
          <w:sz w:val="22"/>
          <w:szCs w:val="22"/>
        </w:rPr>
        <w:t xml:space="preserve"> NON</w:t>
      </w:r>
      <w:r w:rsidR="006F6C2C">
        <w:rPr>
          <w:rFonts w:ascii="Arial" w:hAnsi="Arial" w:cs="Arial"/>
          <w:sz w:val="22"/>
          <w:szCs w:val="22"/>
        </w:rPr>
        <w:br/>
        <w:t>(</w:t>
      </w:r>
      <w:r w:rsidRPr="00E75E47">
        <w:rPr>
          <w:rFonts w:ascii="Arial" w:hAnsi="Arial" w:cs="Arial"/>
          <w:i/>
          <w:sz w:val="22"/>
          <w:szCs w:val="22"/>
        </w:rPr>
        <w:t>Si aucune case n’est cochée, il sera considéré que le candidat renonce au bénéfice de l’avance)</w:t>
      </w:r>
      <w:r w:rsidR="006F6C2C">
        <w:rPr>
          <w:rFonts w:ascii="Arial" w:hAnsi="Arial" w:cs="Arial"/>
          <w:i/>
          <w:sz w:val="22"/>
          <w:szCs w:val="22"/>
        </w:rPr>
        <w:br/>
      </w:r>
    </w:p>
    <w:p w14:paraId="595A6023" w14:textId="77777777" w:rsidR="00931E99" w:rsidRPr="00E75E47" w:rsidRDefault="00931E99" w:rsidP="006F6C2C">
      <w:pPr>
        <w:jc w:val="both"/>
        <w:rPr>
          <w:rFonts w:ascii="Arial" w:hAnsi="Arial" w:cs="Arial"/>
          <w:sz w:val="22"/>
          <w:szCs w:val="22"/>
        </w:rPr>
      </w:pPr>
      <w:r w:rsidRPr="00E75E47">
        <w:rPr>
          <w:rFonts w:ascii="Arial" w:hAnsi="Arial" w:cs="Arial"/>
          <w:sz w:val="22"/>
          <w:szCs w:val="22"/>
        </w:rPr>
        <w:t>L'université se libérera des sommes dues au titre du présent marché, en faisant porter les montants au crédit du compte suivant</w:t>
      </w:r>
      <w:r w:rsidR="006F6C2C">
        <w:rPr>
          <w:rFonts w:ascii="Arial" w:hAnsi="Arial" w:cs="Arial"/>
          <w:sz w:val="22"/>
          <w:szCs w:val="22"/>
        </w:rPr>
        <w:t xml:space="preserve">, </w:t>
      </w:r>
      <w:r w:rsidRPr="00E75E47">
        <w:rPr>
          <w:rFonts w:ascii="Arial" w:hAnsi="Arial" w:cs="Arial"/>
          <w:sz w:val="22"/>
          <w:szCs w:val="22"/>
        </w:rPr>
        <w:t xml:space="preserve">ouvert au nom de </w:t>
      </w:r>
      <w:r w:rsidRPr="00E75E47">
        <w:rPr>
          <w:rFonts w:ascii="Arial" w:hAnsi="Arial" w:cs="Arial"/>
          <w:sz w:val="22"/>
          <w:szCs w:val="22"/>
          <w:highlight w:val="yellow"/>
        </w:rPr>
        <w:t>...............................................................</w:t>
      </w:r>
    </w:p>
    <w:p w14:paraId="7B27013E" w14:textId="77777777" w:rsidR="00931E99" w:rsidRPr="00E75E47" w:rsidRDefault="00931E99" w:rsidP="00A64E83">
      <w:pPr>
        <w:ind w:firstLine="708"/>
        <w:jc w:val="both"/>
        <w:rPr>
          <w:rFonts w:ascii="Arial" w:hAnsi="Arial" w:cs="Arial"/>
          <w:sz w:val="22"/>
          <w:szCs w:val="22"/>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2126"/>
        <w:gridCol w:w="2693"/>
        <w:gridCol w:w="1207"/>
      </w:tblGrid>
      <w:tr w:rsidR="00931E99" w:rsidRPr="00E75E47" w14:paraId="527109C2" w14:textId="77777777" w:rsidTr="006F6C2C">
        <w:trPr>
          <w:trHeight w:val="794"/>
          <w:jc w:val="center"/>
        </w:trPr>
        <w:tc>
          <w:tcPr>
            <w:tcW w:w="3552" w:type="dxa"/>
            <w:vAlign w:val="center"/>
          </w:tcPr>
          <w:p w14:paraId="2267A242" w14:textId="77777777" w:rsidR="00931E99" w:rsidRPr="00E75E47" w:rsidRDefault="00931E99" w:rsidP="00A64E83">
            <w:pPr>
              <w:jc w:val="center"/>
              <w:rPr>
                <w:rFonts w:ascii="Arial" w:hAnsi="Arial" w:cs="Arial"/>
                <w:sz w:val="22"/>
                <w:szCs w:val="22"/>
              </w:rPr>
            </w:pPr>
            <w:r w:rsidRPr="00E75E47">
              <w:rPr>
                <w:rFonts w:ascii="Arial" w:hAnsi="Arial" w:cs="Arial"/>
                <w:sz w:val="22"/>
                <w:szCs w:val="22"/>
              </w:rPr>
              <w:t>Code établissement</w:t>
            </w:r>
          </w:p>
        </w:tc>
        <w:tc>
          <w:tcPr>
            <w:tcW w:w="2126" w:type="dxa"/>
            <w:vAlign w:val="center"/>
          </w:tcPr>
          <w:p w14:paraId="7CC885D4" w14:textId="77777777" w:rsidR="00931E99" w:rsidRPr="00E75E47" w:rsidRDefault="006F6C2C" w:rsidP="00A64E83">
            <w:pPr>
              <w:jc w:val="center"/>
              <w:rPr>
                <w:rFonts w:ascii="Arial" w:hAnsi="Arial" w:cs="Arial"/>
                <w:sz w:val="22"/>
                <w:szCs w:val="22"/>
              </w:rPr>
            </w:pPr>
            <w:r w:rsidRPr="00E75E47">
              <w:rPr>
                <w:rFonts w:ascii="Arial" w:hAnsi="Arial" w:cs="Arial"/>
                <w:sz w:val="22"/>
                <w:szCs w:val="22"/>
              </w:rPr>
              <w:t>Code</w:t>
            </w:r>
            <w:r w:rsidR="00931E99" w:rsidRPr="00E75E47">
              <w:rPr>
                <w:rFonts w:ascii="Arial" w:hAnsi="Arial" w:cs="Arial"/>
                <w:sz w:val="22"/>
                <w:szCs w:val="22"/>
              </w:rPr>
              <w:t xml:space="preserve"> guichet</w:t>
            </w:r>
          </w:p>
        </w:tc>
        <w:tc>
          <w:tcPr>
            <w:tcW w:w="2693" w:type="dxa"/>
            <w:vAlign w:val="center"/>
          </w:tcPr>
          <w:p w14:paraId="33C31DA3" w14:textId="77777777" w:rsidR="00931E99" w:rsidRPr="00E75E47" w:rsidRDefault="006F6C2C" w:rsidP="00A64E83">
            <w:pPr>
              <w:jc w:val="center"/>
              <w:rPr>
                <w:rFonts w:ascii="Arial" w:hAnsi="Arial" w:cs="Arial"/>
                <w:sz w:val="22"/>
                <w:szCs w:val="22"/>
              </w:rPr>
            </w:pPr>
            <w:r w:rsidRPr="00E75E47">
              <w:rPr>
                <w:rFonts w:ascii="Arial" w:hAnsi="Arial" w:cs="Arial"/>
                <w:sz w:val="22"/>
                <w:szCs w:val="22"/>
              </w:rPr>
              <w:t>Numéro</w:t>
            </w:r>
            <w:r w:rsidR="00931E99" w:rsidRPr="00E75E47">
              <w:rPr>
                <w:rFonts w:ascii="Arial" w:hAnsi="Arial" w:cs="Arial"/>
                <w:sz w:val="22"/>
                <w:szCs w:val="22"/>
              </w:rPr>
              <w:t xml:space="preserve"> de compte</w:t>
            </w:r>
          </w:p>
        </w:tc>
        <w:tc>
          <w:tcPr>
            <w:tcW w:w="1207" w:type="dxa"/>
            <w:vAlign w:val="center"/>
          </w:tcPr>
          <w:p w14:paraId="5F54C75C" w14:textId="77777777" w:rsidR="00931E99" w:rsidRPr="00E75E47" w:rsidRDefault="006F6C2C" w:rsidP="00A64E83">
            <w:pPr>
              <w:jc w:val="center"/>
              <w:rPr>
                <w:rFonts w:ascii="Arial" w:hAnsi="Arial" w:cs="Arial"/>
                <w:sz w:val="22"/>
                <w:szCs w:val="22"/>
              </w:rPr>
            </w:pPr>
            <w:r w:rsidRPr="00E75E47">
              <w:rPr>
                <w:rFonts w:ascii="Arial" w:hAnsi="Arial" w:cs="Arial"/>
                <w:sz w:val="22"/>
                <w:szCs w:val="22"/>
              </w:rPr>
              <w:t>Clé</w:t>
            </w:r>
          </w:p>
        </w:tc>
      </w:tr>
      <w:tr w:rsidR="00931E99" w:rsidRPr="00E75E47" w14:paraId="5E05A7D8" w14:textId="77777777" w:rsidTr="006F6C2C">
        <w:trPr>
          <w:trHeight w:val="794"/>
          <w:jc w:val="center"/>
        </w:trPr>
        <w:tc>
          <w:tcPr>
            <w:tcW w:w="3552" w:type="dxa"/>
            <w:shd w:val="clear" w:color="auto" w:fill="FFFF00"/>
            <w:vAlign w:val="center"/>
          </w:tcPr>
          <w:p w14:paraId="5590428C" w14:textId="77777777" w:rsidR="00931E99" w:rsidRPr="00E75E47" w:rsidRDefault="00931E99" w:rsidP="00A64E83">
            <w:pPr>
              <w:jc w:val="center"/>
              <w:rPr>
                <w:rFonts w:ascii="Arial" w:hAnsi="Arial" w:cs="Arial"/>
                <w:sz w:val="22"/>
                <w:szCs w:val="22"/>
              </w:rPr>
            </w:pPr>
          </w:p>
        </w:tc>
        <w:tc>
          <w:tcPr>
            <w:tcW w:w="2126" w:type="dxa"/>
            <w:shd w:val="clear" w:color="auto" w:fill="FFFF00"/>
            <w:vAlign w:val="center"/>
          </w:tcPr>
          <w:p w14:paraId="1A55E45B" w14:textId="77777777" w:rsidR="00931E99" w:rsidRPr="00E75E47" w:rsidRDefault="00931E99" w:rsidP="00A64E83">
            <w:pPr>
              <w:jc w:val="center"/>
              <w:rPr>
                <w:rFonts w:ascii="Arial" w:hAnsi="Arial" w:cs="Arial"/>
                <w:sz w:val="22"/>
                <w:szCs w:val="22"/>
              </w:rPr>
            </w:pPr>
          </w:p>
        </w:tc>
        <w:tc>
          <w:tcPr>
            <w:tcW w:w="2693" w:type="dxa"/>
            <w:shd w:val="clear" w:color="auto" w:fill="FFFF00"/>
            <w:vAlign w:val="center"/>
          </w:tcPr>
          <w:p w14:paraId="6C263552" w14:textId="77777777" w:rsidR="00931E99" w:rsidRPr="00E75E47" w:rsidRDefault="00931E99" w:rsidP="00A64E83">
            <w:pPr>
              <w:jc w:val="center"/>
              <w:rPr>
                <w:rFonts w:ascii="Arial" w:hAnsi="Arial" w:cs="Arial"/>
                <w:sz w:val="22"/>
                <w:szCs w:val="22"/>
              </w:rPr>
            </w:pPr>
          </w:p>
        </w:tc>
        <w:tc>
          <w:tcPr>
            <w:tcW w:w="1207" w:type="dxa"/>
            <w:shd w:val="clear" w:color="auto" w:fill="FFFF00"/>
            <w:vAlign w:val="center"/>
          </w:tcPr>
          <w:p w14:paraId="10D888D2" w14:textId="77777777" w:rsidR="00931E99" w:rsidRPr="00E75E47" w:rsidRDefault="00931E99" w:rsidP="00A64E83">
            <w:pPr>
              <w:jc w:val="center"/>
              <w:rPr>
                <w:rFonts w:ascii="Arial" w:hAnsi="Arial" w:cs="Arial"/>
                <w:sz w:val="22"/>
                <w:szCs w:val="22"/>
              </w:rPr>
            </w:pPr>
          </w:p>
        </w:tc>
      </w:tr>
    </w:tbl>
    <w:p w14:paraId="1A04F538" w14:textId="77777777" w:rsidR="00931E99" w:rsidRPr="00E75E47" w:rsidRDefault="00931E99" w:rsidP="00A64E83">
      <w:pPr>
        <w:ind w:firstLine="708"/>
        <w:jc w:val="both"/>
        <w:rPr>
          <w:rFonts w:ascii="Arial" w:hAnsi="Arial" w:cs="Arial"/>
          <w:sz w:val="22"/>
          <w:szCs w:val="22"/>
        </w:rPr>
      </w:pPr>
    </w:p>
    <w:p w14:paraId="4B402076" w14:textId="77777777" w:rsidR="00931E99" w:rsidRPr="00E75E47" w:rsidRDefault="00931E99" w:rsidP="006F6C2C">
      <w:pPr>
        <w:tabs>
          <w:tab w:val="left" w:pos="1701"/>
        </w:tabs>
        <w:jc w:val="both"/>
        <w:rPr>
          <w:rFonts w:ascii="Arial" w:hAnsi="Arial" w:cs="Arial"/>
          <w:sz w:val="22"/>
          <w:szCs w:val="22"/>
        </w:rPr>
      </w:pPr>
      <w:r w:rsidRPr="00E75E47">
        <w:rPr>
          <w:rFonts w:ascii="Arial" w:hAnsi="Arial" w:cs="Arial"/>
          <w:sz w:val="22"/>
          <w:szCs w:val="22"/>
        </w:rPr>
        <w:t xml:space="preserve">Etablissement : </w:t>
      </w:r>
      <w:r w:rsidR="006F6C2C">
        <w:rPr>
          <w:rFonts w:ascii="Arial" w:hAnsi="Arial" w:cs="Arial"/>
          <w:sz w:val="22"/>
          <w:szCs w:val="22"/>
        </w:rPr>
        <w:tab/>
      </w:r>
      <w:r w:rsidRPr="00E75E47">
        <w:rPr>
          <w:rFonts w:ascii="Arial" w:hAnsi="Arial" w:cs="Arial"/>
          <w:sz w:val="22"/>
          <w:szCs w:val="22"/>
          <w:highlight w:val="yellow"/>
        </w:rPr>
        <w:t>...............................................................</w:t>
      </w:r>
    </w:p>
    <w:p w14:paraId="762A34C4" w14:textId="77777777" w:rsidR="00931E99" w:rsidRPr="00E75E47" w:rsidRDefault="00931E99" w:rsidP="00A64E83">
      <w:pPr>
        <w:ind w:firstLine="708"/>
        <w:jc w:val="both"/>
        <w:rPr>
          <w:rFonts w:ascii="Arial" w:hAnsi="Arial" w:cs="Arial"/>
          <w:sz w:val="22"/>
          <w:szCs w:val="22"/>
        </w:rPr>
      </w:pPr>
    </w:p>
    <w:p w14:paraId="4C37449B" w14:textId="77777777" w:rsidR="00931E99" w:rsidRDefault="00931E99" w:rsidP="006F6C2C">
      <w:pPr>
        <w:tabs>
          <w:tab w:val="left" w:pos="1701"/>
        </w:tabs>
        <w:jc w:val="both"/>
        <w:rPr>
          <w:rFonts w:ascii="Arial" w:hAnsi="Arial" w:cs="Arial"/>
          <w:sz w:val="22"/>
          <w:szCs w:val="22"/>
          <w:highlight w:val="yellow"/>
        </w:rPr>
      </w:pPr>
      <w:r w:rsidRPr="00E75E47">
        <w:rPr>
          <w:rFonts w:ascii="Arial" w:hAnsi="Arial" w:cs="Arial"/>
          <w:sz w:val="22"/>
          <w:szCs w:val="22"/>
        </w:rPr>
        <w:t xml:space="preserve">Adresse : </w:t>
      </w:r>
      <w:r w:rsidR="006F6C2C">
        <w:rPr>
          <w:rFonts w:ascii="Arial" w:hAnsi="Arial" w:cs="Arial"/>
          <w:sz w:val="22"/>
          <w:szCs w:val="22"/>
        </w:rPr>
        <w:tab/>
      </w:r>
      <w:r w:rsidRPr="00E75E47">
        <w:rPr>
          <w:rFonts w:ascii="Arial" w:hAnsi="Arial" w:cs="Arial"/>
          <w:sz w:val="22"/>
          <w:szCs w:val="22"/>
          <w:highlight w:val="yellow"/>
        </w:rPr>
        <w:t>...............................................................</w:t>
      </w:r>
    </w:p>
    <w:p w14:paraId="7F4FBC75" w14:textId="77777777" w:rsidR="006F6C2C" w:rsidRDefault="006F6C2C" w:rsidP="006F6C2C">
      <w:pPr>
        <w:tabs>
          <w:tab w:val="left" w:pos="1701"/>
        </w:tabs>
        <w:jc w:val="both"/>
        <w:rPr>
          <w:rFonts w:ascii="Arial" w:hAnsi="Arial" w:cs="Arial"/>
          <w:sz w:val="22"/>
          <w:szCs w:val="22"/>
          <w:highlight w:val="yellow"/>
        </w:rPr>
      </w:pPr>
      <w:r>
        <w:rPr>
          <w:rFonts w:ascii="Arial" w:hAnsi="Arial" w:cs="Arial"/>
          <w:sz w:val="22"/>
          <w:szCs w:val="22"/>
        </w:rPr>
        <w:tab/>
      </w:r>
      <w:r w:rsidRPr="00E75E47">
        <w:rPr>
          <w:rFonts w:ascii="Arial" w:hAnsi="Arial" w:cs="Arial"/>
          <w:sz w:val="22"/>
          <w:szCs w:val="22"/>
          <w:highlight w:val="yellow"/>
        </w:rPr>
        <w:t>...............................................................</w:t>
      </w:r>
    </w:p>
    <w:p w14:paraId="30FDBFA7" w14:textId="77777777" w:rsidR="006F6C2C" w:rsidRDefault="006F6C2C" w:rsidP="006F6C2C">
      <w:pPr>
        <w:tabs>
          <w:tab w:val="left" w:pos="1701"/>
        </w:tabs>
        <w:jc w:val="both"/>
        <w:rPr>
          <w:rFonts w:ascii="Arial" w:hAnsi="Arial" w:cs="Arial"/>
          <w:sz w:val="22"/>
          <w:szCs w:val="22"/>
          <w:highlight w:val="yellow"/>
        </w:rPr>
      </w:pPr>
      <w:r>
        <w:rPr>
          <w:rFonts w:ascii="Arial" w:hAnsi="Arial" w:cs="Arial"/>
          <w:sz w:val="22"/>
          <w:szCs w:val="22"/>
        </w:rPr>
        <w:tab/>
      </w:r>
      <w:r w:rsidRPr="00E75E47">
        <w:rPr>
          <w:rFonts w:ascii="Arial" w:hAnsi="Arial" w:cs="Arial"/>
          <w:sz w:val="22"/>
          <w:szCs w:val="22"/>
          <w:highlight w:val="yellow"/>
        </w:rPr>
        <w:t>...............................................................</w:t>
      </w:r>
    </w:p>
    <w:p w14:paraId="11AE39EB" w14:textId="77777777" w:rsidR="006F6C2C" w:rsidRPr="00E75E47" w:rsidRDefault="006F6C2C" w:rsidP="006F6C2C">
      <w:pPr>
        <w:tabs>
          <w:tab w:val="left" w:pos="1701"/>
        </w:tabs>
        <w:jc w:val="both"/>
        <w:rPr>
          <w:rFonts w:ascii="Arial" w:hAnsi="Arial" w:cs="Arial"/>
          <w:sz w:val="22"/>
          <w:szCs w:val="22"/>
        </w:rPr>
      </w:pPr>
      <w:r>
        <w:rPr>
          <w:rFonts w:ascii="Arial" w:hAnsi="Arial" w:cs="Arial"/>
          <w:sz w:val="22"/>
          <w:szCs w:val="22"/>
        </w:rPr>
        <w:tab/>
      </w:r>
      <w:r w:rsidRPr="00E75E47">
        <w:rPr>
          <w:rFonts w:ascii="Arial" w:hAnsi="Arial" w:cs="Arial"/>
          <w:sz w:val="22"/>
          <w:szCs w:val="22"/>
          <w:highlight w:val="yellow"/>
        </w:rPr>
        <w:t>...............................................................</w:t>
      </w:r>
    </w:p>
    <w:p w14:paraId="63F0B473" w14:textId="77777777" w:rsidR="00342915" w:rsidRPr="00E75E47" w:rsidRDefault="00342915" w:rsidP="00A64E83">
      <w:pPr>
        <w:tabs>
          <w:tab w:val="left" w:pos="3402"/>
          <w:tab w:val="left" w:pos="6237"/>
          <w:tab w:val="left" w:pos="9072"/>
        </w:tabs>
        <w:jc w:val="both"/>
        <w:rPr>
          <w:rFonts w:ascii="Arial" w:hAnsi="Arial" w:cs="Arial"/>
          <w:sz w:val="22"/>
          <w:szCs w:val="22"/>
        </w:rPr>
      </w:pPr>
    </w:p>
    <w:p w14:paraId="244795F1" w14:textId="77777777" w:rsidR="00DB4C04" w:rsidRPr="00E75E47" w:rsidRDefault="00DB4C04" w:rsidP="00E75E47">
      <w:pPr>
        <w:pStyle w:val="Titre1"/>
        <w:numPr>
          <w:ilvl w:val="0"/>
          <w:numId w:val="0"/>
        </w:numPr>
        <w:spacing w:before="0"/>
        <w:rPr>
          <w:rFonts w:ascii="Arial" w:hAnsi="Arial" w:cs="Arial"/>
          <w:u w:val="single"/>
        </w:rPr>
      </w:pPr>
      <w:r w:rsidRPr="00E75E47">
        <w:rPr>
          <w:rFonts w:ascii="Arial" w:hAnsi="Arial" w:cs="Arial"/>
          <w:u w:val="single"/>
        </w:rPr>
        <w:t>Article 1</w:t>
      </w:r>
      <w:r w:rsidR="00917DA4" w:rsidRPr="00E75E47">
        <w:rPr>
          <w:rFonts w:ascii="Arial" w:hAnsi="Arial" w:cs="Arial"/>
          <w:u w:val="single"/>
        </w:rPr>
        <w:t>4</w:t>
      </w:r>
      <w:r w:rsidRPr="00E75E47">
        <w:rPr>
          <w:rFonts w:ascii="Arial" w:hAnsi="Arial" w:cs="Arial"/>
          <w:u w:val="single"/>
        </w:rPr>
        <w:t xml:space="preserve"> – Dérogations au </w:t>
      </w:r>
      <w:r w:rsidR="00A960BE" w:rsidRPr="00E75E47">
        <w:rPr>
          <w:rFonts w:ascii="Arial" w:hAnsi="Arial" w:cs="Arial"/>
          <w:u w:val="single"/>
        </w:rPr>
        <w:t>CCAG-FCS</w:t>
      </w:r>
    </w:p>
    <w:p w14:paraId="6950032F" w14:textId="77777777" w:rsidR="00DB4C04" w:rsidRPr="00E75E47" w:rsidRDefault="00DB4C04" w:rsidP="00A64E83">
      <w:pPr>
        <w:tabs>
          <w:tab w:val="left" w:pos="6237"/>
        </w:tabs>
        <w:rPr>
          <w:rFonts w:ascii="Arial" w:hAnsi="Arial" w:cs="Arial"/>
          <w:sz w:val="22"/>
          <w:szCs w:val="22"/>
        </w:rPr>
      </w:pPr>
    </w:p>
    <w:p w14:paraId="3D970A9A" w14:textId="77777777" w:rsidR="00DB4C04" w:rsidRPr="00E75E47" w:rsidRDefault="00DB4C04" w:rsidP="00A64E83">
      <w:pPr>
        <w:pStyle w:val="Corpsdetexte"/>
        <w:spacing w:before="0"/>
        <w:ind w:firstLine="0"/>
        <w:rPr>
          <w:rFonts w:ascii="Arial" w:hAnsi="Arial" w:cs="Arial"/>
          <w:snapToGrid w:val="0"/>
          <w:sz w:val="22"/>
          <w:szCs w:val="22"/>
        </w:rPr>
      </w:pPr>
      <w:r w:rsidRPr="00E75E47">
        <w:rPr>
          <w:rFonts w:ascii="Arial" w:hAnsi="Arial" w:cs="Arial"/>
          <w:snapToGrid w:val="0"/>
          <w:sz w:val="22"/>
          <w:szCs w:val="22"/>
        </w:rPr>
        <w:t xml:space="preserve">L’article 2 du présent CCP </w:t>
      </w:r>
      <w:r w:rsidR="00591C6B" w:rsidRPr="00E75E47">
        <w:rPr>
          <w:rFonts w:ascii="Arial" w:hAnsi="Arial" w:cs="Arial"/>
          <w:snapToGrid w:val="0"/>
          <w:sz w:val="22"/>
          <w:szCs w:val="22"/>
        </w:rPr>
        <w:t xml:space="preserve">valant acte d’engagement </w:t>
      </w:r>
      <w:r w:rsidRPr="00E75E47">
        <w:rPr>
          <w:rFonts w:ascii="Arial" w:hAnsi="Arial" w:cs="Arial"/>
          <w:snapToGrid w:val="0"/>
          <w:sz w:val="22"/>
          <w:szCs w:val="22"/>
        </w:rPr>
        <w:t xml:space="preserve">déroge à l’article 4.1 du </w:t>
      </w:r>
      <w:r w:rsidR="00A960BE" w:rsidRPr="00E75E47">
        <w:rPr>
          <w:rFonts w:ascii="Arial" w:hAnsi="Arial" w:cs="Arial"/>
          <w:snapToGrid w:val="0"/>
          <w:sz w:val="22"/>
          <w:szCs w:val="22"/>
        </w:rPr>
        <w:t>CCAG-FCS</w:t>
      </w:r>
      <w:r w:rsidRPr="00E75E47">
        <w:rPr>
          <w:rFonts w:ascii="Arial" w:hAnsi="Arial" w:cs="Arial"/>
          <w:snapToGrid w:val="0"/>
          <w:sz w:val="22"/>
          <w:szCs w:val="22"/>
        </w:rPr>
        <w:t> ;</w:t>
      </w:r>
    </w:p>
    <w:p w14:paraId="667E7854" w14:textId="77777777" w:rsidR="00DB4C04" w:rsidRPr="006F6C2C" w:rsidRDefault="00DB4C04" w:rsidP="00A64E83">
      <w:pPr>
        <w:pStyle w:val="Corpsdetexte"/>
        <w:spacing w:before="0"/>
        <w:ind w:firstLine="0"/>
        <w:rPr>
          <w:rFonts w:ascii="Arial" w:hAnsi="Arial" w:cs="Arial"/>
          <w:snapToGrid w:val="0"/>
          <w:spacing w:val="-2"/>
          <w:sz w:val="22"/>
          <w:szCs w:val="22"/>
        </w:rPr>
      </w:pPr>
      <w:r w:rsidRPr="006F6C2C">
        <w:rPr>
          <w:rFonts w:ascii="Arial" w:hAnsi="Arial" w:cs="Arial"/>
          <w:snapToGrid w:val="0"/>
          <w:spacing w:val="-2"/>
          <w:sz w:val="22"/>
          <w:szCs w:val="22"/>
        </w:rPr>
        <w:t xml:space="preserve">L’article 5 du présent CCP </w:t>
      </w:r>
      <w:r w:rsidR="00591C6B" w:rsidRPr="006F6C2C">
        <w:rPr>
          <w:rFonts w:ascii="Arial" w:hAnsi="Arial" w:cs="Arial"/>
          <w:snapToGrid w:val="0"/>
          <w:spacing w:val="-2"/>
          <w:sz w:val="22"/>
          <w:szCs w:val="22"/>
        </w:rPr>
        <w:t xml:space="preserve">valant acte d’engagement </w:t>
      </w:r>
      <w:r w:rsidRPr="006F6C2C">
        <w:rPr>
          <w:rFonts w:ascii="Arial" w:hAnsi="Arial" w:cs="Arial"/>
          <w:snapToGrid w:val="0"/>
          <w:spacing w:val="-2"/>
          <w:sz w:val="22"/>
          <w:szCs w:val="22"/>
        </w:rPr>
        <w:t xml:space="preserve">déroge </w:t>
      </w:r>
      <w:r w:rsidR="006F6C2C" w:rsidRPr="006F6C2C">
        <w:rPr>
          <w:rFonts w:ascii="Arial" w:hAnsi="Arial" w:cs="Arial"/>
          <w:snapToGrid w:val="0"/>
          <w:spacing w:val="-2"/>
          <w:sz w:val="22"/>
          <w:szCs w:val="22"/>
          <w:lang w:val="fr-FR"/>
        </w:rPr>
        <w:t xml:space="preserve">aux </w:t>
      </w:r>
      <w:r w:rsidRPr="006F6C2C">
        <w:rPr>
          <w:rFonts w:ascii="Arial" w:hAnsi="Arial" w:cs="Arial"/>
          <w:snapToGrid w:val="0"/>
          <w:spacing w:val="-2"/>
          <w:sz w:val="22"/>
          <w:szCs w:val="22"/>
        </w:rPr>
        <w:t>article</w:t>
      </w:r>
      <w:r w:rsidR="006F6C2C" w:rsidRPr="006F6C2C">
        <w:rPr>
          <w:rFonts w:ascii="Arial" w:hAnsi="Arial" w:cs="Arial"/>
          <w:snapToGrid w:val="0"/>
          <w:spacing w:val="-2"/>
          <w:sz w:val="22"/>
          <w:szCs w:val="22"/>
          <w:lang w:val="fr-FR"/>
        </w:rPr>
        <w:t>s</w:t>
      </w:r>
      <w:r w:rsidRPr="006F6C2C">
        <w:rPr>
          <w:rFonts w:ascii="Arial" w:hAnsi="Arial" w:cs="Arial"/>
          <w:snapToGrid w:val="0"/>
          <w:spacing w:val="-2"/>
          <w:sz w:val="22"/>
          <w:szCs w:val="22"/>
        </w:rPr>
        <w:t xml:space="preserve"> 2</w:t>
      </w:r>
      <w:r w:rsidR="006B0A87" w:rsidRPr="006F6C2C">
        <w:rPr>
          <w:rFonts w:ascii="Arial" w:hAnsi="Arial" w:cs="Arial"/>
          <w:snapToGrid w:val="0"/>
          <w:spacing w:val="-2"/>
          <w:sz w:val="22"/>
          <w:szCs w:val="22"/>
          <w:lang w:val="fr-FR"/>
        </w:rPr>
        <w:t>7</w:t>
      </w:r>
      <w:r w:rsidRPr="006F6C2C">
        <w:rPr>
          <w:rFonts w:ascii="Arial" w:hAnsi="Arial" w:cs="Arial"/>
          <w:snapToGrid w:val="0"/>
          <w:spacing w:val="-2"/>
          <w:sz w:val="22"/>
          <w:szCs w:val="22"/>
        </w:rPr>
        <w:t>.3 et 2</w:t>
      </w:r>
      <w:r w:rsidR="006B0A87" w:rsidRPr="006F6C2C">
        <w:rPr>
          <w:rFonts w:ascii="Arial" w:hAnsi="Arial" w:cs="Arial"/>
          <w:snapToGrid w:val="0"/>
          <w:spacing w:val="-2"/>
          <w:sz w:val="22"/>
          <w:szCs w:val="22"/>
          <w:lang w:val="fr-FR"/>
        </w:rPr>
        <w:t>8</w:t>
      </w:r>
      <w:r w:rsidRPr="006F6C2C">
        <w:rPr>
          <w:rFonts w:ascii="Arial" w:hAnsi="Arial" w:cs="Arial"/>
          <w:snapToGrid w:val="0"/>
          <w:spacing w:val="-2"/>
          <w:sz w:val="22"/>
          <w:szCs w:val="22"/>
        </w:rPr>
        <w:t xml:space="preserve">.2 du </w:t>
      </w:r>
      <w:r w:rsidR="00A960BE" w:rsidRPr="006F6C2C">
        <w:rPr>
          <w:rFonts w:ascii="Arial" w:hAnsi="Arial" w:cs="Arial"/>
          <w:snapToGrid w:val="0"/>
          <w:spacing w:val="-2"/>
          <w:sz w:val="22"/>
          <w:szCs w:val="22"/>
        </w:rPr>
        <w:t>CCAG-FCS</w:t>
      </w:r>
      <w:r w:rsidRPr="006F6C2C">
        <w:rPr>
          <w:rFonts w:ascii="Arial" w:hAnsi="Arial" w:cs="Arial"/>
          <w:snapToGrid w:val="0"/>
          <w:spacing w:val="-2"/>
          <w:sz w:val="22"/>
          <w:szCs w:val="22"/>
        </w:rPr>
        <w:t> ;</w:t>
      </w:r>
    </w:p>
    <w:p w14:paraId="1CDB2C2C" w14:textId="77777777" w:rsidR="00150E34" w:rsidRPr="00E75E47" w:rsidRDefault="00150E34" w:rsidP="00A64E83">
      <w:pPr>
        <w:pStyle w:val="Corpsdetexte"/>
        <w:spacing w:before="0"/>
        <w:ind w:firstLine="0"/>
        <w:rPr>
          <w:rFonts w:ascii="Arial" w:hAnsi="Arial" w:cs="Arial"/>
          <w:snapToGrid w:val="0"/>
          <w:sz w:val="22"/>
          <w:szCs w:val="22"/>
          <w:lang w:val="fr-FR"/>
        </w:rPr>
      </w:pPr>
      <w:r w:rsidRPr="00E75E47">
        <w:rPr>
          <w:rFonts w:ascii="Arial" w:hAnsi="Arial" w:cs="Arial"/>
          <w:snapToGrid w:val="0"/>
          <w:sz w:val="22"/>
          <w:szCs w:val="22"/>
        </w:rPr>
        <w:t xml:space="preserve">L’article </w:t>
      </w:r>
      <w:r w:rsidR="00BA1582" w:rsidRPr="00E75E47">
        <w:rPr>
          <w:rFonts w:ascii="Arial" w:hAnsi="Arial" w:cs="Arial"/>
          <w:snapToGrid w:val="0"/>
          <w:sz w:val="22"/>
          <w:szCs w:val="22"/>
          <w:lang w:val="fr-FR"/>
        </w:rPr>
        <w:t>9</w:t>
      </w:r>
      <w:r w:rsidRPr="00E75E47">
        <w:rPr>
          <w:rFonts w:ascii="Arial" w:hAnsi="Arial" w:cs="Arial"/>
          <w:snapToGrid w:val="0"/>
          <w:sz w:val="22"/>
          <w:szCs w:val="22"/>
        </w:rPr>
        <w:t xml:space="preserve"> du présent CCP</w:t>
      </w:r>
      <w:r w:rsidR="00591C6B" w:rsidRPr="00E75E47">
        <w:rPr>
          <w:rFonts w:ascii="Arial" w:hAnsi="Arial" w:cs="Arial"/>
          <w:snapToGrid w:val="0"/>
          <w:sz w:val="22"/>
          <w:szCs w:val="22"/>
        </w:rPr>
        <w:t xml:space="preserve"> valant acte d’engagement</w:t>
      </w:r>
      <w:r w:rsidRPr="00E75E47">
        <w:rPr>
          <w:rFonts w:ascii="Arial" w:hAnsi="Arial" w:cs="Arial"/>
          <w:snapToGrid w:val="0"/>
          <w:sz w:val="22"/>
          <w:szCs w:val="22"/>
        </w:rPr>
        <w:t xml:space="preserve"> déroge à l’article 11.</w:t>
      </w:r>
      <w:r w:rsidR="006B0A87" w:rsidRPr="00E75E47">
        <w:rPr>
          <w:rFonts w:ascii="Arial" w:hAnsi="Arial" w:cs="Arial"/>
          <w:snapToGrid w:val="0"/>
          <w:sz w:val="22"/>
          <w:szCs w:val="22"/>
          <w:lang w:val="fr-FR"/>
        </w:rPr>
        <w:t>3</w:t>
      </w:r>
      <w:r w:rsidRPr="00E75E47">
        <w:rPr>
          <w:rFonts w:ascii="Arial" w:hAnsi="Arial" w:cs="Arial"/>
          <w:snapToGrid w:val="0"/>
          <w:sz w:val="22"/>
          <w:szCs w:val="22"/>
        </w:rPr>
        <w:t xml:space="preserve"> du </w:t>
      </w:r>
      <w:r w:rsidR="00A960BE" w:rsidRPr="00E75E47">
        <w:rPr>
          <w:rFonts w:ascii="Arial" w:hAnsi="Arial" w:cs="Arial"/>
          <w:snapToGrid w:val="0"/>
          <w:sz w:val="22"/>
          <w:szCs w:val="22"/>
        </w:rPr>
        <w:t>CCAG-FCS</w:t>
      </w:r>
      <w:r w:rsidR="00591C6B" w:rsidRPr="00E75E47">
        <w:rPr>
          <w:rFonts w:ascii="Arial" w:hAnsi="Arial" w:cs="Arial"/>
          <w:snapToGrid w:val="0"/>
          <w:sz w:val="22"/>
          <w:szCs w:val="22"/>
        </w:rPr>
        <w:t> </w:t>
      </w:r>
      <w:r w:rsidR="00591C6B" w:rsidRPr="00E75E47">
        <w:rPr>
          <w:rFonts w:ascii="Arial" w:hAnsi="Arial" w:cs="Arial"/>
          <w:snapToGrid w:val="0"/>
          <w:sz w:val="22"/>
          <w:szCs w:val="22"/>
          <w:lang w:val="fr-FR"/>
        </w:rPr>
        <w:t>;</w:t>
      </w:r>
    </w:p>
    <w:p w14:paraId="1F3A5EEA" w14:textId="77777777" w:rsidR="00591C6B" w:rsidRPr="00E75E47" w:rsidRDefault="00591C6B" w:rsidP="00A64E83">
      <w:pPr>
        <w:pStyle w:val="Corpsdetexte"/>
        <w:spacing w:before="0"/>
        <w:ind w:firstLine="0"/>
        <w:rPr>
          <w:rFonts w:ascii="Arial" w:hAnsi="Arial" w:cs="Arial"/>
          <w:snapToGrid w:val="0"/>
          <w:sz w:val="22"/>
          <w:szCs w:val="22"/>
        </w:rPr>
      </w:pPr>
      <w:r w:rsidRPr="00E75E47">
        <w:rPr>
          <w:rFonts w:ascii="Arial" w:hAnsi="Arial" w:cs="Arial"/>
          <w:snapToGrid w:val="0"/>
          <w:sz w:val="22"/>
          <w:szCs w:val="22"/>
        </w:rPr>
        <w:t>L’article 12 du présent CCP valant acte d’engagement déroge à l’article 14.1.3 du CCAG-FCS ;</w:t>
      </w:r>
    </w:p>
    <w:p w14:paraId="1D580310" w14:textId="77777777" w:rsidR="00591C6B" w:rsidRPr="00E75E47" w:rsidRDefault="00591C6B" w:rsidP="00A64E83">
      <w:pPr>
        <w:pStyle w:val="Corpsdetexte"/>
        <w:spacing w:before="0"/>
        <w:ind w:firstLine="0"/>
        <w:rPr>
          <w:rFonts w:ascii="Arial" w:hAnsi="Arial" w:cs="Arial"/>
          <w:snapToGrid w:val="0"/>
          <w:sz w:val="22"/>
          <w:szCs w:val="22"/>
          <w:lang w:val="fr-FR"/>
        </w:rPr>
      </w:pPr>
      <w:r w:rsidRPr="00E75E47">
        <w:rPr>
          <w:rFonts w:ascii="Arial" w:hAnsi="Arial" w:cs="Arial"/>
          <w:snapToGrid w:val="0"/>
          <w:sz w:val="22"/>
          <w:szCs w:val="22"/>
        </w:rPr>
        <w:t>L’article 12.1 du présent CCP valant acte d’engagement déroge à l’article 14.1.1 du CCAG-FCS </w:t>
      </w:r>
      <w:r w:rsidRPr="00E75E47">
        <w:rPr>
          <w:rFonts w:ascii="Arial" w:hAnsi="Arial" w:cs="Arial"/>
          <w:snapToGrid w:val="0"/>
          <w:sz w:val="22"/>
          <w:szCs w:val="22"/>
          <w:lang w:val="fr-FR"/>
        </w:rPr>
        <w:t>;</w:t>
      </w:r>
    </w:p>
    <w:p w14:paraId="547A3E4D" w14:textId="77777777" w:rsidR="00CF4D07" w:rsidRPr="006F6C2C" w:rsidRDefault="00CF4D07" w:rsidP="00A64E83">
      <w:pPr>
        <w:pStyle w:val="Corpsdetexte"/>
        <w:spacing w:before="0"/>
        <w:ind w:firstLine="0"/>
        <w:rPr>
          <w:rFonts w:ascii="Arial" w:hAnsi="Arial" w:cs="Arial"/>
          <w:snapToGrid w:val="0"/>
          <w:spacing w:val="-6"/>
          <w:sz w:val="22"/>
          <w:szCs w:val="22"/>
        </w:rPr>
      </w:pPr>
      <w:r w:rsidRPr="006F6C2C">
        <w:rPr>
          <w:rFonts w:ascii="Arial" w:hAnsi="Arial" w:cs="Arial"/>
          <w:snapToGrid w:val="0"/>
          <w:spacing w:val="-6"/>
          <w:sz w:val="22"/>
          <w:szCs w:val="22"/>
        </w:rPr>
        <w:t xml:space="preserve">L’article 13 du présent CCP </w:t>
      </w:r>
      <w:r w:rsidR="00591C6B" w:rsidRPr="006F6C2C">
        <w:rPr>
          <w:rFonts w:ascii="Arial" w:hAnsi="Arial" w:cs="Arial"/>
          <w:snapToGrid w:val="0"/>
          <w:spacing w:val="-6"/>
          <w:sz w:val="22"/>
          <w:szCs w:val="22"/>
        </w:rPr>
        <w:t xml:space="preserve">valant acte d’engagement </w:t>
      </w:r>
      <w:r w:rsidRPr="006F6C2C">
        <w:rPr>
          <w:rFonts w:ascii="Arial" w:hAnsi="Arial" w:cs="Arial"/>
          <w:snapToGrid w:val="0"/>
          <w:spacing w:val="-6"/>
          <w:sz w:val="22"/>
          <w:szCs w:val="22"/>
        </w:rPr>
        <w:t>déroge aux articles 41.1, 41.2 et 42 du CCAG-FCS.</w:t>
      </w:r>
      <w:r w:rsidR="006F6C2C">
        <w:rPr>
          <w:rFonts w:ascii="Arial" w:hAnsi="Arial" w:cs="Arial"/>
          <w:snapToGrid w:val="0"/>
          <w:spacing w:val="-6"/>
          <w:sz w:val="22"/>
          <w:szCs w:val="22"/>
        </w:rPr>
        <w:br/>
      </w:r>
    </w:p>
    <w:p w14:paraId="70B4E05E" w14:textId="77777777" w:rsidR="000C4962" w:rsidRDefault="000C4962" w:rsidP="00A64E83">
      <w:pPr>
        <w:pStyle w:val="Corpsdetexte"/>
        <w:spacing w:before="0"/>
        <w:ind w:firstLine="0"/>
        <w:rPr>
          <w:rFonts w:ascii="Arial" w:hAnsi="Arial" w:cs="Arial"/>
          <w:snapToGrid w:val="0"/>
          <w:sz w:val="22"/>
          <w:szCs w:val="22"/>
        </w:rPr>
      </w:pPr>
    </w:p>
    <w:p w14:paraId="66107287" w14:textId="77777777" w:rsidR="006F6C2C" w:rsidRDefault="006F6C2C" w:rsidP="00A64E83">
      <w:pPr>
        <w:pStyle w:val="Corpsdetexte"/>
        <w:spacing w:before="0"/>
        <w:ind w:firstLine="0"/>
        <w:rPr>
          <w:rFonts w:ascii="Arial" w:hAnsi="Arial" w:cs="Arial"/>
          <w:snapToGrid w:val="0"/>
          <w:sz w:val="22"/>
          <w:szCs w:val="22"/>
        </w:rPr>
      </w:pPr>
    </w:p>
    <w:p w14:paraId="200692F7" w14:textId="77777777" w:rsidR="006F6C2C" w:rsidRDefault="006F6C2C" w:rsidP="00A64E83">
      <w:pPr>
        <w:pStyle w:val="Corpsdetexte"/>
        <w:spacing w:before="0"/>
        <w:ind w:firstLine="0"/>
        <w:rPr>
          <w:rFonts w:ascii="Arial" w:hAnsi="Arial" w:cs="Arial"/>
          <w:snapToGrid w:val="0"/>
          <w:sz w:val="22"/>
          <w:szCs w:val="22"/>
        </w:rPr>
      </w:pPr>
    </w:p>
    <w:p w14:paraId="3740D31D" w14:textId="77777777" w:rsidR="006F6C2C" w:rsidRDefault="006F6C2C" w:rsidP="00A64E83">
      <w:pPr>
        <w:pStyle w:val="Corpsdetexte"/>
        <w:spacing w:before="0"/>
        <w:ind w:firstLine="0"/>
        <w:rPr>
          <w:rFonts w:ascii="Arial" w:hAnsi="Arial" w:cs="Arial"/>
          <w:snapToGrid w:val="0"/>
          <w:sz w:val="22"/>
          <w:szCs w:val="22"/>
        </w:rPr>
      </w:pPr>
    </w:p>
    <w:p w14:paraId="4CEFE104" w14:textId="77777777" w:rsidR="006F6C2C" w:rsidRPr="00E75E47" w:rsidRDefault="006F6C2C" w:rsidP="00A64E83">
      <w:pPr>
        <w:pStyle w:val="Corpsdetexte"/>
        <w:spacing w:before="0"/>
        <w:ind w:firstLine="0"/>
        <w:rPr>
          <w:rFonts w:ascii="Arial" w:hAnsi="Arial" w:cs="Arial"/>
          <w:snapToGrid w:val="0"/>
          <w:sz w:val="22"/>
          <w:szCs w:val="22"/>
        </w:rPr>
      </w:pPr>
    </w:p>
    <w:p w14:paraId="29983C5B" w14:textId="77777777" w:rsidR="00A70509" w:rsidRPr="00E75E47" w:rsidRDefault="00DB4C04" w:rsidP="00A64E83">
      <w:pPr>
        <w:tabs>
          <w:tab w:val="left" w:pos="3402"/>
          <w:tab w:val="left" w:pos="6237"/>
          <w:tab w:val="left" w:pos="9072"/>
        </w:tabs>
        <w:jc w:val="both"/>
        <w:rPr>
          <w:rFonts w:ascii="Arial" w:hAnsi="Arial" w:cs="Arial"/>
          <w:sz w:val="22"/>
          <w:szCs w:val="22"/>
        </w:rPr>
      </w:pPr>
      <w:r w:rsidRPr="00E75E47">
        <w:rPr>
          <w:rFonts w:ascii="Arial" w:hAnsi="Arial" w:cs="Arial"/>
          <w:sz w:val="22"/>
          <w:szCs w:val="22"/>
        </w:rPr>
        <w:t xml:space="preserve">A </w:t>
      </w:r>
      <w:r w:rsidRPr="00E75E47">
        <w:rPr>
          <w:rFonts w:ascii="Arial" w:hAnsi="Arial" w:cs="Arial"/>
          <w:sz w:val="22"/>
          <w:szCs w:val="22"/>
          <w:highlight w:val="yellow"/>
        </w:rPr>
        <w:t>……………</w:t>
      </w:r>
      <w:r w:rsidR="006F6C2C">
        <w:rPr>
          <w:rFonts w:ascii="Arial" w:hAnsi="Arial" w:cs="Arial"/>
          <w:sz w:val="22"/>
          <w:szCs w:val="22"/>
          <w:highlight w:val="yellow"/>
        </w:rPr>
        <w:t>……………</w:t>
      </w:r>
      <w:r w:rsidRPr="00E75E47">
        <w:rPr>
          <w:rFonts w:ascii="Arial" w:hAnsi="Arial" w:cs="Arial"/>
          <w:sz w:val="22"/>
          <w:szCs w:val="22"/>
          <w:highlight w:val="yellow"/>
        </w:rPr>
        <w:t>,</w:t>
      </w:r>
      <w:r w:rsidRPr="00E75E47">
        <w:rPr>
          <w:rFonts w:ascii="Arial" w:hAnsi="Arial" w:cs="Arial"/>
          <w:sz w:val="22"/>
          <w:szCs w:val="22"/>
        </w:rPr>
        <w:t xml:space="preserve"> le </w:t>
      </w:r>
      <w:r w:rsidRPr="00E75E47">
        <w:rPr>
          <w:rFonts w:ascii="Arial" w:hAnsi="Arial" w:cs="Arial"/>
          <w:sz w:val="22"/>
          <w:szCs w:val="22"/>
          <w:highlight w:val="yellow"/>
        </w:rPr>
        <w:t>…</w:t>
      </w:r>
      <w:r w:rsidR="006F6C2C">
        <w:rPr>
          <w:rFonts w:ascii="Arial" w:hAnsi="Arial" w:cs="Arial"/>
          <w:sz w:val="22"/>
          <w:szCs w:val="22"/>
          <w:highlight w:val="yellow"/>
        </w:rPr>
        <w:t>…………………</w:t>
      </w:r>
      <w:r w:rsidRPr="00E75E47">
        <w:rPr>
          <w:rFonts w:ascii="Arial" w:hAnsi="Arial" w:cs="Arial"/>
          <w:sz w:val="22"/>
          <w:szCs w:val="22"/>
          <w:highlight w:val="yellow"/>
        </w:rPr>
        <w:t>………</w:t>
      </w:r>
    </w:p>
    <w:p w14:paraId="50504A19" w14:textId="77777777" w:rsidR="00342915" w:rsidRPr="00E75E47" w:rsidRDefault="00342915" w:rsidP="00A64E83">
      <w:pPr>
        <w:tabs>
          <w:tab w:val="left" w:pos="3402"/>
          <w:tab w:val="left" w:pos="6237"/>
          <w:tab w:val="left" w:pos="9072"/>
        </w:tabs>
        <w:jc w:val="both"/>
        <w:rPr>
          <w:rFonts w:ascii="Arial" w:hAnsi="Arial" w:cs="Arial"/>
          <w:sz w:val="22"/>
          <w:szCs w:val="22"/>
        </w:rPr>
      </w:pPr>
    </w:p>
    <w:p w14:paraId="33376F29" w14:textId="77777777" w:rsidR="006F6C2C" w:rsidRDefault="00B30B34" w:rsidP="006F6C2C">
      <w:pPr>
        <w:ind w:left="5954"/>
        <w:rPr>
          <w:rFonts w:ascii="Arial" w:hAnsi="Arial" w:cs="Arial"/>
          <w:b/>
          <w:sz w:val="22"/>
          <w:szCs w:val="22"/>
        </w:rPr>
      </w:pPr>
      <w:r w:rsidRPr="006F6C2C">
        <w:rPr>
          <w:rFonts w:ascii="Arial" w:hAnsi="Arial" w:cs="Arial"/>
          <w:b/>
          <w:sz w:val="22"/>
          <w:szCs w:val="22"/>
        </w:rPr>
        <w:t xml:space="preserve">Le </w:t>
      </w:r>
      <w:r w:rsidR="00DB4C04" w:rsidRPr="006F6C2C">
        <w:rPr>
          <w:rFonts w:ascii="Arial" w:hAnsi="Arial" w:cs="Arial"/>
          <w:b/>
          <w:sz w:val="22"/>
          <w:szCs w:val="22"/>
        </w:rPr>
        <w:t>titulaire</w:t>
      </w:r>
      <w:r w:rsidR="006F6C2C" w:rsidRPr="006F6C2C">
        <w:rPr>
          <w:rFonts w:ascii="Arial" w:hAnsi="Arial" w:cs="Arial"/>
          <w:b/>
          <w:sz w:val="22"/>
          <w:szCs w:val="22"/>
        </w:rPr>
        <w:t> :</w:t>
      </w:r>
    </w:p>
    <w:p w14:paraId="70B035B5" w14:textId="77777777" w:rsidR="006F6C2C" w:rsidRPr="006F6C2C" w:rsidRDefault="006F6C2C" w:rsidP="006F6C2C">
      <w:pPr>
        <w:ind w:left="5954"/>
        <w:rPr>
          <w:rFonts w:ascii="Arial" w:hAnsi="Arial" w:cs="Arial"/>
          <w:b/>
          <w:sz w:val="22"/>
          <w:szCs w:val="22"/>
        </w:rPr>
      </w:pPr>
    </w:p>
    <w:p w14:paraId="33095B56" w14:textId="77777777" w:rsidR="006F6C2C" w:rsidRDefault="005043F4" w:rsidP="006F6C2C">
      <w:pPr>
        <w:ind w:left="5954"/>
        <w:rPr>
          <w:rFonts w:ascii="Arial" w:hAnsi="Arial" w:cs="Arial"/>
          <w:sz w:val="22"/>
          <w:szCs w:val="22"/>
        </w:rPr>
      </w:pPr>
      <w:r w:rsidRPr="00E75E47">
        <w:rPr>
          <w:rFonts w:ascii="Arial" w:hAnsi="Arial" w:cs="Arial"/>
          <w:sz w:val="22"/>
          <w:szCs w:val="22"/>
        </w:rPr>
        <w:t>(</w:t>
      </w:r>
      <w:r w:rsidR="006F6C2C">
        <w:rPr>
          <w:rFonts w:ascii="Arial" w:hAnsi="Arial" w:cs="Arial"/>
          <w:sz w:val="22"/>
          <w:szCs w:val="22"/>
        </w:rPr>
        <w:t>N</w:t>
      </w:r>
      <w:r w:rsidRPr="00E75E47">
        <w:rPr>
          <w:rFonts w:ascii="Arial" w:hAnsi="Arial" w:cs="Arial"/>
          <w:sz w:val="22"/>
          <w:szCs w:val="22"/>
        </w:rPr>
        <w:t>om, prénom et qualité du signataire habilité pour signer le marché)</w:t>
      </w:r>
    </w:p>
    <w:p w14:paraId="0901D261" w14:textId="77777777" w:rsidR="006F6C2C" w:rsidRDefault="006F6C2C" w:rsidP="006F6C2C">
      <w:pPr>
        <w:ind w:left="5954"/>
        <w:rPr>
          <w:rFonts w:ascii="Arial" w:hAnsi="Arial" w:cs="Arial"/>
          <w:sz w:val="22"/>
          <w:szCs w:val="22"/>
        </w:rPr>
      </w:pPr>
    </w:p>
    <w:p w14:paraId="25F08870" w14:textId="77777777" w:rsidR="006F6C2C" w:rsidRPr="00E75E47" w:rsidRDefault="006F6C2C" w:rsidP="006F6C2C">
      <w:pPr>
        <w:ind w:left="5954"/>
        <w:rPr>
          <w:rFonts w:ascii="Arial" w:hAnsi="Arial" w:cs="Arial"/>
          <w:sz w:val="22"/>
          <w:szCs w:val="22"/>
        </w:rPr>
      </w:pPr>
    </w:p>
    <w:sectPr w:rsidR="006F6C2C" w:rsidRPr="00E75E47" w:rsidSect="00075BBE">
      <w:footerReference w:type="default" r:id="rId16"/>
      <w:footnotePr>
        <w:pos w:val="beneathText"/>
      </w:footnotePr>
      <w:pgSz w:w="11905" w:h="16837"/>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2499E7" w14:textId="77777777" w:rsidR="00643CBA" w:rsidRDefault="00643CBA">
      <w:r>
        <w:separator/>
      </w:r>
    </w:p>
  </w:endnote>
  <w:endnote w:type="continuationSeparator" w:id="0">
    <w:p w14:paraId="230588B0" w14:textId="77777777" w:rsidR="00643CBA" w:rsidRDefault="00643C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ヒラギノ角ゴ Pro W3"/>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ncho">
    <w:altName w:val="明朝"/>
    <w:panose1 w:val="02020609040305080305"/>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Palatino">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35E01" w14:textId="77777777" w:rsidR="001C7B19" w:rsidRDefault="001C7B19" w:rsidP="00E32CE8">
    <w:pPr>
      <w:pStyle w:val="Pieddepage"/>
      <w:ind w:right="360"/>
      <w:jc w:val="both"/>
      <w:rPr>
        <w:noProof/>
      </w:rPr>
    </w:pPr>
    <w:r>
      <w:rPr>
        <w:rStyle w:val="Numrodepage"/>
      </w:rPr>
      <w:fldChar w:fldCharType="begin"/>
    </w:r>
    <w:r>
      <w:rPr>
        <w:rStyle w:val="Numrodepage"/>
      </w:rPr>
      <w:instrText xml:space="preserve"> PAGE </w:instrText>
    </w:r>
    <w:r>
      <w:rPr>
        <w:rStyle w:val="Numrodepage"/>
      </w:rPr>
      <w:fldChar w:fldCharType="separate"/>
    </w:r>
    <w:r w:rsidR="00A960BE">
      <w:rPr>
        <w:rStyle w:val="Numrodepage"/>
        <w:noProof/>
      </w:rPr>
      <w:t>10</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A960BE">
      <w:rPr>
        <w:rStyle w:val="Numrodepage"/>
        <w:noProof/>
      </w:rPr>
      <w:t>10</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021E53" w14:textId="77777777" w:rsidR="00643CBA" w:rsidRDefault="00643CBA">
      <w:r>
        <w:separator/>
      </w:r>
    </w:p>
  </w:footnote>
  <w:footnote w:type="continuationSeparator" w:id="0">
    <w:p w14:paraId="1E2ACA6A" w14:textId="77777777" w:rsidR="00643CBA" w:rsidRDefault="00643C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none"/>
      <w:pStyle w:val="Listepuce"/>
      <w:lvlText w:val=""/>
      <w:lvlJc w:val="left"/>
      <w:pPr>
        <w:tabs>
          <w:tab w:val="num" w:pos="284"/>
        </w:tabs>
        <w:ind w:left="284" w:hanging="284"/>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bullet"/>
      <w:lvlText w:val="·"/>
      <w:lvlJc w:val="left"/>
      <w:pPr>
        <w:tabs>
          <w:tab w:val="num" w:pos="850"/>
        </w:tabs>
        <w:ind w:left="850" w:hanging="283"/>
      </w:pPr>
      <w:rPr>
        <w:rFonts w:ascii="Symbol" w:hAnsi="Symbol"/>
        <w:sz w:val="18"/>
      </w:rPr>
    </w:lvl>
    <w:lvl w:ilvl="1">
      <w:start w:val="1"/>
      <w:numFmt w:val="bullet"/>
      <w:lvlText w:val="·"/>
      <w:lvlJc w:val="left"/>
      <w:pPr>
        <w:tabs>
          <w:tab w:val="num" w:pos="567"/>
        </w:tabs>
        <w:ind w:left="567" w:hanging="283"/>
      </w:pPr>
      <w:rPr>
        <w:rFonts w:ascii="Symbol" w:hAnsi="Symbol"/>
        <w:sz w:val="18"/>
      </w:rPr>
    </w:lvl>
    <w:lvl w:ilvl="2">
      <w:start w:val="1"/>
      <w:numFmt w:val="bullet"/>
      <w:lvlText w:val="·"/>
      <w:lvlJc w:val="left"/>
      <w:pPr>
        <w:tabs>
          <w:tab w:val="num" w:pos="850"/>
        </w:tabs>
        <w:ind w:left="850" w:hanging="283"/>
      </w:pPr>
      <w:rPr>
        <w:rFonts w:ascii="Symbol" w:hAnsi="Symbol"/>
        <w:sz w:val="18"/>
      </w:rPr>
    </w:lvl>
    <w:lvl w:ilvl="3">
      <w:start w:val="1"/>
      <w:numFmt w:val="bullet"/>
      <w:lvlText w:val="·"/>
      <w:lvlJc w:val="left"/>
      <w:pPr>
        <w:tabs>
          <w:tab w:val="num" w:pos="1134"/>
        </w:tabs>
        <w:ind w:left="1134" w:hanging="283"/>
      </w:pPr>
      <w:rPr>
        <w:rFonts w:ascii="Symbol" w:hAnsi="Symbol"/>
        <w:sz w:val="18"/>
      </w:rPr>
    </w:lvl>
    <w:lvl w:ilvl="4">
      <w:start w:val="1"/>
      <w:numFmt w:val="bullet"/>
      <w:lvlText w:val="·"/>
      <w:lvlJc w:val="left"/>
      <w:pPr>
        <w:tabs>
          <w:tab w:val="num" w:pos="1417"/>
        </w:tabs>
        <w:ind w:left="1417" w:hanging="283"/>
      </w:pPr>
      <w:rPr>
        <w:rFonts w:ascii="Symbol" w:hAnsi="Symbol"/>
        <w:sz w:val="18"/>
      </w:rPr>
    </w:lvl>
    <w:lvl w:ilvl="5">
      <w:start w:val="1"/>
      <w:numFmt w:val="bullet"/>
      <w:lvlText w:val="·"/>
      <w:lvlJc w:val="left"/>
      <w:pPr>
        <w:tabs>
          <w:tab w:val="num" w:pos="1701"/>
        </w:tabs>
        <w:ind w:left="1701" w:hanging="283"/>
      </w:pPr>
      <w:rPr>
        <w:rFonts w:ascii="Symbol" w:hAnsi="Symbol"/>
        <w:sz w:val="18"/>
      </w:rPr>
    </w:lvl>
    <w:lvl w:ilvl="6">
      <w:start w:val="1"/>
      <w:numFmt w:val="bullet"/>
      <w:lvlText w:val="·"/>
      <w:lvlJc w:val="left"/>
      <w:pPr>
        <w:tabs>
          <w:tab w:val="num" w:pos="1984"/>
        </w:tabs>
        <w:ind w:left="1984" w:hanging="283"/>
      </w:pPr>
      <w:rPr>
        <w:rFonts w:ascii="Symbol" w:hAnsi="Symbol"/>
        <w:sz w:val="18"/>
      </w:rPr>
    </w:lvl>
    <w:lvl w:ilvl="7">
      <w:start w:val="1"/>
      <w:numFmt w:val="bullet"/>
      <w:lvlText w:val="·"/>
      <w:lvlJc w:val="left"/>
      <w:pPr>
        <w:tabs>
          <w:tab w:val="num" w:pos="2268"/>
        </w:tabs>
        <w:ind w:left="2268" w:hanging="283"/>
      </w:pPr>
      <w:rPr>
        <w:rFonts w:ascii="Symbol" w:hAnsi="Symbol"/>
        <w:sz w:val="18"/>
      </w:rPr>
    </w:lvl>
    <w:lvl w:ilvl="8">
      <w:start w:val="1"/>
      <w:numFmt w:val="bullet"/>
      <w:lvlText w:val="·"/>
      <w:lvlJc w:val="left"/>
      <w:pPr>
        <w:tabs>
          <w:tab w:val="num" w:pos="2551"/>
        </w:tabs>
        <w:ind w:left="2551" w:hanging="283"/>
      </w:pPr>
      <w:rPr>
        <w:rFonts w:ascii="Symbol" w:hAnsi="Symbol"/>
        <w:sz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850"/>
        </w:tabs>
        <w:ind w:left="850" w:hanging="283"/>
      </w:pPr>
      <w:rPr>
        <w:rFonts w:ascii="Symbol" w:hAnsi="Symbol"/>
        <w:sz w:val="18"/>
      </w:rPr>
    </w:lvl>
    <w:lvl w:ilvl="1">
      <w:start w:val="1"/>
      <w:numFmt w:val="bullet"/>
      <w:lvlText w:val="·"/>
      <w:lvlJc w:val="left"/>
      <w:pPr>
        <w:tabs>
          <w:tab w:val="num" w:pos="567"/>
        </w:tabs>
        <w:ind w:left="567" w:hanging="283"/>
      </w:pPr>
      <w:rPr>
        <w:rFonts w:ascii="Symbol" w:hAnsi="Symbol"/>
        <w:sz w:val="18"/>
      </w:rPr>
    </w:lvl>
    <w:lvl w:ilvl="2">
      <w:start w:val="1"/>
      <w:numFmt w:val="bullet"/>
      <w:lvlText w:val="·"/>
      <w:lvlJc w:val="left"/>
      <w:pPr>
        <w:tabs>
          <w:tab w:val="num" w:pos="850"/>
        </w:tabs>
        <w:ind w:left="850" w:hanging="283"/>
      </w:pPr>
      <w:rPr>
        <w:rFonts w:ascii="Symbol" w:hAnsi="Symbol"/>
        <w:sz w:val="18"/>
      </w:rPr>
    </w:lvl>
    <w:lvl w:ilvl="3">
      <w:start w:val="1"/>
      <w:numFmt w:val="bullet"/>
      <w:lvlText w:val="·"/>
      <w:lvlJc w:val="left"/>
      <w:pPr>
        <w:tabs>
          <w:tab w:val="num" w:pos="1134"/>
        </w:tabs>
        <w:ind w:left="1134" w:hanging="283"/>
      </w:pPr>
      <w:rPr>
        <w:rFonts w:ascii="Symbol" w:hAnsi="Symbol"/>
        <w:sz w:val="18"/>
      </w:rPr>
    </w:lvl>
    <w:lvl w:ilvl="4">
      <w:start w:val="1"/>
      <w:numFmt w:val="bullet"/>
      <w:lvlText w:val="·"/>
      <w:lvlJc w:val="left"/>
      <w:pPr>
        <w:tabs>
          <w:tab w:val="num" w:pos="1417"/>
        </w:tabs>
        <w:ind w:left="1417" w:hanging="283"/>
      </w:pPr>
      <w:rPr>
        <w:rFonts w:ascii="Symbol" w:hAnsi="Symbol"/>
        <w:sz w:val="18"/>
      </w:rPr>
    </w:lvl>
    <w:lvl w:ilvl="5">
      <w:start w:val="1"/>
      <w:numFmt w:val="bullet"/>
      <w:lvlText w:val="·"/>
      <w:lvlJc w:val="left"/>
      <w:pPr>
        <w:tabs>
          <w:tab w:val="num" w:pos="1701"/>
        </w:tabs>
        <w:ind w:left="1701" w:hanging="283"/>
      </w:pPr>
      <w:rPr>
        <w:rFonts w:ascii="Symbol" w:hAnsi="Symbol"/>
        <w:sz w:val="18"/>
      </w:rPr>
    </w:lvl>
    <w:lvl w:ilvl="6">
      <w:start w:val="1"/>
      <w:numFmt w:val="bullet"/>
      <w:lvlText w:val="·"/>
      <w:lvlJc w:val="left"/>
      <w:pPr>
        <w:tabs>
          <w:tab w:val="num" w:pos="1984"/>
        </w:tabs>
        <w:ind w:left="1984" w:hanging="283"/>
      </w:pPr>
      <w:rPr>
        <w:rFonts w:ascii="Symbol" w:hAnsi="Symbol"/>
        <w:sz w:val="18"/>
      </w:rPr>
    </w:lvl>
    <w:lvl w:ilvl="7">
      <w:start w:val="1"/>
      <w:numFmt w:val="bullet"/>
      <w:lvlText w:val="·"/>
      <w:lvlJc w:val="left"/>
      <w:pPr>
        <w:tabs>
          <w:tab w:val="num" w:pos="2268"/>
        </w:tabs>
        <w:ind w:left="2268" w:hanging="283"/>
      </w:pPr>
      <w:rPr>
        <w:rFonts w:ascii="Symbol" w:hAnsi="Symbol"/>
        <w:sz w:val="18"/>
      </w:rPr>
    </w:lvl>
    <w:lvl w:ilvl="8">
      <w:start w:val="1"/>
      <w:numFmt w:val="bullet"/>
      <w:lvlText w:val="·"/>
      <w:lvlJc w:val="left"/>
      <w:pPr>
        <w:tabs>
          <w:tab w:val="num" w:pos="2551"/>
        </w:tabs>
        <w:ind w:left="2551" w:hanging="283"/>
      </w:pPr>
      <w:rPr>
        <w:rFonts w:ascii="Symbol" w:hAnsi="Symbol"/>
        <w:sz w:val="18"/>
      </w:rPr>
    </w:lvl>
  </w:abstractNum>
  <w:abstractNum w:abstractNumId="3" w15:restartNumberingAfterBreak="0">
    <w:nsid w:val="00000004"/>
    <w:multiLevelType w:val="multilevel"/>
    <w:tmpl w:val="00000004"/>
    <w:name w:val="WW8Num4"/>
    <w:lvl w:ilvl="0">
      <w:start w:val="1"/>
      <w:numFmt w:val="bullet"/>
      <w:lvlText w:val="·"/>
      <w:lvlJc w:val="left"/>
      <w:pPr>
        <w:tabs>
          <w:tab w:val="num" w:pos="850"/>
        </w:tabs>
        <w:ind w:left="850" w:hanging="283"/>
      </w:pPr>
      <w:rPr>
        <w:rFonts w:ascii="Symbol" w:hAnsi="Symbol"/>
        <w:sz w:val="18"/>
      </w:rPr>
    </w:lvl>
    <w:lvl w:ilvl="1">
      <w:start w:val="1"/>
      <w:numFmt w:val="bullet"/>
      <w:lvlText w:val="·"/>
      <w:lvlJc w:val="left"/>
      <w:pPr>
        <w:tabs>
          <w:tab w:val="num" w:pos="567"/>
        </w:tabs>
        <w:ind w:left="567" w:hanging="283"/>
      </w:pPr>
      <w:rPr>
        <w:rFonts w:ascii="Symbol" w:hAnsi="Symbol"/>
        <w:sz w:val="18"/>
      </w:rPr>
    </w:lvl>
    <w:lvl w:ilvl="2">
      <w:start w:val="1"/>
      <w:numFmt w:val="bullet"/>
      <w:lvlText w:val="·"/>
      <w:lvlJc w:val="left"/>
      <w:pPr>
        <w:tabs>
          <w:tab w:val="num" w:pos="850"/>
        </w:tabs>
        <w:ind w:left="850" w:hanging="283"/>
      </w:pPr>
      <w:rPr>
        <w:rFonts w:ascii="Symbol" w:hAnsi="Symbol"/>
        <w:sz w:val="18"/>
      </w:rPr>
    </w:lvl>
    <w:lvl w:ilvl="3">
      <w:start w:val="1"/>
      <w:numFmt w:val="bullet"/>
      <w:lvlText w:val="·"/>
      <w:lvlJc w:val="left"/>
      <w:pPr>
        <w:tabs>
          <w:tab w:val="num" w:pos="1134"/>
        </w:tabs>
        <w:ind w:left="1134" w:hanging="283"/>
      </w:pPr>
      <w:rPr>
        <w:rFonts w:ascii="Symbol" w:hAnsi="Symbol"/>
        <w:sz w:val="18"/>
      </w:rPr>
    </w:lvl>
    <w:lvl w:ilvl="4">
      <w:start w:val="1"/>
      <w:numFmt w:val="bullet"/>
      <w:lvlText w:val="·"/>
      <w:lvlJc w:val="left"/>
      <w:pPr>
        <w:tabs>
          <w:tab w:val="num" w:pos="1417"/>
        </w:tabs>
        <w:ind w:left="1417" w:hanging="283"/>
      </w:pPr>
      <w:rPr>
        <w:rFonts w:ascii="Symbol" w:hAnsi="Symbol"/>
        <w:sz w:val="18"/>
      </w:rPr>
    </w:lvl>
    <w:lvl w:ilvl="5">
      <w:start w:val="1"/>
      <w:numFmt w:val="bullet"/>
      <w:lvlText w:val="·"/>
      <w:lvlJc w:val="left"/>
      <w:pPr>
        <w:tabs>
          <w:tab w:val="num" w:pos="1701"/>
        </w:tabs>
        <w:ind w:left="1701" w:hanging="283"/>
      </w:pPr>
      <w:rPr>
        <w:rFonts w:ascii="Symbol" w:hAnsi="Symbol"/>
        <w:sz w:val="18"/>
      </w:rPr>
    </w:lvl>
    <w:lvl w:ilvl="6">
      <w:start w:val="1"/>
      <w:numFmt w:val="bullet"/>
      <w:lvlText w:val="·"/>
      <w:lvlJc w:val="left"/>
      <w:pPr>
        <w:tabs>
          <w:tab w:val="num" w:pos="1984"/>
        </w:tabs>
        <w:ind w:left="1984" w:hanging="283"/>
      </w:pPr>
      <w:rPr>
        <w:rFonts w:ascii="Symbol" w:hAnsi="Symbol"/>
        <w:sz w:val="18"/>
      </w:rPr>
    </w:lvl>
    <w:lvl w:ilvl="7">
      <w:start w:val="1"/>
      <w:numFmt w:val="bullet"/>
      <w:lvlText w:val="·"/>
      <w:lvlJc w:val="left"/>
      <w:pPr>
        <w:tabs>
          <w:tab w:val="num" w:pos="2268"/>
        </w:tabs>
        <w:ind w:left="2268" w:hanging="283"/>
      </w:pPr>
      <w:rPr>
        <w:rFonts w:ascii="Symbol" w:hAnsi="Symbol"/>
        <w:sz w:val="18"/>
      </w:rPr>
    </w:lvl>
    <w:lvl w:ilvl="8">
      <w:start w:val="1"/>
      <w:numFmt w:val="bullet"/>
      <w:lvlText w:val="·"/>
      <w:lvlJc w:val="left"/>
      <w:pPr>
        <w:tabs>
          <w:tab w:val="num" w:pos="2551"/>
        </w:tabs>
        <w:ind w:left="2551" w:hanging="283"/>
      </w:pPr>
      <w:rPr>
        <w:rFonts w:ascii="Symbol" w:hAnsi="Symbol"/>
        <w:sz w:val="18"/>
      </w:rPr>
    </w:lvl>
  </w:abstractNum>
  <w:abstractNum w:abstractNumId="4" w15:restartNumberingAfterBreak="0">
    <w:nsid w:val="00000005"/>
    <w:multiLevelType w:val="multilevel"/>
    <w:tmpl w:val="00000005"/>
    <w:name w:val="WW8Num5"/>
    <w:lvl w:ilvl="0">
      <w:start w:val="1"/>
      <w:numFmt w:val="bullet"/>
      <w:lvlText w:val="–"/>
      <w:lvlJc w:val="left"/>
      <w:pPr>
        <w:tabs>
          <w:tab w:val="num" w:pos="283"/>
        </w:tabs>
        <w:ind w:left="283" w:hanging="283"/>
      </w:pPr>
      <w:rPr>
        <w:rFonts w:ascii="StarSymbol" w:hAnsi="StarSymbol"/>
        <w:sz w:val="18"/>
      </w:rPr>
    </w:lvl>
    <w:lvl w:ilvl="1">
      <w:start w:val="1"/>
      <w:numFmt w:val="bullet"/>
      <w:lvlText w:val="–"/>
      <w:lvlJc w:val="left"/>
      <w:pPr>
        <w:tabs>
          <w:tab w:val="num" w:pos="738"/>
        </w:tabs>
        <w:ind w:left="738" w:hanging="283"/>
      </w:pPr>
      <w:rPr>
        <w:rFonts w:ascii="StarSymbol" w:hAnsi="StarSymbol"/>
        <w:sz w:val="18"/>
      </w:rPr>
    </w:lvl>
    <w:lvl w:ilvl="2">
      <w:start w:val="1"/>
      <w:numFmt w:val="bullet"/>
      <w:lvlText w:val="–"/>
      <w:lvlJc w:val="left"/>
      <w:pPr>
        <w:tabs>
          <w:tab w:val="num" w:pos="1193"/>
        </w:tabs>
        <w:ind w:left="1193" w:hanging="283"/>
      </w:pPr>
      <w:rPr>
        <w:rFonts w:ascii="StarSymbol" w:hAnsi="StarSymbol"/>
        <w:sz w:val="18"/>
      </w:rPr>
    </w:lvl>
    <w:lvl w:ilvl="3">
      <w:start w:val="1"/>
      <w:numFmt w:val="bullet"/>
      <w:lvlText w:val="–"/>
      <w:lvlJc w:val="left"/>
      <w:pPr>
        <w:tabs>
          <w:tab w:val="num" w:pos="1648"/>
        </w:tabs>
        <w:ind w:left="1648" w:hanging="283"/>
      </w:pPr>
      <w:rPr>
        <w:rFonts w:ascii="StarSymbol" w:hAnsi="StarSymbol"/>
        <w:sz w:val="18"/>
      </w:rPr>
    </w:lvl>
    <w:lvl w:ilvl="4">
      <w:start w:val="1"/>
      <w:numFmt w:val="bullet"/>
      <w:lvlText w:val="–"/>
      <w:lvlJc w:val="left"/>
      <w:pPr>
        <w:tabs>
          <w:tab w:val="num" w:pos="2103"/>
        </w:tabs>
        <w:ind w:left="2103" w:hanging="283"/>
      </w:pPr>
      <w:rPr>
        <w:rFonts w:ascii="StarSymbol" w:hAnsi="StarSymbol"/>
        <w:sz w:val="18"/>
      </w:rPr>
    </w:lvl>
    <w:lvl w:ilvl="5">
      <w:start w:val="1"/>
      <w:numFmt w:val="bullet"/>
      <w:lvlText w:val="–"/>
      <w:lvlJc w:val="left"/>
      <w:pPr>
        <w:tabs>
          <w:tab w:val="num" w:pos="2558"/>
        </w:tabs>
        <w:ind w:left="2558" w:hanging="283"/>
      </w:pPr>
      <w:rPr>
        <w:rFonts w:ascii="StarSymbol" w:hAnsi="StarSymbol"/>
        <w:sz w:val="18"/>
      </w:rPr>
    </w:lvl>
    <w:lvl w:ilvl="6">
      <w:start w:val="1"/>
      <w:numFmt w:val="bullet"/>
      <w:lvlText w:val="–"/>
      <w:lvlJc w:val="left"/>
      <w:pPr>
        <w:tabs>
          <w:tab w:val="num" w:pos="3013"/>
        </w:tabs>
        <w:ind w:left="3013" w:hanging="283"/>
      </w:pPr>
      <w:rPr>
        <w:rFonts w:ascii="StarSymbol" w:hAnsi="StarSymbol"/>
        <w:sz w:val="18"/>
      </w:rPr>
    </w:lvl>
    <w:lvl w:ilvl="7">
      <w:start w:val="1"/>
      <w:numFmt w:val="bullet"/>
      <w:lvlText w:val="–"/>
      <w:lvlJc w:val="left"/>
      <w:pPr>
        <w:tabs>
          <w:tab w:val="num" w:pos="3468"/>
        </w:tabs>
        <w:ind w:left="3468" w:hanging="283"/>
      </w:pPr>
      <w:rPr>
        <w:rFonts w:ascii="StarSymbol" w:hAnsi="StarSymbol"/>
        <w:sz w:val="18"/>
      </w:rPr>
    </w:lvl>
    <w:lvl w:ilvl="8">
      <w:start w:val="1"/>
      <w:numFmt w:val="bullet"/>
      <w:lvlText w:val="–"/>
      <w:lvlJc w:val="left"/>
      <w:pPr>
        <w:tabs>
          <w:tab w:val="num" w:pos="3923"/>
        </w:tabs>
        <w:ind w:left="3923" w:hanging="283"/>
      </w:pPr>
      <w:rPr>
        <w:rFonts w:ascii="StarSymbol" w:hAnsi="StarSymbol"/>
        <w:sz w:val="18"/>
      </w:rPr>
    </w:lvl>
  </w:abstractNum>
  <w:abstractNum w:abstractNumId="5" w15:restartNumberingAfterBreak="0">
    <w:nsid w:val="00000006"/>
    <w:multiLevelType w:val="singleLevel"/>
    <w:tmpl w:val="00000006"/>
    <w:name w:val="WW8Num6"/>
    <w:lvl w:ilvl="0">
      <w:numFmt w:val="bullet"/>
      <w:lvlText w:val="-"/>
      <w:lvlJc w:val="left"/>
      <w:pPr>
        <w:tabs>
          <w:tab w:val="num" w:pos="1068"/>
        </w:tabs>
        <w:ind w:left="1068" w:hanging="360"/>
      </w:pPr>
      <w:rPr>
        <w:rFonts w:ascii="StarSymbol" w:hAnsi="StarSymbol"/>
      </w:rPr>
    </w:lvl>
  </w:abstractNum>
  <w:abstractNum w:abstractNumId="6" w15:restartNumberingAfterBreak="0">
    <w:nsid w:val="00000007"/>
    <w:multiLevelType w:val="multilevel"/>
    <w:tmpl w:val="00000007"/>
    <w:lvl w:ilvl="0">
      <w:start w:val="1"/>
      <w:numFmt w:val="decimal"/>
      <w:pStyle w:val="Titre1"/>
      <w:lvlText w:val="%1."/>
      <w:lvlJc w:val="left"/>
      <w:pPr>
        <w:tabs>
          <w:tab w:val="num" w:pos="283"/>
        </w:tabs>
        <w:ind w:left="283" w:hanging="283"/>
      </w:pPr>
    </w:lvl>
    <w:lvl w:ilvl="1">
      <w:start w:val="1"/>
      <w:numFmt w:val="decimal"/>
      <w:pStyle w:val="Titre2"/>
      <w:lvlText w:val="%1.%2."/>
      <w:lvlJc w:val="left"/>
      <w:pPr>
        <w:tabs>
          <w:tab w:val="num" w:pos="567"/>
        </w:tabs>
        <w:ind w:left="567" w:hanging="283"/>
      </w:pPr>
    </w:lvl>
    <w:lvl w:ilvl="2">
      <w:start w:val="1"/>
      <w:numFmt w:val="decimal"/>
      <w:pStyle w:val="Titre3"/>
      <w:lvlText w:val="%1.%2.%3."/>
      <w:lvlJc w:val="left"/>
      <w:pPr>
        <w:tabs>
          <w:tab w:val="num" w:pos="850"/>
        </w:tabs>
        <w:ind w:left="850" w:hanging="283"/>
      </w:pPr>
    </w:lvl>
    <w:lvl w:ilvl="3">
      <w:start w:val="1"/>
      <w:numFmt w:val="decimal"/>
      <w:pStyle w:val="Titre4"/>
      <w:lvlText w:val="%1.%2.%3.%4."/>
      <w:lvlJc w:val="left"/>
      <w:pPr>
        <w:tabs>
          <w:tab w:val="num" w:pos="1134"/>
        </w:tabs>
        <w:ind w:left="1134" w:hanging="283"/>
      </w:pPr>
    </w:lvl>
    <w:lvl w:ilvl="4">
      <w:start w:val="1"/>
      <w:numFmt w:val="none"/>
      <w:pStyle w:val="Titre5"/>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7" w15:restartNumberingAfterBreak="0">
    <w:nsid w:val="091D4100"/>
    <w:multiLevelType w:val="hybridMultilevel"/>
    <w:tmpl w:val="4C7EFA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A7314A9"/>
    <w:multiLevelType w:val="hybridMultilevel"/>
    <w:tmpl w:val="50B0C7BA"/>
    <w:lvl w:ilvl="0" w:tplc="1652D0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A3536A"/>
    <w:multiLevelType w:val="hybridMultilevel"/>
    <w:tmpl w:val="BE1EF5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D841AC"/>
    <w:multiLevelType w:val="hybridMultilevel"/>
    <w:tmpl w:val="56B029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72E2162"/>
    <w:multiLevelType w:val="multilevel"/>
    <w:tmpl w:val="EB3CF31A"/>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E3653FC"/>
    <w:multiLevelType w:val="hybridMultilevel"/>
    <w:tmpl w:val="515A77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953292B"/>
    <w:multiLevelType w:val="hybridMultilevel"/>
    <w:tmpl w:val="1DE2B6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B000652"/>
    <w:multiLevelType w:val="hybridMultilevel"/>
    <w:tmpl w:val="E5267AA2"/>
    <w:lvl w:ilvl="0" w:tplc="57AA9D5A">
      <w:numFmt w:val="bullet"/>
      <w:lvlText w:val="-"/>
      <w:lvlJc w:val="left"/>
      <w:pPr>
        <w:tabs>
          <w:tab w:val="num" w:pos="719"/>
        </w:tabs>
        <w:ind w:left="719" w:hanging="435"/>
      </w:pPr>
      <w:rPr>
        <w:rFonts w:ascii="Times New Roman" w:eastAsia="Times New Roman" w:hAnsi="Times New Roman" w:cs="Times New Roman" w:hint="default"/>
      </w:rPr>
    </w:lvl>
    <w:lvl w:ilvl="1" w:tplc="07CC9F6E" w:tentative="1">
      <w:start w:val="1"/>
      <w:numFmt w:val="bullet"/>
      <w:lvlText w:val="o"/>
      <w:lvlJc w:val="left"/>
      <w:pPr>
        <w:tabs>
          <w:tab w:val="num" w:pos="1364"/>
        </w:tabs>
        <w:ind w:left="1364" w:hanging="360"/>
      </w:pPr>
      <w:rPr>
        <w:rFonts w:ascii="Courier New" w:hAnsi="Courier New" w:cs="Courier New" w:hint="default"/>
      </w:rPr>
    </w:lvl>
    <w:lvl w:ilvl="2" w:tplc="E1AC0518" w:tentative="1">
      <w:start w:val="1"/>
      <w:numFmt w:val="bullet"/>
      <w:lvlText w:val=""/>
      <w:lvlJc w:val="left"/>
      <w:pPr>
        <w:tabs>
          <w:tab w:val="num" w:pos="2084"/>
        </w:tabs>
        <w:ind w:left="2084" w:hanging="360"/>
      </w:pPr>
      <w:rPr>
        <w:rFonts w:ascii="Wingdings" w:hAnsi="Wingdings" w:hint="default"/>
      </w:rPr>
    </w:lvl>
    <w:lvl w:ilvl="3" w:tplc="E31EB0A6" w:tentative="1">
      <w:start w:val="1"/>
      <w:numFmt w:val="bullet"/>
      <w:lvlText w:val=""/>
      <w:lvlJc w:val="left"/>
      <w:pPr>
        <w:tabs>
          <w:tab w:val="num" w:pos="2804"/>
        </w:tabs>
        <w:ind w:left="2804" w:hanging="360"/>
      </w:pPr>
      <w:rPr>
        <w:rFonts w:ascii="Symbol" w:hAnsi="Symbol" w:hint="default"/>
      </w:rPr>
    </w:lvl>
    <w:lvl w:ilvl="4" w:tplc="7234A2E2" w:tentative="1">
      <w:start w:val="1"/>
      <w:numFmt w:val="bullet"/>
      <w:lvlText w:val="o"/>
      <w:lvlJc w:val="left"/>
      <w:pPr>
        <w:tabs>
          <w:tab w:val="num" w:pos="3524"/>
        </w:tabs>
        <w:ind w:left="3524" w:hanging="360"/>
      </w:pPr>
      <w:rPr>
        <w:rFonts w:ascii="Courier New" w:hAnsi="Courier New" w:cs="Courier New" w:hint="default"/>
      </w:rPr>
    </w:lvl>
    <w:lvl w:ilvl="5" w:tplc="2D4649CA" w:tentative="1">
      <w:start w:val="1"/>
      <w:numFmt w:val="bullet"/>
      <w:lvlText w:val=""/>
      <w:lvlJc w:val="left"/>
      <w:pPr>
        <w:tabs>
          <w:tab w:val="num" w:pos="4244"/>
        </w:tabs>
        <w:ind w:left="4244" w:hanging="360"/>
      </w:pPr>
      <w:rPr>
        <w:rFonts w:ascii="Wingdings" w:hAnsi="Wingdings" w:hint="default"/>
      </w:rPr>
    </w:lvl>
    <w:lvl w:ilvl="6" w:tplc="3BE8AC42" w:tentative="1">
      <w:start w:val="1"/>
      <w:numFmt w:val="bullet"/>
      <w:lvlText w:val=""/>
      <w:lvlJc w:val="left"/>
      <w:pPr>
        <w:tabs>
          <w:tab w:val="num" w:pos="4964"/>
        </w:tabs>
        <w:ind w:left="4964" w:hanging="360"/>
      </w:pPr>
      <w:rPr>
        <w:rFonts w:ascii="Symbol" w:hAnsi="Symbol" w:hint="default"/>
      </w:rPr>
    </w:lvl>
    <w:lvl w:ilvl="7" w:tplc="04661874" w:tentative="1">
      <w:start w:val="1"/>
      <w:numFmt w:val="bullet"/>
      <w:lvlText w:val="o"/>
      <w:lvlJc w:val="left"/>
      <w:pPr>
        <w:tabs>
          <w:tab w:val="num" w:pos="5684"/>
        </w:tabs>
        <w:ind w:left="5684" w:hanging="360"/>
      </w:pPr>
      <w:rPr>
        <w:rFonts w:ascii="Courier New" w:hAnsi="Courier New" w:cs="Courier New" w:hint="default"/>
      </w:rPr>
    </w:lvl>
    <w:lvl w:ilvl="8" w:tplc="9C7EF380" w:tentative="1">
      <w:start w:val="1"/>
      <w:numFmt w:val="bullet"/>
      <w:lvlText w:val=""/>
      <w:lvlJc w:val="left"/>
      <w:pPr>
        <w:tabs>
          <w:tab w:val="num" w:pos="6404"/>
        </w:tabs>
        <w:ind w:left="6404" w:hanging="360"/>
      </w:pPr>
      <w:rPr>
        <w:rFonts w:ascii="Wingdings" w:hAnsi="Wingdings" w:hint="default"/>
      </w:rPr>
    </w:lvl>
  </w:abstractNum>
  <w:abstractNum w:abstractNumId="15" w15:restartNumberingAfterBreak="0">
    <w:nsid w:val="598926CE"/>
    <w:multiLevelType w:val="hybridMultilevel"/>
    <w:tmpl w:val="C86452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0F44688"/>
    <w:multiLevelType w:val="hybridMultilevel"/>
    <w:tmpl w:val="11DA273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15:restartNumberingAfterBreak="0">
    <w:nsid w:val="62F9357E"/>
    <w:multiLevelType w:val="hybridMultilevel"/>
    <w:tmpl w:val="3916563C"/>
    <w:lvl w:ilvl="0" w:tplc="6D48DFB8">
      <w:start w:val="1"/>
      <w:numFmt w:val="upperRoman"/>
      <w:lvlText w:val="%1."/>
      <w:lvlJc w:val="left"/>
      <w:pPr>
        <w:tabs>
          <w:tab w:val="num" w:pos="1429"/>
        </w:tabs>
        <w:ind w:left="1429" w:hanging="72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67810D25"/>
    <w:multiLevelType w:val="hybridMultilevel"/>
    <w:tmpl w:val="8B8CFA46"/>
    <w:lvl w:ilvl="0" w:tplc="932A4FB6">
      <w:numFmt w:val="bullet"/>
      <w:lvlText w:val="-"/>
      <w:lvlJc w:val="left"/>
      <w:pPr>
        <w:tabs>
          <w:tab w:val="num" w:pos="1065"/>
        </w:tabs>
        <w:ind w:left="1065" w:hanging="360"/>
      </w:pPr>
      <w:rPr>
        <w:rFonts w:ascii="Times New Roman" w:eastAsia="Times New Roman" w:hAnsi="Times New Roman" w:cs="Times New Roman"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9" w15:restartNumberingAfterBreak="0">
    <w:nsid w:val="69FD522A"/>
    <w:multiLevelType w:val="hybridMultilevel"/>
    <w:tmpl w:val="6DA282D8"/>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20" w15:restartNumberingAfterBreak="0">
    <w:nsid w:val="6B916451"/>
    <w:multiLevelType w:val="hybridMultilevel"/>
    <w:tmpl w:val="2886F0F6"/>
    <w:lvl w:ilvl="0" w:tplc="FFFFFFFF">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BA72DDF"/>
    <w:multiLevelType w:val="hybridMultilevel"/>
    <w:tmpl w:val="010C95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6CE1247"/>
    <w:multiLevelType w:val="hybridMultilevel"/>
    <w:tmpl w:val="1EB69C3A"/>
    <w:lvl w:ilvl="0" w:tplc="040C0009">
      <w:start w:val="1"/>
      <w:numFmt w:val="bullet"/>
      <w:lvlText w:val=""/>
      <w:lvlJc w:val="left"/>
      <w:pPr>
        <w:tabs>
          <w:tab w:val="num" w:pos="719"/>
        </w:tabs>
        <w:ind w:left="719" w:hanging="435"/>
      </w:pPr>
      <w:rPr>
        <w:rFonts w:ascii="Wingdings" w:hAnsi="Wingdings" w:hint="default"/>
      </w:rPr>
    </w:lvl>
    <w:lvl w:ilvl="1" w:tplc="2EE43B76" w:tentative="1">
      <w:start w:val="1"/>
      <w:numFmt w:val="bullet"/>
      <w:lvlText w:val="o"/>
      <w:lvlJc w:val="left"/>
      <w:pPr>
        <w:tabs>
          <w:tab w:val="num" w:pos="1364"/>
        </w:tabs>
        <w:ind w:left="1364" w:hanging="360"/>
      </w:pPr>
      <w:rPr>
        <w:rFonts w:ascii="Courier New" w:hAnsi="Courier New" w:cs="Courier New" w:hint="default"/>
      </w:rPr>
    </w:lvl>
    <w:lvl w:ilvl="2" w:tplc="6F802044" w:tentative="1">
      <w:start w:val="1"/>
      <w:numFmt w:val="bullet"/>
      <w:lvlText w:val=""/>
      <w:lvlJc w:val="left"/>
      <w:pPr>
        <w:tabs>
          <w:tab w:val="num" w:pos="2084"/>
        </w:tabs>
        <w:ind w:left="2084" w:hanging="360"/>
      </w:pPr>
      <w:rPr>
        <w:rFonts w:ascii="Wingdings" w:hAnsi="Wingdings" w:hint="default"/>
      </w:rPr>
    </w:lvl>
    <w:lvl w:ilvl="3" w:tplc="5B4249F8" w:tentative="1">
      <w:start w:val="1"/>
      <w:numFmt w:val="bullet"/>
      <w:lvlText w:val=""/>
      <w:lvlJc w:val="left"/>
      <w:pPr>
        <w:tabs>
          <w:tab w:val="num" w:pos="2804"/>
        </w:tabs>
        <w:ind w:left="2804" w:hanging="360"/>
      </w:pPr>
      <w:rPr>
        <w:rFonts w:ascii="Symbol" w:hAnsi="Symbol" w:hint="default"/>
      </w:rPr>
    </w:lvl>
    <w:lvl w:ilvl="4" w:tplc="27728E14" w:tentative="1">
      <w:start w:val="1"/>
      <w:numFmt w:val="bullet"/>
      <w:lvlText w:val="o"/>
      <w:lvlJc w:val="left"/>
      <w:pPr>
        <w:tabs>
          <w:tab w:val="num" w:pos="3524"/>
        </w:tabs>
        <w:ind w:left="3524" w:hanging="360"/>
      </w:pPr>
      <w:rPr>
        <w:rFonts w:ascii="Courier New" w:hAnsi="Courier New" w:cs="Courier New" w:hint="default"/>
      </w:rPr>
    </w:lvl>
    <w:lvl w:ilvl="5" w:tplc="363050F2" w:tentative="1">
      <w:start w:val="1"/>
      <w:numFmt w:val="bullet"/>
      <w:lvlText w:val=""/>
      <w:lvlJc w:val="left"/>
      <w:pPr>
        <w:tabs>
          <w:tab w:val="num" w:pos="4244"/>
        </w:tabs>
        <w:ind w:left="4244" w:hanging="360"/>
      </w:pPr>
      <w:rPr>
        <w:rFonts w:ascii="Wingdings" w:hAnsi="Wingdings" w:hint="default"/>
      </w:rPr>
    </w:lvl>
    <w:lvl w:ilvl="6" w:tplc="CDB8879A" w:tentative="1">
      <w:start w:val="1"/>
      <w:numFmt w:val="bullet"/>
      <w:lvlText w:val=""/>
      <w:lvlJc w:val="left"/>
      <w:pPr>
        <w:tabs>
          <w:tab w:val="num" w:pos="4964"/>
        </w:tabs>
        <w:ind w:left="4964" w:hanging="360"/>
      </w:pPr>
      <w:rPr>
        <w:rFonts w:ascii="Symbol" w:hAnsi="Symbol" w:hint="default"/>
      </w:rPr>
    </w:lvl>
    <w:lvl w:ilvl="7" w:tplc="93FCB4DC" w:tentative="1">
      <w:start w:val="1"/>
      <w:numFmt w:val="bullet"/>
      <w:lvlText w:val="o"/>
      <w:lvlJc w:val="left"/>
      <w:pPr>
        <w:tabs>
          <w:tab w:val="num" w:pos="5684"/>
        </w:tabs>
        <w:ind w:left="5684" w:hanging="360"/>
      </w:pPr>
      <w:rPr>
        <w:rFonts w:ascii="Courier New" w:hAnsi="Courier New" w:cs="Courier New" w:hint="default"/>
      </w:rPr>
    </w:lvl>
    <w:lvl w:ilvl="8" w:tplc="E66A3372" w:tentative="1">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771949D6"/>
    <w:multiLevelType w:val="hybridMultilevel"/>
    <w:tmpl w:val="A0D6B3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6"/>
  </w:num>
  <w:num w:numId="4">
    <w:abstractNumId w:val="14"/>
  </w:num>
  <w:num w:numId="5">
    <w:abstractNumId w:val="17"/>
  </w:num>
  <w:num w:numId="6">
    <w:abstractNumId w:val="19"/>
  </w:num>
  <w:num w:numId="7">
    <w:abstractNumId w:val="18"/>
  </w:num>
  <w:num w:numId="8">
    <w:abstractNumId w:val="11"/>
  </w:num>
  <w:num w:numId="9">
    <w:abstractNumId w:val="8"/>
  </w:num>
  <w:num w:numId="10">
    <w:abstractNumId w:val="15"/>
  </w:num>
  <w:num w:numId="11">
    <w:abstractNumId w:val="9"/>
  </w:num>
  <w:num w:numId="12">
    <w:abstractNumId w:val="22"/>
  </w:num>
  <w:num w:numId="13">
    <w:abstractNumId w:val="23"/>
  </w:num>
  <w:num w:numId="14">
    <w:abstractNumId w:val="6"/>
  </w:num>
  <w:num w:numId="15">
    <w:abstractNumId w:val="20"/>
  </w:num>
  <w:num w:numId="16">
    <w:abstractNumId w:val="10"/>
  </w:num>
  <w:num w:numId="17">
    <w:abstractNumId w:val="16"/>
  </w:num>
  <w:num w:numId="18">
    <w:abstractNumId w:val="7"/>
  </w:num>
  <w:num w:numId="19">
    <w:abstractNumId w:val="12"/>
  </w:num>
  <w:num w:numId="20">
    <w:abstractNumId w:val="13"/>
  </w:num>
  <w:num w:numId="21">
    <w:abstractNumId w:val="21"/>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 w:numId="33">
    <w:abstractNumId w:val="6"/>
  </w:num>
  <w:num w:numId="34">
    <w:abstractNumId w:val="6"/>
  </w:num>
  <w:num w:numId="35">
    <w:abstractNumId w:val="6"/>
  </w:num>
  <w:num w:numId="36">
    <w:abstractNumId w:val="6"/>
  </w:num>
  <w:num w:numId="37">
    <w:abstractNumId w:val="6"/>
  </w:num>
  <w:num w:numId="38">
    <w:abstractNumId w:val="6"/>
  </w:num>
  <w:num w:numId="39">
    <w:abstractNumId w:val="6"/>
  </w:num>
  <w:num w:numId="40">
    <w:abstractNumId w:val="6"/>
  </w:num>
  <w:num w:numId="41">
    <w:abstractNumId w:val="6"/>
  </w:num>
  <w:num w:numId="42">
    <w:abstractNumId w:val="6"/>
  </w:num>
  <w:num w:numId="43">
    <w:abstractNumId w:val="6"/>
  </w:num>
  <w:num w:numId="44">
    <w:abstractNumId w:val="6"/>
  </w:num>
  <w:num w:numId="45">
    <w:abstractNumId w:val="6"/>
  </w:num>
  <w:num w:numId="46">
    <w:abstractNumId w:val="6"/>
  </w:num>
  <w:num w:numId="47">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217"/>
  </w:hdrShapeDefault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5CB"/>
    <w:rsid w:val="00000D0D"/>
    <w:rsid w:val="0000304E"/>
    <w:rsid w:val="000039A8"/>
    <w:rsid w:val="00005E3D"/>
    <w:rsid w:val="00006B5D"/>
    <w:rsid w:val="00015D69"/>
    <w:rsid w:val="0001655A"/>
    <w:rsid w:val="0001688B"/>
    <w:rsid w:val="00025594"/>
    <w:rsid w:val="00025958"/>
    <w:rsid w:val="00026B7F"/>
    <w:rsid w:val="0002757A"/>
    <w:rsid w:val="00030027"/>
    <w:rsid w:val="000361E6"/>
    <w:rsid w:val="00040832"/>
    <w:rsid w:val="00043352"/>
    <w:rsid w:val="00044319"/>
    <w:rsid w:val="0004580C"/>
    <w:rsid w:val="00046163"/>
    <w:rsid w:val="00050709"/>
    <w:rsid w:val="00052790"/>
    <w:rsid w:val="00052DA1"/>
    <w:rsid w:val="00057621"/>
    <w:rsid w:val="00057CBA"/>
    <w:rsid w:val="00061096"/>
    <w:rsid w:val="00062684"/>
    <w:rsid w:val="00063F5C"/>
    <w:rsid w:val="00067789"/>
    <w:rsid w:val="000703AE"/>
    <w:rsid w:val="00072497"/>
    <w:rsid w:val="00073CF3"/>
    <w:rsid w:val="000753AF"/>
    <w:rsid w:val="00075BBE"/>
    <w:rsid w:val="00076E9E"/>
    <w:rsid w:val="00080081"/>
    <w:rsid w:val="00082BB9"/>
    <w:rsid w:val="00083736"/>
    <w:rsid w:val="000843B3"/>
    <w:rsid w:val="00092B21"/>
    <w:rsid w:val="00094FE2"/>
    <w:rsid w:val="0009524E"/>
    <w:rsid w:val="00097732"/>
    <w:rsid w:val="000A21E8"/>
    <w:rsid w:val="000A2BA3"/>
    <w:rsid w:val="000A753B"/>
    <w:rsid w:val="000B0557"/>
    <w:rsid w:val="000C08C7"/>
    <w:rsid w:val="000C0CC1"/>
    <w:rsid w:val="000C3E85"/>
    <w:rsid w:val="000C4962"/>
    <w:rsid w:val="000C75A7"/>
    <w:rsid w:val="000D3291"/>
    <w:rsid w:val="000D7A95"/>
    <w:rsid w:val="000E017E"/>
    <w:rsid w:val="000E01DC"/>
    <w:rsid w:val="000E0F2E"/>
    <w:rsid w:val="000E4DF0"/>
    <w:rsid w:val="000E5FD9"/>
    <w:rsid w:val="000E72BB"/>
    <w:rsid w:val="000E772D"/>
    <w:rsid w:val="000F23A7"/>
    <w:rsid w:val="000F462B"/>
    <w:rsid w:val="000F4D82"/>
    <w:rsid w:val="000F5923"/>
    <w:rsid w:val="00104AD9"/>
    <w:rsid w:val="00105292"/>
    <w:rsid w:val="00112AC2"/>
    <w:rsid w:val="00115FEB"/>
    <w:rsid w:val="0012186F"/>
    <w:rsid w:val="00130EB0"/>
    <w:rsid w:val="0013123E"/>
    <w:rsid w:val="00135DFF"/>
    <w:rsid w:val="00140162"/>
    <w:rsid w:val="00141094"/>
    <w:rsid w:val="00143150"/>
    <w:rsid w:val="00144098"/>
    <w:rsid w:val="001467DF"/>
    <w:rsid w:val="00147B57"/>
    <w:rsid w:val="00147F83"/>
    <w:rsid w:val="00150E34"/>
    <w:rsid w:val="001538C2"/>
    <w:rsid w:val="00154239"/>
    <w:rsid w:val="00160CA7"/>
    <w:rsid w:val="0016603E"/>
    <w:rsid w:val="00175D7B"/>
    <w:rsid w:val="00176BDA"/>
    <w:rsid w:val="00176EE5"/>
    <w:rsid w:val="001772E6"/>
    <w:rsid w:val="00177B48"/>
    <w:rsid w:val="00182F31"/>
    <w:rsid w:val="00183716"/>
    <w:rsid w:val="001842FD"/>
    <w:rsid w:val="00184E12"/>
    <w:rsid w:val="001948AC"/>
    <w:rsid w:val="001A2C83"/>
    <w:rsid w:val="001A2F0E"/>
    <w:rsid w:val="001A608C"/>
    <w:rsid w:val="001A768F"/>
    <w:rsid w:val="001B2DEC"/>
    <w:rsid w:val="001B5D1C"/>
    <w:rsid w:val="001B5D47"/>
    <w:rsid w:val="001B7DCD"/>
    <w:rsid w:val="001C7B19"/>
    <w:rsid w:val="001D054D"/>
    <w:rsid w:val="001D42CA"/>
    <w:rsid w:val="001D4B2C"/>
    <w:rsid w:val="001D5E7C"/>
    <w:rsid w:val="001E0CD7"/>
    <w:rsid w:val="001E3066"/>
    <w:rsid w:val="001E3234"/>
    <w:rsid w:val="001E6357"/>
    <w:rsid w:val="001E7F4F"/>
    <w:rsid w:val="001F10ED"/>
    <w:rsid w:val="001F1A3F"/>
    <w:rsid w:val="001F28C7"/>
    <w:rsid w:val="001F37E0"/>
    <w:rsid w:val="00202131"/>
    <w:rsid w:val="00207C54"/>
    <w:rsid w:val="00207E37"/>
    <w:rsid w:val="00211282"/>
    <w:rsid w:val="00214648"/>
    <w:rsid w:val="00220802"/>
    <w:rsid w:val="002221F0"/>
    <w:rsid w:val="00222465"/>
    <w:rsid w:val="0022446D"/>
    <w:rsid w:val="0022619B"/>
    <w:rsid w:val="00226FCE"/>
    <w:rsid w:val="002273A0"/>
    <w:rsid w:val="00230973"/>
    <w:rsid w:val="00232DBD"/>
    <w:rsid w:val="00236816"/>
    <w:rsid w:val="002519FC"/>
    <w:rsid w:val="00253C2E"/>
    <w:rsid w:val="00254D8C"/>
    <w:rsid w:val="00257391"/>
    <w:rsid w:val="00260382"/>
    <w:rsid w:val="00260E66"/>
    <w:rsid w:val="002616C3"/>
    <w:rsid w:val="00263432"/>
    <w:rsid w:val="00264690"/>
    <w:rsid w:val="00272AD2"/>
    <w:rsid w:val="00272FE6"/>
    <w:rsid w:val="0027465C"/>
    <w:rsid w:val="00276D80"/>
    <w:rsid w:val="00280394"/>
    <w:rsid w:val="00281E4D"/>
    <w:rsid w:val="00283B76"/>
    <w:rsid w:val="00286963"/>
    <w:rsid w:val="00287077"/>
    <w:rsid w:val="0028783D"/>
    <w:rsid w:val="00287ACC"/>
    <w:rsid w:val="00290526"/>
    <w:rsid w:val="00290C26"/>
    <w:rsid w:val="00291E2A"/>
    <w:rsid w:val="002948EE"/>
    <w:rsid w:val="002971D8"/>
    <w:rsid w:val="002973E8"/>
    <w:rsid w:val="00297660"/>
    <w:rsid w:val="002A26FB"/>
    <w:rsid w:val="002A2E29"/>
    <w:rsid w:val="002B1804"/>
    <w:rsid w:val="002B39EF"/>
    <w:rsid w:val="002C05FE"/>
    <w:rsid w:val="002C06E2"/>
    <w:rsid w:val="002C393A"/>
    <w:rsid w:val="002C4751"/>
    <w:rsid w:val="002C551B"/>
    <w:rsid w:val="002D2ACB"/>
    <w:rsid w:val="002D40ED"/>
    <w:rsid w:val="002D55EA"/>
    <w:rsid w:val="002D6060"/>
    <w:rsid w:val="002E5532"/>
    <w:rsid w:val="002E76A2"/>
    <w:rsid w:val="002F1AFC"/>
    <w:rsid w:val="002F222C"/>
    <w:rsid w:val="002F6601"/>
    <w:rsid w:val="00301679"/>
    <w:rsid w:val="00301808"/>
    <w:rsid w:val="00302B61"/>
    <w:rsid w:val="0030318D"/>
    <w:rsid w:val="003043C9"/>
    <w:rsid w:val="00310EAD"/>
    <w:rsid w:val="00312A61"/>
    <w:rsid w:val="00320A04"/>
    <w:rsid w:val="00321F49"/>
    <w:rsid w:val="00324B28"/>
    <w:rsid w:val="00324E51"/>
    <w:rsid w:val="00341913"/>
    <w:rsid w:val="00341E95"/>
    <w:rsid w:val="00342915"/>
    <w:rsid w:val="003439C2"/>
    <w:rsid w:val="003448C4"/>
    <w:rsid w:val="0034529D"/>
    <w:rsid w:val="00346680"/>
    <w:rsid w:val="003512C2"/>
    <w:rsid w:val="00352D66"/>
    <w:rsid w:val="00355A93"/>
    <w:rsid w:val="00355EA8"/>
    <w:rsid w:val="003571BD"/>
    <w:rsid w:val="00370614"/>
    <w:rsid w:val="00374522"/>
    <w:rsid w:val="003749DE"/>
    <w:rsid w:val="00381E51"/>
    <w:rsid w:val="003836F6"/>
    <w:rsid w:val="00387107"/>
    <w:rsid w:val="003904C4"/>
    <w:rsid w:val="0039086B"/>
    <w:rsid w:val="00392948"/>
    <w:rsid w:val="003936A9"/>
    <w:rsid w:val="00395D37"/>
    <w:rsid w:val="003A0E8B"/>
    <w:rsid w:val="003A1A02"/>
    <w:rsid w:val="003A37FF"/>
    <w:rsid w:val="003A3A76"/>
    <w:rsid w:val="003A5232"/>
    <w:rsid w:val="003A6802"/>
    <w:rsid w:val="003B03B6"/>
    <w:rsid w:val="003B6419"/>
    <w:rsid w:val="003C39D9"/>
    <w:rsid w:val="003D20DA"/>
    <w:rsid w:val="003D5E9C"/>
    <w:rsid w:val="003E0CA6"/>
    <w:rsid w:val="003E6204"/>
    <w:rsid w:val="003E704B"/>
    <w:rsid w:val="003F052E"/>
    <w:rsid w:val="003F1235"/>
    <w:rsid w:val="003F1A0B"/>
    <w:rsid w:val="003F35D2"/>
    <w:rsid w:val="003F4374"/>
    <w:rsid w:val="003F719A"/>
    <w:rsid w:val="0040472B"/>
    <w:rsid w:val="00406D67"/>
    <w:rsid w:val="00415728"/>
    <w:rsid w:val="00423140"/>
    <w:rsid w:val="0042682C"/>
    <w:rsid w:val="00430445"/>
    <w:rsid w:val="00431361"/>
    <w:rsid w:val="004342D1"/>
    <w:rsid w:val="00434732"/>
    <w:rsid w:val="0043719E"/>
    <w:rsid w:val="004377BB"/>
    <w:rsid w:val="00441A20"/>
    <w:rsid w:val="0044504B"/>
    <w:rsid w:val="00450989"/>
    <w:rsid w:val="004509BC"/>
    <w:rsid w:val="004541BD"/>
    <w:rsid w:val="004549C3"/>
    <w:rsid w:val="00461462"/>
    <w:rsid w:val="004628EF"/>
    <w:rsid w:val="004649F0"/>
    <w:rsid w:val="004661C2"/>
    <w:rsid w:val="004662DD"/>
    <w:rsid w:val="004667A8"/>
    <w:rsid w:val="0047292D"/>
    <w:rsid w:val="004774EF"/>
    <w:rsid w:val="004809A2"/>
    <w:rsid w:val="004826CE"/>
    <w:rsid w:val="00491690"/>
    <w:rsid w:val="00493B38"/>
    <w:rsid w:val="004A4F64"/>
    <w:rsid w:val="004B2D08"/>
    <w:rsid w:val="004B509F"/>
    <w:rsid w:val="004D0161"/>
    <w:rsid w:val="004D4C43"/>
    <w:rsid w:val="004E340F"/>
    <w:rsid w:val="004E4FC5"/>
    <w:rsid w:val="004E5E7E"/>
    <w:rsid w:val="004E63FF"/>
    <w:rsid w:val="004E7E58"/>
    <w:rsid w:val="004F254D"/>
    <w:rsid w:val="004F40B6"/>
    <w:rsid w:val="0050089B"/>
    <w:rsid w:val="00500989"/>
    <w:rsid w:val="00501FA7"/>
    <w:rsid w:val="005043F4"/>
    <w:rsid w:val="005074C1"/>
    <w:rsid w:val="005079CF"/>
    <w:rsid w:val="00511D55"/>
    <w:rsid w:val="00511DE9"/>
    <w:rsid w:val="0051200D"/>
    <w:rsid w:val="00513BB3"/>
    <w:rsid w:val="00513EB7"/>
    <w:rsid w:val="0051702F"/>
    <w:rsid w:val="00517DFB"/>
    <w:rsid w:val="00522192"/>
    <w:rsid w:val="00527ED9"/>
    <w:rsid w:val="005300D9"/>
    <w:rsid w:val="00530D55"/>
    <w:rsid w:val="00535C8F"/>
    <w:rsid w:val="0053602B"/>
    <w:rsid w:val="00536882"/>
    <w:rsid w:val="00536F20"/>
    <w:rsid w:val="005420AA"/>
    <w:rsid w:val="00543AF6"/>
    <w:rsid w:val="00546886"/>
    <w:rsid w:val="00550B90"/>
    <w:rsid w:val="0055532E"/>
    <w:rsid w:val="0055672C"/>
    <w:rsid w:val="0055768B"/>
    <w:rsid w:val="00563CE7"/>
    <w:rsid w:val="005717E3"/>
    <w:rsid w:val="00572AA2"/>
    <w:rsid w:val="00572BA3"/>
    <w:rsid w:val="00573E89"/>
    <w:rsid w:val="005852A0"/>
    <w:rsid w:val="00591916"/>
    <w:rsid w:val="00591C6B"/>
    <w:rsid w:val="00592186"/>
    <w:rsid w:val="00596C22"/>
    <w:rsid w:val="005A09C1"/>
    <w:rsid w:val="005A0E4A"/>
    <w:rsid w:val="005A27E4"/>
    <w:rsid w:val="005A3502"/>
    <w:rsid w:val="005A6173"/>
    <w:rsid w:val="005A6E52"/>
    <w:rsid w:val="005B2BCC"/>
    <w:rsid w:val="005C0264"/>
    <w:rsid w:val="005C0D9C"/>
    <w:rsid w:val="005C5DF1"/>
    <w:rsid w:val="005D22B9"/>
    <w:rsid w:val="005D7DC2"/>
    <w:rsid w:val="005E07FF"/>
    <w:rsid w:val="005E11B0"/>
    <w:rsid w:val="005E25F1"/>
    <w:rsid w:val="005E43BD"/>
    <w:rsid w:val="005E5318"/>
    <w:rsid w:val="005E5E09"/>
    <w:rsid w:val="005E7139"/>
    <w:rsid w:val="005F03D0"/>
    <w:rsid w:val="005F0A68"/>
    <w:rsid w:val="005F5562"/>
    <w:rsid w:val="005F5B31"/>
    <w:rsid w:val="006030CA"/>
    <w:rsid w:val="006107F7"/>
    <w:rsid w:val="00612193"/>
    <w:rsid w:val="00613516"/>
    <w:rsid w:val="00614977"/>
    <w:rsid w:val="00621186"/>
    <w:rsid w:val="00621B64"/>
    <w:rsid w:val="006227BF"/>
    <w:rsid w:val="00631B26"/>
    <w:rsid w:val="0063303E"/>
    <w:rsid w:val="0063330E"/>
    <w:rsid w:val="00636794"/>
    <w:rsid w:val="00643CBA"/>
    <w:rsid w:val="00654D11"/>
    <w:rsid w:val="006573CE"/>
    <w:rsid w:val="00660685"/>
    <w:rsid w:val="006662C0"/>
    <w:rsid w:val="00667223"/>
    <w:rsid w:val="00675063"/>
    <w:rsid w:val="00677CC9"/>
    <w:rsid w:val="006811F0"/>
    <w:rsid w:val="006814D4"/>
    <w:rsid w:val="006838D8"/>
    <w:rsid w:val="00684C98"/>
    <w:rsid w:val="006854C7"/>
    <w:rsid w:val="00687A18"/>
    <w:rsid w:val="00687AF7"/>
    <w:rsid w:val="006912CD"/>
    <w:rsid w:val="006948B5"/>
    <w:rsid w:val="00695D58"/>
    <w:rsid w:val="006967EC"/>
    <w:rsid w:val="006A000B"/>
    <w:rsid w:val="006A06BD"/>
    <w:rsid w:val="006A1A15"/>
    <w:rsid w:val="006A1B1E"/>
    <w:rsid w:val="006A2302"/>
    <w:rsid w:val="006A51B2"/>
    <w:rsid w:val="006B0A87"/>
    <w:rsid w:val="006B16FF"/>
    <w:rsid w:val="006B3AE3"/>
    <w:rsid w:val="006B4AAA"/>
    <w:rsid w:val="006B7DD5"/>
    <w:rsid w:val="006C3B6B"/>
    <w:rsid w:val="006C57FF"/>
    <w:rsid w:val="006C603E"/>
    <w:rsid w:val="006D1D55"/>
    <w:rsid w:val="006D2F70"/>
    <w:rsid w:val="006D39CD"/>
    <w:rsid w:val="006E4CBD"/>
    <w:rsid w:val="006E7273"/>
    <w:rsid w:val="006F057A"/>
    <w:rsid w:val="006F22EF"/>
    <w:rsid w:val="006F6B38"/>
    <w:rsid w:val="006F6C2C"/>
    <w:rsid w:val="006F7AF4"/>
    <w:rsid w:val="00706379"/>
    <w:rsid w:val="007074F1"/>
    <w:rsid w:val="0071019E"/>
    <w:rsid w:val="00711CE6"/>
    <w:rsid w:val="00717582"/>
    <w:rsid w:val="00721C24"/>
    <w:rsid w:val="00732512"/>
    <w:rsid w:val="007331F8"/>
    <w:rsid w:val="007376AD"/>
    <w:rsid w:val="00741854"/>
    <w:rsid w:val="0074419C"/>
    <w:rsid w:val="00746A73"/>
    <w:rsid w:val="0075112F"/>
    <w:rsid w:val="0075365D"/>
    <w:rsid w:val="00753B26"/>
    <w:rsid w:val="00755236"/>
    <w:rsid w:val="0075731C"/>
    <w:rsid w:val="00757C48"/>
    <w:rsid w:val="00757C64"/>
    <w:rsid w:val="0076389C"/>
    <w:rsid w:val="00766FC5"/>
    <w:rsid w:val="00767CF4"/>
    <w:rsid w:val="00771BE7"/>
    <w:rsid w:val="0077257C"/>
    <w:rsid w:val="007753CE"/>
    <w:rsid w:val="00775DF2"/>
    <w:rsid w:val="007771CD"/>
    <w:rsid w:val="00781CAA"/>
    <w:rsid w:val="00793097"/>
    <w:rsid w:val="007939E1"/>
    <w:rsid w:val="0079494F"/>
    <w:rsid w:val="00796415"/>
    <w:rsid w:val="00797CD9"/>
    <w:rsid w:val="007A3565"/>
    <w:rsid w:val="007A49AE"/>
    <w:rsid w:val="007B133B"/>
    <w:rsid w:val="007B1791"/>
    <w:rsid w:val="007B2E0E"/>
    <w:rsid w:val="007B36A7"/>
    <w:rsid w:val="007B5EE7"/>
    <w:rsid w:val="007B63B4"/>
    <w:rsid w:val="007C37F4"/>
    <w:rsid w:val="007C6565"/>
    <w:rsid w:val="007C6A5D"/>
    <w:rsid w:val="007C7735"/>
    <w:rsid w:val="007D243E"/>
    <w:rsid w:val="007D290A"/>
    <w:rsid w:val="007D3B2F"/>
    <w:rsid w:val="007D59EA"/>
    <w:rsid w:val="007E1385"/>
    <w:rsid w:val="007E219F"/>
    <w:rsid w:val="007E31A0"/>
    <w:rsid w:val="007E3F26"/>
    <w:rsid w:val="007E7382"/>
    <w:rsid w:val="007F1F3A"/>
    <w:rsid w:val="007F277E"/>
    <w:rsid w:val="007F56F4"/>
    <w:rsid w:val="0080096F"/>
    <w:rsid w:val="00812276"/>
    <w:rsid w:val="00812B47"/>
    <w:rsid w:val="00812D72"/>
    <w:rsid w:val="008140D0"/>
    <w:rsid w:val="0081563F"/>
    <w:rsid w:val="008241E2"/>
    <w:rsid w:val="00825A0D"/>
    <w:rsid w:val="008261E6"/>
    <w:rsid w:val="008315D6"/>
    <w:rsid w:val="00834BFC"/>
    <w:rsid w:val="0084066A"/>
    <w:rsid w:val="00841083"/>
    <w:rsid w:val="00843BE2"/>
    <w:rsid w:val="00857D06"/>
    <w:rsid w:val="00860C59"/>
    <w:rsid w:val="008612E8"/>
    <w:rsid w:val="00862F1C"/>
    <w:rsid w:val="00862F6F"/>
    <w:rsid w:val="008630A9"/>
    <w:rsid w:val="00875E0C"/>
    <w:rsid w:val="00881410"/>
    <w:rsid w:val="00882B85"/>
    <w:rsid w:val="00885FE3"/>
    <w:rsid w:val="00887E3E"/>
    <w:rsid w:val="008916DB"/>
    <w:rsid w:val="00891FCF"/>
    <w:rsid w:val="0089509D"/>
    <w:rsid w:val="00895417"/>
    <w:rsid w:val="0089658A"/>
    <w:rsid w:val="008A0F9A"/>
    <w:rsid w:val="008A44BF"/>
    <w:rsid w:val="008A45F4"/>
    <w:rsid w:val="008A4D5A"/>
    <w:rsid w:val="008B2C76"/>
    <w:rsid w:val="008C0AF8"/>
    <w:rsid w:val="008C2302"/>
    <w:rsid w:val="008C533B"/>
    <w:rsid w:val="008D06C3"/>
    <w:rsid w:val="008D2C3E"/>
    <w:rsid w:val="008D3E67"/>
    <w:rsid w:val="008D5865"/>
    <w:rsid w:val="008D5B85"/>
    <w:rsid w:val="008D7EA3"/>
    <w:rsid w:val="008E42C3"/>
    <w:rsid w:val="008F188A"/>
    <w:rsid w:val="008F19B4"/>
    <w:rsid w:val="009009A1"/>
    <w:rsid w:val="00907FF8"/>
    <w:rsid w:val="009143C1"/>
    <w:rsid w:val="009143DE"/>
    <w:rsid w:val="00917DA4"/>
    <w:rsid w:val="009302AE"/>
    <w:rsid w:val="00931E99"/>
    <w:rsid w:val="0093405B"/>
    <w:rsid w:val="00934AAD"/>
    <w:rsid w:val="0093529D"/>
    <w:rsid w:val="009379E2"/>
    <w:rsid w:val="009409BC"/>
    <w:rsid w:val="00942FC8"/>
    <w:rsid w:val="009475CF"/>
    <w:rsid w:val="00950722"/>
    <w:rsid w:val="00956246"/>
    <w:rsid w:val="00956E2A"/>
    <w:rsid w:val="00960573"/>
    <w:rsid w:val="00960B99"/>
    <w:rsid w:val="00961BB2"/>
    <w:rsid w:val="00963025"/>
    <w:rsid w:val="00967443"/>
    <w:rsid w:val="009674D2"/>
    <w:rsid w:val="00973750"/>
    <w:rsid w:val="00973D42"/>
    <w:rsid w:val="0097694B"/>
    <w:rsid w:val="00983809"/>
    <w:rsid w:val="00983943"/>
    <w:rsid w:val="00984D22"/>
    <w:rsid w:val="009931F5"/>
    <w:rsid w:val="009938DB"/>
    <w:rsid w:val="009961A8"/>
    <w:rsid w:val="00996BD1"/>
    <w:rsid w:val="009A0183"/>
    <w:rsid w:val="009A3177"/>
    <w:rsid w:val="009A6E69"/>
    <w:rsid w:val="009B49A1"/>
    <w:rsid w:val="009B58D7"/>
    <w:rsid w:val="009B7A7E"/>
    <w:rsid w:val="009C195D"/>
    <w:rsid w:val="009C19AD"/>
    <w:rsid w:val="009C454E"/>
    <w:rsid w:val="009C5257"/>
    <w:rsid w:val="009D5954"/>
    <w:rsid w:val="009E3657"/>
    <w:rsid w:val="009E4497"/>
    <w:rsid w:val="009E4E6E"/>
    <w:rsid w:val="009E59A8"/>
    <w:rsid w:val="009E6E64"/>
    <w:rsid w:val="009F381D"/>
    <w:rsid w:val="009F392D"/>
    <w:rsid w:val="009F4BE5"/>
    <w:rsid w:val="009F560B"/>
    <w:rsid w:val="00A002CE"/>
    <w:rsid w:val="00A0098B"/>
    <w:rsid w:val="00A04316"/>
    <w:rsid w:val="00A10377"/>
    <w:rsid w:val="00A110D1"/>
    <w:rsid w:val="00A11AE3"/>
    <w:rsid w:val="00A12C23"/>
    <w:rsid w:val="00A14F84"/>
    <w:rsid w:val="00A17BC2"/>
    <w:rsid w:val="00A252DE"/>
    <w:rsid w:val="00A26049"/>
    <w:rsid w:val="00A30CC8"/>
    <w:rsid w:val="00A329B3"/>
    <w:rsid w:val="00A33507"/>
    <w:rsid w:val="00A346D1"/>
    <w:rsid w:val="00A4458D"/>
    <w:rsid w:val="00A4688B"/>
    <w:rsid w:val="00A51C85"/>
    <w:rsid w:val="00A53525"/>
    <w:rsid w:val="00A60D5D"/>
    <w:rsid w:val="00A61D87"/>
    <w:rsid w:val="00A62BDD"/>
    <w:rsid w:val="00A63B9A"/>
    <w:rsid w:val="00A63CD5"/>
    <w:rsid w:val="00A64E83"/>
    <w:rsid w:val="00A657EA"/>
    <w:rsid w:val="00A6587D"/>
    <w:rsid w:val="00A70509"/>
    <w:rsid w:val="00A74D7C"/>
    <w:rsid w:val="00A8090B"/>
    <w:rsid w:val="00A849E4"/>
    <w:rsid w:val="00A85E99"/>
    <w:rsid w:val="00A87F0A"/>
    <w:rsid w:val="00A921E9"/>
    <w:rsid w:val="00A94645"/>
    <w:rsid w:val="00A960BE"/>
    <w:rsid w:val="00A96494"/>
    <w:rsid w:val="00AA4A7E"/>
    <w:rsid w:val="00AA679C"/>
    <w:rsid w:val="00AB20DA"/>
    <w:rsid w:val="00AD0C07"/>
    <w:rsid w:val="00AD5329"/>
    <w:rsid w:val="00AD663C"/>
    <w:rsid w:val="00AE0BE4"/>
    <w:rsid w:val="00AE170A"/>
    <w:rsid w:val="00AE6D97"/>
    <w:rsid w:val="00AF0982"/>
    <w:rsid w:val="00AF0E29"/>
    <w:rsid w:val="00AF194F"/>
    <w:rsid w:val="00AF1CF4"/>
    <w:rsid w:val="00AF28A8"/>
    <w:rsid w:val="00AF43FF"/>
    <w:rsid w:val="00AF648A"/>
    <w:rsid w:val="00AF6A5E"/>
    <w:rsid w:val="00B004F4"/>
    <w:rsid w:val="00B01C65"/>
    <w:rsid w:val="00B0382B"/>
    <w:rsid w:val="00B047D2"/>
    <w:rsid w:val="00B0514A"/>
    <w:rsid w:val="00B10AD9"/>
    <w:rsid w:val="00B122CF"/>
    <w:rsid w:val="00B13496"/>
    <w:rsid w:val="00B21C7C"/>
    <w:rsid w:val="00B22D76"/>
    <w:rsid w:val="00B30B34"/>
    <w:rsid w:val="00B36F36"/>
    <w:rsid w:val="00B42B03"/>
    <w:rsid w:val="00B42FC6"/>
    <w:rsid w:val="00B46BCD"/>
    <w:rsid w:val="00B509A2"/>
    <w:rsid w:val="00B5561D"/>
    <w:rsid w:val="00B6083D"/>
    <w:rsid w:val="00B6634E"/>
    <w:rsid w:val="00B67015"/>
    <w:rsid w:val="00B70783"/>
    <w:rsid w:val="00B71360"/>
    <w:rsid w:val="00B72B61"/>
    <w:rsid w:val="00B807FD"/>
    <w:rsid w:val="00B83826"/>
    <w:rsid w:val="00B83B69"/>
    <w:rsid w:val="00B83ED6"/>
    <w:rsid w:val="00B8441D"/>
    <w:rsid w:val="00B91903"/>
    <w:rsid w:val="00B94269"/>
    <w:rsid w:val="00B952BC"/>
    <w:rsid w:val="00BA1582"/>
    <w:rsid w:val="00BA2CB3"/>
    <w:rsid w:val="00BA43CC"/>
    <w:rsid w:val="00BB382C"/>
    <w:rsid w:val="00BB3F40"/>
    <w:rsid w:val="00BB4242"/>
    <w:rsid w:val="00BB7708"/>
    <w:rsid w:val="00BC0A7E"/>
    <w:rsid w:val="00BC13EF"/>
    <w:rsid w:val="00BC3F02"/>
    <w:rsid w:val="00BC7102"/>
    <w:rsid w:val="00BD5FC6"/>
    <w:rsid w:val="00BE0922"/>
    <w:rsid w:val="00BE24B1"/>
    <w:rsid w:val="00BE4D2F"/>
    <w:rsid w:val="00BE5F49"/>
    <w:rsid w:val="00BF389D"/>
    <w:rsid w:val="00BF5FE4"/>
    <w:rsid w:val="00BF689C"/>
    <w:rsid w:val="00BF7865"/>
    <w:rsid w:val="00BF794B"/>
    <w:rsid w:val="00C00D5F"/>
    <w:rsid w:val="00C0181E"/>
    <w:rsid w:val="00C0218F"/>
    <w:rsid w:val="00C02C2E"/>
    <w:rsid w:val="00C04470"/>
    <w:rsid w:val="00C07391"/>
    <w:rsid w:val="00C13EA3"/>
    <w:rsid w:val="00C1500B"/>
    <w:rsid w:val="00C22801"/>
    <w:rsid w:val="00C22D4B"/>
    <w:rsid w:val="00C242BC"/>
    <w:rsid w:val="00C250D5"/>
    <w:rsid w:val="00C26241"/>
    <w:rsid w:val="00C30856"/>
    <w:rsid w:val="00C3106E"/>
    <w:rsid w:val="00C31337"/>
    <w:rsid w:val="00C31F91"/>
    <w:rsid w:val="00C335BF"/>
    <w:rsid w:val="00C33663"/>
    <w:rsid w:val="00C36F46"/>
    <w:rsid w:val="00C45ADC"/>
    <w:rsid w:val="00C45D3A"/>
    <w:rsid w:val="00C46640"/>
    <w:rsid w:val="00C47113"/>
    <w:rsid w:val="00C5016A"/>
    <w:rsid w:val="00C535C3"/>
    <w:rsid w:val="00C53DAA"/>
    <w:rsid w:val="00C55956"/>
    <w:rsid w:val="00C60013"/>
    <w:rsid w:val="00C62678"/>
    <w:rsid w:val="00C6293B"/>
    <w:rsid w:val="00C64DAB"/>
    <w:rsid w:val="00C6588B"/>
    <w:rsid w:val="00C71615"/>
    <w:rsid w:val="00C759F7"/>
    <w:rsid w:val="00C80192"/>
    <w:rsid w:val="00C82AFB"/>
    <w:rsid w:val="00C85969"/>
    <w:rsid w:val="00C9012E"/>
    <w:rsid w:val="00C94560"/>
    <w:rsid w:val="00C97CB1"/>
    <w:rsid w:val="00CA5AF9"/>
    <w:rsid w:val="00CB566B"/>
    <w:rsid w:val="00CB6447"/>
    <w:rsid w:val="00CB64E8"/>
    <w:rsid w:val="00CC2289"/>
    <w:rsid w:val="00CD31C8"/>
    <w:rsid w:val="00CD648C"/>
    <w:rsid w:val="00CD64D6"/>
    <w:rsid w:val="00CE460F"/>
    <w:rsid w:val="00CE625A"/>
    <w:rsid w:val="00CE7354"/>
    <w:rsid w:val="00CE7465"/>
    <w:rsid w:val="00CF04B1"/>
    <w:rsid w:val="00CF3103"/>
    <w:rsid w:val="00CF3E10"/>
    <w:rsid w:val="00CF4D07"/>
    <w:rsid w:val="00CF73EC"/>
    <w:rsid w:val="00D01A7C"/>
    <w:rsid w:val="00D01F0F"/>
    <w:rsid w:val="00D0313A"/>
    <w:rsid w:val="00D03AAA"/>
    <w:rsid w:val="00D0481D"/>
    <w:rsid w:val="00D051B6"/>
    <w:rsid w:val="00D10204"/>
    <w:rsid w:val="00D1332A"/>
    <w:rsid w:val="00D14E30"/>
    <w:rsid w:val="00D159B0"/>
    <w:rsid w:val="00D1635C"/>
    <w:rsid w:val="00D22242"/>
    <w:rsid w:val="00D23570"/>
    <w:rsid w:val="00D23EBA"/>
    <w:rsid w:val="00D26AC1"/>
    <w:rsid w:val="00D27108"/>
    <w:rsid w:val="00D32D9A"/>
    <w:rsid w:val="00D34979"/>
    <w:rsid w:val="00D4437D"/>
    <w:rsid w:val="00D452BF"/>
    <w:rsid w:val="00D508A8"/>
    <w:rsid w:val="00D515D0"/>
    <w:rsid w:val="00D55D25"/>
    <w:rsid w:val="00D578F4"/>
    <w:rsid w:val="00D57A4F"/>
    <w:rsid w:val="00D67EAD"/>
    <w:rsid w:val="00D72ED8"/>
    <w:rsid w:val="00D75313"/>
    <w:rsid w:val="00D75AC5"/>
    <w:rsid w:val="00D80173"/>
    <w:rsid w:val="00D807F1"/>
    <w:rsid w:val="00D80E50"/>
    <w:rsid w:val="00D822A7"/>
    <w:rsid w:val="00D83257"/>
    <w:rsid w:val="00D851D7"/>
    <w:rsid w:val="00D90AF9"/>
    <w:rsid w:val="00D91E07"/>
    <w:rsid w:val="00DA2574"/>
    <w:rsid w:val="00DA4732"/>
    <w:rsid w:val="00DA4BFD"/>
    <w:rsid w:val="00DA78D3"/>
    <w:rsid w:val="00DB4C04"/>
    <w:rsid w:val="00DB60D2"/>
    <w:rsid w:val="00DB6975"/>
    <w:rsid w:val="00DB7BA9"/>
    <w:rsid w:val="00DC4661"/>
    <w:rsid w:val="00DD29CD"/>
    <w:rsid w:val="00DE2606"/>
    <w:rsid w:val="00DE2AAC"/>
    <w:rsid w:val="00DE3990"/>
    <w:rsid w:val="00DE4197"/>
    <w:rsid w:val="00DE704E"/>
    <w:rsid w:val="00DE7F64"/>
    <w:rsid w:val="00DF2B2A"/>
    <w:rsid w:val="00E025AC"/>
    <w:rsid w:val="00E04F99"/>
    <w:rsid w:val="00E0711B"/>
    <w:rsid w:val="00E07173"/>
    <w:rsid w:val="00E121BF"/>
    <w:rsid w:val="00E200BB"/>
    <w:rsid w:val="00E20141"/>
    <w:rsid w:val="00E20D91"/>
    <w:rsid w:val="00E2132C"/>
    <w:rsid w:val="00E21536"/>
    <w:rsid w:val="00E21EAC"/>
    <w:rsid w:val="00E24AFD"/>
    <w:rsid w:val="00E2671A"/>
    <w:rsid w:val="00E26BCC"/>
    <w:rsid w:val="00E31B5B"/>
    <w:rsid w:val="00E32CE8"/>
    <w:rsid w:val="00E349B0"/>
    <w:rsid w:val="00E35E79"/>
    <w:rsid w:val="00E37CB2"/>
    <w:rsid w:val="00E421E2"/>
    <w:rsid w:val="00E43E45"/>
    <w:rsid w:val="00E44A1D"/>
    <w:rsid w:val="00E50A3B"/>
    <w:rsid w:val="00E50A99"/>
    <w:rsid w:val="00E5572E"/>
    <w:rsid w:val="00E57F8E"/>
    <w:rsid w:val="00E60F25"/>
    <w:rsid w:val="00E705CB"/>
    <w:rsid w:val="00E707FF"/>
    <w:rsid w:val="00E71677"/>
    <w:rsid w:val="00E7518C"/>
    <w:rsid w:val="00E75E47"/>
    <w:rsid w:val="00E77E1B"/>
    <w:rsid w:val="00E80B02"/>
    <w:rsid w:val="00E85D8D"/>
    <w:rsid w:val="00E85F42"/>
    <w:rsid w:val="00E93B2B"/>
    <w:rsid w:val="00E95F65"/>
    <w:rsid w:val="00EA148D"/>
    <w:rsid w:val="00EA44FC"/>
    <w:rsid w:val="00EA4D53"/>
    <w:rsid w:val="00EA4E84"/>
    <w:rsid w:val="00EB4B89"/>
    <w:rsid w:val="00EC2A20"/>
    <w:rsid w:val="00EC4618"/>
    <w:rsid w:val="00ED5D27"/>
    <w:rsid w:val="00EE7B59"/>
    <w:rsid w:val="00F05512"/>
    <w:rsid w:val="00F142B5"/>
    <w:rsid w:val="00F15D19"/>
    <w:rsid w:val="00F21B22"/>
    <w:rsid w:val="00F26410"/>
    <w:rsid w:val="00F26EB8"/>
    <w:rsid w:val="00F304E9"/>
    <w:rsid w:val="00F34075"/>
    <w:rsid w:val="00F4012A"/>
    <w:rsid w:val="00F41B01"/>
    <w:rsid w:val="00F45E31"/>
    <w:rsid w:val="00F46454"/>
    <w:rsid w:val="00F5396A"/>
    <w:rsid w:val="00F548C2"/>
    <w:rsid w:val="00F54C8D"/>
    <w:rsid w:val="00F566F0"/>
    <w:rsid w:val="00F57495"/>
    <w:rsid w:val="00F612CE"/>
    <w:rsid w:val="00F63538"/>
    <w:rsid w:val="00F67150"/>
    <w:rsid w:val="00F674DF"/>
    <w:rsid w:val="00F73B38"/>
    <w:rsid w:val="00F80868"/>
    <w:rsid w:val="00F81EDE"/>
    <w:rsid w:val="00F82B9B"/>
    <w:rsid w:val="00F837AA"/>
    <w:rsid w:val="00F87FBE"/>
    <w:rsid w:val="00F910D1"/>
    <w:rsid w:val="00F91847"/>
    <w:rsid w:val="00F921BE"/>
    <w:rsid w:val="00FA0904"/>
    <w:rsid w:val="00FA11B1"/>
    <w:rsid w:val="00FA4F39"/>
    <w:rsid w:val="00FA699C"/>
    <w:rsid w:val="00FA71BC"/>
    <w:rsid w:val="00FB2DC8"/>
    <w:rsid w:val="00FB6C4C"/>
    <w:rsid w:val="00FB747B"/>
    <w:rsid w:val="00FC1B1F"/>
    <w:rsid w:val="00FC200E"/>
    <w:rsid w:val="00FC26C8"/>
    <w:rsid w:val="00FC2EDE"/>
    <w:rsid w:val="00FD2084"/>
    <w:rsid w:val="00FD3879"/>
    <w:rsid w:val="00FD3B53"/>
    <w:rsid w:val="00FE173D"/>
    <w:rsid w:val="00FE2C83"/>
    <w:rsid w:val="00FE39E3"/>
    <w:rsid w:val="00FE45F4"/>
    <w:rsid w:val="00FF009F"/>
    <w:rsid w:val="00FF5454"/>
    <w:rsid w:val="00FF5F8C"/>
    <w:rsid w:val="00FF66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9217"/>
    <o:shapelayout v:ext="edit">
      <o:idmap v:ext="edit" data="1"/>
    </o:shapelayout>
  </w:shapeDefaults>
  <w:decimalSymbol w:val=","/>
  <w:listSeparator w:val=";"/>
  <w14:docId w14:val="30DB8265"/>
  <w15:chartTrackingRefBased/>
  <w15:docId w15:val="{FCAD3E96-4A78-41CE-8EA6-C3D631963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11D55"/>
    <w:pPr>
      <w:suppressAutoHyphens/>
    </w:pPr>
  </w:style>
  <w:style w:type="paragraph" w:styleId="Titre1">
    <w:name w:val="heading 1"/>
    <w:basedOn w:val="Normal"/>
    <w:next w:val="Normal"/>
    <w:qFormat/>
    <w:pPr>
      <w:keepNext/>
      <w:widowControl w:val="0"/>
      <w:numPr>
        <w:numId w:val="3"/>
      </w:numPr>
      <w:spacing w:before="360"/>
      <w:outlineLvl w:val="0"/>
    </w:pPr>
    <w:rPr>
      <w:b/>
      <w:bCs/>
      <w:sz w:val="28"/>
      <w:szCs w:val="28"/>
    </w:rPr>
  </w:style>
  <w:style w:type="paragraph" w:styleId="Titre2">
    <w:name w:val="heading 2"/>
    <w:basedOn w:val="Normal"/>
    <w:next w:val="Normal"/>
    <w:qFormat/>
    <w:pPr>
      <w:keepNext/>
      <w:widowControl w:val="0"/>
      <w:numPr>
        <w:ilvl w:val="1"/>
        <w:numId w:val="3"/>
      </w:numPr>
      <w:spacing w:before="240"/>
      <w:outlineLvl w:val="1"/>
    </w:pPr>
    <w:rPr>
      <w:b/>
      <w:bCs/>
      <w:sz w:val="24"/>
      <w:szCs w:val="24"/>
    </w:rPr>
  </w:style>
  <w:style w:type="paragraph" w:styleId="Titre3">
    <w:name w:val="heading 3"/>
    <w:basedOn w:val="Normal"/>
    <w:next w:val="WW-Retraitnormal"/>
    <w:qFormat/>
    <w:pPr>
      <w:keepNext/>
      <w:widowControl w:val="0"/>
      <w:numPr>
        <w:ilvl w:val="2"/>
        <w:numId w:val="3"/>
      </w:numPr>
      <w:spacing w:before="120"/>
      <w:outlineLvl w:val="2"/>
    </w:pPr>
    <w:rPr>
      <w:b/>
      <w:bCs/>
      <w:sz w:val="24"/>
      <w:szCs w:val="24"/>
    </w:rPr>
  </w:style>
  <w:style w:type="paragraph" w:styleId="Titre4">
    <w:name w:val="heading 4"/>
    <w:basedOn w:val="Normal"/>
    <w:next w:val="Normal"/>
    <w:qFormat/>
    <w:pPr>
      <w:keepNext/>
      <w:numPr>
        <w:ilvl w:val="3"/>
        <w:numId w:val="3"/>
      </w:numPr>
      <w:jc w:val="center"/>
      <w:outlineLvl w:val="3"/>
    </w:pPr>
    <w:rPr>
      <w:b/>
      <w:bCs/>
      <w:sz w:val="28"/>
      <w:szCs w:val="28"/>
    </w:rPr>
  </w:style>
  <w:style w:type="paragraph" w:styleId="Titre5">
    <w:name w:val="heading 5"/>
    <w:basedOn w:val="Normal"/>
    <w:next w:val="Normal"/>
    <w:qFormat/>
    <w:pPr>
      <w:keepNext/>
      <w:numPr>
        <w:ilvl w:val="4"/>
        <w:numId w:val="3"/>
      </w:numPr>
      <w:tabs>
        <w:tab w:val="left" w:pos="0"/>
      </w:tabs>
      <w:jc w:val="both"/>
      <w:outlineLvl w:val="4"/>
    </w:pPr>
    <w:rPr>
      <w:rFonts w:ascii="Arial" w:hAnsi="Arial" w:cs="Arial"/>
      <w:b/>
      <w:bCs/>
      <w:sz w:val="24"/>
      <w:szCs w:val="24"/>
      <w:u w:val="single"/>
    </w:rPr>
  </w:style>
  <w:style w:type="paragraph" w:styleId="Titre6">
    <w:name w:val="heading 6"/>
    <w:basedOn w:val="Normal"/>
    <w:next w:val="Normal"/>
    <w:qFormat/>
    <w:pPr>
      <w:keepNext/>
      <w:outlineLvl w:val="5"/>
    </w:pPr>
    <w:rPr>
      <w:b/>
      <w:bCs/>
      <w:sz w:val="28"/>
      <w:szCs w:val="28"/>
    </w:rPr>
  </w:style>
  <w:style w:type="paragraph" w:styleId="Titre7">
    <w:name w:val="heading 7"/>
    <w:basedOn w:val="Normal"/>
    <w:next w:val="Normal"/>
    <w:qFormat/>
    <w:pPr>
      <w:spacing w:before="240" w:after="60"/>
      <w:outlineLvl w:val="6"/>
    </w:pPr>
    <w:rPr>
      <w:sz w:val="24"/>
      <w:szCs w:val="24"/>
    </w:rPr>
  </w:style>
  <w:style w:type="paragraph" w:styleId="Titre8">
    <w:name w:val="heading 8"/>
    <w:basedOn w:val="Normal"/>
    <w:next w:val="Normal"/>
    <w:qFormat/>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Symbol" w:hAnsi="Symbol"/>
      <w:sz w:val="18"/>
      <w:szCs w:val="18"/>
    </w:rPr>
  </w:style>
  <w:style w:type="character" w:customStyle="1" w:styleId="WW8Num3z0">
    <w:name w:val="WW8Num3z0"/>
    <w:rPr>
      <w:rFonts w:ascii="Symbol" w:hAnsi="Symbol"/>
      <w:sz w:val="18"/>
      <w:szCs w:val="18"/>
    </w:rPr>
  </w:style>
  <w:style w:type="character" w:customStyle="1" w:styleId="WW8Num4z0">
    <w:name w:val="WW8Num4z0"/>
    <w:rPr>
      <w:rFonts w:ascii="Symbol" w:hAnsi="Symbol"/>
      <w:sz w:val="18"/>
      <w:szCs w:val="18"/>
    </w:rPr>
  </w:style>
  <w:style w:type="character" w:customStyle="1" w:styleId="WW8Num5z0">
    <w:name w:val="WW8Num5z0"/>
    <w:rPr>
      <w:rFonts w:ascii="StarSymbol" w:hAnsi="StarSymbol"/>
      <w:sz w:val="18"/>
      <w:szCs w:val="18"/>
    </w:rPr>
  </w:style>
  <w:style w:type="character" w:customStyle="1" w:styleId="WW8Num6z0">
    <w:name w:val="WW8Num6z0"/>
    <w:rPr>
      <w:rFonts w:ascii="StarSymbol" w:hAnsi="StarSymbol"/>
    </w:rPr>
  </w:style>
  <w:style w:type="character" w:customStyle="1" w:styleId="WW-Policepardfaut">
    <w:name w:val="WW-Police par défaut"/>
  </w:style>
  <w:style w:type="character" w:customStyle="1" w:styleId="WW-WW8Num4z0">
    <w:name w:val="WW-WW8Num4z0"/>
    <w:rPr>
      <w:rFonts w:ascii="Symbol" w:hAnsi="Symbol"/>
      <w:sz w:val="18"/>
      <w:szCs w:val="18"/>
    </w:rPr>
  </w:style>
  <w:style w:type="character" w:customStyle="1" w:styleId="WW-WW8Num5z0">
    <w:name w:val="WW-WW8Num5z0"/>
    <w:rPr>
      <w:rFonts w:ascii="Symbol" w:hAnsi="Symbol"/>
      <w:sz w:val="18"/>
      <w:szCs w:val="18"/>
    </w:rPr>
  </w:style>
  <w:style w:type="character" w:customStyle="1" w:styleId="WW-WW8Num6z0">
    <w:name w:val="WW-WW8Num6z0"/>
    <w:rPr>
      <w:rFonts w:ascii="Symbol" w:hAnsi="Symbol"/>
      <w:sz w:val="18"/>
      <w:szCs w:val="18"/>
    </w:rPr>
  </w:style>
  <w:style w:type="character" w:customStyle="1" w:styleId="WW8Num7z0">
    <w:name w:val="WW8Num7z0"/>
    <w:rPr>
      <w:rFonts w:ascii="StarSymbol" w:hAnsi="StarSymbol"/>
      <w:sz w:val="18"/>
      <w:szCs w:val="18"/>
    </w:rPr>
  </w:style>
  <w:style w:type="character" w:customStyle="1" w:styleId="WW8Num8z0">
    <w:name w:val="WW8Num8z0"/>
    <w:rPr>
      <w:rFonts w:ascii="Symbol" w:hAnsi="Symbol"/>
    </w:rPr>
  </w:style>
  <w:style w:type="character" w:customStyle="1" w:styleId="WW8Num9z0">
    <w:name w:val="WW8Num9z0"/>
    <w:rPr>
      <w:rFonts w:ascii="Symbol" w:hAnsi="Symbol"/>
      <w:sz w:val="18"/>
      <w:szCs w:val="18"/>
    </w:rPr>
  </w:style>
  <w:style w:type="character" w:customStyle="1" w:styleId="WW8Num11z0">
    <w:name w:val="WW8Num11z0"/>
    <w:rPr>
      <w:b w:val="0"/>
      <w:bCs w:val="0"/>
    </w:rPr>
  </w:style>
  <w:style w:type="character" w:customStyle="1" w:styleId="WW-Policepardfaut1">
    <w:name w:val="WW-Police par défaut1"/>
  </w:style>
  <w:style w:type="character" w:customStyle="1" w:styleId="WW-WW8Num5z01">
    <w:name w:val="WW-WW8Num5z01"/>
    <w:rPr>
      <w:rFonts w:ascii="Symbol" w:hAnsi="Symbol"/>
      <w:sz w:val="18"/>
      <w:szCs w:val="18"/>
    </w:rPr>
  </w:style>
  <w:style w:type="character" w:customStyle="1" w:styleId="WW-WW8Num6z01">
    <w:name w:val="WW-WW8Num6z01"/>
    <w:rPr>
      <w:rFonts w:ascii="Symbol" w:hAnsi="Symbol"/>
      <w:sz w:val="18"/>
      <w:szCs w:val="18"/>
    </w:rPr>
  </w:style>
  <w:style w:type="character" w:customStyle="1" w:styleId="WW-WW8Num7z0">
    <w:name w:val="WW-WW8Num7z0"/>
    <w:rPr>
      <w:rFonts w:ascii="Symbol" w:hAnsi="Symbol"/>
      <w:sz w:val="18"/>
      <w:szCs w:val="18"/>
    </w:rPr>
  </w:style>
  <w:style w:type="character" w:customStyle="1" w:styleId="WW-WW8Num8z0">
    <w:name w:val="WW-WW8Num8z0"/>
    <w:rPr>
      <w:rFonts w:ascii="Symbol" w:hAnsi="Symbol"/>
      <w:sz w:val="18"/>
      <w:szCs w:val="18"/>
    </w:rPr>
  </w:style>
  <w:style w:type="character" w:customStyle="1" w:styleId="WW-WW8Num9z0">
    <w:name w:val="WW-WW8Num9z0"/>
    <w:rPr>
      <w:rFonts w:ascii="Symbol" w:hAnsi="Symbol"/>
      <w:sz w:val="18"/>
      <w:szCs w:val="18"/>
    </w:rPr>
  </w:style>
  <w:style w:type="character" w:customStyle="1" w:styleId="WW-Absatz-Standardschriftart">
    <w:name w:val="WW-Absatz-Standardschriftart"/>
  </w:style>
  <w:style w:type="character" w:customStyle="1" w:styleId="WW-WW8Num3z0">
    <w:name w:val="WW-WW8Num3z0"/>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WW8Num5z011">
    <w:name w:val="WW-WW8Num5z011"/>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WW8Num6z011">
    <w:name w:val="WW-WW8Num6z011"/>
    <w:rPr>
      <w:rFonts w:ascii="Symbol" w:hAnsi="Symbol"/>
    </w:rPr>
  </w:style>
  <w:style w:type="character" w:customStyle="1" w:styleId="WW8NumSt1z0">
    <w:name w:val="WW8NumSt1z0"/>
    <w:rPr>
      <w:rFonts w:ascii="Symbol" w:hAnsi="Symbol"/>
    </w:rPr>
  </w:style>
  <w:style w:type="character" w:customStyle="1" w:styleId="WW8NumSt6z0">
    <w:name w:val="WW8NumSt6z0"/>
    <w:rPr>
      <w:rFonts w:ascii="Symbol" w:hAnsi="Symbol"/>
    </w:rPr>
  </w:style>
  <w:style w:type="character" w:customStyle="1" w:styleId="WW-Policepardfaut11">
    <w:name w:val="WW-Police par défaut11"/>
  </w:style>
  <w:style w:type="character" w:styleId="Numrodepage">
    <w:name w:val="page number"/>
    <w:basedOn w:val="WW-Policepardfaut11"/>
  </w:style>
  <w:style w:type="character" w:customStyle="1" w:styleId="Caractresdenumrotation">
    <w:name w:val="Caractères de numérotation"/>
  </w:style>
  <w:style w:type="character" w:customStyle="1" w:styleId="WW-Caractresdenumrotation">
    <w:name w:val="WW-Caractères de numérotation"/>
  </w:style>
  <w:style w:type="character" w:customStyle="1" w:styleId="WW-Caractresdenumrotation1">
    <w:name w:val="WW-Caractères de numérotation1"/>
  </w:style>
  <w:style w:type="character" w:customStyle="1" w:styleId="WW-Caractresdenumrotation11">
    <w:name w:val="WW-Caractères de numérotation11"/>
  </w:style>
  <w:style w:type="character" w:customStyle="1" w:styleId="Puces">
    <w:name w:val="Puces"/>
    <w:rPr>
      <w:rFonts w:ascii="StarSymbol" w:eastAsia="StarSymbol" w:hAnsi="StarSymbol" w:cs="Courier New"/>
      <w:sz w:val="18"/>
      <w:szCs w:val="18"/>
    </w:rPr>
  </w:style>
  <w:style w:type="character" w:customStyle="1" w:styleId="WW-Puces">
    <w:name w:val="WW-Puces"/>
    <w:rPr>
      <w:rFonts w:ascii="StarSymbol" w:eastAsia="StarSymbol" w:hAnsi="StarSymbol" w:cs="Wingdings"/>
      <w:sz w:val="18"/>
      <w:szCs w:val="18"/>
    </w:rPr>
  </w:style>
  <w:style w:type="character" w:customStyle="1" w:styleId="WW-Puces1">
    <w:name w:val="WW-Puces1"/>
    <w:rPr>
      <w:sz w:val="18"/>
      <w:szCs w:val="18"/>
    </w:rPr>
  </w:style>
  <w:style w:type="character" w:customStyle="1" w:styleId="WW-Puces11">
    <w:name w:val="WW-Puces11"/>
    <w:rPr>
      <w:sz w:val="18"/>
      <w:szCs w:val="18"/>
    </w:rPr>
  </w:style>
  <w:style w:type="character" w:customStyle="1" w:styleId="WW-Marquedecommentaire">
    <w:name w:val="WW-Marque de commentaire"/>
    <w:rPr>
      <w:sz w:val="16"/>
      <w:szCs w:val="16"/>
    </w:rPr>
  </w:style>
  <w:style w:type="character" w:customStyle="1" w:styleId="WW-Marquedecommentaire1">
    <w:name w:val="WW-Marque de commentaire1"/>
    <w:rPr>
      <w:sz w:val="16"/>
      <w:szCs w:val="16"/>
    </w:rPr>
  </w:style>
  <w:style w:type="paragraph" w:styleId="Corpsdetexte">
    <w:name w:val="Body Text"/>
    <w:basedOn w:val="Normal"/>
    <w:link w:val="CorpsdetexteCar"/>
    <w:pPr>
      <w:widowControl w:val="0"/>
      <w:spacing w:before="60"/>
      <w:ind w:firstLine="284"/>
      <w:jc w:val="both"/>
    </w:pPr>
    <w:rPr>
      <w:lang w:val="x-none"/>
    </w:r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Rpertoire">
    <w:name w:val="Répertoire"/>
    <w:basedOn w:val="Normal"/>
    <w:pPr>
      <w:suppressLineNumbers/>
    </w:pPr>
  </w:style>
  <w:style w:type="paragraph" w:customStyle="1" w:styleId="Titre10">
    <w:name w:val="Titre1"/>
    <w:basedOn w:val="Normal"/>
    <w:next w:val="Corpsdetexte"/>
    <w:pPr>
      <w:keepNext/>
      <w:spacing w:before="240" w:after="120"/>
    </w:pPr>
    <w:rPr>
      <w:rFonts w:ascii="Arial" w:eastAsia="Mincho" w:hAnsi="Arial" w:cs="Arial"/>
      <w:sz w:val="28"/>
      <w:szCs w:val="28"/>
    </w:rPr>
  </w:style>
  <w:style w:type="paragraph" w:styleId="Titre">
    <w:name w:val="Title"/>
    <w:basedOn w:val="Normal"/>
    <w:next w:val="Corpsdetexte"/>
    <w:qFormat/>
    <w:pPr>
      <w:keepNext/>
      <w:spacing w:before="240" w:after="120"/>
    </w:pPr>
    <w:rPr>
      <w:sz w:val="28"/>
      <w:szCs w:val="28"/>
    </w:rPr>
  </w:style>
  <w:style w:type="paragraph" w:styleId="Sous-titre">
    <w:name w:val="Subtitle"/>
    <w:basedOn w:val="Titre10"/>
    <w:next w:val="Corpsdetexte"/>
    <w:qFormat/>
    <w:pPr>
      <w:jc w:val="center"/>
    </w:pPr>
    <w:rPr>
      <w:i/>
      <w:iCs/>
    </w:rPr>
  </w:style>
  <w:style w:type="paragraph" w:styleId="TM1">
    <w:name w:val="toc 1"/>
    <w:basedOn w:val="Normal"/>
    <w:semiHidden/>
    <w:pPr>
      <w:keepNext/>
      <w:spacing w:before="240"/>
    </w:pPr>
    <w:rPr>
      <w:b/>
      <w:bCs/>
      <w:sz w:val="22"/>
      <w:szCs w:val="22"/>
    </w:rPr>
  </w:style>
  <w:style w:type="paragraph" w:customStyle="1" w:styleId="Titredocument1">
    <w:name w:val="Titre document 1"/>
    <w:basedOn w:val="Normal"/>
    <w:pPr>
      <w:widowControl w:val="0"/>
      <w:spacing w:before="360" w:after="120"/>
      <w:jc w:val="center"/>
    </w:pPr>
    <w:rPr>
      <w:rFonts w:ascii="Arial" w:hAnsi="Arial" w:cs="Arial"/>
      <w:b/>
      <w:bCs/>
      <w:sz w:val="32"/>
      <w:szCs w:val="32"/>
    </w:rPr>
  </w:style>
  <w:style w:type="paragraph" w:customStyle="1" w:styleId="Listepuce">
    <w:name w:val="Liste à puce"/>
    <w:basedOn w:val="Normal"/>
    <w:pPr>
      <w:widowControl w:val="0"/>
      <w:numPr>
        <w:numId w:val="1"/>
      </w:numPr>
      <w:tabs>
        <w:tab w:val="left" w:pos="0"/>
      </w:tabs>
      <w:spacing w:before="60"/>
      <w:ind w:left="0" w:right="567" w:firstLine="0"/>
      <w:jc w:val="both"/>
    </w:pPr>
  </w:style>
  <w:style w:type="paragraph" w:styleId="Retraitcorpsdetexte">
    <w:name w:val="Body Text Indent"/>
    <w:basedOn w:val="Normal"/>
    <w:pPr>
      <w:jc w:val="both"/>
    </w:pPr>
    <w:rPr>
      <w:sz w:val="22"/>
      <w:szCs w:val="22"/>
    </w:rPr>
  </w:style>
  <w:style w:type="paragraph" w:styleId="Pieddepage">
    <w:name w:val="footer"/>
    <w:basedOn w:val="Normal"/>
    <w:pPr>
      <w:widowControl w:val="0"/>
      <w:tabs>
        <w:tab w:val="right" w:pos="9072"/>
      </w:tabs>
    </w:pPr>
  </w:style>
  <w:style w:type="paragraph" w:customStyle="1" w:styleId="WW-Corpsdetexte3">
    <w:name w:val="WW-Corps de texte 3"/>
    <w:basedOn w:val="Normal"/>
    <w:pPr>
      <w:widowControl w:val="0"/>
      <w:spacing w:before="60"/>
      <w:ind w:left="567" w:firstLine="284"/>
      <w:jc w:val="both"/>
    </w:pPr>
  </w:style>
  <w:style w:type="paragraph" w:customStyle="1" w:styleId="WW-Retraitnormal">
    <w:name w:val="WW-Retrait normal"/>
    <w:basedOn w:val="Normal"/>
    <w:pPr>
      <w:ind w:left="708"/>
    </w:pPr>
  </w:style>
  <w:style w:type="paragraph" w:customStyle="1" w:styleId="WW-Retraitcorpsdetexte2">
    <w:name w:val="WW-Retrait corps de texte 2"/>
    <w:basedOn w:val="Normal"/>
    <w:pPr>
      <w:ind w:left="284" w:firstLine="283"/>
    </w:pPr>
    <w:rPr>
      <w:sz w:val="22"/>
      <w:szCs w:val="22"/>
    </w:rPr>
  </w:style>
  <w:style w:type="paragraph" w:customStyle="1" w:styleId="WW-Corpsdetexte2">
    <w:name w:val="WW-Corps de texte 2"/>
    <w:basedOn w:val="Normal"/>
    <w:pPr>
      <w:jc w:val="both"/>
    </w:pPr>
    <w:rPr>
      <w:sz w:val="24"/>
      <w:szCs w:val="24"/>
    </w:rPr>
  </w:style>
  <w:style w:type="paragraph" w:customStyle="1" w:styleId="WW-Retraitcorpsdetexte3">
    <w:name w:val="WW-Retrait corps de texte 3"/>
    <w:basedOn w:val="Normal"/>
    <w:pPr>
      <w:widowControl w:val="0"/>
      <w:ind w:left="426" w:firstLine="425"/>
    </w:pPr>
    <w:rPr>
      <w:sz w:val="24"/>
      <w:szCs w:val="24"/>
    </w:rPr>
  </w:style>
  <w:style w:type="paragraph" w:styleId="En-tte">
    <w:name w:val="header"/>
    <w:basedOn w:val="Normal"/>
    <w:pPr>
      <w:tabs>
        <w:tab w:val="center" w:pos="4536"/>
        <w:tab w:val="right" w:pos="9072"/>
      </w:tabs>
    </w:pPr>
  </w:style>
  <w:style w:type="paragraph" w:styleId="TM2">
    <w:name w:val="toc 2"/>
    <w:basedOn w:val="Normal"/>
    <w:semiHidden/>
    <w:pPr>
      <w:keepNext/>
      <w:widowControl w:val="0"/>
      <w:spacing w:before="120"/>
      <w:ind w:left="567"/>
    </w:pPr>
    <w:rPr>
      <w:rFonts w:ascii="Arial" w:hAnsi="Arial" w:cs="Arial"/>
      <w:b/>
      <w:bCs/>
    </w:rPr>
  </w:style>
  <w:style w:type="paragraph" w:customStyle="1" w:styleId="Titredocument">
    <w:name w:val="Titre document"/>
    <w:basedOn w:val="Normal"/>
    <w:pPr>
      <w:widowControl w:val="0"/>
      <w:spacing w:before="720" w:after="240"/>
      <w:jc w:val="center"/>
    </w:pPr>
    <w:rPr>
      <w:rFonts w:ascii="Arial" w:hAnsi="Arial" w:cs="Arial"/>
      <w:b/>
      <w:bCs/>
      <w:sz w:val="40"/>
      <w:szCs w:val="40"/>
    </w:rPr>
  </w:style>
  <w:style w:type="paragraph" w:customStyle="1" w:styleId="WW-Explorateurdedocument">
    <w:name w:val="WW-Explorateur de document"/>
    <w:basedOn w:val="Normal"/>
    <w:pPr>
      <w:shd w:val="clear" w:color="auto" w:fill="000080"/>
    </w:pPr>
    <w:rPr>
      <w:rFonts w:ascii="Tahoma" w:hAnsi="Tahoma" w:cs="Tahoma"/>
    </w:rPr>
  </w:style>
  <w:style w:type="paragraph" w:customStyle="1" w:styleId="WW-Textedebulles">
    <w:name w:val="WW-Texte de bulles"/>
    <w:basedOn w:val="Normal"/>
    <w:rPr>
      <w:rFonts w:ascii="Tahoma" w:hAnsi="Tahoma" w:cs="Tahoma"/>
      <w:sz w:val="16"/>
      <w:szCs w:val="16"/>
    </w:rPr>
  </w:style>
  <w:style w:type="paragraph" w:customStyle="1" w:styleId="Contenuducadre">
    <w:name w:val="Contenu du cadre"/>
    <w:basedOn w:val="Corpsdetexte"/>
  </w:style>
  <w:style w:type="paragraph" w:customStyle="1" w:styleId="Numrotation1">
    <w:name w:val="Numérotation 1"/>
    <w:basedOn w:val="Liste"/>
    <w:pPr>
      <w:spacing w:before="0" w:after="120"/>
      <w:ind w:left="283" w:hanging="283"/>
    </w:pPr>
  </w:style>
  <w:style w:type="paragraph" w:customStyle="1" w:styleId="Numrotation1dbut">
    <w:name w:val="Numérotation 1 début"/>
    <w:basedOn w:val="Liste"/>
    <w:pPr>
      <w:spacing w:before="240" w:after="120"/>
      <w:ind w:left="283" w:hanging="283"/>
    </w:pPr>
  </w:style>
  <w:style w:type="paragraph" w:customStyle="1" w:styleId="Numrotation1fin">
    <w:name w:val="Numérotation 1 fin"/>
    <w:basedOn w:val="Liste"/>
    <w:pPr>
      <w:spacing w:before="0" w:after="240"/>
      <w:ind w:left="283" w:hanging="283"/>
    </w:pPr>
  </w:style>
  <w:style w:type="paragraph" w:customStyle="1" w:styleId="WW-Corpsdetexte31">
    <w:name w:val="WW-Corps de texte 31"/>
    <w:basedOn w:val="Normal"/>
    <w:pPr>
      <w:widowControl w:val="0"/>
      <w:spacing w:before="60"/>
      <w:ind w:left="567" w:firstLine="284"/>
      <w:jc w:val="both"/>
    </w:pPr>
  </w:style>
  <w:style w:type="paragraph" w:customStyle="1" w:styleId="WW-Retraitcorpsdetexte21">
    <w:name w:val="WW-Retrait corps de texte 21"/>
    <w:basedOn w:val="Normal"/>
    <w:pPr>
      <w:ind w:firstLine="709"/>
      <w:jc w:val="both"/>
    </w:pPr>
    <w:rPr>
      <w:sz w:val="22"/>
      <w:szCs w:val="22"/>
    </w:rPr>
  </w:style>
  <w:style w:type="paragraph" w:customStyle="1" w:styleId="WW-Commentaire">
    <w:name w:val="WW-Commentaire"/>
    <w:basedOn w:val="Normal"/>
  </w:style>
  <w:style w:type="paragraph" w:customStyle="1" w:styleId="WW-Retraitcorpsdetexte31">
    <w:name w:val="WW-Retrait corps de texte 31"/>
    <w:basedOn w:val="Normal"/>
    <w:pPr>
      <w:ind w:firstLine="284"/>
      <w:jc w:val="both"/>
    </w:pPr>
    <w:rPr>
      <w:color w:val="FF0000"/>
      <w:sz w:val="22"/>
      <w:szCs w:val="22"/>
    </w:rPr>
  </w:style>
  <w:style w:type="paragraph" w:customStyle="1" w:styleId="WW-Retraitcorpsdetexte212">
    <w:name w:val="WW-Retrait corps de texte 212"/>
    <w:basedOn w:val="Normal"/>
    <w:pPr>
      <w:ind w:firstLine="283"/>
      <w:jc w:val="both"/>
    </w:pPr>
    <w:rPr>
      <w:sz w:val="22"/>
      <w:szCs w:val="22"/>
    </w:rPr>
  </w:style>
  <w:style w:type="paragraph" w:customStyle="1" w:styleId="WW-Commentaire1">
    <w:name w:val="WW-Commentaire1"/>
    <w:basedOn w:val="Normal"/>
  </w:style>
  <w:style w:type="paragraph" w:styleId="Explorateurdedocuments">
    <w:name w:val="Document Map"/>
    <w:basedOn w:val="Normal"/>
    <w:semiHidden/>
    <w:pPr>
      <w:shd w:val="clear" w:color="auto" w:fill="000080"/>
    </w:pPr>
    <w:rPr>
      <w:rFonts w:ascii="Tahoma" w:hAnsi="Tahoma" w:cs="Tahoma"/>
    </w:rPr>
  </w:style>
  <w:style w:type="paragraph" w:styleId="Retraitcorpsdetexte2">
    <w:name w:val="Body Text Indent 2"/>
    <w:basedOn w:val="Normal"/>
    <w:pPr>
      <w:ind w:firstLine="284"/>
      <w:jc w:val="both"/>
    </w:pPr>
    <w:rPr>
      <w:sz w:val="22"/>
      <w:szCs w:val="22"/>
    </w:rPr>
  </w:style>
  <w:style w:type="paragraph" w:styleId="Notedebasdepage">
    <w:name w:val="footnote text"/>
    <w:basedOn w:val="Normal"/>
    <w:semiHidden/>
    <w:pPr>
      <w:suppressAutoHyphens w:val="0"/>
    </w:pPr>
    <w:rPr>
      <w:rFonts w:ascii="Univers" w:hAnsi="Univers"/>
    </w:rPr>
  </w:style>
  <w:style w:type="paragraph" w:customStyle="1" w:styleId="fcasegauche">
    <w:name w:val="f_case_gauche"/>
    <w:basedOn w:val="Normal"/>
    <w:pPr>
      <w:suppressAutoHyphens w:val="0"/>
      <w:spacing w:after="60"/>
      <w:ind w:left="284" w:hanging="284"/>
      <w:jc w:val="both"/>
    </w:pPr>
    <w:rPr>
      <w:rFonts w:ascii="Univers" w:hAnsi="Univers"/>
    </w:rPr>
  </w:style>
  <w:style w:type="paragraph" w:customStyle="1" w:styleId="fcase1ertab">
    <w:name w:val="f_case_1ertab"/>
    <w:basedOn w:val="Normal"/>
    <w:pPr>
      <w:tabs>
        <w:tab w:val="left" w:pos="426"/>
      </w:tabs>
      <w:suppressAutoHyphens w:val="0"/>
      <w:ind w:left="709" w:hanging="709"/>
      <w:jc w:val="both"/>
    </w:pPr>
    <w:rPr>
      <w:rFonts w:ascii="Univers" w:hAnsi="Univers"/>
    </w:rPr>
  </w:style>
  <w:style w:type="character" w:styleId="Appelnotedebasdep">
    <w:name w:val="footnote reference"/>
    <w:semiHidden/>
    <w:rPr>
      <w:rFonts w:cs="Times New Roman"/>
      <w:vertAlign w:val="superscript"/>
    </w:rPr>
  </w:style>
  <w:style w:type="paragraph" w:styleId="Corpsdetexte2">
    <w:name w:val="Body Text 2"/>
    <w:basedOn w:val="Normal"/>
    <w:pPr>
      <w:spacing w:after="120" w:line="480" w:lineRule="auto"/>
    </w:pPr>
  </w:style>
  <w:style w:type="paragraph" w:styleId="PrformatHTML">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rPr>
  </w:style>
  <w:style w:type="paragraph" w:customStyle="1" w:styleId="Style5">
    <w:name w:val="Style 5"/>
    <w:basedOn w:val="Normal"/>
    <w:pPr>
      <w:widowControl w:val="0"/>
      <w:tabs>
        <w:tab w:val="left" w:pos="1440"/>
      </w:tabs>
      <w:suppressAutoHyphens w:val="0"/>
      <w:spacing w:line="360" w:lineRule="auto"/>
      <w:ind w:left="900"/>
    </w:pPr>
    <w:rPr>
      <w:noProof/>
      <w:color w:val="000000"/>
    </w:rPr>
  </w:style>
  <w:style w:type="paragraph" w:customStyle="1" w:styleId="Style1">
    <w:name w:val="Style 1"/>
    <w:basedOn w:val="Normal"/>
    <w:pPr>
      <w:widowControl w:val="0"/>
      <w:tabs>
        <w:tab w:val="left" w:pos="1620"/>
      </w:tabs>
      <w:suppressAutoHyphens w:val="0"/>
      <w:autoSpaceDE w:val="0"/>
      <w:autoSpaceDN w:val="0"/>
      <w:spacing w:line="360" w:lineRule="auto"/>
      <w:ind w:left="1584" w:hanging="360"/>
    </w:pPr>
    <w:rPr>
      <w:sz w:val="24"/>
      <w:szCs w:val="24"/>
    </w:rPr>
  </w:style>
  <w:style w:type="character" w:styleId="Marquedecommentaire">
    <w:name w:val="annotation reference"/>
    <w:uiPriority w:val="99"/>
    <w:rsid w:val="003512C2"/>
    <w:rPr>
      <w:sz w:val="16"/>
      <w:szCs w:val="16"/>
    </w:rPr>
  </w:style>
  <w:style w:type="paragraph" w:styleId="Commentaire">
    <w:name w:val="annotation text"/>
    <w:basedOn w:val="Normal"/>
    <w:link w:val="CommentaireCar"/>
    <w:uiPriority w:val="99"/>
    <w:rsid w:val="003512C2"/>
    <w:rPr>
      <w:lang w:val="x-none"/>
    </w:rPr>
  </w:style>
  <w:style w:type="paragraph" w:styleId="Objetducommentaire">
    <w:name w:val="annotation subject"/>
    <w:basedOn w:val="Commentaire"/>
    <w:next w:val="Commentaire"/>
    <w:semiHidden/>
    <w:rsid w:val="003512C2"/>
    <w:rPr>
      <w:b/>
      <w:bCs/>
    </w:rPr>
  </w:style>
  <w:style w:type="paragraph" w:styleId="Textedebulles">
    <w:name w:val="Balloon Text"/>
    <w:basedOn w:val="Normal"/>
    <w:semiHidden/>
    <w:rsid w:val="003512C2"/>
    <w:rPr>
      <w:rFonts w:ascii="Tahoma" w:hAnsi="Tahoma" w:cs="Tahoma"/>
      <w:sz w:val="16"/>
      <w:szCs w:val="16"/>
    </w:rPr>
  </w:style>
  <w:style w:type="paragraph" w:styleId="Retraitcorpsdetexte3">
    <w:name w:val="Body Text Indent 3"/>
    <w:basedOn w:val="Normal"/>
    <w:rsid w:val="00C46640"/>
    <w:pPr>
      <w:spacing w:after="120"/>
      <w:ind w:left="283"/>
    </w:pPr>
    <w:rPr>
      <w:sz w:val="16"/>
      <w:szCs w:val="16"/>
    </w:rPr>
  </w:style>
  <w:style w:type="paragraph" w:styleId="NormalWeb">
    <w:name w:val="Normal (Web)"/>
    <w:basedOn w:val="Normal"/>
    <w:uiPriority w:val="99"/>
    <w:rsid w:val="00DB6975"/>
    <w:pPr>
      <w:spacing w:before="280" w:after="280"/>
    </w:pPr>
    <w:rPr>
      <w:sz w:val="24"/>
      <w:szCs w:val="24"/>
      <w:lang w:eastAsia="ar-SA"/>
    </w:rPr>
  </w:style>
  <w:style w:type="character" w:styleId="Lienhypertexte">
    <w:name w:val="Hyperlink"/>
    <w:rsid w:val="00312A61"/>
    <w:rPr>
      <w:color w:val="0000FF"/>
      <w:u w:val="single"/>
    </w:rPr>
  </w:style>
  <w:style w:type="paragraph" w:customStyle="1" w:styleId="Listepuce0">
    <w:name w:val="Liste ・puce"/>
    <w:basedOn w:val="Normal"/>
    <w:rsid w:val="001B5D47"/>
    <w:pPr>
      <w:widowControl w:val="0"/>
      <w:tabs>
        <w:tab w:val="left" w:pos="284"/>
      </w:tabs>
      <w:suppressAutoHyphens w:val="0"/>
      <w:autoSpaceDN w:val="0"/>
      <w:adjustRightInd w:val="0"/>
      <w:spacing w:before="60"/>
      <w:ind w:left="284"/>
      <w:jc w:val="both"/>
    </w:pPr>
  </w:style>
  <w:style w:type="character" w:styleId="lev">
    <w:name w:val="Strong"/>
    <w:qFormat/>
    <w:rsid w:val="001B5D47"/>
    <w:rPr>
      <w:b/>
      <w:bCs/>
    </w:rPr>
  </w:style>
  <w:style w:type="paragraph" w:customStyle="1" w:styleId="Normal2">
    <w:name w:val="Normal2"/>
    <w:basedOn w:val="Normal"/>
    <w:rsid w:val="008916DB"/>
    <w:pPr>
      <w:keepLines/>
      <w:tabs>
        <w:tab w:val="left" w:pos="567"/>
        <w:tab w:val="left" w:pos="851"/>
        <w:tab w:val="left" w:pos="1134"/>
      </w:tabs>
      <w:suppressAutoHyphens w:val="0"/>
      <w:ind w:left="284" w:firstLine="284"/>
      <w:jc w:val="both"/>
    </w:pPr>
    <w:rPr>
      <w:sz w:val="22"/>
    </w:rPr>
  </w:style>
  <w:style w:type="paragraph" w:styleId="Corpsdetexte3">
    <w:name w:val="Body Text 3"/>
    <w:basedOn w:val="Normal"/>
    <w:link w:val="Corpsdetexte3Car"/>
    <w:rsid w:val="001F37E0"/>
    <w:pPr>
      <w:spacing w:after="120"/>
    </w:pPr>
    <w:rPr>
      <w:sz w:val="16"/>
      <w:szCs w:val="16"/>
      <w:lang w:val="x-none"/>
    </w:rPr>
  </w:style>
  <w:style w:type="character" w:customStyle="1" w:styleId="Corpsdetexte3Car">
    <w:name w:val="Corps de texte 3 Car"/>
    <w:link w:val="Corpsdetexte3"/>
    <w:rsid w:val="001F37E0"/>
    <w:rPr>
      <w:sz w:val="16"/>
      <w:szCs w:val="16"/>
    </w:rPr>
  </w:style>
  <w:style w:type="paragraph" w:customStyle="1" w:styleId="Retrait2">
    <w:name w:val="Retrait 2"/>
    <w:basedOn w:val="Normal"/>
    <w:rsid w:val="001F37E0"/>
    <w:pPr>
      <w:suppressAutoHyphens w:val="0"/>
      <w:ind w:left="1400" w:right="12" w:hanging="280"/>
      <w:jc w:val="both"/>
    </w:pPr>
    <w:rPr>
      <w:rFonts w:ascii="Palatino" w:hAnsi="Palatino"/>
      <w:sz w:val="24"/>
    </w:rPr>
  </w:style>
  <w:style w:type="paragraph" w:styleId="Paragraphedeliste">
    <w:name w:val="List Paragraph"/>
    <w:basedOn w:val="Normal"/>
    <w:uiPriority w:val="34"/>
    <w:qFormat/>
    <w:rsid w:val="006D39CD"/>
    <w:pPr>
      <w:ind w:left="708"/>
    </w:pPr>
  </w:style>
  <w:style w:type="character" w:customStyle="1" w:styleId="CommentaireCar">
    <w:name w:val="Commentaire Car"/>
    <w:link w:val="Commentaire"/>
    <w:uiPriority w:val="99"/>
    <w:rsid w:val="005F03D0"/>
  </w:style>
  <w:style w:type="character" w:customStyle="1" w:styleId="CorpsdetexteCar">
    <w:name w:val="Corps de texte Car"/>
    <w:link w:val="Corpsdetexte"/>
    <w:rsid w:val="00781CAA"/>
  </w:style>
  <w:style w:type="table" w:styleId="Grilledutableau">
    <w:name w:val="Table Grid"/>
    <w:basedOn w:val="TableauNormal"/>
    <w:rsid w:val="00E71677"/>
    <w:rPr>
      <w:rFonts w:ascii="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73B38"/>
    <w:pPr>
      <w:autoSpaceDE w:val="0"/>
      <w:autoSpaceDN w:val="0"/>
      <w:adjustRightInd w:val="0"/>
    </w:pPr>
    <w:rPr>
      <w:color w:val="000000"/>
      <w:sz w:val="24"/>
      <w:szCs w:val="24"/>
    </w:rPr>
  </w:style>
  <w:style w:type="character" w:styleId="Accentuation">
    <w:name w:val="Emphasis"/>
    <w:uiPriority w:val="20"/>
    <w:qFormat/>
    <w:rsid w:val="00A0098B"/>
    <w:rPr>
      <w:i/>
      <w:iCs/>
    </w:rPr>
  </w:style>
  <w:style w:type="character" w:styleId="Lienhypertextesuivivisit">
    <w:name w:val="FollowedHyperlink"/>
    <w:rsid w:val="00097732"/>
    <w:rPr>
      <w:color w:val="800080"/>
      <w:u w:val="single"/>
    </w:rPr>
  </w:style>
  <w:style w:type="character" w:customStyle="1" w:styleId="object4">
    <w:name w:val="object4"/>
    <w:basedOn w:val="Policepardfaut"/>
    <w:rsid w:val="00083736"/>
  </w:style>
  <w:style w:type="character" w:customStyle="1" w:styleId="CorpsdetexteCar1">
    <w:name w:val="Corps de texte Car1"/>
    <w:uiPriority w:val="99"/>
    <w:rsid w:val="009409BC"/>
    <w:rPr>
      <w:lang w:val="x-none" w:eastAsia="zh-CN"/>
    </w:rPr>
  </w:style>
  <w:style w:type="character" w:styleId="Mentionnonrsolue">
    <w:name w:val="Unresolved Mention"/>
    <w:basedOn w:val="Policepardfaut"/>
    <w:uiPriority w:val="99"/>
    <w:semiHidden/>
    <w:unhideWhenUsed/>
    <w:rsid w:val="006F6C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068700">
      <w:bodyDiv w:val="1"/>
      <w:marLeft w:val="0"/>
      <w:marRight w:val="0"/>
      <w:marTop w:val="0"/>
      <w:marBottom w:val="0"/>
      <w:divBdr>
        <w:top w:val="none" w:sz="0" w:space="0" w:color="auto"/>
        <w:left w:val="none" w:sz="0" w:space="0" w:color="auto"/>
        <w:bottom w:val="none" w:sz="0" w:space="0" w:color="auto"/>
        <w:right w:val="none" w:sz="0" w:space="0" w:color="auto"/>
      </w:divBdr>
    </w:div>
    <w:div w:id="606424373">
      <w:bodyDiv w:val="1"/>
      <w:marLeft w:val="0"/>
      <w:marRight w:val="0"/>
      <w:marTop w:val="0"/>
      <w:marBottom w:val="0"/>
      <w:divBdr>
        <w:top w:val="none" w:sz="0" w:space="0" w:color="auto"/>
        <w:left w:val="none" w:sz="0" w:space="0" w:color="auto"/>
        <w:bottom w:val="none" w:sz="0" w:space="0" w:color="auto"/>
        <w:right w:val="none" w:sz="0" w:space="0" w:color="auto"/>
      </w:divBdr>
      <w:divsChild>
        <w:div w:id="118649298">
          <w:marLeft w:val="0"/>
          <w:marRight w:val="0"/>
          <w:marTop w:val="0"/>
          <w:marBottom w:val="0"/>
          <w:divBdr>
            <w:top w:val="none" w:sz="0" w:space="0" w:color="auto"/>
            <w:left w:val="none" w:sz="0" w:space="0" w:color="auto"/>
            <w:bottom w:val="none" w:sz="0" w:space="0" w:color="auto"/>
            <w:right w:val="none" w:sz="0" w:space="0" w:color="auto"/>
          </w:divBdr>
          <w:divsChild>
            <w:div w:id="10422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19455">
      <w:bodyDiv w:val="1"/>
      <w:marLeft w:val="0"/>
      <w:marRight w:val="0"/>
      <w:marTop w:val="0"/>
      <w:marBottom w:val="0"/>
      <w:divBdr>
        <w:top w:val="none" w:sz="0" w:space="0" w:color="auto"/>
        <w:left w:val="none" w:sz="0" w:space="0" w:color="auto"/>
        <w:bottom w:val="none" w:sz="0" w:space="0" w:color="auto"/>
        <w:right w:val="none" w:sz="0" w:space="0" w:color="auto"/>
      </w:divBdr>
    </w:div>
    <w:div w:id="1876700101">
      <w:bodyDiv w:val="1"/>
      <w:marLeft w:val="0"/>
      <w:marRight w:val="0"/>
      <w:marTop w:val="0"/>
      <w:marBottom w:val="0"/>
      <w:divBdr>
        <w:top w:val="none" w:sz="0" w:space="0" w:color="auto"/>
        <w:left w:val="none" w:sz="0" w:space="0" w:color="auto"/>
        <w:bottom w:val="none" w:sz="0" w:space="0" w:color="auto"/>
        <w:right w:val="none" w:sz="0" w:space="0" w:color="auto"/>
      </w:divBdr>
    </w:div>
    <w:div w:id="1980376609">
      <w:bodyDiv w:val="1"/>
      <w:marLeft w:val="0"/>
      <w:marRight w:val="0"/>
      <w:marTop w:val="0"/>
      <w:marBottom w:val="0"/>
      <w:divBdr>
        <w:top w:val="none" w:sz="0" w:space="0" w:color="auto"/>
        <w:left w:val="none" w:sz="0" w:space="0" w:color="auto"/>
        <w:bottom w:val="none" w:sz="0" w:space="0" w:color="auto"/>
        <w:right w:val="none" w:sz="0" w:space="0" w:color="auto"/>
      </w:divBdr>
    </w:div>
    <w:div w:id="2042394937">
      <w:bodyDiv w:val="1"/>
      <w:marLeft w:val="0"/>
      <w:marRight w:val="0"/>
      <w:marTop w:val="0"/>
      <w:marBottom w:val="0"/>
      <w:divBdr>
        <w:top w:val="none" w:sz="0" w:space="0" w:color="auto"/>
        <w:left w:val="none" w:sz="0" w:space="0" w:color="auto"/>
        <w:bottom w:val="none" w:sz="0" w:space="0" w:color="auto"/>
        <w:right w:val="none" w:sz="0" w:space="0" w:color="auto"/>
      </w:divBdr>
      <w:divsChild>
        <w:div w:id="1923879847">
          <w:marLeft w:val="0"/>
          <w:marRight w:val="0"/>
          <w:marTop w:val="0"/>
          <w:marBottom w:val="0"/>
          <w:divBdr>
            <w:top w:val="none" w:sz="0" w:space="0" w:color="auto"/>
            <w:left w:val="none" w:sz="0" w:space="0" w:color="auto"/>
            <w:bottom w:val="none" w:sz="0" w:space="0" w:color="auto"/>
            <w:right w:val="none" w:sz="0" w:space="0" w:color="auto"/>
          </w:divBdr>
          <w:divsChild>
            <w:div w:id="1151021399">
              <w:marLeft w:val="0"/>
              <w:marRight w:val="0"/>
              <w:marTop w:val="0"/>
              <w:marBottom w:val="0"/>
              <w:divBdr>
                <w:top w:val="none" w:sz="0" w:space="0" w:color="auto"/>
                <w:left w:val="none" w:sz="0" w:space="0" w:color="auto"/>
                <w:bottom w:val="none" w:sz="0" w:space="0" w:color="auto"/>
                <w:right w:val="none" w:sz="0" w:space="0" w:color="auto"/>
              </w:divBdr>
              <w:divsChild>
                <w:div w:id="967591405">
                  <w:marLeft w:val="0"/>
                  <w:marRight w:val="0"/>
                  <w:marTop w:val="0"/>
                  <w:marBottom w:val="0"/>
                  <w:divBdr>
                    <w:top w:val="none" w:sz="0" w:space="0" w:color="auto"/>
                    <w:left w:val="none" w:sz="0" w:space="0" w:color="auto"/>
                    <w:bottom w:val="none" w:sz="0" w:space="0" w:color="auto"/>
                    <w:right w:val="none" w:sz="0" w:space="0" w:color="auto"/>
                  </w:divBdr>
                  <w:divsChild>
                    <w:div w:id="1938561170">
                      <w:blockQuote w:val="1"/>
                      <w:marLeft w:val="75"/>
                      <w:marRight w:val="720"/>
                      <w:marTop w:val="100"/>
                      <w:marBottom w:val="100"/>
                      <w:divBdr>
                        <w:top w:val="none" w:sz="0" w:space="0" w:color="auto"/>
                        <w:left w:val="single" w:sz="12" w:space="4" w:color="1010FF"/>
                        <w:bottom w:val="none" w:sz="0" w:space="0" w:color="auto"/>
                        <w:right w:val="none" w:sz="0" w:space="0" w:color="auto"/>
                      </w:divBdr>
                      <w:divsChild>
                        <w:div w:id="1518041089">
                          <w:marLeft w:val="0"/>
                          <w:marRight w:val="0"/>
                          <w:marTop w:val="0"/>
                          <w:marBottom w:val="0"/>
                          <w:divBdr>
                            <w:top w:val="none" w:sz="0" w:space="0" w:color="auto"/>
                            <w:left w:val="none" w:sz="0" w:space="0" w:color="auto"/>
                            <w:bottom w:val="none" w:sz="0" w:space="0" w:color="auto"/>
                            <w:right w:val="none" w:sz="0" w:space="0" w:color="auto"/>
                          </w:divBdr>
                          <w:divsChild>
                            <w:div w:id="136860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9738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ervice-public.fr/professionnels-entreprises/vosdroits/F23567"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ervice-public.fr/professionnels-entreprises/vosdroits/F2357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entreprises/factures-mentions-obligatoires?xtor=ES-29-%5bBIE_183_20190919_objetclassique%5d-20190919-%5bhttps://www.economie.gouv.fr/entreprises/factures-mentions-obligatoires%5d-1283696" TargetMode="External"/><Relationship Id="rId5" Type="http://schemas.openxmlformats.org/officeDocument/2006/relationships/webSettings" Target="webSettings.xml"/><Relationship Id="rId15" Type="http://schemas.openxmlformats.org/officeDocument/2006/relationships/hyperlink" Target="mailto:ac-facturier@univ-lorraine.fr" TargetMode="Externa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yperlink" Target="https://bilans-ges.ademe.fr/" TargetMode="External"/><Relationship Id="rId14" Type="http://schemas.openxmlformats.org/officeDocument/2006/relationships/hyperlink" Target="https://www.service-public.fr/professionnels-entreprises/vosdroits/F2321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6F9327-F650-4F07-AD95-8CED6E400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13</Pages>
  <Words>4582</Words>
  <Characters>25204</Characters>
  <Application>Microsoft Office Word</Application>
  <DocSecurity>0</DocSecurity>
  <Lines>210</Lines>
  <Paragraphs>59</Paragraphs>
  <ScaleCrop>false</ScaleCrop>
  <HeadingPairs>
    <vt:vector size="2" baseType="variant">
      <vt:variant>
        <vt:lpstr>Titre</vt:lpstr>
      </vt:variant>
      <vt:variant>
        <vt:i4>1</vt:i4>
      </vt:variant>
    </vt:vector>
  </HeadingPairs>
  <TitlesOfParts>
    <vt:vector size="1" baseType="lpstr">
      <vt:lpstr>Université de Metz</vt:lpstr>
    </vt:vector>
  </TitlesOfParts>
  <Company>Universite de Metz</Company>
  <LinksUpToDate>false</LinksUpToDate>
  <CharactersWithSpaces>29727</CharactersWithSpaces>
  <SharedDoc>false</SharedDoc>
  <HLinks>
    <vt:vector size="36" baseType="variant">
      <vt:variant>
        <vt:i4>3735556</vt:i4>
      </vt:variant>
      <vt:variant>
        <vt:i4>27</vt:i4>
      </vt:variant>
      <vt:variant>
        <vt:i4>0</vt:i4>
      </vt:variant>
      <vt:variant>
        <vt:i4>5</vt:i4>
      </vt:variant>
      <vt:variant>
        <vt:lpwstr>mailto:ac-facturier@univ-lorraine.fr</vt:lpwstr>
      </vt:variant>
      <vt:variant>
        <vt:lpwstr/>
      </vt:variant>
      <vt:variant>
        <vt:i4>6226003</vt:i4>
      </vt:variant>
      <vt:variant>
        <vt:i4>24</vt:i4>
      </vt:variant>
      <vt:variant>
        <vt:i4>0</vt:i4>
      </vt:variant>
      <vt:variant>
        <vt:i4>5</vt:i4>
      </vt:variant>
      <vt:variant>
        <vt:lpwstr>https://www.service-public.fr/professionnels-entreprises/vosdroits/F23211</vt:lpwstr>
      </vt:variant>
      <vt:variant>
        <vt:lpwstr/>
      </vt:variant>
      <vt:variant>
        <vt:i4>5767252</vt:i4>
      </vt:variant>
      <vt:variant>
        <vt:i4>21</vt:i4>
      </vt:variant>
      <vt:variant>
        <vt:i4>0</vt:i4>
      </vt:variant>
      <vt:variant>
        <vt:i4>5</vt:i4>
      </vt:variant>
      <vt:variant>
        <vt:lpwstr>https://www.service-public.fr/professionnels-entreprises/vosdroits/F23567</vt:lpwstr>
      </vt:variant>
      <vt:variant>
        <vt:lpwstr/>
      </vt:variant>
      <vt:variant>
        <vt:i4>5832788</vt:i4>
      </vt:variant>
      <vt:variant>
        <vt:i4>18</vt:i4>
      </vt:variant>
      <vt:variant>
        <vt:i4>0</vt:i4>
      </vt:variant>
      <vt:variant>
        <vt:i4>5</vt:i4>
      </vt:variant>
      <vt:variant>
        <vt:lpwstr>https://www.service-public.fr/professionnels-entreprises/vosdroits/F23570</vt:lpwstr>
      </vt:variant>
      <vt:variant>
        <vt:lpwstr/>
      </vt:variant>
      <vt:variant>
        <vt:i4>3538953</vt:i4>
      </vt:variant>
      <vt:variant>
        <vt:i4>15</vt:i4>
      </vt:variant>
      <vt:variant>
        <vt:i4>0</vt:i4>
      </vt:variant>
      <vt:variant>
        <vt:i4>5</vt:i4>
      </vt:variant>
      <vt:variant>
        <vt:lpwstr>https://www.economie.gouv.fr/entreprises/factures-mentions-obligatoires?xtor=ES-29-%5bBIE_183_20190919_objetclassique%5d-20190919-%5bhttps://www.economie.gouv.fr/entreprises/factures-mentions-obligatoires%5d-1283696</vt:lpwstr>
      </vt:variant>
      <vt:variant>
        <vt:lpwstr/>
      </vt:variant>
      <vt:variant>
        <vt:i4>2687031</vt:i4>
      </vt:variant>
      <vt:variant>
        <vt:i4>12</vt:i4>
      </vt:variant>
      <vt:variant>
        <vt:i4>0</vt:i4>
      </vt:variant>
      <vt:variant>
        <vt:i4>5</vt:i4>
      </vt:variant>
      <vt:variant>
        <vt:lpwstr>https://chorus-pro.gouv.fr/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Université de Metz</dc:title>
  <dc:subject/>
  <dc:creator>Julien HERTZOG</dc:creator>
  <cp:keywords/>
  <dc:description/>
  <cp:lastModifiedBy>Caroline Mendes</cp:lastModifiedBy>
  <cp:revision>7</cp:revision>
  <cp:lastPrinted>2013-04-22T09:35:00Z</cp:lastPrinted>
  <dcterms:created xsi:type="dcterms:W3CDTF">2025-02-05T08:40:00Z</dcterms:created>
  <dcterms:modified xsi:type="dcterms:W3CDTF">2025-02-05T15:40:00Z</dcterms:modified>
</cp:coreProperties>
</file>