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53C" w:rsidRPr="002A353C" w:rsidRDefault="001E3272" w:rsidP="002A353C">
      <w:pPr>
        <w:spacing w:after="0" w:line="240" w:lineRule="auto"/>
        <w:jc w:val="center"/>
        <w:rPr>
          <w:rFonts w:ascii="Calibri" w:eastAsia="Times New Roman" w:hAnsi="Calibri" w:cs="Calibri"/>
          <w:b/>
          <w:sz w:val="32"/>
          <w:szCs w:val="32"/>
          <w:lang w:eastAsia="fr-FR"/>
        </w:rPr>
      </w:pPr>
      <w:r w:rsidRPr="002A353C">
        <w:rPr>
          <w:rFonts w:ascii="Arial" w:eastAsia="Times New Roman" w:hAnsi="Arial" w:cs="Arial"/>
          <w:b/>
          <w:noProof/>
          <w:sz w:val="32"/>
          <w:szCs w:val="32"/>
          <w:lang w:eastAsia="fr-FR"/>
        </w:rPr>
        <w:drawing>
          <wp:anchor distT="0" distB="0" distL="114300" distR="114300" simplePos="0" relativeHeight="251660288" behindDoc="0" locked="0" layoutInCell="1" allowOverlap="1" wp14:anchorId="21BFC776" wp14:editId="5553AFE4">
            <wp:simplePos x="0" y="0"/>
            <wp:positionH relativeFrom="column">
              <wp:posOffset>4067492</wp:posOffset>
            </wp:positionH>
            <wp:positionV relativeFrom="paragraph">
              <wp:posOffset>-575945</wp:posOffset>
            </wp:positionV>
            <wp:extent cx="590550" cy="590550"/>
            <wp:effectExtent l="0" t="0" r="0" b="0"/>
            <wp:wrapNone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1F79">
        <w:rPr>
          <w:rFonts w:ascii="Calibri" w:eastAsia="Times New Roman" w:hAnsi="Calibri" w:cs="Calibri"/>
          <w:b/>
          <w:sz w:val="32"/>
          <w:szCs w:val="32"/>
          <w:lang w:eastAsia="fr-FR"/>
        </w:rPr>
        <w:t>Cadre de présentation</w:t>
      </w:r>
      <w:r w:rsidR="00CD7B28">
        <w:rPr>
          <w:rFonts w:ascii="Calibri" w:eastAsia="Times New Roman" w:hAnsi="Calibri" w:cs="Calibri"/>
          <w:b/>
          <w:sz w:val="32"/>
          <w:szCs w:val="32"/>
          <w:lang w:eastAsia="fr-FR"/>
        </w:rPr>
        <w:t xml:space="preserve"> </w:t>
      </w:r>
      <w:r w:rsidR="002A353C" w:rsidRPr="002A353C">
        <w:rPr>
          <w:rFonts w:ascii="Calibri" w:eastAsia="Times New Roman" w:hAnsi="Calibri" w:cs="Calibri"/>
          <w:b/>
          <w:sz w:val="32"/>
          <w:szCs w:val="32"/>
          <w:lang w:eastAsia="fr-FR"/>
        </w:rPr>
        <w:t>de</w:t>
      </w:r>
      <w:r w:rsidR="00F01F79">
        <w:rPr>
          <w:rFonts w:ascii="Calibri" w:eastAsia="Times New Roman" w:hAnsi="Calibri" w:cs="Calibri"/>
          <w:b/>
          <w:sz w:val="32"/>
          <w:szCs w:val="32"/>
          <w:lang w:eastAsia="fr-FR"/>
        </w:rPr>
        <w:t>s</w:t>
      </w:r>
      <w:r w:rsidR="002A353C" w:rsidRPr="002A353C">
        <w:rPr>
          <w:rFonts w:ascii="Calibri" w:eastAsia="Times New Roman" w:hAnsi="Calibri" w:cs="Calibri"/>
          <w:b/>
          <w:sz w:val="32"/>
          <w:szCs w:val="32"/>
          <w:lang w:eastAsia="fr-FR"/>
        </w:rPr>
        <w:t xml:space="preserve"> références</w:t>
      </w:r>
    </w:p>
    <w:p w:rsidR="001703C4" w:rsidRDefault="001703C4" w:rsidP="001703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>ACCORD CADRE N° T25-4503</w:t>
      </w:r>
    </w:p>
    <w:p w:rsidR="001703C4" w:rsidRDefault="001703C4" w:rsidP="001703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 xml:space="preserve">MAINTENANCE DES centrales de production de vide et des centrales de production d’AIR MEDICAL </w:t>
      </w:r>
    </w:p>
    <w:p w:rsidR="001703C4" w:rsidRDefault="001703C4" w:rsidP="001703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Calibri" w:hAnsi="Calibri" w:cs="Calibri"/>
          <w:b/>
          <w:caps/>
          <w:noProof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>DES DIVERS ETABLISSEMENTS dES HOSPICES CIVILS DE LYON</w:t>
      </w:r>
      <w:r w:rsidR="006F393D">
        <w:rPr>
          <w:rFonts w:ascii="Calibri" w:hAnsi="Calibri" w:cs="Calibri"/>
          <w:b/>
          <w:caps/>
          <w:noProof/>
          <w:color w:val="000000"/>
        </w:rPr>
        <w:t xml:space="preserve"> (HORS DEPARTEMENT DU VAR) </w:t>
      </w:r>
      <w:r>
        <w:rPr>
          <w:rFonts w:ascii="Calibri" w:hAnsi="Calibri" w:cs="Calibri"/>
          <w:b/>
          <w:caps/>
          <w:noProof/>
          <w:color w:val="000000"/>
        </w:rPr>
        <w:t xml:space="preserve">, Du gcs blanchisserie </w:t>
      </w:r>
      <w:r w:rsidR="00AE5821">
        <w:rPr>
          <w:rFonts w:ascii="Calibri" w:hAnsi="Calibri" w:cs="Calibri"/>
          <w:b/>
          <w:caps/>
          <w:noProof/>
          <w:color w:val="000000"/>
        </w:rPr>
        <w:t>INTER HOSPITALIERE DU LYONNAIS</w:t>
      </w:r>
      <w:r w:rsidR="006F393D">
        <w:rPr>
          <w:rFonts w:ascii="Calibri" w:hAnsi="Calibri" w:cs="Calibri"/>
          <w:b/>
          <w:caps/>
          <w:noProof/>
          <w:color w:val="000000"/>
        </w:rPr>
        <w:t xml:space="preserve"> et du ght val rhone centre</w:t>
      </w:r>
    </w:p>
    <w:p w:rsidR="001703C4" w:rsidRDefault="001703C4" w:rsidP="001703C4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  <w:bCs/>
          <w:color w:val="66CCFF"/>
          <w:spacing w:val="-10"/>
          <w:position w:val="-2"/>
        </w:rPr>
      </w:pPr>
      <w:bookmarkStart w:id="0" w:name="_GoBack"/>
      <w:bookmarkEnd w:id="0"/>
    </w:p>
    <w:p w:rsidR="001E3272" w:rsidRPr="001E3272" w:rsidRDefault="001E3272" w:rsidP="002A353C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after="0" w:line="240" w:lineRule="auto"/>
        <w:ind w:left="-781"/>
        <w:rPr>
          <w:rFonts w:ascii="Calibri" w:eastAsia="Times New Roman" w:hAnsi="Calibri" w:cs="Calibri"/>
          <w:b/>
          <w:lang w:eastAsia="fr-FR"/>
        </w:rPr>
      </w:pPr>
      <w:r w:rsidRPr="001E3272">
        <w:rPr>
          <w:rFonts w:ascii="Calibri" w:eastAsia="Times New Roman" w:hAnsi="Calibri" w:cs="Calibri"/>
          <w:b/>
          <w:bCs/>
          <w:lang w:eastAsia="fr-FR"/>
        </w:rPr>
        <w:t>Nom</w:t>
      </w:r>
      <w:r w:rsidR="00CD7B28">
        <w:rPr>
          <w:rFonts w:ascii="Calibri" w:eastAsia="Times New Roman" w:hAnsi="Calibri" w:cs="Calibri"/>
          <w:b/>
          <w:bCs/>
          <w:lang w:eastAsia="fr-FR"/>
        </w:rPr>
        <w:t xml:space="preserve"> et</w:t>
      </w:r>
      <w:r w:rsidR="004105E5">
        <w:rPr>
          <w:rFonts w:ascii="Calibri" w:eastAsia="Times New Roman" w:hAnsi="Calibri" w:cs="Calibri"/>
          <w:b/>
          <w:bCs/>
          <w:lang w:eastAsia="fr-FR"/>
        </w:rPr>
        <w:t xml:space="preserve"> raison social du candidat </w:t>
      </w:r>
      <w:r w:rsidR="004105E5" w:rsidRPr="001E3272">
        <w:rPr>
          <w:rFonts w:ascii="Calibri" w:eastAsia="Times New Roman" w:hAnsi="Calibri" w:cs="Calibri"/>
          <w:b/>
          <w:bCs/>
          <w:lang w:eastAsia="fr-FR"/>
        </w:rPr>
        <w:t>:</w:t>
      </w:r>
      <w:r w:rsidR="002A353C">
        <w:rPr>
          <w:rFonts w:ascii="Calibri" w:eastAsia="Times New Roman" w:hAnsi="Calibri" w:cs="Calibri"/>
          <w:b/>
          <w:bCs/>
          <w:lang w:eastAsia="fr-FR"/>
        </w:rPr>
        <w:t xml:space="preserve"> </w:t>
      </w:r>
      <w:r w:rsidRPr="001E3272">
        <w:rPr>
          <w:rFonts w:ascii="Calibri" w:eastAsia="Times New Roman" w:hAnsi="Calibri" w:cs="Calibri"/>
          <w:b/>
          <w:lang w:eastAsia="fr-FR"/>
        </w:rPr>
        <w:tab/>
      </w:r>
    </w:p>
    <w:p w:rsidR="004257A7" w:rsidRPr="002A30EE" w:rsidRDefault="004257A7" w:rsidP="004257A7">
      <w:pPr>
        <w:jc w:val="both"/>
        <w:rPr>
          <w:rFonts w:ascii="Calibri" w:hAnsi="Calibri" w:cs="Calibri"/>
          <w:noProof/>
        </w:rPr>
      </w:pPr>
      <w:r w:rsidRPr="004257A7">
        <w:rPr>
          <w:rFonts w:ascii="Calibri" w:hAnsi="Calibri" w:cs="Calibri"/>
          <w:b/>
        </w:rPr>
        <w:t>3 références d’accord-cadre notifié au candidat depuis 201</w:t>
      </w:r>
      <w:r w:rsidR="001703C4">
        <w:rPr>
          <w:rFonts w:ascii="Calibri" w:hAnsi="Calibri" w:cs="Calibri"/>
          <w:b/>
        </w:rPr>
        <w:t>8</w:t>
      </w:r>
      <w:r w:rsidRPr="004257A7">
        <w:rPr>
          <w:rFonts w:ascii="Calibri" w:hAnsi="Calibri" w:cs="Calibri"/>
          <w:b/>
        </w:rPr>
        <w:t xml:space="preserve"> ou plus tard, portant sur des prestations et des périmètres techniques les plus proches possible de l’objet du marché</w:t>
      </w:r>
      <w:r w:rsidRPr="002A30EE">
        <w:rPr>
          <w:rFonts w:ascii="Calibri" w:hAnsi="Calibri" w:cs="Calibri"/>
          <w:b/>
        </w:rPr>
        <w:t xml:space="preserve"> </w:t>
      </w:r>
    </w:p>
    <w:tbl>
      <w:tblPr>
        <w:tblW w:w="1573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1134"/>
        <w:gridCol w:w="2126"/>
        <w:gridCol w:w="3686"/>
        <w:gridCol w:w="1984"/>
        <w:gridCol w:w="1701"/>
        <w:gridCol w:w="851"/>
        <w:gridCol w:w="992"/>
        <w:gridCol w:w="992"/>
      </w:tblGrid>
      <w:tr w:rsidR="004105E5" w:rsidRPr="001E3272" w:rsidTr="00A04EAA">
        <w:trPr>
          <w:trHeight w:val="255"/>
        </w:trPr>
        <w:tc>
          <w:tcPr>
            <w:tcW w:w="2269" w:type="dxa"/>
            <w:vMerge w:val="restart"/>
            <w:shd w:val="clear" w:color="auto" w:fill="auto"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Maitre d'ouvrage </w:t>
            </w:r>
            <w:r>
              <w:rPr>
                <w:rFonts w:ascii="Calibri" w:eastAsia="Times New Roman" w:hAnsi="Calibri" w:cs="Calibri"/>
                <w:lang w:eastAsia="fr-FR"/>
              </w:rPr>
              <w:br/>
              <w:t>(</w:t>
            </w:r>
            <w:r w:rsidRPr="001E3272">
              <w:rPr>
                <w:rFonts w:ascii="Calibri" w:eastAsia="Times New Roman" w:hAnsi="Calibri" w:cs="Calibri"/>
                <w:lang w:eastAsia="fr-FR"/>
              </w:rPr>
              <w:t>nom, coordonnées)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  <w:hideMark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Lieu d'exécution des </w:t>
            </w:r>
            <w:r>
              <w:rPr>
                <w:rFonts w:ascii="Calibri" w:eastAsia="Times New Roman" w:hAnsi="Calibri" w:cs="Calibri"/>
                <w:lang w:eastAsia="fr-FR"/>
              </w:rPr>
              <w:t>prestations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Description 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détaillées </w:t>
            </w:r>
            <w:r w:rsidRPr="001E3272">
              <w:rPr>
                <w:rFonts w:ascii="Calibri" w:eastAsia="Times New Roman" w:hAnsi="Calibri" w:cs="Calibri"/>
                <w:lang w:eastAsia="fr-FR"/>
              </w:rPr>
              <w:t>des prestations réalisé</w:t>
            </w:r>
            <w:r>
              <w:rPr>
                <w:rFonts w:ascii="Calibri" w:eastAsia="Times New Roman" w:hAnsi="Calibri" w:cs="Calibri"/>
                <w:lang w:eastAsia="fr-FR"/>
              </w:rPr>
              <w:t>e</w:t>
            </w:r>
            <w:r w:rsidRPr="001E3272">
              <w:rPr>
                <w:rFonts w:ascii="Calibri" w:eastAsia="Times New Roman" w:hAnsi="Calibri" w:cs="Calibri"/>
                <w:lang w:eastAsia="fr-FR"/>
              </w:rPr>
              <w:t>s par le candidat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4105E5" w:rsidRPr="001E3272" w:rsidRDefault="004105E5" w:rsidP="00A04E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Contraintes spécifiques du marché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4105E5" w:rsidRPr="001E3272" w:rsidRDefault="00A04EAA" w:rsidP="001E3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M</w:t>
            </w:r>
            <w:r w:rsidR="004105E5" w:rsidRPr="001E3272">
              <w:rPr>
                <w:rFonts w:ascii="Calibri" w:eastAsia="Times New Roman" w:hAnsi="Calibri" w:cs="Calibri"/>
                <w:lang w:eastAsia="fr-FR"/>
              </w:rPr>
              <w:t>ontants € H.T.</w:t>
            </w:r>
            <w:r w:rsidR="004105E5">
              <w:rPr>
                <w:rFonts w:ascii="Calibri" w:eastAsia="Times New Roman" w:hAnsi="Calibri" w:cs="Calibri"/>
                <w:lang w:eastAsia="fr-FR"/>
              </w:rPr>
              <w:t xml:space="preserve"> annuels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  <w:hideMark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Date et durée </w:t>
            </w:r>
            <w:r>
              <w:rPr>
                <w:rFonts w:ascii="Calibri" w:eastAsia="Times New Roman" w:hAnsi="Calibri" w:cs="Calibri"/>
                <w:lang w:eastAsia="fr-FR"/>
              </w:rPr>
              <w:t>du marché</w:t>
            </w:r>
          </w:p>
        </w:tc>
        <w:tc>
          <w:tcPr>
            <w:tcW w:w="992" w:type="dxa"/>
            <w:vMerge w:val="restart"/>
          </w:tcPr>
          <w:p w:rsidR="004105E5" w:rsidRPr="00A04EAA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A04EAA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Attestation fournie OUI/NON</w:t>
            </w:r>
          </w:p>
        </w:tc>
      </w:tr>
      <w:tr w:rsidR="004105E5" w:rsidRPr="001E3272" w:rsidTr="00A04EAA">
        <w:trPr>
          <w:trHeight w:val="509"/>
        </w:trPr>
        <w:tc>
          <w:tcPr>
            <w:tcW w:w="2269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Ville</w:t>
            </w:r>
            <w:r>
              <w:rPr>
                <w:rFonts w:ascii="Calibri" w:eastAsia="Times New Roman" w:hAnsi="Calibri" w:cs="Calibri"/>
                <w:lang w:eastAsia="fr-FR"/>
              </w:rPr>
              <w:t>(s)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Adresse</w:t>
            </w:r>
            <w:r>
              <w:rPr>
                <w:rFonts w:ascii="Calibri" w:eastAsia="Times New Roman" w:hAnsi="Calibri" w:cs="Calibri"/>
                <w:lang w:eastAsia="fr-FR"/>
              </w:rPr>
              <w:t>(s)</w:t>
            </w:r>
          </w:p>
        </w:tc>
        <w:tc>
          <w:tcPr>
            <w:tcW w:w="3686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984" w:type="dxa"/>
            <w:vMerge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992" w:type="dxa"/>
            <w:vMerge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615"/>
        </w:trPr>
        <w:tc>
          <w:tcPr>
            <w:tcW w:w="2269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3686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984" w:type="dxa"/>
            <w:vMerge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105E5" w:rsidRPr="001E3272" w:rsidRDefault="004105E5" w:rsidP="001E3272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 si </w:t>
            </w:r>
            <w:r>
              <w:rPr>
                <w:rFonts w:ascii="Calibri" w:eastAsia="Times New Roman" w:hAnsi="Calibri" w:cs="Calibri"/>
                <w:lang w:eastAsia="fr-FR"/>
              </w:rPr>
              <w:t>marché en cours</w:t>
            </w: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 xml:space="preserve">si </w:t>
            </w:r>
            <w:r>
              <w:rPr>
                <w:rFonts w:ascii="Calibri" w:eastAsia="Times New Roman" w:hAnsi="Calibri" w:cs="Calibri"/>
                <w:lang w:eastAsia="fr-FR"/>
              </w:rPr>
              <w:t>marché terminé</w:t>
            </w:r>
          </w:p>
        </w:tc>
        <w:tc>
          <w:tcPr>
            <w:tcW w:w="992" w:type="dxa"/>
            <w:vMerge/>
          </w:tcPr>
          <w:p w:rsidR="004105E5" w:rsidRPr="001E3272" w:rsidRDefault="004105E5" w:rsidP="004105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1095"/>
        </w:trPr>
        <w:tc>
          <w:tcPr>
            <w:tcW w:w="2269" w:type="dxa"/>
            <w:shd w:val="clear" w:color="000000" w:fill="FFFFFF"/>
            <w:noWrap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1095"/>
        </w:trPr>
        <w:tc>
          <w:tcPr>
            <w:tcW w:w="2269" w:type="dxa"/>
            <w:shd w:val="clear" w:color="000000" w:fill="FFFFFF"/>
            <w:noWrap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1095"/>
        </w:trPr>
        <w:tc>
          <w:tcPr>
            <w:tcW w:w="2269" w:type="dxa"/>
            <w:shd w:val="clear" w:color="000000" w:fill="FFFFFF"/>
            <w:noWrap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1095"/>
        </w:trPr>
        <w:tc>
          <w:tcPr>
            <w:tcW w:w="2269" w:type="dxa"/>
            <w:shd w:val="clear" w:color="000000" w:fill="FFFFFF"/>
            <w:noWrap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lastRenderedPageBreak/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4105E5" w:rsidRPr="001E3272" w:rsidTr="00A04EAA">
        <w:trPr>
          <w:trHeight w:val="1095"/>
        </w:trPr>
        <w:tc>
          <w:tcPr>
            <w:tcW w:w="2269" w:type="dxa"/>
            <w:shd w:val="clear" w:color="000000" w:fill="FFFFFF"/>
            <w:noWrap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E3272">
              <w:rPr>
                <w:rFonts w:ascii="Calibri" w:eastAsia="Times New Roman" w:hAnsi="Calibri" w:cs="Calibri"/>
                <w:lang w:eastAsia="fr-FR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105E5" w:rsidRPr="001E3272" w:rsidRDefault="004105E5" w:rsidP="00A04EAA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:rsidR="0036641E" w:rsidRDefault="0036641E" w:rsidP="001E3272">
      <w:pPr>
        <w:ind w:left="-851"/>
      </w:pPr>
    </w:p>
    <w:sectPr w:rsidR="0036641E" w:rsidSect="00A04EAA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272"/>
    <w:rsid w:val="00112112"/>
    <w:rsid w:val="001703C4"/>
    <w:rsid w:val="00180682"/>
    <w:rsid w:val="001E3272"/>
    <w:rsid w:val="0022049A"/>
    <w:rsid w:val="002A353C"/>
    <w:rsid w:val="0036641E"/>
    <w:rsid w:val="004105E5"/>
    <w:rsid w:val="004257A7"/>
    <w:rsid w:val="006A76CC"/>
    <w:rsid w:val="006F393D"/>
    <w:rsid w:val="00A04EAA"/>
    <w:rsid w:val="00AE5821"/>
    <w:rsid w:val="00B363D4"/>
    <w:rsid w:val="00CD7B28"/>
    <w:rsid w:val="00CF3EF3"/>
    <w:rsid w:val="00DD3D0C"/>
    <w:rsid w:val="00F01F79"/>
    <w:rsid w:val="00F7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C10F"/>
  <w15:docId w15:val="{0615BD38-14A0-4F9C-B628-32B9531E5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11</cp:revision>
  <dcterms:created xsi:type="dcterms:W3CDTF">2021-01-18T10:47:00Z</dcterms:created>
  <dcterms:modified xsi:type="dcterms:W3CDTF">2025-04-24T09:25:00Z</dcterms:modified>
</cp:coreProperties>
</file>