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44C8F021"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 xml:space="preserve">Annexe </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0D98BCC1" w:rsidR="00F423DB" w:rsidRPr="00550614"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r w:rsidRPr="00550614">
        <w:rPr>
          <w:rFonts w:ascii="Arial" w:eastAsia="Times New Roman" w:hAnsi="Arial" w:cs="Arial"/>
          <w:sz w:val="20"/>
          <w:szCs w:val="20"/>
          <w:lang w:eastAsia="fr-FR"/>
        </w:rPr>
        <w:t>à renseigner par l</w:t>
      </w:r>
      <w:r w:rsidR="00C76B1C" w:rsidRPr="00550614">
        <w:rPr>
          <w:rFonts w:ascii="Arial" w:eastAsia="Times New Roman" w:hAnsi="Arial" w:cs="Arial"/>
          <w:sz w:val="20"/>
          <w:szCs w:val="20"/>
          <w:lang w:eastAsia="fr-FR"/>
        </w:rPr>
        <w:t>’ADEME</w:t>
      </w:r>
      <w:r w:rsidRPr="00550614">
        <w:rPr>
          <w:rFonts w:ascii="Arial" w:eastAsia="Times New Roman" w:hAnsi="Arial" w:cs="Arial"/>
          <w:sz w:val="20"/>
          <w:szCs w:val="20"/>
          <w:lang w:eastAsia="fr-FR"/>
        </w:rPr>
        <w:t>) :</w:t>
      </w:r>
    </w:p>
    <w:tbl>
      <w:tblPr>
        <w:tblStyle w:val="Grilledutableau"/>
        <w:tblW w:w="4994" w:type="pct"/>
        <w:tblLook w:val="04A0" w:firstRow="1" w:lastRow="0" w:firstColumn="1" w:lastColumn="0" w:noHBand="0" w:noVBand="1"/>
      </w:tblPr>
      <w:tblGrid>
        <w:gridCol w:w="9051"/>
      </w:tblGrid>
      <w:tr w:rsidR="00F423DB" w:rsidRPr="00550614" w14:paraId="49F57E55" w14:textId="77777777" w:rsidTr="007E730D">
        <w:tc>
          <w:tcPr>
            <w:tcW w:w="5000" w:type="pct"/>
          </w:tcPr>
          <w:p w14:paraId="3218FE34" w14:textId="7BE58563" w:rsidR="00F423DB" w:rsidRPr="00550614" w:rsidRDefault="00F423DB" w:rsidP="00F423DB">
            <w:pPr>
              <w:shd w:val="clear" w:color="auto" w:fill="FFFFFF"/>
              <w:spacing w:after="165"/>
              <w:rPr>
                <w:rFonts w:ascii="Arial" w:eastAsia="Times New Roman" w:hAnsi="Arial" w:cs="Arial"/>
                <w:sz w:val="20"/>
                <w:szCs w:val="20"/>
                <w:lang w:eastAsia="fr-FR"/>
              </w:rPr>
            </w:pPr>
            <w:r w:rsidRPr="00550614">
              <w:rPr>
                <w:rFonts w:ascii="Arial" w:eastAsia="Times New Roman" w:hAnsi="Arial" w:cs="Arial"/>
                <w:sz w:val="20"/>
                <w:szCs w:val="20"/>
                <w:lang w:eastAsia="fr-FR"/>
              </w:rPr>
              <w:t>Description des opérations réalisées sur les données</w:t>
            </w:r>
            <w:r w:rsidRPr="00550614">
              <w:rPr>
                <w:rStyle w:val="Appelnotedebasdep"/>
                <w:rFonts w:ascii="Arial" w:eastAsia="Times New Roman" w:hAnsi="Arial" w:cs="Arial"/>
                <w:sz w:val="20"/>
                <w:szCs w:val="20"/>
                <w:lang w:eastAsia="fr-FR"/>
              </w:rPr>
              <w:footnoteReference w:id="1"/>
            </w:r>
            <w:r w:rsidRPr="00550614">
              <w:rPr>
                <w:rFonts w:ascii="Arial" w:eastAsia="Times New Roman" w:hAnsi="Arial" w:cs="Arial"/>
                <w:sz w:val="20"/>
                <w:szCs w:val="20"/>
                <w:lang w:eastAsia="fr-FR"/>
              </w:rPr>
              <w:t> :</w:t>
            </w:r>
            <w:r w:rsidR="00C14C2D" w:rsidRPr="00550614">
              <w:rPr>
                <w:rFonts w:ascii="Arial" w:eastAsia="Times New Roman" w:hAnsi="Arial" w:cs="Arial"/>
                <w:sz w:val="20"/>
                <w:szCs w:val="20"/>
                <w:lang w:eastAsia="fr-FR"/>
              </w:rPr>
              <w:t xml:space="preserve"> </w:t>
            </w:r>
          </w:p>
          <w:p w14:paraId="03DCD574" w14:textId="31E2C6C3" w:rsidR="00F423DB" w:rsidRPr="00550614" w:rsidRDefault="00550614" w:rsidP="00F423DB">
            <w:pPr>
              <w:shd w:val="clear" w:color="auto" w:fill="FFFFFF"/>
              <w:spacing w:after="165"/>
              <w:rPr>
                <w:rFonts w:ascii="Arial" w:eastAsia="Times New Roman" w:hAnsi="Arial" w:cs="Arial"/>
                <w:sz w:val="20"/>
                <w:szCs w:val="20"/>
                <w:lang w:eastAsia="fr-FR"/>
              </w:rPr>
            </w:pPr>
            <w:r w:rsidRPr="00550614">
              <w:rPr>
                <w:rFonts w:ascii="Arial" w:eastAsia="Times New Roman" w:hAnsi="Arial" w:cs="Arial"/>
                <w:sz w:val="20"/>
                <w:szCs w:val="20"/>
                <w:lang w:eastAsia="fr-FR"/>
              </w:rPr>
              <w:t>Aucune donnée à caractère personnel</w:t>
            </w:r>
          </w:p>
        </w:tc>
      </w:tr>
      <w:tr w:rsidR="00F423DB" w:rsidRPr="00550614" w14:paraId="0C924193" w14:textId="77777777" w:rsidTr="007E730D">
        <w:tc>
          <w:tcPr>
            <w:tcW w:w="5000" w:type="pct"/>
          </w:tcPr>
          <w:p w14:paraId="1457EFAB" w14:textId="68381DF2" w:rsidR="00F423DB" w:rsidRPr="00550614" w:rsidRDefault="00F423DB" w:rsidP="00E500F9">
            <w:pPr>
              <w:shd w:val="clear" w:color="auto" w:fill="FFFFFF"/>
              <w:spacing w:after="165"/>
              <w:rPr>
                <w:rFonts w:ascii="Arial" w:eastAsia="Times New Roman" w:hAnsi="Arial" w:cs="Arial"/>
                <w:sz w:val="20"/>
                <w:szCs w:val="20"/>
                <w:lang w:eastAsia="fr-FR"/>
              </w:rPr>
            </w:pPr>
            <w:r w:rsidRPr="00550614">
              <w:rPr>
                <w:rFonts w:ascii="Arial" w:eastAsia="Times New Roman" w:hAnsi="Arial" w:cs="Arial"/>
                <w:sz w:val="20"/>
                <w:szCs w:val="20"/>
                <w:lang w:eastAsia="fr-FR"/>
              </w:rPr>
              <w:t>Finalité(s) du traitement</w:t>
            </w:r>
            <w:r w:rsidRPr="00550614">
              <w:rPr>
                <w:rStyle w:val="Appelnotedebasdep"/>
                <w:rFonts w:ascii="Arial" w:eastAsia="Times New Roman" w:hAnsi="Arial" w:cs="Arial"/>
                <w:sz w:val="20"/>
                <w:szCs w:val="20"/>
                <w:lang w:eastAsia="fr-FR"/>
              </w:rPr>
              <w:footnoteReference w:id="2"/>
            </w:r>
            <w:r w:rsidRPr="00550614">
              <w:rPr>
                <w:rFonts w:ascii="Arial" w:eastAsia="Times New Roman" w:hAnsi="Arial" w:cs="Arial"/>
                <w:sz w:val="20"/>
                <w:szCs w:val="20"/>
                <w:lang w:eastAsia="fr-FR"/>
              </w:rPr>
              <w:t> :</w:t>
            </w:r>
            <w:r w:rsidR="00C14C2D" w:rsidRPr="00550614">
              <w:rPr>
                <w:rFonts w:ascii="Arial" w:eastAsia="Times New Roman" w:hAnsi="Arial" w:cs="Arial"/>
                <w:sz w:val="20"/>
                <w:szCs w:val="20"/>
                <w:lang w:eastAsia="fr-FR"/>
              </w:rPr>
              <w:t xml:space="preserve"> </w:t>
            </w:r>
            <w:r w:rsidR="00550614" w:rsidRPr="00550614">
              <w:rPr>
                <w:rFonts w:ascii="Arial" w:eastAsia="Times New Roman" w:hAnsi="Arial" w:cs="Arial"/>
                <w:sz w:val="20"/>
                <w:szCs w:val="20"/>
                <w:lang w:eastAsia="fr-FR"/>
              </w:rPr>
              <w:t>Aucune donnée à caractère personnel</w:t>
            </w:r>
          </w:p>
        </w:tc>
      </w:tr>
      <w:tr w:rsidR="00F423DB" w:rsidRPr="00550614" w14:paraId="629B4D95" w14:textId="77777777" w:rsidTr="007E730D">
        <w:tc>
          <w:tcPr>
            <w:tcW w:w="5000" w:type="pct"/>
          </w:tcPr>
          <w:p w14:paraId="13002010" w14:textId="77777777" w:rsidR="00550614" w:rsidRPr="00550614" w:rsidRDefault="00F423DB" w:rsidP="00F423DB">
            <w:pPr>
              <w:shd w:val="clear" w:color="auto" w:fill="FFFFFF"/>
              <w:spacing w:after="165"/>
              <w:rPr>
                <w:rFonts w:ascii="Arial" w:eastAsia="Times New Roman" w:hAnsi="Arial" w:cs="Arial"/>
                <w:sz w:val="20"/>
                <w:szCs w:val="20"/>
                <w:lang w:eastAsia="fr-FR"/>
              </w:rPr>
            </w:pPr>
            <w:r w:rsidRPr="00550614">
              <w:rPr>
                <w:rFonts w:ascii="Arial" w:eastAsia="Times New Roman" w:hAnsi="Arial" w:cs="Arial"/>
                <w:sz w:val="20"/>
                <w:szCs w:val="20"/>
                <w:lang w:eastAsia="fr-FR"/>
              </w:rPr>
              <w:t>Type de données à caractère personnel traitées</w:t>
            </w:r>
            <w:r w:rsidRPr="00550614">
              <w:rPr>
                <w:rStyle w:val="Appelnotedebasdep"/>
                <w:rFonts w:ascii="Arial" w:eastAsia="Times New Roman" w:hAnsi="Arial" w:cs="Arial"/>
                <w:sz w:val="20"/>
                <w:szCs w:val="20"/>
                <w:lang w:eastAsia="fr-FR"/>
              </w:rPr>
              <w:footnoteReference w:id="3"/>
            </w:r>
            <w:r w:rsidRPr="00550614">
              <w:rPr>
                <w:rFonts w:ascii="Arial" w:eastAsia="Times New Roman" w:hAnsi="Arial" w:cs="Arial"/>
                <w:sz w:val="20"/>
                <w:szCs w:val="20"/>
                <w:lang w:eastAsia="fr-FR"/>
              </w:rPr>
              <w:t> :</w:t>
            </w:r>
            <w:r w:rsidR="00C14C2D" w:rsidRPr="00550614">
              <w:rPr>
                <w:rFonts w:ascii="Arial" w:eastAsia="Times New Roman" w:hAnsi="Arial" w:cs="Arial"/>
                <w:sz w:val="20"/>
                <w:szCs w:val="20"/>
                <w:lang w:eastAsia="fr-FR"/>
              </w:rPr>
              <w:t xml:space="preserve"> </w:t>
            </w:r>
          </w:p>
          <w:p w14:paraId="773FB8A3" w14:textId="06DAD338" w:rsidR="00F423DB" w:rsidRPr="00550614" w:rsidRDefault="00550614" w:rsidP="00F423DB">
            <w:pPr>
              <w:shd w:val="clear" w:color="auto" w:fill="FFFFFF"/>
              <w:spacing w:after="165"/>
              <w:rPr>
                <w:rFonts w:ascii="Arial" w:eastAsia="Times New Roman" w:hAnsi="Arial" w:cs="Arial"/>
                <w:sz w:val="20"/>
                <w:szCs w:val="20"/>
                <w:lang w:eastAsia="fr-FR"/>
              </w:rPr>
            </w:pPr>
            <w:r w:rsidRPr="00550614">
              <w:rPr>
                <w:rFonts w:ascii="Arial" w:eastAsia="Times New Roman" w:hAnsi="Arial" w:cs="Arial"/>
                <w:sz w:val="20"/>
                <w:szCs w:val="20"/>
                <w:lang w:eastAsia="fr-FR"/>
              </w:rPr>
              <w:t>Aucune donnée à caractère personnel</w:t>
            </w:r>
          </w:p>
        </w:tc>
      </w:tr>
      <w:tr w:rsidR="00F423DB" w:rsidRPr="00550614" w14:paraId="342054F1" w14:textId="77777777" w:rsidTr="007E730D">
        <w:tc>
          <w:tcPr>
            <w:tcW w:w="5000" w:type="pct"/>
          </w:tcPr>
          <w:p w14:paraId="7AFC3D71" w14:textId="5CEF4364" w:rsidR="00F423DB" w:rsidRPr="00550614" w:rsidRDefault="00F423DB" w:rsidP="00F423DB">
            <w:pPr>
              <w:shd w:val="clear" w:color="auto" w:fill="FFFFFF"/>
              <w:spacing w:after="165"/>
              <w:rPr>
                <w:rFonts w:ascii="Arial" w:eastAsia="Times New Roman" w:hAnsi="Arial" w:cs="Arial"/>
                <w:sz w:val="20"/>
                <w:szCs w:val="20"/>
                <w:lang w:eastAsia="fr-FR"/>
              </w:rPr>
            </w:pPr>
            <w:r w:rsidRPr="00550614">
              <w:rPr>
                <w:rFonts w:ascii="Arial" w:eastAsia="Times New Roman" w:hAnsi="Arial" w:cs="Arial"/>
                <w:sz w:val="20"/>
                <w:szCs w:val="20"/>
                <w:lang w:eastAsia="fr-FR"/>
              </w:rPr>
              <w:t>Catégories de personnes concernées</w:t>
            </w:r>
            <w:r w:rsidRPr="00550614">
              <w:rPr>
                <w:rStyle w:val="Appelnotedebasdep"/>
                <w:rFonts w:ascii="Arial" w:eastAsia="Times New Roman" w:hAnsi="Arial" w:cs="Arial"/>
                <w:sz w:val="20"/>
                <w:szCs w:val="20"/>
                <w:lang w:eastAsia="fr-FR"/>
              </w:rPr>
              <w:footnoteReference w:id="4"/>
            </w:r>
            <w:r w:rsidRPr="00550614">
              <w:rPr>
                <w:rFonts w:ascii="Arial" w:eastAsia="Times New Roman" w:hAnsi="Arial" w:cs="Arial"/>
                <w:sz w:val="20"/>
                <w:szCs w:val="20"/>
                <w:lang w:eastAsia="fr-FR"/>
              </w:rPr>
              <w:t> :</w:t>
            </w:r>
            <w:r w:rsidR="00C14C2D" w:rsidRPr="00550614">
              <w:rPr>
                <w:rFonts w:ascii="Arial" w:eastAsia="Times New Roman" w:hAnsi="Arial" w:cs="Arial"/>
                <w:sz w:val="20"/>
                <w:szCs w:val="20"/>
                <w:lang w:eastAsia="fr-FR"/>
              </w:rPr>
              <w:t xml:space="preserve"> </w:t>
            </w:r>
          </w:p>
          <w:p w14:paraId="39CE22F8" w14:textId="13E5B0D0" w:rsidR="00F423DB" w:rsidRPr="00550614" w:rsidRDefault="00550614" w:rsidP="00F423DB">
            <w:pPr>
              <w:shd w:val="clear" w:color="auto" w:fill="FFFFFF"/>
              <w:spacing w:after="165"/>
              <w:rPr>
                <w:rFonts w:ascii="Arial" w:eastAsia="Times New Roman" w:hAnsi="Arial" w:cs="Arial"/>
                <w:sz w:val="20"/>
                <w:szCs w:val="20"/>
                <w:lang w:eastAsia="fr-FR"/>
              </w:rPr>
            </w:pPr>
            <w:r w:rsidRPr="00550614">
              <w:rPr>
                <w:rFonts w:ascii="Arial" w:eastAsia="Times New Roman" w:hAnsi="Arial" w:cs="Arial"/>
                <w:sz w:val="20"/>
                <w:szCs w:val="20"/>
                <w:lang w:eastAsia="fr-FR"/>
              </w:rPr>
              <w:t>Aucune donnée à caractère personnel</w:t>
            </w:r>
          </w:p>
        </w:tc>
      </w:tr>
      <w:tr w:rsidR="00F423DB" w:rsidRPr="00F423DB" w14:paraId="386930F0" w14:textId="77777777" w:rsidTr="007E730D">
        <w:tc>
          <w:tcPr>
            <w:tcW w:w="5000" w:type="pct"/>
          </w:tcPr>
          <w:p w14:paraId="57677B04" w14:textId="77777777" w:rsidR="00F423DB" w:rsidRPr="00550614" w:rsidRDefault="00F423DB" w:rsidP="00F423DB">
            <w:pPr>
              <w:shd w:val="clear" w:color="auto" w:fill="FFFFFF"/>
              <w:spacing w:after="165"/>
              <w:rPr>
                <w:rFonts w:ascii="Arial" w:eastAsia="Times New Roman" w:hAnsi="Arial" w:cs="Arial"/>
                <w:sz w:val="20"/>
                <w:szCs w:val="20"/>
                <w:lang w:eastAsia="fr-FR"/>
              </w:rPr>
            </w:pPr>
            <w:r w:rsidRPr="00550614">
              <w:rPr>
                <w:rFonts w:ascii="Arial" w:eastAsia="Times New Roman" w:hAnsi="Arial" w:cs="Arial"/>
                <w:sz w:val="20"/>
                <w:szCs w:val="20"/>
                <w:lang w:eastAsia="fr-FR"/>
              </w:rPr>
              <w:t>Autres précisions ou interdictions</w:t>
            </w:r>
            <w:r w:rsidRPr="00550614">
              <w:rPr>
                <w:rStyle w:val="Appelnotedebasdep"/>
                <w:rFonts w:ascii="Arial" w:eastAsia="Times New Roman" w:hAnsi="Arial" w:cs="Arial"/>
                <w:sz w:val="20"/>
                <w:szCs w:val="20"/>
                <w:lang w:eastAsia="fr-FR"/>
              </w:rPr>
              <w:footnoteReference w:id="5"/>
            </w:r>
            <w:r w:rsidRPr="00550614">
              <w:rPr>
                <w:rFonts w:ascii="Arial" w:eastAsia="Times New Roman" w:hAnsi="Arial" w:cs="Arial"/>
                <w:sz w:val="20"/>
                <w:szCs w:val="20"/>
                <w:lang w:eastAsia="fr-FR"/>
              </w:rPr>
              <w:t> :</w:t>
            </w:r>
          </w:p>
          <w:p w14:paraId="37E71DA6" w14:textId="6DBCC824" w:rsidR="00F423DB" w:rsidRPr="00550614" w:rsidRDefault="00550614" w:rsidP="00F423DB">
            <w:pPr>
              <w:shd w:val="clear" w:color="auto" w:fill="FFFFFF"/>
              <w:spacing w:after="165"/>
              <w:rPr>
                <w:rFonts w:ascii="Arial" w:eastAsia="Times New Roman" w:hAnsi="Arial" w:cs="Arial"/>
                <w:sz w:val="20"/>
                <w:szCs w:val="20"/>
                <w:lang w:eastAsia="fr-FR"/>
              </w:rPr>
            </w:pPr>
            <w:r w:rsidRPr="00550614">
              <w:rPr>
                <w:rFonts w:ascii="Arial" w:eastAsia="Times New Roman" w:hAnsi="Arial" w:cs="Arial"/>
                <w:sz w:val="20"/>
                <w:szCs w:val="20"/>
                <w:lang w:eastAsia="fr-FR"/>
              </w:rPr>
              <w:t>Aucune donnée à caractère personnel</w:t>
            </w: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lastRenderedPageBreak/>
        <w:t>traiter</w:t>
      </w:r>
      <w:proofErr w:type="gramEnd"/>
      <w:r w:rsidRPr="00F423DB">
        <w:rPr>
          <w:rFonts w:ascii="Arial" w:eastAsia="Times New Roman" w:hAnsi="Arial" w:cs="Arial"/>
          <w:sz w:val="20"/>
          <w:szCs w:val="20"/>
          <w:lang w:eastAsia="fr-FR"/>
        </w:rPr>
        <w:t xml:space="preserve">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t>traiter</w:t>
      </w:r>
      <w:proofErr w:type="gramEnd"/>
      <w:r w:rsidRPr="00F423DB">
        <w:rPr>
          <w:rFonts w:ascii="Arial" w:eastAsia="Times New Roman" w:hAnsi="Arial" w:cs="Arial"/>
          <w:sz w:val="20"/>
          <w:szCs w:val="20"/>
          <w:lang w:eastAsia="fr-FR"/>
        </w:rPr>
        <w:t xml:space="preserve">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eastAsia="Times New Roman" w:hAnsi="Arial" w:cs="Arial"/>
          <w:b/>
          <w:bCs/>
          <w:sz w:val="20"/>
          <w:szCs w:val="20"/>
          <w:lang w:eastAsia="fr-FR"/>
        </w:rPr>
        <w:t>informe immédiatement </w:t>
      </w:r>
      <w:r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b/>
          <w:bCs/>
          <w:sz w:val="20"/>
          <w:szCs w:val="20"/>
          <w:lang w:eastAsia="fr-FR"/>
        </w:rPr>
        <w:t>garantir</w:t>
      </w:r>
      <w:proofErr w:type="gramEnd"/>
      <w:r w:rsidRPr="00F423DB">
        <w:rPr>
          <w:rFonts w:ascii="Arial" w:eastAsia="Times New Roman" w:hAnsi="Arial" w:cs="Arial"/>
          <w:b/>
          <w:bCs/>
          <w:sz w:val="20"/>
          <w:szCs w:val="20"/>
          <w:lang w:eastAsia="fr-FR"/>
        </w:rPr>
        <w:t xml:space="preserve">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t>veiller</w:t>
      </w:r>
      <w:proofErr w:type="gramEnd"/>
      <w:r w:rsidRPr="00F423DB">
        <w:rPr>
          <w:rFonts w:ascii="Arial" w:eastAsia="Times New Roman" w:hAnsi="Arial" w:cs="Arial"/>
          <w:sz w:val="20"/>
          <w:szCs w:val="20"/>
          <w:lang w:eastAsia="fr-FR"/>
        </w:rPr>
        <w:t xml:space="preserve">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t>s’engagent</w:t>
      </w:r>
      <w:proofErr w:type="gramEnd"/>
      <w:r w:rsidRPr="00F423DB">
        <w:rPr>
          <w:rFonts w:ascii="Arial" w:eastAsia="Times New Roman" w:hAnsi="Arial" w:cs="Arial"/>
          <w:sz w:val="20"/>
          <w:szCs w:val="20"/>
          <w:lang w:eastAsia="fr-FR"/>
        </w:rPr>
        <w:t xml:space="preserve">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t>reçoivent</w:t>
      </w:r>
      <w:proofErr w:type="gramEnd"/>
      <w:r w:rsidRPr="00F423DB">
        <w:rPr>
          <w:rFonts w:ascii="Arial" w:eastAsia="Times New Roman" w:hAnsi="Arial" w:cs="Arial"/>
          <w:sz w:val="20"/>
          <w:szCs w:val="20"/>
          <w:lang w:eastAsia="fr-FR"/>
        </w:rPr>
        <w:t xml:space="preserve">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t>prendre</w:t>
      </w:r>
      <w:proofErr w:type="gramEnd"/>
      <w:r w:rsidRPr="00F423DB">
        <w:rPr>
          <w:rFonts w:ascii="Arial" w:eastAsia="Times New Roman" w:hAnsi="Arial" w:cs="Arial"/>
          <w:sz w:val="20"/>
          <w:szCs w:val="20"/>
          <w:lang w:eastAsia="fr-FR"/>
        </w:rPr>
        <w:t xml:space="preserv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w:t>
      </w:r>
      <w:proofErr w:type="gramStart"/>
      <w:r w:rsidRPr="00F423DB">
        <w:rPr>
          <w:rFonts w:ascii="Arial" w:eastAsia="Times New Roman" w:hAnsi="Arial" w:cs="Arial"/>
          <w:sz w:val="20"/>
          <w:szCs w:val="20"/>
          <w:lang w:eastAsia="fr-FR"/>
        </w:rPr>
        <w:t>de manière à ce</w:t>
      </w:r>
      <w:proofErr w:type="gramEnd"/>
      <w:r w:rsidRPr="00F423DB">
        <w:rPr>
          <w:rFonts w:ascii="Arial" w:eastAsia="Times New Roman" w:hAnsi="Arial" w:cs="Arial"/>
          <w:sz w:val="20"/>
          <w:szCs w:val="20"/>
          <w:lang w:eastAsia="fr-FR"/>
        </w:rPr>
        <w:t xml:space="preserv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w:t>
      </w:r>
      <w:proofErr w:type="gramStart"/>
      <w:r w:rsidRPr="00F423DB">
        <w:rPr>
          <w:rFonts w:ascii="Arial" w:eastAsia="Times New Roman" w:hAnsi="Arial" w:cs="Arial"/>
          <w:sz w:val="20"/>
          <w:szCs w:val="20"/>
          <w:lang w:eastAsia="fr-FR"/>
        </w:rPr>
        <w:t>email</w:t>
      </w:r>
      <w:proofErr w:type="gramEnd"/>
      <w:r w:rsidRPr="00F423DB">
        <w:rPr>
          <w:rFonts w:ascii="Arial" w:eastAsia="Times New Roman" w:hAnsi="Arial" w:cs="Arial"/>
          <w:sz w:val="20"/>
          <w:szCs w:val="20"/>
          <w:lang w:eastAsia="fr-FR"/>
        </w:rPr>
        <w:t xml:space="preserve">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proofErr w:type="spellStart"/>
            <w:r w:rsidRPr="00F423DB">
              <w:rPr>
                <w:rFonts w:ascii="Arial" w:eastAsia="Times New Roman" w:hAnsi="Arial" w:cs="Arial"/>
                <w:sz w:val="20"/>
                <w:szCs w:val="20"/>
                <w:lang w:eastAsia="fr-FR"/>
              </w:rPr>
              <w:t>Pseudonymisation</w:t>
            </w:r>
            <w:proofErr w:type="spellEnd"/>
            <w:r w:rsidRPr="00F423DB">
              <w:rPr>
                <w:rFonts w:ascii="Arial" w:eastAsia="Times New Roman" w:hAnsi="Arial" w:cs="Arial"/>
                <w:sz w:val="20"/>
                <w:szCs w:val="20"/>
                <w:lang w:eastAsia="fr-FR"/>
              </w:rPr>
              <w:t xml:space="preserve">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842216A" w14:textId="77777777"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00C96330" w:rsidR="00F423DB" w:rsidRPr="00F423DB" w:rsidRDefault="00727D29"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III.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4E14E" w14:textId="77777777" w:rsidR="009C5F03" w:rsidRDefault="009C5F03" w:rsidP="008D46D1">
      <w:pPr>
        <w:spacing w:after="0" w:line="240" w:lineRule="auto"/>
      </w:pPr>
      <w:r>
        <w:separator/>
      </w:r>
    </w:p>
  </w:endnote>
  <w:endnote w:type="continuationSeparator" w:id="0">
    <w:p w14:paraId="53BC02E8" w14:textId="77777777" w:rsidR="009C5F03" w:rsidRDefault="009C5F03"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EE854" w14:textId="77777777" w:rsidR="009C5F03" w:rsidRDefault="009C5F03" w:rsidP="008D46D1">
      <w:pPr>
        <w:spacing w:after="0" w:line="240" w:lineRule="auto"/>
      </w:pPr>
      <w:r>
        <w:separator/>
      </w:r>
    </w:p>
  </w:footnote>
  <w:footnote w:type="continuationSeparator" w:id="0">
    <w:p w14:paraId="48674168" w14:textId="77777777" w:rsidR="009C5F03" w:rsidRDefault="009C5F03" w:rsidP="008D46D1">
      <w:pPr>
        <w:spacing w:after="0" w:line="240" w:lineRule="auto"/>
      </w:pPr>
      <w:r>
        <w:continuationSeparator/>
      </w:r>
    </w:p>
  </w:footnote>
  <w:footnote w:id="1">
    <w:p w14:paraId="10A3E25C"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A2FA967"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Raison pour laquelle les données sont traitées. Par exemple, réservation de voyages, gestion des inscriptions à une conférence, organisation et suivi des élections professionnelles …</w:t>
      </w:r>
    </w:p>
  </w:footnote>
  <w:footnote w:id="3">
    <w:p w14:paraId="1182C749" w14:textId="6D1CAF00"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Les types de données sont principalement : Etat civil, Vie personnelle, Vie professionnelle, Informations économiques et financières, </w:t>
      </w:r>
      <w:r w:rsidR="00C76B1C">
        <w:rPr>
          <w:rFonts w:ascii="Arial" w:eastAsia="Times New Roman" w:hAnsi="Arial" w:cs="Arial"/>
          <w:color w:val="000000" w:themeColor="text1"/>
          <w:lang w:eastAsia="fr-FR"/>
        </w:rPr>
        <w:t xml:space="preserve">Revenus, </w:t>
      </w:r>
      <w:r w:rsidRPr="00F971DB">
        <w:rPr>
          <w:rFonts w:ascii="Arial" w:eastAsia="Times New Roman" w:hAnsi="Arial" w:cs="Arial"/>
          <w:color w:val="000000" w:themeColor="text1"/>
          <w:lang w:eastAsia="fr-FR"/>
        </w:rPr>
        <w:t>Données de connexion, N° de sécu</w:t>
      </w:r>
      <w:r w:rsidR="00C76B1C">
        <w:rPr>
          <w:rFonts w:ascii="Arial" w:eastAsia="Times New Roman" w:hAnsi="Arial" w:cs="Arial"/>
          <w:color w:val="000000" w:themeColor="text1"/>
          <w:lang w:eastAsia="fr-FR"/>
        </w:rPr>
        <w:t>.</w:t>
      </w:r>
      <w:r w:rsidRPr="00F971DB">
        <w:rPr>
          <w:rFonts w:ascii="Arial" w:eastAsia="Times New Roman" w:hAnsi="Arial" w:cs="Arial"/>
          <w:color w:val="000000" w:themeColor="text1"/>
          <w:lang w:eastAsia="fr-FR"/>
        </w:rPr>
        <w:t>, Données biométriques, Difficultés sociales, Données de santé...</w:t>
      </w:r>
    </w:p>
  </w:footnote>
  <w:footnote w:id="4">
    <w:p w14:paraId="61240087" w14:textId="3C7B9775" w:rsidR="00F423DB" w:rsidRPr="00021245"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021245">
        <w:rPr>
          <w:rFonts w:ascii="Arial" w:eastAsia="Times New Roman" w:hAnsi="Arial" w:cs="Arial"/>
          <w:color w:val="000000" w:themeColor="text1"/>
          <w:lang w:eastAsia="fr-FR"/>
        </w:rPr>
        <w:t xml:space="preserve">Les catégories de personnes sont principalement : Salariés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Salariés d'entreprises extérieures sur site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 intérimaires, Stagiaires, Clients, Fournisseurs, Visiteurs, Sujets de recherche, Grand public.</w:t>
      </w:r>
      <w:r w:rsidRPr="00F971DB">
        <w:rPr>
          <w:rFonts w:ascii="Arial" w:eastAsia="Times New Roman" w:hAnsi="Arial" w:cs="Arial"/>
          <w:color w:val="000000" w:themeColor="text1"/>
          <w:lang w:eastAsia="fr-FR"/>
        </w:rPr>
        <w:t>..</w:t>
      </w:r>
    </w:p>
  </w:footnote>
  <w:footnote w:id="5">
    <w:p w14:paraId="3D35200C" w14:textId="2AD71BA0" w:rsidR="00F423DB" w:rsidRPr="00F971DB"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Préciser, par exemple, si les données ne sont accessibles que sur site </w:t>
      </w:r>
      <w:r w:rsidR="00C76B1C">
        <w:rPr>
          <w:rFonts w:ascii="Arial" w:eastAsia="Times New Roman" w:hAnsi="Arial" w:cs="Arial"/>
          <w:color w:val="000000" w:themeColor="text1"/>
          <w:lang w:eastAsia="fr-FR"/>
        </w:rPr>
        <w:t>ADEME</w:t>
      </w:r>
      <w:r w:rsidRPr="00F971DB">
        <w:rPr>
          <w:rFonts w:ascii="Arial" w:eastAsia="Times New Roman" w:hAnsi="Arial" w:cs="Arial"/>
          <w:color w:val="000000" w:themeColor="text1"/>
          <w:lang w:eastAsia="fr-FR"/>
        </w:rPr>
        <w:t>.</w:t>
      </w:r>
    </w:p>
    <w:p w14:paraId="3A1B4081" w14:textId="77777777" w:rsidR="00F423DB" w:rsidRPr="008D46D1" w:rsidRDefault="00F423DB" w:rsidP="00F423DB">
      <w:pPr>
        <w:pStyle w:val="Notedefin"/>
        <w:rPr>
          <w:rFonts w:ascii="Arial" w:hAnsi="Arial" w:cs="Arial"/>
          <w:i/>
          <w:color w:val="000000" w:themeColor="text1"/>
        </w:rPr>
      </w:pPr>
    </w:p>
    <w:p w14:paraId="42866E07" w14:textId="77777777" w:rsidR="00F423DB" w:rsidRDefault="00F423DB" w:rsidP="00F423DB">
      <w:pPr>
        <w:pStyle w:val="Notedebasdepage"/>
      </w:pPr>
    </w:p>
  </w:footnote>
  <w:footnote w:id="6">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w:t>
      </w:r>
      <w:proofErr w:type="spellStart"/>
      <w:r w:rsidRPr="00F971DB">
        <w:rPr>
          <w:rFonts w:cs="Arial"/>
          <w:color w:val="000000" w:themeColor="text1"/>
        </w:rPr>
        <w:t>pseudonymisation</w:t>
      </w:r>
      <w:proofErr w:type="spellEnd"/>
      <w:r w:rsidRPr="00F971DB">
        <w:rPr>
          <w:rFonts w:cs="Arial"/>
          <w:color w:val="000000" w:themeColor="text1"/>
        </w:rPr>
        <w:t xml:space="preserve"> » consiste à remplacer les noms/prénoms des personnes par un numéro d’identifiant. La </w:t>
      </w:r>
      <w:proofErr w:type="spellStart"/>
      <w:r w:rsidRPr="00F971DB">
        <w:rPr>
          <w:rFonts w:cs="Arial"/>
          <w:color w:val="000000" w:themeColor="text1"/>
        </w:rPr>
        <w:t>pseudonymisation</w:t>
      </w:r>
      <w:proofErr w:type="spellEnd"/>
      <w:r w:rsidRPr="00F971DB">
        <w:rPr>
          <w:rFonts w:cs="Arial"/>
          <w:color w:val="000000" w:themeColor="text1"/>
        </w:rPr>
        <w:t xml:space="preserve"> peut être obligatoire : par exemple, pour les traitements à des fins de recherche qui contiennent des données de santé ou des données génétiques.</w:t>
      </w:r>
    </w:p>
  </w:footnote>
  <w:footnote w:id="7">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8">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Accès aux données limitées aux seules personnes habilitées, accès par identifiant / mot de passe régulièrement </w:t>
      </w:r>
      <w:proofErr w:type="gramStart"/>
      <w:r w:rsidRPr="00F971DB">
        <w:rPr>
          <w:rFonts w:ascii="Arial" w:hAnsi="Arial" w:cs="Arial"/>
          <w:color w:val="000000" w:themeColor="text1"/>
        </w:rPr>
        <w:t>modifié</w:t>
      </w:r>
      <w:proofErr w:type="gramEnd"/>
      <w:r w:rsidRPr="00F971DB">
        <w:rPr>
          <w:rFonts w:ascii="Arial" w:hAnsi="Arial" w:cs="Arial"/>
          <w:color w:val="000000" w:themeColor="text1"/>
        </w:rPr>
        <w:t xml:space="preserve">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Protection du réseau interne (gestion des connexions </w:t>
      </w:r>
      <w:proofErr w:type="spellStart"/>
      <w:r w:rsidRPr="00F971DB">
        <w:rPr>
          <w:rFonts w:ascii="Arial" w:hAnsi="Arial" w:cs="Arial"/>
          <w:color w:val="000000" w:themeColor="text1"/>
        </w:rPr>
        <w:t>wi-fi</w:t>
      </w:r>
      <w:proofErr w:type="spellEnd"/>
      <w:r w:rsidRPr="00F971DB">
        <w:rPr>
          <w:rFonts w:ascii="Arial" w:hAnsi="Arial" w:cs="Arial"/>
          <w:color w:val="000000" w:themeColor="text1"/>
        </w:rPr>
        <w:t>,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9">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3741378">
    <w:abstractNumId w:val="11"/>
  </w:num>
  <w:num w:numId="2" w16cid:durableId="88085815">
    <w:abstractNumId w:val="6"/>
  </w:num>
  <w:num w:numId="3" w16cid:durableId="1491750519">
    <w:abstractNumId w:val="10"/>
  </w:num>
  <w:num w:numId="4" w16cid:durableId="27535386">
    <w:abstractNumId w:val="8"/>
  </w:num>
  <w:num w:numId="5" w16cid:durableId="1338266143">
    <w:abstractNumId w:val="14"/>
  </w:num>
  <w:num w:numId="6" w16cid:durableId="2100519835">
    <w:abstractNumId w:val="16"/>
  </w:num>
  <w:num w:numId="7" w16cid:durableId="1745251315">
    <w:abstractNumId w:val="0"/>
  </w:num>
  <w:num w:numId="8" w16cid:durableId="593977459">
    <w:abstractNumId w:val="5"/>
  </w:num>
  <w:num w:numId="9" w16cid:durableId="1983803903">
    <w:abstractNumId w:val="1"/>
  </w:num>
  <w:num w:numId="10" w16cid:durableId="807742176">
    <w:abstractNumId w:val="17"/>
  </w:num>
  <w:num w:numId="11" w16cid:durableId="172233679">
    <w:abstractNumId w:val="2"/>
  </w:num>
  <w:num w:numId="12" w16cid:durableId="1073435171">
    <w:abstractNumId w:val="12"/>
  </w:num>
  <w:num w:numId="13" w16cid:durableId="137958658">
    <w:abstractNumId w:val="3"/>
  </w:num>
  <w:num w:numId="14" w16cid:durableId="1241524069">
    <w:abstractNumId w:val="15"/>
  </w:num>
  <w:num w:numId="15" w16cid:durableId="1337079663">
    <w:abstractNumId w:val="9"/>
  </w:num>
  <w:num w:numId="16" w16cid:durableId="224874209">
    <w:abstractNumId w:val="19"/>
  </w:num>
  <w:num w:numId="17" w16cid:durableId="101073548">
    <w:abstractNumId w:val="18"/>
  </w:num>
  <w:num w:numId="18" w16cid:durableId="2087409096">
    <w:abstractNumId w:val="13"/>
  </w:num>
  <w:num w:numId="19" w16cid:durableId="1604875070">
    <w:abstractNumId w:val="7"/>
  </w:num>
  <w:num w:numId="20" w16cid:durableId="270624406">
    <w:abstractNumId w:val="4"/>
  </w:num>
  <w:num w:numId="21" w16cid:durableId="14989560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E46EC"/>
    <w:rsid w:val="00137801"/>
    <w:rsid w:val="001443B8"/>
    <w:rsid w:val="001461A6"/>
    <w:rsid w:val="001643EB"/>
    <w:rsid w:val="001D5D33"/>
    <w:rsid w:val="001F2E0A"/>
    <w:rsid w:val="00227C99"/>
    <w:rsid w:val="00232301"/>
    <w:rsid w:val="0032149F"/>
    <w:rsid w:val="00335480"/>
    <w:rsid w:val="00373369"/>
    <w:rsid w:val="003E0CD3"/>
    <w:rsid w:val="0045222E"/>
    <w:rsid w:val="004564AA"/>
    <w:rsid w:val="004741E0"/>
    <w:rsid w:val="0047779D"/>
    <w:rsid w:val="004E2A9F"/>
    <w:rsid w:val="004F63F4"/>
    <w:rsid w:val="0050408B"/>
    <w:rsid w:val="00513552"/>
    <w:rsid w:val="005179D1"/>
    <w:rsid w:val="00540A52"/>
    <w:rsid w:val="00550614"/>
    <w:rsid w:val="005571AA"/>
    <w:rsid w:val="00561FBE"/>
    <w:rsid w:val="0056245F"/>
    <w:rsid w:val="0057316F"/>
    <w:rsid w:val="0059503A"/>
    <w:rsid w:val="00606150"/>
    <w:rsid w:val="0062301B"/>
    <w:rsid w:val="00627291"/>
    <w:rsid w:val="00645039"/>
    <w:rsid w:val="0067610B"/>
    <w:rsid w:val="00683484"/>
    <w:rsid w:val="006C10D0"/>
    <w:rsid w:val="006E05B2"/>
    <w:rsid w:val="00703EA1"/>
    <w:rsid w:val="00727D29"/>
    <w:rsid w:val="00731103"/>
    <w:rsid w:val="00732F21"/>
    <w:rsid w:val="00747BC8"/>
    <w:rsid w:val="00751557"/>
    <w:rsid w:val="00784D26"/>
    <w:rsid w:val="007A3A16"/>
    <w:rsid w:val="007D4A7E"/>
    <w:rsid w:val="008D46D1"/>
    <w:rsid w:val="008E7157"/>
    <w:rsid w:val="00923B05"/>
    <w:rsid w:val="0093583B"/>
    <w:rsid w:val="00981FFD"/>
    <w:rsid w:val="009A1B1F"/>
    <w:rsid w:val="009B0705"/>
    <w:rsid w:val="009C5F03"/>
    <w:rsid w:val="00A37624"/>
    <w:rsid w:val="00A42982"/>
    <w:rsid w:val="00A51CAB"/>
    <w:rsid w:val="00AD7835"/>
    <w:rsid w:val="00AF3ED6"/>
    <w:rsid w:val="00B0533F"/>
    <w:rsid w:val="00B05EB5"/>
    <w:rsid w:val="00B12910"/>
    <w:rsid w:val="00B46752"/>
    <w:rsid w:val="00BB1425"/>
    <w:rsid w:val="00BC28EC"/>
    <w:rsid w:val="00BF03D9"/>
    <w:rsid w:val="00C02FF3"/>
    <w:rsid w:val="00C14C2D"/>
    <w:rsid w:val="00C650C5"/>
    <w:rsid w:val="00C76B1C"/>
    <w:rsid w:val="00C92FDB"/>
    <w:rsid w:val="00CC1E57"/>
    <w:rsid w:val="00CE0195"/>
    <w:rsid w:val="00D336EA"/>
    <w:rsid w:val="00D35C2D"/>
    <w:rsid w:val="00DA625E"/>
    <w:rsid w:val="00DF1D2C"/>
    <w:rsid w:val="00E02FF7"/>
    <w:rsid w:val="00E500F9"/>
    <w:rsid w:val="00EC7C0F"/>
    <w:rsid w:val="00EF3E86"/>
    <w:rsid w:val="00EF6ED6"/>
    <w:rsid w:val="00F23E83"/>
    <w:rsid w:val="00F30A53"/>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2.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3.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1152</Words>
  <Characters>6339</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BEAUCHENE Joëlle</cp:lastModifiedBy>
  <cp:revision>4</cp:revision>
  <cp:lastPrinted>2018-08-24T09:28:00Z</cp:lastPrinted>
  <dcterms:created xsi:type="dcterms:W3CDTF">2024-10-04T09:25:00Z</dcterms:created>
  <dcterms:modified xsi:type="dcterms:W3CDTF">2025-02-06T11:00:00Z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y fmtid="{D5CDD505-2E9C-101B-9397-08002B2CF9AE}" pid="3" name="MSIP_Label_98ce3bfb-fff1-481a-835b-0a342757958d_Enabled">
    <vt:lpwstr>true</vt:lpwstr>
  </property>
  <property fmtid="{D5CDD505-2E9C-101B-9397-08002B2CF9AE}" pid="4" name="MSIP_Label_98ce3bfb-fff1-481a-835b-0a342757958d_SetDate">
    <vt:lpwstr>2025-02-06T10:20:28Z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9f30cc71-6cfe-4744-8ebc-37a6bf23e6af</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