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xml:space="preserve"> ; en cas de publication d’une annonce au Journal officiel de l’Union européenne ou au Bulletin officiel des annonces de marchés publics, la </w:t>
      </w:r>
      <w:proofErr w:type="gramStart"/>
      <w:r w:rsidR="002440D7">
        <w:rPr>
          <w:rFonts w:ascii="Arial" w:hAnsi="Arial" w:cs="Arial"/>
          <w:b w:val="0"/>
          <w:bCs w:val="0"/>
          <w:i/>
          <w:iCs/>
          <w:sz w:val="18"/>
          <w:szCs w:val="18"/>
        </w:rPr>
        <w:t>simple</w:t>
      </w:r>
      <w:proofErr w:type="gramEnd"/>
      <w:r w:rsidR="002440D7">
        <w:rPr>
          <w:rFonts w:ascii="Arial" w:hAnsi="Arial" w:cs="Arial"/>
          <w:b w:val="0"/>
          <w:bCs w:val="0"/>
          <w:i/>
          <w:iCs/>
          <w:sz w:val="18"/>
          <w:szCs w:val="18"/>
        </w:rPr>
        <w:t xml:space="preserv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A77563" w:rsidRDefault="009D2399" w:rsidP="00A77563">
      <w:pPr>
        <w:pStyle w:val="En-tte"/>
        <w:jc w:val="center"/>
        <w:rPr>
          <w:rFonts w:ascii="Arial" w:hAnsi="Arial" w:cs="Arial"/>
          <w:b/>
        </w:rPr>
      </w:pPr>
      <w:r w:rsidRPr="00A77563">
        <w:rPr>
          <w:rFonts w:ascii="Arial" w:hAnsi="Arial" w:cs="Arial"/>
          <w:b/>
        </w:rPr>
        <w:t>Centre Hospitalier Universitaire de Poitiers,</w:t>
      </w:r>
    </w:p>
    <w:p w:rsidR="009D2399" w:rsidRPr="00A77563" w:rsidRDefault="009D2399" w:rsidP="00A77563">
      <w:pPr>
        <w:pStyle w:val="En-tte"/>
        <w:jc w:val="center"/>
        <w:rPr>
          <w:rFonts w:ascii="Arial" w:hAnsi="Arial" w:cs="Arial"/>
          <w:b/>
        </w:rPr>
      </w:pPr>
      <w:r w:rsidRPr="00A77563">
        <w:rPr>
          <w:rFonts w:ascii="Arial" w:hAnsi="Arial" w:cs="Arial"/>
          <w:b/>
        </w:rPr>
        <w:t>GHT de la Vienne</w:t>
      </w:r>
    </w:p>
    <w:p w:rsidR="009D2399" w:rsidRPr="00A77563" w:rsidRDefault="009D2399" w:rsidP="00A77563">
      <w:pPr>
        <w:pStyle w:val="En-tte"/>
        <w:jc w:val="center"/>
        <w:rPr>
          <w:rFonts w:ascii="Arial" w:hAnsi="Arial" w:cs="Arial"/>
          <w:b/>
        </w:rPr>
      </w:pPr>
      <w:r w:rsidRPr="00A77563">
        <w:rPr>
          <w:rFonts w:ascii="Arial" w:hAnsi="Arial" w:cs="Arial"/>
          <w:b/>
        </w:rPr>
        <w:t xml:space="preserve">2 rue de la </w:t>
      </w:r>
      <w:proofErr w:type="spellStart"/>
      <w:r w:rsidRPr="00A77563">
        <w:rPr>
          <w:rFonts w:ascii="Arial" w:hAnsi="Arial" w:cs="Arial"/>
          <w:b/>
        </w:rPr>
        <w:t>Milétrie</w:t>
      </w:r>
      <w:proofErr w:type="spellEnd"/>
      <w:r w:rsidRPr="00A77563">
        <w:rPr>
          <w:rFonts w:ascii="Arial" w:hAnsi="Arial" w:cs="Arial"/>
          <w:b/>
        </w:rPr>
        <w:t xml:space="preserve"> - CS 90577</w:t>
      </w:r>
    </w:p>
    <w:p w:rsidR="007411D9" w:rsidRPr="00A77563" w:rsidRDefault="009D2399" w:rsidP="00A77563">
      <w:pPr>
        <w:pStyle w:val="En-tte"/>
        <w:tabs>
          <w:tab w:val="clear" w:pos="4536"/>
          <w:tab w:val="clear" w:pos="9072"/>
        </w:tabs>
        <w:jc w:val="center"/>
        <w:rPr>
          <w:rFonts w:ascii="Arial" w:hAnsi="Arial" w:cs="Arial"/>
          <w:b/>
        </w:rPr>
      </w:pPr>
      <w:r w:rsidRPr="00A77563">
        <w:rPr>
          <w:rFonts w:ascii="Arial" w:hAnsi="Arial" w:cs="Arial"/>
          <w:b/>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DB7EC2" w:rsidRDefault="00002690" w:rsidP="00DB7EC2">
      <w:pPr>
        <w:jc w:val="center"/>
        <w:rPr>
          <w:rFonts w:ascii="Arial" w:hAnsi="Arial" w:cs="Arial"/>
          <w:b/>
          <w:bCs/>
        </w:rPr>
      </w:pPr>
      <w:r w:rsidRPr="00DB7EC2">
        <w:rPr>
          <w:rFonts w:ascii="Arial" w:hAnsi="Arial" w:cs="Arial"/>
          <w:b/>
          <w:bCs/>
          <w:sz w:val="22"/>
          <w:szCs w:val="22"/>
          <w:lang w:eastAsia="en-US"/>
        </w:rPr>
        <w:t>Fourniture de dispositifs médicaux d’anesthésie, de réanimation, et de sondes de nutrition entérale pour le CHU de POITIERS (site Poitiers et Châ</w:t>
      </w:r>
      <w:bookmarkStart w:id="0" w:name="_GoBack"/>
      <w:bookmarkEnd w:id="0"/>
      <w:r w:rsidRPr="00DB7EC2">
        <w:rPr>
          <w:rFonts w:ascii="Arial" w:hAnsi="Arial" w:cs="Arial"/>
          <w:b/>
          <w:bCs/>
          <w:sz w:val="22"/>
          <w:szCs w:val="22"/>
          <w:lang w:eastAsia="en-US"/>
        </w:rPr>
        <w:t>tellerault)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10E4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0E4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E47" w:rsidRDefault="00810E47">
      <w:r>
        <w:separator/>
      </w:r>
    </w:p>
  </w:endnote>
  <w:endnote w:type="continuationSeparator" w:id="0">
    <w:p w:rsidR="00810E47" w:rsidRDefault="00810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02690">
          <w:pPr>
            <w:jc w:val="center"/>
            <w:rPr>
              <w:rFonts w:ascii="Arial" w:hAnsi="Arial" w:cs="Arial"/>
              <w:b/>
              <w:bCs/>
            </w:rPr>
          </w:pPr>
          <w:r>
            <w:rPr>
              <w:rFonts w:ascii="Arial" w:hAnsi="Arial" w:cs="Arial"/>
              <w:b/>
              <w:i/>
              <w:iCs/>
            </w:rPr>
            <w:t>25S023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E47" w:rsidRDefault="00810E47">
      <w:r>
        <w:separator/>
      </w:r>
    </w:p>
  </w:footnote>
  <w:footnote w:type="continuationSeparator" w:id="0">
    <w:p w:rsidR="00810E47" w:rsidRDefault="00810E4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690"/>
    <w:rsid w:val="00033BC0"/>
    <w:rsid w:val="00056CB1"/>
    <w:rsid w:val="00057419"/>
    <w:rsid w:val="00074F1B"/>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2959"/>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4D8B"/>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0E47"/>
    <w:rsid w:val="00811AFD"/>
    <w:rsid w:val="00821EE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77563"/>
    <w:rsid w:val="00A80E9C"/>
    <w:rsid w:val="00AC6BEE"/>
    <w:rsid w:val="00AD1804"/>
    <w:rsid w:val="00AE5974"/>
    <w:rsid w:val="00AE730C"/>
    <w:rsid w:val="00B02DE5"/>
    <w:rsid w:val="00B21062"/>
    <w:rsid w:val="00B41E08"/>
    <w:rsid w:val="00B44748"/>
    <w:rsid w:val="00B569DE"/>
    <w:rsid w:val="00B83CC6"/>
    <w:rsid w:val="00B9664F"/>
    <w:rsid w:val="00BB2EF6"/>
    <w:rsid w:val="00BE48FE"/>
    <w:rsid w:val="00C01A17"/>
    <w:rsid w:val="00C02D34"/>
    <w:rsid w:val="00C1386A"/>
    <w:rsid w:val="00C50B6D"/>
    <w:rsid w:val="00C751EE"/>
    <w:rsid w:val="00C812AC"/>
    <w:rsid w:val="00C877BA"/>
    <w:rsid w:val="00C954FC"/>
    <w:rsid w:val="00CB1774"/>
    <w:rsid w:val="00CC03C1"/>
    <w:rsid w:val="00CC3A38"/>
    <w:rsid w:val="00CD0F79"/>
    <w:rsid w:val="00CD4969"/>
    <w:rsid w:val="00CD55BF"/>
    <w:rsid w:val="00D07C18"/>
    <w:rsid w:val="00D17A1C"/>
    <w:rsid w:val="00D312C4"/>
    <w:rsid w:val="00D7269B"/>
    <w:rsid w:val="00D84A53"/>
    <w:rsid w:val="00DB3307"/>
    <w:rsid w:val="00DB7EC2"/>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79C2614-0024-4339-BF9C-5EDCEB7F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RedTxtCar">
    <w:name w:val="RedTxt Car"/>
    <w:link w:val="RedTxt"/>
    <w:locked/>
    <w:rsid w:val="00D312C4"/>
    <w:rPr>
      <w:rFonts w:ascii="Arial" w:hAnsi="Arial" w:cs="Arial"/>
      <w:sz w:val="18"/>
      <w:szCs w:val="18"/>
      <w:lang w:val="x-none" w:eastAsia="x-none"/>
    </w:rPr>
  </w:style>
  <w:style w:type="paragraph" w:customStyle="1" w:styleId="RedTxt">
    <w:name w:val="RedTxt"/>
    <w:basedOn w:val="Normal"/>
    <w:link w:val="RedTxtCar"/>
    <w:rsid w:val="00D312C4"/>
    <w:pPr>
      <w:keepLines/>
      <w:widowControl w:val="0"/>
      <w:suppressAutoHyphens w:val="0"/>
      <w:autoSpaceDE w:val="0"/>
      <w:autoSpaceDN w:val="0"/>
      <w:adjustRightInd w:val="0"/>
    </w:pPr>
    <w:rPr>
      <w:rFonts w:ascii="Arial" w:hAnsi="Arial" w:cs="Arial"/>
      <w:sz w:val="18"/>
      <w:szCs w:val="18"/>
      <w:lang w:val="x-none" w:eastAsia="x-none"/>
    </w:rPr>
  </w:style>
  <w:style w:type="paragraph" w:customStyle="1" w:styleId="RedTitre1">
    <w:name w:val="RedTitre1"/>
    <w:basedOn w:val="Normal"/>
    <w:rsid w:val="00B83CC6"/>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572F4-3A2B-4C65-BF27-CD76145AB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2092</Words>
  <Characters>11509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BOUCHENOIR Stéphanie</cp:lastModifiedBy>
  <cp:revision>8</cp:revision>
  <cp:lastPrinted>2016-11-02T12:51:00Z</cp:lastPrinted>
  <dcterms:created xsi:type="dcterms:W3CDTF">2024-05-23T09:30:00Z</dcterms:created>
  <dcterms:modified xsi:type="dcterms:W3CDTF">2025-02-04T14:38:00Z</dcterms:modified>
</cp:coreProperties>
</file>