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033" w:rsidRPr="00C411D1" w:rsidRDefault="00712033" w:rsidP="00C0607D">
      <w:pPr>
        <w:rPr>
          <w:rFonts w:ascii="Arial" w:hAnsi="Arial" w:cs="Arial"/>
          <w:b/>
        </w:rPr>
      </w:pPr>
    </w:p>
    <w:p w:rsidR="007B0AEA" w:rsidRPr="00C411D1" w:rsidRDefault="007B0AEA" w:rsidP="00C0607D">
      <w:pPr>
        <w:jc w:val="center"/>
        <w:rPr>
          <w:rFonts w:ascii="Arial" w:hAnsi="Arial" w:cs="Arial"/>
          <w:b/>
          <w:sz w:val="24"/>
        </w:rPr>
      </w:pPr>
      <w:r w:rsidRPr="00C411D1">
        <w:rPr>
          <w:rFonts w:ascii="Arial" w:hAnsi="Arial" w:cs="Arial"/>
          <w:b/>
          <w:sz w:val="24"/>
        </w:rPr>
        <w:t>A – FAMILLE FROID</w:t>
      </w:r>
    </w:p>
    <w:p w:rsidR="007B0AEA" w:rsidRPr="00C411D1" w:rsidRDefault="007B0AEA" w:rsidP="00C0607D">
      <w:pPr>
        <w:rPr>
          <w:rFonts w:ascii="Arial" w:hAnsi="Arial" w:cs="Arial"/>
          <w:b/>
        </w:rPr>
      </w:pPr>
      <w:r w:rsidRPr="00C411D1">
        <w:rPr>
          <w:rFonts w:ascii="Arial" w:hAnsi="Arial" w:cs="Arial"/>
          <w:b/>
        </w:rPr>
        <w:t>Mise à l’arrêt de l’installation</w:t>
      </w:r>
    </w:p>
    <w:p w:rsidR="007B0AEA" w:rsidRPr="00C411D1" w:rsidRDefault="007B0AEA" w:rsidP="00C0607D">
      <w:pPr>
        <w:rPr>
          <w:rFonts w:ascii="Arial" w:hAnsi="Arial" w:cs="Arial"/>
          <w:b/>
        </w:rPr>
      </w:pPr>
      <w:r w:rsidRPr="00C411D1">
        <w:rPr>
          <w:rFonts w:ascii="Arial" w:hAnsi="Arial" w:cs="Arial"/>
          <w:b/>
        </w:rPr>
        <w:t>Vérification générale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pressions de fonctionnement,</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du niveau d’huile, complément ou remplacement après vidange si nécessaire,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 la valeur des réglages des pressostats HP/BP huile,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 la ventilation des condenseurs à air,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temps de dégivrage, vérification et contrôle des dégivrages, réglage si nécessaire,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fermetures et étanchéité des portes,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nettoyage des condenseurs et évaporateurs,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étanchéité des circuits fluides (suivant les normes en vigueur),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systèmes de régulation du froid,</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systèmes sécurité/alarme liés à l’utilisation des matériels,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pièces mécaniques (portes, charnières, loqueteaux, joints...),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circuits hydrauliques sur fontaines et machines à glaçons,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l’état des évaporateurs des vitrines (vides),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prises en glace éventuelles de l’évaporateur,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ventilateurs et graissage si nécessaire,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du fonctionnement des détendeurs et réglage si nécessaire,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fuites de réfrigérant et mise en étanchéité du circuit si nécessaire,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écoulements d’eau de dégivrage,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températures des vitrines, avec étalonnage des thermomètres et réglage des appareils d’automaticité,</w:t>
      </w:r>
    </w:p>
    <w:p w:rsidR="007B0AEA" w:rsidRPr="00C411D1" w:rsidRDefault="007B0AEA" w:rsidP="00C0607D">
      <w:pPr>
        <w:spacing w:after="0"/>
        <w:jc w:val="both"/>
        <w:rPr>
          <w:rFonts w:ascii="Arial" w:hAnsi="Arial" w:cs="Arial"/>
        </w:rPr>
      </w:pPr>
    </w:p>
    <w:p w:rsidR="007B0AEA" w:rsidRPr="00C411D1" w:rsidRDefault="007B0AEA" w:rsidP="00C0607D">
      <w:pPr>
        <w:rPr>
          <w:rFonts w:ascii="Arial" w:hAnsi="Arial" w:cs="Arial"/>
          <w:b/>
        </w:rPr>
      </w:pPr>
      <w:r w:rsidRPr="00C411D1">
        <w:rPr>
          <w:rFonts w:ascii="Arial" w:hAnsi="Arial" w:cs="Arial"/>
          <w:b/>
        </w:rPr>
        <w:t>Vérification générale électrique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essai des alarmes de température,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resserrage des bornes,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la tension et des intensités absorbées par les moteurs électriques, compresseurs, résistances…,</w:t>
      </w:r>
    </w:p>
    <w:p w:rsidR="007B0AEA" w:rsidRPr="00BE7728" w:rsidRDefault="007B0AEA" w:rsidP="00C0607D">
      <w:pPr>
        <w:spacing w:after="0"/>
        <w:jc w:val="both"/>
        <w:rPr>
          <w:rFonts w:ascii="Arial" w:hAnsi="Arial" w:cs="Arial"/>
          <w:sz w:val="20"/>
          <w:szCs w:val="20"/>
        </w:rPr>
      </w:pPr>
      <w:r w:rsidRPr="00C411D1">
        <w:rPr>
          <w:rFonts w:ascii="Arial" w:hAnsi="Arial" w:cs="Arial"/>
          <w:sz w:val="20"/>
          <w:szCs w:val="20"/>
        </w:rPr>
        <w:t xml:space="preserve">- contrôle </w:t>
      </w:r>
      <w:r w:rsidRPr="00BE7728">
        <w:rPr>
          <w:rFonts w:ascii="Arial" w:hAnsi="Arial" w:cs="Arial"/>
          <w:sz w:val="20"/>
          <w:szCs w:val="20"/>
        </w:rPr>
        <w:t>général de</w:t>
      </w:r>
      <w:r w:rsidR="00C54A97" w:rsidRPr="00BE7728">
        <w:rPr>
          <w:rFonts w:ascii="Arial" w:hAnsi="Arial" w:cs="Arial"/>
          <w:sz w:val="20"/>
          <w:szCs w:val="20"/>
        </w:rPr>
        <w:t xml:space="preserve"> la continuité des</w:t>
      </w:r>
      <w:r w:rsidRPr="00BE7728">
        <w:rPr>
          <w:rFonts w:ascii="Arial" w:hAnsi="Arial" w:cs="Arial"/>
          <w:sz w:val="20"/>
          <w:szCs w:val="20"/>
        </w:rPr>
        <w:t xml:space="preserve"> masses,</w:t>
      </w:r>
    </w:p>
    <w:p w:rsidR="007B0AEA" w:rsidRPr="00BE7728" w:rsidRDefault="007B0AEA" w:rsidP="00C0607D">
      <w:pPr>
        <w:spacing w:after="0"/>
        <w:jc w:val="both"/>
        <w:rPr>
          <w:rFonts w:ascii="Arial" w:hAnsi="Arial" w:cs="Arial"/>
          <w:sz w:val="20"/>
          <w:szCs w:val="20"/>
        </w:rPr>
      </w:pPr>
      <w:r w:rsidRPr="00BE7728">
        <w:rPr>
          <w:rFonts w:ascii="Arial" w:hAnsi="Arial" w:cs="Arial"/>
          <w:sz w:val="20"/>
          <w:szCs w:val="20"/>
        </w:rPr>
        <w:t>- vérification des protections : fusibles, disjoncteurs…</w:t>
      </w:r>
    </w:p>
    <w:p w:rsidR="00C54A97" w:rsidRPr="00BE7728" w:rsidRDefault="00C54A97" w:rsidP="00C0607D">
      <w:pPr>
        <w:spacing w:after="0"/>
        <w:jc w:val="both"/>
        <w:rPr>
          <w:rFonts w:ascii="Arial" w:hAnsi="Arial" w:cs="Arial"/>
          <w:sz w:val="20"/>
          <w:szCs w:val="20"/>
        </w:rPr>
      </w:pPr>
      <w:r w:rsidRPr="00BE7728">
        <w:rPr>
          <w:rFonts w:ascii="Arial" w:hAnsi="Arial" w:cs="Arial"/>
          <w:sz w:val="20"/>
          <w:szCs w:val="20"/>
        </w:rPr>
        <w:t>- vérification de la présence des protections contre les risques de contact direct (capot, isolant…).</w:t>
      </w:r>
    </w:p>
    <w:p w:rsidR="007B0AEA" w:rsidRPr="00C411D1" w:rsidRDefault="007B0AEA" w:rsidP="00C0607D">
      <w:pPr>
        <w:rPr>
          <w:rFonts w:ascii="Arial" w:hAnsi="Arial" w:cs="Arial"/>
        </w:rPr>
      </w:pPr>
    </w:p>
    <w:p w:rsidR="007B0AEA" w:rsidRPr="00C411D1" w:rsidRDefault="007B0AEA" w:rsidP="00C0607D">
      <w:pPr>
        <w:rPr>
          <w:rFonts w:ascii="Arial" w:hAnsi="Arial" w:cs="Arial"/>
          <w:b/>
        </w:rPr>
      </w:pPr>
      <w:r w:rsidRPr="00C411D1">
        <w:rPr>
          <w:rFonts w:ascii="Arial" w:hAnsi="Arial" w:cs="Arial"/>
          <w:b/>
        </w:rPr>
        <w:t>Remise en service des installations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fuites de réfrigérant, l’installation en marche.</w:t>
      </w:r>
    </w:p>
    <w:p w:rsidR="006D45B2" w:rsidRPr="00C411D1" w:rsidRDefault="006D45B2">
      <w:pPr>
        <w:rPr>
          <w:rFonts w:ascii="Arial" w:hAnsi="Arial" w:cs="Arial"/>
          <w:sz w:val="24"/>
        </w:rPr>
      </w:pPr>
      <w:r w:rsidRPr="00C411D1">
        <w:rPr>
          <w:rFonts w:ascii="Arial" w:hAnsi="Arial" w:cs="Arial"/>
          <w:sz w:val="24"/>
        </w:rPr>
        <w:br w:type="page"/>
      </w:r>
    </w:p>
    <w:p w:rsidR="006D45B2" w:rsidRPr="00C411D1" w:rsidRDefault="006D45B2" w:rsidP="00C0607D">
      <w:pPr>
        <w:jc w:val="center"/>
        <w:rPr>
          <w:rFonts w:ascii="Arial" w:hAnsi="Arial" w:cs="Arial"/>
          <w:b/>
          <w:sz w:val="24"/>
        </w:rPr>
      </w:pPr>
    </w:p>
    <w:p w:rsidR="007B0AEA" w:rsidRPr="00C411D1" w:rsidRDefault="007B0AEA" w:rsidP="00C0607D">
      <w:pPr>
        <w:jc w:val="center"/>
        <w:rPr>
          <w:rFonts w:ascii="Arial" w:hAnsi="Arial" w:cs="Arial"/>
          <w:b/>
          <w:sz w:val="24"/>
        </w:rPr>
      </w:pPr>
      <w:r w:rsidRPr="00C411D1">
        <w:rPr>
          <w:rFonts w:ascii="Arial" w:hAnsi="Arial" w:cs="Arial"/>
          <w:b/>
          <w:sz w:val="24"/>
        </w:rPr>
        <w:t>B - FAMILLE CUISSON ET PRÉPARATION</w:t>
      </w:r>
    </w:p>
    <w:p w:rsidR="007B0AEA" w:rsidRPr="00C411D1" w:rsidRDefault="007B0AEA" w:rsidP="006D45B2">
      <w:pPr>
        <w:spacing w:after="120"/>
        <w:rPr>
          <w:rFonts w:ascii="Arial" w:hAnsi="Arial" w:cs="Arial"/>
          <w:b/>
        </w:rPr>
      </w:pPr>
      <w:r w:rsidRPr="00C411D1">
        <w:rPr>
          <w:rFonts w:ascii="Arial" w:hAnsi="Arial" w:cs="Arial"/>
          <w:b/>
        </w:rPr>
        <w:t>Dépose des carters de protection,</w:t>
      </w:r>
    </w:p>
    <w:p w:rsidR="007B0AEA" w:rsidRPr="00C411D1" w:rsidRDefault="007B0AEA" w:rsidP="006D45B2">
      <w:pPr>
        <w:spacing w:after="120"/>
        <w:rPr>
          <w:rFonts w:ascii="Arial" w:hAnsi="Arial" w:cs="Arial"/>
          <w:b/>
        </w:rPr>
      </w:pPr>
      <w:r w:rsidRPr="00C411D1">
        <w:rPr>
          <w:rFonts w:ascii="Arial" w:hAnsi="Arial" w:cs="Arial"/>
          <w:b/>
        </w:rPr>
        <w:t>Vérification générale matériel de cuisson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sécurités moteur,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l’état des couteaux, disques et accessoires,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et graissage si nécessaire des guides et coulisseaux,</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du niveau d’huile des réducteurs et appoint si nécessaire,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l’état mécanique du matériel,</w:t>
      </w:r>
    </w:p>
    <w:p w:rsidR="007B0AEA" w:rsidRPr="00C411D1" w:rsidRDefault="007B0AEA" w:rsidP="0096107A">
      <w:pPr>
        <w:spacing w:after="0"/>
        <w:ind w:left="142" w:hanging="142"/>
        <w:jc w:val="both"/>
        <w:rPr>
          <w:rFonts w:ascii="Arial" w:hAnsi="Arial" w:cs="Arial"/>
          <w:sz w:val="20"/>
          <w:szCs w:val="20"/>
        </w:rPr>
      </w:pPr>
      <w:r w:rsidRPr="00C411D1">
        <w:rPr>
          <w:rFonts w:ascii="Arial" w:hAnsi="Arial" w:cs="Arial"/>
          <w:sz w:val="20"/>
          <w:szCs w:val="20"/>
        </w:rPr>
        <w:t>- vérification des parties électriques (résistances, câblages, commandes, régulations, voyants, systèmes d’éclairage, électrovannes, régulations de niveau d’eau),</w:t>
      </w:r>
    </w:p>
    <w:p w:rsidR="007B0AEA" w:rsidRPr="00C411D1" w:rsidRDefault="007B0AEA" w:rsidP="0096107A">
      <w:pPr>
        <w:spacing w:after="0"/>
        <w:ind w:left="142" w:hanging="142"/>
        <w:jc w:val="both"/>
        <w:rPr>
          <w:rFonts w:ascii="Arial" w:hAnsi="Arial" w:cs="Arial"/>
          <w:sz w:val="20"/>
          <w:szCs w:val="20"/>
        </w:rPr>
      </w:pPr>
      <w:r w:rsidRPr="00C411D1">
        <w:rPr>
          <w:rFonts w:ascii="Arial" w:hAnsi="Arial" w:cs="Arial"/>
          <w:sz w:val="20"/>
          <w:szCs w:val="20"/>
        </w:rPr>
        <w:t>- vérification des parties gaz (robinetterie, canalisations, venturis, veilleuses, thermocouples), contrôle de l’étanchéité de l’ensemble et réglage combustion des brûleurs,</w:t>
      </w:r>
    </w:p>
    <w:p w:rsidR="007B0AEA" w:rsidRPr="00C411D1" w:rsidRDefault="007B0AEA" w:rsidP="0096107A">
      <w:pPr>
        <w:spacing w:after="0"/>
        <w:ind w:left="142" w:hanging="142"/>
        <w:jc w:val="both"/>
        <w:rPr>
          <w:rFonts w:ascii="Arial" w:hAnsi="Arial" w:cs="Arial"/>
          <w:sz w:val="20"/>
          <w:szCs w:val="20"/>
        </w:rPr>
      </w:pPr>
      <w:r w:rsidRPr="00C411D1">
        <w:rPr>
          <w:rFonts w:ascii="Arial" w:hAnsi="Arial" w:cs="Arial"/>
          <w:sz w:val="20"/>
          <w:szCs w:val="20"/>
        </w:rPr>
        <w:t>- vérification des parties mécaniques (tôleries, visseries, portes des fours et étuves, système de basculement des sauteuses, charnières, loqueteaux, joints de portes et de vitres, ressorts de rappel)</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moteurs (fours mixtes),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robinetteries eau et vidange,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xml:space="preserve">- vérification et contrôle d’étanchéité des fours </w:t>
      </w:r>
      <w:r w:rsidR="00712033" w:rsidRPr="00C411D1">
        <w:rPr>
          <w:rFonts w:ascii="Arial" w:hAnsi="Arial" w:cs="Arial"/>
          <w:sz w:val="20"/>
          <w:szCs w:val="20"/>
        </w:rPr>
        <w:t>micro-ondes</w:t>
      </w:r>
      <w:r w:rsidRPr="00C411D1">
        <w:rPr>
          <w:rFonts w:ascii="Arial" w:hAnsi="Arial" w:cs="Arial"/>
          <w:sz w:val="20"/>
          <w:szCs w:val="20"/>
        </w:rPr>
        <w:t>.</w:t>
      </w:r>
    </w:p>
    <w:p w:rsidR="007B0AEA" w:rsidRPr="00C411D1" w:rsidRDefault="007B0AEA" w:rsidP="0096107A">
      <w:pPr>
        <w:spacing w:after="0"/>
        <w:rPr>
          <w:rFonts w:ascii="Arial" w:hAnsi="Arial" w:cs="Arial"/>
          <w:b/>
        </w:rPr>
      </w:pPr>
    </w:p>
    <w:p w:rsidR="007B0AEA" w:rsidRPr="00C411D1" w:rsidRDefault="007B0AEA" w:rsidP="0096107A">
      <w:pPr>
        <w:spacing w:after="0"/>
        <w:rPr>
          <w:rFonts w:ascii="Arial" w:hAnsi="Arial" w:cs="Arial"/>
          <w:b/>
        </w:rPr>
      </w:pPr>
      <w:r w:rsidRPr="00C411D1">
        <w:rPr>
          <w:rFonts w:ascii="Arial" w:hAnsi="Arial" w:cs="Arial"/>
          <w:b/>
        </w:rPr>
        <w:t>Essai de l’ensemble des fonctions et repose des carters.</w:t>
      </w:r>
    </w:p>
    <w:p w:rsidR="00C0607D" w:rsidRPr="00C411D1" w:rsidRDefault="007B0AEA" w:rsidP="00C0607D">
      <w:pPr>
        <w:spacing w:after="0"/>
        <w:jc w:val="both"/>
        <w:rPr>
          <w:rFonts w:ascii="Arial" w:hAnsi="Arial" w:cs="Arial"/>
          <w:sz w:val="20"/>
          <w:szCs w:val="20"/>
        </w:rPr>
      </w:pPr>
      <w:r w:rsidRPr="00C411D1">
        <w:rPr>
          <w:rFonts w:ascii="Arial" w:hAnsi="Arial" w:cs="Arial"/>
          <w:sz w:val="20"/>
          <w:szCs w:val="20"/>
        </w:rPr>
        <w:t>Les interventions comprennent entre autres :</w:t>
      </w:r>
    </w:p>
    <w:p w:rsidR="006D45B2" w:rsidRPr="00C411D1" w:rsidRDefault="006D45B2" w:rsidP="006D45B2">
      <w:pPr>
        <w:spacing w:after="0"/>
        <w:rPr>
          <w:rFonts w:ascii="Arial" w:hAnsi="Arial" w:cs="Arial"/>
          <w:b/>
          <w:sz w:val="16"/>
          <w:szCs w:val="16"/>
        </w:rPr>
      </w:pPr>
    </w:p>
    <w:p w:rsidR="007B0AEA" w:rsidRPr="00C411D1" w:rsidRDefault="007B0AEA" w:rsidP="006D45B2">
      <w:pPr>
        <w:spacing w:after="0"/>
        <w:rPr>
          <w:rFonts w:ascii="Arial" w:hAnsi="Arial" w:cs="Arial"/>
          <w:b/>
          <w:sz w:val="20"/>
          <w:szCs w:val="20"/>
        </w:rPr>
      </w:pPr>
      <w:r w:rsidRPr="00C411D1">
        <w:rPr>
          <w:rFonts w:ascii="Arial" w:hAnsi="Arial" w:cs="Arial"/>
          <w:b/>
          <w:sz w:val="20"/>
          <w:szCs w:val="20"/>
        </w:rPr>
        <w:t>Tous appareils de cuisson (gaz ou électrique)</w:t>
      </w:r>
    </w:p>
    <w:p w:rsidR="007B0AEA" w:rsidRPr="00C411D1" w:rsidRDefault="007B0AEA" w:rsidP="00B046A8">
      <w:pPr>
        <w:spacing w:after="0"/>
        <w:ind w:left="142" w:hanging="142"/>
        <w:jc w:val="both"/>
        <w:rPr>
          <w:rFonts w:ascii="Arial" w:hAnsi="Arial" w:cs="Arial"/>
          <w:sz w:val="20"/>
          <w:szCs w:val="20"/>
        </w:rPr>
      </w:pPr>
      <w:r w:rsidRPr="00C411D1">
        <w:rPr>
          <w:rFonts w:ascii="Arial" w:hAnsi="Arial" w:cs="Arial"/>
          <w:sz w:val="20"/>
          <w:szCs w:val="20"/>
        </w:rPr>
        <w:t>- vérification d’étanchéité et remise en état éventuelle des robinetteries d’eau, tuyauteries, raccords, cols de cygne, et becs verseurs,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du TH de l’eau pour les matériels nécessitant de l’eau adoucie,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et réglage des niveaux électrovannes, soupapes, thermomètres et manomètres,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réglage et graissage des systèmes de basculement,</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butées d’arrêt et ressort, équilibrage des couvercles,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fermetures de porte de four,</w:t>
      </w:r>
    </w:p>
    <w:p w:rsidR="007B0AEA" w:rsidRPr="00C411D1" w:rsidRDefault="007B0AEA" w:rsidP="00B046A8">
      <w:pPr>
        <w:spacing w:after="0"/>
        <w:ind w:left="142" w:hanging="142"/>
        <w:jc w:val="both"/>
        <w:rPr>
          <w:rFonts w:ascii="Arial" w:hAnsi="Arial" w:cs="Arial"/>
          <w:sz w:val="20"/>
          <w:szCs w:val="20"/>
        </w:rPr>
      </w:pPr>
      <w:r w:rsidRPr="00C411D1">
        <w:rPr>
          <w:rFonts w:ascii="Arial" w:hAnsi="Arial" w:cs="Arial"/>
          <w:sz w:val="20"/>
          <w:szCs w:val="20"/>
        </w:rPr>
        <w:t>- exécution des petites réparations portant sur les robinetteries, visseries, poignées de commande et volants et fourniture des ingrédients nécessaires,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l’état de calorifugeage des réfractaires,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du réglage et graissage de toutes les autres pièces mobiles,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moteurs électriques,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températures et programmation,</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et essai des organes de sécurité,</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générale du générateur vapeur, sans détartrage (devis si nécessaire).</w:t>
      </w:r>
    </w:p>
    <w:p w:rsidR="00C0607D" w:rsidRPr="00C411D1" w:rsidRDefault="00C0607D" w:rsidP="006D45B2">
      <w:pPr>
        <w:spacing w:after="0"/>
        <w:rPr>
          <w:rFonts w:ascii="Arial" w:hAnsi="Arial" w:cs="Arial"/>
        </w:rPr>
      </w:pPr>
    </w:p>
    <w:p w:rsidR="00C0607D" w:rsidRPr="00C411D1" w:rsidRDefault="007B0AEA" w:rsidP="006D45B2">
      <w:pPr>
        <w:spacing w:after="0"/>
        <w:rPr>
          <w:rFonts w:ascii="Arial" w:hAnsi="Arial" w:cs="Arial"/>
          <w:b/>
        </w:rPr>
      </w:pPr>
      <w:r w:rsidRPr="00C411D1">
        <w:rPr>
          <w:rFonts w:ascii="Arial" w:hAnsi="Arial" w:cs="Arial"/>
          <w:b/>
        </w:rPr>
        <w:t>Appareils de cuisson gaz</w:t>
      </w:r>
      <w:r w:rsidR="00C0607D" w:rsidRPr="00C411D1">
        <w:rPr>
          <w:rFonts w:ascii="Arial" w:hAnsi="Arial" w:cs="Arial"/>
          <w:b/>
        </w:rPr>
        <w:t> :</w:t>
      </w:r>
    </w:p>
    <w:p w:rsidR="007B0AEA" w:rsidRPr="00C411D1" w:rsidRDefault="007B0AEA" w:rsidP="00DA766A">
      <w:pPr>
        <w:spacing w:after="0"/>
        <w:rPr>
          <w:rFonts w:ascii="Arial" w:hAnsi="Arial" w:cs="Arial"/>
          <w:sz w:val="20"/>
          <w:szCs w:val="20"/>
        </w:rPr>
      </w:pPr>
      <w:r w:rsidRPr="00C411D1">
        <w:rPr>
          <w:rFonts w:ascii="Arial" w:hAnsi="Arial" w:cs="Arial"/>
          <w:sz w:val="20"/>
          <w:szCs w:val="20"/>
        </w:rPr>
        <w:t>- vérification du bon fonctionnement des vannes d’arrêt, des vannes de sécurité et des détendeurs,</w:t>
      </w:r>
    </w:p>
    <w:p w:rsidR="007B0AEA" w:rsidRPr="00C411D1" w:rsidRDefault="007B0AEA" w:rsidP="00DA766A">
      <w:pPr>
        <w:spacing w:after="0"/>
        <w:jc w:val="both"/>
        <w:rPr>
          <w:rFonts w:ascii="Arial" w:hAnsi="Arial" w:cs="Arial"/>
          <w:sz w:val="20"/>
          <w:szCs w:val="20"/>
        </w:rPr>
      </w:pPr>
      <w:r w:rsidRPr="00C411D1">
        <w:rPr>
          <w:rFonts w:ascii="Arial" w:hAnsi="Arial" w:cs="Arial"/>
          <w:sz w:val="20"/>
          <w:szCs w:val="20"/>
        </w:rPr>
        <w:t>- vérification de l’étanchéité des canalisations gaz au droit des appareils, suppression des fuites éventuelles,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changement des joints défectueux,</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graissage des robinetteries gaz,</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nettoyage et réglage des injecteurs, veilleuses, brûleurs, ralentis, allumeurs et dispositifs de sécurité,</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du bon fonctionnement des systèmes de sécurité, thermostats et thermocouples,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la circulation des gaz brûlés dans les appareils jusqu’à l’extrémité des mitres</w:t>
      </w:r>
    </w:p>
    <w:p w:rsidR="0096107A" w:rsidRPr="00C411D1" w:rsidRDefault="0096107A" w:rsidP="0096107A">
      <w:pPr>
        <w:spacing w:after="0"/>
        <w:rPr>
          <w:rFonts w:ascii="Arial" w:hAnsi="Arial" w:cs="Arial"/>
          <w:b/>
        </w:rPr>
      </w:pPr>
    </w:p>
    <w:p w:rsidR="007B0AEA" w:rsidRPr="00C411D1" w:rsidRDefault="007B0AEA" w:rsidP="0096107A">
      <w:pPr>
        <w:spacing w:after="0"/>
        <w:rPr>
          <w:rFonts w:ascii="Arial" w:hAnsi="Arial" w:cs="Arial"/>
          <w:b/>
        </w:rPr>
      </w:pPr>
      <w:r w:rsidRPr="00C411D1">
        <w:rPr>
          <w:rFonts w:ascii="Arial" w:hAnsi="Arial" w:cs="Arial"/>
          <w:b/>
        </w:rPr>
        <w:t>Matériel divers, chariots et matériel auxiliaire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roulettes, des moteurs, systèmes de transmission, commandes électriques et systèmes de sécurité,</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robinetteries,</w:t>
      </w:r>
    </w:p>
    <w:p w:rsidR="007B0AEA" w:rsidRPr="00C411D1" w:rsidRDefault="007B0AEA" w:rsidP="00B046A8">
      <w:pPr>
        <w:spacing w:after="0"/>
        <w:ind w:left="142" w:hanging="142"/>
        <w:jc w:val="both"/>
        <w:rPr>
          <w:rFonts w:ascii="Arial" w:hAnsi="Arial" w:cs="Arial"/>
          <w:sz w:val="20"/>
          <w:szCs w:val="20"/>
        </w:rPr>
      </w:pPr>
      <w:r w:rsidRPr="00C411D1">
        <w:rPr>
          <w:rFonts w:ascii="Arial" w:hAnsi="Arial" w:cs="Arial"/>
          <w:sz w:val="20"/>
          <w:szCs w:val="20"/>
        </w:rPr>
        <w:t>- vérification des parties mécaniques en mouvement (chariot de trancheur, système de levage de cuve, couvercles, roulettes…).</w:t>
      </w:r>
    </w:p>
    <w:p w:rsidR="00C0607D" w:rsidRPr="00C411D1" w:rsidRDefault="00C0607D" w:rsidP="00C0607D">
      <w:pPr>
        <w:spacing w:after="0"/>
        <w:jc w:val="both"/>
        <w:rPr>
          <w:rFonts w:ascii="Arial" w:hAnsi="Arial" w:cs="Arial"/>
        </w:rPr>
      </w:pPr>
    </w:p>
    <w:p w:rsidR="007B0AEA" w:rsidRPr="00C411D1" w:rsidRDefault="007B0AEA" w:rsidP="00C0607D">
      <w:pPr>
        <w:jc w:val="center"/>
        <w:rPr>
          <w:rFonts w:ascii="Arial" w:hAnsi="Arial" w:cs="Arial"/>
          <w:b/>
        </w:rPr>
      </w:pPr>
      <w:r w:rsidRPr="00C411D1">
        <w:rPr>
          <w:rFonts w:ascii="Arial" w:hAnsi="Arial" w:cs="Arial"/>
          <w:b/>
        </w:rPr>
        <w:t>C - FAMILLE LAVERIE</w:t>
      </w:r>
    </w:p>
    <w:p w:rsidR="007B0AEA" w:rsidRPr="00C411D1" w:rsidRDefault="007B0AEA" w:rsidP="001148A6">
      <w:pPr>
        <w:spacing w:after="120"/>
        <w:rPr>
          <w:rFonts w:ascii="Arial" w:hAnsi="Arial" w:cs="Arial"/>
          <w:b/>
        </w:rPr>
      </w:pPr>
      <w:r w:rsidRPr="00C411D1">
        <w:rPr>
          <w:rFonts w:ascii="Arial" w:hAnsi="Arial" w:cs="Arial"/>
          <w:b/>
        </w:rPr>
        <w:t>D</w:t>
      </w:r>
      <w:r w:rsidR="00C0607D" w:rsidRPr="00C411D1">
        <w:rPr>
          <w:rFonts w:ascii="Arial" w:hAnsi="Arial" w:cs="Arial"/>
          <w:b/>
        </w:rPr>
        <w:t>épose des carters de protection</w:t>
      </w:r>
      <w:r w:rsidR="001148A6" w:rsidRPr="00C411D1">
        <w:rPr>
          <w:rFonts w:ascii="Arial" w:hAnsi="Arial" w:cs="Arial"/>
          <w:b/>
        </w:rPr>
        <w:t>,</w:t>
      </w:r>
    </w:p>
    <w:p w:rsidR="007B0AEA" w:rsidRPr="00C411D1" w:rsidRDefault="007B0AEA" w:rsidP="0017624D">
      <w:pPr>
        <w:spacing w:after="0"/>
        <w:ind w:left="142" w:hanging="142"/>
        <w:jc w:val="both"/>
        <w:rPr>
          <w:rFonts w:ascii="Arial" w:hAnsi="Arial" w:cs="Arial"/>
          <w:sz w:val="20"/>
          <w:szCs w:val="20"/>
        </w:rPr>
      </w:pPr>
      <w:r w:rsidRPr="00C411D1">
        <w:rPr>
          <w:rFonts w:ascii="Arial" w:hAnsi="Arial" w:cs="Arial"/>
          <w:sz w:val="20"/>
          <w:szCs w:val="20"/>
        </w:rPr>
        <w:t>- vérification de l’équipement électrique (résistances de cuve, thermoplongeurs du surchauffeur, thermostats, contacteurs, pressostats, sonde de température, thermomètres, commandes, voyants, électrovannes),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moteurs,</w:t>
      </w:r>
    </w:p>
    <w:p w:rsidR="007B0AEA" w:rsidRPr="00C411D1" w:rsidRDefault="007B0AEA" w:rsidP="0017624D">
      <w:pPr>
        <w:spacing w:after="0"/>
        <w:ind w:left="142" w:hanging="142"/>
        <w:jc w:val="both"/>
        <w:rPr>
          <w:rFonts w:ascii="Arial" w:hAnsi="Arial" w:cs="Arial"/>
          <w:sz w:val="20"/>
          <w:szCs w:val="20"/>
        </w:rPr>
      </w:pPr>
      <w:r w:rsidRPr="00C411D1">
        <w:rPr>
          <w:rFonts w:ascii="Arial" w:hAnsi="Arial" w:cs="Arial"/>
          <w:sz w:val="20"/>
          <w:szCs w:val="20"/>
        </w:rPr>
        <w:t>- vérification des parties mécaniques (portes, carters, visseries, bras de lavage et de rinçage, filtres de cuve, bondes et surverses),</w:t>
      </w:r>
    </w:p>
    <w:p w:rsidR="007B0AEA" w:rsidRPr="00C411D1" w:rsidRDefault="007B0AEA" w:rsidP="0017624D">
      <w:pPr>
        <w:spacing w:after="0"/>
        <w:ind w:left="142" w:hanging="142"/>
        <w:jc w:val="both"/>
        <w:rPr>
          <w:rFonts w:ascii="Arial" w:hAnsi="Arial" w:cs="Arial"/>
          <w:sz w:val="20"/>
          <w:szCs w:val="20"/>
        </w:rPr>
      </w:pPr>
      <w:r w:rsidRPr="00C411D1">
        <w:rPr>
          <w:rFonts w:ascii="Arial" w:hAnsi="Arial" w:cs="Arial"/>
          <w:sz w:val="20"/>
          <w:szCs w:val="20"/>
        </w:rPr>
        <w:t>- vérification des parties hydrauliques (vannes d’alimentation et de vidange, flexibles, durites, réducteurs de pression, tuyauteries rigides, corps de pompes de refoulement),</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TH,</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essai de l’ensemble des fonctions et repose des carters.</w:t>
      </w:r>
    </w:p>
    <w:p w:rsidR="007B0AEA" w:rsidRPr="00C411D1" w:rsidRDefault="007B0AEA" w:rsidP="00C0607D">
      <w:pPr>
        <w:spacing w:after="0"/>
        <w:jc w:val="both"/>
        <w:rPr>
          <w:rFonts w:ascii="Arial" w:hAnsi="Arial" w:cs="Arial"/>
          <w:sz w:val="20"/>
          <w:szCs w:val="20"/>
        </w:rPr>
      </w:pP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Les interventions comprennent en particulier :</w:t>
      </w:r>
    </w:p>
    <w:p w:rsidR="00C0607D" w:rsidRPr="00C411D1" w:rsidRDefault="00C0607D" w:rsidP="00C0607D">
      <w:pPr>
        <w:spacing w:after="0"/>
        <w:rPr>
          <w:rFonts w:ascii="Arial" w:hAnsi="Arial" w:cs="Arial"/>
          <w:b/>
        </w:rPr>
      </w:pPr>
    </w:p>
    <w:p w:rsidR="007B0AEA" w:rsidRPr="00C411D1" w:rsidRDefault="007B0AEA" w:rsidP="00C0607D">
      <w:pPr>
        <w:spacing w:after="0"/>
        <w:rPr>
          <w:rFonts w:ascii="Arial" w:hAnsi="Arial" w:cs="Arial"/>
          <w:b/>
        </w:rPr>
      </w:pPr>
      <w:r w:rsidRPr="00C411D1">
        <w:rPr>
          <w:rFonts w:ascii="Arial" w:hAnsi="Arial" w:cs="Arial"/>
          <w:b/>
        </w:rPr>
        <w:t>Machine à Laver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 la carrosserie, des rideaux de séparation des zones et des filtres,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 l’état du convoyeur,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l’entartrage et détartrage si nécessaire (devis),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résistances et connexions électriques (thermostats, contacteurs, sécurités, intensités, isolements)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organes de régulation et de chauffe,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sécurités de fin de course,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sécurités de porte,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protections électriques, des motopompes,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moto-réducteurs,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du condenseur à buées,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 l’étanchéité des vannes de vidange,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températures des différentes zones de fonctionnement (prélavage, lavage, rinçage, séchage)</w:t>
      </w:r>
    </w:p>
    <w:p w:rsidR="007B0AEA" w:rsidRPr="00C411D1" w:rsidRDefault="007B0AEA" w:rsidP="00C0607D">
      <w:pPr>
        <w:rPr>
          <w:rFonts w:ascii="Arial" w:hAnsi="Arial" w:cs="Arial"/>
        </w:rPr>
      </w:pPr>
    </w:p>
    <w:p w:rsidR="007B0AEA" w:rsidRPr="00C411D1" w:rsidRDefault="007B0AEA" w:rsidP="00C0607D">
      <w:pPr>
        <w:spacing w:after="0"/>
        <w:rPr>
          <w:rFonts w:ascii="Arial" w:hAnsi="Arial" w:cs="Arial"/>
          <w:b/>
        </w:rPr>
      </w:pPr>
      <w:r w:rsidRPr="00C411D1">
        <w:rPr>
          <w:rFonts w:ascii="Arial" w:hAnsi="Arial" w:cs="Arial"/>
          <w:b/>
        </w:rPr>
        <w:t>Convoyeur à plateaux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 l’état général du matériel,</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la tension des chaînes,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 la tension des cordes,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du niveau d’huile des réducteurs,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graissage des paliers et engrenages,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roulements et cardans,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vérification des sécurités moteur,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contrôle des sécurités de fin de course et arrêts d’urgence.</w:t>
      </w:r>
    </w:p>
    <w:p w:rsidR="006D45B2" w:rsidRPr="00C411D1" w:rsidRDefault="006D45B2">
      <w:pPr>
        <w:rPr>
          <w:rFonts w:ascii="Arial" w:hAnsi="Arial" w:cs="Arial"/>
          <w:b/>
        </w:rPr>
      </w:pPr>
      <w:r w:rsidRPr="00C411D1">
        <w:rPr>
          <w:rFonts w:ascii="Arial" w:hAnsi="Arial" w:cs="Arial"/>
          <w:b/>
        </w:rPr>
        <w:br w:type="page"/>
      </w:r>
    </w:p>
    <w:p w:rsidR="00C0607D" w:rsidRPr="00C411D1" w:rsidRDefault="00C0607D" w:rsidP="00C0607D">
      <w:pPr>
        <w:spacing w:after="0"/>
        <w:jc w:val="both"/>
        <w:rPr>
          <w:rFonts w:ascii="Arial" w:hAnsi="Arial" w:cs="Arial"/>
          <w:b/>
        </w:rPr>
      </w:pPr>
    </w:p>
    <w:p w:rsidR="007B0AEA" w:rsidRPr="00C411D1" w:rsidRDefault="007B0AEA" w:rsidP="00C0607D">
      <w:pPr>
        <w:jc w:val="center"/>
        <w:rPr>
          <w:rFonts w:ascii="Arial" w:hAnsi="Arial" w:cs="Arial"/>
          <w:b/>
        </w:rPr>
      </w:pPr>
      <w:r w:rsidRPr="00C411D1">
        <w:rPr>
          <w:rFonts w:ascii="Arial" w:hAnsi="Arial" w:cs="Arial"/>
          <w:b/>
        </w:rPr>
        <w:t>D – PETITS MATERIELS ET INGREDIENTS</w:t>
      </w:r>
    </w:p>
    <w:p w:rsidR="00C0607D" w:rsidRPr="00C411D1" w:rsidRDefault="00C0607D" w:rsidP="00C0607D">
      <w:pPr>
        <w:spacing w:after="0"/>
        <w:jc w:val="both"/>
        <w:rPr>
          <w:rFonts w:ascii="Arial" w:hAnsi="Arial" w:cs="Arial"/>
          <w:sz w:val="20"/>
          <w:szCs w:val="20"/>
        </w:rPr>
      </w:pP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Le titulaire doit la fourniture des produits et ingrédients ci-dessous et comprenant principalement toutes les petites fournitures se rapportant au circuit de chauffage, de lavage, de régulation, d’entraînement, de sécurité de même que les fournitures d’entretien et de nettoyage nécessaires :</w:t>
      </w:r>
    </w:p>
    <w:p w:rsidR="00C0607D" w:rsidRPr="00C411D1" w:rsidRDefault="00C0607D" w:rsidP="00C0607D">
      <w:pPr>
        <w:spacing w:after="0"/>
        <w:rPr>
          <w:rFonts w:ascii="Arial" w:hAnsi="Arial" w:cs="Arial"/>
          <w:b/>
          <w:i/>
        </w:rPr>
      </w:pPr>
    </w:p>
    <w:p w:rsidR="007B0AEA" w:rsidRPr="00C411D1" w:rsidRDefault="007B0AEA" w:rsidP="00C0607D">
      <w:pPr>
        <w:spacing w:after="0"/>
        <w:rPr>
          <w:rFonts w:ascii="Arial" w:hAnsi="Arial" w:cs="Arial"/>
          <w:b/>
          <w:i/>
        </w:rPr>
      </w:pPr>
      <w:r w:rsidRPr="00C411D1">
        <w:rPr>
          <w:rFonts w:ascii="Arial" w:hAnsi="Arial" w:cs="Arial"/>
          <w:b/>
          <w:i/>
        </w:rPr>
        <w:t>Tout matériel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joints, raccords,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raccords à visser, à souder, brasures,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thermostats, thermomètres, sauf électroniques,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commutateurs, doseurs d’énergie, sauf électroniques,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résistances, contacteurs, relais, relais thermiques,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fusibles, voyants, interrupteurs,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régulateurs, sauf électroniques,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brûleurs,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thermocouples, veilleuses, injecteurs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robinets de gaz,</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robinets d’eau,</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ressorts,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ventilateurs (moteurs et turbines),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micro moteur,</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réducteurs, soupapes, électrovannes, pressostats</w:t>
      </w:r>
    </w:p>
    <w:p w:rsidR="007B0AEA" w:rsidRPr="00C411D1" w:rsidRDefault="007B0AEA" w:rsidP="00C0607D">
      <w:pPr>
        <w:spacing w:after="0"/>
        <w:rPr>
          <w:rFonts w:ascii="Arial" w:hAnsi="Arial" w:cs="Arial"/>
          <w:sz w:val="20"/>
          <w:szCs w:val="20"/>
        </w:rPr>
      </w:pPr>
    </w:p>
    <w:p w:rsidR="007B0AEA" w:rsidRPr="00C411D1" w:rsidRDefault="007B0AEA" w:rsidP="00C0607D">
      <w:pPr>
        <w:spacing w:after="0"/>
        <w:rPr>
          <w:rFonts w:ascii="Arial" w:hAnsi="Arial" w:cs="Arial"/>
          <w:b/>
          <w:i/>
        </w:rPr>
      </w:pPr>
      <w:r w:rsidRPr="00C411D1">
        <w:rPr>
          <w:rFonts w:ascii="Arial" w:hAnsi="Arial" w:cs="Arial"/>
          <w:b/>
          <w:i/>
        </w:rPr>
        <w:t>Avec en particulier pour machine à laver :</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durites, jets, gicleurs,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pressostats,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turbines de ventilation,</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vannes électromagnétiques,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contacteurs,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relais thermiques,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bobine,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relais,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fusibles,</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résistances de chauffe,</w:t>
      </w: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 thermostats, thermomètres, sauf électroniques.</w:t>
      </w:r>
    </w:p>
    <w:p w:rsidR="00C0607D" w:rsidRPr="00C411D1" w:rsidRDefault="00C0607D">
      <w:pPr>
        <w:rPr>
          <w:rFonts w:ascii="Arial" w:hAnsi="Arial" w:cs="Arial"/>
          <w:sz w:val="24"/>
        </w:rPr>
      </w:pPr>
      <w:r w:rsidRPr="00C411D1">
        <w:rPr>
          <w:rFonts w:ascii="Arial" w:hAnsi="Arial" w:cs="Arial"/>
          <w:sz w:val="24"/>
        </w:rPr>
        <w:br w:type="page"/>
      </w:r>
    </w:p>
    <w:p w:rsidR="00C0607D" w:rsidRPr="00C411D1" w:rsidRDefault="00C0607D" w:rsidP="00C0607D">
      <w:pPr>
        <w:jc w:val="center"/>
        <w:rPr>
          <w:rFonts w:ascii="Arial" w:hAnsi="Arial" w:cs="Arial"/>
          <w:b/>
        </w:rPr>
      </w:pPr>
    </w:p>
    <w:p w:rsidR="007B0AEA" w:rsidRPr="00C411D1" w:rsidRDefault="007B0AEA" w:rsidP="00C0607D">
      <w:pPr>
        <w:jc w:val="center"/>
        <w:rPr>
          <w:rFonts w:ascii="Arial" w:hAnsi="Arial" w:cs="Arial"/>
          <w:b/>
        </w:rPr>
      </w:pPr>
      <w:r w:rsidRPr="00C411D1">
        <w:rPr>
          <w:rFonts w:ascii="Arial" w:hAnsi="Arial" w:cs="Arial"/>
          <w:b/>
        </w:rPr>
        <w:t>E – FONTAINES À EAU</w:t>
      </w:r>
    </w:p>
    <w:p w:rsidR="001148A6" w:rsidRPr="00C411D1" w:rsidRDefault="001148A6" w:rsidP="00C0607D">
      <w:pPr>
        <w:spacing w:after="0"/>
        <w:jc w:val="both"/>
        <w:rPr>
          <w:rFonts w:ascii="Arial" w:hAnsi="Arial" w:cs="Arial"/>
          <w:sz w:val="20"/>
          <w:szCs w:val="20"/>
        </w:rPr>
      </w:pPr>
    </w:p>
    <w:p w:rsidR="007B0AEA" w:rsidRPr="00C411D1" w:rsidRDefault="007B0AEA" w:rsidP="00C0607D">
      <w:pPr>
        <w:spacing w:after="0"/>
        <w:jc w:val="both"/>
        <w:rPr>
          <w:rFonts w:ascii="Arial" w:hAnsi="Arial" w:cs="Arial"/>
          <w:sz w:val="20"/>
          <w:szCs w:val="20"/>
        </w:rPr>
      </w:pPr>
      <w:r w:rsidRPr="00C411D1">
        <w:rPr>
          <w:rFonts w:ascii="Arial" w:hAnsi="Arial" w:cs="Arial"/>
          <w:sz w:val="20"/>
          <w:szCs w:val="20"/>
        </w:rPr>
        <w:t>Le titulaire effectue lors de chaque entretien :</w:t>
      </w:r>
    </w:p>
    <w:p w:rsidR="001148A6" w:rsidRPr="00C411D1" w:rsidRDefault="001148A6" w:rsidP="00C0607D">
      <w:pPr>
        <w:spacing w:after="0"/>
        <w:jc w:val="both"/>
        <w:rPr>
          <w:rFonts w:ascii="Arial" w:hAnsi="Arial" w:cs="Arial"/>
          <w:sz w:val="20"/>
          <w:szCs w:val="20"/>
        </w:rPr>
      </w:pPr>
    </w:p>
    <w:p w:rsidR="007B0AEA" w:rsidRPr="00C411D1" w:rsidRDefault="007B0AEA" w:rsidP="001148A6">
      <w:pPr>
        <w:spacing w:after="0"/>
        <w:ind w:left="142" w:hanging="142"/>
        <w:jc w:val="both"/>
        <w:rPr>
          <w:rFonts w:ascii="Arial" w:hAnsi="Arial" w:cs="Arial"/>
          <w:sz w:val="20"/>
          <w:szCs w:val="20"/>
        </w:rPr>
      </w:pPr>
      <w:r w:rsidRPr="00C411D1">
        <w:rPr>
          <w:rFonts w:ascii="Arial" w:hAnsi="Arial" w:cs="Arial"/>
          <w:sz w:val="20"/>
          <w:szCs w:val="20"/>
        </w:rPr>
        <w:t>- nettoyage complet interne et externe des fontaines, avec notamment dépoussiérage du groupe frigorifiq</w:t>
      </w:r>
      <w:r w:rsidR="001148A6" w:rsidRPr="00C411D1">
        <w:rPr>
          <w:rFonts w:ascii="Arial" w:hAnsi="Arial" w:cs="Arial"/>
          <w:sz w:val="20"/>
          <w:szCs w:val="20"/>
        </w:rPr>
        <w:t>ue et soufflage du condensateur,</w:t>
      </w:r>
    </w:p>
    <w:p w:rsidR="007B0AEA" w:rsidRPr="00C411D1" w:rsidRDefault="007B0AEA" w:rsidP="001148A6">
      <w:pPr>
        <w:spacing w:after="0"/>
        <w:ind w:left="142" w:hanging="142"/>
        <w:jc w:val="both"/>
        <w:rPr>
          <w:rFonts w:ascii="Arial" w:hAnsi="Arial" w:cs="Arial"/>
          <w:sz w:val="20"/>
          <w:szCs w:val="20"/>
        </w:rPr>
      </w:pPr>
      <w:r w:rsidRPr="00C411D1">
        <w:rPr>
          <w:rFonts w:ascii="Arial" w:hAnsi="Arial" w:cs="Arial"/>
          <w:sz w:val="20"/>
          <w:szCs w:val="20"/>
        </w:rPr>
        <w:t>- détartrage de la cuvette, du bac de récupération des eaux usées et/ou de la grille où se pose le récipient, détartrage complet de la carrosserie extérieure et des becs de sortie d’eau (avec fourniture et cha</w:t>
      </w:r>
      <w:r w:rsidR="001148A6" w:rsidRPr="00C411D1">
        <w:rPr>
          <w:rFonts w:ascii="Arial" w:hAnsi="Arial" w:cs="Arial"/>
          <w:sz w:val="20"/>
          <w:szCs w:val="20"/>
        </w:rPr>
        <w:t>ngement des becs si nécessaire),</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désinfection des becs de sortie d’eau à l’aide de désinfectant de qualité alimentaire</w:t>
      </w:r>
      <w:r w:rsidR="001148A6" w:rsidRPr="00C411D1">
        <w:rPr>
          <w:rFonts w:ascii="Arial" w:hAnsi="Arial" w:cs="Arial"/>
          <w:sz w:val="20"/>
          <w:szCs w:val="20"/>
        </w:rPr>
        <w:t>,</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vérification du bon fonctionnement de la fontaine, de l’étanchéité des circuits et de la charge de gaz réfrigérant</w:t>
      </w:r>
      <w:r w:rsidR="001148A6" w:rsidRPr="00C411D1">
        <w:rPr>
          <w:rFonts w:ascii="Arial" w:hAnsi="Arial" w:cs="Arial"/>
          <w:sz w:val="20"/>
          <w:szCs w:val="20"/>
        </w:rPr>
        <w:t>,</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vérification et réglage des températures de sortie d’eau</w:t>
      </w:r>
      <w:r w:rsidR="001148A6" w:rsidRPr="00C411D1">
        <w:rPr>
          <w:rFonts w:ascii="Arial" w:hAnsi="Arial" w:cs="Arial"/>
          <w:sz w:val="20"/>
          <w:szCs w:val="20"/>
        </w:rPr>
        <w:t>,</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changement des pièces d’usure</w:t>
      </w:r>
      <w:r w:rsidR="001148A6" w:rsidRPr="00C411D1">
        <w:rPr>
          <w:rFonts w:ascii="Arial" w:hAnsi="Arial" w:cs="Arial"/>
          <w:sz w:val="20"/>
          <w:szCs w:val="20"/>
        </w:rPr>
        <w:t>,</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contrôle de toutes les connexions internes, recherche de fuites, notamment les micro fuites</w:t>
      </w:r>
      <w:r w:rsidR="00911B85" w:rsidRPr="00C411D1">
        <w:rPr>
          <w:rFonts w:ascii="Arial" w:hAnsi="Arial" w:cs="Arial"/>
          <w:sz w:val="20"/>
          <w:szCs w:val="20"/>
        </w:rPr>
        <w:t>,</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mesure et réglage de l’intensité sonore</w:t>
      </w:r>
      <w:r w:rsidR="00911B85" w:rsidRPr="00C411D1">
        <w:rPr>
          <w:rFonts w:ascii="Arial" w:hAnsi="Arial" w:cs="Arial"/>
          <w:sz w:val="20"/>
          <w:szCs w:val="20"/>
        </w:rPr>
        <w:t>,</w:t>
      </w:r>
    </w:p>
    <w:p w:rsidR="007B0AEA" w:rsidRPr="00C411D1" w:rsidRDefault="007B0AEA" w:rsidP="001148A6">
      <w:pPr>
        <w:spacing w:after="0"/>
        <w:jc w:val="both"/>
        <w:rPr>
          <w:rFonts w:ascii="Arial" w:hAnsi="Arial" w:cs="Arial"/>
          <w:sz w:val="20"/>
          <w:szCs w:val="20"/>
        </w:rPr>
      </w:pPr>
      <w:r w:rsidRPr="00C411D1">
        <w:rPr>
          <w:rFonts w:ascii="Arial" w:hAnsi="Arial" w:cs="Arial"/>
          <w:sz w:val="20"/>
          <w:szCs w:val="20"/>
        </w:rPr>
        <w:t>- détartrage et débactérisation de l’ensemble du circuit hydraulique</w:t>
      </w:r>
      <w:r w:rsidR="00911B85" w:rsidRPr="00C411D1">
        <w:rPr>
          <w:rFonts w:ascii="Arial" w:hAnsi="Arial" w:cs="Arial"/>
          <w:sz w:val="20"/>
          <w:szCs w:val="20"/>
        </w:rPr>
        <w:t>,</w:t>
      </w:r>
    </w:p>
    <w:p w:rsidR="00001C86" w:rsidRPr="00C411D1" w:rsidRDefault="007B0AEA" w:rsidP="001148A6">
      <w:pPr>
        <w:spacing w:after="0"/>
        <w:jc w:val="both"/>
        <w:rPr>
          <w:rFonts w:ascii="Arial" w:hAnsi="Arial" w:cs="Arial"/>
          <w:sz w:val="20"/>
          <w:szCs w:val="20"/>
        </w:rPr>
      </w:pPr>
      <w:r w:rsidRPr="00C411D1">
        <w:rPr>
          <w:rFonts w:ascii="Arial" w:hAnsi="Arial" w:cs="Arial"/>
          <w:sz w:val="20"/>
          <w:szCs w:val="20"/>
        </w:rPr>
        <w:t>- rinçage complet du circuit hydraulique.</w:t>
      </w:r>
    </w:p>
    <w:sectPr w:rsidR="00001C86" w:rsidRPr="00C411D1" w:rsidSect="00C0607D">
      <w:headerReference w:type="even" r:id="rId10"/>
      <w:headerReference w:type="default" r:id="rId11"/>
      <w:footerReference w:type="even" r:id="rId12"/>
      <w:footerReference w:type="default" r:id="rId13"/>
      <w:headerReference w:type="first" r:id="rId14"/>
      <w:footerReference w:type="first" r:id="rId15"/>
      <w:pgSz w:w="11906" w:h="16838"/>
      <w:pgMar w:top="567" w:right="849" w:bottom="284" w:left="851" w:header="708"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0CF" w:rsidRDefault="002060CF" w:rsidP="002E1135">
      <w:pPr>
        <w:spacing w:after="0" w:line="240" w:lineRule="auto"/>
      </w:pPr>
      <w:r>
        <w:separator/>
      </w:r>
    </w:p>
  </w:endnote>
  <w:endnote w:type="continuationSeparator" w:id="0">
    <w:p w:rsidR="002060CF" w:rsidRDefault="002060CF" w:rsidP="002E1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4A5" w:rsidRDefault="004464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07105201"/>
      <w:docPartObj>
        <w:docPartGallery w:val="Page Numbers (Bottom of Page)"/>
        <w:docPartUnique/>
      </w:docPartObj>
    </w:sdtPr>
    <w:sdtEndPr/>
    <w:sdtContent>
      <w:sdt>
        <w:sdtPr>
          <w:rPr>
            <w:rFonts w:ascii="Arial" w:hAnsi="Arial" w:cs="Arial"/>
          </w:rPr>
          <w:id w:val="626900590"/>
          <w:docPartObj>
            <w:docPartGallery w:val="Page Numbers (Top of Page)"/>
            <w:docPartUnique/>
          </w:docPartObj>
        </w:sdtPr>
        <w:sdtEndPr/>
        <w:sdtContent>
          <w:p w:rsidR="002E1135" w:rsidRPr="00C411D1" w:rsidRDefault="002E1135">
            <w:pPr>
              <w:pStyle w:val="Pieddepage"/>
              <w:jc w:val="right"/>
              <w:rPr>
                <w:rFonts w:ascii="Arial" w:hAnsi="Arial" w:cs="Arial"/>
              </w:rPr>
            </w:pPr>
            <w:r w:rsidRPr="00C411D1">
              <w:rPr>
                <w:rFonts w:ascii="Arial" w:hAnsi="Arial" w:cs="Arial"/>
              </w:rPr>
              <w:t xml:space="preserve">Page </w:t>
            </w:r>
            <w:r w:rsidRPr="00C411D1">
              <w:rPr>
                <w:rFonts w:ascii="Arial" w:hAnsi="Arial" w:cs="Arial"/>
                <w:b/>
                <w:bCs/>
                <w:sz w:val="24"/>
                <w:szCs w:val="24"/>
              </w:rPr>
              <w:fldChar w:fldCharType="begin"/>
            </w:r>
            <w:r w:rsidRPr="00C411D1">
              <w:rPr>
                <w:rFonts w:ascii="Arial" w:hAnsi="Arial" w:cs="Arial"/>
                <w:b/>
                <w:bCs/>
              </w:rPr>
              <w:instrText>PAGE</w:instrText>
            </w:r>
            <w:r w:rsidRPr="00C411D1">
              <w:rPr>
                <w:rFonts w:ascii="Arial" w:hAnsi="Arial" w:cs="Arial"/>
                <w:b/>
                <w:bCs/>
                <w:sz w:val="24"/>
                <w:szCs w:val="24"/>
              </w:rPr>
              <w:fldChar w:fldCharType="separate"/>
            </w:r>
            <w:r w:rsidR="00650F73">
              <w:rPr>
                <w:rFonts w:ascii="Arial" w:hAnsi="Arial" w:cs="Arial"/>
                <w:b/>
                <w:bCs/>
                <w:noProof/>
              </w:rPr>
              <w:t>1</w:t>
            </w:r>
            <w:r w:rsidRPr="00C411D1">
              <w:rPr>
                <w:rFonts w:ascii="Arial" w:hAnsi="Arial" w:cs="Arial"/>
                <w:b/>
                <w:bCs/>
                <w:sz w:val="24"/>
                <w:szCs w:val="24"/>
              </w:rPr>
              <w:fldChar w:fldCharType="end"/>
            </w:r>
            <w:r w:rsidRPr="00C411D1">
              <w:rPr>
                <w:rFonts w:ascii="Arial" w:hAnsi="Arial" w:cs="Arial"/>
              </w:rPr>
              <w:t xml:space="preserve"> sur </w:t>
            </w:r>
            <w:r w:rsidRPr="00C411D1">
              <w:rPr>
                <w:rFonts w:ascii="Arial" w:hAnsi="Arial" w:cs="Arial"/>
                <w:b/>
                <w:bCs/>
                <w:sz w:val="24"/>
                <w:szCs w:val="24"/>
              </w:rPr>
              <w:fldChar w:fldCharType="begin"/>
            </w:r>
            <w:r w:rsidRPr="00C411D1">
              <w:rPr>
                <w:rFonts w:ascii="Arial" w:hAnsi="Arial" w:cs="Arial"/>
                <w:b/>
                <w:bCs/>
              </w:rPr>
              <w:instrText>NUMPAGES</w:instrText>
            </w:r>
            <w:r w:rsidRPr="00C411D1">
              <w:rPr>
                <w:rFonts w:ascii="Arial" w:hAnsi="Arial" w:cs="Arial"/>
                <w:b/>
                <w:bCs/>
                <w:sz w:val="24"/>
                <w:szCs w:val="24"/>
              </w:rPr>
              <w:fldChar w:fldCharType="separate"/>
            </w:r>
            <w:r w:rsidR="00650F73">
              <w:rPr>
                <w:rFonts w:ascii="Arial" w:hAnsi="Arial" w:cs="Arial"/>
                <w:b/>
                <w:bCs/>
                <w:noProof/>
              </w:rPr>
              <w:t>5</w:t>
            </w:r>
            <w:r w:rsidRPr="00C411D1">
              <w:rPr>
                <w:rFonts w:ascii="Arial" w:hAnsi="Arial" w:cs="Arial"/>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4A5" w:rsidRDefault="004464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0CF" w:rsidRDefault="002060CF" w:rsidP="002E1135">
      <w:pPr>
        <w:spacing w:after="0" w:line="240" w:lineRule="auto"/>
      </w:pPr>
      <w:r>
        <w:separator/>
      </w:r>
    </w:p>
  </w:footnote>
  <w:footnote w:type="continuationSeparator" w:id="0">
    <w:p w:rsidR="002060CF" w:rsidRDefault="002060CF" w:rsidP="002E11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4A5" w:rsidRDefault="004464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7D" w:rsidRPr="00C411D1" w:rsidRDefault="00C0607D" w:rsidP="00C0607D">
    <w:pPr>
      <w:spacing w:before="11" w:after="499" w:line="273" w:lineRule="exact"/>
      <w:jc w:val="right"/>
      <w:textAlignment w:val="baseline"/>
      <w:rPr>
        <w:rFonts w:ascii="Arial" w:eastAsia="Times New Roman" w:hAnsi="Arial" w:cs="Arial"/>
        <w:b/>
        <w:color w:val="000000"/>
        <w:sz w:val="24"/>
      </w:rPr>
    </w:pPr>
    <w:r w:rsidRPr="004464A5">
      <w:rPr>
        <w:rFonts w:ascii="Arial" w:eastAsia="Times New Roman" w:hAnsi="Arial" w:cs="Arial"/>
        <w:b/>
        <w:sz w:val="24"/>
      </w:rPr>
      <w:t xml:space="preserve">Annexe </w:t>
    </w:r>
    <w:r w:rsidR="00DA766A" w:rsidRPr="004464A5">
      <w:rPr>
        <w:rFonts w:ascii="Arial" w:eastAsia="Times New Roman" w:hAnsi="Arial" w:cs="Arial"/>
        <w:b/>
        <w:sz w:val="24"/>
      </w:rPr>
      <w:t>n</w:t>
    </w:r>
    <w:r w:rsidRPr="004464A5">
      <w:rPr>
        <w:rFonts w:ascii="Arial" w:eastAsia="Times New Roman" w:hAnsi="Arial" w:cs="Arial"/>
        <w:b/>
        <w:sz w:val="24"/>
      </w:rPr>
      <w:t>°</w:t>
    </w:r>
    <w:r w:rsidR="00DA766A" w:rsidRPr="004464A5">
      <w:rPr>
        <w:rFonts w:ascii="Arial" w:eastAsia="Times New Roman" w:hAnsi="Arial" w:cs="Arial"/>
        <w:b/>
        <w:sz w:val="24"/>
      </w:rPr>
      <w:t xml:space="preserve"> </w:t>
    </w:r>
    <w:r w:rsidRPr="004464A5">
      <w:rPr>
        <w:rFonts w:ascii="Arial" w:eastAsia="Times New Roman" w:hAnsi="Arial" w:cs="Arial"/>
        <w:b/>
        <w:sz w:val="24"/>
      </w:rPr>
      <w:t>2 au CCTP du DAF_</w:t>
    </w:r>
    <w:r w:rsidR="004464A5" w:rsidRPr="004464A5">
      <w:rPr>
        <w:rFonts w:ascii="Arial" w:eastAsia="Times New Roman" w:hAnsi="Arial" w:cs="Arial"/>
        <w:b/>
        <w:sz w:val="24"/>
      </w:rPr>
      <w:t>202</w:t>
    </w:r>
    <w:r w:rsidR="00650F73">
      <w:rPr>
        <w:rFonts w:ascii="Arial" w:eastAsia="Times New Roman" w:hAnsi="Arial" w:cs="Arial"/>
        <w:b/>
        <w:sz w:val="24"/>
      </w:rPr>
      <w:t>4</w:t>
    </w:r>
    <w:r w:rsidRPr="004464A5">
      <w:rPr>
        <w:rFonts w:ascii="Arial" w:eastAsia="Times New Roman" w:hAnsi="Arial" w:cs="Arial"/>
        <w:b/>
        <w:sz w:val="24"/>
      </w:rPr>
      <w:t>_</w:t>
    </w:r>
    <w:r w:rsidR="004464A5" w:rsidRPr="004464A5">
      <w:rPr>
        <w:rFonts w:ascii="Arial" w:eastAsia="Times New Roman" w:hAnsi="Arial" w:cs="Arial"/>
        <w:b/>
        <w:sz w:val="24"/>
      </w:rPr>
      <w:t>001</w:t>
    </w:r>
    <w:r w:rsidR="00650F73">
      <w:rPr>
        <w:rFonts w:ascii="Arial" w:eastAsia="Times New Roman" w:hAnsi="Arial" w:cs="Arial"/>
        <w:b/>
        <w:sz w:val="24"/>
      </w:rPr>
      <w:t>562</w:t>
    </w:r>
    <w:bookmarkStart w:id="0" w:name="_GoBack"/>
    <w:bookmarkEnd w:id="0"/>
  </w:p>
  <w:p w:rsidR="00C0607D" w:rsidRPr="00C411D1" w:rsidRDefault="00C0607D" w:rsidP="006D45B2">
    <w:pPr>
      <w:ind w:left="-284" w:right="-284"/>
      <w:jc w:val="center"/>
      <w:rPr>
        <w:rFonts w:ascii="Arial" w:hAnsi="Arial" w:cs="Arial"/>
        <w:b/>
        <w:sz w:val="28"/>
        <w:szCs w:val="24"/>
      </w:rPr>
    </w:pPr>
    <w:r w:rsidRPr="00C411D1">
      <w:rPr>
        <w:rFonts w:ascii="Arial" w:hAnsi="Arial" w:cs="Arial"/>
        <w:b/>
        <w:sz w:val="28"/>
        <w:szCs w:val="24"/>
      </w:rPr>
      <w:t>Liste indicative et non exhaustive des opérations de maintenance préventive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4A5" w:rsidRDefault="004464A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EA"/>
    <w:rsid w:val="00001C86"/>
    <w:rsid w:val="0000585A"/>
    <w:rsid w:val="001148A6"/>
    <w:rsid w:val="0017624D"/>
    <w:rsid w:val="00180FDD"/>
    <w:rsid w:val="002060CF"/>
    <w:rsid w:val="002335DC"/>
    <w:rsid w:val="002E1135"/>
    <w:rsid w:val="004464A5"/>
    <w:rsid w:val="004667FD"/>
    <w:rsid w:val="0056536F"/>
    <w:rsid w:val="00596875"/>
    <w:rsid w:val="005C5DDF"/>
    <w:rsid w:val="00650F73"/>
    <w:rsid w:val="00675E03"/>
    <w:rsid w:val="006D45B2"/>
    <w:rsid w:val="00712033"/>
    <w:rsid w:val="007B0AEA"/>
    <w:rsid w:val="008260A5"/>
    <w:rsid w:val="00911B85"/>
    <w:rsid w:val="0096107A"/>
    <w:rsid w:val="00AC1607"/>
    <w:rsid w:val="00B046A8"/>
    <w:rsid w:val="00BA157B"/>
    <w:rsid w:val="00BE7728"/>
    <w:rsid w:val="00C0607D"/>
    <w:rsid w:val="00C411D1"/>
    <w:rsid w:val="00C54A97"/>
    <w:rsid w:val="00C84024"/>
    <w:rsid w:val="00DA766A"/>
    <w:rsid w:val="00E624F1"/>
    <w:rsid w:val="00F6327F"/>
    <w:rsid w:val="00FE57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E0F62"/>
  <w15:chartTrackingRefBased/>
  <w15:docId w15:val="{7BED9757-B741-4990-9F75-B4A49E7E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1135"/>
    <w:pPr>
      <w:tabs>
        <w:tab w:val="center" w:pos="4536"/>
        <w:tab w:val="right" w:pos="9072"/>
      </w:tabs>
      <w:spacing w:after="0" w:line="240" w:lineRule="auto"/>
    </w:pPr>
  </w:style>
  <w:style w:type="character" w:customStyle="1" w:styleId="En-tteCar">
    <w:name w:val="En-tête Car"/>
    <w:basedOn w:val="Policepardfaut"/>
    <w:link w:val="En-tte"/>
    <w:uiPriority w:val="99"/>
    <w:rsid w:val="002E1135"/>
  </w:style>
  <w:style w:type="paragraph" w:styleId="Pieddepage">
    <w:name w:val="footer"/>
    <w:basedOn w:val="Normal"/>
    <w:link w:val="PieddepageCar"/>
    <w:uiPriority w:val="99"/>
    <w:unhideWhenUsed/>
    <w:rsid w:val="002E11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1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19FBCE3948954EBE75B752BC87A181" ma:contentTypeVersion="1" ma:contentTypeDescription="Crée un document." ma:contentTypeScope="" ma:versionID="312949977db1669a675dce3a2fc88e7b">
  <xsd:schema xmlns:xsd="http://www.w3.org/2001/XMLSchema" xmlns:xs="http://www.w3.org/2001/XMLSchema" xmlns:p="http://schemas.microsoft.com/office/2006/metadata/properties" xmlns:ns2="ddd7e443-e709-4821-849f-81e55713160f" targetNamespace="http://schemas.microsoft.com/office/2006/metadata/properties" ma:root="true" ma:fieldsID="89209091d05248ec811981920266edfc" ns2:_="">
    <xsd:import namespace="ddd7e443-e709-4821-849f-81e55713160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7e443-e709-4821-849f-81e55713160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3698C-D019-4739-9070-341F243367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6B6B2C-86CF-4160-8375-4376D0902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7e443-e709-4821-849f-81e5571316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348918-1196-4C82-B83D-819024221CE9}">
  <ds:schemaRefs>
    <ds:schemaRef ds:uri="http://schemas.microsoft.com/sharepoint/v3/contenttype/forms"/>
  </ds:schemaRefs>
</ds:datastoreItem>
</file>

<file path=customXml/itemProps4.xml><?xml version="1.0" encoding="utf-8"?>
<ds:datastoreItem xmlns:ds="http://schemas.openxmlformats.org/officeDocument/2006/customXml" ds:itemID="{7F50CEA8-BFBD-4D5A-AE69-92C5B90F6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1397</Words>
  <Characters>7688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DEBAIN Ghislaine SA CL SUPERIE DEF</dc:creator>
  <cp:keywords/>
  <dc:description/>
  <cp:lastModifiedBy>DEBAIN Ghislaine SECR ADMI CLAS SUP</cp:lastModifiedBy>
  <cp:revision>2</cp:revision>
  <cp:lastPrinted>2024-06-20T12:49:00Z</cp:lastPrinted>
  <dcterms:created xsi:type="dcterms:W3CDTF">2025-01-16T09:43:00Z</dcterms:created>
  <dcterms:modified xsi:type="dcterms:W3CDTF">2025-01-16T09:43:00Z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0x010100B919FBCE3948954EBE75B752BC87A181</vt:lpwstr>
  </property>
</Properties>
</file>