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367" w:rsidRDefault="002C4367">
      <w:pPr>
        <w:spacing w:after="120" w:line="480" w:lineRule="auto"/>
        <w:ind w:left="283"/>
        <w:rPr>
          <w:rFonts w:ascii="Verdana" w:hAnsi="Verdana" w:cs="Arial"/>
          <w:b/>
          <w:spacing w:val="42"/>
          <w:sz w:val="28"/>
          <w:szCs w:val="28"/>
        </w:rPr>
      </w:pPr>
    </w:p>
    <w:p w:rsidR="002C4367" w:rsidRDefault="002E5766">
      <w:pPr>
        <w:jc w:val="center"/>
        <w:rPr>
          <w:rFonts w:ascii="Verdana" w:hAnsi="Verdana" w:cs="Calibri"/>
          <w:b/>
          <w:caps/>
          <w:sz w:val="28"/>
          <w:szCs w:val="28"/>
        </w:rPr>
      </w:pPr>
      <w:bookmarkStart w:id="0" w:name="_Hlk165890043"/>
      <w:r>
        <w:rPr>
          <w:rFonts w:ascii="Verdana" w:hAnsi="Verdana" w:cs="Calibri"/>
          <w:b/>
          <w:caps/>
          <w:sz w:val="28"/>
          <w:szCs w:val="28"/>
        </w:rPr>
        <w:t xml:space="preserve">MARCHE PUBLIC DE SERVICES </w:t>
      </w:r>
    </w:p>
    <w:p w:rsidR="002C4367" w:rsidRDefault="002C4367">
      <w:pPr>
        <w:widowControl w:val="0"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:rsidR="002C4367" w:rsidRDefault="002C4367">
      <w:pPr>
        <w:widowControl w:val="0"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:rsidR="002C4367" w:rsidRDefault="002C4367">
      <w:pPr>
        <w:widowControl w:val="0"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:rsidR="002C4367" w:rsidRDefault="002C4367">
      <w:pPr>
        <w:jc w:val="both"/>
        <w:rPr>
          <w:rFonts w:ascii="Verdana" w:hAnsi="Verdana"/>
          <w:sz w:val="36"/>
          <w:szCs w:val="36"/>
        </w:rPr>
      </w:pPr>
    </w:p>
    <w:p w:rsidR="002C4367" w:rsidRDefault="002C4367">
      <w:pPr>
        <w:jc w:val="both"/>
        <w:rPr>
          <w:rFonts w:ascii="Verdana" w:hAnsi="Verdana"/>
          <w:sz w:val="36"/>
          <w:szCs w:val="36"/>
        </w:rPr>
      </w:pPr>
    </w:p>
    <w:p w:rsidR="002C4367" w:rsidRDefault="002C4367">
      <w:pPr>
        <w:widowControl w:val="0"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  <w:bookmarkStart w:id="1" w:name="_Hlk165884724"/>
    </w:p>
    <w:p w:rsidR="002C4367" w:rsidRDefault="002C4367">
      <w:pPr>
        <w:widowControl w:val="0"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:rsidR="002C4367" w:rsidRDefault="002C4367">
      <w:pPr>
        <w:widowControl w:val="0"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:rsidR="002C4367" w:rsidRDefault="002C4367">
      <w:pPr>
        <w:jc w:val="both"/>
        <w:rPr>
          <w:rFonts w:ascii="Verdana" w:hAnsi="Verdana"/>
          <w:sz w:val="36"/>
          <w:szCs w:val="36"/>
        </w:rPr>
      </w:pPr>
    </w:p>
    <w:p w:rsidR="002C4367" w:rsidRDefault="002C4367">
      <w:pPr>
        <w:jc w:val="both"/>
        <w:rPr>
          <w:rFonts w:ascii="Verdana" w:hAnsi="Verdana"/>
          <w:sz w:val="36"/>
          <w:szCs w:val="36"/>
        </w:rPr>
      </w:pPr>
    </w:p>
    <w:p w:rsidR="002C4367" w:rsidRDefault="002E5766">
      <w:pPr>
        <w:widowControl w:val="0"/>
        <w:spacing w:after="120"/>
        <w:jc w:val="center"/>
        <w:rPr>
          <w:rFonts w:ascii="Verdana" w:hAnsi="Verdana"/>
          <w:b/>
          <w:lang w:eastAsia="hi-IN" w:bidi="hi-IN"/>
        </w:rPr>
      </w:pPr>
      <w:r>
        <w:rPr>
          <w:rFonts w:ascii="Verdana" w:hAnsi="Verdana" w:cs="Arial"/>
          <w:b/>
          <w:bCs/>
          <w:sz w:val="36"/>
          <w:szCs w:val="36"/>
        </w:rPr>
        <w:t>PRESTATIONS D’INFOGERANCE ET D’HEBERGEMENT DU SYSTEME INFORMATIQUE</w:t>
      </w:r>
    </w:p>
    <w:p w:rsidR="002C4367" w:rsidRDefault="002C4367">
      <w:pPr>
        <w:widowControl w:val="0"/>
        <w:spacing w:after="120"/>
        <w:jc w:val="both"/>
        <w:rPr>
          <w:rFonts w:ascii="Verdana" w:hAnsi="Verdana"/>
          <w:b/>
          <w:lang w:eastAsia="hi-IN" w:bidi="hi-IN"/>
        </w:rPr>
      </w:pPr>
    </w:p>
    <w:p w:rsidR="002C4367" w:rsidRDefault="002E5766">
      <w:pPr>
        <w:widowControl w:val="0"/>
        <w:spacing w:after="120"/>
        <w:jc w:val="center"/>
        <w:rPr>
          <w:rFonts w:ascii="Verdana" w:hAnsi="Verdana"/>
          <w:b/>
        </w:rPr>
      </w:pPr>
      <w:r>
        <w:rPr>
          <w:rFonts w:ascii="Verdana" w:hAnsi="Verdana"/>
          <w:b/>
          <w:sz w:val="30"/>
          <w:szCs w:val="30"/>
          <w:lang w:eastAsia="hi-IN" w:bidi="hi-IN"/>
        </w:rPr>
        <w:t>2025-SG-INFOGEH-01</w:t>
      </w:r>
      <w:bookmarkEnd w:id="1"/>
      <w:bookmarkEnd w:id="0"/>
    </w:p>
    <w:p w:rsidR="002C4367" w:rsidRDefault="002C4367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:rsidR="002C4367" w:rsidRDefault="002C4367" w:rsidP="002E576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2C4367" w:rsidRDefault="00A172AD" w:rsidP="002E5766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Wingdings 2" w:eastAsia="Wingdings 2" w:hAnsi="Wingdings 2" w:cs="Wingdings 2"/>
          <w:color w:val="000000"/>
          <w:sz w:val="18"/>
          <w:szCs w:val="18"/>
          <w:lang w:eastAsia="fr-FR"/>
        </w:rPr>
        <w:t></w:t>
      </w:r>
      <w:r>
        <w:rPr>
          <w:rFonts w:ascii="Verdana" w:eastAsia="SimSun" w:hAnsi="Verdana"/>
          <w:color w:val="000000"/>
          <w:sz w:val="18"/>
          <w:szCs w:val="18"/>
          <w:lang w:eastAsia="fr-FR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LOT 1 – INFOGERANCE</w:t>
      </w:r>
    </w:p>
    <w:p w:rsidR="00A172AD" w:rsidRDefault="00A172AD" w:rsidP="002E5766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Wingdings 2" w:eastAsia="Wingdings 2" w:hAnsi="Wingdings 2" w:cs="Wingdings 2"/>
          <w:color w:val="000000"/>
          <w:sz w:val="18"/>
          <w:szCs w:val="18"/>
          <w:lang w:eastAsia="fr-FR"/>
        </w:rPr>
        <w:t></w:t>
      </w:r>
      <w:r>
        <w:rPr>
          <w:rFonts w:ascii="Verdana" w:eastAsia="SimSun" w:hAnsi="Verdana"/>
          <w:color w:val="000000"/>
          <w:sz w:val="18"/>
          <w:szCs w:val="18"/>
          <w:lang w:eastAsia="fr-FR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LOT 2 </w:t>
      </w:r>
      <w:r w:rsidR="002E5766">
        <w:rPr>
          <w:rFonts w:ascii="Verdana" w:hAnsi="Verdana"/>
          <w:b/>
          <w:bCs/>
          <w:color w:val="FF0000"/>
          <w:sz w:val="32"/>
          <w:szCs w:val="32"/>
        </w:rPr>
        <w:t>- H</w:t>
      </w:r>
      <w:r>
        <w:rPr>
          <w:rFonts w:ascii="Verdana" w:hAnsi="Verdana"/>
          <w:b/>
          <w:bCs/>
          <w:color w:val="FF0000"/>
          <w:sz w:val="32"/>
          <w:szCs w:val="32"/>
        </w:rPr>
        <w:t>EBERGEMENT</w:t>
      </w:r>
    </w:p>
    <w:p w:rsidR="002C4367" w:rsidRDefault="002C4367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:rsidR="002C4367" w:rsidRDefault="002C4367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:rsidR="002C4367" w:rsidRDefault="002C4367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  <w:bookmarkStart w:id="2" w:name="_GoBack"/>
      <w:bookmarkEnd w:id="2"/>
    </w:p>
    <w:p w:rsidR="002C4367" w:rsidRDefault="002C4367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:rsidR="002C4367" w:rsidRDefault="002E5766">
      <w:pPr>
        <w:jc w:val="center"/>
        <w:rPr>
          <w:rFonts w:ascii="Verdana" w:hAnsi="Verdana"/>
          <w:b/>
          <w:sz w:val="36"/>
          <w:szCs w:val="36"/>
          <w:u w:val="single"/>
        </w:rPr>
      </w:pPr>
      <w:r>
        <w:rPr>
          <w:rFonts w:ascii="Verdana" w:hAnsi="Verdana"/>
          <w:b/>
          <w:sz w:val="36"/>
          <w:szCs w:val="36"/>
          <w:u w:val="single"/>
        </w:rPr>
        <w:t>ACTE D’ENGAGEMENT</w:t>
      </w:r>
    </w:p>
    <w:p w:rsidR="002C4367" w:rsidRDefault="002C4367">
      <w:pPr>
        <w:jc w:val="center"/>
        <w:rPr>
          <w:rFonts w:ascii="Verdana" w:hAnsi="Verdana"/>
          <w:b/>
          <w:sz w:val="20"/>
          <w:szCs w:val="20"/>
        </w:rPr>
      </w:pPr>
    </w:p>
    <w:p w:rsidR="002C4367" w:rsidRDefault="002C4367">
      <w:pPr>
        <w:jc w:val="center"/>
        <w:rPr>
          <w:rFonts w:ascii="Verdana" w:hAnsi="Verdana"/>
          <w:b/>
          <w:sz w:val="20"/>
          <w:szCs w:val="20"/>
        </w:rPr>
      </w:pPr>
    </w:p>
    <w:p w:rsidR="002C4367" w:rsidRDefault="002C4367">
      <w:pPr>
        <w:jc w:val="center"/>
        <w:rPr>
          <w:rFonts w:ascii="Verdana" w:hAnsi="Verdana"/>
          <w:b/>
          <w:sz w:val="20"/>
          <w:szCs w:val="20"/>
        </w:rPr>
      </w:pPr>
    </w:p>
    <w:p w:rsidR="002C4367" w:rsidRDefault="002E5766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 w:clear="all"/>
      </w:r>
    </w:p>
    <w:p w:rsidR="002C4367" w:rsidRDefault="002C4367">
      <w:pPr>
        <w:rPr>
          <w:rFonts w:ascii="Verdana" w:eastAsia="Calibri" w:hAnsi="Verdana"/>
          <w:b/>
          <w:sz w:val="18"/>
          <w:szCs w:val="18"/>
          <w:u w:val="single"/>
        </w:rPr>
      </w:pPr>
    </w:p>
    <w:p w:rsidR="002C4367" w:rsidRDefault="002E5766">
      <w:pPr>
        <w:rPr>
          <w:rFonts w:ascii="Verdana" w:eastAsia="Calibri" w:hAnsi="Verdana"/>
          <w:b/>
          <w:sz w:val="18"/>
          <w:szCs w:val="18"/>
        </w:rPr>
      </w:pPr>
      <w:r>
        <w:rPr>
          <w:rFonts w:ascii="Verdana" w:eastAsia="Calibri" w:hAnsi="Verdana"/>
          <w:b/>
          <w:sz w:val="18"/>
          <w:szCs w:val="18"/>
          <w:u w:val="single"/>
        </w:rPr>
        <w:t>Article 1 :</w:t>
      </w:r>
      <w:r>
        <w:rPr>
          <w:rFonts w:ascii="Verdana" w:eastAsia="Calibri" w:hAnsi="Verdana"/>
          <w:b/>
          <w:sz w:val="18"/>
          <w:szCs w:val="18"/>
        </w:rPr>
        <w:t xml:space="preserve"> Identification du Pouvoir adjudicateur </w:t>
      </w: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E5766">
      <w:pPr>
        <w:jc w:val="both"/>
        <w:rPr>
          <w:rFonts w:ascii="Verdana" w:eastAsia="Calibri" w:hAnsi="Verdana"/>
          <w:b/>
          <w:sz w:val="18"/>
          <w:szCs w:val="18"/>
        </w:rPr>
      </w:pPr>
      <w:r>
        <w:rPr>
          <w:rFonts w:ascii="Verdana" w:eastAsia="Calibri" w:hAnsi="Verdana"/>
          <w:b/>
          <w:sz w:val="18"/>
          <w:szCs w:val="18"/>
        </w:rPr>
        <w:t>AGENCE FRANCAISE DE LUTTE CONTRE LE DOPAGE (AFLD)</w:t>
      </w: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8, rue Auber</w:t>
      </w: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75009 PARIS</w:t>
      </w: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bookmarkStart w:id="3" w:name="_Hlk140835283"/>
      <w:r>
        <w:rPr>
          <w:rFonts w:ascii="Verdana" w:eastAsia="Calibri" w:hAnsi="Verdana"/>
          <w:sz w:val="18"/>
          <w:szCs w:val="18"/>
        </w:rPr>
        <w:t>Téléphone : 01.40.62.76.76</w:t>
      </w: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Courriel : administration@afld.fr</w:t>
      </w: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 xml:space="preserve">Adresse URL : </w:t>
      </w:r>
      <w:hyperlink r:id="rId8" w:tooltip="http://www.afld.fr" w:history="1">
        <w:r>
          <w:rPr>
            <w:rStyle w:val="Lienhypertexte"/>
            <w:rFonts w:ascii="Verdana" w:eastAsia="Calibri" w:hAnsi="Verdana"/>
            <w:sz w:val="18"/>
            <w:szCs w:val="18"/>
          </w:rPr>
          <w:t>www.afld.fr</w:t>
        </w:r>
      </w:hyperlink>
      <w:bookmarkEnd w:id="3"/>
    </w:p>
    <w:p w:rsidR="002C4367" w:rsidRDefault="002C4367">
      <w:pPr>
        <w:jc w:val="both"/>
        <w:rPr>
          <w:rFonts w:ascii="Verdana" w:eastAsia="Calibri" w:hAnsi="Verdana"/>
          <w:sz w:val="18"/>
          <w:szCs w:val="18"/>
          <w:u w:val="single"/>
        </w:rPr>
      </w:pP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  <w:u w:val="single"/>
        </w:rPr>
        <w:t>Personnes habilitées à signer l’ac</w:t>
      </w:r>
      <w:r>
        <w:rPr>
          <w:rFonts w:ascii="Verdana" w:eastAsia="Calibri" w:hAnsi="Verdana"/>
          <w:sz w:val="18"/>
          <w:szCs w:val="18"/>
          <w:u w:val="single"/>
        </w:rPr>
        <w:t>cord-cadre</w:t>
      </w:r>
      <w:r>
        <w:rPr>
          <w:rFonts w:ascii="Verdana" w:eastAsia="Calibri" w:hAnsi="Verdana"/>
          <w:sz w:val="18"/>
          <w:szCs w:val="18"/>
        </w:rPr>
        <w:t> : la Présidente de l’Agence française de lutte contre le dopage, Madame Béatrice BOURGEOIS, ou le secrétaire général, Monsieur Jérémy ROUBIN, secrétaire général, ou la secrétaire générale adjointe, Madame Marilyn HESRY</w:t>
      </w: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  <w:u w:val="single"/>
        </w:rPr>
        <w:t>Personne habilitée à donn</w:t>
      </w:r>
      <w:r>
        <w:rPr>
          <w:rFonts w:ascii="Verdana" w:eastAsia="Calibri" w:hAnsi="Verdana"/>
          <w:sz w:val="18"/>
          <w:szCs w:val="18"/>
          <w:u w:val="single"/>
        </w:rPr>
        <w:t xml:space="preserve">er les renseignements prévus par </w:t>
      </w:r>
      <w:r>
        <w:rPr>
          <w:rFonts w:ascii="Verdana" w:hAnsi="Verdana"/>
          <w:sz w:val="18"/>
          <w:szCs w:val="18"/>
          <w:u w:val="single"/>
        </w:rPr>
        <w:t>les articles R.2191-46 à R. 2191-63 inclus du code de la commande publique</w:t>
      </w:r>
      <w:r>
        <w:rPr>
          <w:rFonts w:ascii="Verdana" w:eastAsia="Calibri" w:hAnsi="Verdana"/>
          <w:sz w:val="18"/>
          <w:szCs w:val="18"/>
          <w:u w:val="single"/>
        </w:rPr>
        <w:t xml:space="preserve"> (nantissements ou cessions de créances)</w:t>
      </w:r>
      <w:r>
        <w:rPr>
          <w:rFonts w:ascii="Verdana" w:eastAsia="Calibri" w:hAnsi="Verdana"/>
          <w:sz w:val="18"/>
          <w:szCs w:val="18"/>
        </w:rPr>
        <w:t> : Madame MORAIS-MARQUES, comptable assignataire de l’Agence française de lutte contre le dopage</w:t>
      </w:r>
    </w:p>
    <w:p w:rsidR="002C4367" w:rsidRDefault="002C4367">
      <w:pPr>
        <w:jc w:val="both"/>
        <w:rPr>
          <w:rFonts w:ascii="Verdana" w:hAnsi="Verdana" w:cs="Arial"/>
          <w:b/>
          <w:spacing w:val="42"/>
          <w:sz w:val="18"/>
          <w:szCs w:val="18"/>
        </w:rPr>
      </w:pPr>
    </w:p>
    <w:p w:rsidR="002C4367" w:rsidRDefault="002E5766">
      <w:pPr>
        <w:rPr>
          <w:rFonts w:ascii="Verdana" w:eastAsia="SimSun" w:hAnsi="Verdana"/>
          <w:sz w:val="18"/>
          <w:szCs w:val="18"/>
        </w:rPr>
      </w:pPr>
      <w:r>
        <w:rPr>
          <w:rFonts w:ascii="Verdana" w:eastAsia="SimSun" w:hAnsi="Verdana"/>
          <w:b/>
          <w:sz w:val="18"/>
          <w:szCs w:val="18"/>
          <w:u w:val="single"/>
        </w:rPr>
        <w:t>Article 2 :</w:t>
      </w:r>
      <w:r>
        <w:rPr>
          <w:rFonts w:ascii="Verdana" w:eastAsia="SimSun" w:hAnsi="Verdana"/>
          <w:b/>
          <w:sz w:val="18"/>
          <w:szCs w:val="18"/>
        </w:rPr>
        <w:t xml:space="preserve"> Objet et procédure de l’accord-cadre </w:t>
      </w:r>
    </w:p>
    <w:p w:rsidR="002C4367" w:rsidRDefault="002C4367">
      <w:pPr>
        <w:pStyle w:val="Titre11"/>
        <w:numPr>
          <w:ilvl w:val="0"/>
          <w:numId w:val="0"/>
        </w:numPr>
        <w:jc w:val="both"/>
        <w:rPr>
          <w:rFonts w:ascii="Verdana" w:eastAsia="SimSun" w:hAnsi="Verdana"/>
          <w:color w:val="000000"/>
          <w:sz w:val="18"/>
          <w:szCs w:val="18"/>
          <w:lang w:eastAsia="fr-FR"/>
        </w:rPr>
      </w:pPr>
    </w:p>
    <w:p w:rsidR="002C4367" w:rsidRDefault="002E5766">
      <w:pPr>
        <w:pStyle w:val="Titre11"/>
        <w:numPr>
          <w:ilvl w:val="0"/>
          <w:numId w:val="0"/>
        </w:numPr>
        <w:jc w:val="both"/>
        <w:rPr>
          <w:rFonts w:ascii="Verdana" w:eastAsia="SimSun" w:hAnsi="Verdana"/>
          <w:color w:val="000000"/>
          <w:sz w:val="18"/>
          <w:szCs w:val="18"/>
          <w:u w:val="single"/>
          <w:lang w:eastAsia="fr-FR"/>
        </w:rPr>
      </w:pPr>
      <w:r>
        <w:rPr>
          <w:rFonts w:ascii="Verdana" w:eastAsia="SimSun" w:hAnsi="Verdana"/>
          <w:color w:val="000000"/>
          <w:sz w:val="18"/>
          <w:szCs w:val="18"/>
          <w:u w:val="single"/>
          <w:lang w:eastAsia="fr-FR"/>
        </w:rPr>
        <w:t>Objet</w:t>
      </w:r>
      <w:r>
        <w:rPr>
          <w:rFonts w:ascii="Verdana" w:eastAsia="SimSun" w:hAnsi="Verdana"/>
          <w:color w:val="000000"/>
          <w:sz w:val="18"/>
          <w:szCs w:val="18"/>
          <w:lang w:eastAsia="fr-FR"/>
        </w:rPr>
        <w:t> :</w:t>
      </w:r>
      <w:r>
        <w:rPr>
          <w:rFonts w:ascii="Verdana" w:eastAsia="SimSun" w:hAnsi="Verdana"/>
          <w:color w:val="000000"/>
          <w:sz w:val="18"/>
          <w:szCs w:val="18"/>
          <w:u w:val="single"/>
          <w:lang w:eastAsia="fr-FR"/>
        </w:rPr>
        <w:t xml:space="preserve"> </w:t>
      </w:r>
    </w:p>
    <w:p w:rsidR="002C4367" w:rsidRDefault="002E5766">
      <w:pPr>
        <w:jc w:val="both"/>
        <w:rPr>
          <w:rFonts w:ascii="Verdana" w:eastAsia="Times New Roman" w:hAnsi="Verdana"/>
          <w:sz w:val="18"/>
          <w:szCs w:val="18"/>
          <w:lang w:eastAsia="fr-FR"/>
        </w:rPr>
      </w:pPr>
      <w:bookmarkStart w:id="4" w:name="_Hlk141082294"/>
      <w:bookmarkStart w:id="5" w:name="_Hlk141115432"/>
      <w:r>
        <w:rPr>
          <w:rFonts w:ascii="Verdana" w:hAnsi="Verdana" w:cs="Calibri Light"/>
          <w:sz w:val="18"/>
          <w:szCs w:val="18"/>
        </w:rPr>
        <w:t xml:space="preserve">La présente consultation a pour objet de conclure un accord-cadre (ci-après, le « marché ») destiné à </w:t>
      </w:r>
      <w:bookmarkEnd w:id="4"/>
      <w:r>
        <w:rPr>
          <w:rFonts w:ascii="Verdana" w:hAnsi="Verdana" w:cs="Calibri Light"/>
          <w:sz w:val="18"/>
          <w:szCs w:val="18"/>
        </w:rPr>
        <w:t>la réalisation de prestations de service d’infogérance et d’hébergement du système informatique (SI) de l</w:t>
      </w:r>
      <w:r>
        <w:rPr>
          <w:rFonts w:ascii="Verdana" w:hAnsi="Verdana" w:cs="Calibri Light"/>
          <w:sz w:val="18"/>
          <w:szCs w:val="18"/>
        </w:rPr>
        <w:t>’Agence française de lutte contre le dopage (AFLD ou Agence).</w:t>
      </w:r>
    </w:p>
    <w:bookmarkEnd w:id="5"/>
    <w:p w:rsidR="002C4367" w:rsidRDefault="002C4367">
      <w:pPr>
        <w:jc w:val="both"/>
        <w:rPr>
          <w:rFonts w:ascii="Verdana" w:hAnsi="Verdana"/>
          <w:sz w:val="18"/>
          <w:szCs w:val="18"/>
        </w:rPr>
      </w:pPr>
    </w:p>
    <w:p w:rsidR="002C4367" w:rsidRDefault="002E5766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Les spécifications et les conditions d'exécution des prestations sont définies </w:t>
      </w:r>
      <w:bookmarkStart w:id="6" w:name="_Hlk140848393"/>
      <w:r>
        <w:rPr>
          <w:rFonts w:ascii="Verdana" w:hAnsi="Verdana"/>
          <w:sz w:val="18"/>
          <w:szCs w:val="18"/>
        </w:rPr>
        <w:t>au cahier des clauses techniques particulières (</w:t>
      </w:r>
      <w:r>
        <w:rPr>
          <w:rFonts w:ascii="Verdana" w:hAnsi="Verdana"/>
          <w:b/>
          <w:bCs/>
          <w:sz w:val="18"/>
          <w:szCs w:val="18"/>
        </w:rPr>
        <w:t>CCTP</w:t>
      </w:r>
      <w:r>
        <w:rPr>
          <w:rFonts w:ascii="Verdana" w:hAnsi="Verdana"/>
          <w:sz w:val="18"/>
          <w:szCs w:val="18"/>
        </w:rPr>
        <w:t>)</w:t>
      </w:r>
      <w:bookmarkEnd w:id="6"/>
      <w:r>
        <w:rPr>
          <w:rFonts w:ascii="Verdana" w:hAnsi="Verdana"/>
          <w:sz w:val="18"/>
          <w:szCs w:val="18"/>
        </w:rPr>
        <w:t>.</w:t>
      </w:r>
    </w:p>
    <w:p w:rsidR="002C4367" w:rsidRDefault="002C4367">
      <w:pPr>
        <w:jc w:val="both"/>
        <w:rPr>
          <w:rFonts w:ascii="Verdana" w:eastAsia="SimSun" w:hAnsi="Verdana"/>
          <w:sz w:val="18"/>
          <w:szCs w:val="18"/>
        </w:rPr>
      </w:pPr>
    </w:p>
    <w:p w:rsidR="002C4367" w:rsidRDefault="002E5766">
      <w:pPr>
        <w:jc w:val="both"/>
        <w:rPr>
          <w:rFonts w:ascii="Verdana" w:eastAsia="SimSun" w:hAnsi="Verdana"/>
          <w:sz w:val="18"/>
          <w:szCs w:val="18"/>
        </w:rPr>
      </w:pPr>
      <w:r>
        <w:rPr>
          <w:rFonts w:ascii="Verdana" w:eastAsia="SimSun" w:hAnsi="Verdana"/>
          <w:sz w:val="18"/>
          <w:szCs w:val="18"/>
          <w:u w:val="single"/>
        </w:rPr>
        <w:t>Procédure</w:t>
      </w:r>
      <w:r>
        <w:rPr>
          <w:rFonts w:ascii="Verdana" w:eastAsia="SimSun" w:hAnsi="Verdana"/>
          <w:sz w:val="18"/>
          <w:szCs w:val="18"/>
        </w:rPr>
        <w:t xml:space="preserve"> : </w:t>
      </w:r>
    </w:p>
    <w:p w:rsidR="002C4367" w:rsidRDefault="002C4367">
      <w:pPr>
        <w:tabs>
          <w:tab w:val="left" w:pos="3119"/>
        </w:tabs>
        <w:jc w:val="both"/>
        <w:rPr>
          <w:rFonts w:ascii="Verdana" w:eastAsia="SimSun" w:hAnsi="Verdana"/>
          <w:sz w:val="18"/>
          <w:szCs w:val="18"/>
        </w:rPr>
      </w:pPr>
    </w:p>
    <w:p w:rsidR="002C4367" w:rsidRDefault="002E5766">
      <w:pPr>
        <w:jc w:val="both"/>
        <w:rPr>
          <w:rFonts w:ascii="Verdana" w:hAnsi="Verdana"/>
          <w:sz w:val="18"/>
          <w:szCs w:val="18"/>
        </w:rPr>
      </w:pPr>
      <w:bookmarkStart w:id="7" w:name="_Hlk140836156"/>
      <w:r>
        <w:rPr>
          <w:rFonts w:ascii="Verdana" w:hAnsi="Verdana"/>
          <w:sz w:val="18"/>
          <w:szCs w:val="18"/>
        </w:rPr>
        <w:t xml:space="preserve">Le présent marché est passé, selon </w:t>
      </w:r>
      <w:r>
        <w:rPr>
          <w:rFonts w:ascii="Verdana" w:hAnsi="Verdana"/>
          <w:sz w:val="18"/>
          <w:szCs w:val="18"/>
        </w:rPr>
        <w:t>une procédure d’appel d’offres ouvert, conformément aux dispositions des articles R. 2124</w:t>
      </w:r>
      <w:r>
        <w:rPr>
          <w:rFonts w:ascii="Cambria Math" w:hAnsi="Cambria Math" w:cs="Cambria Math"/>
          <w:sz w:val="18"/>
          <w:szCs w:val="18"/>
        </w:rPr>
        <w:t>‐</w:t>
      </w:r>
      <w:r>
        <w:rPr>
          <w:rFonts w:ascii="Verdana" w:hAnsi="Verdana"/>
          <w:sz w:val="18"/>
          <w:szCs w:val="18"/>
        </w:rPr>
        <w:t>2, R. 2161</w:t>
      </w:r>
      <w:r>
        <w:rPr>
          <w:rFonts w:ascii="Cambria Math" w:hAnsi="Cambria Math" w:cs="Cambria Math"/>
          <w:sz w:val="18"/>
          <w:szCs w:val="18"/>
        </w:rPr>
        <w:t>‐</w:t>
      </w:r>
      <w:r>
        <w:rPr>
          <w:rFonts w:ascii="Verdana" w:hAnsi="Verdana"/>
          <w:sz w:val="18"/>
          <w:szCs w:val="18"/>
        </w:rPr>
        <w:t xml:space="preserve">1 et suivants du code de la commande publique. </w:t>
      </w:r>
      <w:bookmarkEnd w:id="7"/>
    </w:p>
    <w:p w:rsidR="002C4367" w:rsidRDefault="002C4367">
      <w:pPr>
        <w:jc w:val="both"/>
        <w:rPr>
          <w:rFonts w:ascii="Verdana" w:hAnsi="Verdana"/>
          <w:sz w:val="18"/>
          <w:szCs w:val="18"/>
        </w:rPr>
      </w:pPr>
    </w:p>
    <w:p w:rsidR="002C4367" w:rsidRDefault="002C4367">
      <w:pPr>
        <w:jc w:val="both"/>
        <w:rPr>
          <w:rFonts w:ascii="Verdana" w:eastAsia="SimSun" w:hAnsi="Verdana"/>
          <w:sz w:val="18"/>
          <w:szCs w:val="18"/>
        </w:rPr>
      </w:pPr>
    </w:p>
    <w:p w:rsidR="002C4367" w:rsidRDefault="002E5766">
      <w:pPr>
        <w:rPr>
          <w:rFonts w:ascii="Verdana" w:eastAsia="SimSun" w:hAnsi="Verdana"/>
          <w:b/>
          <w:sz w:val="18"/>
          <w:szCs w:val="18"/>
        </w:rPr>
      </w:pPr>
      <w:r>
        <w:rPr>
          <w:rFonts w:ascii="Verdana" w:eastAsia="SimSun" w:hAnsi="Verdana"/>
          <w:b/>
          <w:sz w:val="18"/>
          <w:szCs w:val="18"/>
          <w:u w:val="single"/>
        </w:rPr>
        <w:t>Article 3 :</w:t>
      </w:r>
      <w:r>
        <w:rPr>
          <w:rFonts w:ascii="Verdana" w:eastAsia="SimSun" w:hAnsi="Verdana"/>
          <w:b/>
          <w:sz w:val="18"/>
          <w:szCs w:val="18"/>
        </w:rPr>
        <w:t xml:space="preserve"> Engagement du titulaire </w:t>
      </w:r>
    </w:p>
    <w:p w:rsidR="002C4367" w:rsidRDefault="002C4367">
      <w:pPr>
        <w:rPr>
          <w:rFonts w:ascii="Verdana" w:eastAsia="SimSun" w:hAnsi="Verdana"/>
          <w:b/>
          <w:sz w:val="18"/>
          <w:szCs w:val="18"/>
        </w:rPr>
      </w:pPr>
    </w:p>
    <w:p w:rsidR="002C4367" w:rsidRDefault="002E5766">
      <w:pPr>
        <w:rPr>
          <w:rFonts w:ascii="Verdana" w:eastAsia="SimSun" w:hAnsi="Verdana"/>
          <w:b/>
          <w:sz w:val="18"/>
          <w:szCs w:val="18"/>
        </w:rPr>
      </w:pPr>
      <w:r>
        <w:rPr>
          <w:rFonts w:ascii="Verdana" w:eastAsia="SimSun" w:hAnsi="Verdana"/>
          <w:b/>
          <w:sz w:val="18"/>
          <w:szCs w:val="18"/>
        </w:rPr>
        <w:t>Identification et engagement du titulaire ou du groupement titulaire :</w:t>
      </w:r>
    </w:p>
    <w:p w:rsidR="002C4367" w:rsidRDefault="002C4367">
      <w:pPr>
        <w:rPr>
          <w:rFonts w:ascii="Verdana" w:eastAsia="SimSun" w:hAnsi="Verdana"/>
          <w:b/>
          <w:sz w:val="18"/>
          <w:szCs w:val="18"/>
        </w:rPr>
      </w:pPr>
    </w:p>
    <w:p w:rsidR="002C4367" w:rsidRDefault="002E5766">
      <w:pPr>
        <w:rPr>
          <w:rFonts w:ascii="Verdana" w:eastAsia="SimSun" w:hAnsi="Verdana"/>
          <w:sz w:val="18"/>
          <w:szCs w:val="18"/>
        </w:rPr>
      </w:pPr>
      <w:r>
        <w:rPr>
          <w:rFonts w:ascii="Verdana" w:eastAsia="SimSun" w:hAnsi="Verdana"/>
          <w:sz w:val="18"/>
          <w:szCs w:val="18"/>
        </w:rPr>
        <w:t>En application des pièces contractuelles du marché public suivantes par lot :</w:t>
      </w: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E5766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  <w:r>
        <w:rPr>
          <w:rFonts w:ascii="Verdana" w:eastAsia="SimSun" w:hAnsi="Verdana"/>
          <w:sz w:val="18"/>
          <w:szCs w:val="18"/>
        </w:rPr>
        <w:t>-</w:t>
      </w:r>
      <w:r>
        <w:rPr>
          <w:rFonts w:ascii="Verdana" w:eastAsia="SimSun" w:hAnsi="Verdana"/>
          <w:sz w:val="18"/>
          <w:szCs w:val="18"/>
        </w:rPr>
        <w:tab/>
        <w:t>L’acte d’engagement (AE) et le cadre de réponse financier constitutif de l’annexe n° 1 à l’acte d’engag</w:t>
      </w:r>
      <w:r>
        <w:rPr>
          <w:rFonts w:ascii="Verdana" w:eastAsia="SimSun" w:hAnsi="Verdana"/>
          <w:sz w:val="18"/>
          <w:szCs w:val="18"/>
        </w:rPr>
        <w:t xml:space="preserve">ement, dont l’exemplaire original conservé par l’AFLD fait </w:t>
      </w:r>
      <w:proofErr w:type="gramStart"/>
      <w:r>
        <w:rPr>
          <w:rFonts w:ascii="Verdana" w:eastAsia="SimSun" w:hAnsi="Verdana"/>
          <w:sz w:val="18"/>
          <w:szCs w:val="18"/>
        </w:rPr>
        <w:t>seul foi</w:t>
      </w:r>
      <w:proofErr w:type="gramEnd"/>
      <w:r>
        <w:rPr>
          <w:rFonts w:ascii="Verdana" w:eastAsia="SimSun" w:hAnsi="Verdana"/>
          <w:sz w:val="18"/>
          <w:szCs w:val="18"/>
        </w:rPr>
        <w:t> ;</w:t>
      </w:r>
    </w:p>
    <w:p w:rsidR="002C4367" w:rsidRDefault="002E5766">
      <w:pPr>
        <w:ind w:left="142" w:hanging="142"/>
        <w:jc w:val="both"/>
        <w:rPr>
          <w:rFonts w:ascii="Verdana" w:eastAsia="SimSun" w:hAnsi="Verdana"/>
          <w:sz w:val="18"/>
          <w:szCs w:val="18"/>
          <w:highlight w:val="yellow"/>
        </w:rPr>
      </w:pPr>
      <w:r>
        <w:rPr>
          <w:rFonts w:ascii="Verdana" w:eastAsia="SimSun" w:hAnsi="Verdana"/>
          <w:sz w:val="18"/>
          <w:szCs w:val="18"/>
        </w:rPr>
        <w:t>-</w:t>
      </w:r>
      <w:r>
        <w:rPr>
          <w:rFonts w:ascii="Verdana" w:eastAsia="SimSun" w:hAnsi="Verdana"/>
          <w:sz w:val="18"/>
          <w:szCs w:val="18"/>
        </w:rPr>
        <w:tab/>
        <w:t>Le cahier des clauses administratives particulières (CCAP)</w:t>
      </w:r>
      <w:r>
        <w:t xml:space="preserve"> </w:t>
      </w:r>
      <w:r>
        <w:rPr>
          <w:rFonts w:ascii="Verdana" w:eastAsia="SimSun" w:hAnsi="Verdana"/>
          <w:sz w:val="18"/>
          <w:szCs w:val="18"/>
        </w:rPr>
        <w:t>et son annexe portant sur la protection des données personnelles ;</w:t>
      </w:r>
    </w:p>
    <w:p w:rsidR="002C4367" w:rsidRDefault="002E5766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  <w:r>
        <w:rPr>
          <w:rFonts w:ascii="Verdana" w:eastAsia="SimSun" w:hAnsi="Verdana"/>
          <w:sz w:val="18"/>
          <w:szCs w:val="18"/>
        </w:rPr>
        <w:t>-</w:t>
      </w:r>
      <w:r>
        <w:rPr>
          <w:rFonts w:ascii="Verdana" w:eastAsia="SimSun" w:hAnsi="Verdana"/>
          <w:sz w:val="18"/>
          <w:szCs w:val="18"/>
        </w:rPr>
        <w:tab/>
        <w:t xml:space="preserve">Le cahier des clauses techniques particulières (CCTP) </w:t>
      </w:r>
      <w:r>
        <w:rPr>
          <w:rFonts w:ascii="Verdana" w:hAnsi="Verdana"/>
          <w:sz w:val="18"/>
          <w:szCs w:val="18"/>
        </w:rPr>
        <w:t>;</w:t>
      </w:r>
    </w:p>
    <w:p w:rsidR="002C4367" w:rsidRDefault="002E5766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  <w:r>
        <w:rPr>
          <w:rFonts w:ascii="Verdana" w:eastAsia="SimSun" w:hAnsi="Verdana"/>
          <w:sz w:val="18"/>
          <w:szCs w:val="18"/>
        </w:rPr>
        <w:t>-</w:t>
      </w:r>
      <w:r>
        <w:rPr>
          <w:rFonts w:ascii="Verdana" w:eastAsia="SimSun" w:hAnsi="Verdana"/>
          <w:sz w:val="18"/>
          <w:szCs w:val="18"/>
        </w:rPr>
        <w:tab/>
        <w:t>Le cahier des clauses administratives générales des marchés publics de techniques de l’information et de la communication (CACAG-TIC) adopté par arrêté du 30 mars 2021 ;</w:t>
      </w:r>
    </w:p>
    <w:p w:rsidR="002C4367" w:rsidRDefault="002E5766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clear" w:pos="720"/>
          <w:tab w:val="num" w:pos="142"/>
        </w:tabs>
        <w:ind w:left="142" w:hanging="142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eastAsia="SimSun" w:hAnsi="Verdana"/>
          <w:sz w:val="18"/>
          <w:szCs w:val="18"/>
        </w:rPr>
        <w:t>Les éventuels actes spéciaux de sous-traitance et leurs avenants postérieurs à la no</w:t>
      </w:r>
      <w:r>
        <w:rPr>
          <w:rFonts w:ascii="Verdana" w:eastAsia="SimSun" w:hAnsi="Verdana"/>
          <w:sz w:val="18"/>
          <w:szCs w:val="18"/>
        </w:rPr>
        <w:t>tification du marché ;</w:t>
      </w:r>
    </w:p>
    <w:p w:rsidR="002C4367" w:rsidRDefault="002E5766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  <w:r>
        <w:rPr>
          <w:rFonts w:ascii="Verdana" w:eastAsia="SimSun" w:hAnsi="Verdana"/>
          <w:sz w:val="18"/>
          <w:szCs w:val="18"/>
        </w:rPr>
        <w:t>-</w:t>
      </w:r>
      <w:r>
        <w:rPr>
          <w:rFonts w:ascii="Verdana" w:eastAsia="SimSun" w:hAnsi="Verdana"/>
          <w:sz w:val="18"/>
          <w:szCs w:val="18"/>
        </w:rPr>
        <w:tab/>
        <w:t>L’offre technique du titulaire, dont le cadre de réponse fonctionnel et technique (CRFT).</w:t>
      </w:r>
    </w:p>
    <w:p w:rsidR="002C4367" w:rsidRDefault="002C4367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</w:p>
    <w:p w:rsidR="002C4367" w:rsidRDefault="002E5766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  <w:proofErr w:type="gramStart"/>
      <w:r>
        <w:rPr>
          <w:rFonts w:ascii="Verdana" w:eastAsia="SimSun" w:hAnsi="Verdana"/>
          <w:sz w:val="18"/>
          <w:szCs w:val="18"/>
        </w:rPr>
        <w:t>et</w:t>
      </w:r>
      <w:proofErr w:type="gramEnd"/>
      <w:r>
        <w:rPr>
          <w:rFonts w:ascii="Verdana" w:eastAsia="SimSun" w:hAnsi="Verdana"/>
          <w:sz w:val="18"/>
          <w:szCs w:val="18"/>
        </w:rPr>
        <w:t xml:space="preserve"> conformément à leurs clauses,</w:t>
      </w:r>
    </w:p>
    <w:p w:rsidR="002C4367" w:rsidRDefault="002C4367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</w:p>
    <w:p w:rsidR="002C4367" w:rsidRDefault="002E5766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  <w:r>
        <w:rPr>
          <w:rFonts w:ascii="Verdana" w:eastAsia="SimSun" w:hAnsi="Verdana"/>
          <w:sz w:val="18"/>
          <w:szCs w:val="18"/>
        </w:rPr>
        <w:t>Le signataire,</w:t>
      </w: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E5766">
      <w:pPr>
        <w:ind w:left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/>
      </w:r>
      <w:r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proofErr w:type="gramStart"/>
      <w:r>
        <w:rPr>
          <w:rFonts w:ascii="Verdana" w:hAnsi="Verdana"/>
          <w:sz w:val="18"/>
          <w:szCs w:val="18"/>
        </w:rPr>
        <w:t>s’engage</w:t>
      </w:r>
      <w:proofErr w:type="gramEnd"/>
      <w:r>
        <w:rPr>
          <w:rFonts w:ascii="Verdana" w:hAnsi="Verdana"/>
          <w:sz w:val="18"/>
          <w:szCs w:val="18"/>
        </w:rPr>
        <w:t xml:space="preserve">, sur la base de son offre et pour son propre compte </w:t>
      </w:r>
    </w:p>
    <w:p w:rsidR="002C4367" w:rsidRDefault="002E5766">
      <w:pPr>
        <w:ind w:left="720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(</w:t>
      </w:r>
      <w:proofErr w:type="gramStart"/>
      <w:r>
        <w:rPr>
          <w:rFonts w:ascii="Verdana" w:hAnsi="Verdana"/>
          <w:i/>
          <w:sz w:val="18"/>
          <w:szCs w:val="18"/>
        </w:rPr>
        <w:t>remplir</w:t>
      </w:r>
      <w:proofErr w:type="gramEnd"/>
      <w:r>
        <w:rPr>
          <w:rFonts w:ascii="Verdana" w:hAnsi="Verdana"/>
          <w:i/>
          <w:sz w:val="18"/>
          <w:szCs w:val="18"/>
        </w:rPr>
        <w:t xml:space="preserve"> le tableau)</w:t>
      </w:r>
    </w:p>
    <w:p w:rsidR="002C4367" w:rsidRDefault="002C4367">
      <w:pPr>
        <w:ind w:left="720"/>
        <w:rPr>
          <w:rFonts w:ascii="Verdana" w:hAnsi="Verdana"/>
          <w:sz w:val="18"/>
          <w:szCs w:val="18"/>
        </w:rPr>
      </w:pPr>
    </w:p>
    <w:p w:rsidR="002C4367" w:rsidRDefault="002E5766">
      <w:pPr>
        <w:ind w:left="720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/>
      </w:r>
      <w:r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proofErr w:type="gramStart"/>
      <w:r>
        <w:rPr>
          <w:rFonts w:ascii="Verdana" w:hAnsi="Verdana" w:cs="Arial"/>
          <w:sz w:val="18"/>
          <w:szCs w:val="18"/>
        </w:rPr>
        <w:t>engage</w:t>
      </w:r>
      <w:proofErr w:type="gramEnd"/>
      <w:r>
        <w:rPr>
          <w:rFonts w:ascii="Verdana" w:hAnsi="Verdana" w:cs="Arial"/>
          <w:sz w:val="18"/>
          <w:szCs w:val="18"/>
        </w:rPr>
        <w:t xml:space="preserve"> la société ……………………… sur la base de son offre</w:t>
      </w:r>
    </w:p>
    <w:p w:rsidR="002C4367" w:rsidRDefault="002E5766">
      <w:pPr>
        <w:ind w:left="720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(</w:t>
      </w:r>
      <w:proofErr w:type="gramStart"/>
      <w:r>
        <w:rPr>
          <w:rFonts w:ascii="Verdana" w:hAnsi="Verdana"/>
          <w:i/>
          <w:sz w:val="18"/>
          <w:szCs w:val="18"/>
        </w:rPr>
        <w:t>remplir</w:t>
      </w:r>
      <w:proofErr w:type="gramEnd"/>
      <w:r>
        <w:rPr>
          <w:rFonts w:ascii="Verdana" w:hAnsi="Verdana"/>
          <w:i/>
          <w:sz w:val="18"/>
          <w:szCs w:val="18"/>
        </w:rPr>
        <w:t xml:space="preserve"> le tableau)</w:t>
      </w:r>
    </w:p>
    <w:p w:rsidR="002C4367" w:rsidRDefault="002C4367">
      <w:pPr>
        <w:ind w:left="720"/>
        <w:rPr>
          <w:rFonts w:ascii="Verdana" w:eastAsia="SimSun" w:hAnsi="Verdana"/>
          <w:b/>
          <w:sz w:val="18"/>
          <w:szCs w:val="18"/>
        </w:rPr>
      </w:pPr>
    </w:p>
    <w:p w:rsidR="002C4367" w:rsidRDefault="002E5766">
      <w:pPr>
        <w:ind w:left="720"/>
        <w:rPr>
          <w:rFonts w:ascii="Verdana" w:eastAsia="SimSun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fldChar w:fldCharType="begin"/>
      </w:r>
      <w:r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eastAsia="SimSun" w:hAnsi="Verdana"/>
          <w:sz w:val="18"/>
          <w:szCs w:val="18"/>
        </w:rPr>
        <w:t>L’ensemble des membres du groupement s’engagent, sur la base de l’offre du groupement ;</w:t>
      </w:r>
    </w:p>
    <w:p w:rsidR="002C4367" w:rsidRDefault="002E5766">
      <w:pPr>
        <w:ind w:left="720"/>
        <w:rPr>
          <w:rFonts w:ascii="Verdana" w:eastAsia="SimSun" w:hAnsi="Verdana"/>
          <w:i/>
          <w:sz w:val="18"/>
          <w:szCs w:val="18"/>
        </w:rPr>
      </w:pPr>
      <w:r>
        <w:rPr>
          <w:rFonts w:ascii="Verdana" w:eastAsia="SimSun" w:hAnsi="Verdana"/>
          <w:i/>
          <w:sz w:val="18"/>
          <w:szCs w:val="18"/>
        </w:rPr>
        <w:t>(</w:t>
      </w:r>
      <w:proofErr w:type="gramStart"/>
      <w:r>
        <w:rPr>
          <w:rFonts w:ascii="Verdana" w:eastAsia="SimSun" w:hAnsi="Verdana"/>
          <w:i/>
          <w:sz w:val="18"/>
          <w:szCs w:val="18"/>
        </w:rPr>
        <w:t>copier</w:t>
      </w:r>
      <w:proofErr w:type="gramEnd"/>
      <w:r>
        <w:rPr>
          <w:rFonts w:ascii="Verdana" w:eastAsia="SimSun" w:hAnsi="Verdana"/>
          <w:i/>
          <w:sz w:val="18"/>
          <w:szCs w:val="18"/>
        </w:rPr>
        <w:t xml:space="preserve"> et remplir le tableau suivant autan</w:t>
      </w:r>
      <w:r>
        <w:rPr>
          <w:rFonts w:ascii="Verdana" w:eastAsia="SimSun" w:hAnsi="Verdana"/>
          <w:i/>
          <w:sz w:val="18"/>
          <w:szCs w:val="18"/>
        </w:rPr>
        <w:t>t de fois qu’il y a des membres dans le groupement)</w:t>
      </w:r>
    </w:p>
    <w:p w:rsidR="002C4367" w:rsidRDefault="002C4367">
      <w:pPr>
        <w:ind w:firstLine="708"/>
        <w:rPr>
          <w:rFonts w:ascii="Verdana" w:eastAsia="SimSun" w:hAnsi="Verdana"/>
          <w:sz w:val="18"/>
          <w:szCs w:val="18"/>
        </w:rPr>
      </w:pPr>
    </w:p>
    <w:tbl>
      <w:tblPr>
        <w:tblW w:w="90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9"/>
        <w:gridCol w:w="5895"/>
      </w:tblGrid>
      <w:tr w:rsidR="002C4367">
        <w:trPr>
          <w:trHeight w:val="352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:rsidR="002C4367" w:rsidRDefault="002E5766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Nom commercial </w:t>
            </w:r>
          </w:p>
          <w:p w:rsidR="002C4367" w:rsidRDefault="002E5766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proofErr w:type="gramStart"/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et</w:t>
            </w:r>
            <w:proofErr w:type="gramEnd"/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dénomination sociale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2C4367"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:rsidR="002C4367" w:rsidRDefault="002E5766">
            <w:pPr>
              <w:tabs>
                <w:tab w:val="left" w:pos="851"/>
              </w:tabs>
              <w:spacing w:after="120"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Adresse de l'établissement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367" w:rsidRDefault="002C4367">
            <w:pPr>
              <w:tabs>
                <w:tab w:val="left" w:pos="851"/>
              </w:tabs>
              <w:spacing w:after="12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2C4367"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:rsidR="002C4367" w:rsidRDefault="002E5766">
            <w:pPr>
              <w:tabs>
                <w:tab w:val="left" w:pos="851"/>
              </w:tabs>
              <w:spacing w:after="120"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Adresse du siège social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367" w:rsidRDefault="002C4367">
            <w:pPr>
              <w:tabs>
                <w:tab w:val="left" w:pos="851"/>
              </w:tabs>
              <w:spacing w:after="12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2C4367">
        <w:trPr>
          <w:trHeight w:val="295"/>
        </w:trPr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:rsidR="002C4367" w:rsidRDefault="002E5766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Adresse électronique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2C4367">
        <w:trPr>
          <w:trHeight w:val="264"/>
        </w:trPr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:rsidR="002C4367" w:rsidRDefault="002E5766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Téléphone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2C4367"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:rsidR="002C4367" w:rsidRDefault="002E5766">
            <w:pPr>
              <w:tabs>
                <w:tab w:val="left" w:pos="851"/>
              </w:tabs>
              <w:spacing w:before="120"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Numéro SIRET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367" w:rsidRDefault="002C4367">
            <w:pPr>
              <w:tabs>
                <w:tab w:val="left" w:pos="851"/>
              </w:tabs>
              <w:spacing w:before="12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</w:tbl>
    <w:p w:rsidR="002C4367" w:rsidRDefault="002C4367">
      <w:pPr>
        <w:ind w:firstLine="708"/>
        <w:rPr>
          <w:rFonts w:ascii="Verdana" w:eastAsia="SimSun" w:hAnsi="Verdana"/>
          <w:sz w:val="18"/>
          <w:szCs w:val="18"/>
        </w:rPr>
      </w:pPr>
    </w:p>
    <w:p w:rsidR="002C4367" w:rsidRDefault="002E5766">
      <w:pPr>
        <w:jc w:val="both"/>
        <w:rPr>
          <w:rFonts w:ascii="Verdana" w:eastAsia="SimSun" w:hAnsi="Verdana"/>
          <w:sz w:val="18"/>
          <w:szCs w:val="18"/>
        </w:rPr>
      </w:pPr>
      <w:proofErr w:type="gramStart"/>
      <w:r>
        <w:rPr>
          <w:rFonts w:ascii="Verdana" w:eastAsia="SimSun" w:hAnsi="Verdana"/>
          <w:sz w:val="18"/>
          <w:szCs w:val="18"/>
        </w:rPr>
        <w:t>à</w:t>
      </w:r>
      <w:proofErr w:type="gramEnd"/>
      <w:r>
        <w:rPr>
          <w:rFonts w:ascii="Verdana" w:eastAsia="SimSun" w:hAnsi="Verdana"/>
          <w:sz w:val="18"/>
          <w:szCs w:val="18"/>
        </w:rPr>
        <w:t xml:space="preserve"> exécuter les prestations définies, selon les prix définis dans l’annexe n° 1 à l’acte d’engagement.</w:t>
      </w:r>
    </w:p>
    <w:p w:rsidR="002C4367" w:rsidRDefault="002C4367">
      <w:pPr>
        <w:jc w:val="both"/>
        <w:rPr>
          <w:rFonts w:ascii="Verdana" w:eastAsia="SimSun" w:hAnsi="Verdana"/>
          <w:sz w:val="18"/>
          <w:szCs w:val="18"/>
        </w:rPr>
      </w:pPr>
    </w:p>
    <w:p w:rsidR="002C4367" w:rsidRDefault="002E5766">
      <w:pPr>
        <w:jc w:val="both"/>
        <w:rPr>
          <w:rFonts w:ascii="Verdana" w:hAnsi="Verdana" w:cs="Calibri"/>
          <w:sz w:val="18"/>
          <w:szCs w:val="18"/>
        </w:rPr>
      </w:pPr>
      <w:bookmarkStart w:id="8" w:name="_Hlk141115554"/>
      <w:bookmarkStart w:id="9" w:name="_Hlk141475511"/>
      <w:bookmarkStart w:id="10" w:name="_Hlk107845154"/>
      <w:r>
        <w:rPr>
          <w:rFonts w:ascii="Verdana" w:hAnsi="Verdana" w:cs="Calibri"/>
          <w:sz w:val="18"/>
          <w:szCs w:val="18"/>
        </w:rPr>
        <w:t xml:space="preserve">Les prestations sont réalisées dans le cadre d’un marché public à prix mixte : </w:t>
      </w:r>
    </w:p>
    <w:p w:rsidR="002C4367" w:rsidRDefault="002E5766">
      <w:pPr>
        <w:pStyle w:val="Paragraphedeliste"/>
        <w:numPr>
          <w:ilvl w:val="0"/>
          <w:numId w:val="10"/>
        </w:numPr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Une partie traitée à prix forfaitaire</w:t>
      </w:r>
    </w:p>
    <w:p w:rsidR="002C4367" w:rsidRDefault="002E5766">
      <w:pPr>
        <w:pStyle w:val="Paragraphedeliste"/>
        <w:numPr>
          <w:ilvl w:val="0"/>
          <w:numId w:val="10"/>
        </w:numPr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Une partie traitée à bons de command</w:t>
      </w:r>
      <w:r>
        <w:rPr>
          <w:rFonts w:ascii="Verdana" w:hAnsi="Verdana" w:cs="Calibri"/>
          <w:sz w:val="18"/>
          <w:szCs w:val="18"/>
        </w:rPr>
        <w:t>e,</w:t>
      </w:r>
      <w:r>
        <w:t xml:space="preserve"> </w:t>
      </w:r>
      <w:r>
        <w:rPr>
          <w:rFonts w:ascii="Verdana" w:hAnsi="Verdana" w:cs="Calibri"/>
          <w:sz w:val="18"/>
          <w:szCs w:val="18"/>
        </w:rPr>
        <w:t>exécuté exclusivement par l’émission de bons de commande, en fonction des besoins, sur la base des prix unitaires fixés en annexe n° 1 de l’acte d’engagement portant cadre de réponse financier, en application d</w:t>
      </w:r>
      <w:r>
        <w:rPr>
          <w:rFonts w:ascii="Verdana" w:hAnsi="Verdana" w:cs="Calibri" w:hint="eastAsia"/>
          <w:sz w:val="18"/>
          <w:szCs w:val="18"/>
        </w:rPr>
        <w:t>es articles R. 2162</w:t>
      </w:r>
      <w:r>
        <w:rPr>
          <w:rFonts w:ascii="Verdana" w:hAnsi="Verdana" w:cs="Calibri" w:hint="eastAsia"/>
          <w:sz w:val="18"/>
          <w:szCs w:val="18"/>
        </w:rPr>
        <w:t>‐</w:t>
      </w:r>
      <w:r>
        <w:rPr>
          <w:rFonts w:ascii="Verdana" w:hAnsi="Verdana" w:cs="Calibri" w:hint="eastAsia"/>
          <w:sz w:val="18"/>
          <w:szCs w:val="18"/>
        </w:rPr>
        <w:t>1 et suivants du code d</w:t>
      </w:r>
      <w:r>
        <w:rPr>
          <w:rFonts w:ascii="Verdana" w:hAnsi="Verdana" w:cs="Calibri" w:hint="eastAsia"/>
          <w:sz w:val="18"/>
          <w:szCs w:val="18"/>
        </w:rPr>
        <w:t xml:space="preserve">e la commande publique, pour un montant maximal annuel de </w:t>
      </w:r>
      <w:r>
        <w:rPr>
          <w:rFonts w:ascii="Verdana" w:hAnsi="Verdana" w:cs="Calibri"/>
          <w:sz w:val="18"/>
          <w:szCs w:val="18"/>
        </w:rPr>
        <w:t>100</w:t>
      </w:r>
      <w:r>
        <w:rPr>
          <w:rFonts w:ascii="Verdana" w:hAnsi="Verdana" w:cs="Calibri" w:hint="eastAsia"/>
          <w:sz w:val="18"/>
          <w:szCs w:val="18"/>
        </w:rPr>
        <w:t xml:space="preserve"> 000 </w:t>
      </w:r>
      <w:r>
        <w:rPr>
          <w:rFonts w:ascii="Verdana" w:hAnsi="Verdana" w:cs="Calibri" w:hint="eastAsia"/>
          <w:sz w:val="18"/>
          <w:szCs w:val="18"/>
        </w:rPr>
        <w:t>€</w:t>
      </w:r>
      <w:r>
        <w:rPr>
          <w:rFonts w:ascii="Verdana" w:hAnsi="Verdana" w:cs="Calibri" w:hint="eastAsia"/>
          <w:sz w:val="18"/>
          <w:szCs w:val="18"/>
        </w:rPr>
        <w:t xml:space="preserve"> HT.</w:t>
      </w:r>
      <w:bookmarkEnd w:id="8"/>
      <w:bookmarkEnd w:id="9"/>
      <w:bookmarkEnd w:id="10"/>
    </w:p>
    <w:p w:rsidR="002C4367" w:rsidRDefault="002E5766">
      <w:pPr>
        <w:tabs>
          <w:tab w:val="left" w:pos="851"/>
          <w:tab w:val="left" w:pos="7088"/>
        </w:tabs>
        <w:jc w:val="both"/>
        <w:rPr>
          <w:rFonts w:ascii="Verdana" w:hAnsi="Verdana" w:cs="Arial"/>
          <w:b/>
          <w:iCs/>
          <w:sz w:val="18"/>
          <w:szCs w:val="18"/>
          <w:lang w:eastAsia="zh-CN"/>
        </w:rPr>
      </w:pPr>
      <w:r>
        <w:rPr>
          <w:rFonts w:ascii="Verdana" w:hAnsi="Verdana" w:cs="Arial"/>
          <w:b/>
          <w:sz w:val="18"/>
          <w:szCs w:val="18"/>
          <w:lang w:eastAsia="zh-CN"/>
        </w:rPr>
        <w:t>Nature du groupement et, en cas de groupement conjoint, répartition des prestations</w:t>
      </w:r>
      <w:r>
        <w:rPr>
          <w:rFonts w:ascii="Verdana" w:hAnsi="Verdana" w:cs="Arial"/>
          <w:b/>
          <w:iCs/>
          <w:sz w:val="18"/>
          <w:szCs w:val="18"/>
          <w:lang w:eastAsia="zh-CN"/>
        </w:rPr>
        <w:t> :</w:t>
      </w:r>
    </w:p>
    <w:p w:rsidR="002C4367" w:rsidRDefault="002C4367">
      <w:pPr>
        <w:tabs>
          <w:tab w:val="left" w:pos="426"/>
          <w:tab w:val="left" w:pos="851"/>
        </w:tabs>
        <w:ind w:left="709" w:hanging="709"/>
        <w:jc w:val="both"/>
        <w:rPr>
          <w:rFonts w:ascii="Verdana" w:hAnsi="Verdana" w:cs="Arial"/>
          <w:sz w:val="18"/>
          <w:szCs w:val="18"/>
          <w:lang w:eastAsia="zh-CN"/>
        </w:rPr>
      </w:pPr>
    </w:p>
    <w:p w:rsidR="002C4367" w:rsidRDefault="002E5766">
      <w:pPr>
        <w:tabs>
          <w:tab w:val="left" w:pos="426"/>
          <w:tab w:val="left" w:pos="851"/>
        </w:tabs>
        <w:jc w:val="both"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sz w:val="18"/>
          <w:szCs w:val="18"/>
          <w:lang w:eastAsia="zh-CN"/>
        </w:rPr>
        <w:t>Pour l’exécution du marché public, le groupement d’opérateurs économiques est :</w:t>
      </w:r>
    </w:p>
    <w:p w:rsidR="002C4367" w:rsidRDefault="002E5766">
      <w:pPr>
        <w:tabs>
          <w:tab w:val="left" w:pos="426"/>
          <w:tab w:val="left" w:pos="851"/>
        </w:tabs>
        <w:ind w:left="709" w:hanging="709"/>
        <w:jc w:val="both"/>
        <w:rPr>
          <w:rFonts w:ascii="Verdana" w:hAnsi="Verdana" w:cs="Arial"/>
          <w:i/>
          <w:iCs/>
          <w:sz w:val="18"/>
          <w:szCs w:val="18"/>
          <w:lang w:eastAsia="zh-CN"/>
        </w:rPr>
      </w:pPr>
      <w:r>
        <w:rPr>
          <w:rFonts w:ascii="Verdana" w:hAnsi="Verdana" w:cs="Arial"/>
          <w:i/>
          <w:iCs/>
          <w:sz w:val="18"/>
          <w:szCs w:val="18"/>
          <w:lang w:eastAsia="zh-CN"/>
        </w:rPr>
        <w:t>(Cocher la case correspondante)</w:t>
      </w:r>
    </w:p>
    <w:p w:rsidR="002C4367" w:rsidRDefault="002C4367">
      <w:pPr>
        <w:tabs>
          <w:tab w:val="left" w:pos="426"/>
          <w:tab w:val="left" w:pos="851"/>
        </w:tabs>
        <w:ind w:left="709" w:hanging="709"/>
        <w:jc w:val="both"/>
        <w:rPr>
          <w:rFonts w:ascii="Verdana" w:hAnsi="Verdana" w:cs="Arial"/>
          <w:sz w:val="18"/>
          <w:szCs w:val="18"/>
          <w:lang w:eastAsia="zh-CN"/>
        </w:rPr>
      </w:pPr>
    </w:p>
    <w:p w:rsidR="002C4367" w:rsidRDefault="002E5766">
      <w:pPr>
        <w:pStyle w:val="fcase1ertab"/>
        <w:tabs>
          <w:tab w:val="clear" w:pos="426"/>
          <w:tab w:val="left" w:pos="851"/>
        </w:tabs>
        <w:ind w:left="0" w:firstLine="851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fldChar w:fldCharType="begin"/>
      </w:r>
      <w:r>
        <w:rPr>
          <w:rFonts w:ascii="Verdana" w:hAnsi="Verdana" w:cs="Calibri"/>
          <w:sz w:val="18"/>
          <w:szCs w:val="18"/>
        </w:rPr>
        <w:instrText xml:space="preserve"> FORMCHECKBOX </w:instrText>
      </w:r>
      <w:r>
        <w:rPr>
          <w:rFonts w:ascii="Verdana" w:hAnsi="Verdana" w:cs="Calibri"/>
          <w:sz w:val="18"/>
          <w:szCs w:val="18"/>
        </w:rPr>
        <w:fldChar w:fldCharType="separate"/>
      </w:r>
      <w:r>
        <w:rPr>
          <w:rFonts w:ascii="Verdana" w:hAnsi="Verdana" w:cs="Calibri"/>
          <w:sz w:val="18"/>
          <w:szCs w:val="18"/>
        </w:rPr>
        <w:fldChar w:fldCharType="end"/>
      </w:r>
      <w:r>
        <w:rPr>
          <w:rFonts w:ascii="Verdana" w:hAnsi="Verdana" w:cs="Calibri"/>
          <w:i/>
          <w:iCs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 xml:space="preserve">Conjoint </w:t>
      </w:r>
    </w:p>
    <w:p w:rsidR="002C4367" w:rsidRDefault="002E5766">
      <w:pPr>
        <w:pStyle w:val="fcase1ertab"/>
        <w:tabs>
          <w:tab w:val="clear" w:pos="426"/>
          <w:tab w:val="left" w:pos="851"/>
        </w:tabs>
        <w:ind w:left="851" w:firstLine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(L</w:t>
      </w:r>
      <w:r>
        <w:rPr>
          <w:rFonts w:ascii="Verdana" w:hAnsi="Verdana" w:cs="Calibri"/>
          <w:i/>
          <w:sz w:val="18"/>
          <w:szCs w:val="18"/>
        </w:rPr>
        <w:t>orsque chaque prestataire est responsable pour sa prestation</w:t>
      </w:r>
      <w:r>
        <w:rPr>
          <w:rFonts w:ascii="Verdana" w:hAnsi="Verdana" w:cs="Calibri"/>
          <w:sz w:val="18"/>
          <w:szCs w:val="18"/>
        </w:rPr>
        <w:t>)</w:t>
      </w:r>
    </w:p>
    <w:p w:rsidR="002C4367" w:rsidRDefault="002C4367">
      <w:pPr>
        <w:pStyle w:val="fcase1ertab"/>
        <w:tabs>
          <w:tab w:val="clear" w:pos="426"/>
          <w:tab w:val="left" w:pos="851"/>
        </w:tabs>
        <w:ind w:left="851" w:firstLine="0"/>
        <w:rPr>
          <w:rFonts w:ascii="Verdana" w:hAnsi="Verdana" w:cs="Calibri"/>
          <w:sz w:val="18"/>
          <w:szCs w:val="18"/>
        </w:rPr>
      </w:pPr>
    </w:p>
    <w:p w:rsidR="002C4367" w:rsidRDefault="002E5766">
      <w:pPr>
        <w:pStyle w:val="fcase1ertab"/>
        <w:tabs>
          <w:tab w:val="clear" w:pos="426"/>
          <w:tab w:val="left" w:pos="851"/>
        </w:tabs>
        <w:ind w:left="0" w:firstLine="851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fldChar w:fldCharType="begin"/>
      </w:r>
      <w:r>
        <w:rPr>
          <w:rFonts w:ascii="Verdana" w:hAnsi="Verdana" w:cs="Calibri"/>
          <w:sz w:val="18"/>
          <w:szCs w:val="18"/>
        </w:rPr>
        <w:instrText xml:space="preserve"> FORMCHECKBOX </w:instrText>
      </w:r>
      <w:r>
        <w:rPr>
          <w:rFonts w:ascii="Verdana" w:hAnsi="Verdana" w:cs="Calibri"/>
          <w:sz w:val="18"/>
          <w:szCs w:val="18"/>
        </w:rPr>
        <w:fldChar w:fldCharType="separate"/>
      </w:r>
      <w:r>
        <w:rPr>
          <w:rFonts w:ascii="Verdana" w:hAnsi="Verdana" w:cs="Calibri"/>
          <w:sz w:val="18"/>
          <w:szCs w:val="18"/>
        </w:rPr>
        <w:fldChar w:fldCharType="end"/>
      </w:r>
      <w:r>
        <w:rPr>
          <w:rFonts w:ascii="Verdana" w:hAnsi="Verdana" w:cs="Calibri"/>
          <w:iCs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Solidaire</w:t>
      </w:r>
    </w:p>
    <w:p w:rsidR="002C4367" w:rsidRDefault="002E5766">
      <w:pPr>
        <w:pStyle w:val="fcase1ertab"/>
        <w:tabs>
          <w:tab w:val="clear" w:pos="426"/>
          <w:tab w:val="left" w:pos="851"/>
        </w:tabs>
        <w:ind w:left="851" w:firstLine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</w:t>
      </w:r>
      <w:r>
        <w:rPr>
          <w:rFonts w:ascii="Verdana" w:hAnsi="Verdana" w:cs="Calibri"/>
          <w:i/>
          <w:sz w:val="18"/>
          <w:szCs w:val="18"/>
        </w:rPr>
        <w:t>Lorsque tous les prestataires sont solidaires de l’inexécution d’une prestation</w:t>
      </w:r>
      <w:r>
        <w:rPr>
          <w:rFonts w:ascii="Verdana" w:hAnsi="Verdana" w:cs="Calibri"/>
          <w:sz w:val="18"/>
          <w:szCs w:val="18"/>
        </w:rPr>
        <w:t>)</w:t>
      </w:r>
    </w:p>
    <w:p w:rsidR="002C4367" w:rsidRDefault="002E5766">
      <w:pPr>
        <w:tabs>
          <w:tab w:val="left" w:pos="851"/>
        </w:tabs>
        <w:spacing w:before="120"/>
        <w:jc w:val="both"/>
        <w:rPr>
          <w:rFonts w:ascii="Verdana" w:hAnsi="Verdana" w:cs="Arial"/>
          <w:i/>
          <w:iCs/>
          <w:sz w:val="18"/>
          <w:szCs w:val="18"/>
          <w:lang w:eastAsia="zh-CN"/>
        </w:rPr>
      </w:pPr>
      <w:r>
        <w:rPr>
          <w:rFonts w:ascii="Verdana" w:hAnsi="Verdana" w:cs="Arial"/>
          <w:i/>
          <w:iCs/>
          <w:sz w:val="18"/>
          <w:szCs w:val="18"/>
          <w:lang w:eastAsia="zh-CN"/>
        </w:rPr>
        <w:t xml:space="preserve"> (Les membres du gro</w:t>
      </w:r>
      <w:r>
        <w:rPr>
          <w:rFonts w:ascii="Verdana" w:hAnsi="Verdana" w:cs="Arial"/>
          <w:i/>
          <w:iCs/>
          <w:sz w:val="18"/>
          <w:szCs w:val="18"/>
          <w:lang w:eastAsia="zh-CN"/>
        </w:rPr>
        <w:t>upement conjoint indiquent dans le tableau ci-dessous la répartition des prestations que chacun d’entre eux s’engage à réaliser)</w:t>
      </w:r>
    </w:p>
    <w:p w:rsidR="002C4367" w:rsidRDefault="002C4367">
      <w:pPr>
        <w:tabs>
          <w:tab w:val="left" w:pos="851"/>
        </w:tabs>
        <w:spacing w:before="120"/>
        <w:jc w:val="both"/>
        <w:rPr>
          <w:rFonts w:ascii="Verdana" w:hAnsi="Verdana" w:cs="Arial"/>
          <w:b/>
          <w:bCs/>
          <w:sz w:val="18"/>
          <w:szCs w:val="18"/>
          <w:lang w:eastAsia="zh-CN"/>
        </w:rPr>
      </w:pPr>
    </w:p>
    <w:tbl>
      <w:tblPr>
        <w:tblW w:w="10536" w:type="dxa"/>
        <w:tblInd w:w="-737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2C436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4367" w:rsidRDefault="002E5766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Désignation des membres </w:t>
            </w:r>
          </w:p>
          <w:p w:rsidR="002C4367" w:rsidRDefault="002E5766">
            <w:pPr>
              <w:tabs>
                <w:tab w:val="left" w:pos="851"/>
              </w:tabs>
              <w:jc w:val="center"/>
              <w:rPr>
                <w:rFonts w:ascii="Verdana" w:hAnsi="Verdana" w:cs="Univers"/>
                <w:b/>
                <w:sz w:val="18"/>
                <w:szCs w:val="18"/>
                <w:lang w:eastAsia="zh-CN"/>
              </w:rPr>
            </w:pPr>
            <w:proofErr w:type="gramStart"/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du</w:t>
            </w:r>
            <w:proofErr w:type="gramEnd"/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367" w:rsidRDefault="002E5766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ind w:hanging="1008"/>
              <w:jc w:val="center"/>
              <w:outlineLvl w:val="4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Prestations exécutées par les membres</w:t>
            </w:r>
          </w:p>
          <w:p w:rsidR="002C4367" w:rsidRDefault="002E5766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ind w:hanging="1008"/>
              <w:jc w:val="center"/>
              <w:outlineLvl w:val="4"/>
              <w:rPr>
                <w:rFonts w:ascii="Verdana" w:hAnsi="Verdana" w:cs="Arial"/>
                <w:b/>
                <w:i/>
                <w:sz w:val="18"/>
                <w:szCs w:val="18"/>
                <w:lang w:eastAsia="zh-CN"/>
              </w:rPr>
            </w:pPr>
            <w:proofErr w:type="gramStart"/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du</w:t>
            </w:r>
            <w:proofErr w:type="gramEnd"/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groupement conjoint</w:t>
            </w:r>
          </w:p>
        </w:tc>
      </w:tr>
      <w:tr w:rsidR="002C436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C4367" w:rsidRDefault="002C4367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C4367" w:rsidRDefault="002E5766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4367" w:rsidRDefault="002E5766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Montant HT </w:t>
            </w:r>
          </w:p>
          <w:p w:rsidR="002C4367" w:rsidRDefault="002E5766">
            <w:pPr>
              <w:tabs>
                <w:tab w:val="left" w:pos="851"/>
              </w:tabs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  <w:proofErr w:type="gramStart"/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de</w:t>
            </w:r>
            <w:proofErr w:type="gramEnd"/>
            <w:r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la prestation</w:t>
            </w:r>
          </w:p>
        </w:tc>
      </w:tr>
      <w:tr w:rsidR="002C4367">
        <w:trPr>
          <w:trHeight w:val="69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 w:themeFill="background1" w:themeFillShade="BF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 w:themeFill="background1" w:themeFillShade="BF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2C4367">
        <w:trPr>
          <w:trHeight w:val="608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2C4367">
        <w:trPr>
          <w:trHeight w:val="568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</w:tbl>
    <w:p w:rsidR="002C4367" w:rsidRDefault="002C4367">
      <w:pPr>
        <w:jc w:val="both"/>
        <w:rPr>
          <w:rFonts w:ascii="Verdana" w:eastAsia="SimSun" w:hAnsi="Verdana"/>
          <w:sz w:val="18"/>
          <w:szCs w:val="18"/>
        </w:rPr>
      </w:pP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E5766">
      <w:pPr>
        <w:rPr>
          <w:rFonts w:ascii="Verdana" w:eastAsia="SimSun" w:hAnsi="Verdana"/>
          <w:b/>
          <w:sz w:val="18"/>
          <w:szCs w:val="18"/>
        </w:rPr>
      </w:pPr>
      <w:r>
        <w:rPr>
          <w:rFonts w:ascii="Verdana" w:eastAsia="SimSun" w:hAnsi="Verdana"/>
          <w:b/>
          <w:sz w:val="18"/>
          <w:szCs w:val="18"/>
          <w:u w:val="single"/>
        </w:rPr>
        <w:lastRenderedPageBreak/>
        <w:t>Article 4 :</w:t>
      </w:r>
      <w:r>
        <w:rPr>
          <w:rFonts w:ascii="Verdana" w:eastAsia="SimSun" w:hAnsi="Verdana"/>
          <w:b/>
          <w:sz w:val="18"/>
          <w:szCs w:val="18"/>
        </w:rPr>
        <w:t xml:space="preserve"> Comptes à créditer</w:t>
      </w:r>
    </w:p>
    <w:p w:rsidR="002C4367" w:rsidRDefault="002C4367">
      <w:pPr>
        <w:rPr>
          <w:rFonts w:ascii="Verdana" w:eastAsia="SimSun" w:hAnsi="Verdana"/>
          <w:b/>
          <w:sz w:val="18"/>
          <w:szCs w:val="18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5628"/>
      </w:tblGrid>
      <w:tr w:rsidR="002C4367">
        <w:trPr>
          <w:trHeight w:val="421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4367" w:rsidRDefault="002E5766">
            <w:pPr>
              <w:pStyle w:val="fcase1ertab"/>
              <w:tabs>
                <w:tab w:val="left" w:pos="851"/>
              </w:tabs>
              <w:ind w:left="0" w:firstLine="0"/>
              <w:rPr>
                <w:rFonts w:ascii="Verdana" w:hAnsi="Verdana" w:cs="Calibri"/>
                <w:i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Compte à créditer : </w:t>
            </w:r>
            <w:r>
              <w:rPr>
                <w:rFonts w:ascii="Verdana" w:hAnsi="Verdana" w:cs="Calibri"/>
                <w:i/>
                <w:sz w:val="18"/>
                <w:szCs w:val="18"/>
              </w:rPr>
              <w:t xml:space="preserve"> </w:t>
            </w:r>
          </w:p>
          <w:p w:rsidR="002C4367" w:rsidRDefault="002E5766">
            <w:pPr>
              <w:pStyle w:val="fcase1ertab"/>
              <w:tabs>
                <w:tab w:val="left" w:pos="851"/>
              </w:tabs>
              <w:ind w:left="0" w:firstLine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i/>
                <w:sz w:val="18"/>
                <w:szCs w:val="18"/>
              </w:rPr>
              <w:t>(Joindre un relevé d’identité bancaire ou postal)</w:t>
            </w:r>
          </w:p>
        </w:tc>
        <w:tc>
          <w:tcPr>
            <w:tcW w:w="3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367" w:rsidRDefault="002C4367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2C4367">
        <w:trPr>
          <w:trHeight w:val="421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4367" w:rsidRDefault="002E5766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Nom de l’établissement bancaire :</w:t>
            </w:r>
          </w:p>
        </w:tc>
        <w:tc>
          <w:tcPr>
            <w:tcW w:w="3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367" w:rsidRDefault="002C4367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2C4367">
        <w:trPr>
          <w:trHeight w:val="421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4367" w:rsidRDefault="002E5766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Numéro de compte :</w:t>
            </w:r>
          </w:p>
        </w:tc>
        <w:tc>
          <w:tcPr>
            <w:tcW w:w="3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367" w:rsidRDefault="002C4367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:rsidR="002C4367" w:rsidRDefault="002E5766">
      <w:pPr>
        <w:rPr>
          <w:rFonts w:ascii="Verdana" w:eastAsia="SimSun" w:hAnsi="Verdana"/>
          <w:sz w:val="18"/>
          <w:szCs w:val="18"/>
        </w:rPr>
      </w:pPr>
      <w:r>
        <w:rPr>
          <w:rFonts w:ascii="Verdana" w:eastAsia="SimSun" w:hAnsi="Verdana"/>
          <w:sz w:val="18"/>
          <w:szCs w:val="18"/>
        </w:rPr>
        <w:tab/>
      </w: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E5766">
      <w:pPr>
        <w:rPr>
          <w:rFonts w:ascii="Verdana" w:eastAsia="SimSun" w:hAnsi="Verdana"/>
          <w:b/>
          <w:sz w:val="18"/>
          <w:szCs w:val="18"/>
        </w:rPr>
      </w:pPr>
      <w:r>
        <w:rPr>
          <w:rFonts w:ascii="Verdana" w:eastAsia="SimSun" w:hAnsi="Verdana"/>
          <w:b/>
          <w:sz w:val="18"/>
          <w:szCs w:val="18"/>
          <w:u w:val="single"/>
        </w:rPr>
        <w:t>Article 5 :</w:t>
      </w:r>
      <w:r>
        <w:rPr>
          <w:rFonts w:ascii="Verdana" w:eastAsia="SimSun" w:hAnsi="Verdana"/>
          <w:b/>
          <w:sz w:val="18"/>
          <w:szCs w:val="18"/>
        </w:rPr>
        <w:t xml:space="preserve"> Durée d’exécution du marché</w:t>
      </w: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E5766">
      <w:pPr>
        <w:pStyle w:val="ParagrapheIndent2"/>
        <w:spacing w:after="120"/>
        <w:ind w:left="20" w:right="20"/>
        <w:jc w:val="both"/>
        <w:rPr>
          <w:rFonts w:ascii="Verdana" w:hAnsi="Verdana"/>
          <w:color w:val="000000"/>
          <w:sz w:val="18"/>
          <w:szCs w:val="18"/>
          <w:lang w:val="fr-FR"/>
        </w:rPr>
      </w:pPr>
      <w:r>
        <w:rPr>
          <w:rFonts w:ascii="Verdana" w:hAnsi="Verdana"/>
          <w:color w:val="000000"/>
          <w:sz w:val="18"/>
          <w:szCs w:val="18"/>
          <w:lang w:val="fr-FR"/>
        </w:rPr>
        <w:t>L'accord-cadre est conclu à compter de sa notification prévue de manière prévisionnelle au mois de mai 2025</w:t>
      </w:r>
      <w:r>
        <w:rPr>
          <w:rFonts w:ascii="Verdana" w:hAnsi="Verdana"/>
          <w:color w:val="000000"/>
          <w:sz w:val="18"/>
          <w:szCs w:val="18"/>
          <w:lang w:val="fr-FR"/>
        </w:rPr>
        <w:t>. Il débutera, le cas échéant, par une période de réversibilité, en vue de la mise en œuvre effective des prestations d’infogérance (dite phase opérationnelle) et d’hébergement le 4 août 2025 ou à partir d’une date ultérieure définie par ordre de service.</w:t>
      </w:r>
    </w:p>
    <w:p w:rsidR="002C4367" w:rsidRDefault="002E5766">
      <w:pPr>
        <w:pStyle w:val="ParagrapheIndent2"/>
        <w:spacing w:after="120"/>
        <w:ind w:left="20" w:right="20"/>
        <w:jc w:val="both"/>
        <w:rPr>
          <w:rFonts w:ascii="Verdana" w:hAnsi="Verdana"/>
          <w:color w:val="000000"/>
          <w:sz w:val="18"/>
          <w:szCs w:val="18"/>
          <w:lang w:val="fr-FR"/>
        </w:rPr>
      </w:pPr>
      <w:r>
        <w:rPr>
          <w:rFonts w:ascii="Verdana" w:hAnsi="Verdana"/>
          <w:color w:val="000000"/>
          <w:sz w:val="18"/>
          <w:szCs w:val="18"/>
          <w:lang w:val="fr-FR"/>
        </w:rPr>
        <w:t>La phase opérationnelle sera d’une durée initiale d’un an, reconduite tacitement 3 fois pour la même durée. La durée maximale du contrat, toutes périodes confondues en dehors de la période de réversibilité, est de 4 ans.</w:t>
      </w:r>
    </w:p>
    <w:p w:rsidR="002C4367" w:rsidRDefault="002E5766">
      <w:pPr>
        <w:pStyle w:val="ParagrapheIndent2"/>
        <w:spacing w:after="240" w:line="230" w:lineRule="exact"/>
        <w:ind w:left="20" w:right="20"/>
        <w:jc w:val="both"/>
        <w:rPr>
          <w:rFonts w:ascii="Verdana" w:hAnsi="Verdana"/>
          <w:color w:val="000000"/>
          <w:sz w:val="18"/>
          <w:szCs w:val="18"/>
          <w:lang w:val="fr-FR"/>
        </w:rPr>
      </w:pPr>
      <w:r>
        <w:rPr>
          <w:rFonts w:ascii="Verdana" w:hAnsi="Verdana"/>
          <w:color w:val="000000"/>
          <w:sz w:val="18"/>
          <w:szCs w:val="18"/>
          <w:lang w:val="fr-FR"/>
        </w:rPr>
        <w:t>La reconduction est considérée comm</w:t>
      </w:r>
      <w:r>
        <w:rPr>
          <w:rFonts w:ascii="Verdana" w:hAnsi="Verdana"/>
          <w:color w:val="000000"/>
          <w:sz w:val="18"/>
          <w:szCs w:val="18"/>
          <w:lang w:val="fr-FR"/>
        </w:rPr>
        <w:t xml:space="preserve">e acceptée si aucune décision écrite contraire n'est prise par le pouvoir adjudicateur au moins 3 mois avant la fin de la durée de validité de l'accord-cadre. Le titulaire ne peut pas refuser la reconduction. </w:t>
      </w:r>
    </w:p>
    <w:p w:rsidR="002C4367" w:rsidRDefault="002C4367">
      <w:pPr>
        <w:jc w:val="both"/>
        <w:rPr>
          <w:rFonts w:ascii="Verdana" w:eastAsia="SimSun" w:hAnsi="Verdana"/>
          <w:sz w:val="18"/>
          <w:szCs w:val="18"/>
        </w:rPr>
      </w:pPr>
    </w:p>
    <w:p w:rsidR="002C4367" w:rsidRDefault="002E5766">
      <w:pPr>
        <w:jc w:val="both"/>
        <w:rPr>
          <w:rFonts w:ascii="Verdana" w:eastAsia="SimSun" w:hAnsi="Verdana"/>
          <w:sz w:val="18"/>
          <w:szCs w:val="18"/>
        </w:rPr>
      </w:pPr>
      <w:r>
        <w:rPr>
          <w:rFonts w:ascii="Verdana" w:eastAsia="SimSun" w:hAnsi="Verdana"/>
          <w:b/>
          <w:sz w:val="18"/>
          <w:szCs w:val="18"/>
          <w:u w:val="single"/>
        </w:rPr>
        <w:t>Article 6 :</w:t>
      </w:r>
      <w:r>
        <w:rPr>
          <w:rFonts w:ascii="Verdana" w:eastAsia="SimSun" w:hAnsi="Verdana"/>
          <w:b/>
          <w:sz w:val="18"/>
          <w:szCs w:val="18"/>
        </w:rPr>
        <w:t xml:space="preserve"> Avance </w:t>
      </w: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E57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Verdana" w:eastAsia="SimSun" w:hAnsi="Verdana"/>
          <w:color w:val="000000"/>
          <w:sz w:val="18"/>
          <w:szCs w:val="18"/>
          <w:lang w:eastAsia="fr-FR"/>
        </w:rPr>
      </w:pPr>
      <w:r>
        <w:rPr>
          <w:rFonts w:ascii="Verdana" w:eastAsia="SimSun" w:hAnsi="Verdana"/>
          <w:color w:val="000000"/>
          <w:sz w:val="18"/>
          <w:szCs w:val="18"/>
          <w:lang w:eastAsia="fr-FR"/>
        </w:rPr>
        <w:t>Conformément à l'article L. 2191-2 du code de la commande publique, l’avance est égale à 5% d'une somme égale à douze fois le montant initial de l’accord-cadre divisé par la durée du marché exprimée en mois.</w:t>
      </w:r>
    </w:p>
    <w:p w:rsidR="002C4367" w:rsidRDefault="002E57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Verdana" w:eastAsia="SimSun" w:hAnsi="Verdana"/>
          <w:color w:val="000000"/>
          <w:sz w:val="18"/>
          <w:szCs w:val="18"/>
          <w:lang w:eastAsia="fr-FR"/>
        </w:rPr>
      </w:pPr>
      <w:r>
        <w:rPr>
          <w:rFonts w:ascii="Wingdings 2" w:eastAsia="Wingdings 2" w:hAnsi="Wingdings 2" w:cs="Wingdings 2"/>
          <w:color w:val="000000"/>
          <w:sz w:val="18"/>
          <w:szCs w:val="18"/>
          <w:lang w:eastAsia="fr-FR"/>
        </w:rPr>
        <w:t></w:t>
      </w:r>
      <w:r>
        <w:rPr>
          <w:rFonts w:ascii="Verdana" w:eastAsia="SimSun" w:hAnsi="Verdana"/>
          <w:color w:val="000000"/>
          <w:sz w:val="18"/>
          <w:szCs w:val="18"/>
          <w:lang w:eastAsia="fr-FR"/>
        </w:rPr>
        <w:t xml:space="preserve"> Il est renoncé au versement de l’avance </w:t>
      </w:r>
    </w:p>
    <w:p w:rsidR="002C4367" w:rsidRDefault="002E57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Verdana" w:eastAsia="SimSun" w:hAnsi="Verdana"/>
          <w:color w:val="000000"/>
          <w:sz w:val="18"/>
          <w:szCs w:val="18"/>
          <w:lang w:eastAsia="fr-FR"/>
        </w:rPr>
      </w:pPr>
      <w:bookmarkStart w:id="11" w:name="_Hlk189515426"/>
      <w:r>
        <w:rPr>
          <w:rFonts w:ascii="Wingdings 2" w:eastAsia="Wingdings 2" w:hAnsi="Wingdings 2" w:cs="Wingdings 2"/>
          <w:color w:val="000000"/>
          <w:sz w:val="18"/>
          <w:szCs w:val="18"/>
          <w:lang w:eastAsia="fr-FR"/>
        </w:rPr>
        <w:t></w:t>
      </w:r>
      <w:r>
        <w:rPr>
          <w:rFonts w:ascii="Verdana" w:eastAsia="SimSun" w:hAnsi="Verdana"/>
          <w:color w:val="000000"/>
          <w:sz w:val="18"/>
          <w:szCs w:val="18"/>
          <w:lang w:eastAsia="fr-FR"/>
        </w:rPr>
        <w:t xml:space="preserve"> </w:t>
      </w:r>
      <w:bookmarkEnd w:id="11"/>
      <w:r>
        <w:rPr>
          <w:rFonts w:ascii="Verdana" w:eastAsia="SimSun" w:hAnsi="Verdana"/>
          <w:color w:val="000000"/>
          <w:sz w:val="18"/>
          <w:szCs w:val="18"/>
          <w:lang w:eastAsia="fr-FR"/>
        </w:rPr>
        <w:t xml:space="preserve">Il </w:t>
      </w:r>
      <w:r>
        <w:rPr>
          <w:rFonts w:ascii="Verdana" w:eastAsia="SimSun" w:hAnsi="Verdana"/>
          <w:color w:val="000000"/>
          <w:sz w:val="18"/>
          <w:szCs w:val="18"/>
          <w:lang w:eastAsia="fr-FR"/>
        </w:rPr>
        <w:t xml:space="preserve">n’est pas renoncé au versement de l’avance </w:t>
      </w:r>
    </w:p>
    <w:p w:rsidR="002C4367" w:rsidRDefault="002C43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Verdana" w:eastAsia="SimSun" w:hAnsi="Verdana"/>
          <w:color w:val="000000"/>
          <w:sz w:val="18"/>
          <w:szCs w:val="18"/>
          <w:lang w:eastAsia="fr-FR"/>
        </w:rPr>
      </w:pPr>
    </w:p>
    <w:p w:rsidR="002C4367" w:rsidRDefault="002E5766">
      <w:pPr>
        <w:jc w:val="both"/>
        <w:rPr>
          <w:rFonts w:ascii="Verdana" w:eastAsia="SimSun" w:hAnsi="Verdana"/>
          <w:b/>
          <w:sz w:val="18"/>
          <w:szCs w:val="18"/>
        </w:rPr>
      </w:pPr>
      <w:r>
        <w:rPr>
          <w:rFonts w:ascii="Verdana" w:eastAsia="SimSun" w:hAnsi="Verdana"/>
          <w:b/>
          <w:sz w:val="18"/>
          <w:szCs w:val="18"/>
          <w:u w:val="single"/>
        </w:rPr>
        <w:t>Article 7 :</w:t>
      </w:r>
      <w:r>
        <w:rPr>
          <w:rFonts w:ascii="Verdana" w:eastAsia="SimSun" w:hAnsi="Verdana"/>
          <w:b/>
          <w:sz w:val="18"/>
          <w:szCs w:val="18"/>
        </w:rPr>
        <w:t xml:space="preserve"> Signature du marché par le titulaire *</w:t>
      </w:r>
    </w:p>
    <w:p w:rsidR="002C4367" w:rsidRDefault="002E5766">
      <w:pPr>
        <w:jc w:val="both"/>
        <w:rPr>
          <w:rFonts w:ascii="Verdana" w:eastAsia="SimSun" w:hAnsi="Verdana"/>
          <w:b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  <w:lang w:eastAsia="zh-CN"/>
        </w:rPr>
        <w:t>* Le signataire doit avoir le pouvoir d’engager la personne qu’il représente.</w:t>
      </w: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E5766">
      <w:pPr>
        <w:tabs>
          <w:tab w:val="left" w:pos="426"/>
          <w:tab w:val="left" w:pos="851"/>
        </w:tabs>
        <w:jc w:val="both"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Arial"/>
          <w:b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b/>
          <w:sz w:val="18"/>
          <w:szCs w:val="18"/>
          <w:u w:val="single"/>
          <w:lang w:eastAsia="zh-CN"/>
        </w:rPr>
        <w:t>Signature du marché public par le titulaire individuel</w:t>
      </w:r>
      <w:r>
        <w:rPr>
          <w:rFonts w:ascii="Verdana" w:hAnsi="Verdana" w:cs="Arial"/>
          <w:b/>
          <w:sz w:val="18"/>
          <w:szCs w:val="18"/>
          <w:lang w:eastAsia="zh-CN"/>
        </w:rPr>
        <w:t> :</w:t>
      </w:r>
    </w:p>
    <w:p w:rsidR="002C4367" w:rsidRDefault="002C4367">
      <w:pPr>
        <w:tabs>
          <w:tab w:val="left" w:pos="426"/>
          <w:tab w:val="left" w:pos="851"/>
        </w:tabs>
        <w:jc w:val="both"/>
        <w:rPr>
          <w:rFonts w:ascii="Verdana" w:hAnsi="Verdana" w:cs="Arial"/>
          <w:b/>
          <w:sz w:val="18"/>
          <w:szCs w:val="18"/>
          <w:lang w:eastAsia="zh-CN"/>
        </w:rPr>
      </w:pPr>
    </w:p>
    <w:tbl>
      <w:tblPr>
        <w:tblW w:w="10394" w:type="dxa"/>
        <w:tblInd w:w="-67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2C436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4367" w:rsidRDefault="002E5766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Nom, prénom et qualité</w:t>
            </w:r>
          </w:p>
          <w:p w:rsidR="002C4367" w:rsidRDefault="002E5766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du</w:t>
            </w:r>
            <w:proofErr w:type="gramEnd"/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4367" w:rsidRDefault="002E5766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367" w:rsidRDefault="002E5766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Signature</w:t>
            </w:r>
          </w:p>
        </w:tc>
      </w:tr>
      <w:tr w:rsidR="002C436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:rsidR="002C4367" w:rsidRDefault="002C4367">
      <w:pPr>
        <w:tabs>
          <w:tab w:val="left" w:pos="426"/>
          <w:tab w:val="left" w:pos="851"/>
        </w:tabs>
        <w:jc w:val="both"/>
        <w:rPr>
          <w:rFonts w:ascii="Verdana" w:hAnsi="Verdana" w:cs="Arial"/>
          <w:b/>
          <w:sz w:val="18"/>
          <w:szCs w:val="18"/>
          <w:lang w:eastAsia="zh-CN"/>
        </w:rPr>
      </w:pPr>
    </w:p>
    <w:p w:rsidR="002C4367" w:rsidRDefault="002C4367">
      <w:pPr>
        <w:tabs>
          <w:tab w:val="left" w:pos="426"/>
          <w:tab w:val="left" w:pos="851"/>
        </w:tabs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:rsidR="002C4367" w:rsidRDefault="002C4367">
      <w:pPr>
        <w:tabs>
          <w:tab w:val="left" w:pos="426"/>
          <w:tab w:val="left" w:pos="851"/>
        </w:tabs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:rsidR="002C4367" w:rsidRDefault="002C4367">
      <w:pPr>
        <w:tabs>
          <w:tab w:val="left" w:pos="426"/>
          <w:tab w:val="left" w:pos="851"/>
        </w:tabs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:rsidR="002C4367" w:rsidRDefault="002C4367">
      <w:pPr>
        <w:tabs>
          <w:tab w:val="left" w:pos="426"/>
          <w:tab w:val="left" w:pos="851"/>
        </w:tabs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:rsidR="002C4367" w:rsidRDefault="002C4367">
      <w:pPr>
        <w:tabs>
          <w:tab w:val="left" w:pos="426"/>
          <w:tab w:val="left" w:pos="851"/>
        </w:tabs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:rsidR="002C4367" w:rsidRDefault="002C4367">
      <w:pPr>
        <w:tabs>
          <w:tab w:val="left" w:pos="426"/>
          <w:tab w:val="left" w:pos="851"/>
        </w:tabs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:rsidR="002C4367" w:rsidRDefault="002E5766">
      <w:pPr>
        <w:tabs>
          <w:tab w:val="left" w:pos="426"/>
          <w:tab w:val="left" w:pos="851"/>
        </w:tabs>
        <w:jc w:val="both"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Arial"/>
          <w:b/>
          <w:sz w:val="18"/>
          <w:szCs w:val="18"/>
          <w:u w:val="single"/>
          <w:lang w:eastAsia="zh-CN"/>
        </w:rPr>
        <w:t>Signature du marché public en cas de groupement</w:t>
      </w:r>
      <w:r>
        <w:rPr>
          <w:rFonts w:ascii="Verdana" w:hAnsi="Verdana" w:cs="Arial"/>
          <w:b/>
          <w:sz w:val="18"/>
          <w:szCs w:val="18"/>
          <w:lang w:eastAsia="zh-CN"/>
        </w:rPr>
        <w:t> :</w:t>
      </w:r>
    </w:p>
    <w:p w:rsidR="002C4367" w:rsidRDefault="002C4367">
      <w:pPr>
        <w:tabs>
          <w:tab w:val="left" w:pos="851"/>
        </w:tabs>
        <w:jc w:val="both"/>
        <w:rPr>
          <w:rFonts w:ascii="Verdana" w:hAnsi="Verdana" w:cs="Univers"/>
          <w:sz w:val="18"/>
          <w:szCs w:val="18"/>
          <w:lang w:eastAsia="zh-CN"/>
        </w:rPr>
      </w:pPr>
    </w:p>
    <w:p w:rsidR="002C4367" w:rsidRDefault="002E5766">
      <w:pPr>
        <w:tabs>
          <w:tab w:val="left" w:pos="851"/>
        </w:tabs>
        <w:jc w:val="both"/>
        <w:rPr>
          <w:rFonts w:ascii="Verdana" w:hAnsi="Verdana" w:cs="Calibri"/>
          <w:sz w:val="18"/>
          <w:szCs w:val="18"/>
          <w:lang w:eastAsia="zh-CN"/>
        </w:rPr>
      </w:pPr>
      <w:r>
        <w:rPr>
          <w:rFonts w:ascii="Verdana" w:hAnsi="Verdana" w:cs="Calibri"/>
          <w:sz w:val="18"/>
          <w:szCs w:val="18"/>
        </w:rPr>
        <w:t xml:space="preserve">Les membres du groupement d’opérateurs économiques désignent le mandataire suivant </w:t>
      </w:r>
      <w:r>
        <w:rPr>
          <w:rFonts w:ascii="Verdana" w:hAnsi="Verdana" w:cs="Calibri"/>
          <w:i/>
          <w:sz w:val="18"/>
          <w:szCs w:val="18"/>
        </w:rPr>
        <w:t xml:space="preserve">(article R. 2142-23 du code </w:t>
      </w:r>
      <w:r>
        <w:rPr>
          <w:rFonts w:ascii="Verdana" w:hAnsi="Verdana" w:cs="Calibri"/>
          <w:i/>
          <w:sz w:val="18"/>
          <w:szCs w:val="18"/>
        </w:rPr>
        <w:t>de la commande publique) </w:t>
      </w:r>
      <w:r>
        <w:rPr>
          <w:rFonts w:ascii="Verdana" w:hAnsi="Verdana" w:cs="Calibri"/>
          <w:sz w:val="18"/>
          <w:szCs w:val="18"/>
        </w:rPr>
        <w:t>:</w:t>
      </w:r>
    </w:p>
    <w:p w:rsidR="002C4367" w:rsidRDefault="002C4367">
      <w:pPr>
        <w:tabs>
          <w:tab w:val="left" w:pos="851"/>
        </w:tabs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5757"/>
      </w:tblGrid>
      <w:tr w:rsidR="002C4367">
        <w:trPr>
          <w:trHeight w:val="448"/>
          <w:jc w:val="center"/>
        </w:trPr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4367" w:rsidRDefault="002E5766">
            <w:pPr>
              <w:tabs>
                <w:tab w:val="left" w:pos="851"/>
              </w:tabs>
              <w:rPr>
                <w:rFonts w:ascii="Verdana" w:hAnsi="Verdana" w:cs="Calibri"/>
                <w:sz w:val="18"/>
                <w:szCs w:val="18"/>
                <w:lang w:eastAsia="zh-CN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Nom commercial 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4367" w:rsidRDefault="002C4367">
            <w:pPr>
              <w:tabs>
                <w:tab w:val="left" w:pos="851"/>
              </w:tabs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2C4367">
        <w:trPr>
          <w:trHeight w:val="483"/>
          <w:jc w:val="center"/>
        </w:trPr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4367" w:rsidRDefault="002E5766">
            <w:pPr>
              <w:tabs>
                <w:tab w:val="left" w:pos="851"/>
              </w:tabs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Dénomination sociale du mandataire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4367" w:rsidRDefault="002C4367">
            <w:pPr>
              <w:tabs>
                <w:tab w:val="left" w:pos="851"/>
              </w:tabs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:rsidR="002C4367" w:rsidRDefault="002C4367">
      <w:pPr>
        <w:rPr>
          <w:rFonts w:ascii="Verdana" w:eastAsia="SimSun" w:hAnsi="Verdana"/>
          <w:b/>
          <w:i/>
          <w:sz w:val="18"/>
          <w:szCs w:val="18"/>
        </w:rPr>
      </w:pPr>
    </w:p>
    <w:p w:rsidR="002C4367" w:rsidRDefault="002E5766">
      <w:pPr>
        <w:tabs>
          <w:tab w:val="left" w:pos="426"/>
          <w:tab w:val="left" w:pos="851"/>
        </w:tabs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lastRenderedPageBreak/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Univers"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sz w:val="18"/>
          <w:szCs w:val="18"/>
          <w:lang w:eastAsia="zh-CN"/>
        </w:rPr>
        <w:t>Les membres du groupement ont donné mandat au mandataire, qui signe le présent acte d’engagement :</w:t>
      </w:r>
    </w:p>
    <w:p w:rsidR="002C4367" w:rsidRDefault="002E5766">
      <w:pPr>
        <w:tabs>
          <w:tab w:val="left" w:pos="851"/>
        </w:tabs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  <w:t>(Cocher la ou les cases correspondantes)</w:t>
      </w:r>
    </w:p>
    <w:p w:rsidR="002C4367" w:rsidRDefault="002C4367">
      <w:pPr>
        <w:tabs>
          <w:tab w:val="left" w:pos="426"/>
          <w:tab w:val="left" w:pos="851"/>
        </w:tabs>
        <w:rPr>
          <w:rFonts w:ascii="Verdana" w:hAnsi="Verdana" w:cs="Arial"/>
          <w:sz w:val="18"/>
          <w:szCs w:val="18"/>
          <w:lang w:eastAsia="zh-CN"/>
        </w:rPr>
      </w:pPr>
    </w:p>
    <w:p w:rsidR="002C4367" w:rsidRDefault="002E5766">
      <w:pPr>
        <w:tabs>
          <w:tab w:val="left" w:pos="851"/>
        </w:tabs>
        <w:ind w:left="1695" w:hanging="1695"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tab/>
      </w: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Univers"/>
          <w:sz w:val="18"/>
          <w:szCs w:val="18"/>
          <w:lang w:eastAsia="zh-CN"/>
        </w:rPr>
        <w:tab/>
      </w:r>
      <w:r>
        <w:rPr>
          <w:rFonts w:ascii="Verdana" w:hAnsi="Verdana" w:cs="Arial"/>
          <w:sz w:val="18"/>
          <w:szCs w:val="18"/>
          <w:lang w:eastAsia="zh-CN"/>
        </w:rPr>
        <w:t>Pour signer le présent acte d’engagement en leur nom et pour leur compte, pour les représenter vis-à-vis de l’acheteur et pour coordonner l’ensemble des prestations ;</w:t>
      </w:r>
    </w:p>
    <w:p w:rsidR="002C4367" w:rsidRDefault="002E5766">
      <w:pPr>
        <w:tabs>
          <w:tab w:val="left" w:pos="851"/>
        </w:tabs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  <w:tab/>
      </w:r>
      <w:r>
        <w:rPr>
          <w:rFonts w:ascii="Verdana" w:hAnsi="Verdana" w:cs="Arial"/>
          <w:i/>
          <w:sz w:val="18"/>
          <w:szCs w:val="18"/>
          <w:lang w:eastAsia="zh-CN"/>
        </w:rPr>
        <w:tab/>
        <w:t xml:space="preserve">    (</w:t>
      </w:r>
      <w:proofErr w:type="gramStart"/>
      <w:r>
        <w:rPr>
          <w:rFonts w:ascii="Verdana" w:hAnsi="Verdana" w:cs="Arial"/>
          <w:i/>
          <w:sz w:val="18"/>
          <w:szCs w:val="18"/>
          <w:lang w:eastAsia="zh-CN"/>
        </w:rPr>
        <w:t>joindre</w:t>
      </w:r>
      <w:proofErr w:type="gramEnd"/>
      <w:r>
        <w:rPr>
          <w:rFonts w:ascii="Verdana" w:hAnsi="Verdana" w:cs="Arial"/>
          <w:i/>
          <w:sz w:val="18"/>
          <w:szCs w:val="18"/>
          <w:lang w:eastAsia="zh-CN"/>
        </w:rPr>
        <w:t xml:space="preserve"> les pouvoirs en annexe du présent document)</w:t>
      </w:r>
    </w:p>
    <w:p w:rsidR="002C4367" w:rsidRDefault="002C4367">
      <w:pPr>
        <w:tabs>
          <w:tab w:val="left" w:pos="851"/>
        </w:tabs>
        <w:rPr>
          <w:rFonts w:ascii="Verdana" w:hAnsi="Verdana" w:cs="Arial"/>
          <w:sz w:val="18"/>
          <w:szCs w:val="18"/>
          <w:lang w:eastAsia="zh-CN"/>
        </w:rPr>
      </w:pPr>
    </w:p>
    <w:p w:rsidR="002C4367" w:rsidRDefault="002E5766">
      <w:pPr>
        <w:tabs>
          <w:tab w:val="left" w:pos="851"/>
        </w:tabs>
        <w:ind w:left="1418" w:hanging="567"/>
        <w:jc w:val="both"/>
        <w:rPr>
          <w:rFonts w:ascii="Verdana" w:hAnsi="Verdana" w:cs="Arial"/>
          <w:iCs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</w:instrText>
      </w:r>
      <w:r>
        <w:rPr>
          <w:rFonts w:ascii="Verdana" w:hAnsi="Verdana" w:cs="Univers"/>
          <w:sz w:val="18"/>
          <w:szCs w:val="18"/>
          <w:lang w:eastAsia="zh-CN"/>
        </w:rPr>
        <w:instrText xml:space="preserve">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Univers"/>
          <w:sz w:val="18"/>
          <w:szCs w:val="18"/>
          <w:lang w:eastAsia="zh-CN"/>
        </w:rPr>
        <w:t xml:space="preserve">      </w:t>
      </w:r>
      <w:r>
        <w:rPr>
          <w:rFonts w:ascii="Verdana" w:hAnsi="Verdana" w:cs="Arial"/>
          <w:sz w:val="18"/>
          <w:szCs w:val="18"/>
          <w:lang w:eastAsia="zh-CN"/>
        </w:rPr>
        <w:t>Pour signer, en leur nom et pour leur compte, les modifications ultérieures du marché public ;</w:t>
      </w:r>
    </w:p>
    <w:p w:rsidR="002C4367" w:rsidRDefault="002E5766">
      <w:pPr>
        <w:tabs>
          <w:tab w:val="left" w:pos="851"/>
        </w:tabs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  <w:tab/>
      </w:r>
      <w:r>
        <w:rPr>
          <w:rFonts w:ascii="Verdana" w:hAnsi="Verdana" w:cs="Arial"/>
          <w:i/>
          <w:sz w:val="18"/>
          <w:szCs w:val="18"/>
          <w:lang w:eastAsia="zh-CN"/>
        </w:rPr>
        <w:tab/>
        <w:t>(</w:t>
      </w:r>
      <w:proofErr w:type="gramStart"/>
      <w:r>
        <w:rPr>
          <w:rFonts w:ascii="Verdana" w:hAnsi="Verdana" w:cs="Arial"/>
          <w:i/>
          <w:sz w:val="18"/>
          <w:szCs w:val="18"/>
          <w:lang w:eastAsia="zh-CN"/>
        </w:rPr>
        <w:t>joindre</w:t>
      </w:r>
      <w:proofErr w:type="gramEnd"/>
      <w:r>
        <w:rPr>
          <w:rFonts w:ascii="Verdana" w:hAnsi="Verdana" w:cs="Arial"/>
          <w:i/>
          <w:sz w:val="18"/>
          <w:szCs w:val="18"/>
          <w:lang w:eastAsia="zh-CN"/>
        </w:rPr>
        <w:t xml:space="preserve"> les pouvoirs en annexe du présent document)</w:t>
      </w:r>
    </w:p>
    <w:p w:rsidR="002C4367" w:rsidRDefault="002C4367">
      <w:pPr>
        <w:tabs>
          <w:tab w:val="left" w:pos="851"/>
        </w:tabs>
        <w:rPr>
          <w:rFonts w:ascii="Verdana" w:hAnsi="Verdana" w:cs="Arial"/>
          <w:iCs/>
          <w:sz w:val="18"/>
          <w:szCs w:val="18"/>
          <w:lang w:eastAsia="zh-CN"/>
        </w:rPr>
      </w:pPr>
    </w:p>
    <w:p w:rsidR="002C4367" w:rsidRDefault="002E5766">
      <w:pPr>
        <w:tabs>
          <w:tab w:val="left" w:pos="851"/>
        </w:tabs>
        <w:ind w:left="1439" w:hanging="1155"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tab/>
      </w: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Arial"/>
          <w:i/>
          <w:iCs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sz w:val="18"/>
          <w:szCs w:val="18"/>
          <w:lang w:eastAsia="zh-CN"/>
        </w:rPr>
        <w:tab/>
      </w:r>
      <w:r>
        <w:rPr>
          <w:rFonts w:ascii="Verdana" w:hAnsi="Verdana" w:cs="Arial"/>
          <w:sz w:val="18"/>
          <w:szCs w:val="18"/>
          <w:lang w:eastAsia="zh-CN"/>
        </w:rPr>
        <w:t>Ont donné mandat au mandataire dans les conditions définies par les pouvoirs joints en annexe.</w:t>
      </w:r>
    </w:p>
    <w:p w:rsidR="002C4367" w:rsidRDefault="002C4367">
      <w:pPr>
        <w:tabs>
          <w:tab w:val="left" w:pos="851"/>
        </w:tabs>
        <w:rPr>
          <w:rFonts w:ascii="Verdana" w:hAnsi="Verdana" w:cs="Arial"/>
          <w:i/>
          <w:sz w:val="18"/>
          <w:szCs w:val="18"/>
          <w:lang w:eastAsia="zh-CN"/>
        </w:rPr>
      </w:pPr>
    </w:p>
    <w:p w:rsidR="002C4367" w:rsidRDefault="002C4367">
      <w:pPr>
        <w:tabs>
          <w:tab w:val="left" w:pos="851"/>
        </w:tabs>
        <w:rPr>
          <w:rFonts w:ascii="Verdana" w:hAnsi="Verdana" w:cs="Arial"/>
          <w:i/>
          <w:sz w:val="18"/>
          <w:szCs w:val="18"/>
          <w:lang w:eastAsia="zh-CN"/>
        </w:rPr>
      </w:pPr>
    </w:p>
    <w:p w:rsidR="002C4367" w:rsidRDefault="002E5766">
      <w:pPr>
        <w:tabs>
          <w:tab w:val="left" w:pos="851"/>
        </w:tabs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Univers"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sz w:val="18"/>
          <w:szCs w:val="18"/>
          <w:lang w:eastAsia="zh-CN"/>
        </w:rPr>
        <w:t>Les membres du groupement, qui signent le présent acte d’engagement :</w:t>
      </w:r>
    </w:p>
    <w:p w:rsidR="002C4367" w:rsidRDefault="002E5766">
      <w:pPr>
        <w:tabs>
          <w:tab w:val="left" w:pos="851"/>
        </w:tabs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  <w:t>(Cocher la case correspondante)</w:t>
      </w:r>
    </w:p>
    <w:p w:rsidR="002C4367" w:rsidRDefault="002C4367">
      <w:pPr>
        <w:tabs>
          <w:tab w:val="left" w:pos="851"/>
        </w:tabs>
        <w:rPr>
          <w:rFonts w:ascii="Verdana" w:hAnsi="Verdana" w:cs="Arial"/>
          <w:sz w:val="18"/>
          <w:szCs w:val="18"/>
          <w:lang w:eastAsia="zh-CN"/>
        </w:rPr>
      </w:pPr>
    </w:p>
    <w:p w:rsidR="002C4367" w:rsidRDefault="002E5766">
      <w:pPr>
        <w:tabs>
          <w:tab w:val="left" w:pos="851"/>
        </w:tabs>
        <w:ind w:left="1701" w:hanging="850"/>
        <w:jc w:val="both"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Univers"/>
          <w:sz w:val="18"/>
          <w:szCs w:val="18"/>
          <w:lang w:eastAsia="zh-CN"/>
        </w:rPr>
        <w:tab/>
      </w:r>
      <w:r>
        <w:rPr>
          <w:rFonts w:ascii="Verdana" w:hAnsi="Verdana" w:cs="Arial"/>
          <w:sz w:val="18"/>
          <w:szCs w:val="18"/>
          <w:lang w:eastAsia="zh-CN"/>
        </w:rPr>
        <w:t>Donnent mandat au mandataire, qui l’accepte, pour les représenter vis-à-vis de l’acheteur et pour coordonner l’ensemble des prestations ;</w:t>
      </w:r>
    </w:p>
    <w:p w:rsidR="002C4367" w:rsidRDefault="002C4367">
      <w:pPr>
        <w:tabs>
          <w:tab w:val="left" w:pos="851"/>
        </w:tabs>
        <w:ind w:left="1701" w:hanging="850"/>
        <w:jc w:val="both"/>
        <w:rPr>
          <w:rFonts w:ascii="Verdana" w:hAnsi="Verdana" w:cs="Univers"/>
          <w:sz w:val="18"/>
          <w:szCs w:val="18"/>
          <w:lang w:eastAsia="zh-CN"/>
        </w:rPr>
      </w:pPr>
    </w:p>
    <w:p w:rsidR="002C4367" w:rsidRDefault="002E5766">
      <w:pPr>
        <w:tabs>
          <w:tab w:val="left" w:pos="851"/>
        </w:tabs>
        <w:ind w:left="1701" w:hanging="850"/>
        <w:jc w:val="both"/>
        <w:rPr>
          <w:rFonts w:ascii="Verdana" w:hAnsi="Verdana" w:cs="Arial"/>
          <w:iCs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Arial"/>
          <w:sz w:val="18"/>
          <w:szCs w:val="18"/>
          <w:lang w:eastAsia="zh-CN"/>
        </w:rPr>
        <w:tab/>
        <w:t>Donnent mandat au mandataire, qui l’accepte, pour signer, en leur nom et pour leur compte, les modi</w:t>
      </w:r>
      <w:r>
        <w:rPr>
          <w:rFonts w:ascii="Verdana" w:hAnsi="Verdana" w:cs="Arial"/>
          <w:sz w:val="18"/>
          <w:szCs w:val="18"/>
          <w:lang w:eastAsia="zh-CN"/>
        </w:rPr>
        <w:t>fications ultérieures de l’accord-cadre ;</w:t>
      </w:r>
    </w:p>
    <w:p w:rsidR="002C4367" w:rsidRDefault="002C4367">
      <w:pPr>
        <w:tabs>
          <w:tab w:val="left" w:pos="851"/>
        </w:tabs>
        <w:rPr>
          <w:rFonts w:ascii="Verdana" w:hAnsi="Verdana" w:cs="Arial"/>
          <w:iCs/>
          <w:sz w:val="18"/>
          <w:szCs w:val="18"/>
          <w:lang w:eastAsia="zh-CN"/>
        </w:rPr>
      </w:pPr>
    </w:p>
    <w:p w:rsidR="002C4367" w:rsidRDefault="002E5766">
      <w:pPr>
        <w:tabs>
          <w:tab w:val="left" w:pos="851"/>
        </w:tabs>
        <w:ind w:left="1134" w:hanging="850"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Univers"/>
          <w:sz w:val="18"/>
          <w:szCs w:val="18"/>
          <w:lang w:eastAsia="zh-CN"/>
        </w:rPr>
        <w:tab/>
      </w:r>
      <w:r>
        <w:rPr>
          <w:rFonts w:ascii="Verdana" w:hAnsi="Verdana" w:cs="Univers"/>
          <w:sz w:val="18"/>
          <w:szCs w:val="18"/>
          <w:lang w:eastAsia="zh-CN"/>
        </w:rPr>
        <w:fldChar w:fldCharType="begin"/>
      </w:r>
      <w:r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>
        <w:rPr>
          <w:rFonts w:ascii="Verdana" w:hAnsi="Verdana" w:cs="Univers"/>
          <w:sz w:val="18"/>
          <w:szCs w:val="18"/>
          <w:lang w:eastAsia="zh-CN"/>
        </w:rPr>
        <w:fldChar w:fldCharType="separate"/>
      </w:r>
      <w:r>
        <w:rPr>
          <w:rFonts w:ascii="Verdana" w:hAnsi="Verdana" w:cs="Univers"/>
          <w:sz w:val="18"/>
          <w:szCs w:val="18"/>
          <w:lang w:eastAsia="zh-CN"/>
        </w:rPr>
        <w:fldChar w:fldCharType="end"/>
      </w:r>
      <w:r>
        <w:rPr>
          <w:rFonts w:ascii="Verdana" w:hAnsi="Verdana" w:cs="Arial"/>
          <w:i/>
          <w:iCs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sz w:val="18"/>
          <w:szCs w:val="18"/>
          <w:lang w:eastAsia="zh-CN"/>
        </w:rPr>
        <w:tab/>
        <w:t xml:space="preserve">   Donnent mandat au mandataire dans les conditions définies ci-dessous :</w:t>
      </w:r>
    </w:p>
    <w:p w:rsidR="002C4367" w:rsidRDefault="002E5766">
      <w:pPr>
        <w:tabs>
          <w:tab w:val="left" w:pos="851"/>
        </w:tabs>
        <w:ind w:left="1134" w:hanging="850"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  <w:tab/>
      </w:r>
      <w:r>
        <w:rPr>
          <w:rFonts w:ascii="Verdana" w:hAnsi="Verdana" w:cs="Arial"/>
          <w:i/>
          <w:sz w:val="18"/>
          <w:szCs w:val="18"/>
          <w:lang w:eastAsia="zh-CN"/>
        </w:rPr>
        <w:tab/>
      </w:r>
      <w:r>
        <w:rPr>
          <w:rFonts w:ascii="Verdana" w:hAnsi="Verdana" w:cs="Arial"/>
          <w:i/>
          <w:sz w:val="18"/>
          <w:szCs w:val="18"/>
          <w:lang w:eastAsia="zh-CN"/>
        </w:rPr>
        <w:tab/>
        <w:t xml:space="preserve">   (Donner des précisions sur l’étendue du manda.)</w:t>
      </w:r>
    </w:p>
    <w:p w:rsidR="002C4367" w:rsidRDefault="002C4367">
      <w:pPr>
        <w:tabs>
          <w:tab w:val="left" w:pos="851"/>
        </w:tabs>
        <w:ind w:left="1134" w:hanging="850"/>
        <w:rPr>
          <w:rFonts w:ascii="Verdana" w:hAnsi="Verdana" w:cs="Arial"/>
          <w:i/>
          <w:sz w:val="18"/>
          <w:szCs w:val="18"/>
          <w:lang w:eastAsia="zh-CN"/>
        </w:rPr>
      </w:pPr>
    </w:p>
    <w:p w:rsidR="002C4367" w:rsidRDefault="002C4367">
      <w:pPr>
        <w:tabs>
          <w:tab w:val="left" w:pos="851"/>
        </w:tabs>
        <w:ind w:left="1134" w:hanging="850"/>
        <w:rPr>
          <w:rFonts w:ascii="Verdana" w:hAnsi="Verdana" w:cs="Arial"/>
          <w:i/>
          <w:sz w:val="18"/>
          <w:szCs w:val="18"/>
          <w:lang w:eastAsia="zh-CN"/>
        </w:rPr>
      </w:pPr>
    </w:p>
    <w:p w:rsidR="002C4367" w:rsidRDefault="002C4367">
      <w:pPr>
        <w:tabs>
          <w:tab w:val="left" w:pos="851"/>
        </w:tabs>
        <w:ind w:left="1134" w:hanging="850"/>
        <w:rPr>
          <w:rFonts w:ascii="Verdana" w:hAnsi="Verdana" w:cs="Arial"/>
          <w:i/>
          <w:sz w:val="18"/>
          <w:szCs w:val="18"/>
          <w:lang w:eastAsia="zh-CN"/>
        </w:rPr>
      </w:pPr>
    </w:p>
    <w:tbl>
      <w:tblPr>
        <w:tblW w:w="10394" w:type="dxa"/>
        <w:tblInd w:w="-67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2C436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4367" w:rsidRDefault="002E5766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Nom, prénom et qualité</w:t>
            </w:r>
          </w:p>
          <w:p w:rsidR="002C4367" w:rsidRDefault="002E5766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du</w:t>
            </w:r>
            <w:proofErr w:type="gramEnd"/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4367" w:rsidRDefault="002E5766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367" w:rsidRDefault="002E5766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Signature</w:t>
            </w:r>
          </w:p>
        </w:tc>
      </w:tr>
      <w:tr w:rsidR="002C436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 w:themeFill="background1" w:themeFillShade="BF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 w:themeFill="background1" w:themeFillShade="BF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2C436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2C4367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C4367" w:rsidRDefault="002C4367">
            <w:pPr>
              <w:tabs>
                <w:tab w:val="left" w:pos="851"/>
              </w:tabs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:rsidR="002C4367" w:rsidRDefault="002E5766">
      <w:pPr>
        <w:tabs>
          <w:tab w:val="left" w:pos="851"/>
        </w:tabs>
        <w:jc w:val="both"/>
        <w:rPr>
          <w:rFonts w:ascii="Verdana" w:hAnsi="Verdana" w:cs="Arial"/>
          <w:i/>
          <w:sz w:val="18"/>
          <w:szCs w:val="18"/>
          <w:lang w:eastAsia="zh-CN"/>
        </w:rPr>
      </w:pPr>
      <w:r>
        <w:rPr>
          <w:rFonts w:ascii="Verdana" w:hAnsi="Verdana" w:cs="Arial"/>
          <w:i/>
          <w:sz w:val="18"/>
          <w:szCs w:val="18"/>
          <w:lang w:eastAsia="zh-CN"/>
        </w:rPr>
        <w:t>* Le signataire doit avoir le pouvoir d’engager la personne qu’il représente.</w:t>
      </w:r>
    </w:p>
    <w:p w:rsidR="002C4367" w:rsidRDefault="002C4367">
      <w:pPr>
        <w:rPr>
          <w:rFonts w:ascii="Verdana" w:eastAsia="SimSun" w:hAnsi="Verdana"/>
          <w:b/>
          <w:i/>
          <w:sz w:val="18"/>
          <w:szCs w:val="18"/>
        </w:rPr>
      </w:pP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E5766">
      <w:pPr>
        <w:rPr>
          <w:rFonts w:ascii="Verdana" w:eastAsia="SimSun" w:hAnsi="Verdana"/>
          <w:sz w:val="18"/>
          <w:szCs w:val="18"/>
        </w:rPr>
      </w:pPr>
      <w:r>
        <w:rPr>
          <w:rFonts w:ascii="Verdana" w:eastAsia="SimSun" w:hAnsi="Verdana"/>
          <w:sz w:val="18"/>
          <w:szCs w:val="18"/>
        </w:rPr>
        <w:br w:type="page" w:clear="all"/>
      </w: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E5766">
      <w:pPr>
        <w:jc w:val="center"/>
        <w:rPr>
          <w:rFonts w:ascii="Verdana" w:eastAsia="Calibri" w:hAnsi="Verdana"/>
          <w:b/>
          <w:sz w:val="18"/>
          <w:szCs w:val="18"/>
          <w:u w:val="single"/>
        </w:rPr>
      </w:pPr>
      <w:r>
        <w:rPr>
          <w:rFonts w:ascii="Verdana" w:eastAsia="Calibri" w:hAnsi="Verdana"/>
          <w:b/>
          <w:sz w:val="18"/>
          <w:szCs w:val="18"/>
          <w:u w:val="single"/>
        </w:rPr>
        <w:t>PARTIE RESERVEE AU POUVOIR ADJUDICATEUR :</w:t>
      </w: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La présente offre est acceptée.</w:t>
      </w: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Elle est complétée par les annexes suivantes :</w:t>
      </w: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r>
        <w:rPr>
          <w:rFonts w:ascii="Wingdings 2" w:eastAsia="Wingdings 2" w:hAnsi="Wingdings 2" w:cs="Wingdings 2"/>
          <w:sz w:val="18"/>
          <w:szCs w:val="18"/>
        </w:rPr>
        <w:t></w:t>
      </w:r>
      <w:r>
        <w:rPr>
          <w:rFonts w:ascii="Verdana" w:eastAsia="Calibri" w:hAnsi="Verdana"/>
          <w:sz w:val="18"/>
          <w:szCs w:val="18"/>
        </w:rPr>
        <w:t xml:space="preserve"> Annexe n° 1 portant cadre de réponse financier </w:t>
      </w: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r>
        <w:rPr>
          <w:rFonts w:ascii="Wingdings 2" w:eastAsia="Wingdings 2" w:hAnsi="Wingdings 2" w:cs="Wingdings 2"/>
          <w:sz w:val="18"/>
          <w:szCs w:val="18"/>
        </w:rPr>
        <w:t></w:t>
      </w:r>
      <w:r>
        <w:rPr>
          <w:rFonts w:ascii="Verdana" w:eastAsia="Calibri" w:hAnsi="Verdana"/>
          <w:sz w:val="18"/>
          <w:szCs w:val="18"/>
        </w:rPr>
        <w:t xml:space="preserve"> Annexe relative à la mise au point du marché</w:t>
      </w: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E5766">
      <w:pPr>
        <w:ind w:left="426" w:hanging="426"/>
        <w:jc w:val="both"/>
        <w:rPr>
          <w:rFonts w:ascii="Verdana" w:eastAsia="Calibri" w:hAnsi="Verdana"/>
          <w:sz w:val="18"/>
          <w:szCs w:val="18"/>
        </w:rPr>
      </w:pPr>
      <w:r>
        <w:rPr>
          <w:rFonts w:ascii="Wingdings 2" w:eastAsia="Wingdings 2" w:hAnsi="Wingdings 2" w:cs="Wingdings 2"/>
          <w:sz w:val="18"/>
          <w:szCs w:val="18"/>
        </w:rPr>
        <w:t></w:t>
      </w:r>
      <w:r>
        <w:rPr>
          <w:rFonts w:ascii="Verdana" w:eastAsia="Calibri" w:hAnsi="Verdana"/>
          <w:sz w:val="18"/>
          <w:szCs w:val="18"/>
        </w:rPr>
        <w:t xml:space="preserve"> Annexe relative aux demandes de précisions ou de compléments sur la teneur de l’offre</w:t>
      </w: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A Paris,</w:t>
      </w: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Le ……………………………………………</w:t>
      </w: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 xml:space="preserve">  </w:t>
      </w:r>
    </w:p>
    <w:p w:rsidR="002C4367" w:rsidRDefault="002E5766">
      <w:pPr>
        <w:jc w:val="center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La Présidente</w:t>
      </w:r>
    </w:p>
    <w:p w:rsidR="002C4367" w:rsidRDefault="002E5766">
      <w:pPr>
        <w:jc w:val="center"/>
        <w:rPr>
          <w:rFonts w:ascii="Verdana" w:eastAsia="Calibri" w:hAnsi="Verdana"/>
          <w:sz w:val="18"/>
          <w:szCs w:val="18"/>
        </w:rPr>
      </w:pPr>
      <w:proofErr w:type="gramStart"/>
      <w:r>
        <w:rPr>
          <w:rFonts w:ascii="Verdana" w:eastAsia="Calibri" w:hAnsi="Verdana"/>
          <w:sz w:val="18"/>
          <w:szCs w:val="18"/>
        </w:rPr>
        <w:t>de</w:t>
      </w:r>
      <w:proofErr w:type="gramEnd"/>
      <w:r>
        <w:rPr>
          <w:rFonts w:ascii="Verdana" w:eastAsia="Calibri" w:hAnsi="Verdana"/>
          <w:sz w:val="18"/>
          <w:szCs w:val="18"/>
        </w:rPr>
        <w:t xml:space="preserve"> l’Agence française</w:t>
      </w:r>
    </w:p>
    <w:p w:rsidR="002C4367" w:rsidRDefault="002E5766">
      <w:pPr>
        <w:jc w:val="center"/>
        <w:rPr>
          <w:rFonts w:ascii="Verdana" w:eastAsia="Calibri" w:hAnsi="Verdana"/>
          <w:sz w:val="18"/>
          <w:szCs w:val="18"/>
        </w:rPr>
      </w:pPr>
      <w:proofErr w:type="gramStart"/>
      <w:r>
        <w:rPr>
          <w:rFonts w:ascii="Verdana" w:eastAsia="Calibri" w:hAnsi="Verdana"/>
          <w:sz w:val="18"/>
          <w:szCs w:val="18"/>
        </w:rPr>
        <w:t>de</w:t>
      </w:r>
      <w:proofErr w:type="gramEnd"/>
      <w:r>
        <w:rPr>
          <w:rFonts w:ascii="Verdana" w:eastAsia="Calibri" w:hAnsi="Verdana"/>
          <w:sz w:val="18"/>
          <w:szCs w:val="18"/>
        </w:rPr>
        <w:t xml:space="preserve"> lutte contre le dopage</w:t>
      </w:r>
    </w:p>
    <w:p w:rsidR="002C4367" w:rsidRDefault="002E5766">
      <w:pPr>
        <w:jc w:val="center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Pour la présidente et par délégation,</w:t>
      </w:r>
    </w:p>
    <w:p w:rsidR="002C4367" w:rsidRDefault="002C4367">
      <w:pPr>
        <w:jc w:val="both"/>
        <w:rPr>
          <w:rFonts w:ascii="Verdana" w:eastAsia="Calibri" w:hAnsi="Verdana"/>
          <w:sz w:val="18"/>
          <w:szCs w:val="18"/>
        </w:rPr>
      </w:pPr>
    </w:p>
    <w:p w:rsidR="002C4367" w:rsidRDefault="002E5766">
      <w:pPr>
        <w:jc w:val="both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 xml:space="preserve"> </w:t>
      </w:r>
    </w:p>
    <w:p w:rsidR="002C4367" w:rsidRDefault="002C4367">
      <w:pPr>
        <w:rPr>
          <w:rFonts w:ascii="Verdana" w:eastAsia="SimSun" w:hAnsi="Verdana"/>
          <w:sz w:val="18"/>
          <w:szCs w:val="18"/>
        </w:rPr>
      </w:pPr>
    </w:p>
    <w:p w:rsidR="002C4367" w:rsidRDefault="002C4367">
      <w:pPr>
        <w:rPr>
          <w:rFonts w:ascii="Verdana" w:eastAsia="SimSun" w:hAnsi="Verdana"/>
          <w:sz w:val="20"/>
          <w:szCs w:val="20"/>
        </w:rPr>
      </w:pPr>
    </w:p>
    <w:sectPr w:rsidR="002C4367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8" w:right="1418" w:bottom="1418" w:left="1418" w:header="284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367" w:rsidRDefault="002E5766">
      <w:r>
        <w:separator/>
      </w:r>
    </w:p>
  </w:endnote>
  <w:endnote w:type="continuationSeparator" w:id="0">
    <w:p w:rsidR="002C4367" w:rsidRDefault="002E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 York">
    <w:altName w:val="Tahoma"/>
    <w:panose1 w:val="020405030605060203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Paris2024 Semibold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T Zirkon Book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3747085"/>
      <w:docPartObj>
        <w:docPartGallery w:val="Page Numbers (Bottom of Page)"/>
        <w:docPartUnique/>
      </w:docPartObj>
    </w:sdtPr>
    <w:sdtEndPr/>
    <w:sdtContent>
      <w:p w:rsidR="002C4367" w:rsidRDefault="002E5766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>PAGE   \* MERGEFORMAT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sz w:val="20"/>
            <w:szCs w:val="20"/>
          </w:rPr>
          <w:t>2</w:t>
        </w:r>
        <w:r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2C4367" w:rsidRDefault="002C436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367" w:rsidRDefault="002E5766">
    <w:pPr>
      <w:pStyle w:val="Corps"/>
      <w:rPr>
        <w:rStyle w:val="Aucun"/>
        <w:rFonts w:ascii="GT Zirkon Book" w:eastAsia="GT Zirkon Book" w:hAnsi="GT Zirkon Book" w:cs="GT Zirkon Book"/>
        <w:color w:val="262453"/>
        <w:sz w:val="20"/>
        <w:szCs w:val="20"/>
      </w:rPr>
    </w:pPr>
    <w:r>
      <w:rPr>
        <w:rStyle w:val="Aucun"/>
        <w:rFonts w:ascii="GT Zirkon Book" w:hAnsi="GT Zirkon Book"/>
        <w:color w:val="262453"/>
        <w:sz w:val="20"/>
        <w:szCs w:val="20"/>
      </w:rPr>
      <w:t xml:space="preserve">8 rue Auber, 75009 Paris </w:t>
    </w:r>
    <w:r>
      <w:rPr>
        <w:rStyle w:val="Aucun"/>
        <w:rFonts w:ascii="GT Zirkon Book" w:hAnsi="GT Zirkon Book"/>
        <w:color w:val="262453"/>
        <w:sz w:val="20"/>
        <w:szCs w:val="20"/>
        <w:shd w:val="clear" w:color="auto" w:fill="FFFFFF"/>
      </w:rPr>
      <w:t>| 01 40 62 76 76</w:t>
    </w:r>
  </w:p>
  <w:p w:rsidR="002C4367" w:rsidRDefault="002E5766">
    <w:pPr>
      <w:pStyle w:val="Pieddepage"/>
    </w:pPr>
    <w:r>
      <w:rPr>
        <w:rFonts w:ascii="Verdana" w:hAnsi="Verdana"/>
        <w:noProof/>
        <w:lang w:eastAsia="ja-JP"/>
      </w:rPr>
      <mc:AlternateContent>
        <mc:Choice Requires="wpg">
          <w:drawing>
            <wp:inline distT="0" distB="0" distL="0" distR="0">
              <wp:extent cx="5755640" cy="138948"/>
              <wp:effectExtent l="0" t="0" r="0" b="0"/>
              <wp:docPr id="2" name="officeArt object" descr="image2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73741826" name="image2.png" descr="image2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55640" cy="138948"/>
                      </a:xfrm>
                      <a:prstGeom prst="rect">
                        <a:avLst/>
                      </a:prstGeom>
                      <a:ln w="12700" cap="flat">
                        <a:noFill/>
                        <a:miter lim="400000"/>
                      </a:ln>
                      <a:effectLst/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width:453.20pt;height:10.94pt;mso-wrap-distance-left:0.00pt;mso-wrap-distance-top:0.00pt;mso-wrap-distance-right:0.00pt;mso-wrap-distance-bottom:0.00pt;z-index:1;" stroked="f" strokeweight="1.00pt">
              <v:imagedata r:id="rId2" o:title=""/>
              <o:lock v:ext="edit" rotation="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367" w:rsidRDefault="002E5766">
      <w:r>
        <w:separator/>
      </w:r>
    </w:p>
  </w:footnote>
  <w:footnote w:type="continuationSeparator" w:id="0">
    <w:p w:rsidR="002C4367" w:rsidRDefault="002E5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367" w:rsidRDefault="002C4367">
    <w:pPr>
      <w:pStyle w:val="En-tte"/>
      <w:jc w:val="right"/>
      <w:rPr>
        <w:rFonts w:ascii="Verdana" w:hAnsi="Verdana"/>
      </w:rPr>
    </w:pPr>
  </w:p>
  <w:p w:rsidR="002C4367" w:rsidRDefault="002C4367">
    <w:pPr>
      <w:pStyle w:val="En-tte"/>
    </w:pPr>
  </w:p>
  <w:p w:rsidR="002C4367" w:rsidRDefault="002C4367">
    <w:pPr>
      <w:pStyle w:val="Corp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367" w:rsidRDefault="002E5766">
    <w:pPr>
      <w:pStyle w:val="En-tte"/>
    </w:pPr>
    <w:r>
      <w:rPr>
        <w:noProof/>
        <w:lang w:eastAsia="fr-FR"/>
      </w:rPr>
      <mc:AlternateContent>
        <mc:Choice Requires="wpg">
          <w:drawing>
            <wp:inline distT="0" distB="0" distL="0" distR="0">
              <wp:extent cx="1495425" cy="885825"/>
              <wp:effectExtent l="0" t="0" r="9525" b="9525"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495425" cy="885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117.75pt;height:69.75pt;mso-wrap-distance-left:0.00pt;mso-wrap-distance-top:0.00pt;mso-wrap-distance-right:0.00pt;mso-wrap-distance-bottom:0.00pt;z-index:1;" stroked="f">
              <v:imagedata r:id="rId2" o:title=""/>
              <o:lock v:ext="edit" rotation="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3F84"/>
    <w:multiLevelType w:val="multilevel"/>
    <w:tmpl w:val="BC72ED5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ew York" w:eastAsia="Times New Roman" w:hAnsi="New York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F1801"/>
    <w:multiLevelType w:val="multilevel"/>
    <w:tmpl w:val="44886A40"/>
    <w:lvl w:ilvl="0">
      <w:start w:val="1"/>
      <w:numFmt w:val="decimal"/>
      <w:pStyle w:val="Titre11"/>
      <w:lvlText w:val="%1"/>
      <w:lvlJc w:val="left"/>
      <w:pPr>
        <w:ind w:left="9363" w:hanging="432"/>
      </w:pPr>
    </w:lvl>
    <w:lvl w:ilvl="1">
      <w:start w:val="1"/>
      <w:numFmt w:val="decimal"/>
      <w:pStyle w:val="Titre21"/>
      <w:lvlText w:val="%1.%2"/>
      <w:lvlJc w:val="left"/>
      <w:pPr>
        <w:ind w:left="576" w:hanging="576"/>
      </w:pPr>
    </w:lvl>
    <w:lvl w:ilvl="2">
      <w:start w:val="1"/>
      <w:numFmt w:val="decimal"/>
      <w:pStyle w:val="Titre31"/>
      <w:lvlText w:val="%1.%2.%3"/>
      <w:lvlJc w:val="left"/>
      <w:pPr>
        <w:ind w:left="720" w:hanging="720"/>
      </w:pPr>
      <w:rPr>
        <w:color w:val="5B9BD5"/>
      </w:rPr>
    </w:lvl>
    <w:lvl w:ilvl="3">
      <w:start w:val="1"/>
      <w:numFmt w:val="decimal"/>
      <w:pStyle w:val="Titre41"/>
      <w:lvlText w:val="%1.%2.%3.%4"/>
      <w:lvlJc w:val="left"/>
      <w:pPr>
        <w:ind w:left="4976" w:hanging="864"/>
      </w:pPr>
      <w:rPr>
        <w:color w:val="C45911"/>
      </w:rPr>
    </w:lvl>
    <w:lvl w:ilvl="4">
      <w:start w:val="1"/>
      <w:numFmt w:val="decimal"/>
      <w:pStyle w:val="Titre51"/>
      <w:lvlText w:val="%1.%2.%3.%4.%5"/>
      <w:lvlJc w:val="left"/>
      <w:pPr>
        <w:ind w:left="1008" w:hanging="1008"/>
      </w:pPr>
    </w:lvl>
    <w:lvl w:ilvl="5">
      <w:start w:val="1"/>
      <w:numFmt w:val="decimal"/>
      <w:pStyle w:val="Titre61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1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4D01438"/>
    <w:multiLevelType w:val="multilevel"/>
    <w:tmpl w:val="AE72F472"/>
    <w:lvl w:ilvl="0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F6135"/>
    <w:multiLevelType w:val="multilevel"/>
    <w:tmpl w:val="D56AF22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8037B"/>
    <w:multiLevelType w:val="multilevel"/>
    <w:tmpl w:val="84449710"/>
    <w:lvl w:ilvl="0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D0B38"/>
    <w:multiLevelType w:val="multilevel"/>
    <w:tmpl w:val="0D76A32E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Titre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Titre6"/>
      <w:lvlText w:val="%1.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pStyle w:val="Titre7"/>
      <w:lvlText w:val="%1.%2.%3.%4.%5.%6.%7.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pStyle w:val="Titre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2160"/>
        </w:tabs>
        <w:ind w:left="1584" w:hanging="1584"/>
      </w:pPr>
    </w:lvl>
  </w:abstractNum>
  <w:abstractNum w:abstractNumId="6" w15:restartNumberingAfterBreak="0">
    <w:nsid w:val="47CA4D0D"/>
    <w:multiLevelType w:val="multilevel"/>
    <w:tmpl w:val="4C4A1216"/>
    <w:lvl w:ilvl="0">
      <w:start w:val="2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E0083"/>
    <w:multiLevelType w:val="multilevel"/>
    <w:tmpl w:val="838C0AFC"/>
    <w:lvl w:ilvl="0">
      <w:start w:val="3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2028"/>
    <w:multiLevelType w:val="multilevel"/>
    <w:tmpl w:val="8E82946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712CA8"/>
    <w:multiLevelType w:val="multilevel"/>
    <w:tmpl w:val="EDF46C84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367"/>
    <w:rsid w:val="002C4367"/>
    <w:rsid w:val="002E5766"/>
    <w:rsid w:val="00A1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D8EEB"/>
  <w15:docId w15:val="{FEA8CE44-1875-4978-B081-E09B8D536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after="60" w:line="360" w:lineRule="auto"/>
      <w:jc w:val="both"/>
      <w:outlineLvl w:val="0"/>
    </w:pPr>
    <w:rPr>
      <w:rFonts w:ascii="Verdana" w:eastAsia="Times New Roman" w:hAnsi="Verdana"/>
      <w:b/>
      <w:sz w:val="20"/>
      <w:szCs w:val="20"/>
      <w:lang w:eastAsia="ja-JP"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after="60" w:line="360" w:lineRule="auto"/>
      <w:jc w:val="both"/>
      <w:outlineLvl w:val="1"/>
    </w:pPr>
    <w:rPr>
      <w:rFonts w:ascii="Verdana" w:eastAsia="Times New Roman" w:hAnsi="Verdana"/>
      <w:b/>
      <w:i/>
      <w:sz w:val="20"/>
      <w:szCs w:val="20"/>
      <w:lang w:eastAsia="ja-JP"/>
    </w:rPr>
  </w:style>
  <w:style w:type="paragraph" w:styleId="Titre3">
    <w:name w:val="heading 3"/>
    <w:basedOn w:val="Normal"/>
    <w:next w:val="Normal"/>
    <w:link w:val="Titre3Car"/>
    <w:qFormat/>
    <w:pPr>
      <w:keepNext/>
      <w:numPr>
        <w:ilvl w:val="2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after="60" w:line="360" w:lineRule="auto"/>
      <w:jc w:val="both"/>
      <w:outlineLvl w:val="2"/>
    </w:pPr>
    <w:rPr>
      <w:rFonts w:ascii="Verdana" w:eastAsia="Times New Roman" w:hAnsi="Verdana"/>
      <w:sz w:val="20"/>
      <w:szCs w:val="20"/>
      <w:lang w:eastAsia="ja-JP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after="60" w:line="360" w:lineRule="auto"/>
      <w:jc w:val="both"/>
      <w:outlineLvl w:val="3"/>
    </w:pPr>
    <w:rPr>
      <w:rFonts w:ascii="Verdana" w:eastAsia="Times New Roman" w:hAnsi="Verdana"/>
      <w:sz w:val="20"/>
      <w:szCs w:val="20"/>
      <w:lang w:eastAsia="ja-JP"/>
    </w:rPr>
  </w:style>
  <w:style w:type="paragraph" w:styleId="Titre5">
    <w:name w:val="heading 5"/>
    <w:basedOn w:val="Normal"/>
    <w:next w:val="Normal"/>
    <w:link w:val="Titre5Car"/>
    <w:qFormat/>
    <w:pPr>
      <w:numPr>
        <w:ilvl w:val="4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after="60" w:line="360" w:lineRule="auto"/>
      <w:jc w:val="both"/>
      <w:outlineLvl w:val="4"/>
    </w:pPr>
    <w:rPr>
      <w:rFonts w:ascii="Arial" w:eastAsia="Times New Roman" w:hAnsi="Arial"/>
      <w:b/>
      <w:i/>
      <w:sz w:val="22"/>
      <w:szCs w:val="20"/>
      <w:lang w:eastAsia="ja-JP"/>
    </w:rPr>
  </w:style>
  <w:style w:type="paragraph" w:styleId="Titre6">
    <w:name w:val="heading 6"/>
    <w:basedOn w:val="Normal"/>
    <w:next w:val="Normal"/>
    <w:link w:val="Titre6Car"/>
    <w:qFormat/>
    <w:pPr>
      <w:numPr>
        <w:ilvl w:val="5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after="60" w:line="360" w:lineRule="auto"/>
      <w:jc w:val="both"/>
      <w:outlineLvl w:val="5"/>
    </w:pPr>
    <w:rPr>
      <w:rFonts w:ascii="Arial" w:eastAsia="Times New Roman" w:hAnsi="Arial"/>
      <w:b/>
      <w:sz w:val="22"/>
      <w:szCs w:val="20"/>
      <w:lang w:eastAsia="ja-JP"/>
    </w:rPr>
  </w:style>
  <w:style w:type="paragraph" w:styleId="Titre7">
    <w:name w:val="heading 7"/>
    <w:basedOn w:val="Normal"/>
    <w:next w:val="Normal"/>
    <w:link w:val="Titre7Car"/>
    <w:qFormat/>
    <w:pPr>
      <w:numPr>
        <w:ilvl w:val="6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after="60" w:line="360" w:lineRule="auto"/>
      <w:jc w:val="both"/>
      <w:outlineLvl w:val="6"/>
    </w:pPr>
    <w:rPr>
      <w:rFonts w:ascii="Arial" w:eastAsia="Times New Roman" w:hAnsi="Arial"/>
      <w:sz w:val="22"/>
      <w:szCs w:val="20"/>
      <w:lang w:eastAsia="ja-JP"/>
    </w:rPr>
  </w:style>
  <w:style w:type="paragraph" w:styleId="Titre8">
    <w:name w:val="heading 8"/>
    <w:basedOn w:val="Normal"/>
    <w:next w:val="Normal"/>
    <w:link w:val="Titre8Car"/>
    <w:qFormat/>
    <w:pPr>
      <w:numPr>
        <w:ilvl w:val="7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after="60" w:line="360" w:lineRule="auto"/>
      <w:jc w:val="both"/>
      <w:outlineLvl w:val="7"/>
    </w:pPr>
    <w:rPr>
      <w:rFonts w:ascii="Arial" w:eastAsia="Times New Roman" w:hAnsi="Arial"/>
      <w:b/>
      <w:i/>
      <w:sz w:val="20"/>
      <w:szCs w:val="20"/>
      <w:lang w:eastAsia="ja-JP"/>
    </w:rPr>
  </w:style>
  <w:style w:type="paragraph" w:styleId="Titre9">
    <w:name w:val="heading 9"/>
    <w:basedOn w:val="Normal"/>
    <w:next w:val="Normal"/>
    <w:link w:val="Titre9Car"/>
    <w:qFormat/>
    <w:pPr>
      <w:numPr>
        <w:ilvl w:val="8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after="60" w:line="360" w:lineRule="auto"/>
      <w:jc w:val="both"/>
      <w:outlineLvl w:val="8"/>
    </w:pPr>
    <w:rPr>
      <w:rFonts w:ascii="Arial" w:eastAsia="Times New Roman" w:hAnsi="Arial"/>
      <w:b/>
      <w:sz w:val="20"/>
      <w:szCs w:val="20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A7A7A7" w:themeColor="text2"/>
      <w:sz w:val="18"/>
      <w:szCs w:val="18"/>
    </w:rPr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styleId="Lienhypertexte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pPr>
      <w:spacing w:line="276" w:lineRule="auto"/>
    </w:pPr>
    <w:rPr>
      <w:rFonts w:ascii="Arial" w:hAnsi="Arial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sz w:val="24"/>
      <w:szCs w:val="24"/>
      <w:lang w:val="en-US" w:eastAsia="en-US"/>
    </w:rPr>
  </w:style>
  <w:style w:type="character" w:customStyle="1" w:styleId="Titre1Car">
    <w:name w:val="Titre 1 Car"/>
    <w:basedOn w:val="Policepardfaut"/>
    <w:link w:val="Titre1"/>
    <w:rPr>
      <w:rFonts w:ascii="Verdana" w:eastAsia="Times New Roman" w:hAnsi="Verdana"/>
      <w:b/>
      <w:lang w:eastAsia="ja-JP"/>
    </w:rPr>
  </w:style>
  <w:style w:type="character" w:customStyle="1" w:styleId="Titre2Car">
    <w:name w:val="Titre 2 Car"/>
    <w:basedOn w:val="Policepardfaut"/>
    <w:link w:val="Titre2"/>
    <w:rPr>
      <w:rFonts w:ascii="Verdana" w:eastAsia="Times New Roman" w:hAnsi="Verdana"/>
      <w:b/>
      <w:i/>
      <w:lang w:eastAsia="ja-JP"/>
    </w:rPr>
  </w:style>
  <w:style w:type="character" w:customStyle="1" w:styleId="Titre3Car">
    <w:name w:val="Titre 3 Car"/>
    <w:basedOn w:val="Policepardfaut"/>
    <w:link w:val="Titre3"/>
    <w:rPr>
      <w:rFonts w:ascii="Verdana" w:eastAsia="Times New Roman" w:hAnsi="Verdana"/>
      <w:lang w:eastAsia="ja-JP"/>
    </w:rPr>
  </w:style>
  <w:style w:type="character" w:customStyle="1" w:styleId="Titre4Car">
    <w:name w:val="Titre 4 Car"/>
    <w:basedOn w:val="Policepardfaut"/>
    <w:link w:val="Titre4"/>
    <w:rPr>
      <w:rFonts w:ascii="Verdana" w:eastAsia="Times New Roman" w:hAnsi="Verdana"/>
      <w:lang w:eastAsia="ja-JP"/>
    </w:rPr>
  </w:style>
  <w:style w:type="character" w:customStyle="1" w:styleId="Titre5Car">
    <w:name w:val="Titre 5 Car"/>
    <w:basedOn w:val="Policepardfaut"/>
    <w:link w:val="Titre5"/>
    <w:rPr>
      <w:rFonts w:ascii="Arial" w:eastAsia="Times New Roman" w:hAnsi="Arial"/>
      <w:b/>
      <w:i/>
      <w:sz w:val="22"/>
      <w:lang w:eastAsia="ja-JP"/>
    </w:rPr>
  </w:style>
  <w:style w:type="character" w:customStyle="1" w:styleId="Titre6Car">
    <w:name w:val="Titre 6 Car"/>
    <w:basedOn w:val="Policepardfaut"/>
    <w:link w:val="Titre6"/>
    <w:rPr>
      <w:rFonts w:ascii="Arial" w:eastAsia="Times New Roman" w:hAnsi="Arial"/>
      <w:b/>
      <w:sz w:val="22"/>
      <w:lang w:eastAsia="ja-JP"/>
    </w:rPr>
  </w:style>
  <w:style w:type="character" w:customStyle="1" w:styleId="Titre7Car">
    <w:name w:val="Titre 7 Car"/>
    <w:basedOn w:val="Policepardfaut"/>
    <w:link w:val="Titre7"/>
    <w:rPr>
      <w:rFonts w:ascii="Arial" w:eastAsia="Times New Roman" w:hAnsi="Arial"/>
      <w:sz w:val="22"/>
      <w:lang w:eastAsia="ja-JP"/>
    </w:rPr>
  </w:style>
  <w:style w:type="character" w:customStyle="1" w:styleId="Titre8Car">
    <w:name w:val="Titre 8 Car"/>
    <w:basedOn w:val="Policepardfaut"/>
    <w:link w:val="Titre8"/>
    <w:rPr>
      <w:rFonts w:ascii="Arial" w:eastAsia="Times New Roman" w:hAnsi="Arial"/>
      <w:b/>
      <w:i/>
      <w:lang w:eastAsia="ja-JP"/>
    </w:rPr>
  </w:style>
  <w:style w:type="character" w:customStyle="1" w:styleId="Titre9Car">
    <w:name w:val="Titre 9 Car"/>
    <w:basedOn w:val="Policepardfaut"/>
    <w:link w:val="Titre9"/>
    <w:rPr>
      <w:rFonts w:ascii="Arial" w:eastAsia="Times New Roman" w:hAnsi="Arial"/>
      <w:b/>
      <w:lang w:eastAsia="ja-JP"/>
    </w:rPr>
  </w:style>
  <w:style w:type="numbering" w:customStyle="1" w:styleId="Aucuneliste1">
    <w:name w:val="Aucune liste1"/>
    <w:next w:val="Aucuneliste"/>
    <w:uiPriority w:val="99"/>
    <w:semiHidden/>
    <w:unhideWhenUsed/>
  </w:style>
  <w:style w:type="paragraph" w:styleId="Retraitcorpsdetexte">
    <w:name w:val="Body Text Indent"/>
    <w:basedOn w:val="Normal"/>
    <w:link w:val="RetraitcorpsdetexteCar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  <w:ind w:left="567" w:hanging="567"/>
      <w:jc w:val="both"/>
    </w:pPr>
    <w:rPr>
      <w:rFonts w:ascii="Verdana" w:eastAsia="Times New Roman" w:hAnsi="Verdana"/>
      <w:sz w:val="20"/>
      <w:szCs w:val="20"/>
      <w:lang w:eastAsia="ja-JP"/>
    </w:rPr>
  </w:style>
  <w:style w:type="character" w:customStyle="1" w:styleId="RetraitcorpsdetexteCar">
    <w:name w:val="Retrait corps de texte Car"/>
    <w:basedOn w:val="Policepardfaut"/>
    <w:link w:val="Retraitcorpsdetexte"/>
    <w:semiHidden/>
    <w:rPr>
      <w:rFonts w:ascii="Verdana" w:eastAsia="Times New Roman" w:hAnsi="Verdana"/>
      <w:lang w:eastAsia="ja-JP"/>
    </w:rPr>
  </w:style>
  <w:style w:type="paragraph" w:styleId="Notedebasdepage">
    <w:name w:val="footnote text"/>
    <w:basedOn w:val="Normal"/>
    <w:link w:val="NotedebasdepageCar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lang w:eastAsia="ja-JP"/>
    </w:rPr>
  </w:style>
  <w:style w:type="character" w:customStyle="1" w:styleId="NotedebasdepageCar">
    <w:name w:val="Note de bas de page Car"/>
    <w:basedOn w:val="Policepardfaut"/>
    <w:link w:val="Notedebasdepage"/>
    <w:semiHidden/>
    <w:rPr>
      <w:rFonts w:ascii="Verdana" w:eastAsia="Times New Roman" w:hAnsi="Verdana"/>
      <w:lang w:eastAsia="ja-JP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link w:val="CorpsdetexteCar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after="120" w:line="360" w:lineRule="auto"/>
      <w:jc w:val="both"/>
    </w:pPr>
    <w:rPr>
      <w:rFonts w:ascii="Verdana" w:eastAsia="Times New Roman" w:hAnsi="Verdana"/>
      <w:sz w:val="20"/>
      <w:szCs w:val="20"/>
      <w:lang w:eastAsia="ja-JP"/>
    </w:rPr>
  </w:style>
  <w:style w:type="character" w:customStyle="1" w:styleId="CorpsdetexteCar">
    <w:name w:val="Corps de texte Car"/>
    <w:basedOn w:val="Policepardfaut"/>
    <w:link w:val="Corpsdetexte"/>
    <w:semiHidden/>
    <w:rPr>
      <w:rFonts w:ascii="Verdana" w:eastAsia="Times New Roman" w:hAnsi="Verdana"/>
      <w:lang w:eastAsia="ja-JP"/>
    </w:rPr>
  </w:style>
  <w:style w:type="paragraph" w:styleId="Notedefin">
    <w:name w:val="endnote text"/>
    <w:basedOn w:val="Normal"/>
    <w:link w:val="NotedefinCar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lang w:eastAsia="ja-JP"/>
    </w:rPr>
  </w:style>
  <w:style w:type="character" w:customStyle="1" w:styleId="NotedefinCar">
    <w:name w:val="Note de fin Car"/>
    <w:basedOn w:val="Policepardfaut"/>
    <w:link w:val="Notedefin"/>
    <w:semiHidden/>
    <w:rPr>
      <w:rFonts w:ascii="Verdana" w:eastAsia="Times New Roman" w:hAnsi="Verdana"/>
      <w:lang w:eastAsia="ja-JP"/>
    </w:rPr>
  </w:style>
  <w:style w:type="character" w:styleId="Appeldenotedefin">
    <w:name w:val="end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customStyle="1" w:styleId="Fort">
    <w:name w:val="Fort"/>
    <w:rPr>
      <w:b/>
    </w:rPr>
  </w:style>
  <w:style w:type="paragraph" w:styleId="Corpsdetexte3">
    <w:name w:val="Body Text 3"/>
    <w:basedOn w:val="Normal"/>
    <w:link w:val="Corpsdetexte3Car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lang w:eastAsia="ja-JP"/>
    </w:rPr>
  </w:style>
  <w:style w:type="character" w:customStyle="1" w:styleId="Corpsdetexte3Car">
    <w:name w:val="Corps de texte 3 Car"/>
    <w:basedOn w:val="Policepardfaut"/>
    <w:link w:val="Corpsdetexte3"/>
    <w:semiHidden/>
    <w:rPr>
      <w:rFonts w:ascii="Verdana" w:eastAsia="Times New Roman" w:hAnsi="Verdana"/>
      <w:lang w:eastAsia="ja-JP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2">
    <w:name w:val="Body Text 2"/>
    <w:basedOn w:val="Normal"/>
    <w:link w:val="Corpsdetexte2Car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</w:pPr>
    <w:rPr>
      <w:rFonts w:ascii="Verdana" w:eastAsia="Times New Roman" w:hAnsi="Verdana"/>
      <w:sz w:val="20"/>
      <w:szCs w:val="20"/>
      <w:lang w:eastAsia="ja-JP"/>
    </w:rPr>
  </w:style>
  <w:style w:type="character" w:customStyle="1" w:styleId="Corpsdetexte2Car">
    <w:name w:val="Corps de texte 2 Car"/>
    <w:basedOn w:val="Policepardfaut"/>
    <w:link w:val="Corpsdetexte2"/>
    <w:semiHidden/>
    <w:rPr>
      <w:rFonts w:ascii="Verdana" w:eastAsia="Times New Roman" w:hAnsi="Verdana"/>
      <w:lang w:eastAsia="ja-JP"/>
    </w:rPr>
  </w:style>
  <w:style w:type="paragraph" w:styleId="Retraitcorpsdetexte2">
    <w:name w:val="Body Text Indent 2"/>
    <w:basedOn w:val="Normal"/>
    <w:link w:val="Retraitcorpsdetexte2Car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  <w:ind w:left="709" w:hanging="709"/>
      <w:jc w:val="both"/>
    </w:pPr>
    <w:rPr>
      <w:rFonts w:ascii="Verdana" w:eastAsia="Times New Roman" w:hAnsi="Verdana"/>
      <w:sz w:val="20"/>
      <w:szCs w:val="20"/>
      <w:lang w:eastAsia="ja-JP"/>
    </w:rPr>
  </w:style>
  <w:style w:type="character" w:customStyle="1" w:styleId="Retraitcorpsdetexte2Car">
    <w:name w:val="Retrait corps de texte 2 Car"/>
    <w:basedOn w:val="Policepardfaut"/>
    <w:link w:val="Retraitcorpsdetexte2"/>
    <w:semiHidden/>
    <w:rPr>
      <w:rFonts w:ascii="Verdana" w:eastAsia="Times New Roman" w:hAnsi="Verdana"/>
      <w:lang w:eastAsia="ja-JP"/>
    </w:rPr>
  </w:style>
  <w:style w:type="paragraph" w:styleId="Retraitcorpsdetexte3">
    <w:name w:val="Body Text Indent 3"/>
    <w:basedOn w:val="Normal"/>
    <w:link w:val="Retraitcorpsdetexte3Car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1134"/>
      </w:tabs>
      <w:spacing w:before="120" w:line="360" w:lineRule="auto"/>
      <w:ind w:left="1134" w:hanging="1134"/>
      <w:jc w:val="both"/>
    </w:pPr>
    <w:rPr>
      <w:rFonts w:ascii="Verdana" w:eastAsia="Times New Roman" w:hAnsi="Verdana"/>
      <w:sz w:val="20"/>
      <w:szCs w:val="20"/>
      <w:lang w:eastAsia="ja-JP"/>
    </w:rPr>
  </w:style>
  <w:style w:type="character" w:customStyle="1" w:styleId="Retraitcorpsdetexte3Car">
    <w:name w:val="Retrait corps de texte 3 Car"/>
    <w:basedOn w:val="Policepardfaut"/>
    <w:link w:val="Retraitcorpsdetexte3"/>
    <w:semiHidden/>
    <w:rPr>
      <w:rFonts w:ascii="Verdana" w:eastAsia="Times New Roman" w:hAnsi="Verdana"/>
      <w:lang w:eastAsia="ja-JP"/>
    </w:rPr>
  </w:style>
  <w:style w:type="paragraph" w:styleId="TM1">
    <w:name w:val="toc 1"/>
    <w:basedOn w:val="Normal"/>
    <w:next w:val="Normal"/>
    <w:uiPriority w:val="3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600"/>
        <w:tab w:val="right" w:leader="dot" w:pos="9056"/>
      </w:tabs>
      <w:spacing w:before="120" w:line="360" w:lineRule="auto"/>
      <w:jc w:val="both"/>
    </w:pPr>
    <w:rPr>
      <w:rFonts w:ascii="Verdana" w:eastAsia="Times New Roman" w:hAnsi="Verdana"/>
      <w:b/>
      <w:sz w:val="20"/>
      <w:szCs w:val="20"/>
      <w:lang w:eastAsia="ja-JP"/>
    </w:rPr>
  </w:style>
  <w:style w:type="paragraph" w:styleId="TM2">
    <w:name w:val="toc 2"/>
    <w:basedOn w:val="Normal"/>
    <w:next w:val="Normal"/>
    <w:uiPriority w:val="3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  <w:ind w:left="200"/>
      <w:jc w:val="both"/>
    </w:pPr>
    <w:rPr>
      <w:rFonts w:ascii="Verdana" w:eastAsia="Times New Roman" w:hAnsi="Verdana"/>
      <w:sz w:val="20"/>
      <w:szCs w:val="20"/>
      <w:lang w:eastAsia="ja-JP"/>
    </w:rPr>
  </w:style>
  <w:style w:type="paragraph" w:styleId="TM3">
    <w:name w:val="toc 3"/>
    <w:basedOn w:val="Normal"/>
    <w:next w:val="Normal"/>
    <w:uiPriority w:val="3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  <w:ind w:left="400"/>
      <w:jc w:val="both"/>
    </w:pPr>
    <w:rPr>
      <w:rFonts w:ascii="Verdana" w:eastAsia="Times New Roman" w:hAnsi="Verdana"/>
      <w:sz w:val="20"/>
      <w:szCs w:val="20"/>
      <w:lang w:eastAsia="ja-JP"/>
    </w:rPr>
  </w:style>
  <w:style w:type="paragraph" w:styleId="TM4">
    <w:name w:val="toc 4"/>
    <w:basedOn w:val="Normal"/>
    <w:next w:val="Normal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  <w:ind w:left="600"/>
      <w:jc w:val="both"/>
    </w:pPr>
    <w:rPr>
      <w:rFonts w:ascii="Verdana" w:eastAsia="Times New Roman" w:hAnsi="Verdana"/>
      <w:sz w:val="20"/>
      <w:szCs w:val="20"/>
      <w:lang w:eastAsia="ja-JP"/>
    </w:rPr>
  </w:style>
  <w:style w:type="paragraph" w:styleId="TM5">
    <w:name w:val="toc 5"/>
    <w:basedOn w:val="Normal"/>
    <w:next w:val="Normal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  <w:ind w:left="800"/>
      <w:jc w:val="both"/>
    </w:pPr>
    <w:rPr>
      <w:rFonts w:ascii="Verdana" w:eastAsia="Times New Roman" w:hAnsi="Verdana"/>
      <w:sz w:val="20"/>
      <w:szCs w:val="20"/>
      <w:lang w:eastAsia="ja-JP"/>
    </w:rPr>
  </w:style>
  <w:style w:type="paragraph" w:styleId="TM6">
    <w:name w:val="toc 6"/>
    <w:basedOn w:val="Normal"/>
    <w:next w:val="Normal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  <w:ind w:left="1000"/>
      <w:jc w:val="both"/>
    </w:pPr>
    <w:rPr>
      <w:rFonts w:ascii="Verdana" w:eastAsia="Times New Roman" w:hAnsi="Verdana"/>
      <w:sz w:val="20"/>
      <w:szCs w:val="20"/>
      <w:lang w:eastAsia="ja-JP"/>
    </w:rPr>
  </w:style>
  <w:style w:type="paragraph" w:styleId="TM7">
    <w:name w:val="toc 7"/>
    <w:basedOn w:val="Normal"/>
    <w:next w:val="Normal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  <w:ind w:left="1200"/>
      <w:jc w:val="both"/>
    </w:pPr>
    <w:rPr>
      <w:rFonts w:ascii="Verdana" w:eastAsia="Times New Roman" w:hAnsi="Verdana"/>
      <w:sz w:val="20"/>
      <w:szCs w:val="20"/>
      <w:lang w:eastAsia="ja-JP"/>
    </w:rPr>
  </w:style>
  <w:style w:type="paragraph" w:styleId="TM8">
    <w:name w:val="toc 8"/>
    <w:basedOn w:val="Normal"/>
    <w:next w:val="Normal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  <w:ind w:left="1400"/>
      <w:jc w:val="both"/>
    </w:pPr>
    <w:rPr>
      <w:rFonts w:ascii="Verdana" w:eastAsia="Times New Roman" w:hAnsi="Verdana"/>
      <w:sz w:val="20"/>
      <w:szCs w:val="20"/>
      <w:lang w:eastAsia="ja-JP"/>
    </w:rPr>
  </w:style>
  <w:style w:type="paragraph" w:styleId="TM9">
    <w:name w:val="toc 9"/>
    <w:basedOn w:val="Normal"/>
    <w:next w:val="Normal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  <w:ind w:left="1600"/>
      <w:jc w:val="both"/>
    </w:pPr>
    <w:rPr>
      <w:rFonts w:ascii="Verdana" w:eastAsia="Times New Roman" w:hAnsi="Verdana"/>
      <w:sz w:val="20"/>
      <w:szCs w:val="20"/>
      <w:lang w:eastAsia="ja-JP"/>
    </w:rPr>
  </w:style>
  <w:style w:type="paragraph" w:styleId="Textedebulles">
    <w:name w:val="Balloon Text"/>
    <w:basedOn w:val="Normal"/>
    <w:link w:val="TextedebullesCar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jc w:val="both"/>
    </w:pPr>
    <w:rPr>
      <w:rFonts w:ascii="Tahoma" w:eastAsia="Times New Roman" w:hAnsi="Tahoma"/>
      <w:sz w:val="16"/>
      <w:szCs w:val="16"/>
      <w:lang w:eastAsia="ja-JP"/>
    </w:rPr>
  </w:style>
  <w:style w:type="character" w:customStyle="1" w:styleId="TextedebullesCar">
    <w:name w:val="Texte de bulles Car"/>
    <w:basedOn w:val="Policepardfaut"/>
    <w:link w:val="Textedebulles"/>
    <w:rPr>
      <w:rFonts w:ascii="Tahoma" w:eastAsia="Times New Roman" w:hAnsi="Tahoma"/>
      <w:sz w:val="16"/>
      <w:szCs w:val="16"/>
      <w:lang w:eastAsia="ja-JP"/>
    </w:rPr>
  </w:style>
  <w:style w:type="character" w:styleId="Marquedecommentaire">
    <w:name w:val="annotation reference"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lang w:eastAsia="ja-JP"/>
    </w:rPr>
  </w:style>
  <w:style w:type="character" w:customStyle="1" w:styleId="CommentaireCar">
    <w:name w:val="Commentaire Car"/>
    <w:basedOn w:val="Policepardfaut"/>
    <w:link w:val="Commentaire"/>
    <w:uiPriority w:val="99"/>
    <w:rPr>
      <w:rFonts w:ascii="Verdana" w:eastAsia="Times New Roman" w:hAnsi="Verdana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Pr>
      <w:rFonts w:ascii="Verdana" w:eastAsia="Times New Roman" w:hAnsi="Verdana"/>
      <w:b/>
      <w:bCs/>
      <w:lang w:eastAsia="ja-JP"/>
    </w:rPr>
  </w:style>
  <w:style w:type="paragraph" w:customStyle="1" w:styleId="Titrepage">
    <w:name w:val="Titre page"/>
    <w:basedOn w:val="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jc w:val="center"/>
    </w:pPr>
    <w:rPr>
      <w:rFonts w:ascii="Arial" w:eastAsia="Times New Roman" w:hAnsi="Arial"/>
      <w:b/>
      <w:caps/>
      <w:sz w:val="40"/>
      <w:szCs w:val="40"/>
      <w:lang w:eastAsia="fr-FR"/>
    </w:rPr>
  </w:style>
  <w:style w:type="paragraph" w:customStyle="1" w:styleId="Titrepage2">
    <w:name w:val="Titre page 2"/>
    <w:basedOn w:val="Titrepage"/>
    <w:pPr>
      <w:pBdr>
        <w:top w:val="single" w:sz="4" w:space="1" w:color="000000"/>
        <w:bottom w:val="single" w:sz="4" w:space="1" w:color="000000"/>
      </w:pBdr>
    </w:pPr>
    <w:rPr>
      <w:i/>
    </w:rPr>
  </w:style>
  <w:style w:type="paragraph" w:customStyle="1" w:styleId="Default">
    <w:name w:val="Defaul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Calibri" w:eastAsia="Times New Roman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eastAsia="fr-FR"/>
    </w:rPr>
  </w:style>
  <w:style w:type="paragraph" w:styleId="NormalWeb">
    <w:name w:val="Normal (Web)"/>
    <w:basedOn w:val="Normal"/>
    <w:uiPriority w:val="9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</w:pPr>
    <w:rPr>
      <w:rFonts w:eastAsia="Times New Roman"/>
      <w:lang w:eastAsia="fr-FR"/>
    </w:rPr>
  </w:style>
  <w:style w:type="paragraph" w:customStyle="1" w:styleId="paragraph">
    <w:name w:val="paragraph"/>
    <w:basedOn w:val="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</w:pPr>
    <w:rPr>
      <w:rFonts w:eastAsia="Times New Roman"/>
      <w:lang w:eastAsia="fr-FR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unsupportedobjecttext">
    <w:name w:val="unsupportedobjecttext"/>
    <w:rPr>
      <w:rFonts w:ascii="Calibri" w:hAnsi="Calibri" w:cs="Calibri" w:hint="default"/>
      <w:b w:val="0"/>
      <w:bCs w:val="0"/>
      <w:i w:val="0"/>
      <w:iCs w:val="0"/>
      <w:strike w:val="0"/>
      <w:color w:val="000000"/>
      <w:sz w:val="20"/>
      <w:szCs w:val="20"/>
      <w:u w:val="none"/>
      <w:shd w:val="clear" w:color="auto" w:fill="E1E3E6"/>
    </w:rPr>
  </w:style>
  <w:style w:type="character" w:customStyle="1" w:styleId="normaltextrun1">
    <w:name w:val="normaltextrun1"/>
  </w:style>
  <w:style w:type="character" w:customStyle="1" w:styleId="LienInternet">
    <w:name w:val="Lien Internet"/>
    <w:uiPriority w:val="99"/>
    <w:unhideWhenUsed/>
    <w:rPr>
      <w:color w:val="0563C1"/>
      <w:u w:val="single"/>
    </w:rPr>
  </w:style>
  <w:style w:type="character" w:customStyle="1" w:styleId="TexteCar">
    <w:name w:val="Texte Car"/>
    <w:link w:val="Texte"/>
    <w:qFormat/>
    <w:rPr>
      <w:rFonts w:ascii="Verdana" w:hAnsi="Verdana"/>
    </w:rPr>
  </w:style>
  <w:style w:type="paragraph" w:customStyle="1" w:styleId="Texte">
    <w:name w:val="Texte"/>
    <w:basedOn w:val="Normal"/>
    <w:link w:val="TexteCar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60" w:line="276" w:lineRule="auto"/>
      <w:jc w:val="both"/>
    </w:pPr>
    <w:rPr>
      <w:rFonts w:ascii="Verdana" w:hAnsi="Verdana"/>
      <w:sz w:val="20"/>
      <w:szCs w:val="20"/>
      <w:lang w:eastAsia="fr-FR"/>
    </w:rPr>
  </w:style>
  <w:style w:type="paragraph" w:styleId="Rvision">
    <w:name w:val="Revision"/>
    <w:hidden/>
    <w:uiPriority w:val="99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sz w:val="24"/>
      <w:szCs w:val="24"/>
      <w:lang w:val="en-US" w:eastAsia="en-US"/>
    </w:rPr>
  </w:style>
  <w:style w:type="table" w:styleId="Grilledutableau">
    <w:name w:val="Table Grid"/>
    <w:basedOn w:val="TableauNormal"/>
    <w:uiPriority w:val="3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ev">
    <w:name w:val="Strong"/>
    <w:uiPriority w:val="22"/>
    <w:qFormat/>
    <w:rPr>
      <w:b/>
      <w:bCs/>
    </w:rPr>
  </w:style>
  <w:style w:type="paragraph" w:customStyle="1" w:styleId="Corpsdetexte21">
    <w:name w:val="Corps de texte 21"/>
    <w:basedOn w:val="Normal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480" w:lineRule="auto"/>
    </w:pPr>
    <w:rPr>
      <w:rFonts w:eastAsia="Times New Roman"/>
      <w:szCs w:val="20"/>
      <w:lang w:eastAsia="hi-IN" w:bidi="hi-IN"/>
    </w:rPr>
  </w:style>
  <w:style w:type="character" w:styleId="Accentuation">
    <w:name w:val="Emphasis"/>
    <w:qFormat/>
    <w:rPr>
      <w:i/>
      <w:iCs/>
    </w:rPr>
  </w:style>
  <w:style w:type="paragraph" w:styleId="Titre">
    <w:name w:val="Title"/>
    <w:basedOn w:val="Normal"/>
    <w:link w:val="TitreCar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40" w:after="240"/>
      <w:jc w:val="center"/>
    </w:pPr>
    <w:rPr>
      <w:rFonts w:ascii="Comic Sans MS" w:eastAsia="Times New Roman" w:hAnsi="Comic Sans MS"/>
      <w:b/>
      <w:caps/>
      <w:szCs w:val="20"/>
      <w:lang w:eastAsia="fr-FR"/>
    </w:rPr>
  </w:style>
  <w:style w:type="character" w:customStyle="1" w:styleId="TitreCar">
    <w:name w:val="Titre Car"/>
    <w:basedOn w:val="Policepardfaut"/>
    <w:link w:val="Titre"/>
    <w:rPr>
      <w:rFonts w:ascii="Comic Sans MS" w:eastAsia="Times New Roman" w:hAnsi="Comic Sans MS"/>
      <w:b/>
      <w:caps/>
      <w:sz w:val="24"/>
    </w:rPr>
  </w:style>
  <w:style w:type="paragraph" w:customStyle="1" w:styleId="Titre11">
    <w:name w:val="Titre 11"/>
    <w:basedOn w:val="Normal"/>
    <w:pPr>
      <w:numPr>
        <w:numId w:val="6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60" w:line="259" w:lineRule="auto"/>
      <w:ind w:left="1854" w:hanging="360"/>
    </w:pPr>
    <w:rPr>
      <w:rFonts w:ascii="Calibri" w:eastAsia="Calibri" w:hAnsi="Calibri"/>
      <w:sz w:val="22"/>
      <w:szCs w:val="22"/>
    </w:rPr>
  </w:style>
  <w:style w:type="paragraph" w:customStyle="1" w:styleId="Titre21">
    <w:name w:val="Titre 21"/>
    <w:basedOn w:val="Normal"/>
    <w:pPr>
      <w:numPr>
        <w:ilvl w:val="1"/>
        <w:numId w:val="6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60" w:line="259" w:lineRule="auto"/>
      <w:ind w:left="2574" w:hanging="360"/>
    </w:pPr>
    <w:rPr>
      <w:rFonts w:ascii="Calibri" w:eastAsia="Calibri" w:hAnsi="Calibri"/>
      <w:sz w:val="22"/>
      <w:szCs w:val="22"/>
    </w:rPr>
  </w:style>
  <w:style w:type="paragraph" w:customStyle="1" w:styleId="Titre31">
    <w:name w:val="Titre 31"/>
    <w:basedOn w:val="Normal"/>
    <w:pPr>
      <w:numPr>
        <w:ilvl w:val="2"/>
        <w:numId w:val="6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60" w:line="259" w:lineRule="auto"/>
      <w:ind w:left="3294" w:hanging="360"/>
    </w:pPr>
    <w:rPr>
      <w:rFonts w:ascii="Calibri" w:eastAsia="Calibri" w:hAnsi="Calibri"/>
      <w:sz w:val="22"/>
      <w:szCs w:val="22"/>
    </w:rPr>
  </w:style>
  <w:style w:type="paragraph" w:customStyle="1" w:styleId="Titre41">
    <w:name w:val="Titre 41"/>
    <w:basedOn w:val="Normal"/>
    <w:pPr>
      <w:numPr>
        <w:ilvl w:val="3"/>
        <w:numId w:val="6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60" w:line="259" w:lineRule="auto"/>
      <w:ind w:left="864" w:hanging="360"/>
    </w:pPr>
    <w:rPr>
      <w:rFonts w:ascii="Calibri" w:eastAsia="Calibri" w:hAnsi="Calibri"/>
      <w:sz w:val="22"/>
      <w:szCs w:val="22"/>
    </w:rPr>
  </w:style>
  <w:style w:type="paragraph" w:customStyle="1" w:styleId="Titre51">
    <w:name w:val="Titre 51"/>
    <w:basedOn w:val="Normal"/>
    <w:pPr>
      <w:numPr>
        <w:ilvl w:val="4"/>
        <w:numId w:val="6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60" w:line="259" w:lineRule="auto"/>
      <w:ind w:left="4734" w:hanging="360"/>
    </w:pPr>
    <w:rPr>
      <w:rFonts w:ascii="Calibri" w:eastAsia="Calibri" w:hAnsi="Calibri"/>
      <w:sz w:val="22"/>
      <w:szCs w:val="22"/>
    </w:rPr>
  </w:style>
  <w:style w:type="paragraph" w:customStyle="1" w:styleId="Titre61">
    <w:name w:val="Titre 61"/>
    <w:basedOn w:val="Normal"/>
    <w:pPr>
      <w:numPr>
        <w:ilvl w:val="5"/>
        <w:numId w:val="6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60" w:line="259" w:lineRule="auto"/>
      <w:ind w:left="5454" w:hanging="360"/>
    </w:pPr>
    <w:rPr>
      <w:rFonts w:ascii="Calibri" w:eastAsia="Calibri" w:hAnsi="Calibri"/>
      <w:sz w:val="22"/>
      <w:szCs w:val="22"/>
    </w:rPr>
  </w:style>
  <w:style w:type="paragraph" w:customStyle="1" w:styleId="Titre71">
    <w:name w:val="Titre 71"/>
    <w:basedOn w:val="Normal"/>
    <w:pPr>
      <w:numPr>
        <w:ilvl w:val="6"/>
        <w:numId w:val="6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60" w:line="259" w:lineRule="auto"/>
      <w:ind w:left="6174" w:hanging="360"/>
    </w:pPr>
    <w:rPr>
      <w:rFonts w:ascii="Calibri" w:eastAsia="Calibri" w:hAnsi="Calibri"/>
      <w:sz w:val="22"/>
      <w:szCs w:val="22"/>
    </w:rPr>
  </w:style>
  <w:style w:type="paragraph" w:customStyle="1" w:styleId="Titre81">
    <w:name w:val="Titre 81"/>
    <w:basedOn w:val="Normal"/>
    <w:pPr>
      <w:numPr>
        <w:ilvl w:val="7"/>
        <w:numId w:val="6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60" w:line="259" w:lineRule="auto"/>
      <w:ind w:left="6894" w:hanging="360"/>
    </w:pPr>
    <w:rPr>
      <w:rFonts w:ascii="Calibri" w:eastAsia="Calibri" w:hAnsi="Calibri"/>
      <w:sz w:val="22"/>
      <w:szCs w:val="22"/>
    </w:rPr>
  </w:style>
  <w:style w:type="paragraph" w:customStyle="1" w:styleId="Titre91">
    <w:name w:val="Titre 91"/>
    <w:basedOn w:val="Normal"/>
    <w:pPr>
      <w:numPr>
        <w:ilvl w:val="8"/>
        <w:numId w:val="6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60" w:line="259" w:lineRule="auto"/>
      <w:ind w:left="7614" w:hanging="360"/>
    </w:pPr>
    <w:rPr>
      <w:rFonts w:ascii="Calibri" w:eastAsia="Calibri" w:hAnsi="Calibri"/>
      <w:sz w:val="22"/>
      <w:szCs w:val="22"/>
    </w:rPr>
  </w:style>
  <w:style w:type="paragraph" w:customStyle="1" w:styleId="ParagrapheIndent2">
    <w:name w:val="ParagrapheIndent2"/>
    <w:basedOn w:val="Normal"/>
    <w:next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Arial" w:eastAsia="Arial" w:hAnsi="Arial" w:cs="Arial"/>
      <w:sz w:val="20"/>
      <w:lang w:val="en-US"/>
    </w:rPr>
  </w:style>
  <w:style w:type="paragraph" w:customStyle="1" w:styleId="fcasegauche">
    <w:name w:val="f_case_gauche"/>
    <w:basedOn w:val="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60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case1ertab">
    <w:name w:val="f_case_1ertab"/>
    <w:basedOn w:val="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426"/>
      </w:tabs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Sansinterligne">
    <w:name w:val="No Spacing"/>
    <w:uiPriority w:val="1"/>
    <w:qFormat/>
    <w:rPr>
      <w:sz w:val="24"/>
      <w:szCs w:val="24"/>
      <w:lang w:eastAsia="en-US"/>
    </w:rPr>
  </w:style>
  <w:style w:type="character" w:customStyle="1" w:styleId="Nv1Car">
    <w:name w:val="Nv1 Car"/>
    <w:link w:val="Nv1"/>
    <w:rPr>
      <w:rFonts w:ascii="Paris2024 Semibold" w:hAnsi="Paris2024 Semibold" w:cs="Arial"/>
      <w:u w:val="single"/>
    </w:rPr>
  </w:style>
  <w:style w:type="paragraph" w:customStyle="1" w:styleId="Nv1">
    <w:name w:val="Nv1"/>
    <w:basedOn w:val="Index1"/>
    <w:link w:val="Nv1Car"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2127"/>
      </w:tabs>
      <w:spacing w:line="288" w:lineRule="auto"/>
      <w:ind w:left="0" w:firstLine="0"/>
      <w:jc w:val="both"/>
    </w:pPr>
    <w:rPr>
      <w:rFonts w:ascii="Paris2024 Semibold" w:hAnsi="Paris2024 Semibold" w:cs="Arial"/>
      <w:sz w:val="20"/>
      <w:szCs w:val="20"/>
      <w:u w:val="single"/>
      <w:lang w:eastAsia="fr-FR"/>
    </w:rPr>
  </w:style>
  <w:style w:type="paragraph" w:styleId="Index1">
    <w:name w:val="index 1"/>
    <w:basedOn w:val="Normal"/>
    <w:next w:val="Normal"/>
    <w:uiPriority w:val="99"/>
    <w:semiHidden/>
    <w:unhideWhenUsed/>
    <w:pPr>
      <w:ind w:left="240" w:hanging="240"/>
    </w:pPr>
  </w:style>
  <w:style w:type="character" w:customStyle="1" w:styleId="ParagraphedelisteCar">
    <w:name w:val="Paragraphe de liste Car"/>
    <w:basedOn w:val="Policepardfaut"/>
    <w:link w:val="Paragraphedeliste"/>
    <w:uiPriority w:val="3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ld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spDef>
    <a:lnDef>
      <a:spPr bwMode="auto">
        <a:prstGeom prst="rect">
          <a:avLst/>
        </a:prstGeom>
        <a:noFill/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lnDef>
    <a:txDef>
      <a:spPr bwMode="auto">
        <a:prstGeom prst="rect">
          <a:avLst/>
        </a:prstGeom>
        <a:noFill/>
        <a:ln w="12700" cap="flat">
          <a:noFill/>
          <a:miter lim="400000"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954DA-24D6-4A5D-AC01-7CC30BBC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1279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AFLD</Company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Louison Boussard-Turbet</dc:creator>
  <cp:lastModifiedBy>Jean-François ETANCELIN</cp:lastModifiedBy>
  <cp:revision>69</cp:revision>
  <dcterms:created xsi:type="dcterms:W3CDTF">2022-02-17T12:31:00Z</dcterms:created>
  <dcterms:modified xsi:type="dcterms:W3CDTF">2025-02-03T21:50:00Z</dcterms:modified>
</cp:coreProperties>
</file>