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F8457" w14:textId="1CF4AFEA" w:rsidR="00F86F0E" w:rsidRPr="00C07308" w:rsidRDefault="001B3369" w:rsidP="00A70462">
      <w:r>
        <w:rPr>
          <w:noProof/>
        </w:rPr>
        <mc:AlternateContent>
          <mc:Choice Requires="wps">
            <w:drawing>
              <wp:anchor distT="0" distB="0" distL="114300" distR="114300" simplePos="0" relativeHeight="251659264" behindDoc="0" locked="0" layoutInCell="1" allowOverlap="1" wp14:anchorId="720D62DF" wp14:editId="59C38722">
                <wp:simplePos x="0" y="0"/>
                <wp:positionH relativeFrom="column">
                  <wp:posOffset>-7950</wp:posOffset>
                </wp:positionH>
                <wp:positionV relativeFrom="paragraph">
                  <wp:posOffset>143454</wp:posOffset>
                </wp:positionV>
                <wp:extent cx="1921398" cy="1765139"/>
                <wp:effectExtent l="0" t="0" r="3175" b="6985"/>
                <wp:wrapNone/>
                <wp:docPr id="7" name="Zone de texte 7"/>
                <wp:cNvGraphicFramePr/>
                <a:graphic xmlns:a="http://schemas.openxmlformats.org/drawingml/2006/main">
                  <a:graphicData uri="http://schemas.microsoft.com/office/word/2010/wordprocessingShape">
                    <wps:wsp>
                      <wps:cNvSpPr txBox="1"/>
                      <wps:spPr>
                        <a:xfrm>
                          <a:off x="0" y="0"/>
                          <a:ext cx="1921398" cy="1765139"/>
                        </a:xfrm>
                        <a:prstGeom prst="rect">
                          <a:avLst/>
                        </a:prstGeom>
                        <a:solidFill>
                          <a:schemeClr val="bg1"/>
                        </a:solidFill>
                        <a:ln w="6350">
                          <a:noFill/>
                        </a:ln>
                      </wps:spPr>
                      <wps:txbx>
                        <w:txbxContent>
                          <w:p w14:paraId="5D522F95" w14:textId="386836C5" w:rsidR="001B3369" w:rsidRDefault="001B3369">
                            <w:r>
                              <w:rPr>
                                <w:noProof/>
                              </w:rPr>
                              <w:drawing>
                                <wp:inline distT="0" distB="0" distL="0" distR="0" wp14:anchorId="1109F431" wp14:editId="45E9C05C">
                                  <wp:extent cx="1583690" cy="1666875"/>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83690" cy="166687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0D62DF" id="_x0000_t202" coordsize="21600,21600" o:spt="202" path="m,l,21600r21600,l21600,xe">
                <v:stroke joinstyle="miter"/>
                <v:path gradientshapeok="t" o:connecttype="rect"/>
              </v:shapetype>
              <v:shape id="Zone de texte 7" o:spid="_x0000_s1026" type="#_x0000_t202" style="position:absolute;left:0;text-align:left;margin-left:-.65pt;margin-top:11.3pt;width:151.3pt;height:13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" fillcolor="white [3212]" stroked="f" strokeweight=".5pt">
                <v:textbox>
                  <w:txbxContent>
                    <w:p w14:paraId="5D522F95" w14:textId="386836C5" w:rsidR="001B3369" w:rsidRDefault="001B3369">
                      <w:r>
                        <w:rPr>
                          <w:noProof/>
                        </w:rPr>
                        <w:drawing>
                          <wp:inline distT="0" distB="0" distL="0" distR="0" wp14:anchorId="1109F431" wp14:editId="45E9C05C">
                            <wp:extent cx="1583690" cy="1666875"/>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83690" cy="1666875"/>
                                    </a:xfrm>
                                    <a:prstGeom prst="rect">
                                      <a:avLst/>
                                    </a:prstGeom>
                                  </pic:spPr>
                                </pic:pic>
                              </a:graphicData>
                            </a:graphic>
                          </wp:inline>
                        </w:drawing>
                      </w:r>
                    </w:p>
                  </w:txbxContent>
                </v:textbox>
              </v:shape>
            </w:pict>
          </mc:Fallback>
        </mc:AlternateContent>
      </w:r>
    </w:p>
    <w:p w14:paraId="0C14C4B7" w14:textId="77777777" w:rsidR="00F86F0E" w:rsidRPr="00C07308" w:rsidRDefault="00DA1B1C" w:rsidP="00A70462">
      <w:r>
        <w:rPr>
          <w:noProof/>
        </w:rPr>
        <mc:AlternateContent>
          <mc:Choice Requires="wps">
            <w:drawing>
              <wp:anchor distT="0" distB="0" distL="114300" distR="114300" simplePos="0" relativeHeight="251656704" behindDoc="0" locked="0" layoutInCell="1" allowOverlap="1" wp14:anchorId="555B925C" wp14:editId="409FFE31">
                <wp:simplePos x="0" y="0"/>
                <wp:positionH relativeFrom="column">
                  <wp:posOffset>1534600</wp:posOffset>
                </wp:positionH>
                <wp:positionV relativeFrom="paragraph">
                  <wp:posOffset>2258207</wp:posOffset>
                </wp:positionV>
                <wp:extent cx="5210175" cy="4951827"/>
                <wp:effectExtent l="0" t="0" r="9525" b="127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4951827"/>
                        </a:xfrm>
                        <a:prstGeom prst="rect">
                          <a:avLst/>
                        </a:prstGeom>
                        <a:solidFill>
                          <a:srgbClr val="FFFFFF"/>
                        </a:solidFill>
                        <a:ln>
                          <a:noFill/>
                        </a:ln>
                        <a:extLst>
                          <a:ext uri="{91240B29-F687-4F45-9708-019B960494DF}">
                            <a14:hiddenLine xmlns:a14="http://schemas.microsoft.com/office/drawing/2010/main" w="38100" cmpd="dbl">
                              <a:solidFill>
                                <a:srgbClr val="004286"/>
                              </a:solidFill>
                              <a:miter lim="800000"/>
                              <a:headEnd/>
                              <a:tailEnd/>
                            </a14:hiddenLine>
                          </a:ext>
                        </a:extLst>
                      </wps:spPr>
                      <wps:txbx>
                        <w:txbxContent>
                          <w:p w14:paraId="0DFE32D8" w14:textId="77777777" w:rsidR="00157B8A" w:rsidRDefault="00157B8A" w:rsidP="00B634B3">
                            <w:pPr>
                              <w:rPr>
                                <w:rFonts w:cs="Arial"/>
                                <w:b/>
                                <w:color w:val="333399"/>
                                <w:sz w:val="40"/>
                                <w:szCs w:val="40"/>
                              </w:rPr>
                            </w:pPr>
                          </w:p>
                          <w:p w14:paraId="0ABFDF0C" w14:textId="77777777" w:rsidR="00895C73" w:rsidRDefault="00895C73" w:rsidP="00B634B3">
                            <w:pPr>
                              <w:rPr>
                                <w:rFonts w:cs="Arial"/>
                                <w:b/>
                                <w:color w:val="333399"/>
                                <w:sz w:val="40"/>
                                <w:szCs w:val="40"/>
                              </w:rPr>
                            </w:pPr>
                          </w:p>
                          <w:p w14:paraId="6BF14023" w14:textId="610147BD" w:rsidR="00157B8A" w:rsidRPr="002E4E48" w:rsidRDefault="00157B8A" w:rsidP="00452716">
                            <w:pPr>
                              <w:jc w:val="center"/>
                              <w:rPr>
                                <w:rFonts w:ascii="Avenir Book" w:hAnsi="Avenir Book" w:cs="Arial"/>
                                <w:b/>
                                <w:color w:val="004494"/>
                                <w:sz w:val="56"/>
                                <w:szCs w:val="56"/>
                              </w:rPr>
                            </w:pPr>
                            <w:r w:rsidRPr="002E4E48">
                              <w:rPr>
                                <w:rFonts w:ascii="Avenir Book" w:hAnsi="Avenir Book" w:cs="Arial"/>
                                <w:b/>
                                <w:color w:val="004494"/>
                                <w:sz w:val="56"/>
                                <w:szCs w:val="56"/>
                              </w:rPr>
                              <w:t>Acte d’engagement</w:t>
                            </w:r>
                            <w:r w:rsidR="000F568A" w:rsidRPr="002E4E48">
                              <w:rPr>
                                <w:rFonts w:ascii="Avenir Book" w:hAnsi="Avenir Book" w:cs="Arial"/>
                                <w:b/>
                                <w:color w:val="004494"/>
                                <w:sz w:val="56"/>
                                <w:szCs w:val="56"/>
                              </w:rPr>
                              <w:t xml:space="preserve"> valant cahier des charges</w:t>
                            </w:r>
                          </w:p>
                          <w:p w14:paraId="6796831C" w14:textId="10541FD7" w:rsidR="00157B8A" w:rsidRDefault="00157B8A" w:rsidP="00A82EEC">
                            <w:pPr>
                              <w:rPr>
                                <w:rFonts w:ascii="Avenir Book" w:eastAsia="Times" w:hAnsi="Avenir Book"/>
                                <w:color w:val="E36C0A"/>
                                <w:sz w:val="28"/>
                                <w:szCs w:val="28"/>
                              </w:rPr>
                            </w:pPr>
                            <w:bookmarkStart w:id="0" w:name="_Hlk527729332"/>
                          </w:p>
                          <w:p w14:paraId="548C06DF" w14:textId="77777777" w:rsidR="00452716" w:rsidRDefault="00452716" w:rsidP="00A82EEC">
                            <w:pPr>
                              <w:rPr>
                                <w:rFonts w:ascii="Avenir Book" w:eastAsia="Times" w:hAnsi="Avenir Book"/>
                                <w:color w:val="E36C0A"/>
                                <w:sz w:val="28"/>
                                <w:szCs w:val="28"/>
                              </w:rPr>
                            </w:pPr>
                          </w:p>
                          <w:p w14:paraId="11F2A221" w14:textId="77777777" w:rsidR="00895C73" w:rsidRPr="002E4E48" w:rsidRDefault="00895C73" w:rsidP="00A82EEC">
                            <w:pPr>
                              <w:rPr>
                                <w:rFonts w:ascii="Avenir Book" w:eastAsia="Times" w:hAnsi="Avenir Book"/>
                                <w:color w:val="E36C0A"/>
                                <w:sz w:val="28"/>
                                <w:szCs w:val="28"/>
                              </w:rPr>
                            </w:pPr>
                          </w:p>
                          <w:p w14:paraId="1C39E79C" w14:textId="27DB5A03" w:rsidR="004C7922" w:rsidRPr="00602AFE" w:rsidRDefault="004C7922" w:rsidP="00452716">
                            <w:pPr>
                              <w:jc w:val="left"/>
                              <w:rPr>
                                <w:rFonts w:ascii="Avenir Book" w:eastAsia="Times" w:hAnsi="Avenir Book"/>
                                <w:i/>
                                <w:iCs/>
                                <w:color w:val="E36C0A"/>
                                <w:sz w:val="36"/>
                                <w:szCs w:val="36"/>
                              </w:rPr>
                            </w:pPr>
                            <w:bookmarkStart w:id="1" w:name="_Hlk184991705"/>
                            <w:bookmarkEnd w:id="0"/>
                            <w:r w:rsidRPr="00602AFE">
                              <w:rPr>
                                <w:rFonts w:ascii="Avenir Book" w:eastAsia="Times" w:hAnsi="Avenir Book"/>
                                <w:i/>
                                <w:iCs/>
                                <w:color w:val="E36C0A"/>
                                <w:sz w:val="36"/>
                                <w:szCs w:val="36"/>
                              </w:rPr>
                              <w:t>Réalisation de deux Journées Nationales en juin 2025</w:t>
                            </w:r>
                          </w:p>
                          <w:bookmarkEnd w:id="1"/>
                          <w:p w14:paraId="30ECE324" w14:textId="21CA11CD" w:rsidR="00A32FA9" w:rsidRDefault="00A32FA9" w:rsidP="00D01967">
                            <w:pPr>
                              <w:rPr>
                                <w:rFonts w:ascii="Avenir Book" w:eastAsia="Times" w:hAnsi="Avenir Book"/>
                                <w:b/>
                                <w:color w:val="E36C0A"/>
                                <w:sz w:val="32"/>
                                <w:szCs w:val="28"/>
                              </w:rPr>
                            </w:pPr>
                          </w:p>
                          <w:p w14:paraId="1A92E71B" w14:textId="77777777" w:rsidR="00895C73" w:rsidRDefault="00895C73" w:rsidP="00D01967">
                            <w:pPr>
                              <w:rPr>
                                <w:rFonts w:ascii="Avenir Book" w:eastAsia="Times" w:hAnsi="Avenir Book"/>
                                <w:b/>
                                <w:color w:val="E36C0A"/>
                                <w:sz w:val="32"/>
                                <w:szCs w:val="28"/>
                              </w:rPr>
                            </w:pPr>
                          </w:p>
                          <w:tbl>
                            <w:tblPr>
                              <w:tblStyle w:val="Grilledutableau"/>
                              <w:tblW w:w="0" w:type="auto"/>
                              <w:tblLook w:val="04A0" w:firstRow="1" w:lastRow="0" w:firstColumn="1" w:lastColumn="0" w:noHBand="0" w:noVBand="1"/>
                            </w:tblPr>
                            <w:tblGrid>
                              <w:gridCol w:w="1555"/>
                              <w:gridCol w:w="1559"/>
                              <w:gridCol w:w="3402"/>
                            </w:tblGrid>
                            <w:tr w:rsidR="00AD6DCA" w:rsidRPr="00AD6DCA" w14:paraId="67936D3E" w14:textId="77777777" w:rsidTr="0062358E">
                              <w:tc>
                                <w:tcPr>
                                  <w:tcW w:w="1555" w:type="dxa"/>
                                </w:tcPr>
                                <w:p w14:paraId="12A75186" w14:textId="77777777" w:rsidR="00AD6DCA" w:rsidRPr="00AD6DCA" w:rsidRDefault="00AD6DCA" w:rsidP="00AD6DCA">
                                  <w:pPr>
                                    <w:jc w:val="left"/>
                                    <w:rPr>
                                      <w:rFonts w:ascii="Avenir Book" w:hAnsi="Avenir Book"/>
                                    </w:rPr>
                                  </w:pPr>
                                  <w:r w:rsidRPr="00AD6DCA">
                                    <w:rPr>
                                      <w:rFonts w:ascii="Avenir Book" w:hAnsi="Avenir Book"/>
                                    </w:rPr>
                                    <w:t>Code CPV principal</w:t>
                                  </w:r>
                                </w:p>
                              </w:tc>
                              <w:tc>
                                <w:tcPr>
                                  <w:tcW w:w="1559" w:type="dxa"/>
                                </w:tcPr>
                                <w:p w14:paraId="37EF2A37" w14:textId="2FDAEFDF" w:rsidR="00AD6DCA" w:rsidRPr="00AD6DCA" w:rsidRDefault="00AD6DCA" w:rsidP="00AD6DCA">
                                  <w:pPr>
                                    <w:rPr>
                                      <w:rFonts w:ascii="Avenir Book" w:hAnsi="Avenir Book"/>
                                    </w:rPr>
                                  </w:pPr>
                                  <w:r w:rsidRPr="00AD6DCA">
                                    <w:rPr>
                                      <w:rFonts w:ascii="Avenir Book" w:hAnsi="Avenir Book"/>
                                    </w:rPr>
                                    <w:t>7995</w:t>
                                  </w:r>
                                  <w:r w:rsidR="000E3C48">
                                    <w:rPr>
                                      <w:rFonts w:ascii="Avenir Book" w:hAnsi="Avenir Book"/>
                                    </w:rPr>
                                    <w:t>2</w:t>
                                  </w:r>
                                  <w:r w:rsidRPr="00AD6DCA">
                                    <w:rPr>
                                      <w:rFonts w:ascii="Avenir Book" w:hAnsi="Avenir Book"/>
                                    </w:rPr>
                                    <w:t>000-</w:t>
                                  </w:r>
                                  <w:r w:rsidR="000E3C48">
                                    <w:rPr>
                                      <w:rFonts w:ascii="Avenir Book" w:hAnsi="Avenir Book"/>
                                    </w:rPr>
                                    <w:t>2</w:t>
                                  </w:r>
                                </w:p>
                              </w:tc>
                              <w:tc>
                                <w:tcPr>
                                  <w:tcW w:w="3402" w:type="dxa"/>
                                </w:tcPr>
                                <w:p w14:paraId="6D336415" w14:textId="45F91993" w:rsidR="00AD6DCA" w:rsidRPr="00AD6DCA" w:rsidRDefault="00AD6DCA" w:rsidP="00AD6DCA">
                                  <w:pPr>
                                    <w:rPr>
                                      <w:rFonts w:ascii="Avenir Book" w:hAnsi="Avenir Book"/>
                                    </w:rPr>
                                  </w:pPr>
                                  <w:r w:rsidRPr="00AD6DCA">
                                    <w:rPr>
                                      <w:rFonts w:ascii="Avenir Book" w:hAnsi="Avenir Book"/>
                                    </w:rPr>
                                    <w:t>Services d’organisation d’évènement</w:t>
                                  </w:r>
                                  <w:r w:rsidR="00602AFE">
                                    <w:rPr>
                                      <w:rFonts w:ascii="Avenir Book" w:hAnsi="Avenir Book"/>
                                    </w:rPr>
                                    <w:t>s</w:t>
                                  </w:r>
                                </w:p>
                              </w:tc>
                            </w:tr>
                            <w:tr w:rsidR="00EA5533" w:rsidRPr="00AD6DCA" w14:paraId="03690EAB" w14:textId="77777777" w:rsidTr="0062358E">
                              <w:tc>
                                <w:tcPr>
                                  <w:tcW w:w="1555" w:type="dxa"/>
                                </w:tcPr>
                                <w:p w14:paraId="77FB24CC" w14:textId="46A95A86" w:rsidR="00EA5533" w:rsidRPr="00AD6DCA" w:rsidRDefault="00EA5533" w:rsidP="00AD6DCA">
                                  <w:pPr>
                                    <w:rPr>
                                      <w:rFonts w:ascii="Avenir Book" w:hAnsi="Avenir Book"/>
                                    </w:rPr>
                                  </w:pPr>
                                  <w:r>
                                    <w:rPr>
                                      <w:rFonts w:ascii="Avenir Book" w:hAnsi="Avenir Book"/>
                                    </w:rPr>
                                    <w:t>CPV lot n°3</w:t>
                                  </w:r>
                                </w:p>
                              </w:tc>
                              <w:tc>
                                <w:tcPr>
                                  <w:tcW w:w="1559" w:type="dxa"/>
                                </w:tcPr>
                                <w:p w14:paraId="78BF90F4" w14:textId="5D54A383" w:rsidR="00EA5533" w:rsidRPr="00AD6DCA" w:rsidRDefault="00EA5533" w:rsidP="00AD6DCA">
                                  <w:pPr>
                                    <w:rPr>
                                      <w:rFonts w:ascii="Avenir Book" w:hAnsi="Avenir Book"/>
                                    </w:rPr>
                                  </w:pPr>
                                  <w:r w:rsidRPr="00AD6DCA">
                                    <w:rPr>
                                      <w:rFonts w:ascii="Avenir Book" w:hAnsi="Avenir Book"/>
                                    </w:rPr>
                                    <w:t>55520000-1</w:t>
                                  </w:r>
                                </w:p>
                              </w:tc>
                              <w:tc>
                                <w:tcPr>
                                  <w:tcW w:w="3402" w:type="dxa"/>
                                </w:tcPr>
                                <w:p w14:paraId="6828E1BD" w14:textId="702BEBF9" w:rsidR="00EA5533" w:rsidRPr="00AD6DCA" w:rsidRDefault="00EA5533" w:rsidP="00AD6DCA">
                                  <w:pPr>
                                    <w:rPr>
                                      <w:rFonts w:ascii="Avenir Book" w:hAnsi="Avenir Book"/>
                                    </w:rPr>
                                  </w:pPr>
                                  <w:r w:rsidRPr="00AD6DCA">
                                    <w:rPr>
                                      <w:rFonts w:ascii="Avenir Book" w:hAnsi="Avenir Book"/>
                                    </w:rPr>
                                    <w:t>Services Traiteur</w:t>
                                  </w:r>
                                  <w:r>
                                    <w:rPr>
                                      <w:rFonts w:ascii="Avenir Book" w:hAnsi="Avenir Book"/>
                                    </w:rPr>
                                    <w:t xml:space="preserve"> (n°2025-04)</w:t>
                                  </w:r>
                                </w:p>
                              </w:tc>
                            </w:tr>
                            <w:tr w:rsidR="00AD6DCA" w:rsidRPr="00AD6DCA" w14:paraId="4810B0EA" w14:textId="77777777" w:rsidTr="0062358E">
                              <w:tc>
                                <w:tcPr>
                                  <w:tcW w:w="1555" w:type="dxa"/>
                                </w:tcPr>
                                <w:p w14:paraId="4709D364" w14:textId="77777777" w:rsidR="00AD6DCA" w:rsidRPr="00AD6DCA" w:rsidRDefault="00AD6DCA" w:rsidP="00AD6DCA">
                                  <w:pPr>
                                    <w:rPr>
                                      <w:rFonts w:ascii="Avenir Book" w:hAnsi="Avenir Book"/>
                                    </w:rPr>
                                  </w:pPr>
                                  <w:r w:rsidRPr="00AD6DCA">
                                    <w:rPr>
                                      <w:rFonts w:ascii="Avenir Book" w:hAnsi="Avenir Book"/>
                                    </w:rPr>
                                    <w:t>Code NUTS</w:t>
                                  </w:r>
                                </w:p>
                              </w:tc>
                              <w:tc>
                                <w:tcPr>
                                  <w:tcW w:w="1559" w:type="dxa"/>
                                </w:tcPr>
                                <w:p w14:paraId="5EFF761F" w14:textId="77777777" w:rsidR="00AD6DCA" w:rsidRPr="00AD6DCA" w:rsidRDefault="00AD6DCA" w:rsidP="00AD6DCA">
                                  <w:pPr>
                                    <w:rPr>
                                      <w:rFonts w:ascii="Avenir Book" w:hAnsi="Avenir Book"/>
                                    </w:rPr>
                                  </w:pPr>
                                  <w:r w:rsidRPr="00AD6DCA">
                                    <w:rPr>
                                      <w:rFonts w:ascii="Avenir Book" w:hAnsi="Avenir Book"/>
                                    </w:rPr>
                                    <w:t>FR 101</w:t>
                                  </w:r>
                                </w:p>
                              </w:tc>
                              <w:tc>
                                <w:tcPr>
                                  <w:tcW w:w="3402" w:type="dxa"/>
                                </w:tcPr>
                                <w:p w14:paraId="09637874" w14:textId="77777777" w:rsidR="00AD6DCA" w:rsidRPr="00AD6DCA" w:rsidRDefault="00AD6DCA" w:rsidP="00AD6DCA">
                                  <w:pPr>
                                    <w:rPr>
                                      <w:rFonts w:ascii="Avenir Book" w:hAnsi="Avenir Book"/>
                                    </w:rPr>
                                  </w:pPr>
                                  <w:r w:rsidRPr="00AD6DCA">
                                    <w:rPr>
                                      <w:rFonts w:ascii="Avenir Book" w:hAnsi="Avenir Book"/>
                                    </w:rPr>
                                    <w:t>Ile-de-France</w:t>
                                  </w:r>
                                </w:p>
                              </w:tc>
                            </w:tr>
                          </w:tbl>
                          <w:p w14:paraId="07D1BCE2" w14:textId="77777777" w:rsidR="00AD6DCA" w:rsidRDefault="00AD6DCA" w:rsidP="00D01967">
                            <w:pPr>
                              <w:rPr>
                                <w:rFonts w:ascii="Avenir Book" w:eastAsia="Times" w:hAnsi="Avenir Book"/>
                                <w:b/>
                                <w:color w:val="E36C0A"/>
                                <w:sz w:val="32"/>
                                <w:szCs w:val="28"/>
                              </w:rPr>
                            </w:pPr>
                          </w:p>
                          <w:p w14:paraId="3128D0B3" w14:textId="77777777" w:rsidR="00895C73" w:rsidRPr="002E4E48" w:rsidRDefault="00895C73" w:rsidP="00D01967">
                            <w:pPr>
                              <w:rPr>
                                <w:rFonts w:ascii="Avenir Book" w:eastAsia="Times" w:hAnsi="Avenir Book"/>
                                <w:b/>
                                <w:color w:val="E36C0A"/>
                                <w:sz w:val="32"/>
                                <w:szCs w:val="28"/>
                              </w:rPr>
                            </w:pPr>
                          </w:p>
                          <w:p w14:paraId="2DC5A91D" w14:textId="41D705FF" w:rsidR="001F0965" w:rsidRPr="00C958B2" w:rsidRDefault="001F0965" w:rsidP="001F0965">
                            <w:pPr>
                              <w:jc w:val="left"/>
                              <w:rPr>
                                <w:rFonts w:ascii="Avenir Book" w:eastAsia="Times" w:hAnsi="Avenir Book"/>
                                <w:b/>
                                <w:bCs/>
                                <w:color w:val="E36C0A"/>
                                <w:sz w:val="36"/>
                                <w:szCs w:val="28"/>
                              </w:rPr>
                            </w:pPr>
                            <w:r w:rsidRPr="00C958B2">
                              <w:rPr>
                                <w:rFonts w:ascii="Avenir Book" w:eastAsia="Times" w:hAnsi="Avenir Book"/>
                                <w:b/>
                                <w:bCs/>
                                <w:color w:val="E36C0A"/>
                                <w:sz w:val="36"/>
                                <w:szCs w:val="28"/>
                              </w:rPr>
                              <w:t>Marché n°202</w:t>
                            </w:r>
                            <w:r w:rsidR="00EA5533">
                              <w:rPr>
                                <w:rFonts w:ascii="Avenir Book" w:eastAsia="Times" w:hAnsi="Avenir Book"/>
                                <w:b/>
                                <w:bCs/>
                                <w:color w:val="E36C0A"/>
                                <w:sz w:val="36"/>
                                <w:szCs w:val="28"/>
                              </w:rPr>
                              <w:t>5-04</w:t>
                            </w:r>
                            <w:r w:rsidRPr="00C958B2">
                              <w:rPr>
                                <w:rFonts w:ascii="Avenir Book" w:eastAsia="Times" w:hAnsi="Avenir Book"/>
                                <w:b/>
                                <w:bCs/>
                                <w:color w:val="E36C0A"/>
                                <w:sz w:val="36"/>
                                <w:szCs w:val="28"/>
                              </w:rPr>
                              <w:t> </w:t>
                            </w:r>
                            <w:r w:rsidR="00694BEE">
                              <w:rPr>
                                <w:rFonts w:ascii="Avenir Book" w:eastAsia="Times" w:hAnsi="Avenir Book"/>
                                <w:b/>
                                <w:bCs/>
                                <w:color w:val="E36C0A"/>
                                <w:sz w:val="36"/>
                                <w:szCs w:val="28"/>
                              </w:rPr>
                              <w:t>Services traiteur</w:t>
                            </w:r>
                          </w:p>
                          <w:p w14:paraId="53D09422" w14:textId="03CFCBC6" w:rsidR="00A32FA9" w:rsidRPr="002E4E48" w:rsidRDefault="00A32FA9" w:rsidP="00D10F9F">
                            <w:pPr>
                              <w:rPr>
                                <w:rFonts w:ascii="Avenir Book" w:eastAsia="Times" w:hAnsi="Avenir Book"/>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B925C" id="Text Box 2" o:spid="_x0000_s1027" type="#_x0000_t202" style="position:absolute;left:0;text-align:left;margin-left:120.85pt;margin-top:177.8pt;width:410.25pt;height:389.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" stroked="f" strokecolor="#004286" strokeweight="3pt">
                <v:stroke linestyle="thinThin"/>
                <v:textbox>
                  <w:txbxContent>
                    <w:p w14:paraId="0DFE32D8" w14:textId="77777777" w:rsidR="00157B8A" w:rsidRDefault="00157B8A" w:rsidP="00B634B3">
                      <w:pPr>
                        <w:rPr>
                          <w:rFonts w:cs="Arial"/>
                          <w:b/>
                          <w:color w:val="333399"/>
                          <w:sz w:val="40"/>
                          <w:szCs w:val="40"/>
                        </w:rPr>
                      </w:pPr>
                    </w:p>
                    <w:p w14:paraId="0ABFDF0C" w14:textId="77777777" w:rsidR="00895C73" w:rsidRDefault="00895C73" w:rsidP="00B634B3">
                      <w:pPr>
                        <w:rPr>
                          <w:rFonts w:cs="Arial"/>
                          <w:b/>
                          <w:color w:val="333399"/>
                          <w:sz w:val="40"/>
                          <w:szCs w:val="40"/>
                        </w:rPr>
                      </w:pPr>
                    </w:p>
                    <w:p w14:paraId="6BF14023" w14:textId="610147BD" w:rsidR="00157B8A" w:rsidRPr="002E4E48" w:rsidRDefault="00157B8A" w:rsidP="00452716">
                      <w:pPr>
                        <w:jc w:val="center"/>
                        <w:rPr>
                          <w:rFonts w:ascii="Avenir Book" w:hAnsi="Avenir Book" w:cs="Arial"/>
                          <w:b/>
                          <w:color w:val="004494"/>
                          <w:sz w:val="56"/>
                          <w:szCs w:val="56"/>
                        </w:rPr>
                      </w:pPr>
                      <w:r w:rsidRPr="002E4E48">
                        <w:rPr>
                          <w:rFonts w:ascii="Avenir Book" w:hAnsi="Avenir Book" w:cs="Arial"/>
                          <w:b/>
                          <w:color w:val="004494"/>
                          <w:sz w:val="56"/>
                          <w:szCs w:val="56"/>
                        </w:rPr>
                        <w:t>Acte d’engagement</w:t>
                      </w:r>
                      <w:r w:rsidR="000F568A" w:rsidRPr="002E4E48">
                        <w:rPr>
                          <w:rFonts w:ascii="Avenir Book" w:hAnsi="Avenir Book" w:cs="Arial"/>
                          <w:b/>
                          <w:color w:val="004494"/>
                          <w:sz w:val="56"/>
                          <w:szCs w:val="56"/>
                        </w:rPr>
                        <w:t xml:space="preserve"> valant cahier des charges</w:t>
                      </w:r>
                    </w:p>
                    <w:p w14:paraId="6796831C" w14:textId="10541FD7" w:rsidR="00157B8A" w:rsidRDefault="00157B8A" w:rsidP="00A82EEC">
                      <w:pPr>
                        <w:rPr>
                          <w:rFonts w:ascii="Avenir Book" w:eastAsia="Times" w:hAnsi="Avenir Book"/>
                          <w:color w:val="E36C0A"/>
                          <w:sz w:val="28"/>
                          <w:szCs w:val="28"/>
                        </w:rPr>
                      </w:pPr>
                      <w:bookmarkStart w:id="2" w:name="_Hlk527729332"/>
                    </w:p>
                    <w:p w14:paraId="548C06DF" w14:textId="77777777" w:rsidR="00452716" w:rsidRDefault="00452716" w:rsidP="00A82EEC">
                      <w:pPr>
                        <w:rPr>
                          <w:rFonts w:ascii="Avenir Book" w:eastAsia="Times" w:hAnsi="Avenir Book"/>
                          <w:color w:val="E36C0A"/>
                          <w:sz w:val="28"/>
                          <w:szCs w:val="28"/>
                        </w:rPr>
                      </w:pPr>
                    </w:p>
                    <w:p w14:paraId="11F2A221" w14:textId="77777777" w:rsidR="00895C73" w:rsidRPr="002E4E48" w:rsidRDefault="00895C73" w:rsidP="00A82EEC">
                      <w:pPr>
                        <w:rPr>
                          <w:rFonts w:ascii="Avenir Book" w:eastAsia="Times" w:hAnsi="Avenir Book"/>
                          <w:color w:val="E36C0A"/>
                          <w:sz w:val="28"/>
                          <w:szCs w:val="28"/>
                        </w:rPr>
                      </w:pPr>
                    </w:p>
                    <w:p w14:paraId="1C39E79C" w14:textId="27DB5A03" w:rsidR="004C7922" w:rsidRPr="00602AFE" w:rsidRDefault="004C7922" w:rsidP="00452716">
                      <w:pPr>
                        <w:jc w:val="left"/>
                        <w:rPr>
                          <w:rFonts w:ascii="Avenir Book" w:eastAsia="Times" w:hAnsi="Avenir Book"/>
                          <w:i/>
                          <w:iCs/>
                          <w:color w:val="E36C0A"/>
                          <w:sz w:val="36"/>
                          <w:szCs w:val="36"/>
                        </w:rPr>
                      </w:pPr>
                      <w:bookmarkStart w:id="3" w:name="_Hlk184991705"/>
                      <w:bookmarkEnd w:id="2"/>
                      <w:r w:rsidRPr="00602AFE">
                        <w:rPr>
                          <w:rFonts w:ascii="Avenir Book" w:eastAsia="Times" w:hAnsi="Avenir Book"/>
                          <w:i/>
                          <w:iCs/>
                          <w:color w:val="E36C0A"/>
                          <w:sz w:val="36"/>
                          <w:szCs w:val="36"/>
                        </w:rPr>
                        <w:t>Réalisation de deux Journées Nationales en juin 2025</w:t>
                      </w:r>
                    </w:p>
                    <w:bookmarkEnd w:id="3"/>
                    <w:p w14:paraId="30ECE324" w14:textId="21CA11CD" w:rsidR="00A32FA9" w:rsidRDefault="00A32FA9" w:rsidP="00D01967">
                      <w:pPr>
                        <w:rPr>
                          <w:rFonts w:ascii="Avenir Book" w:eastAsia="Times" w:hAnsi="Avenir Book"/>
                          <w:b/>
                          <w:color w:val="E36C0A"/>
                          <w:sz w:val="32"/>
                          <w:szCs w:val="28"/>
                        </w:rPr>
                      </w:pPr>
                    </w:p>
                    <w:p w14:paraId="1A92E71B" w14:textId="77777777" w:rsidR="00895C73" w:rsidRDefault="00895C73" w:rsidP="00D01967">
                      <w:pPr>
                        <w:rPr>
                          <w:rFonts w:ascii="Avenir Book" w:eastAsia="Times" w:hAnsi="Avenir Book"/>
                          <w:b/>
                          <w:color w:val="E36C0A"/>
                          <w:sz w:val="32"/>
                          <w:szCs w:val="28"/>
                        </w:rPr>
                      </w:pPr>
                    </w:p>
                    <w:tbl>
                      <w:tblPr>
                        <w:tblStyle w:val="Grilledutableau"/>
                        <w:tblW w:w="0" w:type="auto"/>
                        <w:tblLook w:val="04A0" w:firstRow="1" w:lastRow="0" w:firstColumn="1" w:lastColumn="0" w:noHBand="0" w:noVBand="1"/>
                      </w:tblPr>
                      <w:tblGrid>
                        <w:gridCol w:w="1555"/>
                        <w:gridCol w:w="1559"/>
                        <w:gridCol w:w="3402"/>
                      </w:tblGrid>
                      <w:tr w:rsidR="00AD6DCA" w:rsidRPr="00AD6DCA" w14:paraId="67936D3E" w14:textId="77777777" w:rsidTr="0062358E">
                        <w:tc>
                          <w:tcPr>
                            <w:tcW w:w="1555" w:type="dxa"/>
                          </w:tcPr>
                          <w:p w14:paraId="12A75186" w14:textId="77777777" w:rsidR="00AD6DCA" w:rsidRPr="00AD6DCA" w:rsidRDefault="00AD6DCA" w:rsidP="00AD6DCA">
                            <w:pPr>
                              <w:jc w:val="left"/>
                              <w:rPr>
                                <w:rFonts w:ascii="Avenir Book" w:hAnsi="Avenir Book"/>
                              </w:rPr>
                            </w:pPr>
                            <w:r w:rsidRPr="00AD6DCA">
                              <w:rPr>
                                <w:rFonts w:ascii="Avenir Book" w:hAnsi="Avenir Book"/>
                              </w:rPr>
                              <w:t>Code CPV principal</w:t>
                            </w:r>
                          </w:p>
                        </w:tc>
                        <w:tc>
                          <w:tcPr>
                            <w:tcW w:w="1559" w:type="dxa"/>
                          </w:tcPr>
                          <w:p w14:paraId="37EF2A37" w14:textId="2FDAEFDF" w:rsidR="00AD6DCA" w:rsidRPr="00AD6DCA" w:rsidRDefault="00AD6DCA" w:rsidP="00AD6DCA">
                            <w:pPr>
                              <w:rPr>
                                <w:rFonts w:ascii="Avenir Book" w:hAnsi="Avenir Book"/>
                              </w:rPr>
                            </w:pPr>
                            <w:r w:rsidRPr="00AD6DCA">
                              <w:rPr>
                                <w:rFonts w:ascii="Avenir Book" w:hAnsi="Avenir Book"/>
                              </w:rPr>
                              <w:t>7995</w:t>
                            </w:r>
                            <w:r w:rsidR="000E3C48">
                              <w:rPr>
                                <w:rFonts w:ascii="Avenir Book" w:hAnsi="Avenir Book"/>
                              </w:rPr>
                              <w:t>2</w:t>
                            </w:r>
                            <w:r w:rsidRPr="00AD6DCA">
                              <w:rPr>
                                <w:rFonts w:ascii="Avenir Book" w:hAnsi="Avenir Book"/>
                              </w:rPr>
                              <w:t>000-</w:t>
                            </w:r>
                            <w:r w:rsidR="000E3C48">
                              <w:rPr>
                                <w:rFonts w:ascii="Avenir Book" w:hAnsi="Avenir Book"/>
                              </w:rPr>
                              <w:t>2</w:t>
                            </w:r>
                          </w:p>
                        </w:tc>
                        <w:tc>
                          <w:tcPr>
                            <w:tcW w:w="3402" w:type="dxa"/>
                          </w:tcPr>
                          <w:p w14:paraId="6D336415" w14:textId="45F91993" w:rsidR="00AD6DCA" w:rsidRPr="00AD6DCA" w:rsidRDefault="00AD6DCA" w:rsidP="00AD6DCA">
                            <w:pPr>
                              <w:rPr>
                                <w:rFonts w:ascii="Avenir Book" w:hAnsi="Avenir Book"/>
                              </w:rPr>
                            </w:pPr>
                            <w:r w:rsidRPr="00AD6DCA">
                              <w:rPr>
                                <w:rFonts w:ascii="Avenir Book" w:hAnsi="Avenir Book"/>
                              </w:rPr>
                              <w:t>Services d’organisation d’évènement</w:t>
                            </w:r>
                            <w:r w:rsidR="00602AFE">
                              <w:rPr>
                                <w:rFonts w:ascii="Avenir Book" w:hAnsi="Avenir Book"/>
                              </w:rPr>
                              <w:t>s</w:t>
                            </w:r>
                          </w:p>
                        </w:tc>
                      </w:tr>
                      <w:tr w:rsidR="00EA5533" w:rsidRPr="00AD6DCA" w14:paraId="03690EAB" w14:textId="77777777" w:rsidTr="0062358E">
                        <w:tc>
                          <w:tcPr>
                            <w:tcW w:w="1555" w:type="dxa"/>
                          </w:tcPr>
                          <w:p w14:paraId="77FB24CC" w14:textId="46A95A86" w:rsidR="00EA5533" w:rsidRPr="00AD6DCA" w:rsidRDefault="00EA5533" w:rsidP="00AD6DCA">
                            <w:pPr>
                              <w:rPr>
                                <w:rFonts w:ascii="Avenir Book" w:hAnsi="Avenir Book"/>
                              </w:rPr>
                            </w:pPr>
                            <w:r>
                              <w:rPr>
                                <w:rFonts w:ascii="Avenir Book" w:hAnsi="Avenir Book"/>
                              </w:rPr>
                              <w:t>CPV lot n°3</w:t>
                            </w:r>
                          </w:p>
                        </w:tc>
                        <w:tc>
                          <w:tcPr>
                            <w:tcW w:w="1559" w:type="dxa"/>
                          </w:tcPr>
                          <w:p w14:paraId="78BF90F4" w14:textId="5D54A383" w:rsidR="00EA5533" w:rsidRPr="00AD6DCA" w:rsidRDefault="00EA5533" w:rsidP="00AD6DCA">
                            <w:pPr>
                              <w:rPr>
                                <w:rFonts w:ascii="Avenir Book" w:hAnsi="Avenir Book"/>
                              </w:rPr>
                            </w:pPr>
                            <w:r w:rsidRPr="00AD6DCA">
                              <w:rPr>
                                <w:rFonts w:ascii="Avenir Book" w:hAnsi="Avenir Book"/>
                              </w:rPr>
                              <w:t>55520000-1</w:t>
                            </w:r>
                          </w:p>
                        </w:tc>
                        <w:tc>
                          <w:tcPr>
                            <w:tcW w:w="3402" w:type="dxa"/>
                          </w:tcPr>
                          <w:p w14:paraId="6828E1BD" w14:textId="702BEBF9" w:rsidR="00EA5533" w:rsidRPr="00AD6DCA" w:rsidRDefault="00EA5533" w:rsidP="00AD6DCA">
                            <w:pPr>
                              <w:rPr>
                                <w:rFonts w:ascii="Avenir Book" w:hAnsi="Avenir Book"/>
                              </w:rPr>
                            </w:pPr>
                            <w:r w:rsidRPr="00AD6DCA">
                              <w:rPr>
                                <w:rFonts w:ascii="Avenir Book" w:hAnsi="Avenir Book"/>
                              </w:rPr>
                              <w:t>Services Traiteur</w:t>
                            </w:r>
                            <w:r>
                              <w:rPr>
                                <w:rFonts w:ascii="Avenir Book" w:hAnsi="Avenir Book"/>
                              </w:rPr>
                              <w:t xml:space="preserve"> (n°2025-04)</w:t>
                            </w:r>
                          </w:p>
                        </w:tc>
                      </w:tr>
                      <w:tr w:rsidR="00AD6DCA" w:rsidRPr="00AD6DCA" w14:paraId="4810B0EA" w14:textId="77777777" w:rsidTr="0062358E">
                        <w:tc>
                          <w:tcPr>
                            <w:tcW w:w="1555" w:type="dxa"/>
                          </w:tcPr>
                          <w:p w14:paraId="4709D364" w14:textId="77777777" w:rsidR="00AD6DCA" w:rsidRPr="00AD6DCA" w:rsidRDefault="00AD6DCA" w:rsidP="00AD6DCA">
                            <w:pPr>
                              <w:rPr>
                                <w:rFonts w:ascii="Avenir Book" w:hAnsi="Avenir Book"/>
                              </w:rPr>
                            </w:pPr>
                            <w:r w:rsidRPr="00AD6DCA">
                              <w:rPr>
                                <w:rFonts w:ascii="Avenir Book" w:hAnsi="Avenir Book"/>
                              </w:rPr>
                              <w:t>Code NUTS</w:t>
                            </w:r>
                          </w:p>
                        </w:tc>
                        <w:tc>
                          <w:tcPr>
                            <w:tcW w:w="1559" w:type="dxa"/>
                          </w:tcPr>
                          <w:p w14:paraId="5EFF761F" w14:textId="77777777" w:rsidR="00AD6DCA" w:rsidRPr="00AD6DCA" w:rsidRDefault="00AD6DCA" w:rsidP="00AD6DCA">
                            <w:pPr>
                              <w:rPr>
                                <w:rFonts w:ascii="Avenir Book" w:hAnsi="Avenir Book"/>
                              </w:rPr>
                            </w:pPr>
                            <w:r w:rsidRPr="00AD6DCA">
                              <w:rPr>
                                <w:rFonts w:ascii="Avenir Book" w:hAnsi="Avenir Book"/>
                              </w:rPr>
                              <w:t>FR 101</w:t>
                            </w:r>
                          </w:p>
                        </w:tc>
                        <w:tc>
                          <w:tcPr>
                            <w:tcW w:w="3402" w:type="dxa"/>
                          </w:tcPr>
                          <w:p w14:paraId="09637874" w14:textId="77777777" w:rsidR="00AD6DCA" w:rsidRPr="00AD6DCA" w:rsidRDefault="00AD6DCA" w:rsidP="00AD6DCA">
                            <w:pPr>
                              <w:rPr>
                                <w:rFonts w:ascii="Avenir Book" w:hAnsi="Avenir Book"/>
                              </w:rPr>
                            </w:pPr>
                            <w:r w:rsidRPr="00AD6DCA">
                              <w:rPr>
                                <w:rFonts w:ascii="Avenir Book" w:hAnsi="Avenir Book"/>
                              </w:rPr>
                              <w:t>Ile-de-France</w:t>
                            </w:r>
                          </w:p>
                        </w:tc>
                      </w:tr>
                    </w:tbl>
                    <w:p w14:paraId="07D1BCE2" w14:textId="77777777" w:rsidR="00AD6DCA" w:rsidRDefault="00AD6DCA" w:rsidP="00D01967">
                      <w:pPr>
                        <w:rPr>
                          <w:rFonts w:ascii="Avenir Book" w:eastAsia="Times" w:hAnsi="Avenir Book"/>
                          <w:b/>
                          <w:color w:val="E36C0A"/>
                          <w:sz w:val="32"/>
                          <w:szCs w:val="28"/>
                        </w:rPr>
                      </w:pPr>
                    </w:p>
                    <w:p w14:paraId="3128D0B3" w14:textId="77777777" w:rsidR="00895C73" w:rsidRPr="002E4E48" w:rsidRDefault="00895C73" w:rsidP="00D01967">
                      <w:pPr>
                        <w:rPr>
                          <w:rFonts w:ascii="Avenir Book" w:eastAsia="Times" w:hAnsi="Avenir Book"/>
                          <w:b/>
                          <w:color w:val="E36C0A"/>
                          <w:sz w:val="32"/>
                          <w:szCs w:val="28"/>
                        </w:rPr>
                      </w:pPr>
                    </w:p>
                    <w:p w14:paraId="2DC5A91D" w14:textId="41D705FF" w:rsidR="001F0965" w:rsidRPr="00C958B2" w:rsidRDefault="001F0965" w:rsidP="001F0965">
                      <w:pPr>
                        <w:jc w:val="left"/>
                        <w:rPr>
                          <w:rFonts w:ascii="Avenir Book" w:eastAsia="Times" w:hAnsi="Avenir Book"/>
                          <w:b/>
                          <w:bCs/>
                          <w:color w:val="E36C0A"/>
                          <w:sz w:val="36"/>
                          <w:szCs w:val="28"/>
                        </w:rPr>
                      </w:pPr>
                      <w:r w:rsidRPr="00C958B2">
                        <w:rPr>
                          <w:rFonts w:ascii="Avenir Book" w:eastAsia="Times" w:hAnsi="Avenir Book"/>
                          <w:b/>
                          <w:bCs/>
                          <w:color w:val="E36C0A"/>
                          <w:sz w:val="36"/>
                          <w:szCs w:val="28"/>
                        </w:rPr>
                        <w:t>Marché n°202</w:t>
                      </w:r>
                      <w:r w:rsidR="00EA5533">
                        <w:rPr>
                          <w:rFonts w:ascii="Avenir Book" w:eastAsia="Times" w:hAnsi="Avenir Book"/>
                          <w:b/>
                          <w:bCs/>
                          <w:color w:val="E36C0A"/>
                          <w:sz w:val="36"/>
                          <w:szCs w:val="28"/>
                        </w:rPr>
                        <w:t>5-04</w:t>
                      </w:r>
                      <w:r w:rsidRPr="00C958B2">
                        <w:rPr>
                          <w:rFonts w:ascii="Avenir Book" w:eastAsia="Times" w:hAnsi="Avenir Book"/>
                          <w:b/>
                          <w:bCs/>
                          <w:color w:val="E36C0A"/>
                          <w:sz w:val="36"/>
                          <w:szCs w:val="28"/>
                        </w:rPr>
                        <w:t> </w:t>
                      </w:r>
                      <w:r w:rsidR="00694BEE">
                        <w:rPr>
                          <w:rFonts w:ascii="Avenir Book" w:eastAsia="Times" w:hAnsi="Avenir Book"/>
                          <w:b/>
                          <w:bCs/>
                          <w:color w:val="E36C0A"/>
                          <w:sz w:val="36"/>
                          <w:szCs w:val="28"/>
                        </w:rPr>
                        <w:t>Services traiteur</w:t>
                      </w:r>
                    </w:p>
                    <w:p w14:paraId="53D09422" w14:textId="03CFCBC6" w:rsidR="00A32FA9" w:rsidRPr="002E4E48" w:rsidRDefault="00A32FA9" w:rsidP="00D10F9F">
                      <w:pPr>
                        <w:rPr>
                          <w:rFonts w:ascii="Avenir Book" w:eastAsia="Times" w:hAnsi="Avenir Book"/>
                          <w:sz w:val="28"/>
                          <w:szCs w:val="28"/>
                        </w:rPr>
                      </w:pPr>
                    </w:p>
                  </w:txbxContent>
                </v:textbox>
              </v:shape>
            </w:pict>
          </mc:Fallback>
        </mc:AlternateContent>
      </w:r>
      <w:r>
        <w:rPr>
          <w:noProof/>
        </w:rPr>
        <w:drawing>
          <wp:inline distT="0" distB="0" distL="0" distR="0" wp14:anchorId="7977090A" wp14:editId="21EAC673">
            <wp:extent cx="6314440" cy="8997315"/>
            <wp:effectExtent l="0" t="0" r="0" b="0"/>
            <wp:docPr id="4" name="Image 1" descr="Fond AN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d ANRU"/>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14440" cy="8997315"/>
                    </a:xfrm>
                    <a:prstGeom prst="rect">
                      <a:avLst/>
                    </a:prstGeom>
                    <a:noFill/>
                    <a:ln>
                      <a:noFill/>
                    </a:ln>
                  </pic:spPr>
                </pic:pic>
              </a:graphicData>
            </a:graphic>
          </wp:inline>
        </w:drawing>
      </w:r>
    </w:p>
    <w:p w14:paraId="7C8B76B6" w14:textId="77777777" w:rsidR="00EA682C" w:rsidRDefault="00EA682C" w:rsidP="00A70462">
      <w:pPr>
        <w:rPr>
          <w:color w:val="DE6422"/>
          <w:sz w:val="22"/>
        </w:rPr>
      </w:pPr>
    </w:p>
    <w:sdt>
      <w:sdtPr>
        <w:rPr>
          <w:rFonts w:ascii="Arial" w:eastAsia="Times New Roman" w:hAnsi="Arial" w:cs="Times New Roman"/>
          <w:color w:val="auto"/>
          <w:sz w:val="20"/>
          <w:szCs w:val="20"/>
        </w:rPr>
        <w:id w:val="984052089"/>
        <w:docPartObj>
          <w:docPartGallery w:val="Table of Contents"/>
          <w:docPartUnique/>
        </w:docPartObj>
      </w:sdtPr>
      <w:sdtEndPr>
        <w:rPr>
          <w:b/>
          <w:bCs/>
        </w:rPr>
      </w:sdtEndPr>
      <w:sdtContent>
        <w:p w14:paraId="2426F8E2" w14:textId="234BDC30" w:rsidR="002E4E48" w:rsidRPr="002E4E48" w:rsidRDefault="002E4E48" w:rsidP="000941B4">
          <w:pPr>
            <w:pStyle w:val="En-ttedetabledesmatires"/>
            <w:jc w:val="center"/>
            <w:rPr>
              <w:rFonts w:ascii="Avenir Book" w:hAnsi="Avenir Book"/>
            </w:rPr>
          </w:pPr>
          <w:r w:rsidRPr="002E4E48">
            <w:rPr>
              <w:rFonts w:ascii="Avenir Book" w:hAnsi="Avenir Book"/>
            </w:rPr>
            <w:t>Table des matières</w:t>
          </w:r>
        </w:p>
        <w:p w14:paraId="299B0059" w14:textId="19C446C1" w:rsidR="004F56CA" w:rsidRDefault="002E4E48">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r w:rsidRPr="002E4E48">
            <w:rPr>
              <w:rFonts w:ascii="Avenir Book" w:hAnsi="Avenir Book"/>
            </w:rPr>
            <w:fldChar w:fldCharType="begin"/>
          </w:r>
          <w:r w:rsidRPr="002E4E48">
            <w:rPr>
              <w:rFonts w:ascii="Avenir Book" w:hAnsi="Avenir Book"/>
            </w:rPr>
            <w:instrText xml:space="preserve"> TOC \o "1-3" \h \z \u </w:instrText>
          </w:r>
          <w:r w:rsidRPr="002E4E48">
            <w:rPr>
              <w:rFonts w:ascii="Avenir Book" w:hAnsi="Avenir Book"/>
            </w:rPr>
            <w:fldChar w:fldCharType="separate"/>
          </w:r>
          <w:hyperlink w:anchor="_Toc189574214" w:history="1">
            <w:r w:rsidR="004F56CA" w:rsidRPr="0052502B">
              <w:rPr>
                <w:rStyle w:val="Lienhypertexte"/>
                <w:rFonts w:ascii="Avenir Book" w:hAnsi="Avenir Book"/>
                <w:noProof/>
              </w:rPr>
              <w:t>1.</w:t>
            </w:r>
            <w:r w:rsidR="004F56CA">
              <w:rPr>
                <w:rFonts w:asciiTheme="minorHAnsi" w:eastAsiaTheme="minorEastAsia" w:hAnsiTheme="minorHAnsi" w:cstheme="minorBidi"/>
                <w:b w:val="0"/>
                <w:bCs w:val="0"/>
                <w:caps w:val="0"/>
                <w:noProof/>
                <w:color w:val="auto"/>
                <w:kern w:val="2"/>
                <w:sz w:val="24"/>
                <w:szCs w:val="24"/>
                <w14:ligatures w14:val="standardContextual"/>
              </w:rPr>
              <w:tab/>
            </w:r>
            <w:r w:rsidR="004F56CA" w:rsidRPr="0052502B">
              <w:rPr>
                <w:rStyle w:val="Lienhypertexte"/>
                <w:rFonts w:ascii="Avenir Book" w:hAnsi="Avenir Book"/>
                <w:noProof/>
              </w:rPr>
              <w:t xml:space="preserve">Parties contractantes </w:t>
            </w:r>
            <w:r w:rsidR="004F56CA" w:rsidRPr="0052502B">
              <w:rPr>
                <w:rStyle w:val="Lienhypertexte"/>
                <w:rFonts w:ascii="Avenir Book" w:hAnsi="Avenir Book"/>
                <w:i/>
                <w:noProof/>
              </w:rPr>
              <w:t>(en rouge : éléments à compléter par les candidats)</w:t>
            </w:r>
            <w:r w:rsidR="004F56CA">
              <w:rPr>
                <w:noProof/>
                <w:webHidden/>
              </w:rPr>
              <w:tab/>
            </w:r>
            <w:r w:rsidR="004F56CA">
              <w:rPr>
                <w:noProof/>
                <w:webHidden/>
              </w:rPr>
              <w:fldChar w:fldCharType="begin"/>
            </w:r>
            <w:r w:rsidR="004F56CA">
              <w:rPr>
                <w:noProof/>
                <w:webHidden/>
              </w:rPr>
              <w:instrText xml:space="preserve"> PAGEREF _Toc189574214 \h </w:instrText>
            </w:r>
            <w:r w:rsidR="004F56CA">
              <w:rPr>
                <w:noProof/>
                <w:webHidden/>
              </w:rPr>
            </w:r>
            <w:r w:rsidR="004F56CA">
              <w:rPr>
                <w:noProof/>
                <w:webHidden/>
              </w:rPr>
              <w:fldChar w:fldCharType="separate"/>
            </w:r>
            <w:r w:rsidR="004F56CA">
              <w:rPr>
                <w:noProof/>
                <w:webHidden/>
              </w:rPr>
              <w:t>3</w:t>
            </w:r>
            <w:r w:rsidR="004F56CA">
              <w:rPr>
                <w:noProof/>
                <w:webHidden/>
              </w:rPr>
              <w:fldChar w:fldCharType="end"/>
            </w:r>
          </w:hyperlink>
        </w:p>
        <w:p w14:paraId="3A6927DB" w14:textId="05E5F365" w:rsidR="004F56CA" w:rsidRDefault="004F56CA">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4215" w:history="1">
            <w:r w:rsidRPr="0052502B">
              <w:rPr>
                <w:rStyle w:val="Lienhypertexte"/>
                <w:rFonts w:ascii="Avenir Book" w:hAnsi="Avenir Book"/>
                <w:noProof/>
              </w:rPr>
              <w:t>1.1</w:t>
            </w:r>
            <w:r>
              <w:rPr>
                <w:rFonts w:asciiTheme="minorHAnsi" w:eastAsiaTheme="minorEastAsia" w:hAnsiTheme="minorHAnsi" w:cstheme="minorBidi"/>
                <w:smallCaps w:val="0"/>
                <w:noProof/>
                <w:color w:val="auto"/>
                <w:kern w:val="2"/>
                <w:sz w:val="24"/>
                <w:szCs w:val="24"/>
                <w14:ligatures w14:val="standardContextual"/>
              </w:rPr>
              <w:tab/>
            </w:r>
            <w:r w:rsidRPr="0052502B">
              <w:rPr>
                <w:rStyle w:val="Lienhypertexte"/>
                <w:rFonts w:ascii="Avenir Book" w:hAnsi="Avenir Book"/>
                <w:noProof/>
              </w:rPr>
              <w:t>Identification du pouvoir adjudicateur</w:t>
            </w:r>
            <w:r>
              <w:rPr>
                <w:noProof/>
                <w:webHidden/>
              </w:rPr>
              <w:tab/>
            </w:r>
            <w:r>
              <w:rPr>
                <w:noProof/>
                <w:webHidden/>
              </w:rPr>
              <w:fldChar w:fldCharType="begin"/>
            </w:r>
            <w:r>
              <w:rPr>
                <w:noProof/>
                <w:webHidden/>
              </w:rPr>
              <w:instrText xml:space="preserve"> PAGEREF _Toc189574215 \h </w:instrText>
            </w:r>
            <w:r>
              <w:rPr>
                <w:noProof/>
                <w:webHidden/>
              </w:rPr>
            </w:r>
            <w:r>
              <w:rPr>
                <w:noProof/>
                <w:webHidden/>
              </w:rPr>
              <w:fldChar w:fldCharType="separate"/>
            </w:r>
            <w:r>
              <w:rPr>
                <w:noProof/>
                <w:webHidden/>
              </w:rPr>
              <w:t>3</w:t>
            </w:r>
            <w:r>
              <w:rPr>
                <w:noProof/>
                <w:webHidden/>
              </w:rPr>
              <w:fldChar w:fldCharType="end"/>
            </w:r>
          </w:hyperlink>
        </w:p>
        <w:p w14:paraId="6F2AC802" w14:textId="68AD8D5C" w:rsidR="004F56CA" w:rsidRDefault="004F56CA">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4216" w:history="1">
            <w:r w:rsidRPr="0052502B">
              <w:rPr>
                <w:rStyle w:val="Lienhypertexte"/>
                <w:rFonts w:ascii="Avenir Book" w:hAnsi="Avenir Book" w:cs="Arial"/>
                <w:noProof/>
              </w:rPr>
              <w:t>1.2</w:t>
            </w:r>
            <w:r>
              <w:rPr>
                <w:rFonts w:asciiTheme="minorHAnsi" w:eastAsiaTheme="minorEastAsia" w:hAnsiTheme="minorHAnsi" w:cstheme="minorBidi"/>
                <w:smallCaps w:val="0"/>
                <w:noProof/>
                <w:color w:val="auto"/>
                <w:kern w:val="2"/>
                <w:sz w:val="24"/>
                <w:szCs w:val="24"/>
                <w14:ligatures w14:val="standardContextual"/>
              </w:rPr>
              <w:tab/>
            </w:r>
            <w:r w:rsidRPr="0052502B">
              <w:rPr>
                <w:rStyle w:val="Lienhypertexte"/>
                <w:rFonts w:ascii="Avenir Book" w:hAnsi="Avenir Book"/>
                <w:noProof/>
              </w:rPr>
              <w:t>Identification et engagement de(s) contractant(s) suivant(s)</w:t>
            </w:r>
            <w:r>
              <w:rPr>
                <w:noProof/>
                <w:webHidden/>
              </w:rPr>
              <w:tab/>
            </w:r>
            <w:r>
              <w:rPr>
                <w:noProof/>
                <w:webHidden/>
              </w:rPr>
              <w:fldChar w:fldCharType="begin"/>
            </w:r>
            <w:r>
              <w:rPr>
                <w:noProof/>
                <w:webHidden/>
              </w:rPr>
              <w:instrText xml:space="preserve"> PAGEREF _Toc189574216 \h </w:instrText>
            </w:r>
            <w:r>
              <w:rPr>
                <w:noProof/>
                <w:webHidden/>
              </w:rPr>
            </w:r>
            <w:r>
              <w:rPr>
                <w:noProof/>
                <w:webHidden/>
              </w:rPr>
              <w:fldChar w:fldCharType="separate"/>
            </w:r>
            <w:r>
              <w:rPr>
                <w:noProof/>
                <w:webHidden/>
              </w:rPr>
              <w:t>3</w:t>
            </w:r>
            <w:r>
              <w:rPr>
                <w:noProof/>
                <w:webHidden/>
              </w:rPr>
              <w:fldChar w:fldCharType="end"/>
            </w:r>
          </w:hyperlink>
        </w:p>
        <w:p w14:paraId="5747F18E" w14:textId="3AA4D508" w:rsidR="004F56CA" w:rsidRDefault="004F56CA">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4217" w:history="1">
            <w:r w:rsidRPr="0052502B">
              <w:rPr>
                <w:rStyle w:val="Lienhypertexte"/>
                <w:rFonts w:ascii="Avenir Book" w:hAnsi="Avenir Book"/>
                <w:noProof/>
              </w:rPr>
              <w:t>2.</w:t>
            </w:r>
            <w:r>
              <w:rPr>
                <w:rFonts w:asciiTheme="minorHAnsi" w:eastAsiaTheme="minorEastAsia" w:hAnsiTheme="minorHAnsi" w:cstheme="minorBidi"/>
                <w:b w:val="0"/>
                <w:bCs w:val="0"/>
                <w:caps w:val="0"/>
                <w:noProof/>
                <w:color w:val="auto"/>
                <w:kern w:val="2"/>
                <w:sz w:val="24"/>
                <w:szCs w:val="24"/>
                <w14:ligatures w14:val="standardContextual"/>
              </w:rPr>
              <w:tab/>
            </w:r>
            <w:r w:rsidRPr="0052502B">
              <w:rPr>
                <w:rStyle w:val="Lienhypertexte"/>
                <w:rFonts w:ascii="Avenir Book" w:hAnsi="Avenir Book"/>
                <w:noProof/>
              </w:rPr>
              <w:t>Objet du marché</w:t>
            </w:r>
            <w:r>
              <w:rPr>
                <w:noProof/>
                <w:webHidden/>
              </w:rPr>
              <w:tab/>
            </w:r>
            <w:r>
              <w:rPr>
                <w:noProof/>
                <w:webHidden/>
              </w:rPr>
              <w:fldChar w:fldCharType="begin"/>
            </w:r>
            <w:r>
              <w:rPr>
                <w:noProof/>
                <w:webHidden/>
              </w:rPr>
              <w:instrText xml:space="preserve"> PAGEREF _Toc189574217 \h </w:instrText>
            </w:r>
            <w:r>
              <w:rPr>
                <w:noProof/>
                <w:webHidden/>
              </w:rPr>
            </w:r>
            <w:r>
              <w:rPr>
                <w:noProof/>
                <w:webHidden/>
              </w:rPr>
              <w:fldChar w:fldCharType="separate"/>
            </w:r>
            <w:r>
              <w:rPr>
                <w:noProof/>
                <w:webHidden/>
              </w:rPr>
              <w:t>4</w:t>
            </w:r>
            <w:r>
              <w:rPr>
                <w:noProof/>
                <w:webHidden/>
              </w:rPr>
              <w:fldChar w:fldCharType="end"/>
            </w:r>
          </w:hyperlink>
        </w:p>
        <w:p w14:paraId="7E0AC619" w14:textId="45193886" w:rsidR="004F56CA" w:rsidRDefault="004F56CA">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4218" w:history="1">
            <w:r w:rsidRPr="0052502B">
              <w:rPr>
                <w:rStyle w:val="Lienhypertexte"/>
                <w:rFonts w:ascii="Avenir Book" w:hAnsi="Avenir Book"/>
                <w:noProof/>
              </w:rPr>
              <w:t>2.1</w:t>
            </w:r>
            <w:r>
              <w:rPr>
                <w:rFonts w:asciiTheme="minorHAnsi" w:eastAsiaTheme="minorEastAsia" w:hAnsiTheme="minorHAnsi" w:cstheme="minorBidi"/>
                <w:smallCaps w:val="0"/>
                <w:noProof/>
                <w:color w:val="auto"/>
                <w:kern w:val="2"/>
                <w:sz w:val="24"/>
                <w:szCs w:val="24"/>
                <w14:ligatures w14:val="standardContextual"/>
              </w:rPr>
              <w:tab/>
            </w:r>
            <w:r w:rsidRPr="0052502B">
              <w:rPr>
                <w:rStyle w:val="Lienhypertexte"/>
                <w:rFonts w:ascii="Avenir Book" w:hAnsi="Avenir Book"/>
                <w:noProof/>
              </w:rPr>
              <w:t>Objectifs visés</w:t>
            </w:r>
            <w:r>
              <w:rPr>
                <w:noProof/>
                <w:webHidden/>
              </w:rPr>
              <w:tab/>
            </w:r>
            <w:r>
              <w:rPr>
                <w:noProof/>
                <w:webHidden/>
              </w:rPr>
              <w:fldChar w:fldCharType="begin"/>
            </w:r>
            <w:r>
              <w:rPr>
                <w:noProof/>
                <w:webHidden/>
              </w:rPr>
              <w:instrText xml:space="preserve"> PAGEREF _Toc189574218 \h </w:instrText>
            </w:r>
            <w:r>
              <w:rPr>
                <w:noProof/>
                <w:webHidden/>
              </w:rPr>
            </w:r>
            <w:r>
              <w:rPr>
                <w:noProof/>
                <w:webHidden/>
              </w:rPr>
              <w:fldChar w:fldCharType="separate"/>
            </w:r>
            <w:r>
              <w:rPr>
                <w:noProof/>
                <w:webHidden/>
              </w:rPr>
              <w:t>4</w:t>
            </w:r>
            <w:r>
              <w:rPr>
                <w:noProof/>
                <w:webHidden/>
              </w:rPr>
              <w:fldChar w:fldCharType="end"/>
            </w:r>
          </w:hyperlink>
        </w:p>
        <w:p w14:paraId="7E5EB466" w14:textId="7EEF3BC4" w:rsidR="004F56CA" w:rsidRDefault="004F56CA">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4219" w:history="1">
            <w:r w:rsidRPr="0052502B">
              <w:rPr>
                <w:rStyle w:val="Lienhypertexte"/>
                <w:rFonts w:ascii="Avenir Book" w:hAnsi="Avenir Book"/>
                <w:noProof/>
              </w:rPr>
              <w:t>2.2</w:t>
            </w:r>
            <w:r>
              <w:rPr>
                <w:rFonts w:asciiTheme="minorHAnsi" w:eastAsiaTheme="minorEastAsia" w:hAnsiTheme="minorHAnsi" w:cstheme="minorBidi"/>
                <w:smallCaps w:val="0"/>
                <w:noProof/>
                <w:color w:val="auto"/>
                <w:kern w:val="2"/>
                <w:sz w:val="24"/>
                <w:szCs w:val="24"/>
                <w14:ligatures w14:val="standardContextual"/>
              </w:rPr>
              <w:tab/>
            </w:r>
            <w:r w:rsidRPr="0052502B">
              <w:rPr>
                <w:rStyle w:val="Lienhypertexte"/>
                <w:rFonts w:ascii="Avenir Book" w:hAnsi="Avenir Book"/>
                <w:noProof/>
              </w:rPr>
              <w:t>Procédure et Forme de passation</w:t>
            </w:r>
            <w:r>
              <w:rPr>
                <w:noProof/>
                <w:webHidden/>
              </w:rPr>
              <w:tab/>
            </w:r>
            <w:r>
              <w:rPr>
                <w:noProof/>
                <w:webHidden/>
              </w:rPr>
              <w:fldChar w:fldCharType="begin"/>
            </w:r>
            <w:r>
              <w:rPr>
                <w:noProof/>
                <w:webHidden/>
              </w:rPr>
              <w:instrText xml:space="preserve"> PAGEREF _Toc189574219 \h </w:instrText>
            </w:r>
            <w:r>
              <w:rPr>
                <w:noProof/>
                <w:webHidden/>
              </w:rPr>
            </w:r>
            <w:r>
              <w:rPr>
                <w:noProof/>
                <w:webHidden/>
              </w:rPr>
              <w:fldChar w:fldCharType="separate"/>
            </w:r>
            <w:r>
              <w:rPr>
                <w:noProof/>
                <w:webHidden/>
              </w:rPr>
              <w:t>5</w:t>
            </w:r>
            <w:r>
              <w:rPr>
                <w:noProof/>
                <w:webHidden/>
              </w:rPr>
              <w:fldChar w:fldCharType="end"/>
            </w:r>
          </w:hyperlink>
        </w:p>
        <w:p w14:paraId="123BAF0F" w14:textId="56254058" w:rsidR="004F56CA" w:rsidRDefault="004F56CA">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4220" w:history="1">
            <w:r w:rsidRPr="0052502B">
              <w:rPr>
                <w:rStyle w:val="Lienhypertexte"/>
                <w:rFonts w:ascii="Avenir Book" w:hAnsi="Avenir Book"/>
                <w:noProof/>
              </w:rPr>
              <w:t>3.</w:t>
            </w:r>
            <w:r>
              <w:rPr>
                <w:rFonts w:asciiTheme="minorHAnsi" w:eastAsiaTheme="minorEastAsia" w:hAnsiTheme="minorHAnsi" w:cstheme="minorBidi"/>
                <w:b w:val="0"/>
                <w:bCs w:val="0"/>
                <w:caps w:val="0"/>
                <w:noProof/>
                <w:color w:val="auto"/>
                <w:kern w:val="2"/>
                <w:sz w:val="24"/>
                <w:szCs w:val="24"/>
                <w14:ligatures w14:val="standardContextual"/>
              </w:rPr>
              <w:tab/>
            </w:r>
            <w:r w:rsidRPr="0052502B">
              <w:rPr>
                <w:rStyle w:val="Lienhypertexte"/>
                <w:rFonts w:ascii="Avenir Book" w:hAnsi="Avenir Book"/>
                <w:noProof/>
              </w:rPr>
              <w:t>Pièces contractuelles</w:t>
            </w:r>
            <w:r>
              <w:rPr>
                <w:noProof/>
                <w:webHidden/>
              </w:rPr>
              <w:tab/>
            </w:r>
            <w:r>
              <w:rPr>
                <w:noProof/>
                <w:webHidden/>
              </w:rPr>
              <w:fldChar w:fldCharType="begin"/>
            </w:r>
            <w:r>
              <w:rPr>
                <w:noProof/>
                <w:webHidden/>
              </w:rPr>
              <w:instrText xml:space="preserve"> PAGEREF _Toc189574220 \h </w:instrText>
            </w:r>
            <w:r>
              <w:rPr>
                <w:noProof/>
                <w:webHidden/>
              </w:rPr>
            </w:r>
            <w:r>
              <w:rPr>
                <w:noProof/>
                <w:webHidden/>
              </w:rPr>
              <w:fldChar w:fldCharType="separate"/>
            </w:r>
            <w:r>
              <w:rPr>
                <w:noProof/>
                <w:webHidden/>
              </w:rPr>
              <w:t>5</w:t>
            </w:r>
            <w:r>
              <w:rPr>
                <w:noProof/>
                <w:webHidden/>
              </w:rPr>
              <w:fldChar w:fldCharType="end"/>
            </w:r>
          </w:hyperlink>
        </w:p>
        <w:p w14:paraId="16B78B9F" w14:textId="1FD7B771" w:rsidR="004F56CA" w:rsidRDefault="004F56CA">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4221" w:history="1">
            <w:r w:rsidRPr="0052502B">
              <w:rPr>
                <w:rStyle w:val="Lienhypertexte"/>
                <w:rFonts w:ascii="Avenir Book" w:hAnsi="Avenir Book"/>
                <w:noProof/>
              </w:rPr>
              <w:t>4.</w:t>
            </w:r>
            <w:r>
              <w:rPr>
                <w:rFonts w:asciiTheme="minorHAnsi" w:eastAsiaTheme="minorEastAsia" w:hAnsiTheme="minorHAnsi" w:cstheme="minorBidi"/>
                <w:b w:val="0"/>
                <w:bCs w:val="0"/>
                <w:caps w:val="0"/>
                <w:noProof/>
                <w:color w:val="auto"/>
                <w:kern w:val="2"/>
                <w:sz w:val="24"/>
                <w:szCs w:val="24"/>
                <w14:ligatures w14:val="standardContextual"/>
              </w:rPr>
              <w:tab/>
            </w:r>
            <w:r w:rsidRPr="0052502B">
              <w:rPr>
                <w:rStyle w:val="Lienhypertexte"/>
                <w:rFonts w:ascii="Avenir Book" w:hAnsi="Avenir Book"/>
                <w:noProof/>
              </w:rPr>
              <w:t>Durée et lieu d’exécution</w:t>
            </w:r>
            <w:r>
              <w:rPr>
                <w:noProof/>
                <w:webHidden/>
              </w:rPr>
              <w:tab/>
            </w:r>
            <w:r>
              <w:rPr>
                <w:noProof/>
                <w:webHidden/>
              </w:rPr>
              <w:fldChar w:fldCharType="begin"/>
            </w:r>
            <w:r>
              <w:rPr>
                <w:noProof/>
                <w:webHidden/>
              </w:rPr>
              <w:instrText xml:space="preserve"> PAGEREF _Toc189574221 \h </w:instrText>
            </w:r>
            <w:r>
              <w:rPr>
                <w:noProof/>
                <w:webHidden/>
              </w:rPr>
            </w:r>
            <w:r>
              <w:rPr>
                <w:noProof/>
                <w:webHidden/>
              </w:rPr>
              <w:fldChar w:fldCharType="separate"/>
            </w:r>
            <w:r>
              <w:rPr>
                <w:noProof/>
                <w:webHidden/>
              </w:rPr>
              <w:t>5</w:t>
            </w:r>
            <w:r>
              <w:rPr>
                <w:noProof/>
                <w:webHidden/>
              </w:rPr>
              <w:fldChar w:fldCharType="end"/>
            </w:r>
          </w:hyperlink>
        </w:p>
        <w:p w14:paraId="1A741CF1" w14:textId="055275FC" w:rsidR="004F56CA" w:rsidRDefault="004F56CA">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4222" w:history="1">
            <w:r w:rsidRPr="0052502B">
              <w:rPr>
                <w:rStyle w:val="Lienhypertexte"/>
                <w:rFonts w:ascii="Avenir Book" w:hAnsi="Avenir Book"/>
                <w:noProof/>
              </w:rPr>
              <w:t>5.</w:t>
            </w:r>
            <w:r>
              <w:rPr>
                <w:rFonts w:asciiTheme="minorHAnsi" w:eastAsiaTheme="minorEastAsia" w:hAnsiTheme="minorHAnsi" w:cstheme="minorBidi"/>
                <w:b w:val="0"/>
                <w:bCs w:val="0"/>
                <w:caps w:val="0"/>
                <w:noProof/>
                <w:color w:val="auto"/>
                <w:kern w:val="2"/>
                <w:sz w:val="24"/>
                <w:szCs w:val="24"/>
                <w14:ligatures w14:val="standardContextual"/>
              </w:rPr>
              <w:tab/>
            </w:r>
            <w:r w:rsidRPr="0052502B">
              <w:rPr>
                <w:rStyle w:val="Lienhypertexte"/>
                <w:rFonts w:ascii="Avenir Book" w:hAnsi="Avenir Book"/>
                <w:noProof/>
              </w:rPr>
              <w:t>Descriptif des prestations attendues</w:t>
            </w:r>
            <w:r>
              <w:rPr>
                <w:noProof/>
                <w:webHidden/>
              </w:rPr>
              <w:tab/>
            </w:r>
            <w:r>
              <w:rPr>
                <w:noProof/>
                <w:webHidden/>
              </w:rPr>
              <w:fldChar w:fldCharType="begin"/>
            </w:r>
            <w:r>
              <w:rPr>
                <w:noProof/>
                <w:webHidden/>
              </w:rPr>
              <w:instrText xml:space="preserve"> PAGEREF _Toc189574222 \h </w:instrText>
            </w:r>
            <w:r>
              <w:rPr>
                <w:noProof/>
                <w:webHidden/>
              </w:rPr>
            </w:r>
            <w:r>
              <w:rPr>
                <w:noProof/>
                <w:webHidden/>
              </w:rPr>
              <w:fldChar w:fldCharType="separate"/>
            </w:r>
            <w:r>
              <w:rPr>
                <w:noProof/>
                <w:webHidden/>
              </w:rPr>
              <w:t>6</w:t>
            </w:r>
            <w:r>
              <w:rPr>
                <w:noProof/>
                <w:webHidden/>
              </w:rPr>
              <w:fldChar w:fldCharType="end"/>
            </w:r>
          </w:hyperlink>
        </w:p>
        <w:p w14:paraId="73871CA5" w14:textId="3ED3E617" w:rsidR="004F56CA" w:rsidRDefault="004F56CA">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4227" w:history="1">
            <w:r w:rsidRPr="0052502B">
              <w:rPr>
                <w:rStyle w:val="Lienhypertexte"/>
                <w:rFonts w:ascii="Avenir Book" w:hAnsi="Avenir Book"/>
                <w:noProof/>
              </w:rPr>
              <w:t>5.1</w:t>
            </w:r>
            <w:r>
              <w:rPr>
                <w:rFonts w:asciiTheme="minorHAnsi" w:eastAsiaTheme="minorEastAsia" w:hAnsiTheme="minorHAnsi" w:cstheme="minorBidi"/>
                <w:smallCaps w:val="0"/>
                <w:noProof/>
                <w:color w:val="auto"/>
                <w:kern w:val="2"/>
                <w:sz w:val="24"/>
                <w:szCs w:val="24"/>
                <w14:ligatures w14:val="standardContextual"/>
              </w:rPr>
              <w:tab/>
            </w:r>
            <w:r w:rsidRPr="0052502B">
              <w:rPr>
                <w:rStyle w:val="Lienhypertexte"/>
                <w:rFonts w:ascii="Avenir Book" w:hAnsi="Avenir Book"/>
                <w:noProof/>
              </w:rPr>
              <w:t>Publics visés</w:t>
            </w:r>
            <w:r>
              <w:rPr>
                <w:noProof/>
                <w:webHidden/>
              </w:rPr>
              <w:tab/>
            </w:r>
            <w:r>
              <w:rPr>
                <w:noProof/>
                <w:webHidden/>
              </w:rPr>
              <w:fldChar w:fldCharType="begin"/>
            </w:r>
            <w:r>
              <w:rPr>
                <w:noProof/>
                <w:webHidden/>
              </w:rPr>
              <w:instrText xml:space="preserve"> PAGEREF _Toc189574227 \h </w:instrText>
            </w:r>
            <w:r>
              <w:rPr>
                <w:noProof/>
                <w:webHidden/>
              </w:rPr>
            </w:r>
            <w:r>
              <w:rPr>
                <w:noProof/>
                <w:webHidden/>
              </w:rPr>
              <w:fldChar w:fldCharType="separate"/>
            </w:r>
            <w:r>
              <w:rPr>
                <w:noProof/>
                <w:webHidden/>
              </w:rPr>
              <w:t>6</w:t>
            </w:r>
            <w:r>
              <w:rPr>
                <w:noProof/>
                <w:webHidden/>
              </w:rPr>
              <w:fldChar w:fldCharType="end"/>
            </w:r>
          </w:hyperlink>
        </w:p>
        <w:p w14:paraId="2162D0A4" w14:textId="1397CB98" w:rsidR="004F56CA" w:rsidRDefault="004F56CA">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4228" w:history="1">
            <w:r w:rsidRPr="0052502B">
              <w:rPr>
                <w:rStyle w:val="Lienhypertexte"/>
                <w:rFonts w:ascii="Avenir Book" w:hAnsi="Avenir Book"/>
                <w:noProof/>
              </w:rPr>
              <w:t>6.</w:t>
            </w:r>
            <w:r>
              <w:rPr>
                <w:rFonts w:asciiTheme="minorHAnsi" w:eastAsiaTheme="minorEastAsia" w:hAnsiTheme="minorHAnsi" w:cstheme="minorBidi"/>
                <w:b w:val="0"/>
                <w:bCs w:val="0"/>
                <w:caps w:val="0"/>
                <w:noProof/>
                <w:color w:val="auto"/>
                <w:kern w:val="2"/>
                <w:sz w:val="24"/>
                <w:szCs w:val="24"/>
                <w14:ligatures w14:val="standardContextual"/>
              </w:rPr>
              <w:tab/>
            </w:r>
            <w:r w:rsidRPr="0052502B">
              <w:rPr>
                <w:rStyle w:val="Lienhypertexte"/>
                <w:rFonts w:ascii="Avenir Book" w:hAnsi="Avenir Book"/>
                <w:noProof/>
              </w:rPr>
              <w:t>Modalités d’exécution des prestations</w:t>
            </w:r>
            <w:r>
              <w:rPr>
                <w:noProof/>
                <w:webHidden/>
              </w:rPr>
              <w:tab/>
            </w:r>
            <w:r>
              <w:rPr>
                <w:noProof/>
                <w:webHidden/>
              </w:rPr>
              <w:fldChar w:fldCharType="begin"/>
            </w:r>
            <w:r>
              <w:rPr>
                <w:noProof/>
                <w:webHidden/>
              </w:rPr>
              <w:instrText xml:space="preserve"> PAGEREF _Toc189574228 \h </w:instrText>
            </w:r>
            <w:r>
              <w:rPr>
                <w:noProof/>
                <w:webHidden/>
              </w:rPr>
            </w:r>
            <w:r>
              <w:rPr>
                <w:noProof/>
                <w:webHidden/>
              </w:rPr>
              <w:fldChar w:fldCharType="separate"/>
            </w:r>
            <w:r>
              <w:rPr>
                <w:noProof/>
                <w:webHidden/>
              </w:rPr>
              <w:t>6</w:t>
            </w:r>
            <w:r>
              <w:rPr>
                <w:noProof/>
                <w:webHidden/>
              </w:rPr>
              <w:fldChar w:fldCharType="end"/>
            </w:r>
          </w:hyperlink>
        </w:p>
        <w:p w14:paraId="66EAF03A" w14:textId="48156FDA" w:rsidR="004F56CA" w:rsidRDefault="004F56CA">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4230" w:history="1">
            <w:r w:rsidRPr="0052502B">
              <w:rPr>
                <w:rStyle w:val="Lienhypertexte"/>
                <w:rFonts w:ascii="Avenir Book" w:hAnsi="Avenir Book"/>
                <w:noProof/>
              </w:rPr>
              <w:t>6.1</w:t>
            </w:r>
            <w:r>
              <w:rPr>
                <w:rFonts w:asciiTheme="minorHAnsi" w:eastAsiaTheme="minorEastAsia" w:hAnsiTheme="minorHAnsi" w:cstheme="minorBidi"/>
                <w:smallCaps w:val="0"/>
                <w:noProof/>
                <w:color w:val="auto"/>
                <w:kern w:val="2"/>
                <w:sz w:val="24"/>
                <w:szCs w:val="24"/>
                <w14:ligatures w14:val="standardContextual"/>
              </w:rPr>
              <w:tab/>
            </w:r>
            <w:r w:rsidRPr="0052502B">
              <w:rPr>
                <w:rStyle w:val="Lienhypertexte"/>
                <w:rFonts w:ascii="Avenir Book" w:hAnsi="Avenir Book"/>
                <w:noProof/>
              </w:rPr>
              <w:t>Exigences sanitaires, environnementales et de sécurité</w:t>
            </w:r>
            <w:r>
              <w:rPr>
                <w:noProof/>
                <w:webHidden/>
              </w:rPr>
              <w:tab/>
            </w:r>
            <w:r>
              <w:rPr>
                <w:noProof/>
                <w:webHidden/>
              </w:rPr>
              <w:fldChar w:fldCharType="begin"/>
            </w:r>
            <w:r>
              <w:rPr>
                <w:noProof/>
                <w:webHidden/>
              </w:rPr>
              <w:instrText xml:space="preserve"> PAGEREF _Toc189574230 \h </w:instrText>
            </w:r>
            <w:r>
              <w:rPr>
                <w:noProof/>
                <w:webHidden/>
              </w:rPr>
            </w:r>
            <w:r>
              <w:rPr>
                <w:noProof/>
                <w:webHidden/>
              </w:rPr>
              <w:fldChar w:fldCharType="separate"/>
            </w:r>
            <w:r>
              <w:rPr>
                <w:noProof/>
                <w:webHidden/>
              </w:rPr>
              <w:t>6</w:t>
            </w:r>
            <w:r>
              <w:rPr>
                <w:noProof/>
                <w:webHidden/>
              </w:rPr>
              <w:fldChar w:fldCharType="end"/>
            </w:r>
          </w:hyperlink>
        </w:p>
        <w:p w14:paraId="5E0EDA4E" w14:textId="4741910E" w:rsidR="004F56CA" w:rsidRDefault="004F56CA">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4231" w:history="1">
            <w:r w:rsidRPr="0052502B">
              <w:rPr>
                <w:rStyle w:val="Lienhypertexte"/>
                <w:rFonts w:ascii="Avenir Book" w:hAnsi="Avenir Book"/>
                <w:noProof/>
              </w:rPr>
              <w:t>6.2</w:t>
            </w:r>
            <w:r>
              <w:rPr>
                <w:rFonts w:asciiTheme="minorHAnsi" w:eastAsiaTheme="minorEastAsia" w:hAnsiTheme="minorHAnsi" w:cstheme="minorBidi"/>
                <w:smallCaps w:val="0"/>
                <w:noProof/>
                <w:color w:val="auto"/>
                <w:kern w:val="2"/>
                <w:sz w:val="24"/>
                <w:szCs w:val="24"/>
                <w14:ligatures w14:val="standardContextual"/>
              </w:rPr>
              <w:tab/>
            </w:r>
            <w:r w:rsidRPr="0052502B">
              <w:rPr>
                <w:rStyle w:val="Lienhypertexte"/>
                <w:rFonts w:ascii="Avenir Book" w:hAnsi="Avenir Book"/>
                <w:noProof/>
              </w:rPr>
              <w:t>Interlocuteur dédié – Responsable de la prestation</w:t>
            </w:r>
            <w:r>
              <w:rPr>
                <w:noProof/>
                <w:webHidden/>
              </w:rPr>
              <w:tab/>
            </w:r>
            <w:r>
              <w:rPr>
                <w:noProof/>
                <w:webHidden/>
              </w:rPr>
              <w:fldChar w:fldCharType="begin"/>
            </w:r>
            <w:r>
              <w:rPr>
                <w:noProof/>
                <w:webHidden/>
              </w:rPr>
              <w:instrText xml:space="preserve"> PAGEREF _Toc189574231 \h </w:instrText>
            </w:r>
            <w:r>
              <w:rPr>
                <w:noProof/>
                <w:webHidden/>
              </w:rPr>
            </w:r>
            <w:r>
              <w:rPr>
                <w:noProof/>
                <w:webHidden/>
              </w:rPr>
              <w:fldChar w:fldCharType="separate"/>
            </w:r>
            <w:r>
              <w:rPr>
                <w:noProof/>
                <w:webHidden/>
              </w:rPr>
              <w:t>7</w:t>
            </w:r>
            <w:r>
              <w:rPr>
                <w:noProof/>
                <w:webHidden/>
              </w:rPr>
              <w:fldChar w:fldCharType="end"/>
            </w:r>
          </w:hyperlink>
        </w:p>
        <w:p w14:paraId="7AD9B820" w14:textId="10422BDF" w:rsidR="004F56CA" w:rsidRDefault="004F56CA">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4232" w:history="1">
            <w:r w:rsidRPr="0052502B">
              <w:rPr>
                <w:rStyle w:val="Lienhypertexte"/>
                <w:rFonts w:ascii="Avenir Book" w:hAnsi="Avenir Book"/>
                <w:noProof/>
              </w:rPr>
              <w:t>7.</w:t>
            </w:r>
            <w:r>
              <w:rPr>
                <w:rFonts w:asciiTheme="minorHAnsi" w:eastAsiaTheme="minorEastAsia" w:hAnsiTheme="minorHAnsi" w:cstheme="minorBidi"/>
                <w:b w:val="0"/>
                <w:bCs w:val="0"/>
                <w:caps w:val="0"/>
                <w:noProof/>
                <w:color w:val="auto"/>
                <w:kern w:val="2"/>
                <w:sz w:val="24"/>
                <w:szCs w:val="24"/>
                <w14:ligatures w14:val="standardContextual"/>
              </w:rPr>
              <w:tab/>
            </w:r>
            <w:r w:rsidRPr="0052502B">
              <w:rPr>
                <w:rStyle w:val="Lienhypertexte"/>
                <w:rFonts w:ascii="Avenir Book" w:hAnsi="Avenir Book"/>
                <w:noProof/>
              </w:rPr>
              <w:t>Montant du marché</w:t>
            </w:r>
            <w:r>
              <w:rPr>
                <w:noProof/>
                <w:webHidden/>
              </w:rPr>
              <w:tab/>
            </w:r>
            <w:r>
              <w:rPr>
                <w:noProof/>
                <w:webHidden/>
              </w:rPr>
              <w:fldChar w:fldCharType="begin"/>
            </w:r>
            <w:r>
              <w:rPr>
                <w:noProof/>
                <w:webHidden/>
              </w:rPr>
              <w:instrText xml:space="preserve"> PAGEREF _Toc189574232 \h </w:instrText>
            </w:r>
            <w:r>
              <w:rPr>
                <w:noProof/>
                <w:webHidden/>
              </w:rPr>
            </w:r>
            <w:r>
              <w:rPr>
                <w:noProof/>
                <w:webHidden/>
              </w:rPr>
              <w:fldChar w:fldCharType="separate"/>
            </w:r>
            <w:r>
              <w:rPr>
                <w:noProof/>
                <w:webHidden/>
              </w:rPr>
              <w:t>7</w:t>
            </w:r>
            <w:r>
              <w:rPr>
                <w:noProof/>
                <w:webHidden/>
              </w:rPr>
              <w:fldChar w:fldCharType="end"/>
            </w:r>
          </w:hyperlink>
        </w:p>
        <w:p w14:paraId="0D79A302" w14:textId="46062081" w:rsidR="004F56CA" w:rsidRDefault="004F56CA">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4233" w:history="1">
            <w:r w:rsidRPr="0052502B">
              <w:rPr>
                <w:rStyle w:val="Lienhypertexte"/>
                <w:rFonts w:ascii="Avenir Book" w:hAnsi="Avenir Book"/>
                <w:noProof/>
              </w:rPr>
              <w:t>8.</w:t>
            </w:r>
            <w:r>
              <w:rPr>
                <w:rFonts w:asciiTheme="minorHAnsi" w:eastAsiaTheme="minorEastAsia" w:hAnsiTheme="minorHAnsi" w:cstheme="minorBidi"/>
                <w:b w:val="0"/>
                <w:bCs w:val="0"/>
                <w:caps w:val="0"/>
                <w:noProof/>
                <w:color w:val="auto"/>
                <w:kern w:val="2"/>
                <w:sz w:val="24"/>
                <w:szCs w:val="24"/>
                <w14:ligatures w14:val="standardContextual"/>
              </w:rPr>
              <w:tab/>
            </w:r>
            <w:r w:rsidRPr="0052502B">
              <w:rPr>
                <w:rStyle w:val="Lienhypertexte"/>
                <w:rFonts w:ascii="Avenir Book" w:hAnsi="Avenir Book"/>
                <w:noProof/>
              </w:rPr>
              <w:t xml:space="preserve">Avance </w:t>
            </w:r>
            <w:r w:rsidRPr="0052502B">
              <w:rPr>
                <w:rStyle w:val="Lienhypertexte"/>
                <w:rFonts w:ascii="Avenir Book" w:hAnsi="Avenir Book"/>
                <w:i/>
                <w:noProof/>
              </w:rPr>
              <w:t>(en rouge : éléments à compléter par les candidats)</w:t>
            </w:r>
            <w:r>
              <w:rPr>
                <w:noProof/>
                <w:webHidden/>
              </w:rPr>
              <w:tab/>
            </w:r>
            <w:r>
              <w:rPr>
                <w:noProof/>
                <w:webHidden/>
              </w:rPr>
              <w:fldChar w:fldCharType="begin"/>
            </w:r>
            <w:r>
              <w:rPr>
                <w:noProof/>
                <w:webHidden/>
              </w:rPr>
              <w:instrText xml:space="preserve"> PAGEREF _Toc189574233 \h </w:instrText>
            </w:r>
            <w:r>
              <w:rPr>
                <w:noProof/>
                <w:webHidden/>
              </w:rPr>
            </w:r>
            <w:r>
              <w:rPr>
                <w:noProof/>
                <w:webHidden/>
              </w:rPr>
              <w:fldChar w:fldCharType="separate"/>
            </w:r>
            <w:r>
              <w:rPr>
                <w:noProof/>
                <w:webHidden/>
              </w:rPr>
              <w:t>7</w:t>
            </w:r>
            <w:r>
              <w:rPr>
                <w:noProof/>
                <w:webHidden/>
              </w:rPr>
              <w:fldChar w:fldCharType="end"/>
            </w:r>
          </w:hyperlink>
        </w:p>
        <w:p w14:paraId="0E6F2F1D" w14:textId="0CFE30BB" w:rsidR="004F56CA" w:rsidRDefault="004F56CA">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4234" w:history="1">
            <w:r w:rsidRPr="0052502B">
              <w:rPr>
                <w:rStyle w:val="Lienhypertexte"/>
                <w:rFonts w:ascii="Avenir Book" w:hAnsi="Avenir Book"/>
                <w:noProof/>
              </w:rPr>
              <w:t>9.</w:t>
            </w:r>
            <w:r>
              <w:rPr>
                <w:rFonts w:asciiTheme="minorHAnsi" w:eastAsiaTheme="minorEastAsia" w:hAnsiTheme="minorHAnsi" w:cstheme="minorBidi"/>
                <w:b w:val="0"/>
                <w:bCs w:val="0"/>
                <w:caps w:val="0"/>
                <w:noProof/>
                <w:color w:val="auto"/>
                <w:kern w:val="2"/>
                <w:sz w:val="24"/>
                <w:szCs w:val="24"/>
                <w14:ligatures w14:val="standardContextual"/>
              </w:rPr>
              <w:tab/>
            </w:r>
            <w:r w:rsidRPr="0052502B">
              <w:rPr>
                <w:rStyle w:val="Lienhypertexte"/>
                <w:rFonts w:ascii="Avenir Book" w:hAnsi="Avenir Book"/>
                <w:noProof/>
              </w:rPr>
              <w:t>Bons de commande</w:t>
            </w:r>
            <w:r>
              <w:rPr>
                <w:noProof/>
                <w:webHidden/>
              </w:rPr>
              <w:tab/>
            </w:r>
            <w:r>
              <w:rPr>
                <w:noProof/>
                <w:webHidden/>
              </w:rPr>
              <w:fldChar w:fldCharType="begin"/>
            </w:r>
            <w:r>
              <w:rPr>
                <w:noProof/>
                <w:webHidden/>
              </w:rPr>
              <w:instrText xml:space="preserve"> PAGEREF _Toc189574234 \h </w:instrText>
            </w:r>
            <w:r>
              <w:rPr>
                <w:noProof/>
                <w:webHidden/>
              </w:rPr>
            </w:r>
            <w:r>
              <w:rPr>
                <w:noProof/>
                <w:webHidden/>
              </w:rPr>
              <w:fldChar w:fldCharType="separate"/>
            </w:r>
            <w:r>
              <w:rPr>
                <w:noProof/>
                <w:webHidden/>
              </w:rPr>
              <w:t>8</w:t>
            </w:r>
            <w:r>
              <w:rPr>
                <w:noProof/>
                <w:webHidden/>
              </w:rPr>
              <w:fldChar w:fldCharType="end"/>
            </w:r>
          </w:hyperlink>
        </w:p>
        <w:p w14:paraId="5A6F2587" w14:textId="3602ADCB" w:rsidR="004F56CA" w:rsidRDefault="004F56CA">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4235" w:history="1">
            <w:r w:rsidRPr="0052502B">
              <w:rPr>
                <w:rStyle w:val="Lienhypertexte"/>
                <w:rFonts w:ascii="Avenir Book" w:hAnsi="Avenir Book"/>
                <w:noProof/>
              </w:rPr>
              <w:t>10.</w:t>
            </w:r>
            <w:r>
              <w:rPr>
                <w:rFonts w:asciiTheme="minorHAnsi" w:eastAsiaTheme="minorEastAsia" w:hAnsiTheme="minorHAnsi" w:cstheme="minorBidi"/>
                <w:b w:val="0"/>
                <w:bCs w:val="0"/>
                <w:caps w:val="0"/>
                <w:noProof/>
                <w:color w:val="auto"/>
                <w:kern w:val="2"/>
                <w:sz w:val="24"/>
                <w:szCs w:val="24"/>
                <w14:ligatures w14:val="standardContextual"/>
              </w:rPr>
              <w:tab/>
            </w:r>
            <w:r w:rsidRPr="0052502B">
              <w:rPr>
                <w:rStyle w:val="Lienhypertexte"/>
                <w:rFonts w:ascii="Avenir Book" w:hAnsi="Avenir Book"/>
                <w:noProof/>
              </w:rPr>
              <w:t>Pénalités</w:t>
            </w:r>
            <w:r>
              <w:rPr>
                <w:noProof/>
                <w:webHidden/>
              </w:rPr>
              <w:tab/>
            </w:r>
            <w:r>
              <w:rPr>
                <w:noProof/>
                <w:webHidden/>
              </w:rPr>
              <w:fldChar w:fldCharType="begin"/>
            </w:r>
            <w:r>
              <w:rPr>
                <w:noProof/>
                <w:webHidden/>
              </w:rPr>
              <w:instrText xml:space="preserve"> PAGEREF _Toc189574235 \h </w:instrText>
            </w:r>
            <w:r>
              <w:rPr>
                <w:noProof/>
                <w:webHidden/>
              </w:rPr>
            </w:r>
            <w:r>
              <w:rPr>
                <w:noProof/>
                <w:webHidden/>
              </w:rPr>
              <w:fldChar w:fldCharType="separate"/>
            </w:r>
            <w:r>
              <w:rPr>
                <w:noProof/>
                <w:webHidden/>
              </w:rPr>
              <w:t>8</w:t>
            </w:r>
            <w:r>
              <w:rPr>
                <w:noProof/>
                <w:webHidden/>
              </w:rPr>
              <w:fldChar w:fldCharType="end"/>
            </w:r>
          </w:hyperlink>
        </w:p>
        <w:p w14:paraId="74FF9C82" w14:textId="08E73C07" w:rsidR="004F56CA" w:rsidRDefault="004F56CA">
          <w:pPr>
            <w:pStyle w:val="TM2"/>
            <w:tabs>
              <w:tab w:val="left" w:pos="10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4240" w:history="1">
            <w:r w:rsidRPr="0052502B">
              <w:rPr>
                <w:rStyle w:val="Lienhypertexte"/>
                <w:rFonts w:ascii="Avenir Book" w:hAnsi="Avenir Book"/>
                <w:noProof/>
              </w:rPr>
              <w:t>10.1</w:t>
            </w:r>
            <w:r>
              <w:rPr>
                <w:rFonts w:asciiTheme="minorHAnsi" w:eastAsiaTheme="minorEastAsia" w:hAnsiTheme="minorHAnsi" w:cstheme="minorBidi"/>
                <w:smallCaps w:val="0"/>
                <w:noProof/>
                <w:color w:val="auto"/>
                <w:kern w:val="2"/>
                <w:sz w:val="24"/>
                <w:szCs w:val="24"/>
                <w14:ligatures w14:val="standardContextual"/>
              </w:rPr>
              <w:tab/>
            </w:r>
            <w:r w:rsidRPr="0052502B">
              <w:rPr>
                <w:rStyle w:val="Lienhypertexte"/>
                <w:rFonts w:ascii="Avenir Book" w:hAnsi="Avenir Book"/>
                <w:noProof/>
              </w:rPr>
              <w:t>Pénalités de retard</w:t>
            </w:r>
            <w:r>
              <w:rPr>
                <w:noProof/>
                <w:webHidden/>
              </w:rPr>
              <w:tab/>
            </w:r>
            <w:r>
              <w:rPr>
                <w:noProof/>
                <w:webHidden/>
              </w:rPr>
              <w:fldChar w:fldCharType="begin"/>
            </w:r>
            <w:r>
              <w:rPr>
                <w:noProof/>
                <w:webHidden/>
              </w:rPr>
              <w:instrText xml:space="preserve"> PAGEREF _Toc189574240 \h </w:instrText>
            </w:r>
            <w:r>
              <w:rPr>
                <w:noProof/>
                <w:webHidden/>
              </w:rPr>
            </w:r>
            <w:r>
              <w:rPr>
                <w:noProof/>
                <w:webHidden/>
              </w:rPr>
              <w:fldChar w:fldCharType="separate"/>
            </w:r>
            <w:r>
              <w:rPr>
                <w:noProof/>
                <w:webHidden/>
              </w:rPr>
              <w:t>8</w:t>
            </w:r>
            <w:r>
              <w:rPr>
                <w:noProof/>
                <w:webHidden/>
              </w:rPr>
              <w:fldChar w:fldCharType="end"/>
            </w:r>
          </w:hyperlink>
        </w:p>
        <w:p w14:paraId="0D2419B8" w14:textId="4AE2B3A0" w:rsidR="004F56CA" w:rsidRDefault="004F56CA">
          <w:pPr>
            <w:pStyle w:val="TM2"/>
            <w:tabs>
              <w:tab w:val="left" w:pos="10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4241" w:history="1">
            <w:r w:rsidRPr="0052502B">
              <w:rPr>
                <w:rStyle w:val="Lienhypertexte"/>
                <w:rFonts w:ascii="Avenir Book" w:hAnsi="Avenir Book"/>
                <w:noProof/>
              </w:rPr>
              <w:t>10.2</w:t>
            </w:r>
            <w:r>
              <w:rPr>
                <w:rFonts w:asciiTheme="minorHAnsi" w:eastAsiaTheme="minorEastAsia" w:hAnsiTheme="minorHAnsi" w:cstheme="minorBidi"/>
                <w:smallCaps w:val="0"/>
                <w:noProof/>
                <w:color w:val="auto"/>
                <w:kern w:val="2"/>
                <w:sz w:val="24"/>
                <w:szCs w:val="24"/>
                <w14:ligatures w14:val="standardContextual"/>
              </w:rPr>
              <w:tab/>
            </w:r>
            <w:r w:rsidRPr="0052502B">
              <w:rPr>
                <w:rStyle w:val="Lienhypertexte"/>
                <w:rFonts w:ascii="Avenir Book" w:hAnsi="Avenir Book"/>
                <w:noProof/>
              </w:rPr>
              <w:t>Pénalités pour travail dissimulé</w:t>
            </w:r>
            <w:r>
              <w:rPr>
                <w:noProof/>
                <w:webHidden/>
              </w:rPr>
              <w:tab/>
            </w:r>
            <w:r>
              <w:rPr>
                <w:noProof/>
                <w:webHidden/>
              </w:rPr>
              <w:fldChar w:fldCharType="begin"/>
            </w:r>
            <w:r>
              <w:rPr>
                <w:noProof/>
                <w:webHidden/>
              </w:rPr>
              <w:instrText xml:space="preserve"> PAGEREF _Toc189574241 \h </w:instrText>
            </w:r>
            <w:r>
              <w:rPr>
                <w:noProof/>
                <w:webHidden/>
              </w:rPr>
            </w:r>
            <w:r>
              <w:rPr>
                <w:noProof/>
                <w:webHidden/>
              </w:rPr>
              <w:fldChar w:fldCharType="separate"/>
            </w:r>
            <w:r>
              <w:rPr>
                <w:noProof/>
                <w:webHidden/>
              </w:rPr>
              <w:t>8</w:t>
            </w:r>
            <w:r>
              <w:rPr>
                <w:noProof/>
                <w:webHidden/>
              </w:rPr>
              <w:fldChar w:fldCharType="end"/>
            </w:r>
          </w:hyperlink>
        </w:p>
        <w:p w14:paraId="3CFB704D" w14:textId="2C66EFD7" w:rsidR="004F56CA" w:rsidRDefault="004F56CA">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4242" w:history="1">
            <w:r w:rsidRPr="0052502B">
              <w:rPr>
                <w:rStyle w:val="Lienhypertexte"/>
                <w:rFonts w:ascii="Avenir Book" w:hAnsi="Avenir Book"/>
                <w:noProof/>
              </w:rPr>
              <w:t>11.</w:t>
            </w:r>
            <w:r>
              <w:rPr>
                <w:rFonts w:asciiTheme="minorHAnsi" w:eastAsiaTheme="minorEastAsia" w:hAnsiTheme="minorHAnsi" w:cstheme="minorBidi"/>
                <w:b w:val="0"/>
                <w:bCs w:val="0"/>
                <w:caps w:val="0"/>
                <w:noProof/>
                <w:color w:val="auto"/>
                <w:kern w:val="2"/>
                <w:sz w:val="24"/>
                <w:szCs w:val="24"/>
                <w14:ligatures w14:val="standardContextual"/>
              </w:rPr>
              <w:tab/>
            </w:r>
            <w:r w:rsidRPr="0052502B">
              <w:rPr>
                <w:rStyle w:val="Lienhypertexte"/>
                <w:rFonts w:ascii="Avenir Book" w:hAnsi="Avenir Book"/>
                <w:noProof/>
              </w:rPr>
              <w:t>Modalités de règlement</w:t>
            </w:r>
            <w:r>
              <w:rPr>
                <w:noProof/>
                <w:webHidden/>
              </w:rPr>
              <w:tab/>
            </w:r>
            <w:r>
              <w:rPr>
                <w:noProof/>
                <w:webHidden/>
              </w:rPr>
              <w:fldChar w:fldCharType="begin"/>
            </w:r>
            <w:r>
              <w:rPr>
                <w:noProof/>
                <w:webHidden/>
              </w:rPr>
              <w:instrText xml:space="preserve"> PAGEREF _Toc189574242 \h </w:instrText>
            </w:r>
            <w:r>
              <w:rPr>
                <w:noProof/>
                <w:webHidden/>
              </w:rPr>
            </w:r>
            <w:r>
              <w:rPr>
                <w:noProof/>
                <w:webHidden/>
              </w:rPr>
              <w:fldChar w:fldCharType="separate"/>
            </w:r>
            <w:r>
              <w:rPr>
                <w:noProof/>
                <w:webHidden/>
              </w:rPr>
              <w:t>9</w:t>
            </w:r>
            <w:r>
              <w:rPr>
                <w:noProof/>
                <w:webHidden/>
              </w:rPr>
              <w:fldChar w:fldCharType="end"/>
            </w:r>
          </w:hyperlink>
        </w:p>
        <w:p w14:paraId="15100641" w14:textId="63ABC6DD" w:rsidR="004F56CA" w:rsidRDefault="004F56CA">
          <w:pPr>
            <w:pStyle w:val="TM2"/>
            <w:tabs>
              <w:tab w:val="left" w:pos="10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4244" w:history="1">
            <w:r w:rsidRPr="0052502B">
              <w:rPr>
                <w:rStyle w:val="Lienhypertexte"/>
                <w:rFonts w:ascii="Avenir Book" w:hAnsi="Avenir Book"/>
                <w:noProof/>
              </w:rPr>
              <w:t>11.1</w:t>
            </w:r>
            <w:r>
              <w:rPr>
                <w:rFonts w:asciiTheme="minorHAnsi" w:eastAsiaTheme="minorEastAsia" w:hAnsiTheme="minorHAnsi" w:cstheme="minorBidi"/>
                <w:smallCaps w:val="0"/>
                <w:noProof/>
                <w:color w:val="auto"/>
                <w:kern w:val="2"/>
                <w:sz w:val="24"/>
                <w:szCs w:val="24"/>
                <w14:ligatures w14:val="standardContextual"/>
              </w:rPr>
              <w:tab/>
            </w:r>
            <w:r w:rsidRPr="0052502B">
              <w:rPr>
                <w:rStyle w:val="Lienhypertexte"/>
                <w:rFonts w:ascii="Avenir Book" w:hAnsi="Avenir Book"/>
                <w:noProof/>
              </w:rPr>
              <w:t>Avance</w:t>
            </w:r>
            <w:r>
              <w:rPr>
                <w:noProof/>
                <w:webHidden/>
              </w:rPr>
              <w:tab/>
            </w:r>
            <w:r>
              <w:rPr>
                <w:noProof/>
                <w:webHidden/>
              </w:rPr>
              <w:fldChar w:fldCharType="begin"/>
            </w:r>
            <w:r>
              <w:rPr>
                <w:noProof/>
                <w:webHidden/>
              </w:rPr>
              <w:instrText xml:space="preserve"> PAGEREF _Toc189574244 \h </w:instrText>
            </w:r>
            <w:r>
              <w:rPr>
                <w:noProof/>
                <w:webHidden/>
              </w:rPr>
            </w:r>
            <w:r>
              <w:rPr>
                <w:noProof/>
                <w:webHidden/>
              </w:rPr>
              <w:fldChar w:fldCharType="separate"/>
            </w:r>
            <w:r>
              <w:rPr>
                <w:noProof/>
                <w:webHidden/>
              </w:rPr>
              <w:t>9</w:t>
            </w:r>
            <w:r>
              <w:rPr>
                <w:noProof/>
                <w:webHidden/>
              </w:rPr>
              <w:fldChar w:fldCharType="end"/>
            </w:r>
          </w:hyperlink>
        </w:p>
        <w:p w14:paraId="22CC9BA5" w14:textId="41D38CE0" w:rsidR="004F56CA" w:rsidRDefault="004F56CA">
          <w:pPr>
            <w:pStyle w:val="TM2"/>
            <w:tabs>
              <w:tab w:val="left" w:pos="10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4245" w:history="1">
            <w:r w:rsidRPr="0052502B">
              <w:rPr>
                <w:rStyle w:val="Lienhypertexte"/>
                <w:rFonts w:ascii="Avenir Book" w:hAnsi="Avenir Book"/>
                <w:noProof/>
              </w:rPr>
              <w:t>11.2</w:t>
            </w:r>
            <w:r>
              <w:rPr>
                <w:rFonts w:asciiTheme="minorHAnsi" w:eastAsiaTheme="minorEastAsia" w:hAnsiTheme="minorHAnsi" w:cstheme="minorBidi"/>
                <w:smallCaps w:val="0"/>
                <w:noProof/>
                <w:color w:val="auto"/>
                <w:kern w:val="2"/>
                <w:sz w:val="24"/>
                <w:szCs w:val="24"/>
                <w14:ligatures w14:val="standardContextual"/>
              </w:rPr>
              <w:tab/>
            </w:r>
            <w:r w:rsidRPr="0052502B">
              <w:rPr>
                <w:rStyle w:val="Lienhypertexte"/>
                <w:rFonts w:ascii="Avenir Book" w:hAnsi="Avenir Book"/>
                <w:noProof/>
              </w:rPr>
              <w:t>Etablissement des factures</w:t>
            </w:r>
            <w:r>
              <w:rPr>
                <w:noProof/>
                <w:webHidden/>
              </w:rPr>
              <w:tab/>
            </w:r>
            <w:r>
              <w:rPr>
                <w:noProof/>
                <w:webHidden/>
              </w:rPr>
              <w:fldChar w:fldCharType="begin"/>
            </w:r>
            <w:r>
              <w:rPr>
                <w:noProof/>
                <w:webHidden/>
              </w:rPr>
              <w:instrText xml:space="preserve"> PAGEREF _Toc189574245 \h </w:instrText>
            </w:r>
            <w:r>
              <w:rPr>
                <w:noProof/>
                <w:webHidden/>
              </w:rPr>
            </w:r>
            <w:r>
              <w:rPr>
                <w:noProof/>
                <w:webHidden/>
              </w:rPr>
              <w:fldChar w:fldCharType="separate"/>
            </w:r>
            <w:r>
              <w:rPr>
                <w:noProof/>
                <w:webHidden/>
              </w:rPr>
              <w:t>9</w:t>
            </w:r>
            <w:r>
              <w:rPr>
                <w:noProof/>
                <w:webHidden/>
              </w:rPr>
              <w:fldChar w:fldCharType="end"/>
            </w:r>
          </w:hyperlink>
        </w:p>
        <w:p w14:paraId="1E7BCCFB" w14:textId="76566973" w:rsidR="004F56CA" w:rsidRDefault="004F56CA">
          <w:pPr>
            <w:pStyle w:val="TM2"/>
            <w:tabs>
              <w:tab w:val="left" w:pos="10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4246" w:history="1">
            <w:r w:rsidRPr="0052502B">
              <w:rPr>
                <w:rStyle w:val="Lienhypertexte"/>
                <w:rFonts w:ascii="Avenir Book" w:hAnsi="Avenir Book"/>
                <w:noProof/>
              </w:rPr>
              <w:t>11.3</w:t>
            </w:r>
            <w:r>
              <w:rPr>
                <w:rFonts w:asciiTheme="minorHAnsi" w:eastAsiaTheme="minorEastAsia" w:hAnsiTheme="minorHAnsi" w:cstheme="minorBidi"/>
                <w:smallCaps w:val="0"/>
                <w:noProof/>
                <w:color w:val="auto"/>
                <w:kern w:val="2"/>
                <w:sz w:val="24"/>
                <w:szCs w:val="24"/>
                <w14:ligatures w14:val="standardContextual"/>
              </w:rPr>
              <w:tab/>
            </w:r>
            <w:r w:rsidRPr="0052502B">
              <w:rPr>
                <w:rStyle w:val="Lienhypertexte"/>
                <w:rFonts w:ascii="Avenir Book" w:hAnsi="Avenir Book"/>
                <w:noProof/>
              </w:rPr>
              <w:t>Modalités de paiement – délai de paiement</w:t>
            </w:r>
            <w:r>
              <w:rPr>
                <w:noProof/>
                <w:webHidden/>
              </w:rPr>
              <w:tab/>
            </w:r>
            <w:r>
              <w:rPr>
                <w:noProof/>
                <w:webHidden/>
              </w:rPr>
              <w:fldChar w:fldCharType="begin"/>
            </w:r>
            <w:r>
              <w:rPr>
                <w:noProof/>
                <w:webHidden/>
              </w:rPr>
              <w:instrText xml:space="preserve"> PAGEREF _Toc189574246 \h </w:instrText>
            </w:r>
            <w:r>
              <w:rPr>
                <w:noProof/>
                <w:webHidden/>
              </w:rPr>
            </w:r>
            <w:r>
              <w:rPr>
                <w:noProof/>
                <w:webHidden/>
              </w:rPr>
              <w:fldChar w:fldCharType="separate"/>
            </w:r>
            <w:r>
              <w:rPr>
                <w:noProof/>
                <w:webHidden/>
              </w:rPr>
              <w:t>9</w:t>
            </w:r>
            <w:r>
              <w:rPr>
                <w:noProof/>
                <w:webHidden/>
              </w:rPr>
              <w:fldChar w:fldCharType="end"/>
            </w:r>
          </w:hyperlink>
        </w:p>
        <w:p w14:paraId="0E7369F7" w14:textId="5D49602F" w:rsidR="004F56CA" w:rsidRDefault="004F56CA">
          <w:pPr>
            <w:pStyle w:val="TM2"/>
            <w:tabs>
              <w:tab w:val="left" w:pos="10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4247" w:history="1">
            <w:r w:rsidRPr="0052502B">
              <w:rPr>
                <w:rStyle w:val="Lienhypertexte"/>
                <w:rFonts w:ascii="Avenir Book" w:hAnsi="Avenir Book"/>
                <w:noProof/>
              </w:rPr>
              <w:t>11.4</w:t>
            </w:r>
            <w:r>
              <w:rPr>
                <w:rFonts w:asciiTheme="minorHAnsi" w:eastAsiaTheme="minorEastAsia" w:hAnsiTheme="minorHAnsi" w:cstheme="minorBidi"/>
                <w:smallCaps w:val="0"/>
                <w:noProof/>
                <w:color w:val="auto"/>
                <w:kern w:val="2"/>
                <w:sz w:val="24"/>
                <w:szCs w:val="24"/>
                <w14:ligatures w14:val="standardContextual"/>
              </w:rPr>
              <w:tab/>
            </w:r>
            <w:r w:rsidRPr="0052502B">
              <w:rPr>
                <w:rStyle w:val="Lienhypertexte"/>
                <w:rFonts w:ascii="Avenir Book" w:hAnsi="Avenir Book"/>
                <w:noProof/>
              </w:rPr>
              <w:t>Nantissement ou cession de créances</w:t>
            </w:r>
            <w:r>
              <w:rPr>
                <w:noProof/>
                <w:webHidden/>
              </w:rPr>
              <w:tab/>
            </w:r>
            <w:r>
              <w:rPr>
                <w:noProof/>
                <w:webHidden/>
              </w:rPr>
              <w:fldChar w:fldCharType="begin"/>
            </w:r>
            <w:r>
              <w:rPr>
                <w:noProof/>
                <w:webHidden/>
              </w:rPr>
              <w:instrText xml:space="preserve"> PAGEREF _Toc189574247 \h </w:instrText>
            </w:r>
            <w:r>
              <w:rPr>
                <w:noProof/>
                <w:webHidden/>
              </w:rPr>
            </w:r>
            <w:r>
              <w:rPr>
                <w:noProof/>
                <w:webHidden/>
              </w:rPr>
              <w:fldChar w:fldCharType="separate"/>
            </w:r>
            <w:r>
              <w:rPr>
                <w:noProof/>
                <w:webHidden/>
              </w:rPr>
              <w:t>10</w:t>
            </w:r>
            <w:r>
              <w:rPr>
                <w:noProof/>
                <w:webHidden/>
              </w:rPr>
              <w:fldChar w:fldCharType="end"/>
            </w:r>
          </w:hyperlink>
        </w:p>
        <w:p w14:paraId="7CB4E5B8" w14:textId="4E63146C" w:rsidR="004F56CA" w:rsidRDefault="004F56CA">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4248" w:history="1">
            <w:r w:rsidRPr="0052502B">
              <w:rPr>
                <w:rStyle w:val="Lienhypertexte"/>
                <w:rFonts w:ascii="Avenir Book" w:hAnsi="Avenir Book"/>
                <w:noProof/>
              </w:rPr>
              <w:t>12.</w:t>
            </w:r>
            <w:r>
              <w:rPr>
                <w:rFonts w:asciiTheme="minorHAnsi" w:eastAsiaTheme="minorEastAsia" w:hAnsiTheme="minorHAnsi" w:cstheme="minorBidi"/>
                <w:b w:val="0"/>
                <w:bCs w:val="0"/>
                <w:caps w:val="0"/>
                <w:noProof/>
                <w:color w:val="auto"/>
                <w:kern w:val="2"/>
                <w:sz w:val="24"/>
                <w:szCs w:val="24"/>
                <w14:ligatures w14:val="standardContextual"/>
              </w:rPr>
              <w:tab/>
            </w:r>
            <w:r w:rsidRPr="0052502B">
              <w:rPr>
                <w:rStyle w:val="Lienhypertexte"/>
                <w:rFonts w:ascii="Avenir Book" w:hAnsi="Avenir Book"/>
                <w:noProof/>
              </w:rPr>
              <w:t>Clause de réexamen</w:t>
            </w:r>
            <w:r>
              <w:rPr>
                <w:noProof/>
                <w:webHidden/>
              </w:rPr>
              <w:tab/>
            </w:r>
            <w:r>
              <w:rPr>
                <w:noProof/>
                <w:webHidden/>
              </w:rPr>
              <w:fldChar w:fldCharType="begin"/>
            </w:r>
            <w:r>
              <w:rPr>
                <w:noProof/>
                <w:webHidden/>
              </w:rPr>
              <w:instrText xml:space="preserve"> PAGEREF _Toc189574248 \h </w:instrText>
            </w:r>
            <w:r>
              <w:rPr>
                <w:noProof/>
                <w:webHidden/>
              </w:rPr>
            </w:r>
            <w:r>
              <w:rPr>
                <w:noProof/>
                <w:webHidden/>
              </w:rPr>
              <w:fldChar w:fldCharType="separate"/>
            </w:r>
            <w:r>
              <w:rPr>
                <w:noProof/>
                <w:webHidden/>
              </w:rPr>
              <w:t>10</w:t>
            </w:r>
            <w:r>
              <w:rPr>
                <w:noProof/>
                <w:webHidden/>
              </w:rPr>
              <w:fldChar w:fldCharType="end"/>
            </w:r>
          </w:hyperlink>
        </w:p>
        <w:p w14:paraId="42DDBE80" w14:textId="229FA5B5" w:rsidR="004F56CA" w:rsidRDefault="004F56CA">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4249" w:history="1">
            <w:r w:rsidRPr="0052502B">
              <w:rPr>
                <w:rStyle w:val="Lienhypertexte"/>
                <w:rFonts w:ascii="Avenir Book" w:hAnsi="Avenir Book"/>
                <w:noProof/>
              </w:rPr>
              <w:t>13.</w:t>
            </w:r>
            <w:r>
              <w:rPr>
                <w:rFonts w:asciiTheme="minorHAnsi" w:eastAsiaTheme="minorEastAsia" w:hAnsiTheme="minorHAnsi" w:cstheme="minorBidi"/>
                <w:b w:val="0"/>
                <w:bCs w:val="0"/>
                <w:caps w:val="0"/>
                <w:noProof/>
                <w:color w:val="auto"/>
                <w:kern w:val="2"/>
                <w:sz w:val="24"/>
                <w:szCs w:val="24"/>
                <w14:ligatures w14:val="standardContextual"/>
              </w:rPr>
              <w:tab/>
            </w:r>
            <w:r w:rsidRPr="0052502B">
              <w:rPr>
                <w:rStyle w:val="Lienhypertexte"/>
                <w:rFonts w:ascii="Avenir Book" w:hAnsi="Avenir Book"/>
                <w:noProof/>
              </w:rPr>
              <w:t>Application du Règlement (UE) 2016/679 relatif à la protection des personnes physique à l’égard du traitement des données à caractère personnel</w:t>
            </w:r>
            <w:r>
              <w:rPr>
                <w:noProof/>
                <w:webHidden/>
              </w:rPr>
              <w:tab/>
            </w:r>
            <w:r>
              <w:rPr>
                <w:noProof/>
                <w:webHidden/>
              </w:rPr>
              <w:fldChar w:fldCharType="begin"/>
            </w:r>
            <w:r>
              <w:rPr>
                <w:noProof/>
                <w:webHidden/>
              </w:rPr>
              <w:instrText xml:space="preserve"> PAGEREF _Toc189574249 \h </w:instrText>
            </w:r>
            <w:r>
              <w:rPr>
                <w:noProof/>
                <w:webHidden/>
              </w:rPr>
            </w:r>
            <w:r>
              <w:rPr>
                <w:noProof/>
                <w:webHidden/>
              </w:rPr>
              <w:fldChar w:fldCharType="separate"/>
            </w:r>
            <w:r>
              <w:rPr>
                <w:noProof/>
                <w:webHidden/>
              </w:rPr>
              <w:t>10</w:t>
            </w:r>
            <w:r>
              <w:rPr>
                <w:noProof/>
                <w:webHidden/>
              </w:rPr>
              <w:fldChar w:fldCharType="end"/>
            </w:r>
          </w:hyperlink>
        </w:p>
        <w:p w14:paraId="4FE21BAD" w14:textId="746F0EB1" w:rsidR="004F56CA" w:rsidRDefault="004F56CA">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4260" w:history="1">
            <w:r w:rsidRPr="0052502B">
              <w:rPr>
                <w:rStyle w:val="Lienhypertexte"/>
                <w:rFonts w:ascii="Avenir Book" w:hAnsi="Avenir Book"/>
                <w:b/>
                <w:noProof/>
              </w:rPr>
              <w:t>13.1 Objet</w:t>
            </w:r>
            <w:r>
              <w:rPr>
                <w:noProof/>
                <w:webHidden/>
              </w:rPr>
              <w:tab/>
            </w:r>
            <w:r>
              <w:rPr>
                <w:noProof/>
                <w:webHidden/>
              </w:rPr>
              <w:fldChar w:fldCharType="begin"/>
            </w:r>
            <w:r>
              <w:rPr>
                <w:noProof/>
                <w:webHidden/>
              </w:rPr>
              <w:instrText xml:space="preserve"> PAGEREF _Toc189574260 \h </w:instrText>
            </w:r>
            <w:r>
              <w:rPr>
                <w:noProof/>
                <w:webHidden/>
              </w:rPr>
            </w:r>
            <w:r>
              <w:rPr>
                <w:noProof/>
                <w:webHidden/>
              </w:rPr>
              <w:fldChar w:fldCharType="separate"/>
            </w:r>
            <w:r>
              <w:rPr>
                <w:noProof/>
                <w:webHidden/>
              </w:rPr>
              <w:t>10</w:t>
            </w:r>
            <w:r>
              <w:rPr>
                <w:noProof/>
                <w:webHidden/>
              </w:rPr>
              <w:fldChar w:fldCharType="end"/>
            </w:r>
          </w:hyperlink>
        </w:p>
        <w:p w14:paraId="304C9A42" w14:textId="1F217868" w:rsidR="004F56CA" w:rsidRDefault="004F56CA">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4261" w:history="1">
            <w:r w:rsidRPr="0052502B">
              <w:rPr>
                <w:rStyle w:val="Lienhypertexte"/>
                <w:rFonts w:ascii="Avenir Book" w:hAnsi="Avenir Book"/>
                <w:b/>
                <w:noProof/>
              </w:rPr>
              <w:t>13.3 Obligations du titulaire</w:t>
            </w:r>
            <w:r>
              <w:rPr>
                <w:noProof/>
                <w:webHidden/>
              </w:rPr>
              <w:tab/>
            </w:r>
            <w:r>
              <w:rPr>
                <w:noProof/>
                <w:webHidden/>
              </w:rPr>
              <w:fldChar w:fldCharType="begin"/>
            </w:r>
            <w:r>
              <w:rPr>
                <w:noProof/>
                <w:webHidden/>
              </w:rPr>
              <w:instrText xml:space="preserve"> PAGEREF _Toc189574261 \h </w:instrText>
            </w:r>
            <w:r>
              <w:rPr>
                <w:noProof/>
                <w:webHidden/>
              </w:rPr>
            </w:r>
            <w:r>
              <w:rPr>
                <w:noProof/>
                <w:webHidden/>
              </w:rPr>
              <w:fldChar w:fldCharType="separate"/>
            </w:r>
            <w:r>
              <w:rPr>
                <w:noProof/>
                <w:webHidden/>
              </w:rPr>
              <w:t>10</w:t>
            </w:r>
            <w:r>
              <w:rPr>
                <w:noProof/>
                <w:webHidden/>
              </w:rPr>
              <w:fldChar w:fldCharType="end"/>
            </w:r>
          </w:hyperlink>
        </w:p>
        <w:p w14:paraId="05C6AAB9" w14:textId="64D7B18D" w:rsidR="004F56CA" w:rsidRDefault="004F56CA">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4262" w:history="1">
            <w:r w:rsidRPr="0052502B">
              <w:rPr>
                <w:rStyle w:val="Lienhypertexte"/>
                <w:rFonts w:ascii="Avenir Book" w:hAnsi="Avenir Book"/>
                <w:b/>
                <w:noProof/>
              </w:rPr>
              <w:t>13.4 Obligations de l’ANRU</w:t>
            </w:r>
            <w:r>
              <w:rPr>
                <w:noProof/>
                <w:webHidden/>
              </w:rPr>
              <w:tab/>
            </w:r>
            <w:r>
              <w:rPr>
                <w:noProof/>
                <w:webHidden/>
              </w:rPr>
              <w:fldChar w:fldCharType="begin"/>
            </w:r>
            <w:r>
              <w:rPr>
                <w:noProof/>
                <w:webHidden/>
              </w:rPr>
              <w:instrText xml:space="preserve"> PAGEREF _Toc189574262 \h </w:instrText>
            </w:r>
            <w:r>
              <w:rPr>
                <w:noProof/>
                <w:webHidden/>
              </w:rPr>
            </w:r>
            <w:r>
              <w:rPr>
                <w:noProof/>
                <w:webHidden/>
              </w:rPr>
              <w:fldChar w:fldCharType="separate"/>
            </w:r>
            <w:r>
              <w:rPr>
                <w:noProof/>
                <w:webHidden/>
              </w:rPr>
              <w:t>11</w:t>
            </w:r>
            <w:r>
              <w:rPr>
                <w:noProof/>
                <w:webHidden/>
              </w:rPr>
              <w:fldChar w:fldCharType="end"/>
            </w:r>
          </w:hyperlink>
        </w:p>
        <w:p w14:paraId="31903F65" w14:textId="358B41A0" w:rsidR="004F56CA" w:rsidRDefault="004F56CA">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89574263" w:history="1">
            <w:r w:rsidRPr="0052502B">
              <w:rPr>
                <w:rStyle w:val="Lienhypertexte"/>
                <w:rFonts w:ascii="Avenir Book" w:hAnsi="Avenir Book"/>
                <w:b/>
                <w:noProof/>
              </w:rPr>
              <w:t>13.5 Sort des données</w:t>
            </w:r>
            <w:r>
              <w:rPr>
                <w:noProof/>
                <w:webHidden/>
              </w:rPr>
              <w:tab/>
            </w:r>
            <w:r>
              <w:rPr>
                <w:noProof/>
                <w:webHidden/>
              </w:rPr>
              <w:fldChar w:fldCharType="begin"/>
            </w:r>
            <w:r>
              <w:rPr>
                <w:noProof/>
                <w:webHidden/>
              </w:rPr>
              <w:instrText xml:space="preserve"> PAGEREF _Toc189574263 \h </w:instrText>
            </w:r>
            <w:r>
              <w:rPr>
                <w:noProof/>
                <w:webHidden/>
              </w:rPr>
            </w:r>
            <w:r>
              <w:rPr>
                <w:noProof/>
                <w:webHidden/>
              </w:rPr>
              <w:fldChar w:fldCharType="separate"/>
            </w:r>
            <w:r>
              <w:rPr>
                <w:noProof/>
                <w:webHidden/>
              </w:rPr>
              <w:t>11</w:t>
            </w:r>
            <w:r>
              <w:rPr>
                <w:noProof/>
                <w:webHidden/>
              </w:rPr>
              <w:fldChar w:fldCharType="end"/>
            </w:r>
          </w:hyperlink>
        </w:p>
        <w:p w14:paraId="05DCC469" w14:textId="3478D4C9" w:rsidR="004F56CA" w:rsidRDefault="004F56CA">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4264" w:history="1">
            <w:r w:rsidRPr="0052502B">
              <w:rPr>
                <w:rStyle w:val="Lienhypertexte"/>
                <w:rFonts w:ascii="Avenir Book" w:hAnsi="Avenir Book"/>
                <w:noProof/>
              </w:rPr>
              <w:t>14.</w:t>
            </w:r>
            <w:r>
              <w:rPr>
                <w:rFonts w:asciiTheme="minorHAnsi" w:eastAsiaTheme="minorEastAsia" w:hAnsiTheme="minorHAnsi" w:cstheme="minorBidi"/>
                <w:b w:val="0"/>
                <w:bCs w:val="0"/>
                <w:caps w:val="0"/>
                <w:noProof/>
                <w:color w:val="auto"/>
                <w:kern w:val="2"/>
                <w:sz w:val="24"/>
                <w:szCs w:val="24"/>
                <w14:ligatures w14:val="standardContextual"/>
              </w:rPr>
              <w:tab/>
            </w:r>
            <w:r w:rsidRPr="0052502B">
              <w:rPr>
                <w:rStyle w:val="Lienhypertexte"/>
                <w:rFonts w:ascii="Avenir Book" w:hAnsi="Avenir Book"/>
                <w:noProof/>
              </w:rPr>
              <w:t>Assurances et responsabilité</w:t>
            </w:r>
            <w:r>
              <w:rPr>
                <w:noProof/>
                <w:webHidden/>
              </w:rPr>
              <w:tab/>
            </w:r>
            <w:r>
              <w:rPr>
                <w:noProof/>
                <w:webHidden/>
              </w:rPr>
              <w:fldChar w:fldCharType="begin"/>
            </w:r>
            <w:r>
              <w:rPr>
                <w:noProof/>
                <w:webHidden/>
              </w:rPr>
              <w:instrText xml:space="preserve"> PAGEREF _Toc189574264 \h </w:instrText>
            </w:r>
            <w:r>
              <w:rPr>
                <w:noProof/>
                <w:webHidden/>
              </w:rPr>
            </w:r>
            <w:r>
              <w:rPr>
                <w:noProof/>
                <w:webHidden/>
              </w:rPr>
              <w:fldChar w:fldCharType="separate"/>
            </w:r>
            <w:r>
              <w:rPr>
                <w:noProof/>
                <w:webHidden/>
              </w:rPr>
              <w:t>11</w:t>
            </w:r>
            <w:r>
              <w:rPr>
                <w:noProof/>
                <w:webHidden/>
              </w:rPr>
              <w:fldChar w:fldCharType="end"/>
            </w:r>
          </w:hyperlink>
        </w:p>
        <w:p w14:paraId="0167A4E6" w14:textId="64E63A9F" w:rsidR="004F56CA" w:rsidRDefault="004F56CA">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4265" w:history="1">
            <w:r w:rsidRPr="0052502B">
              <w:rPr>
                <w:rStyle w:val="Lienhypertexte"/>
                <w:rFonts w:ascii="Avenir Book" w:hAnsi="Avenir Book"/>
                <w:noProof/>
              </w:rPr>
              <w:t>15.</w:t>
            </w:r>
            <w:r>
              <w:rPr>
                <w:rFonts w:asciiTheme="minorHAnsi" w:eastAsiaTheme="minorEastAsia" w:hAnsiTheme="minorHAnsi" w:cstheme="minorBidi"/>
                <w:b w:val="0"/>
                <w:bCs w:val="0"/>
                <w:caps w:val="0"/>
                <w:noProof/>
                <w:color w:val="auto"/>
                <w:kern w:val="2"/>
                <w:sz w:val="24"/>
                <w:szCs w:val="24"/>
                <w14:ligatures w14:val="standardContextual"/>
              </w:rPr>
              <w:tab/>
            </w:r>
            <w:r w:rsidRPr="0052502B">
              <w:rPr>
                <w:rStyle w:val="Lienhypertexte"/>
                <w:rFonts w:ascii="Avenir Book" w:hAnsi="Avenir Book"/>
                <w:noProof/>
              </w:rPr>
              <w:t>Résiliation</w:t>
            </w:r>
            <w:r>
              <w:rPr>
                <w:noProof/>
                <w:webHidden/>
              </w:rPr>
              <w:tab/>
            </w:r>
            <w:r>
              <w:rPr>
                <w:noProof/>
                <w:webHidden/>
              </w:rPr>
              <w:fldChar w:fldCharType="begin"/>
            </w:r>
            <w:r>
              <w:rPr>
                <w:noProof/>
                <w:webHidden/>
              </w:rPr>
              <w:instrText xml:space="preserve"> PAGEREF _Toc189574265 \h </w:instrText>
            </w:r>
            <w:r>
              <w:rPr>
                <w:noProof/>
                <w:webHidden/>
              </w:rPr>
            </w:r>
            <w:r>
              <w:rPr>
                <w:noProof/>
                <w:webHidden/>
              </w:rPr>
              <w:fldChar w:fldCharType="separate"/>
            </w:r>
            <w:r>
              <w:rPr>
                <w:noProof/>
                <w:webHidden/>
              </w:rPr>
              <w:t>11</w:t>
            </w:r>
            <w:r>
              <w:rPr>
                <w:noProof/>
                <w:webHidden/>
              </w:rPr>
              <w:fldChar w:fldCharType="end"/>
            </w:r>
          </w:hyperlink>
        </w:p>
        <w:p w14:paraId="002DBA3D" w14:textId="6C9FCAC3" w:rsidR="004F56CA" w:rsidRDefault="004F56CA">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4266" w:history="1">
            <w:r w:rsidRPr="0052502B">
              <w:rPr>
                <w:rStyle w:val="Lienhypertexte"/>
                <w:rFonts w:ascii="Avenir Book" w:hAnsi="Avenir Book"/>
                <w:noProof/>
              </w:rPr>
              <w:t>16.</w:t>
            </w:r>
            <w:r>
              <w:rPr>
                <w:rFonts w:asciiTheme="minorHAnsi" w:eastAsiaTheme="minorEastAsia" w:hAnsiTheme="minorHAnsi" w:cstheme="minorBidi"/>
                <w:b w:val="0"/>
                <w:bCs w:val="0"/>
                <w:caps w:val="0"/>
                <w:noProof/>
                <w:color w:val="auto"/>
                <w:kern w:val="2"/>
                <w:sz w:val="24"/>
                <w:szCs w:val="24"/>
                <w14:ligatures w14:val="standardContextual"/>
              </w:rPr>
              <w:tab/>
            </w:r>
            <w:r w:rsidRPr="0052502B">
              <w:rPr>
                <w:rStyle w:val="Lienhypertexte"/>
                <w:rFonts w:ascii="Avenir Book" w:hAnsi="Avenir Book"/>
                <w:noProof/>
              </w:rPr>
              <w:t>Différends et litiges</w:t>
            </w:r>
            <w:r>
              <w:rPr>
                <w:noProof/>
                <w:webHidden/>
              </w:rPr>
              <w:tab/>
            </w:r>
            <w:r>
              <w:rPr>
                <w:noProof/>
                <w:webHidden/>
              </w:rPr>
              <w:fldChar w:fldCharType="begin"/>
            </w:r>
            <w:r>
              <w:rPr>
                <w:noProof/>
                <w:webHidden/>
              </w:rPr>
              <w:instrText xml:space="preserve"> PAGEREF _Toc189574266 \h </w:instrText>
            </w:r>
            <w:r>
              <w:rPr>
                <w:noProof/>
                <w:webHidden/>
              </w:rPr>
            </w:r>
            <w:r>
              <w:rPr>
                <w:noProof/>
                <w:webHidden/>
              </w:rPr>
              <w:fldChar w:fldCharType="separate"/>
            </w:r>
            <w:r>
              <w:rPr>
                <w:noProof/>
                <w:webHidden/>
              </w:rPr>
              <w:t>12</w:t>
            </w:r>
            <w:r>
              <w:rPr>
                <w:noProof/>
                <w:webHidden/>
              </w:rPr>
              <w:fldChar w:fldCharType="end"/>
            </w:r>
          </w:hyperlink>
        </w:p>
        <w:p w14:paraId="754E6FDA" w14:textId="5A1564EC" w:rsidR="004F56CA" w:rsidRDefault="004F56CA">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4267" w:history="1">
            <w:r w:rsidRPr="0052502B">
              <w:rPr>
                <w:rStyle w:val="Lienhypertexte"/>
                <w:rFonts w:ascii="Avenir Book" w:hAnsi="Avenir Book"/>
                <w:noProof/>
              </w:rPr>
              <w:t>17.</w:t>
            </w:r>
            <w:r>
              <w:rPr>
                <w:rFonts w:asciiTheme="minorHAnsi" w:eastAsiaTheme="minorEastAsia" w:hAnsiTheme="minorHAnsi" w:cstheme="minorBidi"/>
                <w:b w:val="0"/>
                <w:bCs w:val="0"/>
                <w:caps w:val="0"/>
                <w:noProof/>
                <w:color w:val="auto"/>
                <w:kern w:val="2"/>
                <w:sz w:val="24"/>
                <w:szCs w:val="24"/>
                <w14:ligatures w14:val="standardContextual"/>
              </w:rPr>
              <w:tab/>
            </w:r>
            <w:r w:rsidRPr="0052502B">
              <w:rPr>
                <w:rStyle w:val="Lienhypertexte"/>
                <w:rFonts w:ascii="Avenir Book" w:hAnsi="Avenir Book"/>
                <w:noProof/>
              </w:rPr>
              <w:t>Dérogations au CCAG-FCS</w:t>
            </w:r>
            <w:r>
              <w:rPr>
                <w:noProof/>
                <w:webHidden/>
              </w:rPr>
              <w:tab/>
            </w:r>
            <w:r>
              <w:rPr>
                <w:noProof/>
                <w:webHidden/>
              </w:rPr>
              <w:fldChar w:fldCharType="begin"/>
            </w:r>
            <w:r>
              <w:rPr>
                <w:noProof/>
                <w:webHidden/>
              </w:rPr>
              <w:instrText xml:space="preserve"> PAGEREF _Toc189574267 \h </w:instrText>
            </w:r>
            <w:r>
              <w:rPr>
                <w:noProof/>
                <w:webHidden/>
              </w:rPr>
            </w:r>
            <w:r>
              <w:rPr>
                <w:noProof/>
                <w:webHidden/>
              </w:rPr>
              <w:fldChar w:fldCharType="separate"/>
            </w:r>
            <w:r>
              <w:rPr>
                <w:noProof/>
                <w:webHidden/>
              </w:rPr>
              <w:t>12</w:t>
            </w:r>
            <w:r>
              <w:rPr>
                <w:noProof/>
                <w:webHidden/>
              </w:rPr>
              <w:fldChar w:fldCharType="end"/>
            </w:r>
          </w:hyperlink>
        </w:p>
        <w:p w14:paraId="5D2604A7" w14:textId="5E0009A5" w:rsidR="004F56CA" w:rsidRDefault="004F56CA">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4268" w:history="1">
            <w:r w:rsidRPr="0052502B">
              <w:rPr>
                <w:rStyle w:val="Lienhypertexte"/>
                <w:rFonts w:ascii="Avenir Book" w:hAnsi="Avenir Book"/>
                <w:noProof/>
              </w:rPr>
              <w:t>18.</w:t>
            </w:r>
            <w:r>
              <w:rPr>
                <w:rFonts w:asciiTheme="minorHAnsi" w:eastAsiaTheme="minorEastAsia" w:hAnsiTheme="minorHAnsi" w:cstheme="minorBidi"/>
                <w:b w:val="0"/>
                <w:bCs w:val="0"/>
                <w:caps w:val="0"/>
                <w:noProof/>
                <w:color w:val="auto"/>
                <w:kern w:val="2"/>
                <w:sz w:val="24"/>
                <w:szCs w:val="24"/>
                <w14:ligatures w14:val="standardContextual"/>
              </w:rPr>
              <w:tab/>
            </w:r>
            <w:r w:rsidRPr="0052502B">
              <w:rPr>
                <w:rStyle w:val="Lienhypertexte"/>
                <w:rFonts w:ascii="Avenir Book" w:hAnsi="Avenir Book"/>
                <w:noProof/>
              </w:rPr>
              <w:t xml:space="preserve">Engagement du candidat </w:t>
            </w:r>
            <w:r w:rsidRPr="0052502B">
              <w:rPr>
                <w:rStyle w:val="Lienhypertexte"/>
                <w:rFonts w:ascii="Avenir Book" w:hAnsi="Avenir Book" w:cs="Arial"/>
                <w:noProof/>
              </w:rPr>
              <w:t>(en rouge : éléments à compléter par les candidats)</w:t>
            </w:r>
            <w:r>
              <w:rPr>
                <w:noProof/>
                <w:webHidden/>
              </w:rPr>
              <w:tab/>
            </w:r>
            <w:r>
              <w:rPr>
                <w:noProof/>
                <w:webHidden/>
              </w:rPr>
              <w:fldChar w:fldCharType="begin"/>
            </w:r>
            <w:r>
              <w:rPr>
                <w:noProof/>
                <w:webHidden/>
              </w:rPr>
              <w:instrText xml:space="preserve"> PAGEREF _Toc189574268 \h </w:instrText>
            </w:r>
            <w:r>
              <w:rPr>
                <w:noProof/>
                <w:webHidden/>
              </w:rPr>
            </w:r>
            <w:r>
              <w:rPr>
                <w:noProof/>
                <w:webHidden/>
              </w:rPr>
              <w:fldChar w:fldCharType="separate"/>
            </w:r>
            <w:r>
              <w:rPr>
                <w:noProof/>
                <w:webHidden/>
              </w:rPr>
              <w:t>12</w:t>
            </w:r>
            <w:r>
              <w:rPr>
                <w:noProof/>
                <w:webHidden/>
              </w:rPr>
              <w:fldChar w:fldCharType="end"/>
            </w:r>
          </w:hyperlink>
        </w:p>
        <w:p w14:paraId="168D51D0" w14:textId="03299605" w:rsidR="004F56CA" w:rsidRDefault="004F56CA">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89574269" w:history="1">
            <w:r w:rsidRPr="0052502B">
              <w:rPr>
                <w:rStyle w:val="Lienhypertexte"/>
                <w:rFonts w:ascii="Avenir Book" w:hAnsi="Avenir Book"/>
                <w:noProof/>
              </w:rPr>
              <w:t>19.</w:t>
            </w:r>
            <w:r>
              <w:rPr>
                <w:rFonts w:asciiTheme="minorHAnsi" w:eastAsiaTheme="minorEastAsia" w:hAnsiTheme="minorHAnsi" w:cstheme="minorBidi"/>
                <w:b w:val="0"/>
                <w:bCs w:val="0"/>
                <w:caps w:val="0"/>
                <w:noProof/>
                <w:color w:val="auto"/>
                <w:kern w:val="2"/>
                <w:sz w:val="24"/>
                <w:szCs w:val="24"/>
                <w14:ligatures w14:val="standardContextual"/>
              </w:rPr>
              <w:tab/>
            </w:r>
            <w:r w:rsidRPr="0052502B">
              <w:rPr>
                <w:rStyle w:val="Lienhypertexte"/>
                <w:rFonts w:ascii="Avenir Book" w:hAnsi="Avenir Book"/>
                <w:noProof/>
              </w:rPr>
              <w:t>Engagement du pouvoir adjudicateur</w:t>
            </w:r>
            <w:r>
              <w:rPr>
                <w:noProof/>
                <w:webHidden/>
              </w:rPr>
              <w:tab/>
            </w:r>
            <w:r>
              <w:rPr>
                <w:noProof/>
                <w:webHidden/>
              </w:rPr>
              <w:fldChar w:fldCharType="begin"/>
            </w:r>
            <w:r>
              <w:rPr>
                <w:noProof/>
                <w:webHidden/>
              </w:rPr>
              <w:instrText xml:space="preserve"> PAGEREF _Toc189574269 \h </w:instrText>
            </w:r>
            <w:r>
              <w:rPr>
                <w:noProof/>
                <w:webHidden/>
              </w:rPr>
            </w:r>
            <w:r>
              <w:rPr>
                <w:noProof/>
                <w:webHidden/>
              </w:rPr>
              <w:fldChar w:fldCharType="separate"/>
            </w:r>
            <w:r>
              <w:rPr>
                <w:noProof/>
                <w:webHidden/>
              </w:rPr>
              <w:t>13</w:t>
            </w:r>
            <w:r>
              <w:rPr>
                <w:noProof/>
                <w:webHidden/>
              </w:rPr>
              <w:fldChar w:fldCharType="end"/>
            </w:r>
          </w:hyperlink>
        </w:p>
        <w:p w14:paraId="1DEEE3DF" w14:textId="4688558E" w:rsidR="002E4E48" w:rsidRPr="002E4E48" w:rsidRDefault="002E4E48" w:rsidP="002E4E48">
          <w:pPr>
            <w:rPr>
              <w:b/>
              <w:bCs/>
            </w:rPr>
          </w:pPr>
          <w:r w:rsidRPr="002E4E48">
            <w:rPr>
              <w:rFonts w:ascii="Avenir Book" w:hAnsi="Avenir Book"/>
              <w:b/>
              <w:bCs/>
            </w:rPr>
            <w:fldChar w:fldCharType="end"/>
          </w:r>
        </w:p>
      </w:sdtContent>
    </w:sdt>
    <w:p w14:paraId="74C21990" w14:textId="1722CF66" w:rsidR="00A70462" w:rsidRPr="000941B4" w:rsidRDefault="002E4E48" w:rsidP="002E4E48">
      <w:pPr>
        <w:pStyle w:val="Titre1"/>
        <w:numPr>
          <w:ilvl w:val="0"/>
          <w:numId w:val="9"/>
        </w:numPr>
        <w:spacing w:before="360" w:after="360"/>
        <w:rPr>
          <w:rFonts w:ascii="Avenir Book" w:hAnsi="Avenir Book"/>
          <w:b w:val="0"/>
          <w:i/>
          <w:sz w:val="22"/>
          <w:szCs w:val="22"/>
        </w:rPr>
      </w:pPr>
      <w:bookmarkStart w:id="4" w:name="_Toc189574214"/>
      <w:r w:rsidRPr="000941B4">
        <w:rPr>
          <w:rFonts w:ascii="Avenir Book" w:hAnsi="Avenir Book"/>
        </w:rPr>
        <w:lastRenderedPageBreak/>
        <w:t>Partie</w:t>
      </w:r>
      <w:r w:rsidR="00500238" w:rsidRPr="000941B4">
        <w:rPr>
          <w:rFonts w:ascii="Avenir Book" w:hAnsi="Avenir Book"/>
        </w:rPr>
        <w:t>s contractantes</w:t>
      </w:r>
      <w:r w:rsidR="00C454F0" w:rsidRPr="000941B4">
        <w:rPr>
          <w:rFonts w:ascii="Avenir Book" w:hAnsi="Avenir Book"/>
        </w:rPr>
        <w:t xml:space="preserve"> </w:t>
      </w:r>
      <w:r w:rsidR="00BB50AB" w:rsidRPr="00C958B2">
        <w:rPr>
          <w:rFonts w:ascii="Avenir Book" w:hAnsi="Avenir Book"/>
          <w:b w:val="0"/>
          <w:i/>
          <w:color w:val="C0504D" w:themeColor="accent2"/>
          <w:sz w:val="20"/>
        </w:rPr>
        <w:t>(en rouge : éléments à compléter par les candidats)</w:t>
      </w:r>
      <w:bookmarkEnd w:id="4"/>
    </w:p>
    <w:p w14:paraId="6FC62953" w14:textId="1B7AF359" w:rsidR="00500238" w:rsidRPr="00F55C92" w:rsidRDefault="009354B5" w:rsidP="002B2AD6">
      <w:pPr>
        <w:pStyle w:val="Titre2"/>
        <w:numPr>
          <w:ilvl w:val="1"/>
          <w:numId w:val="29"/>
        </w:numPr>
        <w:rPr>
          <w:rFonts w:ascii="Avenir Book" w:hAnsi="Avenir Book"/>
          <w:szCs w:val="22"/>
        </w:rPr>
      </w:pPr>
      <w:bookmarkStart w:id="5" w:name="_Toc189574215"/>
      <w:r w:rsidRPr="00F55C92">
        <w:rPr>
          <w:rFonts w:ascii="Avenir Book" w:hAnsi="Avenir Book"/>
          <w:szCs w:val="22"/>
        </w:rPr>
        <w:t>Identification</w:t>
      </w:r>
      <w:r w:rsidR="002E4E48" w:rsidRPr="00F55C92">
        <w:rPr>
          <w:rFonts w:ascii="Avenir Book" w:hAnsi="Avenir Book"/>
          <w:szCs w:val="22"/>
        </w:rPr>
        <w:t xml:space="preserve"> d</w:t>
      </w:r>
      <w:r w:rsidR="0025724E">
        <w:rPr>
          <w:rFonts w:ascii="Avenir Book" w:hAnsi="Avenir Book"/>
          <w:szCs w:val="22"/>
        </w:rPr>
        <w:t>u pouvoir adjudicateur</w:t>
      </w:r>
      <w:bookmarkEnd w:id="5"/>
    </w:p>
    <w:p w14:paraId="0CC47792" w14:textId="77777777" w:rsidR="0025724E" w:rsidRPr="00E8165D" w:rsidRDefault="00E8165D" w:rsidP="0025724E">
      <w:pPr>
        <w:rPr>
          <w:rFonts w:ascii="Avenir Book" w:hAnsi="Avenir Book"/>
          <w:sz w:val="22"/>
          <w:szCs w:val="22"/>
        </w:rPr>
      </w:pPr>
      <w:r>
        <w:rPr>
          <w:rFonts w:ascii="Avenir Book" w:hAnsi="Avenir Book"/>
          <w:sz w:val="22"/>
          <w:szCs w:val="22"/>
        </w:rPr>
        <w:t>L’</w:t>
      </w:r>
      <w:r w:rsidR="00500238" w:rsidRPr="00E8165D">
        <w:rPr>
          <w:rFonts w:ascii="Avenir Book" w:hAnsi="Avenir Book"/>
          <w:sz w:val="22"/>
          <w:szCs w:val="22"/>
        </w:rPr>
        <w:t>Agence Nationale pour la Rénovation urbaine</w:t>
      </w:r>
      <w:r>
        <w:rPr>
          <w:rFonts w:ascii="Avenir Book" w:hAnsi="Avenir Book"/>
          <w:sz w:val="22"/>
          <w:szCs w:val="22"/>
        </w:rPr>
        <w:t xml:space="preserve"> (ci-après « ANRU ») est un</w:t>
      </w:r>
      <w:r w:rsidR="00500238" w:rsidRPr="00E8165D">
        <w:rPr>
          <w:rFonts w:ascii="Avenir Book" w:hAnsi="Avenir Book"/>
          <w:sz w:val="22"/>
          <w:szCs w:val="22"/>
        </w:rPr>
        <w:t xml:space="preserve"> établissement public industriel et commercial créé par la loi du 1</w:t>
      </w:r>
      <w:r w:rsidR="00500238" w:rsidRPr="00E8165D">
        <w:rPr>
          <w:rFonts w:ascii="Avenir Book" w:hAnsi="Avenir Book"/>
          <w:sz w:val="22"/>
          <w:szCs w:val="22"/>
          <w:vertAlign w:val="superscript"/>
        </w:rPr>
        <w:t>er</w:t>
      </w:r>
      <w:r w:rsidR="00500238" w:rsidRPr="00E8165D">
        <w:rPr>
          <w:rFonts w:ascii="Avenir Book" w:hAnsi="Avenir Book"/>
          <w:sz w:val="22"/>
          <w:szCs w:val="22"/>
        </w:rPr>
        <w:t xml:space="preserve"> août 2003, dont le siège sis </w:t>
      </w:r>
      <w:r w:rsidR="00425413" w:rsidRPr="00E8165D">
        <w:rPr>
          <w:rFonts w:ascii="Avenir Book" w:hAnsi="Avenir Book"/>
          <w:sz w:val="22"/>
          <w:szCs w:val="22"/>
        </w:rPr>
        <w:t>159 avenue Jean Lolive, 93500 PANTIN</w:t>
      </w:r>
      <w:r w:rsidR="007C7E5A" w:rsidRPr="00E8165D">
        <w:rPr>
          <w:rFonts w:ascii="Avenir Book" w:hAnsi="Avenir Book"/>
          <w:sz w:val="22"/>
          <w:szCs w:val="22"/>
        </w:rPr>
        <w:t>.</w:t>
      </w:r>
      <w:r w:rsidR="000941B4" w:rsidRPr="00E8165D">
        <w:rPr>
          <w:rFonts w:ascii="Avenir Book" w:hAnsi="Avenir Book"/>
          <w:sz w:val="22"/>
          <w:szCs w:val="22"/>
        </w:rPr>
        <w:t xml:space="preserve"> </w:t>
      </w:r>
      <w:r w:rsidR="0025724E" w:rsidRPr="00E8165D">
        <w:rPr>
          <w:rFonts w:ascii="Avenir Book" w:hAnsi="Avenir Book"/>
          <w:sz w:val="22"/>
          <w:szCs w:val="22"/>
        </w:rPr>
        <w:t>L’ANRU est représentée par la Directrice Générale, ou toute personne ayant reçue délégation de cette dernière.</w:t>
      </w:r>
    </w:p>
    <w:p w14:paraId="3B456052" w14:textId="77777777" w:rsidR="00E8165D" w:rsidRDefault="00E8165D" w:rsidP="000941B4">
      <w:pPr>
        <w:rPr>
          <w:rFonts w:ascii="Avenir Book" w:hAnsi="Avenir Book"/>
          <w:sz w:val="22"/>
          <w:szCs w:val="22"/>
        </w:rPr>
      </w:pPr>
    </w:p>
    <w:p w14:paraId="3C7D601B" w14:textId="26CC6025" w:rsidR="009354B5" w:rsidRPr="00E8165D" w:rsidRDefault="000941B4" w:rsidP="00500238">
      <w:pPr>
        <w:rPr>
          <w:rFonts w:ascii="Avenir Book" w:hAnsi="Avenir Book"/>
          <w:sz w:val="22"/>
          <w:szCs w:val="22"/>
        </w:rPr>
      </w:pPr>
      <w:r w:rsidRPr="00E8165D">
        <w:rPr>
          <w:rFonts w:ascii="Avenir Book" w:hAnsi="Avenir Book"/>
          <w:sz w:val="22"/>
          <w:szCs w:val="22"/>
        </w:rPr>
        <w:t>L’ANRU finance et accompagne la transformation de</w:t>
      </w:r>
      <w:r w:rsidR="00E8165D">
        <w:rPr>
          <w:rFonts w:ascii="Avenir Book" w:hAnsi="Avenir Book"/>
          <w:sz w:val="22"/>
          <w:szCs w:val="22"/>
        </w:rPr>
        <w:t>s</w:t>
      </w:r>
      <w:r w:rsidRPr="00E8165D">
        <w:rPr>
          <w:rFonts w:ascii="Avenir Book" w:hAnsi="Avenir Book"/>
          <w:sz w:val="22"/>
          <w:szCs w:val="22"/>
        </w:rPr>
        <w:t xml:space="preserve"> quartiers de la Politique de la ville dans toute la </w:t>
      </w:r>
      <w:r w:rsidR="00E8165D">
        <w:rPr>
          <w:rFonts w:ascii="Avenir Book" w:hAnsi="Avenir Book"/>
          <w:sz w:val="22"/>
          <w:szCs w:val="22"/>
        </w:rPr>
        <w:t>France, par</w:t>
      </w:r>
      <w:r w:rsidR="009354B5" w:rsidRPr="00E8165D">
        <w:rPr>
          <w:rFonts w:ascii="Avenir Book" w:hAnsi="Avenir Book"/>
          <w:sz w:val="22"/>
          <w:szCs w:val="22"/>
        </w:rPr>
        <w:t xml:space="preserve"> la mise en œuvre de plusieurs programmes nationaux de renouvellement urbain, notamment le programme national de rénovation urbaine (PNRU), le programme de requalification des quartiers anciens dégradés (PNRQAD) et le nouveau programme national de renouvellement urbain (NPNRU).</w:t>
      </w:r>
    </w:p>
    <w:p w14:paraId="751270F9" w14:textId="77777777" w:rsidR="00C609F3" w:rsidRDefault="000941B4" w:rsidP="000941B4">
      <w:pPr>
        <w:rPr>
          <w:rFonts w:ascii="Avenir Book" w:hAnsi="Avenir Book"/>
          <w:sz w:val="22"/>
          <w:szCs w:val="22"/>
        </w:rPr>
      </w:pPr>
      <w:r w:rsidRPr="00E8165D">
        <w:rPr>
          <w:rFonts w:ascii="Avenir Book" w:hAnsi="Avenir Book"/>
          <w:sz w:val="22"/>
          <w:szCs w:val="22"/>
        </w:rPr>
        <w:t>Il s’agit de transformer ces quartiers en profondeur, en intervenant sur l’habitat, mais aussi en les désenclavant</w:t>
      </w:r>
      <w:r w:rsidR="004613AB">
        <w:rPr>
          <w:rFonts w:ascii="Avenir Book" w:hAnsi="Avenir Book"/>
          <w:sz w:val="22"/>
          <w:szCs w:val="22"/>
        </w:rPr>
        <w:t xml:space="preserve"> en ouvrant vers leur agglomération avec davantage de moyens de transports, la création de nouvelles voies de circulation</w:t>
      </w:r>
      <w:r w:rsidRPr="00E8165D">
        <w:rPr>
          <w:rFonts w:ascii="Avenir Book" w:hAnsi="Avenir Book"/>
          <w:sz w:val="22"/>
          <w:szCs w:val="22"/>
        </w:rPr>
        <w:t xml:space="preserve"> et en favorisant la mixité sociale.</w:t>
      </w:r>
      <w:r w:rsidR="004613AB">
        <w:rPr>
          <w:rFonts w:ascii="Avenir Book" w:hAnsi="Avenir Book"/>
          <w:sz w:val="22"/>
          <w:szCs w:val="22"/>
        </w:rPr>
        <w:t xml:space="preserve"> </w:t>
      </w:r>
    </w:p>
    <w:p w14:paraId="62CFC044" w14:textId="57DDDA74" w:rsidR="000941B4" w:rsidRDefault="004613AB" w:rsidP="000941B4">
      <w:pPr>
        <w:rPr>
          <w:rFonts w:ascii="Avenir Book" w:hAnsi="Avenir Book"/>
          <w:sz w:val="22"/>
          <w:szCs w:val="22"/>
        </w:rPr>
      </w:pPr>
      <w:r>
        <w:rPr>
          <w:rFonts w:ascii="Avenir Book" w:hAnsi="Avenir Book"/>
          <w:sz w:val="22"/>
          <w:szCs w:val="22"/>
        </w:rPr>
        <w:t>L</w:t>
      </w:r>
      <w:r w:rsidR="000941B4" w:rsidRPr="00E8165D">
        <w:rPr>
          <w:rFonts w:ascii="Avenir Book" w:hAnsi="Avenir Book"/>
          <w:sz w:val="22"/>
          <w:szCs w:val="22"/>
        </w:rPr>
        <w:t xml:space="preserve">es quartiers changent de visage ; des immeubles vétustes sont détruits pour laisser place à une nouvelle offre de logements sociaux de qualité. De nouveaux équipements sont construits (écoles, espaces culturels, centres sportifs…), des commerces de proximité voient le jour. Les espaces urbains sont repensés pour améliorer le cadre de vie des habitants. </w:t>
      </w:r>
    </w:p>
    <w:p w14:paraId="0CF669D7" w14:textId="77777777" w:rsidR="00F55C92" w:rsidRDefault="00F55C92" w:rsidP="000941B4">
      <w:pPr>
        <w:rPr>
          <w:rFonts w:ascii="Avenir Book" w:hAnsi="Avenir Book"/>
          <w:sz w:val="22"/>
          <w:szCs w:val="22"/>
        </w:rPr>
      </w:pPr>
    </w:p>
    <w:p w14:paraId="71FA497B" w14:textId="77777777" w:rsidR="00F55C92" w:rsidRPr="00E8165D" w:rsidRDefault="00F55C92" w:rsidP="00F55C92">
      <w:pPr>
        <w:rPr>
          <w:rFonts w:ascii="Avenir Book" w:hAnsi="Avenir Book"/>
          <w:sz w:val="22"/>
          <w:szCs w:val="22"/>
        </w:rPr>
      </w:pPr>
      <w:r w:rsidRPr="00E8165D">
        <w:rPr>
          <w:rFonts w:ascii="Avenir Book" w:hAnsi="Avenir Book"/>
          <w:sz w:val="22"/>
          <w:szCs w:val="22"/>
        </w:rPr>
        <w:t xml:space="preserve">Au-delà de ces programmes qui visent à soutenir des projets à l’échelle de quartiers concentrant des difficultés sociales et présentant des dysfonctionnements urbains importants, d’autres programmes </w:t>
      </w:r>
      <w:r>
        <w:rPr>
          <w:rFonts w:ascii="Avenir Book" w:hAnsi="Avenir Book"/>
          <w:sz w:val="22"/>
          <w:szCs w:val="22"/>
        </w:rPr>
        <w:t xml:space="preserve">d’Investissements d’Avenir (PIA) </w:t>
      </w:r>
      <w:r w:rsidRPr="00E8165D">
        <w:rPr>
          <w:rFonts w:ascii="Avenir Book" w:hAnsi="Avenir Book"/>
          <w:sz w:val="22"/>
          <w:szCs w:val="22"/>
        </w:rPr>
        <w:t>ont été confiés à l’A</w:t>
      </w:r>
      <w:r>
        <w:rPr>
          <w:rFonts w:ascii="Avenir Book" w:hAnsi="Avenir Book"/>
          <w:sz w:val="22"/>
          <w:szCs w:val="22"/>
        </w:rPr>
        <w:t>NRU</w:t>
      </w:r>
      <w:r w:rsidRPr="00E8165D">
        <w:rPr>
          <w:rFonts w:ascii="Avenir Book" w:hAnsi="Avenir Book"/>
          <w:sz w:val="22"/>
          <w:szCs w:val="22"/>
        </w:rPr>
        <w:t>, pilotés par le Secrétariat général pour l’investissement (SGPI), créés par la loi de finances pour 2010 (PIA 1) et la loi de finances pour 2014 (PIA 2).</w:t>
      </w:r>
    </w:p>
    <w:p w14:paraId="6AD1C581" w14:textId="77777777" w:rsidR="00E8165D" w:rsidRDefault="00E8165D" w:rsidP="00500238">
      <w:pPr>
        <w:rPr>
          <w:rFonts w:ascii="Avenir Book" w:hAnsi="Avenir Book"/>
        </w:rPr>
      </w:pPr>
    </w:p>
    <w:p w14:paraId="4F2D59AC" w14:textId="77777777" w:rsidR="00BB50AB" w:rsidRPr="0025724E" w:rsidRDefault="00BB50AB" w:rsidP="00BB50AB">
      <w:pPr>
        <w:rPr>
          <w:rFonts w:ascii="Avenir Book" w:hAnsi="Avenir Book"/>
          <w:i/>
          <w:iCs/>
          <w:sz w:val="22"/>
          <w:szCs w:val="22"/>
        </w:rPr>
      </w:pPr>
      <w:r w:rsidRPr="0025724E">
        <w:rPr>
          <w:rFonts w:ascii="Avenir Book" w:hAnsi="Avenir Book"/>
          <w:i/>
          <w:iCs/>
          <w:sz w:val="22"/>
          <w:szCs w:val="22"/>
        </w:rPr>
        <w:t>Personne habilitée à donner des renseignements prévus selon les articles R. 2191-59 à R. 2191-62 du Code de la commande publique : Pôle Affaire Juridique et Achats</w:t>
      </w:r>
    </w:p>
    <w:p w14:paraId="1647A9FB" w14:textId="77777777" w:rsidR="00BB50AB" w:rsidRPr="002E4E48" w:rsidRDefault="00BB50AB" w:rsidP="00500238">
      <w:pPr>
        <w:rPr>
          <w:rFonts w:ascii="Avenir Book" w:hAnsi="Avenir Book"/>
        </w:rPr>
      </w:pPr>
    </w:p>
    <w:p w14:paraId="460CE80E" w14:textId="5DC50213" w:rsidR="00500238" w:rsidRPr="00F55C92" w:rsidRDefault="00D429EC" w:rsidP="002B2AD6">
      <w:pPr>
        <w:pStyle w:val="Titre2"/>
        <w:numPr>
          <w:ilvl w:val="1"/>
          <w:numId w:val="29"/>
        </w:numPr>
        <w:rPr>
          <w:rFonts w:ascii="Avenir Book" w:hAnsi="Avenir Book" w:cs="Arial"/>
          <w:szCs w:val="22"/>
          <w:u w:val="single"/>
        </w:rPr>
      </w:pPr>
      <w:bookmarkStart w:id="6" w:name="_Toc189574216"/>
      <w:r w:rsidRPr="00F55C92">
        <w:rPr>
          <w:rFonts w:ascii="Avenir Book" w:hAnsi="Avenir Book"/>
          <w:szCs w:val="22"/>
        </w:rPr>
        <w:t>Identification et engagement de</w:t>
      </w:r>
      <w:r w:rsidR="00BB50AB">
        <w:rPr>
          <w:rFonts w:ascii="Avenir Book" w:hAnsi="Avenir Book"/>
          <w:szCs w:val="22"/>
        </w:rPr>
        <w:t>(s) contractant(s) suivant(s)</w:t>
      </w:r>
      <w:bookmarkEnd w:id="6"/>
      <w:r w:rsidR="00BB50AB">
        <w:rPr>
          <w:rFonts w:ascii="Avenir Book" w:hAnsi="Avenir Book"/>
          <w:szCs w:val="22"/>
        </w:rPr>
        <w:t xml:space="preserve"> </w:t>
      </w:r>
    </w:p>
    <w:p w14:paraId="6A2E68D9" w14:textId="6BE593C3" w:rsidR="009354B5" w:rsidRDefault="00500238" w:rsidP="00500238">
      <w:pPr>
        <w:rPr>
          <w:rFonts w:ascii="Avenir Book" w:hAnsi="Avenir Book"/>
          <w:i/>
          <w:color w:val="C0504D" w:themeColor="accent2"/>
        </w:rPr>
      </w:pPr>
      <w:r w:rsidRPr="00F55C92">
        <w:rPr>
          <w:rFonts w:ascii="Avenir Book" w:hAnsi="Avenir Book" w:cs="Arial"/>
          <w:sz w:val="22"/>
          <w:szCs w:val="22"/>
        </w:rPr>
        <w:t xml:space="preserve">En cas de groupement conjoint, le mandataire du groupement est solidaire de l’ensemble des membres du groupement pour l’exécution </w:t>
      </w:r>
      <w:r w:rsidR="004F56CA">
        <w:rPr>
          <w:rFonts w:ascii="Avenir Book" w:hAnsi="Avenir Book" w:cs="Arial"/>
          <w:sz w:val="22"/>
          <w:szCs w:val="22"/>
        </w:rPr>
        <w:t>du marché</w:t>
      </w:r>
      <w:r w:rsidR="009F0D10" w:rsidRPr="00F55C92">
        <w:rPr>
          <w:rFonts w:ascii="Avenir Book" w:hAnsi="Avenir Book" w:cs="Arial"/>
          <w:sz w:val="22"/>
          <w:szCs w:val="22"/>
        </w:rPr>
        <w:t>.</w:t>
      </w:r>
      <w:r w:rsidR="009354B5">
        <w:rPr>
          <w:rFonts w:ascii="Avenir Book" w:hAnsi="Avenir Book" w:cs="Arial"/>
        </w:rPr>
        <w:t xml:space="preserve"> </w:t>
      </w:r>
      <w:r w:rsidR="009354B5" w:rsidRPr="009354B5">
        <w:rPr>
          <w:rFonts w:ascii="Avenir Book" w:hAnsi="Avenir Book"/>
          <w:i/>
          <w:color w:val="C0504D" w:themeColor="accent2"/>
        </w:rPr>
        <w:t>(</w:t>
      </w:r>
      <w:r w:rsidR="00895C73" w:rsidRPr="009354B5">
        <w:rPr>
          <w:rFonts w:ascii="Avenir Book" w:hAnsi="Avenir Book"/>
          <w:i/>
          <w:color w:val="C0504D" w:themeColor="accent2"/>
        </w:rPr>
        <w:t>En</w:t>
      </w:r>
      <w:r w:rsidR="009354B5" w:rsidRPr="009354B5">
        <w:rPr>
          <w:rFonts w:ascii="Avenir Book" w:hAnsi="Avenir Book"/>
          <w:i/>
          <w:color w:val="C0504D" w:themeColor="accent2"/>
        </w:rPr>
        <w:t xml:space="preserve"> rouge : éléments à compléter par les candidats)</w:t>
      </w:r>
    </w:p>
    <w:p w14:paraId="0FDAD48E" w14:textId="77777777" w:rsidR="009354B5" w:rsidRPr="00F55C92" w:rsidRDefault="009354B5" w:rsidP="00500238">
      <w:pPr>
        <w:rPr>
          <w:rFonts w:ascii="Avenir Book" w:hAnsi="Avenir Book" w:cs="Arial"/>
          <w:sz w:val="22"/>
          <w:szCs w:val="22"/>
        </w:rPr>
      </w:pPr>
    </w:p>
    <w:tbl>
      <w:tblPr>
        <w:tblStyle w:val="Grilledutableau"/>
        <w:tblW w:w="0" w:type="auto"/>
        <w:tblLook w:val="04A0" w:firstRow="1" w:lastRow="0" w:firstColumn="1" w:lastColumn="0" w:noHBand="0" w:noVBand="1"/>
      </w:tblPr>
      <w:tblGrid>
        <w:gridCol w:w="4582"/>
        <w:gridCol w:w="3498"/>
        <w:gridCol w:w="2124"/>
      </w:tblGrid>
      <w:tr w:rsidR="00061BAD" w:rsidRPr="00F55C92" w14:paraId="1334A5AE" w14:textId="77777777" w:rsidTr="00500238">
        <w:trPr>
          <w:trHeight w:val="745"/>
        </w:trPr>
        <w:tc>
          <w:tcPr>
            <w:tcW w:w="4582" w:type="dxa"/>
            <w:tcBorders>
              <w:top w:val="nil"/>
              <w:left w:val="nil"/>
              <w:bottom w:val="nil"/>
              <w:right w:val="nil"/>
            </w:tcBorders>
            <w:vAlign w:val="center"/>
          </w:tcPr>
          <w:p w14:paraId="51DE240F" w14:textId="77777777" w:rsidR="009354B5" w:rsidRPr="00F55C92" w:rsidRDefault="009354B5" w:rsidP="00157B8A">
            <w:pPr>
              <w:rPr>
                <w:rFonts w:ascii="Avenir Book" w:hAnsi="Avenir Book" w:cs="Arial"/>
                <w:b/>
                <w:color w:val="C0504D" w:themeColor="accent2"/>
                <w:sz w:val="22"/>
                <w:szCs w:val="22"/>
              </w:rPr>
            </w:pPr>
          </w:p>
          <w:p w14:paraId="486FD6B3" w14:textId="76AC7A56" w:rsidR="00500238" w:rsidRPr="00F55C92" w:rsidRDefault="00500238" w:rsidP="00157B8A">
            <w:pPr>
              <w:rPr>
                <w:rFonts w:ascii="Avenir Book" w:hAnsi="Avenir Book" w:cs="Arial"/>
                <w:b/>
                <w:color w:val="C0504D" w:themeColor="accent2"/>
                <w:sz w:val="22"/>
                <w:szCs w:val="22"/>
              </w:rPr>
            </w:pPr>
            <w:r w:rsidRPr="00F55C92">
              <w:rPr>
                <w:rFonts w:ascii="Avenir Book" w:hAnsi="Avenir Book" w:cs="Arial"/>
                <w:b/>
                <w:color w:val="C0504D" w:themeColor="accent2"/>
                <w:sz w:val="22"/>
                <w:szCs w:val="22"/>
              </w:rPr>
              <w:t>Co contractant 1</w:t>
            </w:r>
          </w:p>
        </w:tc>
        <w:tc>
          <w:tcPr>
            <w:tcW w:w="5622" w:type="dxa"/>
            <w:gridSpan w:val="2"/>
            <w:tcBorders>
              <w:top w:val="nil"/>
              <w:left w:val="nil"/>
              <w:bottom w:val="nil"/>
              <w:right w:val="nil"/>
            </w:tcBorders>
            <w:vAlign w:val="center"/>
          </w:tcPr>
          <w:p w14:paraId="058C63AD" w14:textId="2DE4494D" w:rsidR="00500238" w:rsidRPr="00F55C92" w:rsidRDefault="0032192B" w:rsidP="00157B8A">
            <w:pPr>
              <w:rPr>
                <w:rFonts w:ascii="Avenir Book" w:hAnsi="Avenir Book" w:cs="Arial"/>
                <w:b/>
                <w:color w:val="C0504D" w:themeColor="accent2"/>
                <w:sz w:val="22"/>
                <w:szCs w:val="22"/>
              </w:rPr>
            </w:pPr>
            <w:sdt>
              <w:sdtPr>
                <w:rPr>
                  <w:rFonts w:ascii="Avenir Book" w:hAnsi="Avenir Book" w:cs="Arial"/>
                  <w:b/>
                  <w:color w:val="C0504D" w:themeColor="accent2"/>
                  <w:sz w:val="22"/>
                  <w:szCs w:val="22"/>
                </w:rPr>
                <w:id w:val="-580911371"/>
                <w14:checkbox>
                  <w14:checked w14:val="0"/>
                  <w14:checkedState w14:val="2612" w14:font="MS Gothic"/>
                  <w14:uncheckedState w14:val="2610" w14:font="MS Gothic"/>
                </w14:checkbox>
              </w:sdtPr>
              <w:sdtEndPr/>
              <w:sdtContent>
                <w:r w:rsidR="00076AC2" w:rsidRPr="00F55C92">
                  <w:rPr>
                    <w:rFonts w:ascii="Segoe UI Symbol" w:eastAsia="MS Gothic" w:hAnsi="Segoe UI Symbol" w:cs="Segoe UI Symbol"/>
                    <w:b/>
                    <w:color w:val="C0504D" w:themeColor="accent2"/>
                    <w:sz w:val="22"/>
                    <w:szCs w:val="22"/>
                  </w:rPr>
                  <w:t>☐</w:t>
                </w:r>
              </w:sdtContent>
            </w:sdt>
            <w:r w:rsidR="00500238" w:rsidRPr="00F55C92">
              <w:rPr>
                <w:rFonts w:ascii="Avenir Book" w:hAnsi="Avenir Book" w:cs="Arial"/>
                <w:b/>
                <w:color w:val="C0504D" w:themeColor="accent2"/>
                <w:sz w:val="22"/>
                <w:szCs w:val="22"/>
              </w:rPr>
              <w:t xml:space="preserve"> Le candidat se présente seul</w:t>
            </w:r>
          </w:p>
          <w:p w14:paraId="28AC57AE" w14:textId="77777777" w:rsidR="009354B5" w:rsidRPr="00F55C92" w:rsidRDefault="009354B5" w:rsidP="00157B8A">
            <w:pPr>
              <w:rPr>
                <w:rFonts w:ascii="Avenir Book" w:hAnsi="Avenir Book" w:cs="Arial"/>
                <w:b/>
                <w:color w:val="C0504D" w:themeColor="accent2"/>
                <w:sz w:val="22"/>
                <w:szCs w:val="22"/>
              </w:rPr>
            </w:pPr>
          </w:p>
          <w:p w14:paraId="75D8A4BC" w14:textId="77777777" w:rsidR="00500238" w:rsidRPr="00F55C92" w:rsidRDefault="0032192B" w:rsidP="00157B8A">
            <w:pPr>
              <w:rPr>
                <w:rFonts w:ascii="Avenir Book" w:hAnsi="Avenir Book" w:cs="Arial"/>
                <w:b/>
                <w:color w:val="C0504D" w:themeColor="accent2"/>
                <w:sz w:val="22"/>
                <w:szCs w:val="22"/>
              </w:rPr>
            </w:pPr>
            <w:sdt>
              <w:sdtPr>
                <w:rPr>
                  <w:rFonts w:ascii="Avenir Book" w:hAnsi="Avenir Book" w:cs="Arial"/>
                  <w:b/>
                  <w:color w:val="C0504D" w:themeColor="accent2"/>
                  <w:sz w:val="22"/>
                  <w:szCs w:val="22"/>
                </w:rPr>
                <w:id w:val="-1654287349"/>
                <w14:checkbox>
                  <w14:checked w14:val="0"/>
                  <w14:checkedState w14:val="2612" w14:font="MS Gothic"/>
                  <w14:uncheckedState w14:val="2610" w14:font="MS Gothic"/>
                </w14:checkbox>
              </w:sdtPr>
              <w:sdtEndPr/>
              <w:sdtContent>
                <w:r w:rsidR="00500238" w:rsidRPr="00F55C92">
                  <w:rPr>
                    <w:rFonts w:ascii="Segoe UI Symbol" w:eastAsia="MS Gothic" w:hAnsi="Segoe UI Symbol" w:cs="Segoe UI Symbol"/>
                    <w:b/>
                    <w:color w:val="C0504D" w:themeColor="accent2"/>
                    <w:sz w:val="22"/>
                    <w:szCs w:val="22"/>
                  </w:rPr>
                  <w:t>☐</w:t>
                </w:r>
              </w:sdtContent>
            </w:sdt>
            <w:r w:rsidR="00500238" w:rsidRPr="00F55C92">
              <w:rPr>
                <w:rFonts w:ascii="Avenir Book" w:hAnsi="Avenir Book" w:cs="Arial"/>
                <w:b/>
                <w:color w:val="C0504D" w:themeColor="accent2"/>
                <w:sz w:val="22"/>
                <w:szCs w:val="22"/>
              </w:rPr>
              <w:t xml:space="preserve"> Mandataire du groupement</w:t>
            </w:r>
          </w:p>
        </w:tc>
      </w:tr>
      <w:tr w:rsidR="00061BAD" w:rsidRPr="00F55C92" w14:paraId="67A73F66" w14:textId="77777777" w:rsidTr="00061BAD">
        <w:tc>
          <w:tcPr>
            <w:tcW w:w="4582" w:type="dxa"/>
            <w:tcBorders>
              <w:top w:val="nil"/>
              <w:left w:val="nil"/>
              <w:bottom w:val="dotted" w:sz="4" w:space="0" w:color="C0504D" w:themeColor="accent2"/>
              <w:right w:val="dotted" w:sz="4" w:space="0" w:color="C0504D" w:themeColor="accent2"/>
            </w:tcBorders>
            <w:vAlign w:val="center"/>
          </w:tcPr>
          <w:p w14:paraId="3A9F9350" w14:textId="77777777" w:rsidR="00896553" w:rsidRPr="00F55C92" w:rsidRDefault="00896553" w:rsidP="00157B8A">
            <w:pPr>
              <w:rPr>
                <w:rFonts w:ascii="Avenir Book" w:hAnsi="Avenir Book" w:cs="Arial"/>
                <w:color w:val="C0504D" w:themeColor="accent2"/>
                <w:sz w:val="22"/>
                <w:szCs w:val="22"/>
              </w:rPr>
            </w:pPr>
          </w:p>
          <w:p w14:paraId="65C4AE8B" w14:textId="65098E28"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société / raison sociale</w:t>
            </w:r>
          </w:p>
        </w:tc>
        <w:tc>
          <w:tcPr>
            <w:tcW w:w="5622" w:type="dxa"/>
            <w:gridSpan w:val="2"/>
            <w:tcBorders>
              <w:top w:val="nil"/>
              <w:left w:val="dotted" w:sz="4" w:space="0" w:color="C0504D" w:themeColor="accent2"/>
              <w:bottom w:val="dotted" w:sz="4" w:space="0" w:color="C0504D" w:themeColor="accent2"/>
              <w:right w:val="nil"/>
            </w:tcBorders>
            <w:vAlign w:val="center"/>
          </w:tcPr>
          <w:p w14:paraId="4568FC63" w14:textId="15D8912A" w:rsidR="00500238" w:rsidRPr="00F55C92" w:rsidRDefault="00500238" w:rsidP="00157B8A">
            <w:pPr>
              <w:rPr>
                <w:rFonts w:ascii="Avenir Book" w:hAnsi="Avenir Book" w:cs="Arial"/>
                <w:b/>
                <w:color w:val="C0504D" w:themeColor="accent2"/>
                <w:sz w:val="22"/>
                <w:szCs w:val="22"/>
              </w:rPr>
            </w:pPr>
          </w:p>
        </w:tc>
      </w:tr>
      <w:tr w:rsidR="00061BAD" w:rsidRPr="00F55C92" w14:paraId="1443605C"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1638194E"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personne habilitée à engager la société</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012F725F"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7B6282F6"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7D46596"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du siège social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A4A31BA"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54F07A53"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0D4701C5"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de téléphone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81B9357"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0506C52E"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8919699"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e-mail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44B3A41"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70DF7FC7"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6FC72909"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d’identification S.I.R.E.T.</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467E285E"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38D5905F"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4935E922"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d’inscription au R.C.S.</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343D904C"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43440EC1"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4106167"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Code d’activité principal APE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3375A4E7"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1C838E81" w14:textId="77777777" w:rsidTr="00061BAD">
        <w:tc>
          <w:tcPr>
            <w:tcW w:w="4582" w:type="dxa"/>
            <w:tcBorders>
              <w:top w:val="dotted" w:sz="4" w:space="0" w:color="C0504D" w:themeColor="accent2"/>
              <w:left w:val="nil"/>
              <w:bottom w:val="nil"/>
              <w:right w:val="dotted" w:sz="4" w:space="0" w:color="C0504D" w:themeColor="accent2"/>
            </w:tcBorders>
            <w:vAlign w:val="center"/>
          </w:tcPr>
          <w:p w14:paraId="24F6DDFA"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 de T.V.A. intracommunautaire</w:t>
            </w:r>
          </w:p>
        </w:tc>
        <w:tc>
          <w:tcPr>
            <w:tcW w:w="5622" w:type="dxa"/>
            <w:gridSpan w:val="2"/>
            <w:tcBorders>
              <w:top w:val="dotted" w:sz="4" w:space="0" w:color="C0504D" w:themeColor="accent2"/>
              <w:left w:val="dotted" w:sz="4" w:space="0" w:color="C0504D" w:themeColor="accent2"/>
              <w:bottom w:val="nil"/>
              <w:right w:val="nil"/>
            </w:tcBorders>
            <w:vAlign w:val="center"/>
          </w:tcPr>
          <w:p w14:paraId="2DAE8DD2"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760DD484" w14:textId="77777777" w:rsidTr="00500238">
        <w:trPr>
          <w:trHeight w:val="745"/>
        </w:trPr>
        <w:tc>
          <w:tcPr>
            <w:tcW w:w="4582" w:type="dxa"/>
            <w:tcBorders>
              <w:top w:val="nil"/>
              <w:left w:val="nil"/>
              <w:bottom w:val="nil"/>
              <w:right w:val="nil"/>
            </w:tcBorders>
            <w:vAlign w:val="center"/>
          </w:tcPr>
          <w:p w14:paraId="7DFE9CD6" w14:textId="77777777" w:rsidR="00500238" w:rsidRPr="00F55C92" w:rsidRDefault="00500238" w:rsidP="00157B8A">
            <w:pPr>
              <w:rPr>
                <w:rFonts w:ascii="Avenir Book" w:hAnsi="Avenir Book" w:cs="Arial"/>
                <w:b/>
                <w:color w:val="C0504D" w:themeColor="accent2"/>
                <w:sz w:val="22"/>
                <w:szCs w:val="22"/>
              </w:rPr>
            </w:pPr>
            <w:r w:rsidRPr="00F55C92">
              <w:rPr>
                <w:rFonts w:ascii="Avenir Book" w:hAnsi="Avenir Book" w:cs="Arial"/>
                <w:b/>
                <w:color w:val="C0504D" w:themeColor="accent2"/>
                <w:sz w:val="22"/>
                <w:szCs w:val="22"/>
              </w:rPr>
              <w:t>Co contractant 2</w:t>
            </w:r>
          </w:p>
        </w:tc>
        <w:tc>
          <w:tcPr>
            <w:tcW w:w="5622" w:type="dxa"/>
            <w:gridSpan w:val="2"/>
            <w:tcBorders>
              <w:top w:val="nil"/>
              <w:left w:val="nil"/>
              <w:bottom w:val="nil"/>
              <w:right w:val="nil"/>
            </w:tcBorders>
            <w:vAlign w:val="center"/>
          </w:tcPr>
          <w:p w14:paraId="2BD3C3DE"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131F9592" w14:textId="77777777" w:rsidTr="00061BAD">
        <w:tc>
          <w:tcPr>
            <w:tcW w:w="4582" w:type="dxa"/>
            <w:tcBorders>
              <w:top w:val="nil"/>
              <w:left w:val="nil"/>
              <w:bottom w:val="dotted" w:sz="4" w:space="0" w:color="C0504D" w:themeColor="accent2"/>
              <w:right w:val="dotted" w:sz="4" w:space="0" w:color="C0504D" w:themeColor="accent2"/>
            </w:tcBorders>
            <w:vAlign w:val="center"/>
          </w:tcPr>
          <w:p w14:paraId="0B9EC6FD"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société / raison sociale</w:t>
            </w:r>
          </w:p>
        </w:tc>
        <w:tc>
          <w:tcPr>
            <w:tcW w:w="5622" w:type="dxa"/>
            <w:gridSpan w:val="2"/>
            <w:tcBorders>
              <w:top w:val="nil"/>
              <w:left w:val="dotted" w:sz="4" w:space="0" w:color="C0504D" w:themeColor="accent2"/>
              <w:bottom w:val="dotted" w:sz="4" w:space="0" w:color="C0504D" w:themeColor="accent2"/>
              <w:right w:val="nil"/>
            </w:tcBorders>
            <w:vAlign w:val="center"/>
          </w:tcPr>
          <w:p w14:paraId="65449546"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322DFC3B"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DB9AE2C"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personne habilitée à engager la société</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175BA74D"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10285361"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932334F"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du siège social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05E7294E"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34515467"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61372FF"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de téléphone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632F9AC5"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60019ABE"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F1FCF48"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lastRenderedPageBreak/>
              <w:t>Adresse e-mail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25FCB27"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402E8195"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89A435D"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d’identification S.I.R.E.T.</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1117268C"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51F8C779"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32DF7DC"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d’inscription au R.C.S.</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58A9EBF"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7DBD9774"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0094EBD"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Code d’activité principal APE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101E8413"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2AF5C3C4" w14:textId="77777777" w:rsidTr="00061BAD">
        <w:tc>
          <w:tcPr>
            <w:tcW w:w="4582" w:type="dxa"/>
            <w:tcBorders>
              <w:top w:val="dotted" w:sz="4" w:space="0" w:color="C0504D" w:themeColor="accent2"/>
              <w:left w:val="nil"/>
              <w:bottom w:val="nil"/>
              <w:right w:val="dotted" w:sz="4" w:space="0" w:color="C0504D" w:themeColor="accent2"/>
            </w:tcBorders>
            <w:vAlign w:val="center"/>
          </w:tcPr>
          <w:p w14:paraId="6D683313"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 de T.V.A. intracommunautaire</w:t>
            </w:r>
          </w:p>
        </w:tc>
        <w:tc>
          <w:tcPr>
            <w:tcW w:w="5622" w:type="dxa"/>
            <w:gridSpan w:val="2"/>
            <w:tcBorders>
              <w:top w:val="dotted" w:sz="4" w:space="0" w:color="C0504D" w:themeColor="accent2"/>
              <w:left w:val="dotted" w:sz="4" w:space="0" w:color="C0504D" w:themeColor="accent2"/>
              <w:bottom w:val="nil"/>
              <w:right w:val="nil"/>
            </w:tcBorders>
            <w:vAlign w:val="center"/>
          </w:tcPr>
          <w:p w14:paraId="517C5C82" w14:textId="77777777" w:rsidR="00500238" w:rsidRPr="00F55C92" w:rsidRDefault="00500238" w:rsidP="00157B8A">
            <w:pPr>
              <w:rPr>
                <w:rFonts w:ascii="Avenir Book" w:hAnsi="Avenir Book" w:cs="Arial"/>
                <w:b/>
                <w:color w:val="C0504D" w:themeColor="accent2"/>
                <w:sz w:val="22"/>
                <w:szCs w:val="22"/>
              </w:rPr>
            </w:pPr>
          </w:p>
        </w:tc>
      </w:tr>
      <w:tr w:rsidR="0025724E" w:rsidRPr="00F55C92" w14:paraId="142BE513" w14:textId="77777777" w:rsidTr="0062358E">
        <w:tc>
          <w:tcPr>
            <w:tcW w:w="4582" w:type="dxa"/>
            <w:tcBorders>
              <w:top w:val="dotted" w:sz="4" w:space="0" w:color="C0504D" w:themeColor="accent2"/>
              <w:left w:val="nil"/>
              <w:bottom w:val="nil"/>
              <w:right w:val="dotted" w:sz="4" w:space="0" w:color="C0504D" w:themeColor="accent2"/>
            </w:tcBorders>
            <w:vAlign w:val="center"/>
          </w:tcPr>
          <w:p w14:paraId="77FEB48D" w14:textId="12AF63F6" w:rsidR="0025724E" w:rsidRPr="00F55C92" w:rsidRDefault="0025724E" w:rsidP="00921E84">
            <w:pPr>
              <w:overflowPunct/>
              <w:autoSpaceDE/>
              <w:autoSpaceDN/>
              <w:adjustRightInd/>
              <w:jc w:val="left"/>
              <w:textAlignment w:val="auto"/>
              <w:rPr>
                <w:rFonts w:ascii="Avenir Book" w:hAnsi="Avenir Book" w:cs="Arial"/>
                <w:color w:val="C0504D" w:themeColor="accent2"/>
                <w:sz w:val="22"/>
                <w:szCs w:val="22"/>
              </w:rPr>
            </w:pPr>
            <w:bookmarkStart w:id="7" w:name="_Hlk142038151"/>
          </w:p>
        </w:tc>
        <w:tc>
          <w:tcPr>
            <w:tcW w:w="5622" w:type="dxa"/>
            <w:gridSpan w:val="2"/>
            <w:tcBorders>
              <w:top w:val="dotted" w:sz="4" w:space="0" w:color="C0504D" w:themeColor="accent2"/>
              <w:left w:val="dotted" w:sz="4" w:space="0" w:color="C0504D" w:themeColor="accent2"/>
              <w:bottom w:val="nil"/>
              <w:right w:val="nil"/>
            </w:tcBorders>
            <w:vAlign w:val="center"/>
          </w:tcPr>
          <w:p w14:paraId="01617E03"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0B470A6C" w14:textId="77777777" w:rsidTr="0062358E">
        <w:trPr>
          <w:trHeight w:val="745"/>
        </w:trPr>
        <w:tc>
          <w:tcPr>
            <w:tcW w:w="4582" w:type="dxa"/>
            <w:tcBorders>
              <w:top w:val="nil"/>
              <w:left w:val="nil"/>
              <w:bottom w:val="nil"/>
              <w:right w:val="nil"/>
            </w:tcBorders>
            <w:vAlign w:val="center"/>
          </w:tcPr>
          <w:p w14:paraId="72FFD547" w14:textId="5BD60117" w:rsidR="0025724E" w:rsidRPr="00F55C92" w:rsidRDefault="0025724E" w:rsidP="0062358E">
            <w:pPr>
              <w:rPr>
                <w:rFonts w:ascii="Avenir Book" w:hAnsi="Avenir Book" w:cs="Arial"/>
                <w:b/>
                <w:color w:val="C0504D" w:themeColor="accent2"/>
                <w:sz w:val="22"/>
                <w:szCs w:val="22"/>
              </w:rPr>
            </w:pPr>
            <w:r w:rsidRPr="00F55C92">
              <w:rPr>
                <w:rFonts w:ascii="Avenir Book" w:hAnsi="Avenir Book" w:cs="Arial"/>
                <w:b/>
                <w:color w:val="C0504D" w:themeColor="accent2"/>
                <w:sz w:val="22"/>
                <w:szCs w:val="22"/>
              </w:rPr>
              <w:t xml:space="preserve">Co contractant </w:t>
            </w:r>
            <w:r w:rsidR="00921E84">
              <w:rPr>
                <w:rFonts w:ascii="Avenir Book" w:hAnsi="Avenir Book" w:cs="Arial"/>
                <w:b/>
                <w:color w:val="C0504D" w:themeColor="accent2"/>
                <w:sz w:val="22"/>
                <w:szCs w:val="22"/>
              </w:rPr>
              <w:t>3</w:t>
            </w:r>
          </w:p>
        </w:tc>
        <w:tc>
          <w:tcPr>
            <w:tcW w:w="5622" w:type="dxa"/>
            <w:gridSpan w:val="2"/>
            <w:tcBorders>
              <w:top w:val="nil"/>
              <w:left w:val="nil"/>
              <w:bottom w:val="nil"/>
              <w:right w:val="nil"/>
            </w:tcBorders>
            <w:vAlign w:val="center"/>
          </w:tcPr>
          <w:p w14:paraId="5BA60628"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71F07E67" w14:textId="77777777" w:rsidTr="0062358E">
        <w:tc>
          <w:tcPr>
            <w:tcW w:w="4582" w:type="dxa"/>
            <w:tcBorders>
              <w:top w:val="nil"/>
              <w:left w:val="nil"/>
              <w:bottom w:val="dotted" w:sz="4" w:space="0" w:color="C0504D" w:themeColor="accent2"/>
              <w:right w:val="dotted" w:sz="4" w:space="0" w:color="C0504D" w:themeColor="accent2"/>
            </w:tcBorders>
            <w:vAlign w:val="center"/>
          </w:tcPr>
          <w:p w14:paraId="3F677533" w14:textId="77777777" w:rsidR="0025724E" w:rsidRPr="00F55C92" w:rsidRDefault="0025724E" w:rsidP="0062358E">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société / raison sociale</w:t>
            </w:r>
          </w:p>
        </w:tc>
        <w:tc>
          <w:tcPr>
            <w:tcW w:w="5622" w:type="dxa"/>
            <w:gridSpan w:val="2"/>
            <w:tcBorders>
              <w:top w:val="nil"/>
              <w:left w:val="dotted" w:sz="4" w:space="0" w:color="C0504D" w:themeColor="accent2"/>
              <w:bottom w:val="dotted" w:sz="4" w:space="0" w:color="C0504D" w:themeColor="accent2"/>
              <w:right w:val="nil"/>
            </w:tcBorders>
            <w:vAlign w:val="center"/>
          </w:tcPr>
          <w:p w14:paraId="7F08068E"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513B1384" w14:textId="77777777" w:rsidTr="0062358E">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22E2955" w14:textId="77777777" w:rsidR="0025724E" w:rsidRPr="00F55C92" w:rsidRDefault="0025724E" w:rsidP="0062358E">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personne habilitée à engager la société</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FF47BB8"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37B457EB" w14:textId="77777777" w:rsidTr="0062358E">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62688857" w14:textId="77777777" w:rsidR="0025724E" w:rsidRPr="00F55C92" w:rsidRDefault="0025724E" w:rsidP="0062358E">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du siège social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5F436631"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0F2C1B81" w14:textId="77777777" w:rsidTr="0062358E">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1C9D9E5A" w14:textId="77777777" w:rsidR="0025724E" w:rsidRPr="00F55C92" w:rsidRDefault="0025724E" w:rsidP="0062358E">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de téléphone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65D09D36"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1699B14F" w14:textId="77777777" w:rsidTr="0062358E">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A27D325" w14:textId="77777777" w:rsidR="0025724E" w:rsidRPr="00F55C92" w:rsidRDefault="0025724E" w:rsidP="0062358E">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e-mail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54DBFD85"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442591C9" w14:textId="77777777" w:rsidTr="0062358E">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133DCF2" w14:textId="77777777" w:rsidR="0025724E" w:rsidRPr="00F55C92" w:rsidRDefault="0025724E" w:rsidP="0062358E">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d’identification S.I.R.E.T.</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5DB0010F"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20B75577" w14:textId="77777777" w:rsidTr="0062358E">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056B717" w14:textId="77777777" w:rsidR="0025724E" w:rsidRPr="00F55C92" w:rsidRDefault="0025724E" w:rsidP="0062358E">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d’inscription au R.C.S.</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49BADCD9"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22C92E29" w14:textId="77777777" w:rsidTr="0062358E">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4566789" w14:textId="77777777" w:rsidR="0025724E" w:rsidRPr="00F55C92" w:rsidRDefault="0025724E" w:rsidP="0062358E">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Code d’activité principal APE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1CEBA2C"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616D2948" w14:textId="77777777" w:rsidTr="0062358E">
        <w:tc>
          <w:tcPr>
            <w:tcW w:w="4582" w:type="dxa"/>
            <w:tcBorders>
              <w:top w:val="dotted" w:sz="4" w:space="0" w:color="C0504D" w:themeColor="accent2"/>
              <w:left w:val="nil"/>
              <w:bottom w:val="nil"/>
              <w:right w:val="dotted" w:sz="4" w:space="0" w:color="C0504D" w:themeColor="accent2"/>
            </w:tcBorders>
            <w:vAlign w:val="center"/>
          </w:tcPr>
          <w:p w14:paraId="1AFC9E42" w14:textId="77777777" w:rsidR="0025724E" w:rsidRPr="00F55C92" w:rsidRDefault="0025724E" w:rsidP="0062358E">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 de T.V.A. intracommunautaire</w:t>
            </w:r>
          </w:p>
        </w:tc>
        <w:tc>
          <w:tcPr>
            <w:tcW w:w="5622" w:type="dxa"/>
            <w:gridSpan w:val="2"/>
            <w:tcBorders>
              <w:top w:val="dotted" w:sz="4" w:space="0" w:color="C0504D" w:themeColor="accent2"/>
              <w:left w:val="dotted" w:sz="4" w:space="0" w:color="C0504D" w:themeColor="accent2"/>
              <w:bottom w:val="nil"/>
              <w:right w:val="nil"/>
            </w:tcBorders>
            <w:vAlign w:val="center"/>
          </w:tcPr>
          <w:p w14:paraId="685008C4"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1AB44045" w14:textId="77777777" w:rsidTr="0062358E">
        <w:tc>
          <w:tcPr>
            <w:tcW w:w="10204" w:type="dxa"/>
            <w:gridSpan w:val="3"/>
            <w:tcBorders>
              <w:top w:val="dotted" w:sz="4" w:space="0" w:color="C0504D" w:themeColor="accent2"/>
              <w:left w:val="nil"/>
              <w:bottom w:val="single" w:sz="4" w:space="0" w:color="C00000"/>
              <w:right w:val="dotted" w:sz="4" w:space="0" w:color="C0504D" w:themeColor="accent2"/>
            </w:tcBorders>
            <w:vAlign w:val="center"/>
          </w:tcPr>
          <w:p w14:paraId="33D5A671" w14:textId="77777777" w:rsidR="0025724E" w:rsidRPr="00F55C92" w:rsidRDefault="0025724E" w:rsidP="0062358E">
            <w:pPr>
              <w:rPr>
                <w:rFonts w:ascii="Avenir Book" w:hAnsi="Avenir Book" w:cs="Arial"/>
                <w:b/>
                <w:color w:val="C0504D" w:themeColor="accent2"/>
                <w:sz w:val="22"/>
                <w:szCs w:val="22"/>
              </w:rPr>
            </w:pPr>
          </w:p>
          <w:p w14:paraId="29FAEF1F" w14:textId="77777777" w:rsidR="0025724E" w:rsidRPr="00F55C92" w:rsidRDefault="0025724E" w:rsidP="0062358E">
            <w:pPr>
              <w:rPr>
                <w:rFonts w:ascii="Avenir Book" w:hAnsi="Avenir Book" w:cs="Arial"/>
                <w:b/>
                <w:color w:val="C0504D" w:themeColor="accent2"/>
                <w:sz w:val="22"/>
                <w:szCs w:val="22"/>
              </w:rPr>
            </w:pPr>
          </w:p>
        </w:tc>
      </w:tr>
      <w:tr w:rsidR="0025724E" w:rsidRPr="00F55C92" w14:paraId="1B30DB58" w14:textId="77777777" w:rsidTr="0062358E">
        <w:tc>
          <w:tcPr>
            <w:tcW w:w="8080" w:type="dxa"/>
            <w:gridSpan w:val="2"/>
            <w:tcBorders>
              <w:top w:val="single" w:sz="4" w:space="0" w:color="C00000"/>
              <w:left w:val="single" w:sz="4" w:space="0" w:color="C00000"/>
              <w:bottom w:val="single" w:sz="4" w:space="0" w:color="C00000"/>
              <w:right w:val="dotted" w:sz="4" w:space="0" w:color="C00000"/>
            </w:tcBorders>
            <w:vAlign w:val="center"/>
          </w:tcPr>
          <w:p w14:paraId="10125FE6" w14:textId="77777777" w:rsidR="0025724E" w:rsidRPr="00F55C92" w:rsidRDefault="0025724E" w:rsidP="0062358E">
            <w:pPr>
              <w:rPr>
                <w:rFonts w:ascii="Avenir Book" w:hAnsi="Avenir Book" w:cs="Arial"/>
                <w:b/>
                <w:color w:val="C0504D" w:themeColor="accent2"/>
                <w:sz w:val="22"/>
                <w:szCs w:val="22"/>
              </w:rPr>
            </w:pPr>
          </w:p>
          <w:p w14:paraId="2BF5C350" w14:textId="77777777" w:rsidR="0025724E" w:rsidRPr="00F55C92" w:rsidRDefault="0025724E" w:rsidP="0062358E">
            <w:pPr>
              <w:rPr>
                <w:rFonts w:ascii="Avenir Book" w:hAnsi="Avenir Book" w:cs="Arial"/>
                <w:b/>
                <w:color w:val="C0504D" w:themeColor="accent2"/>
                <w:sz w:val="22"/>
                <w:szCs w:val="22"/>
              </w:rPr>
            </w:pPr>
            <w:r w:rsidRPr="00F55C92">
              <w:rPr>
                <w:rFonts w:ascii="Avenir Book" w:hAnsi="Avenir Book" w:cs="Arial"/>
                <w:b/>
                <w:color w:val="C0504D" w:themeColor="accent2"/>
                <w:sz w:val="22"/>
                <w:szCs w:val="22"/>
              </w:rPr>
              <w:t>Cocher cette case si la rémunération du titulaire répond au régime des honoraires</w:t>
            </w:r>
          </w:p>
          <w:p w14:paraId="0E5295DA" w14:textId="77777777" w:rsidR="0025724E" w:rsidRPr="00F55C92" w:rsidRDefault="0025724E" w:rsidP="0062358E">
            <w:pPr>
              <w:rPr>
                <w:rFonts w:ascii="Avenir Book" w:hAnsi="Avenir Book" w:cs="Arial"/>
                <w:b/>
                <w:color w:val="C0504D" w:themeColor="accent2"/>
                <w:sz w:val="22"/>
                <w:szCs w:val="22"/>
              </w:rPr>
            </w:pPr>
          </w:p>
        </w:tc>
        <w:sdt>
          <w:sdtPr>
            <w:rPr>
              <w:rFonts w:ascii="Avenir Book" w:hAnsi="Avenir Book" w:cs="Arial"/>
              <w:b/>
              <w:color w:val="C0504D" w:themeColor="accent2"/>
              <w:sz w:val="22"/>
              <w:szCs w:val="22"/>
            </w:rPr>
            <w:id w:val="-573980168"/>
            <w14:checkbox>
              <w14:checked w14:val="0"/>
              <w14:checkedState w14:val="2612" w14:font="MS Gothic"/>
              <w14:uncheckedState w14:val="2610" w14:font="MS Gothic"/>
            </w14:checkbox>
          </w:sdtPr>
          <w:sdtEndPr/>
          <w:sdtContent>
            <w:tc>
              <w:tcPr>
                <w:tcW w:w="2124" w:type="dxa"/>
                <w:tcBorders>
                  <w:top w:val="single" w:sz="4" w:space="0" w:color="C00000"/>
                  <w:left w:val="dotted" w:sz="4" w:space="0" w:color="C00000"/>
                  <w:bottom w:val="single" w:sz="4" w:space="0" w:color="C00000"/>
                  <w:right w:val="single" w:sz="4" w:space="0" w:color="C00000"/>
                </w:tcBorders>
                <w:vAlign w:val="center"/>
              </w:tcPr>
              <w:p w14:paraId="114B921B" w14:textId="77777777" w:rsidR="0025724E" w:rsidRPr="00F55C92" w:rsidRDefault="0025724E" w:rsidP="0062358E">
                <w:pPr>
                  <w:jc w:val="center"/>
                  <w:rPr>
                    <w:rFonts w:ascii="Avenir Book" w:hAnsi="Avenir Book" w:cs="Arial"/>
                    <w:b/>
                    <w:color w:val="C0504D" w:themeColor="accent2"/>
                    <w:sz w:val="22"/>
                    <w:szCs w:val="22"/>
                  </w:rPr>
                </w:pPr>
                <w:r w:rsidRPr="00F55C92">
                  <w:rPr>
                    <w:rFonts w:ascii="Segoe UI Symbol" w:eastAsia="MS Gothic" w:hAnsi="Segoe UI Symbol" w:cs="Segoe UI Symbol"/>
                    <w:b/>
                    <w:color w:val="C0504D" w:themeColor="accent2"/>
                    <w:sz w:val="22"/>
                    <w:szCs w:val="22"/>
                  </w:rPr>
                  <w:t>☐</w:t>
                </w:r>
              </w:p>
            </w:tc>
          </w:sdtContent>
        </w:sdt>
      </w:tr>
      <w:tr w:rsidR="0025724E" w:rsidRPr="00F55C92" w14:paraId="5E3AE60A" w14:textId="77777777" w:rsidTr="0062358E">
        <w:tc>
          <w:tcPr>
            <w:tcW w:w="8080" w:type="dxa"/>
            <w:gridSpan w:val="2"/>
            <w:tcBorders>
              <w:top w:val="single" w:sz="4" w:space="0" w:color="C00000"/>
              <w:left w:val="single" w:sz="4" w:space="0" w:color="C00000"/>
              <w:bottom w:val="single" w:sz="4" w:space="0" w:color="C00000"/>
              <w:right w:val="dotted" w:sz="4" w:space="0" w:color="C00000"/>
            </w:tcBorders>
            <w:vAlign w:val="center"/>
          </w:tcPr>
          <w:p w14:paraId="3C5B8806" w14:textId="77777777" w:rsidR="0025724E" w:rsidRPr="00F55C92" w:rsidRDefault="0025724E" w:rsidP="0062358E">
            <w:pPr>
              <w:rPr>
                <w:rFonts w:ascii="Avenir Book" w:hAnsi="Avenir Book" w:cs="Arial"/>
                <w:b/>
                <w:color w:val="C0504D" w:themeColor="accent2"/>
                <w:sz w:val="22"/>
                <w:szCs w:val="22"/>
              </w:rPr>
            </w:pPr>
          </w:p>
          <w:p w14:paraId="1E7E2BD8" w14:textId="77777777" w:rsidR="0025724E" w:rsidRPr="00F55C92" w:rsidRDefault="0025724E" w:rsidP="0062358E">
            <w:pPr>
              <w:rPr>
                <w:rFonts w:ascii="Avenir Book" w:hAnsi="Avenir Book" w:cs="Arial"/>
                <w:b/>
                <w:color w:val="C0504D" w:themeColor="accent2"/>
                <w:sz w:val="22"/>
                <w:szCs w:val="22"/>
              </w:rPr>
            </w:pPr>
            <w:r w:rsidRPr="00F55C92">
              <w:rPr>
                <w:rFonts w:ascii="Avenir Book" w:hAnsi="Avenir Book" w:cs="Arial"/>
                <w:b/>
                <w:color w:val="C0504D" w:themeColor="accent2"/>
                <w:sz w:val="22"/>
                <w:szCs w:val="22"/>
              </w:rPr>
              <w:t>Le candidat est-il une micro, une petite ou une moyenne entreprise ou un artisan au sens du II de l’article R. 2151-12, R. 2151-13, R. 2151-15 et R. 2151-16</w:t>
            </w:r>
          </w:p>
          <w:p w14:paraId="6964B2E4" w14:textId="77777777" w:rsidR="0025724E" w:rsidRPr="00F55C92" w:rsidRDefault="0025724E" w:rsidP="0062358E">
            <w:pPr>
              <w:rPr>
                <w:rFonts w:ascii="Avenir Book" w:hAnsi="Avenir Book" w:cs="Arial"/>
                <w:b/>
                <w:color w:val="C0504D" w:themeColor="accent2"/>
                <w:sz w:val="22"/>
                <w:szCs w:val="22"/>
              </w:rPr>
            </w:pPr>
          </w:p>
        </w:tc>
        <w:tc>
          <w:tcPr>
            <w:tcW w:w="2124" w:type="dxa"/>
            <w:tcBorders>
              <w:top w:val="single" w:sz="4" w:space="0" w:color="C00000"/>
              <w:left w:val="dotted" w:sz="4" w:space="0" w:color="C00000"/>
              <w:bottom w:val="single" w:sz="4" w:space="0" w:color="C00000"/>
              <w:right w:val="single" w:sz="4" w:space="0" w:color="C00000"/>
            </w:tcBorders>
            <w:vAlign w:val="center"/>
          </w:tcPr>
          <w:p w14:paraId="572FC239" w14:textId="77777777" w:rsidR="0025724E" w:rsidRPr="00F55C92" w:rsidRDefault="0025724E" w:rsidP="0062358E">
            <w:pPr>
              <w:jc w:val="center"/>
              <w:rPr>
                <w:rFonts w:ascii="Avenir Book" w:eastAsia="MS Gothic" w:hAnsi="Avenir Book" w:cs="Arial"/>
                <w:b/>
                <w:color w:val="C0504D" w:themeColor="accent2"/>
                <w:sz w:val="22"/>
                <w:szCs w:val="22"/>
              </w:rPr>
            </w:pPr>
            <w:r w:rsidRPr="00F55C92">
              <w:rPr>
                <w:rFonts w:ascii="Segoe UI Symbol" w:eastAsia="MS Gothic" w:hAnsi="Segoe UI Symbol" w:cs="Segoe UI Symbol"/>
                <w:b/>
                <w:color w:val="C0504D" w:themeColor="accent2"/>
                <w:sz w:val="22"/>
                <w:szCs w:val="22"/>
              </w:rPr>
              <w:t>☐</w:t>
            </w:r>
          </w:p>
        </w:tc>
      </w:tr>
    </w:tbl>
    <w:p w14:paraId="326C1374" w14:textId="0D921D8D" w:rsidR="00BA6E4B" w:rsidRPr="002E4E48" w:rsidRDefault="00797A7B" w:rsidP="00564DFB">
      <w:pPr>
        <w:pStyle w:val="Titre1"/>
        <w:numPr>
          <w:ilvl w:val="0"/>
          <w:numId w:val="9"/>
        </w:numPr>
        <w:spacing w:before="360" w:after="360"/>
        <w:rPr>
          <w:rFonts w:ascii="Avenir Book" w:hAnsi="Avenir Book"/>
        </w:rPr>
      </w:pPr>
      <w:bookmarkStart w:id="8" w:name="_Toc189574217"/>
      <w:r w:rsidRPr="002E4E48">
        <w:rPr>
          <w:rFonts w:ascii="Avenir Book" w:hAnsi="Avenir Book"/>
        </w:rPr>
        <w:t>O</w:t>
      </w:r>
      <w:r w:rsidR="00500238" w:rsidRPr="002E4E48">
        <w:rPr>
          <w:rFonts w:ascii="Avenir Book" w:hAnsi="Avenir Book"/>
        </w:rPr>
        <w:t>bjet d</w:t>
      </w:r>
      <w:r w:rsidR="00671B67" w:rsidRPr="002E4E48">
        <w:rPr>
          <w:rFonts w:ascii="Avenir Book" w:hAnsi="Avenir Book"/>
        </w:rPr>
        <w:t>u marché</w:t>
      </w:r>
      <w:bookmarkEnd w:id="8"/>
      <w:r w:rsidR="00671B67" w:rsidRPr="002E4E48">
        <w:rPr>
          <w:rFonts w:ascii="Avenir Book" w:hAnsi="Avenir Book"/>
        </w:rPr>
        <w:t xml:space="preserve"> </w:t>
      </w:r>
    </w:p>
    <w:bookmarkEnd w:id="7"/>
    <w:p w14:paraId="50A07D28" w14:textId="431BF09E" w:rsidR="00500238" w:rsidRDefault="00EE1516" w:rsidP="002B5EFC">
      <w:pPr>
        <w:spacing w:before="120" w:after="120"/>
        <w:rPr>
          <w:rFonts w:ascii="Avenir Book" w:hAnsi="Avenir Book"/>
          <w:b/>
          <w:bCs/>
          <w:sz w:val="22"/>
          <w:szCs w:val="22"/>
          <w:u w:val="single"/>
        </w:rPr>
      </w:pPr>
      <w:r w:rsidRPr="00F55C92">
        <w:rPr>
          <w:rFonts w:ascii="Avenir Book" w:hAnsi="Avenir Book"/>
          <w:sz w:val="22"/>
          <w:szCs w:val="22"/>
        </w:rPr>
        <w:t xml:space="preserve">Le présent </w:t>
      </w:r>
      <w:r w:rsidR="00671B67" w:rsidRPr="00F55C92">
        <w:rPr>
          <w:rFonts w:ascii="Avenir Book" w:hAnsi="Avenir Book"/>
          <w:sz w:val="22"/>
          <w:szCs w:val="22"/>
        </w:rPr>
        <w:t xml:space="preserve">marché a pour </w:t>
      </w:r>
      <w:r w:rsidR="006C3682" w:rsidRPr="00F55C92">
        <w:rPr>
          <w:rFonts w:ascii="Avenir Book" w:hAnsi="Avenir Book"/>
          <w:sz w:val="22"/>
          <w:szCs w:val="22"/>
        </w:rPr>
        <w:t xml:space="preserve">objet </w:t>
      </w:r>
      <w:bookmarkStart w:id="9" w:name="_Hlk184992220"/>
      <w:r w:rsidR="00896553" w:rsidRPr="00F55C92">
        <w:rPr>
          <w:rFonts w:ascii="Avenir Book" w:hAnsi="Avenir Book"/>
          <w:sz w:val="22"/>
          <w:szCs w:val="22"/>
        </w:rPr>
        <w:t xml:space="preserve">la </w:t>
      </w:r>
      <w:r w:rsidR="00E17555">
        <w:rPr>
          <w:rFonts w:ascii="Avenir Book" w:hAnsi="Avenir Book"/>
          <w:sz w:val="22"/>
          <w:szCs w:val="22"/>
        </w:rPr>
        <w:t>réalisation d’</w:t>
      </w:r>
      <w:r w:rsidR="00896553" w:rsidRPr="00F55C92">
        <w:rPr>
          <w:rFonts w:ascii="Avenir Book" w:hAnsi="Avenir Book"/>
          <w:sz w:val="22"/>
          <w:szCs w:val="22"/>
        </w:rPr>
        <w:t xml:space="preserve">un évènement national de grande envergure sur </w:t>
      </w:r>
      <w:r w:rsidR="00896553" w:rsidRPr="00F55C92">
        <w:rPr>
          <w:rFonts w:ascii="Avenir Book" w:hAnsi="Avenir Book"/>
          <w:b/>
          <w:bCs/>
          <w:sz w:val="22"/>
          <w:szCs w:val="22"/>
          <w:u w:val="single"/>
        </w:rPr>
        <w:t>deux jours consécutifs en juin 2025</w:t>
      </w:r>
      <w:r w:rsidR="00C609F3">
        <w:rPr>
          <w:rFonts w:ascii="Avenir Book" w:hAnsi="Avenir Book"/>
          <w:b/>
          <w:bCs/>
          <w:sz w:val="22"/>
          <w:szCs w:val="22"/>
          <w:u w:val="single"/>
        </w:rPr>
        <w:t>, nommé les Journées Nationales (JN)</w:t>
      </w:r>
      <w:r w:rsidR="00DF209C">
        <w:rPr>
          <w:rFonts w:ascii="Avenir Book" w:hAnsi="Avenir Book"/>
          <w:b/>
          <w:bCs/>
          <w:sz w:val="22"/>
          <w:szCs w:val="22"/>
          <w:u w:val="single"/>
        </w:rPr>
        <w:t xml:space="preserve"> </w:t>
      </w:r>
      <w:r w:rsidR="00DF209C" w:rsidRPr="00F55C92">
        <w:rPr>
          <w:rFonts w:ascii="Avenir Book" w:hAnsi="Avenir Book"/>
          <w:sz w:val="22"/>
          <w:szCs w:val="22"/>
        </w:rPr>
        <w:t>à destination de l’ensemble des acteurs du renouvellement urbain</w:t>
      </w:r>
      <w:r w:rsidR="00DF209C">
        <w:rPr>
          <w:rFonts w:ascii="Avenir Book" w:hAnsi="Avenir Book"/>
          <w:sz w:val="22"/>
          <w:szCs w:val="22"/>
        </w:rPr>
        <w:t xml:space="preserve">, </w:t>
      </w:r>
      <w:bookmarkEnd w:id="9"/>
      <w:r w:rsidR="00DF209C">
        <w:rPr>
          <w:rFonts w:ascii="Avenir Book" w:hAnsi="Avenir Book"/>
          <w:sz w:val="22"/>
          <w:szCs w:val="22"/>
        </w:rPr>
        <w:t>décrit à l’article 5.</w:t>
      </w:r>
      <w:r w:rsidR="004F56CA">
        <w:rPr>
          <w:rFonts w:ascii="Avenir Book" w:hAnsi="Avenir Book"/>
          <w:sz w:val="22"/>
          <w:szCs w:val="22"/>
        </w:rPr>
        <w:t>1</w:t>
      </w:r>
      <w:r w:rsidR="00DF209C">
        <w:rPr>
          <w:rFonts w:ascii="Avenir Book" w:hAnsi="Avenir Book"/>
          <w:sz w:val="22"/>
          <w:szCs w:val="22"/>
        </w:rPr>
        <w:t xml:space="preserve"> « Public</w:t>
      </w:r>
      <w:r w:rsidR="0025724E">
        <w:rPr>
          <w:rFonts w:ascii="Avenir Book" w:hAnsi="Avenir Book"/>
          <w:sz w:val="22"/>
          <w:szCs w:val="22"/>
        </w:rPr>
        <w:t>s</w:t>
      </w:r>
      <w:r w:rsidR="00DF209C">
        <w:rPr>
          <w:rFonts w:ascii="Avenir Book" w:hAnsi="Avenir Book"/>
          <w:sz w:val="22"/>
          <w:szCs w:val="22"/>
        </w:rPr>
        <w:t xml:space="preserve"> visé</w:t>
      </w:r>
      <w:r w:rsidR="0025724E">
        <w:rPr>
          <w:rFonts w:ascii="Avenir Book" w:hAnsi="Avenir Book"/>
          <w:sz w:val="22"/>
          <w:szCs w:val="22"/>
        </w:rPr>
        <w:t>s</w:t>
      </w:r>
      <w:r w:rsidR="00DF209C">
        <w:rPr>
          <w:rFonts w:ascii="Avenir Book" w:hAnsi="Avenir Book"/>
          <w:sz w:val="22"/>
          <w:szCs w:val="22"/>
        </w:rPr>
        <w:t> » du présent document</w:t>
      </w:r>
      <w:r w:rsidR="00DF209C" w:rsidRPr="00F55C92">
        <w:rPr>
          <w:rFonts w:ascii="Avenir Book" w:hAnsi="Avenir Book"/>
          <w:sz w:val="22"/>
          <w:szCs w:val="22"/>
        </w:rPr>
        <w:t>.</w:t>
      </w:r>
    </w:p>
    <w:p w14:paraId="564C1531" w14:textId="6647D865" w:rsidR="00C609F3" w:rsidRPr="00C609F3" w:rsidRDefault="00C609F3" w:rsidP="002B5EFC">
      <w:pPr>
        <w:spacing w:before="120" w:after="120"/>
        <w:rPr>
          <w:rFonts w:ascii="Avenir Book" w:hAnsi="Avenir Book"/>
          <w:sz w:val="22"/>
          <w:szCs w:val="22"/>
        </w:rPr>
      </w:pPr>
      <w:r w:rsidRPr="00C609F3">
        <w:rPr>
          <w:rFonts w:ascii="Avenir Book" w:hAnsi="Avenir Book"/>
          <w:sz w:val="22"/>
          <w:szCs w:val="22"/>
        </w:rPr>
        <w:t xml:space="preserve">Il se compose des </w:t>
      </w:r>
      <w:r w:rsidR="009F2C54">
        <w:rPr>
          <w:rFonts w:ascii="Avenir Book" w:hAnsi="Avenir Book"/>
          <w:sz w:val="22"/>
          <w:szCs w:val="22"/>
        </w:rPr>
        <w:t>trois</w:t>
      </w:r>
      <w:r w:rsidRPr="00C609F3">
        <w:rPr>
          <w:rFonts w:ascii="Avenir Book" w:hAnsi="Avenir Book"/>
          <w:sz w:val="22"/>
          <w:szCs w:val="22"/>
        </w:rPr>
        <w:t xml:space="preserve"> lots suivants :</w:t>
      </w:r>
    </w:p>
    <w:p w14:paraId="6186871D" w14:textId="0CB951BD" w:rsidR="00C609F3" w:rsidRPr="00C609F3" w:rsidRDefault="00C609F3" w:rsidP="002B2AD6">
      <w:pPr>
        <w:pStyle w:val="Paragraphedeliste"/>
        <w:numPr>
          <w:ilvl w:val="0"/>
          <w:numId w:val="30"/>
        </w:numPr>
        <w:spacing w:before="120" w:after="120"/>
        <w:rPr>
          <w:rFonts w:ascii="Avenir Book" w:hAnsi="Avenir Book"/>
          <w:sz w:val="22"/>
          <w:szCs w:val="22"/>
        </w:rPr>
      </w:pPr>
      <w:r w:rsidRPr="00C609F3">
        <w:rPr>
          <w:rFonts w:ascii="Avenir Book" w:hAnsi="Avenir Book"/>
          <w:sz w:val="22"/>
          <w:szCs w:val="22"/>
        </w:rPr>
        <w:t>L</w:t>
      </w:r>
      <w:r w:rsidR="0025724E">
        <w:rPr>
          <w:rFonts w:ascii="Avenir Book" w:hAnsi="Avenir Book"/>
          <w:sz w:val="22"/>
          <w:szCs w:val="22"/>
        </w:rPr>
        <w:t>ot n°1</w:t>
      </w:r>
      <w:r w:rsidR="00D148A1">
        <w:rPr>
          <w:rFonts w:ascii="Avenir Book" w:hAnsi="Avenir Book"/>
          <w:sz w:val="22"/>
          <w:szCs w:val="22"/>
        </w:rPr>
        <w:t xml:space="preserve"> est</w:t>
      </w:r>
      <w:r w:rsidR="0025724E">
        <w:rPr>
          <w:rFonts w:ascii="Avenir Book" w:hAnsi="Avenir Book"/>
          <w:sz w:val="22"/>
          <w:szCs w:val="22"/>
        </w:rPr>
        <w:t xml:space="preserve"> relatif </w:t>
      </w:r>
      <w:r w:rsidR="00921E84">
        <w:rPr>
          <w:rFonts w:ascii="Avenir Book" w:hAnsi="Avenir Book"/>
          <w:sz w:val="22"/>
          <w:szCs w:val="22"/>
        </w:rPr>
        <w:t>à la location de</w:t>
      </w:r>
      <w:r w:rsidR="009F2C54">
        <w:rPr>
          <w:rFonts w:ascii="Avenir Book" w:hAnsi="Avenir Book"/>
          <w:sz w:val="22"/>
          <w:szCs w:val="22"/>
        </w:rPr>
        <w:t xml:space="preserve"> mobilier</w:t>
      </w:r>
      <w:r w:rsidRPr="00C609F3">
        <w:rPr>
          <w:rFonts w:ascii="Avenir Book" w:hAnsi="Avenir Book"/>
          <w:sz w:val="22"/>
          <w:szCs w:val="22"/>
        </w:rPr>
        <w:t> ;</w:t>
      </w:r>
    </w:p>
    <w:p w14:paraId="3D190724" w14:textId="7FB18926" w:rsidR="00C609F3" w:rsidRDefault="00C609F3" w:rsidP="002B2AD6">
      <w:pPr>
        <w:pStyle w:val="Paragraphedeliste"/>
        <w:numPr>
          <w:ilvl w:val="0"/>
          <w:numId w:val="30"/>
        </w:numPr>
        <w:spacing w:before="120" w:after="120"/>
        <w:rPr>
          <w:rFonts w:ascii="Avenir Book" w:hAnsi="Avenir Book"/>
          <w:sz w:val="22"/>
          <w:szCs w:val="22"/>
        </w:rPr>
      </w:pPr>
      <w:r w:rsidRPr="00C609F3">
        <w:rPr>
          <w:rFonts w:ascii="Avenir Book" w:hAnsi="Avenir Book"/>
          <w:sz w:val="22"/>
          <w:szCs w:val="22"/>
        </w:rPr>
        <w:t>L</w:t>
      </w:r>
      <w:r w:rsidR="0025724E">
        <w:rPr>
          <w:rFonts w:ascii="Avenir Book" w:hAnsi="Avenir Book"/>
          <w:sz w:val="22"/>
          <w:szCs w:val="22"/>
        </w:rPr>
        <w:t>ot n°2</w:t>
      </w:r>
      <w:r w:rsidR="00D148A1">
        <w:rPr>
          <w:rFonts w:ascii="Avenir Book" w:hAnsi="Avenir Book"/>
          <w:sz w:val="22"/>
          <w:szCs w:val="22"/>
        </w:rPr>
        <w:t xml:space="preserve"> est</w:t>
      </w:r>
      <w:r w:rsidR="0025724E">
        <w:rPr>
          <w:rFonts w:ascii="Avenir Book" w:hAnsi="Avenir Book"/>
          <w:sz w:val="22"/>
          <w:szCs w:val="22"/>
        </w:rPr>
        <w:t xml:space="preserve"> relatif à l</w:t>
      </w:r>
      <w:r w:rsidRPr="00C609F3">
        <w:rPr>
          <w:rFonts w:ascii="Avenir Book" w:hAnsi="Avenir Book"/>
          <w:sz w:val="22"/>
          <w:szCs w:val="22"/>
        </w:rPr>
        <w:t xml:space="preserve">a </w:t>
      </w:r>
      <w:r w:rsidR="009F2C54">
        <w:rPr>
          <w:rFonts w:ascii="Avenir Book" w:hAnsi="Avenir Book"/>
          <w:sz w:val="22"/>
          <w:szCs w:val="22"/>
        </w:rPr>
        <w:t>technique et la décoration ;</w:t>
      </w:r>
    </w:p>
    <w:p w14:paraId="1FCD51F7" w14:textId="663F1D3D" w:rsidR="009F2C54" w:rsidRPr="00C609F3" w:rsidRDefault="009F2C54" w:rsidP="002B2AD6">
      <w:pPr>
        <w:pStyle w:val="Paragraphedeliste"/>
        <w:numPr>
          <w:ilvl w:val="0"/>
          <w:numId w:val="30"/>
        </w:numPr>
        <w:spacing w:before="120" w:after="120"/>
        <w:rPr>
          <w:rFonts w:ascii="Avenir Book" w:hAnsi="Avenir Book"/>
          <w:sz w:val="22"/>
          <w:szCs w:val="22"/>
        </w:rPr>
      </w:pPr>
      <w:r w:rsidRPr="00932BC9">
        <w:rPr>
          <w:rFonts w:ascii="Avenir Book" w:hAnsi="Avenir Book"/>
          <w:b/>
          <w:bCs/>
          <w:sz w:val="22"/>
          <w:szCs w:val="22"/>
        </w:rPr>
        <w:t>Lot n°3 est relatif au Traiteur</w:t>
      </w:r>
      <w:r>
        <w:rPr>
          <w:rFonts w:ascii="Avenir Book" w:hAnsi="Avenir Book"/>
          <w:sz w:val="22"/>
          <w:szCs w:val="22"/>
        </w:rPr>
        <w:t>.</w:t>
      </w:r>
    </w:p>
    <w:p w14:paraId="2555ADA9" w14:textId="77777777" w:rsidR="00C609F3" w:rsidRDefault="00C609F3" w:rsidP="00A90752">
      <w:pPr>
        <w:rPr>
          <w:rFonts w:ascii="Avenir Book" w:hAnsi="Avenir Book"/>
          <w:sz w:val="22"/>
          <w:szCs w:val="22"/>
        </w:rPr>
      </w:pPr>
    </w:p>
    <w:p w14:paraId="6FD696D0" w14:textId="0890FE25" w:rsidR="00AD6DCA" w:rsidRDefault="00AD6DCA" w:rsidP="000941B4">
      <w:pPr>
        <w:pStyle w:val="Titre2"/>
        <w:rPr>
          <w:rFonts w:ascii="Avenir Book" w:hAnsi="Avenir Book"/>
          <w:szCs w:val="22"/>
        </w:rPr>
      </w:pPr>
      <w:bookmarkStart w:id="10" w:name="_Toc189574218"/>
      <w:r>
        <w:rPr>
          <w:rFonts w:ascii="Avenir Book" w:hAnsi="Avenir Book"/>
          <w:szCs w:val="22"/>
        </w:rPr>
        <w:t>Objectifs visés</w:t>
      </w:r>
      <w:bookmarkEnd w:id="10"/>
    </w:p>
    <w:p w14:paraId="06418458" w14:textId="77777777" w:rsidR="00AD6DCA" w:rsidRPr="00DF209C" w:rsidRDefault="00AD6DCA" w:rsidP="00AD6DCA">
      <w:pPr>
        <w:rPr>
          <w:rFonts w:ascii="Avenir Book" w:hAnsi="Avenir Book"/>
          <w:sz w:val="22"/>
          <w:szCs w:val="22"/>
          <w:u w:val="single"/>
        </w:rPr>
      </w:pPr>
      <w:r w:rsidRPr="00DF209C">
        <w:rPr>
          <w:rFonts w:ascii="Avenir Book" w:hAnsi="Avenir Book"/>
          <w:sz w:val="22"/>
          <w:szCs w:val="22"/>
          <w:u w:val="single"/>
        </w:rPr>
        <w:t>L’enjeu des « JN 2025 » est de poursuivre deux objectifs principaux :</w:t>
      </w:r>
    </w:p>
    <w:p w14:paraId="1A7ECEAE" w14:textId="77777777" w:rsidR="00AD6DCA" w:rsidRPr="00A90752" w:rsidRDefault="00AD6DCA" w:rsidP="00AD6DCA">
      <w:pPr>
        <w:numPr>
          <w:ilvl w:val="0"/>
          <w:numId w:val="17"/>
        </w:numPr>
        <w:rPr>
          <w:rFonts w:ascii="Avenir Book" w:hAnsi="Avenir Book"/>
          <w:sz w:val="22"/>
          <w:szCs w:val="22"/>
        </w:rPr>
      </w:pPr>
      <w:r w:rsidRPr="00A90752">
        <w:rPr>
          <w:rFonts w:ascii="Avenir Book" w:hAnsi="Avenir Book"/>
          <w:sz w:val="22"/>
          <w:szCs w:val="22"/>
        </w:rPr>
        <w:t>Accompagner la mise en œuvre du NPNRU, renforcer l’ambition et la qualité des projets et contribuer à la prise en compte d’enjeux contemporains renforcés tels que la résilience</w:t>
      </w:r>
      <w:r w:rsidRPr="00A90752">
        <w:rPr>
          <w:rFonts w:cs="Arial"/>
          <w:sz w:val="22"/>
          <w:szCs w:val="22"/>
        </w:rPr>
        <w:t>​</w:t>
      </w:r>
      <w:r w:rsidRPr="00A90752">
        <w:rPr>
          <w:rFonts w:ascii="Avenir Book" w:hAnsi="Avenir Book" w:cs="Arial"/>
          <w:sz w:val="22"/>
          <w:szCs w:val="22"/>
        </w:rPr>
        <w:t> ;</w:t>
      </w:r>
    </w:p>
    <w:p w14:paraId="0DCBB138" w14:textId="77777777" w:rsidR="00AD6DCA" w:rsidRPr="00A90752" w:rsidRDefault="00AD6DCA" w:rsidP="00AD6DCA">
      <w:pPr>
        <w:numPr>
          <w:ilvl w:val="0"/>
          <w:numId w:val="17"/>
        </w:numPr>
        <w:rPr>
          <w:rFonts w:ascii="Avenir Book" w:hAnsi="Avenir Book"/>
          <w:sz w:val="22"/>
          <w:szCs w:val="22"/>
        </w:rPr>
      </w:pPr>
      <w:r w:rsidRPr="00A90752">
        <w:rPr>
          <w:rFonts w:ascii="Avenir Book" w:hAnsi="Avenir Book"/>
          <w:sz w:val="22"/>
          <w:szCs w:val="22"/>
        </w:rPr>
        <w:t>Partager les enseignements et propositions issues de la mission sur le futur du renouvellement urbain et préparer l’avenir.</w:t>
      </w:r>
    </w:p>
    <w:p w14:paraId="5A5A7A2C" w14:textId="77777777" w:rsidR="00AD6DCA" w:rsidRDefault="00AD6DCA" w:rsidP="00AD6DCA">
      <w:pPr>
        <w:spacing w:before="120" w:after="120"/>
        <w:rPr>
          <w:rFonts w:ascii="Avenir Book" w:hAnsi="Avenir Book"/>
          <w:sz w:val="22"/>
          <w:szCs w:val="22"/>
          <w:u w:val="single"/>
        </w:rPr>
      </w:pPr>
    </w:p>
    <w:p w14:paraId="5C0DD91A" w14:textId="77777777" w:rsidR="00AD6DCA" w:rsidRPr="00DF209C" w:rsidRDefault="00AD6DCA" w:rsidP="00AD6DCA">
      <w:pPr>
        <w:spacing w:before="120" w:after="120"/>
        <w:rPr>
          <w:rFonts w:ascii="Avenir Book" w:hAnsi="Avenir Book"/>
          <w:sz w:val="22"/>
          <w:szCs w:val="22"/>
          <w:u w:val="single"/>
        </w:rPr>
      </w:pPr>
      <w:r w:rsidRPr="00DF209C">
        <w:rPr>
          <w:rFonts w:ascii="Avenir Book" w:hAnsi="Avenir Book"/>
          <w:sz w:val="22"/>
          <w:szCs w:val="22"/>
          <w:u w:val="single"/>
        </w:rPr>
        <w:t>Les JN 2025 doivent offrir des modalités dynamiques </w:t>
      </w:r>
      <w:r>
        <w:rPr>
          <w:rFonts w:ascii="Avenir Book" w:hAnsi="Avenir Book"/>
          <w:sz w:val="22"/>
          <w:szCs w:val="22"/>
          <w:u w:val="single"/>
        </w:rPr>
        <w:t xml:space="preserve">– à titre indicatif </w:t>
      </w:r>
      <w:r w:rsidRPr="00DF209C">
        <w:rPr>
          <w:rFonts w:ascii="Avenir Book" w:hAnsi="Avenir Book"/>
          <w:sz w:val="22"/>
          <w:szCs w:val="22"/>
          <w:u w:val="single"/>
        </w:rPr>
        <w:t>:</w:t>
      </w:r>
    </w:p>
    <w:p w14:paraId="1A4EA299" w14:textId="77777777" w:rsidR="00AD6DCA" w:rsidRDefault="00AD6DCA" w:rsidP="002B2AD6">
      <w:pPr>
        <w:pStyle w:val="Paragraphedeliste"/>
        <w:numPr>
          <w:ilvl w:val="0"/>
          <w:numId w:val="31"/>
        </w:numPr>
        <w:spacing w:before="120" w:after="120"/>
        <w:rPr>
          <w:rFonts w:ascii="Avenir Book" w:hAnsi="Avenir Book"/>
          <w:sz w:val="22"/>
          <w:szCs w:val="22"/>
        </w:rPr>
      </w:pPr>
      <w:r>
        <w:rPr>
          <w:rFonts w:ascii="Avenir Book" w:hAnsi="Avenir Book"/>
          <w:sz w:val="22"/>
          <w:szCs w:val="22"/>
        </w:rPr>
        <w:t>D’échanges entre professionnels, des retours d’expériences venant des territoires ;</w:t>
      </w:r>
    </w:p>
    <w:p w14:paraId="55C08D7D" w14:textId="77777777" w:rsidR="00AD6DCA" w:rsidRDefault="00AD6DCA" w:rsidP="002B2AD6">
      <w:pPr>
        <w:pStyle w:val="Paragraphedeliste"/>
        <w:numPr>
          <w:ilvl w:val="0"/>
          <w:numId w:val="31"/>
        </w:numPr>
        <w:spacing w:before="120" w:after="120"/>
        <w:rPr>
          <w:rFonts w:ascii="Avenir Book" w:hAnsi="Avenir Book"/>
          <w:sz w:val="22"/>
          <w:szCs w:val="22"/>
        </w:rPr>
      </w:pPr>
      <w:r>
        <w:rPr>
          <w:rFonts w:ascii="Avenir Book" w:hAnsi="Avenir Book"/>
          <w:sz w:val="22"/>
          <w:szCs w:val="22"/>
        </w:rPr>
        <w:t>D’échanges sur les outils pour mettre en œuvre les projets, ainsi que sur les ambitions du programme ;</w:t>
      </w:r>
    </w:p>
    <w:p w14:paraId="5700E04E" w14:textId="77777777" w:rsidR="00AD6DCA" w:rsidRDefault="00AD6DCA" w:rsidP="002B2AD6">
      <w:pPr>
        <w:pStyle w:val="Paragraphedeliste"/>
        <w:numPr>
          <w:ilvl w:val="0"/>
          <w:numId w:val="31"/>
        </w:numPr>
        <w:spacing w:before="120" w:after="120"/>
        <w:rPr>
          <w:rFonts w:ascii="Avenir Book" w:hAnsi="Avenir Book"/>
          <w:sz w:val="22"/>
          <w:szCs w:val="22"/>
        </w:rPr>
      </w:pPr>
      <w:r>
        <w:rPr>
          <w:rFonts w:ascii="Avenir Book" w:hAnsi="Avenir Book"/>
          <w:sz w:val="22"/>
          <w:szCs w:val="22"/>
        </w:rPr>
        <w:lastRenderedPageBreak/>
        <w:t>De mobilisation de la communauté professionnelle de la rénovation urbaine élargie à celle de la politique de la Ville sur la mise en œuvre des projets ;</w:t>
      </w:r>
    </w:p>
    <w:p w14:paraId="57A9FFC1" w14:textId="77777777" w:rsidR="00AD6DCA" w:rsidRPr="00FB43D6" w:rsidRDefault="00AD6DCA" w:rsidP="002B2AD6">
      <w:pPr>
        <w:pStyle w:val="Paragraphedeliste"/>
        <w:numPr>
          <w:ilvl w:val="0"/>
          <w:numId w:val="31"/>
        </w:numPr>
        <w:spacing w:before="120" w:after="120"/>
        <w:rPr>
          <w:rFonts w:ascii="Avenir Book" w:hAnsi="Avenir Book"/>
          <w:sz w:val="22"/>
          <w:szCs w:val="22"/>
        </w:rPr>
      </w:pPr>
      <w:r>
        <w:rPr>
          <w:rFonts w:ascii="Avenir Book" w:hAnsi="Avenir Book"/>
          <w:sz w:val="22"/>
          <w:szCs w:val="22"/>
        </w:rPr>
        <w:t>De présentation aux médias de l’avancée du NPNRU : marquer le lancement des travaux dans les quartiers.</w:t>
      </w:r>
    </w:p>
    <w:p w14:paraId="2FC56CC6" w14:textId="77777777" w:rsidR="00AD6DCA" w:rsidRPr="007751B7" w:rsidRDefault="00AD6DCA" w:rsidP="00AD6DCA">
      <w:pPr>
        <w:numPr>
          <w:ilvl w:val="0"/>
          <w:numId w:val="18"/>
        </w:numPr>
        <w:rPr>
          <w:rFonts w:ascii="Avenir Book" w:hAnsi="Avenir Book"/>
          <w:sz w:val="22"/>
          <w:szCs w:val="22"/>
        </w:rPr>
      </w:pPr>
      <w:r w:rsidRPr="007751B7">
        <w:rPr>
          <w:rFonts w:ascii="Avenir Book" w:hAnsi="Avenir Book"/>
          <w:sz w:val="22"/>
          <w:szCs w:val="22"/>
        </w:rPr>
        <w:t>Des ressources et outils thématiques produits par la communauté des acteurs</w:t>
      </w:r>
      <w:r w:rsidRPr="007751B7">
        <w:rPr>
          <w:rFonts w:cs="Arial"/>
          <w:sz w:val="22"/>
          <w:szCs w:val="22"/>
        </w:rPr>
        <w:t>​</w:t>
      </w:r>
      <w:r>
        <w:rPr>
          <w:rFonts w:cs="Arial"/>
          <w:sz w:val="22"/>
          <w:szCs w:val="22"/>
        </w:rPr>
        <w:t> ;</w:t>
      </w:r>
    </w:p>
    <w:p w14:paraId="43EAC3B8" w14:textId="77777777" w:rsidR="00AD6DCA" w:rsidRPr="007751B7" w:rsidRDefault="00AD6DCA" w:rsidP="00AD6DCA">
      <w:pPr>
        <w:numPr>
          <w:ilvl w:val="0"/>
          <w:numId w:val="18"/>
        </w:numPr>
        <w:rPr>
          <w:rFonts w:ascii="Avenir Book" w:hAnsi="Avenir Book"/>
          <w:sz w:val="22"/>
          <w:szCs w:val="22"/>
        </w:rPr>
      </w:pPr>
      <w:r w:rsidRPr="007751B7">
        <w:rPr>
          <w:rFonts w:ascii="Avenir Book" w:hAnsi="Avenir Book"/>
          <w:sz w:val="22"/>
          <w:szCs w:val="22"/>
        </w:rPr>
        <w:t>De l’inspiration grâce aux solutions innovantes expérimentées dans les projets</w:t>
      </w:r>
      <w:r w:rsidRPr="007751B7">
        <w:rPr>
          <w:rFonts w:cs="Arial"/>
          <w:sz w:val="22"/>
          <w:szCs w:val="22"/>
        </w:rPr>
        <w:t>​</w:t>
      </w:r>
      <w:r>
        <w:rPr>
          <w:rFonts w:cs="Arial"/>
          <w:sz w:val="22"/>
          <w:szCs w:val="22"/>
        </w:rPr>
        <w:t> ;</w:t>
      </w:r>
    </w:p>
    <w:p w14:paraId="206330E1" w14:textId="77777777" w:rsidR="00AD6DCA" w:rsidRPr="007751B7" w:rsidRDefault="00AD6DCA" w:rsidP="00AD6DCA">
      <w:pPr>
        <w:numPr>
          <w:ilvl w:val="0"/>
          <w:numId w:val="18"/>
        </w:numPr>
        <w:rPr>
          <w:rFonts w:ascii="Avenir Book" w:hAnsi="Avenir Book"/>
          <w:sz w:val="22"/>
          <w:szCs w:val="22"/>
        </w:rPr>
      </w:pPr>
      <w:r w:rsidRPr="007751B7">
        <w:rPr>
          <w:rFonts w:ascii="Avenir Book" w:hAnsi="Avenir Book"/>
          <w:sz w:val="22"/>
          <w:szCs w:val="22"/>
        </w:rPr>
        <w:t>Des rencontres pour consolider son réseau</w:t>
      </w:r>
      <w:r w:rsidRPr="007751B7">
        <w:rPr>
          <w:rFonts w:cs="Arial"/>
          <w:sz w:val="22"/>
          <w:szCs w:val="22"/>
        </w:rPr>
        <w:t>​</w:t>
      </w:r>
      <w:r>
        <w:rPr>
          <w:rFonts w:cs="Arial"/>
          <w:sz w:val="22"/>
          <w:szCs w:val="22"/>
        </w:rPr>
        <w:t> ;</w:t>
      </w:r>
    </w:p>
    <w:p w14:paraId="1856E2B6" w14:textId="77777777" w:rsidR="00AD6DCA" w:rsidRPr="007751B7" w:rsidRDefault="00AD6DCA" w:rsidP="00AD6DCA">
      <w:pPr>
        <w:numPr>
          <w:ilvl w:val="0"/>
          <w:numId w:val="18"/>
        </w:numPr>
        <w:rPr>
          <w:rFonts w:ascii="Avenir Book" w:hAnsi="Avenir Book"/>
          <w:sz w:val="22"/>
          <w:szCs w:val="22"/>
        </w:rPr>
      </w:pPr>
      <w:r w:rsidRPr="007751B7">
        <w:rPr>
          <w:rFonts w:ascii="Avenir Book" w:hAnsi="Avenir Book"/>
          <w:sz w:val="22"/>
          <w:szCs w:val="22"/>
        </w:rPr>
        <w:t>De la prise de hauteur avec des universitaires ou grands témoins</w:t>
      </w:r>
      <w:r w:rsidRPr="007751B7">
        <w:rPr>
          <w:rFonts w:cs="Arial"/>
          <w:sz w:val="22"/>
          <w:szCs w:val="22"/>
        </w:rPr>
        <w:t>​</w:t>
      </w:r>
      <w:r>
        <w:rPr>
          <w:rFonts w:cs="Arial"/>
          <w:sz w:val="22"/>
          <w:szCs w:val="22"/>
        </w:rPr>
        <w:t> ;</w:t>
      </w:r>
    </w:p>
    <w:p w14:paraId="584411B8" w14:textId="77777777" w:rsidR="00AD6DCA" w:rsidRPr="007751B7" w:rsidRDefault="00AD6DCA" w:rsidP="00AD6DCA">
      <w:pPr>
        <w:numPr>
          <w:ilvl w:val="0"/>
          <w:numId w:val="18"/>
        </w:numPr>
        <w:rPr>
          <w:rFonts w:ascii="Avenir Book" w:hAnsi="Avenir Book"/>
          <w:sz w:val="22"/>
          <w:szCs w:val="22"/>
        </w:rPr>
      </w:pPr>
      <w:r w:rsidRPr="007751B7">
        <w:rPr>
          <w:rFonts w:ascii="Avenir Book" w:hAnsi="Avenir Book"/>
          <w:sz w:val="22"/>
          <w:szCs w:val="22"/>
        </w:rPr>
        <w:t>Un récit dynamique : l’ANRU opérateur de confiance incontournable pour la mise en œuvre des projets</w:t>
      </w:r>
      <w:r w:rsidRPr="007751B7">
        <w:rPr>
          <w:rFonts w:cs="Arial"/>
          <w:sz w:val="22"/>
          <w:szCs w:val="22"/>
        </w:rPr>
        <w:t>​</w:t>
      </w:r>
      <w:r>
        <w:rPr>
          <w:rFonts w:cs="Arial"/>
          <w:sz w:val="22"/>
          <w:szCs w:val="22"/>
        </w:rPr>
        <w:t> ;</w:t>
      </w:r>
    </w:p>
    <w:p w14:paraId="4668A320" w14:textId="77777777" w:rsidR="00AD6DCA" w:rsidRPr="00972ED5" w:rsidRDefault="00AD6DCA" w:rsidP="00AD6DCA">
      <w:pPr>
        <w:numPr>
          <w:ilvl w:val="0"/>
          <w:numId w:val="18"/>
        </w:numPr>
        <w:rPr>
          <w:rFonts w:ascii="Avenir Book" w:hAnsi="Avenir Book"/>
          <w:sz w:val="22"/>
          <w:szCs w:val="22"/>
        </w:rPr>
      </w:pPr>
      <w:r w:rsidRPr="007751B7">
        <w:rPr>
          <w:rFonts w:ascii="Avenir Book" w:hAnsi="Avenir Book"/>
          <w:sz w:val="22"/>
          <w:szCs w:val="22"/>
        </w:rPr>
        <w:t>Un événement médiatique pour partager les réussites du NPNRU et la poursuite de l‘ambition pour le futur du renouvellement urbain</w:t>
      </w:r>
      <w:r>
        <w:rPr>
          <w:rFonts w:ascii="Avenir Book" w:hAnsi="Avenir Book"/>
          <w:sz w:val="22"/>
          <w:szCs w:val="22"/>
        </w:rPr>
        <w:t>.</w:t>
      </w:r>
    </w:p>
    <w:p w14:paraId="51C82508" w14:textId="77777777" w:rsidR="00AD6DCA" w:rsidRPr="00AD6DCA" w:rsidRDefault="00AD6DCA" w:rsidP="00AD6DCA"/>
    <w:p w14:paraId="66ABD1AC" w14:textId="16024325" w:rsidR="00896553" w:rsidRPr="00F55C92" w:rsidRDefault="00896553" w:rsidP="000941B4">
      <w:pPr>
        <w:pStyle w:val="Titre2"/>
        <w:rPr>
          <w:rFonts w:ascii="Avenir Book" w:hAnsi="Avenir Book"/>
          <w:szCs w:val="22"/>
        </w:rPr>
      </w:pPr>
      <w:bookmarkStart w:id="11" w:name="_Toc189574219"/>
      <w:r w:rsidRPr="00F55C92">
        <w:rPr>
          <w:rFonts w:ascii="Avenir Book" w:hAnsi="Avenir Book"/>
          <w:szCs w:val="22"/>
        </w:rPr>
        <w:t>Procédure et Forme de passation</w:t>
      </w:r>
      <w:bookmarkEnd w:id="11"/>
    </w:p>
    <w:p w14:paraId="3D526B65" w14:textId="29A8F094" w:rsidR="003046AC" w:rsidRPr="00F55C92" w:rsidRDefault="00314F8A" w:rsidP="003046AC">
      <w:pPr>
        <w:rPr>
          <w:rFonts w:ascii="Avenir Book" w:hAnsi="Avenir Book"/>
          <w:i/>
          <w:iCs/>
          <w:sz w:val="22"/>
          <w:szCs w:val="22"/>
        </w:rPr>
      </w:pPr>
      <w:bookmarkStart w:id="12" w:name="_Hlk184992590"/>
      <w:r w:rsidRPr="00F55C92">
        <w:rPr>
          <w:rFonts w:ascii="Avenir Book" w:hAnsi="Avenir Book"/>
          <w:sz w:val="22"/>
          <w:szCs w:val="22"/>
        </w:rPr>
        <w:t>La consultation est lancée s</w:t>
      </w:r>
      <w:r w:rsidR="00896553" w:rsidRPr="00F55C92">
        <w:rPr>
          <w:rFonts w:ascii="Avenir Book" w:hAnsi="Avenir Book"/>
          <w:sz w:val="22"/>
          <w:szCs w:val="22"/>
        </w:rPr>
        <w:t>elon la procédure</w:t>
      </w:r>
      <w:r w:rsidRPr="00F55C92">
        <w:rPr>
          <w:rFonts w:ascii="Avenir Book" w:hAnsi="Avenir Book"/>
          <w:sz w:val="22"/>
          <w:szCs w:val="22"/>
        </w:rPr>
        <w:t xml:space="preserve"> </w:t>
      </w:r>
      <w:r w:rsidR="000B2254" w:rsidRPr="00F55C92">
        <w:rPr>
          <w:rFonts w:ascii="Avenir Book" w:hAnsi="Avenir Book"/>
          <w:sz w:val="22"/>
          <w:szCs w:val="22"/>
        </w:rPr>
        <w:t>adaptée</w:t>
      </w:r>
      <w:r w:rsidR="008430FF" w:rsidRPr="00F55C92">
        <w:rPr>
          <w:rFonts w:ascii="Avenir Book" w:hAnsi="Avenir Book"/>
          <w:sz w:val="22"/>
          <w:szCs w:val="22"/>
        </w:rPr>
        <w:t xml:space="preserve"> conformément </w:t>
      </w:r>
      <w:r w:rsidR="00A621D8" w:rsidRPr="00F55C92">
        <w:rPr>
          <w:rFonts w:ascii="Avenir Book" w:hAnsi="Avenir Book"/>
          <w:i/>
          <w:iCs/>
          <w:sz w:val="22"/>
          <w:szCs w:val="22"/>
        </w:rPr>
        <w:t>aux</w:t>
      </w:r>
      <w:r w:rsidR="008430FF" w:rsidRPr="00F55C92">
        <w:rPr>
          <w:rFonts w:ascii="Avenir Book" w:hAnsi="Avenir Book"/>
          <w:i/>
          <w:iCs/>
          <w:sz w:val="22"/>
          <w:szCs w:val="22"/>
        </w:rPr>
        <w:t xml:space="preserve"> article</w:t>
      </w:r>
      <w:r w:rsidR="00A621D8" w:rsidRPr="00F55C92">
        <w:rPr>
          <w:rFonts w:ascii="Avenir Book" w:hAnsi="Avenir Book"/>
          <w:i/>
          <w:iCs/>
          <w:sz w:val="22"/>
          <w:szCs w:val="22"/>
        </w:rPr>
        <w:t>s L2123-1 et</w:t>
      </w:r>
      <w:r w:rsidR="008430FF" w:rsidRPr="00F55C92">
        <w:rPr>
          <w:rFonts w:ascii="Avenir Book" w:hAnsi="Avenir Book"/>
          <w:i/>
          <w:iCs/>
          <w:sz w:val="22"/>
          <w:szCs w:val="22"/>
        </w:rPr>
        <w:t xml:space="preserve"> R. 212</w:t>
      </w:r>
      <w:r w:rsidR="00DD6F91" w:rsidRPr="00F55C92">
        <w:rPr>
          <w:rFonts w:ascii="Avenir Book" w:hAnsi="Avenir Book"/>
          <w:i/>
          <w:iCs/>
          <w:sz w:val="22"/>
          <w:szCs w:val="22"/>
        </w:rPr>
        <w:t>3</w:t>
      </w:r>
      <w:r w:rsidR="008430FF" w:rsidRPr="00F55C92">
        <w:rPr>
          <w:rFonts w:ascii="Avenir Book" w:hAnsi="Avenir Book"/>
          <w:i/>
          <w:iCs/>
          <w:sz w:val="22"/>
          <w:szCs w:val="22"/>
        </w:rPr>
        <w:t>-</w:t>
      </w:r>
      <w:r w:rsidR="00DD6F91" w:rsidRPr="00F55C92">
        <w:rPr>
          <w:rFonts w:ascii="Avenir Book" w:hAnsi="Avenir Book"/>
          <w:i/>
          <w:iCs/>
          <w:sz w:val="22"/>
          <w:szCs w:val="22"/>
        </w:rPr>
        <w:t>1</w:t>
      </w:r>
      <w:r w:rsidR="008B2E44" w:rsidRPr="00F55C92">
        <w:rPr>
          <w:rFonts w:ascii="Avenir Book" w:hAnsi="Avenir Book"/>
          <w:i/>
          <w:iCs/>
          <w:sz w:val="22"/>
          <w:szCs w:val="22"/>
        </w:rPr>
        <w:t xml:space="preserve"> à R.2123-</w:t>
      </w:r>
      <w:r w:rsidR="003B3890" w:rsidRPr="00F55C92">
        <w:rPr>
          <w:rFonts w:ascii="Avenir Book" w:hAnsi="Avenir Book"/>
          <w:i/>
          <w:iCs/>
          <w:sz w:val="22"/>
          <w:szCs w:val="22"/>
        </w:rPr>
        <w:t xml:space="preserve">5 </w:t>
      </w:r>
      <w:r w:rsidR="00235764" w:rsidRPr="00F55C92">
        <w:rPr>
          <w:rFonts w:ascii="Avenir Book" w:hAnsi="Avenir Book"/>
          <w:i/>
          <w:iCs/>
          <w:sz w:val="22"/>
          <w:szCs w:val="22"/>
        </w:rPr>
        <w:t>du Code de la commande publique</w:t>
      </w:r>
      <w:r w:rsidR="008430FF" w:rsidRPr="00F55C92">
        <w:rPr>
          <w:rFonts w:ascii="Avenir Book" w:hAnsi="Avenir Book"/>
          <w:i/>
          <w:iCs/>
          <w:sz w:val="22"/>
          <w:szCs w:val="22"/>
        </w:rPr>
        <w:t>.</w:t>
      </w:r>
      <w:r w:rsidRPr="00F55C92">
        <w:rPr>
          <w:rFonts w:ascii="Avenir Book" w:hAnsi="Avenir Book"/>
          <w:i/>
          <w:iCs/>
          <w:sz w:val="22"/>
          <w:szCs w:val="22"/>
        </w:rPr>
        <w:t xml:space="preserve"> </w:t>
      </w:r>
    </w:p>
    <w:p w14:paraId="0C954AD1" w14:textId="77777777" w:rsidR="003046AC" w:rsidRPr="00F55C92" w:rsidRDefault="003046AC" w:rsidP="003046AC">
      <w:pPr>
        <w:rPr>
          <w:rFonts w:ascii="Avenir Book" w:hAnsi="Avenir Book"/>
          <w:sz w:val="22"/>
          <w:szCs w:val="22"/>
        </w:rPr>
      </w:pPr>
    </w:p>
    <w:p w14:paraId="5FA3FD66" w14:textId="3205B656" w:rsidR="00995EE5" w:rsidRPr="00F55C92" w:rsidRDefault="003046AC" w:rsidP="00AA1F37">
      <w:pPr>
        <w:rPr>
          <w:rFonts w:ascii="Avenir Book" w:hAnsi="Avenir Book"/>
          <w:sz w:val="22"/>
          <w:szCs w:val="22"/>
        </w:rPr>
      </w:pPr>
      <w:r w:rsidRPr="009D34D3">
        <w:rPr>
          <w:rFonts w:ascii="Avenir Book" w:hAnsi="Avenir Book"/>
          <w:sz w:val="22"/>
          <w:szCs w:val="22"/>
        </w:rPr>
        <w:t>Le marché est conclu</w:t>
      </w:r>
      <w:r w:rsidR="009D34D3">
        <w:rPr>
          <w:rFonts w:ascii="Avenir Book" w:hAnsi="Avenir Book"/>
          <w:sz w:val="22"/>
          <w:szCs w:val="22"/>
        </w:rPr>
        <w:t xml:space="preserve"> à bons de commande</w:t>
      </w:r>
      <w:r w:rsidR="004D04D1" w:rsidRPr="009D34D3">
        <w:rPr>
          <w:rFonts w:ascii="Avenir Book" w:hAnsi="Avenir Book"/>
          <w:sz w:val="22"/>
          <w:szCs w:val="22"/>
        </w:rPr>
        <w:t>.</w:t>
      </w:r>
      <w:r w:rsidRPr="00F55C92">
        <w:rPr>
          <w:rFonts w:ascii="Avenir Book" w:hAnsi="Avenir Book"/>
          <w:sz w:val="22"/>
          <w:szCs w:val="22"/>
        </w:rPr>
        <w:t xml:space="preserve"> </w:t>
      </w:r>
      <w:r w:rsidR="009D34D3">
        <w:rPr>
          <w:rFonts w:ascii="Avenir Book" w:hAnsi="Avenir Book"/>
          <w:sz w:val="22"/>
          <w:szCs w:val="22"/>
        </w:rPr>
        <w:t>Pour le surplus, il est renvoyé au</w:t>
      </w:r>
      <w:r w:rsidR="000E3C48">
        <w:rPr>
          <w:rFonts w:ascii="Avenir Book" w:hAnsi="Avenir Book"/>
          <w:sz w:val="22"/>
          <w:szCs w:val="22"/>
        </w:rPr>
        <w:t xml:space="preserve"> BPU </w:t>
      </w:r>
      <w:r w:rsidR="009D34D3">
        <w:rPr>
          <w:rFonts w:ascii="Avenir Book" w:hAnsi="Avenir Book"/>
          <w:sz w:val="22"/>
          <w:szCs w:val="22"/>
        </w:rPr>
        <w:t>d</w:t>
      </w:r>
      <w:r w:rsidR="00921E84">
        <w:rPr>
          <w:rFonts w:ascii="Avenir Book" w:hAnsi="Avenir Book"/>
          <w:sz w:val="22"/>
          <w:szCs w:val="22"/>
        </w:rPr>
        <w:t>u</w:t>
      </w:r>
      <w:r w:rsidR="009D34D3">
        <w:rPr>
          <w:rFonts w:ascii="Avenir Book" w:hAnsi="Avenir Book"/>
          <w:sz w:val="22"/>
          <w:szCs w:val="22"/>
        </w:rPr>
        <w:t xml:space="preserve"> lot</w:t>
      </w:r>
      <w:r w:rsidR="00921E84">
        <w:rPr>
          <w:rFonts w:ascii="Avenir Book" w:hAnsi="Avenir Book"/>
          <w:sz w:val="22"/>
          <w:szCs w:val="22"/>
        </w:rPr>
        <w:t xml:space="preserve"> concerné</w:t>
      </w:r>
      <w:r w:rsidR="009D34D3">
        <w:rPr>
          <w:rFonts w:ascii="Avenir Book" w:hAnsi="Avenir Book"/>
          <w:sz w:val="22"/>
          <w:szCs w:val="22"/>
        </w:rPr>
        <w:t>.</w:t>
      </w:r>
    </w:p>
    <w:bookmarkEnd w:id="12"/>
    <w:p w14:paraId="502CE076" w14:textId="77777777" w:rsidR="00DF209C" w:rsidRDefault="00DF209C" w:rsidP="00AA1F37">
      <w:pPr>
        <w:rPr>
          <w:rFonts w:ascii="Avenir Book" w:hAnsi="Avenir Book"/>
        </w:rPr>
      </w:pPr>
    </w:p>
    <w:p w14:paraId="1BB86F78" w14:textId="1DD6EAD9" w:rsidR="00D429ED" w:rsidRPr="002E4E48" w:rsidRDefault="00D429ED" w:rsidP="00747B58">
      <w:pPr>
        <w:pStyle w:val="Titre1"/>
        <w:numPr>
          <w:ilvl w:val="0"/>
          <w:numId w:val="9"/>
        </w:numPr>
        <w:spacing w:before="360" w:after="360"/>
        <w:rPr>
          <w:rFonts w:ascii="Avenir Book" w:hAnsi="Avenir Book"/>
        </w:rPr>
      </w:pPr>
      <w:bookmarkStart w:id="13" w:name="_Toc189574220"/>
      <w:bookmarkStart w:id="14" w:name="_Hlk142052498"/>
      <w:r w:rsidRPr="002E4E48">
        <w:rPr>
          <w:rFonts w:ascii="Avenir Book" w:hAnsi="Avenir Book"/>
        </w:rPr>
        <w:t>Pièces contractuelles</w:t>
      </w:r>
      <w:bookmarkEnd w:id="13"/>
    </w:p>
    <w:bookmarkEnd w:id="14"/>
    <w:p w14:paraId="6CC83158" w14:textId="2D30FBA3" w:rsidR="00D429ED" w:rsidRPr="00F55C92" w:rsidRDefault="007B2394" w:rsidP="00D429ED">
      <w:pPr>
        <w:rPr>
          <w:rFonts w:ascii="Avenir Book" w:hAnsi="Avenir Book"/>
          <w:sz w:val="22"/>
          <w:szCs w:val="22"/>
        </w:rPr>
      </w:pPr>
      <w:r w:rsidRPr="00F55C92">
        <w:rPr>
          <w:rFonts w:ascii="Avenir Book" w:hAnsi="Avenir Book"/>
          <w:sz w:val="22"/>
          <w:szCs w:val="22"/>
        </w:rPr>
        <w:t xml:space="preserve">Les pièces constitutives </w:t>
      </w:r>
      <w:r w:rsidR="00314F8A" w:rsidRPr="00F55C92">
        <w:rPr>
          <w:rFonts w:ascii="Avenir Book" w:hAnsi="Avenir Book"/>
          <w:sz w:val="22"/>
          <w:szCs w:val="22"/>
        </w:rPr>
        <w:t>du marché</w:t>
      </w:r>
      <w:r w:rsidRPr="00F55C92">
        <w:rPr>
          <w:rFonts w:ascii="Avenir Book" w:hAnsi="Avenir Book"/>
          <w:sz w:val="22"/>
          <w:szCs w:val="22"/>
        </w:rPr>
        <w:t xml:space="preserve"> sont</w:t>
      </w:r>
      <w:r w:rsidR="00BB50AB">
        <w:rPr>
          <w:rFonts w:ascii="Avenir Book" w:hAnsi="Avenir Book"/>
          <w:sz w:val="22"/>
          <w:szCs w:val="22"/>
        </w:rPr>
        <w:t>,</w:t>
      </w:r>
      <w:r w:rsidR="00424CCC" w:rsidRPr="00F55C92">
        <w:rPr>
          <w:rFonts w:ascii="Avenir Book" w:hAnsi="Avenir Book"/>
          <w:sz w:val="22"/>
          <w:szCs w:val="22"/>
        </w:rPr>
        <w:t xml:space="preserve"> p</w:t>
      </w:r>
      <w:r w:rsidR="00BB50AB">
        <w:rPr>
          <w:rFonts w:ascii="Avenir Book" w:hAnsi="Avenir Book"/>
          <w:sz w:val="22"/>
          <w:szCs w:val="22"/>
        </w:rPr>
        <w:t xml:space="preserve">ar </w:t>
      </w:r>
      <w:r w:rsidRPr="00F55C92">
        <w:rPr>
          <w:rFonts w:ascii="Avenir Book" w:hAnsi="Avenir Book"/>
          <w:sz w:val="22"/>
          <w:szCs w:val="22"/>
        </w:rPr>
        <w:t xml:space="preserve">ordre de priorité : </w:t>
      </w:r>
    </w:p>
    <w:p w14:paraId="60632CAE" w14:textId="77777777" w:rsidR="00A10E15" w:rsidRPr="00F55C92" w:rsidRDefault="00A10E15" w:rsidP="00D429ED">
      <w:pPr>
        <w:rPr>
          <w:rFonts w:ascii="Avenir Book" w:hAnsi="Avenir Book"/>
          <w:sz w:val="22"/>
          <w:szCs w:val="22"/>
        </w:rPr>
      </w:pPr>
    </w:p>
    <w:p w14:paraId="47CF8B13" w14:textId="2BD033F7" w:rsidR="00221806" w:rsidRPr="00F55C92" w:rsidRDefault="00221806" w:rsidP="00564DFB">
      <w:pPr>
        <w:pStyle w:val="Paragraphedeliste"/>
        <w:numPr>
          <w:ilvl w:val="0"/>
          <w:numId w:val="10"/>
        </w:numPr>
        <w:rPr>
          <w:rFonts w:ascii="Avenir Book" w:hAnsi="Avenir Book"/>
          <w:sz w:val="22"/>
          <w:szCs w:val="22"/>
        </w:rPr>
      </w:pPr>
      <w:r w:rsidRPr="00F55C92">
        <w:rPr>
          <w:rFonts w:ascii="Avenir Book" w:hAnsi="Avenir Book"/>
          <w:sz w:val="22"/>
          <w:szCs w:val="22"/>
        </w:rPr>
        <w:t>L’acte d’engagement</w:t>
      </w:r>
      <w:r w:rsidR="00A04113" w:rsidRPr="00F55C92">
        <w:rPr>
          <w:rFonts w:ascii="Avenir Book" w:hAnsi="Avenir Book"/>
          <w:sz w:val="22"/>
          <w:szCs w:val="22"/>
        </w:rPr>
        <w:t xml:space="preserve"> valant cahier des charges</w:t>
      </w:r>
      <w:r w:rsidR="00500050" w:rsidRPr="00F55C92">
        <w:rPr>
          <w:rFonts w:ascii="Avenir Book" w:hAnsi="Avenir Book"/>
          <w:sz w:val="22"/>
          <w:szCs w:val="22"/>
        </w:rPr>
        <w:t> ;</w:t>
      </w:r>
    </w:p>
    <w:p w14:paraId="3A849E89" w14:textId="39C42EAF" w:rsidR="002B5EFC" w:rsidRDefault="00564DFB" w:rsidP="00564DFB">
      <w:pPr>
        <w:pStyle w:val="Paragraphedeliste"/>
        <w:numPr>
          <w:ilvl w:val="0"/>
          <w:numId w:val="10"/>
        </w:numPr>
        <w:rPr>
          <w:rFonts w:ascii="Avenir Book" w:hAnsi="Avenir Book"/>
          <w:sz w:val="22"/>
          <w:szCs w:val="22"/>
        </w:rPr>
      </w:pPr>
      <w:r w:rsidRPr="009D34D3">
        <w:rPr>
          <w:rFonts w:ascii="Avenir Book" w:hAnsi="Avenir Book"/>
          <w:sz w:val="22"/>
          <w:szCs w:val="22"/>
        </w:rPr>
        <w:t>L</w:t>
      </w:r>
      <w:r w:rsidR="002B5EFC" w:rsidRPr="009D34D3">
        <w:rPr>
          <w:rFonts w:ascii="Avenir Book" w:hAnsi="Avenir Book"/>
          <w:sz w:val="22"/>
          <w:szCs w:val="22"/>
        </w:rPr>
        <w:t xml:space="preserve">e </w:t>
      </w:r>
      <w:r w:rsidR="00932BC9">
        <w:rPr>
          <w:rFonts w:ascii="Avenir Book" w:hAnsi="Avenir Book"/>
          <w:sz w:val="22"/>
          <w:szCs w:val="22"/>
        </w:rPr>
        <w:t>bordereau de prix unitaires</w:t>
      </w:r>
      <w:r w:rsidR="00500050" w:rsidRPr="009D34D3">
        <w:rPr>
          <w:rFonts w:ascii="Avenir Book" w:hAnsi="Avenir Book"/>
          <w:sz w:val="22"/>
          <w:szCs w:val="22"/>
        </w:rPr>
        <w:t> </w:t>
      </w:r>
      <w:r w:rsidR="000E3C48">
        <w:rPr>
          <w:rFonts w:ascii="Avenir Book" w:hAnsi="Avenir Book"/>
          <w:sz w:val="22"/>
          <w:szCs w:val="22"/>
        </w:rPr>
        <w:t xml:space="preserve">(BPU) </w:t>
      </w:r>
      <w:r w:rsidR="00500050" w:rsidRPr="009D34D3">
        <w:rPr>
          <w:rFonts w:ascii="Avenir Book" w:hAnsi="Avenir Book"/>
          <w:sz w:val="22"/>
          <w:szCs w:val="22"/>
        </w:rPr>
        <w:t xml:space="preserve">; </w:t>
      </w:r>
    </w:p>
    <w:p w14:paraId="5C3F344A" w14:textId="64426B0A" w:rsidR="00932BC9" w:rsidRPr="009D34D3" w:rsidRDefault="00932BC9" w:rsidP="00564DFB">
      <w:pPr>
        <w:pStyle w:val="Paragraphedeliste"/>
        <w:numPr>
          <w:ilvl w:val="0"/>
          <w:numId w:val="10"/>
        </w:numPr>
        <w:rPr>
          <w:rFonts w:ascii="Avenir Book" w:hAnsi="Avenir Book"/>
          <w:sz w:val="22"/>
          <w:szCs w:val="22"/>
        </w:rPr>
      </w:pPr>
      <w:r>
        <w:rPr>
          <w:rFonts w:ascii="Avenir Book" w:hAnsi="Avenir Book"/>
          <w:sz w:val="22"/>
          <w:szCs w:val="22"/>
        </w:rPr>
        <w:t>Le cahier des charges technique du CENTQUATRE ;</w:t>
      </w:r>
    </w:p>
    <w:p w14:paraId="4992FCB1" w14:textId="2D84C02C" w:rsidR="00500050" w:rsidRPr="009D34D3" w:rsidRDefault="00500050" w:rsidP="00564DFB">
      <w:pPr>
        <w:pStyle w:val="Paragraphedeliste"/>
        <w:numPr>
          <w:ilvl w:val="0"/>
          <w:numId w:val="10"/>
        </w:numPr>
        <w:rPr>
          <w:rFonts w:ascii="Avenir Book" w:hAnsi="Avenir Book"/>
          <w:sz w:val="22"/>
          <w:szCs w:val="22"/>
        </w:rPr>
      </w:pPr>
      <w:r w:rsidRPr="009D34D3">
        <w:rPr>
          <w:rFonts w:ascii="Avenir Book" w:hAnsi="Avenir Book"/>
          <w:sz w:val="22"/>
          <w:szCs w:val="22"/>
        </w:rPr>
        <w:t>L</w:t>
      </w:r>
      <w:r w:rsidR="00921E84">
        <w:rPr>
          <w:rFonts w:ascii="Avenir Book" w:hAnsi="Avenir Book"/>
          <w:sz w:val="22"/>
          <w:szCs w:val="22"/>
        </w:rPr>
        <w:t>’offre technique du titulaire</w:t>
      </w:r>
      <w:r w:rsidRPr="009D34D3">
        <w:rPr>
          <w:rFonts w:ascii="Avenir Book" w:hAnsi="Avenir Book"/>
          <w:sz w:val="22"/>
          <w:szCs w:val="22"/>
        </w:rPr>
        <w:t>.</w:t>
      </w:r>
    </w:p>
    <w:p w14:paraId="57B5B37F" w14:textId="45426937" w:rsidR="00564DFB" w:rsidRPr="00F55C92" w:rsidRDefault="00564DFB" w:rsidP="003046AC">
      <w:pPr>
        <w:rPr>
          <w:rFonts w:ascii="Avenir Book" w:hAnsi="Avenir Book"/>
          <w:sz w:val="22"/>
          <w:szCs w:val="22"/>
        </w:rPr>
      </w:pPr>
    </w:p>
    <w:p w14:paraId="1FCB2B83" w14:textId="77660F2B" w:rsidR="003046AC" w:rsidRPr="00F55C92" w:rsidRDefault="003046AC" w:rsidP="003046AC">
      <w:pPr>
        <w:rPr>
          <w:rFonts w:ascii="Avenir Book" w:hAnsi="Avenir Book"/>
          <w:sz w:val="22"/>
          <w:szCs w:val="22"/>
        </w:rPr>
      </w:pPr>
      <w:r w:rsidRPr="00F55C92">
        <w:rPr>
          <w:rFonts w:ascii="Avenir Book" w:hAnsi="Avenir Book"/>
          <w:sz w:val="22"/>
          <w:szCs w:val="22"/>
        </w:rPr>
        <w:t>L</w:t>
      </w:r>
      <w:r w:rsidR="00F55C92">
        <w:rPr>
          <w:rFonts w:ascii="Avenir Book" w:hAnsi="Avenir Book"/>
          <w:sz w:val="22"/>
          <w:szCs w:val="22"/>
        </w:rPr>
        <w:t>e marché</w:t>
      </w:r>
      <w:r w:rsidRPr="00F55C92">
        <w:rPr>
          <w:rFonts w:ascii="Avenir Book" w:hAnsi="Avenir Book"/>
          <w:sz w:val="22"/>
          <w:szCs w:val="22"/>
        </w:rPr>
        <w:t xml:space="preserve"> est également régi par le cahier des clauses administratives générales applicables aux marchés </w:t>
      </w:r>
      <w:r w:rsidR="000D4696" w:rsidRPr="00F55C92">
        <w:rPr>
          <w:rFonts w:ascii="Avenir Book" w:hAnsi="Avenir Book"/>
          <w:sz w:val="22"/>
          <w:szCs w:val="22"/>
        </w:rPr>
        <w:t>publics</w:t>
      </w:r>
      <w:r w:rsidRPr="00F55C92">
        <w:rPr>
          <w:rFonts w:ascii="Avenir Book" w:hAnsi="Avenir Book"/>
          <w:sz w:val="22"/>
          <w:szCs w:val="22"/>
        </w:rPr>
        <w:t xml:space="preserve"> </w:t>
      </w:r>
      <w:r w:rsidR="000D4696" w:rsidRPr="00F55C92">
        <w:rPr>
          <w:rFonts w:ascii="Avenir Book" w:hAnsi="Avenir Book"/>
          <w:sz w:val="22"/>
          <w:szCs w:val="22"/>
        </w:rPr>
        <w:t xml:space="preserve">relatifs </w:t>
      </w:r>
      <w:r w:rsidR="006B3C7C" w:rsidRPr="00F55C92">
        <w:rPr>
          <w:rFonts w:ascii="Avenir Book" w:hAnsi="Avenir Book"/>
          <w:sz w:val="22"/>
          <w:szCs w:val="22"/>
        </w:rPr>
        <w:t>aux</w:t>
      </w:r>
      <w:r w:rsidR="00793780" w:rsidRPr="00F55C92">
        <w:rPr>
          <w:rFonts w:ascii="Avenir Book" w:hAnsi="Avenir Book"/>
          <w:sz w:val="22"/>
          <w:szCs w:val="22"/>
        </w:rPr>
        <w:t xml:space="preserve"> </w:t>
      </w:r>
      <w:r w:rsidR="00D31784" w:rsidRPr="00F55C92">
        <w:rPr>
          <w:rFonts w:ascii="Avenir Book" w:hAnsi="Avenir Book"/>
          <w:sz w:val="22"/>
          <w:szCs w:val="22"/>
        </w:rPr>
        <w:t>fournitures courantes et Services</w:t>
      </w:r>
      <w:r w:rsidR="006B3C7C" w:rsidRPr="00F55C92">
        <w:rPr>
          <w:rFonts w:ascii="Avenir Book" w:hAnsi="Avenir Book"/>
          <w:sz w:val="22"/>
          <w:szCs w:val="22"/>
        </w:rPr>
        <w:t xml:space="preserve"> (CCAG</w:t>
      </w:r>
      <w:r w:rsidR="005B5A7B">
        <w:rPr>
          <w:rFonts w:ascii="Avenir Book" w:hAnsi="Avenir Book"/>
          <w:sz w:val="22"/>
          <w:szCs w:val="22"/>
        </w:rPr>
        <w:t>-</w:t>
      </w:r>
      <w:r w:rsidR="00D31784" w:rsidRPr="00F55C92">
        <w:rPr>
          <w:rFonts w:ascii="Avenir Book" w:hAnsi="Avenir Book"/>
          <w:sz w:val="22"/>
          <w:szCs w:val="22"/>
        </w:rPr>
        <w:t>FCS</w:t>
      </w:r>
      <w:r w:rsidR="006B3C7C" w:rsidRPr="00F55C92">
        <w:rPr>
          <w:rFonts w:ascii="Avenir Book" w:hAnsi="Avenir Book"/>
          <w:sz w:val="22"/>
          <w:szCs w:val="22"/>
        </w:rPr>
        <w:t>) approuvé par l’arrêté du 30 mars 2021.</w:t>
      </w:r>
    </w:p>
    <w:p w14:paraId="509F3EDE" w14:textId="77777777" w:rsidR="005C36B9" w:rsidRPr="00F55C92" w:rsidRDefault="005C36B9" w:rsidP="005C36B9">
      <w:pPr>
        <w:rPr>
          <w:rFonts w:ascii="Avenir Book" w:hAnsi="Avenir Book"/>
          <w:sz w:val="22"/>
          <w:szCs w:val="22"/>
        </w:rPr>
      </w:pPr>
    </w:p>
    <w:p w14:paraId="6412FEBB" w14:textId="42ADB5E0" w:rsidR="005C36B9" w:rsidRPr="00F55C92" w:rsidRDefault="005C36B9" w:rsidP="003046AC">
      <w:pPr>
        <w:rPr>
          <w:rFonts w:ascii="Avenir Book" w:hAnsi="Avenir Book"/>
          <w:sz w:val="22"/>
          <w:szCs w:val="22"/>
        </w:rPr>
      </w:pPr>
      <w:r w:rsidRPr="00F55C92">
        <w:rPr>
          <w:rFonts w:ascii="Avenir Book" w:hAnsi="Avenir Book"/>
          <w:sz w:val="22"/>
          <w:szCs w:val="22"/>
        </w:rPr>
        <w:t xml:space="preserve">Si le titulaire joint à son offre des conditions générales de vente, celles-ci ne s’appliquent que pour autant qu’elles ne contreviennent pas aux clauses prévues par </w:t>
      </w:r>
      <w:r w:rsidR="00A04113" w:rsidRPr="00F55C92">
        <w:rPr>
          <w:rFonts w:ascii="Avenir Book" w:hAnsi="Avenir Book"/>
          <w:sz w:val="22"/>
          <w:szCs w:val="22"/>
        </w:rPr>
        <w:t>le présent document</w:t>
      </w:r>
      <w:r w:rsidRPr="00F55C92">
        <w:rPr>
          <w:rFonts w:ascii="Avenir Book" w:hAnsi="Avenir Book"/>
          <w:sz w:val="22"/>
          <w:szCs w:val="22"/>
        </w:rPr>
        <w:t xml:space="preserve"> et ne peuvent en aucun cas se substituer aux conditions contractuelles de c</w:t>
      </w:r>
      <w:r w:rsidR="00A04113" w:rsidRPr="00F55C92">
        <w:rPr>
          <w:rFonts w:ascii="Avenir Book" w:hAnsi="Avenir Book"/>
          <w:sz w:val="22"/>
          <w:szCs w:val="22"/>
        </w:rPr>
        <w:t>e</w:t>
      </w:r>
      <w:r w:rsidRPr="00F55C92">
        <w:rPr>
          <w:rFonts w:ascii="Avenir Book" w:hAnsi="Avenir Book"/>
          <w:sz w:val="22"/>
          <w:szCs w:val="22"/>
        </w:rPr>
        <w:t xml:space="preserve"> dernier qui seules font foi.</w:t>
      </w:r>
    </w:p>
    <w:p w14:paraId="387DAD02" w14:textId="77777777" w:rsidR="0009134A" w:rsidRDefault="0009134A" w:rsidP="003046AC">
      <w:pPr>
        <w:rPr>
          <w:rFonts w:ascii="Avenir Book" w:hAnsi="Avenir Book"/>
        </w:rPr>
      </w:pPr>
    </w:p>
    <w:p w14:paraId="308DC7FF" w14:textId="67A541C5" w:rsidR="0009134A" w:rsidRDefault="0009134A" w:rsidP="00D54ED4">
      <w:pPr>
        <w:pStyle w:val="Titre1"/>
        <w:numPr>
          <w:ilvl w:val="0"/>
          <w:numId w:val="9"/>
        </w:numPr>
        <w:spacing w:before="360" w:after="360"/>
        <w:rPr>
          <w:rFonts w:ascii="Avenir Book" w:hAnsi="Avenir Book"/>
        </w:rPr>
      </w:pPr>
      <w:bookmarkStart w:id="15" w:name="_Toc189574221"/>
      <w:r>
        <w:rPr>
          <w:rFonts w:ascii="Avenir Book" w:hAnsi="Avenir Book"/>
        </w:rPr>
        <w:t>Durée et lieu d’exécution</w:t>
      </w:r>
      <w:bookmarkEnd w:id="15"/>
    </w:p>
    <w:p w14:paraId="717386A2" w14:textId="4AF0103E" w:rsidR="0009134A" w:rsidRPr="00A90752" w:rsidRDefault="0009134A" w:rsidP="0009134A">
      <w:pPr>
        <w:rPr>
          <w:rFonts w:ascii="Avenir Book" w:hAnsi="Avenir Book"/>
          <w:sz w:val="22"/>
          <w:szCs w:val="22"/>
        </w:rPr>
      </w:pPr>
      <w:bookmarkStart w:id="16" w:name="_Hlk184992844"/>
      <w:r w:rsidRPr="009D34D3">
        <w:rPr>
          <w:rFonts w:ascii="Avenir Book" w:hAnsi="Avenir Book"/>
          <w:sz w:val="22"/>
          <w:szCs w:val="22"/>
        </w:rPr>
        <w:t xml:space="preserve">Le marché est conclu pour une durée ferme </w:t>
      </w:r>
      <w:r w:rsidR="00BB50AB" w:rsidRPr="009D34D3">
        <w:rPr>
          <w:rFonts w:ascii="Avenir Book" w:hAnsi="Avenir Book"/>
          <w:sz w:val="22"/>
          <w:szCs w:val="22"/>
        </w:rPr>
        <w:t>d’un (1) an à compter de la date de notification au Titulaire</w:t>
      </w:r>
      <w:r w:rsidRPr="009D34D3">
        <w:rPr>
          <w:rFonts w:ascii="Avenir Book" w:hAnsi="Avenir Book"/>
          <w:sz w:val="22"/>
          <w:szCs w:val="22"/>
        </w:rPr>
        <w:t>.</w:t>
      </w:r>
      <w:r w:rsidRPr="00A90752">
        <w:rPr>
          <w:rFonts w:ascii="Avenir Book" w:hAnsi="Avenir Book"/>
          <w:sz w:val="22"/>
          <w:szCs w:val="22"/>
        </w:rPr>
        <w:t xml:space="preserve"> </w:t>
      </w:r>
    </w:p>
    <w:p w14:paraId="7800F341" w14:textId="77777777" w:rsidR="0009134A" w:rsidRPr="00A90752" w:rsidRDefault="0009134A" w:rsidP="0009134A">
      <w:pPr>
        <w:ind w:left="1068" w:hanging="360"/>
        <w:rPr>
          <w:rFonts w:ascii="Avenir Book" w:hAnsi="Avenir Book"/>
          <w:sz w:val="22"/>
          <w:szCs w:val="22"/>
        </w:rPr>
      </w:pPr>
    </w:p>
    <w:p w14:paraId="1E354A93" w14:textId="77777777" w:rsidR="0009134A" w:rsidRPr="00A90752" w:rsidRDefault="0009134A" w:rsidP="0009134A">
      <w:pPr>
        <w:rPr>
          <w:rFonts w:ascii="Avenir Book" w:hAnsi="Avenir Book"/>
          <w:bCs/>
          <w:sz w:val="22"/>
          <w:szCs w:val="22"/>
        </w:rPr>
      </w:pPr>
      <w:r w:rsidRPr="00A90752">
        <w:rPr>
          <w:rFonts w:ascii="Avenir Book" w:hAnsi="Avenir Book"/>
          <w:bCs/>
          <w:sz w:val="22"/>
          <w:szCs w:val="22"/>
        </w:rPr>
        <w:t xml:space="preserve">L’événement « JN » se déroulera le 10, 11 et 12 juin 2025. Le 10 juin 2025 étant consacré au montage et les 11 et 12 juin 2025 à l’exploitation. </w:t>
      </w:r>
    </w:p>
    <w:bookmarkEnd w:id="16"/>
    <w:p w14:paraId="641AB2D2" w14:textId="77777777" w:rsidR="0009134A" w:rsidRPr="00A90752" w:rsidRDefault="0009134A" w:rsidP="0009134A">
      <w:pPr>
        <w:rPr>
          <w:rFonts w:ascii="Avenir Book" w:hAnsi="Avenir Book"/>
          <w:bCs/>
          <w:sz w:val="22"/>
          <w:szCs w:val="22"/>
        </w:rPr>
      </w:pPr>
    </w:p>
    <w:p w14:paraId="0F5FC0AF" w14:textId="57E2F5A7" w:rsidR="0009134A" w:rsidRPr="00A90752" w:rsidRDefault="0009134A" w:rsidP="0009134A">
      <w:pPr>
        <w:rPr>
          <w:rFonts w:ascii="Avenir Book" w:hAnsi="Avenir Book"/>
          <w:bCs/>
          <w:sz w:val="22"/>
          <w:szCs w:val="22"/>
        </w:rPr>
      </w:pPr>
      <w:r w:rsidRPr="00A90752">
        <w:rPr>
          <w:rFonts w:ascii="Avenir Book" w:hAnsi="Avenir Book"/>
          <w:bCs/>
          <w:sz w:val="22"/>
          <w:szCs w:val="22"/>
        </w:rPr>
        <w:t>Le lieu sélectionné pour cet évènement est le CENTQUATRE à Paris</w:t>
      </w:r>
      <w:r w:rsidR="003E17E1">
        <w:rPr>
          <w:rFonts w:ascii="Avenir Book" w:hAnsi="Avenir Book"/>
          <w:bCs/>
          <w:sz w:val="22"/>
          <w:szCs w:val="22"/>
        </w:rPr>
        <w:t xml:space="preserve"> </w:t>
      </w:r>
      <w:r w:rsidR="003E17E1" w:rsidRPr="003E17E1">
        <w:rPr>
          <w:rStyle w:val="Lienhypertexte"/>
        </w:rPr>
        <w:t>(</w:t>
      </w:r>
      <w:hyperlink r:id="rId13" w:history="1">
        <w:r w:rsidR="003E17E1" w:rsidRPr="007751B7">
          <w:rPr>
            <w:rStyle w:val="Lienhypertexte"/>
            <w:rFonts w:ascii="Avenir Book" w:hAnsi="Avenir Book"/>
            <w:sz w:val="22"/>
            <w:szCs w:val="22"/>
          </w:rPr>
          <w:t>5 Rue Curial, 75019 Paris</w:t>
        </w:r>
      </w:hyperlink>
      <w:r w:rsidR="003E17E1">
        <w:rPr>
          <w:rStyle w:val="Lienhypertexte"/>
          <w:rFonts w:ascii="Avenir Book" w:hAnsi="Avenir Book"/>
          <w:sz w:val="22"/>
          <w:szCs w:val="22"/>
        </w:rPr>
        <w:t>)</w:t>
      </w:r>
      <w:r w:rsidRPr="00A90752">
        <w:rPr>
          <w:rFonts w:ascii="Avenir Book" w:hAnsi="Avenir Book"/>
          <w:bCs/>
          <w:sz w:val="22"/>
          <w:szCs w:val="22"/>
        </w:rPr>
        <w:t>.</w:t>
      </w:r>
      <w:r w:rsidR="00C84461">
        <w:rPr>
          <w:rFonts w:ascii="Avenir Book" w:hAnsi="Avenir Book"/>
          <w:bCs/>
          <w:sz w:val="22"/>
          <w:szCs w:val="22"/>
        </w:rPr>
        <w:t xml:space="preserve"> Le titulaire devra se conformer aux exigences applicables sur ce site. A ce titre, en annexe la convention d’occupation du CENTQUATRE.</w:t>
      </w:r>
    </w:p>
    <w:p w14:paraId="2C4FE061" w14:textId="77777777" w:rsidR="0009134A" w:rsidRDefault="0009134A" w:rsidP="0009134A"/>
    <w:p w14:paraId="7CE9BF78" w14:textId="77777777" w:rsidR="00052E56" w:rsidRDefault="00052E56" w:rsidP="00052E56">
      <w:pPr>
        <w:pStyle w:val="Titre1"/>
        <w:numPr>
          <w:ilvl w:val="0"/>
          <w:numId w:val="9"/>
        </w:numPr>
        <w:spacing w:before="360" w:after="360"/>
        <w:rPr>
          <w:rFonts w:ascii="Avenir Book" w:hAnsi="Avenir Book"/>
        </w:rPr>
      </w:pPr>
      <w:bookmarkStart w:id="17" w:name="_Toc189574222"/>
      <w:r w:rsidRPr="002E4E48">
        <w:rPr>
          <w:rFonts w:ascii="Avenir Book" w:hAnsi="Avenir Book"/>
        </w:rPr>
        <w:lastRenderedPageBreak/>
        <w:t>Descriptif des prestations attendues</w:t>
      </w:r>
      <w:bookmarkEnd w:id="17"/>
    </w:p>
    <w:p w14:paraId="350158AC" w14:textId="77777777" w:rsidR="00236308" w:rsidRPr="00A9374D" w:rsidRDefault="00236308" w:rsidP="00A9374D">
      <w:pPr>
        <w:rPr>
          <w:rFonts w:ascii="Avenir Book" w:hAnsi="Avenir Book"/>
          <w:bCs/>
          <w:sz w:val="22"/>
          <w:szCs w:val="22"/>
        </w:rPr>
      </w:pPr>
      <w:r w:rsidRPr="00A9374D">
        <w:rPr>
          <w:rFonts w:ascii="Avenir Book" w:hAnsi="Avenir Book"/>
          <w:bCs/>
          <w:sz w:val="22"/>
          <w:szCs w:val="22"/>
        </w:rPr>
        <w:t>L’objectif de cet événement est de favoriser les échanges, mettre en valeur des projets structurants, et offrir une expérience immersive et impactante aux participants.</w:t>
      </w:r>
    </w:p>
    <w:p w14:paraId="4DA4D0D2" w14:textId="33A2F89E" w:rsidR="003E17E1" w:rsidRDefault="00236308" w:rsidP="00A9374D">
      <w:pPr>
        <w:rPr>
          <w:rFonts w:ascii="Avenir Book" w:hAnsi="Avenir Book"/>
          <w:bCs/>
          <w:sz w:val="22"/>
          <w:szCs w:val="22"/>
        </w:rPr>
      </w:pPr>
      <w:r w:rsidRPr="00A9374D">
        <w:rPr>
          <w:rFonts w:ascii="Avenir Book" w:hAnsi="Avenir Book"/>
          <w:bCs/>
          <w:sz w:val="22"/>
          <w:szCs w:val="22"/>
        </w:rPr>
        <w:t>Dans ce cadre, nous recherchons un prestataire capable d</w:t>
      </w:r>
      <w:r w:rsidR="00A9374D">
        <w:rPr>
          <w:rFonts w:ascii="Avenir Book" w:hAnsi="Avenir Book"/>
          <w:bCs/>
          <w:sz w:val="22"/>
          <w:szCs w:val="22"/>
        </w:rPr>
        <w:t xml:space="preserve">’effectuer les prestations </w:t>
      </w:r>
      <w:r w:rsidR="009D34D3">
        <w:rPr>
          <w:rFonts w:ascii="Avenir Book" w:hAnsi="Avenir Book"/>
          <w:bCs/>
          <w:sz w:val="22"/>
          <w:szCs w:val="22"/>
        </w:rPr>
        <w:t>détaillées dans le CCTP d</w:t>
      </w:r>
      <w:r w:rsidR="004F56CA">
        <w:rPr>
          <w:rFonts w:ascii="Avenir Book" w:hAnsi="Avenir Book"/>
          <w:bCs/>
          <w:sz w:val="22"/>
          <w:szCs w:val="22"/>
        </w:rPr>
        <w:t>u</w:t>
      </w:r>
      <w:r w:rsidR="009D34D3">
        <w:rPr>
          <w:rFonts w:ascii="Avenir Book" w:hAnsi="Avenir Book"/>
          <w:bCs/>
          <w:sz w:val="22"/>
          <w:szCs w:val="22"/>
        </w:rPr>
        <w:t xml:space="preserve"> lot</w:t>
      </w:r>
      <w:r w:rsidR="004F56CA">
        <w:rPr>
          <w:rFonts w:ascii="Avenir Book" w:hAnsi="Avenir Book"/>
          <w:bCs/>
          <w:sz w:val="22"/>
          <w:szCs w:val="22"/>
        </w:rPr>
        <w:t xml:space="preserve"> concerné</w:t>
      </w:r>
      <w:r w:rsidR="009D34D3">
        <w:rPr>
          <w:rFonts w:ascii="Avenir Book" w:hAnsi="Avenir Book"/>
          <w:bCs/>
          <w:sz w:val="22"/>
          <w:szCs w:val="22"/>
        </w:rPr>
        <w:t>.</w:t>
      </w:r>
    </w:p>
    <w:p w14:paraId="058D90C3" w14:textId="77777777" w:rsidR="00A9374D" w:rsidRPr="00A9374D" w:rsidRDefault="00A9374D"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8" w:name="_Toc184991477"/>
      <w:bookmarkStart w:id="19" w:name="_Toc184991536"/>
      <w:bookmarkStart w:id="20" w:name="_Toc184995473"/>
      <w:bookmarkStart w:id="21" w:name="_Toc184995526"/>
      <w:bookmarkStart w:id="22" w:name="_Toc185000636"/>
      <w:bookmarkStart w:id="23" w:name="_Toc185000700"/>
      <w:bookmarkStart w:id="24" w:name="_Toc185002146"/>
      <w:bookmarkStart w:id="25" w:name="_Toc185002208"/>
      <w:bookmarkStart w:id="26" w:name="_Toc189483381"/>
      <w:bookmarkStart w:id="27" w:name="_Toc189574161"/>
      <w:bookmarkStart w:id="28" w:name="_Toc189574223"/>
      <w:bookmarkEnd w:id="18"/>
      <w:bookmarkEnd w:id="19"/>
      <w:bookmarkEnd w:id="20"/>
      <w:bookmarkEnd w:id="21"/>
      <w:bookmarkEnd w:id="22"/>
      <w:bookmarkEnd w:id="23"/>
      <w:bookmarkEnd w:id="24"/>
      <w:bookmarkEnd w:id="25"/>
      <w:bookmarkEnd w:id="26"/>
      <w:bookmarkEnd w:id="27"/>
      <w:bookmarkEnd w:id="28"/>
    </w:p>
    <w:p w14:paraId="01FCDF29" w14:textId="77777777" w:rsidR="00A9374D" w:rsidRPr="00A9374D" w:rsidRDefault="00A9374D"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29" w:name="_Toc184991478"/>
      <w:bookmarkStart w:id="30" w:name="_Toc184991537"/>
      <w:bookmarkStart w:id="31" w:name="_Toc184995474"/>
      <w:bookmarkStart w:id="32" w:name="_Toc184995527"/>
      <w:bookmarkStart w:id="33" w:name="_Toc185000637"/>
      <w:bookmarkStart w:id="34" w:name="_Toc185000701"/>
      <w:bookmarkStart w:id="35" w:name="_Toc185002147"/>
      <w:bookmarkStart w:id="36" w:name="_Toc185002209"/>
      <w:bookmarkStart w:id="37" w:name="_Toc189483382"/>
      <w:bookmarkStart w:id="38" w:name="_Toc189574162"/>
      <w:bookmarkStart w:id="39" w:name="_Toc189574224"/>
      <w:bookmarkEnd w:id="29"/>
      <w:bookmarkEnd w:id="30"/>
      <w:bookmarkEnd w:id="31"/>
      <w:bookmarkEnd w:id="32"/>
      <w:bookmarkEnd w:id="33"/>
      <w:bookmarkEnd w:id="34"/>
      <w:bookmarkEnd w:id="35"/>
      <w:bookmarkEnd w:id="36"/>
      <w:bookmarkEnd w:id="37"/>
      <w:bookmarkEnd w:id="38"/>
      <w:bookmarkEnd w:id="39"/>
    </w:p>
    <w:p w14:paraId="605C6439" w14:textId="77777777" w:rsidR="00A9374D" w:rsidRPr="00A9374D" w:rsidRDefault="00A9374D"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40" w:name="_Toc184991479"/>
      <w:bookmarkStart w:id="41" w:name="_Toc184991538"/>
      <w:bookmarkStart w:id="42" w:name="_Toc184995475"/>
      <w:bookmarkStart w:id="43" w:name="_Toc184995528"/>
      <w:bookmarkStart w:id="44" w:name="_Toc185000638"/>
      <w:bookmarkStart w:id="45" w:name="_Toc185000702"/>
      <w:bookmarkStart w:id="46" w:name="_Toc185002148"/>
      <w:bookmarkStart w:id="47" w:name="_Toc185002210"/>
      <w:bookmarkStart w:id="48" w:name="_Toc189483383"/>
      <w:bookmarkStart w:id="49" w:name="_Toc189574163"/>
      <w:bookmarkStart w:id="50" w:name="_Toc189574225"/>
      <w:bookmarkEnd w:id="40"/>
      <w:bookmarkEnd w:id="41"/>
      <w:bookmarkEnd w:id="42"/>
      <w:bookmarkEnd w:id="43"/>
      <w:bookmarkEnd w:id="44"/>
      <w:bookmarkEnd w:id="45"/>
      <w:bookmarkEnd w:id="46"/>
      <w:bookmarkEnd w:id="47"/>
      <w:bookmarkEnd w:id="48"/>
      <w:bookmarkEnd w:id="49"/>
      <w:bookmarkEnd w:id="50"/>
    </w:p>
    <w:p w14:paraId="1E08ABE4" w14:textId="77777777" w:rsidR="00A9374D" w:rsidRPr="00A9374D" w:rsidRDefault="00A9374D"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51" w:name="_Toc184991480"/>
      <w:bookmarkStart w:id="52" w:name="_Toc184991539"/>
      <w:bookmarkStart w:id="53" w:name="_Toc184995476"/>
      <w:bookmarkStart w:id="54" w:name="_Toc184995529"/>
      <w:bookmarkStart w:id="55" w:name="_Toc185000639"/>
      <w:bookmarkStart w:id="56" w:name="_Toc185000703"/>
      <w:bookmarkStart w:id="57" w:name="_Toc185002149"/>
      <w:bookmarkStart w:id="58" w:name="_Toc185002211"/>
      <w:bookmarkStart w:id="59" w:name="_Toc189483384"/>
      <w:bookmarkStart w:id="60" w:name="_Toc189574164"/>
      <w:bookmarkStart w:id="61" w:name="_Toc189574226"/>
      <w:bookmarkEnd w:id="51"/>
      <w:bookmarkEnd w:id="52"/>
      <w:bookmarkEnd w:id="53"/>
      <w:bookmarkEnd w:id="54"/>
      <w:bookmarkEnd w:id="55"/>
      <w:bookmarkEnd w:id="56"/>
      <w:bookmarkEnd w:id="57"/>
      <w:bookmarkEnd w:id="58"/>
      <w:bookmarkEnd w:id="59"/>
      <w:bookmarkEnd w:id="60"/>
      <w:bookmarkEnd w:id="61"/>
    </w:p>
    <w:p w14:paraId="48F44095" w14:textId="48A2BA21" w:rsidR="002826CC" w:rsidRPr="00A9374D" w:rsidRDefault="007751B7" w:rsidP="002B2AD6">
      <w:pPr>
        <w:pStyle w:val="Titre2"/>
        <w:numPr>
          <w:ilvl w:val="1"/>
          <w:numId w:val="28"/>
        </w:numPr>
        <w:rPr>
          <w:rFonts w:ascii="Avenir Book" w:hAnsi="Avenir Book"/>
        </w:rPr>
      </w:pPr>
      <w:bookmarkStart w:id="62" w:name="_Toc184654616"/>
      <w:bookmarkStart w:id="63" w:name="_Toc189574227"/>
      <w:bookmarkEnd w:id="62"/>
      <w:r w:rsidRPr="00A9374D">
        <w:rPr>
          <w:rFonts w:ascii="Avenir Book" w:hAnsi="Avenir Book"/>
        </w:rPr>
        <w:t>P</w:t>
      </w:r>
      <w:r w:rsidR="00A90752" w:rsidRPr="00A9374D">
        <w:rPr>
          <w:rFonts w:ascii="Avenir Book" w:hAnsi="Avenir Book"/>
        </w:rPr>
        <w:t>ublic</w:t>
      </w:r>
      <w:r w:rsidR="0025724E">
        <w:rPr>
          <w:rFonts w:ascii="Avenir Book" w:hAnsi="Avenir Book"/>
        </w:rPr>
        <w:t>s</w:t>
      </w:r>
      <w:r w:rsidR="00A90752" w:rsidRPr="00A9374D">
        <w:rPr>
          <w:rFonts w:ascii="Avenir Book" w:hAnsi="Avenir Book"/>
        </w:rPr>
        <w:t xml:space="preserve"> visés</w:t>
      </w:r>
      <w:bookmarkEnd w:id="63"/>
    </w:p>
    <w:p w14:paraId="0AE43250" w14:textId="6BA95665"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élus en charge de la rénovation urbaine</w:t>
      </w:r>
      <w:r w:rsidR="007751B7">
        <w:rPr>
          <w:rFonts w:ascii="Avenir Book" w:hAnsi="Avenir Book"/>
          <w:sz w:val="22"/>
          <w:szCs w:val="22"/>
        </w:rPr>
        <w:t> ;</w:t>
      </w:r>
    </w:p>
    <w:p w14:paraId="6F6AD883"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partenaires nationaux ;</w:t>
      </w:r>
    </w:p>
    <w:p w14:paraId="7101154B"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équipes des porteurs de projet ;</w:t>
      </w:r>
    </w:p>
    <w:p w14:paraId="519ADA40" w14:textId="30FA99E5"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délégations locales de l’ANRU (Préfets de département et équipes des DDT,</w:t>
      </w:r>
      <w:r w:rsidR="00F55C92" w:rsidRPr="007751B7">
        <w:rPr>
          <w:rFonts w:ascii="Avenir Book" w:hAnsi="Avenir Book"/>
          <w:sz w:val="22"/>
          <w:szCs w:val="22"/>
        </w:rPr>
        <w:t xml:space="preserve"> </w:t>
      </w:r>
      <w:r w:rsidRPr="007751B7">
        <w:rPr>
          <w:rFonts w:ascii="Avenir Book" w:hAnsi="Avenir Book"/>
          <w:sz w:val="22"/>
          <w:szCs w:val="22"/>
        </w:rPr>
        <w:t>DDTM, UT-DRIHL et DEAL) ;</w:t>
      </w:r>
    </w:p>
    <w:p w14:paraId="3CB3BAC4"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bailleurs sociaux ;</w:t>
      </w:r>
    </w:p>
    <w:p w14:paraId="5610D229" w14:textId="77777777" w:rsidR="002826CC" w:rsidRDefault="002826CC" w:rsidP="00A6608D">
      <w:pPr>
        <w:numPr>
          <w:ilvl w:val="0"/>
          <w:numId w:val="17"/>
        </w:numPr>
        <w:rPr>
          <w:rFonts w:ascii="Avenir Book" w:hAnsi="Avenir Book"/>
          <w:sz w:val="22"/>
          <w:szCs w:val="22"/>
        </w:rPr>
      </w:pPr>
      <w:r w:rsidRPr="007751B7">
        <w:rPr>
          <w:rFonts w:ascii="Avenir Book" w:hAnsi="Avenir Book"/>
          <w:sz w:val="22"/>
          <w:szCs w:val="22"/>
        </w:rPr>
        <w:t>Les conseils citoyens ;</w:t>
      </w:r>
    </w:p>
    <w:p w14:paraId="5E5B4A61"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autres maîtres d’ouvrages recevant des concours financiers de l’ANRU ;</w:t>
      </w:r>
    </w:p>
    <w:p w14:paraId="6F41631F"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maîtres d’œuvres comme les architectes et urbanistes ;</w:t>
      </w:r>
    </w:p>
    <w:p w14:paraId="3A848E14"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professionnels de la Ville plus globalement qui interviennent dans le champ de la cohésion sociale, l’emploi, la médiation, etc. ;</w:t>
      </w:r>
    </w:p>
    <w:p w14:paraId="0A4B6BD0"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responsables d’associations œuvrant sur les quartiers ;</w:t>
      </w:r>
    </w:p>
    <w:p w14:paraId="0A73B62D"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 monde de la promotion immobilière et du développement économique, intéressés par les sujets du renouvellement urbain ;</w:t>
      </w:r>
    </w:p>
    <w:p w14:paraId="142084E3" w14:textId="4004D221"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Les leaders d’opinion, journalistes en particulier, sensibles aux sujets des quartiers</w:t>
      </w:r>
      <w:r w:rsidR="00972ED5">
        <w:rPr>
          <w:rFonts w:ascii="Avenir Book" w:hAnsi="Avenir Book"/>
          <w:sz w:val="22"/>
          <w:szCs w:val="22"/>
        </w:rPr>
        <w:t> ;</w:t>
      </w:r>
    </w:p>
    <w:p w14:paraId="3E96B635" w14:textId="6902E512"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Startup et structures de l’Economie Sociale et Solidaire</w:t>
      </w:r>
      <w:r w:rsidR="00972ED5">
        <w:rPr>
          <w:rFonts w:ascii="Avenir Book" w:hAnsi="Avenir Book"/>
          <w:sz w:val="22"/>
          <w:szCs w:val="22"/>
        </w:rPr>
        <w:t> ;</w:t>
      </w:r>
    </w:p>
    <w:p w14:paraId="36D8DC82" w14:textId="77777777" w:rsidR="002826CC" w:rsidRPr="007751B7" w:rsidRDefault="002826CC" w:rsidP="00A6608D">
      <w:pPr>
        <w:numPr>
          <w:ilvl w:val="0"/>
          <w:numId w:val="17"/>
        </w:numPr>
        <w:rPr>
          <w:rFonts w:ascii="Avenir Book" w:hAnsi="Avenir Book"/>
          <w:sz w:val="22"/>
          <w:szCs w:val="22"/>
        </w:rPr>
      </w:pPr>
      <w:r w:rsidRPr="007751B7">
        <w:rPr>
          <w:rFonts w:ascii="Avenir Book" w:hAnsi="Avenir Book"/>
          <w:sz w:val="22"/>
          <w:szCs w:val="22"/>
        </w:rPr>
        <w:t>Etc…</w:t>
      </w:r>
    </w:p>
    <w:p w14:paraId="75CA8DAF" w14:textId="77777777" w:rsidR="00972ED5" w:rsidRDefault="00972ED5" w:rsidP="00972ED5">
      <w:pPr>
        <w:rPr>
          <w:rFonts w:ascii="Avenir Book" w:hAnsi="Avenir Book"/>
          <w:b/>
          <w:sz w:val="22"/>
          <w:szCs w:val="22"/>
        </w:rPr>
      </w:pPr>
    </w:p>
    <w:p w14:paraId="5A669B59" w14:textId="47980330" w:rsidR="00972ED5" w:rsidRPr="00972ED5" w:rsidRDefault="00972ED5" w:rsidP="00972ED5">
      <w:pPr>
        <w:rPr>
          <w:rFonts w:ascii="Avenir Book" w:hAnsi="Avenir Book"/>
          <w:b/>
          <w:sz w:val="22"/>
          <w:szCs w:val="22"/>
        </w:rPr>
      </w:pPr>
      <w:r w:rsidRPr="00972ED5">
        <w:rPr>
          <w:rFonts w:ascii="Avenir Book" w:hAnsi="Avenir Book"/>
          <w:b/>
          <w:sz w:val="22"/>
          <w:szCs w:val="22"/>
        </w:rPr>
        <w:t xml:space="preserve">Nous attendons entre 800 </w:t>
      </w:r>
      <w:r w:rsidR="003E17E1">
        <w:rPr>
          <w:rFonts w:ascii="Avenir Book" w:hAnsi="Avenir Book"/>
          <w:b/>
          <w:sz w:val="22"/>
          <w:szCs w:val="22"/>
        </w:rPr>
        <w:t>à</w:t>
      </w:r>
      <w:r w:rsidRPr="00972ED5">
        <w:rPr>
          <w:rFonts w:ascii="Avenir Book" w:hAnsi="Avenir Book"/>
          <w:b/>
          <w:sz w:val="22"/>
          <w:szCs w:val="22"/>
        </w:rPr>
        <w:t xml:space="preserve"> 1200 personnes par jour. </w:t>
      </w:r>
    </w:p>
    <w:p w14:paraId="59308CA6" w14:textId="71C5931B" w:rsidR="00052E56" w:rsidRPr="002E4E48" w:rsidRDefault="00052E56" w:rsidP="00052E56">
      <w:pPr>
        <w:pStyle w:val="Titre1"/>
        <w:numPr>
          <w:ilvl w:val="0"/>
          <w:numId w:val="9"/>
        </w:numPr>
        <w:spacing w:before="360" w:after="360"/>
        <w:rPr>
          <w:rFonts w:ascii="Avenir Book" w:hAnsi="Avenir Book"/>
        </w:rPr>
      </w:pPr>
      <w:bookmarkStart w:id="64" w:name="_Toc189574228"/>
      <w:bookmarkStart w:id="65" w:name="_Hlk159513786"/>
      <w:r w:rsidRPr="002E4E48">
        <w:rPr>
          <w:rFonts w:ascii="Avenir Book" w:hAnsi="Avenir Book"/>
        </w:rPr>
        <w:t>Modalités d’exécution des prestation</w:t>
      </w:r>
      <w:r w:rsidR="00894F06" w:rsidRPr="002E4E48">
        <w:rPr>
          <w:rFonts w:ascii="Avenir Book" w:hAnsi="Avenir Book"/>
        </w:rPr>
        <w:t>s</w:t>
      </w:r>
      <w:bookmarkEnd w:id="64"/>
    </w:p>
    <w:p w14:paraId="2B043B55" w14:textId="77777777" w:rsidR="003E17E1" w:rsidRPr="003E17E1" w:rsidRDefault="003E17E1"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66" w:name="_Toc184991486"/>
      <w:bookmarkStart w:id="67" w:name="_Toc184991545"/>
      <w:bookmarkStart w:id="68" w:name="_Toc184995481"/>
      <w:bookmarkStart w:id="69" w:name="_Toc184995534"/>
      <w:bookmarkStart w:id="70" w:name="_Toc185000644"/>
      <w:bookmarkStart w:id="71" w:name="_Toc185000708"/>
      <w:bookmarkStart w:id="72" w:name="_Toc185002154"/>
      <w:bookmarkStart w:id="73" w:name="_Toc185002216"/>
      <w:bookmarkStart w:id="74" w:name="_Toc189483387"/>
      <w:bookmarkStart w:id="75" w:name="_Toc189574167"/>
      <w:bookmarkStart w:id="76" w:name="_Toc189574229"/>
      <w:bookmarkEnd w:id="66"/>
      <w:bookmarkEnd w:id="67"/>
      <w:bookmarkEnd w:id="68"/>
      <w:bookmarkEnd w:id="69"/>
      <w:bookmarkEnd w:id="70"/>
      <w:bookmarkEnd w:id="71"/>
      <w:bookmarkEnd w:id="72"/>
      <w:bookmarkEnd w:id="73"/>
      <w:bookmarkEnd w:id="74"/>
      <w:bookmarkEnd w:id="75"/>
      <w:bookmarkEnd w:id="76"/>
    </w:p>
    <w:p w14:paraId="4DA1D1DE" w14:textId="021463D5" w:rsidR="00C81410" w:rsidRPr="00C81410" w:rsidRDefault="00C81410" w:rsidP="00C81410">
      <w:pPr>
        <w:rPr>
          <w:rFonts w:ascii="Avenir Book" w:hAnsi="Avenir Book"/>
          <w:sz w:val="22"/>
          <w:szCs w:val="22"/>
        </w:rPr>
      </w:pPr>
      <w:r w:rsidRPr="00C81410">
        <w:rPr>
          <w:rFonts w:ascii="Avenir Book" w:hAnsi="Avenir Book"/>
          <w:sz w:val="22"/>
          <w:szCs w:val="22"/>
        </w:rPr>
        <w:t xml:space="preserve">Le titulaire s’engage à effectuer </w:t>
      </w:r>
      <w:r w:rsidR="00DD564D">
        <w:rPr>
          <w:rFonts w:ascii="Avenir Book" w:hAnsi="Avenir Book"/>
          <w:sz w:val="22"/>
          <w:szCs w:val="22"/>
        </w:rPr>
        <w:t>l</w:t>
      </w:r>
      <w:r w:rsidRPr="00C81410">
        <w:rPr>
          <w:rFonts w:ascii="Avenir Book" w:hAnsi="Avenir Book"/>
          <w:sz w:val="22"/>
          <w:szCs w:val="22"/>
        </w:rPr>
        <w:t xml:space="preserve">es prestations de façon diligente, efficace et économique, conformément aux </w:t>
      </w:r>
      <w:r w:rsidR="00DD564D">
        <w:rPr>
          <w:rFonts w:ascii="Avenir Book" w:hAnsi="Avenir Book"/>
          <w:sz w:val="22"/>
          <w:szCs w:val="22"/>
        </w:rPr>
        <w:t xml:space="preserve">stipulations contractuelles, aux </w:t>
      </w:r>
      <w:r w:rsidRPr="00C81410">
        <w:rPr>
          <w:rFonts w:ascii="Avenir Book" w:hAnsi="Avenir Book"/>
          <w:sz w:val="22"/>
          <w:szCs w:val="22"/>
        </w:rPr>
        <w:t xml:space="preserve">techniques et usages de la profession. </w:t>
      </w:r>
    </w:p>
    <w:p w14:paraId="4830A08A" w14:textId="63468691" w:rsidR="00C81410" w:rsidRDefault="00C81410" w:rsidP="00C81410">
      <w:pPr>
        <w:rPr>
          <w:rFonts w:ascii="Avenir Book" w:hAnsi="Avenir Book"/>
          <w:sz w:val="22"/>
          <w:szCs w:val="22"/>
        </w:rPr>
      </w:pPr>
      <w:r w:rsidRPr="00C81410">
        <w:rPr>
          <w:rFonts w:ascii="Avenir Book" w:hAnsi="Avenir Book"/>
          <w:sz w:val="22"/>
          <w:szCs w:val="22"/>
        </w:rPr>
        <w:t>Toute modification ou annulation de la prestation devra être justifiée et faire l'objet d'une entente préalable.</w:t>
      </w:r>
    </w:p>
    <w:p w14:paraId="64B17440" w14:textId="77777777" w:rsidR="009D34D3" w:rsidRPr="00C81410" w:rsidRDefault="009D34D3" w:rsidP="00C81410">
      <w:pPr>
        <w:rPr>
          <w:rFonts w:ascii="Avenir Book" w:hAnsi="Avenir Book"/>
          <w:sz w:val="22"/>
          <w:szCs w:val="22"/>
        </w:rPr>
      </w:pPr>
    </w:p>
    <w:p w14:paraId="7D4AFB6C" w14:textId="3D964361" w:rsidR="00C81410" w:rsidRDefault="00C81410" w:rsidP="00C81410">
      <w:pPr>
        <w:rPr>
          <w:rFonts w:ascii="Avenir Book" w:hAnsi="Avenir Book"/>
          <w:sz w:val="22"/>
          <w:szCs w:val="22"/>
        </w:rPr>
      </w:pPr>
      <w:bookmarkStart w:id="77" w:name="_Toc184305003"/>
      <w:r w:rsidRPr="007751B7">
        <w:rPr>
          <w:rFonts w:ascii="Avenir Book" w:hAnsi="Avenir Book"/>
          <w:b/>
          <w:bCs/>
          <w:sz w:val="22"/>
          <w:szCs w:val="22"/>
        </w:rPr>
        <w:t>Flexibilité des quantités</w:t>
      </w:r>
      <w:bookmarkEnd w:id="77"/>
      <w:r>
        <w:rPr>
          <w:rFonts w:ascii="Avenir Book" w:hAnsi="Avenir Book"/>
          <w:sz w:val="22"/>
          <w:szCs w:val="22"/>
        </w:rPr>
        <w:t xml:space="preserve"> : </w:t>
      </w:r>
      <w:r w:rsidRPr="007751B7">
        <w:rPr>
          <w:rFonts w:ascii="Avenir Book" w:hAnsi="Avenir Book"/>
          <w:sz w:val="22"/>
          <w:szCs w:val="22"/>
        </w:rPr>
        <w:t>Capacité à ajuster les quantités commandées et le nombre de convives jusqu’à 15 jours avant l’événement.</w:t>
      </w:r>
    </w:p>
    <w:p w14:paraId="694AF31B" w14:textId="77777777" w:rsidR="009D34D3" w:rsidRDefault="009D34D3" w:rsidP="00C81410">
      <w:pPr>
        <w:rPr>
          <w:rFonts w:ascii="Avenir Book" w:hAnsi="Avenir Book"/>
          <w:sz w:val="22"/>
          <w:szCs w:val="22"/>
        </w:rPr>
      </w:pPr>
    </w:p>
    <w:p w14:paraId="190AD70C" w14:textId="4740541D" w:rsidR="009D34D3" w:rsidRDefault="009D34D3" w:rsidP="00C81410">
      <w:pPr>
        <w:rPr>
          <w:rFonts w:ascii="Avenir Book" w:hAnsi="Avenir Book"/>
          <w:sz w:val="22"/>
          <w:szCs w:val="22"/>
        </w:rPr>
      </w:pPr>
      <w:r>
        <w:rPr>
          <w:rFonts w:ascii="Avenir Book" w:hAnsi="Avenir Book"/>
          <w:sz w:val="22"/>
          <w:szCs w:val="22"/>
        </w:rPr>
        <w:t>Les horaires d’exécution des prestations ainsi que les modalités de livraison et d’installation sont précisés dans le</w:t>
      </w:r>
      <w:r w:rsidR="00921E84">
        <w:rPr>
          <w:rFonts w:ascii="Avenir Book" w:hAnsi="Avenir Book"/>
          <w:sz w:val="22"/>
          <w:szCs w:val="22"/>
        </w:rPr>
        <w:t xml:space="preserve"> </w:t>
      </w:r>
      <w:r>
        <w:rPr>
          <w:rFonts w:ascii="Avenir Book" w:hAnsi="Avenir Book"/>
          <w:sz w:val="22"/>
          <w:szCs w:val="22"/>
        </w:rPr>
        <w:t>CCTP d</w:t>
      </w:r>
      <w:r w:rsidR="00921E84">
        <w:rPr>
          <w:rFonts w:ascii="Avenir Book" w:hAnsi="Avenir Book"/>
          <w:sz w:val="22"/>
          <w:szCs w:val="22"/>
        </w:rPr>
        <w:t>u</w:t>
      </w:r>
      <w:r>
        <w:rPr>
          <w:rFonts w:ascii="Avenir Book" w:hAnsi="Avenir Book"/>
          <w:sz w:val="22"/>
          <w:szCs w:val="22"/>
        </w:rPr>
        <w:t xml:space="preserve"> lot</w:t>
      </w:r>
      <w:r w:rsidR="00921E84">
        <w:rPr>
          <w:rFonts w:ascii="Avenir Book" w:hAnsi="Avenir Book"/>
          <w:sz w:val="22"/>
          <w:szCs w:val="22"/>
        </w:rPr>
        <w:t xml:space="preserve"> concerné</w:t>
      </w:r>
      <w:r>
        <w:rPr>
          <w:rFonts w:ascii="Avenir Book" w:hAnsi="Avenir Book"/>
          <w:sz w:val="22"/>
          <w:szCs w:val="22"/>
        </w:rPr>
        <w:t>.</w:t>
      </w:r>
    </w:p>
    <w:p w14:paraId="55D7CF3D" w14:textId="77777777" w:rsidR="009D34D3" w:rsidRDefault="009D34D3" w:rsidP="00C81410">
      <w:pPr>
        <w:rPr>
          <w:rFonts w:ascii="Avenir Book" w:hAnsi="Avenir Book"/>
          <w:sz w:val="22"/>
          <w:szCs w:val="22"/>
        </w:rPr>
      </w:pPr>
    </w:p>
    <w:p w14:paraId="76E61AC7" w14:textId="77777777" w:rsidR="00C81410" w:rsidRPr="007751B7" w:rsidRDefault="00C81410" w:rsidP="00C81410">
      <w:pPr>
        <w:rPr>
          <w:rFonts w:ascii="Avenir Book" w:hAnsi="Avenir Book"/>
          <w:sz w:val="22"/>
          <w:szCs w:val="22"/>
        </w:rPr>
      </w:pPr>
      <w:r w:rsidRPr="007751B7">
        <w:rPr>
          <w:rFonts w:ascii="Avenir Book" w:hAnsi="Avenir Book"/>
          <w:sz w:val="22"/>
          <w:szCs w:val="22"/>
        </w:rPr>
        <w:t>Par ailleurs, le titulaire s’engage à aviser l’ANRU de toute difficulté de réalisation des prestations et à prendre toutes les dispositions nécessaires pour que l’exécution ne s’en trouve pas rendue plus complexe, longue ou compromise.</w:t>
      </w:r>
    </w:p>
    <w:p w14:paraId="750D2105" w14:textId="77777777" w:rsidR="00C81410" w:rsidRDefault="00C81410" w:rsidP="00C81410">
      <w:pPr>
        <w:rPr>
          <w:rFonts w:ascii="Avenir Book" w:hAnsi="Avenir Book"/>
          <w:sz w:val="22"/>
          <w:szCs w:val="22"/>
        </w:rPr>
      </w:pPr>
      <w:r w:rsidRPr="007751B7">
        <w:rPr>
          <w:rFonts w:ascii="Avenir Book" w:hAnsi="Avenir Book"/>
          <w:sz w:val="22"/>
          <w:szCs w:val="22"/>
        </w:rPr>
        <w:t>Le titulaire a, d’une façon générale, un devoir de conseil. Il doit fournir spontanément à l’ANRU l’ensemble des conseils, mises en garde, recommandations et alertes nécessaires à la bonne exécution des prestations.</w:t>
      </w:r>
    </w:p>
    <w:p w14:paraId="7A74F167" w14:textId="2D8769B7" w:rsidR="003E17E1" w:rsidRPr="00C81410" w:rsidRDefault="00C81410" w:rsidP="002B2AD6">
      <w:pPr>
        <w:pStyle w:val="Titre2"/>
        <w:numPr>
          <w:ilvl w:val="1"/>
          <w:numId w:val="28"/>
        </w:numPr>
        <w:rPr>
          <w:rFonts w:ascii="Avenir Book" w:hAnsi="Avenir Book"/>
        </w:rPr>
      </w:pPr>
      <w:bookmarkStart w:id="78" w:name="_Toc189574230"/>
      <w:r>
        <w:rPr>
          <w:rFonts w:ascii="Avenir Book" w:hAnsi="Avenir Book"/>
        </w:rPr>
        <w:t>Exigences sanitaires, environnementales et de sécurité</w:t>
      </w:r>
      <w:bookmarkEnd w:id="78"/>
    </w:p>
    <w:p w14:paraId="11AB3E79" w14:textId="77777777" w:rsidR="00C81410" w:rsidRPr="007751B7" w:rsidRDefault="00C81410" w:rsidP="002B2AD6">
      <w:pPr>
        <w:numPr>
          <w:ilvl w:val="0"/>
          <w:numId w:val="25"/>
        </w:numPr>
        <w:rPr>
          <w:rFonts w:ascii="Avenir Book" w:hAnsi="Avenir Book"/>
          <w:sz w:val="22"/>
          <w:szCs w:val="22"/>
        </w:rPr>
      </w:pPr>
      <w:bookmarkStart w:id="79" w:name="_Toc184305004"/>
      <w:r w:rsidRPr="007751B7">
        <w:rPr>
          <w:rFonts w:ascii="Avenir Book" w:hAnsi="Avenir Book"/>
          <w:sz w:val="22"/>
          <w:szCs w:val="22"/>
        </w:rPr>
        <w:t>Respect des normes sanitaires en vigueur, notamment en matière d'hygiène et de sécurité alimentaire (normes HACCP).</w:t>
      </w:r>
    </w:p>
    <w:p w14:paraId="71885510" w14:textId="77777777" w:rsidR="00C81410" w:rsidRPr="007751B7" w:rsidRDefault="00C81410" w:rsidP="002B2AD6">
      <w:pPr>
        <w:numPr>
          <w:ilvl w:val="0"/>
          <w:numId w:val="25"/>
        </w:numPr>
        <w:rPr>
          <w:rFonts w:ascii="Avenir Book" w:hAnsi="Avenir Book"/>
          <w:sz w:val="22"/>
          <w:szCs w:val="22"/>
        </w:rPr>
      </w:pPr>
      <w:r w:rsidRPr="007751B7">
        <w:rPr>
          <w:rFonts w:ascii="Avenir Book" w:hAnsi="Avenir Book"/>
          <w:sz w:val="22"/>
          <w:szCs w:val="22"/>
        </w:rPr>
        <w:t>Le prestataire doit pouvoir justifier des formations en hygiène alimentaire de son personnel.</w:t>
      </w:r>
    </w:p>
    <w:p w14:paraId="16342DFE" w14:textId="77777777" w:rsidR="00C81410" w:rsidRPr="007751B7" w:rsidRDefault="00C81410" w:rsidP="002B2AD6">
      <w:pPr>
        <w:numPr>
          <w:ilvl w:val="0"/>
          <w:numId w:val="25"/>
        </w:numPr>
        <w:rPr>
          <w:rFonts w:ascii="Avenir Book" w:hAnsi="Avenir Book"/>
          <w:sz w:val="22"/>
          <w:szCs w:val="22"/>
        </w:rPr>
      </w:pPr>
      <w:r w:rsidRPr="007751B7">
        <w:rPr>
          <w:rFonts w:ascii="Avenir Book" w:hAnsi="Avenir Book"/>
          <w:sz w:val="22"/>
          <w:szCs w:val="22"/>
        </w:rPr>
        <w:t>Le respect des normes de sécurité incendie dans le cadre de la préparation et du service des repas.</w:t>
      </w:r>
    </w:p>
    <w:p w14:paraId="6AD52164" w14:textId="77777777" w:rsidR="00C81410" w:rsidRPr="007751B7" w:rsidRDefault="00C81410" w:rsidP="002B2AD6">
      <w:pPr>
        <w:numPr>
          <w:ilvl w:val="0"/>
          <w:numId w:val="25"/>
        </w:numPr>
        <w:rPr>
          <w:rFonts w:ascii="Avenir Book" w:hAnsi="Avenir Book"/>
          <w:sz w:val="22"/>
          <w:szCs w:val="22"/>
        </w:rPr>
      </w:pPr>
      <w:r w:rsidRPr="007751B7">
        <w:rPr>
          <w:rFonts w:ascii="Avenir Book" w:hAnsi="Avenir Book"/>
          <w:sz w:val="22"/>
          <w:szCs w:val="22"/>
        </w:rPr>
        <w:t>Le prestataire devra veiller à la gestion des déchets (tri sélectif, ramassage, et évacuation).</w:t>
      </w:r>
    </w:p>
    <w:p w14:paraId="32E4E17D" w14:textId="77777777" w:rsidR="00C81410" w:rsidRDefault="00C81410" w:rsidP="00C81410">
      <w:pPr>
        <w:rPr>
          <w:rFonts w:ascii="Avenir Book" w:hAnsi="Avenir Book"/>
          <w:b/>
          <w:bCs/>
          <w:sz w:val="22"/>
          <w:szCs w:val="22"/>
        </w:rPr>
      </w:pPr>
    </w:p>
    <w:p w14:paraId="73A57532" w14:textId="2CE61249" w:rsidR="003E17E1" w:rsidRPr="007751B7" w:rsidRDefault="003E17E1" w:rsidP="00C81410">
      <w:pPr>
        <w:rPr>
          <w:rFonts w:ascii="Avenir Book" w:hAnsi="Avenir Book"/>
          <w:sz w:val="22"/>
          <w:szCs w:val="22"/>
        </w:rPr>
      </w:pPr>
      <w:r w:rsidRPr="007751B7">
        <w:rPr>
          <w:rFonts w:ascii="Avenir Book" w:hAnsi="Avenir Book"/>
          <w:b/>
          <w:bCs/>
          <w:sz w:val="22"/>
          <w:szCs w:val="22"/>
        </w:rPr>
        <w:t>Politique anti-gaspillage</w:t>
      </w:r>
      <w:bookmarkEnd w:id="79"/>
      <w:r w:rsidR="00DD564D">
        <w:rPr>
          <w:rFonts w:ascii="Avenir Book" w:hAnsi="Avenir Book"/>
          <w:b/>
          <w:bCs/>
          <w:sz w:val="22"/>
          <w:szCs w:val="22"/>
        </w:rPr>
        <w:t> :</w:t>
      </w:r>
    </w:p>
    <w:p w14:paraId="2D8DED4F" w14:textId="77777777" w:rsidR="003E17E1" w:rsidRDefault="003E17E1" w:rsidP="002B2AD6">
      <w:pPr>
        <w:numPr>
          <w:ilvl w:val="0"/>
          <w:numId w:val="23"/>
        </w:numPr>
        <w:rPr>
          <w:rFonts w:ascii="Avenir Book" w:hAnsi="Avenir Book"/>
          <w:sz w:val="22"/>
          <w:szCs w:val="22"/>
        </w:rPr>
      </w:pPr>
      <w:r w:rsidRPr="007751B7">
        <w:rPr>
          <w:rFonts w:ascii="Avenir Book" w:hAnsi="Avenir Book"/>
          <w:sz w:val="22"/>
          <w:szCs w:val="22"/>
        </w:rPr>
        <w:t>Mise à disposition de doggy bags pour les convives.</w:t>
      </w:r>
    </w:p>
    <w:p w14:paraId="1B162EAF" w14:textId="385FD94E" w:rsidR="00230525" w:rsidRPr="00C81410" w:rsidRDefault="003E17E1" w:rsidP="002B2AD6">
      <w:pPr>
        <w:numPr>
          <w:ilvl w:val="0"/>
          <w:numId w:val="23"/>
        </w:numPr>
        <w:rPr>
          <w:rFonts w:ascii="Avenir Book" w:hAnsi="Avenir Book"/>
          <w:sz w:val="22"/>
          <w:szCs w:val="22"/>
        </w:rPr>
      </w:pPr>
      <w:r w:rsidRPr="007751B7">
        <w:rPr>
          <w:rFonts w:ascii="Avenir Book" w:hAnsi="Avenir Book"/>
          <w:sz w:val="22"/>
          <w:szCs w:val="22"/>
        </w:rPr>
        <w:t>Collaboration avec une association pour récupérer les excédents alimentaires.</w:t>
      </w:r>
    </w:p>
    <w:p w14:paraId="3D09A526" w14:textId="77777777" w:rsidR="00230525" w:rsidRPr="00230525" w:rsidRDefault="00230525" w:rsidP="00230525">
      <w:pPr>
        <w:rPr>
          <w:rFonts w:ascii="Avenir Book" w:hAnsi="Avenir Book"/>
          <w:b/>
          <w:bCs/>
          <w:sz w:val="22"/>
          <w:szCs w:val="22"/>
        </w:rPr>
      </w:pPr>
    </w:p>
    <w:p w14:paraId="17125C6D" w14:textId="58FAFA93" w:rsidR="00E73F8F" w:rsidRPr="00C81410" w:rsidRDefault="00C81410" w:rsidP="002B2AD6">
      <w:pPr>
        <w:pStyle w:val="Titre2"/>
        <w:numPr>
          <w:ilvl w:val="1"/>
          <w:numId w:val="28"/>
        </w:numPr>
        <w:rPr>
          <w:rFonts w:ascii="Avenir Book" w:hAnsi="Avenir Book"/>
        </w:rPr>
      </w:pPr>
      <w:bookmarkStart w:id="80" w:name="_Toc189574231"/>
      <w:r>
        <w:rPr>
          <w:rFonts w:ascii="Avenir Book" w:hAnsi="Avenir Book"/>
        </w:rPr>
        <w:t>Interlocuteur dédié – Responsable de la prestation</w:t>
      </w:r>
      <w:bookmarkEnd w:id="80"/>
    </w:p>
    <w:p w14:paraId="59420F9C" w14:textId="437C9417" w:rsidR="00203E0A" w:rsidRPr="007751B7" w:rsidRDefault="00203E0A" w:rsidP="005C0AC5">
      <w:pPr>
        <w:rPr>
          <w:rFonts w:ascii="Avenir Book" w:hAnsi="Avenir Book"/>
          <w:sz w:val="22"/>
          <w:szCs w:val="22"/>
        </w:rPr>
      </w:pPr>
      <w:r w:rsidRPr="007751B7">
        <w:rPr>
          <w:rFonts w:ascii="Avenir Book" w:hAnsi="Avenir Book"/>
          <w:sz w:val="22"/>
          <w:szCs w:val="22"/>
        </w:rPr>
        <w:t>Le titulaire devra identifier un interlocuteur dédié pour l’exécution du marché. Il doit disposer des pouvoirs suffisants pour prendre dans les délais requis ou impartis par le marché, les décisions nécessaires engageant le titulaire pour l’exécution du marché.</w:t>
      </w:r>
    </w:p>
    <w:p w14:paraId="68545CD8" w14:textId="77777777" w:rsidR="00C91924" w:rsidRPr="007751B7" w:rsidRDefault="00C91924" w:rsidP="005C0AC5">
      <w:pPr>
        <w:rPr>
          <w:rFonts w:ascii="Avenir Book" w:hAnsi="Avenir Book"/>
          <w:sz w:val="22"/>
          <w:szCs w:val="22"/>
        </w:rPr>
      </w:pPr>
    </w:p>
    <w:p w14:paraId="609770C0" w14:textId="38F6F716" w:rsidR="00C91924" w:rsidRPr="007751B7" w:rsidRDefault="00C91924" w:rsidP="00C91924">
      <w:pPr>
        <w:rPr>
          <w:rFonts w:ascii="Avenir Book" w:hAnsi="Avenir Book"/>
          <w:sz w:val="22"/>
          <w:szCs w:val="22"/>
        </w:rPr>
      </w:pPr>
      <w:r w:rsidRPr="007751B7">
        <w:rPr>
          <w:rFonts w:ascii="Avenir Book" w:hAnsi="Avenir Book"/>
          <w:sz w:val="22"/>
          <w:szCs w:val="22"/>
        </w:rPr>
        <w:t xml:space="preserve">Dans l’hypothèse où l’interlocuteur dédié du titulaire serait indisponible, le titulaire prend toutes les mesures nécessaires, après en avoir avisé par courriel et dans les plus brefs délais l’ANRU, pour assurer la continuité des prestations, dans les mêmes conditions de qualité et de délai, en affectant au poste d’interlocuteur dédié un nouvel intervenant ayant une connaissance, une compétence, une expérience et plus généralement un niveau au moins équivalent au précédent interlocuteur dédié. </w:t>
      </w:r>
    </w:p>
    <w:p w14:paraId="49D2C18D" w14:textId="3DEEC7BE" w:rsidR="00C91924" w:rsidRPr="007751B7" w:rsidRDefault="00C91924" w:rsidP="00C91924">
      <w:pPr>
        <w:rPr>
          <w:rFonts w:ascii="Avenir Book" w:hAnsi="Avenir Book"/>
          <w:sz w:val="22"/>
          <w:szCs w:val="22"/>
        </w:rPr>
      </w:pPr>
      <w:r w:rsidRPr="007751B7">
        <w:rPr>
          <w:rFonts w:ascii="Avenir Book" w:hAnsi="Avenir Book"/>
          <w:sz w:val="22"/>
          <w:szCs w:val="22"/>
        </w:rPr>
        <w:t>La décision de l’ANRU d’accepter le nouvel interlocuteur dédié sera notifiée dans l</w:t>
      </w:r>
      <w:r w:rsidR="00C84461">
        <w:rPr>
          <w:rFonts w:ascii="Avenir Book" w:hAnsi="Avenir Book"/>
          <w:sz w:val="22"/>
          <w:szCs w:val="22"/>
        </w:rPr>
        <w:t>es plus brefs délais</w:t>
      </w:r>
      <w:r w:rsidRPr="007751B7">
        <w:rPr>
          <w:rFonts w:ascii="Avenir Book" w:hAnsi="Avenir Book"/>
          <w:sz w:val="22"/>
          <w:szCs w:val="22"/>
        </w:rPr>
        <w:t xml:space="preserve">. </w:t>
      </w:r>
    </w:p>
    <w:p w14:paraId="355809FA" w14:textId="77777777" w:rsidR="00C91924" w:rsidRPr="007751B7" w:rsidRDefault="00C91924" w:rsidP="00C91924">
      <w:pPr>
        <w:rPr>
          <w:rFonts w:ascii="Avenir Book" w:hAnsi="Avenir Book"/>
          <w:sz w:val="22"/>
          <w:szCs w:val="22"/>
        </w:rPr>
      </w:pPr>
    </w:p>
    <w:p w14:paraId="588E27BD" w14:textId="11584633" w:rsidR="00C91924" w:rsidRPr="007751B7" w:rsidRDefault="00C91924" w:rsidP="00C91924">
      <w:pPr>
        <w:rPr>
          <w:rFonts w:ascii="Avenir Book" w:hAnsi="Avenir Book"/>
          <w:sz w:val="22"/>
          <w:szCs w:val="22"/>
        </w:rPr>
      </w:pPr>
      <w:r w:rsidRPr="007751B7">
        <w:rPr>
          <w:rFonts w:ascii="Avenir Book" w:hAnsi="Avenir Book"/>
          <w:sz w:val="22"/>
          <w:szCs w:val="22"/>
        </w:rPr>
        <w:t xml:space="preserve">L’absence de capacité de proposer un nouvel interlocuteur dédié est un motif de résiliation du présent </w:t>
      </w:r>
      <w:r w:rsidR="00D42AAC" w:rsidRPr="00C84461">
        <w:rPr>
          <w:rFonts w:ascii="Avenir Book" w:hAnsi="Avenir Book"/>
          <w:sz w:val="22"/>
          <w:szCs w:val="22"/>
        </w:rPr>
        <w:t>marché</w:t>
      </w:r>
      <w:r w:rsidRPr="00C84461">
        <w:rPr>
          <w:rFonts w:ascii="Avenir Book" w:hAnsi="Avenir Book"/>
          <w:sz w:val="22"/>
          <w:szCs w:val="22"/>
        </w:rPr>
        <w:t>.</w:t>
      </w:r>
      <w:r w:rsidRPr="007751B7">
        <w:rPr>
          <w:rFonts w:ascii="Avenir Book" w:hAnsi="Avenir Book"/>
          <w:sz w:val="22"/>
          <w:szCs w:val="22"/>
        </w:rPr>
        <w:t xml:space="preserve"> Le cas échéant, aucune indemnité n’est due au titulaire</w:t>
      </w:r>
      <w:r w:rsidR="00C84461">
        <w:rPr>
          <w:rFonts w:ascii="Avenir Book" w:hAnsi="Avenir Book"/>
          <w:sz w:val="22"/>
          <w:szCs w:val="22"/>
        </w:rPr>
        <w:t>.</w:t>
      </w:r>
    </w:p>
    <w:p w14:paraId="51044F76" w14:textId="5C0AFCE2" w:rsidR="007509CA" w:rsidRPr="00E51442" w:rsidRDefault="00394F73" w:rsidP="003046AC">
      <w:pPr>
        <w:pStyle w:val="Titre1"/>
        <w:numPr>
          <w:ilvl w:val="0"/>
          <w:numId w:val="9"/>
        </w:numPr>
        <w:spacing w:before="360" w:after="360"/>
        <w:rPr>
          <w:rFonts w:ascii="Avenir Book" w:hAnsi="Avenir Book"/>
        </w:rPr>
      </w:pPr>
      <w:bookmarkStart w:id="81" w:name="_Hlk141972126"/>
      <w:bookmarkStart w:id="82" w:name="_Toc189574232"/>
      <w:bookmarkEnd w:id="65"/>
      <w:r w:rsidRPr="002E4E48">
        <w:rPr>
          <w:rFonts w:ascii="Avenir Book" w:hAnsi="Avenir Book"/>
        </w:rPr>
        <w:t>Montant du marché</w:t>
      </w:r>
      <w:bookmarkEnd w:id="81"/>
      <w:bookmarkEnd w:id="82"/>
    </w:p>
    <w:p w14:paraId="779BB6D8" w14:textId="7566914A" w:rsidR="00921E84" w:rsidRDefault="00921E84" w:rsidP="00921E84">
      <w:pPr>
        <w:rPr>
          <w:rFonts w:ascii="Avenir Book" w:hAnsi="Avenir Book"/>
          <w:sz w:val="22"/>
          <w:szCs w:val="22"/>
        </w:rPr>
      </w:pPr>
      <w:r>
        <w:rPr>
          <w:rFonts w:ascii="Avenir Book" w:hAnsi="Avenir Book"/>
          <w:sz w:val="22"/>
          <w:szCs w:val="22"/>
        </w:rPr>
        <w:t xml:space="preserve">Le détail des prestations à bons de commande est précisé dans </w:t>
      </w:r>
      <w:r w:rsidR="000E3C48">
        <w:rPr>
          <w:rFonts w:ascii="Avenir Book" w:hAnsi="Avenir Book"/>
          <w:sz w:val="22"/>
          <w:szCs w:val="22"/>
        </w:rPr>
        <w:t>le BPU</w:t>
      </w:r>
      <w:r>
        <w:rPr>
          <w:rFonts w:ascii="Avenir Book" w:hAnsi="Avenir Book"/>
          <w:sz w:val="22"/>
          <w:szCs w:val="22"/>
        </w:rPr>
        <w:t>.</w:t>
      </w:r>
    </w:p>
    <w:p w14:paraId="2BC27E2C" w14:textId="209FD076" w:rsidR="00921E84" w:rsidRPr="007751B7" w:rsidRDefault="00921E84" w:rsidP="00921E84">
      <w:pPr>
        <w:rPr>
          <w:rFonts w:ascii="Avenir Book" w:hAnsi="Avenir Book"/>
          <w:sz w:val="22"/>
          <w:szCs w:val="22"/>
        </w:rPr>
      </w:pPr>
      <w:r w:rsidRPr="007751B7">
        <w:rPr>
          <w:rFonts w:ascii="Avenir Book" w:hAnsi="Avenir Book"/>
          <w:sz w:val="22"/>
          <w:szCs w:val="22"/>
        </w:rPr>
        <w:t xml:space="preserve">L’ANRU peut émettre des bons de commande pour toute prestation entrant dans le périmètre du présent </w:t>
      </w:r>
      <w:r w:rsidR="0010416F">
        <w:rPr>
          <w:rFonts w:ascii="Avenir Book" w:hAnsi="Avenir Book"/>
          <w:sz w:val="22"/>
          <w:szCs w:val="22"/>
        </w:rPr>
        <w:t>marché.</w:t>
      </w:r>
    </w:p>
    <w:p w14:paraId="5F6F21A5" w14:textId="77777777" w:rsidR="00921E84" w:rsidRPr="007751B7" w:rsidRDefault="00921E84" w:rsidP="00921E84">
      <w:pPr>
        <w:rPr>
          <w:rFonts w:ascii="Avenir Book" w:hAnsi="Avenir Book"/>
          <w:sz w:val="22"/>
          <w:szCs w:val="22"/>
        </w:rPr>
      </w:pPr>
      <w:r w:rsidRPr="007751B7">
        <w:rPr>
          <w:rFonts w:ascii="Avenir Book" w:hAnsi="Avenir Book"/>
          <w:sz w:val="22"/>
          <w:szCs w:val="22"/>
        </w:rPr>
        <w:t xml:space="preserve">L’émission des bons de commande se fait sur la base des prix unitaires indiqués par le titulaire. </w:t>
      </w:r>
    </w:p>
    <w:p w14:paraId="456A919B" w14:textId="77777777" w:rsidR="00921E84" w:rsidRPr="007751B7" w:rsidRDefault="00921E84" w:rsidP="00921E84">
      <w:pPr>
        <w:rPr>
          <w:rFonts w:ascii="Avenir Book" w:hAnsi="Avenir Book"/>
          <w:sz w:val="22"/>
          <w:szCs w:val="22"/>
        </w:rPr>
      </w:pPr>
    </w:p>
    <w:p w14:paraId="2460B8E8" w14:textId="77777777" w:rsidR="00921E84" w:rsidRPr="007751B7" w:rsidRDefault="00921E84" w:rsidP="00921E84">
      <w:pPr>
        <w:rPr>
          <w:rFonts w:ascii="Avenir Book" w:hAnsi="Avenir Book"/>
          <w:sz w:val="22"/>
          <w:szCs w:val="22"/>
        </w:rPr>
      </w:pPr>
      <w:r>
        <w:rPr>
          <w:rFonts w:ascii="Avenir Book" w:hAnsi="Avenir Book"/>
          <w:sz w:val="22"/>
          <w:szCs w:val="22"/>
        </w:rPr>
        <w:t>Il</w:t>
      </w:r>
      <w:r w:rsidRPr="007751B7">
        <w:rPr>
          <w:rFonts w:ascii="Avenir Book" w:hAnsi="Avenir Book"/>
          <w:sz w:val="22"/>
          <w:szCs w:val="22"/>
        </w:rPr>
        <w:t xml:space="preserve"> est conclu sans montant minimum mais avec un montant maximum total sur la durée du marché fixé selon les conditions suivantes : </w:t>
      </w:r>
    </w:p>
    <w:p w14:paraId="2DA26EB4" w14:textId="77777777" w:rsidR="00921E84" w:rsidRPr="007751B7" w:rsidRDefault="00921E84" w:rsidP="00921E84">
      <w:pPr>
        <w:rPr>
          <w:rFonts w:ascii="Avenir Book" w:hAnsi="Avenir Book"/>
          <w:sz w:val="22"/>
          <w:szCs w:val="22"/>
        </w:rPr>
      </w:pPr>
    </w:p>
    <w:tbl>
      <w:tblPr>
        <w:tblStyle w:val="Grilledutableau"/>
        <w:tblW w:w="0" w:type="auto"/>
        <w:tblLook w:val="04A0" w:firstRow="1" w:lastRow="0" w:firstColumn="1" w:lastColumn="0" w:noHBand="0" w:noVBand="1"/>
      </w:tblPr>
      <w:tblGrid>
        <w:gridCol w:w="5097"/>
        <w:gridCol w:w="5097"/>
      </w:tblGrid>
      <w:tr w:rsidR="00921E84" w:rsidRPr="007751B7" w14:paraId="2FABBE22" w14:textId="77777777" w:rsidTr="00AB78EE">
        <w:trPr>
          <w:trHeight w:val="501"/>
        </w:trPr>
        <w:tc>
          <w:tcPr>
            <w:tcW w:w="5097" w:type="dxa"/>
          </w:tcPr>
          <w:p w14:paraId="4B7DC1BD" w14:textId="77777777" w:rsidR="00921E84" w:rsidRPr="007751B7" w:rsidRDefault="00921E84" w:rsidP="00AB78EE">
            <w:pPr>
              <w:jc w:val="center"/>
              <w:rPr>
                <w:rFonts w:ascii="Avenir Book" w:hAnsi="Avenir Book"/>
                <w:b/>
                <w:bCs/>
                <w:color w:val="C0504D" w:themeColor="accent2"/>
                <w:sz w:val="22"/>
                <w:szCs w:val="22"/>
              </w:rPr>
            </w:pPr>
            <w:r w:rsidRPr="007751B7">
              <w:rPr>
                <w:rFonts w:ascii="Avenir Book" w:hAnsi="Avenir Book"/>
                <w:b/>
                <w:bCs/>
                <w:color w:val="C0504D" w:themeColor="accent2"/>
                <w:sz w:val="22"/>
                <w:szCs w:val="22"/>
              </w:rPr>
              <w:t>Minimum en € HT</w:t>
            </w:r>
          </w:p>
        </w:tc>
        <w:tc>
          <w:tcPr>
            <w:tcW w:w="5097" w:type="dxa"/>
          </w:tcPr>
          <w:p w14:paraId="327E3B0A" w14:textId="77777777" w:rsidR="00921E84" w:rsidRPr="007751B7" w:rsidRDefault="00921E84" w:rsidP="00AB78EE">
            <w:pPr>
              <w:jc w:val="center"/>
              <w:rPr>
                <w:rFonts w:ascii="Avenir Book" w:hAnsi="Avenir Book"/>
                <w:b/>
                <w:bCs/>
                <w:color w:val="C0504D" w:themeColor="accent2"/>
                <w:sz w:val="22"/>
                <w:szCs w:val="22"/>
              </w:rPr>
            </w:pPr>
            <w:r w:rsidRPr="007751B7">
              <w:rPr>
                <w:rFonts w:ascii="Avenir Book" w:hAnsi="Avenir Book"/>
                <w:b/>
                <w:bCs/>
                <w:color w:val="C0504D" w:themeColor="accent2"/>
                <w:sz w:val="22"/>
                <w:szCs w:val="22"/>
              </w:rPr>
              <w:t xml:space="preserve">Maximum en € HT </w:t>
            </w:r>
          </w:p>
        </w:tc>
      </w:tr>
      <w:tr w:rsidR="00921E84" w:rsidRPr="007751B7" w14:paraId="202956C0" w14:textId="77777777" w:rsidTr="00AB78EE">
        <w:trPr>
          <w:trHeight w:val="547"/>
        </w:trPr>
        <w:tc>
          <w:tcPr>
            <w:tcW w:w="5097" w:type="dxa"/>
          </w:tcPr>
          <w:p w14:paraId="6AA9ED79" w14:textId="77777777" w:rsidR="00921E84" w:rsidRPr="007751B7" w:rsidRDefault="00921E84" w:rsidP="00AB78EE">
            <w:pPr>
              <w:jc w:val="center"/>
              <w:rPr>
                <w:rFonts w:ascii="Avenir Book" w:hAnsi="Avenir Book"/>
                <w:color w:val="C0504D" w:themeColor="accent2"/>
                <w:sz w:val="22"/>
                <w:szCs w:val="22"/>
              </w:rPr>
            </w:pPr>
          </w:p>
          <w:p w14:paraId="140833F8" w14:textId="77777777" w:rsidR="00921E84" w:rsidRPr="007751B7" w:rsidRDefault="00921E84" w:rsidP="00AB78EE">
            <w:pPr>
              <w:jc w:val="center"/>
              <w:rPr>
                <w:rFonts w:ascii="Avenir Book" w:hAnsi="Avenir Book"/>
                <w:color w:val="C0504D" w:themeColor="accent2"/>
                <w:sz w:val="22"/>
                <w:szCs w:val="22"/>
              </w:rPr>
            </w:pPr>
            <w:r w:rsidRPr="007751B7">
              <w:rPr>
                <w:rFonts w:ascii="Avenir Book" w:hAnsi="Avenir Book"/>
                <w:color w:val="C0504D" w:themeColor="accent2"/>
                <w:sz w:val="22"/>
                <w:szCs w:val="22"/>
              </w:rPr>
              <w:t>-</w:t>
            </w:r>
          </w:p>
          <w:p w14:paraId="19BE71FC" w14:textId="77777777" w:rsidR="00921E84" w:rsidRPr="007751B7" w:rsidRDefault="00921E84" w:rsidP="00AB78EE">
            <w:pPr>
              <w:jc w:val="center"/>
              <w:rPr>
                <w:rFonts w:ascii="Avenir Book" w:hAnsi="Avenir Book"/>
                <w:color w:val="C0504D" w:themeColor="accent2"/>
                <w:sz w:val="22"/>
                <w:szCs w:val="22"/>
              </w:rPr>
            </w:pPr>
          </w:p>
        </w:tc>
        <w:tc>
          <w:tcPr>
            <w:tcW w:w="5097" w:type="dxa"/>
          </w:tcPr>
          <w:p w14:paraId="3A278F90" w14:textId="77777777" w:rsidR="00921E84" w:rsidRPr="007751B7" w:rsidRDefault="00921E84" w:rsidP="00AB78EE">
            <w:pPr>
              <w:jc w:val="center"/>
              <w:rPr>
                <w:rFonts w:ascii="Avenir Book" w:hAnsi="Avenir Book"/>
                <w:color w:val="C0504D" w:themeColor="accent2"/>
                <w:sz w:val="22"/>
                <w:szCs w:val="22"/>
              </w:rPr>
            </w:pPr>
          </w:p>
          <w:p w14:paraId="1ABB57F0" w14:textId="66585847" w:rsidR="00921E84" w:rsidRPr="007751B7" w:rsidRDefault="000E3C48" w:rsidP="00AB78EE">
            <w:pPr>
              <w:jc w:val="center"/>
              <w:rPr>
                <w:rFonts w:ascii="Avenir Book" w:hAnsi="Avenir Book"/>
                <w:color w:val="C0504D" w:themeColor="accent2"/>
                <w:sz w:val="22"/>
                <w:szCs w:val="22"/>
              </w:rPr>
            </w:pPr>
            <w:r>
              <w:rPr>
                <w:rFonts w:ascii="Avenir Book" w:hAnsi="Avenir Book"/>
                <w:color w:val="C0504D" w:themeColor="accent2"/>
                <w:sz w:val="22"/>
                <w:szCs w:val="22"/>
              </w:rPr>
              <w:t>250.000</w:t>
            </w:r>
            <w:r w:rsidR="00921E84" w:rsidRPr="007751B7">
              <w:rPr>
                <w:rFonts w:ascii="Avenir Book" w:hAnsi="Avenir Book"/>
                <w:color w:val="C0504D" w:themeColor="accent2"/>
                <w:sz w:val="22"/>
                <w:szCs w:val="22"/>
              </w:rPr>
              <w:t>€ HT</w:t>
            </w:r>
          </w:p>
        </w:tc>
      </w:tr>
    </w:tbl>
    <w:p w14:paraId="6CF1BEF1" w14:textId="77777777" w:rsidR="00921E84" w:rsidRPr="007751B7" w:rsidRDefault="00921E84" w:rsidP="00921E84">
      <w:pPr>
        <w:rPr>
          <w:rFonts w:ascii="Avenir Book" w:hAnsi="Avenir Book"/>
          <w:sz w:val="22"/>
          <w:szCs w:val="22"/>
          <w:highlight w:val="cyan"/>
        </w:rPr>
      </w:pPr>
    </w:p>
    <w:p w14:paraId="39041CC3" w14:textId="4FFE73FC" w:rsidR="00BB50AB" w:rsidRDefault="00BB50AB" w:rsidP="00A90752">
      <w:pPr>
        <w:pStyle w:val="Titre1"/>
        <w:numPr>
          <w:ilvl w:val="0"/>
          <w:numId w:val="9"/>
        </w:numPr>
        <w:spacing w:before="360" w:after="360"/>
        <w:rPr>
          <w:rFonts w:ascii="Avenir Book" w:hAnsi="Avenir Book"/>
        </w:rPr>
      </w:pPr>
      <w:bookmarkStart w:id="83" w:name="_Toc189574233"/>
      <w:r>
        <w:rPr>
          <w:rFonts w:ascii="Avenir Book" w:hAnsi="Avenir Book"/>
        </w:rPr>
        <w:t xml:space="preserve">Avance </w:t>
      </w:r>
      <w:r w:rsidRPr="00C958B2">
        <w:rPr>
          <w:rFonts w:ascii="Avenir Book" w:hAnsi="Avenir Book"/>
          <w:b w:val="0"/>
          <w:i/>
          <w:color w:val="C0504D" w:themeColor="accent2"/>
          <w:sz w:val="20"/>
        </w:rPr>
        <w:t>(en rouge : éléments à compléter par les candidats)</w:t>
      </w:r>
      <w:bookmarkEnd w:id="83"/>
    </w:p>
    <w:p w14:paraId="24AF5C76" w14:textId="77777777" w:rsidR="00BB50AB" w:rsidRPr="00BB50AB" w:rsidRDefault="00BB50AB" w:rsidP="00BB50AB">
      <w:pPr>
        <w:rPr>
          <w:rFonts w:ascii="Avenir Book" w:hAnsi="Avenir Book"/>
          <w:bCs/>
        </w:rPr>
      </w:pPr>
      <w:r w:rsidRPr="00BB50AB">
        <w:rPr>
          <w:rFonts w:ascii="Avenir Book" w:hAnsi="Avenir Book"/>
          <w:bCs/>
        </w:rPr>
        <w:t xml:space="preserve">Le titulaire : </w:t>
      </w:r>
    </w:p>
    <w:p w14:paraId="767AD622" w14:textId="77777777" w:rsidR="00BB50AB" w:rsidRPr="00BB50AB" w:rsidRDefault="00BB50AB" w:rsidP="00BB50AB">
      <w:pPr>
        <w:pStyle w:val="Paragraphedeliste"/>
        <w:numPr>
          <w:ilvl w:val="0"/>
          <w:numId w:val="0"/>
        </w:numPr>
        <w:ind w:left="643"/>
        <w:rPr>
          <w:rFonts w:ascii="Avenir Book" w:hAnsi="Avenir Book"/>
          <w:b/>
          <w:color w:val="C0504D" w:themeColor="accent2"/>
        </w:rPr>
      </w:pPr>
    </w:p>
    <w:p w14:paraId="6175CA30" w14:textId="17A50FEF" w:rsidR="00BB50AB" w:rsidRPr="00BB50AB" w:rsidRDefault="0032192B" w:rsidP="00BB50AB">
      <w:pPr>
        <w:pStyle w:val="Paragraphedeliste"/>
        <w:numPr>
          <w:ilvl w:val="0"/>
          <w:numId w:val="0"/>
        </w:numPr>
        <w:ind w:left="643"/>
        <w:rPr>
          <w:rFonts w:ascii="Avenir Book" w:hAnsi="Avenir Book"/>
          <w:b/>
          <w:color w:val="C0504D" w:themeColor="accent2"/>
        </w:rPr>
      </w:pPr>
      <w:sdt>
        <w:sdtPr>
          <w:rPr>
            <w:rFonts w:ascii="Segoe UI Symbol" w:eastAsia="MS Gothic" w:hAnsi="Segoe UI Symbol" w:cs="Segoe UI Symbol"/>
            <w:b/>
            <w:color w:val="C0504D" w:themeColor="accent2"/>
          </w:rPr>
          <w:id w:val="-1690524630"/>
          <w14:checkbox>
            <w14:checked w14:val="0"/>
            <w14:checkedState w14:val="2612" w14:font="MS Gothic"/>
            <w14:uncheckedState w14:val="2610" w14:font="MS Gothic"/>
          </w14:checkbox>
        </w:sdtPr>
        <w:sdtEndPr/>
        <w:sdtContent>
          <w:r w:rsidR="00BB50AB">
            <w:rPr>
              <w:rFonts w:ascii="MS Gothic" w:eastAsia="MS Gothic" w:hAnsi="MS Gothic" w:cs="Segoe UI Symbol" w:hint="eastAsia"/>
              <w:b/>
              <w:color w:val="C0504D" w:themeColor="accent2"/>
            </w:rPr>
            <w:t>☐</w:t>
          </w:r>
        </w:sdtContent>
      </w:sdt>
      <w:r w:rsidR="00BB50AB" w:rsidRPr="00BB50AB">
        <w:rPr>
          <w:rFonts w:ascii="Avenir Book" w:hAnsi="Avenir Book"/>
          <w:b/>
          <w:color w:val="C0504D" w:themeColor="accent2"/>
        </w:rPr>
        <w:t xml:space="preserve"> Demande à bénéficier de l’avance dans les conditions fixées au </w:t>
      </w:r>
      <w:r w:rsidR="00BB50AB">
        <w:rPr>
          <w:rFonts w:ascii="Avenir Book" w:hAnsi="Avenir Book"/>
          <w:b/>
          <w:color w:val="C0504D" w:themeColor="accent2"/>
        </w:rPr>
        <w:t>présent document</w:t>
      </w:r>
    </w:p>
    <w:p w14:paraId="7EDA8CBE" w14:textId="77777777" w:rsidR="00BB50AB" w:rsidRPr="00BB50AB" w:rsidRDefault="0032192B" w:rsidP="00BB50AB">
      <w:pPr>
        <w:pStyle w:val="Paragraphedeliste"/>
        <w:numPr>
          <w:ilvl w:val="0"/>
          <w:numId w:val="0"/>
        </w:numPr>
        <w:ind w:left="643"/>
        <w:rPr>
          <w:rFonts w:ascii="Avenir Book" w:hAnsi="Avenir Book"/>
          <w:b/>
          <w:color w:val="C0504D" w:themeColor="accent2"/>
        </w:rPr>
      </w:pPr>
      <w:sdt>
        <w:sdtPr>
          <w:rPr>
            <w:rFonts w:ascii="Segoe UI Symbol" w:hAnsi="Segoe UI Symbol" w:cs="Segoe UI Symbol"/>
            <w:b/>
            <w:color w:val="C0504D" w:themeColor="accent2"/>
          </w:rPr>
          <w:id w:val="-1909532898"/>
          <w14:checkbox>
            <w14:checked w14:val="0"/>
            <w14:checkedState w14:val="2612" w14:font="MS Gothic"/>
            <w14:uncheckedState w14:val="2610" w14:font="MS Gothic"/>
          </w14:checkbox>
        </w:sdtPr>
        <w:sdtEndPr/>
        <w:sdtContent>
          <w:r w:rsidR="00BB50AB" w:rsidRPr="00BB50AB">
            <w:rPr>
              <w:rFonts w:ascii="Segoe UI Symbol" w:hAnsi="Segoe UI Symbol" w:cs="Segoe UI Symbol"/>
              <w:b/>
              <w:color w:val="C0504D" w:themeColor="accent2"/>
            </w:rPr>
            <w:t>☐</w:t>
          </w:r>
        </w:sdtContent>
      </w:sdt>
      <w:r w:rsidR="00BB50AB" w:rsidRPr="00BB50AB">
        <w:rPr>
          <w:rFonts w:ascii="Avenir Book" w:hAnsi="Avenir Book"/>
          <w:b/>
          <w:color w:val="C0504D" w:themeColor="accent2"/>
        </w:rPr>
        <w:t xml:space="preserve"> Renonce au bénéfice de l’avance</w:t>
      </w:r>
    </w:p>
    <w:p w14:paraId="3AED7724" w14:textId="77777777" w:rsidR="00BB50AB" w:rsidRDefault="00BB50AB" w:rsidP="00BB50AB"/>
    <w:p w14:paraId="6FA305FC" w14:textId="198C5E23" w:rsidR="00A90752" w:rsidRPr="00921E84" w:rsidRDefault="00A90752" w:rsidP="00A90752">
      <w:pPr>
        <w:pStyle w:val="Titre1"/>
        <w:numPr>
          <w:ilvl w:val="0"/>
          <w:numId w:val="9"/>
        </w:numPr>
        <w:spacing w:before="360" w:after="360"/>
        <w:rPr>
          <w:rFonts w:ascii="Avenir Book" w:hAnsi="Avenir Book"/>
        </w:rPr>
      </w:pPr>
      <w:bookmarkStart w:id="84" w:name="_Toc189574234"/>
      <w:r w:rsidRPr="00921E84">
        <w:rPr>
          <w:rFonts w:ascii="Avenir Book" w:hAnsi="Avenir Book"/>
        </w:rPr>
        <w:t>Bons de commande</w:t>
      </w:r>
      <w:bookmarkEnd w:id="84"/>
    </w:p>
    <w:p w14:paraId="0243E465" w14:textId="77777777" w:rsidR="00921E84" w:rsidRPr="005F2466" w:rsidRDefault="00921E84" w:rsidP="00921E84">
      <w:pPr>
        <w:rPr>
          <w:rFonts w:ascii="Avenir Book" w:hAnsi="Avenir Book"/>
          <w:sz w:val="22"/>
          <w:szCs w:val="22"/>
        </w:rPr>
      </w:pPr>
      <w:bookmarkStart w:id="85" w:name="_Hlk189482224"/>
      <w:r w:rsidRPr="005F2466">
        <w:rPr>
          <w:rFonts w:ascii="Avenir Book" w:hAnsi="Avenir Book"/>
          <w:sz w:val="22"/>
          <w:szCs w:val="22"/>
        </w:rPr>
        <w:t xml:space="preserve">L’émission de bons de commande </w:t>
      </w:r>
      <w:r>
        <w:rPr>
          <w:rFonts w:ascii="Avenir Book" w:hAnsi="Avenir Book"/>
          <w:sz w:val="22"/>
          <w:szCs w:val="22"/>
        </w:rPr>
        <w:t xml:space="preserve">est exécuté </w:t>
      </w:r>
      <w:r w:rsidRPr="005F2466">
        <w:rPr>
          <w:rFonts w:ascii="Avenir Book" w:hAnsi="Avenir Book"/>
          <w:sz w:val="22"/>
          <w:szCs w:val="22"/>
        </w:rPr>
        <w:t>selon les modalités suivantes :</w:t>
      </w:r>
    </w:p>
    <w:p w14:paraId="019DB842" w14:textId="77777777" w:rsidR="00921E84" w:rsidRPr="005F2466" w:rsidRDefault="00921E84" w:rsidP="00921E84">
      <w:pPr>
        <w:rPr>
          <w:rFonts w:ascii="Avenir Book" w:hAnsi="Avenir Book"/>
          <w:sz w:val="22"/>
          <w:szCs w:val="22"/>
        </w:rPr>
      </w:pPr>
    </w:p>
    <w:p w14:paraId="1AB26CFC" w14:textId="77777777" w:rsidR="00921E84" w:rsidRPr="005F2466" w:rsidRDefault="00921E84" w:rsidP="00921E84">
      <w:pPr>
        <w:rPr>
          <w:rFonts w:ascii="Avenir Book" w:hAnsi="Avenir Book"/>
          <w:sz w:val="22"/>
          <w:szCs w:val="22"/>
        </w:rPr>
      </w:pPr>
      <w:r w:rsidRPr="005F2466">
        <w:rPr>
          <w:rFonts w:ascii="Avenir Book" w:hAnsi="Avenir Book"/>
          <w:sz w:val="22"/>
          <w:szCs w:val="22"/>
        </w:rPr>
        <w:t>Les bons de commande</w:t>
      </w:r>
      <w:r>
        <w:rPr>
          <w:rFonts w:ascii="Avenir Book" w:hAnsi="Avenir Book"/>
          <w:sz w:val="22"/>
          <w:szCs w:val="22"/>
        </w:rPr>
        <w:t xml:space="preserve"> </w:t>
      </w:r>
      <w:r w:rsidRPr="005F2466">
        <w:rPr>
          <w:rFonts w:ascii="Avenir Book" w:hAnsi="Avenir Book"/>
          <w:sz w:val="22"/>
          <w:szCs w:val="22"/>
        </w:rPr>
        <w:t xml:space="preserve">sont notifiés au titulaire par l’ANRU, pendant la durée de validité contractuelle dudit </w:t>
      </w:r>
      <w:r>
        <w:rPr>
          <w:rFonts w:ascii="Avenir Book" w:hAnsi="Avenir Book"/>
          <w:sz w:val="22"/>
          <w:szCs w:val="22"/>
        </w:rPr>
        <w:t>marché</w:t>
      </w:r>
      <w:r w:rsidRPr="005F2466">
        <w:rPr>
          <w:rFonts w:ascii="Avenir Book" w:hAnsi="Avenir Book"/>
          <w:sz w:val="22"/>
          <w:szCs w:val="22"/>
        </w:rPr>
        <w:t>.</w:t>
      </w:r>
    </w:p>
    <w:p w14:paraId="4A0BC214" w14:textId="77777777" w:rsidR="00921E84" w:rsidRPr="005F2466" w:rsidRDefault="00921E84" w:rsidP="00921E84">
      <w:pPr>
        <w:rPr>
          <w:rFonts w:ascii="Avenir Book" w:hAnsi="Avenir Book"/>
          <w:sz w:val="22"/>
          <w:szCs w:val="22"/>
        </w:rPr>
      </w:pPr>
    </w:p>
    <w:p w14:paraId="40214B5A" w14:textId="77777777" w:rsidR="00921E84" w:rsidRPr="005F2466" w:rsidRDefault="00921E84" w:rsidP="00921E84">
      <w:pPr>
        <w:rPr>
          <w:rFonts w:ascii="Avenir Book" w:hAnsi="Avenir Book"/>
          <w:sz w:val="22"/>
          <w:szCs w:val="22"/>
        </w:rPr>
      </w:pPr>
      <w:r w:rsidRPr="005F2466">
        <w:rPr>
          <w:rFonts w:ascii="Avenir Book" w:hAnsi="Avenir Book"/>
          <w:sz w:val="22"/>
          <w:szCs w:val="22"/>
        </w:rPr>
        <w:lastRenderedPageBreak/>
        <w:t xml:space="preserve">L’ANRU sollicite le titulaire par l’envoi d’une demande de devis explicitant le besoin de l’ANRU. </w:t>
      </w:r>
    </w:p>
    <w:p w14:paraId="585481D4" w14:textId="77777777" w:rsidR="00921E84" w:rsidRPr="005F2466" w:rsidRDefault="00921E84" w:rsidP="00921E84">
      <w:pPr>
        <w:rPr>
          <w:rFonts w:ascii="Avenir Book" w:hAnsi="Avenir Book"/>
          <w:sz w:val="22"/>
          <w:szCs w:val="22"/>
        </w:rPr>
      </w:pPr>
    </w:p>
    <w:p w14:paraId="3D057C74" w14:textId="77777777" w:rsidR="00921E84" w:rsidRPr="005F2466" w:rsidRDefault="00921E84" w:rsidP="00921E84">
      <w:pPr>
        <w:rPr>
          <w:rFonts w:ascii="Avenir Book" w:hAnsi="Avenir Book"/>
          <w:sz w:val="22"/>
          <w:szCs w:val="22"/>
        </w:rPr>
      </w:pPr>
      <w:r w:rsidRPr="005F2466">
        <w:rPr>
          <w:rFonts w:ascii="Avenir Book" w:hAnsi="Avenir Book"/>
          <w:sz w:val="22"/>
          <w:szCs w:val="22"/>
        </w:rPr>
        <w:t xml:space="preserve">Le titulaire s’engage, dans un délai de </w:t>
      </w:r>
      <w:r w:rsidRPr="00495800">
        <w:rPr>
          <w:rFonts w:ascii="Avenir Book" w:hAnsi="Avenir Book"/>
          <w:sz w:val="22"/>
          <w:szCs w:val="22"/>
          <w:u w:val="single"/>
        </w:rPr>
        <w:t>10 jours à compter de la réception de la demande,</w:t>
      </w:r>
      <w:r w:rsidRPr="005F2466">
        <w:rPr>
          <w:rFonts w:ascii="Avenir Book" w:hAnsi="Avenir Book"/>
          <w:sz w:val="22"/>
          <w:szCs w:val="22"/>
        </w:rPr>
        <w:t xml:space="preserve"> à confirmer la prise en charge de la demande, en envoyant son devis, et l’absence d’empêchement (indisponibilité ou conflits d’intérêts).</w:t>
      </w:r>
    </w:p>
    <w:p w14:paraId="16845133" w14:textId="77777777" w:rsidR="00921E84" w:rsidRPr="005F2466" w:rsidRDefault="00921E84" w:rsidP="00921E84">
      <w:pPr>
        <w:rPr>
          <w:rFonts w:ascii="Avenir Book" w:hAnsi="Avenir Book"/>
          <w:sz w:val="22"/>
          <w:szCs w:val="22"/>
        </w:rPr>
      </w:pPr>
    </w:p>
    <w:p w14:paraId="6D2BC9F2" w14:textId="77777777" w:rsidR="00921E84" w:rsidRPr="005F2466" w:rsidRDefault="00921E84" w:rsidP="00921E84">
      <w:pPr>
        <w:rPr>
          <w:rFonts w:ascii="Avenir Book" w:hAnsi="Avenir Book"/>
          <w:sz w:val="22"/>
          <w:szCs w:val="22"/>
        </w:rPr>
      </w:pPr>
      <w:r w:rsidRPr="005F2466">
        <w:rPr>
          <w:rFonts w:ascii="Avenir Book" w:hAnsi="Avenir Book"/>
          <w:sz w:val="22"/>
          <w:szCs w:val="22"/>
        </w:rPr>
        <w:t xml:space="preserve">L’ANRU émet un bon de commande sur la base du devis transmis par le titulaire. Ce bon de commande fait apparaître : </w:t>
      </w:r>
    </w:p>
    <w:p w14:paraId="43EF4080" w14:textId="7BADAF91" w:rsidR="00921E84" w:rsidRPr="005F2466" w:rsidRDefault="00921E84" w:rsidP="00921E84">
      <w:pPr>
        <w:numPr>
          <w:ilvl w:val="0"/>
          <w:numId w:val="14"/>
        </w:numPr>
        <w:rPr>
          <w:rFonts w:ascii="Avenir Book" w:hAnsi="Avenir Book"/>
          <w:sz w:val="22"/>
          <w:szCs w:val="22"/>
        </w:rPr>
      </w:pPr>
      <w:r w:rsidRPr="005F2466">
        <w:rPr>
          <w:rFonts w:ascii="Avenir Book" w:hAnsi="Avenir Book"/>
          <w:sz w:val="22"/>
          <w:szCs w:val="22"/>
        </w:rPr>
        <w:t>Les références d</w:t>
      </w:r>
      <w:r w:rsidR="000E3C48">
        <w:rPr>
          <w:rFonts w:ascii="Avenir Book" w:hAnsi="Avenir Book"/>
          <w:sz w:val="22"/>
          <w:szCs w:val="22"/>
        </w:rPr>
        <w:t>u marché</w:t>
      </w:r>
      <w:r w:rsidRPr="005F2466">
        <w:rPr>
          <w:rFonts w:ascii="Avenir Book" w:hAnsi="Avenir Book"/>
          <w:sz w:val="22"/>
          <w:szCs w:val="22"/>
        </w:rPr>
        <w:t xml:space="preserve"> et du bon de commande ;</w:t>
      </w:r>
    </w:p>
    <w:p w14:paraId="4C8A4471" w14:textId="77777777" w:rsidR="00921E84" w:rsidRPr="005F2466" w:rsidRDefault="00921E84" w:rsidP="00921E84">
      <w:pPr>
        <w:numPr>
          <w:ilvl w:val="0"/>
          <w:numId w:val="14"/>
        </w:numPr>
        <w:rPr>
          <w:rFonts w:ascii="Avenir Book" w:hAnsi="Avenir Book"/>
          <w:sz w:val="22"/>
          <w:szCs w:val="22"/>
        </w:rPr>
      </w:pPr>
      <w:r w:rsidRPr="005F2466">
        <w:rPr>
          <w:rFonts w:ascii="Avenir Book" w:hAnsi="Avenir Book"/>
          <w:sz w:val="22"/>
          <w:szCs w:val="22"/>
        </w:rPr>
        <w:t>L’intitulé des prestations et leur montant ;</w:t>
      </w:r>
    </w:p>
    <w:p w14:paraId="6F708A00" w14:textId="77777777" w:rsidR="00921E84" w:rsidRPr="005F2466" w:rsidRDefault="00921E84" w:rsidP="00921E84">
      <w:pPr>
        <w:numPr>
          <w:ilvl w:val="0"/>
          <w:numId w:val="14"/>
        </w:numPr>
        <w:rPr>
          <w:rFonts w:ascii="Avenir Book" w:hAnsi="Avenir Book"/>
          <w:sz w:val="22"/>
          <w:szCs w:val="22"/>
        </w:rPr>
      </w:pPr>
      <w:r w:rsidRPr="005F2466">
        <w:rPr>
          <w:rFonts w:ascii="Avenir Book" w:hAnsi="Avenir Book"/>
          <w:sz w:val="22"/>
          <w:szCs w:val="22"/>
        </w:rPr>
        <w:t>Les délais d’exécution.</w:t>
      </w:r>
    </w:p>
    <w:p w14:paraId="4B6B11DE" w14:textId="77777777" w:rsidR="00921E84" w:rsidRPr="005F2466" w:rsidRDefault="00921E84" w:rsidP="00921E84">
      <w:pPr>
        <w:rPr>
          <w:rFonts w:ascii="Avenir Book" w:hAnsi="Avenir Book"/>
          <w:sz w:val="22"/>
          <w:szCs w:val="22"/>
        </w:rPr>
      </w:pPr>
    </w:p>
    <w:p w14:paraId="659952D4" w14:textId="297EEB4D" w:rsidR="00921E84" w:rsidRPr="005F2466" w:rsidRDefault="00921E84" w:rsidP="00921E84">
      <w:pPr>
        <w:rPr>
          <w:rFonts w:ascii="Avenir Book" w:hAnsi="Avenir Book"/>
          <w:sz w:val="22"/>
          <w:szCs w:val="22"/>
        </w:rPr>
      </w:pPr>
      <w:r w:rsidRPr="005F2466">
        <w:rPr>
          <w:rFonts w:ascii="Avenir Book" w:hAnsi="Avenir Book"/>
          <w:sz w:val="22"/>
          <w:szCs w:val="22"/>
        </w:rPr>
        <w:t xml:space="preserve">La durée d’exécution maximale d’un bon de commande est fixée à </w:t>
      </w:r>
      <w:r w:rsidR="00932BC9">
        <w:rPr>
          <w:rFonts w:ascii="Avenir Book" w:hAnsi="Avenir Book"/>
          <w:sz w:val="22"/>
          <w:szCs w:val="22"/>
        </w:rPr>
        <w:t>6</w:t>
      </w:r>
      <w:r w:rsidRPr="005F2466">
        <w:rPr>
          <w:rFonts w:ascii="Avenir Book" w:hAnsi="Avenir Book"/>
          <w:sz w:val="22"/>
          <w:szCs w:val="22"/>
        </w:rPr>
        <w:t xml:space="preserve"> mois.</w:t>
      </w:r>
    </w:p>
    <w:p w14:paraId="460B7F68" w14:textId="77777777" w:rsidR="00921E84" w:rsidRPr="005F2466" w:rsidRDefault="00921E84" w:rsidP="00921E84">
      <w:pPr>
        <w:rPr>
          <w:rFonts w:ascii="Avenir Book" w:hAnsi="Avenir Book"/>
          <w:sz w:val="22"/>
          <w:szCs w:val="22"/>
        </w:rPr>
      </w:pPr>
    </w:p>
    <w:p w14:paraId="4223A44E" w14:textId="77777777" w:rsidR="00921E84" w:rsidRPr="005F2466" w:rsidRDefault="00921E84" w:rsidP="00921E84">
      <w:pPr>
        <w:rPr>
          <w:rFonts w:ascii="Avenir Book" w:hAnsi="Avenir Book"/>
          <w:sz w:val="22"/>
          <w:szCs w:val="22"/>
        </w:rPr>
      </w:pPr>
      <w:r w:rsidRPr="005F2466">
        <w:rPr>
          <w:rFonts w:ascii="Avenir Book" w:hAnsi="Avenir Book"/>
          <w:sz w:val="22"/>
          <w:szCs w:val="22"/>
        </w:rPr>
        <w:t>S’agissant de la durée de validité des bons de commande :</w:t>
      </w:r>
    </w:p>
    <w:p w14:paraId="6C6310E9" w14:textId="77777777" w:rsidR="00921E84" w:rsidRPr="005F2466" w:rsidRDefault="00921E84" w:rsidP="00921E84">
      <w:pPr>
        <w:pStyle w:val="Paragraphedeliste"/>
        <w:numPr>
          <w:ilvl w:val="0"/>
          <w:numId w:val="15"/>
        </w:numPr>
        <w:rPr>
          <w:rFonts w:ascii="Avenir Book" w:hAnsi="Avenir Book"/>
          <w:sz w:val="22"/>
          <w:szCs w:val="22"/>
        </w:rPr>
      </w:pPr>
      <w:r w:rsidRPr="005F2466">
        <w:rPr>
          <w:rFonts w:ascii="Avenir Book" w:hAnsi="Avenir Book"/>
          <w:sz w:val="22"/>
          <w:szCs w:val="22"/>
        </w:rPr>
        <w:t>Les bons de commande peuvent être passés jusqu’au dernier jour de validité d</w:t>
      </w:r>
      <w:r>
        <w:rPr>
          <w:rFonts w:ascii="Avenir Book" w:hAnsi="Avenir Book"/>
          <w:sz w:val="22"/>
          <w:szCs w:val="22"/>
        </w:rPr>
        <w:t>u marché public ;</w:t>
      </w:r>
    </w:p>
    <w:p w14:paraId="2F8CACE9" w14:textId="77777777" w:rsidR="00921E84" w:rsidRDefault="00921E84" w:rsidP="00921E84">
      <w:pPr>
        <w:pStyle w:val="Paragraphedeliste"/>
        <w:numPr>
          <w:ilvl w:val="0"/>
          <w:numId w:val="15"/>
        </w:numPr>
        <w:rPr>
          <w:rFonts w:ascii="Avenir Book" w:hAnsi="Avenir Book"/>
          <w:sz w:val="22"/>
          <w:szCs w:val="22"/>
        </w:rPr>
      </w:pPr>
      <w:r w:rsidRPr="005F2466">
        <w:rPr>
          <w:rFonts w:ascii="Avenir Book" w:hAnsi="Avenir Book"/>
          <w:sz w:val="22"/>
          <w:szCs w:val="22"/>
        </w:rPr>
        <w:t xml:space="preserve">La durée d’exécution des bons de commande ne peut en tout état de cause, excéder de six mois la fin de la durée de validité du présent </w:t>
      </w:r>
      <w:r>
        <w:rPr>
          <w:rFonts w:ascii="Avenir Book" w:hAnsi="Avenir Book"/>
          <w:sz w:val="22"/>
          <w:szCs w:val="22"/>
        </w:rPr>
        <w:t>marché</w:t>
      </w:r>
      <w:r w:rsidRPr="005F2466">
        <w:rPr>
          <w:rFonts w:ascii="Avenir Book" w:hAnsi="Avenir Book"/>
          <w:sz w:val="22"/>
          <w:szCs w:val="22"/>
        </w:rPr>
        <w:t>.</w:t>
      </w:r>
    </w:p>
    <w:p w14:paraId="12DDD688" w14:textId="396D8E59" w:rsidR="000D53BF" w:rsidRPr="002E4E48" w:rsidRDefault="000D53BF" w:rsidP="000D53BF">
      <w:pPr>
        <w:pStyle w:val="Titre1"/>
        <w:numPr>
          <w:ilvl w:val="0"/>
          <w:numId w:val="9"/>
        </w:numPr>
        <w:spacing w:before="360" w:after="360"/>
        <w:rPr>
          <w:rFonts w:ascii="Avenir Book" w:hAnsi="Avenir Book"/>
        </w:rPr>
      </w:pPr>
      <w:bookmarkStart w:id="86" w:name="_Toc189574235"/>
      <w:bookmarkEnd w:id="85"/>
      <w:r w:rsidRPr="002E4E48">
        <w:rPr>
          <w:rFonts w:ascii="Avenir Book" w:hAnsi="Avenir Book"/>
        </w:rPr>
        <w:t>Pénalités</w:t>
      </w:r>
      <w:bookmarkEnd w:id="86"/>
    </w:p>
    <w:p w14:paraId="16358D7C" w14:textId="77777777" w:rsidR="00C80C50" w:rsidRPr="00C80C50" w:rsidRDefault="00C80C50"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87" w:name="_Toc185000654"/>
      <w:bookmarkStart w:id="88" w:name="_Toc185000718"/>
      <w:bookmarkStart w:id="89" w:name="_Toc185002164"/>
      <w:bookmarkStart w:id="90" w:name="_Toc185002226"/>
      <w:bookmarkStart w:id="91" w:name="_Toc189483396"/>
      <w:bookmarkStart w:id="92" w:name="_Toc189574174"/>
      <w:bookmarkStart w:id="93" w:name="_Toc189574236"/>
      <w:bookmarkStart w:id="94" w:name="_Hlk159513937"/>
      <w:bookmarkEnd w:id="87"/>
      <w:bookmarkEnd w:id="88"/>
      <w:bookmarkEnd w:id="89"/>
      <w:bookmarkEnd w:id="90"/>
      <w:bookmarkEnd w:id="91"/>
      <w:bookmarkEnd w:id="92"/>
      <w:bookmarkEnd w:id="93"/>
    </w:p>
    <w:p w14:paraId="494F60F3" w14:textId="77777777" w:rsidR="00C80C50" w:rsidRPr="00C80C50" w:rsidRDefault="00C80C50"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95" w:name="_Toc185000655"/>
      <w:bookmarkStart w:id="96" w:name="_Toc185000719"/>
      <w:bookmarkStart w:id="97" w:name="_Toc185002165"/>
      <w:bookmarkStart w:id="98" w:name="_Toc185002227"/>
      <w:bookmarkStart w:id="99" w:name="_Toc189483397"/>
      <w:bookmarkStart w:id="100" w:name="_Toc189574175"/>
      <w:bookmarkStart w:id="101" w:name="_Toc189574237"/>
      <w:bookmarkEnd w:id="95"/>
      <w:bookmarkEnd w:id="96"/>
      <w:bookmarkEnd w:id="97"/>
      <w:bookmarkEnd w:id="98"/>
      <w:bookmarkEnd w:id="99"/>
      <w:bookmarkEnd w:id="100"/>
      <w:bookmarkEnd w:id="101"/>
    </w:p>
    <w:p w14:paraId="17A2C928" w14:textId="77777777" w:rsidR="00C80C50" w:rsidRPr="00C80C50" w:rsidRDefault="00C80C50"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02" w:name="_Toc185000656"/>
      <w:bookmarkStart w:id="103" w:name="_Toc185000720"/>
      <w:bookmarkStart w:id="104" w:name="_Toc185002166"/>
      <w:bookmarkStart w:id="105" w:name="_Toc185002228"/>
      <w:bookmarkStart w:id="106" w:name="_Toc189483398"/>
      <w:bookmarkStart w:id="107" w:name="_Toc189574176"/>
      <w:bookmarkStart w:id="108" w:name="_Toc189574238"/>
      <w:bookmarkEnd w:id="102"/>
      <w:bookmarkEnd w:id="103"/>
      <w:bookmarkEnd w:id="104"/>
      <w:bookmarkEnd w:id="105"/>
      <w:bookmarkEnd w:id="106"/>
      <w:bookmarkEnd w:id="107"/>
      <w:bookmarkEnd w:id="108"/>
    </w:p>
    <w:p w14:paraId="6CB4CB2C" w14:textId="77777777" w:rsidR="00C80C50" w:rsidRPr="00C80C50" w:rsidRDefault="00C80C50"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09" w:name="_Toc185000657"/>
      <w:bookmarkStart w:id="110" w:name="_Toc185000721"/>
      <w:bookmarkStart w:id="111" w:name="_Toc185002167"/>
      <w:bookmarkStart w:id="112" w:name="_Toc185002229"/>
      <w:bookmarkStart w:id="113" w:name="_Toc189483399"/>
      <w:bookmarkStart w:id="114" w:name="_Toc189574177"/>
      <w:bookmarkStart w:id="115" w:name="_Toc189574239"/>
      <w:bookmarkEnd w:id="109"/>
      <w:bookmarkEnd w:id="110"/>
      <w:bookmarkEnd w:id="111"/>
      <w:bookmarkEnd w:id="112"/>
      <w:bookmarkEnd w:id="113"/>
      <w:bookmarkEnd w:id="114"/>
      <w:bookmarkEnd w:id="115"/>
    </w:p>
    <w:p w14:paraId="68BB4088" w14:textId="7D03828F" w:rsidR="00C80C50" w:rsidRDefault="00C80C50" w:rsidP="002B2AD6">
      <w:pPr>
        <w:pStyle w:val="Titre2"/>
        <w:numPr>
          <w:ilvl w:val="1"/>
          <w:numId w:val="28"/>
        </w:numPr>
        <w:rPr>
          <w:rFonts w:ascii="Avenir Book" w:hAnsi="Avenir Book"/>
        </w:rPr>
      </w:pPr>
      <w:bookmarkStart w:id="116" w:name="_Toc189574240"/>
      <w:r>
        <w:rPr>
          <w:rFonts w:ascii="Avenir Book" w:hAnsi="Avenir Book"/>
        </w:rPr>
        <w:t>Pénalités de retard</w:t>
      </w:r>
      <w:bookmarkEnd w:id="116"/>
    </w:p>
    <w:p w14:paraId="61A3A6D2" w14:textId="77777777" w:rsidR="00C80C50" w:rsidRPr="007751B7" w:rsidRDefault="00C80C50" w:rsidP="00C80C50">
      <w:pPr>
        <w:rPr>
          <w:rFonts w:ascii="Avenir Book" w:hAnsi="Avenir Book"/>
          <w:sz w:val="22"/>
          <w:szCs w:val="22"/>
        </w:rPr>
      </w:pPr>
      <w:r w:rsidRPr="007751B7">
        <w:rPr>
          <w:rFonts w:ascii="Avenir Book" w:hAnsi="Avenir Book"/>
          <w:sz w:val="22"/>
          <w:szCs w:val="22"/>
        </w:rPr>
        <w:t>Par dérogation à l’article 14 du CCAG-FCS, il sera appliqué les pénalités suivantes :</w:t>
      </w:r>
    </w:p>
    <w:p w14:paraId="5E43B55E" w14:textId="77777777" w:rsidR="00C80C50" w:rsidRPr="007751B7" w:rsidRDefault="00C80C50" w:rsidP="00C80C50">
      <w:pPr>
        <w:rPr>
          <w:rFonts w:ascii="Avenir Book" w:hAnsi="Avenir Book"/>
          <w:sz w:val="22"/>
          <w:szCs w:val="22"/>
        </w:rPr>
      </w:pPr>
    </w:p>
    <w:tbl>
      <w:tblPr>
        <w:tblStyle w:val="Grilledutableau"/>
        <w:tblW w:w="0" w:type="auto"/>
        <w:tblLook w:val="04A0" w:firstRow="1" w:lastRow="0" w:firstColumn="1" w:lastColumn="0" w:noHBand="0" w:noVBand="1"/>
      </w:tblPr>
      <w:tblGrid>
        <w:gridCol w:w="3823"/>
        <w:gridCol w:w="1701"/>
        <w:gridCol w:w="1842"/>
        <w:gridCol w:w="2828"/>
      </w:tblGrid>
      <w:tr w:rsidR="00C80C50" w:rsidRPr="007751B7" w14:paraId="338D0A38" w14:textId="77777777" w:rsidTr="0062358E">
        <w:tc>
          <w:tcPr>
            <w:tcW w:w="3823" w:type="dxa"/>
          </w:tcPr>
          <w:p w14:paraId="6691CF08" w14:textId="77777777" w:rsidR="00C80C50" w:rsidRPr="00C80C50" w:rsidRDefault="00C80C50" w:rsidP="0062358E">
            <w:pPr>
              <w:jc w:val="center"/>
              <w:rPr>
                <w:rFonts w:ascii="Avenir Book" w:hAnsi="Avenir Book"/>
                <w:b/>
                <w:bCs/>
                <w:sz w:val="22"/>
                <w:szCs w:val="22"/>
              </w:rPr>
            </w:pPr>
            <w:r w:rsidRPr="00C80C50">
              <w:rPr>
                <w:rFonts w:ascii="Avenir Book" w:hAnsi="Avenir Book"/>
                <w:b/>
                <w:bCs/>
                <w:sz w:val="22"/>
                <w:szCs w:val="22"/>
              </w:rPr>
              <w:t>Pénalités</w:t>
            </w:r>
          </w:p>
        </w:tc>
        <w:tc>
          <w:tcPr>
            <w:tcW w:w="1701" w:type="dxa"/>
          </w:tcPr>
          <w:p w14:paraId="02C057BA" w14:textId="77777777" w:rsidR="00C80C50" w:rsidRPr="00C80C50" w:rsidRDefault="00C80C50" w:rsidP="0062358E">
            <w:pPr>
              <w:jc w:val="center"/>
              <w:rPr>
                <w:rFonts w:ascii="Avenir Book" w:hAnsi="Avenir Book"/>
                <w:b/>
                <w:bCs/>
                <w:sz w:val="22"/>
                <w:szCs w:val="22"/>
              </w:rPr>
            </w:pPr>
            <w:r w:rsidRPr="00C80C50">
              <w:rPr>
                <w:rFonts w:ascii="Avenir Book" w:hAnsi="Avenir Book"/>
                <w:b/>
                <w:bCs/>
                <w:sz w:val="22"/>
                <w:szCs w:val="22"/>
              </w:rPr>
              <w:t>Occurrence</w:t>
            </w:r>
          </w:p>
        </w:tc>
        <w:tc>
          <w:tcPr>
            <w:tcW w:w="1842" w:type="dxa"/>
          </w:tcPr>
          <w:p w14:paraId="27F22AAD" w14:textId="77777777" w:rsidR="00C80C50" w:rsidRPr="00C80C50" w:rsidRDefault="00C80C50" w:rsidP="0062358E">
            <w:pPr>
              <w:jc w:val="center"/>
              <w:rPr>
                <w:rFonts w:ascii="Avenir Book" w:hAnsi="Avenir Book"/>
                <w:b/>
                <w:bCs/>
                <w:sz w:val="22"/>
                <w:szCs w:val="22"/>
              </w:rPr>
            </w:pPr>
            <w:r w:rsidRPr="00C80C50">
              <w:rPr>
                <w:rFonts w:ascii="Avenir Book" w:hAnsi="Avenir Book"/>
                <w:b/>
                <w:bCs/>
                <w:sz w:val="22"/>
                <w:szCs w:val="22"/>
              </w:rPr>
              <w:t>Valeur</w:t>
            </w:r>
          </w:p>
        </w:tc>
        <w:tc>
          <w:tcPr>
            <w:tcW w:w="2828" w:type="dxa"/>
          </w:tcPr>
          <w:p w14:paraId="105BF9DB" w14:textId="77777777" w:rsidR="00C80C50" w:rsidRPr="00C80C50" w:rsidRDefault="00C80C50" w:rsidP="0062358E">
            <w:pPr>
              <w:jc w:val="center"/>
              <w:rPr>
                <w:rFonts w:ascii="Avenir Book" w:hAnsi="Avenir Book"/>
                <w:b/>
                <w:bCs/>
                <w:sz w:val="22"/>
                <w:szCs w:val="22"/>
              </w:rPr>
            </w:pPr>
            <w:r w:rsidRPr="00C80C50">
              <w:rPr>
                <w:rFonts w:ascii="Avenir Book" w:hAnsi="Avenir Book"/>
                <w:b/>
                <w:bCs/>
                <w:sz w:val="22"/>
                <w:szCs w:val="22"/>
              </w:rPr>
              <w:t>Précisions</w:t>
            </w:r>
          </w:p>
        </w:tc>
      </w:tr>
      <w:tr w:rsidR="00C80C50" w:rsidRPr="007751B7" w14:paraId="6FE47F20" w14:textId="77777777" w:rsidTr="0062358E">
        <w:tc>
          <w:tcPr>
            <w:tcW w:w="3823" w:type="dxa"/>
          </w:tcPr>
          <w:p w14:paraId="44CDE102" w14:textId="57356D3A" w:rsidR="00C80C50" w:rsidRPr="007751B7" w:rsidRDefault="00C80C50" w:rsidP="00C80C50">
            <w:pPr>
              <w:jc w:val="left"/>
              <w:rPr>
                <w:rFonts w:ascii="Avenir Book" w:hAnsi="Avenir Book"/>
                <w:sz w:val="22"/>
                <w:szCs w:val="22"/>
              </w:rPr>
            </w:pPr>
            <w:r w:rsidRPr="007751B7">
              <w:rPr>
                <w:rFonts w:ascii="Avenir Book" w:hAnsi="Avenir Book"/>
                <w:sz w:val="22"/>
                <w:szCs w:val="22"/>
              </w:rPr>
              <w:t xml:space="preserve">Absence </w:t>
            </w:r>
            <w:r>
              <w:rPr>
                <w:rFonts w:ascii="Avenir Book" w:hAnsi="Avenir Book"/>
                <w:sz w:val="22"/>
                <w:szCs w:val="22"/>
              </w:rPr>
              <w:t>le jour de l’évènement</w:t>
            </w:r>
          </w:p>
        </w:tc>
        <w:tc>
          <w:tcPr>
            <w:tcW w:w="1701" w:type="dxa"/>
          </w:tcPr>
          <w:p w14:paraId="293DDB53" w14:textId="77777777" w:rsidR="00C80C50" w:rsidRPr="007751B7" w:rsidRDefault="00C80C50" w:rsidP="0062358E">
            <w:pPr>
              <w:jc w:val="center"/>
              <w:rPr>
                <w:rFonts w:ascii="Avenir Book" w:hAnsi="Avenir Book"/>
                <w:sz w:val="22"/>
                <w:szCs w:val="22"/>
              </w:rPr>
            </w:pPr>
            <w:r w:rsidRPr="007751B7">
              <w:rPr>
                <w:rFonts w:ascii="Avenir Book" w:hAnsi="Avenir Book"/>
                <w:sz w:val="22"/>
                <w:szCs w:val="22"/>
              </w:rPr>
              <w:t>Forfait</w:t>
            </w:r>
          </w:p>
        </w:tc>
        <w:tc>
          <w:tcPr>
            <w:tcW w:w="1842" w:type="dxa"/>
          </w:tcPr>
          <w:p w14:paraId="4513D193" w14:textId="0BCE6ABC" w:rsidR="00C80C50" w:rsidRPr="007751B7" w:rsidRDefault="00932BC9" w:rsidP="0062358E">
            <w:pPr>
              <w:jc w:val="center"/>
              <w:rPr>
                <w:rFonts w:ascii="Avenir Book" w:hAnsi="Avenir Book"/>
                <w:sz w:val="22"/>
                <w:szCs w:val="22"/>
              </w:rPr>
            </w:pPr>
            <w:r>
              <w:rPr>
                <w:rFonts w:ascii="Avenir Book" w:hAnsi="Avenir Book"/>
                <w:sz w:val="22"/>
                <w:szCs w:val="22"/>
              </w:rPr>
              <w:t>40</w:t>
            </w:r>
            <w:r w:rsidR="00C80C50" w:rsidRPr="007751B7">
              <w:rPr>
                <w:rFonts w:ascii="Avenir Book" w:hAnsi="Avenir Book"/>
                <w:sz w:val="22"/>
                <w:szCs w:val="22"/>
              </w:rPr>
              <w:t>0 €</w:t>
            </w:r>
          </w:p>
        </w:tc>
        <w:tc>
          <w:tcPr>
            <w:tcW w:w="2828" w:type="dxa"/>
          </w:tcPr>
          <w:p w14:paraId="245BC6C0" w14:textId="77777777" w:rsidR="00C80C50" w:rsidRPr="007751B7" w:rsidRDefault="00C80C50" w:rsidP="0062358E">
            <w:pPr>
              <w:jc w:val="center"/>
              <w:rPr>
                <w:rFonts w:ascii="Avenir Book" w:hAnsi="Avenir Book"/>
                <w:sz w:val="22"/>
                <w:szCs w:val="22"/>
              </w:rPr>
            </w:pPr>
            <w:r w:rsidRPr="007751B7">
              <w:rPr>
                <w:rFonts w:ascii="Avenir Book" w:hAnsi="Avenir Book"/>
                <w:sz w:val="22"/>
                <w:szCs w:val="22"/>
              </w:rPr>
              <w:t>Si le titulaire n’a pas prévenu de son absence 48h à l’avance</w:t>
            </w:r>
          </w:p>
        </w:tc>
      </w:tr>
      <w:tr w:rsidR="00C80C50" w:rsidRPr="007751B7" w14:paraId="4DC3CD0F" w14:textId="77777777" w:rsidTr="0062358E">
        <w:tc>
          <w:tcPr>
            <w:tcW w:w="3823" w:type="dxa"/>
          </w:tcPr>
          <w:p w14:paraId="2BEDE47D" w14:textId="77777777" w:rsidR="00C80C50" w:rsidRPr="007751B7" w:rsidRDefault="00C80C50" w:rsidP="00C80C50">
            <w:pPr>
              <w:jc w:val="left"/>
              <w:rPr>
                <w:rFonts w:ascii="Avenir Book" w:hAnsi="Avenir Book"/>
                <w:sz w:val="22"/>
                <w:szCs w:val="22"/>
              </w:rPr>
            </w:pPr>
            <w:r w:rsidRPr="007751B7">
              <w:rPr>
                <w:rFonts w:ascii="Avenir Book" w:hAnsi="Avenir Book"/>
                <w:sz w:val="22"/>
                <w:szCs w:val="22"/>
              </w:rPr>
              <w:t>Retard dans la remise d’un livrable</w:t>
            </w:r>
          </w:p>
        </w:tc>
        <w:tc>
          <w:tcPr>
            <w:tcW w:w="1701" w:type="dxa"/>
          </w:tcPr>
          <w:p w14:paraId="60635E9C" w14:textId="77777777" w:rsidR="00C80C50" w:rsidRPr="007751B7" w:rsidRDefault="00C80C50" w:rsidP="0062358E">
            <w:pPr>
              <w:jc w:val="center"/>
              <w:rPr>
                <w:rFonts w:ascii="Avenir Book" w:hAnsi="Avenir Book"/>
                <w:sz w:val="22"/>
                <w:szCs w:val="22"/>
              </w:rPr>
            </w:pPr>
            <w:r w:rsidRPr="007751B7">
              <w:rPr>
                <w:rFonts w:ascii="Avenir Book" w:hAnsi="Avenir Book"/>
                <w:sz w:val="22"/>
                <w:szCs w:val="22"/>
              </w:rPr>
              <w:t>Journalière</w:t>
            </w:r>
          </w:p>
        </w:tc>
        <w:tc>
          <w:tcPr>
            <w:tcW w:w="1842" w:type="dxa"/>
          </w:tcPr>
          <w:p w14:paraId="5F316049" w14:textId="08E16FA3" w:rsidR="00C80C50" w:rsidRPr="007751B7" w:rsidRDefault="00932BC9" w:rsidP="0062358E">
            <w:pPr>
              <w:jc w:val="center"/>
              <w:rPr>
                <w:rFonts w:ascii="Avenir Book" w:hAnsi="Avenir Book"/>
                <w:sz w:val="22"/>
                <w:szCs w:val="22"/>
              </w:rPr>
            </w:pPr>
            <w:r>
              <w:rPr>
                <w:rFonts w:ascii="Avenir Book" w:hAnsi="Avenir Book"/>
                <w:sz w:val="22"/>
                <w:szCs w:val="22"/>
              </w:rPr>
              <w:t>1</w:t>
            </w:r>
            <w:r w:rsidR="00C80C50" w:rsidRPr="007751B7">
              <w:rPr>
                <w:rFonts w:ascii="Avenir Book" w:hAnsi="Avenir Book"/>
                <w:sz w:val="22"/>
                <w:szCs w:val="22"/>
              </w:rPr>
              <w:t>50 €</w:t>
            </w:r>
          </w:p>
        </w:tc>
        <w:tc>
          <w:tcPr>
            <w:tcW w:w="2828" w:type="dxa"/>
          </w:tcPr>
          <w:p w14:paraId="0447B3A7" w14:textId="77777777" w:rsidR="00C80C50" w:rsidRPr="007751B7" w:rsidRDefault="00C80C50" w:rsidP="0062358E">
            <w:pPr>
              <w:jc w:val="center"/>
              <w:rPr>
                <w:rFonts w:ascii="Avenir Book" w:hAnsi="Avenir Book"/>
                <w:sz w:val="22"/>
                <w:szCs w:val="22"/>
              </w:rPr>
            </w:pPr>
            <w:r w:rsidRPr="007751B7">
              <w:rPr>
                <w:rFonts w:ascii="Avenir Book" w:hAnsi="Avenir Book"/>
                <w:sz w:val="22"/>
                <w:szCs w:val="22"/>
              </w:rPr>
              <w:t>A compter de la date contractuelle de remise</w:t>
            </w:r>
          </w:p>
        </w:tc>
      </w:tr>
    </w:tbl>
    <w:p w14:paraId="505E896F" w14:textId="77777777" w:rsidR="00C80C50" w:rsidRPr="00C80C50" w:rsidRDefault="00C80C50" w:rsidP="00C80C50"/>
    <w:p w14:paraId="0F69D872" w14:textId="4C8CE0FC" w:rsidR="000D53BF" w:rsidRPr="00C80C50" w:rsidRDefault="00C80C50" w:rsidP="002B2AD6">
      <w:pPr>
        <w:pStyle w:val="Titre2"/>
        <w:numPr>
          <w:ilvl w:val="1"/>
          <w:numId w:val="28"/>
        </w:numPr>
        <w:rPr>
          <w:rFonts w:ascii="Avenir Book" w:hAnsi="Avenir Book"/>
        </w:rPr>
      </w:pPr>
      <w:bookmarkStart w:id="117" w:name="_Toc189574241"/>
      <w:r>
        <w:rPr>
          <w:rFonts w:ascii="Avenir Book" w:hAnsi="Avenir Book"/>
        </w:rPr>
        <w:t>Pénalités pour travail dissimulé</w:t>
      </w:r>
      <w:bookmarkEnd w:id="117"/>
    </w:p>
    <w:p w14:paraId="43179D3E" w14:textId="13BA2FD3" w:rsidR="00B22789" w:rsidRPr="007751B7" w:rsidRDefault="009640B9" w:rsidP="00564DFB">
      <w:pPr>
        <w:rPr>
          <w:rFonts w:ascii="Avenir Book" w:hAnsi="Avenir Book"/>
          <w:sz w:val="22"/>
          <w:szCs w:val="22"/>
        </w:rPr>
      </w:pPr>
      <w:r w:rsidRPr="007751B7">
        <w:rPr>
          <w:rFonts w:ascii="Avenir Book" w:hAnsi="Avenir Book"/>
          <w:sz w:val="22"/>
          <w:szCs w:val="22"/>
        </w:rPr>
        <w:t xml:space="preserve">Si le titulaire du </w:t>
      </w:r>
      <w:r w:rsidRPr="00C80C50">
        <w:rPr>
          <w:rFonts w:ascii="Avenir Book" w:hAnsi="Avenir Book"/>
          <w:sz w:val="22"/>
          <w:szCs w:val="22"/>
        </w:rPr>
        <w:t>marché</w:t>
      </w:r>
      <w:r w:rsidRPr="007751B7">
        <w:rPr>
          <w:rFonts w:ascii="Avenir Book" w:hAnsi="Avenir Book"/>
          <w:sz w:val="22"/>
          <w:szCs w:val="22"/>
        </w:rPr>
        <w:t xml:space="preserve"> </w:t>
      </w:r>
      <w:r w:rsidR="0051199E" w:rsidRPr="007751B7">
        <w:rPr>
          <w:rFonts w:ascii="Avenir Book" w:hAnsi="Avenir Book"/>
          <w:sz w:val="22"/>
          <w:szCs w:val="22"/>
        </w:rPr>
        <w:t>ne s’acquitte pas des formalités prévues par le code du travail</w:t>
      </w:r>
      <w:r w:rsidR="00E56739" w:rsidRPr="007751B7">
        <w:rPr>
          <w:rFonts w:ascii="Avenir Book" w:hAnsi="Avenir Book"/>
          <w:sz w:val="22"/>
          <w:szCs w:val="22"/>
        </w:rPr>
        <w:t xml:space="preserve"> en matière de travail dissimulé</w:t>
      </w:r>
      <w:r w:rsidR="00E8515F" w:rsidRPr="007751B7">
        <w:rPr>
          <w:rFonts w:ascii="Avenir Book" w:hAnsi="Avenir Book"/>
          <w:sz w:val="22"/>
          <w:szCs w:val="22"/>
        </w:rPr>
        <w:t xml:space="preserve"> par dissimulation d’activité ou d’emploi salarié, l’acheteur applique une pénalité correspondant à 10% du montant TTC du marché</w:t>
      </w:r>
      <w:r w:rsidR="00B22789" w:rsidRPr="007751B7">
        <w:rPr>
          <w:rFonts w:ascii="Avenir Book" w:hAnsi="Avenir Book"/>
          <w:sz w:val="22"/>
          <w:szCs w:val="22"/>
        </w:rPr>
        <w:t>.</w:t>
      </w:r>
      <w:r w:rsidR="004354AA" w:rsidRPr="007751B7">
        <w:rPr>
          <w:rFonts w:ascii="Avenir Book" w:hAnsi="Avenir Book"/>
          <w:sz w:val="22"/>
          <w:szCs w:val="22"/>
        </w:rPr>
        <w:t xml:space="preserve"> </w:t>
      </w:r>
      <w:r w:rsidR="00B22789" w:rsidRPr="007751B7">
        <w:rPr>
          <w:rFonts w:ascii="Avenir Book" w:hAnsi="Avenir Book"/>
          <w:sz w:val="22"/>
          <w:szCs w:val="22"/>
        </w:rPr>
        <w:t>Cela pourra donner lieu également à la résiliation du marché pour faute sans droit à indemnité</w:t>
      </w:r>
      <w:r w:rsidR="00A1470D" w:rsidRPr="007751B7">
        <w:rPr>
          <w:rFonts w:ascii="Avenir Book" w:hAnsi="Avenir Book"/>
          <w:sz w:val="22"/>
          <w:szCs w:val="22"/>
        </w:rPr>
        <w:t xml:space="preserve"> et aux frais et risques du titulaire.</w:t>
      </w:r>
      <w:r w:rsidR="004354AA" w:rsidRPr="007751B7">
        <w:rPr>
          <w:rFonts w:ascii="Avenir Book" w:hAnsi="Avenir Book"/>
          <w:sz w:val="22"/>
          <w:szCs w:val="22"/>
        </w:rPr>
        <w:t xml:space="preserve"> Le fait générateur sera la mise en demeure</w:t>
      </w:r>
      <w:r w:rsidR="00A55F7A" w:rsidRPr="007751B7">
        <w:rPr>
          <w:rFonts w:ascii="Avenir Book" w:hAnsi="Avenir Book"/>
          <w:sz w:val="22"/>
          <w:szCs w:val="22"/>
        </w:rPr>
        <w:t>.</w:t>
      </w:r>
    </w:p>
    <w:p w14:paraId="4817C72F" w14:textId="77777777" w:rsidR="004354AA" w:rsidRPr="007751B7" w:rsidRDefault="004354AA" w:rsidP="00564DFB">
      <w:pPr>
        <w:rPr>
          <w:rFonts w:ascii="Avenir Book" w:hAnsi="Avenir Book"/>
          <w:sz w:val="22"/>
          <w:szCs w:val="22"/>
        </w:rPr>
      </w:pPr>
    </w:p>
    <w:p w14:paraId="045F9223" w14:textId="7C574A8F" w:rsidR="004354AA" w:rsidRDefault="00FB36A7" w:rsidP="00564DFB">
      <w:pPr>
        <w:rPr>
          <w:rFonts w:ascii="Avenir Book" w:hAnsi="Avenir Book"/>
          <w:sz w:val="22"/>
          <w:szCs w:val="22"/>
        </w:rPr>
      </w:pPr>
      <w:r w:rsidRPr="007751B7">
        <w:rPr>
          <w:rFonts w:ascii="Avenir Book" w:hAnsi="Avenir Book"/>
          <w:sz w:val="22"/>
          <w:szCs w:val="22"/>
        </w:rPr>
        <w:t>Le montant de cette pénalité ne pourra toutefois pas excéder le montant des amendes prévues à titre de sanction pénale par le code du travail en matière de travail dissimulé.</w:t>
      </w:r>
    </w:p>
    <w:p w14:paraId="72EAF249" w14:textId="5559DAAF" w:rsidR="00970384" w:rsidRPr="002E4E48" w:rsidRDefault="005427EB" w:rsidP="000D53BF">
      <w:pPr>
        <w:pStyle w:val="Titre1"/>
        <w:numPr>
          <w:ilvl w:val="0"/>
          <w:numId w:val="9"/>
        </w:numPr>
        <w:spacing w:before="360" w:after="360"/>
        <w:rPr>
          <w:rFonts w:ascii="Avenir Book" w:hAnsi="Avenir Book"/>
        </w:rPr>
      </w:pPr>
      <w:bookmarkStart w:id="118" w:name="_Toc189574242"/>
      <w:bookmarkEnd w:id="94"/>
      <w:r>
        <w:rPr>
          <w:rFonts w:ascii="Avenir Book" w:hAnsi="Avenir Book"/>
        </w:rPr>
        <w:t>Modalités de règlement</w:t>
      </w:r>
      <w:bookmarkEnd w:id="118"/>
    </w:p>
    <w:p w14:paraId="6E4172B6" w14:textId="77777777" w:rsidR="00C80C50" w:rsidRPr="00C80C50" w:rsidRDefault="00C80C50" w:rsidP="002B2AD6">
      <w:pPr>
        <w:pStyle w:val="Paragraphedeliste"/>
        <w:keepNext/>
        <w:numPr>
          <w:ilvl w:val="0"/>
          <w:numId w:val="28"/>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19" w:name="_Toc185000661"/>
      <w:bookmarkStart w:id="120" w:name="_Toc185000725"/>
      <w:bookmarkStart w:id="121" w:name="_Toc185002171"/>
      <w:bookmarkStart w:id="122" w:name="_Toc185002233"/>
      <w:bookmarkStart w:id="123" w:name="_Toc189483403"/>
      <w:bookmarkStart w:id="124" w:name="_Toc189574181"/>
      <w:bookmarkStart w:id="125" w:name="_Toc189574243"/>
      <w:bookmarkStart w:id="126" w:name="_Hlk142056161"/>
      <w:bookmarkEnd w:id="119"/>
      <w:bookmarkEnd w:id="120"/>
      <w:bookmarkEnd w:id="121"/>
      <w:bookmarkEnd w:id="122"/>
      <w:bookmarkEnd w:id="123"/>
      <w:bookmarkEnd w:id="124"/>
      <w:bookmarkEnd w:id="125"/>
    </w:p>
    <w:p w14:paraId="1BFFB2C3" w14:textId="40E78146" w:rsidR="007F46AE" w:rsidRPr="00C80C50" w:rsidRDefault="005427EB" w:rsidP="002B2AD6">
      <w:pPr>
        <w:pStyle w:val="Titre2"/>
        <w:numPr>
          <w:ilvl w:val="1"/>
          <w:numId w:val="28"/>
        </w:numPr>
        <w:rPr>
          <w:rFonts w:ascii="Avenir Book" w:hAnsi="Avenir Book"/>
        </w:rPr>
      </w:pPr>
      <w:bookmarkStart w:id="127" w:name="_Toc189574244"/>
      <w:r w:rsidRPr="00921E84">
        <w:rPr>
          <w:rFonts w:ascii="Avenir Book" w:hAnsi="Avenir Book"/>
        </w:rPr>
        <w:t>Avance</w:t>
      </w:r>
      <w:bookmarkEnd w:id="127"/>
    </w:p>
    <w:bookmarkEnd w:id="126"/>
    <w:p w14:paraId="280BF310" w14:textId="6F526A40" w:rsidR="00B92729" w:rsidRPr="007751B7" w:rsidRDefault="00B92729" w:rsidP="00B92729">
      <w:pPr>
        <w:rPr>
          <w:rFonts w:ascii="Avenir Book" w:hAnsi="Avenir Book"/>
          <w:sz w:val="22"/>
          <w:szCs w:val="22"/>
        </w:rPr>
      </w:pPr>
      <w:r w:rsidRPr="007751B7">
        <w:rPr>
          <w:rFonts w:ascii="Avenir Book" w:hAnsi="Avenir Book"/>
          <w:sz w:val="22"/>
          <w:szCs w:val="22"/>
        </w:rPr>
        <w:t>Un</w:t>
      </w:r>
      <w:r w:rsidR="00921E84">
        <w:rPr>
          <w:rFonts w:ascii="Avenir Book" w:hAnsi="Avenir Book"/>
          <w:sz w:val="22"/>
          <w:szCs w:val="22"/>
        </w:rPr>
        <w:t>e</w:t>
      </w:r>
      <w:r w:rsidRPr="007751B7">
        <w:rPr>
          <w:rFonts w:ascii="Avenir Book" w:hAnsi="Avenir Book"/>
          <w:sz w:val="22"/>
          <w:szCs w:val="22"/>
        </w:rPr>
        <w:t xml:space="preserve"> a</w:t>
      </w:r>
      <w:r w:rsidR="00921E84">
        <w:rPr>
          <w:rFonts w:ascii="Avenir Book" w:hAnsi="Avenir Book"/>
          <w:sz w:val="22"/>
          <w:szCs w:val="22"/>
        </w:rPr>
        <w:t>vance</w:t>
      </w:r>
      <w:r w:rsidRPr="007751B7">
        <w:rPr>
          <w:rFonts w:ascii="Avenir Book" w:hAnsi="Avenir Book"/>
          <w:sz w:val="22"/>
          <w:szCs w:val="22"/>
        </w:rPr>
        <w:t xml:space="preserve"> de 20 % pourra être demandé avant la réalisation de l'événement.</w:t>
      </w:r>
    </w:p>
    <w:p w14:paraId="7D61B28E" w14:textId="77777777" w:rsidR="00B92729" w:rsidRDefault="00B92729" w:rsidP="007F46AE">
      <w:pPr>
        <w:rPr>
          <w:rFonts w:ascii="Avenir Book" w:hAnsi="Avenir Book"/>
          <w:i/>
          <w:iCs/>
          <w:color w:val="0070C0"/>
          <w:sz w:val="22"/>
          <w:szCs w:val="22"/>
          <w:u w:val="single"/>
        </w:rPr>
      </w:pPr>
    </w:p>
    <w:p w14:paraId="6080D689" w14:textId="77777777" w:rsidR="00921E84" w:rsidRPr="007751B7" w:rsidRDefault="00921E84" w:rsidP="00921E84">
      <w:pPr>
        <w:rPr>
          <w:rFonts w:ascii="Avenir Book" w:hAnsi="Avenir Book"/>
          <w:sz w:val="22"/>
          <w:szCs w:val="22"/>
        </w:rPr>
      </w:pPr>
      <w:r w:rsidRPr="007751B7">
        <w:rPr>
          <w:rFonts w:ascii="Avenir Book" w:hAnsi="Avenir Book"/>
          <w:sz w:val="22"/>
          <w:szCs w:val="22"/>
        </w:rPr>
        <w:t xml:space="preserve">Le Titulaire adresse une facture par bons de commande une fois les prestations admises. Les factures devront indiquer, outre les mentions légales, les références du présent </w:t>
      </w:r>
      <w:r>
        <w:rPr>
          <w:rFonts w:ascii="Avenir Book" w:hAnsi="Avenir Book"/>
          <w:sz w:val="22"/>
          <w:szCs w:val="22"/>
        </w:rPr>
        <w:t>marché</w:t>
      </w:r>
      <w:r w:rsidRPr="007751B7">
        <w:rPr>
          <w:rFonts w:ascii="Avenir Book" w:hAnsi="Avenir Book"/>
          <w:sz w:val="22"/>
          <w:szCs w:val="22"/>
        </w:rPr>
        <w:t xml:space="preserve"> et celles du bon de commande. </w:t>
      </w:r>
    </w:p>
    <w:p w14:paraId="607E252B" w14:textId="77777777" w:rsidR="007F46AE" w:rsidRPr="007751B7" w:rsidRDefault="007F46AE" w:rsidP="007F46AE">
      <w:pPr>
        <w:rPr>
          <w:rFonts w:ascii="Avenir Book" w:hAnsi="Avenir Book"/>
          <w:sz w:val="22"/>
          <w:szCs w:val="22"/>
        </w:rPr>
      </w:pPr>
    </w:p>
    <w:p w14:paraId="6264CD3E" w14:textId="3FC4633C" w:rsidR="007F46AE" w:rsidRPr="00C80C50" w:rsidRDefault="00B92729" w:rsidP="002B2AD6">
      <w:pPr>
        <w:pStyle w:val="Titre2"/>
        <w:numPr>
          <w:ilvl w:val="1"/>
          <w:numId w:val="28"/>
        </w:numPr>
        <w:rPr>
          <w:rFonts w:ascii="Avenir Book" w:hAnsi="Avenir Book"/>
        </w:rPr>
      </w:pPr>
      <w:bookmarkStart w:id="128" w:name="_Toc189574245"/>
      <w:r>
        <w:rPr>
          <w:rFonts w:ascii="Avenir Book" w:hAnsi="Avenir Book"/>
        </w:rPr>
        <w:lastRenderedPageBreak/>
        <w:t>Etablissement des factures</w:t>
      </w:r>
      <w:bookmarkEnd w:id="128"/>
    </w:p>
    <w:p w14:paraId="4145AE7C" w14:textId="30DC600F" w:rsidR="00B92729" w:rsidRPr="00D148A1" w:rsidRDefault="00B92729" w:rsidP="00B92729">
      <w:pPr>
        <w:pStyle w:val="Paragraphedeliste"/>
        <w:numPr>
          <w:ilvl w:val="0"/>
          <w:numId w:val="0"/>
        </w:numPr>
        <w:rPr>
          <w:rFonts w:ascii="Avenir Book" w:eastAsia="Times New Roman" w:hAnsi="Avenir Book" w:cs="Times New Roman"/>
          <w:sz w:val="22"/>
          <w:szCs w:val="22"/>
        </w:rPr>
      </w:pPr>
      <w:r w:rsidRPr="00D148A1">
        <w:rPr>
          <w:rFonts w:ascii="Avenir Book" w:eastAsia="Times New Roman" w:hAnsi="Avenir Book" w:cs="Times New Roman"/>
          <w:sz w:val="22"/>
          <w:szCs w:val="22"/>
        </w:rPr>
        <w:t xml:space="preserve">Outre les mentions légales, les factures font apparaître les références </w:t>
      </w:r>
      <w:r w:rsidR="004F56CA">
        <w:rPr>
          <w:rFonts w:ascii="Avenir Book" w:eastAsia="Times New Roman" w:hAnsi="Avenir Book" w:cs="Times New Roman"/>
          <w:sz w:val="22"/>
          <w:szCs w:val="22"/>
        </w:rPr>
        <w:t>au marché</w:t>
      </w:r>
      <w:r w:rsidRPr="00D148A1">
        <w:rPr>
          <w:rFonts w:ascii="Avenir Book" w:eastAsia="Times New Roman" w:hAnsi="Avenir Book" w:cs="Times New Roman"/>
          <w:sz w:val="22"/>
          <w:szCs w:val="22"/>
        </w:rPr>
        <w:t xml:space="preserve"> et du bon de commande. </w:t>
      </w:r>
    </w:p>
    <w:p w14:paraId="29439407" w14:textId="77777777" w:rsidR="00B92729" w:rsidRPr="00D148A1" w:rsidRDefault="00B92729" w:rsidP="00B92729">
      <w:pPr>
        <w:pStyle w:val="Paragraphedeliste"/>
        <w:numPr>
          <w:ilvl w:val="0"/>
          <w:numId w:val="0"/>
        </w:numPr>
        <w:rPr>
          <w:rFonts w:ascii="Avenir Book" w:eastAsia="Times New Roman" w:hAnsi="Avenir Book" w:cs="Times New Roman"/>
          <w:sz w:val="22"/>
          <w:szCs w:val="22"/>
        </w:rPr>
      </w:pPr>
    </w:p>
    <w:p w14:paraId="2092A73D" w14:textId="77777777" w:rsidR="00B92729" w:rsidRPr="00D148A1" w:rsidRDefault="00B92729" w:rsidP="00B92729">
      <w:pPr>
        <w:rPr>
          <w:rFonts w:ascii="Avenir Book" w:hAnsi="Avenir Book"/>
          <w:sz w:val="22"/>
          <w:szCs w:val="22"/>
        </w:rPr>
      </w:pPr>
      <w:r w:rsidRPr="00D148A1">
        <w:rPr>
          <w:rFonts w:ascii="Avenir Book" w:hAnsi="Avenir Book"/>
          <w:sz w:val="22"/>
          <w:szCs w:val="22"/>
        </w:rPr>
        <w:t xml:space="preserve">Les factures seront libellées au nom de l’ANRU de la façon suivante : </w:t>
      </w:r>
    </w:p>
    <w:p w14:paraId="352688B5" w14:textId="77777777" w:rsidR="00B92729" w:rsidRPr="00D148A1" w:rsidRDefault="00B92729" w:rsidP="00B92729">
      <w:pPr>
        <w:pStyle w:val="Paragraphedeliste"/>
        <w:numPr>
          <w:ilvl w:val="0"/>
          <w:numId w:val="0"/>
        </w:numPr>
        <w:ind w:left="1068"/>
        <w:rPr>
          <w:rFonts w:ascii="Avenir Book" w:eastAsia="Times New Roman" w:hAnsi="Avenir Book" w:cs="Times New Roman"/>
          <w:sz w:val="22"/>
          <w:szCs w:val="22"/>
        </w:rPr>
      </w:pPr>
      <w:r w:rsidRPr="00D148A1">
        <w:rPr>
          <w:rFonts w:ascii="Avenir Book" w:eastAsia="Times New Roman" w:hAnsi="Avenir Book" w:cs="Times New Roman"/>
          <w:sz w:val="22"/>
          <w:szCs w:val="22"/>
        </w:rPr>
        <w:t>Agence Nationale pour la Rénovation Urbaine</w:t>
      </w:r>
    </w:p>
    <w:p w14:paraId="22574E6A" w14:textId="77777777" w:rsidR="00B92729" w:rsidRPr="00D148A1" w:rsidRDefault="00B92729" w:rsidP="00B92729">
      <w:pPr>
        <w:pStyle w:val="Paragraphedeliste"/>
        <w:numPr>
          <w:ilvl w:val="0"/>
          <w:numId w:val="0"/>
        </w:numPr>
        <w:ind w:left="1068"/>
        <w:rPr>
          <w:rFonts w:ascii="Avenir Book" w:eastAsia="Times New Roman" w:hAnsi="Avenir Book" w:cs="Times New Roman"/>
          <w:sz w:val="22"/>
          <w:szCs w:val="22"/>
        </w:rPr>
      </w:pPr>
      <w:r w:rsidRPr="00D148A1">
        <w:rPr>
          <w:rFonts w:ascii="Avenir Book" w:eastAsia="Times New Roman" w:hAnsi="Avenir Book" w:cs="Times New Roman"/>
          <w:sz w:val="22"/>
          <w:szCs w:val="22"/>
        </w:rPr>
        <w:t>Direction des Affaires Financières, des Systèmes d’Information et de la Comptabilité (DAFSIC) – Pôle SFACT</w:t>
      </w:r>
    </w:p>
    <w:p w14:paraId="0A67F700" w14:textId="77777777" w:rsidR="00B92729" w:rsidRPr="00D148A1" w:rsidRDefault="00B92729" w:rsidP="00B92729">
      <w:pPr>
        <w:pStyle w:val="Paragraphedeliste"/>
        <w:numPr>
          <w:ilvl w:val="0"/>
          <w:numId w:val="0"/>
        </w:numPr>
        <w:ind w:left="1068"/>
        <w:rPr>
          <w:rFonts w:ascii="Avenir Book" w:eastAsia="Times New Roman" w:hAnsi="Avenir Book" w:cs="Times New Roman"/>
          <w:sz w:val="22"/>
          <w:szCs w:val="22"/>
        </w:rPr>
      </w:pPr>
      <w:r w:rsidRPr="00D148A1">
        <w:rPr>
          <w:rFonts w:ascii="Avenir Book" w:eastAsia="Times New Roman" w:hAnsi="Avenir Book" w:cs="Times New Roman"/>
          <w:sz w:val="22"/>
          <w:szCs w:val="22"/>
        </w:rPr>
        <w:t>159 Avenue Jean Lolive 93500 Pantin</w:t>
      </w:r>
    </w:p>
    <w:p w14:paraId="517B8135" w14:textId="77777777" w:rsidR="00B92729" w:rsidRPr="0043332E" w:rsidRDefault="00B92729" w:rsidP="00B92729">
      <w:pPr>
        <w:pStyle w:val="Paragraphedeliste"/>
        <w:numPr>
          <w:ilvl w:val="0"/>
          <w:numId w:val="0"/>
        </w:numPr>
        <w:rPr>
          <w:rFonts w:ascii="Avenir Book" w:hAnsi="Avenir Book"/>
        </w:rPr>
      </w:pPr>
    </w:p>
    <w:p w14:paraId="0A18AFAA" w14:textId="77777777" w:rsidR="00B92729" w:rsidRPr="00D148A1" w:rsidRDefault="00B92729" w:rsidP="00B92729">
      <w:pPr>
        <w:pStyle w:val="ParagrapheIndent2"/>
        <w:spacing w:line="230" w:lineRule="exact"/>
        <w:ind w:left="20" w:right="20"/>
        <w:jc w:val="both"/>
        <w:rPr>
          <w:rFonts w:ascii="Avenir Book" w:hAnsi="Avenir Book"/>
          <w:color w:val="000000"/>
          <w:sz w:val="22"/>
          <w:szCs w:val="22"/>
          <w:lang w:val="fr-FR"/>
        </w:rPr>
      </w:pPr>
      <w:r w:rsidRPr="00D148A1">
        <w:rPr>
          <w:rFonts w:ascii="Avenir Book" w:hAnsi="Avenir Book"/>
          <w:color w:val="000000"/>
          <w:sz w:val="22"/>
          <w:szCs w:val="22"/>
          <w:lang w:val="fr-FR"/>
        </w:rPr>
        <w:t>Le dépôt, la transmission et la réception des factures électroniques sont effectués exclusivement sur le portail de facturation Chorus Pro (</w:t>
      </w:r>
      <w:hyperlink r:id="rId14" w:history="1">
        <w:r w:rsidRPr="00D148A1">
          <w:rPr>
            <w:rStyle w:val="Lienhypertexte"/>
            <w:rFonts w:ascii="Avenir Book" w:hAnsi="Avenir Book"/>
            <w:sz w:val="22"/>
            <w:szCs w:val="22"/>
            <w:lang w:val="fr-FR"/>
          </w:rPr>
          <w:t>https://chorus-pro.gouv.fr</w:t>
        </w:r>
      </w:hyperlink>
      <w:r w:rsidRPr="00D148A1">
        <w:rPr>
          <w:rFonts w:ascii="Avenir Book" w:hAnsi="Avenir Book"/>
          <w:color w:val="000000"/>
          <w:sz w:val="22"/>
          <w:szCs w:val="22"/>
          <w:lang w:val="fr-FR"/>
        </w:rPr>
        <w:t>). Lorsqu'une facture est transmise en dehors de ce portail, la personne publique peut la rejeter après avoir rappelé cette obligation à l'émetteur et l'avoir invité à s'y conformer.</w:t>
      </w:r>
    </w:p>
    <w:p w14:paraId="7017C553" w14:textId="77777777" w:rsidR="00B92729" w:rsidRPr="00D148A1" w:rsidRDefault="00B92729" w:rsidP="00B92729">
      <w:pPr>
        <w:pStyle w:val="ParagrapheIndent2"/>
        <w:spacing w:line="230" w:lineRule="exact"/>
        <w:ind w:left="20" w:right="20"/>
        <w:jc w:val="both"/>
        <w:rPr>
          <w:rFonts w:ascii="Avenir Book" w:hAnsi="Avenir Book"/>
          <w:color w:val="000000"/>
          <w:sz w:val="22"/>
          <w:szCs w:val="22"/>
          <w:lang w:val="fr-FR"/>
        </w:rPr>
      </w:pPr>
    </w:p>
    <w:p w14:paraId="5AFA06AC" w14:textId="77777777" w:rsidR="00B92729" w:rsidRPr="00D148A1" w:rsidRDefault="00B92729" w:rsidP="00B92729">
      <w:pPr>
        <w:pStyle w:val="ParagrapheIndent2"/>
        <w:spacing w:after="240" w:line="230" w:lineRule="exact"/>
        <w:ind w:left="20" w:right="20"/>
        <w:jc w:val="both"/>
        <w:rPr>
          <w:rFonts w:ascii="Avenir Book" w:hAnsi="Avenir Book"/>
          <w:color w:val="000000"/>
          <w:sz w:val="22"/>
          <w:szCs w:val="22"/>
          <w:lang w:val="fr-FR"/>
        </w:rPr>
      </w:pPr>
      <w:r w:rsidRPr="00D148A1">
        <w:rPr>
          <w:rFonts w:ascii="Avenir Book" w:hAnsi="Avenir Book"/>
          <w:color w:val="000000"/>
          <w:sz w:val="22"/>
          <w:szCs w:val="22"/>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44DEE8B3" w14:textId="6DF25675" w:rsidR="00B92729" w:rsidRPr="00D148A1" w:rsidRDefault="00B92729" w:rsidP="00B92729">
      <w:pPr>
        <w:pStyle w:val="Enumration1"/>
        <w:numPr>
          <w:ilvl w:val="0"/>
          <w:numId w:val="0"/>
        </w:numPr>
        <w:spacing w:after="80"/>
        <w:rPr>
          <w:rFonts w:ascii="Avenir Book" w:hAnsi="Avenir Book"/>
          <w:bCs/>
        </w:rPr>
      </w:pPr>
      <w:r w:rsidRPr="00D148A1">
        <w:rPr>
          <w:rFonts w:ascii="Avenir Book" w:hAnsi="Avenir Book"/>
          <w:bCs/>
        </w:rPr>
        <w:t xml:space="preserve">A défaut des mentions permettant leur identification et accompagnées des justificatifs demandés dans le présent </w:t>
      </w:r>
      <w:r w:rsidR="004F56CA">
        <w:rPr>
          <w:rFonts w:ascii="Avenir Book" w:hAnsi="Avenir Book"/>
          <w:bCs/>
        </w:rPr>
        <w:t>marché</w:t>
      </w:r>
      <w:r w:rsidRPr="00D148A1">
        <w:rPr>
          <w:rFonts w:ascii="Avenir Book" w:hAnsi="Avenir Book"/>
          <w:bCs/>
        </w:rPr>
        <w:t xml:space="preserve"> ainsi que dans le cas où les demandes de paiement ne comporteraient pas les mentions obligatoires ci-dessus, les factures seront rejetées et le délai de paiement sera suspendu dans les conditions fixées à l'article 4 du décret n°2013-269 du 29 mars 2013 relatif à la lutte contre les retards de paiement dans les contrats de la commande publique. </w:t>
      </w:r>
    </w:p>
    <w:p w14:paraId="1CF7CB4C" w14:textId="77777777" w:rsidR="007F46AE" w:rsidRPr="007751B7" w:rsidRDefault="007F46AE" w:rsidP="007F46AE">
      <w:pPr>
        <w:rPr>
          <w:rStyle w:val="Lienhypertexte"/>
          <w:rFonts w:ascii="Avenir Book" w:hAnsi="Avenir Book"/>
          <w:sz w:val="22"/>
          <w:szCs w:val="22"/>
        </w:rPr>
      </w:pPr>
    </w:p>
    <w:p w14:paraId="693EF567" w14:textId="77777777" w:rsidR="007F46AE" w:rsidRPr="00C80C50" w:rsidRDefault="007F46AE" w:rsidP="002B2AD6">
      <w:pPr>
        <w:pStyle w:val="Titre2"/>
        <w:numPr>
          <w:ilvl w:val="1"/>
          <w:numId w:val="28"/>
        </w:numPr>
        <w:rPr>
          <w:rFonts w:ascii="Avenir Book" w:hAnsi="Avenir Book"/>
        </w:rPr>
      </w:pPr>
      <w:bookmarkStart w:id="129" w:name="_Toc15909631"/>
      <w:bookmarkStart w:id="130" w:name="_Toc189574246"/>
      <w:r w:rsidRPr="00C80C50">
        <w:rPr>
          <w:rFonts w:ascii="Avenir Book" w:hAnsi="Avenir Book"/>
        </w:rPr>
        <w:t>Modalités de paiement – délai de paiement</w:t>
      </w:r>
      <w:bookmarkEnd w:id="129"/>
      <w:bookmarkEnd w:id="130"/>
      <w:r w:rsidRPr="00C80C50">
        <w:rPr>
          <w:rFonts w:ascii="Avenir Book" w:hAnsi="Avenir Book"/>
        </w:rPr>
        <w:t xml:space="preserve"> </w:t>
      </w:r>
    </w:p>
    <w:p w14:paraId="7AEEB90A" w14:textId="77777777" w:rsidR="00B92729" w:rsidRPr="00D148A1" w:rsidRDefault="00B92729" w:rsidP="00B92729">
      <w:pPr>
        <w:rPr>
          <w:rFonts w:ascii="Avenir Book" w:hAnsi="Avenir Book"/>
          <w:sz w:val="22"/>
          <w:szCs w:val="22"/>
        </w:rPr>
      </w:pPr>
      <w:r w:rsidRPr="00D148A1">
        <w:rPr>
          <w:rFonts w:ascii="Avenir Book" w:hAnsi="Avenir Book"/>
          <w:sz w:val="22"/>
          <w:szCs w:val="22"/>
        </w:rPr>
        <w:t>Les dépenses sont assignées auprès de la Directrice générale de l’ANRU.</w:t>
      </w:r>
    </w:p>
    <w:p w14:paraId="333DB25D" w14:textId="77777777" w:rsidR="00B92729" w:rsidRPr="00D148A1" w:rsidRDefault="00B92729" w:rsidP="00B92729">
      <w:pPr>
        <w:rPr>
          <w:rFonts w:ascii="Avenir Book" w:hAnsi="Avenir Book"/>
          <w:sz w:val="22"/>
          <w:szCs w:val="22"/>
        </w:rPr>
      </w:pPr>
    </w:p>
    <w:p w14:paraId="60F06BD4" w14:textId="77777777" w:rsidR="00B92729" w:rsidRPr="00D148A1" w:rsidRDefault="00B92729" w:rsidP="00B92729">
      <w:pPr>
        <w:rPr>
          <w:rFonts w:ascii="Avenir Book" w:hAnsi="Avenir Book"/>
          <w:sz w:val="22"/>
          <w:szCs w:val="22"/>
        </w:rPr>
      </w:pPr>
      <w:r w:rsidRPr="00D148A1">
        <w:rPr>
          <w:rFonts w:ascii="Avenir Book" w:hAnsi="Avenir Book"/>
          <w:sz w:val="22"/>
          <w:szCs w:val="22"/>
        </w:rPr>
        <w:t>Les paiements sont effectués par virement sur le compte du titulaire.</w:t>
      </w:r>
    </w:p>
    <w:p w14:paraId="0265A040" w14:textId="77777777" w:rsidR="00B92729" w:rsidRPr="00D148A1" w:rsidRDefault="00B92729" w:rsidP="00B92729">
      <w:pPr>
        <w:rPr>
          <w:rFonts w:ascii="Avenir Book" w:hAnsi="Avenir Book"/>
          <w:sz w:val="22"/>
          <w:szCs w:val="22"/>
        </w:rPr>
      </w:pPr>
    </w:p>
    <w:p w14:paraId="0FC170E0" w14:textId="02E5A93A" w:rsidR="00B92729" w:rsidRPr="00D148A1" w:rsidRDefault="00B92729" w:rsidP="00B92729">
      <w:pPr>
        <w:rPr>
          <w:rFonts w:ascii="Avenir Book" w:hAnsi="Avenir Book" w:cs="Arial"/>
          <w:sz w:val="22"/>
          <w:szCs w:val="22"/>
        </w:rPr>
      </w:pPr>
      <w:r w:rsidRPr="00D148A1">
        <w:rPr>
          <w:rFonts w:ascii="Avenir Book" w:hAnsi="Avenir Book" w:cs="Arial"/>
          <w:sz w:val="22"/>
          <w:szCs w:val="22"/>
        </w:rPr>
        <w:t xml:space="preserve">L’ANRU s’acquittera des sommes dues au titulaire dans un délai de 30 jours à compter de la réception de la demande de paiement conforme à la réglementation et aux exigences </w:t>
      </w:r>
      <w:r w:rsidR="00D148A1">
        <w:rPr>
          <w:rFonts w:ascii="Avenir Book" w:hAnsi="Avenir Book" w:cs="Arial"/>
          <w:sz w:val="22"/>
          <w:szCs w:val="22"/>
        </w:rPr>
        <w:t>du marché</w:t>
      </w:r>
      <w:r w:rsidRPr="00D148A1">
        <w:rPr>
          <w:rFonts w:ascii="Avenir Book" w:hAnsi="Avenir Book" w:cs="Arial"/>
          <w:sz w:val="22"/>
          <w:szCs w:val="22"/>
        </w:rPr>
        <w:t>. Tout retard dans le paiement entraîne :</w:t>
      </w:r>
    </w:p>
    <w:p w14:paraId="0B13E8A5" w14:textId="77777777" w:rsidR="00B92729" w:rsidRPr="0043332E" w:rsidRDefault="00B92729" w:rsidP="00B92729">
      <w:pPr>
        <w:rPr>
          <w:rFonts w:ascii="Avenir Book" w:hAnsi="Avenir Book" w:cs="Arial"/>
        </w:rPr>
      </w:pPr>
    </w:p>
    <w:p w14:paraId="15D0ACF4" w14:textId="77777777" w:rsidR="00B92729" w:rsidRPr="00D148A1" w:rsidRDefault="00B92729" w:rsidP="00B92729">
      <w:pPr>
        <w:pStyle w:val="Paragraphedeliste"/>
        <w:numPr>
          <w:ilvl w:val="0"/>
          <w:numId w:val="11"/>
        </w:numPr>
        <w:spacing w:after="160" w:line="259" w:lineRule="auto"/>
        <w:rPr>
          <w:rFonts w:ascii="Avenir Book" w:hAnsi="Avenir Book"/>
          <w:sz w:val="22"/>
          <w:szCs w:val="22"/>
        </w:rPr>
      </w:pPr>
      <w:r w:rsidRPr="00D148A1">
        <w:rPr>
          <w:rFonts w:ascii="Avenir Book" w:hAnsi="Avenir Book"/>
          <w:sz w:val="22"/>
          <w:szCs w:val="22"/>
        </w:rPr>
        <w:t xml:space="preserve">La mise en œuvre d’intérêts moratoires.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0187CA29" w14:textId="77777777" w:rsidR="00B92729" w:rsidRPr="00D148A1" w:rsidRDefault="00B92729" w:rsidP="00B92729">
      <w:pPr>
        <w:pStyle w:val="Paragraphedeliste"/>
        <w:numPr>
          <w:ilvl w:val="0"/>
          <w:numId w:val="11"/>
        </w:numPr>
        <w:spacing w:after="160" w:line="259" w:lineRule="auto"/>
        <w:rPr>
          <w:rFonts w:ascii="Avenir Book" w:hAnsi="Avenir Book"/>
          <w:sz w:val="22"/>
          <w:szCs w:val="22"/>
        </w:rPr>
      </w:pPr>
      <w:r w:rsidRPr="00D148A1">
        <w:rPr>
          <w:rFonts w:ascii="Avenir Book" w:hAnsi="Avenir Book"/>
          <w:sz w:val="22"/>
          <w:szCs w:val="22"/>
        </w:rPr>
        <w:t>Le versement d’une indemnité forfaitaire pour frais de recouvrement de 40 €.</w:t>
      </w:r>
    </w:p>
    <w:p w14:paraId="05875BEE" w14:textId="77777777" w:rsidR="007F46AE" w:rsidRPr="007751B7" w:rsidRDefault="007F46AE" w:rsidP="007F46AE">
      <w:pPr>
        <w:pStyle w:val="Paragraphedeliste"/>
        <w:numPr>
          <w:ilvl w:val="0"/>
          <w:numId w:val="0"/>
        </w:numPr>
        <w:spacing w:after="160" w:line="259" w:lineRule="auto"/>
        <w:ind w:left="720"/>
        <w:rPr>
          <w:rFonts w:ascii="Avenir Book" w:hAnsi="Avenir Book"/>
          <w:sz w:val="22"/>
          <w:szCs w:val="22"/>
        </w:rPr>
      </w:pPr>
    </w:p>
    <w:p w14:paraId="34DE724C" w14:textId="77777777" w:rsidR="007F46AE" w:rsidRPr="005427EB" w:rsidRDefault="007F46AE" w:rsidP="002B2AD6">
      <w:pPr>
        <w:pStyle w:val="Titre2"/>
        <w:numPr>
          <w:ilvl w:val="1"/>
          <w:numId w:val="28"/>
        </w:numPr>
        <w:rPr>
          <w:rFonts w:ascii="Avenir Book" w:hAnsi="Avenir Book"/>
        </w:rPr>
      </w:pPr>
      <w:bookmarkStart w:id="131" w:name="_Toc15909632"/>
      <w:bookmarkStart w:id="132" w:name="_Toc189574247"/>
      <w:r w:rsidRPr="005427EB">
        <w:rPr>
          <w:rFonts w:ascii="Avenir Book" w:hAnsi="Avenir Book"/>
        </w:rPr>
        <w:t>Nantissement ou cession de créances</w:t>
      </w:r>
      <w:bookmarkEnd w:id="131"/>
      <w:bookmarkEnd w:id="132"/>
    </w:p>
    <w:p w14:paraId="713F73F3" w14:textId="12B23C55" w:rsidR="00B92729" w:rsidRPr="00D148A1" w:rsidRDefault="00B92729" w:rsidP="00B92729">
      <w:pPr>
        <w:rPr>
          <w:rFonts w:ascii="Avenir Book" w:hAnsi="Avenir Book" w:cs="Arial"/>
          <w:sz w:val="22"/>
          <w:szCs w:val="22"/>
        </w:rPr>
      </w:pPr>
      <w:bookmarkStart w:id="133" w:name="_Toc97720977"/>
      <w:bookmarkStart w:id="134" w:name="_Hlk142035989"/>
      <w:r w:rsidRPr="00D148A1">
        <w:rPr>
          <w:rFonts w:ascii="Avenir Book" w:hAnsi="Avenir Book" w:cs="Arial"/>
          <w:sz w:val="22"/>
          <w:szCs w:val="22"/>
        </w:rPr>
        <w:t xml:space="preserve">Le présent </w:t>
      </w:r>
      <w:r w:rsidR="00D148A1">
        <w:rPr>
          <w:rFonts w:ascii="Avenir Book" w:hAnsi="Avenir Book" w:cs="Arial"/>
          <w:sz w:val="22"/>
          <w:szCs w:val="22"/>
        </w:rPr>
        <w:t>marché</w:t>
      </w:r>
      <w:r w:rsidRPr="00D148A1">
        <w:rPr>
          <w:rFonts w:ascii="Avenir Book" w:hAnsi="Avenir Book" w:cs="Arial"/>
          <w:sz w:val="22"/>
          <w:szCs w:val="22"/>
        </w:rPr>
        <w:t xml:space="preserve"> peut faire l’objet d’une cession ou d’un nantissement des créances dans les conditions fixées aux </w:t>
      </w:r>
      <w:r w:rsidRPr="00D148A1">
        <w:rPr>
          <w:rFonts w:ascii="Avenir Book" w:hAnsi="Avenir Book" w:cs="Arial"/>
          <w:i/>
          <w:iCs/>
          <w:sz w:val="22"/>
          <w:szCs w:val="22"/>
        </w:rPr>
        <w:t>articles R. 2191-46 à R. 2191-63 du Code de la commande publique.</w:t>
      </w:r>
    </w:p>
    <w:p w14:paraId="2A5037DA" w14:textId="77777777" w:rsidR="00B92729" w:rsidRPr="00D148A1" w:rsidRDefault="00B92729" w:rsidP="00B92729">
      <w:pPr>
        <w:rPr>
          <w:rFonts w:ascii="Avenir Book" w:hAnsi="Avenir Book" w:cs="Arial"/>
          <w:sz w:val="22"/>
          <w:szCs w:val="22"/>
        </w:rPr>
      </w:pPr>
    </w:p>
    <w:p w14:paraId="627B625C" w14:textId="77777777" w:rsidR="00B92729" w:rsidRPr="00D148A1" w:rsidRDefault="00B92729" w:rsidP="00B92729">
      <w:pPr>
        <w:rPr>
          <w:rFonts w:ascii="Avenir Book" w:hAnsi="Avenir Book" w:cs="Arial"/>
          <w:sz w:val="22"/>
          <w:szCs w:val="22"/>
        </w:rPr>
      </w:pPr>
      <w:r w:rsidRPr="00D148A1">
        <w:rPr>
          <w:rFonts w:ascii="Avenir Book" w:hAnsi="Avenir Book" w:cs="Arial"/>
          <w:sz w:val="22"/>
          <w:szCs w:val="22"/>
        </w:rPr>
        <w:t>L’exemplaire unique ou le certificat de cessibilité remis par l’organisme bénéficiaire de la cession ou du nantissement est transmis au comptable assignataire à l’Agent comptable de l’ANRU.</w:t>
      </w:r>
    </w:p>
    <w:p w14:paraId="32795E28" w14:textId="77777777" w:rsidR="00B92729" w:rsidRPr="00D148A1" w:rsidRDefault="00B92729" w:rsidP="00B92729">
      <w:pPr>
        <w:rPr>
          <w:rFonts w:ascii="Avenir Book" w:hAnsi="Avenir Book" w:cs="Arial"/>
          <w:sz w:val="22"/>
          <w:szCs w:val="22"/>
        </w:rPr>
      </w:pPr>
    </w:p>
    <w:p w14:paraId="751DEC3C" w14:textId="77777777" w:rsidR="00B92729" w:rsidRPr="00D148A1" w:rsidRDefault="00B92729" w:rsidP="00B92729">
      <w:pPr>
        <w:rPr>
          <w:rFonts w:ascii="Avenir Book" w:hAnsi="Avenir Book" w:cs="Arial"/>
          <w:sz w:val="22"/>
          <w:szCs w:val="22"/>
        </w:rPr>
      </w:pPr>
      <w:r w:rsidRPr="00D148A1">
        <w:rPr>
          <w:rFonts w:ascii="Avenir Book" w:hAnsi="Avenir Book" w:cs="Arial"/>
          <w:sz w:val="22"/>
          <w:szCs w:val="22"/>
        </w:rPr>
        <w:t>Les demandes de renseignements sont adressées à Madame la Directrice Générale de l’ANRU.</w:t>
      </w:r>
    </w:p>
    <w:p w14:paraId="1B383B8B" w14:textId="3CA056CA" w:rsidR="0009134A" w:rsidRDefault="0009134A" w:rsidP="000D53BF">
      <w:pPr>
        <w:pStyle w:val="Titre1"/>
        <w:numPr>
          <w:ilvl w:val="0"/>
          <w:numId w:val="9"/>
        </w:numPr>
        <w:spacing w:before="360" w:after="360"/>
        <w:ind w:left="1211"/>
        <w:rPr>
          <w:rFonts w:ascii="Avenir Book" w:hAnsi="Avenir Book"/>
        </w:rPr>
      </w:pPr>
      <w:bookmarkStart w:id="135" w:name="_Toc189574248"/>
      <w:r>
        <w:rPr>
          <w:rFonts w:ascii="Avenir Book" w:hAnsi="Avenir Book"/>
        </w:rPr>
        <w:lastRenderedPageBreak/>
        <w:t>Clause de réexamen</w:t>
      </w:r>
      <w:bookmarkEnd w:id="135"/>
    </w:p>
    <w:p w14:paraId="69E2F026" w14:textId="53DE757C" w:rsidR="00E51442" w:rsidRPr="00541A1F" w:rsidRDefault="00B92729" w:rsidP="00E51442">
      <w:pPr>
        <w:rPr>
          <w:rFonts w:ascii="Avenir Book" w:hAnsi="Avenir Book" w:cs="Arial"/>
          <w:sz w:val="22"/>
          <w:szCs w:val="22"/>
        </w:rPr>
      </w:pPr>
      <w:r w:rsidRPr="00D148A1">
        <w:rPr>
          <w:rFonts w:ascii="Avenir Book" w:hAnsi="Avenir Book"/>
          <w:sz w:val="22"/>
          <w:szCs w:val="22"/>
        </w:rPr>
        <w:t xml:space="preserve">Sans préjudice des autres cas de modification prévus aux articles L. 2194-1, R. 2194-1 et suivants du Code de la commande publique et à </w:t>
      </w:r>
      <w:r w:rsidRPr="00AF4259">
        <w:rPr>
          <w:rFonts w:ascii="Avenir Book" w:hAnsi="Avenir Book"/>
          <w:sz w:val="22"/>
          <w:szCs w:val="22"/>
        </w:rPr>
        <w:t>l’article 25 du C.C.A.G.,</w:t>
      </w:r>
      <w:r w:rsidRPr="00D148A1">
        <w:rPr>
          <w:rFonts w:ascii="Avenir Book" w:hAnsi="Avenir Book"/>
          <w:sz w:val="22"/>
          <w:szCs w:val="22"/>
        </w:rPr>
        <w:t xml:space="preserve"> </w:t>
      </w:r>
      <w:r w:rsidR="00AF4259">
        <w:rPr>
          <w:rFonts w:ascii="Avenir Book" w:hAnsi="Avenir Book"/>
          <w:sz w:val="22"/>
          <w:szCs w:val="22"/>
        </w:rPr>
        <w:t>le présent marché</w:t>
      </w:r>
      <w:r w:rsidRPr="00D148A1">
        <w:rPr>
          <w:rFonts w:ascii="Avenir Book" w:hAnsi="Avenir Book"/>
          <w:sz w:val="22"/>
          <w:szCs w:val="22"/>
        </w:rPr>
        <w:t xml:space="preserve"> peut faire l’objet d’un réexamen de ses conditions. </w:t>
      </w:r>
      <w:r w:rsidR="00E51442" w:rsidRPr="00D148A1">
        <w:rPr>
          <w:rFonts w:ascii="Avenir Book" w:hAnsi="Avenir Book" w:cs="Arial"/>
          <w:sz w:val="22"/>
          <w:szCs w:val="22"/>
        </w:rPr>
        <w:t>Des prestations rentrant dans l’objet du présent marché pour</w:t>
      </w:r>
      <w:r w:rsidR="00541A1F">
        <w:rPr>
          <w:rFonts w:ascii="Avenir Book" w:hAnsi="Avenir Book" w:cs="Arial"/>
          <w:sz w:val="22"/>
          <w:szCs w:val="22"/>
        </w:rPr>
        <w:t>ront</w:t>
      </w:r>
      <w:r w:rsidR="00E51442" w:rsidRPr="00D148A1">
        <w:rPr>
          <w:rFonts w:ascii="Avenir Book" w:hAnsi="Avenir Book" w:cs="Arial"/>
          <w:sz w:val="22"/>
          <w:szCs w:val="22"/>
        </w:rPr>
        <w:t xml:space="preserve"> être demandé</w:t>
      </w:r>
      <w:r w:rsidR="00541A1F">
        <w:rPr>
          <w:rFonts w:ascii="Avenir Book" w:hAnsi="Avenir Book" w:cs="Arial"/>
          <w:sz w:val="22"/>
          <w:szCs w:val="22"/>
        </w:rPr>
        <w:t>es</w:t>
      </w:r>
      <w:r w:rsidR="00E51442" w:rsidRPr="00D148A1">
        <w:rPr>
          <w:rFonts w:ascii="Avenir Book" w:hAnsi="Avenir Book" w:cs="Arial"/>
          <w:sz w:val="22"/>
          <w:szCs w:val="22"/>
        </w:rPr>
        <w:t xml:space="preserve"> au titulaire par le biais d’édition de devis.</w:t>
      </w:r>
    </w:p>
    <w:p w14:paraId="6DD9FAD8" w14:textId="08BF82A4" w:rsidR="003C4B4C" w:rsidRPr="002E4E48" w:rsidRDefault="002B2AD6" w:rsidP="000D53BF">
      <w:pPr>
        <w:pStyle w:val="Titre1"/>
        <w:numPr>
          <w:ilvl w:val="0"/>
          <w:numId w:val="9"/>
        </w:numPr>
        <w:spacing w:before="360" w:after="360"/>
        <w:ind w:left="1211"/>
        <w:rPr>
          <w:rFonts w:ascii="Avenir Book" w:hAnsi="Avenir Book"/>
        </w:rPr>
      </w:pPr>
      <w:bookmarkStart w:id="136" w:name="_Toc189574249"/>
      <w:r>
        <w:rPr>
          <w:rFonts w:ascii="Avenir Book" w:hAnsi="Avenir Book"/>
        </w:rPr>
        <w:t>Application du Règlement (UE) 2016/679 relatif à la p</w:t>
      </w:r>
      <w:r w:rsidR="00E05520" w:rsidRPr="002E4E48">
        <w:rPr>
          <w:rFonts w:ascii="Avenir Book" w:hAnsi="Avenir Book"/>
        </w:rPr>
        <w:t xml:space="preserve">rotection </w:t>
      </w:r>
      <w:r w:rsidR="003C4B4C" w:rsidRPr="002E4E48">
        <w:rPr>
          <w:rFonts w:ascii="Avenir Book" w:hAnsi="Avenir Book"/>
        </w:rPr>
        <w:t xml:space="preserve">des </w:t>
      </w:r>
      <w:r>
        <w:rPr>
          <w:rFonts w:ascii="Avenir Book" w:hAnsi="Avenir Book"/>
        </w:rPr>
        <w:t xml:space="preserve">personnes physique à l’égard du traitement des </w:t>
      </w:r>
      <w:r w:rsidR="003C4B4C" w:rsidRPr="002E4E48">
        <w:rPr>
          <w:rFonts w:ascii="Avenir Book" w:hAnsi="Avenir Book"/>
        </w:rPr>
        <w:t>données à caractère personnel</w:t>
      </w:r>
      <w:bookmarkEnd w:id="133"/>
      <w:bookmarkEnd w:id="136"/>
    </w:p>
    <w:p w14:paraId="15318FD2"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37" w:name="_Toc184647555"/>
      <w:bookmarkStart w:id="138" w:name="_Toc184654628"/>
      <w:bookmarkStart w:id="139" w:name="_Toc184991498"/>
      <w:bookmarkStart w:id="140" w:name="_Toc184991557"/>
      <w:bookmarkStart w:id="141" w:name="_Toc184995494"/>
      <w:bookmarkStart w:id="142" w:name="_Toc184995547"/>
      <w:bookmarkStart w:id="143" w:name="_Toc185000668"/>
      <w:bookmarkStart w:id="144" w:name="_Toc185000732"/>
      <w:bookmarkStart w:id="145" w:name="_Toc185002178"/>
      <w:bookmarkStart w:id="146" w:name="_Toc185002240"/>
      <w:bookmarkStart w:id="147" w:name="_Toc189483410"/>
      <w:bookmarkStart w:id="148" w:name="_Toc189574188"/>
      <w:bookmarkStart w:id="149" w:name="_Toc189574250"/>
      <w:bookmarkEnd w:id="134"/>
      <w:bookmarkEnd w:id="137"/>
      <w:bookmarkEnd w:id="138"/>
      <w:bookmarkEnd w:id="139"/>
      <w:bookmarkEnd w:id="140"/>
      <w:bookmarkEnd w:id="141"/>
      <w:bookmarkEnd w:id="142"/>
      <w:bookmarkEnd w:id="143"/>
      <w:bookmarkEnd w:id="144"/>
      <w:bookmarkEnd w:id="145"/>
      <w:bookmarkEnd w:id="146"/>
      <w:bookmarkEnd w:id="147"/>
      <w:bookmarkEnd w:id="148"/>
      <w:bookmarkEnd w:id="149"/>
    </w:p>
    <w:p w14:paraId="767E1B11"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50" w:name="_Toc184647556"/>
      <w:bookmarkStart w:id="151" w:name="_Toc184654629"/>
      <w:bookmarkStart w:id="152" w:name="_Toc184991499"/>
      <w:bookmarkStart w:id="153" w:name="_Toc184991558"/>
      <w:bookmarkStart w:id="154" w:name="_Toc184995495"/>
      <w:bookmarkStart w:id="155" w:name="_Toc184995548"/>
      <w:bookmarkStart w:id="156" w:name="_Toc185000669"/>
      <w:bookmarkStart w:id="157" w:name="_Toc185000733"/>
      <w:bookmarkStart w:id="158" w:name="_Toc185002179"/>
      <w:bookmarkStart w:id="159" w:name="_Toc185002241"/>
      <w:bookmarkStart w:id="160" w:name="_Toc189483411"/>
      <w:bookmarkStart w:id="161" w:name="_Toc189574189"/>
      <w:bookmarkStart w:id="162" w:name="_Toc189574251"/>
      <w:bookmarkEnd w:id="150"/>
      <w:bookmarkEnd w:id="151"/>
      <w:bookmarkEnd w:id="152"/>
      <w:bookmarkEnd w:id="153"/>
      <w:bookmarkEnd w:id="154"/>
      <w:bookmarkEnd w:id="155"/>
      <w:bookmarkEnd w:id="156"/>
      <w:bookmarkEnd w:id="157"/>
      <w:bookmarkEnd w:id="158"/>
      <w:bookmarkEnd w:id="159"/>
      <w:bookmarkEnd w:id="160"/>
      <w:bookmarkEnd w:id="161"/>
      <w:bookmarkEnd w:id="162"/>
    </w:p>
    <w:p w14:paraId="05DD5107"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63" w:name="_Toc184647557"/>
      <w:bookmarkStart w:id="164" w:name="_Toc184654630"/>
      <w:bookmarkStart w:id="165" w:name="_Toc184991500"/>
      <w:bookmarkStart w:id="166" w:name="_Toc184991559"/>
      <w:bookmarkStart w:id="167" w:name="_Toc184995496"/>
      <w:bookmarkStart w:id="168" w:name="_Toc184995549"/>
      <w:bookmarkStart w:id="169" w:name="_Toc185000670"/>
      <w:bookmarkStart w:id="170" w:name="_Toc185000734"/>
      <w:bookmarkStart w:id="171" w:name="_Toc185002180"/>
      <w:bookmarkStart w:id="172" w:name="_Toc185002242"/>
      <w:bookmarkStart w:id="173" w:name="_Toc189483412"/>
      <w:bookmarkStart w:id="174" w:name="_Toc189574190"/>
      <w:bookmarkStart w:id="175" w:name="_Toc189574252"/>
      <w:bookmarkEnd w:id="163"/>
      <w:bookmarkEnd w:id="164"/>
      <w:bookmarkEnd w:id="165"/>
      <w:bookmarkEnd w:id="166"/>
      <w:bookmarkEnd w:id="167"/>
      <w:bookmarkEnd w:id="168"/>
      <w:bookmarkEnd w:id="169"/>
      <w:bookmarkEnd w:id="170"/>
      <w:bookmarkEnd w:id="171"/>
      <w:bookmarkEnd w:id="172"/>
      <w:bookmarkEnd w:id="173"/>
      <w:bookmarkEnd w:id="174"/>
      <w:bookmarkEnd w:id="175"/>
    </w:p>
    <w:p w14:paraId="67859157"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76" w:name="_Toc184647558"/>
      <w:bookmarkStart w:id="177" w:name="_Toc184654631"/>
      <w:bookmarkStart w:id="178" w:name="_Toc184991501"/>
      <w:bookmarkStart w:id="179" w:name="_Toc184991560"/>
      <w:bookmarkStart w:id="180" w:name="_Toc184995497"/>
      <w:bookmarkStart w:id="181" w:name="_Toc184995550"/>
      <w:bookmarkStart w:id="182" w:name="_Toc185000671"/>
      <w:bookmarkStart w:id="183" w:name="_Toc185000735"/>
      <w:bookmarkStart w:id="184" w:name="_Toc185002181"/>
      <w:bookmarkStart w:id="185" w:name="_Toc185002243"/>
      <w:bookmarkStart w:id="186" w:name="_Toc189483413"/>
      <w:bookmarkStart w:id="187" w:name="_Toc189574191"/>
      <w:bookmarkStart w:id="188" w:name="_Toc189574253"/>
      <w:bookmarkEnd w:id="176"/>
      <w:bookmarkEnd w:id="177"/>
      <w:bookmarkEnd w:id="178"/>
      <w:bookmarkEnd w:id="179"/>
      <w:bookmarkEnd w:id="180"/>
      <w:bookmarkEnd w:id="181"/>
      <w:bookmarkEnd w:id="182"/>
      <w:bookmarkEnd w:id="183"/>
      <w:bookmarkEnd w:id="184"/>
      <w:bookmarkEnd w:id="185"/>
      <w:bookmarkEnd w:id="186"/>
      <w:bookmarkEnd w:id="187"/>
      <w:bookmarkEnd w:id="188"/>
    </w:p>
    <w:p w14:paraId="620E69F3"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89" w:name="_Toc184647559"/>
      <w:bookmarkStart w:id="190" w:name="_Toc184654632"/>
      <w:bookmarkStart w:id="191" w:name="_Toc184991502"/>
      <w:bookmarkStart w:id="192" w:name="_Toc184991561"/>
      <w:bookmarkStart w:id="193" w:name="_Toc184995498"/>
      <w:bookmarkStart w:id="194" w:name="_Toc184995551"/>
      <w:bookmarkStart w:id="195" w:name="_Toc185000672"/>
      <w:bookmarkStart w:id="196" w:name="_Toc185000736"/>
      <w:bookmarkStart w:id="197" w:name="_Toc185002182"/>
      <w:bookmarkStart w:id="198" w:name="_Toc185002244"/>
      <w:bookmarkStart w:id="199" w:name="_Toc189483414"/>
      <w:bookmarkStart w:id="200" w:name="_Toc189574192"/>
      <w:bookmarkStart w:id="201" w:name="_Toc189574254"/>
      <w:bookmarkEnd w:id="189"/>
      <w:bookmarkEnd w:id="190"/>
      <w:bookmarkEnd w:id="191"/>
      <w:bookmarkEnd w:id="192"/>
      <w:bookmarkEnd w:id="193"/>
      <w:bookmarkEnd w:id="194"/>
      <w:bookmarkEnd w:id="195"/>
      <w:bookmarkEnd w:id="196"/>
      <w:bookmarkEnd w:id="197"/>
      <w:bookmarkEnd w:id="198"/>
      <w:bookmarkEnd w:id="199"/>
      <w:bookmarkEnd w:id="200"/>
      <w:bookmarkEnd w:id="201"/>
    </w:p>
    <w:p w14:paraId="46C17498"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02" w:name="_Toc184647560"/>
      <w:bookmarkStart w:id="203" w:name="_Toc184654633"/>
      <w:bookmarkStart w:id="204" w:name="_Toc184991503"/>
      <w:bookmarkStart w:id="205" w:name="_Toc184991562"/>
      <w:bookmarkStart w:id="206" w:name="_Toc184995499"/>
      <w:bookmarkStart w:id="207" w:name="_Toc184995552"/>
      <w:bookmarkStart w:id="208" w:name="_Toc185000673"/>
      <w:bookmarkStart w:id="209" w:name="_Toc185000737"/>
      <w:bookmarkStart w:id="210" w:name="_Toc185002183"/>
      <w:bookmarkStart w:id="211" w:name="_Toc185002245"/>
      <w:bookmarkStart w:id="212" w:name="_Toc189483415"/>
      <w:bookmarkStart w:id="213" w:name="_Toc189574193"/>
      <w:bookmarkStart w:id="214" w:name="_Toc189574255"/>
      <w:bookmarkEnd w:id="202"/>
      <w:bookmarkEnd w:id="203"/>
      <w:bookmarkEnd w:id="204"/>
      <w:bookmarkEnd w:id="205"/>
      <w:bookmarkEnd w:id="206"/>
      <w:bookmarkEnd w:id="207"/>
      <w:bookmarkEnd w:id="208"/>
      <w:bookmarkEnd w:id="209"/>
      <w:bookmarkEnd w:id="210"/>
      <w:bookmarkEnd w:id="211"/>
      <w:bookmarkEnd w:id="212"/>
      <w:bookmarkEnd w:id="213"/>
      <w:bookmarkEnd w:id="214"/>
    </w:p>
    <w:p w14:paraId="2B1B9CE5"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15" w:name="_Toc184647561"/>
      <w:bookmarkStart w:id="216" w:name="_Toc184654634"/>
      <w:bookmarkStart w:id="217" w:name="_Toc184991504"/>
      <w:bookmarkStart w:id="218" w:name="_Toc184991563"/>
      <w:bookmarkStart w:id="219" w:name="_Toc184995500"/>
      <w:bookmarkStart w:id="220" w:name="_Toc184995553"/>
      <w:bookmarkStart w:id="221" w:name="_Toc185000674"/>
      <w:bookmarkStart w:id="222" w:name="_Toc185000738"/>
      <w:bookmarkStart w:id="223" w:name="_Toc185002184"/>
      <w:bookmarkStart w:id="224" w:name="_Toc185002246"/>
      <w:bookmarkStart w:id="225" w:name="_Toc189483416"/>
      <w:bookmarkStart w:id="226" w:name="_Toc189574194"/>
      <w:bookmarkStart w:id="227" w:name="_Toc189574256"/>
      <w:bookmarkEnd w:id="215"/>
      <w:bookmarkEnd w:id="216"/>
      <w:bookmarkEnd w:id="217"/>
      <w:bookmarkEnd w:id="218"/>
      <w:bookmarkEnd w:id="219"/>
      <w:bookmarkEnd w:id="220"/>
      <w:bookmarkEnd w:id="221"/>
      <w:bookmarkEnd w:id="222"/>
      <w:bookmarkEnd w:id="223"/>
      <w:bookmarkEnd w:id="224"/>
      <w:bookmarkEnd w:id="225"/>
      <w:bookmarkEnd w:id="226"/>
      <w:bookmarkEnd w:id="227"/>
    </w:p>
    <w:p w14:paraId="15F6F2EC"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28" w:name="_Toc184647562"/>
      <w:bookmarkStart w:id="229" w:name="_Toc184654635"/>
      <w:bookmarkStart w:id="230" w:name="_Toc184991505"/>
      <w:bookmarkStart w:id="231" w:name="_Toc184991564"/>
      <w:bookmarkStart w:id="232" w:name="_Toc184995501"/>
      <w:bookmarkStart w:id="233" w:name="_Toc184995554"/>
      <w:bookmarkStart w:id="234" w:name="_Toc185000675"/>
      <w:bookmarkStart w:id="235" w:name="_Toc185000739"/>
      <w:bookmarkStart w:id="236" w:name="_Toc185002185"/>
      <w:bookmarkStart w:id="237" w:name="_Toc185002247"/>
      <w:bookmarkStart w:id="238" w:name="_Toc189483417"/>
      <w:bookmarkStart w:id="239" w:name="_Toc189574195"/>
      <w:bookmarkStart w:id="240" w:name="_Toc189574257"/>
      <w:bookmarkEnd w:id="228"/>
      <w:bookmarkEnd w:id="229"/>
      <w:bookmarkEnd w:id="230"/>
      <w:bookmarkEnd w:id="231"/>
      <w:bookmarkEnd w:id="232"/>
      <w:bookmarkEnd w:id="233"/>
      <w:bookmarkEnd w:id="234"/>
      <w:bookmarkEnd w:id="235"/>
      <w:bookmarkEnd w:id="236"/>
      <w:bookmarkEnd w:id="237"/>
      <w:bookmarkEnd w:id="238"/>
      <w:bookmarkEnd w:id="239"/>
      <w:bookmarkEnd w:id="240"/>
    </w:p>
    <w:p w14:paraId="3F454E42"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41" w:name="_Toc184647563"/>
      <w:bookmarkStart w:id="242" w:name="_Toc184654636"/>
      <w:bookmarkStart w:id="243" w:name="_Toc184991506"/>
      <w:bookmarkStart w:id="244" w:name="_Toc184991565"/>
      <w:bookmarkStart w:id="245" w:name="_Toc184995502"/>
      <w:bookmarkStart w:id="246" w:name="_Toc184995555"/>
      <w:bookmarkStart w:id="247" w:name="_Toc185000676"/>
      <w:bookmarkStart w:id="248" w:name="_Toc185000740"/>
      <w:bookmarkStart w:id="249" w:name="_Toc185002186"/>
      <w:bookmarkStart w:id="250" w:name="_Toc185002248"/>
      <w:bookmarkStart w:id="251" w:name="_Toc189483418"/>
      <w:bookmarkStart w:id="252" w:name="_Toc189574196"/>
      <w:bookmarkStart w:id="253" w:name="_Toc189574258"/>
      <w:bookmarkEnd w:id="241"/>
      <w:bookmarkEnd w:id="242"/>
      <w:bookmarkEnd w:id="243"/>
      <w:bookmarkEnd w:id="244"/>
      <w:bookmarkEnd w:id="245"/>
      <w:bookmarkEnd w:id="246"/>
      <w:bookmarkEnd w:id="247"/>
      <w:bookmarkEnd w:id="248"/>
      <w:bookmarkEnd w:id="249"/>
      <w:bookmarkEnd w:id="250"/>
      <w:bookmarkEnd w:id="251"/>
      <w:bookmarkEnd w:id="252"/>
      <w:bookmarkEnd w:id="253"/>
    </w:p>
    <w:p w14:paraId="5CED258D"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54" w:name="_Toc184647564"/>
      <w:bookmarkStart w:id="255" w:name="_Toc184654637"/>
      <w:bookmarkStart w:id="256" w:name="_Toc184991507"/>
      <w:bookmarkStart w:id="257" w:name="_Toc184991566"/>
      <w:bookmarkStart w:id="258" w:name="_Toc184995503"/>
      <w:bookmarkStart w:id="259" w:name="_Toc184995556"/>
      <w:bookmarkStart w:id="260" w:name="_Toc185000677"/>
      <w:bookmarkStart w:id="261" w:name="_Toc185000741"/>
      <w:bookmarkStart w:id="262" w:name="_Toc185002187"/>
      <w:bookmarkStart w:id="263" w:name="_Toc185002249"/>
      <w:bookmarkStart w:id="264" w:name="_Toc189483419"/>
      <w:bookmarkStart w:id="265" w:name="_Toc189574197"/>
      <w:bookmarkStart w:id="266" w:name="_Toc189574259"/>
      <w:bookmarkEnd w:id="254"/>
      <w:bookmarkEnd w:id="255"/>
      <w:bookmarkEnd w:id="256"/>
      <w:bookmarkEnd w:id="257"/>
      <w:bookmarkEnd w:id="258"/>
      <w:bookmarkEnd w:id="259"/>
      <w:bookmarkEnd w:id="260"/>
      <w:bookmarkEnd w:id="261"/>
      <w:bookmarkEnd w:id="262"/>
      <w:bookmarkEnd w:id="263"/>
      <w:bookmarkEnd w:id="264"/>
      <w:bookmarkEnd w:id="265"/>
      <w:bookmarkEnd w:id="266"/>
    </w:p>
    <w:p w14:paraId="5E7924C2" w14:textId="1A736A89" w:rsidR="003C4B4C" w:rsidRPr="005427EB" w:rsidRDefault="005427EB" w:rsidP="005427EB">
      <w:pPr>
        <w:pStyle w:val="Paragraphedeliste"/>
        <w:keepNext/>
        <w:numPr>
          <w:ilvl w:val="0"/>
          <w:numId w:val="0"/>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color w:val="004286"/>
          <w:sz w:val="22"/>
        </w:rPr>
      </w:pPr>
      <w:bookmarkStart w:id="267" w:name="_Toc189574260"/>
      <w:r w:rsidRPr="005427EB">
        <w:rPr>
          <w:rFonts w:ascii="Avenir Book" w:eastAsia="Times New Roman" w:hAnsi="Avenir Book" w:cs="Times New Roman"/>
          <w:b/>
          <w:color w:val="004286"/>
          <w:sz w:val="22"/>
        </w:rPr>
        <w:t>13.1</w:t>
      </w:r>
      <w:r w:rsidR="003C4B4C" w:rsidRPr="005427EB">
        <w:rPr>
          <w:rFonts w:ascii="Avenir Book" w:eastAsia="Times New Roman" w:hAnsi="Avenir Book" w:cs="Times New Roman"/>
          <w:b/>
          <w:color w:val="004286"/>
          <w:sz w:val="22"/>
        </w:rPr>
        <w:t xml:space="preserve"> </w:t>
      </w:r>
      <w:bookmarkStart w:id="268" w:name="_Toc54388775"/>
      <w:bookmarkStart w:id="269" w:name="_Toc97720978"/>
      <w:r w:rsidR="003C4B4C" w:rsidRPr="005427EB">
        <w:rPr>
          <w:rFonts w:ascii="Avenir Book" w:eastAsia="Times New Roman" w:hAnsi="Avenir Book" w:cs="Times New Roman"/>
          <w:b/>
          <w:color w:val="004286"/>
          <w:sz w:val="22"/>
        </w:rPr>
        <w:t>Objet</w:t>
      </w:r>
      <w:bookmarkEnd w:id="268"/>
      <w:bookmarkEnd w:id="269"/>
      <w:bookmarkEnd w:id="267"/>
    </w:p>
    <w:p w14:paraId="6883FCB8" w14:textId="77777777" w:rsidR="003C4B4C" w:rsidRPr="007751B7" w:rsidRDefault="003C4B4C" w:rsidP="003C4B4C">
      <w:pPr>
        <w:spacing w:line="276" w:lineRule="auto"/>
        <w:rPr>
          <w:rFonts w:ascii="Avenir Book" w:hAnsi="Avenir Book" w:cs="Arial"/>
          <w:sz w:val="22"/>
          <w:szCs w:val="22"/>
        </w:rPr>
      </w:pPr>
      <w:r w:rsidRPr="007751B7">
        <w:rPr>
          <w:rFonts w:ascii="Avenir Book" w:hAnsi="Avenir Book" w:cs="Arial"/>
          <w:sz w:val="22"/>
          <w:szCs w:val="22"/>
        </w:rPr>
        <w:t xml:space="preserve">La présente clause a pour objet de définir les conditions dans lesquelles le titulaire s’engage à traiter les données à caractère personnel pour les besoins de l’exécution de ses relations contractuelles avec l’ANRU. </w:t>
      </w:r>
    </w:p>
    <w:p w14:paraId="2A82FB4F" w14:textId="77777777" w:rsidR="003C4B4C" w:rsidRPr="007751B7" w:rsidRDefault="003C4B4C" w:rsidP="003C4B4C">
      <w:pPr>
        <w:spacing w:line="276" w:lineRule="auto"/>
        <w:rPr>
          <w:rFonts w:ascii="Avenir Book" w:hAnsi="Avenir Book" w:cs="Arial"/>
          <w:sz w:val="22"/>
          <w:szCs w:val="22"/>
        </w:rPr>
      </w:pPr>
    </w:p>
    <w:p w14:paraId="7DEFBEB7" w14:textId="77777777" w:rsidR="003C4B4C" w:rsidRPr="007751B7" w:rsidRDefault="003C4B4C" w:rsidP="003C4B4C">
      <w:pPr>
        <w:rPr>
          <w:rFonts w:ascii="Avenir Book" w:hAnsi="Avenir Book" w:cs="Arial"/>
          <w:sz w:val="22"/>
          <w:szCs w:val="22"/>
        </w:rPr>
      </w:pPr>
      <w:r w:rsidRPr="007751B7">
        <w:rPr>
          <w:rFonts w:ascii="Avenir Book" w:hAnsi="Avenir Book" w:cs="Arial"/>
          <w:sz w:val="22"/>
          <w:szCs w:val="22"/>
        </w:rPr>
        <w:t>De façon générale, les parties s’engagent à respecter la réglementation en vigueur applicable au traitement de données à caractère personnel, soit principalement le règlement (UE) 2016/679 du Parlement européen et du Conseil du 27 avril 2016 applicable à compter du 25 mai 2018 (ci-après le RGPD).</w:t>
      </w:r>
    </w:p>
    <w:p w14:paraId="71747B72" w14:textId="77777777" w:rsidR="003C4B4C" w:rsidRPr="007751B7" w:rsidRDefault="003C4B4C" w:rsidP="003C4B4C">
      <w:pPr>
        <w:rPr>
          <w:rFonts w:ascii="Avenir Book" w:hAnsi="Avenir Book" w:cs="Arial"/>
          <w:sz w:val="22"/>
          <w:szCs w:val="22"/>
        </w:rPr>
      </w:pPr>
    </w:p>
    <w:p w14:paraId="6F077D0F" w14:textId="69119885" w:rsidR="00704184" w:rsidRPr="00B92729" w:rsidRDefault="00B92729" w:rsidP="00B92729">
      <w:pPr>
        <w:pStyle w:val="Paragraphedeliste"/>
        <w:keepNext/>
        <w:numPr>
          <w:ilvl w:val="0"/>
          <w:numId w:val="0"/>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color w:val="004286"/>
          <w:sz w:val="22"/>
        </w:rPr>
      </w:pPr>
      <w:bookmarkStart w:id="270" w:name="_Toc54388777"/>
      <w:bookmarkStart w:id="271" w:name="_Toc97720980"/>
      <w:bookmarkStart w:id="272" w:name="_Toc189574261"/>
      <w:r>
        <w:rPr>
          <w:rFonts w:ascii="Avenir Book" w:eastAsia="Times New Roman" w:hAnsi="Avenir Book" w:cs="Times New Roman"/>
          <w:b/>
          <w:color w:val="004286"/>
          <w:sz w:val="22"/>
        </w:rPr>
        <w:t xml:space="preserve">13.3 </w:t>
      </w:r>
      <w:r w:rsidR="003C4B4C" w:rsidRPr="00B92729">
        <w:rPr>
          <w:rFonts w:ascii="Avenir Book" w:eastAsia="Times New Roman" w:hAnsi="Avenir Book" w:cs="Times New Roman"/>
          <w:b/>
          <w:color w:val="004286"/>
          <w:sz w:val="22"/>
        </w:rPr>
        <w:t>Obligations du titulaire</w:t>
      </w:r>
      <w:bookmarkEnd w:id="270"/>
      <w:bookmarkEnd w:id="271"/>
      <w:bookmarkEnd w:id="272"/>
    </w:p>
    <w:p w14:paraId="4E5B5CAC" w14:textId="4D64A895" w:rsidR="003C4B4C" w:rsidRPr="007751B7" w:rsidRDefault="003C4B4C" w:rsidP="003C4B4C">
      <w:pPr>
        <w:rPr>
          <w:rFonts w:ascii="Avenir Book" w:hAnsi="Avenir Book" w:cs="Arial"/>
          <w:sz w:val="22"/>
          <w:szCs w:val="22"/>
        </w:rPr>
      </w:pPr>
      <w:r w:rsidRPr="007751B7">
        <w:rPr>
          <w:rFonts w:ascii="Avenir Book" w:hAnsi="Avenir Book" w:cs="Arial"/>
          <w:sz w:val="22"/>
          <w:szCs w:val="22"/>
        </w:rPr>
        <w:t>Le titulaire s’engage plus précisément </w:t>
      </w:r>
      <w:r w:rsidR="002B2AD6">
        <w:rPr>
          <w:rFonts w:ascii="Avenir Book" w:hAnsi="Avenir Book" w:cs="Arial"/>
          <w:sz w:val="22"/>
          <w:szCs w:val="22"/>
        </w:rPr>
        <w:t xml:space="preserve">à </w:t>
      </w:r>
      <w:r w:rsidRPr="007751B7">
        <w:rPr>
          <w:rFonts w:ascii="Avenir Book" w:hAnsi="Avenir Book" w:cs="Arial"/>
          <w:sz w:val="22"/>
          <w:szCs w:val="22"/>
        </w:rPr>
        <w:t xml:space="preserve">: </w:t>
      </w:r>
    </w:p>
    <w:p w14:paraId="21FF0522" w14:textId="2EFB0BDC"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G</w:t>
      </w:r>
      <w:r w:rsidR="003C4B4C" w:rsidRPr="007751B7">
        <w:rPr>
          <w:rFonts w:ascii="Avenir Book" w:hAnsi="Avenir Book" w:cs="Arial"/>
          <w:sz w:val="22"/>
          <w:szCs w:val="22"/>
        </w:rPr>
        <w:t xml:space="preserve">arder confidentielles les données à caractère personnel auxquelles il aura accès à l’occasion de l’exécution du contrat le liant à l’ANRU ; </w:t>
      </w:r>
    </w:p>
    <w:p w14:paraId="4F74AA3D" w14:textId="3E6C9D14"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 xml:space="preserve">e pas utiliser les données à caractère personnel traitées à d’autres fins que celles spécifiées dans le contrat ou ayant donné lieu à une instruction écrite de l’ANRU ; </w:t>
      </w:r>
    </w:p>
    <w:p w14:paraId="49B3CB8A" w14:textId="23FA752C"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e pas divulguer les données à caractère personnel traitées à d’autres personnes, qu’il s’agisse de personnes physiques ou morales, publiques ou privées, sauf aux fins strictement nécessaires à la bonne exécution du contrat ou sur instruction de l’ANRU ;</w:t>
      </w:r>
    </w:p>
    <w:p w14:paraId="11943DC2" w14:textId="18249C28"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 xml:space="preserve">’avoir recours, le cas échéant, à un sous-traitant à qui de telles données pourraient être transmises qu’avec l’autorisation écrite préalable de l’ANRU et, en tout état de cause, uniquement, sous réserve de l’assurance de garanties de confidentialité et de sécurité des données suffisantes ; </w:t>
      </w:r>
    </w:p>
    <w:p w14:paraId="7F120008" w14:textId="2B8D282B"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 xml:space="preserve">otifier dans les meilleurs délais et au plus tard dans les 72 heures après en avoir eu connaissance toute violation de données à caractère personnel ainsi que toute information relative à la gravité et l’étendue de la violation et son origine ; </w:t>
      </w:r>
    </w:p>
    <w:p w14:paraId="70983AD3" w14:textId="2EAFD8F6"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e prendre aucune copie des documents et supports d’information qui lui seront confiés, en dehors de ce qui est requis par l’exécution du contrat ou qui procède d’une instruction de l’ANRU ;</w:t>
      </w:r>
    </w:p>
    <w:p w14:paraId="1B159DAD" w14:textId="6158FBE1"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A</w:t>
      </w:r>
      <w:r w:rsidR="003C4B4C" w:rsidRPr="007751B7">
        <w:rPr>
          <w:rFonts w:ascii="Avenir Book" w:hAnsi="Avenir Book" w:cs="Arial"/>
          <w:sz w:val="22"/>
          <w:szCs w:val="22"/>
        </w:rPr>
        <w:t>ssister, dans la mesure du possible, l’ANRU dans le respect de ses propres obligations « informatique et libertés » et notamment dans le cas d’une demande de droit d’une personne concernée et/ou pour la réalisation d’analyses d’impact relatives à la protection des données ;</w:t>
      </w:r>
    </w:p>
    <w:p w14:paraId="274EB46A" w14:textId="149A71FA"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C</w:t>
      </w:r>
      <w:r w:rsidR="003C4B4C" w:rsidRPr="007751B7">
        <w:rPr>
          <w:rFonts w:ascii="Avenir Book" w:hAnsi="Avenir Book" w:cs="Arial"/>
          <w:sz w:val="22"/>
          <w:szCs w:val="22"/>
        </w:rPr>
        <w:t xml:space="preserve">ommuniquer le nom et les coordonnées de son délégué à la protection des données, s’il en a désigné un, conformément, à l’article 37 du règlement sur la protection des données à caractère personnel ; </w:t>
      </w:r>
    </w:p>
    <w:p w14:paraId="116C13B0" w14:textId="5123DB17"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D</w:t>
      </w:r>
      <w:r w:rsidR="003C4B4C" w:rsidRPr="007751B7">
        <w:rPr>
          <w:rFonts w:ascii="Avenir Book" w:hAnsi="Avenir Book" w:cs="Arial"/>
          <w:sz w:val="22"/>
          <w:szCs w:val="22"/>
        </w:rPr>
        <w:t xml:space="preserve">ocumenter sa conformité à la réglementation relative à la protection des données à caractère personnel - et plus particulièrement s’agissant des opérations effectuées dans le cadre de l’exécution du contrat le liant avec l’ANRU - et à tenir à sa disposition cette documentation, notamment dans le cadre de la réalisation d’audit ; </w:t>
      </w:r>
    </w:p>
    <w:p w14:paraId="7A3BFDDB" w14:textId="4265BB43"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A</w:t>
      </w:r>
      <w:r w:rsidR="003C4B4C" w:rsidRPr="007751B7">
        <w:rPr>
          <w:rFonts w:ascii="Avenir Book" w:hAnsi="Avenir Book" w:cs="Arial"/>
          <w:sz w:val="22"/>
          <w:szCs w:val="22"/>
        </w:rPr>
        <w:t>ssurer la sécurité des données à caractère personnel traitées dans le cadre de l’exécution dudit contrat en mettant en œuvre toutes les mesures techniques et organisationnelles adéquates</w:t>
      </w:r>
      <w:r w:rsidR="0098552D" w:rsidRPr="007751B7">
        <w:rPr>
          <w:rFonts w:ascii="Avenir Book" w:hAnsi="Avenir Book" w:cs="Arial"/>
          <w:sz w:val="22"/>
          <w:szCs w:val="22"/>
        </w:rPr>
        <w:t xml:space="preserve"> </w:t>
      </w:r>
      <w:r w:rsidR="003C4B4C" w:rsidRPr="007751B7">
        <w:rPr>
          <w:rFonts w:ascii="Avenir Book" w:hAnsi="Avenir Book" w:cs="Arial"/>
          <w:sz w:val="22"/>
          <w:szCs w:val="22"/>
        </w:rPr>
        <w:t>;</w:t>
      </w:r>
    </w:p>
    <w:p w14:paraId="4E897312" w14:textId="1A9BE4AA"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R</w:t>
      </w:r>
      <w:r w:rsidR="003C4B4C" w:rsidRPr="007751B7">
        <w:rPr>
          <w:rFonts w:ascii="Avenir Book" w:hAnsi="Avenir Book" w:cs="Arial"/>
          <w:sz w:val="22"/>
          <w:szCs w:val="22"/>
        </w:rPr>
        <w:t>especter, de façon absolue, les obligations précitées et à les faire respecter par son personnel et ses éventuels sous-traitants.</w:t>
      </w:r>
    </w:p>
    <w:p w14:paraId="0A105900" w14:textId="6BFC35A4" w:rsidR="003C4B4C" w:rsidRPr="00B92729" w:rsidRDefault="00B92729" w:rsidP="00B92729">
      <w:pPr>
        <w:pStyle w:val="Paragraphedeliste"/>
        <w:keepNext/>
        <w:numPr>
          <w:ilvl w:val="0"/>
          <w:numId w:val="0"/>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color w:val="004286"/>
          <w:sz w:val="22"/>
        </w:rPr>
      </w:pPr>
      <w:bookmarkStart w:id="273" w:name="_Toc54388778"/>
      <w:bookmarkStart w:id="274" w:name="_Toc97720981"/>
      <w:bookmarkStart w:id="275" w:name="_Toc189574262"/>
      <w:r>
        <w:rPr>
          <w:rFonts w:ascii="Avenir Book" w:eastAsia="Times New Roman" w:hAnsi="Avenir Book" w:cs="Times New Roman"/>
          <w:b/>
          <w:color w:val="004286"/>
          <w:sz w:val="22"/>
        </w:rPr>
        <w:lastRenderedPageBreak/>
        <w:t xml:space="preserve">13.4 </w:t>
      </w:r>
      <w:r w:rsidR="003C4B4C" w:rsidRPr="00B92729">
        <w:rPr>
          <w:rFonts w:ascii="Avenir Book" w:eastAsia="Times New Roman" w:hAnsi="Avenir Book" w:cs="Times New Roman"/>
          <w:b/>
          <w:color w:val="004286"/>
          <w:sz w:val="22"/>
        </w:rPr>
        <w:t>Obligations de l’ANRU</w:t>
      </w:r>
      <w:bookmarkEnd w:id="273"/>
      <w:bookmarkEnd w:id="274"/>
      <w:bookmarkEnd w:id="275"/>
    </w:p>
    <w:p w14:paraId="30331836" w14:textId="3A5C2C78" w:rsidR="003C4B4C" w:rsidRPr="007751B7" w:rsidRDefault="003C4B4C" w:rsidP="003C4B4C">
      <w:pPr>
        <w:widowControl w:val="0"/>
        <w:rPr>
          <w:rFonts w:ascii="Avenir Book" w:hAnsi="Avenir Book"/>
          <w:sz w:val="22"/>
          <w:szCs w:val="22"/>
        </w:rPr>
      </w:pPr>
      <w:r w:rsidRPr="007751B7">
        <w:rPr>
          <w:rFonts w:ascii="Avenir Book" w:hAnsi="Avenir Book"/>
          <w:sz w:val="22"/>
          <w:szCs w:val="22"/>
        </w:rPr>
        <w:t>L’ANRU s’engage, pour sa part </w:t>
      </w:r>
      <w:r w:rsidR="002B2AD6">
        <w:rPr>
          <w:rFonts w:ascii="Avenir Book" w:hAnsi="Avenir Book"/>
          <w:sz w:val="22"/>
          <w:szCs w:val="22"/>
        </w:rPr>
        <w:t xml:space="preserve">à </w:t>
      </w:r>
      <w:r w:rsidRPr="007751B7">
        <w:rPr>
          <w:rFonts w:ascii="Avenir Book" w:hAnsi="Avenir Book"/>
          <w:sz w:val="22"/>
          <w:szCs w:val="22"/>
        </w:rPr>
        <w:t xml:space="preserve">: </w:t>
      </w:r>
    </w:p>
    <w:p w14:paraId="3334A6D6" w14:textId="3A2D298D"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 xml:space="preserve">e transmettre au titulaire que les données à caractère personnel strictement nécessaires à l’exécution de ses obligations contractuelles ; </w:t>
      </w:r>
    </w:p>
    <w:p w14:paraId="05F123B5" w14:textId="188E8EFA"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F</w:t>
      </w:r>
      <w:r w:rsidR="003C4B4C" w:rsidRPr="007751B7">
        <w:rPr>
          <w:rFonts w:ascii="Avenir Book" w:hAnsi="Avenir Book" w:cs="Arial"/>
          <w:sz w:val="22"/>
          <w:szCs w:val="22"/>
        </w:rPr>
        <w:t xml:space="preserve">ormuler ses instructions au titulaire s’agissant d’un traitement de données à caractère personnel, par écrit ; </w:t>
      </w:r>
    </w:p>
    <w:p w14:paraId="0EF38091" w14:textId="29F3FD7E"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G</w:t>
      </w:r>
      <w:r w:rsidR="003C4B4C" w:rsidRPr="007751B7">
        <w:rPr>
          <w:rFonts w:ascii="Avenir Book" w:hAnsi="Avenir Book" w:cs="Arial"/>
          <w:sz w:val="22"/>
          <w:szCs w:val="22"/>
        </w:rPr>
        <w:t xml:space="preserve">arantir le respect des droits relatifs à la protection des données à caractère personnel des personnes concernées et notamment, le cas échéant, le droit d’être tenu informé de la communication de leurs données au [cocontractant] ; </w:t>
      </w:r>
    </w:p>
    <w:p w14:paraId="439CA791" w14:textId="703EEF12" w:rsidR="00D148A1" w:rsidRPr="00D148A1" w:rsidRDefault="002B2AD6" w:rsidP="00D148A1">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V</w:t>
      </w:r>
      <w:r w:rsidR="003C4B4C" w:rsidRPr="007751B7">
        <w:rPr>
          <w:rFonts w:ascii="Avenir Book" w:hAnsi="Avenir Book" w:cs="Arial"/>
          <w:sz w:val="22"/>
          <w:szCs w:val="22"/>
        </w:rPr>
        <w:t xml:space="preserve">eiller pendant toute la durée des traitements de données à caractère personnel sur lesquels le cocontractant pourrait être conduit à intervenir au respect des obligations prévues par le RGPD. </w:t>
      </w:r>
    </w:p>
    <w:p w14:paraId="17A3484E" w14:textId="671268A0" w:rsidR="003C4B4C" w:rsidRPr="00B92729" w:rsidRDefault="00B92729" w:rsidP="00B92729">
      <w:pPr>
        <w:pStyle w:val="Paragraphedeliste"/>
        <w:keepNext/>
        <w:numPr>
          <w:ilvl w:val="0"/>
          <w:numId w:val="0"/>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color w:val="004286"/>
          <w:sz w:val="22"/>
        </w:rPr>
      </w:pPr>
      <w:bookmarkStart w:id="276" w:name="_Toc54388779"/>
      <w:bookmarkStart w:id="277" w:name="_Toc97720982"/>
      <w:bookmarkStart w:id="278" w:name="_Toc189574263"/>
      <w:r>
        <w:rPr>
          <w:rFonts w:ascii="Avenir Book" w:eastAsia="Times New Roman" w:hAnsi="Avenir Book" w:cs="Times New Roman"/>
          <w:b/>
          <w:color w:val="004286"/>
          <w:sz w:val="22"/>
        </w:rPr>
        <w:t xml:space="preserve">13.5 </w:t>
      </w:r>
      <w:r w:rsidR="003C4B4C" w:rsidRPr="00B92729">
        <w:rPr>
          <w:rFonts w:ascii="Avenir Book" w:eastAsia="Times New Roman" w:hAnsi="Avenir Book" w:cs="Times New Roman"/>
          <w:b/>
          <w:color w:val="004286"/>
          <w:sz w:val="22"/>
        </w:rPr>
        <w:t>Sort des données</w:t>
      </w:r>
      <w:bookmarkEnd w:id="276"/>
      <w:bookmarkEnd w:id="277"/>
      <w:bookmarkEnd w:id="278"/>
    </w:p>
    <w:p w14:paraId="73D80F2A" w14:textId="5B2EA8BE" w:rsidR="000D49A9" w:rsidRDefault="003C4B4C" w:rsidP="003C4B4C">
      <w:pPr>
        <w:rPr>
          <w:rFonts w:ascii="Avenir Book" w:hAnsi="Avenir Book" w:cs="Arial"/>
          <w:bCs/>
          <w:sz w:val="22"/>
          <w:szCs w:val="22"/>
        </w:rPr>
      </w:pPr>
      <w:r w:rsidRPr="007751B7">
        <w:rPr>
          <w:rFonts w:ascii="Avenir Book" w:hAnsi="Avenir Book" w:cs="Arial"/>
          <w:bCs/>
          <w:sz w:val="22"/>
          <w:szCs w:val="22"/>
        </w:rPr>
        <w:t>A l’issue du contrat, le titulaire s’engage à supprimer toutes les données à caractère personnel détenues et à détruire</w:t>
      </w:r>
      <w:r w:rsidR="000D49A9" w:rsidRPr="007751B7">
        <w:rPr>
          <w:rFonts w:ascii="Avenir Book" w:hAnsi="Avenir Book" w:cs="Arial"/>
          <w:bCs/>
          <w:sz w:val="22"/>
          <w:szCs w:val="22"/>
        </w:rPr>
        <w:t xml:space="preserve"> </w:t>
      </w:r>
      <w:r w:rsidRPr="007751B7">
        <w:rPr>
          <w:rFonts w:ascii="Avenir Book" w:hAnsi="Avenir Book" w:cs="Arial"/>
          <w:bCs/>
          <w:sz w:val="22"/>
          <w:szCs w:val="22"/>
        </w:rPr>
        <w:t xml:space="preserve">toute éventuelle copie existante (sauf si des obligations légales ou réglementaires s’y opposent). </w:t>
      </w:r>
    </w:p>
    <w:p w14:paraId="4E72C889" w14:textId="21FE4483" w:rsidR="00781303" w:rsidRPr="002E4E48" w:rsidRDefault="00781303" w:rsidP="000D53BF">
      <w:pPr>
        <w:pStyle w:val="Titre1"/>
        <w:numPr>
          <w:ilvl w:val="0"/>
          <w:numId w:val="9"/>
        </w:numPr>
        <w:spacing w:before="360" w:after="360"/>
        <w:ind w:left="1211"/>
        <w:rPr>
          <w:rFonts w:ascii="Avenir Book" w:hAnsi="Avenir Book"/>
        </w:rPr>
      </w:pPr>
      <w:bookmarkStart w:id="279" w:name="_Toc136959410"/>
      <w:bookmarkStart w:id="280" w:name="_Toc189574264"/>
      <w:bookmarkStart w:id="281" w:name="_Hlk142313577"/>
      <w:r w:rsidRPr="002E4E48">
        <w:rPr>
          <w:rFonts w:ascii="Avenir Book" w:hAnsi="Avenir Book"/>
        </w:rPr>
        <w:t>Assurances</w:t>
      </w:r>
      <w:bookmarkEnd w:id="279"/>
      <w:r w:rsidR="00E51442">
        <w:rPr>
          <w:rFonts w:ascii="Avenir Book" w:hAnsi="Avenir Book"/>
        </w:rPr>
        <w:t xml:space="preserve"> et responsabilité</w:t>
      </w:r>
      <w:bookmarkEnd w:id="280"/>
    </w:p>
    <w:p w14:paraId="2484068A" w14:textId="7A15CA09" w:rsidR="00781303" w:rsidRPr="007751B7" w:rsidRDefault="00781303" w:rsidP="00781303">
      <w:pPr>
        <w:rPr>
          <w:rFonts w:ascii="Avenir Book" w:hAnsi="Avenir Book"/>
          <w:sz w:val="22"/>
          <w:szCs w:val="22"/>
        </w:rPr>
      </w:pPr>
      <w:bookmarkStart w:id="282" w:name="_Hlk130564048"/>
      <w:bookmarkEnd w:id="281"/>
      <w:r w:rsidRPr="007751B7">
        <w:rPr>
          <w:rFonts w:ascii="Avenir Book" w:hAnsi="Avenir Book"/>
          <w:sz w:val="22"/>
          <w:szCs w:val="22"/>
        </w:rPr>
        <w:t>En application de l’article 9 du CCAG</w:t>
      </w:r>
      <w:r w:rsidR="00636D87" w:rsidRPr="007751B7">
        <w:rPr>
          <w:rFonts w:ascii="Avenir Book" w:hAnsi="Avenir Book"/>
          <w:sz w:val="22"/>
          <w:szCs w:val="22"/>
        </w:rPr>
        <w:t>-FCS</w:t>
      </w:r>
      <w:r w:rsidRPr="007751B7">
        <w:rPr>
          <w:rFonts w:ascii="Avenir Book" w:hAnsi="Avenir Book"/>
          <w:sz w:val="22"/>
          <w:szCs w:val="22"/>
        </w:rPr>
        <w:t>, le titulaire transmet à l’ANRU les documents attestant qu’il est couvert par une assurance de responsabilité civile professionnelle, ainsi que toute autre assurance obligatoire à l’exercice de sa profession (notamment la garantie de représentation des fonds).</w:t>
      </w:r>
    </w:p>
    <w:p w14:paraId="77FB9CA5" w14:textId="77777777" w:rsidR="00781303" w:rsidRPr="007751B7" w:rsidRDefault="00781303" w:rsidP="00781303">
      <w:pPr>
        <w:rPr>
          <w:rFonts w:ascii="Avenir Book" w:hAnsi="Avenir Book"/>
          <w:sz w:val="22"/>
          <w:szCs w:val="22"/>
        </w:rPr>
      </w:pPr>
    </w:p>
    <w:p w14:paraId="44E0D451" w14:textId="33E87C62" w:rsidR="00BB51A9" w:rsidRDefault="00781303" w:rsidP="00564DFB">
      <w:pPr>
        <w:rPr>
          <w:rFonts w:ascii="Avenir Book" w:hAnsi="Avenir Book"/>
          <w:sz w:val="22"/>
          <w:szCs w:val="22"/>
        </w:rPr>
      </w:pPr>
      <w:r w:rsidRPr="007751B7">
        <w:rPr>
          <w:rFonts w:ascii="Avenir Book" w:hAnsi="Avenir Book"/>
          <w:sz w:val="22"/>
          <w:szCs w:val="22"/>
        </w:rPr>
        <w:t>Les assurances souscrites ne peuvent être considérées comme une quelconque limitation des responsabilités encourues.</w:t>
      </w:r>
      <w:bookmarkEnd w:id="282"/>
    </w:p>
    <w:p w14:paraId="40A85453" w14:textId="77777777" w:rsidR="00E51442" w:rsidRDefault="00E51442" w:rsidP="00564DFB">
      <w:pPr>
        <w:rPr>
          <w:rFonts w:ascii="Avenir Book" w:hAnsi="Avenir Book"/>
          <w:sz w:val="22"/>
          <w:szCs w:val="22"/>
        </w:rPr>
      </w:pPr>
    </w:p>
    <w:p w14:paraId="2AAD5FE4" w14:textId="77777777" w:rsidR="00E51442" w:rsidRPr="00E51442" w:rsidRDefault="00E51442" w:rsidP="00E51442">
      <w:pPr>
        <w:tabs>
          <w:tab w:val="num" w:pos="709"/>
        </w:tabs>
        <w:rPr>
          <w:rFonts w:ascii="Avenir Book" w:hAnsi="Avenir Book"/>
          <w:sz w:val="22"/>
          <w:szCs w:val="22"/>
        </w:rPr>
      </w:pPr>
      <w:r w:rsidRPr="00E51442">
        <w:rPr>
          <w:rFonts w:ascii="Avenir Book" w:hAnsi="Avenir Book"/>
          <w:sz w:val="22"/>
          <w:szCs w:val="22"/>
        </w:rPr>
        <w:t>Tous les équipements devront être assurés contre les risques de dommages.</w:t>
      </w:r>
    </w:p>
    <w:p w14:paraId="58447AEE" w14:textId="77777777" w:rsidR="00E51442" w:rsidRPr="00E51442" w:rsidRDefault="00E51442" w:rsidP="00E51442">
      <w:pPr>
        <w:tabs>
          <w:tab w:val="num" w:pos="709"/>
        </w:tabs>
        <w:rPr>
          <w:rFonts w:ascii="Avenir Book" w:hAnsi="Avenir Book"/>
          <w:sz w:val="22"/>
          <w:szCs w:val="22"/>
        </w:rPr>
      </w:pPr>
      <w:r w:rsidRPr="00E51442">
        <w:rPr>
          <w:rFonts w:ascii="Avenir Book" w:hAnsi="Avenir Book"/>
          <w:sz w:val="22"/>
          <w:szCs w:val="22"/>
        </w:rPr>
        <w:t>L’événement implique des participants, une couverture en responsabilité civile doit être prévue.</w:t>
      </w:r>
    </w:p>
    <w:p w14:paraId="562CD2C7" w14:textId="77777777" w:rsidR="00E51442" w:rsidRPr="00E51442" w:rsidRDefault="00E51442" w:rsidP="00E51442">
      <w:pPr>
        <w:rPr>
          <w:rFonts w:ascii="Avenir Book" w:hAnsi="Avenir Book"/>
          <w:sz w:val="22"/>
          <w:szCs w:val="22"/>
        </w:rPr>
      </w:pPr>
    </w:p>
    <w:p w14:paraId="109EFFBA" w14:textId="77777777" w:rsidR="00E51442" w:rsidRPr="00E51442" w:rsidRDefault="00E51442" w:rsidP="00E51442">
      <w:pPr>
        <w:rPr>
          <w:rFonts w:ascii="Avenir Book" w:hAnsi="Avenir Book"/>
          <w:sz w:val="22"/>
          <w:szCs w:val="22"/>
        </w:rPr>
      </w:pPr>
      <w:r w:rsidRPr="00E51442">
        <w:rPr>
          <w:rFonts w:ascii="Avenir Book" w:hAnsi="Avenir Book"/>
          <w:sz w:val="22"/>
          <w:szCs w:val="22"/>
        </w:rPr>
        <w:t>Le prestataire devra justifier de son assurance en responsabilité civile professionnelle et de la couverture de son matériel.</w:t>
      </w:r>
    </w:p>
    <w:p w14:paraId="2E6A8C3A" w14:textId="77777777" w:rsidR="006D23D4" w:rsidRPr="002E4E48" w:rsidRDefault="006D23D4" w:rsidP="00BB51A9">
      <w:pPr>
        <w:pStyle w:val="Titre1"/>
        <w:numPr>
          <w:ilvl w:val="0"/>
          <w:numId w:val="9"/>
        </w:numPr>
        <w:spacing w:before="360" w:after="360"/>
        <w:ind w:left="1211"/>
        <w:rPr>
          <w:rFonts w:ascii="Avenir Book" w:hAnsi="Avenir Book"/>
        </w:rPr>
      </w:pPr>
      <w:bookmarkStart w:id="283" w:name="_Toc189574265"/>
      <w:bookmarkStart w:id="284" w:name="_Hlk142057309"/>
      <w:r w:rsidRPr="002E4E48">
        <w:rPr>
          <w:rFonts w:ascii="Avenir Book" w:hAnsi="Avenir Book"/>
        </w:rPr>
        <w:t>Résiliation</w:t>
      </w:r>
      <w:bookmarkEnd w:id="283"/>
      <w:r w:rsidRPr="002E4E48">
        <w:rPr>
          <w:rFonts w:ascii="Avenir Book" w:hAnsi="Avenir Book"/>
        </w:rPr>
        <w:t xml:space="preserve"> </w:t>
      </w:r>
    </w:p>
    <w:p w14:paraId="48926915" w14:textId="1A8D80C5" w:rsidR="006D23D4" w:rsidRPr="007751B7" w:rsidRDefault="006D23D4" w:rsidP="006D23D4">
      <w:pPr>
        <w:rPr>
          <w:rFonts w:ascii="Avenir Book" w:hAnsi="Avenir Book"/>
          <w:sz w:val="22"/>
          <w:szCs w:val="22"/>
        </w:rPr>
      </w:pPr>
      <w:bookmarkStart w:id="285" w:name="_Hlk130564156"/>
      <w:bookmarkEnd w:id="284"/>
      <w:r w:rsidRPr="007751B7">
        <w:rPr>
          <w:rFonts w:ascii="Avenir Book" w:hAnsi="Avenir Book"/>
          <w:sz w:val="22"/>
          <w:szCs w:val="22"/>
        </w:rPr>
        <w:t xml:space="preserve">Conformément aux dispositions du chapitre </w:t>
      </w:r>
      <w:r w:rsidR="0098522B" w:rsidRPr="007751B7">
        <w:rPr>
          <w:rFonts w:ascii="Avenir Book" w:hAnsi="Avenir Book"/>
          <w:sz w:val="22"/>
          <w:szCs w:val="22"/>
        </w:rPr>
        <w:t>7</w:t>
      </w:r>
      <w:r w:rsidRPr="007751B7">
        <w:rPr>
          <w:rFonts w:ascii="Avenir Book" w:hAnsi="Avenir Book"/>
          <w:sz w:val="22"/>
          <w:szCs w:val="22"/>
        </w:rPr>
        <w:t xml:space="preserve"> du CCAG-</w:t>
      </w:r>
      <w:r w:rsidR="0098522B" w:rsidRPr="007751B7">
        <w:rPr>
          <w:rFonts w:ascii="Avenir Book" w:hAnsi="Avenir Book"/>
          <w:sz w:val="22"/>
          <w:szCs w:val="22"/>
        </w:rPr>
        <w:t>FCS</w:t>
      </w:r>
      <w:r w:rsidRPr="007751B7">
        <w:rPr>
          <w:rFonts w:ascii="Avenir Book" w:hAnsi="Avenir Book"/>
          <w:sz w:val="22"/>
          <w:szCs w:val="22"/>
        </w:rPr>
        <w:t xml:space="preserve">, les différents cas de résiliation s’appliquant au présent </w:t>
      </w:r>
      <w:r w:rsidR="004F56CA">
        <w:rPr>
          <w:rFonts w:ascii="Avenir Book" w:hAnsi="Avenir Book"/>
          <w:sz w:val="22"/>
          <w:szCs w:val="22"/>
        </w:rPr>
        <w:t>marché</w:t>
      </w:r>
      <w:r w:rsidRPr="007751B7">
        <w:rPr>
          <w:rFonts w:ascii="Avenir Book" w:hAnsi="Avenir Book"/>
          <w:sz w:val="22"/>
          <w:szCs w:val="22"/>
        </w:rPr>
        <w:t xml:space="preserve"> sont les suivants :</w:t>
      </w:r>
    </w:p>
    <w:p w14:paraId="33D62691" w14:textId="77777777" w:rsidR="006D23D4" w:rsidRPr="007751B7" w:rsidRDefault="006D23D4" w:rsidP="006D23D4">
      <w:pPr>
        <w:rPr>
          <w:rFonts w:ascii="Avenir Book" w:hAnsi="Avenir Book"/>
          <w:sz w:val="22"/>
          <w:szCs w:val="22"/>
        </w:rPr>
      </w:pPr>
    </w:p>
    <w:p w14:paraId="39925DA5" w14:textId="48ECC304" w:rsidR="006D23D4" w:rsidRPr="007751B7" w:rsidRDefault="006D23D4" w:rsidP="00A6608D">
      <w:pPr>
        <w:pStyle w:val="Paragraphedeliste"/>
        <w:numPr>
          <w:ilvl w:val="0"/>
          <w:numId w:val="12"/>
        </w:numPr>
        <w:rPr>
          <w:rFonts w:ascii="Avenir Book" w:hAnsi="Avenir Book"/>
          <w:sz w:val="22"/>
          <w:szCs w:val="22"/>
        </w:rPr>
      </w:pPr>
      <w:r w:rsidRPr="007751B7">
        <w:rPr>
          <w:rFonts w:ascii="Avenir Book" w:hAnsi="Avenir Book"/>
          <w:sz w:val="22"/>
          <w:szCs w:val="22"/>
        </w:rPr>
        <w:t xml:space="preserve">Résiliation pour événements extérieurs </w:t>
      </w:r>
      <w:r w:rsidR="004F56CA">
        <w:rPr>
          <w:rFonts w:ascii="Avenir Book" w:hAnsi="Avenir Book"/>
          <w:sz w:val="22"/>
          <w:szCs w:val="22"/>
        </w:rPr>
        <w:t>au marché</w:t>
      </w:r>
      <w:r w:rsidRPr="007751B7">
        <w:rPr>
          <w:rFonts w:ascii="Avenir Book" w:hAnsi="Avenir Book"/>
          <w:sz w:val="22"/>
          <w:szCs w:val="22"/>
        </w:rPr>
        <w:t xml:space="preserve"> (décès, liquidation judiciaire, etc.) ;</w:t>
      </w:r>
    </w:p>
    <w:p w14:paraId="3F1F5C08" w14:textId="38FF805E" w:rsidR="006D23D4" w:rsidRPr="007751B7" w:rsidRDefault="006D23D4" w:rsidP="00A6608D">
      <w:pPr>
        <w:pStyle w:val="Paragraphedeliste"/>
        <w:numPr>
          <w:ilvl w:val="0"/>
          <w:numId w:val="12"/>
        </w:numPr>
        <w:rPr>
          <w:rFonts w:ascii="Avenir Book" w:hAnsi="Avenir Book"/>
          <w:sz w:val="22"/>
          <w:szCs w:val="22"/>
        </w:rPr>
      </w:pPr>
      <w:r w:rsidRPr="007751B7">
        <w:rPr>
          <w:rFonts w:ascii="Avenir Book" w:hAnsi="Avenir Book"/>
          <w:sz w:val="22"/>
          <w:szCs w:val="22"/>
        </w:rPr>
        <w:t xml:space="preserve">Résiliation pour événements liés </w:t>
      </w:r>
      <w:r w:rsidR="00D148A1">
        <w:rPr>
          <w:rFonts w:ascii="Avenir Book" w:hAnsi="Avenir Book"/>
          <w:sz w:val="22"/>
          <w:szCs w:val="22"/>
        </w:rPr>
        <w:t>au marché</w:t>
      </w:r>
      <w:r w:rsidRPr="007751B7">
        <w:rPr>
          <w:rFonts w:ascii="Avenir Book" w:hAnsi="Avenir Book"/>
          <w:sz w:val="22"/>
          <w:szCs w:val="22"/>
        </w:rPr>
        <w:t xml:space="preserve"> (difficultés techniques particulières, force majeure…) ;</w:t>
      </w:r>
    </w:p>
    <w:p w14:paraId="311A779F" w14:textId="77777777" w:rsidR="006D23D4" w:rsidRPr="007751B7" w:rsidRDefault="006D23D4" w:rsidP="00A6608D">
      <w:pPr>
        <w:pStyle w:val="Paragraphedeliste"/>
        <w:numPr>
          <w:ilvl w:val="0"/>
          <w:numId w:val="12"/>
        </w:numPr>
        <w:rPr>
          <w:rFonts w:ascii="Avenir Book" w:hAnsi="Avenir Book"/>
          <w:sz w:val="22"/>
          <w:szCs w:val="22"/>
        </w:rPr>
      </w:pPr>
      <w:r w:rsidRPr="007751B7">
        <w:rPr>
          <w:rFonts w:ascii="Avenir Book" w:hAnsi="Avenir Book"/>
          <w:sz w:val="22"/>
          <w:szCs w:val="22"/>
        </w:rPr>
        <w:t>Résiliation pour faute du Titulaire ;</w:t>
      </w:r>
    </w:p>
    <w:p w14:paraId="5F6BEAFF" w14:textId="77777777" w:rsidR="006D23D4" w:rsidRDefault="006D23D4" w:rsidP="00A6608D">
      <w:pPr>
        <w:pStyle w:val="Paragraphedeliste"/>
        <w:numPr>
          <w:ilvl w:val="0"/>
          <w:numId w:val="12"/>
        </w:numPr>
        <w:rPr>
          <w:rFonts w:ascii="Avenir Book" w:hAnsi="Avenir Book"/>
          <w:sz w:val="22"/>
          <w:szCs w:val="22"/>
        </w:rPr>
      </w:pPr>
      <w:r w:rsidRPr="007751B7">
        <w:rPr>
          <w:rFonts w:ascii="Avenir Book" w:hAnsi="Avenir Book"/>
          <w:sz w:val="22"/>
          <w:szCs w:val="22"/>
        </w:rPr>
        <w:t>Résiliation pour motif d'intérêt général.</w:t>
      </w:r>
    </w:p>
    <w:p w14:paraId="4E7057D2" w14:textId="77777777" w:rsidR="002B2AD6" w:rsidRDefault="002B2AD6" w:rsidP="002B2AD6">
      <w:pPr>
        <w:rPr>
          <w:rFonts w:ascii="Avenir Book" w:hAnsi="Avenir Book"/>
          <w:sz w:val="22"/>
          <w:szCs w:val="22"/>
        </w:rPr>
      </w:pPr>
    </w:p>
    <w:p w14:paraId="2A7DAC5C" w14:textId="5F7F89EB" w:rsidR="002B2AD6" w:rsidRPr="00D148A1" w:rsidRDefault="002B2AD6" w:rsidP="002B2AD6">
      <w:pPr>
        <w:rPr>
          <w:rFonts w:ascii="Avenir Book" w:hAnsi="Avenir Book"/>
          <w:sz w:val="22"/>
          <w:szCs w:val="22"/>
        </w:rPr>
      </w:pPr>
      <w:r w:rsidRPr="00D148A1">
        <w:rPr>
          <w:rFonts w:ascii="Avenir Book" w:hAnsi="Avenir Book"/>
          <w:sz w:val="22"/>
          <w:szCs w:val="22"/>
        </w:rPr>
        <w:t xml:space="preserve">L’ANRU peut faire procéder par un tiers à l’exécution des prestations prévues par le présent </w:t>
      </w:r>
      <w:r w:rsidR="00D148A1">
        <w:rPr>
          <w:rFonts w:ascii="Avenir Book" w:hAnsi="Avenir Book"/>
          <w:sz w:val="22"/>
          <w:szCs w:val="22"/>
        </w:rPr>
        <w:t>marché</w:t>
      </w:r>
      <w:r w:rsidRPr="00D148A1">
        <w:rPr>
          <w:rFonts w:ascii="Avenir Book" w:hAnsi="Avenir Book"/>
          <w:sz w:val="22"/>
          <w:szCs w:val="22"/>
        </w:rPr>
        <w:t>, aux frais et risques du titulaire, soit en cas d’inexécution par ce dernier d’une prestation qui, par sa nature, ne peut souffrir aucun retard, soit en cas de résiliation du marché prononcée aux torts du titulaire.</w:t>
      </w:r>
    </w:p>
    <w:p w14:paraId="725999BD" w14:textId="627A0C10" w:rsidR="00F06505" w:rsidRPr="002E4E48" w:rsidRDefault="008521AB" w:rsidP="00BB51A9">
      <w:pPr>
        <w:pStyle w:val="Titre1"/>
        <w:numPr>
          <w:ilvl w:val="0"/>
          <w:numId w:val="9"/>
        </w:numPr>
        <w:spacing w:before="360" w:after="360"/>
        <w:rPr>
          <w:rFonts w:ascii="Avenir Book" w:hAnsi="Avenir Book"/>
        </w:rPr>
      </w:pPr>
      <w:bookmarkStart w:id="286" w:name="_Toc189574266"/>
      <w:bookmarkStart w:id="287" w:name="_Hlk142313097"/>
      <w:bookmarkEnd w:id="285"/>
      <w:r w:rsidRPr="002E4E48">
        <w:rPr>
          <w:rFonts w:ascii="Avenir Book" w:hAnsi="Avenir Book"/>
        </w:rPr>
        <w:t>Différends et litiges</w:t>
      </w:r>
      <w:bookmarkEnd w:id="286"/>
      <w:r w:rsidR="00F06505" w:rsidRPr="002E4E48">
        <w:rPr>
          <w:rFonts w:ascii="Avenir Book" w:hAnsi="Avenir Book"/>
        </w:rPr>
        <w:t xml:space="preserve"> </w:t>
      </w:r>
    </w:p>
    <w:bookmarkEnd w:id="287"/>
    <w:p w14:paraId="6EA8F45B" w14:textId="229F9BAE" w:rsidR="00F06505" w:rsidRPr="007751B7" w:rsidRDefault="00F872BA" w:rsidP="00564DFB">
      <w:pPr>
        <w:rPr>
          <w:rFonts w:ascii="Avenir Book" w:hAnsi="Avenir Book"/>
          <w:sz w:val="22"/>
          <w:szCs w:val="22"/>
        </w:rPr>
      </w:pPr>
      <w:r w:rsidRPr="007751B7">
        <w:rPr>
          <w:rFonts w:ascii="Avenir Book" w:hAnsi="Avenir Book"/>
          <w:sz w:val="22"/>
          <w:szCs w:val="22"/>
        </w:rPr>
        <w:t>Il est formellement spécifié qu’en aucun cas ou pour quelque motif que ce soit</w:t>
      </w:r>
      <w:r w:rsidR="008F1274" w:rsidRPr="007751B7">
        <w:rPr>
          <w:rFonts w:ascii="Avenir Book" w:hAnsi="Avenir Book"/>
          <w:sz w:val="22"/>
          <w:szCs w:val="22"/>
        </w:rPr>
        <w:t>,</w:t>
      </w:r>
      <w:r w:rsidRPr="007751B7">
        <w:rPr>
          <w:rFonts w:ascii="Avenir Book" w:hAnsi="Avenir Book"/>
          <w:sz w:val="22"/>
          <w:szCs w:val="22"/>
        </w:rPr>
        <w:t xml:space="preserve"> les</w:t>
      </w:r>
      <w:r w:rsidR="008F1274" w:rsidRPr="007751B7">
        <w:rPr>
          <w:rFonts w:ascii="Avenir Book" w:hAnsi="Avenir Book"/>
          <w:sz w:val="22"/>
          <w:szCs w:val="22"/>
        </w:rPr>
        <w:t xml:space="preserve"> </w:t>
      </w:r>
      <w:r w:rsidRPr="007751B7">
        <w:rPr>
          <w:rFonts w:ascii="Avenir Book" w:hAnsi="Avenir Book"/>
          <w:sz w:val="22"/>
          <w:szCs w:val="22"/>
        </w:rPr>
        <w:t>contestations qui p</w:t>
      </w:r>
      <w:r w:rsidR="008F1274" w:rsidRPr="007751B7">
        <w:rPr>
          <w:rFonts w:ascii="Avenir Book" w:hAnsi="Avenir Book"/>
          <w:sz w:val="22"/>
          <w:szCs w:val="22"/>
        </w:rPr>
        <w:t xml:space="preserve">ourraient survenir entre l’ANRU et le titulaire </w:t>
      </w:r>
      <w:r w:rsidR="00AE1DBF" w:rsidRPr="007751B7">
        <w:rPr>
          <w:rFonts w:ascii="Avenir Book" w:hAnsi="Avenir Book"/>
          <w:sz w:val="22"/>
          <w:szCs w:val="22"/>
        </w:rPr>
        <w:t>ne pourront être invoquées par ce dernier comme cause d’arrêt ou de suspension des prestations à effectuer</w:t>
      </w:r>
      <w:r w:rsidR="00EF14D7" w:rsidRPr="007751B7">
        <w:rPr>
          <w:rFonts w:ascii="Avenir Book" w:hAnsi="Avenir Book"/>
          <w:sz w:val="22"/>
          <w:szCs w:val="22"/>
        </w:rPr>
        <w:t>.</w:t>
      </w:r>
    </w:p>
    <w:p w14:paraId="65943942" w14:textId="77777777" w:rsidR="00EF14D7" w:rsidRPr="007751B7" w:rsidRDefault="00EF14D7" w:rsidP="00564DFB">
      <w:pPr>
        <w:rPr>
          <w:rFonts w:ascii="Avenir Book" w:hAnsi="Avenir Book"/>
          <w:sz w:val="22"/>
          <w:szCs w:val="22"/>
        </w:rPr>
      </w:pPr>
    </w:p>
    <w:p w14:paraId="0E508FC9" w14:textId="25CD033D" w:rsidR="00EF14D7" w:rsidRPr="007751B7" w:rsidRDefault="00EF14D7" w:rsidP="00564DFB">
      <w:pPr>
        <w:rPr>
          <w:rFonts w:ascii="Avenir Book" w:hAnsi="Avenir Book"/>
          <w:sz w:val="22"/>
          <w:szCs w:val="22"/>
        </w:rPr>
      </w:pPr>
      <w:r w:rsidRPr="007751B7">
        <w:rPr>
          <w:rFonts w:ascii="Avenir Book" w:hAnsi="Avenir Book"/>
          <w:sz w:val="22"/>
          <w:szCs w:val="22"/>
        </w:rPr>
        <w:lastRenderedPageBreak/>
        <w:t xml:space="preserve">Les parties s’efforceront de résoudre à l’amiable les contestations qui pourraient surgir concernant l’interprétation </w:t>
      </w:r>
      <w:r w:rsidR="001B3190" w:rsidRPr="007751B7">
        <w:rPr>
          <w:rFonts w:ascii="Avenir Book" w:hAnsi="Avenir Book"/>
          <w:sz w:val="22"/>
          <w:szCs w:val="22"/>
        </w:rPr>
        <w:t xml:space="preserve">ou l’exécution du présent </w:t>
      </w:r>
      <w:r w:rsidR="001B3190" w:rsidRPr="00B92729">
        <w:rPr>
          <w:rFonts w:ascii="Avenir Book" w:hAnsi="Avenir Book"/>
          <w:sz w:val="22"/>
          <w:szCs w:val="22"/>
        </w:rPr>
        <w:t>marché.</w:t>
      </w:r>
    </w:p>
    <w:p w14:paraId="24EDE2A5" w14:textId="77777777" w:rsidR="001B3190" w:rsidRPr="007751B7" w:rsidRDefault="001B3190" w:rsidP="00564DFB">
      <w:pPr>
        <w:rPr>
          <w:rFonts w:ascii="Avenir Book" w:hAnsi="Avenir Book"/>
          <w:sz w:val="22"/>
          <w:szCs w:val="22"/>
        </w:rPr>
      </w:pPr>
    </w:p>
    <w:p w14:paraId="454CC578" w14:textId="3CB81727" w:rsidR="001B3190" w:rsidRPr="007751B7" w:rsidRDefault="003C5B5F" w:rsidP="00564DFB">
      <w:pPr>
        <w:rPr>
          <w:rFonts w:ascii="Avenir Book" w:hAnsi="Avenir Book"/>
          <w:sz w:val="22"/>
          <w:szCs w:val="22"/>
        </w:rPr>
      </w:pPr>
      <w:r w:rsidRPr="007751B7">
        <w:rPr>
          <w:rFonts w:ascii="Avenir Book" w:hAnsi="Avenir Book"/>
          <w:sz w:val="22"/>
          <w:szCs w:val="22"/>
        </w:rPr>
        <w:t>Dans tous les cas, le droit applicable est le droit français.</w:t>
      </w:r>
    </w:p>
    <w:p w14:paraId="6031CF8D" w14:textId="2A9BAF95" w:rsidR="00A419AA" w:rsidRPr="007751B7" w:rsidRDefault="003C5B5F" w:rsidP="00564DFB">
      <w:pPr>
        <w:rPr>
          <w:rFonts w:ascii="Avenir Book" w:hAnsi="Avenir Book"/>
          <w:sz w:val="22"/>
          <w:szCs w:val="22"/>
        </w:rPr>
      </w:pPr>
      <w:r w:rsidRPr="007751B7">
        <w:rPr>
          <w:rFonts w:ascii="Avenir Book" w:hAnsi="Avenir Book"/>
          <w:sz w:val="22"/>
          <w:szCs w:val="22"/>
        </w:rPr>
        <w:t>Les litige</w:t>
      </w:r>
      <w:r w:rsidR="00301989" w:rsidRPr="007751B7">
        <w:rPr>
          <w:rFonts w:ascii="Avenir Book" w:hAnsi="Avenir Book"/>
          <w:sz w:val="22"/>
          <w:szCs w:val="22"/>
        </w:rPr>
        <w:t xml:space="preserve">s, </w:t>
      </w:r>
      <w:r w:rsidR="00512DC6" w:rsidRPr="007751B7">
        <w:rPr>
          <w:rFonts w:ascii="Avenir Book" w:hAnsi="Avenir Book"/>
          <w:sz w:val="22"/>
          <w:szCs w:val="22"/>
        </w:rPr>
        <w:t>qui ne peuvent faire l’objet d’un règlement amiable</w:t>
      </w:r>
      <w:r w:rsidR="00D40B64" w:rsidRPr="007751B7">
        <w:rPr>
          <w:rFonts w:ascii="Avenir Book" w:hAnsi="Avenir Book"/>
          <w:sz w:val="22"/>
          <w:szCs w:val="22"/>
        </w:rPr>
        <w:t>,</w:t>
      </w:r>
      <w:r w:rsidR="00512DC6" w:rsidRPr="007751B7">
        <w:rPr>
          <w:rFonts w:ascii="Avenir Book" w:hAnsi="Avenir Book"/>
          <w:sz w:val="22"/>
          <w:szCs w:val="22"/>
        </w:rPr>
        <w:t xml:space="preserve"> sont soumis à la juridiction compétente, à savoir le tribunal administratif de Montreuil (93100).</w:t>
      </w:r>
    </w:p>
    <w:p w14:paraId="7D6C819C" w14:textId="044ABC0C" w:rsidR="00A419AA" w:rsidRPr="002E4E48" w:rsidRDefault="00A419AA" w:rsidP="00BB51A9">
      <w:pPr>
        <w:pStyle w:val="Titre1"/>
        <w:numPr>
          <w:ilvl w:val="0"/>
          <w:numId w:val="9"/>
        </w:numPr>
        <w:spacing w:before="360" w:after="360"/>
        <w:rPr>
          <w:rFonts w:ascii="Avenir Book" w:hAnsi="Avenir Book"/>
        </w:rPr>
      </w:pPr>
      <w:bookmarkStart w:id="288" w:name="_Toc189574267"/>
      <w:r w:rsidRPr="002E4E48">
        <w:rPr>
          <w:rFonts w:ascii="Avenir Book" w:hAnsi="Avenir Book"/>
        </w:rPr>
        <w:t>Dérogations au CCAG-FCS</w:t>
      </w:r>
      <w:bookmarkEnd w:id="288"/>
    </w:p>
    <w:p w14:paraId="3F55D076" w14:textId="6EAF7513" w:rsidR="00A419AA" w:rsidRPr="007751B7" w:rsidRDefault="00A419AA" w:rsidP="00564DFB">
      <w:pPr>
        <w:rPr>
          <w:rFonts w:ascii="Avenir Book" w:hAnsi="Avenir Book"/>
          <w:sz w:val="22"/>
          <w:szCs w:val="22"/>
        </w:rPr>
      </w:pPr>
      <w:r w:rsidRPr="007751B7">
        <w:rPr>
          <w:rFonts w:ascii="Avenir Book" w:hAnsi="Avenir Book"/>
          <w:sz w:val="22"/>
          <w:szCs w:val="22"/>
        </w:rPr>
        <w:t xml:space="preserve">L’article </w:t>
      </w:r>
      <w:r w:rsidR="00616D78">
        <w:rPr>
          <w:rFonts w:ascii="Avenir Book" w:hAnsi="Avenir Book"/>
          <w:sz w:val="22"/>
          <w:szCs w:val="22"/>
        </w:rPr>
        <w:t>10</w:t>
      </w:r>
      <w:r w:rsidRPr="007751B7">
        <w:rPr>
          <w:rFonts w:ascii="Avenir Book" w:hAnsi="Avenir Book"/>
          <w:sz w:val="22"/>
          <w:szCs w:val="22"/>
        </w:rPr>
        <w:t>.1 du présent document déroge à l’article 14 du CCAG</w:t>
      </w:r>
      <w:r w:rsidR="00B92729">
        <w:rPr>
          <w:rFonts w:ascii="Avenir Book" w:hAnsi="Avenir Book"/>
          <w:sz w:val="22"/>
          <w:szCs w:val="22"/>
        </w:rPr>
        <w:t>-</w:t>
      </w:r>
      <w:r w:rsidRPr="007751B7">
        <w:rPr>
          <w:rFonts w:ascii="Avenir Book" w:hAnsi="Avenir Book"/>
          <w:sz w:val="22"/>
          <w:szCs w:val="22"/>
        </w:rPr>
        <w:t>FCS</w:t>
      </w:r>
      <w:r w:rsidR="00B92729">
        <w:rPr>
          <w:rFonts w:ascii="Avenir Book" w:hAnsi="Avenir Book"/>
          <w:sz w:val="22"/>
          <w:szCs w:val="22"/>
        </w:rPr>
        <w:t>.</w:t>
      </w:r>
    </w:p>
    <w:p w14:paraId="216CB8EF" w14:textId="11EEDBE3" w:rsidR="002F602E" w:rsidRPr="002E4E48" w:rsidRDefault="002F602E" w:rsidP="00BB51A9">
      <w:pPr>
        <w:pStyle w:val="Titre1"/>
        <w:numPr>
          <w:ilvl w:val="0"/>
          <w:numId w:val="9"/>
        </w:numPr>
        <w:spacing w:before="360" w:after="360"/>
        <w:rPr>
          <w:rFonts w:ascii="Avenir Book" w:hAnsi="Avenir Book"/>
        </w:rPr>
      </w:pPr>
      <w:bookmarkStart w:id="289" w:name="_Toc189574268"/>
      <w:r w:rsidRPr="002E4E48">
        <w:rPr>
          <w:rFonts w:ascii="Avenir Book" w:hAnsi="Avenir Book"/>
        </w:rPr>
        <w:t>Engagement du candidat</w:t>
      </w:r>
      <w:r w:rsidR="00690B7D" w:rsidRPr="002E4E48">
        <w:rPr>
          <w:rFonts w:ascii="Avenir Book" w:hAnsi="Avenir Book"/>
        </w:rPr>
        <w:t xml:space="preserve"> </w:t>
      </w:r>
      <w:r w:rsidR="00690B7D" w:rsidRPr="002E4E48">
        <w:rPr>
          <w:rFonts w:ascii="Avenir Book" w:hAnsi="Avenir Book" w:cs="Arial"/>
          <w:color w:val="C0504D" w:themeColor="accent2"/>
          <w:sz w:val="20"/>
        </w:rPr>
        <w:t>(en rouge : éléments à compléter par les candidats)</w:t>
      </w:r>
      <w:bookmarkEnd w:id="289"/>
    </w:p>
    <w:tbl>
      <w:tblPr>
        <w:tblStyle w:val="Grilledutableau"/>
        <w:tblW w:w="0" w:type="auto"/>
        <w:tblBorders>
          <w:top w:val="dotted" w:sz="4" w:space="0" w:color="4BACC6" w:themeColor="accent5"/>
          <w:left w:val="dotted" w:sz="4" w:space="0" w:color="4BACC6" w:themeColor="accent5"/>
          <w:bottom w:val="dotted" w:sz="4" w:space="0" w:color="4BACC6" w:themeColor="accent5"/>
          <w:right w:val="dotted" w:sz="4" w:space="0" w:color="4BACC6" w:themeColor="accent5"/>
          <w:insideH w:val="dotted" w:sz="4" w:space="0" w:color="4BACC6" w:themeColor="accent5"/>
          <w:insideV w:val="dotted" w:sz="4" w:space="0" w:color="4BACC6" w:themeColor="accent5"/>
        </w:tblBorders>
        <w:tblLook w:val="04A0" w:firstRow="1" w:lastRow="0" w:firstColumn="1" w:lastColumn="0" w:noHBand="0" w:noVBand="1"/>
      </w:tblPr>
      <w:tblGrid>
        <w:gridCol w:w="2646"/>
        <w:gridCol w:w="7548"/>
      </w:tblGrid>
      <w:tr w:rsidR="002F602E" w:rsidRPr="002E4E48" w14:paraId="009A0F4E" w14:textId="77777777" w:rsidTr="00C454F0">
        <w:tc>
          <w:tcPr>
            <w:tcW w:w="2646" w:type="dxa"/>
            <w:tcBorders>
              <w:top w:val="single" w:sz="4" w:space="0" w:color="C0504D" w:themeColor="accent2"/>
              <w:left w:val="single" w:sz="4" w:space="0" w:color="C0504D" w:themeColor="accent2"/>
              <w:bottom w:val="dotted" w:sz="4" w:space="0" w:color="C0504D" w:themeColor="accent2"/>
              <w:right w:val="dotted" w:sz="4" w:space="0" w:color="C0504D" w:themeColor="accent2"/>
            </w:tcBorders>
          </w:tcPr>
          <w:p w14:paraId="7FB8D1F8" w14:textId="77777777" w:rsidR="002F602E" w:rsidRPr="007751B7" w:rsidRDefault="002F602E" w:rsidP="00157B8A">
            <w:pPr>
              <w:rPr>
                <w:rFonts w:ascii="Avenir Book" w:hAnsi="Avenir Book" w:cs="Arial"/>
                <w:b/>
                <w:color w:val="C0504D" w:themeColor="accent2"/>
                <w:sz w:val="22"/>
                <w:szCs w:val="22"/>
              </w:rPr>
            </w:pPr>
          </w:p>
          <w:p w14:paraId="705C1366" w14:textId="77777777" w:rsidR="002F602E" w:rsidRPr="007751B7" w:rsidRDefault="002F602E" w:rsidP="00157B8A">
            <w:pPr>
              <w:rPr>
                <w:rFonts w:ascii="Avenir Book" w:hAnsi="Avenir Book" w:cs="Arial"/>
                <w:b/>
                <w:color w:val="C0504D" w:themeColor="accent2"/>
                <w:sz w:val="22"/>
                <w:szCs w:val="22"/>
              </w:rPr>
            </w:pPr>
            <w:r w:rsidRPr="007751B7">
              <w:rPr>
                <w:rFonts w:ascii="Avenir Book" w:hAnsi="Avenir Book" w:cs="Arial"/>
                <w:b/>
                <w:color w:val="C0504D" w:themeColor="accent2"/>
                <w:sz w:val="22"/>
                <w:szCs w:val="22"/>
              </w:rPr>
              <w:t>Je soussigné :</w:t>
            </w:r>
          </w:p>
          <w:p w14:paraId="17611715" w14:textId="77777777" w:rsidR="002F602E" w:rsidRPr="007751B7" w:rsidRDefault="002F602E" w:rsidP="00157B8A">
            <w:pPr>
              <w:rPr>
                <w:rFonts w:ascii="Avenir Book" w:hAnsi="Avenir Book" w:cs="Arial"/>
                <w:b/>
                <w:color w:val="C0504D" w:themeColor="accent2"/>
                <w:sz w:val="22"/>
                <w:szCs w:val="22"/>
              </w:rPr>
            </w:pPr>
            <w:r w:rsidRPr="007751B7">
              <w:rPr>
                <w:rFonts w:ascii="Avenir Book" w:hAnsi="Avenir Book" w:cs="Arial"/>
                <w:b/>
                <w:color w:val="C0504D" w:themeColor="accent2"/>
                <w:sz w:val="22"/>
                <w:szCs w:val="22"/>
              </w:rPr>
              <w:t xml:space="preserve"> </w:t>
            </w:r>
          </w:p>
        </w:tc>
        <w:tc>
          <w:tcPr>
            <w:tcW w:w="7548" w:type="dxa"/>
            <w:tcBorders>
              <w:top w:val="single" w:sz="4" w:space="0" w:color="C0504D" w:themeColor="accent2"/>
              <w:left w:val="dotted" w:sz="4" w:space="0" w:color="C0504D" w:themeColor="accent2"/>
              <w:bottom w:val="dotted" w:sz="4" w:space="0" w:color="C0504D" w:themeColor="accent2"/>
              <w:right w:val="single" w:sz="4" w:space="0" w:color="C0504D" w:themeColor="accent2"/>
            </w:tcBorders>
          </w:tcPr>
          <w:p w14:paraId="02BF512E" w14:textId="77777777" w:rsidR="002F602E" w:rsidRPr="002E4E48" w:rsidRDefault="002F602E" w:rsidP="00157B8A">
            <w:pPr>
              <w:rPr>
                <w:rFonts w:ascii="Avenir Book" w:hAnsi="Avenir Book" w:cs="Arial"/>
                <w:b/>
                <w:color w:val="C0504D" w:themeColor="accent2"/>
              </w:rPr>
            </w:pPr>
          </w:p>
        </w:tc>
      </w:tr>
      <w:tr w:rsidR="002F602E" w:rsidRPr="002E4E48" w14:paraId="44BD51DC" w14:textId="77777777" w:rsidTr="00C454F0">
        <w:tc>
          <w:tcPr>
            <w:tcW w:w="2646" w:type="dxa"/>
            <w:tcBorders>
              <w:top w:val="dotted" w:sz="4" w:space="0" w:color="C0504D" w:themeColor="accent2"/>
              <w:left w:val="single" w:sz="4" w:space="0" w:color="C0504D" w:themeColor="accent2"/>
              <w:bottom w:val="single" w:sz="4" w:space="0" w:color="C0504D" w:themeColor="accent2"/>
              <w:right w:val="dotted" w:sz="4" w:space="0" w:color="C0504D" w:themeColor="accent2"/>
            </w:tcBorders>
          </w:tcPr>
          <w:p w14:paraId="3149E2A7" w14:textId="77777777" w:rsidR="002F602E" w:rsidRPr="007751B7" w:rsidRDefault="002F602E" w:rsidP="00157B8A">
            <w:pPr>
              <w:rPr>
                <w:rFonts w:ascii="Avenir Book" w:hAnsi="Avenir Book" w:cs="Arial"/>
                <w:b/>
                <w:color w:val="C0504D" w:themeColor="accent2"/>
                <w:sz w:val="22"/>
                <w:szCs w:val="22"/>
              </w:rPr>
            </w:pPr>
          </w:p>
          <w:p w14:paraId="7A88FDCB" w14:textId="77777777" w:rsidR="002F602E" w:rsidRPr="007751B7" w:rsidRDefault="002F602E" w:rsidP="00157B8A">
            <w:pPr>
              <w:rPr>
                <w:rFonts w:ascii="Avenir Book" w:hAnsi="Avenir Book" w:cs="Arial"/>
                <w:b/>
                <w:color w:val="C0504D" w:themeColor="accent2"/>
                <w:sz w:val="22"/>
                <w:szCs w:val="22"/>
              </w:rPr>
            </w:pPr>
            <w:r w:rsidRPr="007751B7">
              <w:rPr>
                <w:rFonts w:ascii="Avenir Book" w:hAnsi="Avenir Book" w:cs="Arial"/>
                <w:b/>
                <w:color w:val="C0504D" w:themeColor="accent2"/>
                <w:sz w:val="22"/>
                <w:szCs w:val="22"/>
              </w:rPr>
              <w:t xml:space="preserve">Agissant en qualité de : </w:t>
            </w:r>
          </w:p>
          <w:p w14:paraId="747D5FB3" w14:textId="77777777" w:rsidR="002F602E" w:rsidRPr="007751B7" w:rsidRDefault="002F602E" w:rsidP="00157B8A">
            <w:pPr>
              <w:rPr>
                <w:rFonts w:ascii="Avenir Book" w:hAnsi="Avenir Book" w:cs="Arial"/>
                <w:b/>
                <w:color w:val="C0504D" w:themeColor="accent2"/>
                <w:sz w:val="22"/>
                <w:szCs w:val="22"/>
              </w:rPr>
            </w:pPr>
          </w:p>
        </w:tc>
        <w:tc>
          <w:tcPr>
            <w:tcW w:w="7548" w:type="dxa"/>
            <w:tcBorders>
              <w:top w:val="dotted" w:sz="4" w:space="0" w:color="C0504D" w:themeColor="accent2"/>
              <w:left w:val="dotted" w:sz="4" w:space="0" w:color="C0504D" w:themeColor="accent2"/>
              <w:bottom w:val="single" w:sz="4" w:space="0" w:color="C0504D" w:themeColor="accent2"/>
              <w:right w:val="single" w:sz="4" w:space="0" w:color="C0504D" w:themeColor="accent2"/>
            </w:tcBorders>
          </w:tcPr>
          <w:p w14:paraId="08CD3D82" w14:textId="77777777" w:rsidR="002F602E" w:rsidRPr="002E4E48" w:rsidRDefault="002F602E" w:rsidP="00157B8A">
            <w:pPr>
              <w:rPr>
                <w:rFonts w:ascii="Avenir Book" w:hAnsi="Avenir Book" w:cs="Arial"/>
                <w:b/>
                <w:color w:val="C0504D" w:themeColor="accent2"/>
              </w:rPr>
            </w:pPr>
          </w:p>
        </w:tc>
      </w:tr>
      <w:tr w:rsidR="002F602E" w:rsidRPr="002E4E48" w14:paraId="415ADB93" w14:textId="77777777" w:rsidTr="00C454F0">
        <w:tc>
          <w:tcPr>
            <w:tcW w:w="10194" w:type="dxa"/>
            <w:gridSpan w:val="2"/>
            <w:tcBorders>
              <w:left w:val="nil"/>
              <w:bottom w:val="single" w:sz="4" w:space="0" w:color="C0504D" w:themeColor="accent2"/>
              <w:right w:val="nil"/>
            </w:tcBorders>
          </w:tcPr>
          <w:p w14:paraId="2DFA3027" w14:textId="77777777" w:rsidR="002F602E" w:rsidRPr="007751B7" w:rsidRDefault="002F602E" w:rsidP="00157B8A">
            <w:pPr>
              <w:ind w:left="602"/>
              <w:rPr>
                <w:rFonts w:ascii="Avenir Book" w:hAnsi="Avenir Book" w:cs="Arial"/>
                <w:sz w:val="22"/>
                <w:szCs w:val="22"/>
              </w:rPr>
            </w:pPr>
          </w:p>
          <w:p w14:paraId="5732ED4A" w14:textId="57C61256" w:rsidR="00424CCC" w:rsidRPr="007751B7" w:rsidRDefault="00E32D2C" w:rsidP="00BB51A9">
            <w:pPr>
              <w:pStyle w:val="Paragraphedeliste"/>
              <w:numPr>
                <w:ilvl w:val="1"/>
                <w:numId w:val="9"/>
              </w:numPr>
              <w:rPr>
                <w:rFonts w:ascii="Avenir Book" w:hAnsi="Avenir Book"/>
                <w:sz w:val="22"/>
                <w:szCs w:val="22"/>
              </w:rPr>
            </w:pPr>
            <w:r w:rsidRPr="007751B7">
              <w:rPr>
                <w:rFonts w:ascii="Avenir Book" w:hAnsi="Avenir Book"/>
                <w:b/>
                <w:sz w:val="22"/>
                <w:szCs w:val="22"/>
              </w:rPr>
              <w:t>Déclare</w:t>
            </w:r>
            <w:r w:rsidR="002F602E" w:rsidRPr="007751B7">
              <w:rPr>
                <w:rFonts w:ascii="Avenir Book" w:hAnsi="Avenir Book"/>
                <w:b/>
                <w:sz w:val="22"/>
                <w:szCs w:val="22"/>
              </w:rPr>
              <w:t xml:space="preserve"> n’entrer, ainsi que chaque membre du groupement, dans aucun des cas d’interdiction de soumissionner</w:t>
            </w:r>
            <w:r w:rsidR="002F602E" w:rsidRPr="007751B7">
              <w:rPr>
                <w:rFonts w:ascii="Avenir Book" w:hAnsi="Avenir Book"/>
                <w:sz w:val="22"/>
                <w:szCs w:val="22"/>
              </w:rPr>
              <w:t xml:space="preserve"> prévu </w:t>
            </w:r>
            <w:r w:rsidR="00ED0EE5" w:rsidRPr="007751B7">
              <w:rPr>
                <w:rFonts w:ascii="Avenir Book" w:hAnsi="Avenir Book"/>
                <w:sz w:val="22"/>
                <w:szCs w:val="22"/>
              </w:rPr>
              <w:t>aux articles 2141-1 et suivants du Code de la commande publique</w:t>
            </w:r>
            <w:r w:rsidR="003D70C9" w:rsidRPr="007751B7">
              <w:rPr>
                <w:rFonts w:ascii="Avenir Book" w:hAnsi="Avenir Book"/>
                <w:sz w:val="22"/>
                <w:szCs w:val="22"/>
              </w:rPr>
              <w:t xml:space="preserve"> </w:t>
            </w:r>
            <w:r w:rsidR="002F602E" w:rsidRPr="007751B7">
              <w:rPr>
                <w:rFonts w:ascii="Avenir Book" w:hAnsi="Avenir Book"/>
                <w:sz w:val="22"/>
                <w:szCs w:val="22"/>
              </w:rPr>
              <w:t>;</w:t>
            </w:r>
          </w:p>
          <w:p w14:paraId="64BA6101" w14:textId="77777777" w:rsidR="00424CCC" w:rsidRPr="007751B7" w:rsidRDefault="00424CCC" w:rsidP="00424CCC">
            <w:pPr>
              <w:pStyle w:val="Paragraphedeliste"/>
              <w:numPr>
                <w:ilvl w:val="0"/>
                <w:numId w:val="0"/>
              </w:numPr>
              <w:ind w:left="720"/>
              <w:rPr>
                <w:rFonts w:ascii="Avenir Book" w:hAnsi="Avenir Book"/>
                <w:sz w:val="22"/>
                <w:szCs w:val="22"/>
              </w:rPr>
            </w:pPr>
          </w:p>
          <w:p w14:paraId="4AA63D03" w14:textId="393FBB4F" w:rsidR="008420CC" w:rsidRPr="007751B7" w:rsidRDefault="00E32D2C" w:rsidP="00BB51A9">
            <w:pPr>
              <w:pStyle w:val="Paragraphedeliste"/>
              <w:numPr>
                <w:ilvl w:val="1"/>
                <w:numId w:val="9"/>
              </w:numPr>
              <w:rPr>
                <w:rFonts w:ascii="Avenir Book" w:hAnsi="Avenir Book"/>
                <w:sz w:val="22"/>
                <w:szCs w:val="22"/>
              </w:rPr>
            </w:pPr>
            <w:r w:rsidRPr="007751B7">
              <w:rPr>
                <w:rFonts w:ascii="Avenir Book" w:hAnsi="Avenir Book"/>
                <w:b/>
                <w:bCs/>
                <w:sz w:val="22"/>
                <w:szCs w:val="22"/>
              </w:rPr>
              <w:t>Après avoir pris connaissance, et donc, accepté les documents contractuels mentionnés au présent document,</w:t>
            </w:r>
            <w:r w:rsidRPr="007751B7">
              <w:rPr>
                <w:rFonts w:ascii="Avenir Book" w:hAnsi="Avenir Book"/>
                <w:sz w:val="22"/>
                <w:szCs w:val="22"/>
              </w:rPr>
              <w:t xml:space="preserve"> et, après avoir produit les documents, certificats attestations ou déclarations visés dans le code de la commande publique</w:t>
            </w:r>
            <w:r w:rsidR="008420CC" w:rsidRPr="007751B7">
              <w:rPr>
                <w:rFonts w:ascii="Avenir Book" w:hAnsi="Avenir Book"/>
                <w:sz w:val="22"/>
                <w:szCs w:val="22"/>
              </w:rPr>
              <w:t> ;</w:t>
            </w:r>
          </w:p>
          <w:p w14:paraId="667F690A" w14:textId="77777777" w:rsidR="008420CC" w:rsidRPr="007751B7" w:rsidRDefault="008420CC" w:rsidP="008420CC">
            <w:pPr>
              <w:pStyle w:val="Paragraphedeliste"/>
              <w:numPr>
                <w:ilvl w:val="0"/>
                <w:numId w:val="0"/>
              </w:numPr>
              <w:ind w:left="1068"/>
              <w:rPr>
                <w:rFonts w:ascii="Avenir Book" w:hAnsi="Avenir Book"/>
                <w:b/>
                <w:sz w:val="22"/>
                <w:szCs w:val="22"/>
              </w:rPr>
            </w:pPr>
          </w:p>
          <w:p w14:paraId="137AA659" w14:textId="512B2A0D" w:rsidR="008420CC" w:rsidRPr="007751B7" w:rsidRDefault="002F602E" w:rsidP="00BB51A9">
            <w:pPr>
              <w:pStyle w:val="Paragraphedeliste"/>
              <w:numPr>
                <w:ilvl w:val="1"/>
                <w:numId w:val="9"/>
              </w:numPr>
              <w:rPr>
                <w:rFonts w:ascii="Avenir Book" w:hAnsi="Avenir Book"/>
                <w:sz w:val="22"/>
                <w:szCs w:val="22"/>
              </w:rPr>
            </w:pPr>
            <w:r w:rsidRPr="007751B7">
              <w:rPr>
                <w:rFonts w:ascii="Avenir Book" w:hAnsi="Avenir Book"/>
                <w:b/>
                <w:sz w:val="22"/>
                <w:szCs w:val="22"/>
              </w:rPr>
              <w:t>M’ENGAGE, SANS RESERVE,</w:t>
            </w:r>
            <w:r w:rsidRPr="007751B7">
              <w:rPr>
                <w:rFonts w:ascii="Avenir Book" w:hAnsi="Avenir Book"/>
                <w:sz w:val="22"/>
                <w:szCs w:val="22"/>
              </w:rPr>
              <w:t xml:space="preserve"> à exécuter les prestations conformément aux stipulations du présent acte d’engagement et des pièces </w:t>
            </w:r>
            <w:r w:rsidR="004F56CA">
              <w:rPr>
                <w:rFonts w:ascii="Avenir Book" w:hAnsi="Avenir Book"/>
                <w:sz w:val="22"/>
                <w:szCs w:val="22"/>
              </w:rPr>
              <w:t>du marché</w:t>
            </w:r>
            <w:r w:rsidRPr="007751B7">
              <w:rPr>
                <w:rFonts w:ascii="Avenir Book" w:hAnsi="Avenir Book"/>
                <w:sz w:val="22"/>
                <w:szCs w:val="22"/>
              </w:rPr>
              <w:t xml:space="preserve"> qui y sont mentionnées, dont je certifie avoir pris connaissance et acceptés</w:t>
            </w:r>
            <w:r w:rsidR="008420CC" w:rsidRPr="007751B7">
              <w:rPr>
                <w:rFonts w:ascii="Avenir Book" w:hAnsi="Avenir Book"/>
                <w:sz w:val="22"/>
                <w:szCs w:val="22"/>
              </w:rPr>
              <w:t> ;</w:t>
            </w:r>
          </w:p>
          <w:p w14:paraId="634C65D1" w14:textId="77777777" w:rsidR="008420CC" w:rsidRPr="007751B7" w:rsidRDefault="008420CC" w:rsidP="008420CC">
            <w:pPr>
              <w:pStyle w:val="Paragraphedeliste"/>
              <w:numPr>
                <w:ilvl w:val="0"/>
                <w:numId w:val="0"/>
              </w:numPr>
              <w:ind w:left="1068"/>
              <w:rPr>
                <w:rFonts w:ascii="Avenir Book" w:hAnsi="Avenir Book"/>
                <w:sz w:val="22"/>
                <w:szCs w:val="22"/>
              </w:rPr>
            </w:pPr>
          </w:p>
          <w:p w14:paraId="02F25442" w14:textId="38E95850" w:rsidR="008420CC" w:rsidRPr="007751B7" w:rsidRDefault="008420CC" w:rsidP="00BB51A9">
            <w:pPr>
              <w:pStyle w:val="Paragraphedeliste"/>
              <w:numPr>
                <w:ilvl w:val="1"/>
                <w:numId w:val="9"/>
              </w:numPr>
              <w:rPr>
                <w:rFonts w:ascii="Avenir Book" w:hAnsi="Avenir Book"/>
                <w:sz w:val="22"/>
                <w:szCs w:val="22"/>
              </w:rPr>
            </w:pPr>
            <w:r w:rsidRPr="007751B7">
              <w:rPr>
                <w:rFonts w:ascii="Avenir Book" w:hAnsi="Avenir Book"/>
                <w:sz w:val="22"/>
                <w:szCs w:val="22"/>
              </w:rPr>
              <w:t xml:space="preserve">La présente offre ayant fait l’objet d’une transmission électronique, </w:t>
            </w:r>
            <w:r w:rsidRPr="007751B7">
              <w:rPr>
                <w:rFonts w:ascii="Avenir Book" w:hAnsi="Avenir Book"/>
                <w:b/>
                <w:bCs/>
                <w:sz w:val="22"/>
                <w:szCs w:val="22"/>
              </w:rPr>
              <w:t>M’engage à accepter</w:t>
            </w:r>
            <w:r w:rsidRPr="007751B7">
              <w:rPr>
                <w:rFonts w:ascii="Avenir Book" w:hAnsi="Avenir Book"/>
                <w:sz w:val="22"/>
                <w:szCs w:val="22"/>
              </w:rPr>
              <w:t xml:space="preserve">, si la personne publique le demande, la rematérialisation conforme sous forme papier de tous les documents constitutifs à valeur contractuelle et, à ce titre, à signer une édition de ces documents sans procéder à la moindre modification de ceux-ci, pour les remettre à la personne publique sous cette forme. </w:t>
            </w:r>
          </w:p>
          <w:p w14:paraId="6AEDCFCC" w14:textId="77777777" w:rsidR="00806338" w:rsidRPr="007751B7" w:rsidRDefault="00806338" w:rsidP="00806338">
            <w:pPr>
              <w:pStyle w:val="Paragraphedeliste"/>
              <w:numPr>
                <w:ilvl w:val="0"/>
                <w:numId w:val="0"/>
              </w:numPr>
              <w:ind w:left="1068"/>
              <w:rPr>
                <w:rFonts w:ascii="Avenir Book" w:hAnsi="Avenir Book"/>
                <w:sz w:val="22"/>
                <w:szCs w:val="22"/>
              </w:rPr>
            </w:pPr>
          </w:p>
          <w:p w14:paraId="18B0B606" w14:textId="77777777" w:rsidR="002F602E" w:rsidRPr="007751B7" w:rsidRDefault="002F602E" w:rsidP="00157B8A">
            <w:pPr>
              <w:rPr>
                <w:rFonts w:ascii="Avenir Book" w:hAnsi="Avenir Book" w:cs="Arial"/>
                <w:sz w:val="22"/>
                <w:szCs w:val="22"/>
              </w:rPr>
            </w:pPr>
          </w:p>
          <w:p w14:paraId="4E43B3AF" w14:textId="22417830" w:rsidR="002F602E" w:rsidRPr="007751B7" w:rsidRDefault="002F602E" w:rsidP="00157B8A">
            <w:pPr>
              <w:rPr>
                <w:rFonts w:ascii="Avenir Book" w:hAnsi="Avenir Book" w:cs="Arial"/>
                <w:sz w:val="22"/>
                <w:szCs w:val="22"/>
              </w:rPr>
            </w:pPr>
            <w:r w:rsidRPr="007751B7">
              <w:rPr>
                <w:rFonts w:ascii="Avenir Book" w:hAnsi="Avenir Book" w:cs="Arial"/>
                <w:sz w:val="22"/>
                <w:szCs w:val="22"/>
              </w:rPr>
              <w:t>L’offre ainsi présentée ne le lie toutefois que si son acceptation est notifiée dans un délai de 120 (cent vingt) jours à compter de la date limite de remise de l’offre.</w:t>
            </w:r>
          </w:p>
          <w:p w14:paraId="1651208F" w14:textId="77777777" w:rsidR="002F602E" w:rsidRPr="002E4E48" w:rsidRDefault="002F602E" w:rsidP="00157B8A">
            <w:pPr>
              <w:ind w:left="602"/>
              <w:rPr>
                <w:rFonts w:ascii="Avenir Book" w:hAnsi="Avenir Book" w:cs="Arial"/>
              </w:rPr>
            </w:pPr>
          </w:p>
        </w:tc>
      </w:tr>
      <w:tr w:rsidR="002F602E" w:rsidRPr="002E4E48" w14:paraId="4BC283B9" w14:textId="77777777" w:rsidTr="00C454F0">
        <w:tc>
          <w:tcPr>
            <w:tcW w:w="2646" w:type="dxa"/>
            <w:tcBorders>
              <w:top w:val="single" w:sz="4" w:space="0" w:color="C0504D" w:themeColor="accent2"/>
              <w:left w:val="single" w:sz="4" w:space="0" w:color="C0504D" w:themeColor="accent2"/>
              <w:bottom w:val="single" w:sz="4" w:space="0" w:color="C0504D" w:themeColor="accent2"/>
              <w:right w:val="dotted" w:sz="4" w:space="0" w:color="C0504D" w:themeColor="accent2"/>
            </w:tcBorders>
            <w:vAlign w:val="center"/>
          </w:tcPr>
          <w:p w14:paraId="55A67722" w14:textId="77777777" w:rsidR="002F602E" w:rsidRPr="007751B7" w:rsidRDefault="002F602E" w:rsidP="00157B8A">
            <w:pPr>
              <w:rPr>
                <w:rFonts w:ascii="Avenir Book" w:hAnsi="Avenir Book" w:cs="Arial"/>
                <w:b/>
                <w:color w:val="C0504D" w:themeColor="accent2"/>
                <w:sz w:val="22"/>
                <w:szCs w:val="22"/>
              </w:rPr>
            </w:pPr>
            <w:r w:rsidRPr="007751B7">
              <w:rPr>
                <w:rFonts w:ascii="Avenir Book" w:hAnsi="Avenir Book" w:cs="Arial"/>
                <w:b/>
                <w:color w:val="C0504D" w:themeColor="accent2"/>
                <w:sz w:val="22"/>
                <w:szCs w:val="22"/>
              </w:rPr>
              <w:t xml:space="preserve">Fait à : </w:t>
            </w:r>
          </w:p>
          <w:p w14:paraId="6E35404B" w14:textId="77777777" w:rsidR="002F602E" w:rsidRPr="002E4E48" w:rsidRDefault="002F602E" w:rsidP="00157B8A">
            <w:pPr>
              <w:rPr>
                <w:rFonts w:ascii="Avenir Book" w:hAnsi="Avenir Book" w:cs="Arial"/>
                <w:b/>
                <w:color w:val="C0504D" w:themeColor="accent2"/>
              </w:rPr>
            </w:pPr>
            <w:r w:rsidRPr="007751B7">
              <w:rPr>
                <w:rFonts w:ascii="Avenir Book" w:hAnsi="Avenir Book" w:cs="Arial"/>
                <w:b/>
                <w:color w:val="C0504D" w:themeColor="accent2"/>
                <w:sz w:val="22"/>
                <w:szCs w:val="22"/>
              </w:rPr>
              <w:t>Le :</w:t>
            </w:r>
            <w:r w:rsidRPr="002E4E48">
              <w:rPr>
                <w:rFonts w:ascii="Avenir Book" w:hAnsi="Avenir Book" w:cs="Arial"/>
                <w:b/>
                <w:color w:val="C0504D" w:themeColor="accent2"/>
              </w:rPr>
              <w:t xml:space="preserve"> </w:t>
            </w:r>
          </w:p>
        </w:tc>
        <w:tc>
          <w:tcPr>
            <w:tcW w:w="7548" w:type="dxa"/>
            <w:tcBorders>
              <w:top w:val="single" w:sz="4" w:space="0" w:color="C0504D" w:themeColor="accent2"/>
              <w:left w:val="dotted" w:sz="4" w:space="0" w:color="C0504D" w:themeColor="accent2"/>
              <w:bottom w:val="single" w:sz="4" w:space="0" w:color="C0504D" w:themeColor="accent2"/>
              <w:right w:val="single" w:sz="4" w:space="0" w:color="C0504D" w:themeColor="accent2"/>
            </w:tcBorders>
          </w:tcPr>
          <w:p w14:paraId="0BF0817F" w14:textId="77777777" w:rsidR="002F602E" w:rsidRPr="002E4E48" w:rsidRDefault="002F602E" w:rsidP="00157B8A">
            <w:pPr>
              <w:rPr>
                <w:rFonts w:ascii="Avenir Book" w:hAnsi="Avenir Book" w:cs="Arial"/>
                <w:i/>
                <w:color w:val="C0504D" w:themeColor="accent2"/>
                <w:sz w:val="16"/>
                <w:szCs w:val="16"/>
              </w:rPr>
            </w:pPr>
            <w:r w:rsidRPr="002E4E48">
              <w:rPr>
                <w:rFonts w:ascii="Avenir Book" w:hAnsi="Avenir Book" w:cs="Arial"/>
                <w:i/>
                <w:color w:val="C0504D" w:themeColor="accent2"/>
                <w:sz w:val="16"/>
                <w:szCs w:val="16"/>
              </w:rPr>
              <w:t>Signature et cachet de la société</w:t>
            </w:r>
          </w:p>
          <w:p w14:paraId="24A4AF8B" w14:textId="77777777" w:rsidR="002F602E" w:rsidRPr="002E4E48" w:rsidRDefault="002F602E" w:rsidP="00157B8A">
            <w:pPr>
              <w:rPr>
                <w:rFonts w:ascii="Avenir Book" w:hAnsi="Avenir Book" w:cs="Arial"/>
                <w:b/>
                <w:color w:val="C0504D" w:themeColor="accent2"/>
              </w:rPr>
            </w:pPr>
          </w:p>
          <w:p w14:paraId="5CEF2922" w14:textId="77777777" w:rsidR="002F602E" w:rsidRPr="002E4E48" w:rsidRDefault="002F602E" w:rsidP="00157B8A">
            <w:pPr>
              <w:rPr>
                <w:rFonts w:ascii="Avenir Book" w:hAnsi="Avenir Book" w:cs="Arial"/>
                <w:b/>
                <w:color w:val="C0504D" w:themeColor="accent2"/>
              </w:rPr>
            </w:pPr>
          </w:p>
          <w:p w14:paraId="5E09DBAF" w14:textId="77777777" w:rsidR="002F602E" w:rsidRPr="002E4E48" w:rsidRDefault="002F602E" w:rsidP="00157B8A">
            <w:pPr>
              <w:rPr>
                <w:rFonts w:ascii="Avenir Book" w:hAnsi="Avenir Book" w:cs="Arial"/>
                <w:b/>
                <w:color w:val="C0504D" w:themeColor="accent2"/>
              </w:rPr>
            </w:pPr>
          </w:p>
          <w:p w14:paraId="3B3DBCB7" w14:textId="77777777" w:rsidR="002F602E" w:rsidRPr="002E4E48" w:rsidRDefault="002F602E" w:rsidP="00157B8A">
            <w:pPr>
              <w:rPr>
                <w:rFonts w:ascii="Avenir Book" w:hAnsi="Avenir Book" w:cs="Arial"/>
                <w:b/>
                <w:color w:val="C0504D" w:themeColor="accent2"/>
              </w:rPr>
            </w:pPr>
          </w:p>
          <w:p w14:paraId="4A7D80C9" w14:textId="77777777" w:rsidR="002F602E" w:rsidRPr="002E4E48" w:rsidRDefault="002F602E" w:rsidP="00157B8A">
            <w:pPr>
              <w:rPr>
                <w:rFonts w:ascii="Avenir Book" w:hAnsi="Avenir Book" w:cs="Arial"/>
                <w:b/>
                <w:color w:val="C0504D" w:themeColor="accent2"/>
              </w:rPr>
            </w:pPr>
          </w:p>
        </w:tc>
      </w:tr>
    </w:tbl>
    <w:p w14:paraId="13B8C563" w14:textId="1603597A" w:rsidR="002F602E" w:rsidRPr="002E4E48" w:rsidRDefault="002F602E" w:rsidP="00BB51A9">
      <w:pPr>
        <w:pStyle w:val="Titre1"/>
        <w:numPr>
          <w:ilvl w:val="0"/>
          <w:numId w:val="9"/>
        </w:numPr>
        <w:spacing w:before="360" w:after="360"/>
        <w:rPr>
          <w:rFonts w:ascii="Avenir Book" w:hAnsi="Avenir Book"/>
        </w:rPr>
      </w:pPr>
      <w:bookmarkStart w:id="290" w:name="_Toc189574269"/>
      <w:r w:rsidRPr="002E4E48">
        <w:rPr>
          <w:rFonts w:ascii="Avenir Book" w:hAnsi="Avenir Book"/>
        </w:rPr>
        <w:t xml:space="preserve">Engagement </w:t>
      </w:r>
      <w:r w:rsidR="00BB50AB">
        <w:rPr>
          <w:rFonts w:ascii="Avenir Book" w:hAnsi="Avenir Book"/>
        </w:rPr>
        <w:t>du pouvoir adjudicateur</w:t>
      </w:r>
      <w:bookmarkEnd w:id="290"/>
    </w:p>
    <w:tbl>
      <w:tblPr>
        <w:tblStyle w:val="Grilledutableau"/>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dotted" w:sz="4" w:space="0" w:color="9BBB59" w:themeColor="accent3"/>
          <w:insideV w:val="dotted" w:sz="4" w:space="0" w:color="9BBB59" w:themeColor="accent3"/>
        </w:tblBorders>
        <w:tblLook w:val="04A0" w:firstRow="1" w:lastRow="0" w:firstColumn="1" w:lastColumn="0" w:noHBand="0" w:noVBand="1"/>
      </w:tblPr>
      <w:tblGrid>
        <w:gridCol w:w="2645"/>
        <w:gridCol w:w="7549"/>
      </w:tblGrid>
      <w:tr w:rsidR="002F602E" w:rsidRPr="007751B7" w14:paraId="54A622AD" w14:textId="77777777" w:rsidTr="009D5B1D">
        <w:tc>
          <w:tcPr>
            <w:tcW w:w="2645" w:type="dxa"/>
          </w:tcPr>
          <w:p w14:paraId="35963864" w14:textId="77777777" w:rsidR="002F602E" w:rsidRPr="007751B7" w:rsidRDefault="002F602E" w:rsidP="00157B8A">
            <w:pPr>
              <w:rPr>
                <w:rFonts w:ascii="Avenir Book" w:hAnsi="Avenir Book" w:cs="Arial"/>
                <w:b/>
                <w:sz w:val="22"/>
                <w:szCs w:val="22"/>
              </w:rPr>
            </w:pPr>
            <w:r w:rsidRPr="007751B7">
              <w:rPr>
                <w:rFonts w:ascii="Avenir Book" w:hAnsi="Avenir Book" w:cs="Arial"/>
                <w:b/>
                <w:sz w:val="22"/>
                <w:szCs w:val="22"/>
              </w:rPr>
              <w:t xml:space="preserve">Je soussigné : </w:t>
            </w:r>
          </w:p>
        </w:tc>
        <w:tc>
          <w:tcPr>
            <w:tcW w:w="7549" w:type="dxa"/>
          </w:tcPr>
          <w:p w14:paraId="5EFE1630" w14:textId="48E639FF" w:rsidR="002F602E" w:rsidRPr="007751B7" w:rsidRDefault="002F602E" w:rsidP="00157B8A">
            <w:pPr>
              <w:rPr>
                <w:rFonts w:ascii="Avenir Book" w:hAnsi="Avenir Book" w:cs="Arial"/>
                <w:b/>
                <w:sz w:val="22"/>
                <w:szCs w:val="22"/>
              </w:rPr>
            </w:pPr>
          </w:p>
        </w:tc>
      </w:tr>
      <w:tr w:rsidR="002F602E" w:rsidRPr="007751B7" w14:paraId="0C3E16BA" w14:textId="77777777" w:rsidTr="009D5B1D">
        <w:tc>
          <w:tcPr>
            <w:tcW w:w="2645" w:type="dxa"/>
          </w:tcPr>
          <w:p w14:paraId="048D2EA1" w14:textId="77777777" w:rsidR="002F602E" w:rsidRPr="007751B7" w:rsidRDefault="002F602E" w:rsidP="00157B8A">
            <w:pPr>
              <w:rPr>
                <w:rFonts w:ascii="Avenir Book" w:hAnsi="Avenir Book" w:cs="Arial"/>
                <w:b/>
                <w:sz w:val="22"/>
                <w:szCs w:val="22"/>
              </w:rPr>
            </w:pPr>
            <w:r w:rsidRPr="007751B7">
              <w:rPr>
                <w:rFonts w:ascii="Avenir Book" w:hAnsi="Avenir Book" w:cs="Arial"/>
                <w:b/>
                <w:sz w:val="22"/>
                <w:szCs w:val="22"/>
              </w:rPr>
              <w:t xml:space="preserve">Agissant en qualité de : </w:t>
            </w:r>
          </w:p>
        </w:tc>
        <w:tc>
          <w:tcPr>
            <w:tcW w:w="7549" w:type="dxa"/>
          </w:tcPr>
          <w:p w14:paraId="3742798E" w14:textId="434BB571" w:rsidR="002F602E" w:rsidRPr="007751B7" w:rsidRDefault="002F602E" w:rsidP="00157B8A">
            <w:pPr>
              <w:rPr>
                <w:rFonts w:ascii="Avenir Book" w:hAnsi="Avenir Book" w:cs="Arial"/>
                <w:b/>
                <w:sz w:val="22"/>
                <w:szCs w:val="22"/>
              </w:rPr>
            </w:pPr>
          </w:p>
        </w:tc>
      </w:tr>
      <w:tr w:rsidR="002F602E" w:rsidRPr="007751B7" w14:paraId="39F1148A" w14:textId="77777777" w:rsidTr="009D5B1D">
        <w:trPr>
          <w:trHeight w:val="165"/>
        </w:trPr>
        <w:tc>
          <w:tcPr>
            <w:tcW w:w="10194" w:type="dxa"/>
            <w:gridSpan w:val="2"/>
          </w:tcPr>
          <w:p w14:paraId="44FAA4C1" w14:textId="26472710" w:rsidR="002F602E" w:rsidRPr="007751B7" w:rsidRDefault="002F602E" w:rsidP="00157B8A">
            <w:pPr>
              <w:rPr>
                <w:rFonts w:ascii="Avenir Book" w:hAnsi="Avenir Book" w:cs="Arial"/>
                <w:sz w:val="22"/>
                <w:szCs w:val="22"/>
              </w:rPr>
            </w:pPr>
            <w:r w:rsidRPr="007751B7">
              <w:rPr>
                <w:rFonts w:ascii="Avenir Book" w:hAnsi="Avenir Book" w:cs="Arial"/>
                <w:sz w:val="22"/>
                <w:szCs w:val="22"/>
              </w:rPr>
              <w:t>Accepte l’offre ci-dessus,</w:t>
            </w:r>
          </w:p>
          <w:p w14:paraId="5E8F4904" w14:textId="77777777" w:rsidR="002F602E" w:rsidRPr="007751B7" w:rsidRDefault="002F602E" w:rsidP="00157B8A">
            <w:pPr>
              <w:rPr>
                <w:rFonts w:ascii="Avenir Book" w:hAnsi="Avenir Book" w:cs="Arial"/>
                <w:sz w:val="22"/>
                <w:szCs w:val="22"/>
              </w:rPr>
            </w:pPr>
          </w:p>
        </w:tc>
      </w:tr>
      <w:tr w:rsidR="002F602E" w:rsidRPr="007751B7" w14:paraId="1CB7069A" w14:textId="77777777" w:rsidTr="009D5B1D">
        <w:trPr>
          <w:trHeight w:val="1068"/>
        </w:trPr>
        <w:tc>
          <w:tcPr>
            <w:tcW w:w="2645" w:type="dxa"/>
            <w:vAlign w:val="center"/>
          </w:tcPr>
          <w:p w14:paraId="372B074F" w14:textId="35EE3384" w:rsidR="002F602E" w:rsidRPr="007751B7" w:rsidRDefault="002F602E" w:rsidP="00157B8A">
            <w:pPr>
              <w:rPr>
                <w:rFonts w:ascii="Avenir Book" w:hAnsi="Avenir Book" w:cs="Arial"/>
                <w:b/>
                <w:sz w:val="22"/>
                <w:szCs w:val="22"/>
              </w:rPr>
            </w:pPr>
            <w:r w:rsidRPr="007751B7">
              <w:rPr>
                <w:rFonts w:ascii="Avenir Book" w:hAnsi="Avenir Book" w:cs="Arial"/>
                <w:b/>
                <w:sz w:val="22"/>
                <w:szCs w:val="22"/>
              </w:rPr>
              <w:lastRenderedPageBreak/>
              <w:t>Fait à P</w:t>
            </w:r>
            <w:r w:rsidR="00425413" w:rsidRPr="007751B7">
              <w:rPr>
                <w:rFonts w:ascii="Avenir Book" w:hAnsi="Avenir Book" w:cs="Arial"/>
                <w:b/>
                <w:sz w:val="22"/>
                <w:szCs w:val="22"/>
              </w:rPr>
              <w:t>antin</w:t>
            </w:r>
          </w:p>
          <w:p w14:paraId="08C42331" w14:textId="77777777" w:rsidR="002F602E" w:rsidRPr="007751B7" w:rsidRDefault="002F602E" w:rsidP="00157B8A">
            <w:pPr>
              <w:rPr>
                <w:rFonts w:ascii="Avenir Book" w:hAnsi="Avenir Book" w:cs="Arial"/>
                <w:b/>
                <w:sz w:val="22"/>
                <w:szCs w:val="22"/>
              </w:rPr>
            </w:pPr>
            <w:r w:rsidRPr="007751B7">
              <w:rPr>
                <w:rFonts w:ascii="Avenir Book" w:hAnsi="Avenir Book" w:cs="Arial"/>
                <w:b/>
                <w:sz w:val="22"/>
                <w:szCs w:val="22"/>
              </w:rPr>
              <w:t xml:space="preserve">Le : </w:t>
            </w:r>
          </w:p>
        </w:tc>
        <w:tc>
          <w:tcPr>
            <w:tcW w:w="7549" w:type="dxa"/>
          </w:tcPr>
          <w:p w14:paraId="6786B8D5" w14:textId="77777777" w:rsidR="002F602E" w:rsidRPr="007751B7" w:rsidRDefault="002F602E" w:rsidP="00157B8A">
            <w:pPr>
              <w:rPr>
                <w:rFonts w:ascii="Avenir Book" w:hAnsi="Avenir Book" w:cs="Arial"/>
                <w:b/>
                <w:sz w:val="22"/>
                <w:szCs w:val="22"/>
              </w:rPr>
            </w:pPr>
          </w:p>
          <w:p w14:paraId="366DBFC3" w14:textId="77777777" w:rsidR="002F602E" w:rsidRPr="007751B7" w:rsidRDefault="002F602E" w:rsidP="00157B8A">
            <w:pPr>
              <w:rPr>
                <w:rFonts w:ascii="Avenir Book" w:hAnsi="Avenir Book" w:cs="Arial"/>
                <w:b/>
                <w:sz w:val="22"/>
                <w:szCs w:val="22"/>
              </w:rPr>
            </w:pPr>
          </w:p>
          <w:p w14:paraId="2B626366" w14:textId="77777777" w:rsidR="002F602E" w:rsidRPr="007751B7" w:rsidRDefault="002F602E" w:rsidP="00157B8A">
            <w:pPr>
              <w:rPr>
                <w:rFonts w:ascii="Avenir Book" w:hAnsi="Avenir Book" w:cs="Arial"/>
                <w:b/>
                <w:sz w:val="22"/>
                <w:szCs w:val="22"/>
              </w:rPr>
            </w:pPr>
          </w:p>
          <w:p w14:paraId="788C056F" w14:textId="77777777" w:rsidR="002F602E" w:rsidRPr="007751B7" w:rsidRDefault="002F602E" w:rsidP="00157B8A">
            <w:pPr>
              <w:rPr>
                <w:rFonts w:ascii="Avenir Book" w:hAnsi="Avenir Book" w:cs="Arial"/>
                <w:b/>
                <w:sz w:val="22"/>
                <w:szCs w:val="22"/>
              </w:rPr>
            </w:pPr>
          </w:p>
          <w:p w14:paraId="2EB97B2C" w14:textId="77777777" w:rsidR="002F602E" w:rsidRPr="007751B7" w:rsidRDefault="002F602E" w:rsidP="00157B8A">
            <w:pPr>
              <w:rPr>
                <w:rFonts w:ascii="Avenir Book" w:hAnsi="Avenir Book" w:cs="Arial"/>
                <w:b/>
                <w:sz w:val="22"/>
                <w:szCs w:val="22"/>
              </w:rPr>
            </w:pPr>
          </w:p>
        </w:tc>
      </w:tr>
    </w:tbl>
    <w:p w14:paraId="3484FD97" w14:textId="77777777" w:rsidR="002F602E" w:rsidRPr="002E4E48" w:rsidRDefault="002F602E" w:rsidP="009D5B1D">
      <w:pPr>
        <w:rPr>
          <w:rFonts w:ascii="Avenir Book" w:hAnsi="Avenir Book" w:cs="Arial"/>
          <w:b/>
        </w:rPr>
      </w:pPr>
    </w:p>
    <w:sectPr w:rsidR="002F602E" w:rsidRPr="002E4E48" w:rsidSect="008248B7">
      <w:headerReference w:type="even" r:id="rId15"/>
      <w:headerReference w:type="default" r:id="rId16"/>
      <w:footerReference w:type="even" r:id="rId17"/>
      <w:footerReference w:type="default" r:id="rId18"/>
      <w:headerReference w:type="first" r:id="rId19"/>
      <w:footerReference w:type="first" r:id="rId20"/>
      <w:pgSz w:w="11906" w:h="16838" w:code="9"/>
      <w:pgMar w:top="567" w:right="851" w:bottom="1418" w:left="851" w:header="567" w:footer="25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3BAFA" w14:textId="77777777" w:rsidR="00465CF9" w:rsidRDefault="00465CF9">
      <w:r>
        <w:separator/>
      </w:r>
    </w:p>
  </w:endnote>
  <w:endnote w:type="continuationSeparator" w:id="0">
    <w:p w14:paraId="6F7A0715" w14:textId="77777777" w:rsidR="00465CF9" w:rsidRDefault="00465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D84A3" w14:textId="77777777" w:rsidR="00157B8A" w:rsidRDefault="00157B8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863C68" w14:textId="77777777" w:rsidR="00157B8A" w:rsidRDefault="00157B8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7B2E5" w14:textId="493FFE70" w:rsidR="00157B8A" w:rsidRPr="00D97A6D" w:rsidRDefault="00157B8A" w:rsidP="00D97A6D">
    <w:pPr>
      <w:pStyle w:val="Pieddepage"/>
      <w:framePr w:w="797" w:wrap="around" w:vAnchor="text" w:hAnchor="page" w:x="10471" w:y="-31"/>
      <w:ind w:right="-640"/>
      <w:rPr>
        <w:rStyle w:val="Numrodepage"/>
        <w:rFonts w:ascii="Avenir Book" w:hAnsi="Avenir Book"/>
        <w:color w:val="DE6422"/>
      </w:rPr>
    </w:pPr>
    <w:r w:rsidRPr="00D97A6D">
      <w:rPr>
        <w:rStyle w:val="Numrodepage"/>
        <w:rFonts w:ascii="Avenir Book" w:hAnsi="Avenir Book"/>
        <w:color w:val="DE6422"/>
      </w:rPr>
      <w:t xml:space="preserve">Page </w:t>
    </w:r>
    <w:r w:rsidRPr="00D97A6D">
      <w:rPr>
        <w:rStyle w:val="Numrodepage"/>
        <w:rFonts w:ascii="Avenir Book" w:hAnsi="Avenir Book"/>
        <w:color w:val="DE6422"/>
      </w:rPr>
      <w:fldChar w:fldCharType="begin"/>
    </w:r>
    <w:r w:rsidRPr="00D97A6D">
      <w:rPr>
        <w:rStyle w:val="Numrodepage"/>
        <w:rFonts w:ascii="Avenir Book" w:hAnsi="Avenir Book"/>
        <w:color w:val="DE6422"/>
      </w:rPr>
      <w:instrText xml:space="preserve">PAGE  </w:instrText>
    </w:r>
    <w:r w:rsidRPr="00D97A6D">
      <w:rPr>
        <w:rStyle w:val="Numrodepage"/>
        <w:rFonts w:ascii="Avenir Book" w:hAnsi="Avenir Book"/>
        <w:color w:val="DE6422"/>
      </w:rPr>
      <w:fldChar w:fldCharType="separate"/>
    </w:r>
    <w:r w:rsidRPr="00D97A6D">
      <w:rPr>
        <w:rStyle w:val="Numrodepage"/>
        <w:rFonts w:ascii="Avenir Book" w:hAnsi="Avenir Book"/>
        <w:noProof/>
        <w:color w:val="DE6422"/>
      </w:rPr>
      <w:t>6</w:t>
    </w:r>
    <w:r w:rsidRPr="00D97A6D">
      <w:rPr>
        <w:rStyle w:val="Numrodepage"/>
        <w:rFonts w:ascii="Avenir Book" w:hAnsi="Avenir Book"/>
        <w:color w:val="DE6422"/>
      </w:rPr>
      <w:fldChar w:fldCharType="end"/>
    </w:r>
  </w:p>
  <w:p w14:paraId="7BF6423C" w14:textId="0EBB1C0A" w:rsidR="00D97A6D" w:rsidRPr="00062B04" w:rsidRDefault="00D97A6D" w:rsidP="00D97A6D">
    <w:pPr>
      <w:pStyle w:val="Pieddepage"/>
      <w:ind w:right="-640"/>
      <w:jc w:val="right"/>
      <w:rPr>
        <w:rStyle w:val="Numrodepage"/>
        <w:rFonts w:ascii="Avenir Book" w:hAnsi="Avenir Book"/>
        <w:color w:val="DE6422"/>
      </w:rPr>
    </w:pPr>
  </w:p>
  <w:p w14:paraId="3157EC9C" w14:textId="77777777" w:rsidR="00D97A6D" w:rsidRDefault="00D97A6D" w:rsidP="00D97A6D">
    <w:r w:rsidRPr="00C3029D">
      <w:rPr>
        <w:rFonts w:ascii="Avenir Book" w:hAnsi="Avenir Book"/>
        <w:noProof/>
        <w:sz w:val="22"/>
      </w:rPr>
      <mc:AlternateContent>
        <mc:Choice Requires="wps">
          <w:drawing>
            <wp:anchor distT="0" distB="0" distL="114300" distR="114300" simplePos="0" relativeHeight="251660288" behindDoc="0" locked="0" layoutInCell="1" allowOverlap="1" wp14:anchorId="679BDEAB" wp14:editId="61BA36D0">
              <wp:simplePos x="0" y="0"/>
              <wp:positionH relativeFrom="column">
                <wp:posOffset>2242102</wp:posOffset>
              </wp:positionH>
              <wp:positionV relativeFrom="paragraph">
                <wp:posOffset>6985</wp:posOffset>
              </wp:positionV>
              <wp:extent cx="4679950" cy="90170"/>
              <wp:effectExtent l="6985" t="7620" r="8890" b="6985"/>
              <wp:wrapNone/>
              <wp:docPr id="17880957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0" cy="90170"/>
                      </a:xfrm>
                      <a:prstGeom prst="rect">
                        <a:avLst/>
                      </a:prstGeom>
                      <a:solidFill>
                        <a:srgbClr val="004286"/>
                      </a:solidFill>
                      <a:ln w="6350">
                        <a:solidFill>
                          <a:srgbClr val="00428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114B5F" id="Rectangle 4" o:spid="_x0000_s1026" style="position:absolute;margin-left:176.55pt;margin-top:.55pt;width:368.5pt;height: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" fillcolor="#004286" strokecolor="#004286" strokeweight=".5pt"/>
          </w:pict>
        </mc:Fallback>
      </mc:AlternateContent>
    </w:r>
  </w:p>
  <w:p w14:paraId="151CFD68" w14:textId="77777777" w:rsidR="00D97A6D" w:rsidRDefault="00D97A6D" w:rsidP="00D97A6D">
    <w:pPr>
      <w:rPr>
        <w:rFonts w:ascii="Avenir Book" w:hAnsi="Avenir Book"/>
        <w:i/>
        <w:iCs/>
      </w:rPr>
    </w:pPr>
  </w:p>
  <w:p w14:paraId="1432455E" w14:textId="19984652" w:rsidR="00D97A6D" w:rsidRPr="00062B04" w:rsidRDefault="00D97A6D" w:rsidP="00D97A6D">
    <w:pPr>
      <w:rPr>
        <w:rFonts w:ascii="Avenir Book" w:hAnsi="Avenir Book"/>
        <w:i/>
        <w:iCs/>
      </w:rPr>
    </w:pPr>
    <w:r w:rsidRPr="00062B04">
      <w:rPr>
        <w:rFonts w:ascii="Avenir Book" w:hAnsi="Avenir Book"/>
        <w:i/>
        <w:iCs/>
      </w:rPr>
      <w:t>CCP_</w:t>
    </w:r>
    <w:r>
      <w:rPr>
        <w:rFonts w:ascii="Avenir Book" w:hAnsi="Avenir Book"/>
        <w:i/>
        <w:iCs/>
      </w:rPr>
      <w:t xml:space="preserve">MAPA </w:t>
    </w:r>
    <w:r w:rsidRPr="00062B04">
      <w:rPr>
        <w:rFonts w:ascii="Avenir Book" w:hAnsi="Avenir Book"/>
        <w:i/>
        <w:iCs/>
      </w:rPr>
      <w:t>202</w:t>
    </w:r>
    <w:r w:rsidR="009F2C54">
      <w:rPr>
        <w:rFonts w:ascii="Avenir Book" w:hAnsi="Avenir Book"/>
        <w:i/>
        <w:iCs/>
      </w:rPr>
      <w:t>5</w:t>
    </w:r>
    <w:r w:rsidRPr="00062B04">
      <w:rPr>
        <w:rFonts w:ascii="Avenir Book" w:hAnsi="Avenir Book"/>
        <w:i/>
        <w:iCs/>
      </w:rPr>
      <w:t>-</w:t>
    </w:r>
    <w:r w:rsidR="009F2C54">
      <w:rPr>
        <w:rFonts w:ascii="Avenir Book" w:hAnsi="Avenir Book"/>
        <w:i/>
        <w:iCs/>
      </w:rPr>
      <w:t>04</w:t>
    </w:r>
    <w:r w:rsidRPr="00062B04">
      <w:rPr>
        <w:rFonts w:ascii="Avenir Book" w:hAnsi="Avenir Book"/>
        <w:i/>
        <w:iCs/>
      </w:rPr>
      <w:t xml:space="preserve"> : </w:t>
    </w:r>
    <w:r w:rsidR="004C7922">
      <w:rPr>
        <w:rFonts w:ascii="Avenir Book" w:hAnsi="Avenir Book"/>
        <w:i/>
        <w:iCs/>
      </w:rPr>
      <w:t>J</w:t>
    </w:r>
    <w:r w:rsidR="00602AFE">
      <w:rPr>
        <w:rFonts w:ascii="Avenir Book" w:hAnsi="Avenir Book"/>
        <w:i/>
        <w:iCs/>
      </w:rPr>
      <w:t xml:space="preserve">ournées </w:t>
    </w:r>
    <w:r w:rsidR="004C7922">
      <w:rPr>
        <w:rFonts w:ascii="Avenir Book" w:hAnsi="Avenir Book"/>
        <w:i/>
        <w:iCs/>
      </w:rPr>
      <w:t>N</w:t>
    </w:r>
    <w:r w:rsidR="00602AFE">
      <w:rPr>
        <w:rFonts w:ascii="Avenir Book" w:hAnsi="Avenir Book"/>
        <w:i/>
        <w:iCs/>
      </w:rPr>
      <w:t>ationales</w:t>
    </w:r>
    <w:r w:rsidR="004C7922">
      <w:rPr>
        <w:rFonts w:ascii="Avenir Book" w:hAnsi="Avenir Book"/>
        <w:i/>
        <w:iCs/>
      </w:rPr>
      <w:t xml:space="preserve"> 2025</w:t>
    </w:r>
    <w:r w:rsidR="00921E84">
      <w:rPr>
        <w:rFonts w:ascii="Avenir Book" w:hAnsi="Avenir Book"/>
        <w:i/>
        <w:iCs/>
      </w:rPr>
      <w:t xml:space="preserve"> (Services Traiteur)</w:t>
    </w:r>
  </w:p>
  <w:p w14:paraId="69D6F685" w14:textId="7B32C976" w:rsidR="00157B8A" w:rsidRPr="00A15E95" w:rsidRDefault="00157B8A" w:rsidP="008037E7">
    <w:pPr>
      <w:pStyle w:val="Pieddepage"/>
      <w:ind w:right="360"/>
      <w:jc w:val="center"/>
      <w:rPr>
        <w:color w:val="DE6422"/>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95D06" w14:textId="77777777" w:rsidR="00157B8A" w:rsidRDefault="00157B8A">
    <w:pPr>
      <w:pStyle w:val="Pieddepage"/>
    </w:pPr>
    <w:r>
      <w:rPr>
        <w:noProof/>
      </w:rPr>
      <mc:AlternateContent>
        <mc:Choice Requires="wps">
          <w:drawing>
            <wp:anchor distT="0" distB="0" distL="114300" distR="114300" simplePos="0" relativeHeight="251658240" behindDoc="0" locked="0" layoutInCell="1" allowOverlap="1" wp14:anchorId="66D2BE32" wp14:editId="0E15E96C">
              <wp:simplePos x="0" y="0"/>
              <wp:positionH relativeFrom="column">
                <wp:posOffset>1913890</wp:posOffset>
              </wp:positionH>
              <wp:positionV relativeFrom="paragraph">
                <wp:posOffset>-111236</wp:posOffset>
              </wp:positionV>
              <wp:extent cx="4679950" cy="90170"/>
              <wp:effectExtent l="6985" t="7620" r="8890"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0" cy="90170"/>
                      </a:xfrm>
                      <a:prstGeom prst="rect">
                        <a:avLst/>
                      </a:prstGeom>
                      <a:solidFill>
                        <a:srgbClr val="004286"/>
                      </a:solidFill>
                      <a:ln w="6350">
                        <a:solidFill>
                          <a:srgbClr val="00428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C4947" id="Rectangle 2" o:spid="_x0000_s1026" style="position:absolute;margin-left:150.7pt;margin-top:-8.75pt;width:368.5pt;height: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" fillcolor="#004286" strokecolor="#004286"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20D43" w14:textId="77777777" w:rsidR="00465CF9" w:rsidRDefault="00465CF9">
      <w:r>
        <w:separator/>
      </w:r>
    </w:p>
  </w:footnote>
  <w:footnote w:type="continuationSeparator" w:id="0">
    <w:p w14:paraId="403B263E" w14:textId="77777777" w:rsidR="00465CF9" w:rsidRDefault="00465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04560" w14:textId="77777777" w:rsidR="00602AFE" w:rsidRDefault="00602AF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5EA9C" w14:textId="77777777" w:rsidR="00157B8A" w:rsidRDefault="00157B8A">
    <w:pPr>
      <w:pStyle w:val="En-tte"/>
    </w:pPr>
    <w:r>
      <w:rPr>
        <w:noProof/>
        <w:sz w:val="24"/>
      </w:rPr>
      <w:drawing>
        <wp:inline distT="0" distB="0" distL="0" distR="0" wp14:anchorId="457E631C" wp14:editId="1CAD015D">
          <wp:extent cx="1587500" cy="828040"/>
          <wp:effectExtent l="0" t="0" r="0" b="0"/>
          <wp:docPr id="1087117162" name="Image 1087117162" descr="An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r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7500" cy="8280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8F9D8" w14:textId="77777777" w:rsidR="00602AFE" w:rsidRDefault="00602AF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D5296"/>
    <w:multiLevelType w:val="multilevel"/>
    <w:tmpl w:val="2680527C"/>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9547DF2"/>
    <w:multiLevelType w:val="multilevel"/>
    <w:tmpl w:val="E7E01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230019"/>
    <w:multiLevelType w:val="multilevel"/>
    <w:tmpl w:val="CB32EC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2C6A50"/>
    <w:multiLevelType w:val="multilevel"/>
    <w:tmpl w:val="80FCBD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5D6863"/>
    <w:multiLevelType w:val="hybridMultilevel"/>
    <w:tmpl w:val="5AE0D402"/>
    <w:lvl w:ilvl="0" w:tplc="F702A93A">
      <w:start w:val="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AE189E"/>
    <w:multiLevelType w:val="multilevel"/>
    <w:tmpl w:val="A0461B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B614EC"/>
    <w:multiLevelType w:val="multilevel"/>
    <w:tmpl w:val="920C6634"/>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A31203"/>
    <w:multiLevelType w:val="hybridMultilevel"/>
    <w:tmpl w:val="60CE3C46"/>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C51C7E52">
      <w:start w:val="4"/>
      <w:numFmt w:val="bullet"/>
      <w:lvlText w:val="-"/>
      <w:lvlJc w:val="left"/>
      <w:pPr>
        <w:tabs>
          <w:tab w:val="num" w:pos="1440"/>
        </w:tabs>
        <w:ind w:left="1440" w:hanging="360"/>
      </w:pPr>
      <w:rPr>
        <w:rFonts w:ascii="Verdana" w:eastAsia="Times New Roman" w:hAnsi="Verdana"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757761"/>
    <w:multiLevelType w:val="hybridMultilevel"/>
    <w:tmpl w:val="AEA69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3B4636"/>
    <w:multiLevelType w:val="multilevel"/>
    <w:tmpl w:val="FEF0C868"/>
    <w:lvl w:ilvl="0">
      <w:start w:val="1"/>
      <w:numFmt w:val="bullet"/>
      <w:pStyle w:val="Puce1"/>
      <w:lvlText w:val=""/>
      <w:lvlJc w:val="left"/>
      <w:pPr>
        <w:ind w:left="0" w:firstLine="0"/>
      </w:pPr>
      <w:rPr>
        <w:rFonts w:ascii="Symbol" w:hAnsi="Symbol" w:hint="default"/>
        <w:b/>
        <w:i w:val="0"/>
        <w:color w:val="44546A"/>
        <w:sz w:val="20"/>
      </w:rPr>
    </w:lvl>
    <w:lvl w:ilvl="1">
      <w:start w:val="1"/>
      <w:numFmt w:val="bullet"/>
      <w:pStyle w:val="Puce2"/>
      <w:lvlText w:val=""/>
      <w:lvlJc w:val="left"/>
      <w:pPr>
        <w:ind w:left="397" w:firstLine="0"/>
      </w:pPr>
      <w:rPr>
        <w:rFonts w:ascii="Symbol" w:hAnsi="Symbol" w:hint="default"/>
        <w:b/>
        <w:i w:val="0"/>
        <w:color w:val="000000"/>
        <w:sz w:val="20"/>
      </w:rPr>
    </w:lvl>
    <w:lvl w:ilvl="2">
      <w:start w:val="1"/>
      <w:numFmt w:val="bullet"/>
      <w:lvlText w:val=""/>
      <w:lvlJc w:val="left"/>
      <w:pPr>
        <w:ind w:left="570" w:hanging="360"/>
      </w:pPr>
      <w:rPr>
        <w:rFonts w:ascii="Wingdings" w:hAnsi="Wingdings" w:hint="default"/>
      </w:rPr>
    </w:lvl>
    <w:lvl w:ilvl="3">
      <w:start w:val="1"/>
      <w:numFmt w:val="bullet"/>
      <w:lvlText w:val=""/>
      <w:lvlJc w:val="left"/>
      <w:pPr>
        <w:ind w:left="930" w:hanging="360"/>
      </w:pPr>
      <w:rPr>
        <w:rFonts w:ascii="Symbol" w:hAnsi="Symbol" w:hint="default"/>
      </w:rPr>
    </w:lvl>
    <w:lvl w:ilvl="4">
      <w:start w:val="1"/>
      <w:numFmt w:val="bullet"/>
      <w:lvlText w:val=""/>
      <w:lvlJc w:val="left"/>
      <w:pPr>
        <w:ind w:left="1290" w:hanging="360"/>
      </w:pPr>
      <w:rPr>
        <w:rFonts w:ascii="Symbol" w:hAnsi="Symbol" w:hint="default"/>
      </w:rPr>
    </w:lvl>
    <w:lvl w:ilvl="5">
      <w:start w:val="1"/>
      <w:numFmt w:val="bullet"/>
      <w:lvlText w:val=""/>
      <w:lvlJc w:val="left"/>
      <w:pPr>
        <w:ind w:left="1650" w:hanging="360"/>
      </w:pPr>
      <w:rPr>
        <w:rFonts w:ascii="Wingdings" w:hAnsi="Wingdings" w:hint="default"/>
      </w:rPr>
    </w:lvl>
    <w:lvl w:ilvl="6">
      <w:start w:val="1"/>
      <w:numFmt w:val="bullet"/>
      <w:lvlText w:val=""/>
      <w:lvlJc w:val="left"/>
      <w:pPr>
        <w:ind w:left="2010" w:hanging="360"/>
      </w:pPr>
      <w:rPr>
        <w:rFonts w:ascii="Wingdings" w:hAnsi="Wingdings" w:hint="default"/>
      </w:rPr>
    </w:lvl>
    <w:lvl w:ilvl="7">
      <w:start w:val="1"/>
      <w:numFmt w:val="bullet"/>
      <w:lvlText w:val=""/>
      <w:lvlJc w:val="left"/>
      <w:pPr>
        <w:ind w:left="2370" w:hanging="360"/>
      </w:pPr>
      <w:rPr>
        <w:rFonts w:ascii="Symbol" w:hAnsi="Symbol" w:hint="default"/>
      </w:rPr>
    </w:lvl>
    <w:lvl w:ilvl="8">
      <w:start w:val="1"/>
      <w:numFmt w:val="bullet"/>
      <w:lvlText w:val=""/>
      <w:lvlJc w:val="left"/>
      <w:pPr>
        <w:ind w:left="2730" w:hanging="360"/>
      </w:pPr>
      <w:rPr>
        <w:rFonts w:ascii="Symbol" w:hAnsi="Symbol" w:hint="default"/>
      </w:rPr>
    </w:lvl>
  </w:abstractNum>
  <w:abstractNum w:abstractNumId="10" w15:restartNumberingAfterBreak="0">
    <w:nsid w:val="25433F55"/>
    <w:multiLevelType w:val="multilevel"/>
    <w:tmpl w:val="7034180C"/>
    <w:lvl w:ilvl="0">
      <w:start w:val="1"/>
      <w:numFmt w:val="decimal"/>
      <w:lvlText w:val="%1."/>
      <w:lvlJc w:val="left"/>
      <w:pPr>
        <w:ind w:left="643" w:hanging="360"/>
      </w:pPr>
      <w:rPr>
        <w:rFonts w:hint="default"/>
        <w:b/>
        <w:i w:val="0"/>
        <w:sz w:val="28"/>
        <w:szCs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5F85EC4"/>
    <w:multiLevelType w:val="multilevel"/>
    <w:tmpl w:val="B52E1E04"/>
    <w:lvl w:ilvl="0">
      <w:start w:val="1"/>
      <w:numFmt w:val="bullet"/>
      <w:lvlText w:val=""/>
      <w:lvlJc w:val="left"/>
      <w:pPr>
        <w:tabs>
          <w:tab w:val="num" w:pos="1776"/>
        </w:tabs>
        <w:ind w:left="1776" w:hanging="360"/>
      </w:pPr>
      <w:rPr>
        <w:rFonts w:ascii="Symbol" w:hAnsi="Symbol"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12" w15:restartNumberingAfterBreak="0">
    <w:nsid w:val="26716B90"/>
    <w:multiLevelType w:val="multilevel"/>
    <w:tmpl w:val="63681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2F4342"/>
    <w:multiLevelType w:val="multilevel"/>
    <w:tmpl w:val="FDE25382"/>
    <w:lvl w:ilvl="0">
      <w:start w:val="2"/>
      <w:numFmt w:val="decimal"/>
      <w:lvlText w:val="%1"/>
      <w:lvlJc w:val="left"/>
      <w:pPr>
        <w:ind w:left="432" w:hanging="432"/>
      </w:pPr>
      <w:rPr>
        <w:rFonts w:hint="default"/>
      </w:rPr>
    </w:lvl>
    <w:lvl w:ilvl="1">
      <w:start w:val="1"/>
      <w:numFmt w:val="decimal"/>
      <w:pStyle w:val="Titre2"/>
      <w:lvlText w:val="%1.%2"/>
      <w:lvlJc w:val="left"/>
      <w:pPr>
        <w:ind w:left="576" w:hanging="576"/>
      </w:pPr>
      <w:rPr>
        <w:rFonts w:ascii="Avenir Book" w:hAnsi="Avenir Book"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4" w15:restartNumberingAfterBreak="0">
    <w:nsid w:val="2D401BBC"/>
    <w:multiLevelType w:val="multilevel"/>
    <w:tmpl w:val="5DF60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D3174D"/>
    <w:multiLevelType w:val="hybridMultilevel"/>
    <w:tmpl w:val="18D4BC00"/>
    <w:lvl w:ilvl="0" w:tplc="040C0001">
      <w:start w:val="1"/>
      <w:numFmt w:val="bullet"/>
      <w:lvlText w:val=""/>
      <w:lvlJc w:val="left"/>
      <w:pPr>
        <w:tabs>
          <w:tab w:val="num" w:pos="720"/>
        </w:tabs>
        <w:ind w:left="720" w:hanging="360"/>
      </w:pPr>
      <w:rPr>
        <w:rFonts w:ascii="Symbol" w:hAnsi="Symbol" w:hint="default"/>
      </w:rPr>
    </w:lvl>
    <w:lvl w:ilvl="1" w:tplc="46348FEC">
      <w:start w:val="1"/>
      <w:numFmt w:val="bullet"/>
      <w:lvlText w:val=""/>
      <w:lvlJc w:val="left"/>
      <w:pPr>
        <w:tabs>
          <w:tab w:val="num" w:pos="1440"/>
        </w:tabs>
        <w:ind w:left="1440" w:hanging="360"/>
      </w:pPr>
      <w:rPr>
        <w:rFonts w:ascii="Wingdings" w:hAnsi="Wingdings" w:hint="default"/>
      </w:rPr>
    </w:lvl>
    <w:lvl w:ilvl="2" w:tplc="C0B44516">
      <w:start w:val="1"/>
      <w:numFmt w:val="bullet"/>
      <w:lvlText w:val=""/>
      <w:lvlJc w:val="left"/>
      <w:pPr>
        <w:tabs>
          <w:tab w:val="num" w:pos="2160"/>
        </w:tabs>
        <w:ind w:left="2160" w:hanging="360"/>
      </w:pPr>
      <w:rPr>
        <w:rFonts w:ascii="Wingdings" w:hAnsi="Wingdings" w:hint="default"/>
      </w:rPr>
    </w:lvl>
    <w:lvl w:ilvl="3" w:tplc="F238D84E">
      <w:start w:val="1"/>
      <w:numFmt w:val="bullet"/>
      <w:lvlText w:val=""/>
      <w:lvlJc w:val="left"/>
      <w:pPr>
        <w:tabs>
          <w:tab w:val="num" w:pos="2880"/>
        </w:tabs>
        <w:ind w:left="2880" w:hanging="360"/>
      </w:pPr>
      <w:rPr>
        <w:rFonts w:ascii="Wingdings" w:hAnsi="Wingdings" w:hint="default"/>
      </w:rPr>
    </w:lvl>
    <w:lvl w:ilvl="4" w:tplc="E5405462">
      <w:start w:val="1"/>
      <w:numFmt w:val="bullet"/>
      <w:lvlText w:val=""/>
      <w:lvlJc w:val="left"/>
      <w:pPr>
        <w:tabs>
          <w:tab w:val="num" w:pos="3600"/>
        </w:tabs>
        <w:ind w:left="3600" w:hanging="360"/>
      </w:pPr>
      <w:rPr>
        <w:rFonts w:ascii="Wingdings" w:hAnsi="Wingdings" w:hint="default"/>
      </w:rPr>
    </w:lvl>
    <w:lvl w:ilvl="5" w:tplc="88967918">
      <w:start w:val="1"/>
      <w:numFmt w:val="bullet"/>
      <w:lvlText w:val=""/>
      <w:lvlJc w:val="left"/>
      <w:pPr>
        <w:tabs>
          <w:tab w:val="num" w:pos="4320"/>
        </w:tabs>
        <w:ind w:left="4320" w:hanging="360"/>
      </w:pPr>
      <w:rPr>
        <w:rFonts w:ascii="Wingdings" w:hAnsi="Wingdings" w:hint="default"/>
      </w:rPr>
    </w:lvl>
    <w:lvl w:ilvl="6" w:tplc="16DE958E">
      <w:start w:val="1"/>
      <w:numFmt w:val="bullet"/>
      <w:lvlText w:val=""/>
      <w:lvlJc w:val="left"/>
      <w:pPr>
        <w:tabs>
          <w:tab w:val="num" w:pos="5040"/>
        </w:tabs>
        <w:ind w:left="5040" w:hanging="360"/>
      </w:pPr>
      <w:rPr>
        <w:rFonts w:ascii="Wingdings" w:hAnsi="Wingdings" w:hint="default"/>
      </w:rPr>
    </w:lvl>
    <w:lvl w:ilvl="7" w:tplc="E28CA848">
      <w:start w:val="1"/>
      <w:numFmt w:val="bullet"/>
      <w:lvlText w:val=""/>
      <w:lvlJc w:val="left"/>
      <w:pPr>
        <w:tabs>
          <w:tab w:val="num" w:pos="5760"/>
        </w:tabs>
        <w:ind w:left="5760" w:hanging="360"/>
      </w:pPr>
      <w:rPr>
        <w:rFonts w:ascii="Wingdings" w:hAnsi="Wingdings" w:hint="default"/>
      </w:rPr>
    </w:lvl>
    <w:lvl w:ilvl="8" w:tplc="7CBA500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50595E"/>
    <w:multiLevelType w:val="multilevel"/>
    <w:tmpl w:val="8A0671CA"/>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7" w15:restartNumberingAfterBreak="0">
    <w:nsid w:val="3EC12532"/>
    <w:multiLevelType w:val="multilevel"/>
    <w:tmpl w:val="5F4A11F0"/>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D767BAF"/>
    <w:multiLevelType w:val="hybridMultilevel"/>
    <w:tmpl w:val="83D293C2"/>
    <w:lvl w:ilvl="0" w:tplc="8F46E4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7D7642"/>
    <w:multiLevelType w:val="multilevel"/>
    <w:tmpl w:val="4D5E7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F5B29BD"/>
    <w:multiLevelType w:val="hybridMultilevel"/>
    <w:tmpl w:val="657A9588"/>
    <w:lvl w:ilvl="0" w:tplc="34C279D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8F77AF"/>
    <w:multiLevelType w:val="multilevel"/>
    <w:tmpl w:val="8564F5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425787"/>
    <w:multiLevelType w:val="multilevel"/>
    <w:tmpl w:val="37CA8C58"/>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3" w15:restartNumberingAfterBreak="0">
    <w:nsid w:val="57191B7F"/>
    <w:multiLevelType w:val="multilevel"/>
    <w:tmpl w:val="09EE73A8"/>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4" w15:restartNumberingAfterBreak="0">
    <w:nsid w:val="575A6797"/>
    <w:multiLevelType w:val="hybridMultilevel"/>
    <w:tmpl w:val="91C85422"/>
    <w:lvl w:ilvl="0" w:tplc="8F46E4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E710F2"/>
    <w:multiLevelType w:val="hybridMultilevel"/>
    <w:tmpl w:val="893E9C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654C84"/>
    <w:multiLevelType w:val="multilevel"/>
    <w:tmpl w:val="723A7C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287E0F"/>
    <w:multiLevelType w:val="hybridMultilevel"/>
    <w:tmpl w:val="9D38DA9E"/>
    <w:lvl w:ilvl="0" w:tplc="5C56AE50">
      <w:start w:val="1"/>
      <w:numFmt w:val="bullet"/>
      <w:pStyle w:val="bulletsynthse"/>
      <w:lvlText w:val="¶"/>
      <w:lvlJc w:val="left"/>
      <w:pPr>
        <w:tabs>
          <w:tab w:val="num" w:pos="720"/>
        </w:tabs>
        <w:ind w:left="720" w:hanging="360"/>
      </w:pPr>
      <w:rPr>
        <w:rFonts w:ascii="Times New Roman" w:hAnsi="Times New Roman" w:cs="Times New Roman" w:hint="default"/>
      </w:rPr>
    </w:lvl>
    <w:lvl w:ilvl="1" w:tplc="040C0019" w:tentative="1">
      <w:start w:val="1"/>
      <w:numFmt w:val="bullet"/>
      <w:pStyle w:val="Titre2-consult"/>
      <w:lvlText w:val="o"/>
      <w:lvlJc w:val="left"/>
      <w:pPr>
        <w:tabs>
          <w:tab w:val="num" w:pos="1440"/>
        </w:tabs>
        <w:ind w:left="1440" w:hanging="360"/>
      </w:pPr>
      <w:rPr>
        <w:rFonts w:ascii="Courier New" w:hAnsi="Courier New" w:cs="Times"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Times"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Times"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0D3FA3"/>
    <w:multiLevelType w:val="hybridMultilevel"/>
    <w:tmpl w:val="147671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BF7340"/>
    <w:multiLevelType w:val="hybridMultilevel"/>
    <w:tmpl w:val="4574DCDA"/>
    <w:lvl w:ilvl="0" w:tplc="28D84CC6">
      <w:start w:val="2015"/>
      <w:numFmt w:val="bullet"/>
      <w:pStyle w:val="Paragraphedeliste"/>
      <w:lvlText w:val="-"/>
      <w:lvlJc w:val="left"/>
      <w:pPr>
        <w:ind w:left="1068"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B6DA6320">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EC08F2"/>
    <w:multiLevelType w:val="multilevel"/>
    <w:tmpl w:val="DA50AFA4"/>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64774DD"/>
    <w:multiLevelType w:val="singleLevel"/>
    <w:tmpl w:val="629428F6"/>
    <w:lvl w:ilvl="0">
      <w:start w:val="1"/>
      <w:numFmt w:val="bullet"/>
      <w:pStyle w:val="num1"/>
      <w:lvlText w:val=""/>
      <w:lvlJc w:val="left"/>
      <w:pPr>
        <w:tabs>
          <w:tab w:val="num" w:pos="0"/>
        </w:tabs>
        <w:ind w:left="709" w:hanging="283"/>
      </w:pPr>
      <w:rPr>
        <w:rFonts w:ascii="Symbol" w:hAnsi="Symbol" w:hint="default"/>
      </w:rPr>
    </w:lvl>
  </w:abstractNum>
  <w:abstractNum w:abstractNumId="32" w15:restartNumberingAfterBreak="0">
    <w:nsid w:val="69506DC1"/>
    <w:multiLevelType w:val="hybridMultilevel"/>
    <w:tmpl w:val="57D633FA"/>
    <w:lvl w:ilvl="0" w:tplc="040C0005">
      <w:start w:val="1"/>
      <w:numFmt w:val="bullet"/>
      <w:pStyle w:val="Titre1-Consult"/>
      <w:lvlText w:val=""/>
      <w:lvlJc w:val="left"/>
      <w:pPr>
        <w:tabs>
          <w:tab w:val="num" w:pos="1440"/>
        </w:tabs>
        <w:ind w:left="1440" w:hanging="360"/>
      </w:pPr>
      <w:rPr>
        <w:rFonts w:ascii="Wingdings" w:hAnsi="Wingdings" w:hint="default"/>
        <w:b/>
        <w:i w:val="0"/>
        <w:color w:val="DE6422"/>
      </w:rPr>
    </w:lvl>
    <w:lvl w:ilvl="1" w:tplc="040C0003">
      <w:start w:val="1"/>
      <w:numFmt w:val="bullet"/>
      <w:lvlText w:val=""/>
      <w:lvlJc w:val="left"/>
      <w:pPr>
        <w:tabs>
          <w:tab w:val="num" w:pos="1440"/>
        </w:tabs>
        <w:ind w:left="1440" w:hanging="360"/>
      </w:pPr>
      <w:rPr>
        <w:rFonts w:ascii="Wingdings" w:hAnsi="Wingdings" w:hint="default"/>
        <w:b/>
        <w:i w:val="0"/>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F246BB"/>
    <w:multiLevelType w:val="multilevel"/>
    <w:tmpl w:val="522252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C21E7D"/>
    <w:multiLevelType w:val="multilevel"/>
    <w:tmpl w:val="9C8C2D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45B22F4"/>
    <w:multiLevelType w:val="singleLevel"/>
    <w:tmpl w:val="2892D962"/>
    <w:lvl w:ilvl="0">
      <w:start w:val="1"/>
      <w:numFmt w:val="bullet"/>
      <w:pStyle w:val="Enumration1"/>
      <w:lvlText w:val=""/>
      <w:lvlJc w:val="left"/>
      <w:pPr>
        <w:tabs>
          <w:tab w:val="num" w:pos="360"/>
        </w:tabs>
        <w:ind w:left="360" w:hanging="360"/>
      </w:pPr>
      <w:rPr>
        <w:rFonts w:ascii="Wingdings" w:hAnsi="Wingdings" w:hint="default"/>
        <w:sz w:val="16"/>
      </w:rPr>
    </w:lvl>
  </w:abstractNum>
  <w:abstractNum w:abstractNumId="36" w15:restartNumberingAfterBreak="0">
    <w:nsid w:val="779B3C00"/>
    <w:multiLevelType w:val="hybridMultilevel"/>
    <w:tmpl w:val="8278B6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8594833"/>
    <w:multiLevelType w:val="hybridMultilevel"/>
    <w:tmpl w:val="6D0C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6752A3"/>
    <w:multiLevelType w:val="multilevel"/>
    <w:tmpl w:val="23DC013C"/>
    <w:lvl w:ilvl="0">
      <w:start w:val="1"/>
      <w:numFmt w:val="bullet"/>
      <w:lvlText w:val=""/>
      <w:lvlJc w:val="left"/>
      <w:pPr>
        <w:tabs>
          <w:tab w:val="num" w:pos="1440"/>
        </w:tabs>
        <w:ind w:left="1440" w:hanging="360"/>
      </w:pPr>
      <w:rPr>
        <w:rFonts w:ascii="Symbol" w:hAnsi="Symbol" w:hint="default"/>
        <w:sz w:val="20"/>
      </w:rPr>
    </w:lvl>
    <w:lvl w:ilvl="1">
      <w:start w:val="1"/>
      <w:numFmt w:val="bullet"/>
      <w:lvlText w:val=""/>
      <w:lvlJc w:val="left"/>
      <w:pPr>
        <w:ind w:left="2160" w:hanging="360"/>
      </w:pPr>
      <w:rPr>
        <w:rFonts w:ascii="Symbol" w:hAnsi="Symbol" w:hint="default"/>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9" w15:restartNumberingAfterBreak="0">
    <w:nsid w:val="7C0F27AC"/>
    <w:multiLevelType w:val="multilevel"/>
    <w:tmpl w:val="F916475E"/>
    <w:lvl w:ilvl="0">
      <w:start w:val="1"/>
      <w:numFmt w:val="bullet"/>
      <w:lvlText w:val=""/>
      <w:lvlJc w:val="left"/>
      <w:pPr>
        <w:tabs>
          <w:tab w:val="num" w:pos="1428"/>
        </w:tabs>
        <w:ind w:left="1428" w:hanging="360"/>
      </w:pPr>
      <w:rPr>
        <w:rFonts w:ascii="Symbol" w:hAnsi="Symbol" w:hint="default"/>
        <w:sz w:val="20"/>
      </w:rPr>
    </w:lvl>
    <w:lvl w:ilvl="1">
      <w:start w:val="6"/>
      <w:numFmt w:val="decimal"/>
      <w:lvlText w:val="%2"/>
      <w:lvlJc w:val="left"/>
      <w:pPr>
        <w:ind w:left="2148" w:hanging="360"/>
      </w:pPr>
      <w:rPr>
        <w:rFonts w:hint="default"/>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num w:numId="1" w16cid:durableId="534389310">
    <w:abstractNumId w:val="27"/>
  </w:num>
  <w:num w:numId="2" w16cid:durableId="544487042">
    <w:abstractNumId w:val="35"/>
  </w:num>
  <w:num w:numId="3" w16cid:durableId="281156704">
    <w:abstractNumId w:val="31"/>
  </w:num>
  <w:num w:numId="4" w16cid:durableId="488644291">
    <w:abstractNumId w:val="7"/>
  </w:num>
  <w:num w:numId="5" w16cid:durableId="785194215">
    <w:abstractNumId w:val="32"/>
  </w:num>
  <w:num w:numId="6" w16cid:durableId="982659259">
    <w:abstractNumId w:val="29"/>
  </w:num>
  <w:num w:numId="7" w16cid:durableId="167403726">
    <w:abstractNumId w:val="13"/>
  </w:num>
  <w:num w:numId="8" w16cid:durableId="2135828382">
    <w:abstractNumId w:val="9"/>
  </w:num>
  <w:num w:numId="9" w16cid:durableId="62216053">
    <w:abstractNumId w:val="10"/>
  </w:num>
  <w:num w:numId="10" w16cid:durableId="2046715610">
    <w:abstractNumId w:val="8"/>
  </w:num>
  <w:num w:numId="11" w16cid:durableId="1678002283">
    <w:abstractNumId w:val="37"/>
  </w:num>
  <w:num w:numId="12" w16cid:durableId="547643291">
    <w:abstractNumId w:val="36"/>
  </w:num>
  <w:num w:numId="13" w16cid:durableId="1975792276">
    <w:abstractNumId w:val="4"/>
  </w:num>
  <w:num w:numId="14" w16cid:durableId="1514228213">
    <w:abstractNumId w:val="20"/>
  </w:num>
  <w:num w:numId="15" w16cid:durableId="497959031">
    <w:abstractNumId w:val="18"/>
  </w:num>
  <w:num w:numId="16" w16cid:durableId="495800380">
    <w:abstractNumId w:val="24"/>
  </w:num>
  <w:num w:numId="17" w16cid:durableId="730736925">
    <w:abstractNumId w:val="15"/>
  </w:num>
  <w:num w:numId="18" w16cid:durableId="1076433755">
    <w:abstractNumId w:val="2"/>
  </w:num>
  <w:num w:numId="19" w16cid:durableId="1960381248">
    <w:abstractNumId w:val="1"/>
  </w:num>
  <w:num w:numId="20" w16cid:durableId="39208746">
    <w:abstractNumId w:val="14"/>
  </w:num>
  <w:num w:numId="21" w16cid:durableId="717364048">
    <w:abstractNumId w:val="3"/>
  </w:num>
  <w:num w:numId="22" w16cid:durableId="1785297876">
    <w:abstractNumId w:val="33"/>
  </w:num>
  <w:num w:numId="23" w16cid:durableId="2104571166">
    <w:abstractNumId w:val="34"/>
  </w:num>
  <w:num w:numId="24" w16cid:durableId="406414875">
    <w:abstractNumId w:val="21"/>
  </w:num>
  <w:num w:numId="25" w16cid:durableId="959191720">
    <w:abstractNumId w:val="26"/>
  </w:num>
  <w:num w:numId="26" w16cid:durableId="185412177">
    <w:abstractNumId w:val="12"/>
  </w:num>
  <w:num w:numId="27" w16cid:durableId="768895741">
    <w:abstractNumId w:val="13"/>
  </w:num>
  <w:num w:numId="28" w16cid:durableId="45371612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26167952">
    <w:abstractNumId w:val="19"/>
  </w:num>
  <w:num w:numId="30" w16cid:durableId="1209148677">
    <w:abstractNumId w:val="28"/>
  </w:num>
  <w:num w:numId="31" w16cid:durableId="1458068418">
    <w:abstractNumId w:val="25"/>
  </w:num>
  <w:num w:numId="32" w16cid:durableId="381945596">
    <w:abstractNumId w:val="5"/>
  </w:num>
  <w:num w:numId="33" w16cid:durableId="1997151301">
    <w:abstractNumId w:val="16"/>
  </w:num>
  <w:num w:numId="34" w16cid:durableId="1864977645">
    <w:abstractNumId w:val="38"/>
  </w:num>
  <w:num w:numId="35" w16cid:durableId="1481578880">
    <w:abstractNumId w:val="30"/>
  </w:num>
  <w:num w:numId="36" w16cid:durableId="2065324525">
    <w:abstractNumId w:val="6"/>
  </w:num>
  <w:num w:numId="37" w16cid:durableId="1674142020">
    <w:abstractNumId w:val="17"/>
  </w:num>
  <w:num w:numId="38" w16cid:durableId="914319828">
    <w:abstractNumId w:val="23"/>
  </w:num>
  <w:num w:numId="39" w16cid:durableId="1673874513">
    <w:abstractNumId w:val="11"/>
  </w:num>
  <w:num w:numId="40" w16cid:durableId="1287463457">
    <w:abstractNumId w:val="39"/>
  </w:num>
  <w:num w:numId="41" w16cid:durableId="1505706006">
    <w:abstractNumId w:val="0"/>
  </w:num>
  <w:num w:numId="42" w16cid:durableId="1046762821">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50">
      <o:colormru v:ext="edit" colors="#de6422,#5b1868,#00428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D2B"/>
    <w:rsid w:val="00000750"/>
    <w:rsid w:val="00000C7F"/>
    <w:rsid w:val="000014C0"/>
    <w:rsid w:val="00001A3F"/>
    <w:rsid w:val="00002212"/>
    <w:rsid w:val="00003F37"/>
    <w:rsid w:val="00006EFC"/>
    <w:rsid w:val="00007713"/>
    <w:rsid w:val="000104BE"/>
    <w:rsid w:val="0001058E"/>
    <w:rsid w:val="00011A73"/>
    <w:rsid w:val="00011D46"/>
    <w:rsid w:val="00012AB6"/>
    <w:rsid w:val="00013E51"/>
    <w:rsid w:val="0001546B"/>
    <w:rsid w:val="000177C0"/>
    <w:rsid w:val="00017D5A"/>
    <w:rsid w:val="00017EA4"/>
    <w:rsid w:val="00020573"/>
    <w:rsid w:val="00020576"/>
    <w:rsid w:val="0002090F"/>
    <w:rsid w:val="00021FC5"/>
    <w:rsid w:val="000221DE"/>
    <w:rsid w:val="000233A6"/>
    <w:rsid w:val="000234C8"/>
    <w:rsid w:val="000237E8"/>
    <w:rsid w:val="00023DFC"/>
    <w:rsid w:val="00023FBC"/>
    <w:rsid w:val="000271DA"/>
    <w:rsid w:val="00027434"/>
    <w:rsid w:val="00031776"/>
    <w:rsid w:val="00031AC3"/>
    <w:rsid w:val="00031DCC"/>
    <w:rsid w:val="00032506"/>
    <w:rsid w:val="0003286A"/>
    <w:rsid w:val="00032FBE"/>
    <w:rsid w:val="000332A0"/>
    <w:rsid w:val="00034967"/>
    <w:rsid w:val="000350C6"/>
    <w:rsid w:val="000351E2"/>
    <w:rsid w:val="00041141"/>
    <w:rsid w:val="00042B47"/>
    <w:rsid w:val="00044ED4"/>
    <w:rsid w:val="000453FD"/>
    <w:rsid w:val="0004611B"/>
    <w:rsid w:val="00046313"/>
    <w:rsid w:val="00046835"/>
    <w:rsid w:val="00046844"/>
    <w:rsid w:val="00046A3F"/>
    <w:rsid w:val="00046AEF"/>
    <w:rsid w:val="00047243"/>
    <w:rsid w:val="00050434"/>
    <w:rsid w:val="00050BC1"/>
    <w:rsid w:val="00052E56"/>
    <w:rsid w:val="000530ED"/>
    <w:rsid w:val="000532F2"/>
    <w:rsid w:val="00054E98"/>
    <w:rsid w:val="000559DA"/>
    <w:rsid w:val="00055A4B"/>
    <w:rsid w:val="00056CC2"/>
    <w:rsid w:val="00056EEA"/>
    <w:rsid w:val="00056FD1"/>
    <w:rsid w:val="00057575"/>
    <w:rsid w:val="00061931"/>
    <w:rsid w:val="00061BAD"/>
    <w:rsid w:val="000642FE"/>
    <w:rsid w:val="00065314"/>
    <w:rsid w:val="00066183"/>
    <w:rsid w:val="000664F5"/>
    <w:rsid w:val="000668F4"/>
    <w:rsid w:val="00072BA8"/>
    <w:rsid w:val="0007384B"/>
    <w:rsid w:val="0007416F"/>
    <w:rsid w:val="00074AB5"/>
    <w:rsid w:val="00075201"/>
    <w:rsid w:val="000753DD"/>
    <w:rsid w:val="00076AC2"/>
    <w:rsid w:val="000800F4"/>
    <w:rsid w:val="00080621"/>
    <w:rsid w:val="000825C8"/>
    <w:rsid w:val="00082898"/>
    <w:rsid w:val="00083C5F"/>
    <w:rsid w:val="00083EBD"/>
    <w:rsid w:val="00085353"/>
    <w:rsid w:val="000861DD"/>
    <w:rsid w:val="000868BA"/>
    <w:rsid w:val="00087949"/>
    <w:rsid w:val="00090F82"/>
    <w:rsid w:val="0009134A"/>
    <w:rsid w:val="0009158E"/>
    <w:rsid w:val="00091E1E"/>
    <w:rsid w:val="0009255E"/>
    <w:rsid w:val="00092604"/>
    <w:rsid w:val="000933B9"/>
    <w:rsid w:val="00093E1C"/>
    <w:rsid w:val="000941B4"/>
    <w:rsid w:val="0009435A"/>
    <w:rsid w:val="000951AB"/>
    <w:rsid w:val="00096399"/>
    <w:rsid w:val="000971F1"/>
    <w:rsid w:val="000972EC"/>
    <w:rsid w:val="000A00C3"/>
    <w:rsid w:val="000A0417"/>
    <w:rsid w:val="000A07AA"/>
    <w:rsid w:val="000A0F26"/>
    <w:rsid w:val="000A2692"/>
    <w:rsid w:val="000A3718"/>
    <w:rsid w:val="000A3A74"/>
    <w:rsid w:val="000A4651"/>
    <w:rsid w:val="000A590D"/>
    <w:rsid w:val="000A5C49"/>
    <w:rsid w:val="000A5E0B"/>
    <w:rsid w:val="000B09FB"/>
    <w:rsid w:val="000B12D5"/>
    <w:rsid w:val="000B16A2"/>
    <w:rsid w:val="000B2254"/>
    <w:rsid w:val="000B2D09"/>
    <w:rsid w:val="000B353E"/>
    <w:rsid w:val="000B39DC"/>
    <w:rsid w:val="000B3E87"/>
    <w:rsid w:val="000B53B9"/>
    <w:rsid w:val="000B5FD0"/>
    <w:rsid w:val="000C09E7"/>
    <w:rsid w:val="000C25C5"/>
    <w:rsid w:val="000C568F"/>
    <w:rsid w:val="000C5FFA"/>
    <w:rsid w:val="000C6CF4"/>
    <w:rsid w:val="000C7DCD"/>
    <w:rsid w:val="000D0E32"/>
    <w:rsid w:val="000D1EDC"/>
    <w:rsid w:val="000D1EF4"/>
    <w:rsid w:val="000D2A1B"/>
    <w:rsid w:val="000D397B"/>
    <w:rsid w:val="000D3C09"/>
    <w:rsid w:val="000D3D4A"/>
    <w:rsid w:val="000D3D6B"/>
    <w:rsid w:val="000D4696"/>
    <w:rsid w:val="000D49A9"/>
    <w:rsid w:val="000D4C27"/>
    <w:rsid w:val="000D4EAA"/>
    <w:rsid w:val="000D5377"/>
    <w:rsid w:val="000D53BF"/>
    <w:rsid w:val="000D5446"/>
    <w:rsid w:val="000D6971"/>
    <w:rsid w:val="000D7629"/>
    <w:rsid w:val="000E03C1"/>
    <w:rsid w:val="000E35E7"/>
    <w:rsid w:val="000E3C48"/>
    <w:rsid w:val="000E3E5B"/>
    <w:rsid w:val="000E5348"/>
    <w:rsid w:val="000E795E"/>
    <w:rsid w:val="000E7B19"/>
    <w:rsid w:val="000F029C"/>
    <w:rsid w:val="000F09E1"/>
    <w:rsid w:val="000F0AC9"/>
    <w:rsid w:val="000F2877"/>
    <w:rsid w:val="000F43AB"/>
    <w:rsid w:val="000F5532"/>
    <w:rsid w:val="000F568A"/>
    <w:rsid w:val="000F67E6"/>
    <w:rsid w:val="000F6AFC"/>
    <w:rsid w:val="000F76C6"/>
    <w:rsid w:val="000F76C7"/>
    <w:rsid w:val="000F7E58"/>
    <w:rsid w:val="00101634"/>
    <w:rsid w:val="00102435"/>
    <w:rsid w:val="00102A8F"/>
    <w:rsid w:val="0010416F"/>
    <w:rsid w:val="00104C30"/>
    <w:rsid w:val="001058E0"/>
    <w:rsid w:val="00106B7F"/>
    <w:rsid w:val="0010708A"/>
    <w:rsid w:val="00110677"/>
    <w:rsid w:val="001112C1"/>
    <w:rsid w:val="001112F4"/>
    <w:rsid w:val="00111E7E"/>
    <w:rsid w:val="00111F62"/>
    <w:rsid w:val="0011254C"/>
    <w:rsid w:val="001129B9"/>
    <w:rsid w:val="00113573"/>
    <w:rsid w:val="00114433"/>
    <w:rsid w:val="00114BE4"/>
    <w:rsid w:val="00114F50"/>
    <w:rsid w:val="001156BB"/>
    <w:rsid w:val="001157B3"/>
    <w:rsid w:val="00116135"/>
    <w:rsid w:val="001163C8"/>
    <w:rsid w:val="00116B5F"/>
    <w:rsid w:val="001200A7"/>
    <w:rsid w:val="0012224D"/>
    <w:rsid w:val="0012370A"/>
    <w:rsid w:val="00123CC2"/>
    <w:rsid w:val="00123DF6"/>
    <w:rsid w:val="001244CC"/>
    <w:rsid w:val="00124B8E"/>
    <w:rsid w:val="00124BF0"/>
    <w:rsid w:val="001278E5"/>
    <w:rsid w:val="00127C57"/>
    <w:rsid w:val="00127CBA"/>
    <w:rsid w:val="001305B1"/>
    <w:rsid w:val="001308EE"/>
    <w:rsid w:val="0013205F"/>
    <w:rsid w:val="0013285A"/>
    <w:rsid w:val="00133D71"/>
    <w:rsid w:val="001346B4"/>
    <w:rsid w:val="00135193"/>
    <w:rsid w:val="00135677"/>
    <w:rsid w:val="00135DFB"/>
    <w:rsid w:val="001379C9"/>
    <w:rsid w:val="00140A88"/>
    <w:rsid w:val="00140B11"/>
    <w:rsid w:val="00141434"/>
    <w:rsid w:val="00141C56"/>
    <w:rsid w:val="001421A1"/>
    <w:rsid w:val="001421C7"/>
    <w:rsid w:val="00142546"/>
    <w:rsid w:val="00143682"/>
    <w:rsid w:val="001439C8"/>
    <w:rsid w:val="00143D70"/>
    <w:rsid w:val="00144CB4"/>
    <w:rsid w:val="00145167"/>
    <w:rsid w:val="00145923"/>
    <w:rsid w:val="0014622F"/>
    <w:rsid w:val="00147169"/>
    <w:rsid w:val="00150F81"/>
    <w:rsid w:val="001517EA"/>
    <w:rsid w:val="00151B4D"/>
    <w:rsid w:val="00152D86"/>
    <w:rsid w:val="001534E5"/>
    <w:rsid w:val="001536D8"/>
    <w:rsid w:val="001540AC"/>
    <w:rsid w:val="0015621C"/>
    <w:rsid w:val="00157B8A"/>
    <w:rsid w:val="00160631"/>
    <w:rsid w:val="00160859"/>
    <w:rsid w:val="00160C0F"/>
    <w:rsid w:val="0016180D"/>
    <w:rsid w:val="00165E3E"/>
    <w:rsid w:val="0016797F"/>
    <w:rsid w:val="0017164F"/>
    <w:rsid w:val="0017290D"/>
    <w:rsid w:val="001740DB"/>
    <w:rsid w:val="0017456D"/>
    <w:rsid w:val="00175D3D"/>
    <w:rsid w:val="00177866"/>
    <w:rsid w:val="00177E6C"/>
    <w:rsid w:val="00180A0D"/>
    <w:rsid w:val="00180EA6"/>
    <w:rsid w:val="001816BE"/>
    <w:rsid w:val="00182CFD"/>
    <w:rsid w:val="001845C5"/>
    <w:rsid w:val="00184E51"/>
    <w:rsid w:val="00186B1D"/>
    <w:rsid w:val="0018753F"/>
    <w:rsid w:val="0018767E"/>
    <w:rsid w:val="00187DDB"/>
    <w:rsid w:val="00191ED5"/>
    <w:rsid w:val="00192EC0"/>
    <w:rsid w:val="00193633"/>
    <w:rsid w:val="0019385D"/>
    <w:rsid w:val="00195C00"/>
    <w:rsid w:val="00195F0B"/>
    <w:rsid w:val="001A0366"/>
    <w:rsid w:val="001A24BB"/>
    <w:rsid w:val="001A2BA8"/>
    <w:rsid w:val="001A339B"/>
    <w:rsid w:val="001A4DD9"/>
    <w:rsid w:val="001A4E44"/>
    <w:rsid w:val="001A4F7C"/>
    <w:rsid w:val="001A6209"/>
    <w:rsid w:val="001A65EE"/>
    <w:rsid w:val="001A72D9"/>
    <w:rsid w:val="001B0560"/>
    <w:rsid w:val="001B15D2"/>
    <w:rsid w:val="001B26A5"/>
    <w:rsid w:val="001B27BF"/>
    <w:rsid w:val="001B2970"/>
    <w:rsid w:val="001B2C92"/>
    <w:rsid w:val="001B3012"/>
    <w:rsid w:val="001B3190"/>
    <w:rsid w:val="001B3369"/>
    <w:rsid w:val="001B4F7D"/>
    <w:rsid w:val="001B52E3"/>
    <w:rsid w:val="001B70FA"/>
    <w:rsid w:val="001B7758"/>
    <w:rsid w:val="001C0059"/>
    <w:rsid w:val="001C0875"/>
    <w:rsid w:val="001C18EF"/>
    <w:rsid w:val="001C1910"/>
    <w:rsid w:val="001C1F91"/>
    <w:rsid w:val="001C2581"/>
    <w:rsid w:val="001C34CE"/>
    <w:rsid w:val="001C41C7"/>
    <w:rsid w:val="001C617D"/>
    <w:rsid w:val="001C724D"/>
    <w:rsid w:val="001C7264"/>
    <w:rsid w:val="001C72B2"/>
    <w:rsid w:val="001D040F"/>
    <w:rsid w:val="001D08C9"/>
    <w:rsid w:val="001D0C92"/>
    <w:rsid w:val="001D16D4"/>
    <w:rsid w:val="001D2DB7"/>
    <w:rsid w:val="001D3EEC"/>
    <w:rsid w:val="001D4BBF"/>
    <w:rsid w:val="001D5873"/>
    <w:rsid w:val="001D7683"/>
    <w:rsid w:val="001E1CB8"/>
    <w:rsid w:val="001E1D01"/>
    <w:rsid w:val="001E20AE"/>
    <w:rsid w:val="001E329F"/>
    <w:rsid w:val="001E448A"/>
    <w:rsid w:val="001E452F"/>
    <w:rsid w:val="001E6F57"/>
    <w:rsid w:val="001F0965"/>
    <w:rsid w:val="001F1294"/>
    <w:rsid w:val="001F1DB4"/>
    <w:rsid w:val="001F3D31"/>
    <w:rsid w:val="001F5329"/>
    <w:rsid w:val="001F54A5"/>
    <w:rsid w:val="00202453"/>
    <w:rsid w:val="00203E0A"/>
    <w:rsid w:val="00205EE2"/>
    <w:rsid w:val="0020615D"/>
    <w:rsid w:val="002069B8"/>
    <w:rsid w:val="002100A2"/>
    <w:rsid w:val="00210344"/>
    <w:rsid w:val="00210AB0"/>
    <w:rsid w:val="002120E4"/>
    <w:rsid w:val="0021243C"/>
    <w:rsid w:val="00212DCA"/>
    <w:rsid w:val="00213D4B"/>
    <w:rsid w:val="002141D4"/>
    <w:rsid w:val="002147AB"/>
    <w:rsid w:val="002154EF"/>
    <w:rsid w:val="00215D95"/>
    <w:rsid w:val="002170A5"/>
    <w:rsid w:val="00217166"/>
    <w:rsid w:val="0022027C"/>
    <w:rsid w:val="002216FA"/>
    <w:rsid w:val="00221806"/>
    <w:rsid w:val="0022196F"/>
    <w:rsid w:val="00221AEB"/>
    <w:rsid w:val="00222303"/>
    <w:rsid w:val="00222654"/>
    <w:rsid w:val="00222883"/>
    <w:rsid w:val="002230E5"/>
    <w:rsid w:val="00223A6E"/>
    <w:rsid w:val="00223BFE"/>
    <w:rsid w:val="0022410B"/>
    <w:rsid w:val="002244DF"/>
    <w:rsid w:val="0022451E"/>
    <w:rsid w:val="00224749"/>
    <w:rsid w:val="0022560D"/>
    <w:rsid w:val="00225820"/>
    <w:rsid w:val="00225E40"/>
    <w:rsid w:val="00226E56"/>
    <w:rsid w:val="0022774E"/>
    <w:rsid w:val="00230525"/>
    <w:rsid w:val="00231737"/>
    <w:rsid w:val="00235764"/>
    <w:rsid w:val="00235B37"/>
    <w:rsid w:val="00236308"/>
    <w:rsid w:val="0023749C"/>
    <w:rsid w:val="00237C0B"/>
    <w:rsid w:val="00240E57"/>
    <w:rsid w:val="0024356D"/>
    <w:rsid w:val="002444DA"/>
    <w:rsid w:val="00246C2C"/>
    <w:rsid w:val="00247130"/>
    <w:rsid w:val="00247670"/>
    <w:rsid w:val="002479B8"/>
    <w:rsid w:val="00247D66"/>
    <w:rsid w:val="00250867"/>
    <w:rsid w:val="002541AF"/>
    <w:rsid w:val="0025466E"/>
    <w:rsid w:val="002559FC"/>
    <w:rsid w:val="00255AED"/>
    <w:rsid w:val="00255E32"/>
    <w:rsid w:val="0025724E"/>
    <w:rsid w:val="002577CE"/>
    <w:rsid w:val="00262C27"/>
    <w:rsid w:val="002635ED"/>
    <w:rsid w:val="00263A51"/>
    <w:rsid w:val="0026402A"/>
    <w:rsid w:val="00264211"/>
    <w:rsid w:val="00264391"/>
    <w:rsid w:val="00264CF1"/>
    <w:rsid w:val="0026713B"/>
    <w:rsid w:val="00267169"/>
    <w:rsid w:val="00267188"/>
    <w:rsid w:val="00267822"/>
    <w:rsid w:val="00270668"/>
    <w:rsid w:val="00270CB0"/>
    <w:rsid w:val="00271FD5"/>
    <w:rsid w:val="002744CC"/>
    <w:rsid w:val="00274C4A"/>
    <w:rsid w:val="00275C50"/>
    <w:rsid w:val="0027649C"/>
    <w:rsid w:val="0027693E"/>
    <w:rsid w:val="0028079D"/>
    <w:rsid w:val="00280F14"/>
    <w:rsid w:val="0028111D"/>
    <w:rsid w:val="002826CC"/>
    <w:rsid w:val="00282A58"/>
    <w:rsid w:val="00282BD7"/>
    <w:rsid w:val="00283832"/>
    <w:rsid w:val="002839C0"/>
    <w:rsid w:val="0028467C"/>
    <w:rsid w:val="00284D6B"/>
    <w:rsid w:val="00286E41"/>
    <w:rsid w:val="0028706A"/>
    <w:rsid w:val="00287075"/>
    <w:rsid w:val="0028731F"/>
    <w:rsid w:val="0029162B"/>
    <w:rsid w:val="00291E53"/>
    <w:rsid w:val="00292266"/>
    <w:rsid w:val="002939CA"/>
    <w:rsid w:val="00295B39"/>
    <w:rsid w:val="00295D30"/>
    <w:rsid w:val="00295D9E"/>
    <w:rsid w:val="00295F60"/>
    <w:rsid w:val="00297179"/>
    <w:rsid w:val="002A1F8F"/>
    <w:rsid w:val="002A32B5"/>
    <w:rsid w:val="002A3B27"/>
    <w:rsid w:val="002A53B8"/>
    <w:rsid w:val="002A55DF"/>
    <w:rsid w:val="002A5685"/>
    <w:rsid w:val="002A5B29"/>
    <w:rsid w:val="002A66A4"/>
    <w:rsid w:val="002A6AD5"/>
    <w:rsid w:val="002A7EBA"/>
    <w:rsid w:val="002B1FD4"/>
    <w:rsid w:val="002B2253"/>
    <w:rsid w:val="002B2AD6"/>
    <w:rsid w:val="002B2BD0"/>
    <w:rsid w:val="002B4C52"/>
    <w:rsid w:val="002B5572"/>
    <w:rsid w:val="002B5EFC"/>
    <w:rsid w:val="002C0787"/>
    <w:rsid w:val="002C0E2F"/>
    <w:rsid w:val="002C1E09"/>
    <w:rsid w:val="002C4034"/>
    <w:rsid w:val="002C50F0"/>
    <w:rsid w:val="002C5622"/>
    <w:rsid w:val="002C783C"/>
    <w:rsid w:val="002C7A47"/>
    <w:rsid w:val="002D05B5"/>
    <w:rsid w:val="002D1292"/>
    <w:rsid w:val="002D1B9F"/>
    <w:rsid w:val="002D2A71"/>
    <w:rsid w:val="002D2C77"/>
    <w:rsid w:val="002D3FC2"/>
    <w:rsid w:val="002D4C52"/>
    <w:rsid w:val="002D512C"/>
    <w:rsid w:val="002D6620"/>
    <w:rsid w:val="002E068A"/>
    <w:rsid w:val="002E0D75"/>
    <w:rsid w:val="002E1646"/>
    <w:rsid w:val="002E2351"/>
    <w:rsid w:val="002E3360"/>
    <w:rsid w:val="002E4E48"/>
    <w:rsid w:val="002E4FCD"/>
    <w:rsid w:val="002E7E18"/>
    <w:rsid w:val="002F0AE5"/>
    <w:rsid w:val="002F1F6D"/>
    <w:rsid w:val="002F3376"/>
    <w:rsid w:val="002F3658"/>
    <w:rsid w:val="002F5E0E"/>
    <w:rsid w:val="002F602E"/>
    <w:rsid w:val="002F7A87"/>
    <w:rsid w:val="0030067F"/>
    <w:rsid w:val="00300E8C"/>
    <w:rsid w:val="00301989"/>
    <w:rsid w:val="00302957"/>
    <w:rsid w:val="00302986"/>
    <w:rsid w:val="00304110"/>
    <w:rsid w:val="003046AC"/>
    <w:rsid w:val="00305BD6"/>
    <w:rsid w:val="00305CF9"/>
    <w:rsid w:val="003070EF"/>
    <w:rsid w:val="00307AEE"/>
    <w:rsid w:val="00310E42"/>
    <w:rsid w:val="00311F87"/>
    <w:rsid w:val="00313B50"/>
    <w:rsid w:val="00314017"/>
    <w:rsid w:val="003141B8"/>
    <w:rsid w:val="003147BA"/>
    <w:rsid w:val="00314D60"/>
    <w:rsid w:val="00314F8A"/>
    <w:rsid w:val="003165C2"/>
    <w:rsid w:val="00317472"/>
    <w:rsid w:val="00317CDB"/>
    <w:rsid w:val="0032096A"/>
    <w:rsid w:val="0032102E"/>
    <w:rsid w:val="0032192B"/>
    <w:rsid w:val="003225C4"/>
    <w:rsid w:val="00322811"/>
    <w:rsid w:val="00323657"/>
    <w:rsid w:val="00323964"/>
    <w:rsid w:val="00323DB4"/>
    <w:rsid w:val="003257A7"/>
    <w:rsid w:val="003258A6"/>
    <w:rsid w:val="003259A4"/>
    <w:rsid w:val="00325B87"/>
    <w:rsid w:val="00325D43"/>
    <w:rsid w:val="00325D5D"/>
    <w:rsid w:val="00325E65"/>
    <w:rsid w:val="00326299"/>
    <w:rsid w:val="00327E9A"/>
    <w:rsid w:val="00330499"/>
    <w:rsid w:val="003313A5"/>
    <w:rsid w:val="00331827"/>
    <w:rsid w:val="00332EBD"/>
    <w:rsid w:val="00333F51"/>
    <w:rsid w:val="003342F9"/>
    <w:rsid w:val="003349A6"/>
    <w:rsid w:val="00334A0E"/>
    <w:rsid w:val="00334F4B"/>
    <w:rsid w:val="00336B89"/>
    <w:rsid w:val="00336D14"/>
    <w:rsid w:val="00337F06"/>
    <w:rsid w:val="003416DE"/>
    <w:rsid w:val="00341DF2"/>
    <w:rsid w:val="00341F29"/>
    <w:rsid w:val="00342549"/>
    <w:rsid w:val="00343758"/>
    <w:rsid w:val="00344525"/>
    <w:rsid w:val="003449B0"/>
    <w:rsid w:val="003453ED"/>
    <w:rsid w:val="0034756E"/>
    <w:rsid w:val="00347B4A"/>
    <w:rsid w:val="003500CF"/>
    <w:rsid w:val="003502C0"/>
    <w:rsid w:val="00351230"/>
    <w:rsid w:val="00352942"/>
    <w:rsid w:val="00352A53"/>
    <w:rsid w:val="003531EB"/>
    <w:rsid w:val="003534F8"/>
    <w:rsid w:val="003537E3"/>
    <w:rsid w:val="00354A4D"/>
    <w:rsid w:val="00354AFB"/>
    <w:rsid w:val="00356195"/>
    <w:rsid w:val="00357F4B"/>
    <w:rsid w:val="00360656"/>
    <w:rsid w:val="0036118F"/>
    <w:rsid w:val="00361872"/>
    <w:rsid w:val="00361B56"/>
    <w:rsid w:val="00362840"/>
    <w:rsid w:val="00365AAE"/>
    <w:rsid w:val="0036724A"/>
    <w:rsid w:val="003674AD"/>
    <w:rsid w:val="003706BE"/>
    <w:rsid w:val="00372727"/>
    <w:rsid w:val="00373835"/>
    <w:rsid w:val="00375078"/>
    <w:rsid w:val="00376088"/>
    <w:rsid w:val="00376928"/>
    <w:rsid w:val="0037754A"/>
    <w:rsid w:val="003775E6"/>
    <w:rsid w:val="00377F33"/>
    <w:rsid w:val="00380AC0"/>
    <w:rsid w:val="003833B0"/>
    <w:rsid w:val="00383425"/>
    <w:rsid w:val="0038570E"/>
    <w:rsid w:val="00386A27"/>
    <w:rsid w:val="00387A84"/>
    <w:rsid w:val="0039004E"/>
    <w:rsid w:val="003944C6"/>
    <w:rsid w:val="00394688"/>
    <w:rsid w:val="00394F73"/>
    <w:rsid w:val="00395964"/>
    <w:rsid w:val="0039629C"/>
    <w:rsid w:val="00396AB2"/>
    <w:rsid w:val="00397705"/>
    <w:rsid w:val="003A0A09"/>
    <w:rsid w:val="003A1A23"/>
    <w:rsid w:val="003A1CA1"/>
    <w:rsid w:val="003A290A"/>
    <w:rsid w:val="003A3411"/>
    <w:rsid w:val="003A37F5"/>
    <w:rsid w:val="003A3DB9"/>
    <w:rsid w:val="003A4DCC"/>
    <w:rsid w:val="003A65F4"/>
    <w:rsid w:val="003A7A4D"/>
    <w:rsid w:val="003A7BFD"/>
    <w:rsid w:val="003B044C"/>
    <w:rsid w:val="003B3890"/>
    <w:rsid w:val="003B5089"/>
    <w:rsid w:val="003B519D"/>
    <w:rsid w:val="003B7C87"/>
    <w:rsid w:val="003C0A22"/>
    <w:rsid w:val="003C0C71"/>
    <w:rsid w:val="003C0F06"/>
    <w:rsid w:val="003C11DB"/>
    <w:rsid w:val="003C4B4C"/>
    <w:rsid w:val="003C4E58"/>
    <w:rsid w:val="003C50F1"/>
    <w:rsid w:val="003C5430"/>
    <w:rsid w:val="003C5B5F"/>
    <w:rsid w:val="003C69E4"/>
    <w:rsid w:val="003C7088"/>
    <w:rsid w:val="003D0F04"/>
    <w:rsid w:val="003D14E2"/>
    <w:rsid w:val="003D1B0A"/>
    <w:rsid w:val="003D1D9D"/>
    <w:rsid w:val="003D34B8"/>
    <w:rsid w:val="003D4A59"/>
    <w:rsid w:val="003D68F7"/>
    <w:rsid w:val="003D70C9"/>
    <w:rsid w:val="003D71F2"/>
    <w:rsid w:val="003E079D"/>
    <w:rsid w:val="003E17E1"/>
    <w:rsid w:val="003E1A7D"/>
    <w:rsid w:val="003E24C9"/>
    <w:rsid w:val="003E4F27"/>
    <w:rsid w:val="003E5603"/>
    <w:rsid w:val="003E5A5A"/>
    <w:rsid w:val="003E6097"/>
    <w:rsid w:val="003E62DB"/>
    <w:rsid w:val="003E7573"/>
    <w:rsid w:val="003E792E"/>
    <w:rsid w:val="003F2A01"/>
    <w:rsid w:val="003F31E8"/>
    <w:rsid w:val="003F4C27"/>
    <w:rsid w:val="003F52EE"/>
    <w:rsid w:val="003F685B"/>
    <w:rsid w:val="0040307D"/>
    <w:rsid w:val="004033D8"/>
    <w:rsid w:val="0040384A"/>
    <w:rsid w:val="00403C70"/>
    <w:rsid w:val="00403C9A"/>
    <w:rsid w:val="00404CE8"/>
    <w:rsid w:val="00404DC1"/>
    <w:rsid w:val="0040588E"/>
    <w:rsid w:val="00405BD8"/>
    <w:rsid w:val="00405E97"/>
    <w:rsid w:val="00406684"/>
    <w:rsid w:val="00407F9A"/>
    <w:rsid w:val="004105A0"/>
    <w:rsid w:val="00410692"/>
    <w:rsid w:val="00411813"/>
    <w:rsid w:val="00412C98"/>
    <w:rsid w:val="00412FCC"/>
    <w:rsid w:val="00413730"/>
    <w:rsid w:val="00413A8D"/>
    <w:rsid w:val="00414272"/>
    <w:rsid w:val="004142F1"/>
    <w:rsid w:val="0041638B"/>
    <w:rsid w:val="00417FAD"/>
    <w:rsid w:val="004214CD"/>
    <w:rsid w:val="00421D6B"/>
    <w:rsid w:val="00421EC6"/>
    <w:rsid w:val="00421FFE"/>
    <w:rsid w:val="00422323"/>
    <w:rsid w:val="00422928"/>
    <w:rsid w:val="0042416C"/>
    <w:rsid w:val="00424CCC"/>
    <w:rsid w:val="00424F16"/>
    <w:rsid w:val="00424F34"/>
    <w:rsid w:val="004250EB"/>
    <w:rsid w:val="00425292"/>
    <w:rsid w:val="004252AE"/>
    <w:rsid w:val="00425413"/>
    <w:rsid w:val="00426ABD"/>
    <w:rsid w:val="004273D2"/>
    <w:rsid w:val="00430A1F"/>
    <w:rsid w:val="00430F5B"/>
    <w:rsid w:val="004310C6"/>
    <w:rsid w:val="004322F9"/>
    <w:rsid w:val="004334C1"/>
    <w:rsid w:val="00433579"/>
    <w:rsid w:val="00433D5F"/>
    <w:rsid w:val="00433E23"/>
    <w:rsid w:val="004354AA"/>
    <w:rsid w:val="0043615D"/>
    <w:rsid w:val="004367A6"/>
    <w:rsid w:val="004374A4"/>
    <w:rsid w:val="0044047B"/>
    <w:rsid w:val="00440DE2"/>
    <w:rsid w:val="00441034"/>
    <w:rsid w:val="004410AE"/>
    <w:rsid w:val="004418E5"/>
    <w:rsid w:val="0044197C"/>
    <w:rsid w:val="004419A0"/>
    <w:rsid w:val="004431B7"/>
    <w:rsid w:val="00444F79"/>
    <w:rsid w:val="004451FA"/>
    <w:rsid w:val="004462FF"/>
    <w:rsid w:val="00446B57"/>
    <w:rsid w:val="00446F38"/>
    <w:rsid w:val="00447AF7"/>
    <w:rsid w:val="00450162"/>
    <w:rsid w:val="004501F1"/>
    <w:rsid w:val="004515A1"/>
    <w:rsid w:val="00452716"/>
    <w:rsid w:val="00452F06"/>
    <w:rsid w:val="00453242"/>
    <w:rsid w:val="00453ADA"/>
    <w:rsid w:val="00453C2B"/>
    <w:rsid w:val="00454F87"/>
    <w:rsid w:val="0045586A"/>
    <w:rsid w:val="004565B9"/>
    <w:rsid w:val="004570A0"/>
    <w:rsid w:val="00457202"/>
    <w:rsid w:val="0046079A"/>
    <w:rsid w:val="004607CA"/>
    <w:rsid w:val="00460889"/>
    <w:rsid w:val="00460E34"/>
    <w:rsid w:val="004613AB"/>
    <w:rsid w:val="0046184A"/>
    <w:rsid w:val="00461F47"/>
    <w:rsid w:val="004630E3"/>
    <w:rsid w:val="0046340C"/>
    <w:rsid w:val="00463B36"/>
    <w:rsid w:val="00463C57"/>
    <w:rsid w:val="00464BE0"/>
    <w:rsid w:val="00465331"/>
    <w:rsid w:val="0046544B"/>
    <w:rsid w:val="004654C4"/>
    <w:rsid w:val="00465A8E"/>
    <w:rsid w:val="00465CF9"/>
    <w:rsid w:val="004664E1"/>
    <w:rsid w:val="00466C90"/>
    <w:rsid w:val="004718EC"/>
    <w:rsid w:val="00471D92"/>
    <w:rsid w:val="00473A9D"/>
    <w:rsid w:val="00474796"/>
    <w:rsid w:val="004766C7"/>
    <w:rsid w:val="00476B2D"/>
    <w:rsid w:val="0048095D"/>
    <w:rsid w:val="00480FA5"/>
    <w:rsid w:val="00481308"/>
    <w:rsid w:val="00484F91"/>
    <w:rsid w:val="004858FF"/>
    <w:rsid w:val="00486351"/>
    <w:rsid w:val="00490438"/>
    <w:rsid w:val="0049054E"/>
    <w:rsid w:val="00490884"/>
    <w:rsid w:val="00492884"/>
    <w:rsid w:val="00492CF6"/>
    <w:rsid w:val="004948CA"/>
    <w:rsid w:val="00495234"/>
    <w:rsid w:val="00496B58"/>
    <w:rsid w:val="00496F86"/>
    <w:rsid w:val="004A0FE7"/>
    <w:rsid w:val="004A1880"/>
    <w:rsid w:val="004A23EA"/>
    <w:rsid w:val="004A35B2"/>
    <w:rsid w:val="004A5BE2"/>
    <w:rsid w:val="004A5F5F"/>
    <w:rsid w:val="004A68E9"/>
    <w:rsid w:val="004A7135"/>
    <w:rsid w:val="004A74D8"/>
    <w:rsid w:val="004A7554"/>
    <w:rsid w:val="004B0C80"/>
    <w:rsid w:val="004B11D4"/>
    <w:rsid w:val="004B1FE1"/>
    <w:rsid w:val="004B2BEC"/>
    <w:rsid w:val="004B3AA8"/>
    <w:rsid w:val="004B4CF9"/>
    <w:rsid w:val="004B55BE"/>
    <w:rsid w:val="004B5E2C"/>
    <w:rsid w:val="004B6E39"/>
    <w:rsid w:val="004B7ABD"/>
    <w:rsid w:val="004C04EE"/>
    <w:rsid w:val="004C18C1"/>
    <w:rsid w:val="004C1EDA"/>
    <w:rsid w:val="004C23BC"/>
    <w:rsid w:val="004C27EC"/>
    <w:rsid w:val="004C2816"/>
    <w:rsid w:val="004C29A6"/>
    <w:rsid w:val="004C317C"/>
    <w:rsid w:val="004C32D2"/>
    <w:rsid w:val="004C3386"/>
    <w:rsid w:val="004C345A"/>
    <w:rsid w:val="004C3EC2"/>
    <w:rsid w:val="004C4397"/>
    <w:rsid w:val="004C4AAE"/>
    <w:rsid w:val="004C5710"/>
    <w:rsid w:val="004C6459"/>
    <w:rsid w:val="004C6A36"/>
    <w:rsid w:val="004C7922"/>
    <w:rsid w:val="004D0122"/>
    <w:rsid w:val="004D04D1"/>
    <w:rsid w:val="004D0BAA"/>
    <w:rsid w:val="004D163A"/>
    <w:rsid w:val="004D1E49"/>
    <w:rsid w:val="004D2749"/>
    <w:rsid w:val="004D2804"/>
    <w:rsid w:val="004D4B71"/>
    <w:rsid w:val="004D4EDC"/>
    <w:rsid w:val="004D5341"/>
    <w:rsid w:val="004D7FA4"/>
    <w:rsid w:val="004E04D5"/>
    <w:rsid w:val="004E14D6"/>
    <w:rsid w:val="004E2497"/>
    <w:rsid w:val="004E24C0"/>
    <w:rsid w:val="004E283F"/>
    <w:rsid w:val="004E3227"/>
    <w:rsid w:val="004E43C0"/>
    <w:rsid w:val="004E57C0"/>
    <w:rsid w:val="004F085D"/>
    <w:rsid w:val="004F1EAB"/>
    <w:rsid w:val="004F29D2"/>
    <w:rsid w:val="004F3232"/>
    <w:rsid w:val="004F323B"/>
    <w:rsid w:val="004F3CB4"/>
    <w:rsid w:val="004F53AF"/>
    <w:rsid w:val="004F56CA"/>
    <w:rsid w:val="00500050"/>
    <w:rsid w:val="005000D5"/>
    <w:rsid w:val="00500238"/>
    <w:rsid w:val="0050048C"/>
    <w:rsid w:val="00500FA7"/>
    <w:rsid w:val="00503637"/>
    <w:rsid w:val="00504E71"/>
    <w:rsid w:val="005057F4"/>
    <w:rsid w:val="0050623A"/>
    <w:rsid w:val="00507F6F"/>
    <w:rsid w:val="0051160B"/>
    <w:rsid w:val="0051199E"/>
    <w:rsid w:val="00511ECD"/>
    <w:rsid w:val="00512011"/>
    <w:rsid w:val="00512A7E"/>
    <w:rsid w:val="00512DC6"/>
    <w:rsid w:val="00513F28"/>
    <w:rsid w:val="00514CF6"/>
    <w:rsid w:val="00515D0C"/>
    <w:rsid w:val="00516466"/>
    <w:rsid w:val="00516628"/>
    <w:rsid w:val="00517AFC"/>
    <w:rsid w:val="00517D7C"/>
    <w:rsid w:val="00517E6D"/>
    <w:rsid w:val="005204E2"/>
    <w:rsid w:val="00523807"/>
    <w:rsid w:val="00525375"/>
    <w:rsid w:val="005255DC"/>
    <w:rsid w:val="00526AE1"/>
    <w:rsid w:val="005276E0"/>
    <w:rsid w:val="00527A7B"/>
    <w:rsid w:val="00527A7D"/>
    <w:rsid w:val="00527B50"/>
    <w:rsid w:val="005302CD"/>
    <w:rsid w:val="0053058E"/>
    <w:rsid w:val="0053066A"/>
    <w:rsid w:val="00531D09"/>
    <w:rsid w:val="00531FA5"/>
    <w:rsid w:val="00531FEA"/>
    <w:rsid w:val="00532DA3"/>
    <w:rsid w:val="00533544"/>
    <w:rsid w:val="005359CA"/>
    <w:rsid w:val="005417E0"/>
    <w:rsid w:val="00541A1F"/>
    <w:rsid w:val="005427EB"/>
    <w:rsid w:val="0054313F"/>
    <w:rsid w:val="005438FA"/>
    <w:rsid w:val="005457FF"/>
    <w:rsid w:val="00545BC2"/>
    <w:rsid w:val="00547233"/>
    <w:rsid w:val="00547467"/>
    <w:rsid w:val="00547B54"/>
    <w:rsid w:val="00551C45"/>
    <w:rsid w:val="00552AA3"/>
    <w:rsid w:val="00552F54"/>
    <w:rsid w:val="00555848"/>
    <w:rsid w:val="00555B74"/>
    <w:rsid w:val="005566D7"/>
    <w:rsid w:val="00556F8E"/>
    <w:rsid w:val="0055723E"/>
    <w:rsid w:val="00561CF4"/>
    <w:rsid w:val="00562C47"/>
    <w:rsid w:val="005645DD"/>
    <w:rsid w:val="00564DFB"/>
    <w:rsid w:val="00570396"/>
    <w:rsid w:val="0057142E"/>
    <w:rsid w:val="005718BE"/>
    <w:rsid w:val="00572641"/>
    <w:rsid w:val="005767B9"/>
    <w:rsid w:val="005811AA"/>
    <w:rsid w:val="005822E1"/>
    <w:rsid w:val="00582BD7"/>
    <w:rsid w:val="005858A6"/>
    <w:rsid w:val="0058756E"/>
    <w:rsid w:val="00587F31"/>
    <w:rsid w:val="00590F22"/>
    <w:rsid w:val="00591A07"/>
    <w:rsid w:val="00591B36"/>
    <w:rsid w:val="00591D4D"/>
    <w:rsid w:val="00592132"/>
    <w:rsid w:val="00592158"/>
    <w:rsid w:val="005926C3"/>
    <w:rsid w:val="00592904"/>
    <w:rsid w:val="005951FB"/>
    <w:rsid w:val="00595C8F"/>
    <w:rsid w:val="005961E4"/>
    <w:rsid w:val="00596454"/>
    <w:rsid w:val="005A0B06"/>
    <w:rsid w:val="005A0DA2"/>
    <w:rsid w:val="005A0E54"/>
    <w:rsid w:val="005A1789"/>
    <w:rsid w:val="005A1807"/>
    <w:rsid w:val="005A2DA7"/>
    <w:rsid w:val="005A4D9A"/>
    <w:rsid w:val="005A70F5"/>
    <w:rsid w:val="005A7DB4"/>
    <w:rsid w:val="005B0DA1"/>
    <w:rsid w:val="005B1AF6"/>
    <w:rsid w:val="005B1B1F"/>
    <w:rsid w:val="005B1CC2"/>
    <w:rsid w:val="005B1D23"/>
    <w:rsid w:val="005B4174"/>
    <w:rsid w:val="005B4C4F"/>
    <w:rsid w:val="005B577B"/>
    <w:rsid w:val="005B5863"/>
    <w:rsid w:val="005B5A7B"/>
    <w:rsid w:val="005B62BD"/>
    <w:rsid w:val="005B6AC3"/>
    <w:rsid w:val="005B6D26"/>
    <w:rsid w:val="005B6F11"/>
    <w:rsid w:val="005B7DCF"/>
    <w:rsid w:val="005B7E0E"/>
    <w:rsid w:val="005C0AC5"/>
    <w:rsid w:val="005C18E3"/>
    <w:rsid w:val="005C25BE"/>
    <w:rsid w:val="005C2773"/>
    <w:rsid w:val="005C36B9"/>
    <w:rsid w:val="005C6899"/>
    <w:rsid w:val="005C7A50"/>
    <w:rsid w:val="005D0A81"/>
    <w:rsid w:val="005D1C9F"/>
    <w:rsid w:val="005D32B4"/>
    <w:rsid w:val="005D42FD"/>
    <w:rsid w:val="005D4B01"/>
    <w:rsid w:val="005D4D71"/>
    <w:rsid w:val="005D571D"/>
    <w:rsid w:val="005D5C60"/>
    <w:rsid w:val="005D6CF7"/>
    <w:rsid w:val="005D76AA"/>
    <w:rsid w:val="005E1DD4"/>
    <w:rsid w:val="005E1FA4"/>
    <w:rsid w:val="005E2DA6"/>
    <w:rsid w:val="005E3F62"/>
    <w:rsid w:val="005E4A6F"/>
    <w:rsid w:val="005E6ED7"/>
    <w:rsid w:val="005E714C"/>
    <w:rsid w:val="005E7558"/>
    <w:rsid w:val="005F00A1"/>
    <w:rsid w:val="005F0D86"/>
    <w:rsid w:val="005F3221"/>
    <w:rsid w:val="005F4CEF"/>
    <w:rsid w:val="005F5B79"/>
    <w:rsid w:val="005F5C0C"/>
    <w:rsid w:val="005F67C8"/>
    <w:rsid w:val="005F6B75"/>
    <w:rsid w:val="005F704C"/>
    <w:rsid w:val="006017A1"/>
    <w:rsid w:val="00602AFE"/>
    <w:rsid w:val="006042A4"/>
    <w:rsid w:val="00606122"/>
    <w:rsid w:val="00607BBB"/>
    <w:rsid w:val="00611EB9"/>
    <w:rsid w:val="00612746"/>
    <w:rsid w:val="00613CB4"/>
    <w:rsid w:val="006148EC"/>
    <w:rsid w:val="00614DD7"/>
    <w:rsid w:val="00616D78"/>
    <w:rsid w:val="00617027"/>
    <w:rsid w:val="006171E3"/>
    <w:rsid w:val="006177A8"/>
    <w:rsid w:val="00617CB1"/>
    <w:rsid w:val="006206C3"/>
    <w:rsid w:val="006210C7"/>
    <w:rsid w:val="00622982"/>
    <w:rsid w:val="00622B0D"/>
    <w:rsid w:val="00623C99"/>
    <w:rsid w:val="006256AB"/>
    <w:rsid w:val="00627419"/>
    <w:rsid w:val="0062747C"/>
    <w:rsid w:val="006301A7"/>
    <w:rsid w:val="006307CB"/>
    <w:rsid w:val="00630957"/>
    <w:rsid w:val="00630FB4"/>
    <w:rsid w:val="0063110E"/>
    <w:rsid w:val="006311CB"/>
    <w:rsid w:val="00631C4B"/>
    <w:rsid w:val="00631E30"/>
    <w:rsid w:val="00632FEF"/>
    <w:rsid w:val="00633FD3"/>
    <w:rsid w:val="006340C5"/>
    <w:rsid w:val="00634674"/>
    <w:rsid w:val="00634BE0"/>
    <w:rsid w:val="00636C54"/>
    <w:rsid w:val="00636D87"/>
    <w:rsid w:val="00640052"/>
    <w:rsid w:val="00640F4B"/>
    <w:rsid w:val="0064195C"/>
    <w:rsid w:val="00643C5F"/>
    <w:rsid w:val="006457F2"/>
    <w:rsid w:val="00645B5D"/>
    <w:rsid w:val="00645FD0"/>
    <w:rsid w:val="00646A93"/>
    <w:rsid w:val="00646FF8"/>
    <w:rsid w:val="00650B23"/>
    <w:rsid w:val="0065215F"/>
    <w:rsid w:val="00653B10"/>
    <w:rsid w:val="00653CB9"/>
    <w:rsid w:val="0065441E"/>
    <w:rsid w:val="006560AD"/>
    <w:rsid w:val="006567EA"/>
    <w:rsid w:val="0065789B"/>
    <w:rsid w:val="00660073"/>
    <w:rsid w:val="00661979"/>
    <w:rsid w:val="00661A26"/>
    <w:rsid w:val="00663BF7"/>
    <w:rsid w:val="00663ED9"/>
    <w:rsid w:val="00664AF7"/>
    <w:rsid w:val="0066701C"/>
    <w:rsid w:val="00667899"/>
    <w:rsid w:val="00667C17"/>
    <w:rsid w:val="00670696"/>
    <w:rsid w:val="00671B67"/>
    <w:rsid w:val="0067311C"/>
    <w:rsid w:val="006733FB"/>
    <w:rsid w:val="0067535A"/>
    <w:rsid w:val="006759D0"/>
    <w:rsid w:val="0067723D"/>
    <w:rsid w:val="00677E98"/>
    <w:rsid w:val="006801FE"/>
    <w:rsid w:val="006812AC"/>
    <w:rsid w:val="0068167C"/>
    <w:rsid w:val="00681CA3"/>
    <w:rsid w:val="00681EC0"/>
    <w:rsid w:val="00683482"/>
    <w:rsid w:val="00683F5E"/>
    <w:rsid w:val="00684153"/>
    <w:rsid w:val="00684816"/>
    <w:rsid w:val="00685813"/>
    <w:rsid w:val="00686403"/>
    <w:rsid w:val="00686A89"/>
    <w:rsid w:val="00686CAB"/>
    <w:rsid w:val="00687864"/>
    <w:rsid w:val="0068797D"/>
    <w:rsid w:val="00690B7D"/>
    <w:rsid w:val="00690F5D"/>
    <w:rsid w:val="00691F73"/>
    <w:rsid w:val="006927DC"/>
    <w:rsid w:val="0069308B"/>
    <w:rsid w:val="006930A7"/>
    <w:rsid w:val="00694BEE"/>
    <w:rsid w:val="00694D30"/>
    <w:rsid w:val="00697A91"/>
    <w:rsid w:val="006A01C1"/>
    <w:rsid w:val="006A0301"/>
    <w:rsid w:val="006A073B"/>
    <w:rsid w:val="006A0B17"/>
    <w:rsid w:val="006A1671"/>
    <w:rsid w:val="006A1D36"/>
    <w:rsid w:val="006A2087"/>
    <w:rsid w:val="006A30FE"/>
    <w:rsid w:val="006A3B01"/>
    <w:rsid w:val="006A4CB4"/>
    <w:rsid w:val="006A4E79"/>
    <w:rsid w:val="006A6E0F"/>
    <w:rsid w:val="006A7FF8"/>
    <w:rsid w:val="006B061B"/>
    <w:rsid w:val="006B1024"/>
    <w:rsid w:val="006B1D19"/>
    <w:rsid w:val="006B36F3"/>
    <w:rsid w:val="006B3904"/>
    <w:rsid w:val="006B3C7C"/>
    <w:rsid w:val="006B4A78"/>
    <w:rsid w:val="006B5376"/>
    <w:rsid w:val="006B567F"/>
    <w:rsid w:val="006B5807"/>
    <w:rsid w:val="006B5ECE"/>
    <w:rsid w:val="006B65E1"/>
    <w:rsid w:val="006B67F0"/>
    <w:rsid w:val="006B7809"/>
    <w:rsid w:val="006C0B4A"/>
    <w:rsid w:val="006C110F"/>
    <w:rsid w:val="006C11D2"/>
    <w:rsid w:val="006C1551"/>
    <w:rsid w:val="006C2600"/>
    <w:rsid w:val="006C2B0B"/>
    <w:rsid w:val="006C3682"/>
    <w:rsid w:val="006C50B5"/>
    <w:rsid w:val="006C6A57"/>
    <w:rsid w:val="006C6CD6"/>
    <w:rsid w:val="006C6D5D"/>
    <w:rsid w:val="006C7FE5"/>
    <w:rsid w:val="006D02DD"/>
    <w:rsid w:val="006D0B2B"/>
    <w:rsid w:val="006D1287"/>
    <w:rsid w:val="006D23D4"/>
    <w:rsid w:val="006D2812"/>
    <w:rsid w:val="006D3169"/>
    <w:rsid w:val="006D4941"/>
    <w:rsid w:val="006E1BA7"/>
    <w:rsid w:val="006E27A3"/>
    <w:rsid w:val="006E29E0"/>
    <w:rsid w:val="006E2C83"/>
    <w:rsid w:val="006E2D2B"/>
    <w:rsid w:val="006E31A0"/>
    <w:rsid w:val="006E3EE9"/>
    <w:rsid w:val="006E5626"/>
    <w:rsid w:val="006E5BF9"/>
    <w:rsid w:val="006E7824"/>
    <w:rsid w:val="006F046B"/>
    <w:rsid w:val="006F0AF1"/>
    <w:rsid w:val="006F13EB"/>
    <w:rsid w:val="006F14D8"/>
    <w:rsid w:val="006F4075"/>
    <w:rsid w:val="006F45EF"/>
    <w:rsid w:val="006F5307"/>
    <w:rsid w:val="006F54A9"/>
    <w:rsid w:val="006F6543"/>
    <w:rsid w:val="006F6F5C"/>
    <w:rsid w:val="006F7064"/>
    <w:rsid w:val="0070322C"/>
    <w:rsid w:val="00704184"/>
    <w:rsid w:val="00704BB6"/>
    <w:rsid w:val="0070579B"/>
    <w:rsid w:val="0070627B"/>
    <w:rsid w:val="00706344"/>
    <w:rsid w:val="0070734E"/>
    <w:rsid w:val="00707B74"/>
    <w:rsid w:val="007102E4"/>
    <w:rsid w:val="0071039A"/>
    <w:rsid w:val="00710AB5"/>
    <w:rsid w:val="00711F41"/>
    <w:rsid w:val="00713146"/>
    <w:rsid w:val="00713538"/>
    <w:rsid w:val="007135DB"/>
    <w:rsid w:val="007139C3"/>
    <w:rsid w:val="007164C4"/>
    <w:rsid w:val="00716A81"/>
    <w:rsid w:val="00717A2E"/>
    <w:rsid w:val="00722386"/>
    <w:rsid w:val="00726535"/>
    <w:rsid w:val="00730753"/>
    <w:rsid w:val="00730856"/>
    <w:rsid w:val="00732536"/>
    <w:rsid w:val="007326AA"/>
    <w:rsid w:val="00732EF9"/>
    <w:rsid w:val="00734829"/>
    <w:rsid w:val="007349C4"/>
    <w:rsid w:val="00735077"/>
    <w:rsid w:val="00740EBD"/>
    <w:rsid w:val="00741AA2"/>
    <w:rsid w:val="00741B18"/>
    <w:rsid w:val="00741C66"/>
    <w:rsid w:val="00741D69"/>
    <w:rsid w:val="00742A87"/>
    <w:rsid w:val="007454B5"/>
    <w:rsid w:val="00747B58"/>
    <w:rsid w:val="007509CA"/>
    <w:rsid w:val="007509DE"/>
    <w:rsid w:val="007515E7"/>
    <w:rsid w:val="00752E2A"/>
    <w:rsid w:val="00756DA4"/>
    <w:rsid w:val="00757F88"/>
    <w:rsid w:val="0076100E"/>
    <w:rsid w:val="00763414"/>
    <w:rsid w:val="00764D45"/>
    <w:rsid w:val="007655B9"/>
    <w:rsid w:val="00765BCF"/>
    <w:rsid w:val="00766433"/>
    <w:rsid w:val="00766C57"/>
    <w:rsid w:val="00766CD0"/>
    <w:rsid w:val="007671C6"/>
    <w:rsid w:val="007677E6"/>
    <w:rsid w:val="0077033B"/>
    <w:rsid w:val="0077044C"/>
    <w:rsid w:val="007726C6"/>
    <w:rsid w:val="00772D68"/>
    <w:rsid w:val="00773DB0"/>
    <w:rsid w:val="007751B7"/>
    <w:rsid w:val="007751E5"/>
    <w:rsid w:val="00775C2B"/>
    <w:rsid w:val="00776EE4"/>
    <w:rsid w:val="007800C0"/>
    <w:rsid w:val="00780B6A"/>
    <w:rsid w:val="00781303"/>
    <w:rsid w:val="0078151D"/>
    <w:rsid w:val="0078167F"/>
    <w:rsid w:val="00782767"/>
    <w:rsid w:val="007834F3"/>
    <w:rsid w:val="00784686"/>
    <w:rsid w:val="0078532C"/>
    <w:rsid w:val="007868B8"/>
    <w:rsid w:val="00786CF8"/>
    <w:rsid w:val="0078718B"/>
    <w:rsid w:val="007872AD"/>
    <w:rsid w:val="00787807"/>
    <w:rsid w:val="00792865"/>
    <w:rsid w:val="00792886"/>
    <w:rsid w:val="007933A0"/>
    <w:rsid w:val="00793780"/>
    <w:rsid w:val="007937F0"/>
    <w:rsid w:val="007951A8"/>
    <w:rsid w:val="00795461"/>
    <w:rsid w:val="007957BB"/>
    <w:rsid w:val="00797114"/>
    <w:rsid w:val="00797A7B"/>
    <w:rsid w:val="007A0D1D"/>
    <w:rsid w:val="007A2275"/>
    <w:rsid w:val="007A457D"/>
    <w:rsid w:val="007B08DE"/>
    <w:rsid w:val="007B1CDD"/>
    <w:rsid w:val="007B215C"/>
    <w:rsid w:val="007B2394"/>
    <w:rsid w:val="007B24AB"/>
    <w:rsid w:val="007B25BF"/>
    <w:rsid w:val="007B43A0"/>
    <w:rsid w:val="007B4568"/>
    <w:rsid w:val="007B5362"/>
    <w:rsid w:val="007B69C8"/>
    <w:rsid w:val="007C321F"/>
    <w:rsid w:val="007C3739"/>
    <w:rsid w:val="007C666C"/>
    <w:rsid w:val="007C6E88"/>
    <w:rsid w:val="007C70EC"/>
    <w:rsid w:val="007C7E5A"/>
    <w:rsid w:val="007D03F8"/>
    <w:rsid w:val="007D0EF1"/>
    <w:rsid w:val="007D0F29"/>
    <w:rsid w:val="007D25B0"/>
    <w:rsid w:val="007D279E"/>
    <w:rsid w:val="007D2BA0"/>
    <w:rsid w:val="007D3A58"/>
    <w:rsid w:val="007D4D88"/>
    <w:rsid w:val="007D4D8F"/>
    <w:rsid w:val="007D5A93"/>
    <w:rsid w:val="007D769B"/>
    <w:rsid w:val="007E26CF"/>
    <w:rsid w:val="007E2AFB"/>
    <w:rsid w:val="007E34D9"/>
    <w:rsid w:val="007E5B38"/>
    <w:rsid w:val="007F0E2A"/>
    <w:rsid w:val="007F0F2A"/>
    <w:rsid w:val="007F1451"/>
    <w:rsid w:val="007F1F3F"/>
    <w:rsid w:val="007F36EF"/>
    <w:rsid w:val="007F3EC4"/>
    <w:rsid w:val="007F46AE"/>
    <w:rsid w:val="007F5F40"/>
    <w:rsid w:val="007F744A"/>
    <w:rsid w:val="00801CFA"/>
    <w:rsid w:val="00801EBB"/>
    <w:rsid w:val="008030FA"/>
    <w:rsid w:val="008037E7"/>
    <w:rsid w:val="00804508"/>
    <w:rsid w:val="00804C49"/>
    <w:rsid w:val="00806338"/>
    <w:rsid w:val="00806479"/>
    <w:rsid w:val="008068C0"/>
    <w:rsid w:val="00806BC6"/>
    <w:rsid w:val="00806C0B"/>
    <w:rsid w:val="00807EDA"/>
    <w:rsid w:val="00807EED"/>
    <w:rsid w:val="00812043"/>
    <w:rsid w:val="008128BF"/>
    <w:rsid w:val="0081627D"/>
    <w:rsid w:val="00817DF5"/>
    <w:rsid w:val="008248B7"/>
    <w:rsid w:val="0082492B"/>
    <w:rsid w:val="008249D2"/>
    <w:rsid w:val="008253EF"/>
    <w:rsid w:val="00825A92"/>
    <w:rsid w:val="00825F84"/>
    <w:rsid w:val="00826756"/>
    <w:rsid w:val="00827B68"/>
    <w:rsid w:val="00830373"/>
    <w:rsid w:val="00830C45"/>
    <w:rsid w:val="00830CF4"/>
    <w:rsid w:val="00831FE2"/>
    <w:rsid w:val="00832BED"/>
    <w:rsid w:val="00833DE4"/>
    <w:rsid w:val="008347A4"/>
    <w:rsid w:val="00835580"/>
    <w:rsid w:val="0083559D"/>
    <w:rsid w:val="00835BE8"/>
    <w:rsid w:val="0083768B"/>
    <w:rsid w:val="008414A8"/>
    <w:rsid w:val="008420CC"/>
    <w:rsid w:val="008430FF"/>
    <w:rsid w:val="00843A53"/>
    <w:rsid w:val="00844F08"/>
    <w:rsid w:val="008460D2"/>
    <w:rsid w:val="008468ED"/>
    <w:rsid w:val="00850A19"/>
    <w:rsid w:val="00851315"/>
    <w:rsid w:val="008521AB"/>
    <w:rsid w:val="0085344C"/>
    <w:rsid w:val="0085467C"/>
    <w:rsid w:val="0085548C"/>
    <w:rsid w:val="00855967"/>
    <w:rsid w:val="00857A2C"/>
    <w:rsid w:val="00857A42"/>
    <w:rsid w:val="00857D4D"/>
    <w:rsid w:val="0086475A"/>
    <w:rsid w:val="00865379"/>
    <w:rsid w:val="008664A6"/>
    <w:rsid w:val="00866DDF"/>
    <w:rsid w:val="00871462"/>
    <w:rsid w:val="00873F8E"/>
    <w:rsid w:val="00874293"/>
    <w:rsid w:val="00874CC4"/>
    <w:rsid w:val="008769C9"/>
    <w:rsid w:val="00880B08"/>
    <w:rsid w:val="00881472"/>
    <w:rsid w:val="0088326C"/>
    <w:rsid w:val="00883476"/>
    <w:rsid w:val="00883B98"/>
    <w:rsid w:val="00886DE3"/>
    <w:rsid w:val="00887F2C"/>
    <w:rsid w:val="00892FF4"/>
    <w:rsid w:val="00893E19"/>
    <w:rsid w:val="008949B1"/>
    <w:rsid w:val="00894F06"/>
    <w:rsid w:val="00895C73"/>
    <w:rsid w:val="00896553"/>
    <w:rsid w:val="008977FA"/>
    <w:rsid w:val="00897CD4"/>
    <w:rsid w:val="008A026F"/>
    <w:rsid w:val="008A0C4F"/>
    <w:rsid w:val="008A1639"/>
    <w:rsid w:val="008A327E"/>
    <w:rsid w:val="008A3BF5"/>
    <w:rsid w:val="008A3D3B"/>
    <w:rsid w:val="008A5267"/>
    <w:rsid w:val="008A62FA"/>
    <w:rsid w:val="008A68EF"/>
    <w:rsid w:val="008A714A"/>
    <w:rsid w:val="008B19AE"/>
    <w:rsid w:val="008B2B3A"/>
    <w:rsid w:val="008B2E44"/>
    <w:rsid w:val="008B3B20"/>
    <w:rsid w:val="008B74E1"/>
    <w:rsid w:val="008B7E5C"/>
    <w:rsid w:val="008C028C"/>
    <w:rsid w:val="008C1115"/>
    <w:rsid w:val="008C1B71"/>
    <w:rsid w:val="008C2909"/>
    <w:rsid w:val="008C2C65"/>
    <w:rsid w:val="008C2EE0"/>
    <w:rsid w:val="008C4770"/>
    <w:rsid w:val="008C754A"/>
    <w:rsid w:val="008C7A7A"/>
    <w:rsid w:val="008D00EA"/>
    <w:rsid w:val="008D12F2"/>
    <w:rsid w:val="008D142D"/>
    <w:rsid w:val="008D1858"/>
    <w:rsid w:val="008D1870"/>
    <w:rsid w:val="008D26D5"/>
    <w:rsid w:val="008D4141"/>
    <w:rsid w:val="008D5642"/>
    <w:rsid w:val="008D7E23"/>
    <w:rsid w:val="008E0E87"/>
    <w:rsid w:val="008E1678"/>
    <w:rsid w:val="008E227E"/>
    <w:rsid w:val="008E46B2"/>
    <w:rsid w:val="008E4AC0"/>
    <w:rsid w:val="008E537F"/>
    <w:rsid w:val="008E577B"/>
    <w:rsid w:val="008E5E15"/>
    <w:rsid w:val="008E5F15"/>
    <w:rsid w:val="008F06E3"/>
    <w:rsid w:val="008F0D5B"/>
    <w:rsid w:val="008F1274"/>
    <w:rsid w:val="008F19FC"/>
    <w:rsid w:val="008F1DE3"/>
    <w:rsid w:val="008F55BB"/>
    <w:rsid w:val="008F5762"/>
    <w:rsid w:val="008F5A5A"/>
    <w:rsid w:val="008F623A"/>
    <w:rsid w:val="008F6305"/>
    <w:rsid w:val="0090092D"/>
    <w:rsid w:val="00900B97"/>
    <w:rsid w:val="00900C00"/>
    <w:rsid w:val="00900E2E"/>
    <w:rsid w:val="00901F10"/>
    <w:rsid w:val="0090473C"/>
    <w:rsid w:val="00904ED8"/>
    <w:rsid w:val="00905A23"/>
    <w:rsid w:val="00905E3D"/>
    <w:rsid w:val="00906340"/>
    <w:rsid w:val="0090670B"/>
    <w:rsid w:val="00910FC5"/>
    <w:rsid w:val="0091251F"/>
    <w:rsid w:val="009130FF"/>
    <w:rsid w:val="009131ED"/>
    <w:rsid w:val="00913DEC"/>
    <w:rsid w:val="00914E43"/>
    <w:rsid w:val="00915E8B"/>
    <w:rsid w:val="00916137"/>
    <w:rsid w:val="00917D61"/>
    <w:rsid w:val="00921156"/>
    <w:rsid w:val="00921549"/>
    <w:rsid w:val="00921722"/>
    <w:rsid w:val="00921A76"/>
    <w:rsid w:val="00921E84"/>
    <w:rsid w:val="00922482"/>
    <w:rsid w:val="009246FE"/>
    <w:rsid w:val="0092583F"/>
    <w:rsid w:val="00926B81"/>
    <w:rsid w:val="00926C9C"/>
    <w:rsid w:val="00926F6C"/>
    <w:rsid w:val="0092706E"/>
    <w:rsid w:val="00927C9C"/>
    <w:rsid w:val="00927CDB"/>
    <w:rsid w:val="009300C8"/>
    <w:rsid w:val="00930CA2"/>
    <w:rsid w:val="00931E66"/>
    <w:rsid w:val="00932BC9"/>
    <w:rsid w:val="00934723"/>
    <w:rsid w:val="00935388"/>
    <w:rsid w:val="009354B5"/>
    <w:rsid w:val="00936205"/>
    <w:rsid w:val="009405AF"/>
    <w:rsid w:val="0094060B"/>
    <w:rsid w:val="0094084C"/>
    <w:rsid w:val="00940EBD"/>
    <w:rsid w:val="00941419"/>
    <w:rsid w:val="00942CEC"/>
    <w:rsid w:val="0094316F"/>
    <w:rsid w:val="00943F76"/>
    <w:rsid w:val="009440FA"/>
    <w:rsid w:val="00944EE9"/>
    <w:rsid w:val="00950836"/>
    <w:rsid w:val="00953FDE"/>
    <w:rsid w:val="00955271"/>
    <w:rsid w:val="00955D7C"/>
    <w:rsid w:val="00956FB0"/>
    <w:rsid w:val="00957CA7"/>
    <w:rsid w:val="00961842"/>
    <w:rsid w:val="00963031"/>
    <w:rsid w:val="00963972"/>
    <w:rsid w:val="00963AB5"/>
    <w:rsid w:val="00963FA8"/>
    <w:rsid w:val="009640B9"/>
    <w:rsid w:val="00966FAE"/>
    <w:rsid w:val="00967325"/>
    <w:rsid w:val="00967680"/>
    <w:rsid w:val="009676DC"/>
    <w:rsid w:val="00970384"/>
    <w:rsid w:val="00970794"/>
    <w:rsid w:val="00971A33"/>
    <w:rsid w:val="00971FEF"/>
    <w:rsid w:val="00972ED5"/>
    <w:rsid w:val="00975924"/>
    <w:rsid w:val="00976331"/>
    <w:rsid w:val="00976F62"/>
    <w:rsid w:val="0097735A"/>
    <w:rsid w:val="009818CA"/>
    <w:rsid w:val="00981F94"/>
    <w:rsid w:val="0098278F"/>
    <w:rsid w:val="0098507D"/>
    <w:rsid w:val="0098522B"/>
    <w:rsid w:val="009854DB"/>
    <w:rsid w:val="0098552D"/>
    <w:rsid w:val="00986885"/>
    <w:rsid w:val="0099036D"/>
    <w:rsid w:val="00990EA1"/>
    <w:rsid w:val="009919A3"/>
    <w:rsid w:val="00992009"/>
    <w:rsid w:val="0099247C"/>
    <w:rsid w:val="0099531E"/>
    <w:rsid w:val="00995C4E"/>
    <w:rsid w:val="00995EE5"/>
    <w:rsid w:val="009A2533"/>
    <w:rsid w:val="009A2611"/>
    <w:rsid w:val="009A31D6"/>
    <w:rsid w:val="009A3534"/>
    <w:rsid w:val="009A4B56"/>
    <w:rsid w:val="009A7393"/>
    <w:rsid w:val="009B022C"/>
    <w:rsid w:val="009B026F"/>
    <w:rsid w:val="009B075D"/>
    <w:rsid w:val="009B1352"/>
    <w:rsid w:val="009B35DD"/>
    <w:rsid w:val="009B4756"/>
    <w:rsid w:val="009B4A3A"/>
    <w:rsid w:val="009B6752"/>
    <w:rsid w:val="009B7D04"/>
    <w:rsid w:val="009B7F1B"/>
    <w:rsid w:val="009C0915"/>
    <w:rsid w:val="009C1EC6"/>
    <w:rsid w:val="009C3310"/>
    <w:rsid w:val="009C39D8"/>
    <w:rsid w:val="009C4FA2"/>
    <w:rsid w:val="009C505D"/>
    <w:rsid w:val="009C6EAA"/>
    <w:rsid w:val="009D08FA"/>
    <w:rsid w:val="009D2AC0"/>
    <w:rsid w:val="009D34D3"/>
    <w:rsid w:val="009D4060"/>
    <w:rsid w:val="009D4BC9"/>
    <w:rsid w:val="009D5B1D"/>
    <w:rsid w:val="009D5FAC"/>
    <w:rsid w:val="009D6D3F"/>
    <w:rsid w:val="009D70E4"/>
    <w:rsid w:val="009D7A2A"/>
    <w:rsid w:val="009E0A54"/>
    <w:rsid w:val="009E0D11"/>
    <w:rsid w:val="009E1468"/>
    <w:rsid w:val="009E27AD"/>
    <w:rsid w:val="009E36AB"/>
    <w:rsid w:val="009E43AD"/>
    <w:rsid w:val="009E4906"/>
    <w:rsid w:val="009E4D2D"/>
    <w:rsid w:val="009E7144"/>
    <w:rsid w:val="009E7408"/>
    <w:rsid w:val="009E778E"/>
    <w:rsid w:val="009F0C56"/>
    <w:rsid w:val="009F0D10"/>
    <w:rsid w:val="009F20A4"/>
    <w:rsid w:val="009F21CF"/>
    <w:rsid w:val="009F249C"/>
    <w:rsid w:val="009F2C54"/>
    <w:rsid w:val="009F3D35"/>
    <w:rsid w:val="009F4C83"/>
    <w:rsid w:val="00A0062F"/>
    <w:rsid w:val="00A0089A"/>
    <w:rsid w:val="00A00FC8"/>
    <w:rsid w:val="00A02FCA"/>
    <w:rsid w:val="00A04113"/>
    <w:rsid w:val="00A048D8"/>
    <w:rsid w:val="00A05D8B"/>
    <w:rsid w:val="00A061D9"/>
    <w:rsid w:val="00A06268"/>
    <w:rsid w:val="00A066CA"/>
    <w:rsid w:val="00A06843"/>
    <w:rsid w:val="00A07D4E"/>
    <w:rsid w:val="00A07E21"/>
    <w:rsid w:val="00A07F38"/>
    <w:rsid w:val="00A10292"/>
    <w:rsid w:val="00A10914"/>
    <w:rsid w:val="00A10AA8"/>
    <w:rsid w:val="00A10D63"/>
    <w:rsid w:val="00A10E15"/>
    <w:rsid w:val="00A11164"/>
    <w:rsid w:val="00A12A56"/>
    <w:rsid w:val="00A12D41"/>
    <w:rsid w:val="00A1364D"/>
    <w:rsid w:val="00A13AE7"/>
    <w:rsid w:val="00A1470D"/>
    <w:rsid w:val="00A15247"/>
    <w:rsid w:val="00A1543E"/>
    <w:rsid w:val="00A154CA"/>
    <w:rsid w:val="00A15E95"/>
    <w:rsid w:val="00A20913"/>
    <w:rsid w:val="00A21223"/>
    <w:rsid w:val="00A2127B"/>
    <w:rsid w:val="00A22C79"/>
    <w:rsid w:val="00A23B48"/>
    <w:rsid w:val="00A24CA0"/>
    <w:rsid w:val="00A25917"/>
    <w:rsid w:val="00A25B34"/>
    <w:rsid w:val="00A276BF"/>
    <w:rsid w:val="00A309AB"/>
    <w:rsid w:val="00A31671"/>
    <w:rsid w:val="00A316F4"/>
    <w:rsid w:val="00A32FA9"/>
    <w:rsid w:val="00A33780"/>
    <w:rsid w:val="00A34CC7"/>
    <w:rsid w:val="00A35075"/>
    <w:rsid w:val="00A3749E"/>
    <w:rsid w:val="00A40277"/>
    <w:rsid w:val="00A40E79"/>
    <w:rsid w:val="00A419AA"/>
    <w:rsid w:val="00A4255E"/>
    <w:rsid w:val="00A43A24"/>
    <w:rsid w:val="00A445F0"/>
    <w:rsid w:val="00A4466C"/>
    <w:rsid w:val="00A449FA"/>
    <w:rsid w:val="00A44A85"/>
    <w:rsid w:val="00A45D16"/>
    <w:rsid w:val="00A47175"/>
    <w:rsid w:val="00A47959"/>
    <w:rsid w:val="00A5219C"/>
    <w:rsid w:val="00A53177"/>
    <w:rsid w:val="00A53802"/>
    <w:rsid w:val="00A54C76"/>
    <w:rsid w:val="00A55F7A"/>
    <w:rsid w:val="00A56D66"/>
    <w:rsid w:val="00A621A4"/>
    <w:rsid w:val="00A621D8"/>
    <w:rsid w:val="00A6297B"/>
    <w:rsid w:val="00A6400C"/>
    <w:rsid w:val="00A64CF2"/>
    <w:rsid w:val="00A64D28"/>
    <w:rsid w:val="00A6500B"/>
    <w:rsid w:val="00A65A98"/>
    <w:rsid w:val="00A6608D"/>
    <w:rsid w:val="00A6740B"/>
    <w:rsid w:val="00A678ED"/>
    <w:rsid w:val="00A70462"/>
    <w:rsid w:val="00A723B6"/>
    <w:rsid w:val="00A72A1B"/>
    <w:rsid w:val="00A75414"/>
    <w:rsid w:val="00A76F6C"/>
    <w:rsid w:val="00A77E0D"/>
    <w:rsid w:val="00A77E9D"/>
    <w:rsid w:val="00A81665"/>
    <w:rsid w:val="00A81B27"/>
    <w:rsid w:val="00A8239B"/>
    <w:rsid w:val="00A82E21"/>
    <w:rsid w:val="00A82EEC"/>
    <w:rsid w:val="00A8310C"/>
    <w:rsid w:val="00A84963"/>
    <w:rsid w:val="00A84A96"/>
    <w:rsid w:val="00A863C2"/>
    <w:rsid w:val="00A875B0"/>
    <w:rsid w:val="00A90348"/>
    <w:rsid w:val="00A90752"/>
    <w:rsid w:val="00A91718"/>
    <w:rsid w:val="00A91DDA"/>
    <w:rsid w:val="00A91F5A"/>
    <w:rsid w:val="00A929F7"/>
    <w:rsid w:val="00A92D70"/>
    <w:rsid w:val="00A9336D"/>
    <w:rsid w:val="00A9374D"/>
    <w:rsid w:val="00A93A56"/>
    <w:rsid w:val="00A93B6F"/>
    <w:rsid w:val="00A94B2F"/>
    <w:rsid w:val="00A97FFB"/>
    <w:rsid w:val="00AA0A2B"/>
    <w:rsid w:val="00AA0C3E"/>
    <w:rsid w:val="00AA0F26"/>
    <w:rsid w:val="00AA0FDF"/>
    <w:rsid w:val="00AA1AFF"/>
    <w:rsid w:val="00AA1F37"/>
    <w:rsid w:val="00AA1F6E"/>
    <w:rsid w:val="00AA2D05"/>
    <w:rsid w:val="00AA30D1"/>
    <w:rsid w:val="00AA3717"/>
    <w:rsid w:val="00AA3BB4"/>
    <w:rsid w:val="00AA586F"/>
    <w:rsid w:val="00AB11BA"/>
    <w:rsid w:val="00AB161E"/>
    <w:rsid w:val="00AB256D"/>
    <w:rsid w:val="00AB2A0C"/>
    <w:rsid w:val="00AB333A"/>
    <w:rsid w:val="00AB37DA"/>
    <w:rsid w:val="00AB39DB"/>
    <w:rsid w:val="00AB440F"/>
    <w:rsid w:val="00AB4AAA"/>
    <w:rsid w:val="00AB4AE3"/>
    <w:rsid w:val="00AB5098"/>
    <w:rsid w:val="00AB5459"/>
    <w:rsid w:val="00AB5A79"/>
    <w:rsid w:val="00AB5E95"/>
    <w:rsid w:val="00AB60FA"/>
    <w:rsid w:val="00AB657B"/>
    <w:rsid w:val="00AB6609"/>
    <w:rsid w:val="00AB6852"/>
    <w:rsid w:val="00AB6932"/>
    <w:rsid w:val="00AB76F6"/>
    <w:rsid w:val="00AC0269"/>
    <w:rsid w:val="00AC06C3"/>
    <w:rsid w:val="00AC2F96"/>
    <w:rsid w:val="00AC3CC4"/>
    <w:rsid w:val="00AC40BA"/>
    <w:rsid w:val="00AC4CFA"/>
    <w:rsid w:val="00AC53AF"/>
    <w:rsid w:val="00AC5FB2"/>
    <w:rsid w:val="00AC64DA"/>
    <w:rsid w:val="00AC6985"/>
    <w:rsid w:val="00AC71D7"/>
    <w:rsid w:val="00AC7A1C"/>
    <w:rsid w:val="00AD0793"/>
    <w:rsid w:val="00AD0809"/>
    <w:rsid w:val="00AD0831"/>
    <w:rsid w:val="00AD106F"/>
    <w:rsid w:val="00AD1B01"/>
    <w:rsid w:val="00AD4014"/>
    <w:rsid w:val="00AD4406"/>
    <w:rsid w:val="00AD4453"/>
    <w:rsid w:val="00AD48E3"/>
    <w:rsid w:val="00AD61C9"/>
    <w:rsid w:val="00AD6633"/>
    <w:rsid w:val="00AD663F"/>
    <w:rsid w:val="00AD6BC1"/>
    <w:rsid w:val="00AD6DCA"/>
    <w:rsid w:val="00AD7194"/>
    <w:rsid w:val="00AD79AF"/>
    <w:rsid w:val="00AE18F2"/>
    <w:rsid w:val="00AE1C64"/>
    <w:rsid w:val="00AE1DBF"/>
    <w:rsid w:val="00AE2F20"/>
    <w:rsid w:val="00AE31AD"/>
    <w:rsid w:val="00AE32BF"/>
    <w:rsid w:val="00AE3C30"/>
    <w:rsid w:val="00AE577B"/>
    <w:rsid w:val="00AE5AB4"/>
    <w:rsid w:val="00AE73AD"/>
    <w:rsid w:val="00AE798D"/>
    <w:rsid w:val="00AF04B3"/>
    <w:rsid w:val="00AF2351"/>
    <w:rsid w:val="00AF372C"/>
    <w:rsid w:val="00AF3E58"/>
    <w:rsid w:val="00AF4259"/>
    <w:rsid w:val="00AF58D7"/>
    <w:rsid w:val="00AF5C7D"/>
    <w:rsid w:val="00AF6619"/>
    <w:rsid w:val="00AF6AC4"/>
    <w:rsid w:val="00B00418"/>
    <w:rsid w:val="00B02293"/>
    <w:rsid w:val="00B026EC"/>
    <w:rsid w:val="00B02B55"/>
    <w:rsid w:val="00B02B91"/>
    <w:rsid w:val="00B02DEA"/>
    <w:rsid w:val="00B03772"/>
    <w:rsid w:val="00B03A0F"/>
    <w:rsid w:val="00B03E24"/>
    <w:rsid w:val="00B05094"/>
    <w:rsid w:val="00B055F2"/>
    <w:rsid w:val="00B05CBF"/>
    <w:rsid w:val="00B068E5"/>
    <w:rsid w:val="00B06C8F"/>
    <w:rsid w:val="00B06D10"/>
    <w:rsid w:val="00B10298"/>
    <w:rsid w:val="00B1078A"/>
    <w:rsid w:val="00B10DE2"/>
    <w:rsid w:val="00B11709"/>
    <w:rsid w:val="00B12DFA"/>
    <w:rsid w:val="00B149EE"/>
    <w:rsid w:val="00B15D0A"/>
    <w:rsid w:val="00B15DED"/>
    <w:rsid w:val="00B16541"/>
    <w:rsid w:val="00B16899"/>
    <w:rsid w:val="00B177F3"/>
    <w:rsid w:val="00B17883"/>
    <w:rsid w:val="00B20889"/>
    <w:rsid w:val="00B20DB8"/>
    <w:rsid w:val="00B21805"/>
    <w:rsid w:val="00B22789"/>
    <w:rsid w:val="00B240A2"/>
    <w:rsid w:val="00B2433E"/>
    <w:rsid w:val="00B24A79"/>
    <w:rsid w:val="00B2520F"/>
    <w:rsid w:val="00B26736"/>
    <w:rsid w:val="00B27060"/>
    <w:rsid w:val="00B27A6E"/>
    <w:rsid w:val="00B27C6E"/>
    <w:rsid w:val="00B30B3B"/>
    <w:rsid w:val="00B3221D"/>
    <w:rsid w:val="00B329BB"/>
    <w:rsid w:val="00B35E9A"/>
    <w:rsid w:val="00B36069"/>
    <w:rsid w:val="00B3629F"/>
    <w:rsid w:val="00B3762C"/>
    <w:rsid w:val="00B37D95"/>
    <w:rsid w:val="00B37E06"/>
    <w:rsid w:val="00B405ED"/>
    <w:rsid w:val="00B454E4"/>
    <w:rsid w:val="00B45F10"/>
    <w:rsid w:val="00B45FCF"/>
    <w:rsid w:val="00B51025"/>
    <w:rsid w:val="00B53F2A"/>
    <w:rsid w:val="00B54213"/>
    <w:rsid w:val="00B543B7"/>
    <w:rsid w:val="00B609B4"/>
    <w:rsid w:val="00B626A9"/>
    <w:rsid w:val="00B62A1B"/>
    <w:rsid w:val="00B634B3"/>
    <w:rsid w:val="00B63A3D"/>
    <w:rsid w:val="00B63B4B"/>
    <w:rsid w:val="00B674E7"/>
    <w:rsid w:val="00B7124E"/>
    <w:rsid w:val="00B728DF"/>
    <w:rsid w:val="00B72B82"/>
    <w:rsid w:val="00B731A5"/>
    <w:rsid w:val="00B733E8"/>
    <w:rsid w:val="00B73DA5"/>
    <w:rsid w:val="00B73ECE"/>
    <w:rsid w:val="00B74537"/>
    <w:rsid w:val="00B7653C"/>
    <w:rsid w:val="00B76973"/>
    <w:rsid w:val="00B76D90"/>
    <w:rsid w:val="00B7702E"/>
    <w:rsid w:val="00B778ED"/>
    <w:rsid w:val="00B804D8"/>
    <w:rsid w:val="00B811BD"/>
    <w:rsid w:val="00B82441"/>
    <w:rsid w:val="00B8262D"/>
    <w:rsid w:val="00B827BC"/>
    <w:rsid w:val="00B82EE6"/>
    <w:rsid w:val="00B833F1"/>
    <w:rsid w:val="00B83918"/>
    <w:rsid w:val="00B8618E"/>
    <w:rsid w:val="00B86A95"/>
    <w:rsid w:val="00B86F7B"/>
    <w:rsid w:val="00B90892"/>
    <w:rsid w:val="00B91078"/>
    <w:rsid w:val="00B920E1"/>
    <w:rsid w:val="00B92729"/>
    <w:rsid w:val="00B92ED0"/>
    <w:rsid w:val="00B97C73"/>
    <w:rsid w:val="00BA06C1"/>
    <w:rsid w:val="00BA1190"/>
    <w:rsid w:val="00BA17B6"/>
    <w:rsid w:val="00BA1AE3"/>
    <w:rsid w:val="00BA2154"/>
    <w:rsid w:val="00BA2974"/>
    <w:rsid w:val="00BA32EB"/>
    <w:rsid w:val="00BA35AE"/>
    <w:rsid w:val="00BA3F40"/>
    <w:rsid w:val="00BA402F"/>
    <w:rsid w:val="00BA4142"/>
    <w:rsid w:val="00BA42C1"/>
    <w:rsid w:val="00BA4F16"/>
    <w:rsid w:val="00BA4F23"/>
    <w:rsid w:val="00BA57C1"/>
    <w:rsid w:val="00BA5970"/>
    <w:rsid w:val="00BA6B83"/>
    <w:rsid w:val="00BA6E4B"/>
    <w:rsid w:val="00BB1436"/>
    <w:rsid w:val="00BB2AB5"/>
    <w:rsid w:val="00BB405E"/>
    <w:rsid w:val="00BB4155"/>
    <w:rsid w:val="00BB50AB"/>
    <w:rsid w:val="00BB51A9"/>
    <w:rsid w:val="00BB51D8"/>
    <w:rsid w:val="00BB5278"/>
    <w:rsid w:val="00BB61AF"/>
    <w:rsid w:val="00BB6BB5"/>
    <w:rsid w:val="00BC0C25"/>
    <w:rsid w:val="00BC115C"/>
    <w:rsid w:val="00BC1A78"/>
    <w:rsid w:val="00BC1BF8"/>
    <w:rsid w:val="00BC1EFC"/>
    <w:rsid w:val="00BC3131"/>
    <w:rsid w:val="00BC5A85"/>
    <w:rsid w:val="00BC7151"/>
    <w:rsid w:val="00BD0EF4"/>
    <w:rsid w:val="00BD1433"/>
    <w:rsid w:val="00BD1F55"/>
    <w:rsid w:val="00BD203A"/>
    <w:rsid w:val="00BD2DB2"/>
    <w:rsid w:val="00BD3B74"/>
    <w:rsid w:val="00BD47F2"/>
    <w:rsid w:val="00BD505A"/>
    <w:rsid w:val="00BD549C"/>
    <w:rsid w:val="00BD5F61"/>
    <w:rsid w:val="00BD6434"/>
    <w:rsid w:val="00BD6AEF"/>
    <w:rsid w:val="00BD7244"/>
    <w:rsid w:val="00BD7EBC"/>
    <w:rsid w:val="00BE0F5E"/>
    <w:rsid w:val="00BE21EB"/>
    <w:rsid w:val="00BE2B29"/>
    <w:rsid w:val="00BE2F5C"/>
    <w:rsid w:val="00BE4560"/>
    <w:rsid w:val="00BE55B2"/>
    <w:rsid w:val="00BE5DEF"/>
    <w:rsid w:val="00BE6418"/>
    <w:rsid w:val="00BE6626"/>
    <w:rsid w:val="00BE7942"/>
    <w:rsid w:val="00BF1BF8"/>
    <w:rsid w:val="00BF4079"/>
    <w:rsid w:val="00BF53C0"/>
    <w:rsid w:val="00BF6FC6"/>
    <w:rsid w:val="00BF728B"/>
    <w:rsid w:val="00C00703"/>
    <w:rsid w:val="00C01195"/>
    <w:rsid w:val="00C027C9"/>
    <w:rsid w:val="00C05179"/>
    <w:rsid w:val="00C06E5C"/>
    <w:rsid w:val="00C07656"/>
    <w:rsid w:val="00C112E6"/>
    <w:rsid w:val="00C12B3B"/>
    <w:rsid w:val="00C152C8"/>
    <w:rsid w:val="00C2025B"/>
    <w:rsid w:val="00C20A67"/>
    <w:rsid w:val="00C21629"/>
    <w:rsid w:val="00C21BC7"/>
    <w:rsid w:val="00C22835"/>
    <w:rsid w:val="00C241A2"/>
    <w:rsid w:val="00C26AF6"/>
    <w:rsid w:val="00C26FD4"/>
    <w:rsid w:val="00C31152"/>
    <w:rsid w:val="00C31A2A"/>
    <w:rsid w:val="00C31E1E"/>
    <w:rsid w:val="00C33715"/>
    <w:rsid w:val="00C33F5C"/>
    <w:rsid w:val="00C34C87"/>
    <w:rsid w:val="00C350CB"/>
    <w:rsid w:val="00C35DF4"/>
    <w:rsid w:val="00C37135"/>
    <w:rsid w:val="00C40283"/>
    <w:rsid w:val="00C40D3B"/>
    <w:rsid w:val="00C40ECF"/>
    <w:rsid w:val="00C41352"/>
    <w:rsid w:val="00C41438"/>
    <w:rsid w:val="00C41E9E"/>
    <w:rsid w:val="00C441AB"/>
    <w:rsid w:val="00C44340"/>
    <w:rsid w:val="00C4464E"/>
    <w:rsid w:val="00C44F30"/>
    <w:rsid w:val="00C454F0"/>
    <w:rsid w:val="00C47C4E"/>
    <w:rsid w:val="00C51CF8"/>
    <w:rsid w:val="00C531BD"/>
    <w:rsid w:val="00C53672"/>
    <w:rsid w:val="00C536D9"/>
    <w:rsid w:val="00C537EB"/>
    <w:rsid w:val="00C544DA"/>
    <w:rsid w:val="00C54CB2"/>
    <w:rsid w:val="00C55265"/>
    <w:rsid w:val="00C5539C"/>
    <w:rsid w:val="00C55622"/>
    <w:rsid w:val="00C556DA"/>
    <w:rsid w:val="00C575C9"/>
    <w:rsid w:val="00C609F3"/>
    <w:rsid w:val="00C62CF1"/>
    <w:rsid w:val="00C6450E"/>
    <w:rsid w:val="00C6612C"/>
    <w:rsid w:val="00C661E2"/>
    <w:rsid w:val="00C6798E"/>
    <w:rsid w:val="00C70893"/>
    <w:rsid w:val="00C7105D"/>
    <w:rsid w:val="00C73061"/>
    <w:rsid w:val="00C7489D"/>
    <w:rsid w:val="00C75A74"/>
    <w:rsid w:val="00C75AA7"/>
    <w:rsid w:val="00C80108"/>
    <w:rsid w:val="00C80C50"/>
    <w:rsid w:val="00C80FDC"/>
    <w:rsid w:val="00C81410"/>
    <w:rsid w:val="00C84461"/>
    <w:rsid w:val="00C84778"/>
    <w:rsid w:val="00C859E1"/>
    <w:rsid w:val="00C861C3"/>
    <w:rsid w:val="00C86914"/>
    <w:rsid w:val="00C86A98"/>
    <w:rsid w:val="00C90239"/>
    <w:rsid w:val="00C90EDC"/>
    <w:rsid w:val="00C91924"/>
    <w:rsid w:val="00C92750"/>
    <w:rsid w:val="00C93BC3"/>
    <w:rsid w:val="00C93C54"/>
    <w:rsid w:val="00C94D23"/>
    <w:rsid w:val="00C94D5D"/>
    <w:rsid w:val="00C94DE8"/>
    <w:rsid w:val="00C95748"/>
    <w:rsid w:val="00C96E61"/>
    <w:rsid w:val="00CA06A2"/>
    <w:rsid w:val="00CA099B"/>
    <w:rsid w:val="00CA1A28"/>
    <w:rsid w:val="00CA21E3"/>
    <w:rsid w:val="00CA2880"/>
    <w:rsid w:val="00CA3995"/>
    <w:rsid w:val="00CA43B5"/>
    <w:rsid w:val="00CA4D60"/>
    <w:rsid w:val="00CA4E3A"/>
    <w:rsid w:val="00CB08DF"/>
    <w:rsid w:val="00CB1066"/>
    <w:rsid w:val="00CB7B9D"/>
    <w:rsid w:val="00CC008B"/>
    <w:rsid w:val="00CC080B"/>
    <w:rsid w:val="00CC0A1E"/>
    <w:rsid w:val="00CC1393"/>
    <w:rsid w:val="00CC1836"/>
    <w:rsid w:val="00CC1EE4"/>
    <w:rsid w:val="00CC2326"/>
    <w:rsid w:val="00CC7403"/>
    <w:rsid w:val="00CC75BA"/>
    <w:rsid w:val="00CD062F"/>
    <w:rsid w:val="00CD0CD0"/>
    <w:rsid w:val="00CD0D3A"/>
    <w:rsid w:val="00CD127B"/>
    <w:rsid w:val="00CD20B7"/>
    <w:rsid w:val="00CD2194"/>
    <w:rsid w:val="00CD39F6"/>
    <w:rsid w:val="00CD3FFE"/>
    <w:rsid w:val="00CD4C3B"/>
    <w:rsid w:val="00CD5625"/>
    <w:rsid w:val="00CD6AD6"/>
    <w:rsid w:val="00CD7268"/>
    <w:rsid w:val="00CD7CD6"/>
    <w:rsid w:val="00CE0EEC"/>
    <w:rsid w:val="00CE149E"/>
    <w:rsid w:val="00CE1985"/>
    <w:rsid w:val="00CE27FD"/>
    <w:rsid w:val="00CE2E60"/>
    <w:rsid w:val="00CE4DC1"/>
    <w:rsid w:val="00CE614A"/>
    <w:rsid w:val="00CE7EFC"/>
    <w:rsid w:val="00CF0373"/>
    <w:rsid w:val="00CF1BB5"/>
    <w:rsid w:val="00CF3A45"/>
    <w:rsid w:val="00CF4B25"/>
    <w:rsid w:val="00CF508A"/>
    <w:rsid w:val="00CF547A"/>
    <w:rsid w:val="00CF5A9E"/>
    <w:rsid w:val="00CF6443"/>
    <w:rsid w:val="00D01390"/>
    <w:rsid w:val="00D01967"/>
    <w:rsid w:val="00D01EBB"/>
    <w:rsid w:val="00D027FD"/>
    <w:rsid w:val="00D028CB"/>
    <w:rsid w:val="00D0310D"/>
    <w:rsid w:val="00D03437"/>
    <w:rsid w:val="00D04574"/>
    <w:rsid w:val="00D051B5"/>
    <w:rsid w:val="00D051EA"/>
    <w:rsid w:val="00D05786"/>
    <w:rsid w:val="00D103C3"/>
    <w:rsid w:val="00D1080F"/>
    <w:rsid w:val="00D10F9F"/>
    <w:rsid w:val="00D119D9"/>
    <w:rsid w:val="00D122D1"/>
    <w:rsid w:val="00D12A86"/>
    <w:rsid w:val="00D13537"/>
    <w:rsid w:val="00D1364F"/>
    <w:rsid w:val="00D148A1"/>
    <w:rsid w:val="00D14C64"/>
    <w:rsid w:val="00D153F1"/>
    <w:rsid w:val="00D15826"/>
    <w:rsid w:val="00D15FF4"/>
    <w:rsid w:val="00D1739F"/>
    <w:rsid w:val="00D201C4"/>
    <w:rsid w:val="00D20B41"/>
    <w:rsid w:val="00D2250D"/>
    <w:rsid w:val="00D247B8"/>
    <w:rsid w:val="00D251BB"/>
    <w:rsid w:val="00D2596D"/>
    <w:rsid w:val="00D2718E"/>
    <w:rsid w:val="00D305F3"/>
    <w:rsid w:val="00D3170F"/>
    <w:rsid w:val="00D31784"/>
    <w:rsid w:val="00D33320"/>
    <w:rsid w:val="00D33ED4"/>
    <w:rsid w:val="00D3410A"/>
    <w:rsid w:val="00D346EF"/>
    <w:rsid w:val="00D356A9"/>
    <w:rsid w:val="00D35C79"/>
    <w:rsid w:val="00D35D4E"/>
    <w:rsid w:val="00D3677E"/>
    <w:rsid w:val="00D3798A"/>
    <w:rsid w:val="00D401A1"/>
    <w:rsid w:val="00D40A13"/>
    <w:rsid w:val="00D40B64"/>
    <w:rsid w:val="00D40F05"/>
    <w:rsid w:val="00D41C9F"/>
    <w:rsid w:val="00D423DA"/>
    <w:rsid w:val="00D429EC"/>
    <w:rsid w:val="00D429ED"/>
    <w:rsid w:val="00D42AAC"/>
    <w:rsid w:val="00D4329B"/>
    <w:rsid w:val="00D43754"/>
    <w:rsid w:val="00D441E4"/>
    <w:rsid w:val="00D44C26"/>
    <w:rsid w:val="00D4592D"/>
    <w:rsid w:val="00D45A97"/>
    <w:rsid w:val="00D45BC8"/>
    <w:rsid w:val="00D46294"/>
    <w:rsid w:val="00D46544"/>
    <w:rsid w:val="00D47D1C"/>
    <w:rsid w:val="00D504EF"/>
    <w:rsid w:val="00D50DF4"/>
    <w:rsid w:val="00D51098"/>
    <w:rsid w:val="00D5110F"/>
    <w:rsid w:val="00D51A6E"/>
    <w:rsid w:val="00D52020"/>
    <w:rsid w:val="00D532E9"/>
    <w:rsid w:val="00D54ED4"/>
    <w:rsid w:val="00D55482"/>
    <w:rsid w:val="00D573FC"/>
    <w:rsid w:val="00D579FF"/>
    <w:rsid w:val="00D62E2F"/>
    <w:rsid w:val="00D6379A"/>
    <w:rsid w:val="00D63FAC"/>
    <w:rsid w:val="00D641E7"/>
    <w:rsid w:val="00D64407"/>
    <w:rsid w:val="00D64CC3"/>
    <w:rsid w:val="00D65CF2"/>
    <w:rsid w:val="00D66CAA"/>
    <w:rsid w:val="00D67448"/>
    <w:rsid w:val="00D67D5B"/>
    <w:rsid w:val="00D718E2"/>
    <w:rsid w:val="00D73ABB"/>
    <w:rsid w:val="00D73CE0"/>
    <w:rsid w:val="00D76BEC"/>
    <w:rsid w:val="00D77ED7"/>
    <w:rsid w:val="00D8043B"/>
    <w:rsid w:val="00D80884"/>
    <w:rsid w:val="00D82794"/>
    <w:rsid w:val="00D82EE4"/>
    <w:rsid w:val="00D83E90"/>
    <w:rsid w:val="00D848D7"/>
    <w:rsid w:val="00D8713F"/>
    <w:rsid w:val="00D874E3"/>
    <w:rsid w:val="00D90E9F"/>
    <w:rsid w:val="00D92C22"/>
    <w:rsid w:val="00D93A27"/>
    <w:rsid w:val="00D95F4B"/>
    <w:rsid w:val="00D97A6D"/>
    <w:rsid w:val="00DA1712"/>
    <w:rsid w:val="00DA1B1C"/>
    <w:rsid w:val="00DA331E"/>
    <w:rsid w:val="00DA5CE7"/>
    <w:rsid w:val="00DA7357"/>
    <w:rsid w:val="00DB0178"/>
    <w:rsid w:val="00DB06DA"/>
    <w:rsid w:val="00DB0BCB"/>
    <w:rsid w:val="00DB25C8"/>
    <w:rsid w:val="00DB2F29"/>
    <w:rsid w:val="00DB3406"/>
    <w:rsid w:val="00DB3A95"/>
    <w:rsid w:val="00DB3D2B"/>
    <w:rsid w:val="00DB3D74"/>
    <w:rsid w:val="00DB6D7E"/>
    <w:rsid w:val="00DB7B98"/>
    <w:rsid w:val="00DC158F"/>
    <w:rsid w:val="00DC18CB"/>
    <w:rsid w:val="00DC18EC"/>
    <w:rsid w:val="00DC2960"/>
    <w:rsid w:val="00DC4CCD"/>
    <w:rsid w:val="00DC6160"/>
    <w:rsid w:val="00DC6878"/>
    <w:rsid w:val="00DC6ACD"/>
    <w:rsid w:val="00DC778D"/>
    <w:rsid w:val="00DD0087"/>
    <w:rsid w:val="00DD40A6"/>
    <w:rsid w:val="00DD4671"/>
    <w:rsid w:val="00DD4D1C"/>
    <w:rsid w:val="00DD564D"/>
    <w:rsid w:val="00DD5BA7"/>
    <w:rsid w:val="00DD5C4B"/>
    <w:rsid w:val="00DD6F91"/>
    <w:rsid w:val="00DD7A89"/>
    <w:rsid w:val="00DD7ABC"/>
    <w:rsid w:val="00DE0987"/>
    <w:rsid w:val="00DE0A87"/>
    <w:rsid w:val="00DE0D19"/>
    <w:rsid w:val="00DE2C10"/>
    <w:rsid w:val="00DE2E21"/>
    <w:rsid w:val="00DE3453"/>
    <w:rsid w:val="00DE3718"/>
    <w:rsid w:val="00DE4F42"/>
    <w:rsid w:val="00DE650E"/>
    <w:rsid w:val="00DE6FAB"/>
    <w:rsid w:val="00DF15B4"/>
    <w:rsid w:val="00DF2035"/>
    <w:rsid w:val="00DF209C"/>
    <w:rsid w:val="00DF2757"/>
    <w:rsid w:val="00DF63BA"/>
    <w:rsid w:val="00DF7ADE"/>
    <w:rsid w:val="00DF7D21"/>
    <w:rsid w:val="00E0034D"/>
    <w:rsid w:val="00E00406"/>
    <w:rsid w:val="00E01F6C"/>
    <w:rsid w:val="00E03C1D"/>
    <w:rsid w:val="00E04069"/>
    <w:rsid w:val="00E04667"/>
    <w:rsid w:val="00E046B1"/>
    <w:rsid w:val="00E05520"/>
    <w:rsid w:val="00E05BC5"/>
    <w:rsid w:val="00E063F7"/>
    <w:rsid w:val="00E069F1"/>
    <w:rsid w:val="00E070EB"/>
    <w:rsid w:val="00E07889"/>
    <w:rsid w:val="00E0798F"/>
    <w:rsid w:val="00E07B83"/>
    <w:rsid w:val="00E1343C"/>
    <w:rsid w:val="00E160CA"/>
    <w:rsid w:val="00E162F4"/>
    <w:rsid w:val="00E16DAC"/>
    <w:rsid w:val="00E16E81"/>
    <w:rsid w:val="00E17555"/>
    <w:rsid w:val="00E204A4"/>
    <w:rsid w:val="00E20B9C"/>
    <w:rsid w:val="00E21C44"/>
    <w:rsid w:val="00E23074"/>
    <w:rsid w:val="00E2345A"/>
    <w:rsid w:val="00E25936"/>
    <w:rsid w:val="00E25DD4"/>
    <w:rsid w:val="00E25EFD"/>
    <w:rsid w:val="00E2698C"/>
    <w:rsid w:val="00E27A34"/>
    <w:rsid w:val="00E3002C"/>
    <w:rsid w:val="00E30350"/>
    <w:rsid w:val="00E31A1E"/>
    <w:rsid w:val="00E327FC"/>
    <w:rsid w:val="00E32A3D"/>
    <w:rsid w:val="00E32D2C"/>
    <w:rsid w:val="00E350AC"/>
    <w:rsid w:val="00E352E4"/>
    <w:rsid w:val="00E37BF4"/>
    <w:rsid w:val="00E41A6A"/>
    <w:rsid w:val="00E41AE7"/>
    <w:rsid w:val="00E422DC"/>
    <w:rsid w:val="00E4342C"/>
    <w:rsid w:val="00E445EB"/>
    <w:rsid w:val="00E45598"/>
    <w:rsid w:val="00E46D34"/>
    <w:rsid w:val="00E479F8"/>
    <w:rsid w:val="00E47F0E"/>
    <w:rsid w:val="00E51442"/>
    <w:rsid w:val="00E51BCD"/>
    <w:rsid w:val="00E5265F"/>
    <w:rsid w:val="00E52B58"/>
    <w:rsid w:val="00E53876"/>
    <w:rsid w:val="00E53AC5"/>
    <w:rsid w:val="00E5420E"/>
    <w:rsid w:val="00E55A0C"/>
    <w:rsid w:val="00E56739"/>
    <w:rsid w:val="00E57010"/>
    <w:rsid w:val="00E621A4"/>
    <w:rsid w:val="00E63669"/>
    <w:rsid w:val="00E64BB7"/>
    <w:rsid w:val="00E65306"/>
    <w:rsid w:val="00E66239"/>
    <w:rsid w:val="00E66527"/>
    <w:rsid w:val="00E7016C"/>
    <w:rsid w:val="00E706E9"/>
    <w:rsid w:val="00E70F17"/>
    <w:rsid w:val="00E73416"/>
    <w:rsid w:val="00E73DE4"/>
    <w:rsid w:val="00E73E39"/>
    <w:rsid w:val="00E73F8F"/>
    <w:rsid w:val="00E744E0"/>
    <w:rsid w:val="00E76B20"/>
    <w:rsid w:val="00E8039D"/>
    <w:rsid w:val="00E80676"/>
    <w:rsid w:val="00E8165D"/>
    <w:rsid w:val="00E828A7"/>
    <w:rsid w:val="00E82C28"/>
    <w:rsid w:val="00E83C66"/>
    <w:rsid w:val="00E84ADC"/>
    <w:rsid w:val="00E8515F"/>
    <w:rsid w:val="00E86AB0"/>
    <w:rsid w:val="00E86AED"/>
    <w:rsid w:val="00E879F9"/>
    <w:rsid w:val="00E87C24"/>
    <w:rsid w:val="00E909C3"/>
    <w:rsid w:val="00E91EC6"/>
    <w:rsid w:val="00E92779"/>
    <w:rsid w:val="00E9417D"/>
    <w:rsid w:val="00E9417F"/>
    <w:rsid w:val="00E94E58"/>
    <w:rsid w:val="00E9559E"/>
    <w:rsid w:val="00E9580D"/>
    <w:rsid w:val="00E96C74"/>
    <w:rsid w:val="00E97F3C"/>
    <w:rsid w:val="00EA0B79"/>
    <w:rsid w:val="00EA1750"/>
    <w:rsid w:val="00EA1B6D"/>
    <w:rsid w:val="00EA280F"/>
    <w:rsid w:val="00EA3214"/>
    <w:rsid w:val="00EA32F0"/>
    <w:rsid w:val="00EA36D4"/>
    <w:rsid w:val="00EA4A5F"/>
    <w:rsid w:val="00EA4C1C"/>
    <w:rsid w:val="00EA5533"/>
    <w:rsid w:val="00EA57EA"/>
    <w:rsid w:val="00EA682C"/>
    <w:rsid w:val="00EA711C"/>
    <w:rsid w:val="00EA72A7"/>
    <w:rsid w:val="00EA7FDB"/>
    <w:rsid w:val="00EB0F09"/>
    <w:rsid w:val="00EB2A01"/>
    <w:rsid w:val="00EB2E7E"/>
    <w:rsid w:val="00EB31E7"/>
    <w:rsid w:val="00EB3253"/>
    <w:rsid w:val="00EB34F8"/>
    <w:rsid w:val="00EB4BEC"/>
    <w:rsid w:val="00EB67D4"/>
    <w:rsid w:val="00EB7D56"/>
    <w:rsid w:val="00EC2471"/>
    <w:rsid w:val="00EC2883"/>
    <w:rsid w:val="00EC31D9"/>
    <w:rsid w:val="00EC4F53"/>
    <w:rsid w:val="00EC574F"/>
    <w:rsid w:val="00EC5F89"/>
    <w:rsid w:val="00EC6567"/>
    <w:rsid w:val="00EC79F1"/>
    <w:rsid w:val="00ED0EE5"/>
    <w:rsid w:val="00ED369B"/>
    <w:rsid w:val="00ED36E8"/>
    <w:rsid w:val="00ED6787"/>
    <w:rsid w:val="00ED67DD"/>
    <w:rsid w:val="00EE022B"/>
    <w:rsid w:val="00EE0A5B"/>
    <w:rsid w:val="00EE0B36"/>
    <w:rsid w:val="00EE1516"/>
    <w:rsid w:val="00EE36F5"/>
    <w:rsid w:val="00EE38F1"/>
    <w:rsid w:val="00EE6B2F"/>
    <w:rsid w:val="00EE7DA4"/>
    <w:rsid w:val="00EF013B"/>
    <w:rsid w:val="00EF0A84"/>
    <w:rsid w:val="00EF14D7"/>
    <w:rsid w:val="00EF20E4"/>
    <w:rsid w:val="00EF3224"/>
    <w:rsid w:val="00EF34E0"/>
    <w:rsid w:val="00EF3553"/>
    <w:rsid w:val="00EF3946"/>
    <w:rsid w:val="00EF3B69"/>
    <w:rsid w:val="00EF66AB"/>
    <w:rsid w:val="00EF66DE"/>
    <w:rsid w:val="00EF73AC"/>
    <w:rsid w:val="00EF7AF6"/>
    <w:rsid w:val="00EF7E4A"/>
    <w:rsid w:val="00F0003E"/>
    <w:rsid w:val="00F01045"/>
    <w:rsid w:val="00F0227C"/>
    <w:rsid w:val="00F040FA"/>
    <w:rsid w:val="00F04DDB"/>
    <w:rsid w:val="00F05749"/>
    <w:rsid w:val="00F06496"/>
    <w:rsid w:val="00F06505"/>
    <w:rsid w:val="00F07F7B"/>
    <w:rsid w:val="00F1025B"/>
    <w:rsid w:val="00F104E0"/>
    <w:rsid w:val="00F1190D"/>
    <w:rsid w:val="00F1201C"/>
    <w:rsid w:val="00F14DEC"/>
    <w:rsid w:val="00F17B94"/>
    <w:rsid w:val="00F17CD2"/>
    <w:rsid w:val="00F21C24"/>
    <w:rsid w:val="00F225DB"/>
    <w:rsid w:val="00F23719"/>
    <w:rsid w:val="00F24DD2"/>
    <w:rsid w:val="00F3185D"/>
    <w:rsid w:val="00F320BB"/>
    <w:rsid w:val="00F340CD"/>
    <w:rsid w:val="00F35627"/>
    <w:rsid w:val="00F35CF4"/>
    <w:rsid w:val="00F378CA"/>
    <w:rsid w:val="00F413DB"/>
    <w:rsid w:val="00F414E4"/>
    <w:rsid w:val="00F45063"/>
    <w:rsid w:val="00F45C37"/>
    <w:rsid w:val="00F45DD4"/>
    <w:rsid w:val="00F45EBA"/>
    <w:rsid w:val="00F45EC6"/>
    <w:rsid w:val="00F46365"/>
    <w:rsid w:val="00F47213"/>
    <w:rsid w:val="00F4781C"/>
    <w:rsid w:val="00F47FA7"/>
    <w:rsid w:val="00F509F3"/>
    <w:rsid w:val="00F50F05"/>
    <w:rsid w:val="00F52124"/>
    <w:rsid w:val="00F523E5"/>
    <w:rsid w:val="00F52482"/>
    <w:rsid w:val="00F53190"/>
    <w:rsid w:val="00F540C6"/>
    <w:rsid w:val="00F54752"/>
    <w:rsid w:val="00F54896"/>
    <w:rsid w:val="00F54AA3"/>
    <w:rsid w:val="00F5515C"/>
    <w:rsid w:val="00F55C4F"/>
    <w:rsid w:val="00F55C92"/>
    <w:rsid w:val="00F56C9B"/>
    <w:rsid w:val="00F6056A"/>
    <w:rsid w:val="00F618ED"/>
    <w:rsid w:val="00F62533"/>
    <w:rsid w:val="00F62A06"/>
    <w:rsid w:val="00F65BCB"/>
    <w:rsid w:val="00F6700B"/>
    <w:rsid w:val="00F6716F"/>
    <w:rsid w:val="00F6795A"/>
    <w:rsid w:val="00F70505"/>
    <w:rsid w:val="00F711A4"/>
    <w:rsid w:val="00F711FF"/>
    <w:rsid w:val="00F71234"/>
    <w:rsid w:val="00F71BB9"/>
    <w:rsid w:val="00F72079"/>
    <w:rsid w:val="00F721D2"/>
    <w:rsid w:val="00F722E0"/>
    <w:rsid w:val="00F72F74"/>
    <w:rsid w:val="00F75057"/>
    <w:rsid w:val="00F7565D"/>
    <w:rsid w:val="00F77887"/>
    <w:rsid w:val="00F81079"/>
    <w:rsid w:val="00F81618"/>
    <w:rsid w:val="00F818C0"/>
    <w:rsid w:val="00F84165"/>
    <w:rsid w:val="00F84D57"/>
    <w:rsid w:val="00F84F7B"/>
    <w:rsid w:val="00F85375"/>
    <w:rsid w:val="00F86A6C"/>
    <w:rsid w:val="00F86F0E"/>
    <w:rsid w:val="00F872BA"/>
    <w:rsid w:val="00F90770"/>
    <w:rsid w:val="00F90D4D"/>
    <w:rsid w:val="00F916C0"/>
    <w:rsid w:val="00F91A3F"/>
    <w:rsid w:val="00F92523"/>
    <w:rsid w:val="00F94A73"/>
    <w:rsid w:val="00F94B0D"/>
    <w:rsid w:val="00F94E28"/>
    <w:rsid w:val="00F95527"/>
    <w:rsid w:val="00F95A10"/>
    <w:rsid w:val="00FA12E6"/>
    <w:rsid w:val="00FA181B"/>
    <w:rsid w:val="00FA192A"/>
    <w:rsid w:val="00FA1A73"/>
    <w:rsid w:val="00FA39F0"/>
    <w:rsid w:val="00FA42EA"/>
    <w:rsid w:val="00FA5CB4"/>
    <w:rsid w:val="00FA6028"/>
    <w:rsid w:val="00FA6B11"/>
    <w:rsid w:val="00FA6B39"/>
    <w:rsid w:val="00FB158C"/>
    <w:rsid w:val="00FB36A7"/>
    <w:rsid w:val="00FB43D6"/>
    <w:rsid w:val="00FB4A92"/>
    <w:rsid w:val="00FB5B4D"/>
    <w:rsid w:val="00FB5F14"/>
    <w:rsid w:val="00FB78AE"/>
    <w:rsid w:val="00FB7F96"/>
    <w:rsid w:val="00FC0177"/>
    <w:rsid w:val="00FC05FD"/>
    <w:rsid w:val="00FC0B89"/>
    <w:rsid w:val="00FC0E6C"/>
    <w:rsid w:val="00FC3BAA"/>
    <w:rsid w:val="00FC4176"/>
    <w:rsid w:val="00FC548D"/>
    <w:rsid w:val="00FC5AD1"/>
    <w:rsid w:val="00FC5DB5"/>
    <w:rsid w:val="00FC61ED"/>
    <w:rsid w:val="00FD166B"/>
    <w:rsid w:val="00FD1989"/>
    <w:rsid w:val="00FD1EBC"/>
    <w:rsid w:val="00FD2BAE"/>
    <w:rsid w:val="00FD50D0"/>
    <w:rsid w:val="00FD5A7D"/>
    <w:rsid w:val="00FD60DB"/>
    <w:rsid w:val="00FE1228"/>
    <w:rsid w:val="00FE1327"/>
    <w:rsid w:val="00FE13A0"/>
    <w:rsid w:val="00FE2756"/>
    <w:rsid w:val="00FE2BFA"/>
    <w:rsid w:val="00FE3B46"/>
    <w:rsid w:val="00FE5254"/>
    <w:rsid w:val="00FE666A"/>
    <w:rsid w:val="00FE718B"/>
    <w:rsid w:val="00FF240B"/>
    <w:rsid w:val="00FF2CC1"/>
    <w:rsid w:val="00FF2F9A"/>
    <w:rsid w:val="00FF387C"/>
    <w:rsid w:val="00FF43E5"/>
    <w:rsid w:val="00FF4DFF"/>
    <w:rsid w:val="00FF535A"/>
    <w:rsid w:val="00FF7685"/>
    <w:rsid w:val="00FF7BF5"/>
    <w:rsid w:val="4AABA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e6422,#5b1868,#004286"/>
    </o:shapedefaults>
    <o:shapelayout v:ext="edit">
      <o:idmap v:ext="edit" data="2"/>
    </o:shapelayout>
  </w:shapeDefaults>
  <w:doNotEmbedSmartTags/>
  <w:decimalSymbol w:val=","/>
  <w:listSeparator w:val=";"/>
  <w14:docId w14:val="79539A7E"/>
  <w15:docId w15:val="{922D67C5-00E7-4D1E-B37A-BE6355432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724E"/>
    <w:pPr>
      <w:overflowPunct w:val="0"/>
      <w:autoSpaceDE w:val="0"/>
      <w:autoSpaceDN w:val="0"/>
      <w:adjustRightInd w:val="0"/>
      <w:jc w:val="both"/>
      <w:textAlignment w:val="baseline"/>
    </w:pPr>
    <w:rPr>
      <w:rFonts w:ascii="Arial" w:hAnsi="Arial"/>
    </w:rPr>
  </w:style>
  <w:style w:type="paragraph" w:styleId="Titre1">
    <w:name w:val="heading 1"/>
    <w:basedOn w:val="Normal"/>
    <w:next w:val="Normal"/>
    <w:link w:val="Titre1Car"/>
    <w:qFormat/>
    <w:rsid w:val="00B27A6E"/>
    <w:pPr>
      <w:keepNext/>
      <w:spacing w:before="240" w:after="240"/>
      <w:outlineLvl w:val="0"/>
    </w:pPr>
    <w:rPr>
      <w:b/>
      <w:color w:val="004286"/>
      <w:sz w:val="28"/>
    </w:rPr>
  </w:style>
  <w:style w:type="paragraph" w:styleId="Titre2">
    <w:name w:val="heading 2"/>
    <w:basedOn w:val="Normal"/>
    <w:next w:val="Normal"/>
    <w:link w:val="Titre2Car"/>
    <w:qFormat/>
    <w:rsid w:val="005D4B01"/>
    <w:pPr>
      <w:keepNext/>
      <w:numPr>
        <w:ilvl w:val="1"/>
        <w:numId w:val="27"/>
      </w:numPr>
      <w:spacing w:before="240" w:after="240"/>
      <w:outlineLvl w:val="1"/>
    </w:pPr>
    <w:rPr>
      <w:b/>
      <w:color w:val="004286"/>
      <w:sz w:val="22"/>
    </w:rPr>
  </w:style>
  <w:style w:type="paragraph" w:styleId="Titre3">
    <w:name w:val="heading 3"/>
    <w:basedOn w:val="Normal"/>
    <w:next w:val="Normal"/>
    <w:qFormat/>
    <w:rsid w:val="00EB7D56"/>
    <w:pPr>
      <w:keepNext/>
      <w:numPr>
        <w:ilvl w:val="2"/>
        <w:numId w:val="27"/>
      </w:numPr>
      <w:spacing w:before="120" w:after="120"/>
      <w:outlineLvl w:val="2"/>
    </w:pPr>
    <w:rPr>
      <w:color w:val="1F497D" w:themeColor="text2"/>
    </w:rPr>
  </w:style>
  <w:style w:type="paragraph" w:styleId="Titre4">
    <w:name w:val="heading 4"/>
    <w:aliases w:val="(Shift Ctrl 4),Titre 41,t4.T4,Heading 41,(Shift Ctrl 4)1,Heading 42..."/>
    <w:basedOn w:val="Titre3"/>
    <w:next w:val="Normal"/>
    <w:qFormat/>
    <w:rsid w:val="00D01EBB"/>
    <w:pPr>
      <w:numPr>
        <w:ilvl w:val="3"/>
      </w:numPr>
      <w:tabs>
        <w:tab w:val="left" w:pos="360"/>
        <w:tab w:val="left" w:pos="3240"/>
      </w:tabs>
      <w:outlineLvl w:val="3"/>
    </w:pPr>
    <w:rPr>
      <w:color w:val="004286"/>
    </w:rPr>
  </w:style>
  <w:style w:type="paragraph" w:styleId="Titre5">
    <w:name w:val="heading 5"/>
    <w:aliases w:val="Article"/>
    <w:basedOn w:val="Normal"/>
    <w:next w:val="Normal"/>
    <w:qFormat/>
    <w:pPr>
      <w:keepNext/>
      <w:numPr>
        <w:ilvl w:val="4"/>
        <w:numId w:val="27"/>
      </w:numPr>
      <w:tabs>
        <w:tab w:val="left" w:pos="360"/>
        <w:tab w:val="left" w:pos="3240"/>
      </w:tabs>
      <w:outlineLvl w:val="4"/>
    </w:pPr>
    <w:rPr>
      <w:b/>
      <w:color w:val="004286"/>
      <w:sz w:val="14"/>
    </w:rPr>
  </w:style>
  <w:style w:type="paragraph" w:styleId="Titre6">
    <w:name w:val="heading 6"/>
    <w:aliases w:val="Titre 4_bis"/>
    <w:basedOn w:val="Normal"/>
    <w:next w:val="Normal"/>
    <w:qFormat/>
    <w:rsid w:val="00B16899"/>
    <w:pPr>
      <w:keepNext/>
      <w:numPr>
        <w:ilvl w:val="5"/>
        <w:numId w:val="27"/>
      </w:numPr>
      <w:spacing w:before="120" w:after="120"/>
      <w:outlineLvl w:val="5"/>
    </w:pPr>
    <w:rPr>
      <w:color w:val="004286"/>
      <w:sz w:val="22"/>
    </w:rPr>
  </w:style>
  <w:style w:type="paragraph" w:styleId="Titre7">
    <w:name w:val="heading 7"/>
    <w:basedOn w:val="Normal"/>
    <w:next w:val="Normal"/>
    <w:qFormat/>
    <w:pPr>
      <w:keepNext/>
      <w:numPr>
        <w:ilvl w:val="6"/>
        <w:numId w:val="27"/>
      </w:numPr>
      <w:tabs>
        <w:tab w:val="left" w:pos="360"/>
        <w:tab w:val="left" w:pos="3240"/>
      </w:tabs>
      <w:outlineLvl w:val="6"/>
    </w:pPr>
    <w:rPr>
      <w:b/>
      <w:color w:val="DE6422"/>
      <w:sz w:val="18"/>
    </w:rPr>
  </w:style>
  <w:style w:type="paragraph" w:styleId="Titre8">
    <w:name w:val="heading 8"/>
    <w:basedOn w:val="Normal"/>
    <w:next w:val="Normal"/>
    <w:qFormat/>
    <w:pPr>
      <w:keepNext/>
      <w:numPr>
        <w:ilvl w:val="7"/>
        <w:numId w:val="27"/>
      </w:numPr>
      <w:tabs>
        <w:tab w:val="left" w:pos="360"/>
        <w:tab w:val="left" w:pos="3240"/>
      </w:tabs>
      <w:outlineLvl w:val="7"/>
    </w:pPr>
    <w:rPr>
      <w:b/>
      <w:color w:val="004286"/>
      <w:sz w:val="12"/>
    </w:rPr>
  </w:style>
  <w:style w:type="paragraph" w:styleId="Titre9">
    <w:name w:val="heading 9"/>
    <w:basedOn w:val="Normal"/>
    <w:next w:val="Normal"/>
    <w:qFormat/>
    <w:pPr>
      <w:keepNext/>
      <w:numPr>
        <w:ilvl w:val="8"/>
        <w:numId w:val="27"/>
      </w:numPr>
      <w:tabs>
        <w:tab w:val="left" w:pos="0"/>
        <w:tab w:val="left" w:pos="3240"/>
      </w:tabs>
      <w:outlineLvl w:val="8"/>
    </w:pPr>
    <w:rPr>
      <w:b/>
      <w:color w:val="004286"/>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t,et pied de page,foote,En-tête1,E.e,En-tête SQ,E,En-tête11,E.e1,E1,En-tête12,E.e2,En-tête SQ1,E2,En-tête111,E.e11,E11,En-tête13,E.e3,En-tête SQ2,E3,En-tête112,E.e12,E12,h,Cover Page,normal3,he,he1,he2,he3,he4,he5,he6,he7,he8,he9,he10,he11,he12"/>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traitcorpsdetexte21">
    <w:name w:val="Retrait corps de texte 21"/>
    <w:basedOn w:val="Normal"/>
    <w:pPr>
      <w:tabs>
        <w:tab w:val="left" w:pos="3119"/>
        <w:tab w:val="left" w:pos="4111"/>
        <w:tab w:val="left" w:pos="5954"/>
        <w:tab w:val="left" w:pos="7088"/>
        <w:tab w:val="left" w:pos="8789"/>
      </w:tabs>
      <w:ind w:left="3119" w:hanging="3119"/>
    </w:pPr>
    <w:rPr>
      <w:b/>
      <w:bCs/>
      <w:sz w:val="22"/>
      <w:szCs w:val="22"/>
    </w:rPr>
  </w:style>
  <w:style w:type="character" w:styleId="Numrodepage">
    <w:name w:val="page number"/>
    <w:basedOn w:val="Policepardfaut"/>
  </w:style>
  <w:style w:type="paragraph" w:styleId="Corpsdetexte">
    <w:name w:val="Body Text"/>
    <w:basedOn w:val="Normal"/>
    <w:pPr>
      <w:tabs>
        <w:tab w:val="left" w:pos="360"/>
        <w:tab w:val="left" w:pos="3240"/>
      </w:tabs>
    </w:pPr>
    <w:rPr>
      <w:sz w:val="22"/>
    </w:rPr>
  </w:style>
  <w:style w:type="paragraph" w:styleId="Corpsdetexte2">
    <w:name w:val="Body Text 2"/>
    <w:basedOn w:val="Normal"/>
    <w:pPr>
      <w:tabs>
        <w:tab w:val="left" w:pos="360"/>
        <w:tab w:val="left" w:pos="3240"/>
      </w:tabs>
    </w:pPr>
    <w:rPr>
      <w:b/>
      <w:color w:val="004286"/>
      <w:sz w:val="19"/>
    </w:rPr>
  </w:style>
  <w:style w:type="paragraph" w:styleId="Corpsdetexte3">
    <w:name w:val="Body Text 3"/>
    <w:basedOn w:val="Normal"/>
    <w:pPr>
      <w:tabs>
        <w:tab w:val="left" w:pos="360"/>
        <w:tab w:val="left" w:pos="3240"/>
      </w:tabs>
      <w:ind w:right="-44"/>
    </w:pPr>
    <w:rPr>
      <w:sz w:val="18"/>
    </w:rPr>
  </w:style>
  <w:style w:type="paragraph" w:customStyle="1" w:styleId="bulletsynthse">
    <w:name w:val="bullet synthèse"/>
    <w:basedOn w:val="Normal"/>
    <w:pPr>
      <w:numPr>
        <w:numId w:val="1"/>
      </w:numPr>
      <w:overflowPunct/>
      <w:autoSpaceDE/>
      <w:autoSpaceDN/>
      <w:adjustRightInd/>
      <w:spacing w:before="120" w:after="120"/>
      <w:textAlignment w:val="auto"/>
    </w:pPr>
    <w:rPr>
      <w:rFonts w:eastAsia="PMingLiU"/>
      <w:color w:val="052B73"/>
      <w:sz w:val="22"/>
      <w:lang w:eastAsia="zh-TW"/>
    </w:rPr>
  </w:style>
  <w:style w:type="paragraph" w:styleId="Explorateurdedocuments">
    <w:name w:val="Document Map"/>
    <w:basedOn w:val="Normal"/>
    <w:pPr>
      <w:shd w:val="clear" w:color="auto" w:fill="000080"/>
    </w:pPr>
    <w:rPr>
      <w:rFonts w:ascii="Helvetica" w:eastAsia="MS Gothic" w:hAnsi="Helvetica"/>
    </w:rPr>
  </w:style>
  <w:style w:type="paragraph" w:styleId="TM1">
    <w:name w:val="toc 1"/>
    <w:basedOn w:val="Normal"/>
    <w:next w:val="Normal"/>
    <w:autoRedefine/>
    <w:uiPriority w:val="39"/>
    <w:rsid w:val="00A76F6C"/>
    <w:pPr>
      <w:spacing w:before="120" w:after="120"/>
    </w:pPr>
    <w:rPr>
      <w:b/>
      <w:bCs/>
      <w:caps/>
      <w:color w:val="00429E"/>
      <w:sz w:val="22"/>
    </w:rPr>
  </w:style>
  <w:style w:type="paragraph" w:styleId="TM2">
    <w:name w:val="toc 2"/>
    <w:basedOn w:val="Normal"/>
    <w:next w:val="Normal"/>
    <w:autoRedefine/>
    <w:uiPriority w:val="39"/>
    <w:rsid w:val="00A76F6C"/>
    <w:pPr>
      <w:ind w:left="200"/>
    </w:pPr>
    <w:rPr>
      <w:smallCaps/>
      <w:color w:val="E36C0A" w:themeColor="accent6" w:themeShade="BF"/>
    </w:rPr>
  </w:style>
  <w:style w:type="paragraph" w:styleId="TM3">
    <w:name w:val="toc 3"/>
    <w:basedOn w:val="Normal"/>
    <w:next w:val="Normal"/>
    <w:autoRedefine/>
    <w:uiPriority w:val="39"/>
    <w:rsid w:val="00A76F6C"/>
    <w:pPr>
      <w:ind w:left="400"/>
    </w:pPr>
    <w:rPr>
      <w:i/>
      <w:iCs/>
      <w:color w:val="1F497D" w:themeColor="text2"/>
    </w:rPr>
  </w:style>
  <w:style w:type="paragraph" w:styleId="TM4">
    <w:name w:val="toc 4"/>
    <w:basedOn w:val="Normal"/>
    <w:next w:val="Normal"/>
    <w:autoRedefine/>
    <w:pPr>
      <w:ind w:left="600"/>
    </w:pPr>
    <w:rPr>
      <w:sz w:val="18"/>
      <w:szCs w:val="18"/>
    </w:rPr>
  </w:style>
  <w:style w:type="paragraph" w:styleId="TM5">
    <w:name w:val="toc 5"/>
    <w:basedOn w:val="Normal"/>
    <w:next w:val="Normal"/>
    <w:autoRedefine/>
    <w:pPr>
      <w:ind w:left="800"/>
    </w:pPr>
    <w:rPr>
      <w:sz w:val="18"/>
      <w:szCs w:val="18"/>
    </w:rPr>
  </w:style>
  <w:style w:type="paragraph" w:styleId="TM6">
    <w:name w:val="toc 6"/>
    <w:basedOn w:val="Normal"/>
    <w:next w:val="Normal"/>
    <w:autoRedefine/>
    <w:pPr>
      <w:ind w:left="1000"/>
    </w:pPr>
    <w:rPr>
      <w:sz w:val="18"/>
      <w:szCs w:val="18"/>
    </w:rPr>
  </w:style>
  <w:style w:type="paragraph" w:styleId="TM7">
    <w:name w:val="toc 7"/>
    <w:basedOn w:val="Normal"/>
    <w:next w:val="Normal"/>
    <w:autoRedefine/>
    <w:pPr>
      <w:ind w:left="1200"/>
    </w:pPr>
    <w:rPr>
      <w:sz w:val="18"/>
      <w:szCs w:val="18"/>
    </w:rPr>
  </w:style>
  <w:style w:type="paragraph" w:styleId="TM8">
    <w:name w:val="toc 8"/>
    <w:basedOn w:val="Normal"/>
    <w:next w:val="Normal"/>
    <w:autoRedefine/>
    <w:pPr>
      <w:ind w:left="1400"/>
    </w:pPr>
    <w:rPr>
      <w:sz w:val="18"/>
      <w:szCs w:val="18"/>
    </w:rPr>
  </w:style>
  <w:style w:type="paragraph" w:styleId="TM9">
    <w:name w:val="toc 9"/>
    <w:basedOn w:val="Normal"/>
    <w:next w:val="Normal"/>
    <w:autoRedefine/>
    <w:pPr>
      <w:ind w:left="1600"/>
    </w:pPr>
    <w:rPr>
      <w:sz w:val="18"/>
      <w:szCs w:val="18"/>
    </w:rPr>
  </w:style>
  <w:style w:type="paragraph" w:customStyle="1" w:styleId="Default">
    <w:name w:val="Default"/>
    <w:rsid w:val="004367A6"/>
    <w:pPr>
      <w:autoSpaceDE w:val="0"/>
      <w:autoSpaceDN w:val="0"/>
      <w:adjustRightInd w:val="0"/>
    </w:pPr>
    <w:rPr>
      <w:rFonts w:ascii="Arial" w:hAnsi="Arial" w:cs="Arial"/>
      <w:color w:val="000000"/>
      <w:sz w:val="24"/>
      <w:szCs w:val="24"/>
    </w:rPr>
  </w:style>
  <w:style w:type="table" w:styleId="Grilledutableau">
    <w:name w:val="Table Grid"/>
    <w:basedOn w:val="TableauNormal"/>
    <w:uiPriority w:val="39"/>
    <w:rsid w:val="00101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504E71"/>
    <w:rPr>
      <w:color w:val="0000FF"/>
      <w:u w:val="single"/>
    </w:rPr>
  </w:style>
  <w:style w:type="character" w:styleId="Marquedecommentaire">
    <w:name w:val="annotation reference"/>
    <w:uiPriority w:val="99"/>
    <w:semiHidden/>
    <w:rsid w:val="004C3386"/>
    <w:rPr>
      <w:sz w:val="16"/>
      <w:szCs w:val="16"/>
    </w:rPr>
  </w:style>
  <w:style w:type="paragraph" w:styleId="Commentaire">
    <w:name w:val="annotation text"/>
    <w:basedOn w:val="Normal"/>
    <w:link w:val="CommentaireCar"/>
    <w:semiHidden/>
    <w:rsid w:val="004C3386"/>
  </w:style>
  <w:style w:type="paragraph" w:styleId="Objetducommentaire">
    <w:name w:val="annotation subject"/>
    <w:basedOn w:val="Commentaire"/>
    <w:next w:val="Commentaire"/>
    <w:semiHidden/>
    <w:rsid w:val="004C3386"/>
    <w:rPr>
      <w:b/>
      <w:bCs/>
    </w:rPr>
  </w:style>
  <w:style w:type="paragraph" w:styleId="Textedebulles">
    <w:name w:val="Balloon Text"/>
    <w:basedOn w:val="Normal"/>
    <w:semiHidden/>
    <w:rsid w:val="004C3386"/>
    <w:rPr>
      <w:rFonts w:ascii="Tahoma" w:hAnsi="Tahoma" w:cs="Tahoma"/>
      <w:sz w:val="16"/>
      <w:szCs w:val="16"/>
    </w:rPr>
  </w:style>
  <w:style w:type="paragraph" w:styleId="Retraitcorpsdetexte">
    <w:name w:val="Body Text Indent"/>
    <w:basedOn w:val="Normal"/>
    <w:rsid w:val="00E9417F"/>
    <w:pPr>
      <w:spacing w:after="120"/>
      <w:ind w:left="283"/>
    </w:pPr>
  </w:style>
  <w:style w:type="paragraph" w:styleId="Retraitcorpsdetexte2">
    <w:name w:val="Body Text Indent 2"/>
    <w:basedOn w:val="Normal"/>
    <w:rsid w:val="00E9417F"/>
    <w:pPr>
      <w:spacing w:after="120" w:line="480" w:lineRule="auto"/>
      <w:ind w:left="283"/>
    </w:pPr>
  </w:style>
  <w:style w:type="paragraph" w:styleId="Retraitcorpsdetexte3">
    <w:name w:val="Body Text Indent 3"/>
    <w:basedOn w:val="Normal"/>
    <w:rsid w:val="00E9417F"/>
    <w:pPr>
      <w:spacing w:after="120"/>
      <w:ind w:left="283"/>
    </w:pPr>
    <w:rPr>
      <w:sz w:val="16"/>
      <w:szCs w:val="16"/>
    </w:rPr>
  </w:style>
  <w:style w:type="paragraph" w:styleId="Normalcentr">
    <w:name w:val="Block Text"/>
    <w:basedOn w:val="Normal"/>
    <w:rsid w:val="00E9417F"/>
    <w:pPr>
      <w:overflowPunct/>
      <w:autoSpaceDE/>
      <w:autoSpaceDN/>
      <w:adjustRightInd/>
      <w:spacing w:after="120"/>
      <w:ind w:left="1440" w:right="1440"/>
      <w:textAlignment w:val="auto"/>
    </w:pPr>
  </w:style>
  <w:style w:type="paragraph" w:customStyle="1" w:styleId="S1">
    <w:name w:val="S1"/>
    <w:basedOn w:val="Normal"/>
    <w:rsid w:val="00E9417F"/>
    <w:pPr>
      <w:widowControl w:val="0"/>
      <w:overflowPunct/>
      <w:autoSpaceDE/>
      <w:autoSpaceDN/>
      <w:adjustRightInd/>
      <w:textAlignment w:val="auto"/>
    </w:pPr>
    <w:rPr>
      <w:rFonts w:cs="Arial"/>
      <w:sz w:val="24"/>
      <w:szCs w:val="24"/>
    </w:rPr>
  </w:style>
  <w:style w:type="paragraph" w:customStyle="1" w:styleId="c3">
    <w:name w:val="c3"/>
    <w:basedOn w:val="Normal"/>
    <w:rsid w:val="00630FB4"/>
    <w:pPr>
      <w:widowControl w:val="0"/>
      <w:overflowPunct/>
      <w:autoSpaceDE/>
      <w:autoSpaceDN/>
      <w:adjustRightInd/>
      <w:spacing w:before="120" w:line="240" w:lineRule="atLeast"/>
      <w:jc w:val="center"/>
      <w:textAlignment w:val="auto"/>
    </w:pPr>
    <w:rPr>
      <w:snapToGrid w:val="0"/>
      <w:sz w:val="24"/>
    </w:rPr>
  </w:style>
  <w:style w:type="paragraph" w:customStyle="1" w:styleId="Enumration1">
    <w:name w:val="Enumération 1"/>
    <w:basedOn w:val="Normal"/>
    <w:rsid w:val="00F340CD"/>
    <w:pPr>
      <w:numPr>
        <w:numId w:val="2"/>
      </w:numPr>
      <w:tabs>
        <w:tab w:val="left" w:pos="2127"/>
        <w:tab w:val="center" w:pos="4536"/>
        <w:tab w:val="right" w:pos="9072"/>
      </w:tabs>
      <w:overflowPunct/>
      <w:autoSpaceDE/>
      <w:autoSpaceDN/>
      <w:adjustRightInd/>
      <w:spacing w:before="80" w:after="40"/>
      <w:textAlignment w:val="auto"/>
    </w:pPr>
    <w:rPr>
      <w:rFonts w:cs="Arial"/>
      <w:sz w:val="22"/>
      <w:szCs w:val="22"/>
    </w:rPr>
  </w:style>
  <w:style w:type="paragraph" w:styleId="Notedebasdepage">
    <w:name w:val="footnote text"/>
    <w:basedOn w:val="Normal"/>
    <w:semiHidden/>
    <w:rsid w:val="000350C6"/>
  </w:style>
  <w:style w:type="character" w:styleId="Appelnotedebasdep">
    <w:name w:val="footnote reference"/>
    <w:uiPriority w:val="99"/>
    <w:rsid w:val="000350C6"/>
    <w:rPr>
      <w:vertAlign w:val="superscript"/>
    </w:rPr>
  </w:style>
  <w:style w:type="paragraph" w:customStyle="1" w:styleId="ZZZZZZZCar">
    <w:name w:val="ZZZZZZZ Car"/>
    <w:basedOn w:val="Normal"/>
    <w:rsid w:val="008F06E3"/>
    <w:pPr>
      <w:overflowPunct/>
      <w:autoSpaceDE/>
      <w:autoSpaceDN/>
      <w:adjustRightInd/>
      <w:spacing w:before="100" w:beforeAutospacing="1" w:after="160" w:line="240" w:lineRule="exact"/>
      <w:textAlignment w:val="auto"/>
    </w:pPr>
    <w:rPr>
      <w:rFonts w:ascii="Verdana" w:hAnsi="Verdana"/>
      <w:lang w:val="en-US" w:eastAsia="en-US"/>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013E51"/>
    <w:pPr>
      <w:overflowPunct/>
      <w:autoSpaceDE/>
      <w:autoSpaceDN/>
      <w:adjustRightInd/>
      <w:spacing w:after="160" w:line="240" w:lineRule="exact"/>
      <w:textAlignment w:val="auto"/>
    </w:pPr>
    <w:rPr>
      <w:rFonts w:ascii="Trebuchet MS" w:hAnsi="Trebuchet MS" w:cs="Trebuchet MS"/>
      <w:color w:val="000000"/>
      <w:sz w:val="24"/>
      <w:szCs w:val="24"/>
      <w:lang w:eastAsia="en-US"/>
    </w:rPr>
  </w:style>
  <w:style w:type="paragraph" w:customStyle="1" w:styleId="05ARTICLENiv1-SsTitre">
    <w:name w:val="05_ARTICLE_Niv1 - SsTitre"/>
    <w:next w:val="05ARTICLENiv1-Texte"/>
    <w:link w:val="05ARTICLENiv1-SsTitreCar"/>
    <w:rsid w:val="00013E51"/>
    <w:pPr>
      <w:spacing w:before="120" w:after="120"/>
      <w:jc w:val="both"/>
    </w:pPr>
    <w:rPr>
      <w:rFonts w:ascii="Verdana" w:hAnsi="Verdana"/>
      <w:b/>
      <w:noProof/>
      <w:color w:val="BF3F00"/>
      <w:spacing w:val="-10"/>
    </w:rPr>
  </w:style>
  <w:style w:type="paragraph" w:customStyle="1" w:styleId="05ARTICLENiv1-Texte">
    <w:name w:val="05_ARTICLE_Niv1 - Texte"/>
    <w:link w:val="05ARTICLENiv1-TexteCar"/>
    <w:rsid w:val="00013E51"/>
    <w:pPr>
      <w:spacing w:after="240"/>
      <w:jc w:val="both"/>
    </w:pPr>
    <w:rPr>
      <w:rFonts w:ascii="Verdana" w:hAnsi="Verdana"/>
      <w:noProof/>
      <w:spacing w:val="-6"/>
      <w:sz w:val="18"/>
    </w:rPr>
  </w:style>
  <w:style w:type="character" w:customStyle="1" w:styleId="05ARTICLENiv1-SsTitreCar">
    <w:name w:val="05_ARTICLE_Niv1 - SsTitre Car"/>
    <w:link w:val="05ARTICLENiv1-SsTitre"/>
    <w:rsid w:val="00013E51"/>
    <w:rPr>
      <w:rFonts w:ascii="Verdana" w:hAnsi="Verdana"/>
      <w:b/>
      <w:noProof/>
      <w:color w:val="BF3F00"/>
      <w:spacing w:val="-10"/>
      <w:lang w:val="fr-FR" w:eastAsia="fr-FR" w:bidi="ar-SA"/>
    </w:rPr>
  </w:style>
  <w:style w:type="character" w:customStyle="1" w:styleId="05ARTICLENiv1-TexteCar">
    <w:name w:val="05_ARTICLE_Niv1 - Texte Car"/>
    <w:link w:val="05ARTICLENiv1-Texte"/>
    <w:rsid w:val="00013E51"/>
    <w:rPr>
      <w:rFonts w:ascii="Verdana" w:hAnsi="Verdana"/>
      <w:noProof/>
      <w:spacing w:val="-6"/>
      <w:sz w:val="18"/>
      <w:lang w:val="fr-FR" w:eastAsia="fr-FR" w:bidi="ar-SA"/>
    </w:rPr>
  </w:style>
  <w:style w:type="paragraph" w:customStyle="1" w:styleId="num1">
    <w:name w:val="énum1"/>
    <w:basedOn w:val="Normal"/>
    <w:rsid w:val="00F62A06"/>
    <w:pPr>
      <w:numPr>
        <w:numId w:val="3"/>
      </w:numPr>
      <w:tabs>
        <w:tab w:val="left" w:pos="284"/>
      </w:tabs>
      <w:overflowPunct/>
      <w:autoSpaceDE/>
      <w:autoSpaceDN/>
      <w:adjustRightInd/>
      <w:spacing w:before="180"/>
      <w:ind w:left="284" w:hanging="284"/>
      <w:textAlignment w:val="auto"/>
    </w:pPr>
    <w:rPr>
      <w:rFonts w:cs="Arial"/>
      <w:sz w:val="24"/>
      <w:szCs w:val="24"/>
    </w:rPr>
  </w:style>
  <w:style w:type="paragraph" w:customStyle="1" w:styleId="Titre2-consult">
    <w:name w:val="Titre 2 - consult"/>
    <w:basedOn w:val="Titre2"/>
    <w:next w:val="Normal"/>
    <w:rsid w:val="00F62A06"/>
    <w:pPr>
      <w:numPr>
        <w:numId w:val="1"/>
      </w:numPr>
      <w:tabs>
        <w:tab w:val="left" w:pos="540"/>
        <w:tab w:val="left" w:pos="1260"/>
        <w:tab w:val="left" w:pos="9000"/>
      </w:tabs>
      <w:spacing w:before="120"/>
    </w:pPr>
    <w:rPr>
      <w:b w:val="0"/>
      <w:color w:val="E36C0A"/>
    </w:rPr>
  </w:style>
  <w:style w:type="paragraph" w:customStyle="1" w:styleId="numrationniveau1">
    <w:name w:val="énumération niveau 1"/>
    <w:basedOn w:val="Normal"/>
    <w:rsid w:val="00EA682C"/>
    <w:pPr>
      <w:numPr>
        <w:numId w:val="4"/>
      </w:numPr>
      <w:overflowPunct/>
      <w:autoSpaceDE/>
      <w:autoSpaceDN/>
      <w:adjustRightInd/>
      <w:spacing w:after="240"/>
      <w:textAlignment w:val="auto"/>
    </w:pPr>
    <w:rPr>
      <w:rFonts w:ascii="Verdana" w:hAnsi="Verdana"/>
      <w:spacing w:val="-6"/>
      <w:sz w:val="18"/>
    </w:rPr>
  </w:style>
  <w:style w:type="paragraph" w:customStyle="1" w:styleId="A10tab">
    <w:name w:val="A10 tab"/>
    <w:basedOn w:val="Normal"/>
    <w:rsid w:val="00EA682C"/>
    <w:pPr>
      <w:spacing w:line="240" w:lineRule="atLeast"/>
      <w:ind w:left="700"/>
    </w:pPr>
    <w:rPr>
      <w:rFonts w:ascii="Times" w:hAnsi="Times"/>
      <w:noProof/>
    </w:rPr>
  </w:style>
  <w:style w:type="paragraph" w:customStyle="1" w:styleId="Titre1-Consult">
    <w:name w:val="Titre 1- Consult"/>
    <w:basedOn w:val="Titre1"/>
    <w:next w:val="Normal"/>
    <w:rsid w:val="00EA682C"/>
    <w:pPr>
      <w:numPr>
        <w:numId w:val="5"/>
      </w:numPr>
      <w:spacing w:before="360" w:after="360"/>
    </w:pPr>
    <w:rPr>
      <w:color w:val="004494"/>
    </w:rPr>
  </w:style>
  <w:style w:type="paragraph" w:customStyle="1" w:styleId="txurl">
    <w:name w:val="txurl"/>
    <w:basedOn w:val="Normal"/>
    <w:rsid w:val="00E327FC"/>
    <w:pPr>
      <w:overflowPunct/>
      <w:autoSpaceDE/>
      <w:autoSpaceDN/>
      <w:adjustRightInd/>
      <w:spacing w:before="100" w:beforeAutospacing="1" w:after="100" w:afterAutospacing="1"/>
      <w:textAlignment w:val="auto"/>
    </w:pPr>
    <w:rPr>
      <w:sz w:val="24"/>
      <w:szCs w:val="24"/>
    </w:rPr>
  </w:style>
  <w:style w:type="paragraph" w:customStyle="1" w:styleId="retrait1">
    <w:name w:val="retrait 1"/>
    <w:basedOn w:val="Normal"/>
    <w:rsid w:val="00BE2B29"/>
    <w:pPr>
      <w:tabs>
        <w:tab w:val="left" w:pos="-1985"/>
      </w:tabs>
      <w:spacing w:before="60" w:after="60"/>
      <w:ind w:left="567"/>
      <w:textAlignment w:val="auto"/>
    </w:pPr>
    <w:rPr>
      <w:sz w:val="24"/>
      <w:szCs w:val="24"/>
    </w:rPr>
  </w:style>
  <w:style w:type="paragraph" w:customStyle="1" w:styleId="CarCarCar">
    <w:name w:val="Car Car Car"/>
    <w:basedOn w:val="Normal"/>
    <w:autoRedefine/>
    <w:rsid w:val="00412FCC"/>
    <w:pPr>
      <w:overflowPunct/>
      <w:autoSpaceDE/>
      <w:autoSpaceDN/>
      <w:adjustRightInd/>
      <w:spacing w:line="20" w:lineRule="exact"/>
      <w:textAlignment w:val="auto"/>
    </w:pPr>
    <w:rPr>
      <w:rFonts w:ascii="Bookman Old Style" w:hAnsi="Bookman Old Style"/>
      <w:sz w:val="24"/>
      <w:szCs w:val="24"/>
      <w:lang w:val="en-US" w:eastAsia="en-US"/>
    </w:rPr>
  </w:style>
  <w:style w:type="character" w:styleId="lev">
    <w:name w:val="Strong"/>
    <w:uiPriority w:val="22"/>
    <w:rsid w:val="0042416C"/>
    <w:rPr>
      <w:b/>
      <w:bCs/>
    </w:rPr>
  </w:style>
  <w:style w:type="paragraph" w:styleId="Paragraphedeliste">
    <w:name w:val="List Paragraph"/>
    <w:aliases w:val="texte de base,Puce focus,Paragraphe de liste3,chapitre,article,lp1,Liste à puce - Normal,List Paragraph1,List Paragraph11,Texte-Nelite,normal,Paragraphe de liste2,Puce niveau 0,Tirets,Bullet Niv 2,00 PUCES niveau 1,00 PUCES NIVEAU 1"/>
    <w:basedOn w:val="Normal"/>
    <w:link w:val="ParagraphedelisteCar"/>
    <w:uiPriority w:val="34"/>
    <w:qFormat/>
    <w:rsid w:val="00F6700B"/>
    <w:pPr>
      <w:numPr>
        <w:numId w:val="6"/>
      </w:numPr>
      <w:overflowPunct/>
      <w:autoSpaceDE/>
      <w:autoSpaceDN/>
      <w:adjustRightInd/>
      <w:contextualSpacing/>
      <w:textAlignment w:val="auto"/>
    </w:pPr>
    <w:rPr>
      <w:rFonts w:eastAsia="MS Mincho" w:cs="Arial"/>
    </w:rPr>
  </w:style>
  <w:style w:type="character" w:customStyle="1" w:styleId="Hyperlink25">
    <w:name w:val="Hyperlink25"/>
    <w:rsid w:val="009D08FA"/>
    <w:rPr>
      <w:color w:val="0000FF"/>
      <w:u w:val="single"/>
    </w:rPr>
  </w:style>
  <w:style w:type="paragraph" w:styleId="NormalWeb">
    <w:name w:val="Normal (Web)"/>
    <w:basedOn w:val="Normal"/>
    <w:uiPriority w:val="99"/>
    <w:unhideWhenUsed/>
    <w:rsid w:val="0049054E"/>
    <w:pPr>
      <w:overflowPunct/>
      <w:autoSpaceDE/>
      <w:autoSpaceDN/>
      <w:adjustRightInd/>
      <w:spacing w:before="120" w:after="120" w:line="300" w:lineRule="atLeast"/>
      <w:jc w:val="left"/>
      <w:textAlignment w:val="auto"/>
    </w:pPr>
    <w:rPr>
      <w:rFonts w:ascii="Times New Roman" w:hAnsi="Times New Roman"/>
      <w:sz w:val="24"/>
      <w:szCs w:val="24"/>
    </w:rPr>
  </w:style>
  <w:style w:type="paragraph" w:customStyle="1" w:styleId="Titre2EDP">
    <w:name w:val="Titre 2 EDP"/>
    <w:basedOn w:val="Titre2"/>
    <w:next w:val="Normal"/>
    <w:rsid w:val="009E0A54"/>
    <w:pPr>
      <w:numPr>
        <w:ilvl w:val="0"/>
        <w:numId w:val="0"/>
      </w:numPr>
      <w:tabs>
        <w:tab w:val="center" w:leader="dot" w:pos="9639"/>
      </w:tabs>
      <w:overflowPunct/>
      <w:autoSpaceDE/>
      <w:autoSpaceDN/>
      <w:adjustRightInd/>
      <w:spacing w:after="120"/>
      <w:jc w:val="left"/>
      <w:textAlignment w:val="auto"/>
    </w:pPr>
    <w:rPr>
      <w:rFonts w:ascii="Calibri" w:hAnsi="Calibri"/>
      <w:b w:val="0"/>
      <w:smallCaps/>
      <w:color w:val="auto"/>
      <w:sz w:val="28"/>
    </w:rPr>
  </w:style>
  <w:style w:type="paragraph" w:customStyle="1" w:styleId="Titre1EDP">
    <w:name w:val="Titre 1 EDP"/>
    <w:basedOn w:val="Titre1"/>
    <w:next w:val="Normal"/>
    <w:autoRedefine/>
    <w:rsid w:val="009E0A54"/>
    <w:pPr>
      <w:suppressLineNumbers/>
      <w:tabs>
        <w:tab w:val="left" w:pos="0"/>
        <w:tab w:val="left" w:pos="737"/>
        <w:tab w:val="center" w:leader="dot" w:pos="9639"/>
      </w:tabs>
      <w:overflowPunct/>
      <w:autoSpaceDE/>
      <w:autoSpaceDN/>
      <w:adjustRightInd/>
      <w:spacing w:after="120"/>
      <w:jc w:val="left"/>
      <w:textAlignment w:val="auto"/>
    </w:pPr>
    <w:rPr>
      <w:caps/>
      <w:color w:val="auto"/>
    </w:rPr>
  </w:style>
  <w:style w:type="paragraph" w:customStyle="1" w:styleId="Titre3EDP11pt">
    <w:name w:val="Titre 3 EDP + 11 pt"/>
    <w:basedOn w:val="Titre3"/>
    <w:next w:val="Normal"/>
    <w:rsid w:val="009E0A54"/>
    <w:pPr>
      <w:keepLines/>
      <w:numPr>
        <w:ilvl w:val="0"/>
        <w:numId w:val="0"/>
      </w:numPr>
      <w:tabs>
        <w:tab w:val="center" w:leader="dot" w:pos="9639"/>
      </w:tabs>
      <w:overflowPunct/>
      <w:autoSpaceDE/>
      <w:autoSpaceDN/>
      <w:adjustRightInd/>
      <w:spacing w:before="240" w:after="240"/>
      <w:ind w:left="284"/>
      <w:jc w:val="left"/>
      <w:textAlignment w:val="auto"/>
    </w:pPr>
    <w:rPr>
      <w:rFonts w:ascii="Calibri" w:hAnsi="Calibri"/>
      <w:bCs/>
      <w:i/>
      <w:iCs/>
      <w:smallCaps/>
      <w:color w:val="auto"/>
      <w:sz w:val="24"/>
    </w:rPr>
  </w:style>
  <w:style w:type="paragraph" w:customStyle="1" w:styleId="Texte">
    <w:name w:val="Texte"/>
    <w:basedOn w:val="Normal"/>
    <w:link w:val="TexteCar"/>
    <w:rsid w:val="009E0A54"/>
    <w:pPr>
      <w:tabs>
        <w:tab w:val="left" w:pos="567"/>
      </w:tabs>
      <w:overflowPunct/>
      <w:autoSpaceDE/>
      <w:autoSpaceDN/>
      <w:adjustRightInd/>
      <w:textAlignment w:val="auto"/>
    </w:pPr>
    <w:rPr>
      <w:sz w:val="22"/>
    </w:rPr>
  </w:style>
  <w:style w:type="paragraph" w:customStyle="1" w:styleId="Enumrationniveau1">
    <w:name w:val="Enumération niveau 1"/>
    <w:basedOn w:val="Retraitnormal"/>
    <w:rsid w:val="009E0A54"/>
    <w:pPr>
      <w:tabs>
        <w:tab w:val="left" w:pos="567"/>
      </w:tabs>
      <w:overflowPunct/>
      <w:autoSpaceDE/>
      <w:autoSpaceDN/>
      <w:adjustRightInd/>
      <w:ind w:left="680" w:hanging="113"/>
      <w:textAlignment w:val="auto"/>
    </w:pPr>
    <w:rPr>
      <w:sz w:val="22"/>
    </w:rPr>
  </w:style>
  <w:style w:type="character" w:customStyle="1" w:styleId="TexteCar">
    <w:name w:val="Texte Car"/>
    <w:basedOn w:val="Policepardfaut"/>
    <w:link w:val="Texte"/>
    <w:rsid w:val="009E0A54"/>
    <w:rPr>
      <w:rFonts w:ascii="Arial" w:hAnsi="Arial"/>
      <w:sz w:val="22"/>
    </w:rPr>
  </w:style>
  <w:style w:type="paragraph" w:styleId="Retraitnormal">
    <w:name w:val="Normal Indent"/>
    <w:basedOn w:val="Normal"/>
    <w:rsid w:val="009E0A54"/>
    <w:pPr>
      <w:ind w:left="708"/>
    </w:pPr>
  </w:style>
  <w:style w:type="paragraph" w:customStyle="1" w:styleId="EDP">
    <w:name w:val="EDP"/>
    <w:basedOn w:val="Normal"/>
    <w:link w:val="EDPChar"/>
    <w:rsid w:val="00F07F7B"/>
    <w:pPr>
      <w:overflowPunct/>
      <w:autoSpaceDE/>
      <w:autoSpaceDN/>
      <w:adjustRightInd/>
      <w:spacing w:after="60"/>
      <w:textAlignment w:val="auto"/>
    </w:pPr>
    <w:rPr>
      <w:rFonts w:ascii="Calibri" w:hAnsi="Calibri"/>
      <w:sz w:val="22"/>
    </w:rPr>
  </w:style>
  <w:style w:type="character" w:customStyle="1" w:styleId="EDPChar">
    <w:name w:val="EDP Char"/>
    <w:basedOn w:val="Policepardfaut"/>
    <w:link w:val="EDP"/>
    <w:rsid w:val="00F07F7B"/>
    <w:rPr>
      <w:rFonts w:ascii="Calibri" w:hAnsi="Calibri"/>
      <w:sz w:val="22"/>
    </w:rPr>
  </w:style>
  <w:style w:type="paragraph" w:customStyle="1" w:styleId="NormalTableau">
    <w:name w:val="Normal Tableau"/>
    <w:basedOn w:val="Normal"/>
    <w:qFormat/>
    <w:rsid w:val="00D10F9F"/>
    <w:pPr>
      <w:overflowPunct/>
      <w:autoSpaceDE/>
      <w:autoSpaceDN/>
      <w:adjustRightInd/>
      <w:spacing w:before="40" w:after="40"/>
      <w:textAlignment w:val="auto"/>
    </w:pPr>
    <w:rPr>
      <w:sz w:val="22"/>
    </w:rPr>
  </w:style>
  <w:style w:type="paragraph" w:customStyle="1" w:styleId="Puce1">
    <w:name w:val="Puce 1"/>
    <w:basedOn w:val="Paragraphedeliste"/>
    <w:link w:val="Puce1Car"/>
    <w:qFormat/>
    <w:rsid w:val="00D10F9F"/>
    <w:pPr>
      <w:numPr>
        <w:numId w:val="8"/>
      </w:numPr>
      <w:spacing w:before="120" w:after="120" w:line="276" w:lineRule="auto"/>
      <w:contextualSpacing w:val="0"/>
    </w:pPr>
    <w:rPr>
      <w:rFonts w:eastAsia="Calibri" w:cs="Times New Roman"/>
      <w:color w:val="000000"/>
      <w:sz w:val="22"/>
      <w:szCs w:val="22"/>
      <w:lang w:eastAsia="en-US"/>
    </w:rPr>
  </w:style>
  <w:style w:type="paragraph" w:customStyle="1" w:styleId="Puce2">
    <w:name w:val="Puce 2"/>
    <w:basedOn w:val="Puce1"/>
    <w:qFormat/>
    <w:rsid w:val="00D10F9F"/>
    <w:pPr>
      <w:numPr>
        <w:ilvl w:val="1"/>
      </w:numPr>
      <w:tabs>
        <w:tab w:val="num" w:pos="360"/>
      </w:tabs>
      <w:ind w:left="1440" w:hanging="360"/>
    </w:pPr>
  </w:style>
  <w:style w:type="character" w:customStyle="1" w:styleId="Puce1Car">
    <w:name w:val="Puce 1 Car"/>
    <w:link w:val="Puce1"/>
    <w:locked/>
    <w:rsid w:val="00D10F9F"/>
    <w:rPr>
      <w:rFonts w:ascii="Arial" w:eastAsia="Calibri" w:hAnsi="Arial"/>
      <w:color w:val="000000"/>
      <w:sz w:val="22"/>
      <w:szCs w:val="22"/>
      <w:lang w:eastAsia="en-US"/>
    </w:rPr>
  </w:style>
  <w:style w:type="character" w:customStyle="1" w:styleId="CommentaireCar">
    <w:name w:val="Commentaire Car"/>
    <w:link w:val="Commentaire"/>
    <w:semiHidden/>
    <w:rsid w:val="00E70F17"/>
    <w:rPr>
      <w:rFonts w:ascii="Arial" w:hAnsi="Arial"/>
    </w:rPr>
  </w:style>
  <w:style w:type="paragraph" w:styleId="Sansinterligne">
    <w:name w:val="No Spacing"/>
    <w:uiPriority w:val="1"/>
    <w:qFormat/>
    <w:rsid w:val="003C0C71"/>
    <w:pPr>
      <w:overflowPunct w:val="0"/>
      <w:autoSpaceDE w:val="0"/>
      <w:autoSpaceDN w:val="0"/>
      <w:adjustRightInd w:val="0"/>
      <w:jc w:val="both"/>
      <w:textAlignment w:val="baseline"/>
    </w:pPr>
    <w:rPr>
      <w:rFonts w:ascii="Arial" w:hAnsi="Arial"/>
    </w:rPr>
  </w:style>
  <w:style w:type="character" w:customStyle="1" w:styleId="ParagraphedelisteCar">
    <w:name w:val="Paragraphe de liste Car"/>
    <w:aliases w:val="texte de base Car,Puce focus Car,Paragraphe de liste3 Car,chapitre Car,article Car,lp1 Car,Liste à puce - Normal Car,List Paragraph1 Car,List Paragraph11 Car,Texte-Nelite Car,normal Car,Paragraphe de liste2 Car,Puce niveau 0 Car"/>
    <w:link w:val="Paragraphedeliste"/>
    <w:uiPriority w:val="34"/>
    <w:locked/>
    <w:rsid w:val="001517EA"/>
    <w:rPr>
      <w:rFonts w:ascii="Arial" w:eastAsia="MS Mincho" w:hAnsi="Arial" w:cs="Arial"/>
    </w:rPr>
  </w:style>
  <w:style w:type="character" w:styleId="Textedelespacerserv">
    <w:name w:val="Placeholder Text"/>
    <w:basedOn w:val="Policepardfaut"/>
    <w:uiPriority w:val="99"/>
    <w:semiHidden/>
    <w:rsid w:val="00DB06DA"/>
    <w:rPr>
      <w:color w:val="808080"/>
    </w:rPr>
  </w:style>
  <w:style w:type="character" w:customStyle="1" w:styleId="Titre1Car">
    <w:name w:val="Titre 1 Car"/>
    <w:basedOn w:val="Policepardfaut"/>
    <w:link w:val="Titre1"/>
    <w:rsid w:val="00970384"/>
    <w:rPr>
      <w:rFonts w:ascii="Arial" w:hAnsi="Arial"/>
      <w:b/>
      <w:color w:val="004286"/>
      <w:sz w:val="28"/>
    </w:rPr>
  </w:style>
  <w:style w:type="paragraph" w:styleId="En-ttedetabledesmatires">
    <w:name w:val="TOC Heading"/>
    <w:basedOn w:val="Titre1"/>
    <w:next w:val="Normal"/>
    <w:uiPriority w:val="39"/>
    <w:unhideWhenUsed/>
    <w:qFormat/>
    <w:rsid w:val="002E4E48"/>
    <w:pPr>
      <w:keepLines/>
      <w:overflowPunct/>
      <w:autoSpaceDE/>
      <w:autoSpaceDN/>
      <w:adjustRightInd/>
      <w:spacing w:after="0" w:line="259" w:lineRule="auto"/>
      <w:jc w:val="left"/>
      <w:textAlignment w:val="auto"/>
      <w:outlineLvl w:val="9"/>
    </w:pPr>
    <w:rPr>
      <w:rFonts w:asciiTheme="majorHAnsi" w:eastAsiaTheme="majorEastAsia" w:hAnsiTheme="majorHAnsi" w:cstheme="majorBidi"/>
      <w:b w:val="0"/>
      <w:color w:val="365F91" w:themeColor="accent1" w:themeShade="BF"/>
      <w:sz w:val="32"/>
      <w:szCs w:val="32"/>
    </w:rPr>
  </w:style>
  <w:style w:type="character" w:styleId="Mentionnonrsolue">
    <w:name w:val="Unresolved Mention"/>
    <w:basedOn w:val="Policepardfaut"/>
    <w:uiPriority w:val="99"/>
    <w:semiHidden/>
    <w:unhideWhenUsed/>
    <w:rsid w:val="002826CC"/>
    <w:rPr>
      <w:color w:val="605E5C"/>
      <w:shd w:val="clear" w:color="auto" w:fill="E1DFDD"/>
    </w:rPr>
  </w:style>
  <w:style w:type="character" w:customStyle="1" w:styleId="Titre2Car">
    <w:name w:val="Titre 2 Car"/>
    <w:basedOn w:val="Policepardfaut"/>
    <w:link w:val="Titre2"/>
    <w:rsid w:val="00C84461"/>
    <w:rPr>
      <w:rFonts w:ascii="Arial" w:hAnsi="Arial"/>
      <w:b/>
      <w:color w:val="004286"/>
      <w:sz w:val="22"/>
    </w:rPr>
  </w:style>
  <w:style w:type="paragraph" w:customStyle="1" w:styleId="ParagrapheIndent2">
    <w:name w:val="ParagrapheIndent2"/>
    <w:basedOn w:val="Normal"/>
    <w:next w:val="Normal"/>
    <w:qFormat/>
    <w:rsid w:val="00B92729"/>
    <w:pPr>
      <w:overflowPunct/>
      <w:autoSpaceDE/>
      <w:autoSpaceDN/>
      <w:adjustRightInd/>
      <w:jc w:val="left"/>
      <w:textAlignment w:val="auto"/>
    </w:pPr>
    <w:rPr>
      <w:rFonts w:eastAsia="Arial" w:cs="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1314">
      <w:bodyDiv w:val="1"/>
      <w:marLeft w:val="0"/>
      <w:marRight w:val="0"/>
      <w:marTop w:val="0"/>
      <w:marBottom w:val="0"/>
      <w:divBdr>
        <w:top w:val="none" w:sz="0" w:space="0" w:color="auto"/>
        <w:left w:val="none" w:sz="0" w:space="0" w:color="auto"/>
        <w:bottom w:val="none" w:sz="0" w:space="0" w:color="auto"/>
        <w:right w:val="none" w:sz="0" w:space="0" w:color="auto"/>
      </w:divBdr>
    </w:div>
    <w:div w:id="160394401">
      <w:bodyDiv w:val="1"/>
      <w:marLeft w:val="0"/>
      <w:marRight w:val="0"/>
      <w:marTop w:val="0"/>
      <w:marBottom w:val="0"/>
      <w:divBdr>
        <w:top w:val="none" w:sz="0" w:space="0" w:color="auto"/>
        <w:left w:val="none" w:sz="0" w:space="0" w:color="auto"/>
        <w:bottom w:val="none" w:sz="0" w:space="0" w:color="auto"/>
        <w:right w:val="none" w:sz="0" w:space="0" w:color="auto"/>
      </w:divBdr>
    </w:div>
    <w:div w:id="174930152">
      <w:bodyDiv w:val="1"/>
      <w:marLeft w:val="0"/>
      <w:marRight w:val="0"/>
      <w:marTop w:val="0"/>
      <w:marBottom w:val="0"/>
      <w:divBdr>
        <w:top w:val="none" w:sz="0" w:space="0" w:color="auto"/>
        <w:left w:val="none" w:sz="0" w:space="0" w:color="auto"/>
        <w:bottom w:val="none" w:sz="0" w:space="0" w:color="auto"/>
        <w:right w:val="none" w:sz="0" w:space="0" w:color="auto"/>
      </w:divBdr>
    </w:div>
    <w:div w:id="181282856">
      <w:bodyDiv w:val="1"/>
      <w:marLeft w:val="0"/>
      <w:marRight w:val="0"/>
      <w:marTop w:val="0"/>
      <w:marBottom w:val="0"/>
      <w:divBdr>
        <w:top w:val="none" w:sz="0" w:space="0" w:color="auto"/>
        <w:left w:val="none" w:sz="0" w:space="0" w:color="auto"/>
        <w:bottom w:val="none" w:sz="0" w:space="0" w:color="auto"/>
        <w:right w:val="none" w:sz="0" w:space="0" w:color="auto"/>
      </w:divBdr>
    </w:div>
    <w:div w:id="290089373">
      <w:bodyDiv w:val="1"/>
      <w:marLeft w:val="0"/>
      <w:marRight w:val="0"/>
      <w:marTop w:val="0"/>
      <w:marBottom w:val="0"/>
      <w:divBdr>
        <w:top w:val="none" w:sz="0" w:space="0" w:color="auto"/>
        <w:left w:val="none" w:sz="0" w:space="0" w:color="auto"/>
        <w:bottom w:val="none" w:sz="0" w:space="0" w:color="auto"/>
        <w:right w:val="none" w:sz="0" w:space="0" w:color="auto"/>
      </w:divBdr>
    </w:div>
    <w:div w:id="331447267">
      <w:bodyDiv w:val="1"/>
      <w:marLeft w:val="0"/>
      <w:marRight w:val="0"/>
      <w:marTop w:val="0"/>
      <w:marBottom w:val="0"/>
      <w:divBdr>
        <w:top w:val="none" w:sz="0" w:space="0" w:color="auto"/>
        <w:left w:val="none" w:sz="0" w:space="0" w:color="auto"/>
        <w:bottom w:val="none" w:sz="0" w:space="0" w:color="auto"/>
        <w:right w:val="none" w:sz="0" w:space="0" w:color="auto"/>
      </w:divBdr>
    </w:div>
    <w:div w:id="562372151">
      <w:bodyDiv w:val="1"/>
      <w:marLeft w:val="0"/>
      <w:marRight w:val="0"/>
      <w:marTop w:val="0"/>
      <w:marBottom w:val="0"/>
      <w:divBdr>
        <w:top w:val="none" w:sz="0" w:space="0" w:color="auto"/>
        <w:left w:val="none" w:sz="0" w:space="0" w:color="auto"/>
        <w:bottom w:val="none" w:sz="0" w:space="0" w:color="auto"/>
        <w:right w:val="none" w:sz="0" w:space="0" w:color="auto"/>
      </w:divBdr>
    </w:div>
    <w:div w:id="587888104">
      <w:bodyDiv w:val="1"/>
      <w:marLeft w:val="0"/>
      <w:marRight w:val="0"/>
      <w:marTop w:val="0"/>
      <w:marBottom w:val="0"/>
      <w:divBdr>
        <w:top w:val="none" w:sz="0" w:space="0" w:color="auto"/>
        <w:left w:val="none" w:sz="0" w:space="0" w:color="auto"/>
        <w:bottom w:val="none" w:sz="0" w:space="0" w:color="auto"/>
        <w:right w:val="none" w:sz="0" w:space="0" w:color="auto"/>
      </w:divBdr>
    </w:div>
    <w:div w:id="672994488">
      <w:bodyDiv w:val="1"/>
      <w:marLeft w:val="0"/>
      <w:marRight w:val="0"/>
      <w:marTop w:val="0"/>
      <w:marBottom w:val="0"/>
      <w:divBdr>
        <w:top w:val="none" w:sz="0" w:space="0" w:color="auto"/>
        <w:left w:val="none" w:sz="0" w:space="0" w:color="auto"/>
        <w:bottom w:val="none" w:sz="0" w:space="0" w:color="auto"/>
        <w:right w:val="none" w:sz="0" w:space="0" w:color="auto"/>
      </w:divBdr>
    </w:div>
    <w:div w:id="695547283">
      <w:bodyDiv w:val="1"/>
      <w:marLeft w:val="0"/>
      <w:marRight w:val="0"/>
      <w:marTop w:val="0"/>
      <w:marBottom w:val="0"/>
      <w:divBdr>
        <w:top w:val="none" w:sz="0" w:space="0" w:color="auto"/>
        <w:left w:val="none" w:sz="0" w:space="0" w:color="auto"/>
        <w:bottom w:val="none" w:sz="0" w:space="0" w:color="auto"/>
        <w:right w:val="none" w:sz="0" w:space="0" w:color="auto"/>
      </w:divBdr>
    </w:div>
    <w:div w:id="712114423">
      <w:bodyDiv w:val="1"/>
      <w:marLeft w:val="0"/>
      <w:marRight w:val="0"/>
      <w:marTop w:val="0"/>
      <w:marBottom w:val="0"/>
      <w:divBdr>
        <w:top w:val="none" w:sz="0" w:space="0" w:color="auto"/>
        <w:left w:val="none" w:sz="0" w:space="0" w:color="auto"/>
        <w:bottom w:val="none" w:sz="0" w:space="0" w:color="auto"/>
        <w:right w:val="none" w:sz="0" w:space="0" w:color="auto"/>
      </w:divBdr>
    </w:div>
    <w:div w:id="865482998">
      <w:bodyDiv w:val="1"/>
      <w:marLeft w:val="0"/>
      <w:marRight w:val="0"/>
      <w:marTop w:val="0"/>
      <w:marBottom w:val="0"/>
      <w:divBdr>
        <w:top w:val="none" w:sz="0" w:space="0" w:color="auto"/>
        <w:left w:val="none" w:sz="0" w:space="0" w:color="auto"/>
        <w:bottom w:val="none" w:sz="0" w:space="0" w:color="auto"/>
        <w:right w:val="none" w:sz="0" w:space="0" w:color="auto"/>
      </w:divBdr>
    </w:div>
    <w:div w:id="874587225">
      <w:bodyDiv w:val="1"/>
      <w:marLeft w:val="0"/>
      <w:marRight w:val="0"/>
      <w:marTop w:val="0"/>
      <w:marBottom w:val="0"/>
      <w:divBdr>
        <w:top w:val="none" w:sz="0" w:space="0" w:color="auto"/>
        <w:left w:val="none" w:sz="0" w:space="0" w:color="auto"/>
        <w:bottom w:val="none" w:sz="0" w:space="0" w:color="auto"/>
        <w:right w:val="none" w:sz="0" w:space="0" w:color="auto"/>
      </w:divBdr>
    </w:div>
    <w:div w:id="1001198363">
      <w:bodyDiv w:val="1"/>
      <w:marLeft w:val="0"/>
      <w:marRight w:val="0"/>
      <w:marTop w:val="0"/>
      <w:marBottom w:val="0"/>
      <w:divBdr>
        <w:top w:val="none" w:sz="0" w:space="0" w:color="auto"/>
        <w:left w:val="none" w:sz="0" w:space="0" w:color="auto"/>
        <w:bottom w:val="none" w:sz="0" w:space="0" w:color="auto"/>
        <w:right w:val="none" w:sz="0" w:space="0" w:color="auto"/>
      </w:divBdr>
    </w:div>
    <w:div w:id="1007489401">
      <w:bodyDiv w:val="1"/>
      <w:marLeft w:val="0"/>
      <w:marRight w:val="0"/>
      <w:marTop w:val="0"/>
      <w:marBottom w:val="0"/>
      <w:divBdr>
        <w:top w:val="none" w:sz="0" w:space="0" w:color="auto"/>
        <w:left w:val="none" w:sz="0" w:space="0" w:color="auto"/>
        <w:bottom w:val="none" w:sz="0" w:space="0" w:color="auto"/>
        <w:right w:val="none" w:sz="0" w:space="0" w:color="auto"/>
      </w:divBdr>
    </w:div>
    <w:div w:id="1183938335">
      <w:bodyDiv w:val="1"/>
      <w:marLeft w:val="0"/>
      <w:marRight w:val="0"/>
      <w:marTop w:val="0"/>
      <w:marBottom w:val="0"/>
      <w:divBdr>
        <w:top w:val="none" w:sz="0" w:space="0" w:color="auto"/>
        <w:left w:val="none" w:sz="0" w:space="0" w:color="auto"/>
        <w:bottom w:val="none" w:sz="0" w:space="0" w:color="auto"/>
        <w:right w:val="none" w:sz="0" w:space="0" w:color="auto"/>
      </w:divBdr>
    </w:div>
    <w:div w:id="1279221625">
      <w:bodyDiv w:val="1"/>
      <w:marLeft w:val="0"/>
      <w:marRight w:val="0"/>
      <w:marTop w:val="0"/>
      <w:marBottom w:val="0"/>
      <w:divBdr>
        <w:top w:val="none" w:sz="0" w:space="0" w:color="auto"/>
        <w:left w:val="none" w:sz="0" w:space="0" w:color="auto"/>
        <w:bottom w:val="none" w:sz="0" w:space="0" w:color="auto"/>
        <w:right w:val="none" w:sz="0" w:space="0" w:color="auto"/>
      </w:divBdr>
    </w:div>
    <w:div w:id="1465074605">
      <w:bodyDiv w:val="1"/>
      <w:marLeft w:val="0"/>
      <w:marRight w:val="0"/>
      <w:marTop w:val="0"/>
      <w:marBottom w:val="0"/>
      <w:divBdr>
        <w:top w:val="none" w:sz="0" w:space="0" w:color="auto"/>
        <w:left w:val="none" w:sz="0" w:space="0" w:color="auto"/>
        <w:bottom w:val="none" w:sz="0" w:space="0" w:color="auto"/>
        <w:right w:val="none" w:sz="0" w:space="0" w:color="auto"/>
      </w:divBdr>
      <w:divsChild>
        <w:div w:id="343172499">
          <w:marLeft w:val="0"/>
          <w:marRight w:val="0"/>
          <w:marTop w:val="0"/>
          <w:marBottom w:val="0"/>
          <w:divBdr>
            <w:top w:val="none" w:sz="0" w:space="0" w:color="auto"/>
            <w:left w:val="none" w:sz="0" w:space="0" w:color="auto"/>
            <w:bottom w:val="none" w:sz="0" w:space="0" w:color="auto"/>
            <w:right w:val="none" w:sz="0" w:space="0" w:color="auto"/>
          </w:divBdr>
          <w:divsChild>
            <w:div w:id="572668919">
              <w:marLeft w:val="0"/>
              <w:marRight w:val="0"/>
              <w:marTop w:val="0"/>
              <w:marBottom w:val="0"/>
              <w:divBdr>
                <w:top w:val="none" w:sz="0" w:space="0" w:color="auto"/>
                <w:left w:val="none" w:sz="0" w:space="0" w:color="auto"/>
                <w:bottom w:val="none" w:sz="0" w:space="0" w:color="auto"/>
                <w:right w:val="none" w:sz="0" w:space="0" w:color="auto"/>
              </w:divBdr>
              <w:divsChild>
                <w:div w:id="1626698731">
                  <w:marLeft w:val="0"/>
                  <w:marRight w:val="0"/>
                  <w:marTop w:val="0"/>
                  <w:marBottom w:val="0"/>
                  <w:divBdr>
                    <w:top w:val="none" w:sz="0" w:space="0" w:color="auto"/>
                    <w:left w:val="none" w:sz="0" w:space="0" w:color="auto"/>
                    <w:bottom w:val="none" w:sz="0" w:space="0" w:color="auto"/>
                    <w:right w:val="none" w:sz="0" w:space="0" w:color="auto"/>
                  </w:divBdr>
                  <w:divsChild>
                    <w:div w:id="802425425">
                      <w:marLeft w:val="0"/>
                      <w:marRight w:val="0"/>
                      <w:marTop w:val="0"/>
                      <w:marBottom w:val="0"/>
                      <w:divBdr>
                        <w:top w:val="none" w:sz="0" w:space="0" w:color="auto"/>
                        <w:left w:val="none" w:sz="0" w:space="0" w:color="auto"/>
                        <w:bottom w:val="none" w:sz="0" w:space="0" w:color="auto"/>
                        <w:right w:val="none" w:sz="0" w:space="0" w:color="auto"/>
                      </w:divBdr>
                      <w:divsChild>
                        <w:div w:id="1532380196">
                          <w:marLeft w:val="0"/>
                          <w:marRight w:val="0"/>
                          <w:marTop w:val="0"/>
                          <w:marBottom w:val="0"/>
                          <w:divBdr>
                            <w:top w:val="none" w:sz="0" w:space="0" w:color="auto"/>
                            <w:left w:val="none" w:sz="0" w:space="0" w:color="auto"/>
                            <w:bottom w:val="none" w:sz="0" w:space="0" w:color="auto"/>
                            <w:right w:val="none" w:sz="0" w:space="0" w:color="auto"/>
                          </w:divBdr>
                          <w:divsChild>
                            <w:div w:id="151526341">
                              <w:marLeft w:val="0"/>
                              <w:marRight w:val="0"/>
                              <w:marTop w:val="0"/>
                              <w:marBottom w:val="0"/>
                              <w:divBdr>
                                <w:top w:val="none" w:sz="0" w:space="0" w:color="auto"/>
                                <w:left w:val="none" w:sz="0" w:space="0" w:color="auto"/>
                                <w:bottom w:val="none" w:sz="0" w:space="0" w:color="auto"/>
                                <w:right w:val="none" w:sz="0" w:space="0" w:color="auto"/>
                              </w:divBdr>
                              <w:divsChild>
                                <w:div w:id="248006144">
                                  <w:marLeft w:val="0"/>
                                  <w:marRight w:val="0"/>
                                  <w:marTop w:val="0"/>
                                  <w:marBottom w:val="0"/>
                                  <w:divBdr>
                                    <w:top w:val="none" w:sz="0" w:space="0" w:color="auto"/>
                                    <w:left w:val="none" w:sz="0" w:space="0" w:color="auto"/>
                                    <w:bottom w:val="none" w:sz="0" w:space="0" w:color="auto"/>
                                    <w:right w:val="none" w:sz="0" w:space="0" w:color="auto"/>
                                  </w:divBdr>
                                  <w:divsChild>
                                    <w:div w:id="321467446">
                                      <w:marLeft w:val="0"/>
                                      <w:marRight w:val="0"/>
                                      <w:marTop w:val="0"/>
                                      <w:marBottom w:val="0"/>
                                      <w:divBdr>
                                        <w:top w:val="none" w:sz="0" w:space="0" w:color="auto"/>
                                        <w:left w:val="none" w:sz="0" w:space="0" w:color="auto"/>
                                        <w:bottom w:val="none" w:sz="0" w:space="0" w:color="auto"/>
                                        <w:right w:val="none" w:sz="0" w:space="0" w:color="auto"/>
                                      </w:divBdr>
                                      <w:divsChild>
                                        <w:div w:id="690839806">
                                          <w:marLeft w:val="0"/>
                                          <w:marRight w:val="0"/>
                                          <w:marTop w:val="0"/>
                                          <w:marBottom w:val="0"/>
                                          <w:divBdr>
                                            <w:top w:val="none" w:sz="0" w:space="0" w:color="auto"/>
                                            <w:left w:val="none" w:sz="0" w:space="0" w:color="auto"/>
                                            <w:bottom w:val="none" w:sz="0" w:space="0" w:color="auto"/>
                                            <w:right w:val="none" w:sz="0" w:space="0" w:color="auto"/>
                                          </w:divBdr>
                                          <w:divsChild>
                                            <w:div w:id="1317104665">
                                              <w:marLeft w:val="0"/>
                                              <w:marRight w:val="0"/>
                                              <w:marTop w:val="0"/>
                                              <w:marBottom w:val="0"/>
                                              <w:divBdr>
                                                <w:top w:val="none" w:sz="0" w:space="0" w:color="auto"/>
                                                <w:left w:val="none" w:sz="0" w:space="0" w:color="auto"/>
                                                <w:bottom w:val="none" w:sz="0" w:space="0" w:color="auto"/>
                                                <w:right w:val="none" w:sz="0" w:space="0" w:color="auto"/>
                                              </w:divBdr>
                                              <w:divsChild>
                                                <w:div w:id="301816263">
                                                  <w:marLeft w:val="0"/>
                                                  <w:marRight w:val="0"/>
                                                  <w:marTop w:val="0"/>
                                                  <w:marBottom w:val="0"/>
                                                  <w:divBdr>
                                                    <w:top w:val="none" w:sz="0" w:space="0" w:color="auto"/>
                                                    <w:left w:val="none" w:sz="0" w:space="0" w:color="auto"/>
                                                    <w:bottom w:val="none" w:sz="0" w:space="0" w:color="auto"/>
                                                    <w:right w:val="none" w:sz="0" w:space="0" w:color="auto"/>
                                                  </w:divBdr>
                                                  <w:divsChild>
                                                    <w:div w:id="1409884353">
                                                      <w:marLeft w:val="0"/>
                                                      <w:marRight w:val="0"/>
                                                      <w:marTop w:val="0"/>
                                                      <w:marBottom w:val="0"/>
                                                      <w:divBdr>
                                                        <w:top w:val="none" w:sz="0" w:space="0" w:color="auto"/>
                                                        <w:left w:val="none" w:sz="0" w:space="0" w:color="auto"/>
                                                        <w:bottom w:val="none" w:sz="0" w:space="0" w:color="auto"/>
                                                        <w:right w:val="none" w:sz="0" w:space="0" w:color="auto"/>
                                                      </w:divBdr>
                                                      <w:divsChild>
                                                        <w:div w:id="393627614">
                                                          <w:marLeft w:val="0"/>
                                                          <w:marRight w:val="0"/>
                                                          <w:marTop w:val="150"/>
                                                          <w:marBottom w:val="150"/>
                                                          <w:divBdr>
                                                            <w:top w:val="none" w:sz="0" w:space="0" w:color="auto"/>
                                                            <w:left w:val="none" w:sz="0" w:space="0" w:color="auto"/>
                                                            <w:bottom w:val="none" w:sz="0" w:space="0" w:color="auto"/>
                                                            <w:right w:val="none" w:sz="0" w:space="0" w:color="auto"/>
                                                          </w:divBdr>
                                                        </w:div>
                                                        <w:div w:id="7723597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9546669">
      <w:bodyDiv w:val="1"/>
      <w:marLeft w:val="0"/>
      <w:marRight w:val="0"/>
      <w:marTop w:val="0"/>
      <w:marBottom w:val="0"/>
      <w:divBdr>
        <w:top w:val="none" w:sz="0" w:space="0" w:color="auto"/>
        <w:left w:val="none" w:sz="0" w:space="0" w:color="auto"/>
        <w:bottom w:val="none" w:sz="0" w:space="0" w:color="auto"/>
        <w:right w:val="none" w:sz="0" w:space="0" w:color="auto"/>
      </w:divBdr>
    </w:div>
    <w:div w:id="1782257952">
      <w:bodyDiv w:val="1"/>
      <w:marLeft w:val="0"/>
      <w:marRight w:val="0"/>
      <w:marTop w:val="0"/>
      <w:marBottom w:val="0"/>
      <w:divBdr>
        <w:top w:val="none" w:sz="0" w:space="0" w:color="auto"/>
        <w:left w:val="none" w:sz="0" w:space="0" w:color="auto"/>
        <w:bottom w:val="none" w:sz="0" w:space="0" w:color="auto"/>
        <w:right w:val="none" w:sz="0" w:space="0" w:color="auto"/>
      </w:divBdr>
    </w:div>
    <w:div w:id="1839075474">
      <w:bodyDiv w:val="1"/>
      <w:marLeft w:val="0"/>
      <w:marRight w:val="0"/>
      <w:marTop w:val="0"/>
      <w:marBottom w:val="0"/>
      <w:divBdr>
        <w:top w:val="none" w:sz="0" w:space="0" w:color="auto"/>
        <w:left w:val="none" w:sz="0" w:space="0" w:color="auto"/>
        <w:bottom w:val="none" w:sz="0" w:space="0" w:color="auto"/>
        <w:right w:val="none" w:sz="0" w:space="0" w:color="auto"/>
      </w:divBdr>
    </w:div>
    <w:div w:id="1931769566">
      <w:bodyDiv w:val="1"/>
      <w:marLeft w:val="0"/>
      <w:marRight w:val="0"/>
      <w:marTop w:val="0"/>
      <w:marBottom w:val="0"/>
      <w:divBdr>
        <w:top w:val="none" w:sz="0" w:space="0" w:color="auto"/>
        <w:left w:val="none" w:sz="0" w:space="0" w:color="auto"/>
        <w:bottom w:val="none" w:sz="0" w:space="0" w:color="auto"/>
        <w:right w:val="none" w:sz="0" w:space="0" w:color="auto"/>
      </w:divBdr>
    </w:div>
    <w:div w:id="2000109330">
      <w:bodyDiv w:val="1"/>
      <w:marLeft w:val="0"/>
      <w:marRight w:val="0"/>
      <w:marTop w:val="0"/>
      <w:marBottom w:val="0"/>
      <w:divBdr>
        <w:top w:val="none" w:sz="0" w:space="0" w:color="auto"/>
        <w:left w:val="none" w:sz="0" w:space="0" w:color="auto"/>
        <w:bottom w:val="none" w:sz="0" w:space="0" w:color="auto"/>
        <w:right w:val="none" w:sz="0" w:space="0" w:color="auto"/>
      </w:divBdr>
    </w:div>
    <w:div w:id="2018192063">
      <w:bodyDiv w:val="1"/>
      <w:marLeft w:val="0"/>
      <w:marRight w:val="0"/>
      <w:marTop w:val="0"/>
      <w:marBottom w:val="0"/>
      <w:divBdr>
        <w:top w:val="none" w:sz="0" w:space="0" w:color="auto"/>
        <w:left w:val="none" w:sz="0" w:space="0" w:color="auto"/>
        <w:bottom w:val="none" w:sz="0" w:space="0" w:color="auto"/>
        <w:right w:val="none" w:sz="0" w:space="0" w:color="auto"/>
      </w:divBdr>
    </w:div>
    <w:div w:id="214716591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ogle.com/maps/place/data=!4m2!3m1!1s0x47e66dd66beff731:0xde01738bf54df325?sa=X&amp;ved=1t:8290&amp;ictx=11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AC1681B6313042A3756C3A2556C061" ma:contentTypeVersion="0" ma:contentTypeDescription="Crée un document." ma:contentTypeScope="" ma:versionID="84fbf4601b3601fe5d40ed119e562ba2">
  <xsd:schema xmlns:xsd="http://www.w3.org/2001/XMLSchema" xmlns:xs="http://www.w3.org/2001/XMLSchema" xmlns:p="http://schemas.microsoft.com/office/2006/metadata/properties" targetNamespace="http://schemas.microsoft.com/office/2006/metadata/properties" ma:root="true" ma:fieldsID="a3d6ca9f312fcd1c0ab10337cdbdb72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108D4-52C0-4649-BD20-14BAC92F08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770F0B-662C-4834-BD9A-3DF2C0364ABA}">
  <ds:schemaRefs>
    <ds:schemaRef ds:uri="http://schemas.microsoft.com/sharepoint/v3/contenttype/forms"/>
  </ds:schemaRefs>
</ds:datastoreItem>
</file>

<file path=customXml/itemProps3.xml><?xml version="1.0" encoding="utf-8"?>
<ds:datastoreItem xmlns:ds="http://schemas.openxmlformats.org/officeDocument/2006/customXml" ds:itemID="{0F76F0D7-0F47-4F46-B237-E3F1A9B612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E315050-BCA3-4194-9CB2-441004DC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13</Pages>
  <Words>4212</Words>
  <Characters>25161</Characters>
  <Application>Microsoft Office Word</Application>
  <DocSecurity>0</DocSecurity>
  <Lines>209</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Champetier</dc:creator>
  <cp:lastModifiedBy>Noëllie Goudalt</cp:lastModifiedBy>
  <cp:revision>31</cp:revision>
  <cp:lastPrinted>2023-08-04T12:02:00Z</cp:lastPrinted>
  <dcterms:created xsi:type="dcterms:W3CDTF">2024-12-09T13:32:00Z</dcterms:created>
  <dcterms:modified xsi:type="dcterms:W3CDTF">2025-02-04T15:14:00Z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0x010100D4AC1681B6313042A3756C3A2556C061</vt:lpwstr>
  </property>
</Properties>
</file>