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D3D97E" w14:textId="77777777" w:rsidR="00FE1FAD" w:rsidRPr="00FE1FAD" w:rsidRDefault="00FE1FAD" w:rsidP="00FE1FAD">
      <w:pPr>
        <w:tabs>
          <w:tab w:val="left" w:pos="851"/>
        </w:tabs>
        <w:spacing w:before="60" w:after="60"/>
        <w:jc w:val="center"/>
        <w:rPr>
          <w:rFonts w:ascii="Arial" w:hAnsi="Arial" w:cs="Arial"/>
          <w:sz w:val="22"/>
          <w:szCs w:val="22"/>
        </w:rPr>
      </w:pPr>
    </w:p>
    <w:tbl>
      <w:tblPr>
        <w:tblW w:w="9782" w:type="dxa"/>
        <w:tblLayout w:type="fixed"/>
        <w:tblCellMar>
          <w:left w:w="71" w:type="dxa"/>
          <w:right w:w="71" w:type="dxa"/>
        </w:tblCellMar>
        <w:tblLook w:val="0000" w:firstRow="0" w:lastRow="0" w:firstColumn="0" w:lastColumn="0" w:noHBand="0" w:noVBand="0"/>
      </w:tblPr>
      <w:tblGrid>
        <w:gridCol w:w="9782"/>
      </w:tblGrid>
      <w:tr w:rsidR="00FE1FAD" w:rsidRPr="00FE1FAD" w14:paraId="0C59E5DF" w14:textId="77777777" w:rsidTr="00C03081">
        <w:trPr>
          <w:trHeight w:val="1132"/>
        </w:trPr>
        <w:tc>
          <w:tcPr>
            <w:tcW w:w="9782" w:type="dxa"/>
            <w:shd w:val="clear" w:color="auto" w:fill="auto"/>
          </w:tcPr>
          <w:p w14:paraId="1C4B7497" w14:textId="77777777" w:rsidR="00FE1FAD" w:rsidRPr="00FE1FAD" w:rsidRDefault="00FE1FAD" w:rsidP="00C03081">
            <w:pPr>
              <w:tabs>
                <w:tab w:val="left" w:pos="851"/>
              </w:tabs>
              <w:ind w:right="212"/>
              <w:jc w:val="center"/>
              <w:rPr>
                <w:noProof/>
                <w:lang w:eastAsia="fr-FR"/>
              </w:rPr>
            </w:pPr>
            <w:r w:rsidRPr="00FE1FAD">
              <w:rPr>
                <w:noProof/>
                <w:lang w:eastAsia="fr-FR"/>
              </w:rPr>
              <w:drawing>
                <wp:inline distT="0" distB="0" distL="0" distR="0" wp14:anchorId="2B4881FE" wp14:editId="17AFB0DD">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C49914" w14:textId="77777777" w:rsidR="00FE1FAD" w:rsidRPr="00FE1FAD" w:rsidRDefault="00FE1FAD" w:rsidP="00C03081">
            <w:pPr>
              <w:tabs>
                <w:tab w:val="left" w:pos="851"/>
              </w:tabs>
              <w:ind w:right="212"/>
              <w:jc w:val="center"/>
              <w:rPr>
                <w:rFonts w:ascii="Arial" w:hAnsi="Arial" w:cs="Arial"/>
                <w:b/>
                <w:sz w:val="18"/>
                <w:szCs w:val="18"/>
              </w:rPr>
            </w:pPr>
          </w:p>
          <w:p w14:paraId="32314E09" w14:textId="77777777" w:rsidR="00FE1FAD" w:rsidRPr="00FE1FAD" w:rsidRDefault="00FE1FAD" w:rsidP="00C03081">
            <w:pPr>
              <w:ind w:right="212"/>
              <w:jc w:val="center"/>
              <w:rPr>
                <w:rFonts w:ascii="Arial" w:hAnsi="Arial" w:cs="Arial"/>
                <w:b/>
                <w:sz w:val="16"/>
                <w:szCs w:val="16"/>
              </w:rPr>
            </w:pPr>
            <w:r w:rsidRPr="00FE1FAD">
              <w:rPr>
                <w:rFonts w:ascii="Arial" w:hAnsi="Arial" w:cs="Arial"/>
                <w:b/>
                <w:sz w:val="16"/>
                <w:szCs w:val="16"/>
              </w:rPr>
              <w:t>MINISTERE DE L’ECONOMIE ET DES FINANCES</w:t>
            </w:r>
          </w:p>
          <w:p w14:paraId="288B8AD5" w14:textId="77777777" w:rsidR="00FE1FAD" w:rsidRPr="00FE1FAD" w:rsidRDefault="00FE1FAD" w:rsidP="00C03081">
            <w:pPr>
              <w:tabs>
                <w:tab w:val="center" w:pos="4536"/>
                <w:tab w:val="right" w:pos="9072"/>
              </w:tabs>
              <w:ind w:right="212"/>
              <w:jc w:val="center"/>
            </w:pPr>
            <w:r w:rsidRPr="00FE1FAD">
              <w:rPr>
                <w:rFonts w:ascii="Arial" w:hAnsi="Arial" w:cs="Arial"/>
                <w:b/>
                <w:sz w:val="18"/>
                <w:szCs w:val="18"/>
              </w:rPr>
              <w:t>Direction des Affaires Juridiques</w:t>
            </w:r>
          </w:p>
        </w:tc>
      </w:tr>
    </w:tbl>
    <w:p w14:paraId="6FD46357" w14:textId="77777777" w:rsidR="00FE1FAD" w:rsidRPr="00FE1FAD" w:rsidRDefault="00FE1FAD" w:rsidP="00FE1FAD">
      <w:pPr>
        <w:tabs>
          <w:tab w:val="left" w:pos="851"/>
        </w:tabs>
        <w:sectPr w:rsidR="00FE1FAD" w:rsidRPr="00FE1FAD" w:rsidSect="00945988">
          <w:headerReference w:type="even" r:id="rId9"/>
          <w:headerReference w:type="default" r:id="rId10"/>
          <w:footerReference w:type="even" r:id="rId11"/>
          <w:footerReference w:type="default" r:id="rId12"/>
          <w:headerReference w:type="first" r:id="rId13"/>
          <w:footerReference w:type="first" r:id="rId14"/>
          <w:type w:val="continuous"/>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FE1FAD" w:rsidRPr="00FE1FAD" w14:paraId="0989D96D" w14:textId="77777777" w:rsidTr="00C03081">
        <w:trPr>
          <w:trHeight w:val="933"/>
          <w:jc w:val="center"/>
        </w:trPr>
        <w:tc>
          <w:tcPr>
            <w:tcW w:w="9002" w:type="dxa"/>
            <w:shd w:val="clear" w:color="auto" w:fill="66CCFF"/>
          </w:tcPr>
          <w:p w14:paraId="41F3FDD0" w14:textId="77777777" w:rsidR="00FE1FAD" w:rsidRPr="00FE1FAD" w:rsidRDefault="00FE1FAD" w:rsidP="00C03081">
            <w:pPr>
              <w:tabs>
                <w:tab w:val="left" w:pos="851"/>
              </w:tabs>
              <w:spacing w:before="120" w:after="120"/>
              <w:jc w:val="center"/>
              <w:rPr>
                <w:rFonts w:ascii="Arial" w:hAnsi="Arial" w:cs="Arial"/>
                <w:b/>
                <w:bCs/>
                <w:caps/>
                <w:sz w:val="28"/>
                <w:szCs w:val="28"/>
              </w:rPr>
            </w:pPr>
            <w:r w:rsidRPr="00FE1FAD">
              <w:rPr>
                <w:rFonts w:ascii="Arial" w:hAnsi="Arial" w:cs="Arial"/>
                <w:sz w:val="24"/>
                <w:szCs w:val="24"/>
              </w:rPr>
              <w:t>MARCH</w:t>
            </w:r>
            <w:r w:rsidRPr="00FE1FAD">
              <w:rPr>
                <w:rFonts w:ascii="Arial" w:hAnsi="Arial" w:cs="Arial"/>
                <w:caps/>
                <w:sz w:val="24"/>
                <w:szCs w:val="24"/>
              </w:rPr>
              <w:t>é</w:t>
            </w:r>
            <w:r w:rsidRPr="00FE1FAD">
              <w:rPr>
                <w:rFonts w:ascii="Arial" w:hAnsi="Arial" w:cs="Arial"/>
                <w:sz w:val="24"/>
                <w:szCs w:val="24"/>
              </w:rPr>
              <w:t>S PUBLICS</w:t>
            </w:r>
          </w:p>
          <w:p w14:paraId="485CDC1E" w14:textId="77777777" w:rsidR="00FE1FAD" w:rsidRPr="00FE1FAD" w:rsidRDefault="00FE1FAD" w:rsidP="00C03081">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2D7556A6" w14:textId="77777777" w:rsidR="00FE1FAD" w:rsidRPr="00FE1FAD" w:rsidRDefault="00C03081" w:rsidP="00FE1FA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0866EA24" w14:textId="77777777" w:rsidR="00FE1FAD" w:rsidRPr="00FE1FAD" w:rsidRDefault="00FE1FA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77777777" w:rsidR="00FE1FAD" w:rsidRPr="00FE1FAD" w:rsidRDefault="00FE1FAD" w:rsidP="00FE1FAD">
      <w:pPr>
        <w:tabs>
          <w:tab w:val="left" w:pos="426"/>
          <w:tab w:val="left" w:pos="851"/>
        </w:tabs>
        <w:jc w:val="both"/>
        <w:rPr>
          <w:rFonts w:ascii="Arial" w:hAnsi="Arial" w:cs="Arial"/>
          <w:bCs/>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 xml:space="preserve">Objet </w:t>
      </w:r>
      <w:r w:rsidRPr="00FE1FAD">
        <w:rPr>
          <w:rFonts w:ascii="Arial" w:hAnsi="Arial" w:cs="Arial"/>
          <w:bCs/>
        </w:rPr>
        <w:t>du marché public</w:t>
      </w:r>
    </w:p>
    <w:p w14:paraId="58746850" w14:textId="77777777" w:rsidR="00FE1FAD" w:rsidRPr="00FE1FAD" w:rsidRDefault="00FE1FAD" w:rsidP="00FE1FAD">
      <w:pPr>
        <w:tabs>
          <w:tab w:val="left" w:pos="426"/>
          <w:tab w:val="left" w:pos="851"/>
        </w:tabs>
        <w:jc w:val="both"/>
        <w:rPr>
          <w:rFonts w:ascii="Arial" w:hAnsi="Arial" w:cs="Arial"/>
          <w:i/>
          <w:sz w:val="18"/>
          <w:szCs w:val="18"/>
        </w:rPr>
      </w:pPr>
    </w:p>
    <w:p w14:paraId="7F10E11D" w14:textId="77777777" w:rsidR="00640409" w:rsidRPr="00640409" w:rsidRDefault="00640409" w:rsidP="00640409">
      <w:pPr>
        <w:suppressAutoHyphens w:val="0"/>
        <w:jc w:val="both"/>
        <w:rPr>
          <w:rFonts w:ascii="Arial" w:hAnsi="Arial" w:cs="Arial"/>
          <w:b/>
          <w:sz w:val="22"/>
          <w:szCs w:val="22"/>
          <w:lang w:eastAsia="fr-FR"/>
        </w:rPr>
      </w:pPr>
      <w:r w:rsidRPr="00640409">
        <w:rPr>
          <w:rFonts w:ascii="Arial" w:hAnsi="Arial" w:cs="Arial"/>
          <w:b/>
          <w:sz w:val="22"/>
          <w:szCs w:val="22"/>
          <w:lang w:eastAsia="fr-FR"/>
        </w:rPr>
        <w:t>Externalisation de la gestion des animaleries de l’IDV.</w:t>
      </w:r>
    </w:p>
    <w:p w14:paraId="062653B4" w14:textId="019AE549" w:rsidR="00AD0AB4" w:rsidRPr="00AD0AB4" w:rsidRDefault="00AD0AB4" w:rsidP="00AD0AB4">
      <w:pPr>
        <w:tabs>
          <w:tab w:val="left" w:pos="426"/>
          <w:tab w:val="left" w:pos="851"/>
        </w:tabs>
        <w:jc w:val="both"/>
        <w:rPr>
          <w:rFonts w:ascii="Arial" w:eastAsia="Calibri" w:hAnsi="Arial" w:cs="Arial"/>
          <w:b/>
          <w:bCs/>
          <w:szCs w:val="22"/>
          <w:lang w:eastAsia="fr-FR"/>
        </w:rPr>
      </w:pPr>
      <w:r w:rsidRPr="00AD0AB4">
        <w:rPr>
          <w:rFonts w:ascii="Arial" w:eastAsia="Calibri" w:hAnsi="Arial" w:cs="Arial"/>
          <w:b/>
          <w:bCs/>
          <w:szCs w:val="22"/>
          <w:lang w:eastAsia="fr-FR"/>
        </w:rPr>
        <w:t xml:space="preserve"> </w:t>
      </w:r>
    </w:p>
    <w:p w14:paraId="2152BD77"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Cet acte d'engagement correspond :</w:t>
      </w:r>
    </w:p>
    <w:p w14:paraId="7E3B54C5" w14:textId="77777777" w:rsidR="00FE1FAD" w:rsidRDefault="00FE1FAD" w:rsidP="00FE1FAD">
      <w:pPr>
        <w:tabs>
          <w:tab w:val="left" w:pos="851"/>
        </w:tabs>
        <w:rPr>
          <w:rFonts w:ascii="Arial" w:hAnsi="Arial" w:cs="Arial"/>
          <w:i/>
          <w:sz w:val="18"/>
          <w:szCs w:val="18"/>
        </w:rPr>
      </w:pPr>
      <w:r w:rsidRPr="00FE1FAD">
        <w:rPr>
          <w:rFonts w:ascii="Arial" w:hAnsi="Arial" w:cs="Arial"/>
          <w:i/>
          <w:sz w:val="18"/>
          <w:szCs w:val="18"/>
        </w:rPr>
        <w:t>(Cocher les cases correspondantes.)</w:t>
      </w:r>
    </w:p>
    <w:p w14:paraId="453001E7" w14:textId="77777777" w:rsidR="00695CEB" w:rsidRDefault="00695CEB" w:rsidP="00FE1FAD">
      <w:pPr>
        <w:tabs>
          <w:tab w:val="left" w:pos="851"/>
        </w:tabs>
        <w:rPr>
          <w:rFonts w:ascii="Arial" w:hAnsi="Arial" w:cs="Arial"/>
          <w:i/>
          <w:sz w:val="18"/>
          <w:szCs w:val="18"/>
        </w:rPr>
      </w:pPr>
    </w:p>
    <w:p w14:paraId="5DC5C9F7" w14:textId="77777777" w:rsidR="00695CEB" w:rsidRPr="00695CEB" w:rsidRDefault="00695CEB" w:rsidP="00695CEB">
      <w:pPr>
        <w:tabs>
          <w:tab w:val="left" w:pos="426"/>
          <w:tab w:val="left" w:pos="851"/>
        </w:tabs>
        <w:jc w:val="both"/>
        <w:rPr>
          <w:rFonts w:ascii="Arial" w:hAnsi="Arial" w:cs="Arial"/>
        </w:rPr>
      </w:pPr>
    </w:p>
    <w:p w14:paraId="36184C27" w14:textId="6301DD84" w:rsidR="00AD0AB4" w:rsidRPr="008029F4" w:rsidRDefault="00695CEB" w:rsidP="00AD0AB4">
      <w:pPr>
        <w:numPr>
          <w:ilvl w:val="0"/>
          <w:numId w:val="7"/>
        </w:numPr>
        <w:tabs>
          <w:tab w:val="left" w:pos="426"/>
          <w:tab w:val="left" w:pos="851"/>
        </w:tabs>
        <w:suppressAutoHyphens w:val="0"/>
        <w:spacing w:after="160" w:line="259" w:lineRule="auto"/>
        <w:ind w:left="851"/>
        <w:jc w:val="both"/>
        <w:rPr>
          <w:rFonts w:ascii="Arial" w:hAnsi="Arial" w:cs="Arial"/>
        </w:rPr>
      </w:pPr>
      <w:r w:rsidRPr="00695CEB">
        <w:fldChar w:fldCharType="begin">
          <w:ffData>
            <w:name w:val=""/>
            <w:enabled/>
            <w:calcOnExit w:val="0"/>
            <w:checkBox>
              <w:size w:val="20"/>
              <w:default w:val="1"/>
            </w:checkBox>
          </w:ffData>
        </w:fldChar>
      </w:r>
      <w:r w:rsidRPr="00695CEB">
        <w:instrText xml:space="preserve"> FORMCHECKBOX </w:instrText>
      </w:r>
      <w:r w:rsidR="00AB5AB9">
        <w:fldChar w:fldCharType="separate"/>
      </w:r>
      <w:r w:rsidRPr="00695CEB">
        <w:fldChar w:fldCharType="end"/>
      </w:r>
      <w:r w:rsidR="00640409">
        <w:t xml:space="preserve"> au </w:t>
      </w:r>
      <w:r w:rsidR="00640409" w:rsidRPr="00640409">
        <w:rPr>
          <w:rFonts w:ascii="Arial" w:hAnsi="Arial" w:cs="Arial"/>
          <w:b/>
          <w:sz w:val="22"/>
          <w:szCs w:val="22"/>
          <w:lang w:eastAsia="fr-FR"/>
        </w:rPr>
        <w:t>LOT 1 : Externalisation d’une partie de la gestion des opérations d’hébergement de rongeurs (souris et rats)</w:t>
      </w:r>
      <w:r w:rsidRPr="00695CEB">
        <w:rPr>
          <w:i/>
          <w:iCs/>
          <w:sz w:val="18"/>
          <w:szCs w:val="18"/>
        </w:rPr>
        <w:t>) </w:t>
      </w:r>
    </w:p>
    <w:p w14:paraId="1009A387" w14:textId="283341CD"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2F54C6E0" w:rsidR="00FE1FAD" w:rsidRPr="00FE1FAD" w:rsidRDefault="00FE1FAD" w:rsidP="00FE1FAD">
      <w:pPr>
        <w:tabs>
          <w:tab w:val="left" w:pos="851"/>
        </w:tabs>
        <w:jc w:val="both"/>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4650CF64" w14:textId="4206DBBA" w:rsidR="00FE1FAD" w:rsidRDefault="00FE1FAD" w:rsidP="00FE1FAD">
      <w:pPr>
        <w:tabs>
          <w:tab w:val="left" w:pos="851"/>
        </w:tabs>
        <w:spacing w:before="120"/>
        <w:ind w:left="1135" w:hanging="284"/>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AB5AB9">
        <w:fldChar w:fldCharType="separate"/>
      </w:r>
      <w:r w:rsidRPr="00FE1FAD">
        <w:fldChar w:fldCharType="end"/>
      </w:r>
      <w:r w:rsidRPr="00FE1FAD">
        <w:rPr>
          <w:rFonts w:ascii="Arial" w:hAnsi="Arial" w:cs="Arial"/>
          <w:lang w:val="en-GB"/>
        </w:rPr>
        <w:t xml:space="preserve"> </w:t>
      </w:r>
      <w:r w:rsidRPr="00640409">
        <w:rPr>
          <w:rFonts w:ascii="Arial" w:hAnsi="Arial" w:cs="Arial"/>
          <w:lang w:val="en-GB"/>
        </w:rPr>
        <w:t>CC</w:t>
      </w:r>
      <w:r w:rsidR="00640409">
        <w:rPr>
          <w:rFonts w:ascii="Arial" w:hAnsi="Arial" w:cs="Arial"/>
          <w:lang w:val="en-GB"/>
        </w:rPr>
        <w:t>A</w:t>
      </w:r>
      <w:r w:rsidRPr="00640409">
        <w:rPr>
          <w:rFonts w:ascii="Arial" w:hAnsi="Arial" w:cs="Arial"/>
          <w:lang w:val="en-GB"/>
        </w:rPr>
        <w:t xml:space="preserve">P </w:t>
      </w:r>
      <w:r w:rsidR="00B27CC0" w:rsidRPr="00640409">
        <w:rPr>
          <w:rFonts w:ascii="Arial" w:hAnsi="Arial" w:cs="Arial"/>
          <w:lang w:val="en-GB"/>
        </w:rPr>
        <w:t xml:space="preserve">- </w:t>
      </w:r>
      <w:r w:rsidR="00640409" w:rsidRPr="00640409">
        <w:rPr>
          <w:rFonts w:ascii="Arial" w:hAnsi="Arial" w:cs="Arial"/>
        </w:rPr>
        <w:t>SU_2024_AOO_ANIMALERIES_IDV</w:t>
      </w:r>
    </w:p>
    <w:p w14:paraId="52CF0D89" w14:textId="6A4C1CA3" w:rsidR="00640409" w:rsidRPr="00640409" w:rsidRDefault="00640409" w:rsidP="00640409">
      <w:pPr>
        <w:tabs>
          <w:tab w:val="left" w:pos="851"/>
        </w:tabs>
        <w:spacing w:before="120"/>
        <w:ind w:left="1135" w:hanging="284"/>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AB5AB9">
        <w:fldChar w:fldCharType="separate"/>
      </w:r>
      <w:r w:rsidRPr="00FE1FAD">
        <w:fldChar w:fldCharType="end"/>
      </w:r>
      <w:r w:rsidRPr="00FE1FAD">
        <w:rPr>
          <w:rFonts w:ascii="Arial" w:hAnsi="Arial" w:cs="Arial"/>
          <w:lang w:val="en-GB"/>
        </w:rPr>
        <w:t xml:space="preserve"> </w:t>
      </w:r>
      <w:r w:rsidRPr="00640409">
        <w:rPr>
          <w:rFonts w:ascii="Arial" w:hAnsi="Arial" w:cs="Arial"/>
          <w:lang w:val="en-GB"/>
        </w:rPr>
        <w:t>CC</w:t>
      </w:r>
      <w:r>
        <w:rPr>
          <w:rFonts w:ascii="Arial" w:hAnsi="Arial" w:cs="Arial"/>
          <w:lang w:val="en-GB"/>
        </w:rPr>
        <w:t>T</w:t>
      </w:r>
      <w:r w:rsidRPr="00640409">
        <w:rPr>
          <w:rFonts w:ascii="Arial" w:hAnsi="Arial" w:cs="Arial"/>
          <w:lang w:val="en-GB"/>
        </w:rPr>
        <w:t>P</w:t>
      </w:r>
      <w:r>
        <w:rPr>
          <w:rFonts w:ascii="Arial" w:hAnsi="Arial" w:cs="Arial"/>
          <w:lang w:val="en-GB"/>
        </w:rPr>
        <w:t xml:space="preserve">- Lot1 </w:t>
      </w:r>
      <w:r w:rsidRPr="00640409">
        <w:rPr>
          <w:rFonts w:ascii="Arial" w:hAnsi="Arial" w:cs="Arial"/>
          <w:lang w:val="en-GB"/>
        </w:rPr>
        <w:t xml:space="preserve">- </w:t>
      </w:r>
      <w:r w:rsidRPr="00640409">
        <w:rPr>
          <w:rFonts w:ascii="Arial" w:hAnsi="Arial" w:cs="Arial"/>
        </w:rPr>
        <w:t>SU_2024_AOO_ANIMALERIES_IDV</w:t>
      </w:r>
    </w:p>
    <w:p w14:paraId="2530FD8E" w14:textId="619BD5EF"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AB5AB9">
        <w:fldChar w:fldCharType="separate"/>
      </w:r>
      <w:r w:rsidRPr="00FE1FAD">
        <w:fldChar w:fldCharType="end"/>
      </w:r>
      <w:r w:rsidRPr="00FE1FAD">
        <w:rPr>
          <w:rFonts w:ascii="Arial" w:hAnsi="Arial" w:cs="Arial"/>
          <w:lang w:val="en-GB"/>
        </w:rPr>
        <w:t xml:space="preserve"> </w:t>
      </w:r>
      <w:r w:rsidR="00433EAF" w:rsidRPr="00433EAF">
        <w:rPr>
          <w:rFonts w:ascii="Arial" w:hAnsi="Arial" w:cs="Arial"/>
        </w:rPr>
        <w:t>CCAG/FCS 2021, issu de l'arrêté du 30 mars 2021 portant approbation du cahier des clauses administratives générales applicables aux marchés publics de fournitures courantes et de services</w:t>
      </w:r>
    </w:p>
    <w:p w14:paraId="637BFC56" w14:textId="77777777"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AB5AB9">
        <w:fldChar w:fldCharType="separate"/>
      </w:r>
      <w:r w:rsidRPr="00FE1FAD">
        <w:fldChar w:fldCharType="end"/>
      </w:r>
      <w:r w:rsidRPr="00FE1FAD">
        <w:rPr>
          <w:rFonts w:ascii="Arial" w:hAnsi="Arial" w:cs="Arial"/>
          <w:lang w:val="en-GB"/>
        </w:rPr>
        <w:t xml:space="preserve"> Annexe </w:t>
      </w:r>
      <w:proofErr w:type="spellStart"/>
      <w:r w:rsidRPr="00FE1FAD">
        <w:rPr>
          <w:rFonts w:ascii="Arial" w:hAnsi="Arial" w:cs="Arial"/>
          <w:lang w:val="en-GB"/>
        </w:rPr>
        <w:t>financière</w:t>
      </w:r>
      <w:proofErr w:type="spellEnd"/>
    </w:p>
    <w:p w14:paraId="268C6196" w14:textId="77777777"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r w:rsidRPr="00FE1FAD">
        <w:rPr>
          <w:rFonts w:ascii="Arial" w:hAnsi="Arial" w:cs="Arial"/>
        </w:rPr>
        <w:t>et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rPr>
        <w:t xml:space="preserve"> le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rPr>
        <w:t xml:space="preserve"> s’engage,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rPr>
        <w:t xml:space="preserve"> engage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00AE8073" w:rsidR="00FE1FAD" w:rsidRDefault="00FE1FAD" w:rsidP="00FE1FAD">
      <w:pPr>
        <w:tabs>
          <w:tab w:val="left" w:pos="851"/>
        </w:tabs>
        <w:jc w:val="both"/>
        <w:rPr>
          <w:rFonts w:ascii="Arial" w:hAnsi="Arial" w:cs="Arial"/>
        </w:rPr>
      </w:pPr>
    </w:p>
    <w:p w14:paraId="418267D6" w14:textId="77777777" w:rsidR="00C23DEA" w:rsidRPr="00FE1FAD" w:rsidRDefault="00C23DEA" w:rsidP="00FE1FAD">
      <w:pPr>
        <w:tabs>
          <w:tab w:val="left" w:pos="851"/>
        </w:tabs>
        <w:jc w:val="both"/>
        <w:rPr>
          <w:rFonts w:ascii="Arial" w:hAnsi="Arial" w:cs="Arial"/>
        </w:rPr>
      </w:pPr>
    </w:p>
    <w:p w14:paraId="089B89D2" w14:textId="77777777" w:rsidR="00FE1FAD" w:rsidRPr="00FE1FAD" w:rsidRDefault="00FE1FAD"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rPr>
        <w:t xml:space="preserve"> l’ensemble des membres du groupement s’engagent, sur la base de l’offre du groupement ;</w:t>
      </w:r>
    </w:p>
    <w:p w14:paraId="58E37DF5" w14:textId="3F960612" w:rsidR="00FE1FAD" w:rsidRDefault="00FE1FAD" w:rsidP="00FE1FAD">
      <w:pPr>
        <w:tabs>
          <w:tab w:val="left" w:pos="851"/>
        </w:tabs>
        <w:jc w:val="both"/>
        <w:rPr>
          <w:rFonts w:ascii="Arial" w:hAnsi="Arial" w:cs="Arial"/>
          <w:i/>
          <w:iCs/>
          <w:sz w:val="18"/>
          <w:szCs w:val="18"/>
        </w:rPr>
      </w:pPr>
      <w:r w:rsidRPr="00FE1FAD">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7973C337" w14:textId="77777777" w:rsidR="00B27CC0" w:rsidRPr="00FE1FAD" w:rsidRDefault="00B27CC0" w:rsidP="00FE1FAD">
      <w:pPr>
        <w:tabs>
          <w:tab w:val="left" w:pos="851"/>
        </w:tabs>
        <w:jc w:val="both"/>
        <w:rPr>
          <w:rFonts w:ascii="Arial" w:hAnsi="Arial" w:cs="Arial"/>
        </w:rPr>
      </w:pPr>
    </w:p>
    <w:p w14:paraId="3FC4EB59" w14:textId="19227983" w:rsidR="00C45DDF" w:rsidRPr="00FE1FAD" w:rsidRDefault="00C45DDF"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r w:rsidRPr="00FE1FAD">
        <w:rPr>
          <w:rFonts w:ascii="Arial" w:hAnsi="Arial" w:cs="Arial"/>
        </w:rPr>
        <w:t>à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AB5AB9">
        <w:fldChar w:fldCharType="separate"/>
      </w:r>
      <w:r w:rsidRPr="00FE1FAD">
        <w:fldChar w:fldCharType="end"/>
      </w:r>
      <w:r w:rsidRPr="00FE1FAD">
        <w:rPr>
          <w:rFonts w:ascii="Arial" w:hAnsi="Arial" w:cs="Arial"/>
        </w:rPr>
        <w:t xml:space="preserve"> aux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B21524">
        <w:trPr>
          <w:trHeight w:val="673"/>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B21524">
        <w:trPr>
          <w:trHeight w:val="84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6FDCEB6B" w14:textId="77777777" w:rsidR="00FE1FAD" w:rsidRPr="00FE1FAD" w:rsidRDefault="00FE1FAD" w:rsidP="00FE1FAD">
      <w:pPr>
        <w:tabs>
          <w:tab w:val="left" w:pos="851"/>
          <w:tab w:val="left" w:pos="6237"/>
        </w:tabs>
      </w:pPr>
    </w:p>
    <w:p w14:paraId="0940580B" w14:textId="77777777"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15"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6"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06139771"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B33AB0">
        <w:fldChar w:fldCharType="begin">
          <w:ffData>
            <w:name w:val=""/>
            <w:enabled/>
            <w:calcOnExit w:val="0"/>
            <w:checkBox>
              <w:size w:val="20"/>
              <w:default w:val="0"/>
            </w:checkBox>
          </w:ffData>
        </w:fldChar>
      </w:r>
      <w:r w:rsidR="00B33AB0">
        <w:instrText xml:space="preserve"> FORMCHECKBOX </w:instrText>
      </w:r>
      <w:r w:rsidR="00AB5AB9">
        <w:fldChar w:fldCharType="separate"/>
      </w:r>
      <w:r w:rsidR="00B33AB0">
        <w:fldChar w:fldCharType="end"/>
      </w:r>
      <w:r w:rsidRPr="00FE1FAD">
        <w:tab/>
        <w:t>Non</w:t>
      </w:r>
      <w:r w:rsidRPr="00FE1FAD">
        <w:tab/>
      </w:r>
      <w:r w:rsidRPr="00FE1FAD">
        <w:tab/>
      </w:r>
      <w:r w:rsidRPr="00FE1FAD">
        <w:tab/>
      </w:r>
      <w:r w:rsidR="00B33AB0">
        <w:fldChar w:fldCharType="begin">
          <w:ffData>
            <w:name w:val=""/>
            <w:enabled/>
            <w:calcOnExit w:val="0"/>
            <w:checkBox>
              <w:size w:val="20"/>
              <w:default w:val="1"/>
            </w:checkBox>
          </w:ffData>
        </w:fldChar>
      </w:r>
      <w:r w:rsidR="00B33AB0">
        <w:instrText xml:space="preserve"> FORMCHECKBOX </w:instrText>
      </w:r>
      <w:r w:rsidR="00AB5AB9">
        <w:fldChar w:fldCharType="separate"/>
      </w:r>
      <w:r w:rsidR="00B33AB0">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508754A0"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B33AB0" w:rsidRPr="00B33AB0">
        <w:rPr>
          <w:rFonts w:ascii="Arial" w:hAnsi="Arial" w:cs="Arial"/>
          <w:b/>
        </w:rPr>
        <w:t xml:space="preserve"> 3</w:t>
      </w:r>
    </w:p>
    <w:p w14:paraId="7FA04726" w14:textId="73EB204D" w:rsidR="003D2004" w:rsidRDefault="00FE1FAD" w:rsidP="00A71136">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B33AB0">
        <w:rPr>
          <w:rFonts w:ascii="Arial" w:hAnsi="Arial" w:cs="Arial"/>
        </w:rPr>
        <w:t xml:space="preserve"> </w:t>
      </w:r>
      <w:r w:rsidR="00B33AB0" w:rsidRPr="00B33AB0">
        <w:rPr>
          <w:rFonts w:ascii="Arial" w:hAnsi="Arial" w:cs="Arial"/>
          <w:b/>
        </w:rPr>
        <w:t>12 mois</w:t>
      </w:r>
    </w:p>
    <w:p w14:paraId="4C340A4A" w14:textId="78317079" w:rsidR="00B27CC0" w:rsidRDefault="00B27CC0" w:rsidP="00FE1FAD">
      <w:pPr>
        <w:tabs>
          <w:tab w:val="left" w:pos="426"/>
          <w:tab w:val="left" w:pos="851"/>
        </w:tabs>
        <w:spacing w:before="120"/>
        <w:ind w:left="924"/>
        <w:jc w:val="both"/>
        <w:rPr>
          <w:rFonts w:ascii="Arial" w:hAnsi="Arial" w:cs="Arial"/>
          <w:b/>
        </w:rPr>
      </w:pPr>
    </w:p>
    <w:p w14:paraId="3381974C" w14:textId="3BC46055" w:rsidR="00B27CC0" w:rsidRDefault="00B27CC0" w:rsidP="00FE1FAD">
      <w:pPr>
        <w:tabs>
          <w:tab w:val="left" w:pos="426"/>
          <w:tab w:val="left" w:pos="851"/>
        </w:tabs>
        <w:spacing w:before="120"/>
        <w:ind w:left="924"/>
        <w:jc w:val="both"/>
        <w:rPr>
          <w:rFonts w:ascii="Arial" w:hAnsi="Arial" w:cs="Arial"/>
          <w:b/>
        </w:rPr>
      </w:pPr>
    </w:p>
    <w:p w14:paraId="77B06003" w14:textId="58282A0E" w:rsidR="00D91B18" w:rsidRDefault="00D91B18" w:rsidP="00FE1FAD">
      <w:pPr>
        <w:tabs>
          <w:tab w:val="left" w:pos="426"/>
          <w:tab w:val="left" w:pos="851"/>
        </w:tabs>
        <w:spacing w:before="120"/>
        <w:ind w:left="924"/>
        <w:jc w:val="both"/>
        <w:rPr>
          <w:rFonts w:ascii="Arial" w:hAnsi="Arial" w:cs="Arial"/>
          <w:b/>
        </w:rPr>
      </w:pPr>
    </w:p>
    <w:p w14:paraId="17E23FA4" w14:textId="50A5F71A" w:rsidR="00D91B18" w:rsidRDefault="00D91B18" w:rsidP="00FE1FAD">
      <w:pPr>
        <w:tabs>
          <w:tab w:val="left" w:pos="426"/>
          <w:tab w:val="left" w:pos="851"/>
        </w:tabs>
        <w:spacing w:before="120"/>
        <w:ind w:left="924"/>
        <w:jc w:val="both"/>
        <w:rPr>
          <w:rFonts w:ascii="Arial" w:hAnsi="Arial" w:cs="Arial"/>
          <w:b/>
        </w:rPr>
      </w:pPr>
    </w:p>
    <w:p w14:paraId="0A058C7F" w14:textId="77777777" w:rsidR="00D91B18" w:rsidRPr="00FE1FAD" w:rsidRDefault="00D91B18"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33DBA1D4" w:rsid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0BDC07DA" w14:textId="77777777" w:rsidR="00A71136" w:rsidRPr="00FE1FAD" w:rsidRDefault="00A71136" w:rsidP="00FE1FAD">
      <w:pPr>
        <w:suppressAutoHyphens w:val="0"/>
        <w:autoSpaceDE w:val="0"/>
        <w:autoSpaceDN w:val="0"/>
        <w:adjustRightInd w:val="0"/>
        <w:jc w:val="both"/>
        <w:rPr>
          <w:rFonts w:ascii="Arial" w:hAnsi="Arial" w:cs="Arial"/>
          <w:color w:val="000000"/>
          <w:lang w:eastAsia="fr-FR"/>
        </w:rPr>
      </w:pP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A71136">
        <w:trPr>
          <w:trHeight w:val="1007"/>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7"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8"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ab/>
      </w:r>
      <w:r w:rsidRPr="00FE1FAD">
        <w:rPr>
          <w:rFonts w:ascii="Arial" w:hAnsi="Arial" w:cs="Arial"/>
        </w:rPr>
        <w:t>pour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ab/>
      </w:r>
      <w:r w:rsidRPr="00FE1FAD">
        <w:rPr>
          <w:rFonts w:ascii="Arial" w:hAnsi="Arial" w:cs="Arial"/>
        </w:rPr>
        <w:t>pour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
          <w:iCs/>
        </w:rPr>
        <w:t xml:space="preserve"> </w:t>
      </w:r>
      <w:r w:rsidRPr="00FE1FAD">
        <w:rPr>
          <w:rFonts w:ascii="Arial" w:hAnsi="Arial" w:cs="Arial"/>
        </w:rPr>
        <w:tab/>
        <w:t>ont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(hors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tab/>
      </w:r>
      <w:r w:rsidRPr="00FE1FAD">
        <w:rPr>
          <w:rFonts w:ascii="Arial" w:hAnsi="Arial" w:cs="Arial"/>
        </w:rPr>
        <w:t>donnent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rPr>
        <w:tab/>
        <w:t>donnent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B5AB9">
        <w:fldChar w:fldCharType="separate"/>
      </w:r>
      <w:r w:rsidRPr="00FE1FAD">
        <w:fldChar w:fldCharType="end"/>
      </w:r>
      <w:r w:rsidRPr="00FE1FAD">
        <w:rPr>
          <w:rFonts w:ascii="Arial" w:hAnsi="Arial" w:cs="Arial"/>
          <w:i/>
          <w:iCs/>
        </w:rPr>
        <w:t xml:space="preserve"> </w:t>
      </w:r>
      <w:r w:rsidRPr="00FE1FAD">
        <w:rPr>
          <w:rFonts w:ascii="Arial" w:hAnsi="Arial" w:cs="Arial"/>
        </w:rPr>
        <w:tab/>
        <w:t>donnent mandat au mandataire dans les conditions définies ci-dessous :</w:t>
      </w:r>
    </w:p>
    <w:p w14:paraId="5CB6BD57" w14:textId="4743A843" w:rsidR="00B21524" w:rsidRPr="009B46FC" w:rsidRDefault="00FE1FAD" w:rsidP="009B46FC">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B27CC0">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B27CC0">
        <w:trPr>
          <w:trHeight w:val="408"/>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77777777" w:rsidR="00FE1FAD" w:rsidRPr="00FE1FAD" w:rsidRDefault="00FE1FAD" w:rsidP="00FE1FAD">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6E856BBA"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20"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21"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22"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02EE93AF"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23"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24"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 ,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322B04FC" w14:textId="7E73A9CA" w:rsidR="00FE1FAD" w:rsidRPr="00FE1FAD" w:rsidRDefault="00FE1FAD" w:rsidP="00B21524">
      <w:pPr>
        <w:tabs>
          <w:tab w:val="left" w:pos="851"/>
        </w:tabs>
        <w:ind w:left="4820"/>
        <w:jc w:val="center"/>
      </w:pPr>
      <w:r w:rsidRPr="00FE1FAD">
        <w:rPr>
          <w:rFonts w:ascii="Arial" w:hAnsi="Arial" w:cs="Arial"/>
          <w:i/>
          <w:sz w:val="18"/>
          <w:szCs w:val="18"/>
        </w:rPr>
        <w:t>(représentant de l’acheteur habilité à signer le marché public)</w:t>
      </w:r>
    </w:p>
    <w:p w14:paraId="11B6DC16" w14:textId="7AA96BBD" w:rsidR="009B1CD0" w:rsidRDefault="009B1CD0" w:rsidP="00FE1FAD">
      <w:pPr>
        <w:tabs>
          <w:tab w:val="left" w:pos="851"/>
        </w:tabs>
        <w:spacing w:before="60" w:after="60"/>
        <w:rPr>
          <w:rFonts w:ascii="Arial" w:hAnsi="Arial" w:cs="Arial"/>
          <w:sz w:val="22"/>
          <w:szCs w:val="22"/>
        </w:rPr>
      </w:pPr>
    </w:p>
    <w:p w14:paraId="2F26053F" w14:textId="77777777" w:rsidR="0060533D" w:rsidRDefault="0060533D" w:rsidP="0060533D">
      <w:pPr>
        <w:pStyle w:val="Default"/>
        <w:rPr>
          <w:sz w:val="18"/>
          <w:szCs w:val="18"/>
        </w:rPr>
        <w:sectPr w:rsidR="0060533D" w:rsidSect="00B27CC0">
          <w:footerReference w:type="default" r:id="rId25"/>
          <w:type w:val="continuous"/>
          <w:pgSz w:w="11906" w:h="16838"/>
          <w:pgMar w:top="1134" w:right="849" w:bottom="851" w:left="851" w:header="709" w:footer="709" w:gutter="0"/>
          <w:cols w:space="708"/>
          <w:docGrid w:linePitch="360"/>
        </w:sectPr>
      </w:pPr>
    </w:p>
    <w:p w14:paraId="60A3FFC7" w14:textId="77777777" w:rsidR="00A95633" w:rsidRDefault="00781BE8" w:rsidP="0060533D">
      <w:pPr>
        <w:rPr>
          <w:rFonts w:ascii="Century Gothic" w:hAnsi="Century Gothic"/>
          <w:b/>
        </w:rPr>
      </w:pPr>
      <w:r w:rsidRPr="00FE1FAD">
        <w:rPr>
          <w:rFonts w:ascii="Arial" w:hAnsi="Arial" w:cs="Arial"/>
          <w:noProof/>
          <w:color w:val="1D2769"/>
          <w:spacing w:val="20"/>
          <w:sz w:val="18"/>
          <w:szCs w:val="18"/>
          <w:lang w:eastAsia="fr-FR"/>
        </w:rPr>
        <w:lastRenderedPageBreak/>
        <w:drawing>
          <wp:inline distT="0" distB="0" distL="0" distR="0" wp14:anchorId="4588BAF2" wp14:editId="2978ABC9">
            <wp:extent cx="1200150" cy="476250"/>
            <wp:effectExtent l="0" t="0" r="0" b="0"/>
            <wp:docPr id="13" name="Image 13"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14:paraId="33283A9A" w14:textId="2FA303D3" w:rsidR="0060533D" w:rsidRPr="00EF1037" w:rsidRDefault="0060533D" w:rsidP="00EF1037">
      <w:pPr>
        <w:rPr>
          <w:rFonts w:ascii="Arial" w:hAnsi="Arial" w:cs="Arial"/>
          <w:b/>
        </w:rPr>
      </w:pPr>
      <w:r w:rsidRPr="00013ED0">
        <w:rPr>
          <w:rFonts w:ascii="Arial" w:hAnsi="Arial" w:cs="Arial"/>
          <w:b/>
        </w:rPr>
        <w:t>DIRECTION DES ACHATS</w:t>
      </w:r>
    </w:p>
    <w:p w14:paraId="295CFAEA" w14:textId="77777777" w:rsidR="0060533D" w:rsidRPr="00013ED0" w:rsidRDefault="0060533D" w:rsidP="0060533D">
      <w:pPr>
        <w:rPr>
          <w:rFonts w:ascii="Arial" w:hAnsi="Arial" w:cs="Arial"/>
          <w:b/>
          <w:sz w:val="16"/>
        </w:rPr>
      </w:pPr>
    </w:p>
    <w:p w14:paraId="351DE559" w14:textId="05C5272A" w:rsidR="0060533D" w:rsidRDefault="0060533D" w:rsidP="0060533D">
      <w:pPr>
        <w:pStyle w:val="Default"/>
        <w:jc w:val="both"/>
        <w:rPr>
          <w:rFonts w:ascii="Arial" w:hAnsi="Arial" w:cs="Arial"/>
          <w:b/>
          <w:sz w:val="20"/>
          <w:szCs w:val="20"/>
        </w:rPr>
      </w:pPr>
    </w:p>
    <w:p w14:paraId="6B883F5D" w14:textId="70E6E824" w:rsidR="00195DEB" w:rsidRDefault="00195DEB" w:rsidP="00B33AB0">
      <w:pPr>
        <w:pStyle w:val="Sansinterligne"/>
        <w:rPr>
          <w:rFonts w:ascii="Arial" w:hAnsi="Arial" w:cs="Arial"/>
          <w:b/>
          <w:sz w:val="22"/>
          <w:szCs w:val="22"/>
          <w:u w:val="single"/>
        </w:rPr>
      </w:pPr>
    </w:p>
    <w:p w14:paraId="76FDDC28" w14:textId="77777777" w:rsidR="00195DEB" w:rsidRDefault="00195DEB" w:rsidP="00195DEB">
      <w:pPr>
        <w:pStyle w:val="Sansinterligne"/>
        <w:jc w:val="center"/>
        <w:rPr>
          <w:rFonts w:ascii="Arial" w:hAnsi="Arial" w:cs="Arial"/>
          <w:b/>
          <w:sz w:val="22"/>
          <w:szCs w:val="22"/>
          <w:u w:val="single"/>
        </w:rPr>
      </w:pPr>
    </w:p>
    <w:p w14:paraId="1A366BD7" w14:textId="77777777" w:rsidR="00B33AB0" w:rsidRPr="00013ED0" w:rsidRDefault="00B33AB0" w:rsidP="00B33AB0">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financière n°1 à l’acte d’engagement – (Offre de base</w:t>
      </w:r>
      <w:r>
        <w:rPr>
          <w:rFonts w:ascii="Arial" w:hAnsi="Arial" w:cs="Arial"/>
          <w:b/>
          <w:sz w:val="22"/>
          <w:szCs w:val="22"/>
          <w:u w:val="single"/>
        </w:rPr>
        <w:t>)</w:t>
      </w:r>
    </w:p>
    <w:p w14:paraId="34D3DDFD" w14:textId="77777777" w:rsidR="00B33AB0" w:rsidRDefault="00B33AB0" w:rsidP="00B33AB0">
      <w:pPr>
        <w:pStyle w:val="Default"/>
        <w:jc w:val="both"/>
        <w:rPr>
          <w:rFonts w:ascii="Arial" w:hAnsi="Arial" w:cs="Arial"/>
          <w:b/>
          <w:sz w:val="20"/>
          <w:szCs w:val="20"/>
        </w:rPr>
      </w:pPr>
    </w:p>
    <w:p w14:paraId="3EF8064E" w14:textId="77777777" w:rsidR="00B33AB0" w:rsidRPr="00013ED0" w:rsidRDefault="00B33AB0" w:rsidP="00B33AB0">
      <w:pPr>
        <w:pStyle w:val="Default"/>
        <w:jc w:val="both"/>
        <w:rPr>
          <w:rFonts w:ascii="Arial" w:hAnsi="Arial" w:cs="Arial"/>
          <w:b/>
          <w:sz w:val="20"/>
          <w:szCs w:val="20"/>
        </w:rPr>
      </w:pPr>
    </w:p>
    <w:p w14:paraId="4C16BE8B" w14:textId="77777777" w:rsidR="00B33AB0" w:rsidRPr="00013ED0" w:rsidRDefault="00B33AB0" w:rsidP="00B33AB0">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14:paraId="1F98BD07" w14:textId="77777777" w:rsidR="00B33AB0" w:rsidRPr="00013ED0" w:rsidRDefault="00B33AB0" w:rsidP="00B33AB0">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14:paraId="419889EA" w14:textId="77777777" w:rsidR="00B33AB0" w:rsidRPr="00013ED0" w:rsidRDefault="00B33AB0" w:rsidP="00B33AB0">
      <w:pPr>
        <w:pStyle w:val="Default"/>
        <w:jc w:val="both"/>
        <w:rPr>
          <w:rFonts w:ascii="Arial" w:hAnsi="Arial" w:cs="Arial"/>
          <w:b/>
          <w:sz w:val="20"/>
          <w:szCs w:val="20"/>
        </w:rPr>
      </w:pPr>
    </w:p>
    <w:p w14:paraId="13EF9DB8" w14:textId="29767C75" w:rsidR="00B33AB0" w:rsidRPr="00B33AB0" w:rsidRDefault="00B33AB0" w:rsidP="00B33AB0">
      <w:pPr>
        <w:jc w:val="both"/>
        <w:rPr>
          <w:rFonts w:ascii="Arial" w:hAnsi="Arial" w:cs="Arial"/>
          <w:b/>
          <w:sz w:val="18"/>
          <w:szCs w:val="18"/>
        </w:rPr>
      </w:pPr>
      <w:r w:rsidRPr="00013ED0">
        <w:rPr>
          <w:rFonts w:ascii="Arial" w:hAnsi="Arial" w:cs="Arial"/>
          <w:b/>
        </w:rPr>
        <w:t>Objet du marché </w:t>
      </w:r>
      <w:r w:rsidRPr="00013ED0">
        <w:rPr>
          <w:rFonts w:ascii="Arial" w:hAnsi="Arial" w:cs="Arial"/>
        </w:rPr>
        <w:t xml:space="preserve">: </w:t>
      </w:r>
      <w:r>
        <w:rPr>
          <w:rFonts w:ascii="Arial" w:hAnsi="Arial" w:cs="Arial"/>
        </w:rPr>
        <w:t xml:space="preserve">Lot 1 : </w:t>
      </w:r>
      <w:r w:rsidRPr="00B33AB0">
        <w:rPr>
          <w:rFonts w:ascii="Arial" w:hAnsi="Arial" w:cs="Arial"/>
          <w:b/>
        </w:rPr>
        <w:t>Externalisation d’une partie de la gestion des opérations d’hébergement de rongeurs (souris et rats)</w:t>
      </w:r>
    </w:p>
    <w:p w14:paraId="6A8248CC" w14:textId="77777777" w:rsidR="00B33AB0" w:rsidRPr="00013ED0" w:rsidRDefault="00B33AB0" w:rsidP="00B33AB0">
      <w:pPr>
        <w:jc w:val="both"/>
        <w:rPr>
          <w:rFonts w:ascii="Arial" w:hAnsi="Arial" w:cs="Arial"/>
          <w:sz w:val="18"/>
          <w:szCs w:val="18"/>
        </w:rPr>
      </w:pPr>
    </w:p>
    <w:p w14:paraId="232FB9B7" w14:textId="77777777" w:rsidR="00B33AB0" w:rsidRPr="00013ED0" w:rsidRDefault="00B33AB0" w:rsidP="00B33AB0">
      <w:pPr>
        <w:jc w:val="both"/>
        <w:rPr>
          <w:rFonts w:ascii="Arial" w:hAnsi="Arial" w:cs="Arial"/>
          <w:sz w:val="18"/>
          <w:szCs w:val="18"/>
        </w:rPr>
      </w:pPr>
    </w:p>
    <w:p w14:paraId="78F461C4" w14:textId="77777777" w:rsidR="00B33AB0" w:rsidRPr="00013ED0" w:rsidRDefault="00B33AB0" w:rsidP="00B33AB0">
      <w:pPr>
        <w:pStyle w:val="Default"/>
        <w:jc w:val="center"/>
        <w:rPr>
          <w:rFonts w:ascii="Arial" w:hAnsi="Arial" w:cs="Arial"/>
          <w:b/>
          <w:sz w:val="28"/>
          <w:u w:val="single"/>
        </w:rPr>
      </w:pPr>
      <w:r w:rsidRPr="00013ED0">
        <w:rPr>
          <w:rFonts w:ascii="Arial" w:hAnsi="Arial" w:cs="Arial"/>
          <w:b/>
          <w:sz w:val="28"/>
          <w:u w:val="single"/>
        </w:rPr>
        <w:t>Offre de base – Décomposition du prix</w:t>
      </w:r>
    </w:p>
    <w:p w14:paraId="5257968F" w14:textId="77777777" w:rsidR="00B33AB0" w:rsidRPr="00013ED0" w:rsidRDefault="00B33AB0" w:rsidP="00B33AB0">
      <w:pPr>
        <w:pStyle w:val="Default"/>
        <w:jc w:val="center"/>
        <w:rPr>
          <w:rFonts w:ascii="Arial" w:hAnsi="Arial" w:cs="Arial"/>
          <w:b/>
          <w:sz w:val="28"/>
          <w:u w:val="single"/>
        </w:rPr>
      </w:pPr>
    </w:p>
    <w:p w14:paraId="0537DD9F" w14:textId="77777777" w:rsidR="00B33AB0" w:rsidRPr="00013ED0" w:rsidRDefault="00B33AB0" w:rsidP="00B33AB0">
      <w:pPr>
        <w:pStyle w:val="Default"/>
        <w:jc w:val="both"/>
        <w:rPr>
          <w:rFonts w:ascii="Arial" w:hAnsi="Arial" w:cs="Arial"/>
          <w:b/>
          <w:sz w:val="22"/>
          <w:u w:val="single"/>
        </w:rPr>
      </w:pPr>
    </w:p>
    <w:tbl>
      <w:tblPr>
        <w:tblW w:w="1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219"/>
        <w:gridCol w:w="1985"/>
        <w:gridCol w:w="2409"/>
        <w:gridCol w:w="1985"/>
        <w:gridCol w:w="2266"/>
        <w:gridCol w:w="2268"/>
      </w:tblGrid>
      <w:tr w:rsidR="00B33AB0" w:rsidRPr="00013ED0" w14:paraId="41A00C2C" w14:textId="77777777" w:rsidTr="00111430">
        <w:trPr>
          <w:trHeight w:val="397"/>
          <w:tblHeader/>
        </w:trPr>
        <w:tc>
          <w:tcPr>
            <w:tcW w:w="4219" w:type="dxa"/>
            <w:vAlign w:val="center"/>
          </w:tcPr>
          <w:p w14:paraId="4B3DBEEE" w14:textId="77777777"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center"/>
          </w:tcPr>
          <w:p w14:paraId="1AD283B5" w14:textId="241FF1DD"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Prix</w:t>
            </w:r>
            <w:r>
              <w:rPr>
                <w:rFonts w:ascii="Arial" w:hAnsi="Arial" w:cs="Arial"/>
                <w:b/>
                <w:sz w:val="22"/>
                <w:szCs w:val="22"/>
              </w:rPr>
              <w:t xml:space="preserve"> mensuel</w:t>
            </w:r>
            <w:r w:rsidRPr="0012301B">
              <w:rPr>
                <w:rFonts w:ascii="Arial" w:hAnsi="Arial" w:cs="Arial"/>
                <w:b/>
                <w:sz w:val="22"/>
                <w:szCs w:val="22"/>
              </w:rPr>
              <w:t xml:space="preserve"> HT (en €)</w:t>
            </w:r>
          </w:p>
        </w:tc>
        <w:tc>
          <w:tcPr>
            <w:tcW w:w="2409" w:type="dxa"/>
            <w:vAlign w:val="center"/>
          </w:tcPr>
          <w:p w14:paraId="19138907" w14:textId="77777777" w:rsidR="00B33AB0" w:rsidRPr="0012301B" w:rsidRDefault="00B33AB0" w:rsidP="00111430">
            <w:pPr>
              <w:jc w:val="center"/>
              <w:rPr>
                <w:rFonts w:ascii="Arial" w:hAnsi="Arial" w:cs="Arial"/>
                <w:b/>
                <w:sz w:val="22"/>
                <w:szCs w:val="22"/>
              </w:rPr>
            </w:pPr>
            <w:r w:rsidRPr="0012301B">
              <w:rPr>
                <w:rFonts w:ascii="Arial" w:hAnsi="Arial" w:cs="Arial"/>
                <w:b/>
                <w:sz w:val="22"/>
                <w:szCs w:val="22"/>
              </w:rPr>
              <w:t>Pourcentage</w:t>
            </w:r>
          </w:p>
          <w:p w14:paraId="1D7C95F4" w14:textId="77777777" w:rsidR="00B33AB0" w:rsidRPr="0012301B" w:rsidRDefault="00B33AB0" w:rsidP="00111430">
            <w:pPr>
              <w:jc w:val="center"/>
              <w:rPr>
                <w:rFonts w:ascii="Arial" w:hAnsi="Arial" w:cs="Arial"/>
                <w:b/>
                <w:sz w:val="22"/>
                <w:szCs w:val="22"/>
              </w:rPr>
            </w:pPr>
            <w:r w:rsidRPr="0012301B">
              <w:rPr>
                <w:rFonts w:ascii="Arial" w:hAnsi="Arial" w:cs="Arial"/>
                <w:b/>
                <w:sz w:val="22"/>
                <w:szCs w:val="22"/>
              </w:rPr>
              <w:t>remise</w:t>
            </w:r>
          </w:p>
        </w:tc>
        <w:tc>
          <w:tcPr>
            <w:tcW w:w="1985" w:type="dxa"/>
          </w:tcPr>
          <w:p w14:paraId="4F918543" w14:textId="4D4ADC2C"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 xml:space="preserve">Prix </w:t>
            </w:r>
            <w:r>
              <w:rPr>
                <w:rFonts w:ascii="Arial" w:hAnsi="Arial" w:cs="Arial"/>
                <w:b/>
                <w:sz w:val="22"/>
                <w:szCs w:val="22"/>
              </w:rPr>
              <w:t xml:space="preserve">mensuel </w:t>
            </w:r>
            <w:r w:rsidRPr="0012301B">
              <w:rPr>
                <w:rFonts w:ascii="Arial" w:hAnsi="Arial" w:cs="Arial"/>
                <w:b/>
                <w:sz w:val="22"/>
                <w:szCs w:val="22"/>
              </w:rPr>
              <w:t>remisé HT (en €)</w:t>
            </w:r>
          </w:p>
        </w:tc>
        <w:tc>
          <w:tcPr>
            <w:tcW w:w="2266" w:type="dxa"/>
            <w:vAlign w:val="center"/>
          </w:tcPr>
          <w:p w14:paraId="1CB22A18" w14:textId="77777777"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center"/>
          </w:tcPr>
          <w:p w14:paraId="7A058A85" w14:textId="1F2AC066"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 xml:space="preserve">Prix </w:t>
            </w:r>
            <w:r>
              <w:rPr>
                <w:rFonts w:ascii="Arial" w:hAnsi="Arial" w:cs="Arial"/>
                <w:b/>
                <w:sz w:val="22"/>
                <w:szCs w:val="22"/>
              </w:rPr>
              <w:t xml:space="preserve">mensuel </w:t>
            </w:r>
            <w:r w:rsidRPr="0012301B">
              <w:rPr>
                <w:rFonts w:ascii="Arial" w:hAnsi="Arial" w:cs="Arial"/>
                <w:b/>
                <w:sz w:val="22"/>
                <w:szCs w:val="22"/>
              </w:rPr>
              <w:t>TTC (en €)</w:t>
            </w:r>
          </w:p>
        </w:tc>
      </w:tr>
      <w:tr w:rsidR="00B33AB0" w:rsidRPr="00013ED0" w14:paraId="2D7E7622" w14:textId="77777777" w:rsidTr="00B33AB0">
        <w:trPr>
          <w:trHeight w:val="866"/>
        </w:trPr>
        <w:tc>
          <w:tcPr>
            <w:tcW w:w="4219" w:type="dxa"/>
            <w:vAlign w:val="center"/>
          </w:tcPr>
          <w:p w14:paraId="33FFD791" w14:textId="4CCF0DE5" w:rsidR="00B33AB0" w:rsidRPr="00013ED0" w:rsidRDefault="00B33AB0" w:rsidP="00B33AB0">
            <w:pPr>
              <w:pStyle w:val="Default"/>
              <w:jc w:val="both"/>
              <w:rPr>
                <w:rFonts w:ascii="Arial" w:hAnsi="Arial" w:cs="Arial"/>
                <w:sz w:val="20"/>
                <w:szCs w:val="20"/>
              </w:rPr>
            </w:pPr>
            <w:r>
              <w:rPr>
                <w:rFonts w:ascii="Arial" w:hAnsi="Arial" w:cs="Arial"/>
                <w:sz w:val="20"/>
                <w:szCs w:val="20"/>
              </w:rPr>
              <w:t xml:space="preserve">Prestation de gestion courante d’hébergement de rongeurs </w:t>
            </w:r>
          </w:p>
        </w:tc>
        <w:tc>
          <w:tcPr>
            <w:tcW w:w="1985" w:type="dxa"/>
            <w:vAlign w:val="center"/>
          </w:tcPr>
          <w:p w14:paraId="78FD9882" w14:textId="77777777" w:rsidR="00B33AB0" w:rsidRPr="00013ED0" w:rsidRDefault="00B33AB0" w:rsidP="00111430">
            <w:pPr>
              <w:pStyle w:val="Sansinterligne"/>
              <w:jc w:val="center"/>
              <w:rPr>
                <w:rFonts w:ascii="Arial" w:hAnsi="Arial" w:cs="Arial"/>
                <w:sz w:val="16"/>
                <w:szCs w:val="16"/>
              </w:rPr>
            </w:pPr>
          </w:p>
        </w:tc>
        <w:tc>
          <w:tcPr>
            <w:tcW w:w="2409" w:type="dxa"/>
          </w:tcPr>
          <w:p w14:paraId="33D0B454" w14:textId="77777777" w:rsidR="00B33AB0" w:rsidRPr="00013ED0" w:rsidRDefault="00B33AB0" w:rsidP="00111430">
            <w:pPr>
              <w:jc w:val="center"/>
              <w:rPr>
                <w:rFonts w:ascii="Arial" w:hAnsi="Arial" w:cs="Arial"/>
                <w:sz w:val="16"/>
                <w:szCs w:val="16"/>
              </w:rPr>
            </w:pPr>
          </w:p>
        </w:tc>
        <w:tc>
          <w:tcPr>
            <w:tcW w:w="1985" w:type="dxa"/>
          </w:tcPr>
          <w:p w14:paraId="68A2D327" w14:textId="77777777" w:rsidR="00B33AB0" w:rsidRPr="00013ED0" w:rsidRDefault="00B33AB0" w:rsidP="00111430">
            <w:pPr>
              <w:jc w:val="center"/>
              <w:rPr>
                <w:rFonts w:ascii="Arial" w:hAnsi="Arial" w:cs="Arial"/>
                <w:sz w:val="16"/>
                <w:szCs w:val="16"/>
              </w:rPr>
            </w:pPr>
          </w:p>
        </w:tc>
        <w:tc>
          <w:tcPr>
            <w:tcW w:w="2266" w:type="dxa"/>
            <w:vAlign w:val="center"/>
          </w:tcPr>
          <w:p w14:paraId="498B7ACD" w14:textId="77777777" w:rsidR="00B33AB0" w:rsidRPr="00013ED0" w:rsidRDefault="00B33AB0" w:rsidP="00111430">
            <w:pPr>
              <w:jc w:val="center"/>
              <w:rPr>
                <w:rFonts w:ascii="Arial" w:hAnsi="Arial" w:cs="Arial"/>
                <w:sz w:val="16"/>
                <w:szCs w:val="16"/>
              </w:rPr>
            </w:pPr>
          </w:p>
        </w:tc>
        <w:tc>
          <w:tcPr>
            <w:tcW w:w="2268" w:type="dxa"/>
            <w:vAlign w:val="center"/>
          </w:tcPr>
          <w:p w14:paraId="06F2D914" w14:textId="77777777" w:rsidR="00B33AB0" w:rsidRPr="00013ED0" w:rsidRDefault="00B33AB0" w:rsidP="00111430">
            <w:pPr>
              <w:jc w:val="center"/>
              <w:rPr>
                <w:rFonts w:ascii="Arial" w:hAnsi="Arial" w:cs="Arial"/>
                <w:sz w:val="16"/>
                <w:szCs w:val="16"/>
              </w:rPr>
            </w:pPr>
          </w:p>
        </w:tc>
      </w:tr>
      <w:tr w:rsidR="00B33AB0" w:rsidRPr="00013ED0" w14:paraId="06D13537" w14:textId="77777777" w:rsidTr="00111430">
        <w:trPr>
          <w:trHeight w:val="557"/>
        </w:trPr>
        <w:tc>
          <w:tcPr>
            <w:tcW w:w="4219" w:type="dxa"/>
            <w:vAlign w:val="center"/>
          </w:tcPr>
          <w:p w14:paraId="6786D416" w14:textId="77777777" w:rsidR="00B33AB0" w:rsidRPr="00013ED0" w:rsidRDefault="00B33AB0" w:rsidP="00111430">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14:paraId="3A8332C0" w14:textId="77777777" w:rsidR="00B33AB0" w:rsidRPr="00013ED0" w:rsidRDefault="00B33AB0" w:rsidP="00111430">
            <w:pPr>
              <w:pStyle w:val="Sansinterligne"/>
              <w:rPr>
                <w:rFonts w:ascii="Arial" w:hAnsi="Arial" w:cs="Arial"/>
                <w:sz w:val="16"/>
                <w:szCs w:val="16"/>
              </w:rPr>
            </w:pPr>
          </w:p>
        </w:tc>
        <w:tc>
          <w:tcPr>
            <w:tcW w:w="2409" w:type="dxa"/>
          </w:tcPr>
          <w:p w14:paraId="563EB2A9" w14:textId="77777777" w:rsidR="00B33AB0" w:rsidRPr="00013ED0" w:rsidRDefault="00B33AB0" w:rsidP="00111430">
            <w:pPr>
              <w:jc w:val="center"/>
              <w:rPr>
                <w:rFonts w:ascii="Arial" w:hAnsi="Arial" w:cs="Arial"/>
                <w:sz w:val="16"/>
                <w:szCs w:val="16"/>
              </w:rPr>
            </w:pPr>
          </w:p>
        </w:tc>
        <w:tc>
          <w:tcPr>
            <w:tcW w:w="1985" w:type="dxa"/>
          </w:tcPr>
          <w:p w14:paraId="3E58DF1A" w14:textId="77777777" w:rsidR="00B33AB0" w:rsidRPr="00013ED0" w:rsidRDefault="00B33AB0" w:rsidP="00111430">
            <w:pPr>
              <w:jc w:val="center"/>
              <w:rPr>
                <w:rFonts w:ascii="Arial" w:hAnsi="Arial" w:cs="Arial"/>
                <w:sz w:val="16"/>
                <w:szCs w:val="16"/>
              </w:rPr>
            </w:pPr>
          </w:p>
        </w:tc>
        <w:tc>
          <w:tcPr>
            <w:tcW w:w="2266" w:type="dxa"/>
            <w:vAlign w:val="center"/>
          </w:tcPr>
          <w:p w14:paraId="7273BCE3" w14:textId="77777777" w:rsidR="00B33AB0" w:rsidRPr="00013ED0" w:rsidRDefault="00B33AB0" w:rsidP="00111430">
            <w:pPr>
              <w:jc w:val="center"/>
              <w:rPr>
                <w:rFonts w:ascii="Arial" w:hAnsi="Arial" w:cs="Arial"/>
                <w:sz w:val="16"/>
                <w:szCs w:val="16"/>
              </w:rPr>
            </w:pPr>
          </w:p>
        </w:tc>
        <w:tc>
          <w:tcPr>
            <w:tcW w:w="2268" w:type="dxa"/>
            <w:vAlign w:val="center"/>
          </w:tcPr>
          <w:p w14:paraId="5D224580" w14:textId="77777777" w:rsidR="00B33AB0" w:rsidRPr="00013ED0" w:rsidRDefault="00B33AB0" w:rsidP="00111430">
            <w:pPr>
              <w:jc w:val="center"/>
              <w:rPr>
                <w:rFonts w:ascii="Arial" w:hAnsi="Arial" w:cs="Arial"/>
                <w:sz w:val="16"/>
                <w:szCs w:val="16"/>
              </w:rPr>
            </w:pPr>
          </w:p>
        </w:tc>
      </w:tr>
    </w:tbl>
    <w:p w14:paraId="22F3402C" w14:textId="77777777" w:rsidR="00B33AB0" w:rsidRPr="00013ED0" w:rsidRDefault="00B33AB0" w:rsidP="00B33AB0">
      <w:pPr>
        <w:spacing w:after="200" w:line="276" w:lineRule="auto"/>
        <w:rPr>
          <w:rFonts w:ascii="Arial" w:hAnsi="Arial" w:cs="Arial"/>
          <w:b/>
          <w:sz w:val="22"/>
        </w:rPr>
      </w:pPr>
    </w:p>
    <w:p w14:paraId="3EB4E927" w14:textId="77777777" w:rsidR="00195DEB" w:rsidRDefault="00195DEB" w:rsidP="00195DEB">
      <w:pPr>
        <w:pStyle w:val="Sansinterligne"/>
        <w:jc w:val="center"/>
        <w:rPr>
          <w:rFonts w:ascii="Arial" w:hAnsi="Arial" w:cs="Arial"/>
          <w:b/>
          <w:sz w:val="22"/>
          <w:szCs w:val="22"/>
          <w:u w:val="single"/>
        </w:rPr>
      </w:pPr>
    </w:p>
    <w:p w14:paraId="581D72E0" w14:textId="4623DD59" w:rsidR="00195DEB" w:rsidRDefault="00195DEB" w:rsidP="00195DEB">
      <w:pPr>
        <w:pStyle w:val="Sansinterligne"/>
        <w:jc w:val="center"/>
        <w:rPr>
          <w:rFonts w:ascii="Arial" w:hAnsi="Arial" w:cs="Arial"/>
          <w:b/>
          <w:sz w:val="22"/>
          <w:szCs w:val="22"/>
          <w:u w:val="single"/>
        </w:rPr>
      </w:pPr>
    </w:p>
    <w:p w14:paraId="68EF866E" w14:textId="515F4014" w:rsidR="00B33AB0" w:rsidRDefault="00B33AB0" w:rsidP="00195DEB">
      <w:pPr>
        <w:pStyle w:val="Sansinterligne"/>
        <w:jc w:val="center"/>
        <w:rPr>
          <w:rFonts w:ascii="Arial" w:hAnsi="Arial" w:cs="Arial"/>
          <w:b/>
          <w:sz w:val="22"/>
          <w:szCs w:val="22"/>
          <w:u w:val="single"/>
        </w:rPr>
      </w:pPr>
    </w:p>
    <w:p w14:paraId="4E2A131C" w14:textId="3F2BFCD4" w:rsidR="00B33AB0" w:rsidRDefault="00B33AB0" w:rsidP="00195DEB">
      <w:pPr>
        <w:pStyle w:val="Sansinterligne"/>
        <w:jc w:val="center"/>
        <w:rPr>
          <w:rFonts w:ascii="Arial" w:hAnsi="Arial" w:cs="Arial"/>
          <w:b/>
          <w:sz w:val="22"/>
          <w:szCs w:val="22"/>
          <w:u w:val="single"/>
        </w:rPr>
      </w:pPr>
    </w:p>
    <w:p w14:paraId="158F1AD3" w14:textId="2E04C0E8" w:rsidR="00B33AB0" w:rsidRDefault="00B33AB0" w:rsidP="00195DEB">
      <w:pPr>
        <w:pStyle w:val="Sansinterligne"/>
        <w:jc w:val="center"/>
        <w:rPr>
          <w:rFonts w:ascii="Arial" w:hAnsi="Arial" w:cs="Arial"/>
          <w:b/>
          <w:sz w:val="22"/>
          <w:szCs w:val="22"/>
          <w:u w:val="single"/>
        </w:rPr>
      </w:pPr>
    </w:p>
    <w:p w14:paraId="07695D3A" w14:textId="702A1E7C" w:rsidR="00B33AB0" w:rsidRDefault="00B33AB0" w:rsidP="00195DEB">
      <w:pPr>
        <w:pStyle w:val="Sansinterligne"/>
        <w:jc w:val="center"/>
        <w:rPr>
          <w:rFonts w:ascii="Arial" w:hAnsi="Arial" w:cs="Arial"/>
          <w:b/>
          <w:sz w:val="22"/>
          <w:szCs w:val="22"/>
          <w:u w:val="single"/>
        </w:rPr>
      </w:pPr>
    </w:p>
    <w:p w14:paraId="1AE05F87" w14:textId="2CBD87D9" w:rsidR="00B33AB0" w:rsidRDefault="00B33AB0" w:rsidP="00195DEB">
      <w:pPr>
        <w:pStyle w:val="Sansinterligne"/>
        <w:jc w:val="center"/>
        <w:rPr>
          <w:rFonts w:ascii="Arial" w:hAnsi="Arial" w:cs="Arial"/>
          <w:b/>
          <w:sz w:val="22"/>
          <w:szCs w:val="22"/>
          <w:u w:val="single"/>
        </w:rPr>
      </w:pPr>
    </w:p>
    <w:p w14:paraId="752F11F7" w14:textId="62A10A60" w:rsidR="00B33AB0" w:rsidRDefault="00B33AB0" w:rsidP="00B33AB0">
      <w:pPr>
        <w:pStyle w:val="Sansinterligne"/>
        <w:rPr>
          <w:rFonts w:ascii="Arial" w:hAnsi="Arial" w:cs="Arial"/>
          <w:b/>
          <w:sz w:val="22"/>
          <w:szCs w:val="22"/>
          <w:u w:val="single"/>
        </w:rPr>
      </w:pPr>
    </w:p>
    <w:p w14:paraId="557C4EA5" w14:textId="31743548" w:rsidR="00B33AB0" w:rsidRDefault="00B33AB0" w:rsidP="00195DEB">
      <w:pPr>
        <w:pStyle w:val="Sansinterligne"/>
        <w:jc w:val="center"/>
        <w:rPr>
          <w:rFonts w:ascii="Arial" w:hAnsi="Arial" w:cs="Arial"/>
          <w:b/>
          <w:sz w:val="22"/>
          <w:szCs w:val="22"/>
          <w:u w:val="single"/>
        </w:rPr>
      </w:pPr>
    </w:p>
    <w:p w14:paraId="76769934" w14:textId="77777777" w:rsidR="00B33AB0" w:rsidRDefault="00B33AB0" w:rsidP="00B33AB0">
      <w:pPr>
        <w:rPr>
          <w:rFonts w:ascii="Century Gothic" w:hAnsi="Century Gothic"/>
          <w:b/>
        </w:rPr>
      </w:pPr>
      <w:r w:rsidRPr="00FE1FAD">
        <w:rPr>
          <w:rFonts w:ascii="Arial" w:hAnsi="Arial" w:cs="Arial"/>
          <w:noProof/>
          <w:color w:val="1D2769"/>
          <w:spacing w:val="20"/>
          <w:sz w:val="18"/>
          <w:szCs w:val="18"/>
          <w:lang w:eastAsia="fr-FR"/>
        </w:rPr>
        <w:lastRenderedPageBreak/>
        <w:drawing>
          <wp:inline distT="0" distB="0" distL="0" distR="0" wp14:anchorId="6F8AAFD2" wp14:editId="3687FB9C">
            <wp:extent cx="1200150" cy="476250"/>
            <wp:effectExtent l="0" t="0" r="0" b="0"/>
            <wp:docPr id="7" name="Image 7"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14:paraId="3EE04C50" w14:textId="77777777" w:rsidR="00B33AB0" w:rsidRPr="00EF1037" w:rsidRDefault="00B33AB0" w:rsidP="00B33AB0">
      <w:pPr>
        <w:rPr>
          <w:rFonts w:ascii="Arial" w:hAnsi="Arial" w:cs="Arial"/>
          <w:b/>
        </w:rPr>
      </w:pPr>
      <w:r w:rsidRPr="00013ED0">
        <w:rPr>
          <w:rFonts w:ascii="Arial" w:hAnsi="Arial" w:cs="Arial"/>
          <w:b/>
        </w:rPr>
        <w:t>DIRECTION DES ACHATS</w:t>
      </w:r>
    </w:p>
    <w:p w14:paraId="3DDC6C9C" w14:textId="77777777" w:rsidR="00B33AB0" w:rsidRPr="00013ED0" w:rsidRDefault="00B33AB0" w:rsidP="00B33AB0">
      <w:pPr>
        <w:rPr>
          <w:rFonts w:ascii="Arial" w:hAnsi="Arial" w:cs="Arial"/>
          <w:b/>
          <w:sz w:val="16"/>
        </w:rPr>
      </w:pPr>
    </w:p>
    <w:p w14:paraId="4C3F6474" w14:textId="77777777" w:rsidR="00B33AB0" w:rsidRDefault="00B33AB0" w:rsidP="00B33AB0">
      <w:pPr>
        <w:pStyle w:val="Default"/>
        <w:jc w:val="both"/>
        <w:rPr>
          <w:rFonts w:ascii="Arial" w:hAnsi="Arial" w:cs="Arial"/>
          <w:b/>
          <w:sz w:val="20"/>
          <w:szCs w:val="20"/>
        </w:rPr>
      </w:pPr>
    </w:p>
    <w:p w14:paraId="36FD906E" w14:textId="77777777" w:rsidR="00B33AB0" w:rsidRDefault="00B33AB0" w:rsidP="00B33AB0">
      <w:pPr>
        <w:pStyle w:val="Sansinterligne"/>
        <w:rPr>
          <w:rFonts w:ascii="Arial" w:hAnsi="Arial" w:cs="Arial"/>
          <w:b/>
          <w:sz w:val="22"/>
          <w:szCs w:val="22"/>
          <w:u w:val="single"/>
        </w:rPr>
      </w:pPr>
    </w:p>
    <w:p w14:paraId="389AA115" w14:textId="77777777" w:rsidR="00B33AB0" w:rsidRDefault="00B33AB0" w:rsidP="00B33AB0">
      <w:pPr>
        <w:pStyle w:val="Sansinterligne"/>
        <w:jc w:val="center"/>
        <w:rPr>
          <w:rFonts w:ascii="Arial" w:hAnsi="Arial" w:cs="Arial"/>
          <w:b/>
          <w:sz w:val="22"/>
          <w:szCs w:val="22"/>
          <w:u w:val="single"/>
        </w:rPr>
      </w:pPr>
    </w:p>
    <w:p w14:paraId="1F22634B" w14:textId="77777777" w:rsidR="00B33AB0" w:rsidRPr="00013ED0" w:rsidRDefault="00B33AB0" w:rsidP="00B33AB0">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financière n°1 à l’acte d’engagement – (Offre de base</w:t>
      </w:r>
      <w:r>
        <w:rPr>
          <w:rFonts w:ascii="Arial" w:hAnsi="Arial" w:cs="Arial"/>
          <w:b/>
          <w:sz w:val="22"/>
          <w:szCs w:val="22"/>
          <w:u w:val="single"/>
        </w:rPr>
        <w:t>)</w:t>
      </w:r>
    </w:p>
    <w:p w14:paraId="054804B9" w14:textId="77777777" w:rsidR="00B33AB0" w:rsidRDefault="00B33AB0" w:rsidP="00B33AB0">
      <w:pPr>
        <w:pStyle w:val="Default"/>
        <w:jc w:val="both"/>
        <w:rPr>
          <w:rFonts w:ascii="Arial" w:hAnsi="Arial" w:cs="Arial"/>
          <w:b/>
          <w:sz w:val="20"/>
          <w:szCs w:val="20"/>
        </w:rPr>
      </w:pPr>
    </w:p>
    <w:p w14:paraId="36E9E3D5" w14:textId="77777777" w:rsidR="00B33AB0" w:rsidRPr="00013ED0" w:rsidRDefault="00B33AB0" w:rsidP="00B33AB0">
      <w:pPr>
        <w:pStyle w:val="Default"/>
        <w:jc w:val="both"/>
        <w:rPr>
          <w:rFonts w:ascii="Arial" w:hAnsi="Arial" w:cs="Arial"/>
          <w:b/>
          <w:sz w:val="20"/>
          <w:szCs w:val="20"/>
        </w:rPr>
      </w:pPr>
    </w:p>
    <w:p w14:paraId="45D625D0" w14:textId="77777777" w:rsidR="00B33AB0" w:rsidRPr="00013ED0" w:rsidRDefault="00B33AB0" w:rsidP="00B33AB0">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14:paraId="437588AF" w14:textId="77777777" w:rsidR="00B33AB0" w:rsidRPr="00013ED0" w:rsidRDefault="00B33AB0" w:rsidP="00B33AB0">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14:paraId="0F097F8A" w14:textId="77777777" w:rsidR="00B33AB0" w:rsidRPr="00013ED0" w:rsidRDefault="00B33AB0" w:rsidP="00B33AB0">
      <w:pPr>
        <w:pStyle w:val="Default"/>
        <w:jc w:val="both"/>
        <w:rPr>
          <w:rFonts w:ascii="Arial" w:hAnsi="Arial" w:cs="Arial"/>
          <w:b/>
          <w:sz w:val="20"/>
          <w:szCs w:val="20"/>
        </w:rPr>
      </w:pPr>
    </w:p>
    <w:p w14:paraId="7A6E7C10" w14:textId="77777777" w:rsidR="00B33AB0" w:rsidRPr="00B33AB0" w:rsidRDefault="00B33AB0" w:rsidP="00B33AB0">
      <w:pPr>
        <w:jc w:val="both"/>
        <w:rPr>
          <w:rFonts w:ascii="Arial" w:hAnsi="Arial" w:cs="Arial"/>
          <w:b/>
          <w:sz w:val="18"/>
          <w:szCs w:val="18"/>
        </w:rPr>
      </w:pPr>
      <w:r w:rsidRPr="00013ED0">
        <w:rPr>
          <w:rFonts w:ascii="Arial" w:hAnsi="Arial" w:cs="Arial"/>
          <w:b/>
        </w:rPr>
        <w:t>Objet du marché </w:t>
      </w:r>
      <w:r w:rsidRPr="00013ED0">
        <w:rPr>
          <w:rFonts w:ascii="Arial" w:hAnsi="Arial" w:cs="Arial"/>
        </w:rPr>
        <w:t xml:space="preserve">: </w:t>
      </w:r>
      <w:r>
        <w:rPr>
          <w:rFonts w:ascii="Arial" w:hAnsi="Arial" w:cs="Arial"/>
        </w:rPr>
        <w:t xml:space="preserve">Lot 1 : </w:t>
      </w:r>
      <w:r w:rsidRPr="00B33AB0">
        <w:rPr>
          <w:rFonts w:ascii="Arial" w:hAnsi="Arial" w:cs="Arial"/>
          <w:b/>
        </w:rPr>
        <w:t>Externalisation d’une partie de la gestion des opérations d’hébergement de rongeurs (souris et rats)</w:t>
      </w:r>
    </w:p>
    <w:p w14:paraId="08D36312" w14:textId="66DF588A" w:rsidR="00B33AB0" w:rsidRDefault="00B33AB0" w:rsidP="00B33AB0">
      <w:pPr>
        <w:pStyle w:val="Sansinterligne"/>
        <w:rPr>
          <w:rFonts w:ascii="Arial" w:hAnsi="Arial" w:cs="Arial"/>
          <w:b/>
          <w:sz w:val="22"/>
          <w:szCs w:val="22"/>
          <w:u w:val="single"/>
        </w:rPr>
      </w:pPr>
    </w:p>
    <w:p w14:paraId="4280F4E6" w14:textId="77777777" w:rsidR="00B33AB0" w:rsidRPr="00013ED0" w:rsidRDefault="00B33AB0" w:rsidP="00B33AB0">
      <w:pPr>
        <w:pStyle w:val="Default"/>
        <w:jc w:val="both"/>
        <w:rPr>
          <w:rFonts w:ascii="Arial" w:hAnsi="Arial" w:cs="Arial"/>
          <w:sz w:val="20"/>
          <w:szCs w:val="20"/>
          <w:highlight w:val="yellow"/>
        </w:rPr>
      </w:pPr>
    </w:p>
    <w:p w14:paraId="4D2EDCF7" w14:textId="48BEE6EB" w:rsidR="00B33AB0" w:rsidRPr="00B33AB0" w:rsidRDefault="00B33AB0" w:rsidP="00B33AB0">
      <w:pPr>
        <w:pStyle w:val="Default"/>
        <w:jc w:val="center"/>
        <w:rPr>
          <w:rFonts w:ascii="Arial" w:hAnsi="Arial" w:cs="Arial"/>
          <w:b/>
          <w:sz w:val="28"/>
          <w:u w:val="single"/>
        </w:rPr>
      </w:pPr>
      <w:r>
        <w:rPr>
          <w:rFonts w:ascii="Arial" w:hAnsi="Arial" w:cs="Arial"/>
          <w:b/>
          <w:sz w:val="28"/>
          <w:u w:val="single"/>
        </w:rPr>
        <w:t>Offre de base – Bordereau des prix unitaires</w:t>
      </w:r>
    </w:p>
    <w:p w14:paraId="6FAFA6EF" w14:textId="77777777" w:rsidR="00B33AB0" w:rsidRPr="00013ED0" w:rsidRDefault="00B33AB0" w:rsidP="00B33AB0">
      <w:pPr>
        <w:pStyle w:val="Default"/>
        <w:jc w:val="both"/>
        <w:rPr>
          <w:rFonts w:ascii="Arial" w:hAnsi="Arial" w:cs="Arial"/>
          <w:b/>
          <w:sz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452"/>
        <w:gridCol w:w="1537"/>
        <w:gridCol w:w="1328"/>
        <w:gridCol w:w="1462"/>
        <w:gridCol w:w="1296"/>
        <w:gridCol w:w="1829"/>
        <w:gridCol w:w="1829"/>
        <w:gridCol w:w="1826"/>
      </w:tblGrid>
      <w:tr w:rsidR="00AB5AB9" w:rsidRPr="00013ED0" w14:paraId="63E745F9" w14:textId="77777777" w:rsidTr="00AB5AB9">
        <w:trPr>
          <w:trHeight w:val="514"/>
          <w:tblHeader/>
        </w:trPr>
        <w:tc>
          <w:tcPr>
            <w:tcW w:w="1186" w:type="pct"/>
            <w:vAlign w:val="center"/>
          </w:tcPr>
          <w:p w14:paraId="40A420AD" w14:textId="77777777" w:rsidR="00AB5AB9" w:rsidRPr="0012301B" w:rsidRDefault="00AB5AB9" w:rsidP="00111430">
            <w:pPr>
              <w:jc w:val="center"/>
              <w:rPr>
                <w:rFonts w:ascii="Arial" w:hAnsi="Arial" w:cs="Arial"/>
                <w:b/>
                <w:sz w:val="18"/>
                <w:szCs w:val="18"/>
              </w:rPr>
            </w:pPr>
            <w:r>
              <w:rPr>
                <w:rFonts w:ascii="Arial" w:hAnsi="Arial" w:cs="Arial"/>
                <w:b/>
                <w:sz w:val="18"/>
                <w:szCs w:val="18"/>
              </w:rPr>
              <w:t>Prestations supplémentaires</w:t>
            </w:r>
          </w:p>
        </w:tc>
        <w:tc>
          <w:tcPr>
            <w:tcW w:w="528" w:type="pct"/>
            <w:vAlign w:val="center"/>
          </w:tcPr>
          <w:p w14:paraId="73865E71" w14:textId="77777777" w:rsidR="00AB5AB9" w:rsidRPr="0012301B" w:rsidRDefault="00AB5AB9" w:rsidP="00111430">
            <w:pPr>
              <w:jc w:val="center"/>
              <w:rPr>
                <w:rFonts w:ascii="Arial" w:hAnsi="Arial" w:cs="Arial"/>
                <w:b/>
                <w:sz w:val="18"/>
                <w:szCs w:val="18"/>
              </w:rPr>
            </w:pPr>
            <w:r w:rsidRPr="0012301B">
              <w:rPr>
                <w:rFonts w:ascii="Arial" w:hAnsi="Arial" w:cs="Arial"/>
                <w:b/>
                <w:sz w:val="18"/>
                <w:szCs w:val="18"/>
              </w:rPr>
              <w:t>Prix HT (en €)</w:t>
            </w:r>
          </w:p>
        </w:tc>
        <w:tc>
          <w:tcPr>
            <w:tcW w:w="456" w:type="pct"/>
            <w:vAlign w:val="center"/>
          </w:tcPr>
          <w:p w14:paraId="04E20DD7" w14:textId="77777777" w:rsidR="00AB5AB9" w:rsidRPr="0012301B" w:rsidRDefault="00AB5AB9" w:rsidP="00111430">
            <w:pPr>
              <w:jc w:val="center"/>
              <w:rPr>
                <w:rFonts w:ascii="Arial" w:hAnsi="Arial" w:cs="Arial"/>
                <w:b/>
                <w:sz w:val="18"/>
                <w:szCs w:val="18"/>
              </w:rPr>
            </w:pPr>
            <w:r w:rsidRPr="0012301B">
              <w:rPr>
                <w:rFonts w:ascii="Arial" w:hAnsi="Arial" w:cs="Arial"/>
                <w:b/>
                <w:sz w:val="18"/>
                <w:szCs w:val="18"/>
              </w:rPr>
              <w:t>Pourcentage remise</w:t>
            </w:r>
          </w:p>
        </w:tc>
        <w:tc>
          <w:tcPr>
            <w:tcW w:w="502" w:type="pct"/>
            <w:vAlign w:val="center"/>
          </w:tcPr>
          <w:p w14:paraId="6F399D16" w14:textId="77777777" w:rsidR="00AB5AB9" w:rsidRPr="0012301B" w:rsidRDefault="00AB5AB9" w:rsidP="00111430">
            <w:pPr>
              <w:jc w:val="center"/>
              <w:rPr>
                <w:rFonts w:ascii="Arial" w:hAnsi="Arial" w:cs="Arial"/>
                <w:b/>
                <w:sz w:val="18"/>
                <w:szCs w:val="18"/>
              </w:rPr>
            </w:pPr>
            <w:r w:rsidRPr="0012301B">
              <w:rPr>
                <w:rFonts w:ascii="Arial" w:hAnsi="Arial" w:cs="Arial"/>
                <w:b/>
                <w:sz w:val="18"/>
                <w:szCs w:val="18"/>
              </w:rPr>
              <w:t>Prix remisé HT (en €)</w:t>
            </w:r>
          </w:p>
        </w:tc>
        <w:tc>
          <w:tcPr>
            <w:tcW w:w="445" w:type="pct"/>
            <w:vAlign w:val="center"/>
          </w:tcPr>
          <w:p w14:paraId="104C46BD" w14:textId="77777777" w:rsidR="00AB5AB9" w:rsidRPr="0012301B" w:rsidRDefault="00AB5AB9" w:rsidP="00111430">
            <w:pPr>
              <w:jc w:val="center"/>
              <w:rPr>
                <w:rFonts w:ascii="Arial" w:hAnsi="Arial" w:cs="Arial"/>
                <w:b/>
                <w:sz w:val="18"/>
                <w:szCs w:val="18"/>
              </w:rPr>
            </w:pPr>
            <w:r w:rsidRPr="0012301B">
              <w:rPr>
                <w:rFonts w:ascii="Arial" w:hAnsi="Arial" w:cs="Arial"/>
                <w:b/>
                <w:sz w:val="18"/>
                <w:szCs w:val="18"/>
              </w:rPr>
              <w:t>TVA*</w:t>
            </w:r>
          </w:p>
        </w:tc>
        <w:tc>
          <w:tcPr>
            <w:tcW w:w="628" w:type="pct"/>
            <w:vAlign w:val="center"/>
          </w:tcPr>
          <w:p w14:paraId="1F7B104A" w14:textId="65072499" w:rsidR="00AB5AB9" w:rsidRDefault="00AB5AB9" w:rsidP="00111430">
            <w:pPr>
              <w:jc w:val="center"/>
              <w:rPr>
                <w:rFonts w:ascii="Arial" w:hAnsi="Arial" w:cs="Arial"/>
                <w:b/>
                <w:sz w:val="18"/>
                <w:szCs w:val="18"/>
              </w:rPr>
            </w:pPr>
            <w:r w:rsidRPr="00AB5AB9">
              <w:rPr>
                <w:rFonts w:ascii="Arial" w:hAnsi="Arial" w:cs="Arial"/>
                <w:b/>
                <w:sz w:val="18"/>
                <w:szCs w:val="18"/>
              </w:rPr>
              <w:t>Prix TTC (en €)</w:t>
            </w:r>
          </w:p>
        </w:tc>
        <w:tc>
          <w:tcPr>
            <w:tcW w:w="628" w:type="pct"/>
            <w:vAlign w:val="center"/>
          </w:tcPr>
          <w:p w14:paraId="2F8AC1CA" w14:textId="79507A91" w:rsidR="00AB5AB9" w:rsidRPr="0012301B" w:rsidRDefault="00AB5AB9" w:rsidP="00111430">
            <w:pPr>
              <w:jc w:val="center"/>
              <w:rPr>
                <w:rFonts w:ascii="Arial" w:hAnsi="Arial" w:cs="Arial"/>
                <w:b/>
                <w:sz w:val="18"/>
                <w:szCs w:val="18"/>
              </w:rPr>
            </w:pPr>
            <w:r>
              <w:rPr>
                <w:rFonts w:ascii="Arial" w:hAnsi="Arial" w:cs="Arial"/>
                <w:b/>
                <w:sz w:val="18"/>
                <w:szCs w:val="18"/>
              </w:rPr>
              <w:t>DQE</w:t>
            </w:r>
          </w:p>
        </w:tc>
        <w:tc>
          <w:tcPr>
            <w:tcW w:w="627" w:type="pct"/>
            <w:vAlign w:val="center"/>
          </w:tcPr>
          <w:p w14:paraId="594269F2" w14:textId="03397FD7" w:rsidR="00AB5AB9" w:rsidRPr="0012301B" w:rsidRDefault="00AB5AB9" w:rsidP="00111430">
            <w:pPr>
              <w:jc w:val="center"/>
              <w:rPr>
                <w:rFonts w:ascii="Arial" w:hAnsi="Arial" w:cs="Arial"/>
                <w:b/>
                <w:sz w:val="18"/>
                <w:szCs w:val="18"/>
              </w:rPr>
            </w:pPr>
            <w:r w:rsidRPr="0012301B">
              <w:rPr>
                <w:rFonts w:ascii="Arial" w:hAnsi="Arial" w:cs="Arial"/>
                <w:b/>
                <w:sz w:val="18"/>
                <w:szCs w:val="18"/>
              </w:rPr>
              <w:t xml:space="preserve">Prix </w:t>
            </w:r>
            <w:r>
              <w:rPr>
                <w:rFonts w:ascii="Arial" w:hAnsi="Arial" w:cs="Arial"/>
                <w:b/>
                <w:sz w:val="18"/>
                <w:szCs w:val="18"/>
              </w:rPr>
              <w:t xml:space="preserve">DQE HT </w:t>
            </w:r>
            <w:r w:rsidRPr="0012301B">
              <w:rPr>
                <w:rFonts w:ascii="Arial" w:hAnsi="Arial" w:cs="Arial"/>
                <w:b/>
                <w:sz w:val="18"/>
                <w:szCs w:val="18"/>
              </w:rPr>
              <w:t>(en €)</w:t>
            </w:r>
          </w:p>
        </w:tc>
      </w:tr>
      <w:tr w:rsidR="00AB5AB9" w:rsidRPr="00013ED0" w14:paraId="33A5BD3A" w14:textId="77777777" w:rsidTr="00AB5AB9">
        <w:trPr>
          <w:cantSplit/>
          <w:trHeight w:val="444"/>
        </w:trPr>
        <w:tc>
          <w:tcPr>
            <w:tcW w:w="1186" w:type="pct"/>
            <w:vAlign w:val="center"/>
          </w:tcPr>
          <w:p w14:paraId="3A74523A" w14:textId="77777777" w:rsidR="00AB5AB9" w:rsidRPr="00B36A01" w:rsidRDefault="00AB5AB9" w:rsidP="00B36A01">
            <w:pPr>
              <w:pStyle w:val="Default"/>
              <w:jc w:val="both"/>
              <w:rPr>
                <w:rFonts w:ascii="Arial" w:hAnsi="Arial" w:cs="Arial"/>
                <w:sz w:val="22"/>
                <w:szCs w:val="22"/>
              </w:rPr>
            </w:pPr>
          </w:p>
          <w:p w14:paraId="1B833CB6" w14:textId="5FB12527" w:rsidR="00AB5AB9" w:rsidRPr="00B36A01" w:rsidRDefault="00AB5AB9" w:rsidP="00B36A01">
            <w:pPr>
              <w:pStyle w:val="Default"/>
              <w:jc w:val="both"/>
              <w:rPr>
                <w:rFonts w:ascii="Arial" w:hAnsi="Arial" w:cs="Arial"/>
                <w:sz w:val="22"/>
                <w:szCs w:val="22"/>
              </w:rPr>
            </w:pPr>
            <w:r w:rsidRPr="00B36A01">
              <w:rPr>
                <w:rFonts w:ascii="Arial" w:hAnsi="Arial" w:cs="Arial"/>
                <w:sz w:val="22"/>
                <w:szCs w:val="22"/>
              </w:rPr>
              <w:t xml:space="preserve">Astreintes de 3 heures le </w:t>
            </w:r>
            <w:proofErr w:type="spellStart"/>
            <w:r w:rsidRPr="00B36A01">
              <w:rPr>
                <w:rFonts w:ascii="Arial" w:hAnsi="Arial" w:cs="Arial"/>
                <w:sz w:val="22"/>
                <w:szCs w:val="22"/>
              </w:rPr>
              <w:t>week</w:t>
            </w:r>
            <w:proofErr w:type="spellEnd"/>
            <w:r w:rsidRPr="00B36A01">
              <w:rPr>
                <w:rFonts w:ascii="Arial" w:hAnsi="Arial" w:cs="Arial"/>
                <w:sz w:val="22"/>
                <w:szCs w:val="22"/>
              </w:rPr>
              <w:t xml:space="preserve"> end pour l’animalerie (de 8h à 17h)</w:t>
            </w:r>
          </w:p>
          <w:p w14:paraId="14BCCA17" w14:textId="77777777" w:rsidR="00AB5AB9" w:rsidRPr="00B36A01" w:rsidRDefault="00AB5AB9" w:rsidP="00B36A01">
            <w:pPr>
              <w:pStyle w:val="Default"/>
              <w:jc w:val="both"/>
              <w:rPr>
                <w:rFonts w:ascii="Arial" w:hAnsi="Arial" w:cs="Arial"/>
                <w:sz w:val="22"/>
                <w:szCs w:val="22"/>
              </w:rPr>
            </w:pPr>
          </w:p>
        </w:tc>
        <w:tc>
          <w:tcPr>
            <w:tcW w:w="528" w:type="pct"/>
            <w:vAlign w:val="center"/>
          </w:tcPr>
          <w:p w14:paraId="29A1A222" w14:textId="54B1AC5A" w:rsidR="00AB5AB9" w:rsidRPr="00B36A01" w:rsidRDefault="00AB5AB9" w:rsidP="00B36A01">
            <w:pPr>
              <w:pStyle w:val="Sansinterligne"/>
              <w:jc w:val="center"/>
              <w:rPr>
                <w:rFonts w:ascii="Arial" w:hAnsi="Arial" w:cs="Arial"/>
                <w:sz w:val="22"/>
                <w:szCs w:val="22"/>
              </w:rPr>
            </w:pPr>
            <w:r w:rsidRPr="00B36A01">
              <w:rPr>
                <w:rFonts w:ascii="Arial" w:hAnsi="Arial" w:cs="Arial"/>
                <w:sz w:val="22"/>
                <w:szCs w:val="22"/>
              </w:rPr>
              <w:t>/3h</w:t>
            </w:r>
          </w:p>
        </w:tc>
        <w:tc>
          <w:tcPr>
            <w:tcW w:w="456" w:type="pct"/>
            <w:vAlign w:val="center"/>
          </w:tcPr>
          <w:p w14:paraId="38D5BAA8" w14:textId="77777777" w:rsidR="00AB5AB9" w:rsidRPr="00B36A01" w:rsidRDefault="00AB5AB9" w:rsidP="00B36A01">
            <w:pPr>
              <w:jc w:val="center"/>
              <w:rPr>
                <w:rFonts w:ascii="Arial" w:hAnsi="Arial" w:cs="Arial"/>
                <w:sz w:val="22"/>
                <w:szCs w:val="22"/>
              </w:rPr>
            </w:pPr>
          </w:p>
        </w:tc>
        <w:tc>
          <w:tcPr>
            <w:tcW w:w="502" w:type="pct"/>
            <w:vAlign w:val="center"/>
          </w:tcPr>
          <w:p w14:paraId="7A66A3BB" w14:textId="77777777" w:rsidR="00AB5AB9" w:rsidRPr="00B36A01" w:rsidRDefault="00AB5AB9" w:rsidP="00B36A01">
            <w:pPr>
              <w:jc w:val="center"/>
              <w:rPr>
                <w:rFonts w:ascii="Arial" w:hAnsi="Arial" w:cs="Arial"/>
                <w:sz w:val="22"/>
                <w:szCs w:val="22"/>
              </w:rPr>
            </w:pPr>
          </w:p>
        </w:tc>
        <w:tc>
          <w:tcPr>
            <w:tcW w:w="445" w:type="pct"/>
            <w:vAlign w:val="center"/>
          </w:tcPr>
          <w:p w14:paraId="4EA441EE" w14:textId="77777777" w:rsidR="00AB5AB9" w:rsidRPr="00B36A01" w:rsidRDefault="00AB5AB9" w:rsidP="00B36A01">
            <w:pPr>
              <w:jc w:val="center"/>
              <w:rPr>
                <w:rFonts w:ascii="Arial" w:hAnsi="Arial" w:cs="Arial"/>
                <w:sz w:val="22"/>
                <w:szCs w:val="22"/>
              </w:rPr>
            </w:pPr>
          </w:p>
        </w:tc>
        <w:tc>
          <w:tcPr>
            <w:tcW w:w="628" w:type="pct"/>
          </w:tcPr>
          <w:p w14:paraId="005AE85F" w14:textId="77777777" w:rsidR="00AB5AB9" w:rsidRPr="00B36A01" w:rsidRDefault="00AB5AB9" w:rsidP="00B36A01">
            <w:pPr>
              <w:jc w:val="center"/>
              <w:rPr>
                <w:rFonts w:ascii="Arial" w:hAnsi="Arial" w:cs="Arial"/>
                <w:sz w:val="22"/>
                <w:szCs w:val="22"/>
              </w:rPr>
            </w:pPr>
          </w:p>
        </w:tc>
        <w:tc>
          <w:tcPr>
            <w:tcW w:w="628" w:type="pct"/>
            <w:vAlign w:val="center"/>
          </w:tcPr>
          <w:p w14:paraId="2201FCD1" w14:textId="4F2CAFA3" w:rsidR="00AB5AB9" w:rsidRPr="00B36A01" w:rsidRDefault="00AB5AB9" w:rsidP="00B36A01">
            <w:pPr>
              <w:jc w:val="center"/>
              <w:rPr>
                <w:rFonts w:ascii="Arial" w:hAnsi="Arial" w:cs="Arial"/>
                <w:sz w:val="22"/>
                <w:szCs w:val="22"/>
              </w:rPr>
            </w:pPr>
            <w:r w:rsidRPr="00B36A01">
              <w:rPr>
                <w:rFonts w:ascii="Arial" w:hAnsi="Arial" w:cs="Arial"/>
                <w:sz w:val="22"/>
                <w:szCs w:val="22"/>
              </w:rPr>
              <w:t xml:space="preserve"> 60 astreintes / an</w:t>
            </w:r>
          </w:p>
        </w:tc>
        <w:tc>
          <w:tcPr>
            <w:tcW w:w="627" w:type="pct"/>
            <w:vAlign w:val="center"/>
          </w:tcPr>
          <w:p w14:paraId="0E823130" w14:textId="79393061" w:rsidR="00AB5AB9" w:rsidRPr="00B36A01" w:rsidRDefault="00AB5AB9" w:rsidP="00B36A01">
            <w:pPr>
              <w:jc w:val="center"/>
              <w:rPr>
                <w:rFonts w:ascii="Arial" w:hAnsi="Arial" w:cs="Arial"/>
                <w:sz w:val="22"/>
                <w:szCs w:val="22"/>
              </w:rPr>
            </w:pPr>
            <w:bookmarkStart w:id="0" w:name="_GoBack"/>
            <w:bookmarkEnd w:id="0"/>
          </w:p>
        </w:tc>
      </w:tr>
      <w:tr w:rsidR="00AB5AB9" w:rsidRPr="00013ED0" w14:paraId="083665C7" w14:textId="77777777" w:rsidTr="00AB5AB9">
        <w:trPr>
          <w:cantSplit/>
          <w:trHeight w:val="444"/>
        </w:trPr>
        <w:tc>
          <w:tcPr>
            <w:tcW w:w="1186" w:type="pct"/>
            <w:vAlign w:val="center"/>
          </w:tcPr>
          <w:p w14:paraId="5D64CB30" w14:textId="2A4857CF" w:rsidR="00AB5AB9" w:rsidRPr="00B36A01" w:rsidRDefault="00AB5AB9" w:rsidP="00B36A01">
            <w:pPr>
              <w:pStyle w:val="Default"/>
              <w:jc w:val="both"/>
              <w:rPr>
                <w:rFonts w:ascii="Arial" w:hAnsi="Arial" w:cs="Arial"/>
                <w:sz w:val="22"/>
                <w:szCs w:val="22"/>
              </w:rPr>
            </w:pPr>
            <w:r w:rsidRPr="00B36A01">
              <w:rPr>
                <w:rFonts w:ascii="Arial" w:eastAsia="Calibri" w:hAnsi="Arial" w:cs="Arial"/>
                <w:color w:val="auto"/>
                <w:sz w:val="22"/>
                <w:szCs w:val="22"/>
                <w:lang w:eastAsia="en-US"/>
              </w:rPr>
              <w:t xml:space="preserve">Injections semaine ou </w:t>
            </w:r>
            <w:proofErr w:type="spellStart"/>
            <w:r w:rsidRPr="00B36A01">
              <w:rPr>
                <w:rFonts w:ascii="Arial" w:eastAsia="Calibri" w:hAnsi="Arial" w:cs="Arial"/>
                <w:color w:val="auto"/>
                <w:sz w:val="22"/>
                <w:szCs w:val="22"/>
                <w:lang w:eastAsia="en-US"/>
              </w:rPr>
              <w:t>Week</w:t>
            </w:r>
            <w:proofErr w:type="spellEnd"/>
            <w:r w:rsidRPr="00B36A01">
              <w:rPr>
                <w:rFonts w:ascii="Arial" w:eastAsia="Calibri" w:hAnsi="Arial" w:cs="Arial"/>
                <w:color w:val="auto"/>
                <w:sz w:val="22"/>
                <w:szCs w:val="22"/>
                <w:lang w:eastAsia="en-US"/>
              </w:rPr>
              <w:t xml:space="preserve"> end</w:t>
            </w:r>
          </w:p>
        </w:tc>
        <w:tc>
          <w:tcPr>
            <w:tcW w:w="528" w:type="pct"/>
            <w:vAlign w:val="center"/>
          </w:tcPr>
          <w:p w14:paraId="7ED3CCF8" w14:textId="7CE320AC" w:rsidR="00AB5AB9" w:rsidRPr="00B36A01" w:rsidRDefault="00AB5AB9" w:rsidP="00B36A01">
            <w:pPr>
              <w:pStyle w:val="Sansinterligne"/>
              <w:jc w:val="center"/>
              <w:rPr>
                <w:rFonts w:ascii="Arial" w:hAnsi="Arial" w:cs="Arial"/>
                <w:sz w:val="22"/>
                <w:szCs w:val="22"/>
              </w:rPr>
            </w:pPr>
            <w:r w:rsidRPr="00B36A01">
              <w:rPr>
                <w:rFonts w:ascii="Arial" w:hAnsi="Arial" w:cs="Arial"/>
                <w:sz w:val="22"/>
                <w:szCs w:val="22"/>
              </w:rPr>
              <w:t>/1h</w:t>
            </w:r>
          </w:p>
        </w:tc>
        <w:tc>
          <w:tcPr>
            <w:tcW w:w="456" w:type="pct"/>
            <w:vAlign w:val="center"/>
          </w:tcPr>
          <w:p w14:paraId="1E6B52D0" w14:textId="77777777" w:rsidR="00AB5AB9" w:rsidRPr="00B36A01" w:rsidRDefault="00AB5AB9" w:rsidP="00B36A01">
            <w:pPr>
              <w:jc w:val="center"/>
              <w:rPr>
                <w:rFonts w:ascii="Arial" w:hAnsi="Arial" w:cs="Arial"/>
                <w:sz w:val="22"/>
                <w:szCs w:val="22"/>
              </w:rPr>
            </w:pPr>
          </w:p>
        </w:tc>
        <w:tc>
          <w:tcPr>
            <w:tcW w:w="502" w:type="pct"/>
            <w:vAlign w:val="center"/>
          </w:tcPr>
          <w:p w14:paraId="1654ADD6" w14:textId="77777777" w:rsidR="00AB5AB9" w:rsidRPr="00B36A01" w:rsidRDefault="00AB5AB9" w:rsidP="00B36A01">
            <w:pPr>
              <w:jc w:val="center"/>
              <w:rPr>
                <w:rFonts w:ascii="Arial" w:hAnsi="Arial" w:cs="Arial"/>
                <w:sz w:val="22"/>
                <w:szCs w:val="22"/>
              </w:rPr>
            </w:pPr>
          </w:p>
        </w:tc>
        <w:tc>
          <w:tcPr>
            <w:tcW w:w="445" w:type="pct"/>
            <w:vAlign w:val="center"/>
          </w:tcPr>
          <w:p w14:paraId="499DAE07" w14:textId="77777777" w:rsidR="00AB5AB9" w:rsidRPr="00B36A01" w:rsidRDefault="00AB5AB9" w:rsidP="00B36A01">
            <w:pPr>
              <w:jc w:val="center"/>
              <w:rPr>
                <w:rFonts w:ascii="Arial" w:hAnsi="Arial" w:cs="Arial"/>
                <w:sz w:val="22"/>
                <w:szCs w:val="22"/>
              </w:rPr>
            </w:pPr>
          </w:p>
        </w:tc>
        <w:tc>
          <w:tcPr>
            <w:tcW w:w="628" w:type="pct"/>
          </w:tcPr>
          <w:p w14:paraId="6D2118FB" w14:textId="77777777" w:rsidR="00AB5AB9" w:rsidRDefault="00AB5AB9" w:rsidP="00B36A01">
            <w:pPr>
              <w:jc w:val="center"/>
              <w:rPr>
                <w:rFonts w:ascii="Arial" w:hAnsi="Arial" w:cs="Arial"/>
                <w:sz w:val="22"/>
                <w:szCs w:val="22"/>
              </w:rPr>
            </w:pPr>
          </w:p>
        </w:tc>
        <w:tc>
          <w:tcPr>
            <w:tcW w:w="628" w:type="pct"/>
            <w:vAlign w:val="center"/>
          </w:tcPr>
          <w:p w14:paraId="313970AD" w14:textId="3A91240F" w:rsidR="00AB5AB9" w:rsidRPr="00B36A01" w:rsidRDefault="00AB5AB9" w:rsidP="00B36A01">
            <w:pPr>
              <w:jc w:val="center"/>
              <w:rPr>
                <w:rFonts w:ascii="Arial" w:hAnsi="Arial" w:cs="Arial"/>
                <w:sz w:val="22"/>
                <w:szCs w:val="22"/>
              </w:rPr>
            </w:pPr>
            <w:r>
              <w:rPr>
                <w:rFonts w:ascii="Arial" w:hAnsi="Arial" w:cs="Arial"/>
                <w:sz w:val="22"/>
                <w:szCs w:val="22"/>
              </w:rPr>
              <w:t>12h / an</w:t>
            </w:r>
          </w:p>
        </w:tc>
        <w:tc>
          <w:tcPr>
            <w:tcW w:w="627" w:type="pct"/>
            <w:vAlign w:val="center"/>
          </w:tcPr>
          <w:p w14:paraId="412A20BA" w14:textId="414C8FE7" w:rsidR="00AB5AB9" w:rsidRPr="00B36A01" w:rsidRDefault="00AB5AB9" w:rsidP="00B36A01">
            <w:pPr>
              <w:jc w:val="center"/>
              <w:rPr>
                <w:rFonts w:ascii="Arial" w:hAnsi="Arial" w:cs="Arial"/>
                <w:sz w:val="22"/>
                <w:szCs w:val="22"/>
              </w:rPr>
            </w:pPr>
          </w:p>
        </w:tc>
      </w:tr>
      <w:tr w:rsidR="00AB5AB9" w:rsidRPr="00013ED0" w14:paraId="37864FF4" w14:textId="77777777" w:rsidTr="00AB5AB9">
        <w:trPr>
          <w:cantSplit/>
          <w:trHeight w:val="664"/>
        </w:trPr>
        <w:tc>
          <w:tcPr>
            <w:tcW w:w="1186" w:type="pct"/>
            <w:vAlign w:val="center"/>
          </w:tcPr>
          <w:p w14:paraId="4E708ECF" w14:textId="7AC0ADCD" w:rsidR="00AB5AB9" w:rsidRPr="00B36A01" w:rsidRDefault="00AB5AB9" w:rsidP="00B36A01">
            <w:pPr>
              <w:pStyle w:val="Default"/>
              <w:jc w:val="both"/>
              <w:rPr>
                <w:rFonts w:ascii="Arial" w:hAnsi="Arial" w:cs="Arial"/>
                <w:sz w:val="22"/>
                <w:szCs w:val="22"/>
              </w:rPr>
            </w:pPr>
            <w:r w:rsidRPr="00B36A01">
              <w:rPr>
                <w:rFonts w:ascii="Arial" w:hAnsi="Arial" w:cs="Arial"/>
                <w:sz w:val="22"/>
                <w:szCs w:val="22"/>
              </w:rPr>
              <w:t xml:space="preserve">Gavage </w:t>
            </w:r>
            <w:r w:rsidRPr="00B36A01">
              <w:rPr>
                <w:rFonts w:ascii="Arial" w:eastAsia="Calibri" w:hAnsi="Arial" w:cs="Arial"/>
                <w:color w:val="auto"/>
                <w:sz w:val="22"/>
                <w:szCs w:val="22"/>
                <w:lang w:eastAsia="en-US"/>
              </w:rPr>
              <w:t xml:space="preserve">semaine ou </w:t>
            </w:r>
            <w:proofErr w:type="spellStart"/>
            <w:r w:rsidRPr="00B36A01">
              <w:rPr>
                <w:rFonts w:ascii="Arial" w:eastAsia="Calibri" w:hAnsi="Arial" w:cs="Arial"/>
                <w:color w:val="auto"/>
                <w:sz w:val="22"/>
                <w:szCs w:val="22"/>
                <w:lang w:eastAsia="en-US"/>
              </w:rPr>
              <w:t>Week</w:t>
            </w:r>
            <w:proofErr w:type="spellEnd"/>
            <w:r w:rsidRPr="00B36A01">
              <w:rPr>
                <w:rFonts w:ascii="Arial" w:eastAsia="Calibri" w:hAnsi="Arial" w:cs="Arial"/>
                <w:color w:val="auto"/>
                <w:sz w:val="22"/>
                <w:szCs w:val="22"/>
                <w:lang w:eastAsia="en-US"/>
              </w:rPr>
              <w:t xml:space="preserve"> end</w:t>
            </w:r>
          </w:p>
        </w:tc>
        <w:tc>
          <w:tcPr>
            <w:tcW w:w="528" w:type="pct"/>
            <w:vAlign w:val="center"/>
          </w:tcPr>
          <w:p w14:paraId="4F237616" w14:textId="6282680C" w:rsidR="00AB5AB9" w:rsidRPr="00B36A01" w:rsidRDefault="00AB5AB9" w:rsidP="00B36A01">
            <w:pPr>
              <w:pStyle w:val="Sansinterligne"/>
              <w:jc w:val="center"/>
              <w:rPr>
                <w:rFonts w:ascii="Arial" w:hAnsi="Arial" w:cs="Arial"/>
                <w:sz w:val="22"/>
                <w:szCs w:val="22"/>
              </w:rPr>
            </w:pPr>
            <w:r w:rsidRPr="00B36A01">
              <w:rPr>
                <w:rFonts w:ascii="Arial" w:hAnsi="Arial" w:cs="Arial"/>
                <w:sz w:val="22"/>
                <w:szCs w:val="22"/>
              </w:rPr>
              <w:t>/1h</w:t>
            </w:r>
          </w:p>
        </w:tc>
        <w:tc>
          <w:tcPr>
            <w:tcW w:w="456" w:type="pct"/>
            <w:vAlign w:val="center"/>
          </w:tcPr>
          <w:p w14:paraId="1E76107F" w14:textId="77777777" w:rsidR="00AB5AB9" w:rsidRPr="00B36A01" w:rsidRDefault="00AB5AB9" w:rsidP="00B36A01">
            <w:pPr>
              <w:jc w:val="center"/>
              <w:rPr>
                <w:rFonts w:ascii="Arial" w:hAnsi="Arial" w:cs="Arial"/>
                <w:sz w:val="22"/>
                <w:szCs w:val="22"/>
              </w:rPr>
            </w:pPr>
          </w:p>
        </w:tc>
        <w:tc>
          <w:tcPr>
            <w:tcW w:w="502" w:type="pct"/>
            <w:vAlign w:val="center"/>
          </w:tcPr>
          <w:p w14:paraId="32639E32" w14:textId="77777777" w:rsidR="00AB5AB9" w:rsidRPr="00B36A01" w:rsidRDefault="00AB5AB9" w:rsidP="00B36A01">
            <w:pPr>
              <w:jc w:val="center"/>
              <w:rPr>
                <w:rFonts w:ascii="Arial" w:hAnsi="Arial" w:cs="Arial"/>
                <w:sz w:val="22"/>
                <w:szCs w:val="22"/>
              </w:rPr>
            </w:pPr>
          </w:p>
        </w:tc>
        <w:tc>
          <w:tcPr>
            <w:tcW w:w="445" w:type="pct"/>
            <w:vAlign w:val="center"/>
          </w:tcPr>
          <w:p w14:paraId="32B8B7A3" w14:textId="77777777" w:rsidR="00AB5AB9" w:rsidRPr="00B36A01" w:rsidRDefault="00AB5AB9" w:rsidP="00B36A01">
            <w:pPr>
              <w:jc w:val="center"/>
              <w:rPr>
                <w:rFonts w:ascii="Arial" w:hAnsi="Arial" w:cs="Arial"/>
                <w:sz w:val="22"/>
                <w:szCs w:val="22"/>
              </w:rPr>
            </w:pPr>
          </w:p>
        </w:tc>
        <w:tc>
          <w:tcPr>
            <w:tcW w:w="628" w:type="pct"/>
          </w:tcPr>
          <w:p w14:paraId="05248CDB" w14:textId="77777777" w:rsidR="00AB5AB9" w:rsidRPr="00CB55D8" w:rsidRDefault="00AB5AB9" w:rsidP="00B36A01">
            <w:pPr>
              <w:jc w:val="center"/>
              <w:rPr>
                <w:rFonts w:ascii="Arial" w:hAnsi="Arial" w:cs="Arial"/>
                <w:sz w:val="22"/>
                <w:szCs w:val="22"/>
              </w:rPr>
            </w:pPr>
          </w:p>
        </w:tc>
        <w:tc>
          <w:tcPr>
            <w:tcW w:w="628" w:type="pct"/>
            <w:vAlign w:val="center"/>
          </w:tcPr>
          <w:p w14:paraId="5833468E" w14:textId="29C852FD" w:rsidR="00AB5AB9" w:rsidRPr="00B36A01" w:rsidRDefault="00AB5AB9" w:rsidP="00B36A01">
            <w:pPr>
              <w:jc w:val="center"/>
              <w:rPr>
                <w:rFonts w:ascii="Arial" w:hAnsi="Arial" w:cs="Arial"/>
                <w:sz w:val="22"/>
                <w:szCs w:val="22"/>
              </w:rPr>
            </w:pPr>
            <w:r w:rsidRPr="00CB55D8">
              <w:rPr>
                <w:rFonts w:ascii="Arial" w:hAnsi="Arial" w:cs="Arial"/>
                <w:sz w:val="22"/>
                <w:szCs w:val="22"/>
              </w:rPr>
              <w:t>12h / an</w:t>
            </w:r>
          </w:p>
        </w:tc>
        <w:tc>
          <w:tcPr>
            <w:tcW w:w="627" w:type="pct"/>
            <w:vAlign w:val="center"/>
          </w:tcPr>
          <w:p w14:paraId="7369A906" w14:textId="03A47BF0" w:rsidR="00AB5AB9" w:rsidRPr="00B36A01" w:rsidRDefault="00AB5AB9" w:rsidP="00B36A01">
            <w:pPr>
              <w:jc w:val="center"/>
              <w:rPr>
                <w:rFonts w:ascii="Arial" w:hAnsi="Arial" w:cs="Arial"/>
                <w:sz w:val="22"/>
                <w:szCs w:val="22"/>
              </w:rPr>
            </w:pPr>
          </w:p>
        </w:tc>
      </w:tr>
      <w:tr w:rsidR="00AB5AB9" w:rsidRPr="00013ED0" w14:paraId="4698D771" w14:textId="77777777" w:rsidTr="00AB5AB9">
        <w:trPr>
          <w:cantSplit/>
          <w:trHeight w:val="444"/>
        </w:trPr>
        <w:tc>
          <w:tcPr>
            <w:tcW w:w="1186" w:type="pct"/>
            <w:vAlign w:val="center"/>
          </w:tcPr>
          <w:p w14:paraId="3B737E6A" w14:textId="33782034" w:rsidR="00AB5AB9" w:rsidRPr="00B36A01" w:rsidRDefault="00AB5AB9" w:rsidP="00B36A01">
            <w:pPr>
              <w:pStyle w:val="Default"/>
              <w:jc w:val="both"/>
              <w:rPr>
                <w:rFonts w:ascii="Arial" w:hAnsi="Arial" w:cs="Arial"/>
                <w:sz w:val="22"/>
                <w:szCs w:val="22"/>
              </w:rPr>
            </w:pPr>
            <w:r w:rsidRPr="00B36A01">
              <w:rPr>
                <w:rFonts w:ascii="Arial" w:hAnsi="Arial" w:cs="Arial"/>
                <w:sz w:val="22"/>
                <w:szCs w:val="22"/>
              </w:rPr>
              <w:t xml:space="preserve">Pesée </w:t>
            </w:r>
            <w:r w:rsidRPr="00B36A01">
              <w:rPr>
                <w:rFonts w:ascii="Arial" w:eastAsia="Calibri" w:hAnsi="Arial" w:cs="Arial"/>
                <w:color w:val="auto"/>
                <w:sz w:val="22"/>
                <w:szCs w:val="22"/>
                <w:lang w:eastAsia="en-US"/>
              </w:rPr>
              <w:t xml:space="preserve">semaine ou </w:t>
            </w:r>
            <w:proofErr w:type="spellStart"/>
            <w:r w:rsidRPr="00B36A01">
              <w:rPr>
                <w:rFonts w:ascii="Arial" w:eastAsia="Calibri" w:hAnsi="Arial" w:cs="Arial"/>
                <w:color w:val="auto"/>
                <w:sz w:val="22"/>
                <w:szCs w:val="22"/>
                <w:lang w:eastAsia="en-US"/>
              </w:rPr>
              <w:t>Week</w:t>
            </w:r>
            <w:proofErr w:type="spellEnd"/>
            <w:r w:rsidRPr="00B36A01">
              <w:rPr>
                <w:rFonts w:ascii="Arial" w:eastAsia="Calibri" w:hAnsi="Arial" w:cs="Arial"/>
                <w:color w:val="auto"/>
                <w:sz w:val="22"/>
                <w:szCs w:val="22"/>
                <w:lang w:eastAsia="en-US"/>
              </w:rPr>
              <w:t xml:space="preserve"> end</w:t>
            </w:r>
          </w:p>
        </w:tc>
        <w:tc>
          <w:tcPr>
            <w:tcW w:w="528" w:type="pct"/>
            <w:vAlign w:val="center"/>
          </w:tcPr>
          <w:p w14:paraId="58C58651" w14:textId="75894C83" w:rsidR="00AB5AB9" w:rsidRPr="00B36A01" w:rsidRDefault="00AB5AB9" w:rsidP="00B36A01">
            <w:pPr>
              <w:pStyle w:val="Sansinterligne"/>
              <w:jc w:val="center"/>
              <w:rPr>
                <w:rFonts w:ascii="Arial" w:hAnsi="Arial" w:cs="Arial"/>
                <w:sz w:val="22"/>
                <w:szCs w:val="22"/>
              </w:rPr>
            </w:pPr>
            <w:r w:rsidRPr="00B36A01">
              <w:rPr>
                <w:rFonts w:ascii="Arial" w:hAnsi="Arial" w:cs="Arial"/>
                <w:sz w:val="22"/>
                <w:szCs w:val="22"/>
              </w:rPr>
              <w:t>/1h</w:t>
            </w:r>
          </w:p>
        </w:tc>
        <w:tc>
          <w:tcPr>
            <w:tcW w:w="456" w:type="pct"/>
            <w:vAlign w:val="center"/>
          </w:tcPr>
          <w:p w14:paraId="2CBEBB27" w14:textId="77777777" w:rsidR="00AB5AB9" w:rsidRPr="00B36A01" w:rsidRDefault="00AB5AB9" w:rsidP="00B36A01">
            <w:pPr>
              <w:jc w:val="center"/>
              <w:rPr>
                <w:rFonts w:ascii="Arial" w:hAnsi="Arial" w:cs="Arial"/>
                <w:sz w:val="22"/>
                <w:szCs w:val="22"/>
              </w:rPr>
            </w:pPr>
          </w:p>
        </w:tc>
        <w:tc>
          <w:tcPr>
            <w:tcW w:w="502" w:type="pct"/>
            <w:vAlign w:val="center"/>
          </w:tcPr>
          <w:p w14:paraId="2C1E85F6" w14:textId="77777777" w:rsidR="00AB5AB9" w:rsidRPr="00B36A01" w:rsidRDefault="00AB5AB9" w:rsidP="00B36A01">
            <w:pPr>
              <w:jc w:val="center"/>
              <w:rPr>
                <w:rFonts w:ascii="Arial" w:hAnsi="Arial" w:cs="Arial"/>
                <w:sz w:val="22"/>
                <w:szCs w:val="22"/>
              </w:rPr>
            </w:pPr>
          </w:p>
        </w:tc>
        <w:tc>
          <w:tcPr>
            <w:tcW w:w="445" w:type="pct"/>
            <w:vAlign w:val="center"/>
          </w:tcPr>
          <w:p w14:paraId="2A05EA16" w14:textId="77777777" w:rsidR="00AB5AB9" w:rsidRPr="00B36A01" w:rsidRDefault="00AB5AB9" w:rsidP="00B36A01">
            <w:pPr>
              <w:jc w:val="center"/>
              <w:rPr>
                <w:rFonts w:ascii="Arial" w:hAnsi="Arial" w:cs="Arial"/>
                <w:sz w:val="22"/>
                <w:szCs w:val="22"/>
              </w:rPr>
            </w:pPr>
          </w:p>
        </w:tc>
        <w:tc>
          <w:tcPr>
            <w:tcW w:w="628" w:type="pct"/>
          </w:tcPr>
          <w:p w14:paraId="3321A1F0" w14:textId="77777777" w:rsidR="00AB5AB9" w:rsidRPr="00CB55D8" w:rsidRDefault="00AB5AB9" w:rsidP="00B36A01">
            <w:pPr>
              <w:jc w:val="center"/>
              <w:rPr>
                <w:rFonts w:ascii="Arial" w:hAnsi="Arial" w:cs="Arial"/>
                <w:sz w:val="22"/>
                <w:szCs w:val="22"/>
              </w:rPr>
            </w:pPr>
          </w:p>
        </w:tc>
        <w:tc>
          <w:tcPr>
            <w:tcW w:w="628" w:type="pct"/>
            <w:vAlign w:val="center"/>
          </w:tcPr>
          <w:p w14:paraId="5F0AFB3B" w14:textId="663C51F9" w:rsidR="00AB5AB9" w:rsidRPr="00B36A01" w:rsidRDefault="00AB5AB9" w:rsidP="00B36A01">
            <w:pPr>
              <w:jc w:val="center"/>
              <w:rPr>
                <w:rFonts w:ascii="Arial" w:hAnsi="Arial" w:cs="Arial"/>
                <w:sz w:val="22"/>
                <w:szCs w:val="22"/>
              </w:rPr>
            </w:pPr>
            <w:r w:rsidRPr="00CB55D8">
              <w:rPr>
                <w:rFonts w:ascii="Arial" w:hAnsi="Arial" w:cs="Arial"/>
                <w:sz w:val="22"/>
                <w:szCs w:val="22"/>
              </w:rPr>
              <w:t>12h / an</w:t>
            </w:r>
          </w:p>
        </w:tc>
        <w:tc>
          <w:tcPr>
            <w:tcW w:w="627" w:type="pct"/>
            <w:vAlign w:val="center"/>
          </w:tcPr>
          <w:p w14:paraId="3FF21EEA" w14:textId="4226A168" w:rsidR="00AB5AB9" w:rsidRPr="00B36A01" w:rsidRDefault="00AB5AB9" w:rsidP="00B36A01">
            <w:pPr>
              <w:jc w:val="center"/>
              <w:rPr>
                <w:rFonts w:ascii="Arial" w:hAnsi="Arial" w:cs="Arial"/>
                <w:sz w:val="22"/>
                <w:szCs w:val="22"/>
              </w:rPr>
            </w:pPr>
          </w:p>
        </w:tc>
      </w:tr>
      <w:tr w:rsidR="00AB5AB9" w:rsidRPr="00013ED0" w14:paraId="630C76B3" w14:textId="77777777" w:rsidTr="00AB5AB9">
        <w:trPr>
          <w:cantSplit/>
          <w:trHeight w:val="671"/>
        </w:trPr>
        <w:tc>
          <w:tcPr>
            <w:tcW w:w="1186" w:type="pct"/>
            <w:vAlign w:val="center"/>
          </w:tcPr>
          <w:p w14:paraId="521ED477" w14:textId="129DE157" w:rsidR="00AB5AB9" w:rsidRPr="00B36A01" w:rsidRDefault="00AB5AB9" w:rsidP="00B36A01">
            <w:pPr>
              <w:pStyle w:val="Default"/>
              <w:jc w:val="both"/>
              <w:rPr>
                <w:rFonts w:ascii="Arial" w:hAnsi="Arial" w:cs="Arial"/>
                <w:sz w:val="22"/>
                <w:szCs w:val="22"/>
              </w:rPr>
            </w:pPr>
            <w:r w:rsidRPr="00B36A01">
              <w:rPr>
                <w:rFonts w:ascii="Arial" w:eastAsia="Calibri" w:hAnsi="Arial" w:cs="Arial"/>
                <w:color w:val="auto"/>
                <w:sz w:val="22"/>
                <w:szCs w:val="22"/>
                <w:lang w:eastAsia="en-US"/>
              </w:rPr>
              <w:t xml:space="preserve">Prélèvement de tissues semaine ou </w:t>
            </w:r>
            <w:proofErr w:type="spellStart"/>
            <w:r w:rsidRPr="00B36A01">
              <w:rPr>
                <w:rFonts w:ascii="Arial" w:eastAsia="Calibri" w:hAnsi="Arial" w:cs="Arial"/>
                <w:color w:val="auto"/>
                <w:sz w:val="22"/>
                <w:szCs w:val="22"/>
                <w:lang w:eastAsia="en-US"/>
              </w:rPr>
              <w:t>Week</w:t>
            </w:r>
            <w:proofErr w:type="spellEnd"/>
            <w:r w:rsidRPr="00B36A01">
              <w:rPr>
                <w:rFonts w:ascii="Arial" w:eastAsia="Calibri" w:hAnsi="Arial" w:cs="Arial"/>
                <w:color w:val="auto"/>
                <w:sz w:val="22"/>
                <w:szCs w:val="22"/>
                <w:lang w:eastAsia="en-US"/>
              </w:rPr>
              <w:t xml:space="preserve"> end</w:t>
            </w:r>
          </w:p>
        </w:tc>
        <w:tc>
          <w:tcPr>
            <w:tcW w:w="528" w:type="pct"/>
            <w:vAlign w:val="center"/>
          </w:tcPr>
          <w:p w14:paraId="03C9CBE0" w14:textId="033FA7EB" w:rsidR="00AB5AB9" w:rsidRPr="00B36A01" w:rsidRDefault="00AB5AB9" w:rsidP="00B36A01">
            <w:pPr>
              <w:pStyle w:val="Sansinterligne"/>
              <w:jc w:val="center"/>
              <w:rPr>
                <w:rFonts w:ascii="Arial" w:hAnsi="Arial" w:cs="Arial"/>
                <w:sz w:val="22"/>
                <w:szCs w:val="22"/>
              </w:rPr>
            </w:pPr>
            <w:r w:rsidRPr="00B36A01">
              <w:rPr>
                <w:rFonts w:ascii="Arial" w:hAnsi="Arial" w:cs="Arial"/>
                <w:sz w:val="22"/>
                <w:szCs w:val="22"/>
              </w:rPr>
              <w:t>/1h</w:t>
            </w:r>
          </w:p>
        </w:tc>
        <w:tc>
          <w:tcPr>
            <w:tcW w:w="456" w:type="pct"/>
            <w:vAlign w:val="center"/>
          </w:tcPr>
          <w:p w14:paraId="6F9F0067" w14:textId="77777777" w:rsidR="00AB5AB9" w:rsidRPr="00B36A01" w:rsidRDefault="00AB5AB9" w:rsidP="00B36A01">
            <w:pPr>
              <w:jc w:val="center"/>
              <w:rPr>
                <w:rFonts w:ascii="Arial" w:hAnsi="Arial" w:cs="Arial"/>
                <w:sz w:val="22"/>
                <w:szCs w:val="22"/>
              </w:rPr>
            </w:pPr>
          </w:p>
        </w:tc>
        <w:tc>
          <w:tcPr>
            <w:tcW w:w="502" w:type="pct"/>
            <w:vAlign w:val="center"/>
          </w:tcPr>
          <w:p w14:paraId="41DF59D1" w14:textId="77777777" w:rsidR="00AB5AB9" w:rsidRPr="00B36A01" w:rsidRDefault="00AB5AB9" w:rsidP="00B36A01">
            <w:pPr>
              <w:jc w:val="center"/>
              <w:rPr>
                <w:rFonts w:ascii="Arial" w:hAnsi="Arial" w:cs="Arial"/>
                <w:sz w:val="22"/>
                <w:szCs w:val="22"/>
              </w:rPr>
            </w:pPr>
          </w:p>
        </w:tc>
        <w:tc>
          <w:tcPr>
            <w:tcW w:w="445" w:type="pct"/>
            <w:vAlign w:val="center"/>
          </w:tcPr>
          <w:p w14:paraId="30857E12" w14:textId="77777777" w:rsidR="00AB5AB9" w:rsidRPr="00B36A01" w:rsidRDefault="00AB5AB9" w:rsidP="00B36A01">
            <w:pPr>
              <w:jc w:val="center"/>
              <w:rPr>
                <w:rFonts w:ascii="Arial" w:hAnsi="Arial" w:cs="Arial"/>
                <w:sz w:val="22"/>
                <w:szCs w:val="22"/>
              </w:rPr>
            </w:pPr>
          </w:p>
        </w:tc>
        <w:tc>
          <w:tcPr>
            <w:tcW w:w="628" w:type="pct"/>
          </w:tcPr>
          <w:p w14:paraId="50AA3005" w14:textId="77777777" w:rsidR="00AB5AB9" w:rsidRPr="00CB55D8" w:rsidRDefault="00AB5AB9" w:rsidP="00B36A01">
            <w:pPr>
              <w:jc w:val="center"/>
              <w:rPr>
                <w:rFonts w:ascii="Arial" w:hAnsi="Arial" w:cs="Arial"/>
                <w:sz w:val="22"/>
                <w:szCs w:val="22"/>
              </w:rPr>
            </w:pPr>
          </w:p>
        </w:tc>
        <w:tc>
          <w:tcPr>
            <w:tcW w:w="628" w:type="pct"/>
            <w:vAlign w:val="center"/>
          </w:tcPr>
          <w:p w14:paraId="2B5D6165" w14:textId="2C4E3DEB" w:rsidR="00AB5AB9" w:rsidRPr="00B36A01" w:rsidRDefault="00AB5AB9" w:rsidP="00B36A01">
            <w:pPr>
              <w:jc w:val="center"/>
              <w:rPr>
                <w:rFonts w:ascii="Arial" w:hAnsi="Arial" w:cs="Arial"/>
                <w:sz w:val="22"/>
                <w:szCs w:val="22"/>
              </w:rPr>
            </w:pPr>
            <w:r w:rsidRPr="00CB55D8">
              <w:rPr>
                <w:rFonts w:ascii="Arial" w:hAnsi="Arial" w:cs="Arial"/>
                <w:sz w:val="22"/>
                <w:szCs w:val="22"/>
              </w:rPr>
              <w:t>12h / an</w:t>
            </w:r>
          </w:p>
        </w:tc>
        <w:tc>
          <w:tcPr>
            <w:tcW w:w="627" w:type="pct"/>
            <w:vAlign w:val="center"/>
          </w:tcPr>
          <w:p w14:paraId="0C423589" w14:textId="4354E837" w:rsidR="00AB5AB9" w:rsidRPr="00B36A01" w:rsidRDefault="00AB5AB9" w:rsidP="00B36A01">
            <w:pPr>
              <w:jc w:val="center"/>
              <w:rPr>
                <w:rFonts w:ascii="Arial" w:hAnsi="Arial" w:cs="Arial"/>
                <w:sz w:val="22"/>
                <w:szCs w:val="22"/>
              </w:rPr>
            </w:pPr>
          </w:p>
        </w:tc>
      </w:tr>
    </w:tbl>
    <w:p w14:paraId="00022CED" w14:textId="4A14B452" w:rsidR="00195DEB" w:rsidRPr="00192CA0" w:rsidRDefault="00192CA0" w:rsidP="00B33AB0">
      <w:pPr>
        <w:pStyle w:val="Sansinterligne"/>
        <w:rPr>
          <w:rFonts w:ascii="Arial" w:hAnsi="Arial" w:cs="Arial"/>
          <w:sz w:val="22"/>
          <w:szCs w:val="22"/>
        </w:rPr>
      </w:pPr>
      <w:r w:rsidRPr="00D966F6">
        <w:rPr>
          <w:rFonts w:ascii="Arial" w:hAnsi="Arial" w:cs="Arial"/>
          <w:sz w:val="22"/>
          <w:szCs w:val="22"/>
        </w:rPr>
        <w:t xml:space="preserve">La colonne DQE n’est pas contractuelle. </w:t>
      </w:r>
      <w:r>
        <w:rPr>
          <w:rFonts w:ascii="Arial" w:hAnsi="Arial" w:cs="Arial"/>
          <w:sz w:val="22"/>
          <w:szCs w:val="22"/>
        </w:rPr>
        <w:t>Le DQE correspond à une commande type définie par l’acheteur pour juger les prix unitaires du BPU.</w:t>
      </w:r>
    </w:p>
    <w:p w14:paraId="1326E9E8" w14:textId="18706A04" w:rsidR="00195DEB" w:rsidRDefault="00195DEB" w:rsidP="00195DEB">
      <w:pPr>
        <w:pStyle w:val="Sansinterligne"/>
        <w:rPr>
          <w:rFonts w:ascii="Arial" w:hAnsi="Arial" w:cs="Arial"/>
          <w:b/>
          <w:sz w:val="22"/>
          <w:szCs w:val="22"/>
          <w:u w:val="single"/>
        </w:rPr>
      </w:pPr>
    </w:p>
    <w:sectPr w:rsidR="00195DEB" w:rsidSect="00945988">
      <w:footerReference w:type="default" r:id="rId26"/>
      <w:pgSz w:w="16838" w:h="11906" w:orient="landscape"/>
      <w:pgMar w:top="851" w:right="1418" w:bottom="851" w:left="851" w:header="720" w:footer="68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3A042" w16cid:durableId="2B8508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E2734" w14:textId="77777777" w:rsidR="000742EA" w:rsidRDefault="000742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46442DD7" w14:textId="77777777" w:rsidTr="0083205E">
      <w:trPr>
        <w:tblHeader/>
      </w:trPr>
      <w:tc>
        <w:tcPr>
          <w:tcW w:w="2906" w:type="dxa"/>
          <w:shd w:val="clear" w:color="auto" w:fill="66CCFF"/>
        </w:tcPr>
        <w:p w14:paraId="367FF073" w14:textId="77777777" w:rsidR="00FE1FAD" w:rsidRDefault="00FE1FAD"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538385A" w14:textId="3999E5FB" w:rsidR="00FE1FAD" w:rsidRPr="008A02DC" w:rsidRDefault="00640409" w:rsidP="00CE6245">
          <w:pPr>
            <w:jc w:val="center"/>
            <w:rPr>
              <w:rFonts w:ascii="Arial" w:hAnsi="Arial" w:cs="Arial"/>
              <w:b/>
            </w:rPr>
          </w:pPr>
          <w:r w:rsidRPr="008A02DC">
            <w:rPr>
              <w:rFonts w:ascii="Arial" w:hAnsi="Arial" w:cs="Arial"/>
              <w:b/>
            </w:rPr>
            <w:t>SU_2024_AOO_ANIMALERIES_IDV</w:t>
          </w:r>
        </w:p>
      </w:tc>
      <w:tc>
        <w:tcPr>
          <w:tcW w:w="896" w:type="dxa"/>
          <w:shd w:val="clear" w:color="auto" w:fill="66CCFF"/>
        </w:tcPr>
        <w:p w14:paraId="38D6C6F6" w14:textId="77777777" w:rsidR="00FE1FAD" w:rsidRDefault="00FE1FAD">
          <w:pPr>
            <w:tabs>
              <w:tab w:val="center" w:pos="1366"/>
              <w:tab w:val="right" w:pos="2733"/>
            </w:tabs>
          </w:pPr>
          <w:r>
            <w:rPr>
              <w:rFonts w:ascii="Arial" w:hAnsi="Arial" w:cs="Arial"/>
              <w:b/>
            </w:rPr>
            <w:t xml:space="preserve">Page : </w:t>
          </w:r>
        </w:p>
      </w:tc>
      <w:tc>
        <w:tcPr>
          <w:tcW w:w="567" w:type="dxa"/>
          <w:shd w:val="clear" w:color="auto" w:fill="66CCFF"/>
        </w:tcPr>
        <w:p w14:paraId="229BA549" w14:textId="7987816C" w:rsidR="00FE1FAD" w:rsidRDefault="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5AB9">
            <w:rPr>
              <w:rStyle w:val="Numrodepage"/>
              <w:rFonts w:cs="Arial"/>
              <w:b/>
              <w:noProof/>
            </w:rPr>
            <w:t>1</w:t>
          </w:r>
          <w:r>
            <w:rPr>
              <w:rStyle w:val="Numrodepage"/>
              <w:rFonts w:cs="Arial"/>
              <w:b/>
            </w:rPr>
            <w:fldChar w:fldCharType="end"/>
          </w:r>
        </w:p>
      </w:tc>
      <w:tc>
        <w:tcPr>
          <w:tcW w:w="165" w:type="dxa"/>
          <w:shd w:val="clear" w:color="auto" w:fill="66CCFF"/>
        </w:tcPr>
        <w:p w14:paraId="482093CC" w14:textId="77777777" w:rsidR="00FE1FAD" w:rsidRDefault="00FE1FAD">
          <w:pPr>
            <w:jc w:val="center"/>
          </w:pPr>
          <w:r>
            <w:rPr>
              <w:rFonts w:ascii="Arial" w:hAnsi="Arial" w:cs="Arial"/>
              <w:b/>
            </w:rPr>
            <w:t>/</w:t>
          </w:r>
        </w:p>
      </w:tc>
      <w:tc>
        <w:tcPr>
          <w:tcW w:w="544" w:type="dxa"/>
          <w:shd w:val="clear" w:color="auto" w:fill="66CCFF"/>
        </w:tcPr>
        <w:p w14:paraId="24D2CE61" w14:textId="6D3B6D8F" w:rsidR="00FE1FAD" w:rsidRDefault="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5AB9">
            <w:rPr>
              <w:rStyle w:val="Numrodepage"/>
              <w:rFonts w:cs="Arial"/>
              <w:b/>
              <w:noProof/>
            </w:rPr>
            <w:t>6</w:t>
          </w:r>
          <w:r>
            <w:rPr>
              <w:rStyle w:val="Numrodepage"/>
              <w:rFonts w:cs="Arial"/>
              <w:b/>
            </w:rPr>
            <w:fldChar w:fldCharType="end"/>
          </w:r>
        </w:p>
      </w:tc>
    </w:tr>
  </w:tbl>
  <w:p w14:paraId="409F5956" w14:textId="77777777" w:rsidR="00FE1FAD" w:rsidRPr="00840934" w:rsidRDefault="00FE1FAD"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D6F8" w14:textId="77777777" w:rsidR="000742EA" w:rsidRDefault="000742E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21AD8DF8" w14:textId="77777777" w:rsidTr="007175CD">
      <w:trPr>
        <w:tblHeader/>
      </w:trPr>
      <w:tc>
        <w:tcPr>
          <w:tcW w:w="2906" w:type="dxa"/>
          <w:shd w:val="clear" w:color="auto" w:fill="66CCFF"/>
        </w:tcPr>
        <w:p w14:paraId="0EDEFA94" w14:textId="77777777" w:rsidR="00FE1FAD" w:rsidRDefault="00FE1FAD" w:rsidP="00FE1FAD">
          <w:pPr>
            <w:ind w:right="-638"/>
            <w:rPr>
              <w:rFonts w:ascii="Arial" w:hAnsi="Arial" w:cs="Arial"/>
              <w:b/>
              <w:i/>
            </w:rPr>
          </w:pPr>
          <w:r>
            <w:rPr>
              <w:rFonts w:ascii="Arial" w:hAnsi="Arial" w:cs="Arial"/>
              <w:b/>
            </w:rPr>
            <w:t>ATTRI1 – Acte d’engagement</w:t>
          </w:r>
        </w:p>
      </w:tc>
      <w:tc>
        <w:tcPr>
          <w:tcW w:w="5528" w:type="dxa"/>
          <w:shd w:val="clear" w:color="auto" w:fill="66CCFF"/>
        </w:tcPr>
        <w:p w14:paraId="1B3FC2AE" w14:textId="11567878" w:rsidR="00FE1FAD" w:rsidRPr="000742EA" w:rsidRDefault="00640409" w:rsidP="009024AB">
          <w:pPr>
            <w:tabs>
              <w:tab w:val="left" w:pos="2150"/>
            </w:tabs>
            <w:jc w:val="center"/>
            <w:rPr>
              <w:rFonts w:ascii="Arial" w:hAnsi="Arial" w:cs="Arial"/>
              <w:b/>
            </w:rPr>
          </w:pPr>
          <w:r w:rsidRPr="000742EA">
            <w:rPr>
              <w:rFonts w:ascii="Arial" w:hAnsi="Arial" w:cs="Arial"/>
              <w:b/>
            </w:rPr>
            <w:t>SU_2024_AOO_ANIMALERIES_IDV</w:t>
          </w:r>
        </w:p>
      </w:tc>
      <w:tc>
        <w:tcPr>
          <w:tcW w:w="896" w:type="dxa"/>
          <w:shd w:val="clear" w:color="auto" w:fill="66CCFF"/>
        </w:tcPr>
        <w:p w14:paraId="781C488D" w14:textId="77777777" w:rsidR="00FE1FAD" w:rsidRDefault="00FE1FAD" w:rsidP="00FE1FAD">
          <w:pPr>
            <w:tabs>
              <w:tab w:val="center" w:pos="1366"/>
              <w:tab w:val="right" w:pos="2733"/>
            </w:tabs>
          </w:pPr>
          <w:r>
            <w:rPr>
              <w:rFonts w:ascii="Arial" w:hAnsi="Arial" w:cs="Arial"/>
              <w:b/>
            </w:rPr>
            <w:t xml:space="preserve">Page : </w:t>
          </w:r>
        </w:p>
      </w:tc>
      <w:tc>
        <w:tcPr>
          <w:tcW w:w="567" w:type="dxa"/>
          <w:shd w:val="clear" w:color="auto" w:fill="66CCFF"/>
        </w:tcPr>
        <w:p w14:paraId="70184407" w14:textId="2AB50E94" w:rsidR="00FE1FAD" w:rsidRDefault="00FE1FAD" w:rsidP="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5AB9">
            <w:rPr>
              <w:rStyle w:val="Numrodepage"/>
              <w:rFonts w:cs="Arial"/>
              <w:b/>
              <w:noProof/>
            </w:rPr>
            <w:t>4</w:t>
          </w:r>
          <w:r>
            <w:rPr>
              <w:rStyle w:val="Numrodepage"/>
              <w:rFonts w:cs="Arial"/>
              <w:b/>
            </w:rPr>
            <w:fldChar w:fldCharType="end"/>
          </w:r>
        </w:p>
      </w:tc>
      <w:tc>
        <w:tcPr>
          <w:tcW w:w="165" w:type="dxa"/>
          <w:shd w:val="clear" w:color="auto" w:fill="66CCFF"/>
        </w:tcPr>
        <w:p w14:paraId="6DF6B5A7" w14:textId="77777777" w:rsidR="00FE1FAD" w:rsidRDefault="00FE1FAD" w:rsidP="00FE1FAD">
          <w:pPr>
            <w:jc w:val="center"/>
          </w:pPr>
          <w:r>
            <w:rPr>
              <w:rFonts w:ascii="Arial" w:hAnsi="Arial" w:cs="Arial"/>
              <w:b/>
            </w:rPr>
            <w:t>/</w:t>
          </w:r>
        </w:p>
      </w:tc>
      <w:tc>
        <w:tcPr>
          <w:tcW w:w="544" w:type="dxa"/>
          <w:shd w:val="clear" w:color="auto" w:fill="66CCFF"/>
        </w:tcPr>
        <w:p w14:paraId="2CA3C446" w14:textId="2945C6AC" w:rsidR="00FE1FAD" w:rsidRDefault="00FE1FAD" w:rsidP="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5AB9">
            <w:rPr>
              <w:rStyle w:val="Numrodepage"/>
              <w:rFonts w:cs="Arial"/>
              <w:b/>
              <w:noProof/>
            </w:rPr>
            <w:t>6</w:t>
          </w:r>
          <w:r>
            <w:rPr>
              <w:rStyle w:val="Numrodepage"/>
              <w:rFonts w:cs="Arial"/>
              <w:b/>
            </w:rPr>
            <w:fldChar w:fldCharType="end"/>
          </w:r>
        </w:p>
      </w:tc>
    </w:tr>
  </w:tbl>
  <w:p w14:paraId="1A2C2316" w14:textId="77777777" w:rsidR="0060533D" w:rsidRPr="00FE1FAD" w:rsidRDefault="0060533D" w:rsidP="00FE1FAD">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92340" w14:textId="77777777" w:rsidR="00781BE8" w:rsidRPr="00FE1FAD" w:rsidRDefault="00781BE8" w:rsidP="00FE1F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E055" w14:textId="77777777" w:rsidR="000742EA" w:rsidRDefault="000742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2450B" w14:textId="77777777" w:rsidR="000742EA" w:rsidRDefault="000742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68FC" w14:textId="77777777" w:rsidR="000742EA" w:rsidRDefault="000742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782A485A"/>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742EA"/>
    <w:rsid w:val="000850BF"/>
    <w:rsid w:val="000A2E05"/>
    <w:rsid w:val="000B4A58"/>
    <w:rsid w:val="000C7A6E"/>
    <w:rsid w:val="000E0020"/>
    <w:rsid w:val="000E6FC4"/>
    <w:rsid w:val="000F6E8D"/>
    <w:rsid w:val="0012301B"/>
    <w:rsid w:val="0012392A"/>
    <w:rsid w:val="00124815"/>
    <w:rsid w:val="00132BA6"/>
    <w:rsid w:val="0014790F"/>
    <w:rsid w:val="001611D7"/>
    <w:rsid w:val="00166B56"/>
    <w:rsid w:val="00181709"/>
    <w:rsid w:val="00181ED1"/>
    <w:rsid w:val="00192CA0"/>
    <w:rsid w:val="00195DEB"/>
    <w:rsid w:val="001C40C0"/>
    <w:rsid w:val="001C733C"/>
    <w:rsid w:val="001D25EF"/>
    <w:rsid w:val="0021527A"/>
    <w:rsid w:val="0021797C"/>
    <w:rsid w:val="00225A1A"/>
    <w:rsid w:val="00235B69"/>
    <w:rsid w:val="00251BA2"/>
    <w:rsid w:val="00260E6A"/>
    <w:rsid w:val="002904AF"/>
    <w:rsid w:val="00294C03"/>
    <w:rsid w:val="002C26AF"/>
    <w:rsid w:val="002C2CA3"/>
    <w:rsid w:val="002C4B3E"/>
    <w:rsid w:val="002C79D6"/>
    <w:rsid w:val="002D2EBD"/>
    <w:rsid w:val="002E302F"/>
    <w:rsid w:val="003209E1"/>
    <w:rsid w:val="00332B12"/>
    <w:rsid w:val="00334953"/>
    <w:rsid w:val="0035472E"/>
    <w:rsid w:val="00354C04"/>
    <w:rsid w:val="00360240"/>
    <w:rsid w:val="00385E76"/>
    <w:rsid w:val="003978DF"/>
    <w:rsid w:val="00397E16"/>
    <w:rsid w:val="003A055C"/>
    <w:rsid w:val="003A400C"/>
    <w:rsid w:val="003B399E"/>
    <w:rsid w:val="003C3065"/>
    <w:rsid w:val="003D2004"/>
    <w:rsid w:val="004024B0"/>
    <w:rsid w:val="00433EAF"/>
    <w:rsid w:val="0043706E"/>
    <w:rsid w:val="0044597F"/>
    <w:rsid w:val="00461A7B"/>
    <w:rsid w:val="00494EB6"/>
    <w:rsid w:val="004A7169"/>
    <w:rsid w:val="004B57F2"/>
    <w:rsid w:val="004B7674"/>
    <w:rsid w:val="004E6488"/>
    <w:rsid w:val="004E75A6"/>
    <w:rsid w:val="00514DAF"/>
    <w:rsid w:val="00532EC7"/>
    <w:rsid w:val="00541CA3"/>
    <w:rsid w:val="00542B20"/>
    <w:rsid w:val="0055127A"/>
    <w:rsid w:val="00551D07"/>
    <w:rsid w:val="00552271"/>
    <w:rsid w:val="005546A9"/>
    <w:rsid w:val="00572D25"/>
    <w:rsid w:val="00580FF4"/>
    <w:rsid w:val="005834F5"/>
    <w:rsid w:val="005846FB"/>
    <w:rsid w:val="0059085B"/>
    <w:rsid w:val="005A4A3B"/>
    <w:rsid w:val="005A4CB5"/>
    <w:rsid w:val="005E547C"/>
    <w:rsid w:val="005F1FD8"/>
    <w:rsid w:val="005F4D95"/>
    <w:rsid w:val="0060533D"/>
    <w:rsid w:val="0061068C"/>
    <w:rsid w:val="006232F0"/>
    <w:rsid w:val="00640409"/>
    <w:rsid w:val="0064560F"/>
    <w:rsid w:val="00660727"/>
    <w:rsid w:val="00694457"/>
    <w:rsid w:val="00695CEB"/>
    <w:rsid w:val="006B39C0"/>
    <w:rsid w:val="006C0F40"/>
    <w:rsid w:val="006C4338"/>
    <w:rsid w:val="006C794B"/>
    <w:rsid w:val="006E5527"/>
    <w:rsid w:val="006F3DF9"/>
    <w:rsid w:val="007060E5"/>
    <w:rsid w:val="00710FD6"/>
    <w:rsid w:val="0072754B"/>
    <w:rsid w:val="00731F08"/>
    <w:rsid w:val="00737B66"/>
    <w:rsid w:val="00746FE1"/>
    <w:rsid w:val="007551BD"/>
    <w:rsid w:val="00757151"/>
    <w:rsid w:val="00761095"/>
    <w:rsid w:val="00781BE8"/>
    <w:rsid w:val="007909E0"/>
    <w:rsid w:val="00791096"/>
    <w:rsid w:val="00791A53"/>
    <w:rsid w:val="0079785C"/>
    <w:rsid w:val="007A0FE9"/>
    <w:rsid w:val="007D64FF"/>
    <w:rsid w:val="007D6731"/>
    <w:rsid w:val="007D76A6"/>
    <w:rsid w:val="007D7A65"/>
    <w:rsid w:val="007F68A6"/>
    <w:rsid w:val="008029F4"/>
    <w:rsid w:val="00810445"/>
    <w:rsid w:val="00827456"/>
    <w:rsid w:val="0083205E"/>
    <w:rsid w:val="008345DF"/>
    <w:rsid w:val="00841DEA"/>
    <w:rsid w:val="00844DAA"/>
    <w:rsid w:val="00873210"/>
    <w:rsid w:val="008A02DC"/>
    <w:rsid w:val="008C08CA"/>
    <w:rsid w:val="008D31F7"/>
    <w:rsid w:val="009024AB"/>
    <w:rsid w:val="00902977"/>
    <w:rsid w:val="00905BB1"/>
    <w:rsid w:val="00934503"/>
    <w:rsid w:val="00945988"/>
    <w:rsid w:val="00982860"/>
    <w:rsid w:val="00983FF3"/>
    <w:rsid w:val="0098619E"/>
    <w:rsid w:val="00986572"/>
    <w:rsid w:val="009B06F8"/>
    <w:rsid w:val="009B1CD0"/>
    <w:rsid w:val="009B2A7E"/>
    <w:rsid w:val="009B45B9"/>
    <w:rsid w:val="009B46FC"/>
    <w:rsid w:val="009D5AB9"/>
    <w:rsid w:val="009D74B5"/>
    <w:rsid w:val="00A21783"/>
    <w:rsid w:val="00A42CD3"/>
    <w:rsid w:val="00A71136"/>
    <w:rsid w:val="00A73766"/>
    <w:rsid w:val="00A816D5"/>
    <w:rsid w:val="00A95633"/>
    <w:rsid w:val="00AB1FED"/>
    <w:rsid w:val="00AB5AB9"/>
    <w:rsid w:val="00AD0AB4"/>
    <w:rsid w:val="00AD390B"/>
    <w:rsid w:val="00AD5F4E"/>
    <w:rsid w:val="00AE4A03"/>
    <w:rsid w:val="00AE7831"/>
    <w:rsid w:val="00B054DA"/>
    <w:rsid w:val="00B07C05"/>
    <w:rsid w:val="00B21524"/>
    <w:rsid w:val="00B27CC0"/>
    <w:rsid w:val="00B311D5"/>
    <w:rsid w:val="00B33AB0"/>
    <w:rsid w:val="00B36A01"/>
    <w:rsid w:val="00B42661"/>
    <w:rsid w:val="00B56CDE"/>
    <w:rsid w:val="00B8702A"/>
    <w:rsid w:val="00B87564"/>
    <w:rsid w:val="00BA44E5"/>
    <w:rsid w:val="00BB638B"/>
    <w:rsid w:val="00BE6078"/>
    <w:rsid w:val="00BF38C5"/>
    <w:rsid w:val="00BF6C28"/>
    <w:rsid w:val="00C03081"/>
    <w:rsid w:val="00C126A7"/>
    <w:rsid w:val="00C23C23"/>
    <w:rsid w:val="00C23DEA"/>
    <w:rsid w:val="00C45DDF"/>
    <w:rsid w:val="00C75523"/>
    <w:rsid w:val="00C81849"/>
    <w:rsid w:val="00C91060"/>
    <w:rsid w:val="00C911FE"/>
    <w:rsid w:val="00CB55D8"/>
    <w:rsid w:val="00CC180E"/>
    <w:rsid w:val="00CD185D"/>
    <w:rsid w:val="00CD46CC"/>
    <w:rsid w:val="00CE1629"/>
    <w:rsid w:val="00CF0997"/>
    <w:rsid w:val="00D14B4C"/>
    <w:rsid w:val="00D32104"/>
    <w:rsid w:val="00D33447"/>
    <w:rsid w:val="00D46BC7"/>
    <w:rsid w:val="00D537A1"/>
    <w:rsid w:val="00D75A93"/>
    <w:rsid w:val="00D91B18"/>
    <w:rsid w:val="00DA00CE"/>
    <w:rsid w:val="00DA6361"/>
    <w:rsid w:val="00DB577A"/>
    <w:rsid w:val="00DE76A9"/>
    <w:rsid w:val="00E257E0"/>
    <w:rsid w:val="00E32BF6"/>
    <w:rsid w:val="00E34B6E"/>
    <w:rsid w:val="00E47798"/>
    <w:rsid w:val="00E54EB2"/>
    <w:rsid w:val="00EF1037"/>
    <w:rsid w:val="00EF6612"/>
    <w:rsid w:val="00F12BC3"/>
    <w:rsid w:val="00F644A9"/>
    <w:rsid w:val="00F73343"/>
    <w:rsid w:val="00F8183F"/>
    <w:rsid w:val="00F93C1B"/>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AD0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mailto:amira.kadi@sorbonne-universit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jean-gilles.hoarau@sorbonne-universite.fr"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hyperlink" Target="mailto:amira.kadi@sorbonne-universite.fr"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B11F5-AFE7-48D7-975B-64D9B30D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1658</Words>
  <Characters>9122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10759</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KADI Amira</cp:lastModifiedBy>
  <cp:revision>7</cp:revision>
  <cp:lastPrinted>2024-01-22T13:21:00Z</cp:lastPrinted>
  <dcterms:created xsi:type="dcterms:W3CDTF">2025-03-19T08:24:00Z</dcterms:created>
  <dcterms:modified xsi:type="dcterms:W3CDTF">2025-04-05T00:59:00Z</dcterms:modified>
</cp:coreProperties>
</file>