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CC308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B934EE6" w14:textId="77777777">
        <w:trPr>
          <w:trHeight w:val="1132"/>
        </w:trPr>
        <w:tc>
          <w:tcPr>
            <w:tcW w:w="10434" w:type="dxa"/>
            <w:shd w:val="clear" w:color="auto" w:fill="auto"/>
          </w:tcPr>
          <w:p w14:paraId="0C6F618D" w14:textId="77777777" w:rsidR="00541CA3" w:rsidRDefault="000F6EE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22A6E64" wp14:editId="30D9A20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7FE06E9"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75BE45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53092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D46A1B4" w14:textId="77777777" w:rsidR="009B1CD0" w:rsidRDefault="009B1CD0" w:rsidP="00844DAA">
      <w:pPr>
        <w:tabs>
          <w:tab w:val="left" w:pos="851"/>
        </w:tabs>
        <w:sectPr w:rsidR="009B1CD0" w:rsidSect="00F84C15">
          <w:footerReference w:type="default" r:id="rId9"/>
          <w:pgSz w:w="11906" w:h="16838"/>
          <w:pgMar w:top="454" w:right="851" w:bottom="736" w:left="851" w:header="720" w:footer="680" w:gutter="0"/>
          <w:cols w:space="720"/>
          <w:docGrid w:linePitch="360"/>
        </w:sectPr>
      </w:pPr>
    </w:p>
    <w:tbl>
      <w:tblPr>
        <w:tblW w:w="0" w:type="auto"/>
        <w:shd w:val="clear" w:color="auto" w:fill="1F389C"/>
        <w:tblLayout w:type="fixed"/>
        <w:tblCellMar>
          <w:left w:w="71" w:type="dxa"/>
          <w:right w:w="71" w:type="dxa"/>
        </w:tblCellMar>
        <w:tblLook w:val="0000" w:firstRow="0" w:lastRow="0" w:firstColumn="0" w:lastColumn="0" w:noHBand="0" w:noVBand="0"/>
      </w:tblPr>
      <w:tblGrid>
        <w:gridCol w:w="9002"/>
        <w:gridCol w:w="1275"/>
      </w:tblGrid>
      <w:tr w:rsidR="00945775" w14:paraId="10F09278" w14:textId="77777777" w:rsidTr="006969E4">
        <w:tc>
          <w:tcPr>
            <w:tcW w:w="9002" w:type="dxa"/>
            <w:shd w:val="clear" w:color="auto" w:fill="1F389C"/>
          </w:tcPr>
          <w:p w14:paraId="3BBB1C3E" w14:textId="33C78804" w:rsidR="00945775" w:rsidRDefault="00945775" w:rsidP="006969E4">
            <w:pPr>
              <w:shd w:val="clear" w:color="auto" w:fill="1F389C"/>
              <w:tabs>
                <w:tab w:val="left" w:pos="851"/>
              </w:tabs>
              <w:spacing w:before="120" w:after="120"/>
              <w:ind w:left="3044" w:hanging="1418"/>
              <w:jc w:val="center"/>
              <w:rPr>
                <w:rFonts w:ascii="Arial" w:hAnsi="Arial" w:cs="Arial"/>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08B9CBF0" w14:textId="77777777" w:rsidR="00C31479" w:rsidRDefault="00C31479" w:rsidP="006969E4">
            <w:pPr>
              <w:shd w:val="clear" w:color="auto" w:fill="1F389C"/>
              <w:tabs>
                <w:tab w:val="left" w:pos="851"/>
              </w:tabs>
              <w:spacing w:before="120" w:after="120"/>
              <w:ind w:left="3044" w:hanging="1418"/>
              <w:jc w:val="center"/>
              <w:rPr>
                <w:rFonts w:ascii="Arial" w:hAnsi="Arial" w:cs="Arial"/>
                <w:b/>
                <w:bCs/>
                <w:caps/>
                <w:sz w:val="28"/>
                <w:szCs w:val="28"/>
              </w:rPr>
            </w:pPr>
          </w:p>
          <w:p w14:paraId="14375815" w14:textId="0FDED4BA" w:rsidR="00945775" w:rsidRDefault="00945775" w:rsidP="006969E4">
            <w:pPr>
              <w:shd w:val="clear" w:color="auto" w:fill="1F389C"/>
              <w:tabs>
                <w:tab w:val="left" w:pos="851"/>
              </w:tabs>
              <w:spacing w:before="120" w:after="120"/>
              <w:ind w:left="1485"/>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2939A91" w14:textId="77777777" w:rsidR="00C31479" w:rsidRDefault="00C31479" w:rsidP="006969E4">
            <w:pPr>
              <w:shd w:val="clear" w:color="auto" w:fill="1F389C"/>
              <w:tabs>
                <w:tab w:val="left" w:pos="851"/>
              </w:tabs>
              <w:spacing w:before="120" w:after="120"/>
              <w:ind w:left="1485"/>
              <w:jc w:val="center"/>
              <w:rPr>
                <w:rFonts w:ascii="Arial" w:hAnsi="Arial" w:cs="Arial"/>
                <w:b/>
                <w:bCs/>
                <w:sz w:val="28"/>
                <w:szCs w:val="28"/>
              </w:rPr>
            </w:pPr>
          </w:p>
          <w:p w14:paraId="69631438" w14:textId="77777777" w:rsidR="00C31479" w:rsidRPr="00C31479" w:rsidRDefault="00C31479" w:rsidP="00C31479">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r w:rsidRPr="00C31479">
              <w:rPr>
                <w:rFonts w:ascii="Arial" w:hAnsi="Arial" w:cs="Arial"/>
                <w:b/>
                <w:bCs/>
                <w:color w:val="FFFFFF" w:themeColor="background1"/>
                <w:sz w:val="22"/>
                <w:szCs w:val="28"/>
              </w:rPr>
              <w:t>MARCHE PUBLIC DE TRAVAUX ET PRESTATIONS ASSOCIEES RELATIFS AU REMPLACEMENT COMPLET DE L’ASCENSEUR ET DU MONTE-CHARGE DE L’ATELIER BERTHIER (B1) POUR LE COMPTE DU THEATRE NATIONAL DE L’ODEON</w:t>
            </w:r>
          </w:p>
          <w:p w14:paraId="190B9BF6" w14:textId="77777777" w:rsidR="00C31479" w:rsidRPr="00C31479" w:rsidRDefault="00C31479" w:rsidP="00C31479">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p>
          <w:p w14:paraId="6D6AEA41" w14:textId="77777777" w:rsidR="00C31479" w:rsidRPr="00C31479" w:rsidRDefault="00C31479" w:rsidP="00C31479">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r w:rsidRPr="00C31479">
              <w:rPr>
                <w:rFonts w:ascii="Arial" w:hAnsi="Arial" w:cs="Arial"/>
                <w:b/>
                <w:bCs/>
                <w:color w:val="FFFFFF" w:themeColor="background1"/>
                <w:sz w:val="22"/>
                <w:szCs w:val="28"/>
              </w:rPr>
              <w:t>MARCHÉ N°2025-002</w:t>
            </w:r>
          </w:p>
          <w:p w14:paraId="5E65BA4D" w14:textId="6463F2B6" w:rsidR="00945775" w:rsidRPr="003258DB" w:rsidRDefault="00945775" w:rsidP="006969E4">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p>
        </w:tc>
        <w:tc>
          <w:tcPr>
            <w:tcW w:w="1275" w:type="dxa"/>
            <w:shd w:val="clear" w:color="auto" w:fill="1F389C"/>
          </w:tcPr>
          <w:p w14:paraId="7FA8FCA0" w14:textId="77777777" w:rsidR="00945775" w:rsidRDefault="00945775" w:rsidP="006969E4">
            <w:pPr>
              <w:pStyle w:val="Titre8"/>
              <w:shd w:val="clear" w:color="auto" w:fill="1F389C"/>
              <w:tabs>
                <w:tab w:val="left" w:pos="851"/>
                <w:tab w:val="right" w:pos="9639"/>
              </w:tabs>
              <w:spacing w:before="120" w:after="120"/>
            </w:pPr>
            <w:r>
              <w:rPr>
                <w:caps/>
                <w:sz w:val="28"/>
                <w:szCs w:val="28"/>
              </w:rPr>
              <w:t>ATTRI1</w:t>
            </w:r>
          </w:p>
        </w:tc>
      </w:tr>
    </w:tbl>
    <w:p w14:paraId="47FD3C9E" w14:textId="77777777" w:rsidR="009B1CD0" w:rsidRDefault="009B1CD0" w:rsidP="006C4338">
      <w:pPr>
        <w:tabs>
          <w:tab w:val="left" w:pos="851"/>
        </w:tabs>
      </w:pPr>
    </w:p>
    <w:p w14:paraId="1F1A0FD7" w14:textId="77777777" w:rsidR="00FE48C9" w:rsidRDefault="00FE48C9" w:rsidP="006C4338">
      <w:pPr>
        <w:pStyle w:val="Corpsdetexte31"/>
        <w:tabs>
          <w:tab w:val="left" w:pos="851"/>
        </w:tabs>
        <w:jc w:val="both"/>
        <w:rPr>
          <w:sz w:val="18"/>
          <w:szCs w:val="18"/>
        </w:rPr>
      </w:pPr>
    </w:p>
    <w:p w14:paraId="45DE759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251C41A" w14:textId="77777777" w:rsidR="00FE48C9" w:rsidRDefault="00FE48C9" w:rsidP="006F3DF9">
      <w:pPr>
        <w:pStyle w:val="Corpsdetexte31"/>
        <w:tabs>
          <w:tab w:val="left" w:pos="851"/>
        </w:tabs>
        <w:jc w:val="both"/>
        <w:rPr>
          <w:sz w:val="18"/>
          <w:szCs w:val="18"/>
        </w:rPr>
      </w:pPr>
    </w:p>
    <w:p w14:paraId="15DCCD4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E09A585" w14:textId="7EB9FE49" w:rsidR="004C5755" w:rsidRDefault="004C5755" w:rsidP="004C5755">
      <w:pPr>
        <w:jc w:val="both"/>
        <w:rPr>
          <w:rFonts w:ascii="Arial" w:hAnsi="Arial" w:cs="Arial"/>
          <w:i/>
          <w:sz w:val="18"/>
          <w:szCs w:val="18"/>
        </w:rPr>
      </w:pPr>
    </w:p>
    <w:p w14:paraId="46CC1D77" w14:textId="77777777" w:rsidR="00804253" w:rsidRPr="001C7D87" w:rsidRDefault="00804253" w:rsidP="004C5755">
      <w:pPr>
        <w:jc w:val="both"/>
        <w:rPr>
          <w:rFonts w:ascii="Arial" w:hAnsi="Arial" w:cs="Arial"/>
          <w:i/>
          <w:sz w:val="18"/>
          <w:szCs w:val="18"/>
        </w:rPr>
      </w:pPr>
    </w:p>
    <w:p w14:paraId="631FC0A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45775" w14:paraId="06ECDDF7" w14:textId="77777777" w:rsidTr="006969E4">
        <w:tc>
          <w:tcPr>
            <w:tcW w:w="10277" w:type="dxa"/>
            <w:shd w:val="clear" w:color="auto" w:fill="1F389C"/>
          </w:tcPr>
          <w:p w14:paraId="1FCFEE12" w14:textId="77777777" w:rsidR="00945775" w:rsidRDefault="00945775" w:rsidP="006969E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43A6DA8" w14:textId="77777777" w:rsidR="009B1CD0" w:rsidRPr="003A034A" w:rsidRDefault="009B1CD0" w:rsidP="006C4338">
      <w:pPr>
        <w:tabs>
          <w:tab w:val="left" w:pos="426"/>
          <w:tab w:val="left" w:pos="851"/>
        </w:tabs>
        <w:jc w:val="both"/>
        <w:rPr>
          <w:sz w:val="22"/>
        </w:rPr>
      </w:pPr>
    </w:p>
    <w:p w14:paraId="608DB141" w14:textId="469296D3" w:rsidR="009B1CD0" w:rsidRPr="003A034A" w:rsidRDefault="009B1CD0" w:rsidP="006C4338">
      <w:pPr>
        <w:tabs>
          <w:tab w:val="left" w:pos="426"/>
          <w:tab w:val="left" w:pos="851"/>
        </w:tabs>
        <w:jc w:val="both"/>
        <w:rPr>
          <w:rFonts w:ascii="Arial" w:hAnsi="Arial" w:cs="Arial"/>
          <w:b/>
          <w:i/>
          <w:szCs w:val="18"/>
        </w:rPr>
      </w:pPr>
      <w:proofErr w:type="gramStart"/>
      <w:r w:rsidRPr="00945775">
        <w:rPr>
          <w:rFonts w:ascii="Wingdings" w:eastAsia="Wingdings" w:hAnsi="Wingdings" w:cs="Wingdings"/>
          <w:b/>
          <w:color w:val="1F389C"/>
          <w:spacing w:val="-10"/>
          <w:sz w:val="22"/>
        </w:rPr>
        <w:t></w:t>
      </w:r>
      <w:r w:rsidRPr="003A034A">
        <w:rPr>
          <w:rFonts w:ascii="Arial" w:eastAsia="Arial" w:hAnsi="Arial" w:cs="Arial"/>
          <w:spacing w:val="-10"/>
          <w:sz w:val="22"/>
        </w:rPr>
        <w:t xml:space="preserve">  </w:t>
      </w:r>
      <w:r w:rsidRPr="003A034A">
        <w:rPr>
          <w:rFonts w:ascii="Arial" w:hAnsi="Arial" w:cs="Arial"/>
          <w:b/>
          <w:sz w:val="22"/>
        </w:rPr>
        <w:t>Objet</w:t>
      </w:r>
      <w:proofErr w:type="gramEnd"/>
      <w:r w:rsidRPr="003A034A">
        <w:rPr>
          <w:rFonts w:ascii="Arial" w:hAnsi="Arial" w:cs="Arial"/>
          <w:b/>
          <w:sz w:val="22"/>
        </w:rPr>
        <w:t xml:space="preserve"> </w:t>
      </w:r>
      <w:r w:rsidR="00BA1F04">
        <w:rPr>
          <w:rFonts w:ascii="Arial" w:hAnsi="Arial" w:cs="Arial"/>
          <w:b/>
          <w:bCs/>
          <w:sz w:val="22"/>
        </w:rPr>
        <w:t>du marché public</w:t>
      </w:r>
    </w:p>
    <w:p w14:paraId="271F5CC0" w14:textId="42BA3B31" w:rsidR="00876A73" w:rsidRDefault="00876A73" w:rsidP="005846FB">
      <w:pPr>
        <w:tabs>
          <w:tab w:val="left" w:pos="426"/>
          <w:tab w:val="left" w:pos="851"/>
        </w:tabs>
        <w:jc w:val="both"/>
        <w:rPr>
          <w:rFonts w:ascii="Arial" w:hAnsi="Arial" w:cs="Arial"/>
        </w:rPr>
      </w:pPr>
    </w:p>
    <w:p w14:paraId="4EA2B92B" w14:textId="645CFC82" w:rsidR="00C31479" w:rsidRPr="00C31479" w:rsidRDefault="00C31479" w:rsidP="00C31479">
      <w:pPr>
        <w:tabs>
          <w:tab w:val="left" w:pos="426"/>
          <w:tab w:val="left" w:pos="851"/>
        </w:tabs>
        <w:rPr>
          <w:rFonts w:ascii="Arial" w:hAnsi="Arial" w:cs="Arial"/>
          <w:b/>
          <w:smallCaps/>
          <w:sz w:val="22"/>
        </w:rPr>
      </w:pPr>
      <w:r w:rsidRPr="00C31479">
        <w:rPr>
          <w:rFonts w:ascii="Arial" w:hAnsi="Arial" w:cs="Arial"/>
          <w:b/>
          <w:smallCaps/>
          <w:sz w:val="22"/>
        </w:rPr>
        <w:t>MARCHE PUBLIC DE TRAVAUX ET PRESTATIONS ASSOCIEES RELATIFS AU REMPLACEMENT COMPLET DE L’ASCENSEUR ET DU MONTE-CHARGE DE L’ATELIER BERTHIER (B1) POUR LE COMPTE DU THEATRE NATIONAL DE L’ODEON</w:t>
      </w:r>
    </w:p>
    <w:p w14:paraId="2698D1DC" w14:textId="416F26F4" w:rsidR="009B1CD0" w:rsidRDefault="009B1CD0" w:rsidP="005846FB">
      <w:pPr>
        <w:tabs>
          <w:tab w:val="left" w:pos="426"/>
          <w:tab w:val="left" w:pos="851"/>
        </w:tabs>
        <w:jc w:val="both"/>
        <w:rPr>
          <w:rFonts w:ascii="Arial" w:hAnsi="Arial" w:cs="Arial"/>
        </w:rPr>
      </w:pPr>
    </w:p>
    <w:p w14:paraId="3FF37D15" w14:textId="7CAB0D14" w:rsidR="00276AEB" w:rsidRPr="00276AEB" w:rsidRDefault="009B1CD0" w:rsidP="0083205E">
      <w:pPr>
        <w:tabs>
          <w:tab w:val="left" w:pos="426"/>
          <w:tab w:val="left" w:pos="851"/>
        </w:tabs>
        <w:jc w:val="both"/>
        <w:rPr>
          <w:rFonts w:ascii="Arial" w:eastAsia="Arial" w:hAnsi="Arial" w:cs="Arial"/>
          <w:b/>
          <w:spacing w:val="-10"/>
        </w:rPr>
      </w:pPr>
      <w:proofErr w:type="gramStart"/>
      <w:r w:rsidRPr="00945775">
        <w:rPr>
          <w:rFonts w:ascii="Wingdings" w:eastAsia="Wingdings" w:hAnsi="Wingdings" w:cs="Wingdings"/>
          <w:b/>
          <w:color w:val="1F389C"/>
          <w:spacing w:val="-10"/>
        </w:rPr>
        <w:t></w:t>
      </w:r>
      <w:r w:rsidRPr="00276AEB">
        <w:rPr>
          <w:rFonts w:ascii="Arial" w:eastAsia="Arial" w:hAnsi="Arial" w:cs="Arial"/>
          <w:b/>
          <w:spacing w:val="-10"/>
        </w:rPr>
        <w:t xml:space="preserve">  </w:t>
      </w:r>
      <w:r w:rsidR="00BA1F04">
        <w:rPr>
          <w:rFonts w:ascii="Arial" w:eastAsia="Arial" w:hAnsi="Arial" w:cs="Arial"/>
          <w:b/>
          <w:spacing w:val="-10"/>
          <w:sz w:val="22"/>
        </w:rPr>
        <w:t>Forme</w:t>
      </w:r>
      <w:proofErr w:type="gramEnd"/>
      <w:r w:rsidR="00BA1F04">
        <w:rPr>
          <w:rFonts w:ascii="Arial" w:eastAsia="Arial" w:hAnsi="Arial" w:cs="Arial"/>
          <w:b/>
          <w:spacing w:val="-10"/>
          <w:sz w:val="22"/>
        </w:rPr>
        <w:t xml:space="preserve"> du marché public</w:t>
      </w:r>
    </w:p>
    <w:p w14:paraId="2741307B" w14:textId="77777777" w:rsidR="00276AEB" w:rsidRDefault="00276AEB" w:rsidP="0083205E">
      <w:pPr>
        <w:tabs>
          <w:tab w:val="left" w:pos="426"/>
          <w:tab w:val="left" w:pos="851"/>
        </w:tabs>
        <w:jc w:val="both"/>
        <w:rPr>
          <w:rFonts w:ascii="Arial" w:eastAsia="Arial" w:hAnsi="Arial" w:cs="Arial"/>
          <w:spacing w:val="-10"/>
        </w:rPr>
      </w:pPr>
    </w:p>
    <w:p w14:paraId="08702DE1" w14:textId="13BB8649" w:rsidR="00945775" w:rsidRDefault="004967F6" w:rsidP="00BA1F04">
      <w:pPr>
        <w:widowControl w:val="0"/>
        <w:autoSpaceDE w:val="0"/>
        <w:autoSpaceDN w:val="0"/>
        <w:spacing w:before="120" w:after="120"/>
        <w:contextualSpacing/>
        <w:jc w:val="both"/>
        <w:rPr>
          <w:rFonts w:ascii="Arial" w:eastAsia="PMingLiU" w:hAnsi="Arial" w:cs="Arial"/>
          <w:bCs/>
          <w:iCs/>
          <w:sz w:val="22"/>
          <w:szCs w:val="24"/>
          <w:lang w:eastAsia="fr-FR"/>
        </w:rPr>
      </w:pPr>
      <w:r w:rsidRPr="004967F6">
        <w:rPr>
          <w:rFonts w:ascii="Arial" w:eastAsia="PMingLiU" w:hAnsi="Arial" w:cs="Arial"/>
          <w:bCs/>
          <w:iCs/>
          <w:sz w:val="22"/>
          <w:szCs w:val="24"/>
          <w:lang w:eastAsia="fr-FR"/>
        </w:rPr>
        <w:t xml:space="preserve">Le présent marché est unique. Il n’est pas alloti. Conformément aux dispositions de l’article L.2113-10 du Code de la Commande publique, le Théâtre National de l’Odéon a décidé de ne pas allotir le présent marché public de travaux, dans la mesure où l’identification de prestations distinctes n’est pas possible. En effet, il s’agit d’une prestation unique de travaux de remplacement complet de l’ascenseur et du monte-charge concernant qu’un seul corps de métier.  </w:t>
      </w:r>
    </w:p>
    <w:p w14:paraId="1C1B4782" w14:textId="77777777" w:rsidR="004967F6" w:rsidRPr="00BA1F04" w:rsidRDefault="004967F6" w:rsidP="00BA1F04">
      <w:pPr>
        <w:widowControl w:val="0"/>
        <w:autoSpaceDE w:val="0"/>
        <w:autoSpaceDN w:val="0"/>
        <w:spacing w:before="120" w:after="120"/>
        <w:contextualSpacing/>
        <w:jc w:val="both"/>
        <w:rPr>
          <w:rFonts w:ascii="Arial" w:eastAsia="DejaVu Sans" w:hAnsi="Arial" w:cs="Arial"/>
          <w:b/>
          <w:kern w:val="3"/>
          <w:sz w:val="22"/>
          <w:szCs w:val="24"/>
          <w:lang w:bidi="hi-IN"/>
        </w:rPr>
      </w:pPr>
    </w:p>
    <w:p w14:paraId="3513086E" w14:textId="7E041DF0" w:rsid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t></w:t>
      </w:r>
      <w:r w:rsidRPr="00683E72">
        <w:rPr>
          <w:rFonts w:ascii="Arial" w:eastAsia="Arial" w:hAnsi="Arial" w:cs="Arial"/>
          <w:b/>
          <w:color w:val="1F389C"/>
          <w:spacing w:val="-10"/>
          <w:sz w:val="22"/>
        </w:rPr>
        <w:t xml:space="preserve"> </w:t>
      </w:r>
      <w:r w:rsidRPr="00683E72">
        <w:rPr>
          <w:rFonts w:ascii="Arial" w:eastAsia="Arial" w:hAnsi="Arial" w:cs="Arial"/>
          <w:b/>
          <w:spacing w:val="-10"/>
          <w:sz w:val="22"/>
        </w:rPr>
        <w:t>Décomposition</w:t>
      </w:r>
      <w:r w:rsidRPr="00683E72">
        <w:rPr>
          <w:rFonts w:ascii="Arial" w:eastAsia="Arial" w:hAnsi="Arial" w:cs="Arial"/>
          <w:b/>
          <w:spacing w:val="-10"/>
          <w:sz w:val="24"/>
        </w:rPr>
        <w:t xml:space="preserve"> </w:t>
      </w:r>
      <w:r>
        <w:rPr>
          <w:rFonts w:ascii="Arial" w:eastAsia="Arial" w:hAnsi="Arial" w:cs="Arial"/>
          <w:b/>
          <w:spacing w:val="-10"/>
          <w:sz w:val="22"/>
        </w:rPr>
        <w:t>en tranches</w:t>
      </w:r>
    </w:p>
    <w:p w14:paraId="249777BD" w14:textId="38292C49" w:rsidR="00945775" w:rsidRDefault="00945775" w:rsidP="00945775">
      <w:pPr>
        <w:tabs>
          <w:tab w:val="left" w:pos="426"/>
          <w:tab w:val="left" w:pos="851"/>
        </w:tabs>
        <w:jc w:val="both"/>
        <w:rPr>
          <w:rFonts w:ascii="Arial" w:eastAsia="Arial" w:hAnsi="Arial" w:cs="Arial"/>
          <w:b/>
          <w:spacing w:val="-10"/>
          <w:sz w:val="22"/>
        </w:rPr>
      </w:pPr>
    </w:p>
    <w:p w14:paraId="1E94AC23" w14:textId="26487091" w:rsidR="00945775" w:rsidRDefault="004967F6" w:rsidP="00945775">
      <w:pPr>
        <w:tabs>
          <w:tab w:val="left" w:pos="426"/>
          <w:tab w:val="left" w:pos="851"/>
        </w:tabs>
        <w:jc w:val="both"/>
        <w:rPr>
          <w:rFonts w:ascii="Arial" w:eastAsia="Noto Sans CJK SC Regular" w:hAnsi="Arial" w:cs="FreeSans"/>
          <w:kern w:val="3"/>
          <w:sz w:val="22"/>
          <w:szCs w:val="22"/>
          <w:lang w:bidi="hi-IN"/>
        </w:rPr>
      </w:pPr>
      <w:r w:rsidRPr="004967F6">
        <w:rPr>
          <w:rFonts w:ascii="Arial" w:eastAsia="Noto Sans CJK SC Regular" w:hAnsi="Arial" w:cs="FreeSans"/>
          <w:kern w:val="3"/>
          <w:sz w:val="22"/>
          <w:szCs w:val="22"/>
          <w:lang w:bidi="hi-IN"/>
        </w:rPr>
        <w:t>Le présent marché public n’est pas décomposé en tranches.</w:t>
      </w:r>
    </w:p>
    <w:p w14:paraId="44132079" w14:textId="77777777" w:rsidR="004967F6" w:rsidRDefault="004967F6" w:rsidP="00945775">
      <w:pPr>
        <w:tabs>
          <w:tab w:val="left" w:pos="426"/>
          <w:tab w:val="left" w:pos="851"/>
        </w:tabs>
        <w:jc w:val="both"/>
        <w:rPr>
          <w:rFonts w:ascii="Arial" w:eastAsia="Arial" w:hAnsi="Arial" w:cs="Arial"/>
          <w:b/>
          <w:spacing w:val="-10"/>
          <w:sz w:val="22"/>
        </w:rPr>
      </w:pPr>
    </w:p>
    <w:p w14:paraId="36373256" w14:textId="7D6AFB4C" w:rsidR="00945775" w:rsidRP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lastRenderedPageBreak/>
        <w:t></w:t>
      </w:r>
      <w:r w:rsidRPr="004D2657">
        <w:rPr>
          <w:rFonts w:ascii="Arial" w:eastAsia="Arial" w:hAnsi="Arial" w:cs="Arial"/>
          <w:b/>
          <w:color w:val="1F389C"/>
          <w:spacing w:val="-10"/>
        </w:rPr>
        <w:t xml:space="preserve"> </w:t>
      </w:r>
      <w:r w:rsidRPr="00945775">
        <w:rPr>
          <w:rFonts w:ascii="Arial" w:eastAsia="Arial" w:hAnsi="Arial" w:cs="Arial"/>
          <w:b/>
          <w:spacing w:val="-10"/>
          <w:sz w:val="22"/>
        </w:rPr>
        <w:t>Variantes imposées</w:t>
      </w:r>
    </w:p>
    <w:p w14:paraId="7E92E6EE" w14:textId="77777777" w:rsidR="00945775" w:rsidRDefault="00945775" w:rsidP="00945775">
      <w:pPr>
        <w:tabs>
          <w:tab w:val="left" w:pos="426"/>
          <w:tab w:val="left" w:pos="851"/>
        </w:tabs>
        <w:jc w:val="both"/>
        <w:rPr>
          <w:rFonts w:ascii="Arial" w:eastAsia="Arial" w:hAnsi="Arial" w:cs="Arial"/>
          <w:b/>
          <w:spacing w:val="-10"/>
          <w:sz w:val="22"/>
        </w:rPr>
      </w:pPr>
    </w:p>
    <w:p w14:paraId="20E4A995" w14:textId="37F1F15C" w:rsidR="00945775" w:rsidRDefault="004967F6" w:rsidP="00945775">
      <w:pPr>
        <w:tabs>
          <w:tab w:val="left" w:pos="426"/>
          <w:tab w:val="left" w:pos="851"/>
        </w:tabs>
        <w:jc w:val="both"/>
        <w:rPr>
          <w:rFonts w:ascii="Arial" w:eastAsia="Calibri" w:hAnsi="Arial" w:cs="Arial"/>
          <w:sz w:val="22"/>
          <w:szCs w:val="22"/>
          <w:lang w:eastAsia="en-US"/>
        </w:rPr>
      </w:pPr>
      <w:r w:rsidRPr="004967F6">
        <w:rPr>
          <w:rFonts w:ascii="Arial" w:eastAsia="Calibri" w:hAnsi="Arial" w:cs="Arial"/>
          <w:sz w:val="22"/>
          <w:szCs w:val="22"/>
          <w:lang w:eastAsia="en-US"/>
        </w:rPr>
        <w:t>Aucune variante n’est imposée au titre du présent marché public.</w:t>
      </w:r>
    </w:p>
    <w:p w14:paraId="57C5301C" w14:textId="77777777" w:rsidR="004967F6" w:rsidRDefault="004967F6" w:rsidP="00945775">
      <w:pPr>
        <w:tabs>
          <w:tab w:val="left" w:pos="426"/>
          <w:tab w:val="left" w:pos="851"/>
        </w:tabs>
        <w:jc w:val="both"/>
        <w:rPr>
          <w:rFonts w:ascii="Arial" w:eastAsia="Arial" w:hAnsi="Arial" w:cs="Arial"/>
          <w:b/>
          <w:spacing w:val="-10"/>
          <w:sz w:val="22"/>
        </w:rPr>
      </w:pPr>
    </w:p>
    <w:p w14:paraId="7F4A869A" w14:textId="5FAE9BEF" w:rsidR="00945775" w:rsidRP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t></w:t>
      </w:r>
      <w:r w:rsidRPr="004D2657">
        <w:rPr>
          <w:rFonts w:ascii="Arial" w:eastAsia="Arial" w:hAnsi="Arial" w:cs="Arial"/>
          <w:b/>
          <w:color w:val="1F389C"/>
          <w:spacing w:val="-10"/>
        </w:rPr>
        <w:t xml:space="preserve"> </w:t>
      </w:r>
      <w:r w:rsidRPr="00945775">
        <w:rPr>
          <w:rFonts w:ascii="Arial" w:eastAsia="Arial" w:hAnsi="Arial" w:cs="Arial"/>
          <w:b/>
          <w:spacing w:val="-10"/>
          <w:sz w:val="22"/>
        </w:rPr>
        <w:t>Variantes libres</w:t>
      </w:r>
    </w:p>
    <w:p w14:paraId="691ABB1A" w14:textId="77777777" w:rsidR="00945775" w:rsidRDefault="00945775" w:rsidP="00945775">
      <w:pPr>
        <w:tabs>
          <w:tab w:val="left" w:pos="426"/>
          <w:tab w:val="left" w:pos="851"/>
        </w:tabs>
        <w:jc w:val="both"/>
        <w:rPr>
          <w:rFonts w:ascii="Arial" w:eastAsia="Arial" w:hAnsi="Arial" w:cs="Arial"/>
          <w:b/>
          <w:spacing w:val="-10"/>
          <w:sz w:val="22"/>
        </w:rPr>
      </w:pPr>
    </w:p>
    <w:p w14:paraId="6CF41867" w14:textId="528ADF46" w:rsidR="00BA1F04" w:rsidRDefault="004967F6" w:rsidP="005846FB">
      <w:pPr>
        <w:pStyle w:val="fcasegauche"/>
        <w:tabs>
          <w:tab w:val="left" w:pos="851"/>
        </w:tabs>
        <w:spacing w:after="0"/>
        <w:ind w:left="0" w:firstLine="0"/>
        <w:rPr>
          <w:rFonts w:ascii="Arial" w:eastAsia="Calibri" w:hAnsi="Arial" w:cs="Arial"/>
          <w:sz w:val="22"/>
          <w:szCs w:val="22"/>
          <w:lang w:eastAsia="en-US"/>
        </w:rPr>
      </w:pPr>
      <w:r w:rsidRPr="004967F6">
        <w:rPr>
          <w:rFonts w:ascii="Arial" w:eastAsia="Calibri" w:hAnsi="Arial" w:cs="Arial"/>
          <w:sz w:val="22"/>
          <w:szCs w:val="22"/>
          <w:lang w:eastAsia="en-US"/>
        </w:rPr>
        <w:t xml:space="preserve">La présentation de variantes libres n’est pas autorisée au titre du présent marché public.  </w:t>
      </w:r>
    </w:p>
    <w:p w14:paraId="34A467E8" w14:textId="77777777" w:rsidR="004967F6" w:rsidRDefault="004967F6" w:rsidP="005846FB">
      <w:pPr>
        <w:pStyle w:val="fcasegauche"/>
        <w:tabs>
          <w:tab w:val="left" w:pos="851"/>
        </w:tabs>
        <w:spacing w:after="0"/>
        <w:ind w:left="0" w:firstLine="0"/>
        <w:rPr>
          <w:rFonts w:ascii="Arial" w:hAnsi="Arial" w:cs="Arial"/>
        </w:rPr>
      </w:pPr>
    </w:p>
    <w:p w14:paraId="323A229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39064D" w14:textId="77777777" w:rsidTr="00945775">
        <w:tc>
          <w:tcPr>
            <w:tcW w:w="10277" w:type="dxa"/>
            <w:shd w:val="clear" w:color="auto" w:fill="1F389C"/>
          </w:tcPr>
          <w:p w14:paraId="7B4E41A3"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B363A9" w14:textId="7E4CC06C" w:rsidR="009B1CD0" w:rsidRDefault="009B1CD0" w:rsidP="006C4338">
      <w:pPr>
        <w:tabs>
          <w:tab w:val="left" w:pos="851"/>
        </w:tabs>
      </w:pPr>
    </w:p>
    <w:p w14:paraId="617EDD3A" w14:textId="32A92F9A" w:rsidR="00063D87" w:rsidRDefault="00063D87" w:rsidP="00146B2E">
      <w:pPr>
        <w:pStyle w:val="Titre2"/>
        <w:tabs>
          <w:tab w:val="left" w:pos="851"/>
          <w:tab w:val="left" w:pos="2268"/>
        </w:tabs>
      </w:pPr>
      <w:r w:rsidRPr="00063D87">
        <w:rPr>
          <w:rFonts w:ascii="Arial" w:hAnsi="Arial" w:cs="Arial"/>
          <w:sz w:val="22"/>
          <w:szCs w:val="22"/>
        </w:rPr>
        <w:t>B1</w:t>
      </w:r>
      <w:r>
        <w:rPr>
          <w:rFonts w:ascii="Arial" w:hAnsi="Arial" w:cs="Arial"/>
          <w:sz w:val="22"/>
          <w:szCs w:val="22"/>
        </w:rPr>
        <w:t xml:space="preserve"> – Nom, prénom et qualité du signataire : </w:t>
      </w:r>
    </w:p>
    <w:p w14:paraId="1039752A" w14:textId="6C46338B" w:rsidR="00063D87" w:rsidRPr="00063D87" w:rsidRDefault="00063D87" w:rsidP="006C4338">
      <w:pPr>
        <w:tabs>
          <w:tab w:val="left" w:pos="851"/>
        </w:tabs>
        <w:rPr>
          <w:rFonts w:ascii="Arial" w:hAnsi="Arial" w:cs="Arial"/>
          <w:sz w:val="22"/>
        </w:rPr>
      </w:pPr>
    </w:p>
    <w:p w14:paraId="13EE8475" w14:textId="6308A8AE" w:rsidR="00063D87" w:rsidRDefault="00063D87" w:rsidP="00063D87">
      <w:pPr>
        <w:rPr>
          <w:rFonts w:ascii="Arial" w:hAnsi="Arial" w:cs="Arial"/>
          <w:sz w:val="22"/>
          <w:szCs w:val="22"/>
        </w:rPr>
      </w:pPr>
      <w:r w:rsidRPr="00063D87">
        <w:rPr>
          <w:rFonts w:ascii="Arial" w:hAnsi="Arial" w:cs="Arial"/>
          <w:sz w:val="22"/>
          <w:szCs w:val="22"/>
        </w:rPr>
        <w:t>…………………………………………………………………………………………………………………………………………………………………..………………………………………………………………………………</w:t>
      </w:r>
    </w:p>
    <w:p w14:paraId="5E3C1185" w14:textId="77777777" w:rsidR="00063D87" w:rsidRPr="00063D87" w:rsidRDefault="00063D87" w:rsidP="00063D87">
      <w:pPr>
        <w:rPr>
          <w:rFonts w:ascii="Arial" w:hAnsi="Arial" w:cs="Arial"/>
          <w:sz w:val="22"/>
          <w:szCs w:val="22"/>
        </w:rPr>
      </w:pPr>
    </w:p>
    <w:p w14:paraId="5C345CE5" w14:textId="221A0795" w:rsidR="00063D87" w:rsidRDefault="00063D87" w:rsidP="006C4338">
      <w:pPr>
        <w:tabs>
          <w:tab w:val="left" w:pos="851"/>
        </w:tabs>
      </w:pPr>
    </w:p>
    <w:bookmarkStart w:id="0" w:name="CaseACocher106"/>
    <w:p w14:paraId="1C3EC74D" w14:textId="398EB39D"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6"/>
            <w:enabled/>
            <w:calcOnExit w:val="0"/>
            <w:checkBox>
              <w:sizeAuto/>
              <w:default w:val="0"/>
            </w:checkBox>
          </w:ffData>
        </w:fldChar>
      </w:r>
      <w:r w:rsidRPr="00063D87">
        <w:rPr>
          <w:rFonts w:ascii="Arial" w:hAnsi="Arial" w:cs="Arial"/>
          <w:sz w:val="22"/>
          <w:szCs w:val="22"/>
          <w:lang w:eastAsia="fr-FR"/>
        </w:rPr>
        <w:instrText xml:space="preserve"> FORMCHECKBOX </w:instrText>
      </w:r>
      <w:r w:rsidR="00283655">
        <w:rPr>
          <w:rFonts w:ascii="Arial" w:hAnsi="Arial" w:cs="Arial"/>
          <w:sz w:val="22"/>
          <w:szCs w:val="22"/>
          <w:lang w:eastAsia="fr-FR"/>
        </w:rPr>
      </w:r>
      <w:r w:rsidR="00283655">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0"/>
      <w:r w:rsidRPr="00063D87">
        <w:rPr>
          <w:rFonts w:ascii="Arial" w:hAnsi="Arial" w:cs="Arial"/>
          <w:sz w:val="22"/>
          <w:szCs w:val="22"/>
          <w:lang w:eastAsia="fr-FR"/>
        </w:rPr>
        <w:tab/>
      </w:r>
      <w:proofErr w:type="gramStart"/>
      <w:r w:rsidRPr="00063D87">
        <w:rPr>
          <w:rFonts w:ascii="Arial" w:hAnsi="Arial" w:cs="Arial"/>
          <w:sz w:val="22"/>
          <w:szCs w:val="22"/>
          <w:lang w:eastAsia="fr-FR"/>
        </w:rPr>
        <w:t>agissant</w:t>
      </w:r>
      <w:proofErr w:type="gramEnd"/>
      <w:r w:rsidRPr="00063D87">
        <w:rPr>
          <w:rFonts w:ascii="Arial" w:hAnsi="Arial" w:cs="Arial"/>
          <w:sz w:val="22"/>
          <w:szCs w:val="22"/>
          <w:lang w:eastAsia="fr-FR"/>
        </w:rPr>
        <w:t xml:space="preserve"> pour mon propre compte.</w:t>
      </w:r>
    </w:p>
    <w:p w14:paraId="2F70871A" w14:textId="77777777" w:rsidR="00063D87" w:rsidRPr="00063D87" w:rsidRDefault="00063D87" w:rsidP="00063D87">
      <w:pPr>
        <w:suppressAutoHyphens w:val="0"/>
        <w:ind w:left="851"/>
        <w:rPr>
          <w:rFonts w:ascii="Arial" w:hAnsi="Arial" w:cs="Arial"/>
          <w:sz w:val="22"/>
          <w:szCs w:val="22"/>
          <w:lang w:eastAsia="fr-FR"/>
        </w:rPr>
      </w:pPr>
    </w:p>
    <w:bookmarkStart w:id="1" w:name="CaseACocher107"/>
    <w:p w14:paraId="46BDC6E5" w14:textId="0854E419"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7"/>
            <w:enabled/>
            <w:calcOnExit w:val="0"/>
            <w:checkBox>
              <w:sizeAuto/>
              <w:default w:val="0"/>
            </w:checkBox>
          </w:ffData>
        </w:fldChar>
      </w:r>
      <w:r w:rsidRPr="00063D87">
        <w:rPr>
          <w:rFonts w:ascii="Arial" w:hAnsi="Arial" w:cs="Arial"/>
          <w:sz w:val="22"/>
          <w:szCs w:val="22"/>
          <w:lang w:eastAsia="fr-FR"/>
        </w:rPr>
        <w:instrText xml:space="preserve"> FORMCHECKBOX </w:instrText>
      </w:r>
      <w:r w:rsidR="00283655">
        <w:rPr>
          <w:rFonts w:ascii="Arial" w:hAnsi="Arial" w:cs="Arial"/>
          <w:sz w:val="22"/>
          <w:szCs w:val="22"/>
          <w:lang w:eastAsia="fr-FR"/>
        </w:rPr>
      </w:r>
      <w:r w:rsidR="00283655">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1"/>
      <w:r w:rsidRPr="00063D87">
        <w:rPr>
          <w:rFonts w:ascii="Arial" w:hAnsi="Arial" w:cs="Arial"/>
          <w:sz w:val="22"/>
          <w:szCs w:val="22"/>
          <w:lang w:eastAsia="fr-FR"/>
        </w:rPr>
        <w:tab/>
      </w:r>
      <w:proofErr w:type="gramStart"/>
      <w:r w:rsidRPr="00063D87">
        <w:rPr>
          <w:rFonts w:ascii="Arial" w:hAnsi="Arial" w:cs="Arial"/>
          <w:sz w:val="22"/>
          <w:szCs w:val="22"/>
          <w:lang w:eastAsia="fr-FR"/>
        </w:rPr>
        <w:t>agissant  pour</w:t>
      </w:r>
      <w:proofErr w:type="gramEnd"/>
      <w:r w:rsidRPr="00063D87">
        <w:rPr>
          <w:rFonts w:ascii="Arial" w:hAnsi="Arial" w:cs="Arial"/>
          <w:sz w:val="22"/>
          <w:szCs w:val="22"/>
          <w:lang w:eastAsia="fr-FR"/>
        </w:rPr>
        <w:t xml:space="preserve"> le compte de la société </w:t>
      </w:r>
      <w:r w:rsidRPr="00063D87">
        <w:rPr>
          <w:rFonts w:ascii="Arial" w:hAnsi="Arial" w:cs="Arial"/>
          <w:i/>
          <w:iCs/>
          <w:sz w:val="22"/>
          <w:szCs w:val="22"/>
          <w:lang w:eastAsia="fr-FR"/>
        </w:rPr>
        <w:t xml:space="preserve">- Indiquer le nom, l'adresse : </w:t>
      </w:r>
      <w:r w:rsidRPr="00063D87">
        <w:rPr>
          <w:rFonts w:ascii="Arial" w:hAnsi="Arial" w:cs="Arial"/>
          <w:sz w:val="22"/>
          <w:szCs w:val="22"/>
        </w:rPr>
        <w:t>…………………………………………………………………………………</w:t>
      </w:r>
      <w:r>
        <w:rPr>
          <w:rFonts w:ascii="Arial" w:hAnsi="Arial" w:cs="Arial"/>
          <w:sz w:val="22"/>
          <w:szCs w:val="22"/>
        </w:rPr>
        <w:t>……………</w:t>
      </w:r>
    </w:p>
    <w:p w14:paraId="5C4553A1" w14:textId="7F0228D8" w:rsidR="00063D87" w:rsidRPr="00063D87" w:rsidRDefault="00063D87" w:rsidP="00063D87">
      <w:pPr>
        <w:suppressAutoHyphens w:val="0"/>
        <w:rPr>
          <w:rFonts w:ascii="Arial" w:hAnsi="Arial" w:cs="Arial"/>
          <w:sz w:val="22"/>
          <w:szCs w:val="22"/>
          <w:lang w:eastAsia="fr-FR"/>
        </w:rPr>
      </w:pPr>
    </w:p>
    <w:p w14:paraId="6AA62320" w14:textId="2C7AE8DB"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7"/>
            <w:enabled/>
            <w:calcOnExit w:val="0"/>
            <w:checkBox>
              <w:sizeAuto/>
              <w:default w:val="0"/>
            </w:checkBox>
          </w:ffData>
        </w:fldChar>
      </w:r>
      <w:r w:rsidRPr="00063D87">
        <w:rPr>
          <w:rFonts w:ascii="Arial" w:hAnsi="Arial" w:cs="Arial"/>
          <w:sz w:val="22"/>
          <w:szCs w:val="22"/>
          <w:lang w:eastAsia="fr-FR"/>
        </w:rPr>
        <w:instrText xml:space="preserve"> FORMCHECKBOX </w:instrText>
      </w:r>
      <w:r w:rsidR="00283655">
        <w:rPr>
          <w:rFonts w:ascii="Arial" w:hAnsi="Arial" w:cs="Arial"/>
          <w:sz w:val="22"/>
          <w:szCs w:val="22"/>
          <w:lang w:eastAsia="fr-FR"/>
        </w:rPr>
      </w:r>
      <w:r w:rsidR="00283655">
        <w:rPr>
          <w:rFonts w:ascii="Arial" w:hAnsi="Arial" w:cs="Arial"/>
          <w:sz w:val="22"/>
          <w:szCs w:val="22"/>
          <w:lang w:eastAsia="fr-FR"/>
        </w:rPr>
        <w:fldChar w:fldCharType="separate"/>
      </w:r>
      <w:r w:rsidRPr="00063D87">
        <w:rPr>
          <w:rFonts w:ascii="Arial" w:hAnsi="Arial" w:cs="Arial"/>
          <w:sz w:val="22"/>
          <w:szCs w:val="22"/>
          <w:lang w:eastAsia="fr-FR"/>
        </w:rPr>
        <w:fldChar w:fldCharType="end"/>
      </w:r>
      <w:r w:rsidRPr="00063D87">
        <w:rPr>
          <w:rFonts w:ascii="Arial" w:hAnsi="Arial" w:cs="Arial"/>
          <w:sz w:val="22"/>
          <w:szCs w:val="22"/>
          <w:lang w:eastAsia="fr-FR"/>
        </w:rPr>
        <w:tab/>
      </w:r>
      <w:proofErr w:type="gramStart"/>
      <w:r w:rsidRPr="00063D87">
        <w:rPr>
          <w:rFonts w:ascii="Arial" w:hAnsi="Arial" w:cs="Arial"/>
          <w:sz w:val="22"/>
          <w:szCs w:val="22"/>
          <w:lang w:eastAsia="fr-FR"/>
        </w:rPr>
        <w:t>agissant  pour</w:t>
      </w:r>
      <w:proofErr w:type="gramEnd"/>
      <w:r w:rsidRPr="00063D87">
        <w:rPr>
          <w:rFonts w:ascii="Arial" w:hAnsi="Arial" w:cs="Arial"/>
          <w:sz w:val="22"/>
          <w:szCs w:val="22"/>
          <w:lang w:eastAsia="fr-FR"/>
        </w:rPr>
        <w:t xml:space="preserve"> le compte de la personne publique candidate </w:t>
      </w:r>
      <w:r w:rsidRPr="00063D87">
        <w:rPr>
          <w:rFonts w:ascii="Arial" w:hAnsi="Arial" w:cs="Arial"/>
          <w:i/>
          <w:iCs/>
          <w:sz w:val="22"/>
          <w:szCs w:val="22"/>
          <w:lang w:eastAsia="fr-FR"/>
        </w:rPr>
        <w:t xml:space="preserve">- Indiquer le nom, l'adresse : </w:t>
      </w:r>
      <w:r w:rsidRPr="00063D87">
        <w:rPr>
          <w:rFonts w:ascii="Arial" w:hAnsi="Arial" w:cs="Arial"/>
          <w:sz w:val="22"/>
          <w:szCs w:val="22"/>
        </w:rPr>
        <w:t>…………………………………………………………………………………</w:t>
      </w:r>
      <w:r>
        <w:rPr>
          <w:rFonts w:ascii="Arial" w:hAnsi="Arial" w:cs="Arial"/>
          <w:sz w:val="22"/>
          <w:szCs w:val="22"/>
        </w:rPr>
        <w:t>……………</w:t>
      </w:r>
    </w:p>
    <w:p w14:paraId="1125A935" w14:textId="5661A4DF" w:rsidR="00063D87" w:rsidRPr="00063D87" w:rsidRDefault="00063D87" w:rsidP="00063D87">
      <w:pPr>
        <w:suppressAutoHyphens w:val="0"/>
        <w:rPr>
          <w:rFonts w:ascii="Arial" w:hAnsi="Arial" w:cs="Arial"/>
          <w:sz w:val="22"/>
          <w:szCs w:val="22"/>
          <w:lang w:eastAsia="fr-FR"/>
        </w:rPr>
      </w:pPr>
      <w:bookmarkStart w:id="2" w:name="CaseACocher108"/>
    </w:p>
    <w:p w14:paraId="6CD9071B" w14:textId="77777777"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8"/>
            <w:enabled/>
            <w:calcOnExit w:val="0"/>
            <w:checkBox>
              <w:sizeAuto/>
              <w:default w:val="0"/>
            </w:checkBox>
          </w:ffData>
        </w:fldChar>
      </w:r>
      <w:r w:rsidRPr="00063D87">
        <w:rPr>
          <w:rFonts w:ascii="Arial" w:hAnsi="Arial" w:cs="Arial"/>
          <w:sz w:val="22"/>
          <w:szCs w:val="22"/>
          <w:lang w:eastAsia="fr-FR"/>
        </w:rPr>
        <w:instrText xml:space="preserve"> FORMCHECKBOX </w:instrText>
      </w:r>
      <w:r w:rsidR="00283655">
        <w:rPr>
          <w:rFonts w:ascii="Arial" w:hAnsi="Arial" w:cs="Arial"/>
          <w:sz w:val="22"/>
          <w:szCs w:val="22"/>
          <w:lang w:eastAsia="fr-FR"/>
        </w:rPr>
      </w:r>
      <w:r w:rsidR="00283655">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2"/>
      <w:r w:rsidRPr="00063D87">
        <w:rPr>
          <w:rFonts w:ascii="Arial" w:hAnsi="Arial" w:cs="Arial"/>
          <w:sz w:val="22"/>
          <w:szCs w:val="22"/>
          <w:lang w:eastAsia="fr-FR"/>
        </w:rPr>
        <w:tab/>
      </w:r>
      <w:proofErr w:type="gramStart"/>
      <w:r w:rsidRPr="00063D87">
        <w:rPr>
          <w:rFonts w:ascii="Arial" w:hAnsi="Arial" w:cs="Arial"/>
          <w:sz w:val="22"/>
          <w:szCs w:val="22"/>
          <w:lang w:eastAsia="fr-FR"/>
        </w:rPr>
        <w:t>agissant</w:t>
      </w:r>
      <w:proofErr w:type="gramEnd"/>
      <w:r w:rsidRPr="00063D87">
        <w:rPr>
          <w:rFonts w:ascii="Arial" w:hAnsi="Arial" w:cs="Arial"/>
          <w:sz w:val="22"/>
          <w:szCs w:val="22"/>
          <w:lang w:eastAsia="fr-FR"/>
        </w:rPr>
        <w:t xml:space="preserve"> en tant que mandataire pour l'ensemble des entrepreneurs groupés qui ont signé la lettre de candidature en date du ................................. du groupement solidaire</w:t>
      </w:r>
    </w:p>
    <w:p w14:paraId="5BA1B2C0" w14:textId="1B20F8B6" w:rsidR="00063D87" w:rsidRDefault="00063D87" w:rsidP="006C4338">
      <w:pPr>
        <w:tabs>
          <w:tab w:val="left" w:pos="851"/>
        </w:tabs>
      </w:pPr>
    </w:p>
    <w:p w14:paraId="0D63C5AD" w14:textId="0AAAA7BB" w:rsidR="00063D87" w:rsidRDefault="00063D87" w:rsidP="006C4338">
      <w:pPr>
        <w:tabs>
          <w:tab w:val="left" w:pos="851"/>
        </w:tabs>
      </w:pPr>
    </w:p>
    <w:p w14:paraId="6F02F9E6" w14:textId="51F6FB03" w:rsidR="009B1CD0" w:rsidRPr="00A37A81" w:rsidRDefault="00063D87" w:rsidP="006C4338">
      <w:pPr>
        <w:pStyle w:val="Titre2"/>
        <w:tabs>
          <w:tab w:val="left" w:pos="851"/>
          <w:tab w:val="left" w:pos="2268"/>
        </w:tabs>
        <w:rPr>
          <w:rFonts w:ascii="Arial" w:hAnsi="Arial" w:cs="Arial"/>
          <w:i/>
          <w:iCs/>
          <w:sz w:val="22"/>
          <w:szCs w:val="22"/>
        </w:rPr>
      </w:pPr>
      <w:r>
        <w:rPr>
          <w:rFonts w:ascii="Arial" w:hAnsi="Arial" w:cs="Arial"/>
          <w:sz w:val="22"/>
          <w:szCs w:val="22"/>
        </w:rPr>
        <w:t>B2</w:t>
      </w:r>
      <w:r w:rsidR="009B1CD0" w:rsidRPr="00A37A81">
        <w:rPr>
          <w:rFonts w:ascii="Arial" w:hAnsi="Arial" w:cs="Arial"/>
          <w:sz w:val="22"/>
          <w:szCs w:val="22"/>
        </w:rPr>
        <w:t xml:space="preserve"> - Identification et engagement </w:t>
      </w:r>
      <w:r w:rsidR="00CD185D" w:rsidRPr="00A37A81">
        <w:rPr>
          <w:rFonts w:ascii="Arial" w:hAnsi="Arial" w:cs="Arial"/>
          <w:sz w:val="22"/>
          <w:szCs w:val="22"/>
        </w:rPr>
        <w:t>du titulaire</w:t>
      </w:r>
      <w:r w:rsidR="0021797C" w:rsidRPr="00A37A81">
        <w:rPr>
          <w:rFonts w:ascii="Arial" w:hAnsi="Arial" w:cs="Arial"/>
          <w:sz w:val="22"/>
          <w:szCs w:val="22"/>
        </w:rPr>
        <w:t xml:space="preserve"> ou du groupement titulaire</w:t>
      </w:r>
    </w:p>
    <w:p w14:paraId="6039CC89" w14:textId="77777777" w:rsidR="009B1CD0" w:rsidRPr="00A37A81" w:rsidRDefault="009B1CD0" w:rsidP="006F3DF9">
      <w:pPr>
        <w:pStyle w:val="fcase1ertab"/>
        <w:tabs>
          <w:tab w:val="left" w:pos="851"/>
        </w:tabs>
        <w:rPr>
          <w:rFonts w:ascii="Arial" w:hAnsi="Arial" w:cs="Arial"/>
          <w:sz w:val="22"/>
          <w:szCs w:val="22"/>
        </w:rPr>
      </w:pPr>
      <w:r w:rsidRPr="00A37A81">
        <w:rPr>
          <w:rFonts w:ascii="Arial" w:hAnsi="Arial" w:cs="Arial"/>
          <w:i/>
          <w:iCs/>
          <w:sz w:val="22"/>
          <w:szCs w:val="22"/>
        </w:rPr>
        <w:t>(Cocher les cases correspondantes.)</w:t>
      </w:r>
    </w:p>
    <w:p w14:paraId="246897D6" w14:textId="77777777" w:rsidR="009B1CD0" w:rsidRPr="00A37A81" w:rsidRDefault="009B1CD0" w:rsidP="005846FB">
      <w:pPr>
        <w:tabs>
          <w:tab w:val="left" w:pos="851"/>
        </w:tabs>
        <w:rPr>
          <w:rFonts w:ascii="Arial" w:hAnsi="Arial" w:cs="Arial"/>
          <w:sz w:val="22"/>
          <w:szCs w:val="22"/>
        </w:rPr>
      </w:pPr>
    </w:p>
    <w:p w14:paraId="5B95AE14" w14:textId="77777777" w:rsidR="009B1CD0" w:rsidRPr="00A37A81" w:rsidRDefault="009B1CD0" w:rsidP="005846FB">
      <w:pPr>
        <w:tabs>
          <w:tab w:val="left" w:pos="851"/>
        </w:tabs>
        <w:jc w:val="both"/>
        <w:rPr>
          <w:sz w:val="22"/>
          <w:szCs w:val="22"/>
        </w:rPr>
      </w:pPr>
      <w:r w:rsidRPr="00A37A81">
        <w:rPr>
          <w:rFonts w:ascii="Arial" w:hAnsi="Arial" w:cs="Arial"/>
          <w:sz w:val="22"/>
          <w:szCs w:val="22"/>
        </w:rPr>
        <w:t xml:space="preserve">Après avoir pris connaissance des pièces constitutives du marché </w:t>
      </w:r>
      <w:r w:rsidR="00FE48C9" w:rsidRPr="00A37A81">
        <w:rPr>
          <w:rFonts w:ascii="Arial" w:hAnsi="Arial" w:cs="Arial"/>
          <w:sz w:val="22"/>
          <w:szCs w:val="22"/>
        </w:rPr>
        <w:t>public</w:t>
      </w:r>
      <w:r w:rsidRPr="00A37A81">
        <w:rPr>
          <w:rFonts w:ascii="Arial" w:hAnsi="Arial" w:cs="Arial"/>
          <w:sz w:val="22"/>
          <w:szCs w:val="22"/>
        </w:rPr>
        <w:t xml:space="preserve"> suivantes,</w:t>
      </w:r>
    </w:p>
    <w:p w14:paraId="48CFA21C" w14:textId="71BAD7EF" w:rsidR="00BA1F04" w:rsidRPr="004C31CE" w:rsidRDefault="001A1D4E" w:rsidP="00BA1F04">
      <w:pPr>
        <w:tabs>
          <w:tab w:val="left" w:pos="851"/>
        </w:tabs>
        <w:spacing w:before="120"/>
        <w:ind w:left="1135" w:hanging="284"/>
        <w:jc w:val="both"/>
        <w:rPr>
          <w:rFonts w:ascii="Arial" w:hAnsi="Arial" w:cs="Arial"/>
          <w:sz w:val="22"/>
          <w:szCs w:val="22"/>
          <w:lang w:val="fr-CH"/>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283655">
        <w:rPr>
          <w:sz w:val="22"/>
          <w:szCs w:val="22"/>
        </w:rPr>
      </w:r>
      <w:r w:rsidR="00283655">
        <w:rPr>
          <w:sz w:val="22"/>
          <w:szCs w:val="22"/>
        </w:rPr>
        <w:fldChar w:fldCharType="separate"/>
      </w:r>
      <w:r w:rsidRPr="00A37A81">
        <w:rPr>
          <w:sz w:val="22"/>
          <w:szCs w:val="22"/>
        </w:rPr>
        <w:fldChar w:fldCharType="end"/>
      </w:r>
      <w:r w:rsidR="00A37A81" w:rsidRPr="004C31CE">
        <w:rPr>
          <w:rFonts w:ascii="Arial" w:hAnsi="Arial" w:cs="Arial"/>
          <w:sz w:val="22"/>
          <w:szCs w:val="22"/>
          <w:lang w:val="fr-CH"/>
        </w:rPr>
        <w:t xml:space="preserve"> CC</w:t>
      </w:r>
      <w:r w:rsidR="00BA1F04" w:rsidRPr="004C31CE">
        <w:rPr>
          <w:rFonts w:ascii="Arial" w:hAnsi="Arial" w:cs="Arial"/>
          <w:sz w:val="22"/>
          <w:szCs w:val="22"/>
          <w:lang w:val="fr-CH"/>
        </w:rPr>
        <w:t>A</w:t>
      </w:r>
      <w:r w:rsidR="00A37A81" w:rsidRPr="004C31CE">
        <w:rPr>
          <w:rFonts w:ascii="Arial" w:hAnsi="Arial" w:cs="Arial"/>
          <w:sz w:val="22"/>
          <w:szCs w:val="22"/>
          <w:lang w:val="fr-CH"/>
        </w:rPr>
        <w:t>P</w:t>
      </w:r>
      <w:r w:rsidR="00BA1F04" w:rsidRPr="004C31CE">
        <w:rPr>
          <w:rFonts w:ascii="Arial" w:hAnsi="Arial" w:cs="Arial"/>
          <w:sz w:val="22"/>
          <w:szCs w:val="22"/>
          <w:lang w:val="fr-CH"/>
        </w:rPr>
        <w:t xml:space="preserve"> </w:t>
      </w:r>
    </w:p>
    <w:p w14:paraId="2FBC86F1" w14:textId="5AAB7A86" w:rsidR="00BA1F04" w:rsidRPr="004C31CE" w:rsidRDefault="00BA1F04" w:rsidP="00BA1F04">
      <w:pPr>
        <w:tabs>
          <w:tab w:val="left" w:pos="851"/>
        </w:tabs>
        <w:spacing w:before="120"/>
        <w:ind w:left="1135" w:hanging="284"/>
        <w:jc w:val="both"/>
        <w:rPr>
          <w:rFonts w:ascii="Arial" w:hAnsi="Arial" w:cs="Arial"/>
          <w:sz w:val="22"/>
          <w:szCs w:val="22"/>
          <w:lang w:val="fr-CH"/>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283655">
        <w:rPr>
          <w:sz w:val="22"/>
          <w:szCs w:val="22"/>
        </w:rPr>
      </w:r>
      <w:r w:rsidR="00283655">
        <w:rPr>
          <w:sz w:val="22"/>
          <w:szCs w:val="22"/>
        </w:rPr>
        <w:fldChar w:fldCharType="separate"/>
      </w:r>
      <w:r w:rsidRPr="00A37A81">
        <w:rPr>
          <w:sz w:val="22"/>
          <w:szCs w:val="22"/>
        </w:rPr>
        <w:fldChar w:fldCharType="end"/>
      </w:r>
      <w:r w:rsidRPr="004C31CE">
        <w:rPr>
          <w:rFonts w:ascii="Arial" w:hAnsi="Arial" w:cs="Arial"/>
          <w:sz w:val="22"/>
          <w:szCs w:val="22"/>
          <w:lang w:val="fr-CH"/>
        </w:rPr>
        <w:t xml:space="preserve"> CCTP </w:t>
      </w:r>
    </w:p>
    <w:p w14:paraId="0843369E" w14:textId="7AB0D89F" w:rsidR="009B1CD0" w:rsidRPr="00A37A81" w:rsidRDefault="001A1D4E" w:rsidP="005846FB">
      <w:pPr>
        <w:tabs>
          <w:tab w:val="left" w:pos="851"/>
        </w:tabs>
        <w:spacing w:before="120"/>
        <w:ind w:left="1135" w:hanging="284"/>
        <w:jc w:val="both"/>
        <w:rPr>
          <w:sz w:val="22"/>
          <w:szCs w:val="22"/>
          <w:lang w:val="en-US"/>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283655">
        <w:rPr>
          <w:sz w:val="22"/>
          <w:szCs w:val="22"/>
        </w:rPr>
      </w:r>
      <w:r w:rsidR="00283655">
        <w:rPr>
          <w:sz w:val="22"/>
          <w:szCs w:val="22"/>
        </w:rPr>
        <w:fldChar w:fldCharType="separate"/>
      </w:r>
      <w:r w:rsidRPr="00A37A81">
        <w:rPr>
          <w:sz w:val="22"/>
          <w:szCs w:val="22"/>
        </w:rPr>
        <w:fldChar w:fldCharType="end"/>
      </w:r>
      <w:r w:rsidR="009B1CD0" w:rsidRPr="00A37A81">
        <w:rPr>
          <w:rFonts w:ascii="Arial" w:hAnsi="Arial" w:cs="Arial"/>
          <w:sz w:val="22"/>
          <w:szCs w:val="22"/>
          <w:lang w:val="en-GB"/>
        </w:rPr>
        <w:t xml:space="preserve"> CCAG</w:t>
      </w:r>
      <w:r w:rsidR="004967F6">
        <w:rPr>
          <w:rFonts w:ascii="Arial" w:hAnsi="Arial" w:cs="Arial"/>
          <w:sz w:val="22"/>
          <w:szCs w:val="22"/>
          <w:lang w:val="en-GB"/>
        </w:rPr>
        <w:t>-TRAVAUX</w:t>
      </w:r>
    </w:p>
    <w:p w14:paraId="7880C289" w14:textId="77777777" w:rsidR="009B1CD0" w:rsidRPr="00A37A81" w:rsidRDefault="009B1CD0" w:rsidP="00710FD6">
      <w:pPr>
        <w:tabs>
          <w:tab w:val="left" w:pos="851"/>
        </w:tabs>
        <w:jc w:val="both"/>
        <w:rPr>
          <w:rFonts w:ascii="Arial" w:hAnsi="Arial" w:cs="Arial"/>
          <w:sz w:val="22"/>
          <w:szCs w:val="22"/>
        </w:rPr>
      </w:pPr>
    </w:p>
    <w:p w14:paraId="7EB40A49" w14:textId="77777777" w:rsidR="009B1CD0" w:rsidRPr="00A37A81" w:rsidRDefault="009B1CD0" w:rsidP="00E47798">
      <w:pPr>
        <w:tabs>
          <w:tab w:val="left" w:pos="851"/>
        </w:tabs>
        <w:jc w:val="both"/>
        <w:rPr>
          <w:rFonts w:ascii="Arial" w:hAnsi="Arial" w:cs="Arial"/>
          <w:sz w:val="22"/>
          <w:szCs w:val="22"/>
        </w:rPr>
      </w:pPr>
      <w:proofErr w:type="gramStart"/>
      <w:r w:rsidRPr="00A37A81">
        <w:rPr>
          <w:rFonts w:ascii="Arial" w:hAnsi="Arial" w:cs="Arial"/>
          <w:sz w:val="22"/>
          <w:szCs w:val="22"/>
        </w:rPr>
        <w:t>et</w:t>
      </w:r>
      <w:proofErr w:type="gramEnd"/>
      <w:r w:rsidRPr="00A37A81">
        <w:rPr>
          <w:rFonts w:ascii="Arial" w:hAnsi="Arial" w:cs="Arial"/>
          <w:sz w:val="22"/>
          <w:szCs w:val="22"/>
        </w:rPr>
        <w:t xml:space="preserve"> conformément à leurs clauses,</w:t>
      </w:r>
    </w:p>
    <w:p w14:paraId="5BFB90EC" w14:textId="77777777" w:rsidR="009B1CD0" w:rsidRPr="00A37A81" w:rsidRDefault="009B1CD0" w:rsidP="0083205E">
      <w:pPr>
        <w:tabs>
          <w:tab w:val="left" w:pos="851"/>
        </w:tabs>
        <w:jc w:val="both"/>
        <w:rPr>
          <w:rFonts w:ascii="Arial" w:hAnsi="Arial" w:cs="Arial"/>
          <w:sz w:val="22"/>
          <w:szCs w:val="22"/>
        </w:rPr>
      </w:pPr>
    </w:p>
    <w:p w14:paraId="5CF3980E" w14:textId="77777777" w:rsidR="009B1CD0" w:rsidRPr="00A37A81" w:rsidRDefault="007D7A65" w:rsidP="006B5057">
      <w:pPr>
        <w:tabs>
          <w:tab w:val="left" w:pos="851"/>
        </w:tabs>
        <w:ind w:left="851"/>
        <w:jc w:val="both"/>
        <w:rPr>
          <w:rFonts w:ascii="Arial" w:hAnsi="Arial" w:cs="Arial"/>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283655">
        <w:rPr>
          <w:sz w:val="22"/>
          <w:szCs w:val="22"/>
        </w:rPr>
      </w:r>
      <w:r w:rsidR="00283655">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D90A00" w:rsidRPr="00A37A81">
        <w:rPr>
          <w:rFonts w:ascii="Arial" w:hAnsi="Arial" w:cs="Arial"/>
          <w:sz w:val="22"/>
          <w:szCs w:val="22"/>
        </w:rPr>
        <w:t>le</w:t>
      </w:r>
      <w:proofErr w:type="gramEnd"/>
      <w:r w:rsidR="00D90A00" w:rsidRPr="00A37A81">
        <w:rPr>
          <w:rFonts w:ascii="Arial" w:hAnsi="Arial" w:cs="Arial"/>
          <w:sz w:val="22"/>
          <w:szCs w:val="22"/>
        </w:rPr>
        <w:t xml:space="preserve"> </w:t>
      </w:r>
      <w:r w:rsidR="009B1CD0" w:rsidRPr="00A37A81">
        <w:rPr>
          <w:rFonts w:ascii="Arial" w:hAnsi="Arial" w:cs="Arial"/>
          <w:sz w:val="22"/>
          <w:szCs w:val="22"/>
        </w:rPr>
        <w:t>signataire</w:t>
      </w:r>
    </w:p>
    <w:p w14:paraId="081D47A0" w14:textId="77777777" w:rsidR="009B1CD0" w:rsidRPr="00A37A81" w:rsidRDefault="009B1CD0" w:rsidP="0083205E">
      <w:pPr>
        <w:tabs>
          <w:tab w:val="left" w:pos="851"/>
        </w:tabs>
        <w:jc w:val="both"/>
        <w:rPr>
          <w:rFonts w:ascii="Arial" w:hAnsi="Arial" w:cs="Arial"/>
          <w:sz w:val="22"/>
          <w:szCs w:val="22"/>
        </w:rPr>
      </w:pPr>
    </w:p>
    <w:p w14:paraId="6651863C" w14:textId="77777777" w:rsidR="009B1CD0" w:rsidRPr="00A37A81" w:rsidRDefault="007D7A65" w:rsidP="0083205E">
      <w:pPr>
        <w:tabs>
          <w:tab w:val="left" w:pos="851"/>
        </w:tabs>
        <w:spacing w:before="120"/>
        <w:ind w:left="1701"/>
        <w:jc w:val="both"/>
        <w:rPr>
          <w:rFonts w:ascii="Arial" w:hAnsi="Arial" w:cs="Arial"/>
          <w:i/>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283655">
        <w:rPr>
          <w:sz w:val="22"/>
          <w:szCs w:val="22"/>
        </w:rPr>
      </w:r>
      <w:r w:rsidR="00283655">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sz w:val="22"/>
          <w:szCs w:val="22"/>
        </w:rPr>
        <w:t>s’engage</w:t>
      </w:r>
      <w:proofErr w:type="gramEnd"/>
      <w:r w:rsidR="009B1CD0" w:rsidRPr="00A37A81">
        <w:rPr>
          <w:rFonts w:ascii="Arial" w:hAnsi="Arial" w:cs="Arial"/>
          <w:sz w:val="22"/>
          <w:szCs w:val="22"/>
        </w:rPr>
        <w:t>, sur la base de son offre et pour son propre compte ;</w:t>
      </w:r>
    </w:p>
    <w:p w14:paraId="6097A614" w14:textId="77777777" w:rsidR="009B1CD0" w:rsidRPr="00A37A81" w:rsidRDefault="009B1CD0" w:rsidP="00934503">
      <w:pPr>
        <w:pStyle w:val="En-tte"/>
        <w:tabs>
          <w:tab w:val="clear" w:pos="4536"/>
          <w:tab w:val="clear" w:pos="9072"/>
          <w:tab w:val="left" w:pos="851"/>
        </w:tabs>
        <w:jc w:val="both"/>
        <w:rPr>
          <w:rFonts w:ascii="Arial" w:hAnsi="Arial" w:cs="Arial"/>
          <w:sz w:val="22"/>
          <w:szCs w:val="22"/>
        </w:rPr>
      </w:pPr>
      <w:r w:rsidRPr="00A37A81">
        <w:rPr>
          <w:rFonts w:ascii="Arial" w:hAnsi="Arial" w:cs="Arial"/>
          <w:i/>
          <w:sz w:val="22"/>
          <w:szCs w:val="22"/>
        </w:rPr>
        <w:t xml:space="preserve">[Indiquer le nom commercial et la dénomination sociale du </w:t>
      </w:r>
      <w:r w:rsidR="00F92811" w:rsidRPr="00A37A81">
        <w:rPr>
          <w:rFonts w:ascii="Arial" w:hAnsi="Arial" w:cs="Arial"/>
          <w:i/>
          <w:sz w:val="22"/>
          <w:szCs w:val="22"/>
        </w:rPr>
        <w:t>soumissionnaire</w:t>
      </w:r>
      <w:r w:rsidRPr="00A37A81">
        <w:rPr>
          <w:rFonts w:ascii="Arial" w:hAnsi="Arial" w:cs="Arial"/>
          <w:i/>
          <w:sz w:val="22"/>
          <w:szCs w:val="22"/>
        </w:rPr>
        <w:t>, les adresses de son établissement et de son siège social (si elle est différente de celle de l’établissement), son adresse électronique, ses numéros de téléphone et de télécopie et son numéro SIRET.]</w:t>
      </w:r>
    </w:p>
    <w:p w14:paraId="76F6D794" w14:textId="77777777" w:rsidR="009B1CD0" w:rsidRPr="00A37A81" w:rsidRDefault="009B1CD0" w:rsidP="009B45B9">
      <w:pPr>
        <w:tabs>
          <w:tab w:val="left" w:pos="851"/>
        </w:tabs>
        <w:jc w:val="both"/>
        <w:rPr>
          <w:rFonts w:ascii="Arial" w:hAnsi="Arial" w:cs="Arial"/>
          <w:sz w:val="22"/>
          <w:szCs w:val="22"/>
        </w:rPr>
      </w:pPr>
    </w:p>
    <w:p w14:paraId="76B9449E" w14:textId="77777777" w:rsidR="009B1CD0" w:rsidRPr="00A37A81" w:rsidRDefault="007D7A65" w:rsidP="009B45B9">
      <w:pPr>
        <w:tabs>
          <w:tab w:val="left" w:pos="851"/>
        </w:tabs>
        <w:ind w:left="1701"/>
        <w:jc w:val="both"/>
        <w:rPr>
          <w:rFonts w:ascii="Arial" w:hAnsi="Arial" w:cs="Arial"/>
          <w:i/>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283655">
        <w:rPr>
          <w:sz w:val="22"/>
          <w:szCs w:val="22"/>
        </w:rPr>
      </w:r>
      <w:r w:rsidR="00283655">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sz w:val="22"/>
          <w:szCs w:val="22"/>
        </w:rPr>
        <w:t>engage</w:t>
      </w:r>
      <w:proofErr w:type="gramEnd"/>
      <w:r w:rsidR="009B1CD0" w:rsidRPr="00A37A81">
        <w:rPr>
          <w:rFonts w:ascii="Arial" w:hAnsi="Arial" w:cs="Arial"/>
          <w:sz w:val="22"/>
          <w:szCs w:val="22"/>
        </w:rPr>
        <w:t xml:space="preserve"> la société ……………………… sur la base de son offre ;</w:t>
      </w:r>
    </w:p>
    <w:p w14:paraId="3C8A6B58" w14:textId="77777777" w:rsidR="009B1CD0" w:rsidRPr="00A37A81" w:rsidRDefault="009B1CD0" w:rsidP="009B45B9">
      <w:pPr>
        <w:pStyle w:val="En-tte"/>
        <w:tabs>
          <w:tab w:val="clear" w:pos="4536"/>
          <w:tab w:val="clear" w:pos="9072"/>
          <w:tab w:val="left" w:pos="851"/>
        </w:tabs>
        <w:jc w:val="both"/>
        <w:rPr>
          <w:rFonts w:ascii="Arial" w:hAnsi="Arial" w:cs="Arial"/>
          <w:sz w:val="22"/>
          <w:szCs w:val="22"/>
        </w:rPr>
      </w:pPr>
      <w:r w:rsidRPr="00A37A81">
        <w:rPr>
          <w:rFonts w:ascii="Arial" w:hAnsi="Arial" w:cs="Arial"/>
          <w:i/>
          <w:sz w:val="22"/>
          <w:szCs w:val="22"/>
        </w:rPr>
        <w:t xml:space="preserve">[Indiquer le nom commercial et la dénomination sociale du </w:t>
      </w:r>
      <w:r w:rsidR="00F92811" w:rsidRPr="00A37A81">
        <w:rPr>
          <w:rFonts w:ascii="Arial" w:hAnsi="Arial" w:cs="Arial"/>
          <w:i/>
          <w:sz w:val="22"/>
          <w:szCs w:val="22"/>
        </w:rPr>
        <w:t>soumissionnaire</w:t>
      </w:r>
      <w:r w:rsidRPr="00A37A81">
        <w:rPr>
          <w:rFonts w:ascii="Arial" w:hAnsi="Arial" w:cs="Arial"/>
          <w:i/>
          <w:sz w:val="22"/>
          <w:szCs w:val="22"/>
        </w:rPr>
        <w:t>, les adresses de son établissement et de son siège social (si elle est différente de celle de l’établissement), son adresse électronique, ses numéros de téléphone et de télécopie et son numéro SIRET.]</w:t>
      </w:r>
    </w:p>
    <w:p w14:paraId="661697DB" w14:textId="77777777" w:rsidR="009B1CD0" w:rsidRPr="00A37A81" w:rsidRDefault="009B1CD0" w:rsidP="009B45B9">
      <w:pPr>
        <w:tabs>
          <w:tab w:val="left" w:pos="851"/>
        </w:tabs>
        <w:jc w:val="both"/>
        <w:rPr>
          <w:rFonts w:ascii="Arial" w:hAnsi="Arial" w:cs="Arial"/>
          <w:sz w:val="22"/>
          <w:szCs w:val="22"/>
        </w:rPr>
      </w:pPr>
    </w:p>
    <w:p w14:paraId="0BCCA19A" w14:textId="7F4FE900" w:rsidR="009B1CD0" w:rsidRPr="00A37A81" w:rsidRDefault="006464FB" w:rsidP="006B5057">
      <w:pPr>
        <w:tabs>
          <w:tab w:val="left" w:pos="851"/>
        </w:tabs>
        <w:ind w:left="851"/>
        <w:jc w:val="both"/>
        <w:rPr>
          <w:rFonts w:ascii="Arial" w:hAnsi="Arial" w:cs="Arial"/>
          <w:i/>
          <w:sz w:val="22"/>
          <w:szCs w:val="22"/>
        </w:rPr>
      </w:pPr>
      <w:r w:rsidRPr="00A37A81">
        <w:rPr>
          <w:sz w:val="22"/>
          <w:szCs w:val="22"/>
        </w:rPr>
        <w:tab/>
      </w:r>
      <w:r w:rsidRPr="00A37A81">
        <w:rPr>
          <w:sz w:val="22"/>
          <w:szCs w:val="22"/>
        </w:rPr>
        <w:tab/>
      </w:r>
      <w:r w:rsidR="007D7A65" w:rsidRPr="00A37A81">
        <w:rPr>
          <w:sz w:val="22"/>
          <w:szCs w:val="22"/>
        </w:rPr>
        <w:fldChar w:fldCharType="begin">
          <w:ffData>
            <w:name w:val=""/>
            <w:enabled/>
            <w:calcOnExit w:val="0"/>
            <w:checkBox>
              <w:size w:val="20"/>
              <w:default w:val="0"/>
            </w:checkBox>
          </w:ffData>
        </w:fldChar>
      </w:r>
      <w:r w:rsidR="007D7A65" w:rsidRPr="00A37A81">
        <w:rPr>
          <w:sz w:val="22"/>
          <w:szCs w:val="22"/>
        </w:rPr>
        <w:instrText xml:space="preserve"> FORMCHECKBOX </w:instrText>
      </w:r>
      <w:r w:rsidR="00283655">
        <w:rPr>
          <w:sz w:val="22"/>
          <w:szCs w:val="22"/>
        </w:rPr>
      </w:r>
      <w:r w:rsidR="00283655">
        <w:rPr>
          <w:sz w:val="22"/>
          <w:szCs w:val="22"/>
        </w:rPr>
        <w:fldChar w:fldCharType="separate"/>
      </w:r>
      <w:r w:rsidR="007D7A65" w:rsidRPr="00A37A81">
        <w:rPr>
          <w:sz w:val="22"/>
          <w:szCs w:val="22"/>
        </w:rPr>
        <w:fldChar w:fldCharType="end"/>
      </w:r>
      <w:r w:rsidR="009B1CD0" w:rsidRPr="00A37A81">
        <w:rPr>
          <w:rFonts w:ascii="Arial" w:hAnsi="Arial" w:cs="Arial"/>
          <w:sz w:val="22"/>
          <w:szCs w:val="22"/>
        </w:rPr>
        <w:t xml:space="preserve"> </w:t>
      </w:r>
      <w:proofErr w:type="gramStart"/>
      <w:r w:rsidR="00D90A00" w:rsidRPr="00A37A81">
        <w:rPr>
          <w:rFonts w:ascii="Arial" w:hAnsi="Arial" w:cs="Arial"/>
          <w:sz w:val="22"/>
          <w:szCs w:val="22"/>
        </w:rPr>
        <w:t>l</w:t>
      </w:r>
      <w:r w:rsidR="009B1CD0" w:rsidRPr="00A37A81">
        <w:rPr>
          <w:rFonts w:ascii="Arial" w:hAnsi="Arial" w:cs="Arial"/>
          <w:sz w:val="22"/>
          <w:szCs w:val="22"/>
        </w:rPr>
        <w:t>’ensemble</w:t>
      </w:r>
      <w:proofErr w:type="gramEnd"/>
      <w:r w:rsidR="009B1CD0" w:rsidRPr="00A37A81">
        <w:rPr>
          <w:rFonts w:ascii="Arial" w:hAnsi="Arial" w:cs="Arial"/>
          <w:sz w:val="22"/>
          <w:szCs w:val="22"/>
        </w:rPr>
        <w:t xml:space="preserve"> des membres du groupement s’engagent, sur la base de l’offre du groupement ;</w:t>
      </w:r>
    </w:p>
    <w:p w14:paraId="7C2E7B30" w14:textId="34CD6407" w:rsidR="0089705C" w:rsidRPr="00A37A81" w:rsidRDefault="009B1CD0" w:rsidP="00276AEB">
      <w:pPr>
        <w:tabs>
          <w:tab w:val="left" w:pos="851"/>
        </w:tabs>
        <w:jc w:val="both"/>
        <w:rPr>
          <w:rFonts w:ascii="Arial" w:hAnsi="Arial" w:cs="Arial"/>
          <w:i/>
          <w:iCs/>
          <w:sz w:val="22"/>
          <w:szCs w:val="22"/>
        </w:rPr>
      </w:pPr>
      <w:r w:rsidRPr="00A37A81">
        <w:rPr>
          <w:rFonts w:ascii="Arial" w:hAnsi="Arial" w:cs="Arial"/>
          <w:i/>
          <w:sz w:val="22"/>
          <w:szCs w:val="22"/>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37A81">
        <w:rPr>
          <w:rFonts w:ascii="Arial" w:hAnsi="Arial" w:cs="Arial"/>
          <w:i/>
          <w:iCs/>
          <w:sz w:val="22"/>
          <w:szCs w:val="22"/>
        </w:rPr>
        <w:t>]</w:t>
      </w:r>
    </w:p>
    <w:p w14:paraId="46832447" w14:textId="77777777" w:rsidR="00276AEB" w:rsidRPr="00A37A81" w:rsidRDefault="00276AEB" w:rsidP="00276AEB">
      <w:pPr>
        <w:tabs>
          <w:tab w:val="left" w:pos="851"/>
        </w:tabs>
        <w:jc w:val="both"/>
        <w:rPr>
          <w:rFonts w:ascii="Arial" w:hAnsi="Arial" w:cs="Arial"/>
          <w:sz w:val="22"/>
          <w:szCs w:val="22"/>
        </w:rPr>
      </w:pPr>
    </w:p>
    <w:p w14:paraId="3D3A7DF3" w14:textId="77777777" w:rsidR="0089705C" w:rsidRPr="00A37A81" w:rsidRDefault="0089705C" w:rsidP="009B45B9">
      <w:pPr>
        <w:pStyle w:val="fcase1ertab"/>
        <w:tabs>
          <w:tab w:val="left" w:pos="851"/>
        </w:tabs>
        <w:ind w:left="0" w:firstLine="0"/>
        <w:rPr>
          <w:rFonts w:ascii="Arial" w:hAnsi="Arial" w:cs="Arial"/>
          <w:sz w:val="22"/>
          <w:szCs w:val="22"/>
        </w:rPr>
      </w:pPr>
    </w:p>
    <w:p w14:paraId="2AE9AC56" w14:textId="07B321A2" w:rsidR="009B1CD0" w:rsidRPr="00A37A81" w:rsidRDefault="009B1CD0" w:rsidP="009B45B9">
      <w:pPr>
        <w:pStyle w:val="fcase1ertab"/>
        <w:tabs>
          <w:tab w:val="left" w:pos="851"/>
        </w:tabs>
        <w:ind w:left="0" w:firstLine="0"/>
        <w:rPr>
          <w:b/>
          <w:sz w:val="22"/>
          <w:szCs w:val="22"/>
        </w:rPr>
      </w:pPr>
      <w:proofErr w:type="gramStart"/>
      <w:r w:rsidRPr="00A37A81">
        <w:rPr>
          <w:rFonts w:ascii="Arial" w:hAnsi="Arial" w:cs="Arial"/>
          <w:b/>
          <w:sz w:val="22"/>
          <w:szCs w:val="22"/>
        </w:rPr>
        <w:t>à</w:t>
      </w:r>
      <w:proofErr w:type="gramEnd"/>
      <w:r w:rsidRPr="00A37A81">
        <w:rPr>
          <w:rFonts w:ascii="Arial" w:hAnsi="Arial" w:cs="Arial"/>
          <w:b/>
          <w:sz w:val="22"/>
          <w:szCs w:val="22"/>
        </w:rPr>
        <w:t xml:space="preserve"> exécuter les prestations demandées :</w:t>
      </w:r>
    </w:p>
    <w:p w14:paraId="1EFEE66D" w14:textId="70406FCA" w:rsidR="002C2CA3" w:rsidRPr="00A37A81" w:rsidRDefault="007D7A65" w:rsidP="00270370">
      <w:pPr>
        <w:pStyle w:val="fcase1ertab"/>
        <w:tabs>
          <w:tab w:val="clear" w:pos="426"/>
          <w:tab w:val="left" w:pos="851"/>
        </w:tabs>
        <w:spacing w:before="120"/>
        <w:ind w:firstLine="142"/>
        <w:rPr>
          <w:rFonts w:ascii="Arial" w:hAnsi="Arial" w:cs="Arial"/>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283655">
        <w:rPr>
          <w:sz w:val="22"/>
          <w:szCs w:val="22"/>
        </w:rPr>
      </w:r>
      <w:r w:rsidR="00283655">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b/>
          <w:sz w:val="22"/>
          <w:szCs w:val="22"/>
        </w:rPr>
        <w:t>aux</w:t>
      </w:r>
      <w:proofErr w:type="gramEnd"/>
      <w:r w:rsidR="009B1CD0" w:rsidRPr="00A37A81">
        <w:rPr>
          <w:rFonts w:ascii="Arial" w:hAnsi="Arial" w:cs="Arial"/>
          <w:b/>
          <w:sz w:val="22"/>
          <w:szCs w:val="22"/>
        </w:rPr>
        <w:t xml:space="preserve"> prix indiqués </w:t>
      </w:r>
      <w:r w:rsidR="0089705C" w:rsidRPr="00A37A81">
        <w:rPr>
          <w:rFonts w:ascii="Arial" w:hAnsi="Arial" w:cs="Arial"/>
          <w:b/>
          <w:sz w:val="22"/>
          <w:szCs w:val="22"/>
        </w:rPr>
        <w:t>ci-dessous et</w:t>
      </w:r>
      <w:r w:rsidR="009D661E" w:rsidRPr="00A37A81">
        <w:rPr>
          <w:rFonts w:ascii="Arial" w:hAnsi="Arial" w:cs="Arial"/>
          <w:b/>
          <w:sz w:val="22"/>
          <w:szCs w:val="22"/>
        </w:rPr>
        <w:t xml:space="preserve"> </w:t>
      </w:r>
      <w:r w:rsidR="0089705C" w:rsidRPr="00A37A81">
        <w:rPr>
          <w:rFonts w:ascii="Arial" w:hAnsi="Arial" w:cs="Arial"/>
          <w:b/>
          <w:sz w:val="22"/>
          <w:szCs w:val="22"/>
        </w:rPr>
        <w:t>dans</w:t>
      </w:r>
      <w:r w:rsidR="004F3C10">
        <w:rPr>
          <w:rFonts w:ascii="Arial" w:hAnsi="Arial" w:cs="Arial"/>
          <w:b/>
          <w:sz w:val="22"/>
          <w:szCs w:val="22"/>
        </w:rPr>
        <w:t xml:space="preserve"> </w:t>
      </w:r>
      <w:r w:rsidR="00BA1F04">
        <w:rPr>
          <w:rFonts w:ascii="Arial" w:hAnsi="Arial" w:cs="Arial"/>
          <w:b/>
          <w:sz w:val="22"/>
          <w:szCs w:val="22"/>
        </w:rPr>
        <w:t>la DPGF</w:t>
      </w:r>
      <w:r w:rsidR="0089705C" w:rsidRPr="00A37A81">
        <w:rPr>
          <w:rFonts w:ascii="Arial" w:hAnsi="Arial" w:cs="Arial"/>
          <w:sz w:val="22"/>
          <w:szCs w:val="22"/>
        </w:rPr>
        <w:t xml:space="preserve">, </w:t>
      </w:r>
      <w:r w:rsidR="007A2979">
        <w:rPr>
          <w:rFonts w:ascii="Arial" w:hAnsi="Arial" w:cs="Arial"/>
          <w:sz w:val="22"/>
          <w:szCs w:val="22"/>
        </w:rPr>
        <w:t>joint</w:t>
      </w:r>
      <w:r w:rsidR="009B1CD0" w:rsidRPr="00A37A81">
        <w:rPr>
          <w:rFonts w:ascii="Arial" w:hAnsi="Arial" w:cs="Arial"/>
          <w:sz w:val="22"/>
          <w:szCs w:val="22"/>
        </w:rPr>
        <w:t xml:space="preserve"> au présent document.</w:t>
      </w:r>
    </w:p>
    <w:p w14:paraId="0985DF9E" w14:textId="6989741B" w:rsidR="00A37A81" w:rsidRDefault="00A37A81" w:rsidP="00A37A81">
      <w:pPr>
        <w:suppressAutoHyphens w:val="0"/>
        <w:autoSpaceDE w:val="0"/>
        <w:autoSpaceDN w:val="0"/>
        <w:adjustRightInd w:val="0"/>
        <w:jc w:val="both"/>
        <w:rPr>
          <w:rFonts w:ascii="Arial" w:hAnsi="Arial" w:cs="Arial"/>
          <w:sz w:val="22"/>
          <w:szCs w:val="22"/>
          <w:lang w:eastAsia="fr-FR"/>
        </w:rPr>
      </w:pPr>
    </w:p>
    <w:p w14:paraId="44B9AA6C" w14:textId="4D1870D3" w:rsidR="00A37A81" w:rsidRPr="00DD2628" w:rsidRDefault="00A37A81" w:rsidP="00DD2628">
      <w:pPr>
        <w:tabs>
          <w:tab w:val="left" w:pos="426"/>
        </w:tabs>
        <w:spacing w:after="120"/>
        <w:jc w:val="both"/>
        <w:rPr>
          <w:rFonts w:ascii="Arial" w:hAnsi="Arial" w:cs="Arial"/>
          <w:b/>
          <w:sz w:val="22"/>
          <w:szCs w:val="22"/>
        </w:rPr>
      </w:pPr>
      <w:r>
        <w:rPr>
          <w:rFonts w:ascii="Arial" w:hAnsi="Arial" w:cs="Arial"/>
          <w:sz w:val="22"/>
          <w:szCs w:val="22"/>
        </w:rPr>
        <w:t>Le</w:t>
      </w:r>
      <w:r w:rsidRPr="00A37A81">
        <w:rPr>
          <w:rFonts w:ascii="Arial" w:hAnsi="Arial" w:cs="Arial"/>
          <w:sz w:val="22"/>
          <w:szCs w:val="22"/>
        </w:rPr>
        <w:t xml:space="preserve"> p</w:t>
      </w:r>
      <w:r>
        <w:rPr>
          <w:rFonts w:ascii="Arial" w:hAnsi="Arial" w:cs="Arial"/>
          <w:sz w:val="22"/>
          <w:szCs w:val="22"/>
        </w:rPr>
        <w:t xml:space="preserve">rix figurant au présent </w:t>
      </w:r>
      <w:r w:rsidRPr="00A37A81">
        <w:rPr>
          <w:rFonts w:ascii="Arial" w:hAnsi="Arial" w:cs="Arial"/>
          <w:sz w:val="22"/>
          <w:szCs w:val="22"/>
        </w:rPr>
        <w:t>acte d’engagement</w:t>
      </w:r>
      <w:r w:rsidR="004967F6">
        <w:rPr>
          <w:rFonts w:ascii="Arial" w:hAnsi="Arial" w:cs="Arial"/>
          <w:sz w:val="22"/>
          <w:szCs w:val="22"/>
        </w:rPr>
        <w:t xml:space="preserve"> </w:t>
      </w:r>
      <w:r w:rsidRPr="00A37A81">
        <w:rPr>
          <w:rFonts w:ascii="Arial" w:hAnsi="Arial" w:cs="Arial"/>
          <w:sz w:val="22"/>
          <w:szCs w:val="22"/>
        </w:rPr>
        <w:t>sont réputés établis aux conditions économiques du Mois zéro « Mo », à savoir</w:t>
      </w:r>
      <w:r w:rsidRPr="00A37A81">
        <w:rPr>
          <w:rFonts w:ascii="Arial" w:hAnsi="Arial" w:cs="Arial"/>
          <w:b/>
          <w:sz w:val="22"/>
          <w:szCs w:val="22"/>
        </w:rPr>
        <w:t xml:space="preserve"> </w:t>
      </w:r>
      <w:r w:rsidR="004967F6">
        <w:rPr>
          <w:rFonts w:ascii="Arial" w:hAnsi="Arial" w:cs="Arial"/>
          <w:b/>
          <w:sz w:val="22"/>
          <w:szCs w:val="22"/>
        </w:rPr>
        <w:t>MARS</w:t>
      </w:r>
      <w:r w:rsidR="00945775">
        <w:rPr>
          <w:rFonts w:ascii="Arial" w:hAnsi="Arial" w:cs="Arial"/>
          <w:b/>
          <w:sz w:val="22"/>
          <w:szCs w:val="22"/>
        </w:rPr>
        <w:t xml:space="preserve"> 2025.</w:t>
      </w:r>
    </w:p>
    <w:p w14:paraId="316FD0CA" w14:textId="0615BFDD" w:rsidR="00A37A81" w:rsidRPr="00A37A81" w:rsidRDefault="00A37A81" w:rsidP="00A37A81">
      <w:pPr>
        <w:suppressAutoHyphens w:val="0"/>
        <w:autoSpaceDE w:val="0"/>
        <w:autoSpaceDN w:val="0"/>
        <w:adjustRightInd w:val="0"/>
        <w:jc w:val="both"/>
        <w:rPr>
          <w:rFonts w:ascii="Arial" w:hAnsi="Arial" w:cs="Arial"/>
          <w:sz w:val="22"/>
          <w:szCs w:val="22"/>
          <w:lang w:eastAsia="fr-FR"/>
        </w:rPr>
      </w:pPr>
    </w:p>
    <w:p w14:paraId="0BA12A88" w14:textId="4680B704"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Le présent marché public est traité à prix</w:t>
      </w:r>
      <w:r w:rsidR="004967F6">
        <w:rPr>
          <w:rFonts w:ascii="Arial" w:hAnsi="Arial" w:cs="Arial"/>
          <w:sz w:val="22"/>
          <w:lang w:eastAsia="fr-FR"/>
        </w:rPr>
        <w:t xml:space="preserve"> forfaitaire.</w:t>
      </w:r>
      <w:r w:rsidR="00E90EE8">
        <w:rPr>
          <w:rFonts w:ascii="Arial" w:hAnsi="Arial" w:cs="Arial"/>
          <w:sz w:val="22"/>
          <w:lang w:eastAsia="fr-FR"/>
        </w:rPr>
        <w:t xml:space="preserve"> </w:t>
      </w:r>
    </w:p>
    <w:p w14:paraId="055BC420" w14:textId="79E9E27F"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p>
    <w:p w14:paraId="2C7FBE91" w14:textId="5F62B9CD" w:rsidR="00BA1F04" w:rsidRPr="00BA1F04" w:rsidRDefault="00BA1F04" w:rsidP="00BA1F04">
      <w:pPr>
        <w:widowControl w:val="0"/>
        <w:suppressAutoHyphens w:val="0"/>
        <w:autoSpaceDE w:val="0"/>
        <w:autoSpaceDN w:val="0"/>
        <w:adjustRightInd w:val="0"/>
        <w:jc w:val="both"/>
        <w:rPr>
          <w:rFonts w:ascii="Arial" w:hAnsi="Arial" w:cs="Arial"/>
          <w:sz w:val="22"/>
          <w:lang w:eastAsia="fr-FR"/>
        </w:rPr>
      </w:pPr>
      <w:r w:rsidRPr="00BA1F04">
        <w:rPr>
          <w:rFonts w:ascii="Arial" w:hAnsi="Arial" w:cs="Arial"/>
          <w:sz w:val="22"/>
          <w:lang w:eastAsia="fr-FR"/>
        </w:rPr>
        <w:t>Le montant global et forfaitaire indiqué dans l’acte d’engagement, devra être décomposé dans la Décomposition du Prix G</w:t>
      </w:r>
      <w:r w:rsidR="00AD12A1">
        <w:rPr>
          <w:rFonts w:ascii="Arial" w:hAnsi="Arial" w:cs="Arial"/>
          <w:sz w:val="22"/>
          <w:lang w:eastAsia="fr-FR"/>
        </w:rPr>
        <w:t>lobal et Forfaitaire (D.P.G.F.).</w:t>
      </w:r>
    </w:p>
    <w:p w14:paraId="3BBE8A55" w14:textId="77777777" w:rsidR="00BA1F04" w:rsidRPr="00BA1F04" w:rsidRDefault="00BA1F04" w:rsidP="00BA1F04">
      <w:pPr>
        <w:suppressAutoHyphens w:val="0"/>
        <w:autoSpaceDE w:val="0"/>
        <w:autoSpaceDN w:val="0"/>
        <w:jc w:val="both"/>
        <w:rPr>
          <w:rFonts w:ascii="Arial" w:hAnsi="Arial" w:cs="Arial"/>
          <w:sz w:val="22"/>
          <w:szCs w:val="24"/>
          <w:lang w:eastAsia="fr-FR"/>
        </w:rPr>
      </w:pPr>
    </w:p>
    <w:p w14:paraId="2BDF468E" w14:textId="137F109C" w:rsidR="00DD2628" w:rsidRDefault="00BA1F04" w:rsidP="00BA1F04">
      <w:pPr>
        <w:suppressAutoHyphens w:val="0"/>
        <w:autoSpaceDE w:val="0"/>
        <w:autoSpaceDN w:val="0"/>
        <w:jc w:val="both"/>
        <w:rPr>
          <w:rFonts w:ascii="Arial" w:hAnsi="Arial" w:cs="Arial"/>
          <w:sz w:val="22"/>
          <w:szCs w:val="24"/>
          <w:lang w:eastAsia="fr-FR"/>
        </w:rPr>
      </w:pPr>
      <w:r w:rsidRPr="00BA1F04">
        <w:rPr>
          <w:rFonts w:ascii="Arial" w:hAnsi="Arial" w:cs="Arial"/>
          <w:sz w:val="22"/>
          <w:szCs w:val="24"/>
          <w:lang w:eastAsia="fr-FR"/>
        </w:rPr>
        <w:t>Le prix est dû dès que la prestation a été complètement réalisée. Les différences constatées entre les quantités réellement exécutées et celles indiquées dans le quantitatif du Titulaire ne peuvent pas conduire à une modification dudit prix. Il en est de même pour les erreurs que pourrait comporter le quantitatif.</w:t>
      </w:r>
    </w:p>
    <w:p w14:paraId="0CACDEC2" w14:textId="49CC9967" w:rsidR="00E90EE8" w:rsidRDefault="00E90EE8" w:rsidP="00BA1F04">
      <w:pPr>
        <w:suppressAutoHyphens w:val="0"/>
        <w:autoSpaceDE w:val="0"/>
        <w:autoSpaceDN w:val="0"/>
        <w:jc w:val="both"/>
        <w:rPr>
          <w:rFonts w:ascii="Arial" w:hAnsi="Arial" w:cs="Arial"/>
          <w:sz w:val="22"/>
          <w:szCs w:val="24"/>
          <w:lang w:eastAsia="fr-FR"/>
        </w:rPr>
      </w:pPr>
    </w:p>
    <w:p w14:paraId="00EE3A2E" w14:textId="77777777" w:rsidR="00945775" w:rsidRDefault="00945775" w:rsidP="00945775">
      <w:pPr>
        <w:suppressAutoHyphens w:val="0"/>
        <w:autoSpaceDE w:val="0"/>
        <w:autoSpaceDN w:val="0"/>
        <w:jc w:val="both"/>
        <w:rPr>
          <w:rFonts w:ascii="Arial" w:hAnsi="Arial" w:cs="Arial"/>
          <w:sz w:val="22"/>
          <w:szCs w:val="24"/>
          <w:lang w:eastAsia="fr-FR"/>
        </w:rPr>
      </w:pPr>
    </w:p>
    <w:p w14:paraId="4E3AAF5B" w14:textId="77777777" w:rsidR="00945775" w:rsidRPr="00A37A81" w:rsidRDefault="00945775" w:rsidP="00945775">
      <w:pPr>
        <w:pBdr>
          <w:top w:val="single" w:sz="4" w:space="1" w:color="auto"/>
          <w:left w:val="single" w:sz="4" w:space="0" w:color="auto"/>
          <w:bottom w:val="single" w:sz="4" w:space="1" w:color="auto"/>
          <w:right w:val="single" w:sz="4" w:space="0" w:color="auto"/>
        </w:pBdr>
        <w:rPr>
          <w:rFonts w:ascii="Arial" w:hAnsi="Arial" w:cs="Arial"/>
          <w:sz w:val="22"/>
          <w:szCs w:val="22"/>
        </w:rPr>
      </w:pPr>
    </w:p>
    <w:p w14:paraId="3C661C30"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Montant hors TVA :    </w:t>
      </w:r>
      <w:r w:rsidRPr="00A37A81">
        <w:rPr>
          <w:rFonts w:ascii="Arial" w:hAnsi="Arial" w:cs="Arial"/>
          <w:sz w:val="22"/>
          <w:szCs w:val="22"/>
        </w:rPr>
        <w:tab/>
        <w:t xml:space="preserve"> =   …………………………………………………</w:t>
      </w:r>
      <w:proofErr w:type="gramStart"/>
      <w:r w:rsidRPr="00A37A81">
        <w:rPr>
          <w:rFonts w:ascii="Arial" w:hAnsi="Arial" w:cs="Arial"/>
          <w:sz w:val="22"/>
          <w:szCs w:val="22"/>
        </w:rPr>
        <w:t>…….</w:t>
      </w:r>
      <w:proofErr w:type="gramEnd"/>
      <w:r w:rsidRPr="00A37A81">
        <w:rPr>
          <w:rFonts w:ascii="Arial" w:hAnsi="Arial" w:cs="Arial"/>
          <w:sz w:val="22"/>
          <w:szCs w:val="22"/>
        </w:rPr>
        <w:t>€ (en chiffres)</w:t>
      </w:r>
    </w:p>
    <w:p w14:paraId="3454327B"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Taux de la TVA          </w:t>
      </w:r>
      <w:r w:rsidRPr="00A37A81">
        <w:rPr>
          <w:rFonts w:ascii="Arial" w:hAnsi="Arial" w:cs="Arial"/>
          <w:sz w:val="22"/>
          <w:szCs w:val="22"/>
        </w:rPr>
        <w:tab/>
        <w:t xml:space="preserve"> =   …………………………</w:t>
      </w:r>
      <w:proofErr w:type="gramStart"/>
      <w:r w:rsidRPr="00A37A81">
        <w:rPr>
          <w:rFonts w:ascii="Arial" w:hAnsi="Arial" w:cs="Arial"/>
          <w:sz w:val="22"/>
          <w:szCs w:val="22"/>
        </w:rPr>
        <w:t>…….</w:t>
      </w:r>
      <w:proofErr w:type="gramEnd"/>
      <w:r w:rsidRPr="00A37A81">
        <w:rPr>
          <w:rFonts w:ascii="Arial" w:hAnsi="Arial" w:cs="Arial"/>
          <w:sz w:val="22"/>
          <w:szCs w:val="22"/>
        </w:rPr>
        <w:t>.%</w:t>
      </w:r>
    </w:p>
    <w:p w14:paraId="1D2178BE"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Montant de la T.V.A    </w:t>
      </w:r>
      <w:r w:rsidRPr="00A37A81">
        <w:rPr>
          <w:rFonts w:ascii="Arial" w:hAnsi="Arial" w:cs="Arial"/>
          <w:sz w:val="22"/>
          <w:szCs w:val="22"/>
        </w:rPr>
        <w:tab/>
        <w:t>=   ………………………………………</w:t>
      </w:r>
      <w:proofErr w:type="gramStart"/>
      <w:r w:rsidRPr="00A37A81">
        <w:rPr>
          <w:rFonts w:ascii="Arial" w:hAnsi="Arial" w:cs="Arial"/>
          <w:sz w:val="22"/>
          <w:szCs w:val="22"/>
        </w:rPr>
        <w:t>…….</w:t>
      </w:r>
      <w:proofErr w:type="gramEnd"/>
      <w:r w:rsidRPr="00A37A81">
        <w:rPr>
          <w:rFonts w:ascii="Arial" w:hAnsi="Arial" w:cs="Arial"/>
          <w:sz w:val="22"/>
          <w:szCs w:val="22"/>
        </w:rPr>
        <w:t>……….   € (en chiffres)</w:t>
      </w:r>
    </w:p>
    <w:p w14:paraId="2821E59F" w14:textId="77777777" w:rsidR="00945775" w:rsidRPr="00A37A81" w:rsidRDefault="00945775" w:rsidP="00945775">
      <w:pPr>
        <w:pBdr>
          <w:top w:val="single" w:sz="4" w:space="1" w:color="auto"/>
          <w:left w:val="single" w:sz="4" w:space="0" w:color="auto"/>
          <w:bottom w:val="single" w:sz="4" w:space="1" w:color="auto"/>
          <w:right w:val="single" w:sz="4" w:space="0" w:color="auto"/>
        </w:pBdr>
        <w:ind w:firstLine="142"/>
        <w:rPr>
          <w:rFonts w:ascii="Arial" w:hAnsi="Arial" w:cs="Arial"/>
          <w:sz w:val="22"/>
          <w:szCs w:val="22"/>
        </w:rPr>
      </w:pPr>
      <w:r w:rsidRPr="00A37A81">
        <w:rPr>
          <w:rFonts w:ascii="Arial" w:hAnsi="Arial" w:cs="Arial"/>
          <w:sz w:val="22"/>
          <w:szCs w:val="22"/>
        </w:rPr>
        <w:t xml:space="preserve">- Montant T.T.C            </w:t>
      </w:r>
      <w:r w:rsidRPr="00A37A81">
        <w:rPr>
          <w:rFonts w:ascii="Arial" w:hAnsi="Arial" w:cs="Arial"/>
          <w:sz w:val="22"/>
          <w:szCs w:val="22"/>
        </w:rPr>
        <w:tab/>
        <w:t xml:space="preserve"> =   ………………………………………………… € (en chiffres)</w:t>
      </w:r>
    </w:p>
    <w:p w14:paraId="3772BB03" w14:textId="77777777" w:rsidR="00945775" w:rsidRPr="00A37A81" w:rsidRDefault="00945775" w:rsidP="00945775">
      <w:pPr>
        <w:pBdr>
          <w:top w:val="single" w:sz="4" w:space="1" w:color="auto"/>
          <w:left w:val="single" w:sz="4" w:space="0" w:color="auto"/>
          <w:bottom w:val="single" w:sz="4" w:space="1" w:color="auto"/>
          <w:right w:val="single" w:sz="4" w:space="0" w:color="auto"/>
        </w:pBdr>
        <w:rPr>
          <w:rFonts w:ascii="Arial" w:hAnsi="Arial" w:cs="Arial"/>
          <w:sz w:val="22"/>
          <w:szCs w:val="22"/>
        </w:rPr>
      </w:pPr>
      <w:r w:rsidRPr="00A37A81">
        <w:rPr>
          <w:rFonts w:ascii="Arial" w:hAnsi="Arial" w:cs="Arial"/>
          <w:sz w:val="22"/>
          <w:szCs w:val="22"/>
        </w:rPr>
        <w:t xml:space="preserve">  </w:t>
      </w:r>
    </w:p>
    <w:p w14:paraId="4925E633" w14:textId="574046E7" w:rsidR="00945775" w:rsidRPr="00BA1F04" w:rsidRDefault="00945775" w:rsidP="00BA1F04">
      <w:pPr>
        <w:suppressAutoHyphens w:val="0"/>
        <w:autoSpaceDE w:val="0"/>
        <w:autoSpaceDN w:val="0"/>
        <w:jc w:val="both"/>
        <w:rPr>
          <w:rFonts w:ascii="Arial" w:hAnsi="Arial" w:cs="Arial"/>
          <w:sz w:val="22"/>
          <w:szCs w:val="24"/>
          <w:lang w:eastAsia="fr-FR"/>
        </w:rPr>
      </w:pPr>
    </w:p>
    <w:p w14:paraId="0325F5FC" w14:textId="77777777" w:rsidR="00270370" w:rsidRPr="007C25B9" w:rsidRDefault="00270370" w:rsidP="009B45B9">
      <w:pPr>
        <w:tabs>
          <w:tab w:val="left" w:pos="851"/>
          <w:tab w:val="left" w:pos="6237"/>
        </w:tabs>
        <w:rPr>
          <w:rFonts w:ascii="Arial" w:hAnsi="Arial" w:cs="Arial"/>
          <w:sz w:val="22"/>
          <w:szCs w:val="22"/>
        </w:rPr>
      </w:pPr>
    </w:p>
    <w:p w14:paraId="66552961" w14:textId="1456EE17" w:rsidR="009B1CD0" w:rsidRPr="007C25B9" w:rsidRDefault="00063D87" w:rsidP="009B45B9">
      <w:pPr>
        <w:tabs>
          <w:tab w:val="left" w:pos="851"/>
          <w:tab w:val="left" w:pos="6237"/>
        </w:tabs>
        <w:rPr>
          <w:rFonts w:ascii="Arial" w:hAnsi="Arial" w:cs="Arial"/>
          <w:b/>
          <w:iCs/>
          <w:sz w:val="22"/>
          <w:szCs w:val="22"/>
        </w:rPr>
      </w:pPr>
      <w:r>
        <w:rPr>
          <w:rFonts w:ascii="Arial" w:hAnsi="Arial" w:cs="Arial"/>
          <w:b/>
          <w:sz w:val="22"/>
          <w:szCs w:val="22"/>
        </w:rPr>
        <w:t>B3</w:t>
      </w:r>
      <w:r w:rsidR="009B1CD0" w:rsidRPr="007C25B9">
        <w:rPr>
          <w:rFonts w:ascii="Arial" w:hAnsi="Arial" w:cs="Arial"/>
          <w:b/>
          <w:sz w:val="22"/>
          <w:szCs w:val="22"/>
        </w:rPr>
        <w:t xml:space="preserve"> </w:t>
      </w:r>
      <w:r w:rsidR="0021797C" w:rsidRPr="007C25B9">
        <w:rPr>
          <w:rFonts w:ascii="Arial" w:hAnsi="Arial" w:cs="Arial"/>
          <w:b/>
          <w:sz w:val="22"/>
          <w:szCs w:val="22"/>
        </w:rPr>
        <w:t>–</w:t>
      </w:r>
      <w:r w:rsidR="009B1CD0" w:rsidRPr="007C25B9">
        <w:rPr>
          <w:rFonts w:ascii="Arial" w:hAnsi="Arial" w:cs="Arial"/>
          <w:b/>
          <w:sz w:val="22"/>
          <w:szCs w:val="22"/>
        </w:rPr>
        <w:t xml:space="preserve"> </w:t>
      </w:r>
      <w:r w:rsidR="0021797C" w:rsidRPr="007C25B9">
        <w:rPr>
          <w:rFonts w:ascii="Arial" w:hAnsi="Arial" w:cs="Arial"/>
          <w:b/>
          <w:sz w:val="22"/>
          <w:szCs w:val="22"/>
        </w:rPr>
        <w:t>Nature du groupement et</w:t>
      </w:r>
      <w:r w:rsidR="00036500" w:rsidRPr="007C25B9">
        <w:rPr>
          <w:rFonts w:ascii="Arial" w:hAnsi="Arial" w:cs="Arial"/>
          <w:b/>
          <w:sz w:val="22"/>
          <w:szCs w:val="22"/>
        </w:rPr>
        <w:t>,</w:t>
      </w:r>
      <w:r w:rsidR="0021797C" w:rsidRPr="007C25B9">
        <w:rPr>
          <w:rFonts w:ascii="Arial" w:hAnsi="Arial" w:cs="Arial"/>
          <w:b/>
          <w:sz w:val="22"/>
          <w:szCs w:val="22"/>
        </w:rPr>
        <w:t xml:space="preserve"> </w:t>
      </w:r>
      <w:r w:rsidR="00036500" w:rsidRPr="007C25B9">
        <w:rPr>
          <w:rFonts w:ascii="Arial" w:hAnsi="Arial" w:cs="Arial"/>
          <w:b/>
          <w:sz w:val="22"/>
          <w:szCs w:val="22"/>
        </w:rPr>
        <w:t>en cas de groupement conjoint,</w:t>
      </w:r>
      <w:r w:rsidR="00036500" w:rsidRPr="007C25B9" w:rsidDel="0021797C">
        <w:rPr>
          <w:rFonts w:ascii="Arial" w:hAnsi="Arial" w:cs="Arial"/>
          <w:b/>
          <w:sz w:val="22"/>
          <w:szCs w:val="22"/>
        </w:rPr>
        <w:t xml:space="preserve"> </w:t>
      </w:r>
      <w:r w:rsidR="0021797C" w:rsidRPr="007C25B9">
        <w:rPr>
          <w:rFonts w:ascii="Arial" w:hAnsi="Arial" w:cs="Arial"/>
          <w:b/>
          <w:sz w:val="22"/>
          <w:szCs w:val="22"/>
        </w:rPr>
        <w:t>r</w:t>
      </w:r>
      <w:r w:rsidR="009B1CD0" w:rsidRPr="007C25B9">
        <w:rPr>
          <w:rFonts w:ascii="Arial" w:hAnsi="Arial" w:cs="Arial"/>
          <w:b/>
          <w:sz w:val="22"/>
          <w:szCs w:val="22"/>
        </w:rPr>
        <w:t>épartition des prestations</w:t>
      </w:r>
    </w:p>
    <w:p w14:paraId="6C215DF4" w14:textId="77777777" w:rsidR="00354C04" w:rsidRPr="007C25B9" w:rsidRDefault="00354C04" w:rsidP="009B45B9">
      <w:pPr>
        <w:pStyle w:val="fcase1ertab"/>
        <w:tabs>
          <w:tab w:val="left" w:pos="851"/>
        </w:tabs>
        <w:rPr>
          <w:rFonts w:ascii="Arial" w:hAnsi="Arial" w:cs="Arial"/>
          <w:sz w:val="22"/>
          <w:szCs w:val="22"/>
        </w:rPr>
      </w:pPr>
      <w:r w:rsidRPr="007C25B9">
        <w:rPr>
          <w:rFonts w:ascii="Arial" w:hAnsi="Arial" w:cs="Arial"/>
          <w:i/>
          <w:iCs/>
          <w:szCs w:val="22"/>
        </w:rPr>
        <w:t>(</w:t>
      </w:r>
      <w:r w:rsidR="00840934" w:rsidRPr="007C25B9">
        <w:rPr>
          <w:rFonts w:ascii="Arial" w:hAnsi="Arial" w:cs="Arial"/>
          <w:i/>
          <w:iCs/>
          <w:szCs w:val="22"/>
        </w:rPr>
        <w:t>En</w:t>
      </w:r>
      <w:r w:rsidRPr="007C25B9">
        <w:rPr>
          <w:rFonts w:ascii="Arial" w:hAnsi="Arial" w:cs="Arial"/>
          <w:i/>
          <w:iCs/>
          <w:szCs w:val="22"/>
        </w:rPr>
        <w:t xml:space="preserve"> cas de groupement d’opérateurs économiques.)</w:t>
      </w:r>
    </w:p>
    <w:p w14:paraId="571E532C" w14:textId="77777777" w:rsidR="00036500" w:rsidRPr="007C25B9" w:rsidRDefault="00036500" w:rsidP="009B45B9">
      <w:pPr>
        <w:tabs>
          <w:tab w:val="left" w:pos="851"/>
          <w:tab w:val="left" w:pos="6237"/>
        </w:tabs>
        <w:rPr>
          <w:rFonts w:ascii="Arial" w:hAnsi="Arial" w:cs="Arial"/>
          <w:i/>
          <w:iCs/>
          <w:sz w:val="22"/>
          <w:szCs w:val="22"/>
        </w:rPr>
      </w:pPr>
    </w:p>
    <w:p w14:paraId="4169B0CD" w14:textId="77777777" w:rsidR="0021797C" w:rsidRPr="007C25B9" w:rsidRDefault="0021797C" w:rsidP="009B45B9">
      <w:pPr>
        <w:pStyle w:val="fcase1ertab"/>
        <w:tabs>
          <w:tab w:val="left" w:pos="851"/>
        </w:tabs>
        <w:ind w:left="0" w:firstLine="0"/>
        <w:rPr>
          <w:rFonts w:ascii="Arial" w:hAnsi="Arial" w:cs="Arial"/>
          <w:sz w:val="22"/>
          <w:szCs w:val="22"/>
        </w:rPr>
      </w:pPr>
      <w:r w:rsidRPr="007C25B9">
        <w:rPr>
          <w:rFonts w:ascii="Arial" w:hAnsi="Arial" w:cs="Arial"/>
          <w:sz w:val="22"/>
          <w:szCs w:val="22"/>
        </w:rPr>
        <w:t xml:space="preserve">Pour l’exécution du marché </w:t>
      </w:r>
      <w:r w:rsidR="00D90A00" w:rsidRPr="007C25B9">
        <w:rPr>
          <w:rFonts w:ascii="Arial" w:hAnsi="Arial" w:cs="Arial"/>
          <w:sz w:val="22"/>
          <w:szCs w:val="22"/>
        </w:rPr>
        <w:t>public</w:t>
      </w:r>
      <w:r w:rsidRPr="007C25B9">
        <w:rPr>
          <w:rFonts w:ascii="Arial" w:hAnsi="Arial" w:cs="Arial"/>
          <w:sz w:val="22"/>
          <w:szCs w:val="22"/>
        </w:rPr>
        <w:t xml:space="preserve">, le groupement </w:t>
      </w:r>
      <w:r w:rsidR="00036500" w:rsidRPr="007C25B9">
        <w:rPr>
          <w:rFonts w:ascii="Arial" w:hAnsi="Arial" w:cs="Arial"/>
          <w:sz w:val="22"/>
          <w:szCs w:val="22"/>
        </w:rPr>
        <w:t>d’opérateurs économiques est</w:t>
      </w:r>
      <w:r w:rsidRPr="007C25B9">
        <w:rPr>
          <w:rFonts w:ascii="Arial" w:hAnsi="Arial" w:cs="Arial"/>
          <w:sz w:val="22"/>
          <w:szCs w:val="22"/>
        </w:rPr>
        <w:t> :</w:t>
      </w:r>
    </w:p>
    <w:p w14:paraId="0EB07EF1" w14:textId="77777777" w:rsidR="00036500" w:rsidRPr="007C25B9" w:rsidRDefault="00036500" w:rsidP="009B45B9">
      <w:pPr>
        <w:pStyle w:val="fcase1ertab"/>
        <w:tabs>
          <w:tab w:val="left" w:pos="851"/>
        </w:tabs>
        <w:rPr>
          <w:rFonts w:ascii="Arial" w:hAnsi="Arial" w:cs="Arial"/>
          <w:szCs w:val="22"/>
        </w:rPr>
      </w:pPr>
      <w:r w:rsidRPr="007C25B9">
        <w:rPr>
          <w:rFonts w:ascii="Arial" w:hAnsi="Arial" w:cs="Arial"/>
          <w:i/>
          <w:iCs/>
          <w:szCs w:val="22"/>
        </w:rPr>
        <w:t>(Cocher la case correspondante.)</w:t>
      </w:r>
    </w:p>
    <w:p w14:paraId="72EE4B2D" w14:textId="714AE5BA" w:rsidR="008E4D34" w:rsidRPr="00DD2628" w:rsidRDefault="00354C04" w:rsidP="00DD2628">
      <w:pPr>
        <w:pStyle w:val="fcase1ertab"/>
        <w:tabs>
          <w:tab w:val="clear" w:pos="426"/>
          <w:tab w:val="left" w:pos="851"/>
        </w:tabs>
        <w:spacing w:before="120"/>
        <w:ind w:left="0" w:firstLine="851"/>
        <w:rPr>
          <w:rFonts w:ascii="Arial" w:hAnsi="Arial" w:cs="Arial"/>
          <w:sz w:val="22"/>
          <w:szCs w:val="22"/>
        </w:rPr>
      </w:pPr>
      <w:r w:rsidRPr="007C25B9">
        <w:rPr>
          <w:rFonts w:ascii="Arial" w:hAnsi="Arial" w:cs="Arial"/>
          <w:sz w:val="22"/>
          <w:szCs w:val="22"/>
        </w:rPr>
        <w:fldChar w:fldCharType="begin">
          <w:ffData>
            <w:name w:val=""/>
            <w:enabled/>
            <w:calcOnExit w:val="0"/>
            <w:checkBox>
              <w:size w:val="20"/>
              <w:default w:val="0"/>
            </w:checkBox>
          </w:ffData>
        </w:fldChar>
      </w:r>
      <w:r w:rsidRPr="007C25B9">
        <w:rPr>
          <w:rFonts w:ascii="Arial" w:hAnsi="Arial" w:cs="Arial"/>
          <w:sz w:val="22"/>
          <w:szCs w:val="22"/>
        </w:rPr>
        <w:instrText xml:space="preserve"> FORMCHECKBOX </w:instrText>
      </w:r>
      <w:r w:rsidR="00283655">
        <w:rPr>
          <w:rFonts w:ascii="Arial" w:hAnsi="Arial" w:cs="Arial"/>
          <w:sz w:val="22"/>
          <w:szCs w:val="22"/>
        </w:rPr>
      </w:r>
      <w:r w:rsidR="00283655">
        <w:rPr>
          <w:rFonts w:ascii="Arial" w:hAnsi="Arial" w:cs="Arial"/>
          <w:sz w:val="22"/>
          <w:szCs w:val="22"/>
        </w:rPr>
        <w:fldChar w:fldCharType="separate"/>
      </w:r>
      <w:r w:rsidRPr="007C25B9">
        <w:rPr>
          <w:rFonts w:ascii="Arial" w:hAnsi="Arial" w:cs="Arial"/>
          <w:sz w:val="22"/>
          <w:szCs w:val="22"/>
        </w:rPr>
        <w:fldChar w:fldCharType="end"/>
      </w:r>
      <w:r w:rsidRPr="007C25B9">
        <w:rPr>
          <w:rFonts w:ascii="Arial" w:hAnsi="Arial" w:cs="Arial"/>
          <w:i/>
          <w:iCs/>
          <w:sz w:val="22"/>
          <w:szCs w:val="22"/>
        </w:rPr>
        <w:t xml:space="preserve"> </w:t>
      </w:r>
      <w:r w:rsidRPr="007C25B9">
        <w:rPr>
          <w:rFonts w:ascii="Arial" w:hAnsi="Arial" w:cs="Arial"/>
          <w:sz w:val="22"/>
          <w:szCs w:val="22"/>
        </w:rPr>
        <w:t>conjoint</w:t>
      </w:r>
      <w:r w:rsidRPr="007C25B9">
        <w:rPr>
          <w:rFonts w:ascii="Arial" w:hAnsi="Arial" w:cs="Arial"/>
          <w:sz w:val="22"/>
          <w:szCs w:val="22"/>
        </w:rPr>
        <w:tab/>
      </w:r>
      <w:r w:rsidRPr="007C25B9">
        <w:rPr>
          <w:rFonts w:ascii="Arial" w:hAnsi="Arial" w:cs="Arial"/>
          <w:sz w:val="22"/>
          <w:szCs w:val="22"/>
        </w:rPr>
        <w:tab/>
        <w:t>OU</w:t>
      </w:r>
      <w:r w:rsidRPr="007C25B9">
        <w:rPr>
          <w:rFonts w:ascii="Arial" w:hAnsi="Arial" w:cs="Arial"/>
          <w:sz w:val="22"/>
          <w:szCs w:val="22"/>
        </w:rPr>
        <w:tab/>
      </w:r>
      <w:r w:rsidRPr="007C25B9">
        <w:rPr>
          <w:rFonts w:ascii="Arial" w:hAnsi="Arial" w:cs="Arial"/>
          <w:sz w:val="22"/>
          <w:szCs w:val="22"/>
        </w:rPr>
        <w:tab/>
      </w:r>
      <w:r w:rsidRPr="007C25B9">
        <w:rPr>
          <w:rFonts w:ascii="Arial" w:hAnsi="Arial" w:cs="Arial"/>
          <w:sz w:val="22"/>
          <w:szCs w:val="22"/>
        </w:rPr>
        <w:fldChar w:fldCharType="begin">
          <w:ffData>
            <w:name w:val=""/>
            <w:enabled/>
            <w:calcOnExit w:val="0"/>
            <w:checkBox>
              <w:size w:val="20"/>
              <w:default w:val="0"/>
            </w:checkBox>
          </w:ffData>
        </w:fldChar>
      </w:r>
      <w:r w:rsidRPr="007C25B9">
        <w:rPr>
          <w:rFonts w:ascii="Arial" w:hAnsi="Arial" w:cs="Arial"/>
          <w:sz w:val="22"/>
          <w:szCs w:val="22"/>
        </w:rPr>
        <w:instrText xml:space="preserve"> FORMCHECKBOX </w:instrText>
      </w:r>
      <w:r w:rsidR="00283655">
        <w:rPr>
          <w:rFonts w:ascii="Arial" w:hAnsi="Arial" w:cs="Arial"/>
          <w:sz w:val="22"/>
          <w:szCs w:val="22"/>
        </w:rPr>
      </w:r>
      <w:r w:rsidR="00283655">
        <w:rPr>
          <w:rFonts w:ascii="Arial" w:hAnsi="Arial" w:cs="Arial"/>
          <w:sz w:val="22"/>
          <w:szCs w:val="22"/>
        </w:rPr>
        <w:fldChar w:fldCharType="separate"/>
      </w:r>
      <w:r w:rsidRPr="007C25B9">
        <w:rPr>
          <w:rFonts w:ascii="Arial" w:hAnsi="Arial" w:cs="Arial"/>
          <w:sz w:val="22"/>
          <w:szCs w:val="22"/>
        </w:rPr>
        <w:fldChar w:fldCharType="end"/>
      </w:r>
      <w:r w:rsidRPr="007C25B9">
        <w:rPr>
          <w:rFonts w:ascii="Arial" w:hAnsi="Arial" w:cs="Arial"/>
          <w:iCs/>
          <w:sz w:val="22"/>
          <w:szCs w:val="22"/>
        </w:rPr>
        <w:t xml:space="preserve"> </w:t>
      </w:r>
      <w:r w:rsidRPr="007C25B9">
        <w:rPr>
          <w:rFonts w:ascii="Arial" w:hAnsi="Arial" w:cs="Arial"/>
          <w:sz w:val="22"/>
          <w:szCs w:val="22"/>
        </w:rPr>
        <w:t>solidaire</w:t>
      </w:r>
    </w:p>
    <w:p w14:paraId="15EF509C" w14:textId="49570C45" w:rsidR="009B1CD0" w:rsidRPr="007C25B9" w:rsidRDefault="009B1CD0" w:rsidP="006C4338">
      <w:pPr>
        <w:tabs>
          <w:tab w:val="left" w:pos="851"/>
        </w:tabs>
        <w:spacing w:before="120"/>
        <w:jc w:val="both"/>
        <w:rPr>
          <w:rFonts w:ascii="Arial" w:hAnsi="Arial" w:cs="Arial"/>
          <w:b/>
          <w:bCs/>
          <w:szCs w:val="22"/>
        </w:rPr>
      </w:pPr>
      <w:r w:rsidRPr="007C25B9">
        <w:rPr>
          <w:rFonts w:ascii="Arial" w:hAnsi="Arial" w:cs="Arial"/>
          <w:i/>
          <w:iCs/>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6037FB" w:rsidRPr="007C25B9" w14:paraId="4B82DC98" w14:textId="77777777" w:rsidTr="006969E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0E782F" w14:textId="77777777" w:rsidR="006037FB" w:rsidRPr="007C25B9" w:rsidRDefault="006037FB" w:rsidP="006969E4">
            <w:pPr>
              <w:tabs>
                <w:tab w:val="left" w:pos="851"/>
              </w:tabs>
              <w:jc w:val="center"/>
              <w:rPr>
                <w:rFonts w:ascii="Arial" w:hAnsi="Arial" w:cs="Arial"/>
                <w:b/>
                <w:sz w:val="22"/>
                <w:szCs w:val="22"/>
              </w:rPr>
            </w:pPr>
            <w:r w:rsidRPr="007C25B9">
              <w:rPr>
                <w:rFonts w:ascii="Arial" w:hAnsi="Arial" w:cs="Arial"/>
                <w:b/>
                <w:sz w:val="22"/>
                <w:szCs w:val="22"/>
              </w:rPr>
              <w:t xml:space="preserve">Désignation des membres </w:t>
            </w:r>
          </w:p>
          <w:p w14:paraId="572582FB" w14:textId="77777777" w:rsidR="006037FB" w:rsidRPr="007C25B9" w:rsidRDefault="006037FB" w:rsidP="006969E4">
            <w:pPr>
              <w:tabs>
                <w:tab w:val="left" w:pos="851"/>
              </w:tabs>
              <w:jc w:val="center"/>
              <w:rPr>
                <w:b/>
                <w:sz w:val="22"/>
                <w:szCs w:val="22"/>
              </w:rPr>
            </w:pPr>
            <w:r w:rsidRPr="007C25B9">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1EC434" w14:textId="77777777" w:rsidR="006037FB" w:rsidRPr="007C25B9" w:rsidRDefault="006037FB" w:rsidP="006969E4">
            <w:pPr>
              <w:pStyle w:val="Titre5"/>
              <w:tabs>
                <w:tab w:val="left" w:pos="851"/>
              </w:tabs>
              <w:ind w:left="0" w:hanging="1008"/>
              <w:jc w:val="center"/>
              <w:rPr>
                <w:b/>
                <w:i w:val="0"/>
                <w:sz w:val="22"/>
                <w:szCs w:val="22"/>
              </w:rPr>
            </w:pPr>
            <w:r w:rsidRPr="007C25B9">
              <w:rPr>
                <w:b/>
                <w:i w:val="0"/>
                <w:sz w:val="22"/>
                <w:szCs w:val="22"/>
              </w:rPr>
              <w:t>Prestations exécutées par les membres</w:t>
            </w:r>
          </w:p>
          <w:p w14:paraId="1859E3BF" w14:textId="77777777" w:rsidR="006037FB" w:rsidRPr="007C25B9" w:rsidRDefault="006037FB" w:rsidP="006969E4">
            <w:pPr>
              <w:pStyle w:val="Titre5"/>
              <w:tabs>
                <w:tab w:val="left" w:pos="851"/>
              </w:tabs>
              <w:ind w:left="0" w:hanging="1008"/>
              <w:jc w:val="center"/>
              <w:rPr>
                <w:b/>
                <w:sz w:val="22"/>
                <w:szCs w:val="22"/>
              </w:rPr>
            </w:pPr>
            <w:r w:rsidRPr="007C25B9">
              <w:rPr>
                <w:b/>
                <w:i w:val="0"/>
                <w:sz w:val="22"/>
                <w:szCs w:val="22"/>
              </w:rPr>
              <w:t>du groupement conjoint</w:t>
            </w:r>
          </w:p>
        </w:tc>
      </w:tr>
      <w:tr w:rsidR="006037FB" w:rsidRPr="007C25B9" w14:paraId="4508E341" w14:textId="77777777" w:rsidTr="006969E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655949F" w14:textId="77777777" w:rsidR="006037FB" w:rsidRPr="007C25B9" w:rsidRDefault="006037FB" w:rsidP="006969E4">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4C339D0F" w14:textId="77777777" w:rsidR="006037FB" w:rsidRPr="007C25B9" w:rsidRDefault="006037FB" w:rsidP="006969E4">
            <w:pPr>
              <w:tabs>
                <w:tab w:val="left" w:pos="851"/>
              </w:tabs>
              <w:jc w:val="center"/>
              <w:rPr>
                <w:rFonts w:ascii="Arial" w:hAnsi="Arial" w:cs="Arial"/>
                <w:b/>
                <w:sz w:val="22"/>
                <w:szCs w:val="22"/>
              </w:rPr>
            </w:pPr>
            <w:r w:rsidRPr="007C25B9">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1D27AE" w14:textId="77777777" w:rsidR="006037FB" w:rsidRPr="007C25B9" w:rsidRDefault="006037FB" w:rsidP="006969E4">
            <w:pPr>
              <w:tabs>
                <w:tab w:val="left" w:pos="851"/>
              </w:tabs>
              <w:jc w:val="center"/>
              <w:rPr>
                <w:rFonts w:ascii="Arial" w:hAnsi="Arial" w:cs="Arial"/>
                <w:b/>
                <w:sz w:val="22"/>
                <w:szCs w:val="22"/>
              </w:rPr>
            </w:pPr>
            <w:r w:rsidRPr="007C25B9">
              <w:rPr>
                <w:rFonts w:ascii="Arial" w:hAnsi="Arial" w:cs="Arial"/>
                <w:b/>
                <w:sz w:val="22"/>
                <w:szCs w:val="22"/>
              </w:rPr>
              <w:t xml:space="preserve">Montant HT </w:t>
            </w:r>
          </w:p>
          <w:p w14:paraId="4088393E" w14:textId="77777777" w:rsidR="006037FB" w:rsidRPr="007C25B9" w:rsidRDefault="006037FB" w:rsidP="006969E4">
            <w:pPr>
              <w:tabs>
                <w:tab w:val="left" w:pos="851"/>
              </w:tabs>
              <w:jc w:val="center"/>
              <w:rPr>
                <w:rFonts w:ascii="Arial" w:hAnsi="Arial" w:cs="Arial"/>
                <w:sz w:val="22"/>
                <w:szCs w:val="22"/>
              </w:rPr>
            </w:pPr>
            <w:r w:rsidRPr="007C25B9">
              <w:rPr>
                <w:rFonts w:ascii="Arial" w:hAnsi="Arial" w:cs="Arial"/>
                <w:b/>
                <w:sz w:val="22"/>
                <w:szCs w:val="22"/>
              </w:rPr>
              <w:t>de la prestation</w:t>
            </w:r>
          </w:p>
        </w:tc>
      </w:tr>
      <w:tr w:rsidR="006037FB" w:rsidRPr="007C25B9" w14:paraId="091146E0" w14:textId="77777777" w:rsidTr="006969E4">
        <w:trPr>
          <w:trHeight w:val="1021"/>
        </w:trPr>
        <w:tc>
          <w:tcPr>
            <w:tcW w:w="4503" w:type="dxa"/>
            <w:tcBorders>
              <w:top w:val="single" w:sz="4" w:space="0" w:color="000000"/>
              <w:left w:val="single" w:sz="4" w:space="0" w:color="000000"/>
            </w:tcBorders>
            <w:shd w:val="clear" w:color="auto" w:fill="D9E2F3" w:themeFill="accent5" w:themeFillTint="33"/>
          </w:tcPr>
          <w:p w14:paraId="01030564" w14:textId="77777777" w:rsidR="006037FB" w:rsidRPr="007C25B9" w:rsidRDefault="006037FB" w:rsidP="006969E4">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D9E2F3" w:themeFill="accent5" w:themeFillTint="33"/>
          </w:tcPr>
          <w:p w14:paraId="6BF27975" w14:textId="77777777" w:rsidR="006037FB" w:rsidRPr="007C25B9" w:rsidRDefault="006037FB" w:rsidP="006969E4">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D9E2F3" w:themeFill="accent5" w:themeFillTint="33"/>
          </w:tcPr>
          <w:p w14:paraId="502A7D2F" w14:textId="77777777" w:rsidR="006037FB" w:rsidRPr="007C25B9" w:rsidRDefault="006037FB" w:rsidP="006969E4">
            <w:pPr>
              <w:tabs>
                <w:tab w:val="left" w:pos="851"/>
              </w:tabs>
              <w:snapToGrid w:val="0"/>
              <w:jc w:val="both"/>
              <w:rPr>
                <w:rFonts w:ascii="Arial" w:hAnsi="Arial" w:cs="Arial"/>
                <w:sz w:val="22"/>
                <w:szCs w:val="22"/>
              </w:rPr>
            </w:pPr>
          </w:p>
        </w:tc>
      </w:tr>
      <w:tr w:rsidR="006037FB" w14:paraId="3101DC00" w14:textId="77777777" w:rsidTr="006969E4">
        <w:trPr>
          <w:trHeight w:val="1021"/>
        </w:trPr>
        <w:tc>
          <w:tcPr>
            <w:tcW w:w="4503" w:type="dxa"/>
            <w:tcBorders>
              <w:left w:val="single" w:sz="4" w:space="0" w:color="000000"/>
            </w:tcBorders>
            <w:shd w:val="clear" w:color="auto" w:fill="auto"/>
          </w:tcPr>
          <w:p w14:paraId="76D8A7D5" w14:textId="77777777" w:rsidR="006037FB" w:rsidRDefault="006037FB" w:rsidP="006969E4">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0AB99E0" w14:textId="77777777" w:rsidR="006037FB" w:rsidRDefault="006037FB" w:rsidP="006969E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23B1E30" w14:textId="77777777" w:rsidR="006037FB" w:rsidRDefault="006037FB" w:rsidP="006969E4">
            <w:pPr>
              <w:tabs>
                <w:tab w:val="left" w:pos="851"/>
              </w:tabs>
              <w:snapToGrid w:val="0"/>
              <w:jc w:val="both"/>
              <w:rPr>
                <w:rFonts w:ascii="Arial" w:hAnsi="Arial" w:cs="Arial"/>
              </w:rPr>
            </w:pPr>
          </w:p>
        </w:tc>
      </w:tr>
      <w:tr w:rsidR="006037FB" w14:paraId="435FEA4D" w14:textId="77777777" w:rsidTr="006969E4">
        <w:trPr>
          <w:trHeight w:val="1021"/>
        </w:trPr>
        <w:tc>
          <w:tcPr>
            <w:tcW w:w="4503" w:type="dxa"/>
            <w:tcBorders>
              <w:left w:val="single" w:sz="4" w:space="0" w:color="000000"/>
              <w:bottom w:val="single" w:sz="4" w:space="0" w:color="000000"/>
            </w:tcBorders>
            <w:shd w:val="clear" w:color="auto" w:fill="D9E2F3" w:themeFill="accent5" w:themeFillTint="33"/>
          </w:tcPr>
          <w:p w14:paraId="2F61A732" w14:textId="77777777" w:rsidR="006037FB" w:rsidRDefault="006037FB" w:rsidP="006969E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9E2F3" w:themeFill="accent5" w:themeFillTint="33"/>
          </w:tcPr>
          <w:p w14:paraId="505806AD" w14:textId="77777777" w:rsidR="006037FB" w:rsidRDefault="006037FB" w:rsidP="006969E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9E2F3" w:themeFill="accent5" w:themeFillTint="33"/>
          </w:tcPr>
          <w:p w14:paraId="5C04E8B2" w14:textId="77777777" w:rsidR="006037FB" w:rsidRDefault="006037FB" w:rsidP="006969E4">
            <w:pPr>
              <w:tabs>
                <w:tab w:val="left" w:pos="851"/>
              </w:tabs>
              <w:snapToGrid w:val="0"/>
              <w:jc w:val="both"/>
              <w:rPr>
                <w:rFonts w:ascii="Arial" w:hAnsi="Arial" w:cs="Arial"/>
              </w:rPr>
            </w:pPr>
          </w:p>
        </w:tc>
      </w:tr>
    </w:tbl>
    <w:p w14:paraId="4915EB33" w14:textId="77777777" w:rsidR="009B1CD0" w:rsidRDefault="009B1CD0" w:rsidP="006C4338">
      <w:pPr>
        <w:tabs>
          <w:tab w:val="left" w:pos="851"/>
          <w:tab w:val="left" w:pos="6237"/>
        </w:tabs>
      </w:pPr>
    </w:p>
    <w:p w14:paraId="68ECDD24" w14:textId="77777777" w:rsidR="009B1CD0" w:rsidRDefault="009B1CD0" w:rsidP="006C4338">
      <w:pPr>
        <w:pStyle w:val="fcasegauche"/>
        <w:tabs>
          <w:tab w:val="left" w:pos="851"/>
        </w:tabs>
        <w:spacing w:after="0"/>
        <w:ind w:left="0" w:firstLine="0"/>
        <w:rPr>
          <w:rFonts w:ascii="Arial" w:hAnsi="Arial" w:cs="Arial"/>
          <w:bCs/>
          <w:iCs/>
        </w:rPr>
      </w:pPr>
    </w:p>
    <w:p w14:paraId="61EC9135" w14:textId="494BFF56" w:rsidR="009B1CD0" w:rsidRPr="007C25B9" w:rsidRDefault="00063D87" w:rsidP="006F3DF9">
      <w:pPr>
        <w:pStyle w:val="fcase1ertab"/>
        <w:tabs>
          <w:tab w:val="left" w:pos="851"/>
        </w:tabs>
        <w:ind w:left="0" w:firstLine="0"/>
        <w:rPr>
          <w:rFonts w:ascii="Arial" w:hAnsi="Arial" w:cs="Arial"/>
          <w:i/>
          <w:sz w:val="22"/>
          <w:szCs w:val="22"/>
        </w:rPr>
      </w:pPr>
      <w:r>
        <w:rPr>
          <w:rFonts w:ascii="Arial" w:hAnsi="Arial" w:cs="Arial"/>
          <w:b/>
          <w:sz w:val="22"/>
          <w:szCs w:val="22"/>
        </w:rPr>
        <w:t>B4</w:t>
      </w:r>
      <w:r w:rsidR="009B1CD0" w:rsidRPr="007C25B9">
        <w:rPr>
          <w:rFonts w:ascii="Arial" w:hAnsi="Arial" w:cs="Arial"/>
          <w:b/>
          <w:sz w:val="22"/>
          <w:szCs w:val="22"/>
        </w:rPr>
        <w:t xml:space="preserve"> - Compte (s) à créditer</w:t>
      </w:r>
    </w:p>
    <w:p w14:paraId="4DAFFDB9" w14:textId="352EAFAC" w:rsidR="008806D3" w:rsidRPr="008806D3" w:rsidRDefault="009B1CD0" w:rsidP="005846FB">
      <w:pPr>
        <w:pStyle w:val="fcase1ertab"/>
        <w:tabs>
          <w:tab w:val="left" w:pos="851"/>
        </w:tabs>
        <w:spacing w:before="120"/>
        <w:ind w:left="0" w:firstLine="0"/>
        <w:rPr>
          <w:rFonts w:ascii="Arial" w:hAnsi="Arial" w:cs="Arial"/>
          <w:i/>
          <w:sz w:val="22"/>
          <w:szCs w:val="22"/>
        </w:rPr>
      </w:pPr>
      <w:r w:rsidRPr="007C25B9">
        <w:rPr>
          <w:rFonts w:ascii="Arial" w:hAnsi="Arial" w:cs="Arial"/>
          <w:i/>
          <w:sz w:val="22"/>
          <w:szCs w:val="22"/>
        </w:rPr>
        <w:t>Joindre un ou des relevé(s)</w:t>
      </w:r>
      <w:r w:rsidR="008806D3">
        <w:rPr>
          <w:rFonts w:ascii="Arial" w:hAnsi="Arial" w:cs="Arial"/>
          <w:i/>
          <w:sz w:val="22"/>
          <w:szCs w:val="22"/>
        </w:rPr>
        <w:t xml:space="preserve"> d’identité bancaire ou postal</w:t>
      </w:r>
    </w:p>
    <w:p w14:paraId="42540DD4" w14:textId="77777777" w:rsidR="009B1CD0" w:rsidRPr="007C25B9" w:rsidRDefault="009B1CD0" w:rsidP="005846FB">
      <w:pPr>
        <w:pStyle w:val="fcasegauche"/>
        <w:tabs>
          <w:tab w:val="left" w:pos="426"/>
          <w:tab w:val="left" w:pos="851"/>
        </w:tabs>
        <w:spacing w:after="0"/>
        <w:ind w:left="0" w:firstLine="0"/>
        <w:jc w:val="left"/>
        <w:rPr>
          <w:rFonts w:ascii="Arial" w:hAnsi="Arial" w:cs="Arial"/>
          <w:b/>
          <w:sz w:val="22"/>
          <w:szCs w:val="22"/>
        </w:rPr>
      </w:pPr>
    </w:p>
    <w:p w14:paraId="4653E6B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BC7228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1851872" w14:textId="67837A5D" w:rsidR="009B1CD0" w:rsidRPr="007C25B9" w:rsidRDefault="00063D87" w:rsidP="0083205E">
      <w:pPr>
        <w:pStyle w:val="fcasegauche"/>
        <w:tabs>
          <w:tab w:val="left" w:pos="426"/>
          <w:tab w:val="left" w:pos="851"/>
        </w:tabs>
        <w:spacing w:after="0"/>
        <w:ind w:left="0" w:firstLine="0"/>
        <w:jc w:val="left"/>
        <w:rPr>
          <w:rFonts w:ascii="Arial" w:hAnsi="Arial" w:cs="Arial"/>
          <w:b/>
          <w:sz w:val="22"/>
          <w:szCs w:val="22"/>
        </w:rPr>
      </w:pPr>
      <w:r>
        <w:rPr>
          <w:rFonts w:ascii="Arial" w:hAnsi="Arial" w:cs="Arial"/>
          <w:b/>
          <w:sz w:val="22"/>
          <w:szCs w:val="22"/>
        </w:rPr>
        <w:t>B5</w:t>
      </w:r>
      <w:r w:rsidR="009B1CD0" w:rsidRPr="007C25B9">
        <w:rPr>
          <w:rFonts w:ascii="Arial" w:hAnsi="Arial" w:cs="Arial"/>
          <w:b/>
          <w:sz w:val="22"/>
          <w:szCs w:val="22"/>
        </w:rPr>
        <w:t xml:space="preserve"> - Avance </w:t>
      </w:r>
      <w:r w:rsidR="009B1CD0" w:rsidRPr="007C25B9">
        <w:rPr>
          <w:rFonts w:ascii="Arial" w:hAnsi="Arial" w:cs="Arial"/>
          <w:i/>
          <w:sz w:val="22"/>
          <w:szCs w:val="22"/>
        </w:rPr>
        <w:t>(</w:t>
      </w:r>
      <w:hyperlink r:id="rId10" w:history="1">
        <w:r w:rsidR="009B1CD0" w:rsidRPr="007C25B9">
          <w:rPr>
            <w:rStyle w:val="Lienhypertexte"/>
            <w:rFonts w:ascii="Arial" w:hAnsi="Arial" w:cs="Arial"/>
            <w:i/>
            <w:sz w:val="22"/>
            <w:szCs w:val="22"/>
          </w:rPr>
          <w:t>article</w:t>
        </w:r>
        <w:r w:rsidR="009D661E" w:rsidRPr="007C25B9">
          <w:rPr>
            <w:rStyle w:val="Lienhypertexte"/>
            <w:rFonts w:ascii="Arial" w:hAnsi="Arial" w:cs="Arial"/>
            <w:i/>
            <w:sz w:val="22"/>
            <w:szCs w:val="22"/>
          </w:rPr>
          <w:t> R. 2191-3</w:t>
        </w:r>
      </w:hyperlink>
      <w:r w:rsidR="00CD185D" w:rsidRPr="007C25B9">
        <w:rPr>
          <w:rFonts w:ascii="Arial" w:hAnsi="Arial" w:cs="Arial"/>
          <w:i/>
          <w:sz w:val="22"/>
          <w:szCs w:val="22"/>
        </w:rPr>
        <w:t xml:space="preserve"> </w:t>
      </w:r>
      <w:r w:rsidR="00D90A00" w:rsidRPr="007C25B9">
        <w:rPr>
          <w:rFonts w:ascii="Arial" w:hAnsi="Arial" w:cs="Arial"/>
          <w:i/>
          <w:sz w:val="22"/>
          <w:szCs w:val="22"/>
        </w:rPr>
        <w:t xml:space="preserve">ou </w:t>
      </w:r>
      <w:hyperlink r:id="rId11" w:history="1">
        <w:r w:rsidR="00D90A00" w:rsidRPr="007C25B9">
          <w:rPr>
            <w:rStyle w:val="Lienhypertexte"/>
            <w:rFonts w:ascii="Arial" w:hAnsi="Arial" w:cs="Arial"/>
            <w:i/>
            <w:sz w:val="22"/>
            <w:szCs w:val="22"/>
          </w:rPr>
          <w:t>article </w:t>
        </w:r>
        <w:r w:rsidR="009D661E" w:rsidRPr="007C25B9">
          <w:rPr>
            <w:rStyle w:val="Lienhypertexte"/>
            <w:rFonts w:ascii="Arial" w:hAnsi="Arial" w:cs="Arial"/>
            <w:i/>
            <w:sz w:val="22"/>
            <w:szCs w:val="22"/>
          </w:rPr>
          <w:t>R. 2391-1</w:t>
        </w:r>
      </w:hyperlink>
      <w:r w:rsidR="009D661E" w:rsidRPr="007C25B9">
        <w:rPr>
          <w:rFonts w:ascii="Arial" w:hAnsi="Arial" w:cs="Arial"/>
          <w:i/>
          <w:sz w:val="22"/>
          <w:szCs w:val="22"/>
        </w:rPr>
        <w:t xml:space="preserve"> </w:t>
      </w:r>
      <w:r w:rsidR="00D90A00" w:rsidRPr="007C25B9">
        <w:rPr>
          <w:rFonts w:ascii="Arial" w:hAnsi="Arial" w:cs="Arial"/>
          <w:i/>
          <w:sz w:val="22"/>
          <w:szCs w:val="22"/>
        </w:rPr>
        <w:t xml:space="preserve">du </w:t>
      </w:r>
      <w:r w:rsidR="00156924" w:rsidRPr="007C25B9">
        <w:rPr>
          <w:rFonts w:ascii="Arial" w:hAnsi="Arial" w:cs="Arial"/>
          <w:i/>
          <w:sz w:val="22"/>
          <w:szCs w:val="22"/>
        </w:rPr>
        <w:t>code de la commande publique</w:t>
      </w:r>
      <w:r w:rsidR="009B1CD0" w:rsidRPr="007C25B9">
        <w:rPr>
          <w:rFonts w:ascii="Arial" w:hAnsi="Arial" w:cs="Arial"/>
          <w:i/>
          <w:sz w:val="22"/>
          <w:szCs w:val="22"/>
        </w:rPr>
        <w:t>)</w:t>
      </w:r>
    </w:p>
    <w:p w14:paraId="2A07A11C" w14:textId="77777777" w:rsidR="009B1CD0" w:rsidRPr="007C25B9" w:rsidRDefault="009B1CD0" w:rsidP="00934503">
      <w:pPr>
        <w:tabs>
          <w:tab w:val="left" w:pos="426"/>
          <w:tab w:val="left" w:pos="851"/>
        </w:tabs>
        <w:rPr>
          <w:rFonts w:ascii="Arial" w:hAnsi="Arial" w:cs="Arial"/>
          <w:b/>
          <w:sz w:val="22"/>
          <w:szCs w:val="22"/>
        </w:rPr>
      </w:pPr>
    </w:p>
    <w:p w14:paraId="01BC84E5" w14:textId="77777777" w:rsidR="009B1CD0" w:rsidRPr="007C25B9" w:rsidRDefault="009B1CD0" w:rsidP="00CD46CC">
      <w:pPr>
        <w:pStyle w:val="fcasegauche"/>
        <w:tabs>
          <w:tab w:val="left" w:pos="426"/>
          <w:tab w:val="left" w:pos="851"/>
        </w:tabs>
        <w:spacing w:after="0"/>
        <w:ind w:left="0" w:firstLine="0"/>
        <w:jc w:val="left"/>
        <w:rPr>
          <w:rFonts w:ascii="Arial" w:hAnsi="Arial" w:cs="Arial"/>
          <w:i/>
          <w:sz w:val="22"/>
          <w:szCs w:val="22"/>
        </w:rPr>
      </w:pPr>
      <w:r w:rsidRPr="007C25B9">
        <w:rPr>
          <w:sz w:val="22"/>
          <w:szCs w:val="22"/>
        </w:rPr>
        <w:t>Je renonce au bénéfice de l'avance :</w:t>
      </w:r>
      <w:r w:rsidRPr="007C25B9">
        <w:rPr>
          <w:sz w:val="22"/>
          <w:szCs w:val="22"/>
        </w:rPr>
        <w:tab/>
      </w:r>
      <w:r w:rsidRPr="007C25B9">
        <w:rPr>
          <w:sz w:val="22"/>
          <w:szCs w:val="22"/>
        </w:rPr>
        <w:tab/>
      </w:r>
      <w:r w:rsidRPr="007C25B9">
        <w:rPr>
          <w:sz w:val="22"/>
          <w:szCs w:val="22"/>
        </w:rPr>
        <w:tab/>
      </w:r>
      <w:r w:rsidRPr="007C25B9">
        <w:rPr>
          <w:sz w:val="22"/>
          <w:szCs w:val="22"/>
        </w:rPr>
        <w:tab/>
      </w:r>
      <w:r w:rsidRPr="007C25B9">
        <w:rPr>
          <w:sz w:val="22"/>
          <w:szCs w:val="22"/>
        </w:rPr>
        <w:tab/>
      </w:r>
      <w:r w:rsidR="007D7A65" w:rsidRPr="007C25B9">
        <w:rPr>
          <w:sz w:val="22"/>
          <w:szCs w:val="22"/>
        </w:rPr>
        <w:fldChar w:fldCharType="begin">
          <w:ffData>
            <w:name w:val=""/>
            <w:enabled/>
            <w:calcOnExit w:val="0"/>
            <w:checkBox>
              <w:size w:val="20"/>
              <w:default w:val="0"/>
            </w:checkBox>
          </w:ffData>
        </w:fldChar>
      </w:r>
      <w:r w:rsidR="007D7A65" w:rsidRPr="007C25B9">
        <w:rPr>
          <w:sz w:val="22"/>
          <w:szCs w:val="22"/>
        </w:rPr>
        <w:instrText xml:space="preserve"> FORMCHECKBOX </w:instrText>
      </w:r>
      <w:r w:rsidR="00283655">
        <w:rPr>
          <w:sz w:val="22"/>
          <w:szCs w:val="22"/>
        </w:rPr>
      </w:r>
      <w:r w:rsidR="00283655">
        <w:rPr>
          <w:sz w:val="22"/>
          <w:szCs w:val="22"/>
        </w:rPr>
        <w:fldChar w:fldCharType="separate"/>
      </w:r>
      <w:r w:rsidR="007D7A65" w:rsidRPr="007C25B9">
        <w:rPr>
          <w:sz w:val="22"/>
          <w:szCs w:val="22"/>
        </w:rPr>
        <w:fldChar w:fldCharType="end"/>
      </w:r>
      <w:r w:rsidRPr="007C25B9">
        <w:rPr>
          <w:sz w:val="22"/>
          <w:szCs w:val="22"/>
        </w:rPr>
        <w:tab/>
      </w:r>
      <w:r w:rsidR="009D661E" w:rsidRPr="007C25B9">
        <w:rPr>
          <w:sz w:val="22"/>
          <w:szCs w:val="22"/>
        </w:rPr>
        <w:t>Non</w:t>
      </w:r>
      <w:r w:rsidRPr="007C25B9">
        <w:rPr>
          <w:sz w:val="22"/>
          <w:szCs w:val="22"/>
        </w:rPr>
        <w:tab/>
      </w:r>
      <w:r w:rsidRPr="007C25B9">
        <w:rPr>
          <w:sz w:val="22"/>
          <w:szCs w:val="22"/>
        </w:rPr>
        <w:tab/>
      </w:r>
      <w:r w:rsidRPr="007C25B9">
        <w:rPr>
          <w:sz w:val="22"/>
          <w:szCs w:val="22"/>
        </w:rPr>
        <w:tab/>
      </w:r>
      <w:r w:rsidR="007D7A65" w:rsidRPr="007C25B9">
        <w:rPr>
          <w:sz w:val="22"/>
          <w:szCs w:val="22"/>
        </w:rPr>
        <w:fldChar w:fldCharType="begin">
          <w:ffData>
            <w:name w:val=""/>
            <w:enabled/>
            <w:calcOnExit w:val="0"/>
            <w:checkBox>
              <w:size w:val="20"/>
              <w:default w:val="0"/>
            </w:checkBox>
          </w:ffData>
        </w:fldChar>
      </w:r>
      <w:r w:rsidR="007D7A65" w:rsidRPr="007C25B9">
        <w:rPr>
          <w:sz w:val="22"/>
          <w:szCs w:val="22"/>
        </w:rPr>
        <w:instrText xml:space="preserve"> FORMCHECKBOX </w:instrText>
      </w:r>
      <w:r w:rsidR="00283655">
        <w:rPr>
          <w:sz w:val="22"/>
          <w:szCs w:val="22"/>
        </w:rPr>
      </w:r>
      <w:r w:rsidR="00283655">
        <w:rPr>
          <w:sz w:val="22"/>
          <w:szCs w:val="22"/>
        </w:rPr>
        <w:fldChar w:fldCharType="separate"/>
      </w:r>
      <w:r w:rsidR="007D7A65" w:rsidRPr="007C25B9">
        <w:rPr>
          <w:sz w:val="22"/>
          <w:szCs w:val="22"/>
        </w:rPr>
        <w:fldChar w:fldCharType="end"/>
      </w:r>
      <w:r w:rsidRPr="007C25B9">
        <w:rPr>
          <w:sz w:val="22"/>
          <w:szCs w:val="22"/>
        </w:rPr>
        <w:tab/>
      </w:r>
      <w:r w:rsidR="009D661E" w:rsidRPr="007C25B9">
        <w:rPr>
          <w:sz w:val="22"/>
          <w:szCs w:val="22"/>
        </w:rPr>
        <w:t>Oui</w:t>
      </w:r>
    </w:p>
    <w:p w14:paraId="3842F0E0" w14:textId="77777777" w:rsidR="009B1CD0" w:rsidRPr="007C25B9" w:rsidRDefault="009B1CD0" w:rsidP="009B45B9">
      <w:pPr>
        <w:tabs>
          <w:tab w:val="left" w:pos="851"/>
        </w:tabs>
        <w:rPr>
          <w:rFonts w:ascii="Arial" w:hAnsi="Arial" w:cs="Arial"/>
          <w:b/>
          <w:szCs w:val="22"/>
        </w:rPr>
      </w:pPr>
      <w:r w:rsidRPr="007C25B9">
        <w:rPr>
          <w:rFonts w:ascii="Arial" w:hAnsi="Arial" w:cs="Arial"/>
          <w:i/>
          <w:szCs w:val="22"/>
        </w:rPr>
        <w:t>(Cocher la case correspondante.)</w:t>
      </w:r>
    </w:p>
    <w:p w14:paraId="7B1F973E" w14:textId="4B43C6A7" w:rsidR="009B1CD0" w:rsidRDefault="009B1CD0" w:rsidP="009B45B9">
      <w:pPr>
        <w:tabs>
          <w:tab w:val="left" w:pos="426"/>
          <w:tab w:val="left" w:pos="851"/>
        </w:tabs>
        <w:jc w:val="both"/>
        <w:rPr>
          <w:rFonts w:ascii="Arial" w:hAnsi="Arial" w:cs="Arial"/>
          <w:b/>
        </w:rPr>
      </w:pPr>
    </w:p>
    <w:p w14:paraId="0228CD89" w14:textId="1EE562DE" w:rsidR="00AD12A1" w:rsidRDefault="00AD12A1" w:rsidP="009B45B9">
      <w:pPr>
        <w:tabs>
          <w:tab w:val="left" w:pos="426"/>
          <w:tab w:val="left" w:pos="851"/>
        </w:tabs>
        <w:jc w:val="both"/>
        <w:rPr>
          <w:rFonts w:ascii="Arial" w:hAnsi="Arial" w:cs="Arial"/>
          <w:b/>
        </w:rPr>
      </w:pPr>
    </w:p>
    <w:p w14:paraId="610EA8AD" w14:textId="77777777" w:rsidR="00AD12A1" w:rsidRDefault="00AD12A1" w:rsidP="009B45B9">
      <w:pPr>
        <w:tabs>
          <w:tab w:val="left" w:pos="426"/>
          <w:tab w:val="left" w:pos="851"/>
        </w:tabs>
        <w:jc w:val="both"/>
        <w:rPr>
          <w:rFonts w:ascii="Arial" w:hAnsi="Arial" w:cs="Arial"/>
          <w:b/>
        </w:rPr>
      </w:pPr>
    </w:p>
    <w:p w14:paraId="05FA1C83" w14:textId="77777777" w:rsidR="009B1CD0" w:rsidRDefault="009B1CD0" w:rsidP="009B45B9">
      <w:pPr>
        <w:tabs>
          <w:tab w:val="left" w:pos="426"/>
          <w:tab w:val="left" w:pos="851"/>
        </w:tabs>
        <w:jc w:val="both"/>
        <w:rPr>
          <w:rFonts w:ascii="Arial" w:hAnsi="Arial" w:cs="Arial"/>
          <w:b/>
        </w:rPr>
      </w:pPr>
    </w:p>
    <w:p w14:paraId="67249226" w14:textId="44235C36" w:rsidR="009B1CD0" w:rsidRDefault="00063D87" w:rsidP="009B45B9">
      <w:pPr>
        <w:pStyle w:val="Titre4"/>
        <w:tabs>
          <w:tab w:val="clear" w:pos="4111"/>
          <w:tab w:val="left" w:pos="426"/>
          <w:tab w:val="left" w:pos="851"/>
        </w:tabs>
      </w:pPr>
      <w:r>
        <w:rPr>
          <w:sz w:val="22"/>
          <w:szCs w:val="22"/>
        </w:rPr>
        <w:t>B6</w:t>
      </w:r>
      <w:r w:rsidR="009B1CD0">
        <w:rPr>
          <w:sz w:val="22"/>
          <w:szCs w:val="22"/>
        </w:rPr>
        <w:t xml:space="preserve"> -</w:t>
      </w:r>
      <w:r w:rsidR="009B1CD0">
        <w:rPr>
          <w:b w:val="0"/>
          <w:sz w:val="22"/>
          <w:szCs w:val="22"/>
        </w:rPr>
        <w:t xml:space="preserve"> </w:t>
      </w:r>
      <w:r w:rsidR="00270370">
        <w:rPr>
          <w:sz w:val="22"/>
          <w:szCs w:val="22"/>
        </w:rPr>
        <w:t xml:space="preserve">Durée </w:t>
      </w:r>
      <w:r w:rsidR="00DD2628">
        <w:rPr>
          <w:sz w:val="22"/>
          <w:szCs w:val="22"/>
        </w:rPr>
        <w:t xml:space="preserve">et délais </w:t>
      </w:r>
      <w:r w:rsidR="00567D2B">
        <w:rPr>
          <w:sz w:val="22"/>
          <w:szCs w:val="22"/>
        </w:rPr>
        <w:t>d’exécution du marché public</w:t>
      </w:r>
    </w:p>
    <w:p w14:paraId="01079D5E" w14:textId="77777777" w:rsidR="009B1CD0" w:rsidRDefault="009B1CD0" w:rsidP="009B45B9">
      <w:pPr>
        <w:tabs>
          <w:tab w:val="left" w:pos="576"/>
          <w:tab w:val="left" w:pos="851"/>
        </w:tabs>
        <w:jc w:val="both"/>
        <w:rPr>
          <w:rFonts w:ascii="Arial" w:hAnsi="Arial" w:cs="Arial"/>
        </w:rPr>
      </w:pPr>
    </w:p>
    <w:p w14:paraId="2DB0DEB0" w14:textId="77777777" w:rsidR="00AD12A1" w:rsidRPr="00AD12A1" w:rsidRDefault="00AD12A1" w:rsidP="00AD12A1">
      <w:pPr>
        <w:pStyle w:val="Default"/>
        <w:spacing w:before="120"/>
        <w:contextualSpacing/>
        <w:jc w:val="both"/>
        <w:rPr>
          <w:color w:val="auto"/>
          <w:kern w:val="3"/>
          <w:sz w:val="22"/>
          <w:szCs w:val="22"/>
          <w:lang w:eastAsia="zh-CN"/>
        </w:rPr>
      </w:pPr>
      <w:r w:rsidRPr="00AD12A1">
        <w:rPr>
          <w:color w:val="auto"/>
          <w:kern w:val="3"/>
          <w:sz w:val="22"/>
          <w:szCs w:val="22"/>
          <w:lang w:eastAsia="zh-CN"/>
        </w:rPr>
        <w:t>La durée du marché public est à compter de la notification du marché jusqu’à la fin de la période de garantie de parfait achèvement (GPA).</w:t>
      </w:r>
    </w:p>
    <w:p w14:paraId="01A8A823" w14:textId="700B5876" w:rsidR="008806D3" w:rsidRDefault="00AD12A1" w:rsidP="00AD12A1">
      <w:pPr>
        <w:pStyle w:val="Default"/>
        <w:spacing w:before="120"/>
        <w:contextualSpacing/>
        <w:jc w:val="both"/>
        <w:rPr>
          <w:color w:val="auto"/>
          <w:kern w:val="3"/>
          <w:sz w:val="22"/>
          <w:szCs w:val="22"/>
          <w:lang w:eastAsia="zh-CN"/>
        </w:rPr>
      </w:pPr>
      <w:r w:rsidRPr="00AD12A1">
        <w:rPr>
          <w:color w:val="auto"/>
          <w:kern w:val="3"/>
          <w:sz w:val="22"/>
          <w:szCs w:val="22"/>
          <w:lang w:eastAsia="zh-CN"/>
        </w:rPr>
        <w:t>Si pour des raisons techniques la réalisation des travaux ne peut pas être exécutée dans la durée du contrat, les parties s’engagent à conclure un avenant au contrat afin de prévoir une prolongation de la durée du marché permettant l’achèvement des travaux.</w:t>
      </w:r>
    </w:p>
    <w:p w14:paraId="7E4DA98A" w14:textId="77777777" w:rsidR="00AD12A1" w:rsidRDefault="00AD12A1" w:rsidP="00AD12A1">
      <w:pPr>
        <w:pStyle w:val="Default"/>
        <w:spacing w:before="120"/>
        <w:contextualSpacing/>
        <w:jc w:val="both"/>
        <w:rPr>
          <w:color w:val="auto"/>
          <w:sz w:val="20"/>
          <w:szCs w:val="20"/>
          <w:lang w:eastAsia="zh-CN"/>
        </w:rPr>
      </w:pPr>
    </w:p>
    <w:p w14:paraId="6F0B0B8E" w14:textId="77777777" w:rsidR="00945775" w:rsidRPr="004D7BF4" w:rsidRDefault="00945775" w:rsidP="00945775">
      <w:pPr>
        <w:pStyle w:val="Titre4"/>
        <w:tabs>
          <w:tab w:val="clear" w:pos="4111"/>
          <w:tab w:val="left" w:pos="426"/>
          <w:tab w:val="left" w:pos="851"/>
        </w:tabs>
        <w:rPr>
          <w:sz w:val="22"/>
          <w:szCs w:val="22"/>
        </w:rPr>
      </w:pPr>
      <w:r w:rsidRPr="004D7BF4">
        <w:rPr>
          <w:sz w:val="22"/>
          <w:szCs w:val="22"/>
        </w:rPr>
        <w:t>B7 –</w:t>
      </w:r>
      <w:r w:rsidRPr="004D7BF4">
        <w:rPr>
          <w:b w:val="0"/>
          <w:sz w:val="22"/>
          <w:szCs w:val="22"/>
        </w:rPr>
        <w:t xml:space="preserve"> </w:t>
      </w:r>
      <w:r w:rsidRPr="004D7BF4">
        <w:rPr>
          <w:sz w:val="22"/>
          <w:szCs w:val="22"/>
        </w:rPr>
        <w:t xml:space="preserve">Sous-traitance </w:t>
      </w:r>
    </w:p>
    <w:p w14:paraId="15C745F8" w14:textId="77777777" w:rsidR="00945775" w:rsidRPr="004D7BF4" w:rsidRDefault="00945775" w:rsidP="00945775">
      <w:pPr>
        <w:rPr>
          <w:rFonts w:ascii="Arial" w:hAnsi="Arial" w:cs="Arial"/>
        </w:rPr>
      </w:pPr>
    </w:p>
    <w:p w14:paraId="18D3E67B" w14:textId="77777777" w:rsidR="00945775" w:rsidRPr="004D7BF4" w:rsidRDefault="00945775" w:rsidP="00945775">
      <w:pPr>
        <w:pStyle w:val="Paragraphedeliste"/>
        <w:numPr>
          <w:ilvl w:val="0"/>
          <w:numId w:val="20"/>
        </w:numPr>
        <w:rPr>
          <w:rFonts w:ascii="Arial" w:hAnsi="Arial" w:cs="Arial"/>
          <w:b/>
          <w:sz w:val="22"/>
        </w:rPr>
      </w:pPr>
      <w:r w:rsidRPr="004D7BF4">
        <w:rPr>
          <w:rFonts w:ascii="Arial" w:hAnsi="Arial" w:cs="Arial"/>
          <w:b/>
          <w:sz w:val="22"/>
        </w:rPr>
        <w:t>Sous-traitance envisagée lors de la passation du marché</w:t>
      </w:r>
    </w:p>
    <w:p w14:paraId="143DB6AE" w14:textId="77777777" w:rsidR="00945775" w:rsidRDefault="00945775" w:rsidP="00945775">
      <w:pPr>
        <w:tabs>
          <w:tab w:val="left" w:pos="1418"/>
          <w:tab w:val="left" w:pos="2268"/>
        </w:tabs>
        <w:ind w:left="-349" w:firstLine="349"/>
      </w:pPr>
    </w:p>
    <w:p w14:paraId="1E95FB51" w14:textId="77777777" w:rsidR="00945775" w:rsidRPr="00D82DF0" w:rsidRDefault="00945775" w:rsidP="00945775">
      <w:pPr>
        <w:tabs>
          <w:tab w:val="left" w:pos="1418"/>
          <w:tab w:val="left" w:pos="2268"/>
        </w:tabs>
        <w:ind w:left="-349" w:firstLine="349"/>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984"/>
        <w:gridCol w:w="2552"/>
        <w:gridCol w:w="2693"/>
      </w:tblGrid>
      <w:tr w:rsidR="00945775" w:rsidRPr="004D7BF4" w14:paraId="389B4394" w14:textId="77777777" w:rsidTr="006969E4">
        <w:tc>
          <w:tcPr>
            <w:tcW w:w="1985" w:type="dxa"/>
          </w:tcPr>
          <w:p w14:paraId="7AD71E8D"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Nom du sous-traitant</w:t>
            </w:r>
          </w:p>
        </w:tc>
        <w:tc>
          <w:tcPr>
            <w:tcW w:w="1984" w:type="dxa"/>
          </w:tcPr>
          <w:p w14:paraId="29BBF60B"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Nature de la Prestation</w:t>
            </w:r>
          </w:p>
        </w:tc>
        <w:tc>
          <w:tcPr>
            <w:tcW w:w="2552" w:type="dxa"/>
          </w:tcPr>
          <w:p w14:paraId="2ADAD05A"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Montant</w:t>
            </w:r>
            <w:r>
              <w:rPr>
                <w:rFonts w:ascii="Arial" w:hAnsi="Arial" w:cs="Arial"/>
                <w:b/>
                <w:sz w:val="22"/>
              </w:rPr>
              <w:t xml:space="preserve"> €</w:t>
            </w:r>
            <w:r w:rsidRPr="004D7BF4">
              <w:rPr>
                <w:rFonts w:ascii="Arial" w:hAnsi="Arial" w:cs="Arial"/>
                <w:b/>
                <w:sz w:val="22"/>
              </w:rPr>
              <w:t xml:space="preserve"> HT</w:t>
            </w:r>
          </w:p>
        </w:tc>
        <w:tc>
          <w:tcPr>
            <w:tcW w:w="2693" w:type="dxa"/>
          </w:tcPr>
          <w:p w14:paraId="2777C3B2"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 xml:space="preserve">Montant </w:t>
            </w:r>
            <w:r>
              <w:rPr>
                <w:rFonts w:ascii="Arial" w:hAnsi="Arial" w:cs="Arial"/>
                <w:b/>
                <w:sz w:val="22"/>
              </w:rPr>
              <w:t xml:space="preserve">€ </w:t>
            </w:r>
            <w:r w:rsidRPr="004D7BF4">
              <w:rPr>
                <w:rFonts w:ascii="Arial" w:hAnsi="Arial" w:cs="Arial"/>
                <w:b/>
                <w:sz w:val="22"/>
              </w:rPr>
              <w:t>T</w:t>
            </w:r>
            <w:r>
              <w:rPr>
                <w:rFonts w:ascii="Arial" w:hAnsi="Arial" w:cs="Arial"/>
                <w:b/>
                <w:sz w:val="22"/>
              </w:rPr>
              <w:t>TC</w:t>
            </w:r>
          </w:p>
        </w:tc>
      </w:tr>
      <w:tr w:rsidR="00945775" w:rsidRPr="004D7BF4" w14:paraId="74F42458" w14:textId="77777777" w:rsidTr="006969E4">
        <w:tc>
          <w:tcPr>
            <w:tcW w:w="1985" w:type="dxa"/>
          </w:tcPr>
          <w:p w14:paraId="377C5C48" w14:textId="77777777" w:rsidR="00945775" w:rsidRPr="004D7BF4" w:rsidRDefault="00945775" w:rsidP="006969E4">
            <w:pPr>
              <w:tabs>
                <w:tab w:val="left" w:pos="1418"/>
                <w:tab w:val="left" w:pos="2268"/>
              </w:tabs>
              <w:rPr>
                <w:rFonts w:ascii="Arial" w:hAnsi="Arial" w:cs="Arial"/>
                <w:sz w:val="22"/>
              </w:rPr>
            </w:pPr>
          </w:p>
          <w:p w14:paraId="38ED15FE" w14:textId="77777777" w:rsidR="00945775" w:rsidRPr="004D7BF4" w:rsidRDefault="00945775" w:rsidP="006969E4">
            <w:pPr>
              <w:tabs>
                <w:tab w:val="left" w:pos="1418"/>
                <w:tab w:val="left" w:pos="2268"/>
              </w:tabs>
              <w:rPr>
                <w:rFonts w:ascii="Arial" w:hAnsi="Arial" w:cs="Arial"/>
                <w:sz w:val="22"/>
              </w:rPr>
            </w:pPr>
          </w:p>
        </w:tc>
        <w:tc>
          <w:tcPr>
            <w:tcW w:w="1984" w:type="dxa"/>
          </w:tcPr>
          <w:p w14:paraId="7A7170F6" w14:textId="77777777" w:rsidR="00945775" w:rsidRPr="004D7BF4" w:rsidRDefault="00945775" w:rsidP="006969E4">
            <w:pPr>
              <w:tabs>
                <w:tab w:val="left" w:pos="1418"/>
                <w:tab w:val="left" w:pos="2268"/>
              </w:tabs>
              <w:rPr>
                <w:rFonts w:ascii="Arial" w:hAnsi="Arial" w:cs="Arial"/>
                <w:sz w:val="22"/>
              </w:rPr>
            </w:pPr>
          </w:p>
        </w:tc>
        <w:tc>
          <w:tcPr>
            <w:tcW w:w="2552" w:type="dxa"/>
          </w:tcPr>
          <w:p w14:paraId="6D077657" w14:textId="77777777" w:rsidR="00945775" w:rsidRPr="004D7BF4" w:rsidRDefault="00945775" w:rsidP="006969E4">
            <w:pPr>
              <w:tabs>
                <w:tab w:val="left" w:pos="1418"/>
                <w:tab w:val="left" w:pos="2268"/>
              </w:tabs>
              <w:rPr>
                <w:rFonts w:ascii="Arial" w:hAnsi="Arial" w:cs="Arial"/>
                <w:sz w:val="22"/>
              </w:rPr>
            </w:pPr>
          </w:p>
        </w:tc>
        <w:tc>
          <w:tcPr>
            <w:tcW w:w="2693" w:type="dxa"/>
          </w:tcPr>
          <w:p w14:paraId="5253D3E0" w14:textId="77777777" w:rsidR="00945775" w:rsidRPr="004D7BF4" w:rsidRDefault="00945775" w:rsidP="006969E4">
            <w:pPr>
              <w:tabs>
                <w:tab w:val="left" w:pos="1418"/>
                <w:tab w:val="left" w:pos="2268"/>
              </w:tabs>
              <w:rPr>
                <w:rFonts w:ascii="Arial" w:hAnsi="Arial" w:cs="Arial"/>
                <w:sz w:val="22"/>
              </w:rPr>
            </w:pPr>
          </w:p>
        </w:tc>
      </w:tr>
      <w:tr w:rsidR="00945775" w:rsidRPr="004D7BF4" w14:paraId="0AA63C00" w14:textId="77777777" w:rsidTr="006969E4">
        <w:tc>
          <w:tcPr>
            <w:tcW w:w="1985" w:type="dxa"/>
          </w:tcPr>
          <w:p w14:paraId="55233A5B" w14:textId="77777777" w:rsidR="00945775" w:rsidRPr="004D7BF4" w:rsidRDefault="00945775" w:rsidP="006969E4">
            <w:pPr>
              <w:tabs>
                <w:tab w:val="left" w:pos="1418"/>
                <w:tab w:val="left" w:pos="2268"/>
              </w:tabs>
              <w:rPr>
                <w:rFonts w:ascii="Arial" w:hAnsi="Arial" w:cs="Arial"/>
                <w:sz w:val="22"/>
              </w:rPr>
            </w:pPr>
          </w:p>
          <w:p w14:paraId="43828E99" w14:textId="77777777" w:rsidR="00945775" w:rsidRPr="004D7BF4" w:rsidRDefault="00945775" w:rsidP="006969E4">
            <w:pPr>
              <w:tabs>
                <w:tab w:val="left" w:pos="1418"/>
                <w:tab w:val="left" w:pos="2268"/>
              </w:tabs>
              <w:rPr>
                <w:rFonts w:ascii="Arial" w:hAnsi="Arial" w:cs="Arial"/>
                <w:sz w:val="22"/>
              </w:rPr>
            </w:pPr>
          </w:p>
        </w:tc>
        <w:tc>
          <w:tcPr>
            <w:tcW w:w="1984" w:type="dxa"/>
          </w:tcPr>
          <w:p w14:paraId="02A55FBF" w14:textId="77777777" w:rsidR="00945775" w:rsidRPr="004D7BF4" w:rsidRDefault="00945775" w:rsidP="006969E4">
            <w:pPr>
              <w:tabs>
                <w:tab w:val="left" w:pos="1418"/>
                <w:tab w:val="left" w:pos="2268"/>
              </w:tabs>
              <w:rPr>
                <w:rFonts w:ascii="Arial" w:hAnsi="Arial" w:cs="Arial"/>
                <w:sz w:val="22"/>
              </w:rPr>
            </w:pPr>
          </w:p>
        </w:tc>
        <w:tc>
          <w:tcPr>
            <w:tcW w:w="2552" w:type="dxa"/>
          </w:tcPr>
          <w:p w14:paraId="1D56E5E6" w14:textId="77777777" w:rsidR="00945775" w:rsidRPr="004D7BF4" w:rsidRDefault="00945775" w:rsidP="006969E4">
            <w:pPr>
              <w:tabs>
                <w:tab w:val="left" w:pos="1418"/>
                <w:tab w:val="left" w:pos="2268"/>
              </w:tabs>
              <w:rPr>
                <w:rFonts w:ascii="Arial" w:hAnsi="Arial" w:cs="Arial"/>
                <w:sz w:val="22"/>
              </w:rPr>
            </w:pPr>
          </w:p>
        </w:tc>
        <w:tc>
          <w:tcPr>
            <w:tcW w:w="2693" w:type="dxa"/>
          </w:tcPr>
          <w:p w14:paraId="29BE7549" w14:textId="77777777" w:rsidR="00945775" w:rsidRPr="004D7BF4" w:rsidRDefault="00945775" w:rsidP="006969E4">
            <w:pPr>
              <w:tabs>
                <w:tab w:val="left" w:pos="1418"/>
                <w:tab w:val="left" w:pos="2268"/>
              </w:tabs>
              <w:rPr>
                <w:rFonts w:ascii="Arial" w:hAnsi="Arial" w:cs="Arial"/>
                <w:sz w:val="22"/>
              </w:rPr>
            </w:pPr>
          </w:p>
        </w:tc>
      </w:tr>
      <w:tr w:rsidR="00945775" w:rsidRPr="004D7BF4" w14:paraId="3A794491" w14:textId="77777777" w:rsidTr="006969E4">
        <w:trPr>
          <w:gridBefore w:val="1"/>
          <w:wBefore w:w="1985" w:type="dxa"/>
          <w:trHeight w:val="390"/>
        </w:trPr>
        <w:tc>
          <w:tcPr>
            <w:tcW w:w="1984" w:type="dxa"/>
          </w:tcPr>
          <w:p w14:paraId="2658949B" w14:textId="77777777" w:rsidR="00945775" w:rsidRPr="004D7BF4" w:rsidRDefault="00945775" w:rsidP="006969E4">
            <w:pPr>
              <w:tabs>
                <w:tab w:val="left" w:pos="1418"/>
                <w:tab w:val="left" w:pos="2268"/>
              </w:tabs>
              <w:rPr>
                <w:rFonts w:ascii="Arial" w:hAnsi="Arial" w:cs="Arial"/>
                <w:b/>
                <w:sz w:val="22"/>
              </w:rPr>
            </w:pPr>
          </w:p>
          <w:p w14:paraId="2F49D886" w14:textId="77777777" w:rsidR="00945775" w:rsidRPr="004D7BF4" w:rsidRDefault="00945775" w:rsidP="006969E4">
            <w:pPr>
              <w:tabs>
                <w:tab w:val="left" w:pos="1418"/>
                <w:tab w:val="left" w:pos="2268"/>
              </w:tabs>
              <w:rPr>
                <w:rFonts w:ascii="Arial" w:hAnsi="Arial" w:cs="Arial"/>
                <w:sz w:val="22"/>
              </w:rPr>
            </w:pPr>
            <w:r w:rsidRPr="004D7BF4">
              <w:rPr>
                <w:rFonts w:ascii="Arial" w:hAnsi="Arial" w:cs="Arial"/>
                <w:b/>
                <w:sz w:val="22"/>
              </w:rPr>
              <w:t>TOTAL</w:t>
            </w:r>
          </w:p>
        </w:tc>
        <w:tc>
          <w:tcPr>
            <w:tcW w:w="2552" w:type="dxa"/>
          </w:tcPr>
          <w:p w14:paraId="3F045AD5" w14:textId="77777777" w:rsidR="00945775" w:rsidRPr="004D7BF4" w:rsidRDefault="00945775" w:rsidP="006969E4">
            <w:pPr>
              <w:tabs>
                <w:tab w:val="left" w:pos="1418"/>
                <w:tab w:val="left" w:pos="2268"/>
              </w:tabs>
              <w:rPr>
                <w:rFonts w:ascii="Arial" w:hAnsi="Arial" w:cs="Arial"/>
                <w:sz w:val="22"/>
              </w:rPr>
            </w:pPr>
          </w:p>
          <w:p w14:paraId="251D622A" w14:textId="77777777" w:rsidR="00945775" w:rsidRPr="004D7BF4" w:rsidRDefault="00945775" w:rsidP="006969E4">
            <w:pPr>
              <w:tabs>
                <w:tab w:val="left" w:pos="1418"/>
                <w:tab w:val="left" w:pos="2268"/>
              </w:tabs>
              <w:rPr>
                <w:rFonts w:ascii="Arial" w:hAnsi="Arial" w:cs="Arial"/>
                <w:sz w:val="22"/>
              </w:rPr>
            </w:pPr>
          </w:p>
        </w:tc>
        <w:tc>
          <w:tcPr>
            <w:tcW w:w="2693" w:type="dxa"/>
          </w:tcPr>
          <w:p w14:paraId="734BB55A" w14:textId="77777777" w:rsidR="00945775" w:rsidRPr="004D7BF4" w:rsidRDefault="00945775" w:rsidP="006969E4">
            <w:pPr>
              <w:tabs>
                <w:tab w:val="left" w:pos="1418"/>
                <w:tab w:val="left" w:pos="2268"/>
              </w:tabs>
              <w:rPr>
                <w:rFonts w:ascii="Arial" w:hAnsi="Arial" w:cs="Arial"/>
                <w:sz w:val="22"/>
              </w:rPr>
            </w:pPr>
          </w:p>
        </w:tc>
      </w:tr>
    </w:tbl>
    <w:p w14:paraId="594846B7" w14:textId="77777777" w:rsidR="00945775" w:rsidRDefault="00945775" w:rsidP="00945775">
      <w:pPr>
        <w:pStyle w:val="Default"/>
        <w:spacing w:before="120"/>
        <w:contextualSpacing/>
        <w:jc w:val="both"/>
        <w:rPr>
          <w:color w:val="auto"/>
          <w:sz w:val="20"/>
          <w:szCs w:val="20"/>
          <w:lang w:eastAsia="zh-CN"/>
        </w:rPr>
      </w:pPr>
    </w:p>
    <w:p w14:paraId="44CDC4BB" w14:textId="77777777" w:rsidR="00945775" w:rsidRPr="004D7BF4" w:rsidRDefault="00945775" w:rsidP="00945775">
      <w:pPr>
        <w:pStyle w:val="Titre4"/>
        <w:tabs>
          <w:tab w:val="clear" w:pos="4111"/>
          <w:tab w:val="left" w:pos="426"/>
          <w:tab w:val="left" w:pos="851"/>
        </w:tabs>
        <w:rPr>
          <w:sz w:val="22"/>
          <w:szCs w:val="22"/>
        </w:rPr>
      </w:pPr>
      <w:r>
        <w:rPr>
          <w:sz w:val="22"/>
          <w:szCs w:val="22"/>
        </w:rPr>
        <w:t>B8</w:t>
      </w:r>
      <w:r w:rsidRPr="004D7BF4">
        <w:rPr>
          <w:sz w:val="22"/>
          <w:szCs w:val="22"/>
        </w:rPr>
        <w:t xml:space="preserve"> –</w:t>
      </w:r>
      <w:r w:rsidRPr="004D7BF4">
        <w:rPr>
          <w:b w:val="0"/>
          <w:sz w:val="22"/>
          <w:szCs w:val="22"/>
        </w:rPr>
        <w:t xml:space="preserve"> </w:t>
      </w:r>
      <w:r>
        <w:rPr>
          <w:sz w:val="22"/>
          <w:szCs w:val="22"/>
        </w:rPr>
        <w:t>Durée de validité de l’offre</w:t>
      </w:r>
      <w:r w:rsidRPr="004D7BF4">
        <w:rPr>
          <w:sz w:val="22"/>
          <w:szCs w:val="22"/>
        </w:rPr>
        <w:t xml:space="preserve"> </w:t>
      </w:r>
    </w:p>
    <w:p w14:paraId="25010324" w14:textId="77777777" w:rsidR="00945775" w:rsidRPr="00105BF4" w:rsidRDefault="00945775" w:rsidP="00945775">
      <w:pPr>
        <w:pStyle w:val="Default"/>
        <w:spacing w:before="120"/>
        <w:contextualSpacing/>
        <w:jc w:val="both"/>
        <w:rPr>
          <w:color w:val="auto"/>
          <w:sz w:val="22"/>
          <w:szCs w:val="20"/>
          <w:lang w:eastAsia="zh-CN"/>
        </w:rPr>
      </w:pPr>
      <w:r w:rsidRPr="00105BF4">
        <w:rPr>
          <w:color w:val="auto"/>
          <w:sz w:val="22"/>
          <w:szCs w:val="20"/>
          <w:lang w:eastAsia="zh-CN"/>
        </w:rPr>
        <w:t>Le présent engagement me lie pour la durée de validité des offres indiquée</w:t>
      </w:r>
      <w:r>
        <w:rPr>
          <w:color w:val="auto"/>
          <w:sz w:val="22"/>
          <w:szCs w:val="20"/>
          <w:lang w:eastAsia="zh-CN"/>
        </w:rPr>
        <w:t xml:space="preserve"> au règlement de la consultation, soit 16</w:t>
      </w:r>
      <w:r w:rsidRPr="00105BF4">
        <w:rPr>
          <w:color w:val="auto"/>
          <w:sz w:val="22"/>
          <w:szCs w:val="20"/>
          <w:lang w:eastAsia="zh-CN"/>
        </w:rPr>
        <w:t>0 jours.</w:t>
      </w:r>
    </w:p>
    <w:p w14:paraId="6FF328CD" w14:textId="77777777" w:rsidR="00945775" w:rsidRDefault="00945775" w:rsidP="006464FB">
      <w:pPr>
        <w:pStyle w:val="Default"/>
        <w:spacing w:before="120"/>
        <w:contextualSpacing/>
        <w:jc w:val="both"/>
        <w:rPr>
          <w:color w:val="auto"/>
          <w:sz w:val="20"/>
          <w:szCs w:val="20"/>
          <w:lang w:eastAsia="zh-CN"/>
        </w:rPr>
      </w:pPr>
    </w:p>
    <w:p w14:paraId="7F676893" w14:textId="3AC197E7" w:rsidR="00276AEB" w:rsidRPr="00A51A2D" w:rsidRDefault="00276AEB" w:rsidP="006464FB">
      <w:pPr>
        <w:pStyle w:val="Default"/>
        <w:spacing w:before="120"/>
        <w:contextualSpacing/>
        <w:jc w:val="both"/>
        <w:rPr>
          <w:color w:val="auto"/>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C15A45B" w14:textId="77777777" w:rsidTr="00945775">
        <w:tc>
          <w:tcPr>
            <w:tcW w:w="10419" w:type="dxa"/>
            <w:shd w:val="clear" w:color="auto" w:fill="1F389C"/>
          </w:tcPr>
          <w:p w14:paraId="7A18FFA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54F117F" w14:textId="77777777" w:rsidR="009B1CD0" w:rsidRDefault="009B1CD0" w:rsidP="006C4338">
      <w:pPr>
        <w:tabs>
          <w:tab w:val="left" w:pos="851"/>
        </w:tabs>
        <w:jc w:val="both"/>
      </w:pPr>
    </w:p>
    <w:p w14:paraId="3C2FEE96" w14:textId="77777777" w:rsidR="005824AE" w:rsidRDefault="005824AE" w:rsidP="006C4338">
      <w:pPr>
        <w:tabs>
          <w:tab w:val="left" w:pos="851"/>
        </w:tabs>
        <w:jc w:val="both"/>
      </w:pPr>
    </w:p>
    <w:p w14:paraId="15E0C1B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A745F6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30288C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D7D9930"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Nom, prénom et qualité</w:t>
            </w:r>
          </w:p>
          <w:p w14:paraId="266A8FF2"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20F1A8"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3A375"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Signature</w:t>
            </w:r>
          </w:p>
        </w:tc>
      </w:tr>
      <w:tr w:rsidR="00332B12" w14:paraId="02BE734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346533A" w14:textId="77777777" w:rsidR="00332B12" w:rsidRPr="00D62F18" w:rsidRDefault="00332B12" w:rsidP="00B054DA">
            <w:pPr>
              <w:tabs>
                <w:tab w:val="left" w:pos="851"/>
              </w:tabs>
              <w:snapToGrid w:val="0"/>
              <w:jc w:val="both"/>
              <w:rPr>
                <w:rFonts w:ascii="Arial" w:hAnsi="Arial" w:cs="Arial"/>
                <w:b/>
                <w:bCs/>
                <w:sz w:val="22"/>
              </w:rPr>
            </w:pPr>
          </w:p>
        </w:tc>
        <w:tc>
          <w:tcPr>
            <w:tcW w:w="2694" w:type="dxa"/>
            <w:tcBorders>
              <w:top w:val="single" w:sz="4" w:space="0" w:color="000000"/>
              <w:left w:val="single" w:sz="4" w:space="0" w:color="000000"/>
              <w:bottom w:val="single" w:sz="4" w:space="0" w:color="auto"/>
            </w:tcBorders>
            <w:shd w:val="clear" w:color="auto" w:fill="auto"/>
          </w:tcPr>
          <w:p w14:paraId="0BF38123" w14:textId="77777777" w:rsidR="00332B12" w:rsidRPr="00D62F18" w:rsidRDefault="00332B12" w:rsidP="00B054DA">
            <w:pPr>
              <w:tabs>
                <w:tab w:val="left" w:pos="851"/>
              </w:tabs>
              <w:snapToGrid w:val="0"/>
              <w:jc w:val="both"/>
              <w:rPr>
                <w:rFonts w:ascii="Arial" w:hAnsi="Arial" w:cs="Arial"/>
                <w:b/>
                <w:bCs/>
                <w:sz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7ADD483" w14:textId="77777777" w:rsidR="00332B12" w:rsidRPr="00D62F18" w:rsidRDefault="00332B12" w:rsidP="00B054DA">
            <w:pPr>
              <w:tabs>
                <w:tab w:val="left" w:pos="851"/>
              </w:tabs>
              <w:snapToGrid w:val="0"/>
              <w:jc w:val="both"/>
              <w:rPr>
                <w:rFonts w:ascii="Arial" w:hAnsi="Arial" w:cs="Arial"/>
                <w:b/>
                <w:bCs/>
                <w:sz w:val="22"/>
              </w:rPr>
            </w:pPr>
          </w:p>
        </w:tc>
      </w:tr>
    </w:tbl>
    <w:p w14:paraId="5F59C595" w14:textId="77777777" w:rsidR="002904AF" w:rsidRPr="00D62F18" w:rsidRDefault="002904AF" w:rsidP="002904AF">
      <w:pPr>
        <w:tabs>
          <w:tab w:val="left" w:pos="851"/>
        </w:tabs>
        <w:jc w:val="both"/>
        <w:rPr>
          <w:rFonts w:ascii="Arial" w:hAnsi="Arial" w:cs="Arial"/>
          <w:sz w:val="22"/>
        </w:rPr>
      </w:pPr>
      <w:r w:rsidRPr="00D62F18">
        <w:rPr>
          <w:rFonts w:ascii="Arial" w:hAnsi="Arial" w:cs="Arial"/>
          <w:szCs w:val="18"/>
        </w:rPr>
        <w:t>(*) Le signataire doit avoir le pouvoir d’engager la personne qu’il représente.</w:t>
      </w:r>
    </w:p>
    <w:p w14:paraId="5604F17F" w14:textId="7B532CA7" w:rsidR="00673312" w:rsidRDefault="00673312" w:rsidP="00332B12">
      <w:pPr>
        <w:pStyle w:val="fcase1ertab"/>
        <w:tabs>
          <w:tab w:val="left" w:pos="851"/>
        </w:tabs>
        <w:ind w:left="0" w:firstLine="0"/>
        <w:rPr>
          <w:rFonts w:ascii="Arial" w:hAnsi="Arial" w:cs="Arial"/>
          <w:b/>
          <w:sz w:val="22"/>
          <w:szCs w:val="22"/>
        </w:rPr>
      </w:pPr>
    </w:p>
    <w:p w14:paraId="523A4C96" w14:textId="77777777" w:rsidR="006464FB" w:rsidRDefault="006464FB" w:rsidP="00332B12">
      <w:pPr>
        <w:pStyle w:val="fcase1ertab"/>
        <w:tabs>
          <w:tab w:val="left" w:pos="851"/>
        </w:tabs>
        <w:ind w:left="0" w:firstLine="0"/>
        <w:rPr>
          <w:rFonts w:ascii="Arial" w:hAnsi="Arial" w:cs="Arial"/>
          <w:b/>
          <w:sz w:val="22"/>
          <w:szCs w:val="22"/>
        </w:rPr>
      </w:pPr>
    </w:p>
    <w:p w14:paraId="11FDCDF6" w14:textId="3805D14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0D2FEE7" w14:textId="77777777" w:rsidR="00332B12" w:rsidRDefault="00332B12" w:rsidP="006C4338">
      <w:pPr>
        <w:tabs>
          <w:tab w:val="left" w:pos="851"/>
        </w:tabs>
        <w:jc w:val="both"/>
      </w:pPr>
    </w:p>
    <w:p w14:paraId="4989C806" w14:textId="77777777" w:rsidR="009B1CD0" w:rsidRPr="00D62F18" w:rsidRDefault="002904AF" w:rsidP="00C630AD">
      <w:pPr>
        <w:tabs>
          <w:tab w:val="left" w:pos="851"/>
        </w:tabs>
        <w:jc w:val="both"/>
        <w:rPr>
          <w:rFonts w:ascii="Arial" w:hAnsi="Arial" w:cs="Arial"/>
          <w:sz w:val="22"/>
          <w:szCs w:val="22"/>
        </w:rPr>
      </w:pPr>
      <w:r w:rsidRPr="00D62F18">
        <w:rPr>
          <w:rFonts w:ascii="Arial" w:hAnsi="Arial" w:cs="Arial"/>
          <w:sz w:val="22"/>
          <w:szCs w:val="22"/>
        </w:rPr>
        <w:t>L</w:t>
      </w:r>
      <w:r w:rsidR="00036500" w:rsidRPr="00D62F18">
        <w:rPr>
          <w:rFonts w:ascii="Arial" w:hAnsi="Arial" w:cs="Arial"/>
          <w:sz w:val="22"/>
          <w:szCs w:val="22"/>
        </w:rPr>
        <w:t xml:space="preserve">es membres </w:t>
      </w:r>
      <w:r w:rsidRPr="00D62F18">
        <w:rPr>
          <w:rFonts w:ascii="Arial" w:hAnsi="Arial" w:cs="Arial"/>
          <w:sz w:val="22"/>
          <w:szCs w:val="22"/>
        </w:rPr>
        <w:t xml:space="preserve">du groupement d’opérateurs économiques </w:t>
      </w:r>
      <w:r w:rsidR="00036500" w:rsidRPr="00D62F18">
        <w:rPr>
          <w:rFonts w:ascii="Arial" w:hAnsi="Arial" w:cs="Arial"/>
          <w:sz w:val="22"/>
          <w:szCs w:val="22"/>
        </w:rPr>
        <w:t xml:space="preserve">désignent le mandataire suivant </w:t>
      </w:r>
      <w:r w:rsidR="00036500" w:rsidRPr="00D62F18">
        <w:rPr>
          <w:rFonts w:ascii="Arial" w:hAnsi="Arial" w:cs="Arial"/>
          <w:i/>
          <w:sz w:val="22"/>
          <w:szCs w:val="22"/>
        </w:rPr>
        <w:t>(</w:t>
      </w:r>
      <w:hyperlink r:id="rId12" w:history="1">
        <w:r w:rsidR="00036500" w:rsidRPr="00D62F18">
          <w:rPr>
            <w:rStyle w:val="Lienhypertexte"/>
            <w:rFonts w:ascii="Arial" w:hAnsi="Arial" w:cs="Arial"/>
            <w:i/>
            <w:sz w:val="22"/>
            <w:szCs w:val="22"/>
          </w:rPr>
          <w:t>article</w:t>
        </w:r>
        <w:r w:rsidR="009D661E" w:rsidRPr="00D62F18">
          <w:rPr>
            <w:rStyle w:val="Lienhypertexte"/>
            <w:rFonts w:ascii="Arial" w:hAnsi="Arial" w:cs="Arial"/>
            <w:i/>
            <w:sz w:val="22"/>
            <w:szCs w:val="22"/>
          </w:rPr>
          <w:t> R. 2142-23</w:t>
        </w:r>
      </w:hyperlink>
      <w:r w:rsidR="00036500" w:rsidRPr="00D62F18">
        <w:rPr>
          <w:rFonts w:ascii="Arial" w:hAnsi="Arial" w:cs="Arial"/>
          <w:i/>
          <w:sz w:val="22"/>
          <w:szCs w:val="22"/>
        </w:rPr>
        <w:t xml:space="preserve"> </w:t>
      </w:r>
      <w:r w:rsidR="00D90A00" w:rsidRPr="00D62F18">
        <w:rPr>
          <w:rFonts w:ascii="Arial" w:hAnsi="Arial" w:cs="Arial"/>
          <w:i/>
          <w:sz w:val="22"/>
          <w:szCs w:val="22"/>
        </w:rPr>
        <w:t xml:space="preserve">ou </w:t>
      </w:r>
      <w:hyperlink r:id="rId13" w:history="1">
        <w:r w:rsidR="009D661E" w:rsidRPr="00D62F18">
          <w:rPr>
            <w:rStyle w:val="Lienhypertexte"/>
            <w:rFonts w:ascii="Arial" w:hAnsi="Arial" w:cs="Arial"/>
            <w:i/>
            <w:sz w:val="22"/>
            <w:szCs w:val="22"/>
          </w:rPr>
          <w:t>article R. 2342-12</w:t>
        </w:r>
      </w:hyperlink>
      <w:r w:rsidR="009D661E" w:rsidRPr="00D62F18">
        <w:rPr>
          <w:rFonts w:ascii="Arial" w:hAnsi="Arial" w:cs="Arial"/>
          <w:i/>
          <w:sz w:val="22"/>
          <w:szCs w:val="22"/>
        </w:rPr>
        <w:t xml:space="preserve"> du code de la commande publique</w:t>
      </w:r>
      <w:r w:rsidR="00036500" w:rsidRPr="00D62F18">
        <w:rPr>
          <w:rFonts w:ascii="Arial" w:hAnsi="Arial" w:cs="Arial"/>
          <w:i/>
          <w:sz w:val="22"/>
          <w:szCs w:val="22"/>
        </w:rPr>
        <w:t>) </w:t>
      </w:r>
      <w:r w:rsidR="00036500" w:rsidRPr="00D62F18">
        <w:rPr>
          <w:rFonts w:ascii="Arial" w:hAnsi="Arial" w:cs="Arial"/>
          <w:sz w:val="22"/>
          <w:szCs w:val="22"/>
        </w:rPr>
        <w:t>:</w:t>
      </w:r>
    </w:p>
    <w:p w14:paraId="45CB5B6E" w14:textId="77777777" w:rsidR="00036500" w:rsidRPr="00D62F18" w:rsidRDefault="00036500" w:rsidP="005846FB">
      <w:pPr>
        <w:tabs>
          <w:tab w:val="left" w:pos="851"/>
        </w:tabs>
        <w:rPr>
          <w:rFonts w:ascii="Arial" w:hAnsi="Arial" w:cs="Arial"/>
          <w:i/>
          <w:sz w:val="22"/>
          <w:szCs w:val="22"/>
        </w:rPr>
      </w:pPr>
      <w:r w:rsidRPr="00D62F18">
        <w:rPr>
          <w:rFonts w:ascii="Arial" w:hAnsi="Arial" w:cs="Arial"/>
          <w:i/>
          <w:sz w:val="22"/>
          <w:szCs w:val="22"/>
        </w:rPr>
        <w:t>[Indiquer le nom commercial et la dénomination sociale du mandataire]</w:t>
      </w:r>
    </w:p>
    <w:p w14:paraId="257F6F38" w14:textId="77777777" w:rsidR="009B1CD0" w:rsidRPr="00D62F18" w:rsidRDefault="009B1CD0" w:rsidP="005846FB">
      <w:pPr>
        <w:tabs>
          <w:tab w:val="left" w:pos="851"/>
        </w:tabs>
        <w:rPr>
          <w:rFonts w:ascii="Arial" w:hAnsi="Arial" w:cs="Arial"/>
          <w:sz w:val="22"/>
          <w:szCs w:val="22"/>
        </w:rPr>
      </w:pPr>
    </w:p>
    <w:p w14:paraId="24DA6C2C" w14:textId="77777777" w:rsidR="00036500" w:rsidRPr="00D62F18" w:rsidRDefault="00036500" w:rsidP="005846FB">
      <w:pPr>
        <w:tabs>
          <w:tab w:val="left" w:pos="851"/>
        </w:tabs>
        <w:rPr>
          <w:rFonts w:ascii="Arial" w:hAnsi="Arial" w:cs="Arial"/>
          <w:sz w:val="22"/>
          <w:szCs w:val="22"/>
        </w:rPr>
      </w:pPr>
    </w:p>
    <w:p w14:paraId="6A7489A1" w14:textId="77777777" w:rsidR="00036500" w:rsidRPr="00D62F18" w:rsidRDefault="004A7169" w:rsidP="00710FD6">
      <w:pPr>
        <w:pStyle w:val="fcase1ertab"/>
        <w:tabs>
          <w:tab w:val="left" w:pos="851"/>
        </w:tabs>
        <w:ind w:left="0" w:firstLine="0"/>
        <w:rPr>
          <w:rFonts w:ascii="Arial" w:hAnsi="Arial" w:cs="Arial"/>
          <w:sz w:val="22"/>
          <w:szCs w:val="22"/>
        </w:rPr>
      </w:pPr>
      <w:r w:rsidRPr="00D62F18">
        <w:rPr>
          <w:rFonts w:ascii="Arial" w:hAnsi="Arial" w:cs="Arial"/>
          <w:sz w:val="22"/>
          <w:szCs w:val="22"/>
        </w:rPr>
        <w:t xml:space="preserve">En cas de groupement conjoint, </w:t>
      </w:r>
      <w:r w:rsidR="00036500" w:rsidRPr="00D62F18">
        <w:rPr>
          <w:rFonts w:ascii="Arial" w:hAnsi="Arial" w:cs="Arial"/>
          <w:sz w:val="22"/>
          <w:szCs w:val="22"/>
        </w:rPr>
        <w:t xml:space="preserve">le mandataire </w:t>
      </w:r>
      <w:r w:rsidRPr="00D62F18">
        <w:rPr>
          <w:rFonts w:ascii="Arial" w:hAnsi="Arial" w:cs="Arial"/>
          <w:sz w:val="22"/>
          <w:szCs w:val="22"/>
        </w:rPr>
        <w:t xml:space="preserve">du groupement </w:t>
      </w:r>
      <w:r w:rsidR="00036500" w:rsidRPr="00D62F18">
        <w:rPr>
          <w:rFonts w:ascii="Arial" w:hAnsi="Arial" w:cs="Arial"/>
          <w:sz w:val="22"/>
          <w:szCs w:val="22"/>
        </w:rPr>
        <w:t>est :</w:t>
      </w:r>
    </w:p>
    <w:p w14:paraId="13D0E7CB" w14:textId="77777777" w:rsidR="00036500" w:rsidRPr="00D62F18" w:rsidRDefault="00036500" w:rsidP="00E47798">
      <w:pPr>
        <w:pStyle w:val="fcase1ertab"/>
        <w:tabs>
          <w:tab w:val="left" w:pos="851"/>
        </w:tabs>
        <w:rPr>
          <w:rFonts w:ascii="Arial" w:hAnsi="Arial" w:cs="Arial"/>
          <w:sz w:val="22"/>
          <w:szCs w:val="22"/>
        </w:rPr>
      </w:pPr>
      <w:r w:rsidRPr="00D62F18">
        <w:rPr>
          <w:rFonts w:ascii="Arial" w:hAnsi="Arial" w:cs="Arial"/>
          <w:i/>
          <w:iCs/>
          <w:sz w:val="22"/>
          <w:szCs w:val="22"/>
        </w:rPr>
        <w:t>(Cocher la case correspondante.)</w:t>
      </w:r>
    </w:p>
    <w:p w14:paraId="5059055A" w14:textId="77777777" w:rsidR="00354C04" w:rsidRPr="00D62F18" w:rsidRDefault="00354C04" w:rsidP="0083205E">
      <w:pPr>
        <w:pStyle w:val="fcase1ertab"/>
        <w:tabs>
          <w:tab w:val="clear" w:pos="426"/>
          <w:tab w:val="left" w:pos="851"/>
        </w:tabs>
        <w:spacing w:before="120"/>
        <w:ind w:left="0" w:firstLine="851"/>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283655">
        <w:rPr>
          <w:sz w:val="22"/>
          <w:szCs w:val="22"/>
        </w:rPr>
      </w:r>
      <w:r w:rsidR="00283655">
        <w:rPr>
          <w:sz w:val="22"/>
          <w:szCs w:val="22"/>
        </w:rPr>
        <w:fldChar w:fldCharType="separate"/>
      </w:r>
      <w:r w:rsidRPr="00D62F18">
        <w:rPr>
          <w:sz w:val="22"/>
          <w:szCs w:val="22"/>
        </w:rPr>
        <w:fldChar w:fldCharType="end"/>
      </w:r>
      <w:r w:rsidRPr="00D62F18">
        <w:rPr>
          <w:rFonts w:ascii="Arial" w:hAnsi="Arial" w:cs="Arial"/>
          <w:i/>
          <w:iCs/>
          <w:sz w:val="22"/>
          <w:szCs w:val="22"/>
        </w:rPr>
        <w:t xml:space="preserve"> </w:t>
      </w:r>
      <w:r w:rsidRPr="00D62F18">
        <w:rPr>
          <w:rFonts w:ascii="Arial" w:hAnsi="Arial" w:cs="Arial"/>
          <w:sz w:val="22"/>
          <w:szCs w:val="22"/>
        </w:rPr>
        <w:t>conjoint</w:t>
      </w:r>
      <w:r w:rsidRPr="00D62F18">
        <w:rPr>
          <w:rFonts w:ascii="Arial" w:hAnsi="Arial" w:cs="Arial"/>
          <w:sz w:val="22"/>
          <w:szCs w:val="22"/>
        </w:rPr>
        <w:tab/>
      </w:r>
      <w:r w:rsidRPr="00D62F18">
        <w:rPr>
          <w:rFonts w:ascii="Arial" w:hAnsi="Arial" w:cs="Arial"/>
          <w:sz w:val="22"/>
          <w:szCs w:val="22"/>
        </w:rPr>
        <w:tab/>
        <w:t>OU</w:t>
      </w:r>
      <w:r w:rsidRPr="00D62F18">
        <w:rPr>
          <w:rFonts w:ascii="Arial" w:hAnsi="Arial" w:cs="Arial"/>
          <w:sz w:val="22"/>
          <w:szCs w:val="22"/>
        </w:rPr>
        <w:tab/>
      </w:r>
      <w:r w:rsidRPr="00D62F18">
        <w:rPr>
          <w:rFonts w:ascii="Arial" w:hAnsi="Arial" w:cs="Arial"/>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283655">
        <w:rPr>
          <w:sz w:val="22"/>
          <w:szCs w:val="22"/>
        </w:rPr>
      </w:r>
      <w:r w:rsidR="00283655">
        <w:rPr>
          <w:sz w:val="22"/>
          <w:szCs w:val="22"/>
        </w:rPr>
        <w:fldChar w:fldCharType="separate"/>
      </w:r>
      <w:r w:rsidRPr="00D62F18">
        <w:rPr>
          <w:sz w:val="22"/>
          <w:szCs w:val="22"/>
        </w:rPr>
        <w:fldChar w:fldCharType="end"/>
      </w:r>
      <w:r w:rsidRPr="00D62F18">
        <w:rPr>
          <w:rFonts w:ascii="Arial" w:hAnsi="Arial" w:cs="Arial"/>
          <w:iCs/>
          <w:sz w:val="22"/>
          <w:szCs w:val="22"/>
        </w:rPr>
        <w:t xml:space="preserve"> </w:t>
      </w:r>
      <w:r w:rsidRPr="00D62F18">
        <w:rPr>
          <w:rFonts w:ascii="Arial" w:hAnsi="Arial" w:cs="Arial"/>
          <w:sz w:val="22"/>
          <w:szCs w:val="22"/>
        </w:rPr>
        <w:t>solidaire</w:t>
      </w:r>
    </w:p>
    <w:p w14:paraId="022F26CA" w14:textId="77777777" w:rsidR="009B1CD0" w:rsidRPr="00D62F18" w:rsidRDefault="009B1CD0" w:rsidP="0083205E">
      <w:pPr>
        <w:tabs>
          <w:tab w:val="left" w:pos="851"/>
        </w:tabs>
        <w:rPr>
          <w:rFonts w:ascii="Arial" w:hAnsi="Arial" w:cs="Arial"/>
          <w:sz w:val="22"/>
          <w:szCs w:val="22"/>
        </w:rPr>
      </w:pPr>
    </w:p>
    <w:p w14:paraId="65EFC5BC" w14:textId="77777777" w:rsidR="001C733C" w:rsidRPr="00D62F18" w:rsidRDefault="001C733C" w:rsidP="00CD46CC">
      <w:pPr>
        <w:tabs>
          <w:tab w:val="left" w:pos="851"/>
        </w:tabs>
        <w:rPr>
          <w:rFonts w:ascii="Arial" w:hAnsi="Arial" w:cs="Arial"/>
          <w:sz w:val="22"/>
          <w:szCs w:val="22"/>
        </w:rPr>
      </w:pPr>
    </w:p>
    <w:p w14:paraId="3A819989" w14:textId="77777777" w:rsidR="002904AF" w:rsidRPr="00D62F18" w:rsidRDefault="0021527A" w:rsidP="001C733C">
      <w:pPr>
        <w:pStyle w:val="fcasegauche"/>
        <w:tabs>
          <w:tab w:val="left" w:pos="426"/>
          <w:tab w:val="left" w:pos="851"/>
        </w:tabs>
        <w:spacing w:after="0"/>
        <w:ind w:left="0" w:firstLine="0"/>
        <w:jc w:val="left"/>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283655">
        <w:rPr>
          <w:sz w:val="22"/>
          <w:szCs w:val="22"/>
        </w:rPr>
      </w:r>
      <w:r w:rsidR="00283655">
        <w:rPr>
          <w:sz w:val="22"/>
          <w:szCs w:val="22"/>
        </w:rPr>
        <w:fldChar w:fldCharType="separate"/>
      </w:r>
      <w:r w:rsidRPr="00D62F18">
        <w:rPr>
          <w:sz w:val="22"/>
          <w:szCs w:val="22"/>
        </w:rPr>
        <w:fldChar w:fldCharType="end"/>
      </w:r>
      <w:r w:rsidRPr="00D62F18">
        <w:rPr>
          <w:sz w:val="22"/>
          <w:szCs w:val="22"/>
        </w:rPr>
        <w:t xml:space="preserve"> </w:t>
      </w:r>
      <w:r w:rsidR="001C733C" w:rsidRPr="00D62F18">
        <w:rPr>
          <w:rFonts w:ascii="Arial" w:hAnsi="Arial" w:cs="Arial"/>
          <w:sz w:val="22"/>
          <w:szCs w:val="22"/>
        </w:rPr>
        <w:t>Les membres du groupement</w:t>
      </w:r>
      <w:r w:rsidRPr="00D62F18">
        <w:rPr>
          <w:rFonts w:ascii="Arial" w:hAnsi="Arial" w:cs="Arial"/>
          <w:sz w:val="22"/>
          <w:szCs w:val="22"/>
        </w:rPr>
        <w:t xml:space="preserve"> ont donné mandat</w:t>
      </w:r>
      <w:r w:rsidR="007F68A6" w:rsidRPr="00D62F18">
        <w:rPr>
          <w:rFonts w:ascii="Arial" w:hAnsi="Arial" w:cs="Arial"/>
          <w:sz w:val="22"/>
          <w:szCs w:val="22"/>
        </w:rPr>
        <w:t xml:space="preserve"> au mandataire, qui signe le présent acte d’engagement</w:t>
      </w:r>
      <w:r w:rsidR="002904AF" w:rsidRPr="00D62F18">
        <w:rPr>
          <w:rFonts w:ascii="Arial" w:hAnsi="Arial" w:cs="Arial"/>
          <w:sz w:val="22"/>
          <w:szCs w:val="22"/>
        </w:rPr>
        <w:t> :</w:t>
      </w:r>
    </w:p>
    <w:p w14:paraId="18EBFE41" w14:textId="77777777" w:rsidR="001C733C" w:rsidRPr="00D62F18" w:rsidRDefault="001C733C" w:rsidP="001C733C">
      <w:pPr>
        <w:tabs>
          <w:tab w:val="left" w:pos="851"/>
        </w:tabs>
        <w:rPr>
          <w:rFonts w:ascii="Arial" w:hAnsi="Arial" w:cs="Arial"/>
          <w:sz w:val="22"/>
          <w:szCs w:val="22"/>
        </w:rPr>
      </w:pPr>
      <w:r w:rsidRPr="00D62F18">
        <w:rPr>
          <w:rFonts w:ascii="Arial" w:hAnsi="Arial" w:cs="Arial"/>
          <w:i/>
          <w:sz w:val="22"/>
          <w:szCs w:val="22"/>
        </w:rPr>
        <w:t xml:space="preserve">(Cocher la </w:t>
      </w:r>
      <w:r w:rsidR="002904AF" w:rsidRPr="00D62F18">
        <w:rPr>
          <w:rFonts w:ascii="Arial" w:hAnsi="Arial" w:cs="Arial"/>
          <w:i/>
          <w:sz w:val="22"/>
          <w:szCs w:val="22"/>
        </w:rPr>
        <w:t xml:space="preserve">ou les </w:t>
      </w:r>
      <w:r w:rsidRPr="00D62F18">
        <w:rPr>
          <w:rFonts w:ascii="Arial" w:hAnsi="Arial" w:cs="Arial"/>
          <w:i/>
          <w:sz w:val="22"/>
          <w:szCs w:val="22"/>
        </w:rPr>
        <w:t>case</w:t>
      </w:r>
      <w:r w:rsidR="002904AF" w:rsidRPr="00D62F18">
        <w:rPr>
          <w:rFonts w:ascii="Arial" w:hAnsi="Arial" w:cs="Arial"/>
          <w:i/>
          <w:sz w:val="22"/>
          <w:szCs w:val="22"/>
        </w:rPr>
        <w:t>s</w:t>
      </w:r>
      <w:r w:rsidRPr="00D62F18">
        <w:rPr>
          <w:rFonts w:ascii="Arial" w:hAnsi="Arial" w:cs="Arial"/>
          <w:i/>
          <w:sz w:val="22"/>
          <w:szCs w:val="22"/>
        </w:rPr>
        <w:t xml:space="preserve"> correspondante</w:t>
      </w:r>
      <w:r w:rsidR="002904AF" w:rsidRPr="00D62F18">
        <w:rPr>
          <w:rFonts w:ascii="Arial" w:hAnsi="Arial" w:cs="Arial"/>
          <w:i/>
          <w:sz w:val="22"/>
          <w:szCs w:val="22"/>
        </w:rPr>
        <w:t>s</w:t>
      </w:r>
      <w:r w:rsidRPr="00D62F18">
        <w:rPr>
          <w:rFonts w:ascii="Arial" w:hAnsi="Arial" w:cs="Arial"/>
          <w:i/>
          <w:sz w:val="22"/>
          <w:szCs w:val="22"/>
        </w:rPr>
        <w:t>.)</w:t>
      </w:r>
    </w:p>
    <w:p w14:paraId="3085C327" w14:textId="77777777" w:rsidR="001C733C" w:rsidRPr="00D62F18" w:rsidRDefault="001C733C" w:rsidP="001C733C">
      <w:pPr>
        <w:pStyle w:val="fcasegauche"/>
        <w:tabs>
          <w:tab w:val="left" w:pos="426"/>
          <w:tab w:val="left" w:pos="851"/>
        </w:tabs>
        <w:spacing w:after="0"/>
        <w:ind w:left="0" w:firstLine="0"/>
        <w:jc w:val="left"/>
        <w:rPr>
          <w:rFonts w:ascii="Arial" w:hAnsi="Arial" w:cs="Arial"/>
          <w:sz w:val="22"/>
          <w:szCs w:val="22"/>
        </w:rPr>
      </w:pPr>
    </w:p>
    <w:p w14:paraId="169C8A35" w14:textId="77777777" w:rsidR="002904AF" w:rsidRPr="00D62F18" w:rsidRDefault="001C733C" w:rsidP="009B45B9">
      <w:pPr>
        <w:tabs>
          <w:tab w:val="left" w:pos="851"/>
        </w:tabs>
        <w:ind w:left="1695" w:hanging="1695"/>
        <w:rPr>
          <w:rFonts w:ascii="Arial" w:hAnsi="Arial" w:cs="Arial"/>
          <w:sz w:val="22"/>
          <w:szCs w:val="22"/>
        </w:rPr>
      </w:pPr>
      <w:r w:rsidRPr="00D62F18">
        <w:rPr>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283655">
        <w:rPr>
          <w:sz w:val="22"/>
          <w:szCs w:val="22"/>
        </w:rPr>
      </w:r>
      <w:r w:rsidR="00283655">
        <w:rPr>
          <w:sz w:val="22"/>
          <w:szCs w:val="22"/>
        </w:rPr>
        <w:fldChar w:fldCharType="separate"/>
      </w:r>
      <w:r w:rsidRPr="00D62F18">
        <w:rPr>
          <w:sz w:val="22"/>
          <w:szCs w:val="22"/>
        </w:rPr>
        <w:fldChar w:fldCharType="end"/>
      </w:r>
      <w:r w:rsidRPr="00D62F18">
        <w:rPr>
          <w:sz w:val="22"/>
          <w:szCs w:val="22"/>
        </w:rPr>
        <w:tab/>
      </w:r>
      <w:proofErr w:type="gramStart"/>
      <w:r w:rsidR="002904AF" w:rsidRPr="00D62F18">
        <w:rPr>
          <w:rFonts w:ascii="Arial" w:hAnsi="Arial" w:cs="Arial"/>
          <w:sz w:val="22"/>
          <w:szCs w:val="22"/>
        </w:rPr>
        <w:t>pour</w:t>
      </w:r>
      <w:proofErr w:type="gramEnd"/>
      <w:r w:rsidR="002904AF" w:rsidRPr="00D62F18">
        <w:rPr>
          <w:rFonts w:ascii="Arial" w:hAnsi="Arial" w:cs="Arial"/>
          <w:sz w:val="22"/>
          <w:szCs w:val="22"/>
        </w:rPr>
        <w:t xml:space="preserve"> signer le présent acte d’engagement en leur nom et pour leur compte</w:t>
      </w:r>
      <w:r w:rsidR="007F68A6" w:rsidRPr="00D62F18">
        <w:rPr>
          <w:rFonts w:ascii="Arial" w:hAnsi="Arial" w:cs="Arial"/>
          <w:sz w:val="22"/>
          <w:szCs w:val="22"/>
        </w:rPr>
        <w:t xml:space="preserve">, </w:t>
      </w:r>
      <w:r w:rsidR="0021527A" w:rsidRPr="00D62F18">
        <w:rPr>
          <w:rFonts w:ascii="Arial" w:hAnsi="Arial" w:cs="Arial"/>
          <w:sz w:val="22"/>
          <w:szCs w:val="22"/>
        </w:rPr>
        <w:t xml:space="preserve">pour les représenter vis-à-vis de l’acheteur </w:t>
      </w:r>
      <w:r w:rsidR="007F68A6" w:rsidRPr="00D62F18">
        <w:rPr>
          <w:rFonts w:ascii="Arial" w:hAnsi="Arial" w:cs="Arial"/>
          <w:sz w:val="22"/>
          <w:szCs w:val="22"/>
        </w:rPr>
        <w:t>et pour coordonner l’ensemble des prestations</w:t>
      </w:r>
      <w:r w:rsidR="00983FF3" w:rsidRPr="00D62F18">
        <w:rPr>
          <w:rFonts w:ascii="Arial" w:hAnsi="Arial" w:cs="Arial"/>
          <w:sz w:val="22"/>
          <w:szCs w:val="22"/>
        </w:rPr>
        <w:t> ;</w:t>
      </w:r>
    </w:p>
    <w:p w14:paraId="0E6EE155" w14:textId="77777777" w:rsidR="002904AF" w:rsidRPr="00D62F18" w:rsidRDefault="002904AF" w:rsidP="009D661E">
      <w:pPr>
        <w:tabs>
          <w:tab w:val="left" w:pos="851"/>
        </w:tabs>
        <w:ind w:left="1701"/>
        <w:rPr>
          <w:rFonts w:ascii="Arial" w:hAnsi="Arial" w:cs="Arial"/>
          <w:sz w:val="22"/>
          <w:szCs w:val="22"/>
        </w:rPr>
      </w:pPr>
      <w:r w:rsidRPr="00D62F18">
        <w:rPr>
          <w:rFonts w:ascii="Arial" w:hAnsi="Arial" w:cs="Arial"/>
          <w:i/>
          <w:sz w:val="22"/>
          <w:szCs w:val="22"/>
        </w:rPr>
        <w:t>(</w:t>
      </w:r>
      <w:proofErr w:type="gramStart"/>
      <w:r w:rsidRPr="00D62F18">
        <w:rPr>
          <w:rFonts w:ascii="Arial" w:hAnsi="Arial" w:cs="Arial"/>
          <w:i/>
          <w:sz w:val="22"/>
          <w:szCs w:val="22"/>
        </w:rPr>
        <w:t>joindre</w:t>
      </w:r>
      <w:proofErr w:type="gramEnd"/>
      <w:r w:rsidRPr="00D62F18">
        <w:rPr>
          <w:rFonts w:ascii="Arial" w:hAnsi="Arial" w:cs="Arial"/>
          <w:i/>
          <w:sz w:val="22"/>
          <w:szCs w:val="22"/>
        </w:rPr>
        <w:t xml:space="preserve"> les pouvoirs en annexe du présent document</w:t>
      </w:r>
      <w:r w:rsidR="009D661E" w:rsidRPr="00D62F18">
        <w:rPr>
          <w:rFonts w:ascii="Arial" w:hAnsi="Arial" w:cs="Arial"/>
          <w:i/>
          <w:sz w:val="22"/>
          <w:szCs w:val="22"/>
        </w:rPr>
        <w:t xml:space="preserve"> en cas de marché public autre que de défense ou de sécurité</w:t>
      </w:r>
      <w:r w:rsidRPr="00D62F18">
        <w:rPr>
          <w:rFonts w:ascii="Arial" w:hAnsi="Arial" w:cs="Arial"/>
          <w:i/>
          <w:sz w:val="22"/>
          <w:szCs w:val="22"/>
        </w:rPr>
        <w:t>.</w:t>
      </w:r>
      <w:r w:rsidR="009D661E" w:rsidRPr="00D62F18">
        <w:rPr>
          <w:rFonts w:ascii="Arial" w:hAnsi="Arial" w:cs="Arial"/>
          <w:i/>
          <w:sz w:val="22"/>
          <w:szCs w:val="22"/>
        </w:rPr>
        <w:t xml:space="preserve"> Dans le cas contraire, ces documents ont déjà été fournis</w:t>
      </w:r>
      <w:r w:rsidRPr="00D62F18">
        <w:rPr>
          <w:rFonts w:ascii="Arial" w:hAnsi="Arial" w:cs="Arial"/>
          <w:i/>
          <w:sz w:val="22"/>
          <w:szCs w:val="22"/>
        </w:rPr>
        <w:t>)</w:t>
      </w:r>
    </w:p>
    <w:p w14:paraId="4EC737B2" w14:textId="77777777" w:rsidR="002904AF" w:rsidRPr="00D62F18" w:rsidRDefault="002904AF" w:rsidP="001C733C">
      <w:pPr>
        <w:tabs>
          <w:tab w:val="left" w:pos="851"/>
        </w:tabs>
        <w:rPr>
          <w:rFonts w:ascii="Arial" w:hAnsi="Arial" w:cs="Arial"/>
          <w:sz w:val="22"/>
          <w:szCs w:val="22"/>
        </w:rPr>
      </w:pPr>
    </w:p>
    <w:p w14:paraId="4BB07BE2" w14:textId="77777777" w:rsidR="002904AF" w:rsidRPr="00D62F18" w:rsidRDefault="002904AF" w:rsidP="002904AF">
      <w:pPr>
        <w:tabs>
          <w:tab w:val="left" w:pos="851"/>
        </w:tabs>
        <w:ind w:left="1701" w:hanging="850"/>
        <w:jc w:val="both"/>
        <w:rPr>
          <w:rFonts w:ascii="Arial" w:hAnsi="Arial" w:cs="Arial"/>
          <w:iCs/>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283655">
        <w:rPr>
          <w:sz w:val="22"/>
          <w:szCs w:val="22"/>
        </w:rPr>
      </w:r>
      <w:r w:rsidR="00283655">
        <w:rPr>
          <w:sz w:val="22"/>
          <w:szCs w:val="22"/>
        </w:rPr>
        <w:fldChar w:fldCharType="separate"/>
      </w:r>
      <w:r w:rsidRPr="00D62F18">
        <w:rPr>
          <w:sz w:val="22"/>
          <w:szCs w:val="22"/>
        </w:rPr>
        <w:fldChar w:fldCharType="end"/>
      </w:r>
      <w:r w:rsidRPr="00D62F18">
        <w:rPr>
          <w:sz w:val="22"/>
          <w:szCs w:val="22"/>
        </w:rPr>
        <w:tab/>
      </w:r>
      <w:proofErr w:type="gramStart"/>
      <w:r w:rsidRPr="00D62F18">
        <w:rPr>
          <w:rFonts w:ascii="Arial" w:hAnsi="Arial" w:cs="Arial"/>
          <w:sz w:val="22"/>
          <w:szCs w:val="22"/>
        </w:rPr>
        <w:t>pour</w:t>
      </w:r>
      <w:proofErr w:type="gramEnd"/>
      <w:r w:rsidRPr="00D62F18">
        <w:rPr>
          <w:rFonts w:ascii="Arial" w:hAnsi="Arial" w:cs="Arial"/>
          <w:sz w:val="22"/>
          <w:szCs w:val="22"/>
        </w:rPr>
        <w:t xml:space="preserve"> signer, en leur nom et pour leur compte, les modifications ultérieures du mar</w:t>
      </w:r>
      <w:r w:rsidR="0021527A" w:rsidRPr="00D62F18">
        <w:rPr>
          <w:rFonts w:ascii="Arial" w:hAnsi="Arial" w:cs="Arial"/>
          <w:sz w:val="22"/>
          <w:szCs w:val="22"/>
        </w:rPr>
        <w:t>ché public</w:t>
      </w:r>
      <w:r w:rsidRPr="00D62F18">
        <w:rPr>
          <w:rFonts w:ascii="Arial" w:hAnsi="Arial" w:cs="Arial"/>
          <w:sz w:val="22"/>
          <w:szCs w:val="22"/>
        </w:rPr>
        <w:t> ;</w:t>
      </w:r>
    </w:p>
    <w:p w14:paraId="4C8D6D3C" w14:textId="77777777" w:rsidR="00BE6078" w:rsidRPr="00D62F18" w:rsidRDefault="009D661E" w:rsidP="009D661E">
      <w:pPr>
        <w:tabs>
          <w:tab w:val="left" w:pos="851"/>
        </w:tabs>
        <w:ind w:left="1701"/>
        <w:rPr>
          <w:rFonts w:ascii="Arial" w:hAnsi="Arial" w:cs="Arial"/>
          <w:sz w:val="22"/>
          <w:szCs w:val="22"/>
        </w:rPr>
      </w:pPr>
      <w:r w:rsidRPr="00D62F18">
        <w:rPr>
          <w:rFonts w:ascii="Arial" w:hAnsi="Arial" w:cs="Arial"/>
          <w:i/>
          <w:sz w:val="22"/>
          <w:szCs w:val="22"/>
        </w:rPr>
        <w:t>(</w:t>
      </w:r>
      <w:proofErr w:type="gramStart"/>
      <w:r w:rsidRPr="00D62F18">
        <w:rPr>
          <w:rFonts w:ascii="Arial" w:hAnsi="Arial" w:cs="Arial"/>
          <w:i/>
          <w:sz w:val="22"/>
          <w:szCs w:val="22"/>
        </w:rPr>
        <w:t>joindre</w:t>
      </w:r>
      <w:proofErr w:type="gramEnd"/>
      <w:r w:rsidRPr="00D62F18">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14:paraId="68A4725B" w14:textId="77777777" w:rsidR="002904AF" w:rsidRPr="00D62F18" w:rsidRDefault="002904AF" w:rsidP="002904AF">
      <w:pPr>
        <w:tabs>
          <w:tab w:val="left" w:pos="851"/>
        </w:tabs>
        <w:rPr>
          <w:rFonts w:ascii="Arial" w:hAnsi="Arial" w:cs="Arial"/>
          <w:iCs/>
          <w:sz w:val="22"/>
          <w:szCs w:val="22"/>
        </w:rPr>
      </w:pPr>
    </w:p>
    <w:p w14:paraId="07C40BEA" w14:textId="77777777" w:rsidR="009D661E" w:rsidRPr="00D62F18" w:rsidRDefault="002904AF" w:rsidP="002904AF">
      <w:pPr>
        <w:tabs>
          <w:tab w:val="left" w:pos="851"/>
        </w:tabs>
        <w:ind w:left="1134" w:hanging="850"/>
        <w:rPr>
          <w:rFonts w:ascii="Arial" w:hAnsi="Arial" w:cs="Arial"/>
          <w:sz w:val="22"/>
          <w:szCs w:val="22"/>
        </w:rPr>
      </w:pPr>
      <w:r w:rsidRPr="00D62F18">
        <w:rPr>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283655">
        <w:rPr>
          <w:sz w:val="22"/>
          <w:szCs w:val="22"/>
        </w:rPr>
      </w:r>
      <w:r w:rsidR="00283655">
        <w:rPr>
          <w:sz w:val="22"/>
          <w:szCs w:val="22"/>
        </w:rPr>
        <w:fldChar w:fldCharType="separate"/>
      </w:r>
      <w:r w:rsidRPr="00D62F18">
        <w:rPr>
          <w:sz w:val="22"/>
          <w:szCs w:val="22"/>
        </w:rPr>
        <w:fldChar w:fldCharType="end"/>
      </w:r>
      <w:r w:rsidRPr="00D62F18">
        <w:rPr>
          <w:rFonts w:ascii="Arial" w:hAnsi="Arial" w:cs="Arial"/>
          <w:i/>
          <w:iCs/>
          <w:sz w:val="22"/>
          <w:szCs w:val="22"/>
        </w:rPr>
        <w:t xml:space="preserve"> </w:t>
      </w:r>
      <w:r w:rsidRPr="00D62F18">
        <w:rPr>
          <w:rFonts w:ascii="Arial" w:hAnsi="Arial" w:cs="Arial"/>
          <w:sz w:val="22"/>
          <w:szCs w:val="22"/>
        </w:rPr>
        <w:tab/>
      </w:r>
      <w:proofErr w:type="gramStart"/>
      <w:r w:rsidRPr="00D62F18">
        <w:rPr>
          <w:rFonts w:ascii="Arial" w:hAnsi="Arial" w:cs="Arial"/>
          <w:sz w:val="22"/>
          <w:szCs w:val="22"/>
        </w:rPr>
        <w:t>ont</w:t>
      </w:r>
      <w:proofErr w:type="gramEnd"/>
      <w:r w:rsidRPr="00D62F18">
        <w:rPr>
          <w:rFonts w:ascii="Arial" w:hAnsi="Arial" w:cs="Arial"/>
          <w:sz w:val="22"/>
          <w:szCs w:val="22"/>
        </w:rPr>
        <w:t xml:space="preserve"> donné mandat au mandataire dans les conditions définies par les pouvoirs joints en annexe</w:t>
      </w:r>
      <w:r w:rsidR="009D661E" w:rsidRPr="00D62F18">
        <w:rPr>
          <w:rFonts w:ascii="Arial" w:hAnsi="Arial" w:cs="Arial"/>
          <w:sz w:val="22"/>
          <w:szCs w:val="22"/>
        </w:rPr>
        <w:t>.</w:t>
      </w:r>
    </w:p>
    <w:p w14:paraId="0709D758" w14:textId="77777777" w:rsidR="002904AF" w:rsidRPr="00D62F18" w:rsidRDefault="009D661E" w:rsidP="009D661E">
      <w:pPr>
        <w:tabs>
          <w:tab w:val="left" w:pos="851"/>
        </w:tabs>
        <w:ind w:left="1701"/>
        <w:rPr>
          <w:rFonts w:ascii="Arial" w:hAnsi="Arial" w:cs="Arial"/>
          <w:i/>
          <w:sz w:val="22"/>
          <w:szCs w:val="22"/>
        </w:rPr>
      </w:pPr>
      <w:r w:rsidRPr="00D62F18">
        <w:rPr>
          <w:rFonts w:ascii="Arial" w:hAnsi="Arial" w:cs="Arial"/>
          <w:i/>
          <w:sz w:val="22"/>
          <w:szCs w:val="22"/>
        </w:rPr>
        <w:t>(</w:t>
      </w:r>
      <w:proofErr w:type="gramStart"/>
      <w:r w:rsidRPr="00D62F18">
        <w:rPr>
          <w:rFonts w:ascii="Arial" w:hAnsi="Arial" w:cs="Arial"/>
          <w:i/>
          <w:sz w:val="22"/>
          <w:szCs w:val="22"/>
        </w:rPr>
        <w:t>hors</w:t>
      </w:r>
      <w:proofErr w:type="gramEnd"/>
      <w:r w:rsidRPr="00D62F18">
        <w:rPr>
          <w:rFonts w:ascii="Arial" w:hAnsi="Arial" w:cs="Arial"/>
          <w:i/>
          <w:sz w:val="22"/>
          <w:szCs w:val="22"/>
        </w:rPr>
        <w:t xml:space="preserve"> cas des marchés de défense ou de sécurité dans lequel ces documents ont déjà été fournis)</w:t>
      </w:r>
      <w:r w:rsidR="002904AF" w:rsidRPr="00D62F18">
        <w:rPr>
          <w:rFonts w:ascii="Arial" w:hAnsi="Arial" w:cs="Arial"/>
          <w:i/>
          <w:sz w:val="22"/>
          <w:szCs w:val="22"/>
        </w:rPr>
        <w:t>.</w:t>
      </w:r>
    </w:p>
    <w:p w14:paraId="1F96FB73" w14:textId="77777777" w:rsidR="002904AF" w:rsidRPr="00D62F18" w:rsidRDefault="002904AF" w:rsidP="002904AF">
      <w:pPr>
        <w:tabs>
          <w:tab w:val="left" w:pos="851"/>
        </w:tabs>
        <w:ind w:left="1134" w:hanging="850"/>
        <w:rPr>
          <w:rFonts w:ascii="Arial" w:hAnsi="Arial" w:cs="Arial"/>
          <w:i/>
          <w:sz w:val="22"/>
          <w:szCs w:val="22"/>
        </w:rPr>
      </w:pPr>
    </w:p>
    <w:p w14:paraId="7E393241" w14:textId="77777777" w:rsidR="001C733C" w:rsidRPr="00D62F18" w:rsidRDefault="001C733C" w:rsidP="001C733C">
      <w:pPr>
        <w:tabs>
          <w:tab w:val="left" w:pos="851"/>
        </w:tabs>
        <w:rPr>
          <w:rFonts w:ascii="Arial" w:hAnsi="Arial" w:cs="Arial"/>
          <w:i/>
          <w:sz w:val="22"/>
          <w:szCs w:val="22"/>
        </w:rPr>
      </w:pPr>
    </w:p>
    <w:p w14:paraId="7349F2C1" w14:textId="77777777" w:rsidR="00036500" w:rsidRPr="00D62F18" w:rsidRDefault="0021527A" w:rsidP="006C4338">
      <w:pPr>
        <w:tabs>
          <w:tab w:val="left" w:pos="851"/>
        </w:tabs>
        <w:rPr>
          <w:rFonts w:ascii="Arial" w:hAnsi="Arial" w:cs="Arial"/>
          <w:i/>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283655">
        <w:rPr>
          <w:sz w:val="22"/>
          <w:szCs w:val="22"/>
        </w:rPr>
      </w:r>
      <w:r w:rsidR="00283655">
        <w:rPr>
          <w:sz w:val="22"/>
          <w:szCs w:val="22"/>
        </w:rPr>
        <w:fldChar w:fldCharType="separate"/>
      </w:r>
      <w:r w:rsidRPr="00D62F18">
        <w:rPr>
          <w:sz w:val="22"/>
          <w:szCs w:val="22"/>
        </w:rPr>
        <w:fldChar w:fldCharType="end"/>
      </w:r>
      <w:r w:rsidRPr="00D62F18">
        <w:rPr>
          <w:sz w:val="22"/>
          <w:szCs w:val="22"/>
        </w:rPr>
        <w:t xml:space="preserve"> </w:t>
      </w:r>
      <w:r w:rsidRPr="00D62F18">
        <w:rPr>
          <w:rFonts w:ascii="Arial" w:hAnsi="Arial" w:cs="Arial"/>
          <w:sz w:val="22"/>
          <w:szCs w:val="22"/>
        </w:rPr>
        <w:t>L</w:t>
      </w:r>
      <w:r w:rsidR="00036500" w:rsidRPr="00D62F18">
        <w:rPr>
          <w:rFonts w:ascii="Arial" w:hAnsi="Arial" w:cs="Arial"/>
          <w:sz w:val="22"/>
          <w:szCs w:val="22"/>
        </w:rPr>
        <w:t>es membres du groupement</w:t>
      </w:r>
      <w:r w:rsidR="00332B12" w:rsidRPr="00D62F18">
        <w:rPr>
          <w:rFonts w:ascii="Arial" w:hAnsi="Arial" w:cs="Arial"/>
          <w:sz w:val="22"/>
          <w:szCs w:val="22"/>
        </w:rPr>
        <w:t>, qui signent le présent acte d’engagement</w:t>
      </w:r>
      <w:r w:rsidR="00036500" w:rsidRPr="00D62F18">
        <w:rPr>
          <w:rFonts w:ascii="Arial" w:hAnsi="Arial" w:cs="Arial"/>
          <w:sz w:val="22"/>
          <w:szCs w:val="22"/>
        </w:rPr>
        <w:t> :</w:t>
      </w:r>
    </w:p>
    <w:p w14:paraId="76F2BBCA" w14:textId="77777777" w:rsidR="00036500" w:rsidRPr="00D62F18" w:rsidRDefault="00036500" w:rsidP="006F3DF9">
      <w:pPr>
        <w:tabs>
          <w:tab w:val="left" w:pos="851"/>
        </w:tabs>
        <w:rPr>
          <w:rFonts w:ascii="Arial" w:hAnsi="Arial" w:cs="Arial"/>
          <w:sz w:val="22"/>
          <w:szCs w:val="22"/>
        </w:rPr>
      </w:pPr>
      <w:r w:rsidRPr="00D62F18">
        <w:rPr>
          <w:rFonts w:ascii="Arial" w:hAnsi="Arial" w:cs="Arial"/>
          <w:i/>
          <w:sz w:val="22"/>
          <w:szCs w:val="22"/>
        </w:rPr>
        <w:t>(Cocher la case correspondante.)</w:t>
      </w:r>
    </w:p>
    <w:p w14:paraId="591B20F4" w14:textId="77777777" w:rsidR="00036500" w:rsidRPr="00D62F18" w:rsidRDefault="00036500" w:rsidP="005846FB">
      <w:pPr>
        <w:tabs>
          <w:tab w:val="left" w:pos="851"/>
        </w:tabs>
        <w:rPr>
          <w:rFonts w:ascii="Arial" w:hAnsi="Arial" w:cs="Arial"/>
          <w:sz w:val="22"/>
          <w:szCs w:val="22"/>
        </w:rPr>
      </w:pPr>
    </w:p>
    <w:p w14:paraId="00CC1220" w14:textId="77777777" w:rsidR="00AE7831" w:rsidRPr="00D62F18" w:rsidRDefault="00AE7831" w:rsidP="009B45B9">
      <w:pPr>
        <w:tabs>
          <w:tab w:val="left" w:pos="851"/>
        </w:tabs>
        <w:ind w:left="1701" w:hanging="850"/>
        <w:jc w:val="both"/>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283655">
        <w:rPr>
          <w:sz w:val="22"/>
          <w:szCs w:val="22"/>
        </w:rPr>
      </w:r>
      <w:r w:rsidR="00283655">
        <w:rPr>
          <w:sz w:val="22"/>
          <w:szCs w:val="22"/>
        </w:rPr>
        <w:fldChar w:fldCharType="separate"/>
      </w:r>
      <w:r w:rsidRPr="00D62F18">
        <w:rPr>
          <w:sz w:val="22"/>
          <w:szCs w:val="22"/>
        </w:rPr>
        <w:fldChar w:fldCharType="end"/>
      </w:r>
      <w:r w:rsidRPr="00D62F18">
        <w:rPr>
          <w:sz w:val="22"/>
          <w:szCs w:val="22"/>
        </w:rPr>
        <w:tab/>
      </w:r>
      <w:proofErr w:type="gramStart"/>
      <w:r w:rsidRPr="00D62F18">
        <w:rPr>
          <w:rFonts w:ascii="Arial" w:hAnsi="Arial" w:cs="Arial"/>
          <w:sz w:val="22"/>
          <w:szCs w:val="22"/>
        </w:rPr>
        <w:t>donnent</w:t>
      </w:r>
      <w:proofErr w:type="gramEnd"/>
      <w:r w:rsidRPr="00D62F18">
        <w:rPr>
          <w:rFonts w:ascii="Arial" w:hAnsi="Arial" w:cs="Arial"/>
          <w:sz w:val="22"/>
          <w:szCs w:val="22"/>
        </w:rPr>
        <w:t xml:space="preserve"> mandat au mandataire, qui l’accepte, pour les représenter vis-à-vis de l’acheteur et pour coordonner l’ensemble des prestations ;</w:t>
      </w:r>
    </w:p>
    <w:p w14:paraId="2FE0152A" w14:textId="77777777" w:rsidR="00AE7831" w:rsidRPr="00D62F18" w:rsidRDefault="00AE7831" w:rsidP="009B45B9">
      <w:pPr>
        <w:tabs>
          <w:tab w:val="left" w:pos="851"/>
        </w:tabs>
        <w:ind w:left="1701" w:hanging="850"/>
        <w:jc w:val="both"/>
        <w:rPr>
          <w:sz w:val="22"/>
          <w:szCs w:val="22"/>
        </w:rPr>
      </w:pPr>
    </w:p>
    <w:p w14:paraId="4298C74C" w14:textId="77777777" w:rsidR="00036500" w:rsidRPr="00D62F18" w:rsidRDefault="00036500" w:rsidP="009B45B9">
      <w:pPr>
        <w:tabs>
          <w:tab w:val="left" w:pos="851"/>
        </w:tabs>
        <w:ind w:left="1701" w:hanging="850"/>
        <w:jc w:val="both"/>
        <w:rPr>
          <w:rFonts w:ascii="Arial" w:hAnsi="Arial" w:cs="Arial"/>
          <w:iCs/>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283655">
        <w:rPr>
          <w:sz w:val="22"/>
          <w:szCs w:val="22"/>
        </w:rPr>
      </w:r>
      <w:r w:rsidR="00283655">
        <w:rPr>
          <w:sz w:val="22"/>
          <w:szCs w:val="22"/>
        </w:rPr>
        <w:fldChar w:fldCharType="separate"/>
      </w:r>
      <w:r w:rsidRPr="00D62F18">
        <w:rPr>
          <w:sz w:val="22"/>
          <w:szCs w:val="22"/>
        </w:rPr>
        <w:fldChar w:fldCharType="end"/>
      </w:r>
      <w:r w:rsidRPr="00D62F18">
        <w:rPr>
          <w:rFonts w:ascii="Arial" w:hAnsi="Arial" w:cs="Arial"/>
          <w:sz w:val="22"/>
          <w:szCs w:val="22"/>
        </w:rPr>
        <w:tab/>
      </w:r>
      <w:proofErr w:type="gramStart"/>
      <w:r w:rsidRPr="00D62F18">
        <w:rPr>
          <w:rFonts w:ascii="Arial" w:hAnsi="Arial" w:cs="Arial"/>
          <w:sz w:val="22"/>
          <w:szCs w:val="22"/>
        </w:rPr>
        <w:t>donnent</w:t>
      </w:r>
      <w:proofErr w:type="gramEnd"/>
      <w:r w:rsidRPr="00D62F18">
        <w:rPr>
          <w:rFonts w:ascii="Arial" w:hAnsi="Arial" w:cs="Arial"/>
          <w:sz w:val="22"/>
          <w:szCs w:val="22"/>
        </w:rPr>
        <w:t xml:space="preserve"> mandat au mandataire, qui l’accepte, pour signer, en leur nom et pour leur compte, </w:t>
      </w:r>
      <w:r w:rsidR="004A7169" w:rsidRPr="00D62F18">
        <w:rPr>
          <w:rFonts w:ascii="Arial" w:hAnsi="Arial" w:cs="Arial"/>
          <w:sz w:val="22"/>
          <w:szCs w:val="22"/>
        </w:rPr>
        <w:t>les</w:t>
      </w:r>
      <w:r w:rsidRPr="00D62F18">
        <w:rPr>
          <w:rFonts w:ascii="Arial" w:hAnsi="Arial" w:cs="Arial"/>
          <w:sz w:val="22"/>
          <w:szCs w:val="22"/>
        </w:rPr>
        <w:t xml:space="preserve"> modifications ultérieures du marché </w:t>
      </w:r>
      <w:r w:rsidR="00930A5C" w:rsidRPr="00D62F18">
        <w:rPr>
          <w:rFonts w:ascii="Arial" w:hAnsi="Arial" w:cs="Arial"/>
          <w:sz w:val="22"/>
          <w:szCs w:val="22"/>
        </w:rPr>
        <w:t>public</w:t>
      </w:r>
      <w:r w:rsidRPr="00D62F18">
        <w:rPr>
          <w:rFonts w:ascii="Arial" w:hAnsi="Arial" w:cs="Arial"/>
          <w:sz w:val="22"/>
          <w:szCs w:val="22"/>
        </w:rPr>
        <w:t> ;</w:t>
      </w:r>
    </w:p>
    <w:p w14:paraId="7A22882F" w14:textId="77777777" w:rsidR="00036500" w:rsidRPr="00D62F18" w:rsidRDefault="00036500" w:rsidP="006C4338">
      <w:pPr>
        <w:tabs>
          <w:tab w:val="left" w:pos="851"/>
        </w:tabs>
        <w:rPr>
          <w:rFonts w:ascii="Arial" w:hAnsi="Arial" w:cs="Arial"/>
          <w:iCs/>
          <w:sz w:val="22"/>
          <w:szCs w:val="22"/>
        </w:rPr>
      </w:pPr>
    </w:p>
    <w:p w14:paraId="19CF65DE" w14:textId="77777777" w:rsidR="00036500" w:rsidRPr="00D62F18" w:rsidRDefault="00844DAA" w:rsidP="009B45B9">
      <w:pPr>
        <w:tabs>
          <w:tab w:val="left" w:pos="851"/>
        </w:tabs>
        <w:ind w:left="1134" w:hanging="850"/>
        <w:rPr>
          <w:rFonts w:ascii="Arial" w:hAnsi="Arial" w:cs="Arial"/>
          <w:i/>
          <w:sz w:val="22"/>
          <w:szCs w:val="22"/>
        </w:rPr>
      </w:pPr>
      <w:r w:rsidRPr="00D62F18">
        <w:rPr>
          <w:sz w:val="22"/>
          <w:szCs w:val="22"/>
        </w:rPr>
        <w:tab/>
      </w:r>
      <w:r w:rsidR="00036500" w:rsidRPr="00D62F18">
        <w:rPr>
          <w:sz w:val="22"/>
          <w:szCs w:val="22"/>
        </w:rPr>
        <w:fldChar w:fldCharType="begin">
          <w:ffData>
            <w:name w:val=""/>
            <w:enabled/>
            <w:calcOnExit w:val="0"/>
            <w:checkBox>
              <w:size w:val="20"/>
              <w:default w:val="0"/>
            </w:checkBox>
          </w:ffData>
        </w:fldChar>
      </w:r>
      <w:r w:rsidR="00036500" w:rsidRPr="00D62F18">
        <w:rPr>
          <w:sz w:val="22"/>
          <w:szCs w:val="22"/>
        </w:rPr>
        <w:instrText xml:space="preserve"> FORMCHECKBOX </w:instrText>
      </w:r>
      <w:r w:rsidR="00283655">
        <w:rPr>
          <w:sz w:val="22"/>
          <w:szCs w:val="22"/>
        </w:rPr>
      </w:r>
      <w:r w:rsidR="00283655">
        <w:rPr>
          <w:sz w:val="22"/>
          <w:szCs w:val="22"/>
        </w:rPr>
        <w:fldChar w:fldCharType="separate"/>
      </w:r>
      <w:r w:rsidR="00036500" w:rsidRPr="00D62F18">
        <w:rPr>
          <w:sz w:val="22"/>
          <w:szCs w:val="22"/>
        </w:rPr>
        <w:fldChar w:fldCharType="end"/>
      </w:r>
      <w:r w:rsidR="00036500" w:rsidRPr="00D62F18">
        <w:rPr>
          <w:rFonts w:ascii="Arial" w:hAnsi="Arial" w:cs="Arial"/>
          <w:i/>
          <w:iCs/>
          <w:sz w:val="22"/>
          <w:szCs w:val="22"/>
        </w:rPr>
        <w:t xml:space="preserve"> </w:t>
      </w:r>
      <w:r w:rsidR="00036500" w:rsidRPr="00D62F18">
        <w:rPr>
          <w:rFonts w:ascii="Arial" w:hAnsi="Arial" w:cs="Arial"/>
          <w:sz w:val="22"/>
          <w:szCs w:val="22"/>
        </w:rPr>
        <w:tab/>
      </w:r>
      <w:proofErr w:type="gramStart"/>
      <w:r w:rsidR="00036500" w:rsidRPr="00D62F18">
        <w:rPr>
          <w:rFonts w:ascii="Arial" w:hAnsi="Arial" w:cs="Arial"/>
          <w:sz w:val="22"/>
          <w:szCs w:val="22"/>
        </w:rPr>
        <w:t>donnent</w:t>
      </w:r>
      <w:proofErr w:type="gramEnd"/>
      <w:r w:rsidR="00036500" w:rsidRPr="00D62F18">
        <w:rPr>
          <w:rFonts w:ascii="Arial" w:hAnsi="Arial" w:cs="Arial"/>
          <w:sz w:val="22"/>
          <w:szCs w:val="22"/>
        </w:rPr>
        <w:t xml:space="preserve"> mandat au mandataire dans les conditions définies ci-dessous</w:t>
      </w:r>
      <w:r w:rsidRPr="00D62F18">
        <w:rPr>
          <w:rFonts w:ascii="Arial" w:hAnsi="Arial" w:cs="Arial"/>
          <w:sz w:val="22"/>
          <w:szCs w:val="22"/>
        </w:rPr>
        <w:t> :</w:t>
      </w:r>
    </w:p>
    <w:p w14:paraId="20F2A0D5" w14:textId="5660F7E9" w:rsidR="00673312" w:rsidRPr="004C31CE" w:rsidRDefault="00844DAA" w:rsidP="004C31CE">
      <w:pPr>
        <w:tabs>
          <w:tab w:val="left" w:pos="851"/>
        </w:tabs>
        <w:ind w:left="1134" w:hanging="850"/>
        <w:rPr>
          <w:rFonts w:ascii="Arial" w:hAnsi="Arial" w:cs="Arial"/>
          <w:i/>
          <w:sz w:val="22"/>
          <w:szCs w:val="22"/>
        </w:rPr>
      </w:pPr>
      <w:r w:rsidRPr="00D62F18">
        <w:rPr>
          <w:rFonts w:ascii="Arial" w:hAnsi="Arial" w:cs="Arial"/>
          <w:i/>
          <w:sz w:val="22"/>
          <w:szCs w:val="22"/>
        </w:rPr>
        <w:tab/>
      </w:r>
      <w:r w:rsidRPr="00D62F18">
        <w:rPr>
          <w:rFonts w:ascii="Arial" w:hAnsi="Arial" w:cs="Arial"/>
          <w:i/>
          <w:sz w:val="22"/>
          <w:szCs w:val="22"/>
        </w:rPr>
        <w:tab/>
      </w:r>
      <w:r w:rsidRPr="00D62F18">
        <w:rPr>
          <w:rFonts w:ascii="Arial" w:hAnsi="Arial" w:cs="Arial"/>
          <w:i/>
          <w:sz w:val="22"/>
          <w:szCs w:val="22"/>
        </w:rPr>
        <w:tab/>
      </w:r>
      <w:r w:rsidR="00036500" w:rsidRPr="00D62F18">
        <w:rPr>
          <w:rFonts w:ascii="Arial" w:hAnsi="Arial" w:cs="Arial"/>
          <w:i/>
          <w:sz w:val="22"/>
          <w:szCs w:val="22"/>
        </w:rPr>
        <w:t>(Donner des précisions sur l’étendue du mandat.)</w:t>
      </w:r>
    </w:p>
    <w:p w14:paraId="66E022F1" w14:textId="02EEA547" w:rsidR="00673312" w:rsidRDefault="00673312"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945775" w:rsidRPr="00D62F18" w14:paraId="7F84A9F5" w14:textId="77777777" w:rsidTr="006969E4">
        <w:tc>
          <w:tcPr>
            <w:tcW w:w="4644" w:type="dxa"/>
            <w:tcBorders>
              <w:top w:val="single" w:sz="4" w:space="0" w:color="000000"/>
              <w:left w:val="single" w:sz="4" w:space="0" w:color="000000"/>
              <w:bottom w:val="single" w:sz="4" w:space="0" w:color="000000"/>
            </w:tcBorders>
            <w:shd w:val="clear" w:color="auto" w:fill="auto"/>
            <w:vAlign w:val="center"/>
          </w:tcPr>
          <w:p w14:paraId="30E6C12D"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Nom, prénom et qualité</w:t>
            </w:r>
          </w:p>
          <w:p w14:paraId="1F8DAB00"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E5D5B3"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3FE6E"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Signature</w:t>
            </w:r>
          </w:p>
        </w:tc>
      </w:tr>
      <w:tr w:rsidR="00945775" w:rsidRPr="00D62F18" w14:paraId="016C66B2" w14:textId="77777777" w:rsidTr="006969E4">
        <w:trPr>
          <w:trHeight w:val="1021"/>
        </w:trPr>
        <w:tc>
          <w:tcPr>
            <w:tcW w:w="4644" w:type="dxa"/>
            <w:tcBorders>
              <w:top w:val="single" w:sz="4" w:space="0" w:color="000000"/>
              <w:left w:val="single" w:sz="4" w:space="0" w:color="000000"/>
            </w:tcBorders>
            <w:shd w:val="clear" w:color="auto" w:fill="D9E2F3" w:themeFill="accent5" w:themeFillTint="33"/>
          </w:tcPr>
          <w:p w14:paraId="1F7920B4"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top w:val="single" w:sz="4" w:space="0" w:color="000000"/>
              <w:left w:val="single" w:sz="4" w:space="0" w:color="000000"/>
            </w:tcBorders>
            <w:shd w:val="clear" w:color="auto" w:fill="D9E2F3" w:themeFill="accent5" w:themeFillTint="33"/>
          </w:tcPr>
          <w:p w14:paraId="04E8673F"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top w:val="single" w:sz="4" w:space="0" w:color="000000"/>
              <w:left w:val="single" w:sz="4" w:space="0" w:color="000000"/>
              <w:right w:val="single" w:sz="4" w:space="0" w:color="000000"/>
            </w:tcBorders>
            <w:shd w:val="clear" w:color="auto" w:fill="D9E2F3" w:themeFill="accent5" w:themeFillTint="33"/>
          </w:tcPr>
          <w:p w14:paraId="62CD84CC"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7A8CEC81" w14:textId="77777777" w:rsidTr="006969E4">
        <w:trPr>
          <w:trHeight w:val="1021"/>
        </w:trPr>
        <w:tc>
          <w:tcPr>
            <w:tcW w:w="4644" w:type="dxa"/>
            <w:tcBorders>
              <w:left w:val="single" w:sz="4" w:space="0" w:color="000000"/>
            </w:tcBorders>
            <w:shd w:val="clear" w:color="auto" w:fill="auto"/>
          </w:tcPr>
          <w:p w14:paraId="36AC7350"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auto"/>
          </w:tcPr>
          <w:p w14:paraId="10D083D5"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auto"/>
          </w:tcPr>
          <w:p w14:paraId="2A5E3110"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50B054A1" w14:textId="77777777" w:rsidTr="006969E4">
        <w:trPr>
          <w:trHeight w:val="1021"/>
        </w:trPr>
        <w:tc>
          <w:tcPr>
            <w:tcW w:w="4644" w:type="dxa"/>
            <w:tcBorders>
              <w:left w:val="single" w:sz="4" w:space="0" w:color="000000"/>
            </w:tcBorders>
            <w:shd w:val="clear" w:color="auto" w:fill="D9E2F3" w:themeFill="accent5" w:themeFillTint="33"/>
          </w:tcPr>
          <w:p w14:paraId="0B5A0BD3"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D9E2F3" w:themeFill="accent5" w:themeFillTint="33"/>
          </w:tcPr>
          <w:p w14:paraId="188453FA"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D9E2F3" w:themeFill="accent5" w:themeFillTint="33"/>
          </w:tcPr>
          <w:p w14:paraId="27966BBF"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49E34A56" w14:textId="77777777" w:rsidTr="006969E4">
        <w:trPr>
          <w:trHeight w:val="1021"/>
        </w:trPr>
        <w:tc>
          <w:tcPr>
            <w:tcW w:w="4644" w:type="dxa"/>
            <w:tcBorders>
              <w:left w:val="single" w:sz="4" w:space="0" w:color="000000"/>
            </w:tcBorders>
            <w:shd w:val="clear" w:color="auto" w:fill="auto"/>
          </w:tcPr>
          <w:p w14:paraId="17AB80F4"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auto"/>
          </w:tcPr>
          <w:p w14:paraId="297EC9AA"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auto"/>
          </w:tcPr>
          <w:p w14:paraId="000B3B01"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7E3162B4" w14:textId="77777777" w:rsidTr="006969E4">
        <w:trPr>
          <w:trHeight w:val="1021"/>
        </w:trPr>
        <w:tc>
          <w:tcPr>
            <w:tcW w:w="4644" w:type="dxa"/>
            <w:tcBorders>
              <w:left w:val="single" w:sz="4" w:space="0" w:color="000000"/>
              <w:bottom w:val="single" w:sz="4" w:space="0" w:color="000000"/>
            </w:tcBorders>
            <w:shd w:val="clear" w:color="auto" w:fill="D9E2F3" w:themeFill="accent5" w:themeFillTint="33"/>
          </w:tcPr>
          <w:p w14:paraId="2FA7AF32"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bottom w:val="single" w:sz="4" w:space="0" w:color="000000"/>
            </w:tcBorders>
            <w:shd w:val="clear" w:color="auto" w:fill="D9E2F3" w:themeFill="accent5" w:themeFillTint="33"/>
          </w:tcPr>
          <w:p w14:paraId="4EF8CC22"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bottom w:val="single" w:sz="4" w:space="0" w:color="000000"/>
              <w:right w:val="single" w:sz="4" w:space="0" w:color="000000"/>
            </w:tcBorders>
            <w:shd w:val="clear" w:color="auto" w:fill="D9E2F3" w:themeFill="accent5" w:themeFillTint="33"/>
          </w:tcPr>
          <w:p w14:paraId="39BC0C51" w14:textId="77777777" w:rsidR="00945775" w:rsidRPr="00D62F18" w:rsidRDefault="00945775" w:rsidP="006969E4">
            <w:pPr>
              <w:tabs>
                <w:tab w:val="left" w:pos="851"/>
              </w:tabs>
              <w:snapToGrid w:val="0"/>
              <w:jc w:val="both"/>
              <w:rPr>
                <w:rFonts w:ascii="Arial" w:hAnsi="Arial" w:cs="Arial"/>
                <w:b/>
                <w:bCs/>
                <w:sz w:val="22"/>
              </w:rPr>
            </w:pPr>
          </w:p>
        </w:tc>
      </w:tr>
    </w:tbl>
    <w:p w14:paraId="184747BF" w14:textId="77777777" w:rsidR="00673312" w:rsidRDefault="00673312" w:rsidP="006C4338">
      <w:pPr>
        <w:tabs>
          <w:tab w:val="left" w:pos="851"/>
        </w:tabs>
        <w:rPr>
          <w:rFonts w:ascii="Arial" w:hAnsi="Arial" w:cs="Arial"/>
        </w:rPr>
      </w:pPr>
    </w:p>
    <w:p w14:paraId="6CB9E7F3" w14:textId="02447351" w:rsidR="00332B12" w:rsidRPr="00D62F18" w:rsidRDefault="00332B12" w:rsidP="00332B12">
      <w:pPr>
        <w:tabs>
          <w:tab w:val="left" w:pos="851"/>
        </w:tabs>
        <w:jc w:val="both"/>
        <w:rPr>
          <w:rFonts w:ascii="Arial" w:hAnsi="Arial" w:cs="Arial"/>
          <w:szCs w:val="18"/>
        </w:rPr>
      </w:pPr>
      <w:r w:rsidRPr="00D62F18">
        <w:rPr>
          <w:rFonts w:ascii="Arial" w:hAnsi="Arial" w:cs="Arial"/>
          <w:szCs w:val="18"/>
        </w:rPr>
        <w:t>(*) Le signataire doit avoir le pouvoir d’engager la personne qu’il représente.</w:t>
      </w:r>
    </w:p>
    <w:p w14:paraId="17089570" w14:textId="53737E5A" w:rsidR="00270370" w:rsidRDefault="00270370" w:rsidP="00332B12">
      <w:pPr>
        <w:tabs>
          <w:tab w:val="left" w:pos="851"/>
        </w:tabs>
        <w:jc w:val="both"/>
        <w:rPr>
          <w:rFonts w:ascii="Arial" w:hAnsi="Arial" w:cs="Arial"/>
        </w:rPr>
      </w:pPr>
    </w:p>
    <w:p w14:paraId="10C3333E" w14:textId="36FB3C72" w:rsidR="00945775" w:rsidRDefault="00945775" w:rsidP="00332B12">
      <w:pPr>
        <w:tabs>
          <w:tab w:val="left" w:pos="851"/>
        </w:tabs>
        <w:jc w:val="both"/>
        <w:rPr>
          <w:rFonts w:ascii="Arial" w:hAnsi="Arial" w:cs="Arial"/>
        </w:rPr>
      </w:pPr>
    </w:p>
    <w:p w14:paraId="5F4AC19F" w14:textId="7A8B9E9B" w:rsidR="00945775" w:rsidRDefault="00945775" w:rsidP="00332B12">
      <w:pPr>
        <w:tabs>
          <w:tab w:val="left" w:pos="851"/>
        </w:tabs>
        <w:jc w:val="both"/>
        <w:rPr>
          <w:rFonts w:ascii="Arial" w:hAnsi="Arial" w:cs="Arial"/>
        </w:rPr>
      </w:pPr>
    </w:p>
    <w:p w14:paraId="5950A5D4" w14:textId="0D50EF8A" w:rsidR="00945775" w:rsidRDefault="00945775" w:rsidP="00332B12">
      <w:pPr>
        <w:tabs>
          <w:tab w:val="left" w:pos="851"/>
        </w:tabs>
        <w:jc w:val="both"/>
        <w:rPr>
          <w:rFonts w:ascii="Arial" w:hAnsi="Arial" w:cs="Arial"/>
        </w:rPr>
      </w:pPr>
    </w:p>
    <w:p w14:paraId="75023A3A" w14:textId="77777777" w:rsidR="00945775" w:rsidRDefault="00945775" w:rsidP="00332B12">
      <w:pPr>
        <w:tabs>
          <w:tab w:val="left" w:pos="851"/>
        </w:tabs>
        <w:jc w:val="both"/>
        <w:rPr>
          <w:rFonts w:ascii="Arial" w:hAnsi="Arial" w:cs="Arial"/>
        </w:rPr>
      </w:pPr>
    </w:p>
    <w:p w14:paraId="3304378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719E50D" w14:textId="77777777" w:rsidTr="00945775">
        <w:tc>
          <w:tcPr>
            <w:tcW w:w="10277" w:type="dxa"/>
            <w:shd w:val="clear" w:color="auto" w:fill="1F389C"/>
          </w:tcPr>
          <w:p w14:paraId="43D25529" w14:textId="77777777" w:rsidR="009B1CD0" w:rsidRPr="00D62F18" w:rsidRDefault="008B2A38" w:rsidP="006B5057">
            <w:pPr>
              <w:rPr>
                <w:rFonts w:ascii="Arial" w:hAnsi="Arial" w:cs="Arial"/>
                <w:b/>
              </w:rPr>
            </w:pPr>
            <w:r>
              <w:rPr>
                <w:rFonts w:ascii="Arial" w:hAnsi="Arial" w:cs="Arial"/>
              </w:rPr>
              <w:br w:type="page"/>
            </w:r>
            <w:r w:rsidR="009B1CD0" w:rsidRPr="00D62F18">
              <w:rPr>
                <w:rFonts w:ascii="Arial" w:hAnsi="Arial" w:cs="Arial"/>
                <w:b/>
                <w:sz w:val="22"/>
                <w:szCs w:val="22"/>
              </w:rPr>
              <w:t xml:space="preserve">D - Identification </w:t>
            </w:r>
            <w:r w:rsidR="001C40C0" w:rsidRPr="00D62F18">
              <w:rPr>
                <w:rFonts w:ascii="Arial" w:hAnsi="Arial" w:cs="Arial"/>
                <w:b/>
                <w:sz w:val="22"/>
                <w:szCs w:val="22"/>
              </w:rPr>
              <w:t>et signature de l’acheteur</w:t>
            </w:r>
            <w:r w:rsidR="009B1CD0" w:rsidRPr="00D62F18">
              <w:rPr>
                <w:rFonts w:ascii="Arial" w:hAnsi="Arial" w:cs="Arial"/>
                <w:b/>
                <w:sz w:val="22"/>
                <w:szCs w:val="22"/>
              </w:rPr>
              <w:t>.</w:t>
            </w:r>
          </w:p>
        </w:tc>
      </w:tr>
    </w:tbl>
    <w:p w14:paraId="377517CA" w14:textId="77777777" w:rsidR="009B1CD0" w:rsidRDefault="009B1CD0" w:rsidP="006C4338">
      <w:pPr>
        <w:tabs>
          <w:tab w:val="left" w:pos="851"/>
        </w:tabs>
      </w:pPr>
    </w:p>
    <w:p w14:paraId="221E61CC" w14:textId="77777777" w:rsidR="009B1CD0" w:rsidRDefault="009B1CD0" w:rsidP="006C4338">
      <w:pPr>
        <w:tabs>
          <w:tab w:val="left" w:pos="851"/>
        </w:tabs>
      </w:pPr>
    </w:p>
    <w:p w14:paraId="029A988B" w14:textId="77777777" w:rsidR="009B1CD0" w:rsidRPr="00C35FA1" w:rsidRDefault="009B1CD0" w:rsidP="006F3DF9">
      <w:pPr>
        <w:pStyle w:val="Titre1"/>
        <w:tabs>
          <w:tab w:val="left" w:pos="567"/>
          <w:tab w:val="left" w:pos="851"/>
        </w:tabs>
        <w:ind w:left="0"/>
        <w:jc w:val="both"/>
        <w:rPr>
          <w:rFonts w:ascii="Arial" w:hAnsi="Arial" w:cs="Arial"/>
          <w:b w:val="0"/>
          <w:bCs/>
          <w:i/>
          <w:iCs/>
          <w:sz w:val="22"/>
          <w:szCs w:val="22"/>
        </w:rPr>
      </w:pPr>
      <w:proofErr w:type="gramStart"/>
      <w:r w:rsidRPr="00945775">
        <w:rPr>
          <w:rFonts w:ascii="Wingdings" w:eastAsia="Wingdings" w:hAnsi="Wingdings" w:cs="Wingdings"/>
          <w:b w:val="0"/>
          <w:color w:val="1F389C"/>
          <w:spacing w:val="-10"/>
        </w:rPr>
        <w:t></w:t>
      </w:r>
      <w:r>
        <w:rPr>
          <w:rFonts w:ascii="Arial" w:eastAsia="Arial" w:hAnsi="Arial" w:cs="Arial"/>
          <w:spacing w:val="-10"/>
        </w:rPr>
        <w:t xml:space="preserve">  </w:t>
      </w:r>
      <w:r w:rsidRPr="00C35FA1">
        <w:rPr>
          <w:rFonts w:ascii="Arial" w:hAnsi="Arial" w:cs="Arial"/>
          <w:bCs/>
          <w:iCs/>
          <w:sz w:val="22"/>
          <w:szCs w:val="22"/>
        </w:rPr>
        <w:t>Désignation</w:t>
      </w:r>
      <w:proofErr w:type="gramEnd"/>
      <w:r w:rsidRPr="00C35FA1">
        <w:rPr>
          <w:rFonts w:ascii="Arial" w:hAnsi="Arial" w:cs="Arial"/>
          <w:bCs/>
          <w:iCs/>
          <w:sz w:val="22"/>
          <w:szCs w:val="22"/>
        </w:rPr>
        <w:t xml:space="preserve"> </w:t>
      </w:r>
      <w:r w:rsidR="001C40C0" w:rsidRPr="00C35FA1">
        <w:rPr>
          <w:rFonts w:ascii="Arial" w:hAnsi="Arial" w:cs="Arial"/>
          <w:bCs/>
          <w:iCs/>
          <w:sz w:val="22"/>
          <w:szCs w:val="22"/>
        </w:rPr>
        <w:t>de l’acheteur</w:t>
      </w:r>
    </w:p>
    <w:p w14:paraId="0930DB06" w14:textId="77777777" w:rsidR="009B1CD0" w:rsidRPr="00C35FA1" w:rsidRDefault="009B1CD0" w:rsidP="006C4338">
      <w:pPr>
        <w:pStyle w:val="En-tte"/>
        <w:tabs>
          <w:tab w:val="clear" w:pos="4536"/>
          <w:tab w:val="clear" w:pos="9072"/>
          <w:tab w:val="left" w:pos="851"/>
        </w:tabs>
        <w:jc w:val="both"/>
        <w:rPr>
          <w:rFonts w:ascii="Arial" w:hAnsi="Arial" w:cs="Arial"/>
          <w:sz w:val="22"/>
          <w:szCs w:val="22"/>
        </w:rPr>
      </w:pPr>
    </w:p>
    <w:p w14:paraId="2002FBC9" w14:textId="7685BD14" w:rsidR="0006462A" w:rsidRPr="00C35FA1" w:rsidRDefault="00DD2628" w:rsidP="00DD2628">
      <w:pPr>
        <w:suppressAutoHyphens w:val="0"/>
        <w:ind w:left="1134" w:right="140" w:firstLine="1"/>
        <w:jc w:val="center"/>
        <w:outlineLvl w:val="0"/>
        <w:rPr>
          <w:rFonts w:ascii="Arial" w:hAnsi="Arial" w:cs="Arial"/>
          <w:b/>
          <w:sz w:val="22"/>
          <w:szCs w:val="22"/>
          <w:lang w:eastAsia="fr-FR"/>
        </w:rPr>
      </w:pPr>
      <w:r>
        <w:rPr>
          <w:rFonts w:ascii="Arial" w:hAnsi="Arial" w:cs="Arial"/>
          <w:b/>
          <w:sz w:val="22"/>
          <w:szCs w:val="22"/>
          <w:lang w:eastAsia="fr-FR"/>
        </w:rPr>
        <w:t>THEATRE NATIONAL DE L’ODEON</w:t>
      </w:r>
    </w:p>
    <w:p w14:paraId="2D82149A" w14:textId="06A6B7F4" w:rsidR="0006462A" w:rsidRPr="00C35FA1" w:rsidRDefault="00DD2628" w:rsidP="0006462A">
      <w:pPr>
        <w:suppressAutoHyphens w:val="0"/>
        <w:ind w:left="1134" w:right="140" w:firstLine="1"/>
        <w:jc w:val="center"/>
        <w:outlineLvl w:val="0"/>
        <w:rPr>
          <w:rFonts w:ascii="Arial" w:hAnsi="Arial" w:cs="Arial"/>
          <w:sz w:val="22"/>
          <w:szCs w:val="22"/>
          <w:lang w:eastAsia="fr-FR"/>
        </w:rPr>
      </w:pPr>
      <w:r>
        <w:rPr>
          <w:rFonts w:ascii="Arial" w:hAnsi="Arial" w:cs="Arial"/>
          <w:sz w:val="22"/>
          <w:szCs w:val="22"/>
          <w:lang w:eastAsia="fr-FR"/>
        </w:rPr>
        <w:t>2 RUE CORNEILLE</w:t>
      </w:r>
    </w:p>
    <w:p w14:paraId="7CE6F6B4" w14:textId="757974B7" w:rsidR="009B1CD0" w:rsidRDefault="00DD2628" w:rsidP="00DD2628">
      <w:pPr>
        <w:suppressAutoHyphens w:val="0"/>
        <w:ind w:left="1134" w:right="140" w:firstLine="1"/>
        <w:jc w:val="center"/>
        <w:outlineLvl w:val="0"/>
        <w:rPr>
          <w:rFonts w:ascii="Arial" w:hAnsi="Arial" w:cs="Arial"/>
          <w:sz w:val="22"/>
          <w:szCs w:val="22"/>
          <w:lang w:eastAsia="fr-FR"/>
        </w:rPr>
      </w:pPr>
      <w:r>
        <w:rPr>
          <w:rFonts w:ascii="Arial" w:hAnsi="Arial" w:cs="Arial"/>
          <w:sz w:val="22"/>
          <w:szCs w:val="22"/>
          <w:lang w:eastAsia="fr-FR"/>
        </w:rPr>
        <w:t>75 006</w:t>
      </w:r>
      <w:r w:rsidR="0006462A" w:rsidRPr="00C35FA1">
        <w:rPr>
          <w:rFonts w:ascii="Arial" w:hAnsi="Arial" w:cs="Arial"/>
          <w:sz w:val="22"/>
          <w:szCs w:val="22"/>
          <w:lang w:eastAsia="fr-FR"/>
        </w:rPr>
        <w:t xml:space="preserve"> PARIS</w:t>
      </w:r>
    </w:p>
    <w:p w14:paraId="4F7F8B83" w14:textId="1E684F51" w:rsidR="00DD2628" w:rsidRDefault="00DD2628" w:rsidP="00DD2628">
      <w:pPr>
        <w:suppressAutoHyphens w:val="0"/>
        <w:ind w:left="1134" w:right="140" w:firstLine="1"/>
        <w:jc w:val="center"/>
        <w:outlineLvl w:val="0"/>
        <w:rPr>
          <w:rFonts w:ascii="Arial" w:hAnsi="Arial" w:cs="Arial"/>
          <w:sz w:val="22"/>
          <w:szCs w:val="22"/>
          <w:lang w:eastAsia="fr-FR"/>
        </w:rPr>
      </w:pPr>
    </w:p>
    <w:p w14:paraId="22B790B9" w14:textId="516334B1" w:rsidR="00DD2628" w:rsidRDefault="00DD2628" w:rsidP="00DD2628">
      <w:pPr>
        <w:suppressAutoHyphens w:val="0"/>
        <w:ind w:left="1134" w:right="140" w:firstLine="1"/>
        <w:jc w:val="center"/>
        <w:outlineLvl w:val="0"/>
        <w:rPr>
          <w:rFonts w:ascii="Arial" w:hAnsi="Arial" w:cs="Arial"/>
          <w:sz w:val="22"/>
          <w:szCs w:val="22"/>
          <w:lang w:eastAsia="fr-FR"/>
        </w:rPr>
      </w:pPr>
    </w:p>
    <w:p w14:paraId="65E93959" w14:textId="77777777" w:rsidR="00DD2628" w:rsidRPr="00C35FA1" w:rsidRDefault="00DD2628" w:rsidP="00DD2628">
      <w:pPr>
        <w:suppressAutoHyphens w:val="0"/>
        <w:ind w:left="1134" w:right="140" w:firstLine="1"/>
        <w:jc w:val="center"/>
        <w:outlineLvl w:val="0"/>
        <w:rPr>
          <w:rFonts w:ascii="Arial" w:hAnsi="Arial" w:cs="Arial"/>
          <w:sz w:val="22"/>
          <w:szCs w:val="22"/>
          <w:lang w:eastAsia="fr-FR"/>
        </w:rPr>
      </w:pPr>
    </w:p>
    <w:p w14:paraId="41A92EED" w14:textId="0BD3BA6C" w:rsidR="009B1CD0" w:rsidRPr="00C35FA1" w:rsidRDefault="00945775" w:rsidP="00710FD6">
      <w:pPr>
        <w:tabs>
          <w:tab w:val="left" w:pos="426"/>
          <w:tab w:val="left" w:pos="851"/>
          <w:tab w:val="left" w:pos="5103"/>
        </w:tabs>
        <w:jc w:val="both"/>
        <w:rPr>
          <w:rFonts w:ascii="Arial" w:hAnsi="Arial" w:cs="Arial"/>
          <w:i/>
          <w:sz w:val="22"/>
          <w:szCs w:val="22"/>
        </w:rPr>
      </w:pPr>
      <w:proofErr w:type="gramStart"/>
      <w:r w:rsidRPr="00945775">
        <w:rPr>
          <w:rFonts w:ascii="Wingdings" w:eastAsia="Wingdings" w:hAnsi="Wingdings" w:cs="Wingdings"/>
          <w:color w:val="1F389C"/>
          <w:spacing w:val="-10"/>
        </w:rPr>
        <w:t></w:t>
      </w:r>
      <w:r w:rsidR="009B1CD0" w:rsidRPr="00C35FA1">
        <w:rPr>
          <w:rFonts w:ascii="Arial" w:eastAsia="Arial" w:hAnsi="Arial" w:cs="Arial"/>
          <w:b/>
          <w:spacing w:val="-10"/>
          <w:sz w:val="22"/>
          <w:szCs w:val="22"/>
        </w:rPr>
        <w:t xml:space="preserve">  </w:t>
      </w:r>
      <w:r w:rsidR="009B1CD0" w:rsidRPr="00C35FA1">
        <w:rPr>
          <w:rFonts w:ascii="Arial" w:hAnsi="Arial" w:cs="Arial"/>
          <w:b/>
          <w:sz w:val="22"/>
          <w:szCs w:val="22"/>
        </w:rPr>
        <w:t>Nom</w:t>
      </w:r>
      <w:proofErr w:type="gramEnd"/>
      <w:r w:rsidR="009B1CD0" w:rsidRPr="00C35FA1">
        <w:rPr>
          <w:rFonts w:ascii="Arial" w:hAnsi="Arial" w:cs="Arial"/>
          <w:b/>
          <w:sz w:val="22"/>
          <w:szCs w:val="22"/>
        </w:rPr>
        <w:t xml:space="preserve">, prénom, qualité du signataire du marché </w:t>
      </w:r>
      <w:r w:rsidR="003A7270" w:rsidRPr="00C35FA1">
        <w:rPr>
          <w:rFonts w:ascii="Arial" w:hAnsi="Arial" w:cs="Arial"/>
          <w:b/>
          <w:sz w:val="22"/>
          <w:szCs w:val="22"/>
        </w:rPr>
        <w:t>public</w:t>
      </w:r>
    </w:p>
    <w:p w14:paraId="6F619B1C" w14:textId="77777777" w:rsidR="009B1CD0" w:rsidRPr="00C35FA1" w:rsidRDefault="009B1CD0" w:rsidP="0083205E">
      <w:pPr>
        <w:tabs>
          <w:tab w:val="left" w:pos="851"/>
        </w:tabs>
        <w:jc w:val="both"/>
        <w:rPr>
          <w:rFonts w:ascii="Arial" w:hAnsi="Arial" w:cs="Arial"/>
          <w:sz w:val="22"/>
          <w:szCs w:val="22"/>
        </w:rPr>
      </w:pPr>
    </w:p>
    <w:p w14:paraId="42187504" w14:textId="77777777" w:rsidR="00945775" w:rsidRPr="00C35FA1" w:rsidRDefault="00945775" w:rsidP="00945775">
      <w:pPr>
        <w:rPr>
          <w:rFonts w:ascii="Arial" w:hAnsi="Arial" w:cs="Arial"/>
          <w:sz w:val="22"/>
          <w:szCs w:val="22"/>
        </w:rPr>
      </w:pPr>
      <w:r>
        <w:rPr>
          <w:rFonts w:ascii="Arial" w:hAnsi="Arial" w:cs="Arial"/>
          <w:b/>
          <w:sz w:val="22"/>
          <w:szCs w:val="22"/>
        </w:rPr>
        <w:t xml:space="preserve">Monsieur Antoine MORY </w:t>
      </w:r>
      <w:r w:rsidRPr="00C35FA1">
        <w:rPr>
          <w:rFonts w:ascii="Arial" w:hAnsi="Arial" w:cs="Arial"/>
          <w:sz w:val="22"/>
          <w:szCs w:val="22"/>
        </w:rPr>
        <w:t xml:space="preserve">– </w:t>
      </w:r>
      <w:r>
        <w:rPr>
          <w:rFonts w:ascii="Arial" w:hAnsi="Arial" w:cs="Arial"/>
          <w:b/>
          <w:sz w:val="22"/>
          <w:szCs w:val="22"/>
        </w:rPr>
        <w:t>Administrateur</w:t>
      </w:r>
    </w:p>
    <w:p w14:paraId="1EEB5338" w14:textId="56EDF67B" w:rsidR="009B1CD0" w:rsidRPr="00C35FA1" w:rsidRDefault="009B1CD0" w:rsidP="009B45B9">
      <w:pPr>
        <w:pStyle w:val="fcase2metab"/>
        <w:ind w:left="0" w:firstLine="0"/>
        <w:rPr>
          <w:rFonts w:ascii="Arial" w:hAnsi="Arial" w:cs="Arial"/>
          <w:sz w:val="22"/>
          <w:szCs w:val="22"/>
        </w:rPr>
      </w:pPr>
    </w:p>
    <w:p w14:paraId="719B5E13" w14:textId="39ACDECC" w:rsidR="009B1CD0" w:rsidRPr="00C35FA1" w:rsidRDefault="00945775" w:rsidP="006464FB">
      <w:pPr>
        <w:pStyle w:val="fcase2metab"/>
        <w:rPr>
          <w:rFonts w:ascii="Arial" w:hAnsi="Arial" w:cs="Arial"/>
          <w:sz w:val="22"/>
          <w:szCs w:val="22"/>
        </w:rPr>
      </w:pPr>
      <w:proofErr w:type="gramStart"/>
      <w:r w:rsidRPr="00945775">
        <w:rPr>
          <w:rFonts w:ascii="Wingdings" w:eastAsia="Wingdings" w:hAnsi="Wingdings" w:cs="Wingdings"/>
          <w:color w:val="1F389C"/>
          <w:spacing w:val="-10"/>
        </w:rPr>
        <w:t></w:t>
      </w:r>
      <w:r w:rsidR="009B1CD0" w:rsidRPr="00C35FA1">
        <w:rPr>
          <w:rFonts w:ascii="Arial" w:eastAsia="Arial" w:hAnsi="Arial" w:cs="Arial"/>
          <w:b/>
          <w:sz w:val="22"/>
          <w:szCs w:val="22"/>
        </w:rPr>
        <w:t xml:space="preserve">  </w:t>
      </w:r>
      <w:r w:rsidR="009B1CD0" w:rsidRPr="0066549D">
        <w:rPr>
          <w:rFonts w:ascii="Arial" w:hAnsi="Arial" w:cs="Arial"/>
          <w:b/>
          <w:sz w:val="22"/>
          <w:szCs w:val="22"/>
        </w:rPr>
        <w:t>Imputation</w:t>
      </w:r>
      <w:proofErr w:type="gramEnd"/>
      <w:r w:rsidR="009B1CD0" w:rsidRPr="0066549D">
        <w:rPr>
          <w:rFonts w:ascii="Arial" w:hAnsi="Arial" w:cs="Arial"/>
          <w:b/>
          <w:sz w:val="22"/>
          <w:szCs w:val="22"/>
        </w:rPr>
        <w:t xml:space="preserve"> budgétaire</w:t>
      </w:r>
    </w:p>
    <w:p w14:paraId="6D6F92E0" w14:textId="6C627BBB" w:rsidR="006464FB" w:rsidRPr="00C35FA1" w:rsidRDefault="006464FB" w:rsidP="009B45B9">
      <w:pPr>
        <w:tabs>
          <w:tab w:val="left" w:pos="851"/>
          <w:tab w:val="left" w:pos="3402"/>
          <w:tab w:val="left" w:pos="6237"/>
          <w:tab w:val="left" w:pos="9072"/>
        </w:tabs>
        <w:jc w:val="both"/>
        <w:rPr>
          <w:rFonts w:ascii="Arial" w:hAnsi="Arial" w:cs="Arial"/>
          <w:i/>
          <w:sz w:val="22"/>
          <w:szCs w:val="22"/>
        </w:rPr>
      </w:pPr>
    </w:p>
    <w:p w14:paraId="2E131DFE" w14:textId="164BA40F" w:rsidR="00050FAC" w:rsidRDefault="00DD2628" w:rsidP="001F38F0">
      <w:pPr>
        <w:tabs>
          <w:tab w:val="left" w:pos="851"/>
          <w:tab w:val="left" w:pos="3402"/>
          <w:tab w:val="left" w:pos="6237"/>
          <w:tab w:val="left" w:pos="9072"/>
        </w:tabs>
        <w:jc w:val="both"/>
        <w:rPr>
          <w:rFonts w:ascii="Arial" w:hAnsi="Arial" w:cs="Arial"/>
          <w:sz w:val="22"/>
          <w:szCs w:val="22"/>
        </w:rPr>
      </w:pPr>
      <w:r>
        <w:rPr>
          <w:rFonts w:ascii="Arial" w:hAnsi="Arial" w:cs="Arial"/>
          <w:sz w:val="22"/>
          <w:szCs w:val="22"/>
        </w:rPr>
        <w:t>Le marché est financé sur le budget de l’établissement public</w:t>
      </w:r>
      <w:r w:rsidR="0066549D">
        <w:rPr>
          <w:rFonts w:ascii="Arial" w:hAnsi="Arial" w:cs="Arial"/>
          <w:sz w:val="22"/>
          <w:szCs w:val="22"/>
        </w:rPr>
        <w:t xml:space="preserve">. </w:t>
      </w:r>
      <w:r w:rsidR="00673312">
        <w:rPr>
          <w:rFonts w:ascii="Arial" w:hAnsi="Arial" w:cs="Arial"/>
          <w:sz w:val="22"/>
          <w:szCs w:val="22"/>
        </w:rPr>
        <w:t>Ce marché public</w:t>
      </w:r>
      <w:r w:rsidR="0066549D">
        <w:rPr>
          <w:rFonts w:ascii="Arial" w:hAnsi="Arial" w:cs="Arial"/>
          <w:sz w:val="22"/>
          <w:szCs w:val="22"/>
        </w:rPr>
        <w:t xml:space="preserve"> ne s’inscrit pas dans le cadre d’un programme financé par des fonds européens. </w:t>
      </w:r>
    </w:p>
    <w:p w14:paraId="6EE17E4E" w14:textId="4AF8809B" w:rsidR="00673312" w:rsidRDefault="00673312" w:rsidP="001F38F0">
      <w:pPr>
        <w:tabs>
          <w:tab w:val="left" w:pos="851"/>
          <w:tab w:val="left" w:pos="3402"/>
          <w:tab w:val="left" w:pos="6237"/>
          <w:tab w:val="left" w:pos="9072"/>
        </w:tabs>
        <w:jc w:val="both"/>
        <w:rPr>
          <w:rFonts w:ascii="Arial" w:hAnsi="Arial" w:cs="Arial"/>
          <w:sz w:val="22"/>
          <w:szCs w:val="22"/>
        </w:rPr>
      </w:pPr>
    </w:p>
    <w:p w14:paraId="2E2059DC" w14:textId="418D2B7B" w:rsidR="00673312" w:rsidRPr="00C35FA1" w:rsidRDefault="00945775" w:rsidP="00673312">
      <w:pPr>
        <w:pStyle w:val="fcase2metab"/>
        <w:rPr>
          <w:rFonts w:ascii="Arial" w:hAnsi="Arial" w:cs="Arial"/>
          <w:sz w:val="22"/>
          <w:szCs w:val="22"/>
        </w:rPr>
      </w:pPr>
      <w:proofErr w:type="gramStart"/>
      <w:r w:rsidRPr="00945775">
        <w:rPr>
          <w:rFonts w:ascii="Wingdings" w:eastAsia="Wingdings" w:hAnsi="Wingdings" w:cs="Wingdings"/>
          <w:color w:val="1F389C"/>
          <w:spacing w:val="-10"/>
        </w:rPr>
        <w:t></w:t>
      </w:r>
      <w:r w:rsidR="00673312" w:rsidRPr="00C35FA1">
        <w:rPr>
          <w:rFonts w:ascii="Arial" w:eastAsia="Arial" w:hAnsi="Arial" w:cs="Arial"/>
          <w:b/>
          <w:sz w:val="22"/>
          <w:szCs w:val="22"/>
        </w:rPr>
        <w:t xml:space="preserve">  </w:t>
      </w:r>
      <w:r w:rsidR="00673312">
        <w:rPr>
          <w:rFonts w:ascii="Arial" w:hAnsi="Arial" w:cs="Arial"/>
          <w:b/>
          <w:sz w:val="22"/>
          <w:szCs w:val="22"/>
        </w:rPr>
        <w:t>Contrôle</w:t>
      </w:r>
      <w:proofErr w:type="gramEnd"/>
      <w:r w:rsidR="00673312">
        <w:rPr>
          <w:rFonts w:ascii="Arial" w:hAnsi="Arial" w:cs="Arial"/>
          <w:b/>
          <w:sz w:val="22"/>
          <w:szCs w:val="22"/>
        </w:rPr>
        <w:t xml:space="preserve"> budgétaire</w:t>
      </w:r>
    </w:p>
    <w:p w14:paraId="2A242A6F" w14:textId="77777777" w:rsidR="00673312" w:rsidRPr="00C35FA1" w:rsidRDefault="00673312" w:rsidP="00673312">
      <w:pPr>
        <w:tabs>
          <w:tab w:val="left" w:pos="851"/>
          <w:tab w:val="left" w:pos="3402"/>
          <w:tab w:val="left" w:pos="6237"/>
          <w:tab w:val="left" w:pos="9072"/>
        </w:tabs>
        <w:jc w:val="both"/>
        <w:rPr>
          <w:rFonts w:ascii="Arial" w:hAnsi="Arial" w:cs="Arial"/>
          <w:i/>
          <w:sz w:val="22"/>
          <w:szCs w:val="22"/>
        </w:rPr>
      </w:pPr>
    </w:p>
    <w:p w14:paraId="487CB22D" w14:textId="139914EA" w:rsidR="00673312" w:rsidRDefault="00673312" w:rsidP="00673312">
      <w:pPr>
        <w:tabs>
          <w:tab w:val="left" w:pos="851"/>
          <w:tab w:val="left" w:pos="3402"/>
          <w:tab w:val="left" w:pos="6237"/>
          <w:tab w:val="left" w:pos="9072"/>
        </w:tabs>
        <w:jc w:val="both"/>
        <w:rPr>
          <w:rFonts w:ascii="Arial" w:hAnsi="Arial" w:cs="Arial"/>
          <w:sz w:val="22"/>
          <w:szCs w:val="22"/>
        </w:rPr>
      </w:pPr>
      <w:r>
        <w:rPr>
          <w:rFonts w:ascii="Arial" w:hAnsi="Arial" w:cs="Arial"/>
          <w:sz w:val="22"/>
          <w:szCs w:val="22"/>
        </w:rPr>
        <w:t xml:space="preserve">Conformément à l’article 2.2.1 du document relatif </w:t>
      </w:r>
      <w:r w:rsidR="00782130">
        <w:rPr>
          <w:rFonts w:ascii="Arial" w:hAnsi="Arial" w:cs="Arial"/>
          <w:sz w:val="22"/>
          <w:szCs w:val="22"/>
        </w:rPr>
        <w:t>aux modalités d’exercice du contrôle budgétaire du Théâtre National de l’Odéon du 7 janvier 2021, l’avis du Contrôleur général économique et financier est apposé sur le projet de marché public :</w:t>
      </w:r>
    </w:p>
    <w:p w14:paraId="72C400C4" w14:textId="77777777" w:rsidR="00782130" w:rsidRDefault="00782130" w:rsidP="00673312">
      <w:pPr>
        <w:tabs>
          <w:tab w:val="left" w:pos="851"/>
          <w:tab w:val="left" w:pos="3402"/>
          <w:tab w:val="left" w:pos="6237"/>
          <w:tab w:val="left" w:pos="9072"/>
        </w:tabs>
        <w:jc w:val="both"/>
        <w:rPr>
          <w:rFonts w:ascii="Arial" w:hAnsi="Arial" w:cs="Arial"/>
          <w:sz w:val="22"/>
          <w:szCs w:val="22"/>
        </w:rPr>
      </w:pPr>
    </w:p>
    <w:p w14:paraId="04D86DD5" w14:textId="43CCD190" w:rsidR="00782130" w:rsidRDefault="00283655" w:rsidP="00673312">
      <w:pPr>
        <w:tabs>
          <w:tab w:val="left" w:pos="851"/>
          <w:tab w:val="left" w:pos="3402"/>
          <w:tab w:val="left" w:pos="6237"/>
          <w:tab w:val="left" w:pos="9072"/>
        </w:tabs>
        <w:jc w:val="both"/>
        <w:rPr>
          <w:rFonts w:ascii="Arial" w:hAnsi="Arial" w:cs="Arial"/>
          <w:sz w:val="22"/>
          <w:szCs w:val="22"/>
        </w:rPr>
      </w:pPr>
      <w:sdt>
        <w:sdtPr>
          <w:rPr>
            <w:rFonts w:ascii="Arial" w:hAnsi="Arial" w:cs="Arial"/>
            <w:sz w:val="22"/>
            <w:szCs w:val="22"/>
          </w:rPr>
          <w:id w:val="-624853561"/>
          <w14:checkbox>
            <w14:checked w14:val="0"/>
            <w14:checkedState w14:val="2612" w14:font="MS Gothic"/>
            <w14:uncheckedState w14:val="2610" w14:font="MS Gothic"/>
          </w14:checkbox>
        </w:sdtPr>
        <w:sdtEndPr/>
        <w:sdtContent>
          <w:r w:rsidR="00782130">
            <w:rPr>
              <w:rFonts w:ascii="MS Gothic" w:eastAsia="MS Gothic" w:hAnsi="MS Gothic" w:cs="Arial" w:hint="eastAsia"/>
              <w:sz w:val="22"/>
              <w:szCs w:val="22"/>
            </w:rPr>
            <w:t>☐</w:t>
          </w:r>
        </w:sdtContent>
      </w:sdt>
      <w:r w:rsidR="00782130">
        <w:rPr>
          <w:rFonts w:ascii="Arial" w:hAnsi="Arial" w:cs="Arial"/>
          <w:sz w:val="22"/>
          <w:szCs w:val="22"/>
        </w:rPr>
        <w:t xml:space="preserve"> Avis favorable</w:t>
      </w:r>
    </w:p>
    <w:p w14:paraId="3A6A97E5" w14:textId="77777777" w:rsidR="00673312" w:rsidRDefault="00673312" w:rsidP="001F38F0">
      <w:pPr>
        <w:tabs>
          <w:tab w:val="left" w:pos="851"/>
          <w:tab w:val="left" w:pos="3402"/>
          <w:tab w:val="left" w:pos="6237"/>
          <w:tab w:val="left" w:pos="9072"/>
        </w:tabs>
        <w:jc w:val="both"/>
        <w:rPr>
          <w:rFonts w:ascii="Arial" w:hAnsi="Arial" w:cs="Arial"/>
          <w:sz w:val="22"/>
          <w:szCs w:val="22"/>
        </w:rPr>
      </w:pPr>
    </w:p>
    <w:p w14:paraId="5EF4BA94" w14:textId="3E3C9B38" w:rsidR="00782130" w:rsidRDefault="00283655" w:rsidP="00782130">
      <w:pPr>
        <w:tabs>
          <w:tab w:val="left" w:pos="851"/>
          <w:tab w:val="left" w:pos="3402"/>
          <w:tab w:val="left" w:pos="6237"/>
          <w:tab w:val="left" w:pos="9072"/>
        </w:tabs>
        <w:jc w:val="both"/>
        <w:rPr>
          <w:rFonts w:ascii="Arial" w:hAnsi="Arial" w:cs="Arial"/>
          <w:sz w:val="22"/>
          <w:szCs w:val="22"/>
        </w:rPr>
      </w:pPr>
      <w:sdt>
        <w:sdtPr>
          <w:rPr>
            <w:rFonts w:ascii="Arial" w:hAnsi="Arial" w:cs="Arial"/>
            <w:sz w:val="22"/>
            <w:szCs w:val="22"/>
          </w:rPr>
          <w:id w:val="999541088"/>
          <w14:checkbox>
            <w14:checked w14:val="0"/>
            <w14:checkedState w14:val="2612" w14:font="MS Gothic"/>
            <w14:uncheckedState w14:val="2610" w14:font="MS Gothic"/>
          </w14:checkbox>
        </w:sdtPr>
        <w:sdtEndPr/>
        <w:sdtContent>
          <w:r w:rsidR="00782130">
            <w:rPr>
              <w:rFonts w:ascii="MS Gothic" w:eastAsia="MS Gothic" w:hAnsi="MS Gothic" w:cs="Arial" w:hint="eastAsia"/>
              <w:sz w:val="22"/>
              <w:szCs w:val="22"/>
            </w:rPr>
            <w:t>☐</w:t>
          </w:r>
        </w:sdtContent>
      </w:sdt>
      <w:r w:rsidR="00782130">
        <w:rPr>
          <w:rFonts w:ascii="Arial" w:hAnsi="Arial" w:cs="Arial"/>
          <w:sz w:val="22"/>
          <w:szCs w:val="22"/>
        </w:rPr>
        <w:t xml:space="preserve"> Avis défavorable</w:t>
      </w:r>
    </w:p>
    <w:p w14:paraId="5F7AC41B" w14:textId="77EE67C1" w:rsidR="00050FAC" w:rsidRDefault="00050FAC" w:rsidP="006464FB">
      <w:pPr>
        <w:rPr>
          <w:rFonts w:ascii="Arial" w:hAnsi="Arial" w:cs="Arial"/>
          <w:sz w:val="22"/>
          <w:szCs w:val="22"/>
        </w:rPr>
      </w:pPr>
    </w:p>
    <w:p w14:paraId="371B07DC" w14:textId="77777777" w:rsidR="00782130" w:rsidRPr="00C35FA1" w:rsidRDefault="00782130" w:rsidP="00782130">
      <w:pPr>
        <w:tabs>
          <w:tab w:val="left" w:pos="851"/>
          <w:tab w:val="left" w:pos="5245"/>
          <w:tab w:val="left" w:pos="7371"/>
          <w:tab w:val="left" w:pos="7655"/>
        </w:tabs>
        <w:jc w:val="both"/>
        <w:rPr>
          <w:rFonts w:ascii="Arial" w:hAnsi="Arial" w:cs="Arial"/>
          <w:sz w:val="22"/>
          <w:szCs w:val="22"/>
        </w:rPr>
      </w:pPr>
      <w:r w:rsidRPr="00C35FA1">
        <w:rPr>
          <w:rFonts w:ascii="Arial" w:hAnsi="Arial" w:cs="Arial"/>
          <w:sz w:val="22"/>
          <w:szCs w:val="22"/>
        </w:rPr>
        <w:t>A : …………………</w:t>
      </w:r>
      <w:proofErr w:type="gramStart"/>
      <w:r w:rsidRPr="00C35FA1">
        <w:rPr>
          <w:rFonts w:ascii="Arial" w:hAnsi="Arial" w:cs="Arial"/>
          <w:sz w:val="22"/>
          <w:szCs w:val="22"/>
        </w:rPr>
        <w:t>… ,</w:t>
      </w:r>
      <w:proofErr w:type="gramEnd"/>
      <w:r w:rsidRPr="00C35FA1">
        <w:rPr>
          <w:rFonts w:ascii="Arial" w:hAnsi="Arial" w:cs="Arial"/>
          <w:sz w:val="22"/>
          <w:szCs w:val="22"/>
        </w:rPr>
        <w:t xml:space="preserve"> le …………………</w:t>
      </w:r>
    </w:p>
    <w:p w14:paraId="230953B3" w14:textId="77777777" w:rsidR="00782130" w:rsidRPr="00C35FA1" w:rsidRDefault="00782130" w:rsidP="00782130">
      <w:pPr>
        <w:tabs>
          <w:tab w:val="left" w:pos="851"/>
        </w:tabs>
        <w:rPr>
          <w:rFonts w:ascii="Arial" w:hAnsi="Arial" w:cs="Arial"/>
          <w:sz w:val="22"/>
          <w:szCs w:val="22"/>
        </w:rPr>
      </w:pPr>
    </w:p>
    <w:p w14:paraId="3F5F13AE" w14:textId="77777777" w:rsidR="00782130" w:rsidRPr="00C35FA1" w:rsidRDefault="00782130" w:rsidP="00782130">
      <w:pPr>
        <w:tabs>
          <w:tab w:val="left" w:pos="851"/>
        </w:tabs>
        <w:ind w:left="6804"/>
        <w:jc w:val="both"/>
        <w:rPr>
          <w:rFonts w:ascii="Arial" w:hAnsi="Arial" w:cs="Arial"/>
          <w:i/>
          <w:sz w:val="22"/>
          <w:szCs w:val="22"/>
        </w:rPr>
      </w:pPr>
      <w:r w:rsidRPr="00C35FA1">
        <w:rPr>
          <w:rFonts w:ascii="Arial" w:hAnsi="Arial" w:cs="Arial"/>
          <w:sz w:val="22"/>
          <w:szCs w:val="22"/>
        </w:rPr>
        <w:t>Signature</w:t>
      </w:r>
    </w:p>
    <w:p w14:paraId="3D82D33A" w14:textId="6B34376D" w:rsidR="00782130" w:rsidRPr="00C35FA1" w:rsidRDefault="00782130" w:rsidP="00782130">
      <w:pPr>
        <w:tabs>
          <w:tab w:val="left" w:pos="851"/>
        </w:tabs>
        <w:ind w:left="4820"/>
        <w:jc w:val="center"/>
        <w:rPr>
          <w:rFonts w:ascii="Arial" w:hAnsi="Arial" w:cs="Arial"/>
          <w:sz w:val="22"/>
          <w:szCs w:val="22"/>
        </w:rPr>
      </w:pPr>
      <w:r w:rsidRPr="00C35FA1">
        <w:rPr>
          <w:rFonts w:ascii="Arial" w:hAnsi="Arial" w:cs="Arial"/>
          <w:i/>
          <w:sz w:val="22"/>
          <w:szCs w:val="22"/>
        </w:rPr>
        <w:t>(</w:t>
      </w:r>
      <w:proofErr w:type="gramStart"/>
      <w:r>
        <w:rPr>
          <w:rFonts w:ascii="Arial" w:hAnsi="Arial" w:cs="Arial"/>
          <w:i/>
          <w:sz w:val="22"/>
          <w:szCs w:val="22"/>
        </w:rPr>
        <w:t>représentant</w:t>
      </w:r>
      <w:proofErr w:type="gramEnd"/>
      <w:r>
        <w:rPr>
          <w:rFonts w:ascii="Arial" w:hAnsi="Arial" w:cs="Arial"/>
          <w:i/>
          <w:sz w:val="22"/>
          <w:szCs w:val="22"/>
        </w:rPr>
        <w:t xml:space="preserve"> du CBCM Culture)</w:t>
      </w:r>
    </w:p>
    <w:p w14:paraId="37DCBD2A" w14:textId="77777777" w:rsidR="00782130" w:rsidRPr="00C35FA1" w:rsidRDefault="00782130" w:rsidP="00782130">
      <w:pPr>
        <w:tabs>
          <w:tab w:val="left" w:pos="851"/>
        </w:tabs>
        <w:rPr>
          <w:rFonts w:ascii="Arial" w:hAnsi="Arial" w:cs="Arial"/>
          <w:sz w:val="22"/>
          <w:szCs w:val="22"/>
        </w:rPr>
      </w:pPr>
    </w:p>
    <w:p w14:paraId="2A51C482" w14:textId="77777777" w:rsidR="00782130" w:rsidRPr="00C35FA1" w:rsidRDefault="00782130" w:rsidP="00782130">
      <w:pPr>
        <w:tabs>
          <w:tab w:val="left" w:pos="851"/>
        </w:tabs>
        <w:rPr>
          <w:rFonts w:ascii="Arial" w:hAnsi="Arial" w:cs="Arial"/>
          <w:sz w:val="22"/>
          <w:szCs w:val="22"/>
        </w:rPr>
      </w:pPr>
    </w:p>
    <w:p w14:paraId="78BB068B" w14:textId="450E331F" w:rsidR="00050FAC" w:rsidRPr="00C35FA1" w:rsidRDefault="00050FAC" w:rsidP="006464FB">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464FB" w:rsidRPr="00C35FA1" w14:paraId="18EAC684" w14:textId="77777777" w:rsidTr="005330CB">
        <w:tc>
          <w:tcPr>
            <w:tcW w:w="10277" w:type="dxa"/>
            <w:shd w:val="clear" w:color="auto" w:fill="1F389C"/>
          </w:tcPr>
          <w:p w14:paraId="2BD1565C" w14:textId="2979B062" w:rsidR="006464FB" w:rsidRPr="00C35FA1" w:rsidRDefault="006464FB" w:rsidP="00276AEB">
            <w:pPr>
              <w:rPr>
                <w:rFonts w:ascii="Arial" w:hAnsi="Arial" w:cs="Arial"/>
                <w:b/>
                <w:sz w:val="22"/>
                <w:szCs w:val="22"/>
              </w:rPr>
            </w:pPr>
            <w:r w:rsidRPr="00C35FA1">
              <w:rPr>
                <w:rFonts w:ascii="Arial" w:hAnsi="Arial" w:cs="Arial"/>
                <w:b/>
                <w:sz w:val="22"/>
                <w:szCs w:val="22"/>
              </w:rPr>
              <w:br w:type="page"/>
              <w:t xml:space="preserve">E – Décision </w:t>
            </w:r>
            <w:r w:rsidR="00276AEB" w:rsidRPr="00C35FA1">
              <w:rPr>
                <w:rFonts w:ascii="Arial" w:hAnsi="Arial" w:cs="Arial"/>
                <w:b/>
                <w:sz w:val="22"/>
                <w:szCs w:val="22"/>
              </w:rPr>
              <w:t>de l’acheteur</w:t>
            </w:r>
          </w:p>
        </w:tc>
      </w:tr>
    </w:tbl>
    <w:p w14:paraId="01CE672F" w14:textId="77777777" w:rsidR="006464FB" w:rsidRPr="00C35FA1" w:rsidRDefault="006464FB" w:rsidP="006464FB">
      <w:pPr>
        <w:widowControl w:val="0"/>
        <w:tabs>
          <w:tab w:val="left" w:pos="3600"/>
        </w:tabs>
        <w:suppressAutoHyphens w:val="0"/>
        <w:autoSpaceDE w:val="0"/>
        <w:autoSpaceDN w:val="0"/>
        <w:adjustRightInd w:val="0"/>
        <w:ind w:right="-1565"/>
        <w:jc w:val="both"/>
        <w:rPr>
          <w:rFonts w:ascii="Arial" w:hAnsi="Arial" w:cs="Arial"/>
          <w:sz w:val="22"/>
          <w:szCs w:val="22"/>
          <w:lang w:eastAsia="fr-FR"/>
        </w:rPr>
      </w:pPr>
    </w:p>
    <w:p w14:paraId="66593683" w14:textId="77777777" w:rsidR="006464FB" w:rsidRPr="00C35FA1" w:rsidRDefault="006464FB" w:rsidP="006464FB">
      <w:pPr>
        <w:widowControl w:val="0"/>
        <w:tabs>
          <w:tab w:val="left" w:pos="3600"/>
        </w:tabs>
        <w:suppressAutoHyphens w:val="0"/>
        <w:autoSpaceDE w:val="0"/>
        <w:autoSpaceDN w:val="0"/>
        <w:adjustRightInd w:val="0"/>
        <w:ind w:right="-1565"/>
        <w:jc w:val="both"/>
        <w:rPr>
          <w:rFonts w:ascii="Arial" w:hAnsi="Arial" w:cs="Arial"/>
          <w:b/>
          <w:bCs/>
          <w:sz w:val="22"/>
          <w:szCs w:val="22"/>
          <w:lang w:eastAsia="fr-FR"/>
        </w:rPr>
      </w:pPr>
    </w:p>
    <w:p w14:paraId="078D2187" w14:textId="58F7DAB3" w:rsidR="006464FB" w:rsidRPr="00C35FA1" w:rsidRDefault="00276AEB" w:rsidP="006464FB">
      <w:pPr>
        <w:widowControl w:val="0"/>
        <w:suppressAutoHyphens w:val="0"/>
        <w:autoSpaceDE w:val="0"/>
        <w:autoSpaceDN w:val="0"/>
        <w:adjustRightInd w:val="0"/>
        <w:ind w:right="-1565"/>
        <w:rPr>
          <w:rFonts w:ascii="Arial" w:hAnsi="Arial" w:cs="Arial"/>
          <w:b/>
          <w:bCs/>
          <w:sz w:val="22"/>
          <w:szCs w:val="22"/>
          <w:lang w:eastAsia="fr-FR"/>
        </w:rPr>
      </w:pPr>
      <w:r w:rsidRPr="00C35FA1">
        <w:rPr>
          <w:rFonts w:ascii="Arial" w:hAnsi="Arial" w:cs="Arial"/>
          <w:b/>
          <w:bCs/>
          <w:sz w:val="22"/>
          <w:szCs w:val="22"/>
          <w:lang w:eastAsia="fr-FR"/>
        </w:rPr>
        <w:t>La présente offre est acceptée</w:t>
      </w:r>
      <w:r w:rsidR="00AD12A1">
        <w:rPr>
          <w:rFonts w:ascii="Arial" w:hAnsi="Arial" w:cs="Arial"/>
          <w:b/>
          <w:bCs/>
          <w:sz w:val="22"/>
          <w:szCs w:val="22"/>
          <w:lang w:eastAsia="fr-FR"/>
        </w:rPr>
        <w:t xml:space="preserve"> en ce qui concerne :</w:t>
      </w:r>
    </w:p>
    <w:p w14:paraId="4C4BEBAB" w14:textId="77777777" w:rsidR="006464FB" w:rsidRPr="00C35FA1" w:rsidRDefault="006464FB" w:rsidP="006464FB">
      <w:pPr>
        <w:widowControl w:val="0"/>
        <w:suppressAutoHyphens w:val="0"/>
        <w:autoSpaceDE w:val="0"/>
        <w:autoSpaceDN w:val="0"/>
        <w:adjustRightInd w:val="0"/>
        <w:ind w:right="-1565"/>
        <w:rPr>
          <w:rFonts w:ascii="Arial" w:hAnsi="Arial" w:cs="Arial"/>
          <w:b/>
          <w:bCs/>
          <w:sz w:val="22"/>
          <w:szCs w:val="22"/>
          <w:lang w:eastAsia="fr-FR"/>
        </w:rPr>
      </w:pPr>
    </w:p>
    <w:p w14:paraId="25E225A9" w14:textId="45CCEDD3" w:rsidR="00612682" w:rsidRPr="00C35FA1" w:rsidRDefault="00612682" w:rsidP="00612682">
      <w:pPr>
        <w:suppressAutoHyphens w:val="0"/>
        <w:spacing w:after="120"/>
        <w:jc w:val="both"/>
        <w:rPr>
          <w:rFonts w:ascii="Arial" w:hAnsi="Arial" w:cs="Arial"/>
          <w:sz w:val="22"/>
          <w:szCs w:val="22"/>
          <w:lang w:eastAsia="fr-FR"/>
        </w:rPr>
      </w:pPr>
      <w:r w:rsidRPr="00C35FA1">
        <w:rPr>
          <w:rFonts w:ascii="Arial" w:hAnsi="Arial" w:cs="Arial"/>
          <w:sz w:val="22"/>
          <w:szCs w:val="22"/>
          <w:lang w:eastAsia="fr-FR"/>
        </w:rPr>
        <w:t>----------------------------------------------------------------------------------------------------------------------------------------------------------------------------------------------------------------------------------------------------------------</w:t>
      </w:r>
      <w:r w:rsidR="0066549D">
        <w:rPr>
          <w:rFonts w:ascii="Arial" w:hAnsi="Arial" w:cs="Arial"/>
          <w:sz w:val="22"/>
          <w:szCs w:val="22"/>
          <w:lang w:eastAsia="fr-FR"/>
        </w:rPr>
        <w:t>----------------------</w:t>
      </w:r>
    </w:p>
    <w:p w14:paraId="6FCB9BC2" w14:textId="0B1BFA3E" w:rsidR="00612682" w:rsidRPr="00C35FA1" w:rsidRDefault="00612682" w:rsidP="00612682">
      <w:pPr>
        <w:tabs>
          <w:tab w:val="left" w:pos="3600"/>
        </w:tabs>
        <w:suppressAutoHyphens w:val="0"/>
        <w:jc w:val="both"/>
        <w:rPr>
          <w:rFonts w:ascii="Arial" w:hAnsi="Arial" w:cs="Arial"/>
          <w:sz w:val="22"/>
          <w:szCs w:val="22"/>
          <w:lang w:eastAsia="fr-FR"/>
        </w:rPr>
      </w:pPr>
      <w:r w:rsidRPr="00C35FA1">
        <w:rPr>
          <w:rFonts w:ascii="Arial" w:hAnsi="Arial" w:cs="Arial"/>
          <w:sz w:val="22"/>
          <w:szCs w:val="22"/>
          <w:lang w:eastAsia="fr-FR"/>
        </w:rPr>
        <w:t>------------------------------------------------------------------------------------------------------------------------------------------------------------------------------------------------------------------------------------------------------------------------------------------------------------------------------------------------------------------------------------------------------------</w:t>
      </w:r>
      <w:r w:rsidR="0066549D">
        <w:rPr>
          <w:rFonts w:ascii="Arial" w:hAnsi="Arial" w:cs="Arial"/>
          <w:sz w:val="22"/>
          <w:szCs w:val="22"/>
          <w:lang w:eastAsia="fr-FR"/>
        </w:rPr>
        <w:t>---------------------</w:t>
      </w:r>
    </w:p>
    <w:p w14:paraId="55161B66" w14:textId="3F5A28D7" w:rsidR="00612682" w:rsidRPr="00C35FA1" w:rsidRDefault="00612682" w:rsidP="006464FB">
      <w:pPr>
        <w:widowControl w:val="0"/>
        <w:suppressAutoHyphens w:val="0"/>
        <w:autoSpaceDE w:val="0"/>
        <w:autoSpaceDN w:val="0"/>
        <w:adjustRightInd w:val="0"/>
        <w:ind w:right="-1565"/>
        <w:rPr>
          <w:rFonts w:ascii="Arial" w:hAnsi="Arial" w:cs="Arial"/>
          <w:b/>
          <w:bCs/>
          <w:sz w:val="22"/>
          <w:szCs w:val="22"/>
          <w:lang w:eastAsia="fr-FR"/>
        </w:rPr>
      </w:pPr>
    </w:p>
    <w:p w14:paraId="00DD832C" w14:textId="686BB4D9" w:rsidR="00612682" w:rsidRDefault="00612682" w:rsidP="006464FB">
      <w:pPr>
        <w:widowControl w:val="0"/>
        <w:suppressAutoHyphens w:val="0"/>
        <w:autoSpaceDE w:val="0"/>
        <w:autoSpaceDN w:val="0"/>
        <w:adjustRightInd w:val="0"/>
        <w:ind w:right="-1565"/>
        <w:rPr>
          <w:rFonts w:ascii="Arial" w:hAnsi="Arial" w:cs="Arial"/>
          <w:b/>
          <w:bCs/>
          <w:sz w:val="22"/>
          <w:szCs w:val="22"/>
          <w:lang w:eastAsia="fr-FR"/>
        </w:rPr>
      </w:pPr>
    </w:p>
    <w:p w14:paraId="0705CD9D" w14:textId="4FC31D16"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B3FB67A" w14:textId="4EE67A96"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7AF9B876" w14:textId="539CBE87"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3F461364" w14:textId="7B297BC8"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17EA850" w14:textId="18D63AD4"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6D9B9CC5" w14:textId="11BC9813"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B22CB80" w14:textId="70B16E12"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61D89EED" w14:textId="284237D1"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bookmarkStart w:id="3" w:name="_GoBack"/>
      <w:bookmarkEnd w:id="3"/>
    </w:p>
    <w:p w14:paraId="0F641F0D" w14:textId="77777777" w:rsidR="005330CB" w:rsidRPr="00C35FA1"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496BC38A" w14:textId="77777777" w:rsidR="00612682" w:rsidRPr="00C35FA1" w:rsidRDefault="00612682" w:rsidP="006464FB">
      <w:pPr>
        <w:widowControl w:val="0"/>
        <w:suppressAutoHyphens w:val="0"/>
        <w:autoSpaceDE w:val="0"/>
        <w:autoSpaceDN w:val="0"/>
        <w:adjustRightInd w:val="0"/>
        <w:ind w:right="-1565"/>
        <w:rPr>
          <w:rFonts w:ascii="Arial" w:hAnsi="Arial" w:cs="Arial"/>
          <w:b/>
          <w:bCs/>
          <w:sz w:val="22"/>
          <w:szCs w:val="22"/>
          <w:lang w:eastAsia="fr-FR"/>
        </w:rPr>
      </w:pPr>
    </w:p>
    <w:p w14:paraId="78197D14" w14:textId="77777777" w:rsidR="006464FB" w:rsidRPr="00C35FA1" w:rsidRDefault="006464FB" w:rsidP="006464FB">
      <w:pPr>
        <w:widowControl w:val="0"/>
        <w:suppressAutoHyphens w:val="0"/>
        <w:autoSpaceDE w:val="0"/>
        <w:autoSpaceDN w:val="0"/>
        <w:adjustRightInd w:val="0"/>
        <w:ind w:right="-1565"/>
        <w:rPr>
          <w:rFonts w:ascii="Arial" w:hAnsi="Arial" w:cs="Arial"/>
          <w:i/>
          <w:iCs/>
          <w:sz w:val="22"/>
          <w:szCs w:val="22"/>
          <w:lang w:eastAsia="fr-FR"/>
        </w:rPr>
      </w:pPr>
      <w:r w:rsidRPr="00C35FA1">
        <w:rPr>
          <w:rFonts w:ascii="Arial" w:hAnsi="Arial" w:cs="Arial"/>
          <w:sz w:val="22"/>
          <w:szCs w:val="22"/>
          <w:lang w:eastAsia="fr-FR"/>
        </w:rPr>
        <w:t>Elle est complétée par les annexes suivantes :</w:t>
      </w:r>
    </w:p>
    <w:p w14:paraId="5E126578" w14:textId="718C992B" w:rsidR="003F4633" w:rsidRDefault="00AD12A1" w:rsidP="003F4633">
      <w:pPr>
        <w:widowControl w:val="0"/>
        <w:suppressAutoHyphens w:val="0"/>
        <w:autoSpaceDE w:val="0"/>
        <w:autoSpaceDN w:val="0"/>
        <w:adjustRightInd w:val="0"/>
        <w:spacing w:before="240"/>
        <w:ind w:left="284" w:right="-1565"/>
        <w:jc w:val="both"/>
        <w:rPr>
          <w:rFonts w:ascii="Arial" w:hAnsi="Arial" w:cs="Arial"/>
          <w:sz w:val="22"/>
          <w:szCs w:val="22"/>
          <w:lang w:eastAsia="zh-TW"/>
        </w:rPr>
      </w:pPr>
      <w:r>
        <w:rPr>
          <w:rFonts w:ascii="Arial" w:hAnsi="Arial" w:cs="Arial"/>
          <w:sz w:val="22"/>
          <w:szCs w:val="22"/>
          <w:lang w:eastAsia="zh-TW"/>
        </w:rPr>
        <w:t>Annexe n°1</w:t>
      </w:r>
      <w:r w:rsidR="003F4633">
        <w:rPr>
          <w:rFonts w:ascii="Arial" w:hAnsi="Arial" w:cs="Arial"/>
          <w:sz w:val="22"/>
          <w:szCs w:val="22"/>
          <w:lang w:eastAsia="zh-TW"/>
        </w:rPr>
        <w:t xml:space="preserve"> : D.P.G.F. </w:t>
      </w:r>
    </w:p>
    <w:p w14:paraId="36108492" w14:textId="59E181DC" w:rsidR="006464FB" w:rsidRPr="00C35FA1" w:rsidRDefault="006464FB" w:rsidP="006464FB">
      <w:pPr>
        <w:widowControl w:val="0"/>
        <w:suppressAutoHyphens w:val="0"/>
        <w:autoSpaceDE w:val="0"/>
        <w:autoSpaceDN w:val="0"/>
        <w:adjustRightInd w:val="0"/>
        <w:spacing w:before="240"/>
        <w:ind w:left="284" w:right="-1565"/>
        <w:jc w:val="both"/>
        <w:rPr>
          <w:rFonts w:ascii="Arial" w:hAnsi="Arial" w:cs="Arial"/>
          <w:sz w:val="22"/>
          <w:szCs w:val="22"/>
          <w:lang w:eastAsia="fr-FR"/>
        </w:rPr>
      </w:pPr>
    </w:p>
    <w:p w14:paraId="40375A4F" w14:textId="1A6D4938" w:rsidR="009B1CD0" w:rsidRPr="00C35FA1" w:rsidRDefault="009B1CD0" w:rsidP="009B45B9">
      <w:pPr>
        <w:tabs>
          <w:tab w:val="left" w:pos="851"/>
        </w:tabs>
        <w:rPr>
          <w:rFonts w:ascii="Arial" w:hAnsi="Arial" w:cs="Arial"/>
          <w:sz w:val="22"/>
          <w:szCs w:val="22"/>
        </w:rPr>
      </w:pPr>
    </w:p>
    <w:p w14:paraId="26904E29" w14:textId="77777777" w:rsidR="009B1CD0" w:rsidRPr="00C35FA1" w:rsidRDefault="009B1CD0" w:rsidP="009B45B9">
      <w:pPr>
        <w:tabs>
          <w:tab w:val="left" w:pos="851"/>
        </w:tabs>
        <w:rPr>
          <w:rFonts w:ascii="Arial" w:hAnsi="Arial" w:cs="Arial"/>
          <w:sz w:val="22"/>
          <w:szCs w:val="22"/>
        </w:rPr>
      </w:pPr>
    </w:p>
    <w:p w14:paraId="09133CFC" w14:textId="77777777" w:rsidR="009B1CD0" w:rsidRPr="00C35FA1" w:rsidRDefault="009B1CD0" w:rsidP="009B45B9">
      <w:pPr>
        <w:tabs>
          <w:tab w:val="left" w:pos="851"/>
          <w:tab w:val="left" w:pos="5245"/>
          <w:tab w:val="left" w:pos="7371"/>
          <w:tab w:val="left" w:pos="7655"/>
        </w:tabs>
        <w:jc w:val="both"/>
        <w:rPr>
          <w:rFonts w:ascii="Arial" w:hAnsi="Arial" w:cs="Arial"/>
          <w:sz w:val="22"/>
          <w:szCs w:val="22"/>
        </w:rPr>
      </w:pPr>
      <w:r w:rsidRPr="00C35FA1">
        <w:rPr>
          <w:rFonts w:ascii="Arial" w:hAnsi="Arial" w:cs="Arial"/>
          <w:sz w:val="22"/>
          <w:szCs w:val="22"/>
        </w:rPr>
        <w:tab/>
        <w:t>A : …………………</w:t>
      </w:r>
      <w:proofErr w:type="gramStart"/>
      <w:r w:rsidRPr="00C35FA1">
        <w:rPr>
          <w:rFonts w:ascii="Arial" w:hAnsi="Arial" w:cs="Arial"/>
          <w:sz w:val="22"/>
          <w:szCs w:val="22"/>
        </w:rPr>
        <w:t>… ,</w:t>
      </w:r>
      <w:proofErr w:type="gramEnd"/>
      <w:r w:rsidRPr="00C35FA1">
        <w:rPr>
          <w:rFonts w:ascii="Arial" w:hAnsi="Arial" w:cs="Arial"/>
          <w:sz w:val="22"/>
          <w:szCs w:val="22"/>
        </w:rPr>
        <w:t xml:space="preserve"> le …………………</w:t>
      </w:r>
    </w:p>
    <w:p w14:paraId="42174AF7" w14:textId="77777777" w:rsidR="009B1CD0" w:rsidRPr="00C35FA1" w:rsidRDefault="009B1CD0" w:rsidP="009B45B9">
      <w:pPr>
        <w:tabs>
          <w:tab w:val="left" w:pos="851"/>
        </w:tabs>
        <w:rPr>
          <w:rFonts w:ascii="Arial" w:hAnsi="Arial" w:cs="Arial"/>
          <w:sz w:val="22"/>
          <w:szCs w:val="22"/>
        </w:rPr>
      </w:pPr>
    </w:p>
    <w:p w14:paraId="12A3C125" w14:textId="77777777" w:rsidR="009B1CD0" w:rsidRPr="00C35FA1" w:rsidRDefault="009B1CD0" w:rsidP="009B45B9">
      <w:pPr>
        <w:tabs>
          <w:tab w:val="left" w:pos="851"/>
        </w:tabs>
        <w:rPr>
          <w:rFonts w:ascii="Arial" w:hAnsi="Arial" w:cs="Arial"/>
          <w:sz w:val="22"/>
          <w:szCs w:val="22"/>
        </w:rPr>
      </w:pPr>
    </w:p>
    <w:p w14:paraId="2F3572FF" w14:textId="77777777" w:rsidR="009B1CD0" w:rsidRPr="00C35FA1" w:rsidRDefault="009B1CD0" w:rsidP="009B45B9">
      <w:pPr>
        <w:tabs>
          <w:tab w:val="left" w:pos="851"/>
        </w:tabs>
        <w:rPr>
          <w:rFonts w:ascii="Arial" w:hAnsi="Arial" w:cs="Arial"/>
          <w:sz w:val="22"/>
          <w:szCs w:val="22"/>
        </w:rPr>
      </w:pPr>
    </w:p>
    <w:p w14:paraId="30897036" w14:textId="77777777" w:rsidR="009B1CD0" w:rsidRPr="00C35FA1" w:rsidRDefault="009B1CD0" w:rsidP="009B45B9">
      <w:pPr>
        <w:tabs>
          <w:tab w:val="left" w:pos="851"/>
        </w:tabs>
        <w:rPr>
          <w:rFonts w:ascii="Arial" w:hAnsi="Arial" w:cs="Arial"/>
          <w:sz w:val="22"/>
          <w:szCs w:val="22"/>
        </w:rPr>
      </w:pPr>
    </w:p>
    <w:p w14:paraId="23A29DB6" w14:textId="77777777" w:rsidR="009B1CD0" w:rsidRPr="00C35FA1" w:rsidRDefault="009B1CD0" w:rsidP="009B45B9">
      <w:pPr>
        <w:tabs>
          <w:tab w:val="left" w:pos="851"/>
        </w:tabs>
        <w:ind w:left="6804"/>
        <w:jc w:val="both"/>
        <w:rPr>
          <w:rFonts w:ascii="Arial" w:hAnsi="Arial" w:cs="Arial"/>
          <w:i/>
          <w:sz w:val="22"/>
          <w:szCs w:val="22"/>
        </w:rPr>
      </w:pPr>
      <w:r w:rsidRPr="00C35FA1">
        <w:rPr>
          <w:rFonts w:ascii="Arial" w:hAnsi="Arial" w:cs="Arial"/>
          <w:sz w:val="22"/>
          <w:szCs w:val="22"/>
        </w:rPr>
        <w:t>Signature</w:t>
      </w:r>
    </w:p>
    <w:p w14:paraId="30891DA5" w14:textId="77777777" w:rsidR="009B1CD0" w:rsidRPr="00C35FA1" w:rsidRDefault="009B1CD0" w:rsidP="009B45B9">
      <w:pPr>
        <w:tabs>
          <w:tab w:val="left" w:pos="851"/>
        </w:tabs>
        <w:ind w:left="4820"/>
        <w:jc w:val="center"/>
        <w:rPr>
          <w:rFonts w:ascii="Arial" w:hAnsi="Arial" w:cs="Arial"/>
          <w:sz w:val="22"/>
          <w:szCs w:val="22"/>
        </w:rPr>
      </w:pPr>
      <w:r w:rsidRPr="00C35FA1">
        <w:rPr>
          <w:rFonts w:ascii="Arial" w:hAnsi="Arial" w:cs="Arial"/>
          <w:i/>
          <w:sz w:val="22"/>
          <w:szCs w:val="22"/>
        </w:rPr>
        <w:t>(</w:t>
      </w:r>
      <w:proofErr w:type="gramStart"/>
      <w:r w:rsidRPr="00C35FA1">
        <w:rPr>
          <w:rFonts w:ascii="Arial" w:hAnsi="Arial" w:cs="Arial"/>
          <w:i/>
          <w:sz w:val="22"/>
          <w:szCs w:val="22"/>
        </w:rPr>
        <w:t>représentant</w:t>
      </w:r>
      <w:proofErr w:type="gramEnd"/>
      <w:r w:rsidRPr="00C35FA1">
        <w:rPr>
          <w:rFonts w:ascii="Arial" w:hAnsi="Arial" w:cs="Arial"/>
          <w:i/>
          <w:sz w:val="22"/>
          <w:szCs w:val="22"/>
        </w:rPr>
        <w:t xml:space="preserve"> </w:t>
      </w:r>
      <w:r w:rsidR="0021527A" w:rsidRPr="00C35FA1">
        <w:rPr>
          <w:rFonts w:ascii="Arial" w:hAnsi="Arial" w:cs="Arial"/>
          <w:i/>
          <w:sz w:val="22"/>
          <w:szCs w:val="22"/>
        </w:rPr>
        <w:t>de l’acheteur</w:t>
      </w:r>
      <w:r w:rsidRPr="00C35FA1">
        <w:rPr>
          <w:rFonts w:ascii="Arial" w:hAnsi="Arial" w:cs="Arial"/>
          <w:i/>
          <w:sz w:val="22"/>
          <w:szCs w:val="22"/>
        </w:rPr>
        <w:t xml:space="preserve"> habilité à signer le marché </w:t>
      </w:r>
      <w:r w:rsidR="00930A5C" w:rsidRPr="00C35FA1">
        <w:rPr>
          <w:rFonts w:ascii="Arial" w:hAnsi="Arial" w:cs="Arial"/>
          <w:i/>
          <w:sz w:val="22"/>
          <w:szCs w:val="22"/>
        </w:rPr>
        <w:t>public</w:t>
      </w:r>
      <w:r w:rsidRPr="00C35FA1">
        <w:rPr>
          <w:rFonts w:ascii="Arial" w:hAnsi="Arial" w:cs="Arial"/>
          <w:i/>
          <w:sz w:val="22"/>
          <w:szCs w:val="22"/>
        </w:rPr>
        <w:t>)</w:t>
      </w:r>
    </w:p>
    <w:p w14:paraId="17430435" w14:textId="77777777" w:rsidR="009B1CD0" w:rsidRPr="00C35FA1" w:rsidRDefault="009B1CD0" w:rsidP="009B45B9">
      <w:pPr>
        <w:tabs>
          <w:tab w:val="left" w:pos="851"/>
        </w:tabs>
        <w:jc w:val="both"/>
        <w:rPr>
          <w:rFonts w:ascii="Arial" w:hAnsi="Arial" w:cs="Arial"/>
          <w:sz w:val="22"/>
          <w:szCs w:val="22"/>
        </w:rPr>
      </w:pPr>
    </w:p>
    <w:p w14:paraId="010520C0" w14:textId="77777777" w:rsidR="008B2A38" w:rsidRPr="00C35FA1" w:rsidRDefault="008B2A38" w:rsidP="009B45B9">
      <w:pPr>
        <w:tabs>
          <w:tab w:val="left" w:pos="851"/>
        </w:tabs>
        <w:rPr>
          <w:rFonts w:ascii="Arial" w:hAnsi="Arial" w:cs="Arial"/>
          <w:sz w:val="22"/>
          <w:szCs w:val="22"/>
        </w:rPr>
      </w:pPr>
    </w:p>
    <w:p w14:paraId="3CC621C5" w14:textId="77777777" w:rsidR="003A7270" w:rsidRPr="00C35FA1" w:rsidRDefault="003A7270" w:rsidP="009B45B9">
      <w:pPr>
        <w:tabs>
          <w:tab w:val="left" w:pos="851"/>
        </w:tabs>
        <w:rPr>
          <w:rFonts w:ascii="Arial" w:hAnsi="Arial" w:cs="Arial"/>
          <w:sz w:val="22"/>
          <w:szCs w:val="22"/>
        </w:rPr>
      </w:pPr>
    </w:p>
    <w:p w14:paraId="180A4901" w14:textId="77777777" w:rsidR="003A7270" w:rsidRPr="00C35FA1" w:rsidRDefault="003A7270" w:rsidP="009B45B9">
      <w:pPr>
        <w:tabs>
          <w:tab w:val="left" w:pos="851"/>
        </w:tabs>
        <w:rPr>
          <w:rFonts w:ascii="Arial" w:hAnsi="Arial" w:cs="Arial"/>
          <w:sz w:val="22"/>
          <w:szCs w:val="22"/>
        </w:rPr>
      </w:pPr>
    </w:p>
    <w:p w14:paraId="5D9F6069" w14:textId="77777777" w:rsidR="001C40C0" w:rsidRPr="00C35FA1" w:rsidRDefault="001C40C0" w:rsidP="009B45B9">
      <w:pPr>
        <w:tabs>
          <w:tab w:val="left" w:pos="851"/>
        </w:tabs>
        <w:rPr>
          <w:rFonts w:ascii="Arial" w:hAnsi="Arial" w:cs="Arial"/>
          <w:sz w:val="22"/>
          <w:szCs w:val="22"/>
        </w:rPr>
      </w:pPr>
    </w:p>
    <w:p w14:paraId="46428D10" w14:textId="572AA0F7" w:rsidR="009B1CD0" w:rsidRPr="00C35FA1" w:rsidRDefault="009B1CD0" w:rsidP="009B45B9">
      <w:pPr>
        <w:tabs>
          <w:tab w:val="left" w:pos="851"/>
          <w:tab w:val="left" w:pos="3402"/>
        </w:tabs>
        <w:spacing w:before="120" w:after="120"/>
        <w:jc w:val="both"/>
        <w:rPr>
          <w:rFonts w:ascii="Arial" w:hAnsi="Arial" w:cs="Arial"/>
          <w:sz w:val="22"/>
          <w:szCs w:val="22"/>
        </w:rPr>
      </w:pPr>
    </w:p>
    <w:sectPr w:rsidR="009B1CD0" w:rsidRPr="00C35FA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7CAD4" w14:textId="77777777" w:rsidR="00F84C15" w:rsidRDefault="00F84C15">
      <w:r>
        <w:separator/>
      </w:r>
    </w:p>
  </w:endnote>
  <w:endnote w:type="continuationSeparator" w:id="0">
    <w:p w14:paraId="051AE299" w14:textId="77777777" w:rsidR="00F84C15" w:rsidRDefault="00F8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Noto Sans CJK SC Regular">
    <w:altName w:val="Times New Roman"/>
    <w:charset w:val="00"/>
    <w:family w:val="auto"/>
    <w:pitch w:val="variable"/>
  </w:font>
  <w:font w:name="FreeSans">
    <w:altName w:val="Times New Roman"/>
    <w:charset w:val="00"/>
    <w:family w:val="auto"/>
    <w:pitch w:val="variable"/>
  </w:font>
  <w:font w:name="PMingLiU">
    <w:altName w:val="Microsoft JhengHei"/>
    <w:panose1 w:val="02010601000101010101"/>
    <w:charset w:val="88"/>
    <w:family w:val="roman"/>
    <w:pitch w:val="variable"/>
    <w:sig w:usb0="A00002FF" w:usb1="28CFFCFA" w:usb2="00000016" w:usb3="00000000" w:csb0="00100001" w:csb1="00000000"/>
  </w:font>
  <w:font w:name="DejaVu Sans">
    <w:panose1 w:val="020B0603030804020204"/>
    <w:charset w:val="00"/>
    <w:family w:val="swiss"/>
    <w:pitch w:val="variable"/>
    <w:sig w:usb0="E7002EFF" w:usb1="D200FDFF" w:usb2="0A246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1F389C"/>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5624335" w14:textId="77777777" w:rsidTr="00945775">
      <w:trPr>
        <w:tblHeader/>
      </w:trPr>
      <w:tc>
        <w:tcPr>
          <w:tcW w:w="2906" w:type="dxa"/>
          <w:shd w:val="clear" w:color="auto" w:fill="1F389C"/>
        </w:tcPr>
        <w:p w14:paraId="12933823" w14:textId="77777777" w:rsidR="005824AE" w:rsidRDefault="005824AE" w:rsidP="009B45B9">
          <w:pPr>
            <w:ind w:right="-638"/>
            <w:rPr>
              <w:rFonts w:ascii="Arial" w:hAnsi="Arial" w:cs="Arial"/>
              <w:b/>
              <w:i/>
            </w:rPr>
          </w:pPr>
          <w:r>
            <w:rPr>
              <w:rFonts w:ascii="Arial" w:hAnsi="Arial" w:cs="Arial"/>
              <w:b/>
            </w:rPr>
            <w:t xml:space="preserve">ATTRI1 – Acte </w:t>
          </w:r>
          <w:r w:rsidRPr="00283655">
            <w:rPr>
              <w:rFonts w:ascii="Arial" w:hAnsi="Arial" w:cs="Arial"/>
              <w:b/>
            </w:rPr>
            <w:t>d’engagement</w:t>
          </w:r>
        </w:p>
      </w:tc>
      <w:tc>
        <w:tcPr>
          <w:tcW w:w="5528" w:type="dxa"/>
          <w:shd w:val="clear" w:color="auto" w:fill="1F389C"/>
        </w:tcPr>
        <w:p w14:paraId="34DD4E63" w14:textId="63CF2DDB" w:rsidR="005824AE" w:rsidRDefault="00BA1F04" w:rsidP="00BA1F04">
          <w:pPr>
            <w:jc w:val="center"/>
            <w:rPr>
              <w:rFonts w:ascii="Arial" w:hAnsi="Arial" w:cs="Arial"/>
              <w:b/>
            </w:rPr>
          </w:pPr>
          <w:r>
            <w:rPr>
              <w:rFonts w:ascii="Arial" w:hAnsi="Arial" w:cs="Arial"/>
              <w:b/>
              <w:i/>
            </w:rPr>
            <w:t xml:space="preserve">Marché public </w:t>
          </w:r>
          <w:r w:rsidR="0006462A">
            <w:rPr>
              <w:rFonts w:ascii="Arial" w:hAnsi="Arial" w:cs="Arial"/>
              <w:b/>
              <w:i/>
            </w:rPr>
            <w:t>n°</w:t>
          </w:r>
          <w:r w:rsidR="00A37A81">
            <w:rPr>
              <w:rFonts w:ascii="Arial" w:hAnsi="Arial" w:cs="Arial"/>
              <w:b/>
              <w:i/>
            </w:rPr>
            <w:t>202</w:t>
          </w:r>
          <w:r w:rsidR="004967F6">
            <w:rPr>
              <w:rFonts w:ascii="Arial" w:hAnsi="Arial" w:cs="Arial"/>
              <w:b/>
              <w:i/>
            </w:rPr>
            <w:t>5-002</w:t>
          </w:r>
        </w:p>
      </w:tc>
      <w:tc>
        <w:tcPr>
          <w:tcW w:w="896" w:type="dxa"/>
          <w:shd w:val="clear" w:color="auto" w:fill="1F389C"/>
        </w:tcPr>
        <w:p w14:paraId="2915043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1F389C"/>
        </w:tcPr>
        <w:p w14:paraId="2650243A" w14:textId="2887DE8B"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83655">
            <w:rPr>
              <w:rStyle w:val="Numrodepage"/>
              <w:rFonts w:cs="Arial"/>
              <w:b/>
              <w:noProof/>
            </w:rPr>
            <w:t>7</w:t>
          </w:r>
          <w:r>
            <w:rPr>
              <w:rStyle w:val="Numrodepage"/>
              <w:rFonts w:cs="Arial"/>
              <w:b/>
            </w:rPr>
            <w:fldChar w:fldCharType="end"/>
          </w:r>
        </w:p>
      </w:tc>
      <w:tc>
        <w:tcPr>
          <w:tcW w:w="165" w:type="dxa"/>
          <w:shd w:val="clear" w:color="auto" w:fill="1F389C"/>
        </w:tcPr>
        <w:p w14:paraId="6B8A81E9" w14:textId="77777777" w:rsidR="005824AE" w:rsidRDefault="005824AE">
          <w:pPr>
            <w:jc w:val="center"/>
          </w:pPr>
          <w:r>
            <w:rPr>
              <w:rFonts w:ascii="Arial" w:hAnsi="Arial" w:cs="Arial"/>
              <w:b/>
            </w:rPr>
            <w:t>/</w:t>
          </w:r>
        </w:p>
      </w:tc>
      <w:tc>
        <w:tcPr>
          <w:tcW w:w="544" w:type="dxa"/>
          <w:shd w:val="clear" w:color="auto" w:fill="1F389C"/>
        </w:tcPr>
        <w:p w14:paraId="3BA6B45E" w14:textId="049A532A"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83655">
            <w:rPr>
              <w:rStyle w:val="Numrodepage"/>
              <w:rFonts w:cs="Arial"/>
              <w:b/>
              <w:noProof/>
            </w:rPr>
            <w:t>7</w:t>
          </w:r>
          <w:r>
            <w:rPr>
              <w:rStyle w:val="Numrodepage"/>
              <w:rFonts w:cs="Arial"/>
              <w:b/>
            </w:rPr>
            <w:fldChar w:fldCharType="end"/>
          </w:r>
        </w:p>
      </w:tc>
    </w:tr>
  </w:tbl>
  <w:p w14:paraId="25B8FF8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CED61" w14:textId="77777777" w:rsidR="00F84C15" w:rsidRDefault="00F84C15">
      <w:r>
        <w:separator/>
      </w:r>
    </w:p>
  </w:footnote>
  <w:footnote w:type="continuationSeparator" w:id="0">
    <w:p w14:paraId="78055C79" w14:textId="77777777" w:rsidR="00F84C15" w:rsidRDefault="00F84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1" type="#_x0000_t75" style="width:11.25pt;height:11.25pt" o:bullet="t">
        <v:imagedata r:id="rId1" o:title="msoD56B"/>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FB510E"/>
    <w:multiLevelType w:val="hybridMultilevel"/>
    <w:tmpl w:val="1C02FB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565CC1"/>
    <w:multiLevelType w:val="multilevel"/>
    <w:tmpl w:val="36722C4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2611DE"/>
    <w:multiLevelType w:val="hybridMultilevel"/>
    <w:tmpl w:val="661E0B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F52568"/>
    <w:multiLevelType w:val="hybridMultilevel"/>
    <w:tmpl w:val="30D24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047B45"/>
    <w:multiLevelType w:val="multilevel"/>
    <w:tmpl w:val="C2B89DA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4BA50C2"/>
    <w:multiLevelType w:val="hybridMultilevel"/>
    <w:tmpl w:val="DA22E462"/>
    <w:lvl w:ilvl="0" w:tplc="8784342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5F22DA"/>
    <w:multiLevelType w:val="hybridMultilevel"/>
    <w:tmpl w:val="8C087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4C284B"/>
    <w:multiLevelType w:val="hybridMultilevel"/>
    <w:tmpl w:val="11EAAA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8E147F"/>
    <w:multiLevelType w:val="hybridMultilevel"/>
    <w:tmpl w:val="FF1469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3A0A45B5"/>
    <w:multiLevelType w:val="multilevel"/>
    <w:tmpl w:val="0C94F9D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36E2134"/>
    <w:multiLevelType w:val="hybridMultilevel"/>
    <w:tmpl w:val="BA087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A84051"/>
    <w:multiLevelType w:val="hybridMultilevel"/>
    <w:tmpl w:val="31341F7E"/>
    <w:lvl w:ilvl="0" w:tplc="F29C14E6">
      <w:start w:val="19"/>
      <w:numFmt w:val="bullet"/>
      <w:lvlText w:val="-"/>
      <w:lvlJc w:val="left"/>
      <w:pPr>
        <w:ind w:left="720" w:hanging="360"/>
      </w:pPr>
      <w:rPr>
        <w:rFonts w:ascii="Times New Roman" w:eastAsia="Times New Roman" w:hAnsi="Times New Roman" w:hint="default"/>
        <w:strike w:val="0"/>
        <w:dstrike w:val="0"/>
        <w:u w:val="none"/>
        <w:effect w:val="non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72B42D8"/>
    <w:multiLevelType w:val="hybridMultilevel"/>
    <w:tmpl w:val="2996DF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F97759"/>
    <w:multiLevelType w:val="hybridMultilevel"/>
    <w:tmpl w:val="D1AC5F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F3BC3"/>
    <w:multiLevelType w:val="hybridMultilevel"/>
    <w:tmpl w:val="F32A355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8"/>
  </w:num>
  <w:num w:numId="5">
    <w:abstractNumId w:val="12"/>
  </w:num>
  <w:num w:numId="6">
    <w:abstractNumId w:val="20"/>
  </w:num>
  <w:num w:numId="7">
    <w:abstractNumId w:val="15"/>
  </w:num>
  <w:num w:numId="8">
    <w:abstractNumId w:val="9"/>
  </w:num>
  <w:num w:numId="9">
    <w:abstractNumId w:val="5"/>
  </w:num>
  <w:num w:numId="10">
    <w:abstractNumId w:val="19"/>
  </w:num>
  <w:num w:numId="11">
    <w:abstractNumId w:val="3"/>
  </w:num>
  <w:num w:numId="12">
    <w:abstractNumId w:val="17"/>
  </w:num>
  <w:num w:numId="13">
    <w:abstractNumId w:val="10"/>
  </w:num>
  <w:num w:numId="14">
    <w:abstractNumId w:val="8"/>
  </w:num>
  <w:num w:numId="15">
    <w:abstractNumId w:val="4"/>
  </w:num>
  <w:num w:numId="16">
    <w:abstractNumId w:val="7"/>
  </w:num>
  <w:num w:numId="17">
    <w:abstractNumId w:val="13"/>
  </w:num>
  <w:num w:numId="18">
    <w:abstractNumId w:val="11"/>
  </w:num>
  <w:num w:numId="19">
    <w:abstractNumId w:val="16"/>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6A16"/>
    <w:rsid w:val="0002588F"/>
    <w:rsid w:val="00036500"/>
    <w:rsid w:val="00050FAC"/>
    <w:rsid w:val="00063D87"/>
    <w:rsid w:val="0006462A"/>
    <w:rsid w:val="00067F94"/>
    <w:rsid w:val="000A2E05"/>
    <w:rsid w:val="000E0020"/>
    <w:rsid w:val="000F6EE6"/>
    <w:rsid w:val="00156924"/>
    <w:rsid w:val="0015767E"/>
    <w:rsid w:val="00166B56"/>
    <w:rsid w:val="00174505"/>
    <w:rsid w:val="001A1D4E"/>
    <w:rsid w:val="001C40C0"/>
    <w:rsid w:val="001C733C"/>
    <w:rsid w:val="001F38F0"/>
    <w:rsid w:val="0021527A"/>
    <w:rsid w:val="0021797C"/>
    <w:rsid w:val="00225A1A"/>
    <w:rsid w:val="00257CE3"/>
    <w:rsid w:val="00270370"/>
    <w:rsid w:val="00276AEB"/>
    <w:rsid w:val="00281623"/>
    <w:rsid w:val="00283655"/>
    <w:rsid w:val="002904AF"/>
    <w:rsid w:val="002A11FB"/>
    <w:rsid w:val="002A1FC4"/>
    <w:rsid w:val="002C2CA3"/>
    <w:rsid w:val="002C4B3E"/>
    <w:rsid w:val="002C79D6"/>
    <w:rsid w:val="002E56C1"/>
    <w:rsid w:val="00323A58"/>
    <w:rsid w:val="00332B12"/>
    <w:rsid w:val="00354C04"/>
    <w:rsid w:val="00367A50"/>
    <w:rsid w:val="00385E76"/>
    <w:rsid w:val="003A034A"/>
    <w:rsid w:val="003A7270"/>
    <w:rsid w:val="003F4633"/>
    <w:rsid w:val="00400B8C"/>
    <w:rsid w:val="0043706E"/>
    <w:rsid w:val="0044597F"/>
    <w:rsid w:val="00451EB8"/>
    <w:rsid w:val="004967F6"/>
    <w:rsid w:val="004A4FB5"/>
    <w:rsid w:val="004A7169"/>
    <w:rsid w:val="004C31CE"/>
    <w:rsid w:val="004C5755"/>
    <w:rsid w:val="004E75A6"/>
    <w:rsid w:val="004F3C10"/>
    <w:rsid w:val="00514DAF"/>
    <w:rsid w:val="00532EC7"/>
    <w:rsid w:val="005330CB"/>
    <w:rsid w:val="00541CA3"/>
    <w:rsid w:val="005442D3"/>
    <w:rsid w:val="005546A9"/>
    <w:rsid w:val="00567D2B"/>
    <w:rsid w:val="00570690"/>
    <w:rsid w:val="005824AE"/>
    <w:rsid w:val="005846FB"/>
    <w:rsid w:val="005A05C1"/>
    <w:rsid w:val="005A4A3B"/>
    <w:rsid w:val="005A4CB5"/>
    <w:rsid w:val="005B2316"/>
    <w:rsid w:val="005E3BB2"/>
    <w:rsid w:val="005F0DCE"/>
    <w:rsid w:val="006037FB"/>
    <w:rsid w:val="0061068C"/>
    <w:rsid w:val="0061267A"/>
    <w:rsid w:val="00612682"/>
    <w:rsid w:val="0064560F"/>
    <w:rsid w:val="006464FB"/>
    <w:rsid w:val="00660727"/>
    <w:rsid w:val="00662A86"/>
    <w:rsid w:val="0066549D"/>
    <w:rsid w:val="00673312"/>
    <w:rsid w:val="00683E72"/>
    <w:rsid w:val="006A37B0"/>
    <w:rsid w:val="006B5057"/>
    <w:rsid w:val="006C4338"/>
    <w:rsid w:val="006F3DF9"/>
    <w:rsid w:val="007060E5"/>
    <w:rsid w:val="00710FD6"/>
    <w:rsid w:val="00722941"/>
    <w:rsid w:val="00730A78"/>
    <w:rsid w:val="00757151"/>
    <w:rsid w:val="00775573"/>
    <w:rsid w:val="00782130"/>
    <w:rsid w:val="007909E0"/>
    <w:rsid w:val="0079785C"/>
    <w:rsid w:val="007A2979"/>
    <w:rsid w:val="007C25B9"/>
    <w:rsid w:val="007D4001"/>
    <w:rsid w:val="007D7A65"/>
    <w:rsid w:val="007F68A6"/>
    <w:rsid w:val="00804253"/>
    <w:rsid w:val="0083205E"/>
    <w:rsid w:val="00840934"/>
    <w:rsid w:val="00844DAA"/>
    <w:rsid w:val="008450C7"/>
    <w:rsid w:val="00876A73"/>
    <w:rsid w:val="008806D3"/>
    <w:rsid w:val="0089705C"/>
    <w:rsid w:val="008B2A38"/>
    <w:rsid w:val="008E4D34"/>
    <w:rsid w:val="00930A5C"/>
    <w:rsid w:val="00934503"/>
    <w:rsid w:val="00945775"/>
    <w:rsid w:val="009473E8"/>
    <w:rsid w:val="0095010B"/>
    <w:rsid w:val="009507C4"/>
    <w:rsid w:val="00972598"/>
    <w:rsid w:val="00983FF3"/>
    <w:rsid w:val="009B1CD0"/>
    <w:rsid w:val="009B45B9"/>
    <w:rsid w:val="009C4738"/>
    <w:rsid w:val="009D661E"/>
    <w:rsid w:val="009E0EE5"/>
    <w:rsid w:val="00A34D04"/>
    <w:rsid w:val="00A37A81"/>
    <w:rsid w:val="00A5112F"/>
    <w:rsid w:val="00AB738A"/>
    <w:rsid w:val="00AD12A1"/>
    <w:rsid w:val="00AE7831"/>
    <w:rsid w:val="00B01C89"/>
    <w:rsid w:val="00B02608"/>
    <w:rsid w:val="00B0289C"/>
    <w:rsid w:val="00B054DA"/>
    <w:rsid w:val="00B36665"/>
    <w:rsid w:val="00B54118"/>
    <w:rsid w:val="00B87564"/>
    <w:rsid w:val="00BA1F04"/>
    <w:rsid w:val="00BA44E5"/>
    <w:rsid w:val="00BD62D7"/>
    <w:rsid w:val="00BD767E"/>
    <w:rsid w:val="00BE6078"/>
    <w:rsid w:val="00BF7E89"/>
    <w:rsid w:val="00C23457"/>
    <w:rsid w:val="00C31479"/>
    <w:rsid w:val="00C35FA1"/>
    <w:rsid w:val="00C37DFE"/>
    <w:rsid w:val="00C630AD"/>
    <w:rsid w:val="00C83930"/>
    <w:rsid w:val="00C91060"/>
    <w:rsid w:val="00C911FE"/>
    <w:rsid w:val="00CD185D"/>
    <w:rsid w:val="00CD46CC"/>
    <w:rsid w:val="00CE67FD"/>
    <w:rsid w:val="00D26AD2"/>
    <w:rsid w:val="00D337D7"/>
    <w:rsid w:val="00D412FD"/>
    <w:rsid w:val="00D41A41"/>
    <w:rsid w:val="00D46BC7"/>
    <w:rsid w:val="00D62F18"/>
    <w:rsid w:val="00D90376"/>
    <w:rsid w:val="00D90A00"/>
    <w:rsid w:val="00DB445F"/>
    <w:rsid w:val="00DD2628"/>
    <w:rsid w:val="00DD5F67"/>
    <w:rsid w:val="00DE3170"/>
    <w:rsid w:val="00DE681F"/>
    <w:rsid w:val="00E20DB0"/>
    <w:rsid w:val="00E433D0"/>
    <w:rsid w:val="00E47798"/>
    <w:rsid w:val="00E72FBA"/>
    <w:rsid w:val="00E74C76"/>
    <w:rsid w:val="00E90EE8"/>
    <w:rsid w:val="00E96FF6"/>
    <w:rsid w:val="00EB0CBE"/>
    <w:rsid w:val="00ED307C"/>
    <w:rsid w:val="00F84C15"/>
    <w:rsid w:val="00F918A2"/>
    <w:rsid w:val="00F92811"/>
    <w:rsid w:val="00F92F2D"/>
    <w:rsid w:val="00F93948"/>
    <w:rsid w:val="00FE13A5"/>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oNotEmbedSmartTags/>
  <w:decimalSymbol w:val=","/>
  <w:listSeparator w:val=";"/>
  <w14:docId w14:val="4938CC4A"/>
  <w15:chartTrackingRefBased/>
  <w15:docId w15:val="{6BC7BB53-501C-4C45-95DE-9BAC4AB0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06462A"/>
    <w:pPr>
      <w:suppressAutoHyphens w:val="0"/>
      <w:ind w:left="720"/>
      <w:contextualSpacing/>
    </w:pPr>
    <w:rPr>
      <w:rFonts w:ascii="Times New Roman" w:hAnsi="Times New Roman" w:cs="Times New Roman"/>
      <w:sz w:val="24"/>
      <w:szCs w:val="24"/>
      <w:lang w:eastAsia="fr-FR"/>
    </w:rPr>
  </w:style>
  <w:style w:type="paragraph" w:styleId="Rvision">
    <w:name w:val="Revision"/>
    <w:hidden/>
    <w:uiPriority w:val="99"/>
    <w:semiHidden/>
    <w:rsid w:val="009E0EE5"/>
    <w:rPr>
      <w:rFonts w:ascii="Univers" w:hAnsi="Univers" w:cs="Univers"/>
      <w:lang w:eastAsia="zh-CN"/>
    </w:rPr>
  </w:style>
  <w:style w:type="paragraph" w:customStyle="1" w:styleId="Page11">
    <w:name w:val="Page 1.1"/>
    <w:basedOn w:val="Normal"/>
    <w:link w:val="Page11Car"/>
    <w:qFormat/>
    <w:rsid w:val="00451EB8"/>
    <w:pPr>
      <w:pBdr>
        <w:top w:val="single" w:sz="4" w:space="1" w:color="auto"/>
        <w:bottom w:val="single" w:sz="4" w:space="1" w:color="auto"/>
      </w:pBdr>
      <w:suppressAutoHyphens w:val="0"/>
      <w:autoSpaceDE w:val="0"/>
      <w:autoSpaceDN w:val="0"/>
      <w:spacing w:before="120" w:after="120"/>
      <w:contextualSpacing/>
      <w:jc w:val="center"/>
    </w:pPr>
    <w:rPr>
      <w:rFonts w:ascii="Calibri" w:hAnsi="Calibri" w:cs="Calibri"/>
      <w:b/>
      <w:bCs/>
      <w:sz w:val="36"/>
      <w:szCs w:val="26"/>
      <w:lang w:eastAsia="fr-FR"/>
    </w:rPr>
  </w:style>
  <w:style w:type="character" w:customStyle="1" w:styleId="Page11Car">
    <w:name w:val="Page 1.1 Car"/>
    <w:basedOn w:val="Policepardfaut"/>
    <w:link w:val="Page11"/>
    <w:rsid w:val="00451EB8"/>
    <w:rPr>
      <w:rFonts w:ascii="Calibri" w:hAnsi="Calibri" w:cs="Calibri"/>
      <w:b/>
      <w:bCs/>
      <w:sz w:val="36"/>
      <w:szCs w:val="26"/>
    </w:rPr>
  </w:style>
  <w:style w:type="paragraph" w:customStyle="1" w:styleId="Standard">
    <w:name w:val="Standard"/>
    <w:rsid w:val="0095010B"/>
    <w:pPr>
      <w:suppressAutoHyphens/>
      <w:autoSpaceDN w:val="0"/>
      <w:textAlignment w:val="baseline"/>
    </w:pPr>
    <w:rPr>
      <w:rFonts w:ascii="Arial" w:eastAsia="Noto Sans CJK SC Regular" w:hAnsi="Arial" w:cs="FreeSans"/>
      <w:kern w:val="3"/>
      <w:sz w:val="24"/>
      <w:szCs w:val="24"/>
      <w:lang w:eastAsia="zh-CN" w:bidi="hi-IN"/>
    </w:rPr>
  </w:style>
  <w:style w:type="character" w:customStyle="1" w:styleId="Titre5Car">
    <w:name w:val="Titre 5 Car"/>
    <w:basedOn w:val="Policepardfaut"/>
    <w:link w:val="Titre5"/>
    <w:rsid w:val="006037FB"/>
    <w:rPr>
      <w:rFonts w:ascii="Arial" w:hAnsi="Arial" w:cs="Arial"/>
      <w:i/>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FF339-E49E-4997-A33E-8FEF80429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201</TotalTime>
  <Pages>7</Pages>
  <Words>1864</Words>
  <Characters>10253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12093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Leila PETER</dc:creator>
  <cp:keywords/>
  <cp:lastModifiedBy>Leila Peter</cp:lastModifiedBy>
  <cp:revision>67</cp:revision>
  <cp:lastPrinted>2016-11-04T12:53:00Z</cp:lastPrinted>
  <dcterms:created xsi:type="dcterms:W3CDTF">2022-02-25T14:46:00Z</dcterms:created>
  <dcterms:modified xsi:type="dcterms:W3CDTF">2025-02-03T15:15:00Z</dcterms:modified>
</cp:coreProperties>
</file>