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ANNEXES À LA DÉCLARATION DU CANDIDAT</w:t>
      </w: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MISSION D’EXPERTISE COMPTABLE ASFL</w:t>
      </w:r>
    </w:p>
    <w:p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EXERCICES 2025 </w:t>
      </w:r>
      <w:r>
        <w:rPr>
          <w:rFonts w:ascii="Times New Roman" w:hAnsi="Times New Roman"/>
          <w:caps/>
          <w:sz w:val="32"/>
        </w:rPr>
        <w:t>à</w:t>
      </w:r>
      <w:r>
        <w:rPr>
          <w:rFonts w:ascii="Times New Roman" w:hAnsi="Times New Roman"/>
          <w:sz w:val="32"/>
        </w:rPr>
        <w:t xml:space="preserve"> 2028</w:t>
      </w:r>
    </w:p>
    <w:p>
      <w:pPr>
        <w:spacing w:before="2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ANNEXE 2 – RÉFÉRENCES DU CANDIDAT</w:t>
      </w:r>
    </w:p>
    <w:p>
      <w:pPr>
        <w:jc w:val="center"/>
        <w:rPr>
          <w:rFonts w:ascii="Times New Roman" w:hAnsi="Times New Roman"/>
          <w:b/>
          <w:sz w:val="24"/>
        </w:rPr>
      </w:pPr>
    </w:p>
    <w:p>
      <w:pPr>
        <w:pStyle w:val="Corpsdetexte"/>
        <w:spacing w:line="360" w:lineRule="exact"/>
        <w:rPr>
          <w:b/>
          <w:smallCaps/>
          <w:u w:val="single"/>
        </w:rPr>
      </w:pPr>
      <w:r>
        <w:rPr>
          <w:b/>
          <w:smallCaps/>
          <w:u w:val="single"/>
        </w:rPr>
        <w:t xml:space="preserve">missions en cours (ou ayant pris fin depuis moins de 3 ans) dans des organismes qui utilisent le plan associatif </w:t>
      </w:r>
      <w:r>
        <w:rPr>
          <w:b/>
          <w:smallCaps/>
          <w:u w:val="single"/>
        </w:rPr>
        <w:br/>
        <w:t>(dont au moins un bénéficiant d’une subvention)</w:t>
      </w:r>
    </w:p>
    <w:p>
      <w:pPr>
        <w:spacing w:before="240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733"/>
        <w:gridCol w:w="2081"/>
        <w:gridCol w:w="1559"/>
        <w:gridCol w:w="2151"/>
        <w:gridCol w:w="3381"/>
      </w:tblGrid>
      <w:tr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0" w:type="dxa"/>
            <w:shd w:val="pct5" w:color="auto" w:fill="FFFFFF"/>
            <w:vAlign w:val="center"/>
          </w:tcPr>
          <w:p>
            <w:pPr>
              <w:pStyle w:val="Titre3"/>
              <w:keepNext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Organisme commanditaire</w:t>
            </w:r>
          </w:p>
        </w:tc>
        <w:tc>
          <w:tcPr>
            <w:tcW w:w="1733" w:type="dxa"/>
            <w:shd w:val="pct5" w:color="auto" w:fill="FFFFFF"/>
            <w:vAlign w:val="center"/>
          </w:tcPr>
          <w:p>
            <w:pPr>
              <w:spacing w:before="120" w:after="120"/>
              <w:ind w:left="-57" w:right="-57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 xml:space="preserve">Début de la </w:t>
            </w:r>
            <w:proofErr w:type="spellStart"/>
            <w:r>
              <w:rPr>
                <w:rFonts w:ascii="Times New Roman" w:hAnsi="Times New Roman"/>
                <w:b/>
                <w:smallCaps/>
                <w:color w:val="000000"/>
              </w:rPr>
              <w:t>missson</w:t>
            </w:r>
            <w:proofErr w:type="spellEnd"/>
          </w:p>
        </w:tc>
        <w:tc>
          <w:tcPr>
            <w:tcW w:w="2081" w:type="dxa"/>
            <w:shd w:val="pct5" w:color="auto" w:fill="FFFFFF"/>
            <w:vAlign w:val="center"/>
          </w:tcPr>
          <w:p>
            <w:pPr>
              <w:spacing w:before="120" w:after="120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>Statut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de l’organisme</w:t>
            </w:r>
          </w:p>
        </w:tc>
        <w:tc>
          <w:tcPr>
            <w:tcW w:w="1559" w:type="dxa"/>
            <w:shd w:val="pct5" w:color="auto" w:fill="FFFFFF"/>
            <w:vAlign w:val="center"/>
          </w:tcPr>
          <w:p>
            <w:pPr>
              <w:spacing w:before="120" w:after="120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 xml:space="preserve">Organisme </w:t>
            </w:r>
            <w:proofErr w:type="spellStart"/>
            <w:r>
              <w:rPr>
                <w:rFonts w:ascii="Times New Roman" w:hAnsi="Times New Roman"/>
                <w:b/>
                <w:smallCaps/>
                <w:color w:val="000000"/>
              </w:rPr>
              <w:t>subventiionné</w:t>
            </w:r>
            <w:proofErr w:type="spellEnd"/>
          </w:p>
        </w:tc>
        <w:tc>
          <w:tcPr>
            <w:tcW w:w="2151" w:type="dxa"/>
            <w:shd w:val="pct5" w:color="auto" w:fill="FFFFFF"/>
            <w:vAlign w:val="center"/>
          </w:tcPr>
          <w:p>
            <w:pPr>
              <w:spacing w:before="120" w:after="120"/>
              <w:ind w:left="-57" w:right="-57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>Produit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d’exploitation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en m€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(y compris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les subventions)</w:t>
            </w:r>
          </w:p>
        </w:tc>
        <w:tc>
          <w:tcPr>
            <w:tcW w:w="3381" w:type="dxa"/>
            <w:shd w:val="pct5" w:color="auto" w:fill="FFFFFF"/>
            <w:vAlign w:val="center"/>
          </w:tcPr>
          <w:p>
            <w:pPr>
              <w:pStyle w:val="Titre4"/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Observations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20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20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20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20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20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20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spacing w:before="24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6"/>
        <w:gridCol w:w="14"/>
        <w:gridCol w:w="1733"/>
        <w:gridCol w:w="2081"/>
        <w:gridCol w:w="1559"/>
        <w:gridCol w:w="2151"/>
        <w:gridCol w:w="3381"/>
      </w:tblGrid>
      <w:tr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0" w:type="dxa"/>
            <w:gridSpan w:val="2"/>
            <w:shd w:val="pct5" w:color="auto" w:fill="FFFFFF"/>
            <w:vAlign w:val="center"/>
          </w:tcPr>
          <w:p>
            <w:pPr>
              <w:pStyle w:val="Titre3"/>
              <w:keepNext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Organisme commanditaire</w:t>
            </w:r>
          </w:p>
        </w:tc>
        <w:tc>
          <w:tcPr>
            <w:tcW w:w="1733" w:type="dxa"/>
            <w:shd w:val="pct5" w:color="auto" w:fill="FFFFFF"/>
            <w:vAlign w:val="center"/>
          </w:tcPr>
          <w:p>
            <w:pPr>
              <w:spacing w:before="120" w:after="120"/>
              <w:ind w:left="-57" w:right="-57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 xml:space="preserve">Début de la </w:t>
            </w:r>
            <w:proofErr w:type="spellStart"/>
            <w:r>
              <w:rPr>
                <w:rFonts w:ascii="Times New Roman" w:hAnsi="Times New Roman"/>
                <w:b/>
                <w:smallCaps/>
                <w:color w:val="000000"/>
              </w:rPr>
              <w:t>missson</w:t>
            </w:r>
            <w:proofErr w:type="spellEnd"/>
          </w:p>
        </w:tc>
        <w:tc>
          <w:tcPr>
            <w:tcW w:w="2081" w:type="dxa"/>
            <w:shd w:val="pct5" w:color="auto" w:fill="FFFFFF"/>
            <w:vAlign w:val="center"/>
          </w:tcPr>
          <w:p>
            <w:pPr>
              <w:spacing w:before="120" w:after="120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>Statut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de l’organisme</w:t>
            </w:r>
          </w:p>
        </w:tc>
        <w:tc>
          <w:tcPr>
            <w:tcW w:w="1559" w:type="dxa"/>
            <w:shd w:val="pct5" w:color="auto" w:fill="FFFFFF"/>
            <w:vAlign w:val="center"/>
          </w:tcPr>
          <w:p>
            <w:pPr>
              <w:spacing w:before="120" w:after="120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 xml:space="preserve">Organisme </w:t>
            </w:r>
            <w:proofErr w:type="spellStart"/>
            <w:r>
              <w:rPr>
                <w:rFonts w:ascii="Times New Roman" w:hAnsi="Times New Roman"/>
                <w:b/>
                <w:smallCaps/>
                <w:color w:val="000000"/>
              </w:rPr>
              <w:t>subventiionné</w:t>
            </w:r>
            <w:proofErr w:type="spellEnd"/>
          </w:p>
        </w:tc>
        <w:tc>
          <w:tcPr>
            <w:tcW w:w="2151" w:type="dxa"/>
            <w:shd w:val="pct5" w:color="auto" w:fill="FFFFFF"/>
            <w:vAlign w:val="center"/>
          </w:tcPr>
          <w:p>
            <w:pPr>
              <w:spacing w:before="120" w:after="120"/>
              <w:ind w:left="-57" w:right="-57"/>
              <w:jc w:val="center"/>
              <w:rPr>
                <w:rFonts w:ascii="Times New Roman" w:hAnsi="Times New Roman"/>
                <w:b/>
                <w:smallCaps/>
                <w:color w:val="000000"/>
              </w:rPr>
            </w:pPr>
            <w:r>
              <w:rPr>
                <w:rFonts w:ascii="Times New Roman" w:hAnsi="Times New Roman"/>
                <w:b/>
                <w:smallCaps/>
                <w:color w:val="000000"/>
              </w:rPr>
              <w:t>Produit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d’exploitation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en m€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(y compris</w:t>
            </w:r>
            <w:r>
              <w:rPr>
                <w:rFonts w:ascii="Times New Roman" w:hAnsi="Times New Roman"/>
                <w:b/>
                <w:smallCaps/>
                <w:color w:val="000000"/>
              </w:rPr>
              <w:br/>
              <w:t>les subventions)</w:t>
            </w:r>
          </w:p>
        </w:tc>
        <w:tc>
          <w:tcPr>
            <w:tcW w:w="3381" w:type="dxa"/>
            <w:shd w:val="pct5" w:color="auto" w:fill="FFFFFF"/>
            <w:vAlign w:val="center"/>
          </w:tcPr>
          <w:p>
            <w:pPr>
              <w:pStyle w:val="Titre4"/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Observations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06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06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06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06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06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06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bottom w:val="nil"/>
            </w:tcBorders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806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1600"/>
          <w:jc w:val="center"/>
        </w:trPr>
        <w:tc>
          <w:tcPr>
            <w:tcW w:w="4806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7" w:type="dxa"/>
            <w:gridSpan w:val="2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1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1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1" w:type="dxa"/>
          </w:tcPr>
          <w:p>
            <w:pPr>
              <w:spacing w:before="600"/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rPr>
          <w:rFonts w:ascii="Times New Roman" w:hAnsi="Times New Roman"/>
          <w:sz w:val="24"/>
        </w:rPr>
      </w:pPr>
    </w:p>
    <w:sectPr>
      <w:pgSz w:w="16840" w:h="11907" w:orient="landscape" w:code="9"/>
      <w:pgMar w:top="426" w:right="646" w:bottom="426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0E9B1B4-0590-4C36-B7FF-D1E4E975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S Sans Serif" w:hAnsi="MS Sans Serif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rFonts w:ascii="Arial" w:hAnsi="Arial"/>
      <w:b/>
      <w:smallCaps/>
    </w:rPr>
  </w:style>
  <w:style w:type="paragraph" w:styleId="Titre4">
    <w:name w:val="heading 4"/>
    <w:basedOn w:val="Normal"/>
    <w:next w:val="Normal"/>
    <w:qFormat/>
    <w:pPr>
      <w:keepNext/>
      <w:spacing w:before="480" w:after="120"/>
      <w:jc w:val="center"/>
      <w:outlineLvl w:val="3"/>
    </w:pPr>
    <w:rPr>
      <w:rFonts w:ascii="Arial" w:hAnsi="Arial"/>
      <w:b/>
      <w:smallCaps/>
      <w:color w:val="00000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jc w:val="center"/>
    </w:pPr>
    <w:rPr>
      <w:rFonts w:ascii="Times New Roman" w:hAnsi="Times New Roman"/>
      <w:sz w:val="24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MS Sans Serif" w:hAnsi="MS Sans Seri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rFonts w:ascii="MS Sans Serif" w:hAnsi="MS Sans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d&#232;les\&#160;Normal%2012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 Normal 12.dot</Template>
  <TotalTime>0</TotalTime>
  <Pages>2</Pages>
  <Words>86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ANNEXES À LA DÉCLARATION DU CANDIDAT</vt:lpstr>
    </vt:vector>
  </TitlesOfParts>
  <Company>Alpaf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ANNEXES À LA DÉCLARATION DU CANDIDAT</dc:title>
  <dc:subject/>
  <dc:creator>hchalle</dc:creator>
  <cp:keywords/>
  <dc:description/>
  <cp:lastModifiedBy>BEAUJAULT Mireille</cp:lastModifiedBy>
  <cp:revision>3</cp:revision>
  <cp:lastPrinted>2025-04-08T09:55:00Z</cp:lastPrinted>
  <dcterms:created xsi:type="dcterms:W3CDTF">2025-04-08T13:17:00Z</dcterms:created>
  <dcterms:modified xsi:type="dcterms:W3CDTF">2025-04-08T13:17:00Z</dcterms:modified>
</cp:coreProperties>
</file>