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0E4D92">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DD7829">
            <w:pPr>
              <w:jc w:val="center"/>
              <w:rPr>
                <w:b/>
                <w:sz w:val="16"/>
                <w:szCs w:val="16"/>
              </w:rPr>
            </w:pPr>
            <w:r w:rsidRPr="00DD7829">
              <w:rPr>
                <w:b/>
                <w:snapToGrid w:val="0"/>
                <w:sz w:val="16"/>
                <w:szCs w:val="16"/>
              </w:rPr>
              <w:t>Union Immobilière des Organismes de Sécurité Sociale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Pr="008D166C" w:rsidRDefault="009B1CD0" w:rsidP="005846FB">
      <w:pPr>
        <w:tabs>
          <w:tab w:val="left" w:pos="426"/>
          <w:tab w:val="left" w:pos="851"/>
        </w:tabs>
        <w:jc w:val="both"/>
        <w:rPr>
          <w:rFonts w:ascii="Arial" w:hAnsi="Arial" w:cs="Arial"/>
        </w:rPr>
      </w:pPr>
    </w:p>
    <w:p w:rsidR="00D52EF0" w:rsidRPr="008D166C" w:rsidRDefault="00D52EF0" w:rsidP="008D166C">
      <w:pPr>
        <w:tabs>
          <w:tab w:val="left" w:pos="426"/>
          <w:tab w:val="left" w:pos="851"/>
        </w:tabs>
        <w:rPr>
          <w:rFonts w:ascii="Arial" w:hAnsi="Arial" w:cs="Arial"/>
          <w:b/>
          <w:color w:val="000000"/>
        </w:rPr>
      </w:pPr>
      <w:r w:rsidRPr="008D166C">
        <w:rPr>
          <w:rFonts w:ascii="Arial" w:hAnsi="Arial" w:cs="Arial"/>
          <w:b/>
          <w:color w:val="000000"/>
        </w:rPr>
        <w:t>Maintenance de la Gestion Technique Centralisée (GTC) et de ses équipements</w:t>
      </w:r>
    </w:p>
    <w:p w:rsidR="00252845" w:rsidRPr="008D166C" w:rsidRDefault="00252845" w:rsidP="00D52EF0">
      <w:pPr>
        <w:tabs>
          <w:tab w:val="left" w:pos="426"/>
          <w:tab w:val="left" w:pos="851"/>
        </w:tabs>
        <w:jc w:val="center"/>
        <w:rPr>
          <w:rFonts w:ascii="Arial" w:hAnsi="Arial" w:cs="Arial"/>
          <w:b/>
        </w:rPr>
      </w:pPr>
    </w:p>
    <w:p w:rsidR="00D52EF0" w:rsidRPr="008D166C" w:rsidRDefault="00D52EF0" w:rsidP="00D52EF0">
      <w:pPr>
        <w:tabs>
          <w:tab w:val="left" w:pos="426"/>
          <w:tab w:val="left" w:pos="851"/>
        </w:tabs>
        <w:jc w:val="center"/>
        <w:rPr>
          <w:rFonts w:ascii="Arial" w:hAnsi="Arial" w:cs="Arial"/>
          <w:b/>
        </w:rPr>
      </w:pPr>
      <w:r w:rsidRPr="008D166C">
        <w:rPr>
          <w:rFonts w:ascii="Arial" w:hAnsi="Arial" w:cs="Arial"/>
          <w:b/>
        </w:rPr>
        <w:t xml:space="preserve">Lot 02 : Fourniture et livraison de matériel SIEMENS pour la maintenance de </w:t>
      </w:r>
      <w:r w:rsidRPr="008D166C">
        <w:rPr>
          <w:rFonts w:ascii="Arial" w:hAnsi="Arial" w:cs="Arial"/>
          <w:b/>
          <w:bCs/>
        </w:rPr>
        <w:t>la GTC et de ses équipements</w:t>
      </w:r>
    </w:p>
    <w:p w:rsidR="00D52EF0" w:rsidRPr="008D166C" w:rsidRDefault="00D52EF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sidRPr="008D166C">
        <w:rPr>
          <w:rFonts w:ascii="Wingdings" w:eastAsia="Wingdings" w:hAnsi="Wingdings" w:cs="Wingdings"/>
          <w:color w:val="B55BBB"/>
          <w:spacing w:val="-10"/>
        </w:rPr>
        <w:t></w:t>
      </w:r>
      <w:r w:rsidRPr="008D166C">
        <w:rPr>
          <w:rFonts w:ascii="Arial" w:eastAsia="Arial" w:hAnsi="Arial" w:cs="Arial"/>
          <w:spacing w:val="-10"/>
        </w:rPr>
        <w:t xml:space="preserve">  </w:t>
      </w:r>
      <w:r w:rsidRPr="008D166C">
        <w:rPr>
          <w:rFonts w:ascii="Arial" w:hAnsi="Arial" w:cs="Arial"/>
        </w:rPr>
        <w:t>Cet</w:t>
      </w:r>
      <w:proofErr w:type="gramEnd"/>
      <w:r w:rsidRPr="008D166C">
        <w:rPr>
          <w:rFonts w:ascii="Arial" w:hAnsi="Arial" w:cs="Arial"/>
        </w:rPr>
        <w:t xml:space="preserve"> acte d'engagemen</w:t>
      </w:r>
      <w:r>
        <w:rPr>
          <w:rFonts w:ascii="Arial" w:hAnsi="Arial" w:cs="Arial"/>
        </w:rPr>
        <w:t>t correspond :</w:t>
      </w:r>
    </w:p>
    <w:p w:rsidR="009B1CD0" w:rsidRDefault="009B1CD0" w:rsidP="00934503">
      <w:pPr>
        <w:tabs>
          <w:tab w:val="left" w:pos="426"/>
          <w:tab w:val="left" w:pos="851"/>
        </w:tabs>
        <w:jc w:val="both"/>
        <w:rPr>
          <w:rFonts w:ascii="Arial" w:hAnsi="Arial" w:cs="Arial"/>
        </w:rPr>
      </w:pPr>
    </w:p>
    <w:p w:rsidR="009B1CD0" w:rsidRPr="003731C1" w:rsidRDefault="005E3A3E" w:rsidP="006B5057">
      <w:pPr>
        <w:numPr>
          <w:ilvl w:val="0"/>
          <w:numId w:val="5"/>
        </w:numPr>
        <w:tabs>
          <w:tab w:val="left" w:pos="426"/>
          <w:tab w:val="left" w:pos="851"/>
        </w:tabs>
        <w:ind w:left="851"/>
        <w:jc w:val="both"/>
        <w:rPr>
          <w:rFonts w:ascii="Arial" w:hAnsi="Arial" w:cs="Arial"/>
        </w:rPr>
      </w:pPr>
      <w:r w:rsidRPr="003731C1">
        <w:fldChar w:fldCharType="begin">
          <w:ffData>
            <w:name w:val=""/>
            <w:enabled/>
            <w:calcOnExit w:val="0"/>
            <w:checkBox>
              <w:size w:val="20"/>
              <w:default w:val="1"/>
            </w:checkBox>
          </w:ffData>
        </w:fldChar>
      </w:r>
      <w:r w:rsidRPr="003731C1">
        <w:instrText xml:space="preserve"> FORMCHECKBOX </w:instrText>
      </w:r>
      <w:r w:rsidR="007B3CAB">
        <w:fldChar w:fldCharType="separate"/>
      </w:r>
      <w:r w:rsidRPr="003731C1">
        <w:fldChar w:fldCharType="end"/>
      </w:r>
      <w:r w:rsidR="009B1CD0" w:rsidRPr="003731C1">
        <w:tab/>
      </w:r>
      <w:r w:rsidR="009D2FAA" w:rsidRPr="003731C1">
        <w:t xml:space="preserve">Au </w:t>
      </w:r>
      <w:r w:rsidR="00E33477" w:rsidRPr="003731C1">
        <w:t>Marché Public</w:t>
      </w:r>
      <w:r w:rsidR="00B87564" w:rsidRPr="003731C1">
        <w:rPr>
          <w:i/>
          <w:iCs/>
          <w:sz w:val="18"/>
          <w:szCs w:val="18"/>
        </w:rPr>
        <w:t> </w:t>
      </w:r>
      <w:r w:rsidR="00B87564" w:rsidRPr="003731C1">
        <w:rPr>
          <w:iCs/>
        </w:rPr>
        <w:t>;</w:t>
      </w:r>
    </w:p>
    <w:p w:rsidR="004C5755" w:rsidRPr="003731C1" w:rsidRDefault="004C5755" w:rsidP="006C4338">
      <w:pPr>
        <w:pStyle w:val="fcasegauche"/>
        <w:tabs>
          <w:tab w:val="left" w:pos="851"/>
        </w:tabs>
        <w:spacing w:after="0"/>
        <w:ind w:left="0" w:firstLine="0"/>
        <w:rPr>
          <w:rFonts w:ascii="Arial" w:hAnsi="Arial" w:cs="Arial"/>
        </w:rPr>
      </w:pPr>
    </w:p>
    <w:p w:rsidR="009B1CD0" w:rsidRPr="003731C1" w:rsidRDefault="005E3A3E" w:rsidP="006B5057">
      <w:pPr>
        <w:pStyle w:val="fcasegauche"/>
        <w:numPr>
          <w:ilvl w:val="0"/>
          <w:numId w:val="5"/>
        </w:numPr>
        <w:tabs>
          <w:tab w:val="left" w:pos="851"/>
        </w:tabs>
        <w:spacing w:after="0"/>
        <w:ind w:left="851"/>
        <w:rPr>
          <w:rFonts w:ascii="Arial" w:hAnsi="Arial" w:cs="Arial"/>
        </w:rPr>
      </w:pPr>
      <w:r w:rsidRPr="003731C1">
        <w:fldChar w:fldCharType="begin">
          <w:ffData>
            <w:name w:val=""/>
            <w:enabled/>
            <w:calcOnExit w:val="0"/>
            <w:checkBox>
              <w:size w:val="20"/>
              <w:default w:val="1"/>
            </w:checkBox>
          </w:ffData>
        </w:fldChar>
      </w:r>
      <w:r w:rsidRPr="003731C1">
        <w:instrText xml:space="preserve"> FORMCHECKBOX </w:instrText>
      </w:r>
      <w:r w:rsidR="007B3CAB">
        <w:fldChar w:fldCharType="separate"/>
      </w:r>
      <w:r w:rsidRPr="003731C1">
        <w:fldChar w:fldCharType="end"/>
      </w:r>
      <w:r w:rsidR="009B1CD0" w:rsidRPr="003731C1">
        <w:rPr>
          <w:rFonts w:ascii="Arial" w:hAnsi="Arial" w:cs="Arial"/>
        </w:rPr>
        <w:tab/>
      </w:r>
      <w:proofErr w:type="gramStart"/>
      <w:r w:rsidR="009B1CD0" w:rsidRPr="003731C1">
        <w:rPr>
          <w:rFonts w:ascii="Arial" w:hAnsi="Arial" w:cs="Arial"/>
        </w:rPr>
        <w:t>à</w:t>
      </w:r>
      <w:proofErr w:type="gramEnd"/>
      <w:r w:rsidR="009B1CD0" w:rsidRPr="003731C1">
        <w:rPr>
          <w:rFonts w:ascii="Arial" w:hAnsi="Arial" w:cs="Arial"/>
        </w:rPr>
        <w:t xml:space="preserve"> l’offre de base</w:t>
      </w:r>
      <w:r w:rsidR="004C5755" w:rsidRPr="003731C1">
        <w:rPr>
          <w:rFonts w:ascii="Arial" w:hAnsi="Arial" w:cs="Arial"/>
        </w:rPr>
        <w:t> ;</w:t>
      </w: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5E3A3E" w:rsidRPr="003731C1">
        <w:rPr>
          <w:rFonts w:ascii="Arial" w:hAnsi="Arial" w:cs="Arial"/>
        </w:rPr>
        <w:t xml:space="preserve">listées à l’article </w:t>
      </w:r>
      <w:r w:rsidR="00AD60D7" w:rsidRPr="003731C1">
        <w:rPr>
          <w:rFonts w:ascii="Arial" w:hAnsi="Arial" w:cs="Arial"/>
        </w:rPr>
        <w:t xml:space="preserve">III </w:t>
      </w:r>
      <w:r w:rsidR="005E3A3E" w:rsidRPr="003731C1">
        <w:rPr>
          <w:rFonts w:ascii="Arial" w:hAnsi="Arial" w:cs="Arial"/>
        </w:rPr>
        <w:t xml:space="preserve">du Cahier des Clauses </w:t>
      </w:r>
      <w:r w:rsidR="009D2FAA" w:rsidRPr="003731C1">
        <w:rPr>
          <w:rFonts w:ascii="Arial" w:hAnsi="Arial" w:cs="Arial"/>
        </w:rPr>
        <w:t xml:space="preserve">Administratives </w:t>
      </w:r>
      <w:r w:rsidR="005E3A3E" w:rsidRPr="003731C1">
        <w:rPr>
          <w:rFonts w:ascii="Arial" w:hAnsi="Arial" w:cs="Arial"/>
        </w:rPr>
        <w:t>Particulières (CC</w:t>
      </w:r>
      <w:r w:rsidR="009D2FAA" w:rsidRPr="003731C1">
        <w:rPr>
          <w:rFonts w:ascii="Arial" w:hAnsi="Arial" w:cs="Arial"/>
        </w:rPr>
        <w:t>A</w:t>
      </w:r>
      <w:r w:rsidR="005E3A3E" w:rsidRPr="003731C1">
        <w:rPr>
          <w:rFonts w:ascii="Arial" w:hAnsi="Arial" w:cs="Arial"/>
        </w:rPr>
        <w:t>P) n°</w:t>
      </w:r>
      <w:r w:rsidR="00B914D5" w:rsidRPr="003731C1">
        <w:rPr>
          <w:rFonts w:ascii="Arial" w:hAnsi="Arial" w:cs="Arial"/>
        </w:rPr>
        <w:t>UI202</w:t>
      </w:r>
      <w:r w:rsidR="007B3CAB">
        <w:rPr>
          <w:rFonts w:ascii="Arial" w:hAnsi="Arial" w:cs="Arial"/>
        </w:rPr>
        <w:t>5008</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w:t>
      </w:r>
    </w:p>
    <w:p w:rsidR="009B1CD0" w:rsidRDefault="003731C1" w:rsidP="009B45B9">
      <w:pPr>
        <w:pStyle w:val="fcase1ertab"/>
        <w:tabs>
          <w:tab w:val="clear" w:pos="426"/>
          <w:tab w:val="left" w:pos="851"/>
        </w:tabs>
        <w:spacing w:before="120"/>
        <w:ind w:left="0" w:firstLine="851"/>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878839</wp:posOffset>
                </wp:positionH>
                <wp:positionV relativeFrom="paragraph">
                  <wp:posOffset>83185</wp:posOffset>
                </wp:positionV>
                <wp:extent cx="5610225" cy="2571750"/>
                <wp:effectExtent l="0" t="0" r="28575" b="19050"/>
                <wp:wrapNone/>
                <wp:docPr id="2" name="Connecteur droit 2"/>
                <wp:cNvGraphicFramePr/>
                <a:graphic xmlns:a="http://schemas.openxmlformats.org/drawingml/2006/main">
                  <a:graphicData uri="http://schemas.microsoft.com/office/word/2010/wordprocessingShape">
                    <wps:wsp>
                      <wps:cNvCnPr/>
                      <wps:spPr>
                        <a:xfrm>
                          <a:off x="0" y="0"/>
                          <a:ext cx="5610225" cy="257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926297" id="Connecteur droit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9.2pt,6.55pt" to="510.95pt,20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" strokecolor="#4579b8 [3044]"/>
            </w:pict>
          </mc:Fallback>
        </mc:AlternateContent>
      </w:r>
      <w:r w:rsidR="007D7A65">
        <w:fldChar w:fldCharType="begin">
          <w:ffData>
            <w:name w:val=""/>
            <w:enabled/>
            <w:calcOnExit w:val="0"/>
            <w:checkBox>
              <w:size w:val="20"/>
              <w:default w:val="0"/>
            </w:checkBox>
          </w:ffData>
        </w:fldChar>
      </w:r>
      <w:r w:rsidR="007D7A65">
        <w:instrText xml:space="preserve"> FORMCHECKBOX </w:instrText>
      </w:r>
      <w:r w:rsidR="007B3CAB">
        <w:fldChar w:fldCharType="separate"/>
      </w:r>
      <w:r w:rsidR="007D7A65">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7B3CA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B3CA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B3CA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EF5466" w:rsidRDefault="00EF5466" w:rsidP="00EF5466">
      <w:pPr>
        <w:tabs>
          <w:tab w:val="left" w:pos="426"/>
          <w:tab w:val="left" w:pos="851"/>
        </w:tabs>
        <w:jc w:val="both"/>
        <w:rPr>
          <w:rFonts w:ascii="Arial" w:hAnsi="Arial" w:cs="Arial"/>
        </w:rPr>
      </w:pPr>
      <w:r w:rsidRPr="00EF5466">
        <w:rPr>
          <w:rFonts w:ascii="Arial" w:hAnsi="Arial" w:cs="Arial"/>
        </w:rPr>
        <w:t>La durée d’exécution du marché public court à compter de :</w:t>
      </w:r>
    </w:p>
    <w:p w:rsidR="00EF5466" w:rsidRPr="00EF5466" w:rsidRDefault="00EF5466" w:rsidP="00EF5466">
      <w:pPr>
        <w:tabs>
          <w:tab w:val="left" w:pos="426"/>
          <w:tab w:val="left" w:pos="851"/>
        </w:tabs>
        <w:jc w:val="both"/>
        <w:rPr>
          <w:rFonts w:ascii="Arial" w:hAnsi="Arial" w:cs="Arial"/>
          <w:i/>
        </w:rPr>
      </w:pPr>
    </w:p>
    <w:p w:rsidR="00EF5466" w:rsidRDefault="00EF5466" w:rsidP="00EF5466">
      <w:pPr>
        <w:tabs>
          <w:tab w:val="left" w:pos="426"/>
          <w:tab w:val="left" w:pos="851"/>
        </w:tabs>
        <w:jc w:val="both"/>
        <w:rPr>
          <w:rFonts w:ascii="Arial" w:hAnsi="Arial" w:cs="Arial"/>
        </w:rPr>
      </w:pPr>
      <w:r w:rsidRPr="00EF5466">
        <w:rPr>
          <w:rFonts w:ascii="Arial" w:hAnsi="Arial" w:cs="Arial"/>
        </w:rPr>
        <w:tab/>
      </w:r>
      <w:r w:rsidRPr="00EF5466">
        <w:rPr>
          <w:rFonts w:ascii="Arial" w:hAnsi="Arial" w:cs="Arial"/>
        </w:rPr>
        <w:fldChar w:fldCharType="begin">
          <w:ffData>
            <w:name w:val=""/>
            <w:enabled/>
            <w:calcOnExit w:val="0"/>
            <w:checkBox>
              <w:size w:val="20"/>
              <w:default w:val="1"/>
            </w:checkBox>
          </w:ffData>
        </w:fldChar>
      </w:r>
      <w:r w:rsidRPr="00EF5466">
        <w:rPr>
          <w:rFonts w:ascii="Arial" w:hAnsi="Arial" w:cs="Arial"/>
        </w:rPr>
        <w:instrText xml:space="preserve"> FORMCHECKBOX </w:instrText>
      </w:r>
      <w:r w:rsidR="007B3CAB">
        <w:rPr>
          <w:rFonts w:ascii="Arial" w:hAnsi="Arial" w:cs="Arial"/>
        </w:rPr>
      </w:r>
      <w:r w:rsidR="007B3CAB">
        <w:rPr>
          <w:rFonts w:ascii="Arial" w:hAnsi="Arial" w:cs="Arial"/>
        </w:rPr>
        <w:fldChar w:fldCharType="separate"/>
      </w:r>
      <w:r w:rsidRPr="00EF5466">
        <w:rPr>
          <w:rFonts w:ascii="Arial" w:hAnsi="Arial" w:cs="Arial"/>
        </w:rPr>
        <w:fldChar w:fldCharType="end"/>
      </w:r>
      <w:r w:rsidRPr="00EF5466">
        <w:rPr>
          <w:rFonts w:ascii="Arial" w:hAnsi="Arial" w:cs="Arial"/>
        </w:rPr>
        <w:tab/>
      </w:r>
      <w:proofErr w:type="gramStart"/>
      <w:r w:rsidRPr="00EF5466">
        <w:rPr>
          <w:rFonts w:ascii="Arial" w:hAnsi="Arial" w:cs="Arial"/>
        </w:rPr>
        <w:t>la</w:t>
      </w:r>
      <w:proofErr w:type="gramEnd"/>
      <w:r w:rsidRPr="00EF5466">
        <w:rPr>
          <w:rFonts w:ascii="Arial" w:hAnsi="Arial" w:cs="Arial"/>
        </w:rPr>
        <w:t xml:space="preserve"> date de notification du marché public ;</w:t>
      </w:r>
    </w:p>
    <w:p w:rsidR="00EF5466" w:rsidRPr="00EF5466" w:rsidRDefault="00EF5466" w:rsidP="00EF5466">
      <w:pPr>
        <w:tabs>
          <w:tab w:val="left" w:pos="426"/>
          <w:tab w:val="left" w:pos="851"/>
        </w:tabs>
        <w:jc w:val="both"/>
        <w:rPr>
          <w:rFonts w:ascii="Arial" w:hAnsi="Arial" w:cs="Arial"/>
        </w:rPr>
      </w:pPr>
    </w:p>
    <w:p w:rsidR="00EF5466" w:rsidRDefault="00EF5466" w:rsidP="00EF5466">
      <w:pPr>
        <w:tabs>
          <w:tab w:val="left" w:pos="426"/>
          <w:tab w:val="left" w:pos="851"/>
        </w:tabs>
        <w:jc w:val="both"/>
        <w:rPr>
          <w:rFonts w:ascii="Arial" w:hAnsi="Arial" w:cs="Arial"/>
        </w:rPr>
      </w:pPr>
      <w:r w:rsidRPr="00EF5466">
        <w:rPr>
          <w:rFonts w:ascii="Arial" w:hAnsi="Arial" w:cs="Arial"/>
        </w:rPr>
        <w:tab/>
      </w:r>
      <w:r w:rsidRPr="00EF5466">
        <w:rPr>
          <w:rFonts w:ascii="Arial" w:hAnsi="Arial" w:cs="Arial"/>
        </w:rPr>
        <w:fldChar w:fldCharType="begin">
          <w:ffData>
            <w:name w:val=""/>
            <w:enabled/>
            <w:calcOnExit w:val="0"/>
            <w:checkBox>
              <w:size w:val="20"/>
              <w:default w:val="0"/>
            </w:checkBox>
          </w:ffData>
        </w:fldChar>
      </w:r>
      <w:r w:rsidRPr="00EF5466">
        <w:rPr>
          <w:rFonts w:ascii="Arial" w:hAnsi="Arial" w:cs="Arial"/>
        </w:rPr>
        <w:instrText xml:space="preserve"> FORMCHECKBOX </w:instrText>
      </w:r>
      <w:r w:rsidR="007B3CAB">
        <w:rPr>
          <w:rFonts w:ascii="Arial" w:hAnsi="Arial" w:cs="Arial"/>
        </w:rPr>
      </w:r>
      <w:r w:rsidR="007B3CAB">
        <w:rPr>
          <w:rFonts w:ascii="Arial" w:hAnsi="Arial" w:cs="Arial"/>
        </w:rPr>
        <w:fldChar w:fldCharType="separate"/>
      </w:r>
      <w:r w:rsidRPr="00EF5466">
        <w:rPr>
          <w:rFonts w:ascii="Arial" w:hAnsi="Arial" w:cs="Arial"/>
        </w:rPr>
        <w:fldChar w:fldCharType="end"/>
      </w:r>
      <w:r w:rsidRPr="00EF5466">
        <w:rPr>
          <w:rFonts w:ascii="Arial" w:hAnsi="Arial" w:cs="Arial"/>
        </w:rPr>
        <w:tab/>
      </w:r>
      <w:proofErr w:type="gramStart"/>
      <w:r w:rsidRPr="00EF5466">
        <w:rPr>
          <w:rFonts w:ascii="Arial" w:hAnsi="Arial" w:cs="Arial"/>
        </w:rPr>
        <w:t>la</w:t>
      </w:r>
      <w:proofErr w:type="gramEnd"/>
      <w:r w:rsidRPr="00EF5466">
        <w:rPr>
          <w:rFonts w:ascii="Arial" w:hAnsi="Arial" w:cs="Arial"/>
        </w:rPr>
        <w:t xml:space="preserve"> date de notification de l’ordre de service ;</w:t>
      </w:r>
    </w:p>
    <w:p w:rsidR="00EF5466" w:rsidRPr="00EF5466" w:rsidRDefault="00EF5466" w:rsidP="00EF5466">
      <w:pPr>
        <w:pStyle w:val="Lgende"/>
      </w:pPr>
    </w:p>
    <w:p w:rsidR="00EF5466" w:rsidRPr="00EF5466" w:rsidRDefault="00EF5466" w:rsidP="00EF5466">
      <w:pPr>
        <w:tabs>
          <w:tab w:val="left" w:pos="426"/>
          <w:tab w:val="left" w:pos="851"/>
        </w:tabs>
        <w:jc w:val="both"/>
        <w:rPr>
          <w:rFonts w:ascii="Arial" w:hAnsi="Arial" w:cs="Arial"/>
        </w:rPr>
      </w:pPr>
      <w:r w:rsidRPr="00EF5466">
        <w:rPr>
          <w:rFonts w:ascii="Arial" w:hAnsi="Arial" w:cs="Arial"/>
        </w:rPr>
        <w:tab/>
      </w:r>
      <w:r w:rsidRPr="00EF5466">
        <w:rPr>
          <w:rFonts w:ascii="Arial" w:hAnsi="Arial" w:cs="Arial"/>
        </w:rPr>
        <w:fldChar w:fldCharType="begin">
          <w:ffData>
            <w:name w:val=""/>
            <w:enabled/>
            <w:calcOnExit w:val="0"/>
            <w:checkBox>
              <w:size w:val="20"/>
              <w:default w:val="0"/>
            </w:checkBox>
          </w:ffData>
        </w:fldChar>
      </w:r>
      <w:r w:rsidRPr="00EF5466">
        <w:rPr>
          <w:rFonts w:ascii="Arial" w:hAnsi="Arial" w:cs="Arial"/>
        </w:rPr>
        <w:instrText xml:space="preserve"> FORMCHECKBOX </w:instrText>
      </w:r>
      <w:r w:rsidR="007B3CAB">
        <w:rPr>
          <w:rFonts w:ascii="Arial" w:hAnsi="Arial" w:cs="Arial"/>
        </w:rPr>
      </w:r>
      <w:r w:rsidR="007B3CAB">
        <w:rPr>
          <w:rFonts w:ascii="Arial" w:hAnsi="Arial" w:cs="Arial"/>
        </w:rPr>
        <w:fldChar w:fldCharType="separate"/>
      </w:r>
      <w:r w:rsidRPr="00EF5466">
        <w:rPr>
          <w:rFonts w:ascii="Arial" w:hAnsi="Arial" w:cs="Arial"/>
        </w:rPr>
        <w:fldChar w:fldCharType="end"/>
      </w:r>
      <w:r w:rsidRPr="00EF5466">
        <w:rPr>
          <w:rFonts w:ascii="Arial" w:hAnsi="Arial" w:cs="Arial"/>
        </w:rPr>
        <w:tab/>
      </w:r>
      <w:proofErr w:type="gramStart"/>
      <w:r w:rsidRPr="00EF5466">
        <w:rPr>
          <w:rFonts w:ascii="Arial" w:hAnsi="Arial" w:cs="Arial"/>
        </w:rPr>
        <w:t>la</w:t>
      </w:r>
      <w:proofErr w:type="gramEnd"/>
      <w:r w:rsidRPr="00EF5466">
        <w:rPr>
          <w:rFonts w:ascii="Arial" w:hAnsi="Arial" w:cs="Arial"/>
        </w:rPr>
        <w:t xml:space="preserve"> date de début d’exécution prévue par le marché public lorsqu’elle est postérieure à la date de notification.</w:t>
      </w:r>
    </w:p>
    <w:p w:rsidR="009B1CD0" w:rsidRPr="003731C1"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3731C1">
        <w:rPr>
          <w:rFonts w:ascii="Arial" w:hAnsi="Arial" w:cs="Arial"/>
        </w:rPr>
        <w:t xml:space="preserve">Le marché </w:t>
      </w:r>
      <w:r w:rsidR="00FE48C9" w:rsidRPr="003731C1">
        <w:rPr>
          <w:rFonts w:ascii="Arial" w:hAnsi="Arial" w:cs="Arial"/>
        </w:rPr>
        <w:t>public</w:t>
      </w:r>
      <w:r w:rsidRPr="003731C1">
        <w:rPr>
          <w:rFonts w:ascii="Arial" w:hAnsi="Arial" w:cs="Arial"/>
        </w:rPr>
        <w:t xml:space="preserve"> est reconductible :</w:t>
      </w:r>
      <w:r w:rsidRPr="003731C1">
        <w:tab/>
      </w:r>
      <w:r w:rsidRPr="003731C1">
        <w:tab/>
      </w:r>
      <w:r w:rsidR="00213302" w:rsidRPr="003731C1">
        <w:fldChar w:fldCharType="begin">
          <w:ffData>
            <w:name w:val=""/>
            <w:enabled/>
            <w:calcOnExit w:val="0"/>
            <w:checkBox>
              <w:size w:val="20"/>
              <w:default w:val="0"/>
            </w:checkBox>
          </w:ffData>
        </w:fldChar>
      </w:r>
      <w:r w:rsidR="00213302" w:rsidRPr="003731C1">
        <w:instrText xml:space="preserve"> FORMCHECKBOX </w:instrText>
      </w:r>
      <w:r w:rsidR="007B3CAB">
        <w:fldChar w:fldCharType="separate"/>
      </w:r>
      <w:r w:rsidR="00213302" w:rsidRPr="003731C1">
        <w:fldChar w:fldCharType="end"/>
      </w:r>
      <w:r w:rsidRPr="003731C1">
        <w:tab/>
      </w:r>
      <w:r w:rsidR="009D661E" w:rsidRPr="003731C1">
        <w:t>Non</w:t>
      </w:r>
      <w:r w:rsidRPr="003731C1">
        <w:tab/>
      </w:r>
      <w:r w:rsidRPr="003731C1">
        <w:tab/>
      </w:r>
      <w:r w:rsidRPr="003731C1">
        <w:tab/>
      </w:r>
      <w:r w:rsidR="003731C1" w:rsidRPr="003731C1">
        <w:fldChar w:fldCharType="begin">
          <w:ffData>
            <w:name w:val=""/>
            <w:enabled/>
            <w:calcOnExit w:val="0"/>
            <w:checkBox>
              <w:size w:val="20"/>
              <w:default w:val="1"/>
            </w:checkBox>
          </w:ffData>
        </w:fldChar>
      </w:r>
      <w:r w:rsidR="003731C1" w:rsidRPr="003731C1">
        <w:instrText xml:space="preserve"> FORMCHECKBOX </w:instrText>
      </w:r>
      <w:r w:rsidR="007B3CAB">
        <w:fldChar w:fldCharType="separate"/>
      </w:r>
      <w:r w:rsidR="003731C1" w:rsidRPr="003731C1">
        <w:fldChar w:fldCharType="end"/>
      </w:r>
      <w:r w:rsidRPr="003731C1">
        <w:tab/>
      </w:r>
      <w:r w:rsidR="009D661E" w:rsidRPr="003731C1">
        <w:t>Oui</w:t>
      </w:r>
    </w:p>
    <w:p w:rsidR="009B1CD0" w:rsidRDefault="009B1CD0" w:rsidP="009B45B9">
      <w:pPr>
        <w:tabs>
          <w:tab w:val="left" w:pos="426"/>
          <w:tab w:val="left" w:pos="851"/>
        </w:tabs>
        <w:jc w:val="both"/>
        <w:rPr>
          <w:rFonts w:ascii="Arial" w:hAnsi="Arial" w:cs="Arial"/>
          <w:i/>
          <w:sz w:val="18"/>
          <w:szCs w:val="18"/>
        </w:rPr>
      </w:pPr>
    </w:p>
    <w:p w:rsidR="00D52EF0" w:rsidRDefault="00D52EF0" w:rsidP="009B45B9">
      <w:pPr>
        <w:tabs>
          <w:tab w:val="left" w:pos="426"/>
          <w:tab w:val="left" w:pos="851"/>
        </w:tabs>
        <w:jc w:val="both"/>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t xml:space="preserve">         (Dans les conditions décrites à l’article IV du CCAP)</w:t>
      </w:r>
    </w:p>
    <w:p w:rsidR="009D2FAA" w:rsidRPr="009D2FAA" w:rsidRDefault="009D2FAA" w:rsidP="009B45B9">
      <w:pPr>
        <w:tabs>
          <w:tab w:val="left" w:pos="426"/>
          <w:tab w:val="left" w:pos="851"/>
        </w:tabs>
        <w:jc w:val="both"/>
        <w:rPr>
          <w:rFonts w:ascii="Arial" w:hAnsi="Arial" w:cs="Arial"/>
        </w:rPr>
      </w:pPr>
      <w:r w:rsidRPr="009D2FAA">
        <w:rPr>
          <w:rFonts w:ascii="Arial" w:hAnsi="Arial" w:cs="Arial"/>
        </w:rPr>
        <w:tab/>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D52EF0" w:rsidRDefault="00D52EF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bookmarkStart w:id="0" w:name="_GoBack"/>
      <w:bookmarkEnd w:id="0"/>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3CA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B3CA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C42A07" w:rsidRDefault="00EC461C" w:rsidP="00DA56AB">
      <w:pPr>
        <w:jc w:val="center"/>
      </w:pPr>
      <w:r>
        <w:t>UIOSS</w:t>
      </w:r>
    </w:p>
    <w:p w:rsidR="00C42A07" w:rsidRDefault="00EC461C" w:rsidP="00DA56AB">
      <w:pPr>
        <w:jc w:val="center"/>
      </w:pPr>
      <w:r>
        <w:t>41 rue de l’étoile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78FC" w:rsidP="0083205E">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7B3CAB" w:rsidP="009B45B9">
      <w:pPr>
        <w:tabs>
          <w:tab w:val="left" w:pos="851"/>
        </w:tabs>
        <w:jc w:val="both"/>
        <w:rPr>
          <w:rFonts w:ascii="Arial" w:hAnsi="Arial" w:cs="Arial"/>
        </w:rPr>
      </w:pPr>
      <w:hyperlink r:id="rId17" w:history="1">
        <w:r w:rsidR="00213302" w:rsidRPr="0018073D">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1C40C0" w:rsidRDefault="006078FB" w:rsidP="009B45B9">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4A3D46">
        <w:rPr>
          <w:rFonts w:ascii="Arial" w:hAnsi="Arial" w:cs="Arial"/>
          <w:b/>
        </w:rPr>
        <w:t xml:space="preserve">l’UIOSS 31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 xml:space="preserve">A : </w:t>
      </w:r>
      <w:r w:rsidR="001A62C4">
        <w:rPr>
          <w:rFonts w:ascii="Arial" w:hAnsi="Arial" w:cs="Arial"/>
        </w:rPr>
        <w:t>TOULOUSE</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B914D5" w:rsidP="007B3CAB">
          <w:pPr>
            <w:jc w:val="center"/>
            <w:rPr>
              <w:rFonts w:ascii="Arial" w:hAnsi="Arial" w:cs="Arial"/>
              <w:b/>
            </w:rPr>
          </w:pPr>
          <w:r w:rsidRPr="003731C1">
            <w:rPr>
              <w:rFonts w:ascii="Arial" w:hAnsi="Arial" w:cs="Arial"/>
              <w:b/>
              <w:i/>
            </w:rPr>
            <w:t>UI202</w:t>
          </w:r>
          <w:r w:rsidR="007B3CAB">
            <w:rPr>
              <w:rFonts w:ascii="Arial" w:hAnsi="Arial" w:cs="Arial"/>
              <w:b/>
              <w:i/>
            </w:rPr>
            <w:t>5008</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B3CAB">
            <w:rPr>
              <w:rStyle w:val="Numrodepage"/>
              <w:rFonts w:cs="Arial"/>
              <w:b/>
              <w:noProof/>
            </w:rPr>
            <w:t>5</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B3CAB">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E4D92"/>
    <w:rsid w:val="00156924"/>
    <w:rsid w:val="00166B56"/>
    <w:rsid w:val="00174505"/>
    <w:rsid w:val="001A5EF8"/>
    <w:rsid w:val="001A62C4"/>
    <w:rsid w:val="001C40C0"/>
    <w:rsid w:val="001C733C"/>
    <w:rsid w:val="002116FE"/>
    <w:rsid w:val="00213302"/>
    <w:rsid w:val="0021527A"/>
    <w:rsid w:val="0021797C"/>
    <w:rsid w:val="00217F55"/>
    <w:rsid w:val="00225A1A"/>
    <w:rsid w:val="00252845"/>
    <w:rsid w:val="002904AF"/>
    <w:rsid w:val="002C2CA3"/>
    <w:rsid w:val="002C4B3E"/>
    <w:rsid w:val="002C79D6"/>
    <w:rsid w:val="002E0813"/>
    <w:rsid w:val="002E56C1"/>
    <w:rsid w:val="00311737"/>
    <w:rsid w:val="00332B12"/>
    <w:rsid w:val="00354C04"/>
    <w:rsid w:val="003731C1"/>
    <w:rsid w:val="00385E76"/>
    <w:rsid w:val="003A7270"/>
    <w:rsid w:val="003E177C"/>
    <w:rsid w:val="0043706E"/>
    <w:rsid w:val="0044597F"/>
    <w:rsid w:val="004A3D46"/>
    <w:rsid w:val="004A7169"/>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78FB"/>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3CAB"/>
    <w:rsid w:val="007B4E18"/>
    <w:rsid w:val="007D4001"/>
    <w:rsid w:val="007D7A65"/>
    <w:rsid w:val="007F68A6"/>
    <w:rsid w:val="0083205E"/>
    <w:rsid w:val="00840934"/>
    <w:rsid w:val="00844DAA"/>
    <w:rsid w:val="008450C7"/>
    <w:rsid w:val="00876A73"/>
    <w:rsid w:val="008B2A38"/>
    <w:rsid w:val="008D166C"/>
    <w:rsid w:val="00930A5C"/>
    <w:rsid w:val="00934503"/>
    <w:rsid w:val="00972598"/>
    <w:rsid w:val="00983FF3"/>
    <w:rsid w:val="009B1CD0"/>
    <w:rsid w:val="009B45B9"/>
    <w:rsid w:val="009C4738"/>
    <w:rsid w:val="009C477E"/>
    <w:rsid w:val="009D2FAA"/>
    <w:rsid w:val="009D661E"/>
    <w:rsid w:val="00A14080"/>
    <w:rsid w:val="00A34D04"/>
    <w:rsid w:val="00AC7F74"/>
    <w:rsid w:val="00AD60D7"/>
    <w:rsid w:val="00AE7831"/>
    <w:rsid w:val="00B02608"/>
    <w:rsid w:val="00B0289C"/>
    <w:rsid w:val="00B054DA"/>
    <w:rsid w:val="00B87564"/>
    <w:rsid w:val="00B914D5"/>
    <w:rsid w:val="00BA44E5"/>
    <w:rsid w:val="00BD767E"/>
    <w:rsid w:val="00BE0D8F"/>
    <w:rsid w:val="00BE1A7B"/>
    <w:rsid w:val="00BE6078"/>
    <w:rsid w:val="00BF4BA5"/>
    <w:rsid w:val="00C23457"/>
    <w:rsid w:val="00C42A07"/>
    <w:rsid w:val="00C535B4"/>
    <w:rsid w:val="00C630AD"/>
    <w:rsid w:val="00C83930"/>
    <w:rsid w:val="00C91060"/>
    <w:rsid w:val="00C911FE"/>
    <w:rsid w:val="00CD185D"/>
    <w:rsid w:val="00CD46CC"/>
    <w:rsid w:val="00CD78FC"/>
    <w:rsid w:val="00CE67FD"/>
    <w:rsid w:val="00D1251F"/>
    <w:rsid w:val="00D217AD"/>
    <w:rsid w:val="00D26AD2"/>
    <w:rsid w:val="00D337D7"/>
    <w:rsid w:val="00D37B0D"/>
    <w:rsid w:val="00D412FD"/>
    <w:rsid w:val="00D46BC7"/>
    <w:rsid w:val="00D52EF0"/>
    <w:rsid w:val="00D6767F"/>
    <w:rsid w:val="00D90A00"/>
    <w:rsid w:val="00DA56AB"/>
    <w:rsid w:val="00DB045B"/>
    <w:rsid w:val="00DD7829"/>
    <w:rsid w:val="00E20DB0"/>
    <w:rsid w:val="00E33477"/>
    <w:rsid w:val="00E45519"/>
    <w:rsid w:val="00E47798"/>
    <w:rsid w:val="00E74C76"/>
    <w:rsid w:val="00E96FF6"/>
    <w:rsid w:val="00EC461C"/>
    <w:rsid w:val="00EF5466"/>
    <w:rsid w:val="00F70EB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oNotEmbedSmartTags/>
  <w:decimalSymbol w:val=","/>
  <w:listSeparator w:val=";"/>
  <w14:docId w14:val="31808B9E"/>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haute-garonn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B2DFE-BFAF-46D4-941D-6552123A9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87</TotalTime>
  <Pages>6</Pages>
  <Words>1403</Words>
  <Characters>7722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9107</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12</cp:revision>
  <cp:lastPrinted>2016-11-04T12:53:00Z</cp:lastPrinted>
  <dcterms:created xsi:type="dcterms:W3CDTF">2024-07-15T15:04:00Z</dcterms:created>
  <dcterms:modified xsi:type="dcterms:W3CDTF">2025-01-24T15:18:00Z</dcterms:modified>
</cp:coreProperties>
</file>