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3B4C" w:rsidRPr="00271F4B" w:rsidRDefault="002B2591" w:rsidP="00813B4C">
      <w:pPr>
        <w:jc w:val="center"/>
        <w:rPr>
          <w:rFonts w:ascii="Marianne" w:hAnsi="Marianne"/>
          <w:sz w:val="24"/>
          <w:szCs w:val="24"/>
        </w:rPr>
      </w:pPr>
      <w:r w:rsidRPr="00271F4B">
        <w:rPr>
          <w:rFonts w:ascii="Marianne" w:hAnsi="Marianne"/>
          <w:noProof/>
          <w:sz w:val="24"/>
          <w:szCs w:val="24"/>
          <w:lang w:eastAsia="fr-FR"/>
        </w:rPr>
        <w:drawing>
          <wp:anchor distT="0" distB="0" distL="114300" distR="114300" simplePos="0" relativeHeight="251657728" behindDoc="1" locked="0" layoutInCell="1" allowOverlap="0">
            <wp:simplePos x="0" y="0"/>
            <wp:positionH relativeFrom="column">
              <wp:posOffset>-915670</wp:posOffset>
            </wp:positionH>
            <wp:positionV relativeFrom="page">
              <wp:posOffset>-161925</wp:posOffset>
            </wp:positionV>
            <wp:extent cx="7919085" cy="10695305"/>
            <wp:effectExtent l="0" t="0" r="0" b="0"/>
            <wp:wrapNone/>
            <wp:docPr id="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19085" cy="1069530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13B4C" w:rsidRPr="00271F4B" w:rsidRDefault="00813B4C" w:rsidP="00813B4C">
      <w:pPr>
        <w:jc w:val="center"/>
        <w:rPr>
          <w:rFonts w:ascii="Marianne" w:hAnsi="Marianne"/>
          <w:sz w:val="24"/>
          <w:szCs w:val="24"/>
        </w:rPr>
      </w:pPr>
    </w:p>
    <w:p w:rsidR="00813B4C" w:rsidRDefault="00813B4C" w:rsidP="00A777EE">
      <w:pPr>
        <w:jc w:val="center"/>
        <w:rPr>
          <w:rFonts w:ascii="Marianne" w:hAnsi="Marianne"/>
          <w:b/>
          <w:sz w:val="24"/>
          <w:szCs w:val="24"/>
        </w:rPr>
      </w:pPr>
      <w:r w:rsidRPr="00271F4B">
        <w:rPr>
          <w:rFonts w:ascii="Marianne" w:hAnsi="Marianne"/>
          <w:b/>
          <w:sz w:val="24"/>
          <w:szCs w:val="24"/>
        </w:rPr>
        <w:t xml:space="preserve">SERVICE D’INFRASTRUCTURE DE LA DÉFENSE </w:t>
      </w:r>
      <w:r w:rsidR="00374D91">
        <w:rPr>
          <w:rFonts w:ascii="Marianne" w:hAnsi="Marianne"/>
          <w:b/>
          <w:sz w:val="24"/>
          <w:szCs w:val="24"/>
        </w:rPr>
        <w:t>NORD OUEST</w:t>
      </w:r>
    </w:p>
    <w:p w:rsidR="00B82FCE" w:rsidRDefault="00374D91" w:rsidP="00813B4C">
      <w:pPr>
        <w:jc w:val="center"/>
        <w:rPr>
          <w:rFonts w:ascii="Marianne" w:hAnsi="Marianne"/>
          <w:b/>
          <w:sz w:val="24"/>
          <w:szCs w:val="24"/>
        </w:rPr>
      </w:pPr>
      <w:r>
        <w:rPr>
          <w:rFonts w:ascii="Marianne" w:hAnsi="Marianne"/>
          <w:b/>
          <w:sz w:val="24"/>
          <w:szCs w:val="24"/>
        </w:rPr>
        <w:t>POLE CONDUITE DES OPERATIONS d’ANGERS</w:t>
      </w:r>
    </w:p>
    <w:p w:rsidR="002A268D" w:rsidRDefault="002A268D" w:rsidP="00813B4C">
      <w:pPr>
        <w:jc w:val="center"/>
        <w:rPr>
          <w:rFonts w:ascii="Marianne" w:hAnsi="Marianne"/>
          <w:b/>
          <w:sz w:val="24"/>
          <w:szCs w:val="24"/>
        </w:rPr>
      </w:pPr>
      <w:r>
        <w:rPr>
          <w:rFonts w:ascii="Marianne" w:hAnsi="Marianne"/>
          <w:b/>
          <w:sz w:val="24"/>
          <w:szCs w:val="24"/>
        </w:rPr>
        <w:t>5 rue des Petites Musses</w:t>
      </w:r>
    </w:p>
    <w:p w:rsidR="002A268D" w:rsidRDefault="002A268D" w:rsidP="00813B4C">
      <w:pPr>
        <w:jc w:val="center"/>
        <w:rPr>
          <w:rFonts w:ascii="Marianne" w:hAnsi="Marianne"/>
          <w:b/>
          <w:sz w:val="24"/>
          <w:szCs w:val="24"/>
        </w:rPr>
      </w:pPr>
      <w:r>
        <w:rPr>
          <w:rFonts w:ascii="Marianne" w:hAnsi="Marianne"/>
          <w:b/>
          <w:sz w:val="24"/>
          <w:szCs w:val="24"/>
        </w:rPr>
        <w:t>B.P.14114</w:t>
      </w:r>
    </w:p>
    <w:p w:rsidR="002A268D" w:rsidRDefault="002A268D" w:rsidP="00813B4C">
      <w:pPr>
        <w:jc w:val="center"/>
        <w:rPr>
          <w:rFonts w:ascii="Marianne" w:hAnsi="Marianne"/>
          <w:b/>
          <w:sz w:val="24"/>
          <w:szCs w:val="24"/>
        </w:rPr>
      </w:pPr>
      <w:r>
        <w:rPr>
          <w:rFonts w:ascii="Marianne" w:hAnsi="Marianne"/>
          <w:b/>
          <w:sz w:val="24"/>
          <w:szCs w:val="24"/>
        </w:rPr>
        <w:t>49</w:t>
      </w:r>
      <w:r>
        <w:rPr>
          <w:rFonts w:ascii="Calibri" w:hAnsi="Calibri" w:cs="Calibri"/>
          <w:b/>
          <w:sz w:val="24"/>
          <w:szCs w:val="24"/>
        </w:rPr>
        <w:t> </w:t>
      </w:r>
      <w:r>
        <w:rPr>
          <w:rFonts w:ascii="Marianne" w:hAnsi="Marianne"/>
          <w:b/>
          <w:sz w:val="24"/>
          <w:szCs w:val="24"/>
        </w:rPr>
        <w:t>041 ANGERS CEDEX 01</w:t>
      </w:r>
    </w:p>
    <w:p w:rsidR="0095752B" w:rsidRPr="00271F4B" w:rsidRDefault="0095752B" w:rsidP="0095752B">
      <w:pPr>
        <w:rPr>
          <w:rFonts w:ascii="Marianne" w:hAnsi="Marianne"/>
          <w:b/>
          <w:sz w:val="24"/>
          <w:szCs w:val="24"/>
        </w:rPr>
      </w:pPr>
    </w:p>
    <w:p w:rsidR="0095752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 xml:space="preserve">MARCHÉ PUBLIC DE </w:t>
      </w:r>
      <w:r w:rsidR="00894611">
        <w:rPr>
          <w:rFonts w:ascii="Marianne" w:hAnsi="Marianne"/>
          <w:b/>
          <w:sz w:val="24"/>
          <w:szCs w:val="24"/>
        </w:rPr>
        <w:t>PRESTATIONS INTELLECTUELLES</w:t>
      </w:r>
    </w:p>
    <w:p w:rsidR="00B82FCE" w:rsidRDefault="00B82FCE"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Pr>
          <w:rFonts w:ascii="Marianne" w:hAnsi="Marianne"/>
          <w:b/>
          <w:sz w:val="24"/>
          <w:szCs w:val="24"/>
        </w:rPr>
        <w:t>Marché à procédure ad</w:t>
      </w:r>
      <w:r w:rsidR="00624A34">
        <w:rPr>
          <w:rFonts w:ascii="Marianne" w:hAnsi="Marianne"/>
          <w:b/>
          <w:sz w:val="24"/>
          <w:szCs w:val="24"/>
        </w:rPr>
        <w:t xml:space="preserve">aptée </w:t>
      </w:r>
      <w:r w:rsidR="002847CC">
        <w:rPr>
          <w:rFonts w:ascii="Marianne" w:hAnsi="Marianne"/>
          <w:b/>
          <w:sz w:val="24"/>
          <w:szCs w:val="24"/>
        </w:rPr>
        <w:t>restreinte</w:t>
      </w:r>
      <w:r w:rsidR="007E392B">
        <w:rPr>
          <w:rFonts w:ascii="Marianne" w:hAnsi="Marianne"/>
          <w:b/>
          <w:sz w:val="24"/>
          <w:szCs w:val="24"/>
        </w:rPr>
        <w:t xml:space="preserve"> avec mise en publicité</w:t>
      </w:r>
    </w:p>
    <w:p w:rsidR="00B82FCE" w:rsidRDefault="00B82FCE"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Pr>
          <w:rFonts w:ascii="Marianne" w:hAnsi="Marianne"/>
          <w:b/>
          <w:sz w:val="24"/>
          <w:szCs w:val="24"/>
        </w:rPr>
        <w:t>(</w:t>
      </w:r>
      <w:r w:rsidR="00B06225">
        <w:rPr>
          <w:rFonts w:ascii="Marianne" w:hAnsi="Marianne"/>
          <w:b/>
          <w:sz w:val="24"/>
          <w:szCs w:val="24"/>
        </w:rPr>
        <w:t>Article</w:t>
      </w:r>
      <w:r w:rsidR="00894611">
        <w:rPr>
          <w:rFonts w:ascii="Marianne" w:hAnsi="Marianne"/>
          <w:b/>
          <w:sz w:val="24"/>
          <w:szCs w:val="24"/>
        </w:rPr>
        <w:t xml:space="preserve"> </w:t>
      </w:r>
      <w:r w:rsidR="002847CC">
        <w:rPr>
          <w:rFonts w:ascii="Marianne" w:hAnsi="Marianne"/>
          <w:b/>
          <w:sz w:val="24"/>
          <w:szCs w:val="24"/>
        </w:rPr>
        <w:t>L2512-3</w:t>
      </w:r>
      <w:r>
        <w:rPr>
          <w:rFonts w:ascii="Marianne" w:hAnsi="Marianne"/>
          <w:b/>
          <w:sz w:val="24"/>
          <w:szCs w:val="24"/>
        </w:rPr>
        <w:t xml:space="preserve"> du décret 2018-1075 du 03 décembre 2018)</w:t>
      </w:r>
    </w:p>
    <w:p w:rsidR="00B82FCE" w:rsidRDefault="00B82FCE"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CAHIER DES CLAUSES ADMINISTRATIVES PARTICULIERES (C.C.</w:t>
      </w:r>
      <w:r w:rsidR="003D78C0">
        <w:rPr>
          <w:rFonts w:ascii="Marianne" w:hAnsi="Marianne"/>
          <w:b/>
          <w:sz w:val="24"/>
          <w:szCs w:val="24"/>
        </w:rPr>
        <w:t>A.</w:t>
      </w:r>
      <w:r w:rsidRPr="00271F4B">
        <w:rPr>
          <w:rFonts w:ascii="Marianne" w:hAnsi="Marianne"/>
          <w:b/>
          <w:sz w:val="24"/>
          <w:szCs w:val="24"/>
        </w:rPr>
        <w:t>P)</w:t>
      </w:r>
    </w:p>
    <w:p w:rsidR="0095752B" w:rsidRPr="00271F4B" w:rsidRDefault="0095752B" w:rsidP="0095752B">
      <w:pPr>
        <w:rPr>
          <w:rFonts w:ascii="Marianne" w:hAnsi="Marianne"/>
          <w:b/>
          <w:sz w:val="24"/>
          <w:szCs w:val="24"/>
        </w:rPr>
      </w:pP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u w:val="single"/>
        </w:rPr>
      </w:pPr>
      <w:r w:rsidRPr="00271F4B">
        <w:rPr>
          <w:rFonts w:ascii="Marianne" w:hAnsi="Marianne"/>
          <w:b/>
          <w:sz w:val="24"/>
          <w:szCs w:val="24"/>
          <w:u w:val="single"/>
        </w:rPr>
        <w:t>Maîtrise d’ouvrage</w:t>
      </w: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ÉTAT - MINISTÈRE DES ARMÉES</w:t>
      </w: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u w:val="single"/>
        </w:rPr>
      </w:pPr>
      <w:r w:rsidRPr="00271F4B">
        <w:rPr>
          <w:rFonts w:ascii="Marianne" w:hAnsi="Marianne"/>
          <w:b/>
          <w:sz w:val="24"/>
          <w:szCs w:val="24"/>
          <w:u w:val="single"/>
        </w:rPr>
        <w:t>Conduite d’opération</w:t>
      </w: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ÉTAT - MINISTÈRE DES ARMÉES</w:t>
      </w: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 xml:space="preserve">Service d'Infrastructure de la Défense </w:t>
      </w:r>
      <w:r w:rsidR="002847CC">
        <w:rPr>
          <w:rFonts w:ascii="Marianne" w:hAnsi="Marianne"/>
          <w:b/>
          <w:sz w:val="24"/>
          <w:szCs w:val="24"/>
        </w:rPr>
        <w:t>Nord-Ouest</w:t>
      </w:r>
    </w:p>
    <w:p w:rsidR="0095752B" w:rsidRPr="00271F4B" w:rsidRDefault="0095752B" w:rsidP="0095752B">
      <w:pPr>
        <w:rPr>
          <w:rFonts w:ascii="Marianne" w:hAnsi="Marianne"/>
          <w:b/>
          <w:sz w:val="24"/>
          <w:szCs w:val="24"/>
        </w:rPr>
      </w:pPr>
    </w:p>
    <w:p w:rsidR="0095752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OBJET DU MARCHE</w:t>
      </w:r>
    </w:p>
    <w:p w:rsidR="00A777EE" w:rsidRPr="00271F4B" w:rsidRDefault="00A777EE"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p>
    <w:p w:rsidR="00894611" w:rsidRDefault="002847CC" w:rsidP="0095752B">
      <w:pPr>
        <w:pBdr>
          <w:top w:val="single" w:sz="4" w:space="1" w:color="auto"/>
          <w:left w:val="single" w:sz="4" w:space="4" w:color="auto"/>
          <w:bottom w:val="single" w:sz="4" w:space="1" w:color="auto"/>
          <w:right w:val="single" w:sz="4" w:space="4" w:color="auto"/>
        </w:pBdr>
        <w:jc w:val="center"/>
        <w:rPr>
          <w:rFonts w:ascii="Marianne" w:hAnsi="Marianne"/>
          <w:b/>
          <w:color w:val="000000" w:themeColor="text1"/>
          <w:sz w:val="24"/>
          <w:szCs w:val="24"/>
        </w:rPr>
      </w:pPr>
      <w:r>
        <w:rPr>
          <w:rFonts w:ascii="Marianne" w:hAnsi="Marianne"/>
          <w:b/>
          <w:color w:val="000000" w:themeColor="text1"/>
          <w:sz w:val="24"/>
          <w:szCs w:val="24"/>
        </w:rPr>
        <w:t xml:space="preserve">ROSNAY (36) Centre de Transmission de la Marine </w:t>
      </w:r>
    </w:p>
    <w:p w:rsidR="002847CC" w:rsidRPr="006375D3" w:rsidRDefault="00412CAE" w:rsidP="0095752B">
      <w:pPr>
        <w:pBdr>
          <w:top w:val="single" w:sz="4" w:space="1" w:color="auto"/>
          <w:left w:val="single" w:sz="4" w:space="4" w:color="auto"/>
          <w:bottom w:val="single" w:sz="4" w:space="1" w:color="auto"/>
          <w:right w:val="single" w:sz="4" w:space="4" w:color="auto"/>
        </w:pBdr>
        <w:jc w:val="center"/>
        <w:rPr>
          <w:rFonts w:ascii="Marianne" w:hAnsi="Marianne"/>
          <w:b/>
          <w:color w:val="000000" w:themeColor="text1"/>
          <w:sz w:val="24"/>
          <w:szCs w:val="24"/>
        </w:rPr>
      </w:pPr>
      <w:r>
        <w:rPr>
          <w:rFonts w:ascii="Marianne" w:hAnsi="Marianne"/>
          <w:b/>
          <w:color w:val="000000" w:themeColor="text1"/>
          <w:sz w:val="24"/>
          <w:szCs w:val="24"/>
        </w:rPr>
        <w:t>Mission de contrôle technique pour l</w:t>
      </w:r>
      <w:r w:rsidR="003D5377">
        <w:rPr>
          <w:rFonts w:ascii="Marianne" w:hAnsi="Marianne"/>
          <w:b/>
          <w:color w:val="000000" w:themeColor="text1"/>
          <w:sz w:val="24"/>
          <w:szCs w:val="24"/>
        </w:rPr>
        <w:t>a construction d’un bâtiment multi usage</w:t>
      </w: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p>
    <w:p w:rsidR="0095752B" w:rsidRPr="00271F4B" w:rsidRDefault="0095752B" w:rsidP="0095752B">
      <w:pPr>
        <w:rPr>
          <w:rFonts w:ascii="Marianne" w:hAnsi="Marianne"/>
          <w:b/>
          <w:sz w:val="24"/>
          <w:szCs w:val="24"/>
        </w:rPr>
      </w:pPr>
    </w:p>
    <w:p w:rsidR="0095752B" w:rsidRPr="00271F4B" w:rsidRDefault="0095752B" w:rsidP="0095752B">
      <w:pPr>
        <w:rPr>
          <w:rFonts w:ascii="Marianne" w:hAnsi="Marianne"/>
          <w:sz w:val="10"/>
        </w:rPr>
      </w:pPr>
    </w:p>
    <w:p w:rsidR="00185DFF" w:rsidRDefault="00185DFF" w:rsidP="00C412FE">
      <w:pPr>
        <w:rPr>
          <w:rFonts w:ascii="Marianne" w:eastAsia="Times New Roman" w:hAnsi="Marianne"/>
          <w:b/>
          <w:bCs/>
          <w:caps/>
          <w:szCs w:val="20"/>
          <w:u w:val="single"/>
          <w:lang w:eastAsia="fr-FR"/>
        </w:rPr>
      </w:pPr>
      <w:bookmarkStart w:id="0" w:name="_Toc476110517"/>
      <w:bookmarkStart w:id="1" w:name="_Toc38338429"/>
      <w:bookmarkStart w:id="2" w:name="_Toc412536671"/>
      <w:bookmarkStart w:id="3" w:name="_Toc413825434"/>
      <w:bookmarkStart w:id="4" w:name="_Toc413825610"/>
      <w:bookmarkStart w:id="5" w:name="_Toc413825994"/>
      <w:bookmarkStart w:id="6" w:name="_Toc413826145"/>
      <w:bookmarkStart w:id="7" w:name="_Toc413826788"/>
      <w:bookmarkStart w:id="8" w:name="_Toc413826912"/>
      <w:bookmarkStart w:id="9" w:name="_Toc413826948"/>
      <w:bookmarkStart w:id="10" w:name="_Toc413827215"/>
      <w:bookmarkStart w:id="11" w:name="_Toc413827491"/>
      <w:bookmarkStart w:id="12" w:name="_Toc413827616"/>
      <w:bookmarkStart w:id="13" w:name="_Toc413827750"/>
      <w:bookmarkStart w:id="14" w:name="_Toc413827828"/>
      <w:bookmarkStart w:id="15" w:name="_Toc413827946"/>
      <w:bookmarkStart w:id="16" w:name="_Toc413828046"/>
      <w:bookmarkStart w:id="17" w:name="_Toc413828127"/>
      <w:bookmarkStart w:id="18" w:name="_Toc413830872"/>
      <w:bookmarkStart w:id="19" w:name="_Toc413830963"/>
      <w:bookmarkStart w:id="20" w:name="_Toc413831278"/>
      <w:bookmarkStart w:id="21" w:name="_Toc413831368"/>
      <w:bookmarkStart w:id="22" w:name="_Toc413831617"/>
    </w:p>
    <w:p w:rsidR="00374D91" w:rsidRPr="00374D91" w:rsidRDefault="00374D91" w:rsidP="00374D91">
      <w:pPr>
        <w:jc w:val="center"/>
        <w:rPr>
          <w:rFonts w:ascii="Marianne" w:eastAsia="Times New Roman" w:hAnsi="Marianne"/>
          <w:b/>
          <w:bCs/>
          <w:caps/>
          <w:color w:val="FF0000"/>
          <w:szCs w:val="20"/>
          <w:u w:val="single"/>
          <w:lang w:eastAsia="fr-FR"/>
        </w:rPr>
      </w:pPr>
      <w:r w:rsidRPr="00374D91">
        <w:rPr>
          <w:rFonts w:ascii="Marianne" w:eastAsia="Times New Roman" w:hAnsi="Marianne"/>
          <w:b/>
          <w:bCs/>
          <w:caps/>
          <w:color w:val="FF0000"/>
          <w:szCs w:val="20"/>
          <w:u w:val="single"/>
          <w:lang w:eastAsia="fr-FR"/>
        </w:rPr>
        <w:t>marche special France</w:t>
      </w:r>
    </w:p>
    <w:p w:rsidR="00185DFF" w:rsidRDefault="00374D91" w:rsidP="00374D91">
      <w:pPr>
        <w:jc w:val="center"/>
        <w:rPr>
          <w:rFonts w:ascii="Marianne" w:eastAsia="Times New Roman" w:hAnsi="Marianne"/>
          <w:b/>
          <w:bCs/>
          <w:caps/>
          <w:szCs w:val="20"/>
          <w:u w:val="single"/>
          <w:lang w:eastAsia="fr-FR"/>
        </w:rPr>
      </w:pPr>
      <w:r w:rsidRPr="00374D91">
        <w:rPr>
          <w:rFonts w:ascii="Marianne" w:eastAsia="Times New Roman" w:hAnsi="Marianne"/>
          <w:b/>
          <w:bCs/>
          <w:caps/>
          <w:color w:val="FF0000"/>
          <w:szCs w:val="20"/>
          <w:u w:val="single"/>
          <w:lang w:eastAsia="fr-FR"/>
        </w:rPr>
        <w:t>marché avec détentions d’informations et supports en «</w:t>
      </w:r>
      <w:r w:rsidRPr="00374D91">
        <w:rPr>
          <w:rFonts w:ascii="Calibri" w:eastAsia="Times New Roman" w:hAnsi="Calibri" w:cs="Calibri"/>
          <w:b/>
          <w:bCs/>
          <w:caps/>
          <w:color w:val="FF0000"/>
          <w:szCs w:val="20"/>
          <w:u w:val="single"/>
          <w:lang w:eastAsia="fr-FR"/>
        </w:rPr>
        <w:t> </w:t>
      </w:r>
      <w:r w:rsidRPr="00374D91">
        <w:rPr>
          <w:rFonts w:ascii="Marianne" w:eastAsia="Times New Roman" w:hAnsi="Marianne"/>
          <w:b/>
          <w:bCs/>
          <w:caps/>
          <w:color w:val="FF0000"/>
          <w:szCs w:val="20"/>
          <w:u w:val="single"/>
          <w:lang w:eastAsia="fr-FR"/>
        </w:rPr>
        <w:t>diffusion restreinte</w:t>
      </w:r>
      <w:r w:rsidRPr="00374D91">
        <w:rPr>
          <w:rFonts w:ascii="Calibri" w:eastAsia="Times New Roman" w:hAnsi="Calibri" w:cs="Calibri"/>
          <w:b/>
          <w:bCs/>
          <w:caps/>
          <w:color w:val="FF0000"/>
          <w:szCs w:val="20"/>
          <w:u w:val="single"/>
          <w:lang w:eastAsia="fr-FR"/>
        </w:rPr>
        <w:t> </w:t>
      </w:r>
      <w:r w:rsidRPr="00374D91">
        <w:rPr>
          <w:rFonts w:ascii="Marianne" w:eastAsia="Times New Roman" w:hAnsi="Marianne" w:cs="Marianne"/>
          <w:b/>
          <w:bCs/>
          <w:caps/>
          <w:color w:val="FF0000"/>
          <w:szCs w:val="20"/>
          <w:u w:val="single"/>
          <w:lang w:eastAsia="fr-FR"/>
        </w:rPr>
        <w:t>»</w:t>
      </w:r>
      <w:r w:rsidR="00185DFF">
        <w:rPr>
          <w:rFonts w:ascii="Marianne" w:eastAsia="Times New Roman" w:hAnsi="Marianne"/>
          <w:b/>
          <w:bCs/>
          <w:caps/>
          <w:szCs w:val="20"/>
          <w:u w:val="single"/>
          <w:lang w:eastAsia="fr-FR"/>
        </w:rPr>
        <w:br w:type="page"/>
      </w:r>
    </w:p>
    <w:p w:rsidR="00F408C2" w:rsidRPr="00271F4B" w:rsidRDefault="00F408C2" w:rsidP="00F408C2">
      <w:pPr>
        <w:pStyle w:val="Titre"/>
        <w:pBdr>
          <w:top w:val="single" w:sz="4" w:space="10" w:color="auto"/>
          <w:left w:val="single" w:sz="4" w:space="4" w:color="auto"/>
          <w:bottom w:val="single" w:sz="4" w:space="1" w:color="auto"/>
          <w:right w:val="single" w:sz="4" w:space="4" w:color="auto"/>
        </w:pBdr>
        <w:spacing w:line="360" w:lineRule="auto"/>
        <w:rPr>
          <w:rFonts w:ascii="Marianne" w:hAnsi="Marianne"/>
          <w:i/>
          <w:sz w:val="28"/>
          <w:szCs w:val="28"/>
        </w:rPr>
      </w:pPr>
      <w:r w:rsidRPr="00271F4B">
        <w:rPr>
          <w:rFonts w:ascii="Marianne" w:hAnsi="Marianne"/>
          <w:i/>
          <w:sz w:val="28"/>
          <w:szCs w:val="28"/>
        </w:rPr>
        <w:lastRenderedPageBreak/>
        <w:t>CAHIER DES CLAUSES PARTICULIERES</w:t>
      </w:r>
    </w:p>
    <w:p w:rsidR="00F408C2" w:rsidRDefault="00F408C2" w:rsidP="00F408C2">
      <w:pPr>
        <w:rPr>
          <w:rFonts w:ascii="Marianne" w:hAnsi="Marianne"/>
          <w:b/>
          <w:sz w:val="22"/>
          <w:szCs w:val="20"/>
          <w:u w:val="single"/>
        </w:rPr>
      </w:pPr>
      <w:bookmarkStart w:id="23" w:name="_Toc64554761"/>
      <w:r w:rsidRPr="006176B2">
        <w:rPr>
          <w:rFonts w:ascii="Marianne" w:hAnsi="Marianne"/>
          <w:b/>
          <w:sz w:val="22"/>
          <w:szCs w:val="20"/>
          <w:u w:val="single"/>
        </w:rPr>
        <w:t>ARTICLE 1. OBJET DU MARCHÉ</w:t>
      </w:r>
      <w:bookmarkEnd w:id="23"/>
    </w:p>
    <w:p w:rsidR="00C401B4" w:rsidRPr="006176B2" w:rsidRDefault="00C401B4" w:rsidP="00F408C2">
      <w:pPr>
        <w:rPr>
          <w:rFonts w:ascii="Marianne" w:hAnsi="Marianne"/>
          <w:b/>
          <w:sz w:val="22"/>
          <w:szCs w:val="20"/>
          <w:u w:val="single"/>
        </w:rPr>
      </w:pPr>
    </w:p>
    <w:p w:rsidR="007E2811" w:rsidRDefault="00C401B4" w:rsidP="00F408C2">
      <w:pPr>
        <w:rPr>
          <w:rFonts w:ascii="Marianne" w:hAnsi="Marianne"/>
          <w:color w:val="000000" w:themeColor="text1"/>
          <w:szCs w:val="20"/>
          <w:shd w:val="clear" w:color="auto" w:fill="FFFFFF"/>
        </w:rPr>
      </w:pPr>
      <w:r w:rsidRPr="00392C1F">
        <w:rPr>
          <w:rFonts w:ascii="Marianne" w:hAnsi="Marianne"/>
          <w:color w:val="000000" w:themeColor="text1"/>
          <w:szCs w:val="20"/>
          <w:shd w:val="clear" w:color="auto" w:fill="FFFFFF"/>
        </w:rPr>
        <w:t xml:space="preserve">Le présent marché a pour objet </w:t>
      </w:r>
      <w:r w:rsidR="00412CAE">
        <w:rPr>
          <w:rFonts w:ascii="Marianne" w:hAnsi="Marianne"/>
          <w:color w:val="000000" w:themeColor="text1"/>
          <w:szCs w:val="20"/>
          <w:shd w:val="clear" w:color="auto" w:fill="FFFFFF"/>
        </w:rPr>
        <w:t>la réalisation d’une mission de contrôle technique relative</w:t>
      </w:r>
      <w:r w:rsidR="00374D91">
        <w:rPr>
          <w:rFonts w:ascii="Marianne" w:hAnsi="Marianne"/>
          <w:color w:val="000000" w:themeColor="text1"/>
          <w:szCs w:val="20"/>
          <w:shd w:val="clear" w:color="auto" w:fill="FFFFFF"/>
        </w:rPr>
        <w:t xml:space="preserve"> à la construction </w:t>
      </w:r>
      <w:r w:rsidR="003D5377">
        <w:rPr>
          <w:rFonts w:ascii="Marianne" w:hAnsi="Marianne"/>
          <w:color w:val="000000" w:themeColor="text1"/>
          <w:szCs w:val="20"/>
          <w:shd w:val="clear" w:color="auto" w:fill="FFFFFF"/>
        </w:rPr>
        <w:t>d’un bâtiment multi usage</w:t>
      </w:r>
      <w:bookmarkStart w:id="24" w:name="_GoBack"/>
      <w:bookmarkEnd w:id="24"/>
      <w:r w:rsidR="00374D91">
        <w:rPr>
          <w:rFonts w:ascii="Marianne" w:hAnsi="Marianne"/>
          <w:color w:val="000000" w:themeColor="text1"/>
          <w:szCs w:val="20"/>
          <w:shd w:val="clear" w:color="auto" w:fill="FFFFFF"/>
        </w:rPr>
        <w:t xml:space="preserve"> au profit du Centre de Transmission de la Marine de Rosnay (36).</w:t>
      </w:r>
    </w:p>
    <w:p w:rsidR="00894611" w:rsidRPr="00392C1F" w:rsidRDefault="00894611" w:rsidP="00F408C2">
      <w:pPr>
        <w:rPr>
          <w:rFonts w:ascii="Marianne" w:hAnsi="Marianne"/>
          <w:color w:val="000000" w:themeColor="text1"/>
          <w:szCs w:val="20"/>
          <w:shd w:val="clear" w:color="auto" w:fill="FFFFFF"/>
        </w:rPr>
      </w:pPr>
      <w:r>
        <w:rPr>
          <w:rFonts w:ascii="Marianne" w:hAnsi="Marianne"/>
          <w:color w:val="000000" w:themeColor="text1"/>
          <w:szCs w:val="20"/>
          <w:shd w:val="clear" w:color="auto" w:fill="FFFFFF"/>
        </w:rPr>
        <w:t xml:space="preserve">Les prestations à réaliser sont décrites dans le </w:t>
      </w:r>
      <w:r w:rsidR="00374D91">
        <w:rPr>
          <w:rFonts w:ascii="Marianne" w:hAnsi="Marianne"/>
          <w:color w:val="000000" w:themeColor="text1"/>
          <w:szCs w:val="20"/>
          <w:shd w:val="clear" w:color="auto" w:fill="FFFFFF"/>
        </w:rPr>
        <w:t>descriptif des travaux.</w:t>
      </w:r>
    </w:p>
    <w:p w:rsidR="007E2811" w:rsidRDefault="007E2811" w:rsidP="00F408C2">
      <w:pPr>
        <w:rPr>
          <w:rFonts w:ascii="Marianne" w:hAnsi="Marianne"/>
          <w:szCs w:val="20"/>
          <w:shd w:val="clear" w:color="auto" w:fill="FFFFFF"/>
        </w:rPr>
      </w:pPr>
      <w:r>
        <w:rPr>
          <w:rFonts w:ascii="Marianne" w:hAnsi="Marianne"/>
          <w:szCs w:val="20"/>
          <w:shd w:val="clear" w:color="auto" w:fill="FFFFFF"/>
        </w:rPr>
        <w:t xml:space="preserve"> </w:t>
      </w:r>
    </w:p>
    <w:p w:rsidR="00F408C2" w:rsidRPr="006176B2" w:rsidRDefault="00F408C2" w:rsidP="00F408C2">
      <w:pPr>
        <w:rPr>
          <w:rFonts w:ascii="Marianne" w:hAnsi="Marianne"/>
          <w:b/>
          <w:sz w:val="22"/>
          <w:szCs w:val="20"/>
          <w:u w:val="single"/>
        </w:rPr>
      </w:pPr>
      <w:r w:rsidRPr="006176B2">
        <w:rPr>
          <w:rFonts w:ascii="Marianne" w:hAnsi="Marianne"/>
          <w:b/>
          <w:sz w:val="22"/>
          <w:szCs w:val="20"/>
          <w:u w:val="single"/>
        </w:rPr>
        <w:t>ARTICLE 2. DUREE DU MARCHE</w:t>
      </w:r>
    </w:p>
    <w:p w:rsidR="00F408C2" w:rsidRDefault="00373808" w:rsidP="00F408C2">
      <w:pPr>
        <w:rPr>
          <w:rFonts w:ascii="Marianne" w:hAnsi="Marianne"/>
          <w:color w:val="000000" w:themeColor="text1"/>
          <w:szCs w:val="20"/>
        </w:rPr>
      </w:pPr>
      <w:r>
        <w:rPr>
          <w:rFonts w:ascii="Marianne" w:hAnsi="Marianne"/>
          <w:color w:val="000000" w:themeColor="text1"/>
          <w:szCs w:val="20"/>
        </w:rPr>
        <w:t xml:space="preserve">Les prestations seront réalisées en </w:t>
      </w:r>
      <w:r w:rsidR="00412CAE">
        <w:rPr>
          <w:rFonts w:ascii="Marianne" w:hAnsi="Marianne"/>
          <w:color w:val="000000" w:themeColor="text1"/>
          <w:szCs w:val="20"/>
        </w:rPr>
        <w:t xml:space="preserve">trois </w:t>
      </w:r>
      <w:r>
        <w:rPr>
          <w:rFonts w:ascii="Marianne" w:hAnsi="Marianne"/>
          <w:color w:val="000000" w:themeColor="text1"/>
          <w:szCs w:val="20"/>
        </w:rPr>
        <w:t>phases techniques, avec pour délai d’exécution</w:t>
      </w:r>
      <w:r>
        <w:rPr>
          <w:rFonts w:ascii="Calibri" w:hAnsi="Calibri" w:cs="Calibri"/>
          <w:color w:val="000000" w:themeColor="text1"/>
          <w:szCs w:val="20"/>
        </w:rPr>
        <w:t> </w:t>
      </w:r>
      <w:r>
        <w:rPr>
          <w:rFonts w:ascii="Marianne" w:hAnsi="Marianne"/>
          <w:color w:val="000000" w:themeColor="text1"/>
          <w:szCs w:val="20"/>
        </w:rPr>
        <w:t xml:space="preserve">: </w:t>
      </w:r>
    </w:p>
    <w:p w:rsidR="00412CAE" w:rsidRPr="00412CAE" w:rsidRDefault="00412CAE" w:rsidP="00412CAE">
      <w:pPr>
        <w:keepNext/>
        <w:keepLines/>
        <w:spacing w:before="120" w:after="120"/>
        <w:jc w:val="left"/>
        <w:outlineLvl w:val="2"/>
        <w:rPr>
          <w:rFonts w:ascii="Calibri Light" w:eastAsia="SimSun" w:hAnsi="Calibri Light"/>
          <w:color w:val="404040"/>
          <w:sz w:val="26"/>
          <w:szCs w:val="26"/>
          <w:u w:val="single"/>
          <w:lang w:eastAsia="fr-FR"/>
        </w:rPr>
      </w:pPr>
      <w:bookmarkStart w:id="25" w:name="_Toc53063854"/>
      <w:r w:rsidRPr="00412CAE">
        <w:rPr>
          <w:rFonts w:ascii="Calibri Light" w:eastAsia="SimSun" w:hAnsi="Calibri Light"/>
          <w:color w:val="404040"/>
          <w:sz w:val="26"/>
          <w:szCs w:val="26"/>
          <w:u w:val="single"/>
          <w:lang w:eastAsia="fr-FR"/>
        </w:rPr>
        <w:t>Partie technique n°1 (PT1)</w:t>
      </w:r>
      <w:bookmarkEnd w:id="25"/>
      <w:r>
        <w:rPr>
          <w:rFonts w:ascii="Calibri Light" w:eastAsia="SimSun" w:hAnsi="Calibri Light"/>
          <w:color w:val="404040"/>
          <w:sz w:val="26"/>
          <w:szCs w:val="26"/>
          <w:u w:val="single"/>
          <w:lang w:eastAsia="fr-FR"/>
        </w:rPr>
        <w:t xml:space="preserve"> PHASE CONCEPTION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3088"/>
        <w:gridCol w:w="3084"/>
      </w:tblGrid>
      <w:tr w:rsidR="00412CAE" w:rsidRPr="00412CAE" w:rsidTr="002806C8">
        <w:tc>
          <w:tcPr>
            <w:tcW w:w="3117" w:type="dxa"/>
            <w:shd w:val="clear" w:color="auto" w:fill="auto"/>
          </w:tcPr>
          <w:p w:rsidR="00412CAE" w:rsidRPr="00412CAE" w:rsidRDefault="00412CAE" w:rsidP="00412CAE">
            <w:pPr>
              <w:jc w:val="center"/>
              <w:rPr>
                <w:rFonts w:ascii="Calibri" w:eastAsia="Times New Roman" w:hAnsi="Calibri" w:cs="Calibri"/>
                <w:b/>
                <w:sz w:val="24"/>
                <w:szCs w:val="24"/>
                <w:lang w:eastAsia="fr-FR"/>
              </w:rPr>
            </w:pPr>
            <w:r w:rsidRPr="00412CAE">
              <w:rPr>
                <w:rFonts w:ascii="Calibri" w:eastAsia="Times New Roman" w:hAnsi="Calibri" w:cs="Calibri"/>
                <w:b/>
                <w:sz w:val="24"/>
                <w:szCs w:val="24"/>
                <w:lang w:eastAsia="fr-FR"/>
              </w:rPr>
              <w:t>Prestation</w:t>
            </w:r>
          </w:p>
        </w:tc>
        <w:tc>
          <w:tcPr>
            <w:tcW w:w="3088" w:type="dxa"/>
            <w:shd w:val="clear" w:color="auto" w:fill="auto"/>
          </w:tcPr>
          <w:p w:rsidR="00412CAE" w:rsidRPr="00412CAE" w:rsidRDefault="00412CAE" w:rsidP="00412CAE">
            <w:pPr>
              <w:jc w:val="center"/>
              <w:rPr>
                <w:rFonts w:ascii="Calibri" w:eastAsia="Times New Roman" w:hAnsi="Calibri" w:cs="Calibri"/>
                <w:b/>
                <w:sz w:val="24"/>
                <w:szCs w:val="24"/>
                <w:lang w:eastAsia="fr-FR"/>
              </w:rPr>
            </w:pPr>
            <w:r w:rsidRPr="00412CAE">
              <w:rPr>
                <w:rFonts w:ascii="Calibri" w:eastAsia="Times New Roman" w:hAnsi="Calibri" w:cs="Calibri"/>
                <w:b/>
                <w:sz w:val="24"/>
                <w:szCs w:val="24"/>
                <w:lang w:eastAsia="fr-FR"/>
              </w:rPr>
              <w:t>Délai attribué</w:t>
            </w:r>
          </w:p>
        </w:tc>
        <w:tc>
          <w:tcPr>
            <w:tcW w:w="3084" w:type="dxa"/>
            <w:shd w:val="clear" w:color="auto" w:fill="auto"/>
          </w:tcPr>
          <w:p w:rsidR="00412CAE" w:rsidRPr="00412CAE" w:rsidRDefault="00412CAE" w:rsidP="00412CAE">
            <w:pPr>
              <w:jc w:val="center"/>
              <w:rPr>
                <w:rFonts w:ascii="Calibri" w:eastAsia="Times New Roman" w:hAnsi="Calibri" w:cs="Calibri"/>
                <w:b/>
                <w:sz w:val="24"/>
                <w:szCs w:val="24"/>
                <w:lang w:eastAsia="fr-FR"/>
              </w:rPr>
            </w:pPr>
            <w:r w:rsidRPr="00412CAE">
              <w:rPr>
                <w:rFonts w:ascii="Calibri" w:eastAsia="Times New Roman" w:hAnsi="Calibri" w:cs="Calibri"/>
                <w:b/>
                <w:sz w:val="24"/>
                <w:szCs w:val="24"/>
                <w:lang w:eastAsia="fr-FR"/>
              </w:rPr>
              <w:t>Date de démarrage du délai</w:t>
            </w:r>
          </w:p>
        </w:tc>
      </w:tr>
      <w:tr w:rsidR="00412CAE" w:rsidRPr="00412CAE" w:rsidTr="002806C8">
        <w:tc>
          <w:tcPr>
            <w:tcW w:w="3117" w:type="dxa"/>
            <w:shd w:val="clear" w:color="auto" w:fill="auto"/>
          </w:tcPr>
          <w:p w:rsidR="00412CAE" w:rsidRPr="00412CAE" w:rsidRDefault="00412CAE" w:rsidP="00412CAE">
            <w:pPr>
              <w:rPr>
                <w:rFonts w:ascii="Marianne" w:eastAsia="Times New Roman" w:hAnsi="Marianne" w:cs="Calibri"/>
                <w:szCs w:val="20"/>
                <w:lang w:eastAsia="fr-FR"/>
              </w:rPr>
            </w:pPr>
            <w:r w:rsidRPr="00412CAE">
              <w:rPr>
                <w:rFonts w:ascii="Marianne" w:eastAsia="Times New Roman" w:hAnsi="Marianne" w:cs="Calibri"/>
                <w:szCs w:val="20"/>
                <w:lang w:eastAsia="fr-FR"/>
              </w:rPr>
              <w:t>Rapport d’analyse des plans et rédactions des phases AVP et PRO/DCE.</w:t>
            </w:r>
          </w:p>
        </w:tc>
        <w:tc>
          <w:tcPr>
            <w:tcW w:w="3088" w:type="dxa"/>
            <w:shd w:val="clear" w:color="auto" w:fill="auto"/>
            <w:vAlign w:val="center"/>
          </w:tcPr>
          <w:p w:rsidR="00412CAE" w:rsidRPr="00412CAE" w:rsidRDefault="00412CAE" w:rsidP="00412CAE">
            <w:pPr>
              <w:jc w:val="center"/>
              <w:rPr>
                <w:rFonts w:ascii="Marianne" w:eastAsia="Times New Roman" w:hAnsi="Marianne" w:cs="Calibri"/>
                <w:szCs w:val="20"/>
                <w:lang w:eastAsia="fr-FR"/>
              </w:rPr>
            </w:pPr>
            <w:r w:rsidRPr="00412CAE">
              <w:rPr>
                <w:rFonts w:ascii="Marianne" w:eastAsia="Times New Roman" w:hAnsi="Marianne" w:cs="Calibri"/>
                <w:szCs w:val="20"/>
                <w:lang w:eastAsia="fr-FR"/>
              </w:rPr>
              <w:t>10 jours calendaires</w:t>
            </w:r>
          </w:p>
        </w:tc>
        <w:tc>
          <w:tcPr>
            <w:tcW w:w="3084" w:type="dxa"/>
            <w:shd w:val="clear" w:color="auto" w:fill="auto"/>
            <w:vAlign w:val="center"/>
          </w:tcPr>
          <w:p w:rsidR="00412CAE" w:rsidRPr="00412CAE" w:rsidRDefault="00412CAE" w:rsidP="00412CAE">
            <w:pPr>
              <w:jc w:val="center"/>
              <w:rPr>
                <w:rFonts w:ascii="Marianne" w:eastAsia="Times New Roman" w:hAnsi="Marianne" w:cs="Calibri"/>
                <w:szCs w:val="20"/>
                <w:lang w:eastAsia="fr-FR"/>
              </w:rPr>
            </w:pPr>
            <w:r w:rsidRPr="00412CAE">
              <w:rPr>
                <w:rFonts w:ascii="Marianne" w:eastAsia="Times New Roman" w:hAnsi="Marianne" w:cs="Calibri"/>
                <w:szCs w:val="20"/>
                <w:lang w:eastAsia="fr-FR"/>
              </w:rPr>
              <w:t>A réception des documents</w:t>
            </w:r>
          </w:p>
        </w:tc>
      </w:tr>
      <w:tr w:rsidR="00412CAE" w:rsidRPr="00412CAE" w:rsidTr="002806C8">
        <w:tc>
          <w:tcPr>
            <w:tcW w:w="3117" w:type="dxa"/>
            <w:shd w:val="clear" w:color="auto" w:fill="auto"/>
          </w:tcPr>
          <w:p w:rsidR="00412CAE" w:rsidRPr="00412CAE" w:rsidRDefault="00412CAE" w:rsidP="00412CAE">
            <w:pPr>
              <w:rPr>
                <w:rFonts w:ascii="Marianne" w:eastAsia="Times New Roman" w:hAnsi="Marianne" w:cs="Calibri"/>
                <w:szCs w:val="20"/>
                <w:lang w:eastAsia="fr-FR"/>
              </w:rPr>
            </w:pPr>
            <w:r w:rsidRPr="00412CAE">
              <w:rPr>
                <w:rFonts w:ascii="Marianne" w:eastAsia="Times New Roman" w:hAnsi="Marianne" w:cs="Calibri"/>
                <w:szCs w:val="20"/>
                <w:lang w:eastAsia="fr-FR"/>
              </w:rPr>
              <w:t>Rapport initial de contrôle technique.</w:t>
            </w:r>
            <w:r w:rsidRPr="00412CAE">
              <w:rPr>
                <w:rFonts w:ascii="Calibri" w:eastAsia="Times New Roman" w:hAnsi="Calibri" w:cs="Calibri"/>
                <w:szCs w:val="20"/>
                <w:lang w:eastAsia="fr-FR"/>
              </w:rPr>
              <w:t> </w:t>
            </w:r>
          </w:p>
        </w:tc>
        <w:tc>
          <w:tcPr>
            <w:tcW w:w="3088" w:type="dxa"/>
            <w:shd w:val="clear" w:color="auto" w:fill="auto"/>
            <w:vAlign w:val="center"/>
          </w:tcPr>
          <w:p w:rsidR="00412CAE" w:rsidRPr="00412CAE" w:rsidRDefault="00412CAE" w:rsidP="00412CAE">
            <w:pPr>
              <w:jc w:val="center"/>
              <w:rPr>
                <w:rFonts w:ascii="Marianne" w:eastAsia="Times New Roman" w:hAnsi="Marianne" w:cs="Calibri"/>
                <w:szCs w:val="20"/>
                <w:lang w:eastAsia="fr-FR"/>
              </w:rPr>
            </w:pPr>
            <w:r w:rsidRPr="00412CAE">
              <w:rPr>
                <w:rFonts w:ascii="Marianne" w:eastAsia="Times New Roman" w:hAnsi="Marianne" w:cs="Calibri"/>
                <w:szCs w:val="20"/>
                <w:lang w:eastAsia="fr-FR"/>
              </w:rPr>
              <w:t>10 jours calendaires</w:t>
            </w:r>
          </w:p>
        </w:tc>
        <w:tc>
          <w:tcPr>
            <w:tcW w:w="3084" w:type="dxa"/>
            <w:shd w:val="clear" w:color="auto" w:fill="auto"/>
            <w:vAlign w:val="center"/>
          </w:tcPr>
          <w:p w:rsidR="00412CAE" w:rsidRPr="00412CAE" w:rsidRDefault="00412CAE" w:rsidP="00412CAE">
            <w:pPr>
              <w:jc w:val="center"/>
              <w:rPr>
                <w:rFonts w:ascii="Marianne" w:eastAsia="Times New Roman" w:hAnsi="Marianne" w:cs="Calibri"/>
                <w:szCs w:val="20"/>
                <w:lang w:eastAsia="fr-FR"/>
              </w:rPr>
            </w:pPr>
            <w:r w:rsidRPr="00412CAE">
              <w:rPr>
                <w:rFonts w:ascii="Marianne" w:eastAsia="Times New Roman" w:hAnsi="Marianne" w:cs="Calibri"/>
                <w:szCs w:val="20"/>
                <w:lang w:eastAsia="fr-FR"/>
              </w:rPr>
              <w:t>Après avoir examiné l’ensemble des pièces de conception</w:t>
            </w:r>
          </w:p>
        </w:tc>
      </w:tr>
    </w:tbl>
    <w:p w:rsidR="00412CAE" w:rsidRPr="00412CAE" w:rsidRDefault="00412CAE" w:rsidP="00412CAE">
      <w:pPr>
        <w:keepNext/>
        <w:keepLines/>
        <w:spacing w:before="120" w:after="120"/>
        <w:jc w:val="left"/>
        <w:outlineLvl w:val="2"/>
        <w:rPr>
          <w:rFonts w:ascii="Calibri Light" w:eastAsia="SimSun" w:hAnsi="Calibri Light"/>
          <w:color w:val="404040"/>
          <w:sz w:val="26"/>
          <w:szCs w:val="26"/>
          <w:u w:val="single"/>
          <w:lang w:eastAsia="fr-FR"/>
        </w:rPr>
      </w:pPr>
      <w:bookmarkStart w:id="26" w:name="_Toc53063855"/>
      <w:r w:rsidRPr="00412CAE">
        <w:rPr>
          <w:rFonts w:ascii="Calibri Light" w:eastAsia="SimSun" w:hAnsi="Calibri Light"/>
          <w:color w:val="404040"/>
          <w:sz w:val="26"/>
          <w:szCs w:val="26"/>
          <w:u w:val="single"/>
          <w:lang w:eastAsia="fr-FR"/>
        </w:rPr>
        <w:t>Partie technique n°2 (PT2</w:t>
      </w:r>
      <w:proofErr w:type="gramStart"/>
      <w:r w:rsidRPr="00412CAE">
        <w:rPr>
          <w:rFonts w:ascii="Calibri Light" w:eastAsia="SimSun" w:hAnsi="Calibri Light"/>
          <w:color w:val="404040"/>
          <w:sz w:val="26"/>
          <w:szCs w:val="26"/>
          <w:u w:val="single"/>
          <w:lang w:eastAsia="fr-FR"/>
        </w:rPr>
        <w:t>)</w:t>
      </w:r>
      <w:bookmarkEnd w:id="26"/>
      <w:r>
        <w:rPr>
          <w:rFonts w:ascii="Calibri Light" w:eastAsia="SimSun" w:hAnsi="Calibri Light"/>
          <w:color w:val="404040"/>
          <w:sz w:val="26"/>
          <w:szCs w:val="26"/>
          <w:u w:val="single"/>
          <w:lang w:eastAsia="fr-FR"/>
        </w:rPr>
        <w:t xml:space="preserve">  PHASE</w:t>
      </w:r>
      <w:proofErr w:type="gramEnd"/>
      <w:r>
        <w:rPr>
          <w:rFonts w:ascii="Calibri Light" w:eastAsia="SimSun" w:hAnsi="Calibri Light"/>
          <w:color w:val="404040"/>
          <w:sz w:val="26"/>
          <w:szCs w:val="26"/>
          <w:u w:val="single"/>
          <w:lang w:eastAsia="fr-FR"/>
        </w:rPr>
        <w:t xml:space="preserve"> REALISATION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8"/>
        <w:gridCol w:w="3082"/>
        <w:gridCol w:w="3099"/>
      </w:tblGrid>
      <w:tr w:rsidR="00412CAE" w:rsidRPr="00412CAE" w:rsidTr="002806C8">
        <w:tc>
          <w:tcPr>
            <w:tcW w:w="3108" w:type="dxa"/>
            <w:shd w:val="clear" w:color="auto" w:fill="auto"/>
          </w:tcPr>
          <w:p w:rsidR="00412CAE" w:rsidRPr="00412CAE" w:rsidRDefault="00412CAE" w:rsidP="00412CAE">
            <w:pPr>
              <w:jc w:val="center"/>
              <w:rPr>
                <w:rFonts w:ascii="Calibri" w:eastAsia="Times New Roman" w:hAnsi="Calibri" w:cs="Calibri"/>
                <w:b/>
                <w:sz w:val="24"/>
                <w:szCs w:val="24"/>
                <w:lang w:eastAsia="fr-FR"/>
              </w:rPr>
            </w:pPr>
            <w:r w:rsidRPr="00412CAE">
              <w:rPr>
                <w:rFonts w:ascii="Calibri" w:eastAsia="Times New Roman" w:hAnsi="Calibri" w:cs="Calibri"/>
                <w:b/>
                <w:sz w:val="24"/>
                <w:szCs w:val="24"/>
                <w:lang w:eastAsia="fr-FR"/>
              </w:rPr>
              <w:t>Prestation</w:t>
            </w:r>
          </w:p>
        </w:tc>
        <w:tc>
          <w:tcPr>
            <w:tcW w:w="3082" w:type="dxa"/>
            <w:shd w:val="clear" w:color="auto" w:fill="auto"/>
          </w:tcPr>
          <w:p w:rsidR="00412CAE" w:rsidRPr="00412CAE" w:rsidRDefault="00412CAE" w:rsidP="00412CAE">
            <w:pPr>
              <w:jc w:val="center"/>
              <w:rPr>
                <w:rFonts w:ascii="Calibri" w:eastAsia="Times New Roman" w:hAnsi="Calibri" w:cs="Calibri"/>
                <w:b/>
                <w:sz w:val="24"/>
                <w:szCs w:val="24"/>
                <w:lang w:eastAsia="fr-FR"/>
              </w:rPr>
            </w:pPr>
            <w:r w:rsidRPr="00412CAE">
              <w:rPr>
                <w:rFonts w:ascii="Calibri" w:eastAsia="Times New Roman" w:hAnsi="Calibri" w:cs="Calibri"/>
                <w:b/>
                <w:sz w:val="24"/>
                <w:szCs w:val="24"/>
                <w:lang w:eastAsia="fr-FR"/>
              </w:rPr>
              <w:t>Délai attribué</w:t>
            </w:r>
          </w:p>
        </w:tc>
        <w:tc>
          <w:tcPr>
            <w:tcW w:w="3099" w:type="dxa"/>
            <w:shd w:val="clear" w:color="auto" w:fill="auto"/>
          </w:tcPr>
          <w:p w:rsidR="00412CAE" w:rsidRPr="00412CAE" w:rsidRDefault="00412CAE" w:rsidP="00412CAE">
            <w:pPr>
              <w:jc w:val="center"/>
              <w:rPr>
                <w:rFonts w:ascii="Calibri" w:eastAsia="Times New Roman" w:hAnsi="Calibri" w:cs="Calibri"/>
                <w:b/>
                <w:sz w:val="24"/>
                <w:szCs w:val="24"/>
                <w:lang w:eastAsia="fr-FR"/>
              </w:rPr>
            </w:pPr>
            <w:r w:rsidRPr="00412CAE">
              <w:rPr>
                <w:rFonts w:ascii="Calibri" w:eastAsia="Times New Roman" w:hAnsi="Calibri" w:cs="Calibri"/>
                <w:b/>
                <w:sz w:val="24"/>
                <w:szCs w:val="24"/>
                <w:lang w:eastAsia="fr-FR"/>
              </w:rPr>
              <w:t>Date de démarrage du délai</w:t>
            </w:r>
          </w:p>
        </w:tc>
      </w:tr>
      <w:tr w:rsidR="00412CAE" w:rsidRPr="00412CAE" w:rsidTr="002806C8">
        <w:tc>
          <w:tcPr>
            <w:tcW w:w="3108" w:type="dxa"/>
            <w:shd w:val="clear" w:color="auto" w:fill="auto"/>
          </w:tcPr>
          <w:p w:rsidR="00412CAE" w:rsidRPr="00412CAE" w:rsidRDefault="00412CAE" w:rsidP="00412CAE">
            <w:pPr>
              <w:rPr>
                <w:rFonts w:ascii="Marianne" w:eastAsia="Times New Roman" w:hAnsi="Marianne" w:cs="Calibri"/>
                <w:szCs w:val="20"/>
                <w:lang w:eastAsia="fr-FR"/>
              </w:rPr>
            </w:pPr>
            <w:r w:rsidRPr="00412CAE">
              <w:rPr>
                <w:rFonts w:ascii="Marianne" w:eastAsia="Times New Roman" w:hAnsi="Marianne" w:cs="Calibri"/>
                <w:szCs w:val="20"/>
                <w:lang w:eastAsia="fr-FR"/>
              </w:rPr>
              <w:t xml:space="preserve">Avis sur les documents d’EXE. </w:t>
            </w:r>
          </w:p>
        </w:tc>
        <w:tc>
          <w:tcPr>
            <w:tcW w:w="3082" w:type="dxa"/>
            <w:shd w:val="clear" w:color="auto" w:fill="auto"/>
            <w:vAlign w:val="center"/>
          </w:tcPr>
          <w:p w:rsidR="00412CAE" w:rsidRPr="00412CAE" w:rsidRDefault="00412CAE" w:rsidP="00412CAE">
            <w:pPr>
              <w:jc w:val="center"/>
              <w:rPr>
                <w:rFonts w:ascii="Marianne" w:eastAsia="Times New Roman" w:hAnsi="Marianne" w:cs="Calibri"/>
                <w:color w:val="000000"/>
                <w:szCs w:val="20"/>
                <w:lang w:eastAsia="fr-FR"/>
              </w:rPr>
            </w:pPr>
            <w:r w:rsidRPr="00412CAE">
              <w:rPr>
                <w:rFonts w:ascii="Marianne" w:eastAsia="Times New Roman" w:hAnsi="Marianne" w:cs="Calibri"/>
                <w:color w:val="000000"/>
                <w:szCs w:val="20"/>
                <w:lang w:eastAsia="fr-FR"/>
              </w:rPr>
              <w:t>3 jours ouvrables</w:t>
            </w:r>
          </w:p>
        </w:tc>
        <w:tc>
          <w:tcPr>
            <w:tcW w:w="3099" w:type="dxa"/>
            <w:shd w:val="clear" w:color="auto" w:fill="auto"/>
            <w:vAlign w:val="center"/>
          </w:tcPr>
          <w:p w:rsidR="00412CAE" w:rsidRPr="00412CAE" w:rsidRDefault="00412CAE" w:rsidP="00412CAE">
            <w:pPr>
              <w:jc w:val="center"/>
              <w:rPr>
                <w:rFonts w:ascii="Marianne" w:eastAsia="Times New Roman" w:hAnsi="Marianne" w:cs="Calibri"/>
                <w:szCs w:val="20"/>
                <w:lang w:eastAsia="fr-FR"/>
              </w:rPr>
            </w:pPr>
            <w:r w:rsidRPr="00412CAE">
              <w:rPr>
                <w:rFonts w:ascii="Marianne" w:eastAsia="Times New Roman" w:hAnsi="Marianne" w:cs="Calibri"/>
                <w:szCs w:val="20"/>
                <w:lang w:eastAsia="fr-FR"/>
              </w:rPr>
              <w:t>A réception des documents</w:t>
            </w:r>
          </w:p>
        </w:tc>
      </w:tr>
      <w:tr w:rsidR="00412CAE" w:rsidRPr="00412CAE" w:rsidTr="002806C8">
        <w:tc>
          <w:tcPr>
            <w:tcW w:w="3108" w:type="dxa"/>
            <w:shd w:val="clear" w:color="auto" w:fill="auto"/>
          </w:tcPr>
          <w:p w:rsidR="00412CAE" w:rsidRPr="00412CAE" w:rsidRDefault="00412CAE" w:rsidP="00412CAE">
            <w:pPr>
              <w:rPr>
                <w:rFonts w:ascii="Marianne" w:eastAsia="Times New Roman" w:hAnsi="Marianne" w:cs="Calibri"/>
                <w:szCs w:val="20"/>
                <w:lang w:eastAsia="fr-FR"/>
              </w:rPr>
            </w:pPr>
            <w:r w:rsidRPr="00412CAE">
              <w:rPr>
                <w:rFonts w:ascii="Marianne" w:eastAsia="Times New Roman" w:hAnsi="Marianne" w:cs="Calibri"/>
                <w:szCs w:val="20"/>
                <w:lang w:eastAsia="fr-FR"/>
              </w:rPr>
              <w:t>Rapports suite aux visites inopinées.</w:t>
            </w:r>
          </w:p>
        </w:tc>
        <w:tc>
          <w:tcPr>
            <w:tcW w:w="3082" w:type="dxa"/>
            <w:shd w:val="clear" w:color="auto" w:fill="auto"/>
            <w:vAlign w:val="center"/>
          </w:tcPr>
          <w:p w:rsidR="00412CAE" w:rsidRPr="00412CAE" w:rsidRDefault="00412CAE" w:rsidP="00412CAE">
            <w:pPr>
              <w:jc w:val="center"/>
              <w:rPr>
                <w:rFonts w:ascii="Marianne" w:eastAsia="Times New Roman" w:hAnsi="Marianne" w:cs="Calibri"/>
                <w:color w:val="000000"/>
                <w:szCs w:val="20"/>
                <w:lang w:eastAsia="fr-FR"/>
              </w:rPr>
            </w:pPr>
            <w:r w:rsidRPr="00412CAE">
              <w:rPr>
                <w:rFonts w:ascii="Marianne" w:eastAsia="Times New Roman" w:hAnsi="Marianne" w:cs="Calibri"/>
                <w:color w:val="000000"/>
                <w:szCs w:val="20"/>
                <w:lang w:eastAsia="fr-FR"/>
              </w:rPr>
              <w:t>3 jours ouvrables</w:t>
            </w:r>
          </w:p>
        </w:tc>
        <w:tc>
          <w:tcPr>
            <w:tcW w:w="3099" w:type="dxa"/>
            <w:shd w:val="clear" w:color="auto" w:fill="auto"/>
            <w:vAlign w:val="center"/>
          </w:tcPr>
          <w:p w:rsidR="00412CAE" w:rsidRPr="00412CAE" w:rsidRDefault="00412CAE" w:rsidP="00412CAE">
            <w:pPr>
              <w:jc w:val="center"/>
              <w:rPr>
                <w:rFonts w:ascii="Marianne" w:eastAsia="Times New Roman" w:hAnsi="Marianne" w:cs="Calibri"/>
                <w:szCs w:val="20"/>
                <w:lang w:eastAsia="fr-FR"/>
              </w:rPr>
            </w:pPr>
            <w:r w:rsidRPr="00412CAE">
              <w:rPr>
                <w:rFonts w:ascii="Marianne" w:eastAsia="Times New Roman" w:hAnsi="Marianne" w:cs="Calibri"/>
                <w:szCs w:val="20"/>
                <w:lang w:eastAsia="fr-FR"/>
              </w:rPr>
              <w:t>Après la date de la visite</w:t>
            </w:r>
          </w:p>
        </w:tc>
      </w:tr>
    </w:tbl>
    <w:p w:rsidR="00412CAE" w:rsidRPr="00412CAE" w:rsidRDefault="00412CAE" w:rsidP="00412CAE">
      <w:pPr>
        <w:keepNext/>
        <w:keepLines/>
        <w:spacing w:before="120" w:after="120"/>
        <w:jc w:val="left"/>
        <w:outlineLvl w:val="2"/>
        <w:rPr>
          <w:rFonts w:ascii="Calibri Light" w:eastAsia="SimSun" w:hAnsi="Calibri Light"/>
          <w:color w:val="404040"/>
          <w:sz w:val="26"/>
          <w:szCs w:val="26"/>
          <w:u w:val="single"/>
          <w:lang w:eastAsia="fr-FR"/>
        </w:rPr>
      </w:pPr>
      <w:bookmarkStart w:id="27" w:name="_Toc53063856"/>
      <w:r w:rsidRPr="00412CAE">
        <w:rPr>
          <w:rFonts w:ascii="Calibri Light" w:eastAsia="SimSun" w:hAnsi="Calibri Light"/>
          <w:color w:val="404040"/>
          <w:sz w:val="26"/>
          <w:szCs w:val="26"/>
          <w:u w:val="single"/>
          <w:lang w:eastAsia="fr-FR"/>
        </w:rPr>
        <w:t>Partie technique n°3 (PT3</w:t>
      </w:r>
      <w:proofErr w:type="gramStart"/>
      <w:r w:rsidRPr="00412CAE">
        <w:rPr>
          <w:rFonts w:ascii="Calibri Light" w:eastAsia="SimSun" w:hAnsi="Calibri Light"/>
          <w:color w:val="404040"/>
          <w:sz w:val="26"/>
          <w:szCs w:val="26"/>
          <w:u w:val="single"/>
          <w:lang w:eastAsia="fr-FR"/>
        </w:rPr>
        <w:t>)</w:t>
      </w:r>
      <w:bookmarkEnd w:id="27"/>
      <w:r>
        <w:rPr>
          <w:rFonts w:ascii="Calibri Light" w:eastAsia="SimSun" w:hAnsi="Calibri Light"/>
          <w:color w:val="404040"/>
          <w:sz w:val="26"/>
          <w:szCs w:val="26"/>
          <w:u w:val="single"/>
          <w:lang w:eastAsia="fr-FR"/>
        </w:rPr>
        <w:t xml:space="preserve">  PHASE</w:t>
      </w:r>
      <w:proofErr w:type="gramEnd"/>
      <w:r>
        <w:rPr>
          <w:rFonts w:ascii="Calibri Light" w:eastAsia="SimSun" w:hAnsi="Calibri Light"/>
          <w:color w:val="404040"/>
          <w:sz w:val="26"/>
          <w:szCs w:val="26"/>
          <w:u w:val="single"/>
          <w:lang w:eastAsia="fr-FR"/>
        </w:rPr>
        <w:t xml:space="preserve"> RECEPTION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9"/>
        <w:gridCol w:w="3091"/>
        <w:gridCol w:w="6"/>
        <w:gridCol w:w="3093"/>
      </w:tblGrid>
      <w:tr w:rsidR="00412CAE" w:rsidRPr="00412CAE" w:rsidTr="002806C8">
        <w:tc>
          <w:tcPr>
            <w:tcW w:w="3099" w:type="dxa"/>
            <w:tcBorders>
              <w:bottom w:val="single" w:sz="4" w:space="0" w:color="auto"/>
            </w:tcBorders>
            <w:shd w:val="clear" w:color="auto" w:fill="auto"/>
          </w:tcPr>
          <w:p w:rsidR="00412CAE" w:rsidRPr="00412CAE" w:rsidRDefault="00412CAE" w:rsidP="00412CAE">
            <w:pPr>
              <w:jc w:val="center"/>
              <w:rPr>
                <w:rFonts w:ascii="Calibri" w:eastAsia="Times New Roman" w:hAnsi="Calibri" w:cs="Calibri"/>
                <w:b/>
                <w:sz w:val="24"/>
                <w:szCs w:val="24"/>
                <w:lang w:eastAsia="fr-FR"/>
              </w:rPr>
            </w:pPr>
            <w:r w:rsidRPr="00412CAE">
              <w:rPr>
                <w:rFonts w:ascii="Calibri" w:eastAsia="Times New Roman" w:hAnsi="Calibri" w:cs="Calibri"/>
                <w:b/>
                <w:sz w:val="24"/>
                <w:szCs w:val="24"/>
                <w:lang w:eastAsia="fr-FR"/>
              </w:rPr>
              <w:t>Prestation</w:t>
            </w:r>
          </w:p>
        </w:tc>
        <w:tc>
          <w:tcPr>
            <w:tcW w:w="3097" w:type="dxa"/>
            <w:gridSpan w:val="2"/>
            <w:tcBorders>
              <w:bottom w:val="single" w:sz="4" w:space="0" w:color="auto"/>
            </w:tcBorders>
            <w:shd w:val="clear" w:color="auto" w:fill="auto"/>
          </w:tcPr>
          <w:p w:rsidR="00412CAE" w:rsidRPr="00412CAE" w:rsidRDefault="00412CAE" w:rsidP="00412CAE">
            <w:pPr>
              <w:jc w:val="center"/>
              <w:rPr>
                <w:rFonts w:ascii="Calibri" w:eastAsia="Times New Roman" w:hAnsi="Calibri" w:cs="Calibri"/>
                <w:b/>
                <w:sz w:val="24"/>
                <w:szCs w:val="24"/>
                <w:lang w:eastAsia="fr-FR"/>
              </w:rPr>
            </w:pPr>
            <w:r w:rsidRPr="00412CAE">
              <w:rPr>
                <w:rFonts w:ascii="Calibri" w:eastAsia="Times New Roman" w:hAnsi="Calibri" w:cs="Calibri"/>
                <w:b/>
                <w:sz w:val="24"/>
                <w:szCs w:val="24"/>
                <w:lang w:eastAsia="fr-FR"/>
              </w:rPr>
              <w:t>Délai attribué</w:t>
            </w:r>
          </w:p>
        </w:tc>
        <w:tc>
          <w:tcPr>
            <w:tcW w:w="3093" w:type="dxa"/>
            <w:tcBorders>
              <w:bottom w:val="single" w:sz="4" w:space="0" w:color="auto"/>
            </w:tcBorders>
            <w:shd w:val="clear" w:color="auto" w:fill="auto"/>
          </w:tcPr>
          <w:p w:rsidR="00412CAE" w:rsidRPr="00412CAE" w:rsidRDefault="00412CAE" w:rsidP="00412CAE">
            <w:pPr>
              <w:jc w:val="center"/>
              <w:rPr>
                <w:rFonts w:ascii="Calibri" w:eastAsia="Times New Roman" w:hAnsi="Calibri" w:cs="Calibri"/>
                <w:b/>
                <w:sz w:val="24"/>
                <w:szCs w:val="24"/>
                <w:lang w:eastAsia="fr-FR"/>
              </w:rPr>
            </w:pPr>
            <w:r w:rsidRPr="00412CAE">
              <w:rPr>
                <w:rFonts w:ascii="Calibri" w:eastAsia="Times New Roman" w:hAnsi="Calibri" w:cs="Calibri"/>
                <w:b/>
                <w:sz w:val="24"/>
                <w:szCs w:val="24"/>
                <w:lang w:eastAsia="fr-FR"/>
              </w:rPr>
              <w:t>Date de démarrage du délai</w:t>
            </w:r>
          </w:p>
        </w:tc>
      </w:tr>
      <w:tr w:rsidR="00412CAE" w:rsidRPr="00412CAE" w:rsidTr="002806C8">
        <w:tc>
          <w:tcPr>
            <w:tcW w:w="3099" w:type="dxa"/>
            <w:shd w:val="clear" w:color="auto" w:fill="auto"/>
          </w:tcPr>
          <w:p w:rsidR="00412CAE" w:rsidRPr="00412CAE" w:rsidRDefault="00412CAE" w:rsidP="00412CAE">
            <w:pPr>
              <w:rPr>
                <w:rFonts w:ascii="Marianne" w:eastAsia="Times New Roman" w:hAnsi="Marianne" w:cs="Calibri"/>
                <w:szCs w:val="20"/>
                <w:lang w:eastAsia="fr-FR"/>
              </w:rPr>
            </w:pPr>
            <w:r w:rsidRPr="00412CAE">
              <w:rPr>
                <w:rFonts w:ascii="Marianne" w:eastAsia="Times New Roman" w:hAnsi="Marianne" w:cs="Calibri"/>
                <w:szCs w:val="20"/>
                <w:lang w:eastAsia="fr-FR"/>
              </w:rPr>
              <w:t xml:space="preserve">Avis sur les éventuels travaux en GPA. </w:t>
            </w:r>
          </w:p>
        </w:tc>
        <w:tc>
          <w:tcPr>
            <w:tcW w:w="3091" w:type="dxa"/>
            <w:shd w:val="clear" w:color="auto" w:fill="auto"/>
            <w:vAlign w:val="center"/>
          </w:tcPr>
          <w:p w:rsidR="00412CAE" w:rsidRPr="00412CAE" w:rsidRDefault="00412CAE" w:rsidP="00412CAE">
            <w:pPr>
              <w:jc w:val="center"/>
              <w:rPr>
                <w:rFonts w:ascii="Marianne" w:eastAsia="Times New Roman" w:hAnsi="Marianne" w:cs="Calibri"/>
                <w:szCs w:val="20"/>
                <w:lang w:eastAsia="fr-FR"/>
              </w:rPr>
            </w:pPr>
            <w:r w:rsidRPr="00412CAE">
              <w:rPr>
                <w:rFonts w:ascii="Marianne" w:eastAsia="Times New Roman" w:hAnsi="Marianne" w:cs="Calibri"/>
                <w:color w:val="000000"/>
                <w:szCs w:val="20"/>
                <w:lang w:eastAsia="fr-FR"/>
              </w:rPr>
              <w:t>3 jours ouvrables</w:t>
            </w:r>
          </w:p>
        </w:tc>
        <w:tc>
          <w:tcPr>
            <w:tcW w:w="3099" w:type="dxa"/>
            <w:gridSpan w:val="2"/>
            <w:shd w:val="clear" w:color="auto" w:fill="auto"/>
            <w:vAlign w:val="center"/>
          </w:tcPr>
          <w:p w:rsidR="00412CAE" w:rsidRPr="00412CAE" w:rsidRDefault="00412CAE" w:rsidP="00412CAE">
            <w:pPr>
              <w:jc w:val="center"/>
              <w:rPr>
                <w:rFonts w:ascii="Marianne" w:eastAsia="Times New Roman" w:hAnsi="Marianne" w:cs="Calibri"/>
                <w:szCs w:val="20"/>
                <w:lang w:eastAsia="fr-FR"/>
              </w:rPr>
            </w:pPr>
            <w:r w:rsidRPr="00412CAE">
              <w:rPr>
                <w:rFonts w:ascii="Marianne" w:eastAsia="Times New Roman" w:hAnsi="Marianne" w:cs="Calibri"/>
                <w:szCs w:val="20"/>
                <w:lang w:eastAsia="fr-FR"/>
              </w:rPr>
              <w:t>A réception des documents</w:t>
            </w:r>
          </w:p>
        </w:tc>
      </w:tr>
      <w:tr w:rsidR="00412CAE" w:rsidRPr="00412CAE" w:rsidTr="002806C8">
        <w:tc>
          <w:tcPr>
            <w:tcW w:w="3099" w:type="dxa"/>
            <w:shd w:val="clear" w:color="auto" w:fill="auto"/>
          </w:tcPr>
          <w:p w:rsidR="00412CAE" w:rsidRPr="00412CAE" w:rsidRDefault="00412CAE" w:rsidP="00412CAE">
            <w:pPr>
              <w:rPr>
                <w:rFonts w:ascii="Marianne" w:eastAsia="Times New Roman" w:hAnsi="Marianne" w:cs="Calibri"/>
                <w:szCs w:val="20"/>
                <w:lang w:eastAsia="fr-FR"/>
              </w:rPr>
            </w:pPr>
            <w:r w:rsidRPr="00412CAE">
              <w:rPr>
                <w:rFonts w:ascii="Marianne" w:eastAsia="Times New Roman" w:hAnsi="Marianne" w:cs="Calibri"/>
                <w:szCs w:val="20"/>
                <w:lang w:eastAsia="fr-FR"/>
              </w:rPr>
              <w:t>Rapport final de contrôle technique.</w:t>
            </w:r>
          </w:p>
        </w:tc>
        <w:tc>
          <w:tcPr>
            <w:tcW w:w="3097" w:type="dxa"/>
            <w:gridSpan w:val="2"/>
            <w:shd w:val="clear" w:color="auto" w:fill="auto"/>
            <w:vAlign w:val="center"/>
          </w:tcPr>
          <w:p w:rsidR="00412CAE" w:rsidRPr="00412CAE" w:rsidRDefault="00412CAE" w:rsidP="00412CAE">
            <w:pPr>
              <w:jc w:val="center"/>
              <w:rPr>
                <w:rFonts w:ascii="Marianne" w:eastAsia="Times New Roman" w:hAnsi="Marianne" w:cs="Calibri"/>
                <w:szCs w:val="20"/>
                <w:lang w:eastAsia="fr-FR"/>
              </w:rPr>
            </w:pPr>
            <w:r w:rsidRPr="00412CAE">
              <w:rPr>
                <w:rFonts w:ascii="Marianne" w:eastAsia="Times New Roman" w:hAnsi="Marianne" w:cs="Calibri"/>
                <w:szCs w:val="20"/>
                <w:lang w:eastAsia="fr-FR"/>
              </w:rPr>
              <w:t>1 mois calendaire</w:t>
            </w:r>
          </w:p>
        </w:tc>
        <w:tc>
          <w:tcPr>
            <w:tcW w:w="3093" w:type="dxa"/>
            <w:shd w:val="clear" w:color="auto" w:fill="auto"/>
            <w:vAlign w:val="center"/>
          </w:tcPr>
          <w:p w:rsidR="00412CAE" w:rsidRPr="00412CAE" w:rsidRDefault="00412CAE" w:rsidP="00412CAE">
            <w:pPr>
              <w:jc w:val="center"/>
              <w:rPr>
                <w:rFonts w:ascii="Marianne" w:eastAsia="Times New Roman" w:hAnsi="Marianne" w:cs="Calibri"/>
                <w:szCs w:val="20"/>
                <w:lang w:eastAsia="fr-FR"/>
              </w:rPr>
            </w:pPr>
            <w:r w:rsidRPr="00412CAE">
              <w:rPr>
                <w:rFonts w:ascii="Marianne" w:eastAsia="Times New Roman" w:hAnsi="Marianne" w:cs="Calibri"/>
                <w:szCs w:val="20"/>
                <w:lang w:eastAsia="fr-FR"/>
              </w:rPr>
              <w:t>A la date de fin de travaux</w:t>
            </w:r>
          </w:p>
        </w:tc>
      </w:tr>
      <w:tr w:rsidR="00412CAE" w:rsidRPr="00412CAE" w:rsidTr="002806C8">
        <w:tc>
          <w:tcPr>
            <w:tcW w:w="3099" w:type="dxa"/>
            <w:shd w:val="clear" w:color="auto" w:fill="auto"/>
          </w:tcPr>
          <w:p w:rsidR="00412CAE" w:rsidRPr="00412CAE" w:rsidRDefault="00412CAE" w:rsidP="00412CAE">
            <w:pPr>
              <w:rPr>
                <w:rFonts w:ascii="Marianne" w:eastAsia="Times New Roman" w:hAnsi="Marianne" w:cs="Calibri"/>
                <w:szCs w:val="20"/>
                <w:lang w:eastAsia="fr-FR"/>
              </w:rPr>
            </w:pPr>
            <w:r w:rsidRPr="00412CAE">
              <w:rPr>
                <w:rFonts w:ascii="Marianne" w:eastAsia="Times New Roman" w:hAnsi="Marianne" w:cs="Calibri"/>
                <w:szCs w:val="20"/>
                <w:lang w:eastAsia="fr-FR"/>
              </w:rPr>
              <w:t>Attestation de respect des règles de construction parasismique.</w:t>
            </w:r>
          </w:p>
        </w:tc>
        <w:tc>
          <w:tcPr>
            <w:tcW w:w="3097" w:type="dxa"/>
            <w:gridSpan w:val="2"/>
            <w:shd w:val="clear" w:color="auto" w:fill="auto"/>
            <w:vAlign w:val="center"/>
          </w:tcPr>
          <w:p w:rsidR="00412CAE" w:rsidRPr="00412CAE" w:rsidRDefault="00412CAE" w:rsidP="00412CAE">
            <w:pPr>
              <w:jc w:val="center"/>
              <w:rPr>
                <w:rFonts w:ascii="Marianne" w:eastAsia="Times New Roman" w:hAnsi="Marianne" w:cs="Calibri"/>
                <w:szCs w:val="20"/>
                <w:lang w:eastAsia="fr-FR"/>
              </w:rPr>
            </w:pPr>
            <w:r w:rsidRPr="00412CAE">
              <w:rPr>
                <w:rFonts w:ascii="Marianne" w:eastAsia="Times New Roman" w:hAnsi="Marianne" w:cs="Calibri"/>
                <w:szCs w:val="20"/>
                <w:lang w:eastAsia="fr-FR"/>
              </w:rPr>
              <w:t>15 jours calendaires</w:t>
            </w:r>
          </w:p>
        </w:tc>
        <w:tc>
          <w:tcPr>
            <w:tcW w:w="3093" w:type="dxa"/>
            <w:shd w:val="clear" w:color="auto" w:fill="auto"/>
            <w:vAlign w:val="center"/>
          </w:tcPr>
          <w:p w:rsidR="00412CAE" w:rsidRPr="00412CAE" w:rsidRDefault="00412CAE" w:rsidP="00412CAE">
            <w:pPr>
              <w:jc w:val="center"/>
              <w:rPr>
                <w:rFonts w:ascii="Marianne" w:eastAsia="Times New Roman" w:hAnsi="Marianne" w:cs="Calibri"/>
                <w:szCs w:val="20"/>
                <w:lang w:eastAsia="fr-FR"/>
              </w:rPr>
            </w:pPr>
            <w:r w:rsidRPr="00412CAE">
              <w:rPr>
                <w:rFonts w:ascii="Marianne" w:eastAsia="Times New Roman" w:hAnsi="Marianne" w:cs="Calibri"/>
                <w:szCs w:val="20"/>
                <w:lang w:eastAsia="fr-FR"/>
              </w:rPr>
              <w:t>A la date de fin de travaux</w:t>
            </w:r>
          </w:p>
        </w:tc>
      </w:tr>
    </w:tbl>
    <w:p w:rsidR="00373808" w:rsidRDefault="00373808" w:rsidP="00F408C2">
      <w:pPr>
        <w:rPr>
          <w:rFonts w:ascii="Marianne" w:hAnsi="Marianne"/>
          <w:color w:val="000000" w:themeColor="text1"/>
          <w:szCs w:val="20"/>
        </w:rPr>
      </w:pPr>
    </w:p>
    <w:p w:rsidR="00894611" w:rsidRPr="00E02878" w:rsidRDefault="00894611" w:rsidP="00F408C2">
      <w:pPr>
        <w:rPr>
          <w:rFonts w:ascii="Marianne" w:hAnsi="Marianne"/>
          <w:color w:val="FF0000"/>
          <w:szCs w:val="20"/>
        </w:rPr>
      </w:pPr>
      <w:r>
        <w:rPr>
          <w:rFonts w:ascii="Marianne" w:hAnsi="Marianne"/>
          <w:color w:val="000000" w:themeColor="text1"/>
          <w:szCs w:val="20"/>
        </w:rPr>
        <w:t>Les dates d’</w:t>
      </w:r>
      <w:r>
        <w:rPr>
          <w:rFonts w:ascii="Marianne" w:hAnsi="Marianne" w:cs="Marianne"/>
          <w:color w:val="000000" w:themeColor="text1"/>
          <w:szCs w:val="20"/>
        </w:rPr>
        <w:t xml:space="preserve">exécution seront </w:t>
      </w:r>
      <w:r w:rsidR="00373808">
        <w:rPr>
          <w:rFonts w:ascii="Marianne" w:hAnsi="Marianne" w:cs="Marianne"/>
          <w:color w:val="000000" w:themeColor="text1"/>
          <w:szCs w:val="20"/>
        </w:rPr>
        <w:t>notifiées par ordre de service.</w:t>
      </w:r>
    </w:p>
    <w:p w:rsidR="00F408C2" w:rsidRPr="006176B2" w:rsidRDefault="00F408C2" w:rsidP="00F408C2">
      <w:pPr>
        <w:rPr>
          <w:rFonts w:ascii="Marianne" w:hAnsi="Marianne"/>
          <w:szCs w:val="20"/>
        </w:rPr>
      </w:pPr>
    </w:p>
    <w:p w:rsidR="00F408C2" w:rsidRPr="006176B2" w:rsidRDefault="00F408C2" w:rsidP="00F408C2">
      <w:pPr>
        <w:rPr>
          <w:rFonts w:ascii="Marianne" w:hAnsi="Marianne"/>
          <w:b/>
          <w:sz w:val="22"/>
          <w:szCs w:val="20"/>
          <w:u w:val="single"/>
        </w:rPr>
      </w:pPr>
      <w:r>
        <w:rPr>
          <w:rFonts w:ascii="Marianne" w:hAnsi="Marianne"/>
          <w:b/>
          <w:sz w:val="22"/>
          <w:szCs w:val="20"/>
          <w:u w:val="single"/>
        </w:rPr>
        <w:t>ARTICLE 3</w:t>
      </w:r>
      <w:r w:rsidRPr="006176B2">
        <w:rPr>
          <w:rFonts w:ascii="Marianne" w:hAnsi="Marianne"/>
          <w:b/>
          <w:sz w:val="22"/>
          <w:szCs w:val="20"/>
          <w:u w:val="single"/>
        </w:rPr>
        <w:t>. INTERVENANTS</w:t>
      </w:r>
    </w:p>
    <w:p w:rsidR="00F408C2" w:rsidRPr="006176B2" w:rsidRDefault="00F408C2" w:rsidP="00F408C2">
      <w:pPr>
        <w:numPr>
          <w:ilvl w:val="0"/>
          <w:numId w:val="29"/>
        </w:numPr>
        <w:rPr>
          <w:rFonts w:ascii="Marianne" w:hAnsi="Marianne"/>
          <w:b/>
          <w:szCs w:val="20"/>
        </w:rPr>
      </w:pPr>
      <w:r w:rsidRPr="006176B2">
        <w:rPr>
          <w:rFonts w:ascii="Marianne" w:hAnsi="Marianne"/>
          <w:b/>
          <w:szCs w:val="20"/>
        </w:rPr>
        <w:t xml:space="preserve">Représentant du pouvoir adjudicateur </w:t>
      </w:r>
    </w:p>
    <w:p w:rsidR="00F408C2" w:rsidRDefault="00F408C2" w:rsidP="00F408C2">
      <w:pPr>
        <w:rPr>
          <w:rFonts w:ascii="Marianne" w:hAnsi="Marianne"/>
          <w:b/>
          <w:szCs w:val="20"/>
        </w:rPr>
      </w:pPr>
      <w:r w:rsidRPr="006176B2">
        <w:rPr>
          <w:rFonts w:ascii="Marianne" w:hAnsi="Marianne"/>
          <w:szCs w:val="20"/>
        </w:rPr>
        <w:t xml:space="preserve">Le représentant du pouvoir </w:t>
      </w:r>
      <w:r w:rsidRPr="00B82FCE">
        <w:rPr>
          <w:rFonts w:ascii="Marianne" w:hAnsi="Marianne"/>
          <w:szCs w:val="20"/>
        </w:rPr>
        <w:t>adjudicateur</w:t>
      </w:r>
      <w:r>
        <w:rPr>
          <w:rFonts w:ascii="Marianne" w:hAnsi="Marianne"/>
          <w:b/>
          <w:szCs w:val="20"/>
        </w:rPr>
        <w:t xml:space="preserve"> </w:t>
      </w:r>
      <w:r w:rsidRPr="00B82FCE">
        <w:rPr>
          <w:rFonts w:ascii="Marianne" w:hAnsi="Marianne"/>
          <w:szCs w:val="20"/>
        </w:rPr>
        <w:t xml:space="preserve">délégué est le chef </w:t>
      </w:r>
      <w:r w:rsidR="00373808">
        <w:rPr>
          <w:rFonts w:ascii="Marianne" w:hAnsi="Marianne"/>
          <w:szCs w:val="20"/>
        </w:rPr>
        <w:t>du Pôle Conduite des Opérations d’Angers</w:t>
      </w:r>
      <w:r w:rsidRPr="00B82FCE">
        <w:rPr>
          <w:rFonts w:ascii="Marianne" w:hAnsi="Marianne"/>
          <w:b/>
          <w:szCs w:val="20"/>
        </w:rPr>
        <w:t xml:space="preserve"> </w:t>
      </w:r>
    </w:p>
    <w:p w:rsidR="00C401B4" w:rsidRPr="00C401B4" w:rsidRDefault="00F408C2" w:rsidP="00C401B4">
      <w:pPr>
        <w:numPr>
          <w:ilvl w:val="0"/>
          <w:numId w:val="29"/>
        </w:numPr>
        <w:rPr>
          <w:rFonts w:ascii="Marianne" w:hAnsi="Marianne"/>
          <w:b/>
          <w:szCs w:val="20"/>
        </w:rPr>
      </w:pPr>
      <w:r w:rsidRPr="006176B2">
        <w:rPr>
          <w:rFonts w:ascii="Marianne" w:hAnsi="Marianne"/>
          <w:b/>
          <w:szCs w:val="20"/>
        </w:rPr>
        <w:t xml:space="preserve">Maître d’ouvrage  </w:t>
      </w:r>
    </w:p>
    <w:p w:rsidR="00F408C2" w:rsidRDefault="00F408C2" w:rsidP="00F408C2">
      <w:pPr>
        <w:rPr>
          <w:rFonts w:ascii="Marianne" w:hAnsi="Marianne"/>
          <w:szCs w:val="20"/>
        </w:rPr>
      </w:pPr>
      <w:r w:rsidRPr="006176B2">
        <w:rPr>
          <w:rFonts w:ascii="Marianne" w:hAnsi="Marianne"/>
          <w:szCs w:val="20"/>
        </w:rPr>
        <w:t>La maîtrise d'ouvrage de l'opération est assurée par l'Etat - Ministère des Armées –Service d’Inf</w:t>
      </w:r>
      <w:r w:rsidR="00A777EE">
        <w:rPr>
          <w:rFonts w:ascii="Marianne" w:hAnsi="Marianne"/>
          <w:szCs w:val="20"/>
        </w:rPr>
        <w:t>rastructure de la Défense</w:t>
      </w:r>
      <w:r w:rsidRPr="006176B2">
        <w:rPr>
          <w:rFonts w:ascii="Marianne" w:hAnsi="Marianne"/>
          <w:szCs w:val="20"/>
        </w:rPr>
        <w:t xml:space="preserve"> </w:t>
      </w:r>
      <w:r w:rsidR="00373808">
        <w:rPr>
          <w:rFonts w:ascii="Marianne" w:hAnsi="Marianne"/>
          <w:szCs w:val="20"/>
        </w:rPr>
        <w:t>Nord-Ouest</w:t>
      </w:r>
    </w:p>
    <w:p w:rsidR="00B07502" w:rsidRPr="00B07502" w:rsidRDefault="00B07502" w:rsidP="00F408C2">
      <w:pPr>
        <w:rPr>
          <w:rFonts w:ascii="Marianne" w:hAnsi="Marianne"/>
        </w:rPr>
      </w:pPr>
      <w:r>
        <w:rPr>
          <w:rFonts w:ascii="Marianne" w:hAnsi="Marianne"/>
        </w:rPr>
        <w:t xml:space="preserve">Au sein de la maîtrise d'ouvrage, la fonction de conducteur d'opérations est assurée par </w:t>
      </w:r>
      <w:r w:rsidR="00373808">
        <w:rPr>
          <w:rFonts w:ascii="Marianne" w:hAnsi="Marianne"/>
        </w:rPr>
        <w:t>le PCO d’Angers</w:t>
      </w:r>
    </w:p>
    <w:p w:rsidR="009C4109" w:rsidRPr="00E02878" w:rsidRDefault="0009593E" w:rsidP="00F408C2">
      <w:pPr>
        <w:rPr>
          <w:rFonts w:ascii="Marianne" w:hAnsi="Marianne"/>
          <w:color w:val="FF0000"/>
          <w:szCs w:val="20"/>
        </w:rPr>
      </w:pPr>
      <w:r>
        <w:rPr>
          <w:rFonts w:ascii="Marianne" w:hAnsi="Marianne"/>
          <w:szCs w:val="20"/>
        </w:rPr>
        <w:t xml:space="preserve">L’interlocuteur privilégié </w:t>
      </w:r>
      <w:r w:rsidRPr="00B07502">
        <w:rPr>
          <w:rFonts w:ascii="Marianne" w:hAnsi="Marianne"/>
          <w:color w:val="000000" w:themeColor="text1"/>
          <w:szCs w:val="20"/>
        </w:rPr>
        <w:t xml:space="preserve">est </w:t>
      </w:r>
      <w:r w:rsidR="00373808">
        <w:rPr>
          <w:rFonts w:ascii="Marianne" w:hAnsi="Marianne"/>
          <w:color w:val="000000" w:themeColor="text1"/>
          <w:szCs w:val="20"/>
        </w:rPr>
        <w:t>l’Ingénieur Civil de la Défense Baptiste DESSERME</w:t>
      </w:r>
    </w:p>
    <w:p w:rsidR="0009593E" w:rsidRPr="00E02878" w:rsidRDefault="009C4109" w:rsidP="00F408C2">
      <w:pPr>
        <w:rPr>
          <w:rFonts w:ascii="Marianne" w:hAnsi="Marianne"/>
          <w:color w:val="FF0000"/>
          <w:szCs w:val="20"/>
        </w:rPr>
      </w:pPr>
      <w:r w:rsidRPr="00E02878">
        <w:rPr>
          <w:rFonts w:ascii="Marianne" w:hAnsi="Marianne"/>
          <w:color w:val="FF0000"/>
          <w:szCs w:val="20"/>
        </w:rPr>
        <w:t xml:space="preserve">                                                   </w:t>
      </w:r>
      <w:proofErr w:type="gramStart"/>
      <w:r w:rsidRPr="00B07502">
        <w:rPr>
          <w:rFonts w:ascii="Marianne" w:hAnsi="Marianne"/>
          <w:color w:val="000000" w:themeColor="text1"/>
          <w:szCs w:val="20"/>
        </w:rPr>
        <w:t>tel</w:t>
      </w:r>
      <w:proofErr w:type="gramEnd"/>
      <w:r w:rsidRPr="00B07502">
        <w:rPr>
          <w:rFonts w:ascii="Calibri" w:hAnsi="Calibri" w:cs="Calibri"/>
          <w:color w:val="000000" w:themeColor="text1"/>
          <w:szCs w:val="20"/>
        </w:rPr>
        <w:t> </w:t>
      </w:r>
      <w:r w:rsidRPr="00B07502">
        <w:rPr>
          <w:rFonts w:ascii="Marianne" w:hAnsi="Marianne"/>
          <w:color w:val="000000" w:themeColor="text1"/>
          <w:szCs w:val="20"/>
        </w:rPr>
        <w:t xml:space="preserve">: </w:t>
      </w:r>
      <w:r w:rsidR="00373808">
        <w:rPr>
          <w:rFonts w:ascii="Marianne" w:hAnsi="Marianne"/>
          <w:color w:val="000000" w:themeColor="text1"/>
          <w:szCs w:val="20"/>
        </w:rPr>
        <w:t>06.22.42.38.28</w:t>
      </w:r>
    </w:p>
    <w:p w:rsidR="0009593E" w:rsidRPr="00E02878" w:rsidRDefault="0009593E" w:rsidP="00F408C2">
      <w:pPr>
        <w:rPr>
          <w:rFonts w:ascii="Marianne" w:hAnsi="Marianne"/>
          <w:color w:val="FF0000"/>
          <w:szCs w:val="20"/>
        </w:rPr>
      </w:pPr>
      <w:r w:rsidRPr="00B07502">
        <w:rPr>
          <w:rFonts w:ascii="Marianne" w:hAnsi="Marianne"/>
          <w:color w:val="000000" w:themeColor="text1"/>
          <w:szCs w:val="20"/>
        </w:rPr>
        <w:t xml:space="preserve">                           </w:t>
      </w:r>
      <w:r w:rsidR="009C4109" w:rsidRPr="00B07502">
        <w:rPr>
          <w:rFonts w:ascii="Marianne" w:hAnsi="Marianne"/>
          <w:color w:val="000000" w:themeColor="text1"/>
          <w:szCs w:val="20"/>
        </w:rPr>
        <w:t xml:space="preserve">                        </w:t>
      </w:r>
      <w:r w:rsidRPr="00B07502">
        <w:rPr>
          <w:rFonts w:ascii="Marianne" w:hAnsi="Marianne"/>
          <w:color w:val="000000" w:themeColor="text1"/>
          <w:szCs w:val="20"/>
        </w:rPr>
        <w:t>mail</w:t>
      </w:r>
      <w:r w:rsidRPr="00B07502">
        <w:rPr>
          <w:rFonts w:ascii="Calibri" w:hAnsi="Calibri" w:cs="Calibri"/>
          <w:color w:val="000000" w:themeColor="text1"/>
          <w:szCs w:val="20"/>
        </w:rPr>
        <w:t> </w:t>
      </w:r>
      <w:r w:rsidRPr="00B07502">
        <w:rPr>
          <w:rFonts w:ascii="Marianne" w:hAnsi="Marianne"/>
          <w:color w:val="000000" w:themeColor="text1"/>
          <w:szCs w:val="20"/>
        </w:rPr>
        <w:t xml:space="preserve">: </w:t>
      </w:r>
      <w:hyperlink r:id="rId9" w:history="1">
        <w:r w:rsidR="00373808" w:rsidRPr="00EC26E2">
          <w:rPr>
            <w:rStyle w:val="Lienhypertexte"/>
            <w:rFonts w:ascii="Marianne" w:hAnsi="Marianne"/>
            <w:szCs w:val="20"/>
          </w:rPr>
          <w:t>baptiste.desserme@intradef.gouv.fr</w:t>
        </w:r>
      </w:hyperlink>
      <w:r w:rsidRPr="00E02878">
        <w:rPr>
          <w:rFonts w:ascii="Marianne" w:hAnsi="Marianne"/>
          <w:color w:val="FF0000"/>
          <w:szCs w:val="20"/>
        </w:rPr>
        <w:t xml:space="preserve"> </w:t>
      </w:r>
    </w:p>
    <w:p w:rsidR="00C401B4" w:rsidRDefault="00C401B4" w:rsidP="00F408C2">
      <w:pPr>
        <w:rPr>
          <w:rFonts w:ascii="Marianne" w:hAnsi="Marianne"/>
          <w:b/>
          <w:szCs w:val="20"/>
        </w:rPr>
      </w:pPr>
    </w:p>
    <w:p w:rsidR="00F408C2" w:rsidRPr="006176B2" w:rsidRDefault="00F408C2" w:rsidP="00F408C2">
      <w:pPr>
        <w:numPr>
          <w:ilvl w:val="0"/>
          <w:numId w:val="29"/>
        </w:numPr>
        <w:rPr>
          <w:rFonts w:ascii="Marianne" w:hAnsi="Marianne"/>
          <w:b/>
          <w:szCs w:val="20"/>
        </w:rPr>
      </w:pPr>
      <w:r w:rsidRPr="006176B2">
        <w:rPr>
          <w:rFonts w:ascii="Marianne" w:hAnsi="Marianne"/>
          <w:b/>
          <w:szCs w:val="20"/>
        </w:rPr>
        <w:t>Titulaire</w:t>
      </w:r>
    </w:p>
    <w:p w:rsidR="00F408C2" w:rsidRPr="006176B2" w:rsidRDefault="00F408C2" w:rsidP="00F408C2">
      <w:pPr>
        <w:rPr>
          <w:rFonts w:ascii="Marianne" w:hAnsi="Marianne"/>
          <w:szCs w:val="20"/>
        </w:rPr>
      </w:pPr>
      <w:r w:rsidRPr="006176B2">
        <w:rPr>
          <w:rFonts w:ascii="Marianne" w:hAnsi="Marianne"/>
          <w:szCs w:val="20"/>
        </w:rPr>
        <w:t>Dès la notification du marché, le titulaire désigne la ou les personne(s) physique(s) qui réaliseront les prestations. En cas d’indisponibilité d’une personne nommément désignée, le titulaire en avise sans délai le pouvoir adjudicateur et prend toutes dispositions nécessaires, afin d’assurer la poursuite de l’exécution des prestations. Il propose un remplaçant disposant d’une expérience et de compétences au moins équivalentes dans un délai de 15 jours maximum. Le délai court à compter de la notification par le titulaire de l’indisponibilité de son préposé. Le pouvoir adjudicateur peut refuser le nouvel interlocuteur désigné. Dans ce cas, le titulaire dispose de nouveau du délai ci-dessus énoncé pour proposer un nouvel intervenant.</w:t>
      </w:r>
    </w:p>
    <w:p w:rsidR="00F408C2" w:rsidRDefault="00F408C2" w:rsidP="00F408C2">
      <w:pPr>
        <w:rPr>
          <w:rFonts w:ascii="Marianne" w:hAnsi="Marianne"/>
          <w:szCs w:val="20"/>
        </w:rPr>
      </w:pPr>
    </w:p>
    <w:p w:rsidR="00F408C2" w:rsidRPr="006176B2" w:rsidRDefault="00F408C2" w:rsidP="00F408C2">
      <w:pPr>
        <w:numPr>
          <w:ilvl w:val="0"/>
          <w:numId w:val="29"/>
        </w:numPr>
        <w:rPr>
          <w:rFonts w:ascii="Marianne" w:hAnsi="Marianne"/>
          <w:b/>
          <w:szCs w:val="20"/>
        </w:rPr>
      </w:pPr>
      <w:r w:rsidRPr="006176B2">
        <w:rPr>
          <w:rFonts w:ascii="Marianne" w:hAnsi="Marianne"/>
          <w:b/>
          <w:szCs w:val="20"/>
        </w:rPr>
        <w:t>Sous-traitance</w:t>
      </w:r>
    </w:p>
    <w:p w:rsidR="00F408C2" w:rsidRPr="006176B2" w:rsidRDefault="00F408C2" w:rsidP="00F408C2">
      <w:pPr>
        <w:rPr>
          <w:rFonts w:ascii="Marianne" w:hAnsi="Marianne"/>
          <w:szCs w:val="20"/>
        </w:rPr>
      </w:pPr>
      <w:r w:rsidRPr="006176B2">
        <w:rPr>
          <w:rFonts w:ascii="Marianne" w:hAnsi="Marianne"/>
          <w:szCs w:val="20"/>
        </w:rPr>
        <w:t xml:space="preserve">Par dérogation au à </w:t>
      </w:r>
      <w:r w:rsidR="00B849C9">
        <w:rPr>
          <w:rFonts w:ascii="Marianne" w:hAnsi="Marianne"/>
          <w:szCs w:val="20"/>
        </w:rPr>
        <w:t>l’a</w:t>
      </w:r>
      <w:r w:rsidR="001B6D8D">
        <w:rPr>
          <w:rFonts w:ascii="Marianne" w:hAnsi="Marianne"/>
          <w:szCs w:val="20"/>
        </w:rPr>
        <w:t>rticle 3.6.2 du CCAG/PI</w:t>
      </w:r>
      <w:r w:rsidR="00B06225" w:rsidRPr="00B06225">
        <w:rPr>
          <w:rFonts w:ascii="Marianne" w:hAnsi="Marianne"/>
          <w:szCs w:val="20"/>
        </w:rPr>
        <w:t>,</w:t>
      </w:r>
      <w:r w:rsidRPr="006176B2">
        <w:rPr>
          <w:rFonts w:ascii="Marianne" w:hAnsi="Marianne"/>
          <w:szCs w:val="20"/>
        </w:rPr>
        <w:t xml:space="preserve"> le représentant du pouvoir adjudicateur notifie l’acceptation du sous-traitant au titulaire du marché ou au mandataire du groupement. </w:t>
      </w:r>
    </w:p>
    <w:p w:rsidR="00F408C2" w:rsidRPr="006176B2" w:rsidRDefault="00F408C2" w:rsidP="00F408C2">
      <w:pPr>
        <w:rPr>
          <w:rFonts w:ascii="Marianne" w:eastAsia="Times New Roman" w:hAnsi="Marianne"/>
          <w:szCs w:val="20"/>
          <w:u w:val="single"/>
          <w:lang w:eastAsia="ar-SA"/>
        </w:rPr>
      </w:pPr>
      <w:r w:rsidRPr="006176B2">
        <w:rPr>
          <w:rFonts w:ascii="Marianne" w:eastAsia="Times New Roman" w:hAnsi="Marianne"/>
          <w:szCs w:val="20"/>
          <w:lang w:eastAsia="ar-SA"/>
        </w:rPr>
        <w:t>Pour chaque sous-traitant les pièces suivantes doivent être fournies</w:t>
      </w:r>
      <w:r w:rsidRPr="006176B2">
        <w:rPr>
          <w:rFonts w:ascii="Calibri" w:eastAsia="Times New Roman" w:hAnsi="Calibri" w:cs="Calibri"/>
          <w:szCs w:val="20"/>
          <w:lang w:eastAsia="ar-SA"/>
        </w:rPr>
        <w:t> </w:t>
      </w:r>
      <w:r>
        <w:rPr>
          <w:rFonts w:ascii="Marianne" w:eastAsia="Times New Roman" w:hAnsi="Marianne"/>
          <w:szCs w:val="20"/>
          <w:lang w:eastAsia="ar-SA"/>
        </w:rPr>
        <w:t>en version papier avec les signatures originales</w:t>
      </w:r>
      <w:r>
        <w:rPr>
          <w:rFonts w:ascii="Calibri" w:eastAsia="Times New Roman" w:hAnsi="Calibri" w:cs="Calibri"/>
          <w:szCs w:val="20"/>
          <w:lang w:eastAsia="ar-SA"/>
        </w:rPr>
        <w:t> </w:t>
      </w:r>
      <w:r>
        <w:rPr>
          <w:rFonts w:ascii="Marianne" w:eastAsia="Times New Roman" w:hAnsi="Marianne"/>
          <w:szCs w:val="20"/>
          <w:lang w:eastAsia="ar-SA"/>
        </w:rPr>
        <w:t xml:space="preserve">: </w:t>
      </w:r>
    </w:p>
    <w:p w:rsidR="00F408C2" w:rsidRPr="006176B2" w:rsidRDefault="00B06225" w:rsidP="00F408C2">
      <w:pPr>
        <w:numPr>
          <w:ilvl w:val="0"/>
          <w:numId w:val="32"/>
        </w:numPr>
        <w:rPr>
          <w:rFonts w:ascii="Marianne" w:eastAsia="Times New Roman" w:hAnsi="Marianne"/>
          <w:szCs w:val="20"/>
          <w:lang w:eastAsia="ar-SA"/>
        </w:rPr>
      </w:pPr>
      <w:r w:rsidRPr="006176B2">
        <w:rPr>
          <w:rFonts w:ascii="Marianne" w:eastAsia="Times New Roman" w:hAnsi="Marianne"/>
          <w:bCs/>
          <w:szCs w:val="20"/>
          <w:lang w:eastAsia="ar-SA"/>
        </w:rPr>
        <w:t>La</w:t>
      </w:r>
      <w:r w:rsidR="00F408C2" w:rsidRPr="006176B2">
        <w:rPr>
          <w:rFonts w:ascii="Marianne" w:eastAsia="Times New Roman" w:hAnsi="Marianne"/>
          <w:bCs/>
          <w:szCs w:val="20"/>
          <w:lang w:eastAsia="ar-SA"/>
        </w:rPr>
        <w:t xml:space="preserve"> déclaration de sous-traitance DC4,</w:t>
      </w:r>
    </w:p>
    <w:p w:rsidR="007E392B" w:rsidRPr="007E392B" w:rsidRDefault="00F408C2" w:rsidP="007E392B">
      <w:pPr>
        <w:pStyle w:val="Paragraphedeliste"/>
        <w:widowControl w:val="0"/>
        <w:numPr>
          <w:ilvl w:val="0"/>
          <w:numId w:val="32"/>
        </w:numPr>
        <w:rPr>
          <w:rFonts w:ascii="Marianne" w:hAnsi="Marianne"/>
          <w:color w:val="000000"/>
          <w:szCs w:val="20"/>
          <w:lang w:eastAsia="ar-SA"/>
        </w:rPr>
      </w:pPr>
      <w:r w:rsidRPr="00C604B2">
        <w:rPr>
          <w:rFonts w:ascii="Marianne" w:hAnsi="Marianne"/>
        </w:rPr>
        <w:t>Document(s) relatif(s) au pouvoir des personnes habilitées à engager le candidat</w:t>
      </w:r>
      <w:r w:rsidRPr="00C604B2">
        <w:rPr>
          <w:rFonts w:ascii="Calibri" w:hAnsi="Calibri" w:cs="Calibri"/>
        </w:rPr>
        <w:t> </w:t>
      </w:r>
      <w:r w:rsidRPr="00C604B2">
        <w:rPr>
          <w:rFonts w:ascii="Marianne" w:hAnsi="Marianne"/>
        </w:rPr>
        <w:t>: numéro unique d’i</w:t>
      </w:r>
      <w:r>
        <w:rPr>
          <w:rFonts w:ascii="Marianne" w:hAnsi="Marianne"/>
        </w:rPr>
        <w:t>dentification (ou numéro SIREN),</w:t>
      </w:r>
    </w:p>
    <w:p w:rsidR="007E392B" w:rsidRPr="007E392B" w:rsidRDefault="007E392B" w:rsidP="007E392B">
      <w:pPr>
        <w:pStyle w:val="Paragraphedeliste"/>
        <w:widowControl w:val="0"/>
        <w:numPr>
          <w:ilvl w:val="0"/>
          <w:numId w:val="32"/>
        </w:numPr>
        <w:rPr>
          <w:rFonts w:ascii="Marianne" w:hAnsi="Marianne"/>
          <w:color w:val="000000"/>
          <w:szCs w:val="20"/>
          <w:lang w:eastAsia="ar-SA"/>
        </w:rPr>
      </w:pPr>
      <w:r>
        <w:rPr>
          <w:rFonts w:ascii="Marianne" w:hAnsi="Marianne"/>
          <w:szCs w:val="20"/>
          <w:lang w:eastAsia="ar-SA"/>
        </w:rPr>
        <w:t xml:space="preserve">Un </w:t>
      </w:r>
      <w:r>
        <w:rPr>
          <w:rFonts w:ascii="Marianne" w:hAnsi="Marianne"/>
        </w:rPr>
        <w:t>e</w:t>
      </w:r>
      <w:r w:rsidRPr="007E392B">
        <w:rPr>
          <w:rFonts w:ascii="Marianne" w:hAnsi="Marianne"/>
        </w:rPr>
        <w:t>xtrait K-Bis original avec flash code valide</w:t>
      </w:r>
    </w:p>
    <w:p w:rsidR="007E392B" w:rsidRPr="007E392B" w:rsidRDefault="007E392B" w:rsidP="007E392B">
      <w:pPr>
        <w:pStyle w:val="Paragraphedeliste"/>
        <w:numPr>
          <w:ilvl w:val="0"/>
          <w:numId w:val="32"/>
        </w:numPr>
        <w:spacing w:after="0"/>
        <w:ind w:right="42"/>
        <w:rPr>
          <w:rFonts w:ascii="Marianne" w:hAnsi="Marianne"/>
        </w:rPr>
      </w:pPr>
      <w:r w:rsidRPr="007E392B">
        <w:rPr>
          <w:rFonts w:ascii="Marianne" w:hAnsi="Marianne"/>
        </w:rPr>
        <w:t>Copie de la carte nationale d’identité ou du passeport du dirigeant ayant le pouvoir d’engager la société</w:t>
      </w:r>
    </w:p>
    <w:p w:rsidR="00F408C2" w:rsidRDefault="00F408C2" w:rsidP="00F408C2">
      <w:pPr>
        <w:numPr>
          <w:ilvl w:val="0"/>
          <w:numId w:val="32"/>
        </w:numPr>
        <w:rPr>
          <w:rFonts w:ascii="Marianne" w:eastAsia="Times New Roman" w:hAnsi="Marianne"/>
          <w:szCs w:val="20"/>
          <w:lang w:eastAsia="ar-SA"/>
        </w:rPr>
      </w:pPr>
      <w:r w:rsidRPr="00C604B2">
        <w:rPr>
          <w:rFonts w:ascii="Marianne" w:eastAsia="Times New Roman" w:hAnsi="Marianne"/>
          <w:szCs w:val="20"/>
          <w:lang w:eastAsia="ar-SA"/>
        </w:rPr>
        <w:t xml:space="preserve"> </w:t>
      </w:r>
      <w:r w:rsidR="007E392B" w:rsidRPr="00C604B2">
        <w:rPr>
          <w:rFonts w:ascii="Marianne" w:eastAsia="Times New Roman" w:hAnsi="Marianne"/>
          <w:szCs w:val="20"/>
          <w:lang w:eastAsia="ar-SA"/>
        </w:rPr>
        <w:t>Copie</w:t>
      </w:r>
      <w:r w:rsidRPr="00C604B2">
        <w:rPr>
          <w:rFonts w:ascii="Marianne" w:eastAsia="Times New Roman" w:hAnsi="Marianne"/>
          <w:szCs w:val="20"/>
          <w:lang w:eastAsia="ar-SA"/>
        </w:rPr>
        <w:t xml:space="preserve"> des contrats d’assurance responsabilité civile,</w:t>
      </w:r>
    </w:p>
    <w:p w:rsidR="007E392B" w:rsidRPr="00C604B2" w:rsidRDefault="007E392B" w:rsidP="00F408C2">
      <w:pPr>
        <w:numPr>
          <w:ilvl w:val="0"/>
          <w:numId w:val="32"/>
        </w:numPr>
        <w:rPr>
          <w:rFonts w:ascii="Marianne" w:eastAsia="Times New Roman" w:hAnsi="Marianne"/>
          <w:szCs w:val="20"/>
          <w:lang w:eastAsia="ar-SA"/>
        </w:rPr>
      </w:pPr>
      <w:r>
        <w:rPr>
          <w:rFonts w:ascii="Marianne" w:eastAsia="Times New Roman" w:hAnsi="Marianne"/>
          <w:szCs w:val="20"/>
          <w:lang w:eastAsia="ar-SA"/>
        </w:rPr>
        <w:t>Fiche de contrôle primaire</w:t>
      </w:r>
    </w:p>
    <w:p w:rsidR="00F408C2" w:rsidRPr="006176B2" w:rsidRDefault="00B06225" w:rsidP="00F408C2">
      <w:pPr>
        <w:numPr>
          <w:ilvl w:val="0"/>
          <w:numId w:val="32"/>
        </w:numPr>
        <w:rPr>
          <w:rFonts w:ascii="Marianne" w:hAnsi="Marianne"/>
          <w:szCs w:val="20"/>
        </w:rPr>
      </w:pPr>
      <w:r w:rsidRPr="006176B2">
        <w:rPr>
          <w:rFonts w:ascii="Marianne" w:hAnsi="Marianne"/>
          <w:szCs w:val="20"/>
        </w:rPr>
        <w:t>Un</w:t>
      </w:r>
      <w:r w:rsidR="00F408C2" w:rsidRPr="006176B2">
        <w:rPr>
          <w:rFonts w:ascii="Marianne" w:hAnsi="Marianne"/>
          <w:szCs w:val="20"/>
        </w:rPr>
        <w:t xml:space="preserve"> RIB ou RIP </w:t>
      </w:r>
      <w:r w:rsidR="00F408C2" w:rsidRPr="006176B2">
        <w:rPr>
          <w:rFonts w:ascii="Marianne" w:hAnsi="Marianne"/>
          <w:b/>
          <w:szCs w:val="20"/>
        </w:rPr>
        <w:t>si le sous-traitant a droit au paiement direct</w:t>
      </w:r>
      <w:r w:rsidR="00F408C2" w:rsidRPr="006176B2">
        <w:rPr>
          <w:rFonts w:ascii="Marianne" w:hAnsi="Marianne"/>
          <w:szCs w:val="20"/>
        </w:rPr>
        <w:t>,</w:t>
      </w:r>
    </w:p>
    <w:p w:rsidR="00F408C2" w:rsidRDefault="00B06225" w:rsidP="00F408C2">
      <w:pPr>
        <w:numPr>
          <w:ilvl w:val="0"/>
          <w:numId w:val="32"/>
        </w:numPr>
        <w:rPr>
          <w:rFonts w:ascii="Marianne" w:hAnsi="Marianne"/>
          <w:szCs w:val="20"/>
        </w:rPr>
      </w:pPr>
      <w:r w:rsidRPr="006176B2">
        <w:rPr>
          <w:rFonts w:ascii="Marianne" w:hAnsi="Marianne"/>
          <w:szCs w:val="20"/>
        </w:rPr>
        <w:t>Une</w:t>
      </w:r>
      <w:r w:rsidR="00F408C2" w:rsidRPr="006176B2">
        <w:rPr>
          <w:rFonts w:ascii="Marianne" w:hAnsi="Marianne"/>
          <w:szCs w:val="20"/>
        </w:rPr>
        <w:t xml:space="preserve"> caution bancaire </w:t>
      </w:r>
      <w:r w:rsidR="00F408C2" w:rsidRPr="006176B2">
        <w:rPr>
          <w:rFonts w:ascii="Marianne" w:hAnsi="Marianne"/>
          <w:b/>
          <w:szCs w:val="20"/>
        </w:rPr>
        <w:t>si le sous-traitant n’a pas droit au paiement direct</w:t>
      </w:r>
      <w:r w:rsidR="00F408C2" w:rsidRPr="006176B2">
        <w:rPr>
          <w:rFonts w:ascii="Marianne" w:hAnsi="Marianne"/>
          <w:szCs w:val="20"/>
        </w:rPr>
        <w:t>,</w:t>
      </w:r>
    </w:p>
    <w:p w:rsidR="00F408C2" w:rsidRPr="00753B84" w:rsidRDefault="00B06225" w:rsidP="00F408C2">
      <w:pPr>
        <w:numPr>
          <w:ilvl w:val="0"/>
          <w:numId w:val="32"/>
        </w:numPr>
        <w:rPr>
          <w:rFonts w:ascii="Marianne" w:hAnsi="Marianne"/>
          <w:szCs w:val="20"/>
        </w:rPr>
      </w:pPr>
      <w:r w:rsidRPr="00753B84">
        <w:rPr>
          <w:rFonts w:ascii="Marianne" w:eastAsia="Times New Roman" w:hAnsi="Marianne"/>
          <w:bCs/>
          <w:szCs w:val="20"/>
          <w:lang w:eastAsia="ar-SA"/>
        </w:rPr>
        <w:t>Les</w:t>
      </w:r>
      <w:r w:rsidR="00F408C2" w:rsidRPr="00753B84">
        <w:rPr>
          <w:rFonts w:ascii="Marianne" w:eastAsia="Times New Roman" w:hAnsi="Marianne"/>
          <w:bCs/>
          <w:szCs w:val="20"/>
          <w:lang w:eastAsia="ar-SA"/>
        </w:rPr>
        <w:t xml:space="preserve"> éléments permettant d’apprécier les capacités professionnelles et techniques</w:t>
      </w:r>
      <w:r w:rsidR="00F408C2" w:rsidRPr="00753B84">
        <w:rPr>
          <w:rFonts w:ascii="Calibri" w:eastAsia="Times New Roman" w:hAnsi="Calibri" w:cs="Calibri"/>
          <w:bCs/>
          <w:szCs w:val="20"/>
          <w:lang w:eastAsia="ar-SA"/>
        </w:rPr>
        <w:t> </w:t>
      </w:r>
      <w:r w:rsidR="00F408C2" w:rsidRPr="00753B84">
        <w:rPr>
          <w:rFonts w:ascii="Marianne" w:eastAsia="Times New Roman" w:hAnsi="Marianne"/>
          <w:bCs/>
          <w:szCs w:val="20"/>
          <w:lang w:eastAsia="ar-SA"/>
        </w:rPr>
        <w:t>du sous-traitant en rapport avec les prestations concernées (qualifications professionnelles ou liste des prestations en cours d’exécution ou exécutés au cours des 5 dernières années, indiquant notamment le montant, la date et le destinataire public ou privé).</w:t>
      </w:r>
    </w:p>
    <w:p w:rsidR="00F408C2" w:rsidRDefault="00F408C2" w:rsidP="00C412FE">
      <w:pPr>
        <w:rPr>
          <w:rFonts w:ascii="Marianne" w:eastAsia="Times New Roman" w:hAnsi="Marianne"/>
          <w:b/>
          <w:bCs/>
          <w:caps/>
          <w:szCs w:val="20"/>
          <w:u w:val="single"/>
          <w:lang w:eastAsia="fr-FR"/>
        </w:rPr>
      </w:pPr>
    </w:p>
    <w:p w:rsidR="00185DFF" w:rsidRDefault="00185DFF" w:rsidP="00C412FE">
      <w:pPr>
        <w:rPr>
          <w:rFonts w:ascii="Marianne" w:eastAsia="Times New Roman" w:hAnsi="Marianne"/>
          <w:b/>
          <w:bCs/>
          <w:caps/>
          <w:szCs w:val="20"/>
          <w:u w:val="single"/>
          <w:lang w:eastAsia="fr-FR"/>
        </w:rPr>
      </w:pPr>
    </w:p>
    <w:p w:rsidR="00F408C2" w:rsidRPr="006176B2" w:rsidRDefault="00F408C2" w:rsidP="00F408C2">
      <w:pPr>
        <w:rPr>
          <w:rFonts w:ascii="Marianne" w:hAnsi="Marianne"/>
          <w:b/>
          <w:szCs w:val="20"/>
          <w:u w:val="single"/>
        </w:rPr>
      </w:pPr>
      <w:r w:rsidRPr="006176B2">
        <w:rPr>
          <w:rFonts w:ascii="Marianne" w:hAnsi="Marianne"/>
          <w:b/>
          <w:sz w:val="22"/>
          <w:szCs w:val="20"/>
          <w:u w:val="single"/>
        </w:rPr>
        <w:t>ARTICLE 5. PROCEDURE</w:t>
      </w:r>
    </w:p>
    <w:p w:rsidR="00F408C2" w:rsidRPr="006176B2" w:rsidRDefault="00F408C2" w:rsidP="00F408C2">
      <w:pPr>
        <w:rPr>
          <w:rFonts w:ascii="Marianne" w:hAnsi="Marianne"/>
          <w:szCs w:val="20"/>
        </w:rPr>
      </w:pPr>
      <w:r w:rsidRPr="006176B2">
        <w:rPr>
          <w:rFonts w:ascii="Marianne" w:hAnsi="Marianne"/>
          <w:szCs w:val="20"/>
        </w:rPr>
        <w:t>Le présent contrat est un marché public en application de</w:t>
      </w:r>
      <w:r w:rsidR="007E392B">
        <w:rPr>
          <w:rFonts w:ascii="Marianne" w:hAnsi="Marianne"/>
          <w:szCs w:val="20"/>
        </w:rPr>
        <w:t xml:space="preserve"> l’article </w:t>
      </w:r>
      <w:r w:rsidR="00373808">
        <w:rPr>
          <w:rFonts w:ascii="Marianne" w:hAnsi="Marianne"/>
          <w:szCs w:val="20"/>
        </w:rPr>
        <w:t xml:space="preserve">L2512-3 </w:t>
      </w:r>
      <w:r w:rsidRPr="006176B2">
        <w:rPr>
          <w:rFonts w:ascii="Marianne" w:hAnsi="Marianne"/>
          <w:szCs w:val="20"/>
        </w:rPr>
        <w:t>d</w:t>
      </w:r>
      <w:r w:rsidR="007E392B">
        <w:rPr>
          <w:rFonts w:ascii="Marianne" w:hAnsi="Marianne"/>
          <w:szCs w:val="20"/>
        </w:rPr>
        <w:t>u code de la commande publique, avec mise en publicité.</w:t>
      </w:r>
    </w:p>
    <w:p w:rsidR="00185DFF" w:rsidRPr="006176B2" w:rsidRDefault="00185DFF" w:rsidP="00F408C2">
      <w:pPr>
        <w:rPr>
          <w:rFonts w:ascii="Marianne" w:hAnsi="Marianne"/>
          <w:szCs w:val="20"/>
        </w:rPr>
      </w:pPr>
    </w:p>
    <w:p w:rsidR="00F408C2" w:rsidRPr="006176B2" w:rsidRDefault="00F408C2" w:rsidP="00F408C2">
      <w:pPr>
        <w:rPr>
          <w:rFonts w:ascii="Marianne" w:hAnsi="Marianne"/>
          <w:b/>
          <w:sz w:val="22"/>
          <w:szCs w:val="20"/>
          <w:u w:val="single"/>
        </w:rPr>
      </w:pPr>
      <w:r w:rsidRPr="006176B2">
        <w:rPr>
          <w:rFonts w:ascii="Marianne" w:hAnsi="Marianne"/>
          <w:b/>
          <w:sz w:val="22"/>
          <w:szCs w:val="20"/>
          <w:u w:val="single"/>
        </w:rPr>
        <w:t>ARTICLE 6 – PIECES CONTRACTUELLES</w:t>
      </w:r>
    </w:p>
    <w:p w:rsidR="00F408C2" w:rsidRPr="006176B2" w:rsidRDefault="00F408C2" w:rsidP="00F408C2">
      <w:pPr>
        <w:rPr>
          <w:rFonts w:ascii="Marianne" w:hAnsi="Marianne"/>
          <w:szCs w:val="20"/>
        </w:rPr>
      </w:pPr>
      <w:r w:rsidRPr="006176B2">
        <w:rPr>
          <w:rFonts w:ascii="Marianne" w:hAnsi="Marianne"/>
          <w:szCs w:val="20"/>
        </w:rPr>
        <w:t>Par dérogation à l’article 4.1 du CCAG</w:t>
      </w:r>
      <w:r w:rsidR="001B6D8D">
        <w:rPr>
          <w:rFonts w:ascii="Marianne" w:hAnsi="Marianne"/>
          <w:szCs w:val="20"/>
        </w:rPr>
        <w:t>/PI</w:t>
      </w:r>
      <w:r w:rsidR="00B06225" w:rsidRPr="00B06225">
        <w:rPr>
          <w:rFonts w:ascii="Marianne" w:hAnsi="Marianne"/>
          <w:szCs w:val="20"/>
        </w:rPr>
        <w:t>,</w:t>
      </w:r>
      <w:r w:rsidRPr="00B06225">
        <w:rPr>
          <w:rFonts w:ascii="Marianne" w:hAnsi="Marianne"/>
          <w:szCs w:val="20"/>
        </w:rPr>
        <w:t xml:space="preserve"> les</w:t>
      </w:r>
      <w:r w:rsidRPr="006176B2">
        <w:rPr>
          <w:rFonts w:ascii="Marianne" w:hAnsi="Marianne"/>
          <w:szCs w:val="20"/>
        </w:rPr>
        <w:t xml:space="preserve"> pièces constitutives du marché sont les suivantes par ordre de priorité</w:t>
      </w:r>
      <w:r w:rsidRPr="006176B2">
        <w:rPr>
          <w:rFonts w:ascii="Calibri" w:hAnsi="Calibri" w:cs="Calibri"/>
          <w:szCs w:val="20"/>
        </w:rPr>
        <w:t> </w:t>
      </w:r>
      <w:r w:rsidRPr="006176B2">
        <w:rPr>
          <w:rFonts w:ascii="Marianne" w:hAnsi="Marianne"/>
          <w:szCs w:val="20"/>
        </w:rPr>
        <w:t>:</w:t>
      </w:r>
    </w:p>
    <w:p w:rsidR="00F408C2" w:rsidRDefault="00F408C2" w:rsidP="00F408C2">
      <w:pPr>
        <w:numPr>
          <w:ilvl w:val="0"/>
          <w:numId w:val="29"/>
        </w:numPr>
        <w:rPr>
          <w:rFonts w:ascii="Marianne" w:hAnsi="Marianne"/>
          <w:szCs w:val="20"/>
          <w:u w:val="single"/>
        </w:rPr>
      </w:pPr>
      <w:r w:rsidRPr="006176B2">
        <w:rPr>
          <w:rFonts w:ascii="Marianne" w:hAnsi="Marianne"/>
          <w:szCs w:val="20"/>
          <w:u w:val="single"/>
        </w:rPr>
        <w:t>Pièces particulières</w:t>
      </w:r>
    </w:p>
    <w:p w:rsidR="00DB1A52" w:rsidRDefault="00DB1A52" w:rsidP="00F408C2">
      <w:pPr>
        <w:numPr>
          <w:ilvl w:val="0"/>
          <w:numId w:val="30"/>
        </w:numPr>
        <w:rPr>
          <w:rFonts w:ascii="Marianne" w:hAnsi="Marianne"/>
          <w:szCs w:val="20"/>
        </w:rPr>
      </w:pPr>
      <w:r>
        <w:rPr>
          <w:rFonts w:ascii="Marianne" w:hAnsi="Marianne"/>
          <w:szCs w:val="20"/>
        </w:rPr>
        <w:t>Acte d’engagement</w:t>
      </w:r>
    </w:p>
    <w:p w:rsidR="00DB1A52" w:rsidRDefault="00DB1A52" w:rsidP="00F408C2">
      <w:pPr>
        <w:numPr>
          <w:ilvl w:val="0"/>
          <w:numId w:val="30"/>
        </w:numPr>
        <w:rPr>
          <w:rFonts w:ascii="Marianne" w:hAnsi="Marianne"/>
          <w:szCs w:val="20"/>
        </w:rPr>
      </w:pPr>
      <w:r>
        <w:rPr>
          <w:rFonts w:ascii="Marianne" w:hAnsi="Marianne"/>
          <w:szCs w:val="20"/>
        </w:rPr>
        <w:t>Cahier des clauses administratives</w:t>
      </w:r>
    </w:p>
    <w:p w:rsidR="00DB1A52" w:rsidRDefault="00DB1A52" w:rsidP="00F408C2">
      <w:pPr>
        <w:numPr>
          <w:ilvl w:val="0"/>
          <w:numId w:val="30"/>
        </w:numPr>
        <w:rPr>
          <w:rFonts w:ascii="Marianne" w:hAnsi="Marianne"/>
          <w:szCs w:val="20"/>
        </w:rPr>
      </w:pPr>
      <w:r>
        <w:rPr>
          <w:rFonts w:ascii="Marianne" w:hAnsi="Marianne"/>
          <w:szCs w:val="20"/>
        </w:rPr>
        <w:t>Etat de prix forfaitaires</w:t>
      </w:r>
    </w:p>
    <w:p w:rsidR="00DB1A52" w:rsidRDefault="00DB1A52" w:rsidP="00F408C2">
      <w:pPr>
        <w:numPr>
          <w:ilvl w:val="0"/>
          <w:numId w:val="30"/>
        </w:numPr>
        <w:rPr>
          <w:rFonts w:ascii="Marianne" w:hAnsi="Marianne"/>
          <w:szCs w:val="20"/>
        </w:rPr>
      </w:pPr>
      <w:r>
        <w:rPr>
          <w:rFonts w:ascii="Marianne" w:hAnsi="Marianne"/>
          <w:szCs w:val="20"/>
        </w:rPr>
        <w:t>Descriptif des travaux</w:t>
      </w:r>
    </w:p>
    <w:p w:rsidR="00F408C2" w:rsidRPr="006176B2" w:rsidRDefault="00F408C2" w:rsidP="00F408C2">
      <w:pPr>
        <w:numPr>
          <w:ilvl w:val="0"/>
          <w:numId w:val="30"/>
        </w:numPr>
        <w:rPr>
          <w:rFonts w:ascii="Marianne" w:hAnsi="Marianne"/>
          <w:szCs w:val="20"/>
        </w:rPr>
      </w:pPr>
      <w:r>
        <w:rPr>
          <w:rFonts w:ascii="Marianne" w:hAnsi="Marianne"/>
          <w:szCs w:val="20"/>
        </w:rPr>
        <w:t>A</w:t>
      </w:r>
      <w:r w:rsidRPr="006176B2">
        <w:rPr>
          <w:rFonts w:ascii="Marianne" w:hAnsi="Marianne"/>
          <w:szCs w:val="20"/>
        </w:rPr>
        <w:t>ctes spéciaux de sous-traitance</w:t>
      </w:r>
    </w:p>
    <w:p w:rsidR="00F408C2" w:rsidRDefault="00F408C2" w:rsidP="00F408C2">
      <w:pPr>
        <w:ind w:left="720"/>
        <w:rPr>
          <w:rFonts w:ascii="Marianne" w:hAnsi="Marianne"/>
          <w:szCs w:val="20"/>
        </w:rPr>
      </w:pPr>
    </w:p>
    <w:p w:rsidR="007E392B" w:rsidRDefault="007E392B" w:rsidP="00F408C2">
      <w:pPr>
        <w:ind w:left="720"/>
        <w:rPr>
          <w:rFonts w:ascii="Marianne" w:hAnsi="Marianne"/>
          <w:szCs w:val="20"/>
        </w:rPr>
      </w:pPr>
    </w:p>
    <w:p w:rsidR="007E392B" w:rsidRPr="006176B2" w:rsidRDefault="007E392B" w:rsidP="00F408C2">
      <w:pPr>
        <w:ind w:left="720"/>
        <w:rPr>
          <w:rFonts w:ascii="Marianne" w:hAnsi="Marianne"/>
          <w:szCs w:val="20"/>
        </w:rPr>
      </w:pPr>
    </w:p>
    <w:p w:rsidR="00F408C2" w:rsidRPr="006176B2" w:rsidRDefault="00F408C2" w:rsidP="00F408C2">
      <w:pPr>
        <w:numPr>
          <w:ilvl w:val="0"/>
          <w:numId w:val="29"/>
        </w:numPr>
        <w:rPr>
          <w:rFonts w:ascii="Marianne" w:hAnsi="Marianne"/>
          <w:szCs w:val="20"/>
          <w:u w:val="single"/>
        </w:rPr>
      </w:pPr>
      <w:r w:rsidRPr="006176B2">
        <w:rPr>
          <w:rFonts w:ascii="Marianne" w:hAnsi="Marianne"/>
          <w:szCs w:val="20"/>
          <w:u w:val="single"/>
        </w:rPr>
        <w:t>Pièce générale</w:t>
      </w:r>
      <w:r w:rsidRPr="006176B2">
        <w:rPr>
          <w:rFonts w:ascii="Calibri" w:hAnsi="Calibri" w:cs="Calibri"/>
          <w:szCs w:val="20"/>
          <w:u w:val="single"/>
        </w:rPr>
        <w:t> </w:t>
      </w:r>
      <w:r w:rsidRPr="006176B2">
        <w:rPr>
          <w:rFonts w:ascii="Marianne" w:hAnsi="Marianne"/>
          <w:szCs w:val="20"/>
          <w:u w:val="single"/>
        </w:rPr>
        <w:t>:</w:t>
      </w:r>
    </w:p>
    <w:p w:rsidR="00F408C2" w:rsidRDefault="00F408C2" w:rsidP="00F408C2">
      <w:pPr>
        <w:rPr>
          <w:rFonts w:ascii="Marianne" w:hAnsi="Marianne"/>
          <w:szCs w:val="20"/>
        </w:rPr>
      </w:pPr>
      <w:r w:rsidRPr="006176B2">
        <w:rPr>
          <w:rFonts w:ascii="Marianne" w:hAnsi="Marianne"/>
          <w:szCs w:val="20"/>
        </w:rPr>
        <w:t xml:space="preserve">Cahier des clauses administratives générales applicables aux marchés publics </w:t>
      </w:r>
      <w:r w:rsidR="00B849C9">
        <w:rPr>
          <w:rFonts w:ascii="Marianne" w:hAnsi="Marianne"/>
          <w:szCs w:val="20"/>
        </w:rPr>
        <w:t xml:space="preserve">de </w:t>
      </w:r>
      <w:r w:rsidR="001B6D8D">
        <w:rPr>
          <w:rFonts w:ascii="Marianne" w:hAnsi="Marianne"/>
          <w:szCs w:val="20"/>
        </w:rPr>
        <w:t>PI</w:t>
      </w:r>
      <w:r w:rsidRPr="00B06225">
        <w:rPr>
          <w:rFonts w:ascii="Marianne" w:hAnsi="Marianne"/>
          <w:szCs w:val="20"/>
        </w:rPr>
        <w:t>,</w:t>
      </w:r>
      <w:r w:rsidRPr="006176B2">
        <w:rPr>
          <w:rFonts w:ascii="Marianne" w:hAnsi="Marianne"/>
          <w:szCs w:val="20"/>
        </w:rPr>
        <w:t xml:space="preserve"> approuvé par arrêté du 30 mars 2021.</w:t>
      </w:r>
    </w:p>
    <w:p w:rsidR="00DB1A52" w:rsidRDefault="00DB1A52" w:rsidP="00F408C2">
      <w:pPr>
        <w:rPr>
          <w:rFonts w:ascii="Marianne" w:hAnsi="Marianne"/>
          <w:szCs w:val="20"/>
        </w:rPr>
      </w:pPr>
    </w:p>
    <w:p w:rsidR="00F408C2" w:rsidRPr="00753B84" w:rsidRDefault="00F408C2" w:rsidP="00F408C2">
      <w:pPr>
        <w:rPr>
          <w:rFonts w:ascii="Marianne" w:hAnsi="Marianne"/>
          <w:szCs w:val="20"/>
        </w:rPr>
      </w:pPr>
    </w:p>
    <w:p w:rsidR="00F408C2" w:rsidRPr="006176B2" w:rsidRDefault="00F408C2" w:rsidP="00F408C2">
      <w:pPr>
        <w:rPr>
          <w:rFonts w:ascii="Marianne" w:hAnsi="Marianne"/>
          <w:b/>
          <w:bCs/>
          <w:sz w:val="22"/>
          <w:szCs w:val="20"/>
          <w:u w:val="single"/>
          <w:lang w:eastAsia="fr-FR"/>
        </w:rPr>
      </w:pPr>
      <w:r w:rsidRPr="006176B2">
        <w:rPr>
          <w:rFonts w:ascii="Marianne" w:hAnsi="Marianne"/>
          <w:b/>
          <w:bCs/>
          <w:sz w:val="22"/>
          <w:szCs w:val="20"/>
          <w:u w:val="single"/>
          <w:lang w:eastAsia="fr-FR"/>
        </w:rPr>
        <w:t>ARTICLE 7 – MODALI</w:t>
      </w:r>
      <w:r>
        <w:rPr>
          <w:rFonts w:ascii="Marianne" w:hAnsi="Marianne"/>
          <w:b/>
          <w:bCs/>
          <w:sz w:val="22"/>
          <w:szCs w:val="20"/>
          <w:u w:val="single"/>
          <w:lang w:eastAsia="fr-FR"/>
        </w:rPr>
        <w:t>T</w:t>
      </w:r>
      <w:r w:rsidRPr="006176B2">
        <w:rPr>
          <w:rFonts w:ascii="Marianne" w:hAnsi="Marianne"/>
          <w:b/>
          <w:bCs/>
          <w:sz w:val="22"/>
          <w:szCs w:val="20"/>
          <w:u w:val="single"/>
          <w:lang w:eastAsia="fr-FR"/>
        </w:rPr>
        <w:t>ES DE REGLEMENT DES PRESTATIONS</w:t>
      </w:r>
    </w:p>
    <w:p w:rsidR="009C4109" w:rsidRDefault="00DB1A52" w:rsidP="00F408C2">
      <w:pPr>
        <w:rPr>
          <w:rFonts w:ascii="Marianne" w:hAnsi="Marianne"/>
          <w:szCs w:val="20"/>
        </w:rPr>
      </w:pPr>
      <w:r>
        <w:rPr>
          <w:rFonts w:ascii="Marianne" w:hAnsi="Marianne"/>
          <w:szCs w:val="20"/>
        </w:rPr>
        <w:t>Les prix sont révisables.</w:t>
      </w:r>
    </w:p>
    <w:p w:rsidR="00DB1A52" w:rsidRDefault="00DB1A52" w:rsidP="00F408C2">
      <w:pPr>
        <w:rPr>
          <w:rFonts w:ascii="Marianne" w:hAnsi="Marianne"/>
          <w:szCs w:val="20"/>
        </w:rPr>
      </w:pPr>
    </w:p>
    <w:p w:rsidR="00DB1A52" w:rsidRPr="00DB1A52" w:rsidRDefault="00DB1A52" w:rsidP="00DB1A52">
      <w:pPr>
        <w:rPr>
          <w:rFonts w:ascii="Marianne" w:hAnsi="Marianne" w:cs="Calibri"/>
          <w:szCs w:val="20"/>
        </w:rPr>
      </w:pPr>
      <w:r w:rsidRPr="00DB1A52">
        <w:rPr>
          <w:rFonts w:ascii="Marianne" w:eastAsia="Times New Roman" w:hAnsi="Marianne" w:cs="Calibri"/>
          <w:szCs w:val="20"/>
          <w:lang w:eastAsia="fr-FR"/>
        </w:rPr>
        <w:t xml:space="preserve">Les prix du présent marché sont réputés établis sur la base des conditions économiques du mois zéro, </w:t>
      </w:r>
      <w:r w:rsidRPr="00DB1A52">
        <w:rPr>
          <w:rFonts w:ascii="Marianne" w:hAnsi="Marianne" w:cs="Calibri"/>
          <w:szCs w:val="20"/>
        </w:rPr>
        <w:t>correspondant au mois précédent la remise des offres.</w:t>
      </w:r>
    </w:p>
    <w:p w:rsidR="00DB1A52" w:rsidRPr="00DB1A52" w:rsidRDefault="00DB1A52" w:rsidP="00DB1A52">
      <w:pPr>
        <w:autoSpaceDE w:val="0"/>
        <w:autoSpaceDN w:val="0"/>
        <w:adjustRightInd w:val="0"/>
        <w:spacing w:after="0"/>
        <w:jc w:val="left"/>
        <w:rPr>
          <w:rFonts w:ascii="Marianne" w:eastAsia="Times New Roman" w:hAnsi="Marianne" w:cs="Calibri"/>
          <w:szCs w:val="20"/>
          <w:lang w:eastAsia="fr-FR"/>
        </w:rPr>
      </w:pPr>
      <w:r w:rsidRPr="00DB1A52">
        <w:rPr>
          <w:rFonts w:ascii="Marianne" w:eastAsia="Times New Roman" w:hAnsi="Marianne" w:cs="Calibri"/>
          <w:szCs w:val="20"/>
          <w:lang w:eastAsia="fr-FR"/>
        </w:rPr>
        <w:t xml:space="preserve">Le coefficient de révision </w:t>
      </w:r>
      <w:proofErr w:type="spellStart"/>
      <w:r w:rsidRPr="00DB1A52">
        <w:rPr>
          <w:rFonts w:ascii="Marianne" w:eastAsia="Times New Roman" w:hAnsi="Marianne" w:cs="Calibri"/>
          <w:szCs w:val="20"/>
          <w:lang w:eastAsia="fr-FR"/>
        </w:rPr>
        <w:t>Cn</w:t>
      </w:r>
      <w:proofErr w:type="spellEnd"/>
      <w:r w:rsidRPr="00DB1A52">
        <w:rPr>
          <w:rFonts w:ascii="Marianne" w:eastAsia="Times New Roman" w:hAnsi="Marianne" w:cs="Calibri"/>
          <w:szCs w:val="20"/>
          <w:lang w:eastAsia="fr-FR"/>
        </w:rPr>
        <w:t xml:space="preserve"> applicable pour le calcul des règlements partiels définitifs et du solde est donné par la formule :</w:t>
      </w:r>
    </w:p>
    <w:p w:rsidR="00DB1A52" w:rsidRPr="00DB1A52" w:rsidRDefault="00DB1A52" w:rsidP="00DB1A52">
      <w:pPr>
        <w:autoSpaceDE w:val="0"/>
        <w:autoSpaceDN w:val="0"/>
        <w:adjustRightInd w:val="0"/>
        <w:spacing w:after="0"/>
        <w:jc w:val="center"/>
        <w:rPr>
          <w:rFonts w:ascii="Marianne" w:eastAsia="Times New Roman" w:hAnsi="Marianne" w:cs="Calibri"/>
          <w:iCs/>
          <w:szCs w:val="20"/>
          <w:lang w:eastAsia="fr-FR"/>
        </w:rPr>
      </w:pPr>
      <w:proofErr w:type="spellStart"/>
      <w:r w:rsidRPr="00DB1A52">
        <w:rPr>
          <w:rFonts w:ascii="Marianne" w:eastAsia="Times New Roman" w:hAnsi="Marianne" w:cs="Calibri"/>
          <w:szCs w:val="20"/>
          <w:lang w:eastAsia="fr-FR"/>
        </w:rPr>
        <w:t>Cn</w:t>
      </w:r>
      <w:proofErr w:type="spellEnd"/>
      <w:r w:rsidRPr="00DB1A52">
        <w:rPr>
          <w:rFonts w:ascii="Marianne" w:eastAsia="Times New Roman" w:hAnsi="Marianne" w:cs="Calibri"/>
          <w:szCs w:val="20"/>
          <w:lang w:eastAsia="fr-FR"/>
        </w:rPr>
        <w:t xml:space="preserve"> = 0,125 + 0,875 (</w:t>
      </w:r>
      <w:r w:rsidRPr="00DB1A52">
        <w:rPr>
          <w:rFonts w:ascii="Marianne" w:eastAsia="Times New Roman" w:hAnsi="Marianne" w:cs="Calibri"/>
          <w:iCs/>
          <w:szCs w:val="20"/>
          <w:lang w:eastAsia="fr-FR"/>
        </w:rPr>
        <w:t>In/Io)</w:t>
      </w:r>
    </w:p>
    <w:p w:rsidR="00DB1A52" w:rsidRPr="00DB1A52" w:rsidRDefault="00DB1A52" w:rsidP="00DB1A52">
      <w:pPr>
        <w:autoSpaceDE w:val="0"/>
        <w:autoSpaceDN w:val="0"/>
        <w:adjustRightInd w:val="0"/>
        <w:spacing w:before="120" w:after="0"/>
        <w:ind w:left="284"/>
        <w:jc w:val="left"/>
        <w:rPr>
          <w:rFonts w:ascii="Marianne" w:eastAsia="Times New Roman" w:hAnsi="Marianne" w:cs="Calibri"/>
          <w:szCs w:val="20"/>
          <w:lang w:eastAsia="fr-FR"/>
        </w:rPr>
      </w:pPr>
      <w:r w:rsidRPr="00DB1A52">
        <w:rPr>
          <w:rFonts w:ascii="Marianne" w:eastAsia="Times New Roman" w:hAnsi="Marianne" w:cs="Calibri"/>
          <w:szCs w:val="20"/>
          <w:lang w:eastAsia="fr-FR"/>
        </w:rPr>
        <w:t xml:space="preserve">Dans laquelle </w:t>
      </w:r>
      <w:r w:rsidRPr="00DB1A52">
        <w:rPr>
          <w:rFonts w:ascii="Marianne" w:eastAsia="Times New Roman" w:hAnsi="Marianne" w:cs="Calibri"/>
          <w:iCs/>
          <w:szCs w:val="20"/>
          <w:lang w:eastAsia="fr-FR"/>
        </w:rPr>
        <w:t xml:space="preserve">Io </w:t>
      </w:r>
      <w:r w:rsidRPr="00DB1A52">
        <w:rPr>
          <w:rFonts w:ascii="Marianne" w:eastAsia="Times New Roman" w:hAnsi="Marianne" w:cs="Calibri"/>
          <w:szCs w:val="20"/>
          <w:lang w:eastAsia="fr-FR"/>
        </w:rPr>
        <w:t xml:space="preserve">et </w:t>
      </w:r>
      <w:r w:rsidRPr="00DB1A52">
        <w:rPr>
          <w:rFonts w:ascii="Marianne" w:eastAsia="Times New Roman" w:hAnsi="Marianne" w:cs="Calibri"/>
          <w:iCs/>
          <w:szCs w:val="20"/>
          <w:lang w:eastAsia="fr-FR"/>
        </w:rPr>
        <w:t xml:space="preserve">In </w:t>
      </w:r>
      <w:r w:rsidRPr="00DB1A52">
        <w:rPr>
          <w:rFonts w:ascii="Marianne" w:eastAsia="Times New Roman" w:hAnsi="Marianne" w:cs="Calibri"/>
          <w:szCs w:val="20"/>
          <w:lang w:eastAsia="fr-FR"/>
        </w:rPr>
        <w:t xml:space="preserve">sont les valeurs prises par l'index de référence </w:t>
      </w:r>
      <w:r w:rsidRPr="00DB1A52">
        <w:rPr>
          <w:rFonts w:ascii="Marianne" w:eastAsia="Times New Roman" w:hAnsi="Marianne" w:cs="Calibri"/>
          <w:iCs/>
          <w:szCs w:val="20"/>
          <w:lang w:eastAsia="fr-FR"/>
        </w:rPr>
        <w:t xml:space="preserve">I </w:t>
      </w:r>
      <w:r w:rsidRPr="00DB1A52">
        <w:rPr>
          <w:rFonts w:ascii="Marianne" w:eastAsia="Times New Roman" w:hAnsi="Marianne" w:cs="Calibri"/>
          <w:szCs w:val="20"/>
          <w:lang w:eastAsia="fr-FR"/>
        </w:rPr>
        <w:t>respectivement au mois zéro et</w:t>
      </w:r>
    </w:p>
    <w:p w:rsidR="00DB1A52" w:rsidRPr="00DB1A52" w:rsidRDefault="00DB1A52" w:rsidP="00DB1A52">
      <w:pPr>
        <w:autoSpaceDE w:val="0"/>
        <w:autoSpaceDN w:val="0"/>
        <w:adjustRightInd w:val="0"/>
        <w:spacing w:after="0"/>
        <w:ind w:left="284"/>
        <w:jc w:val="left"/>
        <w:rPr>
          <w:rFonts w:ascii="Marianne" w:eastAsia="Times New Roman" w:hAnsi="Marianne" w:cs="Calibri"/>
          <w:szCs w:val="20"/>
          <w:lang w:eastAsia="fr-FR"/>
        </w:rPr>
      </w:pPr>
      <w:proofErr w:type="gramStart"/>
      <w:r w:rsidRPr="00DB1A52">
        <w:rPr>
          <w:rFonts w:ascii="Marianne" w:eastAsia="Times New Roman" w:hAnsi="Marianne" w:cs="Calibri"/>
          <w:szCs w:val="20"/>
          <w:lang w:eastAsia="fr-FR"/>
        </w:rPr>
        <w:t>au</w:t>
      </w:r>
      <w:proofErr w:type="gramEnd"/>
      <w:r w:rsidRPr="00DB1A52">
        <w:rPr>
          <w:rFonts w:ascii="Marianne" w:eastAsia="Times New Roman" w:hAnsi="Marianne" w:cs="Calibri"/>
          <w:szCs w:val="20"/>
          <w:lang w:eastAsia="fr-FR"/>
        </w:rPr>
        <w:t xml:space="preserve"> mois </w:t>
      </w:r>
      <w:r w:rsidRPr="00DB1A52">
        <w:rPr>
          <w:rFonts w:ascii="Marianne" w:eastAsia="Times New Roman" w:hAnsi="Marianne" w:cs="Calibri"/>
          <w:iCs/>
          <w:szCs w:val="20"/>
          <w:lang w:eastAsia="fr-FR"/>
        </w:rPr>
        <w:t>n</w:t>
      </w:r>
      <w:r w:rsidRPr="00DB1A52">
        <w:rPr>
          <w:rFonts w:ascii="Marianne" w:eastAsia="Times New Roman" w:hAnsi="Marianne" w:cs="Calibri"/>
          <w:szCs w:val="20"/>
          <w:lang w:eastAsia="fr-FR"/>
        </w:rPr>
        <w:t xml:space="preserve">. Le mois </w:t>
      </w:r>
      <w:proofErr w:type="spellStart"/>
      <w:r w:rsidRPr="00DB1A52">
        <w:rPr>
          <w:rFonts w:ascii="Marianne" w:eastAsia="Times New Roman" w:hAnsi="Marianne" w:cs="Calibri"/>
          <w:iCs/>
          <w:szCs w:val="20"/>
          <w:lang w:eastAsia="fr-FR"/>
        </w:rPr>
        <w:t xml:space="preserve">n </w:t>
      </w:r>
      <w:r w:rsidRPr="00DB1A52">
        <w:rPr>
          <w:rFonts w:ascii="Marianne" w:eastAsia="Times New Roman" w:hAnsi="Marianne" w:cs="Calibri"/>
          <w:szCs w:val="20"/>
          <w:lang w:eastAsia="fr-FR"/>
        </w:rPr>
        <w:t>étant</w:t>
      </w:r>
      <w:proofErr w:type="spellEnd"/>
      <w:r w:rsidRPr="00DB1A52">
        <w:rPr>
          <w:rFonts w:ascii="Marianne" w:eastAsia="Times New Roman" w:hAnsi="Marianne" w:cs="Calibri"/>
          <w:szCs w:val="20"/>
          <w:lang w:eastAsia="fr-FR"/>
        </w:rPr>
        <w:t xml:space="preserve"> :</w:t>
      </w:r>
    </w:p>
    <w:p w:rsidR="00DB1A52" w:rsidRPr="00DB1A52" w:rsidRDefault="00DB1A52" w:rsidP="00DB1A52">
      <w:pPr>
        <w:autoSpaceDE w:val="0"/>
        <w:autoSpaceDN w:val="0"/>
        <w:adjustRightInd w:val="0"/>
        <w:spacing w:after="0"/>
        <w:ind w:left="284"/>
        <w:jc w:val="left"/>
        <w:rPr>
          <w:rFonts w:ascii="Marianne" w:eastAsia="Times New Roman" w:hAnsi="Marianne" w:cs="Calibri"/>
          <w:szCs w:val="20"/>
          <w:lang w:eastAsia="fr-FR"/>
        </w:rPr>
      </w:pPr>
      <w:r w:rsidRPr="00DB1A52">
        <w:rPr>
          <w:rFonts w:ascii="Marianne" w:eastAsia="Times New Roman" w:hAnsi="Marianne" w:cs="Calibri"/>
          <w:szCs w:val="20"/>
          <w:lang w:eastAsia="fr-FR"/>
        </w:rPr>
        <w:t>- pour les règlements partiels définitifs, le mois contractuel d'achèvement des prestations de la phase concernée</w:t>
      </w:r>
      <w:r w:rsidRPr="00DB1A52">
        <w:rPr>
          <w:rFonts w:ascii="Calibri" w:eastAsia="Times New Roman" w:hAnsi="Calibri" w:cs="Calibri"/>
          <w:szCs w:val="20"/>
          <w:lang w:eastAsia="fr-FR"/>
        </w:rPr>
        <w:t> </w:t>
      </w:r>
      <w:r w:rsidRPr="00DB1A52">
        <w:rPr>
          <w:rFonts w:ascii="Marianne" w:eastAsia="Times New Roman" w:hAnsi="Marianne" w:cs="Calibri"/>
          <w:szCs w:val="20"/>
          <w:lang w:eastAsia="fr-FR"/>
        </w:rPr>
        <w:t>;</w:t>
      </w:r>
    </w:p>
    <w:p w:rsidR="00DB1A52" w:rsidRPr="00DB1A52" w:rsidRDefault="00DB1A52" w:rsidP="00DB1A52">
      <w:pPr>
        <w:autoSpaceDE w:val="0"/>
        <w:autoSpaceDN w:val="0"/>
        <w:adjustRightInd w:val="0"/>
        <w:spacing w:after="0"/>
        <w:ind w:left="284"/>
        <w:jc w:val="left"/>
        <w:rPr>
          <w:rFonts w:ascii="Marianne" w:eastAsia="Times New Roman" w:hAnsi="Marianne" w:cs="Calibri"/>
          <w:szCs w:val="20"/>
          <w:lang w:eastAsia="fr-FR"/>
        </w:rPr>
      </w:pPr>
      <w:r w:rsidRPr="00DB1A52">
        <w:rPr>
          <w:rFonts w:ascii="Marianne" w:eastAsia="Times New Roman" w:hAnsi="Marianne" w:cs="Calibri"/>
          <w:szCs w:val="20"/>
          <w:lang w:eastAsia="fr-FR"/>
        </w:rPr>
        <w:t>- pour le paiement du solde, le mois de remise des documents définitifs au maître d'ouvrage, ou, en cas de retard dans cette remise de documents, le mois contractuel de fin d'exécution des prestations.</w:t>
      </w:r>
    </w:p>
    <w:p w:rsidR="00DB1A52" w:rsidRPr="00DB1A52" w:rsidRDefault="00DB1A52" w:rsidP="00DB1A52">
      <w:pPr>
        <w:rPr>
          <w:rFonts w:ascii="Calibri" w:eastAsia="Times New Roman" w:hAnsi="Calibri" w:cs="Calibri"/>
          <w:sz w:val="24"/>
          <w:lang w:eastAsia="fr-FR"/>
        </w:rPr>
      </w:pPr>
      <w:r>
        <w:rPr>
          <w:rFonts w:ascii="Marianne" w:eastAsia="Times New Roman" w:hAnsi="Marianne" w:cs="Calibri"/>
          <w:szCs w:val="20"/>
          <w:lang w:eastAsia="fr-FR"/>
        </w:rPr>
        <w:t>L</w:t>
      </w:r>
      <w:r w:rsidRPr="00DB1A52">
        <w:rPr>
          <w:rFonts w:ascii="Marianne" w:eastAsia="Times New Roman" w:hAnsi="Marianne" w:cs="Calibri"/>
          <w:szCs w:val="20"/>
          <w:lang w:eastAsia="fr-FR"/>
        </w:rPr>
        <w:t xml:space="preserve">'index de référence (I) choisi en raison de sa structure pour la variation des prix du marché est </w:t>
      </w:r>
      <w:r w:rsidRPr="00DB1A52">
        <w:rPr>
          <w:rFonts w:ascii="Marianne" w:eastAsia="Times New Roman" w:hAnsi="Marianne" w:cs="Calibri"/>
          <w:b/>
          <w:szCs w:val="20"/>
          <w:lang w:eastAsia="fr-FR"/>
        </w:rPr>
        <w:t>l'index ING</w:t>
      </w:r>
      <w:r w:rsidRPr="00DB1A52">
        <w:rPr>
          <w:rFonts w:ascii="Marianne" w:eastAsia="Times New Roman" w:hAnsi="Marianne" w:cs="Calibri"/>
          <w:szCs w:val="20"/>
          <w:lang w:eastAsia="fr-FR"/>
        </w:rPr>
        <w:t xml:space="preserve"> – Ingénierie – base 2010.</w:t>
      </w:r>
      <w:r w:rsidRPr="00DB1A52">
        <w:rPr>
          <w:rFonts w:ascii="Calibri" w:eastAsia="Times New Roman" w:hAnsi="Calibri" w:cs="Calibri"/>
          <w:sz w:val="24"/>
          <w:lang w:eastAsia="fr-FR"/>
        </w:rPr>
        <w:tab/>
      </w:r>
    </w:p>
    <w:p w:rsidR="00DB1A52" w:rsidRDefault="00DB1A52" w:rsidP="00F408C2">
      <w:pPr>
        <w:rPr>
          <w:rFonts w:ascii="Marianne" w:hAnsi="Marianne"/>
          <w:szCs w:val="20"/>
        </w:rPr>
      </w:pPr>
      <w:r>
        <w:rPr>
          <w:rFonts w:ascii="Marianne" w:hAnsi="Marianne"/>
          <w:szCs w:val="20"/>
        </w:rPr>
        <w:t>Une facture pourra être établie à l’issue de chaque phase technique.</w:t>
      </w:r>
    </w:p>
    <w:p w:rsidR="00DB1A52" w:rsidRDefault="00DB1A52" w:rsidP="00F408C2">
      <w:pPr>
        <w:rPr>
          <w:rFonts w:ascii="Marianne" w:hAnsi="Marianne"/>
          <w:szCs w:val="20"/>
        </w:rPr>
      </w:pPr>
    </w:p>
    <w:p w:rsidR="00F408C2" w:rsidRPr="006176B2" w:rsidRDefault="00F408C2" w:rsidP="00F408C2">
      <w:pPr>
        <w:rPr>
          <w:rFonts w:ascii="Marianne" w:hAnsi="Marianne"/>
          <w:szCs w:val="20"/>
          <w:lang w:eastAsia="fr-FR"/>
        </w:rPr>
      </w:pPr>
      <w:r w:rsidRPr="006176B2">
        <w:rPr>
          <w:rFonts w:ascii="Marianne" w:hAnsi="Marianne"/>
          <w:szCs w:val="20"/>
        </w:rPr>
        <w:t xml:space="preserve">Depuis le 1er janvier 2020, la facturation électronique est devenue obligatoire pour toutes les entreprises, conformément à l’ordonnance 2014-697 du 26 juin 2014. </w:t>
      </w:r>
    </w:p>
    <w:p w:rsidR="00F408C2" w:rsidRPr="006176B2" w:rsidRDefault="00F408C2" w:rsidP="00F408C2">
      <w:pPr>
        <w:rPr>
          <w:rFonts w:ascii="Marianne" w:hAnsi="Marianne"/>
          <w:szCs w:val="20"/>
        </w:rPr>
      </w:pPr>
      <w:r w:rsidRPr="006176B2">
        <w:rPr>
          <w:rFonts w:ascii="Marianne" w:hAnsi="Marianne"/>
          <w:szCs w:val="20"/>
        </w:rPr>
        <w:t xml:space="preserve">Vos factures seront déposées sur le portail </w:t>
      </w:r>
      <w:hyperlink r:id="rId10" w:history="1">
        <w:r w:rsidRPr="006176B2">
          <w:rPr>
            <w:rStyle w:val="Lienhypertexte"/>
            <w:rFonts w:ascii="Marianne" w:hAnsi="Marianne" w:cs="Calibri"/>
            <w:szCs w:val="20"/>
          </w:rPr>
          <w:t>https://chorus-pro.gouv.fr</w:t>
        </w:r>
      </w:hyperlink>
      <w:r w:rsidRPr="006176B2">
        <w:rPr>
          <w:rFonts w:ascii="Marianne" w:hAnsi="Marianne"/>
          <w:szCs w:val="20"/>
        </w:rPr>
        <w:t xml:space="preserve"> </w:t>
      </w:r>
    </w:p>
    <w:p w:rsidR="00F408C2" w:rsidRPr="006176B2" w:rsidRDefault="00F408C2" w:rsidP="00F408C2">
      <w:pPr>
        <w:rPr>
          <w:rFonts w:ascii="Marianne" w:hAnsi="Marianne"/>
          <w:szCs w:val="20"/>
        </w:rPr>
      </w:pPr>
      <w:r w:rsidRPr="006176B2">
        <w:rPr>
          <w:rFonts w:ascii="Marianne" w:hAnsi="Marianne"/>
          <w:szCs w:val="20"/>
        </w:rPr>
        <w:t>Chaque facture sera numérotée et devra faire obligatoirement référence au numéro de marché et à l’intitulé de l’opération objet des prestations. Elle indiquera le n° d’engagement juridique indiqué sur le marché notifié à l’entreprise, ainsi que le code du service exécutant. Elle fera figurer les références bancaires de l’entreprise.</w:t>
      </w:r>
    </w:p>
    <w:p w:rsidR="00F408C2" w:rsidRPr="006176B2" w:rsidRDefault="00F408C2" w:rsidP="00F408C2">
      <w:pPr>
        <w:rPr>
          <w:rFonts w:ascii="Marianne" w:hAnsi="Marianne"/>
          <w:szCs w:val="20"/>
        </w:rPr>
      </w:pPr>
      <w:r w:rsidRPr="006176B2">
        <w:rPr>
          <w:rFonts w:ascii="Marianne" w:hAnsi="Marianne"/>
          <w:szCs w:val="20"/>
        </w:rPr>
        <w:t>Pour faciliter votre démarche :</w:t>
      </w:r>
    </w:p>
    <w:p w:rsidR="00F408C2" w:rsidRPr="006176B2" w:rsidRDefault="00F408C2" w:rsidP="00F408C2">
      <w:pPr>
        <w:rPr>
          <w:rFonts w:ascii="Marianne" w:hAnsi="Marianne"/>
          <w:szCs w:val="20"/>
        </w:rPr>
      </w:pPr>
      <w:r w:rsidRPr="006176B2">
        <w:rPr>
          <w:rFonts w:ascii="Marianne" w:hAnsi="Marianne"/>
          <w:szCs w:val="20"/>
        </w:rPr>
        <w:t>Code de service ex</w:t>
      </w:r>
      <w:r w:rsidRPr="006176B2">
        <w:rPr>
          <w:rFonts w:ascii="Marianne" w:hAnsi="Marianne" w:cs="Marianne"/>
          <w:szCs w:val="20"/>
        </w:rPr>
        <w:t>é</w:t>
      </w:r>
      <w:r w:rsidRPr="006176B2">
        <w:rPr>
          <w:rFonts w:ascii="Marianne" w:hAnsi="Marianne"/>
          <w:szCs w:val="20"/>
        </w:rPr>
        <w:t>cutant (SE) : D10711K035</w:t>
      </w:r>
      <w:r w:rsidRPr="006176B2">
        <w:rPr>
          <w:rFonts w:ascii="Calibri" w:hAnsi="Calibri" w:cs="Calibri"/>
          <w:szCs w:val="20"/>
        </w:rPr>
        <w:t> </w:t>
      </w:r>
    </w:p>
    <w:p w:rsidR="00F408C2" w:rsidRPr="006176B2" w:rsidRDefault="00F408C2" w:rsidP="00F408C2">
      <w:pPr>
        <w:rPr>
          <w:rFonts w:ascii="Marianne" w:hAnsi="Marianne"/>
          <w:szCs w:val="20"/>
        </w:rPr>
      </w:pPr>
      <w:r w:rsidRPr="006176B2">
        <w:rPr>
          <w:rFonts w:ascii="Marianne" w:hAnsi="Marianne"/>
          <w:szCs w:val="20"/>
        </w:rPr>
        <w:t xml:space="preserve">SIRET </w:t>
      </w:r>
      <w:r w:rsidRPr="006176B2">
        <w:rPr>
          <w:rFonts w:ascii="Marianne" w:hAnsi="Marianne" w:cs="Marianne"/>
          <w:szCs w:val="20"/>
        </w:rPr>
        <w:t>à</w:t>
      </w:r>
      <w:r w:rsidRPr="006176B2">
        <w:rPr>
          <w:rFonts w:ascii="Marianne" w:hAnsi="Marianne"/>
          <w:szCs w:val="20"/>
        </w:rPr>
        <w:t xml:space="preserve"> utiliser pour le d</w:t>
      </w:r>
      <w:r w:rsidRPr="006176B2">
        <w:rPr>
          <w:rFonts w:ascii="Marianne" w:hAnsi="Marianne" w:cs="Marianne"/>
          <w:szCs w:val="20"/>
        </w:rPr>
        <w:t>é</w:t>
      </w:r>
      <w:r w:rsidRPr="006176B2">
        <w:rPr>
          <w:rFonts w:ascii="Marianne" w:hAnsi="Marianne"/>
          <w:szCs w:val="20"/>
        </w:rPr>
        <w:t>p</w:t>
      </w:r>
      <w:r w:rsidRPr="006176B2">
        <w:rPr>
          <w:rFonts w:ascii="Marianne" w:hAnsi="Marianne" w:cs="Marianne"/>
          <w:szCs w:val="20"/>
        </w:rPr>
        <w:t>ô</w:t>
      </w:r>
      <w:r w:rsidRPr="006176B2">
        <w:rPr>
          <w:rFonts w:ascii="Marianne" w:hAnsi="Marianne"/>
          <w:szCs w:val="20"/>
        </w:rPr>
        <w:t>t des factures sous CHORUS PRO : 110 002 011 00044</w:t>
      </w:r>
    </w:p>
    <w:p w:rsidR="00F408C2" w:rsidRPr="006176B2" w:rsidRDefault="00F408C2" w:rsidP="00F408C2">
      <w:pPr>
        <w:rPr>
          <w:rFonts w:ascii="Marianne" w:hAnsi="Marianne"/>
          <w:szCs w:val="20"/>
          <w:lang w:eastAsia="fr-FR"/>
        </w:rPr>
      </w:pPr>
    </w:p>
    <w:p w:rsidR="00F408C2" w:rsidRPr="006176B2" w:rsidRDefault="00F408C2" w:rsidP="00F408C2">
      <w:pPr>
        <w:rPr>
          <w:rFonts w:ascii="Marianne" w:hAnsi="Marianne"/>
          <w:b/>
          <w:sz w:val="22"/>
          <w:szCs w:val="20"/>
          <w:u w:val="single"/>
          <w:lang w:eastAsia="fr-FR"/>
        </w:rPr>
      </w:pPr>
      <w:r w:rsidRPr="006176B2">
        <w:rPr>
          <w:rFonts w:ascii="Marianne" w:hAnsi="Marianne"/>
          <w:b/>
          <w:sz w:val="22"/>
          <w:szCs w:val="20"/>
          <w:u w:val="single"/>
          <w:lang w:eastAsia="fr-FR"/>
        </w:rPr>
        <w:t>ARTICLE 8 – CESSION OU NANTISSEMENT DES CREANCES</w:t>
      </w:r>
    </w:p>
    <w:p w:rsidR="00F408C2" w:rsidRPr="006176B2" w:rsidRDefault="00F408C2" w:rsidP="00F408C2">
      <w:pPr>
        <w:rPr>
          <w:rFonts w:ascii="Marianne" w:hAnsi="Marianne"/>
          <w:szCs w:val="20"/>
        </w:rPr>
      </w:pPr>
      <w:r w:rsidRPr="006176B2">
        <w:rPr>
          <w:rFonts w:ascii="Marianne" w:hAnsi="Marianne"/>
          <w:szCs w:val="20"/>
        </w:rPr>
        <w:t>Il appartient au titulaire de faire la demande de remise de l’exemplaire unique du marché. La copie certifiée conforme des pièces particulières constituant le marché et les pièces contractuelles postérieures à sa conclusion lui sera alors délivrée en unique exemplaire et gratuitement.</w:t>
      </w:r>
    </w:p>
    <w:p w:rsidR="00F408C2" w:rsidRPr="006176B2" w:rsidRDefault="00F408C2" w:rsidP="00F408C2">
      <w:pPr>
        <w:rPr>
          <w:rFonts w:ascii="Marianne" w:hAnsi="Marianne"/>
          <w:szCs w:val="20"/>
        </w:rPr>
      </w:pPr>
    </w:p>
    <w:p w:rsidR="00F408C2" w:rsidRPr="006176B2" w:rsidRDefault="00F408C2" w:rsidP="00F408C2">
      <w:pPr>
        <w:rPr>
          <w:rFonts w:ascii="Marianne" w:hAnsi="Marianne"/>
          <w:b/>
          <w:sz w:val="22"/>
          <w:szCs w:val="20"/>
          <w:u w:val="single"/>
        </w:rPr>
      </w:pPr>
      <w:r>
        <w:rPr>
          <w:rFonts w:ascii="Marianne" w:hAnsi="Marianne"/>
          <w:b/>
          <w:sz w:val="22"/>
          <w:szCs w:val="20"/>
          <w:u w:val="single"/>
        </w:rPr>
        <w:t>ARTICLE 9</w:t>
      </w:r>
      <w:r w:rsidRPr="006176B2">
        <w:rPr>
          <w:rFonts w:ascii="Marianne" w:hAnsi="Marianne"/>
          <w:b/>
          <w:sz w:val="22"/>
          <w:szCs w:val="20"/>
          <w:u w:val="single"/>
        </w:rPr>
        <w:t xml:space="preserve"> - </w:t>
      </w:r>
      <w:bookmarkStart w:id="28" w:name="_Toc64554780"/>
      <w:r w:rsidRPr="006176B2">
        <w:rPr>
          <w:rFonts w:ascii="Marianne" w:hAnsi="Marianne"/>
          <w:b/>
          <w:sz w:val="22"/>
          <w:szCs w:val="20"/>
          <w:u w:val="single"/>
        </w:rPr>
        <w:t>PRESTATIONS INTERESSANT LA DEFENSE – MESURE DE SECURITE</w:t>
      </w:r>
      <w:bookmarkEnd w:id="28"/>
    </w:p>
    <w:p w:rsidR="00F408C2" w:rsidRDefault="00F408C2" w:rsidP="00F408C2">
      <w:pPr>
        <w:rPr>
          <w:rFonts w:ascii="Marianne" w:hAnsi="Marianne"/>
          <w:szCs w:val="20"/>
        </w:rPr>
      </w:pPr>
      <w:bookmarkStart w:id="29" w:name="_Toc476110521"/>
      <w:bookmarkStart w:id="30" w:name="Contrat_sensible2"/>
      <w:bookmarkEnd w:id="29"/>
      <w:r w:rsidRPr="006176B2">
        <w:rPr>
          <w:rFonts w:ascii="Marianne" w:hAnsi="Marianne"/>
          <w:szCs w:val="20"/>
        </w:rPr>
        <w:t xml:space="preserve">Les prestations faisant l’objet du présent marché intéressent la défense, le titulaire doit, en conséquence, se conformer aux stipulations de l’article 5.3 du </w:t>
      </w:r>
      <w:r w:rsidR="00DB1A52">
        <w:rPr>
          <w:rFonts w:ascii="Marianne" w:hAnsi="Marianne"/>
          <w:szCs w:val="20"/>
        </w:rPr>
        <w:t>CCAG/PI</w:t>
      </w:r>
    </w:p>
    <w:p w:rsidR="00F408C2" w:rsidRPr="006176B2" w:rsidRDefault="00F408C2" w:rsidP="00F408C2">
      <w:pPr>
        <w:rPr>
          <w:rFonts w:ascii="Marianne" w:hAnsi="Marianne"/>
          <w:szCs w:val="20"/>
        </w:rPr>
      </w:pPr>
    </w:p>
    <w:p w:rsidR="00F408C2" w:rsidRPr="006176B2" w:rsidRDefault="00F408C2" w:rsidP="00F408C2">
      <w:pPr>
        <w:rPr>
          <w:rFonts w:ascii="Marianne" w:hAnsi="Marianne"/>
          <w:b/>
          <w:sz w:val="22"/>
          <w:szCs w:val="20"/>
          <w:u w:val="single"/>
        </w:rPr>
      </w:pPr>
      <w:r w:rsidRPr="006176B2">
        <w:rPr>
          <w:rFonts w:ascii="Marianne" w:hAnsi="Marianne"/>
          <w:b/>
          <w:sz w:val="22"/>
          <w:szCs w:val="20"/>
          <w:u w:val="single"/>
        </w:rPr>
        <w:t xml:space="preserve">ARTICLE 10 – </w:t>
      </w:r>
      <w:bookmarkStart w:id="31" w:name="_Toc64554802"/>
      <w:bookmarkStart w:id="32" w:name="_Toc476110559"/>
      <w:bookmarkStart w:id="33" w:name="_Toc38338464"/>
      <w:bookmarkStart w:id="34" w:name="_Toc412536684"/>
      <w:bookmarkStart w:id="35" w:name="_Toc413825451"/>
      <w:bookmarkStart w:id="36" w:name="_Toc413825627"/>
      <w:bookmarkStart w:id="37" w:name="_Toc413826011"/>
      <w:bookmarkStart w:id="38" w:name="_Toc413826162"/>
      <w:bookmarkStart w:id="39" w:name="_Toc413826805"/>
      <w:bookmarkStart w:id="40" w:name="_Toc413826929"/>
      <w:bookmarkStart w:id="41" w:name="_Toc413826965"/>
      <w:bookmarkStart w:id="42" w:name="_Toc413827232"/>
      <w:bookmarkStart w:id="43" w:name="_Toc413827508"/>
      <w:bookmarkStart w:id="44" w:name="_Toc413827633"/>
      <w:bookmarkStart w:id="45" w:name="_Toc413827767"/>
      <w:bookmarkStart w:id="46" w:name="_Toc413827845"/>
      <w:bookmarkStart w:id="47" w:name="_Toc413827963"/>
      <w:bookmarkStart w:id="48" w:name="_Toc413828063"/>
      <w:bookmarkStart w:id="49" w:name="_Toc413828144"/>
      <w:bookmarkStart w:id="50" w:name="_Toc413830885"/>
      <w:bookmarkStart w:id="51" w:name="_Toc413830976"/>
      <w:bookmarkStart w:id="52" w:name="_Toc413831291"/>
      <w:bookmarkStart w:id="53" w:name="_Toc413831381"/>
      <w:bookmarkStart w:id="54" w:name="_Toc413831630"/>
      <w:bookmarkStart w:id="55" w:name="_Toc413831746"/>
      <w:bookmarkStart w:id="56" w:name="_Toc413831778"/>
      <w:bookmarkStart w:id="57" w:name="_Toc413942598"/>
      <w:bookmarkStart w:id="58" w:name="_Toc416362019"/>
      <w:bookmarkStart w:id="59" w:name="_Toc416688277"/>
      <w:bookmarkStart w:id="60" w:name="_Toc416762030"/>
      <w:bookmarkStart w:id="61" w:name="_Toc416762069"/>
      <w:bookmarkStart w:id="62" w:name="_Toc416762108"/>
      <w:bookmarkStart w:id="63" w:name="_Toc416768309"/>
      <w:bookmarkStart w:id="64" w:name="_Toc416873022"/>
      <w:bookmarkStart w:id="65" w:name="_Toc416943771"/>
      <w:bookmarkStart w:id="66" w:name="_Toc416943847"/>
      <w:bookmarkStart w:id="67" w:name="_Toc417907505"/>
      <w:bookmarkStart w:id="68" w:name="_Toc417911765"/>
      <w:bookmarkStart w:id="69" w:name="_Toc417912003"/>
      <w:bookmarkStart w:id="70" w:name="_Toc417912176"/>
      <w:bookmarkStart w:id="71" w:name="_Toc417912214"/>
      <w:bookmarkStart w:id="72" w:name="_Toc417912420"/>
      <w:bookmarkStart w:id="73" w:name="_Toc417912490"/>
      <w:bookmarkStart w:id="74" w:name="_Toc417912655"/>
      <w:bookmarkStart w:id="75" w:name="_Toc417912693"/>
      <w:bookmarkStart w:id="76" w:name="_Toc417912731"/>
      <w:bookmarkStart w:id="77" w:name="_Toc417912769"/>
      <w:bookmarkStart w:id="78" w:name="_Toc417913643"/>
      <w:bookmarkStart w:id="79" w:name="_Toc417913768"/>
      <w:bookmarkStart w:id="80" w:name="_Toc417914199"/>
      <w:bookmarkStart w:id="81" w:name="_Toc417914555"/>
      <w:bookmarkStart w:id="82" w:name="_Toc417914593"/>
      <w:bookmarkStart w:id="83" w:name="_Toc417914631"/>
      <w:bookmarkStart w:id="84" w:name="_Toc417914990"/>
      <w:bookmarkStart w:id="85" w:name="_Toc417915748"/>
      <w:bookmarkStart w:id="86" w:name="_Toc417916242"/>
      <w:bookmarkStart w:id="87" w:name="_Toc417916358"/>
      <w:bookmarkStart w:id="88" w:name="_Toc418060199"/>
      <w:bookmarkStart w:id="89" w:name="_Toc418066256"/>
      <w:bookmarkStart w:id="90" w:name="_Toc418084473"/>
      <w:bookmarkStart w:id="91" w:name="_Toc418775937"/>
      <w:bookmarkStart w:id="92" w:name="_Toc418778106"/>
      <w:bookmarkStart w:id="93" w:name="_Toc418778168"/>
      <w:bookmarkStart w:id="94" w:name="_Toc418778204"/>
      <w:bookmarkStart w:id="95" w:name="_Toc418778240"/>
      <w:bookmarkStart w:id="96" w:name="_Toc418778430"/>
      <w:bookmarkStart w:id="97" w:name="_Toc418778474"/>
      <w:bookmarkStart w:id="98" w:name="_Toc418778759"/>
      <w:bookmarkStart w:id="99" w:name="_Toc419817590"/>
      <w:bookmarkStart w:id="100" w:name="_Toc419817629"/>
      <w:bookmarkStart w:id="101" w:name="_Toc419874828"/>
      <w:bookmarkStart w:id="102" w:name="_Toc419874960"/>
      <w:bookmarkStart w:id="103" w:name="_Toc419876395"/>
      <w:bookmarkStart w:id="104" w:name="_Toc419876434"/>
      <w:bookmarkStart w:id="105" w:name="_Toc419876499"/>
      <w:bookmarkStart w:id="106" w:name="_Toc419876619"/>
      <w:bookmarkStart w:id="107" w:name="_Toc419877657"/>
      <w:bookmarkStart w:id="108" w:name="_Toc419878225"/>
      <w:bookmarkStart w:id="109" w:name="_Toc419878263"/>
      <w:bookmarkStart w:id="110" w:name="_Toc419883266"/>
      <w:bookmarkStart w:id="111" w:name="_Toc419890030"/>
      <w:bookmarkStart w:id="112" w:name="_Toc419890089"/>
      <w:bookmarkStart w:id="113" w:name="_Toc419895673"/>
      <w:bookmarkStart w:id="114" w:name="_Toc419895771"/>
      <w:bookmarkStart w:id="115" w:name="_Toc419896020"/>
      <w:bookmarkStart w:id="116" w:name="_Toc419896063"/>
      <w:bookmarkStart w:id="117" w:name="_Toc419896255"/>
      <w:bookmarkStart w:id="118" w:name="_Toc419896294"/>
      <w:bookmarkStart w:id="119" w:name="_Toc419896333"/>
      <w:bookmarkStart w:id="120" w:name="_Toc419896385"/>
      <w:bookmarkStart w:id="121" w:name="_Toc419896643"/>
      <w:bookmarkStart w:id="122" w:name="_Toc419896899"/>
      <w:bookmarkStart w:id="123" w:name="_Toc419896938"/>
      <w:bookmarkEnd w:id="30"/>
      <w:r w:rsidRPr="006176B2">
        <w:rPr>
          <w:rFonts w:ascii="Marianne" w:hAnsi="Marianne"/>
          <w:b/>
          <w:sz w:val="22"/>
          <w:szCs w:val="20"/>
          <w:u w:val="single"/>
        </w:rPr>
        <w:t>PENALITES</w:t>
      </w:r>
      <w:bookmarkEnd w:id="31"/>
      <w:r w:rsidRPr="006176B2">
        <w:rPr>
          <w:rFonts w:ascii="Marianne" w:hAnsi="Marianne"/>
          <w:b/>
          <w:sz w:val="22"/>
          <w:szCs w:val="20"/>
          <w:u w:val="single"/>
        </w:rPr>
        <w:t xml:space="preserve"> DE RETARD</w:t>
      </w:r>
    </w:p>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rsidR="00F408C2" w:rsidRPr="006176B2" w:rsidRDefault="00F408C2" w:rsidP="00F408C2">
      <w:pPr>
        <w:rPr>
          <w:rFonts w:ascii="Marianne" w:hAnsi="Marianne"/>
          <w:szCs w:val="20"/>
          <w:u w:val="single"/>
          <w:lang w:eastAsia="fr-FR"/>
        </w:rPr>
      </w:pPr>
      <w:r w:rsidRPr="006176B2">
        <w:rPr>
          <w:rFonts w:ascii="Marianne" w:hAnsi="Marianne"/>
          <w:szCs w:val="20"/>
        </w:rPr>
        <w:t>Par dérogation à l’article 14 du CCAG</w:t>
      </w:r>
      <w:r w:rsidR="00B06225" w:rsidRPr="00B06225">
        <w:rPr>
          <w:rFonts w:ascii="Marianne" w:hAnsi="Marianne"/>
          <w:szCs w:val="20"/>
        </w:rPr>
        <w:t>/</w:t>
      </w:r>
      <w:r w:rsidR="001B6D8D">
        <w:rPr>
          <w:rFonts w:ascii="Marianne" w:hAnsi="Marianne"/>
          <w:szCs w:val="20"/>
        </w:rPr>
        <w:t>PI</w:t>
      </w:r>
      <w:r w:rsidRPr="00B06225">
        <w:rPr>
          <w:rFonts w:ascii="Marianne" w:hAnsi="Marianne"/>
          <w:szCs w:val="20"/>
        </w:rPr>
        <w:t xml:space="preserve">, </w:t>
      </w:r>
      <w:bookmarkStart w:id="124" w:name="pénalités_travaux"/>
      <w:r w:rsidRPr="00B06225">
        <w:rPr>
          <w:rFonts w:ascii="Marianne" w:hAnsi="Marianne"/>
          <w:szCs w:val="20"/>
        </w:rPr>
        <w:t>en</w:t>
      </w:r>
      <w:r w:rsidRPr="006176B2">
        <w:rPr>
          <w:rFonts w:ascii="Marianne" w:hAnsi="Marianne"/>
          <w:szCs w:val="20"/>
        </w:rPr>
        <w:t xml:space="preserve"> cas de retard dans l’exécution des prestations, le titulaire encourt sans mise en demeure préalable un abattement sur la facture au titre des pénalités calculées comme suit : P = (V x R) / 100 dans laquelle :</w:t>
      </w:r>
    </w:p>
    <w:p w:rsidR="00F408C2" w:rsidRPr="006176B2" w:rsidRDefault="00F408C2" w:rsidP="00F408C2">
      <w:pPr>
        <w:rPr>
          <w:rFonts w:ascii="Marianne" w:hAnsi="Marianne"/>
          <w:color w:val="000000"/>
          <w:lang w:eastAsia="fr-FR"/>
        </w:rPr>
      </w:pPr>
      <w:r w:rsidRPr="006176B2">
        <w:rPr>
          <w:rFonts w:ascii="Marianne" w:hAnsi="Marianne"/>
          <w:color w:val="000000"/>
          <w:szCs w:val="20"/>
          <w:lang w:eastAsia="fr-FR"/>
        </w:rPr>
        <w:t>P = montant de la pénalité ;</w:t>
      </w:r>
    </w:p>
    <w:p w:rsidR="00F408C2" w:rsidRPr="006176B2" w:rsidRDefault="00F408C2" w:rsidP="00F408C2">
      <w:pPr>
        <w:rPr>
          <w:rFonts w:ascii="Marianne" w:hAnsi="Marianne"/>
          <w:color w:val="000000"/>
          <w:lang w:eastAsia="fr-FR"/>
        </w:rPr>
      </w:pPr>
      <w:r w:rsidRPr="006176B2">
        <w:rPr>
          <w:rFonts w:ascii="Marianne" w:hAnsi="Marianne"/>
          <w:color w:val="000000"/>
          <w:lang w:eastAsia="fr-FR"/>
        </w:rPr>
        <w:t>V = valeur des prestations sur laquelle est calculée la pénalité, cette valeur étant égale à la valeur de règlement de la partie des prestations en retard ou de l’ensemble des prestations, si le retard d’exécution d’une partie rend l’ensemble inutilisable ;</w:t>
      </w:r>
    </w:p>
    <w:p w:rsidR="00F408C2" w:rsidRPr="006176B2" w:rsidRDefault="00F408C2" w:rsidP="00F408C2">
      <w:pPr>
        <w:rPr>
          <w:rFonts w:ascii="Marianne" w:hAnsi="Marianne"/>
          <w:color w:val="000000"/>
          <w:lang w:eastAsia="fr-FR"/>
        </w:rPr>
      </w:pPr>
      <w:r w:rsidRPr="006176B2">
        <w:rPr>
          <w:rFonts w:ascii="Marianne" w:hAnsi="Marianne"/>
          <w:color w:val="000000"/>
          <w:lang w:eastAsia="fr-FR"/>
        </w:rPr>
        <w:t>R = nombre de jours de retard calculé en jours calendaires.</w:t>
      </w:r>
    </w:p>
    <w:p w:rsidR="00F408C2" w:rsidRPr="006176B2" w:rsidRDefault="00F408C2" w:rsidP="00F408C2">
      <w:pPr>
        <w:rPr>
          <w:rFonts w:ascii="Marianne" w:hAnsi="Marianne"/>
        </w:rPr>
      </w:pPr>
      <w:r w:rsidRPr="006176B2">
        <w:rPr>
          <w:rFonts w:ascii="Marianne" w:hAnsi="Marianne"/>
        </w:rPr>
        <w:t>Le montant des pénalités de retard est plafonné à 10 % du montant total du marché. Au-delà, les pénalités de retard ne sont plus appliquées sans préjudice d’éventuelles mesures coercitives à l’encontre du titulaire</w:t>
      </w:r>
      <w:bookmarkEnd w:id="124"/>
      <w:r w:rsidRPr="006176B2">
        <w:rPr>
          <w:rFonts w:ascii="Marianne" w:hAnsi="Marianne"/>
        </w:rPr>
        <w:t>.</w:t>
      </w:r>
    </w:p>
    <w:p w:rsidR="00185DFF" w:rsidRDefault="00185DFF" w:rsidP="00C412FE">
      <w:pPr>
        <w:rPr>
          <w:rFonts w:ascii="Marianne" w:eastAsia="Times New Roman" w:hAnsi="Marianne"/>
          <w:b/>
          <w:bCs/>
          <w:caps/>
          <w:szCs w:val="20"/>
          <w:u w:val="single"/>
          <w:lang w:eastAsia="fr-FR"/>
        </w:rPr>
      </w:pPr>
    </w:p>
    <w:p w:rsidR="00DB1A52" w:rsidRDefault="00DB1A52" w:rsidP="00F408C2">
      <w:pPr>
        <w:rPr>
          <w:rFonts w:ascii="Marianne" w:hAnsi="Marianne"/>
          <w:b/>
          <w:sz w:val="22"/>
          <w:u w:val="single"/>
        </w:rPr>
      </w:pPr>
    </w:p>
    <w:p w:rsidR="00F408C2" w:rsidRPr="006176B2" w:rsidRDefault="00F408C2" w:rsidP="00F408C2">
      <w:pPr>
        <w:rPr>
          <w:rFonts w:ascii="Marianne" w:hAnsi="Marianne"/>
          <w:b/>
          <w:sz w:val="22"/>
          <w:u w:val="single"/>
        </w:rPr>
      </w:pPr>
      <w:r w:rsidRPr="006176B2">
        <w:rPr>
          <w:rFonts w:ascii="Marianne" w:hAnsi="Marianne"/>
          <w:b/>
          <w:sz w:val="22"/>
          <w:u w:val="single"/>
        </w:rPr>
        <w:t>ARTICLE 11 – NEGOCIATION</w:t>
      </w:r>
    </w:p>
    <w:p w:rsidR="00F408C2" w:rsidRDefault="00F408C2" w:rsidP="00F408C2">
      <w:pPr>
        <w:rPr>
          <w:rFonts w:ascii="Marianne" w:hAnsi="Marianne"/>
        </w:rPr>
      </w:pPr>
      <w:r w:rsidRPr="006176B2">
        <w:rPr>
          <w:rFonts w:ascii="Marianne" w:hAnsi="Marianne"/>
        </w:rPr>
        <w:t xml:space="preserve">En application de l’article R2123-5 du code de la commande publique, le représentant du pouvoir adjudicateur se réserve le droit de négocier, afin, notamment, d’autoriser les candidats à régulariser une offre irrégulière, à condition qu’elle </w:t>
      </w:r>
      <w:bookmarkStart w:id="125" w:name="_Toc63323229"/>
      <w:bookmarkStart w:id="126" w:name="_Toc63152521"/>
      <w:bookmarkStart w:id="127" w:name="_Toc84844890"/>
      <w:r>
        <w:rPr>
          <w:rFonts w:ascii="Marianne" w:hAnsi="Marianne"/>
        </w:rPr>
        <w:t>ne soit pas anormalement basse.</w:t>
      </w:r>
    </w:p>
    <w:p w:rsidR="00F408C2" w:rsidRDefault="00F408C2" w:rsidP="00F408C2">
      <w:pPr>
        <w:rPr>
          <w:rFonts w:ascii="Marianne" w:hAnsi="Marianne"/>
        </w:rPr>
      </w:pPr>
    </w:p>
    <w:p w:rsidR="00F408C2" w:rsidRDefault="00F408C2" w:rsidP="00F408C2">
      <w:pPr>
        <w:rPr>
          <w:rFonts w:ascii="Marianne" w:hAnsi="Marianne"/>
          <w:b/>
          <w:sz w:val="22"/>
          <w:szCs w:val="24"/>
          <w:u w:val="single"/>
        </w:rPr>
      </w:pPr>
      <w:r w:rsidRPr="006176B2">
        <w:rPr>
          <w:rFonts w:ascii="Marianne" w:hAnsi="Marianne"/>
          <w:b/>
          <w:sz w:val="22"/>
          <w:u w:val="single"/>
        </w:rPr>
        <w:t xml:space="preserve">ARTICLE 12 </w:t>
      </w:r>
      <w:r>
        <w:rPr>
          <w:rFonts w:ascii="Marianne" w:hAnsi="Marianne"/>
          <w:b/>
          <w:sz w:val="22"/>
          <w:u w:val="single"/>
        </w:rPr>
        <w:t>–</w:t>
      </w:r>
      <w:r w:rsidRPr="006176B2">
        <w:rPr>
          <w:rFonts w:ascii="Marianne" w:hAnsi="Marianne"/>
          <w:b/>
          <w:sz w:val="22"/>
          <w:u w:val="single"/>
        </w:rPr>
        <w:t xml:space="preserve"> </w:t>
      </w:r>
      <w:r w:rsidRPr="006176B2">
        <w:rPr>
          <w:rFonts w:ascii="Marianne" w:hAnsi="Marianne"/>
          <w:b/>
          <w:sz w:val="22"/>
          <w:szCs w:val="24"/>
          <w:u w:val="single"/>
        </w:rPr>
        <w:t>DISPOSITIF DE VIGILA</w:t>
      </w:r>
      <w:r w:rsidRPr="006176B2">
        <w:rPr>
          <w:rFonts w:ascii="Marianne" w:hAnsi="Marianne" w:cs="Calibri"/>
          <w:b/>
          <w:sz w:val="22"/>
          <w:szCs w:val="24"/>
          <w:u w:val="single"/>
        </w:rPr>
        <w:t>NCE AVEC E-ATTESTATIONS.COM</w:t>
      </w:r>
      <w:r>
        <w:rPr>
          <w:rFonts w:ascii="Calibri" w:hAnsi="Calibri" w:cs="Calibri"/>
          <w:b/>
          <w:sz w:val="22"/>
          <w:szCs w:val="24"/>
          <w:u w:val="single"/>
        </w:rPr>
        <w:t xml:space="preserve"> </w:t>
      </w:r>
      <w:bookmarkStart w:id="128" w:name="_Toc63323230"/>
      <w:bookmarkStart w:id="129" w:name="_Toc63152522"/>
      <w:bookmarkStart w:id="130" w:name="_Toc84844891"/>
      <w:bookmarkEnd w:id="125"/>
      <w:bookmarkEnd w:id="126"/>
      <w:bookmarkEnd w:id="127"/>
    </w:p>
    <w:bookmarkEnd w:id="128"/>
    <w:bookmarkEnd w:id="129"/>
    <w:bookmarkEnd w:id="130"/>
    <w:p w:rsidR="00F408C2" w:rsidRPr="00DE5ADB" w:rsidRDefault="00F408C2" w:rsidP="00F408C2">
      <w:pPr>
        <w:spacing w:after="120"/>
        <w:rPr>
          <w:rFonts w:ascii="Marianne" w:hAnsi="Marianne"/>
          <w:szCs w:val="20"/>
        </w:rPr>
      </w:pPr>
      <w:r w:rsidRPr="00DE5ADB">
        <w:rPr>
          <w:rFonts w:ascii="Marianne" w:hAnsi="Marianne"/>
          <w:szCs w:val="20"/>
        </w:rPr>
        <w:t>Le titulaire doit remettre au pouvoir adjudicateur ou son représentant, tous les 6 (six) mois et ce, jusqu’à la fin de l’exécution du marché, les documents prévus aux articles D. 8222-5 ou D. 8222-7 et D. 8222-8 du code du travail, soit :</w:t>
      </w:r>
    </w:p>
    <w:p w:rsidR="00F408C2" w:rsidRPr="00FC7760" w:rsidRDefault="00F408C2" w:rsidP="00F408C2">
      <w:pPr>
        <w:numPr>
          <w:ilvl w:val="0"/>
          <w:numId w:val="23"/>
        </w:numPr>
        <w:spacing w:after="120"/>
        <w:ind w:left="714" w:hanging="357"/>
        <w:contextualSpacing/>
        <w:rPr>
          <w:rFonts w:ascii="Marianne" w:hAnsi="Marianne"/>
          <w:szCs w:val="20"/>
        </w:rPr>
      </w:pPr>
      <w:proofErr w:type="gramStart"/>
      <w:r w:rsidRPr="00FC7760">
        <w:rPr>
          <w:rFonts w:ascii="Marianne" w:hAnsi="Marianne"/>
          <w:szCs w:val="20"/>
        </w:rPr>
        <w:t>une</w:t>
      </w:r>
      <w:proofErr w:type="gramEnd"/>
      <w:r w:rsidRPr="00FC7760">
        <w:rPr>
          <w:rFonts w:ascii="Marianne" w:hAnsi="Marianne"/>
          <w:szCs w:val="20"/>
        </w:rPr>
        <w:t xml:space="preserve"> attestation de fournitures de déclarations sociales datant de moins de 6 (six) mois ;</w:t>
      </w:r>
    </w:p>
    <w:p w:rsidR="00F408C2" w:rsidRPr="00FC7760" w:rsidRDefault="00F408C2" w:rsidP="00F408C2">
      <w:pPr>
        <w:numPr>
          <w:ilvl w:val="0"/>
          <w:numId w:val="23"/>
        </w:numPr>
        <w:spacing w:after="120"/>
        <w:ind w:left="714" w:hanging="357"/>
        <w:contextualSpacing/>
        <w:rPr>
          <w:rFonts w:ascii="Marianne" w:hAnsi="Marianne"/>
          <w:szCs w:val="20"/>
        </w:rPr>
      </w:pPr>
      <w:proofErr w:type="gramStart"/>
      <w:r w:rsidRPr="00FC7760">
        <w:rPr>
          <w:rFonts w:ascii="Marianne" w:hAnsi="Marianne"/>
          <w:szCs w:val="20"/>
        </w:rPr>
        <w:t>un</w:t>
      </w:r>
      <w:proofErr w:type="gramEnd"/>
      <w:r w:rsidRPr="00FC7760">
        <w:rPr>
          <w:rFonts w:ascii="Marianne" w:hAnsi="Marianne"/>
          <w:szCs w:val="20"/>
        </w:rPr>
        <w:t xml:space="preserve"> justificatif d’immatriculation, dans les cas où l’immatriculation est obligatoire au regard des articles précités du code du travail ;</w:t>
      </w:r>
    </w:p>
    <w:p w:rsidR="00F408C2" w:rsidRPr="00FC7760" w:rsidRDefault="00F408C2" w:rsidP="00F408C2">
      <w:pPr>
        <w:numPr>
          <w:ilvl w:val="0"/>
          <w:numId w:val="23"/>
        </w:numPr>
        <w:spacing w:after="200"/>
        <w:contextualSpacing/>
        <w:rPr>
          <w:rFonts w:ascii="Marianne" w:hAnsi="Marianne"/>
          <w:szCs w:val="20"/>
        </w:rPr>
      </w:pPr>
      <w:proofErr w:type="gramStart"/>
      <w:r w:rsidRPr="00FC7760">
        <w:rPr>
          <w:rFonts w:ascii="Marianne" w:hAnsi="Marianne"/>
          <w:szCs w:val="20"/>
        </w:rPr>
        <w:t>le</w:t>
      </w:r>
      <w:proofErr w:type="gramEnd"/>
      <w:r w:rsidRPr="00FC7760">
        <w:rPr>
          <w:rFonts w:ascii="Marianne" w:hAnsi="Marianne"/>
          <w:szCs w:val="20"/>
        </w:rPr>
        <w:t xml:space="preserve"> cas échéant, s'il emploie des salariés étrangers,  le titulaire doit fournir également la pièce prévue à l’article D. 8254-2 ou D. 8254-5 du code du travail. Il s’agit de la liste nominative des salariés étrangers employés par l’opérateur économique et soumis à l’autorisation de travail mentionnée aux articles L. 5221-2 du code du travail. Cette liste précise, pour chaque salarié, sa date d’embauche, sa nationalité ainsi que le type et le numéro d’ordre du titre valant autorisation de travail.</w:t>
      </w:r>
    </w:p>
    <w:p w:rsidR="00F408C2" w:rsidRPr="00FC7760" w:rsidRDefault="00F408C2" w:rsidP="00F408C2">
      <w:pPr>
        <w:spacing w:after="200"/>
        <w:contextualSpacing/>
        <w:rPr>
          <w:rFonts w:ascii="Marianne" w:hAnsi="Marianne"/>
          <w:szCs w:val="20"/>
        </w:rPr>
      </w:pPr>
    </w:p>
    <w:p w:rsidR="00F408C2" w:rsidRDefault="00F408C2" w:rsidP="00F408C2">
      <w:pPr>
        <w:rPr>
          <w:rFonts w:ascii="Marianne" w:hAnsi="Marianne"/>
          <w:szCs w:val="20"/>
        </w:rPr>
      </w:pPr>
      <w:r w:rsidRPr="00FC7760">
        <w:rPr>
          <w:rFonts w:ascii="Marianne" w:hAnsi="Marianne"/>
          <w:szCs w:val="20"/>
        </w:rPr>
        <w:t>Les pièces et attesta</w:t>
      </w:r>
      <w:r>
        <w:rPr>
          <w:rFonts w:ascii="Marianne" w:hAnsi="Marianne"/>
          <w:szCs w:val="20"/>
        </w:rPr>
        <w:t>tions mentionnées ci-dessus peuvent être</w:t>
      </w:r>
      <w:r w:rsidRPr="00FC7760">
        <w:rPr>
          <w:rFonts w:ascii="Marianne" w:hAnsi="Marianne"/>
          <w:szCs w:val="20"/>
        </w:rPr>
        <w:t xml:space="preserve"> déposées par le titulaire sur la plateforme en ligne e-Attestations mise </w:t>
      </w:r>
      <w:r>
        <w:rPr>
          <w:rFonts w:ascii="Marianne" w:hAnsi="Marianne"/>
          <w:szCs w:val="20"/>
        </w:rPr>
        <w:t xml:space="preserve">à sa disposition, gratuitement. </w:t>
      </w:r>
      <w:r w:rsidRPr="00FC7760">
        <w:rPr>
          <w:rFonts w:ascii="Marianne" w:hAnsi="Marianne"/>
          <w:szCs w:val="20"/>
        </w:rPr>
        <w:t>Plus d’informations sont disp</w:t>
      </w:r>
      <w:r>
        <w:rPr>
          <w:rFonts w:ascii="Marianne" w:hAnsi="Marianne"/>
          <w:szCs w:val="20"/>
        </w:rPr>
        <w:t xml:space="preserve">onibles, à l’adresse suivante : </w:t>
      </w:r>
      <w:hyperlink r:id="rId11" w:history="1">
        <w:r w:rsidRPr="0023720F">
          <w:rPr>
            <w:rStyle w:val="Lienhypertexte"/>
            <w:rFonts w:ascii="Marianne" w:hAnsi="Marianne"/>
            <w:szCs w:val="20"/>
          </w:rPr>
          <w:t>https://www.eattestations.com/index.php/comment-ca-marche/pour-les-declarants</w:t>
        </w:r>
      </w:hyperlink>
    </w:p>
    <w:p w:rsidR="00F408C2" w:rsidRDefault="00F408C2" w:rsidP="00C412FE">
      <w:pPr>
        <w:rPr>
          <w:rFonts w:ascii="Marianne" w:eastAsia="Times New Roman" w:hAnsi="Marianne"/>
          <w:b/>
          <w:bCs/>
          <w:caps/>
          <w:szCs w:val="20"/>
          <w:u w:val="single"/>
          <w:lang w:eastAsia="fr-FR"/>
        </w:rPr>
      </w:pPr>
    </w:p>
    <w:p w:rsidR="00F3098E" w:rsidRDefault="00F3098E" w:rsidP="00C412FE">
      <w:pPr>
        <w:rPr>
          <w:rFonts w:ascii="Marianne" w:eastAsia="Times New Roman" w:hAnsi="Marianne"/>
          <w:b/>
          <w:bCs/>
          <w:caps/>
          <w:szCs w:val="20"/>
          <w:u w:val="single"/>
          <w:lang w:eastAsia="fr-FR"/>
        </w:rPr>
      </w:pPr>
    </w:p>
    <w:p w:rsidR="00F3098E" w:rsidRDefault="00F3098E" w:rsidP="00F3098E">
      <w:pPr>
        <w:rPr>
          <w:rFonts w:ascii="Marianne" w:hAnsi="Marianne"/>
          <w:b/>
          <w:sz w:val="22"/>
          <w:szCs w:val="24"/>
          <w:u w:val="single"/>
        </w:rPr>
      </w:pPr>
      <w:r>
        <w:rPr>
          <w:rFonts w:ascii="Marianne" w:hAnsi="Marianne"/>
          <w:b/>
          <w:sz w:val="22"/>
          <w:u w:val="single"/>
        </w:rPr>
        <w:t>ARTICLE 13</w:t>
      </w:r>
      <w:r w:rsidRPr="006176B2">
        <w:rPr>
          <w:rFonts w:ascii="Marianne" w:hAnsi="Marianne"/>
          <w:b/>
          <w:sz w:val="22"/>
          <w:u w:val="single"/>
        </w:rPr>
        <w:t xml:space="preserve"> </w:t>
      </w:r>
      <w:r>
        <w:rPr>
          <w:rFonts w:ascii="Marianne" w:hAnsi="Marianne"/>
          <w:b/>
          <w:sz w:val="22"/>
          <w:u w:val="single"/>
        </w:rPr>
        <w:t>–</w:t>
      </w:r>
      <w:r w:rsidRPr="006176B2">
        <w:rPr>
          <w:rFonts w:ascii="Marianne" w:hAnsi="Marianne"/>
          <w:b/>
          <w:sz w:val="22"/>
          <w:u w:val="single"/>
        </w:rPr>
        <w:t xml:space="preserve"> </w:t>
      </w:r>
      <w:r>
        <w:rPr>
          <w:rFonts w:ascii="Marianne" w:hAnsi="Marianne"/>
          <w:b/>
          <w:sz w:val="22"/>
          <w:szCs w:val="24"/>
          <w:u w:val="single"/>
        </w:rPr>
        <w:t>TRANSMISSION DES DOCUMENTS MARQUES «</w:t>
      </w:r>
      <w:r>
        <w:rPr>
          <w:rFonts w:ascii="Calibri" w:hAnsi="Calibri" w:cs="Calibri"/>
          <w:b/>
          <w:sz w:val="22"/>
          <w:szCs w:val="24"/>
          <w:u w:val="single"/>
        </w:rPr>
        <w:t> </w:t>
      </w:r>
      <w:r>
        <w:rPr>
          <w:rFonts w:ascii="Marianne" w:hAnsi="Marianne"/>
          <w:b/>
          <w:sz w:val="22"/>
          <w:szCs w:val="24"/>
          <w:u w:val="single"/>
        </w:rPr>
        <w:t>DIFFUSION RESTREINTE</w:t>
      </w:r>
      <w:r>
        <w:rPr>
          <w:rFonts w:ascii="Calibri" w:hAnsi="Calibri" w:cs="Calibri"/>
          <w:b/>
          <w:sz w:val="22"/>
          <w:szCs w:val="24"/>
          <w:u w:val="single"/>
        </w:rPr>
        <w:t> </w:t>
      </w:r>
      <w:r>
        <w:rPr>
          <w:rFonts w:ascii="Marianne" w:hAnsi="Marianne" w:cs="Marianne"/>
          <w:b/>
          <w:sz w:val="22"/>
          <w:szCs w:val="24"/>
          <w:u w:val="single"/>
        </w:rPr>
        <w:t>»</w:t>
      </w:r>
    </w:p>
    <w:p w:rsidR="00DB1A52" w:rsidRPr="00F3098E" w:rsidRDefault="00DB1A52" w:rsidP="00F3098E">
      <w:pPr>
        <w:autoSpaceDE w:val="0"/>
        <w:autoSpaceDN w:val="0"/>
        <w:adjustRightInd w:val="0"/>
        <w:spacing w:after="0"/>
        <w:rPr>
          <w:rFonts w:ascii="Marianne" w:hAnsi="Marianne"/>
          <w:color w:val="000000"/>
          <w:szCs w:val="20"/>
          <w:lang w:eastAsia="fr-FR"/>
        </w:rPr>
      </w:pPr>
      <w:r w:rsidRPr="00F3098E">
        <w:rPr>
          <w:rFonts w:ascii="Marianne" w:hAnsi="Marianne" w:cs="TimesNewRomanPSMT"/>
          <w:color w:val="000000"/>
          <w:szCs w:val="20"/>
          <w:lang w:eastAsia="fr-FR"/>
        </w:rPr>
        <w:t xml:space="preserve">Au cours de l’exécution du marché, les documents marqués « </w:t>
      </w:r>
      <w:r w:rsidRPr="00F3098E">
        <w:rPr>
          <w:rFonts w:ascii="Marianne" w:hAnsi="Marianne"/>
          <w:color w:val="000000"/>
          <w:szCs w:val="20"/>
          <w:lang w:eastAsia="fr-FR"/>
        </w:rPr>
        <w:t>diffusion restreinte » sont</w:t>
      </w:r>
      <w:r w:rsidR="00A777EE">
        <w:rPr>
          <w:rFonts w:ascii="Marianne" w:hAnsi="Marianne"/>
          <w:color w:val="000000"/>
          <w:szCs w:val="20"/>
          <w:lang w:eastAsia="fr-FR"/>
        </w:rPr>
        <w:t xml:space="preserve"> </w:t>
      </w:r>
      <w:r w:rsidRPr="00F3098E">
        <w:rPr>
          <w:rFonts w:ascii="Marianne" w:hAnsi="Marianne"/>
          <w:color w:val="000000"/>
          <w:szCs w:val="20"/>
          <w:lang w:eastAsia="fr-FR"/>
        </w:rPr>
        <w:t>transmis</w:t>
      </w:r>
      <w:r w:rsidR="00A777EE">
        <w:rPr>
          <w:rFonts w:ascii="Marianne" w:hAnsi="Marianne"/>
          <w:color w:val="000000"/>
          <w:szCs w:val="20"/>
          <w:lang w:eastAsia="fr-FR"/>
        </w:rPr>
        <w:t xml:space="preserve"> selon les modalités ci-après.</w:t>
      </w:r>
    </w:p>
    <w:p w:rsidR="00DB1A52" w:rsidRPr="00A777EE" w:rsidRDefault="00A777EE" w:rsidP="00F3098E">
      <w:pPr>
        <w:autoSpaceDE w:val="0"/>
        <w:autoSpaceDN w:val="0"/>
        <w:adjustRightInd w:val="0"/>
        <w:spacing w:after="0"/>
        <w:rPr>
          <w:rFonts w:ascii="Marianne" w:hAnsi="Marianne" w:cs="TimesNewRomanPSMT"/>
          <w:color w:val="000000"/>
          <w:szCs w:val="20"/>
        </w:rPr>
      </w:pPr>
      <w:r>
        <w:rPr>
          <w:rFonts w:ascii="Marianne" w:hAnsi="Marianne" w:cs="TimesNewRomanPSMT"/>
          <w:color w:val="000000"/>
          <w:szCs w:val="20"/>
        </w:rPr>
        <w:t xml:space="preserve"> Le </w:t>
      </w:r>
      <w:r w:rsidR="00DB1A52" w:rsidRPr="00A777EE">
        <w:rPr>
          <w:rFonts w:ascii="Marianne" w:hAnsi="Marianne" w:cs="TimesNewRomanPSMT"/>
          <w:color w:val="000000"/>
          <w:szCs w:val="20"/>
        </w:rPr>
        <w:t>chargé d’affaire réceptionne l’engagement de non divulgation des informations</w:t>
      </w:r>
      <w:r>
        <w:rPr>
          <w:rFonts w:ascii="Marianne" w:hAnsi="Marianne" w:cs="TimesNewRomanPSMT"/>
          <w:color w:val="000000"/>
          <w:szCs w:val="20"/>
        </w:rPr>
        <w:t xml:space="preserve"> </w:t>
      </w:r>
      <w:r w:rsidR="00DB1A52" w:rsidRPr="00F3098E">
        <w:rPr>
          <w:rFonts w:ascii="Marianne" w:hAnsi="Marianne"/>
          <w:color w:val="000000"/>
          <w:szCs w:val="20"/>
          <w:lang w:eastAsia="fr-FR"/>
        </w:rPr>
        <w:t>et supports "</w:t>
      </w:r>
      <w:r w:rsidR="00DB1A52" w:rsidRPr="00F3098E">
        <w:rPr>
          <w:rFonts w:ascii="Marianne" w:hAnsi="Marianne"/>
          <w:i/>
          <w:iCs/>
          <w:color w:val="FF0000"/>
          <w:szCs w:val="20"/>
          <w:lang w:eastAsia="fr-FR"/>
        </w:rPr>
        <w:t>Diffusion Restreinte</w:t>
      </w:r>
      <w:r w:rsidR="00DB1A52" w:rsidRPr="00F3098E">
        <w:rPr>
          <w:rFonts w:ascii="Marianne" w:hAnsi="Marianne"/>
          <w:color w:val="000000"/>
          <w:szCs w:val="20"/>
          <w:lang w:eastAsia="fr-FR"/>
        </w:rPr>
        <w:t xml:space="preserve">" </w:t>
      </w:r>
      <w:r>
        <w:rPr>
          <w:rFonts w:ascii="Marianne" w:hAnsi="Marianne"/>
          <w:color w:val="000000"/>
          <w:szCs w:val="20"/>
          <w:lang w:eastAsia="fr-FR"/>
        </w:rPr>
        <w:t>du titulaire et lui</w:t>
      </w:r>
      <w:r w:rsidR="00DB1A52" w:rsidRPr="00F3098E">
        <w:rPr>
          <w:rFonts w:ascii="Marianne" w:hAnsi="Marianne"/>
          <w:color w:val="000000"/>
          <w:szCs w:val="20"/>
          <w:lang w:eastAsia="fr-FR"/>
        </w:rPr>
        <w:t xml:space="preserve"> transmet les documents « diffusion restreinte » :</w:t>
      </w:r>
    </w:p>
    <w:p w:rsidR="00DB1A52" w:rsidRPr="00F3098E" w:rsidRDefault="00DB1A52" w:rsidP="00F3098E">
      <w:pPr>
        <w:autoSpaceDE w:val="0"/>
        <w:autoSpaceDN w:val="0"/>
        <w:adjustRightInd w:val="0"/>
        <w:spacing w:after="0"/>
        <w:rPr>
          <w:rFonts w:ascii="Marianne" w:hAnsi="Marianne"/>
          <w:color w:val="000000"/>
          <w:szCs w:val="20"/>
          <w:lang w:eastAsia="fr-FR"/>
        </w:rPr>
      </w:pPr>
      <w:r w:rsidRPr="00F3098E">
        <w:rPr>
          <w:rFonts w:ascii="Marianne" w:hAnsi="Marianne"/>
          <w:color w:val="000000"/>
          <w:szCs w:val="20"/>
          <w:lang w:eastAsia="fr-FR"/>
        </w:rPr>
        <w:t>- Soit par une remise en main propre</w:t>
      </w:r>
    </w:p>
    <w:p w:rsidR="00DB1A52" w:rsidRPr="00F3098E" w:rsidRDefault="00DB1A52" w:rsidP="00F3098E">
      <w:pPr>
        <w:autoSpaceDE w:val="0"/>
        <w:autoSpaceDN w:val="0"/>
        <w:adjustRightInd w:val="0"/>
        <w:spacing w:after="0"/>
        <w:rPr>
          <w:rFonts w:ascii="Marianne" w:hAnsi="Marianne" w:cs="TimesNewRomanPSMT"/>
          <w:color w:val="000000"/>
          <w:szCs w:val="20"/>
          <w:lang w:eastAsia="fr-FR"/>
        </w:rPr>
      </w:pPr>
      <w:r w:rsidRPr="00F3098E">
        <w:rPr>
          <w:rFonts w:ascii="Marianne" w:hAnsi="Marianne"/>
          <w:color w:val="000000"/>
          <w:szCs w:val="20"/>
          <w:lang w:eastAsia="fr-FR"/>
        </w:rPr>
        <w:t xml:space="preserve">- Soit par courrier, en recommandé avec accusé de réception </w:t>
      </w:r>
      <w:r w:rsidRPr="00F3098E">
        <w:rPr>
          <w:rFonts w:ascii="Marianne" w:hAnsi="Marianne" w:cs="TimesNewRomanPSMT"/>
          <w:color w:val="000000"/>
          <w:szCs w:val="20"/>
          <w:lang w:eastAsia="fr-FR"/>
        </w:rPr>
        <w:t>: la transmission s’effectu</w:t>
      </w:r>
      <w:r w:rsidR="00F3098E">
        <w:rPr>
          <w:rFonts w:ascii="Marianne" w:hAnsi="Marianne" w:cs="TimesNewRomanPSMT"/>
          <w:color w:val="000000"/>
          <w:szCs w:val="20"/>
          <w:lang w:eastAsia="fr-FR"/>
        </w:rPr>
        <w:t xml:space="preserve">e </w:t>
      </w:r>
      <w:r w:rsidRPr="00F3098E">
        <w:rPr>
          <w:rFonts w:ascii="Marianne" w:hAnsi="Marianne"/>
          <w:color w:val="000000"/>
          <w:szCs w:val="20"/>
          <w:lang w:eastAsia="fr-FR"/>
        </w:rPr>
        <w:t>sous double enveloppe, l'enveloppe intérieure portant la mention diffusion restreinte et</w:t>
      </w:r>
      <w:r w:rsidR="00F3098E">
        <w:rPr>
          <w:rFonts w:ascii="Marianne" w:hAnsi="Marianne" w:cs="TimesNewRomanPSMT"/>
          <w:color w:val="000000"/>
          <w:szCs w:val="20"/>
          <w:lang w:eastAsia="fr-FR"/>
        </w:rPr>
        <w:t xml:space="preserve"> </w:t>
      </w:r>
      <w:r w:rsidRPr="00F3098E">
        <w:rPr>
          <w:rFonts w:ascii="Marianne" w:hAnsi="Marianne"/>
          <w:color w:val="000000"/>
          <w:szCs w:val="20"/>
          <w:lang w:eastAsia="fr-FR"/>
        </w:rPr>
        <w:t>les références du document, l'enveloppe extérieure ne comportant que les indications</w:t>
      </w:r>
      <w:r w:rsidR="00F3098E">
        <w:rPr>
          <w:rFonts w:ascii="Marianne" w:hAnsi="Marianne" w:cs="TimesNewRomanPSMT"/>
          <w:color w:val="000000"/>
          <w:szCs w:val="20"/>
          <w:lang w:eastAsia="fr-FR"/>
        </w:rPr>
        <w:t xml:space="preserve"> </w:t>
      </w:r>
      <w:r w:rsidRPr="00F3098E">
        <w:rPr>
          <w:rFonts w:ascii="Marianne" w:hAnsi="Marianne"/>
          <w:color w:val="000000"/>
          <w:szCs w:val="20"/>
          <w:lang w:eastAsia="fr-FR"/>
        </w:rPr>
        <w:t>nécessaires à la transmission</w:t>
      </w:r>
    </w:p>
    <w:p w:rsidR="00F26644" w:rsidRDefault="00DB1A52" w:rsidP="00F3098E">
      <w:pPr>
        <w:autoSpaceDE w:val="0"/>
        <w:autoSpaceDN w:val="0"/>
        <w:adjustRightInd w:val="0"/>
        <w:spacing w:after="0"/>
        <w:rPr>
          <w:rFonts w:ascii="Marianne" w:hAnsi="Marianne"/>
          <w:color w:val="000000"/>
          <w:szCs w:val="20"/>
          <w:lang w:eastAsia="fr-FR"/>
        </w:rPr>
      </w:pPr>
      <w:r w:rsidRPr="00F3098E">
        <w:rPr>
          <w:rFonts w:ascii="Marianne" w:hAnsi="Marianne"/>
          <w:color w:val="000000"/>
          <w:szCs w:val="20"/>
          <w:lang w:eastAsia="fr-FR"/>
        </w:rPr>
        <w:t xml:space="preserve">- Soit par moyen électronique </w:t>
      </w:r>
      <w:r w:rsidRPr="00F3098E">
        <w:rPr>
          <w:rFonts w:ascii="Marianne" w:hAnsi="Marianne" w:cs="TimesNewRomanPSMT"/>
          <w:color w:val="000000"/>
          <w:szCs w:val="20"/>
          <w:lang w:eastAsia="fr-FR"/>
        </w:rPr>
        <w:t>: les informations doive</w:t>
      </w:r>
      <w:r w:rsidR="00F3098E">
        <w:rPr>
          <w:rFonts w:ascii="Marianne" w:hAnsi="Marianne" w:cs="TimesNewRomanPSMT"/>
          <w:color w:val="000000"/>
          <w:szCs w:val="20"/>
          <w:lang w:eastAsia="fr-FR"/>
        </w:rPr>
        <w:t xml:space="preserve">nt être chiffrées à l’aide d’un </w:t>
      </w:r>
      <w:r w:rsidRPr="00F3098E">
        <w:rPr>
          <w:rFonts w:ascii="Marianne" w:hAnsi="Marianne" w:cs="TimesNewRomanPSMT"/>
          <w:color w:val="000000"/>
          <w:szCs w:val="20"/>
          <w:lang w:eastAsia="fr-FR"/>
        </w:rPr>
        <w:t>dispositif ayant fait l’objet d’une qualification au ni</w:t>
      </w:r>
      <w:r w:rsidR="00F3098E">
        <w:rPr>
          <w:rFonts w:ascii="Marianne" w:hAnsi="Marianne" w:cs="TimesNewRomanPSMT"/>
          <w:color w:val="000000"/>
          <w:szCs w:val="20"/>
          <w:lang w:eastAsia="fr-FR"/>
        </w:rPr>
        <w:t xml:space="preserve">veau standard, d’une caution de </w:t>
      </w:r>
      <w:r w:rsidRPr="00F3098E">
        <w:rPr>
          <w:rFonts w:ascii="Marianne" w:hAnsi="Marianne" w:cs="TimesNewRomanPSMT"/>
          <w:color w:val="000000"/>
          <w:szCs w:val="20"/>
          <w:lang w:eastAsia="fr-FR"/>
        </w:rPr>
        <w:t>l'autorité nationale de sécurité des systèmes d’information (ANSSI) ou d'une évalu</w:t>
      </w:r>
      <w:r w:rsidRPr="00F3098E">
        <w:rPr>
          <w:rFonts w:ascii="Marianne" w:hAnsi="Marianne"/>
          <w:color w:val="000000"/>
          <w:szCs w:val="20"/>
          <w:lang w:eastAsia="fr-FR"/>
        </w:rPr>
        <w:t>ation</w:t>
      </w:r>
      <w:r w:rsidR="00F3098E">
        <w:rPr>
          <w:rFonts w:ascii="Marianne" w:hAnsi="Marianne" w:cs="TimesNewRomanPSMT"/>
          <w:color w:val="000000"/>
          <w:szCs w:val="20"/>
          <w:lang w:eastAsia="fr-FR"/>
        </w:rPr>
        <w:t xml:space="preserve"> </w:t>
      </w:r>
      <w:r w:rsidRPr="00F3098E">
        <w:rPr>
          <w:rFonts w:ascii="Marianne" w:hAnsi="Marianne"/>
          <w:color w:val="000000"/>
          <w:szCs w:val="20"/>
          <w:lang w:eastAsia="fr-FR"/>
        </w:rPr>
        <w:t>par le centre technique SSI du ministère des armées.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rsidR="00043CA4" w:rsidRDefault="00043CA4" w:rsidP="00F3098E">
      <w:pPr>
        <w:autoSpaceDE w:val="0"/>
        <w:autoSpaceDN w:val="0"/>
        <w:adjustRightInd w:val="0"/>
        <w:spacing w:after="0"/>
        <w:rPr>
          <w:rFonts w:ascii="Marianne" w:hAnsi="Marianne"/>
          <w:color w:val="000000"/>
          <w:szCs w:val="20"/>
          <w:lang w:eastAsia="fr-FR"/>
        </w:rPr>
      </w:pPr>
    </w:p>
    <w:p w:rsidR="00043CA4" w:rsidRDefault="00043CA4" w:rsidP="00F3098E">
      <w:pPr>
        <w:autoSpaceDE w:val="0"/>
        <w:autoSpaceDN w:val="0"/>
        <w:adjustRightInd w:val="0"/>
        <w:spacing w:after="0"/>
        <w:rPr>
          <w:rFonts w:ascii="Marianne" w:hAnsi="Marianne"/>
          <w:color w:val="000000"/>
          <w:szCs w:val="20"/>
          <w:lang w:eastAsia="fr-FR"/>
        </w:rPr>
      </w:pPr>
    </w:p>
    <w:p w:rsidR="00043CA4" w:rsidRDefault="00043CA4" w:rsidP="00043CA4">
      <w:pPr>
        <w:rPr>
          <w:rFonts w:ascii="Marianne" w:hAnsi="Marianne"/>
          <w:b/>
          <w:sz w:val="22"/>
          <w:szCs w:val="24"/>
          <w:u w:val="single"/>
        </w:rPr>
      </w:pPr>
      <w:r>
        <w:rPr>
          <w:rFonts w:ascii="Marianne" w:hAnsi="Marianne"/>
          <w:b/>
          <w:sz w:val="22"/>
          <w:u w:val="single"/>
        </w:rPr>
        <w:t>ARTICLE 14</w:t>
      </w:r>
      <w:r w:rsidRPr="006176B2">
        <w:rPr>
          <w:rFonts w:ascii="Marianne" w:hAnsi="Marianne"/>
          <w:b/>
          <w:sz w:val="22"/>
          <w:u w:val="single"/>
        </w:rPr>
        <w:t xml:space="preserve"> </w:t>
      </w:r>
      <w:r>
        <w:rPr>
          <w:rFonts w:ascii="Marianne" w:hAnsi="Marianne"/>
          <w:b/>
          <w:sz w:val="22"/>
          <w:u w:val="single"/>
        </w:rPr>
        <w:t>–</w:t>
      </w:r>
      <w:r w:rsidRPr="006176B2">
        <w:rPr>
          <w:rFonts w:ascii="Marianne" w:hAnsi="Marianne"/>
          <w:b/>
          <w:sz w:val="22"/>
          <w:u w:val="single"/>
        </w:rPr>
        <w:t xml:space="preserve"> </w:t>
      </w:r>
      <w:r>
        <w:rPr>
          <w:rFonts w:ascii="Marianne" w:hAnsi="Marianne"/>
          <w:b/>
          <w:sz w:val="22"/>
          <w:szCs w:val="24"/>
          <w:u w:val="single"/>
        </w:rPr>
        <w:t>DEROGATION AU CCAG PI</w:t>
      </w:r>
    </w:p>
    <w:p w:rsidR="00043CA4" w:rsidRPr="00867536" w:rsidRDefault="00043CA4" w:rsidP="00043CA4">
      <w:pPr>
        <w:rPr>
          <w:rFonts w:ascii="Marianne" w:hAnsi="Marianne"/>
          <w:szCs w:val="20"/>
        </w:rPr>
      </w:pPr>
      <w:r w:rsidRPr="00867536">
        <w:rPr>
          <w:rFonts w:ascii="Marianne" w:hAnsi="Marianne"/>
          <w:szCs w:val="20"/>
        </w:rPr>
        <w:t>L’article 3 déroge à l’article 3.6.2 du CCAG PI</w:t>
      </w:r>
    </w:p>
    <w:p w:rsidR="00043CA4" w:rsidRPr="00867536" w:rsidRDefault="00043CA4" w:rsidP="00043CA4">
      <w:pPr>
        <w:rPr>
          <w:rFonts w:ascii="Marianne" w:hAnsi="Marianne"/>
          <w:szCs w:val="20"/>
        </w:rPr>
      </w:pPr>
      <w:r w:rsidRPr="00867536">
        <w:rPr>
          <w:rFonts w:ascii="Marianne" w:hAnsi="Marianne"/>
          <w:szCs w:val="20"/>
        </w:rPr>
        <w:t>L’article 6 déroge à l’article 4.1 du CCAG PI</w:t>
      </w:r>
    </w:p>
    <w:p w:rsidR="00043CA4" w:rsidRPr="00867536" w:rsidRDefault="00043CA4" w:rsidP="00043CA4">
      <w:pPr>
        <w:rPr>
          <w:rFonts w:ascii="Marianne" w:hAnsi="Marianne"/>
          <w:szCs w:val="20"/>
        </w:rPr>
      </w:pPr>
      <w:r w:rsidRPr="00867536">
        <w:rPr>
          <w:rFonts w:ascii="Marianne" w:hAnsi="Marianne"/>
          <w:szCs w:val="20"/>
        </w:rPr>
        <w:t>L’article 10 déroge à l’article 14 du CCAG PI</w:t>
      </w:r>
    </w:p>
    <w:p w:rsidR="00043CA4" w:rsidRPr="00F3098E" w:rsidRDefault="00043CA4" w:rsidP="00F3098E">
      <w:pPr>
        <w:autoSpaceDE w:val="0"/>
        <w:autoSpaceDN w:val="0"/>
        <w:adjustRightInd w:val="0"/>
        <w:spacing w:after="0"/>
        <w:rPr>
          <w:rFonts w:ascii="Marianne" w:hAnsi="Marianne" w:cs="TimesNewRomanPSMT"/>
          <w:color w:val="000000"/>
          <w:szCs w:val="20"/>
          <w:lang w:eastAsia="fr-FR"/>
        </w:rPr>
      </w:pPr>
    </w:p>
    <w:sectPr w:rsidR="00043CA4" w:rsidRPr="00F3098E" w:rsidSect="002E6AA8">
      <w:headerReference w:type="even" r:id="rId12"/>
      <w:headerReference w:type="default" r:id="rId13"/>
      <w:footerReference w:type="default" r:id="rId14"/>
      <w:type w:val="continuous"/>
      <w:pgSz w:w="11906" w:h="16838"/>
      <w:pgMar w:top="851" w:right="851" w:bottom="851" w:left="851" w:header="720" w:footer="2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794F" w:rsidRDefault="0030794F">
      <w:pPr>
        <w:spacing w:after="0"/>
      </w:pPr>
      <w:r>
        <w:separator/>
      </w:r>
    </w:p>
  </w:endnote>
  <w:endnote w:type="continuationSeparator" w:id="0">
    <w:p w:rsidR="0030794F" w:rsidRDefault="0030794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 New Roman Gras">
    <w:panose1 w:val="0202080307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AA8" w:rsidRDefault="002E6AA8">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3D5377">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3D5377">
      <w:rPr>
        <w:b/>
        <w:bCs/>
        <w:noProof/>
      </w:rPr>
      <w:t>5</w:t>
    </w:r>
    <w:r>
      <w:rPr>
        <w:b/>
        <w:bCs/>
        <w:sz w:val="24"/>
        <w:szCs w:val="24"/>
      </w:rPr>
      <w:fldChar w:fldCharType="end"/>
    </w:r>
  </w:p>
  <w:p w:rsidR="002B64E9" w:rsidRDefault="002B64E9">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794F" w:rsidRDefault="0030794F">
      <w:pPr>
        <w:spacing w:after="0"/>
      </w:pPr>
      <w:r>
        <w:separator/>
      </w:r>
    </w:p>
  </w:footnote>
  <w:footnote w:type="continuationSeparator" w:id="0">
    <w:p w:rsidR="0030794F" w:rsidRDefault="0030794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4E9" w:rsidRDefault="002B64E9">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rsidR="002B64E9" w:rsidRDefault="002B64E9">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420" w:type="pct"/>
      <w:jc w:val="center"/>
      <w:tblBorders>
        <w:top w:val="single" w:sz="12" w:space="0" w:color="000000"/>
        <w:left w:val="single" w:sz="12" w:space="0" w:color="000000"/>
        <w:bottom w:val="single" w:sz="12" w:space="0" w:color="000000"/>
        <w:right w:val="single" w:sz="12" w:space="0" w:color="000000"/>
      </w:tblBorders>
      <w:tblLook w:val="04A0" w:firstRow="1" w:lastRow="0" w:firstColumn="1" w:lastColumn="0" w:noHBand="0" w:noVBand="1"/>
    </w:tblPr>
    <w:tblGrid>
      <w:gridCol w:w="6761"/>
      <w:gridCol w:w="1634"/>
      <w:gridCol w:w="2634"/>
    </w:tblGrid>
    <w:tr w:rsidR="0095752B" w:rsidRPr="0048529E" w:rsidTr="008F205F">
      <w:trPr>
        <w:jc w:val="center"/>
      </w:trPr>
      <w:tc>
        <w:tcPr>
          <w:tcW w:w="3065" w:type="pct"/>
          <w:tcBorders>
            <w:bottom w:val="double" w:sz="6" w:space="0" w:color="000000"/>
          </w:tcBorders>
          <w:shd w:val="clear" w:color="auto" w:fill="auto"/>
          <w:vAlign w:val="center"/>
        </w:tcPr>
        <w:p w:rsidR="0095752B" w:rsidRPr="001721F8" w:rsidRDefault="0095752B" w:rsidP="005A08FF">
          <w:pPr>
            <w:autoSpaceDE w:val="0"/>
            <w:autoSpaceDN w:val="0"/>
            <w:adjustRightInd w:val="0"/>
            <w:spacing w:before="120" w:after="120"/>
            <w:ind w:left="142"/>
            <w:jc w:val="left"/>
            <w:rPr>
              <w:rFonts w:ascii="Arial" w:hAnsi="Arial" w:cs="Arial"/>
              <w:bCs/>
              <w:sz w:val="16"/>
              <w:szCs w:val="16"/>
              <w:highlight w:val="yellow"/>
            </w:rPr>
          </w:pPr>
        </w:p>
      </w:tc>
      <w:tc>
        <w:tcPr>
          <w:tcW w:w="741" w:type="pct"/>
          <w:tcBorders>
            <w:bottom w:val="double" w:sz="6" w:space="0" w:color="000000"/>
          </w:tcBorders>
          <w:shd w:val="clear" w:color="auto" w:fill="auto"/>
          <w:vAlign w:val="center"/>
        </w:tcPr>
        <w:p w:rsidR="0095752B" w:rsidRPr="001721F8" w:rsidRDefault="0095752B" w:rsidP="0095752B">
          <w:pPr>
            <w:autoSpaceDE w:val="0"/>
            <w:autoSpaceDN w:val="0"/>
            <w:adjustRightInd w:val="0"/>
            <w:spacing w:before="120" w:after="120"/>
            <w:jc w:val="left"/>
            <w:rPr>
              <w:rFonts w:ascii="Arial" w:hAnsi="Arial" w:cs="Arial"/>
              <w:bCs/>
              <w:sz w:val="16"/>
              <w:szCs w:val="16"/>
              <w:highlight w:val="yellow"/>
            </w:rPr>
          </w:pPr>
          <w:r w:rsidRPr="00C401B4">
            <w:rPr>
              <w:rFonts w:ascii="Arial" w:hAnsi="Arial" w:cs="Arial"/>
              <w:b/>
              <w:sz w:val="16"/>
              <w:szCs w:val="16"/>
            </w:rPr>
            <w:t xml:space="preserve">COSI n° </w:t>
          </w:r>
          <w:r w:rsidR="00A777EE">
            <w:rPr>
              <w:rFonts w:ascii="Arial" w:hAnsi="Arial" w:cs="Arial"/>
              <w:b/>
              <w:sz w:val="14"/>
              <w:szCs w:val="16"/>
            </w:rPr>
            <w:t>449 158</w:t>
          </w:r>
        </w:p>
      </w:tc>
      <w:tc>
        <w:tcPr>
          <w:tcW w:w="1194" w:type="pct"/>
          <w:tcBorders>
            <w:bottom w:val="double" w:sz="6" w:space="0" w:color="000000"/>
          </w:tcBorders>
          <w:shd w:val="clear" w:color="auto" w:fill="auto"/>
          <w:vAlign w:val="center"/>
        </w:tcPr>
        <w:p w:rsidR="0095752B" w:rsidRPr="001721F8" w:rsidRDefault="0095752B" w:rsidP="0095752B">
          <w:pPr>
            <w:autoSpaceDE w:val="0"/>
            <w:autoSpaceDN w:val="0"/>
            <w:adjustRightInd w:val="0"/>
            <w:spacing w:before="120" w:after="120"/>
            <w:jc w:val="left"/>
            <w:rPr>
              <w:rFonts w:ascii="Arial" w:hAnsi="Arial" w:cs="Arial"/>
              <w:bCs/>
              <w:sz w:val="16"/>
              <w:szCs w:val="16"/>
              <w:highlight w:val="yellow"/>
            </w:rPr>
          </w:pPr>
        </w:p>
      </w:tc>
    </w:tr>
  </w:tbl>
  <w:p w:rsidR="002B64E9" w:rsidRPr="0095752B" w:rsidRDefault="002B64E9" w:rsidP="0095752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1" o:title="mso101"/>
      </v:shape>
    </w:pict>
  </w:numPicBullet>
  <w:abstractNum w:abstractNumId="0" w15:restartNumberingAfterBreak="0">
    <w:nsid w:val="FFFFFFFB"/>
    <w:multiLevelType w:val="multilevel"/>
    <w:tmpl w:val="AE08EF84"/>
    <w:lvl w:ilvl="0">
      <w:start w:val="1"/>
      <w:numFmt w:val="decimal"/>
      <w:pStyle w:val="Titre1"/>
      <w:lvlText w:val="%1."/>
      <w:legacy w:legacy="1" w:legacySpace="144" w:legacyIndent="0"/>
      <w:lvlJc w:val="left"/>
    </w:lvl>
    <w:lvl w:ilvl="1">
      <w:start w:val="1"/>
      <w:numFmt w:val="decimal"/>
      <w:pStyle w:val="Titre2"/>
      <w:lvlText w:val="%1.%2"/>
      <w:legacy w:legacy="1" w:legacySpace="144" w:legacyIndent="0"/>
      <w:lvlJc w:val="left"/>
    </w:lvl>
    <w:lvl w:ilvl="2">
      <w:start w:val="1"/>
      <w:numFmt w:val="decimal"/>
      <w:pStyle w:val="Titre3"/>
      <w:lvlText w:val="%1.%2.%3"/>
      <w:legacy w:legacy="1" w:legacySpace="144" w:legacyIndent="0"/>
      <w:lvlJc w:val="left"/>
    </w:lvl>
    <w:lvl w:ilvl="3">
      <w:start w:val="1"/>
      <w:numFmt w:val="decimal"/>
      <w:pStyle w:val="Titre4"/>
      <w:lvlText w:val="%1.%2.%3.%4"/>
      <w:legacy w:legacy="1" w:legacySpace="144" w:legacyIndent="0"/>
      <w:lvlJc w:val="left"/>
    </w:lvl>
    <w:lvl w:ilvl="4">
      <w:start w:val="1"/>
      <w:numFmt w:val="decimal"/>
      <w:pStyle w:val="Titre5"/>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00000007"/>
    <w:multiLevelType w:val="singleLevel"/>
    <w:tmpl w:val="00000007"/>
    <w:name w:val="WW8Num7"/>
    <w:lvl w:ilvl="0">
      <w:start w:val="1"/>
      <w:numFmt w:val="bullet"/>
      <w:lvlText w:val=""/>
      <w:lvlJc w:val="left"/>
      <w:pPr>
        <w:tabs>
          <w:tab w:val="num" w:pos="1151"/>
        </w:tabs>
        <w:ind w:left="1151" w:hanging="360"/>
      </w:pPr>
      <w:rPr>
        <w:rFonts w:ascii="Wingdings" w:hAnsi="Wingdings"/>
      </w:rPr>
    </w:lvl>
  </w:abstractNum>
  <w:abstractNum w:abstractNumId="2" w15:restartNumberingAfterBreak="0">
    <w:nsid w:val="0000000B"/>
    <w:multiLevelType w:val="singleLevel"/>
    <w:tmpl w:val="0000000B"/>
    <w:name w:val="WW8Num11"/>
    <w:lvl w:ilvl="0">
      <w:start w:val="1"/>
      <w:numFmt w:val="bullet"/>
      <w:lvlText w:val=""/>
      <w:lvlJc w:val="left"/>
      <w:pPr>
        <w:tabs>
          <w:tab w:val="num" w:pos="1004"/>
        </w:tabs>
        <w:ind w:left="1004" w:hanging="360"/>
      </w:pPr>
      <w:rPr>
        <w:rFonts w:ascii="Wingdings" w:hAnsi="Wingdings"/>
      </w:rPr>
    </w:lvl>
  </w:abstractNum>
  <w:abstractNum w:abstractNumId="3" w15:restartNumberingAfterBreak="0">
    <w:nsid w:val="00000010"/>
    <w:multiLevelType w:val="singleLevel"/>
    <w:tmpl w:val="00000010"/>
    <w:name w:val="WW8Num16"/>
    <w:lvl w:ilvl="0">
      <w:start w:val="1"/>
      <w:numFmt w:val="bullet"/>
      <w:lvlText w:val=""/>
      <w:lvlJc w:val="left"/>
      <w:pPr>
        <w:tabs>
          <w:tab w:val="num" w:pos="786"/>
        </w:tabs>
        <w:ind w:left="786" w:hanging="360"/>
      </w:pPr>
      <w:rPr>
        <w:rFonts w:ascii="Wingdings" w:hAnsi="Wingdings"/>
      </w:rPr>
    </w:lvl>
  </w:abstractNum>
  <w:abstractNum w:abstractNumId="4"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 w15:restartNumberingAfterBreak="0">
    <w:nsid w:val="00000031"/>
    <w:multiLevelType w:val="singleLevel"/>
    <w:tmpl w:val="00000031"/>
    <w:name w:val="WW8Num58"/>
    <w:lvl w:ilvl="0">
      <w:start w:val="1"/>
      <w:numFmt w:val="bullet"/>
      <w:lvlText w:val="·"/>
      <w:lvlJc w:val="left"/>
      <w:pPr>
        <w:tabs>
          <w:tab w:val="num" w:pos="284"/>
        </w:tabs>
        <w:ind w:left="284" w:hanging="284"/>
      </w:pPr>
      <w:rPr>
        <w:rFonts w:ascii="Symbol" w:hAnsi="Symbol"/>
      </w:rPr>
    </w:lvl>
  </w:abstractNum>
  <w:abstractNum w:abstractNumId="6" w15:restartNumberingAfterBreak="0">
    <w:nsid w:val="031029E3"/>
    <w:multiLevelType w:val="multilevel"/>
    <w:tmpl w:val="455C4B1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9B34F11"/>
    <w:multiLevelType w:val="hybridMultilevel"/>
    <w:tmpl w:val="2478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D75F64"/>
    <w:multiLevelType w:val="hybridMultilevel"/>
    <w:tmpl w:val="899E0012"/>
    <w:lvl w:ilvl="0" w:tplc="8C424F98">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41C2986"/>
    <w:multiLevelType w:val="multilevel"/>
    <w:tmpl w:val="4F002A6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4B35B7C"/>
    <w:multiLevelType w:val="hybridMultilevel"/>
    <w:tmpl w:val="CB7CD2EE"/>
    <w:lvl w:ilvl="0" w:tplc="DA58FDB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62242DB"/>
    <w:multiLevelType w:val="hybridMultilevel"/>
    <w:tmpl w:val="2D78D39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8425E74"/>
    <w:multiLevelType w:val="hybridMultilevel"/>
    <w:tmpl w:val="01C2A7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9EF2BA8"/>
    <w:multiLevelType w:val="hybridMultilevel"/>
    <w:tmpl w:val="EFDA314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E4E3F99"/>
    <w:multiLevelType w:val="hybridMultilevel"/>
    <w:tmpl w:val="AE1E448E"/>
    <w:lvl w:ilvl="0" w:tplc="694046B2">
      <w:start w:val="5"/>
      <w:numFmt w:val="bullet"/>
      <w:lvlText w:val="-"/>
      <w:lvlJc w:val="left"/>
      <w:pPr>
        <w:ind w:left="720" w:hanging="360"/>
      </w:pPr>
      <w:rPr>
        <w:rFonts w:ascii="Marianne" w:eastAsia="Calibri"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F855AD5"/>
    <w:multiLevelType w:val="hybridMultilevel"/>
    <w:tmpl w:val="EA2671F8"/>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205A5C0D"/>
    <w:multiLevelType w:val="multilevel"/>
    <w:tmpl w:val="738651B8"/>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863252C"/>
    <w:multiLevelType w:val="hybridMultilevel"/>
    <w:tmpl w:val="9078E7F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8754215"/>
    <w:multiLevelType w:val="hybridMultilevel"/>
    <w:tmpl w:val="DB783D6C"/>
    <w:lvl w:ilvl="0" w:tplc="DA58FDB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B4F430F"/>
    <w:multiLevelType w:val="hybridMultilevel"/>
    <w:tmpl w:val="C456B35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0CA60FF"/>
    <w:multiLevelType w:val="multilevel"/>
    <w:tmpl w:val="A20081F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4B42262"/>
    <w:multiLevelType w:val="multilevel"/>
    <w:tmpl w:val="8B3A9F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92A3EFE"/>
    <w:multiLevelType w:val="hybridMultilevel"/>
    <w:tmpl w:val="321EF0DE"/>
    <w:lvl w:ilvl="0" w:tplc="9BAECF78">
      <w:start w:val="1"/>
      <w:numFmt w:val="decimal"/>
      <w:lvlText w:val="%1)"/>
      <w:lvlJc w:val="left"/>
      <w:pPr>
        <w:tabs>
          <w:tab w:val="num" w:pos="720"/>
        </w:tabs>
        <w:ind w:left="720" w:hanging="360"/>
      </w:pPr>
      <w:rPr>
        <w:rFonts w:hint="default"/>
        <w:b w:val="0"/>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9E243C7"/>
    <w:multiLevelType w:val="multilevel"/>
    <w:tmpl w:val="BC2C946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3026629"/>
    <w:multiLevelType w:val="multilevel"/>
    <w:tmpl w:val="EBA0EC00"/>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4320545B"/>
    <w:multiLevelType w:val="hybridMultilevel"/>
    <w:tmpl w:val="BB5415C4"/>
    <w:lvl w:ilvl="0" w:tplc="8C424F98">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48134DA0"/>
    <w:multiLevelType w:val="hybridMultilevel"/>
    <w:tmpl w:val="93C2262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1F010F"/>
    <w:multiLevelType w:val="hybridMultilevel"/>
    <w:tmpl w:val="0BA4D33A"/>
    <w:lvl w:ilvl="0" w:tplc="1CF0AE24">
      <w:start w:val="2"/>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C400A40"/>
    <w:multiLevelType w:val="hybridMultilevel"/>
    <w:tmpl w:val="010C995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E171CFE"/>
    <w:multiLevelType w:val="multilevel"/>
    <w:tmpl w:val="CD1AD248"/>
    <w:lvl w:ilvl="0">
      <w:start w:val="2"/>
      <w:numFmt w:val="decimal"/>
      <w:lvlText w:val="%1."/>
      <w:lvlJc w:val="left"/>
      <w:pPr>
        <w:ind w:left="372" w:hanging="37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55586508"/>
    <w:multiLevelType w:val="multilevel"/>
    <w:tmpl w:val="4DC8478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A06619E"/>
    <w:multiLevelType w:val="hybridMultilevel"/>
    <w:tmpl w:val="49CEE6E6"/>
    <w:lvl w:ilvl="0" w:tplc="DA58FDB0">
      <w:start w:val="8"/>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B91220B"/>
    <w:multiLevelType w:val="multilevel"/>
    <w:tmpl w:val="96A020C0"/>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F173AA5"/>
    <w:multiLevelType w:val="multilevel"/>
    <w:tmpl w:val="9948F27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6675BC8"/>
    <w:multiLevelType w:val="hybridMultilevel"/>
    <w:tmpl w:val="B22CF0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72A788B"/>
    <w:multiLevelType w:val="hybridMultilevel"/>
    <w:tmpl w:val="19B6A9D2"/>
    <w:lvl w:ilvl="0" w:tplc="432ECDF8">
      <w:start w:val="12"/>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A8545B8"/>
    <w:multiLevelType w:val="hybridMultilevel"/>
    <w:tmpl w:val="151AEDD0"/>
    <w:lvl w:ilvl="0" w:tplc="38C0B0B2">
      <w:start w:val="1"/>
      <w:numFmt w:val="lowerLetter"/>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37" w15:restartNumberingAfterBreak="0">
    <w:nsid w:val="6C93031D"/>
    <w:multiLevelType w:val="hybridMultilevel"/>
    <w:tmpl w:val="56F42E5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E11491A"/>
    <w:multiLevelType w:val="hybridMultilevel"/>
    <w:tmpl w:val="118A2BB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9" w15:restartNumberingAfterBreak="0">
    <w:nsid w:val="733463AA"/>
    <w:multiLevelType w:val="hybridMultilevel"/>
    <w:tmpl w:val="77D83780"/>
    <w:lvl w:ilvl="0" w:tplc="DA58FDB0">
      <w:start w:val="8"/>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0" w15:restartNumberingAfterBreak="0">
    <w:nsid w:val="753F3A82"/>
    <w:multiLevelType w:val="hybridMultilevel"/>
    <w:tmpl w:val="952C60D8"/>
    <w:lvl w:ilvl="0" w:tplc="DA58FDB0">
      <w:start w:val="8"/>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5895F9A"/>
    <w:multiLevelType w:val="hybridMultilevel"/>
    <w:tmpl w:val="AAFE55C6"/>
    <w:lvl w:ilvl="0" w:tplc="DA58FDB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6EA47C8"/>
    <w:multiLevelType w:val="hybridMultilevel"/>
    <w:tmpl w:val="EAF09014"/>
    <w:lvl w:ilvl="0" w:tplc="16D4288E">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84A0461"/>
    <w:multiLevelType w:val="hybridMultilevel"/>
    <w:tmpl w:val="ADE2613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78FF0FB5"/>
    <w:multiLevelType w:val="multilevel"/>
    <w:tmpl w:val="A700320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7FC73884"/>
    <w:multiLevelType w:val="hybridMultilevel"/>
    <w:tmpl w:val="BD7E337A"/>
    <w:lvl w:ilvl="0" w:tplc="16D4288E">
      <w:start w:val="1"/>
      <w:numFmt w:val="bullet"/>
      <w:lvlText w:val="-"/>
      <w:lvlJc w:val="left"/>
      <w:pPr>
        <w:ind w:left="1068" w:hanging="360"/>
      </w:pPr>
      <w:rPr>
        <w:rFonts w:ascii="Times New Roman" w:hAnsi="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39"/>
  </w:num>
  <w:num w:numId="3">
    <w:abstractNumId w:val="40"/>
  </w:num>
  <w:num w:numId="4">
    <w:abstractNumId w:val="10"/>
  </w:num>
  <w:num w:numId="5">
    <w:abstractNumId w:val="8"/>
  </w:num>
  <w:num w:numId="6">
    <w:abstractNumId w:val="38"/>
  </w:num>
  <w:num w:numId="7">
    <w:abstractNumId w:val="43"/>
  </w:num>
  <w:num w:numId="8">
    <w:abstractNumId w:val="18"/>
  </w:num>
  <w:num w:numId="9">
    <w:abstractNumId w:val="31"/>
  </w:num>
  <w:num w:numId="10">
    <w:abstractNumId w:val="34"/>
  </w:num>
  <w:num w:numId="11">
    <w:abstractNumId w:val="41"/>
  </w:num>
  <w:num w:numId="12">
    <w:abstractNumId w:val="42"/>
  </w:num>
  <w:num w:numId="13">
    <w:abstractNumId w:val="45"/>
  </w:num>
  <w:num w:numId="14">
    <w:abstractNumId w:val="30"/>
  </w:num>
  <w:num w:numId="15">
    <w:abstractNumId w:val="6"/>
  </w:num>
  <w:num w:numId="16">
    <w:abstractNumId w:val="44"/>
  </w:num>
  <w:num w:numId="17">
    <w:abstractNumId w:val="20"/>
  </w:num>
  <w:num w:numId="18">
    <w:abstractNumId w:val="21"/>
  </w:num>
  <w:num w:numId="19">
    <w:abstractNumId w:val="9"/>
  </w:num>
  <w:num w:numId="20">
    <w:abstractNumId w:val="33"/>
  </w:num>
  <w:num w:numId="21">
    <w:abstractNumId w:val="23"/>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6"/>
  </w:num>
  <w:num w:numId="25">
    <w:abstractNumId w:val="27"/>
  </w:num>
  <w:num w:numId="26">
    <w:abstractNumId w:val="29"/>
  </w:num>
  <w:num w:numId="27">
    <w:abstractNumId w:val="32"/>
  </w:num>
  <w:num w:numId="28">
    <w:abstractNumId w:val="7"/>
  </w:num>
  <w:num w:numId="29">
    <w:abstractNumId w:val="12"/>
  </w:num>
  <w:num w:numId="30">
    <w:abstractNumId w:val="14"/>
  </w:num>
  <w:num w:numId="31">
    <w:abstractNumId w:val="21"/>
  </w:num>
  <w:num w:numId="32">
    <w:abstractNumId w:val="35"/>
  </w:num>
  <w:num w:numId="33">
    <w:abstractNumId w:val="15"/>
  </w:num>
  <w:num w:numId="34">
    <w:abstractNumId w:val="36"/>
  </w:num>
  <w:num w:numId="35">
    <w:abstractNumId w:val="11"/>
  </w:num>
  <w:num w:numId="36">
    <w:abstractNumId w:val="24"/>
  </w:num>
  <w:num w:numId="37">
    <w:abstractNumId w:val="17"/>
  </w:num>
  <w:num w:numId="38">
    <w:abstractNumId w:val="28"/>
  </w:num>
  <w:num w:numId="39">
    <w:abstractNumId w:val="19"/>
  </w:num>
  <w:num w:numId="40">
    <w:abstractNumId w:val="37"/>
  </w:num>
  <w:num w:numId="41">
    <w:abstractNumId w:val="13"/>
  </w:num>
  <w:num w:numId="42">
    <w:abstractNumId w:val="26"/>
  </w:num>
  <w:num w:numId="43">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BAC"/>
    <w:rsid w:val="00000518"/>
    <w:rsid w:val="00001583"/>
    <w:rsid w:val="00013E75"/>
    <w:rsid w:val="00015D23"/>
    <w:rsid w:val="00015E35"/>
    <w:rsid w:val="00016870"/>
    <w:rsid w:val="00026731"/>
    <w:rsid w:val="00026AD3"/>
    <w:rsid w:val="00026DE6"/>
    <w:rsid w:val="000310FB"/>
    <w:rsid w:val="00034368"/>
    <w:rsid w:val="00034530"/>
    <w:rsid w:val="00043CA4"/>
    <w:rsid w:val="0004626C"/>
    <w:rsid w:val="0005340C"/>
    <w:rsid w:val="00056432"/>
    <w:rsid w:val="000603C2"/>
    <w:rsid w:val="00060556"/>
    <w:rsid w:val="0006427F"/>
    <w:rsid w:val="0007191A"/>
    <w:rsid w:val="00076CDC"/>
    <w:rsid w:val="00082517"/>
    <w:rsid w:val="00084364"/>
    <w:rsid w:val="000843E3"/>
    <w:rsid w:val="0008478C"/>
    <w:rsid w:val="000932D7"/>
    <w:rsid w:val="0009593E"/>
    <w:rsid w:val="0009728C"/>
    <w:rsid w:val="000A37E1"/>
    <w:rsid w:val="000A74EC"/>
    <w:rsid w:val="000B0EAB"/>
    <w:rsid w:val="000B15F3"/>
    <w:rsid w:val="000C090B"/>
    <w:rsid w:val="000C24AE"/>
    <w:rsid w:val="000C2A16"/>
    <w:rsid w:val="000C2A81"/>
    <w:rsid w:val="000C6074"/>
    <w:rsid w:val="000C7145"/>
    <w:rsid w:val="000D0C9F"/>
    <w:rsid w:val="000D0FA6"/>
    <w:rsid w:val="000D2CDB"/>
    <w:rsid w:val="000D31AE"/>
    <w:rsid w:val="000D43B1"/>
    <w:rsid w:val="000E27DC"/>
    <w:rsid w:val="000E2DF6"/>
    <w:rsid w:val="000E7F61"/>
    <w:rsid w:val="000F3CA7"/>
    <w:rsid w:val="000F7BC1"/>
    <w:rsid w:val="001020C0"/>
    <w:rsid w:val="00103220"/>
    <w:rsid w:val="00107B30"/>
    <w:rsid w:val="00115FCF"/>
    <w:rsid w:val="001160BC"/>
    <w:rsid w:val="001276D7"/>
    <w:rsid w:val="00132598"/>
    <w:rsid w:val="00133703"/>
    <w:rsid w:val="001371F4"/>
    <w:rsid w:val="001379E8"/>
    <w:rsid w:val="00142641"/>
    <w:rsid w:val="001429CE"/>
    <w:rsid w:val="00143BF1"/>
    <w:rsid w:val="00146CA4"/>
    <w:rsid w:val="001527FC"/>
    <w:rsid w:val="00153746"/>
    <w:rsid w:val="00153ABE"/>
    <w:rsid w:val="00154F3A"/>
    <w:rsid w:val="0015507D"/>
    <w:rsid w:val="00156628"/>
    <w:rsid w:val="001577E5"/>
    <w:rsid w:val="00157F05"/>
    <w:rsid w:val="00161DDD"/>
    <w:rsid w:val="00164266"/>
    <w:rsid w:val="00166B64"/>
    <w:rsid w:val="00180441"/>
    <w:rsid w:val="00183CF7"/>
    <w:rsid w:val="00185DFF"/>
    <w:rsid w:val="00186196"/>
    <w:rsid w:val="00186C10"/>
    <w:rsid w:val="0018704B"/>
    <w:rsid w:val="00194AAA"/>
    <w:rsid w:val="00195C71"/>
    <w:rsid w:val="001A1905"/>
    <w:rsid w:val="001A249A"/>
    <w:rsid w:val="001A2D27"/>
    <w:rsid w:val="001A33F7"/>
    <w:rsid w:val="001A4A70"/>
    <w:rsid w:val="001B0649"/>
    <w:rsid w:val="001B2396"/>
    <w:rsid w:val="001B6D8D"/>
    <w:rsid w:val="001C17E1"/>
    <w:rsid w:val="001C300C"/>
    <w:rsid w:val="001C4C72"/>
    <w:rsid w:val="001D04D6"/>
    <w:rsid w:val="001D101F"/>
    <w:rsid w:val="001D12F9"/>
    <w:rsid w:val="001E1C41"/>
    <w:rsid w:val="001F2C0D"/>
    <w:rsid w:val="001F407E"/>
    <w:rsid w:val="00200E73"/>
    <w:rsid w:val="002026C1"/>
    <w:rsid w:val="00203DF1"/>
    <w:rsid w:val="00203EAF"/>
    <w:rsid w:val="00204C3D"/>
    <w:rsid w:val="0021179E"/>
    <w:rsid w:val="00211F80"/>
    <w:rsid w:val="0021287E"/>
    <w:rsid w:val="00213141"/>
    <w:rsid w:val="0021626D"/>
    <w:rsid w:val="00220C05"/>
    <w:rsid w:val="0022186D"/>
    <w:rsid w:val="0022769F"/>
    <w:rsid w:val="00231645"/>
    <w:rsid w:val="00234803"/>
    <w:rsid w:val="00240861"/>
    <w:rsid w:val="002456D1"/>
    <w:rsid w:val="00245FA5"/>
    <w:rsid w:val="00246EB6"/>
    <w:rsid w:val="00247F71"/>
    <w:rsid w:val="002545A2"/>
    <w:rsid w:val="00256657"/>
    <w:rsid w:val="00257BE7"/>
    <w:rsid w:val="00265D75"/>
    <w:rsid w:val="002677DC"/>
    <w:rsid w:val="00271C1A"/>
    <w:rsid w:val="00271F4B"/>
    <w:rsid w:val="002758A3"/>
    <w:rsid w:val="002812CC"/>
    <w:rsid w:val="002847CC"/>
    <w:rsid w:val="00287AB1"/>
    <w:rsid w:val="00290983"/>
    <w:rsid w:val="00290A9B"/>
    <w:rsid w:val="00291D05"/>
    <w:rsid w:val="002927CE"/>
    <w:rsid w:val="00294A2C"/>
    <w:rsid w:val="002976F3"/>
    <w:rsid w:val="002A268D"/>
    <w:rsid w:val="002A2F22"/>
    <w:rsid w:val="002A540B"/>
    <w:rsid w:val="002A544B"/>
    <w:rsid w:val="002A5679"/>
    <w:rsid w:val="002B2591"/>
    <w:rsid w:val="002B2886"/>
    <w:rsid w:val="002B31A7"/>
    <w:rsid w:val="002B5680"/>
    <w:rsid w:val="002B64E9"/>
    <w:rsid w:val="002C3CA5"/>
    <w:rsid w:val="002C3F06"/>
    <w:rsid w:val="002C4A64"/>
    <w:rsid w:val="002C5251"/>
    <w:rsid w:val="002D6EB2"/>
    <w:rsid w:val="002E0F8F"/>
    <w:rsid w:val="002E6AA8"/>
    <w:rsid w:val="002F0392"/>
    <w:rsid w:val="002F3407"/>
    <w:rsid w:val="002F3C1E"/>
    <w:rsid w:val="002F6861"/>
    <w:rsid w:val="00301B1B"/>
    <w:rsid w:val="003025ED"/>
    <w:rsid w:val="00302EA3"/>
    <w:rsid w:val="00303C29"/>
    <w:rsid w:val="0030794F"/>
    <w:rsid w:val="00311AD5"/>
    <w:rsid w:val="00312910"/>
    <w:rsid w:val="00314D31"/>
    <w:rsid w:val="00317FCF"/>
    <w:rsid w:val="0032323F"/>
    <w:rsid w:val="00323BC0"/>
    <w:rsid w:val="0032480A"/>
    <w:rsid w:val="00324CC7"/>
    <w:rsid w:val="003325B2"/>
    <w:rsid w:val="003345D4"/>
    <w:rsid w:val="003355A0"/>
    <w:rsid w:val="0033735B"/>
    <w:rsid w:val="00341485"/>
    <w:rsid w:val="00346479"/>
    <w:rsid w:val="00346B3B"/>
    <w:rsid w:val="00347D06"/>
    <w:rsid w:val="00350808"/>
    <w:rsid w:val="00352156"/>
    <w:rsid w:val="00352A3B"/>
    <w:rsid w:val="00352A75"/>
    <w:rsid w:val="003576DB"/>
    <w:rsid w:val="0036033E"/>
    <w:rsid w:val="003606D6"/>
    <w:rsid w:val="00360B8A"/>
    <w:rsid w:val="003617CC"/>
    <w:rsid w:val="00362AA2"/>
    <w:rsid w:val="00373808"/>
    <w:rsid w:val="00374D91"/>
    <w:rsid w:val="003753EF"/>
    <w:rsid w:val="00376F2C"/>
    <w:rsid w:val="00377645"/>
    <w:rsid w:val="00381528"/>
    <w:rsid w:val="00390C09"/>
    <w:rsid w:val="00392C1F"/>
    <w:rsid w:val="00396415"/>
    <w:rsid w:val="003968C3"/>
    <w:rsid w:val="00397F7E"/>
    <w:rsid w:val="003A184D"/>
    <w:rsid w:val="003A2D83"/>
    <w:rsid w:val="003A41C3"/>
    <w:rsid w:val="003A4A15"/>
    <w:rsid w:val="003A5A9D"/>
    <w:rsid w:val="003A62A6"/>
    <w:rsid w:val="003A67EB"/>
    <w:rsid w:val="003B23FE"/>
    <w:rsid w:val="003B5054"/>
    <w:rsid w:val="003B6C07"/>
    <w:rsid w:val="003C1328"/>
    <w:rsid w:val="003C4B75"/>
    <w:rsid w:val="003D0C5C"/>
    <w:rsid w:val="003D22E3"/>
    <w:rsid w:val="003D5377"/>
    <w:rsid w:val="003D6108"/>
    <w:rsid w:val="003D78A7"/>
    <w:rsid w:val="003D78C0"/>
    <w:rsid w:val="003E4DDE"/>
    <w:rsid w:val="003F1782"/>
    <w:rsid w:val="003F57B5"/>
    <w:rsid w:val="003F6A9B"/>
    <w:rsid w:val="003F7F09"/>
    <w:rsid w:val="00400B49"/>
    <w:rsid w:val="0040605B"/>
    <w:rsid w:val="004070F0"/>
    <w:rsid w:val="00407497"/>
    <w:rsid w:val="00410A20"/>
    <w:rsid w:val="00411B47"/>
    <w:rsid w:val="00412CAE"/>
    <w:rsid w:val="00423528"/>
    <w:rsid w:val="0042397F"/>
    <w:rsid w:val="00427C24"/>
    <w:rsid w:val="004334E2"/>
    <w:rsid w:val="004378D9"/>
    <w:rsid w:val="004434AC"/>
    <w:rsid w:val="00445120"/>
    <w:rsid w:val="004511C5"/>
    <w:rsid w:val="00451473"/>
    <w:rsid w:val="0045400F"/>
    <w:rsid w:val="00455093"/>
    <w:rsid w:val="00456868"/>
    <w:rsid w:val="00472EAA"/>
    <w:rsid w:val="00473390"/>
    <w:rsid w:val="004766CB"/>
    <w:rsid w:val="00480392"/>
    <w:rsid w:val="00482E93"/>
    <w:rsid w:val="00486CFA"/>
    <w:rsid w:val="00494776"/>
    <w:rsid w:val="0049623A"/>
    <w:rsid w:val="004A2D86"/>
    <w:rsid w:val="004B3EFF"/>
    <w:rsid w:val="004C26ED"/>
    <w:rsid w:val="004C69B8"/>
    <w:rsid w:val="004D3664"/>
    <w:rsid w:val="004D5B19"/>
    <w:rsid w:val="004E3CFB"/>
    <w:rsid w:val="004F6BE7"/>
    <w:rsid w:val="004F7719"/>
    <w:rsid w:val="005033FE"/>
    <w:rsid w:val="00510144"/>
    <w:rsid w:val="00511129"/>
    <w:rsid w:val="0051148B"/>
    <w:rsid w:val="005131AC"/>
    <w:rsid w:val="005144EB"/>
    <w:rsid w:val="00517DFE"/>
    <w:rsid w:val="00520B03"/>
    <w:rsid w:val="00526D09"/>
    <w:rsid w:val="005323C9"/>
    <w:rsid w:val="00537CB6"/>
    <w:rsid w:val="005400F7"/>
    <w:rsid w:val="00544926"/>
    <w:rsid w:val="0055336B"/>
    <w:rsid w:val="00555B43"/>
    <w:rsid w:val="005579B0"/>
    <w:rsid w:val="00561935"/>
    <w:rsid w:val="00564B3F"/>
    <w:rsid w:val="00566148"/>
    <w:rsid w:val="005709C2"/>
    <w:rsid w:val="00571119"/>
    <w:rsid w:val="005766B4"/>
    <w:rsid w:val="005803FC"/>
    <w:rsid w:val="00580BA0"/>
    <w:rsid w:val="00581D80"/>
    <w:rsid w:val="00582157"/>
    <w:rsid w:val="00587009"/>
    <w:rsid w:val="00590065"/>
    <w:rsid w:val="005934B9"/>
    <w:rsid w:val="005A08FF"/>
    <w:rsid w:val="005A3239"/>
    <w:rsid w:val="005A6063"/>
    <w:rsid w:val="005A7C32"/>
    <w:rsid w:val="005B03F8"/>
    <w:rsid w:val="005B413E"/>
    <w:rsid w:val="005B55F8"/>
    <w:rsid w:val="005B6A35"/>
    <w:rsid w:val="005B7960"/>
    <w:rsid w:val="005C1335"/>
    <w:rsid w:val="005C2494"/>
    <w:rsid w:val="005C433D"/>
    <w:rsid w:val="005C6A9B"/>
    <w:rsid w:val="005C7256"/>
    <w:rsid w:val="005D1606"/>
    <w:rsid w:val="005D16DC"/>
    <w:rsid w:val="005D31CE"/>
    <w:rsid w:val="005D35D2"/>
    <w:rsid w:val="005D391D"/>
    <w:rsid w:val="005D4924"/>
    <w:rsid w:val="005D5BB2"/>
    <w:rsid w:val="005D7452"/>
    <w:rsid w:val="005E00E0"/>
    <w:rsid w:val="005E1A0E"/>
    <w:rsid w:val="005E1BAC"/>
    <w:rsid w:val="006033EB"/>
    <w:rsid w:val="006045F7"/>
    <w:rsid w:val="00605DF1"/>
    <w:rsid w:val="00610ED2"/>
    <w:rsid w:val="00613BDB"/>
    <w:rsid w:val="00613EE4"/>
    <w:rsid w:val="006162B7"/>
    <w:rsid w:val="006176B2"/>
    <w:rsid w:val="00624A34"/>
    <w:rsid w:val="00630AE1"/>
    <w:rsid w:val="00634CC6"/>
    <w:rsid w:val="0063740C"/>
    <w:rsid w:val="006375D3"/>
    <w:rsid w:val="006401CE"/>
    <w:rsid w:val="00642EA6"/>
    <w:rsid w:val="00644869"/>
    <w:rsid w:val="0064495C"/>
    <w:rsid w:val="006460DB"/>
    <w:rsid w:val="00646F35"/>
    <w:rsid w:val="006542A5"/>
    <w:rsid w:val="0065483C"/>
    <w:rsid w:val="00663A51"/>
    <w:rsid w:val="006705C9"/>
    <w:rsid w:val="006711C8"/>
    <w:rsid w:val="006731B1"/>
    <w:rsid w:val="00673EB2"/>
    <w:rsid w:val="006748B2"/>
    <w:rsid w:val="0067564F"/>
    <w:rsid w:val="00676D31"/>
    <w:rsid w:val="006805F3"/>
    <w:rsid w:val="00685DA9"/>
    <w:rsid w:val="00686761"/>
    <w:rsid w:val="0068694E"/>
    <w:rsid w:val="006902FE"/>
    <w:rsid w:val="00690B20"/>
    <w:rsid w:val="006915D4"/>
    <w:rsid w:val="00692BA3"/>
    <w:rsid w:val="0069403C"/>
    <w:rsid w:val="006940B4"/>
    <w:rsid w:val="0069781E"/>
    <w:rsid w:val="006A10F2"/>
    <w:rsid w:val="006A68E6"/>
    <w:rsid w:val="006A6AA6"/>
    <w:rsid w:val="006A6AD9"/>
    <w:rsid w:val="006B0932"/>
    <w:rsid w:val="006B6850"/>
    <w:rsid w:val="006C69A7"/>
    <w:rsid w:val="006D5F32"/>
    <w:rsid w:val="006D6597"/>
    <w:rsid w:val="006D69BE"/>
    <w:rsid w:val="006E46AA"/>
    <w:rsid w:val="006E4D99"/>
    <w:rsid w:val="006E551E"/>
    <w:rsid w:val="006E7059"/>
    <w:rsid w:val="006F2C8A"/>
    <w:rsid w:val="006F3852"/>
    <w:rsid w:val="006F5043"/>
    <w:rsid w:val="00702B74"/>
    <w:rsid w:val="00704A0B"/>
    <w:rsid w:val="00707998"/>
    <w:rsid w:val="0071068C"/>
    <w:rsid w:val="00711F7B"/>
    <w:rsid w:val="00712D8C"/>
    <w:rsid w:val="007134ED"/>
    <w:rsid w:val="007170E7"/>
    <w:rsid w:val="0071737F"/>
    <w:rsid w:val="00721FAD"/>
    <w:rsid w:val="007228E5"/>
    <w:rsid w:val="00725A55"/>
    <w:rsid w:val="00732A44"/>
    <w:rsid w:val="0073369D"/>
    <w:rsid w:val="00742A84"/>
    <w:rsid w:val="007430B3"/>
    <w:rsid w:val="007432F7"/>
    <w:rsid w:val="007449DD"/>
    <w:rsid w:val="00752A04"/>
    <w:rsid w:val="00753B84"/>
    <w:rsid w:val="007621AA"/>
    <w:rsid w:val="00763358"/>
    <w:rsid w:val="007673AE"/>
    <w:rsid w:val="00771F78"/>
    <w:rsid w:val="0077326A"/>
    <w:rsid w:val="00780779"/>
    <w:rsid w:val="00780D4A"/>
    <w:rsid w:val="00783CE4"/>
    <w:rsid w:val="00784264"/>
    <w:rsid w:val="00790EBA"/>
    <w:rsid w:val="007938E9"/>
    <w:rsid w:val="00793C0C"/>
    <w:rsid w:val="00797C70"/>
    <w:rsid w:val="007A2988"/>
    <w:rsid w:val="007A3ABA"/>
    <w:rsid w:val="007A45E9"/>
    <w:rsid w:val="007A473A"/>
    <w:rsid w:val="007A58A2"/>
    <w:rsid w:val="007A70E6"/>
    <w:rsid w:val="007C0135"/>
    <w:rsid w:val="007C1652"/>
    <w:rsid w:val="007D1854"/>
    <w:rsid w:val="007D2ACD"/>
    <w:rsid w:val="007D3579"/>
    <w:rsid w:val="007D5173"/>
    <w:rsid w:val="007D61C8"/>
    <w:rsid w:val="007D74A5"/>
    <w:rsid w:val="007E2811"/>
    <w:rsid w:val="007E2CA3"/>
    <w:rsid w:val="007E392B"/>
    <w:rsid w:val="007E66E8"/>
    <w:rsid w:val="007F0B8E"/>
    <w:rsid w:val="007F106A"/>
    <w:rsid w:val="007F6071"/>
    <w:rsid w:val="007F7333"/>
    <w:rsid w:val="007F7BCF"/>
    <w:rsid w:val="007F7DFF"/>
    <w:rsid w:val="00800EB1"/>
    <w:rsid w:val="00801C5C"/>
    <w:rsid w:val="008031E7"/>
    <w:rsid w:val="00803900"/>
    <w:rsid w:val="00806437"/>
    <w:rsid w:val="00807A4D"/>
    <w:rsid w:val="0081097B"/>
    <w:rsid w:val="00813B4C"/>
    <w:rsid w:val="00816838"/>
    <w:rsid w:val="00817D90"/>
    <w:rsid w:val="0082001B"/>
    <w:rsid w:val="00827250"/>
    <w:rsid w:val="00832837"/>
    <w:rsid w:val="00834EFB"/>
    <w:rsid w:val="008362BB"/>
    <w:rsid w:val="008365C0"/>
    <w:rsid w:val="00837ABA"/>
    <w:rsid w:val="00840EAF"/>
    <w:rsid w:val="00842B51"/>
    <w:rsid w:val="00843238"/>
    <w:rsid w:val="008508E5"/>
    <w:rsid w:val="00853406"/>
    <w:rsid w:val="00854A85"/>
    <w:rsid w:val="00855E24"/>
    <w:rsid w:val="00861370"/>
    <w:rsid w:val="00867536"/>
    <w:rsid w:val="008720A2"/>
    <w:rsid w:val="00874B53"/>
    <w:rsid w:val="008755A8"/>
    <w:rsid w:val="008810EA"/>
    <w:rsid w:val="00881241"/>
    <w:rsid w:val="00884DAC"/>
    <w:rsid w:val="0088640D"/>
    <w:rsid w:val="008866E8"/>
    <w:rsid w:val="00886753"/>
    <w:rsid w:val="008926FD"/>
    <w:rsid w:val="00894611"/>
    <w:rsid w:val="00896B62"/>
    <w:rsid w:val="008A20FB"/>
    <w:rsid w:val="008A68EC"/>
    <w:rsid w:val="008A7DBA"/>
    <w:rsid w:val="008B0D77"/>
    <w:rsid w:val="008B3F98"/>
    <w:rsid w:val="008B5EA8"/>
    <w:rsid w:val="008B79A8"/>
    <w:rsid w:val="008C7523"/>
    <w:rsid w:val="008D004D"/>
    <w:rsid w:val="008E48DA"/>
    <w:rsid w:val="008E7FF6"/>
    <w:rsid w:val="008F1D47"/>
    <w:rsid w:val="008F205F"/>
    <w:rsid w:val="008F4220"/>
    <w:rsid w:val="008F4AD3"/>
    <w:rsid w:val="008F6E52"/>
    <w:rsid w:val="00901202"/>
    <w:rsid w:val="009017BB"/>
    <w:rsid w:val="00904FAE"/>
    <w:rsid w:val="009119A6"/>
    <w:rsid w:val="00915B84"/>
    <w:rsid w:val="00921DB5"/>
    <w:rsid w:val="00926B15"/>
    <w:rsid w:val="009342F4"/>
    <w:rsid w:val="009344E3"/>
    <w:rsid w:val="00935A27"/>
    <w:rsid w:val="00942D61"/>
    <w:rsid w:val="00946B09"/>
    <w:rsid w:val="00947885"/>
    <w:rsid w:val="00951C5A"/>
    <w:rsid w:val="00953202"/>
    <w:rsid w:val="0095752B"/>
    <w:rsid w:val="00962617"/>
    <w:rsid w:val="00962F7F"/>
    <w:rsid w:val="009632C9"/>
    <w:rsid w:val="009634DF"/>
    <w:rsid w:val="00966A89"/>
    <w:rsid w:val="00970B51"/>
    <w:rsid w:val="00972116"/>
    <w:rsid w:val="00972A0F"/>
    <w:rsid w:val="00972FF3"/>
    <w:rsid w:val="00983461"/>
    <w:rsid w:val="009841AF"/>
    <w:rsid w:val="00986771"/>
    <w:rsid w:val="00991559"/>
    <w:rsid w:val="009944E5"/>
    <w:rsid w:val="009A25EE"/>
    <w:rsid w:val="009A4CB5"/>
    <w:rsid w:val="009A5810"/>
    <w:rsid w:val="009A7966"/>
    <w:rsid w:val="009B230B"/>
    <w:rsid w:val="009B72BB"/>
    <w:rsid w:val="009B7D29"/>
    <w:rsid w:val="009C0C46"/>
    <w:rsid w:val="009C121B"/>
    <w:rsid w:val="009C4109"/>
    <w:rsid w:val="009D3FA2"/>
    <w:rsid w:val="009D6CAE"/>
    <w:rsid w:val="009E0012"/>
    <w:rsid w:val="009E1D61"/>
    <w:rsid w:val="009E1F53"/>
    <w:rsid w:val="009E1FAA"/>
    <w:rsid w:val="009E52C0"/>
    <w:rsid w:val="009E5EBB"/>
    <w:rsid w:val="009F106B"/>
    <w:rsid w:val="009F1119"/>
    <w:rsid w:val="009F5B61"/>
    <w:rsid w:val="009F6510"/>
    <w:rsid w:val="00A0376E"/>
    <w:rsid w:val="00A04498"/>
    <w:rsid w:val="00A04CDE"/>
    <w:rsid w:val="00A07E4F"/>
    <w:rsid w:val="00A101D2"/>
    <w:rsid w:val="00A16836"/>
    <w:rsid w:val="00A21D33"/>
    <w:rsid w:val="00A23631"/>
    <w:rsid w:val="00A23CD1"/>
    <w:rsid w:val="00A25388"/>
    <w:rsid w:val="00A253DD"/>
    <w:rsid w:val="00A3043B"/>
    <w:rsid w:val="00A30992"/>
    <w:rsid w:val="00A3164C"/>
    <w:rsid w:val="00A33994"/>
    <w:rsid w:val="00A41BB7"/>
    <w:rsid w:val="00A438F4"/>
    <w:rsid w:val="00A44B62"/>
    <w:rsid w:val="00A50B69"/>
    <w:rsid w:val="00A50F03"/>
    <w:rsid w:val="00A5372A"/>
    <w:rsid w:val="00A5719D"/>
    <w:rsid w:val="00A705D8"/>
    <w:rsid w:val="00A7103F"/>
    <w:rsid w:val="00A72D5D"/>
    <w:rsid w:val="00A7358F"/>
    <w:rsid w:val="00A74702"/>
    <w:rsid w:val="00A74F95"/>
    <w:rsid w:val="00A751AA"/>
    <w:rsid w:val="00A777EE"/>
    <w:rsid w:val="00A923B0"/>
    <w:rsid w:val="00A9380B"/>
    <w:rsid w:val="00A94D02"/>
    <w:rsid w:val="00AA6829"/>
    <w:rsid w:val="00AA69DD"/>
    <w:rsid w:val="00AB12A2"/>
    <w:rsid w:val="00AB335B"/>
    <w:rsid w:val="00AB3876"/>
    <w:rsid w:val="00AB4346"/>
    <w:rsid w:val="00AC400B"/>
    <w:rsid w:val="00AC41C4"/>
    <w:rsid w:val="00AC6DAE"/>
    <w:rsid w:val="00AD1587"/>
    <w:rsid w:val="00AE029A"/>
    <w:rsid w:val="00AE1083"/>
    <w:rsid w:val="00AE1980"/>
    <w:rsid w:val="00AE41EA"/>
    <w:rsid w:val="00AE7A37"/>
    <w:rsid w:val="00AF0C86"/>
    <w:rsid w:val="00AF12E9"/>
    <w:rsid w:val="00AF2187"/>
    <w:rsid w:val="00AF57DB"/>
    <w:rsid w:val="00AF6985"/>
    <w:rsid w:val="00B06225"/>
    <w:rsid w:val="00B07502"/>
    <w:rsid w:val="00B12D4D"/>
    <w:rsid w:val="00B12FC6"/>
    <w:rsid w:val="00B20BF0"/>
    <w:rsid w:val="00B22AFB"/>
    <w:rsid w:val="00B237C5"/>
    <w:rsid w:val="00B27561"/>
    <w:rsid w:val="00B27738"/>
    <w:rsid w:val="00B27F58"/>
    <w:rsid w:val="00B32176"/>
    <w:rsid w:val="00B37DEE"/>
    <w:rsid w:val="00B413EE"/>
    <w:rsid w:val="00B43262"/>
    <w:rsid w:val="00B4353C"/>
    <w:rsid w:val="00B437BA"/>
    <w:rsid w:val="00B44D68"/>
    <w:rsid w:val="00B56E2C"/>
    <w:rsid w:val="00B62E97"/>
    <w:rsid w:val="00B66C77"/>
    <w:rsid w:val="00B67B79"/>
    <w:rsid w:val="00B67D66"/>
    <w:rsid w:val="00B812C2"/>
    <w:rsid w:val="00B82FCE"/>
    <w:rsid w:val="00B83D08"/>
    <w:rsid w:val="00B849C9"/>
    <w:rsid w:val="00B94648"/>
    <w:rsid w:val="00B965A9"/>
    <w:rsid w:val="00BA0D04"/>
    <w:rsid w:val="00BA3F76"/>
    <w:rsid w:val="00BA686A"/>
    <w:rsid w:val="00BA76F2"/>
    <w:rsid w:val="00BA79B0"/>
    <w:rsid w:val="00BB766F"/>
    <w:rsid w:val="00BC05FD"/>
    <w:rsid w:val="00BC75F2"/>
    <w:rsid w:val="00BD64D9"/>
    <w:rsid w:val="00BD7C18"/>
    <w:rsid w:val="00BE16A4"/>
    <w:rsid w:val="00BE5C14"/>
    <w:rsid w:val="00BE69B3"/>
    <w:rsid w:val="00BF03FD"/>
    <w:rsid w:val="00BF1660"/>
    <w:rsid w:val="00BF60FE"/>
    <w:rsid w:val="00BF65BF"/>
    <w:rsid w:val="00C00F4A"/>
    <w:rsid w:val="00C046EA"/>
    <w:rsid w:val="00C062BA"/>
    <w:rsid w:val="00C07E1D"/>
    <w:rsid w:val="00C11E2D"/>
    <w:rsid w:val="00C11FB3"/>
    <w:rsid w:val="00C1470F"/>
    <w:rsid w:val="00C2087C"/>
    <w:rsid w:val="00C22322"/>
    <w:rsid w:val="00C2279B"/>
    <w:rsid w:val="00C23481"/>
    <w:rsid w:val="00C2372D"/>
    <w:rsid w:val="00C23B9F"/>
    <w:rsid w:val="00C25AD9"/>
    <w:rsid w:val="00C305B8"/>
    <w:rsid w:val="00C31F00"/>
    <w:rsid w:val="00C35A3E"/>
    <w:rsid w:val="00C401B4"/>
    <w:rsid w:val="00C412FE"/>
    <w:rsid w:val="00C415C6"/>
    <w:rsid w:val="00C41B82"/>
    <w:rsid w:val="00C41DB8"/>
    <w:rsid w:val="00C47E00"/>
    <w:rsid w:val="00C50250"/>
    <w:rsid w:val="00C50663"/>
    <w:rsid w:val="00C50AB9"/>
    <w:rsid w:val="00C51FD8"/>
    <w:rsid w:val="00C604B2"/>
    <w:rsid w:val="00C61D12"/>
    <w:rsid w:val="00C62C5B"/>
    <w:rsid w:val="00C64CFB"/>
    <w:rsid w:val="00C72C39"/>
    <w:rsid w:val="00C7747E"/>
    <w:rsid w:val="00C83342"/>
    <w:rsid w:val="00C83F9C"/>
    <w:rsid w:val="00C84E45"/>
    <w:rsid w:val="00C8525E"/>
    <w:rsid w:val="00C90F1D"/>
    <w:rsid w:val="00C92366"/>
    <w:rsid w:val="00C94956"/>
    <w:rsid w:val="00C95DE2"/>
    <w:rsid w:val="00C96211"/>
    <w:rsid w:val="00C97FA0"/>
    <w:rsid w:val="00CA0538"/>
    <w:rsid w:val="00CA125D"/>
    <w:rsid w:val="00CA3D6A"/>
    <w:rsid w:val="00CA68C4"/>
    <w:rsid w:val="00CA760D"/>
    <w:rsid w:val="00CB4B74"/>
    <w:rsid w:val="00CB7369"/>
    <w:rsid w:val="00CB783D"/>
    <w:rsid w:val="00CC0457"/>
    <w:rsid w:val="00CC17BD"/>
    <w:rsid w:val="00CC1BAC"/>
    <w:rsid w:val="00CC26D8"/>
    <w:rsid w:val="00CC3A0E"/>
    <w:rsid w:val="00CC4CDC"/>
    <w:rsid w:val="00CC652C"/>
    <w:rsid w:val="00CE079A"/>
    <w:rsid w:val="00CE258C"/>
    <w:rsid w:val="00CE3144"/>
    <w:rsid w:val="00CF0FDE"/>
    <w:rsid w:val="00CF2BAC"/>
    <w:rsid w:val="00CF2D81"/>
    <w:rsid w:val="00CF47CA"/>
    <w:rsid w:val="00CF5717"/>
    <w:rsid w:val="00D0107B"/>
    <w:rsid w:val="00D019D1"/>
    <w:rsid w:val="00D0738B"/>
    <w:rsid w:val="00D07413"/>
    <w:rsid w:val="00D07C28"/>
    <w:rsid w:val="00D2204A"/>
    <w:rsid w:val="00D24917"/>
    <w:rsid w:val="00D24A60"/>
    <w:rsid w:val="00D2717A"/>
    <w:rsid w:val="00D31EE4"/>
    <w:rsid w:val="00D32BC8"/>
    <w:rsid w:val="00D33127"/>
    <w:rsid w:val="00D374A1"/>
    <w:rsid w:val="00D37F23"/>
    <w:rsid w:val="00D40882"/>
    <w:rsid w:val="00D42D49"/>
    <w:rsid w:val="00D4354D"/>
    <w:rsid w:val="00D45640"/>
    <w:rsid w:val="00D45F40"/>
    <w:rsid w:val="00D47250"/>
    <w:rsid w:val="00D52C7F"/>
    <w:rsid w:val="00D530FE"/>
    <w:rsid w:val="00D56B7B"/>
    <w:rsid w:val="00D66174"/>
    <w:rsid w:val="00D71141"/>
    <w:rsid w:val="00D72439"/>
    <w:rsid w:val="00D7268E"/>
    <w:rsid w:val="00D733F1"/>
    <w:rsid w:val="00D80200"/>
    <w:rsid w:val="00D81498"/>
    <w:rsid w:val="00D8273C"/>
    <w:rsid w:val="00D828D2"/>
    <w:rsid w:val="00D915CA"/>
    <w:rsid w:val="00D927A1"/>
    <w:rsid w:val="00D93F8A"/>
    <w:rsid w:val="00D965C2"/>
    <w:rsid w:val="00D96B0E"/>
    <w:rsid w:val="00DA03CA"/>
    <w:rsid w:val="00DA6E20"/>
    <w:rsid w:val="00DB1A52"/>
    <w:rsid w:val="00DC2782"/>
    <w:rsid w:val="00DD12B1"/>
    <w:rsid w:val="00DE0DF5"/>
    <w:rsid w:val="00DE225D"/>
    <w:rsid w:val="00DE5ADB"/>
    <w:rsid w:val="00DE5D81"/>
    <w:rsid w:val="00DE7C37"/>
    <w:rsid w:val="00DE7CAF"/>
    <w:rsid w:val="00DF2A18"/>
    <w:rsid w:val="00DF2F66"/>
    <w:rsid w:val="00DF362C"/>
    <w:rsid w:val="00DF68A4"/>
    <w:rsid w:val="00DF7DCE"/>
    <w:rsid w:val="00E02878"/>
    <w:rsid w:val="00E05613"/>
    <w:rsid w:val="00E11F1F"/>
    <w:rsid w:val="00E1246A"/>
    <w:rsid w:val="00E1290D"/>
    <w:rsid w:val="00E229FF"/>
    <w:rsid w:val="00E30F6E"/>
    <w:rsid w:val="00E30F89"/>
    <w:rsid w:val="00E35CB3"/>
    <w:rsid w:val="00E35ED8"/>
    <w:rsid w:val="00E411DC"/>
    <w:rsid w:val="00E41ABB"/>
    <w:rsid w:val="00E4291C"/>
    <w:rsid w:val="00E4370A"/>
    <w:rsid w:val="00E45EA1"/>
    <w:rsid w:val="00E4691B"/>
    <w:rsid w:val="00E50205"/>
    <w:rsid w:val="00E51056"/>
    <w:rsid w:val="00E535A4"/>
    <w:rsid w:val="00E53DD6"/>
    <w:rsid w:val="00E60C47"/>
    <w:rsid w:val="00E701BB"/>
    <w:rsid w:val="00E730C2"/>
    <w:rsid w:val="00E7328B"/>
    <w:rsid w:val="00E764D7"/>
    <w:rsid w:val="00E80204"/>
    <w:rsid w:val="00E821B8"/>
    <w:rsid w:val="00E84792"/>
    <w:rsid w:val="00E84D59"/>
    <w:rsid w:val="00E86837"/>
    <w:rsid w:val="00E94927"/>
    <w:rsid w:val="00E94BCE"/>
    <w:rsid w:val="00E9534D"/>
    <w:rsid w:val="00EA03CE"/>
    <w:rsid w:val="00EA4AA4"/>
    <w:rsid w:val="00EA7F41"/>
    <w:rsid w:val="00EB4130"/>
    <w:rsid w:val="00EB4A6A"/>
    <w:rsid w:val="00EB5802"/>
    <w:rsid w:val="00EC3752"/>
    <w:rsid w:val="00EC3770"/>
    <w:rsid w:val="00EC3F1B"/>
    <w:rsid w:val="00EE0E0A"/>
    <w:rsid w:val="00EE2546"/>
    <w:rsid w:val="00EE30F3"/>
    <w:rsid w:val="00EE7C10"/>
    <w:rsid w:val="00EE7FEF"/>
    <w:rsid w:val="00EF0479"/>
    <w:rsid w:val="00EF328F"/>
    <w:rsid w:val="00EF5D00"/>
    <w:rsid w:val="00EF741E"/>
    <w:rsid w:val="00EF7E0B"/>
    <w:rsid w:val="00F010C7"/>
    <w:rsid w:val="00F02EDA"/>
    <w:rsid w:val="00F06950"/>
    <w:rsid w:val="00F149F9"/>
    <w:rsid w:val="00F14DB2"/>
    <w:rsid w:val="00F157D3"/>
    <w:rsid w:val="00F221EF"/>
    <w:rsid w:val="00F23196"/>
    <w:rsid w:val="00F24431"/>
    <w:rsid w:val="00F26644"/>
    <w:rsid w:val="00F302B7"/>
    <w:rsid w:val="00F3098E"/>
    <w:rsid w:val="00F33913"/>
    <w:rsid w:val="00F37293"/>
    <w:rsid w:val="00F37F9B"/>
    <w:rsid w:val="00F402E4"/>
    <w:rsid w:val="00F40696"/>
    <w:rsid w:val="00F408C2"/>
    <w:rsid w:val="00F42033"/>
    <w:rsid w:val="00F441C8"/>
    <w:rsid w:val="00F44216"/>
    <w:rsid w:val="00F50FDC"/>
    <w:rsid w:val="00F52A42"/>
    <w:rsid w:val="00F635A4"/>
    <w:rsid w:val="00F64D2C"/>
    <w:rsid w:val="00F74208"/>
    <w:rsid w:val="00F76712"/>
    <w:rsid w:val="00F81825"/>
    <w:rsid w:val="00F84CDD"/>
    <w:rsid w:val="00F9137E"/>
    <w:rsid w:val="00F9289C"/>
    <w:rsid w:val="00F959D7"/>
    <w:rsid w:val="00FA0EC6"/>
    <w:rsid w:val="00FA153F"/>
    <w:rsid w:val="00FA1789"/>
    <w:rsid w:val="00FB48E6"/>
    <w:rsid w:val="00FB745F"/>
    <w:rsid w:val="00FC4760"/>
    <w:rsid w:val="00FC4AF5"/>
    <w:rsid w:val="00FC7243"/>
    <w:rsid w:val="00FC7DD0"/>
    <w:rsid w:val="00FC7E50"/>
    <w:rsid w:val="00FD65DE"/>
    <w:rsid w:val="00FD7C6D"/>
    <w:rsid w:val="00FE291D"/>
    <w:rsid w:val="00FF4077"/>
    <w:rsid w:val="00FF5D0F"/>
    <w:rsid w:val="00FF77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1E6863"/>
  <w15:chartTrackingRefBased/>
  <w15:docId w15:val="{5DC5CABC-B991-4D94-B0AB-E1D21574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B8A"/>
    <w:pPr>
      <w:spacing w:after="60"/>
      <w:jc w:val="both"/>
    </w:pPr>
    <w:rPr>
      <w:rFonts w:ascii="Times New Roman" w:hAnsi="Times New Roman"/>
      <w:szCs w:val="22"/>
      <w:lang w:eastAsia="en-US"/>
    </w:rPr>
  </w:style>
  <w:style w:type="paragraph" w:styleId="Titre1">
    <w:name w:val="heading 1"/>
    <w:basedOn w:val="Normal"/>
    <w:next w:val="Normal"/>
    <w:link w:val="Titre1Car"/>
    <w:qFormat/>
    <w:rsid w:val="00537CB6"/>
    <w:pPr>
      <w:keepNext/>
      <w:numPr>
        <w:numId w:val="1"/>
      </w:numPr>
      <w:spacing w:before="600" w:after="480"/>
      <w:outlineLvl w:val="0"/>
    </w:pPr>
    <w:rPr>
      <w:rFonts w:eastAsia="Times New Roman"/>
      <w:b/>
      <w:caps/>
      <w:sz w:val="24"/>
      <w:szCs w:val="20"/>
      <w:lang w:eastAsia="fr-FR"/>
    </w:rPr>
  </w:style>
  <w:style w:type="paragraph" w:styleId="Titre2">
    <w:name w:val="heading 2"/>
    <w:basedOn w:val="Normal"/>
    <w:next w:val="Normal"/>
    <w:link w:val="Titre2Car"/>
    <w:qFormat/>
    <w:rsid w:val="00537CB6"/>
    <w:pPr>
      <w:keepNext/>
      <w:numPr>
        <w:ilvl w:val="1"/>
        <w:numId w:val="1"/>
      </w:numPr>
      <w:spacing w:before="480" w:after="360"/>
      <w:outlineLvl w:val="1"/>
    </w:pPr>
    <w:rPr>
      <w:rFonts w:eastAsia="Times New Roman"/>
      <w:b/>
      <w:sz w:val="24"/>
      <w:szCs w:val="20"/>
      <w:u w:val="single"/>
      <w:lang w:eastAsia="fr-FR"/>
    </w:rPr>
  </w:style>
  <w:style w:type="paragraph" w:styleId="Titre3">
    <w:name w:val="heading 3"/>
    <w:basedOn w:val="Normal"/>
    <w:next w:val="Normal"/>
    <w:link w:val="Titre3Car"/>
    <w:qFormat/>
    <w:rsid w:val="00537CB6"/>
    <w:pPr>
      <w:keepNext/>
      <w:numPr>
        <w:ilvl w:val="2"/>
        <w:numId w:val="1"/>
      </w:numPr>
      <w:spacing w:before="360" w:after="240"/>
      <w:outlineLvl w:val="2"/>
    </w:pPr>
    <w:rPr>
      <w:rFonts w:eastAsia="Times New Roman"/>
      <w:sz w:val="24"/>
      <w:szCs w:val="20"/>
      <w:u w:val="single"/>
      <w:lang w:eastAsia="fr-FR"/>
    </w:rPr>
  </w:style>
  <w:style w:type="paragraph" w:styleId="Titre4">
    <w:name w:val="heading 4"/>
    <w:basedOn w:val="Normal"/>
    <w:next w:val="Normal"/>
    <w:link w:val="Titre4Car"/>
    <w:qFormat/>
    <w:rsid w:val="00537CB6"/>
    <w:pPr>
      <w:keepNext/>
      <w:numPr>
        <w:ilvl w:val="3"/>
        <w:numId w:val="1"/>
      </w:numPr>
      <w:spacing w:before="240" w:after="120"/>
      <w:outlineLvl w:val="3"/>
    </w:pPr>
    <w:rPr>
      <w:rFonts w:eastAsia="Times New Roman"/>
      <w:i/>
      <w:sz w:val="24"/>
      <w:szCs w:val="20"/>
      <w:u w:val="single"/>
      <w:lang w:eastAsia="fr-FR"/>
    </w:rPr>
  </w:style>
  <w:style w:type="paragraph" w:styleId="Titre5">
    <w:name w:val="heading 5"/>
    <w:aliases w:val="inutilisé"/>
    <w:basedOn w:val="Normal"/>
    <w:next w:val="Normal"/>
    <w:link w:val="Titre5Car"/>
    <w:qFormat/>
    <w:rsid w:val="00537CB6"/>
    <w:pPr>
      <w:keepNext/>
      <w:numPr>
        <w:ilvl w:val="4"/>
        <w:numId w:val="1"/>
      </w:numPr>
      <w:spacing w:before="240" w:after="120"/>
      <w:outlineLvl w:val="4"/>
    </w:pPr>
    <w:rPr>
      <w:rFonts w:eastAsia="Times New Roman"/>
      <w:i/>
      <w:sz w:val="24"/>
      <w:szCs w:val="20"/>
      <w:lang w:eastAsia="fr-FR"/>
    </w:rPr>
  </w:style>
  <w:style w:type="paragraph" w:styleId="Titre6">
    <w:name w:val="heading 6"/>
    <w:aliases w:val="inutilisé2"/>
    <w:basedOn w:val="Normal"/>
    <w:next w:val="Normal"/>
    <w:link w:val="Titre6Car"/>
    <w:qFormat/>
    <w:rsid w:val="007D5173"/>
    <w:pPr>
      <w:keepNext/>
      <w:numPr>
        <w:ilvl w:val="5"/>
        <w:numId w:val="1"/>
      </w:numPr>
      <w:spacing w:before="60"/>
      <w:outlineLvl w:val="5"/>
    </w:pPr>
    <w:rPr>
      <w:rFonts w:eastAsia="Times New Roman"/>
      <w:szCs w:val="20"/>
      <w:lang w:eastAsia="fr-FR"/>
    </w:rPr>
  </w:style>
  <w:style w:type="paragraph" w:styleId="Titre7">
    <w:name w:val="heading 7"/>
    <w:aliases w:val="inutilisé3"/>
    <w:basedOn w:val="Normal"/>
    <w:next w:val="Normal"/>
    <w:link w:val="Titre7Car"/>
    <w:qFormat/>
    <w:rsid w:val="005E1BAC"/>
    <w:pPr>
      <w:numPr>
        <w:ilvl w:val="6"/>
        <w:numId w:val="1"/>
      </w:numPr>
      <w:spacing w:before="240"/>
      <w:outlineLvl w:val="6"/>
    </w:pPr>
    <w:rPr>
      <w:rFonts w:ascii="Arial" w:eastAsia="Times New Roman" w:hAnsi="Arial"/>
      <w:szCs w:val="20"/>
      <w:lang w:eastAsia="fr-FR"/>
    </w:rPr>
  </w:style>
  <w:style w:type="paragraph" w:styleId="Titre8">
    <w:name w:val="heading 8"/>
    <w:aliases w:val="inutilisé4"/>
    <w:basedOn w:val="Normal"/>
    <w:next w:val="Normal"/>
    <w:link w:val="Titre8Car"/>
    <w:qFormat/>
    <w:rsid w:val="005E1BAC"/>
    <w:pPr>
      <w:numPr>
        <w:ilvl w:val="7"/>
        <w:numId w:val="1"/>
      </w:numPr>
      <w:spacing w:before="240"/>
      <w:outlineLvl w:val="7"/>
    </w:pPr>
    <w:rPr>
      <w:rFonts w:ascii="Arial" w:eastAsia="Times New Roman" w:hAnsi="Arial"/>
      <w:i/>
      <w:szCs w:val="20"/>
      <w:lang w:eastAsia="fr-FR"/>
    </w:rPr>
  </w:style>
  <w:style w:type="paragraph" w:styleId="Titre9">
    <w:name w:val="heading 9"/>
    <w:aliases w:val="inutilisé5"/>
    <w:basedOn w:val="Normal"/>
    <w:next w:val="Normal"/>
    <w:link w:val="Titre9Car"/>
    <w:qFormat/>
    <w:rsid w:val="005E1BAC"/>
    <w:pPr>
      <w:numPr>
        <w:ilvl w:val="8"/>
        <w:numId w:val="1"/>
      </w:numPr>
      <w:spacing w:before="240"/>
      <w:outlineLvl w:val="8"/>
    </w:pPr>
    <w:rPr>
      <w:rFonts w:ascii="Arial" w:eastAsia="Times New Roman" w:hAnsi="Arial"/>
      <w:i/>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537CB6"/>
    <w:rPr>
      <w:rFonts w:ascii="Times New Roman" w:eastAsia="Times New Roman" w:hAnsi="Times New Roman"/>
      <w:b/>
      <w:caps/>
      <w:sz w:val="24"/>
    </w:rPr>
  </w:style>
  <w:style w:type="character" w:customStyle="1" w:styleId="Titre2Car">
    <w:name w:val="Titre 2 Car"/>
    <w:link w:val="Titre2"/>
    <w:rsid w:val="00537CB6"/>
    <w:rPr>
      <w:rFonts w:ascii="Times New Roman" w:eastAsia="Times New Roman" w:hAnsi="Times New Roman"/>
      <w:b/>
      <w:sz w:val="24"/>
      <w:u w:val="single"/>
    </w:rPr>
  </w:style>
  <w:style w:type="character" w:customStyle="1" w:styleId="Titre3Car">
    <w:name w:val="Titre 3 Car"/>
    <w:link w:val="Titre3"/>
    <w:rsid w:val="00537CB6"/>
    <w:rPr>
      <w:rFonts w:ascii="Times New Roman" w:eastAsia="Times New Roman" w:hAnsi="Times New Roman"/>
      <w:sz w:val="24"/>
      <w:u w:val="single"/>
    </w:rPr>
  </w:style>
  <w:style w:type="character" w:customStyle="1" w:styleId="Titre4Car">
    <w:name w:val="Titre 4 Car"/>
    <w:link w:val="Titre4"/>
    <w:rsid w:val="00537CB6"/>
    <w:rPr>
      <w:rFonts w:ascii="Times New Roman" w:eastAsia="Times New Roman" w:hAnsi="Times New Roman"/>
      <w:i/>
      <w:sz w:val="24"/>
      <w:u w:val="single"/>
    </w:rPr>
  </w:style>
  <w:style w:type="character" w:customStyle="1" w:styleId="Titre5Car">
    <w:name w:val="Titre 5 Car"/>
    <w:aliases w:val="inutilisé Car"/>
    <w:link w:val="Titre5"/>
    <w:rsid w:val="00537CB6"/>
    <w:rPr>
      <w:rFonts w:ascii="Times New Roman" w:eastAsia="Times New Roman" w:hAnsi="Times New Roman"/>
      <w:i/>
      <w:sz w:val="24"/>
    </w:rPr>
  </w:style>
  <w:style w:type="character" w:customStyle="1" w:styleId="Titre6Car">
    <w:name w:val="Titre 6 Car"/>
    <w:aliases w:val="inutilisé2 Car"/>
    <w:link w:val="Titre6"/>
    <w:rsid w:val="007D5173"/>
    <w:rPr>
      <w:rFonts w:ascii="Times New Roman" w:eastAsia="Times New Roman" w:hAnsi="Times New Roman"/>
    </w:rPr>
  </w:style>
  <w:style w:type="character" w:customStyle="1" w:styleId="Titre7Car">
    <w:name w:val="Titre 7 Car"/>
    <w:aliases w:val="inutilisé3 Car"/>
    <w:link w:val="Titre7"/>
    <w:rsid w:val="005E1BAC"/>
    <w:rPr>
      <w:rFonts w:ascii="Arial" w:eastAsia="Times New Roman" w:hAnsi="Arial"/>
    </w:rPr>
  </w:style>
  <w:style w:type="character" w:customStyle="1" w:styleId="Titre8Car">
    <w:name w:val="Titre 8 Car"/>
    <w:aliases w:val="inutilisé4 Car"/>
    <w:link w:val="Titre8"/>
    <w:rsid w:val="005E1BAC"/>
    <w:rPr>
      <w:rFonts w:ascii="Arial" w:eastAsia="Times New Roman" w:hAnsi="Arial"/>
      <w:i/>
    </w:rPr>
  </w:style>
  <w:style w:type="character" w:customStyle="1" w:styleId="Titre9Car">
    <w:name w:val="Titre 9 Car"/>
    <w:aliases w:val="inutilisé5 Car"/>
    <w:link w:val="Titre9"/>
    <w:rsid w:val="005E1BAC"/>
    <w:rPr>
      <w:rFonts w:ascii="Arial" w:eastAsia="Times New Roman" w:hAnsi="Arial"/>
      <w:i/>
      <w:sz w:val="18"/>
    </w:rPr>
  </w:style>
  <w:style w:type="paragraph" w:styleId="Corpsdetexte">
    <w:name w:val="Body Text"/>
    <w:basedOn w:val="Normal"/>
    <w:link w:val="CorpsdetexteCar"/>
    <w:rsid w:val="005E1BAC"/>
    <w:pPr>
      <w:spacing w:after="0"/>
    </w:pPr>
    <w:rPr>
      <w:rFonts w:eastAsia="Times New Roman"/>
      <w:sz w:val="24"/>
      <w:szCs w:val="20"/>
      <w:lang w:eastAsia="fr-FR"/>
    </w:rPr>
  </w:style>
  <w:style w:type="character" w:customStyle="1" w:styleId="CorpsdetexteCar">
    <w:name w:val="Corps de texte Car"/>
    <w:link w:val="Corpsdetexte"/>
    <w:rsid w:val="005E1BAC"/>
    <w:rPr>
      <w:rFonts w:ascii="Times New Roman" w:eastAsia="Times New Roman" w:hAnsi="Times New Roman"/>
      <w:sz w:val="24"/>
    </w:rPr>
  </w:style>
  <w:style w:type="paragraph" w:customStyle="1" w:styleId="Corpsdetexte21">
    <w:name w:val="Corps de texte 21"/>
    <w:basedOn w:val="Normal"/>
    <w:rsid w:val="005E1BAC"/>
    <w:pPr>
      <w:spacing w:after="0"/>
    </w:pPr>
    <w:rPr>
      <w:rFonts w:eastAsia="Times New Roman"/>
      <w:b/>
      <w:sz w:val="24"/>
      <w:szCs w:val="20"/>
      <w:lang w:eastAsia="fr-FR"/>
    </w:rPr>
  </w:style>
  <w:style w:type="paragraph" w:styleId="TM1">
    <w:name w:val="toc 1"/>
    <w:basedOn w:val="Normal"/>
    <w:next w:val="Normal"/>
    <w:uiPriority w:val="39"/>
    <w:rsid w:val="005E1BAC"/>
    <w:pPr>
      <w:spacing w:before="120" w:after="120"/>
    </w:pPr>
    <w:rPr>
      <w:rFonts w:ascii="Calibri" w:eastAsia="Times New Roman" w:hAnsi="Calibri"/>
      <w:b/>
      <w:bCs/>
      <w:caps/>
      <w:szCs w:val="20"/>
      <w:lang w:eastAsia="fr-FR"/>
    </w:rPr>
  </w:style>
  <w:style w:type="paragraph" w:styleId="TM2">
    <w:name w:val="toc 2"/>
    <w:basedOn w:val="Normal"/>
    <w:next w:val="Normal"/>
    <w:uiPriority w:val="39"/>
    <w:rsid w:val="005E1BAC"/>
    <w:pPr>
      <w:spacing w:after="0"/>
      <w:ind w:left="200"/>
    </w:pPr>
    <w:rPr>
      <w:rFonts w:ascii="Calibri" w:eastAsia="Times New Roman" w:hAnsi="Calibri"/>
      <w:smallCaps/>
      <w:szCs w:val="20"/>
      <w:lang w:eastAsia="fr-FR"/>
    </w:rPr>
  </w:style>
  <w:style w:type="paragraph" w:styleId="TM3">
    <w:name w:val="toc 3"/>
    <w:basedOn w:val="Normal"/>
    <w:next w:val="Normal"/>
    <w:uiPriority w:val="39"/>
    <w:rsid w:val="005E1BAC"/>
    <w:pPr>
      <w:spacing w:after="0"/>
      <w:ind w:left="400"/>
    </w:pPr>
    <w:rPr>
      <w:rFonts w:ascii="Calibri" w:eastAsia="Times New Roman" w:hAnsi="Calibri"/>
      <w:i/>
      <w:iCs/>
      <w:szCs w:val="20"/>
      <w:lang w:eastAsia="fr-FR"/>
    </w:rPr>
  </w:style>
  <w:style w:type="paragraph" w:styleId="TM4">
    <w:name w:val="toc 4"/>
    <w:basedOn w:val="Normal"/>
    <w:next w:val="Normal"/>
    <w:uiPriority w:val="39"/>
    <w:rsid w:val="005E1BAC"/>
    <w:pPr>
      <w:spacing w:after="0"/>
      <w:ind w:left="600"/>
    </w:pPr>
    <w:rPr>
      <w:rFonts w:ascii="Calibri" w:eastAsia="Times New Roman" w:hAnsi="Calibri"/>
      <w:sz w:val="18"/>
      <w:szCs w:val="18"/>
      <w:lang w:eastAsia="fr-FR"/>
    </w:rPr>
  </w:style>
  <w:style w:type="paragraph" w:styleId="TM5">
    <w:name w:val="toc 5"/>
    <w:basedOn w:val="Normal"/>
    <w:next w:val="Normal"/>
    <w:uiPriority w:val="39"/>
    <w:rsid w:val="005E1BAC"/>
    <w:pPr>
      <w:spacing w:after="0"/>
      <w:ind w:left="800"/>
    </w:pPr>
    <w:rPr>
      <w:rFonts w:ascii="Calibri" w:eastAsia="Times New Roman" w:hAnsi="Calibri"/>
      <w:sz w:val="18"/>
      <w:szCs w:val="18"/>
      <w:lang w:eastAsia="fr-FR"/>
    </w:rPr>
  </w:style>
  <w:style w:type="paragraph" w:styleId="TM6">
    <w:name w:val="toc 6"/>
    <w:basedOn w:val="Normal"/>
    <w:next w:val="Normal"/>
    <w:uiPriority w:val="39"/>
    <w:rsid w:val="005E1BAC"/>
    <w:pPr>
      <w:spacing w:after="0"/>
      <w:ind w:left="1000"/>
    </w:pPr>
    <w:rPr>
      <w:rFonts w:ascii="Calibri" w:eastAsia="Times New Roman" w:hAnsi="Calibri"/>
      <w:sz w:val="18"/>
      <w:szCs w:val="18"/>
      <w:lang w:eastAsia="fr-FR"/>
    </w:rPr>
  </w:style>
  <w:style w:type="paragraph" w:styleId="TM7">
    <w:name w:val="toc 7"/>
    <w:basedOn w:val="Normal"/>
    <w:next w:val="Normal"/>
    <w:uiPriority w:val="39"/>
    <w:rsid w:val="005E1BAC"/>
    <w:pPr>
      <w:spacing w:after="0"/>
      <w:ind w:left="1200"/>
    </w:pPr>
    <w:rPr>
      <w:rFonts w:ascii="Calibri" w:eastAsia="Times New Roman" w:hAnsi="Calibri"/>
      <w:sz w:val="18"/>
      <w:szCs w:val="18"/>
      <w:lang w:eastAsia="fr-FR"/>
    </w:rPr>
  </w:style>
  <w:style w:type="paragraph" w:styleId="TM8">
    <w:name w:val="toc 8"/>
    <w:basedOn w:val="Normal"/>
    <w:next w:val="Normal"/>
    <w:uiPriority w:val="39"/>
    <w:rsid w:val="005E1BAC"/>
    <w:pPr>
      <w:spacing w:after="0"/>
      <w:ind w:left="1400"/>
    </w:pPr>
    <w:rPr>
      <w:rFonts w:ascii="Calibri" w:eastAsia="Times New Roman" w:hAnsi="Calibri"/>
      <w:sz w:val="18"/>
      <w:szCs w:val="18"/>
      <w:lang w:eastAsia="fr-FR"/>
    </w:rPr>
  </w:style>
  <w:style w:type="paragraph" w:styleId="TM9">
    <w:name w:val="toc 9"/>
    <w:basedOn w:val="Normal"/>
    <w:next w:val="Normal"/>
    <w:uiPriority w:val="39"/>
    <w:rsid w:val="005E1BAC"/>
    <w:pPr>
      <w:spacing w:after="0"/>
      <w:ind w:left="1600"/>
    </w:pPr>
    <w:rPr>
      <w:rFonts w:ascii="Calibri" w:eastAsia="Times New Roman" w:hAnsi="Calibri"/>
      <w:sz w:val="18"/>
      <w:szCs w:val="18"/>
      <w:lang w:eastAsia="fr-FR"/>
    </w:rPr>
  </w:style>
  <w:style w:type="paragraph" w:styleId="En-tte">
    <w:name w:val="header"/>
    <w:basedOn w:val="Normal"/>
    <w:link w:val="En-tteCar"/>
    <w:rsid w:val="005E1BAC"/>
    <w:pPr>
      <w:tabs>
        <w:tab w:val="center" w:pos="4536"/>
        <w:tab w:val="right" w:pos="9072"/>
      </w:tabs>
      <w:spacing w:after="0"/>
    </w:pPr>
    <w:rPr>
      <w:rFonts w:eastAsia="Times New Roman"/>
      <w:szCs w:val="20"/>
      <w:lang w:eastAsia="fr-FR"/>
    </w:rPr>
  </w:style>
  <w:style w:type="character" w:customStyle="1" w:styleId="En-tteCar">
    <w:name w:val="En-tête Car"/>
    <w:link w:val="En-tte"/>
    <w:rsid w:val="005E1BAC"/>
    <w:rPr>
      <w:rFonts w:ascii="Times New Roman" w:eastAsia="Times New Roman" w:hAnsi="Times New Roman"/>
    </w:rPr>
  </w:style>
  <w:style w:type="paragraph" w:styleId="Pieddepage">
    <w:name w:val="footer"/>
    <w:basedOn w:val="Normal"/>
    <w:link w:val="PieddepageCar"/>
    <w:uiPriority w:val="99"/>
    <w:rsid w:val="005E1BAC"/>
    <w:pPr>
      <w:tabs>
        <w:tab w:val="center" w:pos="4536"/>
        <w:tab w:val="right" w:pos="9072"/>
      </w:tabs>
      <w:spacing w:after="0"/>
    </w:pPr>
    <w:rPr>
      <w:rFonts w:eastAsia="Times New Roman"/>
      <w:szCs w:val="20"/>
      <w:lang w:eastAsia="fr-FR"/>
    </w:rPr>
  </w:style>
  <w:style w:type="character" w:customStyle="1" w:styleId="PieddepageCar">
    <w:name w:val="Pied de page Car"/>
    <w:link w:val="Pieddepage"/>
    <w:uiPriority w:val="99"/>
    <w:rsid w:val="005E1BAC"/>
    <w:rPr>
      <w:rFonts w:ascii="Times New Roman" w:eastAsia="Times New Roman" w:hAnsi="Times New Roman"/>
    </w:rPr>
  </w:style>
  <w:style w:type="character" w:styleId="Numrodepage">
    <w:name w:val="page number"/>
    <w:rsid w:val="005E1BAC"/>
  </w:style>
  <w:style w:type="paragraph" w:styleId="Corpsdetexte2">
    <w:name w:val="Body Text 2"/>
    <w:basedOn w:val="Normal"/>
    <w:link w:val="Corpsdetexte2Car"/>
    <w:rsid w:val="005E1BAC"/>
    <w:pPr>
      <w:spacing w:after="0"/>
    </w:pPr>
    <w:rPr>
      <w:rFonts w:eastAsia="Times New Roman"/>
      <w:color w:val="0000FF"/>
      <w:sz w:val="24"/>
      <w:szCs w:val="20"/>
      <w:lang w:eastAsia="fr-FR"/>
    </w:rPr>
  </w:style>
  <w:style w:type="character" w:customStyle="1" w:styleId="Corpsdetexte2Car">
    <w:name w:val="Corps de texte 2 Car"/>
    <w:link w:val="Corpsdetexte2"/>
    <w:rsid w:val="005E1BAC"/>
    <w:rPr>
      <w:rFonts w:ascii="Times New Roman" w:eastAsia="Times New Roman" w:hAnsi="Times New Roman"/>
      <w:color w:val="0000FF"/>
      <w:sz w:val="24"/>
    </w:rPr>
  </w:style>
  <w:style w:type="paragraph" w:styleId="Retraitcorpsdetexte">
    <w:name w:val="Body Text Indent"/>
    <w:basedOn w:val="Normal"/>
    <w:link w:val="RetraitcorpsdetexteCar"/>
    <w:rsid w:val="005E1BAC"/>
    <w:pPr>
      <w:spacing w:after="0"/>
      <w:ind w:left="284"/>
    </w:pPr>
    <w:rPr>
      <w:rFonts w:eastAsia="Times New Roman"/>
      <w:color w:val="0000FF"/>
      <w:sz w:val="24"/>
      <w:szCs w:val="20"/>
      <w:lang w:eastAsia="fr-FR"/>
    </w:rPr>
  </w:style>
  <w:style w:type="character" w:customStyle="1" w:styleId="RetraitcorpsdetexteCar">
    <w:name w:val="Retrait corps de texte Car"/>
    <w:link w:val="Retraitcorpsdetexte"/>
    <w:rsid w:val="005E1BAC"/>
    <w:rPr>
      <w:rFonts w:ascii="Times New Roman" w:eastAsia="Times New Roman" w:hAnsi="Times New Roman"/>
      <w:color w:val="0000FF"/>
      <w:sz w:val="24"/>
    </w:rPr>
  </w:style>
  <w:style w:type="paragraph" w:styleId="Corpsdetexte3">
    <w:name w:val="Body Text 3"/>
    <w:basedOn w:val="Normal"/>
    <w:link w:val="Corpsdetexte3Car"/>
    <w:rsid w:val="005E1BAC"/>
    <w:pPr>
      <w:spacing w:after="0"/>
    </w:pPr>
    <w:rPr>
      <w:rFonts w:eastAsia="Times New Roman"/>
      <w:b/>
      <w:color w:val="0000FF"/>
      <w:sz w:val="24"/>
      <w:szCs w:val="20"/>
      <w:lang w:eastAsia="fr-FR"/>
    </w:rPr>
  </w:style>
  <w:style w:type="character" w:customStyle="1" w:styleId="Corpsdetexte3Car">
    <w:name w:val="Corps de texte 3 Car"/>
    <w:link w:val="Corpsdetexte3"/>
    <w:rsid w:val="005E1BAC"/>
    <w:rPr>
      <w:rFonts w:ascii="Times New Roman" w:eastAsia="Times New Roman" w:hAnsi="Times New Roman"/>
      <w:b/>
      <w:color w:val="0000FF"/>
      <w:sz w:val="24"/>
    </w:rPr>
  </w:style>
  <w:style w:type="paragraph" w:styleId="Retraitcorpsdetexte2">
    <w:name w:val="Body Text Indent 2"/>
    <w:basedOn w:val="Normal"/>
    <w:link w:val="Retraitcorpsdetexte2Car"/>
    <w:rsid w:val="005E1BAC"/>
    <w:pPr>
      <w:spacing w:after="0"/>
      <w:ind w:left="567"/>
    </w:pPr>
    <w:rPr>
      <w:rFonts w:eastAsia="Times New Roman"/>
      <w:szCs w:val="20"/>
      <w:lang w:eastAsia="fr-FR"/>
    </w:rPr>
  </w:style>
  <w:style w:type="character" w:customStyle="1" w:styleId="Retraitcorpsdetexte2Car">
    <w:name w:val="Retrait corps de texte 2 Car"/>
    <w:link w:val="Retraitcorpsdetexte2"/>
    <w:rsid w:val="005E1BAC"/>
    <w:rPr>
      <w:rFonts w:ascii="Times New Roman" w:eastAsia="Times New Roman" w:hAnsi="Times New Roman"/>
      <w:sz w:val="22"/>
    </w:rPr>
  </w:style>
  <w:style w:type="paragraph" w:styleId="Retraitcorpsdetexte3">
    <w:name w:val="Body Text Indent 3"/>
    <w:basedOn w:val="Normal"/>
    <w:link w:val="Retraitcorpsdetexte3Car"/>
    <w:rsid w:val="005E1BAC"/>
    <w:pPr>
      <w:spacing w:after="0"/>
      <w:ind w:left="567"/>
    </w:pPr>
    <w:rPr>
      <w:rFonts w:eastAsia="Times New Roman"/>
      <w:color w:val="0000FF"/>
      <w:szCs w:val="20"/>
      <w:lang w:eastAsia="fr-FR"/>
    </w:rPr>
  </w:style>
  <w:style w:type="character" w:customStyle="1" w:styleId="Retraitcorpsdetexte3Car">
    <w:name w:val="Retrait corps de texte 3 Car"/>
    <w:link w:val="Retraitcorpsdetexte3"/>
    <w:rsid w:val="005E1BAC"/>
    <w:rPr>
      <w:rFonts w:ascii="Times New Roman" w:eastAsia="Times New Roman" w:hAnsi="Times New Roman"/>
      <w:color w:val="0000FF"/>
      <w:sz w:val="22"/>
    </w:rPr>
  </w:style>
  <w:style w:type="paragraph" w:customStyle="1" w:styleId="paragraphe">
    <w:name w:val="paragraphe"/>
    <w:basedOn w:val="Normal"/>
    <w:next w:val="Normal"/>
    <w:rsid w:val="005E1BAC"/>
    <w:pPr>
      <w:spacing w:after="0"/>
      <w:ind w:left="851"/>
    </w:pPr>
    <w:rPr>
      <w:rFonts w:eastAsia="Times New Roman"/>
      <w:szCs w:val="20"/>
      <w:lang w:eastAsia="fr-FR"/>
    </w:rPr>
  </w:style>
  <w:style w:type="paragraph" w:styleId="Textedebulles">
    <w:name w:val="Balloon Text"/>
    <w:basedOn w:val="Normal"/>
    <w:link w:val="TextedebullesCar"/>
    <w:semiHidden/>
    <w:rsid w:val="005E1BAC"/>
    <w:pPr>
      <w:spacing w:after="0"/>
    </w:pPr>
    <w:rPr>
      <w:rFonts w:ascii="Tahoma" w:eastAsia="Times New Roman" w:hAnsi="Tahoma" w:cs="Tahoma"/>
      <w:sz w:val="16"/>
      <w:szCs w:val="16"/>
      <w:lang w:eastAsia="fr-FR"/>
    </w:rPr>
  </w:style>
  <w:style w:type="character" w:customStyle="1" w:styleId="TextedebullesCar">
    <w:name w:val="Texte de bulles Car"/>
    <w:link w:val="Textedebulles"/>
    <w:semiHidden/>
    <w:rsid w:val="005E1BAC"/>
    <w:rPr>
      <w:rFonts w:ascii="Tahoma" w:eastAsia="Times New Roman" w:hAnsi="Tahoma" w:cs="Tahoma"/>
      <w:sz w:val="16"/>
      <w:szCs w:val="16"/>
    </w:rPr>
  </w:style>
  <w:style w:type="character" w:styleId="Lienhypertexte">
    <w:name w:val="Hyperlink"/>
    <w:uiPriority w:val="99"/>
    <w:rsid w:val="005E1BAC"/>
    <w:rPr>
      <w:color w:val="0000FF"/>
      <w:u w:val="single"/>
    </w:rPr>
  </w:style>
  <w:style w:type="paragraph" w:customStyle="1" w:styleId="Tableau">
    <w:name w:val="Tableau"/>
    <w:basedOn w:val="Normal"/>
    <w:rsid w:val="005E1BAC"/>
    <w:pPr>
      <w:spacing w:after="0"/>
    </w:pPr>
    <w:rPr>
      <w:rFonts w:eastAsia="Times New Roman"/>
      <w:szCs w:val="20"/>
      <w:lang w:eastAsia="fr-FR"/>
    </w:rPr>
  </w:style>
  <w:style w:type="paragraph" w:customStyle="1" w:styleId="Objet">
    <w:name w:val="Objet"/>
    <w:basedOn w:val="Normal"/>
    <w:rsid w:val="005E1BAC"/>
    <w:pPr>
      <w:tabs>
        <w:tab w:val="left" w:pos="3828"/>
      </w:tabs>
      <w:spacing w:after="0"/>
      <w:ind w:left="3969" w:hanging="1701"/>
    </w:pPr>
    <w:rPr>
      <w:rFonts w:ascii="Arial" w:eastAsia="Times New Roman" w:hAnsi="Arial"/>
      <w:color w:val="000000"/>
      <w:szCs w:val="20"/>
      <w:lang w:eastAsia="fr-FR"/>
    </w:rPr>
  </w:style>
  <w:style w:type="character" w:styleId="Lienhypertextesuivivisit">
    <w:name w:val="FollowedHyperlink"/>
    <w:rsid w:val="005E1BAC"/>
    <w:rPr>
      <w:color w:val="800080"/>
      <w:u w:val="single"/>
    </w:rPr>
  </w:style>
  <w:style w:type="paragraph" w:styleId="Normalcentr">
    <w:name w:val="Block Text"/>
    <w:basedOn w:val="Normal"/>
    <w:rsid w:val="005E1BAC"/>
    <w:pPr>
      <w:spacing w:after="0"/>
      <w:ind w:left="142" w:right="567"/>
      <w:outlineLvl w:val="0"/>
    </w:pPr>
    <w:rPr>
      <w:rFonts w:ascii="Arial" w:eastAsia="Times New Roman" w:hAnsi="Arial" w:cs="Arial"/>
      <w:szCs w:val="20"/>
      <w:lang w:eastAsia="fr-FR"/>
    </w:rPr>
  </w:style>
  <w:style w:type="table" w:styleId="Grilledutableau">
    <w:name w:val="Table Grid"/>
    <w:basedOn w:val="TableauNormal"/>
    <w:rsid w:val="005E1BA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corpsdetexte21">
    <w:name w:val="Retrait corps de texte 21"/>
    <w:basedOn w:val="Normal"/>
    <w:rsid w:val="005E1BAC"/>
    <w:pPr>
      <w:spacing w:after="0"/>
      <w:ind w:firstLine="1418"/>
    </w:pPr>
    <w:rPr>
      <w:rFonts w:ascii="Arial" w:eastAsia="Times New Roman" w:hAnsi="Arial" w:cs="Arial"/>
      <w:noProof/>
      <w:szCs w:val="20"/>
      <w:lang w:eastAsia="fr-FR"/>
    </w:rPr>
  </w:style>
  <w:style w:type="paragraph" w:styleId="Commentaire">
    <w:name w:val="annotation text"/>
    <w:basedOn w:val="Normal"/>
    <w:link w:val="CommentaireCar"/>
    <w:semiHidden/>
    <w:rsid w:val="005E1BAC"/>
    <w:pPr>
      <w:overflowPunct w:val="0"/>
      <w:autoSpaceDE w:val="0"/>
      <w:autoSpaceDN w:val="0"/>
      <w:adjustRightInd w:val="0"/>
      <w:spacing w:after="0"/>
    </w:pPr>
    <w:rPr>
      <w:rFonts w:eastAsia="Times New Roman"/>
      <w:sz w:val="24"/>
      <w:szCs w:val="20"/>
      <w:lang w:eastAsia="fr-FR"/>
    </w:rPr>
  </w:style>
  <w:style w:type="character" w:customStyle="1" w:styleId="CommentaireCar">
    <w:name w:val="Commentaire Car"/>
    <w:link w:val="Commentaire"/>
    <w:semiHidden/>
    <w:rsid w:val="005E1BAC"/>
    <w:rPr>
      <w:rFonts w:ascii="Times New Roman" w:eastAsia="Times New Roman" w:hAnsi="Times New Roman"/>
      <w:sz w:val="24"/>
    </w:rPr>
  </w:style>
  <w:style w:type="character" w:styleId="Marquedecommentaire">
    <w:name w:val="annotation reference"/>
    <w:semiHidden/>
    <w:rsid w:val="005E1BAC"/>
    <w:rPr>
      <w:sz w:val="16"/>
      <w:szCs w:val="16"/>
    </w:rPr>
  </w:style>
  <w:style w:type="paragraph" w:styleId="NormalWeb">
    <w:name w:val="Normal (Web)"/>
    <w:basedOn w:val="Normal"/>
    <w:uiPriority w:val="99"/>
    <w:rsid w:val="005E1BAC"/>
    <w:pPr>
      <w:spacing w:before="100" w:beforeAutospacing="1" w:after="119"/>
    </w:pPr>
    <w:rPr>
      <w:rFonts w:eastAsia="Times New Roman"/>
      <w:sz w:val="24"/>
      <w:szCs w:val="24"/>
      <w:lang w:eastAsia="fr-FR"/>
    </w:rPr>
  </w:style>
  <w:style w:type="paragraph" w:customStyle="1" w:styleId="Default">
    <w:name w:val="Default"/>
    <w:rsid w:val="005E1BAC"/>
    <w:pPr>
      <w:autoSpaceDE w:val="0"/>
      <w:autoSpaceDN w:val="0"/>
      <w:adjustRightInd w:val="0"/>
    </w:pPr>
    <w:rPr>
      <w:rFonts w:ascii="Times New Roman" w:eastAsia="Times New Roman" w:hAnsi="Times New Roman"/>
      <w:color w:val="000000"/>
      <w:sz w:val="24"/>
      <w:szCs w:val="24"/>
    </w:rPr>
  </w:style>
  <w:style w:type="paragraph" w:styleId="Objetducommentaire">
    <w:name w:val="annotation subject"/>
    <w:basedOn w:val="Commentaire"/>
    <w:next w:val="Commentaire"/>
    <w:link w:val="ObjetducommentaireCar"/>
    <w:semiHidden/>
    <w:rsid w:val="005E1BAC"/>
    <w:pPr>
      <w:overflowPunct/>
      <w:autoSpaceDE/>
      <w:autoSpaceDN/>
      <w:adjustRightInd/>
      <w:jc w:val="left"/>
    </w:pPr>
    <w:rPr>
      <w:b/>
      <w:bCs/>
      <w:sz w:val="20"/>
    </w:rPr>
  </w:style>
  <w:style w:type="character" w:customStyle="1" w:styleId="ObjetducommentaireCar">
    <w:name w:val="Objet du commentaire Car"/>
    <w:link w:val="Objetducommentaire"/>
    <w:semiHidden/>
    <w:rsid w:val="005E1BAC"/>
    <w:rPr>
      <w:rFonts w:ascii="Times New Roman" w:eastAsia="Times New Roman" w:hAnsi="Times New Roman"/>
      <w:b/>
      <w:bCs/>
      <w:sz w:val="24"/>
    </w:rPr>
  </w:style>
  <w:style w:type="paragraph" w:styleId="Paragraphedeliste">
    <w:name w:val="List Paragraph"/>
    <w:basedOn w:val="Normal"/>
    <w:uiPriority w:val="34"/>
    <w:qFormat/>
    <w:rsid w:val="005E1BAC"/>
    <w:pPr>
      <w:ind w:left="720"/>
      <w:contextualSpacing/>
    </w:pPr>
    <w:rPr>
      <w:rFonts w:eastAsia="Times New Roman"/>
      <w:lang w:eastAsia="fr-FR"/>
    </w:rPr>
  </w:style>
  <w:style w:type="paragraph" w:styleId="Rvision">
    <w:name w:val="Revision"/>
    <w:hidden/>
    <w:uiPriority w:val="99"/>
    <w:semiHidden/>
    <w:rsid w:val="005E1BAC"/>
    <w:rPr>
      <w:rFonts w:ascii="Times New Roman" w:eastAsia="Times New Roman" w:hAnsi="Times New Roman"/>
    </w:rPr>
  </w:style>
  <w:style w:type="paragraph" w:styleId="En-ttedetabledesmatires">
    <w:name w:val="TOC Heading"/>
    <w:basedOn w:val="Titre1"/>
    <w:next w:val="Normal"/>
    <w:uiPriority w:val="39"/>
    <w:unhideWhenUsed/>
    <w:qFormat/>
    <w:rsid w:val="005E1BAC"/>
    <w:pPr>
      <w:keepLines/>
      <w:numPr>
        <w:numId w:val="0"/>
      </w:numPr>
      <w:spacing w:before="480" w:line="276" w:lineRule="auto"/>
      <w:outlineLvl w:val="9"/>
    </w:pPr>
    <w:rPr>
      <w:rFonts w:ascii="Cambria" w:hAnsi="Cambria"/>
      <w:bCs/>
      <w:caps w:val="0"/>
      <w:color w:val="365F91"/>
      <w:sz w:val="28"/>
      <w:szCs w:val="28"/>
    </w:rPr>
  </w:style>
  <w:style w:type="paragraph" w:customStyle="1" w:styleId="Paragraphe0">
    <w:name w:val="Paragraphe"/>
    <w:basedOn w:val="Normal"/>
    <w:rsid w:val="00D72439"/>
    <w:pPr>
      <w:suppressAutoHyphens/>
      <w:spacing w:before="120" w:after="0"/>
    </w:pPr>
    <w:rPr>
      <w:rFonts w:eastAsia="Times New Roman"/>
      <w:szCs w:val="20"/>
      <w:lang w:eastAsia="ar-SA"/>
    </w:rPr>
  </w:style>
  <w:style w:type="paragraph" w:customStyle="1" w:styleId="Normal2">
    <w:name w:val="Normal2"/>
    <w:basedOn w:val="Normal"/>
    <w:link w:val="Normal2Car"/>
    <w:rsid w:val="005766B4"/>
    <w:pPr>
      <w:keepLines/>
      <w:tabs>
        <w:tab w:val="left" w:pos="567"/>
        <w:tab w:val="left" w:pos="851"/>
        <w:tab w:val="left" w:pos="1134"/>
      </w:tabs>
      <w:suppressAutoHyphens/>
      <w:overflowPunct w:val="0"/>
      <w:autoSpaceDE w:val="0"/>
      <w:spacing w:after="0"/>
      <w:ind w:left="284" w:firstLine="284"/>
      <w:textAlignment w:val="baseline"/>
    </w:pPr>
    <w:rPr>
      <w:rFonts w:eastAsia="Times New Roman"/>
      <w:sz w:val="24"/>
      <w:szCs w:val="20"/>
      <w:lang w:eastAsia="ar-SA"/>
    </w:rPr>
  </w:style>
  <w:style w:type="character" w:customStyle="1" w:styleId="Normal2Car">
    <w:name w:val="Normal2 Car"/>
    <w:link w:val="Normal2"/>
    <w:rsid w:val="005766B4"/>
    <w:rPr>
      <w:rFonts w:ascii="Times New Roman" w:eastAsia="Times New Roman" w:hAnsi="Times New Roman"/>
      <w:sz w:val="24"/>
      <w:lang w:eastAsia="ar-SA"/>
    </w:rPr>
  </w:style>
  <w:style w:type="paragraph" w:customStyle="1" w:styleId="Normalcentr1">
    <w:name w:val="Normal centré1"/>
    <w:basedOn w:val="Normal"/>
    <w:autoRedefine/>
    <w:rsid w:val="00D07C28"/>
    <w:pPr>
      <w:tabs>
        <w:tab w:val="left" w:pos="284"/>
      </w:tabs>
      <w:spacing w:after="0"/>
    </w:pPr>
    <w:rPr>
      <w:rFonts w:eastAsia="Times New Roman"/>
      <w:sz w:val="22"/>
      <w:szCs w:val="24"/>
      <w:lang w:eastAsia="fr-FR"/>
    </w:rPr>
  </w:style>
  <w:style w:type="paragraph" w:customStyle="1" w:styleId="western">
    <w:name w:val="western"/>
    <w:basedOn w:val="Normal"/>
    <w:rsid w:val="00290A9B"/>
    <w:pPr>
      <w:spacing w:before="57" w:after="0"/>
    </w:pPr>
    <w:rPr>
      <w:rFonts w:ascii="Arial" w:eastAsia="Times New Roman" w:hAnsi="Arial" w:cs="Arial"/>
      <w:szCs w:val="20"/>
      <w:lang w:eastAsia="fr-FR"/>
    </w:rPr>
  </w:style>
  <w:style w:type="paragraph" w:customStyle="1" w:styleId="Norm">
    <w:name w:val="Norm"/>
    <w:basedOn w:val="Normal"/>
    <w:semiHidden/>
    <w:rsid w:val="00F33913"/>
    <w:pPr>
      <w:spacing w:before="120" w:after="0"/>
      <w:ind w:left="362"/>
    </w:pPr>
    <w:rPr>
      <w:rFonts w:eastAsia="Times New Roman"/>
      <w:color w:val="000000"/>
      <w:sz w:val="24"/>
      <w:szCs w:val="24"/>
      <w:lang w:eastAsia="fr-FR"/>
    </w:rPr>
  </w:style>
  <w:style w:type="paragraph" w:customStyle="1" w:styleId="retrait1">
    <w:name w:val="retrait1"/>
    <w:basedOn w:val="Normal"/>
    <w:semiHidden/>
    <w:rsid w:val="00F33913"/>
    <w:pPr>
      <w:keepLines/>
      <w:suppressAutoHyphens/>
      <w:spacing w:before="60" w:after="0"/>
    </w:pPr>
    <w:rPr>
      <w:rFonts w:eastAsia="Times New Roman"/>
      <w:sz w:val="22"/>
      <w:szCs w:val="20"/>
      <w:lang w:eastAsia="fr-FR"/>
    </w:rPr>
  </w:style>
  <w:style w:type="paragraph" w:customStyle="1" w:styleId="t1">
    <w:name w:val="t1"/>
    <w:basedOn w:val="Normal"/>
    <w:link w:val="t1Car"/>
    <w:rsid w:val="00F33913"/>
    <w:pPr>
      <w:widowControl w:val="0"/>
      <w:spacing w:after="240"/>
      <w:jc w:val="left"/>
    </w:pPr>
    <w:rPr>
      <w:rFonts w:eastAsia="Times New Roman"/>
      <w:b/>
      <w:color w:val="FF0000"/>
      <w:sz w:val="22"/>
      <w:szCs w:val="24"/>
      <w:u w:val="single"/>
      <w:lang w:eastAsia="fr-FR"/>
    </w:rPr>
  </w:style>
  <w:style w:type="character" w:customStyle="1" w:styleId="t1Car">
    <w:name w:val="t1 Car"/>
    <w:link w:val="t1"/>
    <w:rsid w:val="00F33913"/>
    <w:rPr>
      <w:rFonts w:ascii="Times New Roman" w:eastAsia="Times New Roman" w:hAnsi="Times New Roman"/>
      <w:b/>
      <w:color w:val="FF0000"/>
      <w:sz w:val="22"/>
      <w:szCs w:val="24"/>
      <w:u w:val="single"/>
    </w:rPr>
  </w:style>
  <w:style w:type="paragraph" w:customStyle="1" w:styleId="T2">
    <w:name w:val="T2"/>
    <w:basedOn w:val="Normal"/>
    <w:link w:val="T2Car"/>
    <w:rsid w:val="00F33913"/>
    <w:pPr>
      <w:keepNext/>
      <w:keepLines/>
      <w:suppressAutoHyphens/>
      <w:spacing w:before="120" w:after="120"/>
      <w:outlineLvl w:val="1"/>
    </w:pPr>
    <w:rPr>
      <w:rFonts w:eastAsia="Times New Roman"/>
      <w:b/>
      <w:color w:val="000080"/>
      <w:sz w:val="24"/>
      <w:szCs w:val="20"/>
      <w:lang w:eastAsia="fr-FR"/>
    </w:rPr>
  </w:style>
  <w:style w:type="character" w:customStyle="1" w:styleId="T2Car">
    <w:name w:val="T2 Car"/>
    <w:link w:val="T2"/>
    <w:rsid w:val="00F33913"/>
    <w:rPr>
      <w:rFonts w:ascii="Times New Roman" w:eastAsia="Times New Roman" w:hAnsi="Times New Roman"/>
      <w:b/>
      <w:color w:val="000080"/>
      <w:sz w:val="24"/>
    </w:rPr>
  </w:style>
  <w:style w:type="paragraph" w:customStyle="1" w:styleId="Corpsdutexte">
    <w:name w:val="Corps du texte"/>
    <w:basedOn w:val="Normal"/>
    <w:rsid w:val="00390C09"/>
    <w:pPr>
      <w:spacing w:after="0"/>
      <w:ind w:left="1418" w:right="227"/>
    </w:pPr>
    <w:rPr>
      <w:rFonts w:ascii="Verdana" w:eastAsia="Times New Roman" w:hAnsi="Verdana"/>
      <w:szCs w:val="20"/>
      <w:lang w:eastAsia="fr-FR"/>
    </w:rPr>
  </w:style>
  <w:style w:type="paragraph" w:customStyle="1" w:styleId="Retraitnormal1">
    <w:name w:val="Retrait normal1"/>
    <w:basedOn w:val="Normal"/>
    <w:rsid w:val="00C97FA0"/>
    <w:pPr>
      <w:suppressAutoHyphens/>
      <w:spacing w:after="120"/>
      <w:ind w:left="851"/>
      <w:jc w:val="left"/>
    </w:pPr>
    <w:rPr>
      <w:rFonts w:ascii="Arial" w:eastAsia="Times New Roman" w:hAnsi="Arial"/>
      <w:szCs w:val="20"/>
      <w:lang w:eastAsia="ar-SA"/>
    </w:rPr>
  </w:style>
  <w:style w:type="paragraph" w:customStyle="1" w:styleId="Retraitcorpsdetexte32">
    <w:name w:val="Retrait corps de texte 32"/>
    <w:basedOn w:val="Normal"/>
    <w:rsid w:val="00630AE1"/>
    <w:pPr>
      <w:widowControl w:val="0"/>
      <w:suppressAutoHyphens/>
      <w:spacing w:after="120"/>
      <w:ind w:left="284"/>
    </w:pPr>
    <w:rPr>
      <w:rFonts w:ascii="Arial" w:eastAsia="Times New Roman" w:hAnsi="Arial"/>
      <w:szCs w:val="20"/>
      <w:lang w:eastAsia="ar-SA"/>
    </w:rPr>
  </w:style>
  <w:style w:type="paragraph" w:customStyle="1" w:styleId="tmms2">
    <w:name w:val="tmms2"/>
    <w:basedOn w:val="Normal"/>
    <w:rsid w:val="0015507D"/>
    <w:pPr>
      <w:suppressAutoHyphens/>
      <w:spacing w:after="0"/>
    </w:pPr>
    <w:rPr>
      <w:rFonts w:eastAsia="Times New Roman"/>
      <w:smallCaps/>
      <w:sz w:val="22"/>
      <w:lang w:eastAsia="ar-SA"/>
    </w:rPr>
  </w:style>
  <w:style w:type="paragraph" w:customStyle="1" w:styleId="Texte">
    <w:name w:val="Texte"/>
    <w:basedOn w:val="Normal"/>
    <w:rsid w:val="003A41C3"/>
    <w:pPr>
      <w:keepLines/>
      <w:suppressAutoHyphens/>
      <w:spacing w:after="120"/>
      <w:ind w:firstLine="1134"/>
    </w:pPr>
    <w:rPr>
      <w:rFonts w:eastAsia="Times New Roman"/>
      <w:sz w:val="24"/>
      <w:szCs w:val="20"/>
      <w:lang w:eastAsia="ar-SA"/>
    </w:rPr>
  </w:style>
  <w:style w:type="paragraph" w:styleId="Notedebasdepage">
    <w:name w:val="footnote text"/>
    <w:basedOn w:val="Normal"/>
    <w:link w:val="NotedebasdepageCar"/>
    <w:semiHidden/>
    <w:unhideWhenUsed/>
    <w:rsid w:val="00834EFB"/>
    <w:rPr>
      <w:rFonts w:eastAsia="Times New Roman"/>
      <w:sz w:val="18"/>
      <w:lang w:eastAsia="fr-FR"/>
    </w:rPr>
  </w:style>
  <w:style w:type="character" w:customStyle="1" w:styleId="NotedebasdepageCar">
    <w:name w:val="Note de bas de page Car"/>
    <w:link w:val="Notedebasdepage"/>
    <w:semiHidden/>
    <w:rsid w:val="00834EFB"/>
    <w:rPr>
      <w:rFonts w:ascii="Times New Roman" w:eastAsia="Times New Roman" w:hAnsi="Times New Roman"/>
      <w:sz w:val="18"/>
      <w:szCs w:val="22"/>
    </w:rPr>
  </w:style>
  <w:style w:type="paragraph" w:styleId="Titre">
    <w:name w:val="Title"/>
    <w:basedOn w:val="Normal"/>
    <w:link w:val="TitreCar"/>
    <w:qFormat/>
    <w:rsid w:val="00834EFB"/>
    <w:pPr>
      <w:spacing w:before="240" w:after="240"/>
      <w:jc w:val="center"/>
      <w:outlineLvl w:val="0"/>
    </w:pPr>
    <w:rPr>
      <w:rFonts w:ascii="Times New Roman Gras" w:eastAsia="Times New Roman" w:hAnsi="Times New Roman Gras"/>
      <w:b/>
      <w:kern w:val="28"/>
      <w:sz w:val="36"/>
      <w:lang w:eastAsia="fr-FR"/>
    </w:rPr>
  </w:style>
  <w:style w:type="character" w:customStyle="1" w:styleId="TitreCar">
    <w:name w:val="Titre Car"/>
    <w:link w:val="Titre"/>
    <w:rsid w:val="00834EFB"/>
    <w:rPr>
      <w:rFonts w:ascii="Times New Roman Gras" w:eastAsia="Times New Roman" w:hAnsi="Times New Roman Gras"/>
      <w:b/>
      <w:kern w:val="28"/>
      <w:sz w:val="36"/>
      <w:szCs w:val="22"/>
    </w:rPr>
  </w:style>
  <w:style w:type="paragraph" w:customStyle="1" w:styleId="texte1">
    <w:name w:val="texte 1"/>
    <w:rsid w:val="00834EFB"/>
    <w:pPr>
      <w:jc w:val="both"/>
    </w:pPr>
    <w:rPr>
      <w:rFonts w:ascii="Arial" w:eastAsia="Times New Roman" w:hAnsi="Arial"/>
    </w:rPr>
  </w:style>
  <w:style w:type="character" w:styleId="Appelnotedebasdep">
    <w:name w:val="footnote reference"/>
    <w:semiHidden/>
    <w:unhideWhenUsed/>
    <w:rsid w:val="00834EFB"/>
    <w:rPr>
      <w:position w:val="6"/>
      <w:sz w:val="16"/>
    </w:rPr>
  </w:style>
  <w:style w:type="paragraph" w:customStyle="1" w:styleId="Texterapport">
    <w:name w:val="Texte rapport"/>
    <w:basedOn w:val="Normal"/>
    <w:rsid w:val="007432F7"/>
    <w:pPr>
      <w:spacing w:after="160"/>
    </w:pPr>
    <w:rPr>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55868">
      <w:bodyDiv w:val="1"/>
      <w:marLeft w:val="0"/>
      <w:marRight w:val="0"/>
      <w:marTop w:val="0"/>
      <w:marBottom w:val="0"/>
      <w:divBdr>
        <w:top w:val="none" w:sz="0" w:space="0" w:color="auto"/>
        <w:left w:val="none" w:sz="0" w:space="0" w:color="auto"/>
        <w:bottom w:val="none" w:sz="0" w:space="0" w:color="auto"/>
        <w:right w:val="none" w:sz="0" w:space="0" w:color="auto"/>
      </w:divBdr>
    </w:div>
    <w:div w:id="135530304">
      <w:bodyDiv w:val="1"/>
      <w:marLeft w:val="0"/>
      <w:marRight w:val="0"/>
      <w:marTop w:val="0"/>
      <w:marBottom w:val="0"/>
      <w:divBdr>
        <w:top w:val="none" w:sz="0" w:space="0" w:color="auto"/>
        <w:left w:val="none" w:sz="0" w:space="0" w:color="auto"/>
        <w:bottom w:val="none" w:sz="0" w:space="0" w:color="auto"/>
        <w:right w:val="none" w:sz="0" w:space="0" w:color="auto"/>
      </w:divBdr>
    </w:div>
    <w:div w:id="191575105">
      <w:bodyDiv w:val="1"/>
      <w:marLeft w:val="0"/>
      <w:marRight w:val="0"/>
      <w:marTop w:val="0"/>
      <w:marBottom w:val="0"/>
      <w:divBdr>
        <w:top w:val="none" w:sz="0" w:space="0" w:color="auto"/>
        <w:left w:val="none" w:sz="0" w:space="0" w:color="auto"/>
        <w:bottom w:val="none" w:sz="0" w:space="0" w:color="auto"/>
        <w:right w:val="none" w:sz="0" w:space="0" w:color="auto"/>
      </w:divBdr>
    </w:div>
    <w:div w:id="711686373">
      <w:bodyDiv w:val="1"/>
      <w:marLeft w:val="0"/>
      <w:marRight w:val="0"/>
      <w:marTop w:val="0"/>
      <w:marBottom w:val="0"/>
      <w:divBdr>
        <w:top w:val="none" w:sz="0" w:space="0" w:color="auto"/>
        <w:left w:val="none" w:sz="0" w:space="0" w:color="auto"/>
        <w:bottom w:val="none" w:sz="0" w:space="0" w:color="auto"/>
        <w:right w:val="none" w:sz="0" w:space="0" w:color="auto"/>
      </w:divBdr>
    </w:div>
    <w:div w:id="721321932">
      <w:bodyDiv w:val="1"/>
      <w:marLeft w:val="0"/>
      <w:marRight w:val="0"/>
      <w:marTop w:val="0"/>
      <w:marBottom w:val="0"/>
      <w:divBdr>
        <w:top w:val="none" w:sz="0" w:space="0" w:color="auto"/>
        <w:left w:val="none" w:sz="0" w:space="0" w:color="auto"/>
        <w:bottom w:val="none" w:sz="0" w:space="0" w:color="auto"/>
        <w:right w:val="none" w:sz="0" w:space="0" w:color="auto"/>
      </w:divBdr>
    </w:div>
    <w:div w:id="815143481">
      <w:bodyDiv w:val="1"/>
      <w:marLeft w:val="0"/>
      <w:marRight w:val="0"/>
      <w:marTop w:val="0"/>
      <w:marBottom w:val="0"/>
      <w:divBdr>
        <w:top w:val="none" w:sz="0" w:space="0" w:color="auto"/>
        <w:left w:val="none" w:sz="0" w:space="0" w:color="auto"/>
        <w:bottom w:val="none" w:sz="0" w:space="0" w:color="auto"/>
        <w:right w:val="none" w:sz="0" w:space="0" w:color="auto"/>
      </w:divBdr>
    </w:div>
    <w:div w:id="855391399">
      <w:bodyDiv w:val="1"/>
      <w:marLeft w:val="0"/>
      <w:marRight w:val="0"/>
      <w:marTop w:val="0"/>
      <w:marBottom w:val="0"/>
      <w:divBdr>
        <w:top w:val="none" w:sz="0" w:space="0" w:color="auto"/>
        <w:left w:val="none" w:sz="0" w:space="0" w:color="auto"/>
        <w:bottom w:val="none" w:sz="0" w:space="0" w:color="auto"/>
        <w:right w:val="none" w:sz="0" w:space="0" w:color="auto"/>
      </w:divBdr>
    </w:div>
    <w:div w:id="857044824">
      <w:bodyDiv w:val="1"/>
      <w:marLeft w:val="0"/>
      <w:marRight w:val="0"/>
      <w:marTop w:val="0"/>
      <w:marBottom w:val="0"/>
      <w:divBdr>
        <w:top w:val="none" w:sz="0" w:space="0" w:color="auto"/>
        <w:left w:val="none" w:sz="0" w:space="0" w:color="auto"/>
        <w:bottom w:val="none" w:sz="0" w:space="0" w:color="auto"/>
        <w:right w:val="none" w:sz="0" w:space="0" w:color="auto"/>
      </w:divBdr>
    </w:div>
    <w:div w:id="1031612988">
      <w:bodyDiv w:val="1"/>
      <w:marLeft w:val="0"/>
      <w:marRight w:val="0"/>
      <w:marTop w:val="0"/>
      <w:marBottom w:val="0"/>
      <w:divBdr>
        <w:top w:val="none" w:sz="0" w:space="0" w:color="auto"/>
        <w:left w:val="none" w:sz="0" w:space="0" w:color="auto"/>
        <w:bottom w:val="none" w:sz="0" w:space="0" w:color="auto"/>
        <w:right w:val="none" w:sz="0" w:space="0" w:color="auto"/>
      </w:divBdr>
    </w:div>
    <w:div w:id="1172336757">
      <w:bodyDiv w:val="1"/>
      <w:marLeft w:val="0"/>
      <w:marRight w:val="0"/>
      <w:marTop w:val="0"/>
      <w:marBottom w:val="0"/>
      <w:divBdr>
        <w:top w:val="none" w:sz="0" w:space="0" w:color="auto"/>
        <w:left w:val="none" w:sz="0" w:space="0" w:color="auto"/>
        <w:bottom w:val="none" w:sz="0" w:space="0" w:color="auto"/>
        <w:right w:val="none" w:sz="0" w:space="0" w:color="auto"/>
      </w:divBdr>
    </w:div>
    <w:div w:id="1193804714">
      <w:bodyDiv w:val="1"/>
      <w:marLeft w:val="0"/>
      <w:marRight w:val="0"/>
      <w:marTop w:val="0"/>
      <w:marBottom w:val="0"/>
      <w:divBdr>
        <w:top w:val="none" w:sz="0" w:space="0" w:color="auto"/>
        <w:left w:val="none" w:sz="0" w:space="0" w:color="auto"/>
        <w:bottom w:val="none" w:sz="0" w:space="0" w:color="auto"/>
        <w:right w:val="none" w:sz="0" w:space="0" w:color="auto"/>
      </w:divBdr>
    </w:div>
    <w:div w:id="1266380001">
      <w:bodyDiv w:val="1"/>
      <w:marLeft w:val="0"/>
      <w:marRight w:val="0"/>
      <w:marTop w:val="0"/>
      <w:marBottom w:val="0"/>
      <w:divBdr>
        <w:top w:val="none" w:sz="0" w:space="0" w:color="auto"/>
        <w:left w:val="none" w:sz="0" w:space="0" w:color="auto"/>
        <w:bottom w:val="none" w:sz="0" w:space="0" w:color="auto"/>
        <w:right w:val="none" w:sz="0" w:space="0" w:color="auto"/>
      </w:divBdr>
    </w:div>
    <w:div w:id="1341857872">
      <w:bodyDiv w:val="1"/>
      <w:marLeft w:val="0"/>
      <w:marRight w:val="0"/>
      <w:marTop w:val="0"/>
      <w:marBottom w:val="0"/>
      <w:divBdr>
        <w:top w:val="none" w:sz="0" w:space="0" w:color="auto"/>
        <w:left w:val="none" w:sz="0" w:space="0" w:color="auto"/>
        <w:bottom w:val="none" w:sz="0" w:space="0" w:color="auto"/>
        <w:right w:val="none" w:sz="0" w:space="0" w:color="auto"/>
      </w:divBdr>
    </w:div>
    <w:div w:id="1368142556">
      <w:bodyDiv w:val="1"/>
      <w:marLeft w:val="0"/>
      <w:marRight w:val="0"/>
      <w:marTop w:val="0"/>
      <w:marBottom w:val="0"/>
      <w:divBdr>
        <w:top w:val="none" w:sz="0" w:space="0" w:color="auto"/>
        <w:left w:val="none" w:sz="0" w:space="0" w:color="auto"/>
        <w:bottom w:val="none" w:sz="0" w:space="0" w:color="auto"/>
        <w:right w:val="none" w:sz="0" w:space="0" w:color="auto"/>
      </w:divBdr>
    </w:div>
    <w:div w:id="1416316767">
      <w:bodyDiv w:val="1"/>
      <w:marLeft w:val="0"/>
      <w:marRight w:val="0"/>
      <w:marTop w:val="0"/>
      <w:marBottom w:val="0"/>
      <w:divBdr>
        <w:top w:val="none" w:sz="0" w:space="0" w:color="auto"/>
        <w:left w:val="none" w:sz="0" w:space="0" w:color="auto"/>
        <w:bottom w:val="none" w:sz="0" w:space="0" w:color="auto"/>
        <w:right w:val="none" w:sz="0" w:space="0" w:color="auto"/>
      </w:divBdr>
    </w:div>
    <w:div w:id="1540700387">
      <w:bodyDiv w:val="1"/>
      <w:marLeft w:val="0"/>
      <w:marRight w:val="0"/>
      <w:marTop w:val="0"/>
      <w:marBottom w:val="0"/>
      <w:divBdr>
        <w:top w:val="none" w:sz="0" w:space="0" w:color="auto"/>
        <w:left w:val="none" w:sz="0" w:space="0" w:color="auto"/>
        <w:bottom w:val="none" w:sz="0" w:space="0" w:color="auto"/>
        <w:right w:val="none" w:sz="0" w:space="0" w:color="auto"/>
      </w:divBdr>
    </w:div>
    <w:div w:id="1588927148">
      <w:bodyDiv w:val="1"/>
      <w:marLeft w:val="0"/>
      <w:marRight w:val="0"/>
      <w:marTop w:val="0"/>
      <w:marBottom w:val="0"/>
      <w:divBdr>
        <w:top w:val="none" w:sz="0" w:space="0" w:color="auto"/>
        <w:left w:val="none" w:sz="0" w:space="0" w:color="auto"/>
        <w:bottom w:val="none" w:sz="0" w:space="0" w:color="auto"/>
        <w:right w:val="none" w:sz="0" w:space="0" w:color="auto"/>
      </w:divBdr>
    </w:div>
    <w:div w:id="1598781980">
      <w:bodyDiv w:val="1"/>
      <w:marLeft w:val="0"/>
      <w:marRight w:val="0"/>
      <w:marTop w:val="0"/>
      <w:marBottom w:val="0"/>
      <w:divBdr>
        <w:top w:val="none" w:sz="0" w:space="0" w:color="auto"/>
        <w:left w:val="none" w:sz="0" w:space="0" w:color="auto"/>
        <w:bottom w:val="none" w:sz="0" w:space="0" w:color="auto"/>
        <w:right w:val="none" w:sz="0" w:space="0" w:color="auto"/>
      </w:divBdr>
    </w:div>
    <w:div w:id="1787239892">
      <w:bodyDiv w:val="1"/>
      <w:marLeft w:val="0"/>
      <w:marRight w:val="0"/>
      <w:marTop w:val="0"/>
      <w:marBottom w:val="0"/>
      <w:divBdr>
        <w:top w:val="none" w:sz="0" w:space="0" w:color="auto"/>
        <w:left w:val="none" w:sz="0" w:space="0" w:color="auto"/>
        <w:bottom w:val="none" w:sz="0" w:space="0" w:color="auto"/>
        <w:right w:val="none" w:sz="0" w:space="0" w:color="auto"/>
      </w:divBdr>
    </w:div>
    <w:div w:id="1829639019">
      <w:bodyDiv w:val="1"/>
      <w:marLeft w:val="0"/>
      <w:marRight w:val="0"/>
      <w:marTop w:val="0"/>
      <w:marBottom w:val="0"/>
      <w:divBdr>
        <w:top w:val="none" w:sz="0" w:space="0" w:color="auto"/>
        <w:left w:val="none" w:sz="0" w:space="0" w:color="auto"/>
        <w:bottom w:val="none" w:sz="0" w:space="0" w:color="auto"/>
        <w:right w:val="none" w:sz="0" w:space="0" w:color="auto"/>
      </w:divBdr>
    </w:div>
    <w:div w:id="1869635837">
      <w:bodyDiv w:val="1"/>
      <w:marLeft w:val="0"/>
      <w:marRight w:val="0"/>
      <w:marTop w:val="0"/>
      <w:marBottom w:val="0"/>
      <w:divBdr>
        <w:top w:val="none" w:sz="0" w:space="0" w:color="auto"/>
        <w:left w:val="none" w:sz="0" w:space="0" w:color="auto"/>
        <w:bottom w:val="none" w:sz="0" w:space="0" w:color="auto"/>
        <w:right w:val="none" w:sz="0" w:space="0" w:color="auto"/>
      </w:divBdr>
    </w:div>
    <w:div w:id="1951737290">
      <w:bodyDiv w:val="1"/>
      <w:marLeft w:val="0"/>
      <w:marRight w:val="0"/>
      <w:marTop w:val="0"/>
      <w:marBottom w:val="0"/>
      <w:divBdr>
        <w:top w:val="none" w:sz="0" w:space="0" w:color="auto"/>
        <w:left w:val="none" w:sz="0" w:space="0" w:color="auto"/>
        <w:bottom w:val="none" w:sz="0" w:space="0" w:color="auto"/>
        <w:right w:val="none" w:sz="0" w:space="0" w:color="auto"/>
      </w:divBdr>
    </w:div>
    <w:div w:id="1999189484">
      <w:bodyDiv w:val="1"/>
      <w:marLeft w:val="0"/>
      <w:marRight w:val="0"/>
      <w:marTop w:val="0"/>
      <w:marBottom w:val="0"/>
      <w:divBdr>
        <w:top w:val="none" w:sz="0" w:space="0" w:color="auto"/>
        <w:left w:val="none" w:sz="0" w:space="0" w:color="auto"/>
        <w:bottom w:val="none" w:sz="0" w:space="0" w:color="auto"/>
        <w:right w:val="none" w:sz="0" w:space="0" w:color="auto"/>
      </w:divBdr>
    </w:div>
    <w:div w:id="2058779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attestations.com/index.php/comment-ca-marche/pour-les-declarant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mailto:baptiste.desserme@intradef.gouv.fr" TargetMode="Externa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202C55-7BCE-4317-96BF-FE6064497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1807</Words>
  <Characters>9940</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11724</CharactersWithSpaces>
  <SharedDoc>false</SharedDoc>
  <HLinks>
    <vt:vector size="30" baseType="variant">
      <vt:variant>
        <vt:i4>2097235</vt:i4>
      </vt:variant>
      <vt:variant>
        <vt:i4>15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5046288</vt:i4>
      </vt:variant>
      <vt:variant>
        <vt:i4>3</vt:i4>
      </vt:variant>
      <vt:variant>
        <vt:i4>0</vt:i4>
      </vt:variant>
      <vt:variant>
        <vt:i4>5</vt:i4>
      </vt:variant>
      <vt:variant>
        <vt:lpwstr>https://www.eattestations.com/index.php/comment-ca-marche/pour-les-declarants</vt:lpwstr>
      </vt:variant>
      <vt:variant>
        <vt:lpwstr/>
      </vt:variant>
      <vt:variant>
        <vt:i4>2687031</vt:i4>
      </vt:variant>
      <vt:variant>
        <vt:i4>0</vt:i4>
      </vt:variant>
      <vt:variant>
        <vt:i4>0</vt:i4>
      </vt:variant>
      <vt:variant>
        <vt:i4>5</vt:i4>
      </vt:variant>
      <vt:variant>
        <vt:lpwstr>https://chorus-pro.gouv.fr/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QUILLIEN Helene ATTACHE MINDEF</dc:creator>
  <cp:keywords/>
  <cp:lastModifiedBy>THIBAUT Francoise SA CE MINDEF</cp:lastModifiedBy>
  <cp:revision>4</cp:revision>
  <cp:lastPrinted>2024-12-10T14:10:00Z</cp:lastPrinted>
  <dcterms:created xsi:type="dcterms:W3CDTF">2025-01-30T12:57:00Z</dcterms:created>
  <dcterms:modified xsi:type="dcterms:W3CDTF">2025-01-30T13:28:00Z</dcterms:modified>
</cp:coreProperties>
</file>