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CCF" w:rsidRDefault="008E2CCF" w:rsidP="008E2CCF">
      <w:pPr>
        <w:spacing w:after="0" w:line="240" w:lineRule="auto"/>
        <w:jc w:val="center"/>
        <w:rPr>
          <w:b/>
          <w:bCs/>
          <w:caps/>
          <w:lang w:eastAsia="ar-SA"/>
        </w:rPr>
      </w:pPr>
      <w:bookmarkStart w:id="0" w:name="_Toc529450712"/>
    </w:p>
    <w:p w:rsidR="008E2CCF" w:rsidRDefault="008E2CCF" w:rsidP="008E2CCF">
      <w:pPr>
        <w:spacing w:after="0" w:line="240" w:lineRule="auto"/>
        <w:jc w:val="center"/>
        <w:rPr>
          <w:b/>
          <w:bCs/>
          <w:caps/>
          <w:lang w:eastAsia="ar-SA"/>
        </w:rPr>
      </w:pPr>
      <w:r w:rsidRPr="00B07506">
        <w:rPr>
          <w:b/>
          <w:noProof/>
          <w:sz w:val="28"/>
          <w:lang w:eastAsia="fr-FR"/>
        </w:rPr>
        <w:drawing>
          <wp:inline distT="0" distB="0" distL="0" distR="0" wp14:anchorId="7D95A8F4" wp14:editId="717F87FB">
            <wp:extent cx="1314450" cy="457200"/>
            <wp:effectExtent l="0" t="0" r="0" b="0"/>
            <wp:docPr id="4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CCF" w:rsidRPr="00C07F80" w:rsidRDefault="008E2CCF" w:rsidP="008E2CCF">
      <w:pPr>
        <w:spacing w:after="0" w:line="240" w:lineRule="auto"/>
        <w:jc w:val="center"/>
        <w:rPr>
          <w:b/>
          <w:bCs/>
          <w:caps/>
          <w:sz w:val="24"/>
          <w:lang w:eastAsia="ar-SA"/>
        </w:rPr>
      </w:pPr>
    </w:p>
    <w:p w:rsidR="008E2CCF" w:rsidRDefault="008E2CCF" w:rsidP="008E2CCF">
      <w:pPr>
        <w:widowControl w:val="0"/>
        <w:spacing w:after="0" w:line="240" w:lineRule="auto"/>
        <w:jc w:val="center"/>
        <w:rPr>
          <w:rFonts w:eastAsia="Calibri"/>
          <w:b/>
          <w:bCs/>
          <w:caps/>
          <w:sz w:val="36"/>
          <w:szCs w:val="36"/>
          <w:lang w:eastAsia="fr-FR"/>
        </w:rPr>
      </w:pPr>
      <w:r w:rsidRPr="00C040E6">
        <w:rPr>
          <w:rFonts w:eastAsia="Calibri"/>
          <w:b/>
          <w:bCs/>
          <w:caps/>
          <w:sz w:val="36"/>
          <w:szCs w:val="36"/>
          <w:lang w:eastAsia="fr-FR"/>
        </w:rPr>
        <w:t>Accord-cadre</w:t>
      </w:r>
      <w:r w:rsidRPr="00C040E6">
        <w:rPr>
          <w:rFonts w:eastAsia="Calibri"/>
          <w:b/>
          <w:bCs/>
          <w:caps/>
          <w:sz w:val="36"/>
          <w:szCs w:val="36"/>
          <w:lang w:val="x-none" w:eastAsia="fr-FR"/>
        </w:rPr>
        <w:t xml:space="preserve"> n</w:t>
      </w:r>
      <w:r w:rsidRPr="00C040E6">
        <w:rPr>
          <w:rFonts w:eastAsia="Calibri"/>
          <w:b/>
          <w:bCs/>
          <w:caps/>
          <w:sz w:val="36"/>
          <w:szCs w:val="36"/>
          <w:lang w:eastAsia="fr-FR"/>
        </w:rPr>
        <w:t>°2</w:t>
      </w:r>
      <w:r>
        <w:rPr>
          <w:rFonts w:eastAsia="Calibri"/>
          <w:b/>
          <w:bCs/>
          <w:caps/>
          <w:sz w:val="36"/>
          <w:szCs w:val="36"/>
          <w:lang w:eastAsia="fr-FR"/>
        </w:rPr>
        <w:t>5</w:t>
      </w:r>
      <w:r w:rsidRPr="00C040E6">
        <w:rPr>
          <w:rFonts w:eastAsia="Calibri"/>
          <w:b/>
          <w:bCs/>
          <w:caps/>
          <w:sz w:val="36"/>
          <w:szCs w:val="36"/>
          <w:lang w:eastAsia="fr-FR"/>
        </w:rPr>
        <w:t>A</w:t>
      </w:r>
      <w:r>
        <w:rPr>
          <w:rFonts w:eastAsia="Calibri"/>
          <w:b/>
          <w:bCs/>
          <w:caps/>
          <w:sz w:val="36"/>
          <w:szCs w:val="36"/>
          <w:lang w:eastAsia="fr-FR"/>
        </w:rPr>
        <w:t>03</w:t>
      </w:r>
    </w:p>
    <w:p w:rsidR="008E2CCF" w:rsidRPr="00C040E6" w:rsidRDefault="008E2CCF" w:rsidP="008E2CCF">
      <w:pPr>
        <w:widowControl w:val="0"/>
        <w:spacing w:after="0" w:line="240" w:lineRule="auto"/>
        <w:jc w:val="center"/>
        <w:rPr>
          <w:rFonts w:eastAsia="Calibri"/>
          <w:b/>
          <w:bCs/>
          <w:caps/>
          <w:sz w:val="36"/>
          <w:szCs w:val="36"/>
          <w:lang w:eastAsia="fr-FR"/>
        </w:rPr>
      </w:pPr>
    </w:p>
    <w:p w:rsidR="008E2CCF" w:rsidRDefault="008E2CCF" w:rsidP="008E2CCF">
      <w:pPr>
        <w:spacing w:after="0" w:line="240" w:lineRule="auto"/>
        <w:jc w:val="center"/>
        <w:rPr>
          <w:rFonts w:eastAsia="Calibri"/>
          <w:b/>
          <w:bCs/>
          <w:caps/>
          <w:sz w:val="36"/>
          <w:szCs w:val="36"/>
          <w:lang w:eastAsia="fr-FR"/>
        </w:rPr>
      </w:pPr>
      <w:r w:rsidRPr="00C040E6">
        <w:rPr>
          <w:rFonts w:eastAsia="Calibri"/>
          <w:b/>
          <w:bCs/>
          <w:caps/>
          <w:sz w:val="36"/>
          <w:szCs w:val="36"/>
          <w:lang w:eastAsia="fr-FR"/>
        </w:rPr>
        <w:t>PORTANT SUR</w:t>
      </w:r>
      <w:r>
        <w:rPr>
          <w:rFonts w:eastAsia="Calibri"/>
          <w:b/>
          <w:bCs/>
          <w:caps/>
          <w:sz w:val="36"/>
          <w:szCs w:val="36"/>
          <w:lang w:eastAsia="fr-FR"/>
        </w:rPr>
        <w:t xml:space="preserve"> </w:t>
      </w:r>
      <w:r w:rsidRPr="00C040E6">
        <w:rPr>
          <w:rFonts w:eastAsia="Calibri"/>
          <w:b/>
          <w:bCs/>
          <w:caps/>
          <w:sz w:val="36"/>
          <w:szCs w:val="36"/>
          <w:lang w:eastAsia="fr-FR"/>
        </w:rPr>
        <w:t>la rEALISATION DE PRESTATIONS EVENEMENTIELLES</w:t>
      </w:r>
      <w:r>
        <w:rPr>
          <w:rFonts w:eastAsia="Calibri"/>
          <w:b/>
          <w:bCs/>
          <w:caps/>
          <w:sz w:val="36"/>
          <w:szCs w:val="36"/>
          <w:lang w:eastAsia="fr-FR"/>
        </w:rPr>
        <w:t xml:space="preserve"> AU SEIN DE LA VILLE DE NANCY</w:t>
      </w:r>
    </w:p>
    <w:p w:rsidR="008E2CCF" w:rsidRPr="00C040E6" w:rsidRDefault="008E2CCF" w:rsidP="008E2CCF">
      <w:pPr>
        <w:spacing w:after="0" w:line="240" w:lineRule="auto"/>
        <w:jc w:val="center"/>
        <w:rPr>
          <w:rFonts w:eastAsia="Calibri"/>
          <w:b/>
          <w:bCs/>
          <w:spacing w:val="2"/>
          <w:sz w:val="36"/>
          <w:szCs w:val="36"/>
          <w:u w:val="single"/>
          <w:lang w:val="x-none" w:eastAsia="fr-FR"/>
        </w:rPr>
      </w:pPr>
    </w:p>
    <w:p w:rsidR="008E2CCF" w:rsidRPr="00C040E6" w:rsidRDefault="008E2CCF" w:rsidP="008E2CCF">
      <w:pPr>
        <w:tabs>
          <w:tab w:val="left" w:pos="0"/>
        </w:tabs>
        <w:spacing w:after="0" w:line="240" w:lineRule="auto"/>
        <w:jc w:val="center"/>
        <w:rPr>
          <w:rFonts w:eastAsia="Calibri"/>
          <w:b/>
          <w:bCs/>
          <w:caps/>
          <w:sz w:val="36"/>
          <w:szCs w:val="36"/>
          <w:lang w:eastAsia="fr-FR"/>
        </w:rPr>
      </w:pPr>
      <w:r w:rsidRPr="00C040E6">
        <w:rPr>
          <w:rFonts w:eastAsia="Calibri"/>
          <w:b/>
          <w:bCs/>
          <w:caps/>
          <w:sz w:val="36"/>
          <w:szCs w:val="36"/>
          <w:lang w:eastAsia="fr-FR"/>
        </w:rPr>
        <w:t>APPEL D'OFFRES OUVERT</w:t>
      </w:r>
    </w:p>
    <w:p w:rsidR="008E2CCF" w:rsidRDefault="008E2CCF" w:rsidP="008E2CCF">
      <w:pPr>
        <w:widowControl w:val="0"/>
        <w:autoSpaceDE w:val="0"/>
        <w:spacing w:after="0" w:line="240" w:lineRule="auto"/>
        <w:jc w:val="center"/>
        <w:rPr>
          <w:b/>
          <w:color w:val="000000"/>
          <w:sz w:val="32"/>
          <w:szCs w:val="32"/>
        </w:rPr>
      </w:pPr>
    </w:p>
    <w:p w:rsidR="008E2CCF" w:rsidRDefault="008E2CCF" w:rsidP="008E2CCF">
      <w:pPr>
        <w:widowControl w:val="0"/>
        <w:autoSpaceDE w:val="0"/>
        <w:spacing w:after="0" w:line="240" w:lineRule="auto"/>
        <w:jc w:val="center"/>
        <w:rPr>
          <w:rFonts w:eastAsia="Times New Roman"/>
          <w:b/>
          <w:bCs/>
          <w:sz w:val="32"/>
          <w:szCs w:val="32"/>
          <w:lang w:eastAsia="ar-SA"/>
        </w:rPr>
      </w:pPr>
      <w:r w:rsidRPr="007431F2">
        <w:rPr>
          <w:rFonts w:eastAsia="Times New Roman"/>
          <w:b/>
          <w:bCs/>
          <w:sz w:val="32"/>
          <w:szCs w:val="32"/>
          <w:lang w:eastAsia="ar-SA"/>
        </w:rPr>
        <w:t>ANNEXE N° 2 À L’ACTE D’ENGAGEMENT</w:t>
      </w:r>
      <w:r>
        <w:rPr>
          <w:rFonts w:eastAsia="Times New Roman"/>
          <w:b/>
          <w:bCs/>
          <w:sz w:val="32"/>
          <w:szCs w:val="32"/>
          <w:lang w:eastAsia="ar-SA"/>
        </w:rPr>
        <w:t xml:space="preserve"> </w:t>
      </w:r>
    </w:p>
    <w:p w:rsidR="008E2CCF" w:rsidRPr="007431F2" w:rsidRDefault="008E2CCF" w:rsidP="008E2CCF">
      <w:pPr>
        <w:widowControl w:val="0"/>
        <w:autoSpaceDE w:val="0"/>
        <w:spacing w:after="0" w:line="240" w:lineRule="auto"/>
        <w:jc w:val="center"/>
        <w:rPr>
          <w:rFonts w:eastAsia="Times New Roman"/>
          <w:b/>
          <w:bCs/>
          <w:sz w:val="32"/>
          <w:szCs w:val="32"/>
          <w:lang w:eastAsia="ar-SA"/>
        </w:rPr>
      </w:pPr>
      <w:r w:rsidRPr="007431F2">
        <w:rPr>
          <w:rFonts w:eastAsia="Times New Roman"/>
          <w:b/>
          <w:bCs/>
          <w:sz w:val="32"/>
          <w:szCs w:val="32"/>
          <w:lang w:eastAsia="ar-SA"/>
        </w:rPr>
        <w:t>CADRE DE MEMOIRE TECHNIQUE (CMT)</w:t>
      </w:r>
    </w:p>
    <w:p w:rsidR="008E2CCF" w:rsidRPr="006566E9" w:rsidRDefault="008E2CCF" w:rsidP="008E2CCF">
      <w:pPr>
        <w:pStyle w:val="Sansinterligne"/>
        <w:jc w:val="center"/>
        <w:rPr>
          <w:rFonts w:cs="Times New Roman"/>
          <w:b/>
          <w:color w:val="FF0000"/>
          <w:sz w:val="22"/>
          <w:szCs w:val="24"/>
        </w:rPr>
      </w:pPr>
    </w:p>
    <w:p w:rsidR="008E2CCF" w:rsidRDefault="008E2CCF" w:rsidP="008E2CCF">
      <w:pPr>
        <w:pStyle w:val="Sansinterligne"/>
        <w:jc w:val="both"/>
        <w:rPr>
          <w:rFonts w:cs="Times New Roman"/>
          <w:b/>
          <w:color w:val="FF0000"/>
          <w:sz w:val="22"/>
          <w:szCs w:val="24"/>
        </w:rPr>
      </w:pPr>
      <w:r>
        <w:rPr>
          <w:rFonts w:cs="Times New Roman"/>
          <w:b/>
          <w:color w:val="FF0000"/>
          <w:sz w:val="22"/>
          <w:szCs w:val="24"/>
        </w:rPr>
        <w:br/>
      </w:r>
    </w:p>
    <w:p w:rsidR="008E2CCF" w:rsidRPr="006566E9" w:rsidRDefault="008E2CCF" w:rsidP="008E2CCF">
      <w:pPr>
        <w:pStyle w:val="Sansinterligne"/>
        <w:jc w:val="both"/>
        <w:rPr>
          <w:rFonts w:cs="Times New Roman"/>
          <w:b/>
          <w:color w:val="FF0000"/>
          <w:sz w:val="22"/>
          <w:szCs w:val="24"/>
        </w:rPr>
      </w:pPr>
      <w:r w:rsidRPr="006566E9">
        <w:rPr>
          <w:rFonts w:cs="Times New Roman"/>
          <w:b/>
          <w:color w:val="FF0000"/>
          <w:sz w:val="22"/>
          <w:szCs w:val="24"/>
        </w:rPr>
        <w:t>Le candidat, tout en respectant chacune des exigences requises indi</w:t>
      </w:r>
      <w:r>
        <w:rPr>
          <w:rFonts w:cs="Times New Roman"/>
          <w:b/>
          <w:color w:val="FF0000"/>
          <w:sz w:val="22"/>
          <w:szCs w:val="24"/>
        </w:rPr>
        <w:t>quées notamment dans le CCP n°</w:t>
      </w:r>
      <w:r w:rsidRPr="00C040E6">
        <w:rPr>
          <w:rFonts w:cs="Times New Roman"/>
          <w:b/>
          <w:color w:val="FF0000"/>
          <w:sz w:val="22"/>
          <w:szCs w:val="24"/>
        </w:rPr>
        <w:t>2</w:t>
      </w:r>
      <w:r>
        <w:rPr>
          <w:rFonts w:cs="Times New Roman"/>
          <w:b/>
          <w:color w:val="FF0000"/>
          <w:sz w:val="22"/>
          <w:szCs w:val="24"/>
        </w:rPr>
        <w:t>5</w:t>
      </w:r>
      <w:r w:rsidRPr="00C040E6">
        <w:rPr>
          <w:rFonts w:cs="Times New Roman"/>
          <w:b/>
          <w:color w:val="FF0000"/>
          <w:sz w:val="22"/>
          <w:szCs w:val="24"/>
        </w:rPr>
        <w:t>A</w:t>
      </w:r>
      <w:r>
        <w:rPr>
          <w:rFonts w:cs="Times New Roman"/>
          <w:b/>
          <w:color w:val="FF0000"/>
          <w:sz w:val="22"/>
          <w:szCs w:val="24"/>
        </w:rPr>
        <w:t>03</w:t>
      </w:r>
      <w:r w:rsidRPr="006566E9">
        <w:rPr>
          <w:rFonts w:cs="Times New Roman"/>
          <w:b/>
          <w:color w:val="FF0000"/>
          <w:sz w:val="22"/>
          <w:szCs w:val="24"/>
        </w:rPr>
        <w:t>, doit impérativement répondre à la totalité des questions techniques suivantes en prenant un soin particulier à la précision des éléments qu’il apporte et à leur pertinence vis à vis des questions posées.</w:t>
      </w:r>
    </w:p>
    <w:p w:rsidR="008E2CCF" w:rsidRPr="006566E9" w:rsidRDefault="008E2CCF" w:rsidP="008E2CCF">
      <w:pPr>
        <w:pStyle w:val="Sansinterligne"/>
        <w:jc w:val="both"/>
        <w:rPr>
          <w:rFonts w:cs="Times New Roman"/>
          <w:b/>
          <w:color w:val="FF0000"/>
          <w:sz w:val="22"/>
          <w:szCs w:val="24"/>
        </w:rPr>
      </w:pPr>
    </w:p>
    <w:p w:rsidR="008E2CCF" w:rsidRPr="006566E9" w:rsidRDefault="008E2CCF" w:rsidP="008E2CCF">
      <w:pPr>
        <w:pStyle w:val="Sansinterligne"/>
        <w:jc w:val="both"/>
        <w:rPr>
          <w:rFonts w:cs="Times New Roman"/>
          <w:b/>
          <w:color w:val="FF0000"/>
          <w:sz w:val="22"/>
          <w:szCs w:val="24"/>
        </w:rPr>
      </w:pPr>
      <w:r w:rsidRPr="006566E9">
        <w:rPr>
          <w:rFonts w:cs="Times New Roman"/>
          <w:b/>
          <w:color w:val="FF0000"/>
          <w:sz w:val="22"/>
          <w:szCs w:val="24"/>
        </w:rPr>
        <w:t xml:space="preserve">Si les points suivants sont traités dans un mémoire technique transmis à l’appui de son offre, le candidat indiquera dans ce cadre de </w:t>
      </w:r>
      <w:r>
        <w:rPr>
          <w:rFonts w:cs="Times New Roman"/>
          <w:b/>
          <w:color w:val="FF0000"/>
          <w:sz w:val="22"/>
          <w:szCs w:val="24"/>
        </w:rPr>
        <w:t>mémoire</w:t>
      </w:r>
      <w:r w:rsidRPr="006566E9">
        <w:rPr>
          <w:rFonts w:cs="Times New Roman"/>
          <w:b/>
          <w:color w:val="FF0000"/>
          <w:sz w:val="22"/>
          <w:szCs w:val="24"/>
        </w:rPr>
        <w:t xml:space="preserve"> technique les références aux articles traitant du point en question dans son mémoire. </w:t>
      </w:r>
    </w:p>
    <w:p w:rsidR="008E2CCF" w:rsidRPr="006566E9" w:rsidRDefault="008E2CCF" w:rsidP="008E2CCF">
      <w:pPr>
        <w:pStyle w:val="Sansinterligne"/>
        <w:jc w:val="both"/>
        <w:rPr>
          <w:rFonts w:cs="Times New Roman"/>
          <w:b/>
          <w:color w:val="FF0000"/>
          <w:sz w:val="22"/>
          <w:szCs w:val="24"/>
        </w:rPr>
      </w:pPr>
    </w:p>
    <w:p w:rsidR="008E2CCF" w:rsidRPr="009A2FC3" w:rsidRDefault="008E2CCF" w:rsidP="008E2CCF">
      <w:pPr>
        <w:spacing w:after="0" w:line="240" w:lineRule="auto"/>
        <w:jc w:val="both"/>
        <w:rPr>
          <w:rFonts w:ascii="Arial" w:eastAsia="Arial" w:hAnsi="Arial" w:cs="Times New Roman"/>
          <w:b/>
          <w:color w:val="FF0000"/>
          <w:szCs w:val="24"/>
        </w:rPr>
      </w:pPr>
      <w:r w:rsidRPr="009A2FC3">
        <w:rPr>
          <w:rFonts w:ascii="Arial" w:eastAsia="Arial" w:hAnsi="Arial" w:cs="Times New Roman"/>
          <w:b/>
          <w:color w:val="FF0000"/>
          <w:szCs w:val="24"/>
        </w:rPr>
        <w:t>En cas de contradiction sur un ou plusieurs points entre le présent document et le mémoire technique, ce sont les éléments indiqués dans le cadre de mémoire technique qui primeront.</w:t>
      </w:r>
    </w:p>
    <w:p w:rsidR="008E2CCF" w:rsidRDefault="008E2CCF" w:rsidP="008E2CC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8E2CCF" w:rsidRDefault="008E2CCF" w:rsidP="008E2CC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8E2CCF" w:rsidRDefault="008E2CCF" w:rsidP="008E2CCF">
      <w:pPr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br w:type="page"/>
      </w:r>
    </w:p>
    <w:tbl>
      <w:tblPr>
        <w:tblW w:w="11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160"/>
        <w:gridCol w:w="1840"/>
        <w:gridCol w:w="1200"/>
        <w:gridCol w:w="1400"/>
        <w:gridCol w:w="786"/>
        <w:gridCol w:w="64"/>
        <w:gridCol w:w="1550"/>
      </w:tblGrid>
      <w:tr w:rsidR="008E2CCF" w:rsidRPr="007431F2" w:rsidTr="00EC06A2">
        <w:trPr>
          <w:gridAfter w:val="1"/>
          <w:wAfter w:w="1550" w:type="dxa"/>
          <w:trHeight w:val="450"/>
        </w:trPr>
        <w:tc>
          <w:tcPr>
            <w:tcW w:w="102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8E2CCF" w:rsidRPr="007431F2" w:rsidRDefault="008E2CCF" w:rsidP="00EC06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40"/>
                <w:szCs w:val="40"/>
                <w:lang w:eastAsia="fr-FR"/>
              </w:rPr>
            </w:pPr>
            <w:r w:rsidRPr="007431F2">
              <w:rPr>
                <w:rFonts w:ascii="Calibri" w:eastAsia="Times New Roman" w:hAnsi="Calibri" w:cs="Calibri"/>
                <w:color w:val="FFFFFF"/>
                <w:sz w:val="40"/>
                <w:szCs w:val="40"/>
                <w:lang w:eastAsia="fr-FR"/>
              </w:rPr>
              <w:lastRenderedPageBreak/>
              <w:t>COORDONNEES DU CANDIDAT</w:t>
            </w:r>
          </w:p>
        </w:tc>
      </w:tr>
      <w:tr w:rsidR="008E2CCF" w:rsidRPr="007431F2" w:rsidTr="00EC06A2">
        <w:trPr>
          <w:trHeight w:val="31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eastAsia="Times New Roman"/>
                <w:sz w:val="16"/>
                <w:szCs w:val="16"/>
                <w:u w:val="single"/>
                <w:lang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eastAsia="Times New Roman"/>
                <w:sz w:val="16"/>
                <w:szCs w:val="16"/>
                <w:u w:val="single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eastAsia="Times New Roman"/>
                <w:sz w:val="16"/>
                <w:szCs w:val="16"/>
                <w:u w:val="single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eastAsia="Times New Roman"/>
                <w:sz w:val="16"/>
                <w:szCs w:val="16"/>
                <w:u w:val="single"/>
                <w:lang w:eastAsia="fr-F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eastAsia="Times New Roman"/>
                <w:sz w:val="16"/>
                <w:szCs w:val="16"/>
                <w:u w:val="single"/>
                <w:lang w:eastAsia="fr-F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eastAsia="Times New Roman"/>
                <w:sz w:val="16"/>
                <w:szCs w:val="16"/>
                <w:u w:val="single"/>
                <w:lang w:eastAsia="fr-FR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u w:val="single"/>
                <w:lang w:eastAsia="fr-FR"/>
              </w:rPr>
            </w:pPr>
          </w:p>
        </w:tc>
      </w:tr>
      <w:tr w:rsidR="008E2CCF" w:rsidRPr="007431F2" w:rsidTr="00EC06A2">
        <w:trPr>
          <w:gridAfter w:val="1"/>
          <w:wAfter w:w="1550" w:type="dxa"/>
          <w:trHeight w:val="907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 de l'entreprise :</w:t>
            </w:r>
          </w:p>
        </w:tc>
        <w:tc>
          <w:tcPr>
            <w:tcW w:w="545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8E2CCF" w:rsidRPr="007431F2" w:rsidTr="00EC06A2">
        <w:trPr>
          <w:gridAfter w:val="1"/>
          <w:wAfter w:w="1550" w:type="dxa"/>
          <w:trHeight w:val="90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</w:t>
            </w:r>
          </w:p>
        </w:tc>
        <w:tc>
          <w:tcPr>
            <w:tcW w:w="54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8E2CCF" w:rsidRPr="007431F2" w:rsidTr="00EC06A2">
        <w:trPr>
          <w:gridAfter w:val="1"/>
          <w:wAfter w:w="1550" w:type="dxa"/>
          <w:trHeight w:val="907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 du contact commercial en charge du dossier</w:t>
            </w:r>
          </w:p>
        </w:tc>
        <w:tc>
          <w:tcPr>
            <w:tcW w:w="54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8E2CCF" w:rsidRPr="007431F2" w:rsidTr="00EC06A2">
        <w:trPr>
          <w:gridAfter w:val="1"/>
          <w:wAfter w:w="1550" w:type="dxa"/>
          <w:trHeight w:val="907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N° de tél </w:t>
            </w:r>
          </w:p>
        </w:tc>
        <w:tc>
          <w:tcPr>
            <w:tcW w:w="54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8E2CCF" w:rsidRPr="007431F2" w:rsidTr="00EC06A2">
        <w:trPr>
          <w:gridAfter w:val="1"/>
          <w:wAfter w:w="1550" w:type="dxa"/>
          <w:trHeight w:val="907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F622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mail</w:t>
            </w:r>
          </w:p>
        </w:tc>
        <w:tc>
          <w:tcPr>
            <w:tcW w:w="54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</w:tr>
      <w:tr w:rsidR="008E2CCF" w:rsidRPr="007431F2" w:rsidTr="00EC06A2">
        <w:trPr>
          <w:trHeight w:val="907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431F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8E2CCF" w:rsidRPr="007431F2" w:rsidTr="00EC06A2">
        <w:trPr>
          <w:gridAfter w:val="1"/>
          <w:wAfter w:w="1550" w:type="dxa"/>
          <w:trHeight w:val="907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CCF" w:rsidRPr="007F6221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431F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 du responsa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ble d'agence</w:t>
            </w:r>
          </w:p>
        </w:tc>
        <w:tc>
          <w:tcPr>
            <w:tcW w:w="545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E2CCF" w:rsidRPr="007431F2" w:rsidTr="00EC06A2">
        <w:trPr>
          <w:gridAfter w:val="1"/>
          <w:wAfter w:w="1550" w:type="dxa"/>
          <w:trHeight w:val="907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431F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N° de tél</w:t>
            </w:r>
          </w:p>
        </w:tc>
        <w:tc>
          <w:tcPr>
            <w:tcW w:w="54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E2CCF" w:rsidRPr="007431F2" w:rsidTr="00EC06A2">
        <w:trPr>
          <w:gridAfter w:val="1"/>
          <w:wAfter w:w="1550" w:type="dxa"/>
          <w:trHeight w:val="907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7431F2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Adresse mail</w:t>
            </w:r>
          </w:p>
        </w:tc>
        <w:tc>
          <w:tcPr>
            <w:tcW w:w="54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2CC" w:themeFill="accent4" w:themeFillTint="33"/>
            <w:noWrap/>
            <w:vAlign w:val="center"/>
            <w:hideMark/>
          </w:tcPr>
          <w:p w:rsidR="008E2CCF" w:rsidRPr="007431F2" w:rsidRDefault="008E2CCF" w:rsidP="00EC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431F2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:rsidR="008E2CCF" w:rsidRDefault="008E2CCF" w:rsidP="008E2CCF">
      <w:pPr>
        <w:spacing w:after="0" w:line="240" w:lineRule="auto"/>
        <w:rPr>
          <w:b/>
          <w:sz w:val="32"/>
          <w:szCs w:val="40"/>
        </w:rPr>
      </w:pPr>
    </w:p>
    <w:p w:rsidR="008E2CCF" w:rsidRDefault="008E2CCF" w:rsidP="008E2CCF">
      <w:pPr>
        <w:rPr>
          <w:b/>
          <w:sz w:val="32"/>
          <w:szCs w:val="40"/>
        </w:rPr>
      </w:pPr>
      <w:r>
        <w:rPr>
          <w:b/>
          <w:sz w:val="32"/>
          <w:szCs w:val="40"/>
        </w:rPr>
        <w:br w:type="page"/>
      </w:r>
    </w:p>
    <w:bookmarkEnd w:id="0"/>
    <w:p w:rsidR="008E2CCF" w:rsidRPr="00EA210E" w:rsidRDefault="008E2CCF" w:rsidP="008E2CCF">
      <w:pPr>
        <w:pStyle w:val="Titre1"/>
        <w:numPr>
          <w:ilvl w:val="0"/>
          <w:numId w:val="2"/>
        </w:numPr>
        <w:spacing w:before="0" w:after="0" w:line="240" w:lineRule="auto"/>
        <w:ind w:left="284" w:firstLine="0"/>
        <w:jc w:val="both"/>
      </w:pPr>
      <w:r w:rsidRPr="00EA210E">
        <w:lastRenderedPageBreak/>
        <w:t xml:space="preserve">Le candidat décrit les moyens humains qu’il dédie au marché, en cohérence avec les prix qu’il propose </w:t>
      </w:r>
    </w:p>
    <w:p w:rsidR="008E2CCF" w:rsidRPr="00173B65" w:rsidRDefault="008E2CCF" w:rsidP="008E2CCF">
      <w:pPr>
        <w:spacing w:after="0" w:line="240" w:lineRule="auto"/>
        <w:ind w:left="284"/>
        <w:jc w:val="both"/>
      </w:pPr>
    </w:p>
    <w:p w:rsidR="008E2CCF" w:rsidRDefault="008E2CCF" w:rsidP="008E2CCF">
      <w:pPr>
        <w:spacing w:after="0" w:line="240" w:lineRule="auto"/>
        <w:ind w:left="284"/>
        <w:jc w:val="both"/>
      </w:pPr>
      <w:r w:rsidRPr="00373DE0">
        <w:t xml:space="preserve">Description des moyens humains mis en œuvre pour assurer la gestion commerciale (recueil des </w:t>
      </w:r>
      <w:r>
        <w:t>demandes, gestion des devis, suivi des dossiers avec l</w:t>
      </w:r>
      <w:r w:rsidRPr="00373DE0">
        <w:t xml:space="preserve">es </w:t>
      </w:r>
      <w:r>
        <w:t>clients</w:t>
      </w:r>
      <w:r w:rsidRPr="00373DE0">
        <w:t>, suivi de la mise en œuvre des prestations</w:t>
      </w:r>
      <w:r>
        <w:t xml:space="preserve"> </w:t>
      </w:r>
      <w:r w:rsidRPr="00373DE0">
        <w:t>ainsi que du bilan fournisseur annuel)</w:t>
      </w:r>
      <w:r>
        <w:t>.</w:t>
      </w:r>
    </w:p>
    <w:p w:rsidR="008E2CCF" w:rsidRPr="00373DE0" w:rsidRDefault="008E2CCF" w:rsidP="008E2CCF">
      <w:pPr>
        <w:spacing w:after="0" w:line="240" w:lineRule="auto"/>
        <w:ind w:left="284"/>
        <w:jc w:val="both"/>
      </w:pPr>
    </w:p>
    <w:p w:rsidR="008E2CCF" w:rsidRDefault="008E2CCF" w:rsidP="008E2CCF">
      <w:pPr>
        <w:spacing w:after="0" w:line="240" w:lineRule="auto"/>
        <w:ind w:left="284"/>
        <w:jc w:val="both"/>
        <w:rPr>
          <w:b/>
          <w:bCs/>
          <w:i/>
          <w:iCs/>
        </w:rPr>
      </w:pPr>
      <w:r w:rsidRPr="009130BD">
        <w:rPr>
          <w:b/>
          <w:bCs/>
          <w:i/>
          <w:iCs/>
        </w:rPr>
        <w:t>Réponse du candidat :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915"/>
      </w:tblGrid>
      <w:tr w:rsidR="008E2CCF" w:rsidTr="00EC06A2">
        <w:trPr>
          <w:trHeight w:val="1592"/>
        </w:trPr>
        <w:tc>
          <w:tcPr>
            <w:tcW w:w="9915" w:type="dxa"/>
            <w:shd w:val="clear" w:color="auto" w:fill="FFF2CC" w:themeFill="accent4" w:themeFillTint="33"/>
            <w:vAlign w:val="center"/>
          </w:tcPr>
          <w:p w:rsidR="008E2CCF" w:rsidRPr="00F37AAD" w:rsidRDefault="008E2CCF" w:rsidP="00EC06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/>
              <w:jc w:val="both"/>
              <w:rPr>
                <w:bCs/>
                <w:iCs/>
              </w:rPr>
            </w:pPr>
          </w:p>
        </w:tc>
      </w:tr>
    </w:tbl>
    <w:p w:rsidR="008E2CCF" w:rsidRDefault="008E2CCF" w:rsidP="008E2CCF">
      <w:pPr>
        <w:spacing w:after="0" w:line="240" w:lineRule="auto"/>
        <w:ind w:left="284"/>
        <w:rPr>
          <w:rFonts w:eastAsia="Times New Roman"/>
          <w:bCs/>
        </w:rPr>
      </w:pPr>
    </w:p>
    <w:p w:rsidR="008E2CCF" w:rsidRDefault="008E2CCF" w:rsidP="008E2CCF">
      <w:pPr>
        <w:pStyle w:val="Titre1"/>
        <w:numPr>
          <w:ilvl w:val="0"/>
          <w:numId w:val="2"/>
        </w:numPr>
        <w:spacing w:before="0" w:after="0" w:line="240" w:lineRule="auto"/>
        <w:ind w:left="284" w:firstLine="0"/>
        <w:jc w:val="both"/>
      </w:pPr>
      <w:r>
        <w:t xml:space="preserve">Détail et modalités d’organisation des évènements </w:t>
      </w:r>
    </w:p>
    <w:p w:rsidR="008E2CCF" w:rsidRDefault="008E2CCF" w:rsidP="008E2CCF">
      <w:pPr>
        <w:spacing w:after="0" w:line="240" w:lineRule="auto"/>
        <w:ind w:left="284"/>
        <w:jc w:val="both"/>
      </w:pPr>
    </w:p>
    <w:p w:rsidR="008E2CCF" w:rsidRDefault="008E2CCF" w:rsidP="008E2CCF">
      <w:pPr>
        <w:spacing w:after="0" w:line="240" w:lineRule="auto"/>
        <w:ind w:left="284"/>
        <w:jc w:val="both"/>
      </w:pPr>
      <w:r>
        <w:t>Description des procédures pour l’organisation d’un évènement. Description de la planification et de la gestion des ressources humaines et techniques déployées sur un évènement.</w:t>
      </w:r>
    </w:p>
    <w:p w:rsidR="008E2CCF" w:rsidRPr="009E2F36" w:rsidRDefault="008E2CCF" w:rsidP="008E2CCF">
      <w:pPr>
        <w:spacing w:after="0" w:line="240" w:lineRule="auto"/>
        <w:ind w:left="284"/>
        <w:jc w:val="both"/>
      </w:pPr>
    </w:p>
    <w:p w:rsidR="008E2CCF" w:rsidRDefault="008E2CCF" w:rsidP="008E2CCF">
      <w:pPr>
        <w:spacing w:after="0" w:line="240" w:lineRule="auto"/>
        <w:ind w:left="284"/>
        <w:jc w:val="both"/>
        <w:rPr>
          <w:b/>
          <w:bCs/>
          <w:i/>
          <w:iCs/>
        </w:rPr>
      </w:pPr>
      <w:r w:rsidRPr="009130BD">
        <w:rPr>
          <w:b/>
          <w:bCs/>
          <w:i/>
          <w:iCs/>
        </w:rPr>
        <w:t>Réponse du candidat :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915"/>
      </w:tblGrid>
      <w:tr w:rsidR="008E2CCF" w:rsidTr="00EC06A2">
        <w:trPr>
          <w:trHeight w:val="1592"/>
        </w:trPr>
        <w:tc>
          <w:tcPr>
            <w:tcW w:w="9915" w:type="dxa"/>
            <w:shd w:val="clear" w:color="auto" w:fill="FFF2CC" w:themeFill="accent4" w:themeFillTint="33"/>
            <w:vAlign w:val="center"/>
          </w:tcPr>
          <w:p w:rsidR="008E2CCF" w:rsidRPr="00F37AAD" w:rsidRDefault="008E2CCF" w:rsidP="00EC06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/>
              <w:jc w:val="both"/>
              <w:rPr>
                <w:bCs/>
                <w:iCs/>
              </w:rPr>
            </w:pPr>
          </w:p>
        </w:tc>
      </w:tr>
    </w:tbl>
    <w:p w:rsidR="008E2CCF" w:rsidRDefault="008E2CCF" w:rsidP="008E2CCF">
      <w:pPr>
        <w:pStyle w:val="Paragraphedeliste"/>
        <w:spacing w:after="0" w:line="240" w:lineRule="auto"/>
        <w:ind w:left="284"/>
        <w:jc w:val="both"/>
      </w:pPr>
    </w:p>
    <w:p w:rsidR="008E2CCF" w:rsidRPr="007F6221" w:rsidRDefault="008E2CCF" w:rsidP="008E2CCF">
      <w:pPr>
        <w:pStyle w:val="Titre1"/>
        <w:numPr>
          <w:ilvl w:val="0"/>
          <w:numId w:val="2"/>
        </w:numPr>
        <w:spacing w:before="0" w:after="0" w:line="240" w:lineRule="auto"/>
        <w:ind w:left="284" w:firstLine="0"/>
        <w:jc w:val="both"/>
      </w:pPr>
      <w:r w:rsidRPr="007F6221">
        <w:rPr>
          <w:rFonts w:ascii="Arial Gras" w:hAnsi="Arial Gras"/>
          <w:spacing w:val="-4"/>
        </w:rPr>
        <w:t>Composition des équipes dédiées, compétences et expériences</w:t>
      </w:r>
      <w:r w:rsidRPr="009E2F36">
        <w:t xml:space="preserve"> de leurs membres </w:t>
      </w:r>
    </w:p>
    <w:p w:rsidR="008E2CCF" w:rsidRDefault="008E2CCF" w:rsidP="008E2CCF">
      <w:pPr>
        <w:pStyle w:val="Paragraphedeliste"/>
        <w:spacing w:after="0" w:line="240" w:lineRule="auto"/>
        <w:ind w:left="284"/>
        <w:jc w:val="both"/>
        <w:rPr>
          <w:b/>
          <w:bCs/>
          <w:i/>
          <w:iCs/>
        </w:rPr>
      </w:pPr>
    </w:p>
    <w:p w:rsidR="008E2CCF" w:rsidRPr="009E2F36" w:rsidRDefault="008E2CCF" w:rsidP="008E2CCF">
      <w:pPr>
        <w:spacing w:after="0" w:line="240" w:lineRule="auto"/>
        <w:ind w:left="284"/>
        <w:jc w:val="both"/>
        <w:rPr>
          <w:b/>
          <w:bCs/>
          <w:i/>
          <w:iCs/>
        </w:rPr>
      </w:pPr>
      <w:r w:rsidRPr="009E2F36">
        <w:rPr>
          <w:b/>
          <w:bCs/>
          <w:i/>
          <w:iCs/>
        </w:rPr>
        <w:t>Réponse du candidat :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915"/>
      </w:tblGrid>
      <w:tr w:rsidR="008E2CCF" w:rsidTr="00EC06A2">
        <w:trPr>
          <w:trHeight w:val="1592"/>
        </w:trPr>
        <w:tc>
          <w:tcPr>
            <w:tcW w:w="9915" w:type="dxa"/>
            <w:shd w:val="clear" w:color="auto" w:fill="FFF2CC" w:themeFill="accent4" w:themeFillTint="33"/>
            <w:vAlign w:val="center"/>
          </w:tcPr>
          <w:p w:rsidR="008E2CCF" w:rsidRPr="00F37AAD" w:rsidRDefault="008E2CCF" w:rsidP="00EC06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/>
              <w:jc w:val="both"/>
              <w:rPr>
                <w:bCs/>
                <w:iCs/>
              </w:rPr>
            </w:pPr>
          </w:p>
        </w:tc>
      </w:tr>
    </w:tbl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  <w:ind w:left="284"/>
      </w:pPr>
    </w:p>
    <w:p w:rsidR="008E2CCF" w:rsidRDefault="008E2CCF" w:rsidP="008E2CCF">
      <w:pPr>
        <w:spacing w:after="0" w:line="240" w:lineRule="auto"/>
      </w:pPr>
    </w:p>
    <w:p w:rsidR="008E2CCF" w:rsidRDefault="008E2CCF" w:rsidP="008E2CCF">
      <w:pPr>
        <w:spacing w:after="0" w:line="240" w:lineRule="auto"/>
        <w:ind w:left="284"/>
      </w:pPr>
    </w:p>
    <w:p w:rsidR="008E2CCF" w:rsidRPr="0052247A" w:rsidRDefault="008E2CCF" w:rsidP="008E2CCF">
      <w:pPr>
        <w:spacing w:after="0" w:line="240" w:lineRule="auto"/>
        <w:ind w:left="284"/>
      </w:pPr>
    </w:p>
    <w:p w:rsidR="008E2CCF" w:rsidRPr="007F6221" w:rsidRDefault="008E2CCF" w:rsidP="008E2CCF">
      <w:pPr>
        <w:pStyle w:val="Titre1"/>
        <w:numPr>
          <w:ilvl w:val="0"/>
          <w:numId w:val="2"/>
        </w:numPr>
        <w:spacing w:before="0" w:after="0" w:line="240" w:lineRule="auto"/>
        <w:ind w:left="284" w:firstLine="0"/>
        <w:jc w:val="both"/>
        <w:rPr>
          <w:rFonts w:ascii="Arial Gras" w:hAnsi="Arial Gras"/>
          <w:spacing w:val="-6"/>
        </w:rPr>
      </w:pPr>
      <w:r w:rsidRPr="007F6221">
        <w:rPr>
          <w:rFonts w:ascii="Arial Gras" w:hAnsi="Arial Gras"/>
          <w:spacing w:val="-6"/>
        </w:rPr>
        <w:t xml:space="preserve">Performance environnementale liée à l’exécution des </w:t>
      </w:r>
      <w:r w:rsidRPr="004A40F5">
        <w:rPr>
          <w:rFonts w:ascii="Arial Gras" w:hAnsi="Arial Gras"/>
          <w:spacing w:val="-6"/>
        </w:rPr>
        <w:t>prestations</w:t>
      </w:r>
      <w:r w:rsidRPr="007F6221">
        <w:rPr>
          <w:rFonts w:ascii="Arial Gras" w:hAnsi="Arial Gras"/>
          <w:spacing w:val="-6"/>
        </w:rPr>
        <w:t> </w:t>
      </w:r>
    </w:p>
    <w:p w:rsidR="008E2CCF" w:rsidRPr="009E2F36" w:rsidRDefault="008E2CCF" w:rsidP="008E2CCF">
      <w:pPr>
        <w:pStyle w:val="Paragraphedelis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left="284"/>
        <w:jc w:val="both"/>
        <w:rPr>
          <w:b/>
          <w:sz w:val="32"/>
          <w:szCs w:val="40"/>
        </w:rPr>
      </w:pPr>
      <w:r w:rsidRPr="009E2F36">
        <w:rPr>
          <w:b/>
          <w:sz w:val="32"/>
          <w:szCs w:val="40"/>
        </w:rPr>
        <w:t xml:space="preserve"> </w:t>
      </w:r>
    </w:p>
    <w:tbl>
      <w:tblPr>
        <w:tblW w:w="104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5368"/>
      </w:tblGrid>
      <w:tr w:rsidR="008E2CCF" w:rsidRPr="005846F6" w:rsidTr="009A2FC3">
        <w:trPr>
          <w:trHeight w:val="589"/>
        </w:trPr>
        <w:tc>
          <w:tcPr>
            <w:tcW w:w="5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bookmarkStart w:id="1" w:name="_GoBack"/>
            <w:bookmarkEnd w:id="1"/>
            <w:r w:rsidRPr="005846F6">
              <w:rPr>
                <w:rFonts w:eastAsia="Times New Roman" w:cstheme="minorHAnsi"/>
                <w:b/>
                <w:bCs/>
                <w:szCs w:val="20"/>
                <w:lang w:eastAsia="fr-FR"/>
              </w:rPr>
              <w:t>Liste des caractéristiques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5846F6">
              <w:rPr>
                <w:rFonts w:eastAsia="Times New Roman" w:cstheme="minorHAnsi"/>
                <w:b/>
                <w:bCs/>
                <w:szCs w:val="20"/>
                <w:lang w:eastAsia="fr-FR"/>
              </w:rPr>
              <w:t>Caractéristiques du soumissionnaire</w:t>
            </w:r>
          </w:p>
        </w:tc>
      </w:tr>
      <w:tr w:rsidR="008E2CCF" w:rsidRPr="005846F6" w:rsidTr="00EC06A2">
        <w:trPr>
          <w:trHeight w:val="287"/>
        </w:trPr>
        <w:tc>
          <w:tcPr>
            <w:tcW w:w="10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AD7A90">
              <w:rPr>
                <w:rFonts w:eastAsia="Times New Roman" w:cstheme="minorHAnsi"/>
                <w:b/>
                <w:bCs/>
                <w:szCs w:val="20"/>
                <w:lang w:eastAsia="fr-FR"/>
              </w:rPr>
              <w:t>Mesures environnementales</w:t>
            </w:r>
          </w:p>
        </w:tc>
      </w:tr>
      <w:tr w:rsidR="008E2CCF" w:rsidRPr="005846F6" w:rsidTr="009A2FC3">
        <w:trPr>
          <w:trHeight w:val="1361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AD7A90">
              <w:rPr>
                <w:rFonts w:eastAsia="Times New Roman" w:cstheme="minorHAnsi"/>
                <w:color w:val="000000"/>
                <w:szCs w:val="20"/>
                <w:lang w:eastAsia="fr-FR"/>
              </w:rPr>
              <w:t>Mesures en faveur de la protection de l’environnement dans le cadre de votre activité</w:t>
            </w:r>
            <w:r w:rsidR="00E903F7">
              <w:t xml:space="preserve"> en lien avec les prestations du marché </w:t>
            </w:r>
            <w:r w:rsidR="00E903F7" w:rsidRPr="00AD7A90">
              <w:rPr>
                <w:rFonts w:eastAsia="Times New Roman" w:cstheme="minorHAnsi"/>
                <w:color w:val="000000"/>
                <w:szCs w:val="20"/>
                <w:lang w:eastAsia="fr-FR"/>
              </w:rPr>
              <w:t>(</w:t>
            </w:r>
            <w:r w:rsidRPr="00AD7A90">
              <w:rPr>
                <w:rFonts w:eastAsia="Times New Roman" w:cstheme="minorHAnsi"/>
                <w:color w:val="000000"/>
                <w:szCs w:val="20"/>
                <w:lang w:eastAsia="fr-FR"/>
              </w:rPr>
              <w:t>charte environnementale,</w:t>
            </w:r>
            <w:r>
              <w:rPr>
                <w:rFonts w:eastAsia="Times New Roman" w:cstheme="minorHAnsi"/>
                <w:color w:val="000000"/>
                <w:szCs w:val="20"/>
                <w:lang w:eastAsia="fr-FR"/>
              </w:rPr>
              <w:t xml:space="preserve"> certification, label</w:t>
            </w:r>
            <w:r w:rsidRPr="00AD7A90">
              <w:rPr>
                <w:rFonts w:eastAsia="Times New Roman" w:cstheme="minorHAnsi"/>
                <w:color w:val="000000"/>
                <w:szCs w:val="20"/>
                <w:lang w:eastAsia="fr-FR"/>
              </w:rPr>
              <w:t xml:space="preserve"> gestion des impressions, …)</w:t>
            </w:r>
            <w:r w:rsidR="00E903F7">
              <w:rPr>
                <w:rFonts w:eastAsia="Times New Roman" w:cstheme="minorHAnsi"/>
                <w:color w:val="000000"/>
                <w:szCs w:val="20"/>
                <w:lang w:eastAsia="fr-FR"/>
              </w:rPr>
              <w:t xml:space="preserve"> 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:rsidTr="00EC06A2">
        <w:trPr>
          <w:trHeight w:val="327"/>
        </w:trPr>
        <w:tc>
          <w:tcPr>
            <w:tcW w:w="104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4A40F5">
              <w:rPr>
                <w:rFonts w:eastAsia="Times New Roman" w:cstheme="minorHAnsi"/>
                <w:b/>
                <w:bCs/>
                <w:szCs w:val="20"/>
                <w:lang w:eastAsia="fr-FR"/>
              </w:rPr>
              <w:t>Consommation énergétique</w:t>
            </w:r>
          </w:p>
        </w:tc>
      </w:tr>
      <w:tr w:rsidR="008E2CCF" w:rsidRPr="005846F6" w:rsidTr="009A2FC3">
        <w:trPr>
          <w:trHeight w:val="86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4A40F5">
              <w:rPr>
                <w:rFonts w:eastAsia="Times New Roman" w:cstheme="minorHAnsi"/>
                <w:color w:val="000000"/>
                <w:szCs w:val="20"/>
                <w:lang w:eastAsia="fr-FR"/>
              </w:rPr>
              <w:t>Quel est le classement énergétique du bâtiment 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AD7A90" w:rsidTr="009A2FC3">
        <w:trPr>
          <w:trHeight w:val="86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CCF" w:rsidRPr="00AD7A90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4A40F5">
              <w:rPr>
                <w:rFonts w:cstheme="minorHAnsi"/>
                <w:bCs/>
                <w:iCs/>
                <w:szCs w:val="20"/>
              </w:rPr>
              <w:t>Quel est le type de chauffage utilisé 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</w:tcPr>
          <w:p w:rsidR="008E2CCF" w:rsidRPr="00AD7A90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</w:p>
        </w:tc>
      </w:tr>
      <w:tr w:rsidR="008E2CCF" w:rsidRPr="005846F6" w:rsidTr="009A2FC3">
        <w:trPr>
          <w:trHeight w:val="86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CCF" w:rsidRPr="004A40F5" w:rsidRDefault="008E2CCF" w:rsidP="00EC06A2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D660D1">
              <w:rPr>
                <w:rFonts w:cstheme="minorHAnsi"/>
                <w:szCs w:val="20"/>
              </w:rPr>
              <w:t>Des dispositifs automatisés de contrôle du chauffage ou de l’électricité sont-ils présents 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:rsidTr="009A2FC3">
        <w:trPr>
          <w:trHeight w:val="115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CCF" w:rsidRPr="004A40F5" w:rsidRDefault="008E2CCF" w:rsidP="00EC06A2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A40F5">
              <w:rPr>
                <w:rFonts w:cstheme="minorHAnsi"/>
                <w:szCs w:val="20"/>
              </w:rPr>
              <w:t>Le bâtiment utilise-t-il des énergies renouvelables pour son fonctionnement (solaire, éolien, géothermie, etc.) ? Si oui, quelle est leur capacité de production 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</w:tcPr>
          <w:p w:rsidR="008E2CCF" w:rsidRPr="004A40F5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:rsidTr="009A2FC3">
        <w:trPr>
          <w:trHeight w:val="86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CCF" w:rsidRPr="009A2FC3" w:rsidRDefault="008E2CCF" w:rsidP="009A2FC3">
            <w:pPr>
              <w:spacing w:after="0" w:line="240" w:lineRule="auto"/>
              <w:jc w:val="center"/>
              <w:textAlignment w:val="center"/>
              <w:rPr>
                <w:rFonts w:eastAsia="Times New Roman" w:cstheme="minorHAnsi"/>
                <w:spacing w:val="-4"/>
                <w:szCs w:val="20"/>
                <w:lang w:eastAsia="fr-FR"/>
              </w:rPr>
            </w:pPr>
            <w:r w:rsidRPr="009A2FC3">
              <w:rPr>
                <w:rFonts w:eastAsia="Times New Roman" w:cstheme="minorHAnsi"/>
                <w:spacing w:val="-4"/>
                <w:szCs w:val="20"/>
                <w:lang w:eastAsia="fr-FR"/>
              </w:rPr>
              <w:t>Quel type d</w:t>
            </w:r>
            <w:r w:rsidR="009A2FC3" w:rsidRPr="009A2FC3">
              <w:rPr>
                <w:rFonts w:eastAsia="Times New Roman" w:cstheme="minorHAnsi"/>
                <w:spacing w:val="-4"/>
                <w:szCs w:val="20"/>
                <w:lang w:eastAsia="fr-FR"/>
              </w:rPr>
              <w:t xml:space="preserve">’éclairage </w:t>
            </w:r>
            <w:r w:rsidRPr="009A2FC3">
              <w:rPr>
                <w:rFonts w:eastAsia="Times New Roman" w:cstheme="minorHAnsi"/>
                <w:spacing w:val="-4"/>
                <w:szCs w:val="20"/>
                <w:lang w:eastAsia="fr-FR"/>
              </w:rPr>
              <w:t>utilisez-vous dans votre bâtiment 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</w:tcPr>
          <w:p w:rsidR="008E2CCF" w:rsidRPr="004A40F5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:rsidTr="009A2FC3">
        <w:trPr>
          <w:trHeight w:val="86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CCF" w:rsidRPr="004A40F5" w:rsidRDefault="008E2CCF" w:rsidP="00EC06A2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D660D1">
              <w:rPr>
                <w:rFonts w:cstheme="minorHAnsi"/>
                <w:szCs w:val="20"/>
              </w:rPr>
              <w:t>Le bâtiment dispose-t-il de détecteurs de présence pour la gestion de l’éclairage 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</w:tcPr>
          <w:p w:rsidR="008E2CCF" w:rsidRPr="004A40F5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:rsidTr="00EC06A2">
        <w:trPr>
          <w:trHeight w:val="287"/>
        </w:trPr>
        <w:tc>
          <w:tcPr>
            <w:tcW w:w="10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4A40F5">
              <w:rPr>
                <w:rFonts w:eastAsia="Times New Roman" w:cstheme="minorHAnsi"/>
                <w:b/>
                <w:bCs/>
                <w:szCs w:val="20"/>
                <w:lang w:eastAsia="fr-FR"/>
              </w:rPr>
              <w:t>Consommation de l’eau</w:t>
            </w:r>
          </w:p>
        </w:tc>
      </w:tr>
      <w:tr w:rsidR="008E2CCF" w:rsidRPr="005846F6" w:rsidTr="009A2FC3">
        <w:trPr>
          <w:trHeight w:val="922"/>
        </w:trPr>
        <w:tc>
          <w:tcPr>
            <w:tcW w:w="50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CCF" w:rsidRPr="00E903F7" w:rsidRDefault="008E2CCF" w:rsidP="009A2FC3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E903F7">
              <w:rPr>
                <w:rFonts w:cstheme="minorHAnsi"/>
                <w:szCs w:val="20"/>
              </w:rPr>
              <w:t>Des mesures ont-elles été mises en place pour réduire la consommation d’eau ?</w:t>
            </w:r>
          </w:p>
          <w:p w:rsidR="008E2CCF" w:rsidRPr="00E903F7" w:rsidRDefault="008E2CCF" w:rsidP="00E903F7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:rsidTr="00EC06A2">
        <w:trPr>
          <w:trHeight w:val="287"/>
        </w:trPr>
        <w:tc>
          <w:tcPr>
            <w:tcW w:w="10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5846F6">
              <w:rPr>
                <w:rFonts w:eastAsia="Times New Roman" w:cstheme="minorHAnsi"/>
                <w:b/>
                <w:bCs/>
                <w:szCs w:val="20"/>
                <w:lang w:eastAsia="fr-FR"/>
              </w:rPr>
              <w:t>Traitement des déchets</w:t>
            </w:r>
          </w:p>
        </w:tc>
      </w:tr>
      <w:tr w:rsidR="008E2CCF" w:rsidRPr="005846F6" w:rsidTr="009A2FC3">
        <w:trPr>
          <w:trHeight w:val="806"/>
        </w:trPr>
        <w:tc>
          <w:tcPr>
            <w:tcW w:w="50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906428">
              <w:rPr>
                <w:rFonts w:cstheme="minorHAnsi"/>
                <w:szCs w:val="20"/>
              </w:rPr>
              <w:t>Quelles actions sont mises en place pour la gestion des déchets 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  <w:tr w:rsidR="008E2CCF" w:rsidRPr="005846F6" w:rsidTr="00EC06A2">
        <w:trPr>
          <w:trHeight w:val="287"/>
        </w:trPr>
        <w:tc>
          <w:tcPr>
            <w:tcW w:w="10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0"/>
                <w:lang w:eastAsia="fr-FR"/>
              </w:rPr>
            </w:pPr>
            <w:r w:rsidRPr="004A40F5">
              <w:rPr>
                <w:rFonts w:eastAsia="Times New Roman" w:cstheme="minorHAnsi"/>
                <w:b/>
                <w:bCs/>
                <w:szCs w:val="20"/>
                <w:lang w:eastAsia="fr-FR"/>
              </w:rPr>
              <w:t>Accessibilité</w:t>
            </w:r>
          </w:p>
        </w:tc>
      </w:tr>
      <w:tr w:rsidR="008E2CCF" w:rsidRPr="005846F6" w:rsidTr="009A2FC3">
        <w:trPr>
          <w:trHeight w:val="1521"/>
        </w:trPr>
        <w:tc>
          <w:tcPr>
            <w:tcW w:w="50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4A40F5">
              <w:rPr>
                <w:rFonts w:cstheme="minorHAnsi"/>
                <w:szCs w:val="20"/>
              </w:rPr>
              <w:t>Quels dispositifs sont prévus pour garantir l’accès des personnes en situation de handicap (mobilité réduite, déficience visuelle, auditive ou cognitive) aux espaces événementiels ?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:rsidR="008E2CCF" w:rsidRPr="005846F6" w:rsidRDefault="008E2CCF" w:rsidP="00EC06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</w:tc>
      </w:tr>
    </w:tbl>
    <w:p w:rsidR="001B5524" w:rsidRDefault="009A2FC3"/>
    <w:sectPr w:rsidR="001B5524" w:rsidSect="00394469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EBE" w:rsidRDefault="00A73CE2">
      <w:pPr>
        <w:spacing w:after="0" w:line="240" w:lineRule="auto"/>
      </w:pPr>
      <w:r>
        <w:separator/>
      </w:r>
    </w:p>
  </w:endnote>
  <w:endnote w:type="continuationSeparator" w:id="0">
    <w:p w:rsidR="00EC0EBE" w:rsidRDefault="00A73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338" w:rsidRPr="00B07506" w:rsidRDefault="008E2CCF" w:rsidP="00921338">
    <w:pPr>
      <w:pStyle w:val="Pieddepage"/>
      <w:rPr>
        <w:b/>
        <w:sz w:val="18"/>
        <w:szCs w:val="18"/>
      </w:rPr>
    </w:pPr>
    <w:r>
      <w:rPr>
        <w:b/>
        <w:sz w:val="18"/>
        <w:szCs w:val="18"/>
      </w:rPr>
      <w:t>Annexe n° 2 à l’acte d’engagement – Cadre de mémoire technique</w:t>
    </w:r>
  </w:p>
  <w:p w:rsidR="00921338" w:rsidRPr="00921338" w:rsidRDefault="008E2CCF" w:rsidP="00921338">
    <w:pPr>
      <w:pStyle w:val="Pieddepage"/>
      <w:tabs>
        <w:tab w:val="clear" w:pos="7143"/>
        <w:tab w:val="clear" w:pos="14287"/>
        <w:tab w:val="left" w:pos="9072"/>
      </w:tabs>
      <w:rPr>
        <w:sz w:val="18"/>
        <w:szCs w:val="18"/>
      </w:rPr>
    </w:pPr>
    <w:r w:rsidRPr="00B07506">
      <w:rPr>
        <w:sz w:val="18"/>
        <w:szCs w:val="18"/>
      </w:rPr>
      <w:t>Acc</w:t>
    </w:r>
    <w:r>
      <w:rPr>
        <w:sz w:val="18"/>
        <w:szCs w:val="18"/>
      </w:rPr>
      <w:t xml:space="preserve">ord-cadre n° </w:t>
    </w:r>
    <w:r w:rsidRPr="00C040E6">
      <w:rPr>
        <w:sz w:val="18"/>
        <w:szCs w:val="18"/>
      </w:rPr>
      <w:t>2</w:t>
    </w:r>
    <w:r>
      <w:rPr>
        <w:sz w:val="18"/>
        <w:szCs w:val="18"/>
      </w:rPr>
      <w:t>5</w:t>
    </w:r>
    <w:r w:rsidRPr="00C040E6">
      <w:rPr>
        <w:sz w:val="18"/>
        <w:szCs w:val="18"/>
      </w:rPr>
      <w:t>A</w:t>
    </w:r>
    <w:r>
      <w:rPr>
        <w:sz w:val="18"/>
        <w:szCs w:val="18"/>
      </w:rPr>
      <w:t>03</w:t>
    </w:r>
    <w:r>
      <w:rPr>
        <w:sz w:val="18"/>
        <w:szCs w:val="18"/>
      </w:rPr>
      <w:tab/>
    </w:r>
    <w:r w:rsidRPr="00B07506">
      <w:rPr>
        <w:sz w:val="18"/>
        <w:szCs w:val="18"/>
      </w:rPr>
      <w:t xml:space="preserve">Page </w:t>
    </w:r>
    <w:r w:rsidRPr="00B07506">
      <w:rPr>
        <w:b/>
        <w:bCs/>
        <w:sz w:val="18"/>
        <w:szCs w:val="18"/>
      </w:rPr>
      <w:fldChar w:fldCharType="begin"/>
    </w:r>
    <w:r w:rsidRPr="00B07506">
      <w:rPr>
        <w:b/>
        <w:bCs/>
        <w:sz w:val="18"/>
        <w:szCs w:val="18"/>
      </w:rPr>
      <w:instrText>PAGE</w:instrText>
    </w:r>
    <w:r w:rsidRPr="00B07506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B07506">
      <w:rPr>
        <w:b/>
        <w:bCs/>
        <w:sz w:val="18"/>
        <w:szCs w:val="18"/>
      </w:rPr>
      <w:fldChar w:fldCharType="end"/>
    </w:r>
    <w:r w:rsidRPr="00B07506">
      <w:rPr>
        <w:sz w:val="18"/>
        <w:szCs w:val="18"/>
      </w:rPr>
      <w:t xml:space="preserve"> sur </w:t>
    </w:r>
    <w:r w:rsidRPr="00B07506">
      <w:rPr>
        <w:b/>
        <w:bCs/>
        <w:sz w:val="18"/>
        <w:szCs w:val="18"/>
      </w:rPr>
      <w:fldChar w:fldCharType="begin"/>
    </w:r>
    <w:r w:rsidRPr="00B07506">
      <w:rPr>
        <w:b/>
        <w:bCs/>
        <w:sz w:val="18"/>
        <w:szCs w:val="18"/>
      </w:rPr>
      <w:instrText>NUMPAGES</w:instrText>
    </w:r>
    <w:r w:rsidRPr="00B07506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4</w:t>
    </w:r>
    <w:r w:rsidRPr="00B0750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EBE" w:rsidRDefault="00A73CE2">
      <w:pPr>
        <w:spacing w:after="0" w:line="240" w:lineRule="auto"/>
      </w:pPr>
      <w:r>
        <w:separator/>
      </w:r>
    </w:p>
  </w:footnote>
  <w:footnote w:type="continuationSeparator" w:id="0">
    <w:p w:rsidR="00EC0EBE" w:rsidRDefault="00A73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4241F"/>
    <w:multiLevelType w:val="hybridMultilevel"/>
    <w:tmpl w:val="DA4E7DB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3761"/>
    <w:multiLevelType w:val="multilevel"/>
    <w:tmpl w:val="D46A7224"/>
    <w:lvl w:ilvl="0">
      <w:start w:val="1"/>
      <w:numFmt w:val="decimal"/>
      <w:pStyle w:val="Titre1"/>
      <w:lvlText w:val="%1"/>
      <w:lvlJc w:val="left"/>
      <w:pPr>
        <w:ind w:left="-4" w:hanging="432"/>
      </w:pPr>
      <w:rPr>
        <w:rFonts w:hint="default"/>
        <w:b/>
        <w:i w:val="0"/>
      </w:rPr>
    </w:lvl>
    <w:lvl w:ilvl="1">
      <w:start w:val="1"/>
      <w:numFmt w:val="decimal"/>
      <w:pStyle w:val="Titre2"/>
      <w:lvlText w:val="%1.%2"/>
      <w:lvlJc w:val="left"/>
      <w:pPr>
        <w:ind w:left="140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284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428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572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716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860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004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148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CCF"/>
    <w:rsid w:val="005E3CA9"/>
    <w:rsid w:val="008E2CCF"/>
    <w:rsid w:val="009A2FC3"/>
    <w:rsid w:val="00A73CE2"/>
    <w:rsid w:val="00AA7321"/>
    <w:rsid w:val="00C83A19"/>
    <w:rsid w:val="00E903F7"/>
    <w:rsid w:val="00EC0EBE"/>
    <w:rsid w:val="00FB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21B22"/>
  <w15:chartTrackingRefBased/>
  <w15:docId w15:val="{6C9B8CA6-6C54-4DB9-A59B-2327E77E5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E2CCF"/>
    <w:pPr>
      <w:widowControl w:val="0"/>
      <w:numPr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 w:line="276" w:lineRule="auto"/>
      <w:outlineLvl w:val="0"/>
    </w:pPr>
    <w:rPr>
      <w:rFonts w:ascii="Arial" w:eastAsia="Arial" w:hAnsi="Arial" w:cs="Arial"/>
      <w:b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E2CCF"/>
    <w:pPr>
      <w:widowControl w:val="0"/>
      <w:numPr>
        <w:ilvl w:val="1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 w:line="276" w:lineRule="auto"/>
      <w:ind w:left="578" w:hanging="578"/>
      <w:outlineLvl w:val="1"/>
    </w:pPr>
    <w:rPr>
      <w:rFonts w:ascii="Arial" w:eastAsia="Arial" w:hAnsi="Arial" w:cs="Arial"/>
      <w:sz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2CCF"/>
    <w:pPr>
      <w:widowControl w:val="0"/>
      <w:numPr>
        <w:ilvl w:val="2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djustRightInd w:val="0"/>
      <w:snapToGrid w:val="0"/>
      <w:spacing w:before="320" w:after="200" w:line="276" w:lineRule="auto"/>
      <w:ind w:left="993" w:hanging="709"/>
      <w:jc w:val="both"/>
      <w:outlineLvl w:val="2"/>
    </w:pPr>
    <w:rPr>
      <w:rFonts w:ascii="Arial" w:eastAsia="Arial" w:hAnsi="Arial" w:cs="Arial"/>
      <w:sz w:val="2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E2CCF"/>
    <w:pPr>
      <w:keepNext/>
      <w:keepLines/>
      <w:numPr>
        <w:ilvl w:val="3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 w:line="276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E2CCF"/>
    <w:pPr>
      <w:keepNext/>
      <w:keepLines/>
      <w:numPr>
        <w:ilvl w:val="4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8E2CCF"/>
    <w:pPr>
      <w:keepNext/>
      <w:keepLines/>
      <w:numPr>
        <w:ilvl w:val="5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 w:line="276" w:lineRule="auto"/>
      <w:outlineLvl w:val="5"/>
    </w:pPr>
    <w:rPr>
      <w:rFonts w:ascii="Arial" w:eastAsia="Arial" w:hAnsi="Arial" w:cs="Arial"/>
      <w:b/>
      <w:bCs/>
      <w:sz w:val="2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8E2CCF"/>
    <w:pPr>
      <w:keepNext/>
      <w:keepLines/>
      <w:numPr>
        <w:ilvl w:val="6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  <w:sz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8E2CCF"/>
    <w:pPr>
      <w:keepNext/>
      <w:keepLines/>
      <w:numPr>
        <w:ilvl w:val="7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 w:line="276" w:lineRule="auto"/>
      <w:outlineLvl w:val="7"/>
    </w:pPr>
    <w:rPr>
      <w:rFonts w:ascii="Arial" w:eastAsia="Arial" w:hAnsi="Arial" w:cs="Arial"/>
      <w:i/>
      <w:iCs/>
      <w:sz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E2CCF"/>
    <w:pPr>
      <w:keepNext/>
      <w:keepLines/>
      <w:numPr>
        <w:ilvl w:val="8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2CCF"/>
    <w:rPr>
      <w:rFonts w:ascii="Arial" w:eastAsia="Arial" w:hAnsi="Arial" w:cs="Arial"/>
      <w:b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8E2CCF"/>
    <w:rPr>
      <w:rFonts w:ascii="Arial" w:eastAsia="Arial" w:hAnsi="Arial" w:cs="Arial"/>
      <w:sz w:val="28"/>
    </w:rPr>
  </w:style>
  <w:style w:type="character" w:customStyle="1" w:styleId="Titre3Car">
    <w:name w:val="Titre 3 Car"/>
    <w:basedOn w:val="Policepardfaut"/>
    <w:link w:val="Titre3"/>
    <w:uiPriority w:val="9"/>
    <w:rsid w:val="008E2CCF"/>
    <w:rPr>
      <w:rFonts w:ascii="Arial" w:eastAsia="Arial" w:hAnsi="Arial" w:cs="Arial"/>
      <w:sz w:val="20"/>
      <w:szCs w:val="30"/>
    </w:rPr>
  </w:style>
  <w:style w:type="character" w:customStyle="1" w:styleId="Titre4Car">
    <w:name w:val="Titre 4 Car"/>
    <w:basedOn w:val="Policepardfaut"/>
    <w:link w:val="Titre4"/>
    <w:uiPriority w:val="9"/>
    <w:rsid w:val="008E2CCF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sid w:val="008E2CCF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sid w:val="008E2CCF"/>
    <w:rPr>
      <w:rFonts w:ascii="Arial" w:eastAsia="Arial" w:hAnsi="Arial" w:cs="Arial"/>
      <w:b/>
      <w:bCs/>
      <w:sz w:val="20"/>
    </w:rPr>
  </w:style>
  <w:style w:type="character" w:customStyle="1" w:styleId="Titre7Car">
    <w:name w:val="Titre 7 Car"/>
    <w:basedOn w:val="Policepardfaut"/>
    <w:link w:val="Titre7"/>
    <w:uiPriority w:val="9"/>
    <w:rsid w:val="008E2CCF"/>
    <w:rPr>
      <w:rFonts w:ascii="Arial" w:eastAsia="Arial" w:hAnsi="Arial" w:cs="Arial"/>
      <w:b/>
      <w:bCs/>
      <w:i/>
      <w:iCs/>
      <w:sz w:val="20"/>
    </w:rPr>
  </w:style>
  <w:style w:type="character" w:customStyle="1" w:styleId="Titre8Car">
    <w:name w:val="Titre 8 Car"/>
    <w:basedOn w:val="Policepardfaut"/>
    <w:link w:val="Titre8"/>
    <w:uiPriority w:val="9"/>
    <w:rsid w:val="008E2CCF"/>
    <w:rPr>
      <w:rFonts w:ascii="Arial" w:eastAsia="Arial" w:hAnsi="Arial" w:cs="Arial"/>
      <w:i/>
      <w:iCs/>
      <w:sz w:val="20"/>
    </w:rPr>
  </w:style>
  <w:style w:type="character" w:customStyle="1" w:styleId="Titre9Car">
    <w:name w:val="Titre 9 Car"/>
    <w:basedOn w:val="Policepardfaut"/>
    <w:link w:val="Titre9"/>
    <w:uiPriority w:val="9"/>
    <w:rsid w:val="008E2CCF"/>
    <w:rPr>
      <w:rFonts w:ascii="Arial" w:eastAsia="Arial" w:hAnsi="Arial" w:cs="Arial"/>
      <w:i/>
      <w:iCs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8E2CC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  <w:spacing w:after="0" w:line="240" w:lineRule="auto"/>
    </w:pPr>
    <w:rPr>
      <w:rFonts w:ascii="Arial" w:eastAsia="Arial" w:hAnsi="Arial" w:cs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8E2CCF"/>
    <w:rPr>
      <w:rFonts w:ascii="Arial" w:eastAsia="Arial" w:hAnsi="Arial" w:cs="Arial"/>
      <w:sz w:val="20"/>
    </w:rPr>
  </w:style>
  <w:style w:type="table" w:styleId="Grilledutableau">
    <w:name w:val="Table Grid"/>
    <w:basedOn w:val="TableauNormal"/>
    <w:uiPriority w:val="59"/>
    <w:rsid w:val="008E2CC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ansinterligne">
    <w:name w:val="No Spacing"/>
    <w:basedOn w:val="Normal"/>
    <w:uiPriority w:val="1"/>
    <w:qFormat/>
    <w:rsid w:val="008E2CC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sz w:val="20"/>
    </w:rPr>
  </w:style>
  <w:style w:type="paragraph" w:styleId="Paragraphedeliste">
    <w:name w:val="List Paragraph"/>
    <w:basedOn w:val="Normal"/>
    <w:uiPriority w:val="34"/>
    <w:qFormat/>
    <w:rsid w:val="008E2CC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Arial" w:eastAsia="Arial" w:hAnsi="Arial" w:cs="Arial"/>
      <w:sz w:val="20"/>
    </w:rPr>
  </w:style>
  <w:style w:type="paragraph" w:styleId="NormalWeb">
    <w:name w:val="Normal (Web)"/>
    <w:basedOn w:val="Normal"/>
    <w:uiPriority w:val="99"/>
    <w:semiHidden/>
    <w:unhideWhenUsed/>
    <w:rsid w:val="008E2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Lorraine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Mendes</dc:creator>
  <cp:keywords/>
  <dc:description/>
  <cp:lastModifiedBy>Franck Jolly</cp:lastModifiedBy>
  <cp:revision>6</cp:revision>
  <dcterms:created xsi:type="dcterms:W3CDTF">2025-01-30T09:11:00Z</dcterms:created>
  <dcterms:modified xsi:type="dcterms:W3CDTF">2025-01-30T11:38:00Z</dcterms:modified>
</cp:coreProperties>
</file>