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F044" w14:textId="77777777" w:rsidR="00935F72" w:rsidRDefault="00B315F6">
      <w:pPr>
        <w:ind w:left="1620" w:right="1620"/>
        <w:rPr>
          <w:sz w:val="2"/>
        </w:rPr>
      </w:pPr>
      <w:r>
        <w:pict w14:anchorId="7A5670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2pt;height:76.8pt">
            <v:imagedata r:id="rId6" o:title=""/>
          </v:shape>
        </w:pict>
      </w:r>
    </w:p>
    <w:p w14:paraId="0F714BEE" w14:textId="77777777" w:rsidR="00935F72" w:rsidRDefault="00935F72">
      <w:pPr>
        <w:spacing w:after="160" w:line="240" w:lineRule="exact"/>
      </w:pPr>
    </w:p>
    <w:tbl>
      <w:tblPr>
        <w:tblW w:w="0" w:type="auto"/>
        <w:tblLayout w:type="fixed"/>
        <w:tblLook w:val="04A0" w:firstRow="1" w:lastRow="0" w:firstColumn="1" w:lastColumn="0" w:noHBand="0" w:noVBand="1"/>
      </w:tblPr>
      <w:tblGrid>
        <w:gridCol w:w="9620"/>
      </w:tblGrid>
      <w:tr w:rsidR="00935F72" w14:paraId="627919A5" w14:textId="77777777">
        <w:tc>
          <w:tcPr>
            <w:tcW w:w="9620" w:type="dxa"/>
            <w:shd w:val="clear" w:color="666553" w:fill="666553"/>
            <w:tcMar>
              <w:top w:w="30" w:type="dxa"/>
              <w:left w:w="0" w:type="dxa"/>
              <w:bottom w:w="0" w:type="dxa"/>
              <w:right w:w="0" w:type="dxa"/>
            </w:tcMar>
            <w:vAlign w:val="center"/>
          </w:tcPr>
          <w:p w14:paraId="087A9A2B" w14:textId="77777777" w:rsidR="00935F72" w:rsidRDefault="00C10DB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5AD9A75B" w14:textId="77777777" w:rsidR="00935F72" w:rsidRDefault="00C10DBC">
      <w:pPr>
        <w:spacing w:line="240" w:lineRule="exact"/>
      </w:pPr>
      <w:r>
        <w:t xml:space="preserve"> </w:t>
      </w:r>
    </w:p>
    <w:p w14:paraId="6AF634C8" w14:textId="77777777" w:rsidR="00935F72" w:rsidRDefault="00935F72">
      <w:pPr>
        <w:spacing w:after="120" w:line="240" w:lineRule="exact"/>
      </w:pPr>
    </w:p>
    <w:p w14:paraId="0253DDFD" w14:textId="77777777" w:rsidR="00935F72" w:rsidRDefault="00C10DB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6677D3CD" w14:textId="77777777" w:rsidR="00935F72" w:rsidRDefault="00935F72">
      <w:pPr>
        <w:spacing w:line="240" w:lineRule="exact"/>
      </w:pPr>
    </w:p>
    <w:p w14:paraId="1E0555B7" w14:textId="77777777" w:rsidR="00935F72" w:rsidRDefault="00935F72">
      <w:pPr>
        <w:spacing w:line="240" w:lineRule="exact"/>
      </w:pPr>
    </w:p>
    <w:p w14:paraId="4DB609B9" w14:textId="77777777" w:rsidR="00935F72" w:rsidRDefault="00935F72">
      <w:pPr>
        <w:spacing w:line="240" w:lineRule="exact"/>
      </w:pPr>
    </w:p>
    <w:p w14:paraId="5B9FD98B" w14:textId="77777777" w:rsidR="00935F72" w:rsidRDefault="00935F72">
      <w:pPr>
        <w:spacing w:line="240" w:lineRule="exact"/>
      </w:pPr>
    </w:p>
    <w:p w14:paraId="1E699372" w14:textId="77777777" w:rsidR="00935F72" w:rsidRDefault="00935F72">
      <w:pPr>
        <w:spacing w:line="240" w:lineRule="exact"/>
      </w:pPr>
    </w:p>
    <w:p w14:paraId="534A501C" w14:textId="77777777" w:rsidR="00935F72" w:rsidRDefault="00935F72">
      <w:pPr>
        <w:spacing w:line="240" w:lineRule="exact"/>
      </w:pPr>
    </w:p>
    <w:p w14:paraId="64F017E3" w14:textId="77777777" w:rsidR="00935F72" w:rsidRDefault="00935F72">
      <w:pPr>
        <w:spacing w:line="240" w:lineRule="exact"/>
      </w:pPr>
    </w:p>
    <w:p w14:paraId="69D157DF" w14:textId="77777777" w:rsidR="00935F72" w:rsidRDefault="00935F72">
      <w:pPr>
        <w:spacing w:after="180" w:line="240" w:lineRule="exact"/>
      </w:pPr>
    </w:p>
    <w:tbl>
      <w:tblPr>
        <w:tblW w:w="0" w:type="auto"/>
        <w:tblInd w:w="1260" w:type="dxa"/>
        <w:tblLayout w:type="fixed"/>
        <w:tblLook w:val="04A0" w:firstRow="1" w:lastRow="0" w:firstColumn="1" w:lastColumn="0" w:noHBand="0" w:noVBand="1"/>
      </w:tblPr>
      <w:tblGrid>
        <w:gridCol w:w="7100"/>
      </w:tblGrid>
      <w:tr w:rsidR="00935F72" w14:paraId="69D3E481"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F25023F" w14:textId="77777777" w:rsidR="00935F72" w:rsidRDefault="00C10DB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de mise en place d’une ombrière photovoltaïque au Campus du Lac pour la Chambre de Commerce et d'Industrie Bordeaux Gironde</w:t>
            </w:r>
          </w:p>
        </w:tc>
      </w:tr>
    </w:tbl>
    <w:p w14:paraId="00F21CDB" w14:textId="77777777" w:rsidR="00935F72" w:rsidRDefault="00C10DBC">
      <w:pPr>
        <w:spacing w:line="240" w:lineRule="exact"/>
      </w:pPr>
      <w:r>
        <w:t xml:space="preserve"> </w:t>
      </w:r>
    </w:p>
    <w:p w14:paraId="6349B7ED" w14:textId="77777777" w:rsidR="00935F72" w:rsidRDefault="00935F72">
      <w:pPr>
        <w:spacing w:line="240" w:lineRule="exact"/>
      </w:pPr>
    </w:p>
    <w:p w14:paraId="1E21EC0C" w14:textId="77777777" w:rsidR="00935F72" w:rsidRDefault="00935F72">
      <w:pPr>
        <w:spacing w:line="240" w:lineRule="exact"/>
      </w:pPr>
    </w:p>
    <w:p w14:paraId="16694B59" w14:textId="77777777" w:rsidR="00935F72" w:rsidRDefault="00935F72">
      <w:pPr>
        <w:spacing w:line="240" w:lineRule="exact"/>
      </w:pPr>
    </w:p>
    <w:p w14:paraId="607C57A4" w14:textId="77777777" w:rsidR="00935F72" w:rsidRDefault="00935F72">
      <w:pPr>
        <w:spacing w:line="240" w:lineRule="exact"/>
      </w:pPr>
    </w:p>
    <w:p w14:paraId="1D3B2544" w14:textId="77777777" w:rsidR="00935F72" w:rsidRDefault="00935F72">
      <w:pPr>
        <w:spacing w:line="240" w:lineRule="exact"/>
      </w:pPr>
    </w:p>
    <w:p w14:paraId="011170C2" w14:textId="77777777" w:rsidR="00935F72" w:rsidRDefault="00935F72">
      <w:pPr>
        <w:spacing w:line="240" w:lineRule="exact"/>
      </w:pPr>
    </w:p>
    <w:p w14:paraId="151F67CB" w14:textId="77777777" w:rsidR="00935F72" w:rsidRDefault="00935F72">
      <w:pPr>
        <w:spacing w:line="240" w:lineRule="exact"/>
      </w:pPr>
    </w:p>
    <w:p w14:paraId="70DD9BC1" w14:textId="77777777" w:rsidR="00935F72" w:rsidRDefault="00935F72">
      <w:pPr>
        <w:spacing w:line="240" w:lineRule="exact"/>
      </w:pPr>
    </w:p>
    <w:p w14:paraId="00AD2B9F" w14:textId="77777777" w:rsidR="00935F72" w:rsidRDefault="00935F72">
      <w:pPr>
        <w:spacing w:line="240" w:lineRule="exact"/>
      </w:pPr>
    </w:p>
    <w:p w14:paraId="0E6F2F3B" w14:textId="77777777" w:rsidR="00935F72" w:rsidRDefault="00935F72">
      <w:pPr>
        <w:spacing w:line="240" w:lineRule="exact"/>
      </w:pPr>
    </w:p>
    <w:p w14:paraId="5A73B450" w14:textId="77777777" w:rsidR="00935F72" w:rsidRDefault="00935F72">
      <w:pPr>
        <w:spacing w:line="240" w:lineRule="exact"/>
      </w:pPr>
    </w:p>
    <w:p w14:paraId="23D94A27" w14:textId="77777777" w:rsidR="00935F72" w:rsidRDefault="00935F72">
      <w:pPr>
        <w:spacing w:line="240" w:lineRule="exact"/>
      </w:pPr>
    </w:p>
    <w:p w14:paraId="61FE774F" w14:textId="77777777" w:rsidR="00935F72" w:rsidRDefault="00935F72">
      <w:pPr>
        <w:spacing w:after="20" w:line="240" w:lineRule="exact"/>
      </w:pPr>
    </w:p>
    <w:p w14:paraId="7A33F3ED" w14:textId="77777777" w:rsidR="00935F72" w:rsidRDefault="00C10DB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3621D052" w14:textId="77777777" w:rsidR="00935F72" w:rsidRDefault="00C10DB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4A41B221" w14:textId="77777777" w:rsidR="00935F72" w:rsidRDefault="00C10DB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555B7BBF" w14:textId="77777777" w:rsidR="00935F72" w:rsidRDefault="00C10DBC">
      <w:pPr>
        <w:spacing w:line="279" w:lineRule="exact"/>
        <w:jc w:val="center"/>
        <w:rPr>
          <w:rFonts w:ascii="Trebuchet MS" w:eastAsia="Trebuchet MS" w:hAnsi="Trebuchet MS" w:cs="Trebuchet MS"/>
          <w:color w:val="000000"/>
          <w:lang w:val="fr-FR"/>
        </w:rPr>
        <w:sectPr w:rsidR="00935F72">
          <w:pgSz w:w="11900" w:h="16840"/>
          <w:pgMar w:top="1400" w:right="1140" w:bottom="1440" w:left="1140" w:header="1400" w:footer="1440" w:gutter="0"/>
          <w:cols w:space="708"/>
        </w:sectPr>
      </w:pPr>
      <w:r>
        <w:rPr>
          <w:rFonts w:ascii="Trebuchet MS" w:eastAsia="Trebuchet MS" w:hAnsi="Trebuchet MS" w:cs="Trebuchet MS"/>
          <w:color w:val="000000"/>
          <w:lang w:val="fr-FR"/>
        </w:rPr>
        <w:t>Tél : 0556795024</w:t>
      </w:r>
    </w:p>
    <w:tbl>
      <w:tblPr>
        <w:tblW w:w="0" w:type="auto"/>
        <w:tblLayout w:type="fixed"/>
        <w:tblLook w:val="04A0" w:firstRow="1" w:lastRow="0" w:firstColumn="1" w:lastColumn="0" w:noHBand="0" w:noVBand="1"/>
      </w:tblPr>
      <w:tblGrid>
        <w:gridCol w:w="1200"/>
        <w:gridCol w:w="2400"/>
        <w:gridCol w:w="6000"/>
      </w:tblGrid>
      <w:tr w:rsidR="00935F72" w14:paraId="758841B0"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1A72D79" w14:textId="77777777" w:rsidR="00935F72" w:rsidRDefault="00C10DBC">
            <w:pPr>
              <w:pStyle w:val="Titletable"/>
              <w:jc w:val="center"/>
              <w:rPr>
                <w:lang w:val="fr-FR"/>
              </w:rPr>
            </w:pPr>
            <w:r>
              <w:rPr>
                <w:lang w:val="fr-FR"/>
              </w:rPr>
              <w:lastRenderedPageBreak/>
              <w:t>L'ESSENTIEL DU CONTRAT</w:t>
            </w:r>
          </w:p>
        </w:tc>
      </w:tr>
      <w:tr w:rsidR="00935F72" w14:paraId="1EEFF0ED"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4CE8C3" w14:textId="77777777" w:rsidR="00935F72" w:rsidRDefault="00935F72">
            <w:pPr>
              <w:spacing w:line="240" w:lineRule="exact"/>
            </w:pPr>
          </w:p>
          <w:p w14:paraId="2C8A4301" w14:textId="77777777" w:rsidR="00935F72" w:rsidRDefault="00B315F6">
            <w:pPr>
              <w:ind w:left="420"/>
              <w:rPr>
                <w:sz w:val="2"/>
              </w:rPr>
            </w:pPr>
            <w:r>
              <w:pict w14:anchorId="61390467">
                <v:shape id="_x0000_i1026" type="#_x0000_t75" style="width:17.4pt;height:17.4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393FC0" w14:textId="77777777" w:rsidR="00935F72" w:rsidRDefault="00C10DBC">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4F800A" w14:textId="77777777" w:rsidR="00935F72" w:rsidRDefault="00C10DBC">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mise en place d’une ombrière photovoltaïque au Campus du Lac pour la Chambre de Commerce et d'Industrie Bordeaux Gironde</w:t>
            </w:r>
          </w:p>
        </w:tc>
      </w:tr>
      <w:tr w:rsidR="00935F72" w14:paraId="0FEFC78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A8026" w14:textId="77777777" w:rsidR="00935F72" w:rsidRDefault="00935F72">
            <w:pPr>
              <w:spacing w:line="140" w:lineRule="exact"/>
              <w:rPr>
                <w:sz w:val="14"/>
              </w:rPr>
            </w:pPr>
          </w:p>
          <w:p w14:paraId="261319A8" w14:textId="77777777" w:rsidR="00935F72" w:rsidRDefault="00B315F6">
            <w:pPr>
              <w:ind w:left="420"/>
              <w:rPr>
                <w:sz w:val="2"/>
              </w:rPr>
            </w:pPr>
            <w:r>
              <w:pict w14:anchorId="636ADEAC">
                <v:shape id="_x0000_i1027" type="#_x0000_t75" style="width:17.4pt;height:17.4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CC1294" w14:textId="77777777" w:rsidR="00935F72" w:rsidRDefault="00C10DB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F19BB8" w14:textId="77777777" w:rsidR="00935F72" w:rsidRDefault="00C10DB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935F72" w14:paraId="4976EF2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C625CF" w14:textId="77777777" w:rsidR="00935F72" w:rsidRDefault="00935F72">
            <w:pPr>
              <w:spacing w:line="100" w:lineRule="exact"/>
              <w:rPr>
                <w:sz w:val="10"/>
              </w:rPr>
            </w:pPr>
          </w:p>
          <w:p w14:paraId="58A57700" w14:textId="77777777" w:rsidR="00935F72" w:rsidRDefault="00B315F6">
            <w:pPr>
              <w:ind w:left="420"/>
              <w:rPr>
                <w:sz w:val="2"/>
              </w:rPr>
            </w:pPr>
            <w:r>
              <w:pict w14:anchorId="15ED64F9">
                <v:shape id="_x0000_i1028" type="#_x0000_t75" style="width:17.4pt;height:21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31E21" w14:textId="77777777" w:rsidR="00935F72" w:rsidRDefault="00C10DB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7BDBD" w14:textId="77777777" w:rsidR="00935F72" w:rsidRDefault="00C10DB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935F72" w14:paraId="690D688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C074F1" w14:textId="77777777" w:rsidR="00935F72" w:rsidRDefault="00935F72">
            <w:pPr>
              <w:spacing w:line="140" w:lineRule="exact"/>
              <w:rPr>
                <w:sz w:val="14"/>
              </w:rPr>
            </w:pPr>
          </w:p>
          <w:p w14:paraId="5C5324FB" w14:textId="77777777" w:rsidR="00935F72" w:rsidRDefault="00B315F6">
            <w:pPr>
              <w:ind w:left="420"/>
              <w:rPr>
                <w:sz w:val="2"/>
              </w:rPr>
            </w:pPr>
            <w:r>
              <w:pict w14:anchorId="4F475AEE">
                <v:shape id="_x0000_i1029" type="#_x0000_t75" style="width:17.4pt;height:17.4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BE8C85" w14:textId="77777777" w:rsidR="00935F72" w:rsidRDefault="00C10DB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21B444" w14:textId="77777777" w:rsidR="00935F72" w:rsidRDefault="00C10DB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35F72" w14:paraId="497E773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0A684" w14:textId="77777777" w:rsidR="00935F72" w:rsidRDefault="00935F72">
            <w:pPr>
              <w:spacing w:line="140" w:lineRule="exact"/>
              <w:rPr>
                <w:sz w:val="14"/>
              </w:rPr>
            </w:pPr>
          </w:p>
          <w:p w14:paraId="76B0DFC1" w14:textId="77777777" w:rsidR="00935F72" w:rsidRDefault="00B315F6">
            <w:pPr>
              <w:ind w:left="420"/>
              <w:rPr>
                <w:sz w:val="2"/>
              </w:rPr>
            </w:pPr>
            <w:r>
              <w:pict w14:anchorId="7F783852">
                <v:shape id="_x0000_i1030" type="#_x0000_t75" style="width:17.4pt;height:17.4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84EC17" w14:textId="77777777" w:rsidR="00935F72" w:rsidRDefault="00C10DBC">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622DA8" w14:textId="77777777" w:rsidR="00935F72" w:rsidRDefault="00C10DB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35F72" w14:paraId="3AF6055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B19756" w14:textId="77777777" w:rsidR="00935F72" w:rsidRDefault="00935F72">
            <w:pPr>
              <w:spacing w:line="140" w:lineRule="exact"/>
              <w:rPr>
                <w:sz w:val="14"/>
              </w:rPr>
            </w:pPr>
          </w:p>
          <w:p w14:paraId="1F0783DA" w14:textId="77777777" w:rsidR="00935F72" w:rsidRDefault="00B315F6">
            <w:pPr>
              <w:ind w:left="420"/>
              <w:rPr>
                <w:sz w:val="2"/>
              </w:rPr>
            </w:pPr>
            <w:r>
              <w:pict w14:anchorId="42159627">
                <v:shape id="_x0000_i1031" type="#_x0000_t75" style="width:17.4pt;height:17.4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A1237" w14:textId="77777777" w:rsidR="00935F72" w:rsidRDefault="00C10DB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79C7E2" w14:textId="77777777" w:rsidR="00935F72" w:rsidRDefault="00C10DB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mois</w:t>
            </w:r>
          </w:p>
        </w:tc>
      </w:tr>
      <w:tr w:rsidR="00935F72" w14:paraId="5ADC071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37A516" w14:textId="77777777" w:rsidR="00935F72" w:rsidRDefault="00935F72">
            <w:pPr>
              <w:spacing w:line="80" w:lineRule="exact"/>
              <w:rPr>
                <w:sz w:val="8"/>
              </w:rPr>
            </w:pPr>
          </w:p>
          <w:p w14:paraId="70C50598" w14:textId="77777777" w:rsidR="00935F72" w:rsidRDefault="00B315F6">
            <w:pPr>
              <w:ind w:left="420"/>
              <w:rPr>
                <w:sz w:val="2"/>
              </w:rPr>
            </w:pPr>
            <w:r>
              <w:pict w14:anchorId="512E3374">
                <v:shape id="_x0000_i1032" type="#_x0000_t75" style="width:18.6pt;height:23.4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498CC" w14:textId="77777777" w:rsidR="00935F72" w:rsidRDefault="00C10DB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69844" w14:textId="77777777" w:rsidR="00935F72" w:rsidRDefault="00935F72"/>
        </w:tc>
      </w:tr>
      <w:tr w:rsidR="00935F72" w14:paraId="757451E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0A26B9" w14:textId="77777777" w:rsidR="00935F72" w:rsidRDefault="00935F72">
            <w:pPr>
              <w:spacing w:line="140" w:lineRule="exact"/>
              <w:rPr>
                <w:sz w:val="14"/>
              </w:rPr>
            </w:pPr>
          </w:p>
          <w:p w14:paraId="0E7C732F" w14:textId="77777777" w:rsidR="00935F72" w:rsidRDefault="00B315F6">
            <w:pPr>
              <w:ind w:left="420"/>
              <w:rPr>
                <w:sz w:val="2"/>
              </w:rPr>
            </w:pPr>
            <w:r>
              <w:pict w14:anchorId="7478C872">
                <v:shape id="_x0000_i1033" type="#_x0000_t75" style="width:17.4pt;height:17.4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5B7BBC" w14:textId="77777777" w:rsidR="00935F72" w:rsidRDefault="00C10DB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A6B4D5" w14:textId="77777777" w:rsidR="00935F72" w:rsidRDefault="00C10DB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935F72" w14:paraId="45B126F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76F4F2" w14:textId="77777777" w:rsidR="00935F72" w:rsidRDefault="00935F72">
            <w:pPr>
              <w:spacing w:line="80" w:lineRule="exact"/>
              <w:rPr>
                <w:sz w:val="8"/>
              </w:rPr>
            </w:pPr>
          </w:p>
          <w:p w14:paraId="109F9C4B" w14:textId="77777777" w:rsidR="00935F72" w:rsidRDefault="00B315F6">
            <w:pPr>
              <w:ind w:left="420"/>
              <w:rPr>
                <w:sz w:val="2"/>
              </w:rPr>
            </w:pPr>
            <w:r>
              <w:pict w14:anchorId="58AEBF6A">
                <v:shape id="_x0000_i1034" type="#_x0000_t75" style="width:18.6pt;height:23.4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B9B72" w14:textId="77777777" w:rsidR="00935F72" w:rsidRDefault="00C10DB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75914" w14:textId="77777777" w:rsidR="00935F72" w:rsidRDefault="00C10DB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35F72" w14:paraId="53A6A3E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317FC4" w14:textId="77777777" w:rsidR="00935F72" w:rsidRDefault="00935F72">
            <w:pPr>
              <w:spacing w:line="180" w:lineRule="exact"/>
              <w:rPr>
                <w:sz w:val="18"/>
              </w:rPr>
            </w:pPr>
          </w:p>
          <w:p w14:paraId="5DFF6375" w14:textId="77777777" w:rsidR="00935F72" w:rsidRDefault="00B315F6">
            <w:pPr>
              <w:ind w:left="420"/>
              <w:rPr>
                <w:sz w:val="2"/>
              </w:rPr>
            </w:pPr>
            <w:r>
              <w:pict w14:anchorId="42F2250B">
                <v:shape id="_x0000_i1035" type="#_x0000_t75" style="width:17.4pt;height:13.2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9776DE" w14:textId="77777777" w:rsidR="00935F72" w:rsidRDefault="00C10DB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7E3B0" w14:textId="77777777" w:rsidR="00935F72" w:rsidRDefault="00C10DB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3AEA2A36" w14:textId="77777777" w:rsidR="00935F72" w:rsidRDefault="00935F72">
      <w:pPr>
        <w:sectPr w:rsidR="00935F72">
          <w:pgSz w:w="11900" w:h="16840"/>
          <w:pgMar w:top="1080" w:right="1160" w:bottom="1440" w:left="1140" w:header="1080" w:footer="1440" w:gutter="0"/>
          <w:cols w:space="708"/>
        </w:sectPr>
      </w:pPr>
    </w:p>
    <w:p w14:paraId="44621EED" w14:textId="77777777" w:rsidR="00935F72" w:rsidRDefault="00C10DB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349449D" w14:textId="77777777" w:rsidR="00935F72" w:rsidRDefault="00935F72">
      <w:pPr>
        <w:spacing w:after="80" w:line="240" w:lineRule="exact"/>
      </w:pPr>
    </w:p>
    <w:p w14:paraId="2CD9FEB2" w14:textId="1A3B82CB" w:rsidR="00935F72" w:rsidRDefault="00C10DBC">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noProof/>
            <w:lang w:val="fr-FR"/>
          </w:rPr>
          <w:t>1 - Dispositions générales du contrat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_Toc256000000 \h </w:instrText>
        </w:r>
        <w:r>
          <w:rPr>
            <w:rFonts w:ascii="Trebuchet MS" w:eastAsia="Trebuchet MS" w:hAnsi="Trebuchet MS" w:cs="Trebuchet MS"/>
            <w:noProof/>
          </w:rPr>
        </w:r>
        <w:r>
          <w:rPr>
            <w:rFonts w:ascii="Trebuchet MS" w:eastAsia="Trebuchet MS" w:hAnsi="Trebuchet MS" w:cs="Trebuchet MS"/>
            <w:noProof/>
          </w:rPr>
          <w:fldChar w:fldCharType="separate"/>
        </w:r>
        <w:r w:rsidR="00BD5A3B">
          <w:rPr>
            <w:rFonts w:ascii="Trebuchet MS" w:eastAsia="Trebuchet MS" w:hAnsi="Trebuchet MS" w:cs="Trebuchet MS"/>
            <w:noProof/>
          </w:rPr>
          <w:t>5</w:t>
        </w:r>
        <w:r>
          <w:rPr>
            <w:rFonts w:ascii="Trebuchet MS" w:eastAsia="Trebuchet MS" w:hAnsi="Trebuchet MS" w:cs="Trebuchet MS"/>
            <w:noProof/>
          </w:rPr>
          <w:fldChar w:fldCharType="end"/>
        </w:r>
      </w:hyperlink>
    </w:p>
    <w:p w14:paraId="420CCD54" w14:textId="2EB8C398" w:rsidR="00935F72" w:rsidRDefault="00BD5A3B">
      <w:pPr>
        <w:pStyle w:val="TM2"/>
        <w:tabs>
          <w:tab w:val="right" w:leader="dot" w:pos="9610"/>
        </w:tabs>
        <w:rPr>
          <w:rFonts w:ascii="Calibri" w:hAnsi="Calibri"/>
          <w:noProof/>
          <w:sz w:val="22"/>
        </w:rPr>
      </w:pPr>
      <w:hyperlink w:anchor="_Toc256000001" w:history="1">
        <w:r w:rsidR="00C10DBC">
          <w:rPr>
            <w:rStyle w:val="Lienhypertexte"/>
            <w:rFonts w:ascii="Trebuchet MS" w:eastAsia="Trebuchet MS" w:hAnsi="Trebuchet MS" w:cs="Trebuchet MS"/>
            <w:noProof/>
            <w:lang w:val="fr-FR"/>
          </w:rPr>
          <w:t>1.1 - Objet du contrat</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_Toc256000001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5</w:t>
        </w:r>
        <w:r w:rsidR="00C10DBC">
          <w:rPr>
            <w:rFonts w:ascii="Trebuchet MS" w:eastAsia="Trebuchet MS" w:hAnsi="Trebuchet MS" w:cs="Trebuchet MS"/>
            <w:noProof/>
          </w:rPr>
          <w:fldChar w:fldCharType="end"/>
        </w:r>
      </w:hyperlink>
    </w:p>
    <w:p w14:paraId="002DF81F" w14:textId="14E5C8C3" w:rsidR="00935F72" w:rsidRDefault="00BD5A3B">
      <w:pPr>
        <w:pStyle w:val="TM2"/>
        <w:tabs>
          <w:tab w:val="right" w:leader="dot" w:pos="9610"/>
        </w:tabs>
        <w:rPr>
          <w:rFonts w:ascii="Calibri" w:hAnsi="Calibri"/>
          <w:noProof/>
          <w:sz w:val="22"/>
        </w:rPr>
      </w:pPr>
      <w:hyperlink w:anchor="_Toc256000002" w:history="1">
        <w:r w:rsidR="00C10DBC">
          <w:rPr>
            <w:rStyle w:val="Lienhypertexte"/>
            <w:rFonts w:ascii="Trebuchet MS" w:eastAsia="Trebuchet MS" w:hAnsi="Trebuchet MS" w:cs="Trebuchet MS"/>
            <w:noProof/>
            <w:lang w:val="fr-FR"/>
          </w:rPr>
          <w:t>1.2 - Décomposition du contrat</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_Toc256000002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5</w:t>
        </w:r>
        <w:r w:rsidR="00C10DBC">
          <w:rPr>
            <w:rFonts w:ascii="Trebuchet MS" w:eastAsia="Trebuchet MS" w:hAnsi="Trebuchet MS" w:cs="Trebuchet MS"/>
            <w:noProof/>
          </w:rPr>
          <w:fldChar w:fldCharType="end"/>
        </w:r>
      </w:hyperlink>
    </w:p>
    <w:p w14:paraId="7E946040" w14:textId="6C82BCC7" w:rsidR="00935F72" w:rsidRDefault="00BD5A3B">
      <w:pPr>
        <w:pStyle w:val="TM2"/>
        <w:tabs>
          <w:tab w:val="right" w:leader="dot" w:pos="9610"/>
        </w:tabs>
        <w:rPr>
          <w:rFonts w:ascii="Calibri" w:hAnsi="Calibri"/>
          <w:noProof/>
          <w:sz w:val="22"/>
        </w:rPr>
      </w:pPr>
      <w:hyperlink w:anchor="_Toc256000003" w:history="1">
        <w:r w:rsidR="00C10DBC">
          <w:rPr>
            <w:rStyle w:val="Lienhypertexte"/>
            <w:rFonts w:ascii="Trebuchet MS" w:eastAsia="Trebuchet MS" w:hAnsi="Trebuchet MS" w:cs="Trebuchet MS"/>
            <w:noProof/>
            <w:lang w:val="fr-FR"/>
          </w:rPr>
          <w:t>1.3 - Réalisation de prestations similaires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_Toc256000003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5</w:t>
        </w:r>
        <w:r w:rsidR="00C10DBC">
          <w:rPr>
            <w:rFonts w:ascii="Trebuchet MS" w:eastAsia="Trebuchet MS" w:hAnsi="Trebuchet MS" w:cs="Trebuchet MS"/>
            <w:noProof/>
          </w:rPr>
          <w:fldChar w:fldCharType="end"/>
        </w:r>
      </w:hyperlink>
    </w:p>
    <w:p w14:paraId="1D3D70CA" w14:textId="18EC3523" w:rsidR="00935F72" w:rsidRDefault="00BD5A3B">
      <w:pPr>
        <w:pStyle w:val="TM1"/>
        <w:tabs>
          <w:tab w:val="right" w:leader="dot" w:pos="9610"/>
        </w:tabs>
        <w:rPr>
          <w:rFonts w:ascii="Calibri" w:hAnsi="Calibri"/>
          <w:noProof/>
          <w:sz w:val="22"/>
        </w:rPr>
      </w:pPr>
      <w:hyperlink w:anchor="_Toc256000004" w:history="1">
        <w:r w:rsidR="00C10DBC">
          <w:rPr>
            <w:rStyle w:val="Lienhypertexte"/>
            <w:rFonts w:ascii="Trebuchet MS" w:eastAsia="Trebuchet MS" w:hAnsi="Trebuchet MS" w:cs="Trebuchet MS"/>
            <w:noProof/>
            <w:lang w:val="fr-FR"/>
          </w:rPr>
          <w:t>2 - Pièces contractuelles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_Toc256000004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5</w:t>
        </w:r>
        <w:r w:rsidR="00C10DBC">
          <w:rPr>
            <w:rFonts w:ascii="Trebuchet MS" w:eastAsia="Trebuchet MS" w:hAnsi="Trebuchet MS" w:cs="Trebuchet MS"/>
            <w:noProof/>
          </w:rPr>
          <w:fldChar w:fldCharType="end"/>
        </w:r>
      </w:hyperlink>
    </w:p>
    <w:p w14:paraId="591CA8B5" w14:textId="4C9E6B43" w:rsidR="00935F72" w:rsidRDefault="00BD5A3B">
      <w:pPr>
        <w:pStyle w:val="TM1"/>
        <w:tabs>
          <w:tab w:val="right" w:leader="dot" w:pos="9610"/>
        </w:tabs>
        <w:rPr>
          <w:rFonts w:ascii="Calibri" w:hAnsi="Calibri"/>
          <w:noProof/>
          <w:sz w:val="22"/>
        </w:rPr>
      </w:pPr>
      <w:hyperlink w:anchor="_Toc256000005" w:history="1">
        <w:r w:rsidR="00C10DBC">
          <w:rPr>
            <w:rStyle w:val="Lienhypertexte"/>
            <w:rFonts w:ascii="Trebuchet MS" w:eastAsia="Trebuchet MS" w:hAnsi="Trebuchet MS" w:cs="Trebuchet MS"/>
            <w:noProof/>
            <w:lang w:val="fr-FR"/>
          </w:rPr>
          <w:t>3 - Intervenants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_Toc256000005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5</w:t>
        </w:r>
        <w:r w:rsidR="00C10DBC">
          <w:rPr>
            <w:rFonts w:ascii="Trebuchet MS" w:eastAsia="Trebuchet MS" w:hAnsi="Trebuchet MS" w:cs="Trebuchet MS"/>
            <w:noProof/>
          </w:rPr>
          <w:fldChar w:fldCharType="end"/>
        </w:r>
      </w:hyperlink>
    </w:p>
    <w:p w14:paraId="3B8111DA" w14:textId="183F2A82" w:rsidR="00935F72" w:rsidRDefault="00BD5A3B">
      <w:pPr>
        <w:pStyle w:val="TM2"/>
        <w:tabs>
          <w:tab w:val="right" w:leader="dot" w:pos="9610"/>
        </w:tabs>
        <w:rPr>
          <w:rFonts w:ascii="Calibri" w:hAnsi="Calibri"/>
          <w:noProof/>
          <w:sz w:val="22"/>
        </w:rPr>
      </w:pPr>
      <w:hyperlink w:anchor="_Toc256000006" w:history="1">
        <w:r w:rsidR="00C10DBC">
          <w:rPr>
            <w:rStyle w:val="Lienhypertexte"/>
            <w:rFonts w:ascii="Trebuchet MS" w:eastAsia="Trebuchet MS" w:hAnsi="Trebuchet MS" w:cs="Trebuchet MS"/>
            <w:noProof/>
            <w:lang w:val="fr-FR"/>
          </w:rPr>
          <w:t>3.1 - Conduite d'opération</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_Toc256000006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5</w:t>
        </w:r>
        <w:r w:rsidR="00C10DBC">
          <w:rPr>
            <w:rFonts w:ascii="Trebuchet MS" w:eastAsia="Trebuchet MS" w:hAnsi="Trebuchet MS" w:cs="Trebuchet MS"/>
            <w:noProof/>
          </w:rPr>
          <w:fldChar w:fldCharType="end"/>
        </w:r>
      </w:hyperlink>
    </w:p>
    <w:p w14:paraId="6196B9D3" w14:textId="5E44FEE5" w:rsidR="00935F72" w:rsidRDefault="00BD5A3B">
      <w:pPr>
        <w:pStyle w:val="TM2"/>
        <w:tabs>
          <w:tab w:val="right" w:leader="dot" w:pos="9610"/>
        </w:tabs>
        <w:rPr>
          <w:rFonts w:ascii="Calibri" w:hAnsi="Calibri"/>
          <w:noProof/>
          <w:sz w:val="22"/>
        </w:rPr>
      </w:pPr>
      <w:hyperlink w:anchor="_Toc256000007" w:history="1">
        <w:r w:rsidR="00C10DBC">
          <w:rPr>
            <w:rStyle w:val="Lienhypertexte"/>
            <w:rFonts w:ascii="Trebuchet MS" w:eastAsia="Trebuchet MS" w:hAnsi="Trebuchet MS" w:cs="Trebuchet MS"/>
            <w:noProof/>
            <w:lang w:val="fr-FR"/>
          </w:rPr>
          <w:t>3.2 - Maîtrise d'œuvre</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_Toc256000007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5</w:t>
        </w:r>
        <w:r w:rsidR="00C10DBC">
          <w:rPr>
            <w:rFonts w:ascii="Trebuchet MS" w:eastAsia="Trebuchet MS" w:hAnsi="Trebuchet MS" w:cs="Trebuchet MS"/>
            <w:noProof/>
          </w:rPr>
          <w:fldChar w:fldCharType="end"/>
        </w:r>
      </w:hyperlink>
    </w:p>
    <w:p w14:paraId="6E63C77D" w14:textId="6040EE65" w:rsidR="00935F72" w:rsidRDefault="00BD5A3B">
      <w:pPr>
        <w:pStyle w:val="TM2"/>
        <w:tabs>
          <w:tab w:val="right" w:leader="dot" w:pos="9610"/>
        </w:tabs>
        <w:rPr>
          <w:rFonts w:ascii="Calibri" w:hAnsi="Calibri"/>
          <w:noProof/>
          <w:sz w:val="22"/>
        </w:rPr>
      </w:pPr>
      <w:hyperlink w:anchor="_Toc256000008" w:history="1">
        <w:r w:rsidR="00C10DBC">
          <w:rPr>
            <w:rStyle w:val="Lienhypertexte"/>
            <w:rFonts w:ascii="Trebuchet MS" w:eastAsia="Trebuchet MS" w:hAnsi="Trebuchet MS" w:cs="Trebuchet MS"/>
            <w:noProof/>
            <w:lang w:val="fr-FR"/>
          </w:rPr>
          <w:t>3.3 - Contrôle technique</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_Toc256000008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6</w:t>
        </w:r>
        <w:r w:rsidR="00C10DBC">
          <w:rPr>
            <w:rFonts w:ascii="Trebuchet MS" w:eastAsia="Trebuchet MS" w:hAnsi="Trebuchet MS" w:cs="Trebuchet MS"/>
            <w:noProof/>
          </w:rPr>
          <w:fldChar w:fldCharType="end"/>
        </w:r>
      </w:hyperlink>
    </w:p>
    <w:p w14:paraId="04E8FF93" w14:textId="3EAEA75B" w:rsidR="00935F72" w:rsidRDefault="00BD5A3B">
      <w:pPr>
        <w:pStyle w:val="TM2"/>
        <w:tabs>
          <w:tab w:val="right" w:leader="dot" w:pos="9610"/>
        </w:tabs>
        <w:rPr>
          <w:rFonts w:ascii="Calibri" w:hAnsi="Calibri"/>
          <w:noProof/>
          <w:sz w:val="22"/>
        </w:rPr>
      </w:pPr>
      <w:hyperlink w:anchor="_Toc256000009" w:history="1">
        <w:r w:rsidR="00C10DBC">
          <w:rPr>
            <w:rStyle w:val="Lienhypertexte"/>
            <w:rFonts w:ascii="Trebuchet MS" w:eastAsia="Trebuchet MS" w:hAnsi="Trebuchet MS" w:cs="Trebuchet MS"/>
            <w:noProof/>
            <w:lang w:val="fr-FR"/>
          </w:rPr>
          <w:t>3.4 - Sécurité et protection de la santé des travailleurs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_Toc256000009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6</w:t>
        </w:r>
        <w:r w:rsidR="00C10DBC">
          <w:rPr>
            <w:rFonts w:ascii="Trebuchet MS" w:eastAsia="Trebuchet MS" w:hAnsi="Trebuchet MS" w:cs="Trebuchet MS"/>
            <w:noProof/>
          </w:rPr>
          <w:fldChar w:fldCharType="end"/>
        </w:r>
      </w:hyperlink>
    </w:p>
    <w:p w14:paraId="79A152EF" w14:textId="5587577F" w:rsidR="00935F72" w:rsidRDefault="00BD5A3B">
      <w:pPr>
        <w:pStyle w:val="TM1"/>
        <w:tabs>
          <w:tab w:val="right" w:leader="dot" w:pos="9610"/>
        </w:tabs>
        <w:rPr>
          <w:rFonts w:ascii="Calibri" w:hAnsi="Calibri"/>
          <w:noProof/>
          <w:sz w:val="22"/>
        </w:rPr>
      </w:pPr>
      <w:hyperlink w:anchor="_Toc256000010" w:history="1">
        <w:r w:rsidR="00C10DBC">
          <w:rPr>
            <w:rStyle w:val="Lienhypertexte"/>
            <w:rFonts w:ascii="Trebuchet MS" w:eastAsia="Trebuchet MS" w:hAnsi="Trebuchet MS" w:cs="Trebuchet MS"/>
            <w:noProof/>
            <w:lang w:val="fr-FR"/>
          </w:rPr>
          <w:t>4 - Protection de la main d'œuvre et conditions de travail</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_Toc256000010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6</w:t>
        </w:r>
        <w:r w:rsidR="00C10DBC">
          <w:rPr>
            <w:rFonts w:ascii="Trebuchet MS" w:eastAsia="Trebuchet MS" w:hAnsi="Trebuchet MS" w:cs="Trebuchet MS"/>
            <w:noProof/>
          </w:rPr>
          <w:fldChar w:fldCharType="end"/>
        </w:r>
      </w:hyperlink>
    </w:p>
    <w:p w14:paraId="3CF7A54B" w14:textId="563C32CE" w:rsidR="00935F72" w:rsidRDefault="00BD5A3B">
      <w:pPr>
        <w:pStyle w:val="TM2"/>
        <w:tabs>
          <w:tab w:val="right" w:leader="dot" w:pos="9610"/>
        </w:tabs>
        <w:rPr>
          <w:rFonts w:ascii="Calibri" w:hAnsi="Calibri"/>
          <w:noProof/>
          <w:sz w:val="22"/>
        </w:rPr>
      </w:pPr>
      <w:hyperlink w:anchor="_Toc256000011" w:history="1">
        <w:r w:rsidR="00C10DBC">
          <w:rPr>
            <w:rStyle w:val="Lienhypertexte"/>
            <w:rFonts w:ascii="Trebuchet MS" w:eastAsia="Trebuchet MS" w:hAnsi="Trebuchet MS" w:cs="Trebuchet MS"/>
            <w:noProof/>
            <w:lang w:val="fr-FR"/>
          </w:rPr>
          <w:t>4.1 - Obligations du titulaire</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_Toc256000011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6</w:t>
        </w:r>
        <w:r w:rsidR="00C10DBC">
          <w:rPr>
            <w:rFonts w:ascii="Trebuchet MS" w:eastAsia="Trebuchet MS" w:hAnsi="Trebuchet MS" w:cs="Trebuchet MS"/>
            <w:noProof/>
          </w:rPr>
          <w:fldChar w:fldCharType="end"/>
        </w:r>
      </w:hyperlink>
    </w:p>
    <w:p w14:paraId="038CFB80" w14:textId="16623E88" w:rsidR="00935F72" w:rsidRDefault="00BD5A3B">
      <w:pPr>
        <w:pStyle w:val="TM1"/>
        <w:tabs>
          <w:tab w:val="right" w:leader="dot" w:pos="9610"/>
        </w:tabs>
        <w:rPr>
          <w:rFonts w:ascii="Calibri" w:hAnsi="Calibri"/>
          <w:noProof/>
          <w:sz w:val="22"/>
        </w:rPr>
      </w:pPr>
      <w:hyperlink w:anchor="_Toc256000012" w:history="1">
        <w:r w:rsidR="00C10DBC">
          <w:rPr>
            <w:rStyle w:val="Lienhypertexte"/>
            <w:rFonts w:ascii="Trebuchet MS" w:eastAsia="Trebuchet MS" w:hAnsi="Trebuchet MS" w:cs="Trebuchet MS"/>
            <w:noProof/>
            <w:lang w:val="fr-FR"/>
          </w:rPr>
          <w:t>5 - Durée et délais d'exécution</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_Toc256000012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6</w:t>
        </w:r>
        <w:r w:rsidR="00C10DBC">
          <w:rPr>
            <w:rFonts w:ascii="Trebuchet MS" w:eastAsia="Trebuchet MS" w:hAnsi="Trebuchet MS" w:cs="Trebuchet MS"/>
            <w:noProof/>
          </w:rPr>
          <w:fldChar w:fldCharType="end"/>
        </w:r>
      </w:hyperlink>
    </w:p>
    <w:p w14:paraId="52991B64" w14:textId="1A7E1964" w:rsidR="00935F72" w:rsidRDefault="00BD5A3B">
      <w:pPr>
        <w:pStyle w:val="TM2"/>
        <w:tabs>
          <w:tab w:val="right" w:leader="dot" w:pos="9610"/>
        </w:tabs>
        <w:rPr>
          <w:rFonts w:ascii="Calibri" w:hAnsi="Calibri"/>
          <w:noProof/>
          <w:sz w:val="22"/>
        </w:rPr>
      </w:pPr>
      <w:hyperlink w:anchor="_Toc256000013" w:history="1">
        <w:r w:rsidR="00C10DBC">
          <w:rPr>
            <w:rStyle w:val="Lienhypertexte"/>
            <w:rFonts w:ascii="Trebuchet MS" w:eastAsia="Trebuchet MS" w:hAnsi="Trebuchet MS" w:cs="Trebuchet MS"/>
            <w:noProof/>
            <w:lang w:val="fr-FR"/>
          </w:rPr>
          <w:t>5.1 - Durée du contrat</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_Toc256000013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6</w:t>
        </w:r>
        <w:r w:rsidR="00C10DBC">
          <w:rPr>
            <w:rFonts w:ascii="Trebuchet MS" w:eastAsia="Trebuchet MS" w:hAnsi="Trebuchet MS" w:cs="Trebuchet MS"/>
            <w:noProof/>
          </w:rPr>
          <w:fldChar w:fldCharType="end"/>
        </w:r>
      </w:hyperlink>
    </w:p>
    <w:p w14:paraId="56BCA684" w14:textId="27C5249F" w:rsidR="00935F72" w:rsidRDefault="00BD5A3B">
      <w:pPr>
        <w:pStyle w:val="TM2"/>
        <w:tabs>
          <w:tab w:val="right" w:leader="dot" w:pos="9610"/>
        </w:tabs>
        <w:rPr>
          <w:rFonts w:ascii="Calibri" w:hAnsi="Calibri"/>
          <w:noProof/>
          <w:sz w:val="22"/>
        </w:rPr>
      </w:pPr>
      <w:hyperlink w:anchor="_Toc256000014" w:history="1">
        <w:r w:rsidR="00C10DBC">
          <w:rPr>
            <w:rStyle w:val="Lienhypertexte"/>
            <w:rFonts w:ascii="Trebuchet MS" w:eastAsia="Trebuchet MS" w:hAnsi="Trebuchet MS" w:cs="Trebuchet MS"/>
            <w:noProof/>
            <w:lang w:val="fr-FR"/>
          </w:rPr>
          <w:t>5.2 - Calendrier prévisionnel et détaillé d'exécution</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_Toc256000014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6</w:t>
        </w:r>
        <w:r w:rsidR="00C10DBC">
          <w:rPr>
            <w:rFonts w:ascii="Trebuchet MS" w:eastAsia="Trebuchet MS" w:hAnsi="Trebuchet MS" w:cs="Trebuchet MS"/>
            <w:noProof/>
          </w:rPr>
          <w:fldChar w:fldCharType="end"/>
        </w:r>
      </w:hyperlink>
    </w:p>
    <w:p w14:paraId="1E4CF1F8" w14:textId="69B33181" w:rsidR="00935F72" w:rsidRDefault="00BD5A3B">
      <w:pPr>
        <w:pStyle w:val="TM1"/>
        <w:tabs>
          <w:tab w:val="right" w:leader="dot" w:pos="9610"/>
        </w:tabs>
        <w:rPr>
          <w:rFonts w:ascii="Calibri" w:hAnsi="Calibri"/>
          <w:noProof/>
          <w:sz w:val="22"/>
        </w:rPr>
      </w:pPr>
      <w:hyperlink w:anchor="_Toc256000015" w:history="1">
        <w:r w:rsidR="00C10DBC">
          <w:rPr>
            <w:rStyle w:val="Lienhypertexte"/>
            <w:rFonts w:ascii="Trebuchet MS" w:eastAsia="Trebuchet MS" w:hAnsi="Trebuchet MS" w:cs="Trebuchet MS"/>
            <w:noProof/>
            <w:lang w:val="fr-FR"/>
          </w:rPr>
          <w:t>6 - Prix</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_Toc256000015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6</w:t>
        </w:r>
        <w:r w:rsidR="00C10DBC">
          <w:rPr>
            <w:rFonts w:ascii="Trebuchet MS" w:eastAsia="Trebuchet MS" w:hAnsi="Trebuchet MS" w:cs="Trebuchet MS"/>
            <w:noProof/>
          </w:rPr>
          <w:fldChar w:fldCharType="end"/>
        </w:r>
      </w:hyperlink>
    </w:p>
    <w:p w14:paraId="08EB6CAC" w14:textId="23EA601C" w:rsidR="00935F72" w:rsidRDefault="00BD5A3B">
      <w:pPr>
        <w:pStyle w:val="TM2"/>
        <w:tabs>
          <w:tab w:val="right" w:leader="dot" w:pos="9610"/>
        </w:tabs>
        <w:rPr>
          <w:rFonts w:ascii="Calibri" w:hAnsi="Calibri"/>
          <w:noProof/>
          <w:sz w:val="22"/>
        </w:rPr>
      </w:pPr>
      <w:hyperlink w:anchor="_Toc256000016" w:history="1">
        <w:r w:rsidR="00C10DBC">
          <w:rPr>
            <w:rStyle w:val="Lienhypertexte"/>
            <w:rFonts w:ascii="Trebuchet MS" w:eastAsia="Trebuchet MS" w:hAnsi="Trebuchet MS" w:cs="Trebuchet MS"/>
            <w:noProof/>
            <w:lang w:val="fr-FR"/>
          </w:rPr>
          <w:t>6.1 - Caractéristiques des prix pratiqués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_Toc256000016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6</w:t>
        </w:r>
        <w:r w:rsidR="00C10DBC">
          <w:rPr>
            <w:rFonts w:ascii="Trebuchet MS" w:eastAsia="Trebuchet MS" w:hAnsi="Trebuchet MS" w:cs="Trebuchet MS"/>
            <w:noProof/>
          </w:rPr>
          <w:fldChar w:fldCharType="end"/>
        </w:r>
      </w:hyperlink>
    </w:p>
    <w:p w14:paraId="4AB4B117" w14:textId="3F8A8F2E" w:rsidR="00935F72" w:rsidRDefault="00BD5A3B">
      <w:pPr>
        <w:pStyle w:val="TM2"/>
        <w:tabs>
          <w:tab w:val="right" w:leader="dot" w:pos="9610"/>
        </w:tabs>
        <w:rPr>
          <w:rFonts w:ascii="Calibri" w:hAnsi="Calibri"/>
          <w:noProof/>
          <w:sz w:val="22"/>
        </w:rPr>
      </w:pPr>
      <w:hyperlink w:anchor="_Toc256000017" w:history="1">
        <w:r w:rsidR="00C10DBC">
          <w:rPr>
            <w:rStyle w:val="Lienhypertexte"/>
            <w:rFonts w:ascii="Trebuchet MS" w:eastAsia="Trebuchet MS" w:hAnsi="Trebuchet MS" w:cs="Trebuchet MS"/>
            <w:noProof/>
            <w:lang w:val="fr-FR"/>
          </w:rPr>
          <w:t>6.2 - Modalités de variation des prix</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_Toc256000017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6</w:t>
        </w:r>
        <w:r w:rsidR="00C10DBC">
          <w:rPr>
            <w:rFonts w:ascii="Trebuchet MS" w:eastAsia="Trebuchet MS" w:hAnsi="Trebuchet MS" w:cs="Trebuchet MS"/>
            <w:noProof/>
          </w:rPr>
          <w:fldChar w:fldCharType="end"/>
        </w:r>
      </w:hyperlink>
    </w:p>
    <w:p w14:paraId="10FA9873" w14:textId="4B78A91B" w:rsidR="00935F72" w:rsidRDefault="00BD5A3B">
      <w:pPr>
        <w:pStyle w:val="TM1"/>
        <w:tabs>
          <w:tab w:val="right" w:leader="dot" w:pos="9610"/>
        </w:tabs>
        <w:rPr>
          <w:rFonts w:ascii="Calibri" w:hAnsi="Calibri"/>
          <w:noProof/>
          <w:sz w:val="22"/>
        </w:rPr>
      </w:pPr>
      <w:hyperlink w:anchor="_Toc256000018" w:history="1">
        <w:r w:rsidR="00C10DBC">
          <w:rPr>
            <w:rStyle w:val="Lienhypertexte"/>
            <w:rFonts w:ascii="Trebuchet MS" w:eastAsia="Trebuchet MS" w:hAnsi="Trebuchet MS" w:cs="Trebuchet MS"/>
            <w:noProof/>
            <w:lang w:val="fr-FR"/>
          </w:rPr>
          <w:t>7 - Garanties Financières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_Toc256000018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7</w:t>
        </w:r>
        <w:r w:rsidR="00C10DBC">
          <w:rPr>
            <w:rFonts w:ascii="Trebuchet MS" w:eastAsia="Trebuchet MS" w:hAnsi="Trebuchet MS" w:cs="Trebuchet MS"/>
            <w:noProof/>
          </w:rPr>
          <w:fldChar w:fldCharType="end"/>
        </w:r>
      </w:hyperlink>
    </w:p>
    <w:p w14:paraId="78B72620" w14:textId="382575E5" w:rsidR="00935F72" w:rsidRDefault="00BD5A3B">
      <w:pPr>
        <w:pStyle w:val="TM1"/>
        <w:tabs>
          <w:tab w:val="right" w:leader="dot" w:pos="9610"/>
        </w:tabs>
        <w:rPr>
          <w:rFonts w:ascii="Calibri" w:hAnsi="Calibri"/>
          <w:noProof/>
          <w:sz w:val="22"/>
        </w:rPr>
      </w:pPr>
      <w:hyperlink w:anchor="_Toc256000019" w:history="1">
        <w:r w:rsidR="00C10DBC">
          <w:rPr>
            <w:rStyle w:val="Lienhypertexte"/>
            <w:rFonts w:ascii="Trebuchet MS" w:eastAsia="Trebuchet MS" w:hAnsi="Trebuchet MS" w:cs="Trebuchet MS"/>
            <w:noProof/>
            <w:lang w:val="fr-FR"/>
          </w:rPr>
          <w:t>8 - Avance</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_Toc256000019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7</w:t>
        </w:r>
        <w:r w:rsidR="00C10DBC">
          <w:rPr>
            <w:rFonts w:ascii="Trebuchet MS" w:eastAsia="Trebuchet MS" w:hAnsi="Trebuchet MS" w:cs="Trebuchet MS"/>
            <w:noProof/>
          </w:rPr>
          <w:fldChar w:fldCharType="end"/>
        </w:r>
      </w:hyperlink>
    </w:p>
    <w:p w14:paraId="253E9C3A" w14:textId="635D0D2D" w:rsidR="00935F72" w:rsidRDefault="00BD5A3B">
      <w:pPr>
        <w:pStyle w:val="TM2"/>
        <w:tabs>
          <w:tab w:val="right" w:leader="dot" w:pos="9610"/>
        </w:tabs>
        <w:rPr>
          <w:rFonts w:ascii="Calibri" w:hAnsi="Calibri"/>
          <w:noProof/>
          <w:sz w:val="22"/>
        </w:rPr>
      </w:pPr>
      <w:hyperlink w:anchor="_Toc256000020" w:history="1">
        <w:r w:rsidR="00C10DBC">
          <w:rPr>
            <w:rStyle w:val="Lienhypertexte"/>
            <w:rFonts w:ascii="Trebuchet MS" w:eastAsia="Trebuchet MS" w:hAnsi="Trebuchet MS" w:cs="Trebuchet MS"/>
            <w:noProof/>
            <w:lang w:val="fr-FR"/>
          </w:rPr>
          <w:t>8.1 - Conditions de versement et de remboursement</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_Toc256000020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7</w:t>
        </w:r>
        <w:r w:rsidR="00C10DBC">
          <w:rPr>
            <w:rFonts w:ascii="Trebuchet MS" w:eastAsia="Trebuchet MS" w:hAnsi="Trebuchet MS" w:cs="Trebuchet MS"/>
            <w:noProof/>
          </w:rPr>
          <w:fldChar w:fldCharType="end"/>
        </w:r>
      </w:hyperlink>
    </w:p>
    <w:p w14:paraId="6DFC279F" w14:textId="64E63447" w:rsidR="00935F72" w:rsidRDefault="00BD5A3B">
      <w:pPr>
        <w:pStyle w:val="TM2"/>
        <w:tabs>
          <w:tab w:val="right" w:leader="dot" w:pos="9610"/>
        </w:tabs>
        <w:rPr>
          <w:rFonts w:ascii="Calibri" w:hAnsi="Calibri"/>
          <w:noProof/>
          <w:sz w:val="22"/>
        </w:rPr>
      </w:pPr>
      <w:hyperlink w:anchor="_Toc256000021" w:history="1">
        <w:r w:rsidR="00C10DBC">
          <w:rPr>
            <w:rStyle w:val="Lienhypertexte"/>
            <w:rFonts w:ascii="Trebuchet MS" w:eastAsia="Trebuchet MS" w:hAnsi="Trebuchet MS" w:cs="Trebuchet MS"/>
            <w:noProof/>
            <w:lang w:val="fr-FR"/>
          </w:rPr>
          <w:t>8.2 - Garanties financières de l'avance</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_Toc256000021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8</w:t>
        </w:r>
        <w:r w:rsidR="00C10DBC">
          <w:rPr>
            <w:rFonts w:ascii="Trebuchet MS" w:eastAsia="Trebuchet MS" w:hAnsi="Trebuchet MS" w:cs="Trebuchet MS"/>
            <w:noProof/>
          </w:rPr>
          <w:fldChar w:fldCharType="end"/>
        </w:r>
      </w:hyperlink>
    </w:p>
    <w:p w14:paraId="7D88F4B2" w14:textId="6E9F23BA" w:rsidR="00935F72" w:rsidRDefault="00BD5A3B">
      <w:pPr>
        <w:pStyle w:val="TM1"/>
        <w:tabs>
          <w:tab w:val="right" w:leader="dot" w:pos="9610"/>
        </w:tabs>
        <w:rPr>
          <w:rFonts w:ascii="Calibri" w:hAnsi="Calibri"/>
          <w:noProof/>
          <w:sz w:val="22"/>
        </w:rPr>
      </w:pPr>
      <w:hyperlink w:anchor="_Toc256000022" w:history="1">
        <w:r w:rsidR="00C10DBC">
          <w:rPr>
            <w:rStyle w:val="Lienhypertexte"/>
            <w:rFonts w:ascii="Trebuchet MS" w:eastAsia="Trebuchet MS" w:hAnsi="Trebuchet MS" w:cs="Trebuchet MS"/>
            <w:noProof/>
            <w:lang w:val="fr-FR"/>
          </w:rPr>
          <w:t>9 - Modalités de règlement des comptes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_Toc256000022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8</w:t>
        </w:r>
        <w:r w:rsidR="00C10DBC">
          <w:rPr>
            <w:rFonts w:ascii="Trebuchet MS" w:eastAsia="Trebuchet MS" w:hAnsi="Trebuchet MS" w:cs="Trebuchet MS"/>
            <w:noProof/>
          </w:rPr>
          <w:fldChar w:fldCharType="end"/>
        </w:r>
      </w:hyperlink>
    </w:p>
    <w:p w14:paraId="0A204D46" w14:textId="4396FCB3" w:rsidR="00935F72" w:rsidRDefault="00BD5A3B">
      <w:pPr>
        <w:pStyle w:val="TM2"/>
        <w:tabs>
          <w:tab w:val="right" w:leader="dot" w:pos="9610"/>
        </w:tabs>
        <w:rPr>
          <w:rFonts w:ascii="Calibri" w:hAnsi="Calibri"/>
          <w:noProof/>
          <w:sz w:val="22"/>
        </w:rPr>
      </w:pPr>
      <w:hyperlink w:anchor="_Toc256000023" w:history="1">
        <w:r w:rsidR="00C10DBC">
          <w:rPr>
            <w:rStyle w:val="Lienhypertexte"/>
            <w:rFonts w:ascii="Trebuchet MS" w:eastAsia="Trebuchet MS" w:hAnsi="Trebuchet MS" w:cs="Trebuchet MS"/>
            <w:noProof/>
            <w:lang w:val="fr-FR"/>
          </w:rPr>
          <w:t>9.1 - Décomptes et acomptes mensuels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_Toc256000023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8</w:t>
        </w:r>
        <w:r w:rsidR="00C10DBC">
          <w:rPr>
            <w:rFonts w:ascii="Trebuchet MS" w:eastAsia="Trebuchet MS" w:hAnsi="Trebuchet MS" w:cs="Trebuchet MS"/>
            <w:noProof/>
          </w:rPr>
          <w:fldChar w:fldCharType="end"/>
        </w:r>
      </w:hyperlink>
    </w:p>
    <w:p w14:paraId="14412C9B" w14:textId="3E4B919D" w:rsidR="00935F72" w:rsidRDefault="00BD5A3B">
      <w:pPr>
        <w:pStyle w:val="TM2"/>
        <w:tabs>
          <w:tab w:val="right" w:leader="dot" w:pos="9610"/>
        </w:tabs>
        <w:rPr>
          <w:rFonts w:ascii="Calibri" w:hAnsi="Calibri"/>
          <w:noProof/>
          <w:sz w:val="22"/>
        </w:rPr>
      </w:pPr>
      <w:hyperlink w:anchor="_Toc256000024" w:history="1">
        <w:r w:rsidR="00C10DBC">
          <w:rPr>
            <w:rStyle w:val="Lienhypertexte"/>
            <w:rFonts w:ascii="Trebuchet MS" w:eastAsia="Trebuchet MS" w:hAnsi="Trebuchet MS" w:cs="Trebuchet MS"/>
            <w:noProof/>
            <w:lang w:val="fr-FR"/>
          </w:rPr>
          <w:t>9.2 - Présentation des demandes de paiement</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_Toc256000024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8</w:t>
        </w:r>
        <w:r w:rsidR="00C10DBC">
          <w:rPr>
            <w:rFonts w:ascii="Trebuchet MS" w:eastAsia="Trebuchet MS" w:hAnsi="Trebuchet MS" w:cs="Trebuchet MS"/>
            <w:noProof/>
          </w:rPr>
          <w:fldChar w:fldCharType="end"/>
        </w:r>
      </w:hyperlink>
    </w:p>
    <w:p w14:paraId="2358F64D" w14:textId="678E8F05" w:rsidR="00935F72" w:rsidRDefault="00BD5A3B">
      <w:pPr>
        <w:pStyle w:val="TM2"/>
        <w:tabs>
          <w:tab w:val="right" w:leader="dot" w:pos="9610"/>
        </w:tabs>
        <w:rPr>
          <w:rFonts w:ascii="Calibri" w:hAnsi="Calibri"/>
          <w:noProof/>
          <w:sz w:val="22"/>
        </w:rPr>
      </w:pPr>
      <w:hyperlink w:anchor="_Toc256000025" w:history="1">
        <w:r w:rsidR="00C10DBC">
          <w:rPr>
            <w:rStyle w:val="Lienhypertexte"/>
            <w:rFonts w:ascii="Trebuchet MS" w:eastAsia="Trebuchet MS" w:hAnsi="Trebuchet MS" w:cs="Trebuchet MS"/>
            <w:noProof/>
            <w:lang w:val="fr-FR"/>
          </w:rPr>
          <w:t>9.3 - Délai global de paiement</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_Toc256000025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9</w:t>
        </w:r>
        <w:r w:rsidR="00C10DBC">
          <w:rPr>
            <w:rFonts w:ascii="Trebuchet MS" w:eastAsia="Trebuchet MS" w:hAnsi="Trebuchet MS" w:cs="Trebuchet MS"/>
            <w:noProof/>
          </w:rPr>
          <w:fldChar w:fldCharType="end"/>
        </w:r>
      </w:hyperlink>
    </w:p>
    <w:p w14:paraId="26EDA019" w14:textId="1B889F62" w:rsidR="00935F72" w:rsidRDefault="00BD5A3B">
      <w:pPr>
        <w:pStyle w:val="TM2"/>
        <w:tabs>
          <w:tab w:val="right" w:leader="dot" w:pos="9610"/>
        </w:tabs>
        <w:rPr>
          <w:rFonts w:ascii="Calibri" w:hAnsi="Calibri"/>
          <w:noProof/>
          <w:sz w:val="22"/>
        </w:rPr>
      </w:pPr>
      <w:hyperlink w:anchor="_Toc256000026" w:history="1">
        <w:r w:rsidR="00C10DBC">
          <w:rPr>
            <w:rStyle w:val="Lienhypertexte"/>
            <w:rFonts w:ascii="Trebuchet MS" w:eastAsia="Trebuchet MS" w:hAnsi="Trebuchet MS" w:cs="Trebuchet MS"/>
            <w:noProof/>
            <w:lang w:val="fr-FR"/>
          </w:rPr>
          <w:t>9.4 - Paiement des cotraitants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_Toc256000026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9</w:t>
        </w:r>
        <w:r w:rsidR="00C10DBC">
          <w:rPr>
            <w:rFonts w:ascii="Trebuchet MS" w:eastAsia="Trebuchet MS" w:hAnsi="Trebuchet MS" w:cs="Trebuchet MS"/>
            <w:noProof/>
          </w:rPr>
          <w:fldChar w:fldCharType="end"/>
        </w:r>
      </w:hyperlink>
    </w:p>
    <w:p w14:paraId="0523946F" w14:textId="67CE2558" w:rsidR="00935F72" w:rsidRDefault="00BD5A3B">
      <w:pPr>
        <w:pStyle w:val="TM2"/>
        <w:tabs>
          <w:tab w:val="right" w:leader="dot" w:pos="9610"/>
        </w:tabs>
        <w:rPr>
          <w:rFonts w:ascii="Calibri" w:hAnsi="Calibri"/>
          <w:noProof/>
          <w:sz w:val="22"/>
        </w:rPr>
      </w:pPr>
      <w:hyperlink w:anchor="_Toc256000027" w:history="1">
        <w:r w:rsidR="00C10DBC">
          <w:rPr>
            <w:rStyle w:val="Lienhypertexte"/>
            <w:rFonts w:ascii="Trebuchet MS" w:eastAsia="Trebuchet MS" w:hAnsi="Trebuchet MS" w:cs="Trebuchet MS"/>
            <w:noProof/>
            <w:lang w:val="fr-FR"/>
          </w:rPr>
          <w:t>9.5 - Paiement des sous-traitants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_Toc256000027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9</w:t>
        </w:r>
        <w:r w:rsidR="00C10DBC">
          <w:rPr>
            <w:rFonts w:ascii="Trebuchet MS" w:eastAsia="Trebuchet MS" w:hAnsi="Trebuchet MS" w:cs="Trebuchet MS"/>
            <w:noProof/>
          </w:rPr>
          <w:fldChar w:fldCharType="end"/>
        </w:r>
      </w:hyperlink>
    </w:p>
    <w:p w14:paraId="41022663" w14:textId="0E444CBE" w:rsidR="00935F72" w:rsidRDefault="00BD5A3B">
      <w:pPr>
        <w:pStyle w:val="TM2"/>
        <w:tabs>
          <w:tab w:val="right" w:leader="dot" w:pos="9610"/>
        </w:tabs>
        <w:rPr>
          <w:rFonts w:ascii="Calibri" w:hAnsi="Calibri"/>
          <w:noProof/>
          <w:sz w:val="22"/>
        </w:rPr>
      </w:pPr>
      <w:hyperlink w:anchor="_Toc256000028" w:history="1">
        <w:r w:rsidR="00C10DBC">
          <w:rPr>
            <w:rStyle w:val="Lienhypertexte"/>
            <w:rFonts w:ascii="Trebuchet MS" w:eastAsia="Trebuchet MS" w:hAnsi="Trebuchet MS" w:cs="Trebuchet MS"/>
            <w:noProof/>
            <w:lang w:val="fr-FR"/>
          </w:rPr>
          <w:t>9.6 - Approvisionnement</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_Toc256000028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9</w:t>
        </w:r>
        <w:r w:rsidR="00C10DBC">
          <w:rPr>
            <w:rFonts w:ascii="Trebuchet MS" w:eastAsia="Trebuchet MS" w:hAnsi="Trebuchet MS" w:cs="Trebuchet MS"/>
            <w:noProof/>
          </w:rPr>
          <w:fldChar w:fldCharType="end"/>
        </w:r>
      </w:hyperlink>
    </w:p>
    <w:p w14:paraId="0A87896C" w14:textId="22EB19D4" w:rsidR="00935F72" w:rsidRDefault="00BD5A3B">
      <w:pPr>
        <w:pStyle w:val="TM1"/>
        <w:tabs>
          <w:tab w:val="right" w:leader="dot" w:pos="9610"/>
        </w:tabs>
        <w:rPr>
          <w:rFonts w:ascii="Calibri" w:hAnsi="Calibri"/>
          <w:noProof/>
          <w:sz w:val="22"/>
        </w:rPr>
      </w:pPr>
      <w:hyperlink w:anchor="_Toc256000029" w:history="1">
        <w:r w:rsidR="00C10DBC">
          <w:rPr>
            <w:rStyle w:val="Lienhypertexte"/>
            <w:rFonts w:ascii="Trebuchet MS" w:eastAsia="Trebuchet MS" w:hAnsi="Trebuchet MS" w:cs="Trebuchet MS"/>
            <w:noProof/>
            <w:lang w:val="fr-FR"/>
          </w:rPr>
          <w:t>10 - Conditions d'exécution des prestations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_Toc256000029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9</w:t>
        </w:r>
        <w:r w:rsidR="00C10DBC">
          <w:rPr>
            <w:rFonts w:ascii="Trebuchet MS" w:eastAsia="Trebuchet MS" w:hAnsi="Trebuchet MS" w:cs="Trebuchet MS"/>
            <w:noProof/>
          </w:rPr>
          <w:fldChar w:fldCharType="end"/>
        </w:r>
      </w:hyperlink>
    </w:p>
    <w:p w14:paraId="0CAFA577" w14:textId="353A6967" w:rsidR="00935F72" w:rsidRDefault="00BD5A3B">
      <w:pPr>
        <w:pStyle w:val="TM2"/>
        <w:tabs>
          <w:tab w:val="right" w:leader="dot" w:pos="9610"/>
        </w:tabs>
        <w:rPr>
          <w:rFonts w:ascii="Calibri" w:hAnsi="Calibri"/>
          <w:noProof/>
          <w:sz w:val="22"/>
        </w:rPr>
      </w:pPr>
      <w:hyperlink w:anchor="_Toc256000030" w:history="1">
        <w:r w:rsidR="00C10DBC">
          <w:rPr>
            <w:rStyle w:val="Lienhypertexte"/>
            <w:rFonts w:ascii="Trebuchet MS" w:eastAsia="Trebuchet MS" w:hAnsi="Trebuchet MS" w:cs="Trebuchet MS"/>
            <w:noProof/>
            <w:lang w:val="fr-FR"/>
          </w:rPr>
          <w:t>10.1 - Caractéristiques des matériaux et produits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_Toc256000030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9</w:t>
        </w:r>
        <w:r w:rsidR="00C10DBC">
          <w:rPr>
            <w:rFonts w:ascii="Trebuchet MS" w:eastAsia="Trebuchet MS" w:hAnsi="Trebuchet MS" w:cs="Trebuchet MS"/>
            <w:noProof/>
          </w:rPr>
          <w:fldChar w:fldCharType="end"/>
        </w:r>
      </w:hyperlink>
    </w:p>
    <w:p w14:paraId="496B86AB" w14:textId="32D71DD2" w:rsidR="00935F72" w:rsidRDefault="00BD5A3B">
      <w:pPr>
        <w:pStyle w:val="TM2"/>
        <w:tabs>
          <w:tab w:val="right" w:leader="dot" w:pos="9610"/>
        </w:tabs>
        <w:rPr>
          <w:rFonts w:ascii="Calibri" w:hAnsi="Calibri"/>
          <w:noProof/>
          <w:sz w:val="22"/>
        </w:rPr>
      </w:pPr>
      <w:hyperlink w:anchor="_Toc256000031" w:history="1">
        <w:r w:rsidR="00C10DBC">
          <w:rPr>
            <w:rStyle w:val="Lienhypertexte"/>
            <w:rFonts w:ascii="Trebuchet MS" w:eastAsia="Trebuchet MS" w:hAnsi="Trebuchet MS" w:cs="Trebuchet MS"/>
            <w:noProof/>
            <w:lang w:val="fr-FR"/>
          </w:rPr>
          <w:t>10.2 - Implantation des ouvrages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_Toc256000031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9</w:t>
        </w:r>
        <w:r w:rsidR="00C10DBC">
          <w:rPr>
            <w:rFonts w:ascii="Trebuchet MS" w:eastAsia="Trebuchet MS" w:hAnsi="Trebuchet MS" w:cs="Trebuchet MS"/>
            <w:noProof/>
          </w:rPr>
          <w:fldChar w:fldCharType="end"/>
        </w:r>
      </w:hyperlink>
    </w:p>
    <w:p w14:paraId="3D1A300E" w14:textId="6FA9BF47" w:rsidR="00935F72" w:rsidRDefault="00BD5A3B">
      <w:pPr>
        <w:pStyle w:val="TM3"/>
        <w:tabs>
          <w:tab w:val="right" w:leader="dot" w:pos="9610"/>
        </w:tabs>
        <w:rPr>
          <w:rFonts w:ascii="Calibri" w:hAnsi="Calibri"/>
          <w:noProof/>
          <w:sz w:val="22"/>
        </w:rPr>
      </w:pPr>
      <w:hyperlink w:anchor="_Toc256000032" w:history="1">
        <w:r w:rsidR="00C10DBC">
          <w:rPr>
            <w:rStyle w:val="Lienhypertexte"/>
            <w:rFonts w:ascii="Trebuchet MS" w:eastAsia="Trebuchet MS" w:hAnsi="Trebuchet MS" w:cs="Trebuchet MS"/>
            <w:noProof/>
            <w:lang w:val="fr-FR"/>
          </w:rPr>
          <w:t>10.2.1 - Piquetage spécial des ouvrages souterrains, enterrés, subaquatiques ou aériens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_Toc256000032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9</w:t>
        </w:r>
        <w:r w:rsidR="00C10DBC">
          <w:rPr>
            <w:rFonts w:ascii="Trebuchet MS" w:eastAsia="Trebuchet MS" w:hAnsi="Trebuchet MS" w:cs="Trebuchet MS"/>
            <w:noProof/>
          </w:rPr>
          <w:fldChar w:fldCharType="end"/>
        </w:r>
      </w:hyperlink>
    </w:p>
    <w:p w14:paraId="30B24C13" w14:textId="4DA9E6EF" w:rsidR="00935F72" w:rsidRDefault="00BD5A3B">
      <w:pPr>
        <w:pStyle w:val="TM2"/>
        <w:tabs>
          <w:tab w:val="right" w:leader="dot" w:pos="9610"/>
        </w:tabs>
        <w:rPr>
          <w:rFonts w:ascii="Calibri" w:hAnsi="Calibri"/>
          <w:noProof/>
          <w:sz w:val="22"/>
        </w:rPr>
      </w:pPr>
      <w:hyperlink w:anchor="_Toc256000033" w:history="1">
        <w:r w:rsidR="00C10DBC">
          <w:rPr>
            <w:rStyle w:val="Lienhypertexte"/>
            <w:rFonts w:ascii="Trebuchet MS" w:eastAsia="Trebuchet MS" w:hAnsi="Trebuchet MS" w:cs="Trebuchet MS"/>
            <w:noProof/>
            <w:lang w:val="fr-FR"/>
          </w:rPr>
          <w:t>10.3 - Préparation et coordination des travaux</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_Toc256000033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10</w:t>
        </w:r>
        <w:r w:rsidR="00C10DBC">
          <w:rPr>
            <w:rFonts w:ascii="Trebuchet MS" w:eastAsia="Trebuchet MS" w:hAnsi="Trebuchet MS" w:cs="Trebuchet MS"/>
            <w:noProof/>
          </w:rPr>
          <w:fldChar w:fldCharType="end"/>
        </w:r>
      </w:hyperlink>
    </w:p>
    <w:p w14:paraId="431D3737" w14:textId="6736CCFC" w:rsidR="00935F72" w:rsidRDefault="00BD5A3B">
      <w:pPr>
        <w:pStyle w:val="TM3"/>
        <w:tabs>
          <w:tab w:val="right" w:leader="dot" w:pos="9610"/>
        </w:tabs>
        <w:rPr>
          <w:rFonts w:ascii="Calibri" w:hAnsi="Calibri"/>
          <w:noProof/>
          <w:sz w:val="22"/>
        </w:rPr>
      </w:pPr>
      <w:hyperlink w:anchor="_Toc256000034" w:history="1">
        <w:r w:rsidR="00C10DBC">
          <w:rPr>
            <w:rStyle w:val="Lienhypertexte"/>
            <w:rFonts w:ascii="Trebuchet MS" w:eastAsia="Trebuchet MS" w:hAnsi="Trebuchet MS" w:cs="Trebuchet MS"/>
            <w:noProof/>
            <w:lang w:val="fr-FR"/>
          </w:rPr>
          <w:t>10.3.1 - Période de préparation - Programme d'exécution des travaux</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_Toc256000034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10</w:t>
        </w:r>
        <w:r w:rsidR="00C10DBC">
          <w:rPr>
            <w:rFonts w:ascii="Trebuchet MS" w:eastAsia="Trebuchet MS" w:hAnsi="Trebuchet MS" w:cs="Trebuchet MS"/>
            <w:noProof/>
          </w:rPr>
          <w:fldChar w:fldCharType="end"/>
        </w:r>
      </w:hyperlink>
    </w:p>
    <w:p w14:paraId="52DC094E" w14:textId="75CE8052" w:rsidR="00935F72" w:rsidRDefault="00BD5A3B">
      <w:pPr>
        <w:pStyle w:val="TM3"/>
        <w:tabs>
          <w:tab w:val="right" w:leader="dot" w:pos="9610"/>
        </w:tabs>
        <w:rPr>
          <w:rFonts w:ascii="Calibri" w:hAnsi="Calibri"/>
          <w:noProof/>
          <w:sz w:val="22"/>
        </w:rPr>
      </w:pPr>
      <w:hyperlink w:anchor="_Toc256000035" w:history="1">
        <w:r w:rsidR="00C10DBC">
          <w:rPr>
            <w:rStyle w:val="Lienhypertexte"/>
            <w:rFonts w:ascii="Trebuchet MS" w:eastAsia="Trebuchet MS" w:hAnsi="Trebuchet MS" w:cs="Trebuchet MS"/>
            <w:noProof/>
            <w:lang w:val="fr-FR"/>
          </w:rPr>
          <w:t>10.3.2 - Sécurité et protection de la santé des travailleurs sur le chantier</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_Toc256000035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10</w:t>
        </w:r>
        <w:r w:rsidR="00C10DBC">
          <w:rPr>
            <w:rFonts w:ascii="Trebuchet MS" w:eastAsia="Trebuchet MS" w:hAnsi="Trebuchet MS" w:cs="Trebuchet MS"/>
            <w:noProof/>
          </w:rPr>
          <w:fldChar w:fldCharType="end"/>
        </w:r>
      </w:hyperlink>
    </w:p>
    <w:p w14:paraId="5E5DC462" w14:textId="302F4831" w:rsidR="00935F72" w:rsidRDefault="00BD5A3B">
      <w:pPr>
        <w:pStyle w:val="TM3"/>
        <w:tabs>
          <w:tab w:val="right" w:leader="dot" w:pos="9610"/>
        </w:tabs>
        <w:rPr>
          <w:rFonts w:ascii="Calibri" w:hAnsi="Calibri"/>
          <w:noProof/>
          <w:sz w:val="22"/>
        </w:rPr>
      </w:pPr>
      <w:hyperlink w:anchor="_Toc256000036" w:history="1">
        <w:r w:rsidR="00C10DBC">
          <w:rPr>
            <w:rStyle w:val="Lienhypertexte"/>
            <w:rFonts w:ascii="Trebuchet MS" w:eastAsia="Trebuchet MS" w:hAnsi="Trebuchet MS" w:cs="Trebuchet MS"/>
            <w:noProof/>
            <w:lang w:val="fr-FR"/>
          </w:rPr>
          <w:t>10.3.3 - Registre de chantier</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_Toc256000036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11</w:t>
        </w:r>
        <w:r w:rsidR="00C10DBC">
          <w:rPr>
            <w:rFonts w:ascii="Trebuchet MS" w:eastAsia="Trebuchet MS" w:hAnsi="Trebuchet MS" w:cs="Trebuchet MS"/>
            <w:noProof/>
          </w:rPr>
          <w:fldChar w:fldCharType="end"/>
        </w:r>
      </w:hyperlink>
    </w:p>
    <w:p w14:paraId="4E43D5A4" w14:textId="60B12163" w:rsidR="00935F72" w:rsidRDefault="00BD5A3B">
      <w:pPr>
        <w:pStyle w:val="TM2"/>
        <w:tabs>
          <w:tab w:val="right" w:leader="dot" w:pos="9610"/>
        </w:tabs>
        <w:rPr>
          <w:rFonts w:ascii="Calibri" w:hAnsi="Calibri"/>
          <w:noProof/>
          <w:sz w:val="22"/>
        </w:rPr>
      </w:pPr>
      <w:hyperlink w:anchor="_Toc256000037" w:history="1">
        <w:r w:rsidR="00C10DBC">
          <w:rPr>
            <w:rStyle w:val="Lienhypertexte"/>
            <w:rFonts w:ascii="Trebuchet MS" w:eastAsia="Trebuchet MS" w:hAnsi="Trebuchet MS" w:cs="Trebuchet MS"/>
            <w:noProof/>
            <w:lang w:val="fr-FR"/>
          </w:rPr>
          <w:t>10.4 - Etudes d'exécution</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_Toc256000037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11</w:t>
        </w:r>
        <w:r w:rsidR="00C10DBC">
          <w:rPr>
            <w:rFonts w:ascii="Trebuchet MS" w:eastAsia="Trebuchet MS" w:hAnsi="Trebuchet MS" w:cs="Trebuchet MS"/>
            <w:noProof/>
          </w:rPr>
          <w:fldChar w:fldCharType="end"/>
        </w:r>
      </w:hyperlink>
    </w:p>
    <w:p w14:paraId="1B67DFF4" w14:textId="02ED3D16" w:rsidR="00935F72" w:rsidRDefault="00BD5A3B">
      <w:pPr>
        <w:pStyle w:val="TM2"/>
        <w:tabs>
          <w:tab w:val="right" w:leader="dot" w:pos="9610"/>
        </w:tabs>
        <w:rPr>
          <w:rFonts w:ascii="Calibri" w:hAnsi="Calibri"/>
          <w:noProof/>
          <w:sz w:val="22"/>
        </w:rPr>
      </w:pPr>
      <w:hyperlink w:anchor="_Toc256000038" w:history="1">
        <w:r w:rsidR="00C10DBC">
          <w:rPr>
            <w:rStyle w:val="Lienhypertexte"/>
            <w:rFonts w:ascii="Trebuchet MS" w:eastAsia="Trebuchet MS" w:hAnsi="Trebuchet MS" w:cs="Trebuchet MS"/>
            <w:noProof/>
            <w:lang w:val="fr-FR"/>
          </w:rPr>
          <w:t>10.5 - Installation et organisation du chantier</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_Toc256000038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11</w:t>
        </w:r>
        <w:r w:rsidR="00C10DBC">
          <w:rPr>
            <w:rFonts w:ascii="Trebuchet MS" w:eastAsia="Trebuchet MS" w:hAnsi="Trebuchet MS" w:cs="Trebuchet MS"/>
            <w:noProof/>
          </w:rPr>
          <w:fldChar w:fldCharType="end"/>
        </w:r>
      </w:hyperlink>
    </w:p>
    <w:p w14:paraId="7B075247" w14:textId="2440D8EA" w:rsidR="00935F72" w:rsidRDefault="00BD5A3B">
      <w:pPr>
        <w:pStyle w:val="TM3"/>
        <w:tabs>
          <w:tab w:val="right" w:leader="dot" w:pos="9610"/>
        </w:tabs>
        <w:rPr>
          <w:rFonts w:ascii="Calibri" w:hAnsi="Calibri"/>
          <w:noProof/>
          <w:sz w:val="22"/>
        </w:rPr>
      </w:pPr>
      <w:hyperlink w:anchor="_Toc256000039" w:history="1">
        <w:r w:rsidR="00C10DBC">
          <w:rPr>
            <w:rStyle w:val="Lienhypertexte"/>
            <w:rFonts w:ascii="Trebuchet MS" w:eastAsia="Trebuchet MS" w:hAnsi="Trebuchet MS" w:cs="Trebuchet MS"/>
            <w:noProof/>
            <w:lang w:val="fr-FR"/>
          </w:rPr>
          <w:t>10.5.1 - Installation de chantier</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_Toc256000039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11</w:t>
        </w:r>
        <w:r w:rsidR="00C10DBC">
          <w:rPr>
            <w:rFonts w:ascii="Trebuchet MS" w:eastAsia="Trebuchet MS" w:hAnsi="Trebuchet MS" w:cs="Trebuchet MS"/>
            <w:noProof/>
          </w:rPr>
          <w:fldChar w:fldCharType="end"/>
        </w:r>
      </w:hyperlink>
    </w:p>
    <w:p w14:paraId="62EC684D" w14:textId="63491CC0" w:rsidR="00935F72" w:rsidRDefault="00BD5A3B">
      <w:pPr>
        <w:pStyle w:val="TM3"/>
        <w:tabs>
          <w:tab w:val="right" w:leader="dot" w:pos="9610"/>
        </w:tabs>
        <w:rPr>
          <w:rFonts w:ascii="Calibri" w:hAnsi="Calibri"/>
          <w:noProof/>
          <w:sz w:val="22"/>
        </w:rPr>
      </w:pPr>
      <w:hyperlink w:anchor="_Toc256000040" w:history="1">
        <w:r w:rsidR="00C10DBC">
          <w:rPr>
            <w:rStyle w:val="Lienhypertexte"/>
            <w:rFonts w:ascii="Trebuchet MS" w:eastAsia="Trebuchet MS" w:hAnsi="Trebuchet MS" w:cs="Trebuchet MS"/>
            <w:noProof/>
            <w:lang w:val="fr-FR"/>
          </w:rPr>
          <w:t>10.5.2 - Signalisation de chantier</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_Toc256000040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11</w:t>
        </w:r>
        <w:r w:rsidR="00C10DBC">
          <w:rPr>
            <w:rFonts w:ascii="Trebuchet MS" w:eastAsia="Trebuchet MS" w:hAnsi="Trebuchet MS" w:cs="Trebuchet MS"/>
            <w:noProof/>
          </w:rPr>
          <w:fldChar w:fldCharType="end"/>
        </w:r>
      </w:hyperlink>
    </w:p>
    <w:p w14:paraId="226A2B37" w14:textId="28810048" w:rsidR="00935F72" w:rsidRDefault="00BD5A3B">
      <w:pPr>
        <w:pStyle w:val="TM2"/>
        <w:tabs>
          <w:tab w:val="right" w:leader="dot" w:pos="9610"/>
        </w:tabs>
        <w:rPr>
          <w:rFonts w:ascii="Calibri" w:hAnsi="Calibri"/>
          <w:noProof/>
          <w:sz w:val="22"/>
        </w:rPr>
      </w:pPr>
      <w:hyperlink w:anchor="_Toc256000041" w:history="1">
        <w:r w:rsidR="00C10DBC">
          <w:rPr>
            <w:rStyle w:val="Lienhypertexte"/>
            <w:rFonts w:ascii="Trebuchet MS" w:eastAsia="Trebuchet MS" w:hAnsi="Trebuchet MS" w:cs="Trebuchet MS"/>
            <w:noProof/>
            <w:lang w:val="fr-FR"/>
          </w:rPr>
          <w:t>10.6 - Dispositions particulières à l'achèvement du chantier</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_Toc256000041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11</w:t>
        </w:r>
        <w:r w:rsidR="00C10DBC">
          <w:rPr>
            <w:rFonts w:ascii="Trebuchet MS" w:eastAsia="Trebuchet MS" w:hAnsi="Trebuchet MS" w:cs="Trebuchet MS"/>
            <w:noProof/>
          </w:rPr>
          <w:fldChar w:fldCharType="end"/>
        </w:r>
      </w:hyperlink>
    </w:p>
    <w:p w14:paraId="5E089D44" w14:textId="43FA5608" w:rsidR="00935F72" w:rsidRDefault="00BD5A3B">
      <w:pPr>
        <w:pStyle w:val="TM3"/>
        <w:tabs>
          <w:tab w:val="right" w:leader="dot" w:pos="9610"/>
        </w:tabs>
        <w:rPr>
          <w:rFonts w:ascii="Calibri" w:hAnsi="Calibri"/>
          <w:noProof/>
          <w:sz w:val="22"/>
        </w:rPr>
      </w:pPr>
      <w:hyperlink w:anchor="_Toc256000042" w:history="1">
        <w:r w:rsidR="00C10DBC">
          <w:rPr>
            <w:rStyle w:val="Lienhypertexte"/>
            <w:rFonts w:ascii="Trebuchet MS" w:eastAsia="Trebuchet MS" w:hAnsi="Trebuchet MS" w:cs="Trebuchet MS"/>
            <w:noProof/>
            <w:lang w:val="fr-FR"/>
          </w:rPr>
          <w:t>10.6.1 - Repliement des installations de chantier et remise en état des lieux</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_Toc256000042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11</w:t>
        </w:r>
        <w:r w:rsidR="00C10DBC">
          <w:rPr>
            <w:rFonts w:ascii="Trebuchet MS" w:eastAsia="Trebuchet MS" w:hAnsi="Trebuchet MS" w:cs="Trebuchet MS"/>
            <w:noProof/>
          </w:rPr>
          <w:fldChar w:fldCharType="end"/>
        </w:r>
      </w:hyperlink>
    </w:p>
    <w:p w14:paraId="0B863411" w14:textId="20601E4F" w:rsidR="00935F72" w:rsidRDefault="00BD5A3B">
      <w:pPr>
        <w:pStyle w:val="TM3"/>
        <w:tabs>
          <w:tab w:val="right" w:leader="dot" w:pos="9610"/>
        </w:tabs>
        <w:rPr>
          <w:rFonts w:ascii="Calibri" w:hAnsi="Calibri"/>
          <w:noProof/>
          <w:sz w:val="22"/>
        </w:rPr>
      </w:pPr>
      <w:hyperlink w:anchor="_Toc256000043" w:history="1">
        <w:r w:rsidR="00C10DBC">
          <w:rPr>
            <w:rStyle w:val="Lienhypertexte"/>
            <w:rFonts w:ascii="Trebuchet MS" w:eastAsia="Trebuchet MS" w:hAnsi="Trebuchet MS" w:cs="Trebuchet MS"/>
            <w:noProof/>
            <w:lang w:val="fr-FR"/>
          </w:rPr>
          <w:t>10.6.2 - Documents à fournir après exécution</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_Toc256000043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11</w:t>
        </w:r>
        <w:r w:rsidR="00C10DBC">
          <w:rPr>
            <w:rFonts w:ascii="Trebuchet MS" w:eastAsia="Trebuchet MS" w:hAnsi="Trebuchet MS" w:cs="Trebuchet MS"/>
            <w:noProof/>
          </w:rPr>
          <w:fldChar w:fldCharType="end"/>
        </w:r>
      </w:hyperlink>
    </w:p>
    <w:p w14:paraId="3688150B" w14:textId="2E211FE9" w:rsidR="00935F72" w:rsidRDefault="00BD5A3B">
      <w:pPr>
        <w:pStyle w:val="TM1"/>
        <w:tabs>
          <w:tab w:val="right" w:leader="dot" w:pos="9610"/>
        </w:tabs>
        <w:rPr>
          <w:rFonts w:ascii="Calibri" w:hAnsi="Calibri"/>
          <w:noProof/>
          <w:sz w:val="22"/>
        </w:rPr>
      </w:pPr>
      <w:hyperlink w:anchor="_Toc256000044" w:history="1">
        <w:r w:rsidR="00C10DBC">
          <w:rPr>
            <w:rStyle w:val="Lienhypertexte"/>
            <w:rFonts w:ascii="Trebuchet MS" w:eastAsia="Trebuchet MS" w:hAnsi="Trebuchet MS" w:cs="Trebuchet MS"/>
            <w:noProof/>
            <w:lang w:val="fr-FR"/>
          </w:rPr>
          <w:t>11 - Clauses environnementales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_Toc256000044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12</w:t>
        </w:r>
        <w:r w:rsidR="00C10DBC">
          <w:rPr>
            <w:rFonts w:ascii="Trebuchet MS" w:eastAsia="Trebuchet MS" w:hAnsi="Trebuchet MS" w:cs="Trebuchet MS"/>
            <w:noProof/>
          </w:rPr>
          <w:fldChar w:fldCharType="end"/>
        </w:r>
      </w:hyperlink>
    </w:p>
    <w:p w14:paraId="1D9C0890" w14:textId="67A18B7D" w:rsidR="00935F72" w:rsidRDefault="00BD5A3B">
      <w:pPr>
        <w:pStyle w:val="TM2"/>
        <w:tabs>
          <w:tab w:val="right" w:leader="dot" w:pos="9610"/>
        </w:tabs>
        <w:rPr>
          <w:rFonts w:ascii="Calibri" w:hAnsi="Calibri"/>
          <w:noProof/>
          <w:sz w:val="22"/>
        </w:rPr>
      </w:pPr>
      <w:hyperlink w:anchor="_Toc256000045" w:history="1">
        <w:r w:rsidR="00C10DBC">
          <w:rPr>
            <w:rStyle w:val="Lienhypertexte"/>
            <w:rFonts w:ascii="Trebuchet MS" w:eastAsia="Trebuchet MS" w:hAnsi="Trebuchet MS" w:cs="Trebuchet MS"/>
            <w:noProof/>
            <w:lang w:val="fr-FR"/>
          </w:rPr>
          <w:t>11.1 - Réduction des prélèvements des ressources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_Toc256000045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12</w:t>
        </w:r>
        <w:r w:rsidR="00C10DBC">
          <w:rPr>
            <w:rFonts w:ascii="Trebuchet MS" w:eastAsia="Trebuchet MS" w:hAnsi="Trebuchet MS" w:cs="Trebuchet MS"/>
            <w:noProof/>
          </w:rPr>
          <w:fldChar w:fldCharType="end"/>
        </w:r>
      </w:hyperlink>
    </w:p>
    <w:p w14:paraId="06012D52" w14:textId="404FBAE1" w:rsidR="00935F72" w:rsidRDefault="00BD5A3B">
      <w:pPr>
        <w:pStyle w:val="TM2"/>
        <w:tabs>
          <w:tab w:val="right" w:leader="dot" w:pos="9610"/>
        </w:tabs>
        <w:rPr>
          <w:rFonts w:ascii="Calibri" w:hAnsi="Calibri"/>
          <w:noProof/>
          <w:sz w:val="22"/>
        </w:rPr>
      </w:pPr>
      <w:hyperlink w:anchor="_Toc256000046" w:history="1">
        <w:r w:rsidR="00C10DBC">
          <w:rPr>
            <w:rStyle w:val="Lienhypertexte"/>
            <w:rFonts w:ascii="Trebuchet MS" w:eastAsia="Trebuchet MS" w:hAnsi="Trebuchet MS" w:cs="Trebuchet MS"/>
            <w:noProof/>
            <w:lang w:val="fr-FR"/>
          </w:rPr>
          <w:t>11.2 - Composition des produits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_Toc256000046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12</w:t>
        </w:r>
        <w:r w:rsidR="00C10DBC">
          <w:rPr>
            <w:rFonts w:ascii="Trebuchet MS" w:eastAsia="Trebuchet MS" w:hAnsi="Trebuchet MS" w:cs="Trebuchet MS"/>
            <w:noProof/>
          </w:rPr>
          <w:fldChar w:fldCharType="end"/>
        </w:r>
      </w:hyperlink>
    </w:p>
    <w:p w14:paraId="76344E52" w14:textId="200BCC96" w:rsidR="00935F72" w:rsidRDefault="00BD5A3B">
      <w:pPr>
        <w:pStyle w:val="TM2"/>
        <w:tabs>
          <w:tab w:val="right" w:leader="dot" w:pos="9610"/>
        </w:tabs>
        <w:rPr>
          <w:rFonts w:ascii="Calibri" w:hAnsi="Calibri"/>
          <w:noProof/>
          <w:sz w:val="22"/>
        </w:rPr>
      </w:pPr>
      <w:hyperlink w:anchor="_Toc256000047" w:history="1">
        <w:r w:rsidR="00C10DBC">
          <w:rPr>
            <w:rStyle w:val="Lienhypertexte"/>
            <w:rFonts w:ascii="Trebuchet MS" w:eastAsia="Trebuchet MS" w:hAnsi="Trebuchet MS" w:cs="Trebuchet MS"/>
            <w:noProof/>
            <w:lang w:val="fr-FR"/>
          </w:rPr>
          <w:t>11.3 - Actions en faveur du réemploi, de la réutilisation et du recyclage</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_Toc256000047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12</w:t>
        </w:r>
        <w:r w:rsidR="00C10DBC">
          <w:rPr>
            <w:rFonts w:ascii="Trebuchet MS" w:eastAsia="Trebuchet MS" w:hAnsi="Trebuchet MS" w:cs="Trebuchet MS"/>
            <w:noProof/>
          </w:rPr>
          <w:fldChar w:fldCharType="end"/>
        </w:r>
      </w:hyperlink>
    </w:p>
    <w:p w14:paraId="4FAD8E15" w14:textId="0E4DD8FC" w:rsidR="00935F72" w:rsidRDefault="00BD5A3B">
      <w:pPr>
        <w:pStyle w:val="TM2"/>
        <w:tabs>
          <w:tab w:val="right" w:leader="dot" w:pos="9610"/>
        </w:tabs>
        <w:rPr>
          <w:rFonts w:ascii="Calibri" w:hAnsi="Calibri"/>
          <w:noProof/>
          <w:sz w:val="22"/>
        </w:rPr>
      </w:pPr>
      <w:hyperlink w:anchor="_Toc256000048" w:history="1">
        <w:r w:rsidR="00C10DBC">
          <w:rPr>
            <w:rStyle w:val="Lienhypertexte"/>
            <w:rFonts w:ascii="Trebuchet MS" w:eastAsia="Trebuchet MS" w:hAnsi="Trebuchet MS" w:cs="Trebuchet MS"/>
            <w:noProof/>
            <w:lang w:val="fr-FR"/>
          </w:rPr>
          <w:t>11.4 - Economie d'énergie et développement des énergies renouvelables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_Toc256000048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13</w:t>
        </w:r>
        <w:r w:rsidR="00C10DBC">
          <w:rPr>
            <w:rFonts w:ascii="Trebuchet MS" w:eastAsia="Trebuchet MS" w:hAnsi="Trebuchet MS" w:cs="Trebuchet MS"/>
            <w:noProof/>
          </w:rPr>
          <w:fldChar w:fldCharType="end"/>
        </w:r>
      </w:hyperlink>
    </w:p>
    <w:p w14:paraId="5030A3DA" w14:textId="109433F5" w:rsidR="00935F72" w:rsidRDefault="00BD5A3B">
      <w:pPr>
        <w:pStyle w:val="TM2"/>
        <w:tabs>
          <w:tab w:val="right" w:leader="dot" w:pos="9610"/>
        </w:tabs>
        <w:rPr>
          <w:rFonts w:ascii="Calibri" w:hAnsi="Calibri"/>
          <w:noProof/>
          <w:sz w:val="22"/>
        </w:rPr>
      </w:pPr>
      <w:hyperlink w:anchor="_Toc256000049" w:history="1">
        <w:r w:rsidR="00C10DBC">
          <w:rPr>
            <w:rStyle w:val="Lienhypertexte"/>
            <w:rFonts w:ascii="Trebuchet MS" w:eastAsia="Trebuchet MS" w:hAnsi="Trebuchet MS" w:cs="Trebuchet MS"/>
            <w:noProof/>
            <w:lang w:val="fr-FR"/>
          </w:rPr>
          <w:t>11.5 - Prévention de la production des déchets et valorisation des déchets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_Toc256000049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13</w:t>
        </w:r>
        <w:r w:rsidR="00C10DBC">
          <w:rPr>
            <w:rFonts w:ascii="Trebuchet MS" w:eastAsia="Trebuchet MS" w:hAnsi="Trebuchet MS" w:cs="Trebuchet MS"/>
            <w:noProof/>
          </w:rPr>
          <w:fldChar w:fldCharType="end"/>
        </w:r>
      </w:hyperlink>
    </w:p>
    <w:p w14:paraId="750AD56F" w14:textId="7281A1AC" w:rsidR="00935F72" w:rsidRDefault="00BD5A3B">
      <w:pPr>
        <w:pStyle w:val="TM2"/>
        <w:tabs>
          <w:tab w:val="right" w:leader="dot" w:pos="9610"/>
        </w:tabs>
        <w:rPr>
          <w:rFonts w:ascii="Calibri" w:hAnsi="Calibri"/>
          <w:noProof/>
          <w:sz w:val="22"/>
        </w:rPr>
      </w:pPr>
      <w:hyperlink w:anchor="_Toc256000050" w:history="1">
        <w:r w:rsidR="00C10DBC">
          <w:rPr>
            <w:rStyle w:val="Lienhypertexte"/>
            <w:rFonts w:ascii="Trebuchet MS" w:eastAsia="Trebuchet MS" w:hAnsi="Trebuchet MS" w:cs="Trebuchet MS"/>
            <w:noProof/>
            <w:lang w:val="fr-FR"/>
          </w:rPr>
          <w:t>11.6 - Réduction des émissions de gaz à effet de serre et amélioration de la qualité de l'air</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_Toc256000050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14</w:t>
        </w:r>
        <w:r w:rsidR="00C10DBC">
          <w:rPr>
            <w:rFonts w:ascii="Trebuchet MS" w:eastAsia="Trebuchet MS" w:hAnsi="Trebuchet MS" w:cs="Trebuchet MS"/>
            <w:noProof/>
          </w:rPr>
          <w:fldChar w:fldCharType="end"/>
        </w:r>
      </w:hyperlink>
    </w:p>
    <w:p w14:paraId="3BAAEB1A" w14:textId="6A0E28DE" w:rsidR="00935F72" w:rsidRDefault="00BD5A3B">
      <w:pPr>
        <w:pStyle w:val="TM2"/>
        <w:tabs>
          <w:tab w:val="right" w:leader="dot" w:pos="9610"/>
        </w:tabs>
        <w:rPr>
          <w:rFonts w:ascii="Calibri" w:hAnsi="Calibri"/>
          <w:noProof/>
          <w:sz w:val="22"/>
        </w:rPr>
      </w:pPr>
      <w:hyperlink w:anchor="_Toc256000051" w:history="1">
        <w:r w:rsidR="00C10DBC">
          <w:rPr>
            <w:rStyle w:val="Lienhypertexte"/>
            <w:rFonts w:ascii="Trebuchet MS" w:eastAsia="Trebuchet MS" w:hAnsi="Trebuchet MS" w:cs="Trebuchet MS"/>
            <w:noProof/>
            <w:lang w:val="fr-FR"/>
          </w:rPr>
          <w:t>11.7 - Réduction des impacts sur la biodiversité</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_Toc256000051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14</w:t>
        </w:r>
        <w:r w:rsidR="00C10DBC">
          <w:rPr>
            <w:rFonts w:ascii="Trebuchet MS" w:eastAsia="Trebuchet MS" w:hAnsi="Trebuchet MS" w:cs="Trebuchet MS"/>
            <w:noProof/>
          </w:rPr>
          <w:fldChar w:fldCharType="end"/>
        </w:r>
      </w:hyperlink>
    </w:p>
    <w:p w14:paraId="270A0DF4" w14:textId="0760E8F8" w:rsidR="00935F72" w:rsidRDefault="00BD5A3B">
      <w:pPr>
        <w:pStyle w:val="TM2"/>
        <w:tabs>
          <w:tab w:val="right" w:leader="dot" w:pos="9610"/>
        </w:tabs>
        <w:rPr>
          <w:rFonts w:ascii="Calibri" w:hAnsi="Calibri"/>
          <w:noProof/>
          <w:sz w:val="22"/>
        </w:rPr>
      </w:pPr>
      <w:hyperlink w:anchor="_Toc256000052" w:history="1">
        <w:r w:rsidR="00C10DBC">
          <w:rPr>
            <w:rStyle w:val="Lienhypertexte"/>
            <w:rFonts w:ascii="Trebuchet MS" w:eastAsia="Trebuchet MS" w:hAnsi="Trebuchet MS" w:cs="Trebuchet MS"/>
            <w:noProof/>
            <w:lang w:val="fr-FR"/>
          </w:rPr>
          <w:t>11.8 - Sensibilisation des intervenants aux problématiques environnementales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_Toc256000052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14</w:t>
        </w:r>
        <w:r w:rsidR="00C10DBC">
          <w:rPr>
            <w:rFonts w:ascii="Trebuchet MS" w:eastAsia="Trebuchet MS" w:hAnsi="Trebuchet MS" w:cs="Trebuchet MS"/>
            <w:noProof/>
          </w:rPr>
          <w:fldChar w:fldCharType="end"/>
        </w:r>
      </w:hyperlink>
    </w:p>
    <w:p w14:paraId="47C60462" w14:textId="2A9005CB" w:rsidR="00935F72" w:rsidRDefault="00BD5A3B">
      <w:pPr>
        <w:pStyle w:val="TM1"/>
        <w:tabs>
          <w:tab w:val="right" w:leader="dot" w:pos="9610"/>
        </w:tabs>
        <w:rPr>
          <w:rFonts w:ascii="Calibri" w:hAnsi="Calibri"/>
          <w:noProof/>
          <w:sz w:val="22"/>
        </w:rPr>
      </w:pPr>
      <w:hyperlink w:anchor="_Toc256000053" w:history="1">
        <w:r w:rsidR="00C10DBC">
          <w:rPr>
            <w:rStyle w:val="Lienhypertexte"/>
            <w:rFonts w:ascii="Trebuchet MS" w:eastAsia="Trebuchet MS" w:hAnsi="Trebuchet MS" w:cs="Trebuchet MS"/>
            <w:noProof/>
            <w:lang w:val="fr-FR"/>
          </w:rPr>
          <w:t>12 - Gestion des déchets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_Toc256000053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15</w:t>
        </w:r>
        <w:r w:rsidR="00C10DBC">
          <w:rPr>
            <w:rFonts w:ascii="Trebuchet MS" w:eastAsia="Trebuchet MS" w:hAnsi="Trebuchet MS" w:cs="Trebuchet MS"/>
            <w:noProof/>
          </w:rPr>
          <w:fldChar w:fldCharType="end"/>
        </w:r>
      </w:hyperlink>
    </w:p>
    <w:p w14:paraId="12A30D07" w14:textId="06EF2F27" w:rsidR="00935F72" w:rsidRDefault="00BD5A3B">
      <w:pPr>
        <w:pStyle w:val="TM2"/>
        <w:tabs>
          <w:tab w:val="right" w:leader="dot" w:pos="9610"/>
        </w:tabs>
        <w:rPr>
          <w:rFonts w:ascii="Calibri" w:hAnsi="Calibri"/>
          <w:noProof/>
          <w:sz w:val="22"/>
        </w:rPr>
      </w:pPr>
      <w:hyperlink w:anchor="_Toc256000054" w:history="1">
        <w:r w:rsidR="00C10DBC">
          <w:rPr>
            <w:rStyle w:val="Lienhypertexte"/>
            <w:rFonts w:ascii="Trebuchet MS" w:eastAsia="Trebuchet MS" w:hAnsi="Trebuchet MS" w:cs="Trebuchet MS"/>
            <w:noProof/>
            <w:lang w:val="fr-FR"/>
          </w:rPr>
          <w:t>12.1 - Schéma d’organisation et de gestion des déchets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_Toc256000054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15</w:t>
        </w:r>
        <w:r w:rsidR="00C10DBC">
          <w:rPr>
            <w:rFonts w:ascii="Trebuchet MS" w:eastAsia="Trebuchet MS" w:hAnsi="Trebuchet MS" w:cs="Trebuchet MS"/>
            <w:noProof/>
          </w:rPr>
          <w:fldChar w:fldCharType="end"/>
        </w:r>
      </w:hyperlink>
    </w:p>
    <w:p w14:paraId="14378ED3" w14:textId="724F5D30" w:rsidR="00935F72" w:rsidRDefault="00BD5A3B">
      <w:pPr>
        <w:pStyle w:val="TM2"/>
        <w:tabs>
          <w:tab w:val="right" w:leader="dot" w:pos="9610"/>
        </w:tabs>
        <w:rPr>
          <w:rFonts w:ascii="Calibri" w:hAnsi="Calibri"/>
          <w:noProof/>
          <w:sz w:val="22"/>
        </w:rPr>
      </w:pPr>
      <w:hyperlink w:anchor="_Toc256000055" w:history="1">
        <w:r w:rsidR="00C10DBC">
          <w:rPr>
            <w:rStyle w:val="Lienhypertexte"/>
            <w:rFonts w:ascii="Trebuchet MS" w:eastAsia="Trebuchet MS" w:hAnsi="Trebuchet MS" w:cs="Trebuchet MS"/>
            <w:noProof/>
            <w:lang w:val="fr-FR"/>
          </w:rPr>
          <w:t>12.2 - Eléments de traçabilité</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_Toc256000055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15</w:t>
        </w:r>
        <w:r w:rsidR="00C10DBC">
          <w:rPr>
            <w:rFonts w:ascii="Trebuchet MS" w:eastAsia="Trebuchet MS" w:hAnsi="Trebuchet MS" w:cs="Trebuchet MS"/>
            <w:noProof/>
          </w:rPr>
          <w:fldChar w:fldCharType="end"/>
        </w:r>
      </w:hyperlink>
    </w:p>
    <w:p w14:paraId="326F00DB" w14:textId="3EDB25D4" w:rsidR="00935F72" w:rsidRDefault="00BD5A3B">
      <w:pPr>
        <w:pStyle w:val="TM1"/>
        <w:tabs>
          <w:tab w:val="right" w:leader="dot" w:pos="9610"/>
        </w:tabs>
        <w:rPr>
          <w:rFonts w:ascii="Calibri" w:hAnsi="Calibri"/>
          <w:noProof/>
          <w:sz w:val="22"/>
        </w:rPr>
      </w:pPr>
      <w:hyperlink w:anchor="_Toc256000056" w:history="1">
        <w:r w:rsidR="00C10DBC">
          <w:rPr>
            <w:rStyle w:val="Lienhypertexte"/>
            <w:rFonts w:ascii="Trebuchet MS" w:eastAsia="Trebuchet MS" w:hAnsi="Trebuchet MS" w:cs="Trebuchet MS"/>
            <w:noProof/>
            <w:lang w:val="fr-FR"/>
          </w:rPr>
          <w:t>13 - Réception</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_Toc256000056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15</w:t>
        </w:r>
        <w:r w:rsidR="00C10DBC">
          <w:rPr>
            <w:rFonts w:ascii="Trebuchet MS" w:eastAsia="Trebuchet MS" w:hAnsi="Trebuchet MS" w:cs="Trebuchet MS"/>
            <w:noProof/>
          </w:rPr>
          <w:fldChar w:fldCharType="end"/>
        </w:r>
      </w:hyperlink>
    </w:p>
    <w:p w14:paraId="6780A0FB" w14:textId="04EAC2BC" w:rsidR="00935F72" w:rsidRDefault="00BD5A3B">
      <w:pPr>
        <w:pStyle w:val="TM2"/>
        <w:tabs>
          <w:tab w:val="right" w:leader="dot" w:pos="9610"/>
        </w:tabs>
        <w:rPr>
          <w:rFonts w:ascii="Calibri" w:hAnsi="Calibri"/>
          <w:noProof/>
          <w:sz w:val="22"/>
        </w:rPr>
      </w:pPr>
      <w:hyperlink w:anchor="_Toc256000057" w:history="1">
        <w:r w:rsidR="00C10DBC">
          <w:rPr>
            <w:rStyle w:val="Lienhypertexte"/>
            <w:rFonts w:ascii="Trebuchet MS" w:eastAsia="Trebuchet MS" w:hAnsi="Trebuchet MS" w:cs="Trebuchet MS"/>
            <w:noProof/>
            <w:lang w:val="fr-FR"/>
          </w:rPr>
          <w:t>13.1 - Réception des travaux</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_Toc256000057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15</w:t>
        </w:r>
        <w:r w:rsidR="00C10DBC">
          <w:rPr>
            <w:rFonts w:ascii="Trebuchet MS" w:eastAsia="Trebuchet MS" w:hAnsi="Trebuchet MS" w:cs="Trebuchet MS"/>
            <w:noProof/>
          </w:rPr>
          <w:fldChar w:fldCharType="end"/>
        </w:r>
      </w:hyperlink>
    </w:p>
    <w:p w14:paraId="4CACABB4" w14:textId="44B8F56D" w:rsidR="00935F72" w:rsidRDefault="00BD5A3B">
      <w:pPr>
        <w:pStyle w:val="TM3"/>
        <w:tabs>
          <w:tab w:val="right" w:leader="dot" w:pos="9610"/>
        </w:tabs>
        <w:rPr>
          <w:rFonts w:ascii="Calibri" w:hAnsi="Calibri"/>
          <w:noProof/>
          <w:sz w:val="22"/>
        </w:rPr>
      </w:pPr>
      <w:hyperlink w:anchor="_Toc256000058" w:history="1">
        <w:r w:rsidR="00C10DBC">
          <w:rPr>
            <w:rStyle w:val="Lienhypertexte"/>
            <w:rFonts w:ascii="Trebuchet MS" w:eastAsia="Trebuchet MS" w:hAnsi="Trebuchet MS" w:cs="Trebuchet MS"/>
            <w:noProof/>
            <w:lang w:val="fr-FR"/>
          </w:rPr>
          <w:t>13.1.1 - Dispositions applicables à la réception</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_Toc256000058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15</w:t>
        </w:r>
        <w:r w:rsidR="00C10DBC">
          <w:rPr>
            <w:rFonts w:ascii="Trebuchet MS" w:eastAsia="Trebuchet MS" w:hAnsi="Trebuchet MS" w:cs="Trebuchet MS"/>
            <w:noProof/>
          </w:rPr>
          <w:fldChar w:fldCharType="end"/>
        </w:r>
      </w:hyperlink>
    </w:p>
    <w:p w14:paraId="1743EF29" w14:textId="049ECAFD" w:rsidR="00935F72" w:rsidRDefault="00BD5A3B">
      <w:pPr>
        <w:pStyle w:val="TM3"/>
        <w:tabs>
          <w:tab w:val="right" w:leader="dot" w:pos="9610"/>
        </w:tabs>
        <w:rPr>
          <w:rFonts w:ascii="Calibri" w:hAnsi="Calibri"/>
          <w:noProof/>
          <w:sz w:val="22"/>
        </w:rPr>
      </w:pPr>
      <w:hyperlink w:anchor="_Toc256000059" w:history="1">
        <w:r w:rsidR="00C10DBC">
          <w:rPr>
            <w:rStyle w:val="Lienhypertexte"/>
            <w:rFonts w:ascii="Trebuchet MS" w:eastAsia="Trebuchet MS" w:hAnsi="Trebuchet MS" w:cs="Trebuchet MS"/>
            <w:noProof/>
            <w:lang w:val="fr-FR"/>
          </w:rPr>
          <w:t>13.1.2 - Epreuves concluantes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_Toc256000059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15</w:t>
        </w:r>
        <w:r w:rsidR="00C10DBC">
          <w:rPr>
            <w:rFonts w:ascii="Trebuchet MS" w:eastAsia="Trebuchet MS" w:hAnsi="Trebuchet MS" w:cs="Trebuchet MS"/>
            <w:noProof/>
          </w:rPr>
          <w:fldChar w:fldCharType="end"/>
        </w:r>
      </w:hyperlink>
    </w:p>
    <w:p w14:paraId="243AB869" w14:textId="69D3FB85" w:rsidR="00935F72" w:rsidRDefault="00BD5A3B">
      <w:pPr>
        <w:pStyle w:val="TM1"/>
        <w:tabs>
          <w:tab w:val="right" w:leader="dot" w:pos="9610"/>
        </w:tabs>
        <w:rPr>
          <w:rFonts w:ascii="Calibri" w:hAnsi="Calibri"/>
          <w:noProof/>
          <w:sz w:val="22"/>
        </w:rPr>
      </w:pPr>
      <w:hyperlink w:anchor="_Toc256000060" w:history="1">
        <w:r w:rsidR="00C10DBC">
          <w:rPr>
            <w:rStyle w:val="Lienhypertexte"/>
            <w:rFonts w:ascii="Trebuchet MS" w:eastAsia="Trebuchet MS" w:hAnsi="Trebuchet MS" w:cs="Trebuchet MS"/>
            <w:noProof/>
            <w:lang w:val="fr-FR"/>
          </w:rPr>
          <w:t>14 - Garantie des prestations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_Toc256000060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15</w:t>
        </w:r>
        <w:r w:rsidR="00C10DBC">
          <w:rPr>
            <w:rFonts w:ascii="Trebuchet MS" w:eastAsia="Trebuchet MS" w:hAnsi="Trebuchet MS" w:cs="Trebuchet MS"/>
            <w:noProof/>
          </w:rPr>
          <w:fldChar w:fldCharType="end"/>
        </w:r>
      </w:hyperlink>
    </w:p>
    <w:p w14:paraId="7BC156AD" w14:textId="0570E13B" w:rsidR="00935F72" w:rsidRDefault="00BD5A3B">
      <w:pPr>
        <w:pStyle w:val="TM1"/>
        <w:tabs>
          <w:tab w:val="right" w:leader="dot" w:pos="9610"/>
        </w:tabs>
        <w:rPr>
          <w:rFonts w:ascii="Calibri" w:hAnsi="Calibri"/>
          <w:noProof/>
          <w:sz w:val="22"/>
        </w:rPr>
      </w:pPr>
      <w:hyperlink w:anchor="_Toc256000061" w:history="1">
        <w:r w:rsidR="00C10DBC">
          <w:rPr>
            <w:rStyle w:val="Lienhypertexte"/>
            <w:rFonts w:ascii="Trebuchet MS" w:eastAsia="Trebuchet MS" w:hAnsi="Trebuchet MS" w:cs="Trebuchet MS"/>
            <w:noProof/>
            <w:lang w:val="fr-FR"/>
          </w:rPr>
          <w:t>15 - Pénalités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_Toc256000061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15</w:t>
        </w:r>
        <w:r w:rsidR="00C10DBC">
          <w:rPr>
            <w:rFonts w:ascii="Trebuchet MS" w:eastAsia="Trebuchet MS" w:hAnsi="Trebuchet MS" w:cs="Trebuchet MS"/>
            <w:noProof/>
          </w:rPr>
          <w:fldChar w:fldCharType="end"/>
        </w:r>
      </w:hyperlink>
    </w:p>
    <w:p w14:paraId="43273670" w14:textId="27E13CEC" w:rsidR="00935F72" w:rsidRDefault="00BD5A3B">
      <w:pPr>
        <w:pStyle w:val="TM2"/>
        <w:tabs>
          <w:tab w:val="right" w:leader="dot" w:pos="9610"/>
        </w:tabs>
        <w:rPr>
          <w:rFonts w:ascii="Calibri" w:hAnsi="Calibri"/>
          <w:noProof/>
          <w:sz w:val="22"/>
        </w:rPr>
      </w:pPr>
      <w:hyperlink w:anchor="_Toc256000062" w:history="1">
        <w:r w:rsidR="00C10DBC">
          <w:rPr>
            <w:rStyle w:val="Lienhypertexte"/>
            <w:rFonts w:ascii="Trebuchet MS" w:eastAsia="Trebuchet MS" w:hAnsi="Trebuchet MS" w:cs="Trebuchet MS"/>
            <w:noProof/>
            <w:lang w:val="fr-FR"/>
          </w:rPr>
          <w:t>15.1 - Pénalités de retard</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_Toc256000062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15</w:t>
        </w:r>
        <w:r w:rsidR="00C10DBC">
          <w:rPr>
            <w:rFonts w:ascii="Trebuchet MS" w:eastAsia="Trebuchet MS" w:hAnsi="Trebuchet MS" w:cs="Trebuchet MS"/>
            <w:noProof/>
          </w:rPr>
          <w:fldChar w:fldCharType="end"/>
        </w:r>
      </w:hyperlink>
    </w:p>
    <w:p w14:paraId="52604FD0" w14:textId="06F1F821" w:rsidR="00935F72" w:rsidRDefault="00BD5A3B">
      <w:pPr>
        <w:pStyle w:val="TM2"/>
        <w:tabs>
          <w:tab w:val="right" w:leader="dot" w:pos="9610"/>
        </w:tabs>
        <w:rPr>
          <w:rFonts w:ascii="Calibri" w:hAnsi="Calibri"/>
          <w:noProof/>
          <w:sz w:val="22"/>
        </w:rPr>
      </w:pPr>
      <w:hyperlink w:anchor="_Toc256000063" w:history="1">
        <w:r w:rsidR="00C10DBC">
          <w:rPr>
            <w:rStyle w:val="Lienhypertexte"/>
            <w:rFonts w:ascii="Trebuchet MS" w:eastAsia="Trebuchet MS" w:hAnsi="Trebuchet MS" w:cs="Trebuchet MS"/>
            <w:noProof/>
            <w:lang w:val="fr-FR"/>
          </w:rPr>
          <w:t>15.2 - Pénalité pour travail dissimulé</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_Toc256000063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16</w:t>
        </w:r>
        <w:r w:rsidR="00C10DBC">
          <w:rPr>
            <w:rFonts w:ascii="Trebuchet MS" w:eastAsia="Trebuchet MS" w:hAnsi="Trebuchet MS" w:cs="Trebuchet MS"/>
            <w:noProof/>
          </w:rPr>
          <w:fldChar w:fldCharType="end"/>
        </w:r>
      </w:hyperlink>
    </w:p>
    <w:p w14:paraId="53E2B255" w14:textId="1EBB5E10" w:rsidR="00935F72" w:rsidRDefault="00BD5A3B">
      <w:pPr>
        <w:pStyle w:val="TM2"/>
        <w:tabs>
          <w:tab w:val="right" w:leader="dot" w:pos="9610"/>
        </w:tabs>
        <w:rPr>
          <w:rFonts w:ascii="Calibri" w:hAnsi="Calibri"/>
          <w:noProof/>
          <w:sz w:val="22"/>
        </w:rPr>
      </w:pPr>
      <w:hyperlink w:anchor="_Toc256000064" w:history="1">
        <w:r w:rsidR="00C10DBC">
          <w:rPr>
            <w:rStyle w:val="Lienhypertexte"/>
            <w:rFonts w:ascii="Trebuchet MS" w:eastAsia="Trebuchet MS" w:hAnsi="Trebuchet MS" w:cs="Trebuchet MS"/>
            <w:noProof/>
            <w:lang w:val="fr-FR"/>
          </w:rPr>
          <w:t>15.3 - Pénalités pour manquement aux obligations environnementales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_Toc256000064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16</w:t>
        </w:r>
        <w:r w:rsidR="00C10DBC">
          <w:rPr>
            <w:rFonts w:ascii="Trebuchet MS" w:eastAsia="Trebuchet MS" w:hAnsi="Trebuchet MS" w:cs="Trebuchet MS"/>
            <w:noProof/>
          </w:rPr>
          <w:fldChar w:fldCharType="end"/>
        </w:r>
      </w:hyperlink>
    </w:p>
    <w:p w14:paraId="3AE04391" w14:textId="2530CF54" w:rsidR="00935F72" w:rsidRDefault="00BD5A3B">
      <w:pPr>
        <w:pStyle w:val="TM2"/>
        <w:tabs>
          <w:tab w:val="right" w:leader="dot" w:pos="9610"/>
        </w:tabs>
        <w:rPr>
          <w:rFonts w:ascii="Calibri" w:hAnsi="Calibri"/>
          <w:noProof/>
          <w:sz w:val="22"/>
        </w:rPr>
      </w:pPr>
      <w:hyperlink w:anchor="_Toc256000065" w:history="1">
        <w:r w:rsidR="00C10DBC">
          <w:rPr>
            <w:rStyle w:val="Lienhypertexte"/>
            <w:rFonts w:ascii="Trebuchet MS" w:eastAsia="Trebuchet MS" w:hAnsi="Trebuchet MS" w:cs="Trebuchet MS"/>
            <w:noProof/>
            <w:lang w:val="fr-FR"/>
          </w:rPr>
          <w:t>15.4 - Pénalité relative à la gestion des déchets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_Toc256000065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16</w:t>
        </w:r>
        <w:r w:rsidR="00C10DBC">
          <w:rPr>
            <w:rFonts w:ascii="Trebuchet MS" w:eastAsia="Trebuchet MS" w:hAnsi="Trebuchet MS" w:cs="Trebuchet MS"/>
            <w:noProof/>
          </w:rPr>
          <w:fldChar w:fldCharType="end"/>
        </w:r>
      </w:hyperlink>
    </w:p>
    <w:p w14:paraId="488CDF9A" w14:textId="3ACB78FC" w:rsidR="00935F72" w:rsidRDefault="00BD5A3B">
      <w:pPr>
        <w:pStyle w:val="TM2"/>
        <w:tabs>
          <w:tab w:val="right" w:leader="dot" w:pos="9610"/>
        </w:tabs>
        <w:rPr>
          <w:rFonts w:ascii="Calibri" w:hAnsi="Calibri"/>
          <w:noProof/>
          <w:sz w:val="22"/>
        </w:rPr>
      </w:pPr>
      <w:hyperlink w:anchor="_Toc256000066" w:history="1">
        <w:r w:rsidR="00C10DBC">
          <w:rPr>
            <w:rStyle w:val="Lienhypertexte"/>
            <w:rFonts w:ascii="Trebuchet MS" w:eastAsia="Trebuchet MS" w:hAnsi="Trebuchet MS" w:cs="Trebuchet MS"/>
            <w:noProof/>
            <w:lang w:val="fr-FR"/>
          </w:rPr>
          <w:t>15.5 - Autres pénalités spécifiques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_Toc256000066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16</w:t>
        </w:r>
        <w:r w:rsidR="00C10DBC">
          <w:rPr>
            <w:rFonts w:ascii="Trebuchet MS" w:eastAsia="Trebuchet MS" w:hAnsi="Trebuchet MS" w:cs="Trebuchet MS"/>
            <w:noProof/>
          </w:rPr>
          <w:fldChar w:fldCharType="end"/>
        </w:r>
      </w:hyperlink>
    </w:p>
    <w:p w14:paraId="5F6AED30" w14:textId="77721B53" w:rsidR="00935F72" w:rsidRDefault="00BD5A3B">
      <w:pPr>
        <w:pStyle w:val="TM1"/>
        <w:tabs>
          <w:tab w:val="right" w:leader="dot" w:pos="9610"/>
        </w:tabs>
        <w:rPr>
          <w:rFonts w:ascii="Calibri" w:hAnsi="Calibri"/>
          <w:noProof/>
          <w:sz w:val="22"/>
        </w:rPr>
      </w:pPr>
      <w:hyperlink w:anchor="_Toc256000067" w:history="1">
        <w:r w:rsidR="00C10DBC">
          <w:rPr>
            <w:rStyle w:val="Lienhypertexte"/>
            <w:rFonts w:ascii="Trebuchet MS" w:eastAsia="Trebuchet MS" w:hAnsi="Trebuchet MS" w:cs="Trebuchet MS"/>
            <w:noProof/>
            <w:lang w:val="fr-FR"/>
          </w:rPr>
          <w:t>16 - Assurances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_Toc256000067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16</w:t>
        </w:r>
        <w:r w:rsidR="00C10DBC">
          <w:rPr>
            <w:rFonts w:ascii="Trebuchet MS" w:eastAsia="Trebuchet MS" w:hAnsi="Trebuchet MS" w:cs="Trebuchet MS"/>
            <w:noProof/>
          </w:rPr>
          <w:fldChar w:fldCharType="end"/>
        </w:r>
      </w:hyperlink>
    </w:p>
    <w:p w14:paraId="241A26E7" w14:textId="305A505F" w:rsidR="00935F72" w:rsidRDefault="00BD5A3B">
      <w:pPr>
        <w:pStyle w:val="TM1"/>
        <w:tabs>
          <w:tab w:val="right" w:leader="dot" w:pos="9610"/>
        </w:tabs>
        <w:rPr>
          <w:rFonts w:ascii="Calibri" w:hAnsi="Calibri"/>
          <w:noProof/>
          <w:sz w:val="22"/>
        </w:rPr>
      </w:pPr>
      <w:hyperlink w:anchor="_Toc256000068" w:history="1">
        <w:r w:rsidR="00C10DBC">
          <w:rPr>
            <w:rStyle w:val="Lienhypertexte"/>
            <w:rFonts w:ascii="Trebuchet MS" w:eastAsia="Trebuchet MS" w:hAnsi="Trebuchet MS" w:cs="Trebuchet MS"/>
            <w:noProof/>
            <w:lang w:val="fr-FR"/>
          </w:rPr>
          <w:t>17 - Résiliation du contrat</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_Toc256000068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16</w:t>
        </w:r>
        <w:r w:rsidR="00C10DBC">
          <w:rPr>
            <w:rFonts w:ascii="Trebuchet MS" w:eastAsia="Trebuchet MS" w:hAnsi="Trebuchet MS" w:cs="Trebuchet MS"/>
            <w:noProof/>
          </w:rPr>
          <w:fldChar w:fldCharType="end"/>
        </w:r>
      </w:hyperlink>
    </w:p>
    <w:p w14:paraId="1A5324F1" w14:textId="529B51C5" w:rsidR="00935F72" w:rsidRDefault="00BD5A3B">
      <w:pPr>
        <w:pStyle w:val="TM2"/>
        <w:tabs>
          <w:tab w:val="right" w:leader="dot" w:pos="9610"/>
        </w:tabs>
        <w:rPr>
          <w:rFonts w:ascii="Calibri" w:hAnsi="Calibri"/>
          <w:noProof/>
          <w:sz w:val="22"/>
        </w:rPr>
      </w:pPr>
      <w:hyperlink w:anchor="_Toc256000069" w:history="1">
        <w:r w:rsidR="00C10DBC">
          <w:rPr>
            <w:rStyle w:val="Lienhypertexte"/>
            <w:rFonts w:ascii="Trebuchet MS" w:eastAsia="Trebuchet MS" w:hAnsi="Trebuchet MS" w:cs="Trebuchet MS"/>
            <w:noProof/>
            <w:lang w:val="fr-FR"/>
          </w:rPr>
          <w:t>17.1 - Conditions de résiliation</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_Toc256000069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16</w:t>
        </w:r>
        <w:r w:rsidR="00C10DBC">
          <w:rPr>
            <w:rFonts w:ascii="Trebuchet MS" w:eastAsia="Trebuchet MS" w:hAnsi="Trebuchet MS" w:cs="Trebuchet MS"/>
            <w:noProof/>
          </w:rPr>
          <w:fldChar w:fldCharType="end"/>
        </w:r>
      </w:hyperlink>
    </w:p>
    <w:p w14:paraId="02BCEDCC" w14:textId="2CF742A1" w:rsidR="00935F72" w:rsidRDefault="00BD5A3B">
      <w:pPr>
        <w:pStyle w:val="TM2"/>
        <w:tabs>
          <w:tab w:val="right" w:leader="dot" w:pos="9610"/>
        </w:tabs>
        <w:rPr>
          <w:rFonts w:ascii="Calibri" w:hAnsi="Calibri"/>
          <w:noProof/>
          <w:sz w:val="22"/>
        </w:rPr>
      </w:pPr>
      <w:hyperlink w:anchor="_Toc256000070" w:history="1">
        <w:r w:rsidR="00C10DBC">
          <w:rPr>
            <w:rStyle w:val="Lienhypertexte"/>
            <w:rFonts w:ascii="Trebuchet MS" w:eastAsia="Trebuchet MS" w:hAnsi="Trebuchet MS" w:cs="Trebuchet MS"/>
            <w:noProof/>
            <w:lang w:val="fr-FR"/>
          </w:rPr>
          <w:t>17.2 - Redressement ou liquidation judiciaire</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_Toc256000070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16</w:t>
        </w:r>
        <w:r w:rsidR="00C10DBC">
          <w:rPr>
            <w:rFonts w:ascii="Trebuchet MS" w:eastAsia="Trebuchet MS" w:hAnsi="Trebuchet MS" w:cs="Trebuchet MS"/>
            <w:noProof/>
          </w:rPr>
          <w:fldChar w:fldCharType="end"/>
        </w:r>
      </w:hyperlink>
    </w:p>
    <w:p w14:paraId="24FB6016" w14:textId="3AEC3641" w:rsidR="00935F72" w:rsidRDefault="00BD5A3B">
      <w:pPr>
        <w:pStyle w:val="TM1"/>
        <w:tabs>
          <w:tab w:val="right" w:leader="dot" w:pos="9610"/>
        </w:tabs>
        <w:rPr>
          <w:rFonts w:ascii="Calibri" w:hAnsi="Calibri"/>
          <w:noProof/>
          <w:sz w:val="22"/>
        </w:rPr>
      </w:pPr>
      <w:hyperlink w:anchor="_Toc256000071" w:history="1">
        <w:r w:rsidR="00C10DBC">
          <w:rPr>
            <w:rStyle w:val="Lienhypertexte"/>
            <w:rFonts w:ascii="Trebuchet MS" w:eastAsia="Trebuchet MS" w:hAnsi="Trebuchet MS" w:cs="Trebuchet MS"/>
            <w:noProof/>
            <w:lang w:val="fr-FR"/>
          </w:rPr>
          <w:t>18 - Règlement des litiges et langues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_Toc256000071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17</w:t>
        </w:r>
        <w:r w:rsidR="00C10DBC">
          <w:rPr>
            <w:rFonts w:ascii="Trebuchet MS" w:eastAsia="Trebuchet MS" w:hAnsi="Trebuchet MS" w:cs="Trebuchet MS"/>
            <w:noProof/>
          </w:rPr>
          <w:fldChar w:fldCharType="end"/>
        </w:r>
      </w:hyperlink>
    </w:p>
    <w:p w14:paraId="5AA1EF94" w14:textId="4B6DF099" w:rsidR="00935F72" w:rsidRDefault="00BD5A3B">
      <w:pPr>
        <w:pStyle w:val="TM1"/>
        <w:tabs>
          <w:tab w:val="right" w:leader="dot" w:pos="9610"/>
        </w:tabs>
        <w:rPr>
          <w:rFonts w:ascii="Calibri" w:hAnsi="Calibri"/>
          <w:noProof/>
          <w:sz w:val="22"/>
        </w:rPr>
      </w:pPr>
      <w:hyperlink w:anchor="_Toc256000072" w:history="1">
        <w:r w:rsidR="00C10DBC">
          <w:rPr>
            <w:rStyle w:val="Lienhypertexte"/>
            <w:rFonts w:ascii="Trebuchet MS" w:eastAsia="Trebuchet MS" w:hAnsi="Trebuchet MS" w:cs="Trebuchet MS"/>
            <w:noProof/>
            <w:lang w:val="fr-FR"/>
          </w:rPr>
          <w:t>19 - Dérogations</w:t>
        </w:r>
        <w:r w:rsidR="00C10DBC">
          <w:rPr>
            <w:rFonts w:ascii="Trebuchet MS" w:eastAsia="Trebuchet MS" w:hAnsi="Trebuchet MS" w:cs="Trebuchet MS"/>
            <w:noProof/>
          </w:rPr>
          <w:tab/>
        </w:r>
        <w:r w:rsidR="00C10DBC">
          <w:rPr>
            <w:rFonts w:ascii="Trebuchet MS" w:eastAsia="Trebuchet MS" w:hAnsi="Trebuchet MS" w:cs="Trebuchet MS"/>
            <w:noProof/>
          </w:rPr>
          <w:fldChar w:fldCharType="begin"/>
        </w:r>
        <w:r w:rsidR="00C10DBC">
          <w:rPr>
            <w:rFonts w:ascii="Trebuchet MS" w:eastAsia="Trebuchet MS" w:hAnsi="Trebuchet MS" w:cs="Trebuchet MS"/>
            <w:noProof/>
          </w:rPr>
          <w:instrText xml:space="preserve"> PAGEREF _Toc256000072 \h </w:instrText>
        </w:r>
        <w:r w:rsidR="00C10DBC">
          <w:rPr>
            <w:rFonts w:ascii="Trebuchet MS" w:eastAsia="Trebuchet MS" w:hAnsi="Trebuchet MS" w:cs="Trebuchet MS"/>
            <w:noProof/>
          </w:rPr>
        </w:r>
        <w:r w:rsidR="00C10DBC">
          <w:rPr>
            <w:rFonts w:ascii="Trebuchet MS" w:eastAsia="Trebuchet MS" w:hAnsi="Trebuchet MS" w:cs="Trebuchet MS"/>
            <w:noProof/>
          </w:rPr>
          <w:fldChar w:fldCharType="separate"/>
        </w:r>
        <w:r>
          <w:rPr>
            <w:rFonts w:ascii="Trebuchet MS" w:eastAsia="Trebuchet MS" w:hAnsi="Trebuchet MS" w:cs="Trebuchet MS"/>
            <w:noProof/>
          </w:rPr>
          <w:t>17</w:t>
        </w:r>
        <w:r w:rsidR="00C10DBC">
          <w:rPr>
            <w:rFonts w:ascii="Trebuchet MS" w:eastAsia="Trebuchet MS" w:hAnsi="Trebuchet MS" w:cs="Trebuchet MS"/>
            <w:noProof/>
          </w:rPr>
          <w:fldChar w:fldCharType="end"/>
        </w:r>
      </w:hyperlink>
    </w:p>
    <w:p w14:paraId="1170EB77" w14:textId="77777777" w:rsidR="00935F72" w:rsidRDefault="00C10DBC">
      <w:pPr>
        <w:spacing w:after="100"/>
        <w:rPr>
          <w:rFonts w:ascii="Trebuchet MS" w:eastAsia="Trebuchet MS" w:hAnsi="Trebuchet MS" w:cs="Trebuchet MS"/>
          <w:color w:val="000000"/>
          <w:sz w:val="22"/>
          <w:lang w:val="fr-FR"/>
        </w:rPr>
        <w:sectPr w:rsidR="00935F72">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340600E2"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655CB0F8" w14:textId="77777777" w:rsidR="00935F72" w:rsidRDefault="00C10DBC">
      <w:pPr>
        <w:spacing w:line="60" w:lineRule="exact"/>
        <w:rPr>
          <w:sz w:val="6"/>
        </w:rPr>
      </w:pPr>
      <w:r>
        <w:t xml:space="preserve"> </w:t>
      </w:r>
    </w:p>
    <w:p w14:paraId="2FFE1640" w14:textId="77777777" w:rsidR="00935F72" w:rsidRDefault="00C10DBC">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41A86E44" w14:textId="77777777" w:rsidR="00935F72" w:rsidRDefault="00C10DBC">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759AF872" w14:textId="77777777" w:rsidR="00935F72" w:rsidRDefault="00C10DBC">
      <w:pPr>
        <w:pStyle w:val="ParagrapheIndent2"/>
        <w:spacing w:after="240" w:line="232" w:lineRule="exact"/>
        <w:jc w:val="both"/>
        <w:rPr>
          <w:color w:val="000000"/>
          <w:lang w:val="fr-FR"/>
        </w:rPr>
      </w:pPr>
      <w:r>
        <w:rPr>
          <w:color w:val="000000"/>
          <w:lang w:val="fr-FR"/>
        </w:rPr>
        <w:t>Travaux de mise en place d’une ombrière photovoltaïque au Campus du Lac pour la Chambre de Commerce et d'Industrie Bordeaux Gironde</w:t>
      </w:r>
    </w:p>
    <w:p w14:paraId="553A3422" w14:textId="77777777" w:rsidR="00935F72" w:rsidRDefault="00C10DBC">
      <w:pPr>
        <w:pStyle w:val="ParagrapheIndent2"/>
        <w:spacing w:line="232" w:lineRule="exact"/>
        <w:jc w:val="both"/>
        <w:rPr>
          <w:color w:val="000000"/>
          <w:lang w:val="fr-FR"/>
        </w:rPr>
      </w:pPr>
      <w:r>
        <w:rPr>
          <w:color w:val="000000"/>
          <w:lang w:val="fr-FR"/>
        </w:rPr>
        <w:t>Lieu(x) d'exécution :</w:t>
      </w:r>
    </w:p>
    <w:p w14:paraId="34EEECF8" w14:textId="77777777" w:rsidR="00935F72" w:rsidRDefault="00C10DBC">
      <w:pPr>
        <w:pStyle w:val="ParagrapheIndent2"/>
        <w:spacing w:line="232" w:lineRule="exact"/>
        <w:jc w:val="both"/>
        <w:rPr>
          <w:color w:val="000000"/>
          <w:lang w:val="fr-FR"/>
        </w:rPr>
      </w:pPr>
      <w:r>
        <w:rPr>
          <w:color w:val="000000"/>
          <w:lang w:val="fr-FR"/>
        </w:rPr>
        <w:t>Campus du Lac, 10 rue René Cassin</w:t>
      </w:r>
    </w:p>
    <w:p w14:paraId="4D05C028" w14:textId="77777777" w:rsidR="00935F72" w:rsidRDefault="00C10DBC">
      <w:pPr>
        <w:pStyle w:val="ParagrapheIndent2"/>
        <w:spacing w:after="240" w:line="232" w:lineRule="exact"/>
        <w:jc w:val="both"/>
        <w:rPr>
          <w:color w:val="000000"/>
          <w:lang w:val="fr-FR"/>
        </w:rPr>
      </w:pPr>
      <w:r>
        <w:rPr>
          <w:color w:val="000000"/>
          <w:lang w:val="fr-FR"/>
        </w:rPr>
        <w:t>33300 Bordeaux</w:t>
      </w:r>
    </w:p>
    <w:p w14:paraId="70A9A51B" w14:textId="77777777" w:rsidR="00935F72" w:rsidRDefault="00C10DBC">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372FF033" w14:textId="77777777" w:rsidR="00935F72" w:rsidRDefault="00C10DBC">
      <w:pPr>
        <w:pStyle w:val="ParagrapheIndent2"/>
        <w:spacing w:after="240"/>
        <w:jc w:val="both"/>
        <w:rPr>
          <w:color w:val="000000"/>
          <w:lang w:val="fr-FR"/>
        </w:rPr>
      </w:pPr>
      <w:r>
        <w:rPr>
          <w:color w:val="000000"/>
          <w:lang w:val="fr-FR"/>
        </w:rPr>
        <w:t>Il n'est pas prévu de décomposition en lots.</w:t>
      </w:r>
    </w:p>
    <w:p w14:paraId="451EA3E0" w14:textId="77777777" w:rsidR="00935F72" w:rsidRDefault="00C10DBC">
      <w:pPr>
        <w:pStyle w:val="Titre2"/>
        <w:ind w:left="280"/>
        <w:rPr>
          <w:rFonts w:ascii="Trebuchet MS" w:eastAsia="Trebuchet MS" w:hAnsi="Trebuchet MS" w:cs="Trebuchet MS"/>
          <w:i w:val="0"/>
          <w:color w:val="000000"/>
          <w:sz w:val="24"/>
          <w:lang w:val="fr-FR"/>
        </w:rPr>
      </w:pPr>
      <w:bookmarkStart w:id="6" w:name="ArtL2_CCAP-1-A1.6"/>
      <w:bookmarkStart w:id="7" w:name="_Toc256000003"/>
      <w:bookmarkEnd w:id="6"/>
      <w:r>
        <w:rPr>
          <w:rFonts w:ascii="Trebuchet MS" w:eastAsia="Trebuchet MS" w:hAnsi="Trebuchet MS" w:cs="Trebuchet MS"/>
          <w:i w:val="0"/>
          <w:color w:val="000000"/>
          <w:sz w:val="24"/>
          <w:lang w:val="fr-FR"/>
        </w:rPr>
        <w:t>1.3 - Réalisation de prestations similaires</w:t>
      </w:r>
      <w:bookmarkEnd w:id="7"/>
    </w:p>
    <w:p w14:paraId="4381AFED" w14:textId="77777777" w:rsidR="00935F72" w:rsidRDefault="00C10DBC">
      <w:pPr>
        <w:pStyle w:val="ParagrapheIndent2"/>
        <w:spacing w:line="232" w:lineRule="exact"/>
        <w:jc w:val="both"/>
        <w:rPr>
          <w:color w:val="000000"/>
          <w:lang w:val="fr-FR"/>
        </w:rPr>
      </w:pPr>
      <w:r>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6146F1FC" w14:textId="77777777" w:rsidR="00935F72" w:rsidRDefault="00935F72">
      <w:pPr>
        <w:pStyle w:val="ParagrapheIndent2"/>
        <w:spacing w:line="232" w:lineRule="exact"/>
        <w:jc w:val="both"/>
        <w:rPr>
          <w:color w:val="000000"/>
          <w:lang w:val="fr-FR"/>
        </w:rPr>
      </w:pPr>
    </w:p>
    <w:p w14:paraId="79BE370C" w14:textId="77777777" w:rsidR="00935F72" w:rsidRDefault="00C10DBC">
      <w:pPr>
        <w:pStyle w:val="ParagrapheIndent2"/>
        <w:spacing w:after="240" w:line="232" w:lineRule="exact"/>
        <w:jc w:val="both"/>
        <w:rPr>
          <w:color w:val="000000"/>
          <w:lang w:val="fr-FR"/>
        </w:rPr>
      </w:pPr>
      <w:r>
        <w:rPr>
          <w:color w:val="000000"/>
          <w:lang w:val="fr-FR"/>
        </w:rPr>
        <w:t>La durée pendant laquelle un nouveau marché pourra être conclu ne peut dépasser 3 ans à compter de la notification du présent marché.</w:t>
      </w:r>
    </w:p>
    <w:p w14:paraId="1152B3C9"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8" w:name="ArtL1_CCAP-1-A2"/>
      <w:bookmarkStart w:id="9" w:name="_Toc256000004"/>
      <w:bookmarkEnd w:id="8"/>
      <w:r>
        <w:rPr>
          <w:rFonts w:ascii="Trebuchet MS" w:eastAsia="Trebuchet MS" w:hAnsi="Trebuchet MS" w:cs="Trebuchet MS"/>
          <w:color w:val="FFFFFF"/>
          <w:sz w:val="28"/>
          <w:lang w:val="fr-FR"/>
        </w:rPr>
        <w:t>2 - Pièces contractuelles</w:t>
      </w:r>
      <w:bookmarkEnd w:id="9"/>
    </w:p>
    <w:p w14:paraId="2CC7D334" w14:textId="77777777" w:rsidR="00935F72" w:rsidRDefault="00C10DBC">
      <w:pPr>
        <w:spacing w:line="60" w:lineRule="exact"/>
        <w:rPr>
          <w:sz w:val="6"/>
        </w:rPr>
      </w:pPr>
      <w:r>
        <w:t xml:space="preserve"> </w:t>
      </w:r>
    </w:p>
    <w:p w14:paraId="08FE39AD" w14:textId="77777777" w:rsidR="00935F72" w:rsidRDefault="00C10DBC">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1BF755C7" w14:textId="77777777" w:rsidR="00935F72" w:rsidRDefault="00C10DBC">
      <w:pPr>
        <w:pStyle w:val="ParagrapheIndent1"/>
        <w:spacing w:line="232" w:lineRule="exact"/>
        <w:jc w:val="both"/>
        <w:rPr>
          <w:color w:val="000000"/>
          <w:lang w:val="fr-FR"/>
        </w:rPr>
      </w:pPr>
      <w:r>
        <w:rPr>
          <w:color w:val="000000"/>
          <w:lang w:val="fr-FR"/>
        </w:rPr>
        <w:t>- L'acte d'engagement (AE) et ses annexes financières</w:t>
      </w:r>
    </w:p>
    <w:p w14:paraId="7AA2620C" w14:textId="77777777" w:rsidR="00935F72" w:rsidRDefault="00C10DBC">
      <w:pPr>
        <w:pStyle w:val="ParagrapheIndent1"/>
        <w:spacing w:line="232" w:lineRule="exact"/>
        <w:jc w:val="both"/>
        <w:rPr>
          <w:color w:val="000000"/>
          <w:lang w:val="fr-FR"/>
        </w:rPr>
      </w:pPr>
      <w:r>
        <w:rPr>
          <w:color w:val="000000"/>
          <w:lang w:val="fr-FR"/>
        </w:rPr>
        <w:t>- Le cahier des clauses administratives particulières (CCAP)</w:t>
      </w:r>
    </w:p>
    <w:p w14:paraId="42984D63" w14:textId="77777777" w:rsidR="00935F72" w:rsidRDefault="00C10DBC">
      <w:pPr>
        <w:pStyle w:val="ParagrapheIndent1"/>
        <w:spacing w:line="232" w:lineRule="exact"/>
        <w:jc w:val="both"/>
        <w:rPr>
          <w:color w:val="000000"/>
          <w:lang w:val="fr-FR"/>
        </w:rPr>
      </w:pPr>
      <w:r>
        <w:rPr>
          <w:color w:val="000000"/>
          <w:lang w:val="fr-FR"/>
        </w:rPr>
        <w:t>- Le cahier des clauses techniques particulières (CCTP) et ses annexes</w:t>
      </w:r>
    </w:p>
    <w:p w14:paraId="67DD9F83" w14:textId="77777777" w:rsidR="00935F72" w:rsidRDefault="00C10DBC">
      <w:pPr>
        <w:pStyle w:val="ParagrapheIndent1"/>
        <w:spacing w:line="232" w:lineRule="exact"/>
        <w:jc w:val="both"/>
        <w:rPr>
          <w:color w:val="000000"/>
          <w:lang w:val="fr-FR"/>
        </w:rPr>
      </w:pPr>
      <w:r>
        <w:rPr>
          <w:color w:val="000000"/>
          <w:lang w:val="fr-FR"/>
        </w:rPr>
        <w:t>- Le calendrier détaillé d'exécution</w:t>
      </w:r>
    </w:p>
    <w:p w14:paraId="3C3D488B" w14:textId="77777777" w:rsidR="00935F72" w:rsidRDefault="00C10DBC">
      <w:pPr>
        <w:pStyle w:val="ParagrapheIndent1"/>
        <w:spacing w:line="232" w:lineRule="exact"/>
        <w:jc w:val="both"/>
        <w:rPr>
          <w:color w:val="000000"/>
          <w:lang w:val="fr-FR"/>
        </w:rPr>
      </w:pPr>
      <w:r>
        <w:rPr>
          <w:color w:val="000000"/>
          <w:lang w:val="fr-FR"/>
        </w:rPr>
        <w:t>- Le cahier des clauses administratives générales (CCAG) applicables aux marchés publics de travaux, approuvé par l'arrêté du 30 mars 2021</w:t>
      </w:r>
    </w:p>
    <w:p w14:paraId="1614E22D" w14:textId="77777777" w:rsidR="00935F72" w:rsidRDefault="00C10DBC">
      <w:pPr>
        <w:pStyle w:val="ParagrapheIndent1"/>
        <w:spacing w:line="232" w:lineRule="exact"/>
        <w:jc w:val="both"/>
        <w:rPr>
          <w:color w:val="000000"/>
          <w:lang w:val="fr-FR"/>
        </w:rPr>
      </w:pPr>
      <w:r>
        <w:rPr>
          <w:color w:val="000000"/>
          <w:lang w:val="fr-FR"/>
        </w:rPr>
        <w:t>- Le cahier des clauses techniques générales (CCTG) applicables aux marchés publics de travaux</w:t>
      </w:r>
    </w:p>
    <w:p w14:paraId="3A359E7B" w14:textId="77777777" w:rsidR="00935F72" w:rsidRDefault="00C10DBC">
      <w:pPr>
        <w:pStyle w:val="ParagrapheIndent1"/>
        <w:spacing w:line="232" w:lineRule="exact"/>
        <w:jc w:val="both"/>
        <w:rPr>
          <w:color w:val="000000"/>
          <w:lang w:val="fr-FR"/>
        </w:rPr>
      </w:pPr>
      <w:r>
        <w:rPr>
          <w:color w:val="000000"/>
          <w:lang w:val="fr-FR"/>
        </w:rPr>
        <w:t>- Les normes de conception de la série NF EN 1990 à 1999 (Eurocodes) et leurs annexes nationales</w:t>
      </w:r>
    </w:p>
    <w:p w14:paraId="360DAF1F" w14:textId="77777777" w:rsidR="00935F72" w:rsidRDefault="00C10DBC">
      <w:pPr>
        <w:pStyle w:val="ParagrapheIndent1"/>
        <w:spacing w:line="232" w:lineRule="exact"/>
        <w:jc w:val="both"/>
        <w:rPr>
          <w:color w:val="000000"/>
          <w:lang w:val="fr-FR"/>
        </w:rPr>
      </w:pPr>
      <w:r>
        <w:rPr>
          <w:color w:val="000000"/>
          <w:lang w:val="fr-FR"/>
        </w:rPr>
        <w:t>- La décomposition du prix global forfaitaire (DPGF)</w:t>
      </w:r>
    </w:p>
    <w:p w14:paraId="46041B51" w14:textId="77777777" w:rsidR="00935F72" w:rsidRDefault="00C10DBC">
      <w:pPr>
        <w:pStyle w:val="ParagrapheIndent1"/>
        <w:spacing w:line="232" w:lineRule="exact"/>
        <w:jc w:val="both"/>
        <w:rPr>
          <w:color w:val="000000"/>
          <w:lang w:val="fr-FR"/>
        </w:rPr>
      </w:pPr>
      <w:r>
        <w:rPr>
          <w:color w:val="000000"/>
          <w:lang w:val="fr-FR"/>
        </w:rPr>
        <w:t>- Le Plan Particulier de Sécurité et de Protection de la Santé</w:t>
      </w:r>
    </w:p>
    <w:p w14:paraId="2698D136" w14:textId="77777777" w:rsidR="00935F72" w:rsidRDefault="00C10DBC">
      <w:pPr>
        <w:pStyle w:val="ParagrapheIndent1"/>
        <w:spacing w:line="232" w:lineRule="exact"/>
        <w:jc w:val="both"/>
        <w:rPr>
          <w:color w:val="000000"/>
          <w:lang w:val="fr-FR"/>
        </w:rPr>
      </w:pPr>
      <w:r>
        <w:rPr>
          <w:color w:val="000000"/>
          <w:lang w:val="fr-FR"/>
        </w:rPr>
        <w:t>- Le mémoire justificatif des dispositions prévues par le titulaire pour l'exécution du contrat</w:t>
      </w:r>
    </w:p>
    <w:p w14:paraId="4F9ED5D7" w14:textId="77777777" w:rsidR="00935F72" w:rsidRDefault="00C10DBC">
      <w:pPr>
        <w:pStyle w:val="ParagrapheIndent1"/>
        <w:spacing w:line="232" w:lineRule="exact"/>
        <w:jc w:val="both"/>
        <w:rPr>
          <w:color w:val="000000"/>
          <w:lang w:val="fr-FR"/>
        </w:rPr>
      </w:pPr>
      <w:r>
        <w:rPr>
          <w:color w:val="000000"/>
          <w:lang w:val="fr-FR"/>
        </w:rPr>
        <w:t>- Le schéma d'organisation et de gestion des déchets (SOGED), détaillant la méthodologie employée par le titulaire pour l'organisation, le tri et le suivi des déchets</w:t>
      </w:r>
    </w:p>
    <w:p w14:paraId="1B7E6F0D" w14:textId="77777777" w:rsidR="00935F72" w:rsidRDefault="00C10DBC">
      <w:pPr>
        <w:pStyle w:val="ParagrapheIndent1"/>
        <w:spacing w:line="232" w:lineRule="exact"/>
        <w:jc w:val="both"/>
        <w:rPr>
          <w:color w:val="000000"/>
          <w:lang w:val="fr-FR"/>
        </w:rPr>
      </w:pPr>
      <w:r>
        <w:rPr>
          <w:color w:val="000000"/>
          <w:lang w:val="fr-FR"/>
        </w:rPr>
        <w:t>- Note détaillant les dispositions relatives à la gestion, à la valorisation et à l'élimination des déchets de chantier</w:t>
      </w:r>
    </w:p>
    <w:p w14:paraId="5C77064F" w14:textId="77777777" w:rsidR="00935F72" w:rsidRDefault="00C10DBC">
      <w:pPr>
        <w:pStyle w:val="ParagrapheIndent1"/>
        <w:spacing w:line="232" w:lineRule="exact"/>
        <w:jc w:val="both"/>
        <w:rPr>
          <w:color w:val="000000"/>
          <w:lang w:val="fr-FR"/>
        </w:rPr>
      </w:pPr>
      <w:r>
        <w:rPr>
          <w:color w:val="000000"/>
          <w:lang w:val="fr-FR"/>
        </w:rPr>
        <w:t>- Le Dossier des Interventions Ultérieures sur l'Ouvrage (DIUO).</w:t>
      </w:r>
    </w:p>
    <w:p w14:paraId="5D39F491" w14:textId="77777777" w:rsidR="00935F72" w:rsidRDefault="00C10DBC">
      <w:pPr>
        <w:pStyle w:val="ParagrapheIndent1"/>
        <w:spacing w:line="232" w:lineRule="exact"/>
        <w:jc w:val="both"/>
        <w:rPr>
          <w:color w:val="000000"/>
          <w:lang w:val="fr-FR"/>
        </w:rPr>
      </w:pPr>
      <w:r>
        <w:rPr>
          <w:color w:val="000000"/>
          <w:lang w:val="fr-FR"/>
        </w:rPr>
        <w:t>- L'étude géotechnique ou le rapport de sol, ou le cahier de sondage</w:t>
      </w:r>
    </w:p>
    <w:p w14:paraId="13683FC9" w14:textId="77777777" w:rsidR="00935F72" w:rsidRDefault="00C10DBC">
      <w:pPr>
        <w:pStyle w:val="ParagrapheIndent1"/>
        <w:spacing w:line="232" w:lineRule="exact"/>
        <w:jc w:val="both"/>
        <w:rPr>
          <w:color w:val="000000"/>
          <w:lang w:val="fr-FR"/>
        </w:rPr>
      </w:pPr>
      <w:r>
        <w:rPr>
          <w:color w:val="000000"/>
          <w:lang w:val="fr-FR"/>
        </w:rPr>
        <w:t>- La série de plans, schémas et croquis, établis par le maître d'oeuvre ou par les bureaux d'études</w:t>
      </w:r>
    </w:p>
    <w:p w14:paraId="2163C515" w14:textId="77777777" w:rsidR="00935F72" w:rsidRDefault="00C10DBC">
      <w:pPr>
        <w:pStyle w:val="ParagrapheIndent1"/>
        <w:spacing w:line="232" w:lineRule="exact"/>
        <w:jc w:val="both"/>
        <w:rPr>
          <w:color w:val="000000"/>
          <w:lang w:val="fr-FR"/>
        </w:rPr>
      </w:pPr>
      <w:r>
        <w:rPr>
          <w:color w:val="000000"/>
          <w:lang w:val="fr-FR"/>
        </w:rPr>
        <w:t>- Le permis de construire et ses annexes</w:t>
      </w:r>
    </w:p>
    <w:p w14:paraId="0B8C7FEA" w14:textId="77777777" w:rsidR="00935F72" w:rsidRDefault="00C10DBC">
      <w:pPr>
        <w:pStyle w:val="ParagrapheIndent1"/>
        <w:spacing w:line="232" w:lineRule="exact"/>
        <w:jc w:val="both"/>
        <w:rPr>
          <w:color w:val="000000"/>
          <w:lang w:val="fr-FR"/>
        </w:rPr>
      </w:pPr>
      <w:r>
        <w:rPr>
          <w:color w:val="000000"/>
          <w:lang w:val="fr-FR"/>
        </w:rPr>
        <w:t>- Le plan d'installation d'organisation de chantier</w:t>
      </w:r>
    </w:p>
    <w:p w14:paraId="2813D9D9" w14:textId="77777777" w:rsidR="00935F72" w:rsidRDefault="00C10DBC">
      <w:pPr>
        <w:pStyle w:val="ParagrapheIndent1"/>
        <w:spacing w:after="240" w:line="232" w:lineRule="exact"/>
        <w:jc w:val="both"/>
        <w:rPr>
          <w:color w:val="000000"/>
          <w:lang w:val="fr-FR"/>
        </w:rPr>
      </w:pPr>
      <w:r>
        <w:rPr>
          <w:color w:val="000000"/>
          <w:lang w:val="fr-FR"/>
        </w:rPr>
        <w:t>- Les règlements de voirie éventuels applicables dans la commune où se situe l'opération</w:t>
      </w:r>
    </w:p>
    <w:p w14:paraId="1C992942"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10" w:name="ArtL1_CCAP-1-A3"/>
      <w:bookmarkStart w:id="11" w:name="_Toc256000005"/>
      <w:bookmarkEnd w:id="10"/>
      <w:r>
        <w:rPr>
          <w:rFonts w:ascii="Trebuchet MS" w:eastAsia="Trebuchet MS" w:hAnsi="Trebuchet MS" w:cs="Trebuchet MS"/>
          <w:color w:val="FFFFFF"/>
          <w:sz w:val="28"/>
          <w:lang w:val="fr-FR"/>
        </w:rPr>
        <w:t>3 - Intervenants</w:t>
      </w:r>
      <w:bookmarkEnd w:id="11"/>
    </w:p>
    <w:p w14:paraId="3AD09122" w14:textId="77777777" w:rsidR="00935F72" w:rsidRDefault="00C10DBC">
      <w:pPr>
        <w:spacing w:line="60" w:lineRule="exact"/>
        <w:rPr>
          <w:sz w:val="6"/>
        </w:rPr>
      </w:pPr>
      <w:r>
        <w:t xml:space="preserve"> </w:t>
      </w:r>
    </w:p>
    <w:p w14:paraId="6E5C9C1E" w14:textId="77777777" w:rsidR="00935F72" w:rsidRDefault="00C10DBC">
      <w:pPr>
        <w:pStyle w:val="Titre2"/>
        <w:ind w:left="280"/>
        <w:rPr>
          <w:rFonts w:ascii="Trebuchet MS" w:eastAsia="Trebuchet MS" w:hAnsi="Trebuchet MS" w:cs="Trebuchet MS"/>
          <w:i w:val="0"/>
          <w:color w:val="000000"/>
          <w:sz w:val="24"/>
          <w:lang w:val="fr-FR"/>
        </w:rPr>
      </w:pPr>
      <w:bookmarkStart w:id="12" w:name="ArtL2_CCAP-1-A3.4"/>
      <w:bookmarkStart w:id="13" w:name="_Toc256000006"/>
      <w:bookmarkEnd w:id="12"/>
      <w:r>
        <w:rPr>
          <w:rFonts w:ascii="Trebuchet MS" w:eastAsia="Trebuchet MS" w:hAnsi="Trebuchet MS" w:cs="Trebuchet MS"/>
          <w:i w:val="0"/>
          <w:color w:val="000000"/>
          <w:sz w:val="24"/>
          <w:lang w:val="fr-FR"/>
        </w:rPr>
        <w:t>3.1 - Conduite d'opération</w:t>
      </w:r>
      <w:bookmarkEnd w:id="13"/>
    </w:p>
    <w:p w14:paraId="71DE11C6" w14:textId="77777777" w:rsidR="00935F72" w:rsidRDefault="00C10DBC">
      <w:pPr>
        <w:pStyle w:val="ParagrapheIndent2"/>
        <w:spacing w:after="240"/>
        <w:jc w:val="both"/>
        <w:rPr>
          <w:color w:val="000000"/>
          <w:lang w:val="fr-FR"/>
        </w:rPr>
      </w:pPr>
      <w:r>
        <w:rPr>
          <w:color w:val="000000"/>
          <w:lang w:val="fr-FR"/>
        </w:rPr>
        <w:t>La conduite d'opération sera assurée par le maître de l'ouvrage lui-même.</w:t>
      </w:r>
    </w:p>
    <w:p w14:paraId="6F5CC1E7" w14:textId="77777777" w:rsidR="00935F72" w:rsidRDefault="00C10DBC">
      <w:pPr>
        <w:pStyle w:val="Titre2"/>
        <w:ind w:left="280"/>
        <w:rPr>
          <w:rFonts w:ascii="Trebuchet MS" w:eastAsia="Trebuchet MS" w:hAnsi="Trebuchet MS" w:cs="Trebuchet MS"/>
          <w:i w:val="0"/>
          <w:color w:val="000000"/>
          <w:sz w:val="24"/>
          <w:lang w:val="fr-FR"/>
        </w:rPr>
      </w:pPr>
      <w:bookmarkStart w:id="14" w:name="ArtL2_CCAP-1-A3.6"/>
      <w:bookmarkStart w:id="15" w:name="_Toc256000007"/>
      <w:bookmarkEnd w:id="14"/>
      <w:r>
        <w:rPr>
          <w:rFonts w:ascii="Trebuchet MS" w:eastAsia="Trebuchet MS" w:hAnsi="Trebuchet MS" w:cs="Trebuchet MS"/>
          <w:i w:val="0"/>
          <w:color w:val="000000"/>
          <w:sz w:val="24"/>
          <w:lang w:val="fr-FR"/>
        </w:rPr>
        <w:t>3.2 - Maîtrise d'œuvre</w:t>
      </w:r>
      <w:bookmarkEnd w:id="15"/>
    </w:p>
    <w:p w14:paraId="5487A730" w14:textId="77777777" w:rsidR="00935F72" w:rsidRDefault="00C10DBC">
      <w:pPr>
        <w:pStyle w:val="ParagrapheIndent2"/>
        <w:spacing w:after="240"/>
        <w:jc w:val="both"/>
        <w:rPr>
          <w:color w:val="000000"/>
          <w:lang w:val="fr-FR"/>
        </w:rPr>
      </w:pPr>
      <w:r>
        <w:rPr>
          <w:color w:val="000000"/>
          <w:lang w:val="fr-FR"/>
        </w:rPr>
        <w:t>La maîtrise d'œuvre est assurée par :</w:t>
      </w:r>
    </w:p>
    <w:p w14:paraId="7325C868" w14:textId="77777777" w:rsidR="00935F72" w:rsidRDefault="00C10DBC">
      <w:pPr>
        <w:pStyle w:val="ParagrapheIndent2"/>
        <w:spacing w:line="232" w:lineRule="exact"/>
        <w:jc w:val="both"/>
        <w:rPr>
          <w:color w:val="000000"/>
          <w:lang w:val="fr-FR"/>
        </w:rPr>
      </w:pPr>
      <w:r>
        <w:rPr>
          <w:color w:val="000000"/>
          <w:lang w:val="fr-FR"/>
        </w:rPr>
        <w:t>CETAB</w:t>
      </w:r>
    </w:p>
    <w:p w14:paraId="0B86342C" w14:textId="77777777" w:rsidR="00935F72" w:rsidRDefault="00C10DBC">
      <w:pPr>
        <w:pStyle w:val="ParagrapheIndent2"/>
        <w:spacing w:line="232" w:lineRule="exact"/>
        <w:jc w:val="both"/>
        <w:rPr>
          <w:color w:val="000000"/>
          <w:lang w:val="fr-FR"/>
        </w:rPr>
      </w:pPr>
      <w:r>
        <w:rPr>
          <w:color w:val="000000"/>
          <w:lang w:val="fr-FR"/>
        </w:rPr>
        <w:t>Bâtiment D</w:t>
      </w:r>
    </w:p>
    <w:p w14:paraId="04545AB8" w14:textId="77777777" w:rsidR="007B6528" w:rsidRDefault="00C10DBC" w:rsidP="007B6528">
      <w:pPr>
        <w:pStyle w:val="ParagrapheIndent2"/>
        <w:spacing w:line="232" w:lineRule="exact"/>
        <w:jc w:val="both"/>
        <w:rPr>
          <w:color w:val="000000"/>
          <w:lang w:val="fr-FR"/>
        </w:rPr>
      </w:pPr>
      <w:r>
        <w:rPr>
          <w:color w:val="000000"/>
          <w:lang w:val="fr-FR"/>
        </w:rPr>
        <w:t>1 rue du Professeur Lannelongue</w:t>
      </w:r>
    </w:p>
    <w:p w14:paraId="1E3073DA" w14:textId="32190151" w:rsidR="00935F72" w:rsidRDefault="007B6528" w:rsidP="007B6528">
      <w:pPr>
        <w:pStyle w:val="ParagrapheIndent2"/>
        <w:spacing w:line="232" w:lineRule="exact"/>
        <w:jc w:val="both"/>
        <w:rPr>
          <w:color w:val="000000"/>
          <w:lang w:val="fr-FR"/>
        </w:rPr>
      </w:pPr>
      <w:r>
        <w:rPr>
          <w:color w:val="000000"/>
          <w:lang w:val="fr-FR"/>
        </w:rPr>
        <w:t>33300 BORDEAUX</w:t>
      </w:r>
    </w:p>
    <w:p w14:paraId="3AFA140F" w14:textId="5A288402" w:rsidR="007B6528" w:rsidRPr="007B6528" w:rsidRDefault="007B6528" w:rsidP="007B6528">
      <w:pPr>
        <w:rPr>
          <w:lang w:val="fr-FR"/>
        </w:rPr>
        <w:sectPr w:rsidR="007B6528" w:rsidRPr="007B6528">
          <w:footerReference w:type="default" r:id="rId17"/>
          <w:pgSz w:w="11900" w:h="16840"/>
          <w:pgMar w:top="580" w:right="1140" w:bottom="580" w:left="1140" w:header="580" w:footer="580" w:gutter="0"/>
          <w:cols w:space="708"/>
        </w:sectPr>
      </w:pPr>
    </w:p>
    <w:p w14:paraId="26E046F6" w14:textId="2E6B7A10" w:rsidR="00935F72" w:rsidRDefault="00935F72">
      <w:pPr>
        <w:pStyle w:val="ParagrapheIndent2"/>
        <w:spacing w:after="240"/>
        <w:jc w:val="both"/>
        <w:rPr>
          <w:color w:val="000000"/>
          <w:lang w:val="fr-FR"/>
        </w:rPr>
      </w:pPr>
    </w:p>
    <w:p w14:paraId="050F1819" w14:textId="77777777" w:rsidR="00935F72" w:rsidRDefault="00C10DBC">
      <w:pPr>
        <w:pStyle w:val="Titre2"/>
        <w:ind w:left="280"/>
        <w:rPr>
          <w:rFonts w:ascii="Trebuchet MS" w:eastAsia="Trebuchet MS" w:hAnsi="Trebuchet MS" w:cs="Trebuchet MS"/>
          <w:i w:val="0"/>
          <w:color w:val="000000"/>
          <w:sz w:val="24"/>
          <w:lang w:val="fr-FR"/>
        </w:rPr>
      </w:pPr>
      <w:bookmarkStart w:id="16" w:name="ArtL2_CCAP-1-A3.9"/>
      <w:bookmarkStart w:id="17" w:name="_Toc256000008"/>
      <w:bookmarkEnd w:id="16"/>
      <w:r>
        <w:rPr>
          <w:rFonts w:ascii="Trebuchet MS" w:eastAsia="Trebuchet MS" w:hAnsi="Trebuchet MS" w:cs="Trebuchet MS"/>
          <w:i w:val="0"/>
          <w:color w:val="000000"/>
          <w:sz w:val="24"/>
          <w:lang w:val="fr-FR"/>
        </w:rPr>
        <w:t>3.3 - Contrôle technique</w:t>
      </w:r>
      <w:bookmarkEnd w:id="17"/>
    </w:p>
    <w:p w14:paraId="2F1C2A8F" w14:textId="77777777" w:rsidR="00935F72" w:rsidRDefault="00C10DBC">
      <w:pPr>
        <w:pStyle w:val="ParagrapheIndent2"/>
        <w:spacing w:after="240"/>
        <w:jc w:val="both"/>
        <w:rPr>
          <w:color w:val="000000"/>
          <w:lang w:val="fr-FR"/>
        </w:rPr>
      </w:pPr>
      <w:r>
        <w:rPr>
          <w:color w:val="000000"/>
          <w:lang w:val="fr-FR"/>
        </w:rPr>
        <w:t>Le contrôleur technique sera désigné ultérieurement.</w:t>
      </w:r>
    </w:p>
    <w:p w14:paraId="6699819E" w14:textId="77777777" w:rsidR="00935F72" w:rsidRDefault="00C10DBC">
      <w:pPr>
        <w:pStyle w:val="Titre2"/>
        <w:ind w:left="280"/>
        <w:rPr>
          <w:rFonts w:ascii="Trebuchet MS" w:eastAsia="Trebuchet MS" w:hAnsi="Trebuchet MS" w:cs="Trebuchet MS"/>
          <w:i w:val="0"/>
          <w:color w:val="000000"/>
          <w:sz w:val="24"/>
          <w:lang w:val="fr-FR"/>
        </w:rPr>
      </w:pPr>
      <w:bookmarkStart w:id="18" w:name="ArtL2_CCAP-1-A3.10"/>
      <w:bookmarkStart w:id="19" w:name="_Toc256000009"/>
      <w:bookmarkEnd w:id="18"/>
      <w:r>
        <w:rPr>
          <w:rFonts w:ascii="Trebuchet MS" w:eastAsia="Trebuchet MS" w:hAnsi="Trebuchet MS" w:cs="Trebuchet MS"/>
          <w:i w:val="0"/>
          <w:color w:val="000000"/>
          <w:sz w:val="24"/>
          <w:lang w:val="fr-FR"/>
        </w:rPr>
        <w:t>3.4 - Sécurité et protection de la santé des travailleurs</w:t>
      </w:r>
      <w:bookmarkEnd w:id="19"/>
    </w:p>
    <w:p w14:paraId="2A0E8A27" w14:textId="77777777" w:rsidR="00935F72" w:rsidRDefault="00C10DBC">
      <w:pPr>
        <w:pStyle w:val="ParagrapheIndent2"/>
        <w:spacing w:after="240" w:line="232" w:lineRule="exact"/>
        <w:jc w:val="both"/>
        <w:rPr>
          <w:color w:val="000000"/>
          <w:lang w:val="fr-FR"/>
        </w:rPr>
      </w:pPr>
      <w:r>
        <w:rPr>
          <w:color w:val="000000"/>
          <w:lang w:val="fr-FR"/>
        </w:rPr>
        <w:t>La coordination sécurité et protection de la santé pour cette opération de niveau III sera assurée par un coordonnateur désigné ultérieurement.</w:t>
      </w:r>
    </w:p>
    <w:p w14:paraId="0AD6C866"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20" w:name="ArtL1_CCAP-1-A7"/>
      <w:bookmarkStart w:id="21" w:name="_Toc256000010"/>
      <w:bookmarkEnd w:id="20"/>
      <w:r>
        <w:rPr>
          <w:rFonts w:ascii="Trebuchet MS" w:eastAsia="Trebuchet MS" w:hAnsi="Trebuchet MS" w:cs="Trebuchet MS"/>
          <w:color w:val="FFFFFF"/>
          <w:sz w:val="28"/>
          <w:lang w:val="fr-FR"/>
        </w:rPr>
        <w:t>4 - Protection de la main d'œuvre et conditions de travail</w:t>
      </w:r>
      <w:bookmarkEnd w:id="21"/>
    </w:p>
    <w:p w14:paraId="6CD29671" w14:textId="77777777" w:rsidR="00935F72" w:rsidRDefault="00C10DBC">
      <w:pPr>
        <w:spacing w:line="60" w:lineRule="exact"/>
        <w:rPr>
          <w:sz w:val="6"/>
        </w:rPr>
      </w:pPr>
      <w:r>
        <w:t xml:space="preserve"> </w:t>
      </w:r>
    </w:p>
    <w:p w14:paraId="65E25F64" w14:textId="77777777" w:rsidR="00935F72" w:rsidRDefault="00C10DBC">
      <w:pPr>
        <w:pStyle w:val="Titre2"/>
        <w:ind w:left="280"/>
        <w:rPr>
          <w:rFonts w:ascii="Trebuchet MS" w:eastAsia="Trebuchet MS" w:hAnsi="Trebuchet MS" w:cs="Trebuchet MS"/>
          <w:i w:val="0"/>
          <w:color w:val="000000"/>
          <w:sz w:val="24"/>
          <w:lang w:val="fr-FR"/>
        </w:rPr>
      </w:pPr>
      <w:bookmarkStart w:id="22" w:name="ArtL2_CCAP-1-A7.1"/>
      <w:bookmarkStart w:id="23" w:name="_Toc256000011"/>
      <w:bookmarkEnd w:id="22"/>
      <w:r>
        <w:rPr>
          <w:rFonts w:ascii="Trebuchet MS" w:eastAsia="Trebuchet MS" w:hAnsi="Trebuchet MS" w:cs="Trebuchet MS"/>
          <w:i w:val="0"/>
          <w:color w:val="000000"/>
          <w:sz w:val="24"/>
          <w:lang w:val="fr-FR"/>
        </w:rPr>
        <w:t>4.1 - Obligations du titulaire</w:t>
      </w:r>
      <w:bookmarkEnd w:id="23"/>
    </w:p>
    <w:p w14:paraId="3872605C" w14:textId="77777777" w:rsidR="00935F72" w:rsidRDefault="00C10DBC">
      <w:pPr>
        <w:pStyle w:val="ParagrapheIndent2"/>
        <w:spacing w:line="232" w:lineRule="exact"/>
        <w:jc w:val="both"/>
        <w:rPr>
          <w:color w:val="000000"/>
          <w:lang w:val="fr-FR"/>
        </w:rPr>
      </w:pPr>
      <w:r>
        <w:rPr>
          <w:color w:val="000000"/>
          <w:lang w:val="fr-FR"/>
        </w:rPr>
        <w:t>Le titulaire est soumis au respect des normes en matière de protection de la main d'œuvre et conditions de travail conformément à l'article 6 du CCAG-Travaux.</w:t>
      </w:r>
    </w:p>
    <w:p w14:paraId="16E78BE1" w14:textId="77777777" w:rsidR="00935F72" w:rsidRDefault="00C10DBC">
      <w:pPr>
        <w:pStyle w:val="ParagrapheIndent2"/>
        <w:spacing w:after="240" w:line="232" w:lineRule="exact"/>
        <w:jc w:val="both"/>
        <w:rPr>
          <w:color w:val="000000"/>
          <w:lang w:val="fr-FR"/>
        </w:rPr>
      </w:pPr>
      <w:r>
        <w:rPr>
          <w:color w:val="000000"/>
          <w:lang w:val="fr-FR"/>
        </w:rPr>
        <w:t>Le titulaire informe les sous-traitants de leur soumission à ces obligations et demeure seul responsable en cas de manquement.</w:t>
      </w:r>
    </w:p>
    <w:p w14:paraId="4BEE0424"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24" w:name="ArtL1_CCAP-1-A9"/>
      <w:bookmarkStart w:id="25" w:name="_Toc256000012"/>
      <w:bookmarkEnd w:id="24"/>
      <w:r>
        <w:rPr>
          <w:rFonts w:ascii="Trebuchet MS" w:eastAsia="Trebuchet MS" w:hAnsi="Trebuchet MS" w:cs="Trebuchet MS"/>
          <w:color w:val="FFFFFF"/>
          <w:sz w:val="28"/>
          <w:lang w:val="fr-FR"/>
        </w:rPr>
        <w:t>5 - Durée et délais d'exécution</w:t>
      </w:r>
      <w:bookmarkEnd w:id="25"/>
    </w:p>
    <w:p w14:paraId="0521A4E9" w14:textId="77777777" w:rsidR="00935F72" w:rsidRDefault="00C10DBC">
      <w:pPr>
        <w:spacing w:line="60" w:lineRule="exact"/>
        <w:rPr>
          <w:sz w:val="6"/>
        </w:rPr>
      </w:pPr>
      <w:r>
        <w:t xml:space="preserve"> </w:t>
      </w:r>
    </w:p>
    <w:p w14:paraId="76C02B39" w14:textId="77777777" w:rsidR="00935F72" w:rsidRDefault="00C10DBC">
      <w:pPr>
        <w:pStyle w:val="Titre2"/>
        <w:ind w:left="280"/>
        <w:rPr>
          <w:rFonts w:ascii="Trebuchet MS" w:eastAsia="Trebuchet MS" w:hAnsi="Trebuchet MS" w:cs="Trebuchet MS"/>
          <w:i w:val="0"/>
          <w:color w:val="000000"/>
          <w:sz w:val="24"/>
          <w:lang w:val="fr-FR"/>
        </w:rPr>
      </w:pPr>
      <w:bookmarkStart w:id="26" w:name="ArtL2_CCAP-1-A9.3"/>
      <w:bookmarkStart w:id="27" w:name="_Toc256000013"/>
      <w:bookmarkEnd w:id="26"/>
      <w:r>
        <w:rPr>
          <w:rFonts w:ascii="Trebuchet MS" w:eastAsia="Trebuchet MS" w:hAnsi="Trebuchet MS" w:cs="Trebuchet MS"/>
          <w:i w:val="0"/>
          <w:color w:val="000000"/>
          <w:sz w:val="24"/>
          <w:lang w:val="fr-FR"/>
        </w:rPr>
        <w:t>5.1 - Durée du contrat</w:t>
      </w:r>
      <w:bookmarkEnd w:id="27"/>
    </w:p>
    <w:p w14:paraId="45472CD5" w14:textId="77777777" w:rsidR="00935F72" w:rsidRDefault="00C10DBC">
      <w:pPr>
        <w:pStyle w:val="ParagrapheIndent2"/>
        <w:spacing w:after="240"/>
        <w:jc w:val="both"/>
        <w:rPr>
          <w:color w:val="000000"/>
          <w:lang w:val="fr-FR"/>
        </w:rPr>
      </w:pPr>
      <w:r>
        <w:rPr>
          <w:color w:val="000000"/>
          <w:lang w:val="fr-FR"/>
        </w:rPr>
        <w:t>L'acte d'engagement fixe la durée du contrat.</w:t>
      </w:r>
    </w:p>
    <w:p w14:paraId="568FBC6C" w14:textId="77777777" w:rsidR="00935F72" w:rsidRDefault="00C10DBC">
      <w:pPr>
        <w:pStyle w:val="ParagrapheIndent2"/>
        <w:spacing w:after="240" w:line="232" w:lineRule="exact"/>
        <w:jc w:val="both"/>
        <w:rPr>
          <w:color w:val="000000"/>
          <w:lang w:val="fr-FR"/>
        </w:rPr>
      </w:pPr>
      <w:r>
        <w:rPr>
          <w:color w:val="000000"/>
          <w:lang w:val="fr-FR"/>
        </w:rPr>
        <w:t>L'exécution du marché débute à compter de la date fixée par ordre de service. L'exécution des travaux débute à compter de la date fixée par l'ordre de service prescrivant de commencer les travaux.</w:t>
      </w:r>
    </w:p>
    <w:p w14:paraId="633C5B4A" w14:textId="77777777" w:rsidR="00935F72" w:rsidRDefault="00C10DBC">
      <w:pPr>
        <w:pStyle w:val="Titre2"/>
        <w:ind w:left="280"/>
        <w:rPr>
          <w:rFonts w:ascii="Trebuchet MS" w:eastAsia="Trebuchet MS" w:hAnsi="Trebuchet MS" w:cs="Trebuchet MS"/>
          <w:i w:val="0"/>
          <w:color w:val="000000"/>
          <w:sz w:val="24"/>
          <w:lang w:val="fr-FR"/>
        </w:rPr>
      </w:pPr>
      <w:bookmarkStart w:id="28" w:name="ArtL2_CCAP-1-A9.6"/>
      <w:bookmarkStart w:id="29" w:name="_Toc256000014"/>
      <w:bookmarkEnd w:id="28"/>
      <w:r>
        <w:rPr>
          <w:rFonts w:ascii="Trebuchet MS" w:eastAsia="Trebuchet MS" w:hAnsi="Trebuchet MS" w:cs="Trebuchet MS"/>
          <w:i w:val="0"/>
          <w:color w:val="000000"/>
          <w:sz w:val="24"/>
          <w:lang w:val="fr-FR"/>
        </w:rPr>
        <w:t>5.2 - Calendrier prévisionnel et détaillé d'exécution</w:t>
      </w:r>
      <w:bookmarkEnd w:id="29"/>
    </w:p>
    <w:p w14:paraId="1D8720D8" w14:textId="77777777" w:rsidR="00935F72" w:rsidRDefault="00C10DBC">
      <w:pPr>
        <w:pStyle w:val="ParagrapheIndent2"/>
        <w:spacing w:line="232" w:lineRule="exact"/>
        <w:jc w:val="both"/>
        <w:rPr>
          <w:color w:val="000000"/>
          <w:lang w:val="fr-FR"/>
        </w:rPr>
      </w:pPr>
      <w:r>
        <w:rPr>
          <w:b/>
          <w:color w:val="000000"/>
          <w:u w:val="single"/>
          <w:lang w:val="fr-FR"/>
        </w:rPr>
        <w:t>Calendrier détaillé d'exécution</w:t>
      </w:r>
    </w:p>
    <w:p w14:paraId="6403B4B7" w14:textId="77777777" w:rsidR="00935F72" w:rsidRDefault="00935F72">
      <w:pPr>
        <w:pStyle w:val="ParagrapheIndent2"/>
        <w:spacing w:line="232" w:lineRule="exact"/>
        <w:jc w:val="both"/>
        <w:rPr>
          <w:color w:val="000000"/>
          <w:lang w:val="fr-FR"/>
        </w:rPr>
      </w:pPr>
    </w:p>
    <w:p w14:paraId="7D38BDCC" w14:textId="77777777" w:rsidR="00935F72" w:rsidRDefault="00C10DBC">
      <w:pPr>
        <w:pStyle w:val="ParagrapheIndent2"/>
        <w:spacing w:line="232" w:lineRule="exact"/>
        <w:jc w:val="both"/>
        <w:rPr>
          <w:color w:val="000000"/>
          <w:lang w:val="fr-FR"/>
        </w:rPr>
      </w:pPr>
      <w:r>
        <w:rPr>
          <w:color w:val="000000"/>
          <w:lang w:val="fr-FR"/>
        </w:rPr>
        <w:t>A) Le calendrier détaillé d'exécution est élaboré par le maître d'œuvre après consultation des titulaires dans le cadre du calendrier prévisionnel d'exécution.</w:t>
      </w:r>
    </w:p>
    <w:p w14:paraId="04D63BD7" w14:textId="77777777" w:rsidR="00935F72" w:rsidRDefault="00935F72">
      <w:pPr>
        <w:pStyle w:val="ParagrapheIndent2"/>
        <w:spacing w:line="232" w:lineRule="exact"/>
        <w:jc w:val="both"/>
        <w:rPr>
          <w:color w:val="000000"/>
          <w:lang w:val="fr-FR"/>
        </w:rPr>
      </w:pPr>
    </w:p>
    <w:p w14:paraId="29C25CFB" w14:textId="77777777" w:rsidR="00935F72" w:rsidRDefault="00C10DBC">
      <w:pPr>
        <w:pStyle w:val="ParagrapheIndent2"/>
        <w:spacing w:line="232" w:lineRule="exact"/>
        <w:jc w:val="both"/>
        <w:rPr>
          <w:color w:val="000000"/>
          <w:lang w:val="fr-FR"/>
        </w:rPr>
      </w:pPr>
      <w:r>
        <w:rPr>
          <w:color w:val="000000"/>
          <w:lang w:val="fr-FR"/>
        </w:rPr>
        <w:t>Ce calendrier met en évidence les tâches à accomplir et leur enchaînement et pour chacune d'entre elles, les durées et les dates de début et de fin (au plus tôt et au plus tard) ainsi que les marges disponibles pour leur exécution. Après acceptation par chaque titulaire, dix jours au moins avant l'expiration de la période de préparation, il est visé par le maître d'œuvre puis notifié aux titulaires.</w:t>
      </w:r>
    </w:p>
    <w:p w14:paraId="2075D3AA" w14:textId="77777777" w:rsidR="00935F72" w:rsidRDefault="00935F72">
      <w:pPr>
        <w:pStyle w:val="ParagrapheIndent2"/>
        <w:spacing w:line="232" w:lineRule="exact"/>
        <w:jc w:val="both"/>
        <w:rPr>
          <w:color w:val="000000"/>
          <w:lang w:val="fr-FR"/>
        </w:rPr>
      </w:pPr>
    </w:p>
    <w:p w14:paraId="6345E95D" w14:textId="77777777" w:rsidR="00935F72" w:rsidRDefault="00C10DBC">
      <w:pPr>
        <w:pStyle w:val="ParagrapheIndent2"/>
        <w:spacing w:after="240" w:line="232" w:lineRule="exact"/>
        <w:jc w:val="both"/>
        <w:rPr>
          <w:color w:val="000000"/>
          <w:lang w:val="fr-FR"/>
        </w:rPr>
      </w:pPr>
      <w:r>
        <w:rPr>
          <w:color w:val="000000"/>
          <w:lang w:val="fr-FR"/>
        </w:rPr>
        <w:t>B) Au cours du chantier et avec l'accord du ou des titulaires concernés, le maître d'œuvre peut modifier le calendrier détaillé d'exécution dans la limite du délai d'exécution d'ensemble fixé à l'acte d'engagement. Il est alors à nouveau notifié par ordre de service aux titulaires.</w:t>
      </w:r>
    </w:p>
    <w:p w14:paraId="0C166F01"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30" w:name="ArtL1_CCAP-1-A10"/>
      <w:bookmarkStart w:id="31" w:name="_Toc256000015"/>
      <w:bookmarkEnd w:id="30"/>
      <w:r>
        <w:rPr>
          <w:rFonts w:ascii="Trebuchet MS" w:eastAsia="Trebuchet MS" w:hAnsi="Trebuchet MS" w:cs="Trebuchet MS"/>
          <w:color w:val="FFFFFF"/>
          <w:sz w:val="28"/>
          <w:lang w:val="fr-FR"/>
        </w:rPr>
        <w:t>6 - Prix</w:t>
      </w:r>
      <w:bookmarkEnd w:id="31"/>
    </w:p>
    <w:p w14:paraId="53AD2126" w14:textId="77777777" w:rsidR="00935F72" w:rsidRDefault="00C10DBC">
      <w:pPr>
        <w:spacing w:line="60" w:lineRule="exact"/>
        <w:rPr>
          <w:sz w:val="6"/>
        </w:rPr>
      </w:pPr>
      <w:r>
        <w:t xml:space="preserve"> </w:t>
      </w:r>
    </w:p>
    <w:p w14:paraId="33DD99F4" w14:textId="77777777" w:rsidR="00935F72" w:rsidRDefault="00C10DBC">
      <w:pPr>
        <w:pStyle w:val="Titre2"/>
        <w:ind w:left="280"/>
        <w:rPr>
          <w:rFonts w:ascii="Trebuchet MS" w:eastAsia="Trebuchet MS" w:hAnsi="Trebuchet MS" w:cs="Trebuchet MS"/>
          <w:i w:val="0"/>
          <w:color w:val="000000"/>
          <w:sz w:val="24"/>
          <w:lang w:val="fr-FR"/>
        </w:rPr>
      </w:pPr>
      <w:bookmarkStart w:id="32" w:name="ArtL2_CCAP-1-A10.1"/>
      <w:bookmarkStart w:id="33" w:name="_Toc256000016"/>
      <w:bookmarkEnd w:id="32"/>
      <w:r>
        <w:rPr>
          <w:rFonts w:ascii="Trebuchet MS" w:eastAsia="Trebuchet MS" w:hAnsi="Trebuchet MS" w:cs="Trebuchet MS"/>
          <w:i w:val="0"/>
          <w:color w:val="000000"/>
          <w:sz w:val="24"/>
          <w:lang w:val="fr-FR"/>
        </w:rPr>
        <w:t>6.1 - Caractéristiques des prix pratiqués</w:t>
      </w:r>
      <w:bookmarkEnd w:id="33"/>
    </w:p>
    <w:p w14:paraId="5767F5BD" w14:textId="77777777" w:rsidR="00935F72" w:rsidRDefault="00C10DBC">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4A4B342B" w14:textId="77777777" w:rsidR="00935F72" w:rsidRDefault="00C10DBC">
      <w:pPr>
        <w:pStyle w:val="ParagrapheIndent2"/>
        <w:spacing w:after="240" w:line="232" w:lineRule="exact"/>
        <w:jc w:val="both"/>
        <w:rPr>
          <w:color w:val="000000"/>
          <w:lang w:val="fr-FR"/>
        </w:rPr>
      </w:pPr>
      <w:r>
        <w:rPr>
          <w:color w:val="000000"/>
          <w:lang w:val="fr-FR"/>
        </w:rPr>
        <w:t>Les prix tiennent compte des dépenses liées aux mesures particulières concernant la sécurité et la protection de la santé, de la notification du marché à l'expiration du délai de garantie de parfait achèvement.</w:t>
      </w:r>
    </w:p>
    <w:p w14:paraId="421D2DA9" w14:textId="77777777" w:rsidR="00935F72" w:rsidRDefault="00C10DBC">
      <w:pPr>
        <w:pStyle w:val="Titre2"/>
        <w:ind w:left="280"/>
        <w:rPr>
          <w:rFonts w:ascii="Trebuchet MS" w:eastAsia="Trebuchet MS" w:hAnsi="Trebuchet MS" w:cs="Trebuchet MS"/>
          <w:i w:val="0"/>
          <w:color w:val="000000"/>
          <w:sz w:val="24"/>
          <w:lang w:val="fr-FR"/>
        </w:rPr>
      </w:pPr>
      <w:bookmarkStart w:id="34" w:name="ArtL2_CCAP-1-A10.3"/>
      <w:bookmarkStart w:id="35" w:name="_Toc256000017"/>
      <w:bookmarkEnd w:id="34"/>
      <w:r>
        <w:rPr>
          <w:rFonts w:ascii="Trebuchet MS" w:eastAsia="Trebuchet MS" w:hAnsi="Trebuchet MS" w:cs="Trebuchet MS"/>
          <w:i w:val="0"/>
          <w:color w:val="000000"/>
          <w:sz w:val="24"/>
          <w:lang w:val="fr-FR"/>
        </w:rPr>
        <w:t>6.2 - Modalités de variation des prix</w:t>
      </w:r>
      <w:bookmarkEnd w:id="35"/>
    </w:p>
    <w:p w14:paraId="746D96A4" w14:textId="77777777" w:rsidR="00935F72" w:rsidRDefault="00C10DBC">
      <w:pPr>
        <w:pStyle w:val="ParagrapheIndent2"/>
        <w:spacing w:after="240" w:line="232" w:lineRule="exact"/>
        <w:jc w:val="both"/>
        <w:rPr>
          <w:color w:val="000000"/>
          <w:lang w:val="fr-FR"/>
        </w:rPr>
      </w:pPr>
      <w:r>
        <w:rPr>
          <w:color w:val="000000"/>
          <w:lang w:val="fr-FR"/>
        </w:rPr>
        <w:t>La date d'établissement des prix est la date à laquelle le titulaire a fixé son prix dans l'offre. Cette date permet de définir le "mois zéro".</w:t>
      </w:r>
    </w:p>
    <w:p w14:paraId="2B390126" w14:textId="77777777" w:rsidR="00935F72" w:rsidRDefault="00C10DBC">
      <w:pPr>
        <w:pStyle w:val="ParagrapheIndent2"/>
        <w:spacing w:line="232" w:lineRule="exact"/>
        <w:jc w:val="both"/>
        <w:rPr>
          <w:color w:val="000000"/>
          <w:lang w:val="fr-FR"/>
        </w:rPr>
      </w:pPr>
      <w:r>
        <w:rPr>
          <w:color w:val="000000"/>
          <w:lang w:val="fr-FR"/>
        </w:rPr>
        <w:t>Les prix sont actualisables par application aux prix du marché d'un coefficient Cn donné par la formule :</w:t>
      </w:r>
    </w:p>
    <w:p w14:paraId="44EDD41D" w14:textId="77777777" w:rsidR="00935F72" w:rsidRDefault="00C10DBC">
      <w:pPr>
        <w:pStyle w:val="ParagrapheIndent2"/>
        <w:spacing w:line="232" w:lineRule="exact"/>
        <w:jc w:val="both"/>
        <w:rPr>
          <w:color w:val="000000"/>
          <w:lang w:val="fr-FR"/>
        </w:rPr>
      </w:pPr>
      <w:r>
        <w:rPr>
          <w:color w:val="000000"/>
          <w:lang w:val="fr-FR"/>
        </w:rPr>
        <w:t>Cn = 0.0% + 100.0% (BT47 (d-3) / BT47 (o))</w:t>
      </w:r>
    </w:p>
    <w:p w14:paraId="72EF370C" w14:textId="77777777" w:rsidR="00935F72" w:rsidRDefault="00935F72">
      <w:pPr>
        <w:pStyle w:val="ParagrapheIndent2"/>
        <w:spacing w:line="232" w:lineRule="exact"/>
        <w:jc w:val="both"/>
        <w:rPr>
          <w:color w:val="000000"/>
          <w:lang w:val="fr-FR"/>
        </w:rPr>
        <w:sectPr w:rsidR="00935F72">
          <w:footerReference w:type="default" r:id="rId18"/>
          <w:pgSz w:w="11900" w:h="16840"/>
          <w:pgMar w:top="580" w:right="1140" w:bottom="580" w:left="1140" w:header="580" w:footer="580" w:gutter="0"/>
          <w:cols w:space="708"/>
        </w:sectPr>
      </w:pPr>
    </w:p>
    <w:p w14:paraId="5E1FB162" w14:textId="4113C149" w:rsidR="00935F72" w:rsidRDefault="007B6528">
      <w:pPr>
        <w:pStyle w:val="ParagrapheIndent2"/>
        <w:spacing w:line="232" w:lineRule="exact"/>
        <w:jc w:val="both"/>
        <w:rPr>
          <w:color w:val="000000"/>
          <w:lang w:val="fr-FR"/>
        </w:rPr>
      </w:pPr>
      <w:r>
        <w:rPr>
          <w:color w:val="000000"/>
          <w:lang w:val="fr-FR"/>
        </w:rPr>
        <w:lastRenderedPageBreak/>
        <w:t>S</w:t>
      </w:r>
      <w:r w:rsidR="00C10DBC">
        <w:rPr>
          <w:color w:val="000000"/>
          <w:lang w:val="fr-FR"/>
        </w:rPr>
        <w:t>elon les dispositions suivantes :</w:t>
      </w:r>
    </w:p>
    <w:p w14:paraId="00E4D758" w14:textId="77777777" w:rsidR="00935F72" w:rsidRDefault="00C10DBC">
      <w:pPr>
        <w:pStyle w:val="ParagrapheIndent2"/>
        <w:spacing w:line="232" w:lineRule="exact"/>
        <w:jc w:val="both"/>
        <w:rPr>
          <w:color w:val="000000"/>
          <w:lang w:val="fr-FR"/>
        </w:rPr>
      </w:pPr>
      <w:r>
        <w:rPr>
          <w:color w:val="000000"/>
          <w:lang w:val="fr-FR"/>
        </w:rPr>
        <w:t>- Cn : coefficient d'actualisation.</w:t>
      </w:r>
    </w:p>
    <w:p w14:paraId="6625FD2B" w14:textId="77777777" w:rsidR="00935F72" w:rsidRDefault="00C10DBC">
      <w:pPr>
        <w:pStyle w:val="ParagrapheIndent2"/>
        <w:spacing w:line="232" w:lineRule="exact"/>
        <w:jc w:val="both"/>
        <w:rPr>
          <w:color w:val="000000"/>
          <w:lang w:val="fr-FR"/>
        </w:rPr>
      </w:pPr>
      <w:r>
        <w:rPr>
          <w:color w:val="000000"/>
          <w:lang w:val="fr-FR"/>
        </w:rPr>
        <w:t>- d : mois de début d'exécution des prestations.</w:t>
      </w:r>
    </w:p>
    <w:p w14:paraId="5A6E4F49" w14:textId="77777777" w:rsidR="00935F72" w:rsidRDefault="00C10DBC">
      <w:pPr>
        <w:pStyle w:val="ParagrapheIndent2"/>
        <w:spacing w:line="232" w:lineRule="exact"/>
        <w:jc w:val="both"/>
        <w:rPr>
          <w:color w:val="000000"/>
          <w:lang w:val="fr-FR"/>
        </w:rPr>
      </w:pPr>
      <w:r>
        <w:rPr>
          <w:color w:val="000000"/>
          <w:lang w:val="fr-FR"/>
        </w:rPr>
        <w:t>- Index (d-nombre de mois de décalage) : valeur de l'index de référence au mois d diminué du nombre de mois de décalage (sous réserve que le mois d du début d'exécution des prestations soit postérieur au mois zéro augmenté du nombre de mois de décalage).</w:t>
      </w:r>
    </w:p>
    <w:p w14:paraId="54E481B4" w14:textId="77777777" w:rsidR="00935F72" w:rsidRDefault="00C10DBC">
      <w:pPr>
        <w:pStyle w:val="ParagrapheIndent2"/>
        <w:spacing w:after="240" w:line="232" w:lineRule="exact"/>
        <w:jc w:val="both"/>
        <w:rPr>
          <w:color w:val="000000"/>
          <w:lang w:val="fr-FR"/>
        </w:rPr>
      </w:pPr>
      <w:r>
        <w:rPr>
          <w:color w:val="000000"/>
          <w:lang w:val="fr-FR"/>
        </w:rPr>
        <w:t>- Index (o) : valeur de l'index de référence au mois zéro.</w:t>
      </w:r>
    </w:p>
    <w:p w14:paraId="5D50BC97" w14:textId="77777777" w:rsidR="00935F72" w:rsidRDefault="00C10DBC">
      <w:pPr>
        <w:pStyle w:val="ParagrapheIndent2"/>
        <w:spacing w:after="240" w:line="232" w:lineRule="exact"/>
        <w:jc w:val="both"/>
        <w:rPr>
          <w:color w:val="000000"/>
          <w:lang w:val="fr-FR"/>
        </w:rPr>
      </w:pPr>
      <w:r>
        <w:rPr>
          <w:color w:val="000000"/>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14:paraId="7D5FE3C3" w14:textId="77777777" w:rsidR="00935F72" w:rsidRDefault="00C10DBC">
      <w:pPr>
        <w:pStyle w:val="ParagrapheIndent2"/>
        <w:spacing w:after="240" w:line="232" w:lineRule="exact"/>
        <w:jc w:val="both"/>
        <w:rPr>
          <w:color w:val="000000"/>
          <w:lang w:val="fr-FR"/>
        </w:rPr>
      </w:pPr>
      <w:r>
        <w:rPr>
          <w:color w:val="000000"/>
          <w:lang w:val="fr-FR"/>
        </w:rPr>
        <w:t>L'index de référence, publié(s) au Moniteur des Travaux Publics ou par l'INSEE, est l'index BT47 « Index du bâtiment - Électricité - Base 2010 ».</w:t>
      </w:r>
    </w:p>
    <w:p w14:paraId="62B1BA28"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36" w:name="ArtL1_CCAP-1-A11"/>
      <w:bookmarkStart w:id="37" w:name="_Toc256000018"/>
      <w:bookmarkEnd w:id="36"/>
      <w:r>
        <w:rPr>
          <w:rFonts w:ascii="Trebuchet MS" w:eastAsia="Trebuchet MS" w:hAnsi="Trebuchet MS" w:cs="Trebuchet MS"/>
          <w:color w:val="FFFFFF"/>
          <w:sz w:val="28"/>
          <w:lang w:val="fr-FR"/>
        </w:rPr>
        <w:t>7 - Garanties Financières</w:t>
      </w:r>
      <w:bookmarkEnd w:id="37"/>
    </w:p>
    <w:p w14:paraId="573F765C" w14:textId="77777777" w:rsidR="00935F72" w:rsidRDefault="00C10DBC">
      <w:pPr>
        <w:spacing w:line="60" w:lineRule="exact"/>
        <w:rPr>
          <w:sz w:val="6"/>
        </w:rPr>
      </w:pPr>
      <w:r>
        <w:t xml:space="preserve"> </w:t>
      </w:r>
    </w:p>
    <w:p w14:paraId="38AC7B7E" w14:textId="77777777" w:rsidR="00935F72" w:rsidRDefault="00C10DBC">
      <w:pPr>
        <w:pStyle w:val="ParagrapheIndent1"/>
        <w:spacing w:after="240" w:line="232" w:lineRule="exact"/>
        <w:jc w:val="both"/>
        <w:rPr>
          <w:color w:val="000000"/>
          <w:lang w:val="fr-FR"/>
        </w:rPr>
      </w:pPr>
      <w:r>
        <w:rPr>
          <w:color w:val="000000"/>
          <w:lang w:val="fr-FR"/>
        </w:rPr>
        <w:t>Une retenue de garantie de 5,00 % du montant initial du marché (augmenté le cas échéant du montant des avenants) sera constituée. Cette retenue de garantie sera prélevée sur le montant de chaque acompte par le comptable assignataire des paiements.</w:t>
      </w:r>
    </w:p>
    <w:p w14:paraId="4C0A62F8" w14:textId="77777777" w:rsidR="00935F72" w:rsidRDefault="00C10DBC">
      <w:pPr>
        <w:pStyle w:val="ParagrapheIndent1"/>
        <w:spacing w:line="232" w:lineRule="exact"/>
        <w:jc w:val="both"/>
        <w:rPr>
          <w:color w:val="000000"/>
          <w:lang w:val="fr-FR"/>
        </w:rPr>
      </w:pPr>
      <w:r>
        <w:rPr>
          <w:color w:val="000000"/>
          <w:lang w:val="fr-FR"/>
        </w:rPr>
        <w:t>Cette retenue de garantie peut être remplacée au gré du titulaire par une garantie à première demande ou, si les deux parties en sont d'accord, par une caution personnelle et solidaire.</w:t>
      </w:r>
    </w:p>
    <w:p w14:paraId="4583A7E6" w14:textId="77777777" w:rsidR="00935F72" w:rsidRDefault="00935F72">
      <w:pPr>
        <w:pStyle w:val="ParagrapheIndent1"/>
        <w:spacing w:line="232" w:lineRule="exact"/>
        <w:jc w:val="both"/>
        <w:rPr>
          <w:color w:val="000000"/>
          <w:lang w:val="fr-FR"/>
        </w:rPr>
      </w:pPr>
    </w:p>
    <w:p w14:paraId="66CCFA4B" w14:textId="77777777" w:rsidR="00935F72" w:rsidRDefault="00C10DBC">
      <w:pPr>
        <w:pStyle w:val="ParagrapheIndent1"/>
        <w:spacing w:after="240" w:line="232" w:lineRule="exact"/>
        <w:jc w:val="both"/>
        <w:rPr>
          <w:color w:val="000000"/>
          <w:lang w:val="fr-FR"/>
        </w:rPr>
      </w:pPr>
      <w:r>
        <w:rPr>
          <w:color w:val="000000"/>
          <w:lang w:val="fr-FR"/>
        </w:rPr>
        <w:t>Dans l'hypothèse où la garantie ou la caution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ou une caution personnelle et solidaire à la retenue de garantie.</w:t>
      </w:r>
    </w:p>
    <w:p w14:paraId="60AB03FC"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38" w:name="ArtL1_CCAP-1-A12"/>
      <w:bookmarkStart w:id="39" w:name="_Toc256000019"/>
      <w:bookmarkEnd w:id="38"/>
      <w:r>
        <w:rPr>
          <w:rFonts w:ascii="Trebuchet MS" w:eastAsia="Trebuchet MS" w:hAnsi="Trebuchet MS" w:cs="Trebuchet MS"/>
          <w:color w:val="FFFFFF"/>
          <w:sz w:val="28"/>
          <w:lang w:val="fr-FR"/>
        </w:rPr>
        <w:t>8 - Avance</w:t>
      </w:r>
      <w:bookmarkEnd w:id="39"/>
    </w:p>
    <w:p w14:paraId="1BC4B43D" w14:textId="77777777" w:rsidR="00935F72" w:rsidRDefault="00C10DBC">
      <w:pPr>
        <w:spacing w:line="60" w:lineRule="exact"/>
        <w:rPr>
          <w:sz w:val="6"/>
        </w:rPr>
      </w:pPr>
      <w:r>
        <w:t xml:space="preserve"> </w:t>
      </w:r>
    </w:p>
    <w:p w14:paraId="64434BE5" w14:textId="77777777" w:rsidR="00935F72" w:rsidRDefault="00C10DBC">
      <w:pPr>
        <w:pStyle w:val="ParagrapheIndent1"/>
        <w:spacing w:after="240"/>
        <w:jc w:val="both"/>
        <w:rPr>
          <w:color w:val="000000"/>
          <w:lang w:val="fr-FR"/>
        </w:rPr>
      </w:pPr>
      <w:r>
        <w:rPr>
          <w:color w:val="000000"/>
          <w:lang w:val="fr-FR"/>
        </w:rPr>
        <w:t>L'option retenue pour le calcul de l'avance est l'option B du CCAG - Travaux.</w:t>
      </w:r>
    </w:p>
    <w:p w14:paraId="04C371D4" w14:textId="77777777" w:rsidR="00935F72" w:rsidRDefault="00C10DBC">
      <w:pPr>
        <w:pStyle w:val="Titre2"/>
        <w:ind w:left="280"/>
        <w:rPr>
          <w:rFonts w:ascii="Trebuchet MS" w:eastAsia="Trebuchet MS" w:hAnsi="Trebuchet MS" w:cs="Trebuchet MS"/>
          <w:i w:val="0"/>
          <w:color w:val="000000"/>
          <w:sz w:val="24"/>
          <w:lang w:val="fr-FR"/>
        </w:rPr>
      </w:pPr>
      <w:bookmarkStart w:id="40" w:name="ArtL2_CCAP-1-A12.3"/>
      <w:bookmarkStart w:id="41" w:name="_Toc256000020"/>
      <w:bookmarkEnd w:id="40"/>
      <w:r>
        <w:rPr>
          <w:rFonts w:ascii="Trebuchet MS" w:eastAsia="Trebuchet MS" w:hAnsi="Trebuchet MS" w:cs="Trebuchet MS"/>
          <w:i w:val="0"/>
          <w:color w:val="000000"/>
          <w:sz w:val="24"/>
          <w:lang w:val="fr-FR"/>
        </w:rPr>
        <w:t>8.1 - Conditions de versement et de remboursement</w:t>
      </w:r>
      <w:bookmarkEnd w:id="41"/>
    </w:p>
    <w:p w14:paraId="58F27921" w14:textId="77777777" w:rsidR="00935F72" w:rsidRDefault="00C10DBC">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691DB9C8" w14:textId="77777777" w:rsidR="00935F72" w:rsidRDefault="00C10DBC">
      <w:pPr>
        <w:pStyle w:val="ParagrapheIndent2"/>
        <w:spacing w:line="232" w:lineRule="exact"/>
        <w:jc w:val="both"/>
        <w:rPr>
          <w:color w:val="000000"/>
          <w:lang w:val="fr-FR"/>
        </w:rPr>
      </w:pPr>
      <w:r>
        <w:rPr>
          <w:color w:val="000000"/>
          <w:lang w:val="fr-FR"/>
        </w:rPr>
        <w:t>Le montant de l'avance est fixé à 5,00 % du montant initial, toutes taxes comprises, du marché , si sa durée est inférieure ou égale à douze mois ; si cette durée est supérieure à douze mois, l'avance est égale à 5,00 % d'une somme égale à douze fois le montant mentionné ci-dessus divisé par cette durée exprimée en mois.</w:t>
      </w:r>
    </w:p>
    <w:p w14:paraId="346D22D8" w14:textId="77777777" w:rsidR="00935F72" w:rsidRDefault="00935F72">
      <w:pPr>
        <w:pStyle w:val="ParagrapheIndent2"/>
        <w:spacing w:line="232" w:lineRule="exact"/>
        <w:jc w:val="both"/>
        <w:rPr>
          <w:color w:val="000000"/>
          <w:lang w:val="fr-FR"/>
        </w:rPr>
      </w:pPr>
    </w:p>
    <w:p w14:paraId="59DE959A" w14:textId="77777777" w:rsidR="00935F72" w:rsidRDefault="00C10DBC">
      <w:pPr>
        <w:pStyle w:val="ParagrapheIndent2"/>
        <w:spacing w:after="240" w:line="232" w:lineRule="exact"/>
        <w:jc w:val="both"/>
        <w:rPr>
          <w:color w:val="000000"/>
          <w:lang w:val="fr-FR"/>
        </w:rPr>
      </w:pPr>
      <w:r>
        <w:rPr>
          <w:color w:val="000000"/>
          <w:lang w:val="fr-FR"/>
        </w:rPr>
        <w:t>Le montant de l'avance ne peut être affecté par la mise en œuvre d'une clause de variation de prix.</w:t>
      </w:r>
    </w:p>
    <w:p w14:paraId="4B1E2CAE" w14:textId="77777777" w:rsidR="00935F72" w:rsidRDefault="00C10DBC">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toutes taxes comprises du marché. Il doit être terminé lorsque ledit montant atteint 80,00 %.</w:t>
      </w:r>
    </w:p>
    <w:p w14:paraId="5FA4F317" w14:textId="77777777" w:rsidR="00935F72" w:rsidRDefault="00C10DBC">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560E9810" w14:textId="77777777" w:rsidR="00935F72" w:rsidRDefault="00C10DBC">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08EC8E6F" w14:textId="77777777" w:rsidR="00935F72" w:rsidRDefault="00C10DBC">
      <w:pPr>
        <w:pStyle w:val="ParagrapheIndent2"/>
        <w:spacing w:line="232" w:lineRule="exact"/>
        <w:jc w:val="both"/>
        <w:rPr>
          <w:color w:val="000000"/>
          <w:lang w:val="fr-FR"/>
        </w:rPr>
        <w:sectPr w:rsidR="00935F72">
          <w:footerReference w:type="default" r:id="rId19"/>
          <w:pgSz w:w="11900" w:h="16840"/>
          <w:pgMar w:top="580" w:right="1140" w:bottom="580" w:left="1140" w:header="580" w:footer="580" w:gutter="0"/>
          <w:cols w:space="708"/>
        </w:sect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r>
        <w:rPr>
          <w:color w:val="000000"/>
          <w:lang w:val="fr-FR"/>
        </w:rPr>
        <w:cr/>
      </w:r>
    </w:p>
    <w:p w14:paraId="7620EC06" w14:textId="77777777" w:rsidR="00935F72" w:rsidRDefault="00C10DBC">
      <w:pPr>
        <w:pStyle w:val="Titre2"/>
        <w:ind w:left="280"/>
        <w:rPr>
          <w:rFonts w:ascii="Trebuchet MS" w:eastAsia="Trebuchet MS" w:hAnsi="Trebuchet MS" w:cs="Trebuchet MS"/>
          <w:i w:val="0"/>
          <w:color w:val="000000"/>
          <w:sz w:val="24"/>
          <w:lang w:val="fr-FR"/>
        </w:rPr>
      </w:pPr>
      <w:bookmarkStart w:id="42" w:name="ArtL2_CCAP-1-A12.5"/>
      <w:bookmarkStart w:id="43" w:name="_Toc256000021"/>
      <w:bookmarkEnd w:id="42"/>
      <w:r>
        <w:rPr>
          <w:rFonts w:ascii="Trebuchet MS" w:eastAsia="Trebuchet MS" w:hAnsi="Trebuchet MS" w:cs="Trebuchet MS"/>
          <w:i w:val="0"/>
          <w:color w:val="000000"/>
          <w:sz w:val="24"/>
          <w:lang w:val="fr-FR"/>
        </w:rPr>
        <w:lastRenderedPageBreak/>
        <w:t>8.2 - Garanties financières de l'avance</w:t>
      </w:r>
      <w:bookmarkEnd w:id="43"/>
    </w:p>
    <w:p w14:paraId="680B88C1" w14:textId="77777777" w:rsidR="00935F72" w:rsidRDefault="00C10DBC">
      <w:pPr>
        <w:pStyle w:val="ParagrapheIndent2"/>
        <w:spacing w:after="240"/>
        <w:jc w:val="both"/>
        <w:rPr>
          <w:color w:val="000000"/>
          <w:lang w:val="fr-FR"/>
        </w:rPr>
      </w:pPr>
      <w:r>
        <w:rPr>
          <w:color w:val="000000"/>
          <w:lang w:val="fr-FR"/>
        </w:rPr>
        <w:t>Aucune garantie financière ne sera demandée au titulaire pour le versement de l'avance.</w:t>
      </w:r>
    </w:p>
    <w:p w14:paraId="1D8A4795"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44" w:name="ArtL1_CCAP-1-A13"/>
      <w:bookmarkStart w:id="45" w:name="_Toc256000022"/>
      <w:bookmarkEnd w:id="44"/>
      <w:r>
        <w:rPr>
          <w:rFonts w:ascii="Trebuchet MS" w:eastAsia="Trebuchet MS" w:hAnsi="Trebuchet MS" w:cs="Trebuchet MS"/>
          <w:color w:val="FFFFFF"/>
          <w:sz w:val="28"/>
          <w:lang w:val="fr-FR"/>
        </w:rPr>
        <w:t>9 - Modalités de règlement des comptes</w:t>
      </w:r>
      <w:bookmarkEnd w:id="45"/>
    </w:p>
    <w:p w14:paraId="5CE8CF15" w14:textId="77777777" w:rsidR="00935F72" w:rsidRDefault="00C10DBC">
      <w:pPr>
        <w:spacing w:line="60" w:lineRule="exact"/>
        <w:rPr>
          <w:sz w:val="6"/>
        </w:rPr>
      </w:pPr>
      <w:r>
        <w:t xml:space="preserve"> </w:t>
      </w:r>
    </w:p>
    <w:p w14:paraId="6A5D3C0E" w14:textId="77777777" w:rsidR="00935F72" w:rsidRDefault="00C10DBC">
      <w:pPr>
        <w:pStyle w:val="Titre2"/>
        <w:ind w:left="280"/>
        <w:rPr>
          <w:rFonts w:ascii="Trebuchet MS" w:eastAsia="Trebuchet MS" w:hAnsi="Trebuchet MS" w:cs="Trebuchet MS"/>
          <w:i w:val="0"/>
          <w:color w:val="000000"/>
          <w:sz w:val="24"/>
          <w:lang w:val="fr-FR"/>
        </w:rPr>
      </w:pPr>
      <w:bookmarkStart w:id="46" w:name="ArtL2_CCAP-1-A13.2"/>
      <w:bookmarkStart w:id="47" w:name="_Toc256000023"/>
      <w:bookmarkEnd w:id="46"/>
      <w:r>
        <w:rPr>
          <w:rFonts w:ascii="Trebuchet MS" w:eastAsia="Trebuchet MS" w:hAnsi="Trebuchet MS" w:cs="Trebuchet MS"/>
          <w:i w:val="0"/>
          <w:color w:val="000000"/>
          <w:sz w:val="24"/>
          <w:lang w:val="fr-FR"/>
        </w:rPr>
        <w:t>9.1 - Décomptes et acomptes mensuels</w:t>
      </w:r>
      <w:bookmarkEnd w:id="47"/>
    </w:p>
    <w:p w14:paraId="15D5E6B7" w14:textId="77777777" w:rsidR="00935F72" w:rsidRDefault="00C10DBC">
      <w:pPr>
        <w:pStyle w:val="ParagrapheIndent2"/>
        <w:spacing w:after="240" w:line="232"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4A00B719" w14:textId="77777777" w:rsidR="00935F72" w:rsidRDefault="00C10DBC">
      <w:pPr>
        <w:pStyle w:val="ParagrapheIndent2"/>
        <w:spacing w:line="232" w:lineRule="exact"/>
        <w:jc w:val="both"/>
        <w:rPr>
          <w:color w:val="000000"/>
          <w:lang w:val="fr-FR"/>
        </w:rPr>
      </w:pPr>
      <w:r>
        <w:rPr>
          <w:color w:val="000000"/>
          <w:lang w:val="fr-FR"/>
        </w:rPr>
        <w:t>Si lors de l'établissement du décompte général, les valeurs finales des indices ou index de référence ne sont pas connues, le pouvoir adjudicateur notifie au titulaire le décompte général. Le décompte général et définitif lie définitivement les parties, sauf en ce qui concerne la variation de prix afférente au solde.</w:t>
      </w:r>
    </w:p>
    <w:p w14:paraId="187D11E7" w14:textId="77777777" w:rsidR="00935F72" w:rsidRDefault="00935F72">
      <w:pPr>
        <w:pStyle w:val="ParagrapheIndent2"/>
        <w:spacing w:line="232" w:lineRule="exact"/>
        <w:jc w:val="both"/>
        <w:rPr>
          <w:color w:val="000000"/>
          <w:lang w:val="fr-FR"/>
        </w:rPr>
      </w:pPr>
    </w:p>
    <w:p w14:paraId="112479E7" w14:textId="77777777" w:rsidR="00935F72" w:rsidRDefault="00C10DBC">
      <w:pPr>
        <w:pStyle w:val="ParagrapheIndent2"/>
        <w:spacing w:after="240" w:line="232" w:lineRule="exact"/>
        <w:jc w:val="both"/>
        <w:rPr>
          <w:color w:val="000000"/>
          <w:lang w:val="fr-FR"/>
        </w:rPr>
      </w:pPr>
      <w:r>
        <w:rPr>
          <w:color w:val="000000"/>
          <w:lang w:val="fr-FR"/>
        </w:rPr>
        <w:t>Le représentant du pouvoir adjudicateur notifiera au titulaire le montant de cette variation de prix au plus tard dix jours après la publication de l'indice ou l'index de référence permettant de calculer la variation du solde. La date de cette notification constitue le point de départ du délai de paiement de ce montant.</w:t>
      </w:r>
    </w:p>
    <w:p w14:paraId="3F654220" w14:textId="77777777" w:rsidR="00935F72" w:rsidRDefault="00C10DBC">
      <w:pPr>
        <w:pStyle w:val="Titre2"/>
        <w:ind w:left="280"/>
        <w:rPr>
          <w:rFonts w:ascii="Trebuchet MS" w:eastAsia="Trebuchet MS" w:hAnsi="Trebuchet MS" w:cs="Trebuchet MS"/>
          <w:i w:val="0"/>
          <w:color w:val="000000"/>
          <w:sz w:val="24"/>
          <w:lang w:val="fr-FR"/>
        </w:rPr>
      </w:pPr>
      <w:bookmarkStart w:id="48" w:name="ArtL2_CCAP-1-A13.4"/>
      <w:bookmarkStart w:id="49" w:name="_Toc256000024"/>
      <w:bookmarkEnd w:id="48"/>
      <w:r>
        <w:rPr>
          <w:rFonts w:ascii="Trebuchet MS" w:eastAsia="Trebuchet MS" w:hAnsi="Trebuchet MS" w:cs="Trebuchet MS"/>
          <w:i w:val="0"/>
          <w:color w:val="000000"/>
          <w:sz w:val="24"/>
          <w:lang w:val="fr-FR"/>
        </w:rPr>
        <w:t>9.2 - Présentation des demandes de paiement</w:t>
      </w:r>
      <w:bookmarkEnd w:id="49"/>
    </w:p>
    <w:p w14:paraId="2AA689BD" w14:textId="77777777" w:rsidR="00935F72" w:rsidRDefault="00C10DBC">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51FECF68" w14:textId="77777777" w:rsidR="00935F72" w:rsidRDefault="00935F72">
      <w:pPr>
        <w:pStyle w:val="ParagrapheIndent2"/>
        <w:spacing w:line="232" w:lineRule="exact"/>
        <w:jc w:val="both"/>
        <w:rPr>
          <w:color w:val="000000"/>
          <w:lang w:val="fr-FR"/>
        </w:rPr>
      </w:pPr>
    </w:p>
    <w:p w14:paraId="3767A804" w14:textId="77777777" w:rsidR="00935F72" w:rsidRDefault="00C10DBC">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EA57620" w14:textId="77777777" w:rsidR="00935F72" w:rsidRDefault="00935F72">
      <w:pPr>
        <w:pStyle w:val="ParagrapheIndent2"/>
        <w:spacing w:line="232" w:lineRule="exact"/>
        <w:jc w:val="both"/>
        <w:rPr>
          <w:color w:val="000000"/>
          <w:lang w:val="fr-FR"/>
        </w:rPr>
      </w:pPr>
    </w:p>
    <w:p w14:paraId="4CB166D7" w14:textId="77777777" w:rsidR="00935F72" w:rsidRDefault="00C10DBC">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4CC32F4E" w14:textId="77777777" w:rsidR="00935F72" w:rsidRDefault="00C10DBC">
      <w:pPr>
        <w:pStyle w:val="ParagrapheIndent2"/>
        <w:spacing w:line="232" w:lineRule="exact"/>
        <w:jc w:val="both"/>
        <w:rPr>
          <w:color w:val="000000"/>
          <w:lang w:val="fr-FR"/>
        </w:rPr>
      </w:pPr>
      <w:r>
        <w:rPr>
          <w:color w:val="000000"/>
          <w:lang w:val="fr-FR"/>
        </w:rPr>
        <w:t>1° La date d'émission de la facture ;</w:t>
      </w:r>
    </w:p>
    <w:p w14:paraId="76FA9E12" w14:textId="77777777" w:rsidR="00935F72" w:rsidRDefault="00C10DBC">
      <w:pPr>
        <w:pStyle w:val="ParagrapheIndent2"/>
        <w:spacing w:line="232" w:lineRule="exact"/>
        <w:jc w:val="both"/>
        <w:rPr>
          <w:color w:val="000000"/>
          <w:lang w:val="fr-FR"/>
        </w:rPr>
      </w:pPr>
      <w:r>
        <w:rPr>
          <w:color w:val="000000"/>
          <w:lang w:val="fr-FR"/>
        </w:rPr>
        <w:t>2° La désignation de l'émetteur et du destinataire de la facture ;</w:t>
      </w:r>
    </w:p>
    <w:p w14:paraId="078F1779" w14:textId="77777777" w:rsidR="00935F72" w:rsidRDefault="00C10DBC">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1784250C" w14:textId="77777777" w:rsidR="00935F72" w:rsidRDefault="00C10DBC">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438DF7A7" w14:textId="77777777" w:rsidR="00935F72" w:rsidRDefault="00C10DBC">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3862A7A5" w14:textId="77777777" w:rsidR="00935F72" w:rsidRDefault="00C10DBC">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3BC646F3" w14:textId="77777777" w:rsidR="00935F72" w:rsidRDefault="00C10DBC">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409CA23B" w14:textId="77777777" w:rsidR="00935F72" w:rsidRDefault="00C10DBC">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540895FD" w14:textId="77777777" w:rsidR="00935F72" w:rsidRDefault="00C10DBC">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686EDB9B" w14:textId="77777777" w:rsidR="00935F72" w:rsidRDefault="00C10DBC">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7FEBBB32" w14:textId="77777777" w:rsidR="00935F72" w:rsidRDefault="00C10DBC">
      <w:pPr>
        <w:pStyle w:val="ParagrapheIndent2"/>
        <w:spacing w:line="232" w:lineRule="exact"/>
        <w:jc w:val="both"/>
        <w:rPr>
          <w:color w:val="000000"/>
          <w:lang w:val="fr-FR"/>
        </w:rPr>
      </w:pPr>
      <w:r>
        <w:rPr>
          <w:color w:val="000000"/>
          <w:lang w:val="fr-FR"/>
        </w:rPr>
        <w:t>11° Le cas échéant, les modalités de règlement ;</w:t>
      </w:r>
    </w:p>
    <w:p w14:paraId="117970F7" w14:textId="77777777" w:rsidR="00935F72" w:rsidRDefault="00C10DBC">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7AEF7AAF" w14:textId="77777777" w:rsidR="00935F72" w:rsidRDefault="00935F72">
      <w:pPr>
        <w:pStyle w:val="ParagrapheIndent2"/>
        <w:spacing w:line="232" w:lineRule="exact"/>
        <w:jc w:val="both"/>
        <w:rPr>
          <w:color w:val="000000"/>
          <w:lang w:val="fr-FR"/>
        </w:rPr>
      </w:pPr>
    </w:p>
    <w:p w14:paraId="50428C4D" w14:textId="77777777" w:rsidR="00935F72" w:rsidRDefault="00C10DBC">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240D4236" w14:textId="77777777" w:rsidR="00935F72" w:rsidRDefault="00C10DBC">
      <w:pPr>
        <w:pStyle w:val="ParagrapheIndent2"/>
        <w:spacing w:line="232" w:lineRule="exact"/>
        <w:jc w:val="both"/>
        <w:rPr>
          <w:color w:val="000000"/>
          <w:lang w:val="fr-FR"/>
        </w:rPr>
      </w:pPr>
      <w:r>
        <w:rPr>
          <w:color w:val="000000"/>
          <w:u w:val="single"/>
          <w:lang w:val="fr-FR"/>
        </w:rPr>
        <w:t>Informations à utiliser pour la facturation électronique</w:t>
      </w:r>
    </w:p>
    <w:p w14:paraId="2BB1DC19" w14:textId="77777777" w:rsidR="00935F72" w:rsidRDefault="00935F72">
      <w:pPr>
        <w:pStyle w:val="ParagrapheIndent2"/>
        <w:spacing w:line="232" w:lineRule="exact"/>
        <w:jc w:val="both"/>
        <w:rPr>
          <w:color w:val="000000"/>
          <w:lang w:val="fr-FR"/>
        </w:rPr>
      </w:pPr>
    </w:p>
    <w:p w14:paraId="615573B0" w14:textId="77777777" w:rsidR="00935F72" w:rsidRDefault="00C10DBC">
      <w:pPr>
        <w:pStyle w:val="ParagrapheIndent2"/>
        <w:spacing w:line="232" w:lineRule="exact"/>
        <w:jc w:val="both"/>
        <w:rPr>
          <w:color w:val="000000"/>
          <w:lang w:val="fr-FR"/>
        </w:rPr>
        <w:sectPr w:rsidR="00935F72">
          <w:footerReference w:type="default" r:id="rId20"/>
          <w:pgSz w:w="11900" w:h="16840"/>
          <w:pgMar w:top="820" w:right="1140" w:bottom="580" w:left="1140" w:header="820" w:footer="580" w:gutter="0"/>
          <w:cols w:space="708"/>
        </w:sectPr>
      </w:pPr>
      <w:r>
        <w:rPr>
          <w:color w:val="000000"/>
          <w:lang w:val="fr-FR"/>
        </w:rPr>
        <w:t>- Identifiant de la structure publique (SIRET) : 13002285800018</w:t>
      </w:r>
      <w:r>
        <w:rPr>
          <w:color w:val="000000"/>
          <w:lang w:val="fr-FR"/>
        </w:rPr>
        <w:cr/>
      </w:r>
    </w:p>
    <w:p w14:paraId="26440127" w14:textId="77777777" w:rsidR="00935F72" w:rsidRDefault="00C10DBC">
      <w:pPr>
        <w:pStyle w:val="Titre2"/>
        <w:ind w:left="280"/>
        <w:rPr>
          <w:rFonts w:ascii="Trebuchet MS" w:eastAsia="Trebuchet MS" w:hAnsi="Trebuchet MS" w:cs="Trebuchet MS"/>
          <w:i w:val="0"/>
          <w:color w:val="000000"/>
          <w:sz w:val="24"/>
          <w:lang w:val="fr-FR"/>
        </w:rPr>
      </w:pPr>
      <w:bookmarkStart w:id="50" w:name="ArtL2_CCAP-1-A13.5"/>
      <w:bookmarkStart w:id="51" w:name="_Toc256000025"/>
      <w:bookmarkEnd w:id="50"/>
      <w:r>
        <w:rPr>
          <w:rFonts w:ascii="Trebuchet MS" w:eastAsia="Trebuchet MS" w:hAnsi="Trebuchet MS" w:cs="Trebuchet MS"/>
          <w:i w:val="0"/>
          <w:color w:val="000000"/>
          <w:sz w:val="24"/>
          <w:lang w:val="fr-FR"/>
        </w:rPr>
        <w:lastRenderedPageBreak/>
        <w:t>9.3 - Délai global de paiement</w:t>
      </w:r>
      <w:bookmarkEnd w:id="51"/>
    </w:p>
    <w:p w14:paraId="19ED0352" w14:textId="77777777" w:rsidR="00935F72" w:rsidRDefault="00C10DBC">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34A52593" w14:textId="77777777" w:rsidR="00935F72" w:rsidRDefault="00935F72">
      <w:pPr>
        <w:pStyle w:val="ParagrapheIndent2"/>
        <w:spacing w:line="232" w:lineRule="exact"/>
        <w:jc w:val="both"/>
        <w:rPr>
          <w:color w:val="000000"/>
          <w:lang w:val="fr-FR"/>
        </w:rPr>
      </w:pPr>
    </w:p>
    <w:p w14:paraId="3E9F4880" w14:textId="77777777" w:rsidR="00935F72" w:rsidRDefault="00C10DBC">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FAD3701" w14:textId="77777777" w:rsidR="00935F72" w:rsidRDefault="00C10DBC">
      <w:pPr>
        <w:pStyle w:val="Titre2"/>
        <w:ind w:left="280"/>
        <w:rPr>
          <w:rFonts w:ascii="Trebuchet MS" w:eastAsia="Trebuchet MS" w:hAnsi="Trebuchet MS" w:cs="Trebuchet MS"/>
          <w:i w:val="0"/>
          <w:color w:val="000000"/>
          <w:sz w:val="24"/>
          <w:lang w:val="fr-FR"/>
        </w:rPr>
      </w:pPr>
      <w:bookmarkStart w:id="52" w:name="ArtL2_CCAP-1-A13.6"/>
      <w:bookmarkStart w:id="53" w:name="_Toc256000026"/>
      <w:bookmarkEnd w:id="52"/>
      <w:r>
        <w:rPr>
          <w:rFonts w:ascii="Trebuchet MS" w:eastAsia="Trebuchet MS" w:hAnsi="Trebuchet MS" w:cs="Trebuchet MS"/>
          <w:i w:val="0"/>
          <w:color w:val="000000"/>
          <w:sz w:val="24"/>
          <w:lang w:val="fr-FR"/>
        </w:rPr>
        <w:t>9.4 - Paiement des cotraitants</w:t>
      </w:r>
      <w:bookmarkEnd w:id="53"/>
    </w:p>
    <w:p w14:paraId="33241FC5" w14:textId="77777777" w:rsidR="00935F72" w:rsidRDefault="00C10DBC">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0BE38C88" w14:textId="77777777" w:rsidR="00935F72" w:rsidRDefault="00C10DBC">
      <w:pPr>
        <w:pStyle w:val="ParagrapheIndent2"/>
        <w:spacing w:after="240" w:line="232" w:lineRule="exact"/>
        <w:jc w:val="both"/>
        <w:rPr>
          <w:color w:val="000000"/>
          <w:lang w:val="fr-FR"/>
        </w:rPr>
      </w:pPr>
      <w:r>
        <w:rPr>
          <w:color w:val="000000"/>
          <w:lang w:val="fr-FR"/>
        </w:rPr>
        <w:t>Les autres dispositions relatives à la cotraitance s'appliquent selon les articles 10.7 et 12.5 du CCAG-Travaux.</w:t>
      </w:r>
    </w:p>
    <w:p w14:paraId="3392E738" w14:textId="77777777" w:rsidR="00935F72" w:rsidRDefault="00C10DBC">
      <w:pPr>
        <w:pStyle w:val="Titre2"/>
        <w:ind w:left="280"/>
        <w:rPr>
          <w:rFonts w:ascii="Trebuchet MS" w:eastAsia="Trebuchet MS" w:hAnsi="Trebuchet MS" w:cs="Trebuchet MS"/>
          <w:i w:val="0"/>
          <w:color w:val="000000"/>
          <w:sz w:val="24"/>
          <w:lang w:val="fr-FR"/>
        </w:rPr>
      </w:pPr>
      <w:bookmarkStart w:id="54" w:name="ArtL2_CCAP-1-A13.7"/>
      <w:bookmarkStart w:id="55" w:name="_Toc256000027"/>
      <w:bookmarkEnd w:id="54"/>
      <w:r>
        <w:rPr>
          <w:rFonts w:ascii="Trebuchet MS" w:eastAsia="Trebuchet MS" w:hAnsi="Trebuchet MS" w:cs="Trebuchet MS"/>
          <w:i w:val="0"/>
          <w:color w:val="000000"/>
          <w:sz w:val="24"/>
          <w:lang w:val="fr-FR"/>
        </w:rPr>
        <w:t>9.5 - Paiement des sous-traitants</w:t>
      </w:r>
      <w:bookmarkEnd w:id="55"/>
    </w:p>
    <w:p w14:paraId="25BD1075" w14:textId="77777777" w:rsidR="00935F72" w:rsidRDefault="00C10DBC">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612D2C6C" w14:textId="77777777" w:rsidR="00935F72" w:rsidRDefault="00C10DBC">
      <w:pPr>
        <w:pStyle w:val="Titre2"/>
        <w:ind w:left="280"/>
        <w:rPr>
          <w:rFonts w:ascii="Trebuchet MS" w:eastAsia="Trebuchet MS" w:hAnsi="Trebuchet MS" w:cs="Trebuchet MS"/>
          <w:i w:val="0"/>
          <w:color w:val="000000"/>
          <w:sz w:val="24"/>
          <w:lang w:val="fr-FR"/>
        </w:rPr>
      </w:pPr>
      <w:bookmarkStart w:id="56" w:name="ArtL2_CCAP-1-A13.9"/>
      <w:bookmarkStart w:id="57" w:name="_Toc256000028"/>
      <w:bookmarkEnd w:id="56"/>
      <w:r>
        <w:rPr>
          <w:rFonts w:ascii="Trebuchet MS" w:eastAsia="Trebuchet MS" w:hAnsi="Trebuchet MS" w:cs="Trebuchet MS"/>
          <w:i w:val="0"/>
          <w:color w:val="000000"/>
          <w:sz w:val="24"/>
          <w:lang w:val="fr-FR"/>
        </w:rPr>
        <w:t>9.6 - Approvisionnement</w:t>
      </w:r>
      <w:bookmarkEnd w:id="57"/>
    </w:p>
    <w:p w14:paraId="1D0E15DC" w14:textId="77777777" w:rsidR="00935F72" w:rsidRDefault="00C10DBC">
      <w:pPr>
        <w:pStyle w:val="ParagrapheIndent2"/>
        <w:spacing w:after="240" w:line="232" w:lineRule="exact"/>
        <w:jc w:val="both"/>
        <w:rPr>
          <w:color w:val="000000"/>
          <w:lang w:val="fr-FR"/>
        </w:rPr>
      </w:pPr>
      <w:r>
        <w:rPr>
          <w:color w:val="000000"/>
          <w:lang w:val="fr-FR"/>
        </w:rPr>
        <w:t>Pour l'application de l'article 10.4 du CCAG-Travaux, il est précisé que les approvisionnements (et leurs prix) prévus dans les pièces (financières) du contrat peuvent figurer dans les décomptes mensuels. A l'appui de tout projet de décompte comportant des approvisionnements, le titulaire ou le sous-traitant doit justifier qu'il a acquis et effectivement payé les matériaux concernés en toute propriété. Les approvisionnements ne peuvent être pris en compte que s'ils sont lotis de telle manière que leur destination ne fasse aucun doute et qu'ils puissent être facilement contrôlés.</w:t>
      </w:r>
    </w:p>
    <w:p w14:paraId="40695E9B"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58" w:name="ArtL1_CCAP-1-A15"/>
      <w:bookmarkStart w:id="59" w:name="_Toc256000029"/>
      <w:bookmarkEnd w:id="58"/>
      <w:r>
        <w:rPr>
          <w:rFonts w:ascii="Trebuchet MS" w:eastAsia="Trebuchet MS" w:hAnsi="Trebuchet MS" w:cs="Trebuchet MS"/>
          <w:color w:val="FFFFFF"/>
          <w:sz w:val="28"/>
          <w:lang w:val="fr-FR"/>
        </w:rPr>
        <w:t>10 - Conditions d'exécution des prestations</w:t>
      </w:r>
      <w:bookmarkEnd w:id="59"/>
    </w:p>
    <w:p w14:paraId="255F374D" w14:textId="77777777" w:rsidR="00935F72" w:rsidRDefault="00C10DBC">
      <w:pPr>
        <w:spacing w:line="60" w:lineRule="exact"/>
        <w:rPr>
          <w:sz w:val="6"/>
        </w:rPr>
      </w:pPr>
      <w:r>
        <w:t xml:space="preserve"> </w:t>
      </w:r>
    </w:p>
    <w:p w14:paraId="50D95A64" w14:textId="77777777" w:rsidR="00935F72" w:rsidRDefault="00C10DBC">
      <w:pPr>
        <w:pStyle w:val="ParagrapheIndent1"/>
        <w:spacing w:line="232" w:lineRule="exact"/>
        <w:jc w:val="both"/>
        <w:rPr>
          <w:color w:val="000000"/>
          <w:lang w:val="fr-FR"/>
        </w:rPr>
      </w:pPr>
      <w:r>
        <w:rPr>
          <w:color w:val="000000"/>
          <w:u w:val="single"/>
          <w:lang w:val="fr-FR"/>
        </w:rPr>
        <w:t>Notification par le biais du profil d'acheteur</w:t>
      </w:r>
    </w:p>
    <w:p w14:paraId="3D6D8ADD" w14:textId="77777777" w:rsidR="00935F72" w:rsidRDefault="00935F72">
      <w:pPr>
        <w:pStyle w:val="ParagrapheIndent1"/>
        <w:spacing w:line="232" w:lineRule="exact"/>
        <w:jc w:val="both"/>
        <w:rPr>
          <w:color w:val="000000"/>
          <w:lang w:val="fr-FR"/>
        </w:rPr>
      </w:pPr>
    </w:p>
    <w:p w14:paraId="2E7526A3" w14:textId="77777777" w:rsidR="00935F72" w:rsidRDefault="00C10DBC">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5F5819B3" w14:textId="77777777" w:rsidR="00935F72" w:rsidRDefault="00C10DBC">
      <w:pPr>
        <w:pStyle w:val="Titre2"/>
        <w:ind w:left="280"/>
        <w:rPr>
          <w:rFonts w:ascii="Trebuchet MS" w:eastAsia="Trebuchet MS" w:hAnsi="Trebuchet MS" w:cs="Trebuchet MS"/>
          <w:i w:val="0"/>
          <w:color w:val="000000"/>
          <w:sz w:val="24"/>
          <w:lang w:val="fr-FR"/>
        </w:rPr>
      </w:pPr>
      <w:bookmarkStart w:id="60" w:name="ArtL2_CCAP-1-A15.24"/>
      <w:bookmarkStart w:id="61" w:name="_Toc256000030"/>
      <w:bookmarkEnd w:id="60"/>
      <w:r>
        <w:rPr>
          <w:rFonts w:ascii="Trebuchet MS" w:eastAsia="Trebuchet MS" w:hAnsi="Trebuchet MS" w:cs="Trebuchet MS"/>
          <w:i w:val="0"/>
          <w:color w:val="000000"/>
          <w:sz w:val="24"/>
          <w:lang w:val="fr-FR"/>
        </w:rPr>
        <w:t>10.1 - Caractéristiques des matériaux et produits</w:t>
      </w:r>
      <w:bookmarkEnd w:id="61"/>
    </w:p>
    <w:p w14:paraId="51DEC3BD" w14:textId="77777777" w:rsidR="00935F72" w:rsidRDefault="00C10DBC">
      <w:pPr>
        <w:pStyle w:val="ParagrapheIndent2"/>
        <w:spacing w:after="240" w:line="232"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6A081016" w14:textId="77777777" w:rsidR="00935F72" w:rsidRDefault="00C10DBC">
      <w:pPr>
        <w:pStyle w:val="Titre2"/>
        <w:ind w:left="280"/>
        <w:rPr>
          <w:rFonts w:ascii="Trebuchet MS" w:eastAsia="Trebuchet MS" w:hAnsi="Trebuchet MS" w:cs="Trebuchet MS"/>
          <w:i w:val="0"/>
          <w:color w:val="000000"/>
          <w:sz w:val="24"/>
          <w:lang w:val="fr-FR"/>
        </w:rPr>
      </w:pPr>
      <w:bookmarkStart w:id="62" w:name="ArtL2_CCAP-1-A15.26"/>
      <w:bookmarkStart w:id="63" w:name="_Toc256000031"/>
      <w:bookmarkEnd w:id="62"/>
      <w:r>
        <w:rPr>
          <w:rFonts w:ascii="Trebuchet MS" w:eastAsia="Trebuchet MS" w:hAnsi="Trebuchet MS" w:cs="Trebuchet MS"/>
          <w:i w:val="0"/>
          <w:color w:val="000000"/>
          <w:sz w:val="24"/>
          <w:lang w:val="fr-FR"/>
        </w:rPr>
        <w:t>10.2 - Implantation des ouvrages</w:t>
      </w:r>
      <w:bookmarkEnd w:id="63"/>
    </w:p>
    <w:p w14:paraId="525E0172" w14:textId="77777777" w:rsidR="00935F72" w:rsidRDefault="00C10DBC">
      <w:pPr>
        <w:pStyle w:val="ParagrapheIndent2"/>
        <w:spacing w:after="240" w:line="232" w:lineRule="exact"/>
        <w:jc w:val="both"/>
        <w:rPr>
          <w:color w:val="000000"/>
          <w:lang w:val="fr-FR"/>
        </w:rPr>
      </w:pPr>
      <w:r>
        <w:rPr>
          <w:color w:val="000000"/>
          <w:lang w:val="fr-FR"/>
        </w:rPr>
        <w:t>Les opérations de piquetage sont effectuées contradictoirement avec le maître d'œuvre avant tout commencement des travaux par le titulaire. Le coût du piquetage est compris dans les prix du contrat.</w:t>
      </w:r>
    </w:p>
    <w:p w14:paraId="7B6A4A00" w14:textId="77777777" w:rsidR="00935F72" w:rsidRDefault="00C10DBC">
      <w:pPr>
        <w:pStyle w:val="Titre3"/>
        <w:spacing w:line="255" w:lineRule="exact"/>
        <w:ind w:left="560"/>
        <w:rPr>
          <w:rFonts w:ascii="Trebuchet MS" w:eastAsia="Trebuchet MS" w:hAnsi="Trebuchet MS" w:cs="Trebuchet MS"/>
          <w:color w:val="000000"/>
          <w:sz w:val="22"/>
          <w:lang w:val="fr-FR"/>
        </w:rPr>
      </w:pPr>
      <w:bookmarkStart w:id="64" w:name="ArtL3_CCAP-1-A15.26.3"/>
      <w:bookmarkStart w:id="65" w:name="_Toc256000032"/>
      <w:bookmarkEnd w:id="64"/>
      <w:r>
        <w:rPr>
          <w:rFonts w:ascii="Trebuchet MS" w:eastAsia="Trebuchet MS" w:hAnsi="Trebuchet MS" w:cs="Trebuchet MS"/>
          <w:color w:val="000000"/>
          <w:sz w:val="22"/>
          <w:lang w:val="fr-FR"/>
        </w:rPr>
        <w:t>10.2.1 - Piquetage spécial des ouvrages souterrains, enterrés, subaquatiques ou aériens</w:t>
      </w:r>
      <w:bookmarkEnd w:id="65"/>
    </w:p>
    <w:p w14:paraId="37A5EF2A" w14:textId="77777777" w:rsidR="00935F72" w:rsidRDefault="00C10DBC">
      <w:pPr>
        <w:pStyle w:val="ParagrapheIndent3"/>
        <w:spacing w:after="240" w:line="232" w:lineRule="exact"/>
        <w:jc w:val="both"/>
        <w:rPr>
          <w:color w:val="000000"/>
          <w:lang w:val="fr-FR"/>
        </w:rPr>
      </w:pPr>
      <w:r>
        <w:rPr>
          <w:color w:val="000000"/>
          <w:lang w:val="fr-FR"/>
        </w:rPr>
        <w:t>Le piquetage spécial des ouvrages souterrains ou enterrés, situés au droit ou au voisinage des travaux à exécuter, sera effectué, après convocation par le maître d'œuvre des exploitants des ouvrages, dans les conditions de l'article 27.3 du CCAG-Travaux.</w:t>
      </w:r>
    </w:p>
    <w:p w14:paraId="73D50030" w14:textId="77777777" w:rsidR="00935F72" w:rsidRDefault="00C10DBC">
      <w:pPr>
        <w:pStyle w:val="ParagrapheIndent3"/>
        <w:spacing w:line="232" w:lineRule="exact"/>
        <w:jc w:val="both"/>
        <w:rPr>
          <w:color w:val="000000"/>
          <w:lang w:val="fr-FR"/>
        </w:rPr>
      </w:pPr>
      <w:r>
        <w:rPr>
          <w:color w:val="000000"/>
          <w:lang w:val="fr-FR"/>
        </w:rPr>
        <w:t>Le titulaire devra effectuer une déclaration d'intention de commencement des travaux (DICT) auprès des exploitants de réseaux au moins 7 jours avant la date de commencement des travaux.</w:t>
      </w:r>
    </w:p>
    <w:p w14:paraId="4D751AC9" w14:textId="77777777" w:rsidR="00935F72" w:rsidRDefault="00935F72">
      <w:pPr>
        <w:pStyle w:val="ParagrapheIndent3"/>
        <w:spacing w:line="232" w:lineRule="exact"/>
        <w:jc w:val="both"/>
        <w:rPr>
          <w:color w:val="000000"/>
          <w:lang w:val="fr-FR"/>
        </w:rPr>
        <w:sectPr w:rsidR="00935F72">
          <w:footerReference w:type="default" r:id="rId21"/>
          <w:pgSz w:w="11900" w:h="16840"/>
          <w:pgMar w:top="820" w:right="1140" w:bottom="580" w:left="1140" w:header="820" w:footer="580" w:gutter="0"/>
          <w:cols w:space="708"/>
        </w:sectPr>
      </w:pPr>
    </w:p>
    <w:p w14:paraId="209179D9" w14:textId="77777777" w:rsidR="00935F72" w:rsidRDefault="00C10DBC">
      <w:pPr>
        <w:pStyle w:val="ParagrapheIndent3"/>
        <w:spacing w:line="232" w:lineRule="exact"/>
        <w:jc w:val="both"/>
        <w:rPr>
          <w:color w:val="000000"/>
          <w:lang w:val="fr-FR"/>
        </w:rPr>
      </w:pPr>
      <w:r>
        <w:rPr>
          <w:color w:val="000000"/>
          <w:lang w:val="fr-FR"/>
        </w:rPr>
        <w:lastRenderedPageBreak/>
        <w:t>Si les travaux débutent plus de trois mois après la réception du récépissé de la DICT, une nouvelle déclaration devra être effectuée auprès des exploitants de réseaux. Si les travaux s'exécutent sur une durée supérieure à six mois, le titulaire devra soit prévoir des réunions de chantier avec les exploitants de réseaux, soit effectuer une nouvelle DICT.</w:t>
      </w:r>
    </w:p>
    <w:p w14:paraId="07FC31BB" w14:textId="77777777" w:rsidR="00935F72" w:rsidRDefault="00935F72">
      <w:pPr>
        <w:pStyle w:val="ParagrapheIndent3"/>
        <w:spacing w:line="232" w:lineRule="exact"/>
        <w:jc w:val="both"/>
        <w:rPr>
          <w:color w:val="000000"/>
          <w:lang w:val="fr-FR"/>
        </w:rPr>
      </w:pPr>
    </w:p>
    <w:p w14:paraId="710C99BD" w14:textId="77777777" w:rsidR="00935F72" w:rsidRDefault="00C10DBC">
      <w:pPr>
        <w:pStyle w:val="ParagrapheIndent3"/>
        <w:spacing w:after="240" w:line="232" w:lineRule="exact"/>
        <w:jc w:val="both"/>
        <w:rPr>
          <w:color w:val="000000"/>
          <w:lang w:val="fr-FR"/>
        </w:rPr>
      </w:pPr>
      <w:r>
        <w:rPr>
          <w:color w:val="000000"/>
          <w:lang w:val="fr-FR"/>
        </w:rPr>
        <w:t>Le titulaire est chargé de maintenir en bon état le piquetage.</w:t>
      </w:r>
    </w:p>
    <w:p w14:paraId="0B72DA74" w14:textId="77777777" w:rsidR="00935F72" w:rsidRDefault="00C10DBC">
      <w:pPr>
        <w:pStyle w:val="Titre2"/>
        <w:ind w:left="280"/>
        <w:rPr>
          <w:rFonts w:ascii="Trebuchet MS" w:eastAsia="Trebuchet MS" w:hAnsi="Trebuchet MS" w:cs="Trebuchet MS"/>
          <w:i w:val="0"/>
          <w:color w:val="000000"/>
          <w:sz w:val="24"/>
          <w:lang w:val="fr-FR"/>
        </w:rPr>
      </w:pPr>
      <w:bookmarkStart w:id="66" w:name="ArtL2_CCAP-1-A15.28"/>
      <w:bookmarkStart w:id="67" w:name="_Toc256000033"/>
      <w:bookmarkEnd w:id="66"/>
      <w:r>
        <w:rPr>
          <w:rFonts w:ascii="Trebuchet MS" w:eastAsia="Trebuchet MS" w:hAnsi="Trebuchet MS" w:cs="Trebuchet MS"/>
          <w:i w:val="0"/>
          <w:color w:val="000000"/>
          <w:sz w:val="24"/>
          <w:lang w:val="fr-FR"/>
        </w:rPr>
        <w:t>10.3 - Préparation et coordination des travaux</w:t>
      </w:r>
      <w:bookmarkEnd w:id="67"/>
    </w:p>
    <w:p w14:paraId="5033521B" w14:textId="77777777" w:rsidR="00935F72" w:rsidRDefault="00C10DBC">
      <w:pPr>
        <w:pStyle w:val="Titre3"/>
        <w:ind w:left="560"/>
        <w:rPr>
          <w:rFonts w:ascii="Trebuchet MS" w:eastAsia="Trebuchet MS" w:hAnsi="Trebuchet MS" w:cs="Trebuchet MS"/>
          <w:color w:val="000000"/>
          <w:sz w:val="22"/>
          <w:lang w:val="fr-FR"/>
        </w:rPr>
      </w:pPr>
      <w:bookmarkStart w:id="68" w:name="ArtL3_CCAP-1-A15.28.1"/>
      <w:bookmarkStart w:id="69" w:name="_Toc256000034"/>
      <w:bookmarkEnd w:id="68"/>
      <w:r>
        <w:rPr>
          <w:rFonts w:ascii="Trebuchet MS" w:eastAsia="Trebuchet MS" w:hAnsi="Trebuchet MS" w:cs="Trebuchet MS"/>
          <w:color w:val="000000"/>
          <w:sz w:val="22"/>
          <w:lang w:val="fr-FR"/>
        </w:rPr>
        <w:t>10.3.1 - Période de préparation - Programme d'exécution des travaux</w:t>
      </w:r>
      <w:bookmarkEnd w:id="69"/>
    </w:p>
    <w:p w14:paraId="5BE1B7F7" w14:textId="77777777" w:rsidR="00935F72" w:rsidRDefault="00C10DBC">
      <w:pPr>
        <w:pStyle w:val="ParagrapheIndent3"/>
        <w:spacing w:after="240" w:line="232" w:lineRule="exact"/>
        <w:jc w:val="both"/>
        <w:rPr>
          <w:color w:val="000000"/>
          <w:lang w:val="fr-FR"/>
        </w:rPr>
      </w:pPr>
      <w:r>
        <w:rPr>
          <w:color w:val="000000"/>
          <w:lang w:val="fr-FR"/>
        </w:rPr>
        <w:t>Il est fixé une période de préparation, comprise dans le délai d'exécution du marché qui, conformément à l'article 28.1 du CCAG-Travaux, est de 2 mois à compter du début de ce délai.</w:t>
      </w:r>
    </w:p>
    <w:p w14:paraId="7D5B569E" w14:textId="77777777" w:rsidR="00935F72" w:rsidRDefault="00C10DBC">
      <w:pPr>
        <w:pStyle w:val="ParagrapheIndent3"/>
        <w:spacing w:after="240" w:line="232" w:lineRule="exact"/>
        <w:jc w:val="both"/>
        <w:rPr>
          <w:color w:val="000000"/>
          <w:lang w:val="fr-FR"/>
        </w:rPr>
      </w:pPr>
      <w:r>
        <w:rPr>
          <w:color w:val="000000"/>
          <w:lang w:val="fr-FR"/>
        </w:rPr>
        <w:t>Le calendrier détaillé d'exécution est élaboré, après consultation des entreprises, dans les conditions énoncées précédemment à l'article « Calendrier prévisionnel et détaillé d'exécution ».</w:t>
      </w:r>
    </w:p>
    <w:p w14:paraId="3416EE13" w14:textId="77777777" w:rsidR="00935F72" w:rsidRDefault="00C10DBC">
      <w:pPr>
        <w:pStyle w:val="ParagrapheIndent3"/>
        <w:spacing w:after="240" w:line="232" w:lineRule="exact"/>
        <w:jc w:val="both"/>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du marché.</w:t>
      </w:r>
    </w:p>
    <w:p w14:paraId="6EB82059" w14:textId="77777777" w:rsidR="00935F72" w:rsidRDefault="00C10DBC">
      <w:pPr>
        <w:pStyle w:val="ParagrapheIndent3"/>
        <w:spacing w:after="240"/>
        <w:jc w:val="both"/>
        <w:rPr>
          <w:color w:val="000000"/>
          <w:lang w:val="fr-FR"/>
        </w:rPr>
      </w:pPr>
      <w:r>
        <w:rPr>
          <w:color w:val="000000"/>
          <w:lang w:val="fr-FR"/>
        </w:rPr>
        <w:t>Le maître d'ouvrage doit réaliser les voies et réseaux divers avant l'ouverture du chantier.</w:t>
      </w:r>
    </w:p>
    <w:p w14:paraId="28BDE12E" w14:textId="77777777" w:rsidR="00935F72" w:rsidRDefault="00C10DBC">
      <w:pPr>
        <w:pStyle w:val="ParagrapheIndent3"/>
        <w:spacing w:after="240" w:line="232" w:lineRule="exact"/>
        <w:jc w:val="both"/>
        <w:rPr>
          <w:color w:val="000000"/>
          <w:lang w:val="fr-FR"/>
        </w:rPr>
      </w:pPr>
      <w:r>
        <w:rPr>
          <w:color w:val="000000"/>
          <w:lang w:val="fr-FR"/>
        </w:rPr>
        <w:t>Chaque entrepreneur (y compris cotraitants et sous-traitants) doit établir un plan particulier de sécurité et de protection de la santé simplifié, après inspection commune organisée par le coordonnateur sécurité. Ces plans particuliers doivent être remis au coordonnateur dans un délai de 30 jours à compter du début de la période de préparation.</w:t>
      </w:r>
    </w:p>
    <w:p w14:paraId="17747C74" w14:textId="77777777" w:rsidR="00935F72" w:rsidRDefault="00C10DBC">
      <w:pPr>
        <w:pStyle w:val="ParagrapheIndent3"/>
        <w:spacing w:after="240" w:line="232" w:lineRule="exact"/>
        <w:jc w:val="both"/>
        <w:rPr>
          <w:color w:val="000000"/>
          <w:lang w:val="fr-FR"/>
        </w:rPr>
      </w:pPr>
      <w:r>
        <w:rPr>
          <w:color w:val="000000"/>
          <w:lang w:val="fr-FR"/>
        </w:rPr>
        <w:t>Dans le cadre de la période de préparation, le coordonnateur SPS doit adapter et modifier le plan général de coordination simplifié en matière de sécurité et de protection de la santé pour le chantier.</w:t>
      </w:r>
    </w:p>
    <w:p w14:paraId="6AD72057" w14:textId="77777777" w:rsidR="00935F72" w:rsidRDefault="00C10DBC">
      <w:pPr>
        <w:pStyle w:val="Titre3"/>
        <w:ind w:left="560"/>
        <w:rPr>
          <w:rFonts w:ascii="Trebuchet MS" w:eastAsia="Trebuchet MS" w:hAnsi="Trebuchet MS" w:cs="Trebuchet MS"/>
          <w:color w:val="000000"/>
          <w:sz w:val="22"/>
          <w:lang w:val="fr-FR"/>
        </w:rPr>
      </w:pPr>
      <w:bookmarkStart w:id="70" w:name="ArtL3_CCAP-1-A15.28.2"/>
      <w:bookmarkStart w:id="71" w:name="_Toc256000035"/>
      <w:bookmarkEnd w:id="70"/>
      <w:r>
        <w:rPr>
          <w:rFonts w:ascii="Trebuchet MS" w:eastAsia="Trebuchet MS" w:hAnsi="Trebuchet MS" w:cs="Trebuchet MS"/>
          <w:color w:val="000000"/>
          <w:sz w:val="22"/>
          <w:lang w:val="fr-FR"/>
        </w:rPr>
        <w:t>10.3.2 - Sécurité et protection de la santé des travailleurs sur le chantier</w:t>
      </w:r>
      <w:bookmarkEnd w:id="71"/>
    </w:p>
    <w:p w14:paraId="5A009E44" w14:textId="77777777" w:rsidR="00935F72" w:rsidRDefault="00C10DBC">
      <w:pPr>
        <w:pStyle w:val="ParagrapheIndent3"/>
        <w:spacing w:line="232" w:lineRule="exact"/>
        <w:jc w:val="both"/>
        <w:rPr>
          <w:color w:val="000000"/>
          <w:lang w:val="fr-FR"/>
        </w:rPr>
      </w:pPr>
      <w:r>
        <w:rPr>
          <w:color w:val="000000"/>
          <w:lang w:val="fr-FR"/>
        </w:rP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En cas de danger grave et imminent menaçant la sécurité ou la santé d'un intervenant ou d'un tiers (tels que chute de hauteur, ensevelissement ...), il doit prendre les mesures nécessaires pour supprimer le danger. Il peut, à ce titre, arrêter tout ou partie du chantier. Il a libre accès au chantier.</w:t>
      </w:r>
    </w:p>
    <w:p w14:paraId="64C48FDC" w14:textId="77777777" w:rsidR="00935F72" w:rsidRDefault="00935F72">
      <w:pPr>
        <w:pStyle w:val="ParagrapheIndent3"/>
        <w:spacing w:line="232" w:lineRule="exact"/>
        <w:jc w:val="both"/>
        <w:rPr>
          <w:color w:val="000000"/>
          <w:lang w:val="fr-FR"/>
        </w:rPr>
      </w:pPr>
    </w:p>
    <w:p w14:paraId="63CFE01C" w14:textId="77777777" w:rsidR="00935F72" w:rsidRDefault="00C10DBC">
      <w:pPr>
        <w:pStyle w:val="ParagrapheIndent3"/>
        <w:spacing w:line="232" w:lineRule="exact"/>
        <w:jc w:val="both"/>
        <w:rPr>
          <w:color w:val="000000"/>
          <w:lang w:val="fr-FR"/>
        </w:rPr>
      </w:pPr>
      <w:r>
        <w:rPr>
          <w:color w:val="000000"/>
          <w:lang w:val="fr-FR"/>
        </w:rPr>
        <w:t>Le titulaire communique directement au coordonnateur SPS :</w:t>
      </w:r>
    </w:p>
    <w:p w14:paraId="38D56F4F" w14:textId="77777777" w:rsidR="00935F72" w:rsidRDefault="00C10DBC">
      <w:pPr>
        <w:pStyle w:val="ParagrapheIndent3"/>
        <w:spacing w:line="232" w:lineRule="exact"/>
        <w:jc w:val="both"/>
        <w:rPr>
          <w:color w:val="000000"/>
          <w:lang w:val="fr-FR"/>
        </w:rPr>
      </w:pPr>
      <w:r>
        <w:rPr>
          <w:color w:val="000000"/>
          <w:lang w:val="fr-FR"/>
        </w:rPr>
        <w:t>- le Plan Particulier de Sécurité et de Protection de la Santé ;</w:t>
      </w:r>
    </w:p>
    <w:p w14:paraId="6F1BFB12" w14:textId="77777777" w:rsidR="00935F72" w:rsidRDefault="00C10DBC">
      <w:pPr>
        <w:pStyle w:val="ParagrapheIndent3"/>
        <w:spacing w:line="232" w:lineRule="exact"/>
        <w:jc w:val="both"/>
        <w:rPr>
          <w:color w:val="000000"/>
          <w:lang w:val="fr-FR"/>
        </w:rPr>
      </w:pPr>
      <w:r>
        <w:rPr>
          <w:color w:val="000000"/>
          <w:lang w:val="fr-FR"/>
        </w:rPr>
        <w:t>- tous les documents relatifs à la sécurité et à la protection de la santé des travailleurs ;</w:t>
      </w:r>
    </w:p>
    <w:p w14:paraId="1F7BC56C" w14:textId="77777777" w:rsidR="00935F72" w:rsidRDefault="00C10DBC">
      <w:pPr>
        <w:pStyle w:val="ParagrapheIndent3"/>
        <w:spacing w:line="232" w:lineRule="exact"/>
        <w:jc w:val="both"/>
        <w:rPr>
          <w:color w:val="000000"/>
          <w:lang w:val="fr-FR"/>
        </w:rPr>
      </w:pPr>
      <w:r>
        <w:rPr>
          <w:color w:val="000000"/>
          <w:lang w:val="fr-FR"/>
        </w:rPr>
        <w:t>- la liste tenue à jour des personnes qu'il autorise à accéder au chantier ;</w:t>
      </w:r>
    </w:p>
    <w:p w14:paraId="6A5178A7" w14:textId="77777777" w:rsidR="00935F72" w:rsidRDefault="00C10DBC">
      <w:pPr>
        <w:pStyle w:val="ParagrapheIndent3"/>
        <w:spacing w:line="232" w:lineRule="exact"/>
        <w:jc w:val="both"/>
        <w:rPr>
          <w:color w:val="000000"/>
          <w:lang w:val="fr-FR"/>
        </w:rPr>
      </w:pPr>
      <w:r>
        <w:rPr>
          <w:color w:val="000000"/>
          <w:lang w:val="fr-FR"/>
        </w:rPr>
        <w:t>- dans les 5 jours qui suivent le début de la période de préparation, les effectifs prévisionnels affectés au chantier ;</w:t>
      </w:r>
    </w:p>
    <w:p w14:paraId="528E9641" w14:textId="77777777" w:rsidR="00935F72" w:rsidRDefault="00C10DBC">
      <w:pPr>
        <w:pStyle w:val="ParagrapheIndent3"/>
        <w:spacing w:line="232" w:lineRule="exact"/>
        <w:jc w:val="both"/>
        <w:rPr>
          <w:color w:val="000000"/>
          <w:lang w:val="fr-FR"/>
        </w:rPr>
      </w:pPr>
      <w:r>
        <w:rPr>
          <w:color w:val="000000"/>
          <w:lang w:val="fr-FR"/>
        </w:rPr>
        <w:t>- les noms et coordonnées de l'ensemble des sous-traitants quel que soit leur rang. Il tient à sa disposition leurs contrats ;</w:t>
      </w:r>
    </w:p>
    <w:p w14:paraId="4327118E" w14:textId="77777777" w:rsidR="00935F72" w:rsidRDefault="00C10DBC">
      <w:pPr>
        <w:pStyle w:val="ParagrapheIndent3"/>
        <w:spacing w:line="232" w:lineRule="exact"/>
        <w:jc w:val="both"/>
        <w:rPr>
          <w:color w:val="000000"/>
          <w:lang w:val="fr-FR"/>
        </w:rPr>
      </w:pPr>
      <w:r>
        <w:rPr>
          <w:color w:val="000000"/>
          <w:lang w:val="fr-FR"/>
        </w:rPr>
        <w:t>- tous les documents relatifs à la sécurité et à la protection de la santé des travailleurs demandés par le coordonnateur ;</w:t>
      </w:r>
    </w:p>
    <w:p w14:paraId="4CD95B89" w14:textId="77777777" w:rsidR="00935F72" w:rsidRDefault="00C10DBC">
      <w:pPr>
        <w:pStyle w:val="ParagrapheIndent3"/>
        <w:spacing w:after="240" w:line="232" w:lineRule="exact"/>
        <w:jc w:val="both"/>
        <w:rPr>
          <w:color w:val="000000"/>
          <w:lang w:val="fr-FR"/>
        </w:rPr>
      </w:pPr>
      <w:r>
        <w:rPr>
          <w:color w:val="000000"/>
          <w:lang w:val="fr-FR"/>
        </w:rPr>
        <w:t>- la copie des déclarations d'accident du travail.</w:t>
      </w:r>
    </w:p>
    <w:p w14:paraId="499986A3" w14:textId="77777777" w:rsidR="00935F72" w:rsidRDefault="00C10DBC">
      <w:pPr>
        <w:pStyle w:val="ParagrapheIndent3"/>
        <w:spacing w:line="232" w:lineRule="exact"/>
        <w:jc w:val="both"/>
        <w:rPr>
          <w:color w:val="000000"/>
          <w:lang w:val="fr-FR"/>
        </w:rPr>
      </w:pPr>
      <w:r>
        <w:rPr>
          <w:color w:val="000000"/>
          <w:lang w:val="fr-FR"/>
        </w:rPr>
        <w:t>Il s'engage à respecter les modalités pratiques de coopération entre le coordonnateur SPS et les intervenants, définies dans le document visé au présent CCAP. Il informe le coordonnateur SPS de toutes les réunions (avec leur objet) qu'il organise lorsqu'elles font intervenir plusieurs entreprises et lui indique leur objet ainsi que de ses interventions au titre de la garantie de parfait achèvement. Il donne aussi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 A la demande du coordonnateur SPS, le titulaire vise toutes les observations consignées dans le registre journal. Il s'engage aussi vis à vis de ses sous-traitants à introduire dans les contrats de sous-traitance les clauses nécessaires au respect des prescriptions législatives et réglementaires.</w:t>
      </w:r>
    </w:p>
    <w:p w14:paraId="21CEFC53" w14:textId="77777777" w:rsidR="00935F72" w:rsidRDefault="00935F72">
      <w:pPr>
        <w:pStyle w:val="ParagrapheIndent3"/>
        <w:spacing w:line="232" w:lineRule="exact"/>
        <w:jc w:val="both"/>
        <w:rPr>
          <w:color w:val="000000"/>
          <w:lang w:val="fr-FR"/>
        </w:rPr>
        <w:sectPr w:rsidR="00935F72">
          <w:footerReference w:type="default" r:id="rId22"/>
          <w:pgSz w:w="11900" w:h="16840"/>
          <w:pgMar w:top="580" w:right="1140" w:bottom="580" w:left="1140" w:header="580" w:footer="580" w:gutter="0"/>
          <w:cols w:space="708"/>
        </w:sectPr>
      </w:pPr>
    </w:p>
    <w:p w14:paraId="1CB2BF37" w14:textId="77777777" w:rsidR="00935F72" w:rsidRDefault="00C10DBC">
      <w:pPr>
        <w:pStyle w:val="ParagrapheIndent3"/>
        <w:spacing w:after="240" w:line="232" w:lineRule="exact"/>
        <w:jc w:val="both"/>
        <w:rPr>
          <w:color w:val="000000"/>
          <w:lang w:val="fr-FR"/>
        </w:rPr>
      </w:pPr>
      <w:r>
        <w:rPr>
          <w:color w:val="000000"/>
          <w:lang w:val="fr-FR"/>
        </w:rPr>
        <w:lastRenderedPageBreak/>
        <w:t>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14:paraId="105E6A43" w14:textId="699C0CC1" w:rsidR="00935F72" w:rsidRDefault="00C10DBC">
      <w:pPr>
        <w:pStyle w:val="ParagrapheIndent3"/>
        <w:spacing w:after="240" w:line="232" w:lineRule="exact"/>
        <w:jc w:val="both"/>
        <w:rPr>
          <w:color w:val="000000"/>
          <w:lang w:val="fr-FR"/>
        </w:rPr>
      </w:pPr>
      <w:r>
        <w:rPr>
          <w:color w:val="000000"/>
          <w:lang w:val="fr-FR"/>
        </w:rPr>
        <w:t xml:space="preserve">Le titulaire encourt une pénalité journalière fixée à 200,00 €, sans mise en demeure préalable, en cas de </w:t>
      </w:r>
      <w:r w:rsidR="00B315F6">
        <w:rPr>
          <w:color w:val="000000"/>
          <w:lang w:val="fr-FR"/>
        </w:rPr>
        <w:t>non-respect</w:t>
      </w:r>
      <w:r>
        <w:rPr>
          <w:color w:val="000000"/>
          <w:lang w:val="fr-FR"/>
        </w:rPr>
        <w:t xml:space="preserve"> des délais de remise des documents fixés au présent article.</w:t>
      </w:r>
    </w:p>
    <w:p w14:paraId="111F588C" w14:textId="77777777" w:rsidR="00935F72" w:rsidRDefault="00C10DBC">
      <w:pPr>
        <w:pStyle w:val="ParagrapheIndent3"/>
        <w:spacing w:after="240" w:line="232" w:lineRule="exact"/>
        <w:jc w:val="both"/>
        <w:rPr>
          <w:color w:val="000000"/>
          <w:lang w:val="fr-FR"/>
        </w:rPr>
      </w:pPr>
      <w:r>
        <w:rPr>
          <w:color w:val="000000"/>
          <w:lang w:val="fr-FR"/>
        </w:rPr>
        <w:t>Le titulaire doit respecter les dispositions de l'article L. 5212-1 à 4 du Code du travail sur l'emploi des travailleurs handicapés.</w:t>
      </w:r>
    </w:p>
    <w:p w14:paraId="7A949BEB" w14:textId="77777777" w:rsidR="00935F72" w:rsidRDefault="00C10DBC">
      <w:pPr>
        <w:pStyle w:val="Titre3"/>
        <w:ind w:left="560"/>
        <w:rPr>
          <w:rFonts w:ascii="Trebuchet MS" w:eastAsia="Trebuchet MS" w:hAnsi="Trebuchet MS" w:cs="Trebuchet MS"/>
          <w:color w:val="000000"/>
          <w:sz w:val="22"/>
          <w:lang w:val="fr-FR"/>
        </w:rPr>
      </w:pPr>
      <w:bookmarkStart w:id="72" w:name="ArtL3_CCAP-1-A15.28.4"/>
      <w:bookmarkStart w:id="73" w:name="_Toc256000036"/>
      <w:bookmarkEnd w:id="72"/>
      <w:r>
        <w:rPr>
          <w:rFonts w:ascii="Trebuchet MS" w:eastAsia="Trebuchet MS" w:hAnsi="Trebuchet MS" w:cs="Trebuchet MS"/>
          <w:color w:val="000000"/>
          <w:sz w:val="22"/>
          <w:lang w:val="fr-FR"/>
        </w:rPr>
        <w:t>10.3.3 - Registre de chantier</w:t>
      </w:r>
      <w:bookmarkEnd w:id="73"/>
    </w:p>
    <w:p w14:paraId="322E74E4" w14:textId="77777777" w:rsidR="00935F72" w:rsidRDefault="00C10DBC">
      <w:pPr>
        <w:pStyle w:val="ParagrapheIndent3"/>
        <w:spacing w:after="240" w:line="232" w:lineRule="exact"/>
        <w:jc w:val="both"/>
        <w:rPr>
          <w:color w:val="000000"/>
          <w:lang w:val="fr-FR"/>
        </w:rPr>
      </w:pPr>
      <w:r>
        <w:rPr>
          <w:color w:val="000000"/>
          <w:lang w:val="fr-FR"/>
        </w:rPr>
        <w:t>Un registre de chantier sera tenu dans le cadre de l'exécution du marché pour répertorier l'ensemble des documents émis ou reçus par le maître d'œuvre.</w:t>
      </w:r>
    </w:p>
    <w:p w14:paraId="3B4725AC" w14:textId="77777777" w:rsidR="00935F72" w:rsidRDefault="00C10DBC">
      <w:pPr>
        <w:pStyle w:val="Titre2"/>
        <w:ind w:left="280"/>
        <w:rPr>
          <w:rFonts w:ascii="Trebuchet MS" w:eastAsia="Trebuchet MS" w:hAnsi="Trebuchet MS" w:cs="Trebuchet MS"/>
          <w:i w:val="0"/>
          <w:color w:val="000000"/>
          <w:sz w:val="24"/>
          <w:lang w:val="fr-FR"/>
        </w:rPr>
      </w:pPr>
      <w:bookmarkStart w:id="74" w:name="ArtL2_CCAP-1-A15.30"/>
      <w:bookmarkStart w:id="75" w:name="_Toc256000037"/>
      <w:bookmarkEnd w:id="74"/>
      <w:r>
        <w:rPr>
          <w:rFonts w:ascii="Trebuchet MS" w:eastAsia="Trebuchet MS" w:hAnsi="Trebuchet MS" w:cs="Trebuchet MS"/>
          <w:i w:val="0"/>
          <w:color w:val="000000"/>
          <w:sz w:val="24"/>
          <w:lang w:val="fr-FR"/>
        </w:rPr>
        <w:t>10.4 - Etudes d'exécution</w:t>
      </w:r>
      <w:bookmarkEnd w:id="75"/>
    </w:p>
    <w:p w14:paraId="337CFEF8" w14:textId="77777777" w:rsidR="00935F72" w:rsidRDefault="00C10DBC">
      <w:pPr>
        <w:pStyle w:val="ParagrapheIndent2"/>
        <w:spacing w:after="240" w:line="232" w:lineRule="exact"/>
        <w:jc w:val="both"/>
        <w:rPr>
          <w:color w:val="000000"/>
          <w:lang w:val="fr-FR"/>
        </w:rPr>
      </w:pPr>
      <w:r>
        <w:rPr>
          <w:color w:val="000000"/>
          <w:lang w:val="fr-FR"/>
        </w:rPr>
        <w:t>Conformément aux dispositions de l'article 29.1.5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14:paraId="5D4E2E82" w14:textId="77777777" w:rsidR="00935F72" w:rsidRDefault="00C10DBC">
      <w:pPr>
        <w:pStyle w:val="ParagrapheIndent2"/>
        <w:spacing w:after="240" w:line="232" w:lineRule="exact"/>
        <w:jc w:val="both"/>
        <w:rPr>
          <w:color w:val="000000"/>
          <w:lang w:val="fr-FR"/>
        </w:rPr>
      </w:pPr>
      <w:r>
        <w:rPr>
          <w:color w:val="000000"/>
          <w:lang w:val="fr-FR"/>
        </w:rPr>
        <w:t>Tous les plans d'exécution et spécifications à l'usage du chantier doivent aussi être visés par le contrôleur technique mentionné au présent CCAP.</w:t>
      </w:r>
    </w:p>
    <w:p w14:paraId="1B5B16D5" w14:textId="77777777" w:rsidR="00935F72" w:rsidRDefault="00C10DBC">
      <w:pPr>
        <w:pStyle w:val="Titre2"/>
        <w:ind w:left="280"/>
        <w:rPr>
          <w:rFonts w:ascii="Trebuchet MS" w:eastAsia="Trebuchet MS" w:hAnsi="Trebuchet MS" w:cs="Trebuchet MS"/>
          <w:i w:val="0"/>
          <w:color w:val="000000"/>
          <w:sz w:val="24"/>
          <w:lang w:val="fr-FR"/>
        </w:rPr>
      </w:pPr>
      <w:bookmarkStart w:id="76" w:name="ArtL2_CCAP-1-A15.32"/>
      <w:bookmarkStart w:id="77" w:name="_Toc256000038"/>
      <w:bookmarkEnd w:id="76"/>
      <w:r>
        <w:rPr>
          <w:rFonts w:ascii="Trebuchet MS" w:eastAsia="Trebuchet MS" w:hAnsi="Trebuchet MS" w:cs="Trebuchet MS"/>
          <w:i w:val="0"/>
          <w:color w:val="000000"/>
          <w:sz w:val="24"/>
          <w:lang w:val="fr-FR"/>
        </w:rPr>
        <w:t>10.5 - Installation et organisation du chantier</w:t>
      </w:r>
      <w:bookmarkEnd w:id="77"/>
    </w:p>
    <w:p w14:paraId="1087A88C" w14:textId="77777777" w:rsidR="00935F72" w:rsidRDefault="00C10DBC">
      <w:pPr>
        <w:pStyle w:val="Titre3"/>
        <w:ind w:left="560"/>
        <w:rPr>
          <w:rFonts w:ascii="Trebuchet MS" w:eastAsia="Trebuchet MS" w:hAnsi="Trebuchet MS" w:cs="Trebuchet MS"/>
          <w:color w:val="000000"/>
          <w:sz w:val="22"/>
          <w:lang w:val="fr-FR"/>
        </w:rPr>
      </w:pPr>
      <w:bookmarkStart w:id="78" w:name="ArtL3_CCAP-1-A15.32.1"/>
      <w:bookmarkStart w:id="79" w:name="_Toc256000039"/>
      <w:bookmarkEnd w:id="78"/>
      <w:r>
        <w:rPr>
          <w:rFonts w:ascii="Trebuchet MS" w:eastAsia="Trebuchet MS" w:hAnsi="Trebuchet MS" w:cs="Trebuchet MS"/>
          <w:color w:val="000000"/>
          <w:sz w:val="22"/>
          <w:lang w:val="fr-FR"/>
        </w:rPr>
        <w:t>10.5.1 - Installation de chantier</w:t>
      </w:r>
      <w:bookmarkEnd w:id="79"/>
    </w:p>
    <w:p w14:paraId="3F59BB0E" w14:textId="77777777" w:rsidR="00935F72" w:rsidRDefault="00C10DBC">
      <w:pPr>
        <w:pStyle w:val="ParagrapheIndent3"/>
        <w:spacing w:after="240" w:line="232" w:lineRule="exact"/>
        <w:jc w:val="both"/>
        <w:rPr>
          <w:color w:val="000000"/>
          <w:lang w:val="fr-FR"/>
        </w:rPr>
      </w:pPr>
      <w:r>
        <w:rPr>
          <w:color w:val="000000"/>
          <w:lang w:val="fr-FR"/>
        </w:rPr>
        <w:t>Conformément à l'article 31.1 du CCAG-Travaux, le titulaire supporte toutes les charges relatives à l'établissement et à l'entretien de ses installations de chantier.</w:t>
      </w:r>
    </w:p>
    <w:p w14:paraId="7069EAC4" w14:textId="77777777" w:rsidR="00935F72" w:rsidRDefault="00C10DBC">
      <w:pPr>
        <w:pStyle w:val="Titre3"/>
        <w:ind w:left="560"/>
        <w:rPr>
          <w:rFonts w:ascii="Trebuchet MS" w:eastAsia="Trebuchet MS" w:hAnsi="Trebuchet MS" w:cs="Trebuchet MS"/>
          <w:color w:val="000000"/>
          <w:sz w:val="22"/>
          <w:lang w:val="fr-FR"/>
        </w:rPr>
      </w:pPr>
      <w:bookmarkStart w:id="80" w:name="ArtL3_CCAP-1-A15.32.3"/>
      <w:bookmarkStart w:id="81" w:name="_Toc256000040"/>
      <w:bookmarkEnd w:id="80"/>
      <w:r>
        <w:rPr>
          <w:rFonts w:ascii="Trebuchet MS" w:eastAsia="Trebuchet MS" w:hAnsi="Trebuchet MS" w:cs="Trebuchet MS"/>
          <w:color w:val="000000"/>
          <w:sz w:val="22"/>
          <w:lang w:val="fr-FR"/>
        </w:rPr>
        <w:t>10.5.2 - Signalisation de chantier</w:t>
      </w:r>
      <w:bookmarkEnd w:id="81"/>
    </w:p>
    <w:p w14:paraId="2A604383" w14:textId="77777777" w:rsidR="00935F72" w:rsidRDefault="00C10DBC">
      <w:pPr>
        <w:pStyle w:val="ParagrapheIndent3"/>
        <w:spacing w:after="240" w:line="232" w:lineRule="exact"/>
        <w:jc w:val="both"/>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14:paraId="4A0AB80E" w14:textId="77777777" w:rsidR="00935F72" w:rsidRDefault="00C10DBC">
      <w:pPr>
        <w:pStyle w:val="Titre2"/>
        <w:ind w:left="280"/>
        <w:rPr>
          <w:rFonts w:ascii="Trebuchet MS" w:eastAsia="Trebuchet MS" w:hAnsi="Trebuchet MS" w:cs="Trebuchet MS"/>
          <w:i w:val="0"/>
          <w:color w:val="000000"/>
          <w:sz w:val="24"/>
          <w:lang w:val="fr-FR"/>
        </w:rPr>
      </w:pPr>
      <w:bookmarkStart w:id="82" w:name="ArtL2_CCAP-1-A15.33"/>
      <w:bookmarkStart w:id="83" w:name="_Toc256000041"/>
      <w:bookmarkEnd w:id="82"/>
      <w:r>
        <w:rPr>
          <w:rFonts w:ascii="Trebuchet MS" w:eastAsia="Trebuchet MS" w:hAnsi="Trebuchet MS" w:cs="Trebuchet MS"/>
          <w:i w:val="0"/>
          <w:color w:val="000000"/>
          <w:sz w:val="24"/>
          <w:lang w:val="fr-FR"/>
        </w:rPr>
        <w:t>10.6 - Dispositions particulières à l'achèvement du chantier</w:t>
      </w:r>
      <w:bookmarkEnd w:id="83"/>
    </w:p>
    <w:p w14:paraId="1843C529" w14:textId="77777777" w:rsidR="00935F72" w:rsidRDefault="00C10DBC">
      <w:pPr>
        <w:pStyle w:val="Titre3"/>
        <w:ind w:left="560"/>
        <w:rPr>
          <w:rFonts w:ascii="Trebuchet MS" w:eastAsia="Trebuchet MS" w:hAnsi="Trebuchet MS" w:cs="Trebuchet MS"/>
          <w:color w:val="000000"/>
          <w:sz w:val="22"/>
          <w:lang w:val="fr-FR"/>
        </w:rPr>
      </w:pPr>
      <w:bookmarkStart w:id="84" w:name="ArtL3_CCAP-1-A15.33.2"/>
      <w:bookmarkStart w:id="85" w:name="_Toc256000042"/>
      <w:bookmarkEnd w:id="84"/>
      <w:r>
        <w:rPr>
          <w:rFonts w:ascii="Trebuchet MS" w:eastAsia="Trebuchet MS" w:hAnsi="Trebuchet MS" w:cs="Trebuchet MS"/>
          <w:color w:val="000000"/>
          <w:sz w:val="22"/>
          <w:lang w:val="fr-FR"/>
        </w:rPr>
        <w:t>10.6.1 - Repliement des installations de chantier et remise en état des lieux</w:t>
      </w:r>
      <w:bookmarkEnd w:id="85"/>
    </w:p>
    <w:p w14:paraId="7AEF61B9" w14:textId="77777777" w:rsidR="00935F72" w:rsidRDefault="00C10DBC">
      <w:pPr>
        <w:pStyle w:val="ParagrapheIndent3"/>
        <w:spacing w:after="240" w:line="232"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4C850060" w14:textId="77777777" w:rsidR="00935F72" w:rsidRDefault="00C10DBC">
      <w:pPr>
        <w:pStyle w:val="Titre3"/>
        <w:ind w:left="560"/>
        <w:rPr>
          <w:rFonts w:ascii="Trebuchet MS" w:eastAsia="Trebuchet MS" w:hAnsi="Trebuchet MS" w:cs="Trebuchet MS"/>
          <w:color w:val="000000"/>
          <w:sz w:val="22"/>
          <w:lang w:val="fr-FR"/>
        </w:rPr>
      </w:pPr>
      <w:bookmarkStart w:id="86" w:name="ArtL3_CCAP-1-A15.33.3"/>
      <w:bookmarkStart w:id="87" w:name="_Toc256000043"/>
      <w:bookmarkEnd w:id="86"/>
      <w:r>
        <w:rPr>
          <w:rFonts w:ascii="Trebuchet MS" w:eastAsia="Trebuchet MS" w:hAnsi="Trebuchet MS" w:cs="Trebuchet MS"/>
          <w:color w:val="000000"/>
          <w:sz w:val="22"/>
          <w:lang w:val="fr-FR"/>
        </w:rPr>
        <w:t>10.6.2 - Documents à fournir après exécution</w:t>
      </w:r>
      <w:bookmarkEnd w:id="87"/>
    </w:p>
    <w:p w14:paraId="7078BE9E" w14:textId="22A22E05" w:rsidR="00935F72" w:rsidRDefault="00C10DBC" w:rsidP="00B315F6">
      <w:pPr>
        <w:pStyle w:val="ParagrapheIndent3"/>
        <w:spacing w:line="232" w:lineRule="exact"/>
        <w:jc w:val="both"/>
        <w:rPr>
          <w:color w:val="000000"/>
          <w:lang w:val="fr-FR"/>
        </w:rPr>
      </w:pPr>
      <w:r>
        <w:rPr>
          <w:color w:val="000000"/>
          <w:lang w:val="fr-FR"/>
        </w:rPr>
        <w:t>Le titulaire doit remettre au maître d'œuvre les documents prévus à l'article 40 du CCAG-Travaux, et ce dans les conditions définies à cet article.</w:t>
      </w:r>
    </w:p>
    <w:p w14:paraId="30F96A26" w14:textId="77777777" w:rsidR="00B315F6" w:rsidRPr="00B315F6" w:rsidRDefault="00B315F6" w:rsidP="00B315F6">
      <w:pPr>
        <w:rPr>
          <w:lang w:val="fr-FR"/>
        </w:rPr>
      </w:pPr>
    </w:p>
    <w:p w14:paraId="63359D7F" w14:textId="77777777" w:rsidR="00935F72" w:rsidRDefault="00C10DBC">
      <w:pPr>
        <w:pStyle w:val="ParagrapheIndent3"/>
        <w:spacing w:line="232" w:lineRule="exact"/>
        <w:jc w:val="both"/>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d'œuvre et le maître d'ouvrage.</w:t>
      </w:r>
    </w:p>
    <w:p w14:paraId="1AE7F2C5" w14:textId="77777777" w:rsidR="00935F72" w:rsidRDefault="00935F72">
      <w:pPr>
        <w:pStyle w:val="ParagrapheIndent3"/>
        <w:spacing w:after="240" w:line="232" w:lineRule="exact"/>
        <w:jc w:val="both"/>
        <w:rPr>
          <w:color w:val="000000"/>
          <w:lang w:val="fr-FR"/>
        </w:rPr>
      </w:pPr>
    </w:p>
    <w:p w14:paraId="4F593D0B" w14:textId="77777777" w:rsidR="00935F72" w:rsidRDefault="00C10DBC">
      <w:pPr>
        <w:pStyle w:val="ParagrapheIndent3"/>
        <w:spacing w:after="240" w:line="232" w:lineRule="exact"/>
        <w:jc w:val="both"/>
        <w:rPr>
          <w:color w:val="000000"/>
          <w:lang w:val="fr-FR"/>
        </w:rPr>
      </w:pPr>
      <w:r>
        <w:rPr>
          <w:color w:val="000000"/>
          <w:lang w:val="fr-FR"/>
        </w:rPr>
        <w:t>Un exemplaire du dossier des ouvrages exécutés est remis au coordonnateur SPS pour assurer la cohérence avec le Dossier d'Intervention Ultérieure sur les Ouvrages (DIUO).</w:t>
      </w:r>
    </w:p>
    <w:p w14:paraId="2D87A1CB" w14:textId="77777777" w:rsidR="00935F72" w:rsidRDefault="00C10DBC">
      <w:pPr>
        <w:pStyle w:val="ParagrapheIndent3"/>
        <w:spacing w:line="232" w:lineRule="exact"/>
        <w:jc w:val="both"/>
        <w:rPr>
          <w:color w:val="000000"/>
          <w:lang w:val="fr-FR"/>
        </w:rPr>
        <w:sectPr w:rsidR="00935F72">
          <w:footerReference w:type="default" r:id="rId23"/>
          <w:pgSz w:w="11900" w:h="16840"/>
          <w:pgMar w:top="580" w:right="1140" w:bottom="580" w:left="1140" w:header="580" w:footer="580" w:gutter="0"/>
          <w:cols w:space="708"/>
        </w:sectPr>
      </w:pPr>
      <w:r>
        <w:rPr>
          <w:color w:val="000000"/>
          <w:lang w:val="fr-FR"/>
        </w:rPr>
        <w:t>En cas de retard dans la remise des plans et autres documents à fournir après exécution par les titulaires, une retenue égale à 500,00 € par jour de retard est prélevée sur le dernier acompte. Cette retenue sera remboursée dès que les documents manquants seront fournis.</w:t>
      </w:r>
      <w:r>
        <w:rPr>
          <w:color w:val="000000"/>
          <w:lang w:val="fr-FR"/>
        </w:rPr>
        <w:cr/>
      </w:r>
    </w:p>
    <w:p w14:paraId="4756B792"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88" w:name="ArtL1_CCAP-1-A18"/>
      <w:bookmarkStart w:id="89" w:name="_Toc256000044"/>
      <w:bookmarkEnd w:id="88"/>
      <w:r>
        <w:rPr>
          <w:rFonts w:ascii="Trebuchet MS" w:eastAsia="Trebuchet MS" w:hAnsi="Trebuchet MS" w:cs="Trebuchet MS"/>
          <w:color w:val="FFFFFF"/>
          <w:sz w:val="28"/>
          <w:lang w:val="fr-FR"/>
        </w:rPr>
        <w:lastRenderedPageBreak/>
        <w:t>11 - Clauses environnementales</w:t>
      </w:r>
      <w:bookmarkEnd w:id="89"/>
    </w:p>
    <w:p w14:paraId="64CD392C" w14:textId="77777777" w:rsidR="00935F72" w:rsidRDefault="00C10DBC">
      <w:pPr>
        <w:spacing w:line="60" w:lineRule="exact"/>
        <w:rPr>
          <w:sz w:val="6"/>
        </w:rPr>
      </w:pPr>
      <w:r>
        <w:t xml:space="preserve"> </w:t>
      </w:r>
    </w:p>
    <w:p w14:paraId="301744B9" w14:textId="77777777" w:rsidR="00935F72" w:rsidRDefault="00C10DBC">
      <w:pPr>
        <w:pStyle w:val="ParagrapheIndent1"/>
        <w:spacing w:line="232" w:lineRule="exact"/>
        <w:jc w:val="both"/>
        <w:rPr>
          <w:color w:val="000000"/>
          <w:lang w:val="fr-FR"/>
        </w:rPr>
      </w:pPr>
      <w:r>
        <w:rPr>
          <w:color w:val="000000"/>
          <w:lang w:val="fr-FR"/>
        </w:rPr>
        <w:t>Le présent marché comporte des obligations environnementales régies par les dispositions de l'avec.</w:t>
      </w:r>
    </w:p>
    <w:p w14:paraId="25D7D9EB" w14:textId="6B6B4519" w:rsidR="00935F72" w:rsidRDefault="00935F72" w:rsidP="008F7F7F">
      <w:pPr>
        <w:pStyle w:val="ParagrapheIndent1"/>
        <w:spacing w:line="232" w:lineRule="exact"/>
        <w:jc w:val="both"/>
        <w:rPr>
          <w:color w:val="000000"/>
          <w:lang w:val="fr-FR"/>
        </w:rPr>
      </w:pPr>
    </w:p>
    <w:p w14:paraId="64CFD6A0" w14:textId="77777777" w:rsidR="00935F72" w:rsidRDefault="00C10DBC">
      <w:pPr>
        <w:pStyle w:val="Titre2"/>
        <w:ind w:left="280"/>
        <w:rPr>
          <w:rFonts w:ascii="Trebuchet MS" w:eastAsia="Trebuchet MS" w:hAnsi="Trebuchet MS" w:cs="Trebuchet MS"/>
          <w:i w:val="0"/>
          <w:color w:val="000000"/>
          <w:sz w:val="24"/>
          <w:lang w:val="fr-FR"/>
        </w:rPr>
      </w:pPr>
      <w:bookmarkStart w:id="90" w:name="ArtL2_CCAP-1-A18.2"/>
      <w:bookmarkStart w:id="91" w:name="_Toc256000045"/>
      <w:bookmarkEnd w:id="90"/>
      <w:r>
        <w:rPr>
          <w:rFonts w:ascii="Trebuchet MS" w:eastAsia="Trebuchet MS" w:hAnsi="Trebuchet MS" w:cs="Trebuchet MS"/>
          <w:i w:val="0"/>
          <w:color w:val="000000"/>
          <w:sz w:val="24"/>
          <w:lang w:val="fr-FR"/>
        </w:rPr>
        <w:t>11.1 - Réduction des prélèvements des ressources</w:t>
      </w:r>
      <w:bookmarkEnd w:id="91"/>
    </w:p>
    <w:p w14:paraId="14699231" w14:textId="77777777" w:rsidR="00935F72" w:rsidRDefault="00C10DBC">
      <w:pPr>
        <w:pStyle w:val="ParagrapheIndent2"/>
        <w:spacing w:line="232" w:lineRule="exact"/>
        <w:jc w:val="both"/>
        <w:rPr>
          <w:color w:val="000000"/>
          <w:lang w:val="fr-FR"/>
        </w:rPr>
      </w:pPr>
      <w:r>
        <w:rPr>
          <w:color w:val="000000"/>
          <w:lang w:val="fr-FR"/>
        </w:rPr>
        <w:t>L'exécution du présent marché implique l'extraction des ressources naturelles, renouvelables ou non (eau douce, matières énergétiques, minérales, minerais métalliques ou non, ressources agricoles, forestières ou encore halieutiques).</w:t>
      </w:r>
    </w:p>
    <w:p w14:paraId="311A2204" w14:textId="77777777" w:rsidR="00935F72" w:rsidRDefault="00C10DBC">
      <w:pPr>
        <w:pStyle w:val="ParagrapheIndent2"/>
        <w:spacing w:line="232" w:lineRule="exact"/>
        <w:jc w:val="both"/>
        <w:rPr>
          <w:color w:val="000000"/>
          <w:lang w:val="fr-FR"/>
        </w:rPr>
      </w:pPr>
      <w:r>
        <w:rPr>
          <w:color w:val="000000"/>
          <w:lang w:val="fr-FR"/>
        </w:rPr>
        <w:t>Compte tenu des enjeux liés à l'épuisement des ressources naturelles et plus globalement aux impacts potentiels de leur exploitation sur l'environnement, le titulaire tend vers une organisation plus économe, permettant un découplage entre la croissance économique et la consommation de matières.</w:t>
      </w:r>
    </w:p>
    <w:p w14:paraId="5297C07B" w14:textId="77777777" w:rsidR="00935F72" w:rsidRDefault="00935F72">
      <w:pPr>
        <w:pStyle w:val="ParagrapheIndent2"/>
        <w:spacing w:line="232" w:lineRule="exact"/>
        <w:jc w:val="both"/>
        <w:rPr>
          <w:color w:val="000000"/>
          <w:lang w:val="fr-FR"/>
        </w:rPr>
      </w:pPr>
    </w:p>
    <w:p w14:paraId="22BFFE09" w14:textId="77777777" w:rsidR="00935F72" w:rsidRDefault="00C10DBC">
      <w:pPr>
        <w:pStyle w:val="ParagrapheIndent2"/>
        <w:spacing w:line="232" w:lineRule="exact"/>
        <w:jc w:val="both"/>
        <w:rPr>
          <w:color w:val="000000"/>
          <w:lang w:val="fr-FR"/>
        </w:rPr>
      </w:pPr>
      <w:r>
        <w:rPr>
          <w:color w:val="000000"/>
          <w:lang w:val="fr-FR"/>
        </w:rPr>
        <w:t>Pour le respect de ces stipulations le titulaire remet à au pouvoir adjudicateur, dans un délai maximum d'un mois à compter de la notification du marché, un engagement de réduction du prélèvement des ressources.</w:t>
      </w:r>
    </w:p>
    <w:p w14:paraId="3A816075" w14:textId="77777777" w:rsidR="00935F72" w:rsidRDefault="00C10DBC">
      <w:pPr>
        <w:pStyle w:val="ParagrapheIndent2"/>
        <w:spacing w:line="232" w:lineRule="exact"/>
        <w:jc w:val="both"/>
        <w:rPr>
          <w:color w:val="000000"/>
          <w:lang w:val="fr-FR"/>
        </w:rPr>
      </w:pPr>
      <w:r>
        <w:rPr>
          <w:color w:val="000000"/>
          <w:lang w:val="fr-FR"/>
        </w:rPr>
        <w:t>Cet engagement est écrit et comporte notamment les éléments suivants :</w:t>
      </w:r>
    </w:p>
    <w:p w14:paraId="105E4365" w14:textId="77777777" w:rsidR="00935F72" w:rsidRDefault="00C10DBC">
      <w:pPr>
        <w:pStyle w:val="ParagrapheIndent2"/>
        <w:spacing w:line="232" w:lineRule="exact"/>
        <w:jc w:val="both"/>
        <w:rPr>
          <w:color w:val="000000"/>
          <w:lang w:val="fr-FR"/>
        </w:rPr>
      </w:pPr>
      <w:r>
        <w:rPr>
          <w:color w:val="000000"/>
          <w:lang w:val="fr-FR"/>
        </w:rPr>
        <w:t>- le type de ressources naturelles nécessairement prélevées pour l'exécution du présent marché ;</w:t>
      </w:r>
    </w:p>
    <w:p w14:paraId="0B4C39D5" w14:textId="77777777" w:rsidR="00935F72" w:rsidRDefault="00C10DBC">
      <w:pPr>
        <w:pStyle w:val="ParagrapheIndent2"/>
        <w:spacing w:line="232" w:lineRule="exact"/>
        <w:jc w:val="both"/>
        <w:rPr>
          <w:color w:val="000000"/>
          <w:lang w:val="fr-FR"/>
        </w:rPr>
      </w:pPr>
      <w:r>
        <w:rPr>
          <w:color w:val="000000"/>
          <w:lang w:val="fr-FR"/>
        </w:rPr>
        <w:t>- les méthodes envisagées afin de réduire ces prélèvements ;</w:t>
      </w:r>
    </w:p>
    <w:p w14:paraId="06536671" w14:textId="77777777" w:rsidR="00935F72" w:rsidRDefault="00C10DBC">
      <w:pPr>
        <w:pStyle w:val="ParagrapheIndent2"/>
        <w:spacing w:line="232" w:lineRule="exact"/>
        <w:jc w:val="both"/>
        <w:rPr>
          <w:color w:val="000000"/>
          <w:lang w:val="fr-FR"/>
        </w:rPr>
      </w:pPr>
      <w:r>
        <w:rPr>
          <w:color w:val="000000"/>
          <w:lang w:val="fr-FR"/>
        </w:rPr>
        <w:t>- un engagement sur un taux minimum de réduction de ces prélèvements. Ce taux porte sur la globalité des ressources à prélever, et sur la durée totale du marché.</w:t>
      </w:r>
    </w:p>
    <w:p w14:paraId="488DAA28" w14:textId="77777777" w:rsidR="00935F72" w:rsidRDefault="00935F72">
      <w:pPr>
        <w:pStyle w:val="ParagrapheIndent2"/>
        <w:spacing w:line="232" w:lineRule="exact"/>
        <w:jc w:val="both"/>
        <w:rPr>
          <w:color w:val="000000"/>
          <w:lang w:val="fr-FR"/>
        </w:rPr>
      </w:pPr>
    </w:p>
    <w:p w14:paraId="7DC5A7B4" w14:textId="77777777" w:rsidR="00935F72" w:rsidRDefault="00C10DBC">
      <w:pPr>
        <w:pStyle w:val="ParagrapheIndent2"/>
        <w:spacing w:line="232" w:lineRule="exact"/>
        <w:jc w:val="both"/>
        <w:rPr>
          <w:color w:val="000000"/>
          <w:lang w:val="fr-FR"/>
        </w:rPr>
      </w:pPr>
      <w:r>
        <w:rPr>
          <w:color w:val="000000"/>
          <w:lang w:val="fr-FR"/>
        </w:rPr>
        <w:t>Au plus tard un mois avant la date d'échéance du marché, le titulaire remet au pouvoir adjudicateur un compte-rendu de réduction de prélèvement des ressources faisant le bilan des actions réalisées, et du taux de réduction atteint.</w:t>
      </w:r>
    </w:p>
    <w:p w14:paraId="22BFA92A" w14:textId="77777777" w:rsidR="00935F72" w:rsidRDefault="00C10DBC">
      <w:pPr>
        <w:pStyle w:val="ParagrapheIndent2"/>
        <w:spacing w:after="240" w:line="232" w:lineRule="exact"/>
        <w:jc w:val="both"/>
        <w:rPr>
          <w:color w:val="000000"/>
          <w:lang w:val="fr-FR"/>
        </w:rPr>
      </w:pPr>
      <w:r>
        <w:rPr>
          <w:color w:val="000000"/>
          <w:lang w:val="fr-FR"/>
        </w:rPr>
        <w:t>Ces éléments sont fondés sur des données objectives, argumentées et le cas échéant chiffrées. Elles sont annexées au compte-rendu remis au pouvoir adjudicateur.</w:t>
      </w:r>
    </w:p>
    <w:p w14:paraId="2DC98501" w14:textId="77777777" w:rsidR="00935F72" w:rsidRDefault="00C10DBC">
      <w:pPr>
        <w:pStyle w:val="Titre2"/>
        <w:ind w:left="280"/>
        <w:rPr>
          <w:rFonts w:ascii="Trebuchet MS" w:eastAsia="Trebuchet MS" w:hAnsi="Trebuchet MS" w:cs="Trebuchet MS"/>
          <w:i w:val="0"/>
          <w:color w:val="000000"/>
          <w:sz w:val="24"/>
          <w:lang w:val="fr-FR"/>
        </w:rPr>
      </w:pPr>
      <w:bookmarkStart w:id="92" w:name="ArtL2_CCAP-1-A18.3"/>
      <w:bookmarkStart w:id="93" w:name="_Toc256000046"/>
      <w:bookmarkEnd w:id="92"/>
      <w:r>
        <w:rPr>
          <w:rFonts w:ascii="Trebuchet MS" w:eastAsia="Trebuchet MS" w:hAnsi="Trebuchet MS" w:cs="Trebuchet MS"/>
          <w:i w:val="0"/>
          <w:color w:val="000000"/>
          <w:sz w:val="24"/>
          <w:lang w:val="fr-FR"/>
        </w:rPr>
        <w:t>11.2 - Composition des produits</w:t>
      </w:r>
      <w:bookmarkEnd w:id="93"/>
    </w:p>
    <w:p w14:paraId="27003B8D" w14:textId="77777777" w:rsidR="00935F72" w:rsidRDefault="00C10DBC">
      <w:pPr>
        <w:pStyle w:val="ParagrapheIndent2"/>
        <w:spacing w:line="232" w:lineRule="exact"/>
        <w:jc w:val="both"/>
        <w:rPr>
          <w:color w:val="000000"/>
          <w:lang w:val="fr-FR"/>
        </w:rPr>
      </w:pPr>
      <w:r>
        <w:rPr>
          <w:color w:val="000000"/>
          <w:lang w:val="fr-FR"/>
        </w:rPr>
        <w:t>Le titulaire s'engage en faveur d'une composition respectueuse de l'environnement des produits utilisés dans le cadre de l'exécution du présent marché.</w:t>
      </w:r>
    </w:p>
    <w:p w14:paraId="4EF94EF0" w14:textId="77777777" w:rsidR="00935F72" w:rsidRDefault="00C10DBC">
      <w:pPr>
        <w:pStyle w:val="ParagrapheIndent2"/>
        <w:spacing w:line="232" w:lineRule="exact"/>
        <w:jc w:val="both"/>
        <w:rPr>
          <w:color w:val="000000"/>
          <w:lang w:val="fr-FR"/>
        </w:rPr>
      </w:pPr>
      <w:r>
        <w:rPr>
          <w:color w:val="000000"/>
          <w:lang w:val="fr-FR"/>
        </w:rPr>
        <w:t>Pour le respect de cet engagement, le titulaire tient à la disposition du pouvoir adjudicateur durant toute la durée du contrat les éléments attestant de la composition des produits qu'il utilise (fiche technique, tableau de composition ou tout autre élément probant).</w:t>
      </w:r>
    </w:p>
    <w:p w14:paraId="4D56284D" w14:textId="77777777" w:rsidR="00935F72" w:rsidRDefault="00C10DBC">
      <w:pPr>
        <w:pStyle w:val="ParagrapheIndent2"/>
        <w:spacing w:line="232" w:lineRule="exact"/>
        <w:jc w:val="both"/>
        <w:rPr>
          <w:color w:val="000000"/>
          <w:lang w:val="fr-FR"/>
        </w:rPr>
      </w:pPr>
      <w:r>
        <w:rPr>
          <w:color w:val="000000"/>
          <w:lang w:val="fr-FR"/>
        </w:rPr>
        <w:t>En cas d'ajout ou de substitution d'un produit en cours d'exécution, le titulaire est soumis au régime suivant :</w:t>
      </w:r>
    </w:p>
    <w:p w14:paraId="7D54E703" w14:textId="77777777" w:rsidR="00935F72" w:rsidRDefault="00C10DBC">
      <w:pPr>
        <w:pStyle w:val="ParagrapheIndent2"/>
        <w:spacing w:line="232" w:lineRule="exact"/>
        <w:jc w:val="both"/>
        <w:rPr>
          <w:color w:val="000000"/>
          <w:lang w:val="fr-FR"/>
        </w:rPr>
      </w:pPr>
      <w:r>
        <w:rPr>
          <w:color w:val="000000"/>
          <w:lang w:val="fr-FR"/>
        </w:rPr>
        <w:t>- changement de composition ayant des effets équivalents sur l'environnement : déclaration préalable au pouvoir adjudicateur ;</w:t>
      </w:r>
    </w:p>
    <w:p w14:paraId="3D2F6483" w14:textId="77777777" w:rsidR="00935F72" w:rsidRDefault="00C10DBC">
      <w:pPr>
        <w:pStyle w:val="ParagrapheIndent2"/>
        <w:spacing w:line="232" w:lineRule="exact"/>
        <w:jc w:val="both"/>
        <w:rPr>
          <w:color w:val="000000"/>
          <w:lang w:val="fr-FR"/>
        </w:rPr>
      </w:pPr>
      <w:r>
        <w:rPr>
          <w:color w:val="000000"/>
          <w:lang w:val="fr-FR"/>
        </w:rPr>
        <w:t>- changement de composition ayant des effets différents sur l'environnement : autorisation préalable du pouvoir adjudicateur.</w:t>
      </w:r>
    </w:p>
    <w:p w14:paraId="5E2FCA55" w14:textId="77777777" w:rsidR="00935F72" w:rsidRDefault="00C10DBC">
      <w:pPr>
        <w:pStyle w:val="ParagrapheIndent2"/>
        <w:spacing w:line="232" w:lineRule="exact"/>
        <w:jc w:val="both"/>
        <w:rPr>
          <w:color w:val="000000"/>
          <w:lang w:val="fr-FR"/>
        </w:rPr>
      </w:pPr>
      <w:r>
        <w:rPr>
          <w:color w:val="000000"/>
          <w:lang w:val="fr-FR"/>
        </w:rPr>
        <w:t>Sauf à démontrer une impossibilité manifeste (rupture d'approvisionnement, aléa économique majeur, changement du cadre législatif ou réglementaire notamment), le pouvoir adjudicateur conserve en tout état de cause la prérogative d'imposer au titulaire le maintien de la composition d'un produit.</w:t>
      </w:r>
    </w:p>
    <w:p w14:paraId="6A72096D" w14:textId="77777777" w:rsidR="00935F72" w:rsidRDefault="00935F72">
      <w:pPr>
        <w:pStyle w:val="ParagrapheIndent2"/>
        <w:spacing w:line="232" w:lineRule="exact"/>
        <w:jc w:val="both"/>
        <w:rPr>
          <w:color w:val="000000"/>
          <w:lang w:val="fr-FR"/>
        </w:rPr>
      </w:pPr>
    </w:p>
    <w:p w14:paraId="33E07FAD" w14:textId="77777777" w:rsidR="00935F72" w:rsidRDefault="00C10DBC">
      <w:pPr>
        <w:pStyle w:val="ParagrapheIndent2"/>
        <w:spacing w:after="240" w:line="232" w:lineRule="exact"/>
        <w:jc w:val="both"/>
        <w:rPr>
          <w:color w:val="000000"/>
          <w:lang w:val="fr-FR"/>
        </w:rPr>
      </w:pPr>
      <w:r>
        <w:rPr>
          <w:color w:val="000000"/>
          <w:lang w:val="fr-FR"/>
        </w:rPr>
        <w:t>Si l'exécution des prestations rendent nécessaire l'utilisation de produits polluants et/ou toxiques qui n'étaient pas initialement prévus au contrat, le titulaire en avise sans délai le pouvoir adjudicateur. Lorsqu'une alternative davantage respectueuse de l'environnement existe, le titulaire la présente au pouvoir adjudicateur qui pourra décider d'y recourir, le cas échéant par l'application d'une clause de réexamen.</w:t>
      </w:r>
    </w:p>
    <w:p w14:paraId="468EEAF6" w14:textId="77777777" w:rsidR="00935F72" w:rsidRDefault="00C10DBC">
      <w:pPr>
        <w:pStyle w:val="Titre2"/>
        <w:ind w:left="280"/>
        <w:rPr>
          <w:rFonts w:ascii="Trebuchet MS" w:eastAsia="Trebuchet MS" w:hAnsi="Trebuchet MS" w:cs="Trebuchet MS"/>
          <w:i w:val="0"/>
          <w:color w:val="000000"/>
          <w:sz w:val="24"/>
          <w:lang w:val="fr-FR"/>
        </w:rPr>
      </w:pPr>
      <w:bookmarkStart w:id="94" w:name="ArtL2_CCAP-1-A18.4"/>
      <w:bookmarkStart w:id="95" w:name="_Toc256000047"/>
      <w:bookmarkEnd w:id="94"/>
      <w:r>
        <w:rPr>
          <w:rFonts w:ascii="Trebuchet MS" w:eastAsia="Trebuchet MS" w:hAnsi="Trebuchet MS" w:cs="Trebuchet MS"/>
          <w:i w:val="0"/>
          <w:color w:val="000000"/>
          <w:sz w:val="24"/>
          <w:lang w:val="fr-FR"/>
        </w:rPr>
        <w:t>11.3 - Actions en faveur du réemploi, de la réutilisation et du recyclage</w:t>
      </w:r>
      <w:bookmarkEnd w:id="95"/>
    </w:p>
    <w:p w14:paraId="73D8B468" w14:textId="77777777" w:rsidR="00935F72" w:rsidRDefault="00C10DBC">
      <w:pPr>
        <w:pStyle w:val="ParagrapheIndent2"/>
        <w:spacing w:line="232" w:lineRule="exact"/>
        <w:jc w:val="both"/>
        <w:rPr>
          <w:color w:val="000000"/>
          <w:lang w:val="fr-FR"/>
        </w:rPr>
      </w:pPr>
      <w:r>
        <w:rPr>
          <w:color w:val="000000"/>
          <w:lang w:val="fr-FR"/>
        </w:rPr>
        <w:t>Pour l'application du présent article, on entend par :</w:t>
      </w:r>
    </w:p>
    <w:p w14:paraId="5B8E0034" w14:textId="77777777" w:rsidR="00935F72" w:rsidRDefault="00935F72">
      <w:pPr>
        <w:pStyle w:val="ParagrapheIndent2"/>
        <w:spacing w:line="232" w:lineRule="exact"/>
        <w:jc w:val="both"/>
        <w:rPr>
          <w:color w:val="000000"/>
          <w:lang w:val="fr-FR"/>
        </w:rPr>
      </w:pPr>
    </w:p>
    <w:p w14:paraId="71AA9FA2" w14:textId="77777777" w:rsidR="00935F72" w:rsidRDefault="00C10DBC">
      <w:pPr>
        <w:pStyle w:val="ParagrapheIndent2"/>
        <w:spacing w:line="232" w:lineRule="exact"/>
        <w:jc w:val="both"/>
        <w:rPr>
          <w:color w:val="000000"/>
          <w:lang w:val="fr-FR"/>
        </w:rPr>
      </w:pPr>
      <w:r>
        <w:rPr>
          <w:i/>
          <w:color w:val="000000"/>
          <w:lang w:val="fr-FR"/>
        </w:rPr>
        <w:t xml:space="preserve">Réemploi </w:t>
      </w:r>
      <w:r>
        <w:rPr>
          <w:color w:val="000000"/>
          <w:lang w:val="fr-FR"/>
        </w:rPr>
        <w:t>: toute opération par laquelle des substances, matières ou produits qui ne sont pas des déchets sont utilisés de nouveau pour un usage identique à celui pour lequel ils avaient été conçus.</w:t>
      </w:r>
    </w:p>
    <w:p w14:paraId="39BAF466" w14:textId="77777777" w:rsidR="00935F72" w:rsidRDefault="00935F72">
      <w:pPr>
        <w:pStyle w:val="ParagrapheIndent2"/>
        <w:spacing w:line="232" w:lineRule="exact"/>
        <w:jc w:val="both"/>
        <w:rPr>
          <w:color w:val="000000"/>
          <w:lang w:val="fr-FR"/>
        </w:rPr>
      </w:pPr>
    </w:p>
    <w:p w14:paraId="543ED248" w14:textId="77777777" w:rsidR="00935F72" w:rsidRDefault="00C10DBC">
      <w:pPr>
        <w:pStyle w:val="ParagrapheIndent2"/>
        <w:spacing w:line="232" w:lineRule="exact"/>
        <w:jc w:val="both"/>
        <w:rPr>
          <w:color w:val="000000"/>
          <w:lang w:val="fr-FR"/>
        </w:rPr>
      </w:pPr>
      <w:r>
        <w:rPr>
          <w:i/>
          <w:color w:val="000000"/>
          <w:lang w:val="fr-FR"/>
        </w:rPr>
        <w:t xml:space="preserve">Réutilisation </w:t>
      </w:r>
      <w:r>
        <w:rPr>
          <w:color w:val="000000"/>
          <w:lang w:val="fr-FR"/>
        </w:rPr>
        <w:t>: toute opération par laquelle des substances, matières ou produits qui sont devenus des déchets sont utilisés de nouveau.</w:t>
      </w:r>
    </w:p>
    <w:p w14:paraId="0915FD36" w14:textId="77777777" w:rsidR="00935F72" w:rsidRDefault="00935F72">
      <w:pPr>
        <w:pStyle w:val="ParagrapheIndent2"/>
        <w:spacing w:line="232" w:lineRule="exact"/>
        <w:jc w:val="both"/>
        <w:rPr>
          <w:color w:val="000000"/>
          <w:lang w:val="fr-FR"/>
        </w:rPr>
        <w:sectPr w:rsidR="00935F72">
          <w:footerReference w:type="default" r:id="rId24"/>
          <w:pgSz w:w="11900" w:h="16840"/>
          <w:pgMar w:top="580" w:right="1140" w:bottom="580" w:left="1140" w:header="580" w:footer="580" w:gutter="0"/>
          <w:cols w:space="708"/>
        </w:sectPr>
      </w:pPr>
    </w:p>
    <w:p w14:paraId="2B9FA70F" w14:textId="77777777" w:rsidR="00935F72" w:rsidRDefault="00C10DBC">
      <w:pPr>
        <w:pStyle w:val="ParagrapheIndent2"/>
        <w:spacing w:line="232" w:lineRule="exact"/>
        <w:jc w:val="both"/>
        <w:rPr>
          <w:color w:val="000000"/>
          <w:lang w:val="fr-FR"/>
        </w:rPr>
      </w:pPr>
      <w:r>
        <w:rPr>
          <w:i/>
          <w:color w:val="000000"/>
          <w:lang w:val="fr-FR"/>
        </w:rPr>
        <w:lastRenderedPageBreak/>
        <w:t xml:space="preserve">Recyclage </w:t>
      </w:r>
      <w:r>
        <w:rPr>
          <w:color w:val="000000"/>
          <w:lang w:val="fr-FR"/>
        </w:rPr>
        <w:t>: toute opération de valorisation par laquelle les déchets, y compris les déchets organiques, sont retraités en substances, matières ou produits aux fins de leur fonction initiale ou à d'autres fins. Les opérations de valorisation énergétique des déchets, celles relatives à la conversion des déchets en combustible et les opérations de remblayage ne peuvent pas être qualifiées d'opérations de recyclage.</w:t>
      </w:r>
    </w:p>
    <w:p w14:paraId="26D8A4E5" w14:textId="77777777" w:rsidR="00935F72" w:rsidRDefault="00935F72">
      <w:pPr>
        <w:pStyle w:val="ParagrapheIndent2"/>
        <w:spacing w:line="232" w:lineRule="exact"/>
        <w:jc w:val="both"/>
        <w:rPr>
          <w:color w:val="000000"/>
          <w:lang w:val="fr-FR"/>
        </w:rPr>
      </w:pPr>
    </w:p>
    <w:p w14:paraId="603AB2BE" w14:textId="77777777" w:rsidR="00935F72" w:rsidRDefault="00C10DBC">
      <w:pPr>
        <w:pStyle w:val="ParagrapheIndent2"/>
        <w:spacing w:line="232" w:lineRule="exact"/>
        <w:jc w:val="both"/>
        <w:rPr>
          <w:color w:val="000000"/>
          <w:lang w:val="fr-FR"/>
        </w:rPr>
      </w:pPr>
      <w:r>
        <w:rPr>
          <w:color w:val="000000"/>
          <w:lang w:val="fr-FR"/>
        </w:rPr>
        <w:t>Afin de limiter le gaspillage et favoriser l'économie circulaire, le titulaire contribue au respect des proportions minimales d'achat de biens issus de l'économie circulaire fixées dans le décret d'application de l'article 58 de la loi n° 2020-105 du 10 février 2020 dite "AGEC". Cette obligation s'applique aux produits décrits en annexe du décret. Les taux indiqués dans cette annexe constituent des seuils minimums qui peuvent être dépassés.</w:t>
      </w:r>
    </w:p>
    <w:p w14:paraId="46E7FCCA" w14:textId="77777777" w:rsidR="00935F72" w:rsidRDefault="00935F72">
      <w:pPr>
        <w:pStyle w:val="ParagrapheIndent2"/>
        <w:spacing w:line="232" w:lineRule="exact"/>
        <w:jc w:val="both"/>
        <w:rPr>
          <w:color w:val="000000"/>
          <w:lang w:val="fr-FR"/>
        </w:rPr>
      </w:pPr>
    </w:p>
    <w:p w14:paraId="4CD99C16" w14:textId="77777777" w:rsidR="00935F72" w:rsidRDefault="00C10DBC">
      <w:pPr>
        <w:pStyle w:val="ParagrapheIndent2"/>
        <w:spacing w:line="232" w:lineRule="exact"/>
        <w:jc w:val="both"/>
        <w:rPr>
          <w:color w:val="000000"/>
          <w:lang w:val="fr-FR"/>
        </w:rPr>
      </w:pPr>
      <w:r>
        <w:rPr>
          <w:color w:val="000000"/>
          <w:lang w:val="fr-FR"/>
        </w:rPr>
        <w:t>Un suivi des achats de biens issus de l'économie circulaire est effectué pendant l'année civile par le pouvoir adjudicateur. A ce titre, le titulaire du marché doit transmettre au pouvoir adjudicateur, au plus tard dans le mois suivant la fin de l'année civile, la liste de ses produits concernés par le dispositif du décret précité. Cette liste précise, pour chaque produit, le pourcentage de biens issus du réemploi, de la réutilisation, ou intégrant des matières recyclées, et précise également le pourcentage de biens issus uniquement du réemploi ou de la réutilisation.</w:t>
      </w:r>
    </w:p>
    <w:p w14:paraId="5345D580" w14:textId="77777777" w:rsidR="00935F72" w:rsidRDefault="00935F72">
      <w:pPr>
        <w:pStyle w:val="ParagrapheIndent2"/>
        <w:spacing w:line="232" w:lineRule="exact"/>
        <w:jc w:val="both"/>
        <w:rPr>
          <w:color w:val="000000"/>
          <w:lang w:val="fr-FR"/>
        </w:rPr>
      </w:pPr>
    </w:p>
    <w:p w14:paraId="391C83B7" w14:textId="77777777" w:rsidR="00935F72" w:rsidRDefault="00C10DBC">
      <w:pPr>
        <w:pStyle w:val="ParagrapheIndent2"/>
        <w:spacing w:line="232" w:lineRule="exact"/>
        <w:jc w:val="both"/>
        <w:rPr>
          <w:color w:val="000000"/>
          <w:lang w:val="fr-FR"/>
        </w:rPr>
      </w:pPr>
      <w:r>
        <w:rPr>
          <w:color w:val="000000"/>
          <w:lang w:val="fr-FR"/>
        </w:rPr>
        <w:t>Les modalités de suivi et de contrôle de ces dispositions sont les suivantes :</w:t>
      </w:r>
    </w:p>
    <w:p w14:paraId="15F5D2C2" w14:textId="77777777" w:rsidR="00935F72" w:rsidRDefault="00C10DBC">
      <w:pPr>
        <w:pStyle w:val="ParagrapheIndent2"/>
        <w:spacing w:after="240" w:line="232" w:lineRule="exact"/>
        <w:jc w:val="both"/>
        <w:rPr>
          <w:color w:val="000000"/>
          <w:lang w:val="fr-FR"/>
        </w:rPr>
      </w:pPr>
      <w:r>
        <w:rPr>
          <w:color w:val="000000"/>
          <w:lang w:val="fr-FR"/>
        </w:rPr>
        <w:t>le titulaire s'efforce d'employer des matériaux comprenant des matières recyclées</w:t>
      </w:r>
    </w:p>
    <w:p w14:paraId="12A316B3" w14:textId="77777777" w:rsidR="00935F72" w:rsidRDefault="00C10DBC">
      <w:pPr>
        <w:pStyle w:val="Titre2"/>
        <w:ind w:left="280"/>
        <w:rPr>
          <w:rFonts w:ascii="Trebuchet MS" w:eastAsia="Trebuchet MS" w:hAnsi="Trebuchet MS" w:cs="Trebuchet MS"/>
          <w:i w:val="0"/>
          <w:color w:val="000000"/>
          <w:sz w:val="24"/>
          <w:lang w:val="fr-FR"/>
        </w:rPr>
      </w:pPr>
      <w:bookmarkStart w:id="96" w:name="ArtL2_CCAP-1-A18.5"/>
      <w:bookmarkStart w:id="97" w:name="_Toc256000048"/>
      <w:bookmarkEnd w:id="96"/>
      <w:r>
        <w:rPr>
          <w:rFonts w:ascii="Trebuchet MS" w:eastAsia="Trebuchet MS" w:hAnsi="Trebuchet MS" w:cs="Trebuchet MS"/>
          <w:i w:val="0"/>
          <w:color w:val="000000"/>
          <w:sz w:val="24"/>
          <w:lang w:val="fr-FR"/>
        </w:rPr>
        <w:t>11.4 - Economie d'énergie et développement des énergies renouvelables</w:t>
      </w:r>
      <w:bookmarkEnd w:id="97"/>
    </w:p>
    <w:p w14:paraId="15AA89AD" w14:textId="77777777" w:rsidR="00935F72" w:rsidRDefault="00C10DBC">
      <w:pPr>
        <w:pStyle w:val="ParagrapheIndent2"/>
        <w:spacing w:line="232" w:lineRule="exact"/>
        <w:jc w:val="both"/>
        <w:rPr>
          <w:color w:val="000000"/>
          <w:lang w:val="fr-FR"/>
        </w:rPr>
      </w:pPr>
      <w:r>
        <w:rPr>
          <w:color w:val="000000"/>
          <w:lang w:val="fr-FR"/>
        </w:rPr>
        <w:t>Pour l'application du présent article, on entend par :</w:t>
      </w:r>
    </w:p>
    <w:p w14:paraId="4A70719C" w14:textId="77777777" w:rsidR="00935F72" w:rsidRDefault="00935F72">
      <w:pPr>
        <w:pStyle w:val="ParagrapheIndent2"/>
        <w:spacing w:line="232" w:lineRule="exact"/>
        <w:jc w:val="both"/>
        <w:rPr>
          <w:color w:val="000000"/>
          <w:lang w:val="fr-FR"/>
        </w:rPr>
      </w:pPr>
    </w:p>
    <w:p w14:paraId="56C35D9D" w14:textId="77777777" w:rsidR="00935F72" w:rsidRDefault="00C10DBC">
      <w:pPr>
        <w:pStyle w:val="ParagrapheIndent2"/>
        <w:spacing w:line="232" w:lineRule="exact"/>
        <w:jc w:val="both"/>
        <w:rPr>
          <w:color w:val="000000"/>
          <w:lang w:val="fr-FR"/>
        </w:rPr>
      </w:pPr>
      <w:r>
        <w:rPr>
          <w:i/>
          <w:color w:val="000000"/>
          <w:lang w:val="fr-FR"/>
        </w:rPr>
        <w:t>Économie d'énergie</w:t>
      </w:r>
      <w:r>
        <w:rPr>
          <w:color w:val="000000"/>
          <w:lang w:val="fr-FR"/>
        </w:rPr>
        <w:t xml:space="preserve"> : la réduction de la quantité d'énergie utilisée.</w:t>
      </w:r>
    </w:p>
    <w:p w14:paraId="1FEB381D" w14:textId="77777777" w:rsidR="00935F72" w:rsidRDefault="00C10DBC">
      <w:pPr>
        <w:pStyle w:val="ParagrapheIndent2"/>
        <w:spacing w:line="232" w:lineRule="exact"/>
        <w:jc w:val="both"/>
        <w:rPr>
          <w:color w:val="000000"/>
          <w:lang w:val="fr-FR"/>
        </w:rPr>
      </w:pPr>
      <w:r>
        <w:rPr>
          <w:color w:val="000000"/>
          <w:lang w:val="fr-FR"/>
        </w:rPr>
        <w:t>Cette économie se mesure par comparaison entre l'énergie consommée durant une période de référence, et l'énergie utilisée après mise en place de l'action d'économie d'énergie.</w:t>
      </w:r>
    </w:p>
    <w:p w14:paraId="1DD46F7A" w14:textId="77777777" w:rsidR="00935F72" w:rsidRDefault="00935F72">
      <w:pPr>
        <w:pStyle w:val="ParagrapheIndent2"/>
        <w:spacing w:line="232" w:lineRule="exact"/>
        <w:jc w:val="both"/>
        <w:rPr>
          <w:color w:val="000000"/>
          <w:lang w:val="fr-FR"/>
        </w:rPr>
      </w:pPr>
    </w:p>
    <w:p w14:paraId="79C564F9" w14:textId="77777777" w:rsidR="00935F72" w:rsidRDefault="00C10DBC">
      <w:pPr>
        <w:pStyle w:val="ParagrapheIndent2"/>
        <w:spacing w:line="232" w:lineRule="exact"/>
        <w:jc w:val="both"/>
        <w:rPr>
          <w:color w:val="000000"/>
          <w:lang w:val="fr-FR"/>
        </w:rPr>
      </w:pPr>
      <w:r>
        <w:rPr>
          <w:color w:val="000000"/>
          <w:lang w:val="fr-FR"/>
        </w:rPr>
        <w:t>Le pouvoir adjudicateur détermine la période de référence relative à la consommation d'énergie dans le mois qui suit la notification du marché. Sur cette base, le titulaire s'engage à optimiser et réduire sa consommation d'énergie pendant la période de référence, et le cas échéant pour chaque période équivalente suivante.</w:t>
      </w:r>
    </w:p>
    <w:p w14:paraId="24BF9381" w14:textId="77777777" w:rsidR="00935F72" w:rsidRDefault="00C10DBC">
      <w:pPr>
        <w:pStyle w:val="ParagrapheIndent2"/>
        <w:spacing w:line="232" w:lineRule="exact"/>
        <w:jc w:val="both"/>
        <w:rPr>
          <w:color w:val="000000"/>
          <w:lang w:val="fr-FR"/>
        </w:rPr>
      </w:pPr>
      <w:r>
        <w:rPr>
          <w:color w:val="000000"/>
          <w:lang w:val="fr-FR"/>
        </w:rPr>
        <w:t>A l'issue de chaque période, le titulaire fournit au pouvoir adjudicateur un relevé détaillé de sa consommation d'énergie faisant apparaitre les gains/pertes au regard de la période de référence.</w:t>
      </w:r>
    </w:p>
    <w:p w14:paraId="648A76D4" w14:textId="77777777" w:rsidR="00935F72" w:rsidRDefault="00935F72">
      <w:pPr>
        <w:pStyle w:val="ParagrapheIndent2"/>
        <w:spacing w:line="232" w:lineRule="exact"/>
        <w:jc w:val="both"/>
        <w:rPr>
          <w:color w:val="000000"/>
          <w:lang w:val="fr-FR"/>
        </w:rPr>
      </w:pPr>
    </w:p>
    <w:p w14:paraId="2EFDA159" w14:textId="77777777" w:rsidR="00935F72" w:rsidRDefault="00C10DBC">
      <w:pPr>
        <w:pStyle w:val="ParagrapheIndent2"/>
        <w:spacing w:line="232" w:lineRule="exact"/>
        <w:jc w:val="both"/>
        <w:rPr>
          <w:color w:val="000000"/>
          <w:lang w:val="fr-FR"/>
        </w:rPr>
      </w:pPr>
      <w:r>
        <w:rPr>
          <w:i/>
          <w:color w:val="000000"/>
          <w:lang w:val="fr-FR"/>
        </w:rPr>
        <w:t>Énergie renouvelable</w:t>
      </w:r>
      <w:r>
        <w:rPr>
          <w:color w:val="000000"/>
          <w:lang w:val="fr-FR"/>
        </w:rPr>
        <w:t xml:space="preserve"> : énergie provenant d'une source éolienne, solaire, géothermique, houlomotrice, marémotrice et hydroélectrique, ainsi que celles issues de la biomasse, du gaz de décharge, du gaz de station d'épuration des eaux usées et du biogaz.</w:t>
      </w:r>
    </w:p>
    <w:p w14:paraId="5323903F" w14:textId="77777777" w:rsidR="00935F72" w:rsidRDefault="00935F72">
      <w:pPr>
        <w:pStyle w:val="ParagrapheIndent2"/>
        <w:spacing w:line="232" w:lineRule="exact"/>
        <w:jc w:val="both"/>
        <w:rPr>
          <w:color w:val="000000"/>
          <w:lang w:val="fr-FR"/>
        </w:rPr>
      </w:pPr>
    </w:p>
    <w:p w14:paraId="1661B494" w14:textId="77777777" w:rsidR="00935F72" w:rsidRDefault="00C10DBC">
      <w:pPr>
        <w:pStyle w:val="ParagrapheIndent2"/>
        <w:spacing w:line="232" w:lineRule="exact"/>
        <w:jc w:val="both"/>
        <w:rPr>
          <w:color w:val="000000"/>
          <w:lang w:val="fr-FR"/>
        </w:rPr>
      </w:pPr>
      <w:r>
        <w:rPr>
          <w:color w:val="000000"/>
          <w:lang w:val="fr-FR"/>
        </w:rPr>
        <w:t>Dans le cadre de l'exécution du présent marché, le titulaire s'engage à consommer une énergie produite à partir de sources d'énergies renouvelables. La part minimale d'énergie renouvelable utilisée par le titulaire doit être au minimum de 3,00 % de sa consommation totale.</w:t>
      </w:r>
    </w:p>
    <w:p w14:paraId="3D5956A0" w14:textId="77777777" w:rsidR="00935F72" w:rsidRDefault="00935F72">
      <w:pPr>
        <w:pStyle w:val="ParagrapheIndent2"/>
        <w:spacing w:line="232" w:lineRule="exact"/>
        <w:jc w:val="both"/>
        <w:rPr>
          <w:color w:val="000000"/>
          <w:lang w:val="fr-FR"/>
        </w:rPr>
      </w:pPr>
    </w:p>
    <w:p w14:paraId="275D0F32" w14:textId="77777777" w:rsidR="00935F72" w:rsidRDefault="00C10DBC">
      <w:pPr>
        <w:pStyle w:val="ParagrapheIndent2"/>
        <w:spacing w:line="232" w:lineRule="exact"/>
        <w:jc w:val="both"/>
        <w:rPr>
          <w:color w:val="000000"/>
          <w:lang w:val="fr-FR"/>
        </w:rPr>
      </w:pPr>
      <w:r>
        <w:rPr>
          <w:color w:val="000000"/>
          <w:lang w:val="fr-FR"/>
        </w:rPr>
        <w:t>Les modalités de suivi et de contrôle de ces obligations sont les suivantes :</w:t>
      </w:r>
    </w:p>
    <w:p w14:paraId="381CA730" w14:textId="77777777" w:rsidR="00935F72" w:rsidRDefault="00C10DBC">
      <w:pPr>
        <w:pStyle w:val="ParagrapheIndent2"/>
        <w:spacing w:after="240" w:line="232" w:lineRule="exact"/>
        <w:jc w:val="both"/>
        <w:rPr>
          <w:color w:val="000000"/>
          <w:lang w:val="fr-FR"/>
        </w:rPr>
      </w:pPr>
      <w:r>
        <w:rPr>
          <w:color w:val="000000"/>
          <w:lang w:val="fr-FR"/>
        </w:rPr>
        <w:t>le prestataire s'efforcera d'employer des équipements de chantier les moins énergivores possibles</w:t>
      </w:r>
    </w:p>
    <w:p w14:paraId="3E46B4DA" w14:textId="77777777" w:rsidR="00935F72" w:rsidRDefault="00C10DBC">
      <w:pPr>
        <w:pStyle w:val="Titre2"/>
        <w:ind w:left="280"/>
        <w:rPr>
          <w:rFonts w:ascii="Trebuchet MS" w:eastAsia="Trebuchet MS" w:hAnsi="Trebuchet MS" w:cs="Trebuchet MS"/>
          <w:i w:val="0"/>
          <w:color w:val="000000"/>
          <w:sz w:val="24"/>
          <w:lang w:val="fr-FR"/>
        </w:rPr>
      </w:pPr>
      <w:bookmarkStart w:id="98" w:name="ArtL2_CCAP-1-A18.6"/>
      <w:bookmarkStart w:id="99" w:name="_Toc256000049"/>
      <w:bookmarkEnd w:id="98"/>
      <w:r>
        <w:rPr>
          <w:rFonts w:ascii="Trebuchet MS" w:eastAsia="Trebuchet MS" w:hAnsi="Trebuchet MS" w:cs="Trebuchet MS"/>
          <w:i w:val="0"/>
          <w:color w:val="000000"/>
          <w:sz w:val="24"/>
          <w:lang w:val="fr-FR"/>
        </w:rPr>
        <w:t>11.5 - Prévention de la production des déchets et valorisation des déchets</w:t>
      </w:r>
      <w:bookmarkEnd w:id="99"/>
    </w:p>
    <w:p w14:paraId="3994F5EC" w14:textId="77777777" w:rsidR="00935F72" w:rsidRDefault="00C10DBC">
      <w:pPr>
        <w:pStyle w:val="ParagrapheIndent2"/>
        <w:spacing w:line="232" w:lineRule="exact"/>
        <w:jc w:val="both"/>
        <w:rPr>
          <w:color w:val="000000"/>
          <w:lang w:val="fr-FR"/>
        </w:rPr>
      </w:pPr>
      <w:r>
        <w:rPr>
          <w:color w:val="000000"/>
          <w:lang w:val="fr-FR"/>
        </w:rPr>
        <w:t>Pour l'application du présent article, on entend par :</w:t>
      </w:r>
    </w:p>
    <w:p w14:paraId="22AB39B3" w14:textId="77777777" w:rsidR="00935F72" w:rsidRDefault="00935F72">
      <w:pPr>
        <w:pStyle w:val="ParagrapheIndent2"/>
        <w:spacing w:line="232" w:lineRule="exact"/>
        <w:jc w:val="both"/>
        <w:rPr>
          <w:color w:val="000000"/>
          <w:lang w:val="fr-FR"/>
        </w:rPr>
      </w:pPr>
    </w:p>
    <w:p w14:paraId="1DD14F23" w14:textId="77777777" w:rsidR="00935F72" w:rsidRDefault="00C10DBC">
      <w:pPr>
        <w:pStyle w:val="ParagrapheIndent2"/>
        <w:spacing w:line="232" w:lineRule="exact"/>
        <w:jc w:val="both"/>
        <w:rPr>
          <w:color w:val="000000"/>
          <w:lang w:val="fr-FR"/>
        </w:rPr>
      </w:pPr>
      <w:r>
        <w:rPr>
          <w:i/>
          <w:color w:val="000000"/>
          <w:lang w:val="fr-FR"/>
        </w:rPr>
        <w:t xml:space="preserve">Déchet </w:t>
      </w:r>
      <w:r>
        <w:rPr>
          <w:color w:val="000000"/>
          <w:lang w:val="fr-FR"/>
        </w:rPr>
        <w:t>: toute substance ou tout objet, ou plus généralement tout bien meuble, dont le détenteur se défait ou dont il a l'intention ou l'obligation de se défaire ;</w:t>
      </w:r>
    </w:p>
    <w:p w14:paraId="01D5B3A8" w14:textId="77777777" w:rsidR="00935F72" w:rsidRDefault="00935F72">
      <w:pPr>
        <w:pStyle w:val="ParagrapheIndent2"/>
        <w:spacing w:line="232" w:lineRule="exact"/>
        <w:jc w:val="both"/>
        <w:rPr>
          <w:color w:val="000000"/>
          <w:lang w:val="fr-FR"/>
        </w:rPr>
      </w:pPr>
    </w:p>
    <w:p w14:paraId="7E59E182" w14:textId="77777777" w:rsidR="00935F72" w:rsidRDefault="00C10DBC">
      <w:pPr>
        <w:pStyle w:val="ParagrapheIndent2"/>
        <w:spacing w:line="232" w:lineRule="exact"/>
        <w:jc w:val="both"/>
        <w:rPr>
          <w:color w:val="000000"/>
          <w:lang w:val="fr-FR"/>
        </w:rPr>
      </w:pPr>
      <w:r>
        <w:rPr>
          <w:i/>
          <w:color w:val="000000"/>
          <w:lang w:val="fr-FR"/>
        </w:rPr>
        <w:t>Producteur de déchets</w:t>
      </w:r>
      <w:r>
        <w:rPr>
          <w:color w:val="000000"/>
          <w:lang w:val="fr-FR"/>
        </w:rPr>
        <w:t xml:space="preserve"> : toute personne dont l'activité produit des déchets (producteur initial de déchets) ou toute personne qui effectue des opérations de traitement des déchets conduisant à un changement de la nature ou de la composition de ces déchets (producteur subséquent de déchets) ;</w:t>
      </w:r>
    </w:p>
    <w:p w14:paraId="592D423F" w14:textId="77777777" w:rsidR="00935F72" w:rsidRDefault="00935F72">
      <w:pPr>
        <w:pStyle w:val="ParagrapheIndent2"/>
        <w:spacing w:line="232" w:lineRule="exact"/>
        <w:jc w:val="both"/>
        <w:rPr>
          <w:color w:val="000000"/>
          <w:lang w:val="fr-FR"/>
        </w:rPr>
      </w:pPr>
    </w:p>
    <w:p w14:paraId="38534BC5" w14:textId="77777777" w:rsidR="00935F72" w:rsidRDefault="00C10DBC">
      <w:pPr>
        <w:pStyle w:val="ParagrapheIndent2"/>
        <w:spacing w:line="232" w:lineRule="exact"/>
        <w:jc w:val="both"/>
        <w:rPr>
          <w:color w:val="000000"/>
          <w:lang w:val="fr-FR"/>
        </w:rPr>
      </w:pPr>
      <w:r>
        <w:rPr>
          <w:i/>
          <w:color w:val="000000"/>
          <w:lang w:val="fr-FR"/>
        </w:rPr>
        <w:t xml:space="preserve">Valorisation </w:t>
      </w:r>
      <w:r>
        <w:rPr>
          <w:color w:val="000000"/>
          <w:lang w:val="fr-FR"/>
        </w:rPr>
        <w:t>: toute opération dont le résultat principal est que des déchets servent à des fins utiles en substitution à d'autres substances, matières ou produits qui auraient été utilisés à une fin particulière, ou que des déchets soient préparés pour être utilisés à cette fin, y compris par le producteur de déchets.</w:t>
      </w:r>
    </w:p>
    <w:p w14:paraId="6E8E9915" w14:textId="77777777" w:rsidR="00935F72" w:rsidRDefault="00935F72">
      <w:pPr>
        <w:pStyle w:val="ParagrapheIndent2"/>
        <w:spacing w:line="232" w:lineRule="exact"/>
        <w:jc w:val="both"/>
        <w:rPr>
          <w:color w:val="000000"/>
          <w:lang w:val="fr-FR"/>
        </w:rPr>
      </w:pPr>
    </w:p>
    <w:p w14:paraId="6F93B6A2" w14:textId="77777777" w:rsidR="00935F72" w:rsidRDefault="00C10DBC">
      <w:pPr>
        <w:pStyle w:val="ParagrapheIndent2"/>
        <w:spacing w:after="60" w:line="232" w:lineRule="exact"/>
        <w:jc w:val="both"/>
        <w:rPr>
          <w:color w:val="000000"/>
          <w:lang w:val="fr-FR"/>
        </w:rPr>
        <w:sectPr w:rsidR="00935F72">
          <w:footerReference w:type="default" r:id="rId25"/>
          <w:pgSz w:w="11900" w:h="16840"/>
          <w:pgMar w:top="580" w:right="1140" w:bottom="580" w:left="1140" w:header="580" w:footer="580" w:gutter="0"/>
          <w:cols w:space="708"/>
        </w:sectPr>
      </w:pPr>
      <w:r>
        <w:rPr>
          <w:color w:val="000000"/>
          <w:lang w:val="fr-FR"/>
        </w:rPr>
        <w:t xml:space="preserve">Dans le cadre de l'exécution du présent marché le titulaire s'engage, en concertation avec le pouvoir </w:t>
      </w:r>
      <w:r>
        <w:rPr>
          <w:color w:val="000000"/>
          <w:lang w:val="fr-FR"/>
        </w:rPr>
        <w:cr/>
      </w:r>
    </w:p>
    <w:p w14:paraId="10D2565F" w14:textId="77777777" w:rsidR="00935F72" w:rsidRDefault="00C10DBC">
      <w:pPr>
        <w:pStyle w:val="ParagrapheIndent2"/>
        <w:spacing w:line="232" w:lineRule="exact"/>
        <w:jc w:val="both"/>
        <w:rPr>
          <w:color w:val="000000"/>
          <w:lang w:val="fr-FR"/>
        </w:rPr>
      </w:pPr>
      <w:r>
        <w:rPr>
          <w:color w:val="000000"/>
          <w:lang w:val="fr-FR"/>
        </w:rPr>
        <w:lastRenderedPageBreak/>
        <w:t>adjudicateur, à mettre en œuvre des actions de prévention et de valorisation des déchets, notamment à favoriser le recyclage, la réutilisation et le réemploi.</w:t>
      </w:r>
    </w:p>
    <w:p w14:paraId="7048352E" w14:textId="77777777" w:rsidR="00935F72" w:rsidRDefault="00935F72">
      <w:pPr>
        <w:pStyle w:val="ParagrapheIndent2"/>
        <w:spacing w:line="232" w:lineRule="exact"/>
        <w:jc w:val="both"/>
        <w:rPr>
          <w:color w:val="000000"/>
          <w:lang w:val="fr-FR"/>
        </w:rPr>
      </w:pPr>
    </w:p>
    <w:p w14:paraId="1D2D082B" w14:textId="77777777" w:rsidR="00935F72" w:rsidRDefault="00C10DBC">
      <w:pPr>
        <w:pStyle w:val="ParagrapheIndent2"/>
        <w:spacing w:line="232" w:lineRule="exact"/>
        <w:jc w:val="both"/>
        <w:rPr>
          <w:color w:val="000000"/>
          <w:lang w:val="fr-FR"/>
        </w:rPr>
      </w:pPr>
      <w:r>
        <w:rPr>
          <w:color w:val="000000"/>
          <w:lang w:val="fr-FR"/>
        </w:rPr>
        <w:t>Il est demandé au titulaire d'assurer la reprise et le traitement raisonné des déchets produits lors de l'exécution des prestations de manière à réduire les incidences sur l'environnement.</w:t>
      </w:r>
    </w:p>
    <w:p w14:paraId="639F272C" w14:textId="77777777" w:rsidR="00935F72" w:rsidRDefault="00935F72">
      <w:pPr>
        <w:pStyle w:val="ParagrapheIndent2"/>
        <w:spacing w:line="232" w:lineRule="exact"/>
        <w:jc w:val="both"/>
        <w:rPr>
          <w:color w:val="000000"/>
          <w:lang w:val="fr-FR"/>
        </w:rPr>
      </w:pPr>
    </w:p>
    <w:p w14:paraId="6BAE9CBF" w14:textId="77777777" w:rsidR="00935F72" w:rsidRDefault="00C10DBC">
      <w:pPr>
        <w:pStyle w:val="ParagrapheIndent2"/>
        <w:spacing w:after="240" w:line="232" w:lineRule="exact"/>
        <w:jc w:val="both"/>
        <w:rPr>
          <w:color w:val="000000"/>
          <w:lang w:val="fr-FR"/>
        </w:rPr>
      </w:pPr>
      <w:r>
        <w:rPr>
          <w:color w:val="000000"/>
          <w:lang w:val="fr-FR"/>
        </w:rPr>
        <w:t>Un suivi de la production des déchets est effectué pendant la période de référence définie par le pouvoir adjudicateur dans le mois qui suit la notification du marché. A l'issue de la période de référence, le titulaire communique au pouvoir adjudicateur un rapport contenant des informations ciblées permettant de prendre connaissance des efforts réalisés pour prévenir et diminuer la production des déchets en cours d'exécution des prestations. Ce rapport doit être communiqué au pouvoir adjudicateur au plus tard 15 jours après la fin de la période de référence.</w:t>
      </w:r>
    </w:p>
    <w:p w14:paraId="24C03C75" w14:textId="77777777" w:rsidR="00935F72" w:rsidRDefault="00C10DBC">
      <w:pPr>
        <w:pStyle w:val="Titre2"/>
        <w:spacing w:line="279" w:lineRule="exact"/>
        <w:ind w:left="280"/>
        <w:rPr>
          <w:rFonts w:ascii="Trebuchet MS" w:eastAsia="Trebuchet MS" w:hAnsi="Trebuchet MS" w:cs="Trebuchet MS"/>
          <w:i w:val="0"/>
          <w:color w:val="000000"/>
          <w:sz w:val="24"/>
          <w:lang w:val="fr-FR"/>
        </w:rPr>
      </w:pPr>
      <w:bookmarkStart w:id="100" w:name="ArtL2_CCAP-1-A18.7"/>
      <w:bookmarkStart w:id="101" w:name="_Toc256000050"/>
      <w:bookmarkEnd w:id="100"/>
      <w:r>
        <w:rPr>
          <w:rFonts w:ascii="Trebuchet MS" w:eastAsia="Trebuchet MS" w:hAnsi="Trebuchet MS" w:cs="Trebuchet MS"/>
          <w:i w:val="0"/>
          <w:color w:val="000000"/>
          <w:sz w:val="24"/>
          <w:lang w:val="fr-FR"/>
        </w:rPr>
        <w:t>11.6 - Réduction des émissions de gaz à effet de serre et amélioration de la qualité de l'air</w:t>
      </w:r>
      <w:bookmarkEnd w:id="101"/>
    </w:p>
    <w:p w14:paraId="7DDC0BB9" w14:textId="77777777" w:rsidR="00935F72" w:rsidRDefault="00C10DBC">
      <w:pPr>
        <w:pStyle w:val="ParagrapheIndent2"/>
        <w:spacing w:line="232" w:lineRule="exact"/>
        <w:jc w:val="both"/>
        <w:rPr>
          <w:color w:val="000000"/>
          <w:lang w:val="fr-FR"/>
        </w:rPr>
      </w:pPr>
      <w:r>
        <w:rPr>
          <w:color w:val="000000"/>
          <w:lang w:val="fr-FR"/>
        </w:rPr>
        <w:t>Conformément aux dispositions du code de l'environnement, le pouvoir adjudicateur concourt à une politique dont l'objectif est la mise en œuvre du droit reconnu à chacun à respirer un air qui ne nuise pas à sa santé.</w:t>
      </w:r>
    </w:p>
    <w:p w14:paraId="7DBAB363" w14:textId="77777777" w:rsidR="00935F72" w:rsidRDefault="00935F72">
      <w:pPr>
        <w:pStyle w:val="ParagrapheIndent2"/>
        <w:spacing w:line="232" w:lineRule="exact"/>
        <w:jc w:val="both"/>
        <w:rPr>
          <w:color w:val="000000"/>
          <w:lang w:val="fr-FR"/>
        </w:rPr>
      </w:pPr>
    </w:p>
    <w:p w14:paraId="7E80CE7A" w14:textId="77777777" w:rsidR="00935F72" w:rsidRDefault="00C10DBC">
      <w:pPr>
        <w:pStyle w:val="ParagrapheIndent2"/>
        <w:spacing w:line="232" w:lineRule="exact"/>
        <w:jc w:val="both"/>
        <w:rPr>
          <w:color w:val="000000"/>
          <w:lang w:val="fr-FR"/>
        </w:rPr>
      </w:pPr>
      <w:r>
        <w:rPr>
          <w:color w:val="000000"/>
          <w:lang w:val="fr-FR"/>
        </w:rPr>
        <w:t>Cette action d'intérêt général consiste à prévenir, à surveiller, à réduire ou à supprimer les pollutions atmosphériques, à préserver la qualité de l'air et, à ces fins, à économiser et à utiliser rationnellement l'énergie. La protection de l'atmosphère intègre la prévention de la pollution de l'air et la lutte contre les émissions de gaz à effet de serre.</w:t>
      </w:r>
    </w:p>
    <w:p w14:paraId="2E7E25B8" w14:textId="77777777" w:rsidR="00935F72" w:rsidRDefault="00935F72">
      <w:pPr>
        <w:pStyle w:val="ParagrapheIndent2"/>
        <w:spacing w:line="232" w:lineRule="exact"/>
        <w:jc w:val="both"/>
        <w:rPr>
          <w:color w:val="000000"/>
          <w:lang w:val="fr-FR"/>
        </w:rPr>
      </w:pPr>
    </w:p>
    <w:p w14:paraId="3879C003" w14:textId="77777777" w:rsidR="00935F72" w:rsidRDefault="00C10DBC">
      <w:pPr>
        <w:pStyle w:val="ParagrapheIndent2"/>
        <w:spacing w:line="232" w:lineRule="exact"/>
        <w:jc w:val="both"/>
        <w:rPr>
          <w:color w:val="000000"/>
          <w:lang w:val="fr-FR"/>
        </w:rPr>
      </w:pPr>
      <w:r>
        <w:rPr>
          <w:color w:val="000000"/>
          <w:lang w:val="fr-FR"/>
        </w:rPr>
        <w:t>Dans le cadre de l'exécution du présent marché, le titulaire s'engage en faveur de cette action en limitant ses émissions de gaz à effet de serre.</w:t>
      </w:r>
    </w:p>
    <w:p w14:paraId="31C80776" w14:textId="77777777" w:rsidR="00935F72" w:rsidRDefault="00935F72">
      <w:pPr>
        <w:pStyle w:val="ParagrapheIndent2"/>
        <w:spacing w:line="232" w:lineRule="exact"/>
        <w:jc w:val="both"/>
        <w:rPr>
          <w:color w:val="000000"/>
          <w:lang w:val="fr-FR"/>
        </w:rPr>
      </w:pPr>
    </w:p>
    <w:p w14:paraId="61D30192" w14:textId="77777777" w:rsidR="00935F72" w:rsidRDefault="00C10DBC">
      <w:pPr>
        <w:pStyle w:val="ParagrapheIndent2"/>
        <w:spacing w:line="232" w:lineRule="exact"/>
        <w:jc w:val="both"/>
        <w:rPr>
          <w:color w:val="000000"/>
          <w:lang w:val="fr-FR"/>
        </w:rPr>
      </w:pPr>
      <w:r>
        <w:rPr>
          <w:color w:val="000000"/>
          <w:lang w:val="fr-FR"/>
        </w:rPr>
        <w:t>Pour l'application de ces stipulations, le titulaire établit un rapport afin d'identifier les émissions de gaz à effet de serre induites par l'exécution du marché. Ce rapport fait apparaitre les principaux postes émetteurs et leurs proportions respectives.</w:t>
      </w:r>
    </w:p>
    <w:p w14:paraId="76F037B8" w14:textId="77777777" w:rsidR="00935F72" w:rsidRDefault="00C10DBC">
      <w:pPr>
        <w:pStyle w:val="ParagrapheIndent2"/>
        <w:spacing w:after="240" w:line="232" w:lineRule="exact"/>
        <w:jc w:val="both"/>
        <w:rPr>
          <w:color w:val="000000"/>
          <w:lang w:val="fr-FR"/>
        </w:rPr>
      </w:pPr>
      <w:r>
        <w:rPr>
          <w:color w:val="000000"/>
          <w:lang w:val="fr-FR"/>
        </w:rPr>
        <w:t>Un bilan des émissions de gaz à effet de serre est fourni par le titulaire au plus tard à la fin de son premier exercice. Il met en évidence des stratégies de réduction des émissions et il est assorti d'un plan d'actions présenté au pouvoir adjudicateur. Le titulaire met en place un système de collecte des informations nécessaires à la réalisation de ce bilan détaillé.</w:t>
      </w:r>
    </w:p>
    <w:p w14:paraId="78968D72" w14:textId="77777777" w:rsidR="00935F72" w:rsidRDefault="00C10DBC">
      <w:pPr>
        <w:pStyle w:val="Titre2"/>
        <w:ind w:left="280"/>
        <w:rPr>
          <w:rFonts w:ascii="Trebuchet MS" w:eastAsia="Trebuchet MS" w:hAnsi="Trebuchet MS" w:cs="Trebuchet MS"/>
          <w:i w:val="0"/>
          <w:color w:val="000000"/>
          <w:sz w:val="24"/>
          <w:lang w:val="fr-FR"/>
        </w:rPr>
      </w:pPr>
      <w:bookmarkStart w:id="102" w:name="ArtL2_CCAP-1-A18.8"/>
      <w:bookmarkStart w:id="103" w:name="_Toc256000051"/>
      <w:bookmarkEnd w:id="102"/>
      <w:r>
        <w:rPr>
          <w:rFonts w:ascii="Trebuchet MS" w:eastAsia="Trebuchet MS" w:hAnsi="Trebuchet MS" w:cs="Trebuchet MS"/>
          <w:i w:val="0"/>
          <w:color w:val="000000"/>
          <w:sz w:val="24"/>
          <w:lang w:val="fr-FR"/>
        </w:rPr>
        <w:t>11.7 - Réduction des impacts sur la biodiversité</w:t>
      </w:r>
      <w:bookmarkEnd w:id="103"/>
    </w:p>
    <w:p w14:paraId="42BD3524" w14:textId="77777777" w:rsidR="00935F72" w:rsidRDefault="00C10DBC">
      <w:pPr>
        <w:pStyle w:val="ParagrapheIndent2"/>
        <w:spacing w:line="232" w:lineRule="exact"/>
        <w:jc w:val="both"/>
        <w:rPr>
          <w:color w:val="000000"/>
          <w:lang w:val="fr-FR"/>
        </w:rPr>
      </w:pPr>
      <w:r>
        <w:rPr>
          <w:color w:val="000000"/>
          <w:lang w:val="fr-FR"/>
        </w:rPr>
        <w:t>Pour l'application du présent article, on entend par biodiversité, ou diversité biologique, la variabilité des organismes vivants de toute origine, y compris les écosystèmes terrestres, marins et autres écosystèmes aquatiques, ainsi que les complexes écologiques dont ils font partie. Elle comprend la diversité au sein des espèces et entre espèces, la diversité des écosystèmes ainsi que les interactions entre les organismes vivants.</w:t>
      </w:r>
    </w:p>
    <w:p w14:paraId="6FAC811D" w14:textId="77777777" w:rsidR="00935F72" w:rsidRDefault="00935F72">
      <w:pPr>
        <w:pStyle w:val="ParagrapheIndent2"/>
        <w:spacing w:line="232" w:lineRule="exact"/>
        <w:jc w:val="both"/>
        <w:rPr>
          <w:color w:val="000000"/>
          <w:lang w:val="fr-FR"/>
        </w:rPr>
      </w:pPr>
    </w:p>
    <w:p w14:paraId="47E229F9" w14:textId="77777777" w:rsidR="00935F72" w:rsidRDefault="00C10DBC">
      <w:pPr>
        <w:pStyle w:val="ParagrapheIndent2"/>
        <w:spacing w:line="232" w:lineRule="exact"/>
        <w:jc w:val="both"/>
        <w:rPr>
          <w:color w:val="000000"/>
          <w:lang w:val="fr-FR"/>
        </w:rPr>
      </w:pPr>
      <w:r>
        <w:rPr>
          <w:color w:val="000000"/>
          <w:lang w:val="fr-FR"/>
        </w:rPr>
        <w:t>Dans le cadre de l'exécution du présent marché, le titulaire s'engage à respecter les principes généraux de protection de la biodiversité, tels qu'ils sont énoncés par le code de l'environnement.</w:t>
      </w:r>
    </w:p>
    <w:p w14:paraId="4A7119C9" w14:textId="77777777" w:rsidR="00935F72" w:rsidRDefault="00C10DBC">
      <w:pPr>
        <w:pStyle w:val="ParagrapheIndent2"/>
        <w:spacing w:line="232" w:lineRule="exact"/>
        <w:jc w:val="both"/>
        <w:rPr>
          <w:color w:val="000000"/>
          <w:lang w:val="fr-FR"/>
        </w:rPr>
      </w:pPr>
      <w:r>
        <w:rPr>
          <w:color w:val="000000"/>
          <w:lang w:val="fr-FR"/>
        </w:rPr>
        <w:t>Il appartient donc au titulaire de prévenir sans délai le pouvoir adjudicateur de toute action dont il a connaissance et qui est susceptible d'avoir un impact sur la biodiversité.</w:t>
      </w:r>
    </w:p>
    <w:p w14:paraId="6FF7162C" w14:textId="77777777" w:rsidR="00935F72" w:rsidRDefault="00C10DBC">
      <w:pPr>
        <w:pStyle w:val="ParagrapheIndent2"/>
        <w:spacing w:after="240" w:line="232" w:lineRule="exact"/>
        <w:jc w:val="both"/>
        <w:rPr>
          <w:color w:val="000000"/>
          <w:lang w:val="fr-FR"/>
        </w:rPr>
      </w:pPr>
      <w:r>
        <w:rPr>
          <w:color w:val="000000"/>
          <w:lang w:val="fr-FR"/>
        </w:rPr>
        <w:t>Les parties conviennent ensuite des mesures permettant d'éviter, réduire ou compenser ces impacts, le cas échéant au moyen d'une modification de contrat (clause de réexamen ou autre modification autorisée).</w:t>
      </w:r>
    </w:p>
    <w:p w14:paraId="751A943C" w14:textId="77777777" w:rsidR="00935F72" w:rsidRDefault="00C10DBC">
      <w:pPr>
        <w:pStyle w:val="Titre2"/>
        <w:ind w:left="280"/>
        <w:rPr>
          <w:rFonts w:ascii="Trebuchet MS" w:eastAsia="Trebuchet MS" w:hAnsi="Trebuchet MS" w:cs="Trebuchet MS"/>
          <w:i w:val="0"/>
          <w:color w:val="000000"/>
          <w:sz w:val="24"/>
          <w:lang w:val="fr-FR"/>
        </w:rPr>
      </w:pPr>
      <w:bookmarkStart w:id="104" w:name="ArtL2_CCAP-1-A18.9"/>
      <w:bookmarkStart w:id="105" w:name="_Toc256000052"/>
      <w:bookmarkEnd w:id="104"/>
      <w:r>
        <w:rPr>
          <w:rFonts w:ascii="Trebuchet MS" w:eastAsia="Trebuchet MS" w:hAnsi="Trebuchet MS" w:cs="Trebuchet MS"/>
          <w:i w:val="0"/>
          <w:color w:val="000000"/>
          <w:sz w:val="24"/>
          <w:lang w:val="fr-FR"/>
        </w:rPr>
        <w:t>11.8 - Sensibilisation des intervenants aux problématiques environnementales</w:t>
      </w:r>
      <w:bookmarkEnd w:id="105"/>
    </w:p>
    <w:p w14:paraId="17B5C48D" w14:textId="77777777" w:rsidR="00935F72" w:rsidRDefault="00C10DBC">
      <w:pPr>
        <w:pStyle w:val="ParagrapheIndent2"/>
        <w:spacing w:line="232" w:lineRule="exact"/>
        <w:jc w:val="both"/>
        <w:rPr>
          <w:color w:val="000000"/>
          <w:lang w:val="fr-FR"/>
        </w:rPr>
      </w:pPr>
      <w:r>
        <w:rPr>
          <w:color w:val="000000"/>
          <w:lang w:val="fr-FR"/>
        </w:rPr>
        <w:t>Le titulaire s'engage à sensibiliser l'ensemble des intervenants concernés aux problématiques environnementales susceptibles d'être rencontrées dans le cadre de l'exécution du présent marché.</w:t>
      </w:r>
    </w:p>
    <w:p w14:paraId="3342075A" w14:textId="77777777" w:rsidR="00935F72" w:rsidRDefault="00935F72">
      <w:pPr>
        <w:pStyle w:val="ParagrapheIndent2"/>
        <w:spacing w:line="232" w:lineRule="exact"/>
        <w:jc w:val="both"/>
        <w:rPr>
          <w:color w:val="000000"/>
          <w:lang w:val="fr-FR"/>
        </w:rPr>
      </w:pPr>
    </w:p>
    <w:p w14:paraId="0720CF08" w14:textId="77777777" w:rsidR="00935F72" w:rsidRDefault="00C10DBC">
      <w:pPr>
        <w:pStyle w:val="ParagrapheIndent2"/>
        <w:spacing w:line="232" w:lineRule="exact"/>
        <w:jc w:val="both"/>
        <w:rPr>
          <w:color w:val="000000"/>
          <w:lang w:val="fr-FR"/>
        </w:rPr>
      </w:pPr>
      <w:r>
        <w:rPr>
          <w:color w:val="000000"/>
          <w:lang w:val="fr-FR"/>
        </w:rPr>
        <w:t>Pour l'application de ces stipulations, le titulaire désigne un interlocuteur qui sera chargé :</w:t>
      </w:r>
    </w:p>
    <w:p w14:paraId="10B31663" w14:textId="77777777" w:rsidR="00935F72" w:rsidRDefault="00C10DBC">
      <w:pPr>
        <w:pStyle w:val="ParagrapheIndent2"/>
        <w:spacing w:line="232" w:lineRule="exact"/>
        <w:jc w:val="both"/>
        <w:rPr>
          <w:color w:val="000000"/>
          <w:lang w:val="fr-FR"/>
        </w:rPr>
      </w:pPr>
      <w:r>
        <w:rPr>
          <w:color w:val="000000"/>
          <w:lang w:val="fr-FR"/>
        </w:rPr>
        <w:t>- d'identifier les problématiques environnementales en lien avec l'exécution du marché ;</w:t>
      </w:r>
    </w:p>
    <w:p w14:paraId="416E9B72" w14:textId="77777777" w:rsidR="00935F72" w:rsidRDefault="00C10DBC">
      <w:pPr>
        <w:pStyle w:val="ParagrapheIndent2"/>
        <w:spacing w:line="232" w:lineRule="exact"/>
        <w:jc w:val="both"/>
        <w:rPr>
          <w:color w:val="000000"/>
          <w:lang w:val="fr-FR"/>
        </w:rPr>
      </w:pPr>
      <w:r>
        <w:rPr>
          <w:color w:val="000000"/>
          <w:lang w:val="fr-FR"/>
        </w:rPr>
        <w:t>- de mettre en place les actions afin de sensibiliser les différents intervenants (réunion d'information, mode opératoire, formation) ;</w:t>
      </w:r>
    </w:p>
    <w:p w14:paraId="4B4E4931" w14:textId="77777777" w:rsidR="00935F72" w:rsidRDefault="00C10DBC">
      <w:pPr>
        <w:pStyle w:val="ParagrapheIndent2"/>
        <w:spacing w:line="232" w:lineRule="exact"/>
        <w:jc w:val="both"/>
        <w:rPr>
          <w:color w:val="000000"/>
          <w:lang w:val="fr-FR"/>
        </w:rPr>
      </w:pPr>
      <w:r>
        <w:rPr>
          <w:color w:val="000000"/>
          <w:lang w:val="fr-FR"/>
        </w:rPr>
        <w:t>- de rendre compte au pouvoir adjudicateur des problématiques identifiées et des actions mises en œuvre pour les résoudre.</w:t>
      </w:r>
    </w:p>
    <w:p w14:paraId="155AC268" w14:textId="77777777" w:rsidR="00935F72" w:rsidRDefault="00935F72">
      <w:pPr>
        <w:pStyle w:val="ParagrapheIndent2"/>
        <w:spacing w:after="140" w:line="232" w:lineRule="exact"/>
        <w:jc w:val="both"/>
        <w:rPr>
          <w:color w:val="000000"/>
          <w:lang w:val="fr-FR"/>
        </w:rPr>
        <w:sectPr w:rsidR="00935F72">
          <w:footerReference w:type="default" r:id="rId26"/>
          <w:pgSz w:w="11900" w:h="16840"/>
          <w:pgMar w:top="580" w:right="1140" w:bottom="580" w:left="1140" w:header="580" w:footer="580" w:gutter="0"/>
          <w:cols w:space="708"/>
        </w:sectPr>
      </w:pPr>
    </w:p>
    <w:p w14:paraId="55E0CEF2" w14:textId="77777777" w:rsidR="00935F72" w:rsidRDefault="00935F72">
      <w:pPr>
        <w:pStyle w:val="ParagrapheIndent2"/>
        <w:spacing w:line="232" w:lineRule="exact"/>
        <w:jc w:val="both"/>
        <w:rPr>
          <w:color w:val="000000"/>
          <w:lang w:val="fr-FR"/>
        </w:rPr>
      </w:pPr>
    </w:p>
    <w:p w14:paraId="2C6FF87A" w14:textId="77777777" w:rsidR="00935F72" w:rsidRDefault="00C10DBC">
      <w:pPr>
        <w:pStyle w:val="ParagrapheIndent2"/>
        <w:spacing w:after="240" w:line="232" w:lineRule="exact"/>
        <w:jc w:val="both"/>
        <w:rPr>
          <w:color w:val="000000"/>
          <w:lang w:val="fr-FR"/>
        </w:rPr>
      </w:pPr>
      <w:r>
        <w:rPr>
          <w:color w:val="000000"/>
          <w:lang w:val="fr-FR"/>
        </w:rPr>
        <w:t>Cet interlocuteur est désigné et porté à la connaissance du pouvoir adjudicateur dans le mois qui suit la notification du marché.</w:t>
      </w:r>
    </w:p>
    <w:p w14:paraId="5E9C1CA3"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106" w:name="ArtL1_CCAP-1-A19"/>
      <w:bookmarkStart w:id="107" w:name="_Toc256000053"/>
      <w:bookmarkEnd w:id="106"/>
      <w:r>
        <w:rPr>
          <w:rFonts w:ascii="Trebuchet MS" w:eastAsia="Trebuchet MS" w:hAnsi="Trebuchet MS" w:cs="Trebuchet MS"/>
          <w:color w:val="FFFFFF"/>
          <w:sz w:val="28"/>
          <w:lang w:val="fr-FR"/>
        </w:rPr>
        <w:t>12 - Gestion des déchets</w:t>
      </w:r>
      <w:bookmarkEnd w:id="107"/>
    </w:p>
    <w:p w14:paraId="26037B86" w14:textId="77777777" w:rsidR="00935F72" w:rsidRDefault="00C10DBC">
      <w:pPr>
        <w:spacing w:line="60" w:lineRule="exact"/>
        <w:rPr>
          <w:sz w:val="6"/>
        </w:rPr>
      </w:pPr>
      <w:r>
        <w:t xml:space="preserve"> </w:t>
      </w:r>
    </w:p>
    <w:p w14:paraId="6EA68324" w14:textId="77777777" w:rsidR="00935F72" w:rsidRDefault="00C10DBC">
      <w:pPr>
        <w:pStyle w:val="ParagrapheIndent1"/>
        <w:spacing w:after="240" w:line="232" w:lineRule="exact"/>
        <w:jc w:val="both"/>
        <w:rPr>
          <w:color w:val="000000"/>
          <w:lang w:val="fr-FR"/>
        </w:rPr>
      </w:pPr>
      <w:r>
        <w:rPr>
          <w:color w:val="000000"/>
          <w:lang w:val="fr-FR"/>
        </w:rPr>
        <w:t>La gestion des déchets générés par l'exécution des prestations est effectuée conformément aux dispositions de l'article 36.1 du CCAG-Travaux.</w:t>
      </w:r>
    </w:p>
    <w:p w14:paraId="0501F684" w14:textId="77777777" w:rsidR="00935F72" w:rsidRDefault="00C10DBC">
      <w:pPr>
        <w:pStyle w:val="ParagrapheIndent1"/>
        <w:spacing w:line="232" w:lineRule="exact"/>
        <w:jc w:val="both"/>
        <w:rPr>
          <w:color w:val="000000"/>
          <w:lang w:val="fr-FR"/>
        </w:rPr>
      </w:pPr>
      <w:r>
        <w:rPr>
          <w:color w:val="000000"/>
          <w:lang w:val="fr-FR"/>
        </w:rPr>
        <w:t>Aucune opération de collecte, de transport, d'entreposage, de tris et d'évacuation des déchets de chantier n'est prévue dans le cadre du marché.</w:t>
      </w:r>
    </w:p>
    <w:p w14:paraId="375AD1F0" w14:textId="77777777" w:rsidR="00935F72" w:rsidRDefault="00935F72">
      <w:pPr>
        <w:spacing w:line="240" w:lineRule="exact"/>
      </w:pPr>
    </w:p>
    <w:p w14:paraId="3234AF91" w14:textId="77777777" w:rsidR="00935F72" w:rsidRDefault="00935F72">
      <w:pPr>
        <w:spacing w:line="240" w:lineRule="exact"/>
      </w:pPr>
    </w:p>
    <w:p w14:paraId="2A401D2D" w14:textId="77777777" w:rsidR="00935F72" w:rsidRDefault="00C10DBC">
      <w:pPr>
        <w:pStyle w:val="Titre2"/>
        <w:ind w:left="280"/>
        <w:rPr>
          <w:rFonts w:ascii="Trebuchet MS" w:eastAsia="Trebuchet MS" w:hAnsi="Trebuchet MS" w:cs="Trebuchet MS"/>
          <w:i w:val="0"/>
          <w:color w:val="000000"/>
          <w:sz w:val="24"/>
          <w:lang w:val="fr-FR"/>
        </w:rPr>
      </w:pPr>
      <w:bookmarkStart w:id="108" w:name="ArtL2_CCAP-1-A19.6"/>
      <w:bookmarkStart w:id="109" w:name="_Toc256000054"/>
      <w:bookmarkEnd w:id="108"/>
      <w:r>
        <w:rPr>
          <w:rFonts w:ascii="Trebuchet MS" w:eastAsia="Trebuchet MS" w:hAnsi="Trebuchet MS" w:cs="Trebuchet MS"/>
          <w:i w:val="0"/>
          <w:color w:val="000000"/>
          <w:sz w:val="24"/>
          <w:lang w:val="fr-FR"/>
        </w:rPr>
        <w:t>12.1 - Schéma d’organisation et de gestion des déchets</w:t>
      </w:r>
      <w:bookmarkEnd w:id="109"/>
    </w:p>
    <w:p w14:paraId="78AC1678" w14:textId="77777777" w:rsidR="00935F72" w:rsidRDefault="00C10DBC">
      <w:pPr>
        <w:pStyle w:val="ParagrapheIndent2"/>
        <w:spacing w:after="240" w:line="232" w:lineRule="exact"/>
        <w:jc w:val="both"/>
        <w:rPr>
          <w:color w:val="000000"/>
          <w:lang w:val="fr-FR"/>
        </w:rPr>
      </w:pPr>
      <w:r>
        <w:rPr>
          <w:color w:val="000000"/>
          <w:lang w:val="fr-FR"/>
        </w:rPr>
        <w:t>Le titulaire n'a pas l'obligation de communiquer un schéma d'organisation et de gestion des déchets au pouvoir adjudicateur.</w:t>
      </w:r>
    </w:p>
    <w:p w14:paraId="7CE6F299" w14:textId="77777777" w:rsidR="00935F72" w:rsidRDefault="00C10DBC">
      <w:pPr>
        <w:pStyle w:val="Titre2"/>
        <w:ind w:left="280"/>
        <w:rPr>
          <w:rFonts w:ascii="Trebuchet MS" w:eastAsia="Trebuchet MS" w:hAnsi="Trebuchet MS" w:cs="Trebuchet MS"/>
          <w:i w:val="0"/>
          <w:color w:val="000000"/>
          <w:sz w:val="24"/>
          <w:lang w:val="fr-FR"/>
        </w:rPr>
      </w:pPr>
      <w:bookmarkStart w:id="110" w:name="ArtL2_CCAP-1-A19.7"/>
      <w:bookmarkStart w:id="111" w:name="_Toc256000055"/>
      <w:bookmarkEnd w:id="110"/>
      <w:r>
        <w:rPr>
          <w:rFonts w:ascii="Trebuchet MS" w:eastAsia="Trebuchet MS" w:hAnsi="Trebuchet MS" w:cs="Trebuchet MS"/>
          <w:i w:val="0"/>
          <w:color w:val="000000"/>
          <w:sz w:val="24"/>
          <w:lang w:val="fr-FR"/>
        </w:rPr>
        <w:t>12.2 - Eléments de traçabilité</w:t>
      </w:r>
      <w:bookmarkEnd w:id="111"/>
    </w:p>
    <w:p w14:paraId="42F5E546" w14:textId="77777777" w:rsidR="00935F72" w:rsidRDefault="00C10DBC">
      <w:pPr>
        <w:pStyle w:val="ParagrapheIndent2"/>
        <w:spacing w:line="232" w:lineRule="exact"/>
        <w:jc w:val="both"/>
        <w:rPr>
          <w:color w:val="000000"/>
          <w:lang w:val="fr-FR"/>
        </w:rPr>
      </w:pPr>
      <w:r>
        <w:rPr>
          <w:color w:val="000000"/>
          <w:lang w:val="fr-FR"/>
        </w:rPr>
        <w:t>Afin que le pouvoir adjudicateur puisse s'assurer de la traçabilité des déchets issus de l'exécution du marché, le titulaire est tenu de lui fournir les éléments de traçabilité (bordereaux, copie de registre, contrat de collecte, autorisation ...), conformément aux dispositions de l'article 36.2.2 du CCAG-Travaux.</w:t>
      </w:r>
    </w:p>
    <w:p w14:paraId="6E69747C" w14:textId="77777777" w:rsidR="00935F72" w:rsidRDefault="00935F72">
      <w:pPr>
        <w:pStyle w:val="ParagrapheIndent2"/>
        <w:spacing w:line="232" w:lineRule="exact"/>
        <w:jc w:val="both"/>
        <w:rPr>
          <w:color w:val="000000"/>
          <w:lang w:val="fr-FR"/>
        </w:rPr>
      </w:pPr>
    </w:p>
    <w:p w14:paraId="5EA6B2E1" w14:textId="77777777" w:rsidR="00935F72" w:rsidRDefault="00935F72">
      <w:pPr>
        <w:pStyle w:val="ParagrapheIndent2"/>
        <w:spacing w:after="240" w:line="232" w:lineRule="exact"/>
        <w:jc w:val="both"/>
        <w:rPr>
          <w:color w:val="000000"/>
          <w:lang w:val="fr-FR"/>
        </w:rPr>
      </w:pPr>
    </w:p>
    <w:p w14:paraId="3C294911"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112" w:name="ArtL1_CCAP-1-A21"/>
      <w:bookmarkStart w:id="113" w:name="_Toc256000056"/>
      <w:bookmarkEnd w:id="112"/>
      <w:r>
        <w:rPr>
          <w:rFonts w:ascii="Trebuchet MS" w:eastAsia="Trebuchet MS" w:hAnsi="Trebuchet MS" w:cs="Trebuchet MS"/>
          <w:color w:val="FFFFFF"/>
          <w:sz w:val="28"/>
          <w:lang w:val="fr-FR"/>
        </w:rPr>
        <w:t>13 - Réception</w:t>
      </w:r>
      <w:bookmarkEnd w:id="113"/>
    </w:p>
    <w:p w14:paraId="16E4D729" w14:textId="77777777" w:rsidR="00935F72" w:rsidRDefault="00C10DBC">
      <w:pPr>
        <w:spacing w:line="60" w:lineRule="exact"/>
        <w:rPr>
          <w:sz w:val="6"/>
        </w:rPr>
      </w:pPr>
      <w:r>
        <w:t xml:space="preserve"> </w:t>
      </w:r>
    </w:p>
    <w:p w14:paraId="641F0C65" w14:textId="77777777" w:rsidR="00935F72" w:rsidRDefault="00C10DBC">
      <w:pPr>
        <w:pStyle w:val="Titre2"/>
        <w:ind w:left="280"/>
        <w:rPr>
          <w:rFonts w:ascii="Trebuchet MS" w:eastAsia="Trebuchet MS" w:hAnsi="Trebuchet MS" w:cs="Trebuchet MS"/>
          <w:i w:val="0"/>
          <w:color w:val="000000"/>
          <w:sz w:val="24"/>
          <w:lang w:val="fr-FR"/>
        </w:rPr>
      </w:pPr>
      <w:bookmarkStart w:id="114" w:name="ArtL2_CCAP-1-A21.1"/>
      <w:bookmarkStart w:id="115" w:name="_Toc256000057"/>
      <w:bookmarkEnd w:id="114"/>
      <w:r>
        <w:rPr>
          <w:rFonts w:ascii="Trebuchet MS" w:eastAsia="Trebuchet MS" w:hAnsi="Trebuchet MS" w:cs="Trebuchet MS"/>
          <w:i w:val="0"/>
          <w:color w:val="000000"/>
          <w:sz w:val="24"/>
          <w:lang w:val="fr-FR"/>
        </w:rPr>
        <w:t>13.1 - Réception des travaux</w:t>
      </w:r>
      <w:bookmarkEnd w:id="115"/>
    </w:p>
    <w:p w14:paraId="162B69FE" w14:textId="77777777" w:rsidR="00935F72" w:rsidRDefault="00C10DBC">
      <w:pPr>
        <w:pStyle w:val="Titre3"/>
        <w:ind w:left="560"/>
        <w:rPr>
          <w:rFonts w:ascii="Trebuchet MS" w:eastAsia="Trebuchet MS" w:hAnsi="Trebuchet MS" w:cs="Trebuchet MS"/>
          <w:color w:val="000000"/>
          <w:sz w:val="22"/>
          <w:lang w:val="fr-FR"/>
        </w:rPr>
      </w:pPr>
      <w:bookmarkStart w:id="116" w:name="ArtL3_CCAP-1-A21.1.1"/>
      <w:bookmarkStart w:id="117" w:name="_Toc256000058"/>
      <w:bookmarkEnd w:id="116"/>
      <w:r>
        <w:rPr>
          <w:rFonts w:ascii="Trebuchet MS" w:eastAsia="Trebuchet MS" w:hAnsi="Trebuchet MS" w:cs="Trebuchet MS"/>
          <w:color w:val="000000"/>
          <w:sz w:val="22"/>
          <w:lang w:val="fr-FR"/>
        </w:rPr>
        <w:t>13.1.1 - Dispositions applicables à la réception</w:t>
      </w:r>
      <w:bookmarkEnd w:id="117"/>
    </w:p>
    <w:p w14:paraId="1A8DECF3" w14:textId="77777777" w:rsidR="00935F72" w:rsidRDefault="00C10DBC">
      <w:pPr>
        <w:pStyle w:val="ParagrapheIndent3"/>
        <w:spacing w:line="232" w:lineRule="exact"/>
        <w:jc w:val="both"/>
        <w:rPr>
          <w:color w:val="000000"/>
          <w:lang w:val="fr-FR"/>
        </w:rPr>
      </w:pPr>
      <w:r>
        <w:rPr>
          <w:color w:val="000000"/>
          <w:lang w:val="fr-FR"/>
        </w:rPr>
        <w:t>La réception a lieu à l'achèvement de l'ensemble des travaux du marché dans les conditions de l'article 41 du CCAG-Travaux.</w:t>
      </w:r>
    </w:p>
    <w:p w14:paraId="51C7D82E" w14:textId="77777777" w:rsidR="00935F72" w:rsidRDefault="00935F72">
      <w:pPr>
        <w:pStyle w:val="ParagrapheIndent3"/>
        <w:spacing w:line="232" w:lineRule="exact"/>
        <w:jc w:val="both"/>
        <w:rPr>
          <w:color w:val="000000"/>
          <w:lang w:val="fr-FR"/>
        </w:rPr>
      </w:pPr>
    </w:p>
    <w:p w14:paraId="7ABD357F" w14:textId="77777777" w:rsidR="00935F72" w:rsidRDefault="00C10DBC">
      <w:pPr>
        <w:pStyle w:val="ParagrapheIndent3"/>
        <w:spacing w:after="240" w:line="232" w:lineRule="exact"/>
        <w:jc w:val="both"/>
        <w:rPr>
          <w:color w:val="000000"/>
          <w:lang w:val="fr-FR"/>
        </w:rPr>
      </w:pPr>
      <w:r>
        <w:rPr>
          <w:color w:val="000000"/>
          <w:lang w:val="fr-FR"/>
        </w:rPr>
        <w:t>Le titulaire avise le pouvoir adjudicateur et le maître d'œuvre de la date à laquelle ses travaux sont ou seront considérés comme achevés ; le maître d'œuvre aura alors à charge de provoquer les opérations de réception.</w:t>
      </w:r>
    </w:p>
    <w:p w14:paraId="47BA52B4" w14:textId="77777777" w:rsidR="00935F72" w:rsidRDefault="00C10DBC">
      <w:pPr>
        <w:pStyle w:val="Titre3"/>
        <w:ind w:left="560"/>
        <w:rPr>
          <w:rFonts w:ascii="Trebuchet MS" w:eastAsia="Trebuchet MS" w:hAnsi="Trebuchet MS" w:cs="Trebuchet MS"/>
          <w:color w:val="000000"/>
          <w:sz w:val="22"/>
          <w:lang w:val="fr-FR"/>
        </w:rPr>
      </w:pPr>
      <w:bookmarkStart w:id="118" w:name="ArtL3_CCAP-1-A21.1.3"/>
      <w:bookmarkStart w:id="119" w:name="_Toc256000059"/>
      <w:bookmarkEnd w:id="118"/>
      <w:r>
        <w:rPr>
          <w:rFonts w:ascii="Trebuchet MS" w:eastAsia="Trebuchet MS" w:hAnsi="Trebuchet MS" w:cs="Trebuchet MS"/>
          <w:color w:val="000000"/>
          <w:sz w:val="22"/>
          <w:lang w:val="fr-FR"/>
        </w:rPr>
        <w:t>13.1.2 - Epreuves concluantes</w:t>
      </w:r>
      <w:bookmarkEnd w:id="119"/>
    </w:p>
    <w:p w14:paraId="5203B01C" w14:textId="77777777" w:rsidR="00935F72" w:rsidRDefault="00C10DBC">
      <w:pPr>
        <w:pStyle w:val="ParagrapheIndent3"/>
        <w:spacing w:after="240" w:line="232" w:lineRule="exact"/>
        <w:jc w:val="both"/>
        <w:rPr>
          <w:color w:val="000000"/>
          <w:lang w:val="fr-FR"/>
        </w:rPr>
      </w:pPr>
      <w:r>
        <w:rPr>
          <w:color w:val="000000"/>
          <w:lang w:val="fr-FR"/>
        </w:rPr>
        <w:t>La réception ne peut être prononcée que sous réserve de l'exécution concluante des épreuves définies aux pièces techniques du cahier des charges.</w:t>
      </w:r>
    </w:p>
    <w:p w14:paraId="72881183"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120" w:name="ArtL1_CCAP-1-A23"/>
      <w:bookmarkStart w:id="121" w:name="_Toc256000060"/>
      <w:bookmarkEnd w:id="120"/>
      <w:r>
        <w:rPr>
          <w:rFonts w:ascii="Trebuchet MS" w:eastAsia="Trebuchet MS" w:hAnsi="Trebuchet MS" w:cs="Trebuchet MS"/>
          <w:color w:val="FFFFFF"/>
          <w:sz w:val="28"/>
          <w:lang w:val="fr-FR"/>
        </w:rPr>
        <w:t>14 - Garantie des prestations</w:t>
      </w:r>
      <w:bookmarkEnd w:id="121"/>
    </w:p>
    <w:p w14:paraId="6914CBA5" w14:textId="77777777" w:rsidR="00935F72" w:rsidRDefault="00C10DBC">
      <w:pPr>
        <w:spacing w:line="60" w:lineRule="exact"/>
        <w:rPr>
          <w:sz w:val="6"/>
        </w:rPr>
      </w:pPr>
      <w:r>
        <w:t xml:space="preserve"> </w:t>
      </w:r>
    </w:p>
    <w:p w14:paraId="5DD558EC" w14:textId="77777777" w:rsidR="00935F72" w:rsidRDefault="00C10DBC">
      <w:pPr>
        <w:pStyle w:val="ParagrapheIndent1"/>
        <w:spacing w:after="240" w:line="232" w:lineRule="exact"/>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5CC149B9"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122" w:name="ArtL1_CCAP-1-A30"/>
      <w:bookmarkStart w:id="123" w:name="_Toc256000061"/>
      <w:bookmarkEnd w:id="122"/>
      <w:r>
        <w:rPr>
          <w:rFonts w:ascii="Trebuchet MS" w:eastAsia="Trebuchet MS" w:hAnsi="Trebuchet MS" w:cs="Trebuchet MS"/>
          <w:color w:val="FFFFFF"/>
          <w:sz w:val="28"/>
          <w:lang w:val="fr-FR"/>
        </w:rPr>
        <w:t>15 - Pénalités</w:t>
      </w:r>
      <w:bookmarkEnd w:id="123"/>
    </w:p>
    <w:p w14:paraId="7E361EF0" w14:textId="77777777" w:rsidR="00935F72" w:rsidRDefault="00C10DBC">
      <w:pPr>
        <w:spacing w:line="60" w:lineRule="exact"/>
        <w:rPr>
          <w:sz w:val="6"/>
        </w:rPr>
      </w:pPr>
      <w:r>
        <w:t xml:space="preserve"> </w:t>
      </w:r>
    </w:p>
    <w:p w14:paraId="7D4DCA21" w14:textId="77777777" w:rsidR="00935F72" w:rsidRDefault="00C10DBC">
      <w:pPr>
        <w:pStyle w:val="Titre2"/>
        <w:ind w:left="280"/>
        <w:rPr>
          <w:rFonts w:ascii="Trebuchet MS" w:eastAsia="Trebuchet MS" w:hAnsi="Trebuchet MS" w:cs="Trebuchet MS"/>
          <w:i w:val="0"/>
          <w:color w:val="000000"/>
          <w:sz w:val="24"/>
          <w:lang w:val="fr-FR"/>
        </w:rPr>
      </w:pPr>
      <w:bookmarkStart w:id="124" w:name="ArtL2_CCAP-1-A30.1"/>
      <w:bookmarkStart w:id="125" w:name="_Toc256000062"/>
      <w:bookmarkEnd w:id="124"/>
      <w:r>
        <w:rPr>
          <w:rFonts w:ascii="Trebuchet MS" w:eastAsia="Trebuchet MS" w:hAnsi="Trebuchet MS" w:cs="Trebuchet MS"/>
          <w:i w:val="0"/>
          <w:color w:val="000000"/>
          <w:sz w:val="24"/>
          <w:lang w:val="fr-FR"/>
        </w:rPr>
        <w:t>15.1 - Pénalités de retard</w:t>
      </w:r>
      <w:bookmarkEnd w:id="125"/>
    </w:p>
    <w:p w14:paraId="2C505863" w14:textId="77777777" w:rsidR="00935F72" w:rsidRDefault="00C10DBC">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1,00/3000, conformément aux stipulations de l'article 19.2.3 du CCAG-Travaux.</w:t>
      </w:r>
    </w:p>
    <w:p w14:paraId="215BA64F" w14:textId="77777777" w:rsidR="00935F72" w:rsidRDefault="00C10DBC">
      <w:pPr>
        <w:pStyle w:val="ParagrapheIndent2"/>
        <w:spacing w:after="240" w:line="232" w:lineRule="exact"/>
        <w:jc w:val="both"/>
        <w:rPr>
          <w:color w:val="000000"/>
          <w:lang w:val="fr-FR"/>
        </w:rPr>
      </w:pPr>
      <w:r>
        <w:rPr>
          <w:color w:val="000000"/>
          <w:lang w:val="fr-FR"/>
        </w:rPr>
        <w:t>Par dérogation à l'article 19.2.1 du CCAG-Travaux, il n'est prévu aucune exonération à l'application des pénalités de retard.</w:t>
      </w:r>
    </w:p>
    <w:p w14:paraId="5407DE18" w14:textId="77777777" w:rsidR="00935F72" w:rsidRDefault="00C10DBC">
      <w:pPr>
        <w:pStyle w:val="ParagrapheIndent2"/>
        <w:spacing w:after="240" w:line="232" w:lineRule="exact"/>
        <w:jc w:val="both"/>
        <w:rPr>
          <w:color w:val="000000"/>
          <w:lang w:val="fr-FR"/>
        </w:rPr>
      </w:pPr>
      <w:r>
        <w:rPr>
          <w:color w:val="000000"/>
          <w:lang w:val="fr-FR"/>
        </w:rPr>
        <w:t>Le titulaire subira également, en cas de non respect du délai contractuel d'exécution ou de livraison, une pénalité forfaitaire de 200,00 €.</w:t>
      </w:r>
    </w:p>
    <w:p w14:paraId="4CE01DCD" w14:textId="77777777" w:rsidR="00935F72" w:rsidRDefault="00C10DBC">
      <w:pPr>
        <w:pStyle w:val="ParagrapheIndent2"/>
        <w:jc w:val="both"/>
        <w:rPr>
          <w:color w:val="000000"/>
          <w:lang w:val="fr-FR"/>
        </w:rPr>
        <w:sectPr w:rsidR="00935F72">
          <w:footerReference w:type="default" r:id="rId27"/>
          <w:pgSz w:w="11900" w:h="16840"/>
          <w:pgMar w:top="580" w:right="1140" w:bottom="580" w:left="1140" w:header="580" w:footer="580" w:gutter="0"/>
          <w:cols w:space="708"/>
        </w:sectPr>
      </w:pPr>
      <w:r>
        <w:rPr>
          <w:color w:val="000000"/>
          <w:lang w:val="fr-FR"/>
        </w:rPr>
        <w:t>Le montant total des pénalités de retard n'est pas plafonné.</w:t>
      </w:r>
      <w:r>
        <w:rPr>
          <w:color w:val="000000"/>
          <w:lang w:val="fr-FR"/>
        </w:rPr>
        <w:cr/>
      </w:r>
    </w:p>
    <w:p w14:paraId="4CE42E91" w14:textId="77777777" w:rsidR="00935F72" w:rsidRDefault="00C10DBC">
      <w:pPr>
        <w:pStyle w:val="ParagrapheIndent2"/>
        <w:spacing w:after="240"/>
        <w:jc w:val="both"/>
        <w:rPr>
          <w:color w:val="000000"/>
          <w:lang w:val="fr-FR"/>
        </w:rPr>
      </w:pPr>
      <w:r>
        <w:rPr>
          <w:color w:val="000000"/>
          <w:lang w:val="fr-FR"/>
        </w:rPr>
        <w:lastRenderedPageBreak/>
        <w:t>Les pénalités de retard sont appliquées sans mise en demeure préalable du titulaire.</w:t>
      </w:r>
    </w:p>
    <w:p w14:paraId="68DB5C7F" w14:textId="77777777" w:rsidR="00935F72" w:rsidRDefault="00C10DBC">
      <w:pPr>
        <w:pStyle w:val="Titre2"/>
        <w:ind w:left="280"/>
        <w:rPr>
          <w:rFonts w:ascii="Trebuchet MS" w:eastAsia="Trebuchet MS" w:hAnsi="Trebuchet MS" w:cs="Trebuchet MS"/>
          <w:i w:val="0"/>
          <w:color w:val="000000"/>
          <w:sz w:val="24"/>
          <w:lang w:val="fr-FR"/>
        </w:rPr>
      </w:pPr>
      <w:bookmarkStart w:id="126" w:name="ArtL2_CCAP-1-A30.3"/>
      <w:bookmarkStart w:id="127" w:name="_Toc256000063"/>
      <w:bookmarkEnd w:id="126"/>
      <w:r>
        <w:rPr>
          <w:rFonts w:ascii="Trebuchet MS" w:eastAsia="Trebuchet MS" w:hAnsi="Trebuchet MS" w:cs="Trebuchet MS"/>
          <w:i w:val="0"/>
          <w:color w:val="000000"/>
          <w:sz w:val="24"/>
          <w:lang w:val="fr-FR"/>
        </w:rPr>
        <w:t>15.2 - Pénalité pour travail dissimulé</w:t>
      </w:r>
      <w:bookmarkEnd w:id="127"/>
    </w:p>
    <w:p w14:paraId="42785C96" w14:textId="77777777" w:rsidR="00935F72" w:rsidRDefault="00C10DBC">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10,00 % du montant TTC du marché.</w:t>
      </w:r>
    </w:p>
    <w:p w14:paraId="1E84C847" w14:textId="77777777" w:rsidR="00935F72" w:rsidRDefault="00C10DBC">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670400D7" w14:textId="77777777" w:rsidR="00935F72" w:rsidRDefault="00C10DBC">
      <w:pPr>
        <w:pStyle w:val="Titre2"/>
        <w:ind w:left="280"/>
        <w:rPr>
          <w:rFonts w:ascii="Trebuchet MS" w:eastAsia="Trebuchet MS" w:hAnsi="Trebuchet MS" w:cs="Trebuchet MS"/>
          <w:i w:val="0"/>
          <w:color w:val="000000"/>
          <w:sz w:val="24"/>
          <w:lang w:val="fr-FR"/>
        </w:rPr>
      </w:pPr>
      <w:bookmarkStart w:id="128" w:name="ArtL2_CCAP-1-A30.5"/>
      <w:bookmarkStart w:id="129" w:name="_Toc256000064"/>
      <w:bookmarkEnd w:id="128"/>
      <w:r>
        <w:rPr>
          <w:rFonts w:ascii="Trebuchet MS" w:eastAsia="Trebuchet MS" w:hAnsi="Trebuchet MS" w:cs="Trebuchet MS"/>
          <w:i w:val="0"/>
          <w:color w:val="000000"/>
          <w:sz w:val="24"/>
          <w:lang w:val="fr-FR"/>
        </w:rPr>
        <w:t>15.3 - Pénalités pour manquement aux obligations environnementales</w:t>
      </w:r>
      <w:bookmarkEnd w:id="129"/>
    </w:p>
    <w:p w14:paraId="1FA12906" w14:textId="77777777" w:rsidR="00935F72" w:rsidRDefault="00C10DBC">
      <w:pPr>
        <w:pStyle w:val="ParagrapheIndent2"/>
        <w:spacing w:line="232" w:lineRule="exact"/>
        <w:jc w:val="both"/>
        <w:rPr>
          <w:color w:val="000000"/>
          <w:lang w:val="fr-FR"/>
        </w:rPr>
      </w:pPr>
      <w:r>
        <w:rPr>
          <w:color w:val="000000"/>
          <w:lang w:val="fr-FR"/>
        </w:rPr>
        <w:t>Aucune pénalité n'est prévue en cas de non-respect des obligations environnementales.</w:t>
      </w:r>
    </w:p>
    <w:p w14:paraId="04AF9AC2" w14:textId="77777777" w:rsidR="00935F72" w:rsidRDefault="00935F72">
      <w:pPr>
        <w:pStyle w:val="ParagrapheIndent2"/>
        <w:spacing w:after="240" w:line="232" w:lineRule="exact"/>
        <w:jc w:val="both"/>
        <w:rPr>
          <w:color w:val="000000"/>
          <w:lang w:val="fr-FR"/>
        </w:rPr>
      </w:pPr>
    </w:p>
    <w:p w14:paraId="5FD0B434" w14:textId="77777777" w:rsidR="00935F72" w:rsidRDefault="00C10DBC">
      <w:pPr>
        <w:pStyle w:val="Titre2"/>
        <w:ind w:left="280"/>
        <w:rPr>
          <w:rFonts w:ascii="Trebuchet MS" w:eastAsia="Trebuchet MS" w:hAnsi="Trebuchet MS" w:cs="Trebuchet MS"/>
          <w:i w:val="0"/>
          <w:color w:val="000000"/>
          <w:sz w:val="24"/>
          <w:lang w:val="fr-FR"/>
        </w:rPr>
      </w:pPr>
      <w:bookmarkStart w:id="130" w:name="ArtL2_CCAP-1-A30.6"/>
      <w:bookmarkStart w:id="131" w:name="_Toc256000065"/>
      <w:bookmarkEnd w:id="130"/>
      <w:r>
        <w:rPr>
          <w:rFonts w:ascii="Trebuchet MS" w:eastAsia="Trebuchet MS" w:hAnsi="Trebuchet MS" w:cs="Trebuchet MS"/>
          <w:i w:val="0"/>
          <w:color w:val="000000"/>
          <w:sz w:val="24"/>
          <w:lang w:val="fr-FR"/>
        </w:rPr>
        <w:t>15.4 - Pénalité relative à la gestion des déchets</w:t>
      </w:r>
      <w:bookmarkEnd w:id="131"/>
    </w:p>
    <w:p w14:paraId="649E23C7" w14:textId="77777777" w:rsidR="00935F72" w:rsidRDefault="00C10DBC">
      <w:pPr>
        <w:pStyle w:val="ParagrapheIndent2"/>
        <w:spacing w:after="240" w:line="232" w:lineRule="exact"/>
        <w:jc w:val="both"/>
        <w:rPr>
          <w:color w:val="000000"/>
          <w:lang w:val="fr-FR"/>
        </w:rPr>
      </w:pPr>
      <w:r>
        <w:rPr>
          <w:color w:val="000000"/>
          <w:lang w:val="fr-FR"/>
        </w:rPr>
        <w:t>Aucune pénalité n'est prévue en cas d'absence de production par le titulaire des documents liés à la gestion des déchets.</w:t>
      </w:r>
    </w:p>
    <w:p w14:paraId="21CF70EC" w14:textId="77777777" w:rsidR="00935F72" w:rsidRDefault="00C10DBC">
      <w:pPr>
        <w:pStyle w:val="Titre2"/>
        <w:ind w:left="280"/>
        <w:rPr>
          <w:rFonts w:ascii="Trebuchet MS" w:eastAsia="Trebuchet MS" w:hAnsi="Trebuchet MS" w:cs="Trebuchet MS"/>
          <w:i w:val="0"/>
          <w:color w:val="000000"/>
          <w:sz w:val="24"/>
          <w:lang w:val="fr-FR"/>
        </w:rPr>
      </w:pPr>
      <w:bookmarkStart w:id="132" w:name="ArtL2_CCAP-1-A30.7"/>
      <w:bookmarkStart w:id="133" w:name="_Toc256000066"/>
      <w:bookmarkEnd w:id="132"/>
      <w:r>
        <w:rPr>
          <w:rFonts w:ascii="Trebuchet MS" w:eastAsia="Trebuchet MS" w:hAnsi="Trebuchet MS" w:cs="Trebuchet MS"/>
          <w:i w:val="0"/>
          <w:color w:val="000000"/>
          <w:sz w:val="24"/>
          <w:lang w:val="fr-FR"/>
        </w:rPr>
        <w:t>15.5 - Autres pénalités spécifiques</w:t>
      </w:r>
      <w:bookmarkEnd w:id="133"/>
    </w:p>
    <w:p w14:paraId="2E2BC93B" w14:textId="77777777" w:rsidR="00935F72" w:rsidRDefault="00C10DBC">
      <w:pPr>
        <w:pStyle w:val="ParagrapheIndent2"/>
        <w:spacing w:after="240" w:line="232" w:lineRule="exact"/>
        <w:jc w:val="both"/>
        <w:rPr>
          <w:color w:val="000000"/>
          <w:lang w:val="fr-FR"/>
        </w:rPr>
      </w:pPr>
      <w:r>
        <w:rPr>
          <w:color w:val="000000"/>
          <w:lang w:val="fr-FR"/>
        </w:rPr>
        <w:t>En cas d'absence aux réunions de chantier, les entreprises dont la présence est requise se verront appliquer une pénalité forfaitaire fixée à 200,00 € par absence.</w:t>
      </w:r>
    </w:p>
    <w:p w14:paraId="60D39873"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134" w:name="ArtL1_CCAP-1-A32"/>
      <w:bookmarkStart w:id="135" w:name="_Toc256000067"/>
      <w:bookmarkEnd w:id="134"/>
      <w:r>
        <w:rPr>
          <w:rFonts w:ascii="Trebuchet MS" w:eastAsia="Trebuchet MS" w:hAnsi="Trebuchet MS" w:cs="Trebuchet MS"/>
          <w:color w:val="FFFFFF"/>
          <w:sz w:val="28"/>
          <w:lang w:val="fr-FR"/>
        </w:rPr>
        <w:t>16 - Assurances</w:t>
      </w:r>
      <w:bookmarkEnd w:id="135"/>
    </w:p>
    <w:p w14:paraId="308C6093" w14:textId="77777777" w:rsidR="00935F72" w:rsidRDefault="00C10DBC">
      <w:pPr>
        <w:spacing w:line="60" w:lineRule="exact"/>
        <w:rPr>
          <w:sz w:val="6"/>
        </w:rPr>
      </w:pPr>
      <w:r>
        <w:t xml:space="preserve"> </w:t>
      </w:r>
    </w:p>
    <w:p w14:paraId="1461B75B" w14:textId="77777777" w:rsidR="00935F72" w:rsidRDefault="00C10DBC">
      <w:pPr>
        <w:pStyle w:val="ParagrapheIndent1"/>
        <w:spacing w:after="240" w:line="232"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03C3CA45" w14:textId="77777777" w:rsidR="00935F72" w:rsidRDefault="00C10DBC">
      <w:pPr>
        <w:pStyle w:val="ParagrapheIndent1"/>
        <w:spacing w:line="232" w:lineRule="exact"/>
        <w:jc w:val="both"/>
        <w:rPr>
          <w:color w:val="000000"/>
          <w:lang w:val="fr-FR"/>
        </w:rPr>
      </w:pPr>
      <w:r>
        <w:rPr>
          <w:color w:val="000000"/>
          <w:lang w:val="fr-FR"/>
        </w:rPr>
        <w:t>Il doit donc contracter :</w:t>
      </w:r>
    </w:p>
    <w:p w14:paraId="093372FD" w14:textId="77777777" w:rsidR="00935F72" w:rsidRDefault="00C10DBC">
      <w:pPr>
        <w:pStyle w:val="ParagrapheIndent1"/>
        <w:spacing w:line="232"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15CF170C" w14:textId="77777777" w:rsidR="00935F72" w:rsidRDefault="00C10DBC">
      <w:pPr>
        <w:pStyle w:val="ParagrapheIndent1"/>
        <w:spacing w:after="240" w:line="232"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w:t>
      </w:r>
    </w:p>
    <w:p w14:paraId="44B3F79C"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136" w:name="ArtL1_CCAP-1-A34"/>
      <w:bookmarkStart w:id="137" w:name="_Toc256000068"/>
      <w:bookmarkEnd w:id="136"/>
      <w:r>
        <w:rPr>
          <w:rFonts w:ascii="Trebuchet MS" w:eastAsia="Trebuchet MS" w:hAnsi="Trebuchet MS" w:cs="Trebuchet MS"/>
          <w:color w:val="FFFFFF"/>
          <w:sz w:val="28"/>
          <w:lang w:val="fr-FR"/>
        </w:rPr>
        <w:t>17 - Résiliation du contrat</w:t>
      </w:r>
      <w:bookmarkEnd w:id="137"/>
    </w:p>
    <w:p w14:paraId="472EE3C1" w14:textId="77777777" w:rsidR="00935F72" w:rsidRDefault="00C10DBC">
      <w:pPr>
        <w:spacing w:line="60" w:lineRule="exact"/>
        <w:rPr>
          <w:sz w:val="6"/>
        </w:rPr>
      </w:pPr>
      <w:r>
        <w:t xml:space="preserve"> </w:t>
      </w:r>
    </w:p>
    <w:p w14:paraId="6CE432E9" w14:textId="77777777" w:rsidR="00935F72" w:rsidRDefault="00C10DBC">
      <w:pPr>
        <w:pStyle w:val="Titre2"/>
        <w:ind w:left="280"/>
        <w:rPr>
          <w:rFonts w:ascii="Trebuchet MS" w:eastAsia="Trebuchet MS" w:hAnsi="Trebuchet MS" w:cs="Trebuchet MS"/>
          <w:i w:val="0"/>
          <w:color w:val="000000"/>
          <w:sz w:val="24"/>
          <w:lang w:val="fr-FR"/>
        </w:rPr>
      </w:pPr>
      <w:bookmarkStart w:id="138" w:name="ArtL2_CCAP-1-A34.2"/>
      <w:bookmarkStart w:id="139" w:name="_Toc256000069"/>
      <w:bookmarkEnd w:id="138"/>
      <w:r>
        <w:rPr>
          <w:rFonts w:ascii="Trebuchet MS" w:eastAsia="Trebuchet MS" w:hAnsi="Trebuchet MS" w:cs="Trebuchet MS"/>
          <w:i w:val="0"/>
          <w:color w:val="000000"/>
          <w:sz w:val="24"/>
          <w:lang w:val="fr-FR"/>
        </w:rPr>
        <w:t>17.1 - Conditions de résiliation</w:t>
      </w:r>
      <w:bookmarkEnd w:id="139"/>
    </w:p>
    <w:p w14:paraId="0981FFA5" w14:textId="77777777" w:rsidR="00935F72" w:rsidRDefault="00C10DBC">
      <w:pPr>
        <w:pStyle w:val="ParagrapheIndent2"/>
        <w:spacing w:after="240"/>
        <w:jc w:val="both"/>
        <w:rPr>
          <w:color w:val="000000"/>
          <w:lang w:val="fr-FR"/>
        </w:rPr>
      </w:pPr>
      <w:r>
        <w:rPr>
          <w:color w:val="000000"/>
          <w:lang w:val="fr-FR"/>
        </w:rPr>
        <w:t>Les conditions de résiliation du marché sont définies aux articles 49 à 53.2 du CCAG-Travaux.</w:t>
      </w:r>
    </w:p>
    <w:p w14:paraId="5B391F1A" w14:textId="77777777" w:rsidR="00935F72" w:rsidRDefault="00C10DBC">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396B1132" w14:textId="77777777" w:rsidR="00935F72" w:rsidRDefault="00C10DBC">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5B7F8274" w14:textId="77777777" w:rsidR="00935F72" w:rsidRDefault="00C10DBC">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45BC8D6F" w14:textId="77777777" w:rsidR="00935F72" w:rsidRDefault="00C10DBC">
      <w:pPr>
        <w:pStyle w:val="Titre2"/>
        <w:ind w:left="280"/>
        <w:rPr>
          <w:rFonts w:ascii="Trebuchet MS" w:eastAsia="Trebuchet MS" w:hAnsi="Trebuchet MS" w:cs="Trebuchet MS"/>
          <w:i w:val="0"/>
          <w:color w:val="000000"/>
          <w:sz w:val="24"/>
          <w:lang w:val="fr-FR"/>
        </w:rPr>
      </w:pPr>
      <w:bookmarkStart w:id="140" w:name="ArtL2_CCAP-1-A34.3"/>
      <w:bookmarkStart w:id="141" w:name="_Toc256000070"/>
      <w:bookmarkEnd w:id="140"/>
      <w:r>
        <w:rPr>
          <w:rFonts w:ascii="Trebuchet MS" w:eastAsia="Trebuchet MS" w:hAnsi="Trebuchet MS" w:cs="Trebuchet MS"/>
          <w:i w:val="0"/>
          <w:color w:val="000000"/>
          <w:sz w:val="24"/>
          <w:lang w:val="fr-FR"/>
        </w:rPr>
        <w:t>17.2 - Redressement ou liquidation judiciaire</w:t>
      </w:r>
      <w:bookmarkEnd w:id="141"/>
    </w:p>
    <w:p w14:paraId="6D8AA760" w14:textId="77777777" w:rsidR="00935F72" w:rsidRDefault="00C10DBC">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7B43F5B9" w14:textId="77777777" w:rsidR="00935F72" w:rsidRDefault="00935F72">
      <w:pPr>
        <w:pStyle w:val="ParagrapheIndent2"/>
        <w:spacing w:line="232" w:lineRule="exact"/>
        <w:jc w:val="both"/>
        <w:rPr>
          <w:color w:val="000000"/>
          <w:lang w:val="fr-FR"/>
        </w:rPr>
      </w:pPr>
    </w:p>
    <w:p w14:paraId="7936B11D" w14:textId="77777777" w:rsidR="00935F72" w:rsidRDefault="00C10DBC">
      <w:pPr>
        <w:pStyle w:val="ParagrapheIndent2"/>
        <w:spacing w:after="40" w:line="232" w:lineRule="exact"/>
        <w:jc w:val="both"/>
        <w:rPr>
          <w:color w:val="000000"/>
          <w:lang w:val="fr-FR"/>
        </w:rPr>
        <w:sectPr w:rsidR="00935F72">
          <w:footerReference w:type="default" r:id="rId28"/>
          <w:pgSz w:w="11900" w:h="16840"/>
          <w:pgMar w:top="580" w:right="1140" w:bottom="580" w:left="1140" w:header="580" w:footer="580" w:gutter="0"/>
          <w:cols w:space="708"/>
        </w:sectPr>
      </w:pPr>
      <w:r>
        <w:rPr>
          <w:color w:val="000000"/>
          <w:lang w:val="fr-FR"/>
        </w:rPr>
        <w:t xml:space="preserve">Le pouvoir adjudicateur adresse à l'administrateur ou au liquidateur une mise en demeure lui demandant s'il entend exiger l'exécution du marché. En cas de redressement judiciaire, cette mise en demeure est </w:t>
      </w:r>
      <w:r>
        <w:rPr>
          <w:color w:val="000000"/>
          <w:lang w:val="fr-FR"/>
        </w:rPr>
        <w:cr/>
      </w:r>
    </w:p>
    <w:p w14:paraId="4235AFEE" w14:textId="77777777" w:rsidR="00935F72" w:rsidRDefault="00C10DBC">
      <w:pPr>
        <w:pStyle w:val="ParagrapheIndent2"/>
        <w:spacing w:line="232" w:lineRule="exact"/>
        <w:jc w:val="both"/>
        <w:rPr>
          <w:color w:val="000000"/>
          <w:lang w:val="fr-FR"/>
        </w:rPr>
      </w:pPr>
      <w:r>
        <w:rPr>
          <w:color w:val="000000"/>
          <w:lang w:val="fr-FR"/>
        </w:rPr>
        <w:lastRenderedPageBreak/>
        <w:t>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0AB03D2" w14:textId="77777777" w:rsidR="00935F72" w:rsidRDefault="00935F72">
      <w:pPr>
        <w:pStyle w:val="ParagrapheIndent2"/>
        <w:spacing w:line="232" w:lineRule="exact"/>
        <w:jc w:val="both"/>
        <w:rPr>
          <w:color w:val="000000"/>
          <w:lang w:val="fr-FR"/>
        </w:rPr>
      </w:pPr>
    </w:p>
    <w:p w14:paraId="5BBE5845" w14:textId="77777777" w:rsidR="00935F72" w:rsidRDefault="00C10DBC">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04D25C2" w14:textId="77777777" w:rsidR="00935F72" w:rsidRDefault="00935F72">
      <w:pPr>
        <w:pStyle w:val="ParagrapheIndent2"/>
        <w:spacing w:line="232" w:lineRule="exact"/>
        <w:jc w:val="both"/>
        <w:rPr>
          <w:color w:val="000000"/>
          <w:lang w:val="fr-FR"/>
        </w:rPr>
      </w:pPr>
    </w:p>
    <w:p w14:paraId="1AAE6363" w14:textId="77777777" w:rsidR="00935F72" w:rsidRDefault="00C10DBC">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2F2793A0"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142" w:name="ArtL1_CCAP-1-A35"/>
      <w:bookmarkStart w:id="143" w:name="_Toc256000071"/>
      <w:bookmarkEnd w:id="142"/>
      <w:r>
        <w:rPr>
          <w:rFonts w:ascii="Trebuchet MS" w:eastAsia="Trebuchet MS" w:hAnsi="Trebuchet MS" w:cs="Trebuchet MS"/>
          <w:color w:val="FFFFFF"/>
          <w:sz w:val="28"/>
          <w:lang w:val="fr-FR"/>
        </w:rPr>
        <w:t>18 - Règlement des litiges et langues</w:t>
      </w:r>
      <w:bookmarkEnd w:id="143"/>
    </w:p>
    <w:p w14:paraId="1C571F9E" w14:textId="77777777" w:rsidR="00935F72" w:rsidRDefault="00C10DBC">
      <w:pPr>
        <w:spacing w:line="60" w:lineRule="exact"/>
        <w:rPr>
          <w:sz w:val="6"/>
        </w:rPr>
      </w:pPr>
      <w:r>
        <w:t xml:space="preserve"> </w:t>
      </w:r>
    </w:p>
    <w:p w14:paraId="5564B69B" w14:textId="77777777" w:rsidR="00935F72" w:rsidRDefault="00C10DBC">
      <w:pPr>
        <w:pStyle w:val="ParagrapheIndent1"/>
        <w:spacing w:after="240"/>
        <w:jc w:val="both"/>
        <w:rPr>
          <w:color w:val="000000"/>
          <w:lang w:val="fr-FR"/>
        </w:rPr>
      </w:pPr>
      <w:r>
        <w:rPr>
          <w:color w:val="000000"/>
          <w:lang w:val="fr-FR"/>
        </w:rPr>
        <w:t>En cas de litige, seul le Tribunal Administratif de Bordeaux est compétent en la matière.</w:t>
      </w:r>
    </w:p>
    <w:p w14:paraId="13BE39B8" w14:textId="77777777" w:rsidR="00935F72" w:rsidRDefault="00C10DBC">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3B9006B" w14:textId="77777777" w:rsidR="00935F72" w:rsidRDefault="00C10DBC">
      <w:pPr>
        <w:pStyle w:val="Titre1"/>
        <w:shd w:val="clear" w:color="FD2456" w:fill="FD2456"/>
        <w:rPr>
          <w:rFonts w:ascii="Trebuchet MS" w:eastAsia="Trebuchet MS" w:hAnsi="Trebuchet MS" w:cs="Trebuchet MS"/>
          <w:color w:val="FFFFFF"/>
          <w:sz w:val="28"/>
          <w:lang w:val="fr-FR"/>
        </w:rPr>
      </w:pPr>
      <w:bookmarkStart w:id="144" w:name="ArtL1_CCAP-1-A38"/>
      <w:bookmarkStart w:id="145" w:name="_Toc256000072"/>
      <w:bookmarkEnd w:id="144"/>
      <w:r>
        <w:rPr>
          <w:rFonts w:ascii="Trebuchet MS" w:eastAsia="Trebuchet MS" w:hAnsi="Trebuchet MS" w:cs="Trebuchet MS"/>
          <w:color w:val="FFFFFF"/>
          <w:sz w:val="28"/>
          <w:lang w:val="fr-FR"/>
        </w:rPr>
        <w:t>19 - Dérogations</w:t>
      </w:r>
      <w:bookmarkEnd w:id="145"/>
    </w:p>
    <w:p w14:paraId="6B51C1AA" w14:textId="77777777" w:rsidR="00935F72" w:rsidRDefault="00C10DBC">
      <w:pPr>
        <w:spacing w:line="60" w:lineRule="exact"/>
        <w:rPr>
          <w:sz w:val="6"/>
        </w:rPr>
      </w:pPr>
      <w:r>
        <w:t xml:space="preserve"> </w:t>
      </w:r>
    </w:p>
    <w:p w14:paraId="3A7F8AD3" w14:textId="77777777" w:rsidR="00935F72" w:rsidRDefault="00C10DBC">
      <w:pPr>
        <w:pStyle w:val="ParagrapheIndent1"/>
        <w:spacing w:line="232" w:lineRule="exact"/>
        <w:jc w:val="both"/>
        <w:rPr>
          <w:color w:val="000000"/>
          <w:lang w:val="fr-FR"/>
        </w:rPr>
      </w:pPr>
      <w:r>
        <w:rPr>
          <w:color w:val="000000"/>
          <w:lang w:val="fr-FR"/>
        </w:rPr>
        <w:t>- L'article 12 du CCAP déroge à l'article 36.1 du CCAG - Travaux</w:t>
      </w:r>
    </w:p>
    <w:p w14:paraId="49FD8211" w14:textId="77777777" w:rsidR="00935F72" w:rsidRDefault="00C10DBC">
      <w:pPr>
        <w:pStyle w:val="ParagrapheIndent1"/>
        <w:spacing w:line="232" w:lineRule="exact"/>
        <w:jc w:val="both"/>
        <w:rPr>
          <w:color w:val="000000"/>
          <w:lang w:val="fr-FR"/>
        </w:rPr>
      </w:pPr>
      <w:r>
        <w:rPr>
          <w:color w:val="000000"/>
          <w:lang w:val="fr-FR"/>
        </w:rPr>
        <w:t>- L'article 12.1 du CCAP déroge à l'article 36.2.1 du CCAG - Travaux</w:t>
      </w:r>
    </w:p>
    <w:p w14:paraId="1D738F9C" w14:textId="77777777" w:rsidR="00935F72" w:rsidRDefault="00C10DBC">
      <w:pPr>
        <w:pStyle w:val="ParagrapheIndent1"/>
        <w:spacing w:line="232" w:lineRule="exact"/>
        <w:jc w:val="both"/>
        <w:rPr>
          <w:color w:val="000000"/>
          <w:lang w:val="fr-FR"/>
        </w:rPr>
      </w:pPr>
      <w:r>
        <w:rPr>
          <w:color w:val="000000"/>
          <w:lang w:val="fr-FR"/>
        </w:rPr>
        <w:t>- L'article 15.1 du CCAP déroge à l'article 19.2.1 du CCAG - Travaux</w:t>
      </w:r>
    </w:p>
    <w:p w14:paraId="75590772" w14:textId="77777777" w:rsidR="00935F72" w:rsidRDefault="00C10DBC">
      <w:pPr>
        <w:pStyle w:val="ParagrapheIndent1"/>
        <w:spacing w:line="232" w:lineRule="exact"/>
        <w:jc w:val="both"/>
        <w:rPr>
          <w:color w:val="000000"/>
          <w:lang w:val="fr-FR"/>
        </w:rPr>
      </w:pPr>
      <w:r>
        <w:rPr>
          <w:color w:val="000000"/>
          <w:lang w:val="fr-FR"/>
        </w:rPr>
        <w:t>- L'article 15.1 du CCAP déroge à l'article 19.2.2 du CCAG - Travaux</w:t>
      </w:r>
    </w:p>
    <w:p w14:paraId="737F8DF5" w14:textId="77777777" w:rsidR="00935F72" w:rsidRDefault="00C10DBC">
      <w:pPr>
        <w:pStyle w:val="ParagrapheIndent1"/>
        <w:spacing w:line="232" w:lineRule="exact"/>
        <w:jc w:val="both"/>
        <w:rPr>
          <w:color w:val="000000"/>
          <w:lang w:val="fr-FR"/>
        </w:rPr>
      </w:pPr>
      <w:r>
        <w:rPr>
          <w:color w:val="000000"/>
          <w:lang w:val="fr-FR"/>
        </w:rPr>
        <w:t>- L'article 15.1 du CCAP déroge à l'article 19.2.4 du CCAG - Travaux</w:t>
      </w:r>
    </w:p>
    <w:p w14:paraId="7F75DF6B" w14:textId="77777777" w:rsidR="00935F72" w:rsidRDefault="00C10DBC">
      <w:pPr>
        <w:pStyle w:val="ParagrapheIndent1"/>
        <w:spacing w:line="232" w:lineRule="exact"/>
        <w:jc w:val="both"/>
        <w:rPr>
          <w:color w:val="000000"/>
          <w:lang w:val="fr-FR"/>
        </w:rPr>
      </w:pPr>
      <w:r>
        <w:rPr>
          <w:color w:val="000000"/>
          <w:lang w:val="fr-FR"/>
        </w:rPr>
        <w:t>- L'article 15.3 du CCAP déroge à l'article 20.2.3 du CCAG - Travaux</w:t>
      </w:r>
    </w:p>
    <w:p w14:paraId="68090FF8" w14:textId="77777777" w:rsidR="00935F72" w:rsidRDefault="00C10DBC">
      <w:pPr>
        <w:pStyle w:val="ParagrapheIndent1"/>
        <w:spacing w:line="232" w:lineRule="exact"/>
        <w:jc w:val="both"/>
        <w:rPr>
          <w:color w:val="000000"/>
          <w:lang w:val="fr-FR"/>
        </w:rPr>
      </w:pPr>
      <w:r>
        <w:rPr>
          <w:color w:val="000000"/>
          <w:lang w:val="fr-FR"/>
        </w:rPr>
        <w:t>- L'article 15.4 du CCAP déroge à l'article 36.2.3 du CCAG - Travaux</w:t>
      </w:r>
    </w:p>
    <w:p w14:paraId="3EB67FED" w14:textId="77777777" w:rsidR="00935F72" w:rsidRDefault="00935F72">
      <w:pPr>
        <w:pStyle w:val="ParagrapheIndent1"/>
        <w:spacing w:line="232" w:lineRule="exact"/>
        <w:jc w:val="both"/>
        <w:rPr>
          <w:color w:val="000000"/>
          <w:lang w:val="fr-FR"/>
        </w:rPr>
      </w:pPr>
    </w:p>
    <w:sectPr w:rsidR="00935F72">
      <w:footerReference w:type="default" r:id="rId29"/>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673AD" w14:textId="77777777" w:rsidR="00C10DBC" w:rsidRDefault="00C10DBC">
      <w:r>
        <w:separator/>
      </w:r>
    </w:p>
  </w:endnote>
  <w:endnote w:type="continuationSeparator" w:id="0">
    <w:p w14:paraId="3B48CC08" w14:textId="77777777" w:rsidR="00C10DBC" w:rsidRDefault="00C1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A0DD0"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6C72069F" w14:textId="77777777">
      <w:trPr>
        <w:trHeight w:val="245"/>
      </w:trPr>
      <w:tc>
        <w:tcPr>
          <w:tcW w:w="5220" w:type="dxa"/>
          <w:tcMar>
            <w:top w:w="0" w:type="dxa"/>
            <w:left w:w="0" w:type="dxa"/>
            <w:bottom w:w="0" w:type="dxa"/>
            <w:right w:w="0" w:type="dxa"/>
          </w:tcMar>
          <w:vAlign w:val="center"/>
        </w:tcPr>
        <w:p w14:paraId="56808A66"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1C4A60D8"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838A"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772A53EA" w14:textId="77777777">
      <w:trPr>
        <w:trHeight w:val="245"/>
      </w:trPr>
      <w:tc>
        <w:tcPr>
          <w:tcW w:w="5220" w:type="dxa"/>
          <w:tcMar>
            <w:top w:w="0" w:type="dxa"/>
            <w:left w:w="0" w:type="dxa"/>
            <w:bottom w:w="0" w:type="dxa"/>
            <w:right w:w="0" w:type="dxa"/>
          </w:tcMar>
          <w:vAlign w:val="center"/>
        </w:tcPr>
        <w:p w14:paraId="550B2C4F"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28AFB11C"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486D0"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57676B8C" w14:textId="77777777">
      <w:trPr>
        <w:trHeight w:val="245"/>
      </w:trPr>
      <w:tc>
        <w:tcPr>
          <w:tcW w:w="5220" w:type="dxa"/>
          <w:tcMar>
            <w:top w:w="0" w:type="dxa"/>
            <w:left w:w="0" w:type="dxa"/>
            <w:bottom w:w="0" w:type="dxa"/>
            <w:right w:w="0" w:type="dxa"/>
          </w:tcMar>
          <w:vAlign w:val="center"/>
        </w:tcPr>
        <w:p w14:paraId="60C4C29C"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776ACDD5"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3FEB1"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355DCD3F" w14:textId="77777777">
      <w:trPr>
        <w:trHeight w:val="245"/>
      </w:trPr>
      <w:tc>
        <w:tcPr>
          <w:tcW w:w="5220" w:type="dxa"/>
          <w:tcMar>
            <w:top w:w="0" w:type="dxa"/>
            <w:left w:w="0" w:type="dxa"/>
            <w:bottom w:w="0" w:type="dxa"/>
            <w:right w:w="0" w:type="dxa"/>
          </w:tcMar>
          <w:vAlign w:val="center"/>
        </w:tcPr>
        <w:p w14:paraId="674EBD5E"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52C39CA8"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73A7A"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53A45098" w14:textId="77777777">
      <w:trPr>
        <w:trHeight w:val="245"/>
      </w:trPr>
      <w:tc>
        <w:tcPr>
          <w:tcW w:w="5220" w:type="dxa"/>
          <w:tcMar>
            <w:top w:w="0" w:type="dxa"/>
            <w:left w:w="0" w:type="dxa"/>
            <w:bottom w:w="0" w:type="dxa"/>
            <w:right w:w="0" w:type="dxa"/>
          </w:tcMar>
          <w:vAlign w:val="center"/>
        </w:tcPr>
        <w:p w14:paraId="7F7B3953"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355331A5"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357DB"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5821D684" w14:textId="77777777">
      <w:trPr>
        <w:trHeight w:val="245"/>
      </w:trPr>
      <w:tc>
        <w:tcPr>
          <w:tcW w:w="5220" w:type="dxa"/>
          <w:tcMar>
            <w:top w:w="0" w:type="dxa"/>
            <w:left w:w="0" w:type="dxa"/>
            <w:bottom w:w="0" w:type="dxa"/>
            <w:right w:w="0" w:type="dxa"/>
          </w:tcMar>
          <w:vAlign w:val="center"/>
        </w:tcPr>
        <w:p w14:paraId="4A2E3D1B"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6AEB18C3"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6017"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6B7E82AD" w14:textId="77777777">
      <w:trPr>
        <w:trHeight w:val="245"/>
      </w:trPr>
      <w:tc>
        <w:tcPr>
          <w:tcW w:w="5220" w:type="dxa"/>
          <w:tcMar>
            <w:top w:w="0" w:type="dxa"/>
            <w:left w:w="0" w:type="dxa"/>
            <w:bottom w:w="0" w:type="dxa"/>
            <w:right w:w="0" w:type="dxa"/>
          </w:tcMar>
          <w:vAlign w:val="center"/>
        </w:tcPr>
        <w:p w14:paraId="21F80AEE"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43C80542"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2F9B0"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1305BB8B" w14:textId="77777777">
      <w:trPr>
        <w:trHeight w:val="245"/>
      </w:trPr>
      <w:tc>
        <w:tcPr>
          <w:tcW w:w="5220" w:type="dxa"/>
          <w:tcMar>
            <w:top w:w="0" w:type="dxa"/>
            <w:left w:w="0" w:type="dxa"/>
            <w:bottom w:w="0" w:type="dxa"/>
            <w:right w:w="0" w:type="dxa"/>
          </w:tcMar>
          <w:vAlign w:val="center"/>
        </w:tcPr>
        <w:p w14:paraId="3B318CE9"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76F7946B"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CAD40"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4B6672DB" w14:textId="77777777">
      <w:trPr>
        <w:trHeight w:val="245"/>
      </w:trPr>
      <w:tc>
        <w:tcPr>
          <w:tcW w:w="5220" w:type="dxa"/>
          <w:tcMar>
            <w:top w:w="0" w:type="dxa"/>
            <w:left w:w="0" w:type="dxa"/>
            <w:bottom w:w="0" w:type="dxa"/>
            <w:right w:w="0" w:type="dxa"/>
          </w:tcMar>
          <w:vAlign w:val="center"/>
        </w:tcPr>
        <w:p w14:paraId="12AF2F6B"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65BAD411"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38D1D"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52E1E1AB" w14:textId="77777777">
      <w:trPr>
        <w:trHeight w:val="245"/>
      </w:trPr>
      <w:tc>
        <w:tcPr>
          <w:tcW w:w="5220" w:type="dxa"/>
          <w:tcMar>
            <w:top w:w="0" w:type="dxa"/>
            <w:left w:w="0" w:type="dxa"/>
            <w:bottom w:w="0" w:type="dxa"/>
            <w:right w:w="0" w:type="dxa"/>
          </w:tcMar>
          <w:vAlign w:val="center"/>
        </w:tcPr>
        <w:p w14:paraId="6879659A"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143BBD82"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7D0A9"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60519933" w14:textId="77777777">
      <w:trPr>
        <w:trHeight w:val="245"/>
      </w:trPr>
      <w:tc>
        <w:tcPr>
          <w:tcW w:w="5220" w:type="dxa"/>
          <w:tcMar>
            <w:top w:w="0" w:type="dxa"/>
            <w:left w:w="0" w:type="dxa"/>
            <w:bottom w:w="0" w:type="dxa"/>
            <w:right w:w="0" w:type="dxa"/>
          </w:tcMar>
          <w:vAlign w:val="center"/>
        </w:tcPr>
        <w:p w14:paraId="551CBD15"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4A8EB8BA"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C41F3"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5791DD7B" w14:textId="77777777">
      <w:trPr>
        <w:trHeight w:val="245"/>
      </w:trPr>
      <w:tc>
        <w:tcPr>
          <w:tcW w:w="5220" w:type="dxa"/>
          <w:tcMar>
            <w:top w:w="0" w:type="dxa"/>
            <w:left w:w="0" w:type="dxa"/>
            <w:bottom w:w="0" w:type="dxa"/>
            <w:right w:w="0" w:type="dxa"/>
          </w:tcMar>
          <w:vAlign w:val="center"/>
        </w:tcPr>
        <w:p w14:paraId="0DEAAFBE"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7F64C2CB"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481C3" w14:textId="77777777" w:rsidR="00935F72" w:rsidRDefault="00935F72">
    <w:pPr>
      <w:spacing w:line="240" w:lineRule="exact"/>
    </w:pPr>
  </w:p>
  <w:tbl>
    <w:tblPr>
      <w:tblW w:w="0" w:type="auto"/>
      <w:tblLayout w:type="fixed"/>
      <w:tblLook w:val="04A0" w:firstRow="1" w:lastRow="0" w:firstColumn="1" w:lastColumn="0" w:noHBand="0" w:noVBand="1"/>
    </w:tblPr>
    <w:tblGrid>
      <w:gridCol w:w="5220"/>
      <w:gridCol w:w="4400"/>
    </w:tblGrid>
    <w:tr w:rsidR="00935F72" w14:paraId="2A975127" w14:textId="77777777">
      <w:trPr>
        <w:trHeight w:val="245"/>
      </w:trPr>
      <w:tc>
        <w:tcPr>
          <w:tcW w:w="5220" w:type="dxa"/>
          <w:tcMar>
            <w:top w:w="0" w:type="dxa"/>
            <w:left w:w="0" w:type="dxa"/>
            <w:bottom w:w="0" w:type="dxa"/>
            <w:right w:w="0" w:type="dxa"/>
          </w:tcMar>
          <w:vAlign w:val="center"/>
        </w:tcPr>
        <w:p w14:paraId="5AD2FE37" w14:textId="77777777" w:rsidR="00935F72" w:rsidRDefault="00C10DBC">
          <w:pPr>
            <w:pStyle w:val="PiedDePage"/>
            <w:rPr>
              <w:color w:val="000000"/>
              <w:lang w:val="fr-FR"/>
            </w:rPr>
          </w:pPr>
          <w:r>
            <w:rPr>
              <w:color w:val="000000"/>
              <w:lang w:val="fr-FR"/>
            </w:rPr>
            <w:t>Consultation n°: MAPA-2501</w:t>
          </w:r>
        </w:p>
      </w:tc>
      <w:tc>
        <w:tcPr>
          <w:tcW w:w="4400" w:type="dxa"/>
          <w:tcMar>
            <w:top w:w="0" w:type="dxa"/>
            <w:left w:w="0" w:type="dxa"/>
            <w:bottom w:w="0" w:type="dxa"/>
            <w:right w:w="0" w:type="dxa"/>
          </w:tcMar>
          <w:vAlign w:val="center"/>
        </w:tcPr>
        <w:p w14:paraId="6B6F5EDE" w14:textId="77777777" w:rsidR="00935F72" w:rsidRDefault="00C10D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24E72" w14:textId="77777777" w:rsidR="00C10DBC" w:rsidRDefault="00C10DBC">
      <w:r>
        <w:separator/>
      </w:r>
    </w:p>
  </w:footnote>
  <w:footnote w:type="continuationSeparator" w:id="0">
    <w:p w14:paraId="19FCA567" w14:textId="77777777" w:rsidR="00C10DBC" w:rsidRDefault="00C10D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935F72"/>
    <w:rsid w:val="000E1A0A"/>
    <w:rsid w:val="007B6528"/>
    <w:rsid w:val="008F7F7F"/>
    <w:rsid w:val="00935F72"/>
    <w:rsid w:val="00A22FE3"/>
    <w:rsid w:val="00B315F6"/>
    <w:rsid w:val="00B404BB"/>
    <w:rsid w:val="00BD5A3B"/>
    <w:rsid w:val="00C10DBC"/>
    <w:rsid w:val="00ED1B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31C21247"/>
  <w15:docId w15:val="{E327C5E5-9158-453C-9C90-C16C283DF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footer" Target="footer10.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footer" Target="footer9.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29" Type="http://schemas.openxmlformats.org/officeDocument/2006/relationships/footer" Target="footer1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28" Type="http://schemas.openxmlformats.org/officeDocument/2006/relationships/footer" Target="footer12.xml"/><Relationship Id="rId10" Type="http://schemas.openxmlformats.org/officeDocument/2006/relationships/image" Target="media/image5.png"/><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 Id="rId27" Type="http://schemas.openxmlformats.org/officeDocument/2006/relationships/footer" Target="footer1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17</Pages>
  <Words>8037</Words>
  <Characters>44207</Characters>
  <Application>Microsoft Office Word</Application>
  <DocSecurity>0</DocSecurity>
  <Lines>368</Lines>
  <Paragraphs>104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STG ACHATS</cp:lastModifiedBy>
  <cp:revision>6</cp:revision>
  <dcterms:created xsi:type="dcterms:W3CDTF">2025-01-29T09:04:00Z</dcterms:created>
  <dcterms:modified xsi:type="dcterms:W3CDTF">2025-03-31T12:09:00Z</dcterms:modified>
</cp:coreProperties>
</file>