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25FE5" w14:textId="77777777" w:rsidR="00B9435D" w:rsidRDefault="00C56FD2">
      <w:pPr>
        <w:ind w:left="1620" w:right="1620"/>
        <w:rPr>
          <w:sz w:val="2"/>
        </w:rPr>
      </w:pPr>
      <w:r>
        <w:pict w14:anchorId="0F134B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77.4pt">
            <v:imagedata r:id="rId6" o:title=""/>
          </v:shape>
        </w:pict>
      </w:r>
    </w:p>
    <w:p w14:paraId="63C57EAD" w14:textId="77777777" w:rsidR="00B9435D" w:rsidRDefault="00B9435D">
      <w:pPr>
        <w:spacing w:after="160" w:line="240" w:lineRule="exact"/>
      </w:pPr>
    </w:p>
    <w:tbl>
      <w:tblPr>
        <w:tblW w:w="0" w:type="auto"/>
        <w:tblLayout w:type="fixed"/>
        <w:tblLook w:val="04A0" w:firstRow="1" w:lastRow="0" w:firstColumn="1" w:lastColumn="0" w:noHBand="0" w:noVBand="1"/>
      </w:tblPr>
      <w:tblGrid>
        <w:gridCol w:w="9620"/>
      </w:tblGrid>
      <w:tr w:rsidR="00B9435D" w14:paraId="5FA8AE41" w14:textId="77777777">
        <w:tc>
          <w:tcPr>
            <w:tcW w:w="9620" w:type="dxa"/>
            <w:shd w:val="clear" w:color="666553" w:fill="666553"/>
            <w:tcMar>
              <w:top w:w="30" w:type="dxa"/>
              <w:left w:w="0" w:type="dxa"/>
              <w:bottom w:w="0" w:type="dxa"/>
              <w:right w:w="0" w:type="dxa"/>
            </w:tcMar>
            <w:vAlign w:val="center"/>
          </w:tcPr>
          <w:p w14:paraId="2A998C50" w14:textId="77777777" w:rsidR="00B9435D" w:rsidRDefault="00E93C5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6531E19B" w14:textId="77777777" w:rsidR="00B9435D" w:rsidRDefault="00E93C57">
      <w:pPr>
        <w:spacing w:line="240" w:lineRule="exact"/>
      </w:pPr>
      <w:r>
        <w:t xml:space="preserve"> </w:t>
      </w:r>
    </w:p>
    <w:p w14:paraId="45A8EA06" w14:textId="77777777" w:rsidR="00B9435D" w:rsidRDefault="00B9435D">
      <w:pPr>
        <w:spacing w:after="120" w:line="240" w:lineRule="exact"/>
      </w:pPr>
    </w:p>
    <w:p w14:paraId="7C26C589" w14:textId="77777777" w:rsidR="00B9435D" w:rsidRDefault="00E93C5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76752568" w14:textId="77777777" w:rsidR="00B9435D" w:rsidRDefault="00B9435D">
      <w:pPr>
        <w:spacing w:line="240" w:lineRule="exact"/>
      </w:pPr>
    </w:p>
    <w:p w14:paraId="072904BD" w14:textId="77777777" w:rsidR="00B9435D" w:rsidRDefault="00B9435D">
      <w:pPr>
        <w:spacing w:line="240" w:lineRule="exact"/>
      </w:pPr>
    </w:p>
    <w:p w14:paraId="4BA7872C" w14:textId="77777777" w:rsidR="00B9435D" w:rsidRDefault="00B9435D">
      <w:pPr>
        <w:spacing w:line="240" w:lineRule="exact"/>
      </w:pPr>
    </w:p>
    <w:p w14:paraId="74F98BE2" w14:textId="77777777" w:rsidR="00B9435D" w:rsidRDefault="00B9435D">
      <w:pPr>
        <w:spacing w:line="240" w:lineRule="exact"/>
      </w:pPr>
    </w:p>
    <w:p w14:paraId="24784255" w14:textId="77777777" w:rsidR="00B9435D" w:rsidRDefault="00B9435D">
      <w:pPr>
        <w:spacing w:line="240" w:lineRule="exact"/>
      </w:pPr>
    </w:p>
    <w:p w14:paraId="349579A4" w14:textId="77777777" w:rsidR="00B9435D" w:rsidRDefault="00B9435D">
      <w:pPr>
        <w:spacing w:line="240" w:lineRule="exact"/>
      </w:pPr>
    </w:p>
    <w:p w14:paraId="65685C59" w14:textId="77777777" w:rsidR="00B9435D" w:rsidRDefault="00B9435D">
      <w:pPr>
        <w:spacing w:line="240" w:lineRule="exact"/>
      </w:pPr>
    </w:p>
    <w:p w14:paraId="6FAB9F04" w14:textId="77777777" w:rsidR="00B9435D" w:rsidRDefault="00B9435D">
      <w:pPr>
        <w:spacing w:after="180" w:line="240" w:lineRule="exact"/>
      </w:pPr>
    </w:p>
    <w:tbl>
      <w:tblPr>
        <w:tblW w:w="0" w:type="auto"/>
        <w:tblInd w:w="1260" w:type="dxa"/>
        <w:tblLayout w:type="fixed"/>
        <w:tblLook w:val="04A0" w:firstRow="1" w:lastRow="0" w:firstColumn="1" w:lastColumn="0" w:noHBand="0" w:noVBand="1"/>
      </w:tblPr>
      <w:tblGrid>
        <w:gridCol w:w="7100"/>
      </w:tblGrid>
      <w:tr w:rsidR="00B9435D" w14:paraId="75265F4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60050BE" w14:textId="77777777" w:rsidR="00B9435D" w:rsidRDefault="00E93C5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mise en place d’une ombrière photovoltaïque au Campus du Lac pour la Chambre de Commerce et d'Industrie Bordeaux Gironde</w:t>
            </w:r>
          </w:p>
        </w:tc>
      </w:tr>
    </w:tbl>
    <w:p w14:paraId="5C21902A" w14:textId="77777777" w:rsidR="00B9435D" w:rsidRDefault="00E93C57">
      <w:pPr>
        <w:spacing w:line="240" w:lineRule="exact"/>
      </w:pPr>
      <w:r>
        <w:t xml:space="preserve"> </w:t>
      </w:r>
    </w:p>
    <w:p w14:paraId="0EA47ACB" w14:textId="77777777" w:rsidR="00B9435D" w:rsidRDefault="00B9435D">
      <w:pPr>
        <w:spacing w:after="180" w:line="240" w:lineRule="exact"/>
      </w:pPr>
    </w:p>
    <w:p w14:paraId="570787ED" w14:textId="77777777" w:rsidR="00B9435D" w:rsidRPr="00E93C57" w:rsidRDefault="00E93C57">
      <w:pPr>
        <w:spacing w:before="60" w:after="20"/>
        <w:jc w:val="center"/>
        <w:rPr>
          <w:rFonts w:ascii="Trebuchet MS" w:eastAsia="Trebuchet MS" w:hAnsi="Trebuchet MS" w:cs="Trebuchet MS"/>
          <w:b/>
          <w:bCs/>
          <w:color w:val="000000"/>
          <w:sz w:val="44"/>
          <w:szCs w:val="44"/>
          <w:highlight w:val="yellow"/>
          <w:lang w:val="fr-FR"/>
        </w:rPr>
      </w:pPr>
      <w:r w:rsidRPr="00E93C57">
        <w:rPr>
          <w:rFonts w:ascii="Trebuchet MS" w:eastAsia="Trebuchet MS" w:hAnsi="Trebuchet MS" w:cs="Trebuchet MS"/>
          <w:b/>
          <w:bCs/>
          <w:color w:val="000000"/>
          <w:sz w:val="44"/>
          <w:szCs w:val="44"/>
          <w:highlight w:val="yellow"/>
          <w:lang w:val="fr-FR"/>
        </w:rPr>
        <w:t>Date et heure limites de réception des offres :</w:t>
      </w:r>
    </w:p>
    <w:p w14:paraId="56F66231" w14:textId="1F7C3E7F" w:rsidR="00B9435D" w:rsidRPr="00E93C57" w:rsidRDefault="00E93C57">
      <w:pPr>
        <w:spacing w:before="60" w:after="20"/>
        <w:jc w:val="center"/>
        <w:rPr>
          <w:rFonts w:ascii="Trebuchet MS" w:eastAsia="Trebuchet MS" w:hAnsi="Trebuchet MS" w:cs="Trebuchet MS"/>
          <w:b/>
          <w:bCs/>
          <w:color w:val="000000"/>
          <w:sz w:val="56"/>
          <w:szCs w:val="56"/>
          <w:lang w:val="fr-FR"/>
        </w:rPr>
      </w:pPr>
      <w:r w:rsidRPr="00E93C57">
        <w:rPr>
          <w:rFonts w:ascii="Trebuchet MS" w:eastAsia="Trebuchet MS" w:hAnsi="Trebuchet MS" w:cs="Trebuchet MS"/>
          <w:b/>
          <w:bCs/>
          <w:color w:val="000000"/>
          <w:sz w:val="56"/>
          <w:szCs w:val="56"/>
          <w:highlight w:val="yellow"/>
          <w:lang w:val="fr-FR"/>
        </w:rPr>
        <w:t>mardi 1</w:t>
      </w:r>
      <w:r w:rsidR="00C0683C">
        <w:rPr>
          <w:rFonts w:ascii="Trebuchet MS" w:eastAsia="Trebuchet MS" w:hAnsi="Trebuchet MS" w:cs="Trebuchet MS"/>
          <w:b/>
          <w:bCs/>
          <w:color w:val="000000"/>
          <w:sz w:val="56"/>
          <w:szCs w:val="56"/>
          <w:highlight w:val="yellow"/>
          <w:lang w:val="fr-FR"/>
        </w:rPr>
        <w:t xml:space="preserve">3 mai </w:t>
      </w:r>
      <w:r w:rsidRPr="00E93C57">
        <w:rPr>
          <w:rFonts w:ascii="Trebuchet MS" w:eastAsia="Trebuchet MS" w:hAnsi="Trebuchet MS" w:cs="Trebuchet MS"/>
          <w:b/>
          <w:bCs/>
          <w:color w:val="000000"/>
          <w:sz w:val="56"/>
          <w:szCs w:val="56"/>
          <w:highlight w:val="yellow"/>
          <w:lang w:val="fr-FR"/>
        </w:rPr>
        <w:t>2025 à 12:00</w:t>
      </w:r>
    </w:p>
    <w:p w14:paraId="4521DC80" w14:textId="77777777" w:rsidR="00B9435D" w:rsidRPr="00E93C57" w:rsidRDefault="00B9435D">
      <w:pPr>
        <w:spacing w:line="240" w:lineRule="exact"/>
        <w:rPr>
          <w:b/>
          <w:bCs/>
          <w:sz w:val="32"/>
          <w:szCs w:val="32"/>
        </w:rPr>
      </w:pPr>
    </w:p>
    <w:p w14:paraId="3F14E727" w14:textId="77777777" w:rsidR="00B9435D" w:rsidRPr="00E93C57" w:rsidRDefault="00B9435D">
      <w:pPr>
        <w:spacing w:line="240" w:lineRule="exact"/>
        <w:rPr>
          <w:b/>
          <w:bCs/>
        </w:rPr>
      </w:pPr>
    </w:p>
    <w:p w14:paraId="1FF4960A" w14:textId="77777777" w:rsidR="00B9435D" w:rsidRDefault="00B9435D">
      <w:pPr>
        <w:spacing w:line="240" w:lineRule="exact"/>
      </w:pPr>
    </w:p>
    <w:p w14:paraId="052CD36E" w14:textId="77777777" w:rsidR="00B9435D" w:rsidRDefault="00B9435D">
      <w:pPr>
        <w:spacing w:line="240" w:lineRule="exact"/>
      </w:pPr>
    </w:p>
    <w:p w14:paraId="23B7D59D" w14:textId="77777777" w:rsidR="00B9435D" w:rsidRDefault="00B9435D">
      <w:pPr>
        <w:spacing w:line="240" w:lineRule="exact"/>
      </w:pPr>
    </w:p>
    <w:p w14:paraId="5E8AB9C8" w14:textId="77777777" w:rsidR="00B9435D" w:rsidRDefault="00B9435D">
      <w:pPr>
        <w:spacing w:line="240" w:lineRule="exact"/>
      </w:pPr>
    </w:p>
    <w:p w14:paraId="0B060E05" w14:textId="77777777" w:rsidR="00B9435D" w:rsidRDefault="00B9435D">
      <w:pPr>
        <w:spacing w:line="240" w:lineRule="exact"/>
      </w:pPr>
    </w:p>
    <w:p w14:paraId="02547990" w14:textId="77777777" w:rsidR="00B9435D" w:rsidRDefault="00B9435D">
      <w:pPr>
        <w:spacing w:line="240" w:lineRule="exact"/>
      </w:pPr>
    </w:p>
    <w:p w14:paraId="7DC82F13" w14:textId="77777777" w:rsidR="00B9435D" w:rsidRDefault="00E93C5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03C2DABA" w14:textId="77777777" w:rsidR="00B9435D" w:rsidRDefault="00E93C5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654DCE7C" w14:textId="77777777" w:rsidR="00B9435D" w:rsidRDefault="00E93C5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74F75EBC" w14:textId="77777777" w:rsidR="00B9435D" w:rsidRDefault="00E93C57">
      <w:pPr>
        <w:spacing w:line="279" w:lineRule="exact"/>
        <w:jc w:val="center"/>
        <w:rPr>
          <w:rFonts w:ascii="Trebuchet MS" w:eastAsia="Trebuchet MS" w:hAnsi="Trebuchet MS" w:cs="Trebuchet MS"/>
          <w:color w:val="000000"/>
          <w:lang w:val="fr-FR"/>
        </w:rPr>
        <w:sectPr w:rsidR="00B9435D">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B9435D" w14:paraId="2B16EE76"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0FA3D85" w14:textId="77777777" w:rsidR="00B9435D" w:rsidRDefault="00E93C57">
            <w:pPr>
              <w:pStyle w:val="Titletable"/>
              <w:jc w:val="center"/>
              <w:rPr>
                <w:lang w:val="fr-FR"/>
              </w:rPr>
            </w:pPr>
            <w:r>
              <w:rPr>
                <w:lang w:val="fr-FR"/>
              </w:rPr>
              <w:lastRenderedPageBreak/>
              <w:t>L'ESSENTIEL DE LA PROCÉDURE</w:t>
            </w:r>
          </w:p>
        </w:tc>
      </w:tr>
      <w:tr w:rsidR="00B9435D" w14:paraId="7D812E67"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6E1DC" w14:textId="77777777" w:rsidR="00B9435D" w:rsidRDefault="00B9435D">
            <w:pPr>
              <w:spacing w:line="240" w:lineRule="exact"/>
            </w:pPr>
          </w:p>
          <w:p w14:paraId="4DD38937" w14:textId="77777777" w:rsidR="00B9435D" w:rsidRDefault="00C56FD2">
            <w:pPr>
              <w:ind w:left="420"/>
              <w:rPr>
                <w:sz w:val="2"/>
              </w:rPr>
            </w:pPr>
            <w:r>
              <w:pict w14:anchorId="724CDD22">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3EA15" w14:textId="77777777" w:rsidR="00B9435D" w:rsidRDefault="00E93C57">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7FF13" w14:textId="77777777" w:rsidR="00B9435D" w:rsidRDefault="00E93C57">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mise en place d’une ombrière photovoltaïque au Campus du Lac pour la Chambre de Commerce et d'Industrie Bordeaux Gironde</w:t>
            </w:r>
          </w:p>
        </w:tc>
      </w:tr>
      <w:tr w:rsidR="00B9435D" w14:paraId="17C8F83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E0F97" w14:textId="77777777" w:rsidR="00B9435D" w:rsidRDefault="00B9435D">
            <w:pPr>
              <w:spacing w:line="140" w:lineRule="exact"/>
              <w:rPr>
                <w:sz w:val="14"/>
              </w:rPr>
            </w:pPr>
          </w:p>
          <w:p w14:paraId="6508FC87" w14:textId="77777777" w:rsidR="00B9435D" w:rsidRDefault="00C56FD2">
            <w:pPr>
              <w:ind w:left="420"/>
              <w:rPr>
                <w:sz w:val="2"/>
              </w:rPr>
            </w:pPr>
            <w:r>
              <w:pict w14:anchorId="09CC54E5">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CBDBB"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77DFB"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B9435D" w14:paraId="09F22D5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78E15" w14:textId="77777777" w:rsidR="00B9435D" w:rsidRDefault="00B9435D">
            <w:pPr>
              <w:spacing w:line="140" w:lineRule="exact"/>
              <w:rPr>
                <w:sz w:val="14"/>
              </w:rPr>
            </w:pPr>
          </w:p>
          <w:p w14:paraId="35427A45" w14:textId="77777777" w:rsidR="00B9435D" w:rsidRDefault="00C56FD2">
            <w:pPr>
              <w:ind w:left="420"/>
              <w:rPr>
                <w:sz w:val="2"/>
              </w:rPr>
            </w:pPr>
            <w:r>
              <w:pict w14:anchorId="7EE18C43">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97D36"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559C8"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B9435D" w14:paraId="0E0BEC0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23AB9" w14:textId="77777777" w:rsidR="00B9435D" w:rsidRDefault="00B9435D">
            <w:pPr>
              <w:spacing w:line="140" w:lineRule="exact"/>
              <w:rPr>
                <w:sz w:val="14"/>
              </w:rPr>
            </w:pPr>
          </w:p>
          <w:p w14:paraId="7853960F" w14:textId="77777777" w:rsidR="00B9435D" w:rsidRDefault="00C56FD2">
            <w:pPr>
              <w:ind w:left="420"/>
              <w:rPr>
                <w:sz w:val="2"/>
              </w:rPr>
            </w:pPr>
            <w:r>
              <w:pict w14:anchorId="2DCED396">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0A8E6" w14:textId="77777777" w:rsidR="00B9435D" w:rsidRDefault="00E93C5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4C4550"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B9435D" w14:paraId="70A9A9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A7379" w14:textId="77777777" w:rsidR="00B9435D" w:rsidRDefault="00B9435D">
            <w:pPr>
              <w:spacing w:line="140" w:lineRule="exact"/>
              <w:rPr>
                <w:sz w:val="14"/>
              </w:rPr>
            </w:pPr>
          </w:p>
          <w:p w14:paraId="60DCEC3B" w14:textId="77777777" w:rsidR="00B9435D" w:rsidRDefault="00C56FD2">
            <w:pPr>
              <w:ind w:left="420"/>
              <w:rPr>
                <w:sz w:val="2"/>
              </w:rPr>
            </w:pPr>
            <w:r>
              <w:pict w14:anchorId="7297F509">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F7644" w14:textId="77777777" w:rsidR="00B9435D" w:rsidRDefault="00E93C5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8D895"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B9435D" w14:paraId="2AD5CCE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E0A64D" w14:textId="77777777" w:rsidR="00B9435D" w:rsidRDefault="00B9435D">
            <w:pPr>
              <w:spacing w:line="140" w:lineRule="exact"/>
              <w:rPr>
                <w:sz w:val="14"/>
              </w:rPr>
            </w:pPr>
          </w:p>
          <w:p w14:paraId="4058A320" w14:textId="77777777" w:rsidR="00B9435D" w:rsidRDefault="00C56FD2">
            <w:pPr>
              <w:ind w:left="420"/>
              <w:rPr>
                <w:sz w:val="2"/>
              </w:rPr>
            </w:pPr>
            <w:r>
              <w:pict w14:anchorId="4AA0486A">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6E396"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5A69E"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9435D" w14:paraId="160A27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3452F" w14:textId="77777777" w:rsidR="00B9435D" w:rsidRDefault="00B9435D">
            <w:pPr>
              <w:spacing w:line="140" w:lineRule="exact"/>
              <w:rPr>
                <w:sz w:val="14"/>
              </w:rPr>
            </w:pPr>
          </w:p>
          <w:p w14:paraId="4F2218E7" w14:textId="77777777" w:rsidR="00B9435D" w:rsidRDefault="00C56FD2">
            <w:pPr>
              <w:ind w:left="420"/>
              <w:rPr>
                <w:sz w:val="2"/>
              </w:rPr>
            </w:pPr>
            <w:r>
              <w:pict w14:anchorId="0206E4F3">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24748"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58E8A"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9435D" w14:paraId="1FB5102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81A0F" w14:textId="77777777" w:rsidR="00B9435D" w:rsidRDefault="00B9435D">
            <w:pPr>
              <w:spacing w:line="140" w:lineRule="exact"/>
              <w:rPr>
                <w:sz w:val="14"/>
              </w:rPr>
            </w:pPr>
          </w:p>
          <w:p w14:paraId="31FC83F2" w14:textId="77777777" w:rsidR="00B9435D" w:rsidRDefault="00C56FD2">
            <w:pPr>
              <w:ind w:left="420"/>
              <w:rPr>
                <w:sz w:val="2"/>
              </w:rPr>
            </w:pPr>
            <w:r>
              <w:pict w14:anchorId="5D89FAF8">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EB43B"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3502B1"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9435D" w14:paraId="04B6BD1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3A59F4" w14:textId="77777777" w:rsidR="00B9435D" w:rsidRDefault="00B9435D">
            <w:pPr>
              <w:spacing w:line="140" w:lineRule="exact"/>
              <w:rPr>
                <w:sz w:val="14"/>
              </w:rPr>
            </w:pPr>
          </w:p>
          <w:p w14:paraId="5999A3AE" w14:textId="77777777" w:rsidR="00B9435D" w:rsidRDefault="00C56FD2">
            <w:pPr>
              <w:ind w:left="420"/>
              <w:rPr>
                <w:sz w:val="2"/>
              </w:rPr>
            </w:pPr>
            <w:r>
              <w:pict w14:anchorId="116DDAE2">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93355" w14:textId="77777777" w:rsidR="00B9435D" w:rsidRDefault="00E93C5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34C66"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9435D" w14:paraId="7810FF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12BF7" w14:textId="77777777" w:rsidR="00B9435D" w:rsidRDefault="00B9435D">
            <w:pPr>
              <w:spacing w:line="140" w:lineRule="exact"/>
              <w:rPr>
                <w:sz w:val="14"/>
              </w:rPr>
            </w:pPr>
          </w:p>
          <w:p w14:paraId="0380924D" w14:textId="77777777" w:rsidR="00B9435D" w:rsidRDefault="00C56FD2">
            <w:pPr>
              <w:ind w:left="420"/>
              <w:rPr>
                <w:sz w:val="2"/>
              </w:rPr>
            </w:pPr>
            <w:r>
              <w:pict w14:anchorId="3E72D1F7">
                <v:shape id="_x0000_i1035"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795947"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2F9AC"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B9435D" w14:paraId="729AEA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9091B" w14:textId="77777777" w:rsidR="00B9435D" w:rsidRDefault="00B9435D">
            <w:pPr>
              <w:spacing w:line="140" w:lineRule="exact"/>
              <w:rPr>
                <w:sz w:val="14"/>
              </w:rPr>
            </w:pPr>
          </w:p>
          <w:p w14:paraId="3E7F228E" w14:textId="77777777" w:rsidR="00B9435D" w:rsidRDefault="00C56FD2">
            <w:pPr>
              <w:ind w:left="420"/>
              <w:rPr>
                <w:sz w:val="2"/>
              </w:rPr>
            </w:pPr>
            <w:r>
              <w:pict w14:anchorId="55EDBD9B">
                <v:shape id="_x0000_i1036"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D81F2" w14:textId="77777777" w:rsidR="00B9435D" w:rsidRDefault="00E93C5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EEB04" w14:textId="77777777" w:rsidR="00B9435D" w:rsidRDefault="00E93C5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3C340E5F" w14:textId="77777777" w:rsidR="00B9435D" w:rsidRDefault="00B9435D">
      <w:pPr>
        <w:sectPr w:rsidR="00B9435D">
          <w:pgSz w:w="11900" w:h="16840"/>
          <w:pgMar w:top="1080" w:right="1160" w:bottom="1440" w:left="1140" w:header="1080" w:footer="1440" w:gutter="0"/>
          <w:cols w:space="708"/>
        </w:sectPr>
      </w:pPr>
    </w:p>
    <w:p w14:paraId="34181EDD" w14:textId="77777777" w:rsidR="00B9435D" w:rsidRDefault="00E93C5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C64E1A6" w14:textId="77777777" w:rsidR="00B9435D" w:rsidRDefault="00B9435D">
      <w:pPr>
        <w:spacing w:after="80" w:line="240" w:lineRule="exact"/>
      </w:pPr>
    </w:p>
    <w:p w14:paraId="65315D37" w14:textId="1B66890D" w:rsidR="00B9435D" w:rsidRDefault="00E93C57">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Objet et étendue de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384E08">
          <w:rPr>
            <w:rFonts w:ascii="Trebuchet MS" w:eastAsia="Trebuchet MS" w:hAnsi="Trebuchet MS" w:cs="Trebuchet MS"/>
            <w:noProof/>
          </w:rPr>
          <w:t>4</w:t>
        </w:r>
        <w:r>
          <w:rPr>
            <w:rFonts w:ascii="Trebuchet MS" w:eastAsia="Trebuchet MS" w:hAnsi="Trebuchet MS" w:cs="Trebuchet MS"/>
            <w:noProof/>
          </w:rPr>
          <w:fldChar w:fldCharType="end"/>
        </w:r>
      </w:hyperlink>
    </w:p>
    <w:p w14:paraId="31D204DC" w14:textId="109C4CDF" w:rsidR="00B9435D" w:rsidRDefault="00C0683C">
      <w:pPr>
        <w:pStyle w:val="TM2"/>
        <w:tabs>
          <w:tab w:val="right" w:leader="dot" w:pos="9610"/>
        </w:tabs>
        <w:rPr>
          <w:rFonts w:ascii="Calibri" w:hAnsi="Calibri"/>
          <w:noProof/>
          <w:sz w:val="22"/>
        </w:rPr>
      </w:pPr>
      <w:hyperlink w:anchor="_Toc256000001" w:history="1">
        <w:r w:rsidR="00E93C57">
          <w:rPr>
            <w:rStyle w:val="Lienhypertexte"/>
            <w:rFonts w:ascii="Trebuchet MS" w:eastAsia="Trebuchet MS" w:hAnsi="Trebuchet MS" w:cs="Trebuchet MS"/>
            <w:noProof/>
            <w:lang w:val="fr-FR"/>
          </w:rPr>
          <w:t>1.1 - Objet</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_Toc256000001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61114BC1" w14:textId="7BE2D9E6" w:rsidR="00B9435D" w:rsidRDefault="00C0683C">
      <w:pPr>
        <w:pStyle w:val="TM2"/>
        <w:tabs>
          <w:tab w:val="right" w:leader="dot" w:pos="9610"/>
        </w:tabs>
        <w:rPr>
          <w:rFonts w:ascii="Calibri" w:hAnsi="Calibri"/>
          <w:noProof/>
          <w:sz w:val="22"/>
        </w:rPr>
      </w:pPr>
      <w:hyperlink w:anchor="_Toc256000002" w:history="1">
        <w:r w:rsidR="00E93C57">
          <w:rPr>
            <w:rStyle w:val="Lienhypertexte"/>
            <w:rFonts w:ascii="Trebuchet MS" w:eastAsia="Trebuchet MS" w:hAnsi="Trebuchet MS" w:cs="Trebuchet MS"/>
            <w:noProof/>
            <w:lang w:val="fr-FR"/>
          </w:rPr>
          <w:t>1.2 - Mode de passation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_Toc256000002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6F94112A" w14:textId="3AD994E9" w:rsidR="00B9435D" w:rsidRDefault="00C0683C">
      <w:pPr>
        <w:pStyle w:val="TM2"/>
        <w:tabs>
          <w:tab w:val="right" w:leader="dot" w:pos="9610"/>
        </w:tabs>
        <w:rPr>
          <w:rFonts w:ascii="Calibri" w:hAnsi="Calibri"/>
          <w:noProof/>
          <w:sz w:val="22"/>
        </w:rPr>
      </w:pPr>
      <w:hyperlink w:anchor="_Toc256000003" w:history="1">
        <w:r w:rsidR="00E93C57">
          <w:rPr>
            <w:rStyle w:val="Lienhypertexte"/>
            <w:rFonts w:ascii="Trebuchet MS" w:eastAsia="Trebuchet MS" w:hAnsi="Trebuchet MS" w:cs="Trebuchet MS"/>
            <w:noProof/>
            <w:lang w:val="fr-FR"/>
          </w:rPr>
          <w:t>1.3 - Type et forme de contrat</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_Toc256000003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1E63613C" w14:textId="282E777B" w:rsidR="00B9435D" w:rsidRDefault="00C0683C">
      <w:pPr>
        <w:pStyle w:val="TM2"/>
        <w:tabs>
          <w:tab w:val="right" w:leader="dot" w:pos="9610"/>
        </w:tabs>
        <w:rPr>
          <w:rFonts w:ascii="Calibri" w:hAnsi="Calibri"/>
          <w:noProof/>
          <w:sz w:val="22"/>
        </w:rPr>
      </w:pPr>
      <w:hyperlink w:anchor="_Toc256000004" w:history="1">
        <w:r w:rsidR="00E93C57">
          <w:rPr>
            <w:rStyle w:val="Lienhypertexte"/>
            <w:rFonts w:ascii="Trebuchet MS" w:eastAsia="Trebuchet MS" w:hAnsi="Trebuchet MS" w:cs="Trebuchet MS"/>
            <w:noProof/>
            <w:lang w:val="fr-FR"/>
          </w:rPr>
          <w:t>1.4 - Décomposition de la consultation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_Toc256000004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659600B4" w14:textId="594E17E3" w:rsidR="00B9435D" w:rsidRDefault="00C0683C">
      <w:pPr>
        <w:pStyle w:val="TM2"/>
        <w:tabs>
          <w:tab w:val="right" w:leader="dot" w:pos="9610"/>
        </w:tabs>
        <w:rPr>
          <w:rFonts w:ascii="Calibri" w:hAnsi="Calibri"/>
          <w:noProof/>
          <w:sz w:val="22"/>
        </w:rPr>
      </w:pPr>
      <w:hyperlink w:anchor="_Toc256000005" w:history="1">
        <w:r w:rsidR="00E93C57">
          <w:rPr>
            <w:rStyle w:val="Lienhypertexte"/>
            <w:rFonts w:ascii="Trebuchet MS" w:eastAsia="Trebuchet MS" w:hAnsi="Trebuchet MS" w:cs="Trebuchet MS"/>
            <w:noProof/>
            <w:lang w:val="fr-FR"/>
          </w:rPr>
          <w:t>1.5 - Réalisation de prestations similaires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_Toc256000005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46A5E54A" w14:textId="2F68AAA0" w:rsidR="00B9435D" w:rsidRDefault="00C0683C">
      <w:pPr>
        <w:pStyle w:val="TM1"/>
        <w:tabs>
          <w:tab w:val="right" w:leader="dot" w:pos="9610"/>
        </w:tabs>
        <w:rPr>
          <w:rFonts w:ascii="Calibri" w:hAnsi="Calibri"/>
          <w:noProof/>
          <w:sz w:val="22"/>
        </w:rPr>
      </w:pPr>
      <w:hyperlink w:anchor="_Toc256000006" w:history="1">
        <w:r w:rsidR="00E93C57">
          <w:rPr>
            <w:rStyle w:val="Lienhypertexte"/>
            <w:rFonts w:ascii="Trebuchet MS" w:eastAsia="Trebuchet MS" w:hAnsi="Trebuchet MS" w:cs="Trebuchet MS"/>
            <w:noProof/>
            <w:lang w:val="fr-FR"/>
          </w:rPr>
          <w:t>2 - Conditions de la consultation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_Toc256000006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655A10F0" w14:textId="24361D47" w:rsidR="00B9435D" w:rsidRDefault="00C0683C">
      <w:pPr>
        <w:pStyle w:val="TM2"/>
        <w:tabs>
          <w:tab w:val="right" w:leader="dot" w:pos="9610"/>
        </w:tabs>
        <w:rPr>
          <w:rFonts w:ascii="Calibri" w:hAnsi="Calibri"/>
          <w:noProof/>
          <w:sz w:val="22"/>
        </w:rPr>
      </w:pPr>
      <w:hyperlink w:anchor="_Toc256000007" w:history="1">
        <w:r w:rsidR="00E93C57">
          <w:rPr>
            <w:rStyle w:val="Lienhypertexte"/>
            <w:rFonts w:ascii="Trebuchet MS" w:eastAsia="Trebuchet MS" w:hAnsi="Trebuchet MS" w:cs="Trebuchet MS"/>
            <w:noProof/>
            <w:lang w:val="fr-FR"/>
          </w:rPr>
          <w:t>2.1 - Délai de validité des offres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_Toc256000007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4B48A4D9" w14:textId="07B860BC" w:rsidR="00B9435D" w:rsidRDefault="00C0683C">
      <w:pPr>
        <w:pStyle w:val="TM2"/>
        <w:tabs>
          <w:tab w:val="right" w:leader="dot" w:pos="9610"/>
        </w:tabs>
        <w:rPr>
          <w:rFonts w:ascii="Calibri" w:hAnsi="Calibri"/>
          <w:noProof/>
          <w:sz w:val="22"/>
        </w:rPr>
      </w:pPr>
      <w:hyperlink w:anchor="_Toc256000008" w:history="1">
        <w:r w:rsidR="00E93C57">
          <w:rPr>
            <w:rStyle w:val="Lienhypertexte"/>
            <w:rFonts w:ascii="Trebuchet MS" w:eastAsia="Trebuchet MS" w:hAnsi="Trebuchet MS" w:cs="Trebuchet MS"/>
            <w:noProof/>
            <w:lang w:val="fr-FR"/>
          </w:rPr>
          <w:t>2.2 - Forme juridique du groupement</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_Toc256000008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3CE8F49F" w14:textId="64E1811F" w:rsidR="00B9435D" w:rsidRDefault="00C0683C">
      <w:pPr>
        <w:pStyle w:val="TM2"/>
        <w:tabs>
          <w:tab w:val="right" w:leader="dot" w:pos="9610"/>
        </w:tabs>
        <w:rPr>
          <w:rFonts w:ascii="Calibri" w:hAnsi="Calibri"/>
          <w:noProof/>
          <w:sz w:val="22"/>
        </w:rPr>
      </w:pPr>
      <w:hyperlink w:anchor="_Toc256000009" w:history="1">
        <w:r w:rsidR="00E93C57">
          <w:rPr>
            <w:rStyle w:val="Lienhypertexte"/>
            <w:rFonts w:ascii="Trebuchet MS" w:eastAsia="Trebuchet MS" w:hAnsi="Trebuchet MS" w:cs="Trebuchet MS"/>
            <w:noProof/>
            <w:lang w:val="fr-FR"/>
          </w:rPr>
          <w:t>2.3 - Variantes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_Toc256000009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4FFD3ECB" w14:textId="6FA59342" w:rsidR="00B9435D" w:rsidRDefault="00C0683C">
      <w:pPr>
        <w:pStyle w:val="TM2"/>
        <w:tabs>
          <w:tab w:val="right" w:leader="dot" w:pos="9610"/>
        </w:tabs>
        <w:rPr>
          <w:rFonts w:ascii="Calibri" w:hAnsi="Calibri"/>
          <w:noProof/>
          <w:sz w:val="22"/>
        </w:rPr>
      </w:pPr>
      <w:hyperlink w:anchor="_Toc256000010" w:history="1">
        <w:r w:rsidR="00E93C57">
          <w:rPr>
            <w:rStyle w:val="Lienhypertexte"/>
            <w:rFonts w:ascii="Trebuchet MS" w:eastAsia="Trebuchet MS" w:hAnsi="Trebuchet MS" w:cs="Trebuchet MS"/>
            <w:noProof/>
            <w:lang w:val="fr-FR"/>
          </w:rPr>
          <w:t>2.4 - Développement durable</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_Toc256000010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4</w:t>
        </w:r>
        <w:r w:rsidR="00E93C57">
          <w:rPr>
            <w:rFonts w:ascii="Trebuchet MS" w:eastAsia="Trebuchet MS" w:hAnsi="Trebuchet MS" w:cs="Trebuchet MS"/>
            <w:noProof/>
          </w:rPr>
          <w:fldChar w:fldCharType="end"/>
        </w:r>
      </w:hyperlink>
    </w:p>
    <w:p w14:paraId="415ED314" w14:textId="35FC9B79" w:rsidR="00B9435D" w:rsidRDefault="00C0683C">
      <w:pPr>
        <w:pStyle w:val="TM1"/>
        <w:tabs>
          <w:tab w:val="right" w:leader="dot" w:pos="9610"/>
        </w:tabs>
        <w:rPr>
          <w:rFonts w:ascii="Calibri" w:hAnsi="Calibri"/>
          <w:noProof/>
          <w:sz w:val="22"/>
        </w:rPr>
      </w:pPr>
      <w:hyperlink w:anchor="_Toc256000011" w:history="1">
        <w:r w:rsidR="00E93C57">
          <w:rPr>
            <w:rStyle w:val="Lienhypertexte"/>
            <w:rFonts w:ascii="Trebuchet MS" w:eastAsia="Trebuchet MS" w:hAnsi="Trebuchet MS" w:cs="Trebuchet MS"/>
            <w:noProof/>
            <w:lang w:val="fr-FR"/>
          </w:rPr>
          <w:t>3 - Les intervenants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_Toc256000011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6DD47E3B" w14:textId="34D54158" w:rsidR="00B9435D" w:rsidRDefault="00C0683C">
      <w:pPr>
        <w:pStyle w:val="TM2"/>
        <w:tabs>
          <w:tab w:val="right" w:leader="dot" w:pos="9610"/>
        </w:tabs>
        <w:rPr>
          <w:rFonts w:ascii="Calibri" w:hAnsi="Calibri"/>
          <w:noProof/>
          <w:sz w:val="22"/>
        </w:rPr>
      </w:pPr>
      <w:hyperlink w:anchor="_Toc256000012" w:history="1">
        <w:r w:rsidR="00E93C57">
          <w:rPr>
            <w:rStyle w:val="Lienhypertexte"/>
            <w:rFonts w:ascii="Trebuchet MS" w:eastAsia="Trebuchet MS" w:hAnsi="Trebuchet MS" w:cs="Trebuchet MS"/>
            <w:noProof/>
            <w:lang w:val="fr-FR"/>
          </w:rPr>
          <w:t>3.1 - Conduite d'opération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_Toc256000012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0BFB80B8" w14:textId="101ABD3E" w:rsidR="00B9435D" w:rsidRDefault="00C0683C">
      <w:pPr>
        <w:pStyle w:val="TM2"/>
        <w:tabs>
          <w:tab w:val="right" w:leader="dot" w:pos="9610"/>
        </w:tabs>
        <w:rPr>
          <w:rFonts w:ascii="Calibri" w:hAnsi="Calibri"/>
          <w:noProof/>
          <w:sz w:val="22"/>
        </w:rPr>
      </w:pPr>
      <w:hyperlink w:anchor="_Toc256000013" w:history="1">
        <w:r w:rsidR="00E93C57">
          <w:rPr>
            <w:rStyle w:val="Lienhypertexte"/>
            <w:rFonts w:ascii="Trebuchet MS" w:eastAsia="Trebuchet MS" w:hAnsi="Trebuchet MS" w:cs="Trebuchet MS"/>
            <w:noProof/>
            <w:lang w:val="fr-FR"/>
          </w:rPr>
          <w:t>3.2 - Maîtrise d'œuvre</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_Toc256000013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4A85B9E2" w14:textId="0320084D" w:rsidR="00B9435D" w:rsidRDefault="00C0683C">
      <w:pPr>
        <w:pStyle w:val="TM2"/>
        <w:tabs>
          <w:tab w:val="right" w:leader="dot" w:pos="9610"/>
        </w:tabs>
        <w:rPr>
          <w:rFonts w:ascii="Calibri" w:hAnsi="Calibri"/>
          <w:noProof/>
          <w:sz w:val="22"/>
        </w:rPr>
      </w:pPr>
      <w:hyperlink w:anchor="_Toc256000014" w:history="1">
        <w:r w:rsidR="00E93C57">
          <w:rPr>
            <w:rStyle w:val="Lienhypertexte"/>
            <w:rFonts w:ascii="Trebuchet MS" w:eastAsia="Trebuchet MS" w:hAnsi="Trebuchet MS" w:cs="Trebuchet MS"/>
            <w:noProof/>
            <w:lang w:val="fr-FR"/>
          </w:rPr>
          <w:t>3.3 - Contrôle technique</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_Toc256000014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0738DEEF" w14:textId="0ABA8B71" w:rsidR="00B9435D" w:rsidRDefault="00C0683C">
      <w:pPr>
        <w:pStyle w:val="TM2"/>
        <w:tabs>
          <w:tab w:val="right" w:leader="dot" w:pos="9610"/>
        </w:tabs>
        <w:rPr>
          <w:rFonts w:ascii="Calibri" w:hAnsi="Calibri"/>
          <w:noProof/>
          <w:sz w:val="22"/>
        </w:rPr>
      </w:pPr>
      <w:hyperlink w:anchor="_Toc256000015" w:history="1">
        <w:r w:rsidR="00E93C57">
          <w:rPr>
            <w:rStyle w:val="Lienhypertexte"/>
            <w:rFonts w:ascii="Trebuchet MS" w:eastAsia="Trebuchet MS" w:hAnsi="Trebuchet MS" w:cs="Trebuchet MS"/>
            <w:noProof/>
            <w:lang w:val="fr-FR"/>
          </w:rPr>
          <w:t>3.4 - Sécurité et protection de la santé des travailleurs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_Toc256000015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2BCD2368" w14:textId="32FD5E7B" w:rsidR="00B9435D" w:rsidRDefault="00C0683C">
      <w:pPr>
        <w:pStyle w:val="TM1"/>
        <w:tabs>
          <w:tab w:val="right" w:leader="dot" w:pos="9610"/>
        </w:tabs>
        <w:rPr>
          <w:rFonts w:ascii="Calibri" w:hAnsi="Calibri"/>
          <w:noProof/>
          <w:sz w:val="22"/>
        </w:rPr>
      </w:pPr>
      <w:hyperlink w:anchor="_Toc256000016" w:history="1">
        <w:r w:rsidR="00E93C57">
          <w:rPr>
            <w:rStyle w:val="Lienhypertexte"/>
            <w:rFonts w:ascii="Trebuchet MS" w:eastAsia="Trebuchet MS" w:hAnsi="Trebuchet MS" w:cs="Trebuchet MS"/>
            <w:noProof/>
            <w:lang w:val="fr-FR"/>
          </w:rPr>
          <w:t>4 - Conditions relatives au contrat</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_Toc256000016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77D4298A" w14:textId="439A6540" w:rsidR="00B9435D" w:rsidRDefault="00C0683C">
      <w:pPr>
        <w:pStyle w:val="TM2"/>
        <w:tabs>
          <w:tab w:val="right" w:leader="dot" w:pos="9610"/>
        </w:tabs>
        <w:rPr>
          <w:rFonts w:ascii="Calibri" w:hAnsi="Calibri"/>
          <w:noProof/>
          <w:sz w:val="22"/>
        </w:rPr>
      </w:pPr>
      <w:hyperlink w:anchor="_Toc256000017" w:history="1">
        <w:r w:rsidR="00E93C57">
          <w:rPr>
            <w:rStyle w:val="Lienhypertexte"/>
            <w:rFonts w:ascii="Trebuchet MS" w:eastAsia="Trebuchet MS" w:hAnsi="Trebuchet MS" w:cs="Trebuchet MS"/>
            <w:noProof/>
            <w:lang w:val="fr-FR"/>
          </w:rPr>
          <w:t>4.1 - Durée du contrat ou délai d'exécution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_Toc256000017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214A8E64" w14:textId="1BAF55F1" w:rsidR="00B9435D" w:rsidRDefault="00C0683C">
      <w:pPr>
        <w:pStyle w:val="TM2"/>
        <w:tabs>
          <w:tab w:val="right" w:leader="dot" w:pos="9610"/>
        </w:tabs>
        <w:rPr>
          <w:rFonts w:ascii="Calibri" w:hAnsi="Calibri"/>
          <w:noProof/>
          <w:sz w:val="22"/>
        </w:rPr>
      </w:pPr>
      <w:hyperlink w:anchor="_Toc256000018" w:history="1">
        <w:r w:rsidR="00E93C57">
          <w:rPr>
            <w:rStyle w:val="Lienhypertexte"/>
            <w:rFonts w:ascii="Trebuchet MS" w:eastAsia="Trebuchet MS" w:hAnsi="Trebuchet MS" w:cs="Trebuchet MS"/>
            <w:noProof/>
            <w:lang w:val="fr-FR"/>
          </w:rPr>
          <w:t>4.2 - Modalités essentielles de financement et de paiement</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_Toc256000018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44456486" w14:textId="660C0D5E" w:rsidR="00B9435D" w:rsidRDefault="00C0683C">
      <w:pPr>
        <w:pStyle w:val="TM1"/>
        <w:tabs>
          <w:tab w:val="right" w:leader="dot" w:pos="9610"/>
        </w:tabs>
        <w:rPr>
          <w:rFonts w:ascii="Calibri" w:hAnsi="Calibri"/>
          <w:noProof/>
          <w:sz w:val="22"/>
        </w:rPr>
      </w:pPr>
      <w:hyperlink w:anchor="_Toc256000019" w:history="1">
        <w:r w:rsidR="00E93C57">
          <w:rPr>
            <w:rStyle w:val="Lienhypertexte"/>
            <w:rFonts w:ascii="Trebuchet MS" w:eastAsia="Trebuchet MS" w:hAnsi="Trebuchet MS" w:cs="Trebuchet MS"/>
            <w:noProof/>
            <w:lang w:val="fr-FR"/>
          </w:rPr>
          <w:t>5 - Contenu du dossier de consultation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_Toc256000019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5</w:t>
        </w:r>
        <w:r w:rsidR="00E93C57">
          <w:rPr>
            <w:rFonts w:ascii="Trebuchet MS" w:eastAsia="Trebuchet MS" w:hAnsi="Trebuchet MS" w:cs="Trebuchet MS"/>
            <w:noProof/>
          </w:rPr>
          <w:fldChar w:fldCharType="end"/>
        </w:r>
      </w:hyperlink>
    </w:p>
    <w:p w14:paraId="352E4C7C" w14:textId="6B8210B9" w:rsidR="00B9435D" w:rsidRDefault="00C0683C">
      <w:pPr>
        <w:pStyle w:val="TM1"/>
        <w:tabs>
          <w:tab w:val="right" w:leader="dot" w:pos="9610"/>
        </w:tabs>
        <w:rPr>
          <w:rFonts w:ascii="Calibri" w:hAnsi="Calibri"/>
          <w:noProof/>
          <w:sz w:val="22"/>
        </w:rPr>
      </w:pPr>
      <w:hyperlink w:anchor="_Toc256000020" w:history="1">
        <w:r w:rsidR="00E93C57">
          <w:rPr>
            <w:rStyle w:val="Lienhypertexte"/>
            <w:rFonts w:ascii="Trebuchet MS" w:eastAsia="Trebuchet MS" w:hAnsi="Trebuchet MS" w:cs="Trebuchet MS"/>
            <w:noProof/>
            <w:lang w:val="fr-FR"/>
          </w:rPr>
          <w:t>6 - Présentation des candidatures et des offres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_Toc256000020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6</w:t>
        </w:r>
        <w:r w:rsidR="00E93C57">
          <w:rPr>
            <w:rFonts w:ascii="Trebuchet MS" w:eastAsia="Trebuchet MS" w:hAnsi="Trebuchet MS" w:cs="Trebuchet MS"/>
            <w:noProof/>
          </w:rPr>
          <w:fldChar w:fldCharType="end"/>
        </w:r>
      </w:hyperlink>
    </w:p>
    <w:p w14:paraId="4C3908CA" w14:textId="2D23006F" w:rsidR="00B9435D" w:rsidRDefault="00C0683C">
      <w:pPr>
        <w:pStyle w:val="TM2"/>
        <w:tabs>
          <w:tab w:val="right" w:leader="dot" w:pos="9610"/>
        </w:tabs>
        <w:rPr>
          <w:rFonts w:ascii="Calibri" w:hAnsi="Calibri"/>
          <w:noProof/>
          <w:sz w:val="22"/>
        </w:rPr>
      </w:pPr>
      <w:hyperlink w:anchor="_Toc256000021" w:history="1">
        <w:r w:rsidR="00E93C57">
          <w:rPr>
            <w:rStyle w:val="Lienhypertexte"/>
            <w:rFonts w:ascii="Trebuchet MS" w:eastAsia="Trebuchet MS" w:hAnsi="Trebuchet MS" w:cs="Trebuchet MS"/>
            <w:noProof/>
            <w:lang w:val="fr-FR"/>
          </w:rPr>
          <w:t>6.1 - Documents à produire</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_Toc256000021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6</w:t>
        </w:r>
        <w:r w:rsidR="00E93C57">
          <w:rPr>
            <w:rFonts w:ascii="Trebuchet MS" w:eastAsia="Trebuchet MS" w:hAnsi="Trebuchet MS" w:cs="Trebuchet MS"/>
            <w:noProof/>
          </w:rPr>
          <w:fldChar w:fldCharType="end"/>
        </w:r>
      </w:hyperlink>
    </w:p>
    <w:p w14:paraId="4312FBC2" w14:textId="6252A5B1" w:rsidR="00B9435D" w:rsidRDefault="00C0683C">
      <w:pPr>
        <w:pStyle w:val="TM2"/>
        <w:tabs>
          <w:tab w:val="right" w:leader="dot" w:pos="9610"/>
        </w:tabs>
        <w:rPr>
          <w:rFonts w:ascii="Calibri" w:hAnsi="Calibri"/>
          <w:noProof/>
          <w:sz w:val="22"/>
        </w:rPr>
      </w:pPr>
      <w:hyperlink w:anchor="_Toc256000022" w:history="1">
        <w:r w:rsidR="00E93C57">
          <w:rPr>
            <w:rStyle w:val="Lienhypertexte"/>
            <w:rFonts w:ascii="Trebuchet MS" w:eastAsia="Trebuchet MS" w:hAnsi="Trebuchet MS" w:cs="Trebuchet MS"/>
            <w:noProof/>
            <w:lang w:val="fr-FR"/>
          </w:rPr>
          <w:t>6.2 - Présentation des variantes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_Toc256000022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7</w:t>
        </w:r>
        <w:r w:rsidR="00E93C57">
          <w:rPr>
            <w:rFonts w:ascii="Trebuchet MS" w:eastAsia="Trebuchet MS" w:hAnsi="Trebuchet MS" w:cs="Trebuchet MS"/>
            <w:noProof/>
          </w:rPr>
          <w:fldChar w:fldCharType="end"/>
        </w:r>
      </w:hyperlink>
    </w:p>
    <w:p w14:paraId="4A511B2A" w14:textId="45B3BA3A" w:rsidR="00B9435D" w:rsidRDefault="00C0683C">
      <w:pPr>
        <w:pStyle w:val="TM2"/>
        <w:tabs>
          <w:tab w:val="right" w:leader="dot" w:pos="9610"/>
        </w:tabs>
        <w:rPr>
          <w:rFonts w:ascii="Calibri" w:hAnsi="Calibri"/>
          <w:noProof/>
          <w:sz w:val="22"/>
        </w:rPr>
      </w:pPr>
      <w:hyperlink w:anchor="_Toc256000023" w:history="1">
        <w:r w:rsidR="00E93C57">
          <w:rPr>
            <w:rStyle w:val="Lienhypertexte"/>
            <w:rFonts w:ascii="Trebuchet MS" w:eastAsia="Trebuchet MS" w:hAnsi="Trebuchet MS" w:cs="Trebuchet MS"/>
            <w:noProof/>
            <w:lang w:val="fr-FR"/>
          </w:rPr>
          <w:t>6.3 - Visites sur site</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_Toc256000023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7</w:t>
        </w:r>
        <w:r w:rsidR="00E93C57">
          <w:rPr>
            <w:rFonts w:ascii="Trebuchet MS" w:eastAsia="Trebuchet MS" w:hAnsi="Trebuchet MS" w:cs="Trebuchet MS"/>
            <w:noProof/>
          </w:rPr>
          <w:fldChar w:fldCharType="end"/>
        </w:r>
      </w:hyperlink>
    </w:p>
    <w:p w14:paraId="248C045C" w14:textId="65B9A9F9" w:rsidR="00B9435D" w:rsidRDefault="00C0683C">
      <w:pPr>
        <w:pStyle w:val="TM2"/>
        <w:tabs>
          <w:tab w:val="right" w:leader="dot" w:pos="9610"/>
        </w:tabs>
        <w:rPr>
          <w:rFonts w:ascii="Calibri" w:hAnsi="Calibri"/>
          <w:noProof/>
          <w:sz w:val="22"/>
        </w:rPr>
      </w:pPr>
      <w:hyperlink w:anchor="_Toc256000024" w:history="1">
        <w:r w:rsidR="00E93C57">
          <w:rPr>
            <w:rStyle w:val="Lienhypertexte"/>
            <w:rFonts w:ascii="Trebuchet MS" w:eastAsia="Trebuchet MS" w:hAnsi="Trebuchet MS" w:cs="Trebuchet MS"/>
            <w:noProof/>
            <w:lang w:val="fr-FR"/>
          </w:rPr>
          <w:t>6.4 - Usage de matériaux de type nouveau</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_Toc256000024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7</w:t>
        </w:r>
        <w:r w:rsidR="00E93C57">
          <w:rPr>
            <w:rFonts w:ascii="Trebuchet MS" w:eastAsia="Trebuchet MS" w:hAnsi="Trebuchet MS" w:cs="Trebuchet MS"/>
            <w:noProof/>
          </w:rPr>
          <w:fldChar w:fldCharType="end"/>
        </w:r>
      </w:hyperlink>
    </w:p>
    <w:p w14:paraId="2A8FF8B1" w14:textId="264DF397" w:rsidR="00B9435D" w:rsidRDefault="00C0683C">
      <w:pPr>
        <w:pStyle w:val="TM1"/>
        <w:tabs>
          <w:tab w:val="right" w:leader="dot" w:pos="9610"/>
        </w:tabs>
        <w:rPr>
          <w:rFonts w:ascii="Calibri" w:hAnsi="Calibri"/>
          <w:noProof/>
          <w:sz w:val="22"/>
        </w:rPr>
      </w:pPr>
      <w:hyperlink w:anchor="_Toc256000025" w:history="1">
        <w:r w:rsidR="00E93C57">
          <w:rPr>
            <w:rStyle w:val="Lienhypertexte"/>
            <w:rFonts w:ascii="Trebuchet MS" w:eastAsia="Trebuchet MS" w:hAnsi="Trebuchet MS" w:cs="Trebuchet MS"/>
            <w:noProof/>
            <w:lang w:val="fr-FR"/>
          </w:rPr>
          <w:t>7 - Conditions d'envoi ou de remise des plis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_Toc256000025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7</w:t>
        </w:r>
        <w:r w:rsidR="00E93C57">
          <w:rPr>
            <w:rFonts w:ascii="Trebuchet MS" w:eastAsia="Trebuchet MS" w:hAnsi="Trebuchet MS" w:cs="Trebuchet MS"/>
            <w:noProof/>
          </w:rPr>
          <w:fldChar w:fldCharType="end"/>
        </w:r>
      </w:hyperlink>
    </w:p>
    <w:p w14:paraId="70446BC6" w14:textId="5CDE8167" w:rsidR="00B9435D" w:rsidRDefault="00C0683C">
      <w:pPr>
        <w:pStyle w:val="TM2"/>
        <w:tabs>
          <w:tab w:val="right" w:leader="dot" w:pos="9610"/>
        </w:tabs>
        <w:rPr>
          <w:rFonts w:ascii="Calibri" w:hAnsi="Calibri"/>
          <w:noProof/>
          <w:sz w:val="22"/>
        </w:rPr>
      </w:pPr>
      <w:hyperlink w:anchor="_Toc256000026" w:history="1">
        <w:r w:rsidR="00E93C57">
          <w:rPr>
            <w:rStyle w:val="Lienhypertexte"/>
            <w:rFonts w:ascii="Trebuchet MS" w:eastAsia="Trebuchet MS" w:hAnsi="Trebuchet MS" w:cs="Trebuchet MS"/>
            <w:noProof/>
            <w:lang w:val="fr-FR"/>
          </w:rPr>
          <w:t>7.1 - Transmission électronique</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_Toc256000026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7</w:t>
        </w:r>
        <w:r w:rsidR="00E93C57">
          <w:rPr>
            <w:rFonts w:ascii="Trebuchet MS" w:eastAsia="Trebuchet MS" w:hAnsi="Trebuchet MS" w:cs="Trebuchet MS"/>
            <w:noProof/>
          </w:rPr>
          <w:fldChar w:fldCharType="end"/>
        </w:r>
      </w:hyperlink>
    </w:p>
    <w:p w14:paraId="0BE78418" w14:textId="154B7D29" w:rsidR="00B9435D" w:rsidRDefault="00C0683C">
      <w:pPr>
        <w:pStyle w:val="TM2"/>
        <w:tabs>
          <w:tab w:val="right" w:leader="dot" w:pos="9610"/>
        </w:tabs>
        <w:rPr>
          <w:rFonts w:ascii="Calibri" w:hAnsi="Calibri"/>
          <w:noProof/>
          <w:sz w:val="22"/>
        </w:rPr>
      </w:pPr>
      <w:hyperlink w:anchor="_Toc256000027" w:history="1">
        <w:r w:rsidR="00E93C57">
          <w:rPr>
            <w:rStyle w:val="Lienhypertexte"/>
            <w:rFonts w:ascii="Trebuchet MS" w:eastAsia="Trebuchet MS" w:hAnsi="Trebuchet MS" w:cs="Trebuchet MS"/>
            <w:noProof/>
            <w:lang w:val="fr-FR"/>
          </w:rPr>
          <w:t>7.2 - Transmission sous support papier</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_Toc256000027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8</w:t>
        </w:r>
        <w:r w:rsidR="00E93C57">
          <w:rPr>
            <w:rFonts w:ascii="Trebuchet MS" w:eastAsia="Trebuchet MS" w:hAnsi="Trebuchet MS" w:cs="Trebuchet MS"/>
            <w:noProof/>
          </w:rPr>
          <w:fldChar w:fldCharType="end"/>
        </w:r>
      </w:hyperlink>
    </w:p>
    <w:p w14:paraId="4BC33541" w14:textId="0BFDD6FA" w:rsidR="00B9435D" w:rsidRDefault="00C0683C">
      <w:pPr>
        <w:pStyle w:val="TM1"/>
        <w:tabs>
          <w:tab w:val="right" w:leader="dot" w:pos="9610"/>
        </w:tabs>
        <w:rPr>
          <w:rFonts w:ascii="Calibri" w:hAnsi="Calibri"/>
          <w:noProof/>
          <w:sz w:val="22"/>
        </w:rPr>
      </w:pPr>
      <w:hyperlink w:anchor="_Toc256000028" w:history="1">
        <w:r w:rsidR="00E93C57">
          <w:rPr>
            <w:rStyle w:val="Lienhypertexte"/>
            <w:rFonts w:ascii="Trebuchet MS" w:eastAsia="Trebuchet MS" w:hAnsi="Trebuchet MS" w:cs="Trebuchet MS"/>
            <w:noProof/>
            <w:lang w:val="fr-FR"/>
          </w:rPr>
          <w:t>8 - Examen des candidatures et des offres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_Toc256000028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8</w:t>
        </w:r>
        <w:r w:rsidR="00E93C57">
          <w:rPr>
            <w:rFonts w:ascii="Trebuchet MS" w:eastAsia="Trebuchet MS" w:hAnsi="Trebuchet MS" w:cs="Trebuchet MS"/>
            <w:noProof/>
          </w:rPr>
          <w:fldChar w:fldCharType="end"/>
        </w:r>
      </w:hyperlink>
    </w:p>
    <w:p w14:paraId="1ADEE2B8" w14:textId="47FD0E86" w:rsidR="00B9435D" w:rsidRDefault="00C0683C">
      <w:pPr>
        <w:pStyle w:val="TM2"/>
        <w:tabs>
          <w:tab w:val="right" w:leader="dot" w:pos="9610"/>
        </w:tabs>
        <w:rPr>
          <w:rFonts w:ascii="Calibri" w:hAnsi="Calibri"/>
          <w:noProof/>
          <w:sz w:val="22"/>
        </w:rPr>
      </w:pPr>
      <w:hyperlink w:anchor="_Toc256000029" w:history="1">
        <w:r w:rsidR="00E93C57">
          <w:rPr>
            <w:rStyle w:val="Lienhypertexte"/>
            <w:rFonts w:ascii="Trebuchet MS" w:eastAsia="Trebuchet MS" w:hAnsi="Trebuchet MS" w:cs="Trebuchet MS"/>
            <w:noProof/>
            <w:lang w:val="fr-FR"/>
          </w:rPr>
          <w:t>8.1 - Sélection des candidatures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_Toc256000029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8</w:t>
        </w:r>
        <w:r w:rsidR="00E93C57">
          <w:rPr>
            <w:rFonts w:ascii="Trebuchet MS" w:eastAsia="Trebuchet MS" w:hAnsi="Trebuchet MS" w:cs="Trebuchet MS"/>
            <w:noProof/>
          </w:rPr>
          <w:fldChar w:fldCharType="end"/>
        </w:r>
      </w:hyperlink>
    </w:p>
    <w:p w14:paraId="73AC7A18" w14:textId="566D5352" w:rsidR="00B9435D" w:rsidRDefault="00C0683C">
      <w:pPr>
        <w:pStyle w:val="TM2"/>
        <w:tabs>
          <w:tab w:val="right" w:leader="dot" w:pos="9610"/>
        </w:tabs>
        <w:rPr>
          <w:rFonts w:ascii="Calibri" w:hAnsi="Calibri"/>
          <w:noProof/>
          <w:sz w:val="22"/>
        </w:rPr>
      </w:pPr>
      <w:hyperlink w:anchor="_Toc256000030" w:history="1">
        <w:r w:rsidR="00E93C57">
          <w:rPr>
            <w:rStyle w:val="Lienhypertexte"/>
            <w:rFonts w:ascii="Trebuchet MS" w:eastAsia="Trebuchet MS" w:hAnsi="Trebuchet MS" w:cs="Trebuchet MS"/>
            <w:noProof/>
            <w:lang w:val="fr-FR"/>
          </w:rPr>
          <w:t>8.2 - Attribution des marchés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_Toc256000030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8</w:t>
        </w:r>
        <w:r w:rsidR="00E93C57">
          <w:rPr>
            <w:rFonts w:ascii="Trebuchet MS" w:eastAsia="Trebuchet MS" w:hAnsi="Trebuchet MS" w:cs="Trebuchet MS"/>
            <w:noProof/>
          </w:rPr>
          <w:fldChar w:fldCharType="end"/>
        </w:r>
      </w:hyperlink>
    </w:p>
    <w:p w14:paraId="3AD4CEF9" w14:textId="2675FCDC" w:rsidR="00B9435D" w:rsidRDefault="00C0683C">
      <w:pPr>
        <w:pStyle w:val="TM2"/>
        <w:tabs>
          <w:tab w:val="right" w:leader="dot" w:pos="9610"/>
        </w:tabs>
        <w:rPr>
          <w:rFonts w:ascii="Calibri" w:hAnsi="Calibri"/>
          <w:noProof/>
          <w:sz w:val="22"/>
        </w:rPr>
      </w:pPr>
      <w:hyperlink w:anchor="_Toc256000031" w:history="1">
        <w:r w:rsidR="00E93C57">
          <w:rPr>
            <w:rStyle w:val="Lienhypertexte"/>
            <w:rFonts w:ascii="Trebuchet MS" w:eastAsia="Trebuchet MS" w:hAnsi="Trebuchet MS" w:cs="Trebuchet MS"/>
            <w:noProof/>
            <w:lang w:val="fr-FR"/>
          </w:rPr>
          <w:t>8.3 - Suite à donner à la consultation</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_Toc256000031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9</w:t>
        </w:r>
        <w:r w:rsidR="00E93C57">
          <w:rPr>
            <w:rFonts w:ascii="Trebuchet MS" w:eastAsia="Trebuchet MS" w:hAnsi="Trebuchet MS" w:cs="Trebuchet MS"/>
            <w:noProof/>
          </w:rPr>
          <w:fldChar w:fldCharType="end"/>
        </w:r>
      </w:hyperlink>
    </w:p>
    <w:p w14:paraId="111501CC" w14:textId="3D0494DA" w:rsidR="00B9435D" w:rsidRDefault="00C0683C">
      <w:pPr>
        <w:pStyle w:val="TM1"/>
        <w:tabs>
          <w:tab w:val="right" w:leader="dot" w:pos="9610"/>
        </w:tabs>
        <w:rPr>
          <w:rFonts w:ascii="Calibri" w:hAnsi="Calibri"/>
          <w:noProof/>
          <w:sz w:val="22"/>
        </w:rPr>
      </w:pPr>
      <w:hyperlink w:anchor="_Toc256000032" w:history="1">
        <w:r w:rsidR="00E93C57">
          <w:rPr>
            <w:rStyle w:val="Lienhypertexte"/>
            <w:rFonts w:ascii="Trebuchet MS" w:eastAsia="Trebuchet MS" w:hAnsi="Trebuchet MS" w:cs="Trebuchet MS"/>
            <w:noProof/>
            <w:lang w:val="fr-FR"/>
          </w:rPr>
          <w:t>9 - Renseignements complémentaires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_Toc256000032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9</w:t>
        </w:r>
        <w:r w:rsidR="00E93C57">
          <w:rPr>
            <w:rFonts w:ascii="Trebuchet MS" w:eastAsia="Trebuchet MS" w:hAnsi="Trebuchet MS" w:cs="Trebuchet MS"/>
            <w:noProof/>
          </w:rPr>
          <w:fldChar w:fldCharType="end"/>
        </w:r>
      </w:hyperlink>
    </w:p>
    <w:p w14:paraId="6DF2B2B1" w14:textId="39FCB270" w:rsidR="00B9435D" w:rsidRDefault="00C0683C">
      <w:pPr>
        <w:pStyle w:val="TM2"/>
        <w:tabs>
          <w:tab w:val="right" w:leader="dot" w:pos="9610"/>
        </w:tabs>
        <w:rPr>
          <w:rFonts w:ascii="Calibri" w:hAnsi="Calibri"/>
          <w:noProof/>
          <w:sz w:val="22"/>
        </w:rPr>
      </w:pPr>
      <w:hyperlink w:anchor="_Toc256000033" w:history="1">
        <w:r w:rsidR="00E93C57">
          <w:rPr>
            <w:rStyle w:val="Lienhypertexte"/>
            <w:rFonts w:ascii="Trebuchet MS" w:eastAsia="Trebuchet MS" w:hAnsi="Trebuchet MS" w:cs="Trebuchet MS"/>
            <w:noProof/>
            <w:lang w:val="fr-FR"/>
          </w:rPr>
          <w:t>9.1 - Adresses supplémentaires et points de contact</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_Toc256000033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9</w:t>
        </w:r>
        <w:r w:rsidR="00E93C57">
          <w:rPr>
            <w:rFonts w:ascii="Trebuchet MS" w:eastAsia="Trebuchet MS" w:hAnsi="Trebuchet MS" w:cs="Trebuchet MS"/>
            <w:noProof/>
          </w:rPr>
          <w:fldChar w:fldCharType="end"/>
        </w:r>
      </w:hyperlink>
    </w:p>
    <w:p w14:paraId="12BE2A5D" w14:textId="526C770C" w:rsidR="00B9435D" w:rsidRDefault="00C0683C">
      <w:pPr>
        <w:pStyle w:val="TM2"/>
        <w:tabs>
          <w:tab w:val="right" w:leader="dot" w:pos="9610"/>
        </w:tabs>
        <w:rPr>
          <w:rFonts w:ascii="Calibri" w:hAnsi="Calibri"/>
          <w:noProof/>
          <w:sz w:val="22"/>
        </w:rPr>
      </w:pPr>
      <w:hyperlink w:anchor="_Toc256000034" w:history="1">
        <w:r w:rsidR="00E93C57">
          <w:rPr>
            <w:rStyle w:val="Lienhypertexte"/>
            <w:rFonts w:ascii="Trebuchet MS" w:eastAsia="Trebuchet MS" w:hAnsi="Trebuchet MS" w:cs="Trebuchet MS"/>
            <w:noProof/>
            <w:lang w:val="fr-FR"/>
          </w:rPr>
          <w:t>9.2 - Procédures de recours</w:t>
        </w:r>
        <w:r w:rsidR="00E93C57">
          <w:rPr>
            <w:rFonts w:ascii="Trebuchet MS" w:eastAsia="Trebuchet MS" w:hAnsi="Trebuchet MS" w:cs="Trebuchet MS"/>
            <w:noProof/>
          </w:rPr>
          <w:tab/>
        </w:r>
        <w:r w:rsidR="00E93C57">
          <w:rPr>
            <w:rFonts w:ascii="Trebuchet MS" w:eastAsia="Trebuchet MS" w:hAnsi="Trebuchet MS" w:cs="Trebuchet MS"/>
            <w:noProof/>
          </w:rPr>
          <w:fldChar w:fldCharType="begin"/>
        </w:r>
        <w:r w:rsidR="00E93C57">
          <w:rPr>
            <w:rFonts w:ascii="Trebuchet MS" w:eastAsia="Trebuchet MS" w:hAnsi="Trebuchet MS" w:cs="Trebuchet MS"/>
            <w:noProof/>
          </w:rPr>
          <w:instrText xml:space="preserve"> PAGEREF _Toc256000034 \h </w:instrText>
        </w:r>
        <w:r w:rsidR="00E93C57">
          <w:rPr>
            <w:rFonts w:ascii="Trebuchet MS" w:eastAsia="Trebuchet MS" w:hAnsi="Trebuchet MS" w:cs="Trebuchet MS"/>
            <w:noProof/>
          </w:rPr>
        </w:r>
        <w:r w:rsidR="00E93C57">
          <w:rPr>
            <w:rFonts w:ascii="Trebuchet MS" w:eastAsia="Trebuchet MS" w:hAnsi="Trebuchet MS" w:cs="Trebuchet MS"/>
            <w:noProof/>
          </w:rPr>
          <w:fldChar w:fldCharType="separate"/>
        </w:r>
        <w:r w:rsidR="00384E08">
          <w:rPr>
            <w:rFonts w:ascii="Trebuchet MS" w:eastAsia="Trebuchet MS" w:hAnsi="Trebuchet MS" w:cs="Trebuchet MS"/>
            <w:noProof/>
          </w:rPr>
          <w:t>9</w:t>
        </w:r>
        <w:r w:rsidR="00E93C57">
          <w:rPr>
            <w:rFonts w:ascii="Trebuchet MS" w:eastAsia="Trebuchet MS" w:hAnsi="Trebuchet MS" w:cs="Trebuchet MS"/>
            <w:noProof/>
          </w:rPr>
          <w:fldChar w:fldCharType="end"/>
        </w:r>
      </w:hyperlink>
    </w:p>
    <w:p w14:paraId="246BE137" w14:textId="77777777" w:rsidR="00B9435D" w:rsidRDefault="00E93C57">
      <w:pPr>
        <w:spacing w:after="100"/>
        <w:rPr>
          <w:rFonts w:ascii="Trebuchet MS" w:eastAsia="Trebuchet MS" w:hAnsi="Trebuchet MS" w:cs="Trebuchet MS"/>
          <w:color w:val="000000"/>
          <w:sz w:val="22"/>
          <w:lang w:val="fr-FR"/>
        </w:rPr>
        <w:sectPr w:rsidR="00B9435D">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9ABD3FE"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2FF0AF63" w14:textId="77777777" w:rsidR="00B9435D" w:rsidRDefault="00E93C57">
      <w:pPr>
        <w:spacing w:line="60" w:lineRule="exact"/>
        <w:rPr>
          <w:sz w:val="6"/>
        </w:rPr>
      </w:pPr>
      <w:r>
        <w:t xml:space="preserve"> </w:t>
      </w:r>
    </w:p>
    <w:p w14:paraId="3F8522F6" w14:textId="77777777" w:rsidR="00B9435D" w:rsidRDefault="00E93C57">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719B0178" w14:textId="77777777" w:rsidR="00B9435D" w:rsidRDefault="00E93C57">
      <w:pPr>
        <w:pStyle w:val="ParagrapheIndent2"/>
        <w:spacing w:line="232" w:lineRule="exact"/>
        <w:jc w:val="both"/>
        <w:rPr>
          <w:color w:val="000000"/>
          <w:lang w:val="fr-FR"/>
        </w:rPr>
      </w:pPr>
      <w:r>
        <w:rPr>
          <w:color w:val="000000"/>
          <w:lang w:val="fr-FR"/>
        </w:rPr>
        <w:t>La présente consultation concerne :</w:t>
      </w:r>
    </w:p>
    <w:p w14:paraId="62944B15" w14:textId="77777777" w:rsidR="00B9435D" w:rsidRDefault="00E93C57">
      <w:pPr>
        <w:pStyle w:val="ParagrapheIndent2"/>
        <w:spacing w:after="240" w:line="232" w:lineRule="exact"/>
        <w:jc w:val="both"/>
        <w:rPr>
          <w:color w:val="000000"/>
          <w:lang w:val="fr-FR"/>
        </w:rPr>
      </w:pPr>
      <w:r>
        <w:rPr>
          <w:color w:val="000000"/>
          <w:lang w:val="fr-FR"/>
        </w:rPr>
        <w:t>Travaux de mise en place d’une ombrière photovoltaïque au Campus du Lac pour la Chambre de Commerce et d'Industrie Bordeaux Gironde</w:t>
      </w:r>
    </w:p>
    <w:p w14:paraId="6E115372" w14:textId="77777777" w:rsidR="00B9435D" w:rsidRDefault="00E93C57">
      <w:pPr>
        <w:pStyle w:val="ParagrapheIndent2"/>
        <w:spacing w:line="232" w:lineRule="exact"/>
        <w:jc w:val="both"/>
        <w:rPr>
          <w:color w:val="000000"/>
          <w:lang w:val="fr-FR"/>
        </w:rPr>
      </w:pPr>
      <w:r>
        <w:rPr>
          <w:color w:val="000000"/>
          <w:lang w:val="fr-FR"/>
        </w:rPr>
        <w:t>Lieu(x) d'exécution :</w:t>
      </w:r>
    </w:p>
    <w:p w14:paraId="29BB2F0E" w14:textId="77777777" w:rsidR="00B9435D" w:rsidRDefault="00E93C57">
      <w:pPr>
        <w:pStyle w:val="ParagrapheIndent2"/>
        <w:spacing w:line="232" w:lineRule="exact"/>
        <w:jc w:val="both"/>
        <w:rPr>
          <w:color w:val="000000"/>
          <w:lang w:val="fr-FR"/>
        </w:rPr>
      </w:pPr>
      <w:r>
        <w:rPr>
          <w:color w:val="000000"/>
          <w:lang w:val="fr-FR"/>
        </w:rPr>
        <w:t>Campus du Lac, 10 rue René Cassin</w:t>
      </w:r>
    </w:p>
    <w:p w14:paraId="0D0902A2" w14:textId="77777777" w:rsidR="00B9435D" w:rsidRDefault="00E93C57">
      <w:pPr>
        <w:pStyle w:val="ParagrapheIndent2"/>
        <w:spacing w:after="240" w:line="232" w:lineRule="exact"/>
        <w:jc w:val="both"/>
        <w:rPr>
          <w:color w:val="000000"/>
          <w:lang w:val="fr-FR"/>
        </w:rPr>
      </w:pPr>
      <w:r>
        <w:rPr>
          <w:color w:val="000000"/>
          <w:lang w:val="fr-FR"/>
        </w:rPr>
        <w:t>33300 Bordeaux</w:t>
      </w:r>
    </w:p>
    <w:p w14:paraId="2DB6AC76" w14:textId="77777777" w:rsidR="00B9435D" w:rsidRDefault="00E93C57">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5402F9C4" w14:textId="77777777" w:rsidR="00B9435D" w:rsidRDefault="00E93C57">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1134B84F" w14:textId="77777777" w:rsidR="00B9435D" w:rsidRDefault="00E93C57">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2E8F7BF4" w14:textId="77777777" w:rsidR="00B9435D" w:rsidRDefault="00E93C57">
      <w:pPr>
        <w:pStyle w:val="ParagrapheIndent2"/>
        <w:spacing w:after="240"/>
        <w:jc w:val="both"/>
        <w:rPr>
          <w:color w:val="000000"/>
          <w:lang w:val="fr-FR"/>
        </w:rPr>
      </w:pPr>
      <w:r>
        <w:rPr>
          <w:color w:val="000000"/>
          <w:lang w:val="fr-FR"/>
        </w:rPr>
        <w:t>Il s'agit d'un marché ordinaire.</w:t>
      </w:r>
    </w:p>
    <w:p w14:paraId="5192FD88" w14:textId="77777777" w:rsidR="00B9435D" w:rsidRDefault="00E93C57">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0F152599" w14:textId="77777777" w:rsidR="00B9435D" w:rsidRDefault="00E93C57">
      <w:pPr>
        <w:pStyle w:val="ParagrapheIndent2"/>
        <w:spacing w:after="240"/>
        <w:jc w:val="both"/>
        <w:rPr>
          <w:color w:val="000000"/>
          <w:lang w:val="fr-FR"/>
        </w:rPr>
      </w:pPr>
      <w:r>
        <w:rPr>
          <w:color w:val="000000"/>
          <w:lang w:val="fr-FR"/>
        </w:rPr>
        <w:t>Il n'est pas prévu de décomposition en lots.</w:t>
      </w:r>
    </w:p>
    <w:p w14:paraId="3950143B" w14:textId="77777777" w:rsidR="00B9435D" w:rsidRDefault="00E93C57">
      <w:pPr>
        <w:pStyle w:val="ParagrapheIndent2"/>
        <w:spacing w:after="240" w:line="232" w:lineRule="exact"/>
        <w:jc w:val="both"/>
        <w:rPr>
          <w:color w:val="000000"/>
          <w:lang w:val="fr-FR"/>
        </w:rPr>
      </w:pPr>
      <w:r>
        <w:rPr>
          <w:color w:val="000000"/>
          <w:lang w:val="fr-FR"/>
        </w:rPr>
        <w:t>Le pouvoir adjudicateur a décidé de ne pas lancer la consultation en lots séparés pour les motifs suivants : les prestations ne sont pas compatibles avec un allotissement.</w:t>
      </w:r>
    </w:p>
    <w:p w14:paraId="5024F75F" w14:textId="77777777" w:rsidR="00B9435D" w:rsidRDefault="00E93C57">
      <w:pPr>
        <w:pStyle w:val="Titre2"/>
        <w:ind w:left="280"/>
        <w:rPr>
          <w:rFonts w:ascii="Trebuchet MS" w:eastAsia="Trebuchet MS" w:hAnsi="Trebuchet MS" w:cs="Trebuchet MS"/>
          <w:i w:val="0"/>
          <w:color w:val="000000"/>
          <w:sz w:val="24"/>
          <w:lang w:val="fr-FR"/>
        </w:rPr>
      </w:pPr>
      <w:bookmarkStart w:id="10" w:name="ArtL2_RC-2-A1.8"/>
      <w:bookmarkStart w:id="11" w:name="_Toc256000005"/>
      <w:bookmarkEnd w:id="10"/>
      <w:r>
        <w:rPr>
          <w:rFonts w:ascii="Trebuchet MS" w:eastAsia="Trebuchet MS" w:hAnsi="Trebuchet MS" w:cs="Trebuchet MS"/>
          <w:i w:val="0"/>
          <w:color w:val="000000"/>
          <w:sz w:val="24"/>
          <w:lang w:val="fr-FR"/>
        </w:rPr>
        <w:t>1.5 - Réalisation de prestations similaires</w:t>
      </w:r>
      <w:bookmarkEnd w:id="11"/>
    </w:p>
    <w:p w14:paraId="3532CC7B" w14:textId="77777777" w:rsidR="00B9435D" w:rsidRDefault="00E93C57">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78DB63C5"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t>2 - Conditions de la consultation</w:t>
      </w:r>
      <w:bookmarkEnd w:id="13"/>
    </w:p>
    <w:p w14:paraId="138F7BA6" w14:textId="77777777" w:rsidR="00B9435D" w:rsidRDefault="00E93C57">
      <w:pPr>
        <w:spacing w:line="60" w:lineRule="exact"/>
        <w:rPr>
          <w:sz w:val="6"/>
        </w:rPr>
      </w:pPr>
      <w:r>
        <w:t xml:space="preserve"> </w:t>
      </w:r>
    </w:p>
    <w:p w14:paraId="0287452F" w14:textId="77777777" w:rsidR="00B9435D" w:rsidRDefault="00E93C57">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1A75C031" w14:textId="77777777" w:rsidR="00B9435D" w:rsidRDefault="00E93C57">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325AE069" w14:textId="77777777" w:rsidR="00B9435D" w:rsidRDefault="00E93C57">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635FE6FF" w14:textId="77777777" w:rsidR="00B9435D" w:rsidRDefault="00E93C57">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712DB015" w14:textId="77777777" w:rsidR="00B9435D" w:rsidRDefault="00E93C57">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00C9019B" w14:textId="77777777" w:rsidR="00B9435D" w:rsidRDefault="00E93C57">
      <w:pPr>
        <w:pStyle w:val="ParagrapheIndent2"/>
        <w:spacing w:line="232" w:lineRule="exact"/>
        <w:jc w:val="both"/>
        <w:rPr>
          <w:color w:val="000000"/>
          <w:lang w:val="fr-FR"/>
        </w:rPr>
      </w:pPr>
      <w:r>
        <w:rPr>
          <w:color w:val="000000"/>
          <w:lang w:val="fr-FR"/>
        </w:rPr>
        <w:t>Les candidats doivent présenter une offre entièrement conforme au cahier des charges (solution de base). Ils peuvent également présenter, conformément aux articles R. 2151-8 à R. 2151-11 du Code de la commande publique, une offre comportant des variantes qui doivent respecter les exigences minimales détaillées suivantes :</w:t>
      </w:r>
    </w:p>
    <w:p w14:paraId="3A4F410B" w14:textId="77777777" w:rsidR="00B9435D" w:rsidRDefault="00E93C57">
      <w:pPr>
        <w:pStyle w:val="ParagrapheIndent2"/>
        <w:spacing w:after="240" w:line="232" w:lineRule="exact"/>
        <w:jc w:val="both"/>
        <w:rPr>
          <w:color w:val="000000"/>
          <w:lang w:val="fr-FR"/>
        </w:rPr>
      </w:pPr>
      <w:r>
        <w:rPr>
          <w:color w:val="000000"/>
          <w:lang w:val="fr-FR"/>
        </w:rPr>
        <w:t>Les candidats répondront obligatoirement à l'offre de base et pourront présenter une unique variante.</w:t>
      </w:r>
    </w:p>
    <w:tbl>
      <w:tblPr>
        <w:tblW w:w="0" w:type="auto"/>
        <w:tblInd w:w="500" w:type="dxa"/>
        <w:tblLayout w:type="fixed"/>
        <w:tblLook w:val="04A0" w:firstRow="1" w:lastRow="0" w:firstColumn="1" w:lastColumn="0" w:noHBand="0" w:noVBand="1"/>
      </w:tblPr>
      <w:tblGrid>
        <w:gridCol w:w="8600"/>
      </w:tblGrid>
      <w:tr w:rsidR="00B9435D" w14:paraId="09A18C88"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236"/>
              <w:gridCol w:w="7364"/>
            </w:tblGrid>
            <w:tr w:rsidR="00B9435D" w14:paraId="422F2719" w14:textId="77777777" w:rsidTr="00324FD0">
              <w:trPr>
                <w:trHeight w:val="40"/>
              </w:trPr>
              <w:tc>
                <w:tcPr>
                  <w:tcW w:w="400" w:type="dxa"/>
                  <w:tcMar>
                    <w:top w:w="0" w:type="dxa"/>
                    <w:left w:w="0" w:type="dxa"/>
                    <w:bottom w:w="0" w:type="dxa"/>
                    <w:right w:w="0" w:type="dxa"/>
                  </w:tcMar>
                </w:tcPr>
                <w:p w14:paraId="0D7F2382" w14:textId="77777777" w:rsidR="00B9435D" w:rsidRDefault="00B9435D">
                  <w:pPr>
                    <w:rPr>
                      <w:sz w:val="2"/>
                    </w:rPr>
                  </w:pPr>
                </w:p>
              </w:tc>
              <w:tc>
                <w:tcPr>
                  <w:tcW w:w="236" w:type="dxa"/>
                  <w:tcMar>
                    <w:top w:w="0" w:type="dxa"/>
                    <w:left w:w="0" w:type="dxa"/>
                    <w:bottom w:w="0" w:type="dxa"/>
                    <w:right w:w="0" w:type="dxa"/>
                  </w:tcMar>
                </w:tcPr>
                <w:p w14:paraId="6181EF5E" w14:textId="77777777" w:rsidR="00B9435D" w:rsidRDefault="00B9435D">
                  <w:pPr>
                    <w:rPr>
                      <w:sz w:val="2"/>
                    </w:rPr>
                  </w:pPr>
                </w:p>
              </w:tc>
              <w:tc>
                <w:tcPr>
                  <w:tcW w:w="7364" w:type="dxa"/>
                  <w:vMerge w:val="restart"/>
                  <w:tcMar>
                    <w:top w:w="0" w:type="dxa"/>
                    <w:left w:w="0" w:type="dxa"/>
                    <w:bottom w:w="0" w:type="dxa"/>
                    <w:right w:w="0" w:type="dxa"/>
                  </w:tcMar>
                  <w:vAlign w:val="center"/>
                </w:tcPr>
                <w:p w14:paraId="50C8CB61" w14:textId="77777777" w:rsidR="00B9435D" w:rsidRPr="00324FD0" w:rsidRDefault="00E93C57">
                  <w:pPr>
                    <w:rPr>
                      <w:rFonts w:ascii="Trebuchet MS" w:eastAsia="Trebuchet MS" w:hAnsi="Trebuchet MS" w:cs="Trebuchet MS"/>
                      <w:b/>
                      <w:color w:val="000000"/>
                      <w:sz w:val="28"/>
                      <w:szCs w:val="28"/>
                      <w:lang w:val="fr-FR"/>
                    </w:rPr>
                  </w:pPr>
                  <w:r w:rsidRPr="00324FD0">
                    <w:rPr>
                      <w:rFonts w:ascii="Trebuchet MS" w:eastAsia="Trebuchet MS" w:hAnsi="Trebuchet MS" w:cs="Trebuchet MS"/>
                      <w:b/>
                      <w:color w:val="000000"/>
                      <w:sz w:val="28"/>
                      <w:szCs w:val="28"/>
                      <w:lang w:val="fr-FR"/>
                    </w:rPr>
                    <w:t>La réponse à la solution de base est obligatoire.</w:t>
                  </w:r>
                </w:p>
              </w:tc>
            </w:tr>
            <w:tr w:rsidR="00B9435D" w14:paraId="081D8AC1" w14:textId="77777777" w:rsidTr="00324FD0">
              <w:trPr>
                <w:trHeight w:val="385"/>
              </w:trPr>
              <w:tc>
                <w:tcPr>
                  <w:tcW w:w="400" w:type="dxa"/>
                  <w:tcMar>
                    <w:top w:w="0" w:type="dxa"/>
                    <w:left w:w="0" w:type="dxa"/>
                    <w:bottom w:w="0" w:type="dxa"/>
                    <w:right w:w="0" w:type="dxa"/>
                  </w:tcMar>
                </w:tcPr>
                <w:p w14:paraId="25FBC246" w14:textId="77777777" w:rsidR="00B9435D" w:rsidRDefault="00C56FD2">
                  <w:pPr>
                    <w:rPr>
                      <w:sz w:val="2"/>
                    </w:rPr>
                  </w:pPr>
                  <w:r>
                    <w:pict w14:anchorId="1C8FCB16">
                      <v:shape id="_x0000_i1037" type="#_x0000_t75" style="width:20.4pt;height:20.4pt">
                        <v:imagedata r:id="rId18" o:title=""/>
                      </v:shape>
                    </w:pict>
                  </w:r>
                </w:p>
              </w:tc>
              <w:tc>
                <w:tcPr>
                  <w:tcW w:w="236" w:type="dxa"/>
                  <w:tcMar>
                    <w:top w:w="0" w:type="dxa"/>
                    <w:left w:w="0" w:type="dxa"/>
                    <w:bottom w:w="0" w:type="dxa"/>
                    <w:right w:w="0" w:type="dxa"/>
                  </w:tcMar>
                </w:tcPr>
                <w:p w14:paraId="4658C940" w14:textId="77777777" w:rsidR="00B9435D" w:rsidRDefault="00B9435D">
                  <w:pPr>
                    <w:rPr>
                      <w:sz w:val="2"/>
                    </w:rPr>
                  </w:pPr>
                </w:p>
              </w:tc>
              <w:tc>
                <w:tcPr>
                  <w:tcW w:w="7364" w:type="dxa"/>
                  <w:vMerge/>
                  <w:tcMar>
                    <w:top w:w="0" w:type="dxa"/>
                    <w:left w:w="0" w:type="dxa"/>
                    <w:bottom w:w="0" w:type="dxa"/>
                    <w:right w:w="0" w:type="dxa"/>
                  </w:tcMar>
                </w:tcPr>
                <w:p w14:paraId="572D8393" w14:textId="77777777" w:rsidR="00B9435D" w:rsidRDefault="00B9435D"/>
              </w:tc>
            </w:tr>
            <w:tr w:rsidR="00B9435D" w14:paraId="77B43774" w14:textId="77777777" w:rsidTr="00324FD0">
              <w:trPr>
                <w:trHeight w:val="45"/>
              </w:trPr>
              <w:tc>
                <w:tcPr>
                  <w:tcW w:w="400" w:type="dxa"/>
                  <w:tcMar>
                    <w:top w:w="0" w:type="dxa"/>
                    <w:left w:w="0" w:type="dxa"/>
                    <w:bottom w:w="0" w:type="dxa"/>
                    <w:right w:w="0" w:type="dxa"/>
                  </w:tcMar>
                </w:tcPr>
                <w:p w14:paraId="7060B440" w14:textId="77777777" w:rsidR="00B9435D" w:rsidRDefault="00B9435D">
                  <w:pPr>
                    <w:rPr>
                      <w:sz w:val="2"/>
                    </w:rPr>
                  </w:pPr>
                </w:p>
              </w:tc>
              <w:tc>
                <w:tcPr>
                  <w:tcW w:w="236" w:type="dxa"/>
                  <w:tcMar>
                    <w:top w:w="0" w:type="dxa"/>
                    <w:left w:w="0" w:type="dxa"/>
                    <w:bottom w:w="0" w:type="dxa"/>
                    <w:right w:w="0" w:type="dxa"/>
                  </w:tcMar>
                </w:tcPr>
                <w:p w14:paraId="48EFE68C" w14:textId="77777777" w:rsidR="00B9435D" w:rsidRDefault="00B9435D">
                  <w:pPr>
                    <w:rPr>
                      <w:sz w:val="2"/>
                    </w:rPr>
                  </w:pPr>
                </w:p>
              </w:tc>
              <w:tc>
                <w:tcPr>
                  <w:tcW w:w="7364" w:type="dxa"/>
                  <w:vMerge/>
                  <w:tcMar>
                    <w:top w:w="0" w:type="dxa"/>
                    <w:left w:w="0" w:type="dxa"/>
                    <w:bottom w:w="0" w:type="dxa"/>
                    <w:right w:w="0" w:type="dxa"/>
                  </w:tcMar>
                </w:tcPr>
                <w:p w14:paraId="366C66E5" w14:textId="77777777" w:rsidR="00B9435D" w:rsidRDefault="00B9435D"/>
              </w:tc>
            </w:tr>
          </w:tbl>
          <w:p w14:paraId="57C05C4B" w14:textId="77777777" w:rsidR="00B9435D" w:rsidRDefault="00B9435D">
            <w:pPr>
              <w:rPr>
                <w:sz w:val="2"/>
              </w:rPr>
            </w:pPr>
          </w:p>
        </w:tc>
      </w:tr>
    </w:tbl>
    <w:p w14:paraId="1598E45F" w14:textId="77777777" w:rsidR="00B9435D" w:rsidRDefault="00E93C57">
      <w:pPr>
        <w:spacing w:line="240" w:lineRule="exact"/>
      </w:pPr>
      <w:r>
        <w:t xml:space="preserve"> </w:t>
      </w:r>
    </w:p>
    <w:p w14:paraId="257DD55F" w14:textId="77777777" w:rsidR="00B9435D" w:rsidRDefault="00E93C57">
      <w:pPr>
        <w:pStyle w:val="Titre2"/>
        <w:ind w:left="280"/>
        <w:rPr>
          <w:rFonts w:ascii="Trebuchet MS" w:eastAsia="Trebuchet MS" w:hAnsi="Trebuchet MS" w:cs="Trebuchet MS"/>
          <w:i w:val="0"/>
          <w:color w:val="000000"/>
          <w:sz w:val="24"/>
          <w:lang w:val="fr-FR"/>
        </w:rPr>
      </w:pPr>
      <w:bookmarkStart w:id="20" w:name="ArtL2_RC-2-A2.9"/>
      <w:bookmarkStart w:id="21" w:name="_Toc256000010"/>
      <w:bookmarkEnd w:id="20"/>
      <w:r>
        <w:rPr>
          <w:rFonts w:ascii="Trebuchet MS" w:eastAsia="Trebuchet MS" w:hAnsi="Trebuchet MS" w:cs="Trebuchet MS"/>
          <w:i w:val="0"/>
          <w:color w:val="000000"/>
          <w:sz w:val="24"/>
          <w:lang w:val="fr-FR"/>
        </w:rPr>
        <w:t>2.4 - Développement durable</w:t>
      </w:r>
      <w:bookmarkEnd w:id="21"/>
    </w:p>
    <w:p w14:paraId="676F7494" w14:textId="77777777" w:rsidR="00B9435D" w:rsidRDefault="00E93C57">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39D82E27" w14:textId="77777777" w:rsidR="00B9435D" w:rsidRDefault="00B9435D">
      <w:pPr>
        <w:pStyle w:val="ParagrapheIndent2"/>
        <w:spacing w:line="232" w:lineRule="exact"/>
        <w:jc w:val="both"/>
        <w:rPr>
          <w:color w:val="000000"/>
          <w:lang w:val="fr-FR"/>
        </w:rPr>
      </w:pPr>
    </w:p>
    <w:p w14:paraId="356F6696" w14:textId="77777777" w:rsidR="00B9435D" w:rsidRDefault="00E93C57">
      <w:pPr>
        <w:pStyle w:val="ParagrapheIndent2"/>
        <w:spacing w:line="232" w:lineRule="exact"/>
        <w:jc w:val="both"/>
        <w:rPr>
          <w:color w:val="000000"/>
          <w:lang w:val="fr-FR"/>
        </w:rPr>
        <w:sectPr w:rsidR="00B9435D">
          <w:footerReference w:type="default" r:id="rId19"/>
          <w:pgSz w:w="11900" w:h="16840"/>
          <w:pgMar w:top="580" w:right="1140" w:bottom="580" w:left="1140" w:header="580" w:footer="580" w:gutter="0"/>
          <w:cols w:space="708"/>
        </w:sectPr>
      </w:pPr>
      <w:r>
        <w:rPr>
          <w:color w:val="000000"/>
          <w:lang w:val="fr-FR"/>
        </w:rPr>
        <w:t>Chaque titulaire concerné devra mettre en œuvre tous les moyens dont il dispose pour respecter ces objectifs de développement durable dans le cadre de l'exécution des prestations.</w:t>
      </w:r>
      <w:r>
        <w:rPr>
          <w:color w:val="000000"/>
          <w:lang w:val="fr-FR"/>
        </w:rPr>
        <w:cr/>
      </w:r>
    </w:p>
    <w:p w14:paraId="0DBF48DC"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22" w:name="ArtL1_RC-2-A3"/>
      <w:bookmarkStart w:id="23" w:name="_Toc256000011"/>
      <w:bookmarkEnd w:id="22"/>
      <w:r>
        <w:rPr>
          <w:rFonts w:ascii="Trebuchet MS" w:eastAsia="Trebuchet MS" w:hAnsi="Trebuchet MS" w:cs="Trebuchet MS"/>
          <w:color w:val="FFFFFF"/>
          <w:sz w:val="28"/>
          <w:lang w:val="fr-FR"/>
        </w:rPr>
        <w:lastRenderedPageBreak/>
        <w:t>3 - Les intervenants</w:t>
      </w:r>
      <w:bookmarkEnd w:id="23"/>
    </w:p>
    <w:p w14:paraId="7E5AD485" w14:textId="77777777" w:rsidR="00B9435D" w:rsidRDefault="00E93C57">
      <w:pPr>
        <w:spacing w:line="60" w:lineRule="exact"/>
        <w:rPr>
          <w:sz w:val="6"/>
        </w:rPr>
      </w:pPr>
      <w:r>
        <w:t xml:space="preserve"> </w:t>
      </w:r>
    </w:p>
    <w:p w14:paraId="7D97DFC9" w14:textId="77777777" w:rsidR="00B9435D" w:rsidRDefault="00E93C57">
      <w:pPr>
        <w:pStyle w:val="Titre2"/>
        <w:ind w:left="280"/>
        <w:rPr>
          <w:rFonts w:ascii="Trebuchet MS" w:eastAsia="Trebuchet MS" w:hAnsi="Trebuchet MS" w:cs="Trebuchet MS"/>
          <w:i w:val="0"/>
          <w:color w:val="000000"/>
          <w:sz w:val="24"/>
          <w:lang w:val="fr-FR"/>
        </w:rPr>
      </w:pPr>
      <w:bookmarkStart w:id="24" w:name="ArtL2_RC-2-A3.4"/>
      <w:bookmarkStart w:id="25" w:name="_Toc256000012"/>
      <w:bookmarkEnd w:id="24"/>
      <w:r>
        <w:rPr>
          <w:rFonts w:ascii="Trebuchet MS" w:eastAsia="Trebuchet MS" w:hAnsi="Trebuchet MS" w:cs="Trebuchet MS"/>
          <w:i w:val="0"/>
          <w:color w:val="000000"/>
          <w:sz w:val="24"/>
          <w:lang w:val="fr-FR"/>
        </w:rPr>
        <w:t>3.1 - Conduite d'opération</w:t>
      </w:r>
      <w:bookmarkEnd w:id="25"/>
    </w:p>
    <w:p w14:paraId="46710A65" w14:textId="77777777" w:rsidR="00B9435D" w:rsidRDefault="00E93C57">
      <w:pPr>
        <w:pStyle w:val="ParagrapheIndent2"/>
        <w:spacing w:after="240"/>
        <w:jc w:val="both"/>
        <w:rPr>
          <w:color w:val="000000"/>
          <w:lang w:val="fr-FR"/>
        </w:rPr>
      </w:pPr>
      <w:r>
        <w:rPr>
          <w:color w:val="000000"/>
          <w:lang w:val="fr-FR"/>
        </w:rPr>
        <w:t>La conduite d'opération sera assurée par le maître de l'ouvrage lui-même.</w:t>
      </w:r>
    </w:p>
    <w:p w14:paraId="79A89F94" w14:textId="77777777" w:rsidR="00B9435D" w:rsidRDefault="00E93C57">
      <w:pPr>
        <w:pStyle w:val="Titre2"/>
        <w:ind w:left="280"/>
        <w:rPr>
          <w:rFonts w:ascii="Trebuchet MS" w:eastAsia="Trebuchet MS" w:hAnsi="Trebuchet MS" w:cs="Trebuchet MS"/>
          <w:i w:val="0"/>
          <w:color w:val="000000"/>
          <w:sz w:val="24"/>
          <w:lang w:val="fr-FR"/>
        </w:rPr>
      </w:pPr>
      <w:bookmarkStart w:id="26" w:name="ArtL2_RC-2-A3.6"/>
      <w:bookmarkStart w:id="27" w:name="_Toc256000013"/>
      <w:bookmarkEnd w:id="26"/>
      <w:r>
        <w:rPr>
          <w:rFonts w:ascii="Trebuchet MS" w:eastAsia="Trebuchet MS" w:hAnsi="Trebuchet MS" w:cs="Trebuchet MS"/>
          <w:i w:val="0"/>
          <w:color w:val="000000"/>
          <w:sz w:val="24"/>
          <w:lang w:val="fr-FR"/>
        </w:rPr>
        <w:t>3.2 - Maîtrise d'œuvre</w:t>
      </w:r>
      <w:bookmarkEnd w:id="27"/>
    </w:p>
    <w:p w14:paraId="54FED744" w14:textId="77777777" w:rsidR="00B9435D" w:rsidRDefault="00E93C57">
      <w:pPr>
        <w:pStyle w:val="ParagrapheIndent2"/>
        <w:spacing w:after="240"/>
        <w:jc w:val="both"/>
        <w:rPr>
          <w:color w:val="000000"/>
          <w:lang w:val="fr-FR"/>
        </w:rPr>
      </w:pPr>
      <w:r>
        <w:rPr>
          <w:color w:val="000000"/>
          <w:lang w:val="fr-FR"/>
        </w:rPr>
        <w:t>La maîtrise d'œuvre est assurée par :</w:t>
      </w:r>
    </w:p>
    <w:p w14:paraId="4F953820" w14:textId="77777777" w:rsidR="00B9435D" w:rsidRDefault="00E93C57">
      <w:pPr>
        <w:pStyle w:val="ParagrapheIndent2"/>
        <w:spacing w:line="232" w:lineRule="exact"/>
        <w:jc w:val="both"/>
        <w:rPr>
          <w:color w:val="000000"/>
          <w:lang w:val="fr-FR"/>
        </w:rPr>
      </w:pPr>
      <w:r>
        <w:rPr>
          <w:color w:val="000000"/>
          <w:lang w:val="fr-FR"/>
        </w:rPr>
        <w:t>CETAB</w:t>
      </w:r>
    </w:p>
    <w:p w14:paraId="2A96F719" w14:textId="77777777" w:rsidR="00B9435D" w:rsidRDefault="00E93C57">
      <w:pPr>
        <w:pStyle w:val="ParagrapheIndent2"/>
        <w:spacing w:line="232" w:lineRule="exact"/>
        <w:jc w:val="both"/>
        <w:rPr>
          <w:color w:val="000000"/>
          <w:lang w:val="fr-FR"/>
        </w:rPr>
      </w:pPr>
      <w:r>
        <w:rPr>
          <w:color w:val="000000"/>
          <w:lang w:val="fr-FR"/>
        </w:rPr>
        <w:t>Bâtiment D</w:t>
      </w:r>
    </w:p>
    <w:p w14:paraId="7C923AE4" w14:textId="77777777" w:rsidR="00B9435D" w:rsidRDefault="00E93C57">
      <w:pPr>
        <w:pStyle w:val="ParagrapheIndent2"/>
        <w:spacing w:line="232" w:lineRule="exact"/>
        <w:jc w:val="both"/>
        <w:rPr>
          <w:color w:val="000000"/>
          <w:lang w:val="fr-FR"/>
        </w:rPr>
      </w:pPr>
      <w:r>
        <w:rPr>
          <w:color w:val="000000"/>
          <w:lang w:val="fr-FR"/>
        </w:rPr>
        <w:t>1 rue du Professeur Lannelongue</w:t>
      </w:r>
    </w:p>
    <w:p w14:paraId="10EA419B" w14:textId="77777777" w:rsidR="00B9435D" w:rsidRDefault="00E93C57">
      <w:pPr>
        <w:pStyle w:val="ParagrapheIndent2"/>
        <w:spacing w:after="240" w:line="232" w:lineRule="exact"/>
        <w:jc w:val="both"/>
        <w:rPr>
          <w:color w:val="000000"/>
          <w:lang w:val="fr-FR"/>
        </w:rPr>
      </w:pPr>
      <w:r>
        <w:rPr>
          <w:color w:val="000000"/>
          <w:lang w:val="fr-FR"/>
        </w:rPr>
        <w:t>33300 BORDEAUX</w:t>
      </w:r>
    </w:p>
    <w:p w14:paraId="05E385B1" w14:textId="77777777" w:rsidR="00B9435D" w:rsidRDefault="00E93C57">
      <w:pPr>
        <w:pStyle w:val="Titre2"/>
        <w:ind w:left="280"/>
        <w:rPr>
          <w:rFonts w:ascii="Trebuchet MS" w:eastAsia="Trebuchet MS" w:hAnsi="Trebuchet MS" w:cs="Trebuchet MS"/>
          <w:i w:val="0"/>
          <w:color w:val="000000"/>
          <w:sz w:val="24"/>
          <w:lang w:val="fr-FR"/>
        </w:rPr>
      </w:pPr>
      <w:bookmarkStart w:id="28" w:name="ArtL2_RC-2-A3.9"/>
      <w:bookmarkStart w:id="29" w:name="_Toc256000014"/>
      <w:bookmarkEnd w:id="28"/>
      <w:r>
        <w:rPr>
          <w:rFonts w:ascii="Trebuchet MS" w:eastAsia="Trebuchet MS" w:hAnsi="Trebuchet MS" w:cs="Trebuchet MS"/>
          <w:i w:val="0"/>
          <w:color w:val="000000"/>
          <w:sz w:val="24"/>
          <w:lang w:val="fr-FR"/>
        </w:rPr>
        <w:t>3.3 - Contrôle technique</w:t>
      </w:r>
      <w:bookmarkEnd w:id="29"/>
    </w:p>
    <w:p w14:paraId="048C9B7D" w14:textId="77777777" w:rsidR="00B9435D" w:rsidRDefault="00E93C57">
      <w:pPr>
        <w:pStyle w:val="ParagrapheIndent2"/>
        <w:spacing w:after="240"/>
        <w:jc w:val="both"/>
        <w:rPr>
          <w:color w:val="000000"/>
          <w:lang w:val="fr-FR"/>
        </w:rPr>
      </w:pPr>
      <w:r>
        <w:rPr>
          <w:color w:val="000000"/>
          <w:lang w:val="fr-FR"/>
        </w:rPr>
        <w:t>Le contrôleur technique sera désigné ultérieurement.</w:t>
      </w:r>
    </w:p>
    <w:p w14:paraId="2135C921" w14:textId="77777777" w:rsidR="00B9435D" w:rsidRDefault="00E93C57">
      <w:pPr>
        <w:pStyle w:val="Titre2"/>
        <w:ind w:left="280"/>
        <w:rPr>
          <w:rFonts w:ascii="Trebuchet MS" w:eastAsia="Trebuchet MS" w:hAnsi="Trebuchet MS" w:cs="Trebuchet MS"/>
          <w:i w:val="0"/>
          <w:color w:val="000000"/>
          <w:sz w:val="24"/>
          <w:lang w:val="fr-FR"/>
        </w:rPr>
      </w:pPr>
      <w:bookmarkStart w:id="30" w:name="ArtL2_RC-2-A3.10"/>
      <w:bookmarkStart w:id="31" w:name="_Toc256000015"/>
      <w:bookmarkEnd w:id="30"/>
      <w:r>
        <w:rPr>
          <w:rFonts w:ascii="Trebuchet MS" w:eastAsia="Trebuchet MS" w:hAnsi="Trebuchet MS" w:cs="Trebuchet MS"/>
          <w:i w:val="0"/>
          <w:color w:val="000000"/>
          <w:sz w:val="24"/>
          <w:lang w:val="fr-FR"/>
        </w:rPr>
        <w:t>3.4 - Sécurité et protection de la santé des travailleurs</w:t>
      </w:r>
      <w:bookmarkEnd w:id="31"/>
    </w:p>
    <w:p w14:paraId="2771ABBD" w14:textId="77777777" w:rsidR="00B9435D" w:rsidRDefault="00E93C57">
      <w:pPr>
        <w:pStyle w:val="ParagrapheIndent2"/>
        <w:spacing w:after="240" w:line="232" w:lineRule="exact"/>
        <w:jc w:val="both"/>
        <w:rPr>
          <w:color w:val="000000"/>
          <w:lang w:val="fr-FR"/>
        </w:rPr>
      </w:pPr>
      <w:r>
        <w:rPr>
          <w:color w:val="000000"/>
          <w:lang w:val="fr-FR"/>
        </w:rPr>
        <w:t>La coordination sécurité et protection de la santé pour cette opération de niveau III sera assurée par un coordonnateur désigné ultérieurement.</w:t>
      </w:r>
    </w:p>
    <w:p w14:paraId="4ED646B4"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32" w:name="ArtL1_RC-2-A4"/>
      <w:bookmarkStart w:id="33" w:name="_Toc256000016"/>
      <w:bookmarkEnd w:id="32"/>
      <w:r>
        <w:rPr>
          <w:rFonts w:ascii="Trebuchet MS" w:eastAsia="Trebuchet MS" w:hAnsi="Trebuchet MS" w:cs="Trebuchet MS"/>
          <w:color w:val="FFFFFF"/>
          <w:sz w:val="28"/>
          <w:lang w:val="fr-FR"/>
        </w:rPr>
        <w:t>4 - Conditions relatives au contrat</w:t>
      </w:r>
      <w:bookmarkEnd w:id="33"/>
    </w:p>
    <w:p w14:paraId="0D634774" w14:textId="77777777" w:rsidR="00B9435D" w:rsidRDefault="00E93C57">
      <w:pPr>
        <w:spacing w:line="60" w:lineRule="exact"/>
        <w:rPr>
          <w:sz w:val="6"/>
        </w:rPr>
      </w:pPr>
      <w:r>
        <w:t xml:space="preserve"> </w:t>
      </w:r>
    </w:p>
    <w:p w14:paraId="34B8DB5F" w14:textId="77777777" w:rsidR="00B9435D" w:rsidRDefault="00E93C57">
      <w:pPr>
        <w:pStyle w:val="Titre2"/>
        <w:ind w:left="280"/>
        <w:rPr>
          <w:rFonts w:ascii="Trebuchet MS" w:eastAsia="Trebuchet MS" w:hAnsi="Trebuchet MS" w:cs="Trebuchet MS"/>
          <w:i w:val="0"/>
          <w:color w:val="000000"/>
          <w:sz w:val="24"/>
          <w:lang w:val="fr-FR"/>
        </w:rPr>
      </w:pPr>
      <w:bookmarkStart w:id="34" w:name="ArtL2_RC-2-A4.1"/>
      <w:bookmarkStart w:id="35" w:name="_Toc256000017"/>
      <w:bookmarkEnd w:id="34"/>
      <w:r>
        <w:rPr>
          <w:rFonts w:ascii="Trebuchet MS" w:eastAsia="Trebuchet MS" w:hAnsi="Trebuchet MS" w:cs="Trebuchet MS"/>
          <w:i w:val="0"/>
          <w:color w:val="000000"/>
          <w:sz w:val="24"/>
          <w:lang w:val="fr-FR"/>
        </w:rPr>
        <w:t>4.1 - Durée du contrat ou délai d'exécution</w:t>
      </w:r>
      <w:bookmarkEnd w:id="35"/>
    </w:p>
    <w:p w14:paraId="32C4A820" w14:textId="77777777" w:rsidR="00B9435D" w:rsidRDefault="00E93C57">
      <w:pPr>
        <w:pStyle w:val="ParagrapheIndent2"/>
        <w:spacing w:after="240"/>
        <w:jc w:val="both"/>
        <w:rPr>
          <w:color w:val="000000"/>
          <w:lang w:val="fr-FR"/>
        </w:rPr>
      </w:pPr>
      <w:r>
        <w:rPr>
          <w:color w:val="000000"/>
          <w:lang w:val="fr-FR"/>
        </w:rPr>
        <w:t>La durée du contrat est fixée au CCAP.</w:t>
      </w:r>
    </w:p>
    <w:p w14:paraId="3D729A95" w14:textId="77777777" w:rsidR="00B9435D" w:rsidRDefault="00E93C57">
      <w:pPr>
        <w:pStyle w:val="Titre2"/>
        <w:ind w:left="280"/>
        <w:rPr>
          <w:rFonts w:ascii="Trebuchet MS" w:eastAsia="Trebuchet MS" w:hAnsi="Trebuchet MS" w:cs="Trebuchet MS"/>
          <w:i w:val="0"/>
          <w:color w:val="000000"/>
          <w:sz w:val="24"/>
          <w:lang w:val="fr-FR"/>
        </w:rPr>
      </w:pPr>
      <w:bookmarkStart w:id="36" w:name="ArtL2_RC-2-A4.2"/>
      <w:bookmarkStart w:id="37" w:name="_Toc256000018"/>
      <w:bookmarkEnd w:id="36"/>
      <w:r>
        <w:rPr>
          <w:rFonts w:ascii="Trebuchet MS" w:eastAsia="Trebuchet MS" w:hAnsi="Trebuchet MS" w:cs="Trebuchet MS"/>
          <w:i w:val="0"/>
          <w:color w:val="000000"/>
          <w:sz w:val="24"/>
          <w:lang w:val="fr-FR"/>
        </w:rPr>
        <w:t>4.2 - Modalités essentielles de financement et de paiement</w:t>
      </w:r>
      <w:bookmarkEnd w:id="37"/>
    </w:p>
    <w:p w14:paraId="70A1207D" w14:textId="77777777" w:rsidR="00B9435D" w:rsidRDefault="00E93C57">
      <w:pPr>
        <w:pStyle w:val="ParagrapheIndent2"/>
        <w:spacing w:after="240"/>
        <w:jc w:val="both"/>
        <w:rPr>
          <w:color w:val="000000"/>
          <w:lang w:val="fr-FR"/>
        </w:rPr>
      </w:pPr>
      <w:r>
        <w:rPr>
          <w:color w:val="000000"/>
          <w:lang w:val="fr-FR"/>
        </w:rPr>
        <w:t>Les prestations seront financées selon les modalités suivantes : Budget CCI Bordeaux Gironde</w:t>
      </w:r>
    </w:p>
    <w:p w14:paraId="70685DDC" w14:textId="77777777" w:rsidR="00B9435D" w:rsidRDefault="00E93C57">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6EE5A3E6" w14:textId="77777777" w:rsidR="00B9435D" w:rsidRDefault="00E93C57">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7ACDACCE"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38" w:name="ArtL1_RC-2-A5"/>
      <w:bookmarkStart w:id="39" w:name="_Toc256000019"/>
      <w:bookmarkEnd w:id="38"/>
      <w:r>
        <w:rPr>
          <w:rFonts w:ascii="Trebuchet MS" w:eastAsia="Trebuchet MS" w:hAnsi="Trebuchet MS" w:cs="Trebuchet MS"/>
          <w:color w:val="FFFFFF"/>
          <w:sz w:val="28"/>
          <w:lang w:val="fr-FR"/>
        </w:rPr>
        <w:t>5 - Contenu du dossier de consultation</w:t>
      </w:r>
      <w:bookmarkEnd w:id="39"/>
    </w:p>
    <w:p w14:paraId="3F6B5D96" w14:textId="77777777" w:rsidR="00B9435D" w:rsidRDefault="00E93C57">
      <w:pPr>
        <w:spacing w:line="60" w:lineRule="exact"/>
        <w:rPr>
          <w:sz w:val="6"/>
        </w:rPr>
      </w:pPr>
      <w:r>
        <w:t xml:space="preserve"> </w:t>
      </w:r>
    </w:p>
    <w:p w14:paraId="14F21BFC" w14:textId="77777777" w:rsidR="00B9435D" w:rsidRDefault="00E93C57">
      <w:pPr>
        <w:pStyle w:val="ParagrapheIndent1"/>
        <w:spacing w:line="232" w:lineRule="exact"/>
        <w:jc w:val="both"/>
        <w:rPr>
          <w:color w:val="000000"/>
          <w:lang w:val="fr-FR"/>
        </w:rPr>
      </w:pPr>
      <w:r>
        <w:rPr>
          <w:color w:val="000000"/>
          <w:lang w:val="fr-FR"/>
        </w:rPr>
        <w:t>Le dossier de consultation des entreprises (DCE) contient les pièces suivantes :</w:t>
      </w:r>
    </w:p>
    <w:p w14:paraId="272859E1" w14:textId="77777777" w:rsidR="00B9435D" w:rsidRDefault="00E93C57">
      <w:pPr>
        <w:pStyle w:val="ParagrapheIndent1"/>
        <w:spacing w:line="232" w:lineRule="exact"/>
        <w:jc w:val="both"/>
        <w:rPr>
          <w:color w:val="000000"/>
          <w:lang w:val="fr-FR"/>
        </w:rPr>
      </w:pPr>
      <w:r>
        <w:rPr>
          <w:color w:val="000000"/>
          <w:lang w:val="fr-FR"/>
        </w:rPr>
        <w:t>- Le règlement de la consultation (RC)</w:t>
      </w:r>
    </w:p>
    <w:p w14:paraId="520CE394" w14:textId="77777777" w:rsidR="00B9435D" w:rsidRDefault="00E93C57">
      <w:pPr>
        <w:pStyle w:val="ParagrapheIndent1"/>
        <w:spacing w:line="232" w:lineRule="exact"/>
        <w:jc w:val="both"/>
        <w:rPr>
          <w:color w:val="000000"/>
          <w:lang w:val="fr-FR"/>
        </w:rPr>
      </w:pPr>
      <w:r>
        <w:rPr>
          <w:color w:val="000000"/>
          <w:lang w:val="fr-FR"/>
        </w:rPr>
        <w:t>- L'acte d'engagement (AE) et ses annexes</w:t>
      </w:r>
    </w:p>
    <w:p w14:paraId="5383929C" w14:textId="77777777" w:rsidR="00B9435D" w:rsidRDefault="00E93C57">
      <w:pPr>
        <w:pStyle w:val="ParagrapheIndent1"/>
        <w:spacing w:line="232" w:lineRule="exact"/>
        <w:jc w:val="both"/>
        <w:rPr>
          <w:color w:val="000000"/>
          <w:lang w:val="fr-FR"/>
        </w:rPr>
      </w:pPr>
      <w:r>
        <w:rPr>
          <w:color w:val="000000"/>
          <w:lang w:val="fr-FR"/>
        </w:rPr>
        <w:t>- Le cahier des clauses administratives particulières (CCAP)</w:t>
      </w:r>
    </w:p>
    <w:p w14:paraId="799C4F72" w14:textId="77777777" w:rsidR="00B9435D" w:rsidRDefault="00E93C57">
      <w:pPr>
        <w:pStyle w:val="ParagrapheIndent1"/>
        <w:spacing w:line="232" w:lineRule="exact"/>
        <w:jc w:val="both"/>
        <w:rPr>
          <w:color w:val="000000"/>
          <w:lang w:val="fr-FR"/>
        </w:rPr>
      </w:pPr>
      <w:r>
        <w:rPr>
          <w:color w:val="000000"/>
          <w:lang w:val="fr-FR"/>
        </w:rPr>
        <w:t>- Le cahier des clauses techniques particulières (CCTP) et ses annexes</w:t>
      </w:r>
    </w:p>
    <w:p w14:paraId="7CA0D460" w14:textId="77777777" w:rsidR="00B9435D" w:rsidRDefault="00E93C57">
      <w:pPr>
        <w:pStyle w:val="ParagrapheIndent1"/>
        <w:spacing w:line="232" w:lineRule="exact"/>
        <w:jc w:val="both"/>
        <w:rPr>
          <w:color w:val="000000"/>
          <w:lang w:val="fr-FR"/>
        </w:rPr>
      </w:pPr>
      <w:r>
        <w:rPr>
          <w:color w:val="000000"/>
          <w:lang w:val="fr-FR"/>
        </w:rPr>
        <w:t>- La décomposition du prix global forfaitaire (DPGF)</w:t>
      </w:r>
    </w:p>
    <w:p w14:paraId="410072C4" w14:textId="77777777" w:rsidR="00B9435D" w:rsidRDefault="00E93C57">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493FA7D6" w14:textId="77777777" w:rsidR="00B9435D" w:rsidRDefault="00E93C57">
      <w:pPr>
        <w:pStyle w:val="ParagrapheIndent1"/>
        <w:spacing w:line="232" w:lineRule="exact"/>
        <w:jc w:val="both"/>
        <w:rPr>
          <w:color w:val="000000"/>
          <w:lang w:val="fr-FR"/>
        </w:rPr>
      </w:pPr>
      <w:r>
        <w:rPr>
          <w:color w:val="000000"/>
          <w:lang w:val="fr-FR"/>
        </w:rPr>
        <w:t>- Les plans</w:t>
      </w:r>
    </w:p>
    <w:p w14:paraId="2A16A665" w14:textId="77777777" w:rsidR="00B9435D" w:rsidRDefault="00E93C57">
      <w:pPr>
        <w:pStyle w:val="ParagrapheIndent1"/>
        <w:spacing w:line="232" w:lineRule="exact"/>
        <w:jc w:val="both"/>
        <w:rPr>
          <w:color w:val="000000"/>
          <w:lang w:val="fr-FR"/>
        </w:rPr>
      </w:pPr>
      <w:r>
        <w:rPr>
          <w:color w:val="000000"/>
          <w:lang w:val="fr-FR"/>
        </w:rPr>
        <w:t>- L'attestation de visite</w:t>
      </w:r>
    </w:p>
    <w:p w14:paraId="41FA2883" w14:textId="77777777" w:rsidR="00B9435D" w:rsidRDefault="00B9435D">
      <w:pPr>
        <w:pStyle w:val="ParagrapheIndent1"/>
        <w:spacing w:after="240" w:line="232" w:lineRule="exact"/>
        <w:jc w:val="both"/>
        <w:rPr>
          <w:color w:val="000000"/>
          <w:lang w:val="fr-FR"/>
        </w:rPr>
      </w:pPr>
    </w:p>
    <w:p w14:paraId="34F10FCB" w14:textId="77777777" w:rsidR="00B9435D" w:rsidRDefault="00E93C57">
      <w:pPr>
        <w:pStyle w:val="ParagrapheIndent1"/>
        <w:spacing w:after="240"/>
        <w:jc w:val="both"/>
        <w:rPr>
          <w:color w:val="000000"/>
          <w:lang w:val="fr-FR"/>
        </w:rPr>
      </w:pPr>
      <w:r>
        <w:rPr>
          <w:color w:val="000000"/>
          <w:lang w:val="fr-FR"/>
        </w:rPr>
        <w:t>Il est remis gratuitement à chaque candidat.</w:t>
      </w:r>
    </w:p>
    <w:p w14:paraId="1EF7AF4C" w14:textId="77777777" w:rsidR="00B9435D" w:rsidRDefault="00E93C57">
      <w:pPr>
        <w:pStyle w:val="ParagrapheIndent1"/>
        <w:spacing w:after="240"/>
        <w:jc w:val="both"/>
        <w:rPr>
          <w:color w:val="000000"/>
          <w:lang w:val="fr-FR"/>
        </w:rPr>
      </w:pPr>
      <w:r>
        <w:rPr>
          <w:color w:val="000000"/>
          <w:lang w:val="fr-FR"/>
        </w:rPr>
        <w:t>Aucune demande d'envoi du DCE sur support physique électronique n'est autorisée.</w:t>
      </w:r>
    </w:p>
    <w:p w14:paraId="1F0CB434" w14:textId="77777777" w:rsidR="00B9435D" w:rsidRDefault="00E93C57">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569EE34" w14:textId="77777777" w:rsidR="00B9435D" w:rsidRDefault="00B9435D">
      <w:pPr>
        <w:pStyle w:val="ParagrapheIndent1"/>
        <w:spacing w:after="160" w:line="232" w:lineRule="exact"/>
        <w:jc w:val="both"/>
        <w:rPr>
          <w:color w:val="000000"/>
          <w:lang w:val="fr-FR"/>
        </w:rPr>
        <w:sectPr w:rsidR="00B9435D">
          <w:footerReference w:type="default" r:id="rId20"/>
          <w:pgSz w:w="11900" w:h="16840"/>
          <w:pgMar w:top="580" w:right="1140" w:bottom="580" w:left="1140" w:header="580" w:footer="580" w:gutter="0"/>
          <w:cols w:space="708"/>
        </w:sectPr>
      </w:pPr>
    </w:p>
    <w:p w14:paraId="0BE42D64" w14:textId="77777777" w:rsidR="00B9435D" w:rsidRDefault="00B9435D">
      <w:pPr>
        <w:pStyle w:val="ParagrapheIndent1"/>
        <w:spacing w:line="232" w:lineRule="exact"/>
        <w:jc w:val="both"/>
        <w:rPr>
          <w:color w:val="000000"/>
          <w:lang w:val="fr-FR"/>
        </w:rPr>
      </w:pPr>
    </w:p>
    <w:p w14:paraId="4BAE0967" w14:textId="77777777" w:rsidR="00B9435D" w:rsidRDefault="00E93C57">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6EAB9778"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40" w:name="ArtL1_RC-2-A6"/>
      <w:bookmarkStart w:id="41" w:name="_Toc256000020"/>
      <w:bookmarkEnd w:id="40"/>
      <w:r>
        <w:rPr>
          <w:rFonts w:ascii="Trebuchet MS" w:eastAsia="Trebuchet MS" w:hAnsi="Trebuchet MS" w:cs="Trebuchet MS"/>
          <w:color w:val="FFFFFF"/>
          <w:sz w:val="28"/>
          <w:lang w:val="fr-FR"/>
        </w:rPr>
        <w:t>6 - Présentation des candidatures et des offres</w:t>
      </w:r>
      <w:bookmarkEnd w:id="41"/>
    </w:p>
    <w:p w14:paraId="47DEDBBE" w14:textId="77777777" w:rsidR="00B9435D" w:rsidRDefault="00E93C57">
      <w:pPr>
        <w:spacing w:line="60" w:lineRule="exact"/>
        <w:rPr>
          <w:sz w:val="6"/>
        </w:rPr>
      </w:pPr>
      <w:r>
        <w:t xml:space="preserve"> </w:t>
      </w:r>
    </w:p>
    <w:p w14:paraId="4BA0D952" w14:textId="77777777" w:rsidR="00B9435D" w:rsidRDefault="00E93C57">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4BDFBB2" w14:textId="77777777" w:rsidR="00B9435D" w:rsidRDefault="00E93C57">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76DE4DC" w14:textId="77777777" w:rsidR="00B9435D" w:rsidRDefault="00E93C57">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DF195E1" w14:textId="77777777" w:rsidR="00B9435D" w:rsidRDefault="00E93C57">
      <w:pPr>
        <w:pStyle w:val="Titre2"/>
        <w:ind w:left="280"/>
        <w:rPr>
          <w:rFonts w:ascii="Trebuchet MS" w:eastAsia="Trebuchet MS" w:hAnsi="Trebuchet MS" w:cs="Trebuchet MS"/>
          <w:i w:val="0"/>
          <w:color w:val="000000"/>
          <w:sz w:val="24"/>
          <w:lang w:val="fr-FR"/>
        </w:rPr>
      </w:pPr>
      <w:bookmarkStart w:id="42" w:name="ArtL2_RC-2-A6.5"/>
      <w:bookmarkStart w:id="43" w:name="_Toc256000021"/>
      <w:bookmarkEnd w:id="42"/>
      <w:r>
        <w:rPr>
          <w:rFonts w:ascii="Trebuchet MS" w:eastAsia="Trebuchet MS" w:hAnsi="Trebuchet MS" w:cs="Trebuchet MS"/>
          <w:i w:val="0"/>
          <w:color w:val="000000"/>
          <w:sz w:val="24"/>
          <w:lang w:val="fr-FR"/>
        </w:rPr>
        <w:t>6.1 - Documents à produire</w:t>
      </w:r>
      <w:bookmarkEnd w:id="43"/>
    </w:p>
    <w:p w14:paraId="080F96EF" w14:textId="77777777" w:rsidR="00B9435D" w:rsidRDefault="00E93C57">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591DF928" w14:textId="77777777" w:rsidR="00B9435D" w:rsidRDefault="00B9435D">
      <w:pPr>
        <w:pStyle w:val="ParagrapheIndent2"/>
        <w:spacing w:line="232" w:lineRule="exact"/>
        <w:jc w:val="both"/>
        <w:rPr>
          <w:color w:val="000000"/>
          <w:lang w:val="fr-FR"/>
        </w:rPr>
      </w:pPr>
    </w:p>
    <w:p w14:paraId="6DEC656B" w14:textId="77777777" w:rsidR="00B9435D" w:rsidRDefault="00E93C57">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20FBBDAC" w14:textId="77777777" w:rsidR="00B9435D" w:rsidRDefault="00B9435D">
      <w:pPr>
        <w:pStyle w:val="ParagrapheIndent2"/>
        <w:spacing w:line="232" w:lineRule="exact"/>
        <w:jc w:val="both"/>
        <w:rPr>
          <w:color w:val="000000"/>
          <w:lang w:val="fr-FR"/>
        </w:rPr>
      </w:pPr>
    </w:p>
    <w:p w14:paraId="74A83670" w14:textId="77777777" w:rsidR="00B9435D" w:rsidRDefault="00E93C57">
      <w:pPr>
        <w:pStyle w:val="ParagrapheIndent2"/>
        <w:spacing w:line="232" w:lineRule="exact"/>
        <w:jc w:val="both"/>
        <w:rPr>
          <w:color w:val="000000"/>
          <w:lang w:val="fr-FR"/>
        </w:rPr>
      </w:pPr>
      <w:r>
        <w:rPr>
          <w:color w:val="000000"/>
          <w:lang w:val="fr-FR"/>
        </w:rPr>
        <w:t>Renseignements concernant la situation juridique de l'entreprise :</w:t>
      </w:r>
    </w:p>
    <w:p w14:paraId="743D6769" w14:textId="77777777" w:rsidR="00B9435D" w:rsidRDefault="00B9435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9435D" w14:paraId="05544334"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B529BE"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0F4EF1"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9435D" w14:paraId="062A42FB"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2D897" w14:textId="77777777" w:rsidR="00B9435D" w:rsidRDefault="00E93C57">
            <w:pPr>
              <w:spacing w:line="232" w:lineRule="exact"/>
              <w:ind w:left="80" w:right="80"/>
              <w:rPr>
                <w:rFonts w:ascii="Trebuchet MS" w:eastAsia="Trebuchet MS" w:hAnsi="Trebuchet MS" w:cs="Trebuchet MS"/>
                <w:color w:val="000000"/>
                <w:sz w:val="20"/>
                <w:lang w:val="fr-FR"/>
              </w:rPr>
            </w:pPr>
            <w:r w:rsidRPr="00BF0D34">
              <w:rPr>
                <w:rFonts w:ascii="Trebuchet MS" w:eastAsia="Trebuchet MS" w:hAnsi="Trebuchet MS" w:cs="Trebuchet MS"/>
                <w:color w:val="000000"/>
                <w:sz w:val="20"/>
                <w:highlight w:val="yellow"/>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BE342" w14:textId="1EFA438D" w:rsidR="00B9435D" w:rsidRPr="00472776" w:rsidRDefault="00864393">
            <w:pPr>
              <w:spacing w:before="80" w:after="20"/>
              <w:ind w:left="80" w:right="80"/>
              <w:jc w:val="center"/>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Oui</w:t>
            </w:r>
          </w:p>
        </w:tc>
      </w:tr>
      <w:tr w:rsidR="00B9435D" w14:paraId="31DDC20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84F28" w14:textId="77777777" w:rsidR="00B9435D" w:rsidRDefault="00E93C57">
            <w:pPr>
              <w:spacing w:before="80" w:after="20"/>
              <w:ind w:left="80" w:right="80"/>
              <w:rPr>
                <w:rFonts w:ascii="Trebuchet MS" w:eastAsia="Trebuchet MS" w:hAnsi="Trebuchet MS" w:cs="Trebuchet MS"/>
                <w:color w:val="000000"/>
                <w:sz w:val="20"/>
                <w:lang w:val="fr-FR"/>
              </w:rPr>
            </w:pPr>
            <w:r w:rsidRPr="00BF0D34">
              <w:rPr>
                <w:rFonts w:ascii="Trebuchet MS" w:eastAsia="Trebuchet MS" w:hAnsi="Trebuchet MS" w:cs="Trebuchet MS"/>
                <w:color w:val="000000"/>
                <w:sz w:val="20"/>
                <w:highlight w:val="yellow"/>
                <w:lang w:val="fr-FR"/>
              </w:rPr>
              <w:t>Déclaration sur l'honneur d'absence de conflit d'intérêts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E17F4F" w14:textId="77777777" w:rsidR="00B9435D" w:rsidRPr="00472776" w:rsidRDefault="00E93C57">
            <w:pPr>
              <w:spacing w:before="80" w:after="20"/>
              <w:ind w:left="80" w:right="80"/>
              <w:jc w:val="center"/>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Oui</w:t>
            </w:r>
          </w:p>
        </w:tc>
      </w:tr>
    </w:tbl>
    <w:p w14:paraId="23688512" w14:textId="77777777" w:rsidR="00B9435D" w:rsidRDefault="00E93C57">
      <w:pPr>
        <w:spacing w:after="20" w:line="240" w:lineRule="exact"/>
      </w:pPr>
      <w:r>
        <w:t xml:space="preserve"> </w:t>
      </w:r>
    </w:p>
    <w:p w14:paraId="7BC5BBCF" w14:textId="77777777" w:rsidR="00B9435D" w:rsidRDefault="00E93C57">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6BC2DDD9" w14:textId="77777777" w:rsidR="00B9435D" w:rsidRDefault="00B9435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9435D" w14:paraId="00A6E03C"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C5AC2B" w14:textId="77777777" w:rsidR="00B9435D" w:rsidRDefault="00E93C5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6ABB7A" w14:textId="77777777" w:rsidR="00B9435D" w:rsidRDefault="00E93C5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9435D" w14:paraId="05FB108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F51805" w14:textId="77777777" w:rsidR="00B9435D" w:rsidRDefault="00E93C57">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73078" w14:textId="77777777" w:rsidR="00B9435D" w:rsidRDefault="00E93C5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BB4B05F" w14:textId="77777777" w:rsidR="00B9435D" w:rsidRDefault="00E93C57">
      <w:pPr>
        <w:spacing w:after="20" w:line="240" w:lineRule="exact"/>
      </w:pPr>
      <w:r>
        <w:t xml:space="preserve"> </w:t>
      </w:r>
    </w:p>
    <w:p w14:paraId="669C7467" w14:textId="77777777" w:rsidR="00E93C57" w:rsidRDefault="00E93C57">
      <w:pPr>
        <w:pStyle w:val="ParagrapheIndent2"/>
        <w:spacing w:after="240" w:line="232" w:lineRule="exact"/>
        <w:jc w:val="both"/>
        <w:rPr>
          <w:color w:val="000000"/>
          <w:lang w:val="fr-FR"/>
        </w:rPr>
      </w:pPr>
      <w:r>
        <w:rPr>
          <w:color w:val="000000"/>
          <w:lang w:val="fr-FR"/>
        </w:rPr>
        <w:t>Pour présenter leur candidature, les candidats utilisent soit les formulaires :</w:t>
      </w:r>
    </w:p>
    <w:p w14:paraId="1930A112" w14:textId="24F76793" w:rsidR="00E93C57" w:rsidRPr="00E93C57" w:rsidRDefault="00E93C57">
      <w:pPr>
        <w:pStyle w:val="ParagrapheIndent2"/>
        <w:spacing w:after="240" w:line="232" w:lineRule="exact"/>
        <w:jc w:val="both"/>
        <w:rPr>
          <w:color w:val="000000"/>
          <w:highlight w:val="yellow"/>
          <w:lang w:val="fr-FR"/>
        </w:rPr>
      </w:pPr>
      <w:r w:rsidRPr="00E93C57">
        <w:rPr>
          <w:color w:val="000000"/>
          <w:highlight w:val="yellow"/>
          <w:lang w:val="fr-FR"/>
        </w:rPr>
        <w:t xml:space="preserve">-DC1 (lettre de candidature) </w:t>
      </w:r>
    </w:p>
    <w:p w14:paraId="3734872D" w14:textId="75329EFD" w:rsidR="00E93C57" w:rsidRDefault="00E93C57">
      <w:pPr>
        <w:pStyle w:val="ParagrapheIndent2"/>
        <w:spacing w:after="240" w:line="232" w:lineRule="exact"/>
        <w:jc w:val="both"/>
        <w:rPr>
          <w:color w:val="000000"/>
          <w:lang w:val="fr-FR"/>
        </w:rPr>
      </w:pPr>
      <w:r w:rsidRPr="00E93C57">
        <w:rPr>
          <w:color w:val="000000"/>
          <w:highlight w:val="yellow"/>
          <w:lang w:val="fr-FR"/>
        </w:rPr>
        <w:t>-DC2 (déclaration du candidat)</w:t>
      </w:r>
      <w:r>
        <w:rPr>
          <w:color w:val="000000"/>
          <w:lang w:val="fr-FR"/>
        </w:rPr>
        <w:t xml:space="preserve"> </w:t>
      </w:r>
    </w:p>
    <w:p w14:paraId="2DDED3C5" w14:textId="3BB5414B" w:rsidR="00B9435D" w:rsidRDefault="0093081A">
      <w:pPr>
        <w:pStyle w:val="ParagrapheIndent2"/>
        <w:spacing w:after="240" w:line="232" w:lineRule="exact"/>
        <w:jc w:val="both"/>
        <w:rPr>
          <w:color w:val="000000"/>
          <w:lang w:val="fr-FR"/>
        </w:rPr>
      </w:pPr>
      <w:r>
        <w:rPr>
          <w:color w:val="000000"/>
          <w:lang w:val="fr-FR"/>
        </w:rPr>
        <w:t>Disponibles</w:t>
      </w:r>
      <w:r w:rsidR="00E93C57">
        <w:rPr>
          <w:color w:val="000000"/>
          <w:lang w:val="fr-FR"/>
        </w:rPr>
        <w:t xml:space="preserve"> gratuitement sur le site www.economie.gouv.fr, soit le Document Unique de Marché Européen (DUME).</w:t>
      </w:r>
    </w:p>
    <w:p w14:paraId="586F05AC" w14:textId="77777777" w:rsidR="00B9435D" w:rsidRDefault="00E93C57">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6398EB2" w14:textId="77777777" w:rsidR="00B9435D" w:rsidRDefault="00E93C57">
      <w:pPr>
        <w:pStyle w:val="ParagrapheIndent2"/>
        <w:spacing w:line="232" w:lineRule="exact"/>
        <w:jc w:val="both"/>
        <w:rPr>
          <w:color w:val="000000"/>
          <w:lang w:val="fr-FR"/>
        </w:rPr>
      </w:pPr>
      <w:r>
        <w:rPr>
          <w:color w:val="000000"/>
          <w:lang w:val="fr-FR"/>
        </w:rPr>
        <w:t>Pièces de l'offre :</w:t>
      </w:r>
    </w:p>
    <w:p w14:paraId="59241C21" w14:textId="77777777" w:rsidR="00B9435D" w:rsidRDefault="00B9435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9435D" w14:paraId="43FC011B"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57F32E"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919B5"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9435D" w14:paraId="6B1FE01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3462C" w14:textId="77777777" w:rsidR="00B9435D" w:rsidRPr="00472776" w:rsidRDefault="00E93C57">
            <w:pPr>
              <w:spacing w:before="80" w:after="20"/>
              <w:ind w:left="80" w:right="80"/>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67C5E7" w14:textId="77777777" w:rsidR="00B9435D" w:rsidRPr="00472776" w:rsidRDefault="00E93C57">
            <w:pPr>
              <w:spacing w:before="80" w:after="20"/>
              <w:ind w:left="80" w:right="80"/>
              <w:jc w:val="center"/>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Oui</w:t>
            </w:r>
          </w:p>
        </w:tc>
      </w:tr>
      <w:tr w:rsidR="00B9435D" w14:paraId="45AFB92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3F25F" w14:textId="77777777" w:rsidR="00B9435D" w:rsidRPr="00472776" w:rsidRDefault="00E93C57">
            <w:pPr>
              <w:spacing w:before="80" w:after="20"/>
              <w:ind w:left="80" w:right="80"/>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60CA5" w14:textId="77777777" w:rsidR="00B9435D" w:rsidRPr="00472776" w:rsidRDefault="00E93C57">
            <w:pPr>
              <w:spacing w:before="80" w:after="20"/>
              <w:ind w:left="80" w:right="80"/>
              <w:jc w:val="center"/>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Oui</w:t>
            </w:r>
          </w:p>
        </w:tc>
      </w:tr>
      <w:tr w:rsidR="00B9435D" w14:paraId="4378C6B1"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5F1B9C" w14:textId="77777777" w:rsidR="00B9435D" w:rsidRPr="00472776" w:rsidRDefault="00E93C57">
            <w:pPr>
              <w:spacing w:line="232" w:lineRule="exact"/>
              <w:ind w:left="80" w:right="80"/>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2EE9D" w14:textId="77777777" w:rsidR="00B9435D" w:rsidRPr="00472776" w:rsidRDefault="00E93C57">
            <w:pPr>
              <w:spacing w:before="80" w:after="20"/>
              <w:ind w:left="80" w:right="80"/>
              <w:jc w:val="center"/>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Oui</w:t>
            </w:r>
          </w:p>
        </w:tc>
      </w:tr>
      <w:tr w:rsidR="00B9435D" w14:paraId="49BA0B7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B4873" w14:textId="77777777" w:rsidR="00B9435D" w:rsidRPr="00472776" w:rsidRDefault="00E93C57">
            <w:pPr>
              <w:spacing w:before="80" w:after="20"/>
              <w:ind w:left="80" w:right="80"/>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L'attestation de visite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71695" w14:textId="77777777" w:rsidR="00B9435D" w:rsidRPr="00472776" w:rsidRDefault="00E93C57">
            <w:pPr>
              <w:spacing w:before="80" w:after="20"/>
              <w:ind w:left="80" w:right="80"/>
              <w:jc w:val="center"/>
              <w:rPr>
                <w:rFonts w:ascii="Trebuchet MS" w:eastAsia="Trebuchet MS" w:hAnsi="Trebuchet MS" w:cs="Trebuchet MS"/>
                <w:color w:val="000000"/>
                <w:sz w:val="20"/>
                <w:highlight w:val="yellow"/>
                <w:lang w:val="fr-FR"/>
              </w:rPr>
            </w:pPr>
            <w:r w:rsidRPr="00472776">
              <w:rPr>
                <w:rFonts w:ascii="Trebuchet MS" w:eastAsia="Trebuchet MS" w:hAnsi="Trebuchet MS" w:cs="Trebuchet MS"/>
                <w:color w:val="000000"/>
                <w:sz w:val="20"/>
                <w:highlight w:val="yellow"/>
                <w:lang w:val="fr-FR"/>
              </w:rPr>
              <w:t>Oui</w:t>
            </w:r>
          </w:p>
        </w:tc>
      </w:tr>
    </w:tbl>
    <w:p w14:paraId="015612E6" w14:textId="77777777" w:rsidR="00B9435D" w:rsidRDefault="00E93C57">
      <w:pPr>
        <w:spacing w:after="20" w:line="240" w:lineRule="exact"/>
      </w:pPr>
      <w:r>
        <w:t xml:space="preserve"> </w:t>
      </w:r>
    </w:p>
    <w:p w14:paraId="5E1FA60B" w14:textId="77777777" w:rsidR="00B9435D" w:rsidRDefault="00E93C57">
      <w:pPr>
        <w:pStyle w:val="ParagrapheIndent2"/>
        <w:spacing w:line="232" w:lineRule="exact"/>
        <w:jc w:val="both"/>
        <w:rPr>
          <w:color w:val="000000"/>
          <w:lang w:val="fr-FR"/>
        </w:rPr>
        <w:sectPr w:rsidR="00B9435D">
          <w:footerReference w:type="default" r:id="rId21"/>
          <w:pgSz w:w="11900" w:h="16840"/>
          <w:pgMar w:top="580" w:right="1140" w:bottom="580" w:left="1140" w:header="580" w:footer="580" w:gutter="0"/>
          <w:cols w:space="708"/>
        </w:sect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r>
        <w:rPr>
          <w:color w:val="000000"/>
          <w:lang w:val="fr-FR"/>
        </w:rPr>
        <w:cr/>
      </w:r>
    </w:p>
    <w:p w14:paraId="7F31DF71" w14:textId="77777777" w:rsidR="00B9435D" w:rsidRDefault="00E93C57">
      <w:pPr>
        <w:pStyle w:val="Titre2"/>
        <w:ind w:left="280"/>
        <w:rPr>
          <w:rFonts w:ascii="Trebuchet MS" w:eastAsia="Trebuchet MS" w:hAnsi="Trebuchet MS" w:cs="Trebuchet MS"/>
          <w:i w:val="0"/>
          <w:color w:val="000000"/>
          <w:sz w:val="24"/>
          <w:lang w:val="fr-FR"/>
        </w:rPr>
      </w:pPr>
      <w:bookmarkStart w:id="44" w:name="ArtL2_RC-2-A6.6"/>
      <w:bookmarkStart w:id="45" w:name="_Toc256000022"/>
      <w:bookmarkEnd w:id="44"/>
      <w:r>
        <w:rPr>
          <w:rFonts w:ascii="Trebuchet MS" w:eastAsia="Trebuchet MS" w:hAnsi="Trebuchet MS" w:cs="Trebuchet MS"/>
          <w:i w:val="0"/>
          <w:color w:val="000000"/>
          <w:sz w:val="24"/>
          <w:lang w:val="fr-FR"/>
        </w:rPr>
        <w:lastRenderedPageBreak/>
        <w:t>6.2 - Présentation des variantes</w:t>
      </w:r>
      <w:bookmarkEnd w:id="45"/>
    </w:p>
    <w:p w14:paraId="3755E97D" w14:textId="77777777" w:rsidR="00B9435D" w:rsidRDefault="00E93C57">
      <w:pPr>
        <w:pStyle w:val="ParagrapheIndent2"/>
        <w:spacing w:after="240" w:line="232" w:lineRule="exact"/>
        <w:jc w:val="both"/>
        <w:rPr>
          <w:color w:val="000000"/>
          <w:lang w:val="fr-FR"/>
        </w:rPr>
      </w:pPr>
      <w:r>
        <w:rPr>
          <w:color w:val="000000"/>
          <w:lang w:val="fr-FR"/>
        </w:rPr>
        <w:t>Les candidats présenteront un dossier général " variantes " comportant un sous-dossier particulier pour chaque variante qu'ils proposent. Outre les répercussions de chaque variante sur le montant de leur offre de base, ils indiqueront les adaptations à apporter tout en respectant les exigences minimales indiquées au cahier des charges.</w:t>
      </w:r>
    </w:p>
    <w:p w14:paraId="75EB2890" w14:textId="77777777" w:rsidR="00B9435D" w:rsidRDefault="00E93C57">
      <w:pPr>
        <w:pStyle w:val="Titre2"/>
        <w:ind w:left="280"/>
        <w:rPr>
          <w:rFonts w:ascii="Trebuchet MS" w:eastAsia="Trebuchet MS" w:hAnsi="Trebuchet MS" w:cs="Trebuchet MS"/>
          <w:i w:val="0"/>
          <w:color w:val="000000"/>
          <w:sz w:val="24"/>
          <w:lang w:val="fr-FR"/>
        </w:rPr>
      </w:pPr>
      <w:bookmarkStart w:id="46" w:name="ArtL2_RC-2-A6.9"/>
      <w:bookmarkStart w:id="47" w:name="_Toc256000023"/>
      <w:bookmarkEnd w:id="46"/>
      <w:r>
        <w:rPr>
          <w:rFonts w:ascii="Trebuchet MS" w:eastAsia="Trebuchet MS" w:hAnsi="Trebuchet MS" w:cs="Trebuchet MS"/>
          <w:i w:val="0"/>
          <w:color w:val="000000"/>
          <w:sz w:val="24"/>
          <w:lang w:val="fr-FR"/>
        </w:rPr>
        <w:t>6.3 - Visites sur site</w:t>
      </w:r>
      <w:bookmarkEnd w:id="47"/>
    </w:p>
    <w:p w14:paraId="59801971" w14:textId="77777777" w:rsidR="00B9435D" w:rsidRDefault="00E93C57">
      <w:pPr>
        <w:pStyle w:val="ParagrapheIndent2"/>
        <w:spacing w:line="232" w:lineRule="exact"/>
        <w:jc w:val="both"/>
        <w:rPr>
          <w:color w:val="000000"/>
          <w:lang w:val="fr-FR"/>
        </w:rPr>
      </w:pPr>
      <w:r w:rsidRPr="00472776">
        <w:rPr>
          <w:color w:val="000000"/>
          <w:highlight w:val="yellow"/>
          <w:lang w:val="fr-FR"/>
        </w:rPr>
        <w:t>Une visite sur site est obligatoire</w:t>
      </w:r>
      <w:r>
        <w:rPr>
          <w:color w:val="000000"/>
          <w:lang w:val="fr-FR"/>
        </w:rPr>
        <w:t>. L'offre d'un candidat qui n'a pas effectué cette visite sera déclarée irrégulière.</w:t>
      </w:r>
    </w:p>
    <w:p w14:paraId="225CEB14" w14:textId="77777777" w:rsidR="00B9435D" w:rsidRDefault="00B9435D">
      <w:pPr>
        <w:pStyle w:val="ParagrapheIndent2"/>
        <w:spacing w:line="232" w:lineRule="exact"/>
        <w:jc w:val="both"/>
        <w:rPr>
          <w:color w:val="000000"/>
          <w:lang w:val="fr-FR"/>
        </w:rPr>
      </w:pPr>
    </w:p>
    <w:p w14:paraId="61B32EBD" w14:textId="77777777" w:rsidR="00B9435D" w:rsidRDefault="00E93C57">
      <w:pPr>
        <w:pStyle w:val="ParagrapheIndent2"/>
        <w:spacing w:line="232" w:lineRule="exact"/>
        <w:jc w:val="both"/>
        <w:rPr>
          <w:color w:val="000000"/>
          <w:lang w:val="fr-FR"/>
        </w:rPr>
      </w:pPr>
      <w:r>
        <w:rPr>
          <w:color w:val="000000"/>
          <w:lang w:val="fr-FR"/>
        </w:rPr>
        <w:t>Les conditions de visites sont les suivantes :</w:t>
      </w:r>
    </w:p>
    <w:p w14:paraId="3214E5A6" w14:textId="44EF01D8" w:rsidR="00B9435D" w:rsidRDefault="00E93C57">
      <w:pPr>
        <w:pStyle w:val="ParagrapheIndent2"/>
        <w:spacing w:line="232" w:lineRule="exact"/>
        <w:jc w:val="both"/>
        <w:rPr>
          <w:color w:val="000000"/>
          <w:lang w:val="fr-FR"/>
        </w:rPr>
      </w:pPr>
      <w:r>
        <w:rPr>
          <w:color w:val="000000"/>
          <w:lang w:val="fr-FR"/>
        </w:rPr>
        <w:t xml:space="preserve">Prendre préalablement </w:t>
      </w:r>
      <w:r w:rsidR="00FB7E8F">
        <w:rPr>
          <w:color w:val="000000"/>
          <w:lang w:val="fr-FR"/>
        </w:rPr>
        <w:t>rendez-vous</w:t>
      </w:r>
      <w:r>
        <w:rPr>
          <w:color w:val="000000"/>
          <w:lang w:val="fr-FR"/>
        </w:rPr>
        <w:t xml:space="preserve"> pour la visite des locaux avec :</w:t>
      </w:r>
    </w:p>
    <w:p w14:paraId="66BAD4BD" w14:textId="77777777" w:rsidR="00B9435D" w:rsidRDefault="00E93C57">
      <w:pPr>
        <w:pStyle w:val="ParagrapheIndent2"/>
        <w:spacing w:line="232" w:lineRule="exact"/>
        <w:jc w:val="both"/>
        <w:rPr>
          <w:color w:val="000000"/>
          <w:lang w:val="fr-FR"/>
        </w:rPr>
      </w:pPr>
      <w:r>
        <w:rPr>
          <w:color w:val="000000"/>
          <w:lang w:val="fr-FR"/>
        </w:rPr>
        <w:t>Jérémy DESSAINT (Responsable Logistique) : 05 56 79 51 59 / 06 98 65 25 77 / jeremy.dessaint@formation-lac.com</w:t>
      </w:r>
    </w:p>
    <w:p w14:paraId="288042C9" w14:textId="77777777" w:rsidR="00B9435D" w:rsidRDefault="00B9435D">
      <w:pPr>
        <w:pStyle w:val="ParagrapheIndent2"/>
        <w:spacing w:after="240" w:line="232" w:lineRule="exact"/>
        <w:jc w:val="both"/>
        <w:rPr>
          <w:color w:val="000000"/>
          <w:lang w:val="fr-FR"/>
        </w:rPr>
      </w:pPr>
    </w:p>
    <w:p w14:paraId="5B8ED09D" w14:textId="77777777" w:rsidR="00B9435D" w:rsidRDefault="00E93C57">
      <w:pPr>
        <w:pStyle w:val="Titre2"/>
        <w:ind w:left="280"/>
        <w:rPr>
          <w:rFonts w:ascii="Trebuchet MS" w:eastAsia="Trebuchet MS" w:hAnsi="Trebuchet MS" w:cs="Trebuchet MS"/>
          <w:i w:val="0"/>
          <w:color w:val="000000"/>
          <w:sz w:val="24"/>
          <w:lang w:val="fr-FR"/>
        </w:rPr>
      </w:pPr>
      <w:bookmarkStart w:id="48" w:name="ArtL2_RC-2-A6.10"/>
      <w:bookmarkStart w:id="49" w:name="_Toc256000024"/>
      <w:bookmarkEnd w:id="48"/>
      <w:r>
        <w:rPr>
          <w:rFonts w:ascii="Trebuchet MS" w:eastAsia="Trebuchet MS" w:hAnsi="Trebuchet MS" w:cs="Trebuchet MS"/>
          <w:i w:val="0"/>
          <w:color w:val="000000"/>
          <w:sz w:val="24"/>
          <w:lang w:val="fr-FR"/>
        </w:rPr>
        <w:t>6.4 - Usage de matériaux de type nouveau</w:t>
      </w:r>
      <w:bookmarkEnd w:id="49"/>
    </w:p>
    <w:p w14:paraId="10E60EB3" w14:textId="77777777" w:rsidR="00B9435D" w:rsidRPr="00435657" w:rsidRDefault="00E93C57" w:rsidP="008656DC">
      <w:pPr>
        <w:pStyle w:val="ParagrapheIndent2"/>
        <w:spacing w:line="232" w:lineRule="exact"/>
        <w:jc w:val="both"/>
        <w:rPr>
          <w:color w:val="000000"/>
          <w:szCs w:val="20"/>
          <w:lang w:val="fr-FR"/>
        </w:rPr>
      </w:pPr>
      <w:r w:rsidRPr="00435657">
        <w:rPr>
          <w:color w:val="000000"/>
          <w:szCs w:val="20"/>
          <w:lang w:val="fr-FR"/>
        </w:rPr>
        <w:t>Si le candidat propose, dans son offre, d'utiliser des matériaux et fournitures de type nouveau, le maître de l'ouvrage se réserve le droit d'introduire dans le Cahier des clauses administratives particulières la clause suivante :</w:t>
      </w:r>
    </w:p>
    <w:p w14:paraId="4525E8A5" w14:textId="70EB99C4" w:rsidR="00BF0D34" w:rsidRPr="00901BE0" w:rsidRDefault="00E93C57" w:rsidP="008656DC">
      <w:pPr>
        <w:pStyle w:val="ParagrapheIndent2"/>
        <w:spacing w:line="232" w:lineRule="exact"/>
        <w:jc w:val="both"/>
        <w:rPr>
          <w:color w:val="000000"/>
          <w:spacing w:val="-10"/>
          <w:szCs w:val="20"/>
          <w:lang w:val="fr-FR"/>
        </w:rPr>
      </w:pPr>
      <w:r w:rsidRPr="00901BE0">
        <w:rPr>
          <w:color w:val="000000"/>
          <w:spacing w:val="-10"/>
          <w:szCs w:val="20"/>
          <w:lang w:val="fr-FR"/>
        </w:rPr>
        <w:t>" L'entrepreneur garantit le maître de l'ouvrage contre la mauvaise tenue du (des) matériau(x) et fourniture(</w:t>
      </w:r>
      <w:r w:rsidR="008656DC" w:rsidRPr="00901BE0">
        <w:rPr>
          <w:color w:val="000000"/>
          <w:spacing w:val="-10"/>
          <w:szCs w:val="20"/>
          <w:lang w:val="fr-FR"/>
        </w:rPr>
        <w:t>s) ci</w:t>
      </w:r>
      <w:r w:rsidRPr="00901BE0">
        <w:rPr>
          <w:color w:val="000000"/>
          <w:spacing w:val="-10"/>
          <w:szCs w:val="20"/>
          <w:lang w:val="fr-FR"/>
        </w:rPr>
        <w:t>-après mis en œuvre sur sa proposition : .................................................................................................... pendant le délai de .... ans à partir de la date d'effet de la réception des travaux correspondants.</w:t>
      </w:r>
    </w:p>
    <w:p w14:paraId="64CE9F93" w14:textId="46A50E64" w:rsidR="00B9435D" w:rsidRPr="00901BE0" w:rsidRDefault="00E93C57" w:rsidP="008656DC">
      <w:pPr>
        <w:pStyle w:val="ParagrapheIndent2"/>
        <w:spacing w:line="232" w:lineRule="exact"/>
        <w:jc w:val="both"/>
        <w:rPr>
          <w:color w:val="000000"/>
          <w:spacing w:val="-10"/>
          <w:szCs w:val="20"/>
          <w:lang w:val="fr-FR"/>
        </w:rPr>
      </w:pPr>
      <w:r w:rsidRPr="00901BE0">
        <w:rPr>
          <w:color w:val="000000"/>
          <w:spacing w:val="-10"/>
          <w:szCs w:val="20"/>
          <w:lang w:val="fr-FR"/>
        </w:rPr>
        <w:t>Cette garantie engage le titulaire dans le cas où, pendant ce délai, la tenue du (des) matériau(x) et fourniture(s) ne serait pas satisfaisante, à les remplacer à ses frais sur simple demande du maître de l'ouvrage, par le (les) matériau(x) et fourniture(s) suivantes : .................................................................................................... "</w:t>
      </w:r>
    </w:p>
    <w:p w14:paraId="65CCAD3B" w14:textId="77777777" w:rsidR="00B9435D" w:rsidRPr="00901BE0" w:rsidRDefault="00B9435D" w:rsidP="008656DC">
      <w:pPr>
        <w:pStyle w:val="ParagrapheIndent2"/>
        <w:spacing w:line="232" w:lineRule="exact"/>
        <w:jc w:val="both"/>
        <w:rPr>
          <w:color w:val="000000"/>
          <w:spacing w:val="-10"/>
          <w:szCs w:val="20"/>
          <w:lang w:val="fr-FR"/>
        </w:rPr>
      </w:pPr>
    </w:p>
    <w:p w14:paraId="781EA0AC" w14:textId="77777777" w:rsidR="00B9435D" w:rsidRDefault="00E93C57">
      <w:pPr>
        <w:pStyle w:val="ParagrapheIndent2"/>
        <w:spacing w:after="240" w:line="232" w:lineRule="exact"/>
        <w:jc w:val="both"/>
        <w:rPr>
          <w:color w:val="000000"/>
          <w:lang w:val="fr-FR"/>
        </w:rPr>
      </w:pPr>
      <w:r>
        <w:rPr>
          <w:color w:val="000000"/>
          <w:lang w:val="fr-FR"/>
        </w:rPr>
        <w:t>Le cas échéant, le Cahier des clauses administratives particulières sera modifié dans le cadre de la mise au point du marché.</w:t>
      </w:r>
    </w:p>
    <w:p w14:paraId="4A06EA6F"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50" w:name="ArtL1_RC-2-A7"/>
      <w:bookmarkStart w:id="51" w:name="_Toc256000025"/>
      <w:bookmarkEnd w:id="50"/>
      <w:r>
        <w:rPr>
          <w:rFonts w:ascii="Trebuchet MS" w:eastAsia="Trebuchet MS" w:hAnsi="Trebuchet MS" w:cs="Trebuchet MS"/>
          <w:color w:val="FFFFFF"/>
          <w:sz w:val="28"/>
          <w:lang w:val="fr-FR"/>
        </w:rPr>
        <w:t>7 - Conditions d'envoi ou de remise des plis</w:t>
      </w:r>
      <w:bookmarkEnd w:id="51"/>
    </w:p>
    <w:p w14:paraId="065C7939" w14:textId="77777777" w:rsidR="00B9435D" w:rsidRDefault="00E93C57">
      <w:pPr>
        <w:spacing w:line="60" w:lineRule="exact"/>
        <w:rPr>
          <w:sz w:val="6"/>
        </w:rPr>
      </w:pPr>
      <w:r>
        <w:t xml:space="preserve"> </w:t>
      </w:r>
    </w:p>
    <w:p w14:paraId="24A32B78" w14:textId="77777777" w:rsidR="00B9435D" w:rsidRDefault="00E93C57">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22C75112" w14:textId="77777777" w:rsidR="00B9435D" w:rsidRDefault="00E93C57">
      <w:pPr>
        <w:pStyle w:val="Titre2"/>
        <w:ind w:left="280"/>
        <w:rPr>
          <w:rFonts w:ascii="Trebuchet MS" w:eastAsia="Trebuchet MS" w:hAnsi="Trebuchet MS" w:cs="Trebuchet MS"/>
          <w:i w:val="0"/>
          <w:color w:val="000000"/>
          <w:sz w:val="24"/>
          <w:lang w:val="fr-FR"/>
        </w:rPr>
      </w:pPr>
      <w:bookmarkStart w:id="52" w:name="ArtL2_RC-2-A7.4"/>
      <w:bookmarkStart w:id="53" w:name="_Toc256000026"/>
      <w:bookmarkEnd w:id="52"/>
      <w:r>
        <w:rPr>
          <w:rFonts w:ascii="Trebuchet MS" w:eastAsia="Trebuchet MS" w:hAnsi="Trebuchet MS" w:cs="Trebuchet MS"/>
          <w:i w:val="0"/>
          <w:color w:val="000000"/>
          <w:sz w:val="24"/>
          <w:lang w:val="fr-FR"/>
        </w:rPr>
        <w:t>7.1 - Transmission électronique</w:t>
      </w:r>
      <w:bookmarkEnd w:id="53"/>
    </w:p>
    <w:p w14:paraId="537DD509" w14:textId="77777777" w:rsidR="00B9435D" w:rsidRDefault="00E93C57">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1D62AEA3" w14:textId="77777777" w:rsidR="00B9435D" w:rsidRDefault="00B9435D">
      <w:pPr>
        <w:pStyle w:val="ParagrapheIndent2"/>
        <w:spacing w:line="232" w:lineRule="exact"/>
        <w:jc w:val="both"/>
        <w:rPr>
          <w:color w:val="000000"/>
          <w:lang w:val="fr-FR"/>
        </w:rPr>
      </w:pPr>
    </w:p>
    <w:p w14:paraId="6DD25A0F" w14:textId="77777777" w:rsidR="00B9435D" w:rsidRDefault="00B9435D">
      <w:pPr>
        <w:pStyle w:val="ParagrapheIndent2"/>
        <w:spacing w:line="232" w:lineRule="exact"/>
        <w:jc w:val="both"/>
        <w:rPr>
          <w:color w:val="000000"/>
          <w:lang w:val="fr-FR"/>
        </w:rPr>
      </w:pPr>
    </w:p>
    <w:p w14:paraId="39D5F027" w14:textId="77777777" w:rsidR="00B9435D" w:rsidRDefault="00E93C57">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5F6AE800" w14:textId="77777777" w:rsidR="00B9435D" w:rsidRDefault="00E93C57">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23532E0E" w14:textId="77777777" w:rsidR="00B9435D" w:rsidRDefault="00B9435D">
      <w:pPr>
        <w:pStyle w:val="ParagrapheIndent2"/>
        <w:spacing w:line="232" w:lineRule="exact"/>
        <w:jc w:val="both"/>
        <w:rPr>
          <w:color w:val="000000"/>
          <w:lang w:val="fr-FR"/>
        </w:rPr>
      </w:pPr>
    </w:p>
    <w:p w14:paraId="491A91B2" w14:textId="77777777" w:rsidR="00B9435D" w:rsidRDefault="00E93C57">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1B5445DD" w14:textId="77777777" w:rsidR="00B9435D" w:rsidRDefault="00B9435D">
      <w:pPr>
        <w:pStyle w:val="ParagrapheIndent2"/>
        <w:spacing w:line="232" w:lineRule="exact"/>
        <w:jc w:val="both"/>
        <w:rPr>
          <w:color w:val="000000"/>
          <w:lang w:val="fr-FR"/>
        </w:rPr>
      </w:pPr>
    </w:p>
    <w:p w14:paraId="0B08EDDB" w14:textId="77777777" w:rsidR="00B9435D" w:rsidRDefault="00E93C57">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099915E" w14:textId="24F71D64" w:rsidR="00B9435D" w:rsidRDefault="00E93C57">
      <w:pPr>
        <w:pStyle w:val="ParagrapheIndent2"/>
        <w:spacing w:after="80" w:line="232" w:lineRule="exact"/>
        <w:jc w:val="both"/>
        <w:rPr>
          <w:color w:val="000000"/>
          <w:lang w:val="fr-FR"/>
        </w:rPr>
        <w:sectPr w:rsidR="00B9435D">
          <w:footerReference w:type="default" r:id="rId22"/>
          <w:pgSz w:w="11900" w:h="16840"/>
          <w:pgMar w:top="580" w:right="1140" w:bottom="580" w:left="1140" w:header="580" w:footer="580" w:gutter="0"/>
          <w:cols w:space="708"/>
        </w:sect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support papier. Cette copie doit être placée dans un pli portant la mention « copie de sauvegarde », ainsi que le nom du candidat et l'identification de la </w:t>
      </w:r>
      <w:r>
        <w:rPr>
          <w:color w:val="000000"/>
          <w:lang w:val="fr-FR"/>
        </w:rPr>
        <w:cr/>
      </w:r>
    </w:p>
    <w:p w14:paraId="4E6AC6CC" w14:textId="77777777" w:rsidR="00B9435D" w:rsidRDefault="00E93C57">
      <w:pPr>
        <w:pStyle w:val="ParagrapheIndent2"/>
        <w:spacing w:line="232" w:lineRule="exact"/>
        <w:jc w:val="both"/>
        <w:rPr>
          <w:color w:val="000000"/>
          <w:lang w:val="fr-FR"/>
        </w:rPr>
      </w:pPr>
      <w:r>
        <w:rPr>
          <w:color w:val="000000"/>
          <w:lang w:val="fr-FR"/>
        </w:rPr>
        <w:lastRenderedPageBreak/>
        <w:t>procédure concernée. Elle est ouverte dans les cas suivants :</w:t>
      </w:r>
    </w:p>
    <w:p w14:paraId="71595F7E" w14:textId="77777777" w:rsidR="00B9435D" w:rsidRDefault="00E93C57">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CB14762" w14:textId="77777777" w:rsidR="00B9435D" w:rsidRDefault="00E93C57">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80C2F94" w14:textId="77777777" w:rsidR="00B9435D" w:rsidRDefault="00B9435D">
      <w:pPr>
        <w:pStyle w:val="ParagrapheIndent2"/>
        <w:spacing w:line="232" w:lineRule="exact"/>
        <w:jc w:val="both"/>
        <w:rPr>
          <w:color w:val="000000"/>
          <w:lang w:val="fr-FR"/>
        </w:rPr>
      </w:pPr>
    </w:p>
    <w:p w14:paraId="568A045A" w14:textId="77777777" w:rsidR="00B9435D" w:rsidRDefault="00E93C57">
      <w:pPr>
        <w:pStyle w:val="ParagrapheIndent2"/>
        <w:spacing w:line="232" w:lineRule="exact"/>
        <w:jc w:val="both"/>
        <w:rPr>
          <w:color w:val="000000"/>
          <w:lang w:val="fr-FR"/>
        </w:rPr>
      </w:pPr>
      <w:r>
        <w:rPr>
          <w:color w:val="000000"/>
          <w:lang w:val="fr-FR"/>
        </w:rPr>
        <w:t>La copie de sauvegarde peut être transmise ou déposée à l'adresse suivante :</w:t>
      </w:r>
    </w:p>
    <w:p w14:paraId="07D5C465" w14:textId="77777777" w:rsidR="00B9435D" w:rsidRDefault="00E93C57">
      <w:pPr>
        <w:pStyle w:val="ParagrapheIndent2"/>
        <w:spacing w:after="240" w:line="232" w:lineRule="exact"/>
        <w:jc w:val="both"/>
        <w:rPr>
          <w:color w:val="000000"/>
          <w:lang w:val="fr-FR"/>
        </w:rPr>
      </w:pPr>
      <w:r>
        <w:rPr>
          <w:color w:val="000000"/>
          <w:lang w:val="fr-FR"/>
        </w:rPr>
        <w:t>Non renseigné</w:t>
      </w:r>
    </w:p>
    <w:p w14:paraId="2EDC060C" w14:textId="77777777" w:rsidR="00B9435D" w:rsidRDefault="00E93C57">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49E0CC68" w14:textId="77777777" w:rsidR="00B9435D" w:rsidRDefault="00E93C57">
      <w:pPr>
        <w:pStyle w:val="ParagrapheIndent2"/>
        <w:spacing w:after="240"/>
        <w:jc w:val="both"/>
        <w:rPr>
          <w:color w:val="000000"/>
          <w:lang w:val="fr-FR"/>
        </w:rPr>
      </w:pPr>
      <w:r>
        <w:rPr>
          <w:color w:val="000000"/>
          <w:lang w:val="fr-FR"/>
        </w:rPr>
        <w:t>La taille maximum acceptée pour un pli électronique est de 100 Mo.</w:t>
      </w:r>
    </w:p>
    <w:p w14:paraId="500E87A6" w14:textId="77777777" w:rsidR="00B9435D" w:rsidRDefault="00E93C57">
      <w:pPr>
        <w:pStyle w:val="ParagrapheIndent2"/>
        <w:spacing w:after="240"/>
        <w:jc w:val="both"/>
        <w:rPr>
          <w:color w:val="000000"/>
          <w:lang w:val="fr-FR"/>
        </w:rPr>
      </w:pPr>
      <w:r>
        <w:rPr>
          <w:color w:val="000000"/>
          <w:lang w:val="fr-FR"/>
        </w:rPr>
        <w:t>La signature électronique des documents n'est pas exigée dans le cadre de cette consultation.</w:t>
      </w:r>
    </w:p>
    <w:p w14:paraId="5876CB49" w14:textId="77777777" w:rsidR="00B9435D" w:rsidRDefault="00E93C57">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6061A382" w14:textId="77777777" w:rsidR="00B9435D" w:rsidRDefault="00E93C57">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1CCA92F6" w14:textId="77777777" w:rsidR="00B9435D" w:rsidRDefault="00E93C57">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B9435D" w14:paraId="5501B3F0"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B9435D" w:rsidRPr="004A7FB6" w14:paraId="2478E587" w14:textId="77777777">
              <w:trPr>
                <w:trHeight w:val="40"/>
              </w:trPr>
              <w:tc>
                <w:tcPr>
                  <w:tcW w:w="400" w:type="dxa"/>
                  <w:tcMar>
                    <w:top w:w="0" w:type="dxa"/>
                    <w:left w:w="0" w:type="dxa"/>
                    <w:bottom w:w="0" w:type="dxa"/>
                    <w:right w:w="0" w:type="dxa"/>
                  </w:tcMar>
                </w:tcPr>
                <w:p w14:paraId="2274ADF4" w14:textId="77777777" w:rsidR="00B9435D" w:rsidRPr="004A7FB6" w:rsidRDefault="00B9435D"/>
              </w:tc>
              <w:tc>
                <w:tcPr>
                  <w:tcW w:w="300" w:type="dxa"/>
                  <w:tcMar>
                    <w:top w:w="0" w:type="dxa"/>
                    <w:left w:w="0" w:type="dxa"/>
                    <w:bottom w:w="0" w:type="dxa"/>
                    <w:right w:w="0" w:type="dxa"/>
                  </w:tcMar>
                </w:tcPr>
                <w:p w14:paraId="71422129" w14:textId="77777777" w:rsidR="00B9435D" w:rsidRPr="004A7FB6" w:rsidRDefault="00B9435D"/>
              </w:tc>
              <w:tc>
                <w:tcPr>
                  <w:tcW w:w="7300" w:type="dxa"/>
                  <w:vMerge w:val="restart"/>
                  <w:tcMar>
                    <w:top w:w="0" w:type="dxa"/>
                    <w:left w:w="0" w:type="dxa"/>
                    <w:bottom w:w="0" w:type="dxa"/>
                    <w:right w:w="0" w:type="dxa"/>
                  </w:tcMar>
                  <w:vAlign w:val="center"/>
                </w:tcPr>
                <w:p w14:paraId="10FF1297" w14:textId="77777777" w:rsidR="00B9435D" w:rsidRPr="004A7FB6" w:rsidRDefault="00E93C57">
                  <w:pPr>
                    <w:rPr>
                      <w:rFonts w:ascii="Trebuchet MS" w:eastAsia="Trebuchet MS" w:hAnsi="Trebuchet MS" w:cs="Trebuchet MS"/>
                      <w:b/>
                      <w:color w:val="000000"/>
                      <w:lang w:val="fr-FR"/>
                    </w:rPr>
                  </w:pPr>
                  <w:r w:rsidRPr="004A7FB6">
                    <w:rPr>
                      <w:rFonts w:ascii="Trebuchet MS" w:eastAsia="Trebuchet MS" w:hAnsi="Trebuchet MS" w:cs="Trebuchet MS"/>
                      <w:b/>
                      <w:color w:val="000000"/>
                      <w:lang w:val="fr-FR"/>
                    </w:rPr>
                    <w:t>Pensez à anticiper votre dépôt plusieurs heures avant l'heure limite</w:t>
                  </w:r>
                </w:p>
              </w:tc>
            </w:tr>
            <w:tr w:rsidR="00B9435D" w:rsidRPr="004A7FB6" w14:paraId="71E6C883" w14:textId="77777777">
              <w:trPr>
                <w:trHeight w:val="385"/>
              </w:trPr>
              <w:tc>
                <w:tcPr>
                  <w:tcW w:w="400" w:type="dxa"/>
                  <w:tcMar>
                    <w:top w:w="0" w:type="dxa"/>
                    <w:left w:w="0" w:type="dxa"/>
                    <w:bottom w:w="0" w:type="dxa"/>
                    <w:right w:w="0" w:type="dxa"/>
                  </w:tcMar>
                </w:tcPr>
                <w:p w14:paraId="4D0A2823" w14:textId="77777777" w:rsidR="00B9435D" w:rsidRPr="004A7FB6" w:rsidRDefault="00C56FD2">
                  <w:r>
                    <w:pict w14:anchorId="536ED46C">
                      <v:shape id="_x0000_i1038" type="#_x0000_t75" style="width:20.4pt;height:20.4pt">
                        <v:imagedata r:id="rId18" o:title=""/>
                      </v:shape>
                    </w:pict>
                  </w:r>
                </w:p>
              </w:tc>
              <w:tc>
                <w:tcPr>
                  <w:tcW w:w="300" w:type="dxa"/>
                  <w:tcMar>
                    <w:top w:w="0" w:type="dxa"/>
                    <w:left w:w="0" w:type="dxa"/>
                    <w:bottom w:w="0" w:type="dxa"/>
                    <w:right w:w="0" w:type="dxa"/>
                  </w:tcMar>
                </w:tcPr>
                <w:p w14:paraId="19B2941E" w14:textId="77777777" w:rsidR="00B9435D" w:rsidRPr="004A7FB6" w:rsidRDefault="00B9435D"/>
              </w:tc>
              <w:tc>
                <w:tcPr>
                  <w:tcW w:w="7300" w:type="dxa"/>
                  <w:vMerge/>
                  <w:tcMar>
                    <w:top w:w="0" w:type="dxa"/>
                    <w:left w:w="0" w:type="dxa"/>
                    <w:bottom w:w="0" w:type="dxa"/>
                    <w:right w:w="0" w:type="dxa"/>
                  </w:tcMar>
                </w:tcPr>
                <w:p w14:paraId="72E90EB9" w14:textId="77777777" w:rsidR="00B9435D" w:rsidRPr="004A7FB6" w:rsidRDefault="00B9435D"/>
              </w:tc>
            </w:tr>
            <w:tr w:rsidR="00B9435D" w:rsidRPr="004A7FB6" w14:paraId="049C3692" w14:textId="77777777">
              <w:trPr>
                <w:trHeight w:val="45"/>
              </w:trPr>
              <w:tc>
                <w:tcPr>
                  <w:tcW w:w="400" w:type="dxa"/>
                  <w:tcMar>
                    <w:top w:w="0" w:type="dxa"/>
                    <w:left w:w="0" w:type="dxa"/>
                    <w:bottom w:w="0" w:type="dxa"/>
                    <w:right w:w="0" w:type="dxa"/>
                  </w:tcMar>
                </w:tcPr>
                <w:p w14:paraId="3DA74CCA" w14:textId="77777777" w:rsidR="00B9435D" w:rsidRPr="004A7FB6" w:rsidRDefault="00B9435D"/>
              </w:tc>
              <w:tc>
                <w:tcPr>
                  <w:tcW w:w="300" w:type="dxa"/>
                  <w:tcMar>
                    <w:top w:w="0" w:type="dxa"/>
                    <w:left w:w="0" w:type="dxa"/>
                    <w:bottom w:w="0" w:type="dxa"/>
                    <w:right w:w="0" w:type="dxa"/>
                  </w:tcMar>
                </w:tcPr>
                <w:p w14:paraId="5639BD52" w14:textId="77777777" w:rsidR="00B9435D" w:rsidRPr="004A7FB6" w:rsidRDefault="00B9435D"/>
              </w:tc>
              <w:tc>
                <w:tcPr>
                  <w:tcW w:w="7300" w:type="dxa"/>
                  <w:vMerge/>
                  <w:tcMar>
                    <w:top w:w="0" w:type="dxa"/>
                    <w:left w:w="0" w:type="dxa"/>
                    <w:bottom w:w="0" w:type="dxa"/>
                    <w:right w:w="0" w:type="dxa"/>
                  </w:tcMar>
                </w:tcPr>
                <w:p w14:paraId="0020C7C3" w14:textId="77777777" w:rsidR="00B9435D" w:rsidRPr="004A7FB6" w:rsidRDefault="00B9435D"/>
              </w:tc>
            </w:tr>
          </w:tbl>
          <w:p w14:paraId="77E63164" w14:textId="77777777" w:rsidR="00B9435D" w:rsidRDefault="00B9435D">
            <w:pPr>
              <w:rPr>
                <w:sz w:val="2"/>
              </w:rPr>
            </w:pPr>
          </w:p>
        </w:tc>
      </w:tr>
    </w:tbl>
    <w:p w14:paraId="3D60D362" w14:textId="77777777" w:rsidR="00B9435D" w:rsidRDefault="00E93C57">
      <w:pPr>
        <w:spacing w:line="240" w:lineRule="exact"/>
      </w:pPr>
      <w:r>
        <w:t xml:space="preserve"> </w:t>
      </w:r>
    </w:p>
    <w:p w14:paraId="469A1E3C" w14:textId="77777777" w:rsidR="00B9435D" w:rsidRDefault="00E93C57">
      <w:pPr>
        <w:pStyle w:val="Titre2"/>
        <w:ind w:left="280"/>
        <w:rPr>
          <w:rFonts w:ascii="Trebuchet MS" w:eastAsia="Trebuchet MS" w:hAnsi="Trebuchet MS" w:cs="Trebuchet MS"/>
          <w:i w:val="0"/>
          <w:color w:val="000000"/>
          <w:sz w:val="24"/>
          <w:lang w:val="fr-FR"/>
        </w:rPr>
      </w:pPr>
      <w:bookmarkStart w:id="54" w:name="ArtL2_RC-2-A7.5"/>
      <w:bookmarkStart w:id="55" w:name="_Toc256000027"/>
      <w:bookmarkEnd w:id="54"/>
      <w:r>
        <w:rPr>
          <w:rFonts w:ascii="Trebuchet MS" w:eastAsia="Trebuchet MS" w:hAnsi="Trebuchet MS" w:cs="Trebuchet MS"/>
          <w:i w:val="0"/>
          <w:color w:val="000000"/>
          <w:sz w:val="24"/>
          <w:lang w:val="fr-FR"/>
        </w:rPr>
        <w:t>7.2 - Transmission sous support papier</w:t>
      </w:r>
      <w:bookmarkEnd w:id="55"/>
    </w:p>
    <w:p w14:paraId="2186B027" w14:textId="77777777" w:rsidR="00B9435D" w:rsidRDefault="00E93C57">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47207F2A"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56" w:name="ArtL1_RC-2-A9"/>
      <w:bookmarkStart w:id="57" w:name="_Toc256000028"/>
      <w:bookmarkEnd w:id="56"/>
      <w:r>
        <w:rPr>
          <w:rFonts w:ascii="Trebuchet MS" w:eastAsia="Trebuchet MS" w:hAnsi="Trebuchet MS" w:cs="Trebuchet MS"/>
          <w:color w:val="FFFFFF"/>
          <w:sz w:val="28"/>
          <w:lang w:val="fr-FR"/>
        </w:rPr>
        <w:t>8 - Examen des candidatures et des offres</w:t>
      </w:r>
      <w:bookmarkEnd w:id="57"/>
    </w:p>
    <w:p w14:paraId="44BB5489" w14:textId="77777777" w:rsidR="00B9435D" w:rsidRDefault="00E93C57">
      <w:pPr>
        <w:spacing w:line="60" w:lineRule="exact"/>
        <w:rPr>
          <w:sz w:val="6"/>
        </w:rPr>
      </w:pPr>
      <w:r>
        <w:t xml:space="preserve"> </w:t>
      </w:r>
    </w:p>
    <w:p w14:paraId="61A6E349" w14:textId="77777777" w:rsidR="00B9435D" w:rsidRDefault="00E93C57">
      <w:pPr>
        <w:pStyle w:val="Titre2"/>
        <w:ind w:left="280"/>
        <w:rPr>
          <w:rFonts w:ascii="Trebuchet MS" w:eastAsia="Trebuchet MS" w:hAnsi="Trebuchet MS" w:cs="Trebuchet MS"/>
          <w:i w:val="0"/>
          <w:color w:val="000000"/>
          <w:sz w:val="24"/>
          <w:lang w:val="fr-FR"/>
        </w:rPr>
      </w:pPr>
      <w:bookmarkStart w:id="58" w:name="ArtL2_RC-2-A9.1"/>
      <w:bookmarkStart w:id="59" w:name="_Toc256000029"/>
      <w:bookmarkEnd w:id="58"/>
      <w:r>
        <w:rPr>
          <w:rFonts w:ascii="Trebuchet MS" w:eastAsia="Trebuchet MS" w:hAnsi="Trebuchet MS" w:cs="Trebuchet MS"/>
          <w:i w:val="0"/>
          <w:color w:val="000000"/>
          <w:sz w:val="24"/>
          <w:lang w:val="fr-FR"/>
        </w:rPr>
        <w:t>8.1 - Sélection des candidatures</w:t>
      </w:r>
      <w:bookmarkEnd w:id="59"/>
    </w:p>
    <w:p w14:paraId="5A6A475A" w14:textId="77777777" w:rsidR="00B9435D" w:rsidRDefault="00E93C57">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3A402DC0" w14:textId="77777777" w:rsidR="00B9435D" w:rsidRDefault="00E93C57">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B27E15C" w14:textId="77777777" w:rsidR="00B9435D" w:rsidRDefault="00E93C57">
      <w:pPr>
        <w:pStyle w:val="Titre2"/>
        <w:ind w:left="280"/>
        <w:rPr>
          <w:rFonts w:ascii="Trebuchet MS" w:eastAsia="Trebuchet MS" w:hAnsi="Trebuchet MS" w:cs="Trebuchet MS"/>
          <w:i w:val="0"/>
          <w:color w:val="000000"/>
          <w:sz w:val="24"/>
          <w:lang w:val="fr-FR"/>
        </w:rPr>
      </w:pPr>
      <w:bookmarkStart w:id="60" w:name="ArtL2_RC-2-A9.3"/>
      <w:bookmarkStart w:id="61" w:name="_Toc256000030"/>
      <w:bookmarkEnd w:id="60"/>
      <w:r>
        <w:rPr>
          <w:rFonts w:ascii="Trebuchet MS" w:eastAsia="Trebuchet MS" w:hAnsi="Trebuchet MS" w:cs="Trebuchet MS"/>
          <w:i w:val="0"/>
          <w:color w:val="000000"/>
          <w:sz w:val="24"/>
          <w:lang w:val="fr-FR"/>
        </w:rPr>
        <w:t>8.2 - Attribution des marchés</w:t>
      </w:r>
      <w:bookmarkEnd w:id="61"/>
    </w:p>
    <w:p w14:paraId="53FD729E" w14:textId="77777777" w:rsidR="00B9435D" w:rsidRDefault="00E93C57">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3D22FC54" w14:textId="77777777" w:rsidR="00B9435D" w:rsidRDefault="00B9435D">
      <w:pPr>
        <w:pStyle w:val="ParagrapheIndent2"/>
        <w:spacing w:line="232" w:lineRule="exact"/>
        <w:jc w:val="both"/>
        <w:rPr>
          <w:color w:val="000000"/>
          <w:lang w:val="fr-FR"/>
        </w:rPr>
      </w:pPr>
    </w:p>
    <w:p w14:paraId="0236EFB2" w14:textId="77777777" w:rsidR="00B9435D" w:rsidRDefault="00E93C57">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10963697" w14:textId="77777777" w:rsidR="00B9435D" w:rsidRDefault="00B9435D">
      <w:pPr>
        <w:pStyle w:val="ParagrapheIndent2"/>
        <w:spacing w:line="232" w:lineRule="exact"/>
        <w:jc w:val="both"/>
        <w:rPr>
          <w:color w:val="000000"/>
          <w:lang w:val="fr-FR"/>
        </w:rPr>
      </w:pPr>
    </w:p>
    <w:p w14:paraId="6DB8F7CD" w14:textId="77777777" w:rsidR="00B9435D" w:rsidRDefault="00E93C57">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6C07661C" w14:textId="77777777" w:rsidR="00B9435D" w:rsidRDefault="00B9435D">
      <w:pPr>
        <w:pStyle w:val="ParagrapheIndent2"/>
        <w:spacing w:line="232" w:lineRule="exact"/>
        <w:jc w:val="both"/>
        <w:rPr>
          <w:color w:val="000000"/>
          <w:lang w:val="fr-FR"/>
        </w:rPr>
      </w:pPr>
    </w:p>
    <w:p w14:paraId="72E53D13" w14:textId="77777777" w:rsidR="00B9435D" w:rsidRDefault="00E93C57">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5F64FA4F" w14:textId="77777777" w:rsidR="00B9435D" w:rsidRDefault="00E93C57">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3FE3A501" w14:textId="77777777" w:rsidR="00B9435D" w:rsidRDefault="00B9435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B9435D" w14:paraId="5078B591"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3DFE51"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5232EE"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9435D" w14:paraId="36162EC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A651A" w14:textId="77777777" w:rsidR="00B9435D" w:rsidRDefault="00E93C5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55FB9" w14:textId="77777777" w:rsidR="00B9435D" w:rsidRDefault="00E93C5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55.0 %</w:t>
            </w:r>
          </w:p>
        </w:tc>
      </w:tr>
    </w:tbl>
    <w:p w14:paraId="0C0D316F" w14:textId="77777777" w:rsidR="00B9435D" w:rsidRDefault="00B9435D">
      <w:pPr>
        <w:sectPr w:rsidR="00B9435D">
          <w:footerReference w:type="default" r:id="rId23"/>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7800"/>
        <w:gridCol w:w="1800"/>
      </w:tblGrid>
      <w:tr w:rsidR="00B9435D" w14:paraId="215D128B"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2E1815"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5ED6A4" w14:textId="77777777" w:rsidR="00B9435D" w:rsidRDefault="00E93C5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9435D" w14:paraId="4D23A95F"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D247C" w14:textId="77777777" w:rsidR="00B9435D" w:rsidRDefault="00E93C5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D4F2F" w14:textId="77777777" w:rsidR="00B9435D" w:rsidRDefault="00E93C5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B9435D" w14:paraId="54E1029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57F8B" w14:textId="77777777" w:rsidR="00B9435D" w:rsidRDefault="00E93C5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3-Démarche RSE du candidat dans le cadre de l'exécution du contrat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AF61F" w14:textId="77777777" w:rsidR="00B9435D" w:rsidRDefault="00E93C5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r>
    </w:tbl>
    <w:p w14:paraId="572C3F87" w14:textId="77777777" w:rsidR="00B9435D" w:rsidRDefault="00E93C57">
      <w:pPr>
        <w:spacing w:after="20" w:line="240" w:lineRule="exact"/>
      </w:pPr>
      <w:r>
        <w:t xml:space="preserve"> </w:t>
      </w:r>
    </w:p>
    <w:p w14:paraId="578E097D" w14:textId="052583A4" w:rsidR="00B9435D" w:rsidRDefault="006F6958">
      <w:pPr>
        <w:pStyle w:val="ParagrapheIndent2"/>
        <w:spacing w:after="240"/>
        <w:jc w:val="both"/>
        <w:rPr>
          <w:color w:val="000000"/>
          <w:lang w:val="fr-FR"/>
        </w:rPr>
      </w:pPr>
      <w:r>
        <w:rPr>
          <w:color w:val="000000"/>
          <w:lang w:val="fr-FR"/>
        </w:rPr>
        <w:t>Les</w:t>
      </w:r>
      <w:r w:rsidR="00E93C57">
        <w:rPr>
          <w:color w:val="000000"/>
          <w:lang w:val="fr-FR"/>
        </w:rPr>
        <w:t xml:space="preserve"> modalités d’appréciation des critères sont précisées au sein du cadre de mémoire technique</w:t>
      </w:r>
    </w:p>
    <w:p w14:paraId="7F0EEC61" w14:textId="77777777" w:rsidR="00B9435D" w:rsidRDefault="00E93C57">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7A8F3B9F" w14:textId="77777777" w:rsidR="00B9435D" w:rsidRDefault="00E93C57">
      <w:pPr>
        <w:pStyle w:val="Titre2"/>
        <w:ind w:left="280"/>
        <w:rPr>
          <w:rFonts w:ascii="Trebuchet MS" w:eastAsia="Trebuchet MS" w:hAnsi="Trebuchet MS" w:cs="Trebuchet MS"/>
          <w:i w:val="0"/>
          <w:color w:val="000000"/>
          <w:sz w:val="24"/>
          <w:lang w:val="fr-FR"/>
        </w:rPr>
      </w:pPr>
      <w:bookmarkStart w:id="62" w:name="ArtL2_RC-2-A9.4"/>
      <w:bookmarkStart w:id="63" w:name="_Toc256000031"/>
      <w:bookmarkEnd w:id="62"/>
      <w:r>
        <w:rPr>
          <w:rFonts w:ascii="Trebuchet MS" w:eastAsia="Trebuchet MS" w:hAnsi="Trebuchet MS" w:cs="Trebuchet MS"/>
          <w:i w:val="0"/>
          <w:color w:val="000000"/>
          <w:sz w:val="24"/>
          <w:lang w:val="fr-FR"/>
        </w:rPr>
        <w:t>8.3 - Suite à donner à la consultation</w:t>
      </w:r>
      <w:bookmarkEnd w:id="63"/>
    </w:p>
    <w:p w14:paraId="63EF42AA" w14:textId="77777777" w:rsidR="00B9435D" w:rsidRDefault="00E93C57">
      <w:pPr>
        <w:pStyle w:val="ParagrapheIndent2"/>
        <w:spacing w:line="232" w:lineRule="exact"/>
        <w:jc w:val="both"/>
        <w:rPr>
          <w:color w:val="000000"/>
          <w:lang w:val="fr-FR"/>
        </w:rPr>
      </w:pPr>
      <w:r>
        <w:rPr>
          <w:color w:val="000000"/>
          <w:lang w:val="fr-FR"/>
        </w:rPr>
        <w:t>Après examen des offres, le pouvoir adjudicateur engagera des négociations avec les 2 candidats sélectionnés. Toutefois, le pouvoir adjudicateur se réserve la possibilité d'attribuer le marché sur la base des offres initiales, sans négociation.</w:t>
      </w:r>
    </w:p>
    <w:p w14:paraId="6CDD4FFE" w14:textId="77777777" w:rsidR="00B9435D" w:rsidRDefault="00B9435D">
      <w:pPr>
        <w:pStyle w:val="ParagrapheIndent2"/>
        <w:spacing w:line="232" w:lineRule="exact"/>
        <w:jc w:val="both"/>
        <w:rPr>
          <w:color w:val="000000"/>
          <w:lang w:val="fr-FR"/>
        </w:rPr>
      </w:pPr>
    </w:p>
    <w:p w14:paraId="0152B41F" w14:textId="77777777" w:rsidR="00B9435D" w:rsidRDefault="00E93C57">
      <w:pPr>
        <w:pStyle w:val="ParagrapheIndent2"/>
        <w:spacing w:after="240" w:line="232" w:lineRule="exact"/>
        <w:jc w:val="both"/>
        <w:rPr>
          <w:color w:val="000000"/>
          <w:lang w:val="fr-FR"/>
        </w:rPr>
      </w:pPr>
      <w:r>
        <w:rPr>
          <w:color w:val="000000"/>
          <w:lang w:val="fr-FR"/>
        </w:rPr>
        <w:t>Les 2 candidats les mieux placés aux analyses initiales pourront être invités à négocier. Ils enverront par mail leur offre revue.</w:t>
      </w:r>
    </w:p>
    <w:p w14:paraId="5CD4ABA7" w14:textId="77777777" w:rsidR="00B9435D" w:rsidRDefault="00E93C57">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65CA0DD1" w14:textId="77777777" w:rsidR="00B9435D" w:rsidRDefault="00E93C57">
      <w:pPr>
        <w:pStyle w:val="ParagrapheIndent2"/>
        <w:spacing w:after="240"/>
        <w:jc w:val="both"/>
        <w:rPr>
          <w:color w:val="000000"/>
          <w:lang w:val="fr-FR"/>
        </w:rPr>
      </w:pPr>
      <w:r>
        <w:rPr>
          <w:color w:val="000000"/>
          <w:lang w:val="fr-FR"/>
        </w:rPr>
        <w:t>Une attestation d'assurance décennale devra également être produite dans le même délai.</w:t>
      </w:r>
    </w:p>
    <w:p w14:paraId="138102AA" w14:textId="77777777" w:rsidR="00B9435D" w:rsidRDefault="00E93C57">
      <w:pPr>
        <w:pStyle w:val="Titre1"/>
        <w:shd w:val="clear" w:color="FD2456" w:fill="FD2456"/>
        <w:rPr>
          <w:rFonts w:ascii="Trebuchet MS" w:eastAsia="Trebuchet MS" w:hAnsi="Trebuchet MS" w:cs="Trebuchet MS"/>
          <w:color w:val="FFFFFF"/>
          <w:sz w:val="28"/>
          <w:lang w:val="fr-FR"/>
        </w:rPr>
      </w:pPr>
      <w:bookmarkStart w:id="64" w:name="ArtL1_RC-2-A11"/>
      <w:bookmarkStart w:id="65" w:name="_Toc256000032"/>
      <w:bookmarkEnd w:id="64"/>
      <w:r>
        <w:rPr>
          <w:rFonts w:ascii="Trebuchet MS" w:eastAsia="Trebuchet MS" w:hAnsi="Trebuchet MS" w:cs="Trebuchet MS"/>
          <w:color w:val="FFFFFF"/>
          <w:sz w:val="28"/>
          <w:lang w:val="fr-FR"/>
        </w:rPr>
        <w:t>9 - Renseignements complémentaires</w:t>
      </w:r>
      <w:bookmarkEnd w:id="65"/>
    </w:p>
    <w:p w14:paraId="574FF146" w14:textId="77777777" w:rsidR="00B9435D" w:rsidRDefault="00E93C57">
      <w:pPr>
        <w:spacing w:line="60" w:lineRule="exact"/>
        <w:rPr>
          <w:sz w:val="6"/>
        </w:rPr>
      </w:pPr>
      <w:r>
        <w:t xml:space="preserve"> </w:t>
      </w:r>
    </w:p>
    <w:p w14:paraId="30E7E924" w14:textId="77777777" w:rsidR="00B9435D" w:rsidRDefault="00E93C57">
      <w:pPr>
        <w:pStyle w:val="Titre2"/>
        <w:ind w:left="280"/>
        <w:rPr>
          <w:rFonts w:ascii="Trebuchet MS" w:eastAsia="Trebuchet MS" w:hAnsi="Trebuchet MS" w:cs="Trebuchet MS"/>
          <w:i w:val="0"/>
          <w:color w:val="000000"/>
          <w:sz w:val="24"/>
          <w:lang w:val="fr-FR"/>
        </w:rPr>
      </w:pPr>
      <w:bookmarkStart w:id="66" w:name="ArtL2_RC-2-A11.1"/>
      <w:bookmarkStart w:id="67" w:name="_Toc256000033"/>
      <w:bookmarkEnd w:id="66"/>
      <w:r>
        <w:rPr>
          <w:rFonts w:ascii="Trebuchet MS" w:eastAsia="Trebuchet MS" w:hAnsi="Trebuchet MS" w:cs="Trebuchet MS"/>
          <w:i w:val="0"/>
          <w:color w:val="000000"/>
          <w:sz w:val="24"/>
          <w:lang w:val="fr-FR"/>
        </w:rPr>
        <w:t>9.1 - Adresses supplémentaires et points de contact</w:t>
      </w:r>
      <w:bookmarkEnd w:id="67"/>
    </w:p>
    <w:p w14:paraId="4BE7D455" w14:textId="77777777" w:rsidR="00B9435D" w:rsidRDefault="00E93C57">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17C99AF2" w14:textId="77777777" w:rsidR="00B9435D" w:rsidRDefault="00B9435D">
      <w:pPr>
        <w:pStyle w:val="ParagrapheIndent2"/>
        <w:spacing w:line="232" w:lineRule="exact"/>
        <w:jc w:val="both"/>
        <w:rPr>
          <w:color w:val="000000"/>
          <w:lang w:val="fr-FR"/>
        </w:rPr>
      </w:pPr>
    </w:p>
    <w:p w14:paraId="2C49F621" w14:textId="77777777" w:rsidR="00B9435D" w:rsidRDefault="00E93C57">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2C741D04" w14:textId="77777777" w:rsidR="00B9435D" w:rsidRDefault="00E93C57">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7D89F1CC" w14:textId="77777777" w:rsidR="00B9435D" w:rsidRDefault="00E93C57">
      <w:pPr>
        <w:pStyle w:val="Titre2"/>
        <w:ind w:left="280"/>
        <w:rPr>
          <w:rFonts w:ascii="Trebuchet MS" w:eastAsia="Trebuchet MS" w:hAnsi="Trebuchet MS" w:cs="Trebuchet MS"/>
          <w:i w:val="0"/>
          <w:color w:val="000000"/>
          <w:sz w:val="24"/>
          <w:lang w:val="fr-FR"/>
        </w:rPr>
      </w:pPr>
      <w:bookmarkStart w:id="68" w:name="ArtL2_RC-2-A11.2"/>
      <w:bookmarkStart w:id="69" w:name="_Toc256000034"/>
      <w:bookmarkEnd w:id="68"/>
      <w:r>
        <w:rPr>
          <w:rFonts w:ascii="Trebuchet MS" w:eastAsia="Trebuchet MS" w:hAnsi="Trebuchet MS" w:cs="Trebuchet MS"/>
          <w:i w:val="0"/>
          <w:color w:val="000000"/>
          <w:sz w:val="24"/>
          <w:lang w:val="fr-FR"/>
        </w:rPr>
        <w:t>9.2 - Procédures de recours</w:t>
      </w:r>
      <w:bookmarkEnd w:id="69"/>
    </w:p>
    <w:p w14:paraId="300E2D06" w14:textId="77777777" w:rsidR="00B9435D" w:rsidRDefault="00E93C57">
      <w:pPr>
        <w:pStyle w:val="ParagrapheIndent2"/>
        <w:spacing w:line="232" w:lineRule="exact"/>
        <w:jc w:val="both"/>
        <w:rPr>
          <w:color w:val="000000"/>
          <w:lang w:val="fr-FR"/>
        </w:rPr>
      </w:pPr>
      <w:r>
        <w:rPr>
          <w:color w:val="000000"/>
          <w:lang w:val="fr-FR"/>
        </w:rPr>
        <w:t>Le tribunal territorialement compétent est :</w:t>
      </w:r>
    </w:p>
    <w:p w14:paraId="2AE21A38" w14:textId="77777777" w:rsidR="00B9435D" w:rsidRDefault="00E93C57">
      <w:pPr>
        <w:pStyle w:val="ParagrapheIndent2"/>
        <w:spacing w:line="232" w:lineRule="exact"/>
        <w:jc w:val="both"/>
        <w:rPr>
          <w:color w:val="000000"/>
          <w:lang w:val="fr-FR"/>
        </w:rPr>
      </w:pPr>
      <w:r>
        <w:rPr>
          <w:color w:val="000000"/>
          <w:lang w:val="fr-FR"/>
        </w:rPr>
        <w:t>Tribunal Administratif de Bordeaux</w:t>
      </w:r>
    </w:p>
    <w:p w14:paraId="3F14A46B" w14:textId="77777777" w:rsidR="00B9435D" w:rsidRDefault="00E93C57">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15F4810E" w14:textId="77777777" w:rsidR="00B9435D" w:rsidRDefault="00E93C57">
      <w:pPr>
        <w:pStyle w:val="ParagrapheIndent2"/>
        <w:spacing w:after="240" w:line="232" w:lineRule="exact"/>
        <w:jc w:val="both"/>
        <w:rPr>
          <w:color w:val="000000"/>
          <w:lang w:val="fr-FR"/>
        </w:rPr>
      </w:pPr>
      <w:r>
        <w:rPr>
          <w:color w:val="000000"/>
          <w:lang w:val="fr-FR"/>
        </w:rPr>
        <w:t>33063 BORDEAUX CEDEX</w:t>
      </w:r>
    </w:p>
    <w:p w14:paraId="6007A3F1" w14:textId="77777777" w:rsidR="00B9435D" w:rsidRDefault="00E93C57">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202934B0" w14:textId="77777777" w:rsidR="00B9435D" w:rsidRDefault="00E93C57">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67D6F922" w14:textId="77777777" w:rsidR="00B9435D" w:rsidRDefault="00E93C57">
      <w:pPr>
        <w:pStyle w:val="ParagrapheIndent2"/>
        <w:spacing w:line="232" w:lineRule="exact"/>
        <w:jc w:val="both"/>
        <w:rPr>
          <w:color w:val="000000"/>
          <w:lang w:val="fr-FR"/>
        </w:rPr>
      </w:pPr>
      <w:r>
        <w:rPr>
          <w:color w:val="000000"/>
          <w:lang w:val="fr-FR"/>
        </w:rPr>
        <w:t>Greffe du Tribunal Administratif de Bordeaux</w:t>
      </w:r>
    </w:p>
    <w:p w14:paraId="3D208C35" w14:textId="77777777" w:rsidR="00B9435D" w:rsidRDefault="00E93C57">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24AF9496" w14:textId="77777777" w:rsidR="00B9435D" w:rsidRDefault="00E93C57">
      <w:pPr>
        <w:pStyle w:val="ParagrapheIndent2"/>
        <w:spacing w:line="232" w:lineRule="exact"/>
        <w:jc w:val="both"/>
        <w:rPr>
          <w:color w:val="000000"/>
          <w:lang w:val="fr-FR"/>
        </w:rPr>
        <w:sectPr w:rsidR="00B9435D">
          <w:footerReference w:type="default" r:id="rId24"/>
          <w:pgSz w:w="11900" w:h="16840"/>
          <w:pgMar w:top="580" w:right="1140" w:bottom="580" w:left="1140" w:header="580" w:footer="580" w:gutter="0"/>
          <w:cols w:space="708"/>
        </w:sectPr>
      </w:pPr>
      <w:r>
        <w:rPr>
          <w:color w:val="000000"/>
          <w:lang w:val="fr-FR"/>
        </w:rPr>
        <w:t>33063 BORDEAUX CEDEX</w:t>
      </w:r>
      <w:r>
        <w:rPr>
          <w:color w:val="000000"/>
          <w:lang w:val="fr-FR"/>
        </w:rPr>
        <w:cr/>
      </w:r>
    </w:p>
    <w:p w14:paraId="7EE41555" w14:textId="77777777" w:rsidR="00B9435D" w:rsidRDefault="00B9435D"/>
    <w:sectPr w:rsidR="00B9435D">
      <w:footerReference w:type="default" r:id="rId25"/>
      <w:pgSz w:w="11900" w:h="16840"/>
      <w:pgMar w:top="1440" w:right="1140" w:bottom="580" w:left="1140" w:header="144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0F38" w14:textId="77777777" w:rsidR="00E93C57" w:rsidRDefault="00E93C57">
      <w:r>
        <w:separator/>
      </w:r>
    </w:p>
  </w:endnote>
  <w:endnote w:type="continuationSeparator" w:id="0">
    <w:p w14:paraId="7970D0A7" w14:textId="77777777" w:rsidR="00E93C57" w:rsidRDefault="00E9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30ED"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5A09BDC3" w14:textId="77777777">
      <w:trPr>
        <w:trHeight w:val="245"/>
      </w:trPr>
      <w:tc>
        <w:tcPr>
          <w:tcW w:w="5220" w:type="dxa"/>
          <w:tcMar>
            <w:top w:w="0" w:type="dxa"/>
            <w:left w:w="0" w:type="dxa"/>
            <w:bottom w:w="0" w:type="dxa"/>
            <w:right w:w="0" w:type="dxa"/>
          </w:tcMar>
          <w:vAlign w:val="center"/>
        </w:tcPr>
        <w:p w14:paraId="63C1F499"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22D17F34"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6A3E"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06106E93" w14:textId="77777777">
      <w:trPr>
        <w:trHeight w:val="245"/>
      </w:trPr>
      <w:tc>
        <w:tcPr>
          <w:tcW w:w="5220" w:type="dxa"/>
          <w:tcMar>
            <w:top w:w="0" w:type="dxa"/>
            <w:left w:w="0" w:type="dxa"/>
            <w:bottom w:w="0" w:type="dxa"/>
            <w:right w:w="0" w:type="dxa"/>
          </w:tcMar>
          <w:vAlign w:val="center"/>
        </w:tcPr>
        <w:p w14:paraId="68E38F48"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7CFCB749"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4DD9"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00385118" w14:textId="77777777">
      <w:trPr>
        <w:trHeight w:val="245"/>
      </w:trPr>
      <w:tc>
        <w:tcPr>
          <w:tcW w:w="5220" w:type="dxa"/>
          <w:tcMar>
            <w:top w:w="0" w:type="dxa"/>
            <w:left w:w="0" w:type="dxa"/>
            <w:bottom w:w="0" w:type="dxa"/>
            <w:right w:w="0" w:type="dxa"/>
          </w:tcMar>
          <w:vAlign w:val="center"/>
        </w:tcPr>
        <w:p w14:paraId="29BD2FD0"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59DFF7F5"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85D2"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40F9B534" w14:textId="77777777">
      <w:trPr>
        <w:trHeight w:val="245"/>
      </w:trPr>
      <w:tc>
        <w:tcPr>
          <w:tcW w:w="5220" w:type="dxa"/>
          <w:tcMar>
            <w:top w:w="0" w:type="dxa"/>
            <w:left w:w="0" w:type="dxa"/>
            <w:bottom w:w="0" w:type="dxa"/>
            <w:right w:w="0" w:type="dxa"/>
          </w:tcMar>
          <w:vAlign w:val="center"/>
        </w:tcPr>
        <w:p w14:paraId="5C6D7363"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6DF0910E"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6FC6"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0E130016" w14:textId="77777777">
      <w:trPr>
        <w:trHeight w:val="245"/>
      </w:trPr>
      <w:tc>
        <w:tcPr>
          <w:tcW w:w="5220" w:type="dxa"/>
          <w:tcMar>
            <w:top w:w="0" w:type="dxa"/>
            <w:left w:w="0" w:type="dxa"/>
            <w:bottom w:w="0" w:type="dxa"/>
            <w:right w:w="0" w:type="dxa"/>
          </w:tcMar>
          <w:vAlign w:val="center"/>
        </w:tcPr>
        <w:p w14:paraId="2344E6B5"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25537743"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555D"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7173246A" w14:textId="77777777">
      <w:trPr>
        <w:trHeight w:val="245"/>
      </w:trPr>
      <w:tc>
        <w:tcPr>
          <w:tcW w:w="5220" w:type="dxa"/>
          <w:tcMar>
            <w:top w:w="0" w:type="dxa"/>
            <w:left w:w="0" w:type="dxa"/>
            <w:bottom w:w="0" w:type="dxa"/>
            <w:right w:w="0" w:type="dxa"/>
          </w:tcMar>
          <w:vAlign w:val="center"/>
        </w:tcPr>
        <w:p w14:paraId="0F1CC35B"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5D7F231E"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9B3E" w14:textId="77777777" w:rsidR="00B9435D" w:rsidRDefault="00B9435D">
    <w:pPr>
      <w:spacing w:line="240" w:lineRule="exact"/>
    </w:pPr>
  </w:p>
  <w:p w14:paraId="54CB69FF" w14:textId="77777777" w:rsidR="00B9435D" w:rsidRDefault="00B9435D">
    <w:pPr>
      <w:spacing w:line="240" w:lineRule="exact"/>
    </w:pPr>
  </w:p>
  <w:p w14:paraId="1AAE38A0" w14:textId="77777777" w:rsidR="00B9435D" w:rsidRDefault="00B9435D">
    <w:pPr>
      <w:spacing w:line="240" w:lineRule="exact"/>
    </w:pPr>
  </w:p>
  <w:p w14:paraId="28BF1590" w14:textId="77777777" w:rsidR="00B9435D" w:rsidRDefault="00B9435D">
    <w:pPr>
      <w:spacing w:line="240" w:lineRule="exact"/>
    </w:pPr>
  </w:p>
  <w:p w14:paraId="45AAFB12" w14:textId="77777777" w:rsidR="00B9435D" w:rsidRDefault="00B9435D">
    <w:pPr>
      <w:spacing w:line="240" w:lineRule="exact"/>
    </w:pPr>
  </w:p>
  <w:p w14:paraId="4B6EBF80" w14:textId="77777777" w:rsidR="00B9435D" w:rsidRDefault="00B9435D">
    <w:pPr>
      <w:spacing w:line="240" w:lineRule="exact"/>
    </w:pPr>
  </w:p>
  <w:p w14:paraId="72B562CB" w14:textId="77777777" w:rsidR="00B9435D" w:rsidRDefault="00B9435D">
    <w:pPr>
      <w:spacing w:line="240" w:lineRule="exact"/>
    </w:pPr>
  </w:p>
  <w:p w14:paraId="339C0906" w14:textId="77777777" w:rsidR="00B9435D" w:rsidRDefault="00B9435D">
    <w:pPr>
      <w:spacing w:line="240" w:lineRule="exact"/>
    </w:pPr>
  </w:p>
  <w:p w14:paraId="0412E7A7" w14:textId="77777777" w:rsidR="00B9435D" w:rsidRDefault="00B9435D">
    <w:pPr>
      <w:spacing w:line="240" w:lineRule="exact"/>
    </w:pPr>
  </w:p>
  <w:p w14:paraId="644D952F" w14:textId="77777777" w:rsidR="00B9435D" w:rsidRDefault="00B9435D">
    <w:pPr>
      <w:spacing w:line="240" w:lineRule="exact"/>
    </w:pPr>
  </w:p>
  <w:p w14:paraId="0F6109AA" w14:textId="77777777" w:rsidR="00B9435D" w:rsidRDefault="00B9435D">
    <w:pPr>
      <w:spacing w:line="240" w:lineRule="exact"/>
    </w:pPr>
  </w:p>
  <w:p w14:paraId="18BC6D37" w14:textId="77777777" w:rsidR="00B9435D" w:rsidRDefault="00B9435D">
    <w:pPr>
      <w:spacing w:line="240" w:lineRule="exact"/>
    </w:pPr>
  </w:p>
  <w:p w14:paraId="0FB6A223" w14:textId="77777777" w:rsidR="00B9435D" w:rsidRDefault="00B9435D">
    <w:pPr>
      <w:spacing w:line="240" w:lineRule="exact"/>
    </w:pPr>
  </w:p>
  <w:p w14:paraId="6C76D34E" w14:textId="77777777" w:rsidR="00B9435D" w:rsidRDefault="00B9435D">
    <w:pPr>
      <w:spacing w:line="240" w:lineRule="exact"/>
    </w:pPr>
  </w:p>
  <w:p w14:paraId="25955930" w14:textId="77777777" w:rsidR="00B9435D" w:rsidRDefault="00B9435D">
    <w:pPr>
      <w:spacing w:line="240" w:lineRule="exact"/>
    </w:pPr>
  </w:p>
  <w:p w14:paraId="6D8B5808" w14:textId="77777777" w:rsidR="00B9435D" w:rsidRDefault="00B9435D">
    <w:pPr>
      <w:spacing w:line="240" w:lineRule="exact"/>
    </w:pPr>
  </w:p>
  <w:p w14:paraId="15BD23B2" w14:textId="77777777" w:rsidR="00B9435D" w:rsidRDefault="00B9435D">
    <w:pPr>
      <w:spacing w:line="240" w:lineRule="exact"/>
    </w:pPr>
  </w:p>
  <w:p w14:paraId="140F0FA6" w14:textId="77777777" w:rsidR="00B9435D" w:rsidRDefault="00B9435D">
    <w:pPr>
      <w:spacing w:line="240" w:lineRule="exact"/>
    </w:pPr>
  </w:p>
  <w:p w14:paraId="20D81EAF" w14:textId="77777777" w:rsidR="00B9435D" w:rsidRDefault="00B9435D">
    <w:pPr>
      <w:spacing w:line="240" w:lineRule="exact"/>
    </w:pPr>
  </w:p>
  <w:p w14:paraId="1E1DEF13" w14:textId="77777777" w:rsidR="00B9435D" w:rsidRDefault="00B9435D">
    <w:pPr>
      <w:spacing w:line="240" w:lineRule="exact"/>
    </w:pPr>
  </w:p>
  <w:p w14:paraId="7D697B06" w14:textId="77777777" w:rsidR="00B9435D" w:rsidRDefault="00B9435D">
    <w:pPr>
      <w:spacing w:line="240" w:lineRule="exact"/>
    </w:pPr>
  </w:p>
  <w:p w14:paraId="52A18E30" w14:textId="77777777" w:rsidR="00B9435D" w:rsidRDefault="00B9435D">
    <w:pPr>
      <w:spacing w:line="240" w:lineRule="exact"/>
    </w:pPr>
  </w:p>
  <w:p w14:paraId="1AD8AEC4" w14:textId="77777777" w:rsidR="00B9435D" w:rsidRDefault="00B9435D">
    <w:pPr>
      <w:spacing w:line="240" w:lineRule="exact"/>
    </w:pPr>
  </w:p>
  <w:p w14:paraId="05B55B31" w14:textId="77777777" w:rsidR="00B9435D" w:rsidRDefault="00B9435D">
    <w:pPr>
      <w:spacing w:line="240" w:lineRule="exact"/>
    </w:pPr>
  </w:p>
  <w:p w14:paraId="19780CF1" w14:textId="77777777" w:rsidR="00B9435D" w:rsidRDefault="00B9435D">
    <w:pPr>
      <w:spacing w:line="240" w:lineRule="exact"/>
    </w:pPr>
  </w:p>
  <w:p w14:paraId="2D953E7C" w14:textId="77777777" w:rsidR="00B9435D" w:rsidRDefault="00B9435D">
    <w:pPr>
      <w:spacing w:line="240" w:lineRule="exact"/>
    </w:pPr>
  </w:p>
  <w:p w14:paraId="518AF915" w14:textId="77777777" w:rsidR="00B9435D" w:rsidRDefault="00B9435D">
    <w:pPr>
      <w:spacing w:line="240" w:lineRule="exact"/>
    </w:pPr>
  </w:p>
  <w:p w14:paraId="5B8272E5" w14:textId="77777777" w:rsidR="00B9435D" w:rsidRDefault="00B9435D">
    <w:pPr>
      <w:spacing w:line="240" w:lineRule="exact"/>
    </w:pPr>
  </w:p>
  <w:p w14:paraId="367E93FB" w14:textId="77777777" w:rsidR="00B9435D" w:rsidRDefault="00B9435D">
    <w:pPr>
      <w:spacing w:line="240" w:lineRule="exact"/>
    </w:pPr>
  </w:p>
  <w:p w14:paraId="30FFE764" w14:textId="77777777" w:rsidR="00B9435D" w:rsidRDefault="00B9435D">
    <w:pPr>
      <w:spacing w:line="240" w:lineRule="exact"/>
    </w:pPr>
  </w:p>
  <w:p w14:paraId="645CADAF" w14:textId="77777777" w:rsidR="00B9435D" w:rsidRDefault="00B9435D">
    <w:pPr>
      <w:spacing w:line="240" w:lineRule="exact"/>
    </w:pPr>
  </w:p>
  <w:p w14:paraId="528001EB" w14:textId="77777777" w:rsidR="00B9435D" w:rsidRDefault="00B9435D">
    <w:pPr>
      <w:spacing w:line="240" w:lineRule="exact"/>
    </w:pPr>
  </w:p>
  <w:p w14:paraId="13D66B11" w14:textId="77777777" w:rsidR="00B9435D" w:rsidRDefault="00B9435D">
    <w:pPr>
      <w:spacing w:line="240" w:lineRule="exact"/>
    </w:pPr>
  </w:p>
  <w:p w14:paraId="23D624B9" w14:textId="77777777" w:rsidR="00B9435D" w:rsidRDefault="00B9435D">
    <w:pPr>
      <w:spacing w:line="240" w:lineRule="exact"/>
    </w:pPr>
  </w:p>
  <w:p w14:paraId="694B93DD" w14:textId="77777777" w:rsidR="00B9435D" w:rsidRDefault="00B9435D">
    <w:pPr>
      <w:spacing w:line="240" w:lineRule="exact"/>
    </w:pPr>
  </w:p>
  <w:p w14:paraId="13746A24" w14:textId="77777777" w:rsidR="00B9435D" w:rsidRDefault="00B9435D">
    <w:pPr>
      <w:spacing w:line="240" w:lineRule="exact"/>
    </w:pPr>
  </w:p>
  <w:p w14:paraId="7418AD48" w14:textId="77777777" w:rsidR="00B9435D" w:rsidRDefault="00B9435D">
    <w:pPr>
      <w:spacing w:line="240" w:lineRule="exact"/>
    </w:pPr>
  </w:p>
  <w:p w14:paraId="71BCAAEC" w14:textId="77777777" w:rsidR="00B9435D" w:rsidRDefault="00B9435D">
    <w:pPr>
      <w:spacing w:line="240" w:lineRule="exact"/>
    </w:pPr>
  </w:p>
  <w:p w14:paraId="6DF62508" w14:textId="77777777" w:rsidR="00B9435D" w:rsidRDefault="00B9435D">
    <w:pPr>
      <w:spacing w:line="240" w:lineRule="exact"/>
    </w:pPr>
  </w:p>
  <w:p w14:paraId="16F78325" w14:textId="77777777" w:rsidR="00B9435D" w:rsidRDefault="00B9435D">
    <w:pPr>
      <w:spacing w:line="240" w:lineRule="exact"/>
    </w:pPr>
  </w:p>
  <w:p w14:paraId="306ED0D3" w14:textId="77777777" w:rsidR="00B9435D" w:rsidRDefault="00B9435D">
    <w:pPr>
      <w:spacing w:line="240" w:lineRule="exact"/>
    </w:pPr>
  </w:p>
  <w:p w14:paraId="264DF2D7" w14:textId="77777777" w:rsidR="00B9435D" w:rsidRDefault="00B9435D">
    <w:pPr>
      <w:spacing w:line="240" w:lineRule="exact"/>
    </w:pPr>
  </w:p>
  <w:p w14:paraId="1769E0D3" w14:textId="77777777" w:rsidR="00B9435D" w:rsidRDefault="00B9435D">
    <w:pPr>
      <w:spacing w:line="240" w:lineRule="exact"/>
    </w:pPr>
  </w:p>
  <w:p w14:paraId="53E2B367" w14:textId="77777777" w:rsidR="00B9435D" w:rsidRDefault="00B9435D">
    <w:pPr>
      <w:spacing w:line="240" w:lineRule="exact"/>
    </w:pPr>
  </w:p>
  <w:p w14:paraId="3B094B76" w14:textId="77777777" w:rsidR="00B9435D" w:rsidRDefault="00B9435D">
    <w:pPr>
      <w:spacing w:line="240" w:lineRule="exact"/>
    </w:pPr>
  </w:p>
  <w:p w14:paraId="6EA0CDEC" w14:textId="77777777" w:rsidR="00B9435D" w:rsidRDefault="00B9435D">
    <w:pPr>
      <w:spacing w:line="240" w:lineRule="exact"/>
    </w:pPr>
  </w:p>
  <w:p w14:paraId="2A08D1B2" w14:textId="77777777" w:rsidR="00B9435D" w:rsidRDefault="00B9435D">
    <w:pPr>
      <w:spacing w:line="240" w:lineRule="exact"/>
    </w:pPr>
  </w:p>
  <w:p w14:paraId="2F614FFD" w14:textId="77777777" w:rsidR="00B9435D" w:rsidRDefault="00B9435D">
    <w:pPr>
      <w:spacing w:line="240" w:lineRule="exact"/>
    </w:pPr>
  </w:p>
  <w:p w14:paraId="43466AD6" w14:textId="77777777" w:rsidR="00B9435D" w:rsidRDefault="00B9435D">
    <w:pPr>
      <w:spacing w:line="240" w:lineRule="exact"/>
    </w:pPr>
  </w:p>
  <w:p w14:paraId="7F7D69FB" w14:textId="77777777" w:rsidR="00B9435D" w:rsidRDefault="00B9435D">
    <w:pPr>
      <w:spacing w:line="240" w:lineRule="exact"/>
    </w:pPr>
  </w:p>
  <w:p w14:paraId="0957C503" w14:textId="77777777" w:rsidR="00B9435D" w:rsidRDefault="00B9435D">
    <w:pPr>
      <w:spacing w:line="240" w:lineRule="exact"/>
    </w:pPr>
  </w:p>
  <w:p w14:paraId="072DBD44" w14:textId="77777777" w:rsidR="00B9435D" w:rsidRDefault="00B9435D">
    <w:pPr>
      <w:spacing w:line="240" w:lineRule="exact"/>
    </w:pPr>
  </w:p>
  <w:p w14:paraId="00C27D86" w14:textId="77777777" w:rsidR="00B9435D" w:rsidRDefault="00B9435D">
    <w:pPr>
      <w:spacing w:line="240" w:lineRule="exact"/>
    </w:pPr>
  </w:p>
  <w:p w14:paraId="40562A6A" w14:textId="77777777" w:rsidR="00B9435D" w:rsidRDefault="00B9435D">
    <w:pPr>
      <w:spacing w:line="240" w:lineRule="exact"/>
    </w:pPr>
  </w:p>
  <w:p w14:paraId="44A5E8D8" w14:textId="77777777" w:rsidR="00B9435D" w:rsidRDefault="00B9435D">
    <w:pPr>
      <w:spacing w:line="240" w:lineRule="exact"/>
    </w:pPr>
  </w:p>
  <w:p w14:paraId="2BE27E96" w14:textId="77777777" w:rsidR="00B9435D" w:rsidRDefault="00B9435D">
    <w:pPr>
      <w:spacing w:line="240" w:lineRule="exact"/>
    </w:pPr>
  </w:p>
  <w:p w14:paraId="2B1F0B59" w14:textId="77777777" w:rsidR="00B9435D" w:rsidRDefault="00B9435D">
    <w:pPr>
      <w:spacing w:line="240" w:lineRule="exact"/>
    </w:pPr>
  </w:p>
  <w:p w14:paraId="61031A6A" w14:textId="77777777" w:rsidR="00B9435D" w:rsidRDefault="00B9435D">
    <w:pPr>
      <w:spacing w:line="240" w:lineRule="exact"/>
    </w:pPr>
  </w:p>
  <w:p w14:paraId="4F19407B" w14:textId="77777777" w:rsidR="00B9435D" w:rsidRDefault="00B9435D">
    <w:pPr>
      <w:spacing w:after="160" w:line="240" w:lineRule="exact"/>
    </w:pPr>
  </w:p>
  <w:p w14:paraId="16CB7EB6" w14:textId="77777777" w:rsidR="00B9435D" w:rsidRDefault="00B9435D">
    <w:pPr>
      <w:spacing w:line="240" w:lineRule="exact"/>
    </w:pPr>
  </w:p>
  <w:tbl>
    <w:tblPr>
      <w:tblW w:w="0" w:type="auto"/>
      <w:tblLayout w:type="fixed"/>
      <w:tblLook w:val="04A0" w:firstRow="1" w:lastRow="0" w:firstColumn="1" w:lastColumn="0" w:noHBand="0" w:noVBand="1"/>
    </w:tblPr>
    <w:tblGrid>
      <w:gridCol w:w="5220"/>
      <w:gridCol w:w="4400"/>
    </w:tblGrid>
    <w:tr w:rsidR="00B9435D" w14:paraId="69348BA7" w14:textId="77777777">
      <w:trPr>
        <w:trHeight w:val="245"/>
      </w:trPr>
      <w:tc>
        <w:tcPr>
          <w:tcW w:w="5220" w:type="dxa"/>
          <w:tcMar>
            <w:top w:w="0" w:type="dxa"/>
            <w:left w:w="0" w:type="dxa"/>
            <w:bottom w:w="0" w:type="dxa"/>
            <w:right w:w="0" w:type="dxa"/>
          </w:tcMar>
          <w:vAlign w:val="center"/>
        </w:tcPr>
        <w:p w14:paraId="17C8BF4C" w14:textId="77777777" w:rsidR="00B9435D" w:rsidRDefault="00E93C57">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0B5F7C69" w14:textId="77777777" w:rsidR="00B9435D" w:rsidRDefault="00E93C5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5E30F" w14:textId="77777777" w:rsidR="00E93C57" w:rsidRDefault="00E93C57">
      <w:r>
        <w:separator/>
      </w:r>
    </w:p>
  </w:footnote>
  <w:footnote w:type="continuationSeparator" w:id="0">
    <w:p w14:paraId="2D7695C9" w14:textId="77777777" w:rsidR="00E93C57" w:rsidRDefault="00E93C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9435D"/>
    <w:rsid w:val="00116AB8"/>
    <w:rsid w:val="001D434C"/>
    <w:rsid w:val="002930BC"/>
    <w:rsid w:val="00324FD0"/>
    <w:rsid w:val="00384E08"/>
    <w:rsid w:val="00435657"/>
    <w:rsid w:val="00436D5B"/>
    <w:rsid w:val="00472776"/>
    <w:rsid w:val="004A7FB6"/>
    <w:rsid w:val="005F6429"/>
    <w:rsid w:val="006F6958"/>
    <w:rsid w:val="00864393"/>
    <w:rsid w:val="008656DC"/>
    <w:rsid w:val="008B5AB1"/>
    <w:rsid w:val="00901BE0"/>
    <w:rsid w:val="0093081A"/>
    <w:rsid w:val="00A22FE3"/>
    <w:rsid w:val="00AB4CBF"/>
    <w:rsid w:val="00B52BBD"/>
    <w:rsid w:val="00B9435D"/>
    <w:rsid w:val="00BF0D34"/>
    <w:rsid w:val="00C0683C"/>
    <w:rsid w:val="00C56FD2"/>
    <w:rsid w:val="00E93C57"/>
    <w:rsid w:val="00F94409"/>
    <w:rsid w:val="00FB7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57BE3D78"/>
  <w15:docId w15:val="{01DEB6BF-134D-4B7D-8512-BD3174FF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10</Pages>
  <Words>3335</Words>
  <Characters>18346</Characters>
  <Application>Microsoft Office Word</Application>
  <DocSecurity>0</DocSecurity>
  <Lines>152</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19</cp:revision>
  <dcterms:created xsi:type="dcterms:W3CDTF">2025-01-28T15:10:00Z</dcterms:created>
  <dcterms:modified xsi:type="dcterms:W3CDTF">2025-03-31T13:56:00Z</dcterms:modified>
</cp:coreProperties>
</file>