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4631AB"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4631AB"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4631AB"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4631AB"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4631AB"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4631AB"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4631AB"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4631AB"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4631AB"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34E3A556" w14:textId="3F9EFCEE" w:rsidR="004631AB" w:rsidRPr="00452029" w:rsidRDefault="004631AB" w:rsidP="004631AB">
      <w:pPr>
        <w:pStyle w:val="Paragraphedeliste"/>
        <w:numPr>
          <w:ilvl w:val="0"/>
          <w:numId w:val="12"/>
        </w:numPr>
        <w:spacing w:after="0"/>
        <w:jc w:val="both"/>
        <w:rPr>
          <w:rFonts w:cstheme="minorHAnsi"/>
          <w:sz w:val="20"/>
          <w:szCs w:val="20"/>
        </w:rPr>
      </w:pPr>
      <w:r w:rsidRPr="004631AB">
        <w:rPr>
          <w:rFonts w:cstheme="minorHAnsi"/>
          <w:sz w:val="20"/>
          <w:szCs w:val="20"/>
        </w:rPr>
        <w:t>AUTORISATION SPECIFIQUE PREALABLE :</w:t>
      </w:r>
      <w:r w:rsidRPr="00452029">
        <w:rPr>
          <w:rFonts w:cstheme="minorHAnsi"/>
          <w:sz w:val="20"/>
          <w:szCs w:val="20"/>
        </w:rPr>
        <w:t xml:space="preserve"> Le sous-traitant n’est pas autorisé à sous-traiter à un sous-traitant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w:t>
      </w:r>
      <w:r>
        <w:rPr>
          <w:rFonts w:cstheme="minorHAnsi"/>
          <w:sz w:val="20"/>
          <w:szCs w:val="20"/>
        </w:rPr>
        <w:t>deux mois</w:t>
      </w:r>
      <w:r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IV, que les parties tiennent à jour.</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77C2DA9B" w14:textId="405CF7A1" w:rsidR="000E39C2" w:rsidRPr="006E5B06" w:rsidRDefault="000E39C2" w:rsidP="006E5B06">
      <w:pPr>
        <w:pStyle w:val="Sansinterligne"/>
        <w:ind w:left="708"/>
        <w:rPr>
          <w:sz w:val="20"/>
          <w:szCs w:val="20"/>
        </w:rPr>
      </w:pPr>
      <w:r w:rsidRPr="006E5B06">
        <w:rPr>
          <w:sz w:val="20"/>
          <w:szCs w:val="20"/>
        </w:rPr>
        <w:t>Monsieur Frédéric Hublou</w:t>
      </w:r>
    </w:p>
    <w:p w14:paraId="1D952655" w14:textId="4994B7BA" w:rsidR="000E0248" w:rsidRPr="006E5B06" w:rsidRDefault="000E39C2" w:rsidP="006E5B06">
      <w:pPr>
        <w:pStyle w:val="Sansinterligne"/>
        <w:ind w:left="708"/>
        <w:rPr>
          <w:sz w:val="20"/>
          <w:szCs w:val="20"/>
        </w:rPr>
      </w:pPr>
      <w:r w:rsidRPr="006E5B06">
        <w:rPr>
          <w:sz w:val="20"/>
          <w:szCs w:val="20"/>
        </w:rPr>
        <w:t>Responsable de l’</w:t>
      </w:r>
      <w:r w:rsidR="006E5B06" w:rsidRPr="006E5B06">
        <w:rPr>
          <w:sz w:val="20"/>
          <w:szCs w:val="20"/>
        </w:rPr>
        <w:t>E</w:t>
      </w:r>
      <w:r w:rsidRPr="006E5B06">
        <w:rPr>
          <w:sz w:val="20"/>
          <w:szCs w:val="20"/>
        </w:rPr>
        <w:t>sp</w:t>
      </w:r>
      <w:r w:rsidR="006E5B06" w:rsidRPr="006E5B06">
        <w:rPr>
          <w:sz w:val="20"/>
          <w:szCs w:val="20"/>
        </w:rPr>
        <w:t>ace Carrière et Promotion</w:t>
      </w:r>
    </w:p>
    <w:p w14:paraId="3B1148E7" w14:textId="2767183A" w:rsidR="006E5B06" w:rsidRDefault="006E5B06" w:rsidP="006E5B06">
      <w:pPr>
        <w:pStyle w:val="Sansinterligne"/>
        <w:ind w:left="708"/>
        <w:rPr>
          <w:sz w:val="20"/>
          <w:szCs w:val="20"/>
        </w:rPr>
      </w:pPr>
      <w:r w:rsidRPr="006E5B06">
        <w:rPr>
          <w:sz w:val="20"/>
          <w:szCs w:val="20"/>
        </w:rPr>
        <w:t>17 Avenue Pierre Mendès France</w:t>
      </w:r>
      <w:r>
        <w:rPr>
          <w:sz w:val="20"/>
          <w:szCs w:val="20"/>
        </w:rPr>
        <w:t xml:space="preserve">, </w:t>
      </w:r>
      <w:r w:rsidRPr="006E5B06">
        <w:rPr>
          <w:sz w:val="20"/>
          <w:szCs w:val="20"/>
        </w:rPr>
        <w:t>75013 Paris</w:t>
      </w:r>
    </w:p>
    <w:p w14:paraId="13C4F465" w14:textId="0635A8F6" w:rsidR="006E5B06" w:rsidRPr="0026784E" w:rsidRDefault="006E5B06" w:rsidP="006E5B06">
      <w:pPr>
        <w:pStyle w:val="Sansinterligne"/>
        <w:ind w:left="708"/>
      </w:pPr>
      <w:hyperlink r:id="rId11" w:history="1">
        <w:r w:rsidRPr="00D92C52">
          <w:rPr>
            <w:rStyle w:val="Lienhypertexte"/>
            <w:sz w:val="20"/>
            <w:szCs w:val="20"/>
          </w:rPr>
          <w:t>Frederic.hublou@caissedesdepots.fr</w:t>
        </w:r>
      </w:hyperlink>
      <w:r>
        <w:rPr>
          <w:sz w:val="20"/>
          <w:szCs w:val="20"/>
        </w:rPr>
        <w:t xml:space="preserve"> </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4631AB" w:rsidP="000272D9">
      <w:pPr>
        <w:pStyle w:val="Paragraphedeliste"/>
        <w:rPr>
          <w:rFonts w:cstheme="minorHAnsi"/>
          <w:sz w:val="20"/>
          <w:szCs w:val="20"/>
        </w:rPr>
      </w:pPr>
      <w:hyperlink r:id="rId12"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(co-)</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0CCED674" w14:textId="77777777" w:rsidR="00554767" w:rsidRPr="006E5B06" w:rsidRDefault="00554767" w:rsidP="006E5B06">
            <w:pPr>
              <w:spacing w:line="259" w:lineRule="auto"/>
              <w:jc w:val="both"/>
              <w:rPr>
                <w:rFonts w:cstheme="minorHAnsi"/>
                <w:bCs/>
                <w:sz w:val="20"/>
                <w:szCs w:val="20"/>
              </w:rPr>
            </w:pPr>
            <w:r w:rsidRPr="006E5B06">
              <w:rPr>
                <w:rFonts w:cstheme="minorHAnsi"/>
                <w:bCs/>
                <w:sz w:val="20"/>
                <w:szCs w:val="20"/>
              </w:rPr>
              <w:t>P</w:t>
            </w:r>
            <w:r w:rsidRPr="006E5B06">
              <w:rPr>
                <w:rFonts w:cstheme="minorHAnsi"/>
                <w:bCs/>
                <w:sz w:val="20"/>
                <w:szCs w:val="20"/>
              </w:rPr>
              <w:t xml:space="preserve">réparer les collaborateurs </w:t>
            </w:r>
            <w:r w:rsidRPr="006E5B06">
              <w:rPr>
                <w:rFonts w:cstheme="minorHAnsi"/>
                <w:bCs/>
                <w:sz w:val="20"/>
                <w:szCs w:val="20"/>
              </w:rPr>
              <w:t xml:space="preserve">et collaboratrices </w:t>
            </w:r>
            <w:r w:rsidRPr="006E5B06">
              <w:rPr>
                <w:rFonts w:cstheme="minorHAnsi"/>
                <w:bCs/>
                <w:sz w:val="20"/>
                <w:szCs w:val="20"/>
              </w:rPr>
              <w:t>de l’Etablissement Public à passer les concours ou examens professionnels (fonction publique d’Etat)</w:t>
            </w:r>
            <w:r w:rsidRPr="006E5B06">
              <w:rPr>
                <w:rFonts w:cstheme="minorHAnsi"/>
                <w:bCs/>
                <w:sz w:val="20"/>
                <w:szCs w:val="20"/>
              </w:rPr>
              <w:t xml:space="preserve"> via une offre de formation dédiée. </w:t>
            </w:r>
          </w:p>
          <w:p w14:paraId="7268AE24" w14:textId="005AE60E" w:rsidR="00554767" w:rsidRPr="006E5B06" w:rsidRDefault="00554767" w:rsidP="006E5B06">
            <w:pPr>
              <w:spacing w:line="259" w:lineRule="auto"/>
              <w:jc w:val="both"/>
              <w:rPr>
                <w:rFonts w:cstheme="minorHAnsi"/>
                <w:bCs/>
                <w:sz w:val="20"/>
                <w:szCs w:val="20"/>
              </w:rPr>
            </w:pPr>
            <w:r w:rsidRPr="006E5B06">
              <w:rPr>
                <w:rFonts w:cstheme="minorHAnsi"/>
                <w:bCs/>
                <w:sz w:val="20"/>
                <w:szCs w:val="20"/>
              </w:rPr>
              <w:t>Les inscriptions seront à la main de l’Université CDC, via le LMS interne</w:t>
            </w:r>
            <w:r w:rsidR="000D24D6">
              <w:rPr>
                <w:rFonts w:cstheme="minorHAnsi"/>
                <w:bCs/>
                <w:sz w:val="20"/>
                <w:szCs w:val="20"/>
              </w:rPr>
              <w:t xml:space="preserve"> Form&amp;Vous</w:t>
            </w:r>
            <w:r w:rsidRPr="006E5B06">
              <w:rPr>
                <w:rFonts w:cstheme="minorHAnsi"/>
                <w:bCs/>
                <w:sz w:val="20"/>
                <w:szCs w:val="20"/>
              </w:rPr>
              <w:t>.</w:t>
            </w:r>
          </w:p>
          <w:p w14:paraId="1CAD98C2" w14:textId="6283A488" w:rsidR="00A83124" w:rsidRPr="006E5B06" w:rsidRDefault="00554767" w:rsidP="006E5B06">
            <w:pPr>
              <w:spacing w:line="259" w:lineRule="auto"/>
              <w:jc w:val="both"/>
              <w:rPr>
                <w:rFonts w:cstheme="minorHAnsi"/>
                <w:bCs/>
                <w:sz w:val="20"/>
                <w:szCs w:val="20"/>
              </w:rPr>
            </w:pPr>
            <w:r w:rsidRPr="006E5B06">
              <w:rPr>
                <w:rFonts w:cstheme="minorHAnsi"/>
                <w:bCs/>
                <w:sz w:val="20"/>
                <w:szCs w:val="20"/>
              </w:rPr>
              <w:t xml:space="preserve">Toutefois, dans le cadre certaines modalité pédagogiques et uniquement dans ce cadre, le prestataire pourra contacter les collaborateurs et collaboratrices via </w:t>
            </w:r>
            <w:r w:rsidRPr="006E5B06">
              <w:rPr>
                <w:rFonts w:cstheme="minorHAnsi"/>
                <w:b/>
                <w:sz w:val="20"/>
                <w:szCs w:val="20"/>
              </w:rPr>
              <w:t>leurs données professionnelles</w:t>
            </w:r>
            <w:r w:rsidRPr="006E5B06">
              <w:rPr>
                <w:rFonts w:cstheme="minorHAnsi"/>
                <w:bCs/>
                <w:sz w:val="20"/>
                <w:szCs w:val="20"/>
              </w:rPr>
              <w:t xml:space="preserve"> (mail, téléphone, </w:t>
            </w:r>
            <w:r w:rsidR="006E5B06">
              <w:rPr>
                <w:rFonts w:cstheme="minorHAnsi"/>
                <w:bCs/>
                <w:sz w:val="20"/>
                <w:szCs w:val="20"/>
              </w:rPr>
              <w:t>T</w:t>
            </w:r>
            <w:r w:rsidRPr="006E5B06">
              <w:rPr>
                <w:rFonts w:cstheme="minorHAnsi"/>
                <w:bCs/>
                <w:sz w:val="20"/>
                <w:szCs w:val="20"/>
              </w:rPr>
              <w:t>eams)</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68634904" w14:textId="0F52C5BC" w:rsidR="00103476" w:rsidRPr="00452029" w:rsidRDefault="000D24D6" w:rsidP="00452029">
            <w:pPr>
              <w:jc w:val="both"/>
              <w:rPr>
                <w:rFonts w:cstheme="minorHAnsi"/>
                <w:sz w:val="20"/>
                <w:szCs w:val="20"/>
                <w:u w:val="single"/>
              </w:rPr>
            </w:pPr>
            <w:r w:rsidRPr="000D24D6">
              <w:rPr>
                <w:rFonts w:cstheme="minorHAnsi"/>
                <w:bCs/>
                <w:sz w:val="20"/>
                <w:szCs w:val="20"/>
              </w:rPr>
              <w:t>Concevoir et animer le dispositif de formation pour la préparation aux concours et examens professionnels, épreuves écrites</w:t>
            </w:r>
            <w:r>
              <w:rPr>
                <w:rFonts w:cstheme="minorHAnsi"/>
                <w:bCs/>
                <w:sz w:val="20"/>
                <w:szCs w:val="20"/>
              </w:rPr>
              <w:t xml:space="preserve"> et orales</w:t>
            </w:r>
            <w:r w:rsidRPr="000D24D6">
              <w:rPr>
                <w:rFonts w:cstheme="minorHAnsi"/>
                <w:bCs/>
                <w:sz w:val="20"/>
                <w:szCs w:val="20"/>
              </w:rPr>
              <w:t>. Ce dispositif de formation est composé de modules en présentiels et de modules distanciels hébergés sur le LMS Form&amp;vous.</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077F9D1A" w14:textId="77777777" w:rsidR="000D24D6" w:rsidRPr="000D24D6" w:rsidRDefault="000D24D6" w:rsidP="000D24D6">
            <w:pPr>
              <w:spacing w:after="0"/>
              <w:jc w:val="both"/>
              <w:rPr>
                <w:rFonts w:cstheme="minorHAnsi"/>
                <w:bCs/>
                <w:sz w:val="20"/>
                <w:szCs w:val="20"/>
              </w:rPr>
            </w:pPr>
            <w:r w:rsidRPr="000D24D6">
              <w:rPr>
                <w:rFonts w:cstheme="minorHAnsi"/>
                <w:bCs/>
                <w:sz w:val="20"/>
                <w:szCs w:val="20"/>
              </w:rPr>
              <w:t xml:space="preserve">-Les données d’identification des utilisateurs (Pouvoir Adjudicateur) liées au marché (nom, prénom, adresse </w:t>
            </w:r>
            <w:proofErr w:type="gramStart"/>
            <w:r w:rsidRPr="000D24D6">
              <w:rPr>
                <w:rFonts w:cstheme="minorHAnsi"/>
                <w:bCs/>
                <w:sz w:val="20"/>
                <w:szCs w:val="20"/>
              </w:rPr>
              <w:t>mail</w:t>
            </w:r>
            <w:proofErr w:type="gramEnd"/>
            <w:r w:rsidRPr="000D24D6">
              <w:rPr>
                <w:rFonts w:cstheme="minorHAnsi"/>
                <w:bCs/>
                <w:sz w:val="20"/>
                <w:szCs w:val="20"/>
              </w:rPr>
              <w:t>).</w:t>
            </w:r>
          </w:p>
          <w:p w14:paraId="45BAA9F0" w14:textId="77777777" w:rsidR="000D24D6" w:rsidRPr="000D24D6" w:rsidRDefault="000D24D6" w:rsidP="000D24D6">
            <w:pPr>
              <w:spacing w:after="0"/>
              <w:jc w:val="both"/>
              <w:rPr>
                <w:rFonts w:cstheme="minorHAnsi"/>
                <w:bCs/>
                <w:sz w:val="20"/>
                <w:szCs w:val="20"/>
              </w:rPr>
            </w:pPr>
            <w:r w:rsidRPr="000D24D6">
              <w:rPr>
                <w:rFonts w:cstheme="minorHAnsi"/>
                <w:bCs/>
                <w:sz w:val="20"/>
                <w:szCs w:val="20"/>
              </w:rPr>
              <w:t>-Les données d’identification des contacts du prestataire en charge du suivi de l’exécution du Marché chez le Pouvoir Adjudicateur.</w:t>
            </w:r>
          </w:p>
          <w:p w14:paraId="56665DC4" w14:textId="515A0FB3" w:rsidR="00554767" w:rsidRPr="004631AB" w:rsidRDefault="000D24D6" w:rsidP="004631AB">
            <w:pPr>
              <w:spacing w:line="259" w:lineRule="auto"/>
              <w:jc w:val="both"/>
              <w:rPr>
                <w:rFonts w:cstheme="minorHAnsi"/>
                <w:bCs/>
                <w:sz w:val="20"/>
                <w:szCs w:val="20"/>
              </w:rPr>
            </w:pPr>
            <w:r w:rsidRPr="000D24D6">
              <w:rPr>
                <w:rFonts w:cstheme="minorHAnsi"/>
                <w:bCs/>
                <w:sz w:val="20"/>
                <w:szCs w:val="20"/>
              </w:rPr>
              <w:t>-Les données d’identification des formateurs qui interviennent chez le Pouvoir Adjudicateur.</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608687F4" w14:textId="4FCFD0F5" w:rsidR="00103476" w:rsidRPr="00AD25C9" w:rsidRDefault="000D24D6" w:rsidP="00452029">
            <w:pPr>
              <w:jc w:val="both"/>
              <w:rPr>
                <w:rFonts w:cstheme="minorHAnsi"/>
                <w:bCs/>
                <w:sz w:val="20"/>
                <w:szCs w:val="20"/>
              </w:rPr>
            </w:pPr>
            <w:r w:rsidRPr="000D24D6">
              <w:rPr>
                <w:rFonts w:cstheme="minorHAnsi"/>
                <w:bCs/>
                <w:sz w:val="20"/>
                <w:szCs w:val="20"/>
              </w:rPr>
              <w:t>Les salariés</w:t>
            </w:r>
            <w:r>
              <w:rPr>
                <w:rFonts w:cstheme="minorHAnsi"/>
                <w:bCs/>
                <w:sz w:val="20"/>
                <w:szCs w:val="20"/>
              </w:rPr>
              <w:t xml:space="preserve"> et agents</w:t>
            </w:r>
            <w:r w:rsidRPr="000D24D6">
              <w:rPr>
                <w:rFonts w:cstheme="minorHAnsi"/>
                <w:bCs/>
                <w:sz w:val="20"/>
                <w:szCs w:val="20"/>
              </w:rPr>
              <w:t xml:space="preserve"> du Pouvoir Adjudicateur et les salariés et consultant/s en point de contacts du Pouvoir Adjudicateur chez le Prestataire.</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57707BEF" w14:textId="030F63E5"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17297804" w14:textId="7C9FDC34" w:rsidR="00DD240C" w:rsidRDefault="00A83124" w:rsidP="00E067FE">
            <w:pPr>
              <w:jc w:val="both"/>
              <w:rPr>
                <w:rFonts w:cstheme="minorHAnsi"/>
                <w:i/>
                <w:iCs/>
                <w:sz w:val="18"/>
                <w:szCs w:val="18"/>
              </w:rPr>
            </w:pPr>
            <w:r>
              <w:rPr>
                <w:rFonts w:cstheme="minorHAnsi"/>
                <w:i/>
                <w:iCs/>
                <w:sz w:val="18"/>
                <w:szCs w:val="18"/>
              </w:rPr>
              <w:t xml:space="preserve">Détailler précisément la nature des opérations de traitement effectuées dans le cadre de la sous-traitance. </w:t>
            </w:r>
          </w:p>
          <w:p w14:paraId="77BC28B8" w14:textId="77777777" w:rsidR="00053275" w:rsidRDefault="00053275" w:rsidP="00E067FE">
            <w:pPr>
              <w:jc w:val="both"/>
              <w:rPr>
                <w:rFonts w:cstheme="minorHAnsi"/>
                <w:i/>
                <w:iCs/>
                <w:sz w:val="18"/>
                <w:szCs w:val="18"/>
              </w:rPr>
            </w:pPr>
          </w:p>
          <w:p w14:paraId="12BB9BCF" w14:textId="3E64309D" w:rsidR="00103476" w:rsidRPr="00452029" w:rsidRDefault="00103476" w:rsidP="00E067FE">
            <w:pPr>
              <w:jc w:val="both"/>
              <w:rPr>
                <w:rFonts w:cstheme="minorHAnsi"/>
                <w:b/>
                <w:sz w:val="20"/>
                <w:szCs w:val="20"/>
                <w:u w:val="single"/>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collecte, </w:t>
            </w:r>
            <w:r w:rsidR="006556CE" w:rsidRPr="00452029">
              <w:rPr>
                <w:rFonts w:cstheme="minorHAnsi"/>
                <w:i/>
                <w:iCs/>
                <w:sz w:val="18"/>
                <w:szCs w:val="18"/>
              </w:rPr>
              <w:t>stockage,</w:t>
            </w:r>
            <w:r w:rsidRPr="00452029">
              <w:rPr>
                <w:rFonts w:cstheme="minorHAnsi"/>
                <w:i/>
                <w:iCs/>
                <w:sz w:val="18"/>
                <w:szCs w:val="18"/>
              </w:rPr>
              <w:t xml:space="preserve"> modification, extraction, consultation, communication, </w:t>
            </w:r>
            <w:r w:rsidR="00A710F9" w:rsidRPr="00452029">
              <w:rPr>
                <w:rFonts w:cstheme="minorHAnsi"/>
                <w:i/>
                <w:iCs/>
                <w:sz w:val="18"/>
                <w:szCs w:val="18"/>
              </w:rPr>
              <w:t>rapprochement</w:t>
            </w:r>
            <w:r w:rsidR="00A710F9">
              <w:rPr>
                <w:rFonts w:cstheme="minorHAnsi"/>
                <w:i/>
                <w:iCs/>
                <w:sz w:val="18"/>
                <w:szCs w:val="18"/>
              </w:rPr>
              <w:t xml:space="preserve"> avec d’au</w:t>
            </w:r>
            <w:r w:rsidRPr="00452029">
              <w:rPr>
                <w:rFonts w:cstheme="minorHAnsi"/>
                <w:i/>
                <w:iCs/>
                <w:sz w:val="18"/>
                <w:szCs w:val="18"/>
              </w:rPr>
              <w:t>t</w:t>
            </w:r>
            <w:r w:rsidR="00A710F9">
              <w:rPr>
                <w:rFonts w:cstheme="minorHAnsi"/>
                <w:i/>
                <w:iCs/>
                <w:sz w:val="18"/>
                <w:szCs w:val="18"/>
              </w:rPr>
              <w:t>res données</w:t>
            </w:r>
            <w:r w:rsidR="00A12431">
              <w:rPr>
                <w:rFonts w:cstheme="minorHAnsi"/>
                <w:i/>
                <w:iCs/>
                <w:sz w:val="18"/>
                <w:szCs w:val="18"/>
              </w:rPr>
              <w:t>,</w:t>
            </w:r>
            <w:r w:rsidRPr="00452029">
              <w:rPr>
                <w:rFonts w:cstheme="minorHAnsi"/>
                <w:i/>
                <w:iCs/>
                <w:sz w:val="18"/>
                <w:szCs w:val="18"/>
              </w:rPr>
              <w:t xml:space="preserve"> …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1D2246AA" w:rsidR="00103476" w:rsidRPr="00452029" w:rsidRDefault="00AD25C9" w:rsidP="00452029">
            <w:pPr>
              <w:jc w:val="both"/>
              <w:rPr>
                <w:rFonts w:cstheme="minorHAnsi"/>
                <w:i/>
                <w:iCs/>
                <w:sz w:val="20"/>
                <w:szCs w:val="20"/>
              </w:rPr>
            </w:pPr>
            <w:r>
              <w:rPr>
                <w:rFonts w:cstheme="minorHAnsi"/>
                <w:i/>
                <w:iCs/>
                <w:sz w:val="18"/>
                <w:szCs w:val="18"/>
              </w:rPr>
              <w:t>4 ans</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Data Privacy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3880B322" w14:textId="77777777" w:rsidR="004631AB" w:rsidRPr="00D92205" w:rsidRDefault="004631AB" w:rsidP="004631AB">
      <w:pPr>
        <w:spacing w:after="0" w:line="240" w:lineRule="exact"/>
        <w:jc w:val="both"/>
        <w:rPr>
          <w:rFonts w:cstheme="minorHAnsi"/>
          <w:sz w:val="20"/>
          <w:szCs w:val="20"/>
        </w:rPr>
      </w:pPr>
      <w:bookmarkStart w:id="32" w:name="_Toc160105163"/>
      <w:r w:rsidRPr="000B12DB">
        <w:rPr>
          <w:rFonts w:cstheme="minorHAnsi"/>
          <w:i/>
          <w:iCs/>
          <w:sz w:val="20"/>
          <w:szCs w:val="20"/>
        </w:rPr>
        <w:t>En cas d’autorisation spécifique des sous-traitants ultérieurs</w:t>
      </w:r>
      <w:r w:rsidRPr="00D92205">
        <w:rPr>
          <w:rFonts w:cstheme="minorHAnsi"/>
          <w:sz w:val="20"/>
          <w:szCs w:val="20"/>
        </w:rPr>
        <w:t xml:space="preserve">, </w:t>
      </w:r>
      <w:r w:rsidRPr="00BB5E9C">
        <w:rPr>
          <w:rFonts w:cstheme="minorHAnsi"/>
          <w:sz w:val="20"/>
          <w:szCs w:val="20"/>
        </w:rPr>
        <w:t xml:space="preserve">retenue en Clause 7.7 des CCT Article 28, </w:t>
      </w:r>
      <w:r w:rsidRPr="00D92205">
        <w:rPr>
          <w:rFonts w:cstheme="minorHAnsi"/>
          <w:sz w:val="20"/>
          <w:szCs w:val="20"/>
        </w:rPr>
        <w:t xml:space="preserve">la liste des sous-traitants ultérieurs autorisés par le responsable de traitement </w:t>
      </w:r>
      <w:r w:rsidRPr="00D92205">
        <w:rPr>
          <w:rFonts w:cstheme="minorHAnsi"/>
          <w:sz w:val="20"/>
          <w:szCs w:val="20"/>
          <w:u w:val="single"/>
        </w:rPr>
        <w:t>à la date de signature des présentes</w:t>
      </w:r>
      <w:r w:rsidRPr="00D92205">
        <w:rPr>
          <w:rFonts w:cstheme="minorHAnsi"/>
          <w:sz w:val="20"/>
          <w:szCs w:val="20"/>
        </w:rPr>
        <w:t xml:space="preserve"> est celle indiquée ci-dessous :</w:t>
      </w:r>
    </w:p>
    <w:p w14:paraId="3C64DFDE" w14:textId="77777777" w:rsidR="004631AB" w:rsidRPr="008E43EA" w:rsidRDefault="004631AB" w:rsidP="004631AB">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4631AB" w:rsidRPr="00EB40B2" w14:paraId="4DEC6D6A" w14:textId="77777777" w:rsidTr="00C74480">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04ED0A30" w14:textId="77777777" w:rsidR="004631AB" w:rsidRPr="00452029" w:rsidRDefault="004631AB" w:rsidP="00C74480">
            <w:pPr>
              <w:jc w:val="both"/>
              <w:rPr>
                <w:rFonts w:cstheme="minorHAnsi"/>
                <w:sz w:val="16"/>
                <w:szCs w:val="16"/>
              </w:rPr>
            </w:pPr>
            <w:r>
              <w:rPr>
                <w:rFonts w:cstheme="minorHAnsi"/>
                <w:sz w:val="16"/>
                <w:szCs w:val="16"/>
              </w:rPr>
              <w:t>Dénomination sociale</w:t>
            </w:r>
          </w:p>
        </w:tc>
        <w:tc>
          <w:tcPr>
            <w:tcW w:w="1134" w:type="dxa"/>
          </w:tcPr>
          <w:p w14:paraId="14AC924E" w14:textId="77777777" w:rsidR="004631AB" w:rsidRPr="00452029" w:rsidRDefault="004631AB" w:rsidP="00C74480">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3B757D06" w14:textId="77777777" w:rsidR="004631AB" w:rsidRPr="00452029" w:rsidRDefault="004631AB" w:rsidP="00C74480">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254A1BFC" w14:textId="77777777" w:rsidR="004631AB" w:rsidRPr="00452029" w:rsidRDefault="004631AB" w:rsidP="00C74480">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27204CFE" w14:textId="77777777" w:rsidR="004631AB" w:rsidRPr="00452029" w:rsidRDefault="004631AB" w:rsidP="00C74480">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Pr>
                <w:rFonts w:cstheme="minorHAnsi"/>
                <w:sz w:val="16"/>
                <w:szCs w:val="16"/>
              </w:rPr>
              <w:t xml:space="preserve"> par le sous-traitant : </w:t>
            </w:r>
            <w:r w:rsidRPr="00452029">
              <w:rPr>
                <w:rFonts w:cstheme="minorHAnsi"/>
                <w:sz w:val="16"/>
                <w:szCs w:val="16"/>
              </w:rPr>
              <w:t>préciser l’outil d’encadrement des transferts utilisé</w:t>
            </w:r>
            <w:r>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si </w:t>
            </w:r>
            <w:proofErr w:type="gramStart"/>
            <w:r>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1D3679D4" w14:textId="77777777" w:rsidR="004631AB" w:rsidRPr="00452029" w:rsidRDefault="004631AB" w:rsidP="00C74480">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Pr="00452029">
              <w:rPr>
                <w:rFonts w:cstheme="minorHAnsi"/>
                <w:sz w:val="16"/>
                <w:szCs w:val="16"/>
              </w:rPr>
              <w:t>du traitement</w:t>
            </w:r>
            <w:r>
              <w:t xml:space="preserve"> </w:t>
            </w:r>
            <w:r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Pr="00EE352D">
              <w:rPr>
                <w:rFonts w:cstheme="minorHAnsi"/>
                <w:sz w:val="16"/>
                <w:szCs w:val="16"/>
              </w:rPr>
              <w:t>une délimitation claire des responsabilités dans le cas où plusieurs sous-traitants ultérieurs sont autorisés)</w:t>
            </w:r>
          </w:p>
        </w:tc>
      </w:tr>
      <w:tr w:rsidR="004631AB" w:rsidRPr="00EB40B2" w14:paraId="49F876B7" w14:textId="77777777" w:rsidTr="00C74480">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22E6C94" w14:textId="77777777" w:rsidR="004631AB" w:rsidRDefault="004631AB" w:rsidP="00C74480">
            <w:pPr>
              <w:rPr>
                <w:rFonts w:cstheme="minorHAnsi"/>
                <w:i/>
                <w:iCs/>
                <w:sz w:val="16"/>
                <w:szCs w:val="16"/>
              </w:rPr>
            </w:pPr>
            <w:r w:rsidRPr="00600BBF">
              <w:rPr>
                <w:rFonts w:cstheme="minorHAnsi"/>
                <w:b w:val="0"/>
                <w:bCs w:val="0"/>
                <w:i/>
                <w:iCs/>
                <w:sz w:val="16"/>
                <w:szCs w:val="16"/>
              </w:rPr>
              <w:t>Ex : SuperCloud</w:t>
            </w:r>
          </w:p>
          <w:p w14:paraId="4A0820EA" w14:textId="77777777" w:rsidR="004631AB" w:rsidRPr="00E61F09" w:rsidRDefault="004631AB" w:rsidP="00C74480">
            <w:pPr>
              <w:rPr>
                <w:rFonts w:cstheme="minorHAnsi"/>
                <w:b w:val="0"/>
                <w:bCs w:val="0"/>
                <w:i/>
                <w:iCs/>
                <w:sz w:val="16"/>
                <w:szCs w:val="16"/>
              </w:rPr>
            </w:pPr>
          </w:p>
          <w:p w14:paraId="34E37EDD" w14:textId="77777777" w:rsidR="004631AB" w:rsidRPr="00452029" w:rsidRDefault="004631AB" w:rsidP="00C74480">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1686A434"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4656100B" w14:textId="77777777" w:rsidR="004631AB" w:rsidRPr="00452029"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6EB255D4"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4A938C11"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 DPO</w:t>
            </w:r>
          </w:p>
          <w:p w14:paraId="1971514E"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2B48CABE"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2296B7B6"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0B128F0C"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62066F3D" w14:textId="77777777" w:rsidR="004631AB" w:rsidRPr="00452029"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l’adresse précise, la ville, l’état (notamment pour les Etats-Unis) ; et a minima le pays</w:t>
            </w:r>
          </w:p>
        </w:tc>
        <w:tc>
          <w:tcPr>
            <w:tcW w:w="2097" w:type="dxa"/>
          </w:tcPr>
          <w:p w14:paraId="2BE653A0" w14:textId="77777777" w:rsidR="004631AB" w:rsidRPr="00452029" w:rsidRDefault="004631AB" w:rsidP="00C74480">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3E22DA25" w14:textId="77777777" w:rsidR="004631AB" w:rsidRDefault="004631AB" w:rsidP="00C74480">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5A17A00C" w14:textId="77777777" w:rsidR="004631AB" w:rsidRDefault="004631AB" w:rsidP="00C74480">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Pr="00452029">
              <w:rPr>
                <w:rFonts w:cstheme="minorHAnsi"/>
                <w:i/>
                <w:iCs/>
                <w:sz w:val="16"/>
                <w:szCs w:val="16"/>
              </w:rPr>
              <w:t>Certification</w:t>
            </w:r>
            <w:r>
              <w:rPr>
                <w:rFonts w:cstheme="minorHAnsi"/>
                <w:i/>
                <w:iCs/>
                <w:sz w:val="16"/>
                <w:szCs w:val="16"/>
              </w:rPr>
              <w:t xml:space="preserve"> du sous-traitant ultérieur</w:t>
            </w:r>
            <w:r w:rsidRPr="00452029">
              <w:rPr>
                <w:rFonts w:cstheme="minorHAnsi"/>
                <w:i/>
                <w:iCs/>
                <w:sz w:val="16"/>
                <w:szCs w:val="16"/>
              </w:rPr>
              <w:t xml:space="preserve"> au </w:t>
            </w:r>
            <w:r>
              <w:rPr>
                <w:rFonts w:cstheme="minorHAnsi"/>
                <w:i/>
                <w:iCs/>
                <w:sz w:val="16"/>
                <w:szCs w:val="16"/>
              </w:rPr>
              <w:t xml:space="preserve">Data Privacy Framework </w:t>
            </w:r>
            <w:r w:rsidRPr="00452029">
              <w:rPr>
                <w:rFonts w:cstheme="minorHAnsi"/>
                <w:i/>
                <w:iCs/>
                <w:sz w:val="16"/>
                <w:szCs w:val="16"/>
              </w:rPr>
              <w:t xml:space="preserve">jusqu’au 02/08/2024 </w:t>
            </w:r>
            <w:r>
              <w:rPr>
                <w:rFonts w:cstheme="minorHAnsi"/>
                <w:i/>
                <w:iCs/>
                <w:sz w:val="16"/>
                <w:szCs w:val="16"/>
              </w:rPr>
              <w:t>pour le périmètre XXX (préciser)</w:t>
            </w:r>
          </w:p>
          <w:p w14:paraId="5763C7B2" w14:textId="77777777" w:rsidR="004631AB" w:rsidRPr="00452029" w:rsidRDefault="004631AB" w:rsidP="00C74480">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 mesures supplémentaires, si nécessaires)</w:t>
            </w:r>
          </w:p>
        </w:tc>
        <w:tc>
          <w:tcPr>
            <w:tcW w:w="2835" w:type="dxa"/>
          </w:tcPr>
          <w:p w14:paraId="29F0E19D"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Pr>
                <w:rFonts w:cstheme="minorHAnsi"/>
                <w:i/>
                <w:iCs/>
                <w:sz w:val="16"/>
                <w:szCs w:val="16"/>
              </w:rPr>
              <w:t>d’e-mails</w:t>
            </w:r>
            <w:proofErr w:type="gramEnd"/>
            <w:r>
              <w:rPr>
                <w:rFonts w:cstheme="minorHAnsi"/>
                <w:i/>
                <w:iCs/>
                <w:sz w:val="16"/>
                <w:szCs w:val="16"/>
              </w:rPr>
              <w:t xml:space="preserve"> marketing</w:t>
            </w:r>
          </w:p>
          <w:p w14:paraId="190C17BC" w14:textId="77777777" w:rsidR="004631AB"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7FF736A6" w14:textId="77777777" w:rsidR="004631AB" w:rsidRPr="00452029" w:rsidRDefault="004631AB" w:rsidP="00C74480">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Pr="00452029">
              <w:rPr>
                <w:rFonts w:cstheme="minorHAnsi"/>
                <w:i/>
                <w:iCs/>
                <w:sz w:val="16"/>
                <w:szCs w:val="16"/>
              </w:rPr>
              <w:t xml:space="preserve"> traitement dont a la charge le sous-traitant ultérieur</w:t>
            </w:r>
            <w:r>
              <w:rPr>
                <w:rFonts w:cstheme="minorHAnsi"/>
                <w:i/>
                <w:iCs/>
                <w:sz w:val="16"/>
                <w:szCs w:val="16"/>
              </w:rPr>
              <w:t xml:space="preserve"> concerné</w:t>
            </w:r>
            <w:r w:rsidRPr="00452029">
              <w:rPr>
                <w:rFonts w:cstheme="minorHAnsi"/>
                <w:i/>
                <w:iCs/>
                <w:sz w:val="16"/>
                <w:szCs w:val="16"/>
              </w:rPr>
              <w:t xml:space="preserve">. </w:t>
            </w:r>
          </w:p>
        </w:tc>
      </w:tr>
      <w:tr w:rsidR="004631AB" w:rsidRPr="00EB40B2" w14:paraId="5865CB4E" w14:textId="77777777" w:rsidTr="00C74480">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BEF206C" w14:textId="77777777" w:rsidR="004631AB" w:rsidRDefault="004631AB" w:rsidP="00C74480">
            <w:pPr>
              <w:jc w:val="both"/>
              <w:rPr>
                <w:rFonts w:cstheme="minorHAnsi"/>
                <w:sz w:val="16"/>
                <w:szCs w:val="16"/>
              </w:rPr>
            </w:pPr>
          </w:p>
          <w:p w14:paraId="7FBBB62F" w14:textId="77777777" w:rsidR="004631AB" w:rsidRDefault="004631AB" w:rsidP="00C74480">
            <w:pPr>
              <w:jc w:val="both"/>
              <w:rPr>
                <w:rFonts w:cstheme="minorHAnsi"/>
                <w:sz w:val="16"/>
                <w:szCs w:val="16"/>
              </w:rPr>
            </w:pPr>
            <w:r w:rsidRPr="00600BBF">
              <w:rPr>
                <w:rFonts w:cstheme="minorHAnsi"/>
                <w:b w:val="0"/>
                <w:bCs w:val="0"/>
                <w:sz w:val="16"/>
                <w:szCs w:val="16"/>
                <w:highlight w:val="yellow"/>
              </w:rPr>
              <w:t>[…]</w:t>
            </w:r>
          </w:p>
          <w:p w14:paraId="5F4918F1" w14:textId="77777777" w:rsidR="004631AB" w:rsidRPr="00452029" w:rsidRDefault="004631AB" w:rsidP="00C74480">
            <w:pPr>
              <w:jc w:val="both"/>
              <w:rPr>
                <w:rFonts w:cstheme="minorHAnsi"/>
                <w:sz w:val="16"/>
                <w:szCs w:val="16"/>
              </w:rPr>
            </w:pPr>
          </w:p>
        </w:tc>
        <w:tc>
          <w:tcPr>
            <w:tcW w:w="1134" w:type="dxa"/>
          </w:tcPr>
          <w:p w14:paraId="124EB6BC" w14:textId="77777777" w:rsidR="004631AB" w:rsidRPr="00452029" w:rsidRDefault="004631AB" w:rsidP="00C74480">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70C51453" w14:textId="77777777" w:rsidR="004631AB" w:rsidRPr="00452029" w:rsidRDefault="004631AB" w:rsidP="00C74480">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53A99FAC" w14:textId="77777777" w:rsidR="004631AB" w:rsidRPr="00452029" w:rsidRDefault="004631AB" w:rsidP="00C74480">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2D5F7C80" w14:textId="77777777" w:rsidR="004631AB" w:rsidRPr="00452029" w:rsidRDefault="004631AB" w:rsidP="00C74480">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43380D5F" w14:textId="77777777" w:rsidR="004631AB" w:rsidRPr="00452029" w:rsidRDefault="004631AB" w:rsidP="00C74480">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168B168A" w14:textId="77777777" w:rsidR="004631AB" w:rsidRDefault="004631AB" w:rsidP="00F66AFC">
      <w:pPr>
        <w:pStyle w:val="Titre1"/>
        <w:spacing w:before="0" w:line="240" w:lineRule="exact"/>
        <w:rPr>
          <w:rFonts w:asciiTheme="minorHAnsi" w:hAnsiTheme="minorHAnsi" w:cstheme="minorHAnsi"/>
          <w:sz w:val="22"/>
          <w:szCs w:val="22"/>
        </w:rPr>
      </w:pPr>
    </w:p>
    <w:p w14:paraId="067D790B" w14:textId="7C2E47F2" w:rsidR="006F5157" w:rsidRPr="00452029" w:rsidRDefault="00C7619D" w:rsidP="00F66AFC">
      <w:pPr>
        <w:pStyle w:val="Titre1"/>
        <w:spacing w:before="0" w:line="240" w:lineRule="exact"/>
        <w:rPr>
          <w:rFonts w:asciiTheme="minorHAnsi" w:hAnsiTheme="minorHAnsi" w:cstheme="minorHAnsi"/>
          <w:sz w:val="22"/>
          <w:szCs w:val="22"/>
        </w:rPr>
      </w:pPr>
      <w:r w:rsidRPr="00D12698">
        <w:rPr>
          <w:rFonts w:asciiTheme="minorHAnsi" w:hAnsiTheme="minorHAnsi" w:cstheme="minorHAnsi"/>
          <w:sz w:val="22"/>
          <w:szCs w:val="22"/>
        </w:rPr>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lastRenderedPageBreak/>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4" w:name="_Hlk162623633"/>
      <w:r>
        <w:rPr>
          <w:rFonts w:eastAsia="Times New Roman" w:cstheme="minorHAnsi"/>
          <w:color w:val="000000"/>
          <w:sz w:val="20"/>
          <w:szCs w:val="20"/>
        </w:rPr>
        <w:lastRenderedPageBreak/>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5" w:name="_Hlk162540592"/>
      <w:r w:rsidR="007B35F8" w:rsidRPr="00855C3E">
        <w:rPr>
          <w:sz w:val="20"/>
          <w:szCs w:val="20"/>
        </w:rPr>
        <w:t xml:space="preserve">CCT Transferts – module 3 </w:t>
      </w:r>
      <w:bookmarkEnd w:id="3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Data Privacy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w:t>
      </w:r>
      <w:r w:rsidR="00707EB4" w:rsidRPr="00430898">
        <w:rPr>
          <w:sz w:val="20"/>
          <w:szCs w:val="20"/>
        </w:rPr>
        <w:lastRenderedPageBreak/>
        <w:t xml:space="preserve">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lastRenderedPageBreak/>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5435485A" w14:textId="77777777" w:rsidR="004631AB" w:rsidRPr="00452029" w:rsidRDefault="004631AB" w:rsidP="004631AB">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Binding Corporate Rules</w:t>
      </w:r>
      <w:r>
        <w:rPr>
          <w:sz w:val="17"/>
          <w:szCs w:val="17"/>
        </w:rPr>
        <w:t xml:space="preserve"> » </w:t>
      </w:r>
      <w:r w:rsidRPr="00A93E46">
        <w:rPr>
          <w:sz w:val="17"/>
          <w:szCs w:val="17"/>
        </w:rPr>
        <w:t>/ « BCR » approuvées par les autorités de protection</w:t>
      </w:r>
      <w:r>
        <w:rPr>
          <w:sz w:val="17"/>
          <w:szCs w:val="17"/>
        </w:rPr>
        <w:t xml:space="preserve"> des données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D24D6"/>
    <w:rsid w:val="000E0248"/>
    <w:rsid w:val="000E095F"/>
    <w:rsid w:val="000E39C2"/>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31AB"/>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4767"/>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5B06"/>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0E50"/>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5C9"/>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aissedesdepots.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ederic.hublou@caissedesdepots.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6491598BC886B4AB9D8D625FB6A0213" ma:contentTypeVersion="4" ma:contentTypeDescription="Crée un document." ma:contentTypeScope="" ma:versionID="46810243583868d890ca9930f0a5f347">
  <xsd:schema xmlns:xsd="http://www.w3.org/2001/XMLSchema" xmlns:xs="http://www.w3.org/2001/XMLSchema" xmlns:p="http://schemas.microsoft.com/office/2006/metadata/properties" xmlns:ns2="e331be54-ade6-4424-a6d5-db6157fbc0c4" targetNamespace="http://schemas.microsoft.com/office/2006/metadata/properties" ma:root="true" ma:fieldsID="4bce7b2158b9b178fb90a2d5d79988c8" ns2:_="">
    <xsd:import namespace="e331be54-ade6-4424-a6d5-db6157fbc0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be54-ade6-4424-a6d5-db6157fbc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77F50A-6606-4672-99D2-08B50A597341}">
  <ds:schemaRefs>
    <ds:schemaRef ds:uri="http://schemas.microsoft.com/sharepoint/v3/contenttype/forms"/>
  </ds:schemaRefs>
</ds:datastoreItem>
</file>

<file path=customXml/itemProps2.xml><?xml version="1.0" encoding="utf-8"?>
<ds:datastoreItem xmlns:ds="http://schemas.openxmlformats.org/officeDocument/2006/customXml" ds:itemID="{BB66C81E-856B-4FF4-AA22-6F24149731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4.xml><?xml version="1.0" encoding="utf-8"?>
<ds:datastoreItem xmlns:ds="http://schemas.openxmlformats.org/officeDocument/2006/customXml" ds:itemID="{A42134CB-6140-43EC-A35F-AA2DBF79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be54-ade6-4424-a6d5-db6157fbc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8257</Words>
  <Characters>45419</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Hublou, Frederic</cp:lastModifiedBy>
  <cp:revision>3</cp:revision>
  <cp:lastPrinted>2024-04-25T17:33:00Z</cp:lastPrinted>
  <dcterms:created xsi:type="dcterms:W3CDTF">2025-01-28T15:33:00Z</dcterms:created>
  <dcterms:modified xsi:type="dcterms:W3CDTF">2025-01-28T15:46:00Z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0x01010056491598BC886B4AB9D8D625FB6A0213</vt:lpwstr>
  </property>
</Properties>
</file>