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6A90B" w14:textId="16E1727E" w:rsidR="00087E95" w:rsidRPr="005D3D57" w:rsidRDefault="00087E95" w:rsidP="00087E95">
      <w:pPr>
        <w:jc w:val="center"/>
        <w:rPr>
          <w:rFonts w:asciiTheme="minorHAnsi" w:hAnsiTheme="minorHAnsi" w:cstheme="minorHAnsi"/>
          <w:bCs/>
          <w:lang w:eastAsia="ar-SA"/>
        </w:rPr>
      </w:pPr>
    </w:p>
    <w:p w14:paraId="7ADFD279" w14:textId="77777777" w:rsidR="00087E95" w:rsidRPr="005D3D57" w:rsidRDefault="00087E95" w:rsidP="00087E95">
      <w:pPr>
        <w:rPr>
          <w:rFonts w:asciiTheme="minorHAnsi" w:hAnsiTheme="minorHAnsi" w:cstheme="minorHAnsi"/>
          <w:bCs/>
          <w:lang w:eastAsia="ar-SA"/>
        </w:rPr>
      </w:pPr>
    </w:p>
    <w:p w14:paraId="5749C41E" w14:textId="4F8C5128" w:rsidR="004D0C37" w:rsidRDefault="004D0C37" w:rsidP="004D0C37">
      <w:pPr>
        <w:widowControl/>
        <w:contextualSpacing/>
        <w:rPr>
          <w:rFonts w:asciiTheme="majorHAnsi" w:eastAsiaTheme="majorEastAsia" w:hAnsiTheme="majorHAnsi" w:cstheme="majorHAnsi"/>
          <w:spacing w:val="-10"/>
          <w:kern w:val="28"/>
          <w:sz w:val="52"/>
          <w:szCs w:val="52"/>
          <w:lang w:eastAsia="fr-FR"/>
        </w:rPr>
      </w:pPr>
      <w:bookmarkStart w:id="0" w:name="_Hlk65056176"/>
      <w:r>
        <w:rPr>
          <w:noProof/>
        </w:rPr>
        <mc:AlternateContent>
          <mc:Choice Requires="wps">
            <w:drawing>
              <wp:anchor distT="0" distB="0" distL="114300" distR="114300" simplePos="0" relativeHeight="251658240" behindDoc="0" locked="0" layoutInCell="1" allowOverlap="1" wp14:anchorId="427EC1AF" wp14:editId="0CE5096B">
                <wp:simplePos x="0" y="0"/>
                <wp:positionH relativeFrom="margin">
                  <wp:posOffset>-112395</wp:posOffset>
                </wp:positionH>
                <wp:positionV relativeFrom="paragraph">
                  <wp:posOffset>287655</wp:posOffset>
                </wp:positionV>
                <wp:extent cx="6092825" cy="5454650"/>
                <wp:effectExtent l="190500" t="133350" r="193675" b="24130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545465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3477A581" w14:textId="77777777" w:rsidR="004D0C37" w:rsidRDefault="004D0C37" w:rsidP="004D0C37">
                            <w:pPr>
                              <w:shd w:val="clear" w:color="auto" w:fill="FFFFFF" w:themeFill="background1"/>
                              <w:contextualSpacing/>
                              <w:rPr>
                                <w:b/>
                                <w:sz w:val="24"/>
                                <w:szCs w:val="24"/>
                              </w:rPr>
                            </w:pPr>
                          </w:p>
                          <w:p w14:paraId="6D152731" w14:textId="6F46576E"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w:t>
                            </w:r>
                            <w:r w:rsidR="00714A2D">
                              <w:rPr>
                                <w:b/>
                                <w:smallCaps/>
                                <w:sz w:val="26"/>
                                <w:szCs w:val="26"/>
                              </w:rPr>
                              <w:t xml:space="preserv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4F94B48D" w:rsidR="004D0C37" w:rsidRPr="00F130BC" w:rsidRDefault="000D037D"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Accord-cadre</w:t>
                            </w:r>
                            <w:r w:rsidRPr="00F130BC">
                              <w:rPr>
                                <w:b/>
                                <w:smallCaps/>
                                <w:color w:val="683766"/>
                                <w:sz w:val="44"/>
                                <w:szCs w:val="44"/>
                              </w:rPr>
                              <w:t xml:space="preserve"> </w:t>
                            </w:r>
                            <w:r w:rsidR="004D0C37" w:rsidRPr="00F130BC">
                              <w:rPr>
                                <w:b/>
                                <w:smallCaps/>
                                <w:color w:val="683766"/>
                                <w:sz w:val="44"/>
                                <w:szCs w:val="44"/>
                              </w:rPr>
                              <w:t>n°</w:t>
                            </w:r>
                            <w:r w:rsidR="00DF5F90">
                              <w:rPr>
                                <w:b/>
                                <w:smallCaps/>
                                <w:color w:val="683766"/>
                                <w:sz w:val="44"/>
                                <w:szCs w:val="44"/>
                              </w:rPr>
                              <w:t>2025-</w:t>
                            </w:r>
                            <w:r w:rsidR="00714A2D">
                              <w:rPr>
                                <w:b/>
                                <w:smallCaps/>
                                <w:color w:val="683766"/>
                                <w:sz w:val="44"/>
                                <w:szCs w:val="44"/>
                              </w:rPr>
                              <w:t>02</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27FFE561" w:rsidR="004D0C37" w:rsidRDefault="00DF5F90"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ASSISTANCE, ORGANISATION ET GESTION DE L’EVENEMENT </w:t>
                            </w:r>
                            <w:r w:rsidR="00D5169D">
                              <w:rPr>
                                <w:b/>
                                <w:bCs/>
                                <w:color w:val="683766"/>
                                <w:sz w:val="40"/>
                                <w:szCs w:val="40"/>
                              </w:rPr>
                              <w:t>« </w:t>
                            </w:r>
                            <w:r w:rsidR="002F193B">
                              <w:rPr>
                                <w:b/>
                                <w:bCs/>
                                <w:color w:val="683766"/>
                                <w:sz w:val="40"/>
                                <w:szCs w:val="40"/>
                              </w:rPr>
                              <w:t xml:space="preserve">FRANCE </w:t>
                            </w:r>
                            <w:r>
                              <w:rPr>
                                <w:b/>
                                <w:bCs/>
                                <w:color w:val="683766"/>
                                <w:sz w:val="40"/>
                                <w:szCs w:val="40"/>
                              </w:rPr>
                              <w:t>MUSIC WEEK</w:t>
                            </w:r>
                            <w:r w:rsidR="00D5169D">
                              <w:rPr>
                                <w:b/>
                                <w:bCs/>
                                <w:color w:val="683766"/>
                                <w:sz w:val="40"/>
                                <w:szCs w:val="40"/>
                              </w:rPr>
                              <w:t> »</w:t>
                            </w:r>
                            <w:r w:rsidR="003509DF">
                              <w:rPr>
                                <w:b/>
                                <w:bCs/>
                                <w:color w:val="683766"/>
                                <w:sz w:val="40"/>
                                <w:szCs w:val="40"/>
                              </w:rPr>
                              <w:t xml:space="preserve"> EDITION</w:t>
                            </w:r>
                            <w:r>
                              <w:rPr>
                                <w:b/>
                                <w:bCs/>
                                <w:color w:val="683766"/>
                                <w:sz w:val="40"/>
                                <w:szCs w:val="40"/>
                              </w:rPr>
                              <w:t xml:space="preserve"> 2025 (titre provisoire) 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1A277F75" w14:textId="2239A35C" w:rsidR="006608B0" w:rsidRPr="006608B0" w:rsidRDefault="004D0C37" w:rsidP="000A14E7">
                            <w:pPr>
                              <w:pBdr>
                                <w:top w:val="single" w:sz="4" w:space="1" w:color="auto"/>
                                <w:bottom w:val="single" w:sz="4" w:space="1" w:color="auto"/>
                              </w:pBdr>
                              <w:shd w:val="clear" w:color="auto" w:fill="FFFFFF" w:themeFill="background1"/>
                              <w:contextualSpacing/>
                              <w:jc w:val="center"/>
                              <w:rPr>
                                <w:b/>
                                <w:bCs/>
                              </w:rPr>
                            </w:pPr>
                            <w:r w:rsidRPr="004D0C37">
                              <w:rPr>
                                <w:b/>
                                <w:bCs/>
                                <w:color w:val="FFC000"/>
                                <w:sz w:val="40"/>
                                <w:szCs w:val="40"/>
                              </w:rPr>
                              <w:t>CADRE DE REPONSE TECHNIQUE</w:t>
                            </w:r>
                            <w:r w:rsidR="00BA72A9">
                              <w:rPr>
                                <w:b/>
                                <w:bCs/>
                                <w:color w:val="FFC000"/>
                                <w:sz w:val="40"/>
                                <w:szCs w:val="40"/>
                              </w:rPr>
                              <w:t xml:space="preserve"> </w:t>
                            </w:r>
                          </w:p>
                          <w:p w14:paraId="06861F03" w14:textId="77777777" w:rsidR="004D0C37" w:rsidRPr="00853CD6" w:rsidRDefault="004D0C37" w:rsidP="004D0C37">
                            <w:pPr>
                              <w:pBdr>
                                <w:top w:val="single" w:sz="4" w:space="1" w:color="auto"/>
                                <w:bottom w:val="single" w:sz="4" w:space="1" w:color="auto"/>
                              </w:pBdr>
                              <w:shd w:val="clear" w:color="auto" w:fill="FFFFFF" w:themeFill="background1"/>
                              <w:contextualSpacing/>
                              <w:rPr>
                                <w:smallCaps/>
                                <w:sz w:val="36"/>
                                <w:szCs w:val="36"/>
                              </w:rPr>
                            </w:pP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19B326AF"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w:t>
                            </w:r>
                            <w:r w:rsidR="000A14E7">
                              <w:rPr>
                                <w:sz w:val="24"/>
                                <w:szCs w:val="24"/>
                              </w:rPr>
                              <w:t>, 3°</w:t>
                            </w:r>
                            <w:r>
                              <w:rPr>
                                <w:sz w:val="24"/>
                                <w:szCs w:val="24"/>
                              </w:rPr>
                              <w:t xml:space="preserve"> et suivant du code la commande publique</w:t>
                            </w:r>
                            <w:r w:rsidR="000A14E7">
                              <w:rPr>
                                <w:sz w:val="24"/>
                                <w:szCs w:val="24"/>
                              </w:rPr>
                              <w:t>, services sociaux et autres services spécifiques</w:t>
                            </w:r>
                            <w:r w:rsidR="001B305A">
                              <w:rPr>
                                <w:sz w:val="24"/>
                                <w:szCs w:val="24"/>
                              </w:rPr>
                              <w:t xml:space="preserve">. </w:t>
                            </w:r>
                          </w:p>
                          <w:p w14:paraId="2A5A0814" w14:textId="77777777" w:rsidR="004D0C37" w:rsidRPr="00F0408B" w:rsidRDefault="004D0C37" w:rsidP="004D0C37">
                            <w:pPr>
                              <w:shd w:val="clear" w:color="auto" w:fill="FFFFFF" w:themeFill="background1"/>
                              <w:contextualSpacing/>
                              <w:rPr>
                                <w:b/>
                                <w:sz w:val="24"/>
                                <w:szCs w:val="24"/>
                              </w:rPr>
                            </w:pPr>
                          </w:p>
                          <w:p w14:paraId="5AF4B869" w14:textId="7E066819"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 xml:space="preserve">représenté </w:t>
                            </w:r>
                            <w:r w:rsidR="001B305A">
                              <w:rPr>
                                <w:sz w:val="24"/>
                                <w:szCs w:val="24"/>
                              </w:rPr>
                              <w:t xml:space="preserve">par l’ordonnateur principal de l’établissement.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EC1AF" id="_x0000_t202" coordsize="21600,21600" o:spt="202" path="m,l,21600r21600,l21600,xe">
                <v:stroke joinstyle="miter"/>
                <v:path gradientshapeok="t" o:connecttype="rect"/>
              </v:shapetype>
              <v:shape id="Zone de texte 2" o:spid="_x0000_s1026" type="#_x0000_t202" style="position:absolute;left:0;text-align:left;margin-left:-8.85pt;margin-top:22.65pt;width:479.75pt;height:42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" fillcolor="white [3212]" stroked="f" strokeweight="1.25pt">
                <v:shadow on="t" color="black" opacity="21626f" offset=".07386mm,1.40917mm"/>
                <v:textbox>
                  <w:txbxContent>
                    <w:p w14:paraId="3477A581" w14:textId="77777777" w:rsidR="004D0C37" w:rsidRDefault="004D0C37" w:rsidP="004D0C37">
                      <w:pPr>
                        <w:shd w:val="clear" w:color="auto" w:fill="FFFFFF" w:themeFill="background1"/>
                        <w:contextualSpacing/>
                        <w:rPr>
                          <w:b/>
                          <w:sz w:val="24"/>
                          <w:szCs w:val="24"/>
                        </w:rPr>
                      </w:pPr>
                    </w:p>
                    <w:p w14:paraId="6D152731" w14:textId="6F46576E" w:rsidR="004D0C37" w:rsidRPr="00F0408B" w:rsidRDefault="004D0C37" w:rsidP="004D0C37">
                      <w:pPr>
                        <w:shd w:val="clear" w:color="auto" w:fill="FFFFFF" w:themeFill="background1"/>
                        <w:contextualSpacing/>
                        <w:jc w:val="center"/>
                        <w:rPr>
                          <w:b/>
                          <w:smallCaps/>
                          <w:sz w:val="26"/>
                          <w:szCs w:val="26"/>
                        </w:rPr>
                      </w:pPr>
                      <w:r>
                        <w:rPr>
                          <w:b/>
                          <w:smallCaps/>
                          <w:sz w:val="26"/>
                          <w:szCs w:val="26"/>
                        </w:rPr>
                        <w:t>Marché Public de</w:t>
                      </w:r>
                      <w:r w:rsidR="00714A2D">
                        <w:rPr>
                          <w:b/>
                          <w:smallCaps/>
                          <w:sz w:val="26"/>
                          <w:szCs w:val="26"/>
                        </w:rPr>
                        <w:t xml:space="preserve"> services</w:t>
                      </w:r>
                    </w:p>
                    <w:p w14:paraId="5F8D8121" w14:textId="77777777" w:rsidR="004D0C37" w:rsidRDefault="004D0C37" w:rsidP="004D0C37">
                      <w:pPr>
                        <w:shd w:val="clear" w:color="auto" w:fill="FFFFFF" w:themeFill="background1"/>
                        <w:contextualSpacing/>
                        <w:rPr>
                          <w:b/>
                          <w:sz w:val="24"/>
                          <w:szCs w:val="24"/>
                        </w:rPr>
                      </w:pPr>
                    </w:p>
                    <w:p w14:paraId="529FB26B"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538C8E22" w14:textId="4F94B48D" w:rsidR="004D0C37" w:rsidRPr="00F130BC" w:rsidRDefault="000D037D" w:rsidP="004D0C37">
                      <w:pPr>
                        <w:pBdr>
                          <w:top w:val="single" w:sz="4" w:space="1" w:color="auto"/>
                          <w:bottom w:val="single" w:sz="4" w:space="1" w:color="auto"/>
                        </w:pBdr>
                        <w:shd w:val="clear" w:color="auto" w:fill="FFFFFF" w:themeFill="background1"/>
                        <w:contextualSpacing/>
                        <w:jc w:val="center"/>
                        <w:rPr>
                          <w:b/>
                          <w:smallCaps/>
                          <w:color w:val="683766"/>
                          <w:sz w:val="44"/>
                          <w:szCs w:val="44"/>
                        </w:rPr>
                      </w:pPr>
                      <w:r>
                        <w:rPr>
                          <w:b/>
                          <w:smallCaps/>
                          <w:color w:val="683766"/>
                          <w:sz w:val="44"/>
                          <w:szCs w:val="44"/>
                        </w:rPr>
                        <w:t>Accord-cadre</w:t>
                      </w:r>
                      <w:r w:rsidRPr="00F130BC">
                        <w:rPr>
                          <w:b/>
                          <w:smallCaps/>
                          <w:color w:val="683766"/>
                          <w:sz w:val="44"/>
                          <w:szCs w:val="44"/>
                        </w:rPr>
                        <w:t xml:space="preserve"> </w:t>
                      </w:r>
                      <w:r w:rsidR="004D0C37" w:rsidRPr="00F130BC">
                        <w:rPr>
                          <w:b/>
                          <w:smallCaps/>
                          <w:color w:val="683766"/>
                          <w:sz w:val="44"/>
                          <w:szCs w:val="44"/>
                        </w:rPr>
                        <w:t>n°</w:t>
                      </w:r>
                      <w:r w:rsidR="00DF5F90">
                        <w:rPr>
                          <w:b/>
                          <w:smallCaps/>
                          <w:color w:val="683766"/>
                          <w:sz w:val="44"/>
                          <w:szCs w:val="44"/>
                        </w:rPr>
                        <w:t>2025-</w:t>
                      </w:r>
                      <w:r w:rsidR="00714A2D">
                        <w:rPr>
                          <w:b/>
                          <w:smallCaps/>
                          <w:color w:val="683766"/>
                          <w:sz w:val="44"/>
                          <w:szCs w:val="44"/>
                        </w:rPr>
                        <w:t>02</w:t>
                      </w:r>
                    </w:p>
                    <w:p w14:paraId="52359155" w14:textId="77777777" w:rsidR="004D0C37" w:rsidRPr="00F130BC" w:rsidRDefault="004D0C37" w:rsidP="004D0C37">
                      <w:pPr>
                        <w:pBdr>
                          <w:top w:val="single" w:sz="4" w:space="1" w:color="auto"/>
                          <w:bottom w:val="single" w:sz="4" w:space="1" w:color="auto"/>
                        </w:pBdr>
                        <w:shd w:val="clear" w:color="auto" w:fill="FFFFFF" w:themeFill="background1"/>
                        <w:contextualSpacing/>
                        <w:jc w:val="center"/>
                        <w:rPr>
                          <w:bCs/>
                          <w:smallCaps/>
                          <w:color w:val="683766"/>
                          <w:sz w:val="36"/>
                          <w:szCs w:val="36"/>
                        </w:rPr>
                      </w:pPr>
                    </w:p>
                    <w:p w14:paraId="6C1541B1" w14:textId="27FFE561" w:rsidR="004D0C37" w:rsidRDefault="00DF5F90" w:rsidP="004D0C37">
                      <w:pPr>
                        <w:pBdr>
                          <w:top w:val="single" w:sz="4" w:space="1" w:color="auto"/>
                          <w:bottom w:val="single" w:sz="4" w:space="1" w:color="auto"/>
                        </w:pBdr>
                        <w:shd w:val="clear" w:color="auto" w:fill="FFFFFF" w:themeFill="background1"/>
                        <w:contextualSpacing/>
                        <w:jc w:val="center"/>
                        <w:rPr>
                          <w:b/>
                          <w:bCs/>
                          <w:color w:val="683766"/>
                          <w:sz w:val="40"/>
                          <w:szCs w:val="40"/>
                        </w:rPr>
                      </w:pPr>
                      <w:r>
                        <w:rPr>
                          <w:b/>
                          <w:bCs/>
                          <w:color w:val="683766"/>
                          <w:sz w:val="40"/>
                          <w:szCs w:val="40"/>
                        </w:rPr>
                        <w:t xml:space="preserve">ASSISTANCE, ORGANISATION ET GESTION DE L’EVENEMENT </w:t>
                      </w:r>
                      <w:r w:rsidR="00D5169D">
                        <w:rPr>
                          <w:b/>
                          <w:bCs/>
                          <w:color w:val="683766"/>
                          <w:sz w:val="40"/>
                          <w:szCs w:val="40"/>
                        </w:rPr>
                        <w:t>« </w:t>
                      </w:r>
                      <w:r w:rsidR="002F193B">
                        <w:rPr>
                          <w:b/>
                          <w:bCs/>
                          <w:color w:val="683766"/>
                          <w:sz w:val="40"/>
                          <w:szCs w:val="40"/>
                        </w:rPr>
                        <w:t xml:space="preserve">FRANCE </w:t>
                      </w:r>
                      <w:r>
                        <w:rPr>
                          <w:b/>
                          <w:bCs/>
                          <w:color w:val="683766"/>
                          <w:sz w:val="40"/>
                          <w:szCs w:val="40"/>
                        </w:rPr>
                        <w:t>MUSIC WEEK</w:t>
                      </w:r>
                      <w:r w:rsidR="00D5169D">
                        <w:rPr>
                          <w:b/>
                          <w:bCs/>
                          <w:color w:val="683766"/>
                          <w:sz w:val="40"/>
                          <w:szCs w:val="40"/>
                        </w:rPr>
                        <w:t> »</w:t>
                      </w:r>
                      <w:r w:rsidR="003509DF">
                        <w:rPr>
                          <w:b/>
                          <w:bCs/>
                          <w:color w:val="683766"/>
                          <w:sz w:val="40"/>
                          <w:szCs w:val="40"/>
                        </w:rPr>
                        <w:t xml:space="preserve"> EDITION</w:t>
                      </w:r>
                      <w:r>
                        <w:rPr>
                          <w:b/>
                          <w:bCs/>
                          <w:color w:val="683766"/>
                          <w:sz w:val="40"/>
                          <w:szCs w:val="40"/>
                        </w:rPr>
                        <w:t xml:space="preserve"> 2025 (titre provisoire) POUR LE CENTRE NATIONAL DE LA MUSIQUE</w:t>
                      </w:r>
                    </w:p>
                    <w:p w14:paraId="0CD49791" w14:textId="77777777" w:rsidR="004D0C37" w:rsidRDefault="004D0C37" w:rsidP="004D0C37">
                      <w:pPr>
                        <w:pBdr>
                          <w:top w:val="single" w:sz="4" w:space="1" w:color="auto"/>
                          <w:bottom w:val="single" w:sz="4" w:space="1" w:color="auto"/>
                        </w:pBdr>
                        <w:shd w:val="clear" w:color="auto" w:fill="FFFFFF" w:themeFill="background1"/>
                        <w:contextualSpacing/>
                        <w:jc w:val="center"/>
                        <w:rPr>
                          <w:b/>
                          <w:bCs/>
                          <w:color w:val="683766"/>
                          <w:sz w:val="40"/>
                          <w:szCs w:val="40"/>
                        </w:rPr>
                      </w:pPr>
                    </w:p>
                    <w:p w14:paraId="1A277F75" w14:textId="2239A35C" w:rsidR="006608B0" w:rsidRPr="006608B0" w:rsidRDefault="004D0C37" w:rsidP="000A14E7">
                      <w:pPr>
                        <w:pBdr>
                          <w:top w:val="single" w:sz="4" w:space="1" w:color="auto"/>
                          <w:bottom w:val="single" w:sz="4" w:space="1" w:color="auto"/>
                        </w:pBdr>
                        <w:shd w:val="clear" w:color="auto" w:fill="FFFFFF" w:themeFill="background1"/>
                        <w:contextualSpacing/>
                        <w:jc w:val="center"/>
                        <w:rPr>
                          <w:b/>
                          <w:bCs/>
                        </w:rPr>
                      </w:pPr>
                      <w:r w:rsidRPr="004D0C37">
                        <w:rPr>
                          <w:b/>
                          <w:bCs/>
                          <w:color w:val="FFC000"/>
                          <w:sz w:val="40"/>
                          <w:szCs w:val="40"/>
                        </w:rPr>
                        <w:t>CADRE DE REPONSE TECHNIQUE</w:t>
                      </w:r>
                      <w:r w:rsidR="00BA72A9">
                        <w:rPr>
                          <w:b/>
                          <w:bCs/>
                          <w:color w:val="FFC000"/>
                          <w:sz w:val="40"/>
                          <w:szCs w:val="40"/>
                        </w:rPr>
                        <w:t xml:space="preserve"> </w:t>
                      </w:r>
                    </w:p>
                    <w:p w14:paraId="06861F03" w14:textId="77777777" w:rsidR="004D0C37" w:rsidRPr="00853CD6" w:rsidRDefault="004D0C37" w:rsidP="004D0C37">
                      <w:pPr>
                        <w:pBdr>
                          <w:top w:val="single" w:sz="4" w:space="1" w:color="auto"/>
                          <w:bottom w:val="single" w:sz="4" w:space="1" w:color="auto"/>
                        </w:pBdr>
                        <w:shd w:val="clear" w:color="auto" w:fill="FFFFFF" w:themeFill="background1"/>
                        <w:contextualSpacing/>
                        <w:rPr>
                          <w:smallCaps/>
                          <w:sz w:val="36"/>
                          <w:szCs w:val="36"/>
                        </w:rPr>
                      </w:pPr>
                    </w:p>
                    <w:p w14:paraId="6260655E" w14:textId="77777777" w:rsidR="004D0C37" w:rsidRDefault="004D0C37" w:rsidP="004D0C37">
                      <w:pPr>
                        <w:pBdr>
                          <w:top w:val="single" w:sz="4" w:space="1" w:color="auto"/>
                          <w:bottom w:val="single" w:sz="4" w:space="1" w:color="auto"/>
                        </w:pBdr>
                        <w:shd w:val="clear" w:color="auto" w:fill="FFFFFF" w:themeFill="background1"/>
                        <w:contextualSpacing/>
                        <w:rPr>
                          <w:b/>
                          <w:sz w:val="24"/>
                          <w:szCs w:val="24"/>
                        </w:rPr>
                      </w:pPr>
                    </w:p>
                    <w:p w14:paraId="271DB897" w14:textId="77777777" w:rsidR="004D0C37" w:rsidRPr="00F0408B" w:rsidRDefault="004D0C37" w:rsidP="004D0C37">
                      <w:pPr>
                        <w:shd w:val="clear" w:color="auto" w:fill="FFFFFF" w:themeFill="background1"/>
                        <w:contextualSpacing/>
                        <w:rPr>
                          <w:b/>
                          <w:sz w:val="24"/>
                          <w:szCs w:val="24"/>
                        </w:rPr>
                      </w:pPr>
                    </w:p>
                    <w:p w14:paraId="3A3F52D8" w14:textId="19B326AF" w:rsidR="004D0C37" w:rsidRPr="00F0408B" w:rsidRDefault="004D0C37" w:rsidP="004D0C37">
                      <w:pPr>
                        <w:shd w:val="clear" w:color="auto" w:fill="FFFFFF" w:themeFill="background1"/>
                        <w:contextualSpacing/>
                        <w:rPr>
                          <w:sz w:val="24"/>
                          <w:szCs w:val="24"/>
                        </w:rPr>
                      </w:pPr>
                      <w:r w:rsidRPr="00F0408B">
                        <w:rPr>
                          <w:b/>
                          <w:sz w:val="24"/>
                          <w:szCs w:val="24"/>
                        </w:rPr>
                        <w:t>Procédure de passation</w:t>
                      </w:r>
                      <w:r w:rsidRPr="00F0408B">
                        <w:rPr>
                          <w:sz w:val="24"/>
                          <w:szCs w:val="24"/>
                        </w:rPr>
                        <w:t xml:space="preserve"> : </w:t>
                      </w:r>
                      <w:r>
                        <w:rPr>
                          <w:sz w:val="24"/>
                          <w:szCs w:val="24"/>
                        </w:rPr>
                        <w:t>Procédure adaptée passé selon la procédure décrite des articles R.</w:t>
                      </w:r>
                      <w:r>
                        <w:t> </w:t>
                      </w:r>
                      <w:r>
                        <w:rPr>
                          <w:sz w:val="24"/>
                          <w:szCs w:val="24"/>
                        </w:rPr>
                        <w:t>2123-1</w:t>
                      </w:r>
                      <w:r w:rsidR="000A14E7">
                        <w:rPr>
                          <w:sz w:val="24"/>
                          <w:szCs w:val="24"/>
                        </w:rPr>
                        <w:t>, 3°</w:t>
                      </w:r>
                      <w:r>
                        <w:rPr>
                          <w:sz w:val="24"/>
                          <w:szCs w:val="24"/>
                        </w:rPr>
                        <w:t xml:space="preserve"> et suivant du code la commande publique</w:t>
                      </w:r>
                      <w:r w:rsidR="000A14E7">
                        <w:rPr>
                          <w:sz w:val="24"/>
                          <w:szCs w:val="24"/>
                        </w:rPr>
                        <w:t>, services sociaux et autres services spécifiques</w:t>
                      </w:r>
                      <w:r w:rsidR="001B305A">
                        <w:rPr>
                          <w:sz w:val="24"/>
                          <w:szCs w:val="24"/>
                        </w:rPr>
                        <w:t xml:space="preserve">. </w:t>
                      </w:r>
                    </w:p>
                    <w:p w14:paraId="2A5A0814" w14:textId="77777777" w:rsidR="004D0C37" w:rsidRPr="00F0408B" w:rsidRDefault="004D0C37" w:rsidP="004D0C37">
                      <w:pPr>
                        <w:shd w:val="clear" w:color="auto" w:fill="FFFFFF" w:themeFill="background1"/>
                        <w:contextualSpacing/>
                        <w:rPr>
                          <w:b/>
                          <w:sz w:val="24"/>
                          <w:szCs w:val="24"/>
                        </w:rPr>
                      </w:pPr>
                    </w:p>
                    <w:p w14:paraId="5AF4B869" w14:textId="7E066819" w:rsidR="004D0C37" w:rsidRPr="00F130BC" w:rsidRDefault="004D0C37" w:rsidP="004D0C37">
                      <w:pPr>
                        <w:shd w:val="clear" w:color="auto" w:fill="FFFFFF" w:themeFill="background1"/>
                        <w:contextualSpacing/>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 xml:space="preserve">représenté </w:t>
                      </w:r>
                      <w:r w:rsidR="001B305A">
                        <w:rPr>
                          <w:sz w:val="24"/>
                          <w:szCs w:val="24"/>
                        </w:rPr>
                        <w:t xml:space="preserve">par l’ordonnateur principal de l’établissement. </w:t>
                      </w:r>
                    </w:p>
                  </w:txbxContent>
                </v:textbox>
                <w10:wrap anchorx="margin"/>
              </v:shape>
            </w:pict>
          </mc:Fallback>
        </mc:AlternateContent>
      </w:r>
    </w:p>
    <w:p w14:paraId="3D4A8A29" w14:textId="56BDEF25" w:rsidR="004D0C37" w:rsidRPr="007C1A99" w:rsidRDefault="004D0C37" w:rsidP="007C1A99">
      <w:pPr>
        <w:widowControl/>
        <w:contextualSpacing/>
        <w:jc w:val="center"/>
        <w:rPr>
          <w:rFonts w:asciiTheme="majorHAnsi" w:eastAsiaTheme="majorEastAsia" w:hAnsiTheme="majorHAnsi" w:cstheme="majorHAnsi"/>
          <w:spacing w:val="-10"/>
          <w:kern w:val="28"/>
          <w:sz w:val="52"/>
          <w:szCs w:val="52"/>
          <w:lang w:eastAsia="fr-FR"/>
        </w:rPr>
      </w:pPr>
    </w:p>
    <w:p w14:paraId="623FBED5" w14:textId="49CE99A7" w:rsidR="007C1A99" w:rsidRPr="007C1A99" w:rsidRDefault="007C1A99" w:rsidP="007C1A99">
      <w:pPr>
        <w:widowControl/>
        <w:rPr>
          <w:rFonts w:asciiTheme="majorHAnsi" w:eastAsia="Times New Roman" w:hAnsiTheme="majorHAnsi" w:cstheme="majorHAnsi"/>
          <w:sz w:val="20"/>
          <w:szCs w:val="24"/>
          <w:lang w:eastAsia="fr-FR"/>
        </w:rPr>
      </w:pPr>
    </w:p>
    <w:p w14:paraId="192D43E0" w14:textId="2A366DC5" w:rsidR="007C1A99" w:rsidRDefault="007C1A99" w:rsidP="007C1A99">
      <w:pPr>
        <w:widowControl/>
        <w:jc w:val="left"/>
        <w:rPr>
          <w:rFonts w:asciiTheme="majorHAnsi" w:eastAsia="Times New Roman" w:hAnsiTheme="majorHAnsi" w:cstheme="majorHAnsi"/>
          <w:sz w:val="20"/>
          <w:szCs w:val="24"/>
          <w:lang w:eastAsia="fr-FR"/>
        </w:rPr>
      </w:pPr>
    </w:p>
    <w:p w14:paraId="020D809C" w14:textId="77777777" w:rsidR="004D0C37" w:rsidRDefault="004D0C37" w:rsidP="007C1A99">
      <w:pPr>
        <w:widowControl/>
        <w:jc w:val="left"/>
        <w:rPr>
          <w:rFonts w:asciiTheme="majorHAnsi" w:eastAsia="Times New Roman" w:hAnsiTheme="majorHAnsi" w:cstheme="majorHAnsi"/>
          <w:sz w:val="20"/>
          <w:szCs w:val="24"/>
          <w:lang w:eastAsia="fr-FR"/>
        </w:rPr>
      </w:pPr>
    </w:p>
    <w:p w14:paraId="666A6589" w14:textId="77777777" w:rsidR="004D0C37" w:rsidRDefault="004D0C37" w:rsidP="007C1A99">
      <w:pPr>
        <w:widowControl/>
        <w:jc w:val="left"/>
        <w:rPr>
          <w:rFonts w:asciiTheme="majorHAnsi" w:eastAsia="Times New Roman" w:hAnsiTheme="majorHAnsi" w:cstheme="majorHAnsi"/>
          <w:sz w:val="20"/>
          <w:szCs w:val="24"/>
          <w:lang w:eastAsia="fr-FR"/>
        </w:rPr>
      </w:pPr>
    </w:p>
    <w:p w14:paraId="4161FBAE" w14:textId="77777777" w:rsidR="004D0C37" w:rsidRDefault="004D0C37" w:rsidP="007C1A99">
      <w:pPr>
        <w:widowControl/>
        <w:jc w:val="left"/>
        <w:rPr>
          <w:rFonts w:asciiTheme="majorHAnsi" w:eastAsia="Times New Roman" w:hAnsiTheme="majorHAnsi" w:cstheme="majorHAnsi"/>
          <w:sz w:val="20"/>
          <w:szCs w:val="24"/>
          <w:lang w:eastAsia="fr-FR"/>
        </w:rPr>
      </w:pPr>
    </w:p>
    <w:p w14:paraId="32361E08" w14:textId="77777777" w:rsidR="004D0C37" w:rsidRDefault="004D0C37" w:rsidP="007C1A99">
      <w:pPr>
        <w:widowControl/>
        <w:jc w:val="left"/>
        <w:rPr>
          <w:rFonts w:asciiTheme="majorHAnsi" w:eastAsia="Times New Roman" w:hAnsiTheme="majorHAnsi" w:cstheme="majorHAnsi"/>
          <w:sz w:val="20"/>
          <w:szCs w:val="24"/>
          <w:lang w:eastAsia="fr-FR"/>
        </w:rPr>
      </w:pPr>
    </w:p>
    <w:p w14:paraId="46286CA6" w14:textId="77777777" w:rsidR="004D0C37" w:rsidRDefault="004D0C37" w:rsidP="007C1A99">
      <w:pPr>
        <w:widowControl/>
        <w:jc w:val="left"/>
        <w:rPr>
          <w:rFonts w:asciiTheme="majorHAnsi" w:eastAsia="Times New Roman" w:hAnsiTheme="majorHAnsi" w:cstheme="majorHAnsi"/>
          <w:sz w:val="20"/>
          <w:szCs w:val="24"/>
          <w:lang w:eastAsia="fr-FR"/>
        </w:rPr>
      </w:pPr>
    </w:p>
    <w:p w14:paraId="108B95C2" w14:textId="77777777" w:rsidR="004D0C37" w:rsidRDefault="004D0C37" w:rsidP="007C1A99">
      <w:pPr>
        <w:widowControl/>
        <w:jc w:val="left"/>
        <w:rPr>
          <w:rFonts w:asciiTheme="majorHAnsi" w:eastAsia="Times New Roman" w:hAnsiTheme="majorHAnsi" w:cstheme="majorHAnsi"/>
          <w:sz w:val="20"/>
          <w:szCs w:val="24"/>
          <w:lang w:eastAsia="fr-FR"/>
        </w:rPr>
      </w:pPr>
    </w:p>
    <w:p w14:paraId="62E1688D" w14:textId="77777777" w:rsidR="004D0C37" w:rsidRDefault="004D0C37" w:rsidP="007C1A99">
      <w:pPr>
        <w:widowControl/>
        <w:jc w:val="left"/>
        <w:rPr>
          <w:rFonts w:asciiTheme="majorHAnsi" w:eastAsia="Times New Roman" w:hAnsiTheme="majorHAnsi" w:cstheme="majorHAnsi"/>
          <w:sz w:val="20"/>
          <w:szCs w:val="24"/>
          <w:lang w:eastAsia="fr-FR"/>
        </w:rPr>
      </w:pPr>
    </w:p>
    <w:p w14:paraId="298B2A89" w14:textId="77777777" w:rsidR="004D0C37" w:rsidRDefault="004D0C37" w:rsidP="007C1A99">
      <w:pPr>
        <w:widowControl/>
        <w:jc w:val="left"/>
        <w:rPr>
          <w:rFonts w:asciiTheme="majorHAnsi" w:eastAsia="Times New Roman" w:hAnsiTheme="majorHAnsi" w:cstheme="majorHAnsi"/>
          <w:sz w:val="20"/>
          <w:szCs w:val="24"/>
          <w:lang w:eastAsia="fr-FR"/>
        </w:rPr>
      </w:pPr>
    </w:p>
    <w:p w14:paraId="17E8A349" w14:textId="77777777" w:rsidR="004D0C37" w:rsidRDefault="004D0C37" w:rsidP="007C1A99">
      <w:pPr>
        <w:widowControl/>
        <w:jc w:val="left"/>
        <w:rPr>
          <w:rFonts w:asciiTheme="majorHAnsi" w:eastAsia="Times New Roman" w:hAnsiTheme="majorHAnsi" w:cstheme="majorHAnsi"/>
          <w:sz w:val="20"/>
          <w:szCs w:val="24"/>
          <w:lang w:eastAsia="fr-FR"/>
        </w:rPr>
      </w:pPr>
    </w:p>
    <w:p w14:paraId="18A0F2CF" w14:textId="02A9C220" w:rsidR="004D0C37" w:rsidRPr="007C1A99" w:rsidRDefault="004D0C37" w:rsidP="007C1A99">
      <w:pPr>
        <w:widowControl/>
        <w:jc w:val="left"/>
        <w:rPr>
          <w:rFonts w:asciiTheme="majorHAnsi" w:eastAsia="Times New Roman" w:hAnsiTheme="majorHAnsi" w:cstheme="majorHAnsi"/>
          <w:sz w:val="20"/>
          <w:szCs w:val="24"/>
          <w:lang w:eastAsia="fr-FR"/>
        </w:rPr>
      </w:pPr>
    </w:p>
    <w:p w14:paraId="060C00C0" w14:textId="781AC657" w:rsidR="007C1A99" w:rsidRPr="007C1A99" w:rsidRDefault="007C1A99" w:rsidP="007C1A99">
      <w:pPr>
        <w:widowControl/>
        <w:rPr>
          <w:rFonts w:asciiTheme="majorHAnsi" w:eastAsia="Times New Roman" w:hAnsiTheme="majorHAnsi" w:cstheme="majorHAnsi"/>
          <w:sz w:val="20"/>
          <w:szCs w:val="24"/>
          <w:lang w:eastAsia="fr-FR"/>
        </w:rPr>
      </w:pPr>
    </w:p>
    <w:bookmarkEnd w:id="0"/>
    <w:p w14:paraId="4FBA958E" w14:textId="527A94D7" w:rsidR="003C64B5" w:rsidRDefault="003C64B5"/>
    <w:p w14:paraId="21A54FAC" w14:textId="77777777" w:rsidR="004D0C37" w:rsidRDefault="004D0C37"/>
    <w:p w14:paraId="1708B67B" w14:textId="77777777" w:rsidR="004D0C37" w:rsidRDefault="004D0C37"/>
    <w:p w14:paraId="621C1CA5" w14:textId="77777777" w:rsidR="004D0C37" w:rsidRDefault="004D0C37"/>
    <w:p w14:paraId="3897CADF" w14:textId="77777777" w:rsidR="004D0C37" w:rsidRDefault="004D0C37"/>
    <w:p w14:paraId="0E190E3C" w14:textId="77777777" w:rsidR="004D0C37" w:rsidRDefault="004D0C37"/>
    <w:p w14:paraId="2BFEA896" w14:textId="77777777" w:rsidR="004D0C37" w:rsidRDefault="004D0C37"/>
    <w:p w14:paraId="1A837900" w14:textId="77777777" w:rsidR="004D0C37" w:rsidRDefault="004D0C37"/>
    <w:p w14:paraId="603D7B18" w14:textId="77777777" w:rsidR="004D0C37" w:rsidRDefault="004D0C37"/>
    <w:p w14:paraId="1DE2112C" w14:textId="77777777" w:rsidR="004D0C37" w:rsidRDefault="004D0C37"/>
    <w:p w14:paraId="59B3DF85" w14:textId="77777777" w:rsidR="004D0C37" w:rsidRDefault="004D0C37"/>
    <w:p w14:paraId="7311DAF4" w14:textId="77777777" w:rsidR="004D0C37" w:rsidRDefault="004D0C37"/>
    <w:p w14:paraId="2D085EAC" w14:textId="77777777" w:rsidR="004D0C37" w:rsidRDefault="004D0C37"/>
    <w:p w14:paraId="0729FF18" w14:textId="77777777" w:rsidR="00B03386" w:rsidRDefault="00B03386">
      <w:pPr>
        <w:rPr>
          <w:b/>
          <w:bCs/>
          <w:u w:val="single"/>
        </w:rPr>
      </w:pPr>
    </w:p>
    <w:p w14:paraId="3C19F322" w14:textId="77777777" w:rsidR="00B03386" w:rsidRDefault="00B03386">
      <w:pPr>
        <w:rPr>
          <w:b/>
          <w:bCs/>
          <w:u w:val="single"/>
        </w:rPr>
      </w:pPr>
    </w:p>
    <w:p w14:paraId="3D8E7E07" w14:textId="77777777" w:rsidR="00B03386" w:rsidRDefault="00B03386">
      <w:pPr>
        <w:rPr>
          <w:b/>
          <w:bCs/>
          <w:u w:val="single"/>
        </w:rPr>
      </w:pPr>
    </w:p>
    <w:p w14:paraId="2D59984F" w14:textId="77777777" w:rsidR="000A14E7" w:rsidRDefault="000A14E7">
      <w:pPr>
        <w:rPr>
          <w:b/>
          <w:bCs/>
          <w:u w:val="single"/>
        </w:rPr>
      </w:pPr>
    </w:p>
    <w:p w14:paraId="40CD813A" w14:textId="77777777" w:rsidR="000A14E7" w:rsidRDefault="000A14E7">
      <w:pPr>
        <w:rPr>
          <w:b/>
          <w:bCs/>
          <w:u w:val="single"/>
        </w:rPr>
      </w:pPr>
    </w:p>
    <w:p w14:paraId="6C19DDD3" w14:textId="77777777" w:rsidR="003509DF" w:rsidRDefault="003509DF">
      <w:pPr>
        <w:rPr>
          <w:b/>
          <w:bCs/>
          <w:u w:val="single"/>
        </w:rPr>
      </w:pPr>
    </w:p>
    <w:p w14:paraId="356B7F2B" w14:textId="77777777" w:rsidR="003509DF" w:rsidRDefault="003509DF">
      <w:pPr>
        <w:rPr>
          <w:b/>
          <w:bCs/>
          <w:u w:val="single"/>
        </w:rPr>
      </w:pPr>
    </w:p>
    <w:p w14:paraId="2923B897" w14:textId="77777777" w:rsidR="003509DF" w:rsidRDefault="003509DF">
      <w:pPr>
        <w:rPr>
          <w:b/>
          <w:bCs/>
          <w:u w:val="single"/>
        </w:rPr>
      </w:pPr>
    </w:p>
    <w:p w14:paraId="6EED095E" w14:textId="77777777" w:rsidR="003509DF" w:rsidRDefault="003509DF">
      <w:pPr>
        <w:rPr>
          <w:b/>
          <w:bCs/>
          <w:u w:val="single"/>
        </w:rPr>
      </w:pPr>
    </w:p>
    <w:p w14:paraId="2A0A8A3D" w14:textId="4A9126E8" w:rsidR="003C64B5" w:rsidRDefault="003C64B5">
      <w:r w:rsidRPr="004D0C37">
        <w:rPr>
          <w:b/>
          <w:bCs/>
          <w:u w:val="single"/>
        </w:rPr>
        <w:t>Candidat</w:t>
      </w:r>
      <w:r>
        <w:t> : …………………………</w:t>
      </w:r>
      <w:proofErr w:type="gramStart"/>
      <w:r>
        <w:t>…….</w:t>
      </w:r>
      <w:proofErr w:type="gramEnd"/>
      <w:r>
        <w:t>.</w:t>
      </w:r>
    </w:p>
    <w:p w14:paraId="48F8B8F9" w14:textId="77777777" w:rsidR="004D0C37" w:rsidRDefault="004D0C37"/>
    <w:p w14:paraId="502BC7F2" w14:textId="77777777" w:rsidR="004D0C37" w:rsidRDefault="004D0C37"/>
    <w:p w14:paraId="4578AC5A" w14:textId="05D81151" w:rsidR="000A14E7" w:rsidRPr="007C1A99" w:rsidRDefault="007C1A99" w:rsidP="000A14E7">
      <w:pPr>
        <w:widowControl/>
        <w:jc w:val="center"/>
        <w:rPr>
          <w:rFonts w:asciiTheme="majorHAnsi" w:eastAsia="Times New Roman" w:hAnsiTheme="majorHAnsi" w:cstheme="majorHAnsi"/>
          <w:szCs w:val="28"/>
          <w:lang w:eastAsia="fr-FR"/>
        </w:rPr>
      </w:pPr>
      <w:r>
        <w:rPr>
          <w:rFonts w:asciiTheme="majorHAnsi" w:eastAsia="Times New Roman" w:hAnsiTheme="majorHAnsi" w:cstheme="majorHAnsi"/>
          <w:szCs w:val="28"/>
          <w:lang w:eastAsia="fr-FR"/>
        </w:rPr>
        <w:br w:type="page"/>
      </w:r>
      <w:r w:rsidR="000A14E7">
        <w:rPr>
          <w:b/>
          <w:bCs/>
          <w:sz w:val="28"/>
          <w:szCs w:val="28"/>
        </w:rPr>
        <w:lastRenderedPageBreak/>
        <w:t xml:space="preserve">Préambule </w:t>
      </w:r>
    </w:p>
    <w:p w14:paraId="444FCFC3" w14:textId="77777777" w:rsidR="000A14E7" w:rsidRDefault="000A14E7" w:rsidP="007C1A99">
      <w:pPr>
        <w:widowControl/>
        <w:jc w:val="left"/>
        <w:rPr>
          <w:rFonts w:asciiTheme="majorHAnsi" w:eastAsia="Times New Roman" w:hAnsiTheme="majorHAnsi" w:cstheme="majorHAnsi"/>
          <w:szCs w:val="28"/>
          <w:lang w:eastAsia="fr-FR"/>
        </w:rPr>
      </w:pPr>
    </w:p>
    <w:p w14:paraId="2A60F2C2" w14:textId="789B8E98" w:rsidR="000A14E7" w:rsidRPr="000A14E7" w:rsidRDefault="000A14E7" w:rsidP="000A14E7">
      <w:pPr>
        <w:spacing w:before="240" w:after="240"/>
        <w:ind w:left="360"/>
      </w:pPr>
      <w:r w:rsidRPr="000A14E7">
        <w:t xml:space="preserve">Sauf indication contraire, la totalité des éléments qui sont contenus au présent Cadre de réponse technique a valeur contractuelle, c'est-à-dire qu'elle oblige le </w:t>
      </w:r>
      <w:r>
        <w:t>prestataire</w:t>
      </w:r>
      <w:r w:rsidRPr="000A14E7">
        <w:t xml:space="preserve">, tant en ce qui concerne les moyens mis en œuvre pour exécuter </w:t>
      </w:r>
      <w:r>
        <w:t>le présent marché</w:t>
      </w:r>
      <w:r w:rsidRPr="000A14E7">
        <w:t xml:space="preserve"> que sur les résultats à atteindre, et ce pendant toute la durée </w:t>
      </w:r>
      <w:r>
        <w:t>du marché</w:t>
      </w:r>
      <w:r w:rsidRPr="000A14E7">
        <w:t>.</w:t>
      </w:r>
    </w:p>
    <w:p w14:paraId="155C6E9E" w14:textId="11D51E07" w:rsidR="000A14E7" w:rsidRPr="000A14E7" w:rsidRDefault="000A14E7" w:rsidP="000A14E7">
      <w:pPr>
        <w:spacing w:before="240" w:after="240"/>
        <w:ind w:left="360"/>
      </w:pPr>
      <w:r w:rsidRPr="000A14E7">
        <w:t xml:space="preserve">Par ailleurs, sauf indication contraire dans un volet donné, le présent Cadre de réponse s'applique de la même manière au Concessionnaire, ainsi qu’à ses éventuels co-traitants, et sous-traitants. </w:t>
      </w:r>
    </w:p>
    <w:p w14:paraId="7613D703" w14:textId="4EE189CA" w:rsidR="000A14E7" w:rsidRPr="000A14E7" w:rsidRDefault="000A14E7" w:rsidP="000A14E7">
      <w:pPr>
        <w:spacing w:before="240" w:after="240"/>
        <w:ind w:left="360"/>
      </w:pPr>
      <w:r w:rsidRPr="000A14E7">
        <w:t xml:space="preserve">Le </w:t>
      </w:r>
      <w:r>
        <w:t>prestataire</w:t>
      </w:r>
      <w:r w:rsidRPr="000A14E7">
        <w:t xml:space="preserve"> reste, en toutes circonstances, responsable vis-à-vis du </w:t>
      </w:r>
      <w:r>
        <w:t>CNM</w:t>
      </w:r>
      <w:r w:rsidRPr="000A14E7">
        <w:t xml:space="preserve"> de la parfaite application de l'ensemble des stipulations décrites dans ce Cadre de réponse.</w:t>
      </w:r>
    </w:p>
    <w:p w14:paraId="32CBC006" w14:textId="3E8B3406" w:rsidR="000A14E7" w:rsidRPr="000A14E7" w:rsidRDefault="000A14E7" w:rsidP="000A14E7">
      <w:pPr>
        <w:spacing w:before="240" w:after="240"/>
        <w:ind w:left="360"/>
      </w:pPr>
      <w:r w:rsidRPr="000A14E7">
        <w:t xml:space="preserve">Le non-respect par le </w:t>
      </w:r>
      <w:r>
        <w:t>prestataire</w:t>
      </w:r>
      <w:r w:rsidRPr="000A14E7">
        <w:t>, ou l’un de ses éventuels co-traitants / sous-traitants de l'une des spécifications qui sont contenues, soit en termes de moyens déployés, soit en termes de résultats à atteindre,</w:t>
      </w:r>
      <w:r>
        <w:t xml:space="preserve"> l’expose </w:t>
      </w:r>
      <w:r w:rsidRPr="000A14E7">
        <w:t>aux sanctions pécuniaires, et éventuellement résolutoires décrites au Contrat.</w:t>
      </w:r>
    </w:p>
    <w:p w14:paraId="1DEC165F" w14:textId="77777777" w:rsidR="000A14E7" w:rsidRDefault="000A14E7" w:rsidP="000A14E7">
      <w:pPr>
        <w:spacing w:before="240" w:after="240"/>
        <w:ind w:left="360"/>
      </w:pPr>
      <w:r w:rsidRPr="000A14E7">
        <w:t>Le candidat est invité à inscrire dans les cadres de réponse, ses éléments de réponse.</w:t>
      </w:r>
    </w:p>
    <w:p w14:paraId="4D928650" w14:textId="5E8B37E4" w:rsidR="000A14E7" w:rsidRPr="000A14E7" w:rsidRDefault="000A14E7" w:rsidP="000A14E7">
      <w:pPr>
        <w:spacing w:before="240" w:after="240"/>
        <w:ind w:left="360"/>
      </w:pPr>
      <w:r w:rsidRPr="000A14E7">
        <w:t>Le Candidat peut établir autant d’intercalaires supplémentaire qu’il estime nécessaire.</w:t>
      </w:r>
    </w:p>
    <w:p w14:paraId="39FF1A35" w14:textId="77777777" w:rsidR="000A14E7" w:rsidRPr="000A14E7" w:rsidRDefault="000A14E7" w:rsidP="000A14E7">
      <w:pPr>
        <w:widowControl/>
        <w:spacing w:before="240" w:after="240"/>
        <w:jc w:val="left"/>
      </w:pPr>
    </w:p>
    <w:p w14:paraId="4D3D9364" w14:textId="77777777" w:rsidR="000A14E7" w:rsidRPr="000A14E7" w:rsidRDefault="000A14E7" w:rsidP="007C1A99">
      <w:pPr>
        <w:widowControl/>
        <w:jc w:val="left"/>
      </w:pPr>
    </w:p>
    <w:p w14:paraId="5DC22D11" w14:textId="77777777" w:rsidR="000A14E7" w:rsidRPr="000A14E7" w:rsidRDefault="000A14E7" w:rsidP="007C1A99">
      <w:pPr>
        <w:widowControl/>
        <w:jc w:val="left"/>
      </w:pPr>
    </w:p>
    <w:p w14:paraId="481B2439" w14:textId="77777777" w:rsidR="000A14E7" w:rsidRPr="000A14E7" w:rsidRDefault="000A14E7" w:rsidP="007C1A99">
      <w:pPr>
        <w:widowControl/>
        <w:jc w:val="left"/>
      </w:pPr>
    </w:p>
    <w:p w14:paraId="22B6581E" w14:textId="77777777" w:rsidR="000A14E7" w:rsidRPr="000A14E7" w:rsidRDefault="000A14E7" w:rsidP="007C1A99">
      <w:pPr>
        <w:widowControl/>
        <w:jc w:val="left"/>
      </w:pPr>
    </w:p>
    <w:p w14:paraId="09CC09CE" w14:textId="77777777" w:rsidR="000A14E7" w:rsidRPr="000A14E7" w:rsidRDefault="000A14E7" w:rsidP="007C1A99">
      <w:pPr>
        <w:widowControl/>
        <w:jc w:val="left"/>
      </w:pPr>
    </w:p>
    <w:p w14:paraId="7B6875A1" w14:textId="77777777" w:rsidR="000A14E7" w:rsidRPr="000A14E7" w:rsidRDefault="000A14E7" w:rsidP="007C1A99">
      <w:pPr>
        <w:widowControl/>
        <w:jc w:val="left"/>
      </w:pPr>
    </w:p>
    <w:p w14:paraId="24FD21DF" w14:textId="73A0D06A" w:rsidR="007C1A99" w:rsidRDefault="000A14E7" w:rsidP="007C1A99">
      <w:pPr>
        <w:widowControl/>
        <w:jc w:val="left"/>
        <w:rPr>
          <w:rFonts w:asciiTheme="majorHAnsi" w:eastAsia="Times New Roman" w:hAnsiTheme="majorHAnsi" w:cstheme="majorHAnsi"/>
          <w:szCs w:val="28"/>
          <w:lang w:eastAsia="fr-FR"/>
        </w:rPr>
      </w:pPr>
      <w:r>
        <w:rPr>
          <w:rFonts w:asciiTheme="majorHAnsi" w:eastAsia="Times New Roman" w:hAnsiTheme="majorHAnsi" w:cstheme="majorHAnsi"/>
          <w:szCs w:val="28"/>
          <w:lang w:eastAsia="fr-FR"/>
        </w:rPr>
        <w:br w:type="column"/>
      </w:r>
    </w:p>
    <w:p w14:paraId="4BF78DBA" w14:textId="77777777" w:rsidR="008E4731" w:rsidRDefault="008E4731" w:rsidP="007C1A99">
      <w:pPr>
        <w:widowControl/>
        <w:jc w:val="center"/>
        <w:rPr>
          <w:b/>
          <w:bCs/>
          <w:sz w:val="28"/>
          <w:szCs w:val="28"/>
        </w:rPr>
      </w:pPr>
    </w:p>
    <w:p w14:paraId="220D9E36" w14:textId="77777777" w:rsidR="008E4731" w:rsidRDefault="008E4731" w:rsidP="007C1A99">
      <w:pPr>
        <w:widowControl/>
        <w:jc w:val="center"/>
        <w:rPr>
          <w:b/>
          <w:bCs/>
          <w:sz w:val="28"/>
          <w:szCs w:val="28"/>
        </w:rPr>
      </w:pPr>
    </w:p>
    <w:p w14:paraId="1B81184F" w14:textId="7305013E" w:rsidR="00B552EA" w:rsidRPr="007C1A99" w:rsidRDefault="00B552EA" w:rsidP="007C1A99">
      <w:pPr>
        <w:widowControl/>
        <w:jc w:val="center"/>
        <w:rPr>
          <w:rFonts w:asciiTheme="majorHAnsi" w:eastAsia="Times New Roman" w:hAnsiTheme="majorHAnsi" w:cstheme="majorHAnsi"/>
          <w:szCs w:val="28"/>
          <w:lang w:eastAsia="fr-FR"/>
        </w:rPr>
      </w:pPr>
      <w:r w:rsidRPr="00B552EA">
        <w:rPr>
          <w:b/>
          <w:bCs/>
          <w:sz w:val="28"/>
          <w:szCs w:val="28"/>
        </w:rPr>
        <w:t>Notice</w:t>
      </w:r>
    </w:p>
    <w:p w14:paraId="7337EEE4" w14:textId="77777777" w:rsidR="00EF2F3A" w:rsidRDefault="00EF2F3A">
      <w:pPr>
        <w:rPr>
          <w:i/>
          <w:iCs/>
        </w:rPr>
      </w:pPr>
    </w:p>
    <w:p w14:paraId="174B30CF" w14:textId="77777777" w:rsidR="007C1A99" w:rsidRDefault="007C1A99"/>
    <w:p w14:paraId="30D628FB" w14:textId="6FBFDF2E" w:rsidR="00EF2F3A" w:rsidRDefault="00A65BEA">
      <w:r>
        <w:t>Le candidat remplira obligatoirement ce document en détaillant les dispositions qu’il s’engage à mettre en œuvre pour la bonne exécution des prestations, objet du marché.</w:t>
      </w:r>
      <w:r w:rsidR="00835333">
        <w:t xml:space="preserve"> </w:t>
      </w:r>
    </w:p>
    <w:p w14:paraId="22EEE0C1" w14:textId="77777777" w:rsidR="00EF2F3A" w:rsidRDefault="00EF2F3A"/>
    <w:p w14:paraId="00320D8C" w14:textId="292C2CB2" w:rsidR="00F91D52" w:rsidRDefault="00056332" w:rsidP="00F91D52">
      <w:pPr>
        <w:rPr>
          <w:i/>
          <w:iCs/>
          <w:color w:val="FF0000"/>
          <w:u w:val="single"/>
        </w:rPr>
      </w:pPr>
      <w:r w:rsidRPr="00056332">
        <w:rPr>
          <w:i/>
          <w:iCs/>
          <w:color w:val="FF0000"/>
          <w:u w:val="single"/>
        </w:rPr>
        <w:t xml:space="preserve">En cas d’absence de remise de </w:t>
      </w:r>
      <w:r w:rsidR="004D0C37">
        <w:rPr>
          <w:i/>
          <w:iCs/>
          <w:color w:val="FF0000"/>
          <w:u w:val="single"/>
        </w:rPr>
        <w:t>ce document</w:t>
      </w:r>
      <w:r w:rsidRPr="00056332">
        <w:rPr>
          <w:i/>
          <w:iCs/>
          <w:color w:val="FF0000"/>
          <w:u w:val="single"/>
        </w:rPr>
        <w:t>, l’offre sera déclarée irrégulière et ne sera donc pas classée.</w:t>
      </w:r>
    </w:p>
    <w:p w14:paraId="604EA46C" w14:textId="77777777" w:rsidR="00056332" w:rsidRDefault="00056332" w:rsidP="00F91D52">
      <w:pPr>
        <w:rPr>
          <w:i/>
          <w:iCs/>
          <w:color w:val="FF0000"/>
          <w:u w:val="single"/>
        </w:rPr>
      </w:pPr>
    </w:p>
    <w:p w14:paraId="1B3E5954" w14:textId="77777777" w:rsidR="00F91D52" w:rsidRDefault="00F91D52" w:rsidP="00F91D52">
      <w:pPr>
        <w:rPr>
          <w:color w:val="FF0000"/>
        </w:rPr>
      </w:pPr>
      <w:r>
        <w:rPr>
          <w:color w:val="FF0000"/>
        </w:rPr>
        <w:t>Il est rappelé que les engagements pris dans le cadre de ce document seront contractuels et donneront lieu à l’application de pénalités en cas de non-respect.</w:t>
      </w:r>
    </w:p>
    <w:p w14:paraId="1E6B4206" w14:textId="77777777" w:rsidR="004C01F6" w:rsidRPr="004256F6" w:rsidRDefault="004C01F6" w:rsidP="004C01F6">
      <w:pPr>
        <w:rPr>
          <w:rFonts w:cs="Calibri Light"/>
          <w:sz w:val="20"/>
          <w:szCs w:val="24"/>
        </w:rPr>
      </w:pPr>
      <w:bookmarkStart w:id="1" w:name="_Hlk64992971"/>
      <w:bookmarkStart w:id="2" w:name="_Hlk63427153"/>
    </w:p>
    <w:tbl>
      <w:tblPr>
        <w:tblW w:w="10198"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8356"/>
        <w:gridCol w:w="1842"/>
      </w:tblGrid>
      <w:tr w:rsidR="00644F1B" w:rsidRPr="00267BCD" w14:paraId="3D0497DA" w14:textId="77777777" w:rsidTr="00B35E0F">
        <w:trPr>
          <w:trHeight w:val="321"/>
          <w:jc w:val="center"/>
        </w:trPr>
        <w:tc>
          <w:tcPr>
            <w:tcW w:w="8356" w:type="dxa"/>
            <w:tcBorders>
              <w:top w:val="single" w:sz="6" w:space="0" w:color="000000" w:themeColor="text1"/>
              <w:left w:val="single" w:sz="6" w:space="0" w:color="auto"/>
              <w:bottom w:val="single" w:sz="6" w:space="0" w:color="000000" w:themeColor="text1"/>
            </w:tcBorders>
            <w:shd w:val="clear" w:color="auto" w:fill="FFF2CC" w:themeFill="accent4" w:themeFillTint="33"/>
            <w:vAlign w:val="center"/>
          </w:tcPr>
          <w:p w14:paraId="7F0091CB" w14:textId="77777777" w:rsidR="00644F1B" w:rsidRPr="00267BCD" w:rsidRDefault="00644F1B" w:rsidP="00B35E0F">
            <w:pPr>
              <w:jc w:val="center"/>
              <w:rPr>
                <w:rFonts w:cstheme="minorHAnsi"/>
                <w:b/>
                <w:i/>
                <w:iCs/>
                <w:sz w:val="20"/>
                <w:szCs w:val="20"/>
              </w:rPr>
            </w:pPr>
            <w:bookmarkStart w:id="3" w:name="OLE_LINK1"/>
            <w:bookmarkStart w:id="4" w:name="OLE_LINK2"/>
            <w:bookmarkStart w:id="5" w:name="OLE_LINK3"/>
            <w:bookmarkStart w:id="6" w:name="OLE_LINK4"/>
            <w:bookmarkStart w:id="7" w:name="OLE_LINK5"/>
            <w:bookmarkStart w:id="8" w:name="OLE_LINK6"/>
            <w:bookmarkStart w:id="9" w:name="OLE_LINK7"/>
            <w:bookmarkStart w:id="10" w:name="OLE_LINK8"/>
            <w:bookmarkStart w:id="11" w:name="OLE_LINK9"/>
            <w:bookmarkStart w:id="12" w:name="_Hlk152941223"/>
            <w:r w:rsidRPr="00267BCD">
              <w:rPr>
                <w:rFonts w:cstheme="minorHAnsi"/>
                <w:b/>
                <w:i/>
                <w:iCs/>
                <w:sz w:val="20"/>
                <w:szCs w:val="20"/>
              </w:rPr>
              <w:t>Critères</w:t>
            </w:r>
          </w:p>
        </w:tc>
        <w:tc>
          <w:tcPr>
            <w:tcW w:w="1842" w:type="dxa"/>
            <w:tcBorders>
              <w:top w:val="single" w:sz="6" w:space="0" w:color="000000" w:themeColor="text1"/>
              <w:bottom w:val="single" w:sz="6" w:space="0" w:color="000000" w:themeColor="text1"/>
              <w:right w:val="single" w:sz="6" w:space="0" w:color="auto"/>
            </w:tcBorders>
            <w:shd w:val="clear" w:color="auto" w:fill="FFF2CC" w:themeFill="accent4" w:themeFillTint="33"/>
            <w:vAlign w:val="center"/>
          </w:tcPr>
          <w:p w14:paraId="53E616C6" w14:textId="77777777" w:rsidR="00644F1B" w:rsidRPr="00267BCD" w:rsidRDefault="00644F1B" w:rsidP="00B35E0F">
            <w:pPr>
              <w:jc w:val="center"/>
              <w:rPr>
                <w:rFonts w:cstheme="minorHAnsi"/>
                <w:b/>
                <w:i/>
                <w:iCs/>
                <w:sz w:val="20"/>
                <w:szCs w:val="20"/>
              </w:rPr>
            </w:pPr>
            <w:r w:rsidRPr="00267BCD">
              <w:rPr>
                <w:rFonts w:cstheme="minorHAnsi"/>
                <w:b/>
                <w:i/>
                <w:iCs/>
                <w:sz w:val="20"/>
                <w:szCs w:val="20"/>
              </w:rPr>
              <w:t>Pondération en %</w:t>
            </w:r>
          </w:p>
        </w:tc>
      </w:tr>
      <w:tr w:rsidR="00644F1B" w:rsidRPr="00267BCD" w14:paraId="5978ACDD" w14:textId="77777777" w:rsidTr="00B35E0F">
        <w:trPr>
          <w:trHeight w:val="475"/>
          <w:jc w:val="center"/>
        </w:trPr>
        <w:tc>
          <w:tcPr>
            <w:tcW w:w="8356" w:type="dxa"/>
            <w:tcBorders>
              <w:top w:val="single" w:sz="6" w:space="0" w:color="000000" w:themeColor="text1"/>
              <w:left w:val="single" w:sz="6" w:space="0" w:color="auto"/>
              <w:bottom w:val="dotted" w:sz="4" w:space="0" w:color="auto"/>
            </w:tcBorders>
            <w:shd w:val="clear" w:color="auto" w:fill="auto"/>
            <w:vAlign w:val="center"/>
          </w:tcPr>
          <w:p w14:paraId="74424B93" w14:textId="77777777" w:rsidR="00644F1B" w:rsidRPr="00597110" w:rsidRDefault="00644F1B" w:rsidP="00B35E0F">
            <w:pPr>
              <w:rPr>
                <w:rFonts w:cstheme="minorHAnsi"/>
                <w:b/>
                <w:bCs/>
                <w:sz w:val="20"/>
                <w:szCs w:val="20"/>
              </w:rPr>
            </w:pPr>
            <w:r w:rsidRPr="00267BCD">
              <w:rPr>
                <w:rFonts w:cstheme="minorHAnsi"/>
                <w:b/>
                <w:bCs/>
                <w:sz w:val="20"/>
                <w:szCs w:val="20"/>
              </w:rPr>
              <w:t>Critère 1 : Prix noté suivant la formule ci-dessous, au regard du montant total</w:t>
            </w:r>
            <w:r>
              <w:rPr>
                <w:rFonts w:cstheme="minorHAnsi"/>
                <w:b/>
                <w:bCs/>
                <w:sz w:val="20"/>
                <w:szCs w:val="20"/>
              </w:rPr>
              <w:t xml:space="preserve"> : </w:t>
            </w:r>
          </w:p>
        </w:tc>
        <w:tc>
          <w:tcPr>
            <w:tcW w:w="1842" w:type="dxa"/>
            <w:tcBorders>
              <w:top w:val="single" w:sz="6" w:space="0" w:color="000000" w:themeColor="text1"/>
              <w:bottom w:val="dotted" w:sz="4" w:space="0" w:color="auto"/>
              <w:right w:val="single" w:sz="6" w:space="0" w:color="auto"/>
            </w:tcBorders>
            <w:shd w:val="clear" w:color="auto" w:fill="auto"/>
            <w:vAlign w:val="center"/>
          </w:tcPr>
          <w:p w14:paraId="2E5A4E40" w14:textId="77777777" w:rsidR="00644F1B" w:rsidRPr="00267BCD" w:rsidRDefault="00644F1B" w:rsidP="00B35E0F">
            <w:pPr>
              <w:jc w:val="center"/>
              <w:rPr>
                <w:b/>
                <w:bCs/>
                <w:sz w:val="20"/>
                <w:szCs w:val="20"/>
              </w:rPr>
            </w:pPr>
            <w:r w:rsidRPr="2A57F26E">
              <w:rPr>
                <w:b/>
                <w:bCs/>
                <w:sz w:val="20"/>
                <w:szCs w:val="20"/>
              </w:rPr>
              <w:t>20</w:t>
            </w:r>
            <w:r w:rsidRPr="714DF348">
              <w:rPr>
                <w:b/>
                <w:bCs/>
                <w:sz w:val="20"/>
                <w:szCs w:val="20"/>
              </w:rPr>
              <w:t>%</w:t>
            </w:r>
          </w:p>
        </w:tc>
      </w:tr>
      <w:tr w:rsidR="00644F1B" w:rsidRPr="00533B64" w14:paraId="63824736" w14:textId="77777777" w:rsidTr="00B35E0F">
        <w:trPr>
          <w:trHeight w:val="465"/>
          <w:jc w:val="center"/>
        </w:trPr>
        <w:tc>
          <w:tcPr>
            <w:tcW w:w="8356" w:type="dxa"/>
            <w:tcBorders>
              <w:top w:val="single" w:sz="6" w:space="0" w:color="000000" w:themeColor="text1"/>
              <w:left w:val="single" w:sz="6" w:space="0" w:color="auto"/>
              <w:bottom w:val="dotted" w:sz="4" w:space="0" w:color="auto"/>
            </w:tcBorders>
            <w:shd w:val="clear" w:color="auto" w:fill="auto"/>
            <w:vAlign w:val="center"/>
          </w:tcPr>
          <w:p w14:paraId="4A82A67A" w14:textId="7EFB0D17" w:rsidR="00644F1B" w:rsidRDefault="00644F1B" w:rsidP="00B35E0F">
            <w:pPr>
              <w:ind w:left="589" w:hanging="4"/>
              <w:rPr>
                <w:sz w:val="20"/>
                <w:szCs w:val="20"/>
              </w:rPr>
            </w:pPr>
            <w:r w:rsidRPr="250FC735">
              <w:rPr>
                <w:sz w:val="20"/>
                <w:szCs w:val="20"/>
              </w:rPr>
              <w:t xml:space="preserve">Sur la base du DQE </w:t>
            </w:r>
          </w:p>
        </w:tc>
        <w:tc>
          <w:tcPr>
            <w:tcW w:w="1842" w:type="dxa"/>
            <w:tcBorders>
              <w:top w:val="single" w:sz="6" w:space="0" w:color="000000" w:themeColor="text1"/>
              <w:bottom w:val="dotted" w:sz="4" w:space="0" w:color="auto"/>
              <w:right w:val="single" w:sz="6" w:space="0" w:color="auto"/>
            </w:tcBorders>
            <w:shd w:val="clear" w:color="auto" w:fill="auto"/>
            <w:vAlign w:val="center"/>
          </w:tcPr>
          <w:p w14:paraId="11396FCA" w14:textId="2061B740" w:rsidR="00644F1B" w:rsidRDefault="00F8678D" w:rsidP="00B35E0F">
            <w:pPr>
              <w:ind w:left="589" w:firstLine="473"/>
              <w:rPr>
                <w:sz w:val="20"/>
                <w:szCs w:val="20"/>
              </w:rPr>
            </w:pPr>
            <w:r>
              <w:rPr>
                <w:sz w:val="20"/>
                <w:szCs w:val="20"/>
              </w:rPr>
              <w:t>2</w:t>
            </w:r>
            <w:r w:rsidR="00644F1B" w:rsidRPr="6733F568">
              <w:rPr>
                <w:sz w:val="20"/>
                <w:szCs w:val="20"/>
              </w:rPr>
              <w:t>0</w:t>
            </w:r>
            <w:r w:rsidR="00644F1B" w:rsidRPr="250FC735">
              <w:rPr>
                <w:sz w:val="20"/>
                <w:szCs w:val="20"/>
              </w:rPr>
              <w:t>%</w:t>
            </w:r>
          </w:p>
        </w:tc>
      </w:tr>
      <w:tr w:rsidR="00644F1B" w:rsidRPr="00267BCD" w14:paraId="1CD52A54" w14:textId="77777777" w:rsidTr="00B35E0F">
        <w:trPr>
          <w:trHeight w:val="429"/>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17F2D09D" w14:textId="77777777" w:rsidR="00644F1B" w:rsidRPr="00267BCD" w:rsidRDefault="00644F1B" w:rsidP="00B35E0F">
            <w:pPr>
              <w:rPr>
                <w:b/>
                <w:bCs/>
                <w:sz w:val="20"/>
                <w:szCs w:val="20"/>
              </w:rPr>
            </w:pPr>
            <w:r w:rsidRPr="0F6C3B40">
              <w:rPr>
                <w:b/>
                <w:bCs/>
                <w:sz w:val="20"/>
                <w:szCs w:val="20"/>
              </w:rPr>
              <w:t xml:space="preserve">Critère 2 : Valeur technique apprécié au regard du mémoire technique : </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5939E363" w14:textId="77777777" w:rsidR="00644F1B" w:rsidRPr="00D4404B" w:rsidRDefault="00644F1B" w:rsidP="00714A2D">
            <w:pPr>
              <w:pStyle w:val="Paragraphedeliste"/>
              <w:numPr>
                <w:ilvl w:val="0"/>
                <w:numId w:val="0"/>
              </w:numPr>
              <w:ind w:left="780"/>
              <w:rPr>
                <w:b/>
                <w:bCs/>
                <w:sz w:val="20"/>
                <w:szCs w:val="20"/>
              </w:rPr>
            </w:pPr>
            <w:r w:rsidRPr="4462991C">
              <w:rPr>
                <w:b/>
                <w:bCs/>
                <w:sz w:val="20"/>
                <w:szCs w:val="20"/>
              </w:rPr>
              <w:t>70</w:t>
            </w:r>
            <w:r w:rsidRPr="00D4404B">
              <w:rPr>
                <w:b/>
                <w:bCs/>
                <w:sz w:val="20"/>
                <w:szCs w:val="20"/>
              </w:rPr>
              <w:t>%</w:t>
            </w:r>
          </w:p>
        </w:tc>
      </w:tr>
      <w:tr w:rsidR="00644F1B" w:rsidRPr="00267BCD" w14:paraId="2B74A728" w14:textId="77777777" w:rsidTr="00F8678D">
        <w:trPr>
          <w:trHeight w:val="556"/>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38C5986E" w14:textId="77777777" w:rsidR="00644F1B" w:rsidRPr="00D4404B" w:rsidRDefault="00644F1B" w:rsidP="00B35E0F">
            <w:pPr>
              <w:ind w:left="596"/>
              <w:rPr>
                <w:sz w:val="20"/>
                <w:szCs w:val="20"/>
              </w:rPr>
            </w:pPr>
            <w:r w:rsidRPr="28DE9E66">
              <w:rPr>
                <w:sz w:val="20"/>
                <w:szCs w:val="20"/>
              </w:rPr>
              <w:t xml:space="preserve">2.1 </w:t>
            </w:r>
            <w:r>
              <w:rPr>
                <w:sz w:val="20"/>
                <w:szCs w:val="20"/>
              </w:rPr>
              <w:t xml:space="preserve">Qualité de la méthodologie d’exécution des différentes séquences </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0F758B7B" w14:textId="77777777" w:rsidR="00644F1B" w:rsidRPr="00267BCD" w:rsidRDefault="00644F1B" w:rsidP="00B35E0F">
            <w:pPr>
              <w:ind w:left="638"/>
              <w:jc w:val="center"/>
              <w:rPr>
                <w:sz w:val="20"/>
                <w:szCs w:val="20"/>
              </w:rPr>
            </w:pPr>
            <w:r w:rsidRPr="66802ECC">
              <w:rPr>
                <w:sz w:val="20"/>
                <w:szCs w:val="20"/>
              </w:rPr>
              <w:t>20</w:t>
            </w:r>
            <w:r w:rsidRPr="28DE9E66">
              <w:rPr>
                <w:sz w:val="20"/>
                <w:szCs w:val="20"/>
              </w:rPr>
              <w:t xml:space="preserve"> %</w:t>
            </w:r>
          </w:p>
        </w:tc>
      </w:tr>
      <w:tr w:rsidR="00644F1B" w14:paraId="160079A0" w14:textId="77777777" w:rsidTr="00F8678D">
        <w:trPr>
          <w:trHeight w:val="832"/>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353D6939" w14:textId="77777777" w:rsidR="00644F1B" w:rsidRDefault="00644F1B" w:rsidP="00B35E0F">
            <w:pPr>
              <w:ind w:left="596"/>
              <w:rPr>
                <w:sz w:val="20"/>
                <w:szCs w:val="20"/>
              </w:rPr>
            </w:pPr>
            <w:r w:rsidRPr="6463D50A">
              <w:rPr>
                <w:sz w:val="20"/>
                <w:szCs w:val="20"/>
              </w:rPr>
              <w:t>2.2 Qualité éditoriale</w:t>
            </w:r>
            <w:r>
              <w:rPr>
                <w:sz w:val="20"/>
                <w:szCs w:val="20"/>
              </w:rPr>
              <w:t xml:space="preserve"> du Sommet</w:t>
            </w:r>
            <w:r w:rsidRPr="6463D50A">
              <w:rPr>
                <w:sz w:val="20"/>
                <w:szCs w:val="20"/>
              </w:rPr>
              <w:t xml:space="preserve"> : architecture claire et lisible, pertinence des sujets et intervenants (professionnels et artistes), habilité à proposer des formats innovants, représentativité de genres/esthétiques/territoires</w:t>
            </w:r>
            <w:r w:rsidRPr="4C55D547">
              <w:rPr>
                <w:sz w:val="20"/>
                <w:szCs w:val="20"/>
              </w:rPr>
              <w:t>.</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0FFA7252" w14:textId="77777777" w:rsidR="00644F1B" w:rsidRDefault="00644F1B" w:rsidP="00B35E0F">
            <w:pPr>
              <w:ind w:left="638"/>
              <w:jc w:val="center"/>
              <w:rPr>
                <w:sz w:val="20"/>
                <w:szCs w:val="20"/>
              </w:rPr>
            </w:pPr>
            <w:r w:rsidRPr="38A10A23">
              <w:rPr>
                <w:sz w:val="20"/>
                <w:szCs w:val="20"/>
              </w:rPr>
              <w:t>15</w:t>
            </w:r>
            <w:r w:rsidRPr="1C3F3A57">
              <w:rPr>
                <w:sz w:val="20"/>
                <w:szCs w:val="20"/>
              </w:rPr>
              <w:t>%</w:t>
            </w:r>
          </w:p>
        </w:tc>
      </w:tr>
      <w:tr w:rsidR="00644F1B" w14:paraId="09F1219C" w14:textId="77777777" w:rsidTr="00F8678D">
        <w:trPr>
          <w:trHeight w:val="644"/>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2B46ADB1" w14:textId="77777777" w:rsidR="00644F1B" w:rsidRDefault="00644F1B" w:rsidP="00B35E0F">
            <w:pPr>
              <w:ind w:left="596"/>
              <w:rPr>
                <w:sz w:val="20"/>
                <w:szCs w:val="20"/>
              </w:rPr>
            </w:pPr>
            <w:r w:rsidRPr="72F3EF21">
              <w:rPr>
                <w:sz w:val="20"/>
                <w:szCs w:val="20"/>
              </w:rPr>
              <w:t xml:space="preserve">2.3 Pertinence de la note d’intention </w:t>
            </w:r>
            <w:r>
              <w:rPr>
                <w:sz w:val="20"/>
                <w:szCs w:val="20"/>
              </w:rPr>
              <w:t xml:space="preserve">et de la méthodologie de la stratégie promotionnelle </w:t>
            </w:r>
            <w:r w:rsidRPr="72F3EF21">
              <w:rPr>
                <w:sz w:val="20"/>
                <w:szCs w:val="20"/>
              </w:rPr>
              <w:t>relative à la communication de l’événement</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51822C7A" w14:textId="77777777" w:rsidR="00644F1B" w:rsidRDefault="00644F1B" w:rsidP="00B35E0F">
            <w:pPr>
              <w:ind w:left="638"/>
              <w:jc w:val="center"/>
              <w:rPr>
                <w:sz w:val="20"/>
                <w:szCs w:val="20"/>
              </w:rPr>
            </w:pPr>
            <w:r w:rsidRPr="66802ECC">
              <w:rPr>
                <w:sz w:val="20"/>
                <w:szCs w:val="20"/>
              </w:rPr>
              <w:t>10</w:t>
            </w:r>
            <w:r w:rsidRPr="28DE9E66">
              <w:rPr>
                <w:sz w:val="20"/>
                <w:szCs w:val="20"/>
              </w:rPr>
              <w:t>%</w:t>
            </w:r>
          </w:p>
        </w:tc>
      </w:tr>
      <w:tr w:rsidR="00644F1B" w:rsidRPr="00267BCD" w14:paraId="46F443BB" w14:textId="77777777" w:rsidTr="00F8678D">
        <w:trPr>
          <w:trHeight w:val="566"/>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02A3169F" w14:textId="77777777" w:rsidR="00644F1B" w:rsidRPr="003F406D" w:rsidRDefault="00644F1B" w:rsidP="00B35E0F">
            <w:pPr>
              <w:ind w:left="589"/>
              <w:rPr>
                <w:sz w:val="20"/>
                <w:szCs w:val="20"/>
              </w:rPr>
            </w:pPr>
            <w:r w:rsidRPr="28DE9E66">
              <w:rPr>
                <w:sz w:val="20"/>
                <w:szCs w:val="20"/>
              </w:rPr>
              <w:t>2.</w:t>
            </w:r>
            <w:r>
              <w:rPr>
                <w:sz w:val="20"/>
                <w:szCs w:val="20"/>
              </w:rPr>
              <w:t xml:space="preserve">4 Adéquation entre les prestations demandées </w:t>
            </w:r>
            <w:r w:rsidRPr="1B0DF6F2">
              <w:rPr>
                <w:sz w:val="20"/>
                <w:szCs w:val="20"/>
              </w:rPr>
              <w:t xml:space="preserve">et les moyens humains et </w:t>
            </w:r>
            <w:r w:rsidRPr="7F99426D">
              <w:rPr>
                <w:sz w:val="20"/>
                <w:szCs w:val="20"/>
              </w:rPr>
              <w:t>techniques mis en</w:t>
            </w:r>
            <w:r>
              <w:rPr>
                <w:sz w:val="20"/>
                <w:szCs w:val="20"/>
              </w:rPr>
              <w:t xml:space="preserve"> place</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45A78709" w14:textId="77777777" w:rsidR="00644F1B" w:rsidRPr="00267BCD" w:rsidRDefault="00644F1B" w:rsidP="00B35E0F">
            <w:pPr>
              <w:ind w:left="638"/>
              <w:jc w:val="center"/>
              <w:rPr>
                <w:sz w:val="20"/>
                <w:szCs w:val="20"/>
              </w:rPr>
            </w:pPr>
            <w:r w:rsidRPr="2E15E939">
              <w:rPr>
                <w:sz w:val="20"/>
                <w:szCs w:val="20"/>
              </w:rPr>
              <w:t>25</w:t>
            </w:r>
            <w:r w:rsidRPr="714DF348">
              <w:rPr>
                <w:sz w:val="20"/>
                <w:szCs w:val="20"/>
              </w:rPr>
              <w:t>%</w:t>
            </w:r>
          </w:p>
        </w:tc>
      </w:tr>
      <w:tr w:rsidR="00644F1B" w:rsidRPr="00A551DC" w14:paraId="4058CDCA" w14:textId="77777777" w:rsidTr="00B35E0F">
        <w:trPr>
          <w:trHeight w:val="392"/>
          <w:jc w:val="center"/>
        </w:trPr>
        <w:tc>
          <w:tcPr>
            <w:tcW w:w="8356" w:type="dxa"/>
            <w:tcBorders>
              <w:top w:val="single" w:sz="6" w:space="0" w:color="000000" w:themeColor="text1"/>
              <w:left w:val="single" w:sz="6" w:space="0" w:color="auto"/>
              <w:bottom w:val="single" w:sz="6" w:space="0" w:color="000000" w:themeColor="text1"/>
            </w:tcBorders>
            <w:shd w:val="clear" w:color="auto" w:fill="auto"/>
            <w:vAlign w:val="center"/>
          </w:tcPr>
          <w:p w14:paraId="23D73726" w14:textId="77777777" w:rsidR="00644F1B" w:rsidRPr="00A551DC" w:rsidRDefault="00644F1B" w:rsidP="00B35E0F">
            <w:pPr>
              <w:rPr>
                <w:b/>
                <w:bCs/>
                <w:sz w:val="20"/>
                <w:szCs w:val="20"/>
              </w:rPr>
            </w:pPr>
            <w:r w:rsidRPr="00A551DC">
              <w:rPr>
                <w:b/>
                <w:bCs/>
                <w:sz w:val="20"/>
                <w:szCs w:val="20"/>
              </w:rPr>
              <w:t>Critère 3 :  Cohérence du calendrier détaillé d’exécution par rapport à la date de l’événement</w:t>
            </w:r>
          </w:p>
        </w:tc>
        <w:tc>
          <w:tcPr>
            <w:tcW w:w="1842" w:type="dxa"/>
            <w:tcBorders>
              <w:top w:val="single" w:sz="6" w:space="0" w:color="000000" w:themeColor="text1"/>
              <w:bottom w:val="single" w:sz="6" w:space="0" w:color="000000" w:themeColor="text1"/>
              <w:right w:val="single" w:sz="6" w:space="0" w:color="auto"/>
            </w:tcBorders>
            <w:shd w:val="clear" w:color="auto" w:fill="auto"/>
            <w:vAlign w:val="center"/>
          </w:tcPr>
          <w:p w14:paraId="126B7AF5" w14:textId="77777777" w:rsidR="00644F1B" w:rsidRPr="00A551DC" w:rsidRDefault="00644F1B" w:rsidP="00714A2D">
            <w:pPr>
              <w:pStyle w:val="Paragraphedeliste"/>
              <w:numPr>
                <w:ilvl w:val="0"/>
                <w:numId w:val="0"/>
              </w:numPr>
              <w:ind w:left="780"/>
              <w:rPr>
                <w:b/>
                <w:bCs/>
                <w:sz w:val="20"/>
                <w:szCs w:val="20"/>
              </w:rPr>
            </w:pPr>
            <w:r w:rsidRPr="7DD9958A">
              <w:rPr>
                <w:b/>
                <w:bCs/>
                <w:sz w:val="20"/>
                <w:szCs w:val="20"/>
              </w:rPr>
              <w:t>10</w:t>
            </w:r>
            <w:r w:rsidRPr="00A551DC">
              <w:rPr>
                <w:b/>
                <w:bCs/>
                <w:sz w:val="20"/>
                <w:szCs w:val="20"/>
              </w:rPr>
              <w:t>%</w:t>
            </w:r>
          </w:p>
        </w:tc>
      </w:tr>
      <w:bookmarkEnd w:id="3"/>
      <w:bookmarkEnd w:id="4"/>
      <w:bookmarkEnd w:id="5"/>
      <w:bookmarkEnd w:id="6"/>
      <w:bookmarkEnd w:id="7"/>
      <w:bookmarkEnd w:id="8"/>
      <w:bookmarkEnd w:id="9"/>
      <w:bookmarkEnd w:id="10"/>
      <w:bookmarkEnd w:id="11"/>
    </w:tbl>
    <w:p w14:paraId="29AD4981" w14:textId="77777777" w:rsidR="00DC28CE" w:rsidRPr="00DC28CE" w:rsidRDefault="00DC28CE" w:rsidP="00DC28CE">
      <w:pPr>
        <w:ind w:right="-567"/>
        <w:rPr>
          <w:rFonts w:asciiTheme="minorHAnsi" w:hAnsiTheme="minorHAnsi" w:cstheme="minorHAnsi"/>
          <w:highlight w:val="yellow"/>
        </w:rPr>
      </w:pPr>
    </w:p>
    <w:p w14:paraId="77E9A683" w14:textId="574557FB" w:rsidR="00DC28CE" w:rsidRDefault="00DC28CE" w:rsidP="00DC28CE">
      <w:pPr>
        <w:rPr>
          <w:rFonts w:asciiTheme="minorHAnsi" w:hAnsiTheme="minorHAnsi" w:cstheme="minorHAnsi"/>
        </w:rPr>
      </w:pPr>
      <w:r w:rsidRPr="00DC28CE">
        <w:rPr>
          <w:rFonts w:asciiTheme="minorHAnsi" w:hAnsiTheme="minorHAnsi" w:cstheme="minorHAnsi"/>
        </w:rPr>
        <w:t xml:space="preserve">La somme des notes obtenues pour les critères, donne une note finale sur </w:t>
      </w:r>
      <w:r w:rsidR="004D0C37">
        <w:rPr>
          <w:rFonts w:asciiTheme="minorHAnsi" w:hAnsiTheme="minorHAnsi" w:cstheme="minorHAnsi"/>
        </w:rPr>
        <w:t>20</w:t>
      </w:r>
      <w:r w:rsidRPr="00DC28CE">
        <w:rPr>
          <w:rFonts w:asciiTheme="minorHAnsi" w:hAnsiTheme="minorHAnsi" w:cstheme="minorHAnsi"/>
        </w:rPr>
        <w:t>, le classement des candidats s’effectuant sur cette note finale.</w:t>
      </w:r>
    </w:p>
    <w:p w14:paraId="7049FE8C" w14:textId="77777777" w:rsidR="00DC28CE" w:rsidRPr="00DC28CE" w:rsidRDefault="00DC28CE" w:rsidP="00DC28CE">
      <w:pPr>
        <w:rPr>
          <w:rFonts w:asciiTheme="minorHAnsi" w:hAnsiTheme="minorHAnsi" w:cstheme="minorHAnsi"/>
        </w:rPr>
      </w:pPr>
    </w:p>
    <w:bookmarkEnd w:id="12"/>
    <w:p w14:paraId="3DE5CB3B" w14:textId="1C7EC548" w:rsidR="00835333" w:rsidRDefault="00711428" w:rsidP="004300B6">
      <w:pPr>
        <w:widowControl/>
        <w:autoSpaceDN w:val="0"/>
        <w:spacing w:after="160" w:line="251" w:lineRule="auto"/>
        <w:textAlignment w:val="baseline"/>
      </w:pPr>
      <w:r>
        <w:br w:type="column"/>
      </w:r>
    </w:p>
    <w:p w14:paraId="728EB09D" w14:textId="77777777" w:rsidR="004C01F6" w:rsidRDefault="004C01F6" w:rsidP="004300B6">
      <w:pPr>
        <w:widowControl/>
        <w:autoSpaceDN w:val="0"/>
        <w:spacing w:after="160" w:line="251" w:lineRule="auto"/>
        <w:textAlignment w:val="baseline"/>
      </w:pPr>
    </w:p>
    <w:p w14:paraId="7DC13D6E" w14:textId="776270A3" w:rsidR="00956D1A" w:rsidRPr="00956D1A" w:rsidRDefault="00956D1A" w:rsidP="00956D1A">
      <w:pPr>
        <w:pStyle w:val="Paragraphedeliste"/>
        <w:numPr>
          <w:ilvl w:val="0"/>
          <w:numId w:val="46"/>
        </w:numPr>
        <w:spacing w:after="160" w:line="251" w:lineRule="auto"/>
        <w:jc w:val="center"/>
      </w:pPr>
      <w:r w:rsidRPr="00956D1A">
        <w:rPr>
          <w:b/>
          <w:bCs/>
          <w:color w:val="FFC000" w:themeColor="accent4"/>
          <w:sz w:val="24"/>
          <w:szCs w:val="24"/>
          <w:u w:val="single"/>
        </w:rPr>
        <w:t>Méthodologie détaillée d’exécution des missions confiées au titulaire</w:t>
      </w:r>
    </w:p>
    <w:p w14:paraId="3B865586" w14:textId="0FF62238" w:rsidR="00956D1A" w:rsidRDefault="00956D1A" w:rsidP="00956D1A">
      <w:pPr>
        <w:rPr>
          <w:rFonts w:asciiTheme="minorHAnsi" w:hAnsiTheme="minorHAnsi" w:cstheme="minorBidi"/>
        </w:rPr>
      </w:pPr>
      <w:r w:rsidRPr="61F98699">
        <w:rPr>
          <w:rFonts w:asciiTheme="minorHAnsi" w:hAnsiTheme="minorHAnsi" w:cstheme="minorBidi"/>
        </w:rPr>
        <w:t xml:space="preserve">Il est attendu dans ce sous-critère que le candidat développe une méthodologie détaillée qu’il </w:t>
      </w:r>
      <w:r>
        <w:rPr>
          <w:rFonts w:asciiTheme="minorHAnsi" w:hAnsiTheme="minorHAnsi" w:cstheme="minorBidi"/>
        </w:rPr>
        <w:t>propose de</w:t>
      </w:r>
      <w:r w:rsidRPr="61F98699">
        <w:rPr>
          <w:rFonts w:asciiTheme="minorHAnsi" w:hAnsiTheme="minorHAnsi" w:cstheme="minorBidi"/>
        </w:rPr>
        <w:t xml:space="preserve"> mettre en œuvre pour la conception, la préparation et la réalisation de chacune des séquences détaillées au CCTP.</w:t>
      </w:r>
    </w:p>
    <w:p w14:paraId="30949739" w14:textId="77777777" w:rsidR="00956D1A" w:rsidRPr="00956D1A" w:rsidRDefault="00956D1A" w:rsidP="00956D1A">
      <w:pPr>
        <w:rPr>
          <w:rFonts w:asciiTheme="minorHAnsi" w:hAnsiTheme="minorHAnsi" w:cstheme="minorBidi"/>
        </w:rPr>
      </w:pPr>
    </w:p>
    <w:tbl>
      <w:tblPr>
        <w:tblStyle w:val="Grilledutableau"/>
        <w:tblW w:w="0" w:type="auto"/>
        <w:shd w:val="clear" w:color="auto" w:fill="FBE4D5" w:themeFill="accent2" w:themeFillTint="33"/>
        <w:tblLook w:val="04A0" w:firstRow="1" w:lastRow="0" w:firstColumn="1" w:lastColumn="0" w:noHBand="0" w:noVBand="1"/>
      </w:tblPr>
      <w:tblGrid>
        <w:gridCol w:w="9062"/>
      </w:tblGrid>
      <w:tr w:rsidR="00956D1A" w:rsidRPr="00721EFD" w14:paraId="39520EDF" w14:textId="77777777" w:rsidTr="00B35E0F">
        <w:tc>
          <w:tcPr>
            <w:tcW w:w="9062" w:type="dxa"/>
            <w:shd w:val="clear" w:color="auto" w:fill="FBE4D5" w:themeFill="accent2" w:themeFillTint="33"/>
          </w:tcPr>
          <w:p w14:paraId="2B8BD404" w14:textId="77777777" w:rsidR="00956D1A" w:rsidRPr="00685CE5" w:rsidRDefault="00956D1A" w:rsidP="00B35E0F">
            <w:pPr>
              <w:widowControl/>
              <w:autoSpaceDN w:val="0"/>
              <w:spacing w:after="160" w:line="251" w:lineRule="auto"/>
              <w:textAlignment w:val="baseline"/>
              <w:rPr>
                <w:color w:val="FF0000"/>
                <w:u w:val="single"/>
              </w:rPr>
            </w:pPr>
            <w:r w:rsidRPr="00685CE5">
              <w:rPr>
                <w:color w:val="FF0000"/>
                <w:u w:val="single"/>
              </w:rPr>
              <w:t xml:space="preserve">A remplir par le soumissionnaire – rajouter autant de pages </w:t>
            </w:r>
            <w:r>
              <w:rPr>
                <w:color w:val="FF0000"/>
                <w:u w:val="single"/>
              </w:rPr>
              <w:t>que</w:t>
            </w:r>
            <w:r w:rsidRPr="00685CE5">
              <w:rPr>
                <w:color w:val="FF0000"/>
                <w:u w:val="single"/>
              </w:rPr>
              <w:t xml:space="preserve"> nécessaire</w:t>
            </w:r>
          </w:p>
          <w:p w14:paraId="2E516B3B" w14:textId="77777777" w:rsidR="00956D1A" w:rsidRDefault="00956D1A" w:rsidP="00B35E0F">
            <w:pPr>
              <w:widowControl/>
              <w:autoSpaceDN w:val="0"/>
              <w:spacing w:after="160" w:line="251" w:lineRule="auto"/>
              <w:textAlignment w:val="baseline"/>
              <w:rPr>
                <w:sz w:val="20"/>
                <w:szCs w:val="20"/>
                <w:u w:val="single"/>
              </w:rPr>
            </w:pPr>
          </w:p>
          <w:p w14:paraId="048B7EBE" w14:textId="77777777" w:rsidR="00956D1A" w:rsidRDefault="00956D1A" w:rsidP="00B35E0F">
            <w:pPr>
              <w:widowControl/>
              <w:autoSpaceDN w:val="0"/>
              <w:spacing w:after="160" w:line="251" w:lineRule="auto"/>
              <w:textAlignment w:val="baseline"/>
              <w:rPr>
                <w:sz w:val="20"/>
                <w:szCs w:val="20"/>
                <w:u w:val="single"/>
              </w:rPr>
            </w:pPr>
          </w:p>
          <w:p w14:paraId="7689FD5C" w14:textId="77777777" w:rsidR="00956D1A" w:rsidRDefault="00956D1A" w:rsidP="00B35E0F">
            <w:pPr>
              <w:widowControl/>
              <w:autoSpaceDN w:val="0"/>
              <w:spacing w:after="160" w:line="251" w:lineRule="auto"/>
              <w:textAlignment w:val="baseline"/>
              <w:rPr>
                <w:sz w:val="20"/>
                <w:szCs w:val="20"/>
                <w:u w:val="single"/>
              </w:rPr>
            </w:pPr>
          </w:p>
          <w:p w14:paraId="26C9B76C" w14:textId="77777777" w:rsidR="00956D1A" w:rsidRDefault="00956D1A" w:rsidP="00B35E0F">
            <w:pPr>
              <w:widowControl/>
              <w:autoSpaceDN w:val="0"/>
              <w:spacing w:after="160" w:line="251" w:lineRule="auto"/>
              <w:textAlignment w:val="baseline"/>
              <w:rPr>
                <w:sz w:val="20"/>
                <w:szCs w:val="20"/>
                <w:u w:val="single"/>
              </w:rPr>
            </w:pPr>
          </w:p>
          <w:p w14:paraId="238E6D99" w14:textId="77777777" w:rsidR="00956D1A" w:rsidRDefault="00956D1A" w:rsidP="00B35E0F">
            <w:pPr>
              <w:widowControl/>
              <w:autoSpaceDN w:val="0"/>
              <w:spacing w:after="160" w:line="251" w:lineRule="auto"/>
              <w:textAlignment w:val="baseline"/>
              <w:rPr>
                <w:sz w:val="20"/>
                <w:szCs w:val="20"/>
                <w:u w:val="single"/>
              </w:rPr>
            </w:pPr>
          </w:p>
          <w:p w14:paraId="2A0F4560" w14:textId="77777777" w:rsidR="00956D1A" w:rsidRDefault="00956D1A" w:rsidP="00B35E0F">
            <w:pPr>
              <w:widowControl/>
              <w:autoSpaceDN w:val="0"/>
              <w:spacing w:after="160" w:line="251" w:lineRule="auto"/>
              <w:textAlignment w:val="baseline"/>
              <w:rPr>
                <w:sz w:val="20"/>
                <w:szCs w:val="20"/>
                <w:u w:val="single"/>
              </w:rPr>
            </w:pPr>
          </w:p>
          <w:p w14:paraId="26E52F98" w14:textId="77777777" w:rsidR="00956D1A" w:rsidRDefault="00956D1A" w:rsidP="00B35E0F">
            <w:pPr>
              <w:widowControl/>
              <w:autoSpaceDN w:val="0"/>
              <w:spacing w:after="160" w:line="251" w:lineRule="auto"/>
              <w:textAlignment w:val="baseline"/>
              <w:rPr>
                <w:sz w:val="20"/>
                <w:szCs w:val="20"/>
                <w:u w:val="single"/>
              </w:rPr>
            </w:pPr>
          </w:p>
          <w:p w14:paraId="415FAB24" w14:textId="77777777" w:rsidR="00956D1A" w:rsidRDefault="00956D1A" w:rsidP="00B35E0F">
            <w:pPr>
              <w:widowControl/>
              <w:autoSpaceDN w:val="0"/>
              <w:spacing w:after="160" w:line="251" w:lineRule="auto"/>
              <w:textAlignment w:val="baseline"/>
              <w:rPr>
                <w:sz w:val="20"/>
                <w:szCs w:val="20"/>
                <w:u w:val="single"/>
              </w:rPr>
            </w:pPr>
          </w:p>
          <w:p w14:paraId="0E356484" w14:textId="77777777" w:rsidR="00956D1A" w:rsidRDefault="00956D1A" w:rsidP="00B35E0F">
            <w:pPr>
              <w:widowControl/>
              <w:autoSpaceDN w:val="0"/>
              <w:spacing w:after="160" w:line="251" w:lineRule="auto"/>
              <w:textAlignment w:val="baseline"/>
              <w:rPr>
                <w:sz w:val="20"/>
                <w:szCs w:val="20"/>
                <w:u w:val="single"/>
              </w:rPr>
            </w:pPr>
          </w:p>
          <w:p w14:paraId="315DC6AA" w14:textId="77777777" w:rsidR="00956D1A" w:rsidRDefault="00956D1A" w:rsidP="00B35E0F">
            <w:pPr>
              <w:widowControl/>
              <w:autoSpaceDN w:val="0"/>
              <w:spacing w:after="160" w:line="251" w:lineRule="auto"/>
              <w:textAlignment w:val="baseline"/>
              <w:rPr>
                <w:sz w:val="20"/>
                <w:szCs w:val="20"/>
                <w:u w:val="single"/>
              </w:rPr>
            </w:pPr>
          </w:p>
          <w:p w14:paraId="759B2FC3" w14:textId="77777777" w:rsidR="00956D1A" w:rsidRDefault="00956D1A" w:rsidP="00B35E0F">
            <w:pPr>
              <w:widowControl/>
              <w:autoSpaceDN w:val="0"/>
              <w:spacing w:after="160" w:line="251" w:lineRule="auto"/>
              <w:textAlignment w:val="baseline"/>
              <w:rPr>
                <w:sz w:val="20"/>
                <w:szCs w:val="20"/>
                <w:u w:val="single"/>
              </w:rPr>
            </w:pPr>
          </w:p>
          <w:p w14:paraId="5D843B08" w14:textId="77777777" w:rsidR="00956D1A" w:rsidRDefault="00956D1A" w:rsidP="00B35E0F">
            <w:pPr>
              <w:widowControl/>
              <w:autoSpaceDN w:val="0"/>
              <w:spacing w:after="160" w:line="251" w:lineRule="auto"/>
              <w:textAlignment w:val="baseline"/>
              <w:rPr>
                <w:sz w:val="20"/>
                <w:szCs w:val="20"/>
                <w:u w:val="single"/>
              </w:rPr>
            </w:pPr>
          </w:p>
          <w:p w14:paraId="34D99107" w14:textId="77777777" w:rsidR="00956D1A" w:rsidRDefault="00956D1A" w:rsidP="00B35E0F">
            <w:pPr>
              <w:widowControl/>
              <w:autoSpaceDN w:val="0"/>
              <w:spacing w:after="160" w:line="251" w:lineRule="auto"/>
              <w:textAlignment w:val="baseline"/>
              <w:rPr>
                <w:sz w:val="20"/>
                <w:szCs w:val="20"/>
                <w:u w:val="single"/>
              </w:rPr>
            </w:pPr>
          </w:p>
          <w:p w14:paraId="199D7B55" w14:textId="77777777" w:rsidR="00956D1A" w:rsidRDefault="00956D1A" w:rsidP="00B35E0F">
            <w:pPr>
              <w:widowControl/>
              <w:autoSpaceDN w:val="0"/>
              <w:spacing w:after="160" w:line="251" w:lineRule="auto"/>
              <w:textAlignment w:val="baseline"/>
              <w:rPr>
                <w:sz w:val="20"/>
                <w:szCs w:val="20"/>
                <w:u w:val="single"/>
              </w:rPr>
            </w:pPr>
          </w:p>
          <w:p w14:paraId="499131C9" w14:textId="77777777" w:rsidR="00956D1A" w:rsidRDefault="00956D1A" w:rsidP="00B35E0F">
            <w:pPr>
              <w:widowControl/>
              <w:autoSpaceDN w:val="0"/>
              <w:spacing w:after="160" w:line="251" w:lineRule="auto"/>
              <w:textAlignment w:val="baseline"/>
              <w:rPr>
                <w:sz w:val="20"/>
                <w:szCs w:val="20"/>
                <w:u w:val="single"/>
              </w:rPr>
            </w:pPr>
          </w:p>
          <w:p w14:paraId="622FD7EA" w14:textId="77777777" w:rsidR="00956D1A" w:rsidRDefault="00956D1A" w:rsidP="00B35E0F">
            <w:pPr>
              <w:widowControl/>
              <w:autoSpaceDN w:val="0"/>
              <w:spacing w:after="160" w:line="251" w:lineRule="auto"/>
              <w:textAlignment w:val="baseline"/>
              <w:rPr>
                <w:sz w:val="20"/>
                <w:szCs w:val="20"/>
                <w:u w:val="single"/>
              </w:rPr>
            </w:pPr>
          </w:p>
          <w:p w14:paraId="607B1B6D" w14:textId="77777777" w:rsidR="00956D1A" w:rsidRDefault="00956D1A" w:rsidP="00B35E0F">
            <w:pPr>
              <w:widowControl/>
              <w:autoSpaceDN w:val="0"/>
              <w:spacing w:after="160" w:line="251" w:lineRule="auto"/>
              <w:textAlignment w:val="baseline"/>
              <w:rPr>
                <w:sz w:val="20"/>
                <w:szCs w:val="20"/>
                <w:u w:val="single"/>
              </w:rPr>
            </w:pPr>
          </w:p>
          <w:p w14:paraId="6DD80241" w14:textId="77777777" w:rsidR="00956D1A" w:rsidRDefault="00956D1A" w:rsidP="00B35E0F">
            <w:pPr>
              <w:widowControl/>
              <w:autoSpaceDN w:val="0"/>
              <w:spacing w:after="160" w:line="251" w:lineRule="auto"/>
              <w:textAlignment w:val="baseline"/>
              <w:rPr>
                <w:sz w:val="20"/>
                <w:szCs w:val="20"/>
                <w:u w:val="single"/>
              </w:rPr>
            </w:pPr>
          </w:p>
          <w:p w14:paraId="12DB79C4" w14:textId="77777777" w:rsidR="00956D1A" w:rsidRDefault="00956D1A" w:rsidP="00B35E0F">
            <w:pPr>
              <w:widowControl/>
              <w:autoSpaceDN w:val="0"/>
              <w:spacing w:after="160" w:line="251" w:lineRule="auto"/>
              <w:textAlignment w:val="baseline"/>
              <w:rPr>
                <w:sz w:val="20"/>
                <w:szCs w:val="20"/>
                <w:u w:val="single"/>
              </w:rPr>
            </w:pPr>
          </w:p>
          <w:p w14:paraId="08DB1B50" w14:textId="77777777" w:rsidR="00956D1A" w:rsidRDefault="00956D1A" w:rsidP="00B35E0F">
            <w:pPr>
              <w:widowControl/>
              <w:autoSpaceDN w:val="0"/>
              <w:spacing w:after="160" w:line="251" w:lineRule="auto"/>
              <w:textAlignment w:val="baseline"/>
              <w:rPr>
                <w:sz w:val="20"/>
                <w:szCs w:val="20"/>
                <w:u w:val="single"/>
              </w:rPr>
            </w:pPr>
          </w:p>
          <w:p w14:paraId="58B38E00" w14:textId="77777777" w:rsidR="00956D1A" w:rsidRDefault="00956D1A" w:rsidP="00B35E0F">
            <w:pPr>
              <w:widowControl/>
              <w:autoSpaceDN w:val="0"/>
              <w:spacing w:after="160" w:line="251" w:lineRule="auto"/>
              <w:textAlignment w:val="baseline"/>
              <w:rPr>
                <w:sz w:val="20"/>
                <w:szCs w:val="20"/>
                <w:u w:val="single"/>
              </w:rPr>
            </w:pPr>
          </w:p>
          <w:p w14:paraId="7B5B69D7" w14:textId="77777777" w:rsidR="00956D1A" w:rsidRDefault="00956D1A" w:rsidP="00B35E0F">
            <w:pPr>
              <w:widowControl/>
              <w:autoSpaceDN w:val="0"/>
              <w:spacing w:after="160" w:line="251" w:lineRule="auto"/>
              <w:textAlignment w:val="baseline"/>
              <w:rPr>
                <w:sz w:val="20"/>
                <w:szCs w:val="20"/>
                <w:u w:val="single"/>
              </w:rPr>
            </w:pPr>
          </w:p>
          <w:p w14:paraId="7CF8671F" w14:textId="77777777" w:rsidR="00956D1A" w:rsidRDefault="00956D1A" w:rsidP="00B35E0F">
            <w:pPr>
              <w:widowControl/>
              <w:autoSpaceDN w:val="0"/>
              <w:spacing w:after="160" w:line="251" w:lineRule="auto"/>
              <w:textAlignment w:val="baseline"/>
              <w:rPr>
                <w:sz w:val="20"/>
                <w:szCs w:val="20"/>
                <w:u w:val="single"/>
              </w:rPr>
            </w:pPr>
          </w:p>
          <w:p w14:paraId="60990094" w14:textId="77777777" w:rsidR="00956D1A" w:rsidRDefault="00956D1A" w:rsidP="00B35E0F">
            <w:pPr>
              <w:widowControl/>
              <w:autoSpaceDN w:val="0"/>
              <w:spacing w:after="160" w:line="251" w:lineRule="auto"/>
              <w:textAlignment w:val="baseline"/>
              <w:rPr>
                <w:sz w:val="20"/>
                <w:szCs w:val="20"/>
                <w:u w:val="single"/>
              </w:rPr>
            </w:pPr>
          </w:p>
          <w:p w14:paraId="10EB98D0" w14:textId="77777777" w:rsidR="00956D1A" w:rsidRPr="00721EFD" w:rsidRDefault="00956D1A" w:rsidP="00B35E0F">
            <w:pPr>
              <w:widowControl/>
              <w:autoSpaceDN w:val="0"/>
              <w:spacing w:after="160" w:line="251" w:lineRule="auto"/>
              <w:textAlignment w:val="baseline"/>
              <w:rPr>
                <w:sz w:val="20"/>
                <w:szCs w:val="20"/>
                <w:u w:val="single"/>
              </w:rPr>
            </w:pPr>
          </w:p>
        </w:tc>
      </w:tr>
    </w:tbl>
    <w:p w14:paraId="15191181" w14:textId="77777777" w:rsidR="00956D1A" w:rsidRDefault="00956D1A" w:rsidP="004300B6">
      <w:pPr>
        <w:widowControl/>
        <w:autoSpaceDN w:val="0"/>
        <w:spacing w:after="160" w:line="251" w:lineRule="auto"/>
        <w:textAlignment w:val="baseline"/>
      </w:pPr>
    </w:p>
    <w:p w14:paraId="0CC66A2F" w14:textId="77777777" w:rsidR="00956D1A" w:rsidRDefault="00956D1A" w:rsidP="00956D1A">
      <w:pPr>
        <w:spacing w:after="160" w:line="251" w:lineRule="auto"/>
        <w:ind w:left="720" w:hanging="360"/>
        <w:jc w:val="left"/>
        <w:rPr>
          <w:b/>
          <w:bCs/>
          <w:color w:val="FFC000" w:themeColor="accent4"/>
          <w:sz w:val="24"/>
          <w:szCs w:val="24"/>
          <w:u w:val="single"/>
        </w:rPr>
      </w:pPr>
      <w:r w:rsidRPr="00956D1A">
        <w:rPr>
          <w:b/>
          <w:bCs/>
          <w:color w:val="FFC000" w:themeColor="accent4"/>
          <w:sz w:val="24"/>
          <w:szCs w:val="24"/>
          <w:u w:val="single"/>
        </w:rPr>
        <w:br w:type="column"/>
      </w:r>
    </w:p>
    <w:p w14:paraId="1F308ADC" w14:textId="77777777" w:rsidR="00956D1A" w:rsidRPr="00956D1A" w:rsidRDefault="00956D1A" w:rsidP="00956D1A">
      <w:pPr>
        <w:spacing w:after="160" w:line="251" w:lineRule="auto"/>
        <w:ind w:left="720" w:hanging="360"/>
        <w:jc w:val="left"/>
        <w:rPr>
          <w:b/>
          <w:bCs/>
          <w:color w:val="FFC000" w:themeColor="accent4"/>
          <w:sz w:val="24"/>
          <w:szCs w:val="24"/>
          <w:u w:val="single"/>
        </w:rPr>
      </w:pPr>
    </w:p>
    <w:p w14:paraId="4FBFB156" w14:textId="028CA014" w:rsidR="00956D1A" w:rsidRPr="009330D3" w:rsidRDefault="00956D1A" w:rsidP="00956D1A">
      <w:pPr>
        <w:pStyle w:val="Paragraphedeliste"/>
        <w:numPr>
          <w:ilvl w:val="0"/>
          <w:numId w:val="46"/>
        </w:numPr>
        <w:spacing w:after="160" w:line="251" w:lineRule="auto"/>
        <w:jc w:val="center"/>
        <w:rPr>
          <w:b/>
          <w:bCs/>
          <w:color w:val="FFC000" w:themeColor="accent4"/>
          <w:sz w:val="24"/>
          <w:szCs w:val="24"/>
          <w:u w:val="single"/>
        </w:rPr>
      </w:pPr>
      <w:r>
        <w:rPr>
          <w:b/>
          <w:bCs/>
          <w:color w:val="FFC000" w:themeColor="accent4"/>
          <w:sz w:val="24"/>
          <w:szCs w:val="24"/>
          <w:u w:val="single"/>
        </w:rPr>
        <w:t xml:space="preserve">Qualité éditoriale </w:t>
      </w:r>
    </w:p>
    <w:p w14:paraId="0803176C" w14:textId="47609EE5" w:rsidR="00956D1A" w:rsidRDefault="00956D1A" w:rsidP="00956D1A">
      <w:pPr>
        <w:spacing w:after="160" w:line="251" w:lineRule="auto"/>
      </w:pPr>
      <w:r w:rsidRPr="7A260FED">
        <w:t xml:space="preserve">Il est attendu dans ce sous-critère que le candidat développe l’axe éditorial </w:t>
      </w:r>
      <w:r w:rsidR="00F8678D">
        <w:t xml:space="preserve">spécifiquement </w:t>
      </w:r>
      <w:r w:rsidRPr="7A260FED">
        <w:t xml:space="preserve">pour le Sommet ainsi que les angles envisagés pour les </w:t>
      </w:r>
      <w:proofErr w:type="spellStart"/>
      <w:r w:rsidRPr="7A260FED">
        <w:t>keynotes</w:t>
      </w:r>
      <w:proofErr w:type="spellEnd"/>
      <w:r w:rsidRPr="7A260FED">
        <w:t xml:space="preserve">. </w:t>
      </w:r>
    </w:p>
    <w:p w14:paraId="52D4FB76" w14:textId="3566485C" w:rsidR="00956D1A" w:rsidRDefault="00956D1A" w:rsidP="00956D1A">
      <w:pPr>
        <w:spacing w:after="160" w:line="251" w:lineRule="auto"/>
      </w:pPr>
      <w:r w:rsidRPr="7A260FED">
        <w:t xml:space="preserve">Le candidat propose ci-après une liste de thématiques à aborder avec une explication des angles choisis pour chaque sujet, ainsi qu’une première liste d’intervenants envisagés incluant leur expertise et la contribution attendue. </w:t>
      </w:r>
    </w:p>
    <w:p w14:paraId="6C297A12" w14:textId="77777777" w:rsidR="00BE3D81" w:rsidRPr="00685CE5"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color w:val="FF0000"/>
          <w:u w:val="single"/>
        </w:rPr>
      </w:pPr>
      <w:r w:rsidRPr="00685CE5">
        <w:rPr>
          <w:color w:val="FF0000"/>
          <w:u w:val="single"/>
        </w:rPr>
        <w:t xml:space="preserve">A remplir par le soumissionnaire – rajouter autant de pages </w:t>
      </w:r>
      <w:r>
        <w:rPr>
          <w:color w:val="FF0000"/>
          <w:u w:val="single"/>
        </w:rPr>
        <w:t>que</w:t>
      </w:r>
      <w:r w:rsidRPr="00685CE5">
        <w:rPr>
          <w:color w:val="FF0000"/>
          <w:u w:val="single"/>
        </w:rPr>
        <w:t xml:space="preserve"> nécessaire</w:t>
      </w:r>
    </w:p>
    <w:p w14:paraId="0E3CE400"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5103975C"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11D28994"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54F4AE7C"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49D69BF8"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492A5987"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78B9611D"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7ACF83E7"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06042431"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67ED153C"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0D5489CC"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7F371944"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7FD154D0"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1CAFAD5F"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1A9AC817"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3EFAE522"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3A352DD5"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252C0E1C"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262617D3"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1E6CB05A"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4AB63719"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1D039950" w14:textId="77777777" w:rsidR="00BE3D81" w:rsidRDefault="00BE3D81" w:rsidP="00BE3D81">
      <w:pPr>
        <w:widowControl/>
        <w:pBdr>
          <w:top w:val="single" w:sz="4" w:space="1" w:color="auto"/>
          <w:left w:val="single" w:sz="4" w:space="1" w:color="auto"/>
          <w:bottom w:val="single" w:sz="4" w:space="1" w:color="auto"/>
          <w:right w:val="single" w:sz="4" w:space="1" w:color="auto"/>
        </w:pBdr>
        <w:shd w:val="clear" w:color="auto" w:fill="FBE4D5" w:themeFill="accent2" w:themeFillTint="33"/>
        <w:autoSpaceDN w:val="0"/>
        <w:spacing w:after="160" w:line="251" w:lineRule="auto"/>
        <w:textAlignment w:val="baseline"/>
        <w:rPr>
          <w:sz w:val="20"/>
          <w:szCs w:val="20"/>
          <w:u w:val="single"/>
        </w:rPr>
      </w:pPr>
    </w:p>
    <w:p w14:paraId="01F2BC0B" w14:textId="77777777" w:rsidR="00BE3D81" w:rsidRPr="00956D1A" w:rsidRDefault="00BE3D81" w:rsidP="00956D1A">
      <w:pPr>
        <w:spacing w:after="160" w:line="251" w:lineRule="auto"/>
      </w:pPr>
    </w:p>
    <w:p w14:paraId="218850A9" w14:textId="77777777" w:rsidR="00BE3D81" w:rsidRDefault="00956D1A" w:rsidP="00BE3D81">
      <w:pPr>
        <w:spacing w:after="160" w:line="251" w:lineRule="auto"/>
        <w:ind w:left="720" w:hanging="360"/>
        <w:jc w:val="left"/>
        <w:rPr>
          <w:b/>
          <w:bCs/>
          <w:color w:val="FFC000" w:themeColor="accent4"/>
          <w:sz w:val="24"/>
          <w:szCs w:val="24"/>
          <w:u w:val="single"/>
        </w:rPr>
      </w:pPr>
      <w:r w:rsidRPr="00BE3D81">
        <w:rPr>
          <w:b/>
          <w:bCs/>
          <w:color w:val="FFC000" w:themeColor="accent4"/>
          <w:sz w:val="24"/>
          <w:szCs w:val="24"/>
          <w:u w:val="single"/>
        </w:rPr>
        <w:br w:type="column"/>
      </w:r>
    </w:p>
    <w:p w14:paraId="4945FDA4" w14:textId="77777777" w:rsidR="00BE3D81" w:rsidRDefault="00BE3D81" w:rsidP="00BE3D81">
      <w:pPr>
        <w:spacing w:after="160" w:line="251" w:lineRule="auto"/>
        <w:ind w:left="720" w:hanging="360"/>
        <w:jc w:val="left"/>
        <w:rPr>
          <w:b/>
          <w:bCs/>
          <w:color w:val="FFC000" w:themeColor="accent4"/>
          <w:sz w:val="24"/>
          <w:szCs w:val="24"/>
          <w:u w:val="single"/>
        </w:rPr>
      </w:pPr>
    </w:p>
    <w:p w14:paraId="72082F00" w14:textId="34151C4C" w:rsidR="7A260FED" w:rsidRPr="00BE3D81" w:rsidRDefault="19F6EC8B" w:rsidP="00BE3D81">
      <w:pPr>
        <w:pStyle w:val="Paragraphedeliste"/>
        <w:numPr>
          <w:ilvl w:val="0"/>
          <w:numId w:val="46"/>
        </w:numPr>
        <w:spacing w:after="160" w:line="251" w:lineRule="auto"/>
        <w:jc w:val="center"/>
        <w:rPr>
          <w:b/>
          <w:bCs/>
          <w:color w:val="FFC000" w:themeColor="accent4"/>
          <w:sz w:val="24"/>
          <w:szCs w:val="24"/>
          <w:u w:val="single"/>
        </w:rPr>
      </w:pPr>
      <w:r w:rsidRPr="00BE3D81">
        <w:rPr>
          <w:b/>
          <w:bCs/>
          <w:color w:val="FFC000" w:themeColor="accent4"/>
          <w:sz w:val="24"/>
          <w:szCs w:val="24"/>
          <w:u w:val="single"/>
        </w:rPr>
        <w:t>Présentation des intentions de c</w:t>
      </w:r>
      <w:r w:rsidR="3E6FE736" w:rsidRPr="00BE3D81">
        <w:rPr>
          <w:b/>
          <w:bCs/>
          <w:color w:val="FFC000" w:themeColor="accent4"/>
          <w:sz w:val="24"/>
          <w:szCs w:val="24"/>
          <w:u w:val="single"/>
        </w:rPr>
        <w:t>om</w:t>
      </w:r>
      <w:r w:rsidR="64C98812" w:rsidRPr="00BE3D81">
        <w:rPr>
          <w:b/>
          <w:bCs/>
          <w:color w:val="FFC000" w:themeColor="accent4"/>
          <w:sz w:val="24"/>
          <w:szCs w:val="24"/>
          <w:u w:val="single"/>
        </w:rPr>
        <w:t>munication</w:t>
      </w:r>
    </w:p>
    <w:p w14:paraId="4A45A335" w14:textId="66FCCE0C" w:rsidR="6B97917A" w:rsidRDefault="6B97917A" w:rsidP="085C4CEA">
      <w:pPr>
        <w:spacing w:after="160" w:line="251" w:lineRule="auto"/>
        <w:jc w:val="left"/>
        <w:rPr>
          <w:b/>
          <w:bCs/>
          <w:color w:val="FFC000" w:themeColor="accent4"/>
          <w:sz w:val="24"/>
          <w:szCs w:val="24"/>
          <w:u w:val="single"/>
        </w:rPr>
      </w:pPr>
      <w:r>
        <w:t xml:space="preserve">Il est attendu dans ce sous-critère que le candidat développe </w:t>
      </w:r>
      <w:r w:rsidR="6D828A11">
        <w:t>ses intentions</w:t>
      </w:r>
      <w:r w:rsidR="00D2494C">
        <w:t xml:space="preserve"> en matière</w:t>
      </w:r>
      <w:r w:rsidR="6D828A11">
        <w:t xml:space="preserve"> </w:t>
      </w:r>
      <w:r w:rsidR="007A3693">
        <w:t>:</w:t>
      </w:r>
    </w:p>
    <w:p w14:paraId="515E18B9" w14:textId="5B4FB8E8" w:rsidR="307263FC" w:rsidRDefault="6D828A11" w:rsidP="00F8678D">
      <w:pPr>
        <w:pStyle w:val="Paragraphedeliste"/>
      </w:pPr>
      <w:proofErr w:type="gramStart"/>
      <w:r>
        <w:t>de</w:t>
      </w:r>
      <w:proofErr w:type="gramEnd"/>
      <w:r>
        <w:t xml:space="preserve"> conception graphique et d’identité visuelle de l’événement</w:t>
      </w:r>
      <w:r w:rsidR="1C31FC0D">
        <w:t xml:space="preserve"> et de ses différentes séquences</w:t>
      </w:r>
      <w:r w:rsidR="1968CBD0">
        <w:t>.</w:t>
      </w:r>
      <w:r>
        <w:t xml:space="preserve"> </w:t>
      </w:r>
      <w:r w:rsidR="307263FC">
        <w:t>Une note d’intention expliquant les c</w:t>
      </w:r>
      <w:r w:rsidR="30AC286A">
        <w:t xml:space="preserve">hoix et leur pertinence par rapport aux objectifs de l’événement </w:t>
      </w:r>
      <w:r w:rsidR="7B8553B0">
        <w:t xml:space="preserve">est </w:t>
      </w:r>
      <w:r w:rsidR="644D4D18">
        <w:t>attendu</w:t>
      </w:r>
      <w:r w:rsidR="45BECE87">
        <w:t>e</w:t>
      </w:r>
      <w:r w:rsidR="007A3693">
        <w:t xml:space="preserve"> ; </w:t>
      </w:r>
    </w:p>
    <w:p w14:paraId="2D11A6DA" w14:textId="55EE6E8B" w:rsidR="7A260FED" w:rsidRDefault="7A260FED" w:rsidP="61F98699">
      <w:pPr>
        <w:rPr>
          <w:rFonts w:asciiTheme="minorHAnsi" w:eastAsiaTheme="minorEastAsia" w:hAnsiTheme="minorHAnsi" w:cstheme="minorBidi"/>
          <w:color w:val="000000" w:themeColor="text1"/>
        </w:rPr>
      </w:pPr>
    </w:p>
    <w:p w14:paraId="7933F6B4" w14:textId="2E0959AD" w:rsidR="7DD9D701" w:rsidRDefault="007D10EA" w:rsidP="61F98699">
      <w:pPr>
        <w:pStyle w:val="Paragraphedeliste"/>
        <w:rPr>
          <w:rFonts w:eastAsiaTheme="minorEastAsia"/>
        </w:rPr>
      </w:pPr>
      <w:proofErr w:type="gramStart"/>
      <w:r w:rsidRPr="61F98699">
        <w:rPr>
          <w:rFonts w:eastAsiaTheme="minorEastAsia"/>
        </w:rPr>
        <w:t>de</w:t>
      </w:r>
      <w:proofErr w:type="gramEnd"/>
      <w:r w:rsidRPr="61F98699">
        <w:rPr>
          <w:rFonts w:eastAsiaTheme="minorEastAsia"/>
        </w:rPr>
        <w:t xml:space="preserve"> </w:t>
      </w:r>
      <w:r w:rsidR="7DD9D701" w:rsidRPr="61F98699">
        <w:rPr>
          <w:rFonts w:eastAsiaTheme="minorEastAsia"/>
        </w:rPr>
        <w:t xml:space="preserve">méthodologie mise en œuvre afin que </w:t>
      </w:r>
      <w:r w:rsidR="00F22EA6" w:rsidRPr="61F98699">
        <w:rPr>
          <w:rFonts w:eastAsiaTheme="minorEastAsia"/>
        </w:rPr>
        <w:t xml:space="preserve">la </w:t>
      </w:r>
      <w:r w:rsidR="7DD9D701" w:rsidRPr="61F98699">
        <w:rPr>
          <w:rFonts w:eastAsiaTheme="minorEastAsia"/>
        </w:rPr>
        <w:t>stratégie</w:t>
      </w:r>
      <w:r w:rsidR="006161D5" w:rsidRPr="61F98699">
        <w:rPr>
          <w:rFonts w:eastAsiaTheme="minorEastAsia"/>
        </w:rPr>
        <w:t xml:space="preserve"> de promotion</w:t>
      </w:r>
      <w:r w:rsidR="00F22EA6" w:rsidRPr="61F98699">
        <w:rPr>
          <w:rFonts w:eastAsiaTheme="minorEastAsia"/>
        </w:rPr>
        <w:t xml:space="preserve"> </w:t>
      </w:r>
      <w:r w:rsidR="7DD9D701" w:rsidRPr="61F98699">
        <w:rPr>
          <w:rFonts w:eastAsiaTheme="minorEastAsia"/>
        </w:rPr>
        <w:t>soit orientée à la fois vers la France et l’international en cohérence avec le</w:t>
      </w:r>
      <w:r w:rsidR="006161D5" w:rsidRPr="61F98699">
        <w:rPr>
          <w:rFonts w:eastAsiaTheme="minorEastAsia"/>
        </w:rPr>
        <w:t>s</w:t>
      </w:r>
      <w:r w:rsidR="7DD9D701" w:rsidRPr="61F98699">
        <w:rPr>
          <w:rFonts w:eastAsiaTheme="minorEastAsia"/>
        </w:rPr>
        <w:t xml:space="preserve"> public</w:t>
      </w:r>
      <w:r w:rsidR="006161D5" w:rsidRPr="61F98699">
        <w:rPr>
          <w:rFonts w:eastAsiaTheme="minorEastAsia"/>
        </w:rPr>
        <w:t>s</w:t>
      </w:r>
      <w:r w:rsidR="7DD9D701" w:rsidRPr="61F98699">
        <w:rPr>
          <w:rFonts w:eastAsiaTheme="minorEastAsia"/>
        </w:rPr>
        <w:t xml:space="preserve"> cible</w:t>
      </w:r>
      <w:r w:rsidR="006161D5" w:rsidRPr="61F98699">
        <w:rPr>
          <w:rFonts w:eastAsiaTheme="minorEastAsia"/>
        </w:rPr>
        <w:t>s</w:t>
      </w:r>
      <w:r w:rsidR="7DD9D701" w:rsidRPr="61F98699">
        <w:rPr>
          <w:rFonts w:eastAsiaTheme="minorEastAsia"/>
        </w:rPr>
        <w:t xml:space="preserve"> de l’événement.</w:t>
      </w:r>
    </w:p>
    <w:p w14:paraId="49670BCB" w14:textId="77777777" w:rsidR="00BE3D81" w:rsidRPr="00BE3D81" w:rsidRDefault="00BE3D81" w:rsidP="00BE3D81">
      <w:pPr>
        <w:rPr>
          <w:rFonts w:eastAsiaTheme="minorEastAsia"/>
        </w:rPr>
      </w:pPr>
    </w:p>
    <w:p w14:paraId="4D0B8974" w14:textId="77777777" w:rsidR="00BE3D81" w:rsidRPr="00685CE5"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color w:val="FF0000"/>
          <w:u w:val="single"/>
        </w:rPr>
      </w:pPr>
      <w:r w:rsidRPr="00685CE5">
        <w:rPr>
          <w:color w:val="FF0000"/>
          <w:u w:val="single"/>
        </w:rPr>
        <w:t xml:space="preserve">A remplir par le soumissionnaire – rajouter autant de pages </w:t>
      </w:r>
      <w:r>
        <w:rPr>
          <w:color w:val="FF0000"/>
          <w:u w:val="single"/>
        </w:rPr>
        <w:t>que</w:t>
      </w:r>
      <w:r w:rsidRPr="00685CE5">
        <w:rPr>
          <w:color w:val="FF0000"/>
          <w:u w:val="single"/>
        </w:rPr>
        <w:t xml:space="preserve"> nécessaire</w:t>
      </w:r>
    </w:p>
    <w:p w14:paraId="4EA50493"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2BAD68A6"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5F686D02"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3BF79651"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6FA56AD9"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1B550BFC"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72108663"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4F5A3422"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4C6B6B18"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0457ECE2"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4C02EAFD"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6F89F493"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22DAA55E"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54BEE070"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73A6FEC0"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768805DB"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238507F5"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36947BB3"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795A623B"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1B777A55"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519CBCF6"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0509F80C"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6A7D8D31" w14:textId="77777777" w:rsidR="00BE3D81" w:rsidRDefault="00BE3D81" w:rsidP="00BE3D81">
      <w:pPr>
        <w:widowControl/>
        <w:pBdr>
          <w:top w:val="single" w:sz="4" w:space="1" w:color="auto"/>
          <w:left w:val="single" w:sz="4" w:space="4" w:color="auto"/>
          <w:bottom w:val="single" w:sz="4" w:space="1" w:color="auto"/>
          <w:right w:val="single" w:sz="4" w:space="4" w:color="auto"/>
        </w:pBdr>
        <w:shd w:val="clear" w:color="auto" w:fill="FBE4D5" w:themeFill="accent2" w:themeFillTint="33"/>
        <w:autoSpaceDN w:val="0"/>
        <w:spacing w:after="160" w:line="251" w:lineRule="auto"/>
        <w:textAlignment w:val="baseline"/>
        <w:rPr>
          <w:sz w:val="20"/>
          <w:szCs w:val="20"/>
          <w:u w:val="single"/>
        </w:rPr>
      </w:pPr>
    </w:p>
    <w:p w14:paraId="096B5C6D" w14:textId="76F5F462" w:rsidR="00EF2E29" w:rsidRPr="00BE3D81" w:rsidRDefault="00711428" w:rsidP="00BE3D81">
      <w:pPr>
        <w:rPr>
          <w:rFonts w:asciiTheme="minorHAnsi" w:eastAsiaTheme="minorEastAsia" w:hAnsiTheme="minorHAnsi" w:cstheme="minorBidi"/>
          <w:color w:val="000000" w:themeColor="text1"/>
        </w:rPr>
      </w:pPr>
      <w:r>
        <w:br w:type="column"/>
      </w:r>
    </w:p>
    <w:p w14:paraId="1EF463E3" w14:textId="77777777" w:rsidR="00711428" w:rsidRDefault="00711428" w:rsidP="004300B6">
      <w:pPr>
        <w:widowControl/>
        <w:autoSpaceDN w:val="0"/>
        <w:spacing w:after="160" w:line="251" w:lineRule="auto"/>
        <w:textAlignment w:val="baseline"/>
        <w:rPr>
          <w:rFonts w:asciiTheme="majorHAnsi" w:eastAsia="Yu Gothic Light" w:hAnsiTheme="majorHAnsi" w:cstheme="majorHAnsi"/>
          <w:u w:val="single"/>
        </w:rPr>
      </w:pPr>
    </w:p>
    <w:p w14:paraId="1ABB371D" w14:textId="1E6F9EA2" w:rsidR="00C5112F" w:rsidRPr="00C5112F" w:rsidRDefault="061FB258" w:rsidP="00BE3D81">
      <w:pPr>
        <w:pStyle w:val="Paragraphedeliste"/>
        <w:numPr>
          <w:ilvl w:val="0"/>
          <w:numId w:val="46"/>
        </w:numPr>
        <w:autoSpaceDN w:val="0"/>
        <w:spacing w:after="160" w:line="251" w:lineRule="auto"/>
        <w:jc w:val="center"/>
        <w:textAlignment w:val="baseline"/>
        <w:rPr>
          <w:b/>
          <w:bCs/>
          <w:color w:val="FFC000"/>
          <w:sz w:val="24"/>
          <w:szCs w:val="24"/>
          <w:u w:val="single"/>
        </w:rPr>
      </w:pPr>
      <w:r w:rsidRPr="61F98699">
        <w:rPr>
          <w:b/>
          <w:bCs/>
          <w:color w:val="FFC000" w:themeColor="accent4"/>
          <w:sz w:val="24"/>
          <w:szCs w:val="24"/>
          <w:u w:val="single"/>
        </w:rPr>
        <w:t>Adéquation entre les prestations demandées et les moyens mis en place</w:t>
      </w:r>
    </w:p>
    <w:p w14:paraId="07EA3D97" w14:textId="66D02C93" w:rsidR="00C5112F" w:rsidRDefault="00C5112F" w:rsidP="61F98699">
      <w:pPr>
        <w:spacing w:before="120" w:after="120"/>
        <w:rPr>
          <w:rFonts w:asciiTheme="minorHAnsi" w:hAnsiTheme="minorHAnsi" w:cstheme="minorBidi"/>
        </w:rPr>
      </w:pPr>
      <w:r w:rsidRPr="61F98699">
        <w:rPr>
          <w:rFonts w:asciiTheme="minorHAnsi" w:hAnsiTheme="minorHAnsi" w:cstheme="minorBidi"/>
        </w:rPr>
        <w:t xml:space="preserve">Le candidat détaille ci-après </w:t>
      </w:r>
      <w:r w:rsidR="6C2B77E6" w:rsidRPr="61F98699">
        <w:rPr>
          <w:rFonts w:asciiTheme="minorHAnsi" w:hAnsiTheme="minorHAnsi" w:cstheme="minorBidi"/>
        </w:rPr>
        <w:t xml:space="preserve">: </w:t>
      </w:r>
    </w:p>
    <w:p w14:paraId="680F7BC3" w14:textId="78DA84CB" w:rsidR="00BE3D81" w:rsidRDefault="5A767EAA" w:rsidP="00BE3D81">
      <w:pPr>
        <w:pStyle w:val="Paragraphedeliste"/>
        <w:numPr>
          <w:ilvl w:val="0"/>
          <w:numId w:val="48"/>
        </w:numPr>
        <w:spacing w:before="120" w:after="120"/>
        <w:rPr>
          <w:rFonts w:cstheme="minorBidi"/>
        </w:rPr>
      </w:pPr>
      <w:r w:rsidRPr="00BE3D81">
        <w:rPr>
          <w:rFonts w:cstheme="minorBidi"/>
        </w:rPr>
        <w:t>L’organisation</w:t>
      </w:r>
      <w:r w:rsidR="00C5112F" w:rsidRPr="00BE3D81">
        <w:rPr>
          <w:rFonts w:cstheme="minorBidi"/>
        </w:rPr>
        <w:t xml:space="preserve"> générale qu’il entend mettre en œuvre pour l’exécution des prestations</w:t>
      </w:r>
      <w:r w:rsidR="13333454" w:rsidRPr="00BE3D81">
        <w:rPr>
          <w:rFonts w:cstheme="minorBidi"/>
        </w:rPr>
        <w:t xml:space="preserve"> (structuration et volumétrie des moyens humains mobilisés)</w:t>
      </w:r>
      <w:r w:rsidR="008B4B0A">
        <w:rPr>
          <w:rFonts w:cstheme="minorBidi"/>
        </w:rPr>
        <w:t xml:space="preserve"> mettant</w:t>
      </w:r>
      <w:r w:rsidR="4EB3E1CD" w:rsidRPr="00BE3D81">
        <w:rPr>
          <w:rFonts w:cstheme="minorBidi"/>
        </w:rPr>
        <w:t xml:space="preserve"> en évidence l’organisation des équipes pour mener à bien la mission, notamment l’identification d’un chef de projet général et de référents par séquence ou par corps de métier.</w:t>
      </w:r>
    </w:p>
    <w:p w14:paraId="61161DCB" w14:textId="7672F815" w:rsidR="7659E515" w:rsidRPr="00BE3D81" w:rsidRDefault="7659E515" w:rsidP="00BE3D81">
      <w:pPr>
        <w:pStyle w:val="Paragraphedeliste"/>
        <w:numPr>
          <w:ilvl w:val="0"/>
          <w:numId w:val="48"/>
        </w:numPr>
        <w:spacing w:before="120" w:after="120"/>
        <w:rPr>
          <w:rFonts w:cstheme="minorBidi"/>
        </w:rPr>
      </w:pPr>
      <w:r w:rsidRPr="00BE3D81">
        <w:rPr>
          <w:rFonts w:cstheme="minorBidi"/>
        </w:rPr>
        <w:t>L</w:t>
      </w:r>
      <w:r w:rsidR="5DE09690" w:rsidRPr="00BE3D81">
        <w:rPr>
          <w:rFonts w:cstheme="minorBidi"/>
        </w:rPr>
        <w:t>es</w:t>
      </w:r>
      <w:r w:rsidR="00C5112F" w:rsidRPr="00BE3D81">
        <w:rPr>
          <w:rFonts w:cstheme="minorBidi"/>
        </w:rPr>
        <w:t xml:space="preserve"> prestations qu’il réalisera en propre avec son personnel et les prestations qu’il envisage d’externaliser</w:t>
      </w:r>
      <w:r w:rsidR="008B4B0A">
        <w:rPr>
          <w:rFonts w:cstheme="minorBidi"/>
        </w:rPr>
        <w:t xml:space="preserve">. </w:t>
      </w:r>
    </w:p>
    <w:p w14:paraId="6D978CC3" w14:textId="77777777" w:rsidR="00C5112F" w:rsidRDefault="00C5112F" w:rsidP="00C5112F">
      <w:pPr>
        <w:spacing w:before="120" w:after="120"/>
        <w:rPr>
          <w:rFonts w:asciiTheme="minorHAnsi" w:hAnsiTheme="minorHAnsi" w:cstheme="minorHAnsi"/>
        </w:rPr>
      </w:pPr>
    </w:p>
    <w:tbl>
      <w:tblPr>
        <w:tblStyle w:val="Grilledutableau"/>
        <w:tblW w:w="0" w:type="auto"/>
        <w:shd w:val="clear" w:color="auto" w:fill="FBE4D5" w:themeFill="accent2" w:themeFillTint="33"/>
        <w:tblLook w:val="04A0" w:firstRow="1" w:lastRow="0" w:firstColumn="1" w:lastColumn="0" w:noHBand="0" w:noVBand="1"/>
      </w:tblPr>
      <w:tblGrid>
        <w:gridCol w:w="9062"/>
      </w:tblGrid>
      <w:tr w:rsidR="00C43A72" w:rsidRPr="00721EFD" w14:paraId="675DF902" w14:textId="77777777" w:rsidTr="00685CE5">
        <w:tc>
          <w:tcPr>
            <w:tcW w:w="9062" w:type="dxa"/>
            <w:shd w:val="clear" w:color="auto" w:fill="FBE4D5" w:themeFill="accent2" w:themeFillTint="33"/>
          </w:tcPr>
          <w:p w14:paraId="07AFF0A0" w14:textId="5FD33F50" w:rsidR="00685CE5" w:rsidRPr="00685CE5" w:rsidRDefault="00685CE5" w:rsidP="00685CE5">
            <w:pPr>
              <w:widowControl/>
              <w:autoSpaceDN w:val="0"/>
              <w:spacing w:after="160" w:line="251" w:lineRule="auto"/>
              <w:textAlignment w:val="baseline"/>
              <w:rPr>
                <w:color w:val="FF0000"/>
                <w:u w:val="single"/>
              </w:rPr>
            </w:pPr>
            <w:r w:rsidRPr="00685CE5">
              <w:rPr>
                <w:color w:val="FF0000"/>
                <w:u w:val="single"/>
              </w:rPr>
              <w:t xml:space="preserve">A remplir par le soumissionnaire – rajouter autant de pages </w:t>
            </w:r>
            <w:r>
              <w:rPr>
                <w:color w:val="FF0000"/>
                <w:u w:val="single"/>
              </w:rPr>
              <w:t>que</w:t>
            </w:r>
            <w:r w:rsidRPr="00685CE5">
              <w:rPr>
                <w:color w:val="FF0000"/>
                <w:u w:val="single"/>
              </w:rPr>
              <w:t xml:space="preserve"> nécessaire</w:t>
            </w:r>
          </w:p>
          <w:p w14:paraId="1B31FC4D" w14:textId="77777777" w:rsidR="00C43A72" w:rsidRDefault="00C43A72">
            <w:pPr>
              <w:widowControl/>
              <w:autoSpaceDN w:val="0"/>
              <w:spacing w:after="160" w:line="251" w:lineRule="auto"/>
              <w:textAlignment w:val="baseline"/>
              <w:rPr>
                <w:sz w:val="20"/>
                <w:szCs w:val="20"/>
                <w:u w:val="single"/>
              </w:rPr>
            </w:pPr>
          </w:p>
          <w:p w14:paraId="6866985F" w14:textId="77777777" w:rsidR="00685CE5" w:rsidRDefault="00685CE5">
            <w:pPr>
              <w:widowControl/>
              <w:autoSpaceDN w:val="0"/>
              <w:spacing w:after="160" w:line="251" w:lineRule="auto"/>
              <w:textAlignment w:val="baseline"/>
              <w:rPr>
                <w:sz w:val="20"/>
                <w:szCs w:val="20"/>
                <w:u w:val="single"/>
              </w:rPr>
            </w:pPr>
          </w:p>
          <w:p w14:paraId="1AEBC27D" w14:textId="77777777" w:rsidR="00685CE5" w:rsidRDefault="00685CE5">
            <w:pPr>
              <w:widowControl/>
              <w:autoSpaceDN w:val="0"/>
              <w:spacing w:after="160" w:line="251" w:lineRule="auto"/>
              <w:textAlignment w:val="baseline"/>
              <w:rPr>
                <w:sz w:val="20"/>
                <w:szCs w:val="20"/>
                <w:u w:val="single"/>
              </w:rPr>
            </w:pPr>
          </w:p>
          <w:p w14:paraId="0E5D287C" w14:textId="77777777" w:rsidR="00685CE5" w:rsidRDefault="00685CE5">
            <w:pPr>
              <w:widowControl/>
              <w:autoSpaceDN w:val="0"/>
              <w:spacing w:after="160" w:line="251" w:lineRule="auto"/>
              <w:textAlignment w:val="baseline"/>
              <w:rPr>
                <w:sz w:val="20"/>
                <w:szCs w:val="20"/>
                <w:u w:val="single"/>
              </w:rPr>
            </w:pPr>
          </w:p>
          <w:p w14:paraId="03330FD1" w14:textId="77777777" w:rsidR="00685CE5" w:rsidRDefault="00685CE5">
            <w:pPr>
              <w:widowControl/>
              <w:autoSpaceDN w:val="0"/>
              <w:spacing w:after="160" w:line="251" w:lineRule="auto"/>
              <w:textAlignment w:val="baseline"/>
              <w:rPr>
                <w:sz w:val="20"/>
                <w:szCs w:val="20"/>
                <w:u w:val="single"/>
              </w:rPr>
            </w:pPr>
          </w:p>
          <w:p w14:paraId="68DF5AA4" w14:textId="77777777" w:rsidR="00685CE5" w:rsidRDefault="00685CE5">
            <w:pPr>
              <w:widowControl/>
              <w:autoSpaceDN w:val="0"/>
              <w:spacing w:after="160" w:line="251" w:lineRule="auto"/>
              <w:textAlignment w:val="baseline"/>
              <w:rPr>
                <w:sz w:val="20"/>
                <w:szCs w:val="20"/>
                <w:u w:val="single"/>
              </w:rPr>
            </w:pPr>
          </w:p>
          <w:p w14:paraId="6DBDC379" w14:textId="77777777" w:rsidR="00685CE5" w:rsidRDefault="00685CE5">
            <w:pPr>
              <w:widowControl/>
              <w:autoSpaceDN w:val="0"/>
              <w:spacing w:after="160" w:line="251" w:lineRule="auto"/>
              <w:textAlignment w:val="baseline"/>
              <w:rPr>
                <w:sz w:val="20"/>
                <w:szCs w:val="20"/>
                <w:u w:val="single"/>
              </w:rPr>
            </w:pPr>
          </w:p>
          <w:p w14:paraId="52FC1BE2" w14:textId="77777777" w:rsidR="00685CE5" w:rsidRDefault="00685CE5">
            <w:pPr>
              <w:widowControl/>
              <w:autoSpaceDN w:val="0"/>
              <w:spacing w:after="160" w:line="251" w:lineRule="auto"/>
              <w:textAlignment w:val="baseline"/>
              <w:rPr>
                <w:sz w:val="20"/>
                <w:szCs w:val="20"/>
                <w:u w:val="single"/>
              </w:rPr>
            </w:pPr>
          </w:p>
          <w:p w14:paraId="55EECBD6" w14:textId="77777777" w:rsidR="00685CE5" w:rsidRDefault="00685CE5">
            <w:pPr>
              <w:widowControl/>
              <w:autoSpaceDN w:val="0"/>
              <w:spacing w:after="160" w:line="251" w:lineRule="auto"/>
              <w:textAlignment w:val="baseline"/>
              <w:rPr>
                <w:sz w:val="20"/>
                <w:szCs w:val="20"/>
                <w:u w:val="single"/>
              </w:rPr>
            </w:pPr>
          </w:p>
          <w:p w14:paraId="5F6DBF65" w14:textId="77777777" w:rsidR="00685CE5" w:rsidRDefault="00685CE5">
            <w:pPr>
              <w:widowControl/>
              <w:autoSpaceDN w:val="0"/>
              <w:spacing w:after="160" w:line="251" w:lineRule="auto"/>
              <w:textAlignment w:val="baseline"/>
              <w:rPr>
                <w:sz w:val="20"/>
                <w:szCs w:val="20"/>
                <w:u w:val="single"/>
              </w:rPr>
            </w:pPr>
          </w:p>
          <w:p w14:paraId="0FEA55B2" w14:textId="77777777" w:rsidR="00685CE5" w:rsidRDefault="00685CE5">
            <w:pPr>
              <w:widowControl/>
              <w:autoSpaceDN w:val="0"/>
              <w:spacing w:after="160" w:line="251" w:lineRule="auto"/>
              <w:textAlignment w:val="baseline"/>
              <w:rPr>
                <w:sz w:val="20"/>
                <w:szCs w:val="20"/>
                <w:u w:val="single"/>
              </w:rPr>
            </w:pPr>
          </w:p>
          <w:p w14:paraId="397249DE" w14:textId="77777777" w:rsidR="00685CE5" w:rsidRDefault="00685CE5">
            <w:pPr>
              <w:widowControl/>
              <w:autoSpaceDN w:val="0"/>
              <w:spacing w:after="160" w:line="251" w:lineRule="auto"/>
              <w:textAlignment w:val="baseline"/>
              <w:rPr>
                <w:sz w:val="20"/>
                <w:szCs w:val="20"/>
                <w:u w:val="single"/>
              </w:rPr>
            </w:pPr>
          </w:p>
          <w:p w14:paraId="41430EA1" w14:textId="77777777" w:rsidR="00685CE5" w:rsidRDefault="00685CE5">
            <w:pPr>
              <w:widowControl/>
              <w:autoSpaceDN w:val="0"/>
              <w:spacing w:after="160" w:line="251" w:lineRule="auto"/>
              <w:textAlignment w:val="baseline"/>
              <w:rPr>
                <w:sz w:val="20"/>
                <w:szCs w:val="20"/>
                <w:u w:val="single"/>
              </w:rPr>
            </w:pPr>
          </w:p>
          <w:p w14:paraId="2788E234" w14:textId="77777777" w:rsidR="00685CE5" w:rsidRDefault="00685CE5">
            <w:pPr>
              <w:widowControl/>
              <w:autoSpaceDN w:val="0"/>
              <w:spacing w:after="160" w:line="251" w:lineRule="auto"/>
              <w:textAlignment w:val="baseline"/>
              <w:rPr>
                <w:sz w:val="20"/>
                <w:szCs w:val="20"/>
                <w:u w:val="single"/>
              </w:rPr>
            </w:pPr>
          </w:p>
          <w:p w14:paraId="545A30DD" w14:textId="77777777" w:rsidR="00685CE5" w:rsidRDefault="00685CE5">
            <w:pPr>
              <w:widowControl/>
              <w:autoSpaceDN w:val="0"/>
              <w:spacing w:after="160" w:line="251" w:lineRule="auto"/>
              <w:textAlignment w:val="baseline"/>
              <w:rPr>
                <w:sz w:val="20"/>
                <w:szCs w:val="20"/>
                <w:u w:val="single"/>
              </w:rPr>
            </w:pPr>
          </w:p>
          <w:p w14:paraId="315B290E" w14:textId="77777777" w:rsidR="008B4B0A" w:rsidRDefault="008B4B0A">
            <w:pPr>
              <w:widowControl/>
              <w:autoSpaceDN w:val="0"/>
              <w:spacing w:after="160" w:line="251" w:lineRule="auto"/>
              <w:textAlignment w:val="baseline"/>
              <w:rPr>
                <w:sz w:val="20"/>
                <w:szCs w:val="20"/>
                <w:u w:val="single"/>
              </w:rPr>
            </w:pPr>
          </w:p>
          <w:p w14:paraId="4A6B6767" w14:textId="77777777" w:rsidR="008B4B0A" w:rsidRDefault="008B4B0A">
            <w:pPr>
              <w:widowControl/>
              <w:autoSpaceDN w:val="0"/>
              <w:spacing w:after="160" w:line="251" w:lineRule="auto"/>
              <w:textAlignment w:val="baseline"/>
              <w:rPr>
                <w:sz w:val="20"/>
                <w:szCs w:val="20"/>
                <w:u w:val="single"/>
              </w:rPr>
            </w:pPr>
          </w:p>
          <w:p w14:paraId="52EBFE63" w14:textId="77777777" w:rsidR="00C43A72" w:rsidRDefault="00C43A72">
            <w:pPr>
              <w:widowControl/>
              <w:autoSpaceDN w:val="0"/>
              <w:spacing w:after="160" w:line="251" w:lineRule="auto"/>
              <w:textAlignment w:val="baseline"/>
              <w:rPr>
                <w:sz w:val="20"/>
                <w:szCs w:val="20"/>
                <w:u w:val="single"/>
              </w:rPr>
            </w:pPr>
          </w:p>
          <w:p w14:paraId="428AF175" w14:textId="77777777" w:rsidR="00C43A72" w:rsidRPr="00721EFD" w:rsidRDefault="00C43A72">
            <w:pPr>
              <w:widowControl/>
              <w:autoSpaceDN w:val="0"/>
              <w:spacing w:after="160" w:line="251" w:lineRule="auto"/>
              <w:textAlignment w:val="baseline"/>
              <w:rPr>
                <w:sz w:val="20"/>
                <w:szCs w:val="20"/>
                <w:u w:val="single"/>
              </w:rPr>
            </w:pPr>
          </w:p>
        </w:tc>
      </w:tr>
    </w:tbl>
    <w:p w14:paraId="4DC4B852" w14:textId="7DC432D1" w:rsidR="00721EFD" w:rsidRPr="008B4B0A" w:rsidRDefault="00721EFD" w:rsidP="004300B6">
      <w:pPr>
        <w:widowControl/>
        <w:autoSpaceDN w:val="0"/>
        <w:spacing w:after="160" w:line="251" w:lineRule="auto"/>
        <w:textAlignment w:val="baseline"/>
        <w:rPr>
          <w:rFonts w:ascii="Calibri Light" w:eastAsia="Times New Roman" w:hAnsi="Calibri Light" w:cs="Calibri Light"/>
          <w:u w:val="single"/>
          <w:lang w:eastAsia="fr-FR"/>
        </w:rPr>
      </w:pPr>
    </w:p>
    <w:p w14:paraId="78E7F8AA" w14:textId="715F7752" w:rsidR="00EF2E29" w:rsidRDefault="00711428" w:rsidP="004300B6">
      <w:pPr>
        <w:widowControl/>
        <w:autoSpaceDN w:val="0"/>
        <w:spacing w:after="160" w:line="251" w:lineRule="auto"/>
        <w:textAlignment w:val="baseline"/>
      </w:pPr>
      <w:r>
        <w:br w:type="column"/>
      </w:r>
    </w:p>
    <w:p w14:paraId="45534D7C" w14:textId="77777777" w:rsidR="00C5112F" w:rsidRPr="00C5112F" w:rsidRDefault="00C5112F" w:rsidP="008B4B0A">
      <w:pPr>
        <w:pStyle w:val="Paragraphedeliste"/>
        <w:numPr>
          <w:ilvl w:val="0"/>
          <w:numId w:val="0"/>
        </w:numPr>
        <w:autoSpaceDN w:val="0"/>
        <w:spacing w:after="160" w:line="251" w:lineRule="auto"/>
        <w:ind w:left="1080"/>
        <w:jc w:val="center"/>
        <w:textAlignment w:val="baseline"/>
        <w:rPr>
          <w:b/>
          <w:bCs/>
          <w:color w:val="FFC000"/>
          <w:sz w:val="24"/>
          <w:szCs w:val="24"/>
          <w:u w:val="single"/>
        </w:rPr>
      </w:pPr>
      <w:r w:rsidRPr="00C5112F">
        <w:rPr>
          <w:b/>
          <w:bCs/>
          <w:color w:val="FFC000"/>
          <w:sz w:val="24"/>
          <w:szCs w:val="24"/>
          <w:u w:val="single"/>
        </w:rPr>
        <w:t>Calendrier prévisionnel - délais d’exécution</w:t>
      </w:r>
    </w:p>
    <w:p w14:paraId="03112B6A" w14:textId="4F71F46B" w:rsidR="00C5112F" w:rsidRPr="00C5112F" w:rsidRDefault="00C5112F" w:rsidP="00C5112F">
      <w:pPr>
        <w:spacing w:before="120" w:after="120"/>
        <w:rPr>
          <w:rFonts w:asciiTheme="minorHAnsi" w:hAnsiTheme="minorHAnsi" w:cstheme="minorHAnsi"/>
        </w:rPr>
      </w:pPr>
      <w:r w:rsidRPr="00C5112F">
        <w:rPr>
          <w:rFonts w:asciiTheme="minorHAnsi" w:hAnsiTheme="minorHAnsi" w:cstheme="minorHAnsi"/>
        </w:rPr>
        <w:t xml:space="preserve">Le candidat détaille ci-après le calendrier prévisionnel d’intervention sur lequel il s’engage pour l’accomplissement de ses missions et pour chacune des </w:t>
      </w:r>
      <w:r>
        <w:rPr>
          <w:rFonts w:asciiTheme="minorHAnsi" w:hAnsiTheme="minorHAnsi" w:cstheme="minorHAnsi"/>
        </w:rPr>
        <w:t>séquences</w:t>
      </w:r>
      <w:r w:rsidRPr="00C5112F">
        <w:rPr>
          <w:rFonts w:asciiTheme="minorHAnsi" w:hAnsiTheme="minorHAnsi" w:cstheme="minorHAnsi"/>
        </w:rPr>
        <w:t>.</w:t>
      </w:r>
    </w:p>
    <w:p w14:paraId="5C963D19" w14:textId="429FD857" w:rsidR="00C5112F" w:rsidRPr="00C5112F" w:rsidRDefault="00C5112F" w:rsidP="61F98699">
      <w:pPr>
        <w:spacing w:before="120" w:after="120"/>
        <w:rPr>
          <w:rFonts w:asciiTheme="minorHAnsi" w:hAnsiTheme="minorHAnsi" w:cstheme="minorBidi"/>
        </w:rPr>
      </w:pPr>
      <w:r w:rsidRPr="61F98699">
        <w:rPr>
          <w:rFonts w:asciiTheme="minorHAnsi" w:hAnsiTheme="minorHAnsi" w:cstheme="minorBidi"/>
        </w:rPr>
        <w:t>Ce calendrier est décomposé par phases techniques pertinentes et fait ressortir les tâches et échéances critiques (dates buttoirs, …) à la bonne exécution de ses missions.</w:t>
      </w:r>
    </w:p>
    <w:p w14:paraId="06876277" w14:textId="5D152138" w:rsidR="00C5112F" w:rsidRPr="00C5112F" w:rsidRDefault="00C5112F" w:rsidP="61F98699">
      <w:pPr>
        <w:spacing w:before="120" w:after="120"/>
        <w:rPr>
          <w:rFonts w:asciiTheme="minorHAnsi" w:hAnsiTheme="minorHAnsi" w:cstheme="minorBidi"/>
        </w:rPr>
      </w:pPr>
    </w:p>
    <w:tbl>
      <w:tblPr>
        <w:tblStyle w:val="Grilledutableau"/>
        <w:tblW w:w="0" w:type="auto"/>
        <w:shd w:val="clear" w:color="auto" w:fill="FBE4D5" w:themeFill="accent2" w:themeFillTint="33"/>
        <w:tblLook w:val="04A0" w:firstRow="1" w:lastRow="0" w:firstColumn="1" w:lastColumn="0" w:noHBand="0" w:noVBand="1"/>
      </w:tblPr>
      <w:tblGrid>
        <w:gridCol w:w="9062"/>
      </w:tblGrid>
      <w:tr w:rsidR="00721EFD" w:rsidRPr="00685CE5" w14:paraId="0ED76F6F" w14:textId="77777777" w:rsidTr="00C5112F">
        <w:tc>
          <w:tcPr>
            <w:tcW w:w="9062" w:type="dxa"/>
            <w:shd w:val="clear" w:color="auto" w:fill="FBE4D5" w:themeFill="accent2" w:themeFillTint="33"/>
          </w:tcPr>
          <w:p w14:paraId="0D614D66" w14:textId="1E0DAEB5" w:rsidR="00721EFD" w:rsidRPr="00685CE5" w:rsidRDefault="00C5112F" w:rsidP="004300B6">
            <w:pPr>
              <w:widowControl/>
              <w:autoSpaceDN w:val="0"/>
              <w:spacing w:after="160" w:line="251" w:lineRule="auto"/>
              <w:textAlignment w:val="baseline"/>
              <w:rPr>
                <w:color w:val="FF0000"/>
                <w:u w:val="single"/>
              </w:rPr>
            </w:pPr>
            <w:r w:rsidRPr="00685CE5">
              <w:rPr>
                <w:color w:val="FF0000"/>
                <w:u w:val="single"/>
              </w:rPr>
              <w:t xml:space="preserve">A remplir par le soumissionnaire – rajouter </w:t>
            </w:r>
            <w:r w:rsidR="00685CE5" w:rsidRPr="00685CE5">
              <w:rPr>
                <w:color w:val="FF0000"/>
                <w:u w:val="single"/>
              </w:rPr>
              <w:t>autant de</w:t>
            </w:r>
            <w:r w:rsidRPr="00685CE5">
              <w:rPr>
                <w:color w:val="FF0000"/>
                <w:u w:val="single"/>
              </w:rPr>
              <w:t xml:space="preserve"> pages </w:t>
            </w:r>
            <w:r w:rsidR="00685CE5" w:rsidRPr="00685CE5">
              <w:rPr>
                <w:color w:val="FF0000"/>
                <w:u w:val="single"/>
              </w:rPr>
              <w:t>que</w:t>
            </w:r>
            <w:r w:rsidRPr="00685CE5">
              <w:rPr>
                <w:color w:val="FF0000"/>
                <w:u w:val="single"/>
              </w:rPr>
              <w:t xml:space="preserve"> nécessaire</w:t>
            </w:r>
          </w:p>
          <w:p w14:paraId="66960CB4" w14:textId="77777777" w:rsidR="00721EFD" w:rsidRPr="00685CE5" w:rsidRDefault="00721EFD" w:rsidP="004300B6">
            <w:pPr>
              <w:widowControl/>
              <w:autoSpaceDN w:val="0"/>
              <w:spacing w:after="160" w:line="251" w:lineRule="auto"/>
              <w:textAlignment w:val="baseline"/>
              <w:rPr>
                <w:u w:val="single"/>
              </w:rPr>
            </w:pPr>
          </w:p>
          <w:p w14:paraId="2D8422D1" w14:textId="77777777" w:rsidR="00721EFD" w:rsidRPr="00685CE5" w:rsidRDefault="00721EFD" w:rsidP="004300B6">
            <w:pPr>
              <w:widowControl/>
              <w:autoSpaceDN w:val="0"/>
              <w:spacing w:after="160" w:line="251" w:lineRule="auto"/>
              <w:textAlignment w:val="baseline"/>
              <w:rPr>
                <w:u w:val="single"/>
              </w:rPr>
            </w:pPr>
          </w:p>
          <w:p w14:paraId="2B1A8037" w14:textId="77777777" w:rsidR="00C5112F" w:rsidRPr="00685CE5" w:rsidRDefault="00C5112F" w:rsidP="004300B6">
            <w:pPr>
              <w:widowControl/>
              <w:autoSpaceDN w:val="0"/>
              <w:spacing w:after="160" w:line="251" w:lineRule="auto"/>
              <w:textAlignment w:val="baseline"/>
              <w:rPr>
                <w:u w:val="single"/>
              </w:rPr>
            </w:pPr>
          </w:p>
          <w:p w14:paraId="78F342F6" w14:textId="77777777" w:rsidR="00C5112F" w:rsidRPr="00685CE5" w:rsidRDefault="00C5112F" w:rsidP="004300B6">
            <w:pPr>
              <w:widowControl/>
              <w:autoSpaceDN w:val="0"/>
              <w:spacing w:after="160" w:line="251" w:lineRule="auto"/>
              <w:textAlignment w:val="baseline"/>
              <w:rPr>
                <w:u w:val="single"/>
              </w:rPr>
            </w:pPr>
          </w:p>
          <w:p w14:paraId="2F4293BC" w14:textId="77777777" w:rsidR="00C5112F" w:rsidRPr="00685CE5" w:rsidRDefault="00C5112F" w:rsidP="004300B6">
            <w:pPr>
              <w:widowControl/>
              <w:autoSpaceDN w:val="0"/>
              <w:spacing w:after="160" w:line="251" w:lineRule="auto"/>
              <w:textAlignment w:val="baseline"/>
              <w:rPr>
                <w:u w:val="single"/>
              </w:rPr>
            </w:pPr>
          </w:p>
          <w:p w14:paraId="7F4D8203" w14:textId="77777777" w:rsidR="00C5112F" w:rsidRPr="00685CE5" w:rsidRDefault="00C5112F" w:rsidP="004300B6">
            <w:pPr>
              <w:widowControl/>
              <w:autoSpaceDN w:val="0"/>
              <w:spacing w:after="160" w:line="251" w:lineRule="auto"/>
              <w:textAlignment w:val="baseline"/>
              <w:rPr>
                <w:u w:val="single"/>
              </w:rPr>
            </w:pPr>
          </w:p>
          <w:p w14:paraId="181B90FE" w14:textId="77777777" w:rsidR="00C5112F" w:rsidRPr="00685CE5" w:rsidRDefault="00C5112F" w:rsidP="004300B6">
            <w:pPr>
              <w:widowControl/>
              <w:autoSpaceDN w:val="0"/>
              <w:spacing w:after="160" w:line="251" w:lineRule="auto"/>
              <w:textAlignment w:val="baseline"/>
              <w:rPr>
                <w:u w:val="single"/>
              </w:rPr>
            </w:pPr>
          </w:p>
          <w:p w14:paraId="40E46BDB" w14:textId="77777777" w:rsidR="00C5112F" w:rsidRPr="00685CE5" w:rsidRDefault="00C5112F" w:rsidP="004300B6">
            <w:pPr>
              <w:widowControl/>
              <w:autoSpaceDN w:val="0"/>
              <w:spacing w:after="160" w:line="251" w:lineRule="auto"/>
              <w:textAlignment w:val="baseline"/>
              <w:rPr>
                <w:u w:val="single"/>
              </w:rPr>
            </w:pPr>
          </w:p>
          <w:p w14:paraId="2D5AFD81" w14:textId="77777777" w:rsidR="00C5112F" w:rsidRPr="00685CE5" w:rsidRDefault="00C5112F" w:rsidP="004300B6">
            <w:pPr>
              <w:widowControl/>
              <w:autoSpaceDN w:val="0"/>
              <w:spacing w:after="160" w:line="251" w:lineRule="auto"/>
              <w:textAlignment w:val="baseline"/>
              <w:rPr>
                <w:u w:val="single"/>
              </w:rPr>
            </w:pPr>
          </w:p>
          <w:p w14:paraId="46C9BE60" w14:textId="77777777" w:rsidR="00C5112F" w:rsidRPr="00685CE5" w:rsidRDefault="00C5112F" w:rsidP="004300B6">
            <w:pPr>
              <w:widowControl/>
              <w:autoSpaceDN w:val="0"/>
              <w:spacing w:after="160" w:line="251" w:lineRule="auto"/>
              <w:textAlignment w:val="baseline"/>
              <w:rPr>
                <w:u w:val="single"/>
              </w:rPr>
            </w:pPr>
          </w:p>
          <w:p w14:paraId="47AF6BFF" w14:textId="77777777" w:rsidR="00C5112F" w:rsidRPr="00685CE5" w:rsidRDefault="00C5112F" w:rsidP="004300B6">
            <w:pPr>
              <w:widowControl/>
              <w:autoSpaceDN w:val="0"/>
              <w:spacing w:after="160" w:line="251" w:lineRule="auto"/>
              <w:textAlignment w:val="baseline"/>
              <w:rPr>
                <w:u w:val="single"/>
              </w:rPr>
            </w:pPr>
          </w:p>
          <w:p w14:paraId="3024F43C" w14:textId="77777777" w:rsidR="00C5112F" w:rsidRPr="00685CE5" w:rsidRDefault="00C5112F" w:rsidP="004300B6">
            <w:pPr>
              <w:widowControl/>
              <w:autoSpaceDN w:val="0"/>
              <w:spacing w:after="160" w:line="251" w:lineRule="auto"/>
              <w:textAlignment w:val="baseline"/>
              <w:rPr>
                <w:u w:val="single"/>
              </w:rPr>
            </w:pPr>
          </w:p>
          <w:p w14:paraId="512BADA1" w14:textId="77777777" w:rsidR="00C5112F" w:rsidRPr="00685CE5" w:rsidRDefault="00C5112F" w:rsidP="004300B6">
            <w:pPr>
              <w:widowControl/>
              <w:autoSpaceDN w:val="0"/>
              <w:spacing w:after="160" w:line="251" w:lineRule="auto"/>
              <w:textAlignment w:val="baseline"/>
              <w:rPr>
                <w:u w:val="single"/>
              </w:rPr>
            </w:pPr>
          </w:p>
          <w:p w14:paraId="005A9E32" w14:textId="77777777" w:rsidR="00C5112F" w:rsidRPr="00685CE5" w:rsidRDefault="00C5112F" w:rsidP="004300B6">
            <w:pPr>
              <w:widowControl/>
              <w:autoSpaceDN w:val="0"/>
              <w:spacing w:after="160" w:line="251" w:lineRule="auto"/>
              <w:textAlignment w:val="baseline"/>
              <w:rPr>
                <w:u w:val="single"/>
              </w:rPr>
            </w:pPr>
          </w:p>
          <w:p w14:paraId="7D62A4B8" w14:textId="77777777" w:rsidR="00C5112F" w:rsidRPr="00685CE5" w:rsidRDefault="00C5112F" w:rsidP="004300B6">
            <w:pPr>
              <w:widowControl/>
              <w:autoSpaceDN w:val="0"/>
              <w:spacing w:after="160" w:line="251" w:lineRule="auto"/>
              <w:textAlignment w:val="baseline"/>
              <w:rPr>
                <w:u w:val="single"/>
              </w:rPr>
            </w:pPr>
          </w:p>
          <w:p w14:paraId="1E2ADFDF" w14:textId="77777777" w:rsidR="00C5112F" w:rsidRPr="00685CE5" w:rsidRDefault="00C5112F" w:rsidP="004300B6">
            <w:pPr>
              <w:widowControl/>
              <w:autoSpaceDN w:val="0"/>
              <w:spacing w:after="160" w:line="251" w:lineRule="auto"/>
              <w:textAlignment w:val="baseline"/>
              <w:rPr>
                <w:u w:val="single"/>
              </w:rPr>
            </w:pPr>
          </w:p>
          <w:p w14:paraId="0B10A50B" w14:textId="77777777" w:rsidR="00C5112F" w:rsidRPr="00685CE5" w:rsidRDefault="00C5112F" w:rsidP="004300B6">
            <w:pPr>
              <w:widowControl/>
              <w:autoSpaceDN w:val="0"/>
              <w:spacing w:after="160" w:line="251" w:lineRule="auto"/>
              <w:textAlignment w:val="baseline"/>
              <w:rPr>
                <w:u w:val="single"/>
              </w:rPr>
            </w:pPr>
          </w:p>
          <w:p w14:paraId="2448A2D2" w14:textId="77777777" w:rsidR="00C5112F" w:rsidRPr="00685CE5" w:rsidRDefault="00C5112F" w:rsidP="004300B6">
            <w:pPr>
              <w:widowControl/>
              <w:autoSpaceDN w:val="0"/>
              <w:spacing w:after="160" w:line="251" w:lineRule="auto"/>
              <w:textAlignment w:val="baseline"/>
              <w:rPr>
                <w:u w:val="single"/>
              </w:rPr>
            </w:pPr>
          </w:p>
          <w:p w14:paraId="08A84349" w14:textId="77777777" w:rsidR="00C5112F" w:rsidRPr="00685CE5" w:rsidRDefault="00C5112F" w:rsidP="004300B6">
            <w:pPr>
              <w:widowControl/>
              <w:autoSpaceDN w:val="0"/>
              <w:spacing w:after="160" w:line="251" w:lineRule="auto"/>
              <w:textAlignment w:val="baseline"/>
              <w:rPr>
                <w:u w:val="single"/>
              </w:rPr>
            </w:pPr>
          </w:p>
          <w:p w14:paraId="77891A90" w14:textId="77777777" w:rsidR="00C5112F" w:rsidRPr="00685CE5" w:rsidRDefault="00C5112F" w:rsidP="004300B6">
            <w:pPr>
              <w:widowControl/>
              <w:autoSpaceDN w:val="0"/>
              <w:spacing w:after="160" w:line="251" w:lineRule="auto"/>
              <w:textAlignment w:val="baseline"/>
              <w:rPr>
                <w:u w:val="single"/>
              </w:rPr>
            </w:pPr>
          </w:p>
          <w:p w14:paraId="12AABA41" w14:textId="77777777" w:rsidR="00C5112F" w:rsidRPr="00685CE5" w:rsidRDefault="00C5112F" w:rsidP="004300B6">
            <w:pPr>
              <w:widowControl/>
              <w:autoSpaceDN w:val="0"/>
              <w:spacing w:after="160" w:line="251" w:lineRule="auto"/>
              <w:textAlignment w:val="baseline"/>
              <w:rPr>
                <w:u w:val="single"/>
              </w:rPr>
            </w:pPr>
          </w:p>
          <w:p w14:paraId="40587B28" w14:textId="77777777" w:rsidR="00C5112F" w:rsidRPr="00685CE5" w:rsidRDefault="00C5112F" w:rsidP="004300B6">
            <w:pPr>
              <w:widowControl/>
              <w:autoSpaceDN w:val="0"/>
              <w:spacing w:after="160" w:line="251" w:lineRule="auto"/>
              <w:textAlignment w:val="baseline"/>
              <w:rPr>
                <w:u w:val="single"/>
              </w:rPr>
            </w:pPr>
          </w:p>
          <w:p w14:paraId="257183BB" w14:textId="77777777" w:rsidR="00721EFD" w:rsidRPr="00685CE5" w:rsidRDefault="00721EFD" w:rsidP="008B4B0A">
            <w:pPr>
              <w:widowControl/>
              <w:autoSpaceDN w:val="0"/>
              <w:spacing w:after="160" w:line="251" w:lineRule="auto"/>
              <w:textAlignment w:val="baseline"/>
              <w:rPr>
                <w:u w:val="single"/>
              </w:rPr>
            </w:pPr>
          </w:p>
        </w:tc>
      </w:tr>
    </w:tbl>
    <w:p w14:paraId="7517A14A" w14:textId="2A25310A" w:rsidR="00EF2E29" w:rsidRDefault="00EF2E29" w:rsidP="00C43A72">
      <w:pPr>
        <w:widowControl/>
        <w:autoSpaceDN w:val="0"/>
        <w:spacing w:after="160" w:line="251" w:lineRule="auto"/>
        <w:textAlignment w:val="baseline"/>
      </w:pPr>
    </w:p>
    <w:p w14:paraId="29428048" w14:textId="3150DE10" w:rsidR="00C43A72" w:rsidRDefault="00BA72A9" w:rsidP="00C43A72">
      <w:pPr>
        <w:widowControl/>
        <w:autoSpaceDN w:val="0"/>
        <w:spacing w:after="160" w:line="251" w:lineRule="auto"/>
        <w:textAlignment w:val="baseline"/>
      </w:pPr>
      <w:r>
        <w:br w:type="column"/>
      </w:r>
    </w:p>
    <w:bookmarkEnd w:id="1"/>
    <w:bookmarkEnd w:id="2"/>
    <w:p w14:paraId="7E38DA2D" w14:textId="2D4B7895" w:rsidR="00EF2F3A" w:rsidRPr="00C5112F" w:rsidRDefault="002E33FC" w:rsidP="00C5112F">
      <w:pPr>
        <w:widowControl/>
        <w:autoSpaceDN w:val="0"/>
        <w:spacing w:after="160" w:line="251" w:lineRule="auto"/>
        <w:textAlignment w:val="baseline"/>
      </w:pPr>
      <w:r>
        <w:rPr>
          <w:b/>
          <w:bCs/>
          <w:u w:val="single"/>
        </w:rPr>
        <w:t xml:space="preserve">Qualité et signature : </w:t>
      </w:r>
    </w:p>
    <w:p w14:paraId="44A88500" w14:textId="1C95295C" w:rsidR="002E33FC" w:rsidRDefault="002E33FC">
      <w:pPr>
        <w:rPr>
          <w:b/>
          <w:bCs/>
          <w:u w:val="single"/>
        </w:rPr>
      </w:pPr>
    </w:p>
    <w:p w14:paraId="15BBA991" w14:textId="03244775" w:rsidR="00EF2F3A" w:rsidRDefault="002E33FC">
      <w:pPr>
        <w:rPr>
          <w:b/>
          <w:bCs/>
          <w:u w:val="single"/>
        </w:rPr>
      </w:pPr>
      <w:r>
        <w:rPr>
          <w:b/>
          <w:bCs/>
          <w:u w:val="single"/>
        </w:rPr>
        <w:t xml:space="preserve">Date : </w:t>
      </w:r>
    </w:p>
    <w:sectPr w:rsidR="00EF2F3A">
      <w:headerReference w:type="default" r:id="rId10"/>
      <w:footerReference w:type="default" r:id="rId11"/>
      <w:pgSz w:w="11906" w:h="16838"/>
      <w:pgMar w:top="709"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67DAD" w14:textId="77777777" w:rsidR="002848EE" w:rsidRDefault="002848EE">
      <w:r>
        <w:separator/>
      </w:r>
    </w:p>
  </w:endnote>
  <w:endnote w:type="continuationSeparator" w:id="0">
    <w:p w14:paraId="2F9581A7" w14:textId="77777777" w:rsidR="002848EE" w:rsidRDefault="002848EE">
      <w:r>
        <w:continuationSeparator/>
      </w:r>
    </w:p>
  </w:endnote>
  <w:endnote w:type="continuationNotice" w:id="1">
    <w:p w14:paraId="10FBCA56" w14:textId="77777777" w:rsidR="002848EE" w:rsidRDefault="002848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177C6" w14:textId="462F5758" w:rsidR="00B552EA" w:rsidRPr="007C1A99" w:rsidRDefault="00AB6330">
    <w:pPr>
      <w:pStyle w:val="Pieddepage"/>
      <w:rPr>
        <w:rFonts w:asciiTheme="majorHAnsi" w:hAnsiTheme="majorHAnsi"/>
      </w:rPr>
    </w:pPr>
    <w:r w:rsidRPr="00AB6330">
      <w:rPr>
        <w:rFonts w:asciiTheme="majorHAnsi" w:hAnsiTheme="majorHAnsi"/>
      </w:rPr>
      <w:t xml:space="preserve">Cadre de réponse technique </w:t>
    </w:r>
    <w:r w:rsidR="00B552EA" w:rsidRPr="007C1A99">
      <w:rPr>
        <w:rFonts w:asciiTheme="majorHAnsi" w:hAnsiTheme="majorHAnsi"/>
      </w:rPr>
      <w:tab/>
    </w:r>
    <w:r w:rsidR="000A14E7">
      <w:rPr>
        <w:rFonts w:asciiTheme="majorHAnsi" w:hAnsiTheme="majorHAnsi"/>
      </w:rPr>
      <w:t>2025-</w:t>
    </w:r>
    <w:r w:rsidR="00714A2D">
      <w:rPr>
        <w:rFonts w:asciiTheme="majorHAnsi" w:hAnsiTheme="majorHAnsi"/>
      </w:rPr>
      <w:t>02</w:t>
    </w:r>
    <w:r w:rsidR="00B552EA" w:rsidRPr="007C1A99">
      <w:rPr>
        <w:rFonts w:asciiTheme="majorHAnsi" w:hAnsiTheme="majorHAnsi"/>
      </w:rPr>
      <w:tab/>
      <w:t xml:space="preserve">Page </w:t>
    </w:r>
    <w:r w:rsidR="00B552EA" w:rsidRPr="007C1A99">
      <w:rPr>
        <w:rFonts w:asciiTheme="majorHAnsi" w:hAnsiTheme="majorHAnsi"/>
        <w:b/>
        <w:bCs/>
      </w:rPr>
      <w:fldChar w:fldCharType="begin"/>
    </w:r>
    <w:r w:rsidR="00B552EA" w:rsidRPr="007C1A99">
      <w:rPr>
        <w:rFonts w:asciiTheme="majorHAnsi" w:hAnsiTheme="majorHAnsi"/>
        <w:b/>
        <w:bCs/>
      </w:rPr>
      <w:instrText>PAGE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r w:rsidR="00B552EA" w:rsidRPr="007C1A99">
      <w:rPr>
        <w:rFonts w:asciiTheme="majorHAnsi" w:hAnsiTheme="majorHAnsi"/>
      </w:rPr>
      <w:t xml:space="preserve"> sur </w:t>
    </w:r>
    <w:r w:rsidR="00B552EA" w:rsidRPr="007C1A99">
      <w:rPr>
        <w:rFonts w:asciiTheme="majorHAnsi" w:hAnsiTheme="majorHAnsi"/>
        <w:b/>
        <w:bCs/>
      </w:rPr>
      <w:fldChar w:fldCharType="begin"/>
    </w:r>
    <w:r w:rsidR="00B552EA" w:rsidRPr="007C1A99">
      <w:rPr>
        <w:rFonts w:asciiTheme="majorHAnsi" w:hAnsiTheme="majorHAnsi"/>
        <w:b/>
        <w:bCs/>
      </w:rPr>
      <w:instrText>NUMPAGES  \* Arabic  \* MERGEFORMAT</w:instrText>
    </w:r>
    <w:r w:rsidR="00B552EA" w:rsidRPr="007C1A99">
      <w:rPr>
        <w:rFonts w:asciiTheme="majorHAnsi" w:hAnsiTheme="majorHAnsi"/>
        <w:b/>
        <w:bCs/>
      </w:rPr>
      <w:fldChar w:fldCharType="separate"/>
    </w:r>
    <w:r w:rsidR="005E038E">
      <w:rPr>
        <w:rFonts w:asciiTheme="majorHAnsi" w:hAnsiTheme="majorHAnsi"/>
        <w:b/>
        <w:bCs/>
        <w:noProof/>
      </w:rPr>
      <w:t>2</w:t>
    </w:r>
    <w:r w:rsidR="00B552EA" w:rsidRPr="007C1A99">
      <w:rPr>
        <w:rFonts w:asciiTheme="majorHAnsi" w:hAnsiTheme="maj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73530" w14:textId="77777777" w:rsidR="002848EE" w:rsidRDefault="002848EE">
      <w:r>
        <w:rPr>
          <w:color w:val="000000"/>
        </w:rPr>
        <w:separator/>
      </w:r>
    </w:p>
  </w:footnote>
  <w:footnote w:type="continuationSeparator" w:id="0">
    <w:p w14:paraId="48512E61" w14:textId="77777777" w:rsidR="002848EE" w:rsidRDefault="002848EE">
      <w:r>
        <w:continuationSeparator/>
      </w:r>
    </w:p>
  </w:footnote>
  <w:footnote w:type="continuationNotice" w:id="1">
    <w:p w14:paraId="0B03A17D" w14:textId="77777777" w:rsidR="002848EE" w:rsidRDefault="002848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1F235" w14:textId="00E5230F" w:rsidR="007C1A99" w:rsidRDefault="00056332">
    <w:pPr>
      <w:pStyle w:val="En-tte"/>
    </w:pPr>
    <w:r w:rsidRPr="00BF6C3A">
      <w:rPr>
        <w:rFonts w:ascii="Calibri" w:hAnsi="Calibri"/>
        <w:noProof/>
        <w:color w:val="2B579A"/>
        <w:szCs w:val="24"/>
        <w:shd w:val="clear" w:color="auto" w:fill="E6E6E6"/>
      </w:rPr>
      <w:drawing>
        <wp:anchor distT="0" distB="0" distL="114300" distR="114300" simplePos="0" relativeHeight="251658240" behindDoc="1" locked="0" layoutInCell="1" allowOverlap="1" wp14:anchorId="717EAF8B" wp14:editId="53738821">
          <wp:simplePos x="0" y="0"/>
          <wp:positionH relativeFrom="page">
            <wp:align>left</wp:align>
          </wp:positionH>
          <wp:positionV relativeFrom="paragraph">
            <wp:posOffset>-457200</wp:posOffset>
          </wp:positionV>
          <wp:extent cx="2567940" cy="967105"/>
          <wp:effectExtent l="0" t="0" r="0" b="0"/>
          <wp:wrapTight wrapText="bothSides">
            <wp:wrapPolygon edited="0">
              <wp:start x="6890" y="4680"/>
              <wp:lineTo x="2083" y="8935"/>
              <wp:lineTo x="1763" y="11913"/>
              <wp:lineTo x="6730" y="15743"/>
              <wp:lineTo x="7050" y="16594"/>
              <wp:lineTo x="8332" y="16594"/>
              <wp:lineTo x="13139" y="15743"/>
              <wp:lineTo x="18908" y="14041"/>
              <wp:lineTo x="18748" y="12339"/>
              <wp:lineTo x="20030" y="8510"/>
              <wp:lineTo x="19389" y="6808"/>
              <wp:lineTo x="7852" y="4680"/>
              <wp:lineTo x="6890" y="4680"/>
            </wp:wrapPolygon>
          </wp:wrapTight>
          <wp:docPr id="1770820139" name="Image 1770820139"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7940"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B9C8"/>
    <w:multiLevelType w:val="hybridMultilevel"/>
    <w:tmpl w:val="84262610"/>
    <w:lvl w:ilvl="0" w:tplc="7848EFDE">
      <w:start w:val="1"/>
      <w:numFmt w:val="bullet"/>
      <w:lvlText w:val=""/>
      <w:lvlJc w:val="left"/>
      <w:pPr>
        <w:ind w:left="720" w:hanging="360"/>
      </w:pPr>
      <w:rPr>
        <w:rFonts w:ascii="Symbol" w:hAnsi="Symbol" w:hint="default"/>
      </w:rPr>
    </w:lvl>
    <w:lvl w:ilvl="1" w:tplc="A6DCCC52">
      <w:start w:val="1"/>
      <w:numFmt w:val="bullet"/>
      <w:lvlText w:val="o"/>
      <w:lvlJc w:val="left"/>
      <w:pPr>
        <w:ind w:left="1440" w:hanging="360"/>
      </w:pPr>
      <w:rPr>
        <w:rFonts w:ascii="Courier New" w:hAnsi="Courier New" w:hint="default"/>
      </w:rPr>
    </w:lvl>
    <w:lvl w:ilvl="2" w:tplc="0D585AF8">
      <w:start w:val="1"/>
      <w:numFmt w:val="bullet"/>
      <w:lvlText w:val=""/>
      <w:lvlJc w:val="left"/>
      <w:pPr>
        <w:ind w:left="2160" w:hanging="360"/>
      </w:pPr>
      <w:rPr>
        <w:rFonts w:ascii="Wingdings" w:hAnsi="Wingdings" w:hint="default"/>
      </w:rPr>
    </w:lvl>
    <w:lvl w:ilvl="3" w:tplc="3782EB06">
      <w:start w:val="1"/>
      <w:numFmt w:val="bullet"/>
      <w:lvlText w:val=""/>
      <w:lvlJc w:val="left"/>
      <w:pPr>
        <w:ind w:left="2880" w:hanging="360"/>
      </w:pPr>
      <w:rPr>
        <w:rFonts w:ascii="Symbol" w:hAnsi="Symbol" w:hint="default"/>
      </w:rPr>
    </w:lvl>
    <w:lvl w:ilvl="4" w:tplc="FF84161A">
      <w:start w:val="1"/>
      <w:numFmt w:val="bullet"/>
      <w:lvlText w:val="o"/>
      <w:lvlJc w:val="left"/>
      <w:pPr>
        <w:ind w:left="3600" w:hanging="360"/>
      </w:pPr>
      <w:rPr>
        <w:rFonts w:ascii="Courier New" w:hAnsi="Courier New" w:hint="default"/>
      </w:rPr>
    </w:lvl>
    <w:lvl w:ilvl="5" w:tplc="38E62F8C">
      <w:start w:val="1"/>
      <w:numFmt w:val="bullet"/>
      <w:lvlText w:val=""/>
      <w:lvlJc w:val="left"/>
      <w:pPr>
        <w:ind w:left="4320" w:hanging="360"/>
      </w:pPr>
      <w:rPr>
        <w:rFonts w:ascii="Wingdings" w:hAnsi="Wingdings" w:hint="default"/>
      </w:rPr>
    </w:lvl>
    <w:lvl w:ilvl="6" w:tplc="573C1CF2">
      <w:start w:val="1"/>
      <w:numFmt w:val="bullet"/>
      <w:lvlText w:val=""/>
      <w:lvlJc w:val="left"/>
      <w:pPr>
        <w:ind w:left="5040" w:hanging="360"/>
      </w:pPr>
      <w:rPr>
        <w:rFonts w:ascii="Symbol" w:hAnsi="Symbol" w:hint="default"/>
      </w:rPr>
    </w:lvl>
    <w:lvl w:ilvl="7" w:tplc="D2407B0A">
      <w:start w:val="1"/>
      <w:numFmt w:val="bullet"/>
      <w:lvlText w:val="o"/>
      <w:lvlJc w:val="left"/>
      <w:pPr>
        <w:ind w:left="5760" w:hanging="360"/>
      </w:pPr>
      <w:rPr>
        <w:rFonts w:ascii="Courier New" w:hAnsi="Courier New" w:hint="default"/>
      </w:rPr>
    </w:lvl>
    <w:lvl w:ilvl="8" w:tplc="C74C23A6">
      <w:start w:val="1"/>
      <w:numFmt w:val="bullet"/>
      <w:lvlText w:val=""/>
      <w:lvlJc w:val="left"/>
      <w:pPr>
        <w:ind w:left="6480" w:hanging="360"/>
      </w:pPr>
      <w:rPr>
        <w:rFonts w:ascii="Wingdings" w:hAnsi="Wingdings" w:hint="default"/>
      </w:rPr>
    </w:lvl>
  </w:abstractNum>
  <w:abstractNum w:abstractNumId="1" w15:restartNumberingAfterBreak="0">
    <w:nsid w:val="06C32565"/>
    <w:multiLevelType w:val="hybridMultilevel"/>
    <w:tmpl w:val="36A24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41688F"/>
    <w:multiLevelType w:val="hybridMultilevel"/>
    <w:tmpl w:val="3EA221C6"/>
    <w:lvl w:ilvl="0" w:tplc="FA6A55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D02907"/>
    <w:multiLevelType w:val="hybridMultilevel"/>
    <w:tmpl w:val="6690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A91912"/>
    <w:multiLevelType w:val="hybridMultilevel"/>
    <w:tmpl w:val="1C0E9D3E"/>
    <w:name w:val="Liste_DAM2"/>
    <w:lvl w:ilvl="0" w:tplc="040C0001">
      <w:start w:val="1"/>
      <w:numFmt w:val="bullet"/>
      <w:pStyle w:val="Paragraphedeliste"/>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DE3E2F"/>
    <w:multiLevelType w:val="hybridMultilevel"/>
    <w:tmpl w:val="55BA5A74"/>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5013E9"/>
    <w:multiLevelType w:val="hybridMultilevel"/>
    <w:tmpl w:val="0C766688"/>
    <w:lvl w:ilvl="0" w:tplc="CD14F620">
      <w:start w:val="1"/>
      <w:numFmt w:val="bullet"/>
      <w:lvlText w:val="●"/>
      <w:lvlJc w:val="left"/>
      <w:pPr>
        <w:ind w:left="3130" w:hanging="360"/>
      </w:pPr>
      <w:rPr>
        <w:rFonts w:ascii="Noto Sans Symbols" w:eastAsia="Noto Sans Symbols" w:hAnsi="Noto Sans Symbols" w:cs="Noto Sans Symbols"/>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7" w15:restartNumberingAfterBreak="0">
    <w:nsid w:val="1EC3FC9D"/>
    <w:multiLevelType w:val="hybridMultilevel"/>
    <w:tmpl w:val="2E582E54"/>
    <w:lvl w:ilvl="0" w:tplc="AA481DE4">
      <w:start w:val="1"/>
      <w:numFmt w:val="bullet"/>
      <w:lvlText w:val="-"/>
      <w:lvlJc w:val="left"/>
      <w:pPr>
        <w:ind w:left="720" w:hanging="360"/>
      </w:pPr>
      <w:rPr>
        <w:rFonts w:ascii="Aptos" w:hAnsi="Aptos" w:hint="default"/>
      </w:rPr>
    </w:lvl>
    <w:lvl w:ilvl="1" w:tplc="30C2EDEC">
      <w:start w:val="1"/>
      <w:numFmt w:val="bullet"/>
      <w:lvlText w:val="o"/>
      <w:lvlJc w:val="left"/>
      <w:pPr>
        <w:ind w:left="1440" w:hanging="360"/>
      </w:pPr>
      <w:rPr>
        <w:rFonts w:ascii="Courier New" w:hAnsi="Courier New" w:hint="default"/>
      </w:rPr>
    </w:lvl>
    <w:lvl w:ilvl="2" w:tplc="22EC1314">
      <w:start w:val="1"/>
      <w:numFmt w:val="bullet"/>
      <w:lvlText w:val=""/>
      <w:lvlJc w:val="left"/>
      <w:pPr>
        <w:ind w:left="2160" w:hanging="360"/>
      </w:pPr>
      <w:rPr>
        <w:rFonts w:ascii="Wingdings" w:hAnsi="Wingdings" w:hint="default"/>
      </w:rPr>
    </w:lvl>
    <w:lvl w:ilvl="3" w:tplc="2482074E">
      <w:start w:val="1"/>
      <w:numFmt w:val="bullet"/>
      <w:lvlText w:val=""/>
      <w:lvlJc w:val="left"/>
      <w:pPr>
        <w:ind w:left="2880" w:hanging="360"/>
      </w:pPr>
      <w:rPr>
        <w:rFonts w:ascii="Symbol" w:hAnsi="Symbol" w:hint="default"/>
      </w:rPr>
    </w:lvl>
    <w:lvl w:ilvl="4" w:tplc="991065EC">
      <w:start w:val="1"/>
      <w:numFmt w:val="bullet"/>
      <w:lvlText w:val="o"/>
      <w:lvlJc w:val="left"/>
      <w:pPr>
        <w:ind w:left="3600" w:hanging="360"/>
      </w:pPr>
      <w:rPr>
        <w:rFonts w:ascii="Courier New" w:hAnsi="Courier New" w:hint="default"/>
      </w:rPr>
    </w:lvl>
    <w:lvl w:ilvl="5" w:tplc="81FC2BBA">
      <w:start w:val="1"/>
      <w:numFmt w:val="bullet"/>
      <w:lvlText w:val=""/>
      <w:lvlJc w:val="left"/>
      <w:pPr>
        <w:ind w:left="4320" w:hanging="360"/>
      </w:pPr>
      <w:rPr>
        <w:rFonts w:ascii="Wingdings" w:hAnsi="Wingdings" w:hint="default"/>
      </w:rPr>
    </w:lvl>
    <w:lvl w:ilvl="6" w:tplc="EB060574">
      <w:start w:val="1"/>
      <w:numFmt w:val="bullet"/>
      <w:lvlText w:val=""/>
      <w:lvlJc w:val="left"/>
      <w:pPr>
        <w:ind w:left="5040" w:hanging="360"/>
      </w:pPr>
      <w:rPr>
        <w:rFonts w:ascii="Symbol" w:hAnsi="Symbol" w:hint="default"/>
      </w:rPr>
    </w:lvl>
    <w:lvl w:ilvl="7" w:tplc="ACC22F4C">
      <w:start w:val="1"/>
      <w:numFmt w:val="bullet"/>
      <w:lvlText w:val="o"/>
      <w:lvlJc w:val="left"/>
      <w:pPr>
        <w:ind w:left="5760" w:hanging="360"/>
      </w:pPr>
      <w:rPr>
        <w:rFonts w:ascii="Courier New" w:hAnsi="Courier New" w:hint="default"/>
      </w:rPr>
    </w:lvl>
    <w:lvl w:ilvl="8" w:tplc="F290209C">
      <w:start w:val="1"/>
      <w:numFmt w:val="bullet"/>
      <w:lvlText w:val=""/>
      <w:lvlJc w:val="left"/>
      <w:pPr>
        <w:ind w:left="6480" w:hanging="360"/>
      </w:pPr>
      <w:rPr>
        <w:rFonts w:ascii="Wingdings" w:hAnsi="Wingdings" w:hint="default"/>
      </w:rPr>
    </w:lvl>
  </w:abstractNum>
  <w:abstractNum w:abstractNumId="8" w15:restartNumberingAfterBreak="0">
    <w:nsid w:val="200C25CD"/>
    <w:multiLevelType w:val="hybridMultilevel"/>
    <w:tmpl w:val="158E56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710C83"/>
    <w:multiLevelType w:val="hybridMultilevel"/>
    <w:tmpl w:val="158E56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B73C19"/>
    <w:multiLevelType w:val="multilevel"/>
    <w:tmpl w:val="A7281F3E"/>
    <w:lvl w:ilvl="0">
      <w:start w:val="1"/>
      <w:numFmt w:val="decimal"/>
      <w:lvlText w:val="Article %1. "/>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pStyle w:val="Titre3"/>
      <w:lvlText w:val="%1.%2.%3. "/>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0E2B6C"/>
    <w:multiLevelType w:val="hybridMultilevel"/>
    <w:tmpl w:val="9AB46B7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9E3B8F"/>
    <w:multiLevelType w:val="multilevel"/>
    <w:tmpl w:val="EF567056"/>
    <w:styleLink w:val="Style1"/>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 "/>
      <w:lvlJc w:val="left"/>
      <w:pPr>
        <w:ind w:left="1080" w:hanging="360"/>
      </w:pPr>
      <w:rPr>
        <w:rFonts w:ascii="Calibri" w:hAnsi="Calibri" w:hint="default"/>
        <w:b w:val="0"/>
        <w:i w:val="0"/>
        <w:sz w:val="22"/>
        <w:u w:val="single"/>
      </w:rPr>
    </w:lvl>
    <w:lvl w:ilvl="3">
      <w:start w:val="1"/>
      <w:numFmt w:val="decimal"/>
      <w:suff w:val="space"/>
      <w:lvlText w:val="%1.%2.%3.%4. - "/>
      <w:lvlJc w:val="left"/>
      <w:pPr>
        <w:ind w:left="1440" w:hanging="360"/>
      </w:pPr>
      <w:rPr>
        <w:rFonts w:ascii="Calibri" w:hAnsi="Calibri" w:hint="default"/>
        <w:b w:val="0"/>
        <w:i/>
        <w:sz w:val="22"/>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14612D"/>
    <w:multiLevelType w:val="hybridMultilevel"/>
    <w:tmpl w:val="910AB7E4"/>
    <w:lvl w:ilvl="0" w:tplc="DB32BB56">
      <w:start w:val="16"/>
      <w:numFmt w:val="bullet"/>
      <w:lvlText w:val="-"/>
      <w:lvlJc w:val="left"/>
      <w:pPr>
        <w:ind w:left="1428" w:hanging="360"/>
      </w:pPr>
      <w:rPr>
        <w:rFonts w:ascii="Calibri" w:eastAsia="Times New Roman" w:hAnsi="Calibri"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BD04C0C"/>
    <w:multiLevelType w:val="multilevel"/>
    <w:tmpl w:val="E1FAEBB0"/>
    <w:lvl w:ilvl="0">
      <w:start w:val="1"/>
      <w:numFmt w:val="decimal"/>
      <w:pStyle w:val="Titre1"/>
      <w:suff w:val="space"/>
      <w:lvlText w:val="ARTICLE %1 -"/>
      <w:lvlJc w:val="left"/>
      <w:pPr>
        <w:ind w:left="57" w:hanging="5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1080" w:hanging="360"/>
      </w:pPr>
      <w:rPr>
        <w:rFonts w:ascii="Calibri" w:hAnsi="Calibri" w:hint="default"/>
        <w:b/>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C331FB6"/>
    <w:multiLevelType w:val="hybridMultilevel"/>
    <w:tmpl w:val="0B727D4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F4236B"/>
    <w:multiLevelType w:val="hybridMultilevel"/>
    <w:tmpl w:val="FEFA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D97C9F"/>
    <w:multiLevelType w:val="hybridMultilevel"/>
    <w:tmpl w:val="EF3C7C4C"/>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59F1B55"/>
    <w:multiLevelType w:val="hybridMultilevel"/>
    <w:tmpl w:val="81D2E60E"/>
    <w:lvl w:ilvl="0" w:tplc="21FC0D90">
      <w:start w:val="2"/>
      <w:numFmt w:val="bullet"/>
      <w:lvlText w:val="□"/>
      <w:lvlJc w:val="left"/>
      <w:pPr>
        <w:ind w:left="720" w:hanging="360"/>
      </w:pPr>
      <w:rPr>
        <w:rFonts w:ascii="Arial" w:eastAsiaTheme="majorEastAsia"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724A8C"/>
    <w:multiLevelType w:val="hybridMultilevel"/>
    <w:tmpl w:val="03120912"/>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0B61CB"/>
    <w:multiLevelType w:val="hybridMultilevel"/>
    <w:tmpl w:val="FFFFFFFF"/>
    <w:lvl w:ilvl="0" w:tplc="8D02FDE6">
      <w:start w:val="1"/>
      <w:numFmt w:val="bullet"/>
      <w:lvlText w:val=""/>
      <w:lvlJc w:val="left"/>
      <w:pPr>
        <w:ind w:left="720" w:hanging="360"/>
      </w:pPr>
      <w:rPr>
        <w:rFonts w:ascii="Symbol" w:hAnsi="Symbol" w:hint="default"/>
      </w:rPr>
    </w:lvl>
    <w:lvl w:ilvl="1" w:tplc="1FECF618">
      <w:start w:val="1"/>
      <w:numFmt w:val="bullet"/>
      <w:lvlText w:val="o"/>
      <w:lvlJc w:val="left"/>
      <w:pPr>
        <w:ind w:left="1440" w:hanging="360"/>
      </w:pPr>
      <w:rPr>
        <w:rFonts w:ascii="Courier New" w:hAnsi="Courier New" w:hint="default"/>
      </w:rPr>
    </w:lvl>
    <w:lvl w:ilvl="2" w:tplc="C0480092">
      <w:start w:val="1"/>
      <w:numFmt w:val="bullet"/>
      <w:lvlText w:val=""/>
      <w:lvlJc w:val="left"/>
      <w:pPr>
        <w:ind w:left="2160" w:hanging="360"/>
      </w:pPr>
      <w:rPr>
        <w:rFonts w:ascii="Wingdings" w:hAnsi="Wingdings" w:hint="default"/>
      </w:rPr>
    </w:lvl>
    <w:lvl w:ilvl="3" w:tplc="5A9C7E98">
      <w:start w:val="1"/>
      <w:numFmt w:val="bullet"/>
      <w:lvlText w:val=""/>
      <w:lvlJc w:val="left"/>
      <w:pPr>
        <w:ind w:left="2880" w:hanging="360"/>
      </w:pPr>
      <w:rPr>
        <w:rFonts w:ascii="Symbol" w:hAnsi="Symbol" w:hint="default"/>
      </w:rPr>
    </w:lvl>
    <w:lvl w:ilvl="4" w:tplc="29784F6C">
      <w:start w:val="1"/>
      <w:numFmt w:val="bullet"/>
      <w:lvlText w:val="o"/>
      <w:lvlJc w:val="left"/>
      <w:pPr>
        <w:ind w:left="3600" w:hanging="360"/>
      </w:pPr>
      <w:rPr>
        <w:rFonts w:ascii="Courier New" w:hAnsi="Courier New" w:hint="default"/>
      </w:rPr>
    </w:lvl>
    <w:lvl w:ilvl="5" w:tplc="311C89EE">
      <w:start w:val="1"/>
      <w:numFmt w:val="bullet"/>
      <w:lvlText w:val=""/>
      <w:lvlJc w:val="left"/>
      <w:pPr>
        <w:ind w:left="4320" w:hanging="360"/>
      </w:pPr>
      <w:rPr>
        <w:rFonts w:ascii="Wingdings" w:hAnsi="Wingdings" w:hint="default"/>
      </w:rPr>
    </w:lvl>
    <w:lvl w:ilvl="6" w:tplc="DB6EC884">
      <w:start w:val="1"/>
      <w:numFmt w:val="bullet"/>
      <w:lvlText w:val=""/>
      <w:lvlJc w:val="left"/>
      <w:pPr>
        <w:ind w:left="5040" w:hanging="360"/>
      </w:pPr>
      <w:rPr>
        <w:rFonts w:ascii="Symbol" w:hAnsi="Symbol" w:hint="default"/>
      </w:rPr>
    </w:lvl>
    <w:lvl w:ilvl="7" w:tplc="28B4D3AA">
      <w:start w:val="1"/>
      <w:numFmt w:val="bullet"/>
      <w:lvlText w:val="o"/>
      <w:lvlJc w:val="left"/>
      <w:pPr>
        <w:ind w:left="5760" w:hanging="360"/>
      </w:pPr>
      <w:rPr>
        <w:rFonts w:ascii="Courier New" w:hAnsi="Courier New" w:hint="default"/>
      </w:rPr>
    </w:lvl>
    <w:lvl w:ilvl="8" w:tplc="D6283A5E">
      <w:start w:val="1"/>
      <w:numFmt w:val="bullet"/>
      <w:lvlText w:val=""/>
      <w:lvlJc w:val="left"/>
      <w:pPr>
        <w:ind w:left="6480" w:hanging="360"/>
      </w:pPr>
      <w:rPr>
        <w:rFonts w:ascii="Wingdings" w:hAnsi="Wingdings" w:hint="default"/>
      </w:rPr>
    </w:lvl>
  </w:abstractNum>
  <w:abstractNum w:abstractNumId="21" w15:restartNumberingAfterBreak="0">
    <w:nsid w:val="52E54DB1"/>
    <w:multiLevelType w:val="hybridMultilevel"/>
    <w:tmpl w:val="FFFFFFFF"/>
    <w:lvl w:ilvl="0" w:tplc="75EEC4FA">
      <w:start w:val="1"/>
      <w:numFmt w:val="bullet"/>
      <w:lvlText w:val="-"/>
      <w:lvlJc w:val="left"/>
      <w:pPr>
        <w:ind w:left="720" w:hanging="360"/>
      </w:pPr>
      <w:rPr>
        <w:rFonts w:ascii="Aptos" w:hAnsi="Aptos" w:hint="default"/>
      </w:rPr>
    </w:lvl>
    <w:lvl w:ilvl="1" w:tplc="3B9AFEAA">
      <w:start w:val="1"/>
      <w:numFmt w:val="bullet"/>
      <w:lvlText w:val="o"/>
      <w:lvlJc w:val="left"/>
      <w:pPr>
        <w:ind w:left="1440" w:hanging="360"/>
      </w:pPr>
      <w:rPr>
        <w:rFonts w:ascii="Courier New" w:hAnsi="Courier New" w:hint="default"/>
      </w:rPr>
    </w:lvl>
    <w:lvl w:ilvl="2" w:tplc="4F8C13FC">
      <w:start w:val="1"/>
      <w:numFmt w:val="bullet"/>
      <w:lvlText w:val=""/>
      <w:lvlJc w:val="left"/>
      <w:pPr>
        <w:ind w:left="2160" w:hanging="360"/>
      </w:pPr>
      <w:rPr>
        <w:rFonts w:ascii="Wingdings" w:hAnsi="Wingdings" w:hint="default"/>
      </w:rPr>
    </w:lvl>
    <w:lvl w:ilvl="3" w:tplc="0F2ED0C4">
      <w:start w:val="1"/>
      <w:numFmt w:val="bullet"/>
      <w:lvlText w:val=""/>
      <w:lvlJc w:val="left"/>
      <w:pPr>
        <w:ind w:left="2880" w:hanging="360"/>
      </w:pPr>
      <w:rPr>
        <w:rFonts w:ascii="Symbol" w:hAnsi="Symbol" w:hint="default"/>
      </w:rPr>
    </w:lvl>
    <w:lvl w:ilvl="4" w:tplc="A7FC22B6">
      <w:start w:val="1"/>
      <w:numFmt w:val="bullet"/>
      <w:lvlText w:val="o"/>
      <w:lvlJc w:val="left"/>
      <w:pPr>
        <w:ind w:left="3600" w:hanging="360"/>
      </w:pPr>
      <w:rPr>
        <w:rFonts w:ascii="Courier New" w:hAnsi="Courier New" w:hint="default"/>
      </w:rPr>
    </w:lvl>
    <w:lvl w:ilvl="5" w:tplc="F7122714">
      <w:start w:val="1"/>
      <w:numFmt w:val="bullet"/>
      <w:lvlText w:val=""/>
      <w:lvlJc w:val="left"/>
      <w:pPr>
        <w:ind w:left="4320" w:hanging="360"/>
      </w:pPr>
      <w:rPr>
        <w:rFonts w:ascii="Wingdings" w:hAnsi="Wingdings" w:hint="default"/>
      </w:rPr>
    </w:lvl>
    <w:lvl w:ilvl="6" w:tplc="AAD659D6">
      <w:start w:val="1"/>
      <w:numFmt w:val="bullet"/>
      <w:lvlText w:val=""/>
      <w:lvlJc w:val="left"/>
      <w:pPr>
        <w:ind w:left="5040" w:hanging="360"/>
      </w:pPr>
      <w:rPr>
        <w:rFonts w:ascii="Symbol" w:hAnsi="Symbol" w:hint="default"/>
      </w:rPr>
    </w:lvl>
    <w:lvl w:ilvl="7" w:tplc="B9B00E02">
      <w:start w:val="1"/>
      <w:numFmt w:val="bullet"/>
      <w:lvlText w:val="o"/>
      <w:lvlJc w:val="left"/>
      <w:pPr>
        <w:ind w:left="5760" w:hanging="360"/>
      </w:pPr>
      <w:rPr>
        <w:rFonts w:ascii="Courier New" w:hAnsi="Courier New" w:hint="default"/>
      </w:rPr>
    </w:lvl>
    <w:lvl w:ilvl="8" w:tplc="AA981430">
      <w:start w:val="1"/>
      <w:numFmt w:val="bullet"/>
      <w:lvlText w:val=""/>
      <w:lvlJc w:val="left"/>
      <w:pPr>
        <w:ind w:left="6480" w:hanging="360"/>
      </w:pPr>
      <w:rPr>
        <w:rFonts w:ascii="Wingdings" w:hAnsi="Wingdings" w:hint="default"/>
      </w:rPr>
    </w:lvl>
  </w:abstractNum>
  <w:abstractNum w:abstractNumId="22" w15:restartNumberingAfterBreak="0">
    <w:nsid w:val="5A7C1D1B"/>
    <w:multiLevelType w:val="hybridMultilevel"/>
    <w:tmpl w:val="55BA5A74"/>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E30291"/>
    <w:multiLevelType w:val="hybridMultilevel"/>
    <w:tmpl w:val="2B805A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9758D9"/>
    <w:multiLevelType w:val="hybridMultilevel"/>
    <w:tmpl w:val="8F426A08"/>
    <w:lvl w:ilvl="0" w:tplc="FA6A551C">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start w:val="1"/>
      <w:numFmt w:val="bullet"/>
      <w:lvlText w:val=""/>
      <w:lvlJc w:val="left"/>
      <w:pPr>
        <w:ind w:left="2171" w:hanging="360"/>
      </w:pPr>
      <w:rPr>
        <w:rFonts w:ascii="Symbol" w:hAnsi="Symbol" w:hint="default"/>
      </w:rPr>
    </w:lvl>
    <w:lvl w:ilvl="4" w:tplc="040C0003">
      <w:start w:val="1"/>
      <w:numFmt w:val="bullet"/>
      <w:lvlText w:val="o"/>
      <w:lvlJc w:val="left"/>
      <w:pPr>
        <w:ind w:left="2891" w:hanging="360"/>
      </w:pPr>
      <w:rPr>
        <w:rFonts w:ascii="Courier New" w:hAnsi="Courier New" w:cs="Courier New" w:hint="default"/>
      </w:rPr>
    </w:lvl>
    <w:lvl w:ilvl="5" w:tplc="040C0005">
      <w:start w:val="1"/>
      <w:numFmt w:val="bullet"/>
      <w:lvlText w:val=""/>
      <w:lvlJc w:val="left"/>
      <w:pPr>
        <w:ind w:left="3611" w:hanging="360"/>
      </w:pPr>
      <w:rPr>
        <w:rFonts w:ascii="Wingdings" w:hAnsi="Wingdings" w:hint="default"/>
      </w:rPr>
    </w:lvl>
    <w:lvl w:ilvl="6" w:tplc="040C0001">
      <w:start w:val="1"/>
      <w:numFmt w:val="bullet"/>
      <w:lvlText w:val=""/>
      <w:lvlJc w:val="left"/>
      <w:pPr>
        <w:ind w:left="4331" w:hanging="360"/>
      </w:pPr>
      <w:rPr>
        <w:rFonts w:ascii="Symbol" w:hAnsi="Symbol" w:hint="default"/>
      </w:rPr>
    </w:lvl>
    <w:lvl w:ilvl="7" w:tplc="040C0003">
      <w:start w:val="1"/>
      <w:numFmt w:val="bullet"/>
      <w:lvlText w:val="o"/>
      <w:lvlJc w:val="left"/>
      <w:pPr>
        <w:ind w:left="5051" w:hanging="360"/>
      </w:pPr>
      <w:rPr>
        <w:rFonts w:ascii="Courier New" w:hAnsi="Courier New" w:cs="Courier New" w:hint="default"/>
      </w:rPr>
    </w:lvl>
    <w:lvl w:ilvl="8" w:tplc="040C0005">
      <w:start w:val="1"/>
      <w:numFmt w:val="bullet"/>
      <w:lvlText w:val=""/>
      <w:lvlJc w:val="left"/>
      <w:pPr>
        <w:ind w:left="5771" w:hanging="360"/>
      </w:pPr>
      <w:rPr>
        <w:rFonts w:ascii="Wingdings" w:hAnsi="Wingdings" w:hint="default"/>
      </w:rPr>
    </w:lvl>
  </w:abstractNum>
  <w:abstractNum w:abstractNumId="25" w15:restartNumberingAfterBreak="0">
    <w:nsid w:val="624A6AC4"/>
    <w:multiLevelType w:val="hybridMultilevel"/>
    <w:tmpl w:val="0B727D44"/>
    <w:lvl w:ilvl="0" w:tplc="D114A06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75586E"/>
    <w:multiLevelType w:val="hybridMultilevel"/>
    <w:tmpl w:val="158E56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8FC5FAD"/>
    <w:multiLevelType w:val="hybridMultilevel"/>
    <w:tmpl w:val="9F2A82A6"/>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A84222D"/>
    <w:multiLevelType w:val="hybridMultilevel"/>
    <w:tmpl w:val="CE227C34"/>
    <w:lvl w:ilvl="0" w:tplc="B2D8A768">
      <w:start w:val="11"/>
      <w:numFmt w:val="bullet"/>
      <w:lvlText w:val="-"/>
      <w:lvlJc w:val="left"/>
      <w:pPr>
        <w:ind w:left="-207" w:hanging="360"/>
      </w:pPr>
      <w:rPr>
        <w:rFonts w:ascii="Calibri" w:eastAsia="Times New Roman" w:hAnsi="Calibri"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29" w15:restartNumberingAfterBreak="0">
    <w:nsid w:val="6E297692"/>
    <w:multiLevelType w:val="hybridMultilevel"/>
    <w:tmpl w:val="00900C46"/>
    <w:lvl w:ilvl="0" w:tplc="0E0C5804">
      <w:start w:val="2"/>
      <w:numFmt w:val="bullet"/>
      <w:lvlText w:val="-"/>
      <w:lvlJc w:val="left"/>
      <w:pPr>
        <w:ind w:left="720" w:hanging="360"/>
      </w:pPr>
      <w:rPr>
        <w:rFonts w:ascii="Arial" w:eastAsiaTheme="maj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54CDF7"/>
    <w:multiLevelType w:val="hybridMultilevel"/>
    <w:tmpl w:val="FFFFFFFF"/>
    <w:lvl w:ilvl="0" w:tplc="FF8AEE30">
      <w:start w:val="1"/>
      <w:numFmt w:val="bullet"/>
      <w:lvlText w:val="-"/>
      <w:lvlJc w:val="left"/>
      <w:pPr>
        <w:ind w:left="720" w:hanging="360"/>
      </w:pPr>
      <w:rPr>
        <w:rFonts w:ascii="Aptos" w:hAnsi="Aptos" w:hint="default"/>
      </w:rPr>
    </w:lvl>
    <w:lvl w:ilvl="1" w:tplc="30BE5E6C">
      <w:start w:val="1"/>
      <w:numFmt w:val="bullet"/>
      <w:lvlText w:val="o"/>
      <w:lvlJc w:val="left"/>
      <w:pPr>
        <w:ind w:left="1440" w:hanging="360"/>
      </w:pPr>
      <w:rPr>
        <w:rFonts w:ascii="Courier New" w:hAnsi="Courier New" w:hint="default"/>
      </w:rPr>
    </w:lvl>
    <w:lvl w:ilvl="2" w:tplc="DEE20492">
      <w:start w:val="1"/>
      <w:numFmt w:val="bullet"/>
      <w:lvlText w:val=""/>
      <w:lvlJc w:val="left"/>
      <w:pPr>
        <w:ind w:left="2160" w:hanging="360"/>
      </w:pPr>
      <w:rPr>
        <w:rFonts w:ascii="Wingdings" w:hAnsi="Wingdings" w:hint="default"/>
      </w:rPr>
    </w:lvl>
    <w:lvl w:ilvl="3" w:tplc="8CC01756">
      <w:start w:val="1"/>
      <w:numFmt w:val="bullet"/>
      <w:lvlText w:val=""/>
      <w:lvlJc w:val="left"/>
      <w:pPr>
        <w:ind w:left="2880" w:hanging="360"/>
      </w:pPr>
      <w:rPr>
        <w:rFonts w:ascii="Symbol" w:hAnsi="Symbol" w:hint="default"/>
      </w:rPr>
    </w:lvl>
    <w:lvl w:ilvl="4" w:tplc="7E4A6C6E">
      <w:start w:val="1"/>
      <w:numFmt w:val="bullet"/>
      <w:lvlText w:val="o"/>
      <w:lvlJc w:val="left"/>
      <w:pPr>
        <w:ind w:left="3600" w:hanging="360"/>
      </w:pPr>
      <w:rPr>
        <w:rFonts w:ascii="Courier New" w:hAnsi="Courier New" w:hint="default"/>
      </w:rPr>
    </w:lvl>
    <w:lvl w:ilvl="5" w:tplc="508A18D8">
      <w:start w:val="1"/>
      <w:numFmt w:val="bullet"/>
      <w:lvlText w:val=""/>
      <w:lvlJc w:val="left"/>
      <w:pPr>
        <w:ind w:left="4320" w:hanging="360"/>
      </w:pPr>
      <w:rPr>
        <w:rFonts w:ascii="Wingdings" w:hAnsi="Wingdings" w:hint="default"/>
      </w:rPr>
    </w:lvl>
    <w:lvl w:ilvl="6" w:tplc="5F3CFE26">
      <w:start w:val="1"/>
      <w:numFmt w:val="bullet"/>
      <w:lvlText w:val=""/>
      <w:lvlJc w:val="left"/>
      <w:pPr>
        <w:ind w:left="5040" w:hanging="360"/>
      </w:pPr>
      <w:rPr>
        <w:rFonts w:ascii="Symbol" w:hAnsi="Symbol" w:hint="default"/>
      </w:rPr>
    </w:lvl>
    <w:lvl w:ilvl="7" w:tplc="C5F6205C">
      <w:start w:val="1"/>
      <w:numFmt w:val="bullet"/>
      <w:lvlText w:val="o"/>
      <w:lvlJc w:val="left"/>
      <w:pPr>
        <w:ind w:left="5760" w:hanging="360"/>
      </w:pPr>
      <w:rPr>
        <w:rFonts w:ascii="Courier New" w:hAnsi="Courier New" w:hint="default"/>
      </w:rPr>
    </w:lvl>
    <w:lvl w:ilvl="8" w:tplc="E4EA788E">
      <w:start w:val="1"/>
      <w:numFmt w:val="bullet"/>
      <w:lvlText w:val=""/>
      <w:lvlJc w:val="left"/>
      <w:pPr>
        <w:ind w:left="6480" w:hanging="360"/>
      </w:pPr>
      <w:rPr>
        <w:rFonts w:ascii="Wingdings" w:hAnsi="Wingdings" w:hint="default"/>
      </w:rPr>
    </w:lvl>
  </w:abstractNum>
  <w:abstractNum w:abstractNumId="31" w15:restartNumberingAfterBreak="0">
    <w:nsid w:val="71637EA1"/>
    <w:multiLevelType w:val="hybridMultilevel"/>
    <w:tmpl w:val="FFFFFFFF"/>
    <w:lvl w:ilvl="0" w:tplc="F3C0CEE0">
      <w:start w:val="1"/>
      <w:numFmt w:val="bullet"/>
      <w:lvlText w:val="-"/>
      <w:lvlJc w:val="left"/>
      <w:pPr>
        <w:ind w:left="720" w:hanging="360"/>
      </w:pPr>
      <w:rPr>
        <w:rFonts w:ascii="Aptos" w:hAnsi="Aptos" w:hint="default"/>
      </w:rPr>
    </w:lvl>
    <w:lvl w:ilvl="1" w:tplc="F544C7A8">
      <w:start w:val="1"/>
      <w:numFmt w:val="bullet"/>
      <w:lvlText w:val="o"/>
      <w:lvlJc w:val="left"/>
      <w:pPr>
        <w:ind w:left="1440" w:hanging="360"/>
      </w:pPr>
      <w:rPr>
        <w:rFonts w:ascii="Courier New" w:hAnsi="Courier New" w:hint="default"/>
      </w:rPr>
    </w:lvl>
    <w:lvl w:ilvl="2" w:tplc="F6CA68BE">
      <w:start w:val="1"/>
      <w:numFmt w:val="bullet"/>
      <w:lvlText w:val=""/>
      <w:lvlJc w:val="left"/>
      <w:pPr>
        <w:ind w:left="2160" w:hanging="360"/>
      </w:pPr>
      <w:rPr>
        <w:rFonts w:ascii="Wingdings" w:hAnsi="Wingdings" w:hint="default"/>
      </w:rPr>
    </w:lvl>
    <w:lvl w:ilvl="3" w:tplc="A7BC85BE">
      <w:start w:val="1"/>
      <w:numFmt w:val="bullet"/>
      <w:lvlText w:val=""/>
      <w:lvlJc w:val="left"/>
      <w:pPr>
        <w:ind w:left="2880" w:hanging="360"/>
      </w:pPr>
      <w:rPr>
        <w:rFonts w:ascii="Symbol" w:hAnsi="Symbol" w:hint="default"/>
      </w:rPr>
    </w:lvl>
    <w:lvl w:ilvl="4" w:tplc="60FE8C2A">
      <w:start w:val="1"/>
      <w:numFmt w:val="bullet"/>
      <w:lvlText w:val="o"/>
      <w:lvlJc w:val="left"/>
      <w:pPr>
        <w:ind w:left="3600" w:hanging="360"/>
      </w:pPr>
      <w:rPr>
        <w:rFonts w:ascii="Courier New" w:hAnsi="Courier New" w:hint="default"/>
      </w:rPr>
    </w:lvl>
    <w:lvl w:ilvl="5" w:tplc="A6C8BD70">
      <w:start w:val="1"/>
      <w:numFmt w:val="bullet"/>
      <w:lvlText w:val=""/>
      <w:lvlJc w:val="left"/>
      <w:pPr>
        <w:ind w:left="4320" w:hanging="360"/>
      </w:pPr>
      <w:rPr>
        <w:rFonts w:ascii="Wingdings" w:hAnsi="Wingdings" w:hint="default"/>
      </w:rPr>
    </w:lvl>
    <w:lvl w:ilvl="6" w:tplc="07FA62CA">
      <w:start w:val="1"/>
      <w:numFmt w:val="bullet"/>
      <w:lvlText w:val=""/>
      <w:lvlJc w:val="left"/>
      <w:pPr>
        <w:ind w:left="5040" w:hanging="360"/>
      </w:pPr>
      <w:rPr>
        <w:rFonts w:ascii="Symbol" w:hAnsi="Symbol" w:hint="default"/>
      </w:rPr>
    </w:lvl>
    <w:lvl w:ilvl="7" w:tplc="5DEA4F2E">
      <w:start w:val="1"/>
      <w:numFmt w:val="bullet"/>
      <w:lvlText w:val="o"/>
      <w:lvlJc w:val="left"/>
      <w:pPr>
        <w:ind w:left="5760" w:hanging="360"/>
      </w:pPr>
      <w:rPr>
        <w:rFonts w:ascii="Courier New" w:hAnsi="Courier New" w:hint="default"/>
      </w:rPr>
    </w:lvl>
    <w:lvl w:ilvl="8" w:tplc="19DEE194">
      <w:start w:val="1"/>
      <w:numFmt w:val="bullet"/>
      <w:lvlText w:val=""/>
      <w:lvlJc w:val="left"/>
      <w:pPr>
        <w:ind w:left="6480" w:hanging="360"/>
      </w:pPr>
      <w:rPr>
        <w:rFonts w:ascii="Wingdings" w:hAnsi="Wingdings" w:hint="default"/>
      </w:rPr>
    </w:lvl>
  </w:abstractNum>
  <w:abstractNum w:abstractNumId="32" w15:restartNumberingAfterBreak="0">
    <w:nsid w:val="74B87B85"/>
    <w:multiLevelType w:val="hybridMultilevel"/>
    <w:tmpl w:val="F22C34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3441C9"/>
    <w:multiLevelType w:val="hybridMultilevel"/>
    <w:tmpl w:val="428C5F54"/>
    <w:lvl w:ilvl="0" w:tplc="8C787014">
      <w:start w:val="1"/>
      <w:numFmt w:val="upperRoman"/>
      <w:lvlText w:val="%1."/>
      <w:lvlJc w:val="left"/>
      <w:pPr>
        <w:ind w:left="1080" w:hanging="720"/>
      </w:pPr>
      <w:rPr>
        <w:rFonts w:hint="default"/>
        <w:b/>
        <w:color w:val="FFC000" w:themeColor="accent4"/>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C132E16"/>
    <w:multiLevelType w:val="hybridMultilevel"/>
    <w:tmpl w:val="C95EBEDC"/>
    <w:lvl w:ilvl="0" w:tplc="45BEF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07750288">
    <w:abstractNumId w:val="30"/>
  </w:num>
  <w:num w:numId="2" w16cid:durableId="954941831">
    <w:abstractNumId w:val="31"/>
  </w:num>
  <w:num w:numId="3" w16cid:durableId="480077155">
    <w:abstractNumId w:val="7"/>
  </w:num>
  <w:num w:numId="4" w16cid:durableId="892544881">
    <w:abstractNumId w:val="0"/>
  </w:num>
  <w:num w:numId="5" w16cid:durableId="584999875">
    <w:abstractNumId w:val="12"/>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16cid:durableId="1318916693">
    <w:abstractNumId w:val="12"/>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16cid:durableId="490871752">
    <w:abstractNumId w:val="13"/>
  </w:num>
  <w:num w:numId="8" w16cid:durableId="1991865060">
    <w:abstractNumId w:val="12"/>
  </w:num>
  <w:num w:numId="9" w16cid:durableId="722674896">
    <w:abstractNumId w:val="12"/>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16cid:durableId="740374012">
    <w:abstractNumId w:val="12"/>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694917183">
    <w:abstractNumId w:val="12"/>
    <w:lvlOverride w:ilvl="0">
      <w:lvl w:ilvl="0">
        <w:start w:val="1"/>
        <w:numFmt w:val="decimal"/>
        <w:suff w:val="space"/>
        <w:lvlText w:val="ARTICLE %1 -"/>
        <w:lvlJc w:val="left"/>
        <w:pPr>
          <w:ind w:left="57" w:hanging="57"/>
        </w:pPr>
        <w:rPr>
          <w:rFonts w:ascii="Calibri" w:hAnsi="Calibri" w:hint="default"/>
          <w:b/>
          <w:i w:val="0"/>
          <w:iCs w:val="0"/>
          <w:caps w:val="0"/>
          <w:smallCaps w:val="0"/>
          <w:strike w:val="0"/>
          <w:dstrike w:val="0"/>
          <w:vanish w:val="0"/>
          <w:color w:val="44546A" w:themeColor="text2"/>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1">
      <w:lvl w:ilvl="1">
        <w:start w:val="1"/>
        <w:numFmt w:val="decimal"/>
        <w:suff w:val="space"/>
        <w:lvlText w:val="%1.%2. - "/>
        <w:lvlJc w:val="left"/>
        <w:pPr>
          <w:ind w:left="720" w:hanging="360"/>
        </w:pPr>
        <w:rPr>
          <w:rFonts w:ascii="Calibri" w:hAnsi="Calibri" w:hint="default"/>
          <w:b/>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Override>
    <w:lvlOverride w:ilvl="2">
      <w:lvl w:ilvl="2">
        <w:start w:val="1"/>
        <w:numFmt w:val="decimal"/>
        <w:suff w:val="space"/>
        <w:lvlText w:val="%1.%2.%3. - "/>
        <w:lvlJc w:val="left"/>
        <w:pPr>
          <w:ind w:left="1080" w:hanging="360"/>
        </w:pPr>
        <w:rPr>
          <w:rFonts w:ascii="Calibri" w:hAnsi="Calibri" w:hint="default"/>
          <w:b w:val="0"/>
          <w:i w:val="0"/>
          <w:sz w:val="22"/>
          <w:u w:val="single"/>
        </w:rPr>
      </w:lvl>
    </w:lvlOverride>
    <w:lvlOverride w:ilvl="3">
      <w:lvl w:ilvl="3">
        <w:start w:val="1"/>
        <w:numFmt w:val="decimal"/>
        <w:suff w:val="space"/>
        <w:lvlText w:val="%1.%2.%3.%4. - "/>
        <w:lvlJc w:val="left"/>
        <w:pPr>
          <w:ind w:left="1440" w:hanging="360"/>
        </w:pPr>
        <w:rPr>
          <w:rFonts w:ascii="Calibri" w:hAnsi="Calibri" w:hint="default"/>
          <w:b w:val="0"/>
          <w:i/>
          <w:sz w:val="22"/>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314673299">
    <w:abstractNumId w:val="14"/>
  </w:num>
  <w:num w:numId="13" w16cid:durableId="286087163">
    <w:abstractNumId w:val="14"/>
  </w:num>
  <w:num w:numId="14" w16cid:durableId="452332235">
    <w:abstractNumId w:val="4"/>
  </w:num>
  <w:num w:numId="15" w16cid:durableId="914241948">
    <w:abstractNumId w:val="14"/>
  </w:num>
  <w:num w:numId="16" w16cid:durableId="1948000190">
    <w:abstractNumId w:val="10"/>
  </w:num>
  <w:num w:numId="17" w16cid:durableId="2116246614">
    <w:abstractNumId w:val="10"/>
  </w:num>
  <w:num w:numId="18" w16cid:durableId="1210991643">
    <w:abstractNumId w:val="28"/>
  </w:num>
  <w:num w:numId="19" w16cid:durableId="5333261">
    <w:abstractNumId w:val="29"/>
  </w:num>
  <w:num w:numId="20" w16cid:durableId="345715907">
    <w:abstractNumId w:val="18"/>
  </w:num>
  <w:num w:numId="21" w16cid:durableId="1918126609">
    <w:abstractNumId w:val="24"/>
  </w:num>
  <w:num w:numId="22" w16cid:durableId="1962302169">
    <w:abstractNumId w:val="16"/>
  </w:num>
  <w:num w:numId="23" w16cid:durableId="632637073">
    <w:abstractNumId w:val="3"/>
  </w:num>
  <w:num w:numId="24" w16cid:durableId="1350527031">
    <w:abstractNumId w:val="4"/>
  </w:num>
  <w:num w:numId="25" w16cid:durableId="1366173332">
    <w:abstractNumId w:val="2"/>
  </w:num>
  <w:num w:numId="26" w16cid:durableId="18706640">
    <w:abstractNumId w:val="22"/>
  </w:num>
  <w:num w:numId="27" w16cid:durableId="65691517">
    <w:abstractNumId w:val="26"/>
  </w:num>
  <w:num w:numId="28" w16cid:durableId="1414274980">
    <w:abstractNumId w:val="6"/>
  </w:num>
  <w:num w:numId="29" w16cid:durableId="1563640585">
    <w:abstractNumId w:val="5"/>
  </w:num>
  <w:num w:numId="30" w16cid:durableId="146409758">
    <w:abstractNumId w:val="19"/>
  </w:num>
  <w:num w:numId="31" w16cid:durableId="95948695">
    <w:abstractNumId w:val="11"/>
  </w:num>
  <w:num w:numId="32" w16cid:durableId="930166460">
    <w:abstractNumId w:val="1"/>
  </w:num>
  <w:num w:numId="33" w16cid:durableId="1545406342">
    <w:abstractNumId w:val="4"/>
  </w:num>
  <w:num w:numId="34" w16cid:durableId="996573109">
    <w:abstractNumId w:val="9"/>
  </w:num>
  <w:num w:numId="35" w16cid:durableId="1526869926">
    <w:abstractNumId w:val="8"/>
  </w:num>
  <w:num w:numId="36" w16cid:durableId="1449815366">
    <w:abstractNumId w:val="25"/>
  </w:num>
  <w:num w:numId="37" w16cid:durableId="462119647">
    <w:abstractNumId w:val="20"/>
  </w:num>
  <w:num w:numId="38" w16cid:durableId="1162548021">
    <w:abstractNumId w:val="15"/>
  </w:num>
  <w:num w:numId="39" w16cid:durableId="695085726">
    <w:abstractNumId w:val="4"/>
  </w:num>
  <w:num w:numId="40" w16cid:durableId="1706825542">
    <w:abstractNumId w:val="4"/>
  </w:num>
  <w:num w:numId="41" w16cid:durableId="1709258807">
    <w:abstractNumId w:val="23"/>
  </w:num>
  <w:num w:numId="42" w16cid:durableId="1199199602">
    <w:abstractNumId w:val="27"/>
  </w:num>
  <w:num w:numId="43" w16cid:durableId="1137913678">
    <w:abstractNumId w:val="17"/>
  </w:num>
  <w:num w:numId="44" w16cid:durableId="981082847">
    <w:abstractNumId w:val="21"/>
  </w:num>
  <w:num w:numId="45" w16cid:durableId="1813717221">
    <w:abstractNumId w:val="34"/>
  </w:num>
  <w:num w:numId="46" w16cid:durableId="2142459047">
    <w:abstractNumId w:val="33"/>
  </w:num>
  <w:num w:numId="47" w16cid:durableId="1631588807">
    <w:abstractNumId w:val="4"/>
  </w:num>
  <w:num w:numId="48" w16cid:durableId="206571855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F3A"/>
    <w:rsid w:val="0000274E"/>
    <w:rsid w:val="00004A5A"/>
    <w:rsid w:val="00023789"/>
    <w:rsid w:val="00036CFE"/>
    <w:rsid w:val="00056332"/>
    <w:rsid w:val="00056D9D"/>
    <w:rsid w:val="00065A47"/>
    <w:rsid w:val="00066C8A"/>
    <w:rsid w:val="0007206E"/>
    <w:rsid w:val="000726EC"/>
    <w:rsid w:val="00087797"/>
    <w:rsid w:val="00087E95"/>
    <w:rsid w:val="00091F15"/>
    <w:rsid w:val="000A14E7"/>
    <w:rsid w:val="000A76F3"/>
    <w:rsid w:val="000C6290"/>
    <w:rsid w:val="000D037D"/>
    <w:rsid w:val="000D1FE4"/>
    <w:rsid w:val="000E2183"/>
    <w:rsid w:val="000E7704"/>
    <w:rsid w:val="000F2821"/>
    <w:rsid w:val="00100A47"/>
    <w:rsid w:val="0010271D"/>
    <w:rsid w:val="00133871"/>
    <w:rsid w:val="001605A3"/>
    <w:rsid w:val="00165A96"/>
    <w:rsid w:val="00183B23"/>
    <w:rsid w:val="001943B1"/>
    <w:rsid w:val="001B0F74"/>
    <w:rsid w:val="001B305A"/>
    <w:rsid w:val="001C0DA5"/>
    <w:rsid w:val="001D4433"/>
    <w:rsid w:val="001F1525"/>
    <w:rsid w:val="001F3519"/>
    <w:rsid w:val="00202D40"/>
    <w:rsid w:val="00204E66"/>
    <w:rsid w:val="00255BF6"/>
    <w:rsid w:val="00255D17"/>
    <w:rsid w:val="00257566"/>
    <w:rsid w:val="002848EE"/>
    <w:rsid w:val="002B0B12"/>
    <w:rsid w:val="002B2505"/>
    <w:rsid w:val="002C1284"/>
    <w:rsid w:val="002C2B80"/>
    <w:rsid w:val="002C5284"/>
    <w:rsid w:val="002D7B51"/>
    <w:rsid w:val="002E316F"/>
    <w:rsid w:val="002E33FC"/>
    <w:rsid w:val="002F193B"/>
    <w:rsid w:val="002F1BDF"/>
    <w:rsid w:val="00310F3E"/>
    <w:rsid w:val="00311CE7"/>
    <w:rsid w:val="00312D3D"/>
    <w:rsid w:val="00330A71"/>
    <w:rsid w:val="00342ECA"/>
    <w:rsid w:val="00345398"/>
    <w:rsid w:val="003509DF"/>
    <w:rsid w:val="00365681"/>
    <w:rsid w:val="00377BC4"/>
    <w:rsid w:val="003C63D9"/>
    <w:rsid w:val="003C64B5"/>
    <w:rsid w:val="003D1156"/>
    <w:rsid w:val="003E3E63"/>
    <w:rsid w:val="003F3904"/>
    <w:rsid w:val="0040736B"/>
    <w:rsid w:val="0041064D"/>
    <w:rsid w:val="00417AB7"/>
    <w:rsid w:val="004246B5"/>
    <w:rsid w:val="004300B6"/>
    <w:rsid w:val="00471D33"/>
    <w:rsid w:val="004814A0"/>
    <w:rsid w:val="00484E79"/>
    <w:rsid w:val="00485568"/>
    <w:rsid w:val="00492B4B"/>
    <w:rsid w:val="004A56CA"/>
    <w:rsid w:val="004B094B"/>
    <w:rsid w:val="004B7C21"/>
    <w:rsid w:val="004C01F6"/>
    <w:rsid w:val="004D0C37"/>
    <w:rsid w:val="004D0D72"/>
    <w:rsid w:val="004E135D"/>
    <w:rsid w:val="005060A4"/>
    <w:rsid w:val="00523219"/>
    <w:rsid w:val="00525985"/>
    <w:rsid w:val="00536754"/>
    <w:rsid w:val="005402F0"/>
    <w:rsid w:val="00590A0D"/>
    <w:rsid w:val="0059384C"/>
    <w:rsid w:val="00593C6C"/>
    <w:rsid w:val="005C5602"/>
    <w:rsid w:val="005D61A4"/>
    <w:rsid w:val="005E038E"/>
    <w:rsid w:val="005E3DA7"/>
    <w:rsid w:val="006161D5"/>
    <w:rsid w:val="00623F6C"/>
    <w:rsid w:val="00644F1B"/>
    <w:rsid w:val="00653DF8"/>
    <w:rsid w:val="006608B0"/>
    <w:rsid w:val="00685CE5"/>
    <w:rsid w:val="006A17CA"/>
    <w:rsid w:val="006F1559"/>
    <w:rsid w:val="007061EB"/>
    <w:rsid w:val="00711428"/>
    <w:rsid w:val="00714830"/>
    <w:rsid w:val="00714A2D"/>
    <w:rsid w:val="00721EFD"/>
    <w:rsid w:val="00743A52"/>
    <w:rsid w:val="00744F3E"/>
    <w:rsid w:val="0076220F"/>
    <w:rsid w:val="00767C50"/>
    <w:rsid w:val="00774703"/>
    <w:rsid w:val="0078125D"/>
    <w:rsid w:val="007A1EE6"/>
    <w:rsid w:val="007A3693"/>
    <w:rsid w:val="007A4B72"/>
    <w:rsid w:val="007B7BE2"/>
    <w:rsid w:val="007C1A99"/>
    <w:rsid w:val="007D10EA"/>
    <w:rsid w:val="007D6211"/>
    <w:rsid w:val="007D6744"/>
    <w:rsid w:val="007E520C"/>
    <w:rsid w:val="007F6AA8"/>
    <w:rsid w:val="00807DF5"/>
    <w:rsid w:val="00824B77"/>
    <w:rsid w:val="00835333"/>
    <w:rsid w:val="00861CC9"/>
    <w:rsid w:val="00872AA7"/>
    <w:rsid w:val="0088032C"/>
    <w:rsid w:val="00881B4A"/>
    <w:rsid w:val="00887923"/>
    <w:rsid w:val="008948F8"/>
    <w:rsid w:val="00897D43"/>
    <w:rsid w:val="008A01AB"/>
    <w:rsid w:val="008B4B0A"/>
    <w:rsid w:val="008B58A4"/>
    <w:rsid w:val="008D140B"/>
    <w:rsid w:val="008D4ACB"/>
    <w:rsid w:val="008E19F4"/>
    <w:rsid w:val="008E4731"/>
    <w:rsid w:val="008F0064"/>
    <w:rsid w:val="0091798B"/>
    <w:rsid w:val="00925635"/>
    <w:rsid w:val="00932C6E"/>
    <w:rsid w:val="009330D3"/>
    <w:rsid w:val="009424B3"/>
    <w:rsid w:val="0094490C"/>
    <w:rsid w:val="009474A3"/>
    <w:rsid w:val="00956D1A"/>
    <w:rsid w:val="00965335"/>
    <w:rsid w:val="009720C7"/>
    <w:rsid w:val="00981B90"/>
    <w:rsid w:val="009A0425"/>
    <w:rsid w:val="009A3DBD"/>
    <w:rsid w:val="009A62A9"/>
    <w:rsid w:val="009A72BE"/>
    <w:rsid w:val="009B1CA5"/>
    <w:rsid w:val="009B2450"/>
    <w:rsid w:val="009B790E"/>
    <w:rsid w:val="009C0BB8"/>
    <w:rsid w:val="009C12B6"/>
    <w:rsid w:val="009C340F"/>
    <w:rsid w:val="009D006A"/>
    <w:rsid w:val="009D79C8"/>
    <w:rsid w:val="009E766A"/>
    <w:rsid w:val="00A066DF"/>
    <w:rsid w:val="00A13B81"/>
    <w:rsid w:val="00A2371E"/>
    <w:rsid w:val="00A249DD"/>
    <w:rsid w:val="00A34F68"/>
    <w:rsid w:val="00A44997"/>
    <w:rsid w:val="00A55E23"/>
    <w:rsid w:val="00A629DC"/>
    <w:rsid w:val="00A65BEA"/>
    <w:rsid w:val="00A70001"/>
    <w:rsid w:val="00A903B2"/>
    <w:rsid w:val="00AB30A8"/>
    <w:rsid w:val="00AB6330"/>
    <w:rsid w:val="00AB6FDA"/>
    <w:rsid w:val="00B03386"/>
    <w:rsid w:val="00B04521"/>
    <w:rsid w:val="00B06332"/>
    <w:rsid w:val="00B12FF1"/>
    <w:rsid w:val="00B33336"/>
    <w:rsid w:val="00B42505"/>
    <w:rsid w:val="00B50670"/>
    <w:rsid w:val="00B552EA"/>
    <w:rsid w:val="00B82339"/>
    <w:rsid w:val="00BA72A9"/>
    <w:rsid w:val="00BB5109"/>
    <w:rsid w:val="00BB7CA3"/>
    <w:rsid w:val="00BC3375"/>
    <w:rsid w:val="00BE0516"/>
    <w:rsid w:val="00BE0599"/>
    <w:rsid w:val="00BE29BA"/>
    <w:rsid w:val="00BE3D81"/>
    <w:rsid w:val="00C02EBB"/>
    <w:rsid w:val="00C43A72"/>
    <w:rsid w:val="00C47593"/>
    <w:rsid w:val="00C5112F"/>
    <w:rsid w:val="00C6124F"/>
    <w:rsid w:val="00C75978"/>
    <w:rsid w:val="00C803D1"/>
    <w:rsid w:val="00C8475D"/>
    <w:rsid w:val="00C91855"/>
    <w:rsid w:val="00C9350E"/>
    <w:rsid w:val="00CB547A"/>
    <w:rsid w:val="00CE49E0"/>
    <w:rsid w:val="00CF0D0B"/>
    <w:rsid w:val="00D06984"/>
    <w:rsid w:val="00D212A5"/>
    <w:rsid w:val="00D2494C"/>
    <w:rsid w:val="00D37348"/>
    <w:rsid w:val="00D465BE"/>
    <w:rsid w:val="00D47FA6"/>
    <w:rsid w:val="00D5169D"/>
    <w:rsid w:val="00D852A4"/>
    <w:rsid w:val="00D87962"/>
    <w:rsid w:val="00D90E3C"/>
    <w:rsid w:val="00D96098"/>
    <w:rsid w:val="00DC0715"/>
    <w:rsid w:val="00DC0793"/>
    <w:rsid w:val="00DC28CE"/>
    <w:rsid w:val="00DD6121"/>
    <w:rsid w:val="00DE1E5B"/>
    <w:rsid w:val="00DE5F25"/>
    <w:rsid w:val="00DF5F90"/>
    <w:rsid w:val="00E049AF"/>
    <w:rsid w:val="00E06E71"/>
    <w:rsid w:val="00E261F2"/>
    <w:rsid w:val="00E53C4F"/>
    <w:rsid w:val="00E553F9"/>
    <w:rsid w:val="00E572E7"/>
    <w:rsid w:val="00E664A2"/>
    <w:rsid w:val="00E67AF8"/>
    <w:rsid w:val="00E734C4"/>
    <w:rsid w:val="00E95E0E"/>
    <w:rsid w:val="00EA17FE"/>
    <w:rsid w:val="00EA32AC"/>
    <w:rsid w:val="00EA4126"/>
    <w:rsid w:val="00EE671C"/>
    <w:rsid w:val="00EF2E29"/>
    <w:rsid w:val="00EF2F3A"/>
    <w:rsid w:val="00F04253"/>
    <w:rsid w:val="00F22EA6"/>
    <w:rsid w:val="00F34B5E"/>
    <w:rsid w:val="00F359F8"/>
    <w:rsid w:val="00F4509D"/>
    <w:rsid w:val="00F50CDC"/>
    <w:rsid w:val="00F51BF2"/>
    <w:rsid w:val="00F57074"/>
    <w:rsid w:val="00F8678D"/>
    <w:rsid w:val="00F91D52"/>
    <w:rsid w:val="00FA64F5"/>
    <w:rsid w:val="00FC25D2"/>
    <w:rsid w:val="01AA91F0"/>
    <w:rsid w:val="021B07A0"/>
    <w:rsid w:val="02285376"/>
    <w:rsid w:val="047259E8"/>
    <w:rsid w:val="051E7F4E"/>
    <w:rsid w:val="061FB258"/>
    <w:rsid w:val="06F21F39"/>
    <w:rsid w:val="085C4CEA"/>
    <w:rsid w:val="0AC104E2"/>
    <w:rsid w:val="0BB09E1C"/>
    <w:rsid w:val="0CDEB394"/>
    <w:rsid w:val="0CE78DF9"/>
    <w:rsid w:val="0E833D27"/>
    <w:rsid w:val="0F64E1E0"/>
    <w:rsid w:val="12556168"/>
    <w:rsid w:val="128442B0"/>
    <w:rsid w:val="13166F8D"/>
    <w:rsid w:val="13333454"/>
    <w:rsid w:val="1333D834"/>
    <w:rsid w:val="1404970E"/>
    <w:rsid w:val="14836915"/>
    <w:rsid w:val="1968CBD0"/>
    <w:rsid w:val="19F6EC8B"/>
    <w:rsid w:val="1A6A9262"/>
    <w:rsid w:val="1A78079A"/>
    <w:rsid w:val="1C31FC0D"/>
    <w:rsid w:val="1EB7EE85"/>
    <w:rsid w:val="1FEA9CE1"/>
    <w:rsid w:val="2037E3E9"/>
    <w:rsid w:val="224611C5"/>
    <w:rsid w:val="248C6CB7"/>
    <w:rsid w:val="250DFC5F"/>
    <w:rsid w:val="253260B0"/>
    <w:rsid w:val="27682529"/>
    <w:rsid w:val="28A75E0F"/>
    <w:rsid w:val="296BA503"/>
    <w:rsid w:val="2AF5C9DB"/>
    <w:rsid w:val="2BC13C02"/>
    <w:rsid w:val="2CCE223C"/>
    <w:rsid w:val="2D33663C"/>
    <w:rsid w:val="2DD43AC8"/>
    <w:rsid w:val="2E44F3A0"/>
    <w:rsid w:val="2E6AA8DA"/>
    <w:rsid w:val="2FFAB8BF"/>
    <w:rsid w:val="307263FC"/>
    <w:rsid w:val="30AC286A"/>
    <w:rsid w:val="30F74EFD"/>
    <w:rsid w:val="36F7D368"/>
    <w:rsid w:val="3A07CB3D"/>
    <w:rsid w:val="3A3193BD"/>
    <w:rsid w:val="3C14D37A"/>
    <w:rsid w:val="3E6FE736"/>
    <w:rsid w:val="3EE8952B"/>
    <w:rsid w:val="400180E5"/>
    <w:rsid w:val="400E6928"/>
    <w:rsid w:val="40DD1A24"/>
    <w:rsid w:val="4344901F"/>
    <w:rsid w:val="43903279"/>
    <w:rsid w:val="43ADB3CC"/>
    <w:rsid w:val="449E9838"/>
    <w:rsid w:val="45BECE87"/>
    <w:rsid w:val="47362FA3"/>
    <w:rsid w:val="47C30F3E"/>
    <w:rsid w:val="486A5576"/>
    <w:rsid w:val="498B0A79"/>
    <w:rsid w:val="4A9F2626"/>
    <w:rsid w:val="4BECA2BF"/>
    <w:rsid w:val="4C95AA1F"/>
    <w:rsid w:val="4DC974CE"/>
    <w:rsid w:val="4EB3E1CD"/>
    <w:rsid w:val="4F076C93"/>
    <w:rsid w:val="50D61E61"/>
    <w:rsid w:val="522EC873"/>
    <w:rsid w:val="52622AFD"/>
    <w:rsid w:val="53429274"/>
    <w:rsid w:val="534F502A"/>
    <w:rsid w:val="53B04509"/>
    <w:rsid w:val="55FF6A30"/>
    <w:rsid w:val="562BA5D1"/>
    <w:rsid w:val="59AF070E"/>
    <w:rsid w:val="5A767EAA"/>
    <w:rsid w:val="5BF1EA74"/>
    <w:rsid w:val="5C15426F"/>
    <w:rsid w:val="5C70F9CB"/>
    <w:rsid w:val="5CBC7B94"/>
    <w:rsid w:val="5DE09690"/>
    <w:rsid w:val="61E4DCAD"/>
    <w:rsid w:val="61F98699"/>
    <w:rsid w:val="62BD2B77"/>
    <w:rsid w:val="62FEBE45"/>
    <w:rsid w:val="644D4D18"/>
    <w:rsid w:val="64C98812"/>
    <w:rsid w:val="6748809A"/>
    <w:rsid w:val="6856D17C"/>
    <w:rsid w:val="689E0DCB"/>
    <w:rsid w:val="68EFA9D8"/>
    <w:rsid w:val="698232DA"/>
    <w:rsid w:val="6A468AA9"/>
    <w:rsid w:val="6A74A074"/>
    <w:rsid w:val="6AC9C3AA"/>
    <w:rsid w:val="6B5291DD"/>
    <w:rsid w:val="6B97917A"/>
    <w:rsid w:val="6BCAAC07"/>
    <w:rsid w:val="6C2B77E6"/>
    <w:rsid w:val="6C901831"/>
    <w:rsid w:val="6D828A11"/>
    <w:rsid w:val="6D9C086B"/>
    <w:rsid w:val="6E29B3EC"/>
    <w:rsid w:val="6EBDE3D2"/>
    <w:rsid w:val="6ED41A61"/>
    <w:rsid w:val="72227BCC"/>
    <w:rsid w:val="72303C62"/>
    <w:rsid w:val="734ADA1B"/>
    <w:rsid w:val="739BA433"/>
    <w:rsid w:val="764A9C04"/>
    <w:rsid w:val="7659E515"/>
    <w:rsid w:val="77E95FD7"/>
    <w:rsid w:val="783350C0"/>
    <w:rsid w:val="78466722"/>
    <w:rsid w:val="797CB29B"/>
    <w:rsid w:val="7A260FED"/>
    <w:rsid w:val="7B8553B0"/>
    <w:rsid w:val="7C6C1B5E"/>
    <w:rsid w:val="7C87DD7B"/>
    <w:rsid w:val="7CCEF8BA"/>
    <w:rsid w:val="7DBC4E26"/>
    <w:rsid w:val="7DD9D701"/>
    <w:rsid w:val="7F8827D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03CB9"/>
  <w15:docId w15:val="{2ADEE0EC-0BE1-4CF2-95BB-40724442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552EA"/>
    <w:pPr>
      <w:widowControl w:val="0"/>
      <w:autoSpaceDN/>
      <w:spacing w:after="0" w:line="240" w:lineRule="auto"/>
      <w:jc w:val="both"/>
      <w:textAlignment w:val="auto"/>
    </w:pPr>
    <w:rPr>
      <w:rFonts w:eastAsiaTheme="minorHAnsi" w:cs="Calibri"/>
    </w:rPr>
  </w:style>
  <w:style w:type="paragraph" w:styleId="Titre1">
    <w:name w:val="heading 1"/>
    <w:aliases w:val="Titre 1_DAM,Titre 1_DAM1,Titre 1 Article 1,Article 1"/>
    <w:basedOn w:val="Normal"/>
    <w:next w:val="Normal"/>
    <w:link w:val="Titre1Car"/>
    <w:autoRedefine/>
    <w:qFormat/>
    <w:rsid w:val="00B552EA"/>
    <w:pPr>
      <w:keepNext/>
      <w:keepLines/>
      <w:widowControl/>
      <w:numPr>
        <w:numId w:val="15"/>
      </w:numPr>
      <w:shd w:val="clear" w:color="auto" w:fill="7030A0"/>
      <w:jc w:val="left"/>
      <w:outlineLvl w:val="0"/>
    </w:pPr>
    <w:rPr>
      <w:rFonts w:eastAsiaTheme="majorEastAsia" w:cstheme="majorBidi"/>
      <w:b/>
      <w:bCs/>
      <w:color w:val="FFFFFF" w:themeColor="background1"/>
      <w:sz w:val="24"/>
      <w:lang w:eastAsia="fr-FR"/>
    </w:rPr>
  </w:style>
  <w:style w:type="paragraph" w:styleId="Titre2">
    <w:name w:val="heading 2"/>
    <w:aliases w:val="Titre 2_DAM,Titre 2_DAM1,Fonctionnalité,Titre 21,t2.T2,FonctionnalitÈ,Fonctionnalité1,Fonctionnalité2,Fonctionnalité3,FonctionnalitÈ1,Fonctionnalité4,Fonctionnalité5,Heading 21,FonctionnalitÈ2,Fonctionnalité6,Fonctionnalité7,H2"/>
    <w:basedOn w:val="Normal"/>
    <w:next w:val="Normal"/>
    <w:link w:val="Titre2Car"/>
    <w:autoRedefine/>
    <w:unhideWhenUsed/>
    <w:qFormat/>
    <w:rsid w:val="00B552EA"/>
    <w:pPr>
      <w:numPr>
        <w:ilvl w:val="1"/>
        <w:numId w:val="15"/>
      </w:numPr>
      <w:outlineLvl w:val="1"/>
    </w:pPr>
    <w:rPr>
      <w:rFonts w:eastAsiaTheme="majorEastAsia" w:cstheme="majorBidi"/>
      <w:b/>
      <w:bCs/>
      <w:color w:val="000000" w:themeColor="text1"/>
      <w:sz w:val="24"/>
      <w:szCs w:val="24"/>
      <w:lang w:eastAsia="fr-FR"/>
    </w:rPr>
  </w:style>
  <w:style w:type="paragraph" w:styleId="Titre3">
    <w:name w:val="heading 3"/>
    <w:aliases w:val="Titre 3_DAM,Section,Titre 31,t3.T3,Section1,Section2,Section3,Section4,Section5,Heading 31,Section6,Section7,Section8,Section9,Section10,Section11,Section12,Section13,Section14,Heading 32,Section21,Section31,Section41,Section51,h3,T3,3"/>
    <w:basedOn w:val="Titre1"/>
    <w:next w:val="Normal"/>
    <w:link w:val="Titre3Car"/>
    <w:autoRedefine/>
    <w:unhideWhenUsed/>
    <w:qFormat/>
    <w:rsid w:val="00B552EA"/>
    <w:pPr>
      <w:numPr>
        <w:ilvl w:val="2"/>
        <w:numId w:val="17"/>
      </w:numPr>
      <w:shd w:val="clear" w:color="auto" w:fill="auto"/>
      <w:outlineLvl w:val="2"/>
    </w:pPr>
    <w:rPr>
      <w:b w:val="0"/>
      <w:bCs w:val="0"/>
      <w:color w:val="auto"/>
      <w:sz w:val="28"/>
      <w:u w:val="single"/>
    </w:rPr>
  </w:style>
  <w:style w:type="paragraph" w:styleId="Titre4">
    <w:name w:val="heading 4"/>
    <w:aliases w:val="(Shift Ctrl 4),Titre 41,t4.T4,Heading 41,(Shift Ctrl 4)1,Heading 42,(Shift Ctrl 4)2,Heading 43,(Shift Ctrl 4)3,Heading 44,(Shift Ctrl 4)4,Heading 45,(Shift Ctrl 4)5,Heading 46,(Shift Ctrl 4)6,Heading 47,(Shift Ctrl 4)7,Heading 48,H4,h4"/>
    <w:basedOn w:val="Normal"/>
    <w:next w:val="Normal"/>
    <w:link w:val="Titre4Car"/>
    <w:rsid w:val="00B552EA"/>
    <w:pPr>
      <w:keepNext/>
      <w:widowControl/>
      <w:numPr>
        <w:ilvl w:val="3"/>
        <w:numId w:val="17"/>
      </w:numPr>
      <w:outlineLvl w:val="3"/>
    </w:pPr>
    <w:rPr>
      <w:rFonts w:ascii="Comic Sans MS" w:eastAsia="Times New Roman" w:hAnsi="Comic Sans MS" w:cs="Times New Roman"/>
      <w:b/>
      <w:sz w:val="24"/>
      <w:szCs w:val="20"/>
      <w:u w:val="single"/>
      <w:lang w:eastAsia="fr-FR"/>
    </w:rPr>
  </w:style>
  <w:style w:type="paragraph" w:styleId="Titre5">
    <w:name w:val="heading 5"/>
    <w:basedOn w:val="Normal"/>
    <w:next w:val="Normal"/>
    <w:link w:val="Titre5Car"/>
    <w:rsid w:val="00B552EA"/>
    <w:pPr>
      <w:keepNext/>
      <w:widowControl/>
      <w:outlineLvl w:val="4"/>
    </w:pPr>
    <w:rPr>
      <w:rFonts w:ascii="Comic Sans MS" w:eastAsia="Times New Roman" w:hAnsi="Comic Sans MS" w:cs="Times New Roman"/>
      <w:b/>
      <w:szCs w:val="20"/>
      <w:lang w:eastAsia="fr-FR"/>
    </w:rPr>
  </w:style>
  <w:style w:type="paragraph" w:styleId="Titre6">
    <w:name w:val="heading 6"/>
    <w:basedOn w:val="Normal"/>
    <w:next w:val="Normal"/>
    <w:link w:val="Titre6Car"/>
    <w:rsid w:val="00B552EA"/>
    <w:pPr>
      <w:keepNext/>
      <w:widowControl/>
      <w:outlineLvl w:val="5"/>
    </w:pPr>
    <w:rPr>
      <w:rFonts w:ascii="Comic Sans MS" w:eastAsia="Times New Roman" w:hAnsi="Comic Sans MS" w:cs="Times New Roman"/>
      <w:b/>
      <w:szCs w:val="20"/>
      <w:lang w:eastAsia="fr-FR"/>
    </w:rPr>
  </w:style>
  <w:style w:type="paragraph" w:styleId="Titre7">
    <w:name w:val="heading 7"/>
    <w:basedOn w:val="Normal"/>
    <w:next w:val="Normal"/>
    <w:link w:val="Titre7Car"/>
    <w:uiPriority w:val="9"/>
    <w:semiHidden/>
    <w:unhideWhenUsed/>
    <w:rsid w:val="00B552E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rsid w:val="00B552EA"/>
    <w:pPr>
      <w:widowControl/>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rsid w:val="00B552EA"/>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B552EA"/>
    <w:rPr>
      <w:sz w:val="16"/>
      <w:szCs w:val="16"/>
    </w:rPr>
  </w:style>
  <w:style w:type="paragraph" w:styleId="Commentaire">
    <w:name w:val="annotation text"/>
    <w:basedOn w:val="Normal"/>
    <w:link w:val="CommentaireCar"/>
    <w:uiPriority w:val="99"/>
    <w:unhideWhenUsed/>
    <w:rsid w:val="00B552EA"/>
    <w:pPr>
      <w:widowControl/>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B552EA"/>
    <w:rPr>
      <w:rFonts w:ascii="Times New Roman" w:eastAsia="Times New Roman" w:hAnsi="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52EA"/>
    <w:rPr>
      <w:b/>
      <w:bCs/>
    </w:rPr>
  </w:style>
  <w:style w:type="character" w:customStyle="1" w:styleId="ObjetducommentaireCar">
    <w:name w:val="Objet du commentaire Car"/>
    <w:basedOn w:val="CommentaireCar"/>
    <w:link w:val="Objetducommentaire"/>
    <w:uiPriority w:val="99"/>
    <w:semiHidden/>
    <w:rsid w:val="00B552EA"/>
    <w:rPr>
      <w:rFonts w:ascii="Times New Roman" w:eastAsia="Times New Roman" w:hAnsi="Times New Roman"/>
      <w:b/>
      <w:bCs/>
      <w:sz w:val="20"/>
      <w:szCs w:val="20"/>
      <w:lang w:eastAsia="fr-FR"/>
    </w:rPr>
  </w:style>
  <w:style w:type="character" w:styleId="Appelnotedebasdep">
    <w:name w:val="footnote reference"/>
    <w:rsid w:val="00B552EA"/>
    <w:rPr>
      <w:vertAlign w:val="superscript"/>
    </w:rPr>
  </w:style>
  <w:style w:type="paragraph" w:styleId="Corpsdetexte">
    <w:name w:val="Body Text"/>
    <w:basedOn w:val="Normal"/>
    <w:link w:val="CorpsdetexteCar"/>
    <w:rsid w:val="00B552EA"/>
    <w:pPr>
      <w:widowControl/>
    </w:pPr>
    <w:rPr>
      <w:rFonts w:ascii="Comic Sans MS" w:eastAsia="Times New Roman" w:hAnsi="Comic Sans MS" w:cs="Times New Roman"/>
      <w:szCs w:val="20"/>
      <w:lang w:eastAsia="fr-FR"/>
    </w:rPr>
  </w:style>
  <w:style w:type="character" w:customStyle="1" w:styleId="CorpsdetexteCar">
    <w:name w:val="Corps de texte Car"/>
    <w:basedOn w:val="Policepardfaut"/>
    <w:link w:val="Corpsdetexte"/>
    <w:rsid w:val="00B552EA"/>
    <w:rPr>
      <w:rFonts w:ascii="Comic Sans MS" w:eastAsia="Times New Roman" w:hAnsi="Comic Sans MS"/>
      <w:szCs w:val="20"/>
      <w:lang w:eastAsia="fr-FR"/>
    </w:rPr>
  </w:style>
  <w:style w:type="character" w:styleId="lev">
    <w:name w:val="Strong"/>
    <w:basedOn w:val="Policepardfaut"/>
    <w:uiPriority w:val="22"/>
    <w:rsid w:val="00B552EA"/>
    <w:rPr>
      <w:b/>
      <w:bCs/>
    </w:rPr>
  </w:style>
  <w:style w:type="paragraph" w:styleId="En-tte">
    <w:name w:val="header"/>
    <w:basedOn w:val="Normal"/>
    <w:link w:val="En-tteCar"/>
    <w:uiPriority w:val="99"/>
    <w:unhideWhenUsed/>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552EA"/>
    <w:rPr>
      <w:rFonts w:ascii="Times New Roman" w:eastAsia="Times New Roman" w:hAnsi="Times New Roman"/>
      <w:sz w:val="20"/>
      <w:szCs w:val="20"/>
      <w:lang w:eastAsia="fr-FR"/>
    </w:rPr>
  </w:style>
  <w:style w:type="character" w:customStyle="1" w:styleId="Titre1Car">
    <w:name w:val="Titre 1 Car"/>
    <w:aliases w:val="Titre 1_DAM Car,Titre 1_DAM1 Car,Titre 1 Article 1 Car,Article 1 Car"/>
    <w:basedOn w:val="Policepardfaut"/>
    <w:link w:val="Titre1"/>
    <w:rsid w:val="00B552EA"/>
    <w:rPr>
      <w:rFonts w:eastAsiaTheme="majorEastAsia" w:cstheme="majorBidi"/>
      <w:b/>
      <w:bCs/>
      <w:color w:val="FFFFFF" w:themeColor="background1"/>
      <w:sz w:val="24"/>
      <w:shd w:val="clear" w:color="auto" w:fill="7030A0"/>
      <w:lang w:eastAsia="fr-FR"/>
    </w:rPr>
  </w:style>
  <w:style w:type="paragraph" w:styleId="En-ttedetabledesmatires">
    <w:name w:val="TOC Heading"/>
    <w:basedOn w:val="Titre1"/>
    <w:next w:val="Normal"/>
    <w:uiPriority w:val="39"/>
    <w:unhideWhenUsed/>
    <w:qFormat/>
    <w:rsid w:val="00B552EA"/>
    <w:pPr>
      <w:spacing w:line="276" w:lineRule="auto"/>
      <w:outlineLvl w:val="9"/>
    </w:pPr>
  </w:style>
  <w:style w:type="paragraph" w:styleId="Retraitnormal">
    <w:name w:val="Normal Indent"/>
    <w:basedOn w:val="Normal"/>
    <w:uiPriority w:val="99"/>
    <w:semiHidden/>
    <w:unhideWhenUsed/>
    <w:rsid w:val="00B552EA"/>
    <w:pPr>
      <w:ind w:left="708"/>
    </w:pPr>
  </w:style>
  <w:style w:type="paragraph" w:customStyle="1" w:styleId="Enumrationniveau2">
    <w:name w:val="Enumération niveau 2"/>
    <w:basedOn w:val="Retraitnormal"/>
    <w:rsid w:val="00B552EA"/>
    <w:pPr>
      <w:suppressAutoHyphens/>
      <w:ind w:left="1247" w:hanging="113"/>
    </w:pPr>
    <w:rPr>
      <w:rFonts w:cs="Arial"/>
      <w:lang w:eastAsia="ar-SA"/>
    </w:rPr>
  </w:style>
  <w:style w:type="table" w:styleId="Grilledutableau">
    <w:name w:val="Table Grid"/>
    <w:basedOn w:val="TableauNormal"/>
    <w:uiPriority w:val="59"/>
    <w:rsid w:val="00B552EA"/>
    <w:pPr>
      <w:autoSpaceDN/>
      <w:spacing w:after="0" w:line="240" w:lineRule="auto"/>
      <w:textAlignment w:val="auto"/>
    </w:pPr>
    <w:rPr>
      <w:rFonts w:asciiTheme="minorHAnsi" w:eastAsiaTheme="minorEastAsia" w:hAnsiTheme="minorHAnsi" w:cstheme="minorBid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552EA"/>
    <w:rPr>
      <w:color w:val="0563C1" w:themeColor="hyperlink"/>
      <w:u w:val="single"/>
    </w:rPr>
  </w:style>
  <w:style w:type="character" w:styleId="Lienhypertextesuivivisit">
    <w:name w:val="FollowedHyperlink"/>
    <w:basedOn w:val="Policepardfaut"/>
    <w:uiPriority w:val="99"/>
    <w:semiHidden/>
    <w:unhideWhenUsed/>
    <w:rsid w:val="00B552EA"/>
    <w:rPr>
      <w:color w:val="954F72" w:themeColor="followedHyperlink"/>
      <w:u w:val="single"/>
    </w:rPr>
  </w:style>
  <w:style w:type="character" w:customStyle="1" w:styleId="Mentionnonrsolue1">
    <w:name w:val="Mention non résolue1"/>
    <w:basedOn w:val="Policepardfaut"/>
    <w:uiPriority w:val="99"/>
    <w:semiHidden/>
    <w:unhideWhenUsed/>
    <w:rsid w:val="00B552EA"/>
    <w:rPr>
      <w:color w:val="605E5C"/>
      <w:shd w:val="clear" w:color="auto" w:fill="E1DFDD"/>
    </w:rPr>
  </w:style>
  <w:style w:type="character" w:customStyle="1" w:styleId="Mentionnonrsolue2">
    <w:name w:val="Mention non résolue2"/>
    <w:basedOn w:val="Policepardfaut"/>
    <w:uiPriority w:val="99"/>
    <w:semiHidden/>
    <w:unhideWhenUsed/>
    <w:rsid w:val="00B552EA"/>
    <w:rPr>
      <w:color w:val="605E5C"/>
      <w:shd w:val="clear" w:color="auto" w:fill="E1DFDD"/>
    </w:rPr>
  </w:style>
  <w:style w:type="character" w:customStyle="1" w:styleId="Mentionnonrsolue3">
    <w:name w:val="Mention non résolue3"/>
    <w:basedOn w:val="Policepardfaut"/>
    <w:uiPriority w:val="99"/>
    <w:semiHidden/>
    <w:unhideWhenUsed/>
    <w:rsid w:val="00B552EA"/>
    <w:rPr>
      <w:color w:val="808080"/>
      <w:shd w:val="clear" w:color="auto" w:fill="E6E6E6"/>
    </w:rPr>
  </w:style>
  <w:style w:type="character" w:customStyle="1" w:styleId="Mentionnonrsolue4">
    <w:name w:val="Mention non résolue4"/>
    <w:basedOn w:val="Policepardfaut"/>
    <w:uiPriority w:val="99"/>
    <w:semiHidden/>
    <w:unhideWhenUsed/>
    <w:rsid w:val="00B552EA"/>
    <w:rPr>
      <w:color w:val="605E5C"/>
      <w:shd w:val="clear" w:color="auto" w:fill="E1DFDD"/>
    </w:rPr>
  </w:style>
  <w:style w:type="paragraph" w:styleId="NormalWeb">
    <w:name w:val="Normal (Web)"/>
    <w:basedOn w:val="Normal"/>
    <w:link w:val="NormalWebCar"/>
    <w:uiPriority w:val="99"/>
    <w:unhideWhenUsed/>
    <w:rsid w:val="00B552EA"/>
    <w:pPr>
      <w:widowControl/>
      <w:spacing w:after="300"/>
    </w:pPr>
    <w:rPr>
      <w:rFonts w:ascii="Times New Roman" w:eastAsia="Times New Roman" w:hAnsi="Times New Roman" w:cs="Times New Roman"/>
      <w:sz w:val="24"/>
      <w:szCs w:val="24"/>
      <w:lang w:eastAsia="fr-FR"/>
    </w:rPr>
  </w:style>
  <w:style w:type="character" w:customStyle="1" w:styleId="NormalWebCar">
    <w:name w:val="Normal (Web) Car"/>
    <w:link w:val="NormalWeb"/>
    <w:uiPriority w:val="99"/>
    <w:rsid w:val="00B552EA"/>
    <w:rPr>
      <w:rFonts w:ascii="Times New Roman" w:eastAsia="Times New Roman" w:hAnsi="Times New Roman"/>
      <w:sz w:val="24"/>
      <w:szCs w:val="24"/>
      <w:lang w:eastAsia="fr-FR"/>
    </w:rPr>
  </w:style>
  <w:style w:type="paragraph" w:styleId="Notedebasdepage">
    <w:name w:val="footnote text"/>
    <w:basedOn w:val="Normal"/>
    <w:link w:val="NotedebasdepageCar"/>
    <w:semiHidden/>
    <w:rsid w:val="00B552EA"/>
    <w:pPr>
      <w:widowControl/>
    </w:pPr>
    <w:rPr>
      <w:rFonts w:eastAsia="Calibri" w:cs="Arial"/>
      <w:sz w:val="20"/>
      <w:szCs w:val="20"/>
      <w:lang w:eastAsia="fr-FR"/>
    </w:rPr>
  </w:style>
  <w:style w:type="character" w:customStyle="1" w:styleId="NotedebasdepageCar">
    <w:name w:val="Note de bas de page Car"/>
    <w:basedOn w:val="Policepardfaut"/>
    <w:link w:val="Notedebasdepage"/>
    <w:semiHidden/>
    <w:rsid w:val="00B552EA"/>
    <w:rPr>
      <w:rFonts w:cs="Arial"/>
      <w:sz w:val="20"/>
      <w:szCs w:val="20"/>
      <w:lang w:eastAsia="fr-FR"/>
    </w:rPr>
  </w:style>
  <w:style w:type="paragraph" w:styleId="TM1">
    <w:name w:val="toc 1"/>
    <w:basedOn w:val="Sansinterligne"/>
    <w:next w:val="Normal"/>
    <w:autoRedefine/>
    <w:uiPriority w:val="39"/>
    <w:unhideWhenUsed/>
    <w:rsid w:val="00B552EA"/>
    <w:pPr>
      <w:widowControl w:val="0"/>
      <w:spacing w:before="360"/>
    </w:pPr>
    <w:rPr>
      <w:rFonts w:asciiTheme="majorHAnsi" w:eastAsiaTheme="minorHAnsi" w:hAnsiTheme="majorHAnsi" w:cstheme="majorHAnsi"/>
      <w:b/>
      <w:bCs/>
      <w:caps/>
      <w:sz w:val="24"/>
      <w:szCs w:val="24"/>
      <w:lang w:eastAsia="en-US"/>
    </w:rPr>
  </w:style>
  <w:style w:type="paragraph" w:customStyle="1" w:styleId="PagedeGarde">
    <w:name w:val="Page de Garde"/>
    <w:basedOn w:val="TM1"/>
    <w:link w:val="PagedeGardeCar"/>
    <w:uiPriority w:val="1"/>
    <w:qFormat/>
    <w:rsid w:val="00B552EA"/>
  </w:style>
  <w:style w:type="character" w:customStyle="1" w:styleId="PagedeGardeCar">
    <w:name w:val="Page de Garde Car"/>
    <w:basedOn w:val="Policepardfaut"/>
    <w:link w:val="PagedeGarde"/>
    <w:uiPriority w:val="1"/>
    <w:rsid w:val="00B552EA"/>
    <w:rPr>
      <w:rFonts w:asciiTheme="majorHAnsi" w:eastAsiaTheme="minorHAnsi" w:hAnsiTheme="majorHAnsi" w:cstheme="majorHAnsi"/>
      <w:b/>
      <w:bCs/>
      <w:caps/>
      <w:sz w:val="24"/>
      <w:szCs w:val="24"/>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qFormat/>
    <w:rsid w:val="00B552EA"/>
    <w:pPr>
      <w:widowControl/>
      <w:numPr>
        <w:numId w:val="14"/>
      </w:numPr>
    </w:pPr>
    <w:rPr>
      <w:rFonts w:asciiTheme="minorHAnsi" w:eastAsia="Times New Roman" w:hAnsiTheme="minorHAnsi" w:cstheme="minorHAnsi"/>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uiPriority w:val="34"/>
    <w:qFormat/>
    <w:rsid w:val="00B552EA"/>
    <w:rPr>
      <w:rFonts w:asciiTheme="minorHAnsi" w:eastAsia="Times New Roman" w:hAnsiTheme="minorHAnsi" w:cstheme="minorHAnsi"/>
      <w:lang w:eastAsia="fr-FR"/>
    </w:rPr>
  </w:style>
  <w:style w:type="paragraph" w:styleId="Pieddepage">
    <w:name w:val="footer"/>
    <w:basedOn w:val="Normal"/>
    <w:link w:val="PieddepageCar"/>
    <w:uiPriority w:val="99"/>
    <w:rsid w:val="00B552EA"/>
    <w:pPr>
      <w:widowControl/>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B552EA"/>
    <w:rPr>
      <w:rFonts w:ascii="Times New Roman" w:eastAsia="Times New Roman" w:hAnsi="Times New Roman"/>
      <w:sz w:val="20"/>
      <w:szCs w:val="20"/>
      <w:lang w:eastAsia="fr-FR"/>
    </w:rPr>
  </w:style>
  <w:style w:type="paragraph" w:styleId="Retraitcorpsdetexte">
    <w:name w:val="Body Text Indent"/>
    <w:basedOn w:val="Normal"/>
    <w:link w:val="RetraitcorpsdetexteCar"/>
    <w:uiPriority w:val="99"/>
    <w:unhideWhenUsed/>
    <w:rsid w:val="00B552EA"/>
    <w:pPr>
      <w:widowControl/>
      <w:spacing w:after="120"/>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uiPriority w:val="99"/>
    <w:rsid w:val="00B552EA"/>
    <w:rPr>
      <w:rFonts w:ascii="Times New Roman" w:eastAsia="Times New Roman" w:hAnsi="Times New Roman"/>
      <w:sz w:val="20"/>
      <w:szCs w:val="20"/>
      <w:lang w:eastAsia="fr-FR"/>
    </w:rPr>
  </w:style>
  <w:style w:type="paragraph" w:styleId="Retraitcorpsdetexte3">
    <w:name w:val="Body Text Indent 3"/>
    <w:basedOn w:val="Normal"/>
    <w:link w:val="Retraitcorpsdetexte3Car"/>
    <w:rsid w:val="00B552EA"/>
    <w:pPr>
      <w:widowControl/>
      <w:ind w:left="284" w:hanging="284"/>
    </w:pPr>
    <w:rPr>
      <w:rFonts w:ascii="Comic Sans MS" w:eastAsia="Times New Roman" w:hAnsi="Comic Sans MS" w:cs="Times New Roman"/>
      <w:b/>
      <w:sz w:val="24"/>
      <w:szCs w:val="20"/>
      <w:lang w:eastAsia="fr-FR"/>
    </w:rPr>
  </w:style>
  <w:style w:type="character" w:customStyle="1" w:styleId="Retraitcorpsdetexte3Car">
    <w:name w:val="Retrait corps de texte 3 Car"/>
    <w:basedOn w:val="Policepardfaut"/>
    <w:link w:val="Retraitcorpsdetexte3"/>
    <w:rsid w:val="00B552EA"/>
    <w:rPr>
      <w:rFonts w:ascii="Comic Sans MS" w:eastAsia="Times New Roman" w:hAnsi="Comic Sans MS"/>
      <w:b/>
      <w:sz w:val="24"/>
      <w:szCs w:val="20"/>
      <w:lang w:eastAsia="fr-FR"/>
    </w:rPr>
  </w:style>
  <w:style w:type="character" w:customStyle="1" w:styleId="st1">
    <w:name w:val="st1"/>
    <w:basedOn w:val="Policepardfaut"/>
    <w:rsid w:val="00B552EA"/>
  </w:style>
  <w:style w:type="numbering" w:customStyle="1" w:styleId="Style1">
    <w:name w:val="Style1"/>
    <w:uiPriority w:val="99"/>
    <w:rsid w:val="00B552EA"/>
    <w:pPr>
      <w:numPr>
        <w:numId w:val="8"/>
      </w:numPr>
    </w:pPr>
  </w:style>
  <w:style w:type="table" w:customStyle="1" w:styleId="TableauGrille4-Accentuation41">
    <w:name w:val="Tableau Grille 4 - Accentuation 41"/>
    <w:basedOn w:val="TableauNormal"/>
    <w:uiPriority w:val="49"/>
    <w:rsid w:val="00B552EA"/>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texte">
    <w:name w:val="texte"/>
    <w:basedOn w:val="Normal"/>
    <w:rsid w:val="00B552EA"/>
    <w:pPr>
      <w:widowControl/>
      <w:spacing w:after="240"/>
    </w:pPr>
    <w:rPr>
      <w:rFonts w:ascii="Courier" w:eastAsia="Times New Roman" w:hAnsi="Courier" w:cs="Times New Roman"/>
      <w:sz w:val="20"/>
      <w:szCs w:val="20"/>
      <w:lang w:eastAsia="fr-FR"/>
    </w:rPr>
  </w:style>
  <w:style w:type="paragraph" w:customStyle="1" w:styleId="Texte0">
    <w:name w:val="Texte"/>
    <w:rsid w:val="00B552EA"/>
    <w:pPr>
      <w:autoSpaceDN/>
      <w:spacing w:before="240" w:after="0" w:line="240" w:lineRule="auto"/>
      <w:jc w:val="both"/>
      <w:textAlignment w:val="auto"/>
    </w:pPr>
    <w:rPr>
      <w:rFonts w:ascii="Arial" w:eastAsia="Times New Roman" w:hAnsi="Arial"/>
      <w:sz w:val="20"/>
      <w:szCs w:val="20"/>
      <w:lang w:eastAsia="fr-FR"/>
    </w:rPr>
  </w:style>
  <w:style w:type="paragraph" w:customStyle="1" w:styleId="Textecourant">
    <w:name w:val="Texte courant"/>
    <w:basedOn w:val="Normal"/>
    <w:rsid w:val="00B552EA"/>
    <w:pPr>
      <w:spacing w:after="20" w:line="260" w:lineRule="exact"/>
      <w:ind w:firstLine="340"/>
    </w:pPr>
    <w:rPr>
      <w:color w:val="000000"/>
      <w:sz w:val="24"/>
    </w:rPr>
  </w:style>
  <w:style w:type="character" w:customStyle="1" w:styleId="Titre2Car">
    <w:name w:val="Titre 2 Car"/>
    <w:aliases w:val="Titre 2_DAM Car,Titre 2_DAM1 Car,Fonctionnalité Car,Titre 21 Car,t2.T2 Car,FonctionnalitÈ Car,Fonctionnalité1 Car,Fonctionnalité2 Car,Fonctionnalité3 Car,FonctionnalitÈ1 Car,Fonctionnalité4 Car,Fonctionnalité5 Car,Heading 21 Car,H2 Car"/>
    <w:basedOn w:val="Policepardfaut"/>
    <w:link w:val="Titre2"/>
    <w:rsid w:val="00B552EA"/>
    <w:rPr>
      <w:rFonts w:eastAsiaTheme="majorEastAsia" w:cstheme="majorBidi"/>
      <w:b/>
      <w:bCs/>
      <w:color w:val="000000" w:themeColor="text1"/>
      <w:sz w:val="24"/>
      <w:szCs w:val="24"/>
      <w:lang w:eastAsia="fr-FR"/>
    </w:rPr>
  </w:style>
  <w:style w:type="character" w:customStyle="1" w:styleId="Titre3Car">
    <w:name w:val="Titre 3 Car"/>
    <w:aliases w:val="Titre 3_DAM Car,Section Car,Titre 31 Car,t3.T3 Car,Section1 Car,Section2 Car,Section3 Car,Section4 Car,Section5 Car,Heading 31 Car,Section6 Car,Section7 Car,Section8 Car,Section9 Car,Section10 Car,Section11 Car,Section12 Car,Section13 Car"/>
    <w:basedOn w:val="Policepardfaut"/>
    <w:link w:val="Titre3"/>
    <w:rsid w:val="00B552EA"/>
    <w:rPr>
      <w:rFonts w:eastAsiaTheme="majorEastAsia" w:cstheme="majorBidi"/>
      <w:sz w:val="28"/>
      <w:u w:val="single"/>
      <w:lang w:eastAsia="fr-FR"/>
    </w:rPr>
  </w:style>
  <w:style w:type="character" w:customStyle="1" w:styleId="Titre4Car">
    <w:name w:val="Titre 4 Car"/>
    <w:aliases w:val="(Shift Ctrl 4) Car,Titre 41 Car,t4.T4 Car,Heading 41 Car,(Shift Ctrl 4)1 Car,Heading 42 Car,(Shift Ctrl 4)2 Car,Heading 43 Car,(Shift Ctrl 4)3 Car,Heading 44 Car,(Shift Ctrl 4)4 Car,Heading 45 Car,(Shift Ctrl 4)5 Car,Heading 46 Car,H4 Car"/>
    <w:basedOn w:val="Policepardfaut"/>
    <w:link w:val="Titre4"/>
    <w:rsid w:val="00B552EA"/>
    <w:rPr>
      <w:rFonts w:ascii="Comic Sans MS" w:eastAsia="Times New Roman" w:hAnsi="Comic Sans MS"/>
      <w:b/>
      <w:sz w:val="24"/>
      <w:szCs w:val="20"/>
      <w:u w:val="single"/>
      <w:lang w:eastAsia="fr-FR"/>
    </w:rPr>
  </w:style>
  <w:style w:type="character" w:customStyle="1" w:styleId="Titre5Car">
    <w:name w:val="Titre 5 Car"/>
    <w:basedOn w:val="Policepardfaut"/>
    <w:link w:val="Titre5"/>
    <w:rsid w:val="00B552EA"/>
    <w:rPr>
      <w:rFonts w:ascii="Comic Sans MS" w:eastAsia="Times New Roman" w:hAnsi="Comic Sans MS"/>
      <w:b/>
      <w:szCs w:val="20"/>
      <w:lang w:eastAsia="fr-FR"/>
    </w:rPr>
  </w:style>
  <w:style w:type="character" w:customStyle="1" w:styleId="Titre6Car">
    <w:name w:val="Titre 6 Car"/>
    <w:basedOn w:val="Policepardfaut"/>
    <w:link w:val="Titre6"/>
    <w:rsid w:val="00B552EA"/>
    <w:rPr>
      <w:rFonts w:ascii="Comic Sans MS" w:eastAsia="Times New Roman" w:hAnsi="Comic Sans MS"/>
      <w:b/>
      <w:szCs w:val="20"/>
      <w:lang w:eastAsia="fr-FR"/>
    </w:rPr>
  </w:style>
  <w:style w:type="character" w:customStyle="1" w:styleId="Titre7Car">
    <w:name w:val="Titre 7 Car"/>
    <w:basedOn w:val="Policepardfaut"/>
    <w:link w:val="Titre7"/>
    <w:uiPriority w:val="9"/>
    <w:semiHidden/>
    <w:rsid w:val="00B552EA"/>
    <w:rPr>
      <w:rFonts w:asciiTheme="majorHAnsi" w:eastAsiaTheme="majorEastAsia" w:hAnsiTheme="majorHAnsi" w:cstheme="majorBidi"/>
      <w:i/>
      <w:iCs/>
      <w:color w:val="404040" w:themeColor="text1" w:themeTint="BF"/>
      <w:lang w:eastAsia="fr-FR"/>
    </w:rPr>
  </w:style>
  <w:style w:type="paragraph" w:customStyle="1" w:styleId="Titredetableau">
    <w:name w:val="Titre de tableau"/>
    <w:basedOn w:val="Normal"/>
    <w:rsid w:val="00B552EA"/>
    <w:pPr>
      <w:suppressLineNumbers/>
      <w:suppressAutoHyphens/>
      <w:spacing w:after="283"/>
      <w:jc w:val="center"/>
    </w:pPr>
    <w:rPr>
      <w:b/>
      <w:bCs/>
      <w:i/>
      <w:iCs/>
      <w:sz w:val="24"/>
      <w:lang w:eastAsia="ar-SA"/>
    </w:rPr>
  </w:style>
  <w:style w:type="paragraph" w:styleId="Titre">
    <w:name w:val="Title"/>
    <w:basedOn w:val="Normal"/>
    <w:next w:val="Normal"/>
    <w:link w:val="TitreCar"/>
    <w:qFormat/>
    <w:rsid w:val="007C1A99"/>
    <w:pPr>
      <w:shd w:val="clear" w:color="auto" w:fill="7030A0"/>
      <w:jc w:val="center"/>
    </w:pPr>
    <w:rPr>
      <w:color w:val="FFFFFF" w:themeColor="background1"/>
      <w:sz w:val="32"/>
      <w:szCs w:val="32"/>
    </w:rPr>
  </w:style>
  <w:style w:type="character" w:customStyle="1" w:styleId="TitreCar">
    <w:name w:val="Titre Car"/>
    <w:basedOn w:val="Policepardfaut"/>
    <w:link w:val="Titre"/>
    <w:rsid w:val="007C1A99"/>
    <w:rPr>
      <w:rFonts w:eastAsiaTheme="minorHAnsi" w:cs="Calibri"/>
      <w:color w:val="FFFFFF" w:themeColor="background1"/>
      <w:sz w:val="32"/>
      <w:szCs w:val="32"/>
      <w:shd w:val="clear" w:color="auto" w:fill="7030A0"/>
    </w:rPr>
  </w:style>
  <w:style w:type="paragraph" w:styleId="TM2">
    <w:name w:val="toc 2"/>
    <w:basedOn w:val="Normal"/>
    <w:next w:val="Normal"/>
    <w:autoRedefine/>
    <w:uiPriority w:val="39"/>
    <w:unhideWhenUsed/>
    <w:rsid w:val="00B552EA"/>
    <w:pPr>
      <w:spacing w:before="24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B552EA"/>
    <w:pPr>
      <w:ind w:left="220"/>
      <w:jc w:val="left"/>
    </w:pPr>
    <w:rPr>
      <w:rFonts w:asciiTheme="minorHAnsi" w:hAnsiTheme="minorHAnsi" w:cstheme="minorHAnsi"/>
      <w:sz w:val="20"/>
      <w:szCs w:val="20"/>
    </w:rPr>
  </w:style>
  <w:style w:type="paragraph" w:customStyle="1" w:styleId="WW-Standard">
    <w:name w:val="WW-Standard"/>
    <w:rsid w:val="00B552EA"/>
    <w:pPr>
      <w:widowControl w:val="0"/>
      <w:suppressAutoHyphens/>
      <w:autoSpaceDE w:val="0"/>
      <w:autoSpaceDN/>
      <w:spacing w:after="0" w:line="240" w:lineRule="auto"/>
      <w:textAlignment w:val="auto"/>
    </w:pPr>
    <w:rPr>
      <w:rFonts w:ascii="Times New Roman" w:eastAsia="Times New Roman" w:hAnsi="Times New Roman" w:cs="Times"/>
      <w:sz w:val="24"/>
      <w:szCs w:val="20"/>
      <w:lang w:bidi="en-US"/>
    </w:rPr>
  </w:style>
  <w:style w:type="paragraph" w:customStyle="1" w:styleId="WW-Corpsdetexte2">
    <w:name w:val="WW-Corps de texte 2"/>
    <w:basedOn w:val="WW-Standard"/>
    <w:rsid w:val="00B552EA"/>
    <w:pPr>
      <w:tabs>
        <w:tab w:val="left" w:pos="1701"/>
        <w:tab w:val="left" w:pos="7938"/>
        <w:tab w:val="left" w:pos="8505"/>
      </w:tabs>
      <w:jc w:val="both"/>
    </w:pPr>
  </w:style>
  <w:style w:type="paragraph" w:customStyle="1" w:styleId="WW-Titredetableau">
    <w:name w:val="WW-Titre de tableau"/>
    <w:basedOn w:val="Normal"/>
    <w:rsid w:val="00B552EA"/>
    <w:pPr>
      <w:suppressAutoHyphens/>
      <w:jc w:val="center"/>
    </w:pPr>
    <w:rPr>
      <w:b/>
      <w:i/>
      <w:sz w:val="24"/>
      <w:lang w:eastAsia="ar-SA"/>
    </w:rPr>
  </w:style>
  <w:style w:type="paragraph" w:customStyle="1" w:styleId="CarCarCar">
    <w:name w:val="Car Car Car"/>
    <w:basedOn w:val="Normal"/>
    <w:rsid w:val="00B552EA"/>
    <w:pPr>
      <w:widowControl/>
      <w:spacing w:after="160" w:line="240" w:lineRule="exact"/>
      <w:ind w:left="539" w:firstLine="578"/>
    </w:pPr>
    <w:rPr>
      <w:rFonts w:ascii="Verdana" w:eastAsia="Times New Roman" w:hAnsi="Verdana" w:cs="Verdana"/>
      <w:sz w:val="20"/>
      <w:szCs w:val="20"/>
    </w:rPr>
  </w:style>
  <w:style w:type="paragraph" w:customStyle="1" w:styleId="Contenudetableau">
    <w:name w:val="Contenu de tableau"/>
    <w:basedOn w:val="Normal"/>
    <w:rsid w:val="00B552EA"/>
    <w:pPr>
      <w:suppressAutoHyphens/>
    </w:pPr>
    <w:rPr>
      <w:rFonts w:eastAsia="Arial Unicode MS" w:cs="Arial"/>
      <w:szCs w:val="20"/>
      <w:lang w:eastAsia="ar-SA"/>
    </w:rPr>
  </w:style>
  <w:style w:type="paragraph" w:customStyle="1" w:styleId="Corpsdetexte1">
    <w:name w:val="Corps de texte1"/>
    <w:basedOn w:val="Normal"/>
    <w:rsid w:val="00B552EA"/>
    <w:pPr>
      <w:suppressAutoHyphens/>
      <w:spacing w:after="120"/>
    </w:pPr>
    <w:rPr>
      <w:rFonts w:ascii="Times New Roman" w:eastAsia="Arial Unicode MS" w:hAnsi="Times New Roman" w:cs="Times New Roman"/>
      <w:sz w:val="24"/>
      <w:szCs w:val="20"/>
      <w:lang w:eastAsia="ar-SA"/>
    </w:rPr>
  </w:style>
  <w:style w:type="paragraph" w:customStyle="1" w:styleId="Default">
    <w:name w:val="Default"/>
    <w:rsid w:val="00B552EA"/>
    <w:pPr>
      <w:autoSpaceDE w:val="0"/>
      <w:adjustRightInd w:val="0"/>
      <w:spacing w:after="0" w:line="240" w:lineRule="auto"/>
      <w:textAlignment w:val="auto"/>
    </w:pPr>
    <w:rPr>
      <w:rFonts w:ascii="Arial" w:eastAsia="Times New Roman" w:hAnsi="Arial" w:cs="Arial"/>
      <w:color w:val="000000"/>
      <w:sz w:val="24"/>
      <w:szCs w:val="24"/>
      <w:lang w:eastAsia="fr-FR"/>
    </w:rPr>
  </w:style>
  <w:style w:type="paragraph" w:customStyle="1" w:styleId="gras">
    <w:name w:val="gras"/>
    <w:basedOn w:val="Normal"/>
    <w:rsid w:val="00B552EA"/>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rPr>
      <w:rFonts w:ascii="Arial" w:eastAsia="Times New Roman" w:hAnsi="Arial" w:cs="Times New Roman"/>
      <w:b/>
      <w:sz w:val="20"/>
      <w:szCs w:val="20"/>
      <w:lang w:eastAsia="fr-FR"/>
    </w:rPr>
  </w:style>
  <w:style w:type="paragraph" w:customStyle="1" w:styleId="Liste2">
    <w:name w:val="Liste2"/>
    <w:basedOn w:val="Normal"/>
    <w:rsid w:val="00B552EA"/>
    <w:pPr>
      <w:widowControl/>
      <w:spacing w:after="120"/>
      <w:ind w:left="1775" w:hanging="357"/>
    </w:pPr>
    <w:rPr>
      <w:rFonts w:ascii="Tahoma" w:eastAsia="Times New Roman" w:hAnsi="Tahoma" w:cs="Times New Roman"/>
      <w:szCs w:val="20"/>
      <w:lang w:eastAsia="fr-FR"/>
    </w:rPr>
  </w:style>
  <w:style w:type="paragraph" w:styleId="Sansinterligne">
    <w:name w:val="No Spacing"/>
    <w:uiPriority w:val="1"/>
    <w:rsid w:val="00B552EA"/>
    <w:pPr>
      <w:autoSpaceDN/>
      <w:spacing w:after="0" w:line="240" w:lineRule="auto"/>
      <w:textAlignment w:val="auto"/>
    </w:pPr>
    <w:rPr>
      <w:rFonts w:ascii="Times New Roman" w:eastAsia="Times New Roman" w:hAnsi="Times New Roman"/>
      <w:sz w:val="20"/>
      <w:szCs w:val="20"/>
      <w:lang w:eastAsia="fr-FR"/>
    </w:rPr>
  </w:style>
  <w:style w:type="paragraph" w:customStyle="1" w:styleId="RedTxt">
    <w:name w:val="RedTxt"/>
    <w:basedOn w:val="Normal"/>
    <w:rsid w:val="00B552EA"/>
    <w:pPr>
      <w:widowControl/>
    </w:pPr>
    <w:rPr>
      <w:rFonts w:ascii="Arial" w:eastAsia="Times New Roman" w:hAnsi="Arial" w:cs="Times New Roman"/>
      <w:sz w:val="18"/>
      <w:szCs w:val="20"/>
      <w:lang w:eastAsia="fr-FR"/>
    </w:rPr>
  </w:style>
  <w:style w:type="paragraph" w:styleId="Retraitcorpsdetexte2">
    <w:name w:val="Body Text Indent 2"/>
    <w:basedOn w:val="Normal"/>
    <w:link w:val="Retraitcorpsdetexte2Car"/>
    <w:uiPriority w:val="99"/>
    <w:semiHidden/>
    <w:unhideWhenUsed/>
    <w:rsid w:val="00B552EA"/>
    <w:pPr>
      <w:widowControl/>
      <w:spacing w:after="120" w:line="480" w:lineRule="auto"/>
      <w:ind w:left="283"/>
    </w:pPr>
    <w:rPr>
      <w:rFonts w:ascii="Times New Roman" w:eastAsia="Times New Roman" w:hAnsi="Times New Roman" w:cs="Times New Roman"/>
      <w:sz w:val="20"/>
      <w:szCs w:val="20"/>
      <w:lang w:eastAsia="fr-FR"/>
    </w:rPr>
  </w:style>
  <w:style w:type="character" w:customStyle="1" w:styleId="Retraitcorpsdetexte2Car">
    <w:name w:val="Retrait corps de texte 2 Car"/>
    <w:basedOn w:val="Policepardfaut"/>
    <w:link w:val="Retraitcorpsdetexte2"/>
    <w:uiPriority w:val="99"/>
    <w:semiHidden/>
    <w:rsid w:val="00B552EA"/>
    <w:rPr>
      <w:rFonts w:ascii="Times New Roman" w:eastAsia="Times New Roman" w:hAnsi="Times New Roman"/>
      <w:sz w:val="20"/>
      <w:szCs w:val="20"/>
      <w:lang w:eastAsia="fr-FR"/>
    </w:rPr>
  </w:style>
  <w:style w:type="character" w:customStyle="1" w:styleId="StyleArial11pt">
    <w:name w:val="Style Arial 11 pt"/>
    <w:rsid w:val="00B552EA"/>
    <w:rPr>
      <w:rFonts w:ascii="Arial" w:hAnsi="Arial"/>
      <w:color w:val="000000"/>
      <w:sz w:val="22"/>
      <w:szCs w:val="22"/>
    </w:rPr>
  </w:style>
  <w:style w:type="paragraph" w:styleId="TM4">
    <w:name w:val="toc 4"/>
    <w:basedOn w:val="Normal"/>
    <w:next w:val="Normal"/>
    <w:autoRedefine/>
    <w:uiPriority w:val="39"/>
    <w:unhideWhenUsed/>
    <w:rsid w:val="00B552EA"/>
    <w:pPr>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B552EA"/>
    <w:pPr>
      <w:ind w:left="66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B552EA"/>
    <w:pPr>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B552EA"/>
    <w:pPr>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B552EA"/>
    <w:pPr>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B552EA"/>
    <w:pPr>
      <w:ind w:left="1540"/>
      <w:jc w:val="left"/>
    </w:pPr>
    <w:rPr>
      <w:rFonts w:asciiTheme="minorHAnsi" w:hAnsiTheme="minorHAnsi" w:cstheme="minorHAnsi"/>
      <w:sz w:val="20"/>
      <w:szCs w:val="20"/>
    </w:rPr>
  </w:style>
  <w:style w:type="paragraph" w:styleId="Rvision">
    <w:name w:val="Revision"/>
    <w:hidden/>
    <w:uiPriority w:val="99"/>
    <w:semiHidden/>
    <w:rsid w:val="00065A47"/>
    <w:pPr>
      <w:autoSpaceDN/>
      <w:spacing w:after="0" w:line="240" w:lineRule="auto"/>
      <w:textAlignment w:val="auto"/>
    </w:pPr>
    <w:rPr>
      <w:rFonts w:eastAsiaTheme="minorHAnsi" w:cs="Calibri"/>
    </w:rPr>
  </w:style>
  <w:style w:type="table" w:customStyle="1" w:styleId="Grilledutableau1">
    <w:name w:val="Grille du tableau1"/>
    <w:basedOn w:val="TableauNormal"/>
    <w:next w:val="Grilledutableau"/>
    <w:rsid w:val="00056332"/>
    <w:pPr>
      <w:autoSpaceDN/>
      <w:spacing w:after="0" w:line="240" w:lineRule="auto"/>
      <w:jc w:val="both"/>
      <w:textAlignment w:val="auto"/>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150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EE30E8F8067147B23862A68C91876A" ma:contentTypeVersion="18" ma:contentTypeDescription="Create a new document." ma:contentTypeScope="" ma:versionID="9983d53c439c239608df9b1df567b809">
  <xsd:schema xmlns:xsd="http://www.w3.org/2001/XMLSchema" xmlns:xs="http://www.w3.org/2001/XMLSchema" xmlns:p="http://schemas.microsoft.com/office/2006/metadata/properties" xmlns:ns2="4326ddd6-6f8d-43ef-b1a4-04d522788287" xmlns:ns3="276773f2-c8c4-409f-9fbc-1608ddf4b018" targetNamespace="http://schemas.microsoft.com/office/2006/metadata/properties" ma:root="true" ma:fieldsID="6780e724298def28030defc76a32e4ad" ns2:_="" ns3:_="">
    <xsd:import namespace="4326ddd6-6f8d-43ef-b1a4-04d522788287"/>
    <xsd:import namespace="276773f2-c8c4-409f-9fbc-1608ddf4b0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6ddd6-6f8d-43ef-b1a4-04d522788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6773f2-c8c4-409f-9fbc-1608ddf4b01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c8ab3f8-779e-41c7-b6fe-8759c6d06adc}" ma:internalName="TaxCatchAll" ma:showField="CatchAllData" ma:web="276773f2-c8c4-409f-9fbc-1608ddf4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6773f2-c8c4-409f-9fbc-1608ddf4b018" xsi:nil="true"/>
    <lcf76f155ced4ddcb4097134ff3c332f xmlns="4326ddd6-6f8d-43ef-b1a4-04d52278828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B4EFEC-C5C9-488F-8D9B-F7B1BCAEB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6ddd6-6f8d-43ef-b1a4-04d522788287"/>
    <ds:schemaRef ds:uri="276773f2-c8c4-409f-9fbc-1608ddf4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38815B-AF85-40F7-B7D4-2AED1E3405E1}">
  <ds:schemaRefs>
    <ds:schemaRef ds:uri="http://schemas.microsoft.com/office/2006/metadata/properties"/>
    <ds:schemaRef ds:uri="http://schemas.microsoft.com/office/infopath/2007/PartnerControls"/>
    <ds:schemaRef ds:uri="276773f2-c8c4-409f-9fbc-1608ddf4b018"/>
    <ds:schemaRef ds:uri="4326ddd6-6f8d-43ef-b1a4-04d522788287"/>
  </ds:schemaRefs>
</ds:datastoreItem>
</file>

<file path=customXml/itemProps3.xml><?xml version="1.0" encoding="utf-8"?>
<ds:datastoreItem xmlns:ds="http://schemas.openxmlformats.org/officeDocument/2006/customXml" ds:itemID="{2F6EFA1B-1D6A-4A36-9B9E-597C4127E0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834</Words>
  <Characters>4591</Characters>
  <Application>Microsoft Office Word</Application>
  <DocSecurity>0</DocSecurity>
  <Lines>38</Lines>
  <Paragraphs>10</Paragraphs>
  <ScaleCrop>false</ScaleCrop>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Martin</dc:creator>
  <cp:keywords/>
  <dc:description/>
  <cp:lastModifiedBy>Noémie Simon</cp:lastModifiedBy>
  <cp:revision>2</cp:revision>
  <dcterms:created xsi:type="dcterms:W3CDTF">2025-01-28T14:57:00Z</dcterms:created>
  <dcterms:modified xsi:type="dcterms:W3CDTF">2025-01-28T14:57:00Z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0x0101005FEE30E8F8067147B23862A68C91876A</vt:lpwstr>
  </property>
  <property fmtid="{D5CDD505-2E9C-101B-9397-08002B2CF9AE}" pid="3" name="MediaServiceImageTags">
    <vt:lpwstr/>
  </property>
</Properties>
</file>