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312CB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hidden="0" allowOverlap="1" wp14:anchorId="7F6FA932" wp14:editId="79BAF113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5E1F" w:rsidRPr="009312CB" w:rsidTr="00136B33">
        <w:trPr>
          <w:trHeight w:val="950"/>
        </w:trPr>
        <w:tc>
          <w:tcPr>
            <w:tcW w:w="8638" w:type="dxa"/>
          </w:tcPr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9312C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ATTESTATION DE VISITE</w:t>
            </w: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Default="009A4363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b/>
                  <w:sz w:val="20"/>
                  <w:szCs w:val="20"/>
                  <w:lang w:eastAsia="fr-FR"/>
                </w:rPr>
                <w:id w:val="1670903615"/>
                <w:placeholder>
                  <w:docPart w:val="AB83B5AEAE00480AAF046BF8DD2762B3"/>
                </w:placeholder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fr-FR"/>
                    </w:rPr>
                    <w:id w:val="-1042827395"/>
                    <w:placeholder>
                      <w:docPart w:val="7BC55ABA743647D78D753E7D022BDAE1"/>
                    </w:placeholder>
                  </w:sdtPr>
                  <w:sdtContent>
                    <w:r w:rsidRPr="009A4363">
                      <w:rPr>
                        <w:rFonts w:ascii="Arial" w:eastAsia="Times New Roman" w:hAnsi="Arial" w:cs="Arial"/>
                        <w:b/>
                        <w:sz w:val="20"/>
                        <w:szCs w:val="20"/>
                        <w:lang w:eastAsia="fr-FR"/>
                      </w:rPr>
                      <w:t>Réalisation d’un prototype pour les travaux de mise en sécurité du jardin central et des passerelles intérieures du site François Mitterrand de la BnF</w:t>
                    </w:r>
                  </w:sdtContent>
                </w:sdt>
                <w:r w:rsidRPr="009A4363">
                  <w:rPr>
                    <w:rFonts w:ascii="Arial" w:eastAsia="Times New Roman" w:hAnsi="Arial" w:cs="Arial"/>
                    <w:b/>
                    <w:bCs/>
                    <w:sz w:val="20"/>
                    <w:szCs w:val="20"/>
                    <w:lang w:eastAsia="fr-FR"/>
                  </w:rPr>
                  <w:t xml:space="preserve"> </w:t>
                </w:r>
                <w:bookmarkStart w:id="0" w:name="_GoBack"/>
                <w:bookmarkEnd w:id="0"/>
              </w:sdtContent>
            </w:sdt>
            <w:r w:rsidR="00CE6CD4" w:rsidRPr="00CE6CD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  <w:p w:rsidR="00CE6CD4" w:rsidRPr="009312CB" w:rsidRDefault="00CE6CD4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DE5E1F" w:rsidRPr="009312CB" w:rsidRDefault="00DE5E1F" w:rsidP="00DE5E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9356"/>
        </w:tabs>
        <w:spacing w:after="0" w:line="360" w:lineRule="auto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Je soussigné,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certifie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que l'entreprise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représentée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par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a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visité le (ou les) chantier(s) de :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proofErr w:type="gramStart"/>
      <w:r w:rsidRPr="009312CB">
        <w:rPr>
          <w:rFonts w:ascii="Arial" w:eastAsia="Arial" w:hAnsi="Arial" w:cs="Arial"/>
          <w:lang w:eastAsia="fr-FR"/>
        </w:rPr>
        <w:t>le</w:t>
      </w:r>
      <w:proofErr w:type="gramEnd"/>
      <w:r w:rsidRPr="009312CB">
        <w:rPr>
          <w:rFonts w:ascii="Arial" w:eastAsia="Arial" w:hAnsi="Arial" w:cs="Arial"/>
          <w:lang w:eastAsia="fr-FR"/>
        </w:rPr>
        <w:t xml:space="preserve">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Le représentant de la BnF, </w:t>
      </w:r>
      <w:r w:rsidRPr="009312CB">
        <w:rPr>
          <w:rFonts w:ascii="Arial" w:eastAsia="Arial" w:hAnsi="Arial" w:cs="Arial"/>
          <w:vertAlign w:val="superscript"/>
          <w:lang w:eastAsia="fr-FR"/>
        </w:rPr>
        <w:footnoteReference w:id="1"/>
      </w:r>
      <w:r w:rsidRPr="009312CB">
        <w:rPr>
          <w:rFonts w:ascii="Arial" w:eastAsia="Arial" w:hAnsi="Arial" w:cs="Arial"/>
          <w:vertAlign w:val="superscript"/>
          <w:lang w:eastAsia="fr-FR"/>
        </w:rPr>
        <w:t>(1)</w:t>
      </w:r>
      <w:r w:rsidRPr="009312CB">
        <w:rPr>
          <w:rFonts w:ascii="Arial" w:eastAsia="Arial" w:hAnsi="Arial" w:cs="Arial"/>
          <w:lang w:eastAsia="fr-FR"/>
        </w:rPr>
        <w:t xml:space="preserve"> </w:t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DE5E1F" w:rsidRPr="009312CB" w:rsidTr="00136B3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footnoteReference w:id="2"/>
            </w: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t>(2)</w:t>
            </w:r>
            <w:r w:rsidRPr="009312CB">
              <w:rPr>
                <w:rFonts w:ascii="Arial" w:eastAsia="Arial" w:hAnsi="Arial" w:cs="Arial"/>
                <w:lang w:eastAsia="fr-FR"/>
              </w:rPr>
              <w:t xml:space="preserve"> </w:t>
            </w:r>
          </w:p>
        </w:tc>
      </w:tr>
    </w:tbl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spacing w:after="220" w:line="240" w:lineRule="auto"/>
        <w:jc w:val="both"/>
        <w:rPr>
          <w:rFonts w:ascii="Arial" w:eastAsia="Arial" w:hAnsi="Arial" w:cs="Arial"/>
          <w:color w:val="00000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Geneva" w:eastAsia="Times New Roman" w:hAnsi="Geneva" w:cs="Times New Roman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Default="00DE5E1F" w:rsidP="00DE5E1F"/>
    <w:p w:rsidR="008C7B9F" w:rsidRDefault="008C7B9F"/>
    <w:sectPr w:rsidR="008C7B9F" w:rsidSect="0081713C">
      <w:pgSz w:w="11900" w:h="16840"/>
      <w:pgMar w:top="1418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E1F" w:rsidRDefault="00DE5E1F" w:rsidP="00DE5E1F">
      <w:pPr>
        <w:spacing w:after="0" w:line="240" w:lineRule="auto"/>
      </w:pPr>
      <w:r>
        <w:separator/>
      </w:r>
    </w:p>
  </w:endnote>
  <w:end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E1F" w:rsidRDefault="00DE5E1F" w:rsidP="00DE5E1F">
      <w:pPr>
        <w:spacing w:after="0" w:line="240" w:lineRule="auto"/>
      </w:pPr>
      <w:r>
        <w:separator/>
      </w:r>
    </w:p>
  </w:footnote>
  <w:foot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footnote>
  <w:footnote w:id="1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E1F"/>
    <w:rsid w:val="005A0CD7"/>
    <w:rsid w:val="008C7B9F"/>
    <w:rsid w:val="009A4363"/>
    <w:rsid w:val="00CE6CD4"/>
    <w:rsid w:val="00D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564B2-B261-4BFB-A082-CD04125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E1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83B5AEAE00480AAF046BF8DD27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8B5D59-CF45-483B-BBBB-9AB5C37D3656}"/>
      </w:docPartPr>
      <w:docPartBody>
        <w:p w:rsidR="00DF0AB5" w:rsidRDefault="00A66B8F" w:rsidP="00A66B8F">
          <w:pPr>
            <w:pStyle w:val="AB83B5AEAE00480AAF046BF8DD2762B3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7BC55ABA743647D78D753E7D022BDA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96660E-B611-4BBC-884C-0CF9F826C4B7}"/>
      </w:docPartPr>
      <w:docPartBody>
        <w:p w:rsidR="00000000" w:rsidRDefault="00796A3F" w:rsidP="00796A3F">
          <w:pPr>
            <w:pStyle w:val="7BC55ABA743647D78D753E7D022BDAE1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B8F"/>
    <w:rsid w:val="00796A3F"/>
    <w:rsid w:val="00A66B8F"/>
    <w:rsid w:val="00D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6A3F"/>
    <w:rPr>
      <w:color w:val="808080"/>
    </w:rPr>
  </w:style>
  <w:style w:type="paragraph" w:customStyle="1" w:styleId="AB83B5AEAE00480AAF046BF8DD2762B3">
    <w:name w:val="AB83B5AEAE00480AAF046BF8DD2762B3"/>
    <w:rsid w:val="00A66B8F"/>
  </w:style>
  <w:style w:type="paragraph" w:customStyle="1" w:styleId="7BC55ABA743647D78D753E7D022BDAE1">
    <w:name w:val="7BC55ABA743647D78D753E7D022BDAE1"/>
    <w:rsid w:val="00796A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KONTER</dc:creator>
  <cp:lastModifiedBy>Caroline KONTER</cp:lastModifiedBy>
  <cp:revision>4</cp:revision>
  <dcterms:created xsi:type="dcterms:W3CDTF">2022-06-21T12:13:00Z</dcterms:created>
  <dcterms:modified xsi:type="dcterms:W3CDTF">2025-01-20T10:06:00Z</dcterms:modified>
</cp:coreProperties>
</file>