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929BE" w14:textId="37F4DEC0" w:rsidR="00234FD4" w:rsidRDefault="00BA5669" w:rsidP="00613B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4812346E" wp14:editId="31598357">
            <wp:extent cx="2305050" cy="87811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336" cy="879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DDF69" w14:textId="77777777" w:rsidR="00234FD4" w:rsidRDefault="00234FD4" w:rsidP="00613BED">
      <w:pPr>
        <w:jc w:val="center"/>
        <w:rPr>
          <w:rFonts w:ascii="Arial" w:hAnsi="Arial" w:cs="Arial"/>
          <w:b/>
          <w:sz w:val="24"/>
          <w:szCs w:val="24"/>
        </w:rPr>
      </w:pPr>
    </w:p>
    <w:p w14:paraId="1528BDDC" w14:textId="77777777" w:rsidR="00BA5669" w:rsidRDefault="00BA5669" w:rsidP="00613BED">
      <w:pPr>
        <w:pStyle w:val="Corpsdetexte3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fr"/>
        </w:rPr>
        <w:t>PRESTATION DE MAITRISE D’OEUVRE POUR LA REALISATION D’UN AMPHITHEATRE ET D’UNE SALLE DE CONVIVIALITE POUR LE CENTRE INGENIERIE ET SANTE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1EC7B7B" w14:textId="729C1DC9" w:rsidR="00613BED" w:rsidRPr="00FD71AA" w:rsidRDefault="00613BED" w:rsidP="00613BED">
      <w:pPr>
        <w:pStyle w:val="Corpsdetexte3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D71AA">
        <w:rPr>
          <w:rFonts w:ascii="Arial" w:hAnsi="Arial" w:cs="Arial"/>
          <w:b/>
          <w:sz w:val="22"/>
          <w:szCs w:val="22"/>
          <w:u w:val="single"/>
        </w:rPr>
        <w:t xml:space="preserve">CADRE DE </w:t>
      </w:r>
      <w:r w:rsidR="00BA5669">
        <w:rPr>
          <w:rFonts w:ascii="Arial" w:hAnsi="Arial" w:cs="Arial"/>
          <w:b/>
          <w:sz w:val="22"/>
          <w:szCs w:val="22"/>
          <w:u w:val="single"/>
        </w:rPr>
        <w:t>NOTE METHODOLOGIQUE</w:t>
      </w:r>
    </w:p>
    <w:p w14:paraId="01EFCED2" w14:textId="77777777" w:rsidR="00613BED" w:rsidRDefault="00613BED" w:rsidP="00613BED">
      <w:pPr>
        <w:pStyle w:val="Corpsdetexte3"/>
        <w:rPr>
          <w:rFonts w:ascii="Arial" w:hAnsi="Arial" w:cs="Arial"/>
          <w:sz w:val="22"/>
          <w:szCs w:val="22"/>
          <w:u w:val="single"/>
        </w:rPr>
      </w:pPr>
    </w:p>
    <w:p w14:paraId="67DE0E93" w14:textId="77777777" w:rsidR="00613BED" w:rsidRDefault="00613BED" w:rsidP="00613BED">
      <w:pPr>
        <w:pStyle w:val="Corpsdetexte3"/>
        <w:rPr>
          <w:rFonts w:ascii="Arial" w:hAnsi="Arial" w:cs="Arial"/>
          <w:sz w:val="22"/>
          <w:szCs w:val="22"/>
          <w:u w:val="single"/>
        </w:rPr>
      </w:pPr>
    </w:p>
    <w:p w14:paraId="4CE217C3" w14:textId="77777777" w:rsidR="00613BED" w:rsidRPr="009F3099" w:rsidRDefault="00613BED" w:rsidP="00613BED">
      <w:pPr>
        <w:pStyle w:val="Corpsdetexte3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Avant-</w:t>
      </w:r>
      <w:r w:rsidRPr="009F3099">
        <w:rPr>
          <w:rFonts w:ascii="Arial" w:hAnsi="Arial" w:cs="Arial"/>
          <w:sz w:val="22"/>
          <w:szCs w:val="22"/>
          <w:u w:val="single"/>
        </w:rPr>
        <w:t>propos :</w:t>
      </w:r>
    </w:p>
    <w:p w14:paraId="18B67613" w14:textId="77777777" w:rsidR="00613BED" w:rsidRDefault="00613BED" w:rsidP="00613BED">
      <w:pPr>
        <w:pStyle w:val="Corpsdetexte2"/>
        <w:rPr>
          <w:rFonts w:ascii="Arial" w:hAnsi="Arial" w:cs="Arial"/>
          <w:b/>
        </w:rPr>
      </w:pPr>
    </w:p>
    <w:p w14:paraId="2ADC6F66" w14:textId="77777777" w:rsidR="00613BED" w:rsidRDefault="00613BED" w:rsidP="00491536">
      <w:pPr>
        <w:pStyle w:val="Corpsdetexte2"/>
        <w:rPr>
          <w:rFonts w:ascii="Arial" w:hAnsi="Arial" w:cs="Arial"/>
          <w:b/>
        </w:rPr>
      </w:pPr>
      <w:r w:rsidRPr="009F3099">
        <w:rPr>
          <w:rFonts w:ascii="Arial" w:hAnsi="Arial" w:cs="Arial"/>
          <w:b/>
        </w:rPr>
        <w:t xml:space="preserve">Le candidat au présent marché doit obligatoirement fournir les renseignements suivants. </w:t>
      </w:r>
    </w:p>
    <w:p w14:paraId="65AA743E" w14:textId="77777777" w:rsidR="00613BED" w:rsidRPr="009F3099" w:rsidRDefault="00613BED" w:rsidP="00491536">
      <w:pPr>
        <w:pStyle w:val="Corpsdetexte2"/>
        <w:rPr>
          <w:rFonts w:ascii="Arial" w:hAnsi="Arial" w:cs="Arial"/>
          <w:b/>
        </w:rPr>
      </w:pPr>
    </w:p>
    <w:p w14:paraId="1DCC8C9D" w14:textId="16F0F91D" w:rsidR="00613BED" w:rsidRDefault="00491536" w:rsidP="0049153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Il est autorisé de présenter une note méthologique par le biais d’un document élaboré par le candidat cependant chaque item devra être repris et facilement identifiable. </w:t>
      </w:r>
    </w:p>
    <w:p w14:paraId="359192B2" w14:textId="60190CA6" w:rsidR="00491536" w:rsidRPr="009F3099" w:rsidRDefault="00491536" w:rsidP="00491536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Des renseignements complémentaires peuvent également être fournis en annexe. </w:t>
      </w:r>
    </w:p>
    <w:p w14:paraId="4B3B2FB0" w14:textId="77777777" w:rsidR="00613BED" w:rsidRPr="009F3099" w:rsidRDefault="00613BED" w:rsidP="00613BED">
      <w:pPr>
        <w:rPr>
          <w:rFonts w:ascii="Arial" w:hAnsi="Arial" w:cs="Arial"/>
          <w:noProof/>
          <w:sz w:val="22"/>
          <w:szCs w:val="22"/>
        </w:rPr>
      </w:pPr>
    </w:p>
    <w:p w14:paraId="38A145CF" w14:textId="77777777" w:rsidR="00613BED" w:rsidRPr="009F3099" w:rsidRDefault="00613BED" w:rsidP="00613BED">
      <w:pPr>
        <w:rPr>
          <w:rFonts w:ascii="Arial" w:hAnsi="Arial" w:cs="Arial"/>
          <w:noProof/>
          <w:sz w:val="22"/>
          <w:szCs w:val="22"/>
        </w:rPr>
      </w:pPr>
    </w:p>
    <w:p w14:paraId="1DFFEBFF" w14:textId="77777777" w:rsidR="00613BED" w:rsidRPr="009F3099" w:rsidRDefault="00613BED" w:rsidP="00613BED">
      <w:pPr>
        <w:rPr>
          <w:rFonts w:ascii="Arial" w:hAnsi="Arial" w:cs="Arial"/>
          <w:noProof/>
          <w:sz w:val="22"/>
          <w:szCs w:val="22"/>
        </w:rPr>
      </w:pPr>
    </w:p>
    <w:p w14:paraId="7E0D4849" w14:textId="77777777" w:rsidR="00613BED" w:rsidRPr="009F3099" w:rsidRDefault="00613BED" w:rsidP="00613BED">
      <w:pPr>
        <w:rPr>
          <w:rFonts w:ascii="Arial" w:hAnsi="Arial" w:cs="Arial"/>
          <w:noProof/>
          <w:sz w:val="22"/>
          <w:szCs w:val="22"/>
        </w:rPr>
      </w:pPr>
      <w:r w:rsidRPr="009F3099">
        <w:rPr>
          <w:rFonts w:ascii="Arial" w:hAnsi="Arial" w:cs="Arial"/>
          <w:noProof/>
          <w:sz w:val="22"/>
          <w:szCs w:val="22"/>
        </w:rPr>
        <w:br w:type="page"/>
      </w:r>
    </w:p>
    <w:p w14:paraId="7114D35A" w14:textId="77777777" w:rsidR="0057520C" w:rsidRDefault="0057520C" w:rsidP="00613BED">
      <w:pPr>
        <w:pStyle w:val="Corpsdetexte"/>
        <w:rPr>
          <w:rFonts w:ascii="Arial" w:hAnsi="Arial" w:cs="Arial"/>
          <w:sz w:val="22"/>
          <w:szCs w:val="22"/>
        </w:rPr>
      </w:pPr>
    </w:p>
    <w:p w14:paraId="46FD20D3" w14:textId="4921A2DA" w:rsidR="00D204CF" w:rsidRPr="00394302" w:rsidRDefault="00D204CF" w:rsidP="00394302">
      <w:pPr>
        <w:pStyle w:val="Corpsdetexte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94302">
        <w:rPr>
          <w:rFonts w:ascii="Arial" w:hAnsi="Arial" w:cs="Arial"/>
          <w:b/>
          <w:sz w:val="22"/>
          <w:szCs w:val="22"/>
          <w:u w:val="single"/>
        </w:rPr>
        <w:t>Valeur technique (</w:t>
      </w:r>
      <w:r w:rsidRPr="00491536">
        <w:rPr>
          <w:rFonts w:ascii="Arial" w:hAnsi="Arial" w:cs="Arial"/>
          <w:b/>
          <w:sz w:val="22"/>
          <w:szCs w:val="22"/>
          <w:u w:val="single"/>
        </w:rPr>
        <w:t>noté</w:t>
      </w:r>
      <w:r w:rsidR="00E84629" w:rsidRPr="00491536">
        <w:rPr>
          <w:rFonts w:ascii="Arial" w:hAnsi="Arial" w:cs="Arial"/>
          <w:b/>
          <w:sz w:val="22"/>
          <w:szCs w:val="22"/>
          <w:u w:val="single"/>
        </w:rPr>
        <w:t>e</w:t>
      </w:r>
      <w:r w:rsidRPr="00491536">
        <w:rPr>
          <w:rFonts w:ascii="Arial" w:hAnsi="Arial" w:cs="Arial"/>
          <w:b/>
          <w:sz w:val="22"/>
          <w:szCs w:val="22"/>
          <w:u w:val="single"/>
        </w:rPr>
        <w:t xml:space="preserve"> sur </w:t>
      </w:r>
      <w:r w:rsidR="00491536" w:rsidRPr="00491536">
        <w:rPr>
          <w:rFonts w:ascii="Arial" w:hAnsi="Arial" w:cs="Arial"/>
          <w:b/>
          <w:sz w:val="22"/>
          <w:szCs w:val="22"/>
          <w:u w:val="single"/>
        </w:rPr>
        <w:t>60</w:t>
      </w:r>
      <w:r w:rsidRPr="0049153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491536" w:rsidRPr="00491536">
        <w:rPr>
          <w:rFonts w:ascii="Arial" w:hAnsi="Arial" w:cs="Arial"/>
          <w:b/>
          <w:sz w:val="22"/>
          <w:szCs w:val="22"/>
          <w:u w:val="single"/>
        </w:rPr>
        <w:t>points)</w:t>
      </w:r>
    </w:p>
    <w:p w14:paraId="77E125AD" w14:textId="7329F9CE" w:rsidR="00D204CF" w:rsidRDefault="00D204CF" w:rsidP="00613BED">
      <w:pPr>
        <w:pStyle w:val="Corpsdetexte"/>
        <w:rPr>
          <w:rFonts w:ascii="Arial" w:hAnsi="Arial" w:cs="Arial"/>
          <w:sz w:val="22"/>
          <w:szCs w:val="22"/>
        </w:rPr>
      </w:pPr>
    </w:p>
    <w:p w14:paraId="2C61553D" w14:textId="77777777" w:rsidR="008B057B" w:rsidRDefault="008B057B" w:rsidP="00613BED">
      <w:pPr>
        <w:pStyle w:val="Corpsdetexte"/>
        <w:rPr>
          <w:rFonts w:ascii="Arial" w:hAnsi="Arial" w:cs="Arial"/>
          <w:sz w:val="22"/>
          <w:szCs w:val="22"/>
        </w:rPr>
      </w:pPr>
    </w:p>
    <w:p w14:paraId="136F54B0" w14:textId="0D6AF543" w:rsidR="00613BED" w:rsidRPr="007606DC" w:rsidRDefault="00004DC8" w:rsidP="00613BED">
      <w:pPr>
        <w:pStyle w:val="Corpsdetexte"/>
        <w:numPr>
          <w:ilvl w:val="0"/>
          <w:numId w:val="1"/>
        </w:num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A la lecture du programme, quelle est votre compréhension du projet et quels sont pour vous les enjeux et contraintes de l’opération ?</w:t>
      </w:r>
      <w:r w:rsidR="00613BED" w:rsidRPr="007606DC">
        <w:rPr>
          <w:rFonts w:ascii="Arial" w:hAnsi="Arial" w:cs="Arial"/>
          <w:b/>
          <w:i/>
          <w:sz w:val="22"/>
          <w:szCs w:val="22"/>
        </w:rPr>
        <w:t xml:space="preserve"> (noté sur </w:t>
      </w:r>
      <w:r w:rsidR="008B057B">
        <w:rPr>
          <w:rFonts w:ascii="Arial" w:hAnsi="Arial" w:cs="Arial"/>
          <w:b/>
          <w:i/>
          <w:sz w:val="22"/>
          <w:szCs w:val="22"/>
        </w:rPr>
        <w:t>15</w:t>
      </w:r>
      <w:r w:rsidR="00613BED" w:rsidRPr="007606DC">
        <w:rPr>
          <w:rFonts w:ascii="Arial" w:hAnsi="Arial" w:cs="Arial"/>
          <w:b/>
          <w:i/>
          <w:sz w:val="22"/>
          <w:szCs w:val="22"/>
        </w:rPr>
        <w:t xml:space="preserve"> points)</w:t>
      </w:r>
    </w:p>
    <w:p w14:paraId="3788F9B1" w14:textId="71DB13F6" w:rsidR="00613BED" w:rsidRDefault="00613BED" w:rsidP="00613BED">
      <w:pPr>
        <w:pStyle w:val="Corpsdetexte"/>
        <w:rPr>
          <w:rFonts w:ascii="Arial" w:hAnsi="Arial" w:cs="Arial"/>
          <w:i/>
          <w:sz w:val="22"/>
          <w:szCs w:val="22"/>
        </w:rPr>
      </w:pPr>
    </w:p>
    <w:p w14:paraId="58C6FBA2" w14:textId="64B04D24" w:rsidR="00004DC8" w:rsidRDefault="00004DC8" w:rsidP="00613BED">
      <w:pPr>
        <w:pStyle w:val="Corpsdetexte"/>
        <w:rPr>
          <w:rFonts w:ascii="Arial" w:hAnsi="Arial" w:cs="Arial"/>
          <w:i/>
          <w:sz w:val="22"/>
          <w:szCs w:val="22"/>
        </w:rPr>
      </w:pPr>
    </w:p>
    <w:p w14:paraId="5A8C4F5E" w14:textId="53CDBB90" w:rsidR="00004DC8" w:rsidRDefault="00004DC8" w:rsidP="00613BED">
      <w:pPr>
        <w:pStyle w:val="Corpsdetexte"/>
        <w:rPr>
          <w:rFonts w:ascii="Arial" w:hAnsi="Arial" w:cs="Arial"/>
          <w:i/>
          <w:sz w:val="22"/>
          <w:szCs w:val="22"/>
        </w:rPr>
      </w:pPr>
    </w:p>
    <w:p w14:paraId="16A16B2A" w14:textId="4998FAA8" w:rsidR="00004DC8" w:rsidRDefault="00004DC8" w:rsidP="00613BED">
      <w:pPr>
        <w:pStyle w:val="Corpsdetexte"/>
        <w:rPr>
          <w:rFonts w:ascii="Arial" w:hAnsi="Arial" w:cs="Arial"/>
          <w:i/>
          <w:sz w:val="22"/>
          <w:szCs w:val="22"/>
        </w:rPr>
      </w:pPr>
    </w:p>
    <w:p w14:paraId="0CD4D50D" w14:textId="77777777" w:rsidR="00004DC8" w:rsidRPr="007606DC" w:rsidRDefault="00004DC8" w:rsidP="00613BED">
      <w:pPr>
        <w:pStyle w:val="Corpsdetexte"/>
        <w:rPr>
          <w:rFonts w:ascii="Arial" w:hAnsi="Arial" w:cs="Arial"/>
          <w:sz w:val="22"/>
          <w:szCs w:val="22"/>
        </w:rPr>
      </w:pPr>
    </w:p>
    <w:p w14:paraId="7DB2D566" w14:textId="65EC732D" w:rsidR="00004DC8" w:rsidRPr="00004DC8" w:rsidRDefault="00004DC8" w:rsidP="00004DC8">
      <w:pPr>
        <w:pStyle w:val="Corpsdetexte"/>
        <w:numPr>
          <w:ilvl w:val="0"/>
          <w:numId w:val="1"/>
        </w:numPr>
        <w:rPr>
          <w:rFonts w:ascii="Arial" w:hAnsi="Arial" w:cs="Arial"/>
          <w:b/>
          <w:i/>
          <w:sz w:val="22"/>
          <w:szCs w:val="22"/>
        </w:rPr>
      </w:pPr>
      <w:r w:rsidRPr="00004DC8">
        <w:rPr>
          <w:rFonts w:ascii="Arial" w:hAnsi="Arial" w:cs="Arial"/>
          <w:b/>
          <w:i/>
          <w:sz w:val="22"/>
          <w:szCs w:val="22"/>
        </w:rPr>
        <w:t>Décrire votre méthodologie</w:t>
      </w:r>
      <w:r w:rsidR="008B057B">
        <w:rPr>
          <w:rFonts w:ascii="Arial" w:hAnsi="Arial" w:cs="Arial"/>
          <w:b/>
          <w:i/>
          <w:sz w:val="22"/>
          <w:szCs w:val="22"/>
        </w:rPr>
        <w:t xml:space="preserve"> et vos modalités d’organisation</w:t>
      </w:r>
      <w:r w:rsidRPr="00004DC8">
        <w:rPr>
          <w:rFonts w:ascii="Arial" w:hAnsi="Arial" w:cs="Arial"/>
          <w:b/>
          <w:i/>
          <w:sz w:val="22"/>
          <w:szCs w:val="22"/>
        </w:rPr>
        <w:t xml:space="preserve"> en phase conception puis en phase chantier (</w:t>
      </w:r>
      <w:r w:rsidR="008B057B">
        <w:rPr>
          <w:rFonts w:ascii="Arial" w:hAnsi="Arial" w:cs="Arial"/>
          <w:b/>
          <w:i/>
          <w:sz w:val="22"/>
          <w:szCs w:val="22"/>
        </w:rPr>
        <w:t xml:space="preserve">interlocuteurs, </w:t>
      </w:r>
      <w:r w:rsidR="008B057B">
        <w:rPr>
          <w:rFonts w:ascii="Arial" w:hAnsi="Arial" w:cs="Arial"/>
          <w:b/>
          <w:i/>
          <w:sz w:val="22"/>
          <w:szCs w:val="22"/>
        </w:rPr>
        <w:t>modalités d’échanges avec la maitrise d’ouvrage</w:t>
      </w:r>
      <w:r w:rsidR="008B057B">
        <w:rPr>
          <w:rFonts w:ascii="Arial" w:hAnsi="Arial" w:cs="Arial"/>
          <w:b/>
          <w:i/>
          <w:sz w:val="22"/>
          <w:szCs w:val="22"/>
        </w:rPr>
        <w:t xml:space="preserve">, </w:t>
      </w:r>
      <w:r w:rsidRPr="00004DC8">
        <w:rPr>
          <w:rFonts w:ascii="Arial" w:hAnsi="Arial" w:cs="Arial"/>
          <w:b/>
          <w:i/>
          <w:sz w:val="22"/>
          <w:szCs w:val="22"/>
        </w:rPr>
        <w:t>gestion des travaux, gestion des réunions de chantier,</w:t>
      </w:r>
      <w:r w:rsidR="008B057B">
        <w:rPr>
          <w:rFonts w:ascii="Arial" w:hAnsi="Arial" w:cs="Arial"/>
          <w:b/>
          <w:i/>
          <w:sz w:val="22"/>
          <w:szCs w:val="22"/>
        </w:rPr>
        <w:t xml:space="preserve"> </w:t>
      </w:r>
      <w:r w:rsidRPr="00004DC8">
        <w:rPr>
          <w:rFonts w:ascii="Arial" w:hAnsi="Arial" w:cs="Arial"/>
          <w:b/>
          <w:i/>
          <w:sz w:val="22"/>
          <w:szCs w:val="22"/>
        </w:rPr>
        <w:t>etc.)</w:t>
      </w:r>
      <w:r w:rsidR="008B057B">
        <w:rPr>
          <w:rFonts w:ascii="Arial" w:hAnsi="Arial" w:cs="Arial"/>
          <w:b/>
          <w:i/>
          <w:sz w:val="22"/>
          <w:szCs w:val="22"/>
        </w:rPr>
        <w:t xml:space="preserve"> (noté sur 25 points)</w:t>
      </w:r>
    </w:p>
    <w:p w14:paraId="2D297457" w14:textId="2D0FD350" w:rsidR="0057520C" w:rsidRDefault="0057520C" w:rsidP="00613BED">
      <w:pPr>
        <w:pStyle w:val="Corpsdetexte"/>
        <w:rPr>
          <w:rFonts w:ascii="Arial" w:hAnsi="Arial" w:cs="Arial"/>
          <w:b/>
          <w:i/>
          <w:sz w:val="22"/>
          <w:szCs w:val="22"/>
        </w:rPr>
      </w:pPr>
    </w:p>
    <w:p w14:paraId="532A68D9" w14:textId="1D051CEF" w:rsidR="008B057B" w:rsidRDefault="008B057B" w:rsidP="00613BED">
      <w:pPr>
        <w:pStyle w:val="Corpsdetexte"/>
        <w:rPr>
          <w:rFonts w:ascii="Arial" w:hAnsi="Arial" w:cs="Arial"/>
          <w:b/>
          <w:i/>
          <w:sz w:val="22"/>
          <w:szCs w:val="22"/>
        </w:rPr>
      </w:pPr>
    </w:p>
    <w:p w14:paraId="6833B6F7" w14:textId="22FF2023" w:rsidR="008B057B" w:rsidRDefault="008B057B" w:rsidP="00613BED">
      <w:pPr>
        <w:pStyle w:val="Corpsdetexte"/>
        <w:rPr>
          <w:rFonts w:ascii="Arial" w:hAnsi="Arial" w:cs="Arial"/>
          <w:b/>
          <w:i/>
          <w:sz w:val="22"/>
          <w:szCs w:val="22"/>
        </w:rPr>
      </w:pPr>
    </w:p>
    <w:p w14:paraId="3080A29A" w14:textId="77777777" w:rsidR="008B057B" w:rsidRDefault="008B057B" w:rsidP="00613BED">
      <w:pPr>
        <w:pStyle w:val="Corpsdetexte"/>
        <w:rPr>
          <w:rFonts w:ascii="Arial" w:hAnsi="Arial" w:cs="Arial"/>
          <w:b/>
          <w:i/>
          <w:sz w:val="22"/>
          <w:szCs w:val="22"/>
        </w:rPr>
      </w:pPr>
    </w:p>
    <w:p w14:paraId="7FCE2CB4" w14:textId="0D7B15AE" w:rsidR="008B057B" w:rsidRDefault="008B057B" w:rsidP="00613BED">
      <w:pPr>
        <w:pStyle w:val="Corpsdetexte"/>
        <w:rPr>
          <w:rFonts w:ascii="Arial" w:hAnsi="Arial" w:cs="Arial"/>
          <w:b/>
          <w:i/>
          <w:sz w:val="22"/>
          <w:szCs w:val="22"/>
        </w:rPr>
      </w:pPr>
    </w:p>
    <w:p w14:paraId="45FB7F84" w14:textId="3CB43D14" w:rsidR="008B057B" w:rsidRDefault="008B057B" w:rsidP="008B057B">
      <w:pPr>
        <w:pStyle w:val="Corpsdetexte"/>
        <w:numPr>
          <w:ilvl w:val="0"/>
          <w:numId w:val="1"/>
        </w:num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Présentation des moyens mis en œuvre pour le respect des délais et leur optimisation le cas échéant (joindre un planning à l’appui de la réponse) (noté sur 15 points)</w:t>
      </w:r>
    </w:p>
    <w:p w14:paraId="4D31E06A" w14:textId="77777777" w:rsidR="008B057B" w:rsidRDefault="008B057B" w:rsidP="00613BED">
      <w:pPr>
        <w:pStyle w:val="Corpsdetexte"/>
        <w:rPr>
          <w:rFonts w:ascii="Arial" w:hAnsi="Arial" w:cs="Arial"/>
          <w:sz w:val="22"/>
          <w:szCs w:val="22"/>
        </w:rPr>
      </w:pPr>
    </w:p>
    <w:p w14:paraId="2A610619" w14:textId="51EAB726" w:rsidR="0057520C" w:rsidRDefault="0057520C" w:rsidP="00613BED">
      <w:pPr>
        <w:pStyle w:val="Corpsdetexte"/>
        <w:rPr>
          <w:rFonts w:ascii="Arial" w:hAnsi="Arial" w:cs="Arial"/>
          <w:sz w:val="22"/>
          <w:szCs w:val="22"/>
        </w:rPr>
      </w:pPr>
    </w:p>
    <w:p w14:paraId="34811867" w14:textId="5791FAF6" w:rsidR="008B057B" w:rsidRDefault="008B057B" w:rsidP="00613BED">
      <w:pPr>
        <w:pStyle w:val="Corpsdetexte"/>
        <w:rPr>
          <w:rFonts w:ascii="Arial" w:hAnsi="Arial" w:cs="Arial"/>
          <w:sz w:val="22"/>
          <w:szCs w:val="22"/>
        </w:rPr>
      </w:pPr>
    </w:p>
    <w:p w14:paraId="16559D84" w14:textId="6D8884E0" w:rsidR="008B057B" w:rsidRDefault="008B057B" w:rsidP="00613BED">
      <w:pPr>
        <w:pStyle w:val="Corpsdetexte"/>
        <w:rPr>
          <w:rFonts w:ascii="Arial" w:hAnsi="Arial" w:cs="Arial"/>
          <w:sz w:val="22"/>
          <w:szCs w:val="22"/>
        </w:rPr>
      </w:pPr>
    </w:p>
    <w:p w14:paraId="295E80DC" w14:textId="29823896" w:rsidR="008B057B" w:rsidRDefault="008B057B" w:rsidP="00613BED">
      <w:pPr>
        <w:pStyle w:val="Corpsdetexte"/>
        <w:rPr>
          <w:rFonts w:ascii="Arial" w:hAnsi="Arial" w:cs="Arial"/>
          <w:sz w:val="22"/>
          <w:szCs w:val="22"/>
        </w:rPr>
      </w:pPr>
    </w:p>
    <w:p w14:paraId="03C1A2F8" w14:textId="77777777" w:rsidR="008B057B" w:rsidRDefault="008B057B" w:rsidP="00613BED">
      <w:pPr>
        <w:pStyle w:val="Corpsdetexte"/>
        <w:rPr>
          <w:rFonts w:ascii="Arial" w:hAnsi="Arial" w:cs="Arial"/>
          <w:sz w:val="22"/>
          <w:szCs w:val="22"/>
        </w:rPr>
      </w:pPr>
    </w:p>
    <w:p w14:paraId="341DDF99" w14:textId="799F6671" w:rsidR="00535485" w:rsidRPr="008B057B" w:rsidRDefault="008B057B" w:rsidP="008B057B">
      <w:pPr>
        <w:pStyle w:val="Corpsdetexte"/>
        <w:numPr>
          <w:ilvl w:val="0"/>
          <w:numId w:val="1"/>
        </w:numPr>
        <w:rPr>
          <w:rFonts w:ascii="Arial" w:hAnsi="Arial" w:cs="Arial"/>
          <w:b/>
          <w:i/>
          <w:sz w:val="22"/>
          <w:szCs w:val="22"/>
        </w:rPr>
      </w:pPr>
      <w:r w:rsidRPr="008B057B">
        <w:rPr>
          <w:rFonts w:ascii="Arial" w:hAnsi="Arial" w:cs="Arial"/>
          <w:b/>
          <w:i/>
          <w:sz w:val="22"/>
          <w:szCs w:val="22"/>
        </w:rPr>
        <w:t>Présenter les engagements et les dispositions RSE (Responsabilité Sociétale des Entreprises) que vous déploierez dans le cadre des prestations demandées</w:t>
      </w:r>
      <w:r>
        <w:rPr>
          <w:rFonts w:ascii="Arial" w:hAnsi="Arial" w:cs="Arial"/>
          <w:b/>
          <w:i/>
          <w:sz w:val="22"/>
          <w:szCs w:val="22"/>
        </w:rPr>
        <w:t xml:space="preserve"> (noté sur 5 points)</w:t>
      </w:r>
    </w:p>
    <w:p w14:paraId="34CA59DA" w14:textId="77777777" w:rsidR="00E50746" w:rsidRPr="00E84629" w:rsidRDefault="00E50746" w:rsidP="00E50746">
      <w:pPr>
        <w:pStyle w:val="Corpsdetexte"/>
        <w:ind w:left="1785" w:firstLine="0"/>
        <w:rPr>
          <w:rFonts w:ascii="Arial" w:hAnsi="Arial" w:cs="Arial"/>
          <w:i/>
          <w:sz w:val="22"/>
          <w:szCs w:val="22"/>
        </w:rPr>
      </w:pPr>
    </w:p>
    <w:p w14:paraId="5B33B4BD" w14:textId="47103703" w:rsidR="001A741B" w:rsidRDefault="001A741B" w:rsidP="00E470C2">
      <w:pPr>
        <w:pStyle w:val="Corpsdetexte"/>
      </w:pPr>
    </w:p>
    <w:sectPr w:rsidR="001A741B" w:rsidSect="00054895">
      <w:headerReference w:type="default" r:id="rId8"/>
      <w:pgSz w:w="11906" w:h="16838" w:code="9"/>
      <w:pgMar w:top="1418" w:right="1418" w:bottom="1418" w:left="1418" w:header="510" w:footer="22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84213" w14:textId="77777777" w:rsidR="00B77409" w:rsidRDefault="005D3888">
      <w:pPr>
        <w:spacing w:after="0" w:line="240" w:lineRule="auto"/>
      </w:pPr>
      <w:r>
        <w:separator/>
      </w:r>
    </w:p>
  </w:endnote>
  <w:endnote w:type="continuationSeparator" w:id="0">
    <w:p w14:paraId="0C790B35" w14:textId="77777777" w:rsidR="00B77409" w:rsidRDefault="005D3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A327" w14:textId="77777777" w:rsidR="00B77409" w:rsidRDefault="005D3888">
      <w:pPr>
        <w:spacing w:after="0" w:line="240" w:lineRule="auto"/>
      </w:pPr>
      <w:r>
        <w:separator/>
      </w:r>
    </w:p>
  </w:footnote>
  <w:footnote w:type="continuationSeparator" w:id="0">
    <w:p w14:paraId="0DA28027" w14:textId="77777777" w:rsidR="00B77409" w:rsidRDefault="005D3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62895" w14:textId="77777777" w:rsidR="00D36670" w:rsidRDefault="00B34698">
    <w:pPr>
      <w:pStyle w:val="En-tte"/>
      <w:jc w:val="right"/>
    </w:pPr>
  </w:p>
  <w:p w14:paraId="69FFC58D" w14:textId="77777777" w:rsidR="00D36670" w:rsidRDefault="00B3469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828DB"/>
    <w:multiLevelType w:val="hybridMultilevel"/>
    <w:tmpl w:val="05B42B3C"/>
    <w:lvl w:ilvl="0" w:tplc="040C000D">
      <w:start w:val="1"/>
      <w:numFmt w:val="bullet"/>
      <w:lvlText w:val=""/>
      <w:lvlJc w:val="left"/>
      <w:pPr>
        <w:ind w:left="1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23EE239D"/>
    <w:multiLevelType w:val="hybridMultilevel"/>
    <w:tmpl w:val="0A466268"/>
    <w:lvl w:ilvl="0" w:tplc="040C000B">
      <w:start w:val="1"/>
      <w:numFmt w:val="bullet"/>
      <w:lvlText w:val=""/>
      <w:lvlJc w:val="left"/>
      <w:pPr>
        <w:ind w:left="25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" w15:restartNumberingAfterBreak="0">
    <w:nsid w:val="34C7794A"/>
    <w:multiLevelType w:val="hybridMultilevel"/>
    <w:tmpl w:val="AFC245A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F122A3C"/>
    <w:multiLevelType w:val="hybridMultilevel"/>
    <w:tmpl w:val="975C47AA"/>
    <w:lvl w:ilvl="0" w:tplc="85849EC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Garamond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62440366"/>
    <w:multiLevelType w:val="hybridMultilevel"/>
    <w:tmpl w:val="F8E2BA10"/>
    <w:lvl w:ilvl="0" w:tplc="040C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 w15:restartNumberingAfterBreak="0">
    <w:nsid w:val="6E8D6F23"/>
    <w:multiLevelType w:val="hybridMultilevel"/>
    <w:tmpl w:val="D05CCF5E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27259A2"/>
    <w:multiLevelType w:val="hybridMultilevel"/>
    <w:tmpl w:val="B3507BAC"/>
    <w:lvl w:ilvl="0" w:tplc="040C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7" w15:restartNumberingAfterBreak="0">
    <w:nsid w:val="7B15385D"/>
    <w:multiLevelType w:val="hybridMultilevel"/>
    <w:tmpl w:val="2DDE077C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BED"/>
    <w:rsid w:val="00004DC8"/>
    <w:rsid w:val="001A741B"/>
    <w:rsid w:val="00234FD4"/>
    <w:rsid w:val="0026004B"/>
    <w:rsid w:val="002A77FF"/>
    <w:rsid w:val="002F67FC"/>
    <w:rsid w:val="00394302"/>
    <w:rsid w:val="00491536"/>
    <w:rsid w:val="00501843"/>
    <w:rsid w:val="00535485"/>
    <w:rsid w:val="0057520C"/>
    <w:rsid w:val="005A029D"/>
    <w:rsid w:val="005D3888"/>
    <w:rsid w:val="005E58B3"/>
    <w:rsid w:val="00613BED"/>
    <w:rsid w:val="006A34A6"/>
    <w:rsid w:val="00723F63"/>
    <w:rsid w:val="008B057B"/>
    <w:rsid w:val="008C31C1"/>
    <w:rsid w:val="00980E49"/>
    <w:rsid w:val="009E7D21"/>
    <w:rsid w:val="00A74B85"/>
    <w:rsid w:val="00B0591F"/>
    <w:rsid w:val="00B14E9F"/>
    <w:rsid w:val="00B34698"/>
    <w:rsid w:val="00B61FF8"/>
    <w:rsid w:val="00B77409"/>
    <w:rsid w:val="00BA5669"/>
    <w:rsid w:val="00D204CF"/>
    <w:rsid w:val="00D4333C"/>
    <w:rsid w:val="00D51090"/>
    <w:rsid w:val="00E3028D"/>
    <w:rsid w:val="00E470C2"/>
    <w:rsid w:val="00E50746"/>
    <w:rsid w:val="00E84629"/>
    <w:rsid w:val="00F9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DA2EA"/>
  <w15:chartTrackingRefBased/>
  <w15:docId w15:val="{74C84C96-01EC-49BA-8C37-4AB6B1FE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BED"/>
    <w:pPr>
      <w:spacing w:after="200" w:line="276" w:lineRule="auto"/>
    </w:pPr>
    <w:rPr>
      <w:rFonts w:eastAsiaTheme="minorEastAsia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1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3BED"/>
    <w:rPr>
      <w:rFonts w:eastAsiaTheme="minorEastAsia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1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3BED"/>
    <w:rPr>
      <w:rFonts w:eastAsiaTheme="minorEastAsia"/>
      <w:sz w:val="20"/>
      <w:szCs w:val="20"/>
    </w:rPr>
  </w:style>
  <w:style w:type="paragraph" w:styleId="Corpsdetexte">
    <w:name w:val="Body Text"/>
    <w:basedOn w:val="Normal"/>
    <w:link w:val="CorpsdetexteCar"/>
    <w:rsid w:val="00613BED"/>
    <w:pPr>
      <w:widowControl w:val="0"/>
      <w:autoSpaceDE w:val="0"/>
      <w:autoSpaceDN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13BE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613BE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13BED"/>
    <w:rPr>
      <w:rFonts w:ascii="Times New Roman" w:eastAsia="Times New Roman" w:hAnsi="Times New Roman" w:cs="Times New Roman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613BED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13BED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Sansinterligne">
    <w:name w:val="No Spacing"/>
    <w:basedOn w:val="Normal"/>
    <w:link w:val="SansinterligneCar"/>
    <w:uiPriority w:val="1"/>
    <w:rsid w:val="00004DC8"/>
    <w:pPr>
      <w:keepNext/>
      <w:spacing w:before="240" w:after="0" w:line="240" w:lineRule="auto"/>
      <w:ind w:right="-286"/>
      <w:jc w:val="both"/>
    </w:pPr>
    <w:rPr>
      <w:rFonts w:ascii="Arial Narrow" w:eastAsia="Times New Roman" w:hAnsi="Arial Narrow" w:cs="Times New Roman"/>
      <w:b/>
      <w:caps/>
      <w:noProof/>
      <w:color w:val="2E74B5"/>
      <w:sz w:val="30"/>
      <w:szCs w:val="28"/>
      <w:lang w:eastAsia="fr-FR"/>
    </w:rPr>
  </w:style>
  <w:style w:type="character" w:customStyle="1" w:styleId="SansinterligneCar">
    <w:name w:val="Sans interligne Car"/>
    <w:link w:val="Sansinterligne"/>
    <w:uiPriority w:val="1"/>
    <w:rsid w:val="00004DC8"/>
    <w:rPr>
      <w:rFonts w:ascii="Arial Narrow" w:eastAsia="Times New Roman" w:hAnsi="Arial Narrow" w:cs="Times New Roman"/>
      <w:b/>
      <w:caps/>
      <w:noProof/>
      <w:color w:val="2E74B5"/>
      <w:sz w:val="30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Florence Augagneur</cp:lastModifiedBy>
  <cp:revision>13</cp:revision>
  <dcterms:created xsi:type="dcterms:W3CDTF">2019-08-08T14:57:00Z</dcterms:created>
  <dcterms:modified xsi:type="dcterms:W3CDTF">2025-01-24T16:43:00Z</dcterms:modified>
</cp:coreProperties>
</file>