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D68" w:rsidRPr="00B62C63" w:rsidRDefault="00517D68" w:rsidP="00B62C63">
      <w:pPr>
        <w:jc w:val="center"/>
        <w:rPr>
          <w:rFonts w:ascii="Arial" w:hAnsi="Arial" w:cs="Arial"/>
          <w:b/>
        </w:rPr>
      </w:pPr>
      <w:r w:rsidRPr="00B62C63">
        <w:rPr>
          <w:rFonts w:ascii="Arial" w:hAnsi="Arial" w:cs="Arial"/>
          <w:b/>
        </w:rPr>
        <w:t xml:space="preserve">ANNEXE </w:t>
      </w:r>
      <w:r w:rsidR="00834603">
        <w:rPr>
          <w:rFonts w:ascii="Arial" w:hAnsi="Arial" w:cs="Arial"/>
          <w:b/>
        </w:rPr>
        <w:t>2</w:t>
      </w:r>
      <w:r w:rsidR="004A7610">
        <w:rPr>
          <w:rFonts w:ascii="Arial" w:hAnsi="Arial" w:cs="Arial"/>
          <w:b/>
        </w:rPr>
        <w:t xml:space="preserve"> au CC</w:t>
      </w:r>
      <w:r w:rsidR="0098579E">
        <w:rPr>
          <w:rFonts w:ascii="Arial" w:hAnsi="Arial" w:cs="Arial"/>
          <w:b/>
        </w:rPr>
        <w:t>A</w:t>
      </w:r>
      <w:r w:rsidR="00B62C63">
        <w:rPr>
          <w:rFonts w:ascii="Arial" w:hAnsi="Arial" w:cs="Arial"/>
          <w:b/>
        </w:rPr>
        <w:t xml:space="preserve">P </w:t>
      </w:r>
      <w:r w:rsidRPr="00B62C63">
        <w:rPr>
          <w:rFonts w:ascii="Arial" w:hAnsi="Arial" w:cs="Arial"/>
          <w:b/>
        </w:rPr>
        <w:t xml:space="preserve">: </w:t>
      </w:r>
      <w:bookmarkStart w:id="0" w:name="_GoBack"/>
      <w:bookmarkEnd w:id="0"/>
      <w:r w:rsidRPr="00B62C63">
        <w:rPr>
          <w:rFonts w:ascii="Arial" w:hAnsi="Arial" w:cs="Arial"/>
          <w:b/>
        </w:rPr>
        <w:t>mise en œuvre des obligations d’égalité, de laïcité et de neutralité dans les contrats relevant du champ d’application du II de l’article 1er de la loi n°2021-1109 du 24 août 2021</w:t>
      </w:r>
    </w:p>
    <w:p w:rsidR="00B62C63" w:rsidRPr="00B62C63" w:rsidRDefault="00B62C63" w:rsidP="009554AA">
      <w:pPr>
        <w:jc w:val="both"/>
        <w:rPr>
          <w:rFonts w:ascii="Arial" w:hAnsi="Arial" w:cs="Arial"/>
        </w:rPr>
      </w:pPr>
    </w:p>
    <w:p w:rsidR="00517D68" w:rsidRPr="008D0B4E" w:rsidRDefault="00517D68" w:rsidP="009554AA">
      <w:pPr>
        <w:jc w:val="both"/>
        <w:rPr>
          <w:rFonts w:ascii="Arial" w:hAnsi="Arial" w:cs="Arial"/>
          <w:sz w:val="20"/>
          <w:szCs w:val="20"/>
        </w:rPr>
      </w:pPr>
      <w:r w:rsidRPr="008D0B4E">
        <w:rPr>
          <w:rFonts w:ascii="Arial" w:hAnsi="Arial" w:cs="Arial"/>
          <w:sz w:val="20"/>
          <w:szCs w:val="20"/>
        </w:rPr>
        <w:t xml:space="preserve">1. Le titulaire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En deuxième lieu, ces personnels s’acquittent de leurs obligations dans le respect de l’égalité de traitement entre les usagers. En dernier lieu, ils respectent la liberté de conscience et la dignité des usagers et des tiers. </w:t>
      </w:r>
      <w:r w:rsidR="0098579E" w:rsidRPr="008D0B4E">
        <w:rPr>
          <w:rFonts w:ascii="Arial" w:hAnsi="Arial" w:cs="Arial"/>
          <w:sz w:val="20"/>
          <w:szCs w:val="20"/>
        </w:rPr>
        <w:t>Chaque centre hospitalier du G</w:t>
      </w:r>
      <w:r w:rsidR="00834603" w:rsidRPr="008D0B4E">
        <w:rPr>
          <w:rFonts w:ascii="Arial" w:hAnsi="Arial" w:cs="Arial"/>
          <w:sz w:val="20"/>
          <w:szCs w:val="20"/>
        </w:rPr>
        <w:t xml:space="preserve">roupement </w:t>
      </w:r>
      <w:r w:rsidR="0098579E" w:rsidRPr="008D0B4E">
        <w:rPr>
          <w:rFonts w:ascii="Arial" w:hAnsi="Arial" w:cs="Arial"/>
          <w:sz w:val="20"/>
          <w:szCs w:val="20"/>
        </w:rPr>
        <w:t>H</w:t>
      </w:r>
      <w:r w:rsidR="00834603" w:rsidRPr="008D0B4E">
        <w:rPr>
          <w:rFonts w:ascii="Arial" w:hAnsi="Arial" w:cs="Arial"/>
          <w:sz w:val="20"/>
          <w:szCs w:val="20"/>
        </w:rPr>
        <w:t>ospitalier de Territoire des Territoires d’Auvergne (GHTTA)</w:t>
      </w:r>
      <w:r w:rsidRPr="008D0B4E">
        <w:rPr>
          <w:rFonts w:ascii="Arial" w:hAnsi="Arial" w:cs="Arial"/>
          <w:sz w:val="20"/>
          <w:szCs w:val="20"/>
        </w:rPr>
        <w:t xml:space="preserve"> est informé, à cette fin, des mesures mises en œuvre par le titulaire pour assurer le respect de ces obligations ainsi que des mesures prévues pour remédier aux éventuels manquements. </w:t>
      </w:r>
    </w:p>
    <w:p w:rsidR="00517D68" w:rsidRPr="008D0B4E" w:rsidRDefault="00517D68" w:rsidP="009554AA">
      <w:pPr>
        <w:jc w:val="both"/>
        <w:rPr>
          <w:rFonts w:ascii="Arial" w:hAnsi="Arial" w:cs="Arial"/>
          <w:sz w:val="20"/>
          <w:szCs w:val="20"/>
        </w:rPr>
      </w:pPr>
      <w:r w:rsidRPr="008D0B4E">
        <w:rPr>
          <w:rFonts w:ascii="Arial" w:hAnsi="Arial" w:cs="Arial"/>
          <w:sz w:val="20"/>
          <w:szCs w:val="20"/>
        </w:rPr>
        <w:t>2. Le titulaire du contrat veille à ce que toute personne à laquelle il confie pour partie l’exécution du service public, notamment ses sous-traitants ou sous-concessionnaires,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ou de sous-concession comportent les clauses nécessaires au respect de ces obligations. Ces contrats sont c</w:t>
      </w:r>
      <w:r w:rsidR="004A7610" w:rsidRPr="008D0B4E">
        <w:rPr>
          <w:rFonts w:ascii="Arial" w:hAnsi="Arial" w:cs="Arial"/>
          <w:sz w:val="20"/>
          <w:szCs w:val="20"/>
        </w:rPr>
        <w:t xml:space="preserve">ommuniqués par le titulaire à </w:t>
      </w:r>
      <w:r w:rsidR="00834603" w:rsidRPr="008D0B4E">
        <w:rPr>
          <w:rFonts w:ascii="Arial" w:hAnsi="Arial" w:cs="Arial"/>
          <w:sz w:val="20"/>
          <w:szCs w:val="20"/>
        </w:rPr>
        <w:t>c</w:t>
      </w:r>
      <w:r w:rsidR="0098579E" w:rsidRPr="008D0B4E">
        <w:rPr>
          <w:rFonts w:ascii="Arial" w:hAnsi="Arial" w:cs="Arial"/>
          <w:sz w:val="20"/>
          <w:szCs w:val="20"/>
        </w:rPr>
        <w:t>haque centre hospitalier du GHTTA</w:t>
      </w:r>
      <w:r w:rsidRPr="008D0B4E">
        <w:rPr>
          <w:rFonts w:ascii="Arial" w:hAnsi="Arial" w:cs="Arial"/>
          <w:sz w:val="20"/>
          <w:szCs w:val="20"/>
        </w:rPr>
        <w:t xml:space="preserve"> lors des demandes d’acceptation d’un sous-traitant ou d’un sous-concessionnaire ayant pour objet l’exécution de tout ou partie du service public. </w:t>
      </w:r>
    </w:p>
    <w:p w:rsidR="00517D68" w:rsidRPr="008D0B4E" w:rsidRDefault="00517D68" w:rsidP="009554AA">
      <w:pPr>
        <w:jc w:val="both"/>
        <w:rPr>
          <w:rFonts w:ascii="Arial" w:hAnsi="Arial" w:cs="Arial"/>
          <w:sz w:val="20"/>
          <w:szCs w:val="20"/>
        </w:rPr>
      </w:pPr>
      <w:r w:rsidRPr="008D0B4E">
        <w:rPr>
          <w:rFonts w:ascii="Arial" w:hAnsi="Arial" w:cs="Arial"/>
          <w:sz w:val="20"/>
          <w:szCs w:val="20"/>
        </w:rPr>
        <w:t>3. Le titulaire veille à informer les usagers des dispositifs leur permettant de signaler tout manquement aux principes d’égalité, de neutralité et de laïcité constaté au cours de l’exécution du service public. Ces informations doivent s’accompagner des coor</w:t>
      </w:r>
      <w:r w:rsidR="004A7610" w:rsidRPr="008D0B4E">
        <w:rPr>
          <w:rFonts w:ascii="Arial" w:hAnsi="Arial" w:cs="Arial"/>
          <w:sz w:val="20"/>
          <w:szCs w:val="20"/>
        </w:rPr>
        <w:t>données du service référent de</w:t>
      </w:r>
      <w:r w:rsidRPr="008D0B4E">
        <w:rPr>
          <w:rFonts w:ascii="Arial" w:hAnsi="Arial" w:cs="Arial"/>
          <w:sz w:val="20"/>
          <w:szCs w:val="20"/>
        </w:rPr>
        <w:t xml:space="preserve"> </w:t>
      </w:r>
      <w:r w:rsidR="00834603" w:rsidRPr="008D0B4E">
        <w:rPr>
          <w:rFonts w:ascii="Arial" w:hAnsi="Arial" w:cs="Arial"/>
          <w:sz w:val="20"/>
          <w:szCs w:val="20"/>
        </w:rPr>
        <w:t>c</w:t>
      </w:r>
      <w:r w:rsidR="0098579E" w:rsidRPr="008D0B4E">
        <w:rPr>
          <w:rFonts w:ascii="Arial" w:hAnsi="Arial" w:cs="Arial"/>
          <w:sz w:val="20"/>
          <w:szCs w:val="20"/>
        </w:rPr>
        <w:t>haque centre hospitalier du GHTTA</w:t>
      </w:r>
      <w:r w:rsidRPr="008D0B4E">
        <w:rPr>
          <w:rFonts w:ascii="Arial" w:hAnsi="Arial" w:cs="Arial"/>
          <w:sz w:val="20"/>
          <w:szCs w:val="20"/>
        </w:rPr>
        <w:t xml:space="preserve">. </w:t>
      </w:r>
      <w:r w:rsidR="0098579E" w:rsidRPr="008D0B4E">
        <w:rPr>
          <w:rFonts w:ascii="Arial" w:hAnsi="Arial" w:cs="Arial"/>
          <w:sz w:val="20"/>
          <w:szCs w:val="20"/>
        </w:rPr>
        <w:t>Chaque centre hospitalier du GHTTA</w:t>
      </w:r>
      <w:r w:rsidRPr="008D0B4E">
        <w:rPr>
          <w:rFonts w:ascii="Arial" w:hAnsi="Arial" w:cs="Arial"/>
          <w:sz w:val="20"/>
          <w:szCs w:val="20"/>
        </w:rPr>
        <w:t xml:space="preserve"> informe le titulaire, sans délai, de tout manquement aux principes d’égalité, de neutralité et de laïcité signalé par les usagers ou par toutes</w:t>
      </w:r>
      <w:r w:rsidR="004A7610" w:rsidRPr="008D0B4E">
        <w:rPr>
          <w:rFonts w:ascii="Arial" w:hAnsi="Arial" w:cs="Arial"/>
          <w:sz w:val="20"/>
          <w:szCs w:val="20"/>
        </w:rPr>
        <w:t xml:space="preserve"> autres personnes. </w:t>
      </w:r>
      <w:r w:rsidR="0098579E" w:rsidRPr="008D0B4E">
        <w:rPr>
          <w:rFonts w:ascii="Arial" w:hAnsi="Arial" w:cs="Arial"/>
          <w:sz w:val="20"/>
          <w:szCs w:val="20"/>
        </w:rPr>
        <w:t>Chaque centre hospitalier du GHTTA</w:t>
      </w:r>
      <w:r w:rsidRPr="008D0B4E">
        <w:rPr>
          <w:rFonts w:ascii="Arial" w:hAnsi="Arial" w:cs="Arial"/>
          <w:sz w:val="20"/>
          <w:szCs w:val="20"/>
        </w:rPr>
        <w:t xml:space="preserve"> est informé(e), sans délai, de tout manquement aux principes d’égalité, de neutralité et de laïcité constaté par le titulaire ainsi que des mesures qui ont été prises pour y remédier. </w:t>
      </w:r>
    </w:p>
    <w:p w:rsidR="00517D68" w:rsidRPr="008D0B4E" w:rsidRDefault="00517D68" w:rsidP="009554AA">
      <w:pPr>
        <w:jc w:val="both"/>
        <w:rPr>
          <w:rFonts w:ascii="Arial" w:hAnsi="Arial" w:cs="Arial"/>
          <w:sz w:val="20"/>
          <w:szCs w:val="20"/>
        </w:rPr>
      </w:pPr>
      <w:r w:rsidRPr="008D0B4E">
        <w:rPr>
          <w:rFonts w:ascii="Arial" w:hAnsi="Arial" w:cs="Arial"/>
          <w:sz w:val="20"/>
          <w:szCs w:val="20"/>
        </w:rPr>
        <w:t xml:space="preserve">4. Les mesures préventives et correctives destinées à assurer l’application des principes de laïcité et de neutralité font l’objet d’un suivi par le titulaire en lien avec les services de </w:t>
      </w:r>
      <w:r w:rsidR="008D0B4E">
        <w:rPr>
          <w:rFonts w:ascii="Arial" w:hAnsi="Arial" w:cs="Arial"/>
          <w:sz w:val="20"/>
          <w:szCs w:val="20"/>
        </w:rPr>
        <w:t>c</w:t>
      </w:r>
      <w:r w:rsidR="0098579E" w:rsidRPr="008D0B4E">
        <w:rPr>
          <w:rFonts w:ascii="Arial" w:hAnsi="Arial" w:cs="Arial"/>
          <w:sz w:val="20"/>
          <w:szCs w:val="20"/>
        </w:rPr>
        <w:t>haque centre hospitalier du GHTTA</w:t>
      </w:r>
      <w:r w:rsidRPr="008D0B4E">
        <w:rPr>
          <w:rFonts w:ascii="Arial" w:hAnsi="Arial" w:cs="Arial"/>
          <w:sz w:val="20"/>
          <w:szCs w:val="20"/>
        </w:rPr>
        <w:t xml:space="preserve"> en charge de l’exécution du contrat. Ce suivi prend notamment la forme : </w:t>
      </w:r>
    </w:p>
    <w:p w:rsidR="00517D68" w:rsidRPr="008D0B4E" w:rsidRDefault="00517D68" w:rsidP="009554AA">
      <w:pPr>
        <w:ind w:firstLine="708"/>
        <w:jc w:val="both"/>
        <w:rPr>
          <w:rFonts w:ascii="Arial" w:hAnsi="Arial" w:cs="Arial"/>
          <w:sz w:val="20"/>
          <w:szCs w:val="20"/>
        </w:rPr>
      </w:pPr>
      <w:r w:rsidRPr="008D0B4E">
        <w:rPr>
          <w:rFonts w:ascii="Arial" w:hAnsi="Arial" w:cs="Arial"/>
          <w:sz w:val="20"/>
          <w:szCs w:val="20"/>
        </w:rPr>
        <w:t xml:space="preserve">• de comptes rendus du titulaire suite à ses actions correctives visant à remédier à un manquement aux principes de laïcité et de neutralité ; ces comptes rendus seront établis selon une fréquence qui sera déterminée par </w:t>
      </w:r>
      <w:r w:rsidR="00834603" w:rsidRPr="008D0B4E">
        <w:rPr>
          <w:rFonts w:ascii="Arial" w:hAnsi="Arial" w:cs="Arial"/>
          <w:sz w:val="20"/>
          <w:szCs w:val="20"/>
        </w:rPr>
        <w:t>c</w:t>
      </w:r>
      <w:r w:rsidR="0098579E" w:rsidRPr="008D0B4E">
        <w:rPr>
          <w:rFonts w:ascii="Arial" w:hAnsi="Arial" w:cs="Arial"/>
          <w:sz w:val="20"/>
          <w:szCs w:val="20"/>
        </w:rPr>
        <w:t>haque centre hospitalier du GHTTA</w:t>
      </w:r>
    </w:p>
    <w:p w:rsidR="00517D68" w:rsidRPr="008D0B4E" w:rsidRDefault="00346E82" w:rsidP="009554AA">
      <w:pPr>
        <w:ind w:firstLine="708"/>
        <w:jc w:val="both"/>
        <w:rPr>
          <w:rFonts w:ascii="Arial" w:hAnsi="Arial" w:cs="Arial"/>
          <w:sz w:val="20"/>
          <w:szCs w:val="20"/>
        </w:rPr>
      </w:pPr>
      <w:r w:rsidRPr="008D0B4E">
        <w:rPr>
          <w:rFonts w:ascii="Arial" w:hAnsi="Arial" w:cs="Arial"/>
          <w:sz w:val="20"/>
          <w:szCs w:val="20"/>
        </w:rPr>
        <w:t xml:space="preserve">• de réunions organisées entre </w:t>
      </w:r>
      <w:r w:rsidR="00834603" w:rsidRPr="008D0B4E">
        <w:rPr>
          <w:rFonts w:ascii="Arial" w:hAnsi="Arial" w:cs="Arial"/>
          <w:sz w:val="20"/>
          <w:szCs w:val="20"/>
        </w:rPr>
        <w:t>c</w:t>
      </w:r>
      <w:r w:rsidR="0098579E" w:rsidRPr="008D0B4E">
        <w:rPr>
          <w:rFonts w:ascii="Arial" w:hAnsi="Arial" w:cs="Arial"/>
          <w:sz w:val="20"/>
          <w:szCs w:val="20"/>
        </w:rPr>
        <w:t>haque centre hospitalier du GHTTA</w:t>
      </w:r>
      <w:r w:rsidR="00517D68" w:rsidRPr="008D0B4E">
        <w:rPr>
          <w:rFonts w:ascii="Arial" w:hAnsi="Arial" w:cs="Arial"/>
          <w:sz w:val="20"/>
          <w:szCs w:val="20"/>
        </w:rPr>
        <w:t xml:space="preserve"> et le titulaire, qui peuvent avoir pour objet de définir de mesures préventives ou correctives et/ou les modalités de suivi de ces mesures ; </w:t>
      </w:r>
    </w:p>
    <w:p w:rsidR="00517D68" w:rsidRPr="008D0B4E" w:rsidRDefault="00517D68" w:rsidP="009554AA">
      <w:pPr>
        <w:ind w:firstLine="708"/>
        <w:jc w:val="both"/>
        <w:rPr>
          <w:rFonts w:ascii="Arial" w:hAnsi="Arial" w:cs="Arial"/>
          <w:sz w:val="20"/>
          <w:szCs w:val="20"/>
        </w:rPr>
      </w:pPr>
      <w:r w:rsidRPr="008D0B4E">
        <w:rPr>
          <w:rFonts w:ascii="Arial" w:hAnsi="Arial" w:cs="Arial"/>
          <w:sz w:val="20"/>
          <w:szCs w:val="20"/>
        </w:rPr>
        <w:t xml:space="preserve">• d’inspections ponctuelles sur pièces et sur place à l’initiative de </w:t>
      </w:r>
      <w:r w:rsidR="00834603" w:rsidRPr="008D0B4E">
        <w:rPr>
          <w:rFonts w:ascii="Arial" w:hAnsi="Arial" w:cs="Arial"/>
          <w:sz w:val="20"/>
          <w:szCs w:val="20"/>
        </w:rPr>
        <w:t>c</w:t>
      </w:r>
      <w:r w:rsidR="0098579E" w:rsidRPr="008D0B4E">
        <w:rPr>
          <w:rFonts w:ascii="Arial" w:hAnsi="Arial" w:cs="Arial"/>
          <w:sz w:val="20"/>
          <w:szCs w:val="20"/>
        </w:rPr>
        <w:t>haque centre hospitalier du GHTTA</w:t>
      </w:r>
      <w:r w:rsidRPr="008D0B4E">
        <w:rPr>
          <w:rFonts w:ascii="Arial" w:hAnsi="Arial" w:cs="Arial"/>
          <w:sz w:val="20"/>
          <w:szCs w:val="20"/>
        </w:rPr>
        <w:t xml:space="preserve">. </w:t>
      </w:r>
    </w:p>
    <w:p w:rsidR="00517D68" w:rsidRPr="008D0B4E" w:rsidRDefault="00517D68" w:rsidP="009554AA">
      <w:pPr>
        <w:ind w:firstLine="708"/>
        <w:jc w:val="both"/>
        <w:rPr>
          <w:rFonts w:ascii="Arial" w:hAnsi="Arial" w:cs="Arial"/>
          <w:sz w:val="20"/>
          <w:szCs w:val="20"/>
        </w:rPr>
      </w:pPr>
    </w:p>
    <w:p w:rsidR="00517D68" w:rsidRPr="008D0B4E" w:rsidRDefault="00517D68" w:rsidP="009554AA">
      <w:pPr>
        <w:jc w:val="both"/>
        <w:rPr>
          <w:rFonts w:ascii="Arial" w:hAnsi="Arial" w:cs="Arial"/>
          <w:sz w:val="20"/>
          <w:szCs w:val="20"/>
        </w:rPr>
      </w:pPr>
      <w:r w:rsidRPr="008D0B4E">
        <w:rPr>
          <w:rFonts w:ascii="Arial" w:hAnsi="Arial" w:cs="Arial"/>
          <w:sz w:val="20"/>
          <w:szCs w:val="20"/>
        </w:rPr>
        <w:lastRenderedPageBreak/>
        <w:t>5. En cas de méconnaissance au cours de l’exécution du contrat des obligations de respect des principes d’égalité</w:t>
      </w:r>
      <w:r w:rsidR="004A7610" w:rsidRPr="008D0B4E">
        <w:rPr>
          <w:rFonts w:ascii="Arial" w:hAnsi="Arial" w:cs="Arial"/>
          <w:sz w:val="20"/>
          <w:szCs w:val="20"/>
        </w:rPr>
        <w:t xml:space="preserve">, de neutralité et de laïcité, </w:t>
      </w:r>
      <w:r w:rsidR="00834603" w:rsidRPr="008D0B4E">
        <w:rPr>
          <w:rFonts w:ascii="Arial" w:hAnsi="Arial" w:cs="Arial"/>
          <w:sz w:val="20"/>
          <w:szCs w:val="20"/>
        </w:rPr>
        <w:t>c</w:t>
      </w:r>
      <w:r w:rsidR="0098579E" w:rsidRPr="008D0B4E">
        <w:rPr>
          <w:rFonts w:ascii="Arial" w:hAnsi="Arial" w:cs="Arial"/>
          <w:sz w:val="20"/>
          <w:szCs w:val="20"/>
        </w:rPr>
        <w:t>haque centre hospitalier du GHTTA</w:t>
      </w:r>
      <w:r w:rsidRPr="008D0B4E">
        <w:rPr>
          <w:rFonts w:ascii="Arial" w:hAnsi="Arial" w:cs="Arial"/>
          <w:sz w:val="20"/>
          <w:szCs w:val="20"/>
        </w:rPr>
        <w:t xml:space="preserve"> prononce à l’issue d’une procédure contradictoire : </w:t>
      </w:r>
    </w:p>
    <w:p w:rsidR="00517D68" w:rsidRPr="008D0B4E" w:rsidRDefault="00517D68" w:rsidP="009554AA">
      <w:pPr>
        <w:ind w:firstLine="708"/>
        <w:jc w:val="both"/>
        <w:rPr>
          <w:rFonts w:ascii="Arial" w:hAnsi="Arial" w:cs="Arial"/>
          <w:sz w:val="20"/>
          <w:szCs w:val="20"/>
        </w:rPr>
      </w:pPr>
      <w:r w:rsidRPr="008D0B4E">
        <w:rPr>
          <w:rFonts w:ascii="Arial" w:hAnsi="Arial" w:cs="Arial"/>
          <w:sz w:val="20"/>
          <w:szCs w:val="20"/>
        </w:rPr>
        <w:t xml:space="preserve">• une pénalité forfaitaire d’un montant de 1 000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rsidR="00517D68" w:rsidRPr="008D0B4E" w:rsidRDefault="00517D68" w:rsidP="009554AA">
      <w:pPr>
        <w:ind w:firstLine="708"/>
        <w:jc w:val="both"/>
        <w:rPr>
          <w:rFonts w:ascii="Arial" w:hAnsi="Arial" w:cs="Arial"/>
          <w:sz w:val="20"/>
          <w:szCs w:val="20"/>
        </w:rPr>
      </w:pPr>
      <w:r w:rsidRPr="008D0B4E">
        <w:rPr>
          <w:rFonts w:ascii="Arial" w:hAnsi="Arial" w:cs="Arial"/>
          <w:sz w:val="20"/>
          <w:szCs w:val="20"/>
        </w:rPr>
        <w:t xml:space="preserve">• une pénalité forfaitaire d’un montant de 1 000 euros à l’encontre du titulaire en cas de manquement aux obligations contractuelles (défaut de mise en œuvre des actions préventives, absence de mise en œuvre d’une procédure de signalement des manquements, etc.). Cette pénalité s’applique par manquement constaté ; </w:t>
      </w:r>
    </w:p>
    <w:p w:rsidR="00517D68" w:rsidRPr="008D0B4E" w:rsidRDefault="009554AA" w:rsidP="009554AA">
      <w:pPr>
        <w:ind w:firstLine="708"/>
        <w:jc w:val="both"/>
        <w:rPr>
          <w:rFonts w:ascii="Arial" w:hAnsi="Arial" w:cs="Arial"/>
          <w:sz w:val="20"/>
          <w:szCs w:val="20"/>
        </w:rPr>
      </w:pPr>
      <w:r w:rsidRPr="008D0B4E">
        <w:rPr>
          <w:rFonts w:ascii="Arial" w:hAnsi="Arial" w:cs="Arial"/>
          <w:sz w:val="20"/>
          <w:szCs w:val="20"/>
        </w:rPr>
        <w:t>• une pénalité forfaitaire de 500</w:t>
      </w:r>
      <w:r w:rsidR="00517D68" w:rsidRPr="008D0B4E">
        <w:rPr>
          <w:rFonts w:ascii="Arial" w:hAnsi="Arial" w:cs="Arial"/>
          <w:sz w:val="20"/>
          <w:szCs w:val="20"/>
        </w:rPr>
        <w:t xml:space="preserve">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 </w:t>
      </w:r>
    </w:p>
    <w:p w:rsidR="00517D68" w:rsidRPr="008D0B4E" w:rsidRDefault="00517D68" w:rsidP="009554AA">
      <w:pPr>
        <w:ind w:firstLine="708"/>
        <w:jc w:val="both"/>
        <w:rPr>
          <w:rFonts w:ascii="Arial" w:hAnsi="Arial" w:cs="Arial"/>
          <w:sz w:val="20"/>
          <w:szCs w:val="20"/>
        </w:rPr>
      </w:pPr>
      <w:r w:rsidRPr="008D0B4E">
        <w:rPr>
          <w:rFonts w:ascii="Arial" w:hAnsi="Arial" w:cs="Arial"/>
          <w:sz w:val="20"/>
          <w:szCs w:val="20"/>
        </w:rPr>
        <w:t>• une pénalité forfaitaire de</w:t>
      </w:r>
      <w:r w:rsidR="009554AA" w:rsidRPr="008D0B4E">
        <w:rPr>
          <w:rFonts w:ascii="Arial" w:hAnsi="Arial" w:cs="Arial"/>
          <w:sz w:val="20"/>
          <w:szCs w:val="20"/>
        </w:rPr>
        <w:t xml:space="preserve"> 1 000 </w:t>
      </w:r>
      <w:r w:rsidRPr="008D0B4E">
        <w:rPr>
          <w:rFonts w:ascii="Arial" w:hAnsi="Arial" w:cs="Arial"/>
          <w:sz w:val="20"/>
          <w:szCs w:val="20"/>
        </w:rPr>
        <w:t xml:space="preserve">euros à l’encontre du titulaire pour toute absence à une réunion avec </w:t>
      </w:r>
      <w:r w:rsidR="0098579E" w:rsidRPr="008D0B4E">
        <w:rPr>
          <w:rFonts w:ascii="Arial" w:hAnsi="Arial" w:cs="Arial"/>
          <w:sz w:val="20"/>
          <w:szCs w:val="20"/>
        </w:rPr>
        <w:t>Chaque centre hospitalier du GHTTA</w:t>
      </w:r>
      <w:r w:rsidRPr="008D0B4E">
        <w:rPr>
          <w:rFonts w:ascii="Arial" w:hAnsi="Arial" w:cs="Arial"/>
          <w:sz w:val="20"/>
          <w:szCs w:val="20"/>
        </w:rPr>
        <w:t xml:space="preserve"> portant sur la définition de mesures préventives ou correctrices sur l’égalité, la neutralité et la laïcité ou portant sur le suivi de ces mesures. Ces pénalités peuvent être cumulées le cas échéant. Lorsque </w:t>
      </w:r>
      <w:r w:rsidR="0098579E" w:rsidRPr="008D0B4E">
        <w:rPr>
          <w:rFonts w:ascii="Arial" w:hAnsi="Arial" w:cs="Arial"/>
          <w:sz w:val="20"/>
          <w:szCs w:val="20"/>
        </w:rPr>
        <w:t>Chaque centre hospitalier du GHTTA</w:t>
      </w:r>
      <w:r w:rsidRPr="008D0B4E">
        <w:rPr>
          <w:rFonts w:ascii="Arial" w:hAnsi="Arial" w:cs="Arial"/>
          <w:sz w:val="20"/>
          <w:szCs w:val="20"/>
        </w:rPr>
        <w:t xml:space="preserve"> envisage d’appliquer des pénalités, il invite, par écrit, le titulaire à présenter ses observations. Cette invitation précise le montant des pénalités susceptibles d’être appliquées, le ou les manquements concernés, ainsi que le délai imparti au titulaire pour présenter ses observations. A défaut de réponse du titulaire dans ce délai, ou si </w:t>
      </w:r>
      <w:r w:rsidR="0098579E" w:rsidRPr="008D0B4E">
        <w:rPr>
          <w:rFonts w:ascii="Arial" w:hAnsi="Arial" w:cs="Arial"/>
          <w:sz w:val="20"/>
          <w:szCs w:val="20"/>
        </w:rPr>
        <w:t>Chaque centre hospitalier du GHTTA</w:t>
      </w:r>
      <w:r w:rsidR="00346E82" w:rsidRPr="008D0B4E">
        <w:rPr>
          <w:rFonts w:ascii="Arial" w:hAnsi="Arial" w:cs="Arial"/>
          <w:sz w:val="20"/>
          <w:szCs w:val="20"/>
        </w:rPr>
        <w:t xml:space="preserve"> </w:t>
      </w:r>
      <w:r w:rsidRPr="008D0B4E">
        <w:rPr>
          <w:rFonts w:ascii="Arial" w:hAnsi="Arial" w:cs="Arial"/>
          <w:sz w:val="20"/>
          <w:szCs w:val="20"/>
        </w:rPr>
        <w:t xml:space="preserve">considère que les observations formulées par le titulaire ne permettent pas de démontrer que le manquement n’est pas imputable à celui-ci ou à ses sous-traitants, les pénalités s’appliquent. </w:t>
      </w:r>
    </w:p>
    <w:p w:rsidR="009554AA" w:rsidRPr="008D0B4E" w:rsidRDefault="009554AA" w:rsidP="009554AA">
      <w:pPr>
        <w:ind w:firstLine="708"/>
        <w:jc w:val="both"/>
        <w:rPr>
          <w:rFonts w:ascii="Arial" w:hAnsi="Arial" w:cs="Arial"/>
          <w:sz w:val="20"/>
          <w:szCs w:val="20"/>
        </w:rPr>
      </w:pPr>
    </w:p>
    <w:p w:rsidR="00517D68" w:rsidRPr="008D0B4E" w:rsidRDefault="00517D68" w:rsidP="009554AA">
      <w:pPr>
        <w:jc w:val="both"/>
        <w:rPr>
          <w:rFonts w:ascii="Arial" w:hAnsi="Arial" w:cs="Arial"/>
          <w:sz w:val="20"/>
          <w:szCs w:val="20"/>
        </w:rPr>
      </w:pPr>
      <w:r w:rsidRPr="008D0B4E">
        <w:rPr>
          <w:rFonts w:ascii="Arial" w:hAnsi="Arial" w:cs="Arial"/>
          <w:sz w:val="20"/>
          <w:szCs w:val="20"/>
        </w:rPr>
        <w:t>6. En cas de 3 manquements ou d’un manqueme</w:t>
      </w:r>
      <w:r w:rsidR="00346E82" w:rsidRPr="008D0B4E">
        <w:rPr>
          <w:rFonts w:ascii="Arial" w:hAnsi="Arial" w:cs="Arial"/>
          <w:sz w:val="20"/>
          <w:szCs w:val="20"/>
        </w:rPr>
        <w:t xml:space="preserve">nt d’une particulière gravité, </w:t>
      </w:r>
      <w:r w:rsidR="0098579E" w:rsidRPr="008D0B4E">
        <w:rPr>
          <w:rFonts w:ascii="Arial" w:hAnsi="Arial" w:cs="Arial"/>
          <w:sz w:val="20"/>
          <w:szCs w:val="20"/>
        </w:rPr>
        <w:t>Chaque centre hospitalier du GHTTA</w:t>
      </w:r>
      <w:r w:rsidRPr="008D0B4E">
        <w:rPr>
          <w:rFonts w:ascii="Arial" w:hAnsi="Arial" w:cs="Arial"/>
          <w:sz w:val="20"/>
          <w:szCs w:val="20"/>
        </w:rPr>
        <w:t xml:space="preserve"> prononce la résiliation du contrat pour faute du titulaire, s</w:t>
      </w:r>
      <w:r w:rsidR="000B3D92" w:rsidRPr="008D0B4E">
        <w:rPr>
          <w:rFonts w:ascii="Arial" w:hAnsi="Arial" w:cs="Arial"/>
          <w:sz w:val="20"/>
          <w:szCs w:val="20"/>
        </w:rPr>
        <w:t>ans mise en demeure ni préavis.</w:t>
      </w:r>
      <w:r w:rsidRPr="008D0B4E">
        <w:rPr>
          <w:rFonts w:ascii="Arial" w:hAnsi="Arial" w:cs="Arial"/>
          <w:sz w:val="20"/>
          <w:szCs w:val="20"/>
        </w:rPr>
        <w:t xml:space="preserve"> </w:t>
      </w:r>
    </w:p>
    <w:p w:rsidR="00517D68" w:rsidRPr="008D0B4E" w:rsidRDefault="0098579E" w:rsidP="009554AA">
      <w:pPr>
        <w:jc w:val="both"/>
        <w:rPr>
          <w:rFonts w:ascii="Arial" w:hAnsi="Arial" w:cs="Arial"/>
          <w:sz w:val="20"/>
          <w:szCs w:val="20"/>
        </w:rPr>
      </w:pPr>
      <w:r w:rsidRPr="008D0B4E">
        <w:rPr>
          <w:rFonts w:ascii="Arial" w:hAnsi="Arial" w:cs="Arial"/>
          <w:sz w:val="20"/>
          <w:szCs w:val="20"/>
        </w:rPr>
        <w:t>Chaque centre hospitalier du GHTTA</w:t>
      </w:r>
      <w:r w:rsidR="00517D68" w:rsidRPr="008D0B4E">
        <w:rPr>
          <w:rFonts w:ascii="Arial" w:hAnsi="Arial" w:cs="Arial"/>
          <w:sz w:val="20"/>
          <w:szCs w:val="20"/>
        </w:rPr>
        <w:t xml:space="preserve"> notifie au préalable une mise en demeure au titulaire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La résiliation est prononcée au</w:t>
      </w:r>
      <w:r w:rsidR="000B3D92" w:rsidRPr="008D0B4E">
        <w:rPr>
          <w:rFonts w:ascii="Arial" w:hAnsi="Arial" w:cs="Arial"/>
          <w:sz w:val="20"/>
          <w:szCs w:val="20"/>
        </w:rPr>
        <w:t>x frais et risques du titulaire.</w:t>
      </w:r>
    </w:p>
    <w:p w:rsidR="009554AA" w:rsidRPr="008D0B4E" w:rsidRDefault="00517D68" w:rsidP="009554AA">
      <w:pPr>
        <w:jc w:val="both"/>
        <w:rPr>
          <w:rFonts w:ascii="Arial" w:hAnsi="Arial" w:cs="Arial"/>
          <w:sz w:val="20"/>
          <w:szCs w:val="20"/>
        </w:rPr>
      </w:pPr>
      <w:r w:rsidRPr="008D0B4E">
        <w:rPr>
          <w:rFonts w:ascii="Arial" w:hAnsi="Arial" w:cs="Arial"/>
          <w:sz w:val="20"/>
          <w:szCs w:val="20"/>
        </w:rPr>
        <w:t xml:space="preserve">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 </w:t>
      </w:r>
    </w:p>
    <w:p w:rsidR="009554AA" w:rsidRPr="008D0B4E" w:rsidRDefault="009554AA" w:rsidP="009554AA">
      <w:pPr>
        <w:jc w:val="both"/>
        <w:rPr>
          <w:rFonts w:ascii="Arial" w:hAnsi="Arial" w:cs="Arial"/>
          <w:sz w:val="20"/>
          <w:szCs w:val="20"/>
        </w:rPr>
      </w:pPr>
    </w:p>
    <w:p w:rsidR="00517D68" w:rsidRPr="008D0B4E" w:rsidRDefault="00517D68" w:rsidP="009554AA">
      <w:pPr>
        <w:jc w:val="both"/>
        <w:rPr>
          <w:rFonts w:ascii="Arial" w:hAnsi="Arial" w:cs="Arial"/>
          <w:sz w:val="20"/>
          <w:szCs w:val="20"/>
        </w:rPr>
      </w:pPr>
      <w:r w:rsidRPr="008D0B4E">
        <w:rPr>
          <w:rFonts w:ascii="Arial" w:hAnsi="Arial" w:cs="Arial"/>
          <w:sz w:val="20"/>
          <w:szCs w:val="20"/>
        </w:rPr>
        <w:t xml:space="preserve">7. Le suivi de l’exécution des clauses relatives au respect des principes de laïcité et de neutralité est assuré par </w:t>
      </w:r>
      <w:r w:rsidR="004A7610" w:rsidRPr="008D0B4E">
        <w:rPr>
          <w:rFonts w:ascii="Arial" w:hAnsi="Arial" w:cs="Arial"/>
          <w:sz w:val="20"/>
          <w:szCs w:val="20"/>
        </w:rPr>
        <w:t>un agent d</w:t>
      </w:r>
      <w:r w:rsidR="0098579E" w:rsidRPr="008D0B4E">
        <w:rPr>
          <w:rFonts w:ascii="Arial" w:hAnsi="Arial" w:cs="Arial"/>
          <w:sz w:val="20"/>
          <w:szCs w:val="20"/>
        </w:rPr>
        <w:t xml:space="preserve">e chaque centre hospitalier du GHTA </w:t>
      </w:r>
      <w:r w:rsidR="009554AA" w:rsidRPr="008D0B4E">
        <w:rPr>
          <w:rFonts w:ascii="Arial" w:hAnsi="Arial" w:cs="Arial"/>
          <w:sz w:val="20"/>
          <w:szCs w:val="20"/>
        </w:rPr>
        <w:t>dont l’identité et les coordonnées seront communiquées au titulaire au cours de l’exécution du marché.</w:t>
      </w:r>
      <w:r w:rsidRPr="008D0B4E">
        <w:rPr>
          <w:rFonts w:ascii="Arial" w:hAnsi="Arial" w:cs="Arial"/>
          <w:sz w:val="20"/>
          <w:szCs w:val="20"/>
        </w:rPr>
        <w:t xml:space="preserve"> Les rapports et les documents relatifs à l’application des principes de laïcité et neutralité énumérés</w:t>
      </w:r>
      <w:r w:rsidR="007E1878" w:rsidRPr="008D0B4E">
        <w:rPr>
          <w:rFonts w:ascii="Arial" w:hAnsi="Arial" w:cs="Arial"/>
          <w:sz w:val="20"/>
          <w:szCs w:val="20"/>
        </w:rPr>
        <w:t xml:space="preserve"> ci-dessus lui sont communiqués</w:t>
      </w:r>
      <w:r w:rsidRPr="008D0B4E">
        <w:rPr>
          <w:rFonts w:ascii="Arial" w:hAnsi="Arial" w:cs="Arial"/>
          <w:sz w:val="20"/>
          <w:szCs w:val="20"/>
        </w:rPr>
        <w:t xml:space="preserve"> </w:t>
      </w:r>
      <w:r w:rsidR="007E1878" w:rsidRPr="008D0B4E">
        <w:rPr>
          <w:rFonts w:ascii="Arial" w:hAnsi="Arial" w:cs="Arial"/>
          <w:sz w:val="20"/>
          <w:szCs w:val="20"/>
        </w:rPr>
        <w:t xml:space="preserve">(modalités à définir par </w:t>
      </w:r>
      <w:r w:rsidR="008D0B4E">
        <w:rPr>
          <w:rFonts w:ascii="Arial" w:hAnsi="Arial" w:cs="Arial"/>
          <w:sz w:val="20"/>
          <w:szCs w:val="20"/>
        </w:rPr>
        <w:t>c</w:t>
      </w:r>
      <w:r w:rsidR="0098579E" w:rsidRPr="008D0B4E">
        <w:rPr>
          <w:rFonts w:ascii="Arial" w:hAnsi="Arial" w:cs="Arial"/>
          <w:sz w:val="20"/>
          <w:szCs w:val="20"/>
        </w:rPr>
        <w:t>haque centre hospitalier du GHTTA</w:t>
      </w:r>
      <w:r w:rsidR="007E1878" w:rsidRPr="008D0B4E">
        <w:rPr>
          <w:rFonts w:ascii="Arial" w:hAnsi="Arial" w:cs="Arial"/>
          <w:sz w:val="20"/>
          <w:szCs w:val="20"/>
        </w:rPr>
        <w:t xml:space="preserve"> au début de la mise en place de la concession)</w:t>
      </w:r>
      <w:r w:rsidR="008D0B4E">
        <w:rPr>
          <w:rFonts w:ascii="Arial" w:hAnsi="Arial" w:cs="Arial"/>
          <w:sz w:val="20"/>
          <w:szCs w:val="20"/>
        </w:rPr>
        <w:t>.</w:t>
      </w:r>
      <w:r w:rsidR="007E1878" w:rsidRPr="008D0B4E">
        <w:rPr>
          <w:rFonts w:ascii="Arial" w:hAnsi="Arial" w:cs="Arial"/>
          <w:sz w:val="20"/>
          <w:szCs w:val="20"/>
        </w:rPr>
        <w:t xml:space="preserve"> </w:t>
      </w:r>
      <w:r w:rsidRPr="008D0B4E">
        <w:rPr>
          <w:rFonts w:ascii="Arial" w:hAnsi="Arial" w:cs="Arial"/>
          <w:sz w:val="20"/>
          <w:szCs w:val="20"/>
        </w:rPr>
        <w:t>Le titulaire lui adresse toute question relative à l’application de ces principes.</w:t>
      </w:r>
    </w:p>
    <w:p w:rsidR="00517D68" w:rsidRPr="00B62C63" w:rsidRDefault="00517D68" w:rsidP="009554AA">
      <w:pPr>
        <w:jc w:val="both"/>
        <w:rPr>
          <w:rFonts w:ascii="Arial" w:hAnsi="Arial" w:cs="Arial"/>
        </w:rPr>
      </w:pPr>
    </w:p>
    <w:sectPr w:rsidR="00517D68" w:rsidRPr="00B62C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04"/>
    <w:rsid w:val="000B3D92"/>
    <w:rsid w:val="00346E82"/>
    <w:rsid w:val="004670EF"/>
    <w:rsid w:val="004A7610"/>
    <w:rsid w:val="00504C04"/>
    <w:rsid w:val="00517D68"/>
    <w:rsid w:val="007E1878"/>
    <w:rsid w:val="00834603"/>
    <w:rsid w:val="008D0B4E"/>
    <w:rsid w:val="009554AA"/>
    <w:rsid w:val="0098579E"/>
    <w:rsid w:val="00B62C63"/>
    <w:rsid w:val="00FD0A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FDCE34-7522-45D5-B47A-7F8BB5F80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1271</Words>
  <Characters>6994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CHU de Clermont-Fd</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Poudenx Rodolphe</dc:creator>
  <cp:keywords/>
  <dc:description/>
  <cp:lastModifiedBy>Véronique Paulmier</cp:lastModifiedBy>
  <cp:revision>14</cp:revision>
  <cp:lastPrinted>2024-12-27T08:38:00Z</cp:lastPrinted>
  <dcterms:created xsi:type="dcterms:W3CDTF">2022-12-05T16:08:00Z</dcterms:created>
  <dcterms:modified xsi:type="dcterms:W3CDTF">2024-12-27T08:44:00Z</dcterms:modified>
</cp:coreProperties>
</file>