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4C7" w:rsidRPr="00253108" w:rsidRDefault="000A64C7">
      <w:pPr>
        <w:ind w:left="3980" w:right="3980"/>
        <w:rPr>
          <w:rFonts w:ascii="Arial" w:hAnsi="Arial" w:cs="Arial"/>
          <w:sz w:val="22"/>
          <w:szCs w:val="22"/>
        </w:rPr>
      </w:pPr>
    </w:p>
    <w:p w:rsidR="002E6090" w:rsidRPr="00253108" w:rsidRDefault="002E6090">
      <w:pPr>
        <w:spacing w:after="160" w:line="240" w:lineRule="exact"/>
        <w:rPr>
          <w:rFonts w:ascii="Arial" w:hAnsi="Arial" w:cs="Arial"/>
          <w:sz w:val="22"/>
          <w:szCs w:val="22"/>
        </w:rPr>
      </w:pPr>
      <w:r w:rsidRPr="00253108">
        <w:rPr>
          <w:rFonts w:ascii="Arial" w:hAnsi="Arial" w:cs="Arial"/>
          <w:noProof/>
          <w:sz w:val="22"/>
          <w:szCs w:val="22"/>
          <w:lang w:val="fr-FR" w:eastAsia="fr-FR"/>
        </w:rPr>
        <w:drawing>
          <wp:anchor distT="0" distB="0" distL="114300" distR="114300" simplePos="0" relativeHeight="251658240" behindDoc="0" locked="0" layoutInCell="1" allowOverlap="1" wp14:anchorId="374511CC" wp14:editId="6FC8A1F0">
            <wp:simplePos x="0" y="0"/>
            <wp:positionH relativeFrom="column">
              <wp:posOffset>4257040</wp:posOffset>
            </wp:positionH>
            <wp:positionV relativeFrom="paragraph">
              <wp:posOffset>12065</wp:posOffset>
            </wp:positionV>
            <wp:extent cx="1722269" cy="1455546"/>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CHU.png"/>
                    <pic:cNvPicPr/>
                  </pic:nvPicPr>
                  <pic:blipFill>
                    <a:blip r:embed="rId6">
                      <a:extLst>
                        <a:ext uri="{28A0092B-C50C-407E-A947-70E740481C1C}">
                          <a14:useLocalDpi xmlns:a14="http://schemas.microsoft.com/office/drawing/2010/main" val="0"/>
                        </a:ext>
                      </a:extLst>
                    </a:blip>
                    <a:stretch>
                      <a:fillRect/>
                    </a:stretch>
                  </pic:blipFill>
                  <pic:spPr>
                    <a:xfrm>
                      <a:off x="0" y="0"/>
                      <a:ext cx="1722269" cy="1455546"/>
                    </a:xfrm>
                    <a:prstGeom prst="rect">
                      <a:avLst/>
                    </a:prstGeom>
                  </pic:spPr>
                </pic:pic>
              </a:graphicData>
            </a:graphic>
          </wp:anchor>
        </w:drawing>
      </w:r>
    </w:p>
    <w:p w:rsidR="002E6090" w:rsidRPr="00253108" w:rsidRDefault="002E6090">
      <w:pPr>
        <w:spacing w:after="160" w:line="240" w:lineRule="exact"/>
        <w:rPr>
          <w:rFonts w:ascii="Arial" w:hAnsi="Arial" w:cs="Arial"/>
          <w:sz w:val="22"/>
          <w:szCs w:val="22"/>
        </w:rPr>
      </w:pPr>
    </w:p>
    <w:p w:rsidR="002E6090" w:rsidRPr="00253108" w:rsidRDefault="00335AC1" w:rsidP="002E6090">
      <w:pPr>
        <w:spacing w:after="160" w:line="240" w:lineRule="exact"/>
        <w:jc w:val="center"/>
        <w:rPr>
          <w:rFonts w:ascii="Arial" w:hAnsi="Arial" w:cs="Arial"/>
          <w:sz w:val="22"/>
          <w:szCs w:val="22"/>
        </w:rPr>
      </w:pPr>
      <w:r w:rsidRPr="00253108">
        <w:rPr>
          <w:rFonts w:ascii="Arial" w:hAnsi="Arial" w:cs="Arial"/>
          <w:noProof/>
          <w:sz w:val="22"/>
          <w:szCs w:val="22"/>
          <w:lang w:val="fr-FR" w:eastAsia="fr-FR"/>
        </w:rPr>
        <w:drawing>
          <wp:anchor distT="0" distB="0" distL="114300" distR="114300" simplePos="0" relativeHeight="251656192" behindDoc="1" locked="0" layoutInCell="1" allowOverlap="1" wp14:anchorId="1B7533C4" wp14:editId="7A4FA464">
            <wp:simplePos x="0" y="0"/>
            <wp:positionH relativeFrom="column">
              <wp:posOffset>476250</wp:posOffset>
            </wp:positionH>
            <wp:positionV relativeFrom="paragraph">
              <wp:posOffset>5715</wp:posOffset>
            </wp:positionV>
            <wp:extent cx="3085465" cy="1485265"/>
            <wp:effectExtent l="0" t="0" r="0" b="0"/>
            <wp:wrapTight wrapText="bothSides">
              <wp:wrapPolygon edited="0">
                <wp:start x="0" y="0"/>
                <wp:lineTo x="0" y="21332"/>
                <wp:lineTo x="21471" y="21332"/>
                <wp:lineTo x="21471"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GHT TA.png"/>
                    <pic:cNvPicPr/>
                  </pic:nvPicPr>
                  <pic:blipFill>
                    <a:blip r:embed="rId7">
                      <a:extLst>
                        <a:ext uri="{28A0092B-C50C-407E-A947-70E740481C1C}">
                          <a14:useLocalDpi xmlns:a14="http://schemas.microsoft.com/office/drawing/2010/main" val="0"/>
                        </a:ext>
                      </a:extLst>
                    </a:blip>
                    <a:stretch>
                      <a:fillRect/>
                    </a:stretch>
                  </pic:blipFill>
                  <pic:spPr>
                    <a:xfrm>
                      <a:off x="0" y="0"/>
                      <a:ext cx="3085465" cy="1485265"/>
                    </a:xfrm>
                    <a:prstGeom prst="rect">
                      <a:avLst/>
                    </a:prstGeom>
                  </pic:spPr>
                </pic:pic>
              </a:graphicData>
            </a:graphic>
          </wp:anchor>
        </w:drawing>
      </w:r>
    </w:p>
    <w:p w:rsidR="002E6090" w:rsidRPr="00253108" w:rsidRDefault="002E6090">
      <w:pPr>
        <w:spacing w:after="160" w:line="240" w:lineRule="exact"/>
        <w:rPr>
          <w:rFonts w:ascii="Arial" w:hAnsi="Arial" w:cs="Arial"/>
          <w:sz w:val="22"/>
          <w:szCs w:val="22"/>
        </w:rPr>
      </w:pPr>
    </w:p>
    <w:tbl>
      <w:tblPr>
        <w:tblW w:w="0" w:type="auto"/>
        <w:tblLayout w:type="fixed"/>
        <w:tblLook w:val="04A0" w:firstRow="1" w:lastRow="0" w:firstColumn="1" w:lastColumn="0" w:noHBand="0" w:noVBand="1"/>
      </w:tblPr>
      <w:tblGrid>
        <w:gridCol w:w="9620"/>
      </w:tblGrid>
      <w:tr w:rsidR="000A64C7" w:rsidRPr="00253108">
        <w:tc>
          <w:tcPr>
            <w:tcW w:w="9620" w:type="dxa"/>
            <w:shd w:val="clear" w:color="666553" w:fill="666553"/>
            <w:tcMar>
              <w:top w:w="30" w:type="dxa"/>
              <w:left w:w="0" w:type="dxa"/>
              <w:bottom w:w="0" w:type="dxa"/>
              <w:right w:w="0" w:type="dxa"/>
            </w:tcMar>
            <w:vAlign w:val="center"/>
          </w:tcPr>
          <w:p w:rsidR="000A64C7" w:rsidRPr="00253108" w:rsidRDefault="002E6090">
            <w:pPr>
              <w:jc w:val="center"/>
              <w:rPr>
                <w:rFonts w:ascii="Arial" w:eastAsia="Trebuchet MS" w:hAnsi="Arial" w:cs="Arial"/>
                <w:b/>
                <w:color w:val="FFFFFF"/>
                <w:sz w:val="22"/>
                <w:szCs w:val="22"/>
                <w:lang w:val="fr-FR"/>
              </w:rPr>
            </w:pPr>
            <w:r w:rsidRPr="00253108">
              <w:rPr>
                <w:rFonts w:ascii="Arial" w:eastAsia="Trebuchet MS" w:hAnsi="Arial" w:cs="Arial"/>
                <w:b/>
                <w:color w:val="FFFFFF"/>
                <w:sz w:val="22"/>
                <w:szCs w:val="22"/>
                <w:lang w:val="fr-FR"/>
              </w:rPr>
              <w:t>CAHIER DES CLAUSES ADMINISTRATIVES PARTICULIÈRES</w:t>
            </w:r>
          </w:p>
        </w:tc>
      </w:tr>
    </w:tbl>
    <w:p w:rsidR="000A64C7" w:rsidRPr="00253108" w:rsidRDefault="002E6090">
      <w:pPr>
        <w:spacing w:line="240" w:lineRule="exact"/>
        <w:rPr>
          <w:rFonts w:ascii="Arial" w:hAnsi="Arial" w:cs="Arial"/>
          <w:sz w:val="22"/>
          <w:szCs w:val="22"/>
        </w:rPr>
      </w:pPr>
      <w:r w:rsidRPr="00253108">
        <w:rPr>
          <w:rFonts w:ascii="Arial" w:hAnsi="Arial" w:cs="Arial"/>
          <w:sz w:val="22"/>
          <w:szCs w:val="22"/>
        </w:rPr>
        <w:t xml:space="preserve"> </w:t>
      </w:r>
    </w:p>
    <w:p w:rsidR="000A64C7" w:rsidRPr="00253108" w:rsidRDefault="000A64C7">
      <w:pPr>
        <w:spacing w:after="120" w:line="240" w:lineRule="exact"/>
        <w:rPr>
          <w:rFonts w:ascii="Arial" w:hAnsi="Arial" w:cs="Arial"/>
          <w:sz w:val="22"/>
          <w:szCs w:val="22"/>
        </w:rPr>
      </w:pPr>
    </w:p>
    <w:p w:rsidR="000A64C7" w:rsidRPr="00253108" w:rsidRDefault="002E6090">
      <w:pPr>
        <w:spacing w:before="20"/>
        <w:jc w:val="center"/>
        <w:rPr>
          <w:rFonts w:ascii="Arial" w:eastAsia="Trebuchet MS" w:hAnsi="Arial" w:cs="Arial"/>
          <w:b/>
          <w:color w:val="000000"/>
          <w:sz w:val="22"/>
          <w:szCs w:val="22"/>
          <w:lang w:val="fr-FR"/>
        </w:rPr>
      </w:pPr>
      <w:r w:rsidRPr="00253108">
        <w:rPr>
          <w:rFonts w:ascii="Arial" w:eastAsia="Trebuchet MS" w:hAnsi="Arial" w:cs="Arial"/>
          <w:b/>
          <w:color w:val="000000"/>
          <w:sz w:val="22"/>
          <w:szCs w:val="22"/>
          <w:lang w:val="fr-FR"/>
        </w:rPr>
        <w:t>ACCORD-CADRE DE FOURNITURES COURANTES ET DE SERVICES</w:t>
      </w:r>
    </w:p>
    <w:p w:rsidR="000A64C7" w:rsidRPr="00253108" w:rsidRDefault="000A64C7">
      <w:pPr>
        <w:spacing w:line="240" w:lineRule="exact"/>
        <w:rPr>
          <w:rFonts w:ascii="Arial" w:hAnsi="Arial" w:cs="Arial"/>
          <w:sz w:val="22"/>
          <w:szCs w:val="22"/>
        </w:rPr>
      </w:pPr>
    </w:p>
    <w:p w:rsidR="000A64C7" w:rsidRPr="00253108" w:rsidRDefault="000A64C7">
      <w:pPr>
        <w:spacing w:line="240" w:lineRule="exact"/>
        <w:rPr>
          <w:rFonts w:ascii="Arial" w:hAnsi="Arial" w:cs="Arial"/>
          <w:sz w:val="22"/>
          <w:szCs w:val="22"/>
        </w:rPr>
      </w:pPr>
    </w:p>
    <w:p w:rsidR="000A64C7" w:rsidRPr="00253108" w:rsidRDefault="000A64C7">
      <w:pPr>
        <w:spacing w:line="240" w:lineRule="exact"/>
        <w:rPr>
          <w:rFonts w:ascii="Arial" w:hAnsi="Arial" w:cs="Arial"/>
          <w:sz w:val="22"/>
          <w:szCs w:val="22"/>
        </w:rPr>
      </w:pPr>
    </w:p>
    <w:p w:rsidR="000A64C7" w:rsidRPr="00253108" w:rsidRDefault="000A64C7">
      <w:pPr>
        <w:spacing w:line="240" w:lineRule="exact"/>
        <w:rPr>
          <w:rFonts w:ascii="Arial" w:hAnsi="Arial" w:cs="Arial"/>
          <w:sz w:val="22"/>
          <w:szCs w:val="22"/>
        </w:rPr>
      </w:pPr>
    </w:p>
    <w:p w:rsidR="000A64C7" w:rsidRPr="00253108" w:rsidRDefault="000A64C7">
      <w:pPr>
        <w:spacing w:line="240" w:lineRule="exact"/>
        <w:rPr>
          <w:rFonts w:ascii="Arial" w:hAnsi="Arial" w:cs="Arial"/>
          <w:sz w:val="22"/>
          <w:szCs w:val="22"/>
        </w:rPr>
      </w:pPr>
    </w:p>
    <w:p w:rsidR="000A64C7" w:rsidRPr="00253108" w:rsidRDefault="000A64C7">
      <w:pPr>
        <w:spacing w:line="240" w:lineRule="exact"/>
        <w:rPr>
          <w:rFonts w:ascii="Arial" w:hAnsi="Arial" w:cs="Arial"/>
          <w:sz w:val="22"/>
          <w:szCs w:val="22"/>
        </w:rPr>
      </w:pPr>
    </w:p>
    <w:p w:rsidR="000A64C7" w:rsidRPr="00253108" w:rsidRDefault="000A64C7">
      <w:pPr>
        <w:spacing w:line="240" w:lineRule="exact"/>
        <w:rPr>
          <w:rFonts w:ascii="Arial" w:hAnsi="Arial" w:cs="Arial"/>
          <w:sz w:val="22"/>
          <w:szCs w:val="22"/>
        </w:rPr>
      </w:pPr>
    </w:p>
    <w:p w:rsidR="000A64C7" w:rsidRPr="00253108" w:rsidRDefault="000A64C7">
      <w:pPr>
        <w:spacing w:after="180" w:line="240" w:lineRule="exact"/>
        <w:rPr>
          <w:rFonts w:ascii="Arial" w:hAnsi="Arial" w:cs="Arial"/>
          <w:sz w:val="22"/>
          <w:szCs w:val="22"/>
        </w:rPr>
      </w:pPr>
    </w:p>
    <w:tbl>
      <w:tblPr>
        <w:tblW w:w="0" w:type="auto"/>
        <w:tblInd w:w="1260" w:type="dxa"/>
        <w:tblLayout w:type="fixed"/>
        <w:tblLook w:val="04A0" w:firstRow="1" w:lastRow="0" w:firstColumn="1" w:lastColumn="0" w:noHBand="0" w:noVBand="1"/>
      </w:tblPr>
      <w:tblGrid>
        <w:gridCol w:w="7100"/>
      </w:tblGrid>
      <w:tr w:rsidR="000A64C7" w:rsidRPr="00253108">
        <w:tc>
          <w:tcPr>
            <w:tcW w:w="7100" w:type="dxa"/>
            <w:tcBorders>
              <w:top w:val="single" w:sz="4" w:space="0" w:color="000000"/>
              <w:bottom w:val="single" w:sz="4" w:space="0" w:color="000000"/>
            </w:tcBorders>
            <w:tcMar>
              <w:top w:w="300" w:type="dxa"/>
              <w:left w:w="0" w:type="dxa"/>
              <w:bottom w:w="300" w:type="dxa"/>
              <w:right w:w="0" w:type="dxa"/>
            </w:tcMar>
            <w:vAlign w:val="center"/>
          </w:tcPr>
          <w:p w:rsidR="000A64C7" w:rsidRPr="00253108" w:rsidRDefault="002E6090">
            <w:pPr>
              <w:spacing w:line="325" w:lineRule="exact"/>
              <w:jc w:val="center"/>
              <w:rPr>
                <w:rFonts w:ascii="Arial" w:eastAsia="Trebuchet MS" w:hAnsi="Arial" w:cs="Arial"/>
                <w:b/>
                <w:color w:val="000000"/>
                <w:sz w:val="22"/>
                <w:szCs w:val="22"/>
                <w:lang w:val="fr-FR"/>
              </w:rPr>
            </w:pPr>
            <w:r w:rsidRPr="00253108">
              <w:rPr>
                <w:rFonts w:ascii="Arial" w:eastAsia="Trebuchet MS" w:hAnsi="Arial" w:cs="Arial"/>
                <w:b/>
                <w:color w:val="000000"/>
                <w:sz w:val="22"/>
                <w:szCs w:val="22"/>
                <w:lang w:val="fr-FR"/>
              </w:rPr>
              <w:t>Vérification et entretien des toitures terrasses et des toitures traditionnelles des établissements hospitaliers d'</w:t>
            </w:r>
            <w:proofErr w:type="spellStart"/>
            <w:r w:rsidRPr="00253108">
              <w:rPr>
                <w:rFonts w:ascii="Arial" w:eastAsia="Trebuchet MS" w:hAnsi="Arial" w:cs="Arial"/>
                <w:b/>
                <w:color w:val="000000"/>
                <w:sz w:val="22"/>
                <w:szCs w:val="22"/>
                <w:lang w:val="fr-FR"/>
              </w:rPr>
              <w:t>Ainay</w:t>
            </w:r>
            <w:proofErr w:type="spellEnd"/>
            <w:r w:rsidRPr="00253108">
              <w:rPr>
                <w:rFonts w:ascii="Arial" w:eastAsia="Trebuchet MS" w:hAnsi="Arial" w:cs="Arial"/>
                <w:b/>
                <w:color w:val="000000"/>
                <w:sz w:val="22"/>
                <w:szCs w:val="22"/>
                <w:lang w:val="fr-FR"/>
              </w:rPr>
              <w:t xml:space="preserve"> le Château (03), de </w:t>
            </w:r>
            <w:r w:rsidR="008E6626" w:rsidRPr="00253108">
              <w:rPr>
                <w:rFonts w:ascii="Arial" w:eastAsia="Trebuchet MS" w:hAnsi="Arial" w:cs="Arial"/>
                <w:b/>
                <w:color w:val="000000"/>
                <w:sz w:val="22"/>
                <w:szCs w:val="22"/>
                <w:lang w:val="fr-FR"/>
              </w:rPr>
              <w:t>Cœur</w:t>
            </w:r>
            <w:r w:rsidRPr="00253108">
              <w:rPr>
                <w:rFonts w:ascii="Arial" w:eastAsia="Trebuchet MS" w:hAnsi="Arial" w:cs="Arial"/>
                <w:b/>
                <w:color w:val="000000"/>
                <w:sz w:val="22"/>
                <w:szCs w:val="22"/>
                <w:lang w:val="fr-FR"/>
              </w:rPr>
              <w:t xml:space="preserve"> du Bourbonnais (03), de Riom (63) et </w:t>
            </w:r>
            <w:proofErr w:type="spellStart"/>
            <w:r w:rsidRPr="00253108">
              <w:rPr>
                <w:rFonts w:ascii="Arial" w:eastAsia="Trebuchet MS" w:hAnsi="Arial" w:cs="Arial"/>
                <w:b/>
                <w:color w:val="000000"/>
                <w:sz w:val="22"/>
                <w:szCs w:val="22"/>
                <w:lang w:val="fr-FR"/>
              </w:rPr>
              <w:t>Clémentel</w:t>
            </w:r>
            <w:proofErr w:type="spellEnd"/>
            <w:r w:rsidRPr="00253108">
              <w:rPr>
                <w:rFonts w:ascii="Arial" w:eastAsia="Trebuchet MS" w:hAnsi="Arial" w:cs="Arial"/>
                <w:b/>
                <w:color w:val="000000"/>
                <w:sz w:val="22"/>
                <w:szCs w:val="22"/>
                <w:lang w:val="fr-FR"/>
              </w:rPr>
              <w:t xml:space="preserve"> de </w:t>
            </w:r>
            <w:proofErr w:type="spellStart"/>
            <w:r w:rsidRPr="00253108">
              <w:rPr>
                <w:rFonts w:ascii="Arial" w:eastAsia="Trebuchet MS" w:hAnsi="Arial" w:cs="Arial"/>
                <w:b/>
                <w:color w:val="000000"/>
                <w:sz w:val="22"/>
                <w:szCs w:val="22"/>
                <w:lang w:val="fr-FR"/>
              </w:rPr>
              <w:t>Enval</w:t>
            </w:r>
            <w:proofErr w:type="spellEnd"/>
            <w:r w:rsidRPr="00253108">
              <w:rPr>
                <w:rFonts w:ascii="Arial" w:eastAsia="Trebuchet MS" w:hAnsi="Arial" w:cs="Arial"/>
                <w:b/>
                <w:color w:val="000000"/>
                <w:sz w:val="22"/>
                <w:szCs w:val="22"/>
                <w:lang w:val="fr-FR"/>
              </w:rPr>
              <w:t xml:space="preserve"> (63). </w:t>
            </w:r>
          </w:p>
        </w:tc>
      </w:tr>
    </w:tbl>
    <w:p w:rsidR="000A64C7" w:rsidRPr="00253108" w:rsidRDefault="002E6090">
      <w:pPr>
        <w:spacing w:line="240" w:lineRule="exact"/>
        <w:rPr>
          <w:rFonts w:ascii="Arial" w:hAnsi="Arial" w:cs="Arial"/>
          <w:sz w:val="22"/>
          <w:szCs w:val="22"/>
        </w:rPr>
      </w:pPr>
      <w:r w:rsidRPr="00253108">
        <w:rPr>
          <w:rFonts w:ascii="Arial" w:hAnsi="Arial" w:cs="Arial"/>
          <w:sz w:val="22"/>
          <w:szCs w:val="22"/>
        </w:rPr>
        <w:t xml:space="preserve"> </w:t>
      </w:r>
    </w:p>
    <w:p w:rsidR="000A64C7" w:rsidRPr="00253108" w:rsidRDefault="000A64C7">
      <w:pPr>
        <w:spacing w:line="240" w:lineRule="exact"/>
        <w:rPr>
          <w:rFonts w:ascii="Arial" w:hAnsi="Arial" w:cs="Arial"/>
          <w:sz w:val="22"/>
          <w:szCs w:val="22"/>
        </w:rPr>
      </w:pPr>
    </w:p>
    <w:p w:rsidR="000A64C7" w:rsidRPr="00253108" w:rsidRDefault="000A64C7">
      <w:pPr>
        <w:spacing w:line="240" w:lineRule="exact"/>
        <w:rPr>
          <w:rFonts w:ascii="Arial" w:hAnsi="Arial" w:cs="Arial"/>
          <w:sz w:val="22"/>
          <w:szCs w:val="22"/>
        </w:rPr>
      </w:pPr>
    </w:p>
    <w:p w:rsidR="000A64C7" w:rsidRPr="00253108" w:rsidRDefault="000A64C7">
      <w:pPr>
        <w:spacing w:line="240" w:lineRule="exact"/>
        <w:rPr>
          <w:rFonts w:ascii="Arial" w:hAnsi="Arial" w:cs="Arial"/>
          <w:sz w:val="22"/>
          <w:szCs w:val="22"/>
        </w:rPr>
      </w:pPr>
    </w:p>
    <w:p w:rsidR="000A64C7" w:rsidRPr="00253108" w:rsidRDefault="000A64C7">
      <w:pPr>
        <w:spacing w:line="240" w:lineRule="exact"/>
        <w:rPr>
          <w:rFonts w:ascii="Arial" w:hAnsi="Arial" w:cs="Arial"/>
          <w:sz w:val="22"/>
          <w:szCs w:val="22"/>
        </w:rPr>
      </w:pPr>
    </w:p>
    <w:p w:rsidR="000A64C7" w:rsidRPr="00253108" w:rsidRDefault="000A64C7">
      <w:pPr>
        <w:spacing w:line="240" w:lineRule="exact"/>
        <w:rPr>
          <w:rFonts w:ascii="Arial" w:hAnsi="Arial" w:cs="Arial"/>
          <w:sz w:val="22"/>
          <w:szCs w:val="22"/>
        </w:rPr>
      </w:pPr>
    </w:p>
    <w:p w:rsidR="000A64C7" w:rsidRPr="00253108" w:rsidRDefault="000A64C7">
      <w:pPr>
        <w:spacing w:line="240" w:lineRule="exact"/>
        <w:rPr>
          <w:rFonts w:ascii="Arial" w:hAnsi="Arial" w:cs="Arial"/>
          <w:sz w:val="22"/>
          <w:szCs w:val="22"/>
        </w:rPr>
      </w:pPr>
    </w:p>
    <w:p w:rsidR="000A64C7" w:rsidRPr="00253108" w:rsidRDefault="000A64C7">
      <w:pPr>
        <w:spacing w:line="240" w:lineRule="exact"/>
        <w:rPr>
          <w:rFonts w:ascii="Arial" w:hAnsi="Arial" w:cs="Arial"/>
          <w:sz w:val="22"/>
          <w:szCs w:val="22"/>
        </w:rPr>
      </w:pPr>
    </w:p>
    <w:p w:rsidR="000A64C7" w:rsidRPr="00253108" w:rsidRDefault="000A64C7">
      <w:pPr>
        <w:spacing w:line="240" w:lineRule="exact"/>
        <w:rPr>
          <w:rFonts w:ascii="Arial" w:hAnsi="Arial" w:cs="Arial"/>
          <w:sz w:val="22"/>
          <w:szCs w:val="22"/>
        </w:rPr>
      </w:pPr>
    </w:p>
    <w:p w:rsidR="002E6090" w:rsidRPr="00253108" w:rsidRDefault="002E6090" w:rsidP="002E6090">
      <w:pPr>
        <w:spacing w:line="279" w:lineRule="exact"/>
        <w:jc w:val="center"/>
        <w:rPr>
          <w:rFonts w:ascii="Arial" w:eastAsia="Trebuchet MS" w:hAnsi="Arial" w:cs="Arial"/>
          <w:b/>
          <w:color w:val="000000"/>
          <w:sz w:val="22"/>
          <w:szCs w:val="22"/>
          <w:lang w:val="fr-FR"/>
        </w:rPr>
      </w:pPr>
      <w:bookmarkStart w:id="0" w:name="_Hlk186210911"/>
      <w:bookmarkStart w:id="1" w:name="_Hlk186203643"/>
      <w:r w:rsidRPr="00253108">
        <w:rPr>
          <w:rFonts w:ascii="Arial" w:eastAsia="Trebuchet MS" w:hAnsi="Arial" w:cs="Arial"/>
          <w:b/>
          <w:color w:val="000000"/>
          <w:sz w:val="22"/>
          <w:szCs w:val="22"/>
          <w:lang w:val="fr-FR"/>
        </w:rPr>
        <w:t>Groupement Hospitalier des Territoires d’Auvergne</w:t>
      </w:r>
    </w:p>
    <w:p w:rsidR="002E6090" w:rsidRPr="00253108" w:rsidRDefault="002E6090" w:rsidP="002E6090">
      <w:pPr>
        <w:spacing w:line="279" w:lineRule="exact"/>
        <w:jc w:val="center"/>
        <w:rPr>
          <w:rFonts w:ascii="Arial" w:eastAsia="Trebuchet MS" w:hAnsi="Arial" w:cs="Arial"/>
          <w:b/>
          <w:color w:val="000000"/>
          <w:sz w:val="22"/>
          <w:szCs w:val="22"/>
          <w:lang w:val="fr-FR"/>
        </w:rPr>
      </w:pPr>
    </w:p>
    <w:p w:rsidR="002E6090" w:rsidRPr="00253108" w:rsidRDefault="002E6090" w:rsidP="002E6090">
      <w:pPr>
        <w:spacing w:line="279" w:lineRule="exact"/>
        <w:jc w:val="center"/>
        <w:rPr>
          <w:rFonts w:ascii="Arial" w:eastAsia="Trebuchet MS" w:hAnsi="Arial" w:cs="Arial"/>
          <w:b/>
          <w:color w:val="000000"/>
          <w:sz w:val="22"/>
          <w:szCs w:val="22"/>
          <w:lang w:val="fr-FR"/>
        </w:rPr>
      </w:pPr>
      <w:r w:rsidRPr="00253108">
        <w:rPr>
          <w:rFonts w:ascii="Arial" w:eastAsia="Trebuchet MS" w:hAnsi="Arial" w:cs="Arial"/>
          <w:b/>
          <w:color w:val="000000"/>
          <w:sz w:val="22"/>
          <w:szCs w:val="22"/>
          <w:lang w:val="fr-FR"/>
        </w:rPr>
        <w:t>Etablissement support : CHU de Clermont-Ferrand</w:t>
      </w:r>
    </w:p>
    <w:p w:rsidR="002E6090" w:rsidRPr="00253108" w:rsidRDefault="002E6090" w:rsidP="002E6090">
      <w:pPr>
        <w:spacing w:line="279" w:lineRule="exact"/>
        <w:jc w:val="center"/>
        <w:rPr>
          <w:rFonts w:ascii="Arial" w:eastAsia="Trebuchet MS" w:hAnsi="Arial" w:cs="Arial"/>
          <w:color w:val="000000"/>
          <w:sz w:val="22"/>
          <w:szCs w:val="22"/>
          <w:lang w:val="fr-FR"/>
        </w:rPr>
      </w:pPr>
      <w:r w:rsidRPr="00253108">
        <w:rPr>
          <w:rFonts w:ascii="Arial" w:eastAsia="Trebuchet MS" w:hAnsi="Arial" w:cs="Arial"/>
          <w:color w:val="000000"/>
          <w:sz w:val="22"/>
          <w:szCs w:val="22"/>
          <w:lang w:val="fr-FR"/>
        </w:rPr>
        <w:t xml:space="preserve">58 Rue Montalembert </w:t>
      </w:r>
    </w:p>
    <w:p w:rsidR="002E6090" w:rsidRPr="00253108" w:rsidRDefault="002E6090" w:rsidP="002E6090">
      <w:pPr>
        <w:spacing w:line="279" w:lineRule="exact"/>
        <w:jc w:val="center"/>
        <w:rPr>
          <w:rFonts w:ascii="Arial" w:eastAsia="Trebuchet MS" w:hAnsi="Arial" w:cs="Arial"/>
          <w:color w:val="000000"/>
          <w:sz w:val="22"/>
          <w:szCs w:val="22"/>
          <w:lang w:val="fr-FR"/>
        </w:rPr>
      </w:pPr>
      <w:r w:rsidRPr="00253108">
        <w:rPr>
          <w:rFonts w:ascii="Arial" w:eastAsia="Trebuchet MS" w:hAnsi="Arial" w:cs="Arial"/>
          <w:color w:val="000000"/>
          <w:sz w:val="22"/>
          <w:szCs w:val="22"/>
          <w:lang w:val="fr-FR"/>
        </w:rPr>
        <w:t>63000 CLERMONT-FERRAND</w:t>
      </w:r>
    </w:p>
    <w:p w:rsidR="002E6090" w:rsidRPr="00253108" w:rsidRDefault="002E6090" w:rsidP="002E6090">
      <w:pPr>
        <w:spacing w:line="279" w:lineRule="exact"/>
        <w:jc w:val="center"/>
        <w:rPr>
          <w:rFonts w:ascii="Arial" w:eastAsia="Trebuchet MS" w:hAnsi="Arial" w:cs="Arial"/>
          <w:color w:val="000000"/>
          <w:sz w:val="22"/>
          <w:szCs w:val="22"/>
          <w:lang w:val="fr-FR"/>
        </w:rPr>
      </w:pPr>
    </w:p>
    <w:p w:rsidR="002E6090" w:rsidRPr="00253108" w:rsidRDefault="002E6090" w:rsidP="002E6090">
      <w:pPr>
        <w:spacing w:line="279" w:lineRule="exact"/>
        <w:jc w:val="center"/>
        <w:rPr>
          <w:rFonts w:ascii="Arial" w:eastAsia="Trebuchet MS" w:hAnsi="Arial" w:cs="Arial"/>
          <w:color w:val="000000"/>
          <w:sz w:val="22"/>
          <w:szCs w:val="22"/>
          <w:lang w:val="fr-FR"/>
        </w:rPr>
      </w:pPr>
      <w:r w:rsidRPr="00253108">
        <w:rPr>
          <w:rFonts w:ascii="Arial" w:eastAsia="Trebuchet MS" w:hAnsi="Arial" w:cs="Arial"/>
          <w:b/>
          <w:color w:val="000000"/>
          <w:sz w:val="22"/>
          <w:szCs w:val="22"/>
          <w:lang w:val="fr-FR"/>
        </w:rPr>
        <w:t xml:space="preserve">Etablissement coordonnateur : CENTRE HOSPITALIER </w:t>
      </w:r>
    </w:p>
    <w:p w:rsidR="002E6090" w:rsidRPr="00253108" w:rsidRDefault="002E6090" w:rsidP="002E6090">
      <w:pPr>
        <w:spacing w:line="279" w:lineRule="exact"/>
        <w:jc w:val="center"/>
        <w:rPr>
          <w:rFonts w:ascii="Arial" w:eastAsia="Trebuchet MS" w:hAnsi="Arial" w:cs="Arial"/>
          <w:color w:val="000000"/>
          <w:sz w:val="22"/>
          <w:szCs w:val="22"/>
          <w:lang w:val="fr-FR"/>
        </w:rPr>
      </w:pPr>
      <w:r w:rsidRPr="00253108">
        <w:rPr>
          <w:rFonts w:ascii="Arial" w:eastAsia="Trebuchet MS" w:hAnsi="Arial" w:cs="Arial"/>
          <w:color w:val="000000"/>
          <w:sz w:val="22"/>
          <w:szCs w:val="22"/>
          <w:lang w:val="fr-FR"/>
        </w:rPr>
        <w:t>6bis RUE DU PAVÉ</w:t>
      </w:r>
    </w:p>
    <w:p w:rsidR="002E6090" w:rsidRPr="00253108" w:rsidRDefault="002E6090" w:rsidP="002E6090">
      <w:pPr>
        <w:spacing w:line="279" w:lineRule="exact"/>
        <w:jc w:val="center"/>
        <w:rPr>
          <w:rFonts w:ascii="Arial" w:eastAsia="Trebuchet MS" w:hAnsi="Arial" w:cs="Arial"/>
          <w:color w:val="000000"/>
          <w:sz w:val="22"/>
          <w:szCs w:val="22"/>
          <w:lang w:val="fr-FR"/>
        </w:rPr>
      </w:pPr>
      <w:r w:rsidRPr="00253108">
        <w:rPr>
          <w:rFonts w:ascii="Arial" w:eastAsia="Trebuchet MS" w:hAnsi="Arial" w:cs="Arial"/>
          <w:color w:val="000000"/>
          <w:sz w:val="22"/>
          <w:szCs w:val="22"/>
          <w:lang w:val="fr-FR"/>
        </w:rPr>
        <w:t>03360 AINAY LE CHATEAU</w:t>
      </w:r>
      <w:bookmarkEnd w:id="0"/>
    </w:p>
    <w:bookmarkEnd w:id="1"/>
    <w:p w:rsidR="000A64C7" w:rsidRPr="00253108" w:rsidRDefault="000A64C7">
      <w:pPr>
        <w:spacing w:line="279" w:lineRule="exact"/>
        <w:jc w:val="center"/>
        <w:rPr>
          <w:rFonts w:ascii="Arial" w:eastAsia="Trebuchet MS" w:hAnsi="Arial" w:cs="Arial"/>
          <w:color w:val="000000"/>
          <w:sz w:val="22"/>
          <w:szCs w:val="22"/>
          <w:lang w:val="fr-FR"/>
        </w:rPr>
        <w:sectPr w:rsidR="000A64C7" w:rsidRPr="00253108">
          <w:pgSz w:w="11900" w:h="16840"/>
          <w:pgMar w:top="1400" w:right="1140" w:bottom="1440" w:left="1140" w:header="1400" w:footer="1440" w:gutter="0"/>
          <w:cols w:space="708"/>
        </w:sectPr>
      </w:pPr>
    </w:p>
    <w:p w:rsidR="000A64C7" w:rsidRPr="00253108" w:rsidRDefault="000A64C7">
      <w:pPr>
        <w:spacing w:line="200" w:lineRule="exact"/>
        <w:rPr>
          <w:rFonts w:ascii="Arial" w:hAnsi="Arial" w:cs="Arial"/>
          <w:sz w:val="22"/>
          <w:szCs w:val="22"/>
        </w:rPr>
      </w:pPr>
    </w:p>
    <w:tbl>
      <w:tblPr>
        <w:tblW w:w="0" w:type="auto"/>
        <w:tblLayout w:type="fixed"/>
        <w:tblLook w:val="04A0" w:firstRow="1" w:lastRow="0" w:firstColumn="1" w:lastColumn="0" w:noHBand="0" w:noVBand="1"/>
      </w:tblPr>
      <w:tblGrid>
        <w:gridCol w:w="1200"/>
        <w:gridCol w:w="2400"/>
        <w:gridCol w:w="6000"/>
      </w:tblGrid>
      <w:tr w:rsidR="000A64C7" w:rsidRPr="00253108">
        <w:trPr>
          <w:trHeight w:val="436"/>
        </w:trPr>
        <w:tc>
          <w:tcPr>
            <w:tcW w:w="9600" w:type="dxa"/>
            <w:gridSpan w:val="3"/>
            <w:tcBorders>
              <w:top w:val="single" w:sz="2" w:space="0" w:color="000000"/>
              <w:left w:val="single" w:sz="2" w:space="0" w:color="000000"/>
              <w:right w:val="single" w:sz="2" w:space="0" w:color="000000"/>
            </w:tcBorders>
            <w:shd w:val="clear" w:color="2686FC" w:fill="2686FC"/>
            <w:tcMar>
              <w:top w:w="0" w:type="dxa"/>
              <w:left w:w="0" w:type="dxa"/>
              <w:bottom w:w="0" w:type="dxa"/>
              <w:right w:w="0" w:type="dxa"/>
            </w:tcMar>
            <w:vAlign w:val="center"/>
          </w:tcPr>
          <w:p w:rsidR="000A64C7" w:rsidRPr="00253108" w:rsidRDefault="002E6090">
            <w:pPr>
              <w:pStyle w:val="Titletable"/>
              <w:jc w:val="center"/>
              <w:rPr>
                <w:rFonts w:ascii="Arial" w:hAnsi="Arial" w:cs="Arial"/>
                <w:sz w:val="22"/>
                <w:szCs w:val="22"/>
                <w:lang w:val="fr-FR"/>
              </w:rPr>
            </w:pPr>
            <w:r w:rsidRPr="00253108">
              <w:rPr>
                <w:rFonts w:ascii="Arial" w:hAnsi="Arial" w:cs="Arial"/>
                <w:sz w:val="22"/>
                <w:szCs w:val="22"/>
                <w:lang w:val="fr-FR"/>
              </w:rPr>
              <w:t>L'ESSENTIEL DU CONTRAT</w:t>
            </w:r>
          </w:p>
        </w:tc>
      </w:tr>
      <w:tr w:rsidR="000A64C7" w:rsidRPr="00253108">
        <w:trPr>
          <w:trHeight w:val="958"/>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A64C7" w:rsidRPr="00253108" w:rsidRDefault="000A64C7">
            <w:pPr>
              <w:spacing w:after="120" w:line="240" w:lineRule="exact"/>
              <w:rPr>
                <w:rFonts w:ascii="Arial" w:hAnsi="Arial" w:cs="Arial"/>
                <w:sz w:val="22"/>
                <w:szCs w:val="22"/>
              </w:rPr>
            </w:pPr>
          </w:p>
          <w:p w:rsidR="000A64C7" w:rsidRPr="00253108" w:rsidRDefault="00C27C7D">
            <w:pPr>
              <w:ind w:left="420"/>
              <w:rPr>
                <w:rFonts w:ascii="Arial" w:hAnsi="Arial" w:cs="Arial"/>
                <w:sz w:val="22"/>
                <w:szCs w:val="22"/>
              </w:rPr>
            </w:pPr>
            <w:r>
              <w:rPr>
                <w:rFonts w:ascii="Arial" w:hAnsi="Arial" w:cs="Arial"/>
                <w:noProof/>
                <w:sz w:val="22"/>
                <w:szCs w:val="22"/>
                <w:lang w:val="fr-FR" w:eastAsia="fr-FR"/>
              </w:rPr>
              <w:drawing>
                <wp:inline distT="0" distB="0" distL="0" distR="0">
                  <wp:extent cx="228600" cy="228600"/>
                  <wp:effectExtent l="0" t="0" r="0" b="0"/>
                  <wp:docPr id="1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A64C7" w:rsidRPr="00253108" w:rsidRDefault="002E6090">
            <w:pPr>
              <w:spacing w:before="420" w:after="200"/>
              <w:ind w:left="160" w:right="160"/>
              <w:rPr>
                <w:rFonts w:ascii="Arial" w:eastAsia="Trebuchet MS" w:hAnsi="Arial" w:cs="Arial"/>
                <w:b/>
                <w:color w:val="000000"/>
                <w:sz w:val="22"/>
                <w:szCs w:val="22"/>
                <w:lang w:val="fr-FR"/>
              </w:rPr>
            </w:pPr>
            <w:r w:rsidRPr="00253108">
              <w:rPr>
                <w:rFonts w:ascii="Arial" w:eastAsia="Trebuchet MS" w:hAnsi="Arial" w:cs="Arial"/>
                <w:b/>
                <w:color w:val="000000"/>
                <w:sz w:val="22"/>
                <w:szCs w:val="22"/>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A64C7" w:rsidRPr="00253108" w:rsidRDefault="002E6090">
            <w:pPr>
              <w:spacing w:before="60" w:after="60" w:line="232" w:lineRule="exact"/>
              <w:ind w:left="160" w:right="160"/>
              <w:rPr>
                <w:rFonts w:ascii="Arial" w:eastAsia="Trebuchet MS" w:hAnsi="Arial" w:cs="Arial"/>
                <w:color w:val="000000"/>
                <w:sz w:val="22"/>
                <w:szCs w:val="22"/>
                <w:lang w:val="fr-FR"/>
              </w:rPr>
            </w:pPr>
            <w:r w:rsidRPr="00253108">
              <w:rPr>
                <w:rFonts w:ascii="Arial" w:eastAsia="Trebuchet MS" w:hAnsi="Arial" w:cs="Arial"/>
                <w:color w:val="000000"/>
                <w:sz w:val="22"/>
                <w:szCs w:val="22"/>
                <w:lang w:val="fr-FR"/>
              </w:rPr>
              <w:t>Vérification et entretien des toitures terrasses et des toitures traditionnelles des établissements hospitaliers d'</w:t>
            </w:r>
            <w:proofErr w:type="spellStart"/>
            <w:r w:rsidRPr="00253108">
              <w:rPr>
                <w:rFonts w:ascii="Arial" w:eastAsia="Trebuchet MS" w:hAnsi="Arial" w:cs="Arial"/>
                <w:color w:val="000000"/>
                <w:sz w:val="22"/>
                <w:szCs w:val="22"/>
                <w:lang w:val="fr-FR"/>
              </w:rPr>
              <w:t>Ainay</w:t>
            </w:r>
            <w:proofErr w:type="spellEnd"/>
            <w:r w:rsidRPr="00253108">
              <w:rPr>
                <w:rFonts w:ascii="Arial" w:eastAsia="Trebuchet MS" w:hAnsi="Arial" w:cs="Arial"/>
                <w:color w:val="000000"/>
                <w:sz w:val="22"/>
                <w:szCs w:val="22"/>
                <w:lang w:val="fr-FR"/>
              </w:rPr>
              <w:t xml:space="preserve"> le Château (03), de </w:t>
            </w:r>
            <w:r w:rsidR="008E6626" w:rsidRPr="00253108">
              <w:rPr>
                <w:rFonts w:ascii="Arial" w:eastAsia="Trebuchet MS" w:hAnsi="Arial" w:cs="Arial"/>
                <w:color w:val="000000"/>
                <w:sz w:val="22"/>
                <w:szCs w:val="22"/>
                <w:lang w:val="fr-FR"/>
              </w:rPr>
              <w:t>Cœur</w:t>
            </w:r>
            <w:r w:rsidRPr="00253108">
              <w:rPr>
                <w:rFonts w:ascii="Arial" w:eastAsia="Trebuchet MS" w:hAnsi="Arial" w:cs="Arial"/>
                <w:color w:val="000000"/>
                <w:sz w:val="22"/>
                <w:szCs w:val="22"/>
                <w:lang w:val="fr-FR"/>
              </w:rPr>
              <w:t xml:space="preserve"> du Bourbonnais (03), de Riom (63) et </w:t>
            </w:r>
            <w:proofErr w:type="spellStart"/>
            <w:r w:rsidRPr="00253108">
              <w:rPr>
                <w:rFonts w:ascii="Arial" w:eastAsia="Trebuchet MS" w:hAnsi="Arial" w:cs="Arial"/>
                <w:color w:val="000000"/>
                <w:sz w:val="22"/>
                <w:szCs w:val="22"/>
                <w:lang w:val="fr-FR"/>
              </w:rPr>
              <w:t>Clémentel</w:t>
            </w:r>
            <w:proofErr w:type="spellEnd"/>
            <w:r w:rsidRPr="00253108">
              <w:rPr>
                <w:rFonts w:ascii="Arial" w:eastAsia="Trebuchet MS" w:hAnsi="Arial" w:cs="Arial"/>
                <w:color w:val="000000"/>
                <w:sz w:val="22"/>
                <w:szCs w:val="22"/>
                <w:lang w:val="fr-FR"/>
              </w:rPr>
              <w:t xml:space="preserve"> de </w:t>
            </w:r>
            <w:proofErr w:type="spellStart"/>
            <w:r w:rsidRPr="00253108">
              <w:rPr>
                <w:rFonts w:ascii="Arial" w:eastAsia="Trebuchet MS" w:hAnsi="Arial" w:cs="Arial"/>
                <w:color w:val="000000"/>
                <w:sz w:val="22"/>
                <w:szCs w:val="22"/>
                <w:lang w:val="fr-FR"/>
              </w:rPr>
              <w:t>Enval</w:t>
            </w:r>
            <w:proofErr w:type="spellEnd"/>
            <w:r w:rsidRPr="00253108">
              <w:rPr>
                <w:rFonts w:ascii="Arial" w:eastAsia="Trebuchet MS" w:hAnsi="Arial" w:cs="Arial"/>
                <w:color w:val="000000"/>
                <w:sz w:val="22"/>
                <w:szCs w:val="22"/>
                <w:lang w:val="fr-FR"/>
              </w:rPr>
              <w:t xml:space="preserve"> (63). </w:t>
            </w:r>
          </w:p>
        </w:tc>
      </w:tr>
      <w:tr w:rsidR="000A64C7" w:rsidRPr="00253108">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A64C7" w:rsidRPr="00253108" w:rsidRDefault="000A64C7">
            <w:pPr>
              <w:spacing w:line="140" w:lineRule="exact"/>
              <w:rPr>
                <w:rFonts w:ascii="Arial" w:hAnsi="Arial" w:cs="Arial"/>
                <w:sz w:val="22"/>
                <w:szCs w:val="22"/>
              </w:rPr>
            </w:pPr>
          </w:p>
          <w:p w:rsidR="000A64C7" w:rsidRPr="00253108" w:rsidRDefault="00C27C7D">
            <w:pPr>
              <w:ind w:left="420"/>
              <w:rPr>
                <w:rFonts w:ascii="Arial" w:hAnsi="Arial" w:cs="Arial"/>
                <w:sz w:val="22"/>
                <w:szCs w:val="22"/>
              </w:rPr>
            </w:pPr>
            <w:r>
              <w:rPr>
                <w:rFonts w:ascii="Arial" w:hAnsi="Arial" w:cs="Arial"/>
                <w:noProof/>
                <w:sz w:val="22"/>
                <w:szCs w:val="22"/>
                <w:lang w:val="fr-FR" w:eastAsia="fr-FR"/>
              </w:rPr>
              <w:drawing>
                <wp:inline distT="0" distB="0" distL="0" distR="0">
                  <wp:extent cx="228600" cy="228600"/>
                  <wp:effectExtent l="0" t="0" r="0" b="0"/>
                  <wp:docPr id="1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A64C7" w:rsidRPr="00253108" w:rsidRDefault="002E6090">
            <w:pPr>
              <w:spacing w:before="180" w:after="120"/>
              <w:ind w:left="160" w:right="160"/>
              <w:rPr>
                <w:rFonts w:ascii="Arial" w:eastAsia="Trebuchet MS" w:hAnsi="Arial" w:cs="Arial"/>
                <w:b/>
                <w:color w:val="000000"/>
                <w:sz w:val="22"/>
                <w:szCs w:val="22"/>
                <w:lang w:val="fr-FR"/>
              </w:rPr>
            </w:pPr>
            <w:r w:rsidRPr="00253108">
              <w:rPr>
                <w:rFonts w:ascii="Arial" w:eastAsia="Trebuchet MS" w:hAnsi="Arial" w:cs="Arial"/>
                <w:b/>
                <w:color w:val="000000"/>
                <w:sz w:val="22"/>
                <w:szCs w:val="22"/>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A64C7" w:rsidRPr="00253108" w:rsidRDefault="002E6090">
            <w:pPr>
              <w:spacing w:before="180" w:after="120"/>
              <w:ind w:left="160" w:right="160"/>
              <w:rPr>
                <w:rFonts w:ascii="Arial" w:eastAsia="Trebuchet MS" w:hAnsi="Arial" w:cs="Arial"/>
                <w:color w:val="000000"/>
                <w:sz w:val="22"/>
                <w:szCs w:val="22"/>
                <w:lang w:val="fr-FR"/>
              </w:rPr>
            </w:pPr>
            <w:r w:rsidRPr="00253108">
              <w:rPr>
                <w:rFonts w:ascii="Arial" w:eastAsia="Trebuchet MS" w:hAnsi="Arial" w:cs="Arial"/>
                <w:color w:val="000000"/>
                <w:sz w:val="22"/>
                <w:szCs w:val="22"/>
                <w:lang w:val="fr-FR"/>
              </w:rPr>
              <w:t>Accord-cadre</w:t>
            </w:r>
          </w:p>
        </w:tc>
      </w:tr>
      <w:tr w:rsidR="000A64C7" w:rsidRPr="00253108">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A64C7" w:rsidRPr="00253108" w:rsidRDefault="000A64C7">
            <w:pPr>
              <w:spacing w:line="140" w:lineRule="exact"/>
              <w:rPr>
                <w:rFonts w:ascii="Arial" w:hAnsi="Arial" w:cs="Arial"/>
                <w:sz w:val="22"/>
                <w:szCs w:val="22"/>
              </w:rPr>
            </w:pPr>
          </w:p>
          <w:p w:rsidR="000A64C7" w:rsidRPr="00253108" w:rsidRDefault="00C27C7D">
            <w:pPr>
              <w:ind w:left="420"/>
              <w:rPr>
                <w:rFonts w:ascii="Arial" w:hAnsi="Arial" w:cs="Arial"/>
                <w:sz w:val="22"/>
                <w:szCs w:val="22"/>
              </w:rPr>
            </w:pPr>
            <w:r>
              <w:rPr>
                <w:rFonts w:ascii="Arial" w:hAnsi="Arial" w:cs="Arial"/>
                <w:noProof/>
                <w:sz w:val="22"/>
                <w:szCs w:val="22"/>
                <w:lang w:val="fr-FR" w:eastAsia="fr-FR"/>
              </w:rPr>
              <w:drawing>
                <wp:inline distT="0" distB="0" distL="0" distR="0">
                  <wp:extent cx="228600" cy="2286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A64C7" w:rsidRPr="00253108" w:rsidRDefault="002E6090">
            <w:pPr>
              <w:spacing w:before="180" w:after="120"/>
              <w:ind w:left="160" w:right="160"/>
              <w:rPr>
                <w:rFonts w:ascii="Arial" w:eastAsia="Trebuchet MS" w:hAnsi="Arial" w:cs="Arial"/>
                <w:b/>
                <w:color w:val="000000"/>
                <w:sz w:val="22"/>
                <w:szCs w:val="22"/>
                <w:lang w:val="fr-FR"/>
              </w:rPr>
            </w:pPr>
            <w:r w:rsidRPr="00253108">
              <w:rPr>
                <w:rFonts w:ascii="Arial" w:eastAsia="Trebuchet MS" w:hAnsi="Arial" w:cs="Arial"/>
                <w:b/>
                <w:color w:val="000000"/>
                <w:sz w:val="22"/>
                <w:szCs w:val="22"/>
                <w:lang w:val="fr-FR"/>
              </w:rPr>
              <w:t>Nombre de lots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A64C7" w:rsidRPr="00253108" w:rsidRDefault="002E6090">
            <w:pPr>
              <w:spacing w:before="180" w:after="120"/>
              <w:ind w:left="160" w:right="160"/>
              <w:rPr>
                <w:rFonts w:ascii="Arial" w:eastAsia="Trebuchet MS" w:hAnsi="Arial" w:cs="Arial"/>
                <w:color w:val="000000"/>
                <w:sz w:val="22"/>
                <w:szCs w:val="22"/>
                <w:lang w:val="fr-FR"/>
              </w:rPr>
            </w:pPr>
            <w:r w:rsidRPr="00253108">
              <w:rPr>
                <w:rFonts w:ascii="Arial" w:eastAsia="Trebuchet MS" w:hAnsi="Arial" w:cs="Arial"/>
                <w:color w:val="000000"/>
                <w:sz w:val="22"/>
                <w:szCs w:val="22"/>
                <w:lang w:val="fr-FR"/>
              </w:rPr>
              <w:t>2</w:t>
            </w:r>
          </w:p>
        </w:tc>
      </w:tr>
      <w:tr w:rsidR="000A64C7" w:rsidRPr="00253108">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A64C7" w:rsidRPr="00253108" w:rsidRDefault="000A64C7">
            <w:pPr>
              <w:spacing w:line="100" w:lineRule="exact"/>
              <w:rPr>
                <w:rFonts w:ascii="Arial" w:hAnsi="Arial" w:cs="Arial"/>
                <w:sz w:val="22"/>
                <w:szCs w:val="22"/>
              </w:rPr>
            </w:pPr>
          </w:p>
          <w:p w:rsidR="000A64C7" w:rsidRPr="00253108" w:rsidRDefault="00C27C7D">
            <w:pPr>
              <w:ind w:left="420"/>
              <w:rPr>
                <w:rFonts w:ascii="Arial" w:hAnsi="Arial" w:cs="Arial"/>
                <w:sz w:val="22"/>
                <w:szCs w:val="22"/>
              </w:rPr>
            </w:pPr>
            <w:r>
              <w:rPr>
                <w:rFonts w:ascii="Arial" w:hAnsi="Arial" w:cs="Arial"/>
                <w:noProof/>
                <w:sz w:val="22"/>
                <w:szCs w:val="22"/>
                <w:lang w:val="fr-FR" w:eastAsia="fr-FR"/>
              </w:rPr>
              <w:drawing>
                <wp:inline distT="0" distB="0" distL="0" distR="0">
                  <wp:extent cx="228600" cy="2667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2667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A64C7" w:rsidRPr="00253108" w:rsidRDefault="002E6090">
            <w:pPr>
              <w:spacing w:before="180" w:after="120"/>
              <w:ind w:left="160" w:right="160"/>
              <w:rPr>
                <w:rFonts w:ascii="Arial" w:eastAsia="Trebuchet MS" w:hAnsi="Arial" w:cs="Arial"/>
                <w:b/>
                <w:color w:val="000000"/>
                <w:sz w:val="22"/>
                <w:szCs w:val="22"/>
                <w:lang w:val="fr-FR"/>
              </w:rPr>
            </w:pPr>
            <w:r w:rsidRPr="00253108">
              <w:rPr>
                <w:rFonts w:ascii="Arial" w:eastAsia="Trebuchet MS" w:hAnsi="Arial" w:cs="Arial"/>
                <w:b/>
                <w:color w:val="000000"/>
                <w:sz w:val="22"/>
                <w:szCs w:val="22"/>
                <w:lang w:val="fr-FR"/>
              </w:rPr>
              <w:t>Tranches optionnelles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A64C7" w:rsidRPr="00253108" w:rsidRDefault="002E6090">
            <w:pPr>
              <w:spacing w:before="180" w:after="120"/>
              <w:ind w:left="160" w:right="160"/>
              <w:rPr>
                <w:rFonts w:ascii="Arial" w:eastAsia="Trebuchet MS" w:hAnsi="Arial" w:cs="Arial"/>
                <w:color w:val="000000"/>
                <w:sz w:val="22"/>
                <w:szCs w:val="22"/>
                <w:lang w:val="fr-FR"/>
              </w:rPr>
            </w:pPr>
            <w:r w:rsidRPr="00253108">
              <w:rPr>
                <w:rFonts w:ascii="Arial" w:eastAsia="Trebuchet MS" w:hAnsi="Arial" w:cs="Arial"/>
                <w:color w:val="000000"/>
                <w:sz w:val="22"/>
                <w:szCs w:val="22"/>
                <w:lang w:val="fr-FR"/>
              </w:rPr>
              <w:t>Sans tranches optionnelles</w:t>
            </w:r>
          </w:p>
        </w:tc>
      </w:tr>
      <w:tr w:rsidR="000A64C7" w:rsidRPr="00253108">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A64C7" w:rsidRPr="00253108" w:rsidRDefault="000A64C7">
            <w:pPr>
              <w:spacing w:line="140" w:lineRule="exact"/>
              <w:rPr>
                <w:rFonts w:ascii="Arial" w:hAnsi="Arial" w:cs="Arial"/>
                <w:sz w:val="22"/>
                <w:szCs w:val="22"/>
              </w:rPr>
            </w:pPr>
          </w:p>
          <w:p w:rsidR="000A64C7" w:rsidRPr="00253108" w:rsidRDefault="00C27C7D">
            <w:pPr>
              <w:ind w:left="420"/>
              <w:rPr>
                <w:rFonts w:ascii="Arial" w:hAnsi="Arial" w:cs="Arial"/>
                <w:sz w:val="22"/>
                <w:szCs w:val="22"/>
              </w:rPr>
            </w:pPr>
            <w:r>
              <w:rPr>
                <w:rFonts w:ascii="Arial" w:hAnsi="Arial" w:cs="Arial"/>
                <w:noProof/>
                <w:sz w:val="22"/>
                <w:szCs w:val="22"/>
                <w:lang w:val="fr-FR" w:eastAsia="fr-FR"/>
              </w:rPr>
              <w:drawing>
                <wp:inline distT="0" distB="0" distL="0" distR="0">
                  <wp:extent cx="228600" cy="2286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A64C7" w:rsidRPr="00253108" w:rsidRDefault="002E6090">
            <w:pPr>
              <w:spacing w:before="180" w:after="120"/>
              <w:ind w:left="160" w:right="160"/>
              <w:rPr>
                <w:rFonts w:ascii="Arial" w:eastAsia="Trebuchet MS" w:hAnsi="Arial" w:cs="Arial"/>
                <w:b/>
                <w:color w:val="000000"/>
                <w:sz w:val="22"/>
                <w:szCs w:val="22"/>
                <w:lang w:val="fr-FR"/>
              </w:rPr>
            </w:pPr>
            <w:r w:rsidRPr="00253108">
              <w:rPr>
                <w:rFonts w:ascii="Arial" w:eastAsia="Trebuchet MS" w:hAnsi="Arial" w:cs="Arial"/>
                <w:b/>
                <w:color w:val="000000"/>
                <w:sz w:val="22"/>
                <w:szCs w:val="22"/>
                <w:lang w:val="fr-FR"/>
              </w:rPr>
              <w:t>Clause sociale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A64C7" w:rsidRPr="00253108" w:rsidRDefault="002E6090">
            <w:pPr>
              <w:spacing w:before="180" w:after="120"/>
              <w:ind w:left="160" w:right="160"/>
              <w:rPr>
                <w:rFonts w:ascii="Arial" w:eastAsia="Trebuchet MS" w:hAnsi="Arial" w:cs="Arial"/>
                <w:color w:val="000000"/>
                <w:sz w:val="22"/>
                <w:szCs w:val="22"/>
                <w:lang w:val="fr-FR"/>
              </w:rPr>
            </w:pPr>
            <w:r w:rsidRPr="00253108">
              <w:rPr>
                <w:rFonts w:ascii="Arial" w:eastAsia="Trebuchet MS" w:hAnsi="Arial" w:cs="Arial"/>
                <w:color w:val="000000"/>
                <w:sz w:val="22"/>
                <w:szCs w:val="22"/>
                <w:lang w:val="fr-FR"/>
              </w:rPr>
              <w:t>Sans</w:t>
            </w:r>
          </w:p>
        </w:tc>
      </w:tr>
      <w:tr w:rsidR="000A64C7" w:rsidRPr="00253108">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A64C7" w:rsidRPr="00253108" w:rsidRDefault="000A64C7">
            <w:pPr>
              <w:spacing w:line="140" w:lineRule="exact"/>
              <w:rPr>
                <w:rFonts w:ascii="Arial" w:hAnsi="Arial" w:cs="Arial"/>
                <w:sz w:val="22"/>
                <w:szCs w:val="22"/>
              </w:rPr>
            </w:pPr>
          </w:p>
          <w:p w:rsidR="000A64C7" w:rsidRPr="00253108" w:rsidRDefault="00C27C7D">
            <w:pPr>
              <w:ind w:left="420"/>
              <w:rPr>
                <w:rFonts w:ascii="Arial" w:hAnsi="Arial" w:cs="Arial"/>
                <w:sz w:val="22"/>
                <w:szCs w:val="22"/>
              </w:rPr>
            </w:pPr>
            <w:r>
              <w:rPr>
                <w:rFonts w:ascii="Arial" w:hAnsi="Arial" w:cs="Arial"/>
                <w:noProof/>
                <w:sz w:val="22"/>
                <w:szCs w:val="22"/>
                <w:lang w:val="fr-FR" w:eastAsia="fr-FR"/>
              </w:rPr>
              <w:drawing>
                <wp:inline distT="0" distB="0" distL="0" distR="0">
                  <wp:extent cx="228600" cy="2286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A64C7" w:rsidRPr="00253108" w:rsidRDefault="002E6090">
            <w:pPr>
              <w:spacing w:before="60" w:after="60" w:line="232" w:lineRule="exact"/>
              <w:ind w:left="160" w:right="160"/>
              <w:rPr>
                <w:rFonts w:ascii="Arial" w:eastAsia="Trebuchet MS" w:hAnsi="Arial" w:cs="Arial"/>
                <w:b/>
                <w:color w:val="000000"/>
                <w:sz w:val="22"/>
                <w:szCs w:val="22"/>
                <w:lang w:val="fr-FR"/>
              </w:rPr>
            </w:pPr>
            <w:r w:rsidRPr="00253108">
              <w:rPr>
                <w:rFonts w:ascii="Arial" w:eastAsia="Trebuchet MS" w:hAnsi="Arial" w:cs="Arial"/>
                <w:b/>
                <w:color w:val="000000"/>
                <w:sz w:val="22"/>
                <w:szCs w:val="22"/>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A64C7" w:rsidRPr="00253108" w:rsidRDefault="002E6090">
            <w:pPr>
              <w:spacing w:before="180" w:after="120"/>
              <w:ind w:left="160" w:right="160"/>
              <w:rPr>
                <w:rFonts w:ascii="Arial" w:eastAsia="Trebuchet MS" w:hAnsi="Arial" w:cs="Arial"/>
                <w:color w:val="000000"/>
                <w:sz w:val="22"/>
                <w:szCs w:val="22"/>
                <w:lang w:val="fr-FR"/>
              </w:rPr>
            </w:pPr>
            <w:r w:rsidRPr="00253108">
              <w:rPr>
                <w:rFonts w:ascii="Arial" w:eastAsia="Trebuchet MS" w:hAnsi="Arial" w:cs="Arial"/>
                <w:color w:val="000000"/>
                <w:sz w:val="22"/>
                <w:szCs w:val="22"/>
                <w:lang w:val="fr-FR"/>
              </w:rPr>
              <w:t>Avec</w:t>
            </w:r>
          </w:p>
        </w:tc>
      </w:tr>
      <w:tr w:rsidR="000A64C7" w:rsidRPr="00253108">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A64C7" w:rsidRPr="00253108" w:rsidRDefault="000A64C7">
            <w:pPr>
              <w:spacing w:line="140" w:lineRule="exact"/>
              <w:rPr>
                <w:rFonts w:ascii="Arial" w:hAnsi="Arial" w:cs="Arial"/>
                <w:sz w:val="22"/>
                <w:szCs w:val="22"/>
              </w:rPr>
            </w:pPr>
          </w:p>
          <w:p w:rsidR="000A64C7" w:rsidRPr="00253108" w:rsidRDefault="00C27C7D">
            <w:pPr>
              <w:ind w:left="420"/>
              <w:rPr>
                <w:rFonts w:ascii="Arial" w:hAnsi="Arial" w:cs="Arial"/>
                <w:sz w:val="22"/>
                <w:szCs w:val="22"/>
              </w:rPr>
            </w:pPr>
            <w:r>
              <w:rPr>
                <w:rFonts w:ascii="Arial" w:hAnsi="Arial" w:cs="Arial"/>
                <w:noProof/>
                <w:sz w:val="22"/>
                <w:szCs w:val="22"/>
                <w:lang w:val="fr-FR" w:eastAsia="fr-FR"/>
              </w:rPr>
              <w:drawing>
                <wp:inline distT="0" distB="0" distL="0" distR="0">
                  <wp:extent cx="228600" cy="2286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A64C7" w:rsidRPr="00253108" w:rsidRDefault="002E6090">
            <w:pPr>
              <w:spacing w:before="180" w:after="120"/>
              <w:ind w:left="160" w:right="160"/>
              <w:rPr>
                <w:rFonts w:ascii="Arial" w:eastAsia="Trebuchet MS" w:hAnsi="Arial" w:cs="Arial"/>
                <w:b/>
                <w:color w:val="000000"/>
                <w:sz w:val="22"/>
                <w:szCs w:val="22"/>
                <w:lang w:val="fr-FR"/>
              </w:rPr>
            </w:pPr>
            <w:r w:rsidRPr="00253108">
              <w:rPr>
                <w:rFonts w:ascii="Arial" w:eastAsia="Trebuchet MS" w:hAnsi="Arial" w:cs="Arial"/>
                <w:b/>
                <w:color w:val="000000"/>
                <w:sz w:val="22"/>
                <w:szCs w:val="22"/>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A64C7" w:rsidRPr="00253108" w:rsidRDefault="002E6090">
            <w:pPr>
              <w:spacing w:before="180" w:after="120"/>
              <w:ind w:left="160" w:right="160"/>
              <w:rPr>
                <w:rFonts w:ascii="Arial" w:eastAsia="Trebuchet MS" w:hAnsi="Arial" w:cs="Arial"/>
                <w:color w:val="000000"/>
                <w:sz w:val="22"/>
                <w:szCs w:val="22"/>
                <w:lang w:val="fr-FR"/>
              </w:rPr>
            </w:pPr>
            <w:r w:rsidRPr="00253108">
              <w:rPr>
                <w:rFonts w:ascii="Arial" w:eastAsia="Trebuchet MS" w:hAnsi="Arial" w:cs="Arial"/>
                <w:color w:val="000000"/>
                <w:sz w:val="22"/>
                <w:szCs w:val="22"/>
                <w:lang w:val="fr-FR"/>
              </w:rPr>
              <w:t>Défini par lot</w:t>
            </w:r>
          </w:p>
        </w:tc>
      </w:tr>
      <w:tr w:rsidR="000A64C7" w:rsidRPr="00253108">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A64C7" w:rsidRPr="00253108" w:rsidRDefault="000A64C7">
            <w:pPr>
              <w:spacing w:line="80" w:lineRule="exact"/>
              <w:rPr>
                <w:rFonts w:ascii="Arial" w:hAnsi="Arial" w:cs="Arial"/>
                <w:sz w:val="22"/>
                <w:szCs w:val="22"/>
              </w:rPr>
            </w:pPr>
          </w:p>
          <w:p w:rsidR="000A64C7" w:rsidRPr="00253108" w:rsidRDefault="00C27C7D">
            <w:pPr>
              <w:ind w:left="420"/>
              <w:rPr>
                <w:rFonts w:ascii="Arial" w:hAnsi="Arial" w:cs="Arial"/>
                <w:sz w:val="22"/>
                <w:szCs w:val="22"/>
              </w:rPr>
            </w:pPr>
            <w:r>
              <w:rPr>
                <w:rFonts w:ascii="Arial" w:hAnsi="Arial" w:cs="Arial"/>
                <w:noProof/>
                <w:sz w:val="22"/>
                <w:szCs w:val="22"/>
                <w:lang w:val="fr-FR" w:eastAsia="fr-FR"/>
              </w:rPr>
              <w:drawing>
                <wp:inline distT="0" distB="0" distL="0" distR="0">
                  <wp:extent cx="228600" cy="295275"/>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9527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A64C7" w:rsidRPr="00253108" w:rsidRDefault="002E6090">
            <w:pPr>
              <w:spacing w:before="180" w:after="120"/>
              <w:ind w:left="160" w:right="160"/>
              <w:rPr>
                <w:rFonts w:ascii="Arial" w:eastAsia="Trebuchet MS" w:hAnsi="Arial" w:cs="Arial"/>
                <w:b/>
                <w:color w:val="000000"/>
                <w:sz w:val="22"/>
                <w:szCs w:val="22"/>
                <w:lang w:val="fr-FR"/>
              </w:rPr>
            </w:pPr>
            <w:r w:rsidRPr="00253108">
              <w:rPr>
                <w:rFonts w:ascii="Arial" w:eastAsia="Trebuchet MS" w:hAnsi="Arial" w:cs="Arial"/>
                <w:b/>
                <w:color w:val="000000"/>
                <w:sz w:val="22"/>
                <w:szCs w:val="22"/>
                <w:lang w:val="fr-FR"/>
              </w:rPr>
              <w:t>Reconduction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A64C7" w:rsidRPr="00253108" w:rsidRDefault="000A64C7">
            <w:pPr>
              <w:rPr>
                <w:rFonts w:ascii="Arial" w:hAnsi="Arial" w:cs="Arial"/>
                <w:sz w:val="22"/>
                <w:szCs w:val="22"/>
              </w:rPr>
            </w:pPr>
          </w:p>
        </w:tc>
      </w:tr>
      <w:tr w:rsidR="000A64C7" w:rsidRPr="00253108">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A64C7" w:rsidRPr="00253108" w:rsidRDefault="000A64C7">
            <w:pPr>
              <w:spacing w:line="140" w:lineRule="exact"/>
              <w:rPr>
                <w:rFonts w:ascii="Arial" w:hAnsi="Arial" w:cs="Arial"/>
                <w:sz w:val="22"/>
                <w:szCs w:val="22"/>
              </w:rPr>
            </w:pPr>
          </w:p>
          <w:p w:rsidR="000A64C7" w:rsidRPr="00253108" w:rsidRDefault="00C27C7D">
            <w:pPr>
              <w:ind w:left="420"/>
              <w:rPr>
                <w:rFonts w:ascii="Arial" w:hAnsi="Arial" w:cs="Arial"/>
                <w:sz w:val="22"/>
                <w:szCs w:val="22"/>
              </w:rPr>
            </w:pPr>
            <w:r>
              <w:rPr>
                <w:rFonts w:ascii="Arial" w:hAnsi="Arial" w:cs="Arial"/>
                <w:noProof/>
                <w:sz w:val="22"/>
                <w:szCs w:val="22"/>
                <w:lang w:val="fr-FR" w:eastAsia="fr-FR"/>
              </w:rPr>
              <w:drawing>
                <wp:inline distT="0" distB="0" distL="0" distR="0">
                  <wp:extent cx="228600" cy="2286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A64C7" w:rsidRPr="00253108" w:rsidRDefault="002E6090">
            <w:pPr>
              <w:spacing w:before="180" w:after="120"/>
              <w:ind w:left="160" w:right="160"/>
              <w:rPr>
                <w:rFonts w:ascii="Arial" w:eastAsia="Trebuchet MS" w:hAnsi="Arial" w:cs="Arial"/>
                <w:b/>
                <w:color w:val="000000"/>
                <w:sz w:val="22"/>
                <w:szCs w:val="22"/>
                <w:lang w:val="fr-FR"/>
              </w:rPr>
            </w:pPr>
            <w:r w:rsidRPr="00253108">
              <w:rPr>
                <w:rFonts w:ascii="Arial" w:eastAsia="Trebuchet MS" w:hAnsi="Arial" w:cs="Arial"/>
                <w:b/>
                <w:color w:val="000000"/>
                <w:sz w:val="22"/>
                <w:szCs w:val="22"/>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A64C7" w:rsidRPr="00253108" w:rsidRDefault="002E6090">
            <w:pPr>
              <w:spacing w:before="180" w:after="120"/>
              <w:ind w:left="160" w:right="160"/>
              <w:rPr>
                <w:rFonts w:ascii="Arial" w:eastAsia="Trebuchet MS" w:hAnsi="Arial" w:cs="Arial"/>
                <w:color w:val="000000"/>
                <w:sz w:val="22"/>
                <w:szCs w:val="22"/>
                <w:lang w:val="fr-FR"/>
              </w:rPr>
            </w:pPr>
            <w:r w:rsidRPr="00253108">
              <w:rPr>
                <w:rFonts w:ascii="Arial" w:eastAsia="Trebuchet MS" w:hAnsi="Arial" w:cs="Arial"/>
                <w:color w:val="000000"/>
                <w:sz w:val="22"/>
                <w:szCs w:val="22"/>
                <w:lang w:val="fr-FR"/>
              </w:rPr>
              <w:t>Prix unitaires</w:t>
            </w:r>
          </w:p>
        </w:tc>
      </w:tr>
      <w:tr w:rsidR="000A64C7" w:rsidRPr="00253108">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A64C7" w:rsidRPr="00253108" w:rsidRDefault="000A64C7">
            <w:pPr>
              <w:spacing w:line="80" w:lineRule="exact"/>
              <w:rPr>
                <w:rFonts w:ascii="Arial" w:hAnsi="Arial" w:cs="Arial"/>
                <w:sz w:val="22"/>
                <w:szCs w:val="22"/>
              </w:rPr>
            </w:pPr>
          </w:p>
          <w:p w:rsidR="000A64C7" w:rsidRPr="00253108" w:rsidRDefault="00C27C7D">
            <w:pPr>
              <w:ind w:left="420"/>
              <w:rPr>
                <w:rFonts w:ascii="Arial" w:hAnsi="Arial" w:cs="Arial"/>
                <w:sz w:val="22"/>
                <w:szCs w:val="22"/>
              </w:rPr>
            </w:pPr>
            <w:r>
              <w:rPr>
                <w:rFonts w:ascii="Arial" w:hAnsi="Arial" w:cs="Arial"/>
                <w:noProof/>
                <w:sz w:val="22"/>
                <w:szCs w:val="22"/>
                <w:lang w:val="fr-FR" w:eastAsia="fr-FR"/>
              </w:rPr>
              <w:drawing>
                <wp:inline distT="0" distB="0" distL="0" distR="0">
                  <wp:extent cx="228600" cy="29527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8600" cy="29527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A64C7" w:rsidRPr="00253108" w:rsidRDefault="002E6090">
            <w:pPr>
              <w:spacing w:before="180" w:after="120"/>
              <w:ind w:left="160" w:right="160"/>
              <w:rPr>
                <w:rFonts w:ascii="Arial" w:eastAsia="Trebuchet MS" w:hAnsi="Arial" w:cs="Arial"/>
                <w:b/>
                <w:color w:val="000000"/>
                <w:sz w:val="22"/>
                <w:szCs w:val="22"/>
                <w:lang w:val="fr-FR"/>
              </w:rPr>
            </w:pPr>
            <w:r w:rsidRPr="00253108">
              <w:rPr>
                <w:rFonts w:ascii="Arial" w:eastAsia="Trebuchet MS" w:hAnsi="Arial" w:cs="Arial"/>
                <w:b/>
                <w:color w:val="000000"/>
                <w:sz w:val="22"/>
                <w:szCs w:val="22"/>
                <w:lang w:val="fr-FR"/>
              </w:rPr>
              <w:t>Variation des 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A64C7" w:rsidRPr="00253108" w:rsidRDefault="002E6090">
            <w:pPr>
              <w:spacing w:before="180" w:after="120"/>
              <w:ind w:left="160" w:right="160"/>
              <w:rPr>
                <w:rFonts w:ascii="Arial" w:eastAsia="Trebuchet MS" w:hAnsi="Arial" w:cs="Arial"/>
                <w:color w:val="000000"/>
                <w:sz w:val="22"/>
                <w:szCs w:val="22"/>
                <w:lang w:val="fr-FR"/>
              </w:rPr>
            </w:pPr>
            <w:r w:rsidRPr="00253108">
              <w:rPr>
                <w:rFonts w:ascii="Arial" w:eastAsia="Trebuchet MS" w:hAnsi="Arial" w:cs="Arial"/>
                <w:color w:val="000000"/>
                <w:sz w:val="22"/>
                <w:szCs w:val="22"/>
                <w:lang w:val="fr-FR"/>
              </w:rPr>
              <w:t>Avec</w:t>
            </w:r>
          </w:p>
        </w:tc>
      </w:tr>
      <w:tr w:rsidR="000A64C7" w:rsidRPr="00253108">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A64C7" w:rsidRPr="00253108" w:rsidRDefault="000A64C7">
            <w:pPr>
              <w:spacing w:line="180" w:lineRule="exact"/>
              <w:rPr>
                <w:rFonts w:ascii="Arial" w:hAnsi="Arial" w:cs="Arial"/>
                <w:sz w:val="22"/>
                <w:szCs w:val="22"/>
              </w:rPr>
            </w:pPr>
          </w:p>
          <w:p w:rsidR="000A64C7" w:rsidRPr="00253108" w:rsidRDefault="00C27C7D">
            <w:pPr>
              <w:ind w:left="420"/>
              <w:rPr>
                <w:rFonts w:ascii="Arial" w:hAnsi="Arial" w:cs="Arial"/>
                <w:sz w:val="22"/>
                <w:szCs w:val="22"/>
              </w:rPr>
            </w:pPr>
            <w:r>
              <w:rPr>
                <w:rFonts w:ascii="Arial" w:hAnsi="Arial" w:cs="Arial"/>
                <w:noProof/>
                <w:sz w:val="22"/>
                <w:szCs w:val="22"/>
                <w:lang w:val="fr-FR" w:eastAsia="fr-FR"/>
              </w:rPr>
              <w:drawing>
                <wp:inline distT="0" distB="0" distL="0" distR="0">
                  <wp:extent cx="228600" cy="161925"/>
                  <wp:effectExtent l="0" t="0" r="0" b="0"/>
                  <wp:docPr id="11"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16192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A64C7" w:rsidRPr="00253108" w:rsidRDefault="002E6090">
            <w:pPr>
              <w:spacing w:before="180" w:after="120"/>
              <w:ind w:left="160" w:right="160"/>
              <w:rPr>
                <w:rFonts w:ascii="Arial" w:eastAsia="Trebuchet MS" w:hAnsi="Arial" w:cs="Arial"/>
                <w:b/>
                <w:color w:val="000000"/>
                <w:sz w:val="22"/>
                <w:szCs w:val="22"/>
                <w:lang w:val="fr-FR"/>
              </w:rPr>
            </w:pPr>
            <w:r w:rsidRPr="00253108">
              <w:rPr>
                <w:rFonts w:ascii="Arial" w:eastAsia="Trebuchet MS" w:hAnsi="Arial" w:cs="Arial"/>
                <w:b/>
                <w:color w:val="000000"/>
                <w:sz w:val="22"/>
                <w:szCs w:val="22"/>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A64C7" w:rsidRPr="00253108" w:rsidRDefault="002E6090">
            <w:pPr>
              <w:spacing w:before="180" w:after="120"/>
              <w:ind w:left="160" w:right="160"/>
              <w:rPr>
                <w:rFonts w:ascii="Arial" w:eastAsia="Trebuchet MS" w:hAnsi="Arial" w:cs="Arial"/>
                <w:color w:val="000000"/>
                <w:sz w:val="22"/>
                <w:szCs w:val="22"/>
                <w:lang w:val="fr-FR"/>
              </w:rPr>
            </w:pPr>
            <w:r w:rsidRPr="00253108">
              <w:rPr>
                <w:rFonts w:ascii="Arial" w:eastAsia="Trebuchet MS" w:hAnsi="Arial" w:cs="Arial"/>
                <w:color w:val="000000"/>
                <w:sz w:val="22"/>
                <w:szCs w:val="22"/>
                <w:lang w:val="fr-FR"/>
              </w:rPr>
              <w:t>Avec</w:t>
            </w:r>
          </w:p>
        </w:tc>
      </w:tr>
    </w:tbl>
    <w:p w:rsidR="000A64C7" w:rsidRPr="00253108" w:rsidRDefault="000A64C7">
      <w:pPr>
        <w:rPr>
          <w:rFonts w:ascii="Arial" w:hAnsi="Arial" w:cs="Arial"/>
          <w:sz w:val="22"/>
          <w:szCs w:val="22"/>
        </w:rPr>
        <w:sectPr w:rsidR="000A64C7" w:rsidRPr="00253108">
          <w:pgSz w:w="11900" w:h="16840"/>
          <w:pgMar w:top="1440" w:right="1160" w:bottom="1440" w:left="1140" w:header="1440" w:footer="1440" w:gutter="0"/>
          <w:cols w:space="708"/>
        </w:sectPr>
      </w:pPr>
    </w:p>
    <w:p w:rsidR="000A64C7" w:rsidRPr="00253108" w:rsidRDefault="002E6090">
      <w:pPr>
        <w:spacing w:after="80"/>
        <w:jc w:val="center"/>
        <w:rPr>
          <w:rFonts w:ascii="Arial" w:eastAsia="Trebuchet MS" w:hAnsi="Arial" w:cs="Arial"/>
          <w:b/>
          <w:color w:val="000000"/>
          <w:sz w:val="22"/>
          <w:szCs w:val="22"/>
          <w:lang w:val="fr-FR"/>
        </w:rPr>
      </w:pPr>
      <w:r w:rsidRPr="00253108">
        <w:rPr>
          <w:rFonts w:ascii="Arial" w:eastAsia="Trebuchet MS" w:hAnsi="Arial" w:cs="Arial"/>
          <w:b/>
          <w:color w:val="000000"/>
          <w:sz w:val="22"/>
          <w:szCs w:val="22"/>
          <w:lang w:val="fr-FR"/>
        </w:rPr>
        <w:lastRenderedPageBreak/>
        <w:t>SOMMAIRE</w:t>
      </w:r>
    </w:p>
    <w:p w:rsidR="000A64C7" w:rsidRPr="00253108" w:rsidRDefault="000A64C7">
      <w:pPr>
        <w:spacing w:after="80" w:line="240" w:lineRule="exact"/>
        <w:rPr>
          <w:rFonts w:ascii="Arial" w:hAnsi="Arial" w:cs="Arial"/>
          <w:sz w:val="22"/>
          <w:szCs w:val="22"/>
        </w:rPr>
      </w:pPr>
    </w:p>
    <w:p w:rsidR="000A64C7" w:rsidRPr="00253108" w:rsidRDefault="002E6090">
      <w:pPr>
        <w:pStyle w:val="TM1"/>
        <w:tabs>
          <w:tab w:val="right" w:leader="dot" w:pos="9610"/>
        </w:tabs>
        <w:rPr>
          <w:rFonts w:ascii="Arial" w:hAnsi="Arial" w:cs="Arial"/>
          <w:noProof/>
          <w:sz w:val="22"/>
          <w:szCs w:val="22"/>
        </w:rPr>
      </w:pPr>
      <w:r w:rsidRPr="00253108">
        <w:rPr>
          <w:rFonts w:ascii="Arial" w:eastAsia="Trebuchet MS" w:hAnsi="Arial" w:cs="Arial"/>
          <w:color w:val="000000"/>
          <w:sz w:val="22"/>
          <w:szCs w:val="22"/>
          <w:lang w:val="fr-FR"/>
        </w:rPr>
        <w:fldChar w:fldCharType="begin"/>
      </w:r>
      <w:r w:rsidRPr="00253108">
        <w:rPr>
          <w:rFonts w:ascii="Arial" w:eastAsia="Trebuchet MS" w:hAnsi="Arial" w:cs="Arial"/>
          <w:color w:val="000000"/>
          <w:sz w:val="22"/>
          <w:szCs w:val="22"/>
          <w:lang w:val="fr-FR"/>
        </w:rPr>
        <w:instrText xml:space="preserve"> TOC \h </w:instrText>
      </w:r>
      <w:r w:rsidRPr="00253108">
        <w:rPr>
          <w:rFonts w:ascii="Arial" w:eastAsia="Trebuchet MS" w:hAnsi="Arial" w:cs="Arial"/>
          <w:color w:val="000000"/>
          <w:sz w:val="22"/>
          <w:szCs w:val="22"/>
          <w:lang w:val="fr-FR"/>
        </w:rPr>
        <w:fldChar w:fldCharType="separate"/>
      </w:r>
      <w:hyperlink w:anchor="_Toc256000000" w:history="1">
        <w:r w:rsidRPr="00253108">
          <w:rPr>
            <w:rStyle w:val="Lienhypertexte"/>
            <w:rFonts w:ascii="Arial" w:eastAsia="Trebuchet MS" w:hAnsi="Arial" w:cs="Arial"/>
            <w:sz w:val="22"/>
            <w:szCs w:val="22"/>
            <w:lang w:val="fr-FR"/>
          </w:rPr>
          <w:t>1 - Dispositions générales du contrat</w:t>
        </w:r>
        <w:r w:rsidRPr="00253108">
          <w:rPr>
            <w:rFonts w:ascii="Arial" w:eastAsia="Trebuchet MS" w:hAnsi="Arial" w:cs="Arial"/>
            <w:sz w:val="22"/>
            <w:szCs w:val="22"/>
          </w:rPr>
          <w:tab/>
        </w:r>
        <w:r w:rsidRPr="00253108">
          <w:rPr>
            <w:rFonts w:ascii="Arial" w:eastAsia="Trebuchet MS" w:hAnsi="Arial" w:cs="Arial"/>
            <w:sz w:val="22"/>
            <w:szCs w:val="22"/>
          </w:rPr>
          <w:fldChar w:fldCharType="begin"/>
        </w:r>
        <w:r w:rsidRPr="00253108">
          <w:rPr>
            <w:rFonts w:ascii="Arial" w:eastAsia="Trebuchet MS" w:hAnsi="Arial" w:cs="Arial"/>
            <w:sz w:val="22"/>
            <w:szCs w:val="22"/>
          </w:rPr>
          <w:instrText xml:space="preserve"> PAGEREF _Toc256000000 \h </w:instrText>
        </w:r>
        <w:r w:rsidRPr="00253108">
          <w:rPr>
            <w:rFonts w:ascii="Arial" w:eastAsia="Trebuchet MS" w:hAnsi="Arial" w:cs="Arial"/>
            <w:sz w:val="22"/>
            <w:szCs w:val="22"/>
          </w:rPr>
        </w:r>
        <w:r w:rsidRPr="00253108">
          <w:rPr>
            <w:rFonts w:ascii="Arial" w:eastAsia="Trebuchet MS" w:hAnsi="Arial" w:cs="Arial"/>
            <w:sz w:val="22"/>
            <w:szCs w:val="22"/>
          </w:rPr>
          <w:fldChar w:fldCharType="separate"/>
        </w:r>
        <w:r w:rsidR="00C95F63">
          <w:rPr>
            <w:rFonts w:ascii="Arial" w:eastAsia="Trebuchet MS" w:hAnsi="Arial" w:cs="Arial"/>
            <w:noProof/>
            <w:sz w:val="22"/>
            <w:szCs w:val="22"/>
          </w:rPr>
          <w:t>4</w:t>
        </w:r>
        <w:r w:rsidRPr="00253108">
          <w:rPr>
            <w:rFonts w:ascii="Arial" w:eastAsia="Trebuchet MS" w:hAnsi="Arial" w:cs="Arial"/>
            <w:sz w:val="22"/>
            <w:szCs w:val="22"/>
          </w:rPr>
          <w:fldChar w:fldCharType="end"/>
        </w:r>
      </w:hyperlink>
    </w:p>
    <w:p w:rsidR="000A64C7" w:rsidRPr="00253108" w:rsidRDefault="0035485C">
      <w:pPr>
        <w:pStyle w:val="TM2"/>
        <w:tabs>
          <w:tab w:val="right" w:leader="dot" w:pos="9610"/>
        </w:tabs>
        <w:rPr>
          <w:rFonts w:ascii="Arial" w:hAnsi="Arial" w:cs="Arial"/>
          <w:noProof/>
          <w:sz w:val="22"/>
          <w:szCs w:val="22"/>
        </w:rPr>
      </w:pPr>
      <w:hyperlink w:anchor="_Toc256000001" w:history="1">
        <w:r w:rsidR="002E6090" w:rsidRPr="00253108">
          <w:rPr>
            <w:rStyle w:val="Lienhypertexte"/>
            <w:rFonts w:ascii="Arial" w:eastAsia="Trebuchet MS" w:hAnsi="Arial" w:cs="Arial"/>
            <w:sz w:val="22"/>
            <w:szCs w:val="22"/>
            <w:lang w:val="fr-FR"/>
          </w:rPr>
          <w:t>1.1 - Objet du contrat</w:t>
        </w:r>
        <w:r w:rsidR="002E6090" w:rsidRPr="00253108">
          <w:rPr>
            <w:rFonts w:ascii="Arial" w:eastAsia="Trebuchet MS" w:hAnsi="Arial" w:cs="Arial"/>
            <w:sz w:val="22"/>
            <w:szCs w:val="22"/>
          </w:rPr>
          <w:tab/>
        </w:r>
        <w:r w:rsidR="002E6090" w:rsidRPr="00253108">
          <w:rPr>
            <w:rFonts w:ascii="Arial" w:eastAsia="Trebuchet MS" w:hAnsi="Arial" w:cs="Arial"/>
            <w:sz w:val="22"/>
            <w:szCs w:val="22"/>
          </w:rPr>
          <w:fldChar w:fldCharType="begin"/>
        </w:r>
        <w:r w:rsidR="002E6090" w:rsidRPr="00253108">
          <w:rPr>
            <w:rFonts w:ascii="Arial" w:eastAsia="Trebuchet MS" w:hAnsi="Arial" w:cs="Arial"/>
            <w:sz w:val="22"/>
            <w:szCs w:val="22"/>
          </w:rPr>
          <w:instrText xml:space="preserve"> PAGEREF _Toc256000001 \h </w:instrText>
        </w:r>
        <w:r w:rsidR="002E6090" w:rsidRPr="00253108">
          <w:rPr>
            <w:rFonts w:ascii="Arial" w:eastAsia="Trebuchet MS" w:hAnsi="Arial" w:cs="Arial"/>
            <w:sz w:val="22"/>
            <w:szCs w:val="22"/>
          </w:rPr>
        </w:r>
        <w:r w:rsidR="002E6090" w:rsidRPr="00253108">
          <w:rPr>
            <w:rFonts w:ascii="Arial" w:eastAsia="Trebuchet MS" w:hAnsi="Arial" w:cs="Arial"/>
            <w:sz w:val="22"/>
            <w:szCs w:val="22"/>
          </w:rPr>
          <w:fldChar w:fldCharType="separate"/>
        </w:r>
        <w:r w:rsidR="00C95F63">
          <w:rPr>
            <w:rFonts w:ascii="Arial" w:eastAsia="Trebuchet MS" w:hAnsi="Arial" w:cs="Arial"/>
            <w:noProof/>
            <w:sz w:val="22"/>
            <w:szCs w:val="22"/>
          </w:rPr>
          <w:t>4</w:t>
        </w:r>
        <w:r w:rsidR="002E6090" w:rsidRPr="00253108">
          <w:rPr>
            <w:rFonts w:ascii="Arial" w:eastAsia="Trebuchet MS" w:hAnsi="Arial" w:cs="Arial"/>
            <w:sz w:val="22"/>
            <w:szCs w:val="22"/>
          </w:rPr>
          <w:fldChar w:fldCharType="end"/>
        </w:r>
      </w:hyperlink>
    </w:p>
    <w:p w:rsidR="000A64C7" w:rsidRPr="00253108" w:rsidRDefault="0035485C">
      <w:pPr>
        <w:pStyle w:val="TM2"/>
        <w:tabs>
          <w:tab w:val="right" w:leader="dot" w:pos="9610"/>
        </w:tabs>
        <w:rPr>
          <w:rFonts w:ascii="Arial" w:hAnsi="Arial" w:cs="Arial"/>
          <w:noProof/>
          <w:sz w:val="22"/>
          <w:szCs w:val="22"/>
        </w:rPr>
      </w:pPr>
      <w:hyperlink w:anchor="_Toc256000002" w:history="1">
        <w:r w:rsidR="002E6090" w:rsidRPr="00253108">
          <w:rPr>
            <w:rStyle w:val="Lienhypertexte"/>
            <w:rFonts w:ascii="Arial" w:eastAsia="Trebuchet MS" w:hAnsi="Arial" w:cs="Arial"/>
            <w:sz w:val="22"/>
            <w:szCs w:val="22"/>
            <w:lang w:val="fr-FR"/>
          </w:rPr>
          <w:t>1.2 - Décomposition du contrat</w:t>
        </w:r>
        <w:r w:rsidR="002E6090" w:rsidRPr="00253108">
          <w:rPr>
            <w:rFonts w:ascii="Arial" w:eastAsia="Trebuchet MS" w:hAnsi="Arial" w:cs="Arial"/>
            <w:sz w:val="22"/>
            <w:szCs w:val="22"/>
          </w:rPr>
          <w:tab/>
        </w:r>
        <w:r w:rsidR="002E6090" w:rsidRPr="00253108">
          <w:rPr>
            <w:rFonts w:ascii="Arial" w:eastAsia="Trebuchet MS" w:hAnsi="Arial" w:cs="Arial"/>
            <w:sz w:val="22"/>
            <w:szCs w:val="22"/>
          </w:rPr>
          <w:fldChar w:fldCharType="begin"/>
        </w:r>
        <w:r w:rsidR="002E6090" w:rsidRPr="00253108">
          <w:rPr>
            <w:rFonts w:ascii="Arial" w:eastAsia="Trebuchet MS" w:hAnsi="Arial" w:cs="Arial"/>
            <w:sz w:val="22"/>
            <w:szCs w:val="22"/>
          </w:rPr>
          <w:instrText xml:space="preserve"> PAGEREF _Toc256000002 \h </w:instrText>
        </w:r>
        <w:r w:rsidR="002E6090" w:rsidRPr="00253108">
          <w:rPr>
            <w:rFonts w:ascii="Arial" w:eastAsia="Trebuchet MS" w:hAnsi="Arial" w:cs="Arial"/>
            <w:sz w:val="22"/>
            <w:szCs w:val="22"/>
          </w:rPr>
        </w:r>
        <w:r w:rsidR="002E6090" w:rsidRPr="00253108">
          <w:rPr>
            <w:rFonts w:ascii="Arial" w:eastAsia="Trebuchet MS" w:hAnsi="Arial" w:cs="Arial"/>
            <w:sz w:val="22"/>
            <w:szCs w:val="22"/>
          </w:rPr>
          <w:fldChar w:fldCharType="separate"/>
        </w:r>
        <w:r w:rsidR="00C95F63">
          <w:rPr>
            <w:rFonts w:ascii="Arial" w:eastAsia="Trebuchet MS" w:hAnsi="Arial" w:cs="Arial"/>
            <w:noProof/>
            <w:sz w:val="22"/>
            <w:szCs w:val="22"/>
          </w:rPr>
          <w:t>4</w:t>
        </w:r>
        <w:r w:rsidR="002E6090" w:rsidRPr="00253108">
          <w:rPr>
            <w:rFonts w:ascii="Arial" w:eastAsia="Trebuchet MS" w:hAnsi="Arial" w:cs="Arial"/>
            <w:sz w:val="22"/>
            <w:szCs w:val="22"/>
          </w:rPr>
          <w:fldChar w:fldCharType="end"/>
        </w:r>
      </w:hyperlink>
    </w:p>
    <w:p w:rsidR="000A64C7" w:rsidRPr="00253108" w:rsidRDefault="0035485C">
      <w:pPr>
        <w:pStyle w:val="TM2"/>
        <w:tabs>
          <w:tab w:val="right" w:leader="dot" w:pos="9610"/>
        </w:tabs>
        <w:rPr>
          <w:rFonts w:ascii="Arial" w:hAnsi="Arial" w:cs="Arial"/>
          <w:noProof/>
          <w:sz w:val="22"/>
          <w:szCs w:val="22"/>
        </w:rPr>
      </w:pPr>
      <w:hyperlink w:anchor="_Toc256000003" w:history="1">
        <w:r w:rsidR="002E6090" w:rsidRPr="00253108">
          <w:rPr>
            <w:rStyle w:val="Lienhypertexte"/>
            <w:rFonts w:ascii="Arial" w:eastAsia="Trebuchet MS" w:hAnsi="Arial" w:cs="Arial"/>
            <w:sz w:val="22"/>
            <w:szCs w:val="22"/>
            <w:lang w:val="fr-FR"/>
          </w:rPr>
          <w:t>1.3 - Type d'accord-cadre</w:t>
        </w:r>
        <w:r w:rsidR="002E6090" w:rsidRPr="00253108">
          <w:rPr>
            <w:rFonts w:ascii="Arial" w:eastAsia="Trebuchet MS" w:hAnsi="Arial" w:cs="Arial"/>
            <w:sz w:val="22"/>
            <w:szCs w:val="22"/>
          </w:rPr>
          <w:tab/>
        </w:r>
        <w:r w:rsidR="002E6090" w:rsidRPr="00253108">
          <w:rPr>
            <w:rFonts w:ascii="Arial" w:eastAsia="Trebuchet MS" w:hAnsi="Arial" w:cs="Arial"/>
            <w:sz w:val="22"/>
            <w:szCs w:val="22"/>
          </w:rPr>
          <w:fldChar w:fldCharType="begin"/>
        </w:r>
        <w:r w:rsidR="002E6090" w:rsidRPr="00253108">
          <w:rPr>
            <w:rFonts w:ascii="Arial" w:eastAsia="Trebuchet MS" w:hAnsi="Arial" w:cs="Arial"/>
            <w:sz w:val="22"/>
            <w:szCs w:val="22"/>
          </w:rPr>
          <w:instrText xml:space="preserve"> PAGEREF _Toc256000003 \h </w:instrText>
        </w:r>
        <w:r w:rsidR="002E6090" w:rsidRPr="00253108">
          <w:rPr>
            <w:rFonts w:ascii="Arial" w:eastAsia="Trebuchet MS" w:hAnsi="Arial" w:cs="Arial"/>
            <w:sz w:val="22"/>
            <w:szCs w:val="22"/>
          </w:rPr>
        </w:r>
        <w:r w:rsidR="002E6090" w:rsidRPr="00253108">
          <w:rPr>
            <w:rFonts w:ascii="Arial" w:eastAsia="Trebuchet MS" w:hAnsi="Arial" w:cs="Arial"/>
            <w:sz w:val="22"/>
            <w:szCs w:val="22"/>
          </w:rPr>
          <w:fldChar w:fldCharType="separate"/>
        </w:r>
        <w:r w:rsidR="00C95F63">
          <w:rPr>
            <w:rFonts w:ascii="Arial" w:eastAsia="Trebuchet MS" w:hAnsi="Arial" w:cs="Arial"/>
            <w:noProof/>
            <w:sz w:val="22"/>
            <w:szCs w:val="22"/>
          </w:rPr>
          <w:t>4</w:t>
        </w:r>
        <w:r w:rsidR="002E6090" w:rsidRPr="00253108">
          <w:rPr>
            <w:rFonts w:ascii="Arial" w:eastAsia="Trebuchet MS" w:hAnsi="Arial" w:cs="Arial"/>
            <w:sz w:val="22"/>
            <w:szCs w:val="22"/>
          </w:rPr>
          <w:fldChar w:fldCharType="end"/>
        </w:r>
      </w:hyperlink>
    </w:p>
    <w:p w:rsidR="000A64C7" w:rsidRPr="00253108" w:rsidRDefault="0035485C">
      <w:pPr>
        <w:pStyle w:val="TM2"/>
        <w:tabs>
          <w:tab w:val="right" w:leader="dot" w:pos="9610"/>
        </w:tabs>
        <w:rPr>
          <w:rFonts w:ascii="Arial" w:hAnsi="Arial" w:cs="Arial"/>
          <w:noProof/>
          <w:sz w:val="22"/>
          <w:szCs w:val="22"/>
        </w:rPr>
      </w:pPr>
      <w:hyperlink w:anchor="_Toc256000004" w:history="1">
        <w:r w:rsidR="002E6090" w:rsidRPr="00253108">
          <w:rPr>
            <w:rStyle w:val="Lienhypertexte"/>
            <w:rFonts w:ascii="Arial" w:eastAsia="Trebuchet MS" w:hAnsi="Arial" w:cs="Arial"/>
            <w:sz w:val="22"/>
            <w:szCs w:val="22"/>
            <w:lang w:val="fr-FR"/>
          </w:rPr>
          <w:t>1.4 - Conditions d'attribution des bons de commande</w:t>
        </w:r>
        <w:r w:rsidR="002E6090" w:rsidRPr="00253108">
          <w:rPr>
            <w:rFonts w:ascii="Arial" w:eastAsia="Trebuchet MS" w:hAnsi="Arial" w:cs="Arial"/>
            <w:sz w:val="22"/>
            <w:szCs w:val="22"/>
          </w:rPr>
          <w:tab/>
        </w:r>
        <w:r w:rsidR="002E6090" w:rsidRPr="00253108">
          <w:rPr>
            <w:rFonts w:ascii="Arial" w:eastAsia="Trebuchet MS" w:hAnsi="Arial" w:cs="Arial"/>
            <w:sz w:val="22"/>
            <w:szCs w:val="22"/>
          </w:rPr>
          <w:fldChar w:fldCharType="begin"/>
        </w:r>
        <w:r w:rsidR="002E6090" w:rsidRPr="00253108">
          <w:rPr>
            <w:rFonts w:ascii="Arial" w:eastAsia="Trebuchet MS" w:hAnsi="Arial" w:cs="Arial"/>
            <w:sz w:val="22"/>
            <w:szCs w:val="22"/>
          </w:rPr>
          <w:instrText xml:space="preserve"> PAGEREF _Toc256000004 \h </w:instrText>
        </w:r>
        <w:r w:rsidR="002E6090" w:rsidRPr="00253108">
          <w:rPr>
            <w:rFonts w:ascii="Arial" w:eastAsia="Trebuchet MS" w:hAnsi="Arial" w:cs="Arial"/>
            <w:sz w:val="22"/>
            <w:szCs w:val="22"/>
          </w:rPr>
        </w:r>
        <w:r w:rsidR="002E6090" w:rsidRPr="00253108">
          <w:rPr>
            <w:rFonts w:ascii="Arial" w:eastAsia="Trebuchet MS" w:hAnsi="Arial" w:cs="Arial"/>
            <w:sz w:val="22"/>
            <w:szCs w:val="22"/>
          </w:rPr>
          <w:fldChar w:fldCharType="separate"/>
        </w:r>
        <w:r w:rsidR="00C95F63">
          <w:rPr>
            <w:rFonts w:ascii="Arial" w:eastAsia="Trebuchet MS" w:hAnsi="Arial" w:cs="Arial"/>
            <w:noProof/>
            <w:sz w:val="22"/>
            <w:szCs w:val="22"/>
          </w:rPr>
          <w:t>4</w:t>
        </w:r>
        <w:r w:rsidR="002E6090" w:rsidRPr="00253108">
          <w:rPr>
            <w:rFonts w:ascii="Arial" w:eastAsia="Trebuchet MS" w:hAnsi="Arial" w:cs="Arial"/>
            <w:sz w:val="22"/>
            <w:szCs w:val="22"/>
          </w:rPr>
          <w:fldChar w:fldCharType="end"/>
        </w:r>
      </w:hyperlink>
    </w:p>
    <w:p w:rsidR="000A64C7" w:rsidRPr="00253108" w:rsidRDefault="0035485C">
      <w:pPr>
        <w:pStyle w:val="TM1"/>
        <w:tabs>
          <w:tab w:val="right" w:leader="dot" w:pos="9610"/>
        </w:tabs>
        <w:rPr>
          <w:rFonts w:ascii="Arial" w:hAnsi="Arial" w:cs="Arial"/>
          <w:noProof/>
          <w:sz w:val="22"/>
          <w:szCs w:val="22"/>
        </w:rPr>
      </w:pPr>
      <w:hyperlink w:anchor="_Toc256000006" w:history="1">
        <w:r w:rsidR="002E6090" w:rsidRPr="00253108">
          <w:rPr>
            <w:rStyle w:val="Lienhypertexte"/>
            <w:rFonts w:ascii="Arial" w:eastAsia="Trebuchet MS" w:hAnsi="Arial" w:cs="Arial"/>
            <w:sz w:val="22"/>
            <w:szCs w:val="22"/>
            <w:lang w:val="fr-FR"/>
          </w:rPr>
          <w:t>2 - Pièces contractuelles</w:t>
        </w:r>
        <w:r w:rsidR="002E6090" w:rsidRPr="00253108">
          <w:rPr>
            <w:rFonts w:ascii="Arial" w:eastAsia="Trebuchet MS" w:hAnsi="Arial" w:cs="Arial"/>
            <w:sz w:val="22"/>
            <w:szCs w:val="22"/>
          </w:rPr>
          <w:tab/>
        </w:r>
        <w:r w:rsidR="002E6090" w:rsidRPr="00253108">
          <w:rPr>
            <w:rFonts w:ascii="Arial" w:eastAsia="Trebuchet MS" w:hAnsi="Arial" w:cs="Arial"/>
            <w:sz w:val="22"/>
            <w:szCs w:val="22"/>
          </w:rPr>
          <w:fldChar w:fldCharType="begin"/>
        </w:r>
        <w:r w:rsidR="002E6090" w:rsidRPr="00253108">
          <w:rPr>
            <w:rFonts w:ascii="Arial" w:eastAsia="Trebuchet MS" w:hAnsi="Arial" w:cs="Arial"/>
            <w:sz w:val="22"/>
            <w:szCs w:val="22"/>
          </w:rPr>
          <w:instrText xml:space="preserve"> PAGEREF _Toc256000006 \h </w:instrText>
        </w:r>
        <w:r w:rsidR="002E6090" w:rsidRPr="00253108">
          <w:rPr>
            <w:rFonts w:ascii="Arial" w:eastAsia="Trebuchet MS" w:hAnsi="Arial" w:cs="Arial"/>
            <w:sz w:val="22"/>
            <w:szCs w:val="22"/>
          </w:rPr>
        </w:r>
        <w:r w:rsidR="002E6090" w:rsidRPr="00253108">
          <w:rPr>
            <w:rFonts w:ascii="Arial" w:eastAsia="Trebuchet MS" w:hAnsi="Arial" w:cs="Arial"/>
            <w:sz w:val="22"/>
            <w:szCs w:val="22"/>
          </w:rPr>
          <w:fldChar w:fldCharType="separate"/>
        </w:r>
        <w:r w:rsidR="00C95F63">
          <w:rPr>
            <w:rFonts w:ascii="Arial" w:eastAsia="Trebuchet MS" w:hAnsi="Arial" w:cs="Arial"/>
            <w:noProof/>
            <w:sz w:val="22"/>
            <w:szCs w:val="22"/>
          </w:rPr>
          <w:t>5</w:t>
        </w:r>
        <w:r w:rsidR="002E6090" w:rsidRPr="00253108">
          <w:rPr>
            <w:rFonts w:ascii="Arial" w:eastAsia="Trebuchet MS" w:hAnsi="Arial" w:cs="Arial"/>
            <w:sz w:val="22"/>
            <w:szCs w:val="22"/>
          </w:rPr>
          <w:fldChar w:fldCharType="end"/>
        </w:r>
      </w:hyperlink>
    </w:p>
    <w:p w:rsidR="000A64C7" w:rsidRPr="00253108" w:rsidRDefault="0035485C">
      <w:pPr>
        <w:pStyle w:val="TM1"/>
        <w:tabs>
          <w:tab w:val="right" w:leader="dot" w:pos="9610"/>
        </w:tabs>
        <w:rPr>
          <w:rFonts w:ascii="Arial" w:hAnsi="Arial" w:cs="Arial"/>
          <w:noProof/>
          <w:sz w:val="22"/>
          <w:szCs w:val="22"/>
        </w:rPr>
      </w:pPr>
      <w:hyperlink w:anchor="_Toc256000007" w:history="1">
        <w:r w:rsidR="002E6090" w:rsidRPr="00253108">
          <w:rPr>
            <w:rStyle w:val="Lienhypertexte"/>
            <w:rFonts w:ascii="Arial" w:eastAsia="Trebuchet MS" w:hAnsi="Arial" w:cs="Arial"/>
            <w:sz w:val="22"/>
            <w:szCs w:val="22"/>
            <w:lang w:val="fr-FR"/>
          </w:rPr>
          <w:t>3 - Durée et délais d'exécution</w:t>
        </w:r>
        <w:r w:rsidR="002E6090" w:rsidRPr="00253108">
          <w:rPr>
            <w:rFonts w:ascii="Arial" w:eastAsia="Trebuchet MS" w:hAnsi="Arial" w:cs="Arial"/>
            <w:sz w:val="22"/>
            <w:szCs w:val="22"/>
          </w:rPr>
          <w:tab/>
        </w:r>
        <w:r w:rsidR="002E6090" w:rsidRPr="00253108">
          <w:rPr>
            <w:rFonts w:ascii="Arial" w:eastAsia="Trebuchet MS" w:hAnsi="Arial" w:cs="Arial"/>
            <w:sz w:val="22"/>
            <w:szCs w:val="22"/>
          </w:rPr>
          <w:fldChar w:fldCharType="begin"/>
        </w:r>
        <w:r w:rsidR="002E6090" w:rsidRPr="00253108">
          <w:rPr>
            <w:rFonts w:ascii="Arial" w:eastAsia="Trebuchet MS" w:hAnsi="Arial" w:cs="Arial"/>
            <w:sz w:val="22"/>
            <w:szCs w:val="22"/>
          </w:rPr>
          <w:instrText xml:space="preserve"> PAGEREF _Toc256000007 \h </w:instrText>
        </w:r>
        <w:r w:rsidR="002E6090" w:rsidRPr="00253108">
          <w:rPr>
            <w:rFonts w:ascii="Arial" w:eastAsia="Trebuchet MS" w:hAnsi="Arial" w:cs="Arial"/>
            <w:sz w:val="22"/>
            <w:szCs w:val="22"/>
          </w:rPr>
        </w:r>
        <w:r w:rsidR="002E6090" w:rsidRPr="00253108">
          <w:rPr>
            <w:rFonts w:ascii="Arial" w:eastAsia="Trebuchet MS" w:hAnsi="Arial" w:cs="Arial"/>
            <w:sz w:val="22"/>
            <w:szCs w:val="22"/>
          </w:rPr>
          <w:fldChar w:fldCharType="separate"/>
        </w:r>
        <w:r w:rsidR="00C95F63">
          <w:rPr>
            <w:rFonts w:ascii="Arial" w:eastAsia="Trebuchet MS" w:hAnsi="Arial" w:cs="Arial"/>
            <w:noProof/>
            <w:sz w:val="22"/>
            <w:szCs w:val="22"/>
          </w:rPr>
          <w:t>5</w:t>
        </w:r>
        <w:r w:rsidR="002E6090" w:rsidRPr="00253108">
          <w:rPr>
            <w:rFonts w:ascii="Arial" w:eastAsia="Trebuchet MS" w:hAnsi="Arial" w:cs="Arial"/>
            <w:sz w:val="22"/>
            <w:szCs w:val="22"/>
          </w:rPr>
          <w:fldChar w:fldCharType="end"/>
        </w:r>
      </w:hyperlink>
    </w:p>
    <w:p w:rsidR="000A64C7" w:rsidRPr="00253108" w:rsidRDefault="0035485C">
      <w:pPr>
        <w:pStyle w:val="TM2"/>
        <w:tabs>
          <w:tab w:val="right" w:leader="dot" w:pos="9610"/>
        </w:tabs>
        <w:rPr>
          <w:rFonts w:ascii="Arial" w:hAnsi="Arial" w:cs="Arial"/>
          <w:noProof/>
          <w:sz w:val="22"/>
          <w:szCs w:val="22"/>
        </w:rPr>
      </w:pPr>
      <w:hyperlink w:anchor="_Toc256000008" w:history="1">
        <w:r w:rsidR="002E6090" w:rsidRPr="00253108">
          <w:rPr>
            <w:rStyle w:val="Lienhypertexte"/>
            <w:rFonts w:ascii="Arial" w:eastAsia="Trebuchet MS" w:hAnsi="Arial" w:cs="Arial"/>
            <w:sz w:val="22"/>
            <w:szCs w:val="22"/>
            <w:lang w:val="fr-FR"/>
          </w:rPr>
          <w:t>3.1 - Durée globale prévisionnelle des prestations</w:t>
        </w:r>
        <w:r w:rsidR="002E6090" w:rsidRPr="00253108">
          <w:rPr>
            <w:rFonts w:ascii="Arial" w:eastAsia="Trebuchet MS" w:hAnsi="Arial" w:cs="Arial"/>
            <w:sz w:val="22"/>
            <w:szCs w:val="22"/>
          </w:rPr>
          <w:tab/>
        </w:r>
        <w:r w:rsidR="002E6090" w:rsidRPr="00253108">
          <w:rPr>
            <w:rFonts w:ascii="Arial" w:eastAsia="Trebuchet MS" w:hAnsi="Arial" w:cs="Arial"/>
            <w:sz w:val="22"/>
            <w:szCs w:val="22"/>
          </w:rPr>
          <w:fldChar w:fldCharType="begin"/>
        </w:r>
        <w:r w:rsidR="002E6090" w:rsidRPr="00253108">
          <w:rPr>
            <w:rFonts w:ascii="Arial" w:eastAsia="Trebuchet MS" w:hAnsi="Arial" w:cs="Arial"/>
            <w:sz w:val="22"/>
            <w:szCs w:val="22"/>
          </w:rPr>
          <w:instrText xml:space="preserve"> PAGEREF _Toc256000008 \h </w:instrText>
        </w:r>
        <w:r w:rsidR="002E6090" w:rsidRPr="00253108">
          <w:rPr>
            <w:rFonts w:ascii="Arial" w:eastAsia="Trebuchet MS" w:hAnsi="Arial" w:cs="Arial"/>
            <w:sz w:val="22"/>
            <w:szCs w:val="22"/>
          </w:rPr>
        </w:r>
        <w:r w:rsidR="002E6090" w:rsidRPr="00253108">
          <w:rPr>
            <w:rFonts w:ascii="Arial" w:eastAsia="Trebuchet MS" w:hAnsi="Arial" w:cs="Arial"/>
            <w:sz w:val="22"/>
            <w:szCs w:val="22"/>
          </w:rPr>
          <w:fldChar w:fldCharType="separate"/>
        </w:r>
        <w:r w:rsidR="00C95F63">
          <w:rPr>
            <w:rFonts w:ascii="Arial" w:eastAsia="Trebuchet MS" w:hAnsi="Arial" w:cs="Arial"/>
            <w:noProof/>
            <w:sz w:val="22"/>
            <w:szCs w:val="22"/>
          </w:rPr>
          <w:t>5</w:t>
        </w:r>
        <w:r w:rsidR="002E6090" w:rsidRPr="00253108">
          <w:rPr>
            <w:rFonts w:ascii="Arial" w:eastAsia="Trebuchet MS" w:hAnsi="Arial" w:cs="Arial"/>
            <w:sz w:val="22"/>
            <w:szCs w:val="22"/>
          </w:rPr>
          <w:fldChar w:fldCharType="end"/>
        </w:r>
      </w:hyperlink>
    </w:p>
    <w:p w:rsidR="000A64C7" w:rsidRPr="00253108" w:rsidRDefault="0035485C">
      <w:pPr>
        <w:pStyle w:val="TM2"/>
        <w:tabs>
          <w:tab w:val="right" w:leader="dot" w:pos="9610"/>
        </w:tabs>
        <w:rPr>
          <w:rFonts w:ascii="Arial" w:hAnsi="Arial" w:cs="Arial"/>
          <w:noProof/>
          <w:sz w:val="22"/>
          <w:szCs w:val="22"/>
        </w:rPr>
      </w:pPr>
      <w:hyperlink w:anchor="_Toc256000009" w:history="1">
        <w:r w:rsidR="002E6090" w:rsidRPr="00253108">
          <w:rPr>
            <w:rStyle w:val="Lienhypertexte"/>
            <w:rFonts w:ascii="Arial" w:eastAsia="Trebuchet MS" w:hAnsi="Arial" w:cs="Arial"/>
            <w:sz w:val="22"/>
            <w:szCs w:val="22"/>
            <w:lang w:val="fr-FR"/>
          </w:rPr>
          <w:t>3.2 - Durée du contrat</w:t>
        </w:r>
        <w:r w:rsidR="002E6090" w:rsidRPr="00253108">
          <w:rPr>
            <w:rFonts w:ascii="Arial" w:eastAsia="Trebuchet MS" w:hAnsi="Arial" w:cs="Arial"/>
            <w:sz w:val="22"/>
            <w:szCs w:val="22"/>
          </w:rPr>
          <w:tab/>
        </w:r>
        <w:r w:rsidR="002E6090" w:rsidRPr="00253108">
          <w:rPr>
            <w:rFonts w:ascii="Arial" w:eastAsia="Trebuchet MS" w:hAnsi="Arial" w:cs="Arial"/>
            <w:sz w:val="22"/>
            <w:szCs w:val="22"/>
          </w:rPr>
          <w:fldChar w:fldCharType="begin"/>
        </w:r>
        <w:r w:rsidR="002E6090" w:rsidRPr="00253108">
          <w:rPr>
            <w:rFonts w:ascii="Arial" w:eastAsia="Trebuchet MS" w:hAnsi="Arial" w:cs="Arial"/>
            <w:sz w:val="22"/>
            <w:szCs w:val="22"/>
          </w:rPr>
          <w:instrText xml:space="preserve"> PAGEREF _Toc256000009 \h </w:instrText>
        </w:r>
        <w:r w:rsidR="002E6090" w:rsidRPr="00253108">
          <w:rPr>
            <w:rFonts w:ascii="Arial" w:eastAsia="Trebuchet MS" w:hAnsi="Arial" w:cs="Arial"/>
            <w:sz w:val="22"/>
            <w:szCs w:val="22"/>
          </w:rPr>
        </w:r>
        <w:r w:rsidR="002E6090" w:rsidRPr="00253108">
          <w:rPr>
            <w:rFonts w:ascii="Arial" w:eastAsia="Trebuchet MS" w:hAnsi="Arial" w:cs="Arial"/>
            <w:sz w:val="22"/>
            <w:szCs w:val="22"/>
          </w:rPr>
          <w:fldChar w:fldCharType="separate"/>
        </w:r>
        <w:r w:rsidR="00C95F63">
          <w:rPr>
            <w:rFonts w:ascii="Arial" w:eastAsia="Trebuchet MS" w:hAnsi="Arial" w:cs="Arial"/>
            <w:noProof/>
            <w:sz w:val="22"/>
            <w:szCs w:val="22"/>
          </w:rPr>
          <w:t>5</w:t>
        </w:r>
        <w:r w:rsidR="002E6090" w:rsidRPr="00253108">
          <w:rPr>
            <w:rFonts w:ascii="Arial" w:eastAsia="Trebuchet MS" w:hAnsi="Arial" w:cs="Arial"/>
            <w:sz w:val="22"/>
            <w:szCs w:val="22"/>
          </w:rPr>
          <w:fldChar w:fldCharType="end"/>
        </w:r>
      </w:hyperlink>
    </w:p>
    <w:p w:rsidR="000A64C7" w:rsidRPr="00253108" w:rsidRDefault="0035485C">
      <w:pPr>
        <w:pStyle w:val="TM1"/>
        <w:tabs>
          <w:tab w:val="right" w:leader="dot" w:pos="9610"/>
        </w:tabs>
        <w:rPr>
          <w:rFonts w:ascii="Arial" w:hAnsi="Arial" w:cs="Arial"/>
          <w:noProof/>
          <w:sz w:val="22"/>
          <w:szCs w:val="22"/>
        </w:rPr>
      </w:pPr>
      <w:hyperlink w:anchor="_Toc256000010" w:history="1">
        <w:r w:rsidR="002E6090" w:rsidRPr="00253108">
          <w:rPr>
            <w:rStyle w:val="Lienhypertexte"/>
            <w:rFonts w:ascii="Arial" w:eastAsia="Trebuchet MS" w:hAnsi="Arial" w:cs="Arial"/>
            <w:sz w:val="22"/>
            <w:szCs w:val="22"/>
            <w:lang w:val="fr-FR"/>
          </w:rPr>
          <w:t>4 - Prix</w:t>
        </w:r>
        <w:r w:rsidR="002E6090" w:rsidRPr="00253108">
          <w:rPr>
            <w:rFonts w:ascii="Arial" w:eastAsia="Trebuchet MS" w:hAnsi="Arial" w:cs="Arial"/>
            <w:sz w:val="22"/>
            <w:szCs w:val="22"/>
          </w:rPr>
          <w:tab/>
        </w:r>
        <w:r w:rsidR="002E6090" w:rsidRPr="00253108">
          <w:rPr>
            <w:rFonts w:ascii="Arial" w:eastAsia="Trebuchet MS" w:hAnsi="Arial" w:cs="Arial"/>
            <w:sz w:val="22"/>
            <w:szCs w:val="22"/>
          </w:rPr>
          <w:fldChar w:fldCharType="begin"/>
        </w:r>
        <w:r w:rsidR="002E6090" w:rsidRPr="00253108">
          <w:rPr>
            <w:rFonts w:ascii="Arial" w:eastAsia="Trebuchet MS" w:hAnsi="Arial" w:cs="Arial"/>
            <w:sz w:val="22"/>
            <w:szCs w:val="22"/>
          </w:rPr>
          <w:instrText xml:space="preserve"> PAGEREF _Toc256000010 \h </w:instrText>
        </w:r>
        <w:r w:rsidR="002E6090" w:rsidRPr="00253108">
          <w:rPr>
            <w:rFonts w:ascii="Arial" w:eastAsia="Trebuchet MS" w:hAnsi="Arial" w:cs="Arial"/>
            <w:sz w:val="22"/>
            <w:szCs w:val="22"/>
          </w:rPr>
        </w:r>
        <w:r w:rsidR="002E6090" w:rsidRPr="00253108">
          <w:rPr>
            <w:rFonts w:ascii="Arial" w:eastAsia="Trebuchet MS" w:hAnsi="Arial" w:cs="Arial"/>
            <w:sz w:val="22"/>
            <w:szCs w:val="22"/>
          </w:rPr>
          <w:fldChar w:fldCharType="separate"/>
        </w:r>
        <w:r w:rsidR="00C95F63">
          <w:rPr>
            <w:rFonts w:ascii="Arial" w:eastAsia="Trebuchet MS" w:hAnsi="Arial" w:cs="Arial"/>
            <w:noProof/>
            <w:sz w:val="22"/>
            <w:szCs w:val="22"/>
          </w:rPr>
          <w:t>5</w:t>
        </w:r>
        <w:r w:rsidR="002E6090" w:rsidRPr="00253108">
          <w:rPr>
            <w:rFonts w:ascii="Arial" w:eastAsia="Trebuchet MS" w:hAnsi="Arial" w:cs="Arial"/>
            <w:sz w:val="22"/>
            <w:szCs w:val="22"/>
          </w:rPr>
          <w:fldChar w:fldCharType="end"/>
        </w:r>
      </w:hyperlink>
    </w:p>
    <w:p w:rsidR="000A64C7" w:rsidRPr="00253108" w:rsidRDefault="0035485C">
      <w:pPr>
        <w:pStyle w:val="TM2"/>
        <w:tabs>
          <w:tab w:val="right" w:leader="dot" w:pos="9610"/>
        </w:tabs>
        <w:rPr>
          <w:rFonts w:ascii="Arial" w:hAnsi="Arial" w:cs="Arial"/>
          <w:noProof/>
          <w:sz w:val="22"/>
          <w:szCs w:val="22"/>
        </w:rPr>
      </w:pPr>
      <w:hyperlink w:anchor="_Toc256000011" w:history="1">
        <w:r w:rsidR="002E6090" w:rsidRPr="00253108">
          <w:rPr>
            <w:rStyle w:val="Lienhypertexte"/>
            <w:rFonts w:ascii="Arial" w:eastAsia="Trebuchet MS" w:hAnsi="Arial" w:cs="Arial"/>
            <w:sz w:val="22"/>
            <w:szCs w:val="22"/>
            <w:lang w:val="fr-FR"/>
          </w:rPr>
          <w:t>4.1 - Caractéristiques des prix pratiqués</w:t>
        </w:r>
        <w:r w:rsidR="002E6090" w:rsidRPr="00253108">
          <w:rPr>
            <w:rFonts w:ascii="Arial" w:eastAsia="Trebuchet MS" w:hAnsi="Arial" w:cs="Arial"/>
            <w:sz w:val="22"/>
            <w:szCs w:val="22"/>
          </w:rPr>
          <w:tab/>
        </w:r>
        <w:r w:rsidR="002E6090" w:rsidRPr="00253108">
          <w:rPr>
            <w:rFonts w:ascii="Arial" w:eastAsia="Trebuchet MS" w:hAnsi="Arial" w:cs="Arial"/>
            <w:sz w:val="22"/>
            <w:szCs w:val="22"/>
          </w:rPr>
          <w:fldChar w:fldCharType="begin"/>
        </w:r>
        <w:r w:rsidR="002E6090" w:rsidRPr="00253108">
          <w:rPr>
            <w:rFonts w:ascii="Arial" w:eastAsia="Trebuchet MS" w:hAnsi="Arial" w:cs="Arial"/>
            <w:sz w:val="22"/>
            <w:szCs w:val="22"/>
          </w:rPr>
          <w:instrText xml:space="preserve"> PAGEREF _Toc256000011 \h </w:instrText>
        </w:r>
        <w:r w:rsidR="002E6090" w:rsidRPr="00253108">
          <w:rPr>
            <w:rFonts w:ascii="Arial" w:eastAsia="Trebuchet MS" w:hAnsi="Arial" w:cs="Arial"/>
            <w:sz w:val="22"/>
            <w:szCs w:val="22"/>
          </w:rPr>
        </w:r>
        <w:r w:rsidR="002E6090" w:rsidRPr="00253108">
          <w:rPr>
            <w:rFonts w:ascii="Arial" w:eastAsia="Trebuchet MS" w:hAnsi="Arial" w:cs="Arial"/>
            <w:sz w:val="22"/>
            <w:szCs w:val="22"/>
          </w:rPr>
          <w:fldChar w:fldCharType="separate"/>
        </w:r>
        <w:r w:rsidR="00C95F63">
          <w:rPr>
            <w:rFonts w:ascii="Arial" w:eastAsia="Trebuchet MS" w:hAnsi="Arial" w:cs="Arial"/>
            <w:noProof/>
            <w:sz w:val="22"/>
            <w:szCs w:val="22"/>
          </w:rPr>
          <w:t>5</w:t>
        </w:r>
        <w:r w:rsidR="002E6090" w:rsidRPr="00253108">
          <w:rPr>
            <w:rFonts w:ascii="Arial" w:eastAsia="Trebuchet MS" w:hAnsi="Arial" w:cs="Arial"/>
            <w:sz w:val="22"/>
            <w:szCs w:val="22"/>
          </w:rPr>
          <w:fldChar w:fldCharType="end"/>
        </w:r>
      </w:hyperlink>
    </w:p>
    <w:p w:rsidR="000A64C7" w:rsidRPr="00253108" w:rsidRDefault="0035485C">
      <w:pPr>
        <w:pStyle w:val="TM2"/>
        <w:tabs>
          <w:tab w:val="right" w:leader="dot" w:pos="9610"/>
        </w:tabs>
        <w:rPr>
          <w:rFonts w:ascii="Arial" w:hAnsi="Arial" w:cs="Arial"/>
          <w:noProof/>
          <w:sz w:val="22"/>
          <w:szCs w:val="22"/>
        </w:rPr>
      </w:pPr>
      <w:hyperlink w:anchor="_Toc256000012" w:history="1">
        <w:r w:rsidR="002E6090" w:rsidRPr="00253108">
          <w:rPr>
            <w:rStyle w:val="Lienhypertexte"/>
            <w:rFonts w:ascii="Arial" w:eastAsia="Trebuchet MS" w:hAnsi="Arial" w:cs="Arial"/>
            <w:sz w:val="22"/>
            <w:szCs w:val="22"/>
            <w:lang w:val="fr-FR"/>
          </w:rPr>
          <w:t>4.2 - Modalités de variation des prix</w:t>
        </w:r>
        <w:r w:rsidR="002E6090" w:rsidRPr="00253108">
          <w:rPr>
            <w:rFonts w:ascii="Arial" w:eastAsia="Trebuchet MS" w:hAnsi="Arial" w:cs="Arial"/>
            <w:sz w:val="22"/>
            <w:szCs w:val="22"/>
          </w:rPr>
          <w:tab/>
        </w:r>
        <w:r w:rsidR="002E6090" w:rsidRPr="00253108">
          <w:rPr>
            <w:rFonts w:ascii="Arial" w:eastAsia="Trebuchet MS" w:hAnsi="Arial" w:cs="Arial"/>
            <w:sz w:val="22"/>
            <w:szCs w:val="22"/>
          </w:rPr>
          <w:fldChar w:fldCharType="begin"/>
        </w:r>
        <w:r w:rsidR="002E6090" w:rsidRPr="00253108">
          <w:rPr>
            <w:rFonts w:ascii="Arial" w:eastAsia="Trebuchet MS" w:hAnsi="Arial" w:cs="Arial"/>
            <w:sz w:val="22"/>
            <w:szCs w:val="22"/>
          </w:rPr>
          <w:instrText xml:space="preserve"> PAGEREF _Toc256000012 \h </w:instrText>
        </w:r>
        <w:r w:rsidR="002E6090" w:rsidRPr="00253108">
          <w:rPr>
            <w:rFonts w:ascii="Arial" w:eastAsia="Trebuchet MS" w:hAnsi="Arial" w:cs="Arial"/>
            <w:sz w:val="22"/>
            <w:szCs w:val="22"/>
          </w:rPr>
        </w:r>
        <w:r w:rsidR="002E6090" w:rsidRPr="00253108">
          <w:rPr>
            <w:rFonts w:ascii="Arial" w:eastAsia="Trebuchet MS" w:hAnsi="Arial" w:cs="Arial"/>
            <w:sz w:val="22"/>
            <w:szCs w:val="22"/>
          </w:rPr>
          <w:fldChar w:fldCharType="separate"/>
        </w:r>
        <w:r w:rsidR="00C95F63">
          <w:rPr>
            <w:rFonts w:ascii="Arial" w:eastAsia="Trebuchet MS" w:hAnsi="Arial" w:cs="Arial"/>
            <w:noProof/>
            <w:sz w:val="22"/>
            <w:szCs w:val="22"/>
          </w:rPr>
          <w:t>5</w:t>
        </w:r>
        <w:r w:rsidR="002E6090" w:rsidRPr="00253108">
          <w:rPr>
            <w:rFonts w:ascii="Arial" w:eastAsia="Trebuchet MS" w:hAnsi="Arial" w:cs="Arial"/>
            <w:sz w:val="22"/>
            <w:szCs w:val="22"/>
          </w:rPr>
          <w:fldChar w:fldCharType="end"/>
        </w:r>
      </w:hyperlink>
    </w:p>
    <w:p w:rsidR="000A64C7" w:rsidRPr="00253108" w:rsidRDefault="0035485C">
      <w:pPr>
        <w:pStyle w:val="TM1"/>
        <w:tabs>
          <w:tab w:val="right" w:leader="dot" w:pos="9610"/>
        </w:tabs>
        <w:rPr>
          <w:rFonts w:ascii="Arial" w:hAnsi="Arial" w:cs="Arial"/>
          <w:noProof/>
          <w:sz w:val="22"/>
          <w:szCs w:val="22"/>
        </w:rPr>
      </w:pPr>
      <w:hyperlink w:anchor="_Toc256000013" w:history="1">
        <w:r w:rsidR="002E6090" w:rsidRPr="00253108">
          <w:rPr>
            <w:rStyle w:val="Lienhypertexte"/>
            <w:rFonts w:ascii="Arial" w:eastAsia="Trebuchet MS" w:hAnsi="Arial" w:cs="Arial"/>
            <w:sz w:val="22"/>
            <w:szCs w:val="22"/>
            <w:lang w:val="fr-FR"/>
          </w:rPr>
          <w:t>5 - Garanties Financières</w:t>
        </w:r>
        <w:r w:rsidR="002E6090" w:rsidRPr="00253108">
          <w:rPr>
            <w:rFonts w:ascii="Arial" w:eastAsia="Trebuchet MS" w:hAnsi="Arial" w:cs="Arial"/>
            <w:sz w:val="22"/>
            <w:szCs w:val="22"/>
          </w:rPr>
          <w:tab/>
        </w:r>
        <w:r w:rsidR="002E6090" w:rsidRPr="00253108">
          <w:rPr>
            <w:rFonts w:ascii="Arial" w:eastAsia="Trebuchet MS" w:hAnsi="Arial" w:cs="Arial"/>
            <w:sz w:val="22"/>
            <w:szCs w:val="22"/>
          </w:rPr>
          <w:fldChar w:fldCharType="begin"/>
        </w:r>
        <w:r w:rsidR="002E6090" w:rsidRPr="00253108">
          <w:rPr>
            <w:rFonts w:ascii="Arial" w:eastAsia="Trebuchet MS" w:hAnsi="Arial" w:cs="Arial"/>
            <w:sz w:val="22"/>
            <w:szCs w:val="22"/>
          </w:rPr>
          <w:instrText xml:space="preserve"> PAGEREF _Toc256000013 \h </w:instrText>
        </w:r>
        <w:r w:rsidR="002E6090" w:rsidRPr="00253108">
          <w:rPr>
            <w:rFonts w:ascii="Arial" w:eastAsia="Trebuchet MS" w:hAnsi="Arial" w:cs="Arial"/>
            <w:sz w:val="22"/>
            <w:szCs w:val="22"/>
          </w:rPr>
        </w:r>
        <w:r w:rsidR="002E6090" w:rsidRPr="00253108">
          <w:rPr>
            <w:rFonts w:ascii="Arial" w:eastAsia="Trebuchet MS" w:hAnsi="Arial" w:cs="Arial"/>
            <w:sz w:val="22"/>
            <w:szCs w:val="22"/>
          </w:rPr>
          <w:fldChar w:fldCharType="separate"/>
        </w:r>
        <w:r w:rsidR="00C95F63">
          <w:rPr>
            <w:rFonts w:ascii="Arial" w:eastAsia="Trebuchet MS" w:hAnsi="Arial" w:cs="Arial"/>
            <w:noProof/>
            <w:sz w:val="22"/>
            <w:szCs w:val="22"/>
          </w:rPr>
          <w:t>6</w:t>
        </w:r>
        <w:r w:rsidR="002E6090" w:rsidRPr="00253108">
          <w:rPr>
            <w:rFonts w:ascii="Arial" w:eastAsia="Trebuchet MS" w:hAnsi="Arial" w:cs="Arial"/>
            <w:sz w:val="22"/>
            <w:szCs w:val="22"/>
          </w:rPr>
          <w:fldChar w:fldCharType="end"/>
        </w:r>
      </w:hyperlink>
    </w:p>
    <w:p w:rsidR="000A64C7" w:rsidRPr="00253108" w:rsidRDefault="0035485C">
      <w:pPr>
        <w:pStyle w:val="TM1"/>
        <w:tabs>
          <w:tab w:val="right" w:leader="dot" w:pos="9610"/>
        </w:tabs>
        <w:rPr>
          <w:rFonts w:ascii="Arial" w:hAnsi="Arial" w:cs="Arial"/>
          <w:noProof/>
          <w:sz w:val="22"/>
          <w:szCs w:val="22"/>
        </w:rPr>
      </w:pPr>
      <w:hyperlink w:anchor="_Toc256000014" w:history="1">
        <w:r w:rsidR="002E6090" w:rsidRPr="00253108">
          <w:rPr>
            <w:rStyle w:val="Lienhypertexte"/>
            <w:rFonts w:ascii="Arial" w:eastAsia="Trebuchet MS" w:hAnsi="Arial" w:cs="Arial"/>
            <w:sz w:val="22"/>
            <w:szCs w:val="22"/>
            <w:lang w:val="fr-FR"/>
          </w:rPr>
          <w:t>6 - Avance</w:t>
        </w:r>
        <w:r w:rsidR="002E6090" w:rsidRPr="00253108">
          <w:rPr>
            <w:rFonts w:ascii="Arial" w:eastAsia="Trebuchet MS" w:hAnsi="Arial" w:cs="Arial"/>
            <w:sz w:val="22"/>
            <w:szCs w:val="22"/>
          </w:rPr>
          <w:tab/>
        </w:r>
        <w:r w:rsidR="002E6090" w:rsidRPr="00253108">
          <w:rPr>
            <w:rFonts w:ascii="Arial" w:eastAsia="Trebuchet MS" w:hAnsi="Arial" w:cs="Arial"/>
            <w:sz w:val="22"/>
            <w:szCs w:val="22"/>
          </w:rPr>
          <w:fldChar w:fldCharType="begin"/>
        </w:r>
        <w:r w:rsidR="002E6090" w:rsidRPr="00253108">
          <w:rPr>
            <w:rFonts w:ascii="Arial" w:eastAsia="Trebuchet MS" w:hAnsi="Arial" w:cs="Arial"/>
            <w:sz w:val="22"/>
            <w:szCs w:val="22"/>
          </w:rPr>
          <w:instrText xml:space="preserve"> PAGEREF _Toc256000014 \h </w:instrText>
        </w:r>
        <w:r w:rsidR="002E6090" w:rsidRPr="00253108">
          <w:rPr>
            <w:rFonts w:ascii="Arial" w:eastAsia="Trebuchet MS" w:hAnsi="Arial" w:cs="Arial"/>
            <w:sz w:val="22"/>
            <w:szCs w:val="22"/>
          </w:rPr>
        </w:r>
        <w:r w:rsidR="002E6090" w:rsidRPr="00253108">
          <w:rPr>
            <w:rFonts w:ascii="Arial" w:eastAsia="Trebuchet MS" w:hAnsi="Arial" w:cs="Arial"/>
            <w:sz w:val="22"/>
            <w:szCs w:val="22"/>
          </w:rPr>
          <w:fldChar w:fldCharType="separate"/>
        </w:r>
        <w:r w:rsidR="00C95F63">
          <w:rPr>
            <w:rFonts w:ascii="Arial" w:eastAsia="Trebuchet MS" w:hAnsi="Arial" w:cs="Arial"/>
            <w:noProof/>
            <w:sz w:val="22"/>
            <w:szCs w:val="22"/>
          </w:rPr>
          <w:t>6</w:t>
        </w:r>
        <w:r w:rsidR="002E6090" w:rsidRPr="00253108">
          <w:rPr>
            <w:rFonts w:ascii="Arial" w:eastAsia="Trebuchet MS" w:hAnsi="Arial" w:cs="Arial"/>
            <w:sz w:val="22"/>
            <w:szCs w:val="22"/>
          </w:rPr>
          <w:fldChar w:fldCharType="end"/>
        </w:r>
      </w:hyperlink>
    </w:p>
    <w:p w:rsidR="000A64C7" w:rsidRPr="00253108" w:rsidRDefault="0035485C">
      <w:pPr>
        <w:pStyle w:val="TM2"/>
        <w:tabs>
          <w:tab w:val="right" w:leader="dot" w:pos="9610"/>
        </w:tabs>
        <w:rPr>
          <w:rFonts w:ascii="Arial" w:hAnsi="Arial" w:cs="Arial"/>
          <w:noProof/>
          <w:sz w:val="22"/>
          <w:szCs w:val="22"/>
        </w:rPr>
      </w:pPr>
      <w:hyperlink w:anchor="_Toc256000015" w:history="1">
        <w:r w:rsidR="002E6090" w:rsidRPr="00253108">
          <w:rPr>
            <w:rStyle w:val="Lienhypertexte"/>
            <w:rFonts w:ascii="Arial" w:eastAsia="Trebuchet MS" w:hAnsi="Arial" w:cs="Arial"/>
            <w:sz w:val="22"/>
            <w:szCs w:val="22"/>
            <w:lang w:val="fr-FR"/>
          </w:rPr>
          <w:t>6.1 - Conditions de versement et de remboursement</w:t>
        </w:r>
        <w:r w:rsidR="002E6090" w:rsidRPr="00253108">
          <w:rPr>
            <w:rFonts w:ascii="Arial" w:eastAsia="Trebuchet MS" w:hAnsi="Arial" w:cs="Arial"/>
            <w:sz w:val="22"/>
            <w:szCs w:val="22"/>
          </w:rPr>
          <w:tab/>
        </w:r>
        <w:r w:rsidR="002E6090" w:rsidRPr="00253108">
          <w:rPr>
            <w:rFonts w:ascii="Arial" w:eastAsia="Trebuchet MS" w:hAnsi="Arial" w:cs="Arial"/>
            <w:sz w:val="22"/>
            <w:szCs w:val="22"/>
          </w:rPr>
          <w:fldChar w:fldCharType="begin"/>
        </w:r>
        <w:r w:rsidR="002E6090" w:rsidRPr="00253108">
          <w:rPr>
            <w:rFonts w:ascii="Arial" w:eastAsia="Trebuchet MS" w:hAnsi="Arial" w:cs="Arial"/>
            <w:sz w:val="22"/>
            <w:szCs w:val="22"/>
          </w:rPr>
          <w:instrText xml:space="preserve"> PAGEREF _Toc256000015 \h </w:instrText>
        </w:r>
        <w:r w:rsidR="002E6090" w:rsidRPr="00253108">
          <w:rPr>
            <w:rFonts w:ascii="Arial" w:eastAsia="Trebuchet MS" w:hAnsi="Arial" w:cs="Arial"/>
            <w:sz w:val="22"/>
            <w:szCs w:val="22"/>
          </w:rPr>
        </w:r>
        <w:r w:rsidR="002E6090" w:rsidRPr="00253108">
          <w:rPr>
            <w:rFonts w:ascii="Arial" w:eastAsia="Trebuchet MS" w:hAnsi="Arial" w:cs="Arial"/>
            <w:sz w:val="22"/>
            <w:szCs w:val="22"/>
          </w:rPr>
          <w:fldChar w:fldCharType="separate"/>
        </w:r>
        <w:r w:rsidR="00C95F63">
          <w:rPr>
            <w:rFonts w:ascii="Arial" w:eastAsia="Trebuchet MS" w:hAnsi="Arial" w:cs="Arial"/>
            <w:noProof/>
            <w:sz w:val="22"/>
            <w:szCs w:val="22"/>
          </w:rPr>
          <w:t>6</w:t>
        </w:r>
        <w:r w:rsidR="002E6090" w:rsidRPr="00253108">
          <w:rPr>
            <w:rFonts w:ascii="Arial" w:eastAsia="Trebuchet MS" w:hAnsi="Arial" w:cs="Arial"/>
            <w:sz w:val="22"/>
            <w:szCs w:val="22"/>
          </w:rPr>
          <w:fldChar w:fldCharType="end"/>
        </w:r>
      </w:hyperlink>
    </w:p>
    <w:p w:rsidR="000A64C7" w:rsidRPr="00253108" w:rsidRDefault="0035485C">
      <w:pPr>
        <w:pStyle w:val="TM2"/>
        <w:tabs>
          <w:tab w:val="right" w:leader="dot" w:pos="9610"/>
        </w:tabs>
        <w:rPr>
          <w:rFonts w:ascii="Arial" w:hAnsi="Arial" w:cs="Arial"/>
          <w:noProof/>
          <w:sz w:val="22"/>
          <w:szCs w:val="22"/>
        </w:rPr>
      </w:pPr>
      <w:hyperlink w:anchor="_Toc256000016" w:history="1">
        <w:r w:rsidR="002E6090" w:rsidRPr="00253108">
          <w:rPr>
            <w:rStyle w:val="Lienhypertexte"/>
            <w:rFonts w:ascii="Arial" w:eastAsia="Trebuchet MS" w:hAnsi="Arial" w:cs="Arial"/>
            <w:sz w:val="22"/>
            <w:szCs w:val="22"/>
            <w:lang w:val="fr-FR"/>
          </w:rPr>
          <w:t>6.2 - Garanties financières de l'avance</w:t>
        </w:r>
        <w:r w:rsidR="002E6090" w:rsidRPr="00253108">
          <w:rPr>
            <w:rFonts w:ascii="Arial" w:eastAsia="Trebuchet MS" w:hAnsi="Arial" w:cs="Arial"/>
            <w:sz w:val="22"/>
            <w:szCs w:val="22"/>
          </w:rPr>
          <w:tab/>
        </w:r>
        <w:r w:rsidR="002E6090" w:rsidRPr="00253108">
          <w:rPr>
            <w:rFonts w:ascii="Arial" w:eastAsia="Trebuchet MS" w:hAnsi="Arial" w:cs="Arial"/>
            <w:sz w:val="22"/>
            <w:szCs w:val="22"/>
          </w:rPr>
          <w:fldChar w:fldCharType="begin"/>
        </w:r>
        <w:r w:rsidR="002E6090" w:rsidRPr="00253108">
          <w:rPr>
            <w:rFonts w:ascii="Arial" w:eastAsia="Trebuchet MS" w:hAnsi="Arial" w:cs="Arial"/>
            <w:sz w:val="22"/>
            <w:szCs w:val="22"/>
          </w:rPr>
          <w:instrText xml:space="preserve"> PAGEREF _Toc256000016 \h </w:instrText>
        </w:r>
        <w:r w:rsidR="002E6090" w:rsidRPr="00253108">
          <w:rPr>
            <w:rFonts w:ascii="Arial" w:eastAsia="Trebuchet MS" w:hAnsi="Arial" w:cs="Arial"/>
            <w:sz w:val="22"/>
            <w:szCs w:val="22"/>
          </w:rPr>
        </w:r>
        <w:r w:rsidR="002E6090" w:rsidRPr="00253108">
          <w:rPr>
            <w:rFonts w:ascii="Arial" w:eastAsia="Trebuchet MS" w:hAnsi="Arial" w:cs="Arial"/>
            <w:sz w:val="22"/>
            <w:szCs w:val="22"/>
          </w:rPr>
          <w:fldChar w:fldCharType="separate"/>
        </w:r>
        <w:r w:rsidR="00C95F63">
          <w:rPr>
            <w:rFonts w:ascii="Arial" w:eastAsia="Trebuchet MS" w:hAnsi="Arial" w:cs="Arial"/>
            <w:noProof/>
            <w:sz w:val="22"/>
            <w:szCs w:val="22"/>
          </w:rPr>
          <w:t>7</w:t>
        </w:r>
        <w:r w:rsidR="002E6090" w:rsidRPr="00253108">
          <w:rPr>
            <w:rFonts w:ascii="Arial" w:eastAsia="Trebuchet MS" w:hAnsi="Arial" w:cs="Arial"/>
            <w:sz w:val="22"/>
            <w:szCs w:val="22"/>
          </w:rPr>
          <w:fldChar w:fldCharType="end"/>
        </w:r>
      </w:hyperlink>
    </w:p>
    <w:p w:rsidR="000A64C7" w:rsidRPr="00253108" w:rsidRDefault="0035485C">
      <w:pPr>
        <w:pStyle w:val="TM1"/>
        <w:tabs>
          <w:tab w:val="right" w:leader="dot" w:pos="9610"/>
        </w:tabs>
        <w:rPr>
          <w:rFonts w:ascii="Arial" w:hAnsi="Arial" w:cs="Arial"/>
          <w:noProof/>
          <w:sz w:val="22"/>
          <w:szCs w:val="22"/>
        </w:rPr>
      </w:pPr>
      <w:hyperlink w:anchor="_Toc256000017" w:history="1">
        <w:r w:rsidR="002E6090" w:rsidRPr="00253108">
          <w:rPr>
            <w:rStyle w:val="Lienhypertexte"/>
            <w:rFonts w:ascii="Arial" w:eastAsia="Trebuchet MS" w:hAnsi="Arial" w:cs="Arial"/>
            <w:sz w:val="22"/>
            <w:szCs w:val="22"/>
            <w:lang w:val="fr-FR"/>
          </w:rPr>
          <w:t>7 - Modalités de règlement des comptes</w:t>
        </w:r>
        <w:r w:rsidR="002E6090" w:rsidRPr="00253108">
          <w:rPr>
            <w:rFonts w:ascii="Arial" w:eastAsia="Trebuchet MS" w:hAnsi="Arial" w:cs="Arial"/>
            <w:sz w:val="22"/>
            <w:szCs w:val="22"/>
          </w:rPr>
          <w:tab/>
        </w:r>
        <w:r w:rsidR="002E6090" w:rsidRPr="00253108">
          <w:rPr>
            <w:rFonts w:ascii="Arial" w:eastAsia="Trebuchet MS" w:hAnsi="Arial" w:cs="Arial"/>
            <w:sz w:val="22"/>
            <w:szCs w:val="22"/>
          </w:rPr>
          <w:fldChar w:fldCharType="begin"/>
        </w:r>
        <w:r w:rsidR="002E6090" w:rsidRPr="00253108">
          <w:rPr>
            <w:rFonts w:ascii="Arial" w:eastAsia="Trebuchet MS" w:hAnsi="Arial" w:cs="Arial"/>
            <w:sz w:val="22"/>
            <w:szCs w:val="22"/>
          </w:rPr>
          <w:instrText xml:space="preserve"> PAGEREF _Toc256000017 \h </w:instrText>
        </w:r>
        <w:r w:rsidR="002E6090" w:rsidRPr="00253108">
          <w:rPr>
            <w:rFonts w:ascii="Arial" w:eastAsia="Trebuchet MS" w:hAnsi="Arial" w:cs="Arial"/>
            <w:sz w:val="22"/>
            <w:szCs w:val="22"/>
          </w:rPr>
        </w:r>
        <w:r w:rsidR="002E6090" w:rsidRPr="00253108">
          <w:rPr>
            <w:rFonts w:ascii="Arial" w:eastAsia="Trebuchet MS" w:hAnsi="Arial" w:cs="Arial"/>
            <w:sz w:val="22"/>
            <w:szCs w:val="22"/>
          </w:rPr>
          <w:fldChar w:fldCharType="separate"/>
        </w:r>
        <w:r w:rsidR="00C95F63">
          <w:rPr>
            <w:rFonts w:ascii="Arial" w:eastAsia="Trebuchet MS" w:hAnsi="Arial" w:cs="Arial"/>
            <w:noProof/>
            <w:sz w:val="22"/>
            <w:szCs w:val="22"/>
          </w:rPr>
          <w:t>7</w:t>
        </w:r>
        <w:r w:rsidR="002E6090" w:rsidRPr="00253108">
          <w:rPr>
            <w:rFonts w:ascii="Arial" w:eastAsia="Trebuchet MS" w:hAnsi="Arial" w:cs="Arial"/>
            <w:sz w:val="22"/>
            <w:szCs w:val="22"/>
          </w:rPr>
          <w:fldChar w:fldCharType="end"/>
        </w:r>
      </w:hyperlink>
    </w:p>
    <w:p w:rsidR="000A64C7" w:rsidRPr="00253108" w:rsidRDefault="0035485C">
      <w:pPr>
        <w:pStyle w:val="TM2"/>
        <w:tabs>
          <w:tab w:val="right" w:leader="dot" w:pos="9610"/>
        </w:tabs>
        <w:rPr>
          <w:rFonts w:ascii="Arial" w:hAnsi="Arial" w:cs="Arial"/>
          <w:noProof/>
          <w:sz w:val="22"/>
          <w:szCs w:val="22"/>
        </w:rPr>
      </w:pPr>
      <w:hyperlink w:anchor="_Toc256000018" w:history="1">
        <w:r w:rsidR="002E6090" w:rsidRPr="00253108">
          <w:rPr>
            <w:rStyle w:val="Lienhypertexte"/>
            <w:rFonts w:ascii="Arial" w:eastAsia="Trebuchet MS" w:hAnsi="Arial" w:cs="Arial"/>
            <w:sz w:val="22"/>
            <w:szCs w:val="22"/>
            <w:lang w:val="fr-FR"/>
          </w:rPr>
          <w:t>7.1 - Acomptes et paiements partiels définitifs</w:t>
        </w:r>
        <w:r w:rsidR="002E6090" w:rsidRPr="00253108">
          <w:rPr>
            <w:rFonts w:ascii="Arial" w:eastAsia="Trebuchet MS" w:hAnsi="Arial" w:cs="Arial"/>
            <w:sz w:val="22"/>
            <w:szCs w:val="22"/>
          </w:rPr>
          <w:tab/>
        </w:r>
        <w:r w:rsidR="002E6090" w:rsidRPr="00253108">
          <w:rPr>
            <w:rFonts w:ascii="Arial" w:eastAsia="Trebuchet MS" w:hAnsi="Arial" w:cs="Arial"/>
            <w:sz w:val="22"/>
            <w:szCs w:val="22"/>
          </w:rPr>
          <w:fldChar w:fldCharType="begin"/>
        </w:r>
        <w:r w:rsidR="002E6090" w:rsidRPr="00253108">
          <w:rPr>
            <w:rFonts w:ascii="Arial" w:eastAsia="Trebuchet MS" w:hAnsi="Arial" w:cs="Arial"/>
            <w:sz w:val="22"/>
            <w:szCs w:val="22"/>
          </w:rPr>
          <w:instrText xml:space="preserve"> PAGEREF _Toc256000018 \h </w:instrText>
        </w:r>
        <w:r w:rsidR="002E6090" w:rsidRPr="00253108">
          <w:rPr>
            <w:rFonts w:ascii="Arial" w:eastAsia="Trebuchet MS" w:hAnsi="Arial" w:cs="Arial"/>
            <w:sz w:val="22"/>
            <w:szCs w:val="22"/>
          </w:rPr>
        </w:r>
        <w:r w:rsidR="002E6090" w:rsidRPr="00253108">
          <w:rPr>
            <w:rFonts w:ascii="Arial" w:eastAsia="Trebuchet MS" w:hAnsi="Arial" w:cs="Arial"/>
            <w:sz w:val="22"/>
            <w:szCs w:val="22"/>
          </w:rPr>
          <w:fldChar w:fldCharType="separate"/>
        </w:r>
        <w:r w:rsidR="00C95F63">
          <w:rPr>
            <w:rFonts w:ascii="Arial" w:eastAsia="Trebuchet MS" w:hAnsi="Arial" w:cs="Arial"/>
            <w:noProof/>
            <w:sz w:val="22"/>
            <w:szCs w:val="22"/>
          </w:rPr>
          <w:t>7</w:t>
        </w:r>
        <w:r w:rsidR="002E6090" w:rsidRPr="00253108">
          <w:rPr>
            <w:rFonts w:ascii="Arial" w:eastAsia="Trebuchet MS" w:hAnsi="Arial" w:cs="Arial"/>
            <w:sz w:val="22"/>
            <w:szCs w:val="22"/>
          </w:rPr>
          <w:fldChar w:fldCharType="end"/>
        </w:r>
      </w:hyperlink>
    </w:p>
    <w:p w:rsidR="000A64C7" w:rsidRPr="00253108" w:rsidRDefault="0035485C">
      <w:pPr>
        <w:pStyle w:val="TM2"/>
        <w:tabs>
          <w:tab w:val="right" w:leader="dot" w:pos="9610"/>
        </w:tabs>
        <w:rPr>
          <w:rFonts w:ascii="Arial" w:hAnsi="Arial" w:cs="Arial"/>
          <w:noProof/>
          <w:sz w:val="22"/>
          <w:szCs w:val="22"/>
        </w:rPr>
      </w:pPr>
      <w:hyperlink w:anchor="_Toc256000019" w:history="1">
        <w:r w:rsidR="002E6090" w:rsidRPr="00253108">
          <w:rPr>
            <w:rStyle w:val="Lienhypertexte"/>
            <w:rFonts w:ascii="Arial" w:eastAsia="Trebuchet MS" w:hAnsi="Arial" w:cs="Arial"/>
            <w:sz w:val="22"/>
            <w:szCs w:val="22"/>
            <w:lang w:val="fr-FR"/>
          </w:rPr>
          <w:t>7.2 - Présentation des demandes de paiement</w:t>
        </w:r>
        <w:r w:rsidR="002E6090" w:rsidRPr="00253108">
          <w:rPr>
            <w:rFonts w:ascii="Arial" w:eastAsia="Trebuchet MS" w:hAnsi="Arial" w:cs="Arial"/>
            <w:sz w:val="22"/>
            <w:szCs w:val="22"/>
          </w:rPr>
          <w:tab/>
        </w:r>
        <w:r w:rsidR="002E6090" w:rsidRPr="00253108">
          <w:rPr>
            <w:rFonts w:ascii="Arial" w:eastAsia="Trebuchet MS" w:hAnsi="Arial" w:cs="Arial"/>
            <w:sz w:val="22"/>
            <w:szCs w:val="22"/>
          </w:rPr>
          <w:fldChar w:fldCharType="begin"/>
        </w:r>
        <w:r w:rsidR="002E6090" w:rsidRPr="00253108">
          <w:rPr>
            <w:rFonts w:ascii="Arial" w:eastAsia="Trebuchet MS" w:hAnsi="Arial" w:cs="Arial"/>
            <w:sz w:val="22"/>
            <w:szCs w:val="22"/>
          </w:rPr>
          <w:instrText xml:space="preserve"> PAGEREF _Toc256000019 \h </w:instrText>
        </w:r>
        <w:r w:rsidR="002E6090" w:rsidRPr="00253108">
          <w:rPr>
            <w:rFonts w:ascii="Arial" w:eastAsia="Trebuchet MS" w:hAnsi="Arial" w:cs="Arial"/>
            <w:sz w:val="22"/>
            <w:szCs w:val="22"/>
          </w:rPr>
        </w:r>
        <w:r w:rsidR="002E6090" w:rsidRPr="00253108">
          <w:rPr>
            <w:rFonts w:ascii="Arial" w:eastAsia="Trebuchet MS" w:hAnsi="Arial" w:cs="Arial"/>
            <w:sz w:val="22"/>
            <w:szCs w:val="22"/>
          </w:rPr>
          <w:fldChar w:fldCharType="separate"/>
        </w:r>
        <w:r w:rsidR="00C95F63">
          <w:rPr>
            <w:rFonts w:ascii="Arial" w:eastAsia="Trebuchet MS" w:hAnsi="Arial" w:cs="Arial"/>
            <w:noProof/>
            <w:sz w:val="22"/>
            <w:szCs w:val="22"/>
          </w:rPr>
          <w:t>7</w:t>
        </w:r>
        <w:r w:rsidR="002E6090" w:rsidRPr="00253108">
          <w:rPr>
            <w:rFonts w:ascii="Arial" w:eastAsia="Trebuchet MS" w:hAnsi="Arial" w:cs="Arial"/>
            <w:sz w:val="22"/>
            <w:szCs w:val="22"/>
          </w:rPr>
          <w:fldChar w:fldCharType="end"/>
        </w:r>
      </w:hyperlink>
    </w:p>
    <w:p w:rsidR="000A64C7" w:rsidRPr="00253108" w:rsidRDefault="0035485C">
      <w:pPr>
        <w:pStyle w:val="TM2"/>
        <w:tabs>
          <w:tab w:val="right" w:leader="dot" w:pos="9610"/>
        </w:tabs>
        <w:rPr>
          <w:rFonts w:ascii="Arial" w:hAnsi="Arial" w:cs="Arial"/>
          <w:noProof/>
          <w:sz w:val="22"/>
          <w:szCs w:val="22"/>
        </w:rPr>
      </w:pPr>
      <w:hyperlink w:anchor="_Toc256000020" w:history="1">
        <w:r w:rsidR="002E6090" w:rsidRPr="00253108">
          <w:rPr>
            <w:rStyle w:val="Lienhypertexte"/>
            <w:rFonts w:ascii="Arial" w:eastAsia="Trebuchet MS" w:hAnsi="Arial" w:cs="Arial"/>
            <w:sz w:val="22"/>
            <w:szCs w:val="22"/>
            <w:lang w:val="fr-FR"/>
          </w:rPr>
          <w:t>7.3 - Délai global de paiement</w:t>
        </w:r>
        <w:r w:rsidR="002E6090" w:rsidRPr="00253108">
          <w:rPr>
            <w:rFonts w:ascii="Arial" w:eastAsia="Trebuchet MS" w:hAnsi="Arial" w:cs="Arial"/>
            <w:sz w:val="22"/>
            <w:szCs w:val="22"/>
          </w:rPr>
          <w:tab/>
        </w:r>
        <w:r w:rsidR="002E6090" w:rsidRPr="00253108">
          <w:rPr>
            <w:rFonts w:ascii="Arial" w:eastAsia="Trebuchet MS" w:hAnsi="Arial" w:cs="Arial"/>
            <w:sz w:val="22"/>
            <w:szCs w:val="22"/>
          </w:rPr>
          <w:fldChar w:fldCharType="begin"/>
        </w:r>
        <w:r w:rsidR="002E6090" w:rsidRPr="00253108">
          <w:rPr>
            <w:rFonts w:ascii="Arial" w:eastAsia="Trebuchet MS" w:hAnsi="Arial" w:cs="Arial"/>
            <w:sz w:val="22"/>
            <w:szCs w:val="22"/>
          </w:rPr>
          <w:instrText xml:space="preserve"> PAGEREF _Toc256000020 \h </w:instrText>
        </w:r>
        <w:r w:rsidR="002E6090" w:rsidRPr="00253108">
          <w:rPr>
            <w:rFonts w:ascii="Arial" w:eastAsia="Trebuchet MS" w:hAnsi="Arial" w:cs="Arial"/>
            <w:sz w:val="22"/>
            <w:szCs w:val="22"/>
          </w:rPr>
        </w:r>
        <w:r w:rsidR="002E6090" w:rsidRPr="00253108">
          <w:rPr>
            <w:rFonts w:ascii="Arial" w:eastAsia="Trebuchet MS" w:hAnsi="Arial" w:cs="Arial"/>
            <w:sz w:val="22"/>
            <w:szCs w:val="22"/>
          </w:rPr>
          <w:fldChar w:fldCharType="separate"/>
        </w:r>
        <w:r w:rsidR="00C95F63">
          <w:rPr>
            <w:rFonts w:ascii="Arial" w:eastAsia="Trebuchet MS" w:hAnsi="Arial" w:cs="Arial"/>
            <w:noProof/>
            <w:sz w:val="22"/>
            <w:szCs w:val="22"/>
          </w:rPr>
          <w:t>7</w:t>
        </w:r>
        <w:r w:rsidR="002E6090" w:rsidRPr="00253108">
          <w:rPr>
            <w:rFonts w:ascii="Arial" w:eastAsia="Trebuchet MS" w:hAnsi="Arial" w:cs="Arial"/>
            <w:sz w:val="22"/>
            <w:szCs w:val="22"/>
          </w:rPr>
          <w:fldChar w:fldCharType="end"/>
        </w:r>
      </w:hyperlink>
    </w:p>
    <w:p w:rsidR="000A64C7" w:rsidRPr="00253108" w:rsidRDefault="0035485C">
      <w:pPr>
        <w:pStyle w:val="TM2"/>
        <w:tabs>
          <w:tab w:val="right" w:leader="dot" w:pos="9610"/>
        </w:tabs>
        <w:rPr>
          <w:rFonts w:ascii="Arial" w:hAnsi="Arial" w:cs="Arial"/>
          <w:noProof/>
          <w:sz w:val="22"/>
          <w:szCs w:val="22"/>
        </w:rPr>
      </w:pPr>
      <w:hyperlink w:anchor="_Toc256000021" w:history="1">
        <w:r w:rsidR="002E6090" w:rsidRPr="00253108">
          <w:rPr>
            <w:rStyle w:val="Lienhypertexte"/>
            <w:rFonts w:ascii="Arial" w:eastAsia="Trebuchet MS" w:hAnsi="Arial" w:cs="Arial"/>
            <w:sz w:val="22"/>
            <w:szCs w:val="22"/>
            <w:lang w:val="fr-FR"/>
          </w:rPr>
          <w:t>7.4 - Paiement des cotraitants</w:t>
        </w:r>
        <w:r w:rsidR="002E6090" w:rsidRPr="00253108">
          <w:rPr>
            <w:rFonts w:ascii="Arial" w:eastAsia="Trebuchet MS" w:hAnsi="Arial" w:cs="Arial"/>
            <w:sz w:val="22"/>
            <w:szCs w:val="22"/>
          </w:rPr>
          <w:tab/>
        </w:r>
        <w:r w:rsidR="002E6090" w:rsidRPr="00253108">
          <w:rPr>
            <w:rFonts w:ascii="Arial" w:eastAsia="Trebuchet MS" w:hAnsi="Arial" w:cs="Arial"/>
            <w:sz w:val="22"/>
            <w:szCs w:val="22"/>
          </w:rPr>
          <w:fldChar w:fldCharType="begin"/>
        </w:r>
        <w:r w:rsidR="002E6090" w:rsidRPr="00253108">
          <w:rPr>
            <w:rFonts w:ascii="Arial" w:eastAsia="Trebuchet MS" w:hAnsi="Arial" w:cs="Arial"/>
            <w:sz w:val="22"/>
            <w:szCs w:val="22"/>
          </w:rPr>
          <w:instrText xml:space="preserve"> PAGEREF _Toc256000021 \h </w:instrText>
        </w:r>
        <w:r w:rsidR="002E6090" w:rsidRPr="00253108">
          <w:rPr>
            <w:rFonts w:ascii="Arial" w:eastAsia="Trebuchet MS" w:hAnsi="Arial" w:cs="Arial"/>
            <w:sz w:val="22"/>
            <w:szCs w:val="22"/>
          </w:rPr>
        </w:r>
        <w:r w:rsidR="002E6090" w:rsidRPr="00253108">
          <w:rPr>
            <w:rFonts w:ascii="Arial" w:eastAsia="Trebuchet MS" w:hAnsi="Arial" w:cs="Arial"/>
            <w:sz w:val="22"/>
            <w:szCs w:val="22"/>
          </w:rPr>
          <w:fldChar w:fldCharType="separate"/>
        </w:r>
        <w:r w:rsidR="00C95F63">
          <w:rPr>
            <w:rFonts w:ascii="Arial" w:eastAsia="Trebuchet MS" w:hAnsi="Arial" w:cs="Arial"/>
            <w:noProof/>
            <w:sz w:val="22"/>
            <w:szCs w:val="22"/>
          </w:rPr>
          <w:t>7</w:t>
        </w:r>
        <w:r w:rsidR="002E6090" w:rsidRPr="00253108">
          <w:rPr>
            <w:rFonts w:ascii="Arial" w:eastAsia="Trebuchet MS" w:hAnsi="Arial" w:cs="Arial"/>
            <w:sz w:val="22"/>
            <w:szCs w:val="22"/>
          </w:rPr>
          <w:fldChar w:fldCharType="end"/>
        </w:r>
      </w:hyperlink>
    </w:p>
    <w:p w:rsidR="000A64C7" w:rsidRPr="00253108" w:rsidRDefault="0035485C">
      <w:pPr>
        <w:pStyle w:val="TM2"/>
        <w:tabs>
          <w:tab w:val="right" w:leader="dot" w:pos="9610"/>
        </w:tabs>
        <w:rPr>
          <w:rFonts w:ascii="Arial" w:hAnsi="Arial" w:cs="Arial"/>
          <w:noProof/>
          <w:sz w:val="22"/>
          <w:szCs w:val="22"/>
        </w:rPr>
      </w:pPr>
      <w:hyperlink w:anchor="_Toc256000022" w:history="1">
        <w:r w:rsidR="002E6090" w:rsidRPr="00253108">
          <w:rPr>
            <w:rStyle w:val="Lienhypertexte"/>
            <w:rFonts w:ascii="Arial" w:eastAsia="Trebuchet MS" w:hAnsi="Arial" w:cs="Arial"/>
            <w:sz w:val="22"/>
            <w:szCs w:val="22"/>
            <w:lang w:val="fr-FR"/>
          </w:rPr>
          <w:t>7.5 - Paiement des sous-traitants</w:t>
        </w:r>
        <w:r w:rsidR="002E6090" w:rsidRPr="00253108">
          <w:rPr>
            <w:rFonts w:ascii="Arial" w:eastAsia="Trebuchet MS" w:hAnsi="Arial" w:cs="Arial"/>
            <w:sz w:val="22"/>
            <w:szCs w:val="22"/>
          </w:rPr>
          <w:tab/>
        </w:r>
        <w:r w:rsidR="002E6090" w:rsidRPr="00253108">
          <w:rPr>
            <w:rFonts w:ascii="Arial" w:eastAsia="Trebuchet MS" w:hAnsi="Arial" w:cs="Arial"/>
            <w:sz w:val="22"/>
            <w:szCs w:val="22"/>
          </w:rPr>
          <w:fldChar w:fldCharType="begin"/>
        </w:r>
        <w:r w:rsidR="002E6090" w:rsidRPr="00253108">
          <w:rPr>
            <w:rFonts w:ascii="Arial" w:eastAsia="Trebuchet MS" w:hAnsi="Arial" w:cs="Arial"/>
            <w:sz w:val="22"/>
            <w:szCs w:val="22"/>
          </w:rPr>
          <w:instrText xml:space="preserve"> PAGEREF _Toc256000022 \h </w:instrText>
        </w:r>
        <w:r w:rsidR="002E6090" w:rsidRPr="00253108">
          <w:rPr>
            <w:rFonts w:ascii="Arial" w:eastAsia="Trebuchet MS" w:hAnsi="Arial" w:cs="Arial"/>
            <w:sz w:val="22"/>
            <w:szCs w:val="22"/>
          </w:rPr>
        </w:r>
        <w:r w:rsidR="002E6090" w:rsidRPr="00253108">
          <w:rPr>
            <w:rFonts w:ascii="Arial" w:eastAsia="Trebuchet MS" w:hAnsi="Arial" w:cs="Arial"/>
            <w:sz w:val="22"/>
            <w:szCs w:val="22"/>
          </w:rPr>
          <w:fldChar w:fldCharType="separate"/>
        </w:r>
        <w:r w:rsidR="00C95F63">
          <w:rPr>
            <w:rFonts w:ascii="Arial" w:eastAsia="Trebuchet MS" w:hAnsi="Arial" w:cs="Arial"/>
            <w:noProof/>
            <w:sz w:val="22"/>
            <w:szCs w:val="22"/>
          </w:rPr>
          <w:t>7</w:t>
        </w:r>
        <w:r w:rsidR="002E6090" w:rsidRPr="00253108">
          <w:rPr>
            <w:rFonts w:ascii="Arial" w:eastAsia="Trebuchet MS" w:hAnsi="Arial" w:cs="Arial"/>
            <w:sz w:val="22"/>
            <w:szCs w:val="22"/>
          </w:rPr>
          <w:fldChar w:fldCharType="end"/>
        </w:r>
      </w:hyperlink>
    </w:p>
    <w:p w:rsidR="000A64C7" w:rsidRPr="00253108" w:rsidRDefault="0035485C">
      <w:pPr>
        <w:pStyle w:val="TM1"/>
        <w:tabs>
          <w:tab w:val="right" w:leader="dot" w:pos="9610"/>
        </w:tabs>
        <w:rPr>
          <w:rFonts w:ascii="Arial" w:hAnsi="Arial" w:cs="Arial"/>
          <w:noProof/>
          <w:sz w:val="22"/>
          <w:szCs w:val="22"/>
        </w:rPr>
      </w:pPr>
      <w:hyperlink w:anchor="_Toc256000023" w:history="1">
        <w:r w:rsidR="002E6090" w:rsidRPr="00253108">
          <w:rPr>
            <w:rStyle w:val="Lienhypertexte"/>
            <w:rFonts w:ascii="Arial" w:eastAsia="Trebuchet MS" w:hAnsi="Arial" w:cs="Arial"/>
            <w:sz w:val="22"/>
            <w:szCs w:val="22"/>
            <w:lang w:val="fr-FR"/>
          </w:rPr>
          <w:t>8 - Conditions d'exécution des prestations</w:t>
        </w:r>
        <w:r w:rsidR="002E6090" w:rsidRPr="00253108">
          <w:rPr>
            <w:rFonts w:ascii="Arial" w:eastAsia="Trebuchet MS" w:hAnsi="Arial" w:cs="Arial"/>
            <w:sz w:val="22"/>
            <w:szCs w:val="22"/>
          </w:rPr>
          <w:tab/>
        </w:r>
        <w:r w:rsidR="002E6090" w:rsidRPr="00253108">
          <w:rPr>
            <w:rFonts w:ascii="Arial" w:eastAsia="Trebuchet MS" w:hAnsi="Arial" w:cs="Arial"/>
            <w:sz w:val="22"/>
            <w:szCs w:val="22"/>
          </w:rPr>
          <w:fldChar w:fldCharType="begin"/>
        </w:r>
        <w:r w:rsidR="002E6090" w:rsidRPr="00253108">
          <w:rPr>
            <w:rFonts w:ascii="Arial" w:eastAsia="Trebuchet MS" w:hAnsi="Arial" w:cs="Arial"/>
            <w:sz w:val="22"/>
            <w:szCs w:val="22"/>
          </w:rPr>
          <w:instrText xml:space="preserve"> PAGEREF _Toc256000023 \h </w:instrText>
        </w:r>
        <w:r w:rsidR="002E6090" w:rsidRPr="00253108">
          <w:rPr>
            <w:rFonts w:ascii="Arial" w:eastAsia="Trebuchet MS" w:hAnsi="Arial" w:cs="Arial"/>
            <w:sz w:val="22"/>
            <w:szCs w:val="22"/>
          </w:rPr>
        </w:r>
        <w:r w:rsidR="002E6090" w:rsidRPr="00253108">
          <w:rPr>
            <w:rFonts w:ascii="Arial" w:eastAsia="Trebuchet MS" w:hAnsi="Arial" w:cs="Arial"/>
            <w:sz w:val="22"/>
            <w:szCs w:val="22"/>
          </w:rPr>
          <w:fldChar w:fldCharType="separate"/>
        </w:r>
        <w:r w:rsidR="00C95F63">
          <w:rPr>
            <w:rFonts w:ascii="Arial" w:eastAsia="Trebuchet MS" w:hAnsi="Arial" w:cs="Arial"/>
            <w:noProof/>
            <w:sz w:val="22"/>
            <w:szCs w:val="22"/>
          </w:rPr>
          <w:t>8</w:t>
        </w:r>
        <w:r w:rsidR="002E6090" w:rsidRPr="00253108">
          <w:rPr>
            <w:rFonts w:ascii="Arial" w:eastAsia="Trebuchet MS" w:hAnsi="Arial" w:cs="Arial"/>
            <w:sz w:val="22"/>
            <w:szCs w:val="22"/>
          </w:rPr>
          <w:fldChar w:fldCharType="end"/>
        </w:r>
      </w:hyperlink>
    </w:p>
    <w:p w:rsidR="000A64C7" w:rsidRPr="00253108" w:rsidRDefault="0035485C">
      <w:pPr>
        <w:pStyle w:val="TM1"/>
        <w:tabs>
          <w:tab w:val="right" w:leader="dot" w:pos="9610"/>
        </w:tabs>
        <w:rPr>
          <w:rFonts w:ascii="Arial" w:hAnsi="Arial" w:cs="Arial"/>
          <w:noProof/>
          <w:sz w:val="22"/>
          <w:szCs w:val="22"/>
        </w:rPr>
      </w:pPr>
      <w:hyperlink w:anchor="_Toc256000024" w:history="1">
        <w:r w:rsidR="002E6090" w:rsidRPr="00253108">
          <w:rPr>
            <w:rStyle w:val="Lienhypertexte"/>
            <w:rFonts w:ascii="Arial" w:eastAsia="Trebuchet MS" w:hAnsi="Arial" w:cs="Arial"/>
            <w:sz w:val="22"/>
            <w:szCs w:val="22"/>
            <w:lang w:val="fr-FR"/>
          </w:rPr>
          <w:t>9 - Développement durable</w:t>
        </w:r>
        <w:r w:rsidR="002E6090" w:rsidRPr="00253108">
          <w:rPr>
            <w:rFonts w:ascii="Arial" w:eastAsia="Trebuchet MS" w:hAnsi="Arial" w:cs="Arial"/>
            <w:sz w:val="22"/>
            <w:szCs w:val="22"/>
          </w:rPr>
          <w:tab/>
        </w:r>
        <w:r w:rsidR="002E6090" w:rsidRPr="00253108">
          <w:rPr>
            <w:rFonts w:ascii="Arial" w:eastAsia="Trebuchet MS" w:hAnsi="Arial" w:cs="Arial"/>
            <w:sz w:val="22"/>
            <w:szCs w:val="22"/>
          </w:rPr>
          <w:fldChar w:fldCharType="begin"/>
        </w:r>
        <w:r w:rsidR="002E6090" w:rsidRPr="00253108">
          <w:rPr>
            <w:rFonts w:ascii="Arial" w:eastAsia="Trebuchet MS" w:hAnsi="Arial" w:cs="Arial"/>
            <w:sz w:val="22"/>
            <w:szCs w:val="22"/>
          </w:rPr>
          <w:instrText xml:space="preserve"> PAGEREF _Toc256000024 \h </w:instrText>
        </w:r>
        <w:r w:rsidR="002E6090" w:rsidRPr="00253108">
          <w:rPr>
            <w:rFonts w:ascii="Arial" w:eastAsia="Trebuchet MS" w:hAnsi="Arial" w:cs="Arial"/>
            <w:sz w:val="22"/>
            <w:szCs w:val="22"/>
          </w:rPr>
        </w:r>
        <w:r w:rsidR="002E6090" w:rsidRPr="00253108">
          <w:rPr>
            <w:rFonts w:ascii="Arial" w:eastAsia="Trebuchet MS" w:hAnsi="Arial" w:cs="Arial"/>
            <w:sz w:val="22"/>
            <w:szCs w:val="22"/>
          </w:rPr>
          <w:fldChar w:fldCharType="separate"/>
        </w:r>
        <w:r w:rsidR="00C95F63">
          <w:rPr>
            <w:rFonts w:ascii="Arial" w:eastAsia="Trebuchet MS" w:hAnsi="Arial" w:cs="Arial"/>
            <w:noProof/>
            <w:sz w:val="22"/>
            <w:szCs w:val="22"/>
          </w:rPr>
          <w:t>8</w:t>
        </w:r>
        <w:r w:rsidR="002E6090" w:rsidRPr="00253108">
          <w:rPr>
            <w:rFonts w:ascii="Arial" w:eastAsia="Trebuchet MS" w:hAnsi="Arial" w:cs="Arial"/>
            <w:sz w:val="22"/>
            <w:szCs w:val="22"/>
          </w:rPr>
          <w:fldChar w:fldCharType="end"/>
        </w:r>
      </w:hyperlink>
    </w:p>
    <w:p w:rsidR="000A64C7" w:rsidRPr="00253108" w:rsidRDefault="0035485C">
      <w:pPr>
        <w:pStyle w:val="TM1"/>
        <w:tabs>
          <w:tab w:val="right" w:leader="dot" w:pos="9610"/>
        </w:tabs>
        <w:rPr>
          <w:rFonts w:ascii="Arial" w:hAnsi="Arial" w:cs="Arial"/>
          <w:noProof/>
          <w:sz w:val="22"/>
          <w:szCs w:val="22"/>
        </w:rPr>
      </w:pPr>
      <w:hyperlink w:anchor="_Toc256000025" w:history="1">
        <w:r w:rsidR="002E6090" w:rsidRPr="00253108">
          <w:rPr>
            <w:rStyle w:val="Lienhypertexte"/>
            <w:rFonts w:ascii="Arial" w:eastAsia="Trebuchet MS" w:hAnsi="Arial" w:cs="Arial"/>
            <w:sz w:val="22"/>
            <w:szCs w:val="22"/>
            <w:lang w:val="fr-FR"/>
          </w:rPr>
          <w:t>10 - Constatation de l'exécution des prestations</w:t>
        </w:r>
        <w:r w:rsidR="002E6090" w:rsidRPr="00253108">
          <w:rPr>
            <w:rFonts w:ascii="Arial" w:eastAsia="Trebuchet MS" w:hAnsi="Arial" w:cs="Arial"/>
            <w:sz w:val="22"/>
            <w:szCs w:val="22"/>
          </w:rPr>
          <w:tab/>
        </w:r>
        <w:r w:rsidR="002E6090" w:rsidRPr="00253108">
          <w:rPr>
            <w:rFonts w:ascii="Arial" w:eastAsia="Trebuchet MS" w:hAnsi="Arial" w:cs="Arial"/>
            <w:sz w:val="22"/>
            <w:szCs w:val="22"/>
          </w:rPr>
          <w:fldChar w:fldCharType="begin"/>
        </w:r>
        <w:r w:rsidR="002E6090" w:rsidRPr="00253108">
          <w:rPr>
            <w:rFonts w:ascii="Arial" w:eastAsia="Trebuchet MS" w:hAnsi="Arial" w:cs="Arial"/>
            <w:sz w:val="22"/>
            <w:szCs w:val="22"/>
          </w:rPr>
          <w:instrText xml:space="preserve"> PAGEREF _Toc256000025 \h </w:instrText>
        </w:r>
        <w:r w:rsidR="002E6090" w:rsidRPr="00253108">
          <w:rPr>
            <w:rFonts w:ascii="Arial" w:eastAsia="Trebuchet MS" w:hAnsi="Arial" w:cs="Arial"/>
            <w:sz w:val="22"/>
            <w:szCs w:val="22"/>
          </w:rPr>
        </w:r>
        <w:r w:rsidR="002E6090" w:rsidRPr="00253108">
          <w:rPr>
            <w:rFonts w:ascii="Arial" w:eastAsia="Trebuchet MS" w:hAnsi="Arial" w:cs="Arial"/>
            <w:sz w:val="22"/>
            <w:szCs w:val="22"/>
          </w:rPr>
          <w:fldChar w:fldCharType="separate"/>
        </w:r>
        <w:r w:rsidR="00C95F63">
          <w:rPr>
            <w:rFonts w:ascii="Arial" w:eastAsia="Trebuchet MS" w:hAnsi="Arial" w:cs="Arial"/>
            <w:noProof/>
            <w:sz w:val="22"/>
            <w:szCs w:val="22"/>
          </w:rPr>
          <w:t>8</w:t>
        </w:r>
        <w:r w:rsidR="002E6090" w:rsidRPr="00253108">
          <w:rPr>
            <w:rFonts w:ascii="Arial" w:eastAsia="Trebuchet MS" w:hAnsi="Arial" w:cs="Arial"/>
            <w:sz w:val="22"/>
            <w:szCs w:val="22"/>
          </w:rPr>
          <w:fldChar w:fldCharType="end"/>
        </w:r>
      </w:hyperlink>
    </w:p>
    <w:p w:rsidR="000A64C7" w:rsidRPr="00253108" w:rsidRDefault="0035485C">
      <w:pPr>
        <w:pStyle w:val="TM2"/>
        <w:tabs>
          <w:tab w:val="right" w:leader="dot" w:pos="9610"/>
        </w:tabs>
        <w:rPr>
          <w:rFonts w:ascii="Arial" w:hAnsi="Arial" w:cs="Arial"/>
          <w:noProof/>
          <w:sz w:val="22"/>
          <w:szCs w:val="22"/>
        </w:rPr>
      </w:pPr>
      <w:hyperlink w:anchor="_Toc256000026" w:history="1">
        <w:r w:rsidR="002E6090" w:rsidRPr="00253108">
          <w:rPr>
            <w:rStyle w:val="Lienhypertexte"/>
            <w:rFonts w:ascii="Arial" w:eastAsia="Trebuchet MS" w:hAnsi="Arial" w:cs="Arial"/>
            <w:sz w:val="22"/>
            <w:szCs w:val="22"/>
            <w:lang w:val="fr-FR"/>
          </w:rPr>
          <w:t>10.1 - Vérifications</w:t>
        </w:r>
        <w:r w:rsidR="002E6090" w:rsidRPr="00253108">
          <w:rPr>
            <w:rFonts w:ascii="Arial" w:eastAsia="Trebuchet MS" w:hAnsi="Arial" w:cs="Arial"/>
            <w:sz w:val="22"/>
            <w:szCs w:val="22"/>
          </w:rPr>
          <w:tab/>
        </w:r>
        <w:r w:rsidR="002E6090" w:rsidRPr="00253108">
          <w:rPr>
            <w:rFonts w:ascii="Arial" w:eastAsia="Trebuchet MS" w:hAnsi="Arial" w:cs="Arial"/>
            <w:sz w:val="22"/>
            <w:szCs w:val="22"/>
          </w:rPr>
          <w:fldChar w:fldCharType="begin"/>
        </w:r>
        <w:r w:rsidR="002E6090" w:rsidRPr="00253108">
          <w:rPr>
            <w:rFonts w:ascii="Arial" w:eastAsia="Trebuchet MS" w:hAnsi="Arial" w:cs="Arial"/>
            <w:sz w:val="22"/>
            <w:szCs w:val="22"/>
          </w:rPr>
          <w:instrText xml:space="preserve"> PAGEREF _Toc256000026 \h </w:instrText>
        </w:r>
        <w:r w:rsidR="002E6090" w:rsidRPr="00253108">
          <w:rPr>
            <w:rFonts w:ascii="Arial" w:eastAsia="Trebuchet MS" w:hAnsi="Arial" w:cs="Arial"/>
            <w:sz w:val="22"/>
            <w:szCs w:val="22"/>
          </w:rPr>
        </w:r>
        <w:r w:rsidR="002E6090" w:rsidRPr="00253108">
          <w:rPr>
            <w:rFonts w:ascii="Arial" w:eastAsia="Trebuchet MS" w:hAnsi="Arial" w:cs="Arial"/>
            <w:sz w:val="22"/>
            <w:szCs w:val="22"/>
          </w:rPr>
          <w:fldChar w:fldCharType="separate"/>
        </w:r>
        <w:r w:rsidR="00C95F63">
          <w:rPr>
            <w:rFonts w:ascii="Arial" w:eastAsia="Trebuchet MS" w:hAnsi="Arial" w:cs="Arial"/>
            <w:noProof/>
            <w:sz w:val="22"/>
            <w:szCs w:val="22"/>
          </w:rPr>
          <w:t>8</w:t>
        </w:r>
        <w:r w:rsidR="002E6090" w:rsidRPr="00253108">
          <w:rPr>
            <w:rFonts w:ascii="Arial" w:eastAsia="Trebuchet MS" w:hAnsi="Arial" w:cs="Arial"/>
            <w:sz w:val="22"/>
            <w:szCs w:val="22"/>
          </w:rPr>
          <w:fldChar w:fldCharType="end"/>
        </w:r>
      </w:hyperlink>
    </w:p>
    <w:p w:rsidR="000A64C7" w:rsidRPr="00253108" w:rsidRDefault="0035485C">
      <w:pPr>
        <w:pStyle w:val="TM2"/>
        <w:tabs>
          <w:tab w:val="right" w:leader="dot" w:pos="9610"/>
        </w:tabs>
        <w:rPr>
          <w:rFonts w:ascii="Arial" w:hAnsi="Arial" w:cs="Arial"/>
          <w:noProof/>
          <w:sz w:val="22"/>
          <w:szCs w:val="22"/>
        </w:rPr>
      </w:pPr>
      <w:hyperlink w:anchor="_Toc256000027" w:history="1">
        <w:r w:rsidR="002E6090" w:rsidRPr="00253108">
          <w:rPr>
            <w:rStyle w:val="Lienhypertexte"/>
            <w:rFonts w:ascii="Arial" w:eastAsia="Trebuchet MS" w:hAnsi="Arial" w:cs="Arial"/>
            <w:sz w:val="22"/>
            <w:szCs w:val="22"/>
            <w:lang w:val="fr-FR"/>
          </w:rPr>
          <w:t>10.2 - Décision après vérification</w:t>
        </w:r>
        <w:r w:rsidR="002E6090" w:rsidRPr="00253108">
          <w:rPr>
            <w:rFonts w:ascii="Arial" w:eastAsia="Trebuchet MS" w:hAnsi="Arial" w:cs="Arial"/>
            <w:sz w:val="22"/>
            <w:szCs w:val="22"/>
          </w:rPr>
          <w:tab/>
        </w:r>
        <w:r w:rsidR="002E6090" w:rsidRPr="00253108">
          <w:rPr>
            <w:rFonts w:ascii="Arial" w:eastAsia="Trebuchet MS" w:hAnsi="Arial" w:cs="Arial"/>
            <w:sz w:val="22"/>
            <w:szCs w:val="22"/>
          </w:rPr>
          <w:fldChar w:fldCharType="begin"/>
        </w:r>
        <w:r w:rsidR="002E6090" w:rsidRPr="00253108">
          <w:rPr>
            <w:rFonts w:ascii="Arial" w:eastAsia="Trebuchet MS" w:hAnsi="Arial" w:cs="Arial"/>
            <w:sz w:val="22"/>
            <w:szCs w:val="22"/>
          </w:rPr>
          <w:instrText xml:space="preserve"> PAGEREF _Toc256000027 \h </w:instrText>
        </w:r>
        <w:r w:rsidR="002E6090" w:rsidRPr="00253108">
          <w:rPr>
            <w:rFonts w:ascii="Arial" w:eastAsia="Trebuchet MS" w:hAnsi="Arial" w:cs="Arial"/>
            <w:sz w:val="22"/>
            <w:szCs w:val="22"/>
          </w:rPr>
        </w:r>
        <w:r w:rsidR="002E6090" w:rsidRPr="00253108">
          <w:rPr>
            <w:rFonts w:ascii="Arial" w:eastAsia="Trebuchet MS" w:hAnsi="Arial" w:cs="Arial"/>
            <w:sz w:val="22"/>
            <w:szCs w:val="22"/>
          </w:rPr>
          <w:fldChar w:fldCharType="separate"/>
        </w:r>
        <w:r w:rsidR="00C95F63">
          <w:rPr>
            <w:rFonts w:ascii="Arial" w:eastAsia="Trebuchet MS" w:hAnsi="Arial" w:cs="Arial"/>
            <w:noProof/>
            <w:sz w:val="22"/>
            <w:szCs w:val="22"/>
          </w:rPr>
          <w:t>8</w:t>
        </w:r>
        <w:r w:rsidR="002E6090" w:rsidRPr="00253108">
          <w:rPr>
            <w:rFonts w:ascii="Arial" w:eastAsia="Trebuchet MS" w:hAnsi="Arial" w:cs="Arial"/>
            <w:sz w:val="22"/>
            <w:szCs w:val="22"/>
          </w:rPr>
          <w:fldChar w:fldCharType="end"/>
        </w:r>
      </w:hyperlink>
    </w:p>
    <w:p w:rsidR="000A64C7" w:rsidRPr="00253108" w:rsidRDefault="0035485C">
      <w:pPr>
        <w:pStyle w:val="TM1"/>
        <w:tabs>
          <w:tab w:val="right" w:leader="dot" w:pos="9610"/>
        </w:tabs>
        <w:rPr>
          <w:rFonts w:ascii="Arial" w:hAnsi="Arial" w:cs="Arial"/>
          <w:noProof/>
          <w:sz w:val="22"/>
          <w:szCs w:val="22"/>
        </w:rPr>
      </w:pPr>
      <w:hyperlink w:anchor="_Toc256000028" w:history="1">
        <w:r w:rsidR="002E6090" w:rsidRPr="00253108">
          <w:rPr>
            <w:rStyle w:val="Lienhypertexte"/>
            <w:rFonts w:ascii="Arial" w:eastAsia="Trebuchet MS" w:hAnsi="Arial" w:cs="Arial"/>
            <w:sz w:val="22"/>
            <w:szCs w:val="22"/>
            <w:lang w:val="fr-FR"/>
          </w:rPr>
          <w:t>11 - Garantie des prestations</w:t>
        </w:r>
        <w:r w:rsidR="002E6090" w:rsidRPr="00253108">
          <w:rPr>
            <w:rFonts w:ascii="Arial" w:eastAsia="Trebuchet MS" w:hAnsi="Arial" w:cs="Arial"/>
            <w:sz w:val="22"/>
            <w:szCs w:val="22"/>
          </w:rPr>
          <w:tab/>
        </w:r>
        <w:r w:rsidR="002E6090" w:rsidRPr="00253108">
          <w:rPr>
            <w:rFonts w:ascii="Arial" w:eastAsia="Trebuchet MS" w:hAnsi="Arial" w:cs="Arial"/>
            <w:sz w:val="22"/>
            <w:szCs w:val="22"/>
          </w:rPr>
          <w:fldChar w:fldCharType="begin"/>
        </w:r>
        <w:r w:rsidR="002E6090" w:rsidRPr="00253108">
          <w:rPr>
            <w:rFonts w:ascii="Arial" w:eastAsia="Trebuchet MS" w:hAnsi="Arial" w:cs="Arial"/>
            <w:sz w:val="22"/>
            <w:szCs w:val="22"/>
          </w:rPr>
          <w:instrText xml:space="preserve"> PAGEREF _Toc256000028 \h </w:instrText>
        </w:r>
        <w:r w:rsidR="002E6090" w:rsidRPr="00253108">
          <w:rPr>
            <w:rFonts w:ascii="Arial" w:eastAsia="Trebuchet MS" w:hAnsi="Arial" w:cs="Arial"/>
            <w:sz w:val="22"/>
            <w:szCs w:val="22"/>
          </w:rPr>
        </w:r>
        <w:r w:rsidR="002E6090" w:rsidRPr="00253108">
          <w:rPr>
            <w:rFonts w:ascii="Arial" w:eastAsia="Trebuchet MS" w:hAnsi="Arial" w:cs="Arial"/>
            <w:sz w:val="22"/>
            <w:szCs w:val="22"/>
          </w:rPr>
          <w:fldChar w:fldCharType="separate"/>
        </w:r>
        <w:r w:rsidR="00C95F63">
          <w:rPr>
            <w:rFonts w:ascii="Arial" w:eastAsia="Trebuchet MS" w:hAnsi="Arial" w:cs="Arial"/>
            <w:noProof/>
            <w:sz w:val="22"/>
            <w:szCs w:val="22"/>
          </w:rPr>
          <w:t>8</w:t>
        </w:r>
        <w:r w:rsidR="002E6090" w:rsidRPr="00253108">
          <w:rPr>
            <w:rFonts w:ascii="Arial" w:eastAsia="Trebuchet MS" w:hAnsi="Arial" w:cs="Arial"/>
            <w:sz w:val="22"/>
            <w:szCs w:val="22"/>
          </w:rPr>
          <w:fldChar w:fldCharType="end"/>
        </w:r>
      </w:hyperlink>
    </w:p>
    <w:p w:rsidR="000A64C7" w:rsidRPr="00253108" w:rsidRDefault="0035485C">
      <w:pPr>
        <w:pStyle w:val="TM1"/>
        <w:tabs>
          <w:tab w:val="right" w:leader="dot" w:pos="9610"/>
        </w:tabs>
        <w:rPr>
          <w:rFonts w:ascii="Arial" w:hAnsi="Arial" w:cs="Arial"/>
          <w:noProof/>
          <w:sz w:val="22"/>
          <w:szCs w:val="22"/>
        </w:rPr>
      </w:pPr>
      <w:hyperlink w:anchor="_Toc256000029" w:history="1">
        <w:r w:rsidR="002E6090" w:rsidRPr="00253108">
          <w:rPr>
            <w:rStyle w:val="Lienhypertexte"/>
            <w:rFonts w:ascii="Arial" w:eastAsia="Trebuchet MS" w:hAnsi="Arial" w:cs="Arial"/>
            <w:sz w:val="22"/>
            <w:szCs w:val="22"/>
            <w:lang w:val="fr-FR"/>
          </w:rPr>
          <w:t>12 - Droit de propriété industrielle et intellectuelle</w:t>
        </w:r>
        <w:r w:rsidR="002E6090" w:rsidRPr="00253108">
          <w:rPr>
            <w:rFonts w:ascii="Arial" w:eastAsia="Trebuchet MS" w:hAnsi="Arial" w:cs="Arial"/>
            <w:sz w:val="22"/>
            <w:szCs w:val="22"/>
          </w:rPr>
          <w:tab/>
        </w:r>
        <w:r w:rsidR="002E6090" w:rsidRPr="00253108">
          <w:rPr>
            <w:rFonts w:ascii="Arial" w:eastAsia="Trebuchet MS" w:hAnsi="Arial" w:cs="Arial"/>
            <w:sz w:val="22"/>
            <w:szCs w:val="22"/>
          </w:rPr>
          <w:fldChar w:fldCharType="begin"/>
        </w:r>
        <w:r w:rsidR="002E6090" w:rsidRPr="00253108">
          <w:rPr>
            <w:rFonts w:ascii="Arial" w:eastAsia="Trebuchet MS" w:hAnsi="Arial" w:cs="Arial"/>
            <w:sz w:val="22"/>
            <w:szCs w:val="22"/>
          </w:rPr>
          <w:instrText xml:space="preserve"> PAGEREF _Toc256000029 \h </w:instrText>
        </w:r>
        <w:r w:rsidR="002E6090" w:rsidRPr="00253108">
          <w:rPr>
            <w:rFonts w:ascii="Arial" w:eastAsia="Trebuchet MS" w:hAnsi="Arial" w:cs="Arial"/>
            <w:sz w:val="22"/>
            <w:szCs w:val="22"/>
          </w:rPr>
        </w:r>
        <w:r w:rsidR="002E6090" w:rsidRPr="00253108">
          <w:rPr>
            <w:rFonts w:ascii="Arial" w:eastAsia="Trebuchet MS" w:hAnsi="Arial" w:cs="Arial"/>
            <w:sz w:val="22"/>
            <w:szCs w:val="22"/>
          </w:rPr>
          <w:fldChar w:fldCharType="separate"/>
        </w:r>
        <w:r w:rsidR="00C95F63">
          <w:rPr>
            <w:rFonts w:ascii="Arial" w:eastAsia="Trebuchet MS" w:hAnsi="Arial" w:cs="Arial"/>
            <w:noProof/>
            <w:sz w:val="22"/>
            <w:szCs w:val="22"/>
          </w:rPr>
          <w:t>8</w:t>
        </w:r>
        <w:r w:rsidR="002E6090" w:rsidRPr="00253108">
          <w:rPr>
            <w:rFonts w:ascii="Arial" w:eastAsia="Trebuchet MS" w:hAnsi="Arial" w:cs="Arial"/>
            <w:sz w:val="22"/>
            <w:szCs w:val="22"/>
          </w:rPr>
          <w:fldChar w:fldCharType="end"/>
        </w:r>
      </w:hyperlink>
    </w:p>
    <w:p w:rsidR="000A64C7" w:rsidRPr="00253108" w:rsidRDefault="0035485C">
      <w:pPr>
        <w:pStyle w:val="TM1"/>
        <w:tabs>
          <w:tab w:val="right" w:leader="dot" w:pos="9610"/>
        </w:tabs>
        <w:rPr>
          <w:rFonts w:ascii="Arial" w:hAnsi="Arial" w:cs="Arial"/>
          <w:noProof/>
          <w:sz w:val="22"/>
          <w:szCs w:val="22"/>
        </w:rPr>
      </w:pPr>
      <w:hyperlink w:anchor="_Toc256000030" w:history="1">
        <w:r w:rsidR="002E6090" w:rsidRPr="00253108">
          <w:rPr>
            <w:rStyle w:val="Lienhypertexte"/>
            <w:rFonts w:ascii="Arial" w:eastAsia="Trebuchet MS" w:hAnsi="Arial" w:cs="Arial"/>
            <w:sz w:val="22"/>
            <w:szCs w:val="22"/>
            <w:lang w:val="fr-FR"/>
          </w:rPr>
          <w:t>13 - Pénalités</w:t>
        </w:r>
        <w:r w:rsidR="002E6090" w:rsidRPr="00253108">
          <w:rPr>
            <w:rFonts w:ascii="Arial" w:eastAsia="Trebuchet MS" w:hAnsi="Arial" w:cs="Arial"/>
            <w:sz w:val="22"/>
            <w:szCs w:val="22"/>
          </w:rPr>
          <w:tab/>
        </w:r>
        <w:r w:rsidR="002E6090" w:rsidRPr="00253108">
          <w:rPr>
            <w:rFonts w:ascii="Arial" w:eastAsia="Trebuchet MS" w:hAnsi="Arial" w:cs="Arial"/>
            <w:sz w:val="22"/>
            <w:szCs w:val="22"/>
          </w:rPr>
          <w:fldChar w:fldCharType="begin"/>
        </w:r>
        <w:r w:rsidR="002E6090" w:rsidRPr="00253108">
          <w:rPr>
            <w:rFonts w:ascii="Arial" w:eastAsia="Trebuchet MS" w:hAnsi="Arial" w:cs="Arial"/>
            <w:sz w:val="22"/>
            <w:szCs w:val="22"/>
          </w:rPr>
          <w:instrText xml:space="preserve"> PAGEREF _Toc256000030 \h </w:instrText>
        </w:r>
        <w:r w:rsidR="002E6090" w:rsidRPr="00253108">
          <w:rPr>
            <w:rFonts w:ascii="Arial" w:eastAsia="Trebuchet MS" w:hAnsi="Arial" w:cs="Arial"/>
            <w:sz w:val="22"/>
            <w:szCs w:val="22"/>
          </w:rPr>
        </w:r>
        <w:r w:rsidR="002E6090" w:rsidRPr="00253108">
          <w:rPr>
            <w:rFonts w:ascii="Arial" w:eastAsia="Trebuchet MS" w:hAnsi="Arial" w:cs="Arial"/>
            <w:sz w:val="22"/>
            <w:szCs w:val="22"/>
          </w:rPr>
          <w:fldChar w:fldCharType="separate"/>
        </w:r>
        <w:r w:rsidR="00C95F63">
          <w:rPr>
            <w:rFonts w:ascii="Arial" w:eastAsia="Trebuchet MS" w:hAnsi="Arial" w:cs="Arial"/>
            <w:noProof/>
            <w:sz w:val="22"/>
            <w:szCs w:val="22"/>
          </w:rPr>
          <w:t>8</w:t>
        </w:r>
        <w:r w:rsidR="002E6090" w:rsidRPr="00253108">
          <w:rPr>
            <w:rFonts w:ascii="Arial" w:eastAsia="Trebuchet MS" w:hAnsi="Arial" w:cs="Arial"/>
            <w:sz w:val="22"/>
            <w:szCs w:val="22"/>
          </w:rPr>
          <w:fldChar w:fldCharType="end"/>
        </w:r>
      </w:hyperlink>
    </w:p>
    <w:p w:rsidR="000A64C7" w:rsidRPr="00253108" w:rsidRDefault="0035485C">
      <w:pPr>
        <w:pStyle w:val="TM2"/>
        <w:tabs>
          <w:tab w:val="right" w:leader="dot" w:pos="9610"/>
        </w:tabs>
        <w:rPr>
          <w:rFonts w:ascii="Arial" w:hAnsi="Arial" w:cs="Arial"/>
          <w:noProof/>
          <w:sz w:val="22"/>
          <w:szCs w:val="22"/>
        </w:rPr>
      </w:pPr>
      <w:hyperlink w:anchor="_Toc256000031" w:history="1">
        <w:r w:rsidR="002E6090" w:rsidRPr="00253108">
          <w:rPr>
            <w:rStyle w:val="Lienhypertexte"/>
            <w:rFonts w:ascii="Arial" w:eastAsia="Trebuchet MS" w:hAnsi="Arial" w:cs="Arial"/>
            <w:sz w:val="22"/>
            <w:szCs w:val="22"/>
            <w:lang w:val="fr-FR"/>
          </w:rPr>
          <w:t>13.1 - Pénalités de retard</w:t>
        </w:r>
        <w:r w:rsidR="002E6090" w:rsidRPr="00253108">
          <w:rPr>
            <w:rFonts w:ascii="Arial" w:eastAsia="Trebuchet MS" w:hAnsi="Arial" w:cs="Arial"/>
            <w:sz w:val="22"/>
            <w:szCs w:val="22"/>
          </w:rPr>
          <w:tab/>
        </w:r>
        <w:r w:rsidR="002E6090" w:rsidRPr="00253108">
          <w:rPr>
            <w:rFonts w:ascii="Arial" w:eastAsia="Trebuchet MS" w:hAnsi="Arial" w:cs="Arial"/>
            <w:sz w:val="22"/>
            <w:szCs w:val="22"/>
          </w:rPr>
          <w:fldChar w:fldCharType="begin"/>
        </w:r>
        <w:r w:rsidR="002E6090" w:rsidRPr="00253108">
          <w:rPr>
            <w:rFonts w:ascii="Arial" w:eastAsia="Trebuchet MS" w:hAnsi="Arial" w:cs="Arial"/>
            <w:sz w:val="22"/>
            <w:szCs w:val="22"/>
          </w:rPr>
          <w:instrText xml:space="preserve"> PAGEREF _Toc256000031 \h </w:instrText>
        </w:r>
        <w:r w:rsidR="002E6090" w:rsidRPr="00253108">
          <w:rPr>
            <w:rFonts w:ascii="Arial" w:eastAsia="Trebuchet MS" w:hAnsi="Arial" w:cs="Arial"/>
            <w:sz w:val="22"/>
            <w:szCs w:val="22"/>
          </w:rPr>
        </w:r>
        <w:r w:rsidR="002E6090" w:rsidRPr="00253108">
          <w:rPr>
            <w:rFonts w:ascii="Arial" w:eastAsia="Trebuchet MS" w:hAnsi="Arial" w:cs="Arial"/>
            <w:sz w:val="22"/>
            <w:szCs w:val="22"/>
          </w:rPr>
          <w:fldChar w:fldCharType="separate"/>
        </w:r>
        <w:r w:rsidR="00C95F63">
          <w:rPr>
            <w:rFonts w:ascii="Arial" w:eastAsia="Trebuchet MS" w:hAnsi="Arial" w:cs="Arial"/>
            <w:noProof/>
            <w:sz w:val="22"/>
            <w:szCs w:val="22"/>
          </w:rPr>
          <w:t>8</w:t>
        </w:r>
        <w:r w:rsidR="002E6090" w:rsidRPr="00253108">
          <w:rPr>
            <w:rFonts w:ascii="Arial" w:eastAsia="Trebuchet MS" w:hAnsi="Arial" w:cs="Arial"/>
            <w:sz w:val="22"/>
            <w:szCs w:val="22"/>
          </w:rPr>
          <w:fldChar w:fldCharType="end"/>
        </w:r>
      </w:hyperlink>
    </w:p>
    <w:p w:rsidR="000A64C7" w:rsidRPr="00253108" w:rsidRDefault="0035485C">
      <w:pPr>
        <w:pStyle w:val="TM1"/>
        <w:tabs>
          <w:tab w:val="right" w:leader="dot" w:pos="9610"/>
        </w:tabs>
        <w:rPr>
          <w:rFonts w:ascii="Arial" w:hAnsi="Arial" w:cs="Arial"/>
          <w:noProof/>
          <w:sz w:val="22"/>
          <w:szCs w:val="22"/>
        </w:rPr>
      </w:pPr>
      <w:hyperlink w:anchor="_Toc256000032" w:history="1">
        <w:r w:rsidR="002E6090" w:rsidRPr="00253108">
          <w:rPr>
            <w:rStyle w:val="Lienhypertexte"/>
            <w:rFonts w:ascii="Arial" w:eastAsia="Trebuchet MS" w:hAnsi="Arial" w:cs="Arial"/>
            <w:sz w:val="22"/>
            <w:szCs w:val="22"/>
            <w:lang w:val="fr-FR"/>
          </w:rPr>
          <w:t>14 - Assurances</w:t>
        </w:r>
        <w:r w:rsidR="002E6090" w:rsidRPr="00253108">
          <w:rPr>
            <w:rFonts w:ascii="Arial" w:eastAsia="Trebuchet MS" w:hAnsi="Arial" w:cs="Arial"/>
            <w:sz w:val="22"/>
            <w:szCs w:val="22"/>
          </w:rPr>
          <w:tab/>
        </w:r>
        <w:r w:rsidR="002E6090" w:rsidRPr="00253108">
          <w:rPr>
            <w:rFonts w:ascii="Arial" w:eastAsia="Trebuchet MS" w:hAnsi="Arial" w:cs="Arial"/>
            <w:sz w:val="22"/>
            <w:szCs w:val="22"/>
          </w:rPr>
          <w:fldChar w:fldCharType="begin"/>
        </w:r>
        <w:r w:rsidR="002E6090" w:rsidRPr="00253108">
          <w:rPr>
            <w:rFonts w:ascii="Arial" w:eastAsia="Trebuchet MS" w:hAnsi="Arial" w:cs="Arial"/>
            <w:sz w:val="22"/>
            <w:szCs w:val="22"/>
          </w:rPr>
          <w:instrText xml:space="preserve"> PAGEREF _Toc256000032 \h </w:instrText>
        </w:r>
        <w:r w:rsidR="002E6090" w:rsidRPr="00253108">
          <w:rPr>
            <w:rFonts w:ascii="Arial" w:eastAsia="Trebuchet MS" w:hAnsi="Arial" w:cs="Arial"/>
            <w:sz w:val="22"/>
            <w:szCs w:val="22"/>
          </w:rPr>
        </w:r>
        <w:r w:rsidR="002E6090" w:rsidRPr="00253108">
          <w:rPr>
            <w:rFonts w:ascii="Arial" w:eastAsia="Trebuchet MS" w:hAnsi="Arial" w:cs="Arial"/>
            <w:sz w:val="22"/>
            <w:szCs w:val="22"/>
          </w:rPr>
          <w:fldChar w:fldCharType="separate"/>
        </w:r>
        <w:r w:rsidR="00C95F63">
          <w:rPr>
            <w:rFonts w:ascii="Arial" w:eastAsia="Trebuchet MS" w:hAnsi="Arial" w:cs="Arial"/>
            <w:noProof/>
            <w:sz w:val="22"/>
            <w:szCs w:val="22"/>
          </w:rPr>
          <w:t>9</w:t>
        </w:r>
        <w:r w:rsidR="002E6090" w:rsidRPr="00253108">
          <w:rPr>
            <w:rFonts w:ascii="Arial" w:eastAsia="Trebuchet MS" w:hAnsi="Arial" w:cs="Arial"/>
            <w:sz w:val="22"/>
            <w:szCs w:val="22"/>
          </w:rPr>
          <w:fldChar w:fldCharType="end"/>
        </w:r>
      </w:hyperlink>
    </w:p>
    <w:p w:rsidR="000A64C7" w:rsidRPr="00253108" w:rsidRDefault="0035485C">
      <w:pPr>
        <w:pStyle w:val="TM1"/>
        <w:tabs>
          <w:tab w:val="right" w:leader="dot" w:pos="9610"/>
        </w:tabs>
        <w:rPr>
          <w:rFonts w:ascii="Arial" w:hAnsi="Arial" w:cs="Arial"/>
          <w:noProof/>
          <w:sz w:val="22"/>
          <w:szCs w:val="22"/>
        </w:rPr>
      </w:pPr>
      <w:hyperlink w:anchor="_Toc256000033" w:history="1">
        <w:r w:rsidR="002E6090" w:rsidRPr="00253108">
          <w:rPr>
            <w:rStyle w:val="Lienhypertexte"/>
            <w:rFonts w:ascii="Arial" w:eastAsia="Trebuchet MS" w:hAnsi="Arial" w:cs="Arial"/>
            <w:sz w:val="22"/>
            <w:szCs w:val="22"/>
            <w:lang w:val="fr-FR"/>
          </w:rPr>
          <w:t>15 - Résiliation du contrat</w:t>
        </w:r>
        <w:r w:rsidR="002E6090" w:rsidRPr="00253108">
          <w:rPr>
            <w:rFonts w:ascii="Arial" w:eastAsia="Trebuchet MS" w:hAnsi="Arial" w:cs="Arial"/>
            <w:sz w:val="22"/>
            <w:szCs w:val="22"/>
          </w:rPr>
          <w:tab/>
        </w:r>
        <w:r w:rsidR="002E6090" w:rsidRPr="00253108">
          <w:rPr>
            <w:rFonts w:ascii="Arial" w:eastAsia="Trebuchet MS" w:hAnsi="Arial" w:cs="Arial"/>
            <w:sz w:val="22"/>
            <w:szCs w:val="22"/>
          </w:rPr>
          <w:fldChar w:fldCharType="begin"/>
        </w:r>
        <w:r w:rsidR="002E6090" w:rsidRPr="00253108">
          <w:rPr>
            <w:rFonts w:ascii="Arial" w:eastAsia="Trebuchet MS" w:hAnsi="Arial" w:cs="Arial"/>
            <w:sz w:val="22"/>
            <w:szCs w:val="22"/>
          </w:rPr>
          <w:instrText xml:space="preserve"> PAGEREF _Toc256000033 \h </w:instrText>
        </w:r>
        <w:r w:rsidR="002E6090" w:rsidRPr="00253108">
          <w:rPr>
            <w:rFonts w:ascii="Arial" w:eastAsia="Trebuchet MS" w:hAnsi="Arial" w:cs="Arial"/>
            <w:sz w:val="22"/>
            <w:szCs w:val="22"/>
          </w:rPr>
        </w:r>
        <w:r w:rsidR="002E6090" w:rsidRPr="00253108">
          <w:rPr>
            <w:rFonts w:ascii="Arial" w:eastAsia="Trebuchet MS" w:hAnsi="Arial" w:cs="Arial"/>
            <w:sz w:val="22"/>
            <w:szCs w:val="22"/>
          </w:rPr>
          <w:fldChar w:fldCharType="separate"/>
        </w:r>
        <w:r w:rsidR="00C95F63">
          <w:rPr>
            <w:rFonts w:ascii="Arial" w:eastAsia="Trebuchet MS" w:hAnsi="Arial" w:cs="Arial"/>
            <w:noProof/>
            <w:sz w:val="22"/>
            <w:szCs w:val="22"/>
          </w:rPr>
          <w:t>9</w:t>
        </w:r>
        <w:r w:rsidR="002E6090" w:rsidRPr="00253108">
          <w:rPr>
            <w:rFonts w:ascii="Arial" w:eastAsia="Trebuchet MS" w:hAnsi="Arial" w:cs="Arial"/>
            <w:sz w:val="22"/>
            <w:szCs w:val="22"/>
          </w:rPr>
          <w:fldChar w:fldCharType="end"/>
        </w:r>
      </w:hyperlink>
    </w:p>
    <w:p w:rsidR="000A64C7" w:rsidRPr="00253108" w:rsidRDefault="0035485C">
      <w:pPr>
        <w:pStyle w:val="TM2"/>
        <w:tabs>
          <w:tab w:val="right" w:leader="dot" w:pos="9610"/>
        </w:tabs>
        <w:rPr>
          <w:rFonts w:ascii="Arial" w:hAnsi="Arial" w:cs="Arial"/>
          <w:noProof/>
          <w:sz w:val="22"/>
          <w:szCs w:val="22"/>
        </w:rPr>
      </w:pPr>
      <w:hyperlink w:anchor="_Toc256000034" w:history="1">
        <w:r w:rsidR="002E6090" w:rsidRPr="00253108">
          <w:rPr>
            <w:rStyle w:val="Lienhypertexte"/>
            <w:rFonts w:ascii="Arial" w:eastAsia="Trebuchet MS" w:hAnsi="Arial" w:cs="Arial"/>
            <w:sz w:val="22"/>
            <w:szCs w:val="22"/>
            <w:lang w:val="fr-FR"/>
          </w:rPr>
          <w:t>15.1 - Conditions de résiliation de l'accord-cadre</w:t>
        </w:r>
        <w:r w:rsidR="002E6090" w:rsidRPr="00253108">
          <w:rPr>
            <w:rFonts w:ascii="Arial" w:eastAsia="Trebuchet MS" w:hAnsi="Arial" w:cs="Arial"/>
            <w:sz w:val="22"/>
            <w:szCs w:val="22"/>
          </w:rPr>
          <w:tab/>
        </w:r>
        <w:r w:rsidR="002E6090" w:rsidRPr="00253108">
          <w:rPr>
            <w:rFonts w:ascii="Arial" w:eastAsia="Trebuchet MS" w:hAnsi="Arial" w:cs="Arial"/>
            <w:sz w:val="22"/>
            <w:szCs w:val="22"/>
          </w:rPr>
          <w:fldChar w:fldCharType="begin"/>
        </w:r>
        <w:r w:rsidR="002E6090" w:rsidRPr="00253108">
          <w:rPr>
            <w:rFonts w:ascii="Arial" w:eastAsia="Trebuchet MS" w:hAnsi="Arial" w:cs="Arial"/>
            <w:sz w:val="22"/>
            <w:szCs w:val="22"/>
          </w:rPr>
          <w:instrText xml:space="preserve"> PAGEREF _Toc256000034 \h </w:instrText>
        </w:r>
        <w:r w:rsidR="002E6090" w:rsidRPr="00253108">
          <w:rPr>
            <w:rFonts w:ascii="Arial" w:eastAsia="Trebuchet MS" w:hAnsi="Arial" w:cs="Arial"/>
            <w:sz w:val="22"/>
            <w:szCs w:val="22"/>
          </w:rPr>
        </w:r>
        <w:r w:rsidR="002E6090" w:rsidRPr="00253108">
          <w:rPr>
            <w:rFonts w:ascii="Arial" w:eastAsia="Trebuchet MS" w:hAnsi="Arial" w:cs="Arial"/>
            <w:sz w:val="22"/>
            <w:szCs w:val="22"/>
          </w:rPr>
          <w:fldChar w:fldCharType="separate"/>
        </w:r>
        <w:r w:rsidR="00C95F63">
          <w:rPr>
            <w:rFonts w:ascii="Arial" w:eastAsia="Trebuchet MS" w:hAnsi="Arial" w:cs="Arial"/>
            <w:noProof/>
            <w:sz w:val="22"/>
            <w:szCs w:val="22"/>
          </w:rPr>
          <w:t>9</w:t>
        </w:r>
        <w:r w:rsidR="002E6090" w:rsidRPr="00253108">
          <w:rPr>
            <w:rFonts w:ascii="Arial" w:eastAsia="Trebuchet MS" w:hAnsi="Arial" w:cs="Arial"/>
            <w:sz w:val="22"/>
            <w:szCs w:val="22"/>
          </w:rPr>
          <w:fldChar w:fldCharType="end"/>
        </w:r>
      </w:hyperlink>
    </w:p>
    <w:p w:rsidR="000A64C7" w:rsidRPr="00253108" w:rsidRDefault="0035485C">
      <w:pPr>
        <w:pStyle w:val="TM2"/>
        <w:tabs>
          <w:tab w:val="right" w:leader="dot" w:pos="9610"/>
        </w:tabs>
        <w:rPr>
          <w:rFonts w:ascii="Arial" w:hAnsi="Arial" w:cs="Arial"/>
          <w:noProof/>
          <w:sz w:val="22"/>
          <w:szCs w:val="22"/>
        </w:rPr>
      </w:pPr>
      <w:hyperlink w:anchor="_Toc256000035" w:history="1">
        <w:r w:rsidR="002E6090" w:rsidRPr="00253108">
          <w:rPr>
            <w:rStyle w:val="Lienhypertexte"/>
            <w:rFonts w:ascii="Arial" w:eastAsia="Trebuchet MS" w:hAnsi="Arial" w:cs="Arial"/>
            <w:sz w:val="22"/>
            <w:szCs w:val="22"/>
            <w:lang w:val="fr-FR"/>
          </w:rPr>
          <w:t>15.2 - Redressement ou liquidation judiciaire</w:t>
        </w:r>
        <w:r w:rsidR="002E6090" w:rsidRPr="00253108">
          <w:rPr>
            <w:rFonts w:ascii="Arial" w:eastAsia="Trebuchet MS" w:hAnsi="Arial" w:cs="Arial"/>
            <w:sz w:val="22"/>
            <w:szCs w:val="22"/>
          </w:rPr>
          <w:tab/>
        </w:r>
        <w:r w:rsidR="002E6090" w:rsidRPr="00253108">
          <w:rPr>
            <w:rFonts w:ascii="Arial" w:eastAsia="Trebuchet MS" w:hAnsi="Arial" w:cs="Arial"/>
            <w:sz w:val="22"/>
            <w:szCs w:val="22"/>
          </w:rPr>
          <w:fldChar w:fldCharType="begin"/>
        </w:r>
        <w:r w:rsidR="002E6090" w:rsidRPr="00253108">
          <w:rPr>
            <w:rFonts w:ascii="Arial" w:eastAsia="Trebuchet MS" w:hAnsi="Arial" w:cs="Arial"/>
            <w:sz w:val="22"/>
            <w:szCs w:val="22"/>
          </w:rPr>
          <w:instrText xml:space="preserve"> PAGEREF _Toc256000035 \h </w:instrText>
        </w:r>
        <w:r w:rsidR="002E6090" w:rsidRPr="00253108">
          <w:rPr>
            <w:rFonts w:ascii="Arial" w:eastAsia="Trebuchet MS" w:hAnsi="Arial" w:cs="Arial"/>
            <w:sz w:val="22"/>
            <w:szCs w:val="22"/>
          </w:rPr>
        </w:r>
        <w:r w:rsidR="002E6090" w:rsidRPr="00253108">
          <w:rPr>
            <w:rFonts w:ascii="Arial" w:eastAsia="Trebuchet MS" w:hAnsi="Arial" w:cs="Arial"/>
            <w:sz w:val="22"/>
            <w:szCs w:val="22"/>
          </w:rPr>
          <w:fldChar w:fldCharType="separate"/>
        </w:r>
        <w:r w:rsidR="00C95F63">
          <w:rPr>
            <w:rFonts w:ascii="Arial" w:eastAsia="Trebuchet MS" w:hAnsi="Arial" w:cs="Arial"/>
            <w:noProof/>
            <w:sz w:val="22"/>
            <w:szCs w:val="22"/>
          </w:rPr>
          <w:t>9</w:t>
        </w:r>
        <w:r w:rsidR="002E6090" w:rsidRPr="00253108">
          <w:rPr>
            <w:rFonts w:ascii="Arial" w:eastAsia="Trebuchet MS" w:hAnsi="Arial" w:cs="Arial"/>
            <w:sz w:val="22"/>
            <w:szCs w:val="22"/>
          </w:rPr>
          <w:fldChar w:fldCharType="end"/>
        </w:r>
      </w:hyperlink>
    </w:p>
    <w:p w:rsidR="000A64C7" w:rsidRPr="00253108" w:rsidRDefault="0035485C">
      <w:pPr>
        <w:pStyle w:val="TM1"/>
        <w:tabs>
          <w:tab w:val="right" w:leader="dot" w:pos="9610"/>
        </w:tabs>
        <w:rPr>
          <w:rFonts w:ascii="Arial" w:hAnsi="Arial" w:cs="Arial"/>
          <w:noProof/>
          <w:sz w:val="22"/>
          <w:szCs w:val="22"/>
        </w:rPr>
      </w:pPr>
      <w:hyperlink w:anchor="_Toc256000036" w:history="1">
        <w:r w:rsidR="002E6090" w:rsidRPr="00253108">
          <w:rPr>
            <w:rStyle w:val="Lienhypertexte"/>
            <w:rFonts w:ascii="Arial" w:eastAsia="Trebuchet MS" w:hAnsi="Arial" w:cs="Arial"/>
            <w:sz w:val="22"/>
            <w:szCs w:val="22"/>
            <w:lang w:val="fr-FR"/>
          </w:rPr>
          <w:t>16 - Règlement des litiges et langues</w:t>
        </w:r>
        <w:r w:rsidR="002E6090" w:rsidRPr="00253108">
          <w:rPr>
            <w:rFonts w:ascii="Arial" w:eastAsia="Trebuchet MS" w:hAnsi="Arial" w:cs="Arial"/>
            <w:sz w:val="22"/>
            <w:szCs w:val="22"/>
          </w:rPr>
          <w:tab/>
        </w:r>
        <w:r w:rsidR="002E6090" w:rsidRPr="00253108">
          <w:rPr>
            <w:rFonts w:ascii="Arial" w:eastAsia="Trebuchet MS" w:hAnsi="Arial" w:cs="Arial"/>
            <w:sz w:val="22"/>
            <w:szCs w:val="22"/>
          </w:rPr>
          <w:fldChar w:fldCharType="begin"/>
        </w:r>
        <w:r w:rsidR="002E6090" w:rsidRPr="00253108">
          <w:rPr>
            <w:rFonts w:ascii="Arial" w:eastAsia="Trebuchet MS" w:hAnsi="Arial" w:cs="Arial"/>
            <w:sz w:val="22"/>
            <w:szCs w:val="22"/>
          </w:rPr>
          <w:instrText xml:space="preserve"> PAGEREF _Toc256000036 \h </w:instrText>
        </w:r>
        <w:r w:rsidR="002E6090" w:rsidRPr="00253108">
          <w:rPr>
            <w:rFonts w:ascii="Arial" w:eastAsia="Trebuchet MS" w:hAnsi="Arial" w:cs="Arial"/>
            <w:sz w:val="22"/>
            <w:szCs w:val="22"/>
          </w:rPr>
        </w:r>
        <w:r w:rsidR="002E6090" w:rsidRPr="00253108">
          <w:rPr>
            <w:rFonts w:ascii="Arial" w:eastAsia="Trebuchet MS" w:hAnsi="Arial" w:cs="Arial"/>
            <w:sz w:val="22"/>
            <w:szCs w:val="22"/>
          </w:rPr>
          <w:fldChar w:fldCharType="separate"/>
        </w:r>
        <w:r w:rsidR="00C95F63">
          <w:rPr>
            <w:rFonts w:ascii="Arial" w:eastAsia="Trebuchet MS" w:hAnsi="Arial" w:cs="Arial"/>
            <w:noProof/>
            <w:sz w:val="22"/>
            <w:szCs w:val="22"/>
          </w:rPr>
          <w:t>9</w:t>
        </w:r>
        <w:r w:rsidR="002E6090" w:rsidRPr="00253108">
          <w:rPr>
            <w:rFonts w:ascii="Arial" w:eastAsia="Trebuchet MS" w:hAnsi="Arial" w:cs="Arial"/>
            <w:sz w:val="22"/>
            <w:szCs w:val="22"/>
          </w:rPr>
          <w:fldChar w:fldCharType="end"/>
        </w:r>
      </w:hyperlink>
    </w:p>
    <w:p w:rsidR="000A64C7" w:rsidRPr="00253108" w:rsidRDefault="0035485C">
      <w:pPr>
        <w:pStyle w:val="TM1"/>
        <w:tabs>
          <w:tab w:val="right" w:leader="dot" w:pos="9610"/>
        </w:tabs>
        <w:rPr>
          <w:rFonts w:ascii="Arial" w:hAnsi="Arial" w:cs="Arial"/>
          <w:noProof/>
          <w:sz w:val="22"/>
          <w:szCs w:val="22"/>
        </w:rPr>
      </w:pPr>
      <w:hyperlink w:anchor="_Toc256000037" w:history="1">
        <w:r w:rsidR="002E6090" w:rsidRPr="00253108">
          <w:rPr>
            <w:rStyle w:val="Lienhypertexte"/>
            <w:rFonts w:ascii="Arial" w:eastAsia="Trebuchet MS" w:hAnsi="Arial" w:cs="Arial"/>
            <w:sz w:val="22"/>
            <w:szCs w:val="22"/>
            <w:lang w:val="fr-FR"/>
          </w:rPr>
          <w:t>17 - Dérogations</w:t>
        </w:r>
        <w:r w:rsidR="002E6090" w:rsidRPr="00253108">
          <w:rPr>
            <w:rFonts w:ascii="Arial" w:eastAsia="Trebuchet MS" w:hAnsi="Arial" w:cs="Arial"/>
            <w:sz w:val="22"/>
            <w:szCs w:val="22"/>
          </w:rPr>
          <w:tab/>
        </w:r>
        <w:r w:rsidR="002E6090" w:rsidRPr="00253108">
          <w:rPr>
            <w:rFonts w:ascii="Arial" w:eastAsia="Trebuchet MS" w:hAnsi="Arial" w:cs="Arial"/>
            <w:sz w:val="22"/>
            <w:szCs w:val="22"/>
          </w:rPr>
          <w:fldChar w:fldCharType="begin"/>
        </w:r>
        <w:r w:rsidR="002E6090" w:rsidRPr="00253108">
          <w:rPr>
            <w:rFonts w:ascii="Arial" w:eastAsia="Trebuchet MS" w:hAnsi="Arial" w:cs="Arial"/>
            <w:sz w:val="22"/>
            <w:szCs w:val="22"/>
          </w:rPr>
          <w:instrText xml:space="preserve"> PAGEREF _Toc256000037 \h </w:instrText>
        </w:r>
        <w:r w:rsidR="002E6090" w:rsidRPr="00253108">
          <w:rPr>
            <w:rFonts w:ascii="Arial" w:eastAsia="Trebuchet MS" w:hAnsi="Arial" w:cs="Arial"/>
            <w:sz w:val="22"/>
            <w:szCs w:val="22"/>
          </w:rPr>
        </w:r>
        <w:r w:rsidR="002E6090" w:rsidRPr="00253108">
          <w:rPr>
            <w:rFonts w:ascii="Arial" w:eastAsia="Trebuchet MS" w:hAnsi="Arial" w:cs="Arial"/>
            <w:sz w:val="22"/>
            <w:szCs w:val="22"/>
          </w:rPr>
          <w:fldChar w:fldCharType="separate"/>
        </w:r>
        <w:r w:rsidR="00C95F63">
          <w:rPr>
            <w:rFonts w:ascii="Arial" w:eastAsia="Trebuchet MS" w:hAnsi="Arial" w:cs="Arial"/>
            <w:noProof/>
            <w:sz w:val="22"/>
            <w:szCs w:val="22"/>
          </w:rPr>
          <w:t>10</w:t>
        </w:r>
        <w:r w:rsidR="002E6090" w:rsidRPr="00253108">
          <w:rPr>
            <w:rFonts w:ascii="Arial" w:eastAsia="Trebuchet MS" w:hAnsi="Arial" w:cs="Arial"/>
            <w:sz w:val="22"/>
            <w:szCs w:val="22"/>
          </w:rPr>
          <w:fldChar w:fldCharType="end"/>
        </w:r>
      </w:hyperlink>
    </w:p>
    <w:p w:rsidR="000A64C7" w:rsidRPr="00253108" w:rsidRDefault="002E6090">
      <w:pPr>
        <w:spacing w:after="100"/>
        <w:rPr>
          <w:rFonts w:ascii="Arial" w:eastAsia="Trebuchet MS" w:hAnsi="Arial" w:cs="Arial"/>
          <w:color w:val="000000"/>
          <w:sz w:val="22"/>
          <w:szCs w:val="22"/>
          <w:lang w:val="fr-FR"/>
        </w:rPr>
        <w:sectPr w:rsidR="000A64C7" w:rsidRPr="00253108">
          <w:pgSz w:w="11900" w:h="16840"/>
          <w:pgMar w:top="1140" w:right="1140" w:bottom="1440" w:left="1140" w:header="1140" w:footer="1440" w:gutter="0"/>
          <w:cols w:space="708"/>
        </w:sectPr>
      </w:pPr>
      <w:r w:rsidRPr="00253108">
        <w:rPr>
          <w:rFonts w:ascii="Arial" w:eastAsia="Trebuchet MS" w:hAnsi="Arial" w:cs="Arial"/>
          <w:color w:val="000000"/>
          <w:sz w:val="22"/>
          <w:szCs w:val="22"/>
          <w:lang w:val="fr-FR"/>
        </w:rPr>
        <w:fldChar w:fldCharType="end"/>
      </w:r>
    </w:p>
    <w:p w:rsidR="000A64C7" w:rsidRPr="00253108" w:rsidRDefault="002E6090">
      <w:pPr>
        <w:pStyle w:val="Titre1"/>
        <w:shd w:val="clear" w:color="2686FC" w:fill="2686FC"/>
        <w:rPr>
          <w:rFonts w:eastAsia="Trebuchet MS"/>
          <w:color w:val="FFFFFF"/>
          <w:sz w:val="22"/>
          <w:szCs w:val="22"/>
          <w:lang w:val="fr-FR"/>
        </w:rPr>
      </w:pPr>
      <w:bookmarkStart w:id="2" w:name="ArtL1_CCAP-1-A1"/>
      <w:bookmarkStart w:id="3" w:name="_Toc256000000"/>
      <w:bookmarkEnd w:id="2"/>
      <w:r w:rsidRPr="00253108">
        <w:rPr>
          <w:rFonts w:eastAsia="Trebuchet MS"/>
          <w:color w:val="FFFFFF"/>
          <w:sz w:val="22"/>
          <w:szCs w:val="22"/>
          <w:lang w:val="fr-FR"/>
        </w:rPr>
        <w:lastRenderedPageBreak/>
        <w:t>1 - Dispositions générales du contrat</w:t>
      </w:r>
      <w:bookmarkEnd w:id="3"/>
    </w:p>
    <w:p w:rsidR="000A64C7" w:rsidRPr="00253108" w:rsidRDefault="002E6090">
      <w:pPr>
        <w:spacing w:line="60" w:lineRule="exact"/>
        <w:rPr>
          <w:rFonts w:ascii="Arial" w:hAnsi="Arial" w:cs="Arial"/>
          <w:sz w:val="22"/>
          <w:szCs w:val="22"/>
        </w:rPr>
      </w:pPr>
      <w:r w:rsidRPr="00253108">
        <w:rPr>
          <w:rFonts w:ascii="Arial" w:hAnsi="Arial" w:cs="Arial"/>
          <w:sz w:val="22"/>
          <w:szCs w:val="22"/>
        </w:rPr>
        <w:t xml:space="preserve"> </w:t>
      </w:r>
    </w:p>
    <w:p w:rsidR="000A64C7" w:rsidRPr="00253108" w:rsidRDefault="002E6090">
      <w:pPr>
        <w:pStyle w:val="Titre2"/>
        <w:ind w:left="280"/>
        <w:rPr>
          <w:rFonts w:eastAsia="Trebuchet MS"/>
          <w:i w:val="0"/>
          <w:color w:val="000000"/>
          <w:sz w:val="22"/>
          <w:szCs w:val="22"/>
          <w:lang w:val="fr-FR"/>
        </w:rPr>
      </w:pPr>
      <w:bookmarkStart w:id="4" w:name="ArtL2_CCAP-1-A1.1"/>
      <w:bookmarkStart w:id="5" w:name="_Toc256000001"/>
      <w:bookmarkEnd w:id="4"/>
      <w:r w:rsidRPr="00253108">
        <w:rPr>
          <w:rFonts w:eastAsia="Trebuchet MS"/>
          <w:i w:val="0"/>
          <w:color w:val="000000"/>
          <w:sz w:val="22"/>
          <w:szCs w:val="22"/>
          <w:lang w:val="fr-FR"/>
        </w:rPr>
        <w:t>1.1 - Objet du contrat</w:t>
      </w:r>
      <w:bookmarkEnd w:id="5"/>
    </w:p>
    <w:p w:rsidR="000A64C7" w:rsidRPr="00253108" w:rsidRDefault="002E6090">
      <w:pPr>
        <w:pStyle w:val="ParagrapheIndent2"/>
        <w:spacing w:line="232" w:lineRule="exact"/>
        <w:jc w:val="both"/>
        <w:rPr>
          <w:rFonts w:ascii="Arial" w:hAnsi="Arial" w:cs="Arial"/>
          <w:color w:val="000000"/>
          <w:sz w:val="22"/>
          <w:szCs w:val="22"/>
          <w:lang w:val="fr-FR"/>
        </w:rPr>
      </w:pPr>
      <w:r w:rsidRPr="00253108">
        <w:rPr>
          <w:rFonts w:ascii="Arial" w:hAnsi="Arial" w:cs="Arial"/>
          <w:color w:val="000000"/>
          <w:sz w:val="22"/>
          <w:szCs w:val="22"/>
          <w:lang w:val="fr-FR"/>
        </w:rPr>
        <w:t>Les stipulations du présent Cahier des clauses administratives particulières (CCAP) concernent :</w:t>
      </w:r>
    </w:p>
    <w:p w:rsidR="000A64C7" w:rsidRPr="00253108" w:rsidRDefault="002E6090">
      <w:pPr>
        <w:pStyle w:val="ParagrapheIndent2"/>
        <w:spacing w:line="232" w:lineRule="exact"/>
        <w:jc w:val="both"/>
        <w:rPr>
          <w:rFonts w:ascii="Arial" w:hAnsi="Arial" w:cs="Arial"/>
          <w:color w:val="000000"/>
          <w:sz w:val="22"/>
          <w:szCs w:val="22"/>
          <w:lang w:val="fr-FR"/>
        </w:rPr>
      </w:pPr>
      <w:r w:rsidRPr="00253108">
        <w:rPr>
          <w:rFonts w:ascii="Arial" w:hAnsi="Arial" w:cs="Arial"/>
          <w:color w:val="000000"/>
          <w:sz w:val="22"/>
          <w:szCs w:val="22"/>
          <w:lang w:val="fr-FR"/>
        </w:rPr>
        <w:t>Vérification et entretien des toitures terrasses et des toitures traditionnelles des établissements hospitaliers d'</w:t>
      </w:r>
      <w:proofErr w:type="spellStart"/>
      <w:r w:rsidRPr="00253108">
        <w:rPr>
          <w:rFonts w:ascii="Arial" w:hAnsi="Arial" w:cs="Arial"/>
          <w:color w:val="000000"/>
          <w:sz w:val="22"/>
          <w:szCs w:val="22"/>
          <w:lang w:val="fr-FR"/>
        </w:rPr>
        <w:t>Ainay</w:t>
      </w:r>
      <w:proofErr w:type="spellEnd"/>
      <w:r w:rsidRPr="00253108">
        <w:rPr>
          <w:rFonts w:ascii="Arial" w:hAnsi="Arial" w:cs="Arial"/>
          <w:color w:val="000000"/>
          <w:sz w:val="22"/>
          <w:szCs w:val="22"/>
          <w:lang w:val="fr-FR"/>
        </w:rPr>
        <w:t xml:space="preserve"> le Château (03), de Cœur du Bourbonnais (03), de Riom (63) et </w:t>
      </w:r>
      <w:proofErr w:type="spellStart"/>
      <w:r w:rsidRPr="00253108">
        <w:rPr>
          <w:rFonts w:ascii="Arial" w:hAnsi="Arial" w:cs="Arial"/>
          <w:color w:val="000000"/>
          <w:sz w:val="22"/>
          <w:szCs w:val="22"/>
          <w:lang w:val="fr-FR"/>
        </w:rPr>
        <w:t>Clémentel</w:t>
      </w:r>
      <w:proofErr w:type="spellEnd"/>
      <w:r w:rsidRPr="00253108">
        <w:rPr>
          <w:rFonts w:ascii="Arial" w:hAnsi="Arial" w:cs="Arial"/>
          <w:color w:val="000000"/>
          <w:sz w:val="22"/>
          <w:szCs w:val="22"/>
          <w:lang w:val="fr-FR"/>
        </w:rPr>
        <w:t xml:space="preserve"> de </w:t>
      </w:r>
      <w:proofErr w:type="spellStart"/>
      <w:r w:rsidRPr="00253108">
        <w:rPr>
          <w:rFonts w:ascii="Arial" w:hAnsi="Arial" w:cs="Arial"/>
          <w:color w:val="000000"/>
          <w:sz w:val="22"/>
          <w:szCs w:val="22"/>
          <w:lang w:val="fr-FR"/>
        </w:rPr>
        <w:t>Enval</w:t>
      </w:r>
      <w:proofErr w:type="spellEnd"/>
      <w:r w:rsidRPr="00253108">
        <w:rPr>
          <w:rFonts w:ascii="Arial" w:hAnsi="Arial" w:cs="Arial"/>
          <w:color w:val="000000"/>
          <w:sz w:val="22"/>
          <w:szCs w:val="22"/>
          <w:lang w:val="fr-FR"/>
        </w:rPr>
        <w:t xml:space="preserve"> (63).</w:t>
      </w:r>
    </w:p>
    <w:p w:rsidR="000A64C7" w:rsidRPr="00253108" w:rsidRDefault="000A64C7">
      <w:pPr>
        <w:pStyle w:val="ParagrapheIndent2"/>
        <w:spacing w:line="232" w:lineRule="exact"/>
        <w:jc w:val="both"/>
        <w:rPr>
          <w:rFonts w:ascii="Arial" w:hAnsi="Arial" w:cs="Arial"/>
          <w:color w:val="000000"/>
          <w:sz w:val="22"/>
          <w:szCs w:val="22"/>
          <w:lang w:val="fr-FR"/>
        </w:rPr>
      </w:pPr>
    </w:p>
    <w:p w:rsidR="000A64C7" w:rsidRPr="00253108" w:rsidRDefault="002E6090">
      <w:pPr>
        <w:pStyle w:val="ParagrapheIndent2"/>
        <w:spacing w:line="232" w:lineRule="exact"/>
        <w:jc w:val="both"/>
        <w:rPr>
          <w:rFonts w:ascii="Arial" w:hAnsi="Arial" w:cs="Arial"/>
          <w:color w:val="000000"/>
          <w:sz w:val="22"/>
          <w:szCs w:val="22"/>
          <w:lang w:val="fr-FR"/>
        </w:rPr>
      </w:pPr>
      <w:r w:rsidRPr="00253108">
        <w:rPr>
          <w:rFonts w:ascii="Arial" w:hAnsi="Arial" w:cs="Arial"/>
          <w:color w:val="000000"/>
          <w:sz w:val="22"/>
          <w:szCs w:val="22"/>
          <w:lang w:val="fr-FR"/>
        </w:rPr>
        <w:t>Le présent marché a pour objet :</w:t>
      </w:r>
    </w:p>
    <w:p w:rsidR="000A64C7" w:rsidRPr="00253108" w:rsidRDefault="002E6090">
      <w:pPr>
        <w:pStyle w:val="ParagrapheIndent2"/>
        <w:spacing w:line="232" w:lineRule="exact"/>
        <w:jc w:val="both"/>
        <w:rPr>
          <w:rFonts w:ascii="Arial" w:hAnsi="Arial" w:cs="Arial"/>
          <w:color w:val="000000"/>
          <w:sz w:val="22"/>
          <w:szCs w:val="22"/>
          <w:lang w:val="fr-FR"/>
        </w:rPr>
      </w:pPr>
      <w:r w:rsidRPr="00253108">
        <w:rPr>
          <w:rFonts w:ascii="Arial" w:hAnsi="Arial" w:cs="Arial"/>
          <w:color w:val="000000"/>
          <w:sz w:val="22"/>
          <w:szCs w:val="22"/>
          <w:lang w:val="fr-FR"/>
        </w:rPr>
        <w:t>- La vérification et l'entretien des toitures terrasses, toitures traditionnelles, descentes d'eau pluviale des différents bâtiments ;</w:t>
      </w:r>
    </w:p>
    <w:p w:rsidR="000A64C7" w:rsidRPr="00253108" w:rsidRDefault="002E6090">
      <w:pPr>
        <w:pStyle w:val="ParagrapheIndent2"/>
        <w:spacing w:after="240" w:line="232" w:lineRule="exact"/>
        <w:jc w:val="both"/>
        <w:rPr>
          <w:rFonts w:ascii="Arial" w:hAnsi="Arial" w:cs="Arial"/>
          <w:color w:val="000000"/>
          <w:sz w:val="22"/>
          <w:szCs w:val="22"/>
          <w:lang w:val="fr-FR"/>
        </w:rPr>
      </w:pPr>
      <w:r w:rsidRPr="00253108">
        <w:rPr>
          <w:rFonts w:ascii="Arial" w:hAnsi="Arial" w:cs="Arial"/>
          <w:color w:val="000000"/>
          <w:sz w:val="22"/>
          <w:szCs w:val="22"/>
          <w:lang w:val="fr-FR"/>
        </w:rPr>
        <w:t>- La reprise ponctuelle des éléments d'ouvrages pour garantir la pérennité des installations.</w:t>
      </w:r>
    </w:p>
    <w:p w:rsidR="000A64C7" w:rsidRPr="00253108" w:rsidRDefault="002E6090">
      <w:pPr>
        <w:pStyle w:val="ParagrapheIndent2"/>
        <w:spacing w:after="240" w:line="232" w:lineRule="exact"/>
        <w:jc w:val="both"/>
        <w:rPr>
          <w:rFonts w:ascii="Arial" w:hAnsi="Arial" w:cs="Arial"/>
          <w:color w:val="000000"/>
          <w:sz w:val="22"/>
          <w:szCs w:val="22"/>
          <w:lang w:val="fr-FR"/>
        </w:rPr>
      </w:pPr>
      <w:r w:rsidRPr="00253108">
        <w:rPr>
          <w:rFonts w:ascii="Arial" w:hAnsi="Arial" w:cs="Arial"/>
          <w:color w:val="000000"/>
          <w:sz w:val="22"/>
          <w:szCs w:val="22"/>
          <w:lang w:val="fr-FR"/>
        </w:rPr>
        <w:t>Cet accord-cadre fixe toutes les conditions d'exécution des prestations, il est exécuté au fur et à mesure de l'émission de bons de commande émis par le pouvoir adjudicateur.</w:t>
      </w:r>
    </w:p>
    <w:p w:rsidR="000A64C7" w:rsidRPr="00253108" w:rsidRDefault="002E6090">
      <w:pPr>
        <w:pStyle w:val="ParagrapheIndent2"/>
        <w:spacing w:line="232" w:lineRule="exact"/>
        <w:jc w:val="both"/>
        <w:rPr>
          <w:rFonts w:ascii="Arial" w:hAnsi="Arial" w:cs="Arial"/>
          <w:color w:val="000000"/>
          <w:sz w:val="22"/>
          <w:szCs w:val="22"/>
          <w:lang w:val="fr-FR"/>
        </w:rPr>
      </w:pPr>
      <w:r w:rsidRPr="00253108">
        <w:rPr>
          <w:rFonts w:ascii="Arial" w:hAnsi="Arial" w:cs="Arial"/>
          <w:color w:val="000000"/>
          <w:sz w:val="22"/>
          <w:szCs w:val="22"/>
          <w:lang w:val="fr-FR"/>
        </w:rPr>
        <w:t>Lieu(x) d'exécution :</w:t>
      </w:r>
    </w:p>
    <w:p w:rsidR="000A64C7" w:rsidRPr="00253108" w:rsidRDefault="002E6090">
      <w:pPr>
        <w:pStyle w:val="ParagrapheIndent2"/>
        <w:spacing w:line="232" w:lineRule="exact"/>
        <w:jc w:val="both"/>
        <w:rPr>
          <w:rFonts w:ascii="Arial" w:hAnsi="Arial" w:cs="Arial"/>
          <w:color w:val="000000"/>
          <w:sz w:val="22"/>
          <w:szCs w:val="22"/>
          <w:lang w:val="fr-FR"/>
        </w:rPr>
      </w:pPr>
      <w:r w:rsidRPr="00253108">
        <w:rPr>
          <w:rFonts w:ascii="Arial" w:hAnsi="Arial" w:cs="Arial"/>
          <w:color w:val="000000"/>
          <w:sz w:val="22"/>
          <w:szCs w:val="22"/>
          <w:lang w:val="fr-FR"/>
        </w:rPr>
        <w:t>Les prestations seront exécutées sur les différents sites des établissements hospitaliers (annexe 1 du CCAP) :</w:t>
      </w:r>
    </w:p>
    <w:p w:rsidR="000A64C7" w:rsidRPr="00253108" w:rsidRDefault="002E6090">
      <w:pPr>
        <w:pStyle w:val="ParagrapheIndent2"/>
        <w:spacing w:line="232" w:lineRule="exact"/>
        <w:jc w:val="both"/>
        <w:rPr>
          <w:rFonts w:ascii="Arial" w:hAnsi="Arial" w:cs="Arial"/>
          <w:color w:val="000000"/>
          <w:sz w:val="22"/>
          <w:szCs w:val="22"/>
          <w:lang w:val="fr-FR"/>
        </w:rPr>
      </w:pPr>
      <w:r w:rsidRPr="00253108">
        <w:rPr>
          <w:rFonts w:ascii="Arial" w:hAnsi="Arial" w:cs="Arial"/>
          <w:color w:val="000000"/>
          <w:sz w:val="22"/>
          <w:szCs w:val="22"/>
          <w:lang w:val="fr-FR"/>
        </w:rPr>
        <w:t>- Centre Hospitalier d'</w:t>
      </w:r>
      <w:proofErr w:type="spellStart"/>
      <w:r w:rsidRPr="00253108">
        <w:rPr>
          <w:rFonts w:ascii="Arial" w:hAnsi="Arial" w:cs="Arial"/>
          <w:color w:val="000000"/>
          <w:sz w:val="22"/>
          <w:szCs w:val="22"/>
          <w:lang w:val="fr-FR"/>
        </w:rPr>
        <w:t>Ainay</w:t>
      </w:r>
      <w:proofErr w:type="spellEnd"/>
      <w:r w:rsidRPr="00253108">
        <w:rPr>
          <w:rFonts w:ascii="Arial" w:hAnsi="Arial" w:cs="Arial"/>
          <w:color w:val="000000"/>
          <w:sz w:val="22"/>
          <w:szCs w:val="22"/>
          <w:lang w:val="fr-FR"/>
        </w:rPr>
        <w:t xml:space="preserve"> le Château (03360) et ses annexes</w:t>
      </w:r>
    </w:p>
    <w:p w:rsidR="000A64C7" w:rsidRPr="00253108" w:rsidRDefault="002E6090">
      <w:pPr>
        <w:pStyle w:val="ParagrapheIndent2"/>
        <w:spacing w:line="232" w:lineRule="exact"/>
        <w:jc w:val="both"/>
        <w:rPr>
          <w:rFonts w:ascii="Arial" w:hAnsi="Arial" w:cs="Arial"/>
          <w:color w:val="000000"/>
          <w:sz w:val="22"/>
          <w:szCs w:val="22"/>
          <w:lang w:val="fr-FR"/>
        </w:rPr>
      </w:pPr>
      <w:r w:rsidRPr="00253108">
        <w:rPr>
          <w:rFonts w:ascii="Arial" w:hAnsi="Arial" w:cs="Arial"/>
          <w:color w:val="000000"/>
          <w:sz w:val="22"/>
          <w:szCs w:val="22"/>
          <w:lang w:val="fr-FR"/>
        </w:rPr>
        <w:t>- Hôpital Cœur du Bourbonnais (03240) et ses annexes</w:t>
      </w:r>
    </w:p>
    <w:p w:rsidR="000A64C7" w:rsidRPr="00253108" w:rsidRDefault="002E6090">
      <w:pPr>
        <w:pStyle w:val="ParagrapheIndent2"/>
        <w:spacing w:line="232" w:lineRule="exact"/>
        <w:jc w:val="both"/>
        <w:rPr>
          <w:rFonts w:ascii="Arial" w:hAnsi="Arial" w:cs="Arial"/>
          <w:color w:val="000000"/>
          <w:sz w:val="22"/>
          <w:szCs w:val="22"/>
          <w:lang w:val="fr-FR"/>
        </w:rPr>
      </w:pPr>
      <w:r w:rsidRPr="00253108">
        <w:rPr>
          <w:rFonts w:ascii="Arial" w:hAnsi="Arial" w:cs="Arial"/>
          <w:color w:val="000000"/>
          <w:sz w:val="22"/>
          <w:szCs w:val="22"/>
          <w:lang w:val="fr-FR"/>
        </w:rPr>
        <w:t>- Centre Hospitalier Guy Thomas de Riom (63200) et ses annexes</w:t>
      </w:r>
    </w:p>
    <w:p w:rsidR="000A64C7" w:rsidRPr="00253108" w:rsidRDefault="002E6090">
      <w:pPr>
        <w:pStyle w:val="ParagrapheIndent2"/>
        <w:spacing w:line="232" w:lineRule="exact"/>
        <w:jc w:val="both"/>
        <w:rPr>
          <w:rFonts w:ascii="Arial" w:hAnsi="Arial" w:cs="Arial"/>
          <w:color w:val="000000"/>
          <w:sz w:val="22"/>
          <w:szCs w:val="22"/>
          <w:lang w:val="fr-FR"/>
        </w:rPr>
      </w:pPr>
      <w:r w:rsidRPr="00253108">
        <w:rPr>
          <w:rFonts w:ascii="Arial" w:hAnsi="Arial" w:cs="Arial"/>
          <w:color w:val="000000"/>
          <w:sz w:val="22"/>
          <w:szCs w:val="22"/>
          <w:lang w:val="fr-FR"/>
        </w:rPr>
        <w:t xml:space="preserve">- Centre Hospitalier Etienne </w:t>
      </w:r>
      <w:proofErr w:type="spellStart"/>
      <w:r w:rsidRPr="00253108">
        <w:rPr>
          <w:rFonts w:ascii="Arial" w:hAnsi="Arial" w:cs="Arial"/>
          <w:color w:val="000000"/>
          <w:sz w:val="22"/>
          <w:szCs w:val="22"/>
          <w:lang w:val="fr-FR"/>
        </w:rPr>
        <w:t>Clémentel</w:t>
      </w:r>
      <w:proofErr w:type="spellEnd"/>
      <w:r w:rsidRPr="00253108">
        <w:rPr>
          <w:rFonts w:ascii="Arial" w:hAnsi="Arial" w:cs="Arial"/>
          <w:color w:val="000000"/>
          <w:sz w:val="22"/>
          <w:szCs w:val="22"/>
          <w:lang w:val="fr-FR"/>
        </w:rPr>
        <w:t xml:space="preserve"> de </w:t>
      </w:r>
      <w:proofErr w:type="spellStart"/>
      <w:r w:rsidRPr="00253108">
        <w:rPr>
          <w:rFonts w:ascii="Arial" w:hAnsi="Arial" w:cs="Arial"/>
          <w:color w:val="000000"/>
          <w:sz w:val="22"/>
          <w:szCs w:val="22"/>
          <w:lang w:val="fr-FR"/>
        </w:rPr>
        <w:t>Enval</w:t>
      </w:r>
      <w:proofErr w:type="spellEnd"/>
      <w:r w:rsidRPr="00253108">
        <w:rPr>
          <w:rFonts w:ascii="Arial" w:hAnsi="Arial" w:cs="Arial"/>
          <w:color w:val="000000"/>
          <w:sz w:val="22"/>
          <w:szCs w:val="22"/>
          <w:lang w:val="fr-FR"/>
        </w:rPr>
        <w:t xml:space="preserve"> (63530) et ses annexes</w:t>
      </w:r>
    </w:p>
    <w:p w:rsidR="000A64C7" w:rsidRPr="00253108" w:rsidRDefault="000A64C7">
      <w:pPr>
        <w:pStyle w:val="ParagrapheIndent2"/>
        <w:spacing w:after="240" w:line="232" w:lineRule="exact"/>
        <w:jc w:val="both"/>
        <w:rPr>
          <w:rFonts w:ascii="Arial" w:hAnsi="Arial" w:cs="Arial"/>
          <w:color w:val="000000"/>
          <w:sz w:val="22"/>
          <w:szCs w:val="22"/>
          <w:lang w:val="fr-FR"/>
        </w:rPr>
      </w:pPr>
    </w:p>
    <w:p w:rsidR="000A64C7" w:rsidRPr="00253108" w:rsidRDefault="002E6090">
      <w:pPr>
        <w:pStyle w:val="Titre2"/>
        <w:ind w:left="280"/>
        <w:rPr>
          <w:rFonts w:eastAsia="Trebuchet MS"/>
          <w:i w:val="0"/>
          <w:color w:val="000000"/>
          <w:sz w:val="22"/>
          <w:szCs w:val="22"/>
          <w:lang w:val="fr-FR"/>
        </w:rPr>
      </w:pPr>
      <w:bookmarkStart w:id="6" w:name="ArtL2_CCAP-1-A1.2"/>
      <w:bookmarkStart w:id="7" w:name="_Toc256000002"/>
      <w:bookmarkEnd w:id="6"/>
      <w:r w:rsidRPr="00253108">
        <w:rPr>
          <w:rFonts w:eastAsia="Trebuchet MS"/>
          <w:i w:val="0"/>
          <w:color w:val="000000"/>
          <w:sz w:val="22"/>
          <w:szCs w:val="22"/>
          <w:lang w:val="fr-FR"/>
        </w:rPr>
        <w:t>1.2 - Décomposition du contrat</w:t>
      </w:r>
      <w:bookmarkEnd w:id="7"/>
    </w:p>
    <w:p w:rsidR="000A64C7" w:rsidRPr="00253108" w:rsidRDefault="002E6090">
      <w:pPr>
        <w:pStyle w:val="ParagrapheIndent2"/>
        <w:spacing w:line="232" w:lineRule="exact"/>
        <w:jc w:val="both"/>
        <w:rPr>
          <w:rFonts w:ascii="Arial" w:hAnsi="Arial" w:cs="Arial"/>
          <w:color w:val="000000"/>
          <w:sz w:val="22"/>
          <w:szCs w:val="22"/>
          <w:lang w:val="fr-FR"/>
        </w:rPr>
      </w:pPr>
      <w:r w:rsidRPr="00253108">
        <w:rPr>
          <w:rFonts w:ascii="Arial" w:hAnsi="Arial" w:cs="Arial"/>
          <w:color w:val="000000"/>
          <w:sz w:val="22"/>
          <w:szCs w:val="22"/>
          <w:lang w:val="fr-FR"/>
        </w:rPr>
        <w:t>Les prestations sont réparties en 2 lot(s) :</w:t>
      </w:r>
    </w:p>
    <w:p w:rsidR="000A64C7" w:rsidRPr="00253108" w:rsidRDefault="000A64C7">
      <w:pPr>
        <w:pStyle w:val="ParagrapheIndent2"/>
        <w:spacing w:line="232" w:lineRule="exact"/>
        <w:jc w:val="both"/>
        <w:rPr>
          <w:rFonts w:ascii="Arial" w:hAnsi="Arial" w:cs="Arial"/>
          <w:color w:val="000000"/>
          <w:sz w:val="22"/>
          <w:szCs w:val="22"/>
          <w:lang w:val="fr-FR"/>
        </w:rPr>
      </w:pPr>
    </w:p>
    <w:tbl>
      <w:tblPr>
        <w:tblW w:w="0" w:type="auto"/>
        <w:tblInd w:w="500" w:type="dxa"/>
        <w:tblLayout w:type="fixed"/>
        <w:tblLook w:val="04A0" w:firstRow="1" w:lastRow="0" w:firstColumn="1" w:lastColumn="0" w:noHBand="0" w:noVBand="1"/>
      </w:tblPr>
      <w:tblGrid>
        <w:gridCol w:w="1800"/>
        <w:gridCol w:w="6800"/>
      </w:tblGrid>
      <w:tr w:rsidR="000A64C7" w:rsidRPr="00253108">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0A64C7" w:rsidRPr="00253108" w:rsidRDefault="002E6090">
            <w:pPr>
              <w:spacing w:before="40"/>
              <w:jc w:val="center"/>
              <w:rPr>
                <w:rFonts w:ascii="Arial" w:eastAsia="Trebuchet MS" w:hAnsi="Arial" w:cs="Arial"/>
                <w:color w:val="000000"/>
                <w:sz w:val="22"/>
                <w:szCs w:val="22"/>
                <w:lang w:val="fr-FR"/>
              </w:rPr>
            </w:pPr>
            <w:r w:rsidRPr="00253108">
              <w:rPr>
                <w:rFonts w:ascii="Arial" w:eastAsia="Trebuchet MS" w:hAnsi="Arial" w:cs="Arial"/>
                <w:color w:val="000000"/>
                <w:sz w:val="22"/>
                <w:szCs w:val="22"/>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0A64C7" w:rsidRPr="00253108" w:rsidRDefault="002E6090">
            <w:pPr>
              <w:spacing w:before="40"/>
              <w:jc w:val="center"/>
              <w:rPr>
                <w:rFonts w:ascii="Arial" w:eastAsia="Trebuchet MS" w:hAnsi="Arial" w:cs="Arial"/>
                <w:color w:val="000000"/>
                <w:sz w:val="22"/>
                <w:szCs w:val="22"/>
                <w:lang w:val="fr-FR"/>
              </w:rPr>
            </w:pPr>
            <w:r w:rsidRPr="00253108">
              <w:rPr>
                <w:rFonts w:ascii="Arial" w:eastAsia="Trebuchet MS" w:hAnsi="Arial" w:cs="Arial"/>
                <w:color w:val="000000"/>
                <w:sz w:val="22"/>
                <w:szCs w:val="22"/>
                <w:lang w:val="fr-FR"/>
              </w:rPr>
              <w:t>Désignation</w:t>
            </w:r>
          </w:p>
        </w:tc>
      </w:tr>
      <w:tr w:rsidR="000A64C7" w:rsidRPr="00253108">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A64C7" w:rsidRPr="00253108" w:rsidRDefault="002E6090">
            <w:pPr>
              <w:spacing w:before="80" w:after="20"/>
              <w:ind w:left="40" w:right="40"/>
              <w:jc w:val="center"/>
              <w:rPr>
                <w:rFonts w:ascii="Arial" w:eastAsia="Trebuchet MS" w:hAnsi="Arial" w:cs="Arial"/>
                <w:color w:val="000000"/>
                <w:sz w:val="22"/>
                <w:szCs w:val="22"/>
                <w:lang w:val="fr-FR"/>
              </w:rPr>
            </w:pPr>
            <w:r w:rsidRPr="00253108">
              <w:rPr>
                <w:rFonts w:ascii="Arial" w:eastAsia="Trebuchet MS" w:hAnsi="Arial" w:cs="Arial"/>
                <w:color w:val="000000"/>
                <w:sz w:val="22"/>
                <w:szCs w:val="22"/>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A64C7" w:rsidRPr="00253108" w:rsidRDefault="002E6090">
            <w:pPr>
              <w:spacing w:line="232" w:lineRule="exact"/>
              <w:ind w:left="80" w:right="80"/>
              <w:rPr>
                <w:rFonts w:ascii="Arial" w:eastAsia="Trebuchet MS" w:hAnsi="Arial" w:cs="Arial"/>
                <w:color w:val="000000"/>
                <w:sz w:val="22"/>
                <w:szCs w:val="22"/>
                <w:lang w:val="fr-FR"/>
              </w:rPr>
            </w:pPr>
            <w:r w:rsidRPr="00253108">
              <w:rPr>
                <w:rFonts w:ascii="Arial" w:eastAsia="Trebuchet MS" w:hAnsi="Arial" w:cs="Arial"/>
                <w:color w:val="000000"/>
                <w:sz w:val="22"/>
                <w:szCs w:val="22"/>
                <w:lang w:val="fr-FR"/>
              </w:rPr>
              <w:t>Vérification et entretien des toitures du Centre Hospitalier d'</w:t>
            </w:r>
            <w:proofErr w:type="spellStart"/>
            <w:r w:rsidRPr="00253108">
              <w:rPr>
                <w:rFonts w:ascii="Arial" w:eastAsia="Trebuchet MS" w:hAnsi="Arial" w:cs="Arial"/>
                <w:color w:val="000000"/>
                <w:sz w:val="22"/>
                <w:szCs w:val="22"/>
                <w:lang w:val="fr-FR"/>
              </w:rPr>
              <w:t>Ainay</w:t>
            </w:r>
            <w:proofErr w:type="spellEnd"/>
            <w:r w:rsidRPr="00253108">
              <w:rPr>
                <w:rFonts w:ascii="Arial" w:eastAsia="Trebuchet MS" w:hAnsi="Arial" w:cs="Arial"/>
                <w:color w:val="000000"/>
                <w:sz w:val="22"/>
                <w:szCs w:val="22"/>
                <w:lang w:val="fr-FR"/>
              </w:rPr>
              <w:t xml:space="preserve"> le Château (03360) et de l'hôpital Cœur du Bourbonnais (03240)</w:t>
            </w:r>
          </w:p>
        </w:tc>
      </w:tr>
      <w:tr w:rsidR="000A64C7" w:rsidRPr="00253108">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A64C7" w:rsidRPr="00253108" w:rsidRDefault="002E6090">
            <w:pPr>
              <w:spacing w:before="80" w:after="20"/>
              <w:ind w:left="40" w:right="40"/>
              <w:jc w:val="center"/>
              <w:rPr>
                <w:rFonts w:ascii="Arial" w:eastAsia="Trebuchet MS" w:hAnsi="Arial" w:cs="Arial"/>
                <w:color w:val="000000"/>
                <w:sz w:val="22"/>
                <w:szCs w:val="22"/>
                <w:lang w:val="fr-FR"/>
              </w:rPr>
            </w:pPr>
            <w:r w:rsidRPr="00253108">
              <w:rPr>
                <w:rFonts w:ascii="Arial" w:eastAsia="Trebuchet MS" w:hAnsi="Arial" w:cs="Arial"/>
                <w:color w:val="000000"/>
                <w:sz w:val="22"/>
                <w:szCs w:val="22"/>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A64C7" w:rsidRPr="00253108" w:rsidRDefault="002E6090">
            <w:pPr>
              <w:spacing w:line="232" w:lineRule="exact"/>
              <w:ind w:left="80" w:right="80"/>
              <w:rPr>
                <w:rFonts w:ascii="Arial" w:eastAsia="Trebuchet MS" w:hAnsi="Arial" w:cs="Arial"/>
                <w:color w:val="000000"/>
                <w:sz w:val="22"/>
                <w:szCs w:val="22"/>
                <w:lang w:val="fr-FR"/>
              </w:rPr>
            </w:pPr>
            <w:r w:rsidRPr="00253108">
              <w:rPr>
                <w:rFonts w:ascii="Arial" w:eastAsia="Trebuchet MS" w:hAnsi="Arial" w:cs="Arial"/>
                <w:color w:val="000000"/>
                <w:sz w:val="22"/>
                <w:szCs w:val="22"/>
                <w:lang w:val="fr-FR"/>
              </w:rPr>
              <w:t xml:space="preserve">Vérification et entretien des toitures des Centres Hospitaliers de RIOM (63204) et Etienne </w:t>
            </w:r>
            <w:proofErr w:type="spellStart"/>
            <w:r w:rsidRPr="00253108">
              <w:rPr>
                <w:rFonts w:ascii="Arial" w:eastAsia="Trebuchet MS" w:hAnsi="Arial" w:cs="Arial"/>
                <w:color w:val="000000"/>
                <w:sz w:val="22"/>
                <w:szCs w:val="22"/>
                <w:lang w:val="fr-FR"/>
              </w:rPr>
              <w:t>Clémentel</w:t>
            </w:r>
            <w:proofErr w:type="spellEnd"/>
            <w:r w:rsidRPr="00253108">
              <w:rPr>
                <w:rFonts w:ascii="Arial" w:eastAsia="Trebuchet MS" w:hAnsi="Arial" w:cs="Arial"/>
                <w:color w:val="000000"/>
                <w:sz w:val="22"/>
                <w:szCs w:val="22"/>
                <w:lang w:val="fr-FR"/>
              </w:rPr>
              <w:t xml:space="preserve"> - ENVAL (63530)</w:t>
            </w:r>
          </w:p>
        </w:tc>
      </w:tr>
    </w:tbl>
    <w:p w:rsidR="000A64C7" w:rsidRPr="00253108" w:rsidRDefault="002E6090">
      <w:pPr>
        <w:spacing w:after="120" w:line="240" w:lineRule="exact"/>
        <w:rPr>
          <w:rFonts w:ascii="Arial" w:hAnsi="Arial" w:cs="Arial"/>
          <w:sz w:val="22"/>
          <w:szCs w:val="22"/>
        </w:rPr>
      </w:pPr>
      <w:r w:rsidRPr="00253108">
        <w:rPr>
          <w:rFonts w:ascii="Arial" w:hAnsi="Arial" w:cs="Arial"/>
          <w:sz w:val="22"/>
          <w:szCs w:val="22"/>
        </w:rPr>
        <w:t xml:space="preserve"> </w:t>
      </w:r>
    </w:p>
    <w:p w:rsidR="000A64C7" w:rsidRPr="00253108" w:rsidRDefault="002E6090">
      <w:pPr>
        <w:pStyle w:val="ParagrapheIndent2"/>
        <w:spacing w:after="240"/>
        <w:jc w:val="both"/>
        <w:rPr>
          <w:rFonts w:ascii="Arial" w:hAnsi="Arial" w:cs="Arial"/>
          <w:color w:val="000000"/>
          <w:sz w:val="22"/>
          <w:szCs w:val="22"/>
          <w:lang w:val="fr-FR"/>
        </w:rPr>
      </w:pPr>
      <w:r w:rsidRPr="00253108">
        <w:rPr>
          <w:rFonts w:ascii="Arial" w:hAnsi="Arial" w:cs="Arial"/>
          <w:color w:val="000000"/>
          <w:sz w:val="22"/>
          <w:szCs w:val="22"/>
          <w:lang w:val="fr-FR"/>
        </w:rPr>
        <w:t>Chaque lot fait l'objet d'un accord-cadre attribué à un seul opérateur économique.</w:t>
      </w:r>
    </w:p>
    <w:p w:rsidR="000A64C7" w:rsidRPr="00253108" w:rsidRDefault="002E6090">
      <w:pPr>
        <w:pStyle w:val="Titre2"/>
        <w:ind w:left="280"/>
        <w:rPr>
          <w:rFonts w:eastAsia="Trebuchet MS"/>
          <w:i w:val="0"/>
          <w:color w:val="000000"/>
          <w:sz w:val="22"/>
          <w:szCs w:val="22"/>
          <w:lang w:val="fr-FR"/>
        </w:rPr>
      </w:pPr>
      <w:bookmarkStart w:id="8" w:name="ArtL2_CCAP-1-A1.3"/>
      <w:bookmarkStart w:id="9" w:name="_Toc256000003"/>
      <w:bookmarkEnd w:id="8"/>
      <w:r w:rsidRPr="00253108">
        <w:rPr>
          <w:rFonts w:eastAsia="Trebuchet MS"/>
          <w:i w:val="0"/>
          <w:color w:val="000000"/>
          <w:sz w:val="22"/>
          <w:szCs w:val="22"/>
          <w:lang w:val="fr-FR"/>
        </w:rPr>
        <w:t>1.3 - Type d'accord-cadre</w:t>
      </w:r>
      <w:bookmarkEnd w:id="9"/>
    </w:p>
    <w:p w:rsidR="000A64C7" w:rsidRPr="00253108" w:rsidRDefault="002E6090">
      <w:pPr>
        <w:pStyle w:val="ParagrapheIndent2"/>
        <w:spacing w:after="240" w:line="232" w:lineRule="exact"/>
        <w:jc w:val="both"/>
        <w:rPr>
          <w:rFonts w:ascii="Arial" w:hAnsi="Arial" w:cs="Arial"/>
          <w:color w:val="000000"/>
          <w:sz w:val="22"/>
          <w:szCs w:val="22"/>
          <w:lang w:val="fr-FR"/>
        </w:rPr>
      </w:pPr>
      <w:r w:rsidRPr="00253108">
        <w:rPr>
          <w:rFonts w:ascii="Arial" w:hAnsi="Arial" w:cs="Arial"/>
          <w:color w:val="000000"/>
          <w:sz w:val="22"/>
          <w:szCs w:val="22"/>
          <w:lang w:val="fr-FR"/>
        </w:rPr>
        <w:t>L'accord-cadre avec minimum et maximum est passé en application des articles L2125-1 1°, R. 2162-1 à R. 2162-6, R. 2162-13 et R. 2162-14 du Code de la commande publique. Il donnera lieu à l'émission de bons de commande.</w:t>
      </w:r>
    </w:p>
    <w:p w:rsidR="000A64C7" w:rsidRPr="00253108" w:rsidRDefault="002E6090">
      <w:pPr>
        <w:pStyle w:val="Titre2"/>
        <w:ind w:left="280"/>
        <w:rPr>
          <w:rFonts w:eastAsia="Trebuchet MS"/>
          <w:i w:val="0"/>
          <w:color w:val="000000"/>
          <w:sz w:val="22"/>
          <w:szCs w:val="22"/>
          <w:lang w:val="fr-FR"/>
        </w:rPr>
      </w:pPr>
      <w:bookmarkStart w:id="10" w:name="ArtL2_CCAP-1-A1.4"/>
      <w:bookmarkStart w:id="11" w:name="_Toc256000004"/>
      <w:bookmarkEnd w:id="10"/>
      <w:r w:rsidRPr="00253108">
        <w:rPr>
          <w:rFonts w:eastAsia="Trebuchet MS"/>
          <w:i w:val="0"/>
          <w:color w:val="000000"/>
          <w:sz w:val="22"/>
          <w:szCs w:val="22"/>
          <w:lang w:val="fr-FR"/>
        </w:rPr>
        <w:t>1.4 - Conditions d'attribution des bons de commande</w:t>
      </w:r>
      <w:bookmarkEnd w:id="11"/>
    </w:p>
    <w:p w:rsidR="000A64C7" w:rsidRPr="00253108" w:rsidRDefault="002E6090">
      <w:pPr>
        <w:pStyle w:val="ParagrapheIndent2"/>
        <w:spacing w:after="240"/>
        <w:jc w:val="both"/>
        <w:rPr>
          <w:rFonts w:ascii="Arial" w:hAnsi="Arial" w:cs="Arial"/>
          <w:color w:val="000000"/>
          <w:sz w:val="22"/>
          <w:szCs w:val="22"/>
          <w:lang w:val="fr-FR"/>
        </w:rPr>
      </w:pPr>
      <w:r w:rsidRPr="00253108">
        <w:rPr>
          <w:rFonts w:ascii="Arial" w:hAnsi="Arial" w:cs="Arial"/>
          <w:color w:val="000000"/>
          <w:sz w:val="22"/>
          <w:szCs w:val="22"/>
          <w:lang w:val="fr-FR"/>
        </w:rPr>
        <w:t>Les bons de commande seront notifiés par le pouvoir adjudicateur.</w:t>
      </w:r>
    </w:p>
    <w:p w:rsidR="000A64C7" w:rsidRPr="00253108" w:rsidRDefault="002E6090">
      <w:pPr>
        <w:pStyle w:val="ParagrapheIndent2"/>
        <w:spacing w:line="232" w:lineRule="exact"/>
        <w:jc w:val="both"/>
        <w:rPr>
          <w:rFonts w:ascii="Arial" w:hAnsi="Arial" w:cs="Arial"/>
          <w:color w:val="000000"/>
          <w:sz w:val="22"/>
          <w:szCs w:val="22"/>
          <w:lang w:val="fr-FR"/>
        </w:rPr>
      </w:pPr>
      <w:r w:rsidRPr="00253108">
        <w:rPr>
          <w:rFonts w:ascii="Arial" w:hAnsi="Arial" w:cs="Arial"/>
          <w:color w:val="000000"/>
          <w:sz w:val="22"/>
          <w:szCs w:val="22"/>
          <w:lang w:val="fr-FR"/>
        </w:rPr>
        <w:t>Les mentions devant figurer sur chaque bon de commande sont les suivantes :</w:t>
      </w:r>
    </w:p>
    <w:p w:rsidR="000A64C7" w:rsidRPr="00253108" w:rsidRDefault="002E6090">
      <w:pPr>
        <w:pStyle w:val="ParagrapheIndent2"/>
        <w:spacing w:line="232" w:lineRule="exact"/>
        <w:jc w:val="both"/>
        <w:rPr>
          <w:rFonts w:ascii="Arial" w:hAnsi="Arial" w:cs="Arial"/>
          <w:color w:val="000000"/>
          <w:sz w:val="22"/>
          <w:szCs w:val="22"/>
          <w:lang w:val="fr-FR"/>
        </w:rPr>
      </w:pPr>
      <w:r w:rsidRPr="00253108">
        <w:rPr>
          <w:rFonts w:ascii="Arial" w:hAnsi="Arial" w:cs="Arial"/>
          <w:color w:val="000000"/>
          <w:sz w:val="22"/>
          <w:szCs w:val="22"/>
          <w:lang w:val="fr-FR"/>
        </w:rPr>
        <w:t>- le nom ou la raison sociale du titulaire.</w:t>
      </w:r>
    </w:p>
    <w:p w:rsidR="000A64C7" w:rsidRPr="00253108" w:rsidRDefault="002E6090">
      <w:pPr>
        <w:pStyle w:val="ParagrapheIndent2"/>
        <w:spacing w:line="232" w:lineRule="exact"/>
        <w:jc w:val="both"/>
        <w:rPr>
          <w:rFonts w:ascii="Arial" w:hAnsi="Arial" w:cs="Arial"/>
          <w:color w:val="000000"/>
          <w:sz w:val="22"/>
          <w:szCs w:val="22"/>
          <w:lang w:val="fr-FR"/>
        </w:rPr>
      </w:pPr>
      <w:r w:rsidRPr="00253108">
        <w:rPr>
          <w:rFonts w:ascii="Arial" w:hAnsi="Arial" w:cs="Arial"/>
          <w:color w:val="000000"/>
          <w:sz w:val="22"/>
          <w:szCs w:val="22"/>
          <w:lang w:val="fr-FR"/>
        </w:rPr>
        <w:t>- la date et le numéro du marché ;</w:t>
      </w:r>
    </w:p>
    <w:p w:rsidR="000A64C7" w:rsidRPr="00253108" w:rsidRDefault="002E6090">
      <w:pPr>
        <w:pStyle w:val="ParagrapheIndent2"/>
        <w:spacing w:line="232" w:lineRule="exact"/>
        <w:jc w:val="both"/>
        <w:rPr>
          <w:rFonts w:ascii="Arial" w:hAnsi="Arial" w:cs="Arial"/>
          <w:color w:val="000000"/>
          <w:sz w:val="22"/>
          <w:szCs w:val="22"/>
          <w:lang w:val="fr-FR"/>
        </w:rPr>
      </w:pPr>
      <w:r w:rsidRPr="00253108">
        <w:rPr>
          <w:rFonts w:ascii="Arial" w:hAnsi="Arial" w:cs="Arial"/>
          <w:color w:val="000000"/>
          <w:sz w:val="22"/>
          <w:szCs w:val="22"/>
          <w:lang w:val="fr-FR"/>
        </w:rPr>
        <w:t>- la date et le numéro du bon de commande ;</w:t>
      </w:r>
    </w:p>
    <w:p w:rsidR="000A64C7" w:rsidRPr="00253108" w:rsidRDefault="002E6090">
      <w:pPr>
        <w:pStyle w:val="ParagrapheIndent2"/>
        <w:spacing w:line="232" w:lineRule="exact"/>
        <w:jc w:val="both"/>
        <w:rPr>
          <w:rFonts w:ascii="Arial" w:hAnsi="Arial" w:cs="Arial"/>
          <w:color w:val="000000"/>
          <w:sz w:val="22"/>
          <w:szCs w:val="22"/>
          <w:lang w:val="fr-FR"/>
        </w:rPr>
      </w:pPr>
      <w:r w:rsidRPr="00253108">
        <w:rPr>
          <w:rFonts w:ascii="Arial" w:hAnsi="Arial" w:cs="Arial"/>
          <w:color w:val="000000"/>
          <w:sz w:val="22"/>
          <w:szCs w:val="22"/>
          <w:lang w:val="fr-FR"/>
        </w:rPr>
        <w:t>- la nature et la description des prestations à réaliser ;</w:t>
      </w:r>
    </w:p>
    <w:p w:rsidR="000A64C7" w:rsidRPr="00253108" w:rsidRDefault="002E6090">
      <w:pPr>
        <w:pStyle w:val="ParagrapheIndent2"/>
        <w:spacing w:line="232" w:lineRule="exact"/>
        <w:jc w:val="both"/>
        <w:rPr>
          <w:rFonts w:ascii="Arial" w:hAnsi="Arial" w:cs="Arial"/>
          <w:color w:val="000000"/>
          <w:sz w:val="22"/>
          <w:szCs w:val="22"/>
          <w:lang w:val="fr-FR"/>
        </w:rPr>
      </w:pPr>
      <w:r w:rsidRPr="00253108">
        <w:rPr>
          <w:rFonts w:ascii="Arial" w:hAnsi="Arial" w:cs="Arial"/>
          <w:color w:val="000000"/>
          <w:sz w:val="22"/>
          <w:szCs w:val="22"/>
          <w:lang w:val="fr-FR"/>
        </w:rPr>
        <w:t>- les délais de livraison (date de début et de fin) ;</w:t>
      </w:r>
    </w:p>
    <w:p w:rsidR="000A64C7" w:rsidRPr="00253108" w:rsidRDefault="002E6090">
      <w:pPr>
        <w:pStyle w:val="ParagrapheIndent2"/>
        <w:spacing w:line="232" w:lineRule="exact"/>
        <w:jc w:val="both"/>
        <w:rPr>
          <w:rFonts w:ascii="Arial" w:hAnsi="Arial" w:cs="Arial"/>
          <w:color w:val="000000"/>
          <w:sz w:val="22"/>
          <w:szCs w:val="22"/>
          <w:lang w:val="fr-FR"/>
        </w:rPr>
      </w:pPr>
      <w:r w:rsidRPr="00253108">
        <w:rPr>
          <w:rFonts w:ascii="Arial" w:hAnsi="Arial" w:cs="Arial"/>
          <w:color w:val="000000"/>
          <w:sz w:val="22"/>
          <w:szCs w:val="22"/>
          <w:lang w:val="fr-FR"/>
        </w:rPr>
        <w:t>- les lieux de livraison des prestations ;</w:t>
      </w:r>
    </w:p>
    <w:p w:rsidR="000A64C7" w:rsidRPr="00253108" w:rsidRDefault="002E6090">
      <w:pPr>
        <w:pStyle w:val="ParagrapheIndent2"/>
        <w:spacing w:line="232" w:lineRule="exact"/>
        <w:jc w:val="both"/>
        <w:rPr>
          <w:rFonts w:ascii="Arial" w:hAnsi="Arial" w:cs="Arial"/>
          <w:color w:val="000000"/>
          <w:sz w:val="22"/>
          <w:szCs w:val="22"/>
          <w:lang w:val="fr-FR"/>
        </w:rPr>
      </w:pPr>
      <w:r w:rsidRPr="00253108">
        <w:rPr>
          <w:rFonts w:ascii="Arial" w:hAnsi="Arial" w:cs="Arial"/>
          <w:color w:val="000000"/>
          <w:sz w:val="22"/>
          <w:szCs w:val="22"/>
          <w:lang w:val="fr-FR"/>
        </w:rPr>
        <w:t>- le montant du bon de commande ;</w:t>
      </w:r>
    </w:p>
    <w:p w:rsidR="000A64C7" w:rsidRPr="00253108" w:rsidRDefault="000A64C7">
      <w:pPr>
        <w:pStyle w:val="ParagrapheIndent2"/>
        <w:spacing w:line="232" w:lineRule="exact"/>
        <w:jc w:val="both"/>
        <w:rPr>
          <w:rFonts w:ascii="Arial" w:hAnsi="Arial" w:cs="Arial"/>
          <w:color w:val="000000"/>
          <w:sz w:val="22"/>
          <w:szCs w:val="22"/>
          <w:lang w:val="fr-FR"/>
        </w:rPr>
        <w:sectPr w:rsidR="000A64C7" w:rsidRPr="00253108">
          <w:footerReference w:type="default" r:id="rId19"/>
          <w:pgSz w:w="11900" w:h="16840"/>
          <w:pgMar w:top="1140" w:right="1140" w:bottom="1140" w:left="1140" w:header="1140" w:footer="1140" w:gutter="0"/>
          <w:cols w:space="708"/>
        </w:sectPr>
      </w:pPr>
    </w:p>
    <w:p w:rsidR="000A64C7" w:rsidRPr="00253108" w:rsidRDefault="002E6090">
      <w:pPr>
        <w:pStyle w:val="ParagrapheIndent2"/>
        <w:spacing w:after="240" w:line="232" w:lineRule="exact"/>
        <w:jc w:val="both"/>
        <w:rPr>
          <w:rFonts w:ascii="Arial" w:hAnsi="Arial" w:cs="Arial"/>
          <w:color w:val="000000"/>
          <w:sz w:val="22"/>
          <w:szCs w:val="22"/>
          <w:lang w:val="fr-FR"/>
        </w:rPr>
      </w:pPr>
      <w:r w:rsidRPr="00253108">
        <w:rPr>
          <w:rFonts w:ascii="Arial" w:hAnsi="Arial" w:cs="Arial"/>
          <w:color w:val="000000"/>
          <w:sz w:val="22"/>
          <w:szCs w:val="22"/>
          <w:lang w:val="fr-FR"/>
        </w:rPr>
        <w:lastRenderedPageBreak/>
        <w:t>Seuls les bons de commande signés par le représentant du pouvoir adjudicateur peuvent être honorés par le ou les titulaires.</w:t>
      </w:r>
    </w:p>
    <w:p w:rsidR="000A64C7" w:rsidRPr="00253108" w:rsidRDefault="002E6090">
      <w:pPr>
        <w:pStyle w:val="ParagrapheIndent2"/>
        <w:spacing w:after="240" w:line="232" w:lineRule="exact"/>
        <w:jc w:val="both"/>
        <w:rPr>
          <w:rFonts w:ascii="Arial" w:hAnsi="Arial" w:cs="Arial"/>
          <w:color w:val="000000"/>
          <w:sz w:val="22"/>
          <w:szCs w:val="22"/>
          <w:lang w:val="fr-FR"/>
        </w:rPr>
      </w:pPr>
      <w:bookmarkStart w:id="12" w:name="ArtL2_CCAP-1-A1.6"/>
      <w:bookmarkEnd w:id="12"/>
      <w:r w:rsidRPr="00253108">
        <w:rPr>
          <w:rFonts w:ascii="Arial" w:hAnsi="Arial" w:cs="Arial"/>
          <w:color w:val="000000"/>
          <w:sz w:val="22"/>
          <w:szCs w:val="22"/>
          <w:lang w:val="fr-FR"/>
        </w:rPr>
        <w:t>La durée pendant laquelle un nouvel accord-cadre pourra être conclu ne peut dépasser 3 ans à compter de la notification du présent accord-cadre.</w:t>
      </w:r>
    </w:p>
    <w:p w:rsidR="000A64C7" w:rsidRPr="00253108" w:rsidRDefault="002E6090">
      <w:pPr>
        <w:pStyle w:val="Titre1"/>
        <w:shd w:val="clear" w:color="2686FC" w:fill="2686FC"/>
        <w:rPr>
          <w:rFonts w:eastAsia="Trebuchet MS"/>
          <w:color w:val="FFFFFF"/>
          <w:sz w:val="22"/>
          <w:szCs w:val="22"/>
          <w:lang w:val="fr-FR"/>
        </w:rPr>
      </w:pPr>
      <w:bookmarkStart w:id="13" w:name="ArtL1_CCAP-1-A2"/>
      <w:bookmarkStart w:id="14" w:name="_Toc256000006"/>
      <w:bookmarkEnd w:id="13"/>
      <w:r w:rsidRPr="00253108">
        <w:rPr>
          <w:rFonts w:eastAsia="Trebuchet MS"/>
          <w:color w:val="FFFFFF"/>
          <w:sz w:val="22"/>
          <w:szCs w:val="22"/>
          <w:lang w:val="fr-FR"/>
        </w:rPr>
        <w:t>2 - Pièces contractuelles</w:t>
      </w:r>
      <w:bookmarkEnd w:id="14"/>
    </w:p>
    <w:p w:rsidR="000A64C7" w:rsidRPr="00253108" w:rsidRDefault="002E6090">
      <w:pPr>
        <w:spacing w:line="60" w:lineRule="exact"/>
        <w:rPr>
          <w:rFonts w:ascii="Arial" w:hAnsi="Arial" w:cs="Arial"/>
          <w:sz w:val="22"/>
          <w:szCs w:val="22"/>
        </w:rPr>
      </w:pPr>
      <w:r w:rsidRPr="00253108">
        <w:rPr>
          <w:rFonts w:ascii="Arial" w:hAnsi="Arial" w:cs="Arial"/>
          <w:sz w:val="22"/>
          <w:szCs w:val="22"/>
        </w:rPr>
        <w:t xml:space="preserve"> </w:t>
      </w:r>
    </w:p>
    <w:p w:rsidR="000A64C7" w:rsidRPr="00253108" w:rsidRDefault="002E6090">
      <w:pPr>
        <w:pStyle w:val="ParagrapheIndent1"/>
        <w:spacing w:line="232" w:lineRule="exact"/>
        <w:jc w:val="both"/>
        <w:rPr>
          <w:rFonts w:ascii="Arial" w:hAnsi="Arial" w:cs="Arial"/>
          <w:color w:val="000000"/>
          <w:sz w:val="22"/>
          <w:szCs w:val="22"/>
          <w:lang w:val="fr-FR"/>
        </w:rPr>
      </w:pPr>
      <w:r w:rsidRPr="00253108">
        <w:rPr>
          <w:rFonts w:ascii="Arial" w:hAnsi="Arial" w:cs="Arial"/>
          <w:color w:val="000000"/>
          <w:sz w:val="22"/>
          <w:szCs w:val="22"/>
          <w:lang w:val="fr-FR"/>
        </w:rPr>
        <w:t>Par dérogation à l'article 4.1 du CCAG-FCS, les pièces contractuelles de l'accord-cadre sont les suivantes et, en cas de contradiction entre leurs stipulations, prévalent dans cet ordre de priorité :</w:t>
      </w:r>
    </w:p>
    <w:p w:rsidR="000A64C7" w:rsidRPr="00253108" w:rsidRDefault="002E6090">
      <w:pPr>
        <w:pStyle w:val="ParagrapheIndent1"/>
        <w:spacing w:line="232" w:lineRule="exact"/>
        <w:jc w:val="both"/>
        <w:rPr>
          <w:rFonts w:ascii="Arial" w:hAnsi="Arial" w:cs="Arial"/>
          <w:color w:val="000000"/>
          <w:sz w:val="22"/>
          <w:szCs w:val="22"/>
          <w:lang w:val="fr-FR"/>
        </w:rPr>
      </w:pPr>
      <w:r w:rsidRPr="00253108">
        <w:rPr>
          <w:rFonts w:ascii="Arial" w:hAnsi="Arial" w:cs="Arial"/>
          <w:color w:val="000000"/>
          <w:sz w:val="22"/>
          <w:szCs w:val="22"/>
          <w:lang w:val="fr-FR"/>
        </w:rPr>
        <w:t>- L'acte d'engagement (AE) </w:t>
      </w:r>
    </w:p>
    <w:p w:rsidR="000A64C7" w:rsidRPr="00576BB3" w:rsidRDefault="002E6090">
      <w:pPr>
        <w:pStyle w:val="ParagrapheIndent1"/>
        <w:spacing w:line="232" w:lineRule="exact"/>
        <w:jc w:val="both"/>
        <w:rPr>
          <w:rFonts w:ascii="Arial" w:hAnsi="Arial" w:cs="Arial"/>
          <w:color w:val="000000"/>
          <w:sz w:val="22"/>
          <w:szCs w:val="22"/>
          <w:lang w:val="fr-FR"/>
        </w:rPr>
      </w:pPr>
      <w:r w:rsidRPr="00576BB3">
        <w:rPr>
          <w:rFonts w:ascii="Arial" w:hAnsi="Arial" w:cs="Arial"/>
          <w:color w:val="000000"/>
          <w:sz w:val="22"/>
          <w:szCs w:val="22"/>
          <w:lang w:val="fr-FR"/>
        </w:rPr>
        <w:t>- Le cahier des clauses administratives particulières (CCAP)</w:t>
      </w:r>
    </w:p>
    <w:p w:rsidR="000A64C7" w:rsidRPr="00576BB3" w:rsidRDefault="002E6090">
      <w:pPr>
        <w:pStyle w:val="ParagrapheIndent1"/>
        <w:spacing w:line="232" w:lineRule="exact"/>
        <w:jc w:val="both"/>
        <w:rPr>
          <w:rFonts w:ascii="Arial" w:hAnsi="Arial" w:cs="Arial"/>
          <w:color w:val="000000"/>
          <w:sz w:val="22"/>
          <w:szCs w:val="22"/>
          <w:lang w:val="fr-FR"/>
        </w:rPr>
      </w:pPr>
      <w:r w:rsidRPr="00576BB3">
        <w:rPr>
          <w:rFonts w:ascii="Arial" w:hAnsi="Arial" w:cs="Arial"/>
          <w:color w:val="000000"/>
          <w:sz w:val="22"/>
          <w:szCs w:val="22"/>
          <w:lang w:val="fr-FR"/>
        </w:rPr>
        <w:t>- Le cahier des clauses techniques particulières (CCTP)</w:t>
      </w:r>
    </w:p>
    <w:p w:rsidR="00576BB3" w:rsidRPr="00576BB3" w:rsidRDefault="00576BB3" w:rsidP="00576BB3">
      <w:pPr>
        <w:rPr>
          <w:rFonts w:ascii="Arial" w:hAnsi="Arial" w:cs="Arial"/>
          <w:sz w:val="22"/>
          <w:szCs w:val="22"/>
          <w:lang w:val="fr-FR"/>
        </w:rPr>
      </w:pPr>
      <w:r w:rsidRPr="00576BB3">
        <w:rPr>
          <w:rFonts w:ascii="Arial" w:hAnsi="Arial" w:cs="Arial"/>
          <w:sz w:val="22"/>
          <w:szCs w:val="22"/>
          <w:lang w:val="fr-FR"/>
        </w:rPr>
        <w:t>- Le cahier des clauses administratives générales (CCAG) applicables aux marchés publics de fournitures courantes et de services, approuvé par l'arrêté du 30 mars 2021</w:t>
      </w:r>
    </w:p>
    <w:p w:rsidR="008E6626" w:rsidRDefault="008E6626" w:rsidP="00576BB3">
      <w:pPr>
        <w:rPr>
          <w:rFonts w:ascii="Arial" w:hAnsi="Arial" w:cs="Arial"/>
          <w:sz w:val="22"/>
          <w:szCs w:val="22"/>
          <w:lang w:val="fr-FR"/>
        </w:rPr>
      </w:pPr>
      <w:r>
        <w:rPr>
          <w:rFonts w:ascii="Arial" w:hAnsi="Arial" w:cs="Arial"/>
          <w:color w:val="000000"/>
          <w:sz w:val="22"/>
          <w:szCs w:val="22"/>
          <w:lang w:val="fr-FR"/>
        </w:rPr>
        <w:t xml:space="preserve">- </w:t>
      </w:r>
      <w:r w:rsidRPr="00576BB3">
        <w:rPr>
          <w:rFonts w:ascii="Arial" w:hAnsi="Arial" w:cs="Arial"/>
          <w:color w:val="000000"/>
          <w:sz w:val="22"/>
          <w:szCs w:val="22"/>
          <w:lang w:val="fr-FR"/>
        </w:rPr>
        <w:t xml:space="preserve">Le </w:t>
      </w:r>
      <w:r>
        <w:rPr>
          <w:rFonts w:ascii="Arial" w:hAnsi="Arial" w:cs="Arial"/>
          <w:color w:val="000000"/>
          <w:sz w:val="22"/>
          <w:szCs w:val="22"/>
          <w:lang w:val="fr-FR"/>
        </w:rPr>
        <w:t>B</w:t>
      </w:r>
      <w:r w:rsidRPr="00576BB3">
        <w:rPr>
          <w:rFonts w:ascii="Arial" w:hAnsi="Arial" w:cs="Arial"/>
          <w:color w:val="000000"/>
          <w:sz w:val="22"/>
          <w:szCs w:val="22"/>
          <w:lang w:val="fr-FR"/>
        </w:rPr>
        <w:t xml:space="preserve">ordereau des </w:t>
      </w:r>
      <w:r>
        <w:rPr>
          <w:rFonts w:ascii="Arial" w:hAnsi="Arial" w:cs="Arial"/>
          <w:color w:val="000000"/>
          <w:sz w:val="22"/>
          <w:szCs w:val="22"/>
          <w:lang w:val="fr-FR"/>
        </w:rPr>
        <w:t>P</w:t>
      </w:r>
      <w:r w:rsidRPr="00576BB3">
        <w:rPr>
          <w:rFonts w:ascii="Arial" w:hAnsi="Arial" w:cs="Arial"/>
          <w:color w:val="000000"/>
          <w:sz w:val="22"/>
          <w:szCs w:val="22"/>
          <w:lang w:val="fr-FR"/>
        </w:rPr>
        <w:t xml:space="preserve">rix </w:t>
      </w:r>
      <w:r>
        <w:rPr>
          <w:rFonts w:ascii="Arial" w:hAnsi="Arial" w:cs="Arial"/>
          <w:color w:val="000000"/>
          <w:sz w:val="22"/>
          <w:szCs w:val="22"/>
          <w:lang w:val="fr-FR"/>
        </w:rPr>
        <w:t>U</w:t>
      </w:r>
      <w:r w:rsidRPr="00576BB3">
        <w:rPr>
          <w:rFonts w:ascii="Arial" w:hAnsi="Arial" w:cs="Arial"/>
          <w:color w:val="000000"/>
          <w:sz w:val="22"/>
          <w:szCs w:val="22"/>
          <w:lang w:val="fr-FR"/>
        </w:rPr>
        <w:t>nitaires (BPU)</w:t>
      </w:r>
      <w:r>
        <w:rPr>
          <w:rFonts w:ascii="Arial" w:hAnsi="Arial" w:cs="Arial"/>
          <w:sz w:val="22"/>
          <w:szCs w:val="22"/>
          <w:lang w:val="fr-FR"/>
        </w:rPr>
        <w:t xml:space="preserve"> du titulaire.</w:t>
      </w:r>
    </w:p>
    <w:p w:rsidR="00576BB3" w:rsidRPr="00576BB3" w:rsidRDefault="008E6626" w:rsidP="00576BB3">
      <w:pPr>
        <w:rPr>
          <w:rFonts w:ascii="Arial" w:hAnsi="Arial" w:cs="Arial"/>
          <w:sz w:val="22"/>
          <w:szCs w:val="22"/>
          <w:lang w:val="fr-FR"/>
        </w:rPr>
      </w:pPr>
      <w:r>
        <w:rPr>
          <w:rFonts w:ascii="Arial" w:hAnsi="Arial" w:cs="Arial"/>
          <w:sz w:val="22"/>
          <w:szCs w:val="22"/>
          <w:lang w:val="fr-FR"/>
        </w:rPr>
        <w:t>- L’offre technique (</w:t>
      </w:r>
      <w:r w:rsidRPr="00576BB3">
        <w:rPr>
          <w:rFonts w:ascii="Arial" w:hAnsi="Arial" w:cs="Arial"/>
          <w:sz w:val="22"/>
          <w:szCs w:val="22"/>
          <w:lang w:val="fr-FR"/>
        </w:rPr>
        <w:t>mémoire</w:t>
      </w:r>
      <w:r w:rsidR="00C27C7D">
        <w:rPr>
          <w:rFonts w:ascii="Arial" w:hAnsi="Arial" w:cs="Arial"/>
          <w:sz w:val="22"/>
          <w:szCs w:val="22"/>
          <w:lang w:val="fr-FR"/>
        </w:rPr>
        <w:t xml:space="preserve"> technique</w:t>
      </w:r>
      <w:r>
        <w:rPr>
          <w:rFonts w:ascii="Arial" w:hAnsi="Arial" w:cs="Arial"/>
          <w:sz w:val="22"/>
          <w:szCs w:val="22"/>
          <w:lang w:val="fr-FR"/>
        </w:rPr>
        <w:t>)</w:t>
      </w:r>
      <w:r w:rsidR="00576BB3">
        <w:rPr>
          <w:rFonts w:ascii="Arial" w:hAnsi="Arial" w:cs="Arial"/>
          <w:sz w:val="22"/>
          <w:szCs w:val="22"/>
          <w:lang w:val="fr-FR"/>
        </w:rPr>
        <w:t xml:space="preserve"> </w:t>
      </w:r>
    </w:p>
    <w:p w:rsidR="00576BB3" w:rsidRPr="00576BB3" w:rsidRDefault="00576BB3" w:rsidP="00576BB3">
      <w:pPr>
        <w:rPr>
          <w:rFonts w:ascii="Arial" w:hAnsi="Arial" w:cs="Arial"/>
          <w:sz w:val="22"/>
          <w:szCs w:val="22"/>
          <w:lang w:val="fr-FR"/>
        </w:rPr>
      </w:pPr>
    </w:p>
    <w:p w:rsidR="000A64C7" w:rsidRDefault="000A64C7">
      <w:pPr>
        <w:pStyle w:val="ParagrapheIndent1"/>
        <w:spacing w:after="240" w:line="232" w:lineRule="exact"/>
        <w:jc w:val="both"/>
        <w:rPr>
          <w:rFonts w:ascii="Arial" w:hAnsi="Arial" w:cs="Arial"/>
          <w:color w:val="000000"/>
          <w:sz w:val="22"/>
          <w:szCs w:val="22"/>
          <w:lang w:val="fr-FR"/>
        </w:rPr>
      </w:pPr>
    </w:p>
    <w:p w:rsidR="00576BB3" w:rsidRPr="00576BB3" w:rsidRDefault="00576BB3" w:rsidP="00576BB3">
      <w:pPr>
        <w:rPr>
          <w:lang w:val="fr-FR"/>
        </w:rPr>
      </w:pPr>
    </w:p>
    <w:p w:rsidR="000A64C7" w:rsidRPr="00253108" w:rsidRDefault="002E6090">
      <w:pPr>
        <w:pStyle w:val="Titre1"/>
        <w:shd w:val="clear" w:color="2686FC" w:fill="2686FC"/>
        <w:rPr>
          <w:rFonts w:eastAsia="Trebuchet MS"/>
          <w:color w:val="FFFFFF"/>
          <w:sz w:val="22"/>
          <w:szCs w:val="22"/>
          <w:lang w:val="fr-FR"/>
        </w:rPr>
      </w:pPr>
      <w:bookmarkStart w:id="15" w:name="ArtL1_CCAP-1-A9"/>
      <w:bookmarkStart w:id="16" w:name="_Toc256000007"/>
      <w:bookmarkEnd w:id="15"/>
      <w:r w:rsidRPr="00253108">
        <w:rPr>
          <w:rFonts w:eastAsia="Trebuchet MS"/>
          <w:color w:val="FFFFFF"/>
          <w:sz w:val="22"/>
          <w:szCs w:val="22"/>
          <w:lang w:val="fr-FR"/>
        </w:rPr>
        <w:t>3 - Durée et délais d'exécution</w:t>
      </w:r>
      <w:bookmarkEnd w:id="16"/>
    </w:p>
    <w:p w:rsidR="000A64C7" w:rsidRPr="00253108" w:rsidRDefault="002E6090">
      <w:pPr>
        <w:spacing w:line="60" w:lineRule="exact"/>
        <w:rPr>
          <w:rFonts w:ascii="Arial" w:hAnsi="Arial" w:cs="Arial"/>
          <w:sz w:val="22"/>
          <w:szCs w:val="22"/>
        </w:rPr>
      </w:pPr>
      <w:r w:rsidRPr="00253108">
        <w:rPr>
          <w:rFonts w:ascii="Arial" w:hAnsi="Arial" w:cs="Arial"/>
          <w:sz w:val="22"/>
          <w:szCs w:val="22"/>
        </w:rPr>
        <w:t xml:space="preserve"> </w:t>
      </w:r>
    </w:p>
    <w:p w:rsidR="000A64C7" w:rsidRPr="00253108" w:rsidRDefault="002E6090">
      <w:pPr>
        <w:pStyle w:val="Titre2"/>
        <w:ind w:left="280"/>
        <w:rPr>
          <w:rFonts w:eastAsia="Trebuchet MS"/>
          <w:i w:val="0"/>
          <w:color w:val="000000"/>
          <w:sz w:val="22"/>
          <w:szCs w:val="22"/>
          <w:lang w:val="fr-FR"/>
        </w:rPr>
      </w:pPr>
      <w:bookmarkStart w:id="17" w:name="ArtL2_CCAP-1-A9.1"/>
      <w:bookmarkStart w:id="18" w:name="_Toc256000008"/>
      <w:bookmarkEnd w:id="17"/>
      <w:r w:rsidRPr="00253108">
        <w:rPr>
          <w:rFonts w:eastAsia="Trebuchet MS"/>
          <w:i w:val="0"/>
          <w:color w:val="000000"/>
          <w:sz w:val="22"/>
          <w:szCs w:val="22"/>
          <w:lang w:val="fr-FR"/>
        </w:rPr>
        <w:t>3.1 - Durée globale prévisionnelle des prestations</w:t>
      </w:r>
      <w:bookmarkEnd w:id="18"/>
    </w:p>
    <w:p w:rsidR="000A64C7" w:rsidRPr="00253108" w:rsidRDefault="002E6090">
      <w:pPr>
        <w:pStyle w:val="ParagrapheIndent2"/>
        <w:spacing w:after="240"/>
        <w:jc w:val="both"/>
        <w:rPr>
          <w:rFonts w:ascii="Arial" w:hAnsi="Arial" w:cs="Arial"/>
          <w:color w:val="000000"/>
          <w:sz w:val="22"/>
          <w:szCs w:val="22"/>
          <w:lang w:val="fr-FR"/>
        </w:rPr>
      </w:pPr>
      <w:r w:rsidRPr="00253108">
        <w:rPr>
          <w:rFonts w:ascii="Arial" w:hAnsi="Arial" w:cs="Arial"/>
          <w:color w:val="000000"/>
          <w:sz w:val="22"/>
          <w:szCs w:val="22"/>
          <w:lang w:val="fr-FR"/>
        </w:rPr>
        <w:t>La date prévisionnelle de</w:t>
      </w:r>
      <w:r w:rsidR="00A60249">
        <w:rPr>
          <w:rFonts w:ascii="Arial" w:hAnsi="Arial" w:cs="Arial"/>
          <w:color w:val="000000"/>
          <w:sz w:val="22"/>
          <w:szCs w:val="22"/>
          <w:lang w:val="fr-FR"/>
        </w:rPr>
        <w:t xml:space="preserve"> début des prestations est le 02/05</w:t>
      </w:r>
      <w:r w:rsidRPr="00253108">
        <w:rPr>
          <w:rFonts w:ascii="Arial" w:hAnsi="Arial" w:cs="Arial"/>
          <w:color w:val="000000"/>
          <w:sz w:val="22"/>
          <w:szCs w:val="22"/>
          <w:lang w:val="fr-FR"/>
        </w:rPr>
        <w:t>/2025.</w:t>
      </w:r>
    </w:p>
    <w:p w:rsidR="000A64C7" w:rsidRPr="00253108" w:rsidRDefault="002E6090">
      <w:pPr>
        <w:pStyle w:val="ParagrapheIndent2"/>
        <w:spacing w:after="240"/>
        <w:jc w:val="both"/>
        <w:rPr>
          <w:rFonts w:ascii="Arial" w:hAnsi="Arial" w:cs="Arial"/>
          <w:color w:val="000000"/>
          <w:sz w:val="22"/>
          <w:szCs w:val="22"/>
          <w:lang w:val="fr-FR"/>
        </w:rPr>
      </w:pPr>
      <w:r w:rsidRPr="00253108">
        <w:rPr>
          <w:rFonts w:ascii="Arial" w:hAnsi="Arial" w:cs="Arial"/>
          <w:color w:val="000000"/>
          <w:sz w:val="22"/>
          <w:szCs w:val="22"/>
          <w:lang w:val="fr-FR"/>
        </w:rPr>
        <w:t>La date prévisionnelle d'achèvem</w:t>
      </w:r>
      <w:r w:rsidR="0035485C">
        <w:rPr>
          <w:rFonts w:ascii="Arial" w:hAnsi="Arial" w:cs="Arial"/>
          <w:color w:val="000000"/>
          <w:sz w:val="22"/>
          <w:szCs w:val="22"/>
          <w:lang w:val="fr-FR"/>
        </w:rPr>
        <w:t>ent des prestations est le 01</w:t>
      </w:r>
      <w:r w:rsidR="00A60249">
        <w:rPr>
          <w:rFonts w:ascii="Arial" w:hAnsi="Arial" w:cs="Arial"/>
          <w:color w:val="000000"/>
          <w:sz w:val="22"/>
          <w:szCs w:val="22"/>
          <w:lang w:val="fr-FR"/>
        </w:rPr>
        <w:t>/05</w:t>
      </w:r>
      <w:r w:rsidRPr="00253108">
        <w:rPr>
          <w:rFonts w:ascii="Arial" w:hAnsi="Arial" w:cs="Arial"/>
          <w:color w:val="000000"/>
          <w:sz w:val="22"/>
          <w:szCs w:val="22"/>
          <w:lang w:val="fr-FR"/>
        </w:rPr>
        <w:t>/2029.</w:t>
      </w:r>
    </w:p>
    <w:p w:rsidR="000A64C7" w:rsidRPr="00253108" w:rsidRDefault="002E6090">
      <w:pPr>
        <w:pStyle w:val="Titre2"/>
        <w:ind w:left="280"/>
        <w:rPr>
          <w:rFonts w:eastAsia="Trebuchet MS"/>
          <w:i w:val="0"/>
          <w:color w:val="000000"/>
          <w:sz w:val="22"/>
          <w:szCs w:val="22"/>
          <w:lang w:val="fr-FR"/>
        </w:rPr>
      </w:pPr>
      <w:bookmarkStart w:id="19" w:name="ArtL2_CCAP-1-A9.3"/>
      <w:bookmarkStart w:id="20" w:name="_Toc256000009"/>
      <w:bookmarkEnd w:id="19"/>
      <w:r w:rsidRPr="00253108">
        <w:rPr>
          <w:rFonts w:eastAsia="Trebuchet MS"/>
          <w:i w:val="0"/>
          <w:color w:val="000000"/>
          <w:sz w:val="22"/>
          <w:szCs w:val="22"/>
          <w:lang w:val="fr-FR"/>
        </w:rPr>
        <w:t>3.2 - Durée du contrat</w:t>
      </w:r>
      <w:bookmarkStart w:id="21" w:name="_GoBack"/>
      <w:bookmarkEnd w:id="20"/>
      <w:bookmarkEnd w:id="21"/>
    </w:p>
    <w:p w:rsidR="000A64C7" w:rsidRPr="00253108" w:rsidRDefault="002E6090">
      <w:pPr>
        <w:pStyle w:val="ParagrapheIndent2"/>
        <w:spacing w:after="240"/>
        <w:jc w:val="both"/>
        <w:rPr>
          <w:rFonts w:ascii="Arial" w:hAnsi="Arial" w:cs="Arial"/>
          <w:color w:val="000000"/>
          <w:sz w:val="22"/>
          <w:szCs w:val="22"/>
          <w:lang w:val="fr-FR"/>
        </w:rPr>
      </w:pPr>
      <w:r w:rsidRPr="00253108">
        <w:rPr>
          <w:rFonts w:ascii="Arial" w:hAnsi="Arial" w:cs="Arial"/>
          <w:color w:val="000000"/>
          <w:sz w:val="22"/>
          <w:szCs w:val="22"/>
          <w:lang w:val="fr-FR"/>
        </w:rPr>
        <w:t>L'accord-cadre est conclu pour une durée de 4 ans.</w:t>
      </w:r>
    </w:p>
    <w:p w:rsidR="000A64C7" w:rsidRPr="00253108" w:rsidRDefault="002E6090">
      <w:pPr>
        <w:pStyle w:val="ParagrapheIndent2"/>
        <w:spacing w:after="240"/>
        <w:jc w:val="both"/>
        <w:rPr>
          <w:rFonts w:ascii="Arial" w:hAnsi="Arial" w:cs="Arial"/>
          <w:color w:val="000000"/>
          <w:sz w:val="22"/>
          <w:szCs w:val="22"/>
          <w:lang w:val="fr-FR"/>
        </w:rPr>
      </w:pPr>
      <w:r w:rsidRPr="00253108">
        <w:rPr>
          <w:rFonts w:ascii="Arial" w:hAnsi="Arial" w:cs="Arial"/>
          <w:color w:val="000000"/>
          <w:sz w:val="22"/>
          <w:szCs w:val="22"/>
          <w:lang w:val="fr-FR"/>
        </w:rPr>
        <w:t>L'accord-cadre est conclu à compter de la date de not</w:t>
      </w:r>
      <w:r w:rsidR="009D57DB" w:rsidRPr="00253108">
        <w:rPr>
          <w:rFonts w:ascii="Arial" w:hAnsi="Arial" w:cs="Arial"/>
          <w:color w:val="000000"/>
          <w:sz w:val="22"/>
          <w:szCs w:val="22"/>
          <w:lang w:val="fr-FR"/>
        </w:rPr>
        <w:t>ification du contrat s</w:t>
      </w:r>
      <w:r w:rsidR="00A60249">
        <w:rPr>
          <w:rFonts w:ascii="Arial" w:hAnsi="Arial" w:cs="Arial"/>
          <w:color w:val="000000"/>
          <w:sz w:val="22"/>
          <w:szCs w:val="22"/>
          <w:lang w:val="fr-FR"/>
        </w:rPr>
        <w:t>i celle-ci est postérieure au 02/05</w:t>
      </w:r>
      <w:r w:rsidR="009D57DB" w:rsidRPr="00253108">
        <w:rPr>
          <w:rFonts w:ascii="Arial" w:hAnsi="Arial" w:cs="Arial"/>
          <w:color w:val="000000"/>
          <w:sz w:val="22"/>
          <w:szCs w:val="22"/>
          <w:lang w:val="fr-FR"/>
        </w:rPr>
        <w:t>/2025</w:t>
      </w:r>
    </w:p>
    <w:p w:rsidR="000A64C7" w:rsidRPr="00253108" w:rsidRDefault="002E6090">
      <w:pPr>
        <w:pStyle w:val="ParagrapheIndent2"/>
        <w:spacing w:after="240" w:line="232" w:lineRule="exact"/>
        <w:jc w:val="both"/>
        <w:rPr>
          <w:rFonts w:ascii="Arial" w:hAnsi="Arial" w:cs="Arial"/>
          <w:color w:val="000000"/>
          <w:sz w:val="22"/>
          <w:szCs w:val="22"/>
          <w:lang w:val="fr-FR"/>
        </w:rPr>
      </w:pPr>
      <w:r w:rsidRPr="00253108">
        <w:rPr>
          <w:rFonts w:ascii="Arial" w:hAnsi="Arial" w:cs="Arial"/>
          <w:color w:val="000000"/>
          <w:sz w:val="22"/>
          <w:szCs w:val="22"/>
          <w:lang w:val="fr-FR"/>
        </w:rPr>
        <w:t>Les délais d'exécution ou de livraison des prestations sont fixés à chaque bon de commande conformément aux stipulations des pièces de l'accord-cadre.</w:t>
      </w:r>
    </w:p>
    <w:p w:rsidR="000A64C7" w:rsidRPr="00253108" w:rsidRDefault="002E6090">
      <w:pPr>
        <w:pStyle w:val="ParagrapheIndent2"/>
        <w:spacing w:after="240" w:line="232" w:lineRule="exact"/>
        <w:jc w:val="both"/>
        <w:rPr>
          <w:rFonts w:ascii="Arial" w:hAnsi="Arial" w:cs="Arial"/>
          <w:color w:val="000000"/>
          <w:sz w:val="22"/>
          <w:szCs w:val="22"/>
          <w:lang w:val="fr-FR"/>
        </w:rPr>
      </w:pPr>
      <w:r w:rsidRPr="00253108">
        <w:rPr>
          <w:rFonts w:ascii="Arial" w:hAnsi="Arial" w:cs="Arial"/>
          <w:color w:val="000000"/>
          <w:sz w:val="22"/>
          <w:szCs w:val="22"/>
          <w:lang w:val="fr-FR"/>
        </w:rPr>
        <w:t>Une prolongation du délai d'exécution peut être accordée par le pouvoir adjudicateur dans les conditions de l'article 13.3 du CCAG-FCS.</w:t>
      </w:r>
    </w:p>
    <w:p w:rsidR="000A64C7" w:rsidRPr="00253108" w:rsidRDefault="002E6090">
      <w:pPr>
        <w:pStyle w:val="Titre1"/>
        <w:shd w:val="clear" w:color="2686FC" w:fill="2686FC"/>
        <w:rPr>
          <w:rFonts w:eastAsia="Trebuchet MS"/>
          <w:color w:val="FFFFFF"/>
          <w:sz w:val="22"/>
          <w:szCs w:val="22"/>
          <w:lang w:val="fr-FR"/>
        </w:rPr>
      </w:pPr>
      <w:bookmarkStart w:id="22" w:name="ArtL1_CCAP-1-A10"/>
      <w:bookmarkStart w:id="23" w:name="_Toc256000010"/>
      <w:bookmarkEnd w:id="22"/>
      <w:r w:rsidRPr="00253108">
        <w:rPr>
          <w:rFonts w:eastAsia="Trebuchet MS"/>
          <w:color w:val="FFFFFF"/>
          <w:sz w:val="22"/>
          <w:szCs w:val="22"/>
          <w:lang w:val="fr-FR"/>
        </w:rPr>
        <w:t>4 - Prix</w:t>
      </w:r>
      <w:bookmarkEnd w:id="23"/>
    </w:p>
    <w:p w:rsidR="000A64C7" w:rsidRPr="00253108" w:rsidRDefault="002E6090">
      <w:pPr>
        <w:spacing w:line="60" w:lineRule="exact"/>
        <w:rPr>
          <w:rFonts w:ascii="Arial" w:hAnsi="Arial" w:cs="Arial"/>
          <w:sz w:val="22"/>
          <w:szCs w:val="22"/>
        </w:rPr>
      </w:pPr>
      <w:r w:rsidRPr="00253108">
        <w:rPr>
          <w:rFonts w:ascii="Arial" w:hAnsi="Arial" w:cs="Arial"/>
          <w:sz w:val="22"/>
          <w:szCs w:val="22"/>
        </w:rPr>
        <w:t xml:space="preserve"> </w:t>
      </w:r>
    </w:p>
    <w:p w:rsidR="000A64C7" w:rsidRPr="00253108" w:rsidRDefault="002E6090">
      <w:pPr>
        <w:pStyle w:val="Titre2"/>
        <w:ind w:left="280"/>
        <w:rPr>
          <w:rFonts w:eastAsia="Trebuchet MS"/>
          <w:i w:val="0"/>
          <w:color w:val="000000"/>
          <w:sz w:val="22"/>
          <w:szCs w:val="22"/>
          <w:lang w:val="fr-FR"/>
        </w:rPr>
      </w:pPr>
      <w:bookmarkStart w:id="24" w:name="ArtL2_CCAP-1-A10.1"/>
      <w:bookmarkStart w:id="25" w:name="_Toc256000011"/>
      <w:bookmarkEnd w:id="24"/>
      <w:r w:rsidRPr="00253108">
        <w:rPr>
          <w:rFonts w:eastAsia="Trebuchet MS"/>
          <w:i w:val="0"/>
          <w:color w:val="000000"/>
          <w:sz w:val="22"/>
          <w:szCs w:val="22"/>
          <w:lang w:val="fr-FR"/>
        </w:rPr>
        <w:t>4.1 - Caractéristiques des prix pratiqués</w:t>
      </w:r>
      <w:bookmarkEnd w:id="25"/>
    </w:p>
    <w:p w:rsidR="000A64C7" w:rsidRPr="00253108" w:rsidRDefault="002E6090">
      <w:pPr>
        <w:pStyle w:val="ParagrapheIndent2"/>
        <w:spacing w:after="240"/>
        <w:jc w:val="both"/>
        <w:rPr>
          <w:rFonts w:ascii="Arial" w:hAnsi="Arial" w:cs="Arial"/>
          <w:color w:val="000000"/>
          <w:sz w:val="22"/>
          <w:szCs w:val="22"/>
          <w:lang w:val="fr-FR"/>
        </w:rPr>
      </w:pPr>
      <w:r w:rsidRPr="00253108">
        <w:rPr>
          <w:rFonts w:ascii="Arial" w:hAnsi="Arial" w:cs="Arial"/>
          <w:color w:val="000000"/>
          <w:sz w:val="22"/>
          <w:szCs w:val="22"/>
          <w:lang w:val="fr-FR"/>
        </w:rPr>
        <w:t>Les prestations sont réglées par des prix unitaires selon les stipulations de l'acte d'engagement.</w:t>
      </w:r>
    </w:p>
    <w:p w:rsidR="000A64C7" w:rsidRPr="00253108" w:rsidRDefault="002E6090">
      <w:pPr>
        <w:pStyle w:val="Titre2"/>
        <w:ind w:left="280"/>
        <w:rPr>
          <w:rFonts w:eastAsia="Trebuchet MS"/>
          <w:i w:val="0"/>
          <w:color w:val="000000"/>
          <w:sz w:val="22"/>
          <w:szCs w:val="22"/>
          <w:lang w:val="fr-FR"/>
        </w:rPr>
      </w:pPr>
      <w:bookmarkStart w:id="26" w:name="ArtL2_CCAP-1-A10.3"/>
      <w:bookmarkStart w:id="27" w:name="_Toc256000012"/>
      <w:bookmarkEnd w:id="26"/>
      <w:r w:rsidRPr="00253108">
        <w:rPr>
          <w:rFonts w:eastAsia="Trebuchet MS"/>
          <w:i w:val="0"/>
          <w:color w:val="000000"/>
          <w:sz w:val="22"/>
          <w:szCs w:val="22"/>
          <w:lang w:val="fr-FR"/>
        </w:rPr>
        <w:t>4.2 - Modalités de variation des prix</w:t>
      </w:r>
      <w:bookmarkEnd w:id="27"/>
    </w:p>
    <w:p w:rsidR="000A64C7" w:rsidRPr="003A6530" w:rsidRDefault="002E6090">
      <w:pPr>
        <w:pStyle w:val="ParagrapheIndent2"/>
        <w:spacing w:after="240" w:line="232" w:lineRule="exact"/>
        <w:jc w:val="both"/>
        <w:rPr>
          <w:rFonts w:ascii="Arial" w:hAnsi="Arial" w:cs="Arial"/>
          <w:color w:val="000000"/>
          <w:sz w:val="22"/>
          <w:szCs w:val="22"/>
          <w:lang w:val="fr-FR"/>
        </w:rPr>
      </w:pPr>
      <w:r w:rsidRPr="003A6530">
        <w:rPr>
          <w:rFonts w:ascii="Arial" w:hAnsi="Arial" w:cs="Arial"/>
          <w:color w:val="000000"/>
          <w:sz w:val="22"/>
          <w:szCs w:val="22"/>
          <w:lang w:val="fr-FR"/>
        </w:rPr>
        <w:t>Les prix de l'accord-cadre sont réputés établis sur la base des conditions économiques du mois de remise de</w:t>
      </w:r>
      <w:r w:rsidR="00253108" w:rsidRPr="003A6530">
        <w:rPr>
          <w:rFonts w:ascii="Arial" w:hAnsi="Arial" w:cs="Arial"/>
          <w:color w:val="000000"/>
          <w:sz w:val="22"/>
          <w:szCs w:val="22"/>
          <w:lang w:val="fr-FR"/>
        </w:rPr>
        <w:t xml:space="preserve">s </w:t>
      </w:r>
      <w:r w:rsidRPr="003A6530">
        <w:rPr>
          <w:rFonts w:ascii="Arial" w:hAnsi="Arial" w:cs="Arial"/>
          <w:color w:val="000000"/>
          <w:sz w:val="22"/>
          <w:szCs w:val="22"/>
          <w:lang w:val="fr-FR"/>
        </w:rPr>
        <w:t>offre</w:t>
      </w:r>
      <w:r w:rsidR="00253108" w:rsidRPr="003A6530">
        <w:rPr>
          <w:rFonts w:ascii="Arial" w:hAnsi="Arial" w:cs="Arial"/>
          <w:color w:val="000000"/>
          <w:sz w:val="22"/>
          <w:szCs w:val="22"/>
          <w:lang w:val="fr-FR"/>
        </w:rPr>
        <w:t>s</w:t>
      </w:r>
      <w:r w:rsidR="00C27C7D">
        <w:rPr>
          <w:rFonts w:ascii="Arial" w:hAnsi="Arial" w:cs="Arial"/>
          <w:color w:val="000000"/>
          <w:sz w:val="22"/>
          <w:szCs w:val="22"/>
          <w:lang w:val="fr-FR"/>
        </w:rPr>
        <w:t xml:space="preserve"> </w:t>
      </w:r>
      <w:r w:rsidRPr="003A6530">
        <w:rPr>
          <w:rFonts w:ascii="Arial" w:hAnsi="Arial" w:cs="Arial"/>
          <w:color w:val="000000"/>
          <w:sz w:val="22"/>
          <w:szCs w:val="22"/>
          <w:lang w:val="fr-FR"/>
        </w:rPr>
        <w:t>; ce mois est appelé " mois zéro ".</w:t>
      </w:r>
    </w:p>
    <w:p w:rsidR="00253108" w:rsidRPr="003A6530" w:rsidRDefault="00253108" w:rsidP="00253108">
      <w:pPr>
        <w:rPr>
          <w:rFonts w:ascii="Arial" w:hAnsi="Arial" w:cs="Arial"/>
          <w:sz w:val="22"/>
          <w:szCs w:val="22"/>
          <w:lang w:val="fr-FR"/>
        </w:rPr>
      </w:pPr>
      <w:r w:rsidRPr="003A6530">
        <w:rPr>
          <w:rFonts w:ascii="Arial" w:hAnsi="Arial" w:cs="Arial"/>
          <w:sz w:val="22"/>
          <w:szCs w:val="22"/>
          <w:lang w:val="fr-FR"/>
        </w:rPr>
        <w:t xml:space="preserve">Indice de production dans les services - Ensemble des services (NAF </w:t>
      </w:r>
      <w:proofErr w:type="spellStart"/>
      <w:r w:rsidRPr="003A6530">
        <w:rPr>
          <w:rFonts w:ascii="Arial" w:hAnsi="Arial" w:cs="Arial"/>
          <w:sz w:val="22"/>
          <w:szCs w:val="22"/>
          <w:lang w:val="fr-FR"/>
        </w:rPr>
        <w:t>rév</w:t>
      </w:r>
      <w:proofErr w:type="spellEnd"/>
      <w:r w:rsidRPr="003A6530">
        <w:rPr>
          <w:rFonts w:ascii="Arial" w:hAnsi="Arial" w:cs="Arial"/>
          <w:sz w:val="22"/>
          <w:szCs w:val="22"/>
          <w:lang w:val="fr-FR"/>
        </w:rPr>
        <w:t xml:space="preserve">. 2, H+I+J+L+M+N+R+S) </w:t>
      </w:r>
    </w:p>
    <w:p w:rsidR="00253108" w:rsidRPr="003A6530" w:rsidRDefault="00253108" w:rsidP="00253108">
      <w:pPr>
        <w:rPr>
          <w:rFonts w:ascii="Arial" w:hAnsi="Arial" w:cs="Arial"/>
          <w:sz w:val="22"/>
          <w:szCs w:val="22"/>
          <w:lang w:val="fr-FR"/>
        </w:rPr>
      </w:pPr>
      <w:r w:rsidRPr="003A6530">
        <w:rPr>
          <w:rFonts w:ascii="Arial" w:hAnsi="Arial" w:cs="Arial"/>
          <w:sz w:val="22"/>
          <w:szCs w:val="22"/>
          <w:lang w:val="fr-FR"/>
        </w:rPr>
        <w:t>Série mensuelle CVS-CJO - France - Base 100 en 2021 – Identifiant 010769047</w:t>
      </w:r>
    </w:p>
    <w:p w:rsidR="00253108" w:rsidRPr="003A6530" w:rsidRDefault="00253108" w:rsidP="00253108">
      <w:pPr>
        <w:rPr>
          <w:rFonts w:ascii="Arial" w:hAnsi="Arial" w:cs="Arial"/>
          <w:sz w:val="22"/>
          <w:szCs w:val="22"/>
          <w:lang w:val="fr-FR"/>
        </w:rPr>
      </w:pPr>
    </w:p>
    <w:p w:rsidR="00253108" w:rsidRPr="003A6530" w:rsidRDefault="00253108" w:rsidP="00253108">
      <w:pPr>
        <w:rPr>
          <w:rFonts w:ascii="Arial" w:hAnsi="Arial" w:cs="Arial"/>
          <w:sz w:val="22"/>
          <w:szCs w:val="22"/>
          <w:lang w:val="fr-FR"/>
        </w:rPr>
      </w:pPr>
      <w:r w:rsidRPr="003A6530">
        <w:rPr>
          <w:rFonts w:ascii="Arial" w:hAnsi="Arial" w:cs="Arial"/>
          <w:sz w:val="22"/>
          <w:szCs w:val="22"/>
          <w:lang w:val="fr-FR"/>
        </w:rPr>
        <w:t>Les prix sont révisés annuellement à la date anniversaire</w:t>
      </w:r>
      <w:r w:rsidR="003A6530" w:rsidRPr="003A6530">
        <w:rPr>
          <w:rFonts w:ascii="Arial" w:hAnsi="Arial" w:cs="Arial"/>
          <w:sz w:val="22"/>
          <w:szCs w:val="22"/>
          <w:lang w:val="fr-FR"/>
        </w:rPr>
        <w:t xml:space="preserve"> de la notification par application du coefficient de révision </w:t>
      </w:r>
      <w:proofErr w:type="spellStart"/>
      <w:r w:rsidR="003A6530" w:rsidRPr="003A6530">
        <w:rPr>
          <w:rFonts w:ascii="Arial" w:hAnsi="Arial" w:cs="Arial"/>
          <w:sz w:val="22"/>
          <w:szCs w:val="22"/>
          <w:lang w:val="fr-FR"/>
        </w:rPr>
        <w:t>Cn</w:t>
      </w:r>
      <w:proofErr w:type="spellEnd"/>
      <w:r w:rsidR="003A6530" w:rsidRPr="003A6530">
        <w:rPr>
          <w:rFonts w:ascii="Arial" w:hAnsi="Arial" w:cs="Arial"/>
          <w:sz w:val="22"/>
          <w:szCs w:val="22"/>
          <w:lang w:val="fr-FR"/>
        </w:rPr>
        <w:t xml:space="preserve"> aux prix</w:t>
      </w:r>
      <w:r w:rsidR="003A6530">
        <w:rPr>
          <w:rFonts w:ascii="Arial" w:hAnsi="Arial" w:cs="Arial"/>
          <w:sz w:val="22"/>
          <w:szCs w:val="22"/>
          <w:lang w:val="fr-FR"/>
        </w:rPr>
        <w:t xml:space="preserve"> d</w:t>
      </w:r>
      <w:r w:rsidR="003A6530" w:rsidRPr="003A6530">
        <w:rPr>
          <w:rFonts w:ascii="Arial" w:hAnsi="Arial" w:cs="Arial"/>
          <w:sz w:val="22"/>
          <w:szCs w:val="22"/>
          <w:lang w:val="fr-FR"/>
        </w:rPr>
        <w:t>e</w:t>
      </w:r>
      <w:r w:rsidR="003A6530">
        <w:rPr>
          <w:rFonts w:ascii="Arial" w:hAnsi="Arial" w:cs="Arial"/>
          <w:sz w:val="22"/>
          <w:szCs w:val="22"/>
          <w:lang w:val="fr-FR"/>
        </w:rPr>
        <w:t xml:space="preserve"> </w:t>
      </w:r>
      <w:r w:rsidR="003A6530" w:rsidRPr="003A6530">
        <w:rPr>
          <w:rFonts w:ascii="Arial" w:hAnsi="Arial" w:cs="Arial"/>
          <w:sz w:val="22"/>
          <w:szCs w:val="22"/>
          <w:lang w:val="fr-FR"/>
        </w:rPr>
        <w:t>l’accord-cadre. La révision définitive des prix s'opère sur la base de la dernière valeur d'index publiée au moment de l'application de la formule. Aucune variation provisoire ne sera effectuée.</w:t>
      </w:r>
    </w:p>
    <w:p w:rsidR="00253108" w:rsidRPr="003A6530" w:rsidRDefault="00253108" w:rsidP="00253108">
      <w:pPr>
        <w:rPr>
          <w:rFonts w:ascii="Arial" w:hAnsi="Arial" w:cs="Arial"/>
          <w:sz w:val="22"/>
          <w:szCs w:val="22"/>
          <w:lang w:val="fr-FR"/>
        </w:rPr>
      </w:pPr>
    </w:p>
    <w:p w:rsidR="003A6530" w:rsidRPr="003A6530" w:rsidRDefault="003A6530" w:rsidP="00253108">
      <w:pPr>
        <w:rPr>
          <w:rFonts w:ascii="Arial" w:hAnsi="Arial" w:cs="Arial"/>
          <w:sz w:val="22"/>
          <w:szCs w:val="22"/>
          <w:lang w:val="fr-FR"/>
        </w:rPr>
      </w:pPr>
      <w:proofErr w:type="spellStart"/>
      <w:r w:rsidRPr="003A6530">
        <w:rPr>
          <w:rFonts w:ascii="Arial" w:hAnsi="Arial" w:cs="Arial"/>
          <w:sz w:val="22"/>
          <w:szCs w:val="22"/>
          <w:lang w:val="fr-FR"/>
        </w:rPr>
        <w:lastRenderedPageBreak/>
        <w:t>Cn</w:t>
      </w:r>
      <w:proofErr w:type="spellEnd"/>
      <w:r w:rsidRPr="003A6530">
        <w:rPr>
          <w:rFonts w:ascii="Arial" w:hAnsi="Arial" w:cs="Arial"/>
          <w:sz w:val="22"/>
          <w:szCs w:val="22"/>
          <w:lang w:val="fr-FR"/>
        </w:rPr>
        <w:t xml:space="preserve"> = Index (n) / Index (0)</w:t>
      </w:r>
    </w:p>
    <w:p w:rsidR="003A6530" w:rsidRPr="003A6530" w:rsidRDefault="003A6530" w:rsidP="00253108">
      <w:pPr>
        <w:rPr>
          <w:rFonts w:ascii="Arial" w:hAnsi="Arial" w:cs="Arial"/>
          <w:sz w:val="22"/>
          <w:szCs w:val="22"/>
          <w:lang w:val="fr-FR"/>
        </w:rPr>
      </w:pPr>
    </w:p>
    <w:p w:rsidR="000A64C7" w:rsidRPr="003A6530" w:rsidRDefault="002E6090">
      <w:pPr>
        <w:pStyle w:val="ParagrapheIndent2"/>
        <w:spacing w:line="232" w:lineRule="exact"/>
        <w:jc w:val="both"/>
        <w:rPr>
          <w:rFonts w:ascii="Arial" w:hAnsi="Arial" w:cs="Arial"/>
          <w:color w:val="FF0000"/>
          <w:sz w:val="22"/>
          <w:szCs w:val="22"/>
          <w:lang w:val="fr-FR"/>
        </w:rPr>
      </w:pPr>
      <w:proofErr w:type="gramStart"/>
      <w:r w:rsidRPr="003A6530">
        <w:rPr>
          <w:rFonts w:ascii="Arial" w:hAnsi="Arial" w:cs="Arial"/>
          <w:color w:val="000000"/>
          <w:sz w:val="22"/>
          <w:szCs w:val="22"/>
          <w:lang w:val="fr-FR"/>
        </w:rPr>
        <w:t>selon</w:t>
      </w:r>
      <w:proofErr w:type="gramEnd"/>
      <w:r w:rsidRPr="003A6530">
        <w:rPr>
          <w:rFonts w:ascii="Arial" w:hAnsi="Arial" w:cs="Arial"/>
          <w:color w:val="000000"/>
          <w:sz w:val="22"/>
          <w:szCs w:val="22"/>
          <w:lang w:val="fr-FR"/>
        </w:rPr>
        <w:t xml:space="preserve"> les dispositions suivantes :</w:t>
      </w:r>
      <w:r w:rsidR="00153770" w:rsidRPr="003A6530">
        <w:rPr>
          <w:rFonts w:ascii="Arial" w:hAnsi="Arial" w:cs="Arial"/>
          <w:color w:val="000000"/>
          <w:sz w:val="22"/>
          <w:szCs w:val="22"/>
          <w:lang w:val="fr-FR"/>
        </w:rPr>
        <w:t xml:space="preserve"> </w:t>
      </w:r>
    </w:p>
    <w:p w:rsidR="000A64C7" w:rsidRPr="003A6530" w:rsidRDefault="002E6090">
      <w:pPr>
        <w:pStyle w:val="ParagrapheIndent2"/>
        <w:spacing w:line="232" w:lineRule="exact"/>
        <w:jc w:val="both"/>
        <w:rPr>
          <w:rFonts w:ascii="Arial" w:hAnsi="Arial" w:cs="Arial"/>
          <w:color w:val="000000"/>
          <w:sz w:val="22"/>
          <w:szCs w:val="22"/>
          <w:lang w:val="fr-FR"/>
        </w:rPr>
      </w:pPr>
      <w:r w:rsidRPr="003A6530">
        <w:rPr>
          <w:rFonts w:ascii="Arial" w:hAnsi="Arial" w:cs="Arial"/>
          <w:color w:val="000000"/>
          <w:sz w:val="22"/>
          <w:szCs w:val="22"/>
          <w:lang w:val="fr-FR"/>
        </w:rPr>
        <w:t xml:space="preserve">- </w:t>
      </w:r>
      <w:proofErr w:type="spellStart"/>
      <w:r w:rsidRPr="003A6530">
        <w:rPr>
          <w:rFonts w:ascii="Arial" w:hAnsi="Arial" w:cs="Arial"/>
          <w:color w:val="000000"/>
          <w:sz w:val="22"/>
          <w:szCs w:val="22"/>
          <w:lang w:val="fr-FR"/>
        </w:rPr>
        <w:t>Cn</w:t>
      </w:r>
      <w:proofErr w:type="spellEnd"/>
      <w:r w:rsidRPr="003A6530">
        <w:rPr>
          <w:rFonts w:ascii="Arial" w:hAnsi="Arial" w:cs="Arial"/>
          <w:color w:val="000000"/>
          <w:sz w:val="22"/>
          <w:szCs w:val="22"/>
          <w:lang w:val="fr-FR"/>
        </w:rPr>
        <w:t xml:space="preserve"> : coefficient de révision.</w:t>
      </w:r>
    </w:p>
    <w:p w:rsidR="000A64C7" w:rsidRPr="003A6530" w:rsidRDefault="003A6530">
      <w:pPr>
        <w:pStyle w:val="ParagrapheIndent2"/>
        <w:spacing w:line="232" w:lineRule="exact"/>
        <w:jc w:val="both"/>
        <w:rPr>
          <w:rFonts w:ascii="Arial" w:hAnsi="Arial" w:cs="Arial"/>
          <w:color w:val="000000"/>
          <w:sz w:val="22"/>
          <w:szCs w:val="22"/>
          <w:lang w:val="fr-FR"/>
        </w:rPr>
      </w:pPr>
      <w:r w:rsidRPr="003A6530">
        <w:rPr>
          <w:rFonts w:ascii="Arial" w:hAnsi="Arial" w:cs="Arial"/>
          <w:color w:val="000000"/>
          <w:sz w:val="22"/>
          <w:szCs w:val="22"/>
          <w:lang w:val="fr-FR"/>
        </w:rPr>
        <w:t>- Index (n) : valeur de l'indice</w:t>
      </w:r>
      <w:r w:rsidR="002E6090" w:rsidRPr="003A6530">
        <w:rPr>
          <w:rFonts w:ascii="Arial" w:hAnsi="Arial" w:cs="Arial"/>
          <w:color w:val="000000"/>
          <w:sz w:val="22"/>
          <w:szCs w:val="22"/>
          <w:lang w:val="fr-FR"/>
        </w:rPr>
        <w:t xml:space="preserve"> de référence au mois n.</w:t>
      </w:r>
    </w:p>
    <w:p w:rsidR="000A64C7" w:rsidRPr="003A6530" w:rsidRDefault="003A6530">
      <w:pPr>
        <w:pStyle w:val="ParagrapheIndent2"/>
        <w:spacing w:line="232" w:lineRule="exact"/>
        <w:jc w:val="both"/>
        <w:rPr>
          <w:rFonts w:ascii="Arial" w:hAnsi="Arial" w:cs="Arial"/>
          <w:color w:val="000000"/>
          <w:sz w:val="22"/>
          <w:szCs w:val="22"/>
          <w:lang w:val="fr-FR"/>
        </w:rPr>
      </w:pPr>
      <w:r w:rsidRPr="003A6530">
        <w:rPr>
          <w:rFonts w:ascii="Arial" w:hAnsi="Arial" w:cs="Arial"/>
          <w:color w:val="000000"/>
          <w:sz w:val="22"/>
          <w:szCs w:val="22"/>
          <w:lang w:val="fr-FR"/>
        </w:rPr>
        <w:t>- Index (o) : valeur de l'indice</w:t>
      </w:r>
      <w:r w:rsidR="002E6090" w:rsidRPr="003A6530">
        <w:rPr>
          <w:rFonts w:ascii="Arial" w:hAnsi="Arial" w:cs="Arial"/>
          <w:color w:val="000000"/>
          <w:sz w:val="22"/>
          <w:szCs w:val="22"/>
          <w:lang w:val="fr-FR"/>
        </w:rPr>
        <w:t xml:space="preserve"> de référence au mois zéro.</w:t>
      </w:r>
    </w:p>
    <w:p w:rsidR="000A64C7" w:rsidRDefault="000A64C7">
      <w:pPr>
        <w:pStyle w:val="ParagrapheIndent2"/>
        <w:spacing w:line="232" w:lineRule="exact"/>
        <w:jc w:val="both"/>
        <w:rPr>
          <w:rFonts w:ascii="Arial" w:hAnsi="Arial" w:cs="Arial"/>
          <w:color w:val="000000"/>
          <w:sz w:val="22"/>
          <w:szCs w:val="22"/>
          <w:lang w:val="fr-FR"/>
        </w:rPr>
      </w:pPr>
    </w:p>
    <w:p w:rsidR="003A6530" w:rsidRDefault="003A6530" w:rsidP="003A6530">
      <w:pPr>
        <w:rPr>
          <w:lang w:val="fr-FR"/>
        </w:rPr>
      </w:pPr>
      <w:r w:rsidRPr="003A6530">
        <w:rPr>
          <w:rFonts w:ascii="Arial" w:hAnsi="Arial" w:cs="Arial"/>
          <w:sz w:val="22"/>
          <w:szCs w:val="22"/>
          <w:lang w:val="fr-FR"/>
        </w:rPr>
        <w:t>La révision définitive des prix s'opère sur la ba</w:t>
      </w:r>
      <w:r>
        <w:rPr>
          <w:rFonts w:ascii="Arial" w:hAnsi="Arial" w:cs="Arial"/>
          <w:sz w:val="22"/>
          <w:szCs w:val="22"/>
          <w:lang w:val="fr-FR"/>
        </w:rPr>
        <w:t>se de la dernière valeur d'indice</w:t>
      </w:r>
      <w:r w:rsidRPr="003A6530">
        <w:rPr>
          <w:rFonts w:ascii="Arial" w:hAnsi="Arial" w:cs="Arial"/>
          <w:sz w:val="22"/>
          <w:szCs w:val="22"/>
          <w:lang w:val="fr-FR"/>
        </w:rPr>
        <w:t xml:space="preserve"> publiée</w:t>
      </w:r>
      <w:r>
        <w:rPr>
          <w:rFonts w:ascii="Arial" w:hAnsi="Arial" w:cs="Arial"/>
          <w:sz w:val="22"/>
          <w:szCs w:val="22"/>
          <w:lang w:val="fr-FR"/>
        </w:rPr>
        <w:t xml:space="preserve"> (provisoire ou définitive) </w:t>
      </w:r>
      <w:r w:rsidRPr="003A6530">
        <w:rPr>
          <w:rFonts w:ascii="Arial" w:hAnsi="Arial" w:cs="Arial"/>
          <w:sz w:val="22"/>
          <w:szCs w:val="22"/>
          <w:lang w:val="fr-FR"/>
        </w:rPr>
        <w:t>au moment de l'application de la formule. Aucune variation provisoire ne sera effectuée.</w:t>
      </w:r>
    </w:p>
    <w:p w:rsidR="003A6530" w:rsidRPr="003A6530" w:rsidRDefault="003A6530" w:rsidP="003A6530">
      <w:pPr>
        <w:rPr>
          <w:lang w:val="fr-FR"/>
        </w:rPr>
      </w:pPr>
    </w:p>
    <w:p w:rsidR="000A64C7" w:rsidRPr="003A6530" w:rsidRDefault="003A6530">
      <w:pPr>
        <w:pStyle w:val="ParagrapheIndent2"/>
        <w:spacing w:after="240" w:line="232" w:lineRule="exact"/>
        <w:jc w:val="both"/>
        <w:rPr>
          <w:rFonts w:ascii="Arial" w:hAnsi="Arial" w:cs="Arial"/>
          <w:color w:val="000000"/>
          <w:sz w:val="22"/>
          <w:szCs w:val="22"/>
          <w:lang w:val="fr-FR"/>
        </w:rPr>
      </w:pPr>
      <w:r w:rsidRPr="003A6530">
        <w:rPr>
          <w:rFonts w:ascii="Arial" w:hAnsi="Arial" w:cs="Arial"/>
          <w:color w:val="000000"/>
          <w:sz w:val="22"/>
          <w:szCs w:val="22"/>
          <w:lang w:val="fr-FR"/>
        </w:rPr>
        <w:t>L</w:t>
      </w:r>
      <w:r w:rsidR="002E6090" w:rsidRPr="003A6530">
        <w:rPr>
          <w:rFonts w:ascii="Arial" w:hAnsi="Arial" w:cs="Arial"/>
          <w:color w:val="000000"/>
          <w:sz w:val="22"/>
          <w:szCs w:val="22"/>
          <w:lang w:val="fr-FR"/>
        </w:rPr>
        <w:t>e mois " n " retenu pour le calcul de chaque révision périodique est celui qui précède le mois au cours duquel commence la nouvelle période d'application de la formule. Les prix ainsi révisés sont invariables durant cette période.</w:t>
      </w:r>
    </w:p>
    <w:p w:rsidR="000A64C7" w:rsidRPr="00253108" w:rsidRDefault="002E6090">
      <w:pPr>
        <w:pStyle w:val="Titre1"/>
        <w:shd w:val="clear" w:color="2686FC" w:fill="2686FC"/>
        <w:rPr>
          <w:rFonts w:eastAsia="Trebuchet MS"/>
          <w:color w:val="FFFFFF"/>
          <w:sz w:val="22"/>
          <w:szCs w:val="22"/>
          <w:lang w:val="fr-FR"/>
        </w:rPr>
      </w:pPr>
      <w:bookmarkStart w:id="28" w:name="ArtL1_CCAP-1-A11"/>
      <w:bookmarkStart w:id="29" w:name="_Toc256000013"/>
      <w:bookmarkEnd w:id="28"/>
      <w:r w:rsidRPr="00253108">
        <w:rPr>
          <w:rFonts w:eastAsia="Trebuchet MS"/>
          <w:color w:val="FFFFFF"/>
          <w:sz w:val="22"/>
          <w:szCs w:val="22"/>
          <w:lang w:val="fr-FR"/>
        </w:rPr>
        <w:t>5 - Garanties Financières</w:t>
      </w:r>
      <w:bookmarkEnd w:id="29"/>
    </w:p>
    <w:p w:rsidR="000A64C7" w:rsidRPr="00253108" w:rsidRDefault="002E6090">
      <w:pPr>
        <w:spacing w:line="60" w:lineRule="exact"/>
        <w:rPr>
          <w:rFonts w:ascii="Arial" w:hAnsi="Arial" w:cs="Arial"/>
          <w:sz w:val="22"/>
          <w:szCs w:val="22"/>
        </w:rPr>
      </w:pPr>
      <w:r w:rsidRPr="00253108">
        <w:rPr>
          <w:rFonts w:ascii="Arial" w:hAnsi="Arial" w:cs="Arial"/>
          <w:sz w:val="22"/>
          <w:szCs w:val="22"/>
        </w:rPr>
        <w:t xml:space="preserve"> </w:t>
      </w:r>
    </w:p>
    <w:p w:rsidR="000A64C7" w:rsidRPr="00253108" w:rsidRDefault="002E6090">
      <w:pPr>
        <w:pStyle w:val="ParagrapheIndent1"/>
        <w:spacing w:after="240"/>
        <w:jc w:val="both"/>
        <w:rPr>
          <w:rFonts w:ascii="Arial" w:hAnsi="Arial" w:cs="Arial"/>
          <w:color w:val="000000"/>
          <w:sz w:val="22"/>
          <w:szCs w:val="22"/>
          <w:lang w:val="fr-FR"/>
        </w:rPr>
      </w:pPr>
      <w:r w:rsidRPr="00253108">
        <w:rPr>
          <w:rFonts w:ascii="Arial" w:hAnsi="Arial" w:cs="Arial"/>
          <w:color w:val="000000"/>
          <w:sz w:val="22"/>
          <w:szCs w:val="22"/>
          <w:lang w:val="fr-FR"/>
        </w:rPr>
        <w:t>Aucune clause de garantie financière ne sera appliquée.</w:t>
      </w:r>
    </w:p>
    <w:p w:rsidR="000A64C7" w:rsidRPr="00253108" w:rsidRDefault="002E6090">
      <w:pPr>
        <w:pStyle w:val="Titre1"/>
        <w:shd w:val="clear" w:color="2686FC" w:fill="2686FC"/>
        <w:rPr>
          <w:rFonts w:eastAsia="Trebuchet MS"/>
          <w:color w:val="FFFFFF"/>
          <w:sz w:val="22"/>
          <w:szCs w:val="22"/>
          <w:lang w:val="fr-FR"/>
        </w:rPr>
      </w:pPr>
      <w:bookmarkStart w:id="30" w:name="ArtL1_CCAP-1-A12"/>
      <w:bookmarkStart w:id="31" w:name="_Toc256000014"/>
      <w:bookmarkEnd w:id="30"/>
      <w:r w:rsidRPr="00253108">
        <w:rPr>
          <w:rFonts w:eastAsia="Trebuchet MS"/>
          <w:color w:val="FFFFFF"/>
          <w:sz w:val="22"/>
          <w:szCs w:val="22"/>
          <w:lang w:val="fr-FR"/>
        </w:rPr>
        <w:t>6 - Avance</w:t>
      </w:r>
      <w:bookmarkEnd w:id="31"/>
    </w:p>
    <w:p w:rsidR="000A64C7" w:rsidRPr="00253108" w:rsidRDefault="002E6090">
      <w:pPr>
        <w:spacing w:line="60" w:lineRule="exact"/>
        <w:rPr>
          <w:rFonts w:ascii="Arial" w:hAnsi="Arial" w:cs="Arial"/>
          <w:sz w:val="22"/>
          <w:szCs w:val="22"/>
        </w:rPr>
      </w:pPr>
      <w:r w:rsidRPr="00253108">
        <w:rPr>
          <w:rFonts w:ascii="Arial" w:hAnsi="Arial" w:cs="Arial"/>
          <w:sz w:val="22"/>
          <w:szCs w:val="22"/>
        </w:rPr>
        <w:t xml:space="preserve"> </w:t>
      </w:r>
    </w:p>
    <w:p w:rsidR="000A64C7" w:rsidRPr="00253108" w:rsidRDefault="002E6090">
      <w:pPr>
        <w:pStyle w:val="ParagrapheIndent1"/>
        <w:spacing w:line="232" w:lineRule="exact"/>
        <w:jc w:val="both"/>
        <w:rPr>
          <w:rFonts w:ascii="Arial" w:hAnsi="Arial" w:cs="Arial"/>
          <w:color w:val="000000"/>
          <w:sz w:val="22"/>
          <w:szCs w:val="22"/>
          <w:lang w:val="fr-FR"/>
        </w:rPr>
      </w:pPr>
      <w:r w:rsidRPr="00253108">
        <w:rPr>
          <w:rFonts w:ascii="Arial" w:hAnsi="Arial" w:cs="Arial"/>
          <w:color w:val="000000"/>
          <w:sz w:val="22"/>
          <w:szCs w:val="22"/>
          <w:lang w:val="fr-FR"/>
        </w:rPr>
        <w:t>Une avance pourra être accordée au titulaire, sauf indication contraire dans l'acte d'engagement, pour les lots suivants :</w:t>
      </w:r>
    </w:p>
    <w:p w:rsidR="000A64C7" w:rsidRPr="00253108" w:rsidRDefault="000A64C7">
      <w:pPr>
        <w:pStyle w:val="ParagrapheIndent1"/>
        <w:spacing w:line="232" w:lineRule="exact"/>
        <w:jc w:val="both"/>
        <w:rPr>
          <w:rFonts w:ascii="Arial" w:hAnsi="Arial" w:cs="Arial"/>
          <w:color w:val="000000"/>
          <w:sz w:val="22"/>
          <w:szCs w:val="22"/>
          <w:lang w:val="fr-FR"/>
        </w:rPr>
      </w:pPr>
    </w:p>
    <w:tbl>
      <w:tblPr>
        <w:tblW w:w="0" w:type="auto"/>
        <w:tblInd w:w="500" w:type="dxa"/>
        <w:tblLayout w:type="fixed"/>
        <w:tblLook w:val="04A0" w:firstRow="1" w:lastRow="0" w:firstColumn="1" w:lastColumn="0" w:noHBand="0" w:noVBand="1"/>
      </w:tblPr>
      <w:tblGrid>
        <w:gridCol w:w="1800"/>
        <w:gridCol w:w="6800"/>
      </w:tblGrid>
      <w:tr w:rsidR="000A64C7" w:rsidRPr="00253108">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0A64C7" w:rsidRPr="00253108" w:rsidRDefault="002E6090">
            <w:pPr>
              <w:spacing w:before="40"/>
              <w:jc w:val="center"/>
              <w:rPr>
                <w:rFonts w:ascii="Arial" w:eastAsia="Trebuchet MS" w:hAnsi="Arial" w:cs="Arial"/>
                <w:color w:val="000000"/>
                <w:sz w:val="22"/>
                <w:szCs w:val="22"/>
                <w:lang w:val="fr-FR"/>
              </w:rPr>
            </w:pPr>
            <w:r w:rsidRPr="00253108">
              <w:rPr>
                <w:rFonts w:ascii="Arial" w:eastAsia="Trebuchet MS" w:hAnsi="Arial" w:cs="Arial"/>
                <w:color w:val="000000"/>
                <w:sz w:val="22"/>
                <w:szCs w:val="22"/>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0A64C7" w:rsidRPr="00253108" w:rsidRDefault="002E6090">
            <w:pPr>
              <w:spacing w:before="40"/>
              <w:jc w:val="center"/>
              <w:rPr>
                <w:rFonts w:ascii="Arial" w:eastAsia="Trebuchet MS" w:hAnsi="Arial" w:cs="Arial"/>
                <w:color w:val="000000"/>
                <w:sz w:val="22"/>
                <w:szCs w:val="22"/>
                <w:lang w:val="fr-FR"/>
              </w:rPr>
            </w:pPr>
            <w:r w:rsidRPr="00253108">
              <w:rPr>
                <w:rFonts w:ascii="Arial" w:eastAsia="Trebuchet MS" w:hAnsi="Arial" w:cs="Arial"/>
                <w:color w:val="000000"/>
                <w:sz w:val="22"/>
                <w:szCs w:val="22"/>
                <w:lang w:val="fr-FR"/>
              </w:rPr>
              <w:t>Désignation</w:t>
            </w:r>
          </w:p>
        </w:tc>
      </w:tr>
      <w:tr w:rsidR="000A64C7" w:rsidRPr="00253108">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A64C7" w:rsidRPr="00253108" w:rsidRDefault="002E6090">
            <w:pPr>
              <w:spacing w:before="80" w:after="20"/>
              <w:ind w:left="40" w:right="40"/>
              <w:jc w:val="center"/>
              <w:rPr>
                <w:rFonts w:ascii="Arial" w:eastAsia="Trebuchet MS" w:hAnsi="Arial" w:cs="Arial"/>
                <w:color w:val="000000"/>
                <w:sz w:val="22"/>
                <w:szCs w:val="22"/>
                <w:lang w:val="fr-FR"/>
              </w:rPr>
            </w:pPr>
            <w:r w:rsidRPr="00253108">
              <w:rPr>
                <w:rFonts w:ascii="Arial" w:eastAsia="Trebuchet MS" w:hAnsi="Arial" w:cs="Arial"/>
                <w:color w:val="000000"/>
                <w:sz w:val="22"/>
                <w:szCs w:val="22"/>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A64C7" w:rsidRPr="00253108" w:rsidRDefault="002E6090">
            <w:pPr>
              <w:spacing w:line="232" w:lineRule="exact"/>
              <w:ind w:left="80" w:right="80"/>
              <w:rPr>
                <w:rFonts w:ascii="Arial" w:eastAsia="Trebuchet MS" w:hAnsi="Arial" w:cs="Arial"/>
                <w:color w:val="000000"/>
                <w:sz w:val="22"/>
                <w:szCs w:val="22"/>
                <w:lang w:val="fr-FR"/>
              </w:rPr>
            </w:pPr>
            <w:r w:rsidRPr="00253108">
              <w:rPr>
                <w:rFonts w:ascii="Arial" w:eastAsia="Trebuchet MS" w:hAnsi="Arial" w:cs="Arial"/>
                <w:color w:val="000000"/>
                <w:sz w:val="22"/>
                <w:szCs w:val="22"/>
                <w:lang w:val="fr-FR"/>
              </w:rPr>
              <w:t>Vérification et entretien des toitures du Centre Hospitalier d'</w:t>
            </w:r>
            <w:proofErr w:type="spellStart"/>
            <w:r w:rsidRPr="00253108">
              <w:rPr>
                <w:rFonts w:ascii="Arial" w:eastAsia="Trebuchet MS" w:hAnsi="Arial" w:cs="Arial"/>
                <w:color w:val="000000"/>
                <w:sz w:val="22"/>
                <w:szCs w:val="22"/>
                <w:lang w:val="fr-FR"/>
              </w:rPr>
              <w:t>Ainay</w:t>
            </w:r>
            <w:proofErr w:type="spellEnd"/>
            <w:r w:rsidRPr="00253108">
              <w:rPr>
                <w:rFonts w:ascii="Arial" w:eastAsia="Trebuchet MS" w:hAnsi="Arial" w:cs="Arial"/>
                <w:color w:val="000000"/>
                <w:sz w:val="22"/>
                <w:szCs w:val="22"/>
                <w:lang w:val="fr-FR"/>
              </w:rPr>
              <w:t xml:space="preserve"> le Château (03360) et de l'hôpital Cœur du Bourbonnais (03240)</w:t>
            </w:r>
          </w:p>
        </w:tc>
      </w:tr>
      <w:tr w:rsidR="000A64C7" w:rsidRPr="00253108">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A64C7" w:rsidRPr="00253108" w:rsidRDefault="002E6090">
            <w:pPr>
              <w:spacing w:before="80" w:after="20"/>
              <w:ind w:left="40" w:right="40"/>
              <w:jc w:val="center"/>
              <w:rPr>
                <w:rFonts w:ascii="Arial" w:eastAsia="Trebuchet MS" w:hAnsi="Arial" w:cs="Arial"/>
                <w:color w:val="000000"/>
                <w:sz w:val="22"/>
                <w:szCs w:val="22"/>
                <w:lang w:val="fr-FR"/>
              </w:rPr>
            </w:pPr>
            <w:r w:rsidRPr="00253108">
              <w:rPr>
                <w:rFonts w:ascii="Arial" w:eastAsia="Trebuchet MS" w:hAnsi="Arial" w:cs="Arial"/>
                <w:color w:val="000000"/>
                <w:sz w:val="22"/>
                <w:szCs w:val="22"/>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A64C7" w:rsidRPr="00253108" w:rsidRDefault="002E6090">
            <w:pPr>
              <w:spacing w:line="232" w:lineRule="exact"/>
              <w:ind w:left="80" w:right="80"/>
              <w:rPr>
                <w:rFonts w:ascii="Arial" w:eastAsia="Trebuchet MS" w:hAnsi="Arial" w:cs="Arial"/>
                <w:color w:val="000000"/>
                <w:sz w:val="22"/>
                <w:szCs w:val="22"/>
                <w:lang w:val="fr-FR"/>
              </w:rPr>
            </w:pPr>
            <w:r w:rsidRPr="00253108">
              <w:rPr>
                <w:rFonts w:ascii="Arial" w:eastAsia="Trebuchet MS" w:hAnsi="Arial" w:cs="Arial"/>
                <w:color w:val="000000"/>
                <w:sz w:val="22"/>
                <w:szCs w:val="22"/>
                <w:lang w:val="fr-FR"/>
              </w:rPr>
              <w:t xml:space="preserve">Vérification et entretien des toitures des Centres Hospitaliers de RIOM (63204) et Etienne </w:t>
            </w:r>
            <w:proofErr w:type="spellStart"/>
            <w:r w:rsidRPr="00253108">
              <w:rPr>
                <w:rFonts w:ascii="Arial" w:eastAsia="Trebuchet MS" w:hAnsi="Arial" w:cs="Arial"/>
                <w:color w:val="000000"/>
                <w:sz w:val="22"/>
                <w:szCs w:val="22"/>
                <w:lang w:val="fr-FR"/>
              </w:rPr>
              <w:t>Clémentel</w:t>
            </w:r>
            <w:proofErr w:type="spellEnd"/>
            <w:r w:rsidRPr="00253108">
              <w:rPr>
                <w:rFonts w:ascii="Arial" w:eastAsia="Trebuchet MS" w:hAnsi="Arial" w:cs="Arial"/>
                <w:color w:val="000000"/>
                <w:sz w:val="22"/>
                <w:szCs w:val="22"/>
                <w:lang w:val="fr-FR"/>
              </w:rPr>
              <w:t xml:space="preserve"> - ENVAL (63530)</w:t>
            </w:r>
          </w:p>
        </w:tc>
      </w:tr>
    </w:tbl>
    <w:p w:rsidR="000A64C7" w:rsidRPr="00253108" w:rsidRDefault="002E6090">
      <w:pPr>
        <w:spacing w:after="120" w:line="240" w:lineRule="exact"/>
        <w:rPr>
          <w:rFonts w:ascii="Arial" w:hAnsi="Arial" w:cs="Arial"/>
          <w:sz w:val="22"/>
          <w:szCs w:val="22"/>
        </w:rPr>
      </w:pPr>
      <w:r w:rsidRPr="00253108">
        <w:rPr>
          <w:rFonts w:ascii="Arial" w:hAnsi="Arial" w:cs="Arial"/>
          <w:sz w:val="22"/>
          <w:szCs w:val="22"/>
        </w:rPr>
        <w:t xml:space="preserve"> </w:t>
      </w:r>
    </w:p>
    <w:p w:rsidR="000A64C7" w:rsidRPr="00253108" w:rsidRDefault="002E6090">
      <w:pPr>
        <w:pStyle w:val="ParagrapheIndent1"/>
        <w:spacing w:after="240"/>
        <w:jc w:val="both"/>
        <w:rPr>
          <w:rFonts w:ascii="Arial" w:hAnsi="Arial" w:cs="Arial"/>
          <w:color w:val="000000"/>
          <w:sz w:val="22"/>
          <w:szCs w:val="22"/>
          <w:lang w:val="fr-FR"/>
        </w:rPr>
      </w:pPr>
      <w:r w:rsidRPr="00253108">
        <w:rPr>
          <w:rFonts w:ascii="Arial" w:hAnsi="Arial" w:cs="Arial"/>
          <w:color w:val="000000"/>
          <w:sz w:val="22"/>
          <w:szCs w:val="22"/>
          <w:lang w:val="fr-FR"/>
        </w:rPr>
        <w:t>L'option retenue pour le calcul de l'avance est l'option B du CCAG - Fournitures Courantes et Services.</w:t>
      </w:r>
    </w:p>
    <w:p w:rsidR="000A64C7" w:rsidRPr="00253108" w:rsidRDefault="002E6090">
      <w:pPr>
        <w:pStyle w:val="Titre2"/>
        <w:ind w:left="280"/>
        <w:rPr>
          <w:rFonts w:eastAsia="Trebuchet MS"/>
          <w:i w:val="0"/>
          <w:color w:val="000000"/>
          <w:sz w:val="22"/>
          <w:szCs w:val="22"/>
          <w:lang w:val="fr-FR"/>
        </w:rPr>
      </w:pPr>
      <w:bookmarkStart w:id="32" w:name="ArtL2_CCAP-1-A12.3"/>
      <w:bookmarkStart w:id="33" w:name="_Toc256000015"/>
      <w:bookmarkEnd w:id="32"/>
      <w:r w:rsidRPr="00253108">
        <w:rPr>
          <w:rFonts w:eastAsia="Trebuchet MS"/>
          <w:i w:val="0"/>
          <w:color w:val="000000"/>
          <w:sz w:val="22"/>
          <w:szCs w:val="22"/>
          <w:lang w:val="fr-FR"/>
        </w:rPr>
        <w:t>6.1 - Conditions de versement et de remboursement</w:t>
      </w:r>
      <w:bookmarkEnd w:id="33"/>
    </w:p>
    <w:p w:rsidR="000A64C7" w:rsidRPr="00253108" w:rsidRDefault="002E6090">
      <w:pPr>
        <w:pStyle w:val="ParagrapheIndent2"/>
        <w:spacing w:after="240" w:line="232" w:lineRule="exact"/>
        <w:jc w:val="both"/>
        <w:rPr>
          <w:rFonts w:ascii="Arial" w:hAnsi="Arial" w:cs="Arial"/>
          <w:color w:val="000000"/>
          <w:sz w:val="22"/>
          <w:szCs w:val="22"/>
          <w:lang w:val="fr-FR"/>
        </w:rPr>
      </w:pPr>
      <w:r w:rsidRPr="00253108">
        <w:rPr>
          <w:rFonts w:ascii="Arial" w:hAnsi="Arial" w:cs="Arial"/>
          <w:color w:val="000000"/>
          <w:sz w:val="22"/>
          <w:szCs w:val="22"/>
          <w:lang w:val="fr-FR"/>
        </w:rPr>
        <w:t>Une avance est accordée en une seule fois au titulaire, lorsque le montant minimum de l'accord-cadre est supérieur à 50.000 € HT, sauf indication contraire dans l'acte d'engagement.</w:t>
      </w:r>
    </w:p>
    <w:p w:rsidR="000A64C7" w:rsidRPr="00253108" w:rsidRDefault="002E6090">
      <w:pPr>
        <w:pStyle w:val="ParagrapheIndent2"/>
        <w:spacing w:line="232" w:lineRule="exact"/>
        <w:jc w:val="both"/>
        <w:rPr>
          <w:rFonts w:ascii="Arial" w:hAnsi="Arial" w:cs="Arial"/>
          <w:color w:val="000000"/>
          <w:sz w:val="22"/>
          <w:szCs w:val="22"/>
          <w:lang w:val="fr-FR"/>
        </w:rPr>
      </w:pPr>
      <w:r w:rsidRPr="00253108">
        <w:rPr>
          <w:rFonts w:ascii="Arial" w:hAnsi="Arial" w:cs="Arial"/>
          <w:color w:val="000000"/>
          <w:sz w:val="22"/>
          <w:szCs w:val="22"/>
          <w:lang w:val="fr-FR"/>
        </w:rPr>
        <w:t>Le montant de l'avance est fixé à 5,0 % du montant minimum de l'accord-cadre si la durée de son exécution est inférieure ou égale à douze mois ; si cette durée est supérieure à douze mois, l'avance est égale à 5,0 % d'une somme égale à douze fois le montant minimum divisé par cette durée exprimée en mois.</w:t>
      </w:r>
    </w:p>
    <w:p w:rsidR="000A64C7" w:rsidRPr="00253108" w:rsidRDefault="000A64C7">
      <w:pPr>
        <w:pStyle w:val="ParagrapheIndent2"/>
        <w:spacing w:line="232" w:lineRule="exact"/>
        <w:jc w:val="both"/>
        <w:rPr>
          <w:rFonts w:ascii="Arial" w:hAnsi="Arial" w:cs="Arial"/>
          <w:color w:val="000000"/>
          <w:sz w:val="22"/>
          <w:szCs w:val="22"/>
          <w:lang w:val="fr-FR"/>
        </w:rPr>
      </w:pPr>
    </w:p>
    <w:p w:rsidR="000A64C7" w:rsidRPr="00253108" w:rsidRDefault="002E6090">
      <w:pPr>
        <w:pStyle w:val="ParagrapheIndent2"/>
        <w:spacing w:line="232" w:lineRule="exact"/>
        <w:jc w:val="both"/>
        <w:rPr>
          <w:rFonts w:ascii="Arial" w:hAnsi="Arial" w:cs="Arial"/>
          <w:color w:val="000000"/>
          <w:sz w:val="22"/>
          <w:szCs w:val="22"/>
          <w:lang w:val="fr-FR"/>
        </w:rPr>
      </w:pPr>
      <w:r w:rsidRPr="00253108">
        <w:rPr>
          <w:rFonts w:ascii="Arial" w:hAnsi="Arial" w:cs="Arial"/>
          <w:color w:val="000000"/>
          <w:sz w:val="22"/>
          <w:szCs w:val="22"/>
          <w:lang w:val="fr-FR"/>
        </w:rPr>
        <w:t>Pour chaque bon de commande d'un montant supérieur à 50 000 € HT et d'une durée d'exécution supérieur à 2 mois :</w:t>
      </w:r>
    </w:p>
    <w:p w:rsidR="000A64C7" w:rsidRPr="00253108" w:rsidRDefault="000A64C7">
      <w:pPr>
        <w:pStyle w:val="ParagrapheIndent2"/>
        <w:spacing w:line="232" w:lineRule="exact"/>
        <w:jc w:val="both"/>
        <w:rPr>
          <w:rFonts w:ascii="Arial" w:hAnsi="Arial" w:cs="Arial"/>
          <w:color w:val="000000"/>
          <w:sz w:val="22"/>
          <w:szCs w:val="22"/>
          <w:lang w:val="fr-FR"/>
        </w:rPr>
      </w:pPr>
    </w:p>
    <w:p w:rsidR="000A64C7" w:rsidRPr="00253108" w:rsidRDefault="002E6090">
      <w:pPr>
        <w:pStyle w:val="ParagrapheIndent2"/>
        <w:spacing w:after="240" w:line="232" w:lineRule="exact"/>
        <w:jc w:val="both"/>
        <w:rPr>
          <w:rFonts w:ascii="Arial" w:hAnsi="Arial" w:cs="Arial"/>
          <w:color w:val="000000"/>
          <w:sz w:val="22"/>
          <w:szCs w:val="22"/>
          <w:lang w:val="fr-FR"/>
        </w:rPr>
      </w:pPr>
      <w:r w:rsidRPr="00253108">
        <w:rPr>
          <w:rFonts w:ascii="Arial" w:hAnsi="Arial" w:cs="Arial"/>
          <w:color w:val="000000"/>
          <w:sz w:val="22"/>
          <w:szCs w:val="22"/>
          <w:lang w:val="fr-FR"/>
        </w:rPr>
        <w:t>Le montant de l'avance est égal à 5% du montant du bon de commande si la durée prévue pour l'exécution de celui-ci est inférieure ou égale à 12 mois. Si cette durée est supérieure à 12 mois, l'avance est égale à 5% d'une somme égale à 12 fois le montant du bon de commande divisé par la durée prévue pour l'exécution de celui-ci exprimé en mois.</w:t>
      </w:r>
    </w:p>
    <w:p w:rsidR="000A64C7" w:rsidRPr="00253108" w:rsidRDefault="002E6090">
      <w:pPr>
        <w:pStyle w:val="ParagrapheIndent2"/>
        <w:spacing w:after="240" w:line="232" w:lineRule="exact"/>
        <w:jc w:val="both"/>
        <w:rPr>
          <w:rFonts w:ascii="Arial" w:hAnsi="Arial" w:cs="Arial"/>
          <w:color w:val="000000"/>
          <w:sz w:val="22"/>
          <w:szCs w:val="22"/>
          <w:lang w:val="fr-FR"/>
        </w:rPr>
      </w:pPr>
      <w:r w:rsidRPr="00253108">
        <w:rPr>
          <w:rFonts w:ascii="Arial" w:hAnsi="Arial" w:cs="Arial"/>
          <w:color w:val="000000"/>
          <w:sz w:val="22"/>
          <w:szCs w:val="22"/>
          <w:lang w:val="fr-FR"/>
        </w:rPr>
        <w:t>Le remboursement de l'avance commence lorsque le montant des prestations exécutées par le titulaire atteint ou dépasse 65,0 % du montant minimum de l'accord-cadre. Il doit être terminé lorsque ledit montant atteint 80,0 %.</w:t>
      </w:r>
    </w:p>
    <w:p w:rsidR="000A64C7" w:rsidRPr="00253108" w:rsidRDefault="002E6090">
      <w:pPr>
        <w:pStyle w:val="ParagrapheIndent2"/>
        <w:spacing w:after="240" w:line="232" w:lineRule="exact"/>
        <w:jc w:val="both"/>
        <w:rPr>
          <w:rFonts w:ascii="Arial" w:hAnsi="Arial" w:cs="Arial"/>
          <w:color w:val="000000"/>
          <w:sz w:val="22"/>
          <w:szCs w:val="22"/>
          <w:lang w:val="fr-FR"/>
        </w:rPr>
      </w:pPr>
      <w:r w:rsidRPr="00253108">
        <w:rPr>
          <w:rFonts w:ascii="Arial" w:hAnsi="Arial" w:cs="Arial"/>
          <w:color w:val="000000"/>
          <w:sz w:val="22"/>
          <w:szCs w:val="22"/>
          <w:lang w:val="fr-FR"/>
        </w:rPr>
        <w:t>Ce remboursement s'effectue par précompte sur les sommes dues ultérieurement au titulaire à titre d'acompte ou de solde.</w:t>
      </w:r>
    </w:p>
    <w:p w:rsidR="000A64C7" w:rsidRPr="00253108" w:rsidRDefault="002E6090">
      <w:pPr>
        <w:pStyle w:val="ParagrapheIndent2"/>
        <w:spacing w:after="240" w:line="232" w:lineRule="exact"/>
        <w:jc w:val="both"/>
        <w:rPr>
          <w:rFonts w:ascii="Arial" w:hAnsi="Arial" w:cs="Arial"/>
          <w:color w:val="000000"/>
          <w:sz w:val="22"/>
          <w:szCs w:val="22"/>
          <w:lang w:val="fr-FR"/>
        </w:rPr>
      </w:pPr>
      <w:r w:rsidRPr="00253108">
        <w:rPr>
          <w:rFonts w:ascii="Arial" w:hAnsi="Arial" w:cs="Arial"/>
          <w:color w:val="000000"/>
          <w:sz w:val="22"/>
          <w:szCs w:val="22"/>
          <w:lang w:val="fr-FR"/>
        </w:rPr>
        <w:lastRenderedPageBreak/>
        <w:t>En cas de groupement d'opérateurs économiques, la part de l'avance est rapportée au montant des prestations individualisées par membre. A défaut, l'avance est versée sur le compte du groupement ou du mandataire qui aura la charge de la répartir entre les membres du groupement.</w:t>
      </w:r>
    </w:p>
    <w:p w:rsidR="000A64C7" w:rsidRPr="00253108" w:rsidRDefault="002E6090" w:rsidP="00576BB3">
      <w:pPr>
        <w:pStyle w:val="ParagrapheIndent2"/>
        <w:spacing w:after="160" w:line="232" w:lineRule="exact"/>
        <w:jc w:val="both"/>
        <w:rPr>
          <w:rFonts w:ascii="Arial" w:hAnsi="Arial" w:cs="Arial"/>
          <w:color w:val="000000"/>
          <w:sz w:val="22"/>
          <w:szCs w:val="22"/>
          <w:lang w:val="fr-FR"/>
        </w:rPr>
      </w:pPr>
      <w:r w:rsidRPr="00253108">
        <w:rPr>
          <w:rFonts w:ascii="Arial" w:hAnsi="Arial" w:cs="Arial"/>
          <w:color w:val="000000"/>
          <w:sz w:val="22"/>
          <w:szCs w:val="22"/>
          <w:lang w:val="fr-FR"/>
        </w:rPr>
        <w:t>Une avance peut être versée, sur leur demande, aux sous-traitants bénéficiaires du paiement direct suivant les mêmes dispositions que celles applicables au titulaire de l'accord-cadre, avec les particularités détaillées aux articles R. 2191-6, R. 2193-10 et R. 2193-17 à R. 2193-21 du Code de la commande publique.</w:t>
      </w:r>
    </w:p>
    <w:p w:rsidR="000A64C7" w:rsidRPr="00253108" w:rsidRDefault="002E6090">
      <w:pPr>
        <w:pStyle w:val="Titre2"/>
        <w:ind w:left="280"/>
        <w:rPr>
          <w:rFonts w:eastAsia="Trebuchet MS"/>
          <w:i w:val="0"/>
          <w:color w:val="000000"/>
          <w:sz w:val="22"/>
          <w:szCs w:val="22"/>
          <w:lang w:val="fr-FR"/>
        </w:rPr>
      </w:pPr>
      <w:bookmarkStart w:id="34" w:name="ArtL2_CCAP-1-A12.5"/>
      <w:bookmarkStart w:id="35" w:name="_Toc256000016"/>
      <w:bookmarkEnd w:id="34"/>
      <w:r w:rsidRPr="00253108">
        <w:rPr>
          <w:rFonts w:eastAsia="Trebuchet MS"/>
          <w:i w:val="0"/>
          <w:color w:val="000000"/>
          <w:sz w:val="22"/>
          <w:szCs w:val="22"/>
          <w:lang w:val="fr-FR"/>
        </w:rPr>
        <w:t>6.2 - Garanties financières de l'avance</w:t>
      </w:r>
      <w:bookmarkEnd w:id="35"/>
    </w:p>
    <w:p w:rsidR="000A64C7" w:rsidRPr="00253108" w:rsidRDefault="002E6090">
      <w:pPr>
        <w:pStyle w:val="ParagrapheIndent2"/>
        <w:spacing w:after="240"/>
        <w:jc w:val="both"/>
        <w:rPr>
          <w:rFonts w:ascii="Arial" w:hAnsi="Arial" w:cs="Arial"/>
          <w:color w:val="000000"/>
          <w:sz w:val="22"/>
          <w:szCs w:val="22"/>
          <w:lang w:val="fr-FR"/>
        </w:rPr>
      </w:pPr>
      <w:r w:rsidRPr="00253108">
        <w:rPr>
          <w:rFonts w:ascii="Arial" w:hAnsi="Arial" w:cs="Arial"/>
          <w:color w:val="000000"/>
          <w:sz w:val="22"/>
          <w:szCs w:val="22"/>
          <w:lang w:val="fr-FR"/>
        </w:rPr>
        <w:t>Aucune garantie financière ne sera demandée au titulaire pour le versement de l'avance.</w:t>
      </w:r>
    </w:p>
    <w:p w:rsidR="000A64C7" w:rsidRPr="00253108" w:rsidRDefault="002E6090">
      <w:pPr>
        <w:pStyle w:val="Titre1"/>
        <w:shd w:val="clear" w:color="2686FC" w:fill="2686FC"/>
        <w:rPr>
          <w:rFonts w:eastAsia="Trebuchet MS"/>
          <w:color w:val="FFFFFF"/>
          <w:sz w:val="22"/>
          <w:szCs w:val="22"/>
          <w:lang w:val="fr-FR"/>
        </w:rPr>
      </w:pPr>
      <w:bookmarkStart w:id="36" w:name="ArtL1_CCAP-1-A13"/>
      <w:bookmarkStart w:id="37" w:name="_Toc256000017"/>
      <w:bookmarkEnd w:id="36"/>
      <w:r w:rsidRPr="00253108">
        <w:rPr>
          <w:rFonts w:eastAsia="Trebuchet MS"/>
          <w:color w:val="FFFFFF"/>
          <w:sz w:val="22"/>
          <w:szCs w:val="22"/>
          <w:lang w:val="fr-FR"/>
        </w:rPr>
        <w:t>7 - Modalités de règlement des comptes</w:t>
      </w:r>
      <w:bookmarkEnd w:id="37"/>
    </w:p>
    <w:p w:rsidR="000A64C7" w:rsidRPr="00253108" w:rsidRDefault="002E6090">
      <w:pPr>
        <w:spacing w:line="60" w:lineRule="exact"/>
        <w:rPr>
          <w:rFonts w:ascii="Arial" w:hAnsi="Arial" w:cs="Arial"/>
          <w:sz w:val="22"/>
          <w:szCs w:val="22"/>
        </w:rPr>
      </w:pPr>
      <w:r w:rsidRPr="00253108">
        <w:rPr>
          <w:rFonts w:ascii="Arial" w:hAnsi="Arial" w:cs="Arial"/>
          <w:sz w:val="22"/>
          <w:szCs w:val="22"/>
        </w:rPr>
        <w:t xml:space="preserve"> </w:t>
      </w:r>
    </w:p>
    <w:p w:rsidR="000A64C7" w:rsidRPr="00253108" w:rsidRDefault="002E6090">
      <w:pPr>
        <w:pStyle w:val="Titre2"/>
        <w:ind w:left="280"/>
        <w:rPr>
          <w:rFonts w:eastAsia="Trebuchet MS"/>
          <w:i w:val="0"/>
          <w:color w:val="000000"/>
          <w:sz w:val="22"/>
          <w:szCs w:val="22"/>
          <w:lang w:val="fr-FR"/>
        </w:rPr>
      </w:pPr>
      <w:bookmarkStart w:id="38" w:name="ArtL2_CCAP-1-A13.1"/>
      <w:bookmarkStart w:id="39" w:name="_Toc256000018"/>
      <w:bookmarkEnd w:id="38"/>
      <w:r w:rsidRPr="00253108">
        <w:rPr>
          <w:rFonts w:eastAsia="Trebuchet MS"/>
          <w:i w:val="0"/>
          <w:color w:val="000000"/>
          <w:sz w:val="22"/>
          <w:szCs w:val="22"/>
          <w:lang w:val="fr-FR"/>
        </w:rPr>
        <w:t>7.1 - Acomptes et paiements partiels définitifs</w:t>
      </w:r>
      <w:bookmarkEnd w:id="39"/>
    </w:p>
    <w:p w:rsidR="000A64C7" w:rsidRPr="00253108" w:rsidRDefault="002E6090">
      <w:pPr>
        <w:pStyle w:val="ParagrapheIndent2"/>
        <w:spacing w:after="240"/>
        <w:jc w:val="both"/>
        <w:rPr>
          <w:rFonts w:ascii="Arial" w:hAnsi="Arial" w:cs="Arial"/>
          <w:color w:val="000000"/>
          <w:sz w:val="22"/>
          <w:szCs w:val="22"/>
          <w:lang w:val="fr-FR"/>
        </w:rPr>
      </w:pPr>
      <w:r w:rsidRPr="00253108">
        <w:rPr>
          <w:rFonts w:ascii="Arial" w:hAnsi="Arial" w:cs="Arial"/>
          <w:color w:val="000000"/>
          <w:sz w:val="22"/>
          <w:szCs w:val="22"/>
          <w:lang w:val="fr-FR"/>
        </w:rPr>
        <w:t>Les modalités de règlement des comptes sont définies dans les conditions de l'article 11 du CCAG-FCS.</w:t>
      </w:r>
    </w:p>
    <w:p w:rsidR="000A64C7" w:rsidRPr="00253108" w:rsidRDefault="002E6090">
      <w:pPr>
        <w:pStyle w:val="Titre2"/>
        <w:ind w:left="280"/>
        <w:rPr>
          <w:rFonts w:eastAsia="Trebuchet MS"/>
          <w:i w:val="0"/>
          <w:color w:val="000000"/>
          <w:sz w:val="22"/>
          <w:szCs w:val="22"/>
          <w:lang w:val="fr-FR"/>
        </w:rPr>
      </w:pPr>
      <w:bookmarkStart w:id="40" w:name="ArtL2_CCAP-1-A13.4"/>
      <w:bookmarkStart w:id="41" w:name="_Toc256000019"/>
      <w:bookmarkEnd w:id="40"/>
      <w:r w:rsidRPr="00253108">
        <w:rPr>
          <w:rFonts w:eastAsia="Trebuchet MS"/>
          <w:i w:val="0"/>
          <w:color w:val="000000"/>
          <w:sz w:val="22"/>
          <w:szCs w:val="22"/>
          <w:lang w:val="fr-FR"/>
        </w:rPr>
        <w:t>7.2 - Présentation des demandes de paiement</w:t>
      </w:r>
      <w:bookmarkEnd w:id="41"/>
    </w:p>
    <w:p w:rsidR="000A64C7" w:rsidRPr="00253108" w:rsidRDefault="002E6090">
      <w:pPr>
        <w:pStyle w:val="ParagrapheIndent2"/>
        <w:spacing w:line="232" w:lineRule="exact"/>
        <w:jc w:val="both"/>
        <w:rPr>
          <w:rFonts w:ascii="Arial" w:hAnsi="Arial" w:cs="Arial"/>
          <w:color w:val="000000"/>
          <w:sz w:val="22"/>
          <w:szCs w:val="22"/>
          <w:lang w:val="fr-FR"/>
        </w:rPr>
      </w:pPr>
      <w:r w:rsidRPr="00253108">
        <w:rPr>
          <w:rFonts w:ascii="Arial" w:hAnsi="Arial" w:cs="Arial"/>
          <w:color w:val="000000"/>
          <w:sz w:val="22"/>
          <w:szCs w:val="22"/>
          <w:lang w:val="fr-FR"/>
        </w:rPr>
        <w:t>Le dépôt, la transmission et la réception des factures électroniques sont effectués exclusivement sur le portail de facturation Chorus Pro. Lorsqu'une facture est transmise en dehors de ce portail, la personne publique peut la rejeter après avoir rappelé cette obligation à l'émetteur et l'avoir invité à s'y conformer.</w:t>
      </w:r>
    </w:p>
    <w:p w:rsidR="000A64C7" w:rsidRPr="00253108" w:rsidRDefault="000A64C7">
      <w:pPr>
        <w:pStyle w:val="ParagrapheIndent2"/>
        <w:spacing w:line="232" w:lineRule="exact"/>
        <w:jc w:val="both"/>
        <w:rPr>
          <w:rFonts w:ascii="Arial" w:hAnsi="Arial" w:cs="Arial"/>
          <w:color w:val="000000"/>
          <w:sz w:val="22"/>
          <w:szCs w:val="22"/>
          <w:lang w:val="fr-FR"/>
        </w:rPr>
      </w:pPr>
    </w:p>
    <w:p w:rsidR="000A64C7" w:rsidRPr="00253108" w:rsidRDefault="002E6090">
      <w:pPr>
        <w:pStyle w:val="ParagrapheIndent2"/>
        <w:spacing w:after="240" w:line="232" w:lineRule="exact"/>
        <w:jc w:val="both"/>
        <w:rPr>
          <w:rFonts w:ascii="Arial" w:hAnsi="Arial" w:cs="Arial"/>
          <w:color w:val="000000"/>
          <w:sz w:val="22"/>
          <w:szCs w:val="22"/>
          <w:lang w:val="fr-FR"/>
        </w:rPr>
      </w:pPr>
      <w:r w:rsidRPr="00253108">
        <w:rPr>
          <w:rFonts w:ascii="Arial" w:hAnsi="Arial" w:cs="Arial"/>
          <w:color w:val="000000"/>
          <w:sz w:val="22"/>
          <w:szCs w:val="22"/>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p w:rsidR="000A64C7" w:rsidRPr="00253108" w:rsidRDefault="002E6090">
      <w:pPr>
        <w:pStyle w:val="Titre2"/>
        <w:ind w:left="280"/>
        <w:rPr>
          <w:rFonts w:eastAsia="Trebuchet MS"/>
          <w:i w:val="0"/>
          <w:color w:val="000000"/>
          <w:sz w:val="22"/>
          <w:szCs w:val="22"/>
          <w:lang w:val="fr-FR"/>
        </w:rPr>
      </w:pPr>
      <w:bookmarkStart w:id="42" w:name="ArtL2_CCAP-1-A13.5"/>
      <w:bookmarkStart w:id="43" w:name="_Toc256000020"/>
      <w:bookmarkEnd w:id="42"/>
      <w:r w:rsidRPr="00253108">
        <w:rPr>
          <w:rFonts w:eastAsia="Trebuchet MS"/>
          <w:i w:val="0"/>
          <w:color w:val="000000"/>
          <w:sz w:val="22"/>
          <w:szCs w:val="22"/>
          <w:lang w:val="fr-FR"/>
        </w:rPr>
        <w:t>7.3 - Délai global de paiement</w:t>
      </w:r>
      <w:bookmarkEnd w:id="43"/>
    </w:p>
    <w:p w:rsidR="000A64C7" w:rsidRPr="00253108" w:rsidRDefault="002E6090">
      <w:pPr>
        <w:pStyle w:val="ParagrapheIndent2"/>
        <w:spacing w:line="232" w:lineRule="exact"/>
        <w:jc w:val="both"/>
        <w:rPr>
          <w:rFonts w:ascii="Arial" w:hAnsi="Arial" w:cs="Arial"/>
          <w:color w:val="000000"/>
          <w:sz w:val="22"/>
          <w:szCs w:val="22"/>
          <w:lang w:val="fr-FR"/>
        </w:rPr>
      </w:pPr>
      <w:r w:rsidRPr="00253108">
        <w:rPr>
          <w:rFonts w:ascii="Arial" w:hAnsi="Arial" w:cs="Arial"/>
          <w:color w:val="000000"/>
          <w:sz w:val="22"/>
          <w:szCs w:val="22"/>
          <w:lang w:val="fr-FR"/>
        </w:rPr>
        <w:t>Les sommes dues au(x) titulaire(s) seront payées dans un délai global de 50 jours à compter de la date de réception des demandes de paiement.</w:t>
      </w:r>
    </w:p>
    <w:p w:rsidR="000A64C7" w:rsidRPr="00253108" w:rsidRDefault="000A64C7">
      <w:pPr>
        <w:pStyle w:val="ParagrapheIndent2"/>
        <w:spacing w:line="232" w:lineRule="exact"/>
        <w:jc w:val="both"/>
        <w:rPr>
          <w:rFonts w:ascii="Arial" w:hAnsi="Arial" w:cs="Arial"/>
          <w:color w:val="000000"/>
          <w:sz w:val="22"/>
          <w:szCs w:val="22"/>
          <w:lang w:val="fr-FR"/>
        </w:rPr>
      </w:pPr>
    </w:p>
    <w:p w:rsidR="000A64C7" w:rsidRPr="00253108" w:rsidRDefault="002E6090">
      <w:pPr>
        <w:pStyle w:val="ParagrapheIndent2"/>
        <w:spacing w:after="240" w:line="232" w:lineRule="exact"/>
        <w:jc w:val="both"/>
        <w:rPr>
          <w:rFonts w:ascii="Arial" w:hAnsi="Arial" w:cs="Arial"/>
          <w:color w:val="000000"/>
          <w:sz w:val="22"/>
          <w:szCs w:val="22"/>
          <w:lang w:val="fr-FR"/>
        </w:rPr>
      </w:pPr>
      <w:r w:rsidRPr="00253108">
        <w:rPr>
          <w:rFonts w:ascii="Arial" w:hAnsi="Arial" w:cs="Arial"/>
          <w:color w:val="000000"/>
          <w:sz w:val="22"/>
          <w:szCs w:val="22"/>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rsidR="000A64C7" w:rsidRPr="00253108" w:rsidRDefault="002E6090">
      <w:pPr>
        <w:pStyle w:val="Titre2"/>
        <w:ind w:left="280"/>
        <w:rPr>
          <w:rFonts w:eastAsia="Trebuchet MS"/>
          <w:i w:val="0"/>
          <w:color w:val="000000"/>
          <w:sz w:val="22"/>
          <w:szCs w:val="22"/>
          <w:lang w:val="fr-FR"/>
        </w:rPr>
      </w:pPr>
      <w:bookmarkStart w:id="44" w:name="ArtL2_CCAP-1-A13.6"/>
      <w:bookmarkStart w:id="45" w:name="_Toc256000021"/>
      <w:bookmarkEnd w:id="44"/>
      <w:r w:rsidRPr="00253108">
        <w:rPr>
          <w:rFonts w:eastAsia="Trebuchet MS"/>
          <w:i w:val="0"/>
          <w:color w:val="000000"/>
          <w:sz w:val="22"/>
          <w:szCs w:val="22"/>
          <w:lang w:val="fr-FR"/>
        </w:rPr>
        <w:t>7.4 - Paiement des cotraitants</w:t>
      </w:r>
      <w:bookmarkEnd w:id="45"/>
    </w:p>
    <w:p w:rsidR="000A64C7" w:rsidRPr="00253108" w:rsidRDefault="002E6090">
      <w:pPr>
        <w:pStyle w:val="ParagrapheIndent2"/>
        <w:spacing w:line="232" w:lineRule="exact"/>
        <w:jc w:val="both"/>
        <w:rPr>
          <w:rFonts w:ascii="Arial" w:hAnsi="Arial" w:cs="Arial"/>
          <w:color w:val="000000"/>
          <w:sz w:val="22"/>
          <w:szCs w:val="22"/>
          <w:lang w:val="fr-FR"/>
        </w:rPr>
      </w:pPr>
      <w:r w:rsidRPr="00253108">
        <w:rPr>
          <w:rFonts w:ascii="Arial" w:hAnsi="Arial" w:cs="Arial"/>
          <w:color w:val="000000"/>
          <w:sz w:val="22"/>
          <w:szCs w:val="22"/>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rsidR="000A64C7" w:rsidRPr="00253108" w:rsidRDefault="002E6090">
      <w:pPr>
        <w:pStyle w:val="ParagrapheIndent2"/>
        <w:spacing w:after="240" w:line="232" w:lineRule="exact"/>
        <w:jc w:val="both"/>
        <w:rPr>
          <w:rFonts w:ascii="Arial" w:hAnsi="Arial" w:cs="Arial"/>
          <w:color w:val="000000"/>
          <w:sz w:val="22"/>
          <w:szCs w:val="22"/>
          <w:lang w:val="fr-FR"/>
        </w:rPr>
      </w:pPr>
      <w:r w:rsidRPr="00253108">
        <w:rPr>
          <w:rFonts w:ascii="Arial" w:hAnsi="Arial" w:cs="Arial"/>
          <w:color w:val="000000"/>
          <w:sz w:val="22"/>
          <w:szCs w:val="22"/>
          <w:lang w:val="fr-FR"/>
        </w:rPr>
        <w:t>Les autres dispositions relatives à la cotraitance s'appliquent selon l'article 12.1 du CCAG-FCS.</w:t>
      </w:r>
    </w:p>
    <w:p w:rsidR="000A64C7" w:rsidRPr="00253108" w:rsidRDefault="002E6090">
      <w:pPr>
        <w:pStyle w:val="Titre2"/>
        <w:ind w:left="280"/>
        <w:rPr>
          <w:rFonts w:eastAsia="Trebuchet MS"/>
          <w:i w:val="0"/>
          <w:color w:val="000000"/>
          <w:sz w:val="22"/>
          <w:szCs w:val="22"/>
          <w:lang w:val="fr-FR"/>
        </w:rPr>
      </w:pPr>
      <w:bookmarkStart w:id="46" w:name="ArtL2_CCAP-1-A13.7"/>
      <w:bookmarkStart w:id="47" w:name="_Toc256000022"/>
      <w:bookmarkEnd w:id="46"/>
      <w:r w:rsidRPr="00253108">
        <w:rPr>
          <w:rFonts w:eastAsia="Trebuchet MS"/>
          <w:i w:val="0"/>
          <w:color w:val="000000"/>
          <w:sz w:val="22"/>
          <w:szCs w:val="22"/>
          <w:lang w:val="fr-FR"/>
        </w:rPr>
        <w:t>7.5 - Paiement des sous-traitants</w:t>
      </w:r>
      <w:bookmarkEnd w:id="47"/>
    </w:p>
    <w:p w:rsidR="000A64C7" w:rsidRPr="00253108" w:rsidRDefault="002E6090">
      <w:pPr>
        <w:pStyle w:val="ParagrapheIndent2"/>
        <w:spacing w:line="232" w:lineRule="exact"/>
        <w:jc w:val="both"/>
        <w:rPr>
          <w:rFonts w:ascii="Arial" w:hAnsi="Arial" w:cs="Arial"/>
          <w:color w:val="000000"/>
          <w:sz w:val="22"/>
          <w:szCs w:val="22"/>
          <w:lang w:val="fr-FR"/>
        </w:rPr>
        <w:sectPr w:rsidR="000A64C7" w:rsidRPr="00253108">
          <w:footerReference w:type="default" r:id="rId20"/>
          <w:pgSz w:w="11900" w:h="16840"/>
          <w:pgMar w:top="1140" w:right="1140" w:bottom="1140" w:left="1140" w:header="1140" w:footer="1140" w:gutter="0"/>
          <w:cols w:space="708"/>
        </w:sectPr>
      </w:pPr>
      <w:r w:rsidRPr="00253108">
        <w:rPr>
          <w:rFonts w:ascii="Arial" w:hAnsi="Arial" w:cs="Arial"/>
          <w:color w:val="000000"/>
          <w:sz w:val="22"/>
          <w:szCs w:val="22"/>
          <w:lang w:val="fr-FR"/>
        </w:rPr>
        <w:t>Le sous-traitant adresse sa demande de paiement libellée au nom du pouvoir adjudicateur, dans les conditions des articles L. 2193-10 à L. 2193-14 et R. 2193-10 à R. 2193-16 du Code de la commande publique. Conformément à la réglementation, sans validation du titulaire sous un délai de 15 jours, la demande de paiement est considérée comme validée.</w:t>
      </w:r>
      <w:r w:rsidRPr="00253108">
        <w:rPr>
          <w:rFonts w:ascii="Arial" w:hAnsi="Arial" w:cs="Arial"/>
          <w:color w:val="000000"/>
          <w:sz w:val="22"/>
          <w:szCs w:val="22"/>
          <w:lang w:val="fr-FR"/>
        </w:rPr>
        <w:cr/>
      </w:r>
    </w:p>
    <w:p w:rsidR="000A64C7" w:rsidRPr="00253108" w:rsidRDefault="002E6090">
      <w:pPr>
        <w:pStyle w:val="Titre1"/>
        <w:shd w:val="clear" w:color="2686FC" w:fill="2686FC"/>
        <w:rPr>
          <w:rFonts w:eastAsia="Trebuchet MS"/>
          <w:color w:val="FFFFFF"/>
          <w:sz w:val="22"/>
          <w:szCs w:val="22"/>
          <w:lang w:val="fr-FR"/>
        </w:rPr>
      </w:pPr>
      <w:bookmarkStart w:id="48" w:name="ArtL1_CCAP-1-A15"/>
      <w:bookmarkStart w:id="49" w:name="_Toc256000023"/>
      <w:bookmarkEnd w:id="48"/>
      <w:r w:rsidRPr="00253108">
        <w:rPr>
          <w:rFonts w:eastAsia="Trebuchet MS"/>
          <w:color w:val="FFFFFF"/>
          <w:sz w:val="22"/>
          <w:szCs w:val="22"/>
          <w:lang w:val="fr-FR"/>
        </w:rPr>
        <w:lastRenderedPageBreak/>
        <w:t>8 - Conditions d'exécution des prestations</w:t>
      </w:r>
      <w:bookmarkEnd w:id="49"/>
    </w:p>
    <w:p w:rsidR="000A64C7" w:rsidRPr="00253108" w:rsidRDefault="002E6090">
      <w:pPr>
        <w:spacing w:line="60" w:lineRule="exact"/>
        <w:rPr>
          <w:rFonts w:ascii="Arial" w:hAnsi="Arial" w:cs="Arial"/>
          <w:sz w:val="22"/>
          <w:szCs w:val="22"/>
        </w:rPr>
      </w:pPr>
      <w:r w:rsidRPr="00253108">
        <w:rPr>
          <w:rFonts w:ascii="Arial" w:hAnsi="Arial" w:cs="Arial"/>
          <w:sz w:val="22"/>
          <w:szCs w:val="22"/>
        </w:rPr>
        <w:t xml:space="preserve"> </w:t>
      </w:r>
    </w:p>
    <w:p w:rsidR="000A64C7" w:rsidRPr="00253108" w:rsidRDefault="002E6090">
      <w:pPr>
        <w:pStyle w:val="ParagrapheIndent1"/>
        <w:spacing w:after="240" w:line="232" w:lineRule="exact"/>
        <w:jc w:val="both"/>
        <w:rPr>
          <w:rFonts w:ascii="Arial" w:hAnsi="Arial" w:cs="Arial"/>
          <w:color w:val="000000"/>
          <w:sz w:val="22"/>
          <w:szCs w:val="22"/>
          <w:lang w:val="fr-FR"/>
        </w:rPr>
      </w:pPr>
      <w:r w:rsidRPr="00253108">
        <w:rPr>
          <w:rFonts w:ascii="Arial" w:hAnsi="Arial" w:cs="Arial"/>
          <w:color w:val="000000"/>
          <w:sz w:val="22"/>
          <w:szCs w:val="22"/>
          <w:lang w:val="fr-FR"/>
        </w:rPr>
        <w:t>Les prestations devront être conformes aux stipulations du contrat (les normes et spécifications techniques applicables étant celles en vigueur à la date du contrat). L'accord-cadre s'exécute au moyen de bons de commande dont le délai d'exécution commence à courir à compter de la date de notification du bon.</w:t>
      </w:r>
    </w:p>
    <w:p w:rsidR="000A64C7" w:rsidRPr="00253108" w:rsidRDefault="002E6090">
      <w:pPr>
        <w:pStyle w:val="ParagrapheIndent1"/>
        <w:spacing w:line="232" w:lineRule="exact"/>
        <w:jc w:val="both"/>
        <w:rPr>
          <w:rFonts w:ascii="Arial" w:hAnsi="Arial" w:cs="Arial"/>
          <w:color w:val="000000"/>
          <w:sz w:val="22"/>
          <w:szCs w:val="22"/>
          <w:lang w:val="fr-FR"/>
        </w:rPr>
      </w:pPr>
      <w:r w:rsidRPr="00253108">
        <w:rPr>
          <w:rFonts w:ascii="Arial" w:hAnsi="Arial" w:cs="Arial"/>
          <w:color w:val="000000"/>
          <w:sz w:val="22"/>
          <w:szCs w:val="22"/>
          <w:u w:val="single"/>
          <w:lang w:val="fr-FR"/>
        </w:rPr>
        <w:t>Notification par le biais du profil d'acheteur</w:t>
      </w:r>
    </w:p>
    <w:p w:rsidR="000A64C7" w:rsidRPr="00253108" w:rsidRDefault="000A64C7">
      <w:pPr>
        <w:pStyle w:val="ParagrapheIndent1"/>
        <w:spacing w:line="232" w:lineRule="exact"/>
        <w:jc w:val="both"/>
        <w:rPr>
          <w:rFonts w:ascii="Arial" w:hAnsi="Arial" w:cs="Arial"/>
          <w:color w:val="000000"/>
          <w:sz w:val="22"/>
          <w:szCs w:val="22"/>
          <w:lang w:val="fr-FR"/>
        </w:rPr>
      </w:pPr>
    </w:p>
    <w:p w:rsidR="000A64C7" w:rsidRPr="00253108" w:rsidRDefault="002E6090">
      <w:pPr>
        <w:pStyle w:val="ParagrapheIndent1"/>
        <w:spacing w:after="240" w:line="232" w:lineRule="exact"/>
        <w:jc w:val="both"/>
        <w:rPr>
          <w:rFonts w:ascii="Arial" w:hAnsi="Arial" w:cs="Arial"/>
          <w:color w:val="000000"/>
          <w:sz w:val="22"/>
          <w:szCs w:val="22"/>
          <w:lang w:val="fr-FR"/>
        </w:rPr>
      </w:pPr>
      <w:r w:rsidRPr="00253108">
        <w:rPr>
          <w:rFonts w:ascii="Arial" w:hAnsi="Arial" w:cs="Arial"/>
          <w:color w:val="000000"/>
          <w:sz w:val="22"/>
          <w:szCs w:val="22"/>
          <w:lang w:val="fr-FR"/>
        </w:rPr>
        <w:t>La notification par le biais du profil d'acheteur d'une décision, observation ou information faisant courir un délai n'est pas prévue.</w:t>
      </w:r>
    </w:p>
    <w:p w:rsidR="000A64C7" w:rsidRPr="00253108" w:rsidRDefault="002E6090">
      <w:pPr>
        <w:pStyle w:val="Titre1"/>
        <w:shd w:val="clear" w:color="2686FC" w:fill="2686FC"/>
        <w:rPr>
          <w:rFonts w:eastAsia="Trebuchet MS"/>
          <w:color w:val="FFFFFF"/>
          <w:sz w:val="22"/>
          <w:szCs w:val="22"/>
          <w:lang w:val="fr-FR"/>
        </w:rPr>
      </w:pPr>
      <w:bookmarkStart w:id="50" w:name="ArtL1_CCAP-1-A16"/>
      <w:bookmarkStart w:id="51" w:name="_Toc256000024"/>
      <w:bookmarkEnd w:id="50"/>
      <w:r w:rsidRPr="00253108">
        <w:rPr>
          <w:rFonts w:eastAsia="Trebuchet MS"/>
          <w:color w:val="FFFFFF"/>
          <w:sz w:val="22"/>
          <w:szCs w:val="22"/>
          <w:lang w:val="fr-FR"/>
        </w:rPr>
        <w:t>9 - Développement durable</w:t>
      </w:r>
      <w:bookmarkEnd w:id="51"/>
    </w:p>
    <w:p w:rsidR="000A64C7" w:rsidRPr="00253108" w:rsidRDefault="002E6090">
      <w:pPr>
        <w:spacing w:line="60" w:lineRule="exact"/>
        <w:rPr>
          <w:rFonts w:ascii="Arial" w:hAnsi="Arial" w:cs="Arial"/>
          <w:sz w:val="22"/>
          <w:szCs w:val="22"/>
        </w:rPr>
      </w:pPr>
      <w:r w:rsidRPr="00253108">
        <w:rPr>
          <w:rFonts w:ascii="Arial" w:hAnsi="Arial" w:cs="Arial"/>
          <w:sz w:val="22"/>
          <w:szCs w:val="22"/>
        </w:rPr>
        <w:t xml:space="preserve"> </w:t>
      </w:r>
    </w:p>
    <w:p w:rsidR="000A64C7" w:rsidRPr="00253108" w:rsidRDefault="002E6090">
      <w:pPr>
        <w:pStyle w:val="ParagrapheIndent1"/>
        <w:spacing w:line="232" w:lineRule="exact"/>
        <w:jc w:val="both"/>
        <w:rPr>
          <w:rFonts w:ascii="Arial" w:hAnsi="Arial" w:cs="Arial"/>
          <w:color w:val="000000"/>
          <w:sz w:val="22"/>
          <w:szCs w:val="22"/>
          <w:lang w:val="fr-FR"/>
        </w:rPr>
      </w:pPr>
      <w:r w:rsidRPr="00253108">
        <w:rPr>
          <w:rFonts w:ascii="Arial" w:hAnsi="Arial" w:cs="Arial"/>
          <w:color w:val="000000"/>
          <w:sz w:val="22"/>
          <w:szCs w:val="22"/>
          <w:lang w:val="fr-FR"/>
        </w:rPr>
        <w:t>Les conditions d'exécution des prestations comportent des éléments à caractère environnemental qui prennent en compte les objectifs de développement durable comme suit :</w:t>
      </w:r>
    </w:p>
    <w:p w:rsidR="000A64C7" w:rsidRPr="00253108" w:rsidRDefault="002E6090">
      <w:pPr>
        <w:pStyle w:val="ParagrapheIndent1"/>
        <w:spacing w:after="240" w:line="232" w:lineRule="exact"/>
        <w:jc w:val="both"/>
        <w:rPr>
          <w:rFonts w:ascii="Arial" w:hAnsi="Arial" w:cs="Arial"/>
          <w:color w:val="000000"/>
          <w:sz w:val="22"/>
          <w:szCs w:val="22"/>
          <w:lang w:val="fr-FR"/>
        </w:rPr>
      </w:pPr>
      <w:r w:rsidRPr="00253108">
        <w:rPr>
          <w:rFonts w:ascii="Arial" w:hAnsi="Arial" w:cs="Arial"/>
          <w:color w:val="000000"/>
          <w:sz w:val="22"/>
          <w:szCs w:val="22"/>
          <w:lang w:val="fr-FR"/>
        </w:rPr>
        <w:t>Le candidat joindra à son offre une note de présentation précise et détaillée de l'ensemble des actions mises en place au sein de son entreprise et des modalités pratiques en matière de politique environnementale (Article 9 du CCTP).</w:t>
      </w:r>
    </w:p>
    <w:p w:rsidR="000A64C7" w:rsidRPr="00253108" w:rsidRDefault="002E6090">
      <w:pPr>
        <w:pStyle w:val="Titre1"/>
        <w:shd w:val="clear" w:color="2686FC" w:fill="2686FC"/>
        <w:rPr>
          <w:rFonts w:eastAsia="Trebuchet MS"/>
          <w:color w:val="FFFFFF"/>
          <w:sz w:val="22"/>
          <w:szCs w:val="22"/>
          <w:lang w:val="fr-FR"/>
        </w:rPr>
      </w:pPr>
      <w:bookmarkStart w:id="52" w:name="ArtL1_CCAP-1-A22"/>
      <w:bookmarkStart w:id="53" w:name="_Toc256000025"/>
      <w:bookmarkEnd w:id="52"/>
      <w:r w:rsidRPr="00253108">
        <w:rPr>
          <w:rFonts w:eastAsia="Trebuchet MS"/>
          <w:color w:val="FFFFFF"/>
          <w:sz w:val="22"/>
          <w:szCs w:val="22"/>
          <w:lang w:val="fr-FR"/>
        </w:rPr>
        <w:t>10 - Constatation de l'exécution des prestations</w:t>
      </w:r>
      <w:bookmarkEnd w:id="53"/>
    </w:p>
    <w:p w:rsidR="000A64C7" w:rsidRPr="00253108" w:rsidRDefault="002E6090">
      <w:pPr>
        <w:spacing w:line="60" w:lineRule="exact"/>
        <w:rPr>
          <w:rFonts w:ascii="Arial" w:hAnsi="Arial" w:cs="Arial"/>
          <w:sz w:val="22"/>
          <w:szCs w:val="22"/>
        </w:rPr>
      </w:pPr>
      <w:r w:rsidRPr="00253108">
        <w:rPr>
          <w:rFonts w:ascii="Arial" w:hAnsi="Arial" w:cs="Arial"/>
          <w:sz w:val="22"/>
          <w:szCs w:val="22"/>
        </w:rPr>
        <w:t xml:space="preserve"> </w:t>
      </w:r>
    </w:p>
    <w:p w:rsidR="000A64C7" w:rsidRPr="00253108" w:rsidRDefault="002E6090">
      <w:pPr>
        <w:pStyle w:val="Titre2"/>
        <w:ind w:left="280"/>
        <w:rPr>
          <w:rFonts w:eastAsia="Trebuchet MS"/>
          <w:i w:val="0"/>
          <w:color w:val="000000"/>
          <w:sz w:val="22"/>
          <w:szCs w:val="22"/>
          <w:lang w:val="fr-FR"/>
        </w:rPr>
      </w:pPr>
      <w:bookmarkStart w:id="54" w:name="ArtL2_CCAP-1-A22.2"/>
      <w:bookmarkStart w:id="55" w:name="_Toc256000026"/>
      <w:bookmarkEnd w:id="54"/>
      <w:r w:rsidRPr="00253108">
        <w:rPr>
          <w:rFonts w:eastAsia="Trebuchet MS"/>
          <w:i w:val="0"/>
          <w:color w:val="000000"/>
          <w:sz w:val="22"/>
          <w:szCs w:val="22"/>
          <w:lang w:val="fr-FR"/>
        </w:rPr>
        <w:t>10.1 - Vérifications</w:t>
      </w:r>
      <w:bookmarkEnd w:id="55"/>
    </w:p>
    <w:p w:rsidR="000A64C7" w:rsidRPr="00253108" w:rsidRDefault="002E6090">
      <w:pPr>
        <w:pStyle w:val="ParagrapheIndent2"/>
        <w:spacing w:after="240" w:line="232" w:lineRule="exact"/>
        <w:jc w:val="both"/>
        <w:rPr>
          <w:rFonts w:ascii="Arial" w:hAnsi="Arial" w:cs="Arial"/>
          <w:color w:val="000000"/>
          <w:sz w:val="22"/>
          <w:szCs w:val="22"/>
          <w:lang w:val="fr-FR"/>
        </w:rPr>
      </w:pPr>
      <w:r w:rsidRPr="00253108">
        <w:rPr>
          <w:rFonts w:ascii="Arial" w:hAnsi="Arial" w:cs="Arial"/>
          <w:color w:val="000000"/>
          <w:sz w:val="22"/>
          <w:szCs w:val="22"/>
          <w:lang w:val="fr-FR"/>
        </w:rPr>
        <w:t>Les vérifications quantitatives et qualitatives approfondies seront effectuées dans un délai de 15 jours à compter de la date de vérification signalée par le titulaire, conformément aux articles 27 et 28.2 du CCAG-FCS.</w:t>
      </w:r>
    </w:p>
    <w:p w:rsidR="000A64C7" w:rsidRPr="00253108" w:rsidRDefault="002E6090">
      <w:pPr>
        <w:pStyle w:val="Titre2"/>
        <w:ind w:left="280"/>
        <w:rPr>
          <w:rFonts w:eastAsia="Trebuchet MS"/>
          <w:i w:val="0"/>
          <w:color w:val="000000"/>
          <w:sz w:val="22"/>
          <w:szCs w:val="22"/>
          <w:lang w:val="fr-FR"/>
        </w:rPr>
      </w:pPr>
      <w:bookmarkStart w:id="56" w:name="ArtL2_CCAP-1-A22.6"/>
      <w:bookmarkStart w:id="57" w:name="_Toc256000027"/>
      <w:bookmarkEnd w:id="56"/>
      <w:r w:rsidRPr="00253108">
        <w:rPr>
          <w:rFonts w:eastAsia="Trebuchet MS"/>
          <w:i w:val="0"/>
          <w:color w:val="000000"/>
          <w:sz w:val="22"/>
          <w:szCs w:val="22"/>
          <w:lang w:val="fr-FR"/>
        </w:rPr>
        <w:t>10.2 - Décision après vérification</w:t>
      </w:r>
      <w:bookmarkEnd w:id="57"/>
    </w:p>
    <w:p w:rsidR="000A64C7" w:rsidRPr="00253108" w:rsidRDefault="002E6090">
      <w:pPr>
        <w:pStyle w:val="ParagrapheIndent2"/>
        <w:spacing w:after="240" w:line="232" w:lineRule="exact"/>
        <w:jc w:val="both"/>
        <w:rPr>
          <w:rFonts w:ascii="Arial" w:hAnsi="Arial" w:cs="Arial"/>
          <w:color w:val="000000"/>
          <w:sz w:val="22"/>
          <w:szCs w:val="22"/>
          <w:lang w:val="fr-FR"/>
        </w:rPr>
      </w:pPr>
      <w:r w:rsidRPr="00253108">
        <w:rPr>
          <w:rFonts w:ascii="Arial" w:hAnsi="Arial" w:cs="Arial"/>
          <w:color w:val="000000"/>
          <w:sz w:val="22"/>
          <w:szCs w:val="22"/>
          <w:lang w:val="fr-FR"/>
        </w:rPr>
        <w:t>A l'issue des opérations de vérification, le pouvoir adjudicateur prendra sa décision dans les conditions prévues aux articles 29 et 30 du CCAG-FCS.</w:t>
      </w:r>
    </w:p>
    <w:p w:rsidR="000A64C7" w:rsidRPr="00253108" w:rsidRDefault="002E6090">
      <w:pPr>
        <w:pStyle w:val="Titre1"/>
        <w:shd w:val="clear" w:color="2686FC" w:fill="2686FC"/>
        <w:rPr>
          <w:rFonts w:eastAsia="Trebuchet MS"/>
          <w:color w:val="FFFFFF"/>
          <w:sz w:val="22"/>
          <w:szCs w:val="22"/>
          <w:lang w:val="fr-FR"/>
        </w:rPr>
      </w:pPr>
      <w:bookmarkStart w:id="58" w:name="ArtL1_CCAP-1-A23"/>
      <w:bookmarkStart w:id="59" w:name="_Toc256000028"/>
      <w:bookmarkEnd w:id="58"/>
      <w:r w:rsidRPr="00253108">
        <w:rPr>
          <w:rFonts w:eastAsia="Trebuchet MS"/>
          <w:color w:val="FFFFFF"/>
          <w:sz w:val="22"/>
          <w:szCs w:val="22"/>
          <w:lang w:val="fr-FR"/>
        </w:rPr>
        <w:t>11 - Garantie des prestations</w:t>
      </w:r>
      <w:bookmarkEnd w:id="59"/>
    </w:p>
    <w:p w:rsidR="000A64C7" w:rsidRPr="00253108" w:rsidRDefault="002E6090">
      <w:pPr>
        <w:spacing w:line="60" w:lineRule="exact"/>
        <w:rPr>
          <w:rFonts w:ascii="Arial" w:hAnsi="Arial" w:cs="Arial"/>
          <w:sz w:val="22"/>
          <w:szCs w:val="22"/>
        </w:rPr>
      </w:pPr>
      <w:r w:rsidRPr="00253108">
        <w:rPr>
          <w:rFonts w:ascii="Arial" w:hAnsi="Arial" w:cs="Arial"/>
          <w:sz w:val="22"/>
          <w:szCs w:val="22"/>
        </w:rPr>
        <w:t xml:space="preserve"> </w:t>
      </w:r>
    </w:p>
    <w:p w:rsidR="000A64C7" w:rsidRPr="00253108" w:rsidRDefault="002E6090">
      <w:pPr>
        <w:pStyle w:val="ParagrapheIndent1"/>
        <w:spacing w:after="240" w:line="232" w:lineRule="exact"/>
        <w:jc w:val="both"/>
        <w:rPr>
          <w:rFonts w:ascii="Arial" w:hAnsi="Arial" w:cs="Arial"/>
          <w:color w:val="000000"/>
          <w:sz w:val="22"/>
          <w:szCs w:val="22"/>
          <w:lang w:val="fr-FR"/>
        </w:rPr>
      </w:pPr>
      <w:r w:rsidRPr="00253108">
        <w:rPr>
          <w:rFonts w:ascii="Arial" w:hAnsi="Arial" w:cs="Arial"/>
          <w:color w:val="000000"/>
          <w:sz w:val="22"/>
          <w:szCs w:val="22"/>
          <w:lang w:val="fr-FR"/>
        </w:rPr>
        <w:t>Les prestations feront l'objet d'une garantie de 1 an dont le point de départ est la date de notification de la décision d'admission. Les modalités de cette garantie sont définies à l'article 33 du CCAG-FCS.</w:t>
      </w:r>
    </w:p>
    <w:p w:rsidR="000A64C7" w:rsidRPr="00253108" w:rsidRDefault="002E6090">
      <w:pPr>
        <w:pStyle w:val="Titre1"/>
        <w:shd w:val="clear" w:color="2686FC" w:fill="2686FC"/>
        <w:rPr>
          <w:rFonts w:eastAsia="Trebuchet MS"/>
          <w:color w:val="FFFFFF"/>
          <w:sz w:val="22"/>
          <w:szCs w:val="22"/>
          <w:lang w:val="fr-FR"/>
        </w:rPr>
      </w:pPr>
      <w:bookmarkStart w:id="60" w:name="ArtL1_CCAP-1-A29"/>
      <w:bookmarkStart w:id="61" w:name="_Toc256000029"/>
      <w:bookmarkEnd w:id="60"/>
      <w:r w:rsidRPr="00253108">
        <w:rPr>
          <w:rFonts w:eastAsia="Trebuchet MS"/>
          <w:color w:val="FFFFFF"/>
          <w:sz w:val="22"/>
          <w:szCs w:val="22"/>
          <w:lang w:val="fr-FR"/>
        </w:rPr>
        <w:t>12 - Droit de propriété industrielle et intellectuelle</w:t>
      </w:r>
      <w:bookmarkEnd w:id="61"/>
    </w:p>
    <w:p w:rsidR="000A64C7" w:rsidRPr="00253108" w:rsidRDefault="002E6090">
      <w:pPr>
        <w:spacing w:line="60" w:lineRule="exact"/>
        <w:rPr>
          <w:rFonts w:ascii="Arial" w:hAnsi="Arial" w:cs="Arial"/>
          <w:sz w:val="22"/>
          <w:szCs w:val="22"/>
        </w:rPr>
      </w:pPr>
      <w:r w:rsidRPr="00253108">
        <w:rPr>
          <w:rFonts w:ascii="Arial" w:hAnsi="Arial" w:cs="Arial"/>
          <w:sz w:val="22"/>
          <w:szCs w:val="22"/>
        </w:rPr>
        <w:t xml:space="preserve"> </w:t>
      </w:r>
    </w:p>
    <w:p w:rsidR="000A64C7" w:rsidRPr="00253108" w:rsidRDefault="002E6090">
      <w:pPr>
        <w:pStyle w:val="ParagrapheIndent1"/>
        <w:spacing w:after="240"/>
        <w:jc w:val="both"/>
        <w:rPr>
          <w:rFonts w:ascii="Arial" w:hAnsi="Arial" w:cs="Arial"/>
          <w:color w:val="000000"/>
          <w:sz w:val="22"/>
          <w:szCs w:val="22"/>
          <w:lang w:val="fr-FR"/>
        </w:rPr>
      </w:pPr>
      <w:r w:rsidRPr="00253108">
        <w:rPr>
          <w:rFonts w:ascii="Arial" w:hAnsi="Arial" w:cs="Arial"/>
          <w:color w:val="000000"/>
          <w:sz w:val="22"/>
          <w:szCs w:val="22"/>
          <w:lang w:val="fr-FR"/>
        </w:rPr>
        <w:t>Aucun droit de propriété intellectuelle n'est applicable à ce contrat.</w:t>
      </w:r>
    </w:p>
    <w:p w:rsidR="000A64C7" w:rsidRPr="00253108" w:rsidRDefault="002E6090">
      <w:pPr>
        <w:pStyle w:val="Titre1"/>
        <w:shd w:val="clear" w:color="2686FC" w:fill="2686FC"/>
        <w:rPr>
          <w:rFonts w:eastAsia="Trebuchet MS"/>
          <w:color w:val="FFFFFF"/>
          <w:sz w:val="22"/>
          <w:szCs w:val="22"/>
          <w:lang w:val="fr-FR"/>
        </w:rPr>
      </w:pPr>
      <w:bookmarkStart w:id="62" w:name="ArtL1_CCAP-1-A30"/>
      <w:bookmarkStart w:id="63" w:name="_Toc256000030"/>
      <w:bookmarkEnd w:id="62"/>
      <w:r w:rsidRPr="00253108">
        <w:rPr>
          <w:rFonts w:eastAsia="Trebuchet MS"/>
          <w:color w:val="FFFFFF"/>
          <w:sz w:val="22"/>
          <w:szCs w:val="22"/>
          <w:lang w:val="fr-FR"/>
        </w:rPr>
        <w:t>13 - Pénalités</w:t>
      </w:r>
      <w:bookmarkEnd w:id="63"/>
    </w:p>
    <w:p w:rsidR="000A64C7" w:rsidRPr="00253108" w:rsidRDefault="002E6090">
      <w:pPr>
        <w:spacing w:line="60" w:lineRule="exact"/>
        <w:rPr>
          <w:rFonts w:ascii="Arial" w:hAnsi="Arial" w:cs="Arial"/>
          <w:sz w:val="22"/>
          <w:szCs w:val="22"/>
        </w:rPr>
      </w:pPr>
      <w:r w:rsidRPr="00253108">
        <w:rPr>
          <w:rFonts w:ascii="Arial" w:hAnsi="Arial" w:cs="Arial"/>
          <w:sz w:val="22"/>
          <w:szCs w:val="22"/>
        </w:rPr>
        <w:t xml:space="preserve"> </w:t>
      </w:r>
    </w:p>
    <w:p w:rsidR="000A64C7" w:rsidRPr="00253108" w:rsidRDefault="002E6090">
      <w:pPr>
        <w:pStyle w:val="Titre2"/>
        <w:ind w:left="280"/>
        <w:rPr>
          <w:rFonts w:eastAsia="Trebuchet MS"/>
          <w:i w:val="0"/>
          <w:color w:val="000000"/>
          <w:sz w:val="22"/>
          <w:szCs w:val="22"/>
          <w:lang w:val="fr-FR"/>
        </w:rPr>
      </w:pPr>
      <w:bookmarkStart w:id="64" w:name="ArtL2_CCAP-1-A30.1"/>
      <w:bookmarkStart w:id="65" w:name="_Toc256000031"/>
      <w:bookmarkEnd w:id="64"/>
      <w:r w:rsidRPr="00253108">
        <w:rPr>
          <w:rFonts w:eastAsia="Trebuchet MS"/>
          <w:i w:val="0"/>
          <w:color w:val="000000"/>
          <w:sz w:val="22"/>
          <w:szCs w:val="22"/>
          <w:lang w:val="fr-FR"/>
        </w:rPr>
        <w:t>13.1 - Pénalités de retard</w:t>
      </w:r>
      <w:bookmarkEnd w:id="65"/>
    </w:p>
    <w:p w:rsidR="000A64C7" w:rsidRPr="00253108" w:rsidRDefault="002E6090">
      <w:pPr>
        <w:pStyle w:val="ParagrapheIndent2"/>
        <w:spacing w:after="240" w:line="232" w:lineRule="exact"/>
        <w:jc w:val="both"/>
        <w:rPr>
          <w:rFonts w:ascii="Arial" w:hAnsi="Arial" w:cs="Arial"/>
          <w:color w:val="000000"/>
          <w:sz w:val="22"/>
          <w:szCs w:val="22"/>
          <w:lang w:val="fr-FR"/>
        </w:rPr>
      </w:pPr>
      <w:r w:rsidRPr="00253108">
        <w:rPr>
          <w:rFonts w:ascii="Arial" w:hAnsi="Arial" w:cs="Arial"/>
          <w:color w:val="000000"/>
          <w:sz w:val="22"/>
          <w:szCs w:val="22"/>
          <w:lang w:val="fr-FR"/>
        </w:rPr>
        <w:t>Lorsque le délai contractuel d'exécution ou de livraison est dépassé, par le fait du titulaire, celui-ci encourt, par jour de retard, une pénalité fixée à 1,0/1000, conformément aux stipulations de l'article 14.1.1 du CCAG-FCS.</w:t>
      </w:r>
    </w:p>
    <w:p w:rsidR="000A64C7" w:rsidRPr="00253108" w:rsidRDefault="002E6090">
      <w:pPr>
        <w:pStyle w:val="ParagrapheIndent2"/>
        <w:spacing w:after="240" w:line="232" w:lineRule="exact"/>
        <w:jc w:val="both"/>
        <w:rPr>
          <w:rFonts w:ascii="Arial" w:hAnsi="Arial" w:cs="Arial"/>
          <w:color w:val="000000"/>
          <w:sz w:val="22"/>
          <w:szCs w:val="22"/>
          <w:lang w:val="fr-FR"/>
        </w:rPr>
      </w:pPr>
      <w:r w:rsidRPr="00253108">
        <w:rPr>
          <w:rFonts w:ascii="Arial" w:hAnsi="Arial" w:cs="Arial"/>
          <w:color w:val="000000"/>
          <w:sz w:val="22"/>
          <w:szCs w:val="22"/>
          <w:lang w:val="fr-FR"/>
        </w:rPr>
        <w:t>Par dérogation à l'article 14.1.3 du CCAG-FCS, il n'est prévu aucune exonération à l'application des pénalités de retard.</w:t>
      </w:r>
    </w:p>
    <w:p w:rsidR="000A64C7" w:rsidRPr="00253108" w:rsidRDefault="002E6090">
      <w:pPr>
        <w:pStyle w:val="ParagrapheIndent2"/>
        <w:spacing w:after="240" w:line="232" w:lineRule="exact"/>
        <w:jc w:val="both"/>
        <w:rPr>
          <w:rFonts w:ascii="Arial" w:hAnsi="Arial" w:cs="Arial"/>
          <w:color w:val="000000"/>
          <w:sz w:val="22"/>
          <w:szCs w:val="22"/>
          <w:lang w:val="fr-FR"/>
        </w:rPr>
      </w:pPr>
      <w:r w:rsidRPr="00253108">
        <w:rPr>
          <w:rFonts w:ascii="Arial" w:hAnsi="Arial" w:cs="Arial"/>
          <w:color w:val="000000"/>
          <w:sz w:val="22"/>
          <w:szCs w:val="22"/>
          <w:lang w:val="fr-FR"/>
        </w:rPr>
        <w:t>Conformément aux stipulations de l'article 14.1.2 du CCAG-FCS, le montant total des pénalités de retard est plafonné à 10,0 % du montant du marché, de la tranche ou du bon de commande.</w:t>
      </w:r>
    </w:p>
    <w:p w:rsidR="000A64C7" w:rsidRPr="00253108" w:rsidRDefault="002E6090">
      <w:pPr>
        <w:pStyle w:val="ParagrapheIndent2"/>
        <w:jc w:val="both"/>
        <w:rPr>
          <w:rFonts w:ascii="Arial" w:hAnsi="Arial" w:cs="Arial"/>
          <w:color w:val="000000"/>
          <w:sz w:val="22"/>
          <w:szCs w:val="22"/>
          <w:lang w:val="fr-FR"/>
        </w:rPr>
        <w:sectPr w:rsidR="000A64C7" w:rsidRPr="00253108">
          <w:footerReference w:type="default" r:id="rId21"/>
          <w:pgSz w:w="11900" w:h="16840"/>
          <w:pgMar w:top="1140" w:right="1140" w:bottom="1140" w:left="1140" w:header="1140" w:footer="1140" w:gutter="0"/>
          <w:cols w:space="708"/>
        </w:sectPr>
      </w:pPr>
      <w:r w:rsidRPr="00253108">
        <w:rPr>
          <w:rFonts w:ascii="Arial" w:hAnsi="Arial" w:cs="Arial"/>
          <w:color w:val="000000"/>
          <w:sz w:val="22"/>
          <w:szCs w:val="22"/>
          <w:lang w:val="fr-FR"/>
        </w:rPr>
        <w:t>Les pénalités de retard sont appliquées sans mise en demeure préalable du titulaire.</w:t>
      </w:r>
      <w:r w:rsidRPr="00253108">
        <w:rPr>
          <w:rFonts w:ascii="Arial" w:hAnsi="Arial" w:cs="Arial"/>
          <w:color w:val="000000"/>
          <w:sz w:val="22"/>
          <w:szCs w:val="22"/>
          <w:lang w:val="fr-FR"/>
        </w:rPr>
        <w:cr/>
      </w:r>
    </w:p>
    <w:p w:rsidR="000A64C7" w:rsidRPr="00253108" w:rsidRDefault="002E6090">
      <w:pPr>
        <w:pStyle w:val="Titre1"/>
        <w:shd w:val="clear" w:color="2686FC" w:fill="2686FC"/>
        <w:rPr>
          <w:rFonts w:eastAsia="Trebuchet MS"/>
          <w:color w:val="FFFFFF"/>
          <w:sz w:val="22"/>
          <w:szCs w:val="22"/>
          <w:lang w:val="fr-FR"/>
        </w:rPr>
      </w:pPr>
      <w:bookmarkStart w:id="66" w:name="ArtL1_CCAP-1-A32"/>
      <w:bookmarkStart w:id="67" w:name="_Toc256000032"/>
      <w:bookmarkEnd w:id="66"/>
      <w:r w:rsidRPr="00253108">
        <w:rPr>
          <w:rFonts w:eastAsia="Trebuchet MS"/>
          <w:color w:val="FFFFFF"/>
          <w:sz w:val="22"/>
          <w:szCs w:val="22"/>
          <w:lang w:val="fr-FR"/>
        </w:rPr>
        <w:lastRenderedPageBreak/>
        <w:t>14 - Assurances</w:t>
      </w:r>
      <w:bookmarkEnd w:id="67"/>
    </w:p>
    <w:p w:rsidR="000A64C7" w:rsidRPr="00253108" w:rsidRDefault="002E6090">
      <w:pPr>
        <w:spacing w:line="60" w:lineRule="exact"/>
        <w:rPr>
          <w:rFonts w:ascii="Arial" w:hAnsi="Arial" w:cs="Arial"/>
          <w:sz w:val="22"/>
          <w:szCs w:val="22"/>
        </w:rPr>
      </w:pPr>
      <w:r w:rsidRPr="00253108">
        <w:rPr>
          <w:rFonts w:ascii="Arial" w:hAnsi="Arial" w:cs="Arial"/>
          <w:sz w:val="22"/>
          <w:szCs w:val="22"/>
        </w:rPr>
        <w:t xml:space="preserve"> </w:t>
      </w:r>
    </w:p>
    <w:p w:rsidR="000A64C7" w:rsidRPr="00253108" w:rsidRDefault="002E6090">
      <w:pPr>
        <w:pStyle w:val="ParagrapheIndent1"/>
        <w:spacing w:after="240" w:line="232" w:lineRule="exact"/>
        <w:jc w:val="both"/>
        <w:rPr>
          <w:rFonts w:ascii="Arial" w:hAnsi="Arial" w:cs="Arial"/>
          <w:color w:val="000000"/>
          <w:sz w:val="22"/>
          <w:szCs w:val="22"/>
          <w:lang w:val="fr-FR"/>
        </w:rPr>
      </w:pPr>
      <w:r w:rsidRPr="00253108">
        <w:rPr>
          <w:rFonts w:ascii="Arial" w:hAnsi="Arial" w:cs="Arial"/>
          <w:color w:val="000000"/>
          <w:sz w:val="22"/>
          <w:szCs w:val="22"/>
          <w:lang w:val="fr-FR"/>
        </w:rPr>
        <w:t>Conformément aux dispositions de l'article 9 du CCAG-FCS,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p>
    <w:p w:rsidR="000A64C7" w:rsidRPr="00253108" w:rsidRDefault="002E6090">
      <w:pPr>
        <w:pStyle w:val="Titre1"/>
        <w:shd w:val="clear" w:color="2686FC" w:fill="2686FC"/>
        <w:rPr>
          <w:rFonts w:eastAsia="Trebuchet MS"/>
          <w:color w:val="FFFFFF"/>
          <w:sz w:val="22"/>
          <w:szCs w:val="22"/>
          <w:lang w:val="fr-FR"/>
        </w:rPr>
      </w:pPr>
      <w:bookmarkStart w:id="68" w:name="ArtL1_CCAP-1-A34"/>
      <w:bookmarkStart w:id="69" w:name="_Toc256000033"/>
      <w:bookmarkEnd w:id="68"/>
      <w:r w:rsidRPr="00253108">
        <w:rPr>
          <w:rFonts w:eastAsia="Trebuchet MS"/>
          <w:color w:val="FFFFFF"/>
          <w:sz w:val="22"/>
          <w:szCs w:val="22"/>
          <w:lang w:val="fr-FR"/>
        </w:rPr>
        <w:t>15 - Résiliation du contrat</w:t>
      </w:r>
      <w:bookmarkEnd w:id="69"/>
    </w:p>
    <w:p w:rsidR="000A64C7" w:rsidRPr="00253108" w:rsidRDefault="002E6090">
      <w:pPr>
        <w:spacing w:line="60" w:lineRule="exact"/>
        <w:rPr>
          <w:rFonts w:ascii="Arial" w:hAnsi="Arial" w:cs="Arial"/>
          <w:sz w:val="22"/>
          <w:szCs w:val="22"/>
        </w:rPr>
      </w:pPr>
      <w:r w:rsidRPr="00253108">
        <w:rPr>
          <w:rFonts w:ascii="Arial" w:hAnsi="Arial" w:cs="Arial"/>
          <w:sz w:val="22"/>
          <w:szCs w:val="22"/>
        </w:rPr>
        <w:t xml:space="preserve"> </w:t>
      </w:r>
    </w:p>
    <w:p w:rsidR="000A64C7" w:rsidRPr="00253108" w:rsidRDefault="002E6090">
      <w:pPr>
        <w:pStyle w:val="Titre2"/>
        <w:ind w:left="280"/>
        <w:rPr>
          <w:rFonts w:eastAsia="Trebuchet MS"/>
          <w:i w:val="0"/>
          <w:color w:val="000000"/>
          <w:sz w:val="22"/>
          <w:szCs w:val="22"/>
          <w:lang w:val="fr-FR"/>
        </w:rPr>
      </w:pPr>
      <w:bookmarkStart w:id="70" w:name="ArtL2_CCAP-1-A34.1"/>
      <w:bookmarkStart w:id="71" w:name="_Toc256000034"/>
      <w:bookmarkEnd w:id="70"/>
      <w:r w:rsidRPr="00253108">
        <w:rPr>
          <w:rFonts w:eastAsia="Trebuchet MS"/>
          <w:i w:val="0"/>
          <w:color w:val="000000"/>
          <w:sz w:val="22"/>
          <w:szCs w:val="22"/>
          <w:lang w:val="fr-FR"/>
        </w:rPr>
        <w:t>15.1 - Conditions de résiliation de l'accord-cadre</w:t>
      </w:r>
      <w:bookmarkEnd w:id="71"/>
    </w:p>
    <w:p w:rsidR="000A64C7" w:rsidRPr="00253108" w:rsidRDefault="002E6090">
      <w:pPr>
        <w:pStyle w:val="ParagrapheIndent2"/>
        <w:spacing w:after="240"/>
        <w:jc w:val="both"/>
        <w:rPr>
          <w:rFonts w:ascii="Arial" w:hAnsi="Arial" w:cs="Arial"/>
          <w:color w:val="000000"/>
          <w:sz w:val="22"/>
          <w:szCs w:val="22"/>
          <w:lang w:val="fr-FR"/>
        </w:rPr>
      </w:pPr>
      <w:r w:rsidRPr="00253108">
        <w:rPr>
          <w:rFonts w:ascii="Arial" w:hAnsi="Arial" w:cs="Arial"/>
          <w:color w:val="000000"/>
          <w:sz w:val="22"/>
          <w:szCs w:val="22"/>
          <w:lang w:val="fr-FR"/>
        </w:rPr>
        <w:t>Les conditions de résiliation de l'accord-cadre sont définies aux articles 38 à 45 du CCAG-FCS.</w:t>
      </w:r>
    </w:p>
    <w:p w:rsidR="000A64C7" w:rsidRPr="00253108" w:rsidRDefault="002E6090">
      <w:pPr>
        <w:pStyle w:val="ParagrapheIndent2"/>
        <w:spacing w:after="240" w:line="232" w:lineRule="exact"/>
        <w:jc w:val="both"/>
        <w:rPr>
          <w:rFonts w:ascii="Arial" w:hAnsi="Arial" w:cs="Arial"/>
          <w:color w:val="000000"/>
          <w:sz w:val="22"/>
          <w:szCs w:val="22"/>
          <w:lang w:val="fr-FR"/>
        </w:rPr>
      </w:pPr>
      <w:r w:rsidRPr="00253108">
        <w:rPr>
          <w:rFonts w:ascii="Arial" w:hAnsi="Arial" w:cs="Arial"/>
          <w:color w:val="000000"/>
          <w:sz w:val="22"/>
          <w:szCs w:val="22"/>
          <w:lang w:val="fr-FR"/>
        </w:rPr>
        <w:t>En cas de résiliation de l'accord-cadre pour motif d'intérêt général par le pouvoir adjudicateur, le titulaire ne percevra aucune indemnisation.</w:t>
      </w:r>
    </w:p>
    <w:p w:rsidR="000A64C7" w:rsidRPr="00253108" w:rsidRDefault="002E6090">
      <w:pPr>
        <w:pStyle w:val="ParagrapheIndent2"/>
        <w:spacing w:after="240" w:line="232" w:lineRule="exact"/>
        <w:jc w:val="both"/>
        <w:rPr>
          <w:rFonts w:ascii="Arial" w:hAnsi="Arial" w:cs="Arial"/>
          <w:color w:val="000000"/>
          <w:sz w:val="22"/>
          <w:szCs w:val="22"/>
          <w:lang w:val="fr-FR"/>
        </w:rPr>
      </w:pPr>
      <w:r w:rsidRPr="00253108">
        <w:rPr>
          <w:rFonts w:ascii="Arial" w:hAnsi="Arial" w:cs="Arial"/>
          <w:color w:val="000000"/>
          <w:sz w:val="22"/>
          <w:szCs w:val="22"/>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rsidR="000A64C7" w:rsidRPr="00253108" w:rsidRDefault="002E6090">
      <w:pPr>
        <w:pStyle w:val="Titre2"/>
        <w:ind w:left="280"/>
        <w:rPr>
          <w:rFonts w:eastAsia="Trebuchet MS"/>
          <w:i w:val="0"/>
          <w:color w:val="000000"/>
          <w:sz w:val="22"/>
          <w:szCs w:val="22"/>
          <w:lang w:val="fr-FR"/>
        </w:rPr>
      </w:pPr>
      <w:bookmarkStart w:id="72" w:name="ArtL2_CCAP-1-A34.3"/>
      <w:bookmarkStart w:id="73" w:name="_Toc256000035"/>
      <w:bookmarkEnd w:id="72"/>
      <w:r w:rsidRPr="00253108">
        <w:rPr>
          <w:rFonts w:eastAsia="Trebuchet MS"/>
          <w:i w:val="0"/>
          <w:color w:val="000000"/>
          <w:sz w:val="22"/>
          <w:szCs w:val="22"/>
          <w:lang w:val="fr-FR"/>
        </w:rPr>
        <w:t>15.2 - Redressement ou liquidation judiciaire</w:t>
      </w:r>
      <w:bookmarkEnd w:id="73"/>
    </w:p>
    <w:p w:rsidR="000A64C7" w:rsidRPr="00253108" w:rsidRDefault="002E6090">
      <w:pPr>
        <w:pStyle w:val="ParagrapheIndent2"/>
        <w:spacing w:line="232" w:lineRule="exact"/>
        <w:jc w:val="both"/>
        <w:rPr>
          <w:rFonts w:ascii="Arial" w:hAnsi="Arial" w:cs="Arial"/>
          <w:color w:val="000000"/>
          <w:sz w:val="22"/>
          <w:szCs w:val="22"/>
          <w:lang w:val="fr-FR"/>
        </w:rPr>
      </w:pPr>
      <w:r w:rsidRPr="00253108">
        <w:rPr>
          <w:rFonts w:ascii="Arial" w:hAnsi="Arial" w:cs="Arial"/>
          <w:color w:val="000000"/>
          <w:sz w:val="22"/>
          <w:szCs w:val="22"/>
          <w:lang w:val="fr-FR"/>
        </w:rPr>
        <w:t>Le jugement instituant le redressement ou la liquidation judiciaire est notifié immédiatement au pouvoir adjudicateur par le titulaire de l'accord-cadre. Il en va de même de tout jugement ou décision susceptible d'avoir un effet sur l'exécution de l'accord-cadre.</w:t>
      </w:r>
    </w:p>
    <w:p w:rsidR="000A64C7" w:rsidRPr="00253108" w:rsidRDefault="000A64C7">
      <w:pPr>
        <w:pStyle w:val="ParagrapheIndent2"/>
        <w:spacing w:line="232" w:lineRule="exact"/>
        <w:jc w:val="both"/>
        <w:rPr>
          <w:rFonts w:ascii="Arial" w:hAnsi="Arial" w:cs="Arial"/>
          <w:color w:val="000000"/>
          <w:sz w:val="22"/>
          <w:szCs w:val="22"/>
          <w:lang w:val="fr-FR"/>
        </w:rPr>
      </w:pPr>
    </w:p>
    <w:p w:rsidR="000A64C7" w:rsidRPr="00253108" w:rsidRDefault="002E6090">
      <w:pPr>
        <w:pStyle w:val="ParagrapheIndent2"/>
        <w:spacing w:line="232" w:lineRule="exact"/>
        <w:jc w:val="both"/>
        <w:rPr>
          <w:rFonts w:ascii="Arial" w:hAnsi="Arial" w:cs="Arial"/>
          <w:color w:val="000000"/>
          <w:sz w:val="22"/>
          <w:szCs w:val="22"/>
          <w:lang w:val="fr-FR"/>
        </w:rPr>
      </w:pPr>
      <w:r w:rsidRPr="00253108">
        <w:rPr>
          <w:rFonts w:ascii="Arial" w:hAnsi="Arial" w:cs="Arial"/>
          <w:color w:val="000000"/>
          <w:sz w:val="22"/>
          <w:szCs w:val="22"/>
          <w:lang w:val="fr-FR"/>
        </w:rPr>
        <w:t>Le pouvoir adjudicateur adresse à l'administrateur ou au liquidateur une mise en demeure lui demandant s'il entend exiger l'exécution de l'accord-cadre.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rsidR="000A64C7" w:rsidRPr="00253108" w:rsidRDefault="000A64C7">
      <w:pPr>
        <w:pStyle w:val="ParagrapheIndent2"/>
        <w:spacing w:line="232" w:lineRule="exact"/>
        <w:jc w:val="both"/>
        <w:rPr>
          <w:rFonts w:ascii="Arial" w:hAnsi="Arial" w:cs="Arial"/>
          <w:color w:val="000000"/>
          <w:sz w:val="22"/>
          <w:szCs w:val="22"/>
          <w:lang w:val="fr-FR"/>
        </w:rPr>
      </w:pPr>
    </w:p>
    <w:p w:rsidR="000A64C7" w:rsidRPr="00253108" w:rsidRDefault="002E6090">
      <w:pPr>
        <w:pStyle w:val="ParagrapheIndent2"/>
        <w:spacing w:line="232" w:lineRule="exact"/>
        <w:jc w:val="both"/>
        <w:rPr>
          <w:rFonts w:ascii="Arial" w:hAnsi="Arial" w:cs="Arial"/>
          <w:color w:val="000000"/>
          <w:sz w:val="22"/>
          <w:szCs w:val="22"/>
          <w:lang w:val="fr-FR"/>
        </w:rPr>
      </w:pPr>
      <w:r w:rsidRPr="00253108">
        <w:rPr>
          <w:rFonts w:ascii="Arial" w:hAnsi="Arial" w:cs="Arial"/>
          <w:color w:val="000000"/>
          <w:sz w:val="22"/>
          <w:szCs w:val="22"/>
          <w:lang w:val="fr-FR"/>
        </w:rPr>
        <w:t>En cas de réponse négative ou de l'absence de réponse dans le délai d'un mois à compter de l'envoi de la mise en demeure, la résiliation de l'accord-cadre est prononcée. Ce délai d'un mois peut être prolongé ou raccourci si, avant l'expiration dudit délai, le juge commissaire a accordé à l'administrateur ou au liquidateur une prolongation, ou lui a imparti un délai plus court.</w:t>
      </w:r>
    </w:p>
    <w:p w:rsidR="000A64C7" w:rsidRPr="00253108" w:rsidRDefault="000A64C7">
      <w:pPr>
        <w:pStyle w:val="ParagrapheIndent2"/>
        <w:spacing w:line="232" w:lineRule="exact"/>
        <w:jc w:val="both"/>
        <w:rPr>
          <w:rFonts w:ascii="Arial" w:hAnsi="Arial" w:cs="Arial"/>
          <w:color w:val="000000"/>
          <w:sz w:val="22"/>
          <w:szCs w:val="22"/>
          <w:lang w:val="fr-FR"/>
        </w:rPr>
      </w:pPr>
    </w:p>
    <w:p w:rsidR="000A64C7" w:rsidRPr="00253108" w:rsidRDefault="002E6090">
      <w:pPr>
        <w:pStyle w:val="ParagrapheIndent2"/>
        <w:spacing w:after="240" w:line="232" w:lineRule="exact"/>
        <w:jc w:val="both"/>
        <w:rPr>
          <w:rFonts w:ascii="Arial" w:hAnsi="Arial" w:cs="Arial"/>
          <w:color w:val="000000"/>
          <w:sz w:val="22"/>
          <w:szCs w:val="22"/>
          <w:lang w:val="fr-FR"/>
        </w:rPr>
      </w:pPr>
      <w:r w:rsidRPr="00253108">
        <w:rPr>
          <w:rFonts w:ascii="Arial" w:hAnsi="Arial" w:cs="Arial"/>
          <w:color w:val="000000"/>
          <w:sz w:val="22"/>
          <w:szCs w:val="22"/>
          <w:lang w:val="fr-FR"/>
        </w:rPr>
        <w:t>La résiliation prend effet à la date de décision de l'administrateur, du liquidateur ou du titulaire de renoncer à poursuivre l'exécution de l'accord-cadre, ou à l'expiration du délai d'un mois ci-dessus. Elle n'ouvre droit, pour le titulaire, à aucune indemnité.</w:t>
      </w:r>
    </w:p>
    <w:p w:rsidR="000A64C7" w:rsidRPr="00253108" w:rsidRDefault="002E6090">
      <w:pPr>
        <w:pStyle w:val="Titre1"/>
        <w:shd w:val="clear" w:color="2686FC" w:fill="2686FC"/>
        <w:rPr>
          <w:rFonts w:eastAsia="Trebuchet MS"/>
          <w:color w:val="FFFFFF"/>
          <w:sz w:val="22"/>
          <w:szCs w:val="22"/>
          <w:lang w:val="fr-FR"/>
        </w:rPr>
      </w:pPr>
      <w:bookmarkStart w:id="74" w:name="ArtL1_CCAP-1-A35"/>
      <w:bookmarkStart w:id="75" w:name="_Toc256000036"/>
      <w:bookmarkEnd w:id="74"/>
      <w:r w:rsidRPr="00253108">
        <w:rPr>
          <w:rFonts w:eastAsia="Trebuchet MS"/>
          <w:color w:val="FFFFFF"/>
          <w:sz w:val="22"/>
          <w:szCs w:val="22"/>
          <w:lang w:val="fr-FR"/>
        </w:rPr>
        <w:t>16 - Règlement des litiges et langues</w:t>
      </w:r>
      <w:bookmarkEnd w:id="75"/>
    </w:p>
    <w:p w:rsidR="000A64C7" w:rsidRPr="00253108" w:rsidRDefault="002E6090">
      <w:pPr>
        <w:spacing w:line="60" w:lineRule="exact"/>
        <w:rPr>
          <w:rFonts w:ascii="Arial" w:hAnsi="Arial" w:cs="Arial"/>
          <w:sz w:val="22"/>
          <w:szCs w:val="22"/>
        </w:rPr>
      </w:pPr>
      <w:r w:rsidRPr="00253108">
        <w:rPr>
          <w:rFonts w:ascii="Arial" w:hAnsi="Arial" w:cs="Arial"/>
          <w:sz w:val="22"/>
          <w:szCs w:val="22"/>
        </w:rPr>
        <w:t xml:space="preserve"> </w:t>
      </w:r>
    </w:p>
    <w:p w:rsidR="000A64C7" w:rsidRPr="00253108" w:rsidRDefault="002E6090">
      <w:pPr>
        <w:pStyle w:val="ParagrapheIndent1"/>
        <w:spacing w:after="240"/>
        <w:jc w:val="both"/>
        <w:rPr>
          <w:rFonts w:ascii="Arial" w:hAnsi="Arial" w:cs="Arial"/>
          <w:color w:val="000000"/>
          <w:sz w:val="22"/>
          <w:szCs w:val="22"/>
          <w:lang w:val="fr-FR"/>
        </w:rPr>
      </w:pPr>
      <w:r w:rsidRPr="00253108">
        <w:rPr>
          <w:rFonts w:ascii="Arial" w:hAnsi="Arial" w:cs="Arial"/>
          <w:color w:val="000000"/>
          <w:sz w:val="22"/>
          <w:szCs w:val="22"/>
          <w:lang w:val="fr-FR"/>
        </w:rPr>
        <w:t>En cas de litige, seul le Tribunal Administratif de Clermont-Ferrand est compétent en la matière.</w:t>
      </w:r>
    </w:p>
    <w:p w:rsidR="000A64C7" w:rsidRPr="00253108" w:rsidRDefault="002E6090">
      <w:pPr>
        <w:pStyle w:val="ParagrapheIndent1"/>
        <w:spacing w:line="232" w:lineRule="exact"/>
        <w:jc w:val="both"/>
        <w:rPr>
          <w:rFonts w:ascii="Arial" w:hAnsi="Arial" w:cs="Arial"/>
          <w:color w:val="000000"/>
          <w:sz w:val="22"/>
          <w:szCs w:val="22"/>
          <w:lang w:val="fr-FR"/>
        </w:rPr>
        <w:sectPr w:rsidR="000A64C7" w:rsidRPr="00253108">
          <w:footerReference w:type="default" r:id="rId22"/>
          <w:pgSz w:w="11900" w:h="16840"/>
          <w:pgMar w:top="1140" w:right="1140" w:bottom="1140" w:left="1140" w:header="1140" w:footer="1140" w:gutter="0"/>
          <w:cols w:space="708"/>
        </w:sectPr>
      </w:pPr>
      <w:r w:rsidRPr="00253108">
        <w:rPr>
          <w:rFonts w:ascii="Arial" w:hAnsi="Arial" w:cs="Arial"/>
          <w:color w:val="000000"/>
          <w:sz w:val="22"/>
          <w:szCs w:val="22"/>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r w:rsidRPr="00253108">
        <w:rPr>
          <w:rFonts w:ascii="Arial" w:hAnsi="Arial" w:cs="Arial"/>
          <w:color w:val="000000"/>
          <w:sz w:val="22"/>
          <w:szCs w:val="22"/>
          <w:lang w:val="fr-FR"/>
        </w:rPr>
        <w:cr/>
      </w:r>
    </w:p>
    <w:p w:rsidR="000A64C7" w:rsidRPr="00253108" w:rsidRDefault="002E6090">
      <w:pPr>
        <w:pStyle w:val="Titre1"/>
        <w:shd w:val="clear" w:color="2686FC" w:fill="2686FC"/>
        <w:rPr>
          <w:rFonts w:eastAsia="Trebuchet MS"/>
          <w:color w:val="FFFFFF"/>
          <w:sz w:val="22"/>
          <w:szCs w:val="22"/>
          <w:lang w:val="fr-FR"/>
        </w:rPr>
      </w:pPr>
      <w:bookmarkStart w:id="76" w:name="ArtL1_CCAP-1-A38"/>
      <w:bookmarkStart w:id="77" w:name="_Toc256000037"/>
      <w:bookmarkEnd w:id="76"/>
      <w:r w:rsidRPr="00253108">
        <w:rPr>
          <w:rFonts w:eastAsia="Trebuchet MS"/>
          <w:color w:val="FFFFFF"/>
          <w:sz w:val="22"/>
          <w:szCs w:val="22"/>
          <w:lang w:val="fr-FR"/>
        </w:rPr>
        <w:lastRenderedPageBreak/>
        <w:t>17 - Dérogations</w:t>
      </w:r>
      <w:bookmarkEnd w:id="77"/>
    </w:p>
    <w:p w:rsidR="000A64C7" w:rsidRPr="00253108" w:rsidRDefault="002E6090">
      <w:pPr>
        <w:spacing w:line="60" w:lineRule="exact"/>
        <w:rPr>
          <w:rFonts w:ascii="Arial" w:hAnsi="Arial" w:cs="Arial"/>
          <w:sz w:val="22"/>
          <w:szCs w:val="22"/>
        </w:rPr>
      </w:pPr>
      <w:r w:rsidRPr="00253108">
        <w:rPr>
          <w:rFonts w:ascii="Arial" w:hAnsi="Arial" w:cs="Arial"/>
          <w:sz w:val="22"/>
          <w:szCs w:val="22"/>
        </w:rPr>
        <w:t xml:space="preserve"> </w:t>
      </w:r>
    </w:p>
    <w:p w:rsidR="000A64C7" w:rsidRPr="00253108" w:rsidRDefault="002E6090">
      <w:pPr>
        <w:pStyle w:val="ParagrapheIndent1"/>
        <w:spacing w:line="232" w:lineRule="exact"/>
        <w:jc w:val="both"/>
        <w:rPr>
          <w:rFonts w:ascii="Arial" w:hAnsi="Arial" w:cs="Arial"/>
          <w:color w:val="000000"/>
          <w:sz w:val="22"/>
          <w:szCs w:val="22"/>
          <w:lang w:val="fr-FR"/>
        </w:rPr>
      </w:pPr>
      <w:r w:rsidRPr="00253108">
        <w:rPr>
          <w:rFonts w:ascii="Arial" w:hAnsi="Arial" w:cs="Arial"/>
          <w:color w:val="000000"/>
          <w:sz w:val="22"/>
          <w:szCs w:val="22"/>
          <w:lang w:val="fr-FR"/>
        </w:rPr>
        <w:t>- L'article 2 du CCAP déroge à l'article 4.1 du CCAG - Fournitures Courantes et Services</w:t>
      </w:r>
    </w:p>
    <w:p w:rsidR="000A64C7" w:rsidRPr="00253108" w:rsidRDefault="002E6090">
      <w:pPr>
        <w:pStyle w:val="ParagrapheIndent1"/>
        <w:spacing w:line="232" w:lineRule="exact"/>
        <w:jc w:val="both"/>
        <w:rPr>
          <w:rFonts w:ascii="Arial" w:hAnsi="Arial" w:cs="Arial"/>
          <w:color w:val="000000"/>
          <w:sz w:val="22"/>
          <w:szCs w:val="22"/>
          <w:lang w:val="fr-FR"/>
        </w:rPr>
      </w:pPr>
      <w:r w:rsidRPr="00253108">
        <w:rPr>
          <w:rFonts w:ascii="Arial" w:hAnsi="Arial" w:cs="Arial"/>
          <w:color w:val="000000"/>
          <w:sz w:val="22"/>
          <w:szCs w:val="22"/>
          <w:lang w:val="fr-FR"/>
        </w:rPr>
        <w:t>- L'article 8 du CCAP déroge à l'article 3.1 du CCAG - Fournitures Courantes et Services</w:t>
      </w:r>
    </w:p>
    <w:p w:rsidR="000A64C7" w:rsidRPr="00253108" w:rsidRDefault="002E6090">
      <w:pPr>
        <w:pStyle w:val="ParagrapheIndent1"/>
        <w:spacing w:line="232" w:lineRule="exact"/>
        <w:jc w:val="both"/>
        <w:rPr>
          <w:rFonts w:ascii="Arial" w:hAnsi="Arial" w:cs="Arial"/>
          <w:color w:val="000000"/>
          <w:sz w:val="22"/>
          <w:szCs w:val="22"/>
          <w:lang w:val="fr-FR"/>
        </w:rPr>
      </w:pPr>
      <w:r w:rsidRPr="00253108">
        <w:rPr>
          <w:rFonts w:ascii="Arial" w:hAnsi="Arial" w:cs="Arial"/>
          <w:color w:val="000000"/>
          <w:sz w:val="22"/>
          <w:szCs w:val="22"/>
          <w:lang w:val="fr-FR"/>
        </w:rPr>
        <w:t>- L'article 13.1 du CCAP déroge à l'article 14.1.3 du CCAG - Fournitures Courantes et Services</w:t>
      </w:r>
    </w:p>
    <w:p w:rsidR="000A64C7" w:rsidRPr="00253108" w:rsidRDefault="002E6090">
      <w:pPr>
        <w:pStyle w:val="ParagrapheIndent1"/>
        <w:spacing w:line="232" w:lineRule="exact"/>
        <w:jc w:val="both"/>
        <w:rPr>
          <w:rFonts w:ascii="Arial" w:hAnsi="Arial" w:cs="Arial"/>
          <w:color w:val="000000"/>
          <w:sz w:val="22"/>
          <w:szCs w:val="22"/>
          <w:lang w:val="fr-FR"/>
        </w:rPr>
      </w:pPr>
      <w:r w:rsidRPr="00253108">
        <w:rPr>
          <w:rFonts w:ascii="Arial" w:hAnsi="Arial" w:cs="Arial"/>
          <w:color w:val="000000"/>
          <w:sz w:val="22"/>
          <w:szCs w:val="22"/>
          <w:lang w:val="fr-FR"/>
        </w:rPr>
        <w:t>- L'article 13.1 du CCAP déroge à l'article 14.1.1 alinéa 2 du CCAG - Fournitures Courantes et Services</w:t>
      </w:r>
    </w:p>
    <w:p w:rsidR="000A64C7" w:rsidRPr="00253108" w:rsidRDefault="002E6090">
      <w:pPr>
        <w:pStyle w:val="ParagrapheIndent1"/>
        <w:spacing w:line="232" w:lineRule="exact"/>
        <w:jc w:val="both"/>
        <w:rPr>
          <w:rFonts w:ascii="Arial" w:hAnsi="Arial" w:cs="Arial"/>
          <w:color w:val="000000"/>
          <w:sz w:val="22"/>
          <w:szCs w:val="22"/>
          <w:lang w:val="fr-FR"/>
        </w:rPr>
      </w:pPr>
      <w:r w:rsidRPr="00253108">
        <w:rPr>
          <w:rFonts w:ascii="Arial" w:hAnsi="Arial" w:cs="Arial"/>
          <w:color w:val="000000"/>
          <w:sz w:val="22"/>
          <w:szCs w:val="22"/>
          <w:lang w:val="fr-FR"/>
        </w:rPr>
        <w:t>- L'article 15.1 du CCAP déroge à l'article 42 du CCAG - Fournitures Courantes et Services</w:t>
      </w:r>
    </w:p>
    <w:p w:rsidR="000A64C7" w:rsidRPr="00253108" w:rsidRDefault="000A64C7">
      <w:pPr>
        <w:pStyle w:val="ParagrapheIndent1"/>
        <w:spacing w:line="232" w:lineRule="exact"/>
        <w:jc w:val="both"/>
        <w:rPr>
          <w:rFonts w:ascii="Arial" w:hAnsi="Arial" w:cs="Arial"/>
          <w:color w:val="000000"/>
          <w:sz w:val="22"/>
          <w:szCs w:val="22"/>
          <w:lang w:val="fr-FR"/>
        </w:rPr>
      </w:pPr>
    </w:p>
    <w:sectPr w:rsidR="000A64C7" w:rsidRPr="00253108">
      <w:footerReference w:type="default" r:id="rId23"/>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7BF6" w:rsidRDefault="002E6090">
      <w:r>
        <w:separator/>
      </w:r>
    </w:p>
  </w:endnote>
  <w:endnote w:type="continuationSeparator" w:id="0">
    <w:p w:rsidR="008A7BF6" w:rsidRDefault="002E60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64C7" w:rsidRDefault="000A64C7">
    <w:pPr>
      <w:spacing w:line="240" w:lineRule="exact"/>
    </w:pPr>
  </w:p>
  <w:tbl>
    <w:tblPr>
      <w:tblW w:w="0" w:type="auto"/>
      <w:tblLayout w:type="fixed"/>
      <w:tblLook w:val="04A0" w:firstRow="1" w:lastRow="0" w:firstColumn="1" w:lastColumn="0" w:noHBand="0" w:noVBand="1"/>
    </w:tblPr>
    <w:tblGrid>
      <w:gridCol w:w="5220"/>
      <w:gridCol w:w="4400"/>
    </w:tblGrid>
    <w:tr w:rsidR="000A64C7">
      <w:trPr>
        <w:trHeight w:val="245"/>
      </w:trPr>
      <w:tc>
        <w:tcPr>
          <w:tcW w:w="5220" w:type="dxa"/>
          <w:tcMar>
            <w:top w:w="0" w:type="dxa"/>
            <w:left w:w="0" w:type="dxa"/>
            <w:bottom w:w="0" w:type="dxa"/>
            <w:right w:w="0" w:type="dxa"/>
          </w:tcMar>
          <w:vAlign w:val="center"/>
        </w:tcPr>
        <w:p w:rsidR="000A64C7" w:rsidRDefault="002E6090">
          <w:pPr>
            <w:pStyle w:val="PiedDePage"/>
            <w:rPr>
              <w:color w:val="000000"/>
              <w:lang w:val="fr-FR"/>
            </w:rPr>
          </w:pPr>
          <w:r>
            <w:rPr>
              <w:color w:val="000000"/>
              <w:lang w:val="fr-FR"/>
            </w:rPr>
            <w:t>Consultation n°: 24-GHTA-0156</w:t>
          </w:r>
        </w:p>
      </w:tc>
      <w:tc>
        <w:tcPr>
          <w:tcW w:w="4400" w:type="dxa"/>
          <w:tcMar>
            <w:top w:w="0" w:type="dxa"/>
            <w:left w:w="0" w:type="dxa"/>
            <w:bottom w:w="0" w:type="dxa"/>
            <w:right w:w="0" w:type="dxa"/>
          </w:tcMar>
          <w:vAlign w:val="center"/>
        </w:tcPr>
        <w:p w:rsidR="000A64C7" w:rsidRDefault="002E6090">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F4415A">
            <w:rPr>
              <w:noProof/>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F4415A">
            <w:rPr>
              <w:noProof/>
              <w:color w:val="000000"/>
              <w:lang w:val="fr-FR"/>
            </w:rPr>
            <w:t>10</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64C7" w:rsidRDefault="000A64C7">
    <w:pPr>
      <w:spacing w:line="240" w:lineRule="exact"/>
    </w:pPr>
  </w:p>
  <w:tbl>
    <w:tblPr>
      <w:tblW w:w="0" w:type="auto"/>
      <w:tblLayout w:type="fixed"/>
      <w:tblLook w:val="04A0" w:firstRow="1" w:lastRow="0" w:firstColumn="1" w:lastColumn="0" w:noHBand="0" w:noVBand="1"/>
    </w:tblPr>
    <w:tblGrid>
      <w:gridCol w:w="5220"/>
      <w:gridCol w:w="4400"/>
    </w:tblGrid>
    <w:tr w:rsidR="000A64C7">
      <w:trPr>
        <w:trHeight w:val="245"/>
      </w:trPr>
      <w:tc>
        <w:tcPr>
          <w:tcW w:w="5220" w:type="dxa"/>
          <w:tcMar>
            <w:top w:w="0" w:type="dxa"/>
            <w:left w:w="0" w:type="dxa"/>
            <w:bottom w:w="0" w:type="dxa"/>
            <w:right w:w="0" w:type="dxa"/>
          </w:tcMar>
          <w:vAlign w:val="center"/>
        </w:tcPr>
        <w:p w:rsidR="000A64C7" w:rsidRDefault="002E6090">
          <w:pPr>
            <w:pStyle w:val="PiedDePage"/>
            <w:rPr>
              <w:color w:val="000000"/>
              <w:lang w:val="fr-FR"/>
            </w:rPr>
          </w:pPr>
          <w:r>
            <w:rPr>
              <w:color w:val="000000"/>
              <w:lang w:val="fr-FR"/>
            </w:rPr>
            <w:t>Consultation n°: 24-GHTA-0156</w:t>
          </w:r>
        </w:p>
      </w:tc>
      <w:tc>
        <w:tcPr>
          <w:tcW w:w="4400" w:type="dxa"/>
          <w:tcMar>
            <w:top w:w="0" w:type="dxa"/>
            <w:left w:w="0" w:type="dxa"/>
            <w:bottom w:w="0" w:type="dxa"/>
            <w:right w:w="0" w:type="dxa"/>
          </w:tcMar>
          <w:vAlign w:val="center"/>
        </w:tcPr>
        <w:p w:rsidR="000A64C7" w:rsidRDefault="002E6090">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35485C">
            <w:rPr>
              <w:noProof/>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35485C">
            <w:rPr>
              <w:noProof/>
              <w:color w:val="000000"/>
              <w:lang w:val="fr-FR"/>
            </w:rPr>
            <w:t>10</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64C7" w:rsidRDefault="000A64C7">
    <w:pPr>
      <w:spacing w:line="240" w:lineRule="exact"/>
    </w:pPr>
  </w:p>
  <w:tbl>
    <w:tblPr>
      <w:tblW w:w="0" w:type="auto"/>
      <w:tblLayout w:type="fixed"/>
      <w:tblLook w:val="04A0" w:firstRow="1" w:lastRow="0" w:firstColumn="1" w:lastColumn="0" w:noHBand="0" w:noVBand="1"/>
    </w:tblPr>
    <w:tblGrid>
      <w:gridCol w:w="5220"/>
      <w:gridCol w:w="4400"/>
    </w:tblGrid>
    <w:tr w:rsidR="000A64C7">
      <w:trPr>
        <w:trHeight w:val="245"/>
      </w:trPr>
      <w:tc>
        <w:tcPr>
          <w:tcW w:w="5220" w:type="dxa"/>
          <w:tcMar>
            <w:top w:w="0" w:type="dxa"/>
            <w:left w:w="0" w:type="dxa"/>
            <w:bottom w:w="0" w:type="dxa"/>
            <w:right w:w="0" w:type="dxa"/>
          </w:tcMar>
          <w:vAlign w:val="center"/>
        </w:tcPr>
        <w:p w:rsidR="000A64C7" w:rsidRDefault="002E6090">
          <w:pPr>
            <w:pStyle w:val="PiedDePage"/>
            <w:rPr>
              <w:color w:val="000000"/>
              <w:lang w:val="fr-FR"/>
            </w:rPr>
          </w:pPr>
          <w:r>
            <w:rPr>
              <w:color w:val="000000"/>
              <w:lang w:val="fr-FR"/>
            </w:rPr>
            <w:t>Consultation n°: 24-GHTA-0156</w:t>
          </w:r>
        </w:p>
      </w:tc>
      <w:tc>
        <w:tcPr>
          <w:tcW w:w="4400" w:type="dxa"/>
          <w:tcMar>
            <w:top w:w="0" w:type="dxa"/>
            <w:left w:w="0" w:type="dxa"/>
            <w:bottom w:w="0" w:type="dxa"/>
            <w:right w:w="0" w:type="dxa"/>
          </w:tcMar>
          <w:vAlign w:val="center"/>
        </w:tcPr>
        <w:p w:rsidR="000A64C7" w:rsidRDefault="002E6090">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F4415A">
            <w:rPr>
              <w:noProof/>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F4415A">
            <w:rPr>
              <w:noProof/>
              <w:color w:val="000000"/>
              <w:lang w:val="fr-FR"/>
            </w:rPr>
            <w:t>10</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64C7" w:rsidRDefault="000A64C7">
    <w:pPr>
      <w:spacing w:line="240" w:lineRule="exact"/>
    </w:pPr>
  </w:p>
  <w:tbl>
    <w:tblPr>
      <w:tblW w:w="0" w:type="auto"/>
      <w:tblLayout w:type="fixed"/>
      <w:tblLook w:val="04A0" w:firstRow="1" w:lastRow="0" w:firstColumn="1" w:lastColumn="0" w:noHBand="0" w:noVBand="1"/>
    </w:tblPr>
    <w:tblGrid>
      <w:gridCol w:w="5220"/>
      <w:gridCol w:w="4400"/>
    </w:tblGrid>
    <w:tr w:rsidR="000A64C7">
      <w:trPr>
        <w:trHeight w:val="245"/>
      </w:trPr>
      <w:tc>
        <w:tcPr>
          <w:tcW w:w="5220" w:type="dxa"/>
          <w:tcMar>
            <w:top w:w="0" w:type="dxa"/>
            <w:left w:w="0" w:type="dxa"/>
            <w:bottom w:w="0" w:type="dxa"/>
            <w:right w:w="0" w:type="dxa"/>
          </w:tcMar>
          <w:vAlign w:val="center"/>
        </w:tcPr>
        <w:p w:rsidR="000A64C7" w:rsidRDefault="002E6090">
          <w:pPr>
            <w:pStyle w:val="PiedDePage"/>
            <w:rPr>
              <w:color w:val="000000"/>
              <w:lang w:val="fr-FR"/>
            </w:rPr>
          </w:pPr>
          <w:r>
            <w:rPr>
              <w:color w:val="000000"/>
              <w:lang w:val="fr-FR"/>
            </w:rPr>
            <w:t>Consultation n°: 24-GHTA-0156</w:t>
          </w:r>
        </w:p>
      </w:tc>
      <w:tc>
        <w:tcPr>
          <w:tcW w:w="4400" w:type="dxa"/>
          <w:tcMar>
            <w:top w:w="0" w:type="dxa"/>
            <w:left w:w="0" w:type="dxa"/>
            <w:bottom w:w="0" w:type="dxa"/>
            <w:right w:w="0" w:type="dxa"/>
          </w:tcMar>
          <w:vAlign w:val="center"/>
        </w:tcPr>
        <w:p w:rsidR="000A64C7" w:rsidRDefault="002E6090">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F4415A">
            <w:rPr>
              <w:noProof/>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F4415A">
            <w:rPr>
              <w:noProof/>
              <w:color w:val="000000"/>
              <w:lang w:val="fr-FR"/>
            </w:rPr>
            <w:t>10</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64C7" w:rsidRDefault="000A64C7">
    <w:pPr>
      <w:spacing w:line="240" w:lineRule="exact"/>
    </w:pPr>
  </w:p>
  <w:tbl>
    <w:tblPr>
      <w:tblW w:w="0" w:type="auto"/>
      <w:tblLayout w:type="fixed"/>
      <w:tblLook w:val="04A0" w:firstRow="1" w:lastRow="0" w:firstColumn="1" w:lastColumn="0" w:noHBand="0" w:noVBand="1"/>
    </w:tblPr>
    <w:tblGrid>
      <w:gridCol w:w="5220"/>
      <w:gridCol w:w="4400"/>
    </w:tblGrid>
    <w:tr w:rsidR="000A64C7">
      <w:trPr>
        <w:trHeight w:val="245"/>
      </w:trPr>
      <w:tc>
        <w:tcPr>
          <w:tcW w:w="5220" w:type="dxa"/>
          <w:tcMar>
            <w:top w:w="0" w:type="dxa"/>
            <w:left w:w="0" w:type="dxa"/>
            <w:bottom w:w="0" w:type="dxa"/>
            <w:right w:w="0" w:type="dxa"/>
          </w:tcMar>
          <w:vAlign w:val="center"/>
        </w:tcPr>
        <w:p w:rsidR="000A64C7" w:rsidRDefault="002E6090">
          <w:pPr>
            <w:pStyle w:val="PiedDePage"/>
            <w:rPr>
              <w:color w:val="000000"/>
              <w:lang w:val="fr-FR"/>
            </w:rPr>
          </w:pPr>
          <w:r>
            <w:rPr>
              <w:color w:val="000000"/>
              <w:lang w:val="fr-FR"/>
            </w:rPr>
            <w:t>Consultation n°: 24-GHTA-0156</w:t>
          </w:r>
        </w:p>
      </w:tc>
      <w:tc>
        <w:tcPr>
          <w:tcW w:w="4400" w:type="dxa"/>
          <w:tcMar>
            <w:top w:w="0" w:type="dxa"/>
            <w:left w:w="0" w:type="dxa"/>
            <w:bottom w:w="0" w:type="dxa"/>
            <w:right w:w="0" w:type="dxa"/>
          </w:tcMar>
          <w:vAlign w:val="center"/>
        </w:tcPr>
        <w:p w:rsidR="000A64C7" w:rsidRDefault="002E6090">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F4415A">
            <w:rPr>
              <w:noProof/>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F4415A">
            <w:rPr>
              <w:noProof/>
              <w:color w:val="000000"/>
              <w:lang w:val="fr-FR"/>
            </w:rPr>
            <w:t>10</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7BF6" w:rsidRDefault="002E6090">
      <w:r>
        <w:separator/>
      </w:r>
    </w:p>
  </w:footnote>
  <w:footnote w:type="continuationSeparator" w:id="0">
    <w:p w:rsidR="008A7BF6" w:rsidRDefault="002E60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4C7"/>
    <w:rsid w:val="00027E10"/>
    <w:rsid w:val="000A64C7"/>
    <w:rsid w:val="00117E9A"/>
    <w:rsid w:val="00145BA0"/>
    <w:rsid w:val="00153770"/>
    <w:rsid w:val="00253108"/>
    <w:rsid w:val="00276ED6"/>
    <w:rsid w:val="002E6090"/>
    <w:rsid w:val="00335AC1"/>
    <w:rsid w:val="0035485C"/>
    <w:rsid w:val="003724CB"/>
    <w:rsid w:val="003A6530"/>
    <w:rsid w:val="00576BB3"/>
    <w:rsid w:val="0087142C"/>
    <w:rsid w:val="008A7BF6"/>
    <w:rsid w:val="008E6626"/>
    <w:rsid w:val="009D57DB"/>
    <w:rsid w:val="00A60249"/>
    <w:rsid w:val="00C27C7D"/>
    <w:rsid w:val="00C95F63"/>
    <w:rsid w:val="00F4415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E42ED1"/>
  <w15:docId w15:val="{6F855A57-0ED2-4556-9899-448919621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openxmlformats.org/officeDocument/2006/relationships/webSettings" Target="webSettings.xml"/><Relationship Id="rId21" Type="http://schemas.openxmlformats.org/officeDocument/2006/relationships/footer" Target="footer3.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footer" Target="footer2.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footer" Target="footer5.xml"/><Relationship Id="rId10" Type="http://schemas.openxmlformats.org/officeDocument/2006/relationships/image" Target="media/image5.png"/><Relationship Id="rId19"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2982</Words>
  <Characters>18318</Characters>
  <Application>Microsoft Office Word</Application>
  <DocSecurity>0</DocSecurity>
  <Lines>152</Lines>
  <Paragraphs>42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Véronique PAULMIER</dc:creator>
  <cp:lastModifiedBy>Poudenx Rodolphe</cp:lastModifiedBy>
  <cp:revision>6</cp:revision>
  <cp:lastPrinted>2025-01-21T08:43:00Z</cp:lastPrinted>
  <dcterms:created xsi:type="dcterms:W3CDTF">2025-01-21T13:26:00Z</dcterms:created>
  <dcterms:modified xsi:type="dcterms:W3CDTF">2025-02-06T09:46:00Z</dcterms:modified>
</cp:coreProperties>
</file>