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A3" w:rsidRPr="00F81BEC" w:rsidRDefault="00EB2323" w:rsidP="000736E9">
      <w:pPr>
        <w:keepNext/>
        <w:overflowPunct/>
        <w:autoSpaceDE/>
        <w:autoSpaceDN/>
        <w:adjustRightInd/>
        <w:textAlignment w:val="auto"/>
        <w:outlineLvl w:val="5"/>
        <w:rPr>
          <w:rFonts w:ascii="Arial" w:hAnsi="Arial" w:cs="Arial"/>
          <w:b/>
          <w:bCs/>
          <w:sz w:val="28"/>
          <w:szCs w:val="24"/>
          <w:u w:val="double"/>
        </w:rPr>
      </w:pPr>
      <w:r w:rsidRPr="00EB2323">
        <w:rPr>
          <w:rFonts w:ascii="Arial" w:hAnsi="Arial" w:cs="Arial"/>
          <w:b/>
          <w:bCs/>
          <w:noProof/>
          <w:sz w:val="28"/>
          <w:szCs w:val="24"/>
          <w:u w:val="doub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4033311</wp:posOffset>
                </wp:positionH>
                <wp:positionV relativeFrom="paragraph">
                  <wp:posOffset>-529171</wp:posOffset>
                </wp:positionV>
                <wp:extent cx="1256044" cy="733529"/>
                <wp:effectExtent l="0" t="0" r="2032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44" cy="7335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2323" w:rsidRPr="00A256E8" w:rsidRDefault="00A256E8">
                            <w:pP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  <w:r w:rsidRPr="00A256E8"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 xml:space="preserve">N°  du local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7.6pt;margin-top:-41.65pt;width:98.9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7xnKgIAAEsEAAAOAAAAZHJzL2Uyb0RvYy54bWysVE1v2zAMvQ/YfxB0X+w4SdMYcYouXYYB&#10;3QfQ7bKbIsmxMFnUJCV29+tHyW6WfV2G+SCIIfVIvkdmfdO3mpyk8wpMRaeTnBJpOAhlDhX99HH3&#10;4poSH5gRTIORFX2Unt5snj9bd7aUBTSghXQEQYwvO1vRJgRbZpnnjWyZn4CVBp01uJYFNN0hE451&#10;iN7qrMjzq6wDJ6wDLr3HX+8GJ90k/LqWPLyvay8D0RXF2kI6XTr38cw2a1YeHLON4mMZ7B+qaJky&#10;mPQMdccCI0enfoNqFXfgoQ4TDm0Gda24TD1gN9P8l24eGmZl6gXJ8fZMk/9/sPzd6YMjSlR0li8p&#10;MaxFkT6jVERIEmQfJCkiSZ31JcY+WIwO/UvoUezUsLf3wL94YmDbMHOQt85B10gmsMhpfJldPB1w&#10;fATZd29BYC52DJCA+tq1kUHkhCA6ivV4FgjrIDymLBZX+XxOCUffcjZbFKuUgpVPr63z4bWElsRL&#10;RR0OQEJnp3sfYjWsfAqJyTxoJXZK62S4w36rHTkxHJZd+kb0n8K0IV1FV4tiMRDwV4g8fX+CaFXA&#10;qdeqrej1OYiVkbZXRqSZDEzp4Y4lazPyGKkbSAz9vh912YN4REYdDNON24iXBtw3Sjqc7Ir6r0fm&#10;JCX6jUFVVtP5PK5CMuaLZYGGu/TsLz3McISqaKBkuG5DWp9ImIFbVK9Widgo81DJWCtObOJ73K64&#10;Epd2ivrxH7D5DgAA//8DAFBLAwQUAAYACAAAACEAStge/eAAAAAKAQAADwAAAGRycy9kb3ducmV2&#10;LnhtbEyPy07DMBBF90j8gzVIbFDrEEMaQpwKIYFgB6WCrRtPkwg/gu2m4e8ZVrAajebozrn1eraG&#10;TRji4J2Ey2UGDF3r9eA6Cdu3h0UJLCbltDLeoYRvjLBuTk9qVWl/dK84bVLHKMTFSknoUxorzmPb&#10;o1Vx6Ud0dNv7YFWiNXRcB3WkcGt4nmUFt2pw9KFXI9732H5uDlZCefU0fcRn8fLeFntzky5W0+NX&#10;kPL8bL67BZZwTn8w/OqTOjTktPMHpyMzEgpxnRMqYVEKAYwImtRuJ0HkOfCm5v8rND8AAAD//wMA&#10;UEsBAi0AFAAGAAgAAAAhALaDOJL+AAAA4QEAABMAAAAAAAAAAAAAAAAAAAAAAFtDb250ZW50X1R5&#10;cGVzXS54bWxQSwECLQAUAAYACAAAACEAOP0h/9YAAACUAQAACwAAAAAAAAAAAAAAAAAvAQAAX3Jl&#10;bHMvLnJlbHNQSwECLQAUAAYACAAAACEAvsO8ZyoCAABLBAAADgAAAAAAAAAAAAAAAAAuAgAAZHJz&#10;L2Uyb0RvYy54bWxQSwECLQAUAAYACAAAACEAStge/eAAAAAKAQAADwAAAAAAAAAAAAAAAACEBAAA&#10;ZHJzL2Rvd25yZXYueG1sUEsFBgAAAAAEAAQA8wAAAJEFAAAAAA==&#10;">
                <v:textbox>
                  <w:txbxContent>
                    <w:p w:rsidR="00EB2323" w:rsidRPr="00A256E8" w:rsidRDefault="00A256E8">
                      <w:pPr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  <w:r w:rsidRPr="00A256E8">
                        <w:rPr>
                          <w:rFonts w:ascii="Arial Black" w:hAnsi="Arial Black"/>
                          <w:sz w:val="24"/>
                          <w:szCs w:val="24"/>
                        </w:rPr>
                        <w:t xml:space="preserve">N°  du local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9557A3" w:rsidRPr="00F81BEC">
        <w:rPr>
          <w:rFonts w:ascii="Arial" w:hAnsi="Arial" w:cs="Arial"/>
          <w:b/>
          <w:bCs/>
          <w:sz w:val="28"/>
          <w:szCs w:val="24"/>
          <w:u w:val="double"/>
        </w:rPr>
        <w:t>CMPi</w:t>
      </w:r>
      <w:proofErr w:type="spellEnd"/>
      <w:r w:rsidR="009557A3" w:rsidRPr="00F81BEC">
        <w:rPr>
          <w:rFonts w:ascii="Arial" w:hAnsi="Arial" w:cs="Arial"/>
          <w:b/>
          <w:bCs/>
          <w:sz w:val="28"/>
          <w:szCs w:val="24"/>
          <w:u w:val="double"/>
        </w:rPr>
        <w:t>- DOUARNENEZ  – Secteur 29 I 04</w:t>
      </w:r>
    </w:p>
    <w:p w:rsidR="009557A3" w:rsidRPr="00F81BEC" w:rsidRDefault="009557A3" w:rsidP="000736E9">
      <w:pPr>
        <w:keepNext/>
        <w:overflowPunct/>
        <w:autoSpaceDE/>
        <w:autoSpaceDN/>
        <w:adjustRightInd/>
        <w:textAlignment w:val="auto"/>
        <w:outlineLvl w:val="5"/>
        <w:rPr>
          <w:rFonts w:ascii="Arial" w:hAnsi="Arial" w:cs="Arial"/>
          <w:b/>
          <w:bCs/>
          <w:sz w:val="24"/>
          <w:szCs w:val="24"/>
          <w:u w:val="double"/>
        </w:rPr>
      </w:pPr>
    </w:p>
    <w:p w:rsidR="009557A3" w:rsidRPr="00F81BEC" w:rsidRDefault="009557A3" w:rsidP="000736E9">
      <w:pPr>
        <w:keepLines/>
        <w:ind w:left="1134" w:right="1531"/>
        <w:rPr>
          <w:rFonts w:ascii="Arial" w:hAnsi="Arial" w:cs="Arial"/>
          <w:b/>
          <w:bCs/>
          <w:sz w:val="28"/>
        </w:rPr>
      </w:pPr>
      <w:proofErr w:type="gramStart"/>
      <w:r w:rsidRPr="00F81BEC">
        <w:rPr>
          <w:rFonts w:ascii="Arial" w:hAnsi="Arial" w:cs="Arial"/>
          <w:b/>
          <w:sz w:val="28"/>
          <w:u w:val="single"/>
        </w:rPr>
        <w:t>FICHE</w:t>
      </w:r>
      <w:r w:rsidRPr="00F81BEC">
        <w:rPr>
          <w:rFonts w:ascii="Arial" w:hAnsi="Arial" w:cs="Arial"/>
          <w:b/>
          <w:sz w:val="28"/>
        </w:rPr>
        <w:t xml:space="preserve">  :</w:t>
      </w:r>
      <w:proofErr w:type="gramEnd"/>
      <w:r w:rsidRPr="00F81BEC">
        <w:rPr>
          <w:rFonts w:ascii="Arial" w:hAnsi="Arial" w:cs="Arial"/>
          <w:b/>
          <w:sz w:val="28"/>
        </w:rPr>
        <w:t xml:space="preserve"> bureau</w:t>
      </w:r>
    </w:p>
    <w:p w:rsidR="009557A3" w:rsidRPr="00F81BEC" w:rsidRDefault="009557A3" w:rsidP="000736E9">
      <w:pPr>
        <w:keepLines/>
        <w:ind w:left="2340" w:right="1531"/>
        <w:rPr>
          <w:rFonts w:ascii="Arial" w:hAnsi="Arial" w:cs="Arial"/>
          <w:b/>
          <w:sz w:val="28"/>
        </w:rPr>
      </w:pPr>
    </w:p>
    <w:p w:rsidR="009557A3" w:rsidRPr="00F81BEC" w:rsidRDefault="009557A3" w:rsidP="000736E9">
      <w:pPr>
        <w:keepLines/>
        <w:ind w:left="1134" w:right="1531"/>
        <w:rPr>
          <w:rFonts w:ascii="Arial" w:hAnsi="Arial" w:cs="Arial"/>
          <w:b/>
          <w:bCs/>
          <w:sz w:val="28"/>
        </w:rPr>
      </w:pPr>
      <w:r w:rsidRPr="00F81BEC">
        <w:rPr>
          <w:rFonts w:ascii="Arial" w:hAnsi="Arial" w:cs="Arial"/>
          <w:b/>
          <w:sz w:val="28"/>
          <w:u w:val="single"/>
        </w:rPr>
        <w:t>ZONE</w:t>
      </w:r>
      <w:r w:rsidRPr="00F81BEC">
        <w:rPr>
          <w:rFonts w:ascii="Arial" w:hAnsi="Arial" w:cs="Arial"/>
          <w:b/>
          <w:sz w:val="28"/>
        </w:rPr>
        <w:t xml:space="preserve">   </w:t>
      </w:r>
      <w:r w:rsidRPr="00F81BEC">
        <w:rPr>
          <w:rFonts w:ascii="Arial" w:hAnsi="Arial" w:cs="Arial"/>
          <w:b/>
          <w:bCs/>
          <w:sz w:val="28"/>
        </w:rPr>
        <w:t>: CMP</w:t>
      </w:r>
    </w:p>
    <w:p w:rsidR="009557A3" w:rsidRPr="00F81BEC" w:rsidRDefault="009557A3" w:rsidP="000736E9">
      <w:pPr>
        <w:keepLines/>
        <w:ind w:left="2340" w:right="1531"/>
        <w:rPr>
          <w:rFonts w:ascii="Arial" w:hAnsi="Arial" w:cs="Arial"/>
          <w:b/>
          <w:sz w:val="28"/>
        </w:rPr>
      </w:pPr>
    </w:p>
    <w:p w:rsidR="009557A3" w:rsidRPr="00F81BEC" w:rsidRDefault="009557A3" w:rsidP="000736E9">
      <w:pPr>
        <w:keepLines/>
        <w:ind w:left="1134" w:right="1531"/>
        <w:rPr>
          <w:rFonts w:ascii="Arial" w:hAnsi="Arial" w:cs="Arial"/>
          <w:b/>
          <w:bCs/>
          <w:sz w:val="28"/>
        </w:rPr>
      </w:pPr>
      <w:r w:rsidRPr="00F81BEC">
        <w:rPr>
          <w:rFonts w:ascii="Arial" w:hAnsi="Arial" w:cs="Arial"/>
          <w:b/>
          <w:sz w:val="28"/>
          <w:u w:val="single"/>
        </w:rPr>
        <w:t>LOCAL</w:t>
      </w:r>
      <w:r w:rsidRPr="00F81BEC">
        <w:rPr>
          <w:rFonts w:ascii="Arial" w:hAnsi="Arial" w:cs="Arial"/>
          <w:b/>
          <w:sz w:val="28"/>
        </w:rPr>
        <w:t> </w:t>
      </w:r>
      <w:r w:rsidRPr="00F81BEC">
        <w:rPr>
          <w:rFonts w:ascii="Arial" w:hAnsi="Arial" w:cs="Arial"/>
          <w:b/>
          <w:bCs/>
          <w:sz w:val="28"/>
        </w:rPr>
        <w:t>: bureau polyvalent</w:t>
      </w:r>
      <w:bookmarkStart w:id="0" w:name="_GoBack"/>
      <w:bookmarkEnd w:id="0"/>
    </w:p>
    <w:p w:rsidR="009557A3" w:rsidRPr="00F81BEC" w:rsidRDefault="009557A3" w:rsidP="000736E9">
      <w:pPr>
        <w:tabs>
          <w:tab w:val="left" w:pos="1134"/>
        </w:tabs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 </w:t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9557A3" w:rsidRPr="00F81BEC" w:rsidRDefault="009557A3" w:rsidP="000736E9">
      <w:pPr>
        <w:overflowPunct/>
        <w:autoSpaceDE/>
        <w:autoSpaceDN/>
        <w:adjustRightInd/>
        <w:ind w:left="1440" w:hanging="1440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b/>
          <w:bCs/>
          <w:sz w:val="24"/>
          <w:szCs w:val="24"/>
          <w:u w:val="single"/>
        </w:rPr>
        <w:t>FONCTION</w:t>
      </w:r>
      <w:r w:rsidRPr="00F81BEC">
        <w:rPr>
          <w:rFonts w:ascii="Arial" w:hAnsi="Arial" w:cs="Arial"/>
          <w:sz w:val="24"/>
          <w:szCs w:val="24"/>
        </w:rPr>
        <w:t> : bureau destiné à l’encadrement et partagé par l’assistante sociale ou pour des consultations (infirmières ou éducateurs) de manière ponctuelle, en dehors des jours de présence du cadre.</w:t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mallCaps/>
          <w:sz w:val="24"/>
          <w:szCs w:val="24"/>
        </w:rPr>
        <w:t> </w:t>
      </w:r>
      <w:r w:rsidRPr="00F81BEC">
        <w:rPr>
          <w:rFonts w:ascii="Arial" w:hAnsi="Arial" w:cs="Arial"/>
          <w:sz w:val="24"/>
          <w:szCs w:val="24"/>
        </w:rPr>
        <w:t> </w:t>
      </w:r>
    </w:p>
    <w:p w:rsidR="009557A3" w:rsidRPr="00F81BEC" w:rsidRDefault="009557A3" w:rsidP="000736E9">
      <w:pPr>
        <w:overflowPunct/>
        <w:autoSpaceDE/>
        <w:autoSpaceDN/>
        <w:adjustRightInd/>
        <w:ind w:left="1440" w:hanging="1440"/>
        <w:textAlignment w:val="auto"/>
        <w:rPr>
          <w:rFonts w:ascii="Arial" w:hAnsi="Arial" w:cs="Arial"/>
          <w:bCs/>
          <w:sz w:val="24"/>
          <w:szCs w:val="24"/>
        </w:rPr>
      </w:pPr>
      <w:r w:rsidRPr="00F81BEC">
        <w:rPr>
          <w:rFonts w:ascii="Arial" w:hAnsi="Arial" w:cs="Arial"/>
          <w:b/>
          <w:bCs/>
          <w:sz w:val="24"/>
          <w:szCs w:val="24"/>
          <w:u w:val="single"/>
        </w:rPr>
        <w:t>RELATION </w:t>
      </w:r>
      <w:r w:rsidRPr="00F81BEC">
        <w:rPr>
          <w:rFonts w:ascii="Arial" w:hAnsi="Arial" w:cs="Arial"/>
          <w:bCs/>
          <w:sz w:val="24"/>
          <w:szCs w:val="24"/>
        </w:rPr>
        <w:t>: proche du secrétariat</w:t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  </w:t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b/>
          <w:bCs/>
          <w:sz w:val="24"/>
          <w:szCs w:val="24"/>
          <w:u w:val="single"/>
        </w:rPr>
        <w:t>SURFACE</w:t>
      </w:r>
      <w:r w:rsidRPr="00F81BEC">
        <w:rPr>
          <w:rFonts w:ascii="Arial" w:hAnsi="Arial" w:cs="Arial"/>
          <w:b/>
          <w:sz w:val="24"/>
          <w:szCs w:val="24"/>
        </w:rPr>
        <w:t xml:space="preserve"> (</w:t>
      </w:r>
      <w:r w:rsidRPr="00F81BEC">
        <w:rPr>
          <w:rFonts w:ascii="Arial" w:hAnsi="Arial" w:cs="Arial"/>
          <w:b/>
          <w:sz w:val="24"/>
          <w:szCs w:val="24"/>
          <w:u w:val="single"/>
        </w:rPr>
        <w:t>utile</w:t>
      </w:r>
      <w:r w:rsidRPr="00F81BEC">
        <w:rPr>
          <w:rFonts w:ascii="Arial" w:hAnsi="Arial" w:cs="Arial"/>
          <w:b/>
          <w:sz w:val="24"/>
          <w:szCs w:val="24"/>
        </w:rPr>
        <w:t xml:space="preserve">)  </w:t>
      </w:r>
      <w:r w:rsidRPr="00F81BEC">
        <w:rPr>
          <w:rFonts w:ascii="Arial" w:hAnsi="Arial" w:cs="Arial"/>
          <w:sz w:val="24"/>
          <w:szCs w:val="24"/>
        </w:rPr>
        <w:t>m² : réduite au minimum réglementaire</w:t>
      </w:r>
    </w:p>
    <w:p w:rsidR="009557A3" w:rsidRPr="00F81BEC" w:rsidRDefault="009557A3" w:rsidP="000736E9">
      <w:pPr>
        <w:overflowPunct/>
        <w:autoSpaceDE/>
        <w:autoSpaceDN/>
        <w:adjustRightInd/>
        <w:ind w:left="1418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 </w:t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 xml:space="preserve"> </w:t>
      </w:r>
      <w:r w:rsidRPr="00F81BEC">
        <w:rPr>
          <w:rFonts w:ascii="Arial" w:hAnsi="Arial" w:cs="Arial"/>
          <w:b/>
          <w:bCs/>
          <w:sz w:val="24"/>
          <w:szCs w:val="24"/>
          <w:u w:val="single"/>
        </w:rPr>
        <w:t>Effectif  (</w:t>
      </w:r>
      <w:r w:rsidRPr="00F81BEC">
        <w:rPr>
          <w:rFonts w:ascii="Arial" w:hAnsi="Arial" w:cs="Arial"/>
          <w:sz w:val="24"/>
          <w:szCs w:val="24"/>
        </w:rPr>
        <w:t>nombre de personnes pouvant occuper le  local) : de 1 à 4 personnes</w:t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ab/>
      </w:r>
      <w:r w:rsidRPr="00F81BEC">
        <w:rPr>
          <w:rFonts w:ascii="Arial" w:hAnsi="Arial" w:cs="Arial"/>
          <w:sz w:val="24"/>
          <w:szCs w:val="24"/>
        </w:rPr>
        <w:tab/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4"/>
          <w:szCs w:val="24"/>
        </w:rPr>
      </w:pPr>
      <w:r w:rsidRPr="00F81BEC">
        <w:rPr>
          <w:rFonts w:ascii="Arial" w:hAnsi="Arial" w:cs="Arial"/>
          <w:bCs/>
          <w:sz w:val="24"/>
          <w:szCs w:val="24"/>
        </w:rPr>
        <w:t>   </w:t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b/>
          <w:bCs/>
          <w:sz w:val="24"/>
          <w:szCs w:val="24"/>
          <w:u w:val="single"/>
        </w:rPr>
        <w:t>EQUIPEMENT FIXE</w:t>
      </w:r>
    </w:p>
    <w:p w:rsidR="009557A3" w:rsidRPr="00F81BEC" w:rsidRDefault="009557A3" w:rsidP="000736E9">
      <w:pPr>
        <w:overflowPunct/>
        <w:autoSpaceDE/>
        <w:autoSpaceDN/>
        <w:adjustRightInd/>
        <w:ind w:left="1418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 </w:t>
      </w:r>
    </w:p>
    <w:p w:rsidR="009557A3" w:rsidRDefault="009557A3" w:rsidP="000736E9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 xml:space="preserve">3 PC 10/16 </w:t>
      </w:r>
      <w:proofErr w:type="spellStart"/>
      <w:r w:rsidRPr="00F81BEC">
        <w:rPr>
          <w:rFonts w:ascii="Arial" w:hAnsi="Arial" w:cs="Arial"/>
          <w:sz w:val="24"/>
          <w:szCs w:val="24"/>
        </w:rPr>
        <w:t>Amp</w:t>
      </w:r>
      <w:proofErr w:type="spellEnd"/>
      <w:r w:rsidRPr="00F81BEC">
        <w:rPr>
          <w:rFonts w:ascii="Arial" w:hAnsi="Arial" w:cs="Arial"/>
          <w:sz w:val="24"/>
          <w:szCs w:val="24"/>
        </w:rPr>
        <w:t xml:space="preserve"> réparties</w:t>
      </w:r>
    </w:p>
    <w:p w:rsidR="00E8432D" w:rsidRPr="00F81BEC" w:rsidRDefault="00496D00" w:rsidP="00E8432D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poste de travail bureautique (3 PC normales 3 PC ondulées + 3 Prises informatiques banalisées) </w:t>
      </w:r>
      <w:r w:rsidR="00E8432D">
        <w:rPr>
          <w:rFonts w:ascii="Arial" w:hAnsi="Arial" w:cs="Arial"/>
          <w:sz w:val="24"/>
          <w:szCs w:val="24"/>
        </w:rPr>
        <w:t xml:space="preserve">pour </w:t>
      </w:r>
      <w:r w:rsidR="00E8432D" w:rsidRPr="00F81BEC">
        <w:rPr>
          <w:rFonts w:ascii="Arial" w:hAnsi="Arial" w:cs="Arial"/>
          <w:sz w:val="24"/>
          <w:szCs w:val="24"/>
        </w:rPr>
        <w:t>équipement informatique fixe</w:t>
      </w:r>
    </w:p>
    <w:p w:rsidR="009557A3" w:rsidRDefault="009557A3" w:rsidP="000736E9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 xml:space="preserve">éclairage basse luminance </w:t>
      </w:r>
      <w:r w:rsidR="00E8432D">
        <w:rPr>
          <w:rFonts w:ascii="Arial" w:hAnsi="Arial" w:cs="Arial"/>
          <w:sz w:val="24"/>
          <w:szCs w:val="24"/>
        </w:rPr>
        <w:t>sur variateur.</w:t>
      </w:r>
    </w:p>
    <w:p w:rsidR="004726F8" w:rsidRPr="00F81BEC" w:rsidRDefault="004726F8" w:rsidP="004726F8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store d’occultation solaire</w:t>
      </w:r>
    </w:p>
    <w:p w:rsidR="004726F8" w:rsidRDefault="004726F8" w:rsidP="000736E9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</w:p>
    <w:p w:rsidR="00E8432D" w:rsidRPr="00F81BEC" w:rsidRDefault="00E8432D" w:rsidP="004726F8">
      <w:pPr>
        <w:overflowPunct/>
        <w:autoSpaceDE/>
        <w:autoSpaceDN/>
        <w:adjustRightInd/>
        <w:spacing w:line="240" w:lineRule="exact"/>
        <w:ind w:left="1775"/>
        <w:textAlignment w:val="auto"/>
        <w:rPr>
          <w:rFonts w:ascii="Arial" w:hAnsi="Arial" w:cs="Arial"/>
          <w:sz w:val="24"/>
          <w:szCs w:val="24"/>
        </w:rPr>
      </w:pP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4"/>
          <w:szCs w:val="24"/>
        </w:rPr>
      </w:pPr>
      <w:r w:rsidRPr="00F81BEC">
        <w:rPr>
          <w:rFonts w:ascii="Arial" w:hAnsi="Arial" w:cs="Arial"/>
          <w:b/>
          <w:bCs/>
          <w:sz w:val="24"/>
          <w:szCs w:val="24"/>
          <w:u w:val="single"/>
        </w:rPr>
        <w:t>MOBILIER</w:t>
      </w:r>
      <w:r w:rsidRPr="00F81BEC">
        <w:rPr>
          <w:rFonts w:ascii="Arial" w:hAnsi="Arial" w:cs="Arial"/>
          <w:b/>
          <w:sz w:val="24"/>
          <w:szCs w:val="24"/>
        </w:rPr>
        <w:t xml:space="preserve"> (à préciser mais non prévu dans le cadre des travaux)</w:t>
      </w:r>
    </w:p>
    <w:p w:rsidR="009557A3" w:rsidRPr="00F81BEC" w:rsidRDefault="009557A3" w:rsidP="000736E9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Bureau avec retour équipé caisson fermant à clé</w:t>
      </w:r>
    </w:p>
    <w:p w:rsidR="009557A3" w:rsidRPr="00F81BEC" w:rsidRDefault="009557A3" w:rsidP="000736E9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Fauteuil de bureau</w:t>
      </w:r>
    </w:p>
    <w:p w:rsidR="009557A3" w:rsidRPr="00F81BEC" w:rsidRDefault="009557A3" w:rsidP="000736E9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2 chaises visiteurs</w:t>
      </w:r>
    </w:p>
    <w:p w:rsidR="009557A3" w:rsidRPr="00F81BEC" w:rsidRDefault="009557A3" w:rsidP="000736E9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2 chaises visiteurs pliantes pouvant être rangées dans l’armoire</w:t>
      </w:r>
    </w:p>
    <w:p w:rsidR="009557A3" w:rsidRPr="00F81BEC" w:rsidRDefault="009557A3" w:rsidP="000736E9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Lampe de bureau</w:t>
      </w:r>
    </w:p>
    <w:p w:rsidR="009557A3" w:rsidRPr="00F81BEC" w:rsidRDefault="009557A3" w:rsidP="000736E9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sz w:val="24"/>
          <w:szCs w:val="24"/>
        </w:rPr>
        <w:t>Armoire fermant à clé</w:t>
      </w:r>
    </w:p>
    <w:p w:rsidR="00E8432D" w:rsidRPr="00F81BEC" w:rsidRDefault="00E8432D" w:rsidP="00E8432D">
      <w:pPr>
        <w:numPr>
          <w:ilvl w:val="0"/>
          <w:numId w:val="2"/>
        </w:numPr>
        <w:overflowPunct/>
        <w:autoSpaceDE/>
        <w:autoSpaceDN/>
        <w:adjustRightInd/>
        <w:spacing w:line="240" w:lineRule="exact"/>
        <w:ind w:left="1775" w:hanging="357"/>
        <w:textAlignment w:val="auto"/>
        <w:rPr>
          <w:rFonts w:ascii="Arial" w:hAnsi="Arial" w:cs="Arial"/>
          <w:sz w:val="24"/>
          <w:szCs w:val="24"/>
        </w:rPr>
      </w:pPr>
      <w:r w:rsidRPr="00E8432D">
        <w:rPr>
          <w:rFonts w:ascii="Arial" w:hAnsi="Arial" w:cs="Arial"/>
          <w:bCs/>
          <w:sz w:val="24"/>
          <w:szCs w:val="24"/>
        </w:rPr>
        <w:t>T</w:t>
      </w:r>
      <w:r w:rsidRPr="00F81BEC">
        <w:rPr>
          <w:rFonts w:ascii="Arial" w:hAnsi="Arial" w:cs="Arial"/>
          <w:sz w:val="24"/>
          <w:szCs w:val="24"/>
        </w:rPr>
        <w:t>ableau d’affichage</w:t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4"/>
          <w:szCs w:val="24"/>
        </w:rPr>
      </w:pP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4"/>
          <w:szCs w:val="24"/>
        </w:rPr>
      </w:pPr>
      <w:r w:rsidRPr="00F81BEC">
        <w:rPr>
          <w:rFonts w:ascii="Arial" w:hAnsi="Arial" w:cs="Arial"/>
          <w:b/>
          <w:bCs/>
          <w:sz w:val="24"/>
          <w:szCs w:val="24"/>
        </w:rPr>
        <w:t> </w:t>
      </w:r>
    </w:p>
    <w:p w:rsidR="009557A3" w:rsidRPr="00F81BEC" w:rsidRDefault="009557A3" w:rsidP="000736E9">
      <w:pPr>
        <w:keepNext/>
        <w:overflowPunct/>
        <w:autoSpaceDE/>
        <w:autoSpaceDN/>
        <w:adjustRightInd/>
        <w:textAlignment w:val="auto"/>
        <w:outlineLvl w:val="1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F81BEC">
        <w:rPr>
          <w:rFonts w:ascii="Arial" w:eastAsia="Arial Unicode MS" w:hAnsi="Arial" w:cs="Arial"/>
          <w:b/>
          <w:sz w:val="24"/>
          <w:szCs w:val="24"/>
          <w:u w:val="single"/>
        </w:rPr>
        <w:t>OBSERVATIONS </w:t>
      </w:r>
    </w:p>
    <w:p w:rsidR="009557A3" w:rsidRPr="00F81BEC" w:rsidRDefault="009557A3" w:rsidP="000736E9">
      <w:pPr>
        <w:overflowPunct/>
        <w:autoSpaceDE/>
        <w:autoSpaceDN/>
        <w:adjustRightInd/>
        <w:ind w:left="1418"/>
        <w:textAlignment w:val="auto"/>
        <w:rPr>
          <w:rFonts w:ascii="Arial" w:hAnsi="Arial" w:cs="Arial"/>
          <w:b/>
          <w:bCs/>
          <w:sz w:val="24"/>
          <w:szCs w:val="24"/>
        </w:rPr>
      </w:pPr>
      <w:r w:rsidRPr="00F81BEC">
        <w:rPr>
          <w:rFonts w:ascii="Arial" w:hAnsi="Arial" w:cs="Arial"/>
          <w:bCs/>
          <w:sz w:val="24"/>
          <w:szCs w:val="24"/>
        </w:rPr>
        <w:t>-</w:t>
      </w:r>
      <w:r w:rsidRPr="00F81BEC">
        <w:rPr>
          <w:rFonts w:ascii="Arial" w:hAnsi="Arial" w:cs="Arial"/>
          <w:bCs/>
          <w:sz w:val="14"/>
          <w:szCs w:val="14"/>
        </w:rPr>
        <w:t xml:space="preserve">         </w:t>
      </w:r>
      <w:r w:rsidRPr="00F81BEC">
        <w:rPr>
          <w:rFonts w:ascii="Arial" w:hAnsi="Arial" w:cs="Arial"/>
          <w:b/>
          <w:bCs/>
          <w:sz w:val="24"/>
          <w:szCs w:val="24"/>
          <w:u w:val="single"/>
        </w:rPr>
        <w:t>sols </w:t>
      </w:r>
      <w:proofErr w:type="gramStart"/>
      <w:r w:rsidRPr="00F81BEC">
        <w:rPr>
          <w:rFonts w:ascii="Arial" w:hAnsi="Arial" w:cs="Arial"/>
          <w:b/>
          <w:bCs/>
          <w:sz w:val="24"/>
          <w:szCs w:val="24"/>
          <w:u w:val="single"/>
        </w:rPr>
        <w:t xml:space="preserve">: </w:t>
      </w:r>
      <w:r w:rsidRPr="00F81BE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96D00">
        <w:rPr>
          <w:rFonts w:ascii="Arial" w:hAnsi="Arial" w:cs="Arial"/>
          <w:bCs/>
          <w:sz w:val="24"/>
          <w:szCs w:val="24"/>
        </w:rPr>
        <w:t>sol</w:t>
      </w:r>
      <w:proofErr w:type="gramEnd"/>
      <w:r w:rsidRPr="00496D00">
        <w:rPr>
          <w:rFonts w:ascii="Arial" w:hAnsi="Arial" w:cs="Arial"/>
          <w:bCs/>
          <w:sz w:val="24"/>
          <w:szCs w:val="24"/>
        </w:rPr>
        <w:t xml:space="preserve"> pvc</w:t>
      </w:r>
    </w:p>
    <w:p w:rsidR="009557A3" w:rsidRPr="00F81BEC" w:rsidRDefault="009557A3" w:rsidP="000736E9">
      <w:pPr>
        <w:overflowPunct/>
        <w:autoSpaceDE/>
        <w:autoSpaceDN/>
        <w:adjustRightInd/>
        <w:ind w:left="1418"/>
        <w:textAlignment w:val="auto"/>
        <w:rPr>
          <w:rFonts w:ascii="Arial" w:hAnsi="Arial" w:cs="Arial"/>
          <w:sz w:val="24"/>
          <w:szCs w:val="24"/>
        </w:rPr>
      </w:pPr>
    </w:p>
    <w:p w:rsidR="009557A3" w:rsidRPr="00F81BEC" w:rsidRDefault="009557A3" w:rsidP="000736E9">
      <w:pPr>
        <w:overflowPunct/>
        <w:autoSpaceDE/>
        <w:autoSpaceDN/>
        <w:adjustRightInd/>
        <w:ind w:left="1418"/>
        <w:textAlignment w:val="auto"/>
        <w:rPr>
          <w:rFonts w:ascii="Arial" w:hAnsi="Arial" w:cs="Arial"/>
          <w:b/>
          <w:bCs/>
          <w:sz w:val="24"/>
          <w:szCs w:val="24"/>
          <w:u w:val="single"/>
        </w:rPr>
      </w:pPr>
      <w:r w:rsidRPr="00F81BEC">
        <w:rPr>
          <w:rFonts w:ascii="Arial" w:hAnsi="Arial" w:cs="Arial"/>
          <w:bCs/>
          <w:sz w:val="24"/>
          <w:szCs w:val="24"/>
        </w:rPr>
        <w:t>-</w:t>
      </w:r>
      <w:r w:rsidRPr="00F81BEC">
        <w:rPr>
          <w:rFonts w:ascii="Arial" w:hAnsi="Arial" w:cs="Arial"/>
          <w:bCs/>
          <w:sz w:val="14"/>
          <w:szCs w:val="14"/>
        </w:rPr>
        <w:t xml:space="preserve">         </w:t>
      </w:r>
      <w:r w:rsidRPr="00F81BEC">
        <w:rPr>
          <w:rFonts w:ascii="Arial" w:hAnsi="Arial" w:cs="Arial"/>
          <w:b/>
          <w:bCs/>
          <w:sz w:val="24"/>
          <w:szCs w:val="24"/>
          <w:u w:val="single"/>
        </w:rPr>
        <w:t xml:space="preserve">murs : </w:t>
      </w:r>
      <w:r w:rsidRPr="00F81BEC">
        <w:rPr>
          <w:rFonts w:ascii="Arial" w:hAnsi="Arial" w:cs="Arial"/>
          <w:sz w:val="24"/>
          <w:szCs w:val="24"/>
        </w:rPr>
        <w:t>toile de verre</w:t>
      </w:r>
    </w:p>
    <w:p w:rsidR="009557A3" w:rsidRPr="00F81BEC" w:rsidRDefault="009557A3" w:rsidP="000736E9">
      <w:pPr>
        <w:overflowPunct/>
        <w:autoSpaceDE/>
        <w:autoSpaceDN/>
        <w:adjustRightInd/>
        <w:ind w:left="1418"/>
        <w:textAlignment w:val="auto"/>
        <w:rPr>
          <w:rFonts w:ascii="Arial" w:hAnsi="Arial" w:cs="Arial"/>
          <w:sz w:val="24"/>
          <w:szCs w:val="24"/>
        </w:rPr>
      </w:pPr>
    </w:p>
    <w:p w:rsidR="009557A3" w:rsidRPr="00F81BEC" w:rsidRDefault="009557A3" w:rsidP="000736E9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b/>
          <w:bCs/>
          <w:sz w:val="24"/>
          <w:szCs w:val="24"/>
          <w:u w:val="single"/>
        </w:rPr>
        <w:t xml:space="preserve">éclairage : </w:t>
      </w:r>
      <w:r w:rsidRPr="00F81BEC">
        <w:rPr>
          <w:rFonts w:ascii="Arial" w:hAnsi="Arial" w:cs="Arial"/>
          <w:sz w:val="24"/>
          <w:szCs w:val="24"/>
        </w:rPr>
        <w:t>naturel</w:t>
      </w:r>
    </w:p>
    <w:p w:rsidR="009557A3" w:rsidRPr="00F81BEC" w:rsidRDefault="009557A3" w:rsidP="000736E9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:rsidR="009557A3" w:rsidRPr="00F81BEC" w:rsidRDefault="009557A3" w:rsidP="000736E9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  <w:sz w:val="24"/>
          <w:szCs w:val="24"/>
        </w:rPr>
      </w:pPr>
      <w:r w:rsidRPr="00F81BEC">
        <w:rPr>
          <w:rFonts w:ascii="Arial" w:hAnsi="Arial" w:cs="Arial"/>
          <w:b/>
          <w:bCs/>
          <w:sz w:val="24"/>
          <w:szCs w:val="24"/>
          <w:u w:val="single"/>
        </w:rPr>
        <w:t xml:space="preserve">faux plafond : </w:t>
      </w:r>
      <w:r w:rsidRPr="00F81BEC">
        <w:rPr>
          <w:rFonts w:ascii="Arial" w:hAnsi="Arial" w:cs="Arial"/>
          <w:sz w:val="24"/>
          <w:szCs w:val="24"/>
        </w:rPr>
        <w:t xml:space="preserve">acoustique, </w:t>
      </w:r>
    </w:p>
    <w:p w:rsidR="009557A3" w:rsidRPr="00F81BEC" w:rsidRDefault="009557A3" w:rsidP="000736E9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  <w:sz w:val="24"/>
        </w:rPr>
      </w:pPr>
    </w:p>
    <w:sectPr w:rsidR="009557A3" w:rsidRPr="00F81BEC" w:rsidSect="00874F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54D32"/>
    <w:multiLevelType w:val="hybridMultilevel"/>
    <w:tmpl w:val="44B09DCA"/>
    <w:lvl w:ilvl="0" w:tplc="C902E650">
      <w:numFmt w:val="bullet"/>
      <w:lvlText w:val="-"/>
      <w:lvlJc w:val="left"/>
      <w:pPr>
        <w:tabs>
          <w:tab w:val="num" w:pos="1838"/>
        </w:tabs>
        <w:ind w:left="183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58"/>
        </w:tabs>
        <w:ind w:left="25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78"/>
        </w:tabs>
        <w:ind w:left="32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98"/>
        </w:tabs>
        <w:ind w:left="39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18"/>
        </w:tabs>
        <w:ind w:left="47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38"/>
        </w:tabs>
        <w:ind w:left="54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58"/>
        </w:tabs>
        <w:ind w:left="61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78"/>
        </w:tabs>
        <w:ind w:left="68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98"/>
        </w:tabs>
        <w:ind w:left="7598" w:hanging="360"/>
      </w:pPr>
      <w:rPr>
        <w:rFonts w:ascii="Wingdings" w:hAnsi="Wingdings" w:hint="default"/>
      </w:rPr>
    </w:lvl>
  </w:abstractNum>
  <w:abstractNum w:abstractNumId="1">
    <w:nsid w:val="58BA2DD6"/>
    <w:multiLevelType w:val="hybridMultilevel"/>
    <w:tmpl w:val="CAA83EDE"/>
    <w:lvl w:ilvl="0" w:tplc="FD788626"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A46E32"/>
    <w:multiLevelType w:val="hybridMultilevel"/>
    <w:tmpl w:val="3DDA22C2"/>
    <w:lvl w:ilvl="0" w:tplc="6D7A6ACA">
      <w:start w:val="1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1A"/>
    <w:rsid w:val="00032A30"/>
    <w:rsid w:val="000736E9"/>
    <w:rsid w:val="00090823"/>
    <w:rsid w:val="00133E3D"/>
    <w:rsid w:val="001C1851"/>
    <w:rsid w:val="00222951"/>
    <w:rsid w:val="00300D17"/>
    <w:rsid w:val="003F0696"/>
    <w:rsid w:val="00470D1A"/>
    <w:rsid w:val="004726F8"/>
    <w:rsid w:val="00496D00"/>
    <w:rsid w:val="004B018E"/>
    <w:rsid w:val="00512CF1"/>
    <w:rsid w:val="005479AB"/>
    <w:rsid w:val="005B5F3A"/>
    <w:rsid w:val="0062291B"/>
    <w:rsid w:val="006F31CE"/>
    <w:rsid w:val="007A416F"/>
    <w:rsid w:val="00874F8D"/>
    <w:rsid w:val="00917D5A"/>
    <w:rsid w:val="009557A3"/>
    <w:rsid w:val="009652B4"/>
    <w:rsid w:val="009F74E0"/>
    <w:rsid w:val="00A256E8"/>
    <w:rsid w:val="00AD2A4B"/>
    <w:rsid w:val="00BB2676"/>
    <w:rsid w:val="00BE1A0B"/>
    <w:rsid w:val="00BF3793"/>
    <w:rsid w:val="00D41188"/>
    <w:rsid w:val="00E42501"/>
    <w:rsid w:val="00E8432D"/>
    <w:rsid w:val="00E85C78"/>
    <w:rsid w:val="00EB2323"/>
    <w:rsid w:val="00F024C0"/>
    <w:rsid w:val="00F442FC"/>
    <w:rsid w:val="00F81BEC"/>
    <w:rsid w:val="00F8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C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557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557A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qFormat/>
    <w:rsid w:val="00470D1A"/>
    <w:pPr>
      <w:keepNext/>
      <w:spacing w:line="240" w:lineRule="exact"/>
      <w:ind w:left="2127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470D1A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9557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9557A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fr-FR"/>
    </w:rPr>
  </w:style>
  <w:style w:type="paragraph" w:styleId="Sansinterligne">
    <w:name w:val="No Spacing"/>
    <w:uiPriority w:val="1"/>
    <w:qFormat/>
    <w:rsid w:val="00BF3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12CF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F31C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31CE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C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557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557A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qFormat/>
    <w:rsid w:val="00470D1A"/>
    <w:pPr>
      <w:keepNext/>
      <w:spacing w:line="240" w:lineRule="exact"/>
      <w:ind w:left="2127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470D1A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9557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9557A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fr-FR"/>
    </w:rPr>
  </w:style>
  <w:style w:type="paragraph" w:styleId="Sansinterligne">
    <w:name w:val="No Spacing"/>
    <w:uiPriority w:val="1"/>
    <w:qFormat/>
    <w:rsid w:val="00BF3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12CF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F31C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31CE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DFIPML - Techniques -  Annette QUEMENEUR</dc:creator>
  <cp:lastModifiedBy>DFIPML - Techniques -  Annette QUEMENEUR</cp:lastModifiedBy>
  <cp:revision>3</cp:revision>
  <cp:lastPrinted>2017-11-22T12:57:00Z</cp:lastPrinted>
  <dcterms:created xsi:type="dcterms:W3CDTF">2023-04-04T14:29:00Z</dcterms:created>
  <dcterms:modified xsi:type="dcterms:W3CDTF">2023-04-04T14:31:00Z</dcterms:modified>
</cp:coreProperties>
</file>