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9A4" w:rsidRPr="005E42E6" w:rsidRDefault="004A09A4" w:rsidP="004A09A4">
      <w:pPr>
        <w:tabs>
          <w:tab w:val="left" w:pos="1575"/>
        </w:tabs>
        <w:rPr>
          <w:rFonts w:cs="Arial"/>
          <w:sz w:val="20"/>
          <w:szCs w:val="20"/>
        </w:rPr>
      </w:pPr>
    </w:p>
    <w:p w:rsidR="004A09A4" w:rsidRPr="005E42E6" w:rsidRDefault="004A09A4" w:rsidP="004A09A4">
      <w:pPr>
        <w:ind w:left="6237"/>
        <w:rPr>
          <w:rFonts w:cs="Arial"/>
          <w:sz w:val="20"/>
          <w:szCs w:val="20"/>
        </w:rPr>
      </w:pPr>
    </w:p>
    <w:p w:rsidR="001D41CA" w:rsidRDefault="004A09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bookmarkStart w:id="0" w:name="_Toc319322568"/>
      <w:bookmarkStart w:id="1" w:name="_Toc319937236"/>
      <w:r w:rsidRPr="005E42E6">
        <w:t xml:space="preserve">ANNEXE N° </w:t>
      </w:r>
      <w:r w:rsidR="00095593">
        <w:t>6</w:t>
      </w:r>
      <w:r w:rsidRPr="005E42E6">
        <w:t xml:space="preserve"> </w:t>
      </w:r>
      <w:r w:rsidR="0089449E" w:rsidRPr="005E42E6">
        <w:t xml:space="preserve">AU REGLEMENT DE CONSULTATION N° </w:t>
      </w:r>
      <w:r w:rsidR="00BC6EAB">
        <w:t>B24-05992-LN</w:t>
      </w:r>
      <w:r w:rsidR="001D41CA" w:rsidRPr="001D41CA">
        <w:t xml:space="preserve"> </w:t>
      </w:r>
    </w:p>
    <w:p w:rsidR="009262A4" w:rsidRPr="005E42E6" w:rsidRDefault="009262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r w:rsidRPr="005E42E6">
        <w:t>CADRE DE REPONSE CLAUSE D’INSERTION et D’EMPLOI</w:t>
      </w:r>
    </w:p>
    <w:p w:rsidR="009262A4" w:rsidRPr="005E42E6" w:rsidRDefault="009262A4" w:rsidP="009262A4">
      <w:pPr>
        <w:rPr>
          <w:rFonts w:cs="Arial"/>
        </w:rPr>
      </w:pPr>
    </w:p>
    <w:p w:rsidR="004A09A4" w:rsidRPr="005E42E6" w:rsidRDefault="004A09A4" w:rsidP="009262A4">
      <w:pPr>
        <w:keepNext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num" w:pos="142"/>
        </w:tabs>
        <w:suppressAutoHyphens/>
        <w:jc w:val="center"/>
        <w:outlineLvl w:val="0"/>
        <w:rPr>
          <w:rFonts w:cs="Arial"/>
          <w:b/>
          <w:bCs/>
          <w:szCs w:val="22"/>
          <w:lang w:eastAsia="ar-SA"/>
        </w:rPr>
      </w:pPr>
      <w:bookmarkStart w:id="2" w:name="_Toc319322570"/>
      <w:bookmarkStart w:id="3" w:name="_Toc319937238"/>
      <w:bookmarkEnd w:id="0"/>
      <w:bookmarkEnd w:id="1"/>
      <w:r w:rsidRPr="005E42E6">
        <w:rPr>
          <w:rFonts w:cs="Arial"/>
          <w:b/>
          <w:bCs/>
          <w:szCs w:val="22"/>
          <w:lang w:eastAsia="ar-SA"/>
        </w:rPr>
        <w:t>Accueil, intégration et formation des personnes recrutées</w:t>
      </w:r>
      <w:bookmarkEnd w:id="2"/>
      <w:bookmarkEnd w:id="3"/>
      <w:r w:rsidRPr="005E42E6">
        <w:rPr>
          <w:rFonts w:cs="Arial"/>
          <w:b/>
          <w:bCs/>
          <w:szCs w:val="22"/>
          <w:lang w:eastAsia="ar-SA"/>
        </w:rPr>
        <w:t xml:space="preserve"> </w:t>
      </w:r>
    </w:p>
    <w:p w:rsidR="004A09A4" w:rsidRPr="005E42E6" w:rsidRDefault="004A09A4" w:rsidP="004A09A4">
      <w:pPr>
        <w:suppressAutoHyphens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i/>
          <w:iCs/>
          <w:color w:val="000000"/>
          <w:szCs w:val="22"/>
          <w:lang w:eastAsia="ar-SA"/>
        </w:rPr>
      </w:pPr>
      <w:r w:rsidRPr="005E42E6">
        <w:rPr>
          <w:rFonts w:cs="Arial"/>
          <w:i/>
          <w:iCs/>
          <w:color w:val="000000"/>
          <w:szCs w:val="22"/>
          <w:lang w:eastAsia="ar-SA"/>
        </w:rPr>
        <w:t>La remise de ce document complété daté et signé est obligatoire.</w:t>
      </w:r>
    </w:p>
    <w:p w:rsidR="004A09A4" w:rsidRPr="005E42E6" w:rsidRDefault="004A09A4" w:rsidP="004A09A4">
      <w:pPr>
        <w:suppressAutoHyphens/>
        <w:rPr>
          <w:rFonts w:cs="Arial"/>
          <w:szCs w:val="22"/>
          <w:u w:val="single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L'objectif de la clause emploi est de favoriser sur l'agglomération grenobloise l'accès à l'emploi pour des demandeurs d'emploi prioritaires et de permettre aux entreprises qui le souhaitent de valoriser leur capacité à être des partenaires actifs de cette démarche.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Le cadre relatif à l'engagement d'insertion s'articule autour des étapes et objectifs clés du processus d'intégration en entreprise :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le</w:t>
      </w:r>
      <w:proofErr w:type="gramEnd"/>
      <w:r w:rsidRPr="005E42E6">
        <w:rPr>
          <w:rFonts w:cs="Arial"/>
          <w:szCs w:val="22"/>
          <w:lang w:eastAsia="ar-SA"/>
        </w:rPr>
        <w:t xml:space="preserve"> recrutement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l'accueil</w:t>
      </w:r>
      <w:proofErr w:type="gramEnd"/>
      <w:r w:rsidRPr="005E42E6">
        <w:rPr>
          <w:rFonts w:cs="Arial"/>
          <w:szCs w:val="22"/>
          <w:lang w:eastAsia="ar-SA"/>
        </w:rPr>
        <w:t xml:space="preserve"> et l'intégration aux équipes de travail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la</w:t>
      </w:r>
      <w:proofErr w:type="gramEnd"/>
      <w:r w:rsidRPr="005E42E6">
        <w:rPr>
          <w:rFonts w:cs="Arial"/>
          <w:szCs w:val="22"/>
          <w:lang w:eastAsia="ar-SA"/>
        </w:rPr>
        <w:t xml:space="preserve"> formation et la validation de l'expérience acquise 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Ce cadre doit permettre à toutes les entreprises, quelle que soit leur typologie et leur expérience :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d'exposer</w:t>
      </w:r>
      <w:proofErr w:type="gramEnd"/>
      <w:r w:rsidRPr="005E42E6">
        <w:rPr>
          <w:rFonts w:cs="Arial"/>
          <w:szCs w:val="22"/>
          <w:lang w:eastAsia="ar-SA"/>
        </w:rPr>
        <w:t xml:space="preserve"> librement au regard de leurs spécificités, et de leurs pratiques, les moyens et modalités par lesquels elles répondront à ces objectifs,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de</w:t>
      </w:r>
      <w:proofErr w:type="gramEnd"/>
      <w:r w:rsidRPr="005E42E6">
        <w:rPr>
          <w:rFonts w:cs="Arial"/>
          <w:szCs w:val="22"/>
          <w:lang w:eastAsia="ar-SA"/>
        </w:rPr>
        <w:t xml:space="preserve"> solliciter l'appui des structures mises à leur disposition pour la mise en œuvre de leurs engagements, (et des phases précédemment décrites), 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de</w:t>
      </w:r>
      <w:proofErr w:type="gramEnd"/>
      <w:r w:rsidRPr="005E42E6">
        <w:rPr>
          <w:rFonts w:cs="Arial"/>
          <w:szCs w:val="22"/>
          <w:lang w:eastAsia="ar-SA"/>
        </w:rPr>
        <w:t xml:space="preserve"> valoriser la transmission de compétences dont aura pu bénéficier la personne recrutée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Les questions d'accueil, de tutorat et d'accompagnement à la progression y occupent une place importante car il s'agit de facteurs clés de réussite en matière de recrutement sur lesquels le maître d'ouvrage sera vigilant.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Les entreprises doivent comprendre par ces termes :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2A107B" w:rsidP="004A09A4">
      <w:pPr>
        <w:suppressAutoHyphens/>
        <w:jc w:val="both"/>
        <w:rPr>
          <w:rFonts w:cs="Arial"/>
          <w:szCs w:val="22"/>
          <w:lang w:eastAsia="ar-SA"/>
        </w:rPr>
      </w:pPr>
      <w:r>
        <w:rPr>
          <w:rFonts w:cs="Arial"/>
          <w:i/>
          <w:iCs/>
          <w:szCs w:val="22"/>
          <w:lang w:eastAsia="ar-SA"/>
        </w:rPr>
        <w:t>Accueil </w:t>
      </w:r>
      <w:r w:rsidR="004A09A4" w:rsidRPr="005E42E6">
        <w:rPr>
          <w:rFonts w:cs="Arial"/>
          <w:i/>
          <w:iCs/>
          <w:szCs w:val="22"/>
          <w:lang w:eastAsia="ar-SA"/>
        </w:rPr>
        <w:t>et intégration</w:t>
      </w:r>
      <w:r w:rsidR="004A09A4" w:rsidRPr="005E42E6">
        <w:rPr>
          <w:rFonts w:cs="Arial"/>
          <w:szCs w:val="22"/>
          <w:lang w:eastAsia="ar-SA"/>
        </w:rPr>
        <w:t xml:space="preserve"> :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Tous les moyens par lesquels l'entreprise favorise pour la personne recrutée :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de</w:t>
      </w:r>
      <w:proofErr w:type="gramEnd"/>
      <w:r w:rsidRPr="005E42E6">
        <w:rPr>
          <w:rFonts w:cs="Arial"/>
          <w:szCs w:val="22"/>
          <w:lang w:eastAsia="ar-SA"/>
        </w:rPr>
        <w:t xml:space="preserve"> valoriser la transmission de compétences dont aura pu bénéficier la personne recrutée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la</w:t>
      </w:r>
      <w:proofErr w:type="gramEnd"/>
      <w:r w:rsidRPr="005E42E6">
        <w:rPr>
          <w:rFonts w:cs="Arial"/>
          <w:szCs w:val="22"/>
          <w:lang w:eastAsia="ar-SA"/>
        </w:rPr>
        <w:t xml:space="preserve"> compréhension  des attentes sur le poste de travail qui lui sera confié, et sa progression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la</w:t>
      </w:r>
      <w:proofErr w:type="gramEnd"/>
      <w:r w:rsidRPr="005E42E6">
        <w:rPr>
          <w:rFonts w:cs="Arial"/>
          <w:szCs w:val="22"/>
          <w:lang w:eastAsia="ar-SA"/>
        </w:rPr>
        <w:t xml:space="preserve"> connaissance du fonctionnement de l'entreprise (personnes clés, règles,..)</w:t>
      </w:r>
    </w:p>
    <w:p w:rsidR="004A09A4" w:rsidRPr="005E42E6" w:rsidRDefault="004A09A4" w:rsidP="004A09A4">
      <w:pPr>
        <w:numPr>
          <w:ilvl w:val="0"/>
          <w:numId w:val="3"/>
        </w:numPr>
        <w:suppressAutoHyphens/>
        <w:jc w:val="both"/>
        <w:rPr>
          <w:rFonts w:cs="Arial"/>
          <w:szCs w:val="22"/>
          <w:lang w:eastAsia="ar-SA"/>
        </w:rPr>
      </w:pPr>
      <w:proofErr w:type="gramStart"/>
      <w:r w:rsidRPr="005E42E6">
        <w:rPr>
          <w:rFonts w:cs="Arial"/>
          <w:szCs w:val="22"/>
          <w:lang w:eastAsia="ar-SA"/>
        </w:rPr>
        <w:t>la</w:t>
      </w:r>
      <w:proofErr w:type="gramEnd"/>
      <w:r w:rsidRPr="005E42E6">
        <w:rPr>
          <w:rFonts w:cs="Arial"/>
          <w:szCs w:val="22"/>
          <w:lang w:eastAsia="ar-SA"/>
        </w:rPr>
        <w:t xml:space="preserve"> connaissance par son encadrement et ses futurs collègues de travail de ses compétences, aptitudes et motivations.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i/>
          <w:iCs/>
          <w:szCs w:val="22"/>
          <w:lang w:eastAsia="ar-SA"/>
        </w:rPr>
      </w:pPr>
      <w:r w:rsidRPr="005E42E6">
        <w:rPr>
          <w:rFonts w:cs="Arial"/>
          <w:i/>
          <w:iCs/>
          <w:szCs w:val="22"/>
          <w:lang w:eastAsia="ar-SA"/>
        </w:rPr>
        <w:t>Accompagnement à l'intégration et à la progression :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Appui impliquant des évaluations régulières et tripartites (référent entreprise, référent emploi, personne recrutée) visant à réguler les points de tension éventuels et à permettre à la personne recrutée de progresser dans sa pratique professionnelle.</w:t>
      </w: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9262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rPr>
          <w:rFonts w:cs="Arial"/>
          <w:b/>
          <w:bCs/>
          <w:szCs w:val="22"/>
          <w:lang w:eastAsia="ar-SA"/>
        </w:rPr>
      </w:pPr>
      <w:r w:rsidRPr="005E42E6">
        <w:rPr>
          <w:rFonts w:cs="Arial"/>
          <w:b/>
          <w:bCs/>
          <w:szCs w:val="22"/>
          <w:lang w:eastAsia="ar-SA"/>
        </w:rPr>
        <w:t>Recruter autrement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 xml:space="preserve">1/ Comment comptez-vous recruter pour satisfaire à votre obligation en matière d’insertion professionnelle des publics prioritaires </w:t>
      </w:r>
      <w:r w:rsidRPr="005E42E6">
        <w:rPr>
          <w:rFonts w:cs="Arial"/>
          <w:i/>
          <w:iCs/>
          <w:szCs w:val="22"/>
          <w:lang w:eastAsia="ar-SA"/>
        </w:rPr>
        <w:t xml:space="preserve">(article </w:t>
      </w:r>
      <w:r w:rsidR="0028444A">
        <w:rPr>
          <w:rFonts w:cs="Arial"/>
          <w:i/>
          <w:iCs/>
          <w:szCs w:val="22"/>
          <w:lang w:eastAsia="ar-SA"/>
        </w:rPr>
        <w:t>8</w:t>
      </w:r>
      <w:r w:rsidRPr="005E42E6">
        <w:rPr>
          <w:rFonts w:cs="Arial"/>
          <w:i/>
          <w:iCs/>
          <w:szCs w:val="22"/>
          <w:lang w:eastAsia="ar-SA"/>
        </w:rPr>
        <w:t xml:space="preserve"> du projet de marché </w:t>
      </w:r>
      <w:r w:rsidR="0028444A">
        <w:rPr>
          <w:rFonts w:cs="Arial"/>
          <w:i/>
          <w:iCs/>
          <w:szCs w:val="22"/>
          <w:lang w:eastAsia="ar-SA"/>
        </w:rPr>
        <w:t>n°</w:t>
      </w:r>
      <w:r w:rsidR="00BC6EAB" w:rsidRPr="00BC6EAB">
        <w:t xml:space="preserve"> </w:t>
      </w:r>
      <w:r w:rsidR="00BC6EAB" w:rsidRPr="00BC6EAB">
        <w:rPr>
          <w:rFonts w:cs="Arial"/>
          <w:i/>
          <w:iCs/>
          <w:szCs w:val="22"/>
          <w:lang w:eastAsia="ar-SA"/>
        </w:rPr>
        <w:t>B24-05992-LN</w:t>
      </w:r>
      <w:r w:rsidR="0028444A">
        <w:rPr>
          <w:rFonts w:cs="Arial"/>
          <w:i/>
          <w:iCs/>
          <w:szCs w:val="22"/>
          <w:lang w:eastAsia="ar-SA"/>
        </w:rPr>
        <w:t>)</w:t>
      </w:r>
      <w:r w:rsidRPr="005E42E6">
        <w:rPr>
          <w:rFonts w:cs="Arial"/>
          <w:i/>
          <w:iCs/>
          <w:szCs w:val="22"/>
          <w:lang w:eastAsia="ar-SA"/>
        </w:rPr>
        <w:t> </w:t>
      </w:r>
      <w:r w:rsidRPr="005E42E6">
        <w:rPr>
          <w:rFonts w:cs="Arial"/>
          <w:szCs w:val="22"/>
          <w:lang w:eastAsia="ar-SA"/>
        </w:rPr>
        <w:t>?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28444A" w:rsidP="004A09A4">
      <w:pPr>
        <w:numPr>
          <w:ilvl w:val="0"/>
          <w:numId w:val="4"/>
        </w:numPr>
        <w:suppressAutoHyphens/>
        <w:jc w:val="both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 xml:space="preserve">1a/ </w:t>
      </w:r>
      <w:r w:rsidR="004A09A4" w:rsidRPr="005E42E6">
        <w:rPr>
          <w:rFonts w:cs="Arial"/>
          <w:szCs w:val="22"/>
          <w:lang w:eastAsia="ar-SA"/>
        </w:rPr>
        <w:t xml:space="preserve">Par vos propres moyens   </w:t>
      </w:r>
    </w:p>
    <w:p w:rsidR="004A09A4" w:rsidRPr="005E42E6" w:rsidRDefault="004A09A4" w:rsidP="004A09A4">
      <w:pPr>
        <w:numPr>
          <w:ilvl w:val="0"/>
          <w:numId w:val="4"/>
        </w:num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1b/ Avec l’aide d’un partenaire insertion</w:t>
      </w:r>
      <w:bookmarkStart w:id="4" w:name="_GoBack"/>
      <w:bookmarkEnd w:id="4"/>
    </w:p>
    <w:p w:rsidR="004A09A4" w:rsidRPr="005E42E6" w:rsidRDefault="004A09A4" w:rsidP="004A09A4">
      <w:pPr>
        <w:numPr>
          <w:ilvl w:val="0"/>
          <w:numId w:val="4"/>
        </w:num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>1c/ Avec l’aide d’un partenaire emploi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lastRenderedPageBreak/>
        <w:t>Si vous êtes déjà en relation avec des partenaires « emplois », merci de les citer ci-dessous :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cs="Arial"/>
          <w:b/>
          <w:bCs/>
          <w:szCs w:val="22"/>
          <w:lang w:eastAsia="ar-SA"/>
        </w:rPr>
      </w:pPr>
      <w:bookmarkStart w:id="5" w:name="_Toc319322571"/>
      <w:bookmarkStart w:id="6" w:name="_Toc319937239"/>
      <w:r w:rsidRPr="005E42E6">
        <w:rPr>
          <w:rFonts w:cs="Arial"/>
          <w:b/>
          <w:bCs/>
          <w:szCs w:val="22"/>
          <w:lang w:eastAsia="ar-SA"/>
        </w:rPr>
        <w:t>Accueillir, intégrer</w:t>
      </w:r>
      <w:bookmarkEnd w:id="5"/>
      <w:bookmarkEnd w:id="6"/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color w:val="000000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 xml:space="preserve">2) Comment </w:t>
      </w:r>
      <w:r w:rsidRPr="005E42E6">
        <w:rPr>
          <w:rFonts w:cs="Arial"/>
          <w:color w:val="000000"/>
          <w:szCs w:val="22"/>
          <w:lang w:eastAsia="ar-SA"/>
        </w:rPr>
        <w:t xml:space="preserve">comptez-vous </w:t>
      </w:r>
      <w:proofErr w:type="gramStart"/>
      <w:r w:rsidRPr="005E42E6">
        <w:rPr>
          <w:rFonts w:cs="Arial"/>
          <w:color w:val="000000"/>
          <w:szCs w:val="22"/>
          <w:lang w:eastAsia="ar-SA"/>
        </w:rPr>
        <w:t>organiser  l’accueil</w:t>
      </w:r>
      <w:proofErr w:type="gramEnd"/>
      <w:r w:rsidRPr="005E42E6">
        <w:rPr>
          <w:rFonts w:cs="Arial"/>
          <w:color w:val="000000"/>
          <w:szCs w:val="22"/>
          <w:lang w:eastAsia="ar-SA"/>
        </w:rPr>
        <w:t xml:space="preserve"> et l’intégration au sein de votre structure de la personne recrutée ? (</w:t>
      </w:r>
      <w:proofErr w:type="gramStart"/>
      <w:r w:rsidRPr="005E42E6">
        <w:rPr>
          <w:rFonts w:cs="Arial"/>
          <w:color w:val="000000"/>
          <w:szCs w:val="22"/>
          <w:lang w:eastAsia="ar-SA"/>
        </w:rPr>
        <w:t>présentation</w:t>
      </w:r>
      <w:proofErr w:type="gramEnd"/>
      <w:r w:rsidRPr="005E42E6">
        <w:rPr>
          <w:rFonts w:cs="Arial"/>
          <w:color w:val="000000"/>
          <w:szCs w:val="22"/>
          <w:lang w:eastAsia="ar-SA"/>
        </w:rPr>
        <w:t xml:space="preserve"> des équipes et des chantiers en cours,  remise et présentation d’un livret d’accueil….)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</w:p>
    <w:p w:rsidR="004A09A4" w:rsidRPr="005E42E6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cs="Arial"/>
          <w:b/>
          <w:bCs/>
          <w:szCs w:val="22"/>
          <w:lang w:eastAsia="ar-SA"/>
        </w:rPr>
      </w:pPr>
      <w:bookmarkStart w:id="7" w:name="_Toc319322572"/>
      <w:bookmarkStart w:id="8" w:name="_Toc319937240"/>
      <w:r w:rsidRPr="005E42E6">
        <w:rPr>
          <w:rFonts w:cs="Arial"/>
          <w:b/>
          <w:bCs/>
          <w:szCs w:val="22"/>
          <w:lang w:eastAsia="ar-SA"/>
        </w:rPr>
        <w:t>Former, faire progresser/ Faire accéder à l’emploi durable</w:t>
      </w:r>
      <w:bookmarkEnd w:id="7"/>
      <w:bookmarkEnd w:id="8"/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 xml:space="preserve">3/ Comment comptez-vous organiser la progression et la formation de la personne </w:t>
      </w:r>
      <w:proofErr w:type="gramStart"/>
      <w:r w:rsidRPr="005E42E6">
        <w:rPr>
          <w:rFonts w:cs="Arial"/>
          <w:szCs w:val="22"/>
          <w:lang w:eastAsia="ar-SA"/>
        </w:rPr>
        <w:t>recrutée,  (</w:t>
      </w:r>
      <w:proofErr w:type="gramEnd"/>
      <w:r w:rsidRPr="005E42E6">
        <w:rPr>
          <w:rFonts w:cs="Arial"/>
          <w:szCs w:val="22"/>
          <w:lang w:eastAsia="ar-SA"/>
        </w:rPr>
        <w:t>évolutions des tâches confiées, formations et habilitations dispensées, niveau de qualification ciblé à l'issue du marché, moyens interne dégagés, tutorat,....) ?</w:t>
      </w: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  <w:r w:rsidRPr="005E42E6">
        <w:rPr>
          <w:rFonts w:cs="Arial"/>
          <w:b/>
          <w:bCs/>
          <w:szCs w:val="22"/>
          <w:lang w:eastAsia="ar-SA"/>
        </w:rPr>
        <w:t>Référent :</w:t>
      </w: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szCs w:val="22"/>
          <w:lang w:eastAsia="ar-SA"/>
        </w:rPr>
        <w:t xml:space="preserve">Nom/Prénom, fonction(s) et expériences du référent désigné au sein de l’entreprise : </w:t>
      </w: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9262A4" w:rsidRPr="005E42E6" w:rsidRDefault="009262A4" w:rsidP="004A09A4">
      <w:pPr>
        <w:suppressAutoHyphens/>
        <w:jc w:val="both"/>
        <w:rPr>
          <w:rFonts w:cs="Arial"/>
          <w:b/>
          <w:bCs/>
          <w:szCs w:val="22"/>
          <w:lang w:eastAsia="ar-SA"/>
        </w:rPr>
      </w:pPr>
    </w:p>
    <w:p w:rsidR="004A09A4" w:rsidRPr="005E42E6" w:rsidRDefault="004A09A4" w:rsidP="004A09A4">
      <w:pPr>
        <w:suppressAutoHyphens/>
        <w:jc w:val="both"/>
        <w:rPr>
          <w:rFonts w:cs="Arial"/>
          <w:szCs w:val="22"/>
          <w:lang w:eastAsia="ar-SA"/>
        </w:rPr>
      </w:pPr>
      <w:r w:rsidRPr="005E42E6">
        <w:rPr>
          <w:rFonts w:cs="Arial"/>
          <w:b/>
          <w:bCs/>
          <w:szCs w:val="22"/>
          <w:lang w:eastAsia="ar-SA"/>
        </w:rPr>
        <w:t>Nom, fonction et signature :</w:t>
      </w:r>
    </w:p>
    <w:p w:rsidR="004A09A4" w:rsidRPr="005E42E6" w:rsidRDefault="004A09A4" w:rsidP="004A09A4">
      <w:pPr>
        <w:jc w:val="center"/>
        <w:rPr>
          <w:rFonts w:cs="Arial"/>
          <w:szCs w:val="22"/>
        </w:rPr>
      </w:pPr>
    </w:p>
    <w:p w:rsidR="00E33697" w:rsidRPr="005E42E6" w:rsidRDefault="00BC6EAB">
      <w:pPr>
        <w:rPr>
          <w:rFonts w:cs="Arial"/>
          <w:szCs w:val="22"/>
        </w:rPr>
      </w:pPr>
    </w:p>
    <w:sectPr w:rsidR="00E33697" w:rsidRPr="005E42E6" w:rsidSect="009262A4">
      <w:footerReference w:type="default" r:id="rId7"/>
      <w:pgSz w:w="11907" w:h="16840" w:code="9"/>
      <w:pgMar w:top="354" w:right="1134" w:bottom="899" w:left="851" w:header="1020" w:footer="36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2B5" w:rsidRDefault="0089449E">
      <w:r>
        <w:separator/>
      </w:r>
    </w:p>
  </w:endnote>
  <w:endnote w:type="continuationSeparator" w:id="0">
    <w:p w:rsidR="005822B5" w:rsidRDefault="0089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421" w:rsidRPr="002B6430" w:rsidRDefault="00BC6EAB" w:rsidP="002B64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2B5" w:rsidRDefault="0089449E">
      <w:r>
        <w:separator/>
      </w:r>
    </w:p>
  </w:footnote>
  <w:footnote w:type="continuationSeparator" w:id="0">
    <w:p w:rsidR="005822B5" w:rsidRDefault="00894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568" w:hanging="284"/>
      </w:pPr>
      <w:rPr>
        <w:rFonts w:ascii="Symbol" w:hAnsi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1857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F4"/>
    <w:rsid w:val="00095593"/>
    <w:rsid w:val="00106CB0"/>
    <w:rsid w:val="001D41CA"/>
    <w:rsid w:val="0028444A"/>
    <w:rsid w:val="002A107B"/>
    <w:rsid w:val="004A09A4"/>
    <w:rsid w:val="005822B5"/>
    <w:rsid w:val="005E00C5"/>
    <w:rsid w:val="005E42E6"/>
    <w:rsid w:val="0089449E"/>
    <w:rsid w:val="009262A4"/>
    <w:rsid w:val="009A1E1F"/>
    <w:rsid w:val="00BB077A"/>
    <w:rsid w:val="00BC6EAB"/>
    <w:rsid w:val="00CD13E1"/>
    <w:rsid w:val="00DF5EF4"/>
    <w:rsid w:val="00E259DB"/>
    <w:rsid w:val="00F44CCC"/>
    <w:rsid w:val="00FD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AB6F8"/>
  <w15:docId w15:val="{A71404BB-D7F6-4027-92BA-6A5D4D2D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9A4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1">
    <w:name w:val="heading 1"/>
    <w:basedOn w:val="Titre"/>
    <w:next w:val="Normal"/>
    <w:link w:val="Titre1Car"/>
    <w:qFormat/>
    <w:rsid w:val="004A09A4"/>
    <w:pPr>
      <w:numPr>
        <w:numId w:val="1"/>
      </w:numP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4A09A4"/>
    <w:pPr>
      <w:numPr>
        <w:ilvl w:val="1"/>
        <w:numId w:val="1"/>
      </w:numPr>
      <w:jc w:val="both"/>
      <w:outlineLvl w:val="1"/>
    </w:pPr>
    <w:rPr>
      <w:rFonts w:cs="Arial"/>
      <w:b/>
      <w:szCs w:val="22"/>
    </w:rPr>
  </w:style>
  <w:style w:type="paragraph" w:styleId="Titre3">
    <w:name w:val="heading 3"/>
    <w:basedOn w:val="Normal"/>
    <w:next w:val="Normal"/>
    <w:link w:val="Titre3Car"/>
    <w:qFormat/>
    <w:rsid w:val="004A09A4"/>
    <w:pPr>
      <w:numPr>
        <w:ilvl w:val="2"/>
        <w:numId w:val="1"/>
      </w:numPr>
      <w:jc w:val="both"/>
      <w:outlineLvl w:val="2"/>
    </w:pPr>
    <w:rPr>
      <w:rFonts w:cs="Arial"/>
      <w:i/>
      <w:szCs w:val="22"/>
      <w:u w:val="single"/>
    </w:rPr>
  </w:style>
  <w:style w:type="paragraph" w:styleId="Titre4">
    <w:name w:val="heading 4"/>
    <w:basedOn w:val="Titre2"/>
    <w:next w:val="Normal"/>
    <w:link w:val="Titre4Car"/>
    <w:qFormat/>
    <w:rsid w:val="004A09A4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link w:val="Titre5Car"/>
    <w:qFormat/>
    <w:rsid w:val="004A09A4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link w:val="Titre6Car"/>
    <w:qFormat/>
    <w:rsid w:val="004A09A4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link w:val="Titre7Car"/>
    <w:qFormat/>
    <w:rsid w:val="004A09A4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4A09A4"/>
    <w:pPr>
      <w:numPr>
        <w:ilvl w:val="7"/>
        <w:numId w:val="1"/>
      </w:numPr>
      <w:outlineLvl w:val="7"/>
    </w:pPr>
    <w:rPr>
      <w:rFonts w:cs="Arial"/>
      <w:szCs w:val="22"/>
    </w:rPr>
  </w:style>
  <w:style w:type="paragraph" w:styleId="Titre9">
    <w:name w:val="heading 9"/>
    <w:basedOn w:val="Titre8"/>
    <w:next w:val="Normal"/>
    <w:link w:val="Titre9Car"/>
    <w:qFormat/>
    <w:rsid w:val="004A09A4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A09A4"/>
    <w:rPr>
      <w:rFonts w:ascii="Arial" w:eastAsia="Times New Roman" w:hAnsi="Arial" w:cs="Arial"/>
      <w:b/>
      <w:lang w:eastAsia="fr-FR"/>
    </w:rPr>
  </w:style>
  <w:style w:type="character" w:customStyle="1" w:styleId="Titre2Car">
    <w:name w:val="Titre 2 Car"/>
    <w:basedOn w:val="Policepardfaut"/>
    <w:link w:val="Titre2"/>
    <w:rsid w:val="004A09A4"/>
    <w:rPr>
      <w:rFonts w:ascii="Arial" w:eastAsia="Times New Roman" w:hAnsi="Arial" w:cs="Arial"/>
      <w:b/>
      <w:lang w:eastAsia="fr-FR"/>
    </w:rPr>
  </w:style>
  <w:style w:type="character" w:customStyle="1" w:styleId="Titre3Car">
    <w:name w:val="Titre 3 Car"/>
    <w:basedOn w:val="Policepardfaut"/>
    <w:link w:val="Titre3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4A09A4"/>
    <w:rPr>
      <w:rFonts w:ascii="Arial" w:eastAsia="Times New Roman" w:hAnsi="Arial" w:cs="Arial"/>
      <w:b/>
      <w:lang w:eastAsia="fr-FR"/>
    </w:rPr>
  </w:style>
  <w:style w:type="character" w:customStyle="1" w:styleId="Titre5Car">
    <w:name w:val="Titre 5 Car"/>
    <w:basedOn w:val="Policepardfaut"/>
    <w:link w:val="Titre5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4A09A4"/>
    <w:rPr>
      <w:rFonts w:ascii="Arial" w:eastAsia="Times New Roman" w:hAnsi="Arial" w:cs="Arial"/>
      <w:lang w:eastAsia="fr-FR"/>
    </w:rPr>
  </w:style>
  <w:style w:type="character" w:customStyle="1" w:styleId="Titre9Car">
    <w:name w:val="Titre 9 Car"/>
    <w:basedOn w:val="Policepardfaut"/>
    <w:link w:val="Titre9"/>
    <w:rsid w:val="004A09A4"/>
    <w:rPr>
      <w:rFonts w:ascii="Arial" w:eastAsia="Times New Roman" w:hAnsi="Arial" w:cs="Arial"/>
      <w:lang w:eastAsia="fr-FR"/>
    </w:rPr>
  </w:style>
  <w:style w:type="paragraph" w:styleId="Titre">
    <w:name w:val="Title"/>
    <w:basedOn w:val="Normal"/>
    <w:link w:val="TitreCar"/>
    <w:qFormat/>
    <w:rsid w:val="004A09A4"/>
    <w:rPr>
      <w:rFonts w:cs="Arial"/>
      <w:szCs w:val="22"/>
    </w:rPr>
  </w:style>
  <w:style w:type="character" w:customStyle="1" w:styleId="TitreCar">
    <w:name w:val="Titre Car"/>
    <w:basedOn w:val="Policepardfaut"/>
    <w:link w:val="Titre"/>
    <w:rsid w:val="004A09A4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rsid w:val="004A09A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A09A4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529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LARUE Florence 227402</dc:creator>
  <cp:keywords/>
  <dc:description/>
  <cp:lastModifiedBy>NAPON Ludovic</cp:lastModifiedBy>
  <cp:revision>13</cp:revision>
  <dcterms:created xsi:type="dcterms:W3CDTF">2016-06-15T07:36:00Z</dcterms:created>
  <dcterms:modified xsi:type="dcterms:W3CDTF">2025-01-03T16:45:00Z</dcterms:modified>
</cp:coreProperties>
</file>