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E060" w14:textId="77777777" w:rsidR="00AE6F4E" w:rsidRPr="00BB4987" w:rsidRDefault="00AE6F4E" w:rsidP="00852B7C">
      <w:pPr>
        <w:autoSpaceDE w:val="0"/>
        <w:autoSpaceDN w:val="0"/>
        <w:adjustRightInd w:val="0"/>
        <w:ind w:right="389"/>
        <w:rPr>
          <w:rFonts w:ascii="Verdana" w:hAnsi="Verdana" w:cs="Arial"/>
          <w:b/>
          <w:bCs/>
          <w:color w:val="FF0000"/>
          <w:sz w:val="20"/>
          <w:szCs w:val="20"/>
        </w:rPr>
      </w:pPr>
    </w:p>
    <w:p w14:paraId="032CA9E8" w14:textId="77777777" w:rsidR="002B1987" w:rsidRPr="00BB4987" w:rsidRDefault="002B1987" w:rsidP="00852B7C">
      <w:pPr>
        <w:autoSpaceDE w:val="0"/>
        <w:autoSpaceDN w:val="0"/>
        <w:adjustRightInd w:val="0"/>
        <w:ind w:right="389"/>
        <w:rPr>
          <w:rFonts w:ascii="Verdana" w:hAnsi="Verdana" w:cs="Arial"/>
          <w:b/>
          <w:bCs/>
          <w:color w:val="FF0000"/>
          <w:sz w:val="20"/>
          <w:szCs w:val="20"/>
        </w:rPr>
      </w:pPr>
    </w:p>
    <w:p w14:paraId="637ED377" w14:textId="77777777" w:rsidR="002B1987" w:rsidRPr="00BB4987" w:rsidRDefault="002B1987" w:rsidP="00852B7C">
      <w:pPr>
        <w:autoSpaceDE w:val="0"/>
        <w:autoSpaceDN w:val="0"/>
        <w:adjustRightInd w:val="0"/>
        <w:ind w:right="389"/>
        <w:rPr>
          <w:rFonts w:ascii="Verdana" w:hAnsi="Verdana" w:cs="Arial"/>
          <w:b/>
          <w:bCs/>
          <w:color w:val="FF0000"/>
          <w:sz w:val="20"/>
          <w:szCs w:val="20"/>
        </w:rPr>
      </w:pPr>
    </w:p>
    <w:p w14:paraId="13836031" w14:textId="77777777" w:rsidR="001D45CE" w:rsidRPr="00BB4987" w:rsidRDefault="001D45CE" w:rsidP="00852B7C">
      <w:pPr>
        <w:ind w:right="389"/>
        <w:jc w:val="center"/>
        <w:rPr>
          <w:rFonts w:ascii="Verdana" w:hAnsi="Verdana" w:cs="Arial"/>
          <w:b/>
          <w:color w:val="365F91"/>
          <w:sz w:val="20"/>
          <w:szCs w:val="20"/>
        </w:rPr>
      </w:pPr>
    </w:p>
    <w:p w14:paraId="320DE7C2" w14:textId="77777777" w:rsidR="004B3787" w:rsidRPr="00BB4987" w:rsidRDefault="004B3787" w:rsidP="00852B7C">
      <w:pPr>
        <w:ind w:right="389"/>
        <w:jc w:val="center"/>
        <w:rPr>
          <w:rFonts w:ascii="Verdana" w:hAnsi="Verdana" w:cs="Arial"/>
          <w:b/>
          <w:color w:val="365F91"/>
          <w:sz w:val="20"/>
          <w:szCs w:val="20"/>
        </w:rPr>
      </w:pPr>
    </w:p>
    <w:p w14:paraId="5A80BA8B" w14:textId="77777777" w:rsidR="004B3787" w:rsidRPr="00BB4987" w:rsidRDefault="004B3787" w:rsidP="00852B7C">
      <w:pPr>
        <w:ind w:right="389"/>
        <w:jc w:val="center"/>
        <w:rPr>
          <w:rFonts w:ascii="Verdana" w:hAnsi="Verdana" w:cs="Arial"/>
          <w:b/>
          <w:color w:val="365F91"/>
          <w:sz w:val="20"/>
          <w:szCs w:val="20"/>
        </w:rPr>
      </w:pPr>
    </w:p>
    <w:p w14:paraId="178141C3" w14:textId="77777777" w:rsidR="00D0747A" w:rsidRPr="00BB4987" w:rsidRDefault="00D0747A" w:rsidP="00D0747A">
      <w:pPr>
        <w:jc w:val="center"/>
        <w:rPr>
          <w:rFonts w:ascii="Verdana" w:hAnsi="Verdana" w:cs="Arial"/>
          <w:b/>
          <w:color w:val="365F91"/>
          <w:sz w:val="20"/>
          <w:szCs w:val="20"/>
        </w:rPr>
      </w:pPr>
      <w:r w:rsidRPr="00BB4987">
        <w:rPr>
          <w:rFonts w:ascii="Verdana" w:hAnsi="Verdana" w:cs="Arial"/>
          <w:b/>
          <w:color w:val="365F91"/>
          <w:sz w:val="20"/>
          <w:szCs w:val="20"/>
        </w:rPr>
        <w:t xml:space="preserve">MARCHE DE SERVICES RELATIF A LA MISE EN ŒUVRE DE PRESTATIONS </w:t>
      </w:r>
    </w:p>
    <w:p w14:paraId="54C49275" w14:textId="77777777" w:rsidR="00D0747A" w:rsidRPr="00BB4987" w:rsidRDefault="00D0747A" w:rsidP="00D0747A">
      <w:pPr>
        <w:jc w:val="center"/>
        <w:rPr>
          <w:rFonts w:ascii="Verdana" w:hAnsi="Verdana" w:cs="Arial"/>
          <w:b/>
          <w:color w:val="365F91"/>
          <w:sz w:val="20"/>
          <w:szCs w:val="20"/>
        </w:rPr>
      </w:pPr>
      <w:r w:rsidRPr="00BB4987">
        <w:rPr>
          <w:rFonts w:ascii="Verdana" w:hAnsi="Verdana" w:cs="Arial"/>
          <w:b/>
          <w:color w:val="365F91"/>
          <w:sz w:val="20"/>
          <w:szCs w:val="20"/>
        </w:rPr>
        <w:t xml:space="preserve">DE DEBRIEFING PSYCHOLOGIQUE AUPRES DES PERSONNELS </w:t>
      </w:r>
    </w:p>
    <w:p w14:paraId="14336A53" w14:textId="77777777" w:rsidR="00D0747A" w:rsidRPr="00BB4987" w:rsidRDefault="00D0747A" w:rsidP="00D0747A">
      <w:pPr>
        <w:jc w:val="center"/>
        <w:rPr>
          <w:rFonts w:ascii="Verdana" w:hAnsi="Verdana" w:cs="Arial"/>
          <w:b/>
          <w:color w:val="365F91"/>
          <w:sz w:val="20"/>
          <w:szCs w:val="20"/>
        </w:rPr>
      </w:pPr>
      <w:r w:rsidRPr="00BB4987">
        <w:rPr>
          <w:rFonts w:ascii="Verdana" w:hAnsi="Verdana" w:cs="Arial"/>
          <w:b/>
          <w:color w:val="365F91"/>
          <w:sz w:val="20"/>
          <w:szCs w:val="20"/>
        </w:rPr>
        <w:t>DE FRANCE TRAVAIL BRETAGNE</w:t>
      </w:r>
    </w:p>
    <w:p w14:paraId="1382A123" w14:textId="77777777" w:rsidR="00360C17" w:rsidRPr="00BB4987" w:rsidRDefault="00C67A31" w:rsidP="00852B7C">
      <w:pPr>
        <w:ind w:right="389"/>
        <w:jc w:val="center"/>
        <w:rPr>
          <w:rFonts w:ascii="Verdana" w:hAnsi="Verdana" w:cs="Arial"/>
          <w:b/>
          <w:color w:val="365F91"/>
          <w:sz w:val="20"/>
          <w:szCs w:val="20"/>
        </w:rPr>
      </w:pPr>
      <w:r w:rsidRPr="00BB4987">
        <w:rPr>
          <w:rFonts w:ascii="Verdana" w:hAnsi="Verdana" w:cs="Arial"/>
          <w:b/>
          <w:color w:val="365F91"/>
          <w:sz w:val="20"/>
          <w:szCs w:val="20"/>
        </w:rPr>
        <w:tab/>
      </w:r>
    </w:p>
    <w:p w14:paraId="156C6AEC" w14:textId="77777777" w:rsidR="00360C17" w:rsidRPr="00BB4987" w:rsidRDefault="00360C17" w:rsidP="00852B7C">
      <w:pPr>
        <w:spacing w:before="100" w:after="180"/>
        <w:ind w:right="389"/>
        <w:jc w:val="center"/>
        <w:rPr>
          <w:rFonts w:ascii="Verdana" w:hAnsi="Verdana" w:cs="Arial"/>
          <w:b/>
          <w:color w:val="365F91"/>
          <w:sz w:val="20"/>
          <w:szCs w:val="20"/>
        </w:rPr>
      </w:pPr>
      <w:r w:rsidRPr="00BB4987">
        <w:rPr>
          <w:rFonts w:ascii="Verdana" w:hAnsi="Verdana" w:cs="Arial"/>
          <w:b/>
          <w:color w:val="365F91"/>
          <w:sz w:val="20"/>
          <w:szCs w:val="20"/>
        </w:rPr>
        <w:t xml:space="preserve">LETTRE DE CONSULTATION </w:t>
      </w:r>
    </w:p>
    <w:tbl>
      <w:tblPr>
        <w:tblW w:w="0" w:type="auto"/>
        <w:tblInd w:w="959" w:type="dxa"/>
        <w:tblBorders>
          <w:bottom w:val="single" w:sz="12" w:space="0" w:color="365F91"/>
        </w:tblBorders>
        <w:tblLook w:val="04A0" w:firstRow="1" w:lastRow="0" w:firstColumn="1" w:lastColumn="0" w:noHBand="0" w:noVBand="1"/>
      </w:tblPr>
      <w:tblGrid>
        <w:gridCol w:w="7796"/>
      </w:tblGrid>
      <w:tr w:rsidR="00360C17" w:rsidRPr="00BB4987" w14:paraId="12F07395" w14:textId="77777777" w:rsidTr="0085730B">
        <w:tc>
          <w:tcPr>
            <w:tcW w:w="7796" w:type="dxa"/>
            <w:shd w:val="clear" w:color="auto" w:fill="auto"/>
          </w:tcPr>
          <w:p w14:paraId="7B4EA3D7" w14:textId="77777777" w:rsidR="00360C17" w:rsidRPr="00BB4987" w:rsidRDefault="00360C17" w:rsidP="00852B7C">
            <w:pPr>
              <w:ind w:right="389"/>
              <w:jc w:val="center"/>
              <w:rPr>
                <w:rFonts w:ascii="Verdana" w:hAnsi="Verdana" w:cs="Arial"/>
                <w:b/>
                <w:i/>
                <w:color w:val="365F91"/>
                <w:sz w:val="20"/>
                <w:szCs w:val="20"/>
              </w:rPr>
            </w:pPr>
          </w:p>
        </w:tc>
      </w:tr>
    </w:tbl>
    <w:p w14:paraId="2D8ED400" w14:textId="77777777" w:rsidR="00360C17" w:rsidRPr="00BB4987" w:rsidRDefault="00360C17" w:rsidP="00852B7C">
      <w:pPr>
        <w:ind w:right="389"/>
        <w:jc w:val="center"/>
        <w:rPr>
          <w:rFonts w:ascii="Verdana" w:hAnsi="Verdana" w:cs="Arial"/>
          <w:b/>
          <w:i/>
          <w:color w:val="365F91"/>
          <w:sz w:val="20"/>
          <w:szCs w:val="20"/>
        </w:rPr>
      </w:pPr>
    </w:p>
    <w:p w14:paraId="39EFFBB4" w14:textId="6D940545" w:rsidR="00360C17" w:rsidRPr="00986FA5" w:rsidRDefault="00360C17" w:rsidP="00986FA5">
      <w:pPr>
        <w:ind w:right="389"/>
        <w:jc w:val="center"/>
        <w:rPr>
          <w:rFonts w:ascii="Verdana" w:hAnsi="Verdana" w:cs="Arial"/>
          <w:b/>
          <w:i/>
          <w:color w:val="365F91"/>
          <w:sz w:val="20"/>
          <w:szCs w:val="20"/>
        </w:rPr>
      </w:pPr>
      <w:r w:rsidRPr="00BB4987">
        <w:rPr>
          <w:rFonts w:ascii="Verdana" w:hAnsi="Verdana" w:cs="Arial"/>
          <w:b/>
          <w:i/>
          <w:color w:val="365F91"/>
          <w:sz w:val="20"/>
          <w:szCs w:val="20"/>
        </w:rPr>
        <w:t xml:space="preserve">Cette lettre de </w:t>
      </w:r>
      <w:r w:rsidR="005E3BD6" w:rsidRPr="00BB4987">
        <w:rPr>
          <w:rFonts w:ascii="Verdana" w:hAnsi="Verdana" w:cs="Arial"/>
          <w:b/>
          <w:i/>
          <w:color w:val="365F91"/>
          <w:sz w:val="20"/>
          <w:szCs w:val="20"/>
        </w:rPr>
        <w:t>consultation comprend</w:t>
      </w:r>
      <w:r w:rsidRPr="00BB4987">
        <w:rPr>
          <w:rFonts w:ascii="Verdana" w:hAnsi="Verdana" w:cs="Arial"/>
          <w:b/>
          <w:i/>
          <w:color w:val="365F91"/>
          <w:sz w:val="20"/>
          <w:szCs w:val="20"/>
        </w:rPr>
        <w:t xml:space="preserve"> les règle</w:t>
      </w:r>
      <w:r w:rsidR="00973391" w:rsidRPr="00BB4987">
        <w:rPr>
          <w:rFonts w:ascii="Verdana" w:hAnsi="Verdana" w:cs="Arial"/>
          <w:b/>
          <w:i/>
          <w:color w:val="365F91"/>
          <w:sz w:val="20"/>
          <w:szCs w:val="20"/>
        </w:rPr>
        <w:t>s</w:t>
      </w:r>
      <w:r w:rsidRPr="00BB4987">
        <w:rPr>
          <w:rFonts w:ascii="Verdana" w:hAnsi="Verdana" w:cs="Arial"/>
          <w:b/>
          <w:i/>
          <w:color w:val="365F91"/>
          <w:sz w:val="20"/>
          <w:szCs w:val="20"/>
        </w:rPr>
        <w:t xml:space="preserve"> de la consultation, le contrat (</w:t>
      </w:r>
      <w:r w:rsidR="00820BB6" w:rsidRPr="00BB4987">
        <w:rPr>
          <w:rFonts w:ascii="Verdana" w:hAnsi="Verdana" w:cs="Arial"/>
          <w:b/>
          <w:i/>
          <w:color w:val="365F91"/>
          <w:sz w:val="20"/>
          <w:szCs w:val="20"/>
        </w:rPr>
        <w:t>partie</w:t>
      </w:r>
      <w:r w:rsidRPr="00BB4987">
        <w:rPr>
          <w:rFonts w:ascii="Verdana" w:hAnsi="Verdana" w:cs="Arial"/>
          <w:b/>
          <w:i/>
          <w:color w:val="365F91"/>
          <w:sz w:val="20"/>
          <w:szCs w:val="20"/>
        </w:rPr>
        <w:t xml:space="preserve"> 1)</w:t>
      </w:r>
      <w:r w:rsidR="007C07DA" w:rsidRPr="00BB4987">
        <w:rPr>
          <w:rFonts w:ascii="Verdana" w:hAnsi="Verdana" w:cs="Arial"/>
          <w:b/>
          <w:i/>
          <w:color w:val="365F91"/>
          <w:sz w:val="20"/>
          <w:szCs w:val="20"/>
        </w:rPr>
        <w:t xml:space="preserve">, </w:t>
      </w:r>
      <w:r w:rsidRPr="00BB4987">
        <w:rPr>
          <w:rFonts w:ascii="Verdana" w:hAnsi="Verdana" w:cs="Arial"/>
          <w:b/>
          <w:i/>
          <w:color w:val="365F91"/>
          <w:sz w:val="20"/>
          <w:szCs w:val="20"/>
        </w:rPr>
        <w:t>un cadre de réponse (</w:t>
      </w:r>
      <w:r w:rsidR="00820BB6" w:rsidRPr="00BB4987">
        <w:rPr>
          <w:rFonts w:ascii="Verdana" w:hAnsi="Verdana" w:cs="Arial"/>
          <w:b/>
          <w:i/>
          <w:color w:val="365F91"/>
          <w:sz w:val="20"/>
          <w:szCs w:val="20"/>
        </w:rPr>
        <w:t>partie</w:t>
      </w:r>
      <w:r w:rsidRPr="00BB4987">
        <w:rPr>
          <w:rFonts w:ascii="Verdana" w:hAnsi="Verdana" w:cs="Arial"/>
          <w:b/>
          <w:i/>
          <w:color w:val="365F91"/>
          <w:sz w:val="20"/>
          <w:szCs w:val="20"/>
        </w:rPr>
        <w:t xml:space="preserve"> 2)</w:t>
      </w:r>
    </w:p>
    <w:p w14:paraId="4697EB3A" w14:textId="77777777" w:rsidR="00360C17" w:rsidRPr="00BB4987" w:rsidRDefault="00360C17" w:rsidP="00852B7C">
      <w:pPr>
        <w:ind w:right="389"/>
        <w:rPr>
          <w:rFonts w:ascii="Verdana" w:hAnsi="Verdana" w:cs="Arial"/>
          <w:sz w:val="20"/>
          <w:szCs w:val="20"/>
        </w:rPr>
      </w:pPr>
    </w:p>
    <w:p w14:paraId="4D27EACF" w14:textId="77777777" w:rsidR="00360C17" w:rsidRPr="00BB4987" w:rsidRDefault="00360C17" w:rsidP="00852B7C">
      <w:pPr>
        <w:ind w:right="389"/>
        <w:rPr>
          <w:rFonts w:ascii="Verdana" w:hAnsi="Verdana" w:cs="Arial"/>
          <w:sz w:val="20"/>
          <w:szCs w:val="20"/>
        </w:rPr>
      </w:pPr>
    </w:p>
    <w:p w14:paraId="0F67DFC5" w14:textId="77777777" w:rsidR="00360C17" w:rsidRPr="00BB4987" w:rsidRDefault="00360C17" w:rsidP="00852B7C">
      <w:pPr>
        <w:ind w:right="389"/>
        <w:jc w:val="center"/>
        <w:rPr>
          <w:rFonts w:ascii="Verdana" w:hAnsi="Verdana" w:cs="Arial"/>
          <w:b/>
          <w:color w:val="365F91"/>
          <w:sz w:val="20"/>
          <w:szCs w:val="20"/>
        </w:rPr>
      </w:pPr>
      <w:r w:rsidRPr="00BB4987">
        <w:rPr>
          <w:rFonts w:ascii="Verdana" w:hAnsi="Verdana" w:cs="Arial"/>
          <w:b/>
          <w:color w:val="365F91"/>
          <w:sz w:val="20"/>
          <w:szCs w:val="20"/>
        </w:rPr>
        <w:t xml:space="preserve">DATE LIMITE DE RECEPTION DES DOSSIERS DE REPONSE : </w:t>
      </w:r>
    </w:p>
    <w:p w14:paraId="1F003081" w14:textId="11979678" w:rsidR="00360C17" w:rsidRDefault="00FF5647" w:rsidP="00852B7C">
      <w:pPr>
        <w:ind w:right="389"/>
        <w:jc w:val="center"/>
        <w:rPr>
          <w:rFonts w:ascii="Verdana" w:hAnsi="Verdana" w:cs="Arial"/>
          <w:b/>
          <w:caps/>
          <w:color w:val="000000"/>
          <w:sz w:val="20"/>
          <w:szCs w:val="20"/>
        </w:rPr>
      </w:pPr>
      <w:r w:rsidRPr="00DF7324">
        <w:rPr>
          <w:rFonts w:ascii="Verdana" w:hAnsi="Verdana" w:cs="Arial"/>
          <w:b/>
          <w:caps/>
          <w:color w:val="000000"/>
          <w:sz w:val="20"/>
          <w:szCs w:val="20"/>
        </w:rPr>
        <w:t>1</w:t>
      </w:r>
      <w:r w:rsidR="00BA3186">
        <w:rPr>
          <w:rFonts w:ascii="Verdana" w:hAnsi="Verdana" w:cs="Arial"/>
          <w:b/>
          <w:caps/>
          <w:color w:val="000000"/>
          <w:sz w:val="20"/>
          <w:szCs w:val="20"/>
        </w:rPr>
        <w:t>9</w:t>
      </w:r>
      <w:r w:rsidR="00360C17" w:rsidRPr="00DF7324">
        <w:rPr>
          <w:rFonts w:ascii="Verdana" w:hAnsi="Verdana" w:cs="Arial"/>
          <w:b/>
          <w:caps/>
          <w:color w:val="000000"/>
          <w:sz w:val="20"/>
          <w:szCs w:val="20"/>
        </w:rPr>
        <w:t xml:space="preserve"> </w:t>
      </w:r>
      <w:r w:rsidRPr="00DF7324">
        <w:rPr>
          <w:rFonts w:ascii="Verdana" w:hAnsi="Verdana" w:cs="Arial"/>
          <w:b/>
          <w:caps/>
          <w:color w:val="000000"/>
          <w:sz w:val="20"/>
          <w:szCs w:val="20"/>
        </w:rPr>
        <w:t>fevrier</w:t>
      </w:r>
      <w:r w:rsidR="00820BB6" w:rsidRPr="00DF7324">
        <w:rPr>
          <w:rFonts w:ascii="Verdana" w:hAnsi="Verdana" w:cs="Arial"/>
          <w:b/>
          <w:caps/>
          <w:color w:val="000000"/>
          <w:sz w:val="20"/>
          <w:szCs w:val="20"/>
        </w:rPr>
        <w:t xml:space="preserve"> 202</w:t>
      </w:r>
      <w:r w:rsidR="004511A7" w:rsidRPr="00DF7324">
        <w:rPr>
          <w:rFonts w:ascii="Verdana" w:hAnsi="Verdana" w:cs="Arial"/>
          <w:b/>
          <w:caps/>
          <w:color w:val="000000"/>
          <w:sz w:val="20"/>
          <w:szCs w:val="20"/>
        </w:rPr>
        <w:t>5</w:t>
      </w:r>
      <w:r w:rsidR="00360C17" w:rsidRPr="00DF7324">
        <w:rPr>
          <w:rFonts w:ascii="Verdana" w:hAnsi="Verdana" w:cs="Arial"/>
          <w:b/>
          <w:caps/>
          <w:color w:val="000000"/>
          <w:sz w:val="20"/>
          <w:szCs w:val="20"/>
        </w:rPr>
        <w:t xml:space="preserve"> A </w:t>
      </w:r>
      <w:r w:rsidR="00820BB6" w:rsidRPr="00DF7324">
        <w:rPr>
          <w:rFonts w:ascii="Verdana" w:hAnsi="Verdana" w:cs="Arial"/>
          <w:b/>
          <w:caps/>
          <w:color w:val="000000"/>
          <w:sz w:val="20"/>
          <w:szCs w:val="20"/>
        </w:rPr>
        <w:t>12</w:t>
      </w:r>
      <w:r w:rsidR="00360C17" w:rsidRPr="00DF7324">
        <w:rPr>
          <w:rFonts w:ascii="Verdana" w:hAnsi="Verdana" w:cs="Arial"/>
          <w:b/>
          <w:caps/>
          <w:color w:val="000000"/>
          <w:sz w:val="20"/>
          <w:szCs w:val="20"/>
        </w:rPr>
        <w:t>H</w:t>
      </w:r>
      <w:r w:rsidR="00820BB6" w:rsidRPr="00DF7324">
        <w:rPr>
          <w:rFonts w:ascii="Verdana" w:hAnsi="Verdana" w:cs="Arial"/>
          <w:b/>
          <w:caps/>
          <w:color w:val="000000"/>
          <w:sz w:val="20"/>
          <w:szCs w:val="20"/>
        </w:rPr>
        <w:t>00</w:t>
      </w:r>
    </w:p>
    <w:p w14:paraId="06A0E9FE" w14:textId="77777777" w:rsidR="00443E2D" w:rsidRDefault="00443E2D" w:rsidP="00852B7C">
      <w:pPr>
        <w:ind w:right="389"/>
        <w:jc w:val="center"/>
        <w:rPr>
          <w:rFonts w:ascii="Verdana" w:hAnsi="Verdana" w:cs="Arial"/>
          <w:b/>
          <w:caps/>
          <w:color w:val="000000"/>
          <w:sz w:val="20"/>
          <w:szCs w:val="20"/>
        </w:rPr>
      </w:pPr>
    </w:p>
    <w:p w14:paraId="5E3E7008" w14:textId="77777777" w:rsidR="00443E2D" w:rsidRDefault="00443E2D" w:rsidP="00852B7C">
      <w:pPr>
        <w:ind w:right="389"/>
        <w:jc w:val="center"/>
        <w:rPr>
          <w:rFonts w:ascii="Verdana" w:hAnsi="Verdana" w:cs="Arial"/>
          <w:b/>
          <w:caps/>
          <w:color w:val="000000"/>
          <w:sz w:val="20"/>
          <w:szCs w:val="20"/>
        </w:rPr>
      </w:pPr>
    </w:p>
    <w:p w14:paraId="2DEF8F7B" w14:textId="0ED71C49" w:rsidR="00443E2D" w:rsidRDefault="00443E2D" w:rsidP="00852B7C">
      <w:pPr>
        <w:ind w:right="389"/>
        <w:jc w:val="center"/>
        <w:rPr>
          <w:rFonts w:ascii="Verdana" w:hAnsi="Verdana" w:cs="Arial"/>
          <w:b/>
          <w:caps/>
          <w:color w:val="000000"/>
          <w:sz w:val="20"/>
          <w:szCs w:val="20"/>
        </w:rPr>
      </w:pPr>
      <w:r>
        <w:rPr>
          <w:rFonts w:ascii="Verdana" w:hAnsi="Verdana" w:cs="Arial"/>
          <w:b/>
          <w:color w:val="000000"/>
          <w:sz w:val="20"/>
          <w:szCs w:val="20"/>
        </w:rPr>
        <w:t xml:space="preserve">Numéro de consultation </w:t>
      </w:r>
      <w:r>
        <w:rPr>
          <w:rFonts w:ascii="Verdana" w:hAnsi="Verdana" w:cs="Arial"/>
          <w:b/>
          <w:caps/>
          <w:color w:val="000000"/>
          <w:sz w:val="20"/>
          <w:szCs w:val="20"/>
        </w:rPr>
        <w:t xml:space="preserve">: </w:t>
      </w:r>
      <w:r w:rsidRPr="00443E2D">
        <w:rPr>
          <w:rFonts w:ascii="Verdana" w:hAnsi="Verdana" w:cs="Arial"/>
          <w:b/>
          <w:caps/>
          <w:color w:val="000000"/>
          <w:sz w:val="20"/>
          <w:szCs w:val="20"/>
        </w:rPr>
        <w:t>2501-AC-PA-0</w:t>
      </w:r>
      <w:r>
        <w:rPr>
          <w:rFonts w:ascii="Verdana" w:hAnsi="Verdana" w:cs="Arial"/>
          <w:b/>
          <w:caps/>
          <w:color w:val="000000"/>
          <w:sz w:val="20"/>
          <w:szCs w:val="20"/>
        </w:rPr>
        <w:t>2</w:t>
      </w:r>
    </w:p>
    <w:p w14:paraId="65519795" w14:textId="77777777" w:rsidR="00360C17" w:rsidRPr="00BB4987" w:rsidRDefault="00360C17" w:rsidP="00852B7C">
      <w:pPr>
        <w:ind w:right="389"/>
        <w:rPr>
          <w:rFonts w:ascii="Verdana" w:hAnsi="Verdana" w:cs="Arial"/>
          <w:sz w:val="20"/>
          <w:szCs w:val="20"/>
        </w:rPr>
      </w:pPr>
    </w:p>
    <w:p w14:paraId="06311D5A" w14:textId="77777777" w:rsidR="00360C17" w:rsidRPr="00BB4987" w:rsidRDefault="00360C17" w:rsidP="00852B7C">
      <w:pPr>
        <w:ind w:right="389"/>
        <w:rPr>
          <w:rFonts w:ascii="Verdana" w:hAnsi="Verdana" w:cs="Arial"/>
          <w:sz w:val="20"/>
          <w:szCs w:val="20"/>
        </w:rPr>
      </w:pPr>
    </w:p>
    <w:p w14:paraId="253FC097" w14:textId="77777777" w:rsidR="004C0A1C" w:rsidRPr="00BB4987" w:rsidRDefault="00E7733B" w:rsidP="00852B7C">
      <w:pPr>
        <w:tabs>
          <w:tab w:val="left" w:pos="3060"/>
        </w:tabs>
        <w:ind w:right="389"/>
        <w:rPr>
          <w:rFonts w:ascii="Verdana" w:hAnsi="Verdana" w:cs="Arial"/>
          <w:sz w:val="20"/>
          <w:szCs w:val="20"/>
        </w:rPr>
      </w:pPr>
      <w:r w:rsidRPr="00BB4987">
        <w:rPr>
          <w:rFonts w:ascii="Verdana" w:hAnsi="Verdana" w:cs="Arial"/>
          <w:sz w:val="20"/>
          <w:szCs w:val="20"/>
        </w:rPr>
        <w:br w:type="page"/>
      </w:r>
    </w:p>
    <w:p w14:paraId="19CC31DB" w14:textId="25324E37" w:rsidR="0025379F" w:rsidRPr="00BB4987" w:rsidRDefault="00F5540D"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lastRenderedPageBreak/>
        <w:t>I.</w:t>
      </w:r>
      <w:r w:rsidR="0025379F" w:rsidRPr="00BB4987">
        <w:rPr>
          <w:rFonts w:ascii="Verdana" w:hAnsi="Verdana" w:cs="Arial"/>
          <w:b/>
          <w:bCs/>
          <w:caps/>
          <w:color w:val="365F91"/>
          <w:sz w:val="20"/>
          <w:szCs w:val="20"/>
        </w:rPr>
        <w:t xml:space="preserve"> </w:t>
      </w:r>
      <w:r w:rsidR="00986FA5" w:rsidRPr="00BB4987">
        <w:rPr>
          <w:rFonts w:ascii="Verdana" w:hAnsi="Verdana" w:cs="Arial"/>
          <w:b/>
          <w:bCs/>
          <w:caps/>
          <w:color w:val="365F91"/>
          <w:sz w:val="20"/>
          <w:szCs w:val="20"/>
        </w:rPr>
        <w:t>- OBJET</w:t>
      </w:r>
      <w:r w:rsidR="00F6410E" w:rsidRPr="00BB4987">
        <w:rPr>
          <w:rFonts w:ascii="Verdana" w:hAnsi="Verdana" w:cs="Arial"/>
          <w:b/>
          <w:bCs/>
          <w:caps/>
          <w:color w:val="365F91"/>
          <w:sz w:val="20"/>
          <w:szCs w:val="20"/>
        </w:rPr>
        <w:t xml:space="preserve"> DE LA CONSULTATION</w:t>
      </w:r>
    </w:p>
    <w:p w14:paraId="49A15F99" w14:textId="77777777" w:rsidR="00D83EFB" w:rsidRPr="00BB4987" w:rsidRDefault="00D83EFB" w:rsidP="00852B7C">
      <w:pPr>
        <w:autoSpaceDE w:val="0"/>
        <w:autoSpaceDN w:val="0"/>
        <w:adjustRightInd w:val="0"/>
        <w:ind w:right="389"/>
        <w:jc w:val="both"/>
        <w:rPr>
          <w:rFonts w:ascii="Verdana" w:hAnsi="Verdana" w:cs="Arial"/>
          <w:bCs/>
          <w:sz w:val="20"/>
          <w:szCs w:val="20"/>
        </w:rPr>
      </w:pPr>
    </w:p>
    <w:p w14:paraId="4EDD3D88" w14:textId="22AE9FFD" w:rsidR="00D83EFB" w:rsidRPr="00BB4987" w:rsidRDefault="00D83EFB" w:rsidP="00BB4987">
      <w:pPr>
        <w:tabs>
          <w:tab w:val="left" w:pos="9072"/>
          <w:tab w:val="left" w:pos="9214"/>
        </w:tabs>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Passée selon la procédure prévue </w:t>
      </w:r>
      <w:r w:rsidR="009F172E" w:rsidRPr="00BB4987">
        <w:rPr>
          <w:rFonts w:ascii="Verdana" w:hAnsi="Verdana" w:cs="Arial"/>
          <w:sz w:val="20"/>
          <w:szCs w:val="20"/>
        </w:rPr>
        <w:t xml:space="preserve">à </w:t>
      </w:r>
      <w:r w:rsidR="008204E8" w:rsidRPr="00BB4987">
        <w:rPr>
          <w:rFonts w:ascii="Verdana" w:hAnsi="Verdana" w:cs="Arial"/>
          <w:sz w:val="20"/>
          <w:szCs w:val="20"/>
        </w:rPr>
        <w:t xml:space="preserve">l’article </w:t>
      </w:r>
      <w:r w:rsidR="00DC0771" w:rsidRPr="00BB4987">
        <w:rPr>
          <w:rFonts w:ascii="Verdana" w:hAnsi="Verdana" w:cs="Arial"/>
          <w:sz w:val="20"/>
          <w:szCs w:val="20"/>
        </w:rPr>
        <w:t>L.</w:t>
      </w:r>
      <w:r w:rsidR="00DA7B28" w:rsidRPr="00BB4987">
        <w:rPr>
          <w:rFonts w:ascii="Verdana" w:hAnsi="Verdana" w:cs="Arial"/>
          <w:sz w:val="20"/>
          <w:szCs w:val="20"/>
        </w:rPr>
        <w:t>2123-1 du code de la commande publique</w:t>
      </w:r>
      <w:r w:rsidRPr="00BB4987">
        <w:rPr>
          <w:rFonts w:ascii="Verdana" w:hAnsi="Verdana" w:cs="Arial"/>
          <w:sz w:val="20"/>
          <w:szCs w:val="20"/>
        </w:rPr>
        <w:t xml:space="preserve">, la consultation vise à la conclusion </w:t>
      </w:r>
      <w:r w:rsidR="00D0747A" w:rsidRPr="00BB4987">
        <w:rPr>
          <w:rFonts w:ascii="Verdana" w:hAnsi="Verdana" w:cs="Arial"/>
          <w:sz w:val="20"/>
          <w:szCs w:val="20"/>
        </w:rPr>
        <w:t>d’un</w:t>
      </w:r>
      <w:r w:rsidR="00D0747A" w:rsidRPr="00BB4987">
        <w:rPr>
          <w:rFonts w:ascii="Verdana" w:hAnsi="Verdana"/>
          <w:spacing w:val="2"/>
          <w:sz w:val="20"/>
          <w:szCs w:val="20"/>
        </w:rPr>
        <w:t xml:space="preserve"> </w:t>
      </w:r>
      <w:r w:rsidR="00D0747A" w:rsidRPr="00BB4987">
        <w:rPr>
          <w:rFonts w:ascii="Verdana" w:hAnsi="Verdana" w:cs="Aptos"/>
          <w:spacing w:val="2"/>
          <w:sz w:val="20"/>
          <w:szCs w:val="20"/>
        </w:rPr>
        <w:t xml:space="preserve">marché de services ayant pour objet la mise en œuvre de prestations de débriefing psychologique </w:t>
      </w:r>
      <w:r w:rsidR="00443E2D" w:rsidRPr="00BB4987">
        <w:rPr>
          <w:rFonts w:ascii="Verdana" w:hAnsi="Verdana" w:cs="Aptos"/>
          <w:spacing w:val="2"/>
          <w:sz w:val="20"/>
          <w:szCs w:val="20"/>
        </w:rPr>
        <w:t>par suite d’un</w:t>
      </w:r>
      <w:r w:rsidR="00D0747A" w:rsidRPr="00BB4987">
        <w:rPr>
          <w:rFonts w:ascii="Verdana" w:hAnsi="Verdana" w:cs="Aptos"/>
          <w:spacing w:val="2"/>
          <w:sz w:val="20"/>
          <w:szCs w:val="20"/>
        </w:rPr>
        <w:t xml:space="preserve"> événement traumatisant lié au contexte professionnel pour les agents de</w:t>
      </w:r>
      <w:r w:rsidR="00C43A91" w:rsidRPr="00BB4987">
        <w:rPr>
          <w:rFonts w:ascii="Verdana" w:hAnsi="Verdana"/>
          <w:spacing w:val="2"/>
          <w:sz w:val="20"/>
          <w:szCs w:val="20"/>
        </w:rPr>
        <w:t xml:space="preserve"> </w:t>
      </w:r>
      <w:r w:rsidR="00F8098F" w:rsidRPr="00BB4987">
        <w:rPr>
          <w:rFonts w:ascii="Verdana" w:hAnsi="Verdana"/>
          <w:spacing w:val="2"/>
          <w:sz w:val="20"/>
          <w:szCs w:val="20"/>
        </w:rPr>
        <w:t>France Travail</w:t>
      </w:r>
      <w:r w:rsidR="00C43A91" w:rsidRPr="00BB4987">
        <w:rPr>
          <w:rFonts w:ascii="Verdana" w:hAnsi="Verdana"/>
          <w:spacing w:val="2"/>
          <w:sz w:val="20"/>
          <w:szCs w:val="20"/>
        </w:rPr>
        <w:t xml:space="preserve"> </w:t>
      </w:r>
      <w:r w:rsidR="00D0747A" w:rsidRPr="00BB4987">
        <w:rPr>
          <w:rFonts w:ascii="Verdana" w:hAnsi="Verdana"/>
          <w:spacing w:val="2"/>
          <w:sz w:val="20"/>
          <w:szCs w:val="20"/>
        </w:rPr>
        <w:t>Bretagne</w:t>
      </w:r>
      <w:r w:rsidR="00F24076" w:rsidRPr="00BB4987">
        <w:rPr>
          <w:rFonts w:ascii="Verdana" w:hAnsi="Verdana"/>
          <w:spacing w:val="2"/>
          <w:sz w:val="20"/>
          <w:szCs w:val="20"/>
        </w:rPr>
        <w:t>. Ces</w:t>
      </w:r>
      <w:r w:rsidRPr="00BB4987">
        <w:rPr>
          <w:rFonts w:ascii="Verdana" w:hAnsi="Verdana" w:cs="Arial"/>
          <w:sz w:val="20"/>
          <w:szCs w:val="20"/>
        </w:rPr>
        <w:t xml:space="preserve"> prestations sont décrites</w:t>
      </w:r>
      <w:r w:rsidR="008235BC" w:rsidRPr="00BB4987">
        <w:rPr>
          <w:rFonts w:ascii="Verdana" w:hAnsi="Verdana" w:cs="Arial"/>
          <w:sz w:val="20"/>
          <w:szCs w:val="20"/>
        </w:rPr>
        <w:t xml:space="preserve"> au c</w:t>
      </w:r>
      <w:r w:rsidR="0063505C" w:rsidRPr="00BB4987">
        <w:rPr>
          <w:rFonts w:ascii="Verdana" w:hAnsi="Verdana" w:cs="Arial"/>
          <w:sz w:val="20"/>
          <w:szCs w:val="20"/>
        </w:rPr>
        <w:t xml:space="preserve">ontrat figurant </w:t>
      </w:r>
      <w:r w:rsidR="00D0747A" w:rsidRPr="00BB4987">
        <w:rPr>
          <w:rFonts w:ascii="Verdana" w:hAnsi="Verdana" w:cs="Arial"/>
          <w:sz w:val="20"/>
          <w:szCs w:val="20"/>
        </w:rPr>
        <w:t xml:space="preserve">à la partie </w:t>
      </w:r>
      <w:r w:rsidR="0063505C" w:rsidRPr="00BB4987">
        <w:rPr>
          <w:rFonts w:ascii="Verdana" w:hAnsi="Verdana" w:cs="Arial"/>
          <w:sz w:val="20"/>
          <w:szCs w:val="20"/>
        </w:rPr>
        <w:t>1</w:t>
      </w:r>
      <w:r w:rsidR="008235BC" w:rsidRPr="00BB4987">
        <w:rPr>
          <w:rFonts w:ascii="Verdana" w:hAnsi="Verdana" w:cs="Arial"/>
          <w:sz w:val="20"/>
          <w:szCs w:val="20"/>
        </w:rPr>
        <w:t xml:space="preserve"> </w:t>
      </w:r>
      <w:r w:rsidR="00820BB6" w:rsidRPr="00BB4987">
        <w:rPr>
          <w:rFonts w:ascii="Verdana" w:hAnsi="Verdana" w:cs="Arial"/>
          <w:sz w:val="20"/>
          <w:szCs w:val="20"/>
        </w:rPr>
        <w:t xml:space="preserve">– contrat </w:t>
      </w:r>
      <w:r w:rsidR="00D0747A" w:rsidRPr="00BB4987">
        <w:rPr>
          <w:rFonts w:ascii="Verdana" w:hAnsi="Verdana" w:cs="Arial"/>
          <w:sz w:val="20"/>
          <w:szCs w:val="20"/>
        </w:rPr>
        <w:t>de</w:t>
      </w:r>
      <w:r w:rsidR="008235BC" w:rsidRPr="00BB4987">
        <w:rPr>
          <w:rFonts w:ascii="Verdana" w:hAnsi="Verdana" w:cs="Arial"/>
          <w:sz w:val="20"/>
          <w:szCs w:val="20"/>
        </w:rPr>
        <w:t xml:space="preserve"> la l</w:t>
      </w:r>
      <w:r w:rsidRPr="00BB4987">
        <w:rPr>
          <w:rFonts w:ascii="Verdana" w:hAnsi="Verdana" w:cs="Arial"/>
          <w:sz w:val="20"/>
          <w:szCs w:val="20"/>
        </w:rPr>
        <w:t xml:space="preserve">ettre de consultation. </w:t>
      </w:r>
    </w:p>
    <w:p w14:paraId="188E7927" w14:textId="77777777" w:rsidR="00910B59" w:rsidRPr="00BB4987" w:rsidRDefault="00910B59" w:rsidP="00852B7C">
      <w:pPr>
        <w:autoSpaceDE w:val="0"/>
        <w:autoSpaceDN w:val="0"/>
        <w:adjustRightInd w:val="0"/>
        <w:ind w:right="389"/>
        <w:jc w:val="both"/>
        <w:rPr>
          <w:rFonts w:ascii="Verdana" w:hAnsi="Verdana" w:cs="Arial"/>
          <w:sz w:val="20"/>
          <w:szCs w:val="20"/>
        </w:rPr>
      </w:pPr>
    </w:p>
    <w:p w14:paraId="2CCA927A" w14:textId="0FD9AF06" w:rsidR="0065346D" w:rsidRPr="00BB4987" w:rsidRDefault="00F95F80"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II.</w:t>
      </w:r>
      <w:r w:rsidR="000B358F" w:rsidRPr="00BB4987">
        <w:rPr>
          <w:rFonts w:ascii="Verdana" w:hAnsi="Verdana" w:cs="Arial"/>
          <w:b/>
          <w:bCs/>
          <w:caps/>
          <w:color w:val="365F91"/>
          <w:sz w:val="20"/>
          <w:szCs w:val="20"/>
        </w:rPr>
        <w:t xml:space="preserve"> </w:t>
      </w:r>
      <w:r w:rsidR="00986FA5" w:rsidRPr="00BB4987">
        <w:rPr>
          <w:rFonts w:ascii="Verdana" w:hAnsi="Verdana" w:cs="Arial"/>
          <w:b/>
          <w:bCs/>
          <w:caps/>
          <w:color w:val="365F91"/>
          <w:sz w:val="20"/>
          <w:szCs w:val="20"/>
        </w:rPr>
        <w:t>- MODALITES</w:t>
      </w:r>
      <w:r w:rsidR="00910B59" w:rsidRPr="00BB4987">
        <w:rPr>
          <w:rFonts w:ascii="Verdana" w:hAnsi="Verdana" w:cs="Arial"/>
          <w:b/>
          <w:bCs/>
          <w:caps/>
          <w:color w:val="365F91"/>
          <w:sz w:val="20"/>
          <w:szCs w:val="20"/>
        </w:rPr>
        <w:t xml:space="preserve"> DE REPONSE A LA CONSULTATION</w:t>
      </w:r>
      <w:r w:rsidR="002B4281" w:rsidRPr="00BB4987">
        <w:rPr>
          <w:rFonts w:ascii="Verdana" w:hAnsi="Verdana" w:cs="Arial"/>
          <w:b/>
          <w:bCs/>
          <w:caps/>
          <w:color w:val="365F91"/>
          <w:sz w:val="20"/>
          <w:szCs w:val="20"/>
        </w:rPr>
        <w:t xml:space="preserve"> </w:t>
      </w:r>
    </w:p>
    <w:p w14:paraId="72622CD5" w14:textId="77777777" w:rsidR="00721366" w:rsidRPr="00BB4987" w:rsidRDefault="00721366" w:rsidP="00852B7C">
      <w:pPr>
        <w:autoSpaceDE w:val="0"/>
        <w:autoSpaceDN w:val="0"/>
        <w:adjustRightInd w:val="0"/>
        <w:ind w:right="389"/>
        <w:jc w:val="both"/>
        <w:rPr>
          <w:rFonts w:ascii="Verdana" w:hAnsi="Verdana" w:cs="Arial"/>
          <w:b/>
          <w:bCs/>
          <w:caps/>
          <w:color w:val="365F91"/>
          <w:sz w:val="20"/>
          <w:szCs w:val="20"/>
        </w:rPr>
      </w:pPr>
    </w:p>
    <w:p w14:paraId="3B5ED167" w14:textId="6FD2A711" w:rsidR="00ED15F1" w:rsidRPr="00BB4987" w:rsidRDefault="005F5F02" w:rsidP="00852B7C">
      <w:pPr>
        <w:autoSpaceDE w:val="0"/>
        <w:autoSpaceDN w:val="0"/>
        <w:adjustRightInd w:val="0"/>
        <w:ind w:right="389"/>
        <w:rPr>
          <w:rFonts w:ascii="Verdana" w:hAnsi="Verdana" w:cs="Arial"/>
          <w:b/>
          <w:caps/>
          <w:color w:val="365F91"/>
          <w:sz w:val="20"/>
          <w:szCs w:val="20"/>
        </w:rPr>
      </w:pPr>
      <w:r w:rsidRPr="00BB4987">
        <w:rPr>
          <w:rFonts w:ascii="Verdana" w:hAnsi="Verdana" w:cs="Arial"/>
          <w:b/>
          <w:caps/>
          <w:color w:val="365F91"/>
          <w:sz w:val="20"/>
          <w:szCs w:val="20"/>
        </w:rPr>
        <w:t>I</w:t>
      </w:r>
      <w:r w:rsidR="00367EBD" w:rsidRPr="00BB4987">
        <w:rPr>
          <w:rFonts w:ascii="Verdana" w:hAnsi="Verdana" w:cs="Arial"/>
          <w:b/>
          <w:caps/>
          <w:color w:val="365F91"/>
          <w:sz w:val="20"/>
          <w:szCs w:val="20"/>
        </w:rPr>
        <w:t>I</w:t>
      </w:r>
      <w:r w:rsidRPr="00BB4987">
        <w:rPr>
          <w:rFonts w:ascii="Verdana" w:hAnsi="Verdana" w:cs="Arial"/>
          <w:b/>
          <w:caps/>
          <w:color w:val="365F91"/>
          <w:sz w:val="20"/>
          <w:szCs w:val="20"/>
        </w:rPr>
        <w:t>.</w:t>
      </w:r>
      <w:r w:rsidR="00D83EFB" w:rsidRPr="00BB4987">
        <w:rPr>
          <w:rFonts w:ascii="Verdana" w:hAnsi="Verdana" w:cs="Arial"/>
          <w:b/>
          <w:caps/>
          <w:color w:val="365F91"/>
          <w:sz w:val="20"/>
          <w:szCs w:val="20"/>
        </w:rPr>
        <w:t>1</w:t>
      </w:r>
      <w:r w:rsidR="00ED15F1" w:rsidRPr="00BB4987">
        <w:rPr>
          <w:rFonts w:ascii="Verdana" w:hAnsi="Verdana" w:cs="Arial"/>
          <w:b/>
          <w:caps/>
          <w:color w:val="365F91"/>
          <w:sz w:val="20"/>
          <w:szCs w:val="20"/>
        </w:rPr>
        <w:t xml:space="preserve"> </w:t>
      </w:r>
      <w:r w:rsidR="00986FA5" w:rsidRPr="00BB4987">
        <w:rPr>
          <w:rFonts w:ascii="Verdana" w:hAnsi="Verdana" w:cs="Arial"/>
          <w:b/>
          <w:caps/>
          <w:color w:val="365F91"/>
          <w:sz w:val="20"/>
          <w:szCs w:val="20"/>
        </w:rPr>
        <w:t>- Contenu</w:t>
      </w:r>
      <w:r w:rsidR="00B0716C" w:rsidRPr="00BB4987">
        <w:rPr>
          <w:rFonts w:ascii="Verdana" w:hAnsi="Verdana" w:cs="Arial"/>
          <w:b/>
          <w:color w:val="365F91"/>
          <w:sz w:val="20"/>
          <w:szCs w:val="20"/>
        </w:rPr>
        <w:t xml:space="preserve"> du dossier de réponse</w:t>
      </w:r>
    </w:p>
    <w:p w14:paraId="3F943728" w14:textId="77777777" w:rsidR="000B358F" w:rsidRPr="00BB4987" w:rsidRDefault="000B358F" w:rsidP="00852B7C">
      <w:pPr>
        <w:autoSpaceDE w:val="0"/>
        <w:autoSpaceDN w:val="0"/>
        <w:adjustRightInd w:val="0"/>
        <w:ind w:right="389"/>
        <w:rPr>
          <w:rFonts w:ascii="Verdana" w:hAnsi="Verdana" w:cs="Arial"/>
          <w:sz w:val="20"/>
          <w:szCs w:val="20"/>
        </w:rPr>
      </w:pPr>
    </w:p>
    <w:p w14:paraId="3414D219" w14:textId="77777777" w:rsidR="00ED15F1" w:rsidRPr="00BB4987" w:rsidRDefault="00ED15F1" w:rsidP="00BB4987">
      <w:pPr>
        <w:autoSpaceDE w:val="0"/>
        <w:autoSpaceDN w:val="0"/>
        <w:adjustRightInd w:val="0"/>
        <w:ind w:right="-36"/>
        <w:jc w:val="both"/>
        <w:rPr>
          <w:rFonts w:ascii="Verdana" w:hAnsi="Verdana" w:cs="Arial"/>
          <w:bCs/>
          <w:sz w:val="20"/>
          <w:szCs w:val="20"/>
        </w:rPr>
      </w:pPr>
      <w:r w:rsidRPr="00BB4987">
        <w:rPr>
          <w:rFonts w:ascii="Verdana" w:hAnsi="Verdana" w:cs="Arial"/>
          <w:bCs/>
          <w:sz w:val="20"/>
          <w:szCs w:val="20"/>
        </w:rPr>
        <w:t xml:space="preserve">Le </w:t>
      </w:r>
      <w:r w:rsidR="008235BC" w:rsidRPr="00BB4987">
        <w:rPr>
          <w:rFonts w:ascii="Verdana" w:hAnsi="Verdana" w:cs="Arial"/>
          <w:bCs/>
          <w:sz w:val="20"/>
          <w:szCs w:val="20"/>
        </w:rPr>
        <w:t>d</w:t>
      </w:r>
      <w:r w:rsidR="007201A9" w:rsidRPr="00BB4987">
        <w:rPr>
          <w:rFonts w:ascii="Verdana" w:hAnsi="Verdana" w:cs="Arial"/>
          <w:bCs/>
          <w:sz w:val="20"/>
          <w:szCs w:val="20"/>
        </w:rPr>
        <w:t>ossier de réponse</w:t>
      </w:r>
      <w:r w:rsidR="0091189D" w:rsidRPr="00BB4987">
        <w:rPr>
          <w:rFonts w:ascii="Verdana" w:hAnsi="Verdana" w:cs="Arial"/>
          <w:bCs/>
          <w:sz w:val="20"/>
          <w:szCs w:val="20"/>
        </w:rPr>
        <w:t>, obligatoirement rédigé en langue française,</w:t>
      </w:r>
      <w:r w:rsidRPr="00BB4987">
        <w:rPr>
          <w:rFonts w:ascii="Verdana" w:hAnsi="Verdana" w:cs="Arial"/>
          <w:bCs/>
          <w:sz w:val="20"/>
          <w:szCs w:val="20"/>
        </w:rPr>
        <w:t xml:space="preserve"> comprend </w:t>
      </w:r>
      <w:r w:rsidR="00755886" w:rsidRPr="00BB4987">
        <w:rPr>
          <w:rFonts w:ascii="Verdana" w:hAnsi="Verdana" w:cs="Arial"/>
          <w:bCs/>
          <w:sz w:val="20"/>
          <w:szCs w:val="20"/>
        </w:rPr>
        <w:t>l</w:t>
      </w:r>
      <w:r w:rsidRPr="00BB4987">
        <w:rPr>
          <w:rFonts w:ascii="Verdana" w:hAnsi="Verdana" w:cs="Arial"/>
          <w:bCs/>
          <w:sz w:val="20"/>
          <w:szCs w:val="20"/>
        </w:rPr>
        <w:t xml:space="preserve">es pièces </w:t>
      </w:r>
      <w:r w:rsidR="008B1486" w:rsidRPr="00BB4987">
        <w:rPr>
          <w:rFonts w:ascii="Verdana" w:hAnsi="Verdana" w:cs="Arial"/>
          <w:bCs/>
          <w:sz w:val="20"/>
          <w:szCs w:val="20"/>
        </w:rPr>
        <w:t xml:space="preserve">suivantes : </w:t>
      </w:r>
    </w:p>
    <w:p w14:paraId="1DCCD762" w14:textId="77777777" w:rsidR="008B1486" w:rsidRPr="00BB4987" w:rsidRDefault="008B1486" w:rsidP="00BB4987">
      <w:pPr>
        <w:autoSpaceDE w:val="0"/>
        <w:autoSpaceDN w:val="0"/>
        <w:adjustRightInd w:val="0"/>
        <w:ind w:right="-36"/>
        <w:jc w:val="both"/>
        <w:rPr>
          <w:rFonts w:ascii="Verdana" w:hAnsi="Verdana" w:cs="Arial"/>
          <w:bCs/>
          <w:sz w:val="20"/>
          <w:szCs w:val="20"/>
        </w:rPr>
      </w:pPr>
    </w:p>
    <w:p w14:paraId="566F9D52" w14:textId="77777777" w:rsidR="00D0747A" w:rsidRPr="00BB4987" w:rsidRDefault="00D0747A" w:rsidP="009F4B1E">
      <w:pPr>
        <w:pStyle w:val="Paragraphedeliste"/>
        <w:numPr>
          <w:ilvl w:val="0"/>
          <w:numId w:val="12"/>
        </w:numPr>
        <w:spacing w:before="120"/>
        <w:ind w:right="-36"/>
        <w:jc w:val="both"/>
        <w:rPr>
          <w:rFonts w:ascii="Verdana" w:hAnsi="Verdana" w:cs="Arial"/>
        </w:rPr>
      </w:pPr>
      <w:r w:rsidRPr="00BB4987">
        <w:rPr>
          <w:rFonts w:ascii="Verdana" w:hAnsi="Verdana" w:cs="Arial"/>
        </w:rPr>
        <w:t xml:space="preserve">le présent </w:t>
      </w:r>
      <w:r w:rsidRPr="00BB4987">
        <w:rPr>
          <w:rFonts w:ascii="Verdana" w:hAnsi="Verdana" w:cs="Arial"/>
          <w:b/>
        </w:rPr>
        <w:t>contrat</w:t>
      </w:r>
      <w:r w:rsidRPr="00BB4987">
        <w:rPr>
          <w:rFonts w:ascii="Verdana" w:hAnsi="Verdana" w:cs="Arial"/>
        </w:rPr>
        <w:t xml:space="preserve"> dûment complété à la rubrique A « identité des parties » ;</w:t>
      </w:r>
    </w:p>
    <w:p w14:paraId="12F34103" w14:textId="77777777" w:rsidR="00D0747A" w:rsidRPr="00BB4987" w:rsidRDefault="00D0747A" w:rsidP="009F4B1E">
      <w:pPr>
        <w:pStyle w:val="Paragraphedeliste"/>
        <w:numPr>
          <w:ilvl w:val="0"/>
          <w:numId w:val="12"/>
        </w:numPr>
        <w:spacing w:before="120"/>
        <w:ind w:right="-36"/>
        <w:jc w:val="both"/>
        <w:rPr>
          <w:rFonts w:ascii="Verdana" w:hAnsi="Verdana" w:cs="Arial"/>
        </w:rPr>
      </w:pPr>
      <w:r w:rsidRPr="00BB4987">
        <w:rPr>
          <w:rFonts w:ascii="Verdana" w:hAnsi="Verdana" w:cs="Arial"/>
        </w:rPr>
        <w:t xml:space="preserve">le </w:t>
      </w:r>
      <w:r w:rsidRPr="00BB4987">
        <w:rPr>
          <w:rFonts w:ascii="Verdana" w:hAnsi="Verdana" w:cs="Arial"/>
          <w:b/>
        </w:rPr>
        <w:t>document de candidature ;</w:t>
      </w:r>
    </w:p>
    <w:p w14:paraId="1911CAFC" w14:textId="77777777" w:rsidR="00D0747A" w:rsidRPr="00BB4987" w:rsidRDefault="00D0747A" w:rsidP="009F4B1E">
      <w:pPr>
        <w:pStyle w:val="Paragraphedeliste"/>
        <w:numPr>
          <w:ilvl w:val="0"/>
          <w:numId w:val="12"/>
        </w:numPr>
        <w:spacing w:before="120"/>
        <w:ind w:right="-36"/>
        <w:jc w:val="both"/>
        <w:rPr>
          <w:rFonts w:ascii="Verdana" w:hAnsi="Verdana" w:cs="Arial"/>
        </w:rPr>
      </w:pPr>
      <w:r w:rsidRPr="00BB4987">
        <w:rPr>
          <w:rFonts w:ascii="Verdana" w:hAnsi="Verdana" w:cs="Arial"/>
        </w:rPr>
        <w:t xml:space="preserve">le </w:t>
      </w:r>
      <w:r w:rsidRPr="00BB4987">
        <w:rPr>
          <w:rFonts w:ascii="Verdana" w:hAnsi="Verdana" w:cs="Arial"/>
          <w:b/>
        </w:rPr>
        <w:t xml:space="preserve">cadre de réponse </w:t>
      </w:r>
      <w:r w:rsidRPr="00BB4987">
        <w:rPr>
          <w:rFonts w:ascii="Verdana" w:hAnsi="Verdana" w:cs="Arial"/>
        </w:rPr>
        <w:t>comportant la proposition technique du candidat ;</w:t>
      </w:r>
    </w:p>
    <w:p w14:paraId="5AA4F68B" w14:textId="77777777" w:rsidR="00D0747A" w:rsidRPr="00BB4987" w:rsidRDefault="00D0747A" w:rsidP="009F4B1E">
      <w:pPr>
        <w:pStyle w:val="Paragraphedeliste"/>
        <w:numPr>
          <w:ilvl w:val="0"/>
          <w:numId w:val="12"/>
        </w:numPr>
        <w:spacing w:before="120"/>
        <w:ind w:right="-36"/>
        <w:jc w:val="both"/>
        <w:rPr>
          <w:rFonts w:ascii="Verdana" w:hAnsi="Verdana" w:cs="Arial"/>
        </w:rPr>
      </w:pPr>
      <w:r w:rsidRPr="00BB4987">
        <w:rPr>
          <w:rFonts w:ascii="Verdana" w:hAnsi="Verdana" w:cs="Arial"/>
        </w:rPr>
        <w:t xml:space="preserve">le </w:t>
      </w:r>
      <w:r w:rsidRPr="00BB4987">
        <w:rPr>
          <w:rFonts w:ascii="Verdana" w:hAnsi="Verdana" w:cs="Arial"/>
          <w:b/>
        </w:rPr>
        <w:t>bordereau des prix</w:t>
      </w:r>
      <w:r w:rsidRPr="00BB4987">
        <w:rPr>
          <w:rFonts w:ascii="Verdana" w:hAnsi="Verdana" w:cs="Arial"/>
        </w:rPr>
        <w:t xml:space="preserve"> et le </w:t>
      </w:r>
      <w:r w:rsidRPr="00BB4987">
        <w:rPr>
          <w:rFonts w:ascii="Verdana" w:hAnsi="Verdana" w:cs="Arial"/>
          <w:b/>
        </w:rPr>
        <w:t>détail quantitatif estimatif.</w:t>
      </w:r>
    </w:p>
    <w:p w14:paraId="059319E7" w14:textId="77777777" w:rsidR="001471D4" w:rsidRPr="00BB4987" w:rsidRDefault="001471D4" w:rsidP="00BB4987">
      <w:pPr>
        <w:autoSpaceDE w:val="0"/>
        <w:autoSpaceDN w:val="0"/>
        <w:adjustRightInd w:val="0"/>
        <w:ind w:right="-36"/>
        <w:jc w:val="both"/>
        <w:rPr>
          <w:rFonts w:ascii="Verdana" w:hAnsi="Verdana" w:cs="Arial"/>
          <w:bCs/>
          <w:sz w:val="20"/>
          <w:szCs w:val="20"/>
        </w:rPr>
      </w:pPr>
    </w:p>
    <w:p w14:paraId="77555981" w14:textId="77777777" w:rsidR="00260623" w:rsidRPr="00BB4987" w:rsidRDefault="00D9255C" w:rsidP="00BB4987">
      <w:pPr>
        <w:autoSpaceDE w:val="0"/>
        <w:autoSpaceDN w:val="0"/>
        <w:adjustRightInd w:val="0"/>
        <w:ind w:right="-36"/>
        <w:jc w:val="both"/>
        <w:rPr>
          <w:rFonts w:ascii="Verdana" w:hAnsi="Verdana" w:cs="Arial"/>
          <w:bCs/>
          <w:sz w:val="20"/>
          <w:szCs w:val="20"/>
        </w:rPr>
      </w:pPr>
      <w:r w:rsidRPr="00BB4987">
        <w:rPr>
          <w:rFonts w:ascii="Verdana" w:hAnsi="Verdana" w:cs="Arial"/>
          <w:bCs/>
          <w:sz w:val="20"/>
          <w:szCs w:val="20"/>
        </w:rPr>
        <w:t xml:space="preserve">L’attention des candidats est attirée sur le fait qu’ils ont la possibilité de justifier de leur capacité </w:t>
      </w:r>
      <w:r w:rsidR="00B73F22" w:rsidRPr="00BB4987">
        <w:rPr>
          <w:rFonts w:ascii="Verdana" w:hAnsi="Verdana" w:cs="Arial"/>
          <w:bCs/>
          <w:sz w:val="20"/>
          <w:szCs w:val="20"/>
        </w:rPr>
        <w:t xml:space="preserve">économique, </w:t>
      </w:r>
      <w:r w:rsidRPr="00BB4987">
        <w:rPr>
          <w:rFonts w:ascii="Verdana" w:hAnsi="Verdana" w:cs="Arial"/>
          <w:bCs/>
          <w:sz w:val="20"/>
          <w:szCs w:val="20"/>
        </w:rPr>
        <w:t xml:space="preserve">financière, technique et professionnelle à exécuter </w:t>
      </w:r>
      <w:r w:rsidR="00836047" w:rsidRPr="00BB4987">
        <w:rPr>
          <w:rFonts w:ascii="Verdana" w:hAnsi="Verdana" w:cs="Arial"/>
          <w:bCs/>
          <w:sz w:val="20"/>
          <w:szCs w:val="20"/>
        </w:rPr>
        <w:t xml:space="preserve">le </w:t>
      </w:r>
      <w:r w:rsidR="00757BC7" w:rsidRPr="00BB4987">
        <w:rPr>
          <w:rFonts w:ascii="Verdana" w:hAnsi="Verdana" w:cs="Arial"/>
          <w:bCs/>
          <w:sz w:val="20"/>
          <w:szCs w:val="20"/>
        </w:rPr>
        <w:t xml:space="preserve">marché </w:t>
      </w:r>
      <w:r w:rsidR="00836047" w:rsidRPr="00BB4987">
        <w:rPr>
          <w:rFonts w:ascii="Verdana" w:hAnsi="Verdana" w:cs="Arial"/>
          <w:bCs/>
          <w:sz w:val="20"/>
          <w:szCs w:val="20"/>
        </w:rPr>
        <w:t>auquel il est candidaté</w:t>
      </w:r>
      <w:r w:rsidRPr="00BB4987">
        <w:rPr>
          <w:rFonts w:ascii="Verdana" w:hAnsi="Verdana" w:cs="Arial"/>
          <w:bCs/>
          <w:sz w:val="20"/>
          <w:szCs w:val="20"/>
        </w:rPr>
        <w:t xml:space="preserve"> par celles d’un ou plusieurs autres opérateurs économiques, quelle que soit la nature juridique des liens existant entre eux et ces autres opérateurs, y compris l’appartenance à un groupe. </w:t>
      </w:r>
      <w:r w:rsidR="00260623" w:rsidRPr="00BB4987">
        <w:rPr>
          <w:rFonts w:ascii="Verdana" w:hAnsi="Verdana" w:cs="Arial"/>
          <w:bCs/>
          <w:sz w:val="20"/>
          <w:szCs w:val="20"/>
        </w:rPr>
        <w:t xml:space="preserve">Dans le cas où le ou les opérateurs économiques par lesquels le candidat justifie de ses capacités ne prennent pas part à l’exécution des prestations, la rubrique II de </w:t>
      </w:r>
      <w:r w:rsidR="00AD58CB" w:rsidRPr="00BB4987">
        <w:rPr>
          <w:rFonts w:ascii="Verdana" w:hAnsi="Verdana" w:cs="Arial"/>
          <w:bCs/>
          <w:sz w:val="20"/>
          <w:szCs w:val="20"/>
        </w:rPr>
        <w:t xml:space="preserve">la partie </w:t>
      </w:r>
      <w:r w:rsidR="00260623" w:rsidRPr="00BB4987">
        <w:rPr>
          <w:rFonts w:ascii="Verdana" w:hAnsi="Verdana" w:cs="Arial"/>
          <w:bCs/>
          <w:sz w:val="20"/>
          <w:szCs w:val="20"/>
        </w:rPr>
        <w:t>2 est de plus produite par chacun de ces autres opérateurs économiques. Dans le cas où le ou les opérateurs économiques par lesquels le candidat justifie de ses capacités prennent part à l’exécution des prestations, il s’agit alors de sous-traitants. Les informations relatives à ce ou ces sous-traitants sont produites dans l</w:t>
      </w:r>
      <w:r w:rsidR="00096C35" w:rsidRPr="00BB4987">
        <w:rPr>
          <w:rFonts w:ascii="Verdana" w:hAnsi="Verdana" w:cs="Arial"/>
          <w:bCs/>
          <w:sz w:val="20"/>
          <w:szCs w:val="20"/>
        </w:rPr>
        <w:t>a d</w:t>
      </w:r>
      <w:r w:rsidR="00260623" w:rsidRPr="00BB4987">
        <w:rPr>
          <w:rFonts w:ascii="Verdana" w:hAnsi="Verdana" w:cs="Arial"/>
          <w:bCs/>
          <w:sz w:val="20"/>
          <w:szCs w:val="20"/>
        </w:rPr>
        <w:t xml:space="preserve">emande d’acceptation de chaque sous-traitant et d’agrément de ses conditions de paiement. Dans tous les cas, le candidat rapporte en outre la preuve qu'il dispose de la capacité de chacun de ces autres opérateurs économiques pour l'exécution </w:t>
      </w:r>
      <w:r w:rsidR="00D0747A" w:rsidRPr="00BB4987">
        <w:rPr>
          <w:rFonts w:ascii="Verdana" w:hAnsi="Verdana" w:cs="Arial"/>
          <w:bCs/>
          <w:sz w:val="20"/>
          <w:szCs w:val="20"/>
        </w:rPr>
        <w:t>du</w:t>
      </w:r>
      <w:r w:rsidR="009A61DE" w:rsidRPr="00BB4987">
        <w:rPr>
          <w:rFonts w:ascii="Verdana" w:hAnsi="Verdana" w:cs="Arial"/>
          <w:bCs/>
          <w:sz w:val="20"/>
          <w:szCs w:val="20"/>
        </w:rPr>
        <w:t xml:space="preserve"> marché </w:t>
      </w:r>
      <w:r w:rsidR="00260623" w:rsidRPr="00BB4987">
        <w:rPr>
          <w:rFonts w:ascii="Verdana" w:hAnsi="Verdana" w:cs="Arial"/>
          <w:bCs/>
          <w:sz w:val="20"/>
          <w:szCs w:val="20"/>
        </w:rPr>
        <w:t>auquel il est candidaté, ce par tout moyen, par exemple un engagement écrit de chacun de ces autres opérateurs économiques.</w:t>
      </w:r>
    </w:p>
    <w:p w14:paraId="2057989C" w14:textId="77777777" w:rsidR="00B12626" w:rsidRPr="00BB4987" w:rsidRDefault="00B12626" w:rsidP="00BB4987">
      <w:pPr>
        <w:autoSpaceDE w:val="0"/>
        <w:autoSpaceDN w:val="0"/>
        <w:adjustRightInd w:val="0"/>
        <w:ind w:right="-36"/>
        <w:jc w:val="both"/>
        <w:rPr>
          <w:rFonts w:ascii="Verdana" w:hAnsi="Verdana" w:cs="Arial"/>
          <w:bCs/>
          <w:sz w:val="20"/>
          <w:szCs w:val="20"/>
        </w:rPr>
      </w:pPr>
    </w:p>
    <w:p w14:paraId="5B865E21" w14:textId="77777777" w:rsidR="00F8098F" w:rsidRPr="00BB4987" w:rsidRDefault="001471D4" w:rsidP="00BB4987">
      <w:pPr>
        <w:autoSpaceDE w:val="0"/>
        <w:autoSpaceDN w:val="0"/>
        <w:adjustRightInd w:val="0"/>
        <w:ind w:right="-36"/>
        <w:jc w:val="both"/>
        <w:rPr>
          <w:rFonts w:ascii="Verdana" w:hAnsi="Verdana" w:cs="Calibri"/>
          <w:sz w:val="20"/>
          <w:szCs w:val="20"/>
          <w:shd w:val="clear" w:color="auto" w:fill="C2D69B"/>
        </w:rPr>
      </w:pPr>
      <w:r w:rsidRPr="00BB4987">
        <w:rPr>
          <w:rFonts w:ascii="Verdana" w:hAnsi="Verdana" w:cs="Arial"/>
          <w:sz w:val="20"/>
          <w:szCs w:val="20"/>
        </w:rPr>
        <w:t xml:space="preserve">L’attention des candidats est également attirée </w:t>
      </w:r>
      <w:r w:rsidRPr="00BB4987">
        <w:rPr>
          <w:rFonts w:ascii="Verdana" w:hAnsi="Verdana" w:cs="Arial"/>
          <w:bCs/>
          <w:sz w:val="20"/>
          <w:szCs w:val="20"/>
        </w:rPr>
        <w:t xml:space="preserve">sur le fait que, à peine d’irrégularité de leur </w:t>
      </w:r>
      <w:r w:rsidR="00096C35" w:rsidRPr="00BB4987">
        <w:rPr>
          <w:rFonts w:ascii="Verdana" w:hAnsi="Verdana" w:cs="Arial"/>
          <w:bCs/>
          <w:sz w:val="20"/>
          <w:szCs w:val="20"/>
        </w:rPr>
        <w:t>d</w:t>
      </w:r>
      <w:r w:rsidR="00565F2D" w:rsidRPr="00BB4987">
        <w:rPr>
          <w:rFonts w:ascii="Verdana" w:hAnsi="Verdana" w:cs="Arial"/>
          <w:bCs/>
          <w:sz w:val="20"/>
          <w:szCs w:val="20"/>
        </w:rPr>
        <w:t>ossier de réponse</w:t>
      </w:r>
      <w:r w:rsidRPr="00BB4987">
        <w:rPr>
          <w:rFonts w:ascii="Verdana" w:hAnsi="Verdana" w:cs="Arial"/>
          <w:bCs/>
          <w:sz w:val="20"/>
          <w:szCs w:val="20"/>
        </w:rPr>
        <w:t>, ils ne sont pas autorisés à présenter des prix établis sous une autre forme ou selon un autre mode que c</w:t>
      </w:r>
      <w:r w:rsidR="00096C35" w:rsidRPr="00BB4987">
        <w:rPr>
          <w:rFonts w:ascii="Verdana" w:hAnsi="Verdana" w:cs="Arial"/>
          <w:bCs/>
          <w:sz w:val="20"/>
          <w:szCs w:val="20"/>
        </w:rPr>
        <w:t>eux expressément mentionnés au b</w:t>
      </w:r>
      <w:r w:rsidRPr="00BB4987">
        <w:rPr>
          <w:rFonts w:ascii="Verdana" w:hAnsi="Verdana" w:cs="Arial"/>
          <w:bCs/>
          <w:sz w:val="20"/>
          <w:szCs w:val="20"/>
        </w:rPr>
        <w:t>ordereau de prix.</w:t>
      </w:r>
    </w:p>
    <w:p w14:paraId="4CD60070" w14:textId="77777777" w:rsidR="00397F30" w:rsidRPr="00BB4987" w:rsidRDefault="00397F30" w:rsidP="00852B7C">
      <w:pPr>
        <w:tabs>
          <w:tab w:val="left" w:pos="114"/>
        </w:tabs>
        <w:autoSpaceDE w:val="0"/>
        <w:autoSpaceDN w:val="0"/>
        <w:adjustRightInd w:val="0"/>
        <w:ind w:right="389"/>
        <w:jc w:val="both"/>
        <w:rPr>
          <w:rFonts w:ascii="Verdana" w:hAnsi="Verdana" w:cs="Arial"/>
          <w:bCs/>
          <w:sz w:val="20"/>
          <w:szCs w:val="20"/>
        </w:rPr>
      </w:pPr>
    </w:p>
    <w:p w14:paraId="48DBAA78" w14:textId="77777777" w:rsidR="00D83EFB" w:rsidRPr="00BB4987" w:rsidRDefault="00D83EFB" w:rsidP="00852B7C">
      <w:pPr>
        <w:autoSpaceDE w:val="0"/>
        <w:autoSpaceDN w:val="0"/>
        <w:adjustRightInd w:val="0"/>
        <w:ind w:right="389"/>
        <w:rPr>
          <w:rFonts w:ascii="Verdana" w:hAnsi="Verdana" w:cs="Arial"/>
          <w:b/>
          <w:caps/>
          <w:color w:val="365F91"/>
          <w:sz w:val="20"/>
          <w:szCs w:val="20"/>
        </w:rPr>
      </w:pPr>
      <w:r w:rsidRPr="00BB4987">
        <w:rPr>
          <w:rFonts w:ascii="Verdana" w:hAnsi="Verdana" w:cs="Arial"/>
          <w:b/>
          <w:caps/>
          <w:color w:val="365F91"/>
          <w:sz w:val="20"/>
          <w:szCs w:val="20"/>
        </w:rPr>
        <w:t xml:space="preserve">II.2 -  </w:t>
      </w:r>
      <w:r w:rsidR="00B0716C" w:rsidRPr="00BB4987">
        <w:rPr>
          <w:rFonts w:ascii="Verdana" w:hAnsi="Verdana" w:cs="Arial"/>
          <w:b/>
          <w:color w:val="365F91"/>
          <w:sz w:val="20"/>
          <w:szCs w:val="20"/>
        </w:rPr>
        <w:t>Demandes de renseignements complémentaires</w:t>
      </w:r>
    </w:p>
    <w:p w14:paraId="2E279902" w14:textId="77777777" w:rsidR="00D83EFB" w:rsidRPr="00BB4987" w:rsidRDefault="00D83EFB" w:rsidP="00852B7C">
      <w:pPr>
        <w:tabs>
          <w:tab w:val="left" w:pos="114"/>
        </w:tabs>
        <w:autoSpaceDE w:val="0"/>
        <w:autoSpaceDN w:val="0"/>
        <w:adjustRightInd w:val="0"/>
        <w:ind w:right="389"/>
        <w:jc w:val="both"/>
        <w:rPr>
          <w:rFonts w:ascii="Verdana" w:hAnsi="Verdana" w:cs="Arial"/>
          <w:bCs/>
          <w:sz w:val="20"/>
          <w:szCs w:val="20"/>
        </w:rPr>
      </w:pPr>
    </w:p>
    <w:p w14:paraId="4025AC48" w14:textId="58AA9657" w:rsidR="00B0716C" w:rsidRPr="00BB4987" w:rsidRDefault="00B0716C" w:rsidP="00BB4987">
      <w:pPr>
        <w:pStyle w:val="Pieddepage"/>
        <w:ind w:right="-36"/>
        <w:jc w:val="both"/>
        <w:rPr>
          <w:rFonts w:ascii="Verdana" w:hAnsi="Verdana" w:cs="Arial"/>
          <w:bCs/>
          <w:iCs/>
          <w:sz w:val="20"/>
          <w:szCs w:val="20"/>
        </w:rPr>
      </w:pPr>
      <w:r w:rsidRPr="00BB4987">
        <w:rPr>
          <w:rFonts w:ascii="Verdana" w:hAnsi="Verdana" w:cs="Arial"/>
          <w:sz w:val="20"/>
          <w:szCs w:val="20"/>
        </w:rPr>
        <w:t xml:space="preserve">Les candidats ont la possibilité de demander des renseignements complémentaires. </w:t>
      </w:r>
      <w:r w:rsidR="00B6683F" w:rsidRPr="00BB4987">
        <w:rPr>
          <w:rFonts w:ascii="Verdana" w:hAnsi="Verdana" w:cs="Arial"/>
          <w:sz w:val="20"/>
          <w:szCs w:val="20"/>
        </w:rPr>
        <w:t>C</w:t>
      </w:r>
      <w:r w:rsidR="004D4D3E" w:rsidRPr="00BB4987">
        <w:rPr>
          <w:rFonts w:ascii="Verdana" w:hAnsi="Verdana" w:cs="Arial"/>
          <w:bCs/>
          <w:iCs/>
          <w:sz w:val="20"/>
          <w:szCs w:val="20"/>
        </w:rPr>
        <w:t xml:space="preserve">es demandes </w:t>
      </w:r>
      <w:r w:rsidRPr="00BB4987">
        <w:rPr>
          <w:rFonts w:ascii="Verdana" w:hAnsi="Verdana" w:cs="Arial"/>
          <w:bCs/>
          <w:iCs/>
          <w:sz w:val="20"/>
          <w:szCs w:val="20"/>
        </w:rPr>
        <w:t xml:space="preserve">doivent exclusivement être </w:t>
      </w:r>
      <w:r w:rsidR="00DB1361" w:rsidRPr="00BB4987">
        <w:rPr>
          <w:rFonts w:ascii="Verdana" w:hAnsi="Verdana" w:cs="Arial"/>
          <w:bCs/>
          <w:iCs/>
          <w:sz w:val="20"/>
          <w:szCs w:val="20"/>
        </w:rPr>
        <w:t>adress</w:t>
      </w:r>
      <w:r w:rsidRPr="00BB4987">
        <w:rPr>
          <w:rFonts w:ascii="Verdana" w:hAnsi="Verdana" w:cs="Arial"/>
          <w:bCs/>
          <w:iCs/>
          <w:sz w:val="20"/>
          <w:szCs w:val="20"/>
        </w:rPr>
        <w:t xml:space="preserve">ées </w:t>
      </w:r>
      <w:r w:rsidR="00B6683F" w:rsidRPr="00BB4987">
        <w:rPr>
          <w:rFonts w:ascii="Verdana" w:hAnsi="Verdana" w:cs="Calibri"/>
          <w:i/>
          <w:sz w:val="20"/>
          <w:szCs w:val="20"/>
        </w:rPr>
        <w:t>via</w:t>
      </w:r>
      <w:r w:rsidR="00B6683F" w:rsidRPr="00BB4987">
        <w:rPr>
          <w:rFonts w:ascii="Verdana" w:hAnsi="Verdana" w:cs="Calibri"/>
          <w:sz w:val="20"/>
          <w:szCs w:val="20"/>
        </w:rPr>
        <w:t xml:space="preserve"> le profil d’acheteur accessible à l’adresse suivante : </w:t>
      </w:r>
      <w:hyperlink r:id="rId8" w:history="1">
        <w:r w:rsidR="00B6683F" w:rsidRPr="00BB4987">
          <w:rPr>
            <w:rFonts w:ascii="Verdana" w:hAnsi="Verdana" w:cs="Calibri"/>
            <w:sz w:val="20"/>
            <w:szCs w:val="20"/>
          </w:rPr>
          <w:t>https://www.marches-publics.gouv.fr</w:t>
        </w:r>
      </w:hyperlink>
      <w:r w:rsidRPr="00BB4987">
        <w:rPr>
          <w:rFonts w:ascii="Verdana" w:hAnsi="Verdana" w:cs="Arial"/>
          <w:bCs/>
          <w:iCs/>
          <w:sz w:val="20"/>
          <w:szCs w:val="20"/>
        </w:rPr>
        <w:t xml:space="preserve"> et ce au plus tard </w:t>
      </w:r>
      <w:r w:rsidRPr="00DF7324">
        <w:rPr>
          <w:rFonts w:ascii="Verdana" w:hAnsi="Verdana" w:cs="Arial"/>
          <w:bCs/>
          <w:iCs/>
          <w:sz w:val="20"/>
          <w:szCs w:val="20"/>
        </w:rPr>
        <w:t xml:space="preserve">le </w:t>
      </w:r>
      <w:r w:rsidR="00BA3186">
        <w:rPr>
          <w:rFonts w:ascii="Verdana" w:hAnsi="Verdana" w:cs="Arial"/>
          <w:bCs/>
          <w:iCs/>
          <w:sz w:val="20"/>
          <w:szCs w:val="20"/>
        </w:rPr>
        <w:t>mercredi</w:t>
      </w:r>
      <w:r w:rsidR="00DF7324" w:rsidRPr="00DF7324">
        <w:rPr>
          <w:rFonts w:ascii="Verdana" w:hAnsi="Verdana" w:cs="Arial"/>
          <w:bCs/>
          <w:iCs/>
          <w:sz w:val="20"/>
          <w:szCs w:val="20"/>
        </w:rPr>
        <w:t xml:space="preserve"> 1</w:t>
      </w:r>
      <w:r w:rsidR="00BA3186">
        <w:rPr>
          <w:rFonts w:ascii="Verdana" w:hAnsi="Verdana" w:cs="Arial"/>
          <w:bCs/>
          <w:iCs/>
          <w:sz w:val="20"/>
          <w:szCs w:val="20"/>
        </w:rPr>
        <w:t>2</w:t>
      </w:r>
      <w:r w:rsidR="00FF5647" w:rsidRPr="00DF7324">
        <w:rPr>
          <w:rFonts w:ascii="Verdana" w:hAnsi="Verdana" w:cs="Arial"/>
          <w:bCs/>
          <w:iCs/>
          <w:sz w:val="20"/>
          <w:szCs w:val="20"/>
        </w:rPr>
        <w:t xml:space="preserve"> février 2025</w:t>
      </w:r>
      <w:r w:rsidRPr="00DF7324">
        <w:rPr>
          <w:rFonts w:ascii="Verdana" w:hAnsi="Verdana" w:cs="Arial"/>
          <w:bCs/>
          <w:iCs/>
          <w:sz w:val="20"/>
          <w:szCs w:val="20"/>
        </w:rPr>
        <w:t>,</w:t>
      </w:r>
      <w:r w:rsidRPr="00BB4987">
        <w:rPr>
          <w:rFonts w:ascii="Verdana" w:hAnsi="Verdana" w:cs="Arial"/>
          <w:bCs/>
          <w:iCs/>
          <w:sz w:val="20"/>
          <w:szCs w:val="20"/>
        </w:rPr>
        <w:t xml:space="preserve"> la date de réception faisant seule foi. Aucune demande ne sera prise en compte au-delà de cette date. </w:t>
      </w:r>
    </w:p>
    <w:p w14:paraId="004F15BC" w14:textId="77777777" w:rsidR="0067514B" w:rsidRPr="00BB4987" w:rsidRDefault="0067514B" w:rsidP="00852B7C">
      <w:pPr>
        <w:pStyle w:val="Pieddepage"/>
        <w:ind w:right="389"/>
        <w:jc w:val="both"/>
        <w:rPr>
          <w:rStyle w:val="Numrodepage"/>
          <w:rFonts w:ascii="Verdana" w:hAnsi="Verdana" w:cs="Arial"/>
          <w:sz w:val="20"/>
          <w:szCs w:val="20"/>
        </w:rPr>
      </w:pPr>
    </w:p>
    <w:p w14:paraId="75017D06" w14:textId="77777777" w:rsidR="00F95F80" w:rsidRPr="00BB4987" w:rsidRDefault="00B70C82" w:rsidP="00852B7C">
      <w:pPr>
        <w:autoSpaceDE w:val="0"/>
        <w:autoSpaceDN w:val="0"/>
        <w:adjustRightInd w:val="0"/>
        <w:ind w:right="389"/>
        <w:rPr>
          <w:rFonts w:ascii="Verdana" w:hAnsi="Verdana" w:cs="Arial"/>
          <w:b/>
          <w:caps/>
          <w:color w:val="365F91"/>
          <w:sz w:val="20"/>
          <w:szCs w:val="20"/>
        </w:rPr>
      </w:pPr>
      <w:r w:rsidRPr="00BB4987">
        <w:rPr>
          <w:rFonts w:ascii="Verdana" w:hAnsi="Verdana" w:cs="Arial"/>
          <w:b/>
          <w:caps/>
          <w:color w:val="365F91"/>
          <w:sz w:val="20"/>
          <w:szCs w:val="20"/>
        </w:rPr>
        <w:t>I</w:t>
      </w:r>
      <w:r w:rsidR="00D83EFB" w:rsidRPr="00BB4987">
        <w:rPr>
          <w:rFonts w:ascii="Verdana" w:hAnsi="Verdana" w:cs="Arial"/>
          <w:b/>
          <w:caps/>
          <w:color w:val="365F91"/>
          <w:sz w:val="20"/>
          <w:szCs w:val="20"/>
        </w:rPr>
        <w:t>I.3</w:t>
      </w:r>
      <w:r w:rsidR="00CA6CC9" w:rsidRPr="00BB4987">
        <w:rPr>
          <w:rFonts w:ascii="Verdana" w:hAnsi="Verdana" w:cs="Arial"/>
          <w:b/>
          <w:caps/>
          <w:color w:val="365F91"/>
          <w:sz w:val="20"/>
          <w:szCs w:val="20"/>
        </w:rPr>
        <w:t xml:space="preserve"> -  </w:t>
      </w:r>
      <w:r w:rsidR="007B531F" w:rsidRPr="00BB4987">
        <w:rPr>
          <w:rFonts w:ascii="Verdana" w:hAnsi="Verdana" w:cs="Arial"/>
          <w:b/>
          <w:color w:val="365F91"/>
          <w:sz w:val="20"/>
          <w:szCs w:val="20"/>
        </w:rPr>
        <w:t>Variantes et durée de validité des offres</w:t>
      </w:r>
    </w:p>
    <w:p w14:paraId="55264411" w14:textId="77777777" w:rsidR="00F95F80" w:rsidRPr="00BB4987" w:rsidRDefault="00F95F80" w:rsidP="00852B7C">
      <w:pPr>
        <w:autoSpaceDE w:val="0"/>
        <w:autoSpaceDN w:val="0"/>
        <w:adjustRightInd w:val="0"/>
        <w:ind w:right="389"/>
        <w:jc w:val="both"/>
        <w:rPr>
          <w:rFonts w:ascii="Verdana" w:hAnsi="Verdana" w:cs="Arial"/>
          <w:bCs/>
          <w:sz w:val="20"/>
          <w:szCs w:val="20"/>
        </w:rPr>
      </w:pPr>
    </w:p>
    <w:p w14:paraId="380E3630" w14:textId="77777777" w:rsidR="00724D69" w:rsidRPr="00BB4987" w:rsidRDefault="00724D69" w:rsidP="00852B7C">
      <w:pPr>
        <w:tabs>
          <w:tab w:val="left" w:pos="114"/>
        </w:tabs>
        <w:autoSpaceDE w:val="0"/>
        <w:autoSpaceDN w:val="0"/>
        <w:adjustRightInd w:val="0"/>
        <w:ind w:right="389"/>
        <w:jc w:val="both"/>
        <w:rPr>
          <w:rFonts w:ascii="Verdana" w:hAnsi="Verdana" w:cs="Arial"/>
          <w:sz w:val="20"/>
          <w:szCs w:val="20"/>
        </w:rPr>
      </w:pPr>
      <w:r w:rsidRPr="00BB4987">
        <w:rPr>
          <w:rFonts w:ascii="Verdana" w:hAnsi="Verdana" w:cs="Arial"/>
          <w:sz w:val="20"/>
          <w:szCs w:val="20"/>
        </w:rPr>
        <w:t xml:space="preserve">Les variantes ne sont pas autorisées dans le cadre de la consultation. </w:t>
      </w:r>
    </w:p>
    <w:p w14:paraId="1441AC80" w14:textId="77777777" w:rsidR="00724D69" w:rsidRPr="00BB4987" w:rsidRDefault="00724D69" w:rsidP="00852B7C">
      <w:pPr>
        <w:tabs>
          <w:tab w:val="left" w:pos="114"/>
        </w:tabs>
        <w:autoSpaceDE w:val="0"/>
        <w:autoSpaceDN w:val="0"/>
        <w:adjustRightInd w:val="0"/>
        <w:ind w:right="389"/>
        <w:jc w:val="both"/>
        <w:rPr>
          <w:rFonts w:ascii="Verdana" w:hAnsi="Verdana" w:cs="Arial"/>
          <w:sz w:val="20"/>
          <w:szCs w:val="20"/>
        </w:rPr>
      </w:pPr>
    </w:p>
    <w:p w14:paraId="368374E8" w14:textId="77777777" w:rsidR="00F95F80" w:rsidRPr="00BB4987" w:rsidRDefault="00F95F80" w:rsidP="00BB4987">
      <w:pPr>
        <w:tabs>
          <w:tab w:val="left" w:pos="114"/>
        </w:tabs>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La durée </w:t>
      </w:r>
      <w:r w:rsidR="00B70C82" w:rsidRPr="00BB4987">
        <w:rPr>
          <w:rFonts w:ascii="Verdana" w:hAnsi="Verdana" w:cs="Arial"/>
          <w:sz w:val="20"/>
          <w:szCs w:val="20"/>
        </w:rPr>
        <w:t xml:space="preserve">de validité des offres est de </w:t>
      </w:r>
      <w:r w:rsidR="00820BB6" w:rsidRPr="00BB4987">
        <w:rPr>
          <w:rFonts w:ascii="Verdana" w:hAnsi="Verdana" w:cs="Arial"/>
          <w:sz w:val="20"/>
          <w:szCs w:val="20"/>
        </w:rPr>
        <w:t>4</w:t>
      </w:r>
      <w:r w:rsidR="00B209D7" w:rsidRPr="00BB4987">
        <w:rPr>
          <w:rFonts w:ascii="Verdana" w:hAnsi="Verdana" w:cs="Arial"/>
          <w:sz w:val="20"/>
          <w:szCs w:val="20"/>
        </w:rPr>
        <w:t xml:space="preserve"> mois</w:t>
      </w:r>
      <w:r w:rsidRPr="00BB4987">
        <w:rPr>
          <w:rFonts w:ascii="Verdana" w:hAnsi="Verdana" w:cs="Arial"/>
          <w:sz w:val="20"/>
          <w:szCs w:val="20"/>
        </w:rPr>
        <w:t xml:space="preserve"> à compter de la date limite de réception des </w:t>
      </w:r>
      <w:r w:rsidR="0018097C" w:rsidRPr="00BB4987">
        <w:rPr>
          <w:rFonts w:ascii="Verdana" w:hAnsi="Verdana" w:cs="Arial"/>
          <w:sz w:val="20"/>
          <w:szCs w:val="20"/>
        </w:rPr>
        <w:t>d</w:t>
      </w:r>
      <w:r w:rsidR="009C6ABF" w:rsidRPr="00BB4987">
        <w:rPr>
          <w:rFonts w:ascii="Verdana" w:hAnsi="Verdana" w:cs="Arial"/>
          <w:sz w:val="20"/>
          <w:szCs w:val="20"/>
        </w:rPr>
        <w:t xml:space="preserve">ossiers de réponse </w:t>
      </w:r>
      <w:r w:rsidR="00B70C82" w:rsidRPr="00BB4987">
        <w:rPr>
          <w:rFonts w:ascii="Verdana" w:hAnsi="Verdana" w:cs="Arial"/>
          <w:sz w:val="20"/>
          <w:szCs w:val="20"/>
        </w:rPr>
        <w:t xml:space="preserve">mentionnée à l’article </w:t>
      </w:r>
      <w:r w:rsidR="00AF5E47" w:rsidRPr="00BB4987">
        <w:rPr>
          <w:rFonts w:ascii="Verdana" w:hAnsi="Verdana" w:cs="Arial"/>
          <w:sz w:val="20"/>
          <w:szCs w:val="20"/>
        </w:rPr>
        <w:t>II.</w:t>
      </w:r>
      <w:r w:rsidR="00EA01E9" w:rsidRPr="00BB4987">
        <w:rPr>
          <w:rFonts w:ascii="Verdana" w:hAnsi="Verdana" w:cs="Arial"/>
          <w:sz w:val="20"/>
          <w:szCs w:val="20"/>
        </w:rPr>
        <w:t>4</w:t>
      </w:r>
      <w:r w:rsidRPr="00BB4987">
        <w:rPr>
          <w:rFonts w:ascii="Verdana" w:hAnsi="Verdana" w:cs="Arial"/>
          <w:sz w:val="20"/>
          <w:szCs w:val="20"/>
        </w:rPr>
        <w:t xml:space="preserve"> d</w:t>
      </w:r>
      <w:r w:rsidR="0018097C" w:rsidRPr="00BB4987">
        <w:rPr>
          <w:rFonts w:ascii="Verdana" w:hAnsi="Verdana" w:cs="Arial"/>
          <w:sz w:val="20"/>
          <w:szCs w:val="20"/>
        </w:rPr>
        <w:t>e la l</w:t>
      </w:r>
      <w:r w:rsidR="00565F2D" w:rsidRPr="00BB4987">
        <w:rPr>
          <w:rFonts w:ascii="Verdana" w:hAnsi="Verdana" w:cs="Arial"/>
          <w:sz w:val="20"/>
          <w:szCs w:val="20"/>
        </w:rPr>
        <w:t>ettre de consultation</w:t>
      </w:r>
      <w:r w:rsidRPr="00BB4987">
        <w:rPr>
          <w:rFonts w:ascii="Verdana" w:hAnsi="Verdana" w:cs="Arial"/>
          <w:sz w:val="20"/>
          <w:szCs w:val="20"/>
        </w:rPr>
        <w:t xml:space="preserve">. </w:t>
      </w:r>
    </w:p>
    <w:p w14:paraId="6C28A9EB" w14:textId="77777777" w:rsidR="009C6ABF" w:rsidRPr="00BB4987" w:rsidRDefault="009C6ABF" w:rsidP="00852B7C">
      <w:pPr>
        <w:tabs>
          <w:tab w:val="left" w:pos="114"/>
        </w:tabs>
        <w:autoSpaceDE w:val="0"/>
        <w:autoSpaceDN w:val="0"/>
        <w:adjustRightInd w:val="0"/>
        <w:ind w:right="389"/>
        <w:jc w:val="both"/>
        <w:rPr>
          <w:rFonts w:ascii="Verdana" w:hAnsi="Verdana" w:cs="Arial"/>
          <w:bCs/>
          <w:sz w:val="20"/>
          <w:szCs w:val="20"/>
        </w:rPr>
      </w:pPr>
    </w:p>
    <w:p w14:paraId="6F0B7AB4" w14:textId="77777777" w:rsidR="009C6ABF" w:rsidRPr="00BB4987" w:rsidRDefault="009C6ABF" w:rsidP="00852B7C">
      <w:pPr>
        <w:autoSpaceDE w:val="0"/>
        <w:autoSpaceDN w:val="0"/>
        <w:adjustRightInd w:val="0"/>
        <w:ind w:right="389"/>
        <w:rPr>
          <w:rFonts w:ascii="Verdana" w:hAnsi="Verdana" w:cs="Arial"/>
          <w:b/>
          <w:caps/>
          <w:color w:val="365F91"/>
          <w:sz w:val="20"/>
          <w:szCs w:val="20"/>
        </w:rPr>
      </w:pPr>
      <w:r w:rsidRPr="00BB4987">
        <w:rPr>
          <w:rFonts w:ascii="Verdana" w:hAnsi="Verdana" w:cs="Arial"/>
          <w:b/>
          <w:caps/>
          <w:color w:val="365F91"/>
          <w:sz w:val="20"/>
          <w:szCs w:val="20"/>
        </w:rPr>
        <w:t>I</w:t>
      </w:r>
      <w:r w:rsidR="00565F2D" w:rsidRPr="00BB4987">
        <w:rPr>
          <w:rFonts w:ascii="Verdana" w:hAnsi="Verdana" w:cs="Arial"/>
          <w:b/>
          <w:caps/>
          <w:color w:val="365F91"/>
          <w:sz w:val="20"/>
          <w:szCs w:val="20"/>
        </w:rPr>
        <w:t>I</w:t>
      </w:r>
      <w:r w:rsidRPr="00BB4987">
        <w:rPr>
          <w:rFonts w:ascii="Verdana" w:hAnsi="Verdana" w:cs="Arial"/>
          <w:b/>
          <w:caps/>
          <w:color w:val="365F91"/>
          <w:sz w:val="20"/>
          <w:szCs w:val="20"/>
        </w:rPr>
        <w:t>.</w:t>
      </w:r>
      <w:r w:rsidR="00D83EFB" w:rsidRPr="00BB4987">
        <w:rPr>
          <w:rFonts w:ascii="Verdana" w:hAnsi="Verdana" w:cs="Arial"/>
          <w:b/>
          <w:caps/>
          <w:color w:val="365F91"/>
          <w:sz w:val="20"/>
          <w:szCs w:val="20"/>
        </w:rPr>
        <w:t>4</w:t>
      </w:r>
      <w:r w:rsidRPr="00BB4987">
        <w:rPr>
          <w:rFonts w:ascii="Verdana" w:hAnsi="Verdana" w:cs="Arial"/>
          <w:b/>
          <w:caps/>
          <w:color w:val="365F91"/>
          <w:sz w:val="20"/>
          <w:szCs w:val="20"/>
        </w:rPr>
        <w:t xml:space="preserve"> -  </w:t>
      </w:r>
      <w:r w:rsidR="007B531F" w:rsidRPr="00BB4987">
        <w:rPr>
          <w:rFonts w:ascii="Verdana" w:hAnsi="Verdana" w:cs="Arial"/>
          <w:b/>
          <w:color w:val="365F91"/>
          <w:sz w:val="20"/>
          <w:szCs w:val="20"/>
        </w:rPr>
        <w:t>Modalités de transmission et date limite de réception d</w:t>
      </w:r>
      <w:r w:rsidR="00B6683F" w:rsidRPr="00BB4987">
        <w:rPr>
          <w:rFonts w:ascii="Verdana" w:hAnsi="Verdana" w:cs="Arial"/>
          <w:b/>
          <w:color w:val="365F91"/>
          <w:sz w:val="20"/>
          <w:szCs w:val="20"/>
        </w:rPr>
        <w:t>u</w:t>
      </w:r>
      <w:r w:rsidR="007B531F" w:rsidRPr="00BB4987">
        <w:rPr>
          <w:rFonts w:ascii="Verdana" w:hAnsi="Verdana" w:cs="Arial"/>
          <w:b/>
          <w:color w:val="365F91"/>
          <w:sz w:val="20"/>
          <w:szCs w:val="20"/>
        </w:rPr>
        <w:t xml:space="preserve"> dossier de réponse</w:t>
      </w:r>
    </w:p>
    <w:p w14:paraId="266F3F9B" w14:textId="77777777" w:rsidR="00D83EFB" w:rsidRPr="00BB4987" w:rsidRDefault="00D83EFB" w:rsidP="001068F6">
      <w:pPr>
        <w:autoSpaceDE w:val="0"/>
        <w:autoSpaceDN w:val="0"/>
        <w:adjustRightInd w:val="0"/>
        <w:ind w:right="389"/>
        <w:rPr>
          <w:rFonts w:ascii="Verdana" w:hAnsi="Verdana" w:cs="Arial"/>
          <w:b/>
          <w:caps/>
          <w:color w:val="365F91"/>
          <w:sz w:val="20"/>
          <w:szCs w:val="20"/>
        </w:rPr>
      </w:pPr>
    </w:p>
    <w:p w14:paraId="14E7ECA9" w14:textId="77777777" w:rsidR="00B6683F" w:rsidRPr="00BB4987" w:rsidRDefault="00B6683F" w:rsidP="00BB4987">
      <w:pPr>
        <w:autoSpaceDE w:val="0"/>
        <w:autoSpaceDN w:val="0"/>
        <w:adjustRightInd w:val="0"/>
        <w:ind w:right="-36"/>
        <w:jc w:val="both"/>
        <w:rPr>
          <w:rFonts w:ascii="Verdana" w:hAnsi="Verdana" w:cs="Calibri"/>
          <w:b/>
          <w:sz w:val="20"/>
          <w:szCs w:val="20"/>
        </w:rPr>
      </w:pPr>
      <w:r w:rsidRPr="00BB4987">
        <w:rPr>
          <w:rFonts w:ascii="Verdana" w:hAnsi="Verdana" w:cs="Calibri"/>
          <w:sz w:val="20"/>
          <w:szCs w:val="20"/>
        </w:rPr>
        <w:t xml:space="preserve">Les candidats transmettent leur complet dossier de réponse par voie électronique </w:t>
      </w:r>
      <w:r w:rsidRPr="00BB4987">
        <w:rPr>
          <w:rFonts w:ascii="Verdana" w:hAnsi="Verdana" w:cs="Calibri"/>
          <w:i/>
          <w:sz w:val="20"/>
          <w:szCs w:val="20"/>
        </w:rPr>
        <w:t>via</w:t>
      </w:r>
      <w:r w:rsidRPr="00BB4987">
        <w:rPr>
          <w:rFonts w:ascii="Verdana" w:hAnsi="Verdana" w:cs="Calibri"/>
          <w:sz w:val="20"/>
          <w:szCs w:val="20"/>
        </w:rPr>
        <w:t xml:space="preserve"> le profil d’acheteur accessible à l’adresse suivante : </w:t>
      </w:r>
      <w:hyperlink r:id="rId9" w:history="1">
        <w:r w:rsidRPr="00BB4987">
          <w:rPr>
            <w:rStyle w:val="Lienhypertexte"/>
            <w:rFonts w:ascii="Verdana" w:hAnsi="Verdana" w:cs="Calibri"/>
            <w:sz w:val="20"/>
            <w:szCs w:val="20"/>
          </w:rPr>
          <w:t>https://www.marches-publics.gouv.fr</w:t>
        </w:r>
      </w:hyperlink>
      <w:r w:rsidRPr="00BB4987">
        <w:rPr>
          <w:rFonts w:ascii="Verdana" w:hAnsi="Verdana" w:cs="Calibri"/>
          <w:sz w:val="20"/>
          <w:szCs w:val="20"/>
        </w:rPr>
        <w:t xml:space="preserve">. Ils ne sont </w:t>
      </w:r>
      <w:r w:rsidRPr="00BB4987">
        <w:rPr>
          <w:rFonts w:ascii="Verdana" w:hAnsi="Verdana" w:cs="Calibri"/>
          <w:b/>
          <w:sz w:val="20"/>
          <w:szCs w:val="20"/>
        </w:rPr>
        <w:t>pas autorisés à remettre leur dossier de réponse sous forme papier.</w:t>
      </w:r>
    </w:p>
    <w:p w14:paraId="206ED096" w14:textId="77777777" w:rsidR="00B6683F" w:rsidRPr="00BB4987" w:rsidRDefault="00B6683F" w:rsidP="001068F6">
      <w:pPr>
        <w:autoSpaceDE w:val="0"/>
        <w:autoSpaceDN w:val="0"/>
        <w:adjustRightInd w:val="0"/>
        <w:ind w:right="389"/>
        <w:jc w:val="both"/>
        <w:rPr>
          <w:rFonts w:ascii="Verdana" w:hAnsi="Verdana" w:cs="Calibri"/>
          <w:b/>
          <w:sz w:val="20"/>
          <w:szCs w:val="20"/>
        </w:rPr>
      </w:pPr>
    </w:p>
    <w:p w14:paraId="5644BF04" w14:textId="6C179E8A" w:rsidR="00B6683F" w:rsidRPr="00BB4987" w:rsidRDefault="00B6683F" w:rsidP="00BB4987">
      <w:pPr>
        <w:tabs>
          <w:tab w:val="left" w:pos="8931"/>
        </w:tabs>
        <w:ind w:right="-36"/>
        <w:jc w:val="both"/>
        <w:rPr>
          <w:rFonts w:ascii="Verdana" w:hAnsi="Verdana" w:cs="Calibri"/>
          <w:sz w:val="20"/>
          <w:szCs w:val="20"/>
        </w:rPr>
      </w:pPr>
      <w:r w:rsidRPr="00BB4987">
        <w:rPr>
          <w:rFonts w:ascii="Verdana" w:hAnsi="Verdana" w:cs="Calibri"/>
          <w:sz w:val="20"/>
          <w:szCs w:val="20"/>
        </w:rPr>
        <w:t xml:space="preserve">Ils peuvent également transmettre, à titre de copie de sauvegarde et avant la date et l’heure limites de réception, un exemplaire de leur complet dossier de réponse sur support physique électronique ou sur </w:t>
      </w:r>
      <w:r w:rsidR="00443E2D" w:rsidRPr="00BB4987">
        <w:rPr>
          <w:rFonts w:ascii="Verdana" w:hAnsi="Verdana" w:cs="Calibri"/>
          <w:sz w:val="20"/>
          <w:szCs w:val="20"/>
        </w:rPr>
        <w:t>papier</w:t>
      </w:r>
      <w:r w:rsidRPr="00BB4987">
        <w:rPr>
          <w:rFonts w:ascii="Verdana" w:hAnsi="Verdana" w:cs="Calibri"/>
          <w:sz w:val="20"/>
          <w:szCs w:val="20"/>
        </w:rPr>
        <w:t xml:space="preserve">. Cette copie de sauvegarde est transmise sous enveloppe cachetée portant les mentions « Ne pas ouvrir </w:t>
      </w:r>
      <w:r w:rsidR="00544681" w:rsidRPr="00BB4987">
        <w:rPr>
          <w:rFonts w:ascii="Verdana" w:hAnsi="Verdana" w:cs="Calibri"/>
          <w:sz w:val="20"/>
          <w:szCs w:val="20"/>
        </w:rPr>
        <w:t>-</w:t>
      </w:r>
      <w:r w:rsidRPr="00BB4987">
        <w:rPr>
          <w:rFonts w:ascii="Verdana" w:hAnsi="Verdana" w:cs="Calibri"/>
          <w:sz w:val="20"/>
          <w:szCs w:val="20"/>
        </w:rPr>
        <w:t xml:space="preserve"> copie de sauvegarde », « </w:t>
      </w:r>
      <w:r w:rsidR="00D0747A" w:rsidRPr="00BB4987">
        <w:rPr>
          <w:rFonts w:ascii="Verdana" w:hAnsi="Verdana" w:cs="Arial"/>
          <w:i/>
          <w:iCs/>
          <w:sz w:val="20"/>
          <w:szCs w:val="20"/>
        </w:rPr>
        <w:t>Marché Débriefing psychologique 202</w:t>
      </w:r>
      <w:r w:rsidR="00F01A95">
        <w:rPr>
          <w:rFonts w:ascii="Verdana" w:hAnsi="Verdana" w:cs="Arial"/>
          <w:i/>
          <w:iCs/>
          <w:sz w:val="20"/>
          <w:szCs w:val="20"/>
        </w:rPr>
        <w:t>5</w:t>
      </w:r>
      <w:r w:rsidRPr="00BB4987">
        <w:rPr>
          <w:rFonts w:ascii="Verdana" w:hAnsi="Verdana" w:cs="Calibri"/>
          <w:sz w:val="20"/>
          <w:szCs w:val="20"/>
        </w:rPr>
        <w:t> », ainsi que le nom du candidat</w:t>
      </w:r>
      <w:r w:rsidR="00544681" w:rsidRPr="00BB4987">
        <w:rPr>
          <w:rFonts w:ascii="Verdana" w:hAnsi="Verdana" w:cs="Calibri"/>
          <w:sz w:val="20"/>
          <w:szCs w:val="20"/>
        </w:rPr>
        <w:t xml:space="preserve">. Elle est remise </w:t>
      </w:r>
      <w:r w:rsidRPr="00BB4987">
        <w:rPr>
          <w:rFonts w:ascii="Verdana" w:hAnsi="Verdana" w:cs="Calibri"/>
          <w:sz w:val="20"/>
          <w:szCs w:val="20"/>
        </w:rPr>
        <w:t xml:space="preserve">en mains propres contre récépissé les jours ouvrés, du lundi au vendredi, de </w:t>
      </w:r>
      <w:r w:rsidR="00820BB6" w:rsidRPr="00BB4987">
        <w:rPr>
          <w:rFonts w:ascii="Verdana" w:hAnsi="Verdana" w:cs="Calibri"/>
          <w:sz w:val="20"/>
          <w:szCs w:val="20"/>
        </w:rPr>
        <w:t>9</w:t>
      </w:r>
      <w:r w:rsidRPr="00BB4987">
        <w:rPr>
          <w:rFonts w:ascii="Verdana" w:hAnsi="Verdana" w:cs="Calibri"/>
          <w:sz w:val="20"/>
          <w:szCs w:val="20"/>
        </w:rPr>
        <w:t xml:space="preserve">h00 à </w:t>
      </w:r>
      <w:r w:rsidR="00820BB6" w:rsidRPr="00BB4987">
        <w:rPr>
          <w:rFonts w:ascii="Verdana" w:hAnsi="Verdana" w:cs="Calibri"/>
          <w:sz w:val="20"/>
          <w:szCs w:val="20"/>
        </w:rPr>
        <w:t>12</w:t>
      </w:r>
      <w:r w:rsidRPr="00BB4987">
        <w:rPr>
          <w:rFonts w:ascii="Verdana" w:hAnsi="Verdana" w:cs="Calibri"/>
          <w:sz w:val="20"/>
          <w:szCs w:val="20"/>
        </w:rPr>
        <w:t xml:space="preserve">h00 ou par courrier recommandé avec avis de réception postale (ou tout autre moyen équivalent permettant de déterminer la date et l’heure certaines de sa réception), à l’adresse suivante : </w:t>
      </w:r>
    </w:p>
    <w:p w14:paraId="2660E2F5" w14:textId="77777777" w:rsidR="00D0747A" w:rsidRPr="00BB4987" w:rsidRDefault="00D0747A" w:rsidP="00820BB6">
      <w:pPr>
        <w:spacing w:before="120"/>
        <w:jc w:val="center"/>
        <w:rPr>
          <w:rFonts w:ascii="Verdana" w:hAnsi="Verdana" w:cs="Arial"/>
          <w:i/>
          <w:sz w:val="20"/>
          <w:szCs w:val="20"/>
        </w:rPr>
      </w:pPr>
      <w:r w:rsidRPr="00BB4987">
        <w:rPr>
          <w:rFonts w:ascii="Verdana" w:hAnsi="Verdana" w:cs="Arial"/>
          <w:i/>
          <w:sz w:val="20"/>
          <w:szCs w:val="20"/>
        </w:rPr>
        <w:t>France Travail Bretagne</w:t>
      </w:r>
    </w:p>
    <w:p w14:paraId="6DEF970F" w14:textId="77777777" w:rsidR="00D0747A" w:rsidRPr="00BB4987" w:rsidRDefault="00D0747A" w:rsidP="00820BB6">
      <w:pPr>
        <w:jc w:val="center"/>
        <w:rPr>
          <w:rFonts w:ascii="Verdana" w:hAnsi="Verdana" w:cs="Arial"/>
          <w:i/>
          <w:sz w:val="20"/>
          <w:szCs w:val="20"/>
        </w:rPr>
      </w:pPr>
      <w:r w:rsidRPr="00BB4987">
        <w:rPr>
          <w:rFonts w:ascii="Verdana" w:hAnsi="Verdana" w:cs="Arial"/>
          <w:i/>
          <w:sz w:val="20"/>
          <w:szCs w:val="20"/>
        </w:rPr>
        <w:t>Service achats, marchés et approvisionnements</w:t>
      </w:r>
    </w:p>
    <w:p w14:paraId="1B831449" w14:textId="77777777" w:rsidR="00D0747A" w:rsidRPr="00BB4987" w:rsidRDefault="00D0747A" w:rsidP="00820BB6">
      <w:pPr>
        <w:jc w:val="center"/>
        <w:rPr>
          <w:rFonts w:ascii="Verdana" w:hAnsi="Verdana" w:cs="Arial"/>
          <w:i/>
          <w:sz w:val="20"/>
          <w:szCs w:val="20"/>
        </w:rPr>
      </w:pPr>
      <w:r w:rsidRPr="00BB4987">
        <w:rPr>
          <w:rFonts w:ascii="Verdana" w:hAnsi="Verdana" w:cs="Arial"/>
          <w:i/>
          <w:sz w:val="20"/>
          <w:szCs w:val="20"/>
        </w:rPr>
        <w:t>36 rue de Léon</w:t>
      </w:r>
    </w:p>
    <w:p w14:paraId="0EADF57C" w14:textId="77777777" w:rsidR="00D0747A" w:rsidRPr="00BB4987" w:rsidRDefault="00D0747A" w:rsidP="00820BB6">
      <w:pPr>
        <w:jc w:val="center"/>
        <w:rPr>
          <w:rFonts w:ascii="Verdana" w:hAnsi="Verdana" w:cs="Arial"/>
          <w:i/>
          <w:sz w:val="20"/>
          <w:szCs w:val="20"/>
        </w:rPr>
      </w:pPr>
      <w:r w:rsidRPr="00BB4987">
        <w:rPr>
          <w:rFonts w:ascii="Verdana" w:hAnsi="Verdana" w:cs="Arial"/>
          <w:i/>
          <w:sz w:val="20"/>
          <w:szCs w:val="20"/>
        </w:rPr>
        <w:t>CS 75301</w:t>
      </w:r>
    </w:p>
    <w:p w14:paraId="42AF5C08" w14:textId="77777777" w:rsidR="00D0747A" w:rsidRPr="00BB4987" w:rsidRDefault="00D0747A" w:rsidP="00820BB6">
      <w:pPr>
        <w:jc w:val="center"/>
        <w:rPr>
          <w:rFonts w:ascii="Verdana" w:hAnsi="Verdana" w:cs="Arial"/>
          <w:i/>
          <w:sz w:val="20"/>
          <w:szCs w:val="20"/>
        </w:rPr>
      </w:pPr>
      <w:r w:rsidRPr="00BB4987">
        <w:rPr>
          <w:rFonts w:ascii="Verdana" w:hAnsi="Verdana" w:cs="Arial"/>
          <w:i/>
          <w:sz w:val="20"/>
          <w:szCs w:val="20"/>
        </w:rPr>
        <w:t>35053 Rennes cedex</w:t>
      </w:r>
      <w:r w:rsidR="00820BB6" w:rsidRPr="00BB4987">
        <w:rPr>
          <w:rFonts w:ascii="Verdana" w:hAnsi="Verdana" w:cs="Arial"/>
          <w:i/>
          <w:sz w:val="20"/>
          <w:szCs w:val="20"/>
        </w:rPr>
        <w:t xml:space="preserve"> 9</w:t>
      </w:r>
    </w:p>
    <w:p w14:paraId="5C6A6B68" w14:textId="77777777" w:rsidR="00B6683F" w:rsidRPr="00BB4987" w:rsidRDefault="00B6683F" w:rsidP="001068F6">
      <w:pPr>
        <w:tabs>
          <w:tab w:val="left" w:pos="9781"/>
        </w:tabs>
        <w:ind w:right="389"/>
        <w:jc w:val="both"/>
        <w:rPr>
          <w:rFonts w:ascii="Verdana" w:hAnsi="Verdana" w:cs="Arial"/>
          <w:bCs/>
          <w:sz w:val="20"/>
          <w:szCs w:val="20"/>
        </w:rPr>
      </w:pPr>
    </w:p>
    <w:p w14:paraId="79A76013" w14:textId="0A91E058" w:rsidR="00D83EFB" w:rsidRDefault="00EC0D43" w:rsidP="00BB4987">
      <w:pPr>
        <w:ind w:right="-36"/>
        <w:jc w:val="both"/>
        <w:rPr>
          <w:rFonts w:ascii="Verdana" w:hAnsi="Verdana" w:cs="Arial"/>
          <w:color w:val="000000"/>
          <w:sz w:val="20"/>
          <w:szCs w:val="20"/>
        </w:rPr>
      </w:pPr>
      <w:r w:rsidRPr="00BB4987">
        <w:rPr>
          <w:rFonts w:ascii="Verdana" w:hAnsi="Verdana" w:cs="Arial"/>
          <w:color w:val="000000"/>
          <w:sz w:val="20"/>
          <w:szCs w:val="20"/>
        </w:rPr>
        <w:t>L</w:t>
      </w:r>
      <w:r w:rsidR="00D83EFB" w:rsidRPr="00BB4987">
        <w:rPr>
          <w:rFonts w:ascii="Verdana" w:hAnsi="Verdana" w:cs="Arial"/>
          <w:color w:val="000000"/>
          <w:sz w:val="20"/>
          <w:szCs w:val="20"/>
        </w:rPr>
        <w:t xml:space="preserve">a date limite de réception des </w:t>
      </w:r>
      <w:r w:rsidR="00006527" w:rsidRPr="00BB4987">
        <w:rPr>
          <w:rFonts w:ascii="Verdana" w:hAnsi="Verdana" w:cs="Arial"/>
          <w:color w:val="000000"/>
          <w:sz w:val="20"/>
          <w:szCs w:val="20"/>
        </w:rPr>
        <w:t>d</w:t>
      </w:r>
      <w:r w:rsidR="00D83EFB" w:rsidRPr="00BB4987">
        <w:rPr>
          <w:rFonts w:ascii="Verdana" w:hAnsi="Verdana" w:cs="Arial"/>
          <w:color w:val="000000"/>
          <w:sz w:val="20"/>
          <w:szCs w:val="20"/>
        </w:rPr>
        <w:t xml:space="preserve">ossiers de </w:t>
      </w:r>
      <w:r w:rsidR="00D83EFB" w:rsidRPr="00DF7324">
        <w:rPr>
          <w:rFonts w:ascii="Verdana" w:hAnsi="Verdana" w:cs="Arial"/>
          <w:color w:val="000000"/>
          <w:sz w:val="20"/>
          <w:szCs w:val="20"/>
        </w:rPr>
        <w:t xml:space="preserve">réponse est fixée </w:t>
      </w:r>
      <w:r w:rsidR="00F8098F" w:rsidRPr="00DF7324">
        <w:rPr>
          <w:rFonts w:ascii="Verdana" w:hAnsi="Verdana" w:cs="Calibri"/>
          <w:sz w:val="20"/>
          <w:szCs w:val="20"/>
        </w:rPr>
        <w:t>au</w:t>
      </w:r>
      <w:r w:rsidR="00820BB6" w:rsidRPr="00DF7324">
        <w:rPr>
          <w:rFonts w:ascii="Verdana" w:hAnsi="Verdana" w:cs="Calibri"/>
          <w:sz w:val="20"/>
          <w:szCs w:val="20"/>
        </w:rPr>
        <w:t xml:space="preserve"> </w:t>
      </w:r>
      <w:r w:rsidR="00DF7324" w:rsidRPr="00DF7324">
        <w:rPr>
          <w:rFonts w:ascii="Verdana" w:hAnsi="Verdana" w:cs="Calibri"/>
          <w:color w:val="000000"/>
          <w:sz w:val="20"/>
          <w:szCs w:val="20"/>
        </w:rPr>
        <w:t>M</w:t>
      </w:r>
      <w:r w:rsidR="00BA3186">
        <w:rPr>
          <w:rFonts w:ascii="Verdana" w:hAnsi="Verdana" w:cs="Calibri"/>
          <w:color w:val="000000"/>
          <w:sz w:val="20"/>
          <w:szCs w:val="20"/>
        </w:rPr>
        <w:t>ercredi</w:t>
      </w:r>
      <w:r w:rsidR="00DF7324" w:rsidRPr="00DF7324">
        <w:rPr>
          <w:rFonts w:ascii="Verdana" w:hAnsi="Verdana" w:cs="Calibri"/>
          <w:color w:val="000000"/>
          <w:sz w:val="20"/>
          <w:szCs w:val="20"/>
        </w:rPr>
        <w:t xml:space="preserve"> </w:t>
      </w:r>
      <w:r w:rsidR="00FF5647" w:rsidRPr="00DF7324">
        <w:rPr>
          <w:rFonts w:ascii="Verdana" w:hAnsi="Verdana" w:cs="Calibri"/>
          <w:color w:val="000000"/>
          <w:sz w:val="20"/>
          <w:szCs w:val="20"/>
        </w:rPr>
        <w:t>1</w:t>
      </w:r>
      <w:r w:rsidR="00BA3186">
        <w:rPr>
          <w:rFonts w:ascii="Verdana" w:hAnsi="Verdana" w:cs="Calibri"/>
          <w:color w:val="000000"/>
          <w:sz w:val="20"/>
          <w:szCs w:val="20"/>
        </w:rPr>
        <w:t>9</w:t>
      </w:r>
      <w:r w:rsidR="00FF5647" w:rsidRPr="00DF7324">
        <w:rPr>
          <w:rFonts w:ascii="Verdana" w:hAnsi="Verdana" w:cs="Calibri"/>
          <w:color w:val="000000"/>
          <w:sz w:val="20"/>
          <w:szCs w:val="20"/>
        </w:rPr>
        <w:t xml:space="preserve"> février 2025</w:t>
      </w:r>
      <w:r w:rsidR="00820BB6" w:rsidRPr="00DF7324">
        <w:rPr>
          <w:rFonts w:ascii="Verdana" w:hAnsi="Verdana" w:cs="Calibri"/>
          <w:color w:val="000000"/>
          <w:sz w:val="20"/>
          <w:szCs w:val="20"/>
        </w:rPr>
        <w:t xml:space="preserve"> à 12h00</w:t>
      </w:r>
      <w:r w:rsidR="00F8098F" w:rsidRPr="00DF7324">
        <w:rPr>
          <w:rFonts w:ascii="Verdana" w:hAnsi="Verdana" w:cs="Calibri"/>
          <w:color w:val="000000"/>
          <w:sz w:val="20"/>
          <w:szCs w:val="20"/>
        </w:rPr>
        <w:t>.</w:t>
      </w:r>
    </w:p>
    <w:p w14:paraId="251DBD4D" w14:textId="77777777" w:rsidR="00B6683F" w:rsidRPr="00BB4987" w:rsidRDefault="00B6683F" w:rsidP="001068F6">
      <w:pPr>
        <w:ind w:right="389"/>
        <w:jc w:val="both"/>
        <w:rPr>
          <w:rFonts w:ascii="Verdana" w:hAnsi="Verdana" w:cs="Calibri"/>
          <w:sz w:val="20"/>
          <w:szCs w:val="20"/>
        </w:rPr>
      </w:pPr>
    </w:p>
    <w:p w14:paraId="00F40B51" w14:textId="77777777" w:rsidR="00B6683F" w:rsidRPr="00BB4987" w:rsidRDefault="00544681" w:rsidP="00BB4987">
      <w:pPr>
        <w:ind w:right="-36"/>
        <w:jc w:val="both"/>
        <w:rPr>
          <w:rFonts w:ascii="Verdana" w:hAnsi="Verdana" w:cs="Calibri"/>
          <w:sz w:val="20"/>
          <w:szCs w:val="20"/>
        </w:rPr>
      </w:pPr>
      <w:r w:rsidRPr="00BB4987">
        <w:rPr>
          <w:rFonts w:ascii="Verdana" w:hAnsi="Verdana" w:cs="Calibri"/>
          <w:sz w:val="20"/>
          <w:szCs w:val="20"/>
        </w:rPr>
        <w:t>L</w:t>
      </w:r>
      <w:r w:rsidR="00B6683F" w:rsidRPr="00BB4987">
        <w:rPr>
          <w:rFonts w:ascii="Verdana" w:hAnsi="Verdana" w:cs="Calibri"/>
          <w:sz w:val="20"/>
          <w:szCs w:val="20"/>
        </w:rPr>
        <w:t>es candidats n’ont pas à signer les pièces énumérées à l’article II.1 de la lettre de consultation lors de la transmission d</w:t>
      </w:r>
      <w:r w:rsidRPr="00BB4987">
        <w:rPr>
          <w:rFonts w:ascii="Verdana" w:hAnsi="Verdana" w:cs="Calibri"/>
          <w:sz w:val="20"/>
          <w:szCs w:val="20"/>
        </w:rPr>
        <w:t xml:space="preserve">e leur </w:t>
      </w:r>
      <w:r w:rsidR="00B6683F" w:rsidRPr="00BB4987">
        <w:rPr>
          <w:rFonts w:ascii="Verdana" w:hAnsi="Verdana" w:cs="Calibri"/>
          <w:sz w:val="20"/>
          <w:szCs w:val="20"/>
        </w:rPr>
        <w:t xml:space="preserve">dossier de réponse. </w:t>
      </w:r>
      <w:r w:rsidR="00B6683F" w:rsidRPr="00BB4987">
        <w:rPr>
          <w:rFonts w:ascii="Verdana" w:hAnsi="Verdana" w:cs="Calibri"/>
          <w:b/>
          <w:sz w:val="20"/>
          <w:szCs w:val="20"/>
        </w:rPr>
        <w:t>Seul l’attributaire pressenti du marché est tenu de signer</w:t>
      </w:r>
      <w:r w:rsidR="00B6683F" w:rsidRPr="00BB4987">
        <w:rPr>
          <w:rFonts w:ascii="Verdana" w:hAnsi="Verdana" w:cs="Calibri"/>
          <w:sz w:val="20"/>
          <w:szCs w:val="20"/>
        </w:rPr>
        <w:t xml:space="preserve"> ces pièces, préalablement à l’attribution du marché, dans les conditions fixées à l’article III.2.2 de la lettre de consultation.</w:t>
      </w:r>
    </w:p>
    <w:p w14:paraId="2D62DBD3" w14:textId="77777777" w:rsidR="00652F6E" w:rsidRPr="00BB4987" w:rsidRDefault="00652F6E" w:rsidP="00852B7C">
      <w:pPr>
        <w:ind w:right="389"/>
        <w:jc w:val="both"/>
        <w:rPr>
          <w:rFonts w:ascii="Verdana" w:hAnsi="Verdana" w:cs="Arial"/>
          <w:color w:val="000000"/>
          <w:sz w:val="20"/>
          <w:szCs w:val="20"/>
        </w:rPr>
      </w:pPr>
    </w:p>
    <w:p w14:paraId="4497E660" w14:textId="77777777" w:rsidR="00D83EFB" w:rsidRPr="00BB4987" w:rsidRDefault="00D83EFB" w:rsidP="00852B7C">
      <w:pPr>
        <w:autoSpaceDE w:val="0"/>
        <w:autoSpaceDN w:val="0"/>
        <w:adjustRightInd w:val="0"/>
        <w:ind w:right="389"/>
        <w:rPr>
          <w:rFonts w:ascii="Verdana" w:hAnsi="Verdana" w:cs="Arial"/>
          <w:b/>
          <w:caps/>
          <w:color w:val="365F91"/>
          <w:sz w:val="20"/>
          <w:szCs w:val="20"/>
        </w:rPr>
      </w:pPr>
      <w:r w:rsidRPr="00BB4987">
        <w:rPr>
          <w:rFonts w:ascii="Verdana" w:hAnsi="Verdana" w:cs="Arial"/>
          <w:b/>
          <w:caps/>
          <w:color w:val="365F91"/>
          <w:sz w:val="20"/>
          <w:szCs w:val="20"/>
        </w:rPr>
        <w:t xml:space="preserve">II.5 -  </w:t>
      </w:r>
      <w:r w:rsidR="00EC0D43" w:rsidRPr="00BB4987">
        <w:rPr>
          <w:rFonts w:ascii="Verdana" w:hAnsi="Verdana" w:cs="Arial"/>
          <w:b/>
          <w:color w:val="365F91"/>
          <w:sz w:val="20"/>
          <w:szCs w:val="20"/>
        </w:rPr>
        <w:t xml:space="preserve">Sous-traitance et groupement d’opérateurs économiques </w:t>
      </w:r>
    </w:p>
    <w:p w14:paraId="126DC31D" w14:textId="77777777" w:rsidR="00D83EFB" w:rsidRPr="00BB4987" w:rsidRDefault="00D83EFB" w:rsidP="00852B7C">
      <w:pPr>
        <w:autoSpaceDE w:val="0"/>
        <w:autoSpaceDN w:val="0"/>
        <w:adjustRightInd w:val="0"/>
        <w:ind w:right="389"/>
        <w:jc w:val="both"/>
        <w:rPr>
          <w:rFonts w:ascii="Verdana" w:hAnsi="Verdana" w:cs="Arial"/>
          <w:bCs/>
          <w:sz w:val="20"/>
          <w:szCs w:val="20"/>
        </w:rPr>
      </w:pPr>
    </w:p>
    <w:p w14:paraId="17E2DD3F" w14:textId="77777777" w:rsidR="001E50FE" w:rsidRPr="00BB4987" w:rsidRDefault="001E50FE" w:rsidP="00BB4987">
      <w:pPr>
        <w:tabs>
          <w:tab w:val="left" w:pos="114"/>
        </w:tabs>
        <w:autoSpaceDE w:val="0"/>
        <w:autoSpaceDN w:val="0"/>
        <w:adjustRightInd w:val="0"/>
        <w:ind w:right="-36"/>
        <w:jc w:val="both"/>
        <w:rPr>
          <w:rFonts w:ascii="Verdana" w:hAnsi="Verdana" w:cs="Arial"/>
          <w:bCs/>
          <w:sz w:val="20"/>
          <w:szCs w:val="20"/>
        </w:rPr>
      </w:pPr>
      <w:r w:rsidRPr="00BB4987">
        <w:rPr>
          <w:rFonts w:ascii="Verdana" w:hAnsi="Verdana" w:cs="Arial"/>
          <w:bCs/>
          <w:sz w:val="20"/>
          <w:szCs w:val="20"/>
        </w:rPr>
        <w:t xml:space="preserve">Les candidats ont la possibilité de sous-traiter une part des prestations </w:t>
      </w:r>
      <w:r w:rsidR="00CC318A" w:rsidRPr="00BB4987">
        <w:rPr>
          <w:rFonts w:ascii="Verdana" w:hAnsi="Verdana" w:cs="Arial"/>
          <w:bCs/>
          <w:sz w:val="20"/>
          <w:szCs w:val="20"/>
        </w:rPr>
        <w:t xml:space="preserve">de services </w:t>
      </w:r>
      <w:r w:rsidRPr="00BB4987">
        <w:rPr>
          <w:rFonts w:ascii="Verdana" w:hAnsi="Verdana" w:cs="Arial"/>
          <w:bCs/>
          <w:sz w:val="20"/>
          <w:szCs w:val="20"/>
        </w:rPr>
        <w:t xml:space="preserve">objet </w:t>
      </w:r>
      <w:r w:rsidR="00D0747A" w:rsidRPr="00BB4987">
        <w:rPr>
          <w:rFonts w:ascii="Verdana" w:hAnsi="Verdana" w:cs="Arial"/>
          <w:bCs/>
          <w:sz w:val="20"/>
          <w:szCs w:val="20"/>
        </w:rPr>
        <w:t>du marché</w:t>
      </w:r>
      <w:r w:rsidR="004B6772" w:rsidRPr="00BB4987">
        <w:rPr>
          <w:rFonts w:ascii="Verdana" w:hAnsi="Verdana" w:cs="Arial"/>
          <w:bCs/>
          <w:sz w:val="20"/>
          <w:szCs w:val="20"/>
        </w:rPr>
        <w:t xml:space="preserve"> </w:t>
      </w:r>
      <w:r w:rsidRPr="00BB4987">
        <w:rPr>
          <w:rFonts w:ascii="Verdana" w:hAnsi="Verdana" w:cs="Arial"/>
          <w:bCs/>
          <w:sz w:val="20"/>
          <w:szCs w:val="20"/>
        </w:rPr>
        <w:t xml:space="preserve">à conclure dans le cadre de la consultation sous réserve de se conformer strictement aux dispositions </w:t>
      </w:r>
      <w:r w:rsidR="00F8098F" w:rsidRPr="00BB4987">
        <w:rPr>
          <w:rFonts w:ascii="Verdana" w:hAnsi="Verdana" w:cs="Arial"/>
          <w:bCs/>
          <w:sz w:val="20"/>
          <w:szCs w:val="20"/>
        </w:rPr>
        <w:t>des articles L.2193-1 à L.2193-9 et R.2193-1 à R.</w:t>
      </w:r>
      <w:r w:rsidR="001A53F2" w:rsidRPr="00BB4987">
        <w:rPr>
          <w:rFonts w:ascii="Verdana" w:hAnsi="Verdana" w:cs="Arial"/>
          <w:bCs/>
          <w:sz w:val="20"/>
          <w:szCs w:val="20"/>
        </w:rPr>
        <w:t>2193-9 du code de la commande publique</w:t>
      </w:r>
      <w:r w:rsidRPr="00BB4987">
        <w:rPr>
          <w:rFonts w:ascii="Verdana" w:hAnsi="Verdana" w:cs="Arial"/>
          <w:bCs/>
          <w:sz w:val="20"/>
          <w:szCs w:val="20"/>
        </w:rPr>
        <w:t xml:space="preserve">. </w:t>
      </w:r>
    </w:p>
    <w:p w14:paraId="754E65B8" w14:textId="77777777" w:rsidR="009C4CCD" w:rsidRPr="00BB4987" w:rsidRDefault="009C4CCD" w:rsidP="00BB4987">
      <w:pPr>
        <w:autoSpaceDE w:val="0"/>
        <w:autoSpaceDN w:val="0"/>
        <w:adjustRightInd w:val="0"/>
        <w:ind w:right="-36"/>
        <w:jc w:val="both"/>
        <w:rPr>
          <w:rFonts w:ascii="Verdana" w:hAnsi="Verdana" w:cs="Arial"/>
          <w:bCs/>
          <w:sz w:val="20"/>
          <w:szCs w:val="20"/>
        </w:rPr>
      </w:pPr>
    </w:p>
    <w:p w14:paraId="5BA127A6" w14:textId="77777777" w:rsidR="00017A84" w:rsidRPr="00BB4987" w:rsidRDefault="00017A84" w:rsidP="00BB4987">
      <w:pPr>
        <w:tabs>
          <w:tab w:val="left" w:pos="114"/>
        </w:tabs>
        <w:autoSpaceDE w:val="0"/>
        <w:autoSpaceDN w:val="0"/>
        <w:adjustRightInd w:val="0"/>
        <w:ind w:right="-36"/>
        <w:jc w:val="both"/>
        <w:rPr>
          <w:rFonts w:ascii="Verdana" w:hAnsi="Verdana" w:cs="Arial"/>
          <w:bCs/>
          <w:sz w:val="20"/>
          <w:szCs w:val="20"/>
        </w:rPr>
      </w:pPr>
      <w:r w:rsidRPr="00BB4987">
        <w:rPr>
          <w:rFonts w:ascii="Verdana" w:hAnsi="Verdana" w:cs="Arial"/>
          <w:sz w:val="20"/>
          <w:szCs w:val="20"/>
        </w:rPr>
        <w:t>S</w:t>
      </w:r>
      <w:r w:rsidRPr="00BB4987">
        <w:rPr>
          <w:rFonts w:ascii="Verdana" w:hAnsi="Verdana" w:cs="Arial"/>
          <w:bCs/>
          <w:sz w:val="20"/>
          <w:szCs w:val="20"/>
        </w:rPr>
        <w:t xml:space="preserve">ous réserve des règles relatives à la liberté des prix et à la concurrence, les candidats </w:t>
      </w:r>
      <w:r w:rsidR="00DF660A" w:rsidRPr="00BB4987">
        <w:rPr>
          <w:rFonts w:ascii="Verdana" w:hAnsi="Verdana" w:cs="Arial"/>
          <w:bCs/>
          <w:sz w:val="20"/>
          <w:szCs w:val="20"/>
        </w:rPr>
        <w:t>peuvent</w:t>
      </w:r>
      <w:r w:rsidR="00B45025" w:rsidRPr="00BB4987">
        <w:rPr>
          <w:rFonts w:ascii="Verdana" w:hAnsi="Verdana" w:cs="Arial"/>
          <w:bCs/>
          <w:sz w:val="20"/>
          <w:szCs w:val="20"/>
        </w:rPr>
        <w:t xml:space="preserve"> </w:t>
      </w:r>
      <w:r w:rsidRPr="00BB4987">
        <w:rPr>
          <w:rFonts w:ascii="Verdana" w:hAnsi="Verdana" w:cs="Arial"/>
          <w:bCs/>
          <w:sz w:val="20"/>
          <w:szCs w:val="20"/>
        </w:rPr>
        <w:t>candidater sous la forme d’un groupement d’opérateurs économiques</w:t>
      </w:r>
      <w:r w:rsidR="00DF660A" w:rsidRPr="00BB4987">
        <w:rPr>
          <w:rFonts w:ascii="Verdana" w:hAnsi="Verdana" w:cs="Arial"/>
          <w:bCs/>
          <w:sz w:val="20"/>
          <w:szCs w:val="20"/>
        </w:rPr>
        <w:t xml:space="preserve"> dans les conditions fixées </w:t>
      </w:r>
      <w:r w:rsidR="001A53F2" w:rsidRPr="00BB4987">
        <w:rPr>
          <w:rFonts w:ascii="Verdana" w:hAnsi="Verdana" w:cs="Arial"/>
          <w:bCs/>
          <w:sz w:val="20"/>
          <w:szCs w:val="20"/>
        </w:rPr>
        <w:t xml:space="preserve">aux articles </w:t>
      </w:r>
      <w:r w:rsidR="00F8098F" w:rsidRPr="00BB4987">
        <w:rPr>
          <w:rFonts w:ascii="Verdana" w:hAnsi="Verdana" w:cs="Arial"/>
          <w:bCs/>
          <w:sz w:val="20"/>
          <w:szCs w:val="20"/>
        </w:rPr>
        <w:t>R.2142-19 à R.</w:t>
      </w:r>
      <w:r w:rsidR="001A53F2" w:rsidRPr="00BB4987">
        <w:rPr>
          <w:rFonts w:ascii="Verdana" w:hAnsi="Verdana" w:cs="Arial"/>
          <w:bCs/>
          <w:sz w:val="20"/>
          <w:szCs w:val="20"/>
        </w:rPr>
        <w:t>2142-27 du code de la commande publique</w:t>
      </w:r>
      <w:r w:rsidRPr="00BB4987">
        <w:rPr>
          <w:rFonts w:ascii="Verdana" w:hAnsi="Verdana" w:cs="Arial"/>
          <w:bCs/>
          <w:sz w:val="20"/>
          <w:szCs w:val="20"/>
        </w:rPr>
        <w:t>. Le groupement est solidaire lorsque chacun des membres du groupement est engagé financièrement pour la totalité d</w:t>
      </w:r>
      <w:r w:rsidR="00AD1038" w:rsidRPr="00BB4987">
        <w:rPr>
          <w:rFonts w:ascii="Verdana" w:hAnsi="Verdana" w:cs="Arial"/>
          <w:bCs/>
          <w:sz w:val="20"/>
          <w:szCs w:val="20"/>
        </w:rPr>
        <w:t>u marché</w:t>
      </w:r>
      <w:r w:rsidRPr="00BB4987">
        <w:rPr>
          <w:rFonts w:ascii="Verdana" w:hAnsi="Verdana" w:cs="Arial"/>
          <w:bCs/>
          <w:sz w:val="20"/>
          <w:szCs w:val="20"/>
        </w:rPr>
        <w:t xml:space="preserve"> conclu. Le groupement est conjoint lorsque chacun des membres du groupement s’engage à exécuter les prestations susceptibles de lui être attribuées au titre du marché</w:t>
      </w:r>
      <w:r w:rsidR="00650940" w:rsidRPr="00BB4987">
        <w:rPr>
          <w:rFonts w:ascii="Verdana" w:hAnsi="Verdana" w:cs="Arial"/>
          <w:bCs/>
          <w:sz w:val="20"/>
          <w:szCs w:val="20"/>
        </w:rPr>
        <w:t xml:space="preserve"> </w:t>
      </w:r>
      <w:r w:rsidRPr="00BB4987">
        <w:rPr>
          <w:rFonts w:ascii="Verdana" w:hAnsi="Verdana" w:cs="Arial"/>
          <w:bCs/>
          <w:sz w:val="20"/>
          <w:szCs w:val="20"/>
        </w:rPr>
        <w:t xml:space="preserve">conclu. Les candidats peuvent </w:t>
      </w:r>
      <w:r w:rsidR="00DF660A" w:rsidRPr="00BB4987">
        <w:rPr>
          <w:rFonts w:ascii="Verdana" w:hAnsi="Verdana" w:cs="Arial"/>
          <w:bCs/>
          <w:sz w:val="20"/>
          <w:szCs w:val="20"/>
        </w:rPr>
        <w:t>candidater</w:t>
      </w:r>
      <w:r w:rsidRPr="00BB4987">
        <w:rPr>
          <w:rFonts w:ascii="Verdana" w:hAnsi="Verdana" w:cs="Arial"/>
          <w:bCs/>
          <w:sz w:val="20"/>
          <w:szCs w:val="20"/>
        </w:rPr>
        <w:t xml:space="preserve"> sous la forme d’un groupement conjoint ou d’un groupement </w:t>
      </w:r>
      <w:r w:rsidR="00F8098F" w:rsidRPr="00BB4987">
        <w:rPr>
          <w:rFonts w:ascii="Verdana" w:hAnsi="Verdana" w:cs="Calibri"/>
          <w:sz w:val="20"/>
          <w:szCs w:val="20"/>
        </w:rPr>
        <w:t>solidaire</w:t>
      </w:r>
      <w:r w:rsidRPr="00BB4987">
        <w:rPr>
          <w:rFonts w:ascii="Verdana" w:hAnsi="Verdana" w:cs="Arial"/>
          <w:bCs/>
          <w:sz w:val="20"/>
          <w:szCs w:val="20"/>
        </w:rPr>
        <w:t xml:space="preserve">. </w:t>
      </w:r>
    </w:p>
    <w:p w14:paraId="507AE30C" w14:textId="77777777" w:rsidR="00B6683F" w:rsidRPr="00BB4987" w:rsidRDefault="00B6683F" w:rsidP="00BB4987">
      <w:pPr>
        <w:tabs>
          <w:tab w:val="left" w:pos="114"/>
        </w:tabs>
        <w:autoSpaceDE w:val="0"/>
        <w:autoSpaceDN w:val="0"/>
        <w:adjustRightInd w:val="0"/>
        <w:ind w:right="-36"/>
        <w:jc w:val="both"/>
        <w:rPr>
          <w:rFonts w:ascii="Verdana" w:hAnsi="Verdana" w:cs="Arial"/>
          <w:bCs/>
          <w:sz w:val="20"/>
          <w:szCs w:val="20"/>
        </w:rPr>
      </w:pPr>
    </w:p>
    <w:p w14:paraId="156511BD" w14:textId="77777777" w:rsidR="00017A84" w:rsidRPr="00BB4987" w:rsidRDefault="00017A84" w:rsidP="00BB4987">
      <w:pPr>
        <w:tabs>
          <w:tab w:val="left" w:pos="114"/>
        </w:tabs>
        <w:autoSpaceDE w:val="0"/>
        <w:autoSpaceDN w:val="0"/>
        <w:adjustRightInd w:val="0"/>
        <w:ind w:right="-36"/>
        <w:jc w:val="both"/>
        <w:rPr>
          <w:rFonts w:ascii="Verdana" w:hAnsi="Verdana" w:cs="Arial"/>
          <w:bCs/>
          <w:sz w:val="20"/>
          <w:szCs w:val="20"/>
        </w:rPr>
      </w:pPr>
      <w:r w:rsidRPr="00BB4987">
        <w:rPr>
          <w:rFonts w:ascii="Verdana" w:hAnsi="Verdana" w:cs="Arial"/>
          <w:bCs/>
          <w:sz w:val="20"/>
          <w:szCs w:val="20"/>
        </w:rPr>
        <w:t>Le mandat</w:t>
      </w:r>
      <w:r w:rsidR="00C51F50" w:rsidRPr="00BB4987">
        <w:rPr>
          <w:rFonts w:ascii="Verdana" w:hAnsi="Verdana" w:cs="Arial"/>
          <w:bCs/>
          <w:sz w:val="20"/>
          <w:szCs w:val="20"/>
        </w:rPr>
        <w:t>aire du groupement, désigné au c</w:t>
      </w:r>
      <w:r w:rsidRPr="00BB4987">
        <w:rPr>
          <w:rFonts w:ascii="Verdana" w:hAnsi="Verdana" w:cs="Arial"/>
          <w:bCs/>
          <w:sz w:val="20"/>
          <w:szCs w:val="20"/>
        </w:rPr>
        <w:t xml:space="preserve">ontrat parmi les membres du groupement, représente l’ensemble des membres vis-à-vis de </w:t>
      </w:r>
      <w:r w:rsidR="00F8098F" w:rsidRPr="00BB4987">
        <w:rPr>
          <w:rFonts w:ascii="Verdana" w:hAnsi="Verdana" w:cs="Arial"/>
          <w:bCs/>
          <w:sz w:val="20"/>
          <w:szCs w:val="20"/>
        </w:rPr>
        <w:t>France Travail</w:t>
      </w:r>
      <w:r w:rsidRPr="00BB4987">
        <w:rPr>
          <w:rFonts w:ascii="Verdana" w:hAnsi="Verdana" w:cs="Arial"/>
          <w:bCs/>
          <w:sz w:val="20"/>
          <w:szCs w:val="20"/>
        </w:rPr>
        <w:t xml:space="preserve"> et coordonne leurs prestations pendant toute la durée d’exécution</w:t>
      </w:r>
      <w:r w:rsidR="00C51F50" w:rsidRPr="00BB4987">
        <w:rPr>
          <w:rFonts w:ascii="Verdana" w:hAnsi="Verdana" w:cs="Arial"/>
          <w:bCs/>
          <w:sz w:val="20"/>
          <w:szCs w:val="20"/>
        </w:rPr>
        <w:t xml:space="preserve"> </w:t>
      </w:r>
      <w:r w:rsidR="00DF660A" w:rsidRPr="00BB4987">
        <w:rPr>
          <w:rFonts w:ascii="Verdana" w:hAnsi="Verdana" w:cs="Arial"/>
          <w:bCs/>
          <w:sz w:val="20"/>
          <w:szCs w:val="20"/>
        </w:rPr>
        <w:t xml:space="preserve">du </w:t>
      </w:r>
      <w:r w:rsidR="00C51F50" w:rsidRPr="00BB4987">
        <w:rPr>
          <w:rFonts w:ascii="Verdana" w:hAnsi="Verdana" w:cs="Arial"/>
          <w:bCs/>
          <w:sz w:val="20"/>
          <w:szCs w:val="20"/>
        </w:rPr>
        <w:t>marché</w:t>
      </w:r>
      <w:r w:rsidRPr="00BB4987">
        <w:rPr>
          <w:rFonts w:ascii="Verdana" w:hAnsi="Verdana" w:cs="Arial"/>
          <w:bCs/>
          <w:sz w:val="20"/>
          <w:szCs w:val="20"/>
        </w:rPr>
        <w:t>.</w:t>
      </w:r>
    </w:p>
    <w:p w14:paraId="616632FC" w14:textId="77777777" w:rsidR="00017A84" w:rsidRPr="00BB4987" w:rsidRDefault="00017A84" w:rsidP="00BB4987">
      <w:pPr>
        <w:tabs>
          <w:tab w:val="left" w:pos="114"/>
        </w:tabs>
        <w:autoSpaceDE w:val="0"/>
        <w:autoSpaceDN w:val="0"/>
        <w:adjustRightInd w:val="0"/>
        <w:ind w:right="-36"/>
        <w:jc w:val="both"/>
        <w:rPr>
          <w:rFonts w:ascii="Verdana" w:hAnsi="Verdana" w:cs="Arial"/>
          <w:bCs/>
          <w:sz w:val="20"/>
          <w:szCs w:val="20"/>
        </w:rPr>
      </w:pPr>
    </w:p>
    <w:p w14:paraId="28BED7A6" w14:textId="77777777" w:rsidR="00017A84" w:rsidRPr="00BB4987" w:rsidRDefault="00017A84" w:rsidP="00BB4987">
      <w:pPr>
        <w:tabs>
          <w:tab w:val="left" w:pos="114"/>
        </w:tabs>
        <w:autoSpaceDE w:val="0"/>
        <w:autoSpaceDN w:val="0"/>
        <w:adjustRightInd w:val="0"/>
        <w:ind w:right="-36"/>
        <w:jc w:val="both"/>
        <w:rPr>
          <w:rFonts w:ascii="Verdana" w:hAnsi="Verdana" w:cs="Arial"/>
          <w:bCs/>
          <w:sz w:val="20"/>
          <w:szCs w:val="20"/>
        </w:rPr>
      </w:pPr>
      <w:r w:rsidRPr="00BB4987">
        <w:rPr>
          <w:rFonts w:ascii="Verdana" w:hAnsi="Verdana" w:cs="Arial"/>
          <w:bCs/>
          <w:sz w:val="20"/>
          <w:szCs w:val="20"/>
        </w:rPr>
        <w:t xml:space="preserve">Conformément </w:t>
      </w:r>
      <w:r w:rsidR="00FB4BB0" w:rsidRPr="00BB4987">
        <w:rPr>
          <w:rFonts w:ascii="Verdana" w:hAnsi="Verdana" w:cs="Arial"/>
          <w:bCs/>
          <w:sz w:val="20"/>
          <w:szCs w:val="20"/>
        </w:rPr>
        <w:t>à</w:t>
      </w:r>
      <w:r w:rsidRPr="00BB4987">
        <w:rPr>
          <w:rFonts w:ascii="Verdana" w:hAnsi="Verdana" w:cs="Arial"/>
          <w:bCs/>
          <w:sz w:val="20"/>
          <w:szCs w:val="20"/>
        </w:rPr>
        <w:t xml:space="preserve"> l’article </w:t>
      </w:r>
      <w:r w:rsidR="001A53F2" w:rsidRPr="00BB4987">
        <w:rPr>
          <w:rFonts w:ascii="Verdana" w:hAnsi="Verdana" w:cs="Arial"/>
          <w:bCs/>
          <w:sz w:val="20"/>
          <w:szCs w:val="20"/>
        </w:rPr>
        <w:t>R</w:t>
      </w:r>
      <w:r w:rsidR="00224C58" w:rsidRPr="00BB4987">
        <w:rPr>
          <w:rFonts w:ascii="Verdana" w:hAnsi="Verdana" w:cs="Arial"/>
          <w:bCs/>
          <w:sz w:val="20"/>
          <w:szCs w:val="20"/>
        </w:rPr>
        <w:t>.</w:t>
      </w:r>
      <w:r w:rsidR="001A53F2" w:rsidRPr="00BB4987">
        <w:rPr>
          <w:rFonts w:ascii="Verdana" w:hAnsi="Verdana" w:cs="Arial"/>
          <w:bCs/>
          <w:sz w:val="20"/>
          <w:szCs w:val="20"/>
        </w:rPr>
        <w:t>2142-26 du code de la commande publique</w:t>
      </w:r>
      <w:r w:rsidRPr="00BB4987">
        <w:rPr>
          <w:rFonts w:ascii="Verdana" w:hAnsi="Verdana" w:cs="Arial"/>
          <w:bCs/>
          <w:sz w:val="20"/>
          <w:szCs w:val="20"/>
        </w:rPr>
        <w:t xml:space="preserve">, la composition d’un groupement ne peut être modifiée entre la date de remise des </w:t>
      </w:r>
      <w:r w:rsidR="003B3559" w:rsidRPr="00BB4987">
        <w:rPr>
          <w:rFonts w:ascii="Verdana" w:hAnsi="Verdana" w:cs="Arial"/>
          <w:bCs/>
          <w:sz w:val="20"/>
          <w:szCs w:val="20"/>
        </w:rPr>
        <w:t>dossiers de réponse</w:t>
      </w:r>
      <w:r w:rsidRPr="00BB4987">
        <w:rPr>
          <w:rFonts w:ascii="Verdana" w:hAnsi="Verdana" w:cs="Arial"/>
          <w:bCs/>
          <w:sz w:val="20"/>
          <w:szCs w:val="20"/>
        </w:rPr>
        <w:t xml:space="preserve"> et la date de signature du</w:t>
      </w:r>
      <w:r w:rsidR="0042655D" w:rsidRPr="00BB4987">
        <w:rPr>
          <w:rFonts w:ascii="Verdana" w:hAnsi="Verdana" w:cs="Arial"/>
          <w:bCs/>
          <w:sz w:val="20"/>
          <w:szCs w:val="20"/>
        </w:rPr>
        <w:t xml:space="preserve"> </w:t>
      </w:r>
      <w:r w:rsidRPr="00BB4987">
        <w:rPr>
          <w:rFonts w:ascii="Verdana" w:hAnsi="Verdana" w:cs="Arial"/>
          <w:bCs/>
          <w:sz w:val="20"/>
          <w:szCs w:val="20"/>
        </w:rPr>
        <w:t xml:space="preserve">marché auquel le groupement est candidat qu’en cas d’opération de restructuration de société ou si le groupement apporte la preuve qu’un de ses membres se trouve dans l’impossibilité d’accomplir sa tâche pour des raisons qui ne sont pas de son fait. En ce cas, le groupement peut demander à </w:t>
      </w:r>
      <w:r w:rsidR="00F8098F" w:rsidRPr="00BB4987">
        <w:rPr>
          <w:rFonts w:ascii="Verdana" w:hAnsi="Verdana" w:cs="Arial"/>
          <w:bCs/>
          <w:sz w:val="20"/>
          <w:szCs w:val="20"/>
        </w:rPr>
        <w:t>France Travail</w:t>
      </w:r>
      <w:r w:rsidRPr="00BB4987">
        <w:rPr>
          <w:rFonts w:ascii="Verdana" w:hAnsi="Verdana" w:cs="Arial"/>
          <w:bCs/>
          <w:sz w:val="20"/>
          <w:szCs w:val="20"/>
        </w:rPr>
        <w:t xml:space="preserve"> l’autorisation de continuer à participer à la procédure en proposant le cas échéant à son acceptation un ou plusieurs nouveaux membres du groupement, sous-traitants ou en justifiant de ses capacités par un ou plusieurs nouveaux opérateurs </w:t>
      </w:r>
      <w:r w:rsidRPr="00BB4987">
        <w:rPr>
          <w:rFonts w:ascii="Verdana" w:hAnsi="Verdana" w:cs="Arial"/>
          <w:bCs/>
          <w:sz w:val="20"/>
          <w:szCs w:val="20"/>
        </w:rPr>
        <w:lastRenderedPageBreak/>
        <w:t>économiques ne prenant pas part à l’exécution des prestations, en produisant les éléments mentionn</w:t>
      </w:r>
      <w:r w:rsidR="00EE615C" w:rsidRPr="00BB4987">
        <w:rPr>
          <w:rFonts w:ascii="Verdana" w:hAnsi="Verdana" w:cs="Arial"/>
          <w:bCs/>
          <w:sz w:val="20"/>
          <w:szCs w:val="20"/>
        </w:rPr>
        <w:t xml:space="preserve">és </w:t>
      </w:r>
      <w:r w:rsidR="00BB4987">
        <w:rPr>
          <w:rFonts w:ascii="Verdana" w:hAnsi="Verdana" w:cs="Arial"/>
          <w:bCs/>
          <w:sz w:val="20"/>
          <w:szCs w:val="20"/>
        </w:rPr>
        <w:t>dans</w:t>
      </w:r>
      <w:r w:rsidR="00EE615C" w:rsidRPr="00BB4987">
        <w:rPr>
          <w:rFonts w:ascii="Verdana" w:hAnsi="Verdana" w:cs="Arial"/>
          <w:bCs/>
          <w:sz w:val="20"/>
          <w:szCs w:val="20"/>
        </w:rPr>
        <w:t xml:space="preserve"> l</w:t>
      </w:r>
      <w:r w:rsidR="00BB4987" w:rsidRPr="00BB4987">
        <w:rPr>
          <w:rFonts w:ascii="Verdana" w:hAnsi="Verdana" w:cs="Arial"/>
          <w:bCs/>
          <w:sz w:val="20"/>
          <w:szCs w:val="20"/>
        </w:rPr>
        <w:t xml:space="preserve">a partie </w:t>
      </w:r>
      <w:r w:rsidR="00EE615C" w:rsidRPr="00BB4987">
        <w:rPr>
          <w:rFonts w:ascii="Verdana" w:hAnsi="Verdana" w:cs="Arial"/>
          <w:bCs/>
          <w:sz w:val="20"/>
          <w:szCs w:val="20"/>
        </w:rPr>
        <w:t>2 de la l</w:t>
      </w:r>
      <w:r w:rsidRPr="00BB4987">
        <w:rPr>
          <w:rFonts w:ascii="Verdana" w:hAnsi="Verdana" w:cs="Arial"/>
          <w:bCs/>
          <w:sz w:val="20"/>
          <w:szCs w:val="20"/>
        </w:rPr>
        <w:t xml:space="preserve">ettre de consultation. </w:t>
      </w:r>
      <w:r w:rsidR="00F8098F" w:rsidRPr="00BB4987">
        <w:rPr>
          <w:rFonts w:ascii="Verdana" w:hAnsi="Verdana" w:cs="Arial"/>
          <w:bCs/>
          <w:sz w:val="20"/>
          <w:szCs w:val="20"/>
        </w:rPr>
        <w:t>France Travail</w:t>
      </w:r>
      <w:r w:rsidRPr="00BB4987">
        <w:rPr>
          <w:rFonts w:ascii="Verdana" w:hAnsi="Verdana" w:cs="Arial"/>
          <w:bCs/>
          <w:sz w:val="20"/>
          <w:szCs w:val="20"/>
        </w:rPr>
        <w:t xml:space="preserve"> se prononce sur cette demande après examen de la capacité économique et financière, technique et professionnelle de l’ensemble des membres du groupement ainsi transformé et, le cas échéant, des sous-traitants présentés à son acceptation et nouveaux opérateurs économiques par lesquels il justifie de ses capacités.</w:t>
      </w:r>
    </w:p>
    <w:p w14:paraId="3C63B693" w14:textId="77777777" w:rsidR="00F11F08" w:rsidRPr="00BB4987" w:rsidRDefault="00F11F08" w:rsidP="00852B7C">
      <w:pPr>
        <w:ind w:right="389"/>
        <w:jc w:val="both"/>
        <w:rPr>
          <w:rFonts w:ascii="Verdana" w:hAnsi="Verdana" w:cs="Arial"/>
          <w:color w:val="000000"/>
          <w:sz w:val="20"/>
          <w:szCs w:val="20"/>
        </w:rPr>
      </w:pPr>
    </w:p>
    <w:p w14:paraId="585FF2E1" w14:textId="3ACDF8E3" w:rsidR="001D7658" w:rsidRPr="00BB4987" w:rsidRDefault="00AF5E47"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III</w:t>
      </w:r>
      <w:r w:rsidR="003D2F98" w:rsidRPr="00BB4987">
        <w:rPr>
          <w:rFonts w:ascii="Verdana" w:hAnsi="Verdana" w:cs="Arial"/>
          <w:b/>
          <w:bCs/>
          <w:caps/>
          <w:color w:val="365F91"/>
          <w:sz w:val="20"/>
          <w:szCs w:val="20"/>
        </w:rPr>
        <w:t>.</w:t>
      </w:r>
      <w:r w:rsidR="001D7658" w:rsidRPr="00BB4987">
        <w:rPr>
          <w:rFonts w:ascii="Verdana" w:hAnsi="Verdana" w:cs="Arial"/>
          <w:b/>
          <w:bCs/>
          <w:caps/>
          <w:color w:val="365F91"/>
          <w:sz w:val="20"/>
          <w:szCs w:val="20"/>
        </w:rPr>
        <w:t xml:space="preserve"> </w:t>
      </w:r>
      <w:r w:rsidR="00986FA5" w:rsidRPr="00BB4987">
        <w:rPr>
          <w:rFonts w:ascii="Verdana" w:hAnsi="Verdana" w:cs="Arial"/>
          <w:b/>
          <w:bCs/>
          <w:caps/>
          <w:color w:val="365F91"/>
          <w:sz w:val="20"/>
          <w:szCs w:val="20"/>
        </w:rPr>
        <w:t>- MODALITES</w:t>
      </w:r>
      <w:r w:rsidR="001D7658" w:rsidRPr="00BB4987">
        <w:rPr>
          <w:rFonts w:ascii="Verdana" w:hAnsi="Verdana" w:cs="Arial"/>
          <w:b/>
          <w:bCs/>
          <w:caps/>
          <w:color w:val="365F91"/>
          <w:sz w:val="20"/>
          <w:szCs w:val="20"/>
        </w:rPr>
        <w:t xml:space="preserve"> D’A</w:t>
      </w:r>
      <w:r w:rsidR="002301EB" w:rsidRPr="00BB4987">
        <w:rPr>
          <w:rFonts w:ascii="Verdana" w:hAnsi="Verdana" w:cs="Arial"/>
          <w:b/>
          <w:bCs/>
          <w:caps/>
          <w:color w:val="365F91"/>
          <w:sz w:val="20"/>
          <w:szCs w:val="20"/>
        </w:rPr>
        <w:t xml:space="preserve">TTRIBUTION </w:t>
      </w:r>
    </w:p>
    <w:p w14:paraId="73F57488" w14:textId="77777777" w:rsidR="000E6928" w:rsidRPr="00BB4987" w:rsidRDefault="000E6928" w:rsidP="00852B7C">
      <w:pPr>
        <w:autoSpaceDE w:val="0"/>
        <w:autoSpaceDN w:val="0"/>
        <w:adjustRightInd w:val="0"/>
        <w:ind w:right="389"/>
        <w:jc w:val="both"/>
        <w:rPr>
          <w:rFonts w:ascii="Verdana" w:hAnsi="Verdana" w:cs="Arial"/>
          <w:b/>
          <w:bCs/>
          <w:sz w:val="20"/>
          <w:szCs w:val="20"/>
        </w:rPr>
      </w:pPr>
    </w:p>
    <w:p w14:paraId="2A847A99" w14:textId="77777777" w:rsidR="000E6928" w:rsidRPr="00BB4987" w:rsidRDefault="000E6928" w:rsidP="00852B7C">
      <w:pPr>
        <w:autoSpaceDE w:val="0"/>
        <w:autoSpaceDN w:val="0"/>
        <w:adjustRightInd w:val="0"/>
        <w:ind w:right="389"/>
        <w:rPr>
          <w:rFonts w:ascii="Verdana" w:hAnsi="Verdana" w:cs="Arial"/>
          <w:b/>
          <w:caps/>
          <w:color w:val="365F91"/>
          <w:sz w:val="20"/>
          <w:szCs w:val="20"/>
        </w:rPr>
      </w:pPr>
      <w:r w:rsidRPr="00BB4987">
        <w:rPr>
          <w:rFonts w:ascii="Verdana" w:hAnsi="Verdana" w:cs="Arial"/>
          <w:b/>
          <w:caps/>
          <w:color w:val="365F91"/>
          <w:sz w:val="20"/>
          <w:szCs w:val="20"/>
        </w:rPr>
        <w:t xml:space="preserve">III.1 - </w:t>
      </w:r>
      <w:r w:rsidR="00892DB2" w:rsidRPr="00BB4987">
        <w:rPr>
          <w:rFonts w:ascii="Verdana" w:hAnsi="Verdana" w:cs="Arial"/>
          <w:b/>
          <w:color w:val="365F91"/>
          <w:sz w:val="20"/>
          <w:szCs w:val="20"/>
        </w:rPr>
        <w:t>Négociation et sélection des offres</w:t>
      </w:r>
    </w:p>
    <w:p w14:paraId="375FF65B" w14:textId="77777777" w:rsidR="001D7658" w:rsidRPr="00BB4987" w:rsidRDefault="001D7658" w:rsidP="00852B7C">
      <w:pPr>
        <w:autoSpaceDE w:val="0"/>
        <w:autoSpaceDN w:val="0"/>
        <w:adjustRightInd w:val="0"/>
        <w:ind w:right="389"/>
        <w:jc w:val="both"/>
        <w:rPr>
          <w:rFonts w:ascii="Verdana" w:hAnsi="Verdana" w:cs="Arial"/>
          <w:b/>
          <w:bCs/>
          <w:sz w:val="20"/>
          <w:szCs w:val="20"/>
        </w:rPr>
      </w:pPr>
    </w:p>
    <w:p w14:paraId="777AD26D" w14:textId="357B0DA5" w:rsidR="00FD7855" w:rsidRPr="00BB4987" w:rsidRDefault="00F8098F" w:rsidP="00BB4987">
      <w:pPr>
        <w:autoSpaceDE w:val="0"/>
        <w:autoSpaceDN w:val="0"/>
        <w:adjustRightInd w:val="0"/>
        <w:ind w:right="-36"/>
        <w:jc w:val="both"/>
        <w:rPr>
          <w:rFonts w:ascii="Verdana" w:hAnsi="Verdana" w:cs="Arial"/>
          <w:sz w:val="20"/>
          <w:szCs w:val="20"/>
          <w:lang w:eastAsia="ja-JP"/>
        </w:rPr>
      </w:pPr>
      <w:r w:rsidRPr="00BB4987">
        <w:rPr>
          <w:rFonts w:ascii="Verdana" w:hAnsi="Verdana" w:cs="Calibri"/>
          <w:bCs/>
          <w:sz w:val="20"/>
          <w:szCs w:val="20"/>
        </w:rPr>
        <w:t xml:space="preserve">Les </w:t>
      </w:r>
      <w:r w:rsidR="00FD7855" w:rsidRPr="00BB4987">
        <w:rPr>
          <w:rFonts w:ascii="Verdana" w:hAnsi="Verdana" w:cs="Arial"/>
          <w:bCs/>
          <w:sz w:val="20"/>
          <w:szCs w:val="20"/>
        </w:rPr>
        <w:t>offres</w:t>
      </w:r>
      <w:r w:rsidR="00AC25B5" w:rsidRPr="00BB4987">
        <w:rPr>
          <w:rFonts w:ascii="Verdana" w:hAnsi="Verdana" w:cs="Arial"/>
          <w:bCs/>
          <w:sz w:val="20"/>
          <w:szCs w:val="20"/>
        </w:rPr>
        <w:t xml:space="preserve"> inappropriées ou a</w:t>
      </w:r>
      <w:r w:rsidR="00FD7855" w:rsidRPr="00BB4987">
        <w:rPr>
          <w:rFonts w:ascii="Verdana" w:hAnsi="Verdana" w:cs="Arial"/>
          <w:bCs/>
          <w:sz w:val="20"/>
          <w:szCs w:val="20"/>
        </w:rPr>
        <w:t xml:space="preserve">normalement basses </w:t>
      </w:r>
      <w:r w:rsidR="0066301E" w:rsidRPr="00BB4987">
        <w:rPr>
          <w:rFonts w:ascii="Verdana" w:hAnsi="Verdana" w:cs="Arial"/>
          <w:bCs/>
          <w:sz w:val="20"/>
          <w:szCs w:val="20"/>
        </w:rPr>
        <w:t>au sens des articles L.2152-</w:t>
      </w:r>
      <w:r w:rsidR="00D0747A" w:rsidRPr="00BB4987">
        <w:rPr>
          <w:rFonts w:ascii="Verdana" w:hAnsi="Verdana" w:cs="Arial"/>
          <w:bCs/>
          <w:sz w:val="20"/>
          <w:szCs w:val="20"/>
        </w:rPr>
        <w:t>1</w:t>
      </w:r>
      <w:r w:rsidR="0066301E" w:rsidRPr="00BB4987">
        <w:rPr>
          <w:rFonts w:ascii="Verdana" w:hAnsi="Verdana" w:cs="Arial"/>
          <w:bCs/>
          <w:sz w:val="20"/>
          <w:szCs w:val="20"/>
        </w:rPr>
        <w:t xml:space="preserve"> à L.</w:t>
      </w:r>
      <w:r w:rsidR="00BD0B44" w:rsidRPr="00BB4987">
        <w:rPr>
          <w:rFonts w:ascii="Verdana" w:hAnsi="Verdana" w:cs="Arial"/>
          <w:bCs/>
          <w:sz w:val="20"/>
          <w:szCs w:val="20"/>
        </w:rPr>
        <w:t>2152-6</w:t>
      </w:r>
      <w:r w:rsidR="00BD0B44" w:rsidRPr="00BB4987">
        <w:rPr>
          <w:rFonts w:ascii="Verdana" w:hAnsi="Verdana" w:cs="Arial"/>
          <w:sz w:val="20"/>
          <w:szCs w:val="20"/>
        </w:rPr>
        <w:t xml:space="preserve"> </w:t>
      </w:r>
      <w:r w:rsidR="00D0747A" w:rsidRPr="00BB4987">
        <w:rPr>
          <w:rFonts w:ascii="Verdana" w:hAnsi="Verdana" w:cs="Arial"/>
          <w:bCs/>
          <w:sz w:val="20"/>
          <w:szCs w:val="20"/>
        </w:rPr>
        <w:t>du code de la commande publique</w:t>
      </w:r>
      <w:r w:rsidR="00D0747A" w:rsidRPr="00BB4987">
        <w:rPr>
          <w:rFonts w:ascii="Verdana" w:hAnsi="Verdana" w:cs="Arial"/>
          <w:sz w:val="20"/>
          <w:szCs w:val="20"/>
        </w:rPr>
        <w:t xml:space="preserve"> </w:t>
      </w:r>
      <w:r w:rsidR="009323F5" w:rsidRPr="00BB4987">
        <w:rPr>
          <w:rFonts w:ascii="Verdana" w:hAnsi="Verdana" w:cs="Arial"/>
          <w:sz w:val="20"/>
          <w:szCs w:val="20"/>
        </w:rPr>
        <w:t>sont rejetées</w:t>
      </w:r>
      <w:r w:rsidR="00FD7855" w:rsidRPr="00BB4987">
        <w:rPr>
          <w:rFonts w:ascii="Verdana" w:hAnsi="Verdana" w:cs="Arial"/>
          <w:sz w:val="20"/>
          <w:szCs w:val="20"/>
        </w:rPr>
        <w:t xml:space="preserve">. </w:t>
      </w:r>
      <w:r w:rsidR="00FD7855" w:rsidRPr="00BB4987">
        <w:rPr>
          <w:rFonts w:ascii="Verdana" w:hAnsi="Verdana" w:cs="Arial"/>
          <w:bCs/>
          <w:sz w:val="20"/>
          <w:szCs w:val="20"/>
        </w:rPr>
        <w:t xml:space="preserve">Sous cette réserve, et après première analyse des offres sur la base des critères pondérés d’attribution du marché ci-après énumérés, </w:t>
      </w:r>
      <w:r w:rsidRPr="00BB4987">
        <w:rPr>
          <w:rFonts w:ascii="Verdana" w:hAnsi="Verdana" w:cs="Arial"/>
          <w:bCs/>
          <w:sz w:val="20"/>
          <w:szCs w:val="20"/>
        </w:rPr>
        <w:t>France Travail</w:t>
      </w:r>
      <w:r w:rsidR="00FD7855" w:rsidRPr="00BB4987">
        <w:rPr>
          <w:rFonts w:ascii="Verdana" w:hAnsi="Verdana" w:cs="Arial"/>
          <w:bCs/>
          <w:sz w:val="20"/>
          <w:szCs w:val="20"/>
        </w:rPr>
        <w:t xml:space="preserve"> engage des négociations</w:t>
      </w:r>
      <w:r w:rsidR="00D0747A" w:rsidRPr="00BB4987">
        <w:rPr>
          <w:rFonts w:ascii="Verdana" w:hAnsi="Verdana" w:cs="Arial"/>
          <w:bCs/>
          <w:sz w:val="20"/>
          <w:szCs w:val="20"/>
        </w:rPr>
        <w:t xml:space="preserve">, </w:t>
      </w:r>
      <w:r w:rsidR="00FD7855" w:rsidRPr="00BB4987">
        <w:rPr>
          <w:rFonts w:ascii="Verdana" w:hAnsi="Verdana" w:cs="Arial"/>
          <w:bCs/>
          <w:sz w:val="20"/>
          <w:szCs w:val="20"/>
        </w:rPr>
        <w:t xml:space="preserve">avec les candidats ayant présenté les offres économiquement les plus avantageuses, jugées telles sur la base de ces critères. </w:t>
      </w:r>
      <w:r w:rsidR="00D0747A" w:rsidRPr="00BB4987">
        <w:rPr>
          <w:rFonts w:ascii="Verdana" w:hAnsi="Verdana" w:cs="Arial"/>
          <w:bCs/>
          <w:sz w:val="20"/>
          <w:szCs w:val="20"/>
        </w:rPr>
        <w:t>S</w:t>
      </w:r>
      <w:r w:rsidR="00FD7855" w:rsidRPr="00BB4987">
        <w:rPr>
          <w:rFonts w:ascii="Verdana" w:hAnsi="Verdana" w:cs="Arial"/>
          <w:bCs/>
          <w:sz w:val="20"/>
          <w:szCs w:val="20"/>
        </w:rPr>
        <w:t xml:space="preserve">auf si le nombre des candidats n’est pas suffisant, le nombre de candidats admis à négocier est fixé à </w:t>
      </w:r>
      <w:r w:rsidRPr="00BB4987">
        <w:rPr>
          <w:rFonts w:ascii="Verdana" w:hAnsi="Verdana" w:cs="Calibri"/>
          <w:bCs/>
          <w:sz w:val="20"/>
          <w:szCs w:val="20"/>
        </w:rPr>
        <w:t xml:space="preserve">trois. Les négociations portent sur l’offre technique figurant </w:t>
      </w:r>
      <w:r w:rsidR="00986FA5" w:rsidRPr="00BB4987">
        <w:rPr>
          <w:rFonts w:ascii="Verdana" w:hAnsi="Verdana" w:cs="Calibri"/>
          <w:bCs/>
          <w:sz w:val="20"/>
          <w:szCs w:val="20"/>
        </w:rPr>
        <w:t>au cadre</w:t>
      </w:r>
      <w:r w:rsidRPr="00BB4987">
        <w:rPr>
          <w:rFonts w:ascii="Verdana" w:hAnsi="Verdana" w:cs="Calibri"/>
          <w:bCs/>
          <w:sz w:val="20"/>
          <w:szCs w:val="20"/>
        </w:rPr>
        <w:t xml:space="preserve"> de réponse et sur le prix</w:t>
      </w:r>
      <w:r w:rsidR="00FD7855" w:rsidRPr="00BB4987">
        <w:rPr>
          <w:rFonts w:ascii="Verdana" w:hAnsi="Verdana" w:cs="Arial"/>
          <w:sz w:val="20"/>
          <w:szCs w:val="20"/>
          <w:lang w:eastAsia="ja-JP"/>
        </w:rPr>
        <w:t xml:space="preserve">. </w:t>
      </w:r>
    </w:p>
    <w:p w14:paraId="3DE7A9D7" w14:textId="77777777" w:rsidR="00FD7855" w:rsidRPr="00BB4987" w:rsidRDefault="00FD7855" w:rsidP="00BB4987">
      <w:pPr>
        <w:autoSpaceDE w:val="0"/>
        <w:autoSpaceDN w:val="0"/>
        <w:adjustRightInd w:val="0"/>
        <w:ind w:right="-36"/>
        <w:jc w:val="both"/>
        <w:rPr>
          <w:rFonts w:ascii="Verdana" w:hAnsi="Verdana" w:cs="Arial"/>
          <w:bCs/>
          <w:sz w:val="20"/>
          <w:szCs w:val="20"/>
        </w:rPr>
      </w:pPr>
    </w:p>
    <w:p w14:paraId="7B6B7BE3" w14:textId="77777777" w:rsidR="00B862CE" w:rsidRPr="0070241E" w:rsidRDefault="002A2E2B" w:rsidP="00BB4987">
      <w:pPr>
        <w:autoSpaceDE w:val="0"/>
        <w:autoSpaceDN w:val="0"/>
        <w:adjustRightInd w:val="0"/>
        <w:ind w:right="-36"/>
        <w:jc w:val="both"/>
        <w:rPr>
          <w:rFonts w:ascii="Verdana" w:hAnsi="Verdana" w:cs="Arial"/>
          <w:bCs/>
          <w:sz w:val="20"/>
          <w:szCs w:val="20"/>
        </w:rPr>
      </w:pPr>
      <w:r w:rsidRPr="00BB4987">
        <w:rPr>
          <w:rFonts w:ascii="Verdana" w:hAnsi="Verdana" w:cs="Arial"/>
          <w:bCs/>
          <w:sz w:val="20"/>
          <w:szCs w:val="20"/>
        </w:rPr>
        <w:t xml:space="preserve">Le cas échéant après </w:t>
      </w:r>
      <w:r w:rsidR="00B862CE" w:rsidRPr="00BB4987">
        <w:rPr>
          <w:rFonts w:ascii="Verdana" w:hAnsi="Verdana" w:cs="Arial"/>
          <w:bCs/>
          <w:sz w:val="20"/>
          <w:szCs w:val="20"/>
        </w:rPr>
        <w:t xml:space="preserve">conduite de ces négociations, </w:t>
      </w:r>
      <w:r w:rsidR="00FD7855" w:rsidRPr="00BB4987">
        <w:rPr>
          <w:rFonts w:ascii="Verdana" w:hAnsi="Verdana" w:cs="Arial"/>
          <w:bCs/>
          <w:sz w:val="20"/>
          <w:szCs w:val="20"/>
        </w:rPr>
        <w:t xml:space="preserve">le </w:t>
      </w:r>
      <w:r w:rsidR="00B862CE" w:rsidRPr="00BB4987">
        <w:rPr>
          <w:rFonts w:ascii="Verdana" w:hAnsi="Verdana" w:cs="Arial"/>
          <w:bCs/>
          <w:sz w:val="20"/>
          <w:szCs w:val="20"/>
        </w:rPr>
        <w:t xml:space="preserve">marché </w:t>
      </w:r>
      <w:r w:rsidR="00FD7855" w:rsidRPr="00BB4987">
        <w:rPr>
          <w:rFonts w:ascii="Verdana" w:hAnsi="Verdana" w:cs="Arial"/>
          <w:bCs/>
          <w:sz w:val="20"/>
          <w:szCs w:val="20"/>
        </w:rPr>
        <w:t>ser</w:t>
      </w:r>
      <w:r w:rsidR="00D0747A" w:rsidRPr="00BB4987">
        <w:rPr>
          <w:rFonts w:ascii="Verdana" w:hAnsi="Verdana" w:cs="Arial"/>
          <w:bCs/>
          <w:sz w:val="20"/>
          <w:szCs w:val="20"/>
        </w:rPr>
        <w:t>a</w:t>
      </w:r>
      <w:r w:rsidR="00FD7855" w:rsidRPr="00BB4987">
        <w:rPr>
          <w:rFonts w:ascii="Verdana" w:hAnsi="Verdana" w:cs="Arial"/>
          <w:bCs/>
          <w:sz w:val="20"/>
          <w:szCs w:val="20"/>
        </w:rPr>
        <w:t xml:space="preserve"> </w:t>
      </w:r>
      <w:r w:rsidR="00B862CE" w:rsidRPr="00BB4987">
        <w:rPr>
          <w:rFonts w:ascii="Verdana" w:hAnsi="Verdana" w:cs="Arial"/>
          <w:bCs/>
          <w:sz w:val="20"/>
          <w:szCs w:val="20"/>
        </w:rPr>
        <w:t xml:space="preserve">attribué sur la base des critères </w:t>
      </w:r>
      <w:r w:rsidR="00B862CE" w:rsidRPr="0070241E">
        <w:rPr>
          <w:rFonts w:ascii="Verdana" w:hAnsi="Verdana" w:cs="Arial"/>
          <w:bCs/>
          <w:sz w:val="20"/>
          <w:szCs w:val="20"/>
        </w:rPr>
        <w:t>pondérés ci-après énumérés</w:t>
      </w:r>
      <w:r w:rsidR="00BB4987" w:rsidRPr="0070241E">
        <w:rPr>
          <w:rFonts w:ascii="Verdana" w:hAnsi="Verdana" w:cs="Arial"/>
          <w:bCs/>
          <w:sz w:val="20"/>
          <w:szCs w:val="20"/>
        </w:rPr>
        <w:t xml:space="preserve"> </w:t>
      </w:r>
      <w:r w:rsidR="00B862CE" w:rsidRPr="0070241E">
        <w:rPr>
          <w:rFonts w:ascii="Verdana" w:hAnsi="Verdana" w:cs="Arial"/>
          <w:bCs/>
          <w:sz w:val="20"/>
          <w:szCs w:val="20"/>
        </w:rPr>
        <w:t xml:space="preserve">: </w:t>
      </w:r>
    </w:p>
    <w:p w14:paraId="657CAB0C" w14:textId="77777777" w:rsidR="005623B4" w:rsidRPr="0070241E" w:rsidRDefault="00D0747A" w:rsidP="009F4B1E">
      <w:pPr>
        <w:numPr>
          <w:ilvl w:val="0"/>
          <w:numId w:val="1"/>
        </w:numPr>
        <w:tabs>
          <w:tab w:val="clear" w:pos="644"/>
          <w:tab w:val="num" w:pos="360"/>
        </w:tabs>
        <w:autoSpaceDE w:val="0"/>
        <w:autoSpaceDN w:val="0"/>
        <w:adjustRightInd w:val="0"/>
        <w:ind w:left="360" w:right="389"/>
        <w:jc w:val="both"/>
        <w:rPr>
          <w:rFonts w:ascii="Verdana" w:hAnsi="Verdana" w:cs="Arial"/>
          <w:sz w:val="20"/>
          <w:szCs w:val="20"/>
        </w:rPr>
      </w:pPr>
      <w:r w:rsidRPr="0070241E">
        <w:rPr>
          <w:rFonts w:ascii="Verdana" w:hAnsi="Verdana" w:cs="Arial"/>
          <w:sz w:val="20"/>
          <w:szCs w:val="20"/>
        </w:rPr>
        <w:t>55</w:t>
      </w:r>
      <w:r w:rsidR="005623B4" w:rsidRPr="0070241E">
        <w:rPr>
          <w:rFonts w:ascii="Verdana" w:hAnsi="Verdana" w:cs="Arial"/>
          <w:sz w:val="20"/>
          <w:szCs w:val="20"/>
        </w:rPr>
        <w:t>% pour la valeur technique appréciée sur la base de :</w:t>
      </w:r>
    </w:p>
    <w:p w14:paraId="79E2257A" w14:textId="4F10146F" w:rsidR="00F01A95" w:rsidRPr="0070241E" w:rsidRDefault="00F01A95" w:rsidP="00F01A95">
      <w:pPr>
        <w:pStyle w:val="En-tte"/>
        <w:numPr>
          <w:ilvl w:val="0"/>
          <w:numId w:val="13"/>
        </w:numPr>
        <w:tabs>
          <w:tab w:val="clear" w:pos="1776"/>
          <w:tab w:val="clear" w:pos="4536"/>
          <w:tab w:val="clear" w:pos="9072"/>
          <w:tab w:val="left" w:pos="1134"/>
        </w:tabs>
        <w:spacing w:before="60"/>
        <w:ind w:left="1134" w:hanging="357"/>
        <w:jc w:val="both"/>
        <w:rPr>
          <w:rFonts w:ascii="Verdana" w:hAnsi="Verdana" w:cs="Aptos"/>
          <w:sz w:val="20"/>
          <w:szCs w:val="20"/>
        </w:rPr>
      </w:pPr>
      <w:r w:rsidRPr="0070241E">
        <w:rPr>
          <w:rFonts w:ascii="Verdana" w:hAnsi="Verdana" w:cs="Aptos"/>
          <w:sz w:val="20"/>
          <w:szCs w:val="20"/>
        </w:rPr>
        <w:t>30% pour la méthodologie proposée pour l’exécution des prestations (approche et conception du soutien psychologique individuel et collectif, méthodologie de travail et moyens mis en œuvre pour le respect des délais, plage horaire journalière d’ouverture de la plateforme de signalement, délais de prise en charge des agents à compter du signalement) ;</w:t>
      </w:r>
    </w:p>
    <w:p w14:paraId="7ABAE7AA" w14:textId="3B34F685" w:rsidR="00D0747A" w:rsidRPr="0070241E" w:rsidRDefault="00D0747A" w:rsidP="009F4B1E">
      <w:pPr>
        <w:pStyle w:val="En-tte"/>
        <w:numPr>
          <w:ilvl w:val="0"/>
          <w:numId w:val="13"/>
        </w:numPr>
        <w:tabs>
          <w:tab w:val="clear" w:pos="1776"/>
          <w:tab w:val="clear" w:pos="4536"/>
          <w:tab w:val="clear" w:pos="9072"/>
          <w:tab w:val="left" w:pos="1134"/>
        </w:tabs>
        <w:ind w:left="1134"/>
        <w:jc w:val="both"/>
        <w:rPr>
          <w:rFonts w:ascii="Verdana" w:hAnsi="Verdana" w:cs="Aptos"/>
          <w:sz w:val="20"/>
          <w:szCs w:val="20"/>
        </w:rPr>
      </w:pPr>
      <w:r w:rsidRPr="0070241E">
        <w:rPr>
          <w:rFonts w:ascii="Verdana" w:hAnsi="Verdana" w:cs="Aptos"/>
          <w:sz w:val="20"/>
          <w:szCs w:val="20"/>
        </w:rPr>
        <w:t>2</w:t>
      </w:r>
      <w:r w:rsidR="00F01A95" w:rsidRPr="0070241E">
        <w:rPr>
          <w:rFonts w:ascii="Verdana" w:hAnsi="Verdana" w:cs="Aptos"/>
          <w:sz w:val="20"/>
          <w:szCs w:val="20"/>
        </w:rPr>
        <w:t>0</w:t>
      </w:r>
      <w:r w:rsidRPr="0070241E">
        <w:rPr>
          <w:rFonts w:ascii="Verdana" w:hAnsi="Verdana" w:cs="Aptos"/>
          <w:sz w:val="20"/>
          <w:szCs w:val="20"/>
        </w:rPr>
        <w:t>% pour l’organisation générale de la structure, composition et expertise de l’équipe dédiée à l’exécution des prestations ;</w:t>
      </w:r>
    </w:p>
    <w:p w14:paraId="5CA34EC5" w14:textId="77777777" w:rsidR="005623B4" w:rsidRPr="0070241E" w:rsidRDefault="00D0747A" w:rsidP="009F4B1E">
      <w:pPr>
        <w:pStyle w:val="En-tte"/>
        <w:numPr>
          <w:ilvl w:val="0"/>
          <w:numId w:val="13"/>
        </w:numPr>
        <w:tabs>
          <w:tab w:val="clear" w:pos="1776"/>
          <w:tab w:val="clear" w:pos="4536"/>
          <w:tab w:val="clear" w:pos="9072"/>
          <w:tab w:val="left" w:pos="1134"/>
        </w:tabs>
        <w:spacing w:before="60"/>
        <w:ind w:left="1134" w:hanging="357"/>
        <w:jc w:val="both"/>
        <w:rPr>
          <w:rFonts w:ascii="Verdana" w:hAnsi="Verdana" w:cs="Aptos"/>
          <w:sz w:val="20"/>
          <w:szCs w:val="20"/>
        </w:rPr>
      </w:pPr>
      <w:r w:rsidRPr="0070241E">
        <w:rPr>
          <w:rFonts w:ascii="Verdana" w:hAnsi="Verdana" w:cs="Aptos"/>
          <w:sz w:val="20"/>
          <w:szCs w:val="20"/>
        </w:rPr>
        <w:t>5% pour la compréhension du contexte et des enjeux </w:t>
      </w:r>
    </w:p>
    <w:p w14:paraId="0011CAB0" w14:textId="77777777" w:rsidR="005623B4" w:rsidRPr="0070241E" w:rsidRDefault="00D0747A" w:rsidP="009F4B1E">
      <w:pPr>
        <w:numPr>
          <w:ilvl w:val="0"/>
          <w:numId w:val="1"/>
        </w:numPr>
        <w:tabs>
          <w:tab w:val="clear" w:pos="644"/>
          <w:tab w:val="num" w:pos="360"/>
        </w:tabs>
        <w:autoSpaceDE w:val="0"/>
        <w:autoSpaceDN w:val="0"/>
        <w:adjustRightInd w:val="0"/>
        <w:ind w:left="360" w:right="389"/>
        <w:jc w:val="both"/>
        <w:rPr>
          <w:rFonts w:ascii="Verdana" w:hAnsi="Verdana" w:cs="Arial"/>
          <w:bCs/>
          <w:sz w:val="20"/>
          <w:szCs w:val="20"/>
        </w:rPr>
      </w:pPr>
      <w:r w:rsidRPr="0070241E">
        <w:rPr>
          <w:rFonts w:ascii="Verdana" w:hAnsi="Verdana" w:cs="Arial"/>
          <w:sz w:val="20"/>
          <w:szCs w:val="20"/>
        </w:rPr>
        <w:t>35</w:t>
      </w:r>
      <w:r w:rsidR="005623B4" w:rsidRPr="0070241E">
        <w:rPr>
          <w:rFonts w:ascii="Verdana" w:hAnsi="Verdana" w:cs="Arial"/>
          <w:sz w:val="20"/>
          <w:szCs w:val="20"/>
        </w:rPr>
        <w:t>% pour le prix</w:t>
      </w:r>
    </w:p>
    <w:p w14:paraId="459983B9" w14:textId="77777777" w:rsidR="00D83EFB" w:rsidRPr="0070241E" w:rsidRDefault="00D0747A" w:rsidP="009F4B1E">
      <w:pPr>
        <w:numPr>
          <w:ilvl w:val="0"/>
          <w:numId w:val="1"/>
        </w:numPr>
        <w:tabs>
          <w:tab w:val="clear" w:pos="644"/>
          <w:tab w:val="num" w:pos="360"/>
        </w:tabs>
        <w:autoSpaceDE w:val="0"/>
        <w:autoSpaceDN w:val="0"/>
        <w:adjustRightInd w:val="0"/>
        <w:ind w:left="360" w:right="389"/>
        <w:jc w:val="both"/>
        <w:rPr>
          <w:rFonts w:ascii="Verdana" w:hAnsi="Verdana" w:cs="Arial"/>
          <w:bCs/>
          <w:sz w:val="20"/>
          <w:szCs w:val="20"/>
        </w:rPr>
      </w:pPr>
      <w:r w:rsidRPr="0070241E">
        <w:rPr>
          <w:rFonts w:ascii="Verdana" w:hAnsi="Verdana" w:cs="Arial"/>
          <w:sz w:val="20"/>
          <w:szCs w:val="20"/>
        </w:rPr>
        <w:t>10</w:t>
      </w:r>
      <w:r w:rsidR="00D83EFB" w:rsidRPr="0070241E">
        <w:rPr>
          <w:rFonts w:ascii="Verdana" w:hAnsi="Verdana" w:cs="Arial"/>
          <w:sz w:val="20"/>
          <w:szCs w:val="20"/>
        </w:rPr>
        <w:t>% pour la prise en compte d</w:t>
      </w:r>
      <w:r w:rsidR="00820BB6" w:rsidRPr="0070241E">
        <w:rPr>
          <w:rFonts w:ascii="Verdana" w:hAnsi="Verdana" w:cs="Arial"/>
          <w:sz w:val="20"/>
          <w:szCs w:val="20"/>
        </w:rPr>
        <w:t xml:space="preserve">es </w:t>
      </w:r>
      <w:r w:rsidR="00F8098F" w:rsidRPr="0070241E">
        <w:rPr>
          <w:rFonts w:ascii="Verdana" w:hAnsi="Verdana" w:cs="Calibri"/>
          <w:bCs/>
          <w:sz w:val="20"/>
          <w:szCs w:val="20"/>
        </w:rPr>
        <w:t>aspects sociaux</w:t>
      </w:r>
      <w:r w:rsidR="00D83EFB" w:rsidRPr="0070241E">
        <w:rPr>
          <w:rFonts w:ascii="Verdana" w:hAnsi="Verdana" w:cs="Arial"/>
          <w:sz w:val="20"/>
          <w:szCs w:val="20"/>
        </w:rPr>
        <w:t xml:space="preserve"> sur la base de</w:t>
      </w:r>
      <w:r w:rsidR="00820BB6" w:rsidRPr="0070241E">
        <w:rPr>
          <w:rFonts w:ascii="Verdana" w:hAnsi="Verdana" w:cs="Arial"/>
          <w:sz w:val="20"/>
          <w:szCs w:val="20"/>
        </w:rPr>
        <w:t> :</w:t>
      </w:r>
    </w:p>
    <w:p w14:paraId="2D5F3C7B" w14:textId="77777777" w:rsidR="00D83EFB" w:rsidRPr="0070241E" w:rsidRDefault="00820BB6" w:rsidP="009F4B1E">
      <w:pPr>
        <w:numPr>
          <w:ilvl w:val="0"/>
          <w:numId w:val="2"/>
        </w:numPr>
        <w:tabs>
          <w:tab w:val="clear" w:pos="644"/>
          <w:tab w:val="num" w:pos="720"/>
        </w:tabs>
        <w:autoSpaceDE w:val="0"/>
        <w:autoSpaceDN w:val="0"/>
        <w:adjustRightInd w:val="0"/>
        <w:ind w:left="720" w:right="389"/>
        <w:jc w:val="both"/>
        <w:rPr>
          <w:rFonts w:ascii="Verdana" w:hAnsi="Verdana" w:cs="Arial"/>
          <w:sz w:val="20"/>
          <w:szCs w:val="20"/>
        </w:rPr>
      </w:pPr>
      <w:r w:rsidRPr="0070241E">
        <w:rPr>
          <w:rFonts w:ascii="Verdana" w:hAnsi="Verdana" w:cs="Arial"/>
          <w:sz w:val="20"/>
          <w:szCs w:val="20"/>
        </w:rPr>
        <w:t>5</w:t>
      </w:r>
      <w:r w:rsidR="00D83EFB" w:rsidRPr="0070241E">
        <w:rPr>
          <w:rFonts w:ascii="Verdana" w:hAnsi="Verdana" w:cs="Arial"/>
          <w:sz w:val="20"/>
          <w:szCs w:val="20"/>
        </w:rPr>
        <w:t xml:space="preserve">% pour </w:t>
      </w:r>
      <w:r w:rsidRPr="0070241E">
        <w:rPr>
          <w:rFonts w:ascii="Verdana" w:hAnsi="Verdana" w:cs="Arial"/>
          <w:sz w:val="20"/>
          <w:szCs w:val="20"/>
        </w:rPr>
        <w:t>les ordinateurs utilisés pour ce marché ;</w:t>
      </w:r>
    </w:p>
    <w:p w14:paraId="39A00DDB" w14:textId="77777777" w:rsidR="00D83EFB" w:rsidRPr="0070241E" w:rsidRDefault="00820BB6" w:rsidP="009F4B1E">
      <w:pPr>
        <w:numPr>
          <w:ilvl w:val="0"/>
          <w:numId w:val="2"/>
        </w:numPr>
        <w:tabs>
          <w:tab w:val="clear" w:pos="644"/>
          <w:tab w:val="num" w:pos="720"/>
        </w:tabs>
        <w:autoSpaceDE w:val="0"/>
        <w:autoSpaceDN w:val="0"/>
        <w:adjustRightInd w:val="0"/>
        <w:ind w:left="720" w:right="389"/>
        <w:jc w:val="both"/>
        <w:rPr>
          <w:rFonts w:ascii="Verdana" w:hAnsi="Verdana" w:cs="Arial"/>
          <w:sz w:val="20"/>
          <w:szCs w:val="20"/>
        </w:rPr>
      </w:pPr>
      <w:r w:rsidRPr="0070241E">
        <w:rPr>
          <w:rFonts w:ascii="Verdana" w:hAnsi="Verdana" w:cs="Arial"/>
          <w:sz w:val="20"/>
          <w:szCs w:val="20"/>
        </w:rPr>
        <w:t>5</w:t>
      </w:r>
      <w:r w:rsidR="00D83EFB" w:rsidRPr="0070241E">
        <w:rPr>
          <w:rFonts w:ascii="Verdana" w:hAnsi="Verdana" w:cs="Arial"/>
          <w:sz w:val="20"/>
          <w:szCs w:val="20"/>
        </w:rPr>
        <w:t xml:space="preserve">% pour </w:t>
      </w:r>
      <w:r w:rsidRPr="0070241E">
        <w:rPr>
          <w:rFonts w:ascii="Verdana" w:hAnsi="Verdana" w:cs="Arial"/>
          <w:sz w:val="20"/>
          <w:szCs w:val="20"/>
        </w:rPr>
        <w:t>les véhicules mobilisés</w:t>
      </w:r>
      <w:r w:rsidR="00D83EFB" w:rsidRPr="0070241E">
        <w:rPr>
          <w:rFonts w:ascii="Verdana" w:hAnsi="Verdana" w:cs="Arial"/>
          <w:sz w:val="20"/>
          <w:szCs w:val="20"/>
        </w:rPr>
        <w:t xml:space="preserve">. </w:t>
      </w:r>
    </w:p>
    <w:p w14:paraId="4C4055DC" w14:textId="77777777" w:rsidR="005623B4" w:rsidRPr="00BB4987" w:rsidRDefault="005623B4" w:rsidP="00BB4987">
      <w:pPr>
        <w:autoSpaceDE w:val="0"/>
        <w:autoSpaceDN w:val="0"/>
        <w:adjustRightInd w:val="0"/>
        <w:ind w:right="-36"/>
        <w:rPr>
          <w:rFonts w:ascii="Verdana" w:hAnsi="Verdana" w:cs="Arial"/>
          <w:bCs/>
          <w:iCs/>
          <w:sz w:val="20"/>
          <w:szCs w:val="20"/>
        </w:rPr>
      </w:pPr>
    </w:p>
    <w:p w14:paraId="5B2AC7D0" w14:textId="77777777" w:rsidR="006203E1" w:rsidRPr="00BB4987" w:rsidRDefault="006203E1" w:rsidP="00BB4987">
      <w:pPr>
        <w:autoSpaceDE w:val="0"/>
        <w:autoSpaceDN w:val="0"/>
        <w:adjustRightInd w:val="0"/>
        <w:ind w:right="-36"/>
        <w:jc w:val="both"/>
        <w:rPr>
          <w:rFonts w:ascii="Verdana" w:hAnsi="Verdana" w:cs="Arial"/>
          <w:bCs/>
          <w:sz w:val="20"/>
          <w:szCs w:val="20"/>
        </w:rPr>
      </w:pPr>
      <w:r w:rsidRPr="00BB4987">
        <w:rPr>
          <w:rFonts w:ascii="Verdana" w:hAnsi="Verdana" w:cs="Arial"/>
          <w:sz w:val="20"/>
          <w:szCs w:val="20"/>
          <w:lang w:eastAsia="ja-JP"/>
        </w:rPr>
        <w:t xml:space="preserve">Les candidats reconnaissent être parfaitement informés que </w:t>
      </w:r>
      <w:r w:rsidR="00F8098F" w:rsidRPr="00BB4987">
        <w:rPr>
          <w:rFonts w:ascii="Verdana" w:hAnsi="Verdana" w:cs="Arial"/>
          <w:sz w:val="20"/>
          <w:szCs w:val="20"/>
          <w:lang w:eastAsia="ja-JP"/>
        </w:rPr>
        <w:t>France Travail</w:t>
      </w:r>
      <w:r w:rsidRPr="00BB4987">
        <w:rPr>
          <w:rFonts w:ascii="Verdana" w:hAnsi="Verdana" w:cs="Arial"/>
          <w:sz w:val="20"/>
          <w:szCs w:val="20"/>
          <w:lang w:eastAsia="ja-JP"/>
        </w:rPr>
        <w:t xml:space="preserve">, se réserve la possibilité d’attribuer le marché sans négociation. </w:t>
      </w:r>
    </w:p>
    <w:p w14:paraId="1340702D" w14:textId="77777777" w:rsidR="005623B4" w:rsidRPr="00BB4987" w:rsidRDefault="005623B4" w:rsidP="00852B7C">
      <w:pPr>
        <w:autoSpaceDE w:val="0"/>
        <w:autoSpaceDN w:val="0"/>
        <w:adjustRightInd w:val="0"/>
        <w:ind w:right="389"/>
        <w:rPr>
          <w:rFonts w:ascii="Verdana" w:hAnsi="Verdana" w:cs="Arial"/>
          <w:bCs/>
          <w:iCs/>
          <w:sz w:val="20"/>
          <w:szCs w:val="20"/>
        </w:rPr>
      </w:pPr>
    </w:p>
    <w:p w14:paraId="2A1C1A42" w14:textId="77777777" w:rsidR="00B6683F" w:rsidRPr="00BB4987" w:rsidRDefault="00AF5E47" w:rsidP="00B6683F">
      <w:pPr>
        <w:autoSpaceDE w:val="0"/>
        <w:autoSpaceDN w:val="0"/>
        <w:adjustRightInd w:val="0"/>
        <w:ind w:right="566"/>
        <w:jc w:val="both"/>
        <w:rPr>
          <w:rFonts w:ascii="Verdana" w:hAnsi="Verdana" w:cs="Calibri"/>
          <w:b/>
          <w:color w:val="365F91"/>
          <w:sz w:val="20"/>
          <w:szCs w:val="20"/>
        </w:rPr>
      </w:pPr>
      <w:r w:rsidRPr="00BB4987">
        <w:rPr>
          <w:rFonts w:ascii="Verdana" w:hAnsi="Verdana" w:cs="Arial"/>
          <w:b/>
          <w:caps/>
          <w:color w:val="365F91"/>
          <w:sz w:val="20"/>
          <w:szCs w:val="20"/>
        </w:rPr>
        <w:t>III</w:t>
      </w:r>
      <w:r w:rsidR="00981ED9" w:rsidRPr="00BB4987">
        <w:rPr>
          <w:rFonts w:ascii="Verdana" w:hAnsi="Verdana" w:cs="Arial"/>
          <w:b/>
          <w:caps/>
          <w:color w:val="365F91"/>
          <w:sz w:val="20"/>
          <w:szCs w:val="20"/>
        </w:rPr>
        <w:t>.</w:t>
      </w:r>
      <w:r w:rsidR="00A76EC8" w:rsidRPr="00BB4987">
        <w:rPr>
          <w:rFonts w:ascii="Verdana" w:hAnsi="Verdana" w:cs="Arial"/>
          <w:b/>
          <w:caps/>
          <w:color w:val="365F91"/>
          <w:sz w:val="20"/>
          <w:szCs w:val="20"/>
        </w:rPr>
        <w:t>2</w:t>
      </w:r>
      <w:r w:rsidR="00981ED9" w:rsidRPr="00BB4987">
        <w:rPr>
          <w:rFonts w:ascii="Verdana" w:hAnsi="Verdana" w:cs="Arial"/>
          <w:b/>
          <w:caps/>
          <w:color w:val="365F91"/>
          <w:sz w:val="20"/>
          <w:szCs w:val="20"/>
        </w:rPr>
        <w:t xml:space="preserve"> -  </w:t>
      </w:r>
      <w:r w:rsidR="00B6683F" w:rsidRPr="00BB4987">
        <w:rPr>
          <w:rFonts w:ascii="Verdana" w:hAnsi="Verdana" w:cs="Calibri"/>
          <w:b/>
          <w:color w:val="365F91"/>
          <w:sz w:val="20"/>
          <w:szCs w:val="20"/>
        </w:rPr>
        <w:t>Documents à produire avant notification</w:t>
      </w:r>
      <w:r w:rsidR="00D0747A" w:rsidRPr="00BB4987">
        <w:rPr>
          <w:rFonts w:ascii="Verdana" w:hAnsi="Verdana" w:cs="Calibri"/>
          <w:b/>
          <w:color w:val="365F91"/>
          <w:sz w:val="20"/>
          <w:szCs w:val="20"/>
        </w:rPr>
        <w:t xml:space="preserve"> du marché</w:t>
      </w:r>
    </w:p>
    <w:p w14:paraId="13281A64" w14:textId="77777777" w:rsidR="00B6683F" w:rsidRPr="00BB4987" w:rsidRDefault="00B6683F" w:rsidP="00B6683F">
      <w:pPr>
        <w:autoSpaceDE w:val="0"/>
        <w:autoSpaceDN w:val="0"/>
        <w:adjustRightInd w:val="0"/>
        <w:ind w:right="566"/>
        <w:jc w:val="both"/>
        <w:rPr>
          <w:rFonts w:ascii="Verdana" w:hAnsi="Verdana" w:cs="Calibri"/>
          <w:bCs/>
          <w:iCs/>
          <w:sz w:val="20"/>
          <w:szCs w:val="20"/>
        </w:rPr>
      </w:pPr>
    </w:p>
    <w:p w14:paraId="04891B97" w14:textId="77777777" w:rsidR="00B6683F" w:rsidRPr="00BB4987" w:rsidRDefault="00B6683F" w:rsidP="00B6683F">
      <w:pPr>
        <w:autoSpaceDE w:val="0"/>
        <w:autoSpaceDN w:val="0"/>
        <w:adjustRightInd w:val="0"/>
        <w:ind w:right="566"/>
        <w:rPr>
          <w:rFonts w:ascii="Verdana" w:hAnsi="Verdana" w:cs="Calibri"/>
          <w:b/>
          <w:color w:val="365F91"/>
          <w:sz w:val="20"/>
          <w:szCs w:val="20"/>
        </w:rPr>
      </w:pPr>
      <w:r w:rsidRPr="00BB4987">
        <w:rPr>
          <w:rFonts w:ascii="Verdana" w:hAnsi="Verdana" w:cs="Calibri"/>
          <w:b/>
          <w:color w:val="365F91"/>
          <w:sz w:val="20"/>
          <w:szCs w:val="20"/>
        </w:rPr>
        <w:t>III.2.1 -  Justificatifs et moyens de preuve</w:t>
      </w:r>
    </w:p>
    <w:p w14:paraId="1AF4183F" w14:textId="77777777" w:rsidR="00B6683F" w:rsidRPr="00BB4987" w:rsidRDefault="00B6683F" w:rsidP="00B6683F">
      <w:pPr>
        <w:autoSpaceDE w:val="0"/>
        <w:autoSpaceDN w:val="0"/>
        <w:adjustRightInd w:val="0"/>
        <w:ind w:right="389"/>
        <w:rPr>
          <w:rFonts w:ascii="Verdana" w:hAnsi="Verdana" w:cs="Calibri"/>
          <w:bCs/>
          <w:iCs/>
          <w:sz w:val="20"/>
          <w:szCs w:val="20"/>
        </w:rPr>
      </w:pPr>
    </w:p>
    <w:p w14:paraId="2152D8B1" w14:textId="77777777" w:rsidR="00AF1524" w:rsidRPr="00BB4987" w:rsidRDefault="00AF1524" w:rsidP="00BB4987">
      <w:pPr>
        <w:autoSpaceDE w:val="0"/>
        <w:autoSpaceDN w:val="0"/>
        <w:adjustRightInd w:val="0"/>
        <w:ind w:right="-36"/>
        <w:jc w:val="both"/>
        <w:rPr>
          <w:rFonts w:ascii="Verdana" w:hAnsi="Verdana" w:cs="Arial"/>
          <w:bCs/>
          <w:sz w:val="20"/>
          <w:szCs w:val="20"/>
        </w:rPr>
      </w:pPr>
      <w:r w:rsidRPr="00BB4987">
        <w:rPr>
          <w:rFonts w:ascii="Verdana" w:hAnsi="Verdana" w:cs="Arial"/>
          <w:bCs/>
          <w:iCs/>
          <w:sz w:val="20"/>
          <w:szCs w:val="20"/>
        </w:rPr>
        <w:t xml:space="preserve">Préalablement à toute notification, le candidat auquel </w:t>
      </w:r>
      <w:r w:rsidR="00F8098F" w:rsidRPr="00BB4987">
        <w:rPr>
          <w:rFonts w:ascii="Verdana" w:hAnsi="Verdana" w:cs="Arial"/>
          <w:bCs/>
          <w:iCs/>
          <w:sz w:val="20"/>
          <w:szCs w:val="20"/>
        </w:rPr>
        <w:t>France Travail</w:t>
      </w:r>
      <w:r w:rsidRPr="00BB4987">
        <w:rPr>
          <w:rFonts w:ascii="Verdana" w:hAnsi="Verdana" w:cs="Arial"/>
          <w:bCs/>
          <w:iCs/>
          <w:sz w:val="20"/>
          <w:szCs w:val="20"/>
        </w:rPr>
        <w:t xml:space="preserve"> envisage d’attribuer un marché</w:t>
      </w:r>
      <w:r w:rsidR="0023583D" w:rsidRPr="00BB4987">
        <w:rPr>
          <w:rFonts w:ascii="Verdana" w:hAnsi="Verdana" w:cs="Arial"/>
          <w:bCs/>
          <w:iCs/>
          <w:sz w:val="20"/>
          <w:szCs w:val="20"/>
        </w:rPr>
        <w:t xml:space="preserve"> </w:t>
      </w:r>
      <w:r w:rsidRPr="00BB4987">
        <w:rPr>
          <w:rFonts w:ascii="Verdana" w:hAnsi="Verdana" w:cs="Arial"/>
          <w:bCs/>
          <w:iCs/>
          <w:sz w:val="20"/>
          <w:szCs w:val="20"/>
        </w:rPr>
        <w:t xml:space="preserve">est tenu de prouver qu’il n’entre pas dans un cas d’interdiction de soumissionner en produisant les pièces mentionnées </w:t>
      </w:r>
      <w:r w:rsidR="00F463EB" w:rsidRPr="00BB4987">
        <w:rPr>
          <w:rFonts w:ascii="Verdana" w:hAnsi="Verdana" w:cs="Arial"/>
          <w:bCs/>
          <w:iCs/>
          <w:sz w:val="20"/>
          <w:szCs w:val="20"/>
        </w:rPr>
        <w:t xml:space="preserve">aux </w:t>
      </w:r>
      <w:r w:rsidRPr="00BB4987">
        <w:rPr>
          <w:rFonts w:ascii="Verdana" w:hAnsi="Verdana" w:cs="Arial"/>
          <w:bCs/>
          <w:iCs/>
          <w:sz w:val="20"/>
          <w:szCs w:val="20"/>
        </w:rPr>
        <w:t>article</w:t>
      </w:r>
      <w:r w:rsidR="00F463EB" w:rsidRPr="00BB4987">
        <w:rPr>
          <w:rFonts w:ascii="Verdana" w:hAnsi="Verdana" w:cs="Arial"/>
          <w:bCs/>
          <w:iCs/>
          <w:sz w:val="20"/>
          <w:szCs w:val="20"/>
        </w:rPr>
        <w:t>s</w:t>
      </w:r>
      <w:r w:rsidRPr="00BB4987">
        <w:rPr>
          <w:rFonts w:ascii="Verdana" w:hAnsi="Verdana" w:cs="Arial"/>
          <w:bCs/>
          <w:iCs/>
          <w:sz w:val="20"/>
          <w:szCs w:val="20"/>
        </w:rPr>
        <w:t xml:space="preserve"> </w:t>
      </w:r>
      <w:r w:rsidR="00F8098F" w:rsidRPr="00BB4987">
        <w:rPr>
          <w:rFonts w:ascii="Verdana" w:hAnsi="Verdana" w:cs="Arial"/>
          <w:bCs/>
          <w:iCs/>
          <w:sz w:val="20"/>
          <w:szCs w:val="20"/>
        </w:rPr>
        <w:t>R.2143-6 à R.</w:t>
      </w:r>
      <w:r w:rsidR="00F463EB" w:rsidRPr="00BB4987">
        <w:rPr>
          <w:rFonts w:ascii="Verdana" w:hAnsi="Verdana" w:cs="Arial"/>
          <w:bCs/>
          <w:iCs/>
          <w:sz w:val="20"/>
          <w:szCs w:val="20"/>
        </w:rPr>
        <w:t>2143-10 du code de la commande publique</w:t>
      </w:r>
      <w:r w:rsidR="00B6683F" w:rsidRPr="00BB4987">
        <w:rPr>
          <w:rFonts w:ascii="Verdana" w:hAnsi="Verdana" w:cs="Arial"/>
          <w:sz w:val="20"/>
          <w:szCs w:val="20"/>
        </w:rPr>
        <w:t>, ainsi que</w:t>
      </w:r>
      <w:r w:rsidR="00B6683F" w:rsidRPr="00BB4987">
        <w:rPr>
          <w:rFonts w:ascii="Verdana" w:hAnsi="Verdana" w:cs="Calibri"/>
          <w:sz w:val="20"/>
          <w:szCs w:val="20"/>
        </w:rPr>
        <w:t xml:space="preserve"> le cadre de réponse établi conformément au document joint en </w:t>
      </w:r>
      <w:r w:rsidR="00820BB6" w:rsidRPr="00BB4987">
        <w:rPr>
          <w:rFonts w:ascii="Verdana" w:hAnsi="Verdana" w:cs="Calibri"/>
          <w:sz w:val="20"/>
          <w:szCs w:val="20"/>
        </w:rPr>
        <w:t>partie</w:t>
      </w:r>
      <w:r w:rsidR="00B6683F" w:rsidRPr="00BB4987">
        <w:rPr>
          <w:rFonts w:ascii="Verdana" w:hAnsi="Verdana" w:cs="Calibri"/>
          <w:sz w:val="20"/>
          <w:szCs w:val="20"/>
        </w:rPr>
        <w:t xml:space="preserve"> 2, daté et signé par une personne ayant compétence à cet effet aux rubriques I.7 et</w:t>
      </w:r>
      <w:r w:rsidR="00544681" w:rsidRPr="00BB4987">
        <w:rPr>
          <w:rFonts w:ascii="Verdana" w:hAnsi="Verdana" w:cs="Calibri"/>
          <w:sz w:val="20"/>
          <w:szCs w:val="20"/>
        </w:rPr>
        <w:t>,</w:t>
      </w:r>
      <w:r w:rsidR="00B6683F" w:rsidRPr="00BB4987">
        <w:rPr>
          <w:rFonts w:ascii="Verdana" w:hAnsi="Verdana" w:cs="Calibri"/>
          <w:sz w:val="20"/>
          <w:szCs w:val="20"/>
        </w:rPr>
        <w:t xml:space="preserve"> le cas échéant</w:t>
      </w:r>
      <w:r w:rsidR="00544681" w:rsidRPr="00BB4987">
        <w:rPr>
          <w:rFonts w:ascii="Verdana" w:hAnsi="Verdana" w:cs="Calibri"/>
          <w:sz w:val="20"/>
          <w:szCs w:val="20"/>
        </w:rPr>
        <w:t>,</w:t>
      </w:r>
      <w:r w:rsidR="00B6683F" w:rsidRPr="00BB4987">
        <w:rPr>
          <w:rFonts w:ascii="Verdana" w:hAnsi="Verdana" w:cs="Calibri"/>
          <w:sz w:val="20"/>
          <w:szCs w:val="20"/>
        </w:rPr>
        <w:t xml:space="preserve"> II.6.</w:t>
      </w:r>
      <w:r w:rsidR="00B6683F" w:rsidRPr="00BB4987">
        <w:rPr>
          <w:rFonts w:ascii="Verdana" w:hAnsi="Verdana" w:cs="Calibri"/>
          <w:bCs/>
          <w:sz w:val="20"/>
          <w:szCs w:val="20"/>
        </w:rPr>
        <w:t xml:space="preserve"> Celles</w:t>
      </w:r>
      <w:r w:rsidR="00B6683F" w:rsidRPr="00BB4987">
        <w:rPr>
          <w:rFonts w:ascii="Verdana" w:hAnsi="Verdana" w:cs="Arial"/>
          <w:bCs/>
          <w:sz w:val="20"/>
          <w:szCs w:val="20"/>
        </w:rPr>
        <w:t xml:space="preserve"> </w:t>
      </w:r>
      <w:r w:rsidRPr="00BB4987">
        <w:rPr>
          <w:rFonts w:ascii="Verdana" w:hAnsi="Verdana" w:cs="Arial"/>
          <w:bCs/>
          <w:sz w:val="20"/>
          <w:szCs w:val="20"/>
        </w:rPr>
        <w:t>de ces pièces rédigées dans une langue autre que le français sont produites accompagnées de leur traduction en langue française.</w:t>
      </w:r>
    </w:p>
    <w:p w14:paraId="024FD3CC" w14:textId="77777777" w:rsidR="00AF1524" w:rsidRPr="00BB4987" w:rsidRDefault="00AF1524" w:rsidP="00BB4987">
      <w:pPr>
        <w:autoSpaceDE w:val="0"/>
        <w:autoSpaceDN w:val="0"/>
        <w:adjustRightInd w:val="0"/>
        <w:ind w:right="-36"/>
        <w:jc w:val="both"/>
        <w:rPr>
          <w:rFonts w:ascii="Verdana" w:hAnsi="Verdana" w:cs="Arial"/>
          <w:bCs/>
          <w:sz w:val="20"/>
          <w:szCs w:val="20"/>
        </w:rPr>
      </w:pPr>
    </w:p>
    <w:p w14:paraId="4B7CF640" w14:textId="77777777" w:rsidR="00B6683F" w:rsidRPr="00BB4987" w:rsidRDefault="00AF1524" w:rsidP="00BB4987">
      <w:pPr>
        <w:tabs>
          <w:tab w:val="left" w:pos="9781"/>
        </w:tabs>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Le candidat n’est pas tenu de fournir les </w:t>
      </w:r>
      <w:r w:rsidRPr="00BB4987">
        <w:rPr>
          <w:rFonts w:ascii="Verdana" w:hAnsi="Verdana" w:cs="Arial"/>
          <w:bCs/>
          <w:iCs/>
          <w:sz w:val="20"/>
          <w:szCs w:val="20"/>
        </w:rPr>
        <w:t xml:space="preserve">pièces </w:t>
      </w:r>
      <w:r w:rsidRPr="00BB4987">
        <w:rPr>
          <w:rFonts w:ascii="Verdana" w:hAnsi="Verdana" w:cs="Arial"/>
          <w:sz w:val="20"/>
          <w:szCs w:val="20"/>
        </w:rPr>
        <w:t xml:space="preserve">que </w:t>
      </w:r>
      <w:r w:rsidR="00F8098F" w:rsidRPr="00BB4987">
        <w:rPr>
          <w:rFonts w:ascii="Verdana" w:hAnsi="Verdana" w:cs="Arial"/>
          <w:sz w:val="20"/>
          <w:szCs w:val="20"/>
        </w:rPr>
        <w:t>France Travail</w:t>
      </w:r>
      <w:r w:rsidRPr="00BB4987">
        <w:rPr>
          <w:rFonts w:ascii="Verdana" w:hAnsi="Verdana" w:cs="Arial"/>
          <w:sz w:val="20"/>
          <w:szCs w:val="20"/>
        </w:rPr>
        <w:t xml:space="preserve"> peut directement obtenir par le biais d’un système électronique de mise à disposition d’informations administré par un organisme officiel ou d’un esp</w:t>
      </w:r>
      <w:r w:rsidR="00605FAF" w:rsidRPr="00BB4987">
        <w:rPr>
          <w:rFonts w:ascii="Verdana" w:hAnsi="Verdana" w:cs="Arial"/>
          <w:sz w:val="20"/>
          <w:szCs w:val="20"/>
        </w:rPr>
        <w:t>ace de stockage numérique, s’il fournit</w:t>
      </w:r>
      <w:r w:rsidRPr="00BB4987">
        <w:rPr>
          <w:rFonts w:ascii="Verdana" w:hAnsi="Verdana" w:cs="Arial"/>
          <w:sz w:val="20"/>
          <w:szCs w:val="20"/>
        </w:rPr>
        <w:t xml:space="preserve"> dans le document de candidature toutes les informations nécessaires à la consultation de ce système ou espa</w:t>
      </w:r>
      <w:r w:rsidR="001068F6" w:rsidRPr="00BB4987">
        <w:rPr>
          <w:rFonts w:ascii="Verdana" w:hAnsi="Verdana" w:cs="Arial"/>
          <w:sz w:val="20"/>
          <w:szCs w:val="20"/>
        </w:rPr>
        <w:t xml:space="preserve">ce et si </w:t>
      </w:r>
      <w:r w:rsidR="001068F6" w:rsidRPr="00BB4987">
        <w:rPr>
          <w:rFonts w:ascii="Verdana" w:hAnsi="Verdana" w:cs="Arial"/>
          <w:sz w:val="20"/>
          <w:szCs w:val="20"/>
        </w:rPr>
        <w:lastRenderedPageBreak/>
        <w:t>son accès est gratuit.</w:t>
      </w:r>
      <w:r w:rsidR="00DD629B" w:rsidRPr="00BB4987">
        <w:rPr>
          <w:rFonts w:ascii="Verdana" w:hAnsi="Verdana" w:cs="Arial"/>
          <w:sz w:val="20"/>
          <w:szCs w:val="20"/>
        </w:rPr>
        <w:t xml:space="preserve"> </w:t>
      </w:r>
      <w:r w:rsidR="00DD629B" w:rsidRPr="00BB4987">
        <w:rPr>
          <w:rFonts w:ascii="Verdana" w:hAnsi="Verdana" w:cs="Calibri"/>
          <w:sz w:val="20"/>
          <w:szCs w:val="20"/>
        </w:rPr>
        <w:t xml:space="preserve">Dans le cadre de la consultation, les candidats ne sont en outre pas tenus de fournir les </w:t>
      </w:r>
      <w:r w:rsidR="00DD629B" w:rsidRPr="00BB4987">
        <w:rPr>
          <w:rFonts w:ascii="Verdana" w:hAnsi="Verdana" w:cs="Calibri"/>
          <w:bCs/>
          <w:iCs/>
          <w:sz w:val="20"/>
          <w:szCs w:val="20"/>
        </w:rPr>
        <w:t xml:space="preserve">justificatifs et moyens de preuve </w:t>
      </w:r>
      <w:r w:rsidR="00DD629B" w:rsidRPr="00BB4987">
        <w:rPr>
          <w:rFonts w:ascii="Verdana" w:hAnsi="Verdana" w:cs="Calibri"/>
          <w:sz w:val="20"/>
          <w:szCs w:val="20"/>
        </w:rPr>
        <w:t xml:space="preserve">déjà transmis à </w:t>
      </w:r>
      <w:r w:rsidR="00F8098F" w:rsidRPr="00BB4987">
        <w:rPr>
          <w:rFonts w:ascii="Verdana" w:hAnsi="Verdana" w:cs="Calibri"/>
          <w:sz w:val="20"/>
          <w:szCs w:val="20"/>
        </w:rPr>
        <w:t>France Travail</w:t>
      </w:r>
      <w:r w:rsidR="00DD629B" w:rsidRPr="00BB4987">
        <w:rPr>
          <w:rFonts w:ascii="Verdana" w:hAnsi="Verdana" w:cs="Calibri"/>
          <w:sz w:val="20"/>
          <w:szCs w:val="20"/>
        </w:rPr>
        <w:t xml:space="preserve"> </w:t>
      </w:r>
      <w:r w:rsidR="00D0747A" w:rsidRPr="00BB4987">
        <w:rPr>
          <w:rFonts w:ascii="Verdana" w:hAnsi="Verdana" w:cs="Calibri"/>
          <w:sz w:val="20"/>
          <w:szCs w:val="20"/>
        </w:rPr>
        <w:t>Bretagne</w:t>
      </w:r>
      <w:r w:rsidR="00DD629B" w:rsidRPr="00BB4987">
        <w:rPr>
          <w:rFonts w:ascii="Verdana" w:hAnsi="Verdana" w:cs="Calibri"/>
          <w:sz w:val="20"/>
          <w:szCs w:val="20"/>
        </w:rPr>
        <w:t xml:space="preserve"> dans le cadre d’une précédente consultation et qui demeurent valables.</w:t>
      </w:r>
    </w:p>
    <w:p w14:paraId="13FFD77D" w14:textId="77777777" w:rsidR="001068F6" w:rsidRPr="00BB4987" w:rsidRDefault="001068F6" w:rsidP="001068F6">
      <w:pPr>
        <w:tabs>
          <w:tab w:val="left" w:pos="9781"/>
        </w:tabs>
        <w:autoSpaceDE w:val="0"/>
        <w:autoSpaceDN w:val="0"/>
        <w:adjustRightInd w:val="0"/>
        <w:ind w:right="389"/>
        <w:jc w:val="both"/>
        <w:rPr>
          <w:rFonts w:ascii="Verdana" w:hAnsi="Verdana" w:cs="Calibri"/>
          <w:sz w:val="20"/>
          <w:szCs w:val="20"/>
        </w:rPr>
      </w:pPr>
    </w:p>
    <w:p w14:paraId="58FA7F8B" w14:textId="77777777" w:rsidR="00B6683F" w:rsidRPr="00BB4987" w:rsidRDefault="00B6683F" w:rsidP="00B6683F">
      <w:pPr>
        <w:autoSpaceDE w:val="0"/>
        <w:autoSpaceDN w:val="0"/>
        <w:adjustRightInd w:val="0"/>
        <w:ind w:right="389"/>
        <w:rPr>
          <w:rFonts w:ascii="Verdana" w:hAnsi="Verdana" w:cs="Calibri"/>
          <w:b/>
          <w:color w:val="365F91"/>
          <w:sz w:val="20"/>
          <w:szCs w:val="20"/>
        </w:rPr>
      </w:pPr>
      <w:r w:rsidRPr="00BB4987">
        <w:rPr>
          <w:rFonts w:ascii="Verdana" w:hAnsi="Verdana" w:cs="Calibri"/>
          <w:b/>
          <w:color w:val="365F91"/>
          <w:sz w:val="20"/>
          <w:szCs w:val="20"/>
        </w:rPr>
        <w:t>III.2.2 -  Documents contractuels signés</w:t>
      </w:r>
    </w:p>
    <w:p w14:paraId="1CFBECFC" w14:textId="77777777" w:rsidR="00B6683F" w:rsidRPr="00BB4987" w:rsidRDefault="00B6683F" w:rsidP="00B6683F">
      <w:pPr>
        <w:pStyle w:val="default0"/>
        <w:ind w:right="389"/>
        <w:jc w:val="both"/>
        <w:rPr>
          <w:rFonts w:ascii="Verdana" w:hAnsi="Verdana" w:cs="Calibri"/>
          <w:sz w:val="20"/>
          <w:szCs w:val="20"/>
        </w:rPr>
      </w:pPr>
    </w:p>
    <w:p w14:paraId="07BF5232" w14:textId="77777777" w:rsidR="00B6683F" w:rsidRPr="00BB4987" w:rsidRDefault="00B6683F" w:rsidP="00BB4987">
      <w:pPr>
        <w:pStyle w:val="default0"/>
        <w:ind w:right="-36"/>
        <w:jc w:val="both"/>
        <w:rPr>
          <w:rFonts w:ascii="Verdana" w:hAnsi="Verdana" w:cs="Calibri"/>
          <w:sz w:val="20"/>
          <w:szCs w:val="20"/>
        </w:rPr>
      </w:pPr>
      <w:r w:rsidRPr="00BB4987">
        <w:rPr>
          <w:rFonts w:ascii="Verdana" w:hAnsi="Verdana" w:cs="Calibri"/>
          <w:bCs/>
          <w:iCs/>
          <w:sz w:val="20"/>
          <w:szCs w:val="20"/>
        </w:rPr>
        <w:t>Préalablement à toute notification, le candidat auquel il est envisagé d’attribuer un marché est également tenu de</w:t>
      </w:r>
      <w:r w:rsidRPr="00BB4987">
        <w:rPr>
          <w:rFonts w:ascii="Verdana" w:hAnsi="Verdana" w:cs="Calibri"/>
          <w:sz w:val="20"/>
          <w:szCs w:val="20"/>
        </w:rPr>
        <w:t xml:space="preserve"> produire un exemplaire du contrat </w:t>
      </w:r>
      <w:r w:rsidR="00BB4987">
        <w:rPr>
          <w:rFonts w:ascii="Verdana" w:hAnsi="Verdana" w:cs="Calibri"/>
          <w:sz w:val="20"/>
          <w:szCs w:val="20"/>
        </w:rPr>
        <w:t xml:space="preserve">(partie </w:t>
      </w:r>
      <w:r w:rsidRPr="00BB4987">
        <w:rPr>
          <w:rFonts w:ascii="Verdana" w:hAnsi="Verdana" w:cs="Calibri"/>
          <w:sz w:val="20"/>
          <w:szCs w:val="20"/>
        </w:rPr>
        <w:t>1</w:t>
      </w:r>
      <w:r w:rsidR="00BB4987">
        <w:rPr>
          <w:rFonts w:ascii="Verdana" w:hAnsi="Verdana" w:cs="Calibri"/>
          <w:sz w:val="20"/>
          <w:szCs w:val="20"/>
        </w:rPr>
        <w:t>)</w:t>
      </w:r>
      <w:r w:rsidRPr="00BB4987">
        <w:rPr>
          <w:rFonts w:ascii="Verdana" w:hAnsi="Verdana" w:cs="Calibri"/>
          <w:sz w:val="20"/>
          <w:szCs w:val="20"/>
        </w:rPr>
        <w:t xml:space="preserve"> et, le cas échéant</w:t>
      </w:r>
      <w:r w:rsidR="00544681" w:rsidRPr="00BB4987">
        <w:rPr>
          <w:rFonts w:ascii="Verdana" w:hAnsi="Verdana" w:cs="Calibri"/>
          <w:sz w:val="20"/>
          <w:szCs w:val="20"/>
        </w:rPr>
        <w:t>,</w:t>
      </w:r>
      <w:r w:rsidRPr="00BB4987">
        <w:rPr>
          <w:rFonts w:ascii="Verdana" w:hAnsi="Verdana" w:cs="Calibri"/>
          <w:sz w:val="20"/>
          <w:szCs w:val="20"/>
        </w:rPr>
        <w:t xml:space="preserve"> de la ou les Demandes d’acceptation du sous-traitant et d’agrément de ses conditions de paiement, daté et signé par la ou les personnes ayant compétence à cet effet.</w:t>
      </w:r>
    </w:p>
    <w:p w14:paraId="51C1090D" w14:textId="77777777" w:rsidR="00B6683F" w:rsidRPr="00BB4987" w:rsidRDefault="00B6683F" w:rsidP="00BB4987">
      <w:pPr>
        <w:pStyle w:val="default0"/>
        <w:ind w:right="-36"/>
        <w:jc w:val="both"/>
        <w:rPr>
          <w:rFonts w:ascii="Verdana" w:hAnsi="Verdana" w:cs="Calibri"/>
          <w:sz w:val="20"/>
          <w:szCs w:val="20"/>
        </w:rPr>
      </w:pPr>
    </w:p>
    <w:p w14:paraId="75851D19" w14:textId="77777777" w:rsidR="00B6683F" w:rsidRPr="00BB4987" w:rsidRDefault="00B6683F" w:rsidP="00BB4987">
      <w:pPr>
        <w:tabs>
          <w:tab w:val="left" w:pos="0"/>
        </w:tabs>
        <w:autoSpaceDE w:val="0"/>
        <w:autoSpaceDN w:val="0"/>
        <w:adjustRightInd w:val="0"/>
        <w:ind w:right="-36"/>
        <w:jc w:val="both"/>
        <w:rPr>
          <w:rFonts w:ascii="Verdana" w:hAnsi="Verdana" w:cs="Calibri"/>
          <w:bCs/>
          <w:sz w:val="20"/>
          <w:szCs w:val="20"/>
        </w:rPr>
      </w:pPr>
      <w:r w:rsidRPr="00BB4987">
        <w:rPr>
          <w:rFonts w:ascii="Verdana" w:hAnsi="Verdana" w:cs="Calibri"/>
          <w:bCs/>
          <w:sz w:val="20"/>
          <w:szCs w:val="20"/>
        </w:rPr>
        <w:t>En cas de groupement d’opérateurs économiques constitué en application de</w:t>
      </w:r>
      <w:r w:rsidR="003926FE" w:rsidRPr="00BB4987">
        <w:rPr>
          <w:rFonts w:ascii="Verdana" w:hAnsi="Verdana" w:cs="Calibri"/>
          <w:bCs/>
          <w:sz w:val="20"/>
          <w:szCs w:val="20"/>
        </w:rPr>
        <w:t>s</w:t>
      </w:r>
      <w:r w:rsidRPr="00BB4987">
        <w:rPr>
          <w:rFonts w:ascii="Verdana" w:hAnsi="Verdana" w:cs="Calibri"/>
          <w:bCs/>
          <w:sz w:val="20"/>
          <w:szCs w:val="20"/>
        </w:rPr>
        <w:t xml:space="preserve"> </w:t>
      </w:r>
      <w:r w:rsidRPr="00BB4987">
        <w:rPr>
          <w:rFonts w:ascii="Verdana" w:hAnsi="Verdana" w:cs="Calibri"/>
          <w:sz w:val="20"/>
          <w:szCs w:val="20"/>
        </w:rPr>
        <w:t>article</w:t>
      </w:r>
      <w:r w:rsidR="003926FE" w:rsidRPr="00BB4987">
        <w:rPr>
          <w:rFonts w:ascii="Verdana" w:hAnsi="Verdana" w:cs="Calibri"/>
          <w:sz w:val="20"/>
          <w:szCs w:val="20"/>
        </w:rPr>
        <w:t>s</w:t>
      </w:r>
      <w:r w:rsidRPr="00BB4987">
        <w:rPr>
          <w:rFonts w:ascii="Verdana" w:hAnsi="Verdana" w:cs="Calibri"/>
          <w:sz w:val="20"/>
          <w:szCs w:val="20"/>
        </w:rPr>
        <w:t xml:space="preserve"> </w:t>
      </w:r>
      <w:r w:rsidR="0066301E" w:rsidRPr="00BB4987">
        <w:rPr>
          <w:rFonts w:ascii="Verdana" w:hAnsi="Verdana" w:cs="Arial"/>
          <w:bCs/>
          <w:sz w:val="20"/>
          <w:szCs w:val="20"/>
        </w:rPr>
        <w:t>R.2142-19 à R.</w:t>
      </w:r>
      <w:r w:rsidR="003926FE" w:rsidRPr="00BB4987">
        <w:rPr>
          <w:rFonts w:ascii="Verdana" w:hAnsi="Verdana" w:cs="Arial"/>
          <w:bCs/>
          <w:sz w:val="20"/>
          <w:szCs w:val="20"/>
        </w:rPr>
        <w:t>2142-27 du code de la commande publique</w:t>
      </w:r>
      <w:r w:rsidRPr="00BB4987">
        <w:rPr>
          <w:rFonts w:ascii="Verdana" w:hAnsi="Verdana" w:cs="Calibri"/>
          <w:bCs/>
          <w:sz w:val="20"/>
          <w:szCs w:val="20"/>
        </w:rPr>
        <w:t>, et dans le cas où le mandataire est habilité à représenter les autres membres du groupement dans le cadre de la procédure de passation, le contrat est signé par le seul mandataire. Dans le cas où le mandataire n’est pas habilité à représenter les autres membres du groupement dans le cadre de la procédure de passation, le contrat est signé par le mandataire et chacun des autres membres du groupement.</w:t>
      </w:r>
    </w:p>
    <w:p w14:paraId="0EBA3F12" w14:textId="77777777" w:rsidR="00B6683F" w:rsidRPr="00BB4987" w:rsidRDefault="00B6683F" w:rsidP="00B6683F">
      <w:pPr>
        <w:tabs>
          <w:tab w:val="left" w:pos="0"/>
        </w:tabs>
        <w:autoSpaceDE w:val="0"/>
        <w:autoSpaceDN w:val="0"/>
        <w:adjustRightInd w:val="0"/>
        <w:ind w:right="389"/>
        <w:jc w:val="both"/>
        <w:rPr>
          <w:rFonts w:ascii="Verdana" w:hAnsi="Verdana" w:cs="Calibri"/>
          <w:bCs/>
          <w:sz w:val="20"/>
          <w:szCs w:val="20"/>
        </w:rPr>
      </w:pPr>
    </w:p>
    <w:p w14:paraId="1A125A1A" w14:textId="77777777" w:rsidR="00B6683F" w:rsidRPr="00BB4987" w:rsidRDefault="00B6683F" w:rsidP="00BB4987">
      <w:pPr>
        <w:tabs>
          <w:tab w:val="num" w:pos="0"/>
        </w:tabs>
        <w:autoSpaceDE w:val="0"/>
        <w:autoSpaceDN w:val="0"/>
        <w:adjustRightInd w:val="0"/>
        <w:ind w:right="-36"/>
        <w:jc w:val="both"/>
        <w:rPr>
          <w:rFonts w:ascii="Verdana" w:hAnsi="Verdana" w:cs="Calibri"/>
          <w:bCs/>
          <w:sz w:val="20"/>
          <w:szCs w:val="20"/>
        </w:rPr>
      </w:pPr>
      <w:r w:rsidRPr="00BB4987">
        <w:rPr>
          <w:rFonts w:ascii="Verdana" w:hAnsi="Verdana" w:cs="Calibri"/>
          <w:bCs/>
          <w:sz w:val="20"/>
          <w:szCs w:val="20"/>
        </w:rPr>
        <w:t>En cas de sous-traitance, lorsque le sous-traitant est proposé par un membre d’un groupement d’opérateurs économiques constitué en application de</w:t>
      </w:r>
      <w:r w:rsidR="003926FE" w:rsidRPr="00BB4987">
        <w:rPr>
          <w:rFonts w:ascii="Verdana" w:hAnsi="Verdana" w:cs="Calibri"/>
          <w:bCs/>
          <w:sz w:val="20"/>
          <w:szCs w:val="20"/>
        </w:rPr>
        <w:t>s</w:t>
      </w:r>
      <w:r w:rsidRPr="00BB4987">
        <w:rPr>
          <w:rFonts w:ascii="Verdana" w:hAnsi="Verdana" w:cs="Calibri"/>
          <w:bCs/>
          <w:sz w:val="20"/>
          <w:szCs w:val="20"/>
        </w:rPr>
        <w:t xml:space="preserve"> </w:t>
      </w:r>
      <w:r w:rsidRPr="00BB4987">
        <w:rPr>
          <w:rFonts w:ascii="Verdana" w:hAnsi="Verdana" w:cs="Calibri"/>
          <w:sz w:val="20"/>
          <w:szCs w:val="20"/>
        </w:rPr>
        <w:t>article</w:t>
      </w:r>
      <w:r w:rsidR="003926FE" w:rsidRPr="00BB4987">
        <w:rPr>
          <w:rFonts w:ascii="Verdana" w:hAnsi="Verdana" w:cs="Calibri"/>
          <w:sz w:val="20"/>
          <w:szCs w:val="20"/>
        </w:rPr>
        <w:t>s</w:t>
      </w:r>
      <w:r w:rsidRPr="00BB4987">
        <w:rPr>
          <w:rFonts w:ascii="Verdana" w:hAnsi="Verdana" w:cs="Calibri"/>
          <w:sz w:val="20"/>
          <w:szCs w:val="20"/>
        </w:rPr>
        <w:t xml:space="preserve"> </w:t>
      </w:r>
      <w:r w:rsidR="0066301E" w:rsidRPr="00BB4987">
        <w:rPr>
          <w:rFonts w:ascii="Verdana" w:hAnsi="Verdana" w:cs="Arial"/>
          <w:bCs/>
          <w:sz w:val="20"/>
          <w:szCs w:val="20"/>
        </w:rPr>
        <w:t>R.2142-19 à R.</w:t>
      </w:r>
      <w:r w:rsidR="003926FE" w:rsidRPr="00BB4987">
        <w:rPr>
          <w:rFonts w:ascii="Verdana" w:hAnsi="Verdana" w:cs="Arial"/>
          <w:bCs/>
          <w:sz w:val="20"/>
          <w:szCs w:val="20"/>
        </w:rPr>
        <w:t>2142-27 du code de la commande publique</w:t>
      </w:r>
      <w:r w:rsidRPr="00BB4987">
        <w:rPr>
          <w:rFonts w:ascii="Verdana" w:hAnsi="Verdana" w:cs="Calibri"/>
          <w:bCs/>
          <w:sz w:val="20"/>
          <w:szCs w:val="20"/>
        </w:rPr>
        <w:t xml:space="preserve"> et quel que soit le membre du groupement proposant le sous-traitant, la Demande d’acceptation du sous-traitant et d’agrément de ses conditions de paiement est signée par le sous-traitant et par le mandataire du groupement si celui-ci est habilité par les autres membres à les représenter dans le cadre de la procédure de passation ; cette demande est signée par le sous-traitant, le mandataire et chacun des autres membres du groupement si le mandataire n’est pas habilité par les autres membres du groupement à les représenter dans le cadre de la procédure de passation. </w:t>
      </w:r>
    </w:p>
    <w:p w14:paraId="4D1752A3" w14:textId="77777777" w:rsidR="00B6683F" w:rsidRPr="00BB4987" w:rsidRDefault="00B6683F" w:rsidP="00BB4987">
      <w:pPr>
        <w:pStyle w:val="default0"/>
        <w:ind w:right="-36"/>
        <w:jc w:val="both"/>
        <w:rPr>
          <w:rFonts w:ascii="Verdana" w:hAnsi="Verdana" w:cs="Calibri"/>
          <w:sz w:val="20"/>
          <w:szCs w:val="20"/>
        </w:rPr>
      </w:pPr>
    </w:p>
    <w:p w14:paraId="12CA2417" w14:textId="77777777" w:rsidR="00B6683F" w:rsidRPr="00BB4987" w:rsidRDefault="00B6683F" w:rsidP="00BB4987">
      <w:pPr>
        <w:pStyle w:val="default0"/>
        <w:ind w:right="-36"/>
        <w:jc w:val="both"/>
        <w:rPr>
          <w:rFonts w:ascii="Verdana" w:hAnsi="Verdana" w:cs="Calibri"/>
          <w:sz w:val="20"/>
          <w:szCs w:val="20"/>
        </w:rPr>
      </w:pPr>
      <w:r w:rsidRPr="00BB4987">
        <w:rPr>
          <w:rFonts w:ascii="Verdana" w:hAnsi="Verdana" w:cs="Calibri"/>
          <w:sz w:val="20"/>
          <w:szCs w:val="20"/>
        </w:rPr>
        <w:t>Les pièces peuvent être signées électroniquement au moyen d’un certificat électronique en cours de validité.</w:t>
      </w:r>
      <w:r w:rsidR="00D0747A" w:rsidRPr="00BB4987">
        <w:rPr>
          <w:rFonts w:ascii="Verdana" w:hAnsi="Verdana" w:cs="Calibri"/>
          <w:sz w:val="20"/>
          <w:szCs w:val="20"/>
        </w:rPr>
        <w:t xml:space="preserve"> </w:t>
      </w:r>
      <w:r w:rsidRPr="00BB4987">
        <w:rPr>
          <w:rFonts w:ascii="Verdana" w:hAnsi="Verdana" w:cs="Calibri"/>
          <w:sz w:val="20"/>
          <w:szCs w:val="20"/>
        </w:rPr>
        <w:t xml:space="preserve">Le certificat de signature doit être : </w:t>
      </w:r>
    </w:p>
    <w:p w14:paraId="6FD736E8" w14:textId="77777777" w:rsidR="00B6683F" w:rsidRPr="00BB4987" w:rsidRDefault="00B6683F" w:rsidP="009F4B1E">
      <w:pPr>
        <w:numPr>
          <w:ilvl w:val="0"/>
          <w:numId w:val="2"/>
        </w:numPr>
        <w:ind w:right="-36"/>
        <w:jc w:val="both"/>
        <w:rPr>
          <w:rFonts w:ascii="Verdana" w:hAnsi="Verdana" w:cs="Calibri"/>
          <w:sz w:val="20"/>
          <w:szCs w:val="20"/>
        </w:rPr>
      </w:pPr>
      <w:r w:rsidRPr="00BB4987">
        <w:rPr>
          <w:rFonts w:ascii="Verdana" w:hAnsi="Verdana" w:cs="Calibri"/>
          <w:sz w:val="20"/>
          <w:szCs w:val="20"/>
        </w:rPr>
        <w:t>soit un certificat qualifié délivré par un prestataire de service de confiance qualifié répondant aux exigences du règlement n°910/2014 du 23 juillet 2014 sur l’identification électronique et les services de confiance pour les transactions électroniques au sein du marché intérieur</w:t>
      </w:r>
      <w:r w:rsidR="00544681" w:rsidRPr="00BB4987">
        <w:rPr>
          <w:rFonts w:ascii="Verdana" w:hAnsi="Verdana" w:cs="Calibri"/>
          <w:sz w:val="20"/>
          <w:szCs w:val="20"/>
        </w:rPr>
        <w:t xml:space="preserve"> ; </w:t>
      </w:r>
    </w:p>
    <w:p w14:paraId="2E625719" w14:textId="77777777" w:rsidR="00B6683F" w:rsidRPr="00BB4987" w:rsidRDefault="00B6683F" w:rsidP="009F4B1E">
      <w:pPr>
        <w:numPr>
          <w:ilvl w:val="0"/>
          <w:numId w:val="2"/>
        </w:numPr>
        <w:ind w:right="-36"/>
        <w:jc w:val="both"/>
        <w:rPr>
          <w:rFonts w:ascii="Verdana" w:hAnsi="Verdana" w:cs="Calibri"/>
          <w:sz w:val="20"/>
          <w:szCs w:val="20"/>
        </w:rPr>
      </w:pPr>
      <w:r w:rsidRPr="00BB4987">
        <w:rPr>
          <w:rFonts w:ascii="Verdana" w:hAnsi="Verdana" w:cs="Calibri"/>
          <w:sz w:val="20"/>
          <w:szCs w:val="20"/>
        </w:rPr>
        <w:t>soit un certificat délivré par une autorité de certification, française ou étrangère, répondant aux exigences de l’annexe I du même règlement.</w:t>
      </w:r>
    </w:p>
    <w:p w14:paraId="0DB41474" w14:textId="77777777" w:rsidR="00B6683F" w:rsidRPr="00BB4987" w:rsidRDefault="00B6683F" w:rsidP="00B6683F">
      <w:pPr>
        <w:ind w:right="389"/>
        <w:jc w:val="both"/>
        <w:rPr>
          <w:rFonts w:ascii="Verdana" w:hAnsi="Verdana" w:cs="Calibri"/>
          <w:sz w:val="20"/>
          <w:szCs w:val="20"/>
        </w:rPr>
      </w:pPr>
    </w:p>
    <w:p w14:paraId="50816CB9" w14:textId="77777777" w:rsidR="00B6683F" w:rsidRPr="00BB4987" w:rsidRDefault="00F8098F" w:rsidP="00B6683F">
      <w:pPr>
        <w:ind w:right="389"/>
        <w:jc w:val="both"/>
        <w:rPr>
          <w:rFonts w:ascii="Verdana" w:hAnsi="Verdana" w:cs="Calibri"/>
          <w:sz w:val="20"/>
          <w:szCs w:val="20"/>
        </w:rPr>
      </w:pPr>
      <w:r w:rsidRPr="00BB4987">
        <w:rPr>
          <w:rFonts w:ascii="Verdana" w:hAnsi="Verdana" w:cs="Calibri"/>
          <w:sz w:val="20"/>
          <w:szCs w:val="20"/>
        </w:rPr>
        <w:t>L</w:t>
      </w:r>
      <w:r w:rsidR="00B6683F" w:rsidRPr="00BB4987">
        <w:rPr>
          <w:rFonts w:ascii="Verdana" w:hAnsi="Verdana" w:cs="Calibri"/>
          <w:sz w:val="20"/>
          <w:szCs w:val="20"/>
        </w:rPr>
        <w:t xml:space="preserve">es formats de signature XAdES, PAdES et CAdES sont </w:t>
      </w:r>
      <w:r w:rsidRPr="00BB4987">
        <w:rPr>
          <w:rFonts w:ascii="Verdana" w:hAnsi="Verdana" w:cs="Calibri"/>
          <w:sz w:val="20"/>
          <w:szCs w:val="20"/>
        </w:rPr>
        <w:t xml:space="preserve">les seuls </w:t>
      </w:r>
      <w:r w:rsidR="00B6683F" w:rsidRPr="00BB4987">
        <w:rPr>
          <w:rFonts w:ascii="Verdana" w:hAnsi="Verdana" w:cs="Calibri"/>
          <w:sz w:val="20"/>
          <w:szCs w:val="20"/>
        </w:rPr>
        <w:t>acceptés.</w:t>
      </w:r>
      <w:r w:rsidR="005E3BD6">
        <w:rPr>
          <w:rFonts w:ascii="Verdana" w:hAnsi="Verdana" w:cs="Calibri"/>
          <w:sz w:val="20"/>
          <w:szCs w:val="20"/>
        </w:rPr>
        <w:t xml:space="preserve"> </w:t>
      </w:r>
      <w:r w:rsidR="00B6683F" w:rsidRPr="00BB4987">
        <w:rPr>
          <w:rFonts w:ascii="Verdana" w:hAnsi="Verdana" w:cs="Calibri"/>
          <w:sz w:val="20"/>
          <w:szCs w:val="20"/>
        </w:rPr>
        <w:t xml:space="preserve">Un outil de création de signature est disponible sur le profil d’acheteur. </w:t>
      </w:r>
    </w:p>
    <w:p w14:paraId="1034D318" w14:textId="77777777" w:rsidR="00B6683F" w:rsidRPr="00BB4987" w:rsidRDefault="00B6683F" w:rsidP="00B6683F">
      <w:pPr>
        <w:ind w:right="389"/>
        <w:jc w:val="both"/>
        <w:rPr>
          <w:rFonts w:ascii="Verdana" w:hAnsi="Verdana" w:cs="Calibri"/>
          <w:sz w:val="20"/>
          <w:szCs w:val="20"/>
        </w:rPr>
      </w:pPr>
    </w:p>
    <w:p w14:paraId="55930A0C" w14:textId="77777777" w:rsidR="00B6683F" w:rsidRPr="00BB4987" w:rsidRDefault="00544681" w:rsidP="00BB4987">
      <w:pPr>
        <w:ind w:right="-36"/>
        <w:jc w:val="both"/>
        <w:rPr>
          <w:rFonts w:ascii="Verdana" w:hAnsi="Verdana" w:cs="Calibri"/>
          <w:sz w:val="20"/>
          <w:szCs w:val="20"/>
        </w:rPr>
      </w:pPr>
      <w:r w:rsidRPr="00BB4987">
        <w:rPr>
          <w:rFonts w:ascii="Verdana" w:hAnsi="Verdana" w:cs="Calibri"/>
          <w:sz w:val="20"/>
          <w:szCs w:val="20"/>
        </w:rPr>
        <w:t xml:space="preserve">Sauf dans le cas </w:t>
      </w:r>
      <w:r w:rsidR="00B6683F" w:rsidRPr="00BB4987">
        <w:rPr>
          <w:rFonts w:ascii="Verdana" w:hAnsi="Verdana" w:cs="Calibri"/>
          <w:sz w:val="20"/>
          <w:szCs w:val="20"/>
        </w:rPr>
        <w:t xml:space="preserve">où </w:t>
      </w:r>
      <w:r w:rsidRPr="00BB4987">
        <w:rPr>
          <w:rFonts w:ascii="Verdana" w:hAnsi="Verdana" w:cs="Calibri"/>
          <w:sz w:val="20"/>
          <w:szCs w:val="20"/>
        </w:rPr>
        <w:t xml:space="preserve">ils </w:t>
      </w:r>
      <w:r w:rsidR="00B6683F" w:rsidRPr="00BB4987">
        <w:rPr>
          <w:rFonts w:ascii="Verdana" w:hAnsi="Verdana" w:cs="Calibri"/>
          <w:sz w:val="20"/>
          <w:szCs w:val="20"/>
        </w:rPr>
        <w:t xml:space="preserve">utilisent un certificat qualifié délivré par un prestataire de service de confiance qualifié et l’outil de création de signature proposé par le profil d’acheteur, les candidats joignent le mode d’emploi permettant de vérifier la validité de la signature. </w:t>
      </w:r>
    </w:p>
    <w:p w14:paraId="04F54F65" w14:textId="77777777" w:rsidR="00B6683F" w:rsidRPr="00BB4987" w:rsidRDefault="00B6683F" w:rsidP="00B6683F">
      <w:pPr>
        <w:autoSpaceDE w:val="0"/>
        <w:autoSpaceDN w:val="0"/>
        <w:adjustRightInd w:val="0"/>
        <w:ind w:right="389"/>
        <w:jc w:val="both"/>
        <w:rPr>
          <w:rFonts w:ascii="Verdana" w:hAnsi="Verdana" w:cs="Calibri"/>
          <w:bCs/>
          <w:iCs/>
          <w:sz w:val="20"/>
          <w:szCs w:val="20"/>
        </w:rPr>
      </w:pPr>
    </w:p>
    <w:p w14:paraId="51F391C8" w14:textId="77777777" w:rsidR="00B6683F" w:rsidRPr="00BB4987" w:rsidRDefault="00B6683F" w:rsidP="00B6683F">
      <w:pPr>
        <w:autoSpaceDE w:val="0"/>
        <w:autoSpaceDN w:val="0"/>
        <w:adjustRightInd w:val="0"/>
        <w:ind w:right="389"/>
        <w:rPr>
          <w:rFonts w:ascii="Verdana" w:hAnsi="Verdana" w:cs="Calibri"/>
          <w:b/>
          <w:color w:val="365F91"/>
          <w:sz w:val="20"/>
          <w:szCs w:val="20"/>
        </w:rPr>
      </w:pPr>
      <w:r w:rsidRPr="00BB4987">
        <w:rPr>
          <w:rFonts w:ascii="Verdana" w:hAnsi="Verdana" w:cs="Calibri"/>
          <w:b/>
          <w:color w:val="365F91"/>
          <w:sz w:val="20"/>
          <w:szCs w:val="20"/>
        </w:rPr>
        <w:t>III.2.3 -  Modalités de transmission</w:t>
      </w:r>
    </w:p>
    <w:p w14:paraId="082C996D" w14:textId="77777777" w:rsidR="00B6683F" w:rsidRPr="00BB4987" w:rsidRDefault="00B6683F" w:rsidP="00B6683F">
      <w:pPr>
        <w:pStyle w:val="Pieddepage"/>
        <w:tabs>
          <w:tab w:val="left" w:pos="9781"/>
        </w:tabs>
        <w:ind w:right="389"/>
        <w:jc w:val="both"/>
        <w:rPr>
          <w:rFonts w:ascii="Verdana" w:hAnsi="Verdana" w:cs="Arial"/>
          <w:sz w:val="20"/>
          <w:szCs w:val="20"/>
        </w:rPr>
      </w:pPr>
    </w:p>
    <w:p w14:paraId="32069010" w14:textId="77777777" w:rsidR="00B6683F" w:rsidRPr="00BB4987" w:rsidRDefault="00B6683F" w:rsidP="00BB4987">
      <w:pPr>
        <w:autoSpaceDE w:val="0"/>
        <w:autoSpaceDN w:val="0"/>
        <w:adjustRightInd w:val="0"/>
        <w:ind w:right="-36"/>
        <w:jc w:val="both"/>
        <w:rPr>
          <w:rFonts w:ascii="Verdana" w:hAnsi="Verdana" w:cs="Calibri"/>
          <w:bCs/>
          <w:sz w:val="20"/>
          <w:szCs w:val="20"/>
        </w:rPr>
      </w:pPr>
      <w:r w:rsidRPr="00BB4987">
        <w:rPr>
          <w:rFonts w:ascii="Verdana" w:hAnsi="Verdana" w:cs="Calibri"/>
          <w:sz w:val="20"/>
          <w:szCs w:val="20"/>
        </w:rPr>
        <w:t xml:space="preserve">L’ensemble des pièces visées aux articles III.2.1 et III.2.2 de la lettre de consultation sont </w:t>
      </w:r>
      <w:r w:rsidRPr="00BB4987">
        <w:rPr>
          <w:rFonts w:ascii="Verdana" w:hAnsi="Verdana" w:cs="Calibri"/>
          <w:bCs/>
          <w:sz w:val="20"/>
          <w:szCs w:val="20"/>
        </w:rPr>
        <w:t xml:space="preserve">transmises </w:t>
      </w:r>
      <w:r w:rsidRPr="00BB4987">
        <w:rPr>
          <w:rFonts w:ascii="Verdana" w:hAnsi="Verdana" w:cs="Calibri"/>
          <w:bCs/>
          <w:i/>
          <w:sz w:val="20"/>
          <w:szCs w:val="20"/>
        </w:rPr>
        <w:t>via</w:t>
      </w:r>
      <w:r w:rsidRPr="00BB4987">
        <w:rPr>
          <w:rFonts w:ascii="Verdana" w:hAnsi="Verdana" w:cs="Calibri"/>
          <w:bCs/>
          <w:sz w:val="20"/>
          <w:szCs w:val="20"/>
        </w:rPr>
        <w:t xml:space="preserve"> le profil d’acheteur </w:t>
      </w:r>
      <w:r w:rsidRPr="00BB4987">
        <w:rPr>
          <w:rFonts w:ascii="Verdana" w:hAnsi="Verdana" w:cs="Calibri"/>
          <w:sz w:val="20"/>
          <w:szCs w:val="20"/>
        </w:rPr>
        <w:t xml:space="preserve">(accessible à l’adresse suivante : </w:t>
      </w:r>
      <w:hyperlink r:id="rId10" w:history="1">
        <w:r w:rsidRPr="00BB4987">
          <w:rPr>
            <w:rStyle w:val="Lienhypertexte"/>
            <w:rFonts w:ascii="Verdana" w:hAnsi="Verdana" w:cs="Calibri"/>
            <w:sz w:val="20"/>
            <w:szCs w:val="20"/>
          </w:rPr>
          <w:t>https://www.marches-publics.gouv.fr</w:t>
        </w:r>
      </w:hyperlink>
      <w:r w:rsidRPr="00BB4987">
        <w:rPr>
          <w:rFonts w:ascii="Verdana" w:hAnsi="Verdana" w:cs="Calibri"/>
          <w:sz w:val="20"/>
          <w:szCs w:val="20"/>
        </w:rPr>
        <w:t>)</w:t>
      </w:r>
      <w:r w:rsidRPr="00BB4987">
        <w:rPr>
          <w:rStyle w:val="Numrodepage"/>
          <w:rFonts w:ascii="Verdana" w:hAnsi="Verdana" w:cs="Calibri"/>
          <w:sz w:val="20"/>
          <w:szCs w:val="20"/>
        </w:rPr>
        <w:t xml:space="preserve">. </w:t>
      </w:r>
      <w:r w:rsidRPr="00BB4987">
        <w:rPr>
          <w:rFonts w:ascii="Verdana" w:hAnsi="Verdana" w:cs="Calibri"/>
          <w:bCs/>
          <w:iCs/>
          <w:sz w:val="20"/>
          <w:szCs w:val="20"/>
        </w:rPr>
        <w:t xml:space="preserve">La date limite de réception de ces pièces est le cinquième jour ouvré à compter du lendemain de la date de réception de la demande </w:t>
      </w:r>
      <w:r w:rsidRPr="00BB4987">
        <w:rPr>
          <w:rFonts w:ascii="Verdana" w:hAnsi="Verdana" w:cs="Calibri"/>
          <w:bCs/>
          <w:i/>
          <w:sz w:val="20"/>
          <w:szCs w:val="20"/>
        </w:rPr>
        <w:t>via</w:t>
      </w:r>
      <w:r w:rsidRPr="00BB4987">
        <w:rPr>
          <w:rFonts w:ascii="Verdana" w:hAnsi="Verdana" w:cs="Calibri"/>
          <w:bCs/>
          <w:sz w:val="20"/>
          <w:szCs w:val="20"/>
        </w:rPr>
        <w:t xml:space="preserve"> le profil d’acheteur</w:t>
      </w:r>
      <w:r w:rsidRPr="00BB4987">
        <w:rPr>
          <w:rFonts w:ascii="Verdana" w:hAnsi="Verdana" w:cs="Calibri"/>
          <w:bCs/>
          <w:iCs/>
          <w:sz w:val="20"/>
          <w:szCs w:val="20"/>
        </w:rPr>
        <w:t xml:space="preserve">. </w:t>
      </w:r>
    </w:p>
    <w:p w14:paraId="54BC47D1" w14:textId="77777777" w:rsidR="007C1A40" w:rsidRDefault="007C1A40" w:rsidP="002B1987">
      <w:pPr>
        <w:autoSpaceDE w:val="0"/>
        <w:autoSpaceDN w:val="0"/>
        <w:adjustRightInd w:val="0"/>
        <w:ind w:right="389"/>
        <w:jc w:val="both"/>
        <w:rPr>
          <w:rFonts w:ascii="Verdana" w:hAnsi="Verdana" w:cs="Arial"/>
          <w:b/>
          <w:bCs/>
          <w:sz w:val="20"/>
          <w:szCs w:val="20"/>
        </w:rPr>
        <w:sectPr w:rsidR="007C1A40" w:rsidSect="0099489A">
          <w:headerReference w:type="default" r:id="rId11"/>
          <w:footerReference w:type="default" r:id="rId12"/>
          <w:type w:val="continuous"/>
          <w:pgSz w:w="11906" w:h="16838" w:code="9"/>
          <w:pgMar w:top="1418" w:right="1259" w:bottom="1418" w:left="902" w:header="709" w:footer="567" w:gutter="0"/>
          <w:cols w:space="708"/>
          <w:docGrid w:linePitch="360"/>
        </w:sectPr>
      </w:pPr>
    </w:p>
    <w:p w14:paraId="40D188C2" w14:textId="01E5DF17" w:rsidR="00BD1B2F" w:rsidRDefault="00BD1B2F" w:rsidP="002B1987">
      <w:pPr>
        <w:autoSpaceDE w:val="0"/>
        <w:autoSpaceDN w:val="0"/>
        <w:adjustRightInd w:val="0"/>
        <w:ind w:right="389"/>
        <w:jc w:val="both"/>
        <w:rPr>
          <w:rFonts w:ascii="Verdana" w:hAnsi="Verdana" w:cs="Arial"/>
          <w:b/>
          <w:bCs/>
          <w:sz w:val="20"/>
          <w:szCs w:val="20"/>
        </w:rPr>
      </w:pPr>
    </w:p>
    <w:p w14:paraId="6A25BF5C" w14:textId="77777777" w:rsidR="007C1A40" w:rsidRDefault="007C1A40" w:rsidP="002B1987">
      <w:pPr>
        <w:autoSpaceDE w:val="0"/>
        <w:autoSpaceDN w:val="0"/>
        <w:adjustRightInd w:val="0"/>
        <w:ind w:right="389"/>
        <w:jc w:val="both"/>
        <w:rPr>
          <w:rFonts w:ascii="Verdana" w:hAnsi="Verdana" w:cs="Arial"/>
          <w:b/>
          <w:bCs/>
          <w:sz w:val="20"/>
          <w:szCs w:val="20"/>
        </w:rPr>
      </w:pPr>
    </w:p>
    <w:p w14:paraId="79C1887A" w14:textId="77777777" w:rsidR="007C1A40" w:rsidRDefault="007C1A40" w:rsidP="00852B7C">
      <w:pPr>
        <w:ind w:right="389"/>
        <w:jc w:val="center"/>
        <w:rPr>
          <w:rFonts w:ascii="Verdana" w:hAnsi="Verdana" w:cs="Arial"/>
          <w:b/>
          <w:bCs/>
          <w:sz w:val="20"/>
          <w:szCs w:val="20"/>
        </w:rPr>
      </w:pPr>
    </w:p>
    <w:p w14:paraId="08DB00D9" w14:textId="77777777" w:rsidR="007C1A40" w:rsidRPr="00BB4987" w:rsidRDefault="007C1A40" w:rsidP="00852B7C">
      <w:pPr>
        <w:ind w:right="389"/>
        <w:jc w:val="center"/>
        <w:rPr>
          <w:rFonts w:ascii="Verdana" w:hAnsi="Verdana" w:cs="Arial"/>
          <w:b/>
          <w:sz w:val="20"/>
          <w:szCs w:val="20"/>
        </w:rPr>
      </w:pPr>
    </w:p>
    <w:tbl>
      <w:tblPr>
        <w:tblW w:w="0" w:type="auto"/>
        <w:tblInd w:w="108" w:type="dxa"/>
        <w:shd w:val="clear" w:color="auto" w:fill="365F91"/>
        <w:tblLook w:val="04A0" w:firstRow="1" w:lastRow="0" w:firstColumn="1" w:lastColumn="0" w:noHBand="0" w:noVBand="1"/>
      </w:tblPr>
      <w:tblGrid>
        <w:gridCol w:w="9386"/>
      </w:tblGrid>
      <w:tr w:rsidR="00282464" w:rsidRPr="00BB4987" w14:paraId="5DB7AF35" w14:textId="77777777" w:rsidTr="0085730B">
        <w:tc>
          <w:tcPr>
            <w:tcW w:w="9386" w:type="dxa"/>
            <w:shd w:val="clear" w:color="auto" w:fill="365F91"/>
          </w:tcPr>
          <w:p w14:paraId="40B7940E" w14:textId="77777777" w:rsidR="00282464" w:rsidRPr="00BB4987" w:rsidRDefault="00820BB6" w:rsidP="00852B7C">
            <w:pPr>
              <w:spacing w:before="180" w:after="180"/>
              <w:ind w:right="389"/>
              <w:jc w:val="center"/>
              <w:rPr>
                <w:rFonts w:ascii="Verdana" w:hAnsi="Verdana" w:cs="Arial"/>
                <w:b/>
                <w:sz w:val="20"/>
                <w:szCs w:val="20"/>
              </w:rPr>
            </w:pPr>
            <w:r w:rsidRPr="001C0693">
              <w:rPr>
                <w:rFonts w:ascii="Verdana" w:hAnsi="Verdana" w:cs="Arial"/>
                <w:b/>
                <w:color w:val="FFFFFF"/>
                <w:sz w:val="20"/>
                <w:szCs w:val="20"/>
              </w:rPr>
              <w:lastRenderedPageBreak/>
              <w:t>PARTIE</w:t>
            </w:r>
            <w:r w:rsidR="00581F40" w:rsidRPr="001C0693">
              <w:rPr>
                <w:rFonts w:ascii="Verdana" w:hAnsi="Verdana" w:cs="Arial"/>
                <w:b/>
                <w:color w:val="FFFFFF"/>
                <w:sz w:val="20"/>
                <w:szCs w:val="20"/>
              </w:rPr>
              <w:t xml:space="preserve"> </w:t>
            </w:r>
            <w:r w:rsidR="00282464" w:rsidRPr="001C0693">
              <w:rPr>
                <w:rFonts w:ascii="Verdana" w:hAnsi="Verdana" w:cs="Arial"/>
                <w:b/>
                <w:color w:val="FFFFFF"/>
                <w:sz w:val="20"/>
                <w:szCs w:val="20"/>
              </w:rPr>
              <w:t>1 : CONTRAT</w:t>
            </w:r>
          </w:p>
        </w:tc>
      </w:tr>
    </w:tbl>
    <w:p w14:paraId="6AC96116" w14:textId="77777777" w:rsidR="00282464" w:rsidRPr="00BB4987" w:rsidRDefault="00282464" w:rsidP="00852B7C">
      <w:pPr>
        <w:ind w:right="389"/>
        <w:rPr>
          <w:rFonts w:ascii="Verdana" w:hAnsi="Verdana" w:cs="Arial"/>
          <w:sz w:val="20"/>
          <w:szCs w:val="20"/>
        </w:rPr>
      </w:pPr>
    </w:p>
    <w:p w14:paraId="4A9E8B38" w14:textId="77777777" w:rsidR="009F3574" w:rsidRPr="00BB4987" w:rsidRDefault="009F3574"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9F3574" w:rsidRPr="00BB4987" w14:paraId="6F5919EB" w14:textId="77777777" w:rsidTr="00C42AF9">
        <w:trPr>
          <w:trHeight w:val="340"/>
        </w:trPr>
        <w:tc>
          <w:tcPr>
            <w:tcW w:w="9356" w:type="dxa"/>
            <w:shd w:val="clear" w:color="auto" w:fill="365F91"/>
            <w:vAlign w:val="center"/>
          </w:tcPr>
          <w:p w14:paraId="3F4FB17F" w14:textId="77777777" w:rsidR="009F3574" w:rsidRPr="00BB4987" w:rsidRDefault="009F3574"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Dispositions particulières</w:t>
            </w:r>
          </w:p>
        </w:tc>
      </w:tr>
    </w:tbl>
    <w:p w14:paraId="484442D5" w14:textId="77777777" w:rsidR="009F3574" w:rsidRPr="00BB4987" w:rsidRDefault="009F3574"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282464" w:rsidRPr="00BB4987" w14:paraId="00EB4D61" w14:textId="77777777" w:rsidTr="0085730B">
        <w:trPr>
          <w:trHeight w:val="340"/>
        </w:trPr>
        <w:tc>
          <w:tcPr>
            <w:tcW w:w="9356" w:type="dxa"/>
            <w:shd w:val="clear" w:color="auto" w:fill="365F91"/>
            <w:vAlign w:val="center"/>
          </w:tcPr>
          <w:p w14:paraId="7DC4C5F5" w14:textId="77777777" w:rsidR="00282464" w:rsidRPr="00BB4987" w:rsidRDefault="00282464"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A - Identité des parties</w:t>
            </w:r>
          </w:p>
        </w:tc>
      </w:tr>
    </w:tbl>
    <w:p w14:paraId="5E044200" w14:textId="77777777" w:rsidR="00F26085" w:rsidRPr="00BB4987" w:rsidRDefault="00F26085" w:rsidP="00852B7C">
      <w:pPr>
        <w:pStyle w:val="En-tte"/>
        <w:tabs>
          <w:tab w:val="clear" w:pos="4536"/>
          <w:tab w:val="clear" w:pos="9072"/>
        </w:tabs>
        <w:ind w:right="389"/>
        <w:rPr>
          <w:rFonts w:ascii="Verdana" w:hAnsi="Verdana" w:cs="Arial"/>
          <w:sz w:val="20"/>
          <w:szCs w:val="20"/>
        </w:rPr>
      </w:pPr>
    </w:p>
    <w:p w14:paraId="6464E9F1" w14:textId="77777777" w:rsidR="00E53700" w:rsidRPr="00BB4987" w:rsidRDefault="00E53700" w:rsidP="00852B7C">
      <w:pPr>
        <w:pStyle w:val="Commentaire"/>
        <w:ind w:right="389"/>
        <w:rPr>
          <w:rFonts w:ascii="Verdana" w:hAnsi="Verdana" w:cs="Arial"/>
          <w:bCs/>
        </w:rPr>
      </w:pPr>
      <w:r w:rsidRPr="00BB4987">
        <w:rPr>
          <w:rFonts w:ascii="Verdana" w:hAnsi="Verdana" w:cs="Arial"/>
          <w:bCs/>
        </w:rPr>
        <w:t>Le marché est conclu entre</w:t>
      </w:r>
      <w:r w:rsidR="006C5A78" w:rsidRPr="00BB4987">
        <w:rPr>
          <w:rFonts w:ascii="Verdana" w:hAnsi="Verdana" w:cs="Arial"/>
          <w:bCs/>
        </w:rPr>
        <w:t> :</w:t>
      </w:r>
    </w:p>
    <w:p w14:paraId="0E6FB618" w14:textId="77777777" w:rsidR="00E53700" w:rsidRPr="00BB4987" w:rsidRDefault="00E53700" w:rsidP="00852B7C">
      <w:pPr>
        <w:pStyle w:val="Commentaire"/>
        <w:ind w:right="389"/>
        <w:rPr>
          <w:rFonts w:ascii="Verdana" w:hAnsi="Verdana" w:cs="Arial"/>
          <w:bCs/>
        </w:rPr>
      </w:pPr>
    </w:p>
    <w:p w14:paraId="6EA96DA3" w14:textId="77777777" w:rsidR="00D0747A" w:rsidRPr="00BB4987" w:rsidRDefault="00D0747A" w:rsidP="00D0747A">
      <w:pPr>
        <w:overflowPunct w:val="0"/>
        <w:autoSpaceDE w:val="0"/>
        <w:autoSpaceDN w:val="0"/>
        <w:adjustRightInd w:val="0"/>
        <w:spacing w:before="180"/>
        <w:jc w:val="both"/>
        <w:textAlignment w:val="baseline"/>
        <w:rPr>
          <w:rFonts w:ascii="Verdana" w:hAnsi="Verdana" w:cs="Arial"/>
          <w:color w:val="000000"/>
          <w:sz w:val="20"/>
          <w:szCs w:val="20"/>
        </w:rPr>
      </w:pPr>
      <w:r w:rsidRPr="00BB4987">
        <w:rPr>
          <w:rFonts w:ascii="Verdana" w:hAnsi="Verdana" w:cs="Arial"/>
          <w:color w:val="000000"/>
          <w:sz w:val="20"/>
          <w:szCs w:val="20"/>
        </w:rPr>
        <w:t>France Travail, établissement public administratif (SIRET n° 130 005 481 080 70), représenté par sa directrice régionale de Bretagne, Madame Angélique GOODALL, dûment habilitée à cet effet par le directeur général, domicilié en cette qualité : 36 rue de Léon - CS 75301 -35053 Rennes Cedex 9</w:t>
      </w:r>
    </w:p>
    <w:p w14:paraId="74E00BE2" w14:textId="77777777" w:rsidR="00F03F36" w:rsidRPr="00BB4987" w:rsidRDefault="00F03F36" w:rsidP="00852B7C">
      <w:pPr>
        <w:ind w:right="389"/>
        <w:rPr>
          <w:rFonts w:ascii="Verdana" w:hAnsi="Verdana" w:cs="Arial"/>
          <w:color w:val="000000"/>
          <w:sz w:val="20"/>
          <w:szCs w:val="20"/>
        </w:rPr>
      </w:pPr>
    </w:p>
    <w:p w14:paraId="5234DF1A" w14:textId="77777777" w:rsidR="00F03F36" w:rsidRPr="00BB4987" w:rsidRDefault="00F03F36" w:rsidP="00852B7C">
      <w:pPr>
        <w:ind w:right="389"/>
        <w:jc w:val="right"/>
        <w:rPr>
          <w:rFonts w:ascii="Verdana" w:hAnsi="Verdana" w:cs="Arial"/>
          <w:sz w:val="20"/>
          <w:szCs w:val="20"/>
        </w:rPr>
      </w:pPr>
      <w:r w:rsidRPr="00BB4987">
        <w:rPr>
          <w:rFonts w:ascii="Verdana" w:hAnsi="Verdana" w:cs="Arial"/>
          <w:sz w:val="20"/>
          <w:szCs w:val="20"/>
        </w:rPr>
        <w:t>ci-après dénommé « </w:t>
      </w:r>
      <w:r w:rsidR="00F8098F" w:rsidRPr="00BB4987">
        <w:rPr>
          <w:rFonts w:ascii="Verdana" w:hAnsi="Verdana" w:cs="Arial"/>
          <w:sz w:val="20"/>
          <w:szCs w:val="20"/>
        </w:rPr>
        <w:t>France Travail</w:t>
      </w:r>
      <w:r w:rsidRPr="00BB4987">
        <w:rPr>
          <w:rFonts w:ascii="Verdana" w:hAnsi="Verdana" w:cs="Arial"/>
          <w:sz w:val="20"/>
          <w:szCs w:val="20"/>
        </w:rPr>
        <w:t> » d’une part,</w:t>
      </w:r>
    </w:p>
    <w:p w14:paraId="515FC7FA" w14:textId="77777777" w:rsidR="00E53700" w:rsidRPr="00BB4987" w:rsidRDefault="00E53700" w:rsidP="00852B7C">
      <w:pPr>
        <w:pStyle w:val="Commentaire"/>
        <w:ind w:right="389"/>
        <w:rPr>
          <w:rFonts w:ascii="Verdana" w:hAnsi="Verdana" w:cs="Arial"/>
          <w:bCs/>
        </w:rPr>
      </w:pPr>
    </w:p>
    <w:p w14:paraId="6287B25C" w14:textId="77777777" w:rsidR="00E53700" w:rsidRPr="00BB4987" w:rsidRDefault="00E53700" w:rsidP="00852B7C">
      <w:pPr>
        <w:pStyle w:val="Commentaire"/>
        <w:ind w:right="389"/>
        <w:rPr>
          <w:rFonts w:ascii="Verdana" w:hAnsi="Verdana" w:cs="Arial"/>
          <w:bCs/>
        </w:rPr>
      </w:pPr>
      <w:r w:rsidRPr="00BB4987">
        <w:rPr>
          <w:rFonts w:ascii="Verdana" w:hAnsi="Verdana" w:cs="Arial"/>
          <w:bCs/>
        </w:rPr>
        <w:t xml:space="preserve">Et la personne morale : </w:t>
      </w:r>
    </w:p>
    <w:p w14:paraId="0AD26CE2" w14:textId="77777777" w:rsidR="00E53700" w:rsidRPr="00BB4987" w:rsidRDefault="00E53700" w:rsidP="00852B7C">
      <w:pPr>
        <w:pStyle w:val="Commentaire"/>
        <w:ind w:right="389"/>
        <w:rPr>
          <w:rFonts w:ascii="Verdana" w:hAnsi="Verdana" w:cs="Arial"/>
          <w:bCs/>
        </w:rPr>
      </w:pPr>
    </w:p>
    <w:p w14:paraId="45A7DE70" w14:textId="77777777" w:rsidR="00F03F36" w:rsidRPr="00BB4987" w:rsidRDefault="00F03F36" w:rsidP="00852B7C">
      <w:pPr>
        <w:ind w:right="389"/>
        <w:rPr>
          <w:rFonts w:ascii="Verdana" w:hAnsi="Verdana" w:cs="Arial"/>
          <w:bCs/>
          <w:sz w:val="20"/>
          <w:szCs w:val="20"/>
        </w:rPr>
      </w:pPr>
      <w:r w:rsidRPr="00BB4987">
        <w:rPr>
          <w:rFonts w:ascii="Verdana" w:hAnsi="Verdana" w:cs="Arial"/>
          <w:bCs/>
          <w:sz w:val="20"/>
          <w:szCs w:val="20"/>
        </w:rPr>
        <w:t xml:space="preserve">Indiquer la raison ou dénomination </w:t>
      </w:r>
      <w:r w:rsidR="00A405DB" w:rsidRPr="00BB4987">
        <w:rPr>
          <w:rFonts w:ascii="Verdana" w:hAnsi="Verdana" w:cs="Arial"/>
          <w:bCs/>
          <w:sz w:val="20"/>
          <w:szCs w:val="20"/>
        </w:rPr>
        <w:t>sociale, adresse du siège</w:t>
      </w:r>
      <w:r w:rsidRPr="00BB4987">
        <w:rPr>
          <w:rFonts w:ascii="Verdana" w:hAnsi="Verdana" w:cs="Arial"/>
          <w:bCs/>
          <w:sz w:val="20"/>
          <w:szCs w:val="20"/>
        </w:rPr>
        <w:t xml:space="preserve">, numéro de téléphone et forme juridique de la personne morale candidate. </w:t>
      </w:r>
    </w:p>
    <w:p w14:paraId="540D3B57" w14:textId="77777777" w:rsidR="00F03F36" w:rsidRDefault="00F03F36" w:rsidP="00852B7C">
      <w:pPr>
        <w:ind w:right="389"/>
        <w:rPr>
          <w:rFonts w:ascii="Verdana" w:hAnsi="Verdana" w:cs="Arial"/>
          <w:bCs/>
          <w:sz w:val="20"/>
          <w:szCs w:val="20"/>
        </w:rPr>
      </w:pPr>
    </w:p>
    <w:p w14:paraId="1AAA4B7B" w14:textId="77777777" w:rsidR="00FF5647" w:rsidRDefault="00FF5647" w:rsidP="00852B7C">
      <w:pPr>
        <w:ind w:right="389"/>
        <w:rPr>
          <w:rFonts w:ascii="Verdana" w:hAnsi="Verdana" w:cs="Arial"/>
          <w:bCs/>
          <w:sz w:val="20"/>
          <w:szCs w:val="20"/>
        </w:rPr>
      </w:pPr>
    </w:p>
    <w:p w14:paraId="121E5D1E" w14:textId="0D981FEF" w:rsidR="00FF5647" w:rsidRPr="00BB4987" w:rsidRDefault="001C0693" w:rsidP="00852B7C">
      <w:pPr>
        <w:ind w:right="389"/>
        <w:rPr>
          <w:rFonts w:ascii="Verdana" w:hAnsi="Verdana" w:cs="Arial"/>
          <w:bCs/>
          <w:sz w:val="20"/>
          <w:szCs w:val="20"/>
        </w:rPr>
      </w:pPr>
      <w:r>
        <w:rPr>
          <w:rFonts w:ascii="Verdana" w:hAnsi="Verdana" w:cs="Arial"/>
          <w:bCs/>
          <w:sz w:val="20"/>
          <w:szCs w:val="20"/>
        </w:rPr>
        <w:t>Catégorie</w:t>
      </w:r>
      <w:r w:rsidR="00FF5647">
        <w:rPr>
          <w:rFonts w:ascii="Verdana" w:hAnsi="Verdana" w:cs="Arial"/>
          <w:bCs/>
          <w:sz w:val="20"/>
          <w:szCs w:val="20"/>
        </w:rPr>
        <w:t xml:space="preserve"> d’entreprises (TPE, PME, Association loi 1901, etc.) :</w:t>
      </w:r>
    </w:p>
    <w:p w14:paraId="31E6FA8D" w14:textId="77777777" w:rsidR="00F03F36" w:rsidRPr="00BB4987" w:rsidRDefault="00F03F36" w:rsidP="00852B7C">
      <w:pPr>
        <w:ind w:right="389"/>
        <w:rPr>
          <w:rFonts w:ascii="Verdana" w:hAnsi="Verdana" w:cs="Arial"/>
          <w:bCs/>
          <w:sz w:val="20"/>
          <w:szCs w:val="20"/>
        </w:rPr>
      </w:pPr>
    </w:p>
    <w:p w14:paraId="0526C4F9" w14:textId="77777777" w:rsidR="00C9510A" w:rsidRPr="00BB4987" w:rsidRDefault="00C9510A" w:rsidP="00852B7C">
      <w:pPr>
        <w:ind w:right="389"/>
        <w:jc w:val="both"/>
        <w:rPr>
          <w:rFonts w:ascii="Verdana" w:hAnsi="Verdana" w:cs="Arial"/>
          <w:bCs/>
          <w:sz w:val="20"/>
          <w:szCs w:val="20"/>
        </w:rPr>
      </w:pPr>
    </w:p>
    <w:p w14:paraId="3B5F3E74" w14:textId="77777777" w:rsidR="00E53700" w:rsidRPr="00BB4987" w:rsidRDefault="00E53700" w:rsidP="00852B7C">
      <w:pPr>
        <w:ind w:right="389"/>
        <w:jc w:val="both"/>
        <w:rPr>
          <w:rFonts w:ascii="Verdana" w:hAnsi="Verdana" w:cs="Arial"/>
          <w:bCs/>
          <w:sz w:val="20"/>
          <w:szCs w:val="20"/>
        </w:rPr>
      </w:pPr>
      <w:r w:rsidRPr="00BB4987">
        <w:rPr>
          <w:rFonts w:ascii="Verdana" w:hAnsi="Verdana" w:cs="Arial"/>
          <w:bCs/>
          <w:sz w:val="20"/>
          <w:szCs w:val="20"/>
        </w:rPr>
        <w:t xml:space="preserve">Représentée par : </w:t>
      </w:r>
    </w:p>
    <w:p w14:paraId="4FEBB23E" w14:textId="77777777" w:rsidR="00E53700" w:rsidRPr="00BB4987" w:rsidRDefault="00E53700" w:rsidP="00852B7C">
      <w:pPr>
        <w:ind w:right="389"/>
        <w:jc w:val="both"/>
        <w:rPr>
          <w:rFonts w:ascii="Verdana" w:hAnsi="Verdana" w:cs="Arial"/>
          <w:bCs/>
          <w:sz w:val="20"/>
          <w:szCs w:val="20"/>
        </w:rPr>
      </w:pPr>
    </w:p>
    <w:p w14:paraId="2021E704" w14:textId="77777777" w:rsidR="00F03F36" w:rsidRPr="00BB4987" w:rsidRDefault="00F03F36" w:rsidP="00852B7C">
      <w:pPr>
        <w:ind w:right="389"/>
        <w:rPr>
          <w:rFonts w:ascii="Verdana" w:hAnsi="Verdana" w:cs="Arial"/>
          <w:bCs/>
          <w:sz w:val="20"/>
          <w:szCs w:val="20"/>
        </w:rPr>
      </w:pPr>
      <w:r w:rsidRPr="00BB4987">
        <w:rPr>
          <w:rFonts w:ascii="Verdana" w:hAnsi="Verdana" w:cs="Arial"/>
          <w:bCs/>
          <w:sz w:val="20"/>
          <w:szCs w:val="20"/>
        </w:rPr>
        <w:t xml:space="preserve">Indiquer les nom, prénom, qualité, numéros de téléphone et courriel du signataire ayant compétence à cet effet. </w:t>
      </w:r>
    </w:p>
    <w:p w14:paraId="4FA84CE8" w14:textId="77777777" w:rsidR="00E53700" w:rsidRPr="00BB4987" w:rsidRDefault="00E53700" w:rsidP="00852B7C">
      <w:pPr>
        <w:ind w:right="389"/>
        <w:jc w:val="both"/>
        <w:rPr>
          <w:rFonts w:ascii="Verdana" w:hAnsi="Verdana" w:cs="Arial"/>
          <w:bCs/>
          <w:sz w:val="20"/>
          <w:szCs w:val="20"/>
        </w:rPr>
      </w:pPr>
    </w:p>
    <w:p w14:paraId="069B52ED" w14:textId="77777777" w:rsidR="00E53700" w:rsidRPr="00BB4987" w:rsidRDefault="00E53700" w:rsidP="00852B7C">
      <w:pPr>
        <w:ind w:right="389" w:firstLine="708"/>
        <w:jc w:val="both"/>
        <w:rPr>
          <w:rFonts w:ascii="Verdana" w:hAnsi="Verdana" w:cs="Arial"/>
          <w:bCs/>
          <w:sz w:val="20"/>
          <w:szCs w:val="20"/>
        </w:rPr>
      </w:pPr>
    </w:p>
    <w:p w14:paraId="0FC8FE21" w14:textId="77777777" w:rsidR="00282464" w:rsidRPr="00BB4987" w:rsidRDefault="00282464" w:rsidP="00852B7C">
      <w:pPr>
        <w:spacing w:before="120"/>
        <w:ind w:right="389"/>
        <w:rPr>
          <w:rFonts w:ascii="Verdana" w:hAnsi="Verdana" w:cs="Arial"/>
          <w:bCs/>
          <w:sz w:val="20"/>
          <w:szCs w:val="20"/>
        </w:rPr>
      </w:pPr>
    </w:p>
    <w:tbl>
      <w:tblPr>
        <w:tblW w:w="0" w:type="auto"/>
        <w:tblLook w:val="01E0" w:firstRow="1" w:lastRow="1" w:firstColumn="1" w:lastColumn="1" w:noHBand="0" w:noVBand="0"/>
      </w:tblPr>
      <w:tblGrid>
        <w:gridCol w:w="784"/>
        <w:gridCol w:w="8961"/>
      </w:tblGrid>
      <w:tr w:rsidR="00282464" w:rsidRPr="00BB4987" w14:paraId="46C7B225" w14:textId="77777777" w:rsidTr="001C0693">
        <w:tc>
          <w:tcPr>
            <w:tcW w:w="784" w:type="dxa"/>
            <w:vAlign w:val="center"/>
          </w:tcPr>
          <w:p w14:paraId="2CC9FC06" w14:textId="77777777" w:rsidR="00282464" w:rsidRPr="00BB4987" w:rsidRDefault="00282464" w:rsidP="00852B7C">
            <w:pPr>
              <w:pStyle w:val="En-tte"/>
              <w:tabs>
                <w:tab w:val="clear" w:pos="4536"/>
                <w:tab w:val="clear" w:pos="9072"/>
              </w:tabs>
              <w:ind w:right="389"/>
              <w:rPr>
                <w:rFonts w:ascii="Verdana" w:hAnsi="Verdana" w:cs="Arial"/>
                <w:sz w:val="20"/>
                <w:szCs w:val="20"/>
              </w:rPr>
            </w:pPr>
            <w:r w:rsidRPr="00BB4987">
              <w:rPr>
                <w:rFonts w:ascii="Verdana" w:hAnsi="Verdana" w:cs="Arial"/>
                <w:sz w:val="20"/>
                <w:szCs w:val="20"/>
              </w:rPr>
              <w:sym w:font="Wingdings 2" w:char="F0A3"/>
            </w:r>
          </w:p>
        </w:tc>
        <w:tc>
          <w:tcPr>
            <w:tcW w:w="8961" w:type="dxa"/>
            <w:vAlign w:val="center"/>
          </w:tcPr>
          <w:p w14:paraId="5BD64952" w14:textId="77777777" w:rsidR="00282464" w:rsidRPr="00BB4987" w:rsidRDefault="00282464" w:rsidP="00852B7C">
            <w:pPr>
              <w:pStyle w:val="En-tte"/>
              <w:tabs>
                <w:tab w:val="clear" w:pos="4536"/>
                <w:tab w:val="clear" w:pos="9072"/>
              </w:tabs>
              <w:ind w:right="389"/>
              <w:rPr>
                <w:rFonts w:ascii="Verdana" w:hAnsi="Verdana" w:cs="Arial"/>
                <w:sz w:val="20"/>
                <w:szCs w:val="20"/>
              </w:rPr>
            </w:pPr>
            <w:r w:rsidRPr="00BB4987">
              <w:rPr>
                <w:rFonts w:ascii="Verdana" w:hAnsi="Verdana" w:cs="Arial"/>
                <w:sz w:val="20"/>
                <w:szCs w:val="20"/>
              </w:rPr>
              <w:t xml:space="preserve">agissant en tant que </w:t>
            </w:r>
            <w:r w:rsidRPr="00BB4987">
              <w:rPr>
                <w:rFonts w:ascii="Verdana" w:hAnsi="Verdana" w:cs="Arial"/>
                <w:sz w:val="20"/>
                <w:szCs w:val="20"/>
                <w:u w:val="single"/>
              </w:rPr>
              <w:t>candidat individuel</w:t>
            </w:r>
            <w:r w:rsidRPr="00BB4987">
              <w:rPr>
                <w:rFonts w:ascii="Verdana" w:hAnsi="Verdana" w:cs="Arial"/>
                <w:sz w:val="20"/>
                <w:szCs w:val="20"/>
              </w:rPr>
              <w:t xml:space="preserve"> ; </w:t>
            </w:r>
          </w:p>
        </w:tc>
      </w:tr>
      <w:tr w:rsidR="00282464" w:rsidRPr="00BB4987" w14:paraId="5F60187F" w14:textId="77777777" w:rsidTr="001C0693">
        <w:tc>
          <w:tcPr>
            <w:tcW w:w="784" w:type="dxa"/>
            <w:tcMar>
              <w:top w:w="85" w:type="dxa"/>
            </w:tcMar>
            <w:vAlign w:val="center"/>
          </w:tcPr>
          <w:p w14:paraId="760A09BC" w14:textId="77777777" w:rsidR="00282464" w:rsidRPr="00BB4987" w:rsidRDefault="00282464" w:rsidP="00852B7C">
            <w:pPr>
              <w:pStyle w:val="En-tte"/>
              <w:tabs>
                <w:tab w:val="clear" w:pos="4536"/>
                <w:tab w:val="clear" w:pos="9072"/>
              </w:tabs>
              <w:ind w:right="389"/>
              <w:rPr>
                <w:rFonts w:ascii="Verdana" w:hAnsi="Verdana" w:cs="Arial"/>
                <w:sz w:val="20"/>
                <w:szCs w:val="20"/>
              </w:rPr>
            </w:pPr>
            <w:r w:rsidRPr="00BB4987">
              <w:rPr>
                <w:rFonts w:ascii="Verdana" w:hAnsi="Verdana" w:cs="Arial"/>
                <w:sz w:val="20"/>
                <w:szCs w:val="20"/>
              </w:rPr>
              <w:sym w:font="Wingdings 2" w:char="F0A3"/>
            </w:r>
          </w:p>
        </w:tc>
        <w:tc>
          <w:tcPr>
            <w:tcW w:w="8961" w:type="dxa"/>
            <w:tcMar>
              <w:top w:w="85" w:type="dxa"/>
            </w:tcMar>
            <w:vAlign w:val="center"/>
          </w:tcPr>
          <w:p w14:paraId="7A245865" w14:textId="77777777" w:rsidR="00282464" w:rsidRPr="00BB4987" w:rsidRDefault="00282464" w:rsidP="00934C11">
            <w:pPr>
              <w:pStyle w:val="En-tte"/>
              <w:tabs>
                <w:tab w:val="clear" w:pos="4536"/>
                <w:tab w:val="clear" w:pos="9072"/>
              </w:tabs>
              <w:ind w:right="389"/>
              <w:jc w:val="both"/>
              <w:rPr>
                <w:rFonts w:ascii="Verdana" w:hAnsi="Verdana" w:cs="Arial"/>
                <w:sz w:val="20"/>
                <w:szCs w:val="20"/>
              </w:rPr>
            </w:pPr>
            <w:r w:rsidRPr="00BB4987">
              <w:rPr>
                <w:rFonts w:ascii="Verdana" w:hAnsi="Verdana" w:cs="Arial"/>
                <w:sz w:val="20"/>
                <w:szCs w:val="20"/>
              </w:rPr>
              <w:t>agissant en tant que mandataire du groupement d’opérateurs économiques constitué en application de</w:t>
            </w:r>
            <w:r w:rsidR="00934C11" w:rsidRPr="00BB4987">
              <w:rPr>
                <w:rFonts w:ascii="Verdana" w:hAnsi="Verdana" w:cs="Arial"/>
                <w:sz w:val="20"/>
                <w:szCs w:val="20"/>
              </w:rPr>
              <w:t>s</w:t>
            </w:r>
            <w:r w:rsidRPr="00BB4987">
              <w:rPr>
                <w:rFonts w:ascii="Verdana" w:hAnsi="Verdana" w:cs="Arial"/>
                <w:sz w:val="20"/>
                <w:szCs w:val="20"/>
              </w:rPr>
              <w:t xml:space="preserve"> article</w:t>
            </w:r>
            <w:r w:rsidR="00934C11" w:rsidRPr="00BB4987">
              <w:rPr>
                <w:rFonts w:ascii="Verdana" w:hAnsi="Verdana" w:cs="Arial"/>
                <w:sz w:val="20"/>
                <w:szCs w:val="20"/>
              </w:rPr>
              <w:t>s</w:t>
            </w:r>
            <w:r w:rsidRPr="00BB4987">
              <w:rPr>
                <w:rFonts w:ascii="Verdana" w:hAnsi="Verdana" w:cs="Arial"/>
                <w:sz w:val="20"/>
                <w:szCs w:val="20"/>
              </w:rPr>
              <w:t xml:space="preserve"> </w:t>
            </w:r>
            <w:r w:rsidR="0066301E" w:rsidRPr="00BB4987">
              <w:rPr>
                <w:rFonts w:ascii="Verdana" w:hAnsi="Verdana" w:cs="Arial"/>
                <w:sz w:val="20"/>
                <w:szCs w:val="20"/>
              </w:rPr>
              <w:t>R.2142-19 à R.</w:t>
            </w:r>
            <w:r w:rsidR="00934C11" w:rsidRPr="00BB4987">
              <w:rPr>
                <w:rFonts w:ascii="Verdana" w:hAnsi="Verdana" w:cs="Arial"/>
                <w:sz w:val="20"/>
                <w:szCs w:val="20"/>
              </w:rPr>
              <w:t>2142-27 du code de la commande publique</w:t>
            </w:r>
            <w:r w:rsidRPr="00BB4987">
              <w:rPr>
                <w:rFonts w:ascii="Verdana" w:hAnsi="Verdana" w:cs="Arial"/>
                <w:sz w:val="20"/>
                <w:szCs w:val="20"/>
              </w:rPr>
              <w:t xml:space="preserve"> sous la forme d’un </w:t>
            </w:r>
            <w:r w:rsidRPr="00BB4987">
              <w:rPr>
                <w:rFonts w:ascii="Verdana" w:hAnsi="Verdana" w:cs="Arial"/>
                <w:sz w:val="20"/>
                <w:szCs w:val="20"/>
                <w:u w:val="single"/>
              </w:rPr>
              <w:t>groupement conjoint</w:t>
            </w:r>
            <w:r w:rsidRPr="00BB4987">
              <w:rPr>
                <w:rFonts w:ascii="Verdana" w:hAnsi="Verdana" w:cs="Arial"/>
                <w:sz w:val="20"/>
                <w:szCs w:val="20"/>
              </w:rPr>
              <w:t xml:space="preserve"> ; </w:t>
            </w:r>
          </w:p>
        </w:tc>
      </w:tr>
      <w:tr w:rsidR="00282464" w:rsidRPr="00BB4987" w14:paraId="338C0D7A" w14:textId="77777777" w:rsidTr="001C0693">
        <w:trPr>
          <w:trHeight w:val="325"/>
        </w:trPr>
        <w:tc>
          <w:tcPr>
            <w:tcW w:w="784" w:type="dxa"/>
            <w:tcMar>
              <w:top w:w="85" w:type="dxa"/>
            </w:tcMar>
            <w:vAlign w:val="center"/>
          </w:tcPr>
          <w:p w14:paraId="04989915" w14:textId="77777777" w:rsidR="00282464" w:rsidRPr="00BB4987" w:rsidRDefault="00282464" w:rsidP="00852B7C">
            <w:pPr>
              <w:pStyle w:val="En-tte"/>
              <w:tabs>
                <w:tab w:val="clear" w:pos="4536"/>
                <w:tab w:val="clear" w:pos="9072"/>
              </w:tabs>
              <w:ind w:right="389"/>
              <w:rPr>
                <w:rFonts w:ascii="Verdana" w:hAnsi="Verdana" w:cs="Arial"/>
                <w:sz w:val="20"/>
                <w:szCs w:val="20"/>
              </w:rPr>
            </w:pPr>
            <w:r w:rsidRPr="00BB4987">
              <w:rPr>
                <w:rFonts w:ascii="Verdana" w:hAnsi="Verdana" w:cs="Arial"/>
                <w:sz w:val="20"/>
                <w:szCs w:val="20"/>
              </w:rPr>
              <w:sym w:font="Wingdings 2" w:char="F0A3"/>
            </w:r>
          </w:p>
        </w:tc>
        <w:tc>
          <w:tcPr>
            <w:tcW w:w="8961" w:type="dxa"/>
            <w:tcMar>
              <w:top w:w="85" w:type="dxa"/>
            </w:tcMar>
            <w:vAlign w:val="center"/>
          </w:tcPr>
          <w:p w14:paraId="6D355F0B" w14:textId="77777777" w:rsidR="00282464" w:rsidRPr="00BB4987" w:rsidRDefault="00282464" w:rsidP="00934C11">
            <w:pPr>
              <w:pStyle w:val="En-tte"/>
              <w:tabs>
                <w:tab w:val="clear" w:pos="4536"/>
                <w:tab w:val="clear" w:pos="9072"/>
              </w:tabs>
              <w:ind w:right="389"/>
              <w:jc w:val="both"/>
              <w:rPr>
                <w:rFonts w:ascii="Verdana" w:hAnsi="Verdana" w:cs="Arial"/>
                <w:sz w:val="20"/>
                <w:szCs w:val="20"/>
              </w:rPr>
            </w:pPr>
            <w:r w:rsidRPr="00BB4987">
              <w:rPr>
                <w:rFonts w:ascii="Verdana" w:hAnsi="Verdana" w:cs="Arial"/>
                <w:sz w:val="20"/>
                <w:szCs w:val="20"/>
              </w:rPr>
              <w:t>agissant en tant que mandataire du groupement d’opérateurs économiques constitué en application de</w:t>
            </w:r>
            <w:r w:rsidR="00934C11" w:rsidRPr="00BB4987">
              <w:rPr>
                <w:rFonts w:ascii="Verdana" w:hAnsi="Verdana" w:cs="Arial"/>
                <w:sz w:val="20"/>
                <w:szCs w:val="20"/>
              </w:rPr>
              <w:t>s</w:t>
            </w:r>
            <w:r w:rsidRPr="00BB4987">
              <w:rPr>
                <w:rFonts w:ascii="Verdana" w:hAnsi="Verdana" w:cs="Arial"/>
                <w:sz w:val="20"/>
                <w:szCs w:val="20"/>
              </w:rPr>
              <w:t xml:space="preserve"> article</w:t>
            </w:r>
            <w:r w:rsidR="00934C11" w:rsidRPr="00BB4987">
              <w:rPr>
                <w:rFonts w:ascii="Verdana" w:hAnsi="Verdana" w:cs="Arial"/>
                <w:sz w:val="20"/>
                <w:szCs w:val="20"/>
              </w:rPr>
              <w:t>s</w:t>
            </w:r>
            <w:r w:rsidRPr="00BB4987">
              <w:rPr>
                <w:rFonts w:ascii="Verdana" w:hAnsi="Verdana" w:cs="Arial"/>
                <w:sz w:val="20"/>
                <w:szCs w:val="20"/>
              </w:rPr>
              <w:t xml:space="preserve"> </w:t>
            </w:r>
            <w:r w:rsidR="0066301E" w:rsidRPr="00BB4987">
              <w:rPr>
                <w:rFonts w:ascii="Verdana" w:hAnsi="Verdana" w:cs="Arial"/>
                <w:sz w:val="20"/>
                <w:szCs w:val="20"/>
              </w:rPr>
              <w:t>R.2142-19 à R.</w:t>
            </w:r>
            <w:r w:rsidR="00934C11" w:rsidRPr="00BB4987">
              <w:rPr>
                <w:rFonts w:ascii="Verdana" w:hAnsi="Verdana" w:cs="Arial"/>
                <w:sz w:val="20"/>
                <w:szCs w:val="20"/>
              </w:rPr>
              <w:t>2142-27 du code de la commande publique</w:t>
            </w:r>
            <w:r w:rsidRPr="00BB4987">
              <w:rPr>
                <w:rFonts w:ascii="Verdana" w:hAnsi="Verdana" w:cs="Arial"/>
                <w:sz w:val="20"/>
                <w:szCs w:val="20"/>
              </w:rPr>
              <w:t xml:space="preserve"> sous la forme d’un </w:t>
            </w:r>
            <w:r w:rsidRPr="00BB4987">
              <w:rPr>
                <w:rFonts w:ascii="Verdana" w:hAnsi="Verdana" w:cs="Arial"/>
                <w:sz w:val="20"/>
                <w:szCs w:val="20"/>
                <w:u w:val="single"/>
              </w:rPr>
              <w:t>groupement solidaire</w:t>
            </w:r>
            <w:r w:rsidRPr="00BB4987">
              <w:rPr>
                <w:rFonts w:ascii="Verdana" w:hAnsi="Verdana" w:cs="Arial"/>
                <w:sz w:val="20"/>
                <w:szCs w:val="20"/>
              </w:rPr>
              <w:t>.</w:t>
            </w:r>
          </w:p>
        </w:tc>
      </w:tr>
      <w:tr w:rsidR="00282464" w:rsidRPr="00BB4987" w14:paraId="5ADDB134" w14:textId="77777777" w:rsidTr="001C0693">
        <w:tc>
          <w:tcPr>
            <w:tcW w:w="784" w:type="dxa"/>
            <w:tcMar>
              <w:top w:w="85" w:type="dxa"/>
            </w:tcMar>
          </w:tcPr>
          <w:p w14:paraId="2396613F" w14:textId="77777777" w:rsidR="00282464" w:rsidRPr="00BB4987" w:rsidRDefault="00282464" w:rsidP="00852B7C">
            <w:pPr>
              <w:pStyle w:val="En-tte"/>
              <w:tabs>
                <w:tab w:val="clear" w:pos="4536"/>
                <w:tab w:val="clear" w:pos="9072"/>
              </w:tabs>
              <w:spacing w:before="200"/>
              <w:ind w:right="389"/>
              <w:rPr>
                <w:rFonts w:ascii="Verdana" w:hAnsi="Verdana" w:cs="Arial"/>
                <w:sz w:val="20"/>
                <w:szCs w:val="20"/>
              </w:rPr>
            </w:pPr>
            <w:r w:rsidRPr="00BB4987">
              <w:rPr>
                <w:rFonts w:ascii="Verdana" w:hAnsi="Verdana" w:cs="Arial"/>
                <w:sz w:val="20"/>
                <w:szCs w:val="20"/>
              </w:rPr>
              <w:sym w:font="Wingdings 2" w:char="F0A3"/>
            </w:r>
          </w:p>
        </w:tc>
        <w:tc>
          <w:tcPr>
            <w:tcW w:w="8961" w:type="dxa"/>
            <w:tcMar>
              <w:top w:w="85" w:type="dxa"/>
            </w:tcMar>
          </w:tcPr>
          <w:p w14:paraId="5B1D6076" w14:textId="77777777" w:rsidR="00282464" w:rsidRPr="00BB4987" w:rsidRDefault="00282464" w:rsidP="00852B7C">
            <w:pPr>
              <w:pStyle w:val="En-tte"/>
              <w:tabs>
                <w:tab w:val="clear" w:pos="4536"/>
                <w:tab w:val="clear" w:pos="9072"/>
              </w:tabs>
              <w:spacing w:before="120"/>
              <w:ind w:right="389"/>
              <w:jc w:val="both"/>
              <w:rPr>
                <w:rFonts w:ascii="Verdana" w:hAnsi="Verdana" w:cs="Arial"/>
                <w:sz w:val="20"/>
                <w:szCs w:val="20"/>
              </w:rPr>
            </w:pPr>
            <w:r w:rsidRPr="00BB4987">
              <w:rPr>
                <w:rFonts w:ascii="Verdana" w:hAnsi="Verdana" w:cs="Arial"/>
                <w:sz w:val="20"/>
                <w:szCs w:val="20"/>
              </w:rPr>
              <w:t>En cas de groupement d’opérateurs économiques, le mandataire est habilité par les autres membres du groupement à les représenter dans le cadre de la procédure de passation.</w:t>
            </w:r>
          </w:p>
          <w:p w14:paraId="110A8003" w14:textId="77777777" w:rsidR="00282464" w:rsidRPr="00BB4987" w:rsidRDefault="000A47D5" w:rsidP="000A47D5">
            <w:pPr>
              <w:pStyle w:val="En-tte"/>
              <w:tabs>
                <w:tab w:val="clear" w:pos="4536"/>
                <w:tab w:val="clear" w:pos="9072"/>
              </w:tabs>
              <w:spacing w:before="120"/>
              <w:ind w:right="389"/>
              <w:jc w:val="both"/>
              <w:rPr>
                <w:rFonts w:ascii="Verdana" w:hAnsi="Verdana" w:cs="Arial"/>
                <w:sz w:val="20"/>
                <w:szCs w:val="20"/>
              </w:rPr>
            </w:pPr>
            <w:r w:rsidRPr="00BB4987">
              <w:rPr>
                <w:rFonts w:ascii="Verdana" w:hAnsi="Verdana" w:cs="Arial"/>
                <w:sz w:val="20"/>
                <w:szCs w:val="20"/>
              </w:rPr>
              <w:t xml:space="preserve">En ce cas, cocher la case. La preuve que chacun des autres membres du groupement a habilité le mandataire à le représenter dans le cadre de la procédure de passation est alors jointe au dossier dans un document à part ou en cochant la case I.6 du cadre de réponse. </w:t>
            </w:r>
          </w:p>
        </w:tc>
      </w:tr>
    </w:tbl>
    <w:p w14:paraId="05E407FD" w14:textId="77777777" w:rsidR="000569DF" w:rsidRPr="00BB4987" w:rsidRDefault="00282464" w:rsidP="00AD58CB">
      <w:pPr>
        <w:spacing w:before="120"/>
        <w:ind w:right="389"/>
        <w:jc w:val="right"/>
        <w:rPr>
          <w:rFonts w:ascii="Verdana" w:hAnsi="Verdana" w:cs="Arial"/>
          <w:sz w:val="20"/>
          <w:szCs w:val="20"/>
        </w:rPr>
      </w:pPr>
      <w:r w:rsidRPr="00BB4987">
        <w:rPr>
          <w:rFonts w:ascii="Verdana" w:hAnsi="Verdana" w:cs="Arial"/>
          <w:sz w:val="20"/>
          <w:szCs w:val="20"/>
        </w:rPr>
        <w:t>ci-après dénommé « le titulaire » d'autre part.</w:t>
      </w:r>
    </w:p>
    <w:p w14:paraId="18131E33" w14:textId="77777777" w:rsidR="00D7014C" w:rsidRPr="00BB4987" w:rsidRDefault="00D7014C"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D7014C" w:rsidRPr="00BB4987" w14:paraId="5D251879" w14:textId="77777777" w:rsidTr="0085730B">
        <w:trPr>
          <w:trHeight w:val="340"/>
        </w:trPr>
        <w:tc>
          <w:tcPr>
            <w:tcW w:w="9356" w:type="dxa"/>
            <w:shd w:val="clear" w:color="auto" w:fill="365F91"/>
            <w:vAlign w:val="center"/>
          </w:tcPr>
          <w:p w14:paraId="307A413A" w14:textId="77777777" w:rsidR="00D7014C" w:rsidRPr="00BB4987" w:rsidRDefault="00AD58CB"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lastRenderedPageBreak/>
              <w:t>B</w:t>
            </w:r>
            <w:r w:rsidR="00D7014C" w:rsidRPr="00BB4987">
              <w:rPr>
                <w:rFonts w:ascii="Verdana" w:hAnsi="Verdana" w:cs="Arial"/>
                <w:b/>
                <w:bCs/>
                <w:color w:val="FFFFFF"/>
                <w:sz w:val="20"/>
                <w:szCs w:val="20"/>
              </w:rPr>
              <w:t xml:space="preserve"> </w:t>
            </w:r>
            <w:r w:rsidR="00FF1EC4" w:rsidRPr="00BB4987">
              <w:rPr>
                <w:rFonts w:ascii="Verdana" w:hAnsi="Verdana" w:cs="Arial"/>
                <w:b/>
                <w:bCs/>
                <w:color w:val="FFFFFF"/>
                <w:sz w:val="20"/>
                <w:szCs w:val="20"/>
              </w:rPr>
              <w:t>–</w:t>
            </w:r>
            <w:r w:rsidR="00D7014C" w:rsidRPr="00BB4987">
              <w:rPr>
                <w:rFonts w:ascii="Verdana" w:hAnsi="Verdana" w:cs="Arial"/>
                <w:b/>
                <w:bCs/>
                <w:color w:val="FFFFFF"/>
                <w:sz w:val="20"/>
                <w:szCs w:val="20"/>
              </w:rPr>
              <w:t xml:space="preserve"> </w:t>
            </w:r>
            <w:r w:rsidR="00FF1EC4" w:rsidRPr="00BB4987">
              <w:rPr>
                <w:rFonts w:ascii="Verdana" w:hAnsi="Verdana" w:cs="Arial"/>
                <w:b/>
                <w:bCs/>
                <w:color w:val="FFFFFF"/>
                <w:sz w:val="20"/>
                <w:szCs w:val="20"/>
              </w:rPr>
              <w:t>Coordonnées bancaires</w:t>
            </w:r>
          </w:p>
        </w:tc>
      </w:tr>
    </w:tbl>
    <w:p w14:paraId="7328C1F4" w14:textId="77777777" w:rsidR="00A64C4D" w:rsidRPr="00BB4987" w:rsidRDefault="00A64C4D" w:rsidP="00852B7C">
      <w:pPr>
        <w:suppressAutoHyphens/>
        <w:ind w:right="389"/>
        <w:jc w:val="both"/>
        <w:rPr>
          <w:rFonts w:ascii="Verdana" w:hAnsi="Verdana" w:cs="Arial"/>
          <w:bCs/>
          <w:sz w:val="20"/>
          <w:szCs w:val="20"/>
          <w:lang w:eastAsia="ar-SA"/>
        </w:rPr>
      </w:pPr>
    </w:p>
    <w:p w14:paraId="7DA5B256" w14:textId="77777777" w:rsidR="00297FB5" w:rsidRPr="00BB4987" w:rsidRDefault="00297FB5" w:rsidP="00852B7C">
      <w:pPr>
        <w:suppressAutoHyphens/>
        <w:ind w:right="389"/>
        <w:jc w:val="both"/>
        <w:rPr>
          <w:rFonts w:ascii="Verdana" w:hAnsi="Verdana" w:cs="Arial"/>
          <w:bCs/>
          <w:sz w:val="20"/>
          <w:szCs w:val="20"/>
          <w:lang w:eastAsia="ar-SA"/>
        </w:rPr>
      </w:pPr>
      <w:r w:rsidRPr="00BB4987">
        <w:rPr>
          <w:rFonts w:ascii="Verdana" w:hAnsi="Verdana" w:cs="Arial"/>
          <w:bCs/>
          <w:sz w:val="20"/>
          <w:szCs w:val="20"/>
          <w:lang w:eastAsia="ar-SA"/>
        </w:rPr>
        <w:t xml:space="preserve">Les sommes dues au titre du ou des marchés sont libérées par virement sur le ou les comptes bancaires dont le ou les relevés BIC IBAN sont joints. </w:t>
      </w:r>
    </w:p>
    <w:p w14:paraId="58B78174" w14:textId="77777777" w:rsidR="00297FB5" w:rsidRPr="00BB4987" w:rsidRDefault="00297FB5" w:rsidP="00852B7C">
      <w:pPr>
        <w:suppressAutoHyphens/>
        <w:ind w:right="389"/>
        <w:rPr>
          <w:rFonts w:ascii="Verdana" w:hAnsi="Verdana" w:cs="Arial"/>
          <w:sz w:val="20"/>
          <w:szCs w:val="20"/>
          <w:lang w:eastAsia="ar-SA"/>
        </w:rPr>
      </w:pPr>
    </w:p>
    <w:p w14:paraId="12EE34DB" w14:textId="77777777" w:rsidR="00297FB5" w:rsidRPr="00BB4987" w:rsidRDefault="00297FB5" w:rsidP="00852B7C">
      <w:pPr>
        <w:suppressAutoHyphens/>
        <w:autoSpaceDE w:val="0"/>
        <w:autoSpaceDN w:val="0"/>
        <w:adjustRightInd w:val="0"/>
        <w:ind w:right="389"/>
        <w:jc w:val="both"/>
        <w:rPr>
          <w:rFonts w:ascii="Verdana" w:hAnsi="Verdana" w:cs="Arial"/>
          <w:sz w:val="20"/>
          <w:szCs w:val="20"/>
          <w:lang w:eastAsia="ar-SA"/>
        </w:rPr>
      </w:pPr>
      <w:r w:rsidRPr="00BB4987">
        <w:rPr>
          <w:rFonts w:ascii="Verdana" w:hAnsi="Verdana" w:cs="Arial"/>
          <w:sz w:val="20"/>
          <w:szCs w:val="20"/>
          <w:lang w:eastAsia="ar-SA"/>
        </w:rPr>
        <w:t>En cas de groupement d’opérateurs économiques constitué en application de</w:t>
      </w:r>
      <w:r w:rsidR="009A4322" w:rsidRPr="00BB4987">
        <w:rPr>
          <w:rFonts w:ascii="Verdana" w:hAnsi="Verdana" w:cs="Arial"/>
          <w:sz w:val="20"/>
          <w:szCs w:val="20"/>
          <w:lang w:eastAsia="ar-SA"/>
        </w:rPr>
        <w:t>s</w:t>
      </w:r>
      <w:r w:rsidRPr="00BB4987">
        <w:rPr>
          <w:rFonts w:ascii="Verdana" w:hAnsi="Verdana" w:cs="Arial"/>
          <w:sz w:val="20"/>
          <w:szCs w:val="20"/>
          <w:lang w:eastAsia="ar-SA"/>
        </w:rPr>
        <w:t xml:space="preserve"> article</w:t>
      </w:r>
      <w:r w:rsidR="009A4322" w:rsidRPr="00BB4987">
        <w:rPr>
          <w:rFonts w:ascii="Verdana" w:hAnsi="Verdana" w:cs="Arial"/>
          <w:sz w:val="20"/>
          <w:szCs w:val="20"/>
          <w:lang w:eastAsia="ar-SA"/>
        </w:rPr>
        <w:t>s</w:t>
      </w:r>
      <w:r w:rsidRPr="00BB4987">
        <w:rPr>
          <w:rFonts w:ascii="Verdana" w:hAnsi="Verdana" w:cs="Arial"/>
          <w:sz w:val="20"/>
          <w:szCs w:val="20"/>
          <w:lang w:eastAsia="ar-SA"/>
        </w:rPr>
        <w:t xml:space="preserve"> </w:t>
      </w:r>
      <w:r w:rsidR="0066301E" w:rsidRPr="00BB4987">
        <w:rPr>
          <w:rFonts w:ascii="Verdana" w:hAnsi="Verdana" w:cs="Arial"/>
          <w:sz w:val="20"/>
          <w:szCs w:val="20"/>
          <w:lang w:eastAsia="ar-SA"/>
        </w:rPr>
        <w:t>R2142-19 à R.</w:t>
      </w:r>
      <w:r w:rsidR="009A4322" w:rsidRPr="00BB4987">
        <w:rPr>
          <w:rFonts w:ascii="Verdana" w:hAnsi="Verdana" w:cs="Arial"/>
          <w:sz w:val="20"/>
          <w:szCs w:val="20"/>
          <w:lang w:eastAsia="ar-SA"/>
        </w:rPr>
        <w:t>2142-27 du code de la commande publique</w:t>
      </w:r>
      <w:r w:rsidRPr="00BB4987">
        <w:rPr>
          <w:rFonts w:ascii="Verdana" w:hAnsi="Verdana" w:cs="Arial"/>
          <w:color w:val="000000"/>
          <w:sz w:val="20"/>
          <w:szCs w:val="20"/>
          <w:lang w:eastAsia="ar-SA"/>
        </w:rPr>
        <w:t>,</w:t>
      </w:r>
      <w:r w:rsidRPr="00BB4987">
        <w:rPr>
          <w:rFonts w:ascii="Verdana" w:hAnsi="Verdana" w:cs="Arial"/>
          <w:sz w:val="20"/>
          <w:szCs w:val="20"/>
          <w:lang w:eastAsia="ar-SA"/>
        </w:rPr>
        <w:t xml:space="preserve"> les sommes dues en exécution du marché sont versées, lorsque le groupement est conjoint, sur le compte de chacun des membres du groupement conformément à la répartition des prestations figurant ci-après ou, lorsque le groupement est solidaire, sur le compte unique géré par le mandataire du groupement. </w:t>
      </w:r>
    </w:p>
    <w:p w14:paraId="576E76BF" w14:textId="77777777" w:rsidR="00297FB5" w:rsidRPr="00BB4987" w:rsidRDefault="00297FB5" w:rsidP="00852B7C">
      <w:pPr>
        <w:suppressAutoHyphens/>
        <w:ind w:right="389"/>
        <w:rPr>
          <w:rFonts w:ascii="Verdana" w:hAnsi="Verdana" w:cs="Arial"/>
          <w:sz w:val="20"/>
          <w:szCs w:val="20"/>
          <w:lang w:eastAsia="ar-SA"/>
        </w:rPr>
      </w:pPr>
    </w:p>
    <w:p w14:paraId="43CE5846" w14:textId="77777777" w:rsidR="00297FB5" w:rsidRPr="00BB4987" w:rsidRDefault="00297FB5" w:rsidP="00852B7C">
      <w:pPr>
        <w:suppressAutoHyphens/>
        <w:ind w:right="389"/>
        <w:jc w:val="both"/>
        <w:rPr>
          <w:rFonts w:ascii="Verdana" w:hAnsi="Verdana" w:cs="Arial"/>
          <w:sz w:val="20"/>
          <w:szCs w:val="20"/>
          <w:lang w:eastAsia="ar-SA"/>
        </w:rPr>
      </w:pPr>
      <w:r w:rsidRPr="00BB4987">
        <w:rPr>
          <w:rFonts w:ascii="Verdana" w:hAnsi="Verdana" w:cs="Arial"/>
          <w:sz w:val="20"/>
          <w:szCs w:val="20"/>
          <w:lang w:eastAsia="ar-SA"/>
        </w:rPr>
        <w:t>Agrafer sur cette page le ou les relevés BIC IBAN.</w:t>
      </w:r>
    </w:p>
    <w:p w14:paraId="5E1D5BEE" w14:textId="77777777" w:rsidR="00297FB5" w:rsidRPr="00BB4987" w:rsidRDefault="00297FB5" w:rsidP="00852B7C">
      <w:pPr>
        <w:suppressAutoHyphens/>
        <w:ind w:right="389"/>
        <w:rPr>
          <w:rFonts w:ascii="Verdana" w:hAnsi="Verdana" w:cs="Arial"/>
          <w:sz w:val="20"/>
          <w:szCs w:val="20"/>
          <w:lang w:eastAsia="ar-SA"/>
        </w:rPr>
      </w:pPr>
    </w:p>
    <w:p w14:paraId="275CA5E2" w14:textId="77777777" w:rsidR="001A30C1" w:rsidRPr="00BB4987" w:rsidRDefault="001A30C1" w:rsidP="00852B7C">
      <w:pPr>
        <w:suppressAutoHyphens/>
        <w:ind w:right="389"/>
        <w:rPr>
          <w:rFonts w:ascii="Verdana" w:hAnsi="Verdana" w:cs="Arial"/>
          <w:sz w:val="20"/>
          <w:szCs w:val="20"/>
          <w:lang w:eastAsia="ar-SA"/>
        </w:rPr>
      </w:pPr>
    </w:p>
    <w:p w14:paraId="2854A293" w14:textId="77777777" w:rsidR="00B74BD5" w:rsidRPr="00BB4987" w:rsidRDefault="00B74BD5" w:rsidP="00852B7C">
      <w:pPr>
        <w:suppressAutoHyphens/>
        <w:ind w:right="389"/>
        <w:rPr>
          <w:rFonts w:ascii="Verdana" w:hAnsi="Verdana" w:cs="Arial"/>
          <w:sz w:val="20"/>
          <w:szCs w:val="20"/>
          <w:lang w:eastAsia="ar-SA"/>
        </w:rPr>
      </w:pPr>
    </w:p>
    <w:p w14:paraId="2474F664" w14:textId="77777777" w:rsidR="00D7014C" w:rsidRPr="00BB4987" w:rsidRDefault="00D7014C"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D7014C" w:rsidRPr="00BB4987" w14:paraId="18A3B017" w14:textId="77777777" w:rsidTr="0085730B">
        <w:trPr>
          <w:trHeight w:val="340"/>
        </w:trPr>
        <w:tc>
          <w:tcPr>
            <w:tcW w:w="9356" w:type="dxa"/>
            <w:shd w:val="clear" w:color="auto" w:fill="365F91"/>
            <w:vAlign w:val="center"/>
          </w:tcPr>
          <w:p w14:paraId="361D2F13" w14:textId="77777777" w:rsidR="00D7014C" w:rsidRPr="00BB4987" w:rsidRDefault="00AD58CB"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C</w:t>
            </w:r>
            <w:r w:rsidR="0042178A" w:rsidRPr="00BB4987">
              <w:rPr>
                <w:rFonts w:ascii="Verdana" w:hAnsi="Verdana" w:cs="Arial"/>
                <w:b/>
                <w:bCs/>
                <w:color w:val="FFFFFF"/>
                <w:sz w:val="20"/>
                <w:szCs w:val="20"/>
              </w:rPr>
              <w:t>–</w:t>
            </w:r>
            <w:r w:rsidR="00D7014C" w:rsidRPr="00BB4987">
              <w:rPr>
                <w:rFonts w:ascii="Verdana" w:hAnsi="Verdana" w:cs="Arial"/>
                <w:b/>
                <w:bCs/>
                <w:color w:val="FFFFFF"/>
                <w:sz w:val="20"/>
                <w:szCs w:val="20"/>
              </w:rPr>
              <w:t xml:space="preserve"> </w:t>
            </w:r>
            <w:r w:rsidR="0042178A" w:rsidRPr="00BB4987">
              <w:rPr>
                <w:rFonts w:ascii="Verdana" w:hAnsi="Verdana" w:cs="Arial"/>
                <w:b/>
                <w:bCs/>
                <w:color w:val="FFFFFF"/>
                <w:sz w:val="20"/>
                <w:szCs w:val="20"/>
              </w:rPr>
              <w:t>Le cas échéant, groupement conjoint d’opérateurs économiques</w:t>
            </w:r>
          </w:p>
        </w:tc>
      </w:tr>
    </w:tbl>
    <w:p w14:paraId="5AA72112" w14:textId="77777777" w:rsidR="00297FB5" w:rsidRPr="00BB4987" w:rsidRDefault="00297FB5" w:rsidP="00852B7C">
      <w:pPr>
        <w:suppressAutoHyphens/>
        <w:ind w:right="389"/>
        <w:rPr>
          <w:rFonts w:ascii="Verdana" w:hAnsi="Verdana" w:cs="Arial"/>
          <w:sz w:val="20"/>
          <w:szCs w:val="20"/>
          <w:lang w:eastAsia="ar-SA"/>
        </w:rPr>
      </w:pPr>
    </w:p>
    <w:p w14:paraId="58AC8AA7" w14:textId="77777777" w:rsidR="00297FB5" w:rsidRPr="00BB4987" w:rsidRDefault="00297FB5" w:rsidP="00AD58CB">
      <w:pPr>
        <w:suppressAutoHyphens/>
        <w:ind w:right="389"/>
        <w:jc w:val="both"/>
        <w:rPr>
          <w:rFonts w:ascii="Verdana" w:hAnsi="Verdana" w:cs="Arial"/>
          <w:sz w:val="20"/>
          <w:szCs w:val="20"/>
          <w:lang w:eastAsia="ar-SA"/>
        </w:rPr>
      </w:pPr>
      <w:r w:rsidRPr="00BB4987">
        <w:rPr>
          <w:rFonts w:ascii="Verdana" w:hAnsi="Verdana" w:cs="Arial"/>
          <w:sz w:val="20"/>
          <w:szCs w:val="20"/>
          <w:lang w:eastAsia="ar-SA"/>
        </w:rPr>
        <w:t xml:space="preserve">En cas de groupement d’opérateurs économiques constitué en application </w:t>
      </w:r>
      <w:r w:rsidR="00D53AF2" w:rsidRPr="00BB4987">
        <w:rPr>
          <w:rFonts w:ascii="Verdana" w:hAnsi="Verdana" w:cs="Arial"/>
          <w:sz w:val="20"/>
          <w:szCs w:val="20"/>
          <w:lang w:eastAsia="ar-SA"/>
        </w:rPr>
        <w:t xml:space="preserve">des articles </w:t>
      </w:r>
      <w:r w:rsidR="0066301E" w:rsidRPr="00BB4987">
        <w:rPr>
          <w:rFonts w:ascii="Verdana" w:hAnsi="Verdana" w:cs="Arial"/>
          <w:sz w:val="20"/>
          <w:szCs w:val="20"/>
          <w:lang w:eastAsia="ar-SA"/>
        </w:rPr>
        <w:t>R.2142-19 à R.</w:t>
      </w:r>
      <w:r w:rsidR="00D53AF2" w:rsidRPr="00BB4987">
        <w:rPr>
          <w:rFonts w:ascii="Verdana" w:hAnsi="Verdana" w:cs="Arial"/>
          <w:sz w:val="20"/>
          <w:szCs w:val="20"/>
          <w:lang w:eastAsia="ar-SA"/>
        </w:rPr>
        <w:t>2142-27 du code de la commande publique</w:t>
      </w:r>
      <w:r w:rsidRPr="00BB4987">
        <w:rPr>
          <w:rFonts w:ascii="Verdana" w:hAnsi="Verdana" w:cs="Arial"/>
          <w:sz w:val="20"/>
          <w:szCs w:val="20"/>
          <w:lang w:eastAsia="ar-SA"/>
        </w:rPr>
        <w:t xml:space="preserve"> sous une forme conjointe, les prestations sont réparties entre les membres du groupement comme détaillé ci-dessous : </w:t>
      </w:r>
    </w:p>
    <w:p w14:paraId="6E4FFDB6" w14:textId="77777777" w:rsidR="00297FB5" w:rsidRPr="00BB4987" w:rsidRDefault="00297FB5" w:rsidP="00852B7C">
      <w:pPr>
        <w:suppressAutoHyphens/>
        <w:ind w:right="389"/>
        <w:jc w:val="both"/>
        <w:rPr>
          <w:rFonts w:ascii="Verdana" w:hAnsi="Verdana" w:cs="Arial"/>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260"/>
        <w:gridCol w:w="1843"/>
      </w:tblGrid>
      <w:tr w:rsidR="00297FB5" w:rsidRPr="00BB4987" w14:paraId="563FA4FF" w14:textId="77777777" w:rsidTr="001A30C1">
        <w:trPr>
          <w:trHeight w:val="529"/>
        </w:trPr>
        <w:tc>
          <w:tcPr>
            <w:tcW w:w="4253" w:type="dxa"/>
            <w:shd w:val="clear" w:color="auto" w:fill="auto"/>
            <w:vAlign w:val="center"/>
          </w:tcPr>
          <w:p w14:paraId="0DC50F2E" w14:textId="77777777" w:rsidR="00297FB5" w:rsidRPr="00BB4987" w:rsidRDefault="00297FB5" w:rsidP="001A30C1">
            <w:pPr>
              <w:suppressAutoHyphens/>
              <w:ind w:right="389"/>
              <w:jc w:val="center"/>
              <w:rPr>
                <w:rFonts w:ascii="Verdana" w:eastAsia="Calibri" w:hAnsi="Verdana" w:cs="Arial"/>
                <w:b/>
                <w:sz w:val="20"/>
                <w:szCs w:val="20"/>
                <w:lang w:eastAsia="ar-SA"/>
              </w:rPr>
            </w:pPr>
            <w:r w:rsidRPr="00BB4987">
              <w:rPr>
                <w:rFonts w:ascii="Verdana" w:eastAsia="Calibri" w:hAnsi="Verdana" w:cs="Arial"/>
                <w:b/>
                <w:sz w:val="20"/>
                <w:szCs w:val="20"/>
                <w:lang w:eastAsia="ar-SA"/>
              </w:rPr>
              <w:t>Désignation des membres du groupement d’opérateurs économiques</w:t>
            </w:r>
          </w:p>
        </w:tc>
        <w:tc>
          <w:tcPr>
            <w:tcW w:w="3260" w:type="dxa"/>
            <w:shd w:val="clear" w:color="auto" w:fill="auto"/>
            <w:vAlign w:val="center"/>
          </w:tcPr>
          <w:p w14:paraId="5BE40617" w14:textId="77777777" w:rsidR="00297FB5" w:rsidRPr="00BB4987" w:rsidRDefault="00297FB5" w:rsidP="00852B7C">
            <w:pPr>
              <w:suppressAutoHyphens/>
              <w:ind w:right="389"/>
              <w:jc w:val="center"/>
              <w:rPr>
                <w:rFonts w:ascii="Verdana" w:eastAsia="Calibri" w:hAnsi="Verdana" w:cs="Arial"/>
                <w:b/>
                <w:sz w:val="20"/>
                <w:szCs w:val="20"/>
                <w:lang w:eastAsia="ar-SA"/>
              </w:rPr>
            </w:pPr>
            <w:r w:rsidRPr="00BB4987">
              <w:rPr>
                <w:rFonts w:ascii="Verdana" w:eastAsia="Calibri" w:hAnsi="Verdana" w:cs="Arial"/>
                <w:b/>
                <w:sz w:val="20"/>
                <w:szCs w:val="20"/>
                <w:lang w:eastAsia="ar-SA"/>
              </w:rPr>
              <w:t>Prestations exécutées</w:t>
            </w:r>
          </w:p>
        </w:tc>
        <w:tc>
          <w:tcPr>
            <w:tcW w:w="1843" w:type="dxa"/>
            <w:shd w:val="clear" w:color="auto" w:fill="auto"/>
            <w:vAlign w:val="center"/>
          </w:tcPr>
          <w:p w14:paraId="55CA8AE7" w14:textId="77777777" w:rsidR="00297FB5" w:rsidRPr="00BB4987" w:rsidRDefault="00297FB5" w:rsidP="00852B7C">
            <w:pPr>
              <w:suppressAutoHyphens/>
              <w:ind w:right="389"/>
              <w:jc w:val="center"/>
              <w:rPr>
                <w:rFonts w:ascii="Verdana" w:eastAsia="Calibri" w:hAnsi="Verdana" w:cs="Arial"/>
                <w:b/>
                <w:sz w:val="20"/>
                <w:szCs w:val="20"/>
                <w:lang w:eastAsia="ar-SA"/>
              </w:rPr>
            </w:pPr>
            <w:r w:rsidRPr="00BB4987">
              <w:rPr>
                <w:rFonts w:ascii="Verdana" w:eastAsia="Calibri" w:hAnsi="Verdana" w:cs="Arial"/>
                <w:b/>
                <w:sz w:val="20"/>
                <w:szCs w:val="20"/>
                <w:lang w:eastAsia="ar-SA"/>
              </w:rPr>
              <w:t>Montant en € HT</w:t>
            </w:r>
          </w:p>
        </w:tc>
      </w:tr>
      <w:tr w:rsidR="00297FB5" w:rsidRPr="00BB4987" w14:paraId="4C9C156E" w14:textId="77777777" w:rsidTr="001A30C1">
        <w:trPr>
          <w:trHeight w:val="227"/>
        </w:trPr>
        <w:tc>
          <w:tcPr>
            <w:tcW w:w="4253" w:type="dxa"/>
            <w:shd w:val="clear" w:color="auto" w:fill="auto"/>
            <w:vAlign w:val="center"/>
          </w:tcPr>
          <w:p w14:paraId="62A9A5BF" w14:textId="77777777" w:rsidR="00297FB5" w:rsidRPr="00BB4987" w:rsidRDefault="00297FB5" w:rsidP="00852B7C">
            <w:pPr>
              <w:suppressAutoHyphens/>
              <w:ind w:right="389"/>
              <w:jc w:val="both"/>
              <w:rPr>
                <w:rFonts w:ascii="Verdana" w:eastAsia="Calibri" w:hAnsi="Verdana" w:cs="Arial"/>
                <w:sz w:val="20"/>
                <w:szCs w:val="20"/>
                <w:lang w:eastAsia="ar-SA"/>
              </w:rPr>
            </w:pPr>
          </w:p>
        </w:tc>
        <w:tc>
          <w:tcPr>
            <w:tcW w:w="3260" w:type="dxa"/>
            <w:shd w:val="clear" w:color="auto" w:fill="auto"/>
            <w:vAlign w:val="center"/>
          </w:tcPr>
          <w:p w14:paraId="21488BCC" w14:textId="77777777" w:rsidR="00297FB5" w:rsidRPr="00BB4987" w:rsidRDefault="00297FB5" w:rsidP="00852B7C">
            <w:pPr>
              <w:suppressAutoHyphens/>
              <w:ind w:right="389"/>
              <w:jc w:val="center"/>
              <w:rPr>
                <w:rFonts w:ascii="Verdana" w:eastAsia="Calibri" w:hAnsi="Verdana" w:cs="Arial"/>
                <w:sz w:val="20"/>
                <w:szCs w:val="20"/>
                <w:lang w:eastAsia="ar-SA"/>
              </w:rPr>
            </w:pPr>
          </w:p>
        </w:tc>
        <w:tc>
          <w:tcPr>
            <w:tcW w:w="1843" w:type="dxa"/>
            <w:shd w:val="clear" w:color="auto" w:fill="auto"/>
            <w:vAlign w:val="center"/>
          </w:tcPr>
          <w:p w14:paraId="7727CACD" w14:textId="77777777" w:rsidR="00297FB5" w:rsidRPr="00BB4987" w:rsidRDefault="00297FB5" w:rsidP="00852B7C">
            <w:pPr>
              <w:suppressAutoHyphens/>
              <w:ind w:right="389"/>
              <w:jc w:val="center"/>
              <w:rPr>
                <w:rFonts w:ascii="Verdana" w:eastAsia="Calibri" w:hAnsi="Verdana" w:cs="Arial"/>
                <w:sz w:val="20"/>
                <w:szCs w:val="20"/>
                <w:lang w:eastAsia="ar-SA"/>
              </w:rPr>
            </w:pPr>
          </w:p>
        </w:tc>
      </w:tr>
      <w:tr w:rsidR="00297FB5" w:rsidRPr="00BB4987" w14:paraId="11F31D50" w14:textId="77777777" w:rsidTr="001A30C1">
        <w:trPr>
          <w:trHeight w:val="227"/>
        </w:trPr>
        <w:tc>
          <w:tcPr>
            <w:tcW w:w="4253" w:type="dxa"/>
            <w:shd w:val="clear" w:color="auto" w:fill="auto"/>
            <w:vAlign w:val="center"/>
          </w:tcPr>
          <w:p w14:paraId="1AEEF9A6" w14:textId="77777777" w:rsidR="00297FB5" w:rsidRPr="00BB4987" w:rsidRDefault="00297FB5" w:rsidP="00852B7C">
            <w:pPr>
              <w:suppressAutoHyphens/>
              <w:ind w:right="389"/>
              <w:jc w:val="both"/>
              <w:rPr>
                <w:rFonts w:ascii="Verdana" w:eastAsia="Calibri" w:hAnsi="Verdana" w:cs="Arial"/>
                <w:sz w:val="20"/>
                <w:szCs w:val="20"/>
                <w:lang w:eastAsia="ar-SA"/>
              </w:rPr>
            </w:pPr>
          </w:p>
        </w:tc>
        <w:tc>
          <w:tcPr>
            <w:tcW w:w="3260" w:type="dxa"/>
            <w:shd w:val="clear" w:color="auto" w:fill="auto"/>
            <w:vAlign w:val="center"/>
          </w:tcPr>
          <w:p w14:paraId="5CEC233B" w14:textId="77777777" w:rsidR="00297FB5" w:rsidRPr="00BB4987" w:rsidRDefault="00297FB5" w:rsidP="00852B7C">
            <w:pPr>
              <w:suppressAutoHyphens/>
              <w:ind w:right="389"/>
              <w:jc w:val="center"/>
              <w:rPr>
                <w:rFonts w:ascii="Verdana" w:eastAsia="Calibri" w:hAnsi="Verdana" w:cs="Arial"/>
                <w:sz w:val="20"/>
                <w:szCs w:val="20"/>
                <w:lang w:eastAsia="ar-SA"/>
              </w:rPr>
            </w:pPr>
          </w:p>
        </w:tc>
        <w:tc>
          <w:tcPr>
            <w:tcW w:w="1843" w:type="dxa"/>
            <w:shd w:val="clear" w:color="auto" w:fill="auto"/>
            <w:vAlign w:val="center"/>
          </w:tcPr>
          <w:p w14:paraId="6A1064AC" w14:textId="77777777" w:rsidR="00297FB5" w:rsidRPr="00BB4987" w:rsidRDefault="00297FB5" w:rsidP="00852B7C">
            <w:pPr>
              <w:suppressAutoHyphens/>
              <w:ind w:right="389"/>
              <w:jc w:val="center"/>
              <w:rPr>
                <w:rFonts w:ascii="Verdana" w:eastAsia="Calibri" w:hAnsi="Verdana" w:cs="Arial"/>
                <w:sz w:val="20"/>
                <w:szCs w:val="20"/>
                <w:lang w:eastAsia="ar-SA"/>
              </w:rPr>
            </w:pPr>
          </w:p>
        </w:tc>
      </w:tr>
      <w:tr w:rsidR="00297FB5" w:rsidRPr="00BB4987" w14:paraId="2D875A4D" w14:textId="77777777" w:rsidTr="001A30C1">
        <w:trPr>
          <w:trHeight w:val="227"/>
        </w:trPr>
        <w:tc>
          <w:tcPr>
            <w:tcW w:w="4253" w:type="dxa"/>
            <w:shd w:val="clear" w:color="auto" w:fill="auto"/>
            <w:vAlign w:val="center"/>
          </w:tcPr>
          <w:p w14:paraId="36B83F15" w14:textId="77777777" w:rsidR="00297FB5" w:rsidRPr="00BB4987" w:rsidRDefault="00297FB5" w:rsidP="00852B7C">
            <w:pPr>
              <w:suppressAutoHyphens/>
              <w:ind w:right="389"/>
              <w:jc w:val="both"/>
              <w:rPr>
                <w:rFonts w:ascii="Verdana" w:eastAsia="Calibri" w:hAnsi="Verdana" w:cs="Arial"/>
                <w:sz w:val="20"/>
                <w:szCs w:val="20"/>
                <w:lang w:eastAsia="ar-SA"/>
              </w:rPr>
            </w:pPr>
          </w:p>
        </w:tc>
        <w:tc>
          <w:tcPr>
            <w:tcW w:w="3260" w:type="dxa"/>
            <w:shd w:val="clear" w:color="auto" w:fill="auto"/>
            <w:vAlign w:val="center"/>
          </w:tcPr>
          <w:p w14:paraId="5558EB3C" w14:textId="77777777" w:rsidR="00297FB5" w:rsidRPr="00BB4987" w:rsidRDefault="00297FB5" w:rsidP="00852B7C">
            <w:pPr>
              <w:suppressAutoHyphens/>
              <w:ind w:right="389"/>
              <w:jc w:val="center"/>
              <w:rPr>
                <w:rFonts w:ascii="Verdana" w:eastAsia="Calibri" w:hAnsi="Verdana" w:cs="Arial"/>
                <w:sz w:val="20"/>
                <w:szCs w:val="20"/>
                <w:lang w:eastAsia="ar-SA"/>
              </w:rPr>
            </w:pPr>
          </w:p>
        </w:tc>
        <w:tc>
          <w:tcPr>
            <w:tcW w:w="1843" w:type="dxa"/>
            <w:shd w:val="clear" w:color="auto" w:fill="auto"/>
            <w:vAlign w:val="center"/>
          </w:tcPr>
          <w:p w14:paraId="4F453822" w14:textId="77777777" w:rsidR="00297FB5" w:rsidRPr="00BB4987" w:rsidRDefault="00297FB5" w:rsidP="00852B7C">
            <w:pPr>
              <w:suppressAutoHyphens/>
              <w:ind w:right="389"/>
              <w:jc w:val="center"/>
              <w:rPr>
                <w:rFonts w:ascii="Verdana" w:eastAsia="Calibri" w:hAnsi="Verdana" w:cs="Arial"/>
                <w:sz w:val="20"/>
                <w:szCs w:val="20"/>
                <w:lang w:eastAsia="ar-SA"/>
              </w:rPr>
            </w:pPr>
          </w:p>
        </w:tc>
      </w:tr>
    </w:tbl>
    <w:p w14:paraId="3CA00FAB" w14:textId="77777777" w:rsidR="00297FB5" w:rsidRPr="00BB4987" w:rsidRDefault="00297FB5" w:rsidP="00852B7C">
      <w:pPr>
        <w:ind w:right="389"/>
        <w:rPr>
          <w:rFonts w:ascii="Verdana" w:hAnsi="Verdana" w:cs="Arial"/>
          <w:sz w:val="20"/>
          <w:szCs w:val="20"/>
        </w:rPr>
      </w:pPr>
    </w:p>
    <w:p w14:paraId="6385E8D6" w14:textId="77777777" w:rsidR="00D7014C" w:rsidRPr="00BB4987" w:rsidRDefault="00D7014C"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D7014C" w:rsidRPr="00BB4987" w14:paraId="42567809" w14:textId="77777777" w:rsidTr="0085730B">
        <w:trPr>
          <w:trHeight w:val="340"/>
        </w:trPr>
        <w:tc>
          <w:tcPr>
            <w:tcW w:w="9356" w:type="dxa"/>
            <w:shd w:val="clear" w:color="auto" w:fill="365F91"/>
            <w:vAlign w:val="center"/>
          </w:tcPr>
          <w:p w14:paraId="23425227" w14:textId="77777777" w:rsidR="00D7014C" w:rsidRPr="00BB4987" w:rsidRDefault="00AD58CB" w:rsidP="00D53AF2">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D</w:t>
            </w:r>
            <w:r w:rsidR="00D7014C" w:rsidRPr="00BB4987">
              <w:rPr>
                <w:rFonts w:ascii="Verdana" w:hAnsi="Verdana" w:cs="Arial"/>
                <w:b/>
                <w:bCs/>
                <w:color w:val="FFFFFF"/>
                <w:sz w:val="20"/>
                <w:szCs w:val="20"/>
              </w:rPr>
              <w:t xml:space="preserve"> </w:t>
            </w:r>
            <w:r w:rsidR="0042178A" w:rsidRPr="00BB4987">
              <w:rPr>
                <w:rFonts w:ascii="Verdana" w:hAnsi="Verdana" w:cs="Arial"/>
                <w:b/>
                <w:bCs/>
                <w:color w:val="FFFFFF"/>
                <w:sz w:val="20"/>
                <w:szCs w:val="20"/>
              </w:rPr>
              <w:t>–</w:t>
            </w:r>
            <w:r w:rsidR="00D7014C" w:rsidRPr="00BB4987">
              <w:rPr>
                <w:rFonts w:ascii="Verdana" w:hAnsi="Verdana" w:cs="Arial"/>
                <w:b/>
                <w:bCs/>
                <w:color w:val="FFFFFF"/>
                <w:sz w:val="20"/>
                <w:szCs w:val="20"/>
              </w:rPr>
              <w:t xml:space="preserve"> </w:t>
            </w:r>
            <w:r w:rsidR="0042178A" w:rsidRPr="00BB4987">
              <w:rPr>
                <w:rFonts w:ascii="Verdana" w:hAnsi="Verdana" w:cs="Arial"/>
                <w:b/>
                <w:bCs/>
                <w:color w:val="FFFFFF"/>
                <w:sz w:val="20"/>
                <w:szCs w:val="20"/>
              </w:rPr>
              <w:t>Notification du marché</w:t>
            </w:r>
            <w:r w:rsidR="00976978" w:rsidRPr="00BB4987">
              <w:rPr>
                <w:rFonts w:ascii="Verdana" w:hAnsi="Verdana" w:cs="Arial"/>
                <w:b/>
                <w:bCs/>
                <w:color w:val="FFFFFF"/>
                <w:sz w:val="20"/>
                <w:szCs w:val="20"/>
              </w:rPr>
              <w:t xml:space="preserve"> </w:t>
            </w:r>
            <w:r w:rsidR="0042178A" w:rsidRPr="00BB4987">
              <w:rPr>
                <w:rFonts w:ascii="Verdana" w:hAnsi="Verdana" w:cs="Arial"/>
                <w:b/>
                <w:bCs/>
                <w:i/>
                <w:color w:val="FFFFFF"/>
                <w:sz w:val="20"/>
                <w:szCs w:val="20"/>
              </w:rPr>
              <w:t xml:space="preserve">(rubrique réservée à </w:t>
            </w:r>
            <w:r w:rsidR="00F8098F" w:rsidRPr="00BB4987">
              <w:rPr>
                <w:rFonts w:ascii="Verdana" w:hAnsi="Verdana" w:cs="Arial"/>
                <w:b/>
                <w:bCs/>
                <w:i/>
                <w:color w:val="FFFFFF"/>
                <w:sz w:val="20"/>
                <w:szCs w:val="20"/>
              </w:rPr>
              <w:t>France Travail</w:t>
            </w:r>
            <w:r w:rsidR="0042178A" w:rsidRPr="00BB4987">
              <w:rPr>
                <w:rFonts w:ascii="Verdana" w:hAnsi="Verdana" w:cs="Arial"/>
                <w:b/>
                <w:bCs/>
                <w:i/>
                <w:color w:val="FFFFFF"/>
                <w:sz w:val="20"/>
                <w:szCs w:val="20"/>
              </w:rPr>
              <w:t>)</w:t>
            </w:r>
          </w:p>
        </w:tc>
      </w:tr>
    </w:tbl>
    <w:p w14:paraId="0A47D142" w14:textId="77777777" w:rsidR="00A64C4D" w:rsidRPr="00BB4987" w:rsidRDefault="00A64C4D" w:rsidP="00852B7C">
      <w:pPr>
        <w:ind w:right="389"/>
        <w:jc w:val="both"/>
        <w:rPr>
          <w:rFonts w:ascii="Verdana" w:hAnsi="Verdana" w:cs="Arial"/>
          <w:b/>
          <w:sz w:val="20"/>
          <w:szCs w:val="20"/>
        </w:rPr>
      </w:pPr>
    </w:p>
    <w:p w14:paraId="0033783E" w14:textId="77777777" w:rsidR="00266A93" w:rsidRPr="00BB4987" w:rsidRDefault="00266A93" w:rsidP="00852B7C">
      <w:pPr>
        <w:ind w:right="389"/>
        <w:jc w:val="both"/>
        <w:rPr>
          <w:rFonts w:ascii="Verdana" w:hAnsi="Verdana" w:cs="Arial"/>
          <w:b/>
          <w:sz w:val="20"/>
          <w:szCs w:val="20"/>
        </w:rPr>
      </w:pPr>
      <w:r w:rsidRPr="00BB4987">
        <w:rPr>
          <w:rFonts w:ascii="Verdana" w:hAnsi="Verdana" w:cs="Arial"/>
          <w:b/>
          <w:sz w:val="20"/>
          <w:szCs w:val="20"/>
        </w:rPr>
        <w:t xml:space="preserve">L’attention du titulaire est attirée sur le fait que cette rubrique est réservée à </w:t>
      </w:r>
      <w:r w:rsidR="00F8098F" w:rsidRPr="00BB4987">
        <w:rPr>
          <w:rFonts w:ascii="Verdana" w:hAnsi="Verdana" w:cs="Arial"/>
          <w:b/>
          <w:sz w:val="20"/>
          <w:szCs w:val="20"/>
        </w:rPr>
        <w:t>France Travail</w:t>
      </w:r>
      <w:r w:rsidRPr="00BB4987">
        <w:rPr>
          <w:rFonts w:ascii="Verdana" w:hAnsi="Verdana" w:cs="Arial"/>
          <w:b/>
          <w:sz w:val="20"/>
          <w:szCs w:val="20"/>
        </w:rPr>
        <w:t>.</w:t>
      </w:r>
    </w:p>
    <w:p w14:paraId="51989CE4" w14:textId="77777777" w:rsidR="00266A93" w:rsidRPr="00BB4987" w:rsidRDefault="00266A93" w:rsidP="00852B7C">
      <w:pPr>
        <w:ind w:right="389"/>
        <w:rPr>
          <w:rFonts w:ascii="Verdana" w:hAnsi="Verdana" w:cs="Arial"/>
          <w:sz w:val="20"/>
          <w:szCs w:val="20"/>
        </w:rPr>
      </w:pPr>
    </w:p>
    <w:p w14:paraId="66C7C3C6" w14:textId="77777777" w:rsidR="00266A93" w:rsidRPr="00BB4987" w:rsidRDefault="00E450A4" w:rsidP="00852B7C">
      <w:pPr>
        <w:ind w:right="389"/>
        <w:jc w:val="both"/>
        <w:rPr>
          <w:rFonts w:ascii="Verdana" w:hAnsi="Verdana" w:cs="Arial"/>
          <w:sz w:val="20"/>
          <w:szCs w:val="20"/>
        </w:rPr>
      </w:pPr>
      <w:r w:rsidRPr="00BB4987">
        <w:rPr>
          <w:rFonts w:ascii="Verdana" w:hAnsi="Verdana" w:cs="Arial"/>
          <w:sz w:val="20"/>
          <w:szCs w:val="20"/>
        </w:rPr>
        <w:t>Est remise au t</w:t>
      </w:r>
      <w:r w:rsidR="00266A93" w:rsidRPr="00BB4987">
        <w:rPr>
          <w:rFonts w:ascii="Verdana" w:hAnsi="Verdana" w:cs="Arial"/>
          <w:sz w:val="20"/>
          <w:szCs w:val="20"/>
        </w:rPr>
        <w:t>itulaire, à titre de notification d</w:t>
      </w:r>
      <w:r w:rsidR="009C296A" w:rsidRPr="00BB4987">
        <w:rPr>
          <w:rFonts w:ascii="Verdana" w:hAnsi="Verdana" w:cs="Arial"/>
          <w:sz w:val="20"/>
          <w:szCs w:val="20"/>
        </w:rPr>
        <w:t>u marché, une copie du présent c</w:t>
      </w:r>
      <w:r w:rsidR="00266A93" w:rsidRPr="00BB4987">
        <w:rPr>
          <w:rFonts w:ascii="Verdana" w:hAnsi="Verdana" w:cs="Arial"/>
          <w:sz w:val="20"/>
          <w:szCs w:val="20"/>
        </w:rPr>
        <w:t>ontrat</w:t>
      </w:r>
    </w:p>
    <w:p w14:paraId="18AE6F34" w14:textId="77777777" w:rsidR="00266A93" w:rsidRPr="00BB4987" w:rsidRDefault="00266A93" w:rsidP="00852B7C">
      <w:pPr>
        <w:ind w:right="389"/>
        <w:rPr>
          <w:rFonts w:ascii="Verdana" w:hAnsi="Verdana"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078"/>
        <w:gridCol w:w="4146"/>
      </w:tblGrid>
      <w:tr w:rsidR="00266A93" w:rsidRPr="00BB4987" w14:paraId="683F18E1" w14:textId="77777777" w:rsidTr="00AD58CB">
        <w:tc>
          <w:tcPr>
            <w:tcW w:w="784" w:type="dxa"/>
            <w:tcBorders>
              <w:top w:val="nil"/>
              <w:left w:val="nil"/>
              <w:bottom w:val="nil"/>
              <w:right w:val="nil"/>
            </w:tcBorders>
          </w:tcPr>
          <w:p w14:paraId="76ECE36C" w14:textId="77777777" w:rsidR="00266A93" w:rsidRPr="00BB4987" w:rsidRDefault="00266A93" w:rsidP="00852B7C">
            <w:pPr>
              <w:pStyle w:val="En-tte"/>
              <w:tabs>
                <w:tab w:val="clear" w:pos="4536"/>
                <w:tab w:val="clear" w:pos="9072"/>
              </w:tabs>
              <w:ind w:right="389"/>
              <w:rPr>
                <w:rFonts w:ascii="Verdana" w:hAnsi="Verdana" w:cs="Arial"/>
                <w:sz w:val="20"/>
                <w:szCs w:val="20"/>
              </w:rPr>
            </w:pPr>
            <w:r w:rsidRPr="00BB4987">
              <w:rPr>
                <w:rFonts w:ascii="Verdana" w:hAnsi="Verdana" w:cs="Arial"/>
                <w:sz w:val="20"/>
                <w:szCs w:val="20"/>
              </w:rPr>
              <w:sym w:font="Wingdings 2" w:char="F0A3"/>
            </w:r>
          </w:p>
        </w:tc>
        <w:tc>
          <w:tcPr>
            <w:tcW w:w="5078" w:type="dxa"/>
            <w:tcBorders>
              <w:top w:val="nil"/>
              <w:left w:val="nil"/>
              <w:bottom w:val="nil"/>
              <w:right w:val="nil"/>
            </w:tcBorders>
          </w:tcPr>
          <w:p w14:paraId="78DD95A6" w14:textId="77777777" w:rsidR="00266A93" w:rsidRPr="00BB4987" w:rsidRDefault="00AF261C" w:rsidP="00852B7C">
            <w:pPr>
              <w:ind w:right="389"/>
              <w:rPr>
                <w:rFonts w:ascii="Verdana" w:hAnsi="Verdana" w:cs="Arial"/>
                <w:sz w:val="20"/>
                <w:szCs w:val="20"/>
              </w:rPr>
            </w:pPr>
            <w:r w:rsidRPr="00BB4987">
              <w:rPr>
                <w:rFonts w:ascii="Verdana" w:hAnsi="Verdana" w:cs="Arial"/>
                <w:i/>
                <w:sz w:val="20"/>
                <w:szCs w:val="20"/>
              </w:rPr>
              <w:t>via</w:t>
            </w:r>
            <w:r w:rsidRPr="00BB4987">
              <w:rPr>
                <w:rFonts w:ascii="Verdana" w:hAnsi="Verdana" w:cs="Arial"/>
                <w:sz w:val="20"/>
                <w:szCs w:val="20"/>
              </w:rPr>
              <w:t xml:space="preserve"> le profil d’acheteur</w:t>
            </w:r>
          </w:p>
        </w:tc>
        <w:tc>
          <w:tcPr>
            <w:tcW w:w="4146" w:type="dxa"/>
            <w:tcBorders>
              <w:top w:val="nil"/>
              <w:left w:val="nil"/>
              <w:bottom w:val="nil"/>
              <w:right w:val="nil"/>
            </w:tcBorders>
          </w:tcPr>
          <w:p w14:paraId="67C30567" w14:textId="77777777" w:rsidR="00266A93" w:rsidRPr="00BB4987" w:rsidRDefault="00266A93" w:rsidP="00852B7C">
            <w:pPr>
              <w:ind w:right="389"/>
              <w:rPr>
                <w:rFonts w:ascii="Verdana" w:hAnsi="Verdana" w:cs="Arial"/>
                <w:sz w:val="20"/>
                <w:szCs w:val="20"/>
              </w:rPr>
            </w:pPr>
            <w:r w:rsidRPr="00BB4987">
              <w:rPr>
                <w:rFonts w:ascii="Verdana" w:hAnsi="Verdana" w:cs="Arial"/>
                <w:sz w:val="20"/>
                <w:szCs w:val="20"/>
              </w:rPr>
              <w:t>Fait à                       , le                         </w:t>
            </w:r>
          </w:p>
          <w:p w14:paraId="3FB32340" w14:textId="77777777" w:rsidR="00266A93" w:rsidRPr="00BB4987" w:rsidRDefault="00266A93" w:rsidP="00852B7C">
            <w:pPr>
              <w:ind w:right="389"/>
              <w:rPr>
                <w:rFonts w:ascii="Verdana" w:hAnsi="Verdana" w:cs="Arial"/>
                <w:sz w:val="20"/>
                <w:szCs w:val="20"/>
              </w:rPr>
            </w:pPr>
          </w:p>
          <w:p w14:paraId="565C1821" w14:textId="77777777" w:rsidR="00266A93" w:rsidRPr="00BB4987" w:rsidRDefault="00E450A4" w:rsidP="00852B7C">
            <w:pPr>
              <w:ind w:right="389"/>
              <w:rPr>
                <w:rFonts w:ascii="Verdana" w:hAnsi="Verdana" w:cs="Arial"/>
                <w:sz w:val="20"/>
                <w:szCs w:val="20"/>
              </w:rPr>
            </w:pPr>
            <w:r w:rsidRPr="00BB4987">
              <w:rPr>
                <w:rFonts w:ascii="Verdana" w:hAnsi="Verdana" w:cs="Arial"/>
                <w:sz w:val="20"/>
                <w:szCs w:val="20"/>
              </w:rPr>
              <w:t>Signature du représentant du t</w:t>
            </w:r>
            <w:r w:rsidR="00266A93" w:rsidRPr="00BB4987">
              <w:rPr>
                <w:rFonts w:ascii="Verdana" w:hAnsi="Verdana" w:cs="Arial"/>
                <w:sz w:val="20"/>
                <w:szCs w:val="20"/>
              </w:rPr>
              <w:t xml:space="preserve">itulaire : </w:t>
            </w:r>
          </w:p>
          <w:p w14:paraId="26168793" w14:textId="77777777" w:rsidR="00266A93" w:rsidRPr="00BB4987" w:rsidRDefault="00266A93" w:rsidP="00852B7C">
            <w:pPr>
              <w:ind w:right="389"/>
              <w:rPr>
                <w:rFonts w:ascii="Verdana" w:hAnsi="Verdana" w:cs="Arial"/>
                <w:sz w:val="20"/>
                <w:szCs w:val="20"/>
              </w:rPr>
            </w:pPr>
          </w:p>
          <w:p w14:paraId="495BE739" w14:textId="77777777" w:rsidR="00266A93" w:rsidRPr="00BB4987" w:rsidRDefault="00266A93" w:rsidP="00852B7C">
            <w:pPr>
              <w:ind w:right="389"/>
              <w:rPr>
                <w:rFonts w:ascii="Verdana" w:hAnsi="Verdana" w:cs="Arial"/>
                <w:sz w:val="20"/>
                <w:szCs w:val="20"/>
              </w:rPr>
            </w:pPr>
          </w:p>
          <w:p w14:paraId="65C240DC" w14:textId="77777777" w:rsidR="00266A93" w:rsidRPr="00BB4987" w:rsidRDefault="00266A93" w:rsidP="00852B7C">
            <w:pPr>
              <w:ind w:right="389"/>
              <w:rPr>
                <w:rFonts w:ascii="Verdana" w:hAnsi="Verdana" w:cs="Arial"/>
                <w:sz w:val="20"/>
                <w:szCs w:val="20"/>
              </w:rPr>
            </w:pPr>
          </w:p>
        </w:tc>
      </w:tr>
    </w:tbl>
    <w:p w14:paraId="561C0599" w14:textId="77777777" w:rsidR="007C1A40" w:rsidRDefault="007C1A40" w:rsidP="00852B7C">
      <w:pPr>
        <w:ind w:right="389"/>
        <w:rPr>
          <w:rFonts w:ascii="Verdana" w:hAnsi="Verdana" w:cs="Arial"/>
          <w:sz w:val="20"/>
          <w:szCs w:val="20"/>
        </w:rPr>
        <w:sectPr w:rsidR="007C1A40" w:rsidSect="0099489A">
          <w:type w:val="continuous"/>
          <w:pgSz w:w="11906" w:h="16838" w:code="9"/>
          <w:pgMar w:top="1418" w:right="1259" w:bottom="1418" w:left="902" w:header="709" w:footer="567" w:gutter="0"/>
          <w:cols w:space="708"/>
          <w:formProt w:val="0"/>
          <w:docGrid w:linePitch="360"/>
        </w:sectPr>
      </w:pPr>
    </w:p>
    <w:p w14:paraId="57AA4B39" w14:textId="77777777" w:rsidR="00D7014C" w:rsidRPr="00BB4987" w:rsidRDefault="00297FB5" w:rsidP="00852B7C">
      <w:pPr>
        <w:ind w:right="389"/>
        <w:rPr>
          <w:rFonts w:ascii="Verdana" w:hAnsi="Verdana" w:cs="Arial"/>
          <w:sz w:val="20"/>
          <w:szCs w:val="20"/>
        </w:rPr>
      </w:pPr>
      <w:r w:rsidRPr="00BB4987">
        <w:rPr>
          <w:rFonts w:ascii="Verdana" w:hAnsi="Verdana" w:cs="Arial"/>
          <w:sz w:val="20"/>
          <w:szCs w:val="20"/>
        </w:rPr>
        <w:br w:type="page"/>
      </w:r>
    </w:p>
    <w:tbl>
      <w:tblPr>
        <w:tblW w:w="0" w:type="auto"/>
        <w:tblInd w:w="108" w:type="dxa"/>
        <w:shd w:val="clear" w:color="auto" w:fill="365F91"/>
        <w:tblLook w:val="01E0" w:firstRow="1" w:lastRow="1" w:firstColumn="1" w:lastColumn="1" w:noHBand="0" w:noVBand="0"/>
      </w:tblPr>
      <w:tblGrid>
        <w:gridCol w:w="9356"/>
      </w:tblGrid>
      <w:tr w:rsidR="00D7014C" w:rsidRPr="00BB4987" w14:paraId="2653AFAC" w14:textId="77777777" w:rsidTr="0085730B">
        <w:trPr>
          <w:trHeight w:val="340"/>
        </w:trPr>
        <w:tc>
          <w:tcPr>
            <w:tcW w:w="9356" w:type="dxa"/>
            <w:shd w:val="clear" w:color="auto" w:fill="365F91"/>
            <w:vAlign w:val="center"/>
          </w:tcPr>
          <w:p w14:paraId="3B14C198" w14:textId="77777777" w:rsidR="00D7014C" w:rsidRPr="00BB4987" w:rsidRDefault="00167B49"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lastRenderedPageBreak/>
              <w:t xml:space="preserve">Dispositions </w:t>
            </w:r>
            <w:r w:rsidR="009F3574" w:rsidRPr="00BB4987">
              <w:rPr>
                <w:rFonts w:ascii="Verdana" w:hAnsi="Verdana" w:cs="Arial"/>
                <w:b/>
                <w:bCs/>
                <w:color w:val="FFFFFF"/>
                <w:sz w:val="20"/>
                <w:szCs w:val="20"/>
              </w:rPr>
              <w:t>générales</w:t>
            </w:r>
          </w:p>
        </w:tc>
      </w:tr>
    </w:tbl>
    <w:p w14:paraId="73872FF3" w14:textId="77777777" w:rsidR="00D7014C" w:rsidRPr="00BB4987" w:rsidRDefault="00D7014C" w:rsidP="00852B7C">
      <w:pPr>
        <w:ind w:right="389"/>
        <w:rPr>
          <w:rFonts w:ascii="Verdana" w:hAnsi="Verdana" w:cs="Arial"/>
          <w:sz w:val="20"/>
          <w:szCs w:val="20"/>
        </w:rPr>
      </w:pPr>
    </w:p>
    <w:p w14:paraId="24476EA5" w14:textId="77777777" w:rsidR="00F26085" w:rsidRPr="00BB4987" w:rsidRDefault="00F26085" w:rsidP="00852B7C">
      <w:pPr>
        <w:ind w:right="389"/>
        <w:rPr>
          <w:rFonts w:ascii="Verdana" w:hAnsi="Verdana" w:cs="Arial"/>
          <w:b/>
          <w:sz w:val="20"/>
          <w:szCs w:val="20"/>
        </w:rPr>
      </w:pPr>
      <w:r w:rsidRPr="00BB4987">
        <w:rPr>
          <w:rFonts w:ascii="Verdana" w:hAnsi="Verdana" w:cs="Arial"/>
          <w:b/>
          <w:bCs/>
          <w:caps/>
          <w:color w:val="365F91"/>
          <w:sz w:val="20"/>
          <w:szCs w:val="20"/>
        </w:rPr>
        <w:t>IL A ETE CONVENU ET ARRETE CE QUI SUIT</w:t>
      </w:r>
      <w:r w:rsidRPr="00BB4987">
        <w:rPr>
          <w:rFonts w:ascii="Verdana" w:hAnsi="Verdana" w:cs="Arial"/>
          <w:b/>
          <w:sz w:val="20"/>
          <w:szCs w:val="20"/>
        </w:rPr>
        <w:t xml:space="preserve"> : </w:t>
      </w:r>
    </w:p>
    <w:p w14:paraId="636C8309" w14:textId="77777777" w:rsidR="00F26085" w:rsidRPr="00BB4987" w:rsidRDefault="00F26085" w:rsidP="00852B7C">
      <w:pPr>
        <w:ind w:right="389"/>
        <w:rPr>
          <w:rFonts w:ascii="Verdana" w:hAnsi="Verdana" w:cs="Arial"/>
          <w:sz w:val="20"/>
          <w:szCs w:val="20"/>
        </w:rPr>
      </w:pPr>
    </w:p>
    <w:p w14:paraId="54EBDAF7" w14:textId="77777777" w:rsidR="00F26085" w:rsidRPr="00BB4987" w:rsidRDefault="00F26085" w:rsidP="00852B7C">
      <w:pPr>
        <w:ind w:right="389"/>
        <w:rPr>
          <w:rFonts w:ascii="Verdana" w:hAnsi="Verdana" w:cs="Arial"/>
          <w:b/>
          <w:sz w:val="20"/>
          <w:szCs w:val="20"/>
        </w:rPr>
      </w:pPr>
      <w:r w:rsidRPr="00BB4987">
        <w:rPr>
          <w:rFonts w:ascii="Verdana" w:hAnsi="Verdana" w:cs="Arial"/>
          <w:b/>
          <w:sz w:val="20"/>
          <w:szCs w:val="20"/>
        </w:rPr>
        <w:t>PREAMBULE</w:t>
      </w:r>
    </w:p>
    <w:p w14:paraId="773C28BE" w14:textId="77777777" w:rsidR="00F26085" w:rsidRPr="00BB4987" w:rsidRDefault="00F26085" w:rsidP="00852B7C">
      <w:pPr>
        <w:pStyle w:val="NormalWeb"/>
        <w:spacing w:after="0" w:line="240" w:lineRule="auto"/>
        <w:ind w:right="389"/>
        <w:jc w:val="both"/>
      </w:pPr>
    </w:p>
    <w:p w14:paraId="59F3FA42" w14:textId="77777777" w:rsidR="00F26085" w:rsidRPr="00BB4987" w:rsidRDefault="00F26085" w:rsidP="001C0693">
      <w:pPr>
        <w:pStyle w:val="NormalWeb"/>
        <w:tabs>
          <w:tab w:val="left" w:pos="9356"/>
        </w:tabs>
        <w:spacing w:after="0" w:line="240" w:lineRule="auto"/>
        <w:ind w:right="389"/>
        <w:jc w:val="both"/>
      </w:pPr>
      <w:r w:rsidRPr="00BB4987">
        <w:t>Conformément a</w:t>
      </w:r>
      <w:r w:rsidR="0066301E" w:rsidRPr="00BB4987">
        <w:t>ux dispositions de l’article L.</w:t>
      </w:r>
      <w:r w:rsidRPr="00BB4987">
        <w:t xml:space="preserve">5312-1 du code du travail, </w:t>
      </w:r>
      <w:r w:rsidR="00F8098F" w:rsidRPr="00BB4987">
        <w:t>France Travail</w:t>
      </w:r>
      <w:r w:rsidRPr="00BB4987">
        <w:t xml:space="preserve"> a en particulier pour mission d’accueillir, informer, orienter et accompagner les personnes à la recherche d'un emploi, d'une formation ou d'un conseil professionnel, de prescrire toutes actions utiles pour développer leurs compétences professionnelles et améliorer leur employabilité, de favoriser leur reclassement et leur promotion professionnelle, de faciliter leur mobilité géographique et professionnelle et de participer aux parcours d'insertion sociale et professionnelle. </w:t>
      </w:r>
    </w:p>
    <w:p w14:paraId="7FD48BEA" w14:textId="77777777" w:rsidR="00F26085" w:rsidRPr="00BB4987" w:rsidRDefault="00F26085" w:rsidP="00852B7C">
      <w:pPr>
        <w:ind w:right="389"/>
        <w:rPr>
          <w:rFonts w:ascii="Verdana" w:hAnsi="Verdana" w:cs="Arial"/>
          <w:sz w:val="20"/>
          <w:szCs w:val="20"/>
        </w:rPr>
      </w:pPr>
    </w:p>
    <w:p w14:paraId="5B0E94B6" w14:textId="77777777" w:rsidR="005F0D4D" w:rsidRPr="001C0693" w:rsidRDefault="00D0747A" w:rsidP="00D0747A">
      <w:pPr>
        <w:autoSpaceDE w:val="0"/>
        <w:autoSpaceDN w:val="0"/>
        <w:adjustRightInd w:val="0"/>
        <w:jc w:val="both"/>
        <w:rPr>
          <w:rFonts w:ascii="Verdana" w:hAnsi="Verdana" w:cs="Arial"/>
          <w:sz w:val="20"/>
          <w:szCs w:val="20"/>
        </w:rPr>
      </w:pPr>
      <w:r w:rsidRPr="001C0693">
        <w:rPr>
          <w:rFonts w:ascii="Verdana" w:hAnsi="Verdana" w:cs="Arial"/>
          <w:sz w:val="20"/>
          <w:szCs w:val="20"/>
        </w:rPr>
        <w:t xml:space="preserve">Les agents qui travaillent au sein de France Travail Bretagne </w:t>
      </w:r>
      <w:r w:rsidR="005F0D4D" w:rsidRPr="001C0693">
        <w:rPr>
          <w:rFonts w:ascii="Verdana" w:hAnsi="Verdana" w:cs="Arial"/>
          <w:sz w:val="20"/>
          <w:szCs w:val="20"/>
        </w:rPr>
        <w:t xml:space="preserve">peuvent exercer leurs </w:t>
      </w:r>
      <w:r w:rsidRPr="001C0693">
        <w:rPr>
          <w:rFonts w:ascii="Verdana" w:hAnsi="Verdana" w:cs="Arial"/>
          <w:sz w:val="20"/>
          <w:szCs w:val="20"/>
        </w:rPr>
        <w:t>activités</w:t>
      </w:r>
      <w:r w:rsidR="005F0D4D" w:rsidRPr="001C0693">
        <w:rPr>
          <w:rFonts w:ascii="Verdana" w:hAnsi="Verdana" w:cs="Arial"/>
          <w:sz w:val="20"/>
          <w:szCs w:val="20"/>
        </w:rPr>
        <w:t> :</w:t>
      </w:r>
    </w:p>
    <w:p w14:paraId="1AC1A36E" w14:textId="09A3E9D2" w:rsidR="005F0D4D" w:rsidRPr="001C0693" w:rsidRDefault="00867EEB"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en agence de proximité,</w:t>
      </w:r>
    </w:p>
    <w:p w14:paraId="7659E956" w14:textId="30EAEA0F" w:rsidR="00867EEB" w:rsidRPr="001C0693" w:rsidRDefault="00867EEB"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en plateforme régionale</w:t>
      </w:r>
      <w:r w:rsidR="00A07C92" w:rsidRPr="001C0693">
        <w:rPr>
          <w:rFonts w:ascii="Verdana" w:hAnsi="Verdana" w:cs="Arial"/>
          <w:sz w:val="20"/>
          <w:szCs w:val="20"/>
        </w:rPr>
        <w:t>,</w:t>
      </w:r>
    </w:p>
    <w:p w14:paraId="7429A35D" w14:textId="7A051B08" w:rsidR="00867EEB" w:rsidRPr="001C0693" w:rsidRDefault="00867EEB"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en direction territoriale</w:t>
      </w:r>
      <w:r w:rsidR="00A07C92" w:rsidRPr="001C0693">
        <w:rPr>
          <w:rFonts w:ascii="Verdana" w:hAnsi="Verdana" w:cs="Arial"/>
          <w:sz w:val="20"/>
          <w:szCs w:val="20"/>
        </w:rPr>
        <w:t>,</w:t>
      </w:r>
    </w:p>
    <w:p w14:paraId="5DA1A216" w14:textId="181508F3" w:rsidR="00867EEB" w:rsidRPr="001C0693" w:rsidRDefault="00A07C92"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à la direction régionale,</w:t>
      </w:r>
    </w:p>
    <w:p w14:paraId="1786D9B3" w14:textId="77777777" w:rsidR="00A07C92" w:rsidRPr="001C0693" w:rsidRDefault="00A07C92" w:rsidP="00A07C92">
      <w:pPr>
        <w:autoSpaceDE w:val="0"/>
        <w:autoSpaceDN w:val="0"/>
        <w:adjustRightInd w:val="0"/>
        <w:jc w:val="both"/>
        <w:rPr>
          <w:rFonts w:ascii="Verdana" w:hAnsi="Verdana" w:cs="Arial"/>
          <w:sz w:val="20"/>
          <w:szCs w:val="20"/>
        </w:rPr>
      </w:pPr>
    </w:p>
    <w:p w14:paraId="1B3867D0" w14:textId="1D2AB815" w:rsidR="00A07C92" w:rsidRPr="001C0693" w:rsidRDefault="00A07C92" w:rsidP="00A07C92">
      <w:pPr>
        <w:autoSpaceDE w:val="0"/>
        <w:autoSpaceDN w:val="0"/>
        <w:adjustRightInd w:val="0"/>
        <w:jc w:val="both"/>
        <w:rPr>
          <w:rFonts w:ascii="Verdana" w:hAnsi="Verdana" w:cs="Arial"/>
          <w:sz w:val="20"/>
          <w:szCs w:val="20"/>
        </w:rPr>
      </w:pPr>
      <w:r w:rsidRPr="001C0693">
        <w:rPr>
          <w:rFonts w:ascii="Verdana" w:hAnsi="Verdana" w:cs="Arial"/>
          <w:sz w:val="20"/>
          <w:szCs w:val="20"/>
        </w:rPr>
        <w:t>Les agents de France Travail Bretagne, en fonction des métiers exercés, peuvent être amenées à :</w:t>
      </w:r>
    </w:p>
    <w:p w14:paraId="021D8DFA" w14:textId="20DD0E75" w:rsidR="00A07C92" w:rsidRPr="001C0693" w:rsidRDefault="00E76ABF"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être en contact avec des usagers (demandeurs d’emplois, entreprises, partenaires,</w:t>
      </w:r>
      <w:r w:rsidR="00736958" w:rsidRPr="001C0693">
        <w:rPr>
          <w:rFonts w:ascii="Verdana" w:hAnsi="Verdana" w:cs="Arial"/>
          <w:sz w:val="20"/>
          <w:szCs w:val="20"/>
        </w:rPr>
        <w:t xml:space="preserve"> salariés,</w:t>
      </w:r>
      <w:r w:rsidRPr="001C0693">
        <w:rPr>
          <w:rFonts w:ascii="Verdana" w:hAnsi="Verdana" w:cs="Arial"/>
          <w:sz w:val="20"/>
          <w:szCs w:val="20"/>
        </w:rPr>
        <w:t xml:space="preserve"> etc.) en présentiel ou à distance</w:t>
      </w:r>
      <w:r w:rsidR="00736958" w:rsidRPr="001C0693">
        <w:rPr>
          <w:rFonts w:ascii="Verdana" w:hAnsi="Verdana" w:cs="Arial"/>
          <w:sz w:val="20"/>
          <w:szCs w:val="20"/>
        </w:rPr>
        <w:t>,</w:t>
      </w:r>
    </w:p>
    <w:p w14:paraId="247FF5BE" w14:textId="7BA0337A" w:rsidR="00736958" w:rsidRPr="001C0693" w:rsidRDefault="0088738D"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 xml:space="preserve">se déplacer </w:t>
      </w:r>
      <w:r w:rsidR="00736958" w:rsidRPr="001C0693">
        <w:rPr>
          <w:rFonts w:ascii="Verdana" w:hAnsi="Verdana" w:cs="Arial"/>
          <w:sz w:val="20"/>
          <w:szCs w:val="20"/>
        </w:rPr>
        <w:t>fréquemment</w:t>
      </w:r>
      <w:r w:rsidRPr="001C0693">
        <w:rPr>
          <w:rFonts w:ascii="Verdana" w:hAnsi="Verdana" w:cs="Arial"/>
          <w:sz w:val="20"/>
          <w:szCs w:val="20"/>
        </w:rPr>
        <w:t xml:space="preserve"> </w:t>
      </w:r>
      <w:r w:rsidR="00736958" w:rsidRPr="001C0693">
        <w:rPr>
          <w:rFonts w:ascii="Verdana" w:hAnsi="Verdana" w:cs="Arial"/>
          <w:sz w:val="20"/>
          <w:szCs w:val="20"/>
        </w:rPr>
        <w:t>(conseillers en agence ou certains agents des directions régionales ou territoriales),</w:t>
      </w:r>
    </w:p>
    <w:p w14:paraId="56E80878" w14:textId="71BF7C97" w:rsidR="00736958" w:rsidRPr="001C0693" w:rsidRDefault="00736958"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travailler en continu sur des postes téléphoniques (agents des plateformes téléphoniques),</w:t>
      </w:r>
    </w:p>
    <w:p w14:paraId="1E99C694" w14:textId="36F5EBD1" w:rsidR="00736958" w:rsidRPr="001C0693" w:rsidRDefault="00736958"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 xml:space="preserve">travailler </w:t>
      </w:r>
      <w:r w:rsidR="001C0693" w:rsidRPr="001C0693">
        <w:rPr>
          <w:rFonts w:ascii="Verdana" w:hAnsi="Verdana" w:cs="Arial"/>
          <w:sz w:val="20"/>
          <w:szCs w:val="20"/>
        </w:rPr>
        <w:t>régulièrement</w:t>
      </w:r>
      <w:r w:rsidRPr="001C0693">
        <w:rPr>
          <w:rFonts w:ascii="Verdana" w:hAnsi="Verdana" w:cs="Arial"/>
          <w:sz w:val="20"/>
          <w:szCs w:val="20"/>
        </w:rPr>
        <w:t xml:space="preserve"> sur ordinateur (agents de toutes structures),</w:t>
      </w:r>
    </w:p>
    <w:p w14:paraId="2A8F8F9E" w14:textId="3558F8E6" w:rsidR="00736958" w:rsidRPr="001C0693" w:rsidRDefault="00736958"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encadrer des équipes de tailles variables</w:t>
      </w:r>
    </w:p>
    <w:p w14:paraId="176B6CE8" w14:textId="51B1737F" w:rsidR="00736958" w:rsidRPr="001C0693" w:rsidRDefault="00736958" w:rsidP="009F4B1E">
      <w:pPr>
        <w:numPr>
          <w:ilvl w:val="0"/>
          <w:numId w:val="2"/>
        </w:numPr>
        <w:autoSpaceDE w:val="0"/>
        <w:autoSpaceDN w:val="0"/>
        <w:adjustRightInd w:val="0"/>
        <w:jc w:val="both"/>
        <w:rPr>
          <w:rFonts w:ascii="Verdana" w:hAnsi="Verdana" w:cs="Arial"/>
          <w:sz w:val="20"/>
          <w:szCs w:val="20"/>
        </w:rPr>
      </w:pPr>
      <w:r w:rsidRPr="001C0693">
        <w:rPr>
          <w:rFonts w:ascii="Verdana" w:hAnsi="Verdana" w:cs="Arial"/>
          <w:sz w:val="20"/>
          <w:szCs w:val="20"/>
        </w:rPr>
        <w:t>manutentionner des charges dans certains cas,</w:t>
      </w:r>
    </w:p>
    <w:p w14:paraId="21DEE9FA" w14:textId="77777777" w:rsidR="00D0747A" w:rsidRPr="001C0693" w:rsidRDefault="00D0747A" w:rsidP="00D0747A">
      <w:pPr>
        <w:autoSpaceDE w:val="0"/>
        <w:autoSpaceDN w:val="0"/>
        <w:adjustRightInd w:val="0"/>
        <w:jc w:val="both"/>
        <w:rPr>
          <w:rFonts w:ascii="Verdana" w:hAnsi="Verdana" w:cs="Arial"/>
          <w:sz w:val="20"/>
          <w:szCs w:val="20"/>
        </w:rPr>
      </w:pPr>
    </w:p>
    <w:p w14:paraId="7FC2EDA3" w14:textId="6384A140" w:rsidR="00D0747A" w:rsidRPr="001C0693" w:rsidRDefault="00D0747A" w:rsidP="00D0747A">
      <w:pPr>
        <w:autoSpaceDE w:val="0"/>
        <w:autoSpaceDN w:val="0"/>
        <w:adjustRightInd w:val="0"/>
        <w:jc w:val="both"/>
        <w:rPr>
          <w:rFonts w:ascii="Verdana" w:hAnsi="Verdana" w:cs="Arial"/>
          <w:sz w:val="20"/>
          <w:szCs w:val="20"/>
        </w:rPr>
      </w:pPr>
      <w:r w:rsidRPr="001C0693">
        <w:rPr>
          <w:rFonts w:ascii="Verdana" w:hAnsi="Verdana" w:cs="Arial"/>
          <w:sz w:val="20"/>
          <w:szCs w:val="20"/>
        </w:rPr>
        <w:t>Depuis sa création, France Travail conduit une démarche de prévention des risques</w:t>
      </w:r>
      <w:r w:rsidR="00D87C67" w:rsidRPr="001C0693">
        <w:rPr>
          <w:rFonts w:ascii="Verdana" w:hAnsi="Verdana" w:cs="Arial"/>
          <w:sz w:val="20"/>
          <w:szCs w:val="20"/>
        </w:rPr>
        <w:t xml:space="preserve"> professionnels (dont risques</w:t>
      </w:r>
      <w:r w:rsidRPr="001C0693">
        <w:rPr>
          <w:rFonts w:ascii="Verdana" w:hAnsi="Verdana" w:cs="Arial"/>
          <w:sz w:val="20"/>
          <w:szCs w:val="20"/>
        </w:rPr>
        <w:t xml:space="preserve"> psychosociaux</w:t>
      </w:r>
      <w:r w:rsidR="00D87C67" w:rsidRPr="001C0693">
        <w:rPr>
          <w:rFonts w:ascii="Verdana" w:hAnsi="Verdana" w:cs="Arial"/>
          <w:sz w:val="20"/>
          <w:szCs w:val="20"/>
        </w:rPr>
        <w:t>)</w:t>
      </w:r>
      <w:r w:rsidR="00BE0889" w:rsidRPr="001C0693">
        <w:rPr>
          <w:rFonts w:ascii="Verdana" w:hAnsi="Verdana" w:cs="Arial"/>
          <w:sz w:val="20"/>
          <w:szCs w:val="20"/>
        </w:rPr>
        <w:t>.</w:t>
      </w:r>
    </w:p>
    <w:p w14:paraId="742393E7" w14:textId="77777777" w:rsidR="00D0747A" w:rsidRPr="001C0693" w:rsidRDefault="00D0747A" w:rsidP="00D0747A">
      <w:pPr>
        <w:autoSpaceDE w:val="0"/>
        <w:autoSpaceDN w:val="0"/>
        <w:adjustRightInd w:val="0"/>
        <w:jc w:val="both"/>
        <w:rPr>
          <w:rFonts w:ascii="Verdana" w:hAnsi="Verdana" w:cs="Arial"/>
          <w:sz w:val="20"/>
          <w:szCs w:val="20"/>
        </w:rPr>
      </w:pPr>
    </w:p>
    <w:p w14:paraId="13EDF158" w14:textId="4BCCD94F" w:rsidR="00D0747A" w:rsidRPr="001C0693" w:rsidRDefault="00D0747A" w:rsidP="00D0747A">
      <w:pPr>
        <w:autoSpaceDE w:val="0"/>
        <w:autoSpaceDN w:val="0"/>
        <w:adjustRightInd w:val="0"/>
        <w:jc w:val="both"/>
        <w:rPr>
          <w:rFonts w:ascii="Verdana" w:hAnsi="Verdana" w:cs="Arial"/>
          <w:sz w:val="20"/>
          <w:szCs w:val="20"/>
        </w:rPr>
      </w:pPr>
      <w:r w:rsidRPr="001C0693">
        <w:rPr>
          <w:rFonts w:ascii="Verdana" w:hAnsi="Verdana" w:cs="Arial"/>
          <w:sz w:val="20"/>
          <w:szCs w:val="20"/>
        </w:rPr>
        <w:t xml:space="preserve">Un plan d’action national, relatif à la prévention </w:t>
      </w:r>
      <w:r w:rsidR="00BE0889" w:rsidRPr="001C0693">
        <w:rPr>
          <w:rFonts w:ascii="Verdana" w:hAnsi="Verdana" w:cs="Arial"/>
          <w:sz w:val="20"/>
          <w:szCs w:val="20"/>
        </w:rPr>
        <w:t xml:space="preserve">risques (dont </w:t>
      </w:r>
      <w:r w:rsidRPr="001C0693">
        <w:rPr>
          <w:rFonts w:ascii="Verdana" w:hAnsi="Verdana" w:cs="Arial"/>
          <w:sz w:val="20"/>
          <w:szCs w:val="20"/>
        </w:rPr>
        <w:t>risques psychosociaux</w:t>
      </w:r>
      <w:r w:rsidR="00BE0889" w:rsidRPr="001C0693">
        <w:rPr>
          <w:rFonts w:ascii="Verdana" w:hAnsi="Verdana" w:cs="Arial"/>
          <w:sz w:val="20"/>
          <w:szCs w:val="20"/>
        </w:rPr>
        <w:t>)</w:t>
      </w:r>
      <w:r w:rsidRPr="001C0693">
        <w:rPr>
          <w:rFonts w:ascii="Verdana" w:hAnsi="Verdana" w:cs="Arial"/>
          <w:sz w:val="20"/>
          <w:szCs w:val="20"/>
        </w:rPr>
        <w:t xml:space="preserve">, </w:t>
      </w:r>
      <w:r w:rsidR="00BE0889" w:rsidRPr="001C0693">
        <w:rPr>
          <w:rFonts w:ascii="Verdana" w:hAnsi="Verdana" w:cs="Arial"/>
          <w:sz w:val="20"/>
          <w:szCs w:val="20"/>
        </w:rPr>
        <w:t xml:space="preserve">est mis en </w:t>
      </w:r>
      <w:r w:rsidR="001C0693" w:rsidRPr="001C0693">
        <w:rPr>
          <w:rFonts w:ascii="Verdana" w:hAnsi="Verdana" w:cs="Arial"/>
          <w:sz w:val="20"/>
          <w:szCs w:val="20"/>
        </w:rPr>
        <w:t>œuvre ;</w:t>
      </w:r>
      <w:r w:rsidRPr="001C0693">
        <w:rPr>
          <w:rFonts w:ascii="Verdana" w:hAnsi="Verdana" w:cs="Arial"/>
          <w:sz w:val="20"/>
          <w:szCs w:val="20"/>
        </w:rPr>
        <w:t xml:space="preserve"> il comporte notamment un axe relatif aux agressions et aux violences psychologiques qui prévoit la mise en place de marchés régionaux avec des organismes de soutien psychologique habilités pour intervention et débriefing, </w:t>
      </w:r>
      <w:r w:rsidR="001C0693" w:rsidRPr="001C0693">
        <w:rPr>
          <w:rFonts w:ascii="Verdana" w:hAnsi="Verdana" w:cs="Arial"/>
          <w:sz w:val="20"/>
          <w:szCs w:val="20"/>
        </w:rPr>
        <w:t>à la suite d’une</w:t>
      </w:r>
      <w:r w:rsidRPr="001C0693">
        <w:rPr>
          <w:rFonts w:ascii="Verdana" w:hAnsi="Verdana" w:cs="Arial"/>
          <w:sz w:val="20"/>
          <w:szCs w:val="20"/>
        </w:rPr>
        <w:t xml:space="preserve"> agression ou à tout événement traumatisant lié au contexte professionnel.</w:t>
      </w:r>
    </w:p>
    <w:p w14:paraId="2A506A27" w14:textId="77777777" w:rsidR="00D0747A" w:rsidRPr="001C0693" w:rsidRDefault="00D0747A" w:rsidP="00D0747A">
      <w:pPr>
        <w:autoSpaceDE w:val="0"/>
        <w:autoSpaceDN w:val="0"/>
        <w:adjustRightInd w:val="0"/>
        <w:jc w:val="both"/>
        <w:rPr>
          <w:rFonts w:ascii="Verdana" w:hAnsi="Verdana" w:cs="Arial"/>
          <w:sz w:val="20"/>
          <w:szCs w:val="20"/>
        </w:rPr>
      </w:pPr>
    </w:p>
    <w:p w14:paraId="6A0521F2" w14:textId="77777777" w:rsidR="00D0747A" w:rsidRPr="001C0693" w:rsidRDefault="00D0747A" w:rsidP="00D0747A">
      <w:pPr>
        <w:autoSpaceDE w:val="0"/>
        <w:autoSpaceDN w:val="0"/>
        <w:adjustRightInd w:val="0"/>
        <w:jc w:val="both"/>
        <w:rPr>
          <w:rFonts w:ascii="Verdana" w:hAnsi="Verdana" w:cs="Arial"/>
          <w:sz w:val="20"/>
          <w:szCs w:val="20"/>
        </w:rPr>
      </w:pPr>
      <w:r w:rsidRPr="001C0693">
        <w:rPr>
          <w:rFonts w:ascii="Verdana" w:hAnsi="Verdana" w:cs="Arial"/>
          <w:sz w:val="20"/>
          <w:szCs w:val="20"/>
        </w:rPr>
        <w:t>Dans ce cadre, il existe d’ores et déjà un dispositif d’écoute psychologique, ″Ma ligne d’écoute″, à destination des agents de France Travail éprouvant un besoin urgent d’analyser et de gérer leur vécu professionnel. Cette ligne téléphonique, coordonnée au niveau national par le Département Conditions de vie au travail fonctionne 7j/7 et 24h/24. Les écoutants sont des psychologues formés à la prise en charge psychologique en cas de souffrance.</w:t>
      </w:r>
    </w:p>
    <w:p w14:paraId="61F44190" w14:textId="77777777" w:rsidR="00D0747A" w:rsidRPr="001C0693" w:rsidRDefault="00D0747A" w:rsidP="00D0747A">
      <w:pPr>
        <w:autoSpaceDE w:val="0"/>
        <w:autoSpaceDN w:val="0"/>
        <w:adjustRightInd w:val="0"/>
        <w:jc w:val="both"/>
        <w:rPr>
          <w:rFonts w:ascii="Verdana" w:hAnsi="Verdana" w:cs="Arial"/>
          <w:sz w:val="20"/>
          <w:szCs w:val="20"/>
        </w:rPr>
      </w:pPr>
    </w:p>
    <w:p w14:paraId="72842CCB" w14:textId="77777777" w:rsidR="00D0747A" w:rsidRPr="001C0693" w:rsidRDefault="00D0747A" w:rsidP="00D0747A">
      <w:pPr>
        <w:autoSpaceDE w:val="0"/>
        <w:autoSpaceDN w:val="0"/>
        <w:adjustRightInd w:val="0"/>
        <w:jc w:val="both"/>
        <w:rPr>
          <w:rFonts w:ascii="Verdana" w:hAnsi="Verdana" w:cs="Arial"/>
          <w:sz w:val="20"/>
          <w:szCs w:val="20"/>
        </w:rPr>
      </w:pPr>
      <w:r w:rsidRPr="001C0693">
        <w:rPr>
          <w:rFonts w:ascii="Verdana" w:hAnsi="Verdana" w:cs="Arial"/>
          <w:sz w:val="20"/>
          <w:szCs w:val="20"/>
        </w:rPr>
        <w:t>D’autre part, des instructions internes relatives à la prévention et à la gestion des agressions définissent les actions de prévention à mettre en place (évaluation des risques, information et formation des agents, organisation de l’espace dans les agences recevant du public, dispositif d’alerte PC, …) et les modalités de traitement des situations d’agression (intervention des secours et des forces de l’ordre, droit d’alerte et de retrait, intervention auprès des salariés, dispositif de gestion de crise en cas d’évènement grave, mise en place d’agents de sécurité, analyse des causes de l’agression, traitement juridique des agressions et courriers-types, …).</w:t>
      </w:r>
    </w:p>
    <w:p w14:paraId="53B74EC6" w14:textId="77777777" w:rsidR="00D0747A" w:rsidRPr="001C0693" w:rsidRDefault="00D0747A" w:rsidP="00D0747A">
      <w:pPr>
        <w:autoSpaceDE w:val="0"/>
        <w:autoSpaceDN w:val="0"/>
        <w:adjustRightInd w:val="0"/>
        <w:jc w:val="both"/>
        <w:rPr>
          <w:rFonts w:ascii="Verdana" w:hAnsi="Verdana" w:cs="Arial"/>
          <w:sz w:val="20"/>
          <w:szCs w:val="20"/>
        </w:rPr>
      </w:pPr>
    </w:p>
    <w:p w14:paraId="3A55D27A" w14:textId="328DFBC4" w:rsidR="00D0747A" w:rsidRPr="001C0693" w:rsidRDefault="00D0747A" w:rsidP="00D0747A">
      <w:pPr>
        <w:autoSpaceDE w:val="0"/>
        <w:autoSpaceDN w:val="0"/>
        <w:adjustRightInd w:val="0"/>
        <w:jc w:val="both"/>
        <w:rPr>
          <w:rFonts w:ascii="Verdana" w:hAnsi="Verdana" w:cs="Arial"/>
          <w:sz w:val="20"/>
          <w:szCs w:val="20"/>
        </w:rPr>
      </w:pPr>
      <w:r w:rsidRPr="001C0693">
        <w:rPr>
          <w:rFonts w:ascii="Verdana" w:hAnsi="Verdana" w:cs="Arial"/>
          <w:sz w:val="20"/>
          <w:szCs w:val="20"/>
        </w:rPr>
        <w:t>Par ailleurs, dans le cadre de la réglementation en vigueur et de la politique sociale de l’établissement, la direction régionale Bretagne a mis en œuvre un</w:t>
      </w:r>
      <w:r w:rsidR="0055259B" w:rsidRPr="001C0693">
        <w:rPr>
          <w:rFonts w:ascii="Verdana" w:hAnsi="Verdana" w:cs="Arial"/>
          <w:sz w:val="20"/>
          <w:szCs w:val="20"/>
        </w:rPr>
        <w:t xml:space="preserve"> accompagnement </w:t>
      </w:r>
      <w:r w:rsidR="004701E6" w:rsidRPr="001C0693">
        <w:rPr>
          <w:rFonts w:ascii="Verdana" w:hAnsi="Verdana" w:cs="Arial"/>
          <w:sz w:val="20"/>
          <w:szCs w:val="20"/>
        </w:rPr>
        <w:t xml:space="preserve">par des </w:t>
      </w:r>
      <w:r w:rsidR="004701E6" w:rsidRPr="001C0693">
        <w:rPr>
          <w:rFonts w:ascii="Verdana" w:hAnsi="Verdana" w:cs="Arial"/>
          <w:sz w:val="20"/>
          <w:szCs w:val="20"/>
        </w:rPr>
        <w:lastRenderedPageBreak/>
        <w:t xml:space="preserve">assistants sociaux </w:t>
      </w:r>
      <w:r w:rsidRPr="001C0693">
        <w:rPr>
          <w:rFonts w:ascii="Verdana" w:hAnsi="Verdana" w:cs="Arial"/>
          <w:sz w:val="20"/>
          <w:szCs w:val="20"/>
        </w:rPr>
        <w:t xml:space="preserve">au profit de l’ensemble des personnels de la région, afin d’assurer l’accompagnement social, de faciliter la résolution de difficultés professionnelles ou personnelles qui </w:t>
      </w:r>
      <w:r w:rsidR="00973BC7" w:rsidRPr="001C0693">
        <w:rPr>
          <w:rFonts w:ascii="Verdana" w:hAnsi="Verdana" w:cs="Arial"/>
          <w:sz w:val="20"/>
          <w:szCs w:val="20"/>
        </w:rPr>
        <w:t>peuvent entraver</w:t>
      </w:r>
      <w:r w:rsidRPr="001C0693">
        <w:rPr>
          <w:rFonts w:ascii="Verdana" w:hAnsi="Verdana" w:cs="Arial"/>
          <w:sz w:val="20"/>
          <w:szCs w:val="20"/>
        </w:rPr>
        <w:t xml:space="preserve"> l’équilibre des salariés au travail</w:t>
      </w:r>
      <w:r w:rsidR="00973BC7" w:rsidRPr="001C0693">
        <w:rPr>
          <w:rFonts w:ascii="Verdana" w:hAnsi="Verdana" w:cs="Arial"/>
          <w:sz w:val="20"/>
          <w:szCs w:val="20"/>
        </w:rPr>
        <w:t>.</w:t>
      </w:r>
    </w:p>
    <w:p w14:paraId="09787647" w14:textId="77777777" w:rsidR="00D0747A" w:rsidRPr="001C0693" w:rsidRDefault="00D0747A" w:rsidP="00D0747A">
      <w:pPr>
        <w:autoSpaceDE w:val="0"/>
        <w:autoSpaceDN w:val="0"/>
        <w:adjustRightInd w:val="0"/>
        <w:jc w:val="both"/>
        <w:rPr>
          <w:rFonts w:ascii="Verdana" w:hAnsi="Verdana" w:cs="Arial"/>
          <w:sz w:val="20"/>
          <w:szCs w:val="20"/>
        </w:rPr>
      </w:pPr>
    </w:p>
    <w:p w14:paraId="6D5E411B" w14:textId="51B594F4" w:rsidR="00D0747A" w:rsidRPr="00BB4987" w:rsidRDefault="00D0747A" w:rsidP="00D0747A">
      <w:pPr>
        <w:autoSpaceDE w:val="0"/>
        <w:autoSpaceDN w:val="0"/>
        <w:adjustRightInd w:val="0"/>
        <w:jc w:val="both"/>
        <w:rPr>
          <w:rFonts w:ascii="Verdana" w:hAnsi="Verdana" w:cs="Arial"/>
          <w:sz w:val="20"/>
          <w:szCs w:val="20"/>
        </w:rPr>
      </w:pPr>
      <w:r w:rsidRPr="001C0693">
        <w:rPr>
          <w:rFonts w:ascii="Verdana" w:hAnsi="Verdana" w:cs="Arial"/>
          <w:sz w:val="20"/>
          <w:szCs w:val="20"/>
        </w:rPr>
        <w:t>France Travail Bretagne souhaite compléter ce</w:t>
      </w:r>
      <w:r w:rsidR="00973BC7" w:rsidRPr="001C0693">
        <w:rPr>
          <w:rFonts w:ascii="Verdana" w:hAnsi="Verdana" w:cs="Arial"/>
          <w:sz w:val="20"/>
          <w:szCs w:val="20"/>
        </w:rPr>
        <w:t>s</w:t>
      </w:r>
      <w:r w:rsidRPr="001C0693">
        <w:rPr>
          <w:rFonts w:ascii="Verdana" w:hAnsi="Verdana" w:cs="Arial"/>
          <w:sz w:val="20"/>
          <w:szCs w:val="20"/>
        </w:rPr>
        <w:t xml:space="preserve"> dispositif</w:t>
      </w:r>
      <w:r w:rsidR="00973BC7" w:rsidRPr="001C0693">
        <w:rPr>
          <w:rFonts w:ascii="Verdana" w:hAnsi="Verdana" w:cs="Arial"/>
          <w:sz w:val="20"/>
          <w:szCs w:val="20"/>
        </w:rPr>
        <w:t>s</w:t>
      </w:r>
      <w:r w:rsidRPr="001C0693">
        <w:rPr>
          <w:rFonts w:ascii="Verdana" w:hAnsi="Verdana" w:cs="Arial"/>
          <w:sz w:val="20"/>
          <w:szCs w:val="20"/>
        </w:rPr>
        <w:t xml:space="preserve"> par la mise en oeuvre d’un dispositif d’accompagnement psychologique, individuel et/ou collectif, à destination de ses agents </w:t>
      </w:r>
      <w:r w:rsidR="001C0693" w:rsidRPr="001C0693">
        <w:rPr>
          <w:rFonts w:ascii="Verdana" w:hAnsi="Verdana" w:cs="Arial"/>
          <w:sz w:val="20"/>
          <w:szCs w:val="20"/>
        </w:rPr>
        <w:t>à la suite d’un</w:t>
      </w:r>
      <w:r w:rsidRPr="001C0693">
        <w:rPr>
          <w:rFonts w:ascii="Verdana" w:hAnsi="Verdana" w:cs="Arial"/>
          <w:sz w:val="20"/>
          <w:szCs w:val="20"/>
        </w:rPr>
        <w:t xml:space="preserve"> évènement traumatisant lié au contexte professionnel.</w:t>
      </w:r>
    </w:p>
    <w:p w14:paraId="53F4954E" w14:textId="77777777" w:rsidR="00F26085" w:rsidRPr="00BB4987" w:rsidRDefault="00F26085" w:rsidP="00852B7C">
      <w:pPr>
        <w:ind w:right="389"/>
        <w:jc w:val="both"/>
        <w:rPr>
          <w:rFonts w:ascii="Verdana" w:hAnsi="Verdana" w:cs="Arial"/>
          <w:sz w:val="20"/>
          <w:szCs w:val="20"/>
        </w:rPr>
      </w:pPr>
    </w:p>
    <w:p w14:paraId="6910ABC6" w14:textId="7777777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I. -  OBJET DU MARCHE</w:t>
      </w:r>
    </w:p>
    <w:p w14:paraId="3F9AADFC" w14:textId="5E95B628" w:rsidR="00D83EFB" w:rsidRPr="00BB4987" w:rsidRDefault="00D83EFB" w:rsidP="00D0747A">
      <w:pPr>
        <w:pStyle w:val="Commentaire"/>
        <w:spacing w:before="120"/>
        <w:jc w:val="both"/>
        <w:rPr>
          <w:rFonts w:ascii="Verdana" w:hAnsi="Verdana" w:cs="Arial"/>
        </w:rPr>
      </w:pPr>
      <w:r w:rsidRPr="00BB4987">
        <w:rPr>
          <w:rFonts w:ascii="Verdana" w:hAnsi="Verdana"/>
          <w:spacing w:val="2"/>
        </w:rPr>
        <w:t>Le marché</w:t>
      </w:r>
      <w:r w:rsidR="00996C4F" w:rsidRPr="00BB4987">
        <w:rPr>
          <w:rFonts w:ascii="Verdana" w:hAnsi="Verdana"/>
          <w:spacing w:val="2"/>
        </w:rPr>
        <w:t xml:space="preserve"> </w:t>
      </w:r>
      <w:r w:rsidRPr="00BB4987">
        <w:rPr>
          <w:rFonts w:ascii="Verdana" w:hAnsi="Verdana"/>
          <w:spacing w:val="2"/>
        </w:rPr>
        <w:t xml:space="preserve">a pour objet </w:t>
      </w:r>
      <w:r w:rsidR="00B540F6" w:rsidRPr="00BB4987">
        <w:rPr>
          <w:rFonts w:ascii="Verdana" w:hAnsi="Verdana"/>
          <w:spacing w:val="2"/>
        </w:rPr>
        <w:t>la réalisation</w:t>
      </w:r>
      <w:r w:rsidR="009D4D3F" w:rsidRPr="00BB4987">
        <w:rPr>
          <w:rFonts w:ascii="Verdana" w:hAnsi="Verdana"/>
          <w:spacing w:val="2"/>
        </w:rPr>
        <w:t xml:space="preserve"> de</w:t>
      </w:r>
      <w:r w:rsidR="00D0747A" w:rsidRPr="00BB4987">
        <w:rPr>
          <w:rFonts w:ascii="Verdana" w:hAnsi="Verdana"/>
          <w:spacing w:val="2"/>
        </w:rPr>
        <w:t xml:space="preserve"> prestations de</w:t>
      </w:r>
      <w:r w:rsidR="00D0747A" w:rsidRPr="00BB4987">
        <w:rPr>
          <w:rFonts w:ascii="Verdana" w:hAnsi="Verdana" w:cs="Aptos"/>
          <w:spacing w:val="2"/>
        </w:rPr>
        <w:t xml:space="preserve"> services ayant pour objet la mise en œuvre </w:t>
      </w:r>
      <w:bookmarkStart w:id="0" w:name="_Hlk188270350"/>
      <w:r w:rsidR="00D0747A" w:rsidRPr="00BB4987">
        <w:rPr>
          <w:rFonts w:ascii="Verdana" w:hAnsi="Verdana" w:cs="Aptos"/>
          <w:spacing w:val="2"/>
        </w:rPr>
        <w:t xml:space="preserve">de prestations de débriefing psychologique </w:t>
      </w:r>
      <w:r w:rsidR="00443E2D" w:rsidRPr="00BB4987">
        <w:rPr>
          <w:rFonts w:ascii="Verdana" w:hAnsi="Verdana" w:cs="Aptos"/>
          <w:spacing w:val="2"/>
        </w:rPr>
        <w:t>par suite d’un</w:t>
      </w:r>
      <w:r w:rsidR="00D0747A" w:rsidRPr="00BB4987">
        <w:rPr>
          <w:rFonts w:ascii="Verdana" w:hAnsi="Verdana" w:cs="Aptos"/>
          <w:spacing w:val="2"/>
        </w:rPr>
        <w:t xml:space="preserve"> événement traumatisant lié au contexte professionnel pour les agents </w:t>
      </w:r>
      <w:r w:rsidRPr="00BB4987">
        <w:rPr>
          <w:rFonts w:ascii="Verdana" w:hAnsi="Verdana"/>
          <w:spacing w:val="2"/>
        </w:rPr>
        <w:t xml:space="preserve">de </w:t>
      </w:r>
      <w:r w:rsidR="00F8098F" w:rsidRPr="00BB4987">
        <w:rPr>
          <w:rFonts w:ascii="Verdana" w:hAnsi="Verdana"/>
          <w:spacing w:val="2"/>
        </w:rPr>
        <w:t>France Travail</w:t>
      </w:r>
      <w:r w:rsidR="00D0747A" w:rsidRPr="00BB4987">
        <w:rPr>
          <w:rFonts w:ascii="Verdana" w:hAnsi="Verdana"/>
          <w:spacing w:val="2"/>
        </w:rPr>
        <w:t xml:space="preserve"> Bretagne </w:t>
      </w:r>
      <w:bookmarkEnd w:id="0"/>
      <w:r w:rsidR="00D0747A" w:rsidRPr="00BB4987">
        <w:rPr>
          <w:rFonts w:ascii="Verdana" w:hAnsi="Verdana" w:cs="Aptos"/>
          <w:spacing w:val="2"/>
        </w:rPr>
        <w:t>telles que ces prestations sont décrites à l’article IV du présent contrat</w:t>
      </w:r>
      <w:r w:rsidR="00D0747A" w:rsidRPr="00BB4987">
        <w:rPr>
          <w:rFonts w:ascii="Verdana" w:hAnsi="Verdana" w:cs="Aptos"/>
        </w:rPr>
        <w:t>.</w:t>
      </w:r>
    </w:p>
    <w:p w14:paraId="2C117B55" w14:textId="77777777" w:rsidR="00FD62FC" w:rsidRPr="00BB4987" w:rsidRDefault="00FD62FC" w:rsidP="00852B7C">
      <w:pPr>
        <w:ind w:right="389"/>
        <w:jc w:val="both"/>
        <w:rPr>
          <w:rFonts w:ascii="Verdana" w:hAnsi="Verdana" w:cs="Arial"/>
          <w:iCs/>
          <w:sz w:val="20"/>
          <w:szCs w:val="20"/>
          <w:highlight w:val="yellow"/>
        </w:rPr>
      </w:pPr>
    </w:p>
    <w:p w14:paraId="35B53D1A" w14:textId="7777777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II. -  DUREE</w:t>
      </w:r>
      <w:r w:rsidR="00C016E2" w:rsidRPr="00BB4987">
        <w:rPr>
          <w:rFonts w:ascii="Verdana" w:hAnsi="Verdana" w:cs="Arial"/>
          <w:b/>
          <w:bCs/>
          <w:caps/>
          <w:color w:val="365F91"/>
          <w:sz w:val="20"/>
          <w:szCs w:val="20"/>
        </w:rPr>
        <w:t xml:space="preserve"> ET FORME</w:t>
      </w:r>
    </w:p>
    <w:p w14:paraId="04F5E464" w14:textId="7777777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p>
    <w:p w14:paraId="684790EA" w14:textId="77777777" w:rsidR="00664A95" w:rsidRPr="00BB4987" w:rsidRDefault="00664A95" w:rsidP="00664A95">
      <w:pPr>
        <w:ind w:right="423"/>
        <w:jc w:val="both"/>
        <w:rPr>
          <w:rFonts w:ascii="Verdana" w:hAnsi="Verdana" w:cs="Arial"/>
          <w:b/>
          <w:color w:val="365F91"/>
          <w:sz w:val="20"/>
          <w:szCs w:val="20"/>
        </w:rPr>
      </w:pPr>
      <w:r w:rsidRPr="00BB4987">
        <w:rPr>
          <w:rFonts w:ascii="Verdana" w:hAnsi="Verdana" w:cs="Arial"/>
          <w:b/>
          <w:color w:val="365F91"/>
          <w:sz w:val="20"/>
          <w:szCs w:val="20"/>
        </w:rPr>
        <w:t>II.1 -  Durée</w:t>
      </w:r>
    </w:p>
    <w:p w14:paraId="1C8F50E1" w14:textId="77777777" w:rsidR="00D0747A" w:rsidRPr="00BB4987" w:rsidRDefault="00D0747A" w:rsidP="00D0747A">
      <w:pPr>
        <w:autoSpaceDE w:val="0"/>
        <w:autoSpaceDN w:val="0"/>
        <w:adjustRightInd w:val="0"/>
        <w:spacing w:before="120"/>
        <w:jc w:val="both"/>
        <w:rPr>
          <w:rFonts w:ascii="Verdana" w:hAnsi="Verdana"/>
          <w:sz w:val="20"/>
          <w:szCs w:val="20"/>
        </w:rPr>
      </w:pPr>
      <w:r w:rsidRPr="00BB4987">
        <w:rPr>
          <w:rFonts w:ascii="Verdana" w:hAnsi="Verdana"/>
          <w:sz w:val="20"/>
          <w:szCs w:val="20"/>
        </w:rPr>
        <w:t xml:space="preserve">Sous réserve des dispositions du présent contrat relatives à la résiliation, le marché est conclu à compter de sa date de notification pour une durée ferme de deux ans. Il est ensuite reconductible tacitement deux fois pour une période d’un an. </w:t>
      </w:r>
    </w:p>
    <w:p w14:paraId="411E827B" w14:textId="77777777" w:rsidR="00664A95" w:rsidRPr="00BB4987" w:rsidRDefault="00664A95" w:rsidP="00664A95">
      <w:pPr>
        <w:autoSpaceDE w:val="0"/>
        <w:autoSpaceDN w:val="0"/>
        <w:adjustRightInd w:val="0"/>
        <w:ind w:right="423"/>
        <w:jc w:val="both"/>
        <w:rPr>
          <w:rFonts w:ascii="Verdana" w:hAnsi="Verdana" w:cs="Arial"/>
          <w:sz w:val="20"/>
          <w:szCs w:val="20"/>
        </w:rPr>
      </w:pPr>
    </w:p>
    <w:p w14:paraId="4A80921B" w14:textId="77777777" w:rsidR="00664A95" w:rsidRPr="00BB4987" w:rsidRDefault="00664A95" w:rsidP="00D0747A">
      <w:pPr>
        <w:tabs>
          <w:tab w:val="left" w:pos="9356"/>
        </w:tabs>
        <w:ind w:right="-36"/>
        <w:jc w:val="both"/>
        <w:rPr>
          <w:rFonts w:ascii="Verdana" w:hAnsi="Verdana" w:cs="Arial"/>
          <w:sz w:val="20"/>
          <w:szCs w:val="20"/>
        </w:rPr>
      </w:pPr>
      <w:r w:rsidRPr="00BB4987">
        <w:rPr>
          <w:rFonts w:ascii="Verdana" w:hAnsi="Verdana" w:cs="Arial"/>
          <w:sz w:val="20"/>
          <w:szCs w:val="20"/>
        </w:rPr>
        <w:t xml:space="preserve">Aux fins de </w:t>
      </w:r>
      <w:r w:rsidR="00B540F6" w:rsidRPr="00BB4987">
        <w:rPr>
          <w:rFonts w:ascii="Verdana" w:hAnsi="Verdana" w:cs="Arial"/>
          <w:sz w:val="20"/>
          <w:szCs w:val="20"/>
        </w:rPr>
        <w:t>dénonciation</w:t>
      </w:r>
      <w:r w:rsidRPr="00BB4987">
        <w:rPr>
          <w:rFonts w:ascii="Verdana" w:hAnsi="Verdana" w:cs="Arial"/>
          <w:sz w:val="20"/>
          <w:szCs w:val="20"/>
        </w:rPr>
        <w:t xml:space="preserve">, </w:t>
      </w:r>
      <w:r w:rsidR="00F8098F" w:rsidRPr="00BB4987">
        <w:rPr>
          <w:rFonts w:ascii="Verdana" w:hAnsi="Verdana" w:cs="Arial"/>
          <w:sz w:val="20"/>
          <w:szCs w:val="20"/>
        </w:rPr>
        <w:t>France Travail</w:t>
      </w:r>
      <w:r w:rsidRPr="00BB4987">
        <w:rPr>
          <w:rFonts w:ascii="Verdana" w:hAnsi="Verdana" w:cs="Arial"/>
          <w:sz w:val="20"/>
          <w:szCs w:val="20"/>
        </w:rPr>
        <w:t xml:space="preserve"> se prononce au moins </w:t>
      </w:r>
      <w:r w:rsidR="00D0747A" w:rsidRPr="00BB4987">
        <w:rPr>
          <w:rFonts w:ascii="Verdana" w:hAnsi="Verdana"/>
          <w:sz w:val="20"/>
          <w:szCs w:val="20"/>
        </w:rPr>
        <w:t xml:space="preserve">trois mois calendaires </w:t>
      </w:r>
      <w:r w:rsidRPr="00BB4987">
        <w:rPr>
          <w:rFonts w:ascii="Verdana" w:hAnsi="Verdana" w:cs="Arial"/>
          <w:sz w:val="20"/>
          <w:szCs w:val="20"/>
        </w:rPr>
        <w:t xml:space="preserve">avant l’échéance </w:t>
      </w:r>
      <w:r w:rsidR="0066301E" w:rsidRPr="00BB4987">
        <w:rPr>
          <w:rFonts w:ascii="Verdana" w:hAnsi="Verdana" w:cs="Arial"/>
          <w:sz w:val="20"/>
          <w:szCs w:val="20"/>
        </w:rPr>
        <w:t>de</w:t>
      </w:r>
      <w:r w:rsidR="00D0747A" w:rsidRPr="00BB4987">
        <w:rPr>
          <w:rFonts w:ascii="Verdana" w:hAnsi="Verdana" w:cs="Arial"/>
          <w:sz w:val="20"/>
          <w:szCs w:val="20"/>
        </w:rPr>
        <w:t xml:space="preserve"> </w:t>
      </w:r>
      <w:r w:rsidR="0066301E" w:rsidRPr="00BB4987">
        <w:rPr>
          <w:rFonts w:ascii="Verdana" w:hAnsi="Verdana" w:cs="Arial"/>
          <w:sz w:val="20"/>
          <w:szCs w:val="20"/>
        </w:rPr>
        <w:t>chaque période contractuelle</w:t>
      </w:r>
      <w:r w:rsidRPr="00BB4987">
        <w:rPr>
          <w:rFonts w:ascii="Verdana" w:hAnsi="Verdana" w:cs="Arial"/>
          <w:sz w:val="20"/>
          <w:szCs w:val="20"/>
        </w:rPr>
        <w:t xml:space="preserve"> d’exécution du marché en notifiant par écrit au titulaire sa décision de ne pas reconduire le marché. Faute de décision notifiée dans ce délai, </w:t>
      </w:r>
      <w:r w:rsidR="00F8098F" w:rsidRPr="00BB4987">
        <w:rPr>
          <w:rFonts w:ascii="Verdana" w:hAnsi="Verdana" w:cs="Arial"/>
          <w:sz w:val="20"/>
          <w:szCs w:val="20"/>
        </w:rPr>
        <w:t>France Travail</w:t>
      </w:r>
      <w:r w:rsidRPr="00BB4987">
        <w:rPr>
          <w:rFonts w:ascii="Verdana" w:hAnsi="Verdana" w:cs="Arial"/>
          <w:sz w:val="20"/>
          <w:szCs w:val="20"/>
        </w:rPr>
        <w:t xml:space="preserve"> est considéré comme ayant décidé la reconduction du marché. Le titulaire ne peut refuser la reconduction du marché ; il ne saurait prétendre à aucune indemnité du fait de la non-reconduction du marché. </w:t>
      </w:r>
    </w:p>
    <w:p w14:paraId="41720574" w14:textId="77777777" w:rsidR="00AD58CB" w:rsidRPr="00BB4987" w:rsidRDefault="00AD58CB" w:rsidP="00D0747A">
      <w:pPr>
        <w:tabs>
          <w:tab w:val="left" w:pos="9356"/>
        </w:tabs>
        <w:ind w:right="-36"/>
        <w:jc w:val="both"/>
        <w:rPr>
          <w:rFonts w:ascii="Verdana" w:hAnsi="Verdana" w:cs="Arial"/>
          <w:sz w:val="20"/>
          <w:szCs w:val="20"/>
        </w:rPr>
      </w:pPr>
    </w:p>
    <w:p w14:paraId="4E47FF58" w14:textId="77777777" w:rsidR="00AD58CB" w:rsidRPr="00BB4987" w:rsidRDefault="00AD58CB" w:rsidP="00D0747A">
      <w:pPr>
        <w:tabs>
          <w:tab w:val="left" w:pos="9356"/>
        </w:tabs>
        <w:ind w:right="-36"/>
        <w:jc w:val="both"/>
        <w:rPr>
          <w:rFonts w:ascii="Verdana" w:hAnsi="Verdana" w:cs="Arial"/>
          <w:sz w:val="20"/>
          <w:szCs w:val="20"/>
        </w:rPr>
      </w:pPr>
      <w:r w:rsidRPr="00BB4987">
        <w:rPr>
          <w:rFonts w:ascii="Verdana" w:hAnsi="Verdana" w:cs="Arial"/>
          <w:sz w:val="20"/>
          <w:szCs w:val="20"/>
        </w:rPr>
        <w:t xml:space="preserve">La date prévisionnelle de démarrage des prestations est fixée </w:t>
      </w:r>
      <w:r w:rsidR="00FF5647" w:rsidRPr="001C0693">
        <w:rPr>
          <w:rFonts w:ascii="Verdana" w:hAnsi="Verdana" w:cs="Arial"/>
          <w:sz w:val="20"/>
          <w:szCs w:val="20"/>
        </w:rPr>
        <w:t>en</w:t>
      </w:r>
      <w:r w:rsidRPr="001C0693">
        <w:rPr>
          <w:rFonts w:ascii="Verdana" w:hAnsi="Verdana" w:cs="Arial"/>
          <w:sz w:val="20"/>
          <w:szCs w:val="20"/>
        </w:rPr>
        <w:t xml:space="preserve"> avril 2025.</w:t>
      </w:r>
    </w:p>
    <w:p w14:paraId="3B1BA265" w14:textId="77777777" w:rsidR="00E27280" w:rsidRPr="00BB4987" w:rsidRDefault="00E27280" w:rsidP="00852B7C">
      <w:pPr>
        <w:ind w:right="389"/>
        <w:jc w:val="both"/>
        <w:rPr>
          <w:rFonts w:ascii="Verdana" w:hAnsi="Verdana" w:cs="Arial"/>
          <w:b/>
          <w:sz w:val="20"/>
          <w:szCs w:val="20"/>
        </w:rPr>
      </w:pPr>
    </w:p>
    <w:p w14:paraId="2E31C4D9" w14:textId="77777777" w:rsidR="00F26085" w:rsidRPr="00BB4987" w:rsidRDefault="0003766E" w:rsidP="00852B7C">
      <w:pPr>
        <w:autoSpaceDE w:val="0"/>
        <w:autoSpaceDN w:val="0"/>
        <w:adjustRightInd w:val="0"/>
        <w:ind w:right="389"/>
        <w:jc w:val="both"/>
        <w:rPr>
          <w:rFonts w:ascii="Verdana" w:hAnsi="Verdana" w:cs="Arial"/>
          <w:b/>
          <w:bCs/>
          <w:color w:val="365F91"/>
          <w:sz w:val="20"/>
          <w:szCs w:val="20"/>
        </w:rPr>
      </w:pPr>
      <w:r w:rsidRPr="00BB4987">
        <w:rPr>
          <w:rFonts w:ascii="Verdana" w:hAnsi="Verdana" w:cs="Arial"/>
          <w:b/>
          <w:bCs/>
          <w:caps/>
          <w:color w:val="365F91"/>
          <w:sz w:val="20"/>
          <w:szCs w:val="20"/>
        </w:rPr>
        <w:t>II.2</w:t>
      </w:r>
      <w:r w:rsidR="00F26085" w:rsidRPr="00BB4987">
        <w:rPr>
          <w:rFonts w:ascii="Verdana" w:hAnsi="Verdana" w:cs="Arial"/>
          <w:b/>
          <w:bCs/>
          <w:caps/>
          <w:color w:val="365F91"/>
          <w:sz w:val="20"/>
          <w:szCs w:val="20"/>
        </w:rPr>
        <w:t xml:space="preserve"> </w:t>
      </w:r>
      <w:r w:rsidR="005333F8" w:rsidRPr="00BB4987">
        <w:rPr>
          <w:rFonts w:ascii="Verdana" w:hAnsi="Verdana" w:cs="Arial"/>
          <w:b/>
          <w:bCs/>
          <w:caps/>
          <w:color w:val="365F91"/>
          <w:sz w:val="20"/>
          <w:szCs w:val="20"/>
        </w:rPr>
        <w:t>- Forme</w:t>
      </w:r>
      <w:r w:rsidR="005C59D0" w:rsidRPr="00BB4987">
        <w:rPr>
          <w:rFonts w:ascii="Verdana" w:hAnsi="Verdana" w:cs="Arial"/>
          <w:b/>
          <w:bCs/>
          <w:color w:val="365F91"/>
          <w:sz w:val="20"/>
          <w:szCs w:val="20"/>
        </w:rPr>
        <w:t xml:space="preserve"> et quantité</w:t>
      </w:r>
    </w:p>
    <w:p w14:paraId="46598F99" w14:textId="77777777" w:rsidR="004F3DAC" w:rsidRPr="00BB4987" w:rsidRDefault="004F3DAC" w:rsidP="00852B7C">
      <w:pPr>
        <w:autoSpaceDE w:val="0"/>
        <w:autoSpaceDN w:val="0"/>
        <w:adjustRightInd w:val="0"/>
        <w:ind w:right="389"/>
        <w:jc w:val="both"/>
        <w:rPr>
          <w:rFonts w:ascii="Verdana" w:hAnsi="Verdana" w:cs="Arial"/>
          <w:b/>
          <w:bCs/>
          <w:color w:val="365F91"/>
          <w:sz w:val="20"/>
          <w:szCs w:val="20"/>
        </w:rPr>
      </w:pPr>
    </w:p>
    <w:p w14:paraId="547EBC67" w14:textId="2EB9B6AF" w:rsidR="00C95C68" w:rsidRPr="00BB4987" w:rsidRDefault="00D0747A" w:rsidP="001C0693">
      <w:pPr>
        <w:ind w:right="106"/>
        <w:jc w:val="both"/>
        <w:rPr>
          <w:rFonts w:ascii="Verdana" w:hAnsi="Verdana" w:cs="Arial"/>
          <w:bCs/>
          <w:sz w:val="20"/>
          <w:szCs w:val="20"/>
        </w:rPr>
      </w:pPr>
      <w:r w:rsidRPr="00BB4987">
        <w:rPr>
          <w:rFonts w:ascii="Verdana" w:hAnsi="Verdana" w:cs="Arial"/>
          <w:bCs/>
          <w:sz w:val="20"/>
          <w:szCs w:val="20"/>
        </w:rPr>
        <w:t>Le marché prend la forme d’un accord-cadre, conclu avec un seul titulaire, exécuté par émission de bons de commande</w:t>
      </w:r>
      <w:r w:rsidRPr="001C0693">
        <w:rPr>
          <w:rFonts w:ascii="Verdana" w:hAnsi="Verdana" w:cs="Arial"/>
          <w:bCs/>
          <w:sz w:val="20"/>
          <w:szCs w:val="20"/>
        </w:rPr>
        <w:t xml:space="preserve">, pour un maximum </w:t>
      </w:r>
      <w:r w:rsidR="001C0693" w:rsidRPr="001C0693">
        <w:rPr>
          <w:rFonts w:ascii="Verdana" w:hAnsi="Verdana" w:cs="Arial"/>
          <w:bCs/>
          <w:sz w:val="20"/>
          <w:szCs w:val="20"/>
        </w:rPr>
        <w:t>en valeurs</w:t>
      </w:r>
      <w:r w:rsidR="001C0693">
        <w:rPr>
          <w:rFonts w:ascii="Verdana" w:hAnsi="Verdana" w:cs="Arial"/>
          <w:bCs/>
          <w:sz w:val="20"/>
          <w:szCs w:val="20"/>
        </w:rPr>
        <w:t xml:space="preserve"> </w:t>
      </w:r>
      <w:r w:rsidRPr="00BB4987">
        <w:rPr>
          <w:rFonts w:ascii="Verdana" w:hAnsi="Verdana" w:cs="Arial"/>
          <w:bCs/>
          <w:sz w:val="20"/>
          <w:szCs w:val="20"/>
        </w:rPr>
        <w:t>de :</w:t>
      </w:r>
    </w:p>
    <w:p w14:paraId="1D0EA0A6" w14:textId="77777777" w:rsidR="00C95C68" w:rsidRPr="00BB4987" w:rsidRDefault="00C95C68" w:rsidP="00852B7C">
      <w:pPr>
        <w:tabs>
          <w:tab w:val="left" w:pos="3060"/>
        </w:tabs>
        <w:ind w:right="389"/>
        <w:rPr>
          <w:rFonts w:ascii="Verdana" w:hAnsi="Verdana" w:cs="Arial"/>
          <w:sz w:val="20"/>
          <w:szCs w:val="20"/>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313"/>
        <w:gridCol w:w="2790"/>
        <w:gridCol w:w="2883"/>
      </w:tblGrid>
      <w:tr w:rsidR="00820BB6" w:rsidRPr="00BB4987" w14:paraId="2B0C54E3" w14:textId="77777777" w:rsidTr="001C0693">
        <w:trPr>
          <w:trHeight w:val="1040"/>
        </w:trPr>
        <w:tc>
          <w:tcPr>
            <w:tcW w:w="1872" w:type="dxa"/>
            <w:vAlign w:val="center"/>
          </w:tcPr>
          <w:p w14:paraId="5535C2FD" w14:textId="77777777" w:rsidR="00820BB6" w:rsidRPr="00BB4987" w:rsidRDefault="00820BB6" w:rsidP="00DB1174">
            <w:pPr>
              <w:tabs>
                <w:tab w:val="left" w:pos="3060"/>
              </w:tabs>
              <w:ind w:right="389"/>
              <w:jc w:val="center"/>
              <w:rPr>
                <w:rFonts w:ascii="Verdana" w:hAnsi="Verdana" w:cs="Arial"/>
                <w:b/>
                <w:bCs/>
                <w:sz w:val="20"/>
                <w:szCs w:val="20"/>
              </w:rPr>
            </w:pPr>
            <w:bookmarkStart w:id="1" w:name="_Hlk188270709"/>
          </w:p>
        </w:tc>
        <w:tc>
          <w:tcPr>
            <w:tcW w:w="2313" w:type="dxa"/>
            <w:shd w:val="clear" w:color="auto" w:fill="auto"/>
            <w:vAlign w:val="center"/>
          </w:tcPr>
          <w:p w14:paraId="0A865714" w14:textId="77777777" w:rsidR="00820BB6" w:rsidRPr="00BB4987" w:rsidRDefault="00820BB6" w:rsidP="00852B7C">
            <w:pPr>
              <w:tabs>
                <w:tab w:val="left" w:pos="3060"/>
              </w:tabs>
              <w:ind w:right="389"/>
              <w:jc w:val="center"/>
              <w:rPr>
                <w:rFonts w:ascii="Verdana" w:hAnsi="Verdana" w:cs="Arial"/>
                <w:b/>
                <w:bCs/>
                <w:sz w:val="20"/>
                <w:szCs w:val="20"/>
              </w:rPr>
            </w:pPr>
            <w:r w:rsidRPr="00BB4987">
              <w:rPr>
                <w:rFonts w:ascii="Verdana" w:hAnsi="Verdana" w:cs="Arial"/>
                <w:b/>
                <w:bCs/>
                <w:sz w:val="20"/>
                <w:szCs w:val="20"/>
              </w:rPr>
              <w:t>Première période contractuelle (période ferme) 2 ans</w:t>
            </w:r>
          </w:p>
        </w:tc>
        <w:tc>
          <w:tcPr>
            <w:tcW w:w="2790" w:type="dxa"/>
            <w:shd w:val="clear" w:color="auto" w:fill="auto"/>
            <w:vAlign w:val="center"/>
          </w:tcPr>
          <w:p w14:paraId="5EC754B5" w14:textId="77777777" w:rsidR="00820BB6" w:rsidRPr="00BB4987" w:rsidRDefault="00820BB6" w:rsidP="00852B7C">
            <w:pPr>
              <w:tabs>
                <w:tab w:val="left" w:pos="3060"/>
              </w:tabs>
              <w:ind w:right="389"/>
              <w:jc w:val="center"/>
              <w:rPr>
                <w:rFonts w:ascii="Verdana" w:hAnsi="Verdana" w:cs="Arial"/>
                <w:b/>
                <w:bCs/>
                <w:sz w:val="20"/>
                <w:szCs w:val="20"/>
              </w:rPr>
            </w:pPr>
            <w:r w:rsidRPr="00BB4987">
              <w:rPr>
                <w:rFonts w:ascii="Verdana" w:hAnsi="Verdana" w:cs="Arial"/>
                <w:b/>
                <w:bCs/>
                <w:sz w:val="20"/>
                <w:szCs w:val="20"/>
              </w:rPr>
              <w:t>Deuxième période contractuelle, en cas de reconduction (1an)</w:t>
            </w:r>
          </w:p>
        </w:tc>
        <w:tc>
          <w:tcPr>
            <w:tcW w:w="2883" w:type="dxa"/>
            <w:shd w:val="clear" w:color="auto" w:fill="auto"/>
            <w:vAlign w:val="center"/>
          </w:tcPr>
          <w:p w14:paraId="200997AC" w14:textId="66E7B54C" w:rsidR="00820BB6" w:rsidRPr="00BB4987" w:rsidRDefault="00820BB6" w:rsidP="00852B7C">
            <w:pPr>
              <w:tabs>
                <w:tab w:val="left" w:pos="3060"/>
              </w:tabs>
              <w:ind w:right="389"/>
              <w:jc w:val="center"/>
              <w:rPr>
                <w:rFonts w:ascii="Verdana" w:hAnsi="Verdana" w:cs="Arial"/>
                <w:b/>
                <w:bCs/>
                <w:sz w:val="20"/>
                <w:szCs w:val="20"/>
              </w:rPr>
            </w:pPr>
            <w:r w:rsidRPr="00BB4987">
              <w:rPr>
                <w:rFonts w:ascii="Verdana" w:hAnsi="Verdana" w:cs="Arial"/>
                <w:b/>
                <w:bCs/>
                <w:sz w:val="20"/>
                <w:szCs w:val="20"/>
              </w:rPr>
              <w:t>Troisième période contractuelle, en cas de reconduction</w:t>
            </w:r>
            <w:r w:rsidR="001C0693">
              <w:rPr>
                <w:rFonts w:ascii="Verdana" w:hAnsi="Verdana" w:cs="Arial"/>
                <w:b/>
                <w:bCs/>
                <w:sz w:val="20"/>
                <w:szCs w:val="20"/>
              </w:rPr>
              <w:t xml:space="preserve"> </w:t>
            </w:r>
            <w:r w:rsidRPr="00BB4987">
              <w:rPr>
                <w:rFonts w:ascii="Verdana" w:hAnsi="Verdana" w:cs="Arial"/>
                <w:b/>
                <w:bCs/>
                <w:sz w:val="20"/>
                <w:szCs w:val="20"/>
              </w:rPr>
              <w:t>(1an)</w:t>
            </w:r>
          </w:p>
        </w:tc>
      </w:tr>
      <w:tr w:rsidR="00820BB6" w:rsidRPr="00BB4987" w14:paraId="32F90D4E" w14:textId="77777777" w:rsidTr="001C0693">
        <w:trPr>
          <w:trHeight w:val="738"/>
        </w:trPr>
        <w:tc>
          <w:tcPr>
            <w:tcW w:w="1872" w:type="dxa"/>
            <w:vAlign w:val="center"/>
          </w:tcPr>
          <w:p w14:paraId="1321532C" w14:textId="2E844F24" w:rsidR="00820BB6" w:rsidRPr="00BB4987" w:rsidRDefault="00DB1174" w:rsidP="00DB1174">
            <w:pPr>
              <w:tabs>
                <w:tab w:val="left" w:pos="3060"/>
              </w:tabs>
              <w:ind w:right="389"/>
              <w:jc w:val="center"/>
              <w:rPr>
                <w:rFonts w:ascii="Verdana" w:hAnsi="Verdana" w:cs="Arial"/>
                <w:b/>
                <w:bCs/>
                <w:sz w:val="20"/>
                <w:szCs w:val="20"/>
              </w:rPr>
            </w:pPr>
            <w:r>
              <w:rPr>
                <w:rFonts w:ascii="Verdana" w:hAnsi="Verdana" w:cs="Arial"/>
                <w:b/>
                <w:bCs/>
                <w:sz w:val="20"/>
                <w:szCs w:val="20"/>
              </w:rPr>
              <w:t>Montant</w:t>
            </w:r>
            <w:r w:rsidR="001C0693">
              <w:rPr>
                <w:rFonts w:ascii="Verdana" w:hAnsi="Verdana" w:cs="Arial"/>
                <w:b/>
                <w:bCs/>
                <w:sz w:val="20"/>
                <w:szCs w:val="20"/>
              </w:rPr>
              <w:t xml:space="preserve"> maximum</w:t>
            </w:r>
          </w:p>
        </w:tc>
        <w:tc>
          <w:tcPr>
            <w:tcW w:w="2313" w:type="dxa"/>
            <w:shd w:val="clear" w:color="auto" w:fill="auto"/>
            <w:vAlign w:val="center"/>
          </w:tcPr>
          <w:p w14:paraId="00807623" w14:textId="57EEB78C" w:rsidR="00820BB6" w:rsidRPr="00BB4987" w:rsidRDefault="005333F8" w:rsidP="00852B7C">
            <w:pPr>
              <w:tabs>
                <w:tab w:val="left" w:pos="3060"/>
              </w:tabs>
              <w:ind w:right="389"/>
              <w:jc w:val="center"/>
              <w:rPr>
                <w:rFonts w:ascii="Verdana" w:hAnsi="Verdana" w:cs="Arial"/>
                <w:b/>
                <w:bCs/>
                <w:sz w:val="20"/>
                <w:szCs w:val="20"/>
              </w:rPr>
            </w:pPr>
            <w:r>
              <w:rPr>
                <w:rFonts w:ascii="Verdana" w:hAnsi="Verdana" w:cs="Arial"/>
                <w:b/>
                <w:bCs/>
                <w:sz w:val="20"/>
                <w:szCs w:val="20"/>
              </w:rPr>
              <w:t>2</w:t>
            </w:r>
            <w:r w:rsidR="0019433D">
              <w:rPr>
                <w:rFonts w:ascii="Verdana" w:hAnsi="Verdana" w:cs="Arial"/>
                <w:b/>
                <w:bCs/>
                <w:sz w:val="20"/>
                <w:szCs w:val="20"/>
              </w:rPr>
              <w:t>4</w:t>
            </w:r>
            <w:r>
              <w:rPr>
                <w:rFonts w:ascii="Verdana" w:hAnsi="Verdana" w:cs="Arial"/>
                <w:b/>
                <w:bCs/>
                <w:sz w:val="20"/>
                <w:szCs w:val="20"/>
              </w:rPr>
              <w:t xml:space="preserve"> 000 € HT</w:t>
            </w:r>
          </w:p>
        </w:tc>
        <w:tc>
          <w:tcPr>
            <w:tcW w:w="2790" w:type="dxa"/>
            <w:shd w:val="clear" w:color="auto" w:fill="auto"/>
            <w:vAlign w:val="center"/>
          </w:tcPr>
          <w:p w14:paraId="5B40C433" w14:textId="5F16C50F" w:rsidR="00820BB6" w:rsidRPr="00BB4987" w:rsidRDefault="005333F8" w:rsidP="00852B7C">
            <w:pPr>
              <w:tabs>
                <w:tab w:val="left" w:pos="3060"/>
              </w:tabs>
              <w:ind w:right="389"/>
              <w:jc w:val="center"/>
              <w:rPr>
                <w:rFonts w:ascii="Verdana" w:hAnsi="Verdana" w:cs="Arial"/>
                <w:b/>
                <w:bCs/>
                <w:sz w:val="20"/>
                <w:szCs w:val="20"/>
              </w:rPr>
            </w:pPr>
            <w:r>
              <w:rPr>
                <w:rFonts w:ascii="Verdana" w:hAnsi="Verdana" w:cs="Arial"/>
                <w:b/>
                <w:bCs/>
                <w:sz w:val="20"/>
                <w:szCs w:val="20"/>
              </w:rPr>
              <w:t>1</w:t>
            </w:r>
            <w:r w:rsidR="0019433D">
              <w:rPr>
                <w:rFonts w:ascii="Verdana" w:hAnsi="Verdana" w:cs="Arial"/>
                <w:b/>
                <w:bCs/>
                <w:sz w:val="20"/>
                <w:szCs w:val="20"/>
              </w:rPr>
              <w:t>2 0</w:t>
            </w:r>
            <w:r>
              <w:rPr>
                <w:rFonts w:ascii="Verdana" w:hAnsi="Verdana" w:cs="Arial"/>
                <w:b/>
                <w:bCs/>
                <w:sz w:val="20"/>
                <w:szCs w:val="20"/>
              </w:rPr>
              <w:t>00 € HT</w:t>
            </w:r>
          </w:p>
        </w:tc>
        <w:tc>
          <w:tcPr>
            <w:tcW w:w="2883" w:type="dxa"/>
            <w:shd w:val="clear" w:color="auto" w:fill="auto"/>
            <w:vAlign w:val="center"/>
          </w:tcPr>
          <w:p w14:paraId="5EB3CE2A" w14:textId="74D9B6A3" w:rsidR="00820BB6" w:rsidRPr="00BB4987" w:rsidRDefault="005333F8" w:rsidP="00852B7C">
            <w:pPr>
              <w:tabs>
                <w:tab w:val="left" w:pos="3060"/>
              </w:tabs>
              <w:ind w:right="389"/>
              <w:jc w:val="center"/>
              <w:rPr>
                <w:rFonts w:ascii="Verdana" w:hAnsi="Verdana" w:cs="Arial"/>
                <w:b/>
                <w:bCs/>
                <w:sz w:val="20"/>
                <w:szCs w:val="20"/>
              </w:rPr>
            </w:pPr>
            <w:r>
              <w:rPr>
                <w:rFonts w:ascii="Verdana" w:hAnsi="Verdana" w:cs="Arial"/>
                <w:b/>
                <w:bCs/>
                <w:sz w:val="20"/>
                <w:szCs w:val="20"/>
              </w:rPr>
              <w:t>1</w:t>
            </w:r>
            <w:r w:rsidR="0019433D">
              <w:rPr>
                <w:rFonts w:ascii="Verdana" w:hAnsi="Verdana" w:cs="Arial"/>
                <w:b/>
                <w:bCs/>
                <w:sz w:val="20"/>
                <w:szCs w:val="20"/>
              </w:rPr>
              <w:t>2</w:t>
            </w:r>
            <w:r>
              <w:rPr>
                <w:rFonts w:ascii="Verdana" w:hAnsi="Verdana" w:cs="Arial"/>
                <w:b/>
                <w:bCs/>
                <w:sz w:val="20"/>
                <w:szCs w:val="20"/>
              </w:rPr>
              <w:t> </w:t>
            </w:r>
            <w:r w:rsidR="0019433D">
              <w:rPr>
                <w:rFonts w:ascii="Verdana" w:hAnsi="Verdana" w:cs="Arial"/>
                <w:b/>
                <w:bCs/>
                <w:sz w:val="20"/>
                <w:szCs w:val="20"/>
              </w:rPr>
              <w:t>0</w:t>
            </w:r>
            <w:r>
              <w:rPr>
                <w:rFonts w:ascii="Verdana" w:hAnsi="Verdana" w:cs="Arial"/>
                <w:b/>
                <w:bCs/>
                <w:sz w:val="20"/>
                <w:szCs w:val="20"/>
              </w:rPr>
              <w:t>00 € HT</w:t>
            </w:r>
          </w:p>
        </w:tc>
      </w:tr>
      <w:bookmarkEnd w:id="1"/>
    </w:tbl>
    <w:p w14:paraId="17804055" w14:textId="77777777" w:rsidR="00C95C68" w:rsidRPr="00BB4987" w:rsidRDefault="00C95C68" w:rsidP="00852B7C">
      <w:pPr>
        <w:autoSpaceDE w:val="0"/>
        <w:autoSpaceDN w:val="0"/>
        <w:adjustRightInd w:val="0"/>
        <w:ind w:right="389"/>
        <w:jc w:val="both"/>
        <w:rPr>
          <w:rFonts w:ascii="Verdana" w:hAnsi="Verdana" w:cs="Arial"/>
          <w:bCs/>
          <w:sz w:val="20"/>
          <w:szCs w:val="20"/>
        </w:rPr>
      </w:pPr>
    </w:p>
    <w:p w14:paraId="1C40CC5D" w14:textId="77777777" w:rsidR="0066301E" w:rsidRPr="00BB4987" w:rsidRDefault="0066301E" w:rsidP="0066301E">
      <w:pPr>
        <w:autoSpaceDE w:val="0"/>
        <w:autoSpaceDN w:val="0"/>
        <w:adjustRightInd w:val="0"/>
        <w:ind w:right="-51"/>
        <w:jc w:val="both"/>
        <w:rPr>
          <w:rFonts w:ascii="Verdana" w:hAnsi="Verdana" w:cs="Arial"/>
          <w:sz w:val="20"/>
          <w:szCs w:val="20"/>
        </w:rPr>
      </w:pPr>
      <w:r w:rsidRPr="00BB4987">
        <w:rPr>
          <w:rFonts w:ascii="Verdana" w:hAnsi="Verdana" w:cs="Arial"/>
          <w:sz w:val="20"/>
          <w:szCs w:val="20"/>
        </w:rPr>
        <w:t xml:space="preserve">Pour chaque période contractuelle suivante d’exécution du marché en cas de reconduction, les maximum sont indiqués dans la décision de reconduction notifiée au titulaire dans les conditions fixées à l’article II.2 du contrat. Le titulaire reconnaît être parfaitement informé de ce que le taux de variation, à la hausse comme à la baisse, de ces </w:t>
      </w:r>
      <w:r w:rsidR="00D0747A" w:rsidRPr="00BB4987">
        <w:rPr>
          <w:rFonts w:ascii="Verdana" w:hAnsi="Verdana" w:cs="Arial"/>
          <w:sz w:val="20"/>
          <w:szCs w:val="20"/>
        </w:rPr>
        <w:t xml:space="preserve">montants </w:t>
      </w:r>
      <w:r w:rsidRPr="00BB4987">
        <w:rPr>
          <w:rFonts w:ascii="Verdana" w:hAnsi="Verdana" w:cs="Arial"/>
          <w:sz w:val="20"/>
          <w:szCs w:val="20"/>
        </w:rPr>
        <w:t xml:space="preserve">maximum est au plus égal à </w:t>
      </w:r>
      <w:r w:rsidR="00D0747A" w:rsidRPr="00BB4987">
        <w:rPr>
          <w:rFonts w:ascii="Verdana" w:hAnsi="Verdana" w:cs="Arial"/>
          <w:sz w:val="20"/>
          <w:szCs w:val="20"/>
        </w:rPr>
        <w:t>30 p</w:t>
      </w:r>
      <w:r w:rsidRPr="00BB4987">
        <w:rPr>
          <w:rFonts w:ascii="Verdana" w:hAnsi="Verdana" w:cs="Arial"/>
          <w:sz w:val="20"/>
          <w:szCs w:val="20"/>
        </w:rPr>
        <w:t xml:space="preserve">ar rapport au maximum défini pour la première période contractuelle, divisés par </w:t>
      </w:r>
      <w:r w:rsidR="00D0747A" w:rsidRPr="00BB4987">
        <w:rPr>
          <w:rFonts w:ascii="Verdana" w:hAnsi="Verdana" w:cs="Arial"/>
          <w:sz w:val="20"/>
          <w:szCs w:val="20"/>
        </w:rPr>
        <w:t>2</w:t>
      </w:r>
      <w:r w:rsidRPr="00BB4987">
        <w:rPr>
          <w:rFonts w:ascii="Verdana" w:hAnsi="Verdana" w:cs="Arial"/>
          <w:sz w:val="20"/>
          <w:szCs w:val="20"/>
        </w:rPr>
        <w:t>.</w:t>
      </w:r>
    </w:p>
    <w:p w14:paraId="7CECCBC5" w14:textId="77777777" w:rsidR="0066301E" w:rsidRPr="00BB4987" w:rsidRDefault="0066301E" w:rsidP="0066301E">
      <w:pPr>
        <w:autoSpaceDE w:val="0"/>
        <w:autoSpaceDN w:val="0"/>
        <w:adjustRightInd w:val="0"/>
        <w:ind w:right="-51"/>
        <w:jc w:val="both"/>
        <w:rPr>
          <w:rFonts w:ascii="Verdana" w:hAnsi="Verdana" w:cs="Arial"/>
          <w:bCs/>
          <w:sz w:val="20"/>
          <w:szCs w:val="20"/>
        </w:rPr>
      </w:pPr>
    </w:p>
    <w:p w14:paraId="2352496B" w14:textId="77777777" w:rsidR="00AD58CB" w:rsidRPr="00BB4987" w:rsidRDefault="0066301E" w:rsidP="00D0747A">
      <w:pPr>
        <w:autoSpaceDE w:val="0"/>
        <w:autoSpaceDN w:val="0"/>
        <w:adjustRightInd w:val="0"/>
        <w:ind w:right="-51"/>
        <w:jc w:val="both"/>
        <w:rPr>
          <w:rFonts w:ascii="Verdana" w:hAnsi="Verdana" w:cs="Arial"/>
          <w:bCs/>
          <w:sz w:val="20"/>
          <w:szCs w:val="20"/>
        </w:rPr>
      </w:pPr>
      <w:r w:rsidRPr="00BB4987">
        <w:rPr>
          <w:rFonts w:ascii="Verdana" w:hAnsi="Verdana" w:cs="Arial"/>
          <w:sz w:val="20"/>
          <w:szCs w:val="20"/>
        </w:rPr>
        <w:t xml:space="preserve">France Travail </w:t>
      </w:r>
      <w:r w:rsidR="00D0747A" w:rsidRPr="00BB4987">
        <w:rPr>
          <w:rFonts w:ascii="Verdana" w:hAnsi="Verdana" w:cs="Arial"/>
          <w:bCs/>
          <w:sz w:val="20"/>
          <w:szCs w:val="20"/>
        </w:rPr>
        <w:t>n’est pas engagé sur le maximum ; seul le titulaire s’engage à concurrence du maximum.</w:t>
      </w:r>
    </w:p>
    <w:p w14:paraId="26D7434C" w14:textId="77777777" w:rsidR="00BA36F1" w:rsidRPr="00BB4987" w:rsidRDefault="00BA36F1" w:rsidP="00852B7C">
      <w:pPr>
        <w:ind w:right="389"/>
        <w:jc w:val="both"/>
        <w:rPr>
          <w:rFonts w:ascii="Verdana" w:hAnsi="Verdana" w:cs="Arial"/>
          <w:sz w:val="20"/>
          <w:szCs w:val="20"/>
        </w:rPr>
      </w:pPr>
    </w:p>
    <w:p w14:paraId="2B3D81A5" w14:textId="57C7BE4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 xml:space="preserve">III. </w:t>
      </w:r>
      <w:r w:rsidR="001C0693" w:rsidRPr="00BB4987">
        <w:rPr>
          <w:rFonts w:ascii="Verdana" w:hAnsi="Verdana" w:cs="Arial"/>
          <w:b/>
          <w:bCs/>
          <w:caps/>
          <w:color w:val="365F91"/>
          <w:sz w:val="20"/>
          <w:szCs w:val="20"/>
        </w:rPr>
        <w:t>- PIECES</w:t>
      </w:r>
      <w:r w:rsidRPr="00BB4987">
        <w:rPr>
          <w:rFonts w:ascii="Verdana" w:hAnsi="Verdana" w:cs="Arial"/>
          <w:b/>
          <w:bCs/>
          <w:caps/>
          <w:color w:val="365F91"/>
          <w:sz w:val="20"/>
          <w:szCs w:val="20"/>
        </w:rPr>
        <w:t xml:space="preserve"> CONSTITUTIVES DU MARCHE</w:t>
      </w:r>
    </w:p>
    <w:p w14:paraId="71A351E8" w14:textId="77777777" w:rsidR="005C59D0" w:rsidRPr="00BB4987" w:rsidRDefault="005C59D0" w:rsidP="00852B7C">
      <w:pPr>
        <w:autoSpaceDE w:val="0"/>
        <w:autoSpaceDN w:val="0"/>
        <w:adjustRightInd w:val="0"/>
        <w:ind w:right="389"/>
        <w:jc w:val="both"/>
        <w:rPr>
          <w:rFonts w:ascii="Verdana" w:hAnsi="Verdana" w:cs="Arial"/>
          <w:b/>
          <w:bCs/>
          <w:caps/>
          <w:color w:val="365F91"/>
          <w:sz w:val="20"/>
          <w:szCs w:val="20"/>
        </w:rPr>
      </w:pPr>
    </w:p>
    <w:p w14:paraId="218A2F9D" w14:textId="77777777" w:rsidR="00F26085" w:rsidRPr="00BB4987" w:rsidRDefault="00F26085" w:rsidP="00852B7C">
      <w:pPr>
        <w:pStyle w:val="Retraitcorpsdetexte2"/>
        <w:ind w:left="0" w:right="389"/>
        <w:rPr>
          <w:rFonts w:ascii="Verdana" w:hAnsi="Verdana"/>
          <w:sz w:val="20"/>
          <w:szCs w:val="20"/>
        </w:rPr>
      </w:pPr>
      <w:r w:rsidRPr="00BB4987">
        <w:rPr>
          <w:rFonts w:ascii="Verdana" w:hAnsi="Verdana"/>
          <w:sz w:val="20"/>
          <w:szCs w:val="20"/>
        </w:rPr>
        <w:lastRenderedPageBreak/>
        <w:t>Le marché</w:t>
      </w:r>
      <w:r w:rsidR="007B3BE9" w:rsidRPr="00BB4987">
        <w:rPr>
          <w:rFonts w:ascii="Verdana" w:hAnsi="Verdana"/>
          <w:sz w:val="20"/>
          <w:szCs w:val="20"/>
        </w:rPr>
        <w:t xml:space="preserve"> est constitué par les documents contractuels énumérés ci-après, qui, en cas de dispositions contradictoires, prévalent dans l’ordre d’importance décroissant suivant et dont</w:t>
      </w:r>
      <w:r w:rsidRPr="00BB4987">
        <w:rPr>
          <w:rFonts w:ascii="Verdana" w:hAnsi="Verdana"/>
          <w:sz w:val="20"/>
          <w:szCs w:val="20"/>
        </w:rPr>
        <w:t xml:space="preserve"> l’exemplaire conservé par </w:t>
      </w:r>
      <w:r w:rsidR="00F8098F" w:rsidRPr="00BB4987">
        <w:rPr>
          <w:rFonts w:ascii="Verdana" w:hAnsi="Verdana"/>
          <w:sz w:val="20"/>
          <w:szCs w:val="20"/>
        </w:rPr>
        <w:t>France Travail</w:t>
      </w:r>
      <w:r w:rsidRPr="00BB4987">
        <w:rPr>
          <w:rFonts w:ascii="Verdana" w:hAnsi="Verdana"/>
          <w:sz w:val="20"/>
          <w:szCs w:val="20"/>
        </w:rPr>
        <w:t xml:space="preserve"> fait seul foi en cas de contestation : </w:t>
      </w:r>
    </w:p>
    <w:p w14:paraId="4D51571A" w14:textId="77777777" w:rsidR="005C59D0" w:rsidRPr="00BB4987" w:rsidRDefault="005C59D0" w:rsidP="009F4B1E">
      <w:pPr>
        <w:numPr>
          <w:ilvl w:val="0"/>
          <w:numId w:val="6"/>
        </w:numPr>
        <w:autoSpaceDE w:val="0"/>
        <w:autoSpaceDN w:val="0"/>
        <w:adjustRightInd w:val="0"/>
        <w:spacing w:before="60"/>
        <w:jc w:val="both"/>
        <w:rPr>
          <w:rFonts w:ascii="Verdana" w:hAnsi="Verdana" w:cs="Arial"/>
          <w:sz w:val="20"/>
          <w:szCs w:val="20"/>
        </w:rPr>
      </w:pPr>
      <w:r w:rsidRPr="00BB4987">
        <w:rPr>
          <w:rFonts w:ascii="Verdana" w:hAnsi="Verdana" w:cs="Arial"/>
          <w:sz w:val="20"/>
          <w:szCs w:val="20"/>
        </w:rPr>
        <w:t>le présent contrat et son annexe ;</w:t>
      </w:r>
    </w:p>
    <w:p w14:paraId="44875BB5" w14:textId="77777777" w:rsidR="005C59D0" w:rsidRPr="00BB4987" w:rsidRDefault="004B1E10" w:rsidP="009F4B1E">
      <w:pPr>
        <w:numPr>
          <w:ilvl w:val="0"/>
          <w:numId w:val="6"/>
        </w:numPr>
        <w:autoSpaceDE w:val="0"/>
        <w:autoSpaceDN w:val="0"/>
        <w:adjustRightInd w:val="0"/>
        <w:spacing w:before="60"/>
        <w:jc w:val="both"/>
        <w:rPr>
          <w:rFonts w:ascii="Verdana" w:hAnsi="Verdana" w:cs="Arial"/>
          <w:sz w:val="20"/>
          <w:szCs w:val="20"/>
        </w:rPr>
      </w:pPr>
      <w:r w:rsidRPr="00BB4987">
        <w:rPr>
          <w:rFonts w:ascii="Verdana" w:hAnsi="Verdana"/>
          <w:sz w:val="20"/>
          <w:szCs w:val="20"/>
        </w:rPr>
        <w:t>le b</w:t>
      </w:r>
      <w:r w:rsidR="0012739D" w:rsidRPr="00BB4987">
        <w:rPr>
          <w:rFonts w:ascii="Verdana" w:hAnsi="Verdana"/>
          <w:sz w:val="20"/>
          <w:szCs w:val="20"/>
        </w:rPr>
        <w:t>ordereau des prix du titulaire</w:t>
      </w:r>
      <w:r w:rsidR="00AD58CB" w:rsidRPr="00BB4987">
        <w:rPr>
          <w:rFonts w:ascii="Verdana" w:hAnsi="Verdana"/>
          <w:sz w:val="20"/>
          <w:szCs w:val="20"/>
        </w:rPr>
        <w:t xml:space="preserve"> </w:t>
      </w:r>
      <w:r w:rsidR="005C59D0" w:rsidRPr="00BB4987">
        <w:rPr>
          <w:rFonts w:ascii="Verdana" w:hAnsi="Verdana"/>
          <w:sz w:val="20"/>
          <w:szCs w:val="20"/>
        </w:rPr>
        <w:t>;</w:t>
      </w:r>
    </w:p>
    <w:p w14:paraId="17D611BD" w14:textId="77777777" w:rsidR="005C59D0" w:rsidRPr="00BB4987" w:rsidRDefault="0012739D" w:rsidP="009F4B1E">
      <w:pPr>
        <w:numPr>
          <w:ilvl w:val="0"/>
          <w:numId w:val="6"/>
        </w:numPr>
        <w:autoSpaceDE w:val="0"/>
        <w:autoSpaceDN w:val="0"/>
        <w:adjustRightInd w:val="0"/>
        <w:spacing w:before="60"/>
        <w:jc w:val="both"/>
        <w:rPr>
          <w:rFonts w:ascii="Verdana" w:hAnsi="Verdana" w:cs="Arial"/>
          <w:sz w:val="20"/>
          <w:szCs w:val="20"/>
        </w:rPr>
      </w:pPr>
      <w:r w:rsidRPr="00BB4987">
        <w:rPr>
          <w:rFonts w:ascii="Verdana" w:hAnsi="Verdana"/>
          <w:sz w:val="20"/>
          <w:szCs w:val="20"/>
        </w:rPr>
        <w:t>l’offre technique du t</w:t>
      </w:r>
      <w:r w:rsidR="00F26085" w:rsidRPr="00BB4987">
        <w:rPr>
          <w:rFonts w:ascii="Verdana" w:hAnsi="Verdana"/>
          <w:sz w:val="20"/>
          <w:szCs w:val="20"/>
        </w:rPr>
        <w:t>itulair</w:t>
      </w:r>
      <w:r w:rsidRPr="00BB4987">
        <w:rPr>
          <w:rFonts w:ascii="Verdana" w:hAnsi="Verdana"/>
          <w:sz w:val="20"/>
          <w:szCs w:val="20"/>
        </w:rPr>
        <w:t>e figurant au c</w:t>
      </w:r>
      <w:r w:rsidR="00397F30" w:rsidRPr="00BB4987">
        <w:rPr>
          <w:rFonts w:ascii="Verdana" w:hAnsi="Verdana"/>
          <w:sz w:val="20"/>
          <w:szCs w:val="20"/>
        </w:rPr>
        <w:t>adre de réponse</w:t>
      </w:r>
      <w:r w:rsidR="005C59D0" w:rsidRPr="00BB4987">
        <w:rPr>
          <w:rFonts w:ascii="Verdana" w:hAnsi="Verdana"/>
          <w:sz w:val="20"/>
          <w:szCs w:val="20"/>
        </w:rPr>
        <w:t> ;</w:t>
      </w:r>
    </w:p>
    <w:p w14:paraId="0A73311E" w14:textId="77777777" w:rsidR="0097092B" w:rsidRPr="00BB4987" w:rsidRDefault="00637382" w:rsidP="009F4B1E">
      <w:pPr>
        <w:numPr>
          <w:ilvl w:val="0"/>
          <w:numId w:val="6"/>
        </w:numPr>
        <w:autoSpaceDE w:val="0"/>
        <w:autoSpaceDN w:val="0"/>
        <w:adjustRightInd w:val="0"/>
        <w:spacing w:before="60"/>
        <w:jc w:val="both"/>
        <w:rPr>
          <w:rFonts w:ascii="Verdana" w:hAnsi="Verdana" w:cs="Arial"/>
          <w:sz w:val="20"/>
          <w:szCs w:val="20"/>
        </w:rPr>
      </w:pPr>
      <w:r w:rsidRPr="00BB4987">
        <w:rPr>
          <w:rFonts w:ascii="Verdana" w:hAnsi="Verdana"/>
          <w:sz w:val="20"/>
          <w:szCs w:val="20"/>
        </w:rPr>
        <w:t>le cas échéant, la déclaration de sous-traitance</w:t>
      </w:r>
      <w:r w:rsidR="0097092B" w:rsidRPr="00BB4987">
        <w:rPr>
          <w:rFonts w:ascii="Verdana" w:hAnsi="Verdana"/>
          <w:sz w:val="20"/>
          <w:szCs w:val="20"/>
        </w:rPr>
        <w:t>.</w:t>
      </w:r>
    </w:p>
    <w:p w14:paraId="002FFAE2" w14:textId="77777777" w:rsidR="005C59D0" w:rsidRPr="00BB4987" w:rsidRDefault="005C59D0" w:rsidP="005C59D0">
      <w:pPr>
        <w:autoSpaceDE w:val="0"/>
        <w:autoSpaceDN w:val="0"/>
        <w:adjustRightInd w:val="0"/>
        <w:spacing w:before="120"/>
        <w:jc w:val="both"/>
        <w:rPr>
          <w:rFonts w:ascii="Verdana" w:hAnsi="Verdana" w:cs="Arial"/>
          <w:sz w:val="20"/>
          <w:szCs w:val="20"/>
        </w:rPr>
      </w:pPr>
      <w:r w:rsidRPr="00BB4987">
        <w:rPr>
          <w:rFonts w:ascii="Verdana" w:hAnsi="Verdana" w:cs="Arial"/>
          <w:sz w:val="20"/>
          <w:szCs w:val="20"/>
        </w:rPr>
        <w:t xml:space="preserve">Les avenants le cas échéant conclus en cours d’exécution du marché en sont également des pièces constitutives.  </w:t>
      </w:r>
    </w:p>
    <w:p w14:paraId="4BB85F4E" w14:textId="77777777" w:rsidR="00F26085" w:rsidRPr="00BB4987" w:rsidRDefault="00F26085" w:rsidP="00852B7C">
      <w:pPr>
        <w:ind w:right="389"/>
        <w:jc w:val="both"/>
        <w:rPr>
          <w:rFonts w:ascii="Verdana" w:hAnsi="Verdana" w:cs="Arial"/>
          <w:sz w:val="20"/>
          <w:szCs w:val="20"/>
        </w:rPr>
      </w:pPr>
    </w:p>
    <w:p w14:paraId="7B2D1DCF" w14:textId="153E850D"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r w:rsidRPr="001C0693">
        <w:rPr>
          <w:rFonts w:ascii="Verdana" w:hAnsi="Verdana" w:cs="Arial"/>
          <w:b/>
          <w:bCs/>
          <w:caps/>
          <w:color w:val="365F91"/>
          <w:sz w:val="20"/>
          <w:szCs w:val="20"/>
        </w:rPr>
        <w:t xml:space="preserve">IV. </w:t>
      </w:r>
      <w:r w:rsidR="001C0693" w:rsidRPr="001C0693">
        <w:rPr>
          <w:rFonts w:ascii="Verdana" w:hAnsi="Verdana" w:cs="Arial"/>
          <w:b/>
          <w:bCs/>
          <w:caps/>
          <w:color w:val="365F91"/>
          <w:sz w:val="20"/>
          <w:szCs w:val="20"/>
        </w:rPr>
        <w:t>- DESCRIPTION</w:t>
      </w:r>
      <w:r w:rsidRPr="001C0693">
        <w:rPr>
          <w:rFonts w:ascii="Verdana" w:hAnsi="Verdana" w:cs="Arial"/>
          <w:b/>
          <w:bCs/>
          <w:caps/>
          <w:color w:val="365F91"/>
          <w:sz w:val="20"/>
          <w:szCs w:val="20"/>
        </w:rPr>
        <w:t xml:space="preserve"> DES PRESTATIONS ATTENDUES</w:t>
      </w:r>
    </w:p>
    <w:p w14:paraId="0CDD7AB3" w14:textId="77777777" w:rsidR="000E761A" w:rsidRPr="00BB4987" w:rsidRDefault="000E761A" w:rsidP="00852B7C">
      <w:pPr>
        <w:ind w:right="389"/>
        <w:jc w:val="both"/>
        <w:rPr>
          <w:rFonts w:ascii="Verdana" w:hAnsi="Verdana" w:cs="Arial"/>
          <w:sz w:val="20"/>
          <w:szCs w:val="20"/>
        </w:rPr>
      </w:pPr>
    </w:p>
    <w:p w14:paraId="27B8D91B" w14:textId="77777777" w:rsidR="005C59D0" w:rsidRPr="00BB4987" w:rsidRDefault="005C59D0" w:rsidP="00852B7C">
      <w:pPr>
        <w:ind w:right="389"/>
        <w:jc w:val="both"/>
        <w:rPr>
          <w:rFonts w:ascii="Verdana" w:hAnsi="Verdana" w:cs="Arial"/>
          <w:b/>
          <w:color w:val="365F91"/>
          <w:sz w:val="20"/>
          <w:szCs w:val="20"/>
        </w:rPr>
      </w:pPr>
      <w:r w:rsidRPr="00BB4987">
        <w:rPr>
          <w:rFonts w:ascii="Verdana" w:hAnsi="Verdana" w:cs="Arial"/>
          <w:b/>
          <w:color w:val="365F91"/>
          <w:sz w:val="20"/>
          <w:szCs w:val="20"/>
        </w:rPr>
        <w:t>IV.1 -  Périmètre des prestations</w:t>
      </w:r>
    </w:p>
    <w:p w14:paraId="796D9D7F" w14:textId="77777777" w:rsidR="005C59D0" w:rsidRPr="001C0693" w:rsidRDefault="005C59D0" w:rsidP="005C59D0">
      <w:pPr>
        <w:spacing w:before="120"/>
        <w:jc w:val="both"/>
        <w:rPr>
          <w:rFonts w:ascii="Verdana" w:hAnsi="Verdana" w:cs="Aptos"/>
          <w:b/>
          <w:sz w:val="20"/>
          <w:szCs w:val="20"/>
          <w:u w:val="single"/>
        </w:rPr>
      </w:pPr>
      <w:r w:rsidRPr="001C0693">
        <w:rPr>
          <w:rFonts w:ascii="Verdana" w:hAnsi="Verdana" w:cs="Aptos"/>
          <w:b/>
          <w:sz w:val="20"/>
          <w:szCs w:val="20"/>
          <w:u w:val="single"/>
        </w:rPr>
        <w:t>Caractéristiques de France Travail Bretagne dont la liste des sites figure en annexe 1</w:t>
      </w:r>
    </w:p>
    <w:p w14:paraId="0B0291EA" w14:textId="7F814200" w:rsidR="005C59D0" w:rsidRPr="001C0693" w:rsidRDefault="005C59D0" w:rsidP="005C59D0">
      <w:pPr>
        <w:spacing w:before="120"/>
        <w:jc w:val="both"/>
        <w:rPr>
          <w:rFonts w:ascii="Verdana" w:hAnsi="Verdana" w:cs="Aptos"/>
          <w:sz w:val="20"/>
          <w:szCs w:val="20"/>
        </w:rPr>
      </w:pPr>
      <w:r w:rsidRPr="001C0693">
        <w:rPr>
          <w:rFonts w:ascii="Verdana" w:hAnsi="Verdana" w:cs="Aptos"/>
          <w:sz w:val="20"/>
          <w:szCs w:val="20"/>
        </w:rPr>
        <w:t xml:space="preserve">-  </w:t>
      </w:r>
      <w:r w:rsidR="00B01470" w:rsidRPr="001C0693">
        <w:rPr>
          <w:rFonts w:ascii="Verdana" w:hAnsi="Verdana" w:cs="Aptos"/>
          <w:sz w:val="20"/>
          <w:szCs w:val="20"/>
        </w:rPr>
        <w:t>N</w:t>
      </w:r>
      <w:r w:rsidRPr="001C0693">
        <w:rPr>
          <w:rFonts w:ascii="Verdana" w:hAnsi="Verdana" w:cs="Aptos"/>
          <w:sz w:val="20"/>
          <w:szCs w:val="20"/>
        </w:rPr>
        <w:t xml:space="preserve">ombre d’agents : </w:t>
      </w:r>
      <w:r w:rsidR="005E0983" w:rsidRPr="001C0693">
        <w:rPr>
          <w:rFonts w:ascii="Verdana" w:hAnsi="Verdana" w:cs="Aptos"/>
          <w:sz w:val="20"/>
          <w:szCs w:val="20"/>
        </w:rPr>
        <w:t>2</w:t>
      </w:r>
      <w:r w:rsidR="004B5271">
        <w:rPr>
          <w:rFonts w:ascii="Verdana" w:hAnsi="Verdana" w:cs="Aptos"/>
          <w:sz w:val="20"/>
          <w:szCs w:val="20"/>
        </w:rPr>
        <w:t>354</w:t>
      </w:r>
      <w:r w:rsidR="005E0983" w:rsidRPr="001C0693">
        <w:rPr>
          <w:rFonts w:ascii="Verdana" w:hAnsi="Verdana" w:cs="Aptos"/>
          <w:sz w:val="20"/>
          <w:szCs w:val="20"/>
        </w:rPr>
        <w:t xml:space="preserve"> </w:t>
      </w:r>
      <w:r w:rsidRPr="001C0693">
        <w:rPr>
          <w:rFonts w:ascii="Verdana" w:hAnsi="Verdana" w:cs="Aptos"/>
          <w:sz w:val="20"/>
          <w:szCs w:val="20"/>
        </w:rPr>
        <w:t xml:space="preserve">(au </w:t>
      </w:r>
      <w:r w:rsidR="005E0983" w:rsidRPr="001C0693">
        <w:rPr>
          <w:rFonts w:ascii="Verdana" w:hAnsi="Verdana" w:cs="Aptos"/>
          <w:sz w:val="20"/>
          <w:szCs w:val="20"/>
        </w:rPr>
        <w:t>31/12/2024</w:t>
      </w:r>
      <w:r w:rsidRPr="001C0693">
        <w:rPr>
          <w:rFonts w:ascii="Verdana" w:hAnsi="Verdana" w:cs="Aptos"/>
          <w:sz w:val="20"/>
          <w:szCs w:val="20"/>
        </w:rPr>
        <w:t>)</w:t>
      </w:r>
      <w:r w:rsidR="00396081" w:rsidRPr="001C0693">
        <w:rPr>
          <w:rFonts w:ascii="Verdana" w:hAnsi="Verdana" w:cs="Aptos"/>
          <w:sz w:val="20"/>
          <w:szCs w:val="20"/>
        </w:rPr>
        <w:t xml:space="preserve"> </w:t>
      </w:r>
    </w:p>
    <w:p w14:paraId="71B4C5B9" w14:textId="1A161725" w:rsidR="005E0983" w:rsidRPr="001C0693" w:rsidRDefault="005C59D0" w:rsidP="005E0983">
      <w:pPr>
        <w:jc w:val="both"/>
        <w:rPr>
          <w:rFonts w:ascii="Verdana" w:hAnsi="Verdana" w:cs="Aptos"/>
          <w:sz w:val="20"/>
          <w:szCs w:val="20"/>
        </w:rPr>
      </w:pPr>
      <w:r w:rsidRPr="001C0693">
        <w:rPr>
          <w:rFonts w:ascii="Verdana" w:hAnsi="Verdana" w:cs="Aptos"/>
          <w:sz w:val="20"/>
          <w:szCs w:val="20"/>
        </w:rPr>
        <w:t xml:space="preserve">-  </w:t>
      </w:r>
      <w:r w:rsidR="00B01470" w:rsidRPr="001C0693">
        <w:rPr>
          <w:rFonts w:ascii="Verdana" w:hAnsi="Verdana" w:cs="Aptos"/>
          <w:sz w:val="20"/>
          <w:szCs w:val="20"/>
        </w:rPr>
        <w:t>N</w:t>
      </w:r>
      <w:r w:rsidRPr="001C0693">
        <w:rPr>
          <w:rFonts w:ascii="Verdana" w:hAnsi="Verdana" w:cs="Aptos"/>
          <w:sz w:val="20"/>
          <w:szCs w:val="20"/>
        </w:rPr>
        <w:t>ombre d’implantations/ sites</w:t>
      </w:r>
      <w:r w:rsidR="005E0983" w:rsidRPr="001C0693">
        <w:rPr>
          <w:rFonts w:ascii="Verdana" w:hAnsi="Verdana" w:cs="Aptos"/>
          <w:sz w:val="20"/>
          <w:szCs w:val="20"/>
        </w:rPr>
        <w:t xml:space="preserve"> au 31/12/2024 : </w:t>
      </w:r>
    </w:p>
    <w:p w14:paraId="63F5A6B0" w14:textId="45EEA64B" w:rsidR="005E0983" w:rsidRPr="001C0693" w:rsidRDefault="005E0983" w:rsidP="009F4B1E">
      <w:pPr>
        <w:pStyle w:val="Paragraphedeliste"/>
        <w:numPr>
          <w:ilvl w:val="0"/>
          <w:numId w:val="2"/>
        </w:numPr>
        <w:jc w:val="both"/>
        <w:rPr>
          <w:rFonts w:ascii="Verdana" w:hAnsi="Verdana" w:cs="Aptos"/>
        </w:rPr>
      </w:pPr>
      <w:r w:rsidRPr="001C0693">
        <w:rPr>
          <w:rFonts w:ascii="Verdana" w:hAnsi="Verdana" w:cs="Aptos"/>
        </w:rPr>
        <w:t>37 Agences de proximité</w:t>
      </w:r>
    </w:p>
    <w:p w14:paraId="14A86ECD" w14:textId="7690CC89" w:rsidR="005E0983" w:rsidRPr="001C0693" w:rsidRDefault="005E0983" w:rsidP="009F4B1E">
      <w:pPr>
        <w:pStyle w:val="Paragraphedeliste"/>
        <w:numPr>
          <w:ilvl w:val="0"/>
          <w:numId w:val="2"/>
        </w:numPr>
        <w:jc w:val="both"/>
        <w:rPr>
          <w:rFonts w:ascii="Verdana" w:hAnsi="Verdana" w:cs="Aptos"/>
        </w:rPr>
      </w:pPr>
      <w:r w:rsidRPr="001C0693">
        <w:rPr>
          <w:rFonts w:ascii="Verdana" w:hAnsi="Verdana" w:cs="Aptos"/>
        </w:rPr>
        <w:t>1 Plateforme de services</w:t>
      </w:r>
    </w:p>
    <w:p w14:paraId="4D65F874" w14:textId="2A046EEA" w:rsidR="005E0983" w:rsidRPr="001C0693" w:rsidRDefault="005E0983" w:rsidP="009F4B1E">
      <w:pPr>
        <w:pStyle w:val="Paragraphedeliste"/>
        <w:numPr>
          <w:ilvl w:val="0"/>
          <w:numId w:val="2"/>
        </w:numPr>
        <w:jc w:val="both"/>
        <w:rPr>
          <w:rFonts w:ascii="Verdana" w:hAnsi="Verdana" w:cs="Aptos"/>
        </w:rPr>
      </w:pPr>
      <w:r w:rsidRPr="001C0693">
        <w:rPr>
          <w:rFonts w:ascii="Verdana" w:hAnsi="Verdana" w:cs="Aptos"/>
        </w:rPr>
        <w:t>4 Direction Territoriale</w:t>
      </w:r>
    </w:p>
    <w:p w14:paraId="6CEAB789" w14:textId="295D6FA9" w:rsidR="005E0983" w:rsidRPr="001C0693" w:rsidRDefault="005E0983" w:rsidP="009F4B1E">
      <w:pPr>
        <w:pStyle w:val="Paragraphedeliste"/>
        <w:numPr>
          <w:ilvl w:val="0"/>
          <w:numId w:val="2"/>
        </w:numPr>
        <w:jc w:val="both"/>
        <w:rPr>
          <w:rFonts w:ascii="Verdana" w:hAnsi="Verdana" w:cs="Aptos"/>
        </w:rPr>
      </w:pPr>
      <w:r w:rsidRPr="001C0693">
        <w:rPr>
          <w:rFonts w:ascii="Verdana" w:hAnsi="Verdana" w:cs="Aptos"/>
        </w:rPr>
        <w:t>1 Direction Régionale</w:t>
      </w:r>
    </w:p>
    <w:p w14:paraId="6598B601" w14:textId="2D652125" w:rsidR="005E0983" w:rsidRPr="001C0693" w:rsidRDefault="005E0983" w:rsidP="009F4B1E">
      <w:pPr>
        <w:pStyle w:val="Paragraphedeliste"/>
        <w:numPr>
          <w:ilvl w:val="0"/>
          <w:numId w:val="2"/>
        </w:numPr>
        <w:jc w:val="both"/>
        <w:rPr>
          <w:rFonts w:ascii="Verdana" w:hAnsi="Verdana" w:cs="Aptos"/>
        </w:rPr>
      </w:pPr>
      <w:r w:rsidRPr="001C0693">
        <w:rPr>
          <w:rFonts w:ascii="Verdana" w:hAnsi="Verdana" w:cs="Aptos"/>
        </w:rPr>
        <w:t>1 Local syndical</w:t>
      </w:r>
    </w:p>
    <w:p w14:paraId="2139B636" w14:textId="7D99C2E6" w:rsidR="006462B6" w:rsidRPr="001C0693" w:rsidRDefault="006462B6" w:rsidP="005C59D0">
      <w:pPr>
        <w:ind w:left="142" w:hanging="142"/>
        <w:rPr>
          <w:rFonts w:ascii="Verdana" w:hAnsi="Verdana" w:cs="Aptos"/>
          <w:sz w:val="20"/>
          <w:szCs w:val="20"/>
        </w:rPr>
      </w:pPr>
      <w:r w:rsidRPr="001C0693">
        <w:rPr>
          <w:rFonts w:ascii="Verdana" w:hAnsi="Verdana" w:cs="Aptos"/>
          <w:sz w:val="20"/>
          <w:szCs w:val="20"/>
        </w:rPr>
        <w:t>- Nombre de managers</w:t>
      </w:r>
      <w:r w:rsidR="009E7350" w:rsidRPr="001C0693">
        <w:rPr>
          <w:rFonts w:ascii="Verdana" w:hAnsi="Verdana" w:cs="Aptos"/>
          <w:sz w:val="20"/>
          <w:szCs w:val="20"/>
        </w:rPr>
        <w:t xml:space="preserve"> : </w:t>
      </w:r>
      <w:r w:rsidR="005E0983" w:rsidRPr="001C0693">
        <w:rPr>
          <w:rFonts w:ascii="Verdana" w:hAnsi="Verdana" w:cs="Aptos"/>
          <w:sz w:val="20"/>
          <w:szCs w:val="20"/>
        </w:rPr>
        <w:t>224</w:t>
      </w:r>
    </w:p>
    <w:p w14:paraId="72D44E04" w14:textId="0BC60951" w:rsidR="005C59D0" w:rsidRPr="001C0693" w:rsidRDefault="005C59D0" w:rsidP="005C59D0">
      <w:pPr>
        <w:jc w:val="both"/>
        <w:rPr>
          <w:rFonts w:ascii="Verdana" w:hAnsi="Verdana" w:cs="Aptos"/>
          <w:sz w:val="20"/>
          <w:szCs w:val="20"/>
        </w:rPr>
      </w:pPr>
      <w:r w:rsidRPr="001C0693">
        <w:rPr>
          <w:rFonts w:ascii="Verdana" w:hAnsi="Verdana" w:cs="Aptos"/>
          <w:sz w:val="20"/>
          <w:szCs w:val="20"/>
        </w:rPr>
        <w:t xml:space="preserve">- </w:t>
      </w:r>
      <w:r w:rsidR="00B01470" w:rsidRPr="001C0693">
        <w:rPr>
          <w:rFonts w:ascii="Verdana" w:hAnsi="Verdana" w:cs="Aptos"/>
          <w:sz w:val="20"/>
          <w:szCs w:val="20"/>
        </w:rPr>
        <w:t>N</w:t>
      </w:r>
      <w:r w:rsidRPr="001C0693">
        <w:rPr>
          <w:rFonts w:ascii="Verdana" w:hAnsi="Verdana" w:cs="Aptos"/>
          <w:sz w:val="20"/>
          <w:szCs w:val="20"/>
        </w:rPr>
        <w:t>ombre d’agressions</w:t>
      </w:r>
      <w:r w:rsidR="009F4B1E" w:rsidRPr="001C0693">
        <w:rPr>
          <w:rFonts w:ascii="Verdana" w:hAnsi="Verdana" w:cs="Aptos"/>
          <w:sz w:val="20"/>
          <w:szCs w:val="20"/>
        </w:rPr>
        <w:t>-incivilités</w:t>
      </w:r>
      <w:r w:rsidRPr="001C0693">
        <w:rPr>
          <w:rFonts w:ascii="Verdana" w:hAnsi="Verdana" w:cs="Aptos"/>
          <w:sz w:val="20"/>
          <w:szCs w:val="20"/>
        </w:rPr>
        <w:t xml:space="preserve"> enregistrées (physiques et/ou verbales) : </w:t>
      </w:r>
    </w:p>
    <w:p w14:paraId="52970CBB" w14:textId="1E7CF9E8" w:rsidR="009F4B1E" w:rsidRPr="001C0693" w:rsidRDefault="009F4B1E" w:rsidP="009F4B1E">
      <w:pPr>
        <w:pStyle w:val="Paragraphedeliste"/>
        <w:numPr>
          <w:ilvl w:val="0"/>
          <w:numId w:val="2"/>
        </w:numPr>
        <w:jc w:val="both"/>
        <w:rPr>
          <w:rFonts w:ascii="Verdana" w:hAnsi="Verdana" w:cs="Aptos"/>
        </w:rPr>
      </w:pPr>
      <w:r w:rsidRPr="001C0693">
        <w:rPr>
          <w:rFonts w:ascii="Verdana" w:hAnsi="Verdana" w:cs="Aptos"/>
        </w:rPr>
        <w:t>405 dont 4 physiques en 2023</w:t>
      </w:r>
    </w:p>
    <w:p w14:paraId="7D80827D" w14:textId="78A909EA" w:rsidR="009F4B1E" w:rsidRPr="001C0693" w:rsidRDefault="009F4B1E" w:rsidP="009F4B1E">
      <w:pPr>
        <w:pStyle w:val="Paragraphedeliste"/>
        <w:numPr>
          <w:ilvl w:val="0"/>
          <w:numId w:val="2"/>
        </w:numPr>
        <w:jc w:val="both"/>
        <w:rPr>
          <w:rFonts w:ascii="Verdana" w:hAnsi="Verdana" w:cs="Aptos"/>
        </w:rPr>
      </w:pPr>
      <w:r w:rsidRPr="001C0693">
        <w:rPr>
          <w:rFonts w:ascii="Verdana" w:hAnsi="Verdana" w:cs="Aptos"/>
        </w:rPr>
        <w:t>426 dont 5 physiques en 2023</w:t>
      </w:r>
    </w:p>
    <w:p w14:paraId="04F46969" w14:textId="5E266688" w:rsidR="005C59D0" w:rsidRPr="001C0693" w:rsidRDefault="001C0693" w:rsidP="005C59D0">
      <w:pPr>
        <w:jc w:val="both"/>
        <w:rPr>
          <w:rFonts w:ascii="Verdana" w:hAnsi="Verdana" w:cs="Aptos"/>
          <w:sz w:val="20"/>
          <w:szCs w:val="20"/>
        </w:rPr>
      </w:pPr>
      <w:r>
        <w:rPr>
          <w:rFonts w:ascii="Verdana" w:hAnsi="Verdana" w:cs="Aptos"/>
          <w:sz w:val="20"/>
          <w:szCs w:val="20"/>
        </w:rPr>
        <w:t>A titre informatif, le n</w:t>
      </w:r>
      <w:r w:rsidR="005C59D0" w:rsidRPr="001C0693">
        <w:rPr>
          <w:rFonts w:ascii="Verdana" w:hAnsi="Verdana" w:cs="Aptos"/>
          <w:sz w:val="20"/>
          <w:szCs w:val="20"/>
        </w:rPr>
        <w:t xml:space="preserve">ombre </w:t>
      </w:r>
      <w:r w:rsidR="00B7431C" w:rsidRPr="001C0693">
        <w:rPr>
          <w:rFonts w:ascii="Verdana" w:hAnsi="Verdana" w:cs="Aptos"/>
          <w:sz w:val="20"/>
          <w:szCs w:val="20"/>
        </w:rPr>
        <w:t>de demandes</w:t>
      </w:r>
      <w:r w:rsidR="005C59D0" w:rsidRPr="001C0693">
        <w:rPr>
          <w:rFonts w:ascii="Verdana" w:hAnsi="Verdana" w:cs="Aptos"/>
          <w:sz w:val="20"/>
          <w:szCs w:val="20"/>
        </w:rPr>
        <w:t xml:space="preserve"> </w:t>
      </w:r>
      <w:r w:rsidR="00B7431C" w:rsidRPr="001C0693">
        <w:rPr>
          <w:rFonts w:ascii="Verdana" w:hAnsi="Verdana" w:cs="Aptos"/>
          <w:sz w:val="20"/>
          <w:szCs w:val="20"/>
        </w:rPr>
        <w:t xml:space="preserve">de prestations* </w:t>
      </w:r>
      <w:r w:rsidR="005C59D0" w:rsidRPr="001C0693">
        <w:rPr>
          <w:rFonts w:ascii="Verdana" w:hAnsi="Verdana" w:cs="Aptos"/>
          <w:sz w:val="20"/>
          <w:szCs w:val="20"/>
        </w:rPr>
        <w:t>de débriefing psychologique (individuel et/ou collectif)</w:t>
      </w:r>
      <w:r>
        <w:rPr>
          <w:rFonts w:ascii="Verdana" w:hAnsi="Verdana" w:cs="Aptos"/>
          <w:sz w:val="20"/>
          <w:szCs w:val="20"/>
        </w:rPr>
        <w:t xml:space="preserve"> réalisés en</w:t>
      </w:r>
      <w:r w:rsidR="005C59D0" w:rsidRPr="001C0693">
        <w:rPr>
          <w:rFonts w:ascii="Verdana" w:hAnsi="Verdana" w:cs="Aptos"/>
          <w:sz w:val="20"/>
          <w:szCs w:val="20"/>
        </w:rPr>
        <w:t xml:space="preserve"> : </w:t>
      </w:r>
    </w:p>
    <w:p w14:paraId="681C512A" w14:textId="2586BB30" w:rsidR="00B01470" w:rsidRPr="001C0693" w:rsidRDefault="00B7431C" w:rsidP="009F4B1E">
      <w:pPr>
        <w:pStyle w:val="Paragraphedeliste"/>
        <w:numPr>
          <w:ilvl w:val="0"/>
          <w:numId w:val="24"/>
        </w:numPr>
        <w:jc w:val="both"/>
        <w:rPr>
          <w:rFonts w:ascii="Verdana" w:hAnsi="Verdana" w:cs="Aptos"/>
        </w:rPr>
      </w:pPr>
      <w:r w:rsidRPr="001C0693">
        <w:rPr>
          <w:rFonts w:ascii="Verdana" w:hAnsi="Verdana" w:cs="Aptos"/>
        </w:rPr>
        <w:t>2023</w:t>
      </w:r>
      <w:r w:rsidR="001C0693">
        <w:rPr>
          <w:rFonts w:ascii="Verdana" w:hAnsi="Verdana" w:cs="Aptos"/>
        </w:rPr>
        <w:t> :</w:t>
      </w:r>
    </w:p>
    <w:p w14:paraId="60F53041" w14:textId="66947E41" w:rsidR="00B7431C" w:rsidRPr="001C0693" w:rsidRDefault="00B7431C" w:rsidP="009F4B1E">
      <w:pPr>
        <w:pStyle w:val="Paragraphedeliste"/>
        <w:numPr>
          <w:ilvl w:val="1"/>
          <w:numId w:val="24"/>
        </w:numPr>
        <w:jc w:val="both"/>
        <w:rPr>
          <w:rFonts w:ascii="Verdana" w:hAnsi="Verdana" w:cs="Aptos"/>
        </w:rPr>
      </w:pPr>
      <w:r w:rsidRPr="001C0693">
        <w:rPr>
          <w:rFonts w:ascii="Verdana" w:hAnsi="Verdana" w:cs="Aptos"/>
        </w:rPr>
        <w:t>6 prestations collectives</w:t>
      </w:r>
    </w:p>
    <w:p w14:paraId="0FEAD87E" w14:textId="77777777" w:rsidR="00B7431C" w:rsidRPr="001C0693" w:rsidRDefault="00B7431C" w:rsidP="009F4B1E">
      <w:pPr>
        <w:pStyle w:val="Paragraphedeliste"/>
        <w:numPr>
          <w:ilvl w:val="1"/>
          <w:numId w:val="24"/>
        </w:numPr>
        <w:jc w:val="both"/>
        <w:rPr>
          <w:rFonts w:ascii="Verdana" w:hAnsi="Verdana" w:cs="Aptos"/>
        </w:rPr>
      </w:pPr>
      <w:r w:rsidRPr="001C0693">
        <w:rPr>
          <w:rFonts w:ascii="Verdana" w:hAnsi="Verdana" w:cs="Aptos"/>
        </w:rPr>
        <w:t xml:space="preserve">3 prestations individuelles </w:t>
      </w:r>
    </w:p>
    <w:p w14:paraId="1C7DC7C2" w14:textId="61261013" w:rsidR="00B7431C" w:rsidRPr="001C0693" w:rsidRDefault="00B7431C" w:rsidP="009F4B1E">
      <w:pPr>
        <w:pStyle w:val="Paragraphedeliste"/>
        <w:numPr>
          <w:ilvl w:val="0"/>
          <w:numId w:val="24"/>
        </w:numPr>
        <w:jc w:val="both"/>
        <w:rPr>
          <w:rFonts w:ascii="Verdana" w:hAnsi="Verdana" w:cs="Aptos"/>
        </w:rPr>
      </w:pPr>
      <w:r w:rsidRPr="001C0693">
        <w:rPr>
          <w:rFonts w:ascii="Verdana" w:hAnsi="Verdana" w:cs="Aptos"/>
        </w:rPr>
        <w:t xml:space="preserve">2024 : </w:t>
      </w:r>
    </w:p>
    <w:p w14:paraId="4A245057" w14:textId="4C1A89AD" w:rsidR="00B7431C" w:rsidRPr="001C0693" w:rsidRDefault="00ED15CB" w:rsidP="009F4B1E">
      <w:pPr>
        <w:pStyle w:val="Paragraphedeliste"/>
        <w:numPr>
          <w:ilvl w:val="1"/>
          <w:numId w:val="24"/>
        </w:numPr>
        <w:jc w:val="both"/>
        <w:rPr>
          <w:rFonts w:ascii="Verdana" w:hAnsi="Verdana" w:cs="Aptos"/>
        </w:rPr>
      </w:pPr>
      <w:r w:rsidRPr="001C0693">
        <w:rPr>
          <w:rFonts w:ascii="Verdana" w:hAnsi="Verdana" w:cs="Aptos"/>
        </w:rPr>
        <w:t>10</w:t>
      </w:r>
      <w:r w:rsidR="00B7431C" w:rsidRPr="001C0693">
        <w:rPr>
          <w:rFonts w:ascii="Verdana" w:hAnsi="Verdana" w:cs="Aptos"/>
        </w:rPr>
        <w:t xml:space="preserve"> prestations collectives</w:t>
      </w:r>
    </w:p>
    <w:p w14:paraId="52CBAD68" w14:textId="732634E3" w:rsidR="00B7431C" w:rsidRPr="001C0693" w:rsidRDefault="00B7431C" w:rsidP="009F4B1E">
      <w:pPr>
        <w:pStyle w:val="Paragraphedeliste"/>
        <w:numPr>
          <w:ilvl w:val="1"/>
          <w:numId w:val="24"/>
        </w:numPr>
        <w:jc w:val="both"/>
        <w:rPr>
          <w:rFonts w:ascii="Verdana" w:hAnsi="Verdana" w:cs="Aptos"/>
        </w:rPr>
      </w:pPr>
      <w:r w:rsidRPr="001C0693">
        <w:rPr>
          <w:rFonts w:ascii="Verdana" w:hAnsi="Verdana" w:cs="Aptos"/>
        </w:rPr>
        <w:t>2 prestations individuel</w:t>
      </w:r>
      <w:r w:rsidR="00CF7C9C" w:rsidRPr="001C0693">
        <w:rPr>
          <w:rFonts w:ascii="Verdana" w:hAnsi="Verdana" w:cs="Aptos"/>
        </w:rPr>
        <w:t>le</w:t>
      </w:r>
      <w:r w:rsidRPr="001C0693">
        <w:rPr>
          <w:rFonts w:ascii="Verdana" w:hAnsi="Verdana" w:cs="Aptos"/>
        </w:rPr>
        <w:t>s</w:t>
      </w:r>
    </w:p>
    <w:p w14:paraId="3F38343A" w14:textId="77777777" w:rsidR="00B7431C" w:rsidRPr="001C0693" w:rsidRDefault="00B7431C" w:rsidP="00B7431C">
      <w:pPr>
        <w:pStyle w:val="Paragraphedeliste"/>
        <w:ind w:left="1440"/>
        <w:jc w:val="both"/>
        <w:rPr>
          <w:rFonts w:ascii="Verdana" w:hAnsi="Verdana" w:cs="Aptos"/>
        </w:rPr>
      </w:pPr>
    </w:p>
    <w:p w14:paraId="42E7FB7A" w14:textId="3D0FB810" w:rsidR="00B7431C" w:rsidRPr="001C0693" w:rsidRDefault="00B7431C" w:rsidP="00B7431C">
      <w:pPr>
        <w:jc w:val="both"/>
        <w:rPr>
          <w:rFonts w:ascii="Verdana" w:hAnsi="Verdana" w:cs="Aptos"/>
          <w:b/>
          <w:bCs/>
        </w:rPr>
      </w:pPr>
      <w:r w:rsidRPr="001C0693">
        <w:rPr>
          <w:rFonts w:ascii="Verdana" w:hAnsi="Verdana" w:cs="Aptos"/>
          <w:b/>
          <w:bCs/>
          <w:sz w:val="20"/>
          <w:szCs w:val="20"/>
        </w:rPr>
        <w:t>*A noter : une prestation comprend plusieurs entretiens</w:t>
      </w:r>
    </w:p>
    <w:p w14:paraId="78DCB238" w14:textId="77777777" w:rsidR="005C59D0" w:rsidRPr="001C0693" w:rsidRDefault="005C59D0" w:rsidP="005C59D0">
      <w:pPr>
        <w:jc w:val="both"/>
        <w:rPr>
          <w:rFonts w:ascii="Verdana" w:hAnsi="Verdana" w:cs="Aptos"/>
          <w:sz w:val="20"/>
          <w:szCs w:val="20"/>
        </w:rPr>
      </w:pPr>
    </w:p>
    <w:p w14:paraId="45ADFF1C" w14:textId="77777777" w:rsidR="005C59D0" w:rsidRPr="001C0693" w:rsidRDefault="005C59D0" w:rsidP="005C59D0">
      <w:pPr>
        <w:spacing w:after="80"/>
        <w:jc w:val="both"/>
        <w:rPr>
          <w:rFonts w:ascii="Verdana" w:hAnsi="Verdana" w:cs="Aptos"/>
          <w:sz w:val="20"/>
          <w:szCs w:val="20"/>
        </w:rPr>
      </w:pPr>
      <w:r w:rsidRPr="001C0693">
        <w:rPr>
          <w:rFonts w:ascii="Verdana" w:hAnsi="Verdana" w:cs="Aptos"/>
          <w:sz w:val="20"/>
          <w:szCs w:val="20"/>
        </w:rPr>
        <w:t>Les principes qui régissent la mise en place des prestations de débriefing psychologiques répondent à des engagements du titulaire sur :</w:t>
      </w:r>
    </w:p>
    <w:p w14:paraId="3F20BD3F" w14:textId="77777777" w:rsidR="005C59D0" w:rsidRPr="001C0693" w:rsidRDefault="005C59D0" w:rsidP="009F4B1E">
      <w:pPr>
        <w:numPr>
          <w:ilvl w:val="0"/>
          <w:numId w:val="7"/>
        </w:numPr>
        <w:jc w:val="both"/>
        <w:rPr>
          <w:rFonts w:ascii="Verdana" w:hAnsi="Verdana" w:cs="Aptos"/>
          <w:sz w:val="20"/>
          <w:szCs w:val="20"/>
        </w:rPr>
      </w:pPr>
      <w:r w:rsidRPr="001C0693">
        <w:rPr>
          <w:rFonts w:ascii="Verdana" w:hAnsi="Verdana" w:cs="Aptos"/>
          <w:sz w:val="20"/>
          <w:szCs w:val="20"/>
        </w:rPr>
        <w:t>la couverture complète du territoire concerné par le présent marché ;</w:t>
      </w:r>
    </w:p>
    <w:p w14:paraId="6608FF30" w14:textId="6A38616C" w:rsidR="005C59D0" w:rsidRPr="001C0693" w:rsidRDefault="005C59D0" w:rsidP="009F4B1E">
      <w:pPr>
        <w:numPr>
          <w:ilvl w:val="0"/>
          <w:numId w:val="7"/>
        </w:numPr>
        <w:jc w:val="both"/>
        <w:rPr>
          <w:rFonts w:ascii="Verdana" w:hAnsi="Verdana" w:cs="Aptos"/>
          <w:sz w:val="20"/>
          <w:szCs w:val="20"/>
        </w:rPr>
      </w:pPr>
      <w:r w:rsidRPr="001C0693">
        <w:rPr>
          <w:rFonts w:ascii="Verdana" w:hAnsi="Verdana" w:cs="Aptos"/>
          <w:sz w:val="20"/>
          <w:szCs w:val="20"/>
        </w:rPr>
        <w:t>la réactivité et la continuité du service ;</w:t>
      </w:r>
      <w:r w:rsidR="003F0027" w:rsidRPr="001C0693">
        <w:rPr>
          <w:rFonts w:ascii="Verdana" w:hAnsi="Verdana" w:cs="Aptos"/>
          <w:sz w:val="20"/>
          <w:szCs w:val="20"/>
        </w:rPr>
        <w:t xml:space="preserve"> </w:t>
      </w:r>
    </w:p>
    <w:p w14:paraId="0232C476" w14:textId="77777777" w:rsidR="00F26085" w:rsidRPr="001C0693" w:rsidRDefault="005C59D0" w:rsidP="009F4B1E">
      <w:pPr>
        <w:numPr>
          <w:ilvl w:val="0"/>
          <w:numId w:val="7"/>
        </w:numPr>
        <w:jc w:val="both"/>
        <w:rPr>
          <w:rFonts w:ascii="Verdana" w:hAnsi="Verdana" w:cs="Aptos"/>
          <w:sz w:val="20"/>
          <w:szCs w:val="20"/>
        </w:rPr>
      </w:pPr>
      <w:r w:rsidRPr="001C0693">
        <w:rPr>
          <w:rFonts w:ascii="Verdana" w:hAnsi="Verdana" w:cs="Aptos"/>
          <w:sz w:val="20"/>
          <w:szCs w:val="20"/>
        </w:rPr>
        <w:t>l’accès au service pour tout agent de France Travail Bretagne en activité ou en maladie.</w:t>
      </w:r>
    </w:p>
    <w:p w14:paraId="23711273" w14:textId="593EE7FF" w:rsidR="004F2AB7" w:rsidRDefault="001C0693" w:rsidP="009F4B1E">
      <w:pPr>
        <w:numPr>
          <w:ilvl w:val="0"/>
          <w:numId w:val="7"/>
        </w:numPr>
        <w:jc w:val="both"/>
        <w:rPr>
          <w:rFonts w:ascii="Verdana" w:hAnsi="Verdana" w:cs="Aptos"/>
          <w:sz w:val="20"/>
          <w:szCs w:val="20"/>
        </w:rPr>
      </w:pPr>
      <w:r>
        <w:rPr>
          <w:rFonts w:ascii="Verdana" w:hAnsi="Verdana" w:cs="Aptos"/>
          <w:sz w:val="20"/>
          <w:szCs w:val="20"/>
        </w:rPr>
        <w:t>l</w:t>
      </w:r>
      <w:r w:rsidR="00B35DCC" w:rsidRPr="001C0693">
        <w:rPr>
          <w:rFonts w:ascii="Verdana" w:hAnsi="Verdana" w:cs="Aptos"/>
          <w:sz w:val="20"/>
          <w:szCs w:val="20"/>
        </w:rPr>
        <w:t>a possibilité de réaliser les entretiens en présentiel ou en distanciel au regard des modalités de travail hybride de l’établissement</w:t>
      </w:r>
    </w:p>
    <w:p w14:paraId="48249C1B" w14:textId="77777777" w:rsidR="001C0693" w:rsidRDefault="001C0693" w:rsidP="001C0693">
      <w:pPr>
        <w:jc w:val="both"/>
        <w:rPr>
          <w:rFonts w:ascii="Verdana" w:hAnsi="Verdana" w:cs="Aptos"/>
          <w:sz w:val="20"/>
          <w:szCs w:val="20"/>
        </w:rPr>
      </w:pPr>
    </w:p>
    <w:p w14:paraId="01963CF8" w14:textId="77777777" w:rsidR="001C0693" w:rsidRPr="001C0693" w:rsidRDefault="001C0693" w:rsidP="001C0693">
      <w:pPr>
        <w:jc w:val="both"/>
        <w:rPr>
          <w:rFonts w:ascii="Verdana" w:hAnsi="Verdana" w:cs="Aptos"/>
          <w:sz w:val="20"/>
          <w:szCs w:val="20"/>
        </w:rPr>
      </w:pPr>
    </w:p>
    <w:p w14:paraId="70A7852F" w14:textId="77777777" w:rsidR="005C59D0" w:rsidRPr="001C0693" w:rsidRDefault="005C59D0" w:rsidP="005C59D0">
      <w:pPr>
        <w:ind w:left="720"/>
        <w:jc w:val="both"/>
        <w:rPr>
          <w:rFonts w:ascii="Verdana" w:hAnsi="Verdana" w:cs="Aptos"/>
          <w:sz w:val="20"/>
          <w:szCs w:val="20"/>
        </w:rPr>
      </w:pPr>
    </w:p>
    <w:p w14:paraId="65AD3D42" w14:textId="77777777" w:rsidR="005C59D0" w:rsidRPr="001C0693" w:rsidRDefault="005C59D0" w:rsidP="005C59D0">
      <w:pPr>
        <w:jc w:val="both"/>
        <w:rPr>
          <w:rFonts w:ascii="Verdana" w:hAnsi="Verdana" w:cs="Arial"/>
          <w:b/>
          <w:color w:val="365F91"/>
          <w:sz w:val="20"/>
          <w:szCs w:val="20"/>
        </w:rPr>
      </w:pPr>
      <w:r w:rsidRPr="001C0693">
        <w:rPr>
          <w:rFonts w:ascii="Verdana" w:hAnsi="Verdana" w:cs="Arial"/>
          <w:b/>
          <w:color w:val="365F91"/>
          <w:sz w:val="20"/>
          <w:szCs w:val="20"/>
        </w:rPr>
        <w:t>IV.2 -  Définition des prestations attendues</w:t>
      </w:r>
    </w:p>
    <w:p w14:paraId="4213EE02" w14:textId="77777777" w:rsidR="005C59D0" w:rsidRPr="001C0693" w:rsidRDefault="005C59D0" w:rsidP="005C59D0">
      <w:pPr>
        <w:autoSpaceDE w:val="0"/>
        <w:autoSpaceDN w:val="0"/>
        <w:adjustRightInd w:val="0"/>
        <w:spacing w:before="120"/>
        <w:jc w:val="both"/>
        <w:rPr>
          <w:rFonts w:ascii="Verdana" w:hAnsi="Verdana" w:cs="Arial"/>
          <w:b/>
          <w:i/>
          <w:color w:val="365F91"/>
          <w:sz w:val="20"/>
          <w:szCs w:val="20"/>
        </w:rPr>
      </w:pPr>
      <w:r w:rsidRPr="001C0693">
        <w:rPr>
          <w:rFonts w:ascii="Verdana" w:hAnsi="Verdana" w:cs="Arial"/>
          <w:b/>
          <w:color w:val="365F91"/>
          <w:sz w:val="20"/>
          <w:szCs w:val="20"/>
        </w:rPr>
        <w:t xml:space="preserve">IV.2.1 </w:t>
      </w:r>
      <w:r w:rsidRPr="001C0693">
        <w:rPr>
          <w:rFonts w:ascii="Verdana" w:hAnsi="Verdana" w:cs="Arial"/>
          <w:b/>
          <w:i/>
          <w:color w:val="365F91"/>
          <w:sz w:val="20"/>
          <w:szCs w:val="20"/>
        </w:rPr>
        <w:t>-  Déclenchement de la prestation</w:t>
      </w:r>
    </w:p>
    <w:p w14:paraId="119EA52F" w14:textId="6050CD28" w:rsidR="005C59D0" w:rsidRPr="001C0693" w:rsidRDefault="005C59D0" w:rsidP="005C59D0">
      <w:pPr>
        <w:spacing w:before="120"/>
        <w:jc w:val="both"/>
        <w:rPr>
          <w:rFonts w:ascii="Verdana" w:hAnsi="Verdana" w:cs="Aptos"/>
          <w:sz w:val="20"/>
          <w:szCs w:val="20"/>
        </w:rPr>
      </w:pPr>
      <w:r w:rsidRPr="001C0693">
        <w:rPr>
          <w:rFonts w:ascii="Verdana" w:hAnsi="Verdana" w:cs="Aptos"/>
          <w:sz w:val="20"/>
          <w:szCs w:val="20"/>
        </w:rPr>
        <w:t xml:space="preserve">Le déclenchement du dispositif de débriefing psychologique s’effectue dans les conditions définies à l’article IV.2.2 du présent contrat et </w:t>
      </w:r>
      <w:r w:rsidR="001C0693" w:rsidRPr="001C0693">
        <w:rPr>
          <w:rFonts w:ascii="Verdana" w:hAnsi="Verdana" w:cs="Aptos"/>
          <w:sz w:val="20"/>
          <w:szCs w:val="20"/>
        </w:rPr>
        <w:t>à la suite de</w:t>
      </w:r>
      <w:r w:rsidRPr="001C0693">
        <w:rPr>
          <w:rFonts w:ascii="Verdana" w:hAnsi="Verdana" w:cs="Aptos"/>
          <w:sz w:val="20"/>
          <w:szCs w:val="20"/>
        </w:rPr>
        <w:t xml:space="preserve"> situations de violences (initiées par des acteurs externes ou internes à France Travail), des évènements graves liés au contexte professionnel ou des évènements graves et exceptionnels tels que (liste à titre indicatif) :</w:t>
      </w:r>
    </w:p>
    <w:p w14:paraId="0E33C97A" w14:textId="77777777" w:rsidR="005C59D0" w:rsidRPr="001C0693" w:rsidRDefault="005C59D0" w:rsidP="009F4B1E">
      <w:pPr>
        <w:numPr>
          <w:ilvl w:val="0"/>
          <w:numId w:val="14"/>
        </w:numPr>
        <w:tabs>
          <w:tab w:val="clear" w:pos="720"/>
          <w:tab w:val="num" w:pos="900"/>
          <w:tab w:val="num" w:pos="2760"/>
        </w:tabs>
        <w:spacing w:before="80" w:after="40"/>
        <w:ind w:left="1259" w:hanging="720"/>
        <w:jc w:val="both"/>
        <w:rPr>
          <w:rFonts w:ascii="Verdana" w:hAnsi="Verdana" w:cs="Aptos"/>
          <w:sz w:val="20"/>
          <w:szCs w:val="20"/>
        </w:rPr>
      </w:pPr>
      <w:r w:rsidRPr="001C0693">
        <w:rPr>
          <w:rFonts w:ascii="Verdana" w:hAnsi="Verdana" w:cs="Aptos"/>
          <w:sz w:val="20"/>
          <w:szCs w:val="20"/>
        </w:rPr>
        <w:lastRenderedPageBreak/>
        <w:t>agression verbale : injures, insultes, menaces, …</w:t>
      </w:r>
    </w:p>
    <w:p w14:paraId="73C51925" w14:textId="77777777" w:rsidR="005C59D0" w:rsidRPr="001C0693" w:rsidRDefault="005C59D0" w:rsidP="009F4B1E">
      <w:pPr>
        <w:numPr>
          <w:ilvl w:val="0"/>
          <w:numId w:val="14"/>
        </w:numPr>
        <w:tabs>
          <w:tab w:val="clear" w:pos="720"/>
          <w:tab w:val="num" w:pos="900"/>
          <w:tab w:val="num" w:pos="2760"/>
        </w:tabs>
        <w:spacing w:after="40"/>
        <w:ind w:left="1259" w:hanging="719"/>
        <w:jc w:val="both"/>
        <w:rPr>
          <w:rFonts w:ascii="Verdana" w:hAnsi="Verdana" w:cs="Aptos"/>
          <w:sz w:val="20"/>
          <w:szCs w:val="20"/>
        </w:rPr>
      </w:pPr>
      <w:r w:rsidRPr="001C0693">
        <w:rPr>
          <w:rFonts w:ascii="Verdana" w:hAnsi="Verdana" w:cs="Aptos"/>
          <w:sz w:val="20"/>
          <w:szCs w:val="20"/>
        </w:rPr>
        <w:t>agression comportementale : bruit et tapages injurieux, destruction et dégradation, …</w:t>
      </w:r>
    </w:p>
    <w:p w14:paraId="6B6299BF" w14:textId="77777777" w:rsidR="005C59D0" w:rsidRPr="001C0693" w:rsidRDefault="005C59D0" w:rsidP="009F4B1E">
      <w:pPr>
        <w:numPr>
          <w:ilvl w:val="0"/>
          <w:numId w:val="14"/>
        </w:numPr>
        <w:tabs>
          <w:tab w:val="clear" w:pos="720"/>
          <w:tab w:val="num" w:pos="900"/>
          <w:tab w:val="num" w:pos="2760"/>
        </w:tabs>
        <w:spacing w:after="40"/>
        <w:ind w:left="1259" w:hanging="719"/>
        <w:jc w:val="both"/>
        <w:rPr>
          <w:rFonts w:ascii="Verdana" w:hAnsi="Verdana" w:cs="Aptos"/>
          <w:sz w:val="20"/>
          <w:szCs w:val="20"/>
        </w:rPr>
      </w:pPr>
      <w:r w:rsidRPr="001C0693">
        <w:rPr>
          <w:rFonts w:ascii="Verdana" w:hAnsi="Verdana" w:cs="Aptos"/>
          <w:sz w:val="20"/>
          <w:szCs w:val="20"/>
        </w:rPr>
        <w:t>agression physique : violences légères, coups et blessures volontaires, accident, …</w:t>
      </w:r>
    </w:p>
    <w:p w14:paraId="40B13796" w14:textId="77777777" w:rsidR="005C59D0" w:rsidRPr="001C0693" w:rsidRDefault="005C59D0" w:rsidP="009F4B1E">
      <w:pPr>
        <w:numPr>
          <w:ilvl w:val="0"/>
          <w:numId w:val="14"/>
        </w:numPr>
        <w:tabs>
          <w:tab w:val="clear" w:pos="720"/>
          <w:tab w:val="num" w:pos="900"/>
          <w:tab w:val="num" w:pos="2760"/>
        </w:tabs>
        <w:spacing w:after="40"/>
        <w:ind w:left="1259" w:hanging="719"/>
        <w:jc w:val="both"/>
        <w:rPr>
          <w:rFonts w:ascii="Verdana" w:hAnsi="Verdana" w:cs="Aptos"/>
          <w:sz w:val="20"/>
          <w:szCs w:val="20"/>
        </w:rPr>
      </w:pPr>
      <w:r w:rsidRPr="001C0693">
        <w:rPr>
          <w:rFonts w:ascii="Verdana" w:hAnsi="Verdana" w:cs="Aptos"/>
          <w:sz w:val="20"/>
          <w:szCs w:val="20"/>
        </w:rPr>
        <w:t>prise d'otage,</w:t>
      </w:r>
    </w:p>
    <w:p w14:paraId="5F76BDEE" w14:textId="77777777" w:rsidR="005C59D0" w:rsidRPr="001C0693" w:rsidRDefault="005C59D0" w:rsidP="009F4B1E">
      <w:pPr>
        <w:numPr>
          <w:ilvl w:val="0"/>
          <w:numId w:val="14"/>
        </w:numPr>
        <w:tabs>
          <w:tab w:val="clear" w:pos="720"/>
          <w:tab w:val="num" w:pos="900"/>
          <w:tab w:val="num" w:pos="2760"/>
        </w:tabs>
        <w:spacing w:after="40"/>
        <w:ind w:left="1259" w:hanging="719"/>
        <w:jc w:val="both"/>
        <w:rPr>
          <w:rFonts w:ascii="Verdana" w:hAnsi="Verdana" w:cs="Aptos"/>
          <w:sz w:val="20"/>
          <w:szCs w:val="20"/>
        </w:rPr>
      </w:pPr>
      <w:r w:rsidRPr="001C0693">
        <w:rPr>
          <w:rFonts w:ascii="Verdana" w:hAnsi="Verdana" w:cs="Aptos"/>
          <w:sz w:val="20"/>
          <w:szCs w:val="20"/>
        </w:rPr>
        <w:t>malaise grave,</w:t>
      </w:r>
    </w:p>
    <w:p w14:paraId="69612C8C" w14:textId="77777777" w:rsidR="005C59D0" w:rsidRPr="001C0693" w:rsidRDefault="005C59D0" w:rsidP="009F4B1E">
      <w:pPr>
        <w:numPr>
          <w:ilvl w:val="0"/>
          <w:numId w:val="14"/>
        </w:numPr>
        <w:tabs>
          <w:tab w:val="clear" w:pos="720"/>
          <w:tab w:val="num" w:pos="900"/>
          <w:tab w:val="num" w:pos="2760"/>
        </w:tabs>
        <w:spacing w:after="40"/>
        <w:ind w:left="1259" w:hanging="719"/>
        <w:jc w:val="both"/>
        <w:rPr>
          <w:rFonts w:ascii="Verdana" w:hAnsi="Verdana" w:cs="Aptos"/>
          <w:sz w:val="20"/>
          <w:szCs w:val="20"/>
        </w:rPr>
      </w:pPr>
      <w:r w:rsidRPr="001C0693">
        <w:rPr>
          <w:rFonts w:ascii="Verdana" w:hAnsi="Verdana" w:cs="Aptos"/>
          <w:sz w:val="20"/>
          <w:szCs w:val="20"/>
        </w:rPr>
        <w:t>événement climatique, intoxication dans les locaux, incendie,</w:t>
      </w:r>
    </w:p>
    <w:p w14:paraId="4FF6F5F0" w14:textId="085E4EF9" w:rsidR="005C59D0" w:rsidRPr="001C0693" w:rsidRDefault="005C59D0" w:rsidP="009F4B1E">
      <w:pPr>
        <w:numPr>
          <w:ilvl w:val="0"/>
          <w:numId w:val="14"/>
        </w:numPr>
        <w:tabs>
          <w:tab w:val="clear" w:pos="720"/>
          <w:tab w:val="num" w:pos="900"/>
          <w:tab w:val="num" w:pos="2760"/>
        </w:tabs>
        <w:spacing w:after="40"/>
        <w:ind w:left="1259" w:hanging="719"/>
        <w:jc w:val="both"/>
        <w:rPr>
          <w:rFonts w:ascii="Verdana" w:hAnsi="Verdana" w:cs="Aptos"/>
          <w:sz w:val="20"/>
          <w:szCs w:val="20"/>
        </w:rPr>
      </w:pPr>
      <w:r w:rsidRPr="001C0693">
        <w:rPr>
          <w:rFonts w:ascii="Verdana" w:hAnsi="Verdana" w:cs="Aptos"/>
          <w:sz w:val="20"/>
          <w:szCs w:val="20"/>
        </w:rPr>
        <w:t xml:space="preserve">décès d’un agent : sur le lieu de travail, hors lieu de travail, </w:t>
      </w:r>
      <w:r w:rsidR="00443E2D" w:rsidRPr="001C0693">
        <w:rPr>
          <w:rFonts w:ascii="Verdana" w:hAnsi="Verdana" w:cs="Aptos"/>
          <w:sz w:val="20"/>
          <w:szCs w:val="20"/>
        </w:rPr>
        <w:t>par suite d’un</w:t>
      </w:r>
      <w:r w:rsidRPr="001C0693">
        <w:rPr>
          <w:rFonts w:ascii="Verdana" w:hAnsi="Verdana" w:cs="Aptos"/>
          <w:sz w:val="20"/>
          <w:szCs w:val="20"/>
        </w:rPr>
        <w:t xml:space="preserve"> accident de trajet,</w:t>
      </w:r>
    </w:p>
    <w:p w14:paraId="5045D46C" w14:textId="77777777" w:rsidR="005C59D0" w:rsidRPr="001C0693" w:rsidRDefault="005C59D0" w:rsidP="009F4B1E">
      <w:pPr>
        <w:numPr>
          <w:ilvl w:val="0"/>
          <w:numId w:val="14"/>
        </w:numPr>
        <w:tabs>
          <w:tab w:val="clear" w:pos="720"/>
          <w:tab w:val="num" w:pos="900"/>
          <w:tab w:val="num" w:pos="2760"/>
        </w:tabs>
        <w:spacing w:after="40"/>
        <w:ind w:left="1259" w:hanging="719"/>
        <w:jc w:val="both"/>
        <w:rPr>
          <w:rFonts w:ascii="Verdana" w:hAnsi="Verdana" w:cs="Aptos"/>
          <w:sz w:val="20"/>
          <w:szCs w:val="20"/>
        </w:rPr>
      </w:pPr>
      <w:r w:rsidRPr="001C0693">
        <w:rPr>
          <w:rFonts w:ascii="Verdana" w:hAnsi="Verdana" w:cs="Aptos"/>
          <w:sz w:val="20"/>
          <w:szCs w:val="20"/>
        </w:rPr>
        <w:t>tentative de suicide sur lieu de travail ou hors lieu de travail,</w:t>
      </w:r>
    </w:p>
    <w:p w14:paraId="07BBDBE0" w14:textId="09380EC0" w:rsidR="005C59D0" w:rsidRPr="001C0693" w:rsidRDefault="005C59D0" w:rsidP="009F4B1E">
      <w:pPr>
        <w:numPr>
          <w:ilvl w:val="0"/>
          <w:numId w:val="14"/>
        </w:numPr>
        <w:tabs>
          <w:tab w:val="clear" w:pos="720"/>
          <w:tab w:val="num" w:pos="900"/>
          <w:tab w:val="num" w:pos="2760"/>
        </w:tabs>
        <w:ind w:left="1259" w:hanging="719"/>
        <w:jc w:val="both"/>
        <w:rPr>
          <w:rFonts w:ascii="Verdana" w:hAnsi="Verdana" w:cs="Aptos"/>
          <w:sz w:val="20"/>
          <w:szCs w:val="20"/>
        </w:rPr>
      </w:pPr>
      <w:r w:rsidRPr="001C0693">
        <w:rPr>
          <w:rFonts w:ascii="Verdana" w:hAnsi="Verdana" w:cs="Aptos"/>
          <w:sz w:val="20"/>
          <w:szCs w:val="20"/>
        </w:rPr>
        <w:t>suicide sur lieu de travail ou hors lieu de travail,</w:t>
      </w:r>
    </w:p>
    <w:p w14:paraId="4CEED43A" w14:textId="77777777" w:rsidR="005C59D0" w:rsidRPr="001C0693" w:rsidRDefault="005C59D0" w:rsidP="005C59D0">
      <w:pPr>
        <w:ind w:left="360"/>
        <w:jc w:val="both"/>
        <w:rPr>
          <w:rFonts w:ascii="Verdana" w:hAnsi="Verdana" w:cs="Aptos"/>
          <w:sz w:val="20"/>
          <w:szCs w:val="20"/>
          <w:u w:val="single"/>
        </w:rPr>
      </w:pPr>
      <w:bookmarkStart w:id="2" w:name="_Toc330198540"/>
      <w:bookmarkStart w:id="3" w:name="_Toc330218448"/>
      <w:bookmarkStart w:id="4" w:name="_Toc330218512"/>
      <w:bookmarkEnd w:id="2"/>
      <w:bookmarkEnd w:id="3"/>
      <w:bookmarkEnd w:id="4"/>
    </w:p>
    <w:p w14:paraId="0150833A" w14:textId="77777777" w:rsidR="005C59D0" w:rsidRPr="001C0693" w:rsidRDefault="005C59D0" w:rsidP="005C59D0">
      <w:pPr>
        <w:jc w:val="both"/>
        <w:rPr>
          <w:rFonts w:ascii="Verdana" w:hAnsi="Verdana" w:cs="Aptos"/>
          <w:sz w:val="20"/>
          <w:szCs w:val="20"/>
        </w:rPr>
      </w:pPr>
      <w:r w:rsidRPr="001C0693">
        <w:rPr>
          <w:rFonts w:ascii="Verdana" w:hAnsi="Verdana" w:cs="Aptos"/>
          <w:sz w:val="20"/>
          <w:szCs w:val="20"/>
        </w:rPr>
        <w:t xml:space="preserve">Le signalement est réalisé auprès du titulaire, par </w:t>
      </w:r>
      <w:r w:rsidRPr="001C0693">
        <w:rPr>
          <w:rFonts w:ascii="Verdana" w:hAnsi="Verdana" w:cs="Aptos"/>
          <w:sz w:val="20"/>
          <w:szCs w:val="20"/>
          <w:u w:val="single"/>
        </w:rPr>
        <w:t>le ou les interlocuteurs dédiés de France Travail Bretagne désignés nominativement au cours de la réunion de lancement</w:t>
      </w:r>
      <w:r w:rsidRPr="001C0693">
        <w:rPr>
          <w:rFonts w:ascii="Verdana" w:hAnsi="Verdana" w:cs="Aptos"/>
          <w:sz w:val="20"/>
          <w:szCs w:val="20"/>
        </w:rPr>
        <w:t>, à partir d’une situation identifiée comme grave par France Travail.</w:t>
      </w:r>
    </w:p>
    <w:p w14:paraId="08C6E67F" w14:textId="77777777" w:rsidR="005C59D0" w:rsidRPr="001C0693" w:rsidRDefault="005C59D0" w:rsidP="005C59D0">
      <w:pPr>
        <w:jc w:val="both"/>
        <w:rPr>
          <w:rFonts w:ascii="Verdana" w:hAnsi="Verdana" w:cs="Aptos"/>
          <w:sz w:val="20"/>
          <w:szCs w:val="20"/>
        </w:rPr>
      </w:pPr>
    </w:p>
    <w:p w14:paraId="51853FDF" w14:textId="77777777" w:rsidR="00F26085" w:rsidRPr="001C0693" w:rsidRDefault="005C59D0" w:rsidP="005C59D0">
      <w:pPr>
        <w:jc w:val="both"/>
        <w:rPr>
          <w:rFonts w:ascii="Verdana" w:hAnsi="Verdana" w:cs="Arial"/>
          <w:b/>
          <w:i/>
          <w:color w:val="365F91"/>
          <w:sz w:val="20"/>
          <w:szCs w:val="20"/>
        </w:rPr>
      </w:pPr>
      <w:r w:rsidRPr="001C0693">
        <w:rPr>
          <w:rFonts w:ascii="Verdana" w:hAnsi="Verdana" w:cs="Arial"/>
          <w:b/>
          <w:color w:val="365F91"/>
          <w:sz w:val="20"/>
          <w:szCs w:val="20"/>
        </w:rPr>
        <w:t xml:space="preserve">IV.2.2 </w:t>
      </w:r>
      <w:r w:rsidRPr="001C0693">
        <w:rPr>
          <w:rFonts w:ascii="Verdana" w:hAnsi="Verdana" w:cs="Arial"/>
          <w:b/>
          <w:i/>
          <w:color w:val="365F91"/>
          <w:sz w:val="20"/>
          <w:szCs w:val="20"/>
        </w:rPr>
        <w:t>-  Contenu de la prestation</w:t>
      </w:r>
    </w:p>
    <w:p w14:paraId="7FF03A04" w14:textId="77777777" w:rsidR="005C59D0" w:rsidRPr="001C0693" w:rsidRDefault="005C59D0" w:rsidP="009F4B1E">
      <w:pPr>
        <w:numPr>
          <w:ilvl w:val="1"/>
          <w:numId w:val="15"/>
        </w:numPr>
        <w:tabs>
          <w:tab w:val="clear" w:pos="1620"/>
          <w:tab w:val="left" w:pos="-2160"/>
          <w:tab w:val="left" w:pos="284"/>
        </w:tabs>
        <w:spacing w:before="120" w:after="80"/>
        <w:ind w:left="284" w:hanging="284"/>
        <w:jc w:val="both"/>
        <w:rPr>
          <w:rFonts w:ascii="Verdana" w:hAnsi="Verdana" w:cs="Aptos"/>
          <w:b/>
          <w:color w:val="365F91"/>
          <w:sz w:val="20"/>
          <w:szCs w:val="20"/>
        </w:rPr>
      </w:pPr>
      <w:r w:rsidRPr="001C0693">
        <w:rPr>
          <w:rFonts w:ascii="Verdana" w:hAnsi="Verdana" w:cs="Aptos"/>
          <w:b/>
          <w:color w:val="365F91"/>
          <w:sz w:val="20"/>
          <w:szCs w:val="20"/>
        </w:rPr>
        <w:t xml:space="preserve">Mettre en place une permanence téléphonique pour recueillir les signalements de France Travail </w:t>
      </w:r>
    </w:p>
    <w:p w14:paraId="3DEEB878" w14:textId="2FD3E593" w:rsidR="005C59D0" w:rsidRPr="001C0693" w:rsidRDefault="005C59D0" w:rsidP="005C59D0">
      <w:pPr>
        <w:spacing w:before="120"/>
        <w:jc w:val="both"/>
        <w:rPr>
          <w:rFonts w:ascii="Verdana" w:hAnsi="Verdana" w:cs="Aptos"/>
          <w:sz w:val="20"/>
          <w:szCs w:val="20"/>
        </w:rPr>
      </w:pPr>
      <w:r w:rsidRPr="001C0693">
        <w:rPr>
          <w:rFonts w:ascii="Verdana" w:hAnsi="Verdana" w:cs="Aptos"/>
          <w:sz w:val="20"/>
          <w:szCs w:val="20"/>
        </w:rPr>
        <w:t>L’interlocuteur dédié de France Travail Bretagne prend contact avec le psychologue d’astreinte de la permanence téléphonique et réalise le signalement d’un incident. Le titulaire s’engage à ce que la permanence téléphonique de signalement soit opérationnelle du lundi au vendredi dans la plage horaire journalière d’ouverture qu’il a indiqué à la rubrique II.2 du Cadre de réponse. Cette plage horaire journalière d’ouverture de la plateforme de signalement ne peut être inférieure à la plage horaire 8h30-18h</w:t>
      </w:r>
      <w:r w:rsidR="00216A15" w:rsidRPr="001C0693">
        <w:rPr>
          <w:rFonts w:ascii="Verdana" w:hAnsi="Verdana" w:cs="Aptos"/>
          <w:sz w:val="20"/>
          <w:szCs w:val="20"/>
        </w:rPr>
        <w:t>30</w:t>
      </w:r>
      <w:r w:rsidRPr="001C0693">
        <w:rPr>
          <w:rFonts w:ascii="Verdana" w:hAnsi="Verdana" w:cs="Aptos"/>
          <w:sz w:val="20"/>
          <w:szCs w:val="20"/>
        </w:rPr>
        <w:t>.</w:t>
      </w:r>
    </w:p>
    <w:p w14:paraId="0A27A7BE" w14:textId="77777777" w:rsidR="005C59D0" w:rsidRPr="001C0693" w:rsidRDefault="005C59D0" w:rsidP="005C59D0">
      <w:pPr>
        <w:spacing w:before="120"/>
        <w:jc w:val="both"/>
        <w:rPr>
          <w:rFonts w:ascii="Verdana" w:hAnsi="Verdana" w:cs="Aptos"/>
          <w:sz w:val="20"/>
          <w:szCs w:val="20"/>
        </w:rPr>
      </w:pPr>
      <w:r w:rsidRPr="001C0693">
        <w:rPr>
          <w:rFonts w:ascii="Verdana" w:hAnsi="Verdana" w:cs="Aptos"/>
          <w:sz w:val="20"/>
          <w:szCs w:val="20"/>
        </w:rPr>
        <w:t>Le signalement est réalisé à partir d’une situation grave pouvant être évaluée par différents acteurs : le responsable hiérarchique de(s) l’agent(s) concerné(s), la direction des ressources humaines, des professionnels de santé et de l’action sociale (médecin du travail, médecin de prévention, assistante de service social du travail, …), etc.</w:t>
      </w:r>
    </w:p>
    <w:p w14:paraId="2E5AD6D4" w14:textId="18097B1F" w:rsidR="005C59D0" w:rsidRPr="001C0693" w:rsidRDefault="005C59D0" w:rsidP="005C59D0">
      <w:pPr>
        <w:tabs>
          <w:tab w:val="left" w:pos="0"/>
          <w:tab w:val="left" w:pos="180"/>
        </w:tabs>
        <w:spacing w:before="120"/>
        <w:jc w:val="both"/>
        <w:rPr>
          <w:rFonts w:ascii="Verdana" w:hAnsi="Verdana" w:cs="Aptos"/>
          <w:sz w:val="20"/>
          <w:szCs w:val="20"/>
        </w:rPr>
      </w:pPr>
      <w:r w:rsidRPr="001C0693">
        <w:rPr>
          <w:rFonts w:ascii="Verdana" w:hAnsi="Verdana" w:cs="Aptos"/>
          <w:sz w:val="20"/>
          <w:szCs w:val="20"/>
        </w:rPr>
        <w:t>Ce signalement permet de réaliser, avec un psychologue habilité, un premier état des lieux de la situation (description de la situation, nombre d’agents impliqués, risques immédiats, …). Est établie, lors de ce premier contact, l’opportunité d’une prise en charge individuelle et/ou collective des agents</w:t>
      </w:r>
      <w:r w:rsidR="00FB4C14" w:rsidRPr="001C0693">
        <w:rPr>
          <w:rFonts w:ascii="Verdana" w:hAnsi="Verdana" w:cs="Aptos"/>
          <w:sz w:val="20"/>
          <w:szCs w:val="20"/>
        </w:rPr>
        <w:t xml:space="preserve"> et modalités d’interventions.</w:t>
      </w:r>
    </w:p>
    <w:p w14:paraId="6DF03C55" w14:textId="77777777" w:rsidR="005C59D0" w:rsidRPr="001C0693" w:rsidRDefault="005C59D0" w:rsidP="005C59D0">
      <w:pPr>
        <w:spacing w:before="120" w:after="80"/>
        <w:jc w:val="both"/>
        <w:rPr>
          <w:rFonts w:ascii="Verdana" w:hAnsi="Verdana" w:cs="Aptos"/>
          <w:sz w:val="20"/>
          <w:szCs w:val="20"/>
        </w:rPr>
      </w:pPr>
      <w:r w:rsidRPr="001C0693">
        <w:rPr>
          <w:rFonts w:ascii="Verdana" w:hAnsi="Verdana" w:cs="Aptos"/>
          <w:sz w:val="20"/>
          <w:szCs w:val="20"/>
        </w:rPr>
        <w:t>Après chaque signalement, le titulaire rédige une fiche de signalement mentionnant au minimum :</w:t>
      </w:r>
    </w:p>
    <w:p w14:paraId="3447875C" w14:textId="77777777" w:rsidR="005C59D0" w:rsidRPr="001C0693" w:rsidRDefault="005C59D0" w:rsidP="009F4B1E">
      <w:pPr>
        <w:numPr>
          <w:ilvl w:val="0"/>
          <w:numId w:val="14"/>
        </w:numPr>
        <w:tabs>
          <w:tab w:val="clear" w:pos="720"/>
          <w:tab w:val="left" w:pos="180"/>
          <w:tab w:val="left" w:pos="360"/>
          <w:tab w:val="num" w:pos="1080"/>
          <w:tab w:val="num" w:pos="2760"/>
        </w:tabs>
        <w:spacing w:after="40"/>
        <w:ind w:left="1078" w:hanging="539"/>
        <w:jc w:val="both"/>
        <w:rPr>
          <w:rFonts w:ascii="Verdana" w:hAnsi="Verdana" w:cs="Aptos"/>
          <w:sz w:val="20"/>
          <w:szCs w:val="20"/>
        </w:rPr>
      </w:pPr>
      <w:r w:rsidRPr="001C0693">
        <w:rPr>
          <w:rFonts w:ascii="Verdana" w:hAnsi="Verdana" w:cs="Aptos"/>
          <w:sz w:val="20"/>
          <w:szCs w:val="20"/>
        </w:rPr>
        <w:t xml:space="preserve">La raison ou dénomination sociale du titulaire et son adresse complète, </w:t>
      </w:r>
    </w:p>
    <w:p w14:paraId="37209F47" w14:textId="77777777" w:rsidR="005C59D0" w:rsidRPr="001C0693" w:rsidRDefault="005C59D0" w:rsidP="009F4B1E">
      <w:pPr>
        <w:numPr>
          <w:ilvl w:val="0"/>
          <w:numId w:val="14"/>
        </w:numPr>
        <w:tabs>
          <w:tab w:val="clear" w:pos="720"/>
          <w:tab w:val="left" w:pos="180"/>
          <w:tab w:val="left" w:pos="360"/>
          <w:tab w:val="num" w:pos="1080"/>
          <w:tab w:val="num" w:pos="2760"/>
        </w:tabs>
        <w:spacing w:after="40"/>
        <w:ind w:left="1080" w:hanging="540"/>
        <w:jc w:val="both"/>
        <w:rPr>
          <w:rFonts w:ascii="Verdana" w:hAnsi="Verdana" w:cs="Aptos"/>
          <w:sz w:val="20"/>
          <w:szCs w:val="20"/>
        </w:rPr>
      </w:pPr>
      <w:r w:rsidRPr="001C0693">
        <w:rPr>
          <w:rFonts w:ascii="Verdana" w:hAnsi="Verdana" w:cs="Aptos"/>
          <w:sz w:val="20"/>
          <w:szCs w:val="20"/>
        </w:rPr>
        <w:t>Le numéro du marché,</w:t>
      </w:r>
    </w:p>
    <w:p w14:paraId="798B2BE0" w14:textId="77777777" w:rsidR="005C59D0" w:rsidRPr="001C0693" w:rsidRDefault="005C59D0" w:rsidP="009F4B1E">
      <w:pPr>
        <w:numPr>
          <w:ilvl w:val="0"/>
          <w:numId w:val="14"/>
        </w:numPr>
        <w:tabs>
          <w:tab w:val="clear" w:pos="720"/>
          <w:tab w:val="left" w:pos="180"/>
          <w:tab w:val="left" w:pos="360"/>
          <w:tab w:val="num" w:pos="1080"/>
          <w:tab w:val="num" w:pos="2760"/>
        </w:tabs>
        <w:spacing w:after="40"/>
        <w:ind w:left="1080" w:hanging="540"/>
        <w:jc w:val="both"/>
        <w:rPr>
          <w:rFonts w:ascii="Verdana" w:hAnsi="Verdana" w:cs="Aptos"/>
          <w:sz w:val="20"/>
          <w:szCs w:val="20"/>
        </w:rPr>
      </w:pPr>
      <w:r w:rsidRPr="001C0693">
        <w:rPr>
          <w:rFonts w:ascii="Verdana" w:hAnsi="Verdana" w:cs="Aptos"/>
          <w:sz w:val="20"/>
          <w:szCs w:val="20"/>
        </w:rPr>
        <w:t>Le numéro de la fiche de signalement et sa date d’émission,</w:t>
      </w:r>
    </w:p>
    <w:p w14:paraId="6B1F1C58" w14:textId="40D861B0" w:rsidR="005C59D0" w:rsidRPr="001C0693" w:rsidRDefault="005C59D0" w:rsidP="009F4B1E">
      <w:pPr>
        <w:numPr>
          <w:ilvl w:val="0"/>
          <w:numId w:val="14"/>
        </w:numPr>
        <w:tabs>
          <w:tab w:val="clear" w:pos="720"/>
          <w:tab w:val="left" w:pos="180"/>
          <w:tab w:val="left" w:pos="360"/>
          <w:tab w:val="num" w:pos="1080"/>
          <w:tab w:val="num" w:pos="2760"/>
        </w:tabs>
        <w:spacing w:after="40"/>
        <w:ind w:left="1080" w:hanging="540"/>
        <w:jc w:val="both"/>
        <w:rPr>
          <w:rFonts w:ascii="Verdana" w:hAnsi="Verdana" w:cs="Aptos"/>
          <w:sz w:val="20"/>
          <w:szCs w:val="20"/>
        </w:rPr>
      </w:pPr>
      <w:r w:rsidRPr="001C0693">
        <w:rPr>
          <w:rFonts w:ascii="Verdana" w:hAnsi="Verdana" w:cs="Aptos"/>
          <w:sz w:val="20"/>
          <w:szCs w:val="20"/>
        </w:rPr>
        <w:t>Les éléments de contexte,</w:t>
      </w:r>
    </w:p>
    <w:p w14:paraId="238F526F" w14:textId="77777777" w:rsidR="005C59D0" w:rsidRPr="001C0693" w:rsidRDefault="005C59D0" w:rsidP="009F4B1E">
      <w:pPr>
        <w:numPr>
          <w:ilvl w:val="0"/>
          <w:numId w:val="14"/>
        </w:numPr>
        <w:tabs>
          <w:tab w:val="clear" w:pos="720"/>
          <w:tab w:val="left" w:pos="180"/>
          <w:tab w:val="left" w:pos="360"/>
          <w:tab w:val="num" w:pos="1080"/>
          <w:tab w:val="num" w:pos="2760"/>
        </w:tabs>
        <w:spacing w:after="40"/>
        <w:ind w:left="1080" w:hanging="540"/>
        <w:jc w:val="both"/>
        <w:rPr>
          <w:rFonts w:ascii="Verdana" w:hAnsi="Verdana" w:cs="Aptos"/>
          <w:sz w:val="20"/>
          <w:szCs w:val="20"/>
        </w:rPr>
      </w:pPr>
      <w:r w:rsidRPr="001C0693">
        <w:rPr>
          <w:rFonts w:ascii="Verdana" w:hAnsi="Verdana" w:cs="Aptos"/>
          <w:sz w:val="20"/>
          <w:szCs w:val="20"/>
        </w:rPr>
        <w:t>La description des prestations proposées (action(s) individuelle(s), action(s) collective(s)) et les quantités associées,</w:t>
      </w:r>
    </w:p>
    <w:p w14:paraId="4C5A268B" w14:textId="1A6C6EF1" w:rsidR="005C59D0" w:rsidRPr="001C0693" w:rsidRDefault="004E68C7" w:rsidP="009F4B1E">
      <w:pPr>
        <w:numPr>
          <w:ilvl w:val="0"/>
          <w:numId w:val="14"/>
        </w:numPr>
        <w:tabs>
          <w:tab w:val="clear" w:pos="720"/>
          <w:tab w:val="left" w:pos="180"/>
          <w:tab w:val="left" w:pos="360"/>
          <w:tab w:val="num" w:pos="1080"/>
          <w:tab w:val="num" w:pos="2760"/>
        </w:tabs>
        <w:spacing w:after="40"/>
        <w:ind w:left="1080" w:hanging="540"/>
        <w:jc w:val="both"/>
        <w:rPr>
          <w:rFonts w:ascii="Verdana" w:hAnsi="Verdana" w:cs="Aptos"/>
          <w:sz w:val="20"/>
          <w:szCs w:val="20"/>
        </w:rPr>
      </w:pPr>
      <w:r w:rsidRPr="001C0693">
        <w:rPr>
          <w:rFonts w:ascii="Verdana" w:hAnsi="Verdana" w:cs="Aptos"/>
          <w:sz w:val="20"/>
          <w:szCs w:val="20"/>
        </w:rPr>
        <w:t>L</w:t>
      </w:r>
      <w:r w:rsidR="005C59D0" w:rsidRPr="001C0693">
        <w:rPr>
          <w:rFonts w:ascii="Verdana" w:hAnsi="Verdana" w:cs="Aptos"/>
          <w:sz w:val="20"/>
          <w:szCs w:val="20"/>
        </w:rPr>
        <w:t>e nombre de psychologues</w:t>
      </w:r>
      <w:r w:rsidR="00472F9A" w:rsidRPr="001C0693">
        <w:rPr>
          <w:rFonts w:ascii="Verdana" w:hAnsi="Verdana" w:cs="Aptos"/>
          <w:sz w:val="20"/>
          <w:szCs w:val="20"/>
        </w:rPr>
        <w:t xml:space="preserve">, </w:t>
      </w:r>
      <w:r w:rsidR="00BF0BCB" w:rsidRPr="001C0693">
        <w:rPr>
          <w:rFonts w:ascii="Verdana" w:hAnsi="Verdana" w:cs="Aptos"/>
          <w:sz w:val="20"/>
          <w:szCs w:val="20"/>
        </w:rPr>
        <w:t>le(s) nom(s) et prénom(s) du/des psychologue</w:t>
      </w:r>
      <w:r w:rsidR="0017147B" w:rsidRPr="001C0693">
        <w:rPr>
          <w:rFonts w:ascii="Verdana" w:hAnsi="Verdana" w:cs="Aptos"/>
          <w:sz w:val="20"/>
          <w:szCs w:val="20"/>
        </w:rPr>
        <w:t>(s) mobilisé</w:t>
      </w:r>
      <w:r w:rsidRPr="001C0693">
        <w:rPr>
          <w:rFonts w:ascii="Verdana" w:hAnsi="Verdana" w:cs="Aptos"/>
          <w:sz w:val="20"/>
          <w:szCs w:val="20"/>
        </w:rPr>
        <w:t>(</w:t>
      </w:r>
      <w:r w:rsidR="0017147B" w:rsidRPr="001C0693">
        <w:rPr>
          <w:rFonts w:ascii="Verdana" w:hAnsi="Verdana" w:cs="Aptos"/>
          <w:sz w:val="20"/>
          <w:szCs w:val="20"/>
        </w:rPr>
        <w:t>s</w:t>
      </w:r>
      <w:r w:rsidRPr="001C0693">
        <w:rPr>
          <w:rFonts w:ascii="Verdana" w:hAnsi="Verdana" w:cs="Aptos"/>
          <w:sz w:val="20"/>
          <w:szCs w:val="20"/>
        </w:rPr>
        <w:t>) et n° ADELI</w:t>
      </w:r>
    </w:p>
    <w:p w14:paraId="39858182" w14:textId="1A48001B" w:rsidR="005C59D0" w:rsidRPr="001C0693" w:rsidRDefault="005C59D0" w:rsidP="009F4B1E">
      <w:pPr>
        <w:numPr>
          <w:ilvl w:val="0"/>
          <w:numId w:val="14"/>
        </w:numPr>
        <w:tabs>
          <w:tab w:val="clear" w:pos="720"/>
          <w:tab w:val="left" w:pos="180"/>
          <w:tab w:val="left" w:pos="360"/>
          <w:tab w:val="num" w:pos="1080"/>
          <w:tab w:val="num" w:pos="2760"/>
        </w:tabs>
        <w:spacing w:after="40"/>
        <w:ind w:left="1080" w:hanging="540"/>
        <w:jc w:val="both"/>
        <w:rPr>
          <w:rFonts w:ascii="Verdana" w:hAnsi="Verdana" w:cs="Aptos"/>
          <w:sz w:val="20"/>
          <w:szCs w:val="20"/>
        </w:rPr>
      </w:pPr>
      <w:r w:rsidRPr="001C0693">
        <w:rPr>
          <w:rFonts w:ascii="Verdana" w:hAnsi="Verdana" w:cs="Aptos"/>
          <w:sz w:val="20"/>
          <w:szCs w:val="20"/>
        </w:rPr>
        <w:t>Le cas échéant, des conseils et des recommandations pour l’équipe impliquée dans la gestion de l’événement avant l’arrivée sur site d</w:t>
      </w:r>
      <w:r w:rsidR="0017147B" w:rsidRPr="001C0693">
        <w:rPr>
          <w:rFonts w:ascii="Verdana" w:hAnsi="Verdana" w:cs="Aptos"/>
          <w:sz w:val="20"/>
          <w:szCs w:val="20"/>
        </w:rPr>
        <w:t>u ou de</w:t>
      </w:r>
      <w:r w:rsidRPr="001C0693">
        <w:rPr>
          <w:rFonts w:ascii="Verdana" w:hAnsi="Verdana" w:cs="Aptos"/>
          <w:sz w:val="20"/>
          <w:szCs w:val="20"/>
        </w:rPr>
        <w:t>s psychologue</w:t>
      </w:r>
      <w:r w:rsidR="0017147B" w:rsidRPr="001C0693">
        <w:rPr>
          <w:rFonts w:ascii="Verdana" w:hAnsi="Verdana" w:cs="Aptos"/>
          <w:sz w:val="20"/>
          <w:szCs w:val="20"/>
        </w:rPr>
        <w:t>(</w:t>
      </w:r>
      <w:r w:rsidRPr="001C0693">
        <w:rPr>
          <w:rFonts w:ascii="Verdana" w:hAnsi="Verdana" w:cs="Aptos"/>
          <w:sz w:val="20"/>
          <w:szCs w:val="20"/>
        </w:rPr>
        <w:t>s</w:t>
      </w:r>
      <w:r w:rsidR="0017147B" w:rsidRPr="001C0693">
        <w:rPr>
          <w:rFonts w:ascii="Verdana" w:hAnsi="Verdana" w:cs="Aptos"/>
          <w:sz w:val="20"/>
          <w:szCs w:val="20"/>
        </w:rPr>
        <w:t>)</w:t>
      </w:r>
      <w:r w:rsidRPr="001C0693">
        <w:rPr>
          <w:rFonts w:ascii="Verdana" w:hAnsi="Verdana" w:cs="Aptos"/>
          <w:sz w:val="20"/>
          <w:szCs w:val="20"/>
        </w:rPr>
        <w:t>,</w:t>
      </w:r>
    </w:p>
    <w:p w14:paraId="51C617FD" w14:textId="77777777" w:rsidR="005C59D0" w:rsidRPr="001C0693" w:rsidRDefault="005C59D0" w:rsidP="009F4B1E">
      <w:pPr>
        <w:numPr>
          <w:ilvl w:val="0"/>
          <w:numId w:val="14"/>
        </w:numPr>
        <w:tabs>
          <w:tab w:val="clear" w:pos="720"/>
          <w:tab w:val="left" w:pos="180"/>
          <w:tab w:val="left" w:pos="360"/>
          <w:tab w:val="num" w:pos="1080"/>
          <w:tab w:val="num" w:pos="2760"/>
        </w:tabs>
        <w:ind w:left="1080" w:hanging="540"/>
        <w:jc w:val="both"/>
        <w:rPr>
          <w:rFonts w:ascii="Verdana" w:hAnsi="Verdana" w:cs="Aptos"/>
          <w:sz w:val="20"/>
          <w:szCs w:val="20"/>
        </w:rPr>
      </w:pPr>
      <w:r w:rsidRPr="001C0693">
        <w:rPr>
          <w:rFonts w:ascii="Verdana" w:hAnsi="Verdana" w:cs="Aptos"/>
          <w:sz w:val="20"/>
          <w:szCs w:val="20"/>
        </w:rPr>
        <w:t>le délai de prise en charge à compter du signalement (ce délai peut être inférieur au délai maximum de prise en charge défini par le titulaire dans son offre pour le cas de situation visé mais il ne peut en aucun cas y être supérieur),</w:t>
      </w:r>
    </w:p>
    <w:p w14:paraId="379334DB" w14:textId="77777777" w:rsidR="005C59D0" w:rsidRPr="001C0693" w:rsidRDefault="005C59D0" w:rsidP="009F4B1E">
      <w:pPr>
        <w:numPr>
          <w:ilvl w:val="0"/>
          <w:numId w:val="14"/>
        </w:numPr>
        <w:tabs>
          <w:tab w:val="clear" w:pos="720"/>
          <w:tab w:val="left" w:pos="180"/>
          <w:tab w:val="left" w:pos="360"/>
          <w:tab w:val="num" w:pos="1080"/>
          <w:tab w:val="num" w:pos="2760"/>
        </w:tabs>
        <w:ind w:left="1080" w:hanging="540"/>
        <w:jc w:val="both"/>
        <w:rPr>
          <w:rFonts w:ascii="Verdana" w:hAnsi="Verdana" w:cs="Aptos"/>
          <w:sz w:val="20"/>
          <w:szCs w:val="20"/>
        </w:rPr>
      </w:pPr>
      <w:r w:rsidRPr="001C0693">
        <w:rPr>
          <w:rFonts w:ascii="Verdana" w:hAnsi="Verdana" w:cs="Aptos"/>
          <w:sz w:val="20"/>
          <w:szCs w:val="20"/>
        </w:rPr>
        <w:t>Le montant total de la commande conformément aux prix figurant au Bordereau des prix.</w:t>
      </w:r>
    </w:p>
    <w:p w14:paraId="255F7746" w14:textId="77777777" w:rsidR="005C59D0" w:rsidRPr="00917484" w:rsidRDefault="005C59D0" w:rsidP="005C59D0">
      <w:pPr>
        <w:tabs>
          <w:tab w:val="left" w:pos="180"/>
          <w:tab w:val="left" w:pos="360"/>
        </w:tabs>
        <w:jc w:val="both"/>
        <w:rPr>
          <w:rFonts w:ascii="Verdana" w:hAnsi="Verdana" w:cs="Aptos"/>
          <w:sz w:val="20"/>
          <w:szCs w:val="20"/>
        </w:rPr>
      </w:pPr>
    </w:p>
    <w:p w14:paraId="5A6F775E" w14:textId="77777777" w:rsidR="005C59D0" w:rsidRPr="00917484" w:rsidRDefault="005C59D0" w:rsidP="005C59D0">
      <w:pPr>
        <w:jc w:val="both"/>
        <w:rPr>
          <w:rFonts w:ascii="Verdana" w:hAnsi="Verdana" w:cs="Aptos"/>
          <w:sz w:val="20"/>
          <w:szCs w:val="20"/>
        </w:rPr>
      </w:pPr>
      <w:r w:rsidRPr="00917484">
        <w:rPr>
          <w:rFonts w:ascii="Verdana" w:hAnsi="Verdana" w:cs="Aptos"/>
          <w:sz w:val="20"/>
          <w:szCs w:val="20"/>
        </w:rPr>
        <w:lastRenderedPageBreak/>
        <w:t xml:space="preserve">Cette fiche de signalement est transmise par courriel, sous deux jours ouvrés à compter du signalement, au service Qualité de vie au travail – relations sociales de France Travail Bretagne pour validation ou non des propositions. </w:t>
      </w:r>
    </w:p>
    <w:p w14:paraId="0143412C" w14:textId="77777777" w:rsidR="005C59D0" w:rsidRPr="00917484" w:rsidRDefault="005C59D0" w:rsidP="005C59D0">
      <w:pPr>
        <w:spacing w:before="120"/>
        <w:jc w:val="both"/>
        <w:rPr>
          <w:rFonts w:ascii="Verdana" w:hAnsi="Verdana" w:cs="Aptos"/>
          <w:sz w:val="20"/>
          <w:szCs w:val="20"/>
        </w:rPr>
      </w:pPr>
      <w:r w:rsidRPr="00917484">
        <w:rPr>
          <w:rFonts w:ascii="Verdana" w:hAnsi="Verdana" w:cs="Aptos"/>
          <w:sz w:val="20"/>
          <w:szCs w:val="20"/>
        </w:rPr>
        <w:t xml:space="preserve">En cas d’accord donné par le service Qualité de vie au travail – relations sociales de France Travail Bretagne, la commande est concrétisée par l’émission d’un bon de commande dans un délai moyen de deux jours ouvrés à compter de la réception de la fiche de signalement. </w:t>
      </w:r>
    </w:p>
    <w:p w14:paraId="0C27D74E" w14:textId="77777777" w:rsidR="005C59D0" w:rsidRPr="00917484" w:rsidRDefault="005C59D0" w:rsidP="005C59D0">
      <w:pPr>
        <w:spacing w:before="120" w:after="120"/>
        <w:jc w:val="both"/>
        <w:rPr>
          <w:rFonts w:ascii="Verdana" w:hAnsi="Verdana" w:cs="Aptos"/>
          <w:sz w:val="20"/>
          <w:szCs w:val="20"/>
        </w:rPr>
      </w:pPr>
      <w:r w:rsidRPr="00917484">
        <w:rPr>
          <w:rFonts w:ascii="Verdana" w:hAnsi="Verdana" w:cs="Aptos"/>
          <w:sz w:val="20"/>
          <w:szCs w:val="20"/>
        </w:rPr>
        <w:t>Exceptionnellement, si le titulaire, au cours de réalisation de la prestation, considère qu’il y a lieu de prévoir un niveau d’accompagnement différent à celui initialement commandé ; il transmet une fiche de signalement actualisée, tenant compte de ce besoin d’ajustement, au service Qualité de vie au travail – relations sociales de France Travail Bretagne pour validation ou non de la nouvelle proposition d’accompagnement.</w:t>
      </w:r>
    </w:p>
    <w:p w14:paraId="6F7B8627" w14:textId="77777777" w:rsidR="005C59D0" w:rsidRPr="00917484" w:rsidRDefault="005C59D0" w:rsidP="005C59D0">
      <w:pPr>
        <w:jc w:val="both"/>
        <w:rPr>
          <w:rFonts w:ascii="Verdana" w:hAnsi="Verdana" w:cs="Aptos"/>
          <w:sz w:val="20"/>
          <w:szCs w:val="20"/>
        </w:rPr>
      </w:pPr>
      <w:r w:rsidRPr="00917484">
        <w:rPr>
          <w:rFonts w:ascii="Verdana" w:hAnsi="Verdana" w:cs="Aptos"/>
          <w:sz w:val="20"/>
          <w:szCs w:val="20"/>
        </w:rPr>
        <w:t xml:space="preserve">En cas d’accord donné par le service Qualité de vie au travail – relations sociales France Travail Bretagne, le bon de commande fait alors l’objet d’une modification intégrant la nouvelle modalité d’accompagnement. </w:t>
      </w:r>
    </w:p>
    <w:p w14:paraId="70D6820F" w14:textId="77777777" w:rsidR="005C59D0" w:rsidRPr="00917484" w:rsidRDefault="005C59D0" w:rsidP="005C59D0">
      <w:pPr>
        <w:spacing w:before="120"/>
        <w:jc w:val="both"/>
        <w:rPr>
          <w:rFonts w:ascii="Verdana" w:hAnsi="Verdana" w:cs="Aptos"/>
          <w:sz w:val="20"/>
          <w:szCs w:val="20"/>
        </w:rPr>
      </w:pPr>
      <w:r w:rsidRPr="00917484">
        <w:rPr>
          <w:rFonts w:ascii="Verdana" w:hAnsi="Verdana" w:cs="Aptos"/>
          <w:sz w:val="20"/>
          <w:szCs w:val="20"/>
        </w:rPr>
        <w:t>Dans le cas où France Travail émet des observations et demande des modifications, le titulaire dispose d’un nouveau délai de 4 heures pour présenter une nouvelle fiche de signalement tenant compte des observations et demandes de France Travail.</w:t>
      </w:r>
    </w:p>
    <w:p w14:paraId="704873A8" w14:textId="77777777" w:rsidR="005C59D0" w:rsidRPr="00BB4987" w:rsidRDefault="005C59D0" w:rsidP="005C59D0">
      <w:pPr>
        <w:jc w:val="both"/>
        <w:rPr>
          <w:rFonts w:ascii="Verdana" w:hAnsi="Verdana" w:cs="Arial"/>
          <w:b/>
          <w:i/>
          <w:color w:val="365F91"/>
          <w:sz w:val="20"/>
          <w:szCs w:val="20"/>
          <w:highlight w:val="cyan"/>
        </w:rPr>
      </w:pPr>
    </w:p>
    <w:p w14:paraId="2689D7C3" w14:textId="77777777" w:rsidR="005C59D0" w:rsidRPr="00917484" w:rsidRDefault="005C59D0" w:rsidP="009F4B1E">
      <w:pPr>
        <w:numPr>
          <w:ilvl w:val="1"/>
          <w:numId w:val="15"/>
        </w:numPr>
        <w:tabs>
          <w:tab w:val="left" w:pos="180"/>
          <w:tab w:val="left" w:pos="360"/>
        </w:tabs>
        <w:spacing w:after="80"/>
        <w:ind w:hanging="1620"/>
        <w:jc w:val="both"/>
        <w:rPr>
          <w:rFonts w:ascii="Verdana" w:hAnsi="Verdana" w:cs="Aptos"/>
          <w:b/>
          <w:color w:val="365F91"/>
          <w:sz w:val="20"/>
          <w:szCs w:val="20"/>
        </w:rPr>
      </w:pPr>
      <w:r w:rsidRPr="00917484">
        <w:rPr>
          <w:rFonts w:ascii="Verdana" w:hAnsi="Verdana" w:cs="Aptos"/>
          <w:b/>
          <w:color w:val="365F91"/>
          <w:sz w:val="20"/>
          <w:szCs w:val="20"/>
        </w:rPr>
        <w:t xml:space="preserve">Préparer et mettre en place la prise en charge des agents </w:t>
      </w:r>
    </w:p>
    <w:p w14:paraId="112724B1" w14:textId="77777777" w:rsidR="005C59D0" w:rsidRPr="00917484" w:rsidRDefault="005C59D0" w:rsidP="005C59D0">
      <w:pPr>
        <w:spacing w:before="120"/>
        <w:jc w:val="both"/>
        <w:rPr>
          <w:rFonts w:ascii="Verdana" w:hAnsi="Verdana" w:cs="Aptos"/>
          <w:sz w:val="20"/>
          <w:szCs w:val="20"/>
        </w:rPr>
      </w:pPr>
      <w:r w:rsidRPr="00917484">
        <w:rPr>
          <w:rFonts w:ascii="Verdana" w:hAnsi="Verdana" w:cs="Aptos"/>
          <w:sz w:val="20"/>
          <w:szCs w:val="20"/>
        </w:rPr>
        <w:t>A la demande de France Travail, des temps d’échanges sont à prévoir entre les représentants de France Travail Bretagne et le titulaire pour établir le rôle de chacun, valider le déroulement de la prise en charge et sa mise en œuvre.</w:t>
      </w:r>
    </w:p>
    <w:p w14:paraId="25B74D67" w14:textId="77777777" w:rsidR="005C59D0" w:rsidRPr="00917484" w:rsidRDefault="005C59D0" w:rsidP="005C59D0">
      <w:pPr>
        <w:tabs>
          <w:tab w:val="num" w:pos="360"/>
        </w:tabs>
        <w:jc w:val="both"/>
        <w:rPr>
          <w:rFonts w:ascii="Verdana" w:hAnsi="Verdana" w:cs="Aptos"/>
          <w:sz w:val="20"/>
          <w:szCs w:val="20"/>
        </w:rPr>
      </w:pPr>
      <w:r w:rsidRPr="00917484">
        <w:rPr>
          <w:rFonts w:ascii="Verdana" w:hAnsi="Verdana" w:cs="Aptos"/>
          <w:sz w:val="20"/>
          <w:szCs w:val="20"/>
        </w:rPr>
        <w:t>Le titulaire peut être amené à présenter les modalités de prise en charge proposées ou le périmètre d’intervention devant les agents (au cours de réunion interne par exemple).</w:t>
      </w:r>
    </w:p>
    <w:p w14:paraId="04213D9E" w14:textId="77777777" w:rsidR="005C59D0" w:rsidRPr="00917484" w:rsidRDefault="005C59D0" w:rsidP="005C59D0">
      <w:pPr>
        <w:spacing w:before="120"/>
        <w:jc w:val="both"/>
        <w:rPr>
          <w:rFonts w:ascii="Verdana" w:hAnsi="Verdana" w:cs="Aptos"/>
          <w:sz w:val="20"/>
          <w:szCs w:val="20"/>
        </w:rPr>
      </w:pPr>
      <w:r w:rsidRPr="00917484">
        <w:rPr>
          <w:rFonts w:ascii="Verdana" w:hAnsi="Verdana" w:cs="Aptos"/>
          <w:sz w:val="20"/>
          <w:szCs w:val="20"/>
        </w:rPr>
        <w:t xml:space="preserve">Le délai de prise en charge figurant dans la fiche de signalement ne doit pas dépasser le délai maximum figurant dans l’offre du titulaire pour le cas de situation visé. </w:t>
      </w:r>
    </w:p>
    <w:p w14:paraId="0A4577AC" w14:textId="77777777" w:rsidR="005C59D0" w:rsidRPr="00917484" w:rsidRDefault="005C59D0" w:rsidP="005C59D0">
      <w:pPr>
        <w:spacing w:before="120"/>
        <w:jc w:val="both"/>
        <w:rPr>
          <w:rFonts w:ascii="Verdana" w:hAnsi="Verdana" w:cs="Aptos"/>
          <w:sz w:val="20"/>
          <w:szCs w:val="20"/>
        </w:rPr>
      </w:pPr>
      <w:r w:rsidRPr="00917484">
        <w:rPr>
          <w:rFonts w:ascii="Verdana" w:hAnsi="Verdana" w:cs="Aptos"/>
          <w:sz w:val="20"/>
          <w:szCs w:val="20"/>
        </w:rPr>
        <w:t>La prise en charge des agents se traduit, conformément au contenu de la fiche de signalement, par :</w:t>
      </w:r>
    </w:p>
    <w:p w14:paraId="260CA77A" w14:textId="56BC90E4" w:rsidR="005C59D0" w:rsidRPr="00917484" w:rsidRDefault="005C59D0" w:rsidP="009F4B1E">
      <w:pPr>
        <w:numPr>
          <w:ilvl w:val="3"/>
          <w:numId w:val="15"/>
        </w:numPr>
        <w:tabs>
          <w:tab w:val="clear" w:pos="2880"/>
          <w:tab w:val="left" w:pos="180"/>
          <w:tab w:val="left" w:pos="360"/>
          <w:tab w:val="num" w:pos="993"/>
        </w:tabs>
        <w:spacing w:before="120"/>
        <w:ind w:left="851" w:hanging="357"/>
        <w:jc w:val="both"/>
        <w:rPr>
          <w:rFonts w:ascii="Verdana" w:hAnsi="Verdana" w:cs="Aptos"/>
          <w:sz w:val="20"/>
          <w:szCs w:val="20"/>
        </w:rPr>
      </w:pPr>
      <w:r w:rsidRPr="00917484">
        <w:rPr>
          <w:rFonts w:ascii="Verdana" w:hAnsi="Verdana" w:cs="Aptos"/>
          <w:b/>
          <w:color w:val="365F91"/>
          <w:sz w:val="20"/>
          <w:szCs w:val="20"/>
        </w:rPr>
        <w:t>des actions individuelles</w:t>
      </w:r>
      <w:r w:rsidRPr="00917484">
        <w:rPr>
          <w:rFonts w:ascii="Verdana" w:hAnsi="Verdana" w:cs="Aptos"/>
          <w:color w:val="365F91"/>
          <w:sz w:val="20"/>
          <w:szCs w:val="20"/>
        </w:rPr>
        <w:t> </w:t>
      </w:r>
      <w:r w:rsidRPr="00917484">
        <w:rPr>
          <w:rFonts w:ascii="Verdana" w:hAnsi="Verdana" w:cs="Aptos"/>
          <w:sz w:val="20"/>
          <w:szCs w:val="20"/>
        </w:rPr>
        <w:t xml:space="preserve">: elles prennent la forme d’un </w:t>
      </w:r>
      <w:r w:rsidRPr="00DF7324">
        <w:rPr>
          <w:rFonts w:ascii="Verdana" w:hAnsi="Verdana" w:cs="Aptos"/>
          <w:sz w:val="20"/>
          <w:szCs w:val="20"/>
        </w:rPr>
        <w:t xml:space="preserve">entretien (jusqu’à </w:t>
      </w:r>
      <w:r w:rsidR="005C216F" w:rsidRPr="00DF7324">
        <w:rPr>
          <w:rFonts w:ascii="Verdana" w:hAnsi="Verdana" w:cs="Aptos"/>
          <w:sz w:val="20"/>
          <w:szCs w:val="20"/>
        </w:rPr>
        <w:t>3</w:t>
      </w:r>
      <w:r w:rsidRPr="00DF7324">
        <w:rPr>
          <w:rFonts w:ascii="Verdana" w:hAnsi="Verdana" w:cs="Aptos"/>
          <w:sz w:val="20"/>
          <w:szCs w:val="20"/>
        </w:rPr>
        <w:t xml:space="preserve"> entretiens </w:t>
      </w:r>
      <w:r w:rsidRPr="00917484">
        <w:rPr>
          <w:rFonts w:ascii="Verdana" w:hAnsi="Verdana" w:cs="Aptos"/>
          <w:sz w:val="20"/>
          <w:szCs w:val="20"/>
        </w:rPr>
        <w:t>physiques et/ou téléphoniques et/ou en visioconférence par agent) conduit par le psychologue avec l’agent concerné. Chaque entretien dure au minimum 45 minutes et jusqu’à 1h15 selon la situation. Les entretiens sont organisés avec l’accord de l’agent et se déroulent dans un espace respectant la confidentialité des propos échangés.</w:t>
      </w:r>
      <w:r w:rsidRPr="00917484">
        <w:rPr>
          <w:rFonts w:ascii="Verdana" w:hAnsi="Verdana" w:cs="Aptos"/>
          <w:sz w:val="20"/>
          <w:szCs w:val="20"/>
        </w:rPr>
        <w:tab/>
      </w:r>
    </w:p>
    <w:p w14:paraId="4E81AA51" w14:textId="77777777" w:rsidR="005C59D0" w:rsidRPr="00917484" w:rsidRDefault="005C59D0" w:rsidP="005C59D0">
      <w:pPr>
        <w:tabs>
          <w:tab w:val="left" w:pos="180"/>
          <w:tab w:val="left" w:pos="360"/>
          <w:tab w:val="num" w:pos="851"/>
        </w:tabs>
        <w:spacing w:before="120" w:after="120"/>
        <w:ind w:left="426" w:hanging="180"/>
        <w:jc w:val="both"/>
        <w:rPr>
          <w:rFonts w:ascii="Verdana" w:hAnsi="Verdana" w:cs="Aptos"/>
          <w:b/>
          <w:sz w:val="20"/>
          <w:szCs w:val="20"/>
        </w:rPr>
      </w:pPr>
      <w:r w:rsidRPr="00917484">
        <w:rPr>
          <w:rFonts w:ascii="Verdana" w:hAnsi="Verdana" w:cs="Aptos"/>
          <w:b/>
          <w:sz w:val="20"/>
          <w:szCs w:val="20"/>
        </w:rPr>
        <w:t>ET/OU</w:t>
      </w:r>
    </w:p>
    <w:p w14:paraId="5F6FCBB4" w14:textId="77777777" w:rsidR="005C59D0" w:rsidRPr="00917484" w:rsidRDefault="005C59D0" w:rsidP="009F4B1E">
      <w:pPr>
        <w:numPr>
          <w:ilvl w:val="3"/>
          <w:numId w:val="15"/>
        </w:numPr>
        <w:tabs>
          <w:tab w:val="clear" w:pos="2880"/>
          <w:tab w:val="left" w:pos="180"/>
          <w:tab w:val="num" w:pos="360"/>
          <w:tab w:val="num" w:pos="851"/>
          <w:tab w:val="num" w:pos="1417"/>
        </w:tabs>
        <w:spacing w:before="120" w:after="60"/>
        <w:ind w:left="851" w:hanging="357"/>
        <w:jc w:val="both"/>
        <w:rPr>
          <w:rFonts w:ascii="Verdana" w:hAnsi="Verdana" w:cs="Aptos"/>
          <w:sz w:val="20"/>
          <w:szCs w:val="20"/>
        </w:rPr>
      </w:pPr>
      <w:r w:rsidRPr="00917484">
        <w:rPr>
          <w:rFonts w:ascii="Verdana" w:hAnsi="Verdana" w:cs="Aptos"/>
          <w:b/>
          <w:color w:val="365F91"/>
          <w:sz w:val="20"/>
          <w:szCs w:val="20"/>
        </w:rPr>
        <w:t>des actions collectives</w:t>
      </w:r>
      <w:r w:rsidRPr="00917484">
        <w:rPr>
          <w:rFonts w:ascii="Verdana" w:hAnsi="Verdana" w:cs="Aptos"/>
          <w:color w:val="365F91"/>
          <w:sz w:val="20"/>
          <w:szCs w:val="20"/>
        </w:rPr>
        <w:t xml:space="preserve"> : </w:t>
      </w:r>
      <w:r w:rsidRPr="00917484">
        <w:rPr>
          <w:rFonts w:ascii="Verdana" w:hAnsi="Verdana" w:cs="Aptos"/>
          <w:sz w:val="20"/>
          <w:szCs w:val="20"/>
        </w:rPr>
        <w:t xml:space="preserve">elles se déroulent sous la forme d’entretiens collectifs au sein d’un groupe restreint (12 personnes maximum) conduits par le psychologue. </w:t>
      </w:r>
    </w:p>
    <w:p w14:paraId="5EE68FE8" w14:textId="77777777" w:rsidR="005C59D0" w:rsidRPr="00917484" w:rsidRDefault="005C59D0" w:rsidP="005C59D0">
      <w:pPr>
        <w:tabs>
          <w:tab w:val="left" w:pos="180"/>
          <w:tab w:val="left" w:pos="360"/>
          <w:tab w:val="num" w:pos="851"/>
        </w:tabs>
        <w:ind w:left="851" w:hanging="360"/>
        <w:jc w:val="both"/>
        <w:rPr>
          <w:rFonts w:ascii="Verdana" w:hAnsi="Verdana" w:cs="Aptos"/>
          <w:sz w:val="20"/>
          <w:szCs w:val="20"/>
        </w:rPr>
      </w:pPr>
      <w:r w:rsidRPr="00917484">
        <w:rPr>
          <w:rFonts w:ascii="Verdana" w:hAnsi="Verdana" w:cs="Aptos"/>
          <w:sz w:val="20"/>
          <w:szCs w:val="20"/>
        </w:rPr>
        <w:tab/>
        <w:t xml:space="preserve">Le débriefing collectif dure au minimum 1 heure 30 et jusqu’à 3 heures selon la situation. La participation des agents est établie sur la base du volontariat. Les échanges se déroulent dans un espace respectant la confidentialité des propos échangés. </w:t>
      </w:r>
    </w:p>
    <w:p w14:paraId="4E2B971D" w14:textId="77777777" w:rsidR="005C59D0" w:rsidRPr="00917484" w:rsidRDefault="005C59D0" w:rsidP="005C59D0">
      <w:pPr>
        <w:tabs>
          <w:tab w:val="left" w:pos="180"/>
          <w:tab w:val="left" w:pos="360"/>
          <w:tab w:val="num" w:pos="1080"/>
        </w:tabs>
        <w:ind w:left="1080" w:hanging="540"/>
        <w:jc w:val="both"/>
        <w:rPr>
          <w:rFonts w:ascii="Verdana" w:hAnsi="Verdana" w:cs="Aptos"/>
          <w:sz w:val="20"/>
          <w:szCs w:val="20"/>
        </w:rPr>
      </w:pPr>
    </w:p>
    <w:p w14:paraId="79511996" w14:textId="10ABBB65" w:rsidR="005C59D0" w:rsidRPr="00917484" w:rsidRDefault="005C59D0" w:rsidP="005C59D0">
      <w:pPr>
        <w:tabs>
          <w:tab w:val="left" w:pos="142"/>
          <w:tab w:val="left" w:pos="180"/>
        </w:tabs>
        <w:jc w:val="both"/>
        <w:rPr>
          <w:rFonts w:ascii="Verdana" w:hAnsi="Verdana" w:cs="Aptos"/>
          <w:sz w:val="20"/>
          <w:szCs w:val="20"/>
        </w:rPr>
      </w:pPr>
      <w:r w:rsidRPr="00917484">
        <w:rPr>
          <w:rFonts w:ascii="Verdana" w:hAnsi="Verdana" w:cs="Aptos"/>
          <w:sz w:val="20"/>
          <w:szCs w:val="20"/>
        </w:rPr>
        <w:t xml:space="preserve">Pour un même évènement, un même agent peut participer à la fois à un (des) entretien(s) individuel(s) et au débriefing collectif. Un même agent peut participer à plusieurs entretiens individuels (dans la </w:t>
      </w:r>
      <w:r w:rsidRPr="00DF7324">
        <w:rPr>
          <w:rFonts w:ascii="Verdana" w:hAnsi="Verdana" w:cs="Aptos"/>
          <w:sz w:val="20"/>
          <w:szCs w:val="20"/>
        </w:rPr>
        <w:t xml:space="preserve">limite de </w:t>
      </w:r>
      <w:r w:rsidR="007C359A" w:rsidRPr="00DF7324">
        <w:rPr>
          <w:rFonts w:ascii="Verdana" w:hAnsi="Verdana" w:cs="Aptos"/>
          <w:sz w:val="20"/>
          <w:szCs w:val="20"/>
        </w:rPr>
        <w:t>3</w:t>
      </w:r>
      <w:r w:rsidRPr="00DF7324">
        <w:rPr>
          <w:rFonts w:ascii="Verdana" w:hAnsi="Verdana" w:cs="Aptos"/>
          <w:sz w:val="20"/>
          <w:szCs w:val="20"/>
        </w:rPr>
        <w:t xml:space="preserve"> entretiens). Un même agent peut participer à plusieurs entretiens collectifs.</w:t>
      </w:r>
      <w:r w:rsidRPr="00917484">
        <w:rPr>
          <w:rFonts w:ascii="Verdana" w:hAnsi="Verdana" w:cs="Aptos"/>
          <w:sz w:val="20"/>
          <w:szCs w:val="20"/>
        </w:rPr>
        <w:t xml:space="preserve">   </w:t>
      </w:r>
    </w:p>
    <w:p w14:paraId="374F7878" w14:textId="77777777" w:rsidR="005C59D0" w:rsidRPr="00917484" w:rsidRDefault="005C59D0" w:rsidP="005C59D0">
      <w:pPr>
        <w:tabs>
          <w:tab w:val="left" w:pos="142"/>
          <w:tab w:val="left" w:pos="180"/>
        </w:tabs>
        <w:jc w:val="both"/>
        <w:rPr>
          <w:rFonts w:ascii="Verdana" w:hAnsi="Verdana" w:cs="Aptos"/>
          <w:sz w:val="20"/>
          <w:szCs w:val="20"/>
        </w:rPr>
      </w:pPr>
      <w:r w:rsidRPr="00917484">
        <w:rPr>
          <w:rFonts w:ascii="Verdana" w:hAnsi="Verdana" w:cs="Aptos"/>
          <w:sz w:val="20"/>
          <w:szCs w:val="20"/>
        </w:rPr>
        <w:t>Dans tous les cas où il l’estime nécessaire, le psychologue propose, à l’issue de la prise en charge, des pistes d’orientation vers des professionnels adaptés. Dans ce cas, les consultations ne font pas partie du présent marché et sont à la charge de l’agent s’il accepte la proposition du psychologue.</w:t>
      </w:r>
    </w:p>
    <w:p w14:paraId="7ECD5980" w14:textId="77777777" w:rsidR="005C59D0" w:rsidRPr="00917484" w:rsidRDefault="005C59D0" w:rsidP="005C59D0">
      <w:pPr>
        <w:tabs>
          <w:tab w:val="num" w:pos="-1260"/>
          <w:tab w:val="left" w:pos="142"/>
          <w:tab w:val="left" w:pos="180"/>
          <w:tab w:val="num" w:pos="1080"/>
        </w:tabs>
        <w:ind w:hanging="540"/>
        <w:jc w:val="both"/>
        <w:rPr>
          <w:rFonts w:ascii="Verdana" w:hAnsi="Verdana" w:cs="Aptos"/>
          <w:sz w:val="20"/>
          <w:szCs w:val="20"/>
        </w:rPr>
      </w:pPr>
    </w:p>
    <w:p w14:paraId="26EF6F66" w14:textId="77777777" w:rsidR="005C59D0" w:rsidRPr="00917484" w:rsidRDefault="005C59D0" w:rsidP="005C59D0">
      <w:pPr>
        <w:tabs>
          <w:tab w:val="left" w:pos="142"/>
          <w:tab w:val="left" w:pos="180"/>
        </w:tabs>
        <w:jc w:val="both"/>
        <w:rPr>
          <w:rFonts w:ascii="Verdana" w:hAnsi="Verdana" w:cs="Aptos"/>
          <w:sz w:val="20"/>
          <w:szCs w:val="20"/>
        </w:rPr>
      </w:pPr>
      <w:r w:rsidRPr="00917484">
        <w:rPr>
          <w:rFonts w:ascii="Verdana" w:hAnsi="Verdana" w:cs="Aptos"/>
          <w:sz w:val="20"/>
          <w:szCs w:val="20"/>
        </w:rPr>
        <w:lastRenderedPageBreak/>
        <w:t>Les actions individuelles ou collectives peuvent avoir lieu dans les locaux de France Travail, dans ceux du titulaire ou tout autre lieu disposant d’un espace permettant de respecter la confidentialité des propos échangés.</w:t>
      </w:r>
    </w:p>
    <w:p w14:paraId="4A91651C" w14:textId="77777777" w:rsidR="005C59D0" w:rsidRPr="00BB4987" w:rsidRDefault="005C59D0" w:rsidP="005C59D0">
      <w:pPr>
        <w:jc w:val="both"/>
        <w:rPr>
          <w:rFonts w:ascii="Verdana" w:hAnsi="Verdana" w:cs="Arial"/>
          <w:b/>
          <w:i/>
          <w:color w:val="365F91"/>
          <w:sz w:val="20"/>
          <w:szCs w:val="20"/>
          <w:highlight w:val="cyan"/>
        </w:rPr>
      </w:pPr>
    </w:p>
    <w:p w14:paraId="46E0C0D5" w14:textId="77777777" w:rsidR="005C59D0" w:rsidRPr="00917484" w:rsidRDefault="005C59D0" w:rsidP="009F4B1E">
      <w:pPr>
        <w:numPr>
          <w:ilvl w:val="0"/>
          <w:numId w:val="16"/>
        </w:numPr>
        <w:tabs>
          <w:tab w:val="num" w:pos="360"/>
        </w:tabs>
        <w:spacing w:after="80"/>
        <w:ind w:left="426" w:hanging="426"/>
        <w:jc w:val="both"/>
        <w:rPr>
          <w:rFonts w:ascii="Verdana" w:hAnsi="Verdana" w:cs="Aptos"/>
          <w:color w:val="365F91"/>
          <w:sz w:val="20"/>
          <w:szCs w:val="20"/>
        </w:rPr>
      </w:pPr>
      <w:r w:rsidRPr="00917484">
        <w:rPr>
          <w:rFonts w:ascii="Verdana" w:hAnsi="Verdana" w:cs="Aptos"/>
          <w:b/>
          <w:color w:val="365F91"/>
          <w:sz w:val="20"/>
          <w:szCs w:val="20"/>
        </w:rPr>
        <w:t xml:space="preserve">Réaliser un bilan de l’intervention </w:t>
      </w:r>
    </w:p>
    <w:p w14:paraId="7A06F029" w14:textId="77777777" w:rsidR="005C59D0" w:rsidRPr="00917484" w:rsidRDefault="005C59D0" w:rsidP="005C59D0">
      <w:pPr>
        <w:tabs>
          <w:tab w:val="left" w:pos="180"/>
          <w:tab w:val="left" w:pos="360"/>
        </w:tabs>
        <w:jc w:val="both"/>
        <w:rPr>
          <w:rFonts w:ascii="Verdana" w:hAnsi="Verdana" w:cs="Aptos"/>
          <w:sz w:val="20"/>
          <w:szCs w:val="20"/>
        </w:rPr>
      </w:pPr>
      <w:r w:rsidRPr="00917484">
        <w:rPr>
          <w:rFonts w:ascii="Verdana" w:hAnsi="Verdana" w:cs="Aptos"/>
          <w:sz w:val="20"/>
          <w:szCs w:val="20"/>
        </w:rPr>
        <w:t xml:space="preserve">A la demande de </w:t>
      </w:r>
      <w:r w:rsidR="00AD58CB" w:rsidRPr="00917484">
        <w:rPr>
          <w:rFonts w:ascii="Verdana" w:hAnsi="Verdana" w:cs="Aptos"/>
          <w:sz w:val="20"/>
          <w:szCs w:val="20"/>
        </w:rPr>
        <w:t>France Travail</w:t>
      </w:r>
      <w:r w:rsidRPr="00917484">
        <w:rPr>
          <w:rFonts w:ascii="Verdana" w:hAnsi="Verdana" w:cs="Aptos"/>
          <w:sz w:val="20"/>
          <w:szCs w:val="20"/>
        </w:rPr>
        <w:t>, une réunion de bilan d’intervention peut être organisée avec le titulaire dans les conditions définies à l’article II.5.3 du présent contrat.</w:t>
      </w:r>
    </w:p>
    <w:p w14:paraId="43C718A0" w14:textId="6A711202" w:rsidR="005C59D0" w:rsidRPr="00917484" w:rsidRDefault="005C59D0" w:rsidP="00917484">
      <w:pPr>
        <w:spacing w:before="120"/>
        <w:jc w:val="both"/>
        <w:rPr>
          <w:rFonts w:ascii="Verdana" w:hAnsi="Verdana" w:cs="Aptos"/>
          <w:sz w:val="20"/>
          <w:szCs w:val="20"/>
        </w:rPr>
      </w:pPr>
      <w:r w:rsidRPr="00917484">
        <w:rPr>
          <w:rFonts w:ascii="Verdana" w:hAnsi="Verdana" w:cs="Aptos"/>
          <w:sz w:val="20"/>
          <w:szCs w:val="20"/>
        </w:rPr>
        <w:t xml:space="preserve">Dans le cadre de l’évaluation du dispositif, le titulaire transmet par courriel au service Qualité de vie au travail – relations sociales de France Travail Bretagne dans un délai maximum de </w:t>
      </w:r>
      <w:r w:rsidR="00917484">
        <w:rPr>
          <w:rFonts w:ascii="Verdana" w:hAnsi="Verdana" w:cs="Aptos"/>
          <w:sz w:val="20"/>
          <w:szCs w:val="20"/>
        </w:rPr>
        <w:t>5</w:t>
      </w:r>
      <w:r w:rsidRPr="00917484">
        <w:rPr>
          <w:rFonts w:ascii="Verdana" w:hAnsi="Verdana" w:cs="Aptos"/>
          <w:sz w:val="20"/>
          <w:szCs w:val="20"/>
        </w:rPr>
        <w:t xml:space="preserve"> jours ouvrés après chaque fin d’intervention, un </w:t>
      </w:r>
      <w:r w:rsidRPr="00917484">
        <w:rPr>
          <w:rFonts w:ascii="Verdana" w:hAnsi="Verdana" w:cs="Aptos"/>
          <w:b/>
          <w:color w:val="365F91"/>
          <w:sz w:val="20"/>
          <w:szCs w:val="20"/>
        </w:rPr>
        <w:t xml:space="preserve">compte-rendu </w:t>
      </w:r>
      <w:r w:rsidR="00917484">
        <w:rPr>
          <w:rFonts w:ascii="Verdana" w:hAnsi="Verdana" w:cs="Aptos"/>
          <w:b/>
          <w:color w:val="365F91"/>
          <w:sz w:val="20"/>
          <w:szCs w:val="20"/>
        </w:rPr>
        <w:t>complet et détaillé</w:t>
      </w:r>
      <w:r w:rsidRPr="00917484">
        <w:rPr>
          <w:rFonts w:ascii="Verdana" w:hAnsi="Verdana" w:cs="Aptos"/>
          <w:sz w:val="20"/>
          <w:szCs w:val="20"/>
        </w:rPr>
        <w:t xml:space="preserve"> d’intervention mentionnant :</w:t>
      </w:r>
    </w:p>
    <w:p w14:paraId="48089B40" w14:textId="77777777" w:rsidR="005C59D0" w:rsidRPr="00917484" w:rsidRDefault="005C59D0" w:rsidP="009F4B1E">
      <w:pPr>
        <w:numPr>
          <w:ilvl w:val="0"/>
          <w:numId w:val="14"/>
        </w:numPr>
        <w:tabs>
          <w:tab w:val="clear" w:pos="720"/>
          <w:tab w:val="num" w:pos="1843"/>
        </w:tabs>
        <w:spacing w:before="120" w:after="40"/>
        <w:ind w:left="1560" w:firstLine="0"/>
        <w:jc w:val="both"/>
        <w:rPr>
          <w:rFonts w:ascii="Verdana" w:hAnsi="Verdana" w:cs="Aptos"/>
          <w:sz w:val="20"/>
          <w:szCs w:val="20"/>
        </w:rPr>
      </w:pPr>
      <w:r w:rsidRPr="00917484">
        <w:rPr>
          <w:rFonts w:ascii="Verdana" w:hAnsi="Verdana" w:cs="Aptos"/>
          <w:sz w:val="20"/>
          <w:szCs w:val="20"/>
        </w:rPr>
        <w:t>le(s) type(s) d’intervention délivré(s) par le titulaire,</w:t>
      </w:r>
    </w:p>
    <w:p w14:paraId="0D38BA06" w14:textId="77777777" w:rsidR="005C59D0" w:rsidRPr="00917484" w:rsidRDefault="005C59D0" w:rsidP="009F4B1E">
      <w:pPr>
        <w:numPr>
          <w:ilvl w:val="0"/>
          <w:numId w:val="14"/>
        </w:numPr>
        <w:tabs>
          <w:tab w:val="clear" w:pos="720"/>
          <w:tab w:val="num" w:pos="1843"/>
        </w:tabs>
        <w:spacing w:after="40"/>
        <w:ind w:left="1560" w:firstLine="0"/>
        <w:jc w:val="both"/>
        <w:rPr>
          <w:rFonts w:ascii="Verdana" w:hAnsi="Verdana" w:cs="Aptos"/>
          <w:sz w:val="20"/>
          <w:szCs w:val="20"/>
        </w:rPr>
      </w:pPr>
      <w:r w:rsidRPr="00917484">
        <w:rPr>
          <w:rFonts w:ascii="Verdana" w:hAnsi="Verdana" w:cs="Aptos"/>
          <w:sz w:val="20"/>
          <w:szCs w:val="20"/>
        </w:rPr>
        <w:t>la ou les raisons du déclenchement,</w:t>
      </w:r>
    </w:p>
    <w:p w14:paraId="54452E80" w14:textId="77777777" w:rsidR="005C59D0" w:rsidRPr="00917484" w:rsidRDefault="005C59D0" w:rsidP="009F4B1E">
      <w:pPr>
        <w:numPr>
          <w:ilvl w:val="0"/>
          <w:numId w:val="14"/>
        </w:numPr>
        <w:tabs>
          <w:tab w:val="clear" w:pos="720"/>
          <w:tab w:val="num" w:pos="1843"/>
        </w:tabs>
        <w:spacing w:after="40"/>
        <w:ind w:left="1560" w:firstLine="0"/>
        <w:jc w:val="both"/>
        <w:rPr>
          <w:rFonts w:ascii="Verdana" w:hAnsi="Verdana" w:cs="Aptos"/>
          <w:sz w:val="20"/>
          <w:szCs w:val="20"/>
        </w:rPr>
      </w:pPr>
      <w:r w:rsidRPr="00917484">
        <w:rPr>
          <w:rFonts w:ascii="Verdana" w:hAnsi="Verdana" w:cs="Aptos"/>
          <w:sz w:val="20"/>
          <w:szCs w:val="20"/>
        </w:rPr>
        <w:t>le lieu d’intervention,</w:t>
      </w:r>
    </w:p>
    <w:p w14:paraId="7D15D8C9" w14:textId="77777777" w:rsidR="005C59D0" w:rsidRPr="00917484" w:rsidRDefault="005C59D0" w:rsidP="009F4B1E">
      <w:pPr>
        <w:numPr>
          <w:ilvl w:val="0"/>
          <w:numId w:val="14"/>
        </w:numPr>
        <w:tabs>
          <w:tab w:val="clear" w:pos="720"/>
          <w:tab w:val="num" w:pos="1843"/>
        </w:tabs>
        <w:spacing w:after="40"/>
        <w:ind w:left="1560" w:firstLine="0"/>
        <w:jc w:val="both"/>
        <w:rPr>
          <w:rFonts w:ascii="Verdana" w:hAnsi="Verdana" w:cs="Aptos"/>
          <w:sz w:val="20"/>
          <w:szCs w:val="20"/>
        </w:rPr>
      </w:pPr>
      <w:r w:rsidRPr="00917484">
        <w:rPr>
          <w:rFonts w:ascii="Verdana" w:hAnsi="Verdana" w:cs="Aptos"/>
          <w:sz w:val="20"/>
          <w:szCs w:val="20"/>
        </w:rPr>
        <w:t>le délai d’intervention entre le déclenchement et l’action de soutien,</w:t>
      </w:r>
    </w:p>
    <w:p w14:paraId="4A2A93A0" w14:textId="77777777" w:rsidR="005C59D0" w:rsidRPr="00917484" w:rsidRDefault="005C59D0" w:rsidP="009F4B1E">
      <w:pPr>
        <w:numPr>
          <w:ilvl w:val="0"/>
          <w:numId w:val="14"/>
        </w:numPr>
        <w:tabs>
          <w:tab w:val="clear" w:pos="720"/>
          <w:tab w:val="num" w:pos="1843"/>
        </w:tabs>
        <w:spacing w:after="40"/>
        <w:ind w:left="1560" w:firstLine="0"/>
        <w:jc w:val="both"/>
        <w:rPr>
          <w:rFonts w:ascii="Verdana" w:hAnsi="Verdana" w:cs="Aptos"/>
          <w:sz w:val="20"/>
          <w:szCs w:val="20"/>
        </w:rPr>
      </w:pPr>
      <w:r w:rsidRPr="00917484">
        <w:rPr>
          <w:rFonts w:ascii="Verdana" w:hAnsi="Verdana" w:cs="Aptos"/>
          <w:sz w:val="20"/>
          <w:szCs w:val="20"/>
        </w:rPr>
        <w:t>la ou les dates et la durée d’intervention,</w:t>
      </w:r>
    </w:p>
    <w:p w14:paraId="5E6E3DA9" w14:textId="77777777" w:rsidR="005C59D0" w:rsidRPr="00917484" w:rsidRDefault="005C59D0" w:rsidP="009F4B1E">
      <w:pPr>
        <w:numPr>
          <w:ilvl w:val="0"/>
          <w:numId w:val="14"/>
        </w:numPr>
        <w:tabs>
          <w:tab w:val="clear" w:pos="720"/>
          <w:tab w:val="num" w:pos="1843"/>
        </w:tabs>
        <w:spacing w:after="40"/>
        <w:ind w:left="1560" w:firstLine="0"/>
        <w:jc w:val="both"/>
        <w:rPr>
          <w:rFonts w:ascii="Verdana" w:hAnsi="Verdana" w:cs="Aptos"/>
          <w:sz w:val="20"/>
          <w:szCs w:val="20"/>
        </w:rPr>
      </w:pPr>
      <w:r w:rsidRPr="00917484">
        <w:rPr>
          <w:rFonts w:ascii="Verdana" w:hAnsi="Verdana" w:cs="Aptos"/>
          <w:sz w:val="20"/>
          <w:szCs w:val="20"/>
        </w:rPr>
        <w:t>le nombre de personnes impliquées,</w:t>
      </w:r>
    </w:p>
    <w:p w14:paraId="2F1917DF" w14:textId="4EACA9B4" w:rsidR="005C59D0" w:rsidRPr="00917484" w:rsidRDefault="00917484" w:rsidP="009F4B1E">
      <w:pPr>
        <w:numPr>
          <w:ilvl w:val="0"/>
          <w:numId w:val="14"/>
        </w:numPr>
        <w:tabs>
          <w:tab w:val="clear" w:pos="720"/>
          <w:tab w:val="num" w:pos="1843"/>
        </w:tabs>
        <w:spacing w:after="40"/>
        <w:ind w:left="1560" w:firstLine="0"/>
        <w:jc w:val="both"/>
        <w:rPr>
          <w:rFonts w:ascii="Verdana" w:hAnsi="Verdana" w:cs="Aptos"/>
          <w:sz w:val="20"/>
          <w:szCs w:val="20"/>
        </w:rPr>
      </w:pPr>
      <w:r w:rsidRPr="00917484">
        <w:rPr>
          <w:rFonts w:ascii="Verdana" w:hAnsi="Verdana" w:cs="Aptos"/>
          <w:sz w:val="20"/>
          <w:szCs w:val="20"/>
        </w:rPr>
        <w:t xml:space="preserve">les éléments de constat de </w:t>
      </w:r>
      <w:r w:rsidR="005C59D0" w:rsidRPr="00917484">
        <w:rPr>
          <w:rFonts w:ascii="Verdana" w:hAnsi="Verdana" w:cs="Aptos"/>
          <w:sz w:val="20"/>
          <w:szCs w:val="20"/>
        </w:rPr>
        <w:t>la gravité de la situation,</w:t>
      </w:r>
    </w:p>
    <w:p w14:paraId="70B5A1B9" w14:textId="77777777" w:rsidR="005C59D0" w:rsidRPr="00917484" w:rsidRDefault="005C59D0" w:rsidP="009F4B1E">
      <w:pPr>
        <w:numPr>
          <w:ilvl w:val="0"/>
          <w:numId w:val="14"/>
        </w:numPr>
        <w:tabs>
          <w:tab w:val="clear" w:pos="720"/>
          <w:tab w:val="num" w:pos="1843"/>
        </w:tabs>
        <w:spacing w:after="40"/>
        <w:ind w:left="1560" w:firstLine="0"/>
        <w:jc w:val="both"/>
        <w:rPr>
          <w:rFonts w:ascii="Verdana" w:hAnsi="Verdana" w:cs="Aptos"/>
          <w:sz w:val="20"/>
          <w:szCs w:val="20"/>
        </w:rPr>
      </w:pPr>
      <w:r w:rsidRPr="00917484">
        <w:rPr>
          <w:rFonts w:ascii="Verdana" w:hAnsi="Verdana" w:cs="Aptos"/>
          <w:sz w:val="20"/>
          <w:szCs w:val="20"/>
        </w:rPr>
        <w:t>l’éventuelle orientation proposée (en dehors du cadre du marché),</w:t>
      </w:r>
    </w:p>
    <w:p w14:paraId="39C05FCD" w14:textId="24902E32" w:rsidR="005C59D0" w:rsidRPr="00917484" w:rsidRDefault="005C59D0" w:rsidP="00917484">
      <w:pPr>
        <w:numPr>
          <w:ilvl w:val="0"/>
          <w:numId w:val="14"/>
        </w:numPr>
        <w:tabs>
          <w:tab w:val="clear" w:pos="720"/>
          <w:tab w:val="num" w:pos="1843"/>
        </w:tabs>
        <w:ind w:left="1560" w:firstLine="0"/>
        <w:jc w:val="both"/>
        <w:rPr>
          <w:rFonts w:ascii="Verdana" w:hAnsi="Verdana" w:cs="Aptos"/>
          <w:sz w:val="20"/>
          <w:szCs w:val="20"/>
        </w:rPr>
      </w:pPr>
      <w:r w:rsidRPr="00917484">
        <w:rPr>
          <w:rFonts w:ascii="Verdana" w:hAnsi="Verdana" w:cs="Aptos"/>
          <w:sz w:val="20"/>
          <w:szCs w:val="20"/>
        </w:rPr>
        <w:t>le ou les principaux axes de préconisations de suivi.</w:t>
      </w:r>
    </w:p>
    <w:p w14:paraId="68250AF0" w14:textId="77777777" w:rsidR="006A72A7" w:rsidRDefault="006A72A7" w:rsidP="006A72A7">
      <w:pPr>
        <w:jc w:val="both"/>
        <w:rPr>
          <w:rFonts w:ascii="Verdana" w:hAnsi="Verdana" w:cs="Aptos"/>
          <w:sz w:val="20"/>
          <w:szCs w:val="20"/>
          <w:highlight w:val="cyan"/>
        </w:rPr>
      </w:pPr>
    </w:p>
    <w:p w14:paraId="0D9CE486" w14:textId="22EDE2B7" w:rsidR="005C59D0" w:rsidRPr="00917484" w:rsidRDefault="005C59D0" w:rsidP="005C59D0">
      <w:pPr>
        <w:tabs>
          <w:tab w:val="left" w:pos="180"/>
          <w:tab w:val="left" w:pos="360"/>
        </w:tabs>
        <w:jc w:val="both"/>
        <w:rPr>
          <w:rFonts w:ascii="Verdana" w:hAnsi="Verdana" w:cs="Aptos"/>
          <w:sz w:val="20"/>
          <w:szCs w:val="20"/>
        </w:rPr>
      </w:pPr>
      <w:r w:rsidRPr="00917484">
        <w:rPr>
          <w:rFonts w:ascii="Verdana" w:hAnsi="Verdana" w:cs="Aptos"/>
          <w:sz w:val="20"/>
          <w:szCs w:val="20"/>
        </w:rPr>
        <w:t xml:space="preserve">Les bilans d’intervention </w:t>
      </w:r>
      <w:r w:rsidR="002848D8" w:rsidRPr="00917484">
        <w:rPr>
          <w:rFonts w:ascii="Verdana" w:hAnsi="Verdana" w:cs="Aptos"/>
          <w:sz w:val="20"/>
          <w:szCs w:val="20"/>
        </w:rPr>
        <w:t xml:space="preserve">individuels et collectifs doivent </w:t>
      </w:r>
      <w:r w:rsidRPr="00917484">
        <w:rPr>
          <w:rFonts w:ascii="Verdana" w:hAnsi="Verdana" w:cs="Aptos"/>
          <w:sz w:val="20"/>
          <w:szCs w:val="20"/>
        </w:rPr>
        <w:t>respecte</w:t>
      </w:r>
      <w:r w:rsidR="00917484">
        <w:rPr>
          <w:rFonts w:ascii="Verdana" w:hAnsi="Verdana" w:cs="Aptos"/>
          <w:sz w:val="20"/>
          <w:szCs w:val="20"/>
        </w:rPr>
        <w:t>r</w:t>
      </w:r>
      <w:r w:rsidRPr="00917484">
        <w:rPr>
          <w:rFonts w:ascii="Verdana" w:hAnsi="Verdana" w:cs="Aptos"/>
          <w:sz w:val="20"/>
          <w:szCs w:val="20"/>
        </w:rPr>
        <w:t xml:space="preserve"> l’anonymat.</w:t>
      </w:r>
    </w:p>
    <w:p w14:paraId="56F7B3E8" w14:textId="77777777" w:rsidR="005C59D0" w:rsidRPr="00917484" w:rsidRDefault="005C59D0" w:rsidP="005C59D0">
      <w:pPr>
        <w:tabs>
          <w:tab w:val="left" w:pos="180"/>
          <w:tab w:val="left" w:pos="360"/>
        </w:tabs>
        <w:jc w:val="both"/>
        <w:rPr>
          <w:rFonts w:ascii="Verdana" w:hAnsi="Verdana" w:cs="Aptos"/>
          <w:color w:val="FF0000"/>
          <w:sz w:val="20"/>
          <w:szCs w:val="20"/>
          <w:u w:val="single"/>
        </w:rPr>
      </w:pPr>
      <w:r w:rsidRPr="00917484">
        <w:rPr>
          <w:rFonts w:ascii="Verdana" w:hAnsi="Verdana" w:cs="Aptos"/>
          <w:sz w:val="20"/>
          <w:szCs w:val="20"/>
        </w:rPr>
        <w:t xml:space="preserve"> </w:t>
      </w:r>
    </w:p>
    <w:p w14:paraId="77BDB334" w14:textId="77777777" w:rsidR="005C59D0" w:rsidRPr="00917484" w:rsidRDefault="005C59D0" w:rsidP="005C59D0">
      <w:pPr>
        <w:tabs>
          <w:tab w:val="left" w:pos="180"/>
          <w:tab w:val="left" w:pos="360"/>
        </w:tabs>
        <w:jc w:val="both"/>
        <w:rPr>
          <w:rFonts w:ascii="Verdana" w:hAnsi="Verdana" w:cs="Aptos"/>
          <w:sz w:val="20"/>
          <w:szCs w:val="20"/>
        </w:rPr>
      </w:pPr>
      <w:r w:rsidRPr="00917484">
        <w:rPr>
          <w:rFonts w:ascii="Verdana" w:hAnsi="Verdana" w:cs="Aptos"/>
          <w:sz w:val="20"/>
          <w:szCs w:val="20"/>
        </w:rPr>
        <w:t>A la demande de France Travail, une réunion de bilan d’intervention peut être organisée avec le titulaire dans les conditions définies à l’article II.5.3 du présent contrat.</w:t>
      </w:r>
    </w:p>
    <w:p w14:paraId="4390CF9F" w14:textId="77777777" w:rsidR="005C59D0" w:rsidRPr="00BB4987" w:rsidRDefault="005C59D0" w:rsidP="005C59D0">
      <w:pPr>
        <w:tabs>
          <w:tab w:val="left" w:pos="180"/>
          <w:tab w:val="left" w:pos="360"/>
        </w:tabs>
        <w:jc w:val="both"/>
        <w:rPr>
          <w:rFonts w:ascii="Verdana" w:hAnsi="Verdana" w:cs="Aptos"/>
          <w:sz w:val="20"/>
          <w:szCs w:val="20"/>
          <w:highlight w:val="cyan"/>
        </w:rPr>
      </w:pPr>
    </w:p>
    <w:p w14:paraId="2579D8CF" w14:textId="77777777" w:rsidR="005C59D0" w:rsidRPr="00917484" w:rsidRDefault="005C59D0" w:rsidP="005C59D0">
      <w:pPr>
        <w:tabs>
          <w:tab w:val="left" w:pos="360"/>
        </w:tabs>
        <w:spacing w:after="80"/>
        <w:ind w:left="360" w:hanging="360"/>
        <w:jc w:val="both"/>
        <w:rPr>
          <w:rFonts w:ascii="Verdana" w:hAnsi="Verdana" w:cs="Aptos"/>
          <w:b/>
          <w:color w:val="365F91"/>
          <w:sz w:val="20"/>
          <w:szCs w:val="20"/>
          <w:u w:val="single"/>
        </w:rPr>
      </w:pPr>
      <w:r w:rsidRPr="00917484">
        <w:rPr>
          <w:rFonts w:ascii="Verdana" w:hAnsi="Verdana" w:cs="Aptos"/>
          <w:b/>
          <w:color w:val="365F91"/>
          <w:sz w:val="20"/>
          <w:szCs w:val="20"/>
        </w:rPr>
        <w:t>d)</w:t>
      </w:r>
      <w:r w:rsidRPr="00917484">
        <w:rPr>
          <w:rFonts w:ascii="Verdana" w:hAnsi="Verdana" w:cs="Aptos"/>
          <w:b/>
          <w:color w:val="365F91"/>
          <w:sz w:val="20"/>
          <w:szCs w:val="20"/>
        </w:rPr>
        <w:tab/>
        <w:t>Conseiller et établir des recommandations aux différents acteurs lors d’une action de débriefing</w:t>
      </w:r>
      <w:r w:rsidRPr="00917484">
        <w:rPr>
          <w:rFonts w:ascii="Verdana" w:hAnsi="Verdana" w:cs="Aptos"/>
          <w:b/>
          <w:color w:val="365F91"/>
          <w:sz w:val="20"/>
          <w:szCs w:val="20"/>
          <w:u w:val="single"/>
        </w:rPr>
        <w:t xml:space="preserve"> </w:t>
      </w:r>
    </w:p>
    <w:p w14:paraId="4E7F5311" w14:textId="77777777" w:rsidR="005C59D0" w:rsidRPr="00917484" w:rsidRDefault="005C59D0" w:rsidP="005C59D0">
      <w:pPr>
        <w:tabs>
          <w:tab w:val="left" w:pos="0"/>
          <w:tab w:val="left" w:pos="180"/>
        </w:tabs>
        <w:jc w:val="both"/>
        <w:rPr>
          <w:rFonts w:ascii="Verdana" w:hAnsi="Verdana" w:cs="Aptos"/>
          <w:sz w:val="20"/>
          <w:szCs w:val="20"/>
        </w:rPr>
      </w:pPr>
      <w:r w:rsidRPr="00917484">
        <w:rPr>
          <w:rFonts w:ascii="Verdana" w:hAnsi="Verdana" w:cs="Aptos"/>
          <w:sz w:val="20"/>
          <w:szCs w:val="20"/>
        </w:rPr>
        <w:t>A partir du signalement et tout au long du dispositif, le titulaire peut être amené à apporter des conseils et recommandations aux acteurs impliqués dans la gestion des événements nécessitant un débriefing psychologique, en particulier sur :</w:t>
      </w:r>
    </w:p>
    <w:p w14:paraId="05A2932A" w14:textId="77777777" w:rsidR="005C59D0" w:rsidRPr="00917484" w:rsidRDefault="005C59D0" w:rsidP="009F4B1E">
      <w:pPr>
        <w:numPr>
          <w:ilvl w:val="1"/>
          <w:numId w:val="17"/>
        </w:numPr>
        <w:tabs>
          <w:tab w:val="clear" w:pos="2340"/>
          <w:tab w:val="left" w:pos="180"/>
          <w:tab w:val="left" w:pos="360"/>
          <w:tab w:val="num" w:pos="900"/>
        </w:tabs>
        <w:spacing w:before="80"/>
        <w:ind w:left="900"/>
        <w:jc w:val="both"/>
        <w:rPr>
          <w:rFonts w:ascii="Verdana" w:hAnsi="Verdana" w:cs="Aptos"/>
          <w:sz w:val="20"/>
          <w:szCs w:val="20"/>
        </w:rPr>
      </w:pPr>
      <w:r w:rsidRPr="00917484">
        <w:rPr>
          <w:rFonts w:ascii="Verdana" w:hAnsi="Verdana" w:cs="Aptos"/>
          <w:sz w:val="20"/>
          <w:szCs w:val="20"/>
          <w:u w:val="single"/>
        </w:rPr>
        <w:t>les éléments de langage à utiliser</w:t>
      </w:r>
      <w:r w:rsidRPr="00917484">
        <w:rPr>
          <w:rFonts w:ascii="Verdana" w:hAnsi="Verdana" w:cs="Aptos"/>
          <w:sz w:val="20"/>
          <w:szCs w:val="20"/>
        </w:rPr>
        <w:t xml:space="preserve"> :</w:t>
      </w:r>
    </w:p>
    <w:p w14:paraId="48F45985" w14:textId="77777777" w:rsidR="005C59D0" w:rsidRPr="00917484" w:rsidRDefault="005C59D0" w:rsidP="005C59D0">
      <w:pPr>
        <w:tabs>
          <w:tab w:val="left" w:pos="180"/>
          <w:tab w:val="left" w:pos="360"/>
        </w:tabs>
        <w:ind w:left="1260"/>
        <w:jc w:val="both"/>
        <w:rPr>
          <w:rFonts w:ascii="Verdana" w:hAnsi="Verdana" w:cs="Aptos"/>
          <w:sz w:val="20"/>
          <w:szCs w:val="20"/>
        </w:rPr>
      </w:pPr>
      <w:r w:rsidRPr="00917484">
        <w:rPr>
          <w:rFonts w:ascii="Verdana" w:hAnsi="Verdana" w:cs="Aptos"/>
          <w:sz w:val="20"/>
          <w:szCs w:val="20"/>
        </w:rPr>
        <w:tab/>
        <w:t>- messages clefs à communiquer,</w:t>
      </w:r>
    </w:p>
    <w:p w14:paraId="611B240C" w14:textId="77777777" w:rsidR="005C59D0" w:rsidRPr="00917484" w:rsidRDefault="005C59D0" w:rsidP="005C59D0">
      <w:pPr>
        <w:tabs>
          <w:tab w:val="left" w:pos="180"/>
          <w:tab w:val="left" w:pos="360"/>
        </w:tabs>
        <w:ind w:left="1260"/>
        <w:jc w:val="both"/>
        <w:rPr>
          <w:rFonts w:ascii="Verdana" w:hAnsi="Verdana" w:cs="Aptos"/>
          <w:sz w:val="20"/>
          <w:szCs w:val="20"/>
        </w:rPr>
      </w:pPr>
      <w:r w:rsidRPr="00917484">
        <w:rPr>
          <w:rFonts w:ascii="Verdana" w:hAnsi="Verdana" w:cs="Aptos"/>
          <w:sz w:val="20"/>
          <w:szCs w:val="20"/>
        </w:rPr>
        <w:tab/>
        <w:t>- vocabulaire à privilégier ou à éviter.</w:t>
      </w:r>
    </w:p>
    <w:p w14:paraId="6942CD4E" w14:textId="77777777" w:rsidR="005C59D0" w:rsidRPr="00917484" w:rsidRDefault="005C59D0" w:rsidP="009F4B1E">
      <w:pPr>
        <w:numPr>
          <w:ilvl w:val="1"/>
          <w:numId w:val="17"/>
        </w:numPr>
        <w:tabs>
          <w:tab w:val="clear" w:pos="2340"/>
          <w:tab w:val="left" w:pos="180"/>
          <w:tab w:val="left" w:pos="360"/>
          <w:tab w:val="num" w:pos="900"/>
        </w:tabs>
        <w:spacing w:before="80"/>
        <w:ind w:left="900"/>
        <w:jc w:val="both"/>
        <w:rPr>
          <w:rFonts w:ascii="Verdana" w:hAnsi="Verdana" w:cs="Aptos"/>
          <w:sz w:val="20"/>
          <w:szCs w:val="20"/>
        </w:rPr>
      </w:pPr>
      <w:r w:rsidRPr="00917484">
        <w:rPr>
          <w:rFonts w:ascii="Verdana" w:hAnsi="Verdana" w:cs="Aptos"/>
          <w:sz w:val="20"/>
          <w:szCs w:val="20"/>
          <w:u w:val="single"/>
        </w:rPr>
        <w:t>la conduite à tenir</w:t>
      </w:r>
      <w:r w:rsidRPr="00917484">
        <w:rPr>
          <w:rFonts w:ascii="Verdana" w:hAnsi="Verdana" w:cs="Aptos"/>
          <w:sz w:val="20"/>
          <w:szCs w:val="20"/>
        </w:rPr>
        <w:t xml:space="preserve"> :</w:t>
      </w:r>
    </w:p>
    <w:p w14:paraId="42CB0739" w14:textId="77777777" w:rsidR="005C59D0" w:rsidRPr="00917484" w:rsidRDefault="005C59D0" w:rsidP="005C59D0">
      <w:pPr>
        <w:tabs>
          <w:tab w:val="left" w:pos="180"/>
          <w:tab w:val="left" w:pos="360"/>
        </w:tabs>
        <w:ind w:left="1260"/>
        <w:jc w:val="both"/>
        <w:rPr>
          <w:rFonts w:ascii="Verdana" w:hAnsi="Verdana" w:cs="Aptos"/>
          <w:sz w:val="20"/>
          <w:szCs w:val="20"/>
        </w:rPr>
      </w:pPr>
      <w:r w:rsidRPr="00917484">
        <w:rPr>
          <w:rFonts w:ascii="Verdana" w:hAnsi="Verdana" w:cs="Aptos"/>
          <w:sz w:val="20"/>
          <w:szCs w:val="20"/>
        </w:rPr>
        <w:tab/>
        <w:t>- attitudes à adopter,</w:t>
      </w:r>
    </w:p>
    <w:p w14:paraId="01E0E00A" w14:textId="77777777" w:rsidR="005C59D0" w:rsidRPr="00917484" w:rsidRDefault="005C59D0" w:rsidP="005C59D0">
      <w:pPr>
        <w:tabs>
          <w:tab w:val="left" w:pos="180"/>
          <w:tab w:val="left" w:pos="360"/>
        </w:tabs>
        <w:ind w:left="1260"/>
        <w:jc w:val="both"/>
        <w:rPr>
          <w:rFonts w:ascii="Verdana" w:hAnsi="Verdana" w:cs="Aptos"/>
          <w:sz w:val="20"/>
          <w:szCs w:val="20"/>
        </w:rPr>
      </w:pPr>
      <w:r w:rsidRPr="00917484">
        <w:rPr>
          <w:rFonts w:ascii="Verdana" w:hAnsi="Verdana" w:cs="Aptos"/>
          <w:sz w:val="20"/>
          <w:szCs w:val="20"/>
        </w:rPr>
        <w:tab/>
        <w:t>- actions prioritaires à réaliser.</w:t>
      </w:r>
    </w:p>
    <w:p w14:paraId="2AFF9A4E" w14:textId="77777777" w:rsidR="005C59D0" w:rsidRPr="00BB4987" w:rsidRDefault="005C59D0" w:rsidP="005C59D0">
      <w:pPr>
        <w:tabs>
          <w:tab w:val="left" w:pos="180"/>
          <w:tab w:val="left" w:pos="360"/>
        </w:tabs>
        <w:jc w:val="both"/>
        <w:rPr>
          <w:rFonts w:ascii="Verdana" w:hAnsi="Verdana" w:cs="Arial"/>
          <w:b/>
          <w:sz w:val="20"/>
          <w:szCs w:val="20"/>
          <w:highlight w:val="cyan"/>
          <w:u w:val="single"/>
        </w:rPr>
      </w:pPr>
    </w:p>
    <w:p w14:paraId="5B6D6C7D" w14:textId="7E3458F2" w:rsidR="005C59D0" w:rsidRPr="00B7431C" w:rsidRDefault="00917484" w:rsidP="005C59D0">
      <w:pPr>
        <w:tabs>
          <w:tab w:val="left" w:pos="180"/>
          <w:tab w:val="left" w:pos="360"/>
        </w:tabs>
        <w:spacing w:after="80"/>
        <w:jc w:val="both"/>
        <w:rPr>
          <w:rFonts w:ascii="Verdana" w:hAnsi="Verdana" w:cs="Aptos"/>
          <w:b/>
          <w:color w:val="365F91"/>
          <w:sz w:val="20"/>
          <w:szCs w:val="20"/>
          <w:highlight w:val="green"/>
        </w:rPr>
      </w:pPr>
      <w:r>
        <w:rPr>
          <w:rFonts w:ascii="Verdana" w:hAnsi="Verdana" w:cs="Aptos"/>
          <w:b/>
          <w:color w:val="365F91"/>
          <w:sz w:val="20"/>
          <w:szCs w:val="20"/>
        </w:rPr>
        <w:t>e</w:t>
      </w:r>
      <w:r w:rsidR="005C59D0" w:rsidRPr="00917484">
        <w:rPr>
          <w:rFonts w:ascii="Verdana" w:hAnsi="Verdana" w:cs="Aptos"/>
          <w:b/>
          <w:color w:val="365F91"/>
          <w:sz w:val="20"/>
          <w:szCs w:val="20"/>
        </w:rPr>
        <w:t>)</w:t>
      </w:r>
      <w:r w:rsidR="005C59D0" w:rsidRPr="00917484">
        <w:rPr>
          <w:rFonts w:ascii="Verdana" w:hAnsi="Verdana" w:cs="Aptos"/>
          <w:b/>
          <w:color w:val="365F91"/>
          <w:sz w:val="20"/>
          <w:szCs w:val="20"/>
        </w:rPr>
        <w:tab/>
      </w:r>
      <w:r w:rsidR="005C59D0" w:rsidRPr="00917484">
        <w:rPr>
          <w:rFonts w:ascii="Verdana" w:hAnsi="Verdana" w:cs="Aptos"/>
          <w:b/>
          <w:color w:val="365F91"/>
          <w:sz w:val="20"/>
          <w:szCs w:val="20"/>
        </w:rPr>
        <w:tab/>
      </w:r>
      <w:r w:rsidR="005C59D0" w:rsidRPr="00917484">
        <w:rPr>
          <w:rFonts w:ascii="Verdana" w:hAnsi="Verdana" w:cs="Aptos"/>
          <w:b/>
          <w:color w:val="365F91"/>
          <w:sz w:val="20"/>
          <w:szCs w:val="20"/>
          <w:u w:val="single"/>
        </w:rPr>
        <w:t>Transmettre un tableau de bord annuel de suivi</w:t>
      </w:r>
    </w:p>
    <w:p w14:paraId="0FE7DB11" w14:textId="77777777" w:rsidR="005C59D0" w:rsidRPr="00917484" w:rsidRDefault="005C59D0" w:rsidP="005C59D0">
      <w:pPr>
        <w:tabs>
          <w:tab w:val="left" w:pos="180"/>
          <w:tab w:val="left" w:pos="360"/>
        </w:tabs>
        <w:jc w:val="both"/>
        <w:rPr>
          <w:rFonts w:ascii="Verdana" w:hAnsi="Verdana" w:cs="Aptos"/>
          <w:sz w:val="20"/>
          <w:szCs w:val="20"/>
        </w:rPr>
      </w:pPr>
      <w:r w:rsidRPr="00917484">
        <w:rPr>
          <w:rFonts w:ascii="Verdana" w:hAnsi="Verdana" w:cs="Aptos"/>
          <w:sz w:val="20"/>
          <w:szCs w:val="20"/>
        </w:rPr>
        <w:t xml:space="preserve">Ce tableau doit reprendre l’ensemble des données relatives aux appels et/ou interventions réalisées sur l’année civile ; les données sont rendues anonymes. Ce tableau de bord reprend l’ensemble des éléments listés au c) ci-dessus. Il est à transmettre dans les 15 jours ouvrés après la fin de chaque année civile par courriel au service Qualité de vie au travail – relations sociales de France Travail Bretagne. </w:t>
      </w:r>
    </w:p>
    <w:p w14:paraId="4CCBE4FB" w14:textId="77777777" w:rsidR="005C59D0" w:rsidRPr="00917484" w:rsidRDefault="005C59D0" w:rsidP="005C59D0">
      <w:pPr>
        <w:tabs>
          <w:tab w:val="left" w:pos="180"/>
          <w:tab w:val="left" w:pos="360"/>
        </w:tabs>
        <w:spacing w:before="120"/>
        <w:jc w:val="both"/>
        <w:rPr>
          <w:rFonts w:ascii="Verdana" w:hAnsi="Verdana" w:cs="Aptos"/>
          <w:sz w:val="20"/>
          <w:szCs w:val="20"/>
        </w:rPr>
      </w:pPr>
      <w:r w:rsidRPr="00917484">
        <w:rPr>
          <w:rFonts w:ascii="Verdana" w:hAnsi="Verdana" w:cs="Aptos"/>
          <w:sz w:val="20"/>
          <w:szCs w:val="20"/>
        </w:rPr>
        <w:t>Dans la mesure du possible et dans le respect des règles déontologiques et de l’anonymat des agents, ces données sont enrichies par des données qualitatives (remontée d’éléments observés par les psychologues au cours de leurs interventions).</w:t>
      </w:r>
    </w:p>
    <w:p w14:paraId="451C47CD" w14:textId="77777777" w:rsidR="005C59D0" w:rsidRPr="00BB4987" w:rsidRDefault="005C59D0" w:rsidP="005C59D0">
      <w:pPr>
        <w:tabs>
          <w:tab w:val="left" w:pos="180"/>
          <w:tab w:val="left" w:pos="360"/>
        </w:tabs>
        <w:jc w:val="both"/>
        <w:rPr>
          <w:rFonts w:ascii="Verdana" w:hAnsi="Verdana" w:cs="Aptos"/>
          <w:sz w:val="20"/>
          <w:szCs w:val="20"/>
          <w:highlight w:val="cyan"/>
        </w:rPr>
      </w:pPr>
    </w:p>
    <w:p w14:paraId="68FB5C69" w14:textId="2E31B2E4" w:rsidR="005C59D0" w:rsidRPr="00917484" w:rsidRDefault="00917484" w:rsidP="005C59D0">
      <w:pPr>
        <w:tabs>
          <w:tab w:val="left" w:pos="180"/>
          <w:tab w:val="left" w:pos="360"/>
        </w:tabs>
        <w:spacing w:after="80"/>
        <w:jc w:val="both"/>
        <w:rPr>
          <w:rFonts w:ascii="Verdana" w:hAnsi="Verdana" w:cs="Aptos"/>
          <w:b/>
          <w:color w:val="365F91"/>
          <w:sz w:val="20"/>
          <w:szCs w:val="20"/>
        </w:rPr>
      </w:pPr>
      <w:r>
        <w:rPr>
          <w:rFonts w:ascii="Verdana" w:hAnsi="Verdana" w:cs="Aptos"/>
          <w:b/>
          <w:color w:val="365F91"/>
          <w:sz w:val="20"/>
          <w:szCs w:val="20"/>
        </w:rPr>
        <w:t>f</w:t>
      </w:r>
      <w:r w:rsidR="005C59D0" w:rsidRPr="00917484">
        <w:rPr>
          <w:rFonts w:ascii="Verdana" w:hAnsi="Verdana" w:cs="Aptos"/>
          <w:b/>
          <w:color w:val="365F91"/>
          <w:sz w:val="20"/>
          <w:szCs w:val="20"/>
        </w:rPr>
        <w:t>)</w:t>
      </w:r>
      <w:r w:rsidR="005C59D0" w:rsidRPr="00917484">
        <w:rPr>
          <w:rFonts w:ascii="Verdana" w:hAnsi="Verdana" w:cs="Aptos"/>
          <w:b/>
          <w:color w:val="365F91"/>
          <w:sz w:val="20"/>
          <w:szCs w:val="20"/>
        </w:rPr>
        <w:tab/>
      </w:r>
      <w:r w:rsidR="005C59D0" w:rsidRPr="00917484">
        <w:rPr>
          <w:rFonts w:ascii="Verdana" w:hAnsi="Verdana" w:cs="Aptos"/>
          <w:b/>
          <w:color w:val="365F91"/>
          <w:sz w:val="20"/>
          <w:szCs w:val="20"/>
        </w:rPr>
        <w:tab/>
      </w:r>
      <w:r w:rsidR="005C59D0" w:rsidRPr="00917484">
        <w:rPr>
          <w:rFonts w:ascii="Verdana" w:hAnsi="Verdana" w:cs="Aptos"/>
          <w:b/>
          <w:color w:val="365F91"/>
          <w:sz w:val="20"/>
          <w:szCs w:val="20"/>
          <w:u w:val="single"/>
        </w:rPr>
        <w:t>Tableau récapitulatif des différents délais</w:t>
      </w:r>
    </w:p>
    <w:p w14:paraId="0E15194A" w14:textId="77777777" w:rsidR="005C59D0" w:rsidRPr="00917484" w:rsidRDefault="005C59D0" w:rsidP="005C59D0">
      <w:pPr>
        <w:spacing w:before="120"/>
        <w:jc w:val="both"/>
        <w:rPr>
          <w:rFonts w:ascii="Verdana" w:hAnsi="Verdana" w:cs="Aptos"/>
          <w:sz w:val="20"/>
          <w:szCs w:val="20"/>
        </w:rPr>
      </w:pPr>
      <w:r w:rsidRPr="00917484">
        <w:rPr>
          <w:rFonts w:ascii="Verdana" w:hAnsi="Verdana" w:cs="Aptos"/>
          <w:sz w:val="20"/>
          <w:szCs w:val="20"/>
        </w:rPr>
        <w:t>A titre de rappel, les plages et délais de réalisation</w:t>
      </w:r>
      <w:r w:rsidRPr="00917484">
        <w:rPr>
          <w:rFonts w:ascii="Verdana" w:hAnsi="Verdana" w:cs="Aptos"/>
          <w:i/>
          <w:sz w:val="20"/>
          <w:szCs w:val="20"/>
        </w:rPr>
        <w:t xml:space="preserve"> </w:t>
      </w:r>
      <w:r w:rsidRPr="00917484">
        <w:rPr>
          <w:rFonts w:ascii="Verdana" w:hAnsi="Verdana" w:cs="Aptos"/>
          <w:iCs/>
          <w:sz w:val="20"/>
          <w:szCs w:val="20"/>
        </w:rPr>
        <w:t>des prestations visées par le présent marché s</w:t>
      </w:r>
      <w:r w:rsidRPr="00917484">
        <w:rPr>
          <w:rFonts w:ascii="Verdana" w:hAnsi="Verdana" w:cs="Aptos"/>
          <w:sz w:val="20"/>
          <w:szCs w:val="20"/>
        </w:rPr>
        <w:t>ont les suivants :</w:t>
      </w:r>
    </w:p>
    <w:p w14:paraId="5A77E9FF" w14:textId="77777777" w:rsidR="005C59D0" w:rsidRPr="00BB4987" w:rsidRDefault="005C59D0" w:rsidP="005C59D0">
      <w:pPr>
        <w:jc w:val="both"/>
        <w:rPr>
          <w:rFonts w:ascii="Verdana" w:hAnsi="Verdana" w:cs="Arial"/>
          <w:b/>
          <w:i/>
          <w:color w:val="365F91"/>
          <w:sz w:val="20"/>
          <w:szCs w:val="20"/>
          <w:highlight w:val="cy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5C59D0" w:rsidRPr="00BB4987" w14:paraId="7E2CF530" w14:textId="77777777" w:rsidTr="00B832ED">
        <w:trPr>
          <w:trHeight w:val="278"/>
        </w:trPr>
        <w:tc>
          <w:tcPr>
            <w:tcW w:w="4678" w:type="dxa"/>
            <w:vAlign w:val="center"/>
          </w:tcPr>
          <w:p w14:paraId="4558CBBB" w14:textId="77777777" w:rsidR="005C59D0" w:rsidRPr="00917484" w:rsidRDefault="005C59D0" w:rsidP="00B832ED">
            <w:pPr>
              <w:jc w:val="center"/>
              <w:rPr>
                <w:rFonts w:ascii="Verdana" w:hAnsi="Verdana" w:cs="Aptos"/>
                <w:b/>
                <w:sz w:val="20"/>
                <w:szCs w:val="20"/>
              </w:rPr>
            </w:pPr>
            <w:r w:rsidRPr="00917484">
              <w:rPr>
                <w:rFonts w:ascii="Verdana" w:hAnsi="Verdana" w:cs="Aptos"/>
                <w:b/>
                <w:sz w:val="20"/>
                <w:szCs w:val="20"/>
              </w:rPr>
              <w:lastRenderedPageBreak/>
              <w:t>Prestations</w:t>
            </w:r>
            <w:r w:rsidR="00F93C63" w:rsidRPr="00917484">
              <w:rPr>
                <w:rFonts w:ascii="Verdana" w:hAnsi="Verdana" w:cs="Aptos"/>
                <w:b/>
                <w:sz w:val="20"/>
                <w:szCs w:val="20"/>
              </w:rPr>
              <w:t xml:space="preserve"> / Livrables</w:t>
            </w:r>
          </w:p>
        </w:tc>
        <w:tc>
          <w:tcPr>
            <w:tcW w:w="5103" w:type="dxa"/>
            <w:vAlign w:val="center"/>
          </w:tcPr>
          <w:p w14:paraId="7A8C9494" w14:textId="77777777" w:rsidR="005C59D0" w:rsidRPr="00917484" w:rsidRDefault="005C59D0" w:rsidP="00B832ED">
            <w:pPr>
              <w:jc w:val="center"/>
              <w:rPr>
                <w:rFonts w:ascii="Verdana" w:hAnsi="Verdana" w:cs="Aptos"/>
                <w:b/>
                <w:sz w:val="20"/>
                <w:szCs w:val="20"/>
              </w:rPr>
            </w:pPr>
            <w:r w:rsidRPr="00917484">
              <w:rPr>
                <w:rFonts w:ascii="Verdana" w:hAnsi="Verdana" w:cs="Aptos"/>
                <w:b/>
                <w:sz w:val="20"/>
                <w:szCs w:val="20"/>
              </w:rPr>
              <w:t>Horaires et délais de réalisation</w:t>
            </w:r>
          </w:p>
        </w:tc>
      </w:tr>
      <w:tr w:rsidR="005C59D0" w:rsidRPr="00BB4987" w14:paraId="56FB1342" w14:textId="77777777" w:rsidTr="00B832ED">
        <w:trPr>
          <w:trHeight w:val="908"/>
        </w:trPr>
        <w:tc>
          <w:tcPr>
            <w:tcW w:w="4678" w:type="dxa"/>
            <w:vAlign w:val="center"/>
          </w:tcPr>
          <w:p w14:paraId="1DC7235B" w14:textId="77777777" w:rsidR="005C59D0" w:rsidRPr="00917484" w:rsidRDefault="005C59D0" w:rsidP="00B832ED">
            <w:pPr>
              <w:rPr>
                <w:rFonts w:ascii="Verdana" w:hAnsi="Verdana" w:cs="Aptos"/>
                <w:sz w:val="20"/>
                <w:szCs w:val="20"/>
              </w:rPr>
            </w:pPr>
          </w:p>
          <w:p w14:paraId="7BA429B4" w14:textId="77777777" w:rsidR="005C59D0" w:rsidRPr="00917484" w:rsidRDefault="005C59D0" w:rsidP="00B832ED">
            <w:pPr>
              <w:rPr>
                <w:rFonts w:ascii="Verdana" w:hAnsi="Verdana" w:cs="Aptos"/>
                <w:sz w:val="20"/>
                <w:szCs w:val="20"/>
              </w:rPr>
            </w:pPr>
            <w:r w:rsidRPr="00917484">
              <w:rPr>
                <w:rFonts w:ascii="Verdana" w:hAnsi="Verdana" w:cs="Aptos"/>
                <w:sz w:val="20"/>
                <w:szCs w:val="20"/>
              </w:rPr>
              <w:t>Permanence téléphonique de signalement</w:t>
            </w:r>
          </w:p>
          <w:p w14:paraId="63E0E1D0" w14:textId="77777777" w:rsidR="005C59D0" w:rsidRPr="00917484" w:rsidRDefault="005C59D0" w:rsidP="00B832ED">
            <w:pPr>
              <w:rPr>
                <w:rFonts w:ascii="Verdana" w:hAnsi="Verdana" w:cs="Aptos"/>
                <w:sz w:val="20"/>
                <w:szCs w:val="20"/>
              </w:rPr>
            </w:pPr>
          </w:p>
        </w:tc>
        <w:tc>
          <w:tcPr>
            <w:tcW w:w="5103" w:type="dxa"/>
            <w:vAlign w:val="center"/>
          </w:tcPr>
          <w:p w14:paraId="4543D97B" w14:textId="4358520E" w:rsidR="005C59D0" w:rsidRPr="00917484" w:rsidRDefault="005C59D0" w:rsidP="00B832ED">
            <w:pPr>
              <w:tabs>
                <w:tab w:val="left" w:pos="180"/>
                <w:tab w:val="left" w:pos="360"/>
              </w:tabs>
              <w:jc w:val="both"/>
              <w:rPr>
                <w:rFonts w:ascii="Verdana" w:hAnsi="Verdana" w:cs="Aptos"/>
                <w:sz w:val="20"/>
                <w:szCs w:val="20"/>
              </w:rPr>
            </w:pPr>
            <w:r w:rsidRPr="00917484">
              <w:rPr>
                <w:rFonts w:ascii="Verdana" w:hAnsi="Verdana" w:cs="Aptos"/>
                <w:sz w:val="20"/>
                <w:szCs w:val="20"/>
              </w:rPr>
              <w:t>A minima du lundi au vendredi de 8h</w:t>
            </w:r>
            <w:r w:rsidR="0034043A" w:rsidRPr="00917484">
              <w:rPr>
                <w:rFonts w:ascii="Verdana" w:hAnsi="Verdana" w:cs="Aptos"/>
                <w:sz w:val="20"/>
                <w:szCs w:val="20"/>
              </w:rPr>
              <w:t>00</w:t>
            </w:r>
            <w:r w:rsidRPr="00917484">
              <w:rPr>
                <w:rFonts w:ascii="Verdana" w:hAnsi="Verdana" w:cs="Aptos"/>
                <w:sz w:val="20"/>
                <w:szCs w:val="20"/>
              </w:rPr>
              <w:t xml:space="preserve"> à 18h</w:t>
            </w:r>
            <w:r w:rsidR="00140158" w:rsidRPr="00917484">
              <w:rPr>
                <w:rFonts w:ascii="Verdana" w:hAnsi="Verdana" w:cs="Aptos"/>
                <w:sz w:val="20"/>
                <w:szCs w:val="20"/>
              </w:rPr>
              <w:t>30</w:t>
            </w:r>
            <w:r w:rsidRPr="00917484">
              <w:rPr>
                <w:rFonts w:ascii="Verdana" w:hAnsi="Verdana" w:cs="Aptos"/>
                <w:sz w:val="20"/>
                <w:szCs w:val="20"/>
              </w:rPr>
              <w:t>. Au-delà, selon la proposition du titulaire à la rubrique II.2 du cadre de réponse.</w:t>
            </w:r>
          </w:p>
        </w:tc>
      </w:tr>
      <w:tr w:rsidR="005C59D0" w:rsidRPr="00BB4987" w14:paraId="25DEE3E1" w14:textId="77777777" w:rsidTr="00B832ED">
        <w:trPr>
          <w:trHeight w:val="246"/>
        </w:trPr>
        <w:tc>
          <w:tcPr>
            <w:tcW w:w="4678" w:type="dxa"/>
            <w:vAlign w:val="center"/>
          </w:tcPr>
          <w:p w14:paraId="791EA111" w14:textId="77777777" w:rsidR="005C59D0" w:rsidRPr="00917484" w:rsidRDefault="005C59D0" w:rsidP="00B832ED">
            <w:pPr>
              <w:rPr>
                <w:rFonts w:ascii="Verdana" w:hAnsi="Verdana" w:cs="Aptos"/>
                <w:sz w:val="20"/>
                <w:szCs w:val="20"/>
              </w:rPr>
            </w:pPr>
          </w:p>
          <w:p w14:paraId="2715FE11" w14:textId="77777777" w:rsidR="005C59D0" w:rsidRPr="00917484" w:rsidRDefault="005C59D0" w:rsidP="00B832ED">
            <w:pPr>
              <w:rPr>
                <w:rFonts w:ascii="Verdana" w:hAnsi="Verdana" w:cs="Aptos"/>
                <w:sz w:val="20"/>
                <w:szCs w:val="20"/>
              </w:rPr>
            </w:pPr>
            <w:r w:rsidRPr="00917484">
              <w:rPr>
                <w:rFonts w:ascii="Verdana" w:hAnsi="Verdana" w:cs="Aptos"/>
                <w:sz w:val="20"/>
                <w:szCs w:val="20"/>
              </w:rPr>
              <w:t>Envoi de la fiche de signalement</w:t>
            </w:r>
          </w:p>
          <w:p w14:paraId="11C09371" w14:textId="77777777" w:rsidR="005C59D0" w:rsidRPr="00917484" w:rsidRDefault="005C59D0" w:rsidP="00B832ED">
            <w:pPr>
              <w:rPr>
                <w:rFonts w:ascii="Verdana" w:hAnsi="Verdana" w:cs="Aptos"/>
                <w:sz w:val="20"/>
                <w:szCs w:val="20"/>
              </w:rPr>
            </w:pPr>
          </w:p>
        </w:tc>
        <w:tc>
          <w:tcPr>
            <w:tcW w:w="5103" w:type="dxa"/>
            <w:vAlign w:val="center"/>
          </w:tcPr>
          <w:p w14:paraId="23E5118C" w14:textId="77777777" w:rsidR="005C59D0" w:rsidRPr="00917484" w:rsidRDefault="005C59D0" w:rsidP="00B832ED">
            <w:pPr>
              <w:tabs>
                <w:tab w:val="left" w:pos="180"/>
                <w:tab w:val="left" w:pos="360"/>
              </w:tabs>
              <w:jc w:val="both"/>
              <w:rPr>
                <w:rFonts w:ascii="Verdana" w:hAnsi="Verdana" w:cs="Aptos"/>
                <w:sz w:val="20"/>
                <w:szCs w:val="20"/>
              </w:rPr>
            </w:pPr>
            <w:r w:rsidRPr="00917484">
              <w:rPr>
                <w:rFonts w:ascii="Verdana" w:hAnsi="Verdana" w:cs="Aptos"/>
                <w:sz w:val="20"/>
                <w:szCs w:val="20"/>
              </w:rPr>
              <w:t>Dans les 2 jours ouvrés maximum à compter du signalement.</w:t>
            </w:r>
          </w:p>
        </w:tc>
      </w:tr>
      <w:tr w:rsidR="005C59D0" w:rsidRPr="00BB4987" w14:paraId="76C06B78" w14:textId="77777777" w:rsidTr="00B832ED">
        <w:trPr>
          <w:trHeight w:val="718"/>
        </w:trPr>
        <w:tc>
          <w:tcPr>
            <w:tcW w:w="4678" w:type="dxa"/>
            <w:vAlign w:val="center"/>
          </w:tcPr>
          <w:p w14:paraId="72D8F52B" w14:textId="77777777" w:rsidR="005C59D0" w:rsidRPr="00917484" w:rsidRDefault="005C59D0" w:rsidP="00B832ED">
            <w:pPr>
              <w:rPr>
                <w:rFonts w:ascii="Verdana" w:hAnsi="Verdana" w:cs="Aptos"/>
                <w:sz w:val="20"/>
                <w:szCs w:val="20"/>
              </w:rPr>
            </w:pPr>
            <w:r w:rsidRPr="00917484">
              <w:rPr>
                <w:rFonts w:ascii="Verdana" w:hAnsi="Verdana" w:cs="Aptos"/>
                <w:sz w:val="20"/>
                <w:szCs w:val="20"/>
              </w:rPr>
              <w:t>Prise en charge des agents</w:t>
            </w:r>
          </w:p>
        </w:tc>
        <w:tc>
          <w:tcPr>
            <w:tcW w:w="5103" w:type="dxa"/>
            <w:vAlign w:val="center"/>
          </w:tcPr>
          <w:p w14:paraId="084268F0" w14:textId="77777777" w:rsidR="005C59D0" w:rsidRPr="00917484" w:rsidRDefault="005C59D0" w:rsidP="00B832ED">
            <w:pPr>
              <w:jc w:val="both"/>
              <w:rPr>
                <w:rFonts w:ascii="Verdana" w:hAnsi="Verdana" w:cs="Aptos"/>
                <w:sz w:val="20"/>
                <w:szCs w:val="20"/>
              </w:rPr>
            </w:pPr>
            <w:r w:rsidRPr="00917484">
              <w:rPr>
                <w:rFonts w:ascii="Verdana" w:hAnsi="Verdana" w:cs="Aptos"/>
                <w:sz w:val="20"/>
                <w:szCs w:val="20"/>
              </w:rPr>
              <w:t xml:space="preserve">Inférieur ou égal au délai sur lequel s’est engagé le titulaire dans son offre pour le cas de situation visé. </w:t>
            </w:r>
          </w:p>
        </w:tc>
      </w:tr>
      <w:tr w:rsidR="005C59D0" w:rsidRPr="00BB4987" w14:paraId="1193FAC3" w14:textId="77777777" w:rsidTr="00B832ED">
        <w:trPr>
          <w:trHeight w:val="708"/>
        </w:trPr>
        <w:tc>
          <w:tcPr>
            <w:tcW w:w="4678" w:type="dxa"/>
            <w:vAlign w:val="center"/>
          </w:tcPr>
          <w:p w14:paraId="7C1061D7" w14:textId="77777777" w:rsidR="005C59D0" w:rsidRPr="00917484" w:rsidRDefault="005C59D0" w:rsidP="00B832ED">
            <w:pPr>
              <w:rPr>
                <w:rFonts w:ascii="Verdana" w:hAnsi="Verdana" w:cs="Aptos"/>
                <w:sz w:val="20"/>
                <w:szCs w:val="20"/>
              </w:rPr>
            </w:pPr>
            <w:r w:rsidRPr="00917484">
              <w:rPr>
                <w:rFonts w:ascii="Verdana" w:hAnsi="Verdana" w:cs="Aptos"/>
                <w:sz w:val="20"/>
                <w:szCs w:val="20"/>
              </w:rPr>
              <w:t>Envoi du compte-rendu complet d’intervention</w:t>
            </w:r>
          </w:p>
        </w:tc>
        <w:tc>
          <w:tcPr>
            <w:tcW w:w="5103" w:type="dxa"/>
            <w:vAlign w:val="center"/>
          </w:tcPr>
          <w:p w14:paraId="1B867DC7" w14:textId="2D5706AB" w:rsidR="005C59D0" w:rsidRPr="00917484" w:rsidRDefault="005C59D0" w:rsidP="00B832ED">
            <w:pPr>
              <w:jc w:val="both"/>
              <w:rPr>
                <w:rFonts w:ascii="Verdana" w:hAnsi="Verdana" w:cs="Aptos"/>
                <w:sz w:val="20"/>
                <w:szCs w:val="20"/>
              </w:rPr>
            </w:pPr>
            <w:r w:rsidRPr="00917484">
              <w:rPr>
                <w:rFonts w:ascii="Verdana" w:hAnsi="Verdana" w:cs="Aptos"/>
                <w:sz w:val="20"/>
                <w:szCs w:val="20"/>
              </w:rPr>
              <w:t xml:space="preserve">Dans les </w:t>
            </w:r>
            <w:r w:rsidR="00917484">
              <w:rPr>
                <w:rFonts w:ascii="Verdana" w:hAnsi="Verdana" w:cs="Aptos"/>
                <w:sz w:val="20"/>
                <w:szCs w:val="20"/>
              </w:rPr>
              <w:t>5</w:t>
            </w:r>
            <w:r w:rsidRPr="00917484">
              <w:rPr>
                <w:rFonts w:ascii="Verdana" w:hAnsi="Verdana" w:cs="Aptos"/>
                <w:sz w:val="20"/>
                <w:szCs w:val="20"/>
              </w:rPr>
              <w:t xml:space="preserve"> jours ouvrés suivant la fin de l’intervention.</w:t>
            </w:r>
          </w:p>
        </w:tc>
      </w:tr>
      <w:tr w:rsidR="005C59D0" w:rsidRPr="00BB4987" w14:paraId="0DE2D267" w14:textId="77777777" w:rsidTr="00B832ED">
        <w:trPr>
          <w:trHeight w:val="576"/>
        </w:trPr>
        <w:tc>
          <w:tcPr>
            <w:tcW w:w="4678" w:type="dxa"/>
            <w:vAlign w:val="center"/>
          </w:tcPr>
          <w:p w14:paraId="56D4FB70" w14:textId="77777777" w:rsidR="005C59D0" w:rsidRPr="00917484" w:rsidRDefault="005C59D0" w:rsidP="00B832ED">
            <w:pPr>
              <w:rPr>
                <w:rFonts w:ascii="Verdana" w:hAnsi="Verdana" w:cs="Aptos"/>
                <w:sz w:val="20"/>
                <w:szCs w:val="20"/>
              </w:rPr>
            </w:pPr>
            <w:r w:rsidRPr="00917484">
              <w:rPr>
                <w:rFonts w:ascii="Verdana" w:hAnsi="Verdana" w:cs="Aptos"/>
                <w:sz w:val="20"/>
                <w:szCs w:val="20"/>
              </w:rPr>
              <w:t>Transmission du tableau de bord annuel</w:t>
            </w:r>
          </w:p>
        </w:tc>
        <w:tc>
          <w:tcPr>
            <w:tcW w:w="5103" w:type="dxa"/>
            <w:vAlign w:val="center"/>
          </w:tcPr>
          <w:p w14:paraId="43BEE84E" w14:textId="77777777" w:rsidR="005C59D0" w:rsidRPr="00917484" w:rsidRDefault="005C59D0" w:rsidP="00B832ED">
            <w:pPr>
              <w:jc w:val="both"/>
              <w:rPr>
                <w:rFonts w:ascii="Verdana" w:hAnsi="Verdana" w:cs="Aptos"/>
                <w:b/>
                <w:sz w:val="20"/>
                <w:szCs w:val="20"/>
              </w:rPr>
            </w:pPr>
            <w:r w:rsidRPr="00917484">
              <w:rPr>
                <w:rFonts w:ascii="Verdana" w:hAnsi="Verdana" w:cs="Aptos"/>
                <w:sz w:val="20"/>
                <w:szCs w:val="20"/>
              </w:rPr>
              <w:t>15 jours ouvrés après la fin de chaque année civile.</w:t>
            </w:r>
          </w:p>
        </w:tc>
      </w:tr>
    </w:tbl>
    <w:p w14:paraId="51AE79A1" w14:textId="77777777" w:rsidR="005C59D0" w:rsidRPr="00BB4987" w:rsidRDefault="005C59D0" w:rsidP="005C59D0">
      <w:pPr>
        <w:jc w:val="both"/>
        <w:rPr>
          <w:rFonts w:ascii="Verdana" w:hAnsi="Verdana" w:cs="Arial"/>
          <w:b/>
          <w:i/>
          <w:color w:val="365F91"/>
          <w:sz w:val="20"/>
          <w:szCs w:val="20"/>
        </w:rPr>
      </w:pPr>
    </w:p>
    <w:p w14:paraId="2D7D08E1" w14:textId="77777777" w:rsidR="00AD58CB" w:rsidRPr="00BB4987" w:rsidRDefault="00AD58CB" w:rsidP="00AD58CB">
      <w:pPr>
        <w:jc w:val="both"/>
        <w:rPr>
          <w:rFonts w:ascii="Verdana" w:hAnsi="Verdana" w:cs="Arial"/>
          <w:b/>
          <w:i/>
          <w:color w:val="365F91"/>
          <w:sz w:val="20"/>
          <w:szCs w:val="20"/>
        </w:rPr>
      </w:pPr>
      <w:r w:rsidRPr="00BB4987">
        <w:rPr>
          <w:rFonts w:ascii="Verdana" w:hAnsi="Verdana" w:cs="Arial"/>
          <w:b/>
          <w:color w:val="365F91"/>
          <w:sz w:val="20"/>
          <w:szCs w:val="20"/>
        </w:rPr>
        <w:t xml:space="preserve">IV.2.2 </w:t>
      </w:r>
      <w:r w:rsidRPr="00BB4987">
        <w:rPr>
          <w:rFonts w:ascii="Verdana" w:hAnsi="Verdana" w:cs="Arial"/>
          <w:b/>
          <w:i/>
          <w:color w:val="365F91"/>
          <w:sz w:val="20"/>
          <w:szCs w:val="20"/>
        </w:rPr>
        <w:t>-  Modalités de pilotage et de suivi du marché</w:t>
      </w:r>
    </w:p>
    <w:p w14:paraId="30CA6F17" w14:textId="77777777" w:rsidR="00AD58CB" w:rsidRPr="00BB4987" w:rsidRDefault="00AD58CB" w:rsidP="00AD58CB">
      <w:pPr>
        <w:jc w:val="both"/>
        <w:rPr>
          <w:rFonts w:ascii="Verdana" w:hAnsi="Verdana" w:cs="Arial"/>
          <w:b/>
          <w:i/>
          <w:color w:val="365F91"/>
          <w:sz w:val="20"/>
          <w:szCs w:val="20"/>
        </w:rPr>
      </w:pPr>
    </w:p>
    <w:p w14:paraId="6114868B" w14:textId="77777777" w:rsidR="00AD58CB" w:rsidRPr="00BB4987" w:rsidRDefault="00AD58CB" w:rsidP="00AD58CB">
      <w:pPr>
        <w:spacing w:before="120"/>
        <w:jc w:val="both"/>
        <w:outlineLvl w:val="1"/>
        <w:rPr>
          <w:rFonts w:ascii="Verdana" w:hAnsi="Verdana" w:cs="Aptos"/>
          <w:b/>
          <w:i/>
          <w:color w:val="365F91"/>
          <w:spacing w:val="2"/>
          <w:sz w:val="20"/>
          <w:szCs w:val="20"/>
        </w:rPr>
      </w:pPr>
      <w:r w:rsidRPr="00BB4987">
        <w:rPr>
          <w:rFonts w:ascii="Verdana" w:hAnsi="Verdana" w:cs="Aptos"/>
          <w:b/>
          <w:i/>
          <w:color w:val="365F91"/>
          <w:spacing w:val="2"/>
          <w:sz w:val="20"/>
          <w:szCs w:val="20"/>
        </w:rPr>
        <w:t>IV.2.2.1 -  Interlocuteur(s) dédié(s) du titulaire auprès de France Travail</w:t>
      </w:r>
    </w:p>
    <w:p w14:paraId="6B7A5D62" w14:textId="77777777" w:rsidR="00AD58CB" w:rsidRPr="00BB4987" w:rsidRDefault="00AD58CB" w:rsidP="00AD58CB">
      <w:pPr>
        <w:spacing w:before="120"/>
        <w:jc w:val="both"/>
        <w:rPr>
          <w:rFonts w:ascii="Verdana" w:hAnsi="Verdana" w:cs="Aptos"/>
          <w:sz w:val="20"/>
          <w:szCs w:val="20"/>
        </w:rPr>
      </w:pPr>
      <w:r w:rsidRPr="00BB4987">
        <w:rPr>
          <w:rFonts w:ascii="Verdana" w:hAnsi="Verdana" w:cs="Aptos"/>
          <w:sz w:val="20"/>
          <w:szCs w:val="20"/>
        </w:rPr>
        <w:t>Le titulaire désigne dans sa proposition technique un interlocuteur dédié auprès de France Travail et qui a autorité pour régler toute difficulté liée à l’exécution des prestations. Il représente le titulaire dans toutes les réunions auxquelles il est convié dans le cadre de l’exécution du marché et du contrôle des prestations.</w:t>
      </w:r>
    </w:p>
    <w:p w14:paraId="505D5F1A" w14:textId="77777777" w:rsidR="00AD58CB" w:rsidRPr="00BB4987" w:rsidRDefault="00AD58CB" w:rsidP="00AD58CB">
      <w:pPr>
        <w:spacing w:before="120"/>
        <w:jc w:val="both"/>
        <w:rPr>
          <w:rFonts w:ascii="Verdana" w:hAnsi="Verdana" w:cs="Aptos"/>
          <w:sz w:val="20"/>
          <w:szCs w:val="20"/>
        </w:rPr>
      </w:pPr>
      <w:r w:rsidRPr="00BB4987">
        <w:rPr>
          <w:rFonts w:ascii="Verdana" w:hAnsi="Verdana" w:cs="Aptos"/>
          <w:sz w:val="20"/>
          <w:szCs w:val="20"/>
        </w:rPr>
        <w:t>Un second interlocuteur dédié peut être désigné par le titulaire lorsqu’il y a distinction, selon les interlocuteurs, des rôles de suivi de la relation contractuelle et de suivi technique de l’exécution des prestations.</w:t>
      </w:r>
    </w:p>
    <w:p w14:paraId="291654DE" w14:textId="77777777" w:rsidR="00AD58CB" w:rsidRPr="00BB4987" w:rsidRDefault="00AD58CB" w:rsidP="00AD58CB">
      <w:pPr>
        <w:jc w:val="both"/>
        <w:rPr>
          <w:rFonts w:ascii="Verdana" w:hAnsi="Verdana" w:cs="Aptos"/>
          <w:sz w:val="20"/>
          <w:szCs w:val="20"/>
        </w:rPr>
      </w:pPr>
    </w:p>
    <w:p w14:paraId="58C29C1E" w14:textId="77777777" w:rsidR="00AD58CB" w:rsidRPr="00BB4987" w:rsidRDefault="00AD58CB" w:rsidP="00AD58CB">
      <w:pPr>
        <w:spacing w:after="120"/>
        <w:jc w:val="both"/>
        <w:outlineLvl w:val="1"/>
        <w:rPr>
          <w:rFonts w:ascii="Verdana" w:hAnsi="Verdana" w:cs="Aptos"/>
          <w:b/>
          <w:i/>
          <w:color w:val="365F91"/>
          <w:spacing w:val="2"/>
          <w:sz w:val="20"/>
          <w:szCs w:val="20"/>
        </w:rPr>
      </w:pPr>
      <w:r w:rsidRPr="00BB4987">
        <w:rPr>
          <w:rFonts w:ascii="Verdana" w:hAnsi="Verdana" w:cs="Aptos"/>
          <w:b/>
          <w:i/>
          <w:color w:val="365F91"/>
          <w:spacing w:val="2"/>
          <w:sz w:val="20"/>
          <w:szCs w:val="20"/>
        </w:rPr>
        <w:t>IV.2.2.2 -  Instances de pilotage et de suivi</w:t>
      </w:r>
    </w:p>
    <w:p w14:paraId="3CEC1213" w14:textId="77777777" w:rsidR="00AD58CB" w:rsidRPr="00BB4987" w:rsidRDefault="00AD58CB" w:rsidP="00AD58CB">
      <w:pPr>
        <w:jc w:val="both"/>
        <w:rPr>
          <w:rFonts w:ascii="Verdana" w:hAnsi="Verdana" w:cs="Aptos"/>
          <w:sz w:val="20"/>
          <w:szCs w:val="20"/>
        </w:rPr>
      </w:pPr>
      <w:r w:rsidRPr="00BB4987">
        <w:rPr>
          <w:rFonts w:ascii="Verdana" w:hAnsi="Verdana" w:cs="Aptos"/>
          <w:sz w:val="20"/>
          <w:szCs w:val="20"/>
        </w:rPr>
        <w:t>Des réunions réunissant le représentant du titulaire et les interlocuteurs de France Travail Bretagne sont organisées :</w:t>
      </w:r>
    </w:p>
    <w:p w14:paraId="477E4150" w14:textId="77777777" w:rsidR="00AD58CB" w:rsidRPr="00BB4987" w:rsidRDefault="00AD58CB" w:rsidP="009F4B1E">
      <w:pPr>
        <w:numPr>
          <w:ilvl w:val="0"/>
          <w:numId w:val="23"/>
        </w:numPr>
        <w:spacing w:before="120"/>
        <w:jc w:val="both"/>
        <w:rPr>
          <w:rFonts w:ascii="Verdana" w:hAnsi="Verdana" w:cs="Aptos"/>
          <w:bCs/>
          <w:sz w:val="20"/>
          <w:szCs w:val="20"/>
        </w:rPr>
      </w:pPr>
      <w:r w:rsidRPr="00BB4987">
        <w:rPr>
          <w:rFonts w:ascii="Verdana" w:hAnsi="Verdana" w:cs="Aptos"/>
          <w:sz w:val="20"/>
          <w:szCs w:val="20"/>
        </w:rPr>
        <w:t xml:space="preserve">Une </w:t>
      </w:r>
      <w:r w:rsidRPr="00BB4987">
        <w:rPr>
          <w:rFonts w:ascii="Verdana" w:hAnsi="Verdana" w:cs="Aptos"/>
          <w:b/>
          <w:color w:val="365F91"/>
          <w:sz w:val="20"/>
          <w:szCs w:val="20"/>
        </w:rPr>
        <w:t>réunion de lancement</w:t>
      </w:r>
      <w:r w:rsidRPr="00BB4987">
        <w:rPr>
          <w:rFonts w:ascii="Verdana" w:hAnsi="Verdana" w:cs="Aptos"/>
          <w:color w:val="365F91"/>
          <w:sz w:val="20"/>
          <w:szCs w:val="20"/>
        </w:rPr>
        <w:t xml:space="preserve"> </w:t>
      </w:r>
      <w:r w:rsidRPr="00BB4987">
        <w:rPr>
          <w:rFonts w:ascii="Verdana" w:hAnsi="Verdana" w:cs="Aptos"/>
          <w:sz w:val="20"/>
          <w:szCs w:val="20"/>
        </w:rPr>
        <w:t xml:space="preserve">du marché est organisée par France Travail Bretagne à la notification du marché. </w:t>
      </w:r>
      <w:r w:rsidRPr="00BB4987">
        <w:rPr>
          <w:rFonts w:ascii="Verdana" w:hAnsi="Verdana" w:cs="Aptos"/>
          <w:bCs/>
          <w:sz w:val="20"/>
          <w:szCs w:val="20"/>
        </w:rPr>
        <w:t xml:space="preserve">Cette réunion a pour objectif de préciser les modalités opérationnelles et administratives d’exécution des prestations. Lors de la réunion de lancement, le représentant du titulaire doit être accompagné d’un membre de l’équipe dédiée à la gestion de la prestation, et si possible d’un psychologue intervenant. Cette réunion de lancement a lieu dans les 15 jours ouvrés suivant la date de prise d’effet du marché. </w:t>
      </w:r>
    </w:p>
    <w:p w14:paraId="519C6ECE" w14:textId="77777777" w:rsidR="00AD58CB" w:rsidRPr="00BB4987" w:rsidRDefault="00AD58CB" w:rsidP="009F4B1E">
      <w:pPr>
        <w:numPr>
          <w:ilvl w:val="0"/>
          <w:numId w:val="23"/>
        </w:numPr>
        <w:spacing w:before="120"/>
        <w:jc w:val="both"/>
        <w:rPr>
          <w:rFonts w:ascii="Verdana" w:hAnsi="Verdana" w:cs="Aptos"/>
          <w:bCs/>
          <w:sz w:val="20"/>
          <w:szCs w:val="20"/>
        </w:rPr>
      </w:pPr>
      <w:r w:rsidRPr="00BB4987">
        <w:rPr>
          <w:rFonts w:ascii="Verdana" w:hAnsi="Verdana" w:cs="Aptos"/>
          <w:bCs/>
          <w:sz w:val="20"/>
          <w:szCs w:val="20"/>
        </w:rPr>
        <w:t xml:space="preserve">Une </w:t>
      </w:r>
      <w:r w:rsidRPr="00BB4987">
        <w:rPr>
          <w:rFonts w:ascii="Verdana" w:hAnsi="Verdana" w:cs="Aptos"/>
          <w:b/>
          <w:color w:val="365F91"/>
          <w:sz w:val="20"/>
          <w:szCs w:val="20"/>
        </w:rPr>
        <w:t>réunion annuelle de suivi de l’activité</w:t>
      </w:r>
      <w:r w:rsidRPr="00BB4987">
        <w:rPr>
          <w:rFonts w:ascii="Verdana" w:hAnsi="Verdana" w:cs="Aptos"/>
          <w:bCs/>
          <w:sz w:val="20"/>
          <w:szCs w:val="20"/>
        </w:rPr>
        <w:t xml:space="preserve"> </w:t>
      </w:r>
      <w:r w:rsidR="005E3BD6">
        <w:rPr>
          <w:rFonts w:ascii="Verdana" w:hAnsi="Verdana" w:cs="Aptos"/>
          <w:bCs/>
          <w:sz w:val="20"/>
          <w:szCs w:val="20"/>
        </w:rPr>
        <w:t xml:space="preserve">(bilan annuel) </w:t>
      </w:r>
      <w:r w:rsidRPr="00BB4987">
        <w:rPr>
          <w:rFonts w:ascii="Verdana" w:hAnsi="Verdana" w:cs="Aptos"/>
          <w:bCs/>
          <w:sz w:val="20"/>
          <w:szCs w:val="20"/>
        </w:rPr>
        <w:t>permet d’échanger sur l’exécution du marché et ses optimisations possibles, partager les points d’alerte sur les difficultés éventuellement rencontrées.</w:t>
      </w:r>
    </w:p>
    <w:p w14:paraId="7953BF61" w14:textId="77777777" w:rsidR="00AD58CB" w:rsidRPr="00BB4987" w:rsidRDefault="00AD58CB" w:rsidP="009F4B1E">
      <w:pPr>
        <w:numPr>
          <w:ilvl w:val="0"/>
          <w:numId w:val="23"/>
        </w:numPr>
        <w:spacing w:before="120"/>
        <w:jc w:val="both"/>
        <w:rPr>
          <w:rFonts w:ascii="Verdana" w:hAnsi="Verdana" w:cs="Aptos"/>
          <w:bCs/>
          <w:sz w:val="20"/>
          <w:szCs w:val="20"/>
        </w:rPr>
      </w:pPr>
      <w:r w:rsidRPr="00BB4987">
        <w:rPr>
          <w:rFonts w:ascii="Verdana" w:hAnsi="Verdana" w:cs="Aptos"/>
          <w:bCs/>
          <w:sz w:val="20"/>
          <w:szCs w:val="20"/>
        </w:rPr>
        <w:t xml:space="preserve">Dans le cadre de la réalisation des prestations attendues, des réunions peuvent être organisées ponctuellement soit à la demande de </w:t>
      </w:r>
      <w:r w:rsidRPr="00BB4987">
        <w:rPr>
          <w:rFonts w:ascii="Verdana" w:hAnsi="Verdana" w:cs="Aptos"/>
          <w:sz w:val="20"/>
          <w:szCs w:val="20"/>
        </w:rPr>
        <w:t>France Travail</w:t>
      </w:r>
      <w:r w:rsidRPr="00BB4987">
        <w:rPr>
          <w:rFonts w:ascii="Verdana" w:hAnsi="Verdana" w:cs="Aptos"/>
          <w:bCs/>
          <w:sz w:val="20"/>
          <w:szCs w:val="20"/>
        </w:rPr>
        <w:t>, soit à la demande du titulaire.</w:t>
      </w:r>
    </w:p>
    <w:p w14:paraId="1CE1F7AF" w14:textId="77777777" w:rsidR="00AD58CB" w:rsidRPr="00BB4987" w:rsidRDefault="00AD58CB" w:rsidP="00AD58CB">
      <w:pPr>
        <w:rPr>
          <w:rFonts w:ascii="Verdana" w:hAnsi="Verdana" w:cs="Aptos"/>
          <w:bCs/>
          <w:sz w:val="20"/>
          <w:szCs w:val="20"/>
        </w:rPr>
      </w:pPr>
    </w:p>
    <w:p w14:paraId="23E7A967" w14:textId="61A62480" w:rsidR="00AD58CB" w:rsidRPr="00BB4987" w:rsidRDefault="00AD58CB" w:rsidP="00AD58CB">
      <w:pPr>
        <w:numPr>
          <w:ilvl w:val="12"/>
          <w:numId w:val="0"/>
        </w:numPr>
        <w:jc w:val="both"/>
        <w:rPr>
          <w:rFonts w:ascii="Verdana" w:hAnsi="Verdana" w:cs="Aptos"/>
          <w:sz w:val="20"/>
          <w:szCs w:val="20"/>
        </w:rPr>
      </w:pPr>
      <w:r w:rsidRPr="00BB4987">
        <w:rPr>
          <w:rFonts w:ascii="Verdana" w:hAnsi="Verdana" w:cs="Aptos"/>
          <w:sz w:val="20"/>
          <w:szCs w:val="20"/>
        </w:rPr>
        <w:t>Ces réunions ont lieu dans les locaux de France Travail. Les invitations aux réunions sont envoyées par France Travail par courriel et précisent la date, l’heure et le lieu de la réunion. Les comptes-</w:t>
      </w:r>
      <w:r w:rsidRPr="003767A9">
        <w:rPr>
          <w:rFonts w:ascii="Verdana" w:hAnsi="Verdana" w:cs="Aptos"/>
          <w:sz w:val="20"/>
          <w:szCs w:val="20"/>
        </w:rPr>
        <w:t>rendus de</w:t>
      </w:r>
      <w:r w:rsidR="00D151AA" w:rsidRPr="003767A9">
        <w:rPr>
          <w:rFonts w:ascii="Verdana" w:hAnsi="Verdana" w:cs="Aptos"/>
          <w:sz w:val="20"/>
          <w:szCs w:val="20"/>
        </w:rPr>
        <w:t xml:space="preserve"> décisions </w:t>
      </w:r>
      <w:r w:rsidR="007520F1" w:rsidRPr="003767A9">
        <w:rPr>
          <w:rFonts w:ascii="Verdana" w:hAnsi="Verdana" w:cs="Aptos"/>
          <w:sz w:val="20"/>
          <w:szCs w:val="20"/>
        </w:rPr>
        <w:t>s</w:t>
      </w:r>
      <w:r w:rsidRPr="003767A9">
        <w:rPr>
          <w:rFonts w:ascii="Verdana" w:hAnsi="Verdana" w:cs="Aptos"/>
          <w:sz w:val="20"/>
          <w:szCs w:val="20"/>
        </w:rPr>
        <w:t xml:space="preserve">ont établis </w:t>
      </w:r>
      <w:r w:rsidR="007520F1" w:rsidRPr="003767A9">
        <w:rPr>
          <w:rFonts w:ascii="Verdana" w:hAnsi="Verdana" w:cs="Aptos"/>
          <w:sz w:val="20"/>
          <w:szCs w:val="20"/>
        </w:rPr>
        <w:t>par France Travail</w:t>
      </w:r>
      <w:r w:rsidRPr="003767A9">
        <w:rPr>
          <w:rFonts w:ascii="Verdana" w:hAnsi="Verdana" w:cs="Aptos"/>
          <w:sz w:val="20"/>
          <w:szCs w:val="20"/>
        </w:rPr>
        <w:t xml:space="preserve"> et</w:t>
      </w:r>
      <w:r w:rsidRPr="00BB4987">
        <w:rPr>
          <w:rFonts w:ascii="Verdana" w:hAnsi="Verdana" w:cs="Aptos"/>
          <w:sz w:val="20"/>
          <w:szCs w:val="20"/>
        </w:rPr>
        <w:t xml:space="preserve"> transmis par courriel </w:t>
      </w:r>
      <w:r w:rsidR="007520F1">
        <w:rPr>
          <w:rFonts w:ascii="Verdana" w:hAnsi="Verdana" w:cs="Aptos"/>
          <w:sz w:val="20"/>
          <w:szCs w:val="20"/>
        </w:rPr>
        <w:t>au titulaire</w:t>
      </w:r>
      <w:r w:rsidRPr="00BB4987">
        <w:rPr>
          <w:rFonts w:ascii="Verdana" w:hAnsi="Verdana" w:cs="Aptos"/>
          <w:sz w:val="20"/>
          <w:szCs w:val="20"/>
        </w:rPr>
        <w:t xml:space="preserve"> dans les 15 jours calendaires qui suivent les réunions.</w:t>
      </w:r>
    </w:p>
    <w:p w14:paraId="095A8A12" w14:textId="77777777" w:rsidR="005C59D0" w:rsidRPr="00BB4987" w:rsidRDefault="005C59D0" w:rsidP="005C59D0">
      <w:pPr>
        <w:jc w:val="both"/>
        <w:rPr>
          <w:rFonts w:ascii="Verdana" w:hAnsi="Verdana" w:cs="Arial"/>
          <w:b/>
          <w:sz w:val="20"/>
          <w:szCs w:val="20"/>
        </w:rPr>
      </w:pPr>
    </w:p>
    <w:p w14:paraId="716F8A1C" w14:textId="7777777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V. -  MODALITES D’EXECUTION DU MARCHE</w:t>
      </w:r>
    </w:p>
    <w:p w14:paraId="5F124F81" w14:textId="7777777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p>
    <w:p w14:paraId="5C80E11A" w14:textId="77777777" w:rsidR="005910E7" w:rsidRPr="00BB4987" w:rsidRDefault="0066301E"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color w:val="365F91"/>
          <w:sz w:val="20"/>
          <w:szCs w:val="20"/>
        </w:rPr>
        <w:t xml:space="preserve">V.1 </w:t>
      </w:r>
      <w:r w:rsidR="00F26085" w:rsidRPr="00BB4987">
        <w:rPr>
          <w:rFonts w:ascii="Verdana" w:hAnsi="Verdana" w:cs="Arial"/>
          <w:b/>
          <w:bCs/>
          <w:caps/>
          <w:color w:val="365F91"/>
          <w:sz w:val="20"/>
          <w:szCs w:val="20"/>
        </w:rPr>
        <w:t xml:space="preserve">-  </w:t>
      </w:r>
      <w:r w:rsidR="00AB269A" w:rsidRPr="00BB4987">
        <w:rPr>
          <w:rFonts w:ascii="Verdana" w:hAnsi="Verdana" w:cs="Arial"/>
          <w:b/>
          <w:bCs/>
          <w:color w:val="365F91"/>
          <w:sz w:val="20"/>
          <w:szCs w:val="20"/>
        </w:rPr>
        <w:t>Modalités d’émission et d’exécution des bons de commande</w:t>
      </w:r>
    </w:p>
    <w:p w14:paraId="57488919" w14:textId="77777777" w:rsidR="005910E7" w:rsidRPr="00BB4987" w:rsidRDefault="005910E7" w:rsidP="00852B7C">
      <w:pPr>
        <w:ind w:right="389"/>
        <w:jc w:val="both"/>
        <w:rPr>
          <w:rFonts w:ascii="Verdana" w:hAnsi="Verdana" w:cs="Arial"/>
          <w:sz w:val="20"/>
          <w:szCs w:val="20"/>
        </w:rPr>
      </w:pPr>
    </w:p>
    <w:p w14:paraId="14C05814" w14:textId="77777777" w:rsidR="005910E7" w:rsidRPr="00BB4987" w:rsidRDefault="00AB269A" w:rsidP="00BB4987">
      <w:pPr>
        <w:ind w:right="-36"/>
        <w:jc w:val="both"/>
        <w:rPr>
          <w:rFonts w:ascii="Verdana" w:hAnsi="Verdana" w:cs="Arial"/>
          <w:sz w:val="20"/>
          <w:szCs w:val="20"/>
        </w:rPr>
      </w:pPr>
      <w:r w:rsidRPr="00BB4987">
        <w:rPr>
          <w:rFonts w:ascii="Verdana" w:hAnsi="Verdana" w:cs="Arial"/>
          <w:sz w:val="20"/>
          <w:szCs w:val="20"/>
        </w:rPr>
        <w:t>Le marché</w:t>
      </w:r>
      <w:r w:rsidR="005910E7" w:rsidRPr="00BB4987">
        <w:rPr>
          <w:rFonts w:ascii="Verdana" w:hAnsi="Verdana" w:cs="Arial"/>
          <w:sz w:val="20"/>
          <w:szCs w:val="20"/>
        </w:rPr>
        <w:t xml:space="preserve"> s’exécute par émission de bons de commande</w:t>
      </w:r>
      <w:r w:rsidRPr="00BB4987">
        <w:rPr>
          <w:rFonts w:ascii="Verdana" w:hAnsi="Verdana" w:cs="Arial"/>
          <w:sz w:val="20"/>
          <w:szCs w:val="20"/>
        </w:rPr>
        <w:t>, en fonction des besoins.</w:t>
      </w:r>
      <w:r w:rsidR="005910E7" w:rsidRPr="00BB4987">
        <w:rPr>
          <w:rFonts w:ascii="Verdana" w:hAnsi="Verdana" w:cs="Arial"/>
          <w:sz w:val="20"/>
          <w:szCs w:val="20"/>
        </w:rPr>
        <w:t xml:space="preserve"> </w:t>
      </w:r>
    </w:p>
    <w:p w14:paraId="31FFC27F" w14:textId="77777777" w:rsidR="005910E7" w:rsidRPr="00BB4987" w:rsidRDefault="005910E7" w:rsidP="00BB4987">
      <w:pPr>
        <w:ind w:right="-36"/>
        <w:jc w:val="both"/>
        <w:rPr>
          <w:rFonts w:ascii="Verdana" w:hAnsi="Verdana" w:cs="Arial"/>
          <w:sz w:val="20"/>
          <w:szCs w:val="20"/>
        </w:rPr>
      </w:pPr>
      <w:r w:rsidRPr="00BB4987">
        <w:rPr>
          <w:rFonts w:ascii="Verdana" w:hAnsi="Verdana" w:cs="Arial"/>
          <w:sz w:val="20"/>
          <w:szCs w:val="20"/>
        </w:rPr>
        <w:lastRenderedPageBreak/>
        <w:t xml:space="preserve">En cas de groupement </w:t>
      </w:r>
      <w:r w:rsidR="003B0AEB" w:rsidRPr="00BB4987">
        <w:rPr>
          <w:rFonts w:ascii="Verdana" w:hAnsi="Verdana" w:cs="Arial"/>
          <w:sz w:val="20"/>
          <w:szCs w:val="20"/>
        </w:rPr>
        <w:t>d’opérateurs économiques</w:t>
      </w:r>
      <w:r w:rsidRPr="00BB4987">
        <w:rPr>
          <w:rFonts w:ascii="Verdana" w:hAnsi="Verdana" w:cs="Arial"/>
          <w:sz w:val="20"/>
          <w:szCs w:val="20"/>
        </w:rPr>
        <w:t>, ces bons de commande sont transmis au mandataire du groupement</w:t>
      </w:r>
      <w:r w:rsidR="003B0AEB" w:rsidRPr="00BB4987">
        <w:rPr>
          <w:rFonts w:ascii="Verdana" w:hAnsi="Verdana" w:cs="Arial"/>
          <w:sz w:val="20"/>
          <w:szCs w:val="20"/>
        </w:rPr>
        <w:t xml:space="preserve"> et au membre du groupement qui exécute la prestation</w:t>
      </w:r>
      <w:r w:rsidRPr="00BB4987">
        <w:rPr>
          <w:rFonts w:ascii="Verdana" w:hAnsi="Verdana" w:cs="Arial"/>
          <w:sz w:val="20"/>
          <w:szCs w:val="20"/>
        </w:rPr>
        <w:t>.</w:t>
      </w:r>
    </w:p>
    <w:p w14:paraId="3BD543B3" w14:textId="77777777" w:rsidR="00C80008" w:rsidRPr="00BB4987" w:rsidRDefault="00C80008" w:rsidP="00BB4987">
      <w:pPr>
        <w:ind w:right="-36"/>
        <w:jc w:val="both"/>
        <w:rPr>
          <w:rFonts w:ascii="Verdana" w:hAnsi="Verdana" w:cs="Arial"/>
          <w:sz w:val="20"/>
          <w:szCs w:val="20"/>
        </w:rPr>
      </w:pPr>
    </w:p>
    <w:p w14:paraId="7F930164" w14:textId="77777777" w:rsidR="00C80008" w:rsidRPr="00BB4987" w:rsidRDefault="00C80008" w:rsidP="00BB4987">
      <w:pPr>
        <w:ind w:right="-36"/>
        <w:jc w:val="both"/>
        <w:rPr>
          <w:rFonts w:ascii="Verdana" w:hAnsi="Verdana" w:cs="Arial"/>
          <w:sz w:val="20"/>
          <w:szCs w:val="20"/>
        </w:rPr>
      </w:pPr>
      <w:r w:rsidRPr="00BB4987">
        <w:rPr>
          <w:rFonts w:ascii="Verdana" w:hAnsi="Verdana" w:cs="Arial"/>
          <w:sz w:val="20"/>
          <w:szCs w:val="20"/>
        </w:rPr>
        <w:t>Aucune commande par téléphone ne doit être prise en compte par le titulaire. Toute commande passée sous un autre format que celui du progiciel de gestion SAP doit être refusée par le titulaire.</w:t>
      </w:r>
      <w:r w:rsidR="00735F64" w:rsidRPr="00BB4987">
        <w:rPr>
          <w:rFonts w:ascii="Verdana" w:hAnsi="Verdana" w:cs="Arial"/>
          <w:sz w:val="20"/>
          <w:szCs w:val="20"/>
        </w:rPr>
        <w:t xml:space="preserve"> </w:t>
      </w:r>
    </w:p>
    <w:p w14:paraId="45A95197" w14:textId="77777777" w:rsidR="00F26085" w:rsidRPr="00BB4987" w:rsidRDefault="00F26085" w:rsidP="00BB4987">
      <w:pPr>
        <w:ind w:right="-36"/>
        <w:jc w:val="both"/>
        <w:rPr>
          <w:rFonts w:ascii="Verdana" w:hAnsi="Verdana" w:cs="Arial"/>
          <w:sz w:val="20"/>
          <w:szCs w:val="20"/>
        </w:rPr>
      </w:pPr>
    </w:p>
    <w:p w14:paraId="0BABD5DD" w14:textId="1C4D9C1F" w:rsidR="00F26085" w:rsidRPr="00BB4987" w:rsidRDefault="00735F64" w:rsidP="00BB4987">
      <w:pPr>
        <w:ind w:right="-36"/>
        <w:jc w:val="both"/>
        <w:rPr>
          <w:rFonts w:ascii="Verdana" w:hAnsi="Verdana" w:cs="Arial"/>
          <w:sz w:val="20"/>
          <w:szCs w:val="20"/>
        </w:rPr>
      </w:pPr>
      <w:r w:rsidRPr="00BB4987">
        <w:rPr>
          <w:rFonts w:ascii="Verdana" w:hAnsi="Verdana" w:cs="Arial"/>
          <w:sz w:val="20"/>
          <w:szCs w:val="20"/>
        </w:rPr>
        <w:t xml:space="preserve">Ces bons </w:t>
      </w:r>
      <w:r w:rsidR="00F26085" w:rsidRPr="00BB4987">
        <w:rPr>
          <w:rFonts w:ascii="Verdana" w:hAnsi="Verdana" w:cs="Arial"/>
          <w:sz w:val="20"/>
          <w:szCs w:val="20"/>
        </w:rPr>
        <w:t>de commande</w:t>
      </w:r>
      <w:r w:rsidRPr="00BB4987">
        <w:rPr>
          <w:rFonts w:ascii="Verdana" w:hAnsi="Verdana" w:cs="Arial"/>
          <w:sz w:val="20"/>
          <w:szCs w:val="20"/>
        </w:rPr>
        <w:t xml:space="preserve">, issus </w:t>
      </w:r>
      <w:r w:rsidRPr="003767A9">
        <w:rPr>
          <w:rFonts w:ascii="Verdana" w:hAnsi="Verdana" w:cs="Arial"/>
          <w:sz w:val="20"/>
          <w:szCs w:val="20"/>
        </w:rPr>
        <w:t>du progiciel SAP, comportent</w:t>
      </w:r>
      <w:r w:rsidR="00F26085" w:rsidRPr="00BB4987">
        <w:rPr>
          <w:rFonts w:ascii="Verdana" w:hAnsi="Verdana" w:cs="Arial"/>
          <w:sz w:val="20"/>
          <w:szCs w:val="20"/>
        </w:rPr>
        <w:t xml:space="preserve"> les mentions suivantes : </w:t>
      </w:r>
    </w:p>
    <w:p w14:paraId="5A38481D" w14:textId="77777777" w:rsidR="00F26085" w:rsidRPr="00BB4987" w:rsidRDefault="00F26085" w:rsidP="00BB4987">
      <w:pPr>
        <w:ind w:right="-36"/>
        <w:jc w:val="both"/>
        <w:rPr>
          <w:rFonts w:ascii="Verdana" w:hAnsi="Verdana" w:cs="Arial"/>
          <w:sz w:val="20"/>
          <w:szCs w:val="20"/>
        </w:rPr>
      </w:pPr>
    </w:p>
    <w:p w14:paraId="3C336FA8" w14:textId="77777777" w:rsidR="004E5729" w:rsidRPr="00BB4987" w:rsidRDefault="004E5729" w:rsidP="009F4B1E">
      <w:pPr>
        <w:pStyle w:val="Liste3"/>
        <w:numPr>
          <w:ilvl w:val="0"/>
          <w:numId w:val="3"/>
        </w:numPr>
        <w:tabs>
          <w:tab w:val="clear" w:pos="720"/>
          <w:tab w:val="num" w:pos="360"/>
        </w:tabs>
        <w:spacing w:before="0" w:after="0"/>
        <w:ind w:left="360" w:right="-36"/>
        <w:rPr>
          <w:rFonts w:ascii="Verdana" w:hAnsi="Verdana"/>
          <w:sz w:val="20"/>
          <w:szCs w:val="20"/>
        </w:rPr>
      </w:pPr>
      <w:r w:rsidRPr="00BB4987">
        <w:rPr>
          <w:rFonts w:ascii="Verdana" w:hAnsi="Verdana"/>
          <w:sz w:val="20"/>
          <w:szCs w:val="20"/>
        </w:rPr>
        <w:t>le numéro du marché</w:t>
      </w:r>
      <w:r w:rsidR="000D6581" w:rsidRPr="00BB4987">
        <w:rPr>
          <w:rFonts w:ascii="Verdana" w:hAnsi="Verdana"/>
          <w:sz w:val="20"/>
          <w:szCs w:val="20"/>
        </w:rPr>
        <w:t> ;</w:t>
      </w:r>
    </w:p>
    <w:p w14:paraId="1C4F41D2" w14:textId="77777777" w:rsidR="004E5729" w:rsidRPr="00BB4987" w:rsidRDefault="004E5729" w:rsidP="009F4B1E">
      <w:pPr>
        <w:pStyle w:val="Liste3"/>
        <w:numPr>
          <w:ilvl w:val="0"/>
          <w:numId w:val="3"/>
        </w:numPr>
        <w:tabs>
          <w:tab w:val="clear" w:pos="720"/>
          <w:tab w:val="num" w:pos="360"/>
        </w:tabs>
        <w:spacing w:before="0" w:after="0"/>
        <w:ind w:left="360" w:right="-36"/>
        <w:rPr>
          <w:rFonts w:ascii="Verdana" w:hAnsi="Verdana"/>
          <w:sz w:val="20"/>
          <w:szCs w:val="20"/>
        </w:rPr>
      </w:pPr>
      <w:r w:rsidRPr="00BB4987">
        <w:rPr>
          <w:rFonts w:ascii="Verdana" w:hAnsi="Verdana"/>
          <w:sz w:val="20"/>
          <w:szCs w:val="20"/>
        </w:rPr>
        <w:t xml:space="preserve">le numéro et la date d’émission du bon de commande </w:t>
      </w:r>
      <w:r w:rsidR="00735F64" w:rsidRPr="00BB4987">
        <w:rPr>
          <w:rFonts w:ascii="Verdana" w:hAnsi="Verdana"/>
          <w:sz w:val="20"/>
          <w:szCs w:val="20"/>
        </w:rPr>
        <w:t xml:space="preserve">(numéro de bon de commande </w:t>
      </w:r>
      <w:r w:rsidRPr="00BB4987">
        <w:rPr>
          <w:rFonts w:ascii="Verdana" w:hAnsi="Verdana"/>
          <w:sz w:val="20"/>
          <w:szCs w:val="20"/>
        </w:rPr>
        <w:t>SAP</w:t>
      </w:r>
      <w:r w:rsidR="000D6581" w:rsidRPr="00BB4987">
        <w:rPr>
          <w:rFonts w:ascii="Verdana" w:hAnsi="Verdana"/>
          <w:sz w:val="20"/>
          <w:szCs w:val="20"/>
        </w:rPr>
        <w:t xml:space="preserve"> sous la forme </w:t>
      </w:r>
      <w:r w:rsidRPr="00BB4987">
        <w:rPr>
          <w:rFonts w:ascii="Verdana" w:hAnsi="Verdana"/>
          <w:sz w:val="20"/>
          <w:szCs w:val="20"/>
        </w:rPr>
        <w:t>44XXXX)</w:t>
      </w:r>
      <w:r w:rsidR="000D6581" w:rsidRPr="00BB4987">
        <w:rPr>
          <w:rFonts w:ascii="Verdana" w:hAnsi="Verdana"/>
          <w:sz w:val="20"/>
          <w:szCs w:val="20"/>
        </w:rPr>
        <w:t> ;</w:t>
      </w:r>
    </w:p>
    <w:p w14:paraId="279CDB33" w14:textId="77777777" w:rsidR="004E5729" w:rsidRPr="00BB4987" w:rsidRDefault="004E5729" w:rsidP="009F4B1E">
      <w:pPr>
        <w:pStyle w:val="Liste3"/>
        <w:numPr>
          <w:ilvl w:val="0"/>
          <w:numId w:val="3"/>
        </w:numPr>
        <w:tabs>
          <w:tab w:val="clear" w:pos="720"/>
          <w:tab w:val="num" w:pos="360"/>
        </w:tabs>
        <w:spacing w:before="0" w:after="0"/>
        <w:ind w:left="360" w:right="-36"/>
        <w:rPr>
          <w:rFonts w:ascii="Verdana" w:hAnsi="Verdana"/>
          <w:sz w:val="20"/>
          <w:szCs w:val="20"/>
        </w:rPr>
      </w:pPr>
      <w:r w:rsidRPr="00BB4987">
        <w:rPr>
          <w:rFonts w:ascii="Verdana" w:hAnsi="Verdana"/>
          <w:sz w:val="20"/>
          <w:szCs w:val="20"/>
        </w:rPr>
        <w:t>la raison ou dénomination sociale et adresse complète du titulaire</w:t>
      </w:r>
      <w:r w:rsidR="000D6581" w:rsidRPr="00BB4987">
        <w:rPr>
          <w:rFonts w:ascii="Verdana" w:hAnsi="Verdana"/>
          <w:sz w:val="20"/>
          <w:szCs w:val="20"/>
        </w:rPr>
        <w:t xml:space="preserve"> ou,</w:t>
      </w:r>
      <w:r w:rsidRPr="00BB4987">
        <w:rPr>
          <w:rFonts w:ascii="Verdana" w:hAnsi="Verdana"/>
          <w:sz w:val="20"/>
          <w:szCs w:val="20"/>
        </w:rPr>
        <w:t xml:space="preserve"> en cas de groupement d’opérateurs économiques constitué en application </w:t>
      </w:r>
      <w:r w:rsidR="0066301E" w:rsidRPr="00BB4987">
        <w:rPr>
          <w:rFonts w:ascii="Verdana" w:hAnsi="Verdana"/>
          <w:sz w:val="20"/>
          <w:szCs w:val="20"/>
        </w:rPr>
        <w:t>des articles R.2142-19 à R.</w:t>
      </w:r>
      <w:r w:rsidR="00776827" w:rsidRPr="00BB4987">
        <w:rPr>
          <w:rFonts w:ascii="Verdana" w:hAnsi="Verdana"/>
          <w:sz w:val="20"/>
          <w:szCs w:val="20"/>
        </w:rPr>
        <w:t>2142-27 du code de la commande publique</w:t>
      </w:r>
      <w:r w:rsidRPr="00BB4987">
        <w:rPr>
          <w:rFonts w:ascii="Verdana" w:hAnsi="Verdana"/>
          <w:sz w:val="20"/>
          <w:szCs w:val="20"/>
        </w:rPr>
        <w:t xml:space="preserve"> du </w:t>
      </w:r>
      <w:r w:rsidR="00C64D88" w:rsidRPr="00BB4987">
        <w:rPr>
          <w:rFonts w:ascii="Verdana" w:hAnsi="Verdana"/>
          <w:sz w:val="20"/>
          <w:szCs w:val="20"/>
        </w:rPr>
        <w:t xml:space="preserve">mandataire ou, le cas échéant, du </w:t>
      </w:r>
      <w:r w:rsidR="000D6581" w:rsidRPr="00BB4987">
        <w:rPr>
          <w:rFonts w:ascii="Verdana" w:hAnsi="Verdana"/>
          <w:sz w:val="20"/>
          <w:szCs w:val="20"/>
        </w:rPr>
        <w:t xml:space="preserve">membre qui exécute </w:t>
      </w:r>
      <w:r w:rsidRPr="00BB4987">
        <w:rPr>
          <w:rFonts w:ascii="Verdana" w:hAnsi="Verdana"/>
          <w:sz w:val="20"/>
          <w:szCs w:val="20"/>
        </w:rPr>
        <w:t xml:space="preserve">la prestation commandée, ses modalités </w:t>
      </w:r>
      <w:r w:rsidR="00BF665D" w:rsidRPr="00BB4987">
        <w:rPr>
          <w:rFonts w:ascii="Verdana" w:hAnsi="Verdana"/>
          <w:sz w:val="20"/>
          <w:szCs w:val="20"/>
        </w:rPr>
        <w:t xml:space="preserve">et délais </w:t>
      </w:r>
      <w:r w:rsidRPr="00BB4987">
        <w:rPr>
          <w:rFonts w:ascii="Verdana" w:hAnsi="Verdana"/>
          <w:sz w:val="20"/>
          <w:szCs w:val="20"/>
        </w:rPr>
        <w:t>d’exécution, la quantité commandée, la date et l’heure de début de l’exécution des prestations</w:t>
      </w:r>
      <w:r w:rsidR="00BF665D" w:rsidRPr="00BB4987">
        <w:rPr>
          <w:rFonts w:ascii="Verdana" w:hAnsi="Verdana"/>
          <w:sz w:val="20"/>
          <w:szCs w:val="20"/>
        </w:rPr>
        <w:t>, le cas échéant ;</w:t>
      </w:r>
    </w:p>
    <w:p w14:paraId="4791F910" w14:textId="77777777" w:rsidR="004E5729" w:rsidRPr="00BB4987" w:rsidRDefault="004E5729" w:rsidP="009F4B1E">
      <w:pPr>
        <w:pStyle w:val="Liste3"/>
        <w:numPr>
          <w:ilvl w:val="0"/>
          <w:numId w:val="3"/>
        </w:numPr>
        <w:tabs>
          <w:tab w:val="clear" w:pos="720"/>
          <w:tab w:val="num" w:pos="360"/>
        </w:tabs>
        <w:spacing w:before="0" w:after="0"/>
        <w:ind w:left="360" w:right="-36"/>
        <w:rPr>
          <w:rFonts w:ascii="Verdana" w:hAnsi="Verdana"/>
          <w:sz w:val="20"/>
          <w:szCs w:val="20"/>
        </w:rPr>
      </w:pPr>
      <w:r w:rsidRPr="00BB4987">
        <w:rPr>
          <w:rFonts w:ascii="Verdana" w:hAnsi="Verdana"/>
          <w:sz w:val="20"/>
          <w:szCs w:val="20"/>
        </w:rPr>
        <w:t xml:space="preserve">le </w:t>
      </w:r>
      <w:r w:rsidR="00BF665D" w:rsidRPr="00BB4987">
        <w:rPr>
          <w:rFonts w:ascii="Verdana" w:hAnsi="Verdana"/>
          <w:sz w:val="20"/>
          <w:szCs w:val="20"/>
        </w:rPr>
        <w:t xml:space="preserve">prix HT de la prestation et le </w:t>
      </w:r>
      <w:r w:rsidRPr="00BB4987">
        <w:rPr>
          <w:rFonts w:ascii="Verdana" w:hAnsi="Verdana"/>
          <w:sz w:val="20"/>
          <w:szCs w:val="20"/>
        </w:rPr>
        <w:t xml:space="preserve">montant total </w:t>
      </w:r>
      <w:r w:rsidR="00BF665D" w:rsidRPr="00BB4987">
        <w:rPr>
          <w:rFonts w:ascii="Verdana" w:hAnsi="Verdana"/>
          <w:sz w:val="20"/>
          <w:szCs w:val="20"/>
        </w:rPr>
        <w:t xml:space="preserve">TTC </w:t>
      </w:r>
      <w:r w:rsidRPr="00BB4987">
        <w:rPr>
          <w:rFonts w:ascii="Verdana" w:hAnsi="Verdana"/>
          <w:sz w:val="20"/>
          <w:szCs w:val="20"/>
        </w:rPr>
        <w:t>de la commande conformément au(x) prix figurant au bordereau des prix</w:t>
      </w:r>
    </w:p>
    <w:p w14:paraId="460CA3DE" w14:textId="77777777" w:rsidR="00771A41" w:rsidRPr="00BB4987" w:rsidRDefault="004E5729" w:rsidP="009F4B1E">
      <w:pPr>
        <w:pStyle w:val="Liste3"/>
        <w:numPr>
          <w:ilvl w:val="0"/>
          <w:numId w:val="3"/>
        </w:numPr>
        <w:tabs>
          <w:tab w:val="clear" w:pos="720"/>
          <w:tab w:val="num" w:pos="360"/>
        </w:tabs>
        <w:spacing w:before="0" w:after="0"/>
        <w:ind w:left="360" w:right="-36"/>
        <w:rPr>
          <w:rFonts w:ascii="Verdana" w:hAnsi="Verdana"/>
          <w:sz w:val="20"/>
          <w:szCs w:val="20"/>
        </w:rPr>
      </w:pPr>
      <w:r w:rsidRPr="00BB4987">
        <w:rPr>
          <w:rFonts w:ascii="Verdana" w:hAnsi="Verdana"/>
          <w:sz w:val="20"/>
          <w:szCs w:val="20"/>
        </w:rPr>
        <w:t>le lieu d’exécution.</w:t>
      </w:r>
    </w:p>
    <w:p w14:paraId="6DF7594E" w14:textId="77777777" w:rsidR="00F26085" w:rsidRPr="00BB4987" w:rsidRDefault="00F26085" w:rsidP="00BB4987">
      <w:pPr>
        <w:ind w:right="-36"/>
        <w:jc w:val="both"/>
        <w:rPr>
          <w:rFonts w:ascii="Verdana" w:hAnsi="Verdana" w:cs="Arial"/>
          <w:sz w:val="20"/>
          <w:szCs w:val="20"/>
        </w:rPr>
      </w:pPr>
    </w:p>
    <w:p w14:paraId="452A077D" w14:textId="77777777" w:rsidR="00F26085" w:rsidRPr="00BB4987" w:rsidRDefault="00F26085" w:rsidP="00BB4987">
      <w:pPr>
        <w:ind w:right="-36"/>
        <w:jc w:val="both"/>
        <w:rPr>
          <w:rFonts w:ascii="Verdana" w:hAnsi="Verdana" w:cs="Arial"/>
          <w:sz w:val="20"/>
          <w:szCs w:val="20"/>
        </w:rPr>
      </w:pPr>
      <w:r w:rsidRPr="00BB4987">
        <w:rPr>
          <w:rFonts w:ascii="Verdana" w:hAnsi="Verdana" w:cs="Arial"/>
          <w:sz w:val="20"/>
          <w:szCs w:val="20"/>
        </w:rPr>
        <w:t>En cas de difficultés prévisibles dans l’exécution d’un bon de commande,</w:t>
      </w:r>
      <w:r w:rsidR="006E1ADD" w:rsidRPr="00BB4987">
        <w:rPr>
          <w:rFonts w:ascii="Verdana" w:hAnsi="Verdana" w:cs="Arial"/>
          <w:sz w:val="20"/>
          <w:szCs w:val="20"/>
        </w:rPr>
        <w:t xml:space="preserve"> le t</w:t>
      </w:r>
      <w:r w:rsidRPr="00BB4987">
        <w:rPr>
          <w:rFonts w:ascii="Verdana" w:hAnsi="Verdana" w:cs="Arial"/>
          <w:sz w:val="20"/>
          <w:szCs w:val="20"/>
        </w:rPr>
        <w:t xml:space="preserve">itulaire en avertit </w:t>
      </w:r>
      <w:r w:rsidR="00F8098F" w:rsidRPr="00BB4987">
        <w:rPr>
          <w:rFonts w:ascii="Verdana" w:hAnsi="Verdana" w:cs="Arial"/>
          <w:sz w:val="20"/>
          <w:szCs w:val="20"/>
        </w:rPr>
        <w:t>France Travail</w:t>
      </w:r>
      <w:r w:rsidR="00BF665D" w:rsidRPr="00BB4987">
        <w:rPr>
          <w:rFonts w:ascii="Verdana" w:hAnsi="Verdana" w:cs="Arial"/>
          <w:sz w:val="20"/>
          <w:szCs w:val="20"/>
        </w:rPr>
        <w:t xml:space="preserve"> </w:t>
      </w:r>
      <w:r w:rsidRPr="00BB4987">
        <w:rPr>
          <w:rFonts w:ascii="Verdana" w:hAnsi="Verdana" w:cs="Arial"/>
          <w:sz w:val="20"/>
          <w:szCs w:val="20"/>
        </w:rPr>
        <w:t>par tout moyen, dans un délai maximum de trois jours ouvrables à compter</w:t>
      </w:r>
      <w:r w:rsidR="00AA736C" w:rsidRPr="00BB4987">
        <w:rPr>
          <w:rFonts w:ascii="Verdana" w:hAnsi="Verdana" w:cs="Arial"/>
          <w:sz w:val="20"/>
          <w:szCs w:val="20"/>
        </w:rPr>
        <w:t xml:space="preserve"> de sa date de notification au t</w:t>
      </w:r>
      <w:r w:rsidRPr="00BB4987">
        <w:rPr>
          <w:rFonts w:ascii="Verdana" w:hAnsi="Verdana" w:cs="Arial"/>
          <w:sz w:val="20"/>
          <w:szCs w:val="20"/>
        </w:rPr>
        <w:t xml:space="preserve">itulaire. </w:t>
      </w:r>
    </w:p>
    <w:p w14:paraId="786E0D84" w14:textId="77777777" w:rsidR="00533FD3" w:rsidRPr="00BB4987" w:rsidRDefault="00533FD3" w:rsidP="00BB4987">
      <w:pPr>
        <w:autoSpaceDE w:val="0"/>
        <w:autoSpaceDN w:val="0"/>
        <w:adjustRightInd w:val="0"/>
        <w:ind w:right="-36"/>
        <w:jc w:val="both"/>
        <w:rPr>
          <w:rFonts w:ascii="Verdana" w:hAnsi="Verdana" w:cs="Arial"/>
          <w:sz w:val="20"/>
          <w:szCs w:val="20"/>
        </w:rPr>
      </w:pPr>
    </w:p>
    <w:p w14:paraId="31096941" w14:textId="77777777" w:rsidR="00533FD3" w:rsidRPr="00BB4987" w:rsidRDefault="00F8098F" w:rsidP="00BB4987">
      <w:pPr>
        <w:overflowPunct w:val="0"/>
        <w:autoSpaceDE w:val="0"/>
        <w:autoSpaceDN w:val="0"/>
        <w:adjustRightInd w:val="0"/>
        <w:ind w:right="-36"/>
        <w:jc w:val="both"/>
        <w:textAlignment w:val="baseline"/>
        <w:rPr>
          <w:rFonts w:ascii="Verdana" w:hAnsi="Verdana" w:cs="Arial"/>
          <w:sz w:val="20"/>
          <w:szCs w:val="20"/>
        </w:rPr>
      </w:pPr>
      <w:r w:rsidRPr="00BB4987">
        <w:rPr>
          <w:rFonts w:ascii="Verdana" w:hAnsi="Verdana" w:cs="Arial"/>
          <w:sz w:val="20"/>
          <w:szCs w:val="20"/>
        </w:rPr>
        <w:t>France Travail</w:t>
      </w:r>
      <w:r w:rsidR="00F26085" w:rsidRPr="00BB4987">
        <w:rPr>
          <w:rFonts w:ascii="Verdana" w:hAnsi="Verdana" w:cs="Arial"/>
          <w:sz w:val="20"/>
          <w:szCs w:val="20"/>
        </w:rPr>
        <w:t xml:space="preserve"> se réserve le droit d’émettre des bons de commande à tout moment pendant la durée du marché.</w:t>
      </w:r>
      <w:r w:rsidR="0050762F" w:rsidRPr="00BB4987">
        <w:rPr>
          <w:rFonts w:ascii="Verdana" w:hAnsi="Verdana" w:cs="Arial"/>
          <w:sz w:val="20"/>
          <w:szCs w:val="20"/>
        </w:rPr>
        <w:t xml:space="preserve"> Le t</w:t>
      </w:r>
      <w:r w:rsidR="00F26085" w:rsidRPr="00BB4987">
        <w:rPr>
          <w:rFonts w:ascii="Verdana" w:hAnsi="Verdana" w:cs="Arial"/>
          <w:sz w:val="20"/>
          <w:szCs w:val="20"/>
        </w:rPr>
        <w:t>itulaire est tenu d’exécuter les bons de commande dont la durée d’exécution va au-delà de la durée du marché</w:t>
      </w:r>
      <w:r w:rsidR="009D54A7" w:rsidRPr="00BB4987">
        <w:rPr>
          <w:rFonts w:ascii="Verdana" w:hAnsi="Verdana" w:cs="Arial"/>
          <w:sz w:val="20"/>
          <w:szCs w:val="20"/>
        </w:rPr>
        <w:t xml:space="preserve"> </w:t>
      </w:r>
      <w:r w:rsidR="00F26085" w:rsidRPr="00BB4987">
        <w:rPr>
          <w:rFonts w:ascii="Verdana" w:hAnsi="Verdana" w:cs="Arial"/>
          <w:sz w:val="20"/>
          <w:szCs w:val="20"/>
        </w:rPr>
        <w:t xml:space="preserve">dès lors que ceux-ci lui ont été notifiés avant l’expiration de cette dernière. </w:t>
      </w:r>
    </w:p>
    <w:p w14:paraId="5117B675" w14:textId="77777777" w:rsidR="00397F30" w:rsidRPr="00BB4987" w:rsidRDefault="00397F30" w:rsidP="00852B7C">
      <w:pPr>
        <w:autoSpaceDE w:val="0"/>
        <w:autoSpaceDN w:val="0"/>
        <w:adjustRightInd w:val="0"/>
        <w:ind w:right="389"/>
        <w:jc w:val="both"/>
        <w:rPr>
          <w:rFonts w:ascii="Verdana" w:hAnsi="Verdana" w:cs="Arial"/>
          <w:sz w:val="20"/>
          <w:szCs w:val="20"/>
        </w:rPr>
      </w:pPr>
    </w:p>
    <w:p w14:paraId="15BF8A29" w14:textId="7777777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V.</w:t>
      </w:r>
      <w:r w:rsidR="00C304AB" w:rsidRPr="00BB4987">
        <w:rPr>
          <w:rFonts w:ascii="Verdana" w:hAnsi="Verdana" w:cs="Arial"/>
          <w:b/>
          <w:bCs/>
          <w:caps/>
          <w:color w:val="365F91"/>
          <w:sz w:val="20"/>
          <w:szCs w:val="20"/>
        </w:rPr>
        <w:t>2</w:t>
      </w:r>
      <w:r w:rsidRPr="00BB4987">
        <w:rPr>
          <w:rFonts w:ascii="Verdana" w:hAnsi="Verdana" w:cs="Arial"/>
          <w:b/>
          <w:bCs/>
          <w:caps/>
          <w:color w:val="365F91"/>
          <w:sz w:val="20"/>
          <w:szCs w:val="20"/>
        </w:rPr>
        <w:t xml:space="preserve">. -  </w:t>
      </w:r>
      <w:r w:rsidR="00325DFB" w:rsidRPr="00BB4987">
        <w:rPr>
          <w:rFonts w:ascii="Verdana" w:hAnsi="Verdana" w:cs="Arial"/>
          <w:b/>
          <w:bCs/>
          <w:color w:val="365F91"/>
          <w:sz w:val="20"/>
          <w:szCs w:val="20"/>
        </w:rPr>
        <w:t xml:space="preserve">Personnels affectés par le titulaire à l’exécution des prestations </w:t>
      </w:r>
    </w:p>
    <w:p w14:paraId="702410B2" w14:textId="77777777" w:rsidR="00F26085" w:rsidRPr="00BB4987" w:rsidRDefault="00F26085" w:rsidP="00852B7C">
      <w:pPr>
        <w:autoSpaceDE w:val="0"/>
        <w:autoSpaceDN w:val="0"/>
        <w:adjustRightInd w:val="0"/>
        <w:ind w:right="389"/>
        <w:jc w:val="both"/>
        <w:rPr>
          <w:rFonts w:ascii="Verdana" w:hAnsi="Verdana" w:cs="Arial"/>
          <w:sz w:val="20"/>
          <w:szCs w:val="20"/>
        </w:rPr>
      </w:pPr>
    </w:p>
    <w:p w14:paraId="32A179A5" w14:textId="77777777" w:rsidR="00F26085" w:rsidRPr="00BB4987" w:rsidRDefault="008F7721" w:rsidP="00BB4987">
      <w:pPr>
        <w:ind w:right="-36"/>
        <w:jc w:val="both"/>
        <w:rPr>
          <w:rFonts w:ascii="Verdana" w:hAnsi="Verdana" w:cs="Arial"/>
          <w:sz w:val="20"/>
          <w:szCs w:val="20"/>
        </w:rPr>
      </w:pPr>
      <w:r w:rsidRPr="00BB4987">
        <w:rPr>
          <w:rFonts w:ascii="Verdana" w:hAnsi="Verdana" w:cs="Arial"/>
          <w:sz w:val="20"/>
          <w:szCs w:val="20"/>
        </w:rPr>
        <w:t>Le t</w:t>
      </w:r>
      <w:r w:rsidR="00F26085" w:rsidRPr="00BB4987">
        <w:rPr>
          <w:rFonts w:ascii="Verdana" w:hAnsi="Verdana" w:cs="Arial"/>
          <w:sz w:val="20"/>
          <w:szCs w:val="20"/>
        </w:rPr>
        <w:t xml:space="preserve">itulaire assume en toute hypothèse l’entière responsabilité du nombre et de la désignation des personnels affectés à l’exécution du marché. Il garantit que ceux-ci disposent des connaissances et compétences nécessaires à l’exécution du marché et s’engage sur leur implication dans la mise en œuvre des prestations. </w:t>
      </w:r>
    </w:p>
    <w:p w14:paraId="77C487E1" w14:textId="77777777" w:rsidR="00127611" w:rsidRPr="00BB4987" w:rsidRDefault="00127611" w:rsidP="00BB4987">
      <w:pPr>
        <w:ind w:right="-36"/>
        <w:jc w:val="both"/>
        <w:rPr>
          <w:rFonts w:ascii="Verdana" w:hAnsi="Verdana" w:cs="Arial"/>
          <w:sz w:val="20"/>
          <w:szCs w:val="20"/>
        </w:rPr>
      </w:pPr>
    </w:p>
    <w:p w14:paraId="499DB3E1" w14:textId="77777777" w:rsidR="00F26085" w:rsidRPr="00BB4987" w:rsidRDefault="00F8098F" w:rsidP="00BB4987">
      <w:pPr>
        <w:ind w:right="-36"/>
        <w:jc w:val="both"/>
        <w:rPr>
          <w:rFonts w:ascii="Verdana" w:hAnsi="Verdana" w:cs="Arial"/>
          <w:sz w:val="20"/>
          <w:szCs w:val="20"/>
        </w:rPr>
      </w:pPr>
      <w:r w:rsidRPr="00BB4987">
        <w:rPr>
          <w:rFonts w:ascii="Verdana" w:hAnsi="Verdana" w:cs="Arial"/>
          <w:sz w:val="20"/>
          <w:szCs w:val="20"/>
        </w:rPr>
        <w:t>France Travail</w:t>
      </w:r>
      <w:r w:rsidR="00F26085" w:rsidRPr="00BB4987">
        <w:rPr>
          <w:rFonts w:ascii="Verdana" w:hAnsi="Verdana" w:cs="Arial"/>
          <w:sz w:val="20"/>
          <w:szCs w:val="20"/>
        </w:rPr>
        <w:t xml:space="preserve"> se réserve la faculté de, à tout moment pendant l’exécution du marché, solliciter </w:t>
      </w:r>
      <w:r w:rsidR="00183AC0" w:rsidRPr="00BB4987">
        <w:rPr>
          <w:rFonts w:ascii="Verdana" w:hAnsi="Verdana" w:cs="Arial"/>
          <w:sz w:val="20"/>
          <w:szCs w:val="20"/>
        </w:rPr>
        <w:t>par courrier recommandé avec avis</w:t>
      </w:r>
      <w:r w:rsidR="00F26085" w:rsidRPr="00BB4987">
        <w:rPr>
          <w:rFonts w:ascii="Verdana" w:hAnsi="Verdana" w:cs="Arial"/>
          <w:sz w:val="20"/>
          <w:szCs w:val="20"/>
        </w:rPr>
        <w:t xml:space="preserve"> de réception</w:t>
      </w:r>
      <w:r w:rsidR="00407E6C" w:rsidRPr="00BB4987">
        <w:rPr>
          <w:rFonts w:ascii="Verdana" w:hAnsi="Verdana" w:cs="Arial"/>
          <w:sz w:val="20"/>
          <w:szCs w:val="20"/>
        </w:rPr>
        <w:t xml:space="preserve"> postal</w:t>
      </w:r>
      <w:r w:rsidR="00F26085" w:rsidRPr="00BB4987">
        <w:rPr>
          <w:rFonts w:ascii="Verdana" w:hAnsi="Verdana" w:cs="Arial"/>
          <w:sz w:val="20"/>
          <w:szCs w:val="20"/>
        </w:rPr>
        <w:t>, dûment motivé par des raisons professionnelles, le remplacement de l’un des personnels affectés à l</w:t>
      </w:r>
      <w:r w:rsidR="006D7597" w:rsidRPr="00BB4987">
        <w:rPr>
          <w:rFonts w:ascii="Verdana" w:hAnsi="Verdana" w:cs="Arial"/>
          <w:sz w:val="20"/>
          <w:szCs w:val="20"/>
        </w:rPr>
        <w:t>’exécution des prestations. Le t</w:t>
      </w:r>
      <w:r w:rsidR="00F26085" w:rsidRPr="00BB4987">
        <w:rPr>
          <w:rFonts w:ascii="Verdana" w:hAnsi="Verdana" w:cs="Arial"/>
          <w:sz w:val="20"/>
          <w:szCs w:val="20"/>
        </w:rPr>
        <w:t xml:space="preserve">itulaire s’engage à, dans un délai maximum de dix jours calendaires à compter de la date de réception de la demande, lui proposer un remplaçant d’expérience et de compétences au moins équivalentes ; à cet effet, il transmet à </w:t>
      </w:r>
      <w:r w:rsidRPr="00BB4987">
        <w:rPr>
          <w:rFonts w:ascii="Verdana" w:hAnsi="Verdana" w:cs="Arial"/>
          <w:sz w:val="20"/>
          <w:szCs w:val="20"/>
        </w:rPr>
        <w:t>France Travail</w:t>
      </w:r>
      <w:r w:rsidR="00F26085" w:rsidRPr="00BB4987">
        <w:rPr>
          <w:rFonts w:ascii="Verdana" w:hAnsi="Verdana" w:cs="Arial"/>
          <w:sz w:val="20"/>
          <w:szCs w:val="20"/>
        </w:rPr>
        <w:t xml:space="preserve"> le </w:t>
      </w:r>
      <w:r w:rsidR="00F26085" w:rsidRPr="00BB4987">
        <w:rPr>
          <w:rFonts w:ascii="Verdana" w:hAnsi="Verdana" w:cs="Arial"/>
          <w:i/>
          <w:sz w:val="20"/>
          <w:szCs w:val="20"/>
        </w:rPr>
        <w:t>curriculum vitae</w:t>
      </w:r>
      <w:r w:rsidR="00F26085" w:rsidRPr="00BB4987">
        <w:rPr>
          <w:rFonts w:ascii="Verdana" w:hAnsi="Verdana" w:cs="Arial"/>
          <w:sz w:val="20"/>
          <w:szCs w:val="20"/>
        </w:rPr>
        <w:t xml:space="preserve"> du remplaçant proposé. Les dispositions du présent alinéa sont également applicables dans le cas où le remplacemen</w:t>
      </w:r>
      <w:r w:rsidR="006D7597" w:rsidRPr="00BB4987">
        <w:rPr>
          <w:rFonts w:ascii="Verdana" w:hAnsi="Verdana" w:cs="Arial"/>
          <w:sz w:val="20"/>
          <w:szCs w:val="20"/>
        </w:rPr>
        <w:t>t intervient à l’initiative du t</w:t>
      </w:r>
      <w:r w:rsidR="00F26085" w:rsidRPr="00BB4987">
        <w:rPr>
          <w:rFonts w:ascii="Verdana" w:hAnsi="Verdana" w:cs="Arial"/>
          <w:sz w:val="20"/>
          <w:szCs w:val="20"/>
        </w:rPr>
        <w:t>itulaire, pour quelle que cause que ce soit, notamment la démission, le licenciement, le décès ou l’absence de longue durée (maladie ou accident) de la personne en cause ; dans ce cas, le délai précité de dix jours calendaires court à co</w:t>
      </w:r>
      <w:r w:rsidR="006D7597" w:rsidRPr="00BB4987">
        <w:rPr>
          <w:rFonts w:ascii="Verdana" w:hAnsi="Verdana" w:cs="Arial"/>
          <w:sz w:val="20"/>
          <w:szCs w:val="20"/>
        </w:rPr>
        <w:t>mpter de la date à laquelle le t</w:t>
      </w:r>
      <w:r w:rsidR="00F26085" w:rsidRPr="00BB4987">
        <w:rPr>
          <w:rFonts w:ascii="Verdana" w:hAnsi="Verdana" w:cs="Arial"/>
          <w:sz w:val="20"/>
          <w:szCs w:val="20"/>
        </w:rPr>
        <w:t xml:space="preserve">itulaire a connaissance de la nécessité du remplacement. </w:t>
      </w:r>
    </w:p>
    <w:p w14:paraId="420AA35E" w14:textId="77777777" w:rsidR="00F26085" w:rsidRPr="00BB4987" w:rsidRDefault="00F26085" w:rsidP="00BB4987">
      <w:pPr>
        <w:ind w:right="-36"/>
        <w:jc w:val="both"/>
        <w:rPr>
          <w:rFonts w:ascii="Verdana" w:hAnsi="Verdana" w:cs="Arial"/>
          <w:sz w:val="20"/>
          <w:szCs w:val="20"/>
        </w:rPr>
      </w:pPr>
    </w:p>
    <w:p w14:paraId="2D2A24D1" w14:textId="77777777" w:rsidR="00F26085" w:rsidRPr="00BB4987" w:rsidRDefault="00F26085" w:rsidP="00BB4987">
      <w:pPr>
        <w:ind w:right="-36"/>
        <w:jc w:val="both"/>
        <w:rPr>
          <w:rFonts w:ascii="Verdana" w:hAnsi="Verdana" w:cs="Arial"/>
          <w:sz w:val="20"/>
          <w:szCs w:val="20"/>
        </w:rPr>
      </w:pPr>
      <w:r w:rsidRPr="00BB4987">
        <w:rPr>
          <w:rFonts w:ascii="Verdana" w:hAnsi="Verdana" w:cs="Arial"/>
          <w:sz w:val="20"/>
          <w:szCs w:val="20"/>
        </w:rPr>
        <w:t xml:space="preserve">En toute hypothèse, le silence gardé par </w:t>
      </w:r>
      <w:r w:rsidR="00F8098F" w:rsidRPr="00BB4987">
        <w:rPr>
          <w:rFonts w:ascii="Verdana" w:hAnsi="Verdana" w:cs="Arial"/>
          <w:sz w:val="20"/>
          <w:szCs w:val="20"/>
        </w:rPr>
        <w:t>France Travail</w:t>
      </w:r>
      <w:r w:rsidRPr="00BB4987">
        <w:rPr>
          <w:rFonts w:ascii="Verdana" w:hAnsi="Verdana" w:cs="Arial"/>
          <w:sz w:val="20"/>
          <w:szCs w:val="20"/>
        </w:rPr>
        <w:t xml:space="preserve"> dans un délai de quinze jours calendaires à compter de la date de réception par ses soins du </w:t>
      </w:r>
      <w:r w:rsidRPr="00BB4987">
        <w:rPr>
          <w:rFonts w:ascii="Verdana" w:hAnsi="Verdana" w:cs="Arial"/>
          <w:i/>
          <w:sz w:val="20"/>
          <w:szCs w:val="20"/>
        </w:rPr>
        <w:t>curriculum vitae</w:t>
      </w:r>
      <w:r w:rsidRPr="00BB4987">
        <w:rPr>
          <w:rFonts w:ascii="Verdana" w:hAnsi="Verdana" w:cs="Arial"/>
          <w:sz w:val="20"/>
          <w:szCs w:val="20"/>
        </w:rPr>
        <w:t xml:space="preserve"> correspondant vaut acceptation du remplaçant. En cas de re</w:t>
      </w:r>
      <w:r w:rsidR="006D7597" w:rsidRPr="00BB4987">
        <w:rPr>
          <w:rFonts w:ascii="Verdana" w:hAnsi="Verdana" w:cs="Arial"/>
          <w:sz w:val="20"/>
          <w:szCs w:val="20"/>
        </w:rPr>
        <w:t>fus porté à la connaissance du t</w:t>
      </w:r>
      <w:r w:rsidRPr="00BB4987">
        <w:rPr>
          <w:rFonts w:ascii="Verdana" w:hAnsi="Verdana" w:cs="Arial"/>
          <w:sz w:val="20"/>
          <w:szCs w:val="20"/>
        </w:rPr>
        <w:t>i</w:t>
      </w:r>
      <w:r w:rsidR="006D7597" w:rsidRPr="00BB4987">
        <w:rPr>
          <w:rFonts w:ascii="Verdana" w:hAnsi="Verdana" w:cs="Arial"/>
          <w:sz w:val="20"/>
          <w:szCs w:val="20"/>
        </w:rPr>
        <w:t>tulaire dans ce même délai, le t</w:t>
      </w:r>
      <w:r w:rsidRPr="00BB4987">
        <w:rPr>
          <w:rFonts w:ascii="Verdana" w:hAnsi="Verdana" w:cs="Arial"/>
          <w:sz w:val="20"/>
          <w:szCs w:val="20"/>
        </w:rPr>
        <w:t xml:space="preserve">itulaire est tenu de proposer un nouveau remplaçant dans les conditions prévues au présent article. </w:t>
      </w:r>
    </w:p>
    <w:p w14:paraId="44D32D55" w14:textId="77777777" w:rsidR="00F26085" w:rsidRPr="00BB4987" w:rsidRDefault="00F26085" w:rsidP="00BB4987">
      <w:pPr>
        <w:ind w:right="-36"/>
        <w:jc w:val="both"/>
        <w:rPr>
          <w:rFonts w:ascii="Verdana" w:hAnsi="Verdana" w:cs="Arial"/>
          <w:sz w:val="20"/>
          <w:szCs w:val="20"/>
        </w:rPr>
      </w:pPr>
    </w:p>
    <w:p w14:paraId="747EF3B0" w14:textId="77777777" w:rsidR="00F26085" w:rsidRPr="00BB4987" w:rsidRDefault="008445B5" w:rsidP="00BB4987">
      <w:pPr>
        <w:ind w:right="-36"/>
        <w:jc w:val="both"/>
        <w:rPr>
          <w:rFonts w:ascii="Verdana" w:hAnsi="Verdana" w:cs="Arial"/>
          <w:sz w:val="20"/>
          <w:szCs w:val="20"/>
        </w:rPr>
      </w:pPr>
      <w:r w:rsidRPr="00BB4987">
        <w:rPr>
          <w:rFonts w:ascii="Verdana" w:hAnsi="Verdana" w:cs="Arial"/>
          <w:sz w:val="20"/>
          <w:szCs w:val="20"/>
        </w:rPr>
        <w:t>Le t</w:t>
      </w:r>
      <w:r w:rsidR="00F26085" w:rsidRPr="00BB4987">
        <w:rPr>
          <w:rFonts w:ascii="Verdana" w:hAnsi="Verdana" w:cs="Arial"/>
          <w:sz w:val="20"/>
          <w:szCs w:val="20"/>
        </w:rPr>
        <w:t xml:space="preserve">itulaire prend toute mesure pour que ces éventuels remplacements et affectations de nouveaux personnels à l’exécution des prestations ne perturbent en rien le calendrier et la qualité </w:t>
      </w:r>
      <w:r w:rsidR="00F26085" w:rsidRPr="00BB4987">
        <w:rPr>
          <w:rFonts w:ascii="Verdana" w:hAnsi="Verdana" w:cs="Arial"/>
          <w:sz w:val="20"/>
          <w:szCs w:val="20"/>
        </w:rPr>
        <w:lastRenderedPageBreak/>
        <w:t xml:space="preserve">des prestations fournies. Les coûts induits sont </w:t>
      </w:r>
      <w:r w:rsidRPr="00BB4987">
        <w:rPr>
          <w:rFonts w:ascii="Verdana" w:hAnsi="Verdana" w:cs="Arial"/>
          <w:sz w:val="20"/>
          <w:szCs w:val="20"/>
        </w:rPr>
        <w:t>intégralement supportés par le t</w:t>
      </w:r>
      <w:r w:rsidR="00F26085" w:rsidRPr="00BB4987">
        <w:rPr>
          <w:rFonts w:ascii="Verdana" w:hAnsi="Verdana" w:cs="Arial"/>
          <w:sz w:val="20"/>
          <w:szCs w:val="20"/>
        </w:rPr>
        <w:t xml:space="preserve">itulaire, qui fait également son affaire des éventuels litiges de toute nature avec son personnel qui trouveraient leur origine dans une demande de remplacement ou un refus de </w:t>
      </w:r>
      <w:r w:rsidR="00F8098F" w:rsidRPr="00BB4987">
        <w:rPr>
          <w:rFonts w:ascii="Verdana" w:hAnsi="Verdana" w:cs="Arial"/>
          <w:sz w:val="20"/>
          <w:szCs w:val="20"/>
        </w:rPr>
        <w:t>France Travail</w:t>
      </w:r>
      <w:r w:rsidR="00F26085" w:rsidRPr="00BB4987">
        <w:rPr>
          <w:rFonts w:ascii="Verdana" w:hAnsi="Verdana" w:cs="Arial"/>
          <w:sz w:val="20"/>
          <w:szCs w:val="20"/>
        </w:rPr>
        <w:t xml:space="preserve">. </w:t>
      </w:r>
    </w:p>
    <w:p w14:paraId="455790A9" w14:textId="77777777" w:rsidR="00F26085" w:rsidRPr="00BB4987" w:rsidRDefault="00F26085" w:rsidP="00BB4987">
      <w:pPr>
        <w:ind w:right="-36"/>
        <w:jc w:val="both"/>
        <w:rPr>
          <w:rFonts w:ascii="Verdana" w:hAnsi="Verdana" w:cs="Arial"/>
          <w:sz w:val="20"/>
          <w:szCs w:val="20"/>
        </w:rPr>
      </w:pPr>
    </w:p>
    <w:p w14:paraId="4B55889F" w14:textId="77777777" w:rsidR="00F26085" w:rsidRPr="00BB4987" w:rsidRDefault="00F26085" w:rsidP="00BB4987">
      <w:pPr>
        <w:ind w:right="-36"/>
        <w:jc w:val="both"/>
        <w:rPr>
          <w:rFonts w:ascii="Verdana" w:hAnsi="Verdana" w:cs="Arial"/>
          <w:sz w:val="20"/>
          <w:szCs w:val="20"/>
        </w:rPr>
      </w:pPr>
      <w:r w:rsidRPr="00BB4987">
        <w:rPr>
          <w:rFonts w:ascii="Verdana" w:hAnsi="Verdana" w:cs="Arial"/>
          <w:sz w:val="20"/>
          <w:szCs w:val="20"/>
        </w:rPr>
        <w:t>Sans préjudice de</w:t>
      </w:r>
      <w:r w:rsidR="00325E41" w:rsidRPr="00BB4987">
        <w:rPr>
          <w:rFonts w:ascii="Verdana" w:hAnsi="Verdana" w:cs="Arial"/>
          <w:sz w:val="20"/>
          <w:szCs w:val="20"/>
        </w:rPr>
        <w:t xml:space="preserve">s dispositions </w:t>
      </w:r>
      <w:r w:rsidR="00F93C63" w:rsidRPr="00BB4987">
        <w:rPr>
          <w:rFonts w:ascii="Verdana" w:hAnsi="Verdana" w:cs="Arial"/>
          <w:sz w:val="20"/>
          <w:szCs w:val="20"/>
        </w:rPr>
        <w:t xml:space="preserve">relatif à l’article sur la résiliation </w:t>
      </w:r>
      <w:r w:rsidR="008445B5" w:rsidRPr="00BB4987">
        <w:rPr>
          <w:rFonts w:ascii="Verdana" w:hAnsi="Verdana" w:cs="Arial"/>
          <w:sz w:val="20"/>
          <w:szCs w:val="20"/>
        </w:rPr>
        <w:t>du c</w:t>
      </w:r>
      <w:r w:rsidRPr="00BB4987">
        <w:rPr>
          <w:rFonts w:ascii="Verdana" w:hAnsi="Verdana" w:cs="Arial"/>
          <w:sz w:val="20"/>
          <w:szCs w:val="20"/>
        </w:rPr>
        <w:t>ontrat</w:t>
      </w:r>
      <w:r w:rsidR="008445B5" w:rsidRPr="00BB4987">
        <w:rPr>
          <w:rFonts w:ascii="Verdana" w:hAnsi="Verdana" w:cs="Arial"/>
          <w:sz w:val="20"/>
          <w:szCs w:val="20"/>
        </w:rPr>
        <w:t>, le t</w:t>
      </w:r>
      <w:r w:rsidRPr="00BB4987">
        <w:rPr>
          <w:rFonts w:ascii="Verdana" w:hAnsi="Verdana" w:cs="Arial"/>
          <w:sz w:val="20"/>
          <w:szCs w:val="20"/>
        </w:rPr>
        <w:t>itulaire se conforme strictement la législation et à la réglementation du travail qui lui est applicable. Le personnel affecté à l’exécution des prestations objet du présent marché</w:t>
      </w:r>
      <w:r w:rsidR="00A858D2" w:rsidRPr="00BB4987">
        <w:rPr>
          <w:rFonts w:ascii="Verdana" w:hAnsi="Verdana" w:cs="Arial"/>
          <w:sz w:val="20"/>
          <w:szCs w:val="20"/>
        </w:rPr>
        <w:t xml:space="preserve"> </w:t>
      </w:r>
      <w:r w:rsidRPr="00BB4987">
        <w:rPr>
          <w:rFonts w:ascii="Verdana" w:hAnsi="Verdana" w:cs="Arial"/>
          <w:sz w:val="20"/>
          <w:szCs w:val="20"/>
        </w:rPr>
        <w:t xml:space="preserve">demeure sous </w:t>
      </w:r>
      <w:r w:rsidR="008445B5" w:rsidRPr="00BB4987">
        <w:rPr>
          <w:rFonts w:ascii="Verdana" w:hAnsi="Verdana" w:cs="Arial"/>
          <w:sz w:val="20"/>
          <w:szCs w:val="20"/>
        </w:rPr>
        <w:t>la responsabilité exclusive du t</w:t>
      </w:r>
      <w:r w:rsidRPr="00BB4987">
        <w:rPr>
          <w:rFonts w:ascii="Verdana" w:hAnsi="Verdana" w:cs="Arial"/>
          <w:sz w:val="20"/>
          <w:szCs w:val="20"/>
        </w:rPr>
        <w:t xml:space="preserve">itulaire pendant toute la durée d’exécution du marché. </w:t>
      </w:r>
    </w:p>
    <w:p w14:paraId="2B6724D0" w14:textId="77777777" w:rsidR="005E6463" w:rsidRPr="00BB4987" w:rsidRDefault="005E6463" w:rsidP="00BB4987">
      <w:pPr>
        <w:ind w:right="-36"/>
        <w:jc w:val="both"/>
        <w:rPr>
          <w:rFonts w:ascii="Verdana" w:hAnsi="Verdana" w:cs="Arial"/>
          <w:sz w:val="20"/>
          <w:szCs w:val="20"/>
        </w:rPr>
      </w:pPr>
    </w:p>
    <w:p w14:paraId="2EFC0C5E" w14:textId="77777777" w:rsidR="005E6463" w:rsidRPr="00BB4987" w:rsidRDefault="005E6463" w:rsidP="00BB4987">
      <w:pPr>
        <w:ind w:right="-36"/>
        <w:jc w:val="both"/>
        <w:rPr>
          <w:rFonts w:ascii="Verdana" w:hAnsi="Verdana" w:cs="Arial"/>
          <w:sz w:val="20"/>
          <w:szCs w:val="20"/>
        </w:rPr>
      </w:pPr>
      <w:r w:rsidRPr="00BB4987">
        <w:rPr>
          <w:rFonts w:ascii="Verdana" w:hAnsi="Verdana" w:cs="Arial"/>
          <w:sz w:val="20"/>
          <w:szCs w:val="20"/>
        </w:rPr>
        <w:t>Le titulaire est représenté par un interlocuteur unique dont il fournit le nom et les coordonnées soit lors de la notification du marché</w:t>
      </w:r>
      <w:r w:rsidR="00A858D2" w:rsidRPr="00BB4987">
        <w:rPr>
          <w:rFonts w:ascii="Verdana" w:hAnsi="Verdana" w:cs="Arial"/>
          <w:sz w:val="20"/>
          <w:szCs w:val="20"/>
        </w:rPr>
        <w:t xml:space="preserve"> </w:t>
      </w:r>
      <w:r w:rsidRPr="00BB4987">
        <w:rPr>
          <w:rFonts w:ascii="Verdana" w:hAnsi="Verdana" w:cs="Arial"/>
          <w:sz w:val="20"/>
          <w:szCs w:val="20"/>
        </w:rPr>
        <w:t>soit dans l’offre. Cet interlocuteur est qualifié et a la capacité de prendre toutes décisions concernant l’organisation, le fonction</w:t>
      </w:r>
      <w:r w:rsidR="00422A65" w:rsidRPr="00BB4987">
        <w:rPr>
          <w:rFonts w:ascii="Verdana" w:hAnsi="Verdana" w:cs="Arial"/>
          <w:sz w:val="20"/>
          <w:szCs w:val="20"/>
        </w:rPr>
        <w:t>nement et l’exécution des prestations</w:t>
      </w:r>
      <w:r w:rsidRPr="00BB4987">
        <w:rPr>
          <w:rFonts w:ascii="Verdana" w:hAnsi="Verdana" w:cs="Arial"/>
          <w:sz w:val="20"/>
          <w:szCs w:val="20"/>
        </w:rPr>
        <w:t>. Il est par ailleurs demandé au titulaire du marché</w:t>
      </w:r>
      <w:r w:rsidR="00A858D2" w:rsidRPr="00BB4987">
        <w:rPr>
          <w:rFonts w:ascii="Verdana" w:hAnsi="Verdana" w:cs="Arial"/>
          <w:sz w:val="20"/>
          <w:szCs w:val="20"/>
        </w:rPr>
        <w:t xml:space="preserve"> </w:t>
      </w:r>
      <w:r w:rsidRPr="00BB4987">
        <w:rPr>
          <w:rFonts w:ascii="Verdana" w:hAnsi="Verdana" w:cs="Arial"/>
          <w:sz w:val="20"/>
          <w:szCs w:val="20"/>
        </w:rPr>
        <w:t xml:space="preserve">de prévoir un remplaçant unique en cas d’absence. </w:t>
      </w:r>
    </w:p>
    <w:p w14:paraId="16732C98" w14:textId="77777777" w:rsidR="003059A5" w:rsidRPr="00BB4987" w:rsidRDefault="003059A5" w:rsidP="00852B7C">
      <w:pPr>
        <w:ind w:right="389"/>
        <w:jc w:val="both"/>
        <w:rPr>
          <w:rFonts w:ascii="Verdana" w:hAnsi="Verdana" w:cs="Arial"/>
          <w:sz w:val="20"/>
          <w:szCs w:val="20"/>
        </w:rPr>
      </w:pPr>
    </w:p>
    <w:p w14:paraId="5B8290C5" w14:textId="77777777" w:rsidR="00F26085" w:rsidRPr="00BB4987" w:rsidRDefault="00F26085" w:rsidP="00852B7C">
      <w:pPr>
        <w:ind w:right="389"/>
        <w:jc w:val="both"/>
        <w:rPr>
          <w:rFonts w:ascii="Verdana" w:hAnsi="Verdana" w:cs="Arial"/>
          <w:b/>
          <w:bCs/>
          <w:color w:val="365F91"/>
          <w:sz w:val="20"/>
          <w:szCs w:val="20"/>
        </w:rPr>
      </w:pPr>
      <w:r w:rsidRPr="00BB4987">
        <w:rPr>
          <w:rFonts w:ascii="Verdana" w:hAnsi="Verdana" w:cs="Arial"/>
          <w:b/>
          <w:bCs/>
          <w:color w:val="365F91"/>
          <w:sz w:val="20"/>
          <w:szCs w:val="20"/>
        </w:rPr>
        <w:t>V.</w:t>
      </w:r>
      <w:r w:rsidR="00C304AB" w:rsidRPr="00BB4987">
        <w:rPr>
          <w:rFonts w:ascii="Verdana" w:hAnsi="Verdana" w:cs="Arial"/>
          <w:b/>
          <w:bCs/>
          <w:color w:val="365F91"/>
          <w:sz w:val="20"/>
          <w:szCs w:val="20"/>
        </w:rPr>
        <w:t>3.</w:t>
      </w:r>
      <w:r w:rsidRPr="00BB4987">
        <w:rPr>
          <w:rFonts w:ascii="Verdana" w:hAnsi="Verdana" w:cs="Arial"/>
          <w:b/>
          <w:bCs/>
          <w:color w:val="365F91"/>
          <w:sz w:val="20"/>
          <w:szCs w:val="20"/>
        </w:rPr>
        <w:t xml:space="preserve"> -  </w:t>
      </w:r>
      <w:r w:rsidR="00D83EFB" w:rsidRPr="00BB4987">
        <w:rPr>
          <w:rFonts w:ascii="Verdana" w:hAnsi="Verdana" w:cs="Arial"/>
          <w:b/>
          <w:bCs/>
          <w:color w:val="365F91"/>
          <w:sz w:val="20"/>
          <w:szCs w:val="20"/>
        </w:rPr>
        <w:t xml:space="preserve">Modalités </w:t>
      </w:r>
      <w:r w:rsidR="007F1F83" w:rsidRPr="00BB4987">
        <w:rPr>
          <w:rFonts w:ascii="Verdana" w:hAnsi="Verdana" w:cs="Arial"/>
          <w:b/>
          <w:bCs/>
          <w:color w:val="365F91"/>
          <w:sz w:val="20"/>
          <w:szCs w:val="20"/>
        </w:rPr>
        <w:t>de réception de</w:t>
      </w:r>
      <w:r w:rsidR="00D90373" w:rsidRPr="00BB4987">
        <w:rPr>
          <w:rFonts w:ascii="Verdana" w:hAnsi="Verdana" w:cs="Arial"/>
          <w:b/>
          <w:bCs/>
          <w:color w:val="365F91"/>
          <w:sz w:val="20"/>
          <w:szCs w:val="20"/>
        </w:rPr>
        <w:t xml:space="preserve">s </w:t>
      </w:r>
      <w:r w:rsidR="007F1F83" w:rsidRPr="00BB4987">
        <w:rPr>
          <w:rFonts w:ascii="Verdana" w:hAnsi="Verdana" w:cs="Arial"/>
          <w:b/>
          <w:bCs/>
          <w:color w:val="365F91"/>
          <w:sz w:val="20"/>
          <w:szCs w:val="20"/>
        </w:rPr>
        <w:t>prestation</w:t>
      </w:r>
      <w:r w:rsidR="00D90373" w:rsidRPr="00BB4987">
        <w:rPr>
          <w:rFonts w:ascii="Verdana" w:hAnsi="Verdana" w:cs="Arial"/>
          <w:b/>
          <w:bCs/>
          <w:color w:val="365F91"/>
          <w:sz w:val="20"/>
          <w:szCs w:val="20"/>
        </w:rPr>
        <w:t>s,</w:t>
      </w:r>
      <w:r w:rsidR="00635627" w:rsidRPr="00BB4987">
        <w:rPr>
          <w:rFonts w:ascii="Verdana" w:hAnsi="Verdana" w:cs="Arial"/>
          <w:b/>
          <w:bCs/>
          <w:color w:val="365F91"/>
          <w:sz w:val="20"/>
          <w:szCs w:val="20"/>
        </w:rPr>
        <w:t xml:space="preserve"> de </w:t>
      </w:r>
      <w:r w:rsidR="00223FED" w:rsidRPr="00BB4987">
        <w:rPr>
          <w:rFonts w:ascii="Verdana" w:hAnsi="Verdana" w:cs="Arial"/>
          <w:b/>
          <w:bCs/>
          <w:color w:val="365F91"/>
          <w:sz w:val="20"/>
          <w:szCs w:val="20"/>
        </w:rPr>
        <w:t xml:space="preserve">réfaction ou de </w:t>
      </w:r>
      <w:r w:rsidR="00635627" w:rsidRPr="00BB4987">
        <w:rPr>
          <w:rFonts w:ascii="Verdana" w:hAnsi="Verdana" w:cs="Arial"/>
          <w:b/>
          <w:bCs/>
          <w:color w:val="365F91"/>
          <w:sz w:val="20"/>
          <w:szCs w:val="20"/>
        </w:rPr>
        <w:t>rejet</w:t>
      </w:r>
      <w:r w:rsidRPr="00BB4987">
        <w:rPr>
          <w:rFonts w:ascii="Verdana" w:hAnsi="Verdana" w:cs="Arial"/>
          <w:b/>
          <w:bCs/>
          <w:color w:val="365F91"/>
          <w:sz w:val="20"/>
          <w:szCs w:val="20"/>
        </w:rPr>
        <w:t xml:space="preserve"> des prestations</w:t>
      </w:r>
    </w:p>
    <w:p w14:paraId="3AF8AF55" w14:textId="77777777" w:rsidR="00F26085" w:rsidRPr="00BB4987" w:rsidRDefault="00F26085" w:rsidP="00852B7C">
      <w:pPr>
        <w:ind w:right="389"/>
        <w:jc w:val="both"/>
        <w:rPr>
          <w:rFonts w:ascii="Verdana" w:hAnsi="Verdana" w:cs="Arial"/>
          <w:sz w:val="20"/>
          <w:szCs w:val="20"/>
        </w:rPr>
      </w:pPr>
    </w:p>
    <w:p w14:paraId="716B1A94" w14:textId="77777777" w:rsidR="00DB0613" w:rsidRPr="00BB4987" w:rsidRDefault="00F8098F" w:rsidP="00BB4987">
      <w:pPr>
        <w:ind w:right="-36"/>
        <w:jc w:val="both"/>
        <w:rPr>
          <w:rFonts w:ascii="Verdana" w:hAnsi="Verdana" w:cs="Arial"/>
          <w:sz w:val="20"/>
          <w:szCs w:val="20"/>
        </w:rPr>
      </w:pPr>
      <w:r w:rsidRPr="00BB4987">
        <w:rPr>
          <w:rFonts w:ascii="Verdana" w:hAnsi="Verdana" w:cs="Arial"/>
          <w:sz w:val="20"/>
          <w:szCs w:val="20"/>
        </w:rPr>
        <w:t>France Travail</w:t>
      </w:r>
      <w:r w:rsidR="00DB0613" w:rsidRPr="00BB4987">
        <w:rPr>
          <w:rFonts w:ascii="Verdana" w:hAnsi="Verdana" w:cs="Arial"/>
          <w:sz w:val="20"/>
          <w:szCs w:val="20"/>
        </w:rPr>
        <w:t xml:space="preserve"> pronon</w:t>
      </w:r>
      <w:r w:rsidR="007F1F83" w:rsidRPr="00BB4987">
        <w:rPr>
          <w:rFonts w:ascii="Verdana" w:hAnsi="Verdana" w:cs="Arial"/>
          <w:sz w:val="20"/>
          <w:szCs w:val="20"/>
        </w:rPr>
        <w:t>ce la réception</w:t>
      </w:r>
      <w:r w:rsidR="00DB0613" w:rsidRPr="00BB4987">
        <w:rPr>
          <w:rFonts w:ascii="Verdana" w:hAnsi="Verdana" w:cs="Arial"/>
          <w:sz w:val="20"/>
          <w:szCs w:val="20"/>
        </w:rPr>
        <w:t xml:space="preserve"> des prestations, si elles répondent aux stipulations du marché. </w:t>
      </w:r>
      <w:r w:rsidR="007F1F83" w:rsidRPr="00BB4987">
        <w:rPr>
          <w:rFonts w:ascii="Verdana" w:hAnsi="Verdana" w:cs="Arial"/>
          <w:sz w:val="20"/>
          <w:szCs w:val="20"/>
        </w:rPr>
        <w:t>La réception</w:t>
      </w:r>
      <w:r w:rsidR="00DB0613" w:rsidRPr="00BB4987">
        <w:rPr>
          <w:rFonts w:ascii="Verdana" w:hAnsi="Verdana" w:cs="Arial"/>
          <w:sz w:val="20"/>
          <w:szCs w:val="20"/>
        </w:rPr>
        <w:t xml:space="preserve"> prend effet à la date de notification au titu</w:t>
      </w:r>
      <w:r w:rsidR="007F1F83" w:rsidRPr="00BB4987">
        <w:rPr>
          <w:rFonts w:ascii="Verdana" w:hAnsi="Verdana" w:cs="Arial"/>
          <w:sz w:val="20"/>
          <w:szCs w:val="20"/>
        </w:rPr>
        <w:t>laire de la décision de réception</w:t>
      </w:r>
      <w:r w:rsidR="00DB0613" w:rsidRPr="00BB4987">
        <w:rPr>
          <w:rFonts w:ascii="Verdana" w:hAnsi="Verdana" w:cs="Arial"/>
          <w:sz w:val="20"/>
          <w:szCs w:val="20"/>
        </w:rPr>
        <w:t xml:space="preserve"> ou en l'absence de décision, dans un délai </w:t>
      </w:r>
      <w:r w:rsidR="00D90373" w:rsidRPr="00BB4987">
        <w:rPr>
          <w:rFonts w:ascii="Verdana" w:hAnsi="Verdana" w:cs="Arial"/>
          <w:sz w:val="20"/>
          <w:szCs w:val="20"/>
        </w:rPr>
        <w:t>d’un mois calendaire</w:t>
      </w:r>
      <w:r w:rsidR="007F1F83" w:rsidRPr="00BB4987">
        <w:rPr>
          <w:rFonts w:ascii="Verdana" w:hAnsi="Verdana" w:cs="Arial"/>
          <w:sz w:val="20"/>
          <w:szCs w:val="20"/>
        </w:rPr>
        <w:t xml:space="preserve"> après la</w:t>
      </w:r>
      <w:r w:rsidR="00DB0613" w:rsidRPr="00BB4987">
        <w:rPr>
          <w:rFonts w:ascii="Verdana" w:hAnsi="Verdana" w:cs="Arial"/>
          <w:sz w:val="20"/>
          <w:szCs w:val="20"/>
        </w:rPr>
        <w:t xml:space="preserve"> date de fin de réalisation des prestations de services. </w:t>
      </w:r>
    </w:p>
    <w:p w14:paraId="34E7A3A4" w14:textId="77777777" w:rsidR="005E6463" w:rsidRPr="00BB4987" w:rsidRDefault="005E6463" w:rsidP="00BB4987">
      <w:pPr>
        <w:ind w:right="-36"/>
        <w:jc w:val="both"/>
        <w:rPr>
          <w:rFonts w:ascii="Verdana" w:hAnsi="Verdana" w:cs="Arial"/>
          <w:sz w:val="20"/>
          <w:szCs w:val="20"/>
        </w:rPr>
      </w:pPr>
    </w:p>
    <w:p w14:paraId="357D986E" w14:textId="77777777" w:rsidR="003E68F1" w:rsidRPr="00BB4987" w:rsidRDefault="00F8098F"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France Travail</w:t>
      </w:r>
      <w:r w:rsidR="005E6463" w:rsidRPr="00BB4987">
        <w:rPr>
          <w:rFonts w:ascii="Verdana" w:hAnsi="Verdana" w:cs="Arial"/>
          <w:sz w:val="20"/>
          <w:szCs w:val="20"/>
        </w:rPr>
        <w:t xml:space="preserve"> prononce la réception des prestations qui répondent en tout point aux stipulations </w:t>
      </w:r>
      <w:r w:rsidR="009C0C81" w:rsidRPr="00BB4987">
        <w:rPr>
          <w:rFonts w:ascii="Verdana" w:hAnsi="Verdana" w:cs="Arial"/>
          <w:sz w:val="20"/>
          <w:szCs w:val="20"/>
        </w:rPr>
        <w:t>du marché.</w:t>
      </w:r>
      <w:r w:rsidR="003E68F1" w:rsidRPr="00BB4987">
        <w:rPr>
          <w:rFonts w:ascii="Verdana" w:hAnsi="Verdana" w:cs="Arial"/>
          <w:sz w:val="20"/>
          <w:szCs w:val="20"/>
        </w:rPr>
        <w:t xml:space="preserve"> </w:t>
      </w:r>
      <w:r w:rsidR="005E6463" w:rsidRPr="00BB4987">
        <w:rPr>
          <w:rFonts w:ascii="Verdana" w:hAnsi="Verdana" w:cs="Arial"/>
          <w:sz w:val="20"/>
          <w:szCs w:val="20"/>
        </w:rPr>
        <w:t>Le cas échéant, la réception peut être assortie de réserves.</w:t>
      </w:r>
      <w:r w:rsidR="003E68F1" w:rsidRPr="00BB4987">
        <w:rPr>
          <w:rFonts w:ascii="Verdana" w:hAnsi="Verdana" w:cs="Arial"/>
          <w:sz w:val="20"/>
          <w:szCs w:val="20"/>
        </w:rPr>
        <w:t xml:space="preserve"> Dans ce cas, </w:t>
      </w:r>
      <w:r w:rsidRPr="00BB4987">
        <w:rPr>
          <w:rFonts w:ascii="Verdana" w:hAnsi="Verdana" w:cs="Arial"/>
          <w:sz w:val="20"/>
          <w:szCs w:val="20"/>
        </w:rPr>
        <w:t>France Travail</w:t>
      </w:r>
      <w:r w:rsidR="0096352A" w:rsidRPr="00BB4987">
        <w:rPr>
          <w:rFonts w:ascii="Verdana" w:hAnsi="Verdana" w:cs="Arial"/>
          <w:sz w:val="20"/>
          <w:szCs w:val="20"/>
        </w:rPr>
        <w:t xml:space="preserve"> </w:t>
      </w:r>
      <w:r w:rsidR="00B2343E" w:rsidRPr="00BB4987">
        <w:rPr>
          <w:rFonts w:ascii="Verdana" w:hAnsi="Verdana" w:cs="Arial"/>
          <w:sz w:val="20"/>
          <w:szCs w:val="20"/>
        </w:rPr>
        <w:t>indique au</w:t>
      </w:r>
      <w:r w:rsidR="0096352A" w:rsidRPr="00BB4987">
        <w:rPr>
          <w:rFonts w:ascii="Verdana" w:hAnsi="Verdana" w:cs="Arial"/>
          <w:sz w:val="20"/>
          <w:szCs w:val="20"/>
        </w:rPr>
        <w:t xml:space="preserve"> t</w:t>
      </w:r>
      <w:r w:rsidR="003E68F1" w:rsidRPr="00BB4987">
        <w:rPr>
          <w:rFonts w:ascii="Verdana" w:hAnsi="Verdana" w:cs="Arial"/>
          <w:sz w:val="20"/>
          <w:szCs w:val="20"/>
        </w:rPr>
        <w:t xml:space="preserve">itulaire </w:t>
      </w:r>
      <w:r w:rsidR="00B2343E" w:rsidRPr="00BB4987">
        <w:rPr>
          <w:rFonts w:ascii="Verdana" w:hAnsi="Verdana" w:cs="Arial"/>
          <w:sz w:val="20"/>
          <w:szCs w:val="20"/>
        </w:rPr>
        <w:t xml:space="preserve">ces réserves </w:t>
      </w:r>
      <w:r w:rsidR="003E68F1" w:rsidRPr="00BB4987">
        <w:rPr>
          <w:rFonts w:ascii="Verdana" w:hAnsi="Verdana" w:cs="Arial"/>
          <w:sz w:val="20"/>
          <w:szCs w:val="20"/>
        </w:rPr>
        <w:t>et le dél</w:t>
      </w:r>
      <w:r w:rsidR="0096352A" w:rsidRPr="00BB4987">
        <w:rPr>
          <w:rFonts w:ascii="Verdana" w:hAnsi="Verdana" w:cs="Arial"/>
          <w:sz w:val="20"/>
          <w:szCs w:val="20"/>
        </w:rPr>
        <w:t>ai imparti pour y remédier.</w:t>
      </w:r>
      <w:r w:rsidR="003E68F1" w:rsidRPr="00BB4987">
        <w:rPr>
          <w:rFonts w:ascii="Verdana" w:hAnsi="Verdana" w:cs="Arial"/>
          <w:sz w:val="20"/>
          <w:szCs w:val="20"/>
        </w:rPr>
        <w:t xml:space="preserve"> </w:t>
      </w:r>
    </w:p>
    <w:p w14:paraId="2E4D833D" w14:textId="77777777" w:rsidR="00B2343E" w:rsidRPr="00BB4987" w:rsidRDefault="00B2343E" w:rsidP="00BB4987">
      <w:pPr>
        <w:autoSpaceDE w:val="0"/>
        <w:autoSpaceDN w:val="0"/>
        <w:adjustRightInd w:val="0"/>
        <w:ind w:right="-36"/>
        <w:jc w:val="both"/>
        <w:rPr>
          <w:rFonts w:ascii="Verdana" w:hAnsi="Verdana" w:cs="Arial"/>
          <w:sz w:val="20"/>
          <w:szCs w:val="20"/>
        </w:rPr>
      </w:pPr>
    </w:p>
    <w:p w14:paraId="6EB07560" w14:textId="77777777" w:rsidR="003E68F1" w:rsidRPr="00BB4987" w:rsidRDefault="003E68F1"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Lorsque </w:t>
      </w:r>
      <w:r w:rsidR="00F8098F" w:rsidRPr="00BB4987">
        <w:rPr>
          <w:rFonts w:ascii="Verdana" w:hAnsi="Verdana" w:cs="Arial"/>
          <w:sz w:val="20"/>
          <w:szCs w:val="20"/>
        </w:rPr>
        <w:t>France Travail</w:t>
      </w:r>
      <w:r w:rsidRPr="00BB4987">
        <w:rPr>
          <w:rFonts w:ascii="Verdana" w:hAnsi="Verdana" w:cs="Arial"/>
          <w:sz w:val="20"/>
          <w:szCs w:val="20"/>
        </w:rPr>
        <w:t xml:space="preserve"> constate que des prestations ne satisfont pas entièrement aux conditions du marché mais qu’elles peuvent néanmoins être </w:t>
      </w:r>
      <w:r w:rsidR="00B2343E" w:rsidRPr="00BB4987">
        <w:rPr>
          <w:rFonts w:ascii="Verdana" w:hAnsi="Verdana" w:cs="Arial"/>
          <w:sz w:val="20"/>
          <w:szCs w:val="20"/>
        </w:rPr>
        <w:t>admises</w:t>
      </w:r>
      <w:r w:rsidRPr="00BB4987">
        <w:rPr>
          <w:rFonts w:ascii="Verdana" w:hAnsi="Verdana" w:cs="Arial"/>
          <w:sz w:val="20"/>
          <w:szCs w:val="20"/>
        </w:rPr>
        <w:t xml:space="preserve"> en l’état, il peut prononcer une réception avec réfaction</w:t>
      </w:r>
      <w:r w:rsidR="00B2343E" w:rsidRPr="00BB4987">
        <w:rPr>
          <w:rFonts w:ascii="Verdana" w:hAnsi="Verdana" w:cs="Arial"/>
          <w:sz w:val="20"/>
          <w:szCs w:val="20"/>
        </w:rPr>
        <w:t>, ce</w:t>
      </w:r>
      <w:r w:rsidRPr="00BB4987">
        <w:rPr>
          <w:rFonts w:ascii="Verdana" w:hAnsi="Verdana" w:cs="Arial"/>
          <w:sz w:val="20"/>
          <w:szCs w:val="20"/>
        </w:rPr>
        <w:t xml:space="preserve"> qui consiste en une réduction de prix selon l’étendue des imperfections constatées. Dans ce cas,</w:t>
      </w:r>
      <w:r w:rsidR="0096352A" w:rsidRPr="00BB4987">
        <w:rPr>
          <w:rFonts w:ascii="Verdana" w:hAnsi="Verdana" w:cs="Arial"/>
          <w:sz w:val="20"/>
          <w:szCs w:val="20"/>
        </w:rPr>
        <w:t xml:space="preserve"> </w:t>
      </w:r>
      <w:r w:rsidR="00F8098F" w:rsidRPr="00BB4987">
        <w:rPr>
          <w:rFonts w:ascii="Verdana" w:hAnsi="Verdana" w:cs="Arial"/>
          <w:sz w:val="20"/>
          <w:szCs w:val="20"/>
        </w:rPr>
        <w:t>France Travail</w:t>
      </w:r>
      <w:r w:rsidR="0096352A" w:rsidRPr="00BB4987">
        <w:rPr>
          <w:rFonts w:ascii="Verdana" w:hAnsi="Verdana" w:cs="Arial"/>
          <w:sz w:val="20"/>
          <w:szCs w:val="20"/>
        </w:rPr>
        <w:t xml:space="preserve"> en informe le t</w:t>
      </w:r>
      <w:r w:rsidRPr="00BB4987">
        <w:rPr>
          <w:rFonts w:ascii="Verdana" w:hAnsi="Verdana" w:cs="Arial"/>
          <w:sz w:val="20"/>
          <w:szCs w:val="20"/>
        </w:rPr>
        <w:t>itulaire. La date de prise d’effet de la réception avec réfaction est la date de notification de cette décision.</w:t>
      </w:r>
    </w:p>
    <w:p w14:paraId="0293E940" w14:textId="77777777" w:rsidR="003E68F1" w:rsidRPr="00BB4987" w:rsidRDefault="003E68F1" w:rsidP="00BB4987">
      <w:pPr>
        <w:autoSpaceDE w:val="0"/>
        <w:autoSpaceDN w:val="0"/>
        <w:adjustRightInd w:val="0"/>
        <w:ind w:right="-36"/>
        <w:jc w:val="both"/>
        <w:rPr>
          <w:rFonts w:ascii="Verdana" w:hAnsi="Verdana" w:cs="Arial"/>
          <w:sz w:val="20"/>
          <w:szCs w:val="20"/>
        </w:rPr>
      </w:pPr>
    </w:p>
    <w:p w14:paraId="7F67FC03" w14:textId="53693A3F" w:rsidR="003E68F1" w:rsidRPr="00BB4987" w:rsidRDefault="003E68F1"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Lorsque </w:t>
      </w:r>
      <w:r w:rsidR="00F8098F" w:rsidRPr="00BB4987">
        <w:rPr>
          <w:rFonts w:ascii="Verdana" w:hAnsi="Verdana" w:cs="Arial"/>
          <w:sz w:val="20"/>
          <w:szCs w:val="20"/>
        </w:rPr>
        <w:t>France Travail</w:t>
      </w:r>
      <w:r w:rsidRPr="00BB4987">
        <w:rPr>
          <w:rFonts w:ascii="Verdana" w:hAnsi="Verdana" w:cs="Arial"/>
          <w:sz w:val="20"/>
          <w:szCs w:val="20"/>
        </w:rPr>
        <w:t xml:space="preserve"> constate que les prestations ne répondent pas aux spécifications du marché et qu’il n’est pas en mesure d’en prononcer la réception (avec ou </w:t>
      </w:r>
      <w:r w:rsidR="00917484" w:rsidRPr="00BB4987">
        <w:rPr>
          <w:rFonts w:ascii="Verdana" w:hAnsi="Verdana" w:cs="Arial"/>
          <w:sz w:val="20"/>
          <w:szCs w:val="20"/>
        </w:rPr>
        <w:t>sans réserve</w:t>
      </w:r>
      <w:r w:rsidRPr="00BB4987">
        <w:rPr>
          <w:rFonts w:ascii="Verdana" w:hAnsi="Verdana" w:cs="Arial"/>
          <w:sz w:val="20"/>
          <w:szCs w:val="20"/>
        </w:rPr>
        <w:t>), il en prononce le rejet. Du fait de ce rejet</w:t>
      </w:r>
      <w:r w:rsidR="00B2343E" w:rsidRPr="00BB4987">
        <w:rPr>
          <w:rFonts w:ascii="Verdana" w:hAnsi="Verdana" w:cs="Arial"/>
          <w:sz w:val="20"/>
          <w:szCs w:val="20"/>
        </w:rPr>
        <w:t xml:space="preserve"> partiel ou total</w:t>
      </w:r>
      <w:r w:rsidRPr="00BB4987">
        <w:rPr>
          <w:rFonts w:ascii="Verdana" w:hAnsi="Verdana" w:cs="Arial"/>
          <w:sz w:val="20"/>
          <w:szCs w:val="20"/>
        </w:rPr>
        <w:t xml:space="preserve">, </w:t>
      </w:r>
      <w:r w:rsidR="00F8098F" w:rsidRPr="00BB4987">
        <w:rPr>
          <w:rFonts w:ascii="Verdana" w:hAnsi="Verdana" w:cs="Arial"/>
          <w:sz w:val="20"/>
          <w:szCs w:val="20"/>
        </w:rPr>
        <w:t>France Travail</w:t>
      </w:r>
      <w:r w:rsidRPr="00BB4987">
        <w:rPr>
          <w:rFonts w:ascii="Verdana" w:hAnsi="Verdana" w:cs="Arial"/>
          <w:sz w:val="20"/>
          <w:szCs w:val="20"/>
        </w:rPr>
        <w:t xml:space="preserve"> est en droit de refuser tout ou partie des demandes de règlement. Dans ce cas, </w:t>
      </w:r>
      <w:r w:rsidR="0096352A" w:rsidRPr="00BB4987">
        <w:rPr>
          <w:rFonts w:ascii="Verdana" w:hAnsi="Verdana" w:cs="Arial"/>
          <w:sz w:val="20"/>
          <w:szCs w:val="20"/>
        </w:rPr>
        <w:t>le t</w:t>
      </w:r>
      <w:r w:rsidRPr="00BB4987">
        <w:rPr>
          <w:rFonts w:ascii="Verdana" w:hAnsi="Verdana" w:cs="Arial"/>
          <w:sz w:val="20"/>
          <w:szCs w:val="20"/>
        </w:rPr>
        <w:t xml:space="preserve">itulaire est tenu d’exécuter à nouveau les prestations concernées dans un délai qui est fixé par </w:t>
      </w:r>
      <w:r w:rsidR="00F8098F" w:rsidRPr="00BB4987">
        <w:rPr>
          <w:rFonts w:ascii="Verdana" w:hAnsi="Verdana" w:cs="Arial"/>
          <w:sz w:val="20"/>
          <w:szCs w:val="20"/>
        </w:rPr>
        <w:t>France Travail</w:t>
      </w:r>
      <w:r w:rsidRPr="00BB4987">
        <w:rPr>
          <w:rFonts w:ascii="Verdana" w:hAnsi="Verdana" w:cs="Arial"/>
          <w:sz w:val="20"/>
          <w:szCs w:val="20"/>
        </w:rPr>
        <w:t>.</w:t>
      </w:r>
    </w:p>
    <w:p w14:paraId="533BEF09" w14:textId="77777777" w:rsidR="00D83EFB" w:rsidRPr="00BB4987" w:rsidRDefault="00D83EFB" w:rsidP="00852B7C">
      <w:pPr>
        <w:ind w:right="389"/>
        <w:rPr>
          <w:rFonts w:ascii="Verdana" w:hAnsi="Verdana" w:cs="Arial"/>
          <w:sz w:val="20"/>
          <w:szCs w:val="20"/>
        </w:rPr>
      </w:pPr>
    </w:p>
    <w:p w14:paraId="3D4E050F" w14:textId="77777777" w:rsidR="00D33756" w:rsidRPr="00BB4987" w:rsidRDefault="00D33756" w:rsidP="00852B7C">
      <w:pPr>
        <w:ind w:right="389"/>
        <w:jc w:val="both"/>
        <w:rPr>
          <w:rFonts w:ascii="Verdana" w:hAnsi="Verdana" w:cs="Arial"/>
          <w:b/>
          <w:bCs/>
          <w:color w:val="365F91"/>
          <w:sz w:val="20"/>
          <w:szCs w:val="20"/>
        </w:rPr>
      </w:pPr>
      <w:r w:rsidRPr="00BB4987">
        <w:rPr>
          <w:rFonts w:ascii="Verdana" w:hAnsi="Verdana" w:cs="Arial"/>
          <w:b/>
          <w:bCs/>
          <w:color w:val="365F91"/>
          <w:sz w:val="20"/>
          <w:szCs w:val="20"/>
        </w:rPr>
        <w:t>V.4</w:t>
      </w:r>
      <w:r w:rsidR="00BB4987" w:rsidRPr="00BB4987">
        <w:rPr>
          <w:rFonts w:ascii="Verdana" w:hAnsi="Verdana" w:cs="Arial"/>
          <w:b/>
          <w:bCs/>
          <w:color w:val="365F91"/>
          <w:sz w:val="20"/>
          <w:szCs w:val="20"/>
        </w:rPr>
        <w:t>.</w:t>
      </w:r>
      <w:r w:rsidRPr="00BB4987">
        <w:rPr>
          <w:rFonts w:ascii="Verdana" w:hAnsi="Verdana" w:cs="Arial"/>
          <w:b/>
          <w:bCs/>
          <w:color w:val="365F91"/>
          <w:sz w:val="20"/>
          <w:szCs w:val="20"/>
        </w:rPr>
        <w:t xml:space="preserve"> -  Lutte contre le travail dissimulé</w:t>
      </w:r>
    </w:p>
    <w:p w14:paraId="7524F3A7" w14:textId="77777777" w:rsidR="00D33756" w:rsidRPr="00BB4987" w:rsidRDefault="00D33756" w:rsidP="00852B7C">
      <w:pPr>
        <w:pStyle w:val="Default"/>
        <w:ind w:right="389"/>
        <w:rPr>
          <w:rFonts w:ascii="Verdana" w:hAnsi="Verdana"/>
          <w:color w:val="auto"/>
          <w:sz w:val="20"/>
          <w:szCs w:val="20"/>
        </w:rPr>
      </w:pPr>
    </w:p>
    <w:p w14:paraId="25A43A64" w14:textId="77777777" w:rsidR="00D33756" w:rsidRPr="00BB4987" w:rsidRDefault="00D33756" w:rsidP="00BB4987">
      <w:pPr>
        <w:pStyle w:val="Default"/>
        <w:ind w:right="-36"/>
        <w:jc w:val="both"/>
        <w:rPr>
          <w:rFonts w:ascii="Verdana" w:hAnsi="Verdana"/>
          <w:color w:val="auto"/>
          <w:sz w:val="20"/>
          <w:szCs w:val="20"/>
        </w:rPr>
      </w:pPr>
      <w:r w:rsidRPr="00BB4987">
        <w:rPr>
          <w:rFonts w:ascii="Verdana" w:hAnsi="Verdana"/>
          <w:color w:val="auto"/>
          <w:sz w:val="20"/>
          <w:szCs w:val="20"/>
        </w:rPr>
        <w:t xml:space="preserve">Conformément aux dispositions </w:t>
      </w:r>
      <w:r w:rsidR="005A5468" w:rsidRPr="00BB4987">
        <w:rPr>
          <w:rFonts w:ascii="Verdana" w:hAnsi="Verdana"/>
          <w:sz w:val="20"/>
          <w:szCs w:val="20"/>
        </w:rPr>
        <w:t>des artic</w:t>
      </w:r>
      <w:r w:rsidR="0066301E" w:rsidRPr="00BB4987">
        <w:rPr>
          <w:rFonts w:ascii="Verdana" w:hAnsi="Verdana"/>
          <w:sz w:val="20"/>
          <w:szCs w:val="20"/>
        </w:rPr>
        <w:t>les D.8222-5 ou D.</w:t>
      </w:r>
      <w:r w:rsidR="005A5468" w:rsidRPr="00BB4987">
        <w:rPr>
          <w:rFonts w:ascii="Verdana" w:hAnsi="Verdana"/>
          <w:sz w:val="20"/>
          <w:szCs w:val="20"/>
        </w:rPr>
        <w:t xml:space="preserve">8222-7 </w:t>
      </w:r>
      <w:r w:rsidR="0066301E" w:rsidRPr="00BB4987">
        <w:rPr>
          <w:rFonts w:ascii="Verdana" w:hAnsi="Verdana"/>
          <w:sz w:val="20"/>
          <w:szCs w:val="20"/>
        </w:rPr>
        <w:t>et D.</w:t>
      </w:r>
      <w:r w:rsidR="00976025" w:rsidRPr="00BB4987">
        <w:rPr>
          <w:rFonts w:ascii="Verdana" w:hAnsi="Verdana"/>
          <w:sz w:val="20"/>
          <w:szCs w:val="20"/>
        </w:rPr>
        <w:t xml:space="preserve">8254-4 </w:t>
      </w:r>
      <w:r w:rsidR="005A5468" w:rsidRPr="00BB4987">
        <w:rPr>
          <w:rFonts w:ascii="Verdana" w:hAnsi="Verdana"/>
          <w:sz w:val="20"/>
          <w:szCs w:val="20"/>
        </w:rPr>
        <w:t>du code du travail</w:t>
      </w:r>
      <w:r w:rsidRPr="00BB4987">
        <w:rPr>
          <w:rFonts w:ascii="Verdana" w:hAnsi="Verdana"/>
          <w:color w:val="auto"/>
          <w:sz w:val="20"/>
          <w:szCs w:val="20"/>
        </w:rPr>
        <w:t>, le titulaire produit</w:t>
      </w:r>
      <w:r w:rsidR="00FD2CF2" w:rsidRPr="00BB4987">
        <w:rPr>
          <w:rFonts w:ascii="Verdana" w:hAnsi="Verdana"/>
          <w:sz w:val="20"/>
          <w:szCs w:val="20"/>
        </w:rPr>
        <w:t xml:space="preserve">, sans autre rappel de </w:t>
      </w:r>
      <w:r w:rsidR="00F8098F" w:rsidRPr="00BB4987">
        <w:rPr>
          <w:rFonts w:ascii="Verdana" w:hAnsi="Verdana"/>
          <w:sz w:val="20"/>
          <w:szCs w:val="20"/>
        </w:rPr>
        <w:t>France Travail</w:t>
      </w:r>
      <w:r w:rsidR="00FD2CF2" w:rsidRPr="00BB4987">
        <w:rPr>
          <w:rFonts w:ascii="Verdana" w:hAnsi="Verdana"/>
          <w:sz w:val="20"/>
          <w:szCs w:val="20"/>
        </w:rPr>
        <w:t>,</w:t>
      </w:r>
      <w:r w:rsidRPr="00BB4987">
        <w:rPr>
          <w:rFonts w:ascii="Verdana" w:hAnsi="Verdana"/>
          <w:color w:val="auto"/>
          <w:sz w:val="20"/>
          <w:szCs w:val="20"/>
        </w:rPr>
        <w:t xml:space="preserve"> les pièces attestant de la régularité de sa situation au regard de la lutte contre le travail dissimulé tous les six mois jusqu’à la fin de l’exécution du marché</w:t>
      </w:r>
      <w:r w:rsidR="00FD2CF2" w:rsidRPr="00BB4987">
        <w:rPr>
          <w:rFonts w:ascii="Verdana" w:hAnsi="Verdana"/>
          <w:color w:val="auto"/>
          <w:sz w:val="20"/>
          <w:szCs w:val="20"/>
        </w:rPr>
        <w:t> :</w:t>
      </w:r>
    </w:p>
    <w:p w14:paraId="2860D763" w14:textId="77777777" w:rsidR="002D119F" w:rsidRPr="00BB4987" w:rsidRDefault="00FD2CF2" w:rsidP="00BB4987">
      <w:pPr>
        <w:autoSpaceDE w:val="0"/>
        <w:autoSpaceDN w:val="0"/>
        <w:adjustRightInd w:val="0"/>
        <w:ind w:left="704" w:right="-36" w:hanging="420"/>
        <w:jc w:val="both"/>
        <w:rPr>
          <w:rFonts w:ascii="Verdana" w:hAnsi="Verdana" w:cs="Arial"/>
          <w:sz w:val="20"/>
          <w:szCs w:val="20"/>
        </w:rPr>
      </w:pPr>
      <w:r w:rsidRPr="00BB4987">
        <w:rPr>
          <w:rFonts w:ascii="Verdana" w:hAnsi="Verdana" w:cs="Arial"/>
          <w:sz w:val="20"/>
          <w:szCs w:val="20"/>
        </w:rPr>
        <w:t>-</w:t>
      </w:r>
      <w:r w:rsidRPr="00BB4987">
        <w:rPr>
          <w:rFonts w:ascii="Verdana" w:hAnsi="Verdana" w:cs="Arial"/>
          <w:sz w:val="20"/>
          <w:szCs w:val="20"/>
        </w:rPr>
        <w:tab/>
        <w:t>s’il est établi en France, il produit les pièces dont</w:t>
      </w:r>
      <w:r w:rsidR="0066301E" w:rsidRPr="00BB4987">
        <w:rPr>
          <w:rFonts w:ascii="Verdana" w:hAnsi="Verdana" w:cs="Arial"/>
          <w:sz w:val="20"/>
          <w:szCs w:val="20"/>
        </w:rPr>
        <w:t xml:space="preserve"> la liste figure à l’article D.</w:t>
      </w:r>
      <w:r w:rsidRPr="00BB4987">
        <w:rPr>
          <w:rFonts w:ascii="Verdana" w:hAnsi="Verdana" w:cs="Arial"/>
          <w:sz w:val="20"/>
          <w:szCs w:val="20"/>
        </w:rPr>
        <w:t>8222-5 du code du travail (une attestation de fourniture des déclarations sociales et de paiement des cotisations et contributions de sécurité so</w:t>
      </w:r>
      <w:r w:rsidR="0066301E" w:rsidRPr="00BB4987">
        <w:rPr>
          <w:rFonts w:ascii="Verdana" w:hAnsi="Verdana" w:cs="Arial"/>
          <w:sz w:val="20"/>
          <w:szCs w:val="20"/>
        </w:rPr>
        <w:t>ciale, prévue à l’article L.</w:t>
      </w:r>
      <w:r w:rsidRPr="00BB4987">
        <w:rPr>
          <w:rFonts w:ascii="Verdana" w:hAnsi="Verdana" w:cs="Arial"/>
          <w:sz w:val="20"/>
          <w:szCs w:val="20"/>
        </w:rPr>
        <w:t xml:space="preserve">243-15 du code de sécurité sociale, émanant de l’organisme de protection sociale chargé du recouvrement des cotisations et des contributions datant de moins de six mois) ; </w:t>
      </w:r>
    </w:p>
    <w:p w14:paraId="2633A844" w14:textId="77777777" w:rsidR="002D119F" w:rsidRPr="00BB4987" w:rsidRDefault="00FD2CF2" w:rsidP="00BB4987">
      <w:pPr>
        <w:autoSpaceDE w:val="0"/>
        <w:autoSpaceDN w:val="0"/>
        <w:adjustRightInd w:val="0"/>
        <w:ind w:left="704" w:right="-36" w:hanging="420"/>
        <w:jc w:val="both"/>
        <w:rPr>
          <w:rFonts w:ascii="Verdana" w:hAnsi="Verdana" w:cs="Arial"/>
          <w:sz w:val="20"/>
          <w:szCs w:val="20"/>
        </w:rPr>
      </w:pPr>
      <w:r w:rsidRPr="00BB4987">
        <w:rPr>
          <w:rFonts w:ascii="Verdana" w:hAnsi="Verdana" w:cs="Arial"/>
          <w:sz w:val="20"/>
          <w:szCs w:val="20"/>
        </w:rPr>
        <w:t>-</w:t>
      </w:r>
      <w:r w:rsidRPr="00BB4987">
        <w:rPr>
          <w:rFonts w:ascii="Verdana" w:hAnsi="Verdana" w:cs="Arial"/>
          <w:sz w:val="20"/>
          <w:szCs w:val="20"/>
        </w:rPr>
        <w:tab/>
        <w:t>s’il est établi ou domicilié à l’étranger, il produit les pièces dont</w:t>
      </w:r>
      <w:r w:rsidR="0066301E" w:rsidRPr="00BB4987">
        <w:rPr>
          <w:rFonts w:ascii="Verdana" w:hAnsi="Verdana" w:cs="Arial"/>
          <w:sz w:val="20"/>
          <w:szCs w:val="20"/>
        </w:rPr>
        <w:t xml:space="preserve"> la liste figure à l’article D.</w:t>
      </w:r>
      <w:r w:rsidRPr="00BB4987">
        <w:rPr>
          <w:rFonts w:ascii="Verdana" w:hAnsi="Verdana" w:cs="Arial"/>
          <w:sz w:val="20"/>
          <w:szCs w:val="20"/>
        </w:rPr>
        <w:t>8222-7 du code du travail ;</w:t>
      </w:r>
    </w:p>
    <w:p w14:paraId="26CAEE21" w14:textId="77777777" w:rsidR="00FD2CF2" w:rsidRPr="00BB4987" w:rsidRDefault="00FD2CF2" w:rsidP="00BB4987">
      <w:pPr>
        <w:autoSpaceDE w:val="0"/>
        <w:autoSpaceDN w:val="0"/>
        <w:adjustRightInd w:val="0"/>
        <w:ind w:left="704" w:right="-36" w:hanging="420"/>
        <w:jc w:val="both"/>
        <w:rPr>
          <w:rFonts w:ascii="Verdana" w:hAnsi="Verdana" w:cs="Arial"/>
          <w:sz w:val="20"/>
          <w:szCs w:val="20"/>
        </w:rPr>
      </w:pPr>
      <w:r w:rsidRPr="00BB4987">
        <w:rPr>
          <w:rFonts w:ascii="Verdana" w:hAnsi="Verdana" w:cs="Arial"/>
          <w:sz w:val="20"/>
          <w:szCs w:val="20"/>
        </w:rPr>
        <w:t>-</w:t>
      </w:r>
      <w:r w:rsidRPr="00BB4987">
        <w:rPr>
          <w:rFonts w:ascii="Verdana" w:hAnsi="Verdana" w:cs="Arial"/>
          <w:sz w:val="20"/>
          <w:szCs w:val="20"/>
        </w:rPr>
        <w:tab/>
        <w:t>dans tous les cas, il produit la liste nominative des salariés étrangers soumis à l’autorisation d</w:t>
      </w:r>
      <w:r w:rsidR="0066301E" w:rsidRPr="00BB4987">
        <w:rPr>
          <w:rFonts w:ascii="Verdana" w:hAnsi="Verdana" w:cs="Arial"/>
          <w:sz w:val="20"/>
          <w:szCs w:val="20"/>
        </w:rPr>
        <w:t>e travail prévue à l’article D.</w:t>
      </w:r>
      <w:r w:rsidRPr="00BB4987">
        <w:rPr>
          <w:rFonts w:ascii="Verdana" w:hAnsi="Verdana" w:cs="Arial"/>
          <w:sz w:val="20"/>
          <w:szCs w:val="20"/>
        </w:rPr>
        <w:t xml:space="preserve">8254-2 du code du travail. Cette liste est établie à partir du registre unique du personnel et précise pour chaque salarié sa date d’embauche, sa nationalité, le type et le numéro d’ordre du titre valant autorisation de travail. Dans </w:t>
      </w:r>
      <w:r w:rsidRPr="00BB4987">
        <w:rPr>
          <w:rFonts w:ascii="Verdana" w:hAnsi="Verdana" w:cs="Arial"/>
          <w:sz w:val="20"/>
          <w:szCs w:val="20"/>
        </w:rPr>
        <w:lastRenderedPageBreak/>
        <w:t xml:space="preserve">l’hypothèse où le </w:t>
      </w:r>
      <w:r w:rsidR="00DD629B" w:rsidRPr="00BB4987">
        <w:rPr>
          <w:rFonts w:ascii="Verdana" w:hAnsi="Verdana" w:cs="Arial"/>
          <w:sz w:val="20"/>
          <w:szCs w:val="20"/>
        </w:rPr>
        <w:t>t</w:t>
      </w:r>
      <w:r w:rsidRPr="00BB4987">
        <w:rPr>
          <w:rFonts w:ascii="Verdana" w:hAnsi="Verdana" w:cs="Arial"/>
          <w:sz w:val="20"/>
          <w:szCs w:val="20"/>
        </w:rPr>
        <w:t>itulaire n’emploie pas de salariés étrangers, il produit une attestation sur l’honneur en ce sens.</w:t>
      </w:r>
    </w:p>
    <w:p w14:paraId="521E2F05" w14:textId="77777777" w:rsidR="005578F2" w:rsidRPr="00BB4987" w:rsidRDefault="005578F2" w:rsidP="00BB4987">
      <w:pPr>
        <w:autoSpaceDE w:val="0"/>
        <w:autoSpaceDN w:val="0"/>
        <w:adjustRightInd w:val="0"/>
        <w:ind w:right="-36"/>
        <w:jc w:val="both"/>
        <w:rPr>
          <w:rFonts w:ascii="Verdana" w:hAnsi="Verdana" w:cs="Arial"/>
          <w:sz w:val="20"/>
          <w:szCs w:val="20"/>
        </w:rPr>
      </w:pPr>
    </w:p>
    <w:p w14:paraId="6AFEB425" w14:textId="77777777" w:rsidR="005578F2" w:rsidRPr="00BB4987" w:rsidRDefault="005578F2"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Pour ce faire, le titulaire s’inscrit sur une plateforme électronique mise à disposition gracieusement par </w:t>
      </w:r>
      <w:r w:rsidR="00F8098F" w:rsidRPr="00BB4987">
        <w:rPr>
          <w:rFonts w:ascii="Verdana" w:hAnsi="Verdana" w:cs="Arial"/>
          <w:sz w:val="20"/>
          <w:szCs w:val="20"/>
        </w:rPr>
        <w:t>France Travail</w:t>
      </w:r>
      <w:r w:rsidRPr="00BB4987">
        <w:rPr>
          <w:rFonts w:ascii="Verdana" w:hAnsi="Verdana" w:cs="Arial"/>
          <w:sz w:val="20"/>
          <w:szCs w:val="20"/>
        </w:rPr>
        <w:t xml:space="preserve"> dont les coordonnées lui sont communiquées lors de la réunion de lancement à l’aide des identifiants qui lui auront été communiqués.</w:t>
      </w:r>
    </w:p>
    <w:p w14:paraId="4851EDC5" w14:textId="77777777" w:rsidR="005578F2" w:rsidRPr="00BB4987" w:rsidRDefault="005578F2" w:rsidP="00BB4987">
      <w:pPr>
        <w:pStyle w:val="NormalWeb"/>
        <w:spacing w:line="240" w:lineRule="atLeast"/>
        <w:ind w:right="-36"/>
        <w:jc w:val="both"/>
        <w:rPr>
          <w:bCs/>
          <w:color w:val="auto"/>
        </w:rPr>
      </w:pPr>
    </w:p>
    <w:p w14:paraId="0A1B8200" w14:textId="77777777" w:rsidR="00FD2CF2" w:rsidRPr="00BB4987" w:rsidRDefault="00FD2CF2"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L’attention du </w:t>
      </w:r>
      <w:r w:rsidR="00DD629B" w:rsidRPr="00BB4987">
        <w:rPr>
          <w:rFonts w:ascii="Verdana" w:hAnsi="Verdana" w:cs="Arial"/>
          <w:sz w:val="20"/>
          <w:szCs w:val="20"/>
        </w:rPr>
        <w:t>t</w:t>
      </w:r>
      <w:r w:rsidRPr="00BB4987">
        <w:rPr>
          <w:rFonts w:ascii="Verdana" w:hAnsi="Verdana" w:cs="Arial"/>
          <w:sz w:val="20"/>
          <w:szCs w:val="20"/>
        </w:rPr>
        <w:t>itulaire est attir</w:t>
      </w:r>
      <w:r w:rsidR="0066301E" w:rsidRPr="00BB4987">
        <w:rPr>
          <w:rFonts w:ascii="Verdana" w:hAnsi="Verdana" w:cs="Arial"/>
          <w:sz w:val="20"/>
          <w:szCs w:val="20"/>
        </w:rPr>
        <w:t>ée sur le fait que l’article D.</w:t>
      </w:r>
      <w:r w:rsidRPr="00BB4987">
        <w:rPr>
          <w:rFonts w:ascii="Verdana" w:hAnsi="Verdana" w:cs="Arial"/>
          <w:sz w:val="20"/>
          <w:szCs w:val="20"/>
        </w:rPr>
        <w:t>8222-5</w:t>
      </w:r>
      <w:r w:rsidR="0066301E" w:rsidRPr="00BB4987">
        <w:rPr>
          <w:rFonts w:ascii="Verdana" w:hAnsi="Verdana" w:cs="Arial"/>
          <w:sz w:val="20"/>
          <w:szCs w:val="20"/>
        </w:rPr>
        <w:t xml:space="preserve"> et le cas échéant l’article D.</w:t>
      </w:r>
      <w:r w:rsidRPr="00BB4987">
        <w:rPr>
          <w:rFonts w:ascii="Verdana" w:hAnsi="Verdana" w:cs="Arial"/>
          <w:sz w:val="20"/>
          <w:szCs w:val="20"/>
        </w:rPr>
        <w:t xml:space="preserve">8222-7 du code du travail lui impose de procéder, à l’égard de ses sous-traitants, avant la notification du marché puis en cours d’exécution, à ces mêmes vérifications dès lors que le montant maximum des prestations qu’il envisage de sous-traiter à chacun excède </w:t>
      </w:r>
      <w:r w:rsidR="0066301E" w:rsidRPr="00BB4987">
        <w:rPr>
          <w:rFonts w:ascii="Verdana" w:hAnsi="Verdana" w:cs="Arial"/>
          <w:sz w:val="20"/>
          <w:szCs w:val="20"/>
        </w:rPr>
        <w:t>le montant prévu à l’article R.</w:t>
      </w:r>
      <w:r w:rsidRPr="00BB4987">
        <w:rPr>
          <w:rFonts w:ascii="Verdana" w:hAnsi="Verdana" w:cs="Arial"/>
          <w:sz w:val="20"/>
          <w:szCs w:val="20"/>
        </w:rPr>
        <w:t>8222-1 du code du travail, soit 5000 €HT à la date</w:t>
      </w:r>
      <w:r w:rsidR="002D119F" w:rsidRPr="00BB4987">
        <w:rPr>
          <w:rFonts w:ascii="Verdana" w:hAnsi="Verdana" w:cs="Arial"/>
          <w:sz w:val="20"/>
          <w:szCs w:val="20"/>
        </w:rPr>
        <w:t xml:space="preserve"> de notification du marché</w:t>
      </w:r>
      <w:r w:rsidRPr="00BB4987">
        <w:rPr>
          <w:rFonts w:ascii="Verdana" w:hAnsi="Verdana" w:cs="Arial"/>
          <w:sz w:val="20"/>
          <w:szCs w:val="20"/>
        </w:rPr>
        <w:t>.</w:t>
      </w:r>
    </w:p>
    <w:p w14:paraId="5C56EEE6" w14:textId="77777777" w:rsidR="002D119F" w:rsidRPr="00BB4987" w:rsidRDefault="002D119F" w:rsidP="00BB4987">
      <w:pPr>
        <w:autoSpaceDE w:val="0"/>
        <w:autoSpaceDN w:val="0"/>
        <w:adjustRightInd w:val="0"/>
        <w:ind w:right="-36"/>
        <w:jc w:val="both"/>
        <w:rPr>
          <w:rFonts w:ascii="Verdana" w:hAnsi="Verdana" w:cs="Arial"/>
          <w:sz w:val="20"/>
          <w:szCs w:val="20"/>
        </w:rPr>
      </w:pPr>
    </w:p>
    <w:p w14:paraId="0E17D08A" w14:textId="77777777" w:rsidR="00FD2CF2" w:rsidRPr="00BB4987" w:rsidRDefault="00FD2CF2"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En complément de ces obligations, sans préjudice des dispositions du 2</w:t>
      </w:r>
      <w:r w:rsidRPr="00BB4987">
        <w:rPr>
          <w:rFonts w:ascii="Verdana" w:hAnsi="Verdana" w:cs="Arial"/>
          <w:sz w:val="20"/>
          <w:szCs w:val="20"/>
          <w:vertAlign w:val="superscript"/>
        </w:rPr>
        <w:t>ème</w:t>
      </w:r>
      <w:r w:rsidR="0066301E" w:rsidRPr="00BB4987">
        <w:rPr>
          <w:rFonts w:ascii="Verdana" w:hAnsi="Verdana" w:cs="Arial"/>
          <w:sz w:val="20"/>
          <w:szCs w:val="20"/>
        </w:rPr>
        <w:t xml:space="preserve"> alinéa de l’article L.</w:t>
      </w:r>
      <w:r w:rsidRPr="00BB4987">
        <w:rPr>
          <w:rFonts w:ascii="Verdana" w:hAnsi="Verdana" w:cs="Arial"/>
          <w:sz w:val="20"/>
          <w:szCs w:val="20"/>
        </w:rPr>
        <w:t>1262-4-1 du code du travail, lorsque le Titulaire du marché, un sous-traitant direct ou indirect, une entreprise de travail temporaire auquel il recourt dès lors qu’il est établi hors de France, détache des salariés dans les conditi</w:t>
      </w:r>
      <w:r w:rsidR="0066301E" w:rsidRPr="00BB4987">
        <w:rPr>
          <w:rFonts w:ascii="Verdana" w:hAnsi="Verdana" w:cs="Arial"/>
          <w:sz w:val="20"/>
          <w:szCs w:val="20"/>
        </w:rPr>
        <w:t>ons mentionnées aux articles L.1262-1 et L.</w:t>
      </w:r>
      <w:r w:rsidRPr="00BB4987">
        <w:rPr>
          <w:rFonts w:ascii="Verdana" w:hAnsi="Verdana" w:cs="Arial"/>
          <w:sz w:val="20"/>
          <w:szCs w:val="20"/>
        </w:rPr>
        <w:t xml:space="preserve">1262-2 du code du travail, il remet à </w:t>
      </w:r>
      <w:r w:rsidR="00F8098F" w:rsidRPr="00BB4987">
        <w:rPr>
          <w:rFonts w:ascii="Verdana" w:hAnsi="Verdana" w:cs="Arial"/>
          <w:sz w:val="20"/>
          <w:szCs w:val="20"/>
        </w:rPr>
        <w:t>France Travail</w:t>
      </w:r>
      <w:r w:rsidRPr="00BB4987">
        <w:rPr>
          <w:rFonts w:ascii="Verdana" w:hAnsi="Verdana" w:cs="Arial"/>
          <w:sz w:val="20"/>
          <w:szCs w:val="20"/>
        </w:rPr>
        <w:t>, préalablement à chaque détachement, une copie de la déclaration mentionnée</w:t>
      </w:r>
      <w:r w:rsidR="0066301E" w:rsidRPr="00BB4987">
        <w:rPr>
          <w:rFonts w:ascii="Verdana" w:hAnsi="Verdana" w:cs="Arial"/>
          <w:sz w:val="20"/>
          <w:szCs w:val="20"/>
        </w:rPr>
        <w:t xml:space="preserve"> au I de l'article L.</w:t>
      </w:r>
      <w:r w:rsidRPr="00BB4987">
        <w:rPr>
          <w:rFonts w:ascii="Verdana" w:hAnsi="Verdana" w:cs="Arial"/>
          <w:sz w:val="20"/>
          <w:szCs w:val="20"/>
        </w:rPr>
        <w:t xml:space="preserve">1262-2-1 du même code. A défaut de s'être fait remettre cette déclaration, </w:t>
      </w:r>
      <w:r w:rsidR="00F8098F" w:rsidRPr="00BB4987">
        <w:rPr>
          <w:rFonts w:ascii="Verdana" w:hAnsi="Verdana" w:cs="Arial"/>
          <w:sz w:val="20"/>
          <w:szCs w:val="20"/>
        </w:rPr>
        <w:t>France Travail</w:t>
      </w:r>
      <w:r w:rsidRPr="00BB4987">
        <w:rPr>
          <w:rFonts w:ascii="Verdana" w:hAnsi="Verdana" w:cs="Arial"/>
          <w:sz w:val="20"/>
          <w:szCs w:val="20"/>
        </w:rPr>
        <w:t xml:space="preserve"> adresse, dans les quarante-huit heures suivant le début du détachement, une déclaration à l'inspection du travail dans les conditions définies à l’</w:t>
      </w:r>
      <w:r w:rsidR="0066301E" w:rsidRPr="00BB4987">
        <w:rPr>
          <w:rFonts w:ascii="Verdana" w:hAnsi="Verdana" w:cs="Arial"/>
          <w:sz w:val="20"/>
          <w:szCs w:val="20"/>
        </w:rPr>
        <w:t>article L.</w:t>
      </w:r>
      <w:r w:rsidRPr="00BB4987">
        <w:rPr>
          <w:rFonts w:ascii="Verdana" w:hAnsi="Verdana" w:cs="Arial"/>
          <w:sz w:val="20"/>
          <w:szCs w:val="20"/>
        </w:rPr>
        <w:t>1262-4-1 du même code.</w:t>
      </w:r>
    </w:p>
    <w:p w14:paraId="42A7EF96" w14:textId="77777777" w:rsidR="002D119F" w:rsidRPr="00BB4987" w:rsidRDefault="002D119F" w:rsidP="00BB4987">
      <w:pPr>
        <w:autoSpaceDE w:val="0"/>
        <w:autoSpaceDN w:val="0"/>
        <w:adjustRightInd w:val="0"/>
        <w:ind w:right="-36"/>
        <w:jc w:val="both"/>
        <w:rPr>
          <w:rFonts w:ascii="Verdana" w:hAnsi="Verdana" w:cs="Arial"/>
          <w:sz w:val="20"/>
          <w:szCs w:val="20"/>
        </w:rPr>
      </w:pPr>
    </w:p>
    <w:p w14:paraId="3F9F22D6" w14:textId="77777777" w:rsidR="00FD2CF2" w:rsidRDefault="00FD2CF2"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Sans préjudice des dispositions de l’article</w:t>
      </w:r>
      <w:r w:rsidR="00F93C63" w:rsidRPr="00BB4987">
        <w:rPr>
          <w:rFonts w:ascii="Verdana" w:hAnsi="Verdana" w:cs="Arial"/>
          <w:sz w:val="20"/>
          <w:szCs w:val="20"/>
        </w:rPr>
        <w:t xml:space="preserve"> relatif à la résiliation d</w:t>
      </w:r>
      <w:r w:rsidRPr="00BB4987">
        <w:rPr>
          <w:rFonts w:ascii="Verdana" w:hAnsi="Verdana" w:cs="Arial"/>
          <w:sz w:val="20"/>
          <w:szCs w:val="20"/>
        </w:rPr>
        <w:t xml:space="preserve">u Contrat, le </w:t>
      </w:r>
      <w:r w:rsidR="007A2F90" w:rsidRPr="00BB4987">
        <w:rPr>
          <w:rFonts w:ascii="Verdana" w:hAnsi="Verdana" w:cs="Arial"/>
          <w:sz w:val="20"/>
          <w:szCs w:val="20"/>
        </w:rPr>
        <w:t>t</w:t>
      </w:r>
      <w:r w:rsidRPr="00BB4987">
        <w:rPr>
          <w:rFonts w:ascii="Verdana" w:hAnsi="Verdana" w:cs="Arial"/>
          <w:sz w:val="20"/>
          <w:szCs w:val="20"/>
        </w:rPr>
        <w:t xml:space="preserve">itulaire informe </w:t>
      </w:r>
      <w:r w:rsidR="00F8098F" w:rsidRPr="00BB4987">
        <w:rPr>
          <w:rFonts w:ascii="Verdana" w:hAnsi="Verdana" w:cs="Arial"/>
          <w:sz w:val="20"/>
          <w:szCs w:val="20"/>
        </w:rPr>
        <w:t>France Travail</w:t>
      </w:r>
      <w:r w:rsidRPr="00BB4987">
        <w:rPr>
          <w:rFonts w:ascii="Verdana" w:hAnsi="Verdana" w:cs="Arial"/>
          <w:sz w:val="20"/>
          <w:szCs w:val="20"/>
        </w:rPr>
        <w:t xml:space="preserve"> sans délai de tout changement de sa situation ayant pour effet de le placer dans un des cas d’interdiction de soumissionner aux marchés publics prévus aux articles </w:t>
      </w:r>
      <w:r w:rsidR="002D119F" w:rsidRPr="00BB4987">
        <w:rPr>
          <w:rFonts w:ascii="Verdana" w:hAnsi="Verdana" w:cs="Arial"/>
          <w:sz w:val="20"/>
          <w:szCs w:val="20"/>
        </w:rPr>
        <w:t>L.</w:t>
      </w:r>
      <w:r w:rsidR="0066301E" w:rsidRPr="00BB4987">
        <w:rPr>
          <w:rFonts w:ascii="Verdana" w:hAnsi="Verdana" w:cs="Arial"/>
          <w:sz w:val="20"/>
          <w:szCs w:val="20"/>
        </w:rPr>
        <w:t>2141-1 à L.</w:t>
      </w:r>
      <w:r w:rsidR="002D119F" w:rsidRPr="00BB4987">
        <w:rPr>
          <w:rFonts w:ascii="Verdana" w:hAnsi="Verdana" w:cs="Arial"/>
          <w:sz w:val="20"/>
          <w:szCs w:val="20"/>
        </w:rPr>
        <w:t>2141-</w:t>
      </w:r>
      <w:r w:rsidR="007A2F90" w:rsidRPr="00BB4987">
        <w:rPr>
          <w:rFonts w:ascii="Verdana" w:hAnsi="Verdana" w:cs="Arial"/>
          <w:sz w:val="20"/>
          <w:szCs w:val="20"/>
        </w:rPr>
        <w:t xml:space="preserve">5 </w:t>
      </w:r>
      <w:r w:rsidR="002D119F" w:rsidRPr="00BB4987">
        <w:rPr>
          <w:rFonts w:ascii="Verdana" w:hAnsi="Verdana" w:cs="Arial"/>
          <w:sz w:val="20"/>
          <w:szCs w:val="20"/>
        </w:rPr>
        <w:t>du code de la commande publique</w:t>
      </w:r>
      <w:r w:rsidRPr="00BB4987">
        <w:rPr>
          <w:rFonts w:ascii="Verdana" w:hAnsi="Verdana" w:cs="Arial"/>
          <w:sz w:val="20"/>
          <w:szCs w:val="20"/>
        </w:rPr>
        <w:t>.</w:t>
      </w:r>
    </w:p>
    <w:p w14:paraId="3762DE13" w14:textId="77777777" w:rsidR="00917484" w:rsidRDefault="00917484" w:rsidP="00BB4987">
      <w:pPr>
        <w:autoSpaceDE w:val="0"/>
        <w:autoSpaceDN w:val="0"/>
        <w:adjustRightInd w:val="0"/>
        <w:ind w:right="-36"/>
        <w:jc w:val="both"/>
        <w:rPr>
          <w:rFonts w:ascii="Verdana" w:hAnsi="Verdana" w:cs="Arial"/>
          <w:sz w:val="20"/>
          <w:szCs w:val="20"/>
        </w:rPr>
      </w:pPr>
    </w:p>
    <w:p w14:paraId="6161DC19" w14:textId="77777777" w:rsidR="00917484" w:rsidRDefault="00917484" w:rsidP="00BB4987">
      <w:pPr>
        <w:autoSpaceDE w:val="0"/>
        <w:autoSpaceDN w:val="0"/>
        <w:adjustRightInd w:val="0"/>
        <w:ind w:right="-36"/>
        <w:jc w:val="both"/>
        <w:rPr>
          <w:rFonts w:ascii="Verdana" w:hAnsi="Verdana" w:cs="Arial"/>
          <w:sz w:val="20"/>
          <w:szCs w:val="20"/>
        </w:rPr>
      </w:pPr>
    </w:p>
    <w:p w14:paraId="2CB31023" w14:textId="77777777" w:rsidR="00917484" w:rsidRPr="00BB4987" w:rsidRDefault="00917484" w:rsidP="00BB4987">
      <w:pPr>
        <w:autoSpaceDE w:val="0"/>
        <w:autoSpaceDN w:val="0"/>
        <w:adjustRightInd w:val="0"/>
        <w:ind w:right="-36"/>
        <w:jc w:val="both"/>
        <w:rPr>
          <w:rFonts w:ascii="Verdana" w:hAnsi="Verdana" w:cs="Arial"/>
          <w:sz w:val="20"/>
          <w:szCs w:val="20"/>
        </w:rPr>
      </w:pPr>
    </w:p>
    <w:p w14:paraId="5708414F" w14:textId="77777777" w:rsidR="00DE039F" w:rsidRPr="00BB4987" w:rsidRDefault="00DE039F" w:rsidP="00852B7C">
      <w:pPr>
        <w:pStyle w:val="Default"/>
        <w:ind w:right="389"/>
        <w:jc w:val="both"/>
        <w:rPr>
          <w:rFonts w:ascii="Verdana" w:hAnsi="Verdana"/>
          <w:color w:val="auto"/>
          <w:sz w:val="20"/>
          <w:szCs w:val="20"/>
        </w:rPr>
      </w:pPr>
    </w:p>
    <w:p w14:paraId="72BE5E2B" w14:textId="77777777" w:rsidR="00D83EFB" w:rsidRPr="00BB4987" w:rsidRDefault="00D921EB" w:rsidP="00852B7C">
      <w:pPr>
        <w:ind w:right="389"/>
        <w:jc w:val="both"/>
        <w:rPr>
          <w:rFonts w:ascii="Verdana" w:hAnsi="Verdana" w:cs="Arial"/>
          <w:b/>
          <w:bCs/>
          <w:color w:val="365F91"/>
          <w:sz w:val="20"/>
          <w:szCs w:val="20"/>
        </w:rPr>
      </w:pPr>
      <w:r w:rsidRPr="00917484">
        <w:rPr>
          <w:rFonts w:ascii="Verdana" w:hAnsi="Verdana" w:cs="Arial"/>
          <w:b/>
          <w:bCs/>
          <w:color w:val="365F91"/>
          <w:sz w:val="20"/>
          <w:szCs w:val="20"/>
        </w:rPr>
        <w:t>V.</w:t>
      </w:r>
      <w:r w:rsidR="00D33756" w:rsidRPr="00917484">
        <w:rPr>
          <w:rFonts w:ascii="Verdana" w:hAnsi="Verdana" w:cs="Arial"/>
          <w:b/>
          <w:bCs/>
          <w:color w:val="365F91"/>
          <w:sz w:val="20"/>
          <w:szCs w:val="20"/>
        </w:rPr>
        <w:t>5</w:t>
      </w:r>
      <w:r w:rsidR="00BB4987" w:rsidRPr="00917484">
        <w:rPr>
          <w:rFonts w:ascii="Verdana" w:hAnsi="Verdana" w:cs="Arial"/>
          <w:b/>
          <w:bCs/>
          <w:color w:val="365F91"/>
          <w:sz w:val="20"/>
          <w:szCs w:val="20"/>
        </w:rPr>
        <w:t>.</w:t>
      </w:r>
      <w:r w:rsidR="00D83EFB" w:rsidRPr="00917484">
        <w:rPr>
          <w:rFonts w:ascii="Verdana" w:hAnsi="Verdana" w:cs="Arial"/>
          <w:b/>
          <w:bCs/>
          <w:color w:val="365F91"/>
          <w:sz w:val="20"/>
          <w:szCs w:val="20"/>
        </w:rPr>
        <w:t xml:space="preserve"> -  Pénalités</w:t>
      </w:r>
      <w:r w:rsidR="00D83EFB" w:rsidRPr="00BB4987">
        <w:rPr>
          <w:rFonts w:ascii="Verdana" w:hAnsi="Verdana" w:cs="Arial"/>
          <w:b/>
          <w:bCs/>
          <w:color w:val="365F91"/>
          <w:sz w:val="20"/>
          <w:szCs w:val="20"/>
        </w:rPr>
        <w:t xml:space="preserve"> </w:t>
      </w:r>
    </w:p>
    <w:p w14:paraId="0C2F9C19" w14:textId="77777777" w:rsidR="00D83EFB" w:rsidRPr="00BB4987" w:rsidRDefault="00D83EFB" w:rsidP="00852B7C">
      <w:pPr>
        <w:tabs>
          <w:tab w:val="right" w:pos="9072"/>
        </w:tabs>
        <w:autoSpaceDE w:val="0"/>
        <w:autoSpaceDN w:val="0"/>
        <w:adjustRightInd w:val="0"/>
        <w:ind w:right="389"/>
        <w:jc w:val="both"/>
        <w:rPr>
          <w:rFonts w:ascii="Verdana" w:hAnsi="Verdana" w:cs="Arial"/>
          <w:bCs/>
          <w:sz w:val="20"/>
          <w:szCs w:val="20"/>
        </w:rPr>
      </w:pPr>
    </w:p>
    <w:p w14:paraId="198423F5" w14:textId="77777777" w:rsidR="00580E33" w:rsidRPr="00BB4987" w:rsidRDefault="00580E33" w:rsidP="00BB4987">
      <w:pPr>
        <w:ind w:right="-36"/>
        <w:jc w:val="both"/>
        <w:rPr>
          <w:rFonts w:ascii="Verdana" w:hAnsi="Verdana" w:cs="Arial"/>
          <w:sz w:val="20"/>
          <w:szCs w:val="20"/>
        </w:rPr>
      </w:pPr>
      <w:r w:rsidRPr="00BB4987">
        <w:rPr>
          <w:rFonts w:ascii="Verdana" w:hAnsi="Verdana" w:cs="Arial"/>
          <w:sz w:val="20"/>
          <w:szCs w:val="20"/>
        </w:rPr>
        <w:t xml:space="preserve">Sans préjudice des dispositions de l’article </w:t>
      </w:r>
      <w:r w:rsidR="00B74BD5" w:rsidRPr="00BB4987">
        <w:rPr>
          <w:rFonts w:ascii="Verdana" w:hAnsi="Verdana" w:cs="Arial"/>
          <w:sz w:val="20"/>
          <w:szCs w:val="20"/>
        </w:rPr>
        <w:t>VIII</w:t>
      </w:r>
      <w:r w:rsidRPr="00BB4987">
        <w:rPr>
          <w:rFonts w:ascii="Verdana" w:hAnsi="Verdana" w:cs="Arial"/>
          <w:sz w:val="20"/>
          <w:szCs w:val="20"/>
        </w:rPr>
        <w:t xml:space="preserve">.1 du contrat, le titulaire est, sans mise en demeure préalable et à compter du </w:t>
      </w:r>
      <w:r w:rsidR="0066301E" w:rsidRPr="00BB4987">
        <w:rPr>
          <w:rFonts w:ascii="Verdana" w:hAnsi="Verdana" w:cs="Arial"/>
          <w:sz w:val="20"/>
          <w:szCs w:val="20"/>
        </w:rPr>
        <w:t>premier jour calendaire de retard</w:t>
      </w:r>
      <w:r w:rsidRPr="00BB4987">
        <w:rPr>
          <w:rFonts w:ascii="Verdana" w:hAnsi="Verdana" w:cs="Arial"/>
          <w:sz w:val="20"/>
          <w:szCs w:val="20"/>
        </w:rPr>
        <w:t>, redevable</w:t>
      </w:r>
      <w:r w:rsidR="00F93C63" w:rsidRPr="00BB4987">
        <w:rPr>
          <w:rFonts w:ascii="Verdana" w:hAnsi="Verdana" w:cs="Arial"/>
          <w:sz w:val="20"/>
          <w:szCs w:val="20"/>
        </w:rPr>
        <w:t xml:space="preserve"> de :</w:t>
      </w:r>
    </w:p>
    <w:p w14:paraId="7D641C4E" w14:textId="77777777" w:rsidR="00F93C63" w:rsidRPr="00BB4987" w:rsidRDefault="00F93C63" w:rsidP="00580E33">
      <w:pPr>
        <w:ind w:right="423"/>
        <w:jc w:val="both"/>
        <w:rPr>
          <w:rFonts w:ascii="Verdana" w:hAnsi="Verdana" w:cs="Arial"/>
          <w:sz w:val="20"/>
          <w:szCs w:val="20"/>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721"/>
      </w:tblGrid>
      <w:tr w:rsidR="00F93C63" w:rsidRPr="00BB4987" w14:paraId="7C1C3CE1" w14:textId="77777777">
        <w:trPr>
          <w:trHeight w:val="548"/>
        </w:trPr>
        <w:tc>
          <w:tcPr>
            <w:tcW w:w="5807" w:type="dxa"/>
            <w:shd w:val="clear" w:color="auto" w:fill="2F5496"/>
            <w:vAlign w:val="center"/>
          </w:tcPr>
          <w:p w14:paraId="049EE648" w14:textId="77777777" w:rsidR="00F93C63" w:rsidRPr="00BB4987" w:rsidRDefault="00F93C63">
            <w:pPr>
              <w:pStyle w:val="Corpsdetexte"/>
              <w:jc w:val="center"/>
              <w:rPr>
                <w:rFonts w:ascii="Verdana" w:hAnsi="Verdana" w:cs="Arial"/>
                <w:b/>
                <w:color w:val="FFFFFF"/>
                <w:sz w:val="20"/>
                <w:szCs w:val="20"/>
              </w:rPr>
            </w:pPr>
            <w:r w:rsidRPr="00BB4987">
              <w:rPr>
                <w:rFonts w:ascii="Verdana" w:hAnsi="Verdana" w:cs="Arial"/>
                <w:b/>
                <w:color w:val="FFFFFF"/>
                <w:sz w:val="20"/>
                <w:szCs w:val="20"/>
              </w:rPr>
              <w:t>MANQUEMENT</w:t>
            </w:r>
          </w:p>
        </w:tc>
        <w:tc>
          <w:tcPr>
            <w:tcW w:w="3721" w:type="dxa"/>
            <w:shd w:val="clear" w:color="auto" w:fill="2F5496"/>
            <w:vAlign w:val="center"/>
          </w:tcPr>
          <w:p w14:paraId="5EF51B11" w14:textId="77777777" w:rsidR="00F93C63" w:rsidRPr="00BB4987" w:rsidRDefault="00F93C63">
            <w:pPr>
              <w:pStyle w:val="Corpsdetexte"/>
              <w:jc w:val="center"/>
              <w:rPr>
                <w:rFonts w:ascii="Verdana" w:hAnsi="Verdana" w:cs="Arial"/>
                <w:b/>
                <w:color w:val="FFFFFF"/>
                <w:sz w:val="20"/>
                <w:szCs w:val="20"/>
              </w:rPr>
            </w:pPr>
            <w:r w:rsidRPr="00BB4987">
              <w:rPr>
                <w:rFonts w:ascii="Verdana" w:hAnsi="Verdana" w:cs="Arial"/>
                <w:b/>
                <w:color w:val="FFFFFF"/>
                <w:sz w:val="20"/>
                <w:szCs w:val="20"/>
              </w:rPr>
              <w:t>RISQUE ENCOURU</w:t>
            </w:r>
          </w:p>
        </w:tc>
      </w:tr>
      <w:tr w:rsidR="00F93C63" w:rsidRPr="00BB4987" w14:paraId="08C129D8" w14:textId="77777777">
        <w:trPr>
          <w:trHeight w:val="295"/>
        </w:trPr>
        <w:tc>
          <w:tcPr>
            <w:tcW w:w="5807" w:type="dxa"/>
            <w:shd w:val="clear" w:color="auto" w:fill="auto"/>
            <w:vAlign w:val="center"/>
          </w:tcPr>
          <w:p w14:paraId="62587E8B" w14:textId="77777777" w:rsidR="00F93C63" w:rsidRPr="00BB4987" w:rsidRDefault="00F93C63">
            <w:pPr>
              <w:pStyle w:val="Corpsdetexte"/>
              <w:spacing w:before="120"/>
              <w:jc w:val="both"/>
              <w:rPr>
                <w:rFonts w:ascii="Verdana" w:hAnsi="Verdana" w:cs="Arial"/>
                <w:sz w:val="20"/>
                <w:szCs w:val="20"/>
              </w:rPr>
            </w:pPr>
            <w:r w:rsidRPr="00BB4987">
              <w:rPr>
                <w:rFonts w:ascii="Verdana" w:hAnsi="Verdana" w:cs="Arial"/>
                <w:sz w:val="20"/>
                <w:szCs w:val="20"/>
              </w:rPr>
              <w:t>Absence lors d’une réunion</w:t>
            </w:r>
          </w:p>
        </w:tc>
        <w:tc>
          <w:tcPr>
            <w:tcW w:w="3721" w:type="dxa"/>
            <w:shd w:val="clear" w:color="auto" w:fill="auto"/>
            <w:vAlign w:val="center"/>
          </w:tcPr>
          <w:p w14:paraId="77FB8F9B" w14:textId="77777777" w:rsidR="00F93C63" w:rsidRPr="00BB4987" w:rsidRDefault="00F93C63">
            <w:pPr>
              <w:pStyle w:val="Corpsdetexte"/>
              <w:jc w:val="both"/>
              <w:rPr>
                <w:rFonts w:ascii="Verdana" w:hAnsi="Verdana" w:cs="Arial"/>
                <w:sz w:val="20"/>
                <w:szCs w:val="20"/>
              </w:rPr>
            </w:pPr>
            <w:r w:rsidRPr="00BB4987">
              <w:rPr>
                <w:rFonts w:ascii="Verdana" w:hAnsi="Verdana" w:cs="Arial"/>
                <w:sz w:val="20"/>
                <w:szCs w:val="20"/>
              </w:rPr>
              <w:t>50 € HT par absence constatée par réunion</w:t>
            </w:r>
          </w:p>
        </w:tc>
      </w:tr>
      <w:tr w:rsidR="00F93C63" w:rsidRPr="00BB4987" w14:paraId="4F6BF127" w14:textId="77777777">
        <w:trPr>
          <w:trHeight w:val="295"/>
        </w:trPr>
        <w:tc>
          <w:tcPr>
            <w:tcW w:w="5807" w:type="dxa"/>
            <w:shd w:val="clear" w:color="auto" w:fill="auto"/>
            <w:vAlign w:val="center"/>
          </w:tcPr>
          <w:p w14:paraId="756EF2BF" w14:textId="77777777" w:rsidR="00F93C63" w:rsidRPr="00BB4987" w:rsidRDefault="00F93C63">
            <w:pPr>
              <w:pStyle w:val="Corpsdetexte"/>
              <w:spacing w:before="120"/>
              <w:jc w:val="both"/>
              <w:rPr>
                <w:rFonts w:ascii="Verdana" w:hAnsi="Verdana" w:cs="Arial"/>
                <w:sz w:val="20"/>
                <w:szCs w:val="20"/>
              </w:rPr>
            </w:pPr>
            <w:r w:rsidRPr="00BB4987">
              <w:rPr>
                <w:rFonts w:ascii="Verdana" w:hAnsi="Verdana" w:cs="Arial"/>
                <w:sz w:val="20"/>
                <w:szCs w:val="20"/>
              </w:rPr>
              <w:t>Retard lors d’une permanence ou d’un RDV</w:t>
            </w:r>
          </w:p>
        </w:tc>
        <w:tc>
          <w:tcPr>
            <w:tcW w:w="3721" w:type="dxa"/>
            <w:shd w:val="clear" w:color="auto" w:fill="auto"/>
            <w:vAlign w:val="center"/>
          </w:tcPr>
          <w:p w14:paraId="3C637AD4" w14:textId="2849A6F6" w:rsidR="00F93C63" w:rsidRPr="00BB4987" w:rsidRDefault="00F93C63">
            <w:pPr>
              <w:pStyle w:val="Corpsdetexte"/>
              <w:jc w:val="both"/>
              <w:rPr>
                <w:rFonts w:ascii="Verdana" w:hAnsi="Verdana" w:cs="Arial"/>
                <w:sz w:val="20"/>
                <w:szCs w:val="20"/>
              </w:rPr>
            </w:pPr>
            <w:r w:rsidRPr="00BB4987">
              <w:rPr>
                <w:rFonts w:ascii="Verdana" w:hAnsi="Verdana" w:cs="Arial"/>
                <w:sz w:val="20"/>
                <w:szCs w:val="20"/>
              </w:rPr>
              <w:t xml:space="preserve">20 € HT par retard constaté </w:t>
            </w:r>
            <w:r w:rsidR="00917484" w:rsidRPr="00BB4987">
              <w:rPr>
                <w:rFonts w:ascii="Verdana" w:hAnsi="Verdana" w:cs="Arial"/>
                <w:sz w:val="20"/>
                <w:szCs w:val="20"/>
              </w:rPr>
              <w:t>au-delà</w:t>
            </w:r>
            <w:r w:rsidRPr="00BB4987">
              <w:rPr>
                <w:rFonts w:ascii="Verdana" w:hAnsi="Verdana" w:cs="Arial"/>
                <w:sz w:val="20"/>
                <w:szCs w:val="20"/>
              </w:rPr>
              <w:t xml:space="preserve"> de 15min</w:t>
            </w:r>
          </w:p>
        </w:tc>
      </w:tr>
      <w:tr w:rsidR="00B74BD5" w:rsidRPr="00BB4987" w14:paraId="0D2648C4" w14:textId="77777777">
        <w:trPr>
          <w:trHeight w:val="295"/>
        </w:trPr>
        <w:tc>
          <w:tcPr>
            <w:tcW w:w="5807" w:type="dxa"/>
            <w:shd w:val="clear" w:color="auto" w:fill="auto"/>
            <w:vAlign w:val="center"/>
          </w:tcPr>
          <w:p w14:paraId="7B0F52B6" w14:textId="77777777" w:rsidR="00B74BD5" w:rsidRPr="00BB4987" w:rsidRDefault="00B74BD5">
            <w:pPr>
              <w:pStyle w:val="Corpsdetexte"/>
              <w:spacing w:before="120"/>
              <w:jc w:val="both"/>
              <w:rPr>
                <w:rFonts w:ascii="Verdana" w:hAnsi="Verdana" w:cs="Arial"/>
                <w:sz w:val="20"/>
                <w:szCs w:val="20"/>
              </w:rPr>
            </w:pPr>
            <w:r w:rsidRPr="00BB4987">
              <w:rPr>
                <w:rFonts w:ascii="Verdana" w:hAnsi="Verdana" w:cs="Arial"/>
                <w:sz w:val="20"/>
                <w:szCs w:val="20"/>
              </w:rPr>
              <w:t>Indisponibilité de la permanence de signalement</w:t>
            </w:r>
          </w:p>
        </w:tc>
        <w:tc>
          <w:tcPr>
            <w:tcW w:w="3721" w:type="dxa"/>
            <w:shd w:val="clear" w:color="auto" w:fill="auto"/>
            <w:vAlign w:val="center"/>
          </w:tcPr>
          <w:p w14:paraId="15E4FF63" w14:textId="77777777" w:rsidR="00B74BD5" w:rsidRPr="00BB4987" w:rsidRDefault="00B74BD5">
            <w:pPr>
              <w:pStyle w:val="Corpsdetexte"/>
              <w:jc w:val="both"/>
              <w:rPr>
                <w:rFonts w:ascii="Verdana" w:hAnsi="Verdana" w:cs="Arial"/>
                <w:sz w:val="20"/>
                <w:szCs w:val="20"/>
              </w:rPr>
            </w:pPr>
            <w:r w:rsidRPr="00BB4987">
              <w:rPr>
                <w:rFonts w:ascii="Verdana" w:hAnsi="Verdana" w:cs="Arial"/>
                <w:sz w:val="20"/>
                <w:szCs w:val="20"/>
              </w:rPr>
              <w:t>100 € HT par constat</w:t>
            </w:r>
          </w:p>
        </w:tc>
      </w:tr>
      <w:tr w:rsidR="00F93C63" w:rsidRPr="00BB4987" w14:paraId="3675CE74" w14:textId="77777777">
        <w:trPr>
          <w:trHeight w:val="484"/>
        </w:trPr>
        <w:tc>
          <w:tcPr>
            <w:tcW w:w="5807" w:type="dxa"/>
            <w:shd w:val="clear" w:color="auto" w:fill="auto"/>
            <w:vAlign w:val="center"/>
          </w:tcPr>
          <w:p w14:paraId="10C24BD7" w14:textId="77777777" w:rsidR="00F93C63" w:rsidRPr="00BB4987" w:rsidRDefault="00F93C63">
            <w:pPr>
              <w:pStyle w:val="Corpsdetexte"/>
              <w:jc w:val="both"/>
              <w:rPr>
                <w:rFonts w:ascii="Verdana" w:hAnsi="Verdana" w:cs="Arial"/>
                <w:sz w:val="20"/>
                <w:szCs w:val="20"/>
              </w:rPr>
            </w:pPr>
            <w:r w:rsidRPr="00BB4987">
              <w:rPr>
                <w:rFonts w:ascii="Verdana" w:hAnsi="Verdana" w:cs="Arial"/>
                <w:sz w:val="20"/>
                <w:szCs w:val="20"/>
              </w:rPr>
              <w:t xml:space="preserve">Absence lors d’une prise en charge </w:t>
            </w:r>
          </w:p>
        </w:tc>
        <w:tc>
          <w:tcPr>
            <w:tcW w:w="3721" w:type="dxa"/>
            <w:shd w:val="clear" w:color="auto" w:fill="auto"/>
          </w:tcPr>
          <w:p w14:paraId="08E43945" w14:textId="77777777" w:rsidR="00F93C63" w:rsidRPr="00BB4987" w:rsidRDefault="00F93C63">
            <w:pPr>
              <w:pStyle w:val="Corpsdetexte"/>
              <w:jc w:val="both"/>
              <w:rPr>
                <w:rFonts w:ascii="Verdana" w:hAnsi="Verdana" w:cs="Arial"/>
                <w:sz w:val="20"/>
                <w:szCs w:val="20"/>
              </w:rPr>
            </w:pPr>
            <w:r w:rsidRPr="00BB4987">
              <w:rPr>
                <w:rFonts w:ascii="Verdana" w:hAnsi="Verdana" w:cs="Arial"/>
                <w:sz w:val="20"/>
                <w:szCs w:val="20"/>
              </w:rPr>
              <w:t>50 € HT par jour de retard du planning de la campagne</w:t>
            </w:r>
          </w:p>
        </w:tc>
      </w:tr>
      <w:tr w:rsidR="00F93C63" w:rsidRPr="00BB4987" w14:paraId="5801E9AA" w14:textId="77777777">
        <w:trPr>
          <w:trHeight w:val="484"/>
        </w:trPr>
        <w:tc>
          <w:tcPr>
            <w:tcW w:w="5807" w:type="dxa"/>
            <w:shd w:val="clear" w:color="auto" w:fill="auto"/>
            <w:vAlign w:val="center"/>
          </w:tcPr>
          <w:p w14:paraId="607E0F6E" w14:textId="6AB8D00A" w:rsidR="00F93C63" w:rsidRPr="00BB4987" w:rsidRDefault="00917484">
            <w:pPr>
              <w:pStyle w:val="Corpsdetexte"/>
              <w:jc w:val="both"/>
              <w:rPr>
                <w:rFonts w:ascii="Verdana" w:hAnsi="Verdana" w:cs="Arial"/>
                <w:sz w:val="20"/>
                <w:szCs w:val="20"/>
              </w:rPr>
            </w:pPr>
            <w:r w:rsidRPr="00BB4987">
              <w:rPr>
                <w:rFonts w:ascii="Verdana" w:hAnsi="Verdana" w:cs="Aptos"/>
                <w:sz w:val="20"/>
                <w:szCs w:val="20"/>
              </w:rPr>
              <w:t>Non-respect</w:t>
            </w:r>
            <w:r w:rsidR="00F93C63" w:rsidRPr="00BB4987">
              <w:rPr>
                <w:rFonts w:ascii="Verdana" w:hAnsi="Verdana" w:cs="Aptos"/>
                <w:sz w:val="20"/>
                <w:szCs w:val="20"/>
              </w:rPr>
              <w:t xml:space="preserve"> du délai de prise en charge sur lequel s’est engagé le titulaire dans son offre</w:t>
            </w:r>
          </w:p>
        </w:tc>
        <w:tc>
          <w:tcPr>
            <w:tcW w:w="3721" w:type="dxa"/>
            <w:shd w:val="clear" w:color="auto" w:fill="auto"/>
          </w:tcPr>
          <w:p w14:paraId="5F22E040" w14:textId="77777777" w:rsidR="00F93C63" w:rsidRPr="00BB4987" w:rsidRDefault="00B74BD5">
            <w:pPr>
              <w:pStyle w:val="Corpsdetexte"/>
              <w:jc w:val="both"/>
              <w:rPr>
                <w:rFonts w:ascii="Verdana" w:hAnsi="Verdana" w:cs="Arial"/>
                <w:sz w:val="20"/>
                <w:szCs w:val="20"/>
              </w:rPr>
            </w:pPr>
            <w:r w:rsidRPr="00BB4987">
              <w:rPr>
                <w:rFonts w:ascii="Verdana" w:hAnsi="Verdana" w:cs="Arial"/>
                <w:sz w:val="20"/>
                <w:szCs w:val="20"/>
              </w:rPr>
              <w:t>20</w:t>
            </w:r>
            <w:r w:rsidR="00F93C63" w:rsidRPr="00BB4987">
              <w:rPr>
                <w:rFonts w:ascii="Verdana" w:hAnsi="Verdana" w:cs="Arial"/>
                <w:sz w:val="20"/>
                <w:szCs w:val="20"/>
              </w:rPr>
              <w:t xml:space="preserve">0 € HT </w:t>
            </w:r>
            <w:r w:rsidRPr="00BB4987">
              <w:rPr>
                <w:rFonts w:ascii="Verdana" w:hAnsi="Verdana" w:cs="Arial"/>
                <w:sz w:val="20"/>
                <w:szCs w:val="20"/>
              </w:rPr>
              <w:t>par demi-journée ouvrée de retard à compter de la première demi-journée ouvrée de retard</w:t>
            </w:r>
          </w:p>
        </w:tc>
      </w:tr>
      <w:tr w:rsidR="00F93C63" w:rsidRPr="00BB4987" w14:paraId="1D4C0B8F" w14:textId="77777777">
        <w:trPr>
          <w:trHeight w:val="356"/>
        </w:trPr>
        <w:tc>
          <w:tcPr>
            <w:tcW w:w="5807" w:type="dxa"/>
            <w:shd w:val="clear" w:color="auto" w:fill="auto"/>
            <w:vAlign w:val="center"/>
          </w:tcPr>
          <w:p w14:paraId="5C6E069B" w14:textId="77777777" w:rsidR="00F93C63" w:rsidRPr="00BB4987" w:rsidRDefault="00F93C63">
            <w:pPr>
              <w:pStyle w:val="Corpsdetexte"/>
              <w:jc w:val="both"/>
              <w:rPr>
                <w:rFonts w:ascii="Verdana" w:hAnsi="Verdana" w:cs="Arial"/>
                <w:sz w:val="20"/>
                <w:szCs w:val="20"/>
              </w:rPr>
            </w:pPr>
            <w:r w:rsidRPr="00BB4987">
              <w:rPr>
                <w:rFonts w:ascii="Verdana" w:hAnsi="Verdana" w:cs="Arial"/>
                <w:sz w:val="20"/>
                <w:szCs w:val="20"/>
              </w:rPr>
              <w:t>Non transmission d’un livrable (listé à l’article IV) dans les délais indiqués.</w:t>
            </w:r>
          </w:p>
        </w:tc>
        <w:tc>
          <w:tcPr>
            <w:tcW w:w="3721" w:type="dxa"/>
            <w:shd w:val="clear" w:color="auto" w:fill="auto"/>
          </w:tcPr>
          <w:p w14:paraId="04005F13" w14:textId="77777777" w:rsidR="00F93C63" w:rsidRPr="00BB4987" w:rsidRDefault="00F93C63">
            <w:pPr>
              <w:pStyle w:val="Corpsdetexte"/>
              <w:jc w:val="both"/>
              <w:rPr>
                <w:rFonts w:ascii="Verdana" w:hAnsi="Verdana" w:cs="Arial"/>
                <w:sz w:val="20"/>
                <w:szCs w:val="20"/>
              </w:rPr>
            </w:pPr>
            <w:r w:rsidRPr="00BB4987">
              <w:rPr>
                <w:rFonts w:ascii="Verdana" w:hAnsi="Verdana" w:cs="Arial"/>
                <w:sz w:val="20"/>
                <w:szCs w:val="20"/>
              </w:rPr>
              <w:t xml:space="preserve">50 € HT par livrable non transmis par jour </w:t>
            </w:r>
            <w:r w:rsidR="00B74BD5" w:rsidRPr="00BB4987">
              <w:rPr>
                <w:rFonts w:ascii="Verdana" w:hAnsi="Verdana" w:cs="Arial"/>
                <w:sz w:val="20"/>
                <w:szCs w:val="20"/>
              </w:rPr>
              <w:t>ouvré</w:t>
            </w:r>
            <w:r w:rsidRPr="00BB4987">
              <w:rPr>
                <w:rFonts w:ascii="Verdana" w:hAnsi="Verdana" w:cs="Arial"/>
                <w:sz w:val="20"/>
                <w:szCs w:val="20"/>
              </w:rPr>
              <w:t xml:space="preserve"> de retard</w:t>
            </w:r>
          </w:p>
        </w:tc>
      </w:tr>
    </w:tbl>
    <w:p w14:paraId="09643482" w14:textId="77777777" w:rsidR="00580E33" w:rsidRPr="00BB4987" w:rsidRDefault="00580E33" w:rsidP="00580E33">
      <w:pPr>
        <w:ind w:right="423"/>
        <w:jc w:val="both"/>
        <w:rPr>
          <w:rFonts w:ascii="Verdana" w:hAnsi="Verdana" w:cs="Arial"/>
          <w:sz w:val="20"/>
          <w:szCs w:val="20"/>
        </w:rPr>
      </w:pPr>
    </w:p>
    <w:p w14:paraId="643F249C" w14:textId="77777777" w:rsidR="00580E33" w:rsidRPr="00BB4987" w:rsidRDefault="00580E33" w:rsidP="00BB4987">
      <w:pPr>
        <w:ind w:right="-36"/>
        <w:jc w:val="both"/>
        <w:rPr>
          <w:rFonts w:ascii="Verdana" w:hAnsi="Verdana" w:cs="Arial"/>
          <w:sz w:val="20"/>
          <w:szCs w:val="20"/>
        </w:rPr>
      </w:pPr>
      <w:r w:rsidRPr="00BB4987">
        <w:rPr>
          <w:rFonts w:ascii="Verdana" w:hAnsi="Verdana" w:cs="Arial"/>
          <w:sz w:val="20"/>
          <w:szCs w:val="20"/>
        </w:rPr>
        <w:lastRenderedPageBreak/>
        <w:t xml:space="preserve">Le montant cumulé des pénalités ne saurait en tout état de cause dépasser </w:t>
      </w:r>
      <w:r w:rsidR="00F93C63" w:rsidRPr="00BB4987">
        <w:rPr>
          <w:rFonts w:ascii="Verdana" w:hAnsi="Verdana" w:cs="Arial"/>
          <w:sz w:val="20"/>
          <w:szCs w:val="20"/>
        </w:rPr>
        <w:t>10 % d’un bon de commande</w:t>
      </w:r>
      <w:r w:rsidR="00F93C63" w:rsidRPr="00BB4987">
        <w:rPr>
          <w:rStyle w:val="Marquedecommentaire"/>
          <w:rFonts w:ascii="Verdana" w:hAnsi="Verdana"/>
          <w:sz w:val="20"/>
          <w:szCs w:val="20"/>
        </w:rPr>
        <w:t>.</w:t>
      </w:r>
      <w:r w:rsidR="00C64D88" w:rsidRPr="00BB4987">
        <w:rPr>
          <w:rFonts w:ascii="Verdana" w:hAnsi="Verdana" w:cs="Arial"/>
          <w:sz w:val="20"/>
          <w:szCs w:val="20"/>
        </w:rPr>
        <w:t xml:space="preserve"> Ce montant atteint, </w:t>
      </w:r>
      <w:r w:rsidR="00F8098F" w:rsidRPr="00BB4987">
        <w:rPr>
          <w:rFonts w:ascii="Verdana" w:hAnsi="Verdana" w:cs="Arial"/>
          <w:sz w:val="20"/>
          <w:szCs w:val="20"/>
        </w:rPr>
        <w:t>France Travail</w:t>
      </w:r>
      <w:r w:rsidR="00C64D88" w:rsidRPr="00BB4987">
        <w:rPr>
          <w:rFonts w:ascii="Verdana" w:hAnsi="Verdana" w:cs="Arial"/>
          <w:sz w:val="20"/>
          <w:szCs w:val="20"/>
        </w:rPr>
        <w:t xml:space="preserve"> se réserve la faculté de résilier le marché aux torts exclusifs du titulaire conformément aux dispositions de l’article </w:t>
      </w:r>
      <w:r w:rsidR="004374FC" w:rsidRPr="00BB4987">
        <w:rPr>
          <w:rFonts w:ascii="Verdana" w:hAnsi="Verdana" w:cs="Arial"/>
          <w:sz w:val="20"/>
          <w:szCs w:val="20"/>
        </w:rPr>
        <w:t>IX</w:t>
      </w:r>
      <w:r w:rsidR="00C64D88" w:rsidRPr="00BB4987">
        <w:rPr>
          <w:rFonts w:ascii="Verdana" w:hAnsi="Verdana" w:cs="Arial"/>
          <w:sz w:val="20"/>
          <w:szCs w:val="20"/>
        </w:rPr>
        <w:t>.1 du contrat.</w:t>
      </w:r>
    </w:p>
    <w:p w14:paraId="656C5627" w14:textId="77777777" w:rsidR="00580E33" w:rsidRPr="00BB4987" w:rsidRDefault="00580E33" w:rsidP="00BB4987">
      <w:pPr>
        <w:ind w:right="-36"/>
        <w:jc w:val="both"/>
        <w:rPr>
          <w:rFonts w:ascii="Verdana" w:hAnsi="Verdana" w:cs="Arial"/>
          <w:sz w:val="20"/>
          <w:szCs w:val="20"/>
        </w:rPr>
      </w:pPr>
    </w:p>
    <w:p w14:paraId="0831FC13" w14:textId="77777777" w:rsidR="00580E33" w:rsidRPr="00BB4987" w:rsidRDefault="00580E33" w:rsidP="00BB4987">
      <w:pPr>
        <w:ind w:right="-36"/>
        <w:jc w:val="both"/>
        <w:rPr>
          <w:rFonts w:ascii="Verdana" w:hAnsi="Verdana" w:cs="Arial"/>
          <w:sz w:val="20"/>
          <w:szCs w:val="20"/>
        </w:rPr>
      </w:pPr>
      <w:r w:rsidRPr="00BB4987">
        <w:rPr>
          <w:rFonts w:ascii="Verdana" w:hAnsi="Verdana" w:cs="Arial"/>
          <w:sz w:val="20"/>
          <w:szCs w:val="20"/>
        </w:rPr>
        <w:t xml:space="preserve">Le titulaire reconnaît être parfaitement informé de ce que l’application des pénalités définies au présent article ne revêt en aucun cas un caractère libératoire. Le cas échéant, les pénalités sont appliquées jusqu’à la veille incluse de la date d’effet de la résiliation du marché. </w:t>
      </w:r>
    </w:p>
    <w:p w14:paraId="00A01995" w14:textId="77777777" w:rsidR="00580E33" w:rsidRPr="00BB4987" w:rsidRDefault="00580E33" w:rsidP="00852B7C">
      <w:pPr>
        <w:ind w:right="389"/>
        <w:jc w:val="both"/>
        <w:rPr>
          <w:rFonts w:ascii="Verdana" w:hAnsi="Verdana" w:cs="Arial"/>
          <w:spacing w:val="2"/>
          <w:sz w:val="20"/>
          <w:szCs w:val="20"/>
        </w:rPr>
      </w:pPr>
    </w:p>
    <w:p w14:paraId="190210D8" w14:textId="77777777" w:rsidR="00F26085" w:rsidRPr="00BB4987" w:rsidRDefault="00F26085"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 xml:space="preserve">VI. </w:t>
      </w:r>
      <w:r w:rsidR="00E92015" w:rsidRPr="00BB4987">
        <w:rPr>
          <w:rFonts w:ascii="Verdana" w:hAnsi="Verdana" w:cs="Arial"/>
          <w:b/>
          <w:bCs/>
          <w:caps/>
          <w:color w:val="365F91"/>
          <w:sz w:val="20"/>
          <w:szCs w:val="20"/>
        </w:rPr>
        <w:t xml:space="preserve">-  </w:t>
      </w:r>
      <w:r w:rsidRPr="00BB4987">
        <w:rPr>
          <w:rFonts w:ascii="Verdana" w:hAnsi="Verdana" w:cs="Arial"/>
          <w:b/>
          <w:bCs/>
          <w:caps/>
          <w:color w:val="365F91"/>
          <w:sz w:val="20"/>
          <w:szCs w:val="20"/>
        </w:rPr>
        <w:t xml:space="preserve">PRIX ET MODALITES DE REGLEMENT </w:t>
      </w:r>
    </w:p>
    <w:p w14:paraId="7F4CEC48" w14:textId="77777777" w:rsidR="00D83EFB" w:rsidRPr="00BB4987" w:rsidRDefault="00D83EFB" w:rsidP="00852B7C">
      <w:pPr>
        <w:autoSpaceDE w:val="0"/>
        <w:autoSpaceDN w:val="0"/>
        <w:adjustRightInd w:val="0"/>
        <w:ind w:right="389"/>
        <w:jc w:val="both"/>
        <w:rPr>
          <w:rFonts w:ascii="Verdana" w:hAnsi="Verdana" w:cs="Arial"/>
          <w:b/>
          <w:sz w:val="20"/>
          <w:szCs w:val="20"/>
        </w:rPr>
      </w:pPr>
    </w:p>
    <w:p w14:paraId="45118C3E" w14:textId="77777777" w:rsidR="00D83EFB" w:rsidRPr="00BB4987" w:rsidRDefault="00D83EFB" w:rsidP="00852B7C">
      <w:pPr>
        <w:autoSpaceDE w:val="0"/>
        <w:autoSpaceDN w:val="0"/>
        <w:adjustRightInd w:val="0"/>
        <w:ind w:right="389"/>
        <w:jc w:val="both"/>
        <w:rPr>
          <w:rFonts w:ascii="Verdana" w:hAnsi="Verdana" w:cs="Arial"/>
          <w:b/>
          <w:bCs/>
          <w:color w:val="365F91"/>
          <w:sz w:val="20"/>
          <w:szCs w:val="20"/>
        </w:rPr>
      </w:pPr>
      <w:r w:rsidRPr="00BB4987">
        <w:rPr>
          <w:rFonts w:ascii="Verdana" w:hAnsi="Verdana" w:cs="Arial"/>
          <w:b/>
          <w:bCs/>
          <w:color w:val="365F91"/>
          <w:sz w:val="20"/>
          <w:szCs w:val="20"/>
        </w:rPr>
        <w:t>VI.1 -  Type et forme des prix</w:t>
      </w:r>
    </w:p>
    <w:p w14:paraId="4D3DEEFB" w14:textId="77777777" w:rsidR="00D83EFB" w:rsidRPr="00BB4987" w:rsidRDefault="00D83EFB" w:rsidP="00852B7C">
      <w:pPr>
        <w:autoSpaceDE w:val="0"/>
        <w:autoSpaceDN w:val="0"/>
        <w:adjustRightInd w:val="0"/>
        <w:ind w:right="389"/>
        <w:jc w:val="both"/>
        <w:rPr>
          <w:rFonts w:ascii="Verdana" w:hAnsi="Verdana" w:cs="Arial"/>
          <w:bCs/>
          <w:sz w:val="20"/>
          <w:szCs w:val="20"/>
        </w:rPr>
      </w:pPr>
    </w:p>
    <w:p w14:paraId="5C05DF76" w14:textId="3B1CCE00" w:rsidR="00D83EFB" w:rsidRPr="00BB4987" w:rsidRDefault="00D83EFB" w:rsidP="00852B7C">
      <w:pPr>
        <w:ind w:right="389"/>
        <w:jc w:val="both"/>
        <w:rPr>
          <w:rFonts w:ascii="Verdana" w:hAnsi="Verdana" w:cs="Arial"/>
          <w:sz w:val="20"/>
          <w:szCs w:val="20"/>
        </w:rPr>
      </w:pPr>
      <w:r w:rsidRPr="00BB4987">
        <w:rPr>
          <w:rFonts w:ascii="Verdana" w:hAnsi="Verdana" w:cs="Arial"/>
          <w:sz w:val="20"/>
          <w:szCs w:val="20"/>
        </w:rPr>
        <w:t xml:space="preserve">Le marché est conclu au(x) prix </w:t>
      </w:r>
      <w:r w:rsidR="0014441F">
        <w:rPr>
          <w:rFonts w:ascii="Verdana" w:hAnsi="Verdana" w:cs="Arial"/>
          <w:sz w:val="20"/>
          <w:szCs w:val="20"/>
        </w:rPr>
        <w:t>forfaitaire</w:t>
      </w:r>
      <w:r w:rsidRPr="00BB4987">
        <w:rPr>
          <w:rFonts w:ascii="Verdana" w:hAnsi="Verdana" w:cs="Arial"/>
          <w:sz w:val="20"/>
          <w:szCs w:val="20"/>
        </w:rPr>
        <w:t>(s) figurant au</w:t>
      </w:r>
      <w:r w:rsidR="00260E7B" w:rsidRPr="00BB4987">
        <w:rPr>
          <w:rFonts w:ascii="Verdana" w:hAnsi="Verdana" w:cs="Arial"/>
          <w:sz w:val="20"/>
          <w:szCs w:val="20"/>
        </w:rPr>
        <w:t xml:space="preserve"> b</w:t>
      </w:r>
      <w:r w:rsidRPr="00BB4987">
        <w:rPr>
          <w:rFonts w:ascii="Verdana" w:hAnsi="Verdana" w:cs="Arial"/>
          <w:sz w:val="20"/>
          <w:szCs w:val="20"/>
        </w:rPr>
        <w:t>ordereau des prix</w:t>
      </w:r>
      <w:r w:rsidR="005C59D0" w:rsidRPr="00BB4987">
        <w:rPr>
          <w:rFonts w:ascii="Verdana" w:hAnsi="Verdana" w:cs="Arial"/>
          <w:sz w:val="20"/>
          <w:szCs w:val="20"/>
        </w:rPr>
        <w:t>.</w:t>
      </w:r>
    </w:p>
    <w:p w14:paraId="685A8842" w14:textId="77777777" w:rsidR="00D83EFB" w:rsidRPr="00BB4987" w:rsidRDefault="00D83EFB" w:rsidP="00852B7C">
      <w:pPr>
        <w:ind w:right="389"/>
        <w:jc w:val="both"/>
        <w:rPr>
          <w:rFonts w:ascii="Verdana" w:hAnsi="Verdana" w:cs="Arial"/>
          <w:sz w:val="20"/>
          <w:szCs w:val="20"/>
        </w:rPr>
      </w:pPr>
    </w:p>
    <w:p w14:paraId="742A365F" w14:textId="77777777" w:rsidR="00D83EFB" w:rsidRPr="00BB4987" w:rsidRDefault="00D83EFB" w:rsidP="00BB4987">
      <w:pPr>
        <w:tabs>
          <w:tab w:val="left" w:pos="7491"/>
        </w:tabs>
        <w:ind w:right="-36"/>
        <w:jc w:val="both"/>
        <w:rPr>
          <w:rFonts w:ascii="Verdana" w:hAnsi="Verdana" w:cs="Arial"/>
          <w:sz w:val="20"/>
          <w:szCs w:val="20"/>
        </w:rPr>
      </w:pPr>
      <w:r w:rsidRPr="00BB4987">
        <w:rPr>
          <w:rFonts w:ascii="Verdana" w:hAnsi="Verdana" w:cs="Arial"/>
          <w:sz w:val="20"/>
          <w:szCs w:val="20"/>
        </w:rPr>
        <w:t xml:space="preserve">Les prix sont réputés complets et comprennent notamment : l’ensemble des charges fiscales, parafiscales ou autres frappant la prestation ; tous les frais exposés pour l’exécution des prestations, y compris les éventuels frais de déplacement des personnels, </w:t>
      </w:r>
      <w:r w:rsidR="0066301E" w:rsidRPr="00BB4987">
        <w:rPr>
          <w:rFonts w:ascii="Verdana" w:hAnsi="Verdana" w:cs="Arial"/>
          <w:sz w:val="20"/>
          <w:szCs w:val="20"/>
        </w:rPr>
        <w:t xml:space="preserve">d’acquisition de matériels et documentation, de transport, la totalité des frais de gestion, y compris les frais de représentation et de coordination du mandataire dans le cas où le titulaire du marché est un groupement d’opérateurs économiques constitué en application </w:t>
      </w:r>
      <w:r w:rsidR="0066301E" w:rsidRPr="00BB4987">
        <w:rPr>
          <w:rFonts w:ascii="Verdana" w:hAnsi="Verdana" w:cs="Arial"/>
          <w:bCs/>
          <w:sz w:val="20"/>
          <w:szCs w:val="20"/>
        </w:rPr>
        <w:t xml:space="preserve">des articles R.2142-19 à R.2142-27 du code de </w:t>
      </w:r>
      <w:r w:rsidR="004972DE" w:rsidRPr="00BB4987">
        <w:rPr>
          <w:rFonts w:ascii="Verdana" w:hAnsi="Verdana" w:cs="Arial"/>
          <w:sz w:val="20"/>
          <w:szCs w:val="20"/>
        </w:rPr>
        <w:t>la commande publique</w:t>
      </w:r>
      <w:r w:rsidRPr="00BB4987">
        <w:rPr>
          <w:rFonts w:ascii="Verdana" w:hAnsi="Verdana" w:cs="Arial"/>
          <w:sz w:val="20"/>
          <w:szCs w:val="20"/>
        </w:rPr>
        <w:t xml:space="preserve">. </w:t>
      </w:r>
    </w:p>
    <w:p w14:paraId="1274D805" w14:textId="77777777" w:rsidR="00D83EFB" w:rsidRPr="00BB4987" w:rsidRDefault="00D83EFB" w:rsidP="00852B7C">
      <w:pPr>
        <w:autoSpaceDE w:val="0"/>
        <w:autoSpaceDN w:val="0"/>
        <w:adjustRightInd w:val="0"/>
        <w:ind w:right="389"/>
        <w:jc w:val="both"/>
        <w:rPr>
          <w:rFonts w:ascii="Verdana" w:hAnsi="Verdana" w:cs="Arial"/>
          <w:bCs/>
          <w:sz w:val="20"/>
          <w:szCs w:val="20"/>
        </w:rPr>
      </w:pPr>
    </w:p>
    <w:p w14:paraId="278FF4E3" w14:textId="77777777" w:rsidR="005C59D0" w:rsidRPr="00BB4987" w:rsidRDefault="005C59D0" w:rsidP="005C59D0">
      <w:pPr>
        <w:tabs>
          <w:tab w:val="right" w:pos="9072"/>
        </w:tabs>
        <w:autoSpaceDE w:val="0"/>
        <w:autoSpaceDN w:val="0"/>
        <w:adjustRightInd w:val="0"/>
        <w:jc w:val="both"/>
        <w:rPr>
          <w:rFonts w:ascii="Verdana" w:hAnsi="Verdana" w:cs="Aptos"/>
          <w:sz w:val="20"/>
          <w:szCs w:val="20"/>
        </w:rPr>
      </w:pPr>
      <w:r w:rsidRPr="00BB4987">
        <w:rPr>
          <w:rFonts w:ascii="Verdana" w:hAnsi="Verdana" w:cs="Aptos"/>
          <w:sz w:val="20"/>
          <w:szCs w:val="20"/>
        </w:rPr>
        <w:t xml:space="preserve">Les prix sont révisables chaque année à la date anniversaire du marché (date de prise d’effet du marché) et pendant toute la durée du marché, périodes de reconduction comprises. </w:t>
      </w:r>
    </w:p>
    <w:p w14:paraId="58B25D5D" w14:textId="77777777" w:rsidR="005C59D0" w:rsidRPr="00BB4987" w:rsidRDefault="005C59D0" w:rsidP="005C59D0">
      <w:pPr>
        <w:spacing w:before="120"/>
        <w:jc w:val="both"/>
        <w:rPr>
          <w:rFonts w:ascii="Verdana" w:hAnsi="Verdana" w:cs="Aptos"/>
          <w:sz w:val="20"/>
          <w:szCs w:val="20"/>
        </w:rPr>
      </w:pPr>
      <w:r w:rsidRPr="00BB4987">
        <w:rPr>
          <w:rFonts w:ascii="Verdana" w:hAnsi="Verdana" w:cs="Aptos"/>
          <w:sz w:val="20"/>
          <w:szCs w:val="20"/>
        </w:rPr>
        <w:t>Le calcul des nouveaux prix se fait en application de la formule suivante :</w:t>
      </w:r>
    </w:p>
    <w:p w14:paraId="4DB49BC4" w14:textId="77777777" w:rsidR="005C59D0" w:rsidRPr="00BB4987" w:rsidRDefault="005C59D0" w:rsidP="005C59D0">
      <w:pPr>
        <w:spacing w:before="120"/>
        <w:jc w:val="center"/>
        <w:rPr>
          <w:rFonts w:ascii="Verdana" w:hAnsi="Verdana" w:cs="Aptos"/>
          <w:sz w:val="20"/>
          <w:szCs w:val="20"/>
          <w:lang w:val="it-IT"/>
        </w:rPr>
      </w:pPr>
      <w:r w:rsidRPr="00BB4987">
        <w:rPr>
          <w:rFonts w:ascii="Verdana" w:hAnsi="Verdana" w:cs="Aptos"/>
          <w:sz w:val="20"/>
          <w:szCs w:val="20"/>
          <w:lang w:val="it-IT"/>
        </w:rPr>
        <w:t>P = Po (0,7*I/Io+0,3) dans laquelle :</w:t>
      </w:r>
    </w:p>
    <w:p w14:paraId="24C88605" w14:textId="77777777" w:rsidR="005C59D0" w:rsidRPr="00BB4987" w:rsidRDefault="005C59D0" w:rsidP="009F4B1E">
      <w:pPr>
        <w:numPr>
          <w:ilvl w:val="0"/>
          <w:numId w:val="18"/>
        </w:numPr>
        <w:spacing w:before="120"/>
        <w:jc w:val="both"/>
        <w:rPr>
          <w:rFonts w:ascii="Verdana" w:hAnsi="Verdana" w:cs="Aptos"/>
          <w:sz w:val="20"/>
          <w:szCs w:val="20"/>
        </w:rPr>
      </w:pPr>
      <w:r w:rsidRPr="00BB4987">
        <w:rPr>
          <w:rFonts w:ascii="Verdana" w:hAnsi="Verdana" w:cs="Aptos"/>
          <w:sz w:val="20"/>
          <w:szCs w:val="20"/>
        </w:rPr>
        <w:t>P = Prix révisé</w:t>
      </w:r>
    </w:p>
    <w:p w14:paraId="3BCA4329" w14:textId="77777777" w:rsidR="005C59D0" w:rsidRPr="00BB4987" w:rsidRDefault="005C59D0" w:rsidP="009F4B1E">
      <w:pPr>
        <w:numPr>
          <w:ilvl w:val="0"/>
          <w:numId w:val="18"/>
        </w:numPr>
        <w:jc w:val="both"/>
        <w:rPr>
          <w:rFonts w:ascii="Verdana" w:hAnsi="Verdana" w:cs="Aptos"/>
          <w:sz w:val="20"/>
          <w:szCs w:val="20"/>
        </w:rPr>
      </w:pPr>
      <w:r w:rsidRPr="00BB4987">
        <w:rPr>
          <w:rFonts w:ascii="Verdana" w:hAnsi="Verdana" w:cs="Aptos"/>
          <w:sz w:val="20"/>
          <w:szCs w:val="20"/>
        </w:rPr>
        <w:t>Po = Prix d’origine indiqué au bordereau des prix</w:t>
      </w:r>
    </w:p>
    <w:p w14:paraId="597F5176" w14:textId="13712B5F" w:rsidR="005C59D0" w:rsidRPr="00BB4987" w:rsidRDefault="005C59D0" w:rsidP="009F4B1E">
      <w:pPr>
        <w:numPr>
          <w:ilvl w:val="0"/>
          <w:numId w:val="18"/>
        </w:numPr>
        <w:jc w:val="both"/>
        <w:rPr>
          <w:rFonts w:ascii="Verdana" w:hAnsi="Verdana" w:cs="Aptos"/>
          <w:bCs/>
          <w:sz w:val="20"/>
          <w:szCs w:val="20"/>
        </w:rPr>
      </w:pPr>
      <w:r w:rsidRPr="00BB4987">
        <w:rPr>
          <w:rFonts w:ascii="Verdana" w:hAnsi="Verdana" w:cs="Aptos"/>
          <w:sz w:val="20"/>
          <w:szCs w:val="20"/>
        </w:rPr>
        <w:t>I = Dernière valeur connue à la date de calcul de la révision des prix de l’i</w:t>
      </w:r>
      <w:r w:rsidRPr="00BB4987">
        <w:rPr>
          <w:rFonts w:ascii="Verdana" w:hAnsi="Verdana" w:cs="Aptos"/>
          <w:bCs/>
          <w:sz w:val="20"/>
          <w:szCs w:val="20"/>
        </w:rPr>
        <w:t>ndice</w:t>
      </w:r>
      <w:r w:rsidR="00397C14">
        <w:rPr>
          <w:rFonts w:ascii="Verdana" w:hAnsi="Verdana" w:cs="Aptos"/>
          <w:bCs/>
          <w:sz w:val="20"/>
          <w:szCs w:val="20"/>
        </w:rPr>
        <w:t xml:space="preserve"> mensuel</w:t>
      </w:r>
      <w:r w:rsidRPr="00BB4987">
        <w:rPr>
          <w:rFonts w:ascii="Verdana" w:hAnsi="Verdana" w:cs="Aptos"/>
          <w:bCs/>
          <w:sz w:val="20"/>
          <w:szCs w:val="20"/>
        </w:rPr>
        <w:t xml:space="preserve"> du coût horaire du travail révisé - Tous salariés - </w:t>
      </w:r>
      <w:r w:rsidRPr="00BB4987">
        <w:rPr>
          <w:rFonts w:ascii="Verdana" w:hAnsi="Verdana" w:cs="Aptos"/>
          <w:sz w:val="20"/>
          <w:szCs w:val="20"/>
        </w:rPr>
        <w:t xml:space="preserve">Activités spécialisées, scientifiques, techniques (Indice INSEE : </w:t>
      </w:r>
      <w:r w:rsidR="00397C14">
        <w:rPr>
          <w:rFonts w:ascii="Verdana" w:hAnsi="Verdana" w:cs="Aptos"/>
          <w:sz w:val="20"/>
          <w:szCs w:val="20"/>
        </w:rPr>
        <w:t>0015</w:t>
      </w:r>
      <w:r w:rsidR="00DF7324">
        <w:rPr>
          <w:rFonts w:ascii="Verdana" w:hAnsi="Verdana" w:cs="Aptos"/>
          <w:sz w:val="20"/>
          <w:szCs w:val="20"/>
        </w:rPr>
        <w:t>65195</w:t>
      </w:r>
      <w:r w:rsidR="00397C14">
        <w:rPr>
          <w:rFonts w:ascii="Verdana" w:hAnsi="Verdana" w:cs="Aptos"/>
          <w:sz w:val="20"/>
          <w:szCs w:val="20"/>
        </w:rPr>
        <w:t xml:space="preserve"> : </w:t>
      </w:r>
      <w:hyperlink r:id="rId13" w:history="1">
        <w:r w:rsidR="00DF7324" w:rsidRPr="00AA79FC">
          <w:rPr>
            <w:rStyle w:val="Lienhypertexte"/>
            <w:rFonts w:ascii="Verdana" w:hAnsi="Verdana" w:cs="Aptos"/>
            <w:sz w:val="20"/>
            <w:szCs w:val="20"/>
          </w:rPr>
          <w:t>https://www.insee.fr/fr/statistiques/serie/001565195</w:t>
        </w:r>
      </w:hyperlink>
      <w:r w:rsidR="00DF7324">
        <w:rPr>
          <w:rFonts w:ascii="Verdana" w:hAnsi="Verdana" w:cs="Aptos"/>
          <w:sz w:val="20"/>
          <w:szCs w:val="20"/>
        </w:rPr>
        <w:t>)</w:t>
      </w:r>
    </w:p>
    <w:p w14:paraId="04650658" w14:textId="411394B0" w:rsidR="005C59D0" w:rsidRPr="00BB4987" w:rsidRDefault="005C59D0" w:rsidP="009F4B1E">
      <w:pPr>
        <w:numPr>
          <w:ilvl w:val="0"/>
          <w:numId w:val="18"/>
        </w:numPr>
        <w:jc w:val="both"/>
        <w:rPr>
          <w:rFonts w:ascii="Verdana" w:hAnsi="Verdana" w:cs="Aptos"/>
          <w:sz w:val="20"/>
          <w:szCs w:val="20"/>
        </w:rPr>
      </w:pPr>
      <w:r w:rsidRPr="00BB4987">
        <w:rPr>
          <w:rFonts w:ascii="Verdana" w:hAnsi="Verdana" w:cs="Aptos"/>
          <w:sz w:val="20"/>
          <w:szCs w:val="20"/>
        </w:rPr>
        <w:t xml:space="preserve">Io = Valeur de l’indice </w:t>
      </w:r>
      <w:r w:rsidRPr="00BB4987">
        <w:rPr>
          <w:rFonts w:ascii="Verdana" w:hAnsi="Verdana" w:cs="Aptos"/>
          <w:bCs/>
          <w:sz w:val="20"/>
          <w:szCs w:val="20"/>
        </w:rPr>
        <w:t xml:space="preserve">du coût horaire du travail révisé - Tous salariés - </w:t>
      </w:r>
      <w:r w:rsidRPr="00BB4987">
        <w:rPr>
          <w:rFonts w:ascii="Verdana" w:hAnsi="Verdana" w:cs="Aptos"/>
          <w:sz w:val="20"/>
          <w:szCs w:val="20"/>
        </w:rPr>
        <w:t xml:space="preserve">Activités spécialisées, scientifiques, techniques </w:t>
      </w:r>
      <w:r w:rsidR="00DF7324">
        <w:rPr>
          <w:rFonts w:ascii="Verdana" w:hAnsi="Verdana" w:cs="Aptos"/>
          <w:sz w:val="20"/>
          <w:szCs w:val="20"/>
        </w:rPr>
        <w:t xml:space="preserve">au mois de </w:t>
      </w:r>
      <w:r w:rsidRPr="00BB4987">
        <w:rPr>
          <w:rFonts w:ascii="Verdana" w:hAnsi="Verdana" w:cs="Aptos"/>
          <w:sz w:val="20"/>
          <w:szCs w:val="20"/>
        </w:rPr>
        <w:t>la date</w:t>
      </w:r>
      <w:r w:rsidR="00443E2D">
        <w:rPr>
          <w:rFonts w:ascii="Verdana" w:hAnsi="Verdana" w:cs="Aptos"/>
          <w:sz w:val="20"/>
          <w:szCs w:val="20"/>
        </w:rPr>
        <w:t xml:space="preserve"> limite</w:t>
      </w:r>
      <w:r w:rsidRPr="00BB4987">
        <w:rPr>
          <w:rFonts w:ascii="Verdana" w:hAnsi="Verdana" w:cs="Aptos"/>
          <w:sz w:val="20"/>
          <w:szCs w:val="20"/>
        </w:rPr>
        <w:t xml:space="preserve"> </w:t>
      </w:r>
      <w:r w:rsidR="00443E2D">
        <w:rPr>
          <w:rFonts w:ascii="Verdana" w:hAnsi="Verdana" w:cs="Aptos"/>
          <w:sz w:val="20"/>
          <w:szCs w:val="20"/>
        </w:rPr>
        <w:t>de remise</w:t>
      </w:r>
      <w:r w:rsidR="00DF7324">
        <w:rPr>
          <w:rFonts w:ascii="Verdana" w:hAnsi="Verdana" w:cs="Aptos"/>
          <w:sz w:val="20"/>
          <w:szCs w:val="20"/>
        </w:rPr>
        <w:t xml:space="preserve"> de l’offre</w:t>
      </w:r>
    </w:p>
    <w:p w14:paraId="32B115B7" w14:textId="77777777" w:rsidR="005C59D0" w:rsidRPr="00BB4987" w:rsidRDefault="005C59D0" w:rsidP="005C59D0">
      <w:pPr>
        <w:jc w:val="both"/>
        <w:rPr>
          <w:rFonts w:ascii="Verdana" w:hAnsi="Verdana" w:cs="Aptos"/>
          <w:sz w:val="20"/>
          <w:szCs w:val="20"/>
        </w:rPr>
      </w:pPr>
    </w:p>
    <w:p w14:paraId="4E9AECB7" w14:textId="77777777" w:rsidR="005C59D0" w:rsidRPr="00BB4987" w:rsidRDefault="005C59D0" w:rsidP="005C59D0">
      <w:pPr>
        <w:jc w:val="both"/>
        <w:rPr>
          <w:rFonts w:ascii="Verdana" w:hAnsi="Verdana" w:cs="Aptos"/>
          <w:sz w:val="20"/>
          <w:szCs w:val="20"/>
        </w:rPr>
      </w:pPr>
      <w:r w:rsidRPr="00BB4987">
        <w:rPr>
          <w:rFonts w:ascii="Verdana" w:hAnsi="Verdana" w:cs="Aptos"/>
          <w:sz w:val="20"/>
          <w:szCs w:val="20"/>
        </w:rPr>
        <w:t>Le titulaire fait parvenir le bordereau des prix révisés au service Achats, marchés et approvisionnements de France Travail Bretagne au plus tard 30 jours calendaires avant la date anniversaire du marché. Après cette date, la demande de révision annuelle des prix n’est plus recevable et les prix précédemment pratiqués sont reconduits pour la période annuelle suivante.</w:t>
      </w:r>
    </w:p>
    <w:p w14:paraId="2877FD27" w14:textId="77777777" w:rsidR="005C59D0" w:rsidRPr="00BB4987" w:rsidRDefault="005C59D0" w:rsidP="005C59D0">
      <w:pPr>
        <w:tabs>
          <w:tab w:val="left" w:pos="851"/>
          <w:tab w:val="left" w:pos="1135"/>
          <w:tab w:val="left" w:pos="1702"/>
          <w:tab w:val="left" w:pos="2268"/>
          <w:tab w:val="left" w:pos="5103"/>
        </w:tabs>
        <w:spacing w:before="120"/>
        <w:jc w:val="both"/>
        <w:rPr>
          <w:rFonts w:ascii="Verdana" w:hAnsi="Verdana" w:cs="Aptos"/>
          <w:sz w:val="20"/>
          <w:szCs w:val="20"/>
        </w:rPr>
      </w:pPr>
      <w:r w:rsidRPr="00BB4987">
        <w:rPr>
          <w:rFonts w:ascii="Verdana" w:hAnsi="Verdana" w:cs="Aptos"/>
          <w:sz w:val="20"/>
          <w:szCs w:val="20"/>
        </w:rPr>
        <w:t>Le service Achats marchés et approvisionnements de France Travail Bretagne dispose d’un délai de trente jours calendaires à compter de la réception du bordereau des prix révisés pour présenter ses observations. En cas de silence conservé par France Travail dans ce délai, le bordereau des prix révisés est réputé accepté. En cas d’observations de France Travail sur tout ou partie du bordereau des prix révisés, le titulaire dispose d’un délai de cinq jours ouvrés à compter de la réception des observations pour établir un nouveau bordereau des prix tenant compte de ces observations.</w:t>
      </w:r>
    </w:p>
    <w:p w14:paraId="51F85ECD" w14:textId="65A5DD7D" w:rsidR="00AD58CB" w:rsidRPr="00067244" w:rsidRDefault="005C59D0" w:rsidP="00067244">
      <w:pPr>
        <w:tabs>
          <w:tab w:val="left" w:pos="851"/>
          <w:tab w:val="left" w:pos="1135"/>
          <w:tab w:val="left" w:pos="1702"/>
          <w:tab w:val="left" w:pos="2268"/>
          <w:tab w:val="left" w:pos="5103"/>
        </w:tabs>
        <w:spacing w:before="120"/>
        <w:jc w:val="both"/>
        <w:rPr>
          <w:rFonts w:ascii="Verdana" w:hAnsi="Verdana" w:cs="Aptos"/>
          <w:sz w:val="20"/>
          <w:szCs w:val="20"/>
        </w:rPr>
      </w:pPr>
      <w:r w:rsidRPr="00BB4987">
        <w:rPr>
          <w:rFonts w:ascii="Verdana" w:hAnsi="Verdana" w:cs="Aptos"/>
          <w:sz w:val="20"/>
          <w:szCs w:val="20"/>
        </w:rPr>
        <w:t xml:space="preserve">Il est entendu que l’augmentation des prix ne doit pas dépasser </w:t>
      </w:r>
      <w:r w:rsidR="0070241E">
        <w:rPr>
          <w:rFonts w:ascii="Verdana" w:hAnsi="Verdana" w:cs="Aptos"/>
          <w:sz w:val="20"/>
          <w:szCs w:val="20"/>
        </w:rPr>
        <w:t>3</w:t>
      </w:r>
      <w:r w:rsidRPr="00BB4987">
        <w:rPr>
          <w:rFonts w:ascii="Verdana" w:hAnsi="Verdana" w:cs="Aptos"/>
          <w:sz w:val="20"/>
          <w:szCs w:val="20"/>
        </w:rPr>
        <w:t>%. Au-delà de cette limite, France Travail se réserve la possibilité de refuser la révision des prix et de résilier le marché dans les conditions prévues à l’article II.7.2 du présent contrat.</w:t>
      </w:r>
    </w:p>
    <w:p w14:paraId="4059B936" w14:textId="77777777" w:rsidR="00FF5647" w:rsidRDefault="00FF5647" w:rsidP="00852B7C">
      <w:pPr>
        <w:keepNext/>
        <w:suppressAutoHyphens/>
        <w:ind w:right="389"/>
        <w:outlineLvl w:val="2"/>
        <w:rPr>
          <w:rFonts w:ascii="Verdana" w:hAnsi="Verdana" w:cs="Arial"/>
          <w:b/>
          <w:bCs/>
          <w:color w:val="365F91"/>
          <w:sz w:val="20"/>
          <w:szCs w:val="20"/>
        </w:rPr>
      </w:pPr>
    </w:p>
    <w:p w14:paraId="4D23252F" w14:textId="77777777" w:rsidR="00F26085" w:rsidRPr="00BB4987" w:rsidRDefault="00F26085" w:rsidP="00852B7C">
      <w:pPr>
        <w:keepNext/>
        <w:suppressAutoHyphens/>
        <w:ind w:right="389"/>
        <w:outlineLvl w:val="2"/>
        <w:rPr>
          <w:rFonts w:ascii="Verdana" w:hAnsi="Verdana" w:cs="Arial"/>
          <w:b/>
          <w:bCs/>
          <w:color w:val="365F91"/>
          <w:sz w:val="20"/>
          <w:szCs w:val="20"/>
        </w:rPr>
      </w:pPr>
      <w:r w:rsidRPr="00BB4987">
        <w:rPr>
          <w:rFonts w:ascii="Verdana" w:hAnsi="Verdana" w:cs="Arial"/>
          <w:b/>
          <w:bCs/>
          <w:color w:val="365F91"/>
          <w:sz w:val="20"/>
          <w:szCs w:val="20"/>
        </w:rPr>
        <w:t>VI.</w:t>
      </w:r>
      <w:r w:rsidR="00AD58CB" w:rsidRPr="00BB4987">
        <w:rPr>
          <w:rFonts w:ascii="Verdana" w:hAnsi="Verdana" w:cs="Arial"/>
          <w:b/>
          <w:bCs/>
          <w:color w:val="365F91"/>
          <w:sz w:val="20"/>
          <w:szCs w:val="20"/>
        </w:rPr>
        <w:t>2</w:t>
      </w:r>
      <w:r w:rsidR="008C2DFD" w:rsidRPr="00BB4987">
        <w:rPr>
          <w:rFonts w:ascii="Verdana" w:hAnsi="Verdana" w:cs="Arial"/>
          <w:b/>
          <w:bCs/>
          <w:color w:val="365F91"/>
          <w:sz w:val="20"/>
          <w:szCs w:val="20"/>
        </w:rPr>
        <w:t xml:space="preserve"> </w:t>
      </w:r>
      <w:r w:rsidRPr="00BB4987">
        <w:rPr>
          <w:rFonts w:ascii="Verdana" w:hAnsi="Verdana" w:cs="Arial"/>
          <w:b/>
          <w:bCs/>
          <w:color w:val="365F91"/>
          <w:sz w:val="20"/>
          <w:szCs w:val="20"/>
        </w:rPr>
        <w:t xml:space="preserve">-  Modalités de règlement </w:t>
      </w:r>
    </w:p>
    <w:p w14:paraId="58564A60" w14:textId="77777777" w:rsidR="00F26085" w:rsidRPr="00BB4987" w:rsidRDefault="00F26085" w:rsidP="00852B7C">
      <w:pPr>
        <w:tabs>
          <w:tab w:val="right" w:pos="9072"/>
        </w:tabs>
        <w:autoSpaceDE w:val="0"/>
        <w:autoSpaceDN w:val="0"/>
        <w:adjustRightInd w:val="0"/>
        <w:ind w:right="389"/>
        <w:jc w:val="both"/>
        <w:rPr>
          <w:rFonts w:ascii="Verdana" w:hAnsi="Verdana" w:cs="Arial"/>
          <w:bCs/>
          <w:sz w:val="20"/>
          <w:szCs w:val="20"/>
        </w:rPr>
      </w:pPr>
    </w:p>
    <w:p w14:paraId="0170179A" w14:textId="77777777" w:rsidR="004207F7" w:rsidRPr="00BB4987" w:rsidRDefault="004207F7" w:rsidP="00BB4987">
      <w:pPr>
        <w:ind w:right="-36"/>
        <w:jc w:val="both"/>
        <w:rPr>
          <w:rFonts w:ascii="Verdana" w:hAnsi="Verdana" w:cs="Arial"/>
          <w:sz w:val="20"/>
          <w:szCs w:val="20"/>
        </w:rPr>
      </w:pPr>
      <w:r w:rsidRPr="00BB4987">
        <w:rPr>
          <w:rFonts w:ascii="Verdana" w:hAnsi="Verdana" w:cs="Arial"/>
          <w:sz w:val="20"/>
          <w:szCs w:val="20"/>
        </w:rPr>
        <w:t xml:space="preserve">Les sommes dues sont réglées, après exécution complète </w:t>
      </w:r>
      <w:r w:rsidR="0066301E" w:rsidRPr="00BB4987">
        <w:rPr>
          <w:rFonts w:ascii="Verdana" w:hAnsi="Verdana" w:cs="Arial"/>
          <w:sz w:val="20"/>
          <w:szCs w:val="20"/>
        </w:rPr>
        <w:t xml:space="preserve">de </w:t>
      </w:r>
      <w:r w:rsidR="00AA4DC2" w:rsidRPr="00BB4987">
        <w:rPr>
          <w:rFonts w:ascii="Verdana" w:hAnsi="Verdana" w:cs="Arial"/>
          <w:sz w:val="20"/>
          <w:szCs w:val="20"/>
        </w:rPr>
        <w:t xml:space="preserve">chaque bon de commande, </w:t>
      </w:r>
      <w:r w:rsidRPr="00BB4987">
        <w:rPr>
          <w:rFonts w:ascii="Verdana" w:hAnsi="Verdana" w:cs="Arial"/>
          <w:sz w:val="20"/>
          <w:szCs w:val="20"/>
        </w:rPr>
        <w:t xml:space="preserve">sur présentation d'une facture établie en un original, libellée à l’ordre de </w:t>
      </w:r>
      <w:r w:rsidR="00F8098F" w:rsidRPr="00BB4987">
        <w:rPr>
          <w:rFonts w:ascii="Verdana" w:hAnsi="Verdana" w:cs="Arial"/>
          <w:sz w:val="20"/>
          <w:szCs w:val="20"/>
        </w:rPr>
        <w:t>France Travail</w:t>
      </w:r>
      <w:r w:rsidRPr="00BB4987">
        <w:rPr>
          <w:rFonts w:ascii="Verdana" w:hAnsi="Verdana" w:cs="Arial"/>
          <w:sz w:val="20"/>
          <w:szCs w:val="20"/>
        </w:rPr>
        <w:t xml:space="preserve"> et portant</w:t>
      </w:r>
      <w:r w:rsidR="00AA4DC2" w:rsidRPr="00BB4987">
        <w:rPr>
          <w:rFonts w:ascii="Verdana" w:hAnsi="Verdana" w:cs="Arial"/>
          <w:sz w:val="20"/>
          <w:szCs w:val="20"/>
        </w:rPr>
        <w:t>,</w:t>
      </w:r>
      <w:r w:rsidRPr="00BB4987">
        <w:rPr>
          <w:rFonts w:ascii="Verdana" w:hAnsi="Verdana" w:cs="Arial"/>
          <w:sz w:val="20"/>
          <w:szCs w:val="20"/>
        </w:rPr>
        <w:t xml:space="preserve"> outre les mentions légales, les indications suivantes :</w:t>
      </w:r>
    </w:p>
    <w:p w14:paraId="44461070" w14:textId="77777777" w:rsidR="004207F7" w:rsidRPr="00BB4987" w:rsidRDefault="004207F7" w:rsidP="00BB4987">
      <w:pPr>
        <w:overflowPunct w:val="0"/>
        <w:autoSpaceDE w:val="0"/>
        <w:autoSpaceDN w:val="0"/>
        <w:adjustRightInd w:val="0"/>
        <w:ind w:right="-36"/>
        <w:jc w:val="both"/>
        <w:textAlignment w:val="baseline"/>
        <w:rPr>
          <w:rFonts w:ascii="Verdana" w:hAnsi="Verdana" w:cs="Arial"/>
          <w:sz w:val="20"/>
          <w:szCs w:val="20"/>
        </w:rPr>
      </w:pPr>
    </w:p>
    <w:p w14:paraId="4EF179F2" w14:textId="77777777" w:rsidR="004207F7"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le numéro du marché</w:t>
      </w:r>
      <w:r w:rsidR="0096080B" w:rsidRPr="00BB4987">
        <w:rPr>
          <w:rFonts w:ascii="Verdana" w:hAnsi="Verdana" w:cs="Arial"/>
          <w:sz w:val="20"/>
          <w:szCs w:val="20"/>
        </w:rPr>
        <w:t xml:space="preserve"> ; </w:t>
      </w:r>
    </w:p>
    <w:p w14:paraId="20E01561" w14:textId="77777777" w:rsidR="004207F7"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 xml:space="preserve">le numéro et la date du bon de commande </w:t>
      </w:r>
      <w:r w:rsidR="00AA4DC2" w:rsidRPr="00BB4987">
        <w:rPr>
          <w:rFonts w:ascii="Verdana" w:hAnsi="Verdana" w:cs="Arial"/>
          <w:sz w:val="20"/>
          <w:szCs w:val="20"/>
        </w:rPr>
        <w:t xml:space="preserve">(numéro de bon de commande </w:t>
      </w:r>
      <w:r w:rsidRPr="00BB4987">
        <w:rPr>
          <w:rFonts w:ascii="Verdana" w:hAnsi="Verdana" w:cs="Arial"/>
          <w:sz w:val="20"/>
          <w:szCs w:val="20"/>
        </w:rPr>
        <w:t>SAP</w:t>
      </w:r>
      <w:r w:rsidR="00AA4DC2" w:rsidRPr="00BB4987">
        <w:rPr>
          <w:rFonts w:ascii="Verdana" w:hAnsi="Verdana" w:cs="Arial"/>
          <w:sz w:val="20"/>
          <w:szCs w:val="20"/>
        </w:rPr>
        <w:t xml:space="preserve"> sous la forme 44XXXX)</w:t>
      </w:r>
      <w:r w:rsidR="0096080B" w:rsidRPr="00BB4987">
        <w:rPr>
          <w:rFonts w:ascii="Verdana" w:hAnsi="Verdana" w:cs="Arial"/>
          <w:sz w:val="20"/>
          <w:szCs w:val="20"/>
        </w:rPr>
        <w:t xml:space="preserve"> ; </w:t>
      </w:r>
    </w:p>
    <w:p w14:paraId="4FA0E342" w14:textId="77777777" w:rsidR="00AA4DC2" w:rsidRPr="00BB4987" w:rsidRDefault="00AA4DC2"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le</w:t>
      </w:r>
      <w:r w:rsidR="0096080B" w:rsidRPr="00BB4987">
        <w:rPr>
          <w:rFonts w:ascii="Verdana" w:hAnsi="Verdana" w:cs="Arial"/>
          <w:sz w:val="20"/>
          <w:szCs w:val="20"/>
        </w:rPr>
        <w:t xml:space="preserve"> numéro de SIRET de </w:t>
      </w:r>
      <w:r w:rsidR="00F8098F" w:rsidRPr="00BB4987">
        <w:rPr>
          <w:rFonts w:ascii="Verdana" w:hAnsi="Verdana" w:cs="Arial"/>
          <w:sz w:val="20"/>
          <w:szCs w:val="20"/>
        </w:rPr>
        <w:t>France Travail</w:t>
      </w:r>
      <w:r w:rsidR="0096080B" w:rsidRPr="00BB4987">
        <w:rPr>
          <w:rFonts w:ascii="Verdana" w:hAnsi="Verdana" w:cs="Arial"/>
          <w:sz w:val="20"/>
          <w:szCs w:val="20"/>
        </w:rPr>
        <w:t xml:space="preserve"> ; </w:t>
      </w:r>
    </w:p>
    <w:p w14:paraId="6A3B3D94" w14:textId="77777777" w:rsidR="004207F7"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 xml:space="preserve">la raison ou dénomination sociale et adresse complète du titulaire ou, en cas de groupement d’opérateurs économiques constitué en application </w:t>
      </w:r>
      <w:r w:rsidR="004972DE" w:rsidRPr="00BB4987">
        <w:rPr>
          <w:rFonts w:ascii="Verdana" w:hAnsi="Verdana" w:cs="Arial"/>
          <w:sz w:val="20"/>
          <w:szCs w:val="20"/>
        </w:rPr>
        <w:t>des article</w:t>
      </w:r>
      <w:r w:rsidR="0066301E" w:rsidRPr="00BB4987">
        <w:rPr>
          <w:rFonts w:ascii="Verdana" w:hAnsi="Verdana" w:cs="Arial"/>
          <w:sz w:val="20"/>
          <w:szCs w:val="20"/>
        </w:rPr>
        <w:t>s R.2142-19 à R.</w:t>
      </w:r>
      <w:r w:rsidR="004972DE" w:rsidRPr="00BB4987">
        <w:rPr>
          <w:rFonts w:ascii="Verdana" w:hAnsi="Verdana" w:cs="Arial"/>
          <w:sz w:val="20"/>
          <w:szCs w:val="20"/>
        </w:rPr>
        <w:t>2142-27 du code de la commande publique</w:t>
      </w:r>
      <w:r w:rsidRPr="00BB4987">
        <w:rPr>
          <w:rFonts w:ascii="Verdana" w:hAnsi="Verdana" w:cs="Arial"/>
          <w:sz w:val="20"/>
          <w:szCs w:val="20"/>
        </w:rPr>
        <w:t xml:space="preserve">, </w:t>
      </w:r>
      <w:r w:rsidR="006A73A7" w:rsidRPr="00BB4987">
        <w:rPr>
          <w:rFonts w:ascii="Verdana" w:hAnsi="Verdana" w:cs="Arial"/>
          <w:sz w:val="20"/>
          <w:szCs w:val="20"/>
        </w:rPr>
        <w:t>du mandataire ou, le cas échéant,</w:t>
      </w:r>
      <w:r w:rsidRPr="00BB4987">
        <w:rPr>
          <w:rFonts w:ascii="Verdana" w:hAnsi="Verdana" w:cs="Arial"/>
          <w:sz w:val="20"/>
          <w:szCs w:val="20"/>
        </w:rPr>
        <w:t xml:space="preserve"> du </w:t>
      </w:r>
      <w:r w:rsidR="00AA4DC2" w:rsidRPr="00BB4987">
        <w:rPr>
          <w:rFonts w:ascii="Verdana" w:hAnsi="Verdana" w:cs="Arial"/>
          <w:sz w:val="20"/>
          <w:szCs w:val="20"/>
        </w:rPr>
        <w:t>membre qui exécute la prestation</w:t>
      </w:r>
      <w:r w:rsidR="0096080B" w:rsidRPr="00BB4987">
        <w:rPr>
          <w:rFonts w:ascii="Verdana" w:hAnsi="Verdana" w:cs="Arial"/>
          <w:sz w:val="20"/>
          <w:szCs w:val="20"/>
        </w:rPr>
        <w:t xml:space="preserve"> ; </w:t>
      </w:r>
    </w:p>
    <w:p w14:paraId="7DB65877" w14:textId="77777777" w:rsidR="00AA4DC2"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le numéro d’inscription au registre du commerce et des sociétés et numéro SIRET</w:t>
      </w:r>
      <w:r w:rsidR="00AA4DC2" w:rsidRPr="00BB4987">
        <w:rPr>
          <w:rFonts w:ascii="Verdana" w:hAnsi="Verdana" w:cs="Arial"/>
          <w:sz w:val="20"/>
          <w:szCs w:val="20"/>
        </w:rPr>
        <w:t xml:space="preserve"> du titulaire en cas de groupement d’opérateurs économiques constitué en application </w:t>
      </w:r>
      <w:r w:rsidR="0066301E" w:rsidRPr="00BB4987">
        <w:rPr>
          <w:rFonts w:ascii="Verdana" w:hAnsi="Verdana" w:cs="Arial"/>
          <w:sz w:val="20"/>
          <w:szCs w:val="20"/>
        </w:rPr>
        <w:t>des articles R.2142-19 à R.</w:t>
      </w:r>
      <w:r w:rsidR="004972DE" w:rsidRPr="00BB4987">
        <w:rPr>
          <w:rFonts w:ascii="Verdana" w:hAnsi="Verdana" w:cs="Arial"/>
          <w:sz w:val="20"/>
          <w:szCs w:val="20"/>
        </w:rPr>
        <w:t>2142-27 du code de la commande publique</w:t>
      </w:r>
      <w:r w:rsidR="00AA4DC2" w:rsidRPr="00BB4987">
        <w:rPr>
          <w:rFonts w:ascii="Verdana" w:hAnsi="Verdana" w:cs="Arial"/>
          <w:sz w:val="20"/>
          <w:szCs w:val="20"/>
        </w:rPr>
        <w:t xml:space="preserve">, du </w:t>
      </w:r>
      <w:r w:rsidR="006A73A7" w:rsidRPr="00BB4987">
        <w:rPr>
          <w:rFonts w:ascii="Verdana" w:hAnsi="Verdana" w:cs="Arial"/>
          <w:sz w:val="20"/>
          <w:szCs w:val="20"/>
        </w:rPr>
        <w:t xml:space="preserve">mandataire ou, le cas échéant, du </w:t>
      </w:r>
      <w:r w:rsidR="00AA4DC2" w:rsidRPr="00BB4987">
        <w:rPr>
          <w:rFonts w:ascii="Verdana" w:hAnsi="Verdana" w:cs="Arial"/>
          <w:sz w:val="20"/>
          <w:szCs w:val="20"/>
        </w:rPr>
        <w:t>membre qui exécute la prestation</w:t>
      </w:r>
      <w:r w:rsidR="0096080B" w:rsidRPr="00BB4987">
        <w:rPr>
          <w:rFonts w:ascii="Verdana" w:hAnsi="Verdana" w:cs="Arial"/>
          <w:sz w:val="20"/>
          <w:szCs w:val="20"/>
        </w:rPr>
        <w:t xml:space="preserve"> ; </w:t>
      </w:r>
    </w:p>
    <w:p w14:paraId="576CB72E" w14:textId="77777777" w:rsidR="004207F7" w:rsidRPr="00BB4987" w:rsidRDefault="0096080B"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w:t>
      </w:r>
      <w:r w:rsidR="00A31F51" w:rsidRPr="00BB4987">
        <w:rPr>
          <w:rFonts w:ascii="Verdana" w:hAnsi="Verdana" w:cs="Arial"/>
          <w:sz w:val="20"/>
          <w:szCs w:val="20"/>
        </w:rPr>
        <w:t>e numéro et</w:t>
      </w:r>
      <w:r w:rsidR="00353744" w:rsidRPr="00BB4987">
        <w:rPr>
          <w:rFonts w:ascii="Verdana" w:hAnsi="Verdana" w:cs="Arial"/>
          <w:sz w:val="20"/>
          <w:szCs w:val="20"/>
        </w:rPr>
        <w:t xml:space="preserve"> </w:t>
      </w:r>
      <w:r w:rsidR="004207F7" w:rsidRPr="00BB4987">
        <w:rPr>
          <w:rFonts w:ascii="Verdana" w:hAnsi="Verdana" w:cs="Arial"/>
          <w:sz w:val="20"/>
          <w:szCs w:val="20"/>
        </w:rPr>
        <w:t>la date d’établissement de la facture</w:t>
      </w:r>
      <w:r w:rsidRPr="00BB4987">
        <w:rPr>
          <w:rFonts w:ascii="Verdana" w:hAnsi="Verdana" w:cs="Arial"/>
          <w:sz w:val="20"/>
          <w:szCs w:val="20"/>
        </w:rPr>
        <w:t xml:space="preserve"> ; </w:t>
      </w:r>
    </w:p>
    <w:p w14:paraId="00BC338F" w14:textId="77777777" w:rsidR="004207F7"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la prestation facturée</w:t>
      </w:r>
      <w:r w:rsidR="0096080B" w:rsidRPr="00BB4987">
        <w:rPr>
          <w:rFonts w:ascii="Verdana" w:hAnsi="Verdana" w:cs="Arial"/>
          <w:sz w:val="20"/>
          <w:szCs w:val="20"/>
        </w:rPr>
        <w:t xml:space="preserve"> ; </w:t>
      </w:r>
    </w:p>
    <w:p w14:paraId="4F12B23D" w14:textId="77777777" w:rsidR="00353744"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le montant total HT, le taux d</w:t>
      </w:r>
      <w:r w:rsidR="0096080B" w:rsidRPr="00BB4987">
        <w:rPr>
          <w:rFonts w:ascii="Verdana" w:hAnsi="Verdana" w:cs="Arial"/>
          <w:sz w:val="20"/>
          <w:szCs w:val="20"/>
        </w:rPr>
        <w:t xml:space="preserve">e TVA applicable et son montant ; </w:t>
      </w:r>
    </w:p>
    <w:p w14:paraId="1B4CBE55" w14:textId="77777777" w:rsidR="004207F7"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le montant total TTC</w:t>
      </w:r>
      <w:r w:rsidR="0096080B" w:rsidRPr="00BB4987">
        <w:rPr>
          <w:rFonts w:ascii="Verdana" w:hAnsi="Verdana" w:cs="Arial"/>
          <w:sz w:val="20"/>
          <w:szCs w:val="20"/>
        </w:rPr>
        <w:t xml:space="preserve"> ; </w:t>
      </w:r>
    </w:p>
    <w:p w14:paraId="6A2E7E98" w14:textId="77777777" w:rsidR="004207F7" w:rsidRPr="00BB4987" w:rsidRDefault="004207F7" w:rsidP="009F4B1E">
      <w:pPr>
        <w:numPr>
          <w:ilvl w:val="0"/>
          <w:numId w:val="9"/>
        </w:numPr>
        <w:overflowPunct w:val="0"/>
        <w:autoSpaceDE w:val="0"/>
        <w:autoSpaceDN w:val="0"/>
        <w:adjustRightInd w:val="0"/>
        <w:ind w:left="900" w:right="-36"/>
        <w:jc w:val="both"/>
        <w:textAlignment w:val="baseline"/>
        <w:rPr>
          <w:rFonts w:ascii="Verdana" w:hAnsi="Verdana" w:cs="Arial"/>
          <w:sz w:val="20"/>
          <w:szCs w:val="20"/>
        </w:rPr>
      </w:pPr>
      <w:r w:rsidRPr="00BB4987">
        <w:rPr>
          <w:rFonts w:ascii="Verdana" w:hAnsi="Verdana" w:cs="Arial"/>
          <w:sz w:val="20"/>
          <w:szCs w:val="20"/>
        </w:rPr>
        <w:t>le type de compte, bancaire ou postal et les coordonnées du compte sur lequel les sommes doivent être virées.</w:t>
      </w:r>
    </w:p>
    <w:p w14:paraId="14BB8482" w14:textId="77777777" w:rsidR="004207F7" w:rsidRPr="00BB4987" w:rsidRDefault="004207F7" w:rsidP="00BB4987">
      <w:pPr>
        <w:ind w:right="-36"/>
        <w:jc w:val="both"/>
        <w:rPr>
          <w:rFonts w:ascii="Verdana" w:hAnsi="Verdana" w:cs="Arial"/>
          <w:sz w:val="20"/>
          <w:szCs w:val="20"/>
        </w:rPr>
      </w:pPr>
    </w:p>
    <w:p w14:paraId="78D7294B" w14:textId="77777777" w:rsidR="00AF1D35" w:rsidRPr="00BB4987" w:rsidRDefault="00AF1D35" w:rsidP="00BB4987">
      <w:pPr>
        <w:ind w:right="-36"/>
        <w:jc w:val="both"/>
        <w:rPr>
          <w:rFonts w:ascii="Verdana" w:hAnsi="Verdana"/>
          <w:sz w:val="20"/>
          <w:szCs w:val="20"/>
        </w:rPr>
      </w:pPr>
      <w:r w:rsidRPr="00BB4987">
        <w:rPr>
          <w:rFonts w:ascii="Verdana" w:hAnsi="Verdana"/>
          <w:sz w:val="20"/>
          <w:szCs w:val="20"/>
        </w:rPr>
        <w:t xml:space="preserve">En application de l’ordonnance n°2014-697 du 26 juin 2014 relative au développement de la facturation électronique et du décret n°2016-1478 du 2 novembre 2016 relatif au développement de la facturation électronique, les factures et pièces justificatives du paiement du prix sont adressées </w:t>
      </w:r>
      <w:r w:rsidRPr="00BB4987">
        <w:rPr>
          <w:rFonts w:ascii="Verdana" w:hAnsi="Verdana"/>
          <w:i/>
          <w:sz w:val="20"/>
          <w:szCs w:val="20"/>
        </w:rPr>
        <w:t>via</w:t>
      </w:r>
      <w:r w:rsidRPr="00BB4987">
        <w:rPr>
          <w:rFonts w:ascii="Verdana" w:hAnsi="Verdana"/>
          <w:sz w:val="20"/>
          <w:szCs w:val="20"/>
        </w:rPr>
        <w:t xml:space="preserve"> la solution de facturation électronique Chorus Portail Pro 2017 gratuitement mise à la disposition. </w:t>
      </w:r>
    </w:p>
    <w:p w14:paraId="715819AE" w14:textId="77777777" w:rsidR="00AF1D35" w:rsidRPr="00BB4987" w:rsidRDefault="00AF1D35" w:rsidP="00BB4987">
      <w:pPr>
        <w:pStyle w:val="Corpsdetexte"/>
        <w:spacing w:after="0"/>
        <w:ind w:right="-36"/>
        <w:jc w:val="both"/>
        <w:rPr>
          <w:rFonts w:ascii="Verdana" w:hAnsi="Verdana" w:cs="Arial"/>
          <w:sz w:val="20"/>
          <w:szCs w:val="20"/>
        </w:rPr>
      </w:pPr>
    </w:p>
    <w:p w14:paraId="5BDE16BB" w14:textId="77777777" w:rsidR="004207F7" w:rsidRPr="00BB4987" w:rsidRDefault="004207F7" w:rsidP="00BB4987">
      <w:pPr>
        <w:pStyle w:val="Corpsdetexte"/>
        <w:spacing w:after="0"/>
        <w:ind w:right="-36"/>
        <w:jc w:val="both"/>
        <w:rPr>
          <w:rFonts w:ascii="Verdana" w:hAnsi="Verdana" w:cs="Arial"/>
          <w:sz w:val="20"/>
          <w:szCs w:val="20"/>
        </w:rPr>
      </w:pPr>
      <w:r w:rsidRPr="00BB4987">
        <w:rPr>
          <w:rFonts w:ascii="Verdana" w:hAnsi="Verdana" w:cs="Arial"/>
          <w:sz w:val="20"/>
          <w:szCs w:val="20"/>
        </w:rPr>
        <w:t xml:space="preserve">Les factures sont réglées dans un délai maximum de 30 jours à compter de la date de réception de la facture ou la date </w:t>
      </w:r>
      <w:r w:rsidR="000A2908" w:rsidRPr="00BB4987">
        <w:rPr>
          <w:rFonts w:ascii="Verdana" w:hAnsi="Verdana" w:cs="Arial"/>
          <w:sz w:val="20"/>
          <w:szCs w:val="20"/>
        </w:rPr>
        <w:t>d’admission</w:t>
      </w:r>
      <w:r w:rsidRPr="00BB4987">
        <w:rPr>
          <w:rFonts w:ascii="Verdana" w:hAnsi="Verdana" w:cs="Arial"/>
          <w:sz w:val="20"/>
          <w:szCs w:val="20"/>
        </w:rPr>
        <w:t xml:space="preserve"> des prestations lorsqu’elle est postérieure à la date de réception de la </w:t>
      </w:r>
      <w:r w:rsidR="000A2908" w:rsidRPr="00BB4987">
        <w:rPr>
          <w:rFonts w:ascii="Verdana" w:hAnsi="Verdana" w:cs="Arial"/>
          <w:sz w:val="20"/>
          <w:szCs w:val="20"/>
        </w:rPr>
        <w:t>facture</w:t>
      </w:r>
      <w:r w:rsidRPr="00BB4987">
        <w:rPr>
          <w:rFonts w:ascii="Verdana" w:hAnsi="Verdana" w:cs="Arial"/>
          <w:sz w:val="20"/>
          <w:szCs w:val="20"/>
        </w:rPr>
        <w:t xml:space="preserve">. Le défaut de paiement dans ce délai fait courir de plein droit des intérêts moratoires au bénéfice du titulaire. Le taux des intérêts moratoires est le taux d’intérêt appliqué par la </w:t>
      </w:r>
      <w:r w:rsidR="00646C46" w:rsidRPr="00BB4987">
        <w:rPr>
          <w:rFonts w:ascii="Verdana" w:hAnsi="Verdana" w:cs="Arial"/>
          <w:sz w:val="20"/>
          <w:szCs w:val="20"/>
        </w:rPr>
        <w:t>banque centrale européenne (</w:t>
      </w:r>
      <w:r w:rsidRPr="00BB4987">
        <w:rPr>
          <w:rFonts w:ascii="Verdana" w:hAnsi="Verdana" w:cs="Arial"/>
          <w:sz w:val="20"/>
          <w:szCs w:val="20"/>
        </w:rPr>
        <w:t>BCE</w:t>
      </w:r>
      <w:r w:rsidR="00646C46" w:rsidRPr="00BB4987">
        <w:rPr>
          <w:rFonts w:ascii="Verdana" w:hAnsi="Verdana" w:cs="Arial"/>
          <w:sz w:val="20"/>
          <w:szCs w:val="20"/>
        </w:rPr>
        <w:t>)</w:t>
      </w:r>
      <w:r w:rsidRPr="00BB4987">
        <w:rPr>
          <w:rFonts w:ascii="Verdana" w:hAnsi="Verdana" w:cs="Arial"/>
          <w:sz w:val="20"/>
          <w:szCs w:val="20"/>
        </w:rPr>
        <w:t xml:space="preserve"> à ses opérations principales de refinancement les plus récentes, en vigueur au premier jour du semestre de l’année civile au cours duquel les intérêts moratoires ont commencé à courir, majoré de huit points de pourcentage.</w:t>
      </w:r>
    </w:p>
    <w:p w14:paraId="721ADAC6" w14:textId="77777777" w:rsidR="004207F7" w:rsidRPr="00BB4987" w:rsidRDefault="004207F7" w:rsidP="00BB4987">
      <w:pPr>
        <w:pStyle w:val="Corpsdetexte"/>
        <w:tabs>
          <w:tab w:val="left" w:pos="6855"/>
        </w:tabs>
        <w:spacing w:after="0"/>
        <w:ind w:right="-36"/>
        <w:jc w:val="both"/>
        <w:rPr>
          <w:rFonts w:ascii="Verdana" w:hAnsi="Verdana" w:cs="Arial"/>
          <w:sz w:val="20"/>
          <w:szCs w:val="20"/>
        </w:rPr>
      </w:pPr>
    </w:p>
    <w:p w14:paraId="0B47CBC7" w14:textId="77777777" w:rsidR="0097092B" w:rsidRPr="00BB4987" w:rsidRDefault="004207F7" w:rsidP="00BB4987">
      <w:pPr>
        <w:ind w:right="-36"/>
        <w:jc w:val="both"/>
        <w:rPr>
          <w:rFonts w:ascii="Verdana" w:hAnsi="Verdana" w:cs="Arial"/>
          <w:sz w:val="20"/>
          <w:szCs w:val="20"/>
        </w:rPr>
      </w:pPr>
      <w:r w:rsidRPr="00BB4987">
        <w:rPr>
          <w:rFonts w:ascii="Verdana" w:hAnsi="Verdana" w:cs="Arial"/>
          <w:sz w:val="20"/>
          <w:szCs w:val="20"/>
        </w:rPr>
        <w:t xml:space="preserve">En cas de changement de coordonnées bancaires ou postales, le titulaire en informe </w:t>
      </w:r>
      <w:r w:rsidR="00F8098F" w:rsidRPr="00BB4987">
        <w:rPr>
          <w:rFonts w:ascii="Verdana" w:hAnsi="Verdana" w:cs="Arial"/>
          <w:sz w:val="20"/>
          <w:szCs w:val="20"/>
        </w:rPr>
        <w:t>France Travail</w:t>
      </w:r>
      <w:r w:rsidRPr="00BB4987">
        <w:rPr>
          <w:rFonts w:ascii="Verdana" w:hAnsi="Verdana" w:cs="Arial"/>
          <w:sz w:val="20"/>
          <w:szCs w:val="20"/>
        </w:rPr>
        <w:t xml:space="preserve"> par courrier recommandé avec accusé de réception auquel est joint le relevé BIC IBAN du nouveau compte.</w:t>
      </w:r>
    </w:p>
    <w:p w14:paraId="5C614FDB" w14:textId="77777777" w:rsidR="00D24E6D" w:rsidRPr="00BB4987" w:rsidRDefault="00D24E6D" w:rsidP="00B80BBF">
      <w:pPr>
        <w:rPr>
          <w:rFonts w:ascii="Verdana" w:hAnsi="Verdana"/>
          <w:sz w:val="20"/>
          <w:szCs w:val="20"/>
        </w:rPr>
      </w:pPr>
    </w:p>
    <w:p w14:paraId="1C41781A" w14:textId="77777777" w:rsidR="00F26085" w:rsidRPr="00BB4987" w:rsidRDefault="00B072E3" w:rsidP="00852B7C">
      <w:pPr>
        <w:autoSpaceDE w:val="0"/>
        <w:autoSpaceDN w:val="0"/>
        <w:adjustRightInd w:val="0"/>
        <w:ind w:right="389"/>
        <w:jc w:val="both"/>
        <w:rPr>
          <w:rFonts w:ascii="Verdana" w:hAnsi="Verdana" w:cs="Arial"/>
          <w:b/>
          <w:bCs/>
          <w:caps/>
          <w:color w:val="365F91"/>
          <w:sz w:val="20"/>
          <w:szCs w:val="20"/>
        </w:rPr>
      </w:pPr>
      <w:r w:rsidRPr="00BB4987">
        <w:rPr>
          <w:rFonts w:ascii="Verdana" w:hAnsi="Verdana" w:cs="Arial"/>
          <w:b/>
          <w:bCs/>
          <w:caps/>
          <w:color w:val="365F91"/>
          <w:sz w:val="20"/>
          <w:szCs w:val="20"/>
        </w:rPr>
        <w:t>VI</w:t>
      </w:r>
      <w:r w:rsidR="00F26085" w:rsidRPr="00BB4987">
        <w:rPr>
          <w:rFonts w:ascii="Verdana" w:hAnsi="Verdana" w:cs="Arial"/>
          <w:b/>
          <w:bCs/>
          <w:caps/>
          <w:color w:val="365F91"/>
          <w:sz w:val="20"/>
          <w:szCs w:val="20"/>
        </w:rPr>
        <w:t>I. -  DISPOSITIONS DIVERSES</w:t>
      </w:r>
    </w:p>
    <w:p w14:paraId="16A9345F" w14:textId="77777777" w:rsidR="00F26085" w:rsidRPr="00BB4987" w:rsidRDefault="00F26085" w:rsidP="00852B7C">
      <w:pPr>
        <w:tabs>
          <w:tab w:val="right" w:pos="9072"/>
        </w:tabs>
        <w:autoSpaceDE w:val="0"/>
        <w:autoSpaceDN w:val="0"/>
        <w:adjustRightInd w:val="0"/>
        <w:ind w:right="389"/>
        <w:jc w:val="both"/>
        <w:rPr>
          <w:rFonts w:ascii="Verdana" w:hAnsi="Verdana" w:cs="Arial"/>
          <w:b/>
          <w:sz w:val="20"/>
          <w:szCs w:val="20"/>
        </w:rPr>
      </w:pPr>
    </w:p>
    <w:p w14:paraId="744AD974" w14:textId="77777777" w:rsidR="0066301E" w:rsidRPr="00BB4987" w:rsidRDefault="0066301E" w:rsidP="0066301E">
      <w:pPr>
        <w:ind w:right="389"/>
        <w:jc w:val="both"/>
        <w:rPr>
          <w:rFonts w:ascii="Verdana" w:hAnsi="Verdana" w:cs="Arial"/>
          <w:b/>
          <w:color w:val="365F91"/>
          <w:sz w:val="20"/>
          <w:szCs w:val="20"/>
        </w:rPr>
      </w:pPr>
      <w:r w:rsidRPr="00BB4987">
        <w:rPr>
          <w:rFonts w:ascii="Verdana" w:hAnsi="Verdana" w:cs="Arial"/>
          <w:b/>
          <w:color w:val="365F91"/>
          <w:sz w:val="20"/>
          <w:szCs w:val="20"/>
        </w:rPr>
        <w:t>VII.1 -  Dispositions applicables aux groupements d’opérateurs économiques constitués en application des articles R.2142-19 à R.2142-27 du code de la commande publique</w:t>
      </w:r>
    </w:p>
    <w:p w14:paraId="76853923" w14:textId="77777777" w:rsidR="0066301E" w:rsidRPr="00BB4987" w:rsidRDefault="0066301E" w:rsidP="0066301E">
      <w:pPr>
        <w:ind w:right="-51"/>
        <w:jc w:val="both"/>
        <w:rPr>
          <w:rFonts w:ascii="Verdana" w:hAnsi="Verdana" w:cs="Arial"/>
          <w:sz w:val="20"/>
          <w:szCs w:val="20"/>
        </w:rPr>
      </w:pPr>
    </w:p>
    <w:p w14:paraId="6FEDF99C" w14:textId="77777777" w:rsidR="0066301E" w:rsidRPr="00BB4987" w:rsidRDefault="0066301E" w:rsidP="00BB4987">
      <w:pPr>
        <w:ind w:right="-36"/>
        <w:jc w:val="both"/>
        <w:rPr>
          <w:rFonts w:ascii="Verdana" w:hAnsi="Verdana" w:cs="Arial"/>
          <w:sz w:val="20"/>
          <w:szCs w:val="20"/>
        </w:rPr>
      </w:pPr>
      <w:r w:rsidRPr="00BB4987">
        <w:rPr>
          <w:rFonts w:ascii="Verdana" w:hAnsi="Verdana" w:cs="Arial"/>
          <w:sz w:val="20"/>
          <w:szCs w:val="20"/>
        </w:rPr>
        <w:t xml:space="preserve">Dans le cas où le titulaire du marché est un groupement d’opérateurs économiques constitué en application des </w:t>
      </w:r>
      <w:r w:rsidRPr="00BB4987">
        <w:rPr>
          <w:rFonts w:ascii="Verdana" w:hAnsi="Verdana" w:cs="Arial"/>
          <w:bCs/>
          <w:sz w:val="20"/>
          <w:szCs w:val="20"/>
        </w:rPr>
        <w:t>articles R.2142-19 à R.2142-27 du code de la commande publique</w:t>
      </w:r>
      <w:r w:rsidRPr="00BB4987">
        <w:rPr>
          <w:rFonts w:ascii="Verdana" w:hAnsi="Verdana" w:cs="Arial"/>
          <w:sz w:val="20"/>
          <w:szCs w:val="20"/>
        </w:rPr>
        <w:t xml:space="preserve">, il prend la forme d’un groupement solidaire ou d’un groupement conjoint selon la mention portée dans le Document de candidature remis dans le cadre de la consultation à l’issue de laquelle le marché a été conclu. Dans le cas où le groupement prend la forme d’un groupement conjoint, le mandataire du groupement est solidaire pour l’exécution du marché de l’ensemble des autres membres du groupement dans leurs obligations contractuelles à l’égard de France Travail ; la répartition des prestations entre les membres du groupement est précisée à la rubrique </w:t>
      </w:r>
      <w:r w:rsidR="00B74BD5" w:rsidRPr="00BB4987">
        <w:rPr>
          <w:rFonts w:ascii="Verdana" w:hAnsi="Verdana" w:cs="Arial"/>
          <w:sz w:val="20"/>
          <w:szCs w:val="20"/>
        </w:rPr>
        <w:t>D</w:t>
      </w:r>
      <w:r w:rsidRPr="00BB4987">
        <w:rPr>
          <w:rFonts w:ascii="Verdana" w:hAnsi="Verdana" w:cs="Arial"/>
          <w:sz w:val="20"/>
          <w:szCs w:val="20"/>
        </w:rPr>
        <w:t xml:space="preserve"> des dispositions particulières du contrat. </w:t>
      </w:r>
    </w:p>
    <w:p w14:paraId="178DC64B" w14:textId="77777777" w:rsidR="0066301E" w:rsidRPr="00BB4987" w:rsidRDefault="0066301E" w:rsidP="00BB4987">
      <w:pPr>
        <w:ind w:right="-36"/>
        <w:jc w:val="both"/>
        <w:rPr>
          <w:rFonts w:ascii="Verdana" w:hAnsi="Verdana" w:cs="Arial"/>
          <w:sz w:val="20"/>
          <w:szCs w:val="20"/>
        </w:rPr>
      </w:pPr>
    </w:p>
    <w:p w14:paraId="34FCDF06" w14:textId="77777777" w:rsidR="0066301E" w:rsidRPr="00BB4987" w:rsidRDefault="0066301E" w:rsidP="00BB4987">
      <w:pPr>
        <w:ind w:right="-36"/>
        <w:jc w:val="both"/>
        <w:rPr>
          <w:rFonts w:ascii="Verdana" w:hAnsi="Verdana" w:cs="Arial"/>
          <w:sz w:val="20"/>
          <w:szCs w:val="20"/>
        </w:rPr>
      </w:pPr>
      <w:r w:rsidRPr="00BB4987">
        <w:rPr>
          <w:rFonts w:ascii="Verdana" w:hAnsi="Verdana" w:cs="Arial"/>
          <w:sz w:val="20"/>
          <w:szCs w:val="20"/>
        </w:rPr>
        <w:t xml:space="preserve">Le mandataire du groupement, désigné à la rubrique A des dispositions particulières du contrat, représente l’ensemble des membres du groupement vis-à-vis de France Travail et coordonne leurs prestations pendant toute la durée d’exécution du marché. Le mandataire du groupement est </w:t>
      </w:r>
      <w:r w:rsidRPr="00BB4987">
        <w:rPr>
          <w:rFonts w:ascii="Verdana" w:hAnsi="Verdana" w:cs="Arial"/>
          <w:sz w:val="20"/>
          <w:szCs w:val="20"/>
        </w:rPr>
        <w:lastRenderedPageBreak/>
        <w:t xml:space="preserve">l’interlocuteur exclusif de France Travail pour l’exécution du marché ; toute communication ou notification au titre du marché est le fait de France Travail au mandataire du groupement qui fait son affaire de l’information des autres membres du groupement ou du mandataire du groupement à France Travail. </w:t>
      </w:r>
    </w:p>
    <w:p w14:paraId="6404B05C" w14:textId="77777777" w:rsidR="0066301E" w:rsidRPr="00BB4987" w:rsidRDefault="0066301E" w:rsidP="00BB4987">
      <w:pPr>
        <w:ind w:right="-36"/>
        <w:jc w:val="both"/>
        <w:rPr>
          <w:rFonts w:ascii="Verdana" w:hAnsi="Verdana" w:cs="Arial"/>
          <w:sz w:val="20"/>
          <w:szCs w:val="20"/>
        </w:rPr>
      </w:pPr>
    </w:p>
    <w:p w14:paraId="22EEA8B1" w14:textId="77777777" w:rsidR="004D1DFF" w:rsidRPr="00BB4987" w:rsidRDefault="004D1DFF" w:rsidP="00BB4987">
      <w:pPr>
        <w:ind w:right="-36"/>
        <w:jc w:val="both"/>
        <w:rPr>
          <w:rFonts w:ascii="Verdana" w:hAnsi="Verdana" w:cs="Arial"/>
          <w:sz w:val="20"/>
          <w:szCs w:val="20"/>
        </w:rPr>
      </w:pPr>
    </w:p>
    <w:p w14:paraId="38CA5E06" w14:textId="77777777" w:rsidR="004D1DFF" w:rsidRPr="00BB4987" w:rsidRDefault="004D1DFF"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En cas de défaillance du mandataire du groupement, le membre du groupement mentionné en premier dans la liste des mem</w:t>
      </w:r>
      <w:r w:rsidR="0026765F" w:rsidRPr="00BB4987">
        <w:rPr>
          <w:rFonts w:ascii="Verdana" w:hAnsi="Verdana" w:cs="Arial"/>
          <w:sz w:val="20"/>
          <w:szCs w:val="20"/>
        </w:rPr>
        <w:t>bres du groupement figurant au d</w:t>
      </w:r>
      <w:r w:rsidRPr="00BB4987">
        <w:rPr>
          <w:rFonts w:ascii="Verdana" w:hAnsi="Verdana" w:cs="Arial"/>
          <w:sz w:val="20"/>
          <w:szCs w:val="20"/>
        </w:rPr>
        <w:t xml:space="preserve">ocument de candidature du groupement titulaire assume les fonctions de mandataire du groupement jusqu’à l’échéance du marché. </w:t>
      </w:r>
    </w:p>
    <w:p w14:paraId="4685F035" w14:textId="77777777" w:rsidR="004D1DFF" w:rsidRPr="00BB4987" w:rsidRDefault="004D1DFF" w:rsidP="00BB4987">
      <w:pPr>
        <w:ind w:right="-36"/>
        <w:jc w:val="both"/>
        <w:rPr>
          <w:rFonts w:ascii="Verdana" w:hAnsi="Verdana" w:cs="Arial"/>
          <w:sz w:val="20"/>
          <w:szCs w:val="20"/>
        </w:rPr>
      </w:pPr>
    </w:p>
    <w:p w14:paraId="1B5D0DE7" w14:textId="77777777" w:rsidR="004D1DFF" w:rsidRPr="00BB4987" w:rsidRDefault="004D1DFF" w:rsidP="00BB4987">
      <w:pPr>
        <w:ind w:right="-36"/>
        <w:jc w:val="both"/>
        <w:rPr>
          <w:rFonts w:ascii="Verdana" w:hAnsi="Verdana" w:cs="Arial"/>
          <w:sz w:val="20"/>
          <w:szCs w:val="20"/>
        </w:rPr>
      </w:pPr>
      <w:r w:rsidRPr="00BB4987">
        <w:rPr>
          <w:rFonts w:ascii="Verdana" w:hAnsi="Verdana" w:cs="Arial"/>
          <w:sz w:val="20"/>
          <w:szCs w:val="20"/>
        </w:rPr>
        <w:t xml:space="preserve">A première demande de </w:t>
      </w:r>
      <w:r w:rsidR="00F8098F" w:rsidRPr="00BB4987">
        <w:rPr>
          <w:rFonts w:ascii="Verdana" w:hAnsi="Verdana" w:cs="Arial"/>
          <w:sz w:val="20"/>
          <w:szCs w:val="20"/>
        </w:rPr>
        <w:t>France Travail</w:t>
      </w:r>
      <w:r w:rsidRPr="00BB4987">
        <w:rPr>
          <w:rFonts w:ascii="Verdana" w:hAnsi="Verdana" w:cs="Arial"/>
          <w:sz w:val="20"/>
          <w:szCs w:val="20"/>
        </w:rPr>
        <w:t xml:space="preserve">, le mandataire du groupement transmet une copie de la convention de groupement conclue entre les membres du groupement et de ses éventuels avenants. En aucun cas cette convention n’est opposable à </w:t>
      </w:r>
      <w:r w:rsidR="00F8098F" w:rsidRPr="00BB4987">
        <w:rPr>
          <w:rFonts w:ascii="Verdana" w:hAnsi="Verdana" w:cs="Arial"/>
          <w:sz w:val="20"/>
          <w:szCs w:val="20"/>
        </w:rPr>
        <w:t>France Travail</w:t>
      </w:r>
      <w:r w:rsidRPr="00BB4987">
        <w:rPr>
          <w:rFonts w:ascii="Verdana" w:hAnsi="Verdana" w:cs="Arial"/>
          <w:sz w:val="20"/>
          <w:szCs w:val="20"/>
        </w:rPr>
        <w:t xml:space="preserve"> ; elle ne constitue pas une pièce du marché. </w:t>
      </w:r>
    </w:p>
    <w:p w14:paraId="5BEB18EE" w14:textId="77777777" w:rsidR="00D24E6D" w:rsidRPr="00BB4987" w:rsidRDefault="00D24E6D" w:rsidP="00852B7C">
      <w:pPr>
        <w:ind w:right="389"/>
        <w:jc w:val="both"/>
        <w:rPr>
          <w:rFonts w:ascii="Verdana" w:hAnsi="Verdana" w:cs="Arial"/>
          <w:b/>
          <w:bCs/>
          <w:sz w:val="20"/>
          <w:szCs w:val="20"/>
        </w:rPr>
      </w:pPr>
    </w:p>
    <w:p w14:paraId="65283D46" w14:textId="77777777" w:rsidR="00F26085" w:rsidRPr="00BB4987" w:rsidRDefault="00B072E3" w:rsidP="00852B7C">
      <w:pPr>
        <w:ind w:right="389"/>
        <w:jc w:val="both"/>
        <w:rPr>
          <w:rFonts w:ascii="Verdana" w:hAnsi="Verdana" w:cs="Arial"/>
          <w:b/>
          <w:bCs/>
          <w:color w:val="365F91"/>
          <w:sz w:val="20"/>
          <w:szCs w:val="20"/>
        </w:rPr>
      </w:pPr>
      <w:r w:rsidRPr="00BB4987">
        <w:rPr>
          <w:rFonts w:ascii="Verdana" w:hAnsi="Verdana" w:cs="Arial"/>
          <w:b/>
          <w:bCs/>
          <w:color w:val="365F91"/>
          <w:sz w:val="20"/>
          <w:szCs w:val="20"/>
        </w:rPr>
        <w:t>VI</w:t>
      </w:r>
      <w:r w:rsidR="00F26085" w:rsidRPr="00BB4987">
        <w:rPr>
          <w:rFonts w:ascii="Verdana" w:hAnsi="Verdana" w:cs="Arial"/>
          <w:b/>
          <w:bCs/>
          <w:color w:val="365F91"/>
          <w:sz w:val="20"/>
          <w:szCs w:val="20"/>
        </w:rPr>
        <w:t xml:space="preserve">I.2. -  Dispositions applicables en cas de sous-traitance </w:t>
      </w:r>
    </w:p>
    <w:p w14:paraId="53C385F6" w14:textId="77777777" w:rsidR="00F26085" w:rsidRPr="00BB4987" w:rsidRDefault="00F26085" w:rsidP="00852B7C">
      <w:pPr>
        <w:ind w:right="389"/>
        <w:jc w:val="both"/>
        <w:rPr>
          <w:rFonts w:ascii="Verdana" w:hAnsi="Verdana" w:cs="Arial"/>
          <w:sz w:val="20"/>
          <w:szCs w:val="20"/>
        </w:rPr>
      </w:pPr>
    </w:p>
    <w:p w14:paraId="0EF71EEA" w14:textId="77777777" w:rsidR="0066301E" w:rsidRPr="00BB4987" w:rsidRDefault="0066301E" w:rsidP="00BB4987">
      <w:pPr>
        <w:autoSpaceDE w:val="0"/>
        <w:ind w:right="-36"/>
        <w:jc w:val="both"/>
        <w:rPr>
          <w:rFonts w:ascii="Verdana" w:hAnsi="Verdana" w:cs="Arial"/>
          <w:sz w:val="20"/>
          <w:szCs w:val="20"/>
        </w:rPr>
      </w:pPr>
      <w:r w:rsidRPr="00BB4987">
        <w:rPr>
          <w:rFonts w:ascii="Verdana" w:hAnsi="Verdana" w:cs="Arial"/>
          <w:sz w:val="20"/>
          <w:szCs w:val="20"/>
        </w:rPr>
        <w:t xml:space="preserve">Le titulaire se conforme strictement aux dispositions des articles L.2193-1 à L.2193-9 et R.2193-1 à R.2193-9 du code de la commande publique. </w:t>
      </w:r>
    </w:p>
    <w:p w14:paraId="3969A3BE" w14:textId="77777777" w:rsidR="003B50C7" w:rsidRPr="00BB4987" w:rsidRDefault="003B50C7" w:rsidP="00BB4987">
      <w:pPr>
        <w:autoSpaceDE w:val="0"/>
        <w:ind w:right="-36"/>
        <w:jc w:val="both"/>
        <w:rPr>
          <w:rFonts w:ascii="Verdana" w:hAnsi="Verdana" w:cs="Arial"/>
          <w:sz w:val="20"/>
          <w:szCs w:val="20"/>
        </w:rPr>
      </w:pPr>
    </w:p>
    <w:p w14:paraId="24BB745C" w14:textId="77777777" w:rsidR="003B50C7" w:rsidRPr="00BB4987" w:rsidRDefault="003B50C7"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Dans tous les cas où, en cours d’exécution du marché, il envisage de sous-traiter des prestations objet du marché</w:t>
      </w:r>
      <w:r w:rsidR="00C7773C" w:rsidRPr="00BB4987">
        <w:rPr>
          <w:rFonts w:ascii="Verdana" w:hAnsi="Verdana" w:cs="Arial"/>
          <w:sz w:val="20"/>
          <w:szCs w:val="20"/>
        </w:rPr>
        <w:t>, le t</w:t>
      </w:r>
      <w:r w:rsidRPr="00BB4987">
        <w:rPr>
          <w:rFonts w:ascii="Verdana" w:hAnsi="Verdana" w:cs="Arial"/>
          <w:sz w:val="20"/>
          <w:szCs w:val="20"/>
        </w:rPr>
        <w:t xml:space="preserve">itulaire remet à </w:t>
      </w:r>
      <w:r w:rsidR="00F8098F" w:rsidRPr="00BB4987">
        <w:rPr>
          <w:rFonts w:ascii="Verdana" w:hAnsi="Verdana" w:cs="Arial"/>
          <w:sz w:val="20"/>
          <w:szCs w:val="20"/>
        </w:rPr>
        <w:t>France Travail</w:t>
      </w:r>
      <w:r w:rsidRPr="00BB4987">
        <w:rPr>
          <w:rFonts w:ascii="Verdana" w:hAnsi="Verdana" w:cs="Arial"/>
          <w:sz w:val="20"/>
          <w:szCs w:val="20"/>
        </w:rPr>
        <w:t xml:space="preserve"> contre récépissé ou lui transmet par courrier recommandé avec avis de réception postal une demande d’acceptation de chaque sous-traitant et d’agrément de ses conditions de paiement, précisant la raison ou dénomination sociale et les coordonnées du sous-traitant proposé, le montant maximum à lui payer directement </w:t>
      </w:r>
      <w:r w:rsidR="0066301E" w:rsidRPr="00BB4987">
        <w:rPr>
          <w:rFonts w:ascii="Verdana" w:hAnsi="Verdana" w:cs="Arial"/>
          <w:sz w:val="20"/>
          <w:szCs w:val="20"/>
        </w:rPr>
        <w:t>d’une part pendant la première période contractuelle d’exécution du marché, d’autre part et, le cas échéant, pendant les deuxième et troisième périodes contractuelles en cas de reconduction, ses coordonnées bancaires aux fins de paiement direct du sous-traitant, les conditions de paiement et modalités de révision des prix prévues par le projet de contrat de sous-traitance</w:t>
      </w:r>
      <w:r w:rsidR="005C59D0" w:rsidRPr="00BB4987">
        <w:rPr>
          <w:rFonts w:ascii="Verdana" w:hAnsi="Verdana" w:cs="Arial"/>
          <w:sz w:val="20"/>
          <w:szCs w:val="20"/>
        </w:rPr>
        <w:t xml:space="preserve">. </w:t>
      </w:r>
      <w:r w:rsidRPr="00BB4987">
        <w:rPr>
          <w:rFonts w:ascii="Verdana" w:hAnsi="Verdana" w:cs="Arial"/>
          <w:sz w:val="20"/>
          <w:szCs w:val="20"/>
        </w:rPr>
        <w:t xml:space="preserve">Sont jointes à la demande, datées et signées </w:t>
      </w:r>
      <w:r w:rsidRPr="00BB4987">
        <w:rPr>
          <w:rFonts w:ascii="Verdana" w:hAnsi="Verdana" w:cs="Arial"/>
          <w:bCs/>
          <w:sz w:val="20"/>
          <w:szCs w:val="20"/>
        </w:rPr>
        <w:t>par un représentant du sous-traitant ayant compétence à cet effet</w:t>
      </w:r>
      <w:r w:rsidRPr="00BB4987">
        <w:rPr>
          <w:rFonts w:ascii="Verdana" w:hAnsi="Verdana" w:cs="Arial"/>
          <w:sz w:val="20"/>
          <w:szCs w:val="20"/>
        </w:rPr>
        <w:t xml:space="preserve">, une déclaration sur l’honneur certifiant que le sous-traitant ne tombe pas sous le coup de l’une des interdictions de soumissionner prévues aux articles </w:t>
      </w:r>
      <w:r w:rsidR="0066301E" w:rsidRPr="00BB4987">
        <w:rPr>
          <w:rFonts w:ascii="Verdana" w:hAnsi="Verdana" w:cs="Arial"/>
          <w:sz w:val="20"/>
          <w:szCs w:val="20"/>
        </w:rPr>
        <w:t>L.2141-1 à L.</w:t>
      </w:r>
      <w:r w:rsidR="002D119F" w:rsidRPr="00BB4987">
        <w:rPr>
          <w:rFonts w:ascii="Verdana" w:hAnsi="Verdana" w:cs="Arial"/>
          <w:sz w:val="20"/>
          <w:szCs w:val="20"/>
        </w:rPr>
        <w:t>2141-1</w:t>
      </w:r>
      <w:r w:rsidR="00CD06DB" w:rsidRPr="00BB4987">
        <w:rPr>
          <w:rFonts w:ascii="Verdana" w:hAnsi="Verdana" w:cs="Arial"/>
          <w:sz w:val="20"/>
          <w:szCs w:val="20"/>
        </w:rPr>
        <w:t>1</w:t>
      </w:r>
      <w:r w:rsidR="002D119F" w:rsidRPr="00BB4987">
        <w:rPr>
          <w:rFonts w:ascii="Verdana" w:hAnsi="Verdana" w:cs="Arial"/>
          <w:sz w:val="20"/>
          <w:szCs w:val="20"/>
        </w:rPr>
        <w:t xml:space="preserve"> du code de la commande publique</w:t>
      </w:r>
      <w:r w:rsidRPr="00BB4987">
        <w:rPr>
          <w:rFonts w:ascii="Verdana" w:hAnsi="Verdana" w:cs="Arial"/>
          <w:sz w:val="20"/>
          <w:szCs w:val="20"/>
        </w:rPr>
        <w:t xml:space="preserve">, ainsi qu’une </w:t>
      </w:r>
      <w:r w:rsidRPr="00BB4987">
        <w:rPr>
          <w:rFonts w:ascii="Verdana" w:hAnsi="Verdana" w:cs="Arial"/>
          <w:bCs/>
          <w:sz w:val="20"/>
          <w:szCs w:val="20"/>
        </w:rPr>
        <w:t>déclaration relative à sa capacité économique et financière, technique et professionnelle à exécuter les prestations sous-traitées</w:t>
      </w:r>
      <w:r w:rsidRPr="00BB4987">
        <w:rPr>
          <w:rFonts w:ascii="Verdana" w:hAnsi="Verdana" w:cs="Arial"/>
          <w:spacing w:val="-20"/>
          <w:sz w:val="20"/>
          <w:szCs w:val="20"/>
        </w:rPr>
        <w:t xml:space="preserve"> </w:t>
      </w:r>
      <w:r w:rsidRPr="00BB4987">
        <w:rPr>
          <w:rFonts w:ascii="Verdana" w:hAnsi="Verdana" w:cs="Arial"/>
          <w:bCs/>
          <w:sz w:val="20"/>
          <w:szCs w:val="20"/>
          <w:vertAlign w:val="superscript"/>
        </w:rPr>
        <w:t>(</w:t>
      </w:r>
      <w:r w:rsidRPr="00BB4987">
        <w:rPr>
          <w:rStyle w:val="Appelnotedebasdep"/>
          <w:rFonts w:ascii="Verdana" w:hAnsi="Verdana" w:cs="Arial"/>
          <w:bCs/>
          <w:sz w:val="20"/>
          <w:szCs w:val="20"/>
        </w:rPr>
        <w:footnoteReference w:id="1"/>
      </w:r>
      <w:r w:rsidRPr="00BB4987">
        <w:rPr>
          <w:rFonts w:ascii="Verdana" w:hAnsi="Verdana" w:cs="Arial"/>
          <w:bCs/>
          <w:sz w:val="20"/>
          <w:szCs w:val="20"/>
          <w:vertAlign w:val="superscript"/>
        </w:rPr>
        <w:t>)</w:t>
      </w:r>
      <w:r w:rsidR="00706D02" w:rsidRPr="00BB4987">
        <w:rPr>
          <w:rFonts w:ascii="Verdana" w:hAnsi="Verdana" w:cs="Arial"/>
          <w:bCs/>
          <w:sz w:val="20"/>
          <w:szCs w:val="20"/>
        </w:rPr>
        <w:t>.</w:t>
      </w:r>
    </w:p>
    <w:p w14:paraId="466BBA13" w14:textId="77777777" w:rsidR="003B50C7" w:rsidRPr="00BB4987" w:rsidRDefault="00450A5C" w:rsidP="00BB4987">
      <w:pPr>
        <w:autoSpaceDE w:val="0"/>
        <w:ind w:right="-36"/>
        <w:jc w:val="both"/>
        <w:rPr>
          <w:rFonts w:ascii="Verdana" w:hAnsi="Verdana" w:cs="Arial"/>
          <w:sz w:val="20"/>
          <w:szCs w:val="20"/>
        </w:rPr>
      </w:pPr>
      <w:r w:rsidRPr="00BB4987">
        <w:rPr>
          <w:rFonts w:ascii="Verdana" w:hAnsi="Verdana" w:cs="Arial"/>
          <w:sz w:val="20"/>
          <w:szCs w:val="20"/>
        </w:rPr>
        <w:t>Le t</w:t>
      </w:r>
      <w:r w:rsidR="003B50C7" w:rsidRPr="00BB4987">
        <w:rPr>
          <w:rFonts w:ascii="Verdana" w:hAnsi="Verdana" w:cs="Arial"/>
          <w:sz w:val="20"/>
          <w:szCs w:val="20"/>
        </w:rPr>
        <w:t>itulaire reconnaît être parfaitement informé de ce que les conditions de paiement du sous-traitant proposé ne peuvent être agréées qu’à condition de ne pas être anormalement basses et de ne p</w:t>
      </w:r>
      <w:r w:rsidR="00825A0D" w:rsidRPr="00BB4987">
        <w:rPr>
          <w:rFonts w:ascii="Verdana" w:hAnsi="Verdana" w:cs="Arial"/>
          <w:sz w:val="20"/>
          <w:szCs w:val="20"/>
        </w:rPr>
        <w:t>as déroger aux dispositions du c</w:t>
      </w:r>
      <w:r w:rsidR="003B50C7" w:rsidRPr="00BB4987">
        <w:rPr>
          <w:rFonts w:ascii="Verdana" w:hAnsi="Verdana" w:cs="Arial"/>
          <w:sz w:val="20"/>
          <w:szCs w:val="20"/>
        </w:rPr>
        <w:t>ontrat.</w:t>
      </w:r>
    </w:p>
    <w:p w14:paraId="2DCE3DC6" w14:textId="77777777" w:rsidR="003B50C7" w:rsidRPr="00BB4987" w:rsidRDefault="003B50C7" w:rsidP="00BB4987">
      <w:pPr>
        <w:autoSpaceDE w:val="0"/>
        <w:autoSpaceDN w:val="0"/>
        <w:adjustRightInd w:val="0"/>
        <w:ind w:right="-36"/>
        <w:jc w:val="both"/>
        <w:rPr>
          <w:rFonts w:ascii="Verdana" w:hAnsi="Verdana" w:cs="Arial"/>
          <w:i/>
          <w:sz w:val="20"/>
          <w:szCs w:val="20"/>
        </w:rPr>
      </w:pPr>
    </w:p>
    <w:p w14:paraId="5C24AAB9" w14:textId="77777777" w:rsidR="003B50C7" w:rsidRPr="00BB4987" w:rsidRDefault="003B50C7"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 xml:space="preserve">Le silence gardé par </w:t>
      </w:r>
      <w:r w:rsidR="00F8098F" w:rsidRPr="00BB4987">
        <w:rPr>
          <w:rFonts w:ascii="Verdana" w:hAnsi="Verdana" w:cs="Arial"/>
          <w:sz w:val="20"/>
          <w:szCs w:val="20"/>
        </w:rPr>
        <w:t>France Travail</w:t>
      </w:r>
      <w:r w:rsidRPr="00BB4987">
        <w:rPr>
          <w:rFonts w:ascii="Verdana" w:hAnsi="Verdana" w:cs="Arial"/>
          <w:sz w:val="20"/>
          <w:szCs w:val="20"/>
        </w:rPr>
        <w:t xml:space="preserve"> pendant vingt-et-un jours calendaires à compter de la date de réception de la demande vaut acceptation du sous-traitant et agrément de </w:t>
      </w:r>
      <w:r w:rsidR="00450A5C" w:rsidRPr="00BB4987">
        <w:rPr>
          <w:rFonts w:ascii="Verdana" w:hAnsi="Verdana" w:cs="Arial"/>
          <w:sz w:val="20"/>
          <w:szCs w:val="20"/>
        </w:rPr>
        <w:t>ses conditions de paiement. Le t</w:t>
      </w:r>
      <w:r w:rsidRPr="00BB4987">
        <w:rPr>
          <w:rFonts w:ascii="Verdana" w:hAnsi="Verdana" w:cs="Arial"/>
          <w:sz w:val="20"/>
          <w:szCs w:val="20"/>
        </w:rPr>
        <w:t xml:space="preserve">itulaire du marché reconnaît être parfaitement informé de ce que le sous-traitant proposé n’est pas autorisé à exécuter </w:t>
      </w:r>
      <w:r w:rsidR="00083C61" w:rsidRPr="00BB4987">
        <w:rPr>
          <w:rFonts w:ascii="Verdana" w:hAnsi="Verdana" w:cs="Arial"/>
          <w:sz w:val="20"/>
          <w:szCs w:val="20"/>
        </w:rPr>
        <w:t xml:space="preserve">une </w:t>
      </w:r>
      <w:r w:rsidRPr="00BB4987">
        <w:rPr>
          <w:rFonts w:ascii="Verdana" w:hAnsi="Verdana" w:cs="Arial"/>
          <w:sz w:val="20"/>
          <w:szCs w:val="20"/>
        </w:rPr>
        <w:t xml:space="preserve">quelconque prestation au titre du marché avant acceptation du sous-traitant et agrément de ses conditions de paiement par </w:t>
      </w:r>
      <w:r w:rsidR="00F8098F" w:rsidRPr="00BB4987">
        <w:rPr>
          <w:rFonts w:ascii="Verdana" w:hAnsi="Verdana" w:cs="Arial"/>
          <w:sz w:val="20"/>
          <w:szCs w:val="20"/>
        </w:rPr>
        <w:t>France Travail</w:t>
      </w:r>
      <w:r w:rsidRPr="00BB4987">
        <w:rPr>
          <w:rFonts w:ascii="Verdana" w:hAnsi="Verdana" w:cs="Arial"/>
          <w:sz w:val="20"/>
          <w:szCs w:val="20"/>
        </w:rPr>
        <w:t xml:space="preserve">. </w:t>
      </w:r>
    </w:p>
    <w:p w14:paraId="05B6543A" w14:textId="77777777" w:rsidR="003B50C7" w:rsidRPr="00BB4987" w:rsidRDefault="003B50C7" w:rsidP="00BB4987">
      <w:pPr>
        <w:autoSpaceDE w:val="0"/>
        <w:autoSpaceDN w:val="0"/>
        <w:adjustRightInd w:val="0"/>
        <w:ind w:right="-36"/>
        <w:jc w:val="both"/>
        <w:rPr>
          <w:rFonts w:ascii="Verdana" w:hAnsi="Verdana" w:cs="Arial"/>
          <w:sz w:val="20"/>
          <w:szCs w:val="20"/>
        </w:rPr>
      </w:pPr>
    </w:p>
    <w:p w14:paraId="3EC9E074" w14:textId="77777777" w:rsidR="003B50C7" w:rsidRPr="00BB4987" w:rsidRDefault="003B50C7" w:rsidP="00BB4987">
      <w:pPr>
        <w:autoSpaceDE w:val="0"/>
        <w:autoSpaceDN w:val="0"/>
        <w:adjustRightInd w:val="0"/>
        <w:ind w:right="-36"/>
        <w:jc w:val="both"/>
        <w:rPr>
          <w:rFonts w:ascii="Verdana" w:hAnsi="Verdana" w:cs="Arial"/>
          <w:sz w:val="20"/>
          <w:szCs w:val="20"/>
        </w:rPr>
      </w:pPr>
      <w:r w:rsidRPr="00BB4987">
        <w:rPr>
          <w:rFonts w:ascii="Verdana" w:hAnsi="Verdana" w:cs="Arial"/>
          <w:sz w:val="20"/>
          <w:szCs w:val="20"/>
        </w:rPr>
        <w:t>A premi</w:t>
      </w:r>
      <w:r w:rsidR="00450A5C" w:rsidRPr="00BB4987">
        <w:rPr>
          <w:rFonts w:ascii="Verdana" w:hAnsi="Verdana" w:cs="Arial"/>
          <w:sz w:val="20"/>
          <w:szCs w:val="20"/>
        </w:rPr>
        <w:t xml:space="preserve">ère demande de </w:t>
      </w:r>
      <w:r w:rsidR="00F8098F" w:rsidRPr="00BB4987">
        <w:rPr>
          <w:rFonts w:ascii="Verdana" w:hAnsi="Verdana" w:cs="Arial"/>
          <w:sz w:val="20"/>
          <w:szCs w:val="20"/>
        </w:rPr>
        <w:t>France Travail</w:t>
      </w:r>
      <w:r w:rsidR="00450A5C" w:rsidRPr="00BB4987">
        <w:rPr>
          <w:rFonts w:ascii="Verdana" w:hAnsi="Verdana" w:cs="Arial"/>
          <w:sz w:val="20"/>
          <w:szCs w:val="20"/>
        </w:rPr>
        <w:t>, le t</w:t>
      </w:r>
      <w:r w:rsidRPr="00BB4987">
        <w:rPr>
          <w:rFonts w:ascii="Verdana" w:hAnsi="Verdana" w:cs="Arial"/>
          <w:sz w:val="20"/>
          <w:szCs w:val="20"/>
        </w:rPr>
        <w:t xml:space="preserve">itulaire lui transmet une copie du contrat de sous-traitance et de ses éventuels avenants. En aucun cas le contrat de sous-traitance n’est opposable à </w:t>
      </w:r>
      <w:r w:rsidR="00F8098F" w:rsidRPr="00BB4987">
        <w:rPr>
          <w:rFonts w:ascii="Verdana" w:hAnsi="Verdana" w:cs="Arial"/>
          <w:sz w:val="20"/>
          <w:szCs w:val="20"/>
        </w:rPr>
        <w:t>France Travail</w:t>
      </w:r>
      <w:r w:rsidRPr="00BB4987">
        <w:rPr>
          <w:rFonts w:ascii="Verdana" w:hAnsi="Verdana" w:cs="Arial"/>
          <w:sz w:val="20"/>
          <w:szCs w:val="20"/>
        </w:rPr>
        <w:t> ; il ne constitue pas une pièce du marché.</w:t>
      </w:r>
    </w:p>
    <w:p w14:paraId="61B4A27F" w14:textId="77777777" w:rsidR="003B50C7" w:rsidRPr="00BB4987" w:rsidRDefault="003B50C7" w:rsidP="00BB4987">
      <w:pPr>
        <w:autoSpaceDE w:val="0"/>
        <w:ind w:right="-36"/>
        <w:jc w:val="both"/>
        <w:rPr>
          <w:rFonts w:ascii="Verdana" w:hAnsi="Verdana" w:cs="Arial"/>
          <w:sz w:val="20"/>
          <w:szCs w:val="20"/>
        </w:rPr>
      </w:pPr>
    </w:p>
    <w:p w14:paraId="69CAD29A" w14:textId="77777777" w:rsidR="003B50C7" w:rsidRPr="00BB4987" w:rsidRDefault="003B50C7" w:rsidP="00BB4987">
      <w:pPr>
        <w:autoSpaceDE w:val="0"/>
        <w:ind w:right="-36"/>
        <w:jc w:val="both"/>
        <w:rPr>
          <w:rFonts w:ascii="Verdana" w:hAnsi="Verdana" w:cs="Arial"/>
          <w:sz w:val="20"/>
          <w:szCs w:val="20"/>
        </w:rPr>
      </w:pPr>
      <w:r w:rsidRPr="00BB4987">
        <w:rPr>
          <w:rFonts w:ascii="Verdana" w:hAnsi="Verdana" w:cs="Arial"/>
          <w:sz w:val="20"/>
          <w:szCs w:val="20"/>
        </w:rPr>
        <w:t>Un sous-traitant accepté et dont les conditions de paiement ont été agréées est tenu de l’ensemble des obligations résultant du marché. En cours d’exécution du marché</w:t>
      </w:r>
      <w:r w:rsidR="00450A5C" w:rsidRPr="00BB4987">
        <w:rPr>
          <w:rFonts w:ascii="Verdana" w:hAnsi="Verdana" w:cs="Arial"/>
          <w:sz w:val="20"/>
          <w:szCs w:val="20"/>
        </w:rPr>
        <w:t>, le t</w:t>
      </w:r>
      <w:r w:rsidRPr="00BB4987">
        <w:rPr>
          <w:rFonts w:ascii="Verdana" w:hAnsi="Verdana" w:cs="Arial"/>
          <w:sz w:val="20"/>
          <w:szCs w:val="20"/>
        </w:rPr>
        <w:t>itulaire demeure responsable de plein droit de l’exécution des prestations sous-traitées.</w:t>
      </w:r>
    </w:p>
    <w:p w14:paraId="24FE5070" w14:textId="77777777" w:rsidR="00BB4987" w:rsidRPr="00BB4987" w:rsidRDefault="00BB4987" w:rsidP="00BB4987">
      <w:pPr>
        <w:autoSpaceDE w:val="0"/>
        <w:ind w:right="-36"/>
        <w:jc w:val="both"/>
        <w:rPr>
          <w:rFonts w:ascii="Verdana" w:hAnsi="Verdana" w:cs="Arial"/>
          <w:sz w:val="20"/>
          <w:szCs w:val="20"/>
        </w:rPr>
      </w:pPr>
    </w:p>
    <w:p w14:paraId="4B60A125" w14:textId="77777777" w:rsidR="00BB4987" w:rsidRPr="00BB4987" w:rsidRDefault="00BB4987" w:rsidP="00BB4987">
      <w:pPr>
        <w:ind w:right="389"/>
        <w:jc w:val="both"/>
        <w:rPr>
          <w:rFonts w:ascii="Verdana" w:hAnsi="Verdana" w:cs="Arial"/>
          <w:b/>
          <w:bCs/>
          <w:color w:val="365F91"/>
          <w:sz w:val="20"/>
          <w:szCs w:val="20"/>
        </w:rPr>
      </w:pPr>
      <w:r w:rsidRPr="00BB4987">
        <w:rPr>
          <w:rFonts w:ascii="Verdana" w:hAnsi="Verdana" w:cs="Arial"/>
          <w:b/>
          <w:bCs/>
          <w:color w:val="365F91"/>
          <w:sz w:val="20"/>
          <w:szCs w:val="20"/>
        </w:rPr>
        <w:t xml:space="preserve">VII.3. -  Documents à produire avant la notification du marché et pendant l’exécution du marché </w:t>
      </w:r>
    </w:p>
    <w:p w14:paraId="5512D4B8" w14:textId="77777777" w:rsidR="00BB4987" w:rsidRPr="00BB4987" w:rsidRDefault="00BB4987" w:rsidP="00BB4987">
      <w:pPr>
        <w:autoSpaceDE w:val="0"/>
        <w:ind w:right="-36"/>
        <w:jc w:val="both"/>
        <w:rPr>
          <w:rFonts w:ascii="Verdana" w:hAnsi="Verdana" w:cs="Arial"/>
          <w:sz w:val="20"/>
          <w:szCs w:val="20"/>
        </w:rPr>
      </w:pPr>
    </w:p>
    <w:p w14:paraId="4E776D3C" w14:textId="77777777" w:rsidR="00BB4987" w:rsidRPr="00BB4987" w:rsidRDefault="00BB4987" w:rsidP="00BB4987">
      <w:pPr>
        <w:autoSpaceDE w:val="0"/>
        <w:autoSpaceDN w:val="0"/>
        <w:adjustRightInd w:val="0"/>
        <w:jc w:val="both"/>
        <w:rPr>
          <w:rFonts w:ascii="Verdana" w:hAnsi="Verdana" w:cs="Arial"/>
          <w:sz w:val="20"/>
          <w:szCs w:val="20"/>
        </w:rPr>
      </w:pPr>
      <w:r w:rsidRPr="00BB4987">
        <w:rPr>
          <w:rFonts w:ascii="Verdana" w:hAnsi="Verdana" w:cs="Arial"/>
          <w:sz w:val="20"/>
          <w:szCs w:val="20"/>
        </w:rPr>
        <w:t>Le candidat auquel France Travail envisage d’attribuer un marché sera tenu de mettre à disposition les pièces ci-après :</w:t>
      </w:r>
    </w:p>
    <w:p w14:paraId="56A68132" w14:textId="77777777" w:rsidR="00BB4987" w:rsidRPr="00BB4987" w:rsidRDefault="00BB4987" w:rsidP="009F4B1E">
      <w:pPr>
        <w:pStyle w:val="Paragraphedeliste"/>
        <w:numPr>
          <w:ilvl w:val="0"/>
          <w:numId w:val="1"/>
        </w:numPr>
        <w:autoSpaceDE w:val="0"/>
        <w:autoSpaceDN w:val="0"/>
        <w:adjustRightInd w:val="0"/>
        <w:jc w:val="both"/>
        <w:rPr>
          <w:rFonts w:ascii="Verdana" w:hAnsi="Verdana" w:cs="Arial"/>
          <w:bCs/>
        </w:rPr>
      </w:pPr>
      <w:r w:rsidRPr="00BB4987">
        <w:rPr>
          <w:rFonts w:ascii="Verdana" w:hAnsi="Verdana" w:cs="Arial"/>
          <w:bCs/>
        </w:rPr>
        <w:t>L’attestation de déclaration sociale et de paiement des cotisations et contributions de sécurité sociale (attestation de vigilance) ;</w:t>
      </w:r>
    </w:p>
    <w:p w14:paraId="4CB7324E" w14:textId="77777777" w:rsidR="00BB4987" w:rsidRPr="00BB4987" w:rsidRDefault="00BB4987" w:rsidP="009F4B1E">
      <w:pPr>
        <w:pStyle w:val="Paragraphedeliste"/>
        <w:numPr>
          <w:ilvl w:val="0"/>
          <w:numId w:val="1"/>
        </w:numPr>
        <w:autoSpaceDE w:val="0"/>
        <w:autoSpaceDN w:val="0"/>
        <w:adjustRightInd w:val="0"/>
        <w:jc w:val="both"/>
        <w:rPr>
          <w:rFonts w:ascii="Verdana" w:hAnsi="Verdana" w:cs="Arial"/>
          <w:bCs/>
        </w:rPr>
      </w:pPr>
      <w:r w:rsidRPr="00BB4987">
        <w:rPr>
          <w:rFonts w:ascii="Verdana" w:hAnsi="Verdana" w:cs="Arial"/>
          <w:bCs/>
        </w:rPr>
        <w:t>Les certificats fiscaux ;</w:t>
      </w:r>
    </w:p>
    <w:p w14:paraId="2B11BDB1" w14:textId="77777777" w:rsidR="00BB4987" w:rsidRPr="00BB4987" w:rsidRDefault="00BB4987" w:rsidP="009F4B1E">
      <w:pPr>
        <w:pStyle w:val="Paragraphedeliste"/>
        <w:numPr>
          <w:ilvl w:val="0"/>
          <w:numId w:val="1"/>
        </w:numPr>
        <w:autoSpaceDE w:val="0"/>
        <w:autoSpaceDN w:val="0"/>
        <w:adjustRightInd w:val="0"/>
        <w:jc w:val="both"/>
        <w:rPr>
          <w:rFonts w:ascii="Verdana" w:hAnsi="Verdana" w:cs="Arial"/>
          <w:bCs/>
        </w:rPr>
      </w:pPr>
      <w:r w:rsidRPr="00BB4987">
        <w:rPr>
          <w:rFonts w:ascii="Verdana" w:hAnsi="Verdana" w:cs="Arial"/>
          <w:bCs/>
        </w:rPr>
        <w:t>La liste nominative des salariés étrangers employés par le cocontractant </w:t>
      </w:r>
      <w:r w:rsidRPr="00BB4987">
        <w:rPr>
          <w:rFonts w:ascii="Verdana" w:hAnsi="Verdana" w:cs="Arial"/>
        </w:rPr>
        <w:t>;</w:t>
      </w:r>
    </w:p>
    <w:p w14:paraId="62A70398" w14:textId="77777777" w:rsidR="00BB4987" w:rsidRPr="00BB4987" w:rsidRDefault="00BB4987" w:rsidP="009F4B1E">
      <w:pPr>
        <w:pStyle w:val="Paragraphedeliste"/>
        <w:numPr>
          <w:ilvl w:val="0"/>
          <w:numId w:val="1"/>
        </w:numPr>
        <w:autoSpaceDE w:val="0"/>
        <w:autoSpaceDN w:val="0"/>
        <w:adjustRightInd w:val="0"/>
        <w:rPr>
          <w:rFonts w:ascii="Verdana" w:hAnsi="Verdana" w:cs="Arial"/>
          <w:bCs/>
        </w:rPr>
      </w:pPr>
      <w:r w:rsidRPr="00BB4987">
        <w:rPr>
          <w:rFonts w:ascii="Verdana" w:hAnsi="Verdana" w:cs="Arial"/>
          <w:bCs/>
        </w:rPr>
        <w:t>Lorsque l'immatriculation du cocontractant au registre du commerce et des sociétés ou au répertoire des métiers est obligatoire, l'un des documents suivants :</w:t>
      </w:r>
    </w:p>
    <w:p w14:paraId="3C41C552" w14:textId="77777777" w:rsidR="00BB4987" w:rsidRPr="00BB4987" w:rsidRDefault="00BB4987" w:rsidP="009F4B1E">
      <w:pPr>
        <w:pStyle w:val="Paragraphedeliste"/>
        <w:numPr>
          <w:ilvl w:val="1"/>
          <w:numId w:val="10"/>
        </w:numPr>
        <w:autoSpaceDE w:val="0"/>
        <w:autoSpaceDN w:val="0"/>
        <w:adjustRightInd w:val="0"/>
        <w:rPr>
          <w:rFonts w:ascii="Verdana" w:hAnsi="Verdana" w:cs="Arial"/>
          <w:bCs/>
        </w:rPr>
      </w:pPr>
      <w:r w:rsidRPr="00BB4987">
        <w:rPr>
          <w:rFonts w:ascii="Verdana" w:hAnsi="Verdana" w:cs="Arial"/>
          <w:bCs/>
        </w:rPr>
        <w:t>Un extrait de l’inscription au répertoire des métiers (D1),</w:t>
      </w:r>
    </w:p>
    <w:p w14:paraId="423BB23B" w14:textId="77777777" w:rsidR="00BB4987" w:rsidRPr="00BB4987" w:rsidRDefault="00BB4987" w:rsidP="009F4B1E">
      <w:pPr>
        <w:pStyle w:val="Paragraphedeliste"/>
        <w:numPr>
          <w:ilvl w:val="1"/>
          <w:numId w:val="10"/>
        </w:numPr>
        <w:autoSpaceDE w:val="0"/>
        <w:autoSpaceDN w:val="0"/>
        <w:adjustRightInd w:val="0"/>
        <w:rPr>
          <w:rFonts w:ascii="Verdana" w:hAnsi="Verdana" w:cs="Arial"/>
          <w:bCs/>
        </w:rPr>
      </w:pPr>
      <w:r w:rsidRPr="00BB4987">
        <w:rPr>
          <w:rFonts w:ascii="Verdana" w:hAnsi="Verdana" w:cs="Arial"/>
          <w:bCs/>
        </w:rPr>
        <w:t>Un récépissé du dépôt de déclaration auprès d’un centre de formalités des entreprises pour les personnes en cours d’inscription.</w:t>
      </w:r>
    </w:p>
    <w:p w14:paraId="07315A4D" w14:textId="77777777" w:rsidR="00BB4987" w:rsidRPr="00BB4987" w:rsidRDefault="00BB4987" w:rsidP="009F4B1E">
      <w:pPr>
        <w:pStyle w:val="Paragraphedeliste"/>
        <w:numPr>
          <w:ilvl w:val="0"/>
          <w:numId w:val="1"/>
        </w:numPr>
        <w:autoSpaceDE w:val="0"/>
        <w:autoSpaceDN w:val="0"/>
        <w:adjustRightInd w:val="0"/>
        <w:rPr>
          <w:rFonts w:ascii="Verdana" w:hAnsi="Verdana" w:cs="Arial"/>
          <w:bCs/>
        </w:rPr>
      </w:pPr>
      <w:r w:rsidRPr="00BB4987">
        <w:rPr>
          <w:rFonts w:ascii="Verdana" w:hAnsi="Verdana" w:cs="Arial"/>
          <w:bCs/>
        </w:rPr>
        <w:t>Une copie du ou des jugements prononcés lorsque le cocontractant est en redressement judiciaire.</w:t>
      </w:r>
    </w:p>
    <w:p w14:paraId="0B61FFC9" w14:textId="77777777" w:rsidR="00BB4987" w:rsidRPr="00BB4987" w:rsidRDefault="00BB4987" w:rsidP="00BB4987">
      <w:pPr>
        <w:autoSpaceDE w:val="0"/>
        <w:autoSpaceDN w:val="0"/>
        <w:adjustRightInd w:val="0"/>
        <w:jc w:val="both"/>
        <w:rPr>
          <w:rFonts w:ascii="Verdana" w:hAnsi="Verdana" w:cs="Arial"/>
          <w:bCs/>
          <w:sz w:val="20"/>
          <w:szCs w:val="20"/>
        </w:rPr>
      </w:pPr>
    </w:p>
    <w:p w14:paraId="499E8442" w14:textId="7E76E25B" w:rsidR="00BB4987" w:rsidRPr="00BB4987" w:rsidRDefault="00BB4987" w:rsidP="00BB4987">
      <w:pPr>
        <w:autoSpaceDE w:val="0"/>
        <w:autoSpaceDN w:val="0"/>
        <w:adjustRightInd w:val="0"/>
        <w:jc w:val="both"/>
        <w:rPr>
          <w:rFonts w:ascii="Verdana" w:hAnsi="Verdana" w:cs="Arial"/>
          <w:bCs/>
          <w:sz w:val="20"/>
          <w:szCs w:val="20"/>
        </w:rPr>
      </w:pPr>
      <w:r w:rsidRPr="00BB4987">
        <w:rPr>
          <w:rFonts w:ascii="Verdana" w:hAnsi="Verdana" w:cs="Arial"/>
          <w:bCs/>
          <w:sz w:val="20"/>
          <w:szCs w:val="20"/>
        </w:rPr>
        <w:t xml:space="preserve">Pour les entreprises non assujetties à la TVA, l’entreprise devra fournir une attestation de </w:t>
      </w:r>
      <w:r w:rsidR="00986FA5" w:rsidRPr="00BB4987">
        <w:rPr>
          <w:rFonts w:ascii="Verdana" w:hAnsi="Verdana" w:cs="Arial"/>
          <w:bCs/>
          <w:sz w:val="20"/>
          <w:szCs w:val="20"/>
        </w:rPr>
        <w:t>non-assujettissement</w:t>
      </w:r>
      <w:r w:rsidRPr="00BB4987">
        <w:rPr>
          <w:rFonts w:ascii="Verdana" w:hAnsi="Verdana" w:cs="Arial"/>
          <w:bCs/>
          <w:sz w:val="20"/>
          <w:szCs w:val="20"/>
        </w:rPr>
        <w:t xml:space="preserve"> à France Travail. </w:t>
      </w:r>
    </w:p>
    <w:p w14:paraId="6144A154" w14:textId="77777777" w:rsidR="00BB4987" w:rsidRPr="00BB4987" w:rsidRDefault="00BB4987" w:rsidP="00BB4987">
      <w:pPr>
        <w:pStyle w:val="Paragraphedeliste"/>
        <w:autoSpaceDE w:val="0"/>
        <w:autoSpaceDN w:val="0"/>
        <w:adjustRightInd w:val="0"/>
        <w:ind w:left="644"/>
        <w:rPr>
          <w:rFonts w:ascii="Verdana" w:hAnsi="Verdana" w:cs="Arial"/>
          <w:b/>
          <w:bCs/>
        </w:rPr>
      </w:pPr>
    </w:p>
    <w:p w14:paraId="20EE0D0D" w14:textId="77777777" w:rsidR="00BB4987" w:rsidRPr="00BB4987" w:rsidRDefault="00BB4987" w:rsidP="00BB4987">
      <w:pPr>
        <w:autoSpaceDE w:val="0"/>
        <w:autoSpaceDN w:val="0"/>
        <w:adjustRightInd w:val="0"/>
        <w:jc w:val="both"/>
        <w:rPr>
          <w:rFonts w:ascii="Verdana" w:hAnsi="Verdana" w:cs="Arial"/>
          <w:bCs/>
          <w:sz w:val="20"/>
          <w:szCs w:val="20"/>
        </w:rPr>
      </w:pPr>
      <w:r w:rsidRPr="00BB4987">
        <w:rPr>
          <w:rFonts w:ascii="Verdana" w:hAnsi="Verdana" w:cs="Arial"/>
          <w:bCs/>
          <w:sz w:val="20"/>
          <w:szCs w:val="20"/>
        </w:rPr>
        <w:t>Dans le cadre de la présente consultation, les candidats ne sont en outre pas tenus de fournir les justificatifs et moyens de preuve déjà transmis à France Travail Bretagne dans le cadre d’une précédente consultation et qui demeurent valables.</w:t>
      </w:r>
    </w:p>
    <w:p w14:paraId="67777706" w14:textId="77777777" w:rsidR="00D24E6D" w:rsidRPr="00BB4987" w:rsidRDefault="00D24E6D" w:rsidP="00852B7C">
      <w:pPr>
        <w:ind w:right="389"/>
        <w:jc w:val="both"/>
        <w:rPr>
          <w:rFonts w:ascii="Verdana" w:hAnsi="Verdana" w:cs="Arial"/>
          <w:b/>
          <w:bCs/>
          <w:sz w:val="20"/>
          <w:szCs w:val="20"/>
        </w:rPr>
      </w:pPr>
    </w:p>
    <w:p w14:paraId="6D1E1012" w14:textId="77777777" w:rsidR="00F26085" w:rsidRPr="00BB4987" w:rsidRDefault="00B072E3" w:rsidP="00852B7C">
      <w:pPr>
        <w:ind w:right="389"/>
        <w:jc w:val="both"/>
        <w:rPr>
          <w:rFonts w:ascii="Verdana" w:hAnsi="Verdana" w:cs="Arial"/>
          <w:b/>
          <w:bCs/>
          <w:color w:val="365F91"/>
          <w:sz w:val="20"/>
          <w:szCs w:val="20"/>
        </w:rPr>
      </w:pPr>
      <w:r w:rsidRPr="00BB4987">
        <w:rPr>
          <w:rFonts w:ascii="Verdana" w:hAnsi="Verdana" w:cs="Arial"/>
          <w:b/>
          <w:bCs/>
          <w:color w:val="365F91"/>
          <w:sz w:val="20"/>
          <w:szCs w:val="20"/>
        </w:rPr>
        <w:t>VI</w:t>
      </w:r>
      <w:r w:rsidR="00F26085" w:rsidRPr="00BB4987">
        <w:rPr>
          <w:rFonts w:ascii="Verdana" w:hAnsi="Verdana" w:cs="Arial"/>
          <w:b/>
          <w:bCs/>
          <w:color w:val="365F91"/>
          <w:sz w:val="20"/>
          <w:szCs w:val="20"/>
        </w:rPr>
        <w:t>I.</w:t>
      </w:r>
      <w:r w:rsidR="00BB4987" w:rsidRPr="00BB4987">
        <w:rPr>
          <w:rFonts w:ascii="Verdana" w:hAnsi="Verdana" w:cs="Arial"/>
          <w:b/>
          <w:bCs/>
          <w:color w:val="365F91"/>
          <w:sz w:val="20"/>
          <w:szCs w:val="20"/>
        </w:rPr>
        <w:t>4</w:t>
      </w:r>
      <w:r w:rsidR="00F26085" w:rsidRPr="00BB4987">
        <w:rPr>
          <w:rFonts w:ascii="Verdana" w:hAnsi="Verdana" w:cs="Arial"/>
          <w:b/>
          <w:bCs/>
          <w:color w:val="365F91"/>
          <w:sz w:val="20"/>
          <w:szCs w:val="20"/>
        </w:rPr>
        <w:t xml:space="preserve">. -  Assurances </w:t>
      </w:r>
    </w:p>
    <w:p w14:paraId="355B7C26" w14:textId="77777777" w:rsidR="00F26085" w:rsidRPr="00BB4987" w:rsidRDefault="00F26085" w:rsidP="00852B7C">
      <w:pPr>
        <w:ind w:right="389"/>
        <w:jc w:val="both"/>
        <w:rPr>
          <w:rFonts w:ascii="Verdana" w:hAnsi="Verdana" w:cs="Arial"/>
          <w:sz w:val="20"/>
          <w:szCs w:val="20"/>
        </w:rPr>
      </w:pPr>
    </w:p>
    <w:p w14:paraId="11B69027" w14:textId="77777777" w:rsidR="00F26085" w:rsidRPr="00BB4987" w:rsidRDefault="00450A5C" w:rsidP="00BB4987">
      <w:pPr>
        <w:tabs>
          <w:tab w:val="left" w:pos="9072"/>
        </w:tabs>
        <w:ind w:right="-36"/>
        <w:jc w:val="both"/>
        <w:rPr>
          <w:rFonts w:ascii="Verdana" w:hAnsi="Verdana" w:cs="Arial"/>
          <w:sz w:val="20"/>
          <w:szCs w:val="20"/>
        </w:rPr>
      </w:pPr>
      <w:r w:rsidRPr="00BB4987">
        <w:rPr>
          <w:rFonts w:ascii="Verdana" w:hAnsi="Verdana" w:cs="Arial"/>
          <w:sz w:val="20"/>
          <w:szCs w:val="20"/>
        </w:rPr>
        <w:t>Le t</w:t>
      </w:r>
      <w:r w:rsidR="00F26085" w:rsidRPr="00BB4987">
        <w:rPr>
          <w:rFonts w:ascii="Verdana" w:hAnsi="Verdana" w:cs="Arial"/>
          <w:sz w:val="20"/>
          <w:szCs w:val="20"/>
        </w:rPr>
        <w:t>itulaire déclare souscrire un contrat d’assurance de responsabilité civile en cours de validité, le garantissant contre les conséquences pécuniaires de la responsabilité civile encourue à raison de dommages corporels, matériels ou immatériels subis par toute personne, de son fait ou du fait de ses personnels, à l’occasion de l’exécution du marché. Il déclare également souscrire un contrat d’assurance de responsabilité professionnelle en cours de validité, le garantissant contre les conséquences pécuniaires de la responsabilité encourue à raison des dommages causés à l’occasion de l’exécution du marché.</w:t>
      </w:r>
    </w:p>
    <w:p w14:paraId="23C4F38C" w14:textId="77777777" w:rsidR="00E21625" w:rsidRPr="00BB4987" w:rsidRDefault="00E21625" w:rsidP="00BB4987">
      <w:pPr>
        <w:tabs>
          <w:tab w:val="left" w:pos="9072"/>
        </w:tabs>
        <w:ind w:right="-36"/>
        <w:jc w:val="both"/>
        <w:rPr>
          <w:rFonts w:ascii="Verdana" w:hAnsi="Verdana" w:cs="Arial"/>
          <w:sz w:val="20"/>
          <w:szCs w:val="20"/>
        </w:rPr>
      </w:pPr>
    </w:p>
    <w:p w14:paraId="55C0115B" w14:textId="77777777" w:rsidR="00F26085" w:rsidRPr="00BB4987" w:rsidRDefault="00450A5C" w:rsidP="00BB4987">
      <w:pPr>
        <w:tabs>
          <w:tab w:val="left" w:pos="9072"/>
        </w:tabs>
        <w:ind w:right="-36"/>
        <w:jc w:val="both"/>
        <w:rPr>
          <w:rFonts w:ascii="Verdana" w:hAnsi="Verdana" w:cs="Arial"/>
          <w:sz w:val="20"/>
          <w:szCs w:val="20"/>
        </w:rPr>
      </w:pPr>
      <w:r w:rsidRPr="00BB4987">
        <w:rPr>
          <w:rFonts w:ascii="Verdana" w:hAnsi="Verdana" w:cs="Arial"/>
          <w:sz w:val="20"/>
          <w:szCs w:val="20"/>
        </w:rPr>
        <w:t>Le t</w:t>
      </w:r>
      <w:r w:rsidR="00F26085" w:rsidRPr="00BB4987">
        <w:rPr>
          <w:rFonts w:ascii="Verdana" w:hAnsi="Verdana" w:cs="Arial"/>
          <w:sz w:val="20"/>
          <w:szCs w:val="20"/>
        </w:rPr>
        <w:t xml:space="preserve">itulaire déclare que les garanties dont il bénéficie à ces titres sont suffisantes au regard de l’objet du marché. A première demande de </w:t>
      </w:r>
      <w:r w:rsidR="00F8098F" w:rsidRPr="00BB4987">
        <w:rPr>
          <w:rFonts w:ascii="Verdana" w:hAnsi="Verdana" w:cs="Arial"/>
          <w:sz w:val="20"/>
          <w:szCs w:val="20"/>
        </w:rPr>
        <w:t>France Travail</w:t>
      </w:r>
      <w:r w:rsidRPr="00BB4987">
        <w:rPr>
          <w:rFonts w:ascii="Verdana" w:hAnsi="Verdana" w:cs="Arial"/>
          <w:sz w:val="20"/>
          <w:szCs w:val="20"/>
        </w:rPr>
        <w:t>, le t</w:t>
      </w:r>
      <w:r w:rsidR="00F26085" w:rsidRPr="00BB4987">
        <w:rPr>
          <w:rFonts w:ascii="Verdana" w:hAnsi="Verdana" w:cs="Arial"/>
          <w:sz w:val="20"/>
          <w:szCs w:val="20"/>
        </w:rPr>
        <w:t xml:space="preserve">itulaire produit les attestations d’assurance correspondantes précisant les types, montant et durée de validité des garanties. </w:t>
      </w:r>
    </w:p>
    <w:p w14:paraId="4466C58C" w14:textId="77777777" w:rsidR="00B74BD5" w:rsidRPr="00BB4987" w:rsidRDefault="00B74BD5" w:rsidP="00852B7C">
      <w:pPr>
        <w:ind w:right="389"/>
        <w:jc w:val="both"/>
        <w:rPr>
          <w:rFonts w:ascii="Verdana" w:hAnsi="Verdana" w:cs="Arial"/>
          <w:sz w:val="20"/>
          <w:szCs w:val="20"/>
        </w:rPr>
      </w:pPr>
    </w:p>
    <w:p w14:paraId="35B55E82" w14:textId="77777777" w:rsidR="00B74BD5" w:rsidRPr="00BB4987" w:rsidRDefault="00B74BD5" w:rsidP="00B74BD5">
      <w:pPr>
        <w:ind w:right="389"/>
        <w:jc w:val="both"/>
        <w:rPr>
          <w:rFonts w:ascii="Verdana" w:hAnsi="Verdana" w:cs="Arial"/>
          <w:b/>
          <w:bCs/>
          <w:color w:val="365F91"/>
          <w:sz w:val="20"/>
          <w:szCs w:val="20"/>
        </w:rPr>
      </w:pPr>
      <w:r w:rsidRPr="00BB4987">
        <w:rPr>
          <w:rFonts w:ascii="Verdana" w:hAnsi="Verdana" w:cs="Arial"/>
          <w:b/>
          <w:bCs/>
          <w:color w:val="365F91"/>
          <w:sz w:val="20"/>
          <w:szCs w:val="20"/>
        </w:rPr>
        <w:t>VII.</w:t>
      </w:r>
      <w:r w:rsidR="00BB4987" w:rsidRPr="00BB4987">
        <w:rPr>
          <w:rFonts w:ascii="Verdana" w:hAnsi="Verdana" w:cs="Arial"/>
          <w:b/>
          <w:bCs/>
          <w:color w:val="365F91"/>
          <w:sz w:val="20"/>
          <w:szCs w:val="20"/>
        </w:rPr>
        <w:t>5</w:t>
      </w:r>
      <w:r w:rsidRPr="00BB4987">
        <w:rPr>
          <w:rFonts w:ascii="Verdana" w:hAnsi="Verdana" w:cs="Arial"/>
          <w:b/>
          <w:bCs/>
          <w:color w:val="365F91"/>
          <w:sz w:val="20"/>
          <w:szCs w:val="20"/>
        </w:rPr>
        <w:t xml:space="preserve">. -  Confidentialité </w:t>
      </w:r>
    </w:p>
    <w:p w14:paraId="727BD7E9" w14:textId="77777777" w:rsidR="00BB4987" w:rsidRPr="00BB4987" w:rsidRDefault="00BB4987" w:rsidP="00BB4987">
      <w:pPr>
        <w:spacing w:before="120"/>
        <w:jc w:val="both"/>
        <w:rPr>
          <w:rFonts w:ascii="Verdana" w:hAnsi="Verdana"/>
          <w:sz w:val="20"/>
          <w:szCs w:val="20"/>
        </w:rPr>
      </w:pPr>
      <w:r w:rsidRPr="00BB4987">
        <w:rPr>
          <w:rFonts w:ascii="Verdana" w:hAnsi="Verdana"/>
          <w:sz w:val="20"/>
          <w:szCs w:val="20"/>
        </w:rPr>
        <w:t>Le Titulaire se porte garant du respect de cette obligation par ses préposés. Il s’engage à porter à la connaissance de ses préposés les obligations de confidentialité auxquelles ils sont tenus et prend toutes les mesures nécessaires à leur respect.</w:t>
      </w:r>
    </w:p>
    <w:p w14:paraId="1416FCA2" w14:textId="6AE9D8F2" w:rsidR="00BB4987" w:rsidRPr="00BB4987" w:rsidRDefault="00BB4987" w:rsidP="00BB4987">
      <w:pPr>
        <w:spacing w:before="120"/>
        <w:jc w:val="both"/>
        <w:rPr>
          <w:rFonts w:ascii="Verdana" w:hAnsi="Verdana"/>
          <w:sz w:val="20"/>
          <w:szCs w:val="20"/>
        </w:rPr>
      </w:pPr>
      <w:r w:rsidRPr="00BB4987">
        <w:rPr>
          <w:rFonts w:ascii="Verdana" w:hAnsi="Verdana"/>
          <w:sz w:val="20"/>
          <w:szCs w:val="20"/>
          <w:lang w:val="fr-CA"/>
        </w:rPr>
        <w:t xml:space="preserve">Toute information de France Travail </w:t>
      </w:r>
      <w:r w:rsidRPr="00BB4987">
        <w:rPr>
          <w:rFonts w:ascii="Verdana" w:hAnsi="Verdana"/>
          <w:sz w:val="20"/>
          <w:szCs w:val="20"/>
        </w:rPr>
        <w:t>échangée dans le cadre du marché</w:t>
      </w:r>
      <w:r w:rsidRPr="00BB4987">
        <w:rPr>
          <w:rFonts w:ascii="Verdana" w:hAnsi="Verdana"/>
          <w:sz w:val="20"/>
          <w:szCs w:val="20"/>
          <w:lang w:val="fr-CA"/>
        </w:rPr>
        <w:t xml:space="preserve"> public doit être considérée comme « confidentielle » par le Titulaire sauf cas contraire dûment précisé par </w:t>
      </w:r>
      <w:r w:rsidR="00E83D64">
        <w:rPr>
          <w:rFonts w:ascii="Verdana" w:hAnsi="Verdana"/>
          <w:sz w:val="20"/>
          <w:szCs w:val="20"/>
          <w:lang w:val="fr-CA"/>
        </w:rPr>
        <w:t>France Travail</w:t>
      </w:r>
      <w:r w:rsidRPr="00BB4987">
        <w:rPr>
          <w:rFonts w:ascii="Verdana" w:hAnsi="Verdana"/>
          <w:sz w:val="20"/>
          <w:szCs w:val="20"/>
        </w:rPr>
        <w:t>.</w:t>
      </w:r>
    </w:p>
    <w:p w14:paraId="50E69769" w14:textId="77777777" w:rsidR="00BB4987" w:rsidRPr="00BB4987" w:rsidRDefault="00BB4987" w:rsidP="00BB4987">
      <w:pPr>
        <w:spacing w:before="120"/>
        <w:jc w:val="both"/>
        <w:rPr>
          <w:rFonts w:ascii="Verdana" w:hAnsi="Verdana"/>
          <w:sz w:val="20"/>
          <w:szCs w:val="20"/>
        </w:rPr>
      </w:pPr>
      <w:r w:rsidRPr="00BB4987">
        <w:rPr>
          <w:rFonts w:ascii="Verdana" w:hAnsi="Verdana"/>
          <w:sz w:val="20"/>
          <w:szCs w:val="20"/>
        </w:rPr>
        <w:t xml:space="preserve">Les informations confidentielles portées à la connaissance du Titulaire peuvent regrouper les informations visuelles ou orales, documents et données de quelque nature que ce soit et quel qu’en soit le support (physique ou électronique). </w:t>
      </w:r>
    </w:p>
    <w:p w14:paraId="394B78B4" w14:textId="77777777" w:rsidR="00BB4987" w:rsidRPr="00BB4987" w:rsidRDefault="00BB4987" w:rsidP="00BB4987">
      <w:pPr>
        <w:spacing w:before="120"/>
        <w:jc w:val="both"/>
        <w:rPr>
          <w:rFonts w:ascii="Verdana" w:hAnsi="Verdana"/>
          <w:sz w:val="20"/>
          <w:szCs w:val="20"/>
        </w:rPr>
      </w:pPr>
      <w:r w:rsidRPr="00BB4987">
        <w:rPr>
          <w:rFonts w:ascii="Verdana" w:hAnsi="Verdana"/>
          <w:sz w:val="20"/>
          <w:szCs w:val="20"/>
          <w:lang w:val="fr-CA"/>
        </w:rPr>
        <w:t xml:space="preserve">Le Titulaire s’engage à faire respecter par son personnel les clauses de confidentialité formalisées dans le présent marché public. </w:t>
      </w:r>
      <w:r w:rsidRPr="00BB4987">
        <w:rPr>
          <w:rFonts w:ascii="Verdana" w:hAnsi="Verdana"/>
          <w:snapToGrid w:val="0"/>
          <w:sz w:val="20"/>
          <w:szCs w:val="20"/>
          <w:lang w:eastAsia="ko-KR"/>
        </w:rPr>
        <w:t xml:space="preserve">L’obligation de confidentialité s’applique </w:t>
      </w:r>
      <w:r w:rsidRPr="00BB4987">
        <w:rPr>
          <w:rFonts w:ascii="Verdana" w:hAnsi="Verdana"/>
          <w:sz w:val="20"/>
          <w:szCs w:val="20"/>
        </w:rPr>
        <w:t>sans limitation de durée.</w:t>
      </w:r>
    </w:p>
    <w:p w14:paraId="34B5AB7E" w14:textId="77777777" w:rsidR="00986FA5" w:rsidRPr="00BB4987" w:rsidRDefault="00986FA5" w:rsidP="00986FA5">
      <w:pPr>
        <w:ind w:right="389"/>
        <w:jc w:val="both"/>
        <w:rPr>
          <w:rFonts w:ascii="Verdana" w:hAnsi="Verdana" w:cs="Arial"/>
          <w:sz w:val="20"/>
          <w:szCs w:val="20"/>
        </w:rPr>
      </w:pPr>
    </w:p>
    <w:p w14:paraId="3880E148" w14:textId="77777777" w:rsidR="00986FA5" w:rsidRPr="00BB4987" w:rsidRDefault="00986FA5" w:rsidP="00986FA5">
      <w:pPr>
        <w:spacing w:after="120"/>
        <w:jc w:val="both"/>
        <w:rPr>
          <w:rFonts w:ascii="Verdana" w:hAnsi="Verdana" w:cs="Arial"/>
          <w:b/>
          <w:bCs/>
          <w:color w:val="365F91"/>
          <w:sz w:val="20"/>
          <w:szCs w:val="20"/>
        </w:rPr>
      </w:pPr>
      <w:r w:rsidRPr="00BB4987">
        <w:rPr>
          <w:rFonts w:ascii="Verdana" w:hAnsi="Verdana" w:cs="Arial"/>
          <w:b/>
          <w:bCs/>
          <w:color w:val="365F91"/>
          <w:sz w:val="20"/>
          <w:szCs w:val="20"/>
        </w:rPr>
        <w:t>VII.6. -  Protection des données personnelles</w:t>
      </w:r>
    </w:p>
    <w:p w14:paraId="434F5F32" w14:textId="77777777" w:rsidR="00986FA5" w:rsidRPr="00BB4987" w:rsidRDefault="00986FA5" w:rsidP="00986FA5">
      <w:pPr>
        <w:spacing w:before="120"/>
        <w:jc w:val="both"/>
        <w:rPr>
          <w:rFonts w:ascii="Verdana" w:hAnsi="Verdana" w:cs="Arial"/>
          <w:b/>
          <w:caps/>
          <w:color w:val="365F91"/>
          <w:sz w:val="20"/>
          <w:szCs w:val="20"/>
        </w:rPr>
      </w:pPr>
      <w:r w:rsidRPr="00BB4987">
        <w:rPr>
          <w:rFonts w:ascii="Verdana" w:hAnsi="Verdana" w:cs="Arial"/>
          <w:b/>
          <w:bCs/>
          <w:color w:val="365F91"/>
          <w:sz w:val="20"/>
          <w:szCs w:val="20"/>
        </w:rPr>
        <w:t>VII.6</w:t>
      </w:r>
      <w:r w:rsidRPr="00BB4987">
        <w:rPr>
          <w:rFonts w:ascii="Verdana" w:hAnsi="Verdana" w:cs="Arial"/>
          <w:b/>
          <w:caps/>
          <w:color w:val="365F91"/>
          <w:sz w:val="20"/>
          <w:szCs w:val="20"/>
        </w:rPr>
        <w:t xml:space="preserve">.1. - </w:t>
      </w:r>
      <w:r w:rsidRPr="00BB4987">
        <w:rPr>
          <w:rFonts w:ascii="Verdana" w:hAnsi="Verdana" w:cs="Arial"/>
          <w:b/>
          <w:color w:val="365F91"/>
          <w:sz w:val="20"/>
          <w:szCs w:val="20"/>
        </w:rPr>
        <w:t xml:space="preserve">Traitement de données personnelles mis en œuvre en qualité de sous-traitant </w:t>
      </w:r>
    </w:p>
    <w:p w14:paraId="5703EB69" w14:textId="77777777" w:rsidR="00986FA5" w:rsidRPr="00BB4987" w:rsidRDefault="00986FA5" w:rsidP="00986FA5">
      <w:pPr>
        <w:spacing w:before="120"/>
        <w:jc w:val="both"/>
        <w:rPr>
          <w:rFonts w:ascii="Verdana" w:hAnsi="Verdana" w:cs="Arial"/>
          <w:b/>
          <w:caps/>
          <w:color w:val="365F91"/>
          <w:sz w:val="20"/>
          <w:szCs w:val="20"/>
        </w:rPr>
      </w:pPr>
      <w:r w:rsidRPr="00BB4987">
        <w:rPr>
          <w:rFonts w:ascii="Verdana" w:hAnsi="Verdana" w:cs="Arial"/>
          <w:b/>
          <w:bCs/>
          <w:color w:val="365F91"/>
          <w:sz w:val="20"/>
          <w:szCs w:val="20"/>
        </w:rPr>
        <w:t>VII.6</w:t>
      </w:r>
      <w:r w:rsidRPr="00BB4987">
        <w:rPr>
          <w:rFonts w:ascii="Verdana" w:hAnsi="Verdana" w:cs="Arial"/>
          <w:b/>
          <w:caps/>
          <w:color w:val="365F91"/>
          <w:sz w:val="20"/>
          <w:szCs w:val="20"/>
        </w:rPr>
        <w:t xml:space="preserve">.1. </w:t>
      </w:r>
      <w:r w:rsidRPr="00BB4987">
        <w:rPr>
          <w:rFonts w:ascii="Verdana" w:hAnsi="Verdana" w:cs="Arial"/>
          <w:b/>
          <w:color w:val="365F91"/>
          <w:sz w:val="20"/>
          <w:szCs w:val="20"/>
        </w:rPr>
        <w:t xml:space="preserve">a) </w:t>
      </w:r>
      <w:r w:rsidRPr="00BB4987">
        <w:rPr>
          <w:rFonts w:ascii="Verdana" w:hAnsi="Verdana" w:cs="Arial"/>
          <w:b/>
          <w:caps/>
          <w:color w:val="365F91"/>
          <w:sz w:val="20"/>
          <w:szCs w:val="20"/>
        </w:rPr>
        <w:t>- T</w:t>
      </w:r>
      <w:r w:rsidRPr="00BB4987">
        <w:rPr>
          <w:rFonts w:ascii="Verdana" w:hAnsi="Verdana" w:cs="Arial"/>
          <w:b/>
          <w:color w:val="365F91"/>
          <w:sz w:val="20"/>
          <w:szCs w:val="20"/>
        </w:rPr>
        <w:t>raitement autoris</w:t>
      </w:r>
      <w:r>
        <w:rPr>
          <w:rFonts w:ascii="Verdana" w:hAnsi="Verdana" w:cs="Arial"/>
          <w:b/>
          <w:color w:val="365F91"/>
          <w:sz w:val="20"/>
          <w:szCs w:val="20"/>
        </w:rPr>
        <w:t>é</w:t>
      </w:r>
      <w:r w:rsidRPr="00BB4987">
        <w:rPr>
          <w:rFonts w:ascii="Verdana" w:hAnsi="Verdana" w:cs="Arial"/>
          <w:b/>
          <w:color w:val="365F91"/>
          <w:sz w:val="20"/>
          <w:szCs w:val="20"/>
        </w:rPr>
        <w:t xml:space="preserve">, réglementation applicable et lieu d’hébergement </w:t>
      </w:r>
    </w:p>
    <w:p w14:paraId="4C6B0AB6" w14:textId="77777777" w:rsidR="00986FA5" w:rsidRPr="00BB4987" w:rsidRDefault="00986FA5" w:rsidP="00986FA5">
      <w:pPr>
        <w:spacing w:before="180"/>
        <w:jc w:val="both"/>
        <w:rPr>
          <w:rFonts w:ascii="Verdana" w:hAnsi="Verdana" w:cs="Arial"/>
          <w:strike/>
          <w:color w:val="000000"/>
          <w:sz w:val="20"/>
          <w:szCs w:val="20"/>
        </w:rPr>
      </w:pPr>
      <w:r w:rsidRPr="00BB4987">
        <w:rPr>
          <w:rFonts w:ascii="Verdana" w:hAnsi="Verdana" w:cs="Calibri"/>
          <w:bCs/>
          <w:color w:val="000000"/>
          <w:sz w:val="20"/>
          <w:szCs w:val="20"/>
          <w:lang w:eastAsia="ar-SA"/>
        </w:rPr>
        <w:t xml:space="preserve">France Travail et le Titulaire s’engagent à respecter la réglementation applicable aux traitements de données personnelles, notamment le règlement européen 2016/679 du 27 avril 2016 </w:t>
      </w:r>
      <w:r w:rsidRPr="00BB4987">
        <w:rPr>
          <w:rFonts w:ascii="Verdana" w:hAnsi="Verdana" w:cs="Calibri"/>
          <w:color w:val="000000"/>
          <w:sz w:val="20"/>
          <w:szCs w:val="20"/>
          <w:lang w:eastAsia="ar-SA"/>
        </w:rPr>
        <w:t>dit « règlement général sur la protection des données » (RGPD) et la loi n°78-17 du 6 janvier 1978 relative à l’informatique, aux fichiers et aux libertés dans sa rédaction issue de la loi n°2018-493 du 20 juin 2018 relative à la protection des données personnelles</w:t>
      </w:r>
      <w:r w:rsidRPr="00BB4987">
        <w:rPr>
          <w:rFonts w:ascii="Verdana" w:hAnsi="Verdana" w:cs="Calibri"/>
          <w:bCs/>
          <w:noProof/>
          <w:color w:val="000000"/>
          <w:sz w:val="20"/>
          <w:szCs w:val="20"/>
          <w:lang w:eastAsia="ar-SA"/>
        </w:rPr>
        <w:t>.</w:t>
      </w:r>
    </w:p>
    <w:p w14:paraId="4186D3B7" w14:textId="77777777" w:rsidR="00986FA5" w:rsidRPr="00BB4987" w:rsidRDefault="00986FA5" w:rsidP="00986FA5">
      <w:pPr>
        <w:spacing w:before="180"/>
        <w:jc w:val="both"/>
        <w:rPr>
          <w:rFonts w:ascii="Verdana" w:hAnsi="Verdana" w:cs="Arial"/>
          <w:strike/>
          <w:color w:val="000000"/>
          <w:sz w:val="20"/>
          <w:szCs w:val="20"/>
        </w:rPr>
      </w:pPr>
      <w:r w:rsidRPr="00BB4987">
        <w:rPr>
          <w:rFonts w:ascii="Verdana" w:hAnsi="Verdana" w:cs="Calibri"/>
          <w:bCs/>
          <w:color w:val="000000"/>
          <w:sz w:val="20"/>
          <w:szCs w:val="20"/>
          <w:lang w:eastAsia="ar-SA"/>
        </w:rPr>
        <w:t>Au titre du présent contrat, France Travail est désigné en tant que responsable de traitement ; le Titulaire est désigné comme sous-traitant.</w:t>
      </w:r>
    </w:p>
    <w:p w14:paraId="6C74E706" w14:textId="77777777" w:rsidR="00986FA5" w:rsidRDefault="00986FA5" w:rsidP="00986FA5">
      <w:pPr>
        <w:spacing w:before="180"/>
        <w:jc w:val="both"/>
        <w:rPr>
          <w:rFonts w:ascii="Verdana" w:hAnsi="Verdana" w:cs="Calibri"/>
          <w:bCs/>
          <w:noProof/>
          <w:color w:val="000000"/>
          <w:sz w:val="20"/>
          <w:szCs w:val="20"/>
          <w:lang w:eastAsia="ar-SA"/>
        </w:rPr>
      </w:pPr>
      <w:r w:rsidRPr="00BB4987">
        <w:rPr>
          <w:rFonts w:ascii="Verdana" w:hAnsi="Verdana" w:cs="Calibri"/>
          <w:bCs/>
          <w:color w:val="000000"/>
          <w:sz w:val="20"/>
          <w:szCs w:val="20"/>
          <w:lang w:eastAsia="ar-SA"/>
        </w:rPr>
        <w:t>Le Titulaire est autorisé à traiter, pour le compte de France Travail, les données personnelles nécessaires à l’exécution du contrat</w:t>
      </w:r>
      <w:r w:rsidRPr="00BB4987">
        <w:rPr>
          <w:rFonts w:ascii="Verdana" w:hAnsi="Verdana" w:cs="Calibri"/>
          <w:bCs/>
          <w:noProof/>
          <w:color w:val="000000"/>
          <w:sz w:val="20"/>
          <w:szCs w:val="20"/>
          <w:lang w:eastAsia="ar-SA"/>
        </w:rPr>
        <w:t xml:space="preserve"> pour : </w:t>
      </w:r>
    </w:p>
    <w:p w14:paraId="5BCFBF53" w14:textId="77777777" w:rsidR="00986FA5" w:rsidRPr="00BB4987" w:rsidRDefault="00986FA5" w:rsidP="00986FA5">
      <w:pPr>
        <w:jc w:val="both"/>
        <w:rPr>
          <w:rFonts w:ascii="Verdana" w:hAnsi="Verdana" w:cs="Calibri"/>
          <w:bCs/>
          <w:noProof/>
          <w:color w:val="000000"/>
          <w:sz w:val="20"/>
          <w:szCs w:val="20"/>
          <w:lang w:eastAsia="ar-SA"/>
        </w:rPr>
      </w:pPr>
    </w:p>
    <w:p w14:paraId="4BEBAD97" w14:textId="77777777" w:rsidR="00986FA5" w:rsidRPr="00067244" w:rsidRDefault="00986FA5" w:rsidP="00986FA5">
      <w:pPr>
        <w:numPr>
          <w:ilvl w:val="0"/>
          <w:numId w:val="20"/>
        </w:numPr>
        <w:spacing w:before="180"/>
        <w:contextualSpacing/>
        <w:jc w:val="both"/>
        <w:rPr>
          <w:rFonts w:ascii="Verdana" w:hAnsi="Verdana" w:cs="Calibri"/>
          <w:bCs/>
          <w:noProof/>
          <w:color w:val="000000" w:themeColor="text1"/>
          <w:sz w:val="20"/>
          <w:szCs w:val="20"/>
          <w:lang w:eastAsia="ar-SA"/>
        </w:rPr>
      </w:pPr>
      <w:r w:rsidRPr="00BB4987">
        <w:rPr>
          <w:rFonts w:ascii="Verdana" w:hAnsi="Verdana" w:cs="Calibri"/>
          <w:bCs/>
          <w:noProof/>
          <w:color w:val="000000"/>
          <w:sz w:val="20"/>
          <w:szCs w:val="20"/>
          <w:lang w:eastAsia="ar-SA"/>
        </w:rPr>
        <w:t>la finalité prin</w:t>
      </w:r>
      <w:r w:rsidRPr="00067244">
        <w:rPr>
          <w:rFonts w:ascii="Verdana" w:hAnsi="Verdana" w:cs="Calibri"/>
          <w:bCs/>
          <w:noProof/>
          <w:color w:val="000000" w:themeColor="text1"/>
          <w:sz w:val="20"/>
          <w:szCs w:val="20"/>
          <w:lang w:eastAsia="ar-SA"/>
        </w:rPr>
        <w:t>cipale :</w:t>
      </w:r>
      <w:r w:rsidRPr="00067244">
        <w:rPr>
          <w:rFonts w:ascii="Verdana" w:hAnsi="Verdana"/>
          <w:noProof/>
          <w:color w:val="000000" w:themeColor="text1"/>
          <w:sz w:val="20"/>
          <w:szCs w:val="20"/>
        </w:rPr>
        <w:t xml:space="preserve"> réaliser des prestations de débriefing psychologique à destination des agents de France Travail Bretagne suite à un événement traumatisant lié au contexte professionnel ;</w:t>
      </w:r>
    </w:p>
    <w:p w14:paraId="2B6F5CEA" w14:textId="77777777" w:rsidR="00986FA5" w:rsidRPr="00067244" w:rsidRDefault="00986FA5" w:rsidP="00986FA5">
      <w:pPr>
        <w:numPr>
          <w:ilvl w:val="0"/>
          <w:numId w:val="20"/>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 xml:space="preserve">et les sous-finalités : </w:t>
      </w:r>
    </w:p>
    <w:p w14:paraId="6A4C356D" w14:textId="77777777" w:rsidR="00986FA5" w:rsidRPr="00067244" w:rsidRDefault="00986FA5" w:rsidP="00986FA5">
      <w:pPr>
        <w:numPr>
          <w:ilvl w:val="1"/>
          <w:numId w:val="20"/>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préparer, organiser et réaliser des entretiens individuels auprès des agents de France Travail Bretagne concernés ;</w:t>
      </w:r>
    </w:p>
    <w:p w14:paraId="08AA8E30" w14:textId="77777777" w:rsidR="00986FA5" w:rsidRPr="00067244" w:rsidRDefault="00986FA5" w:rsidP="00986FA5">
      <w:pPr>
        <w:numPr>
          <w:ilvl w:val="1"/>
          <w:numId w:val="20"/>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préparer, organiser et réaliser des entretiens collectifs auprès de groupes d’agents volontaires de France Travail Bretagne ;</w:t>
      </w:r>
    </w:p>
    <w:p w14:paraId="121D7705" w14:textId="77777777" w:rsidR="00986FA5" w:rsidRPr="00067244" w:rsidRDefault="00986FA5" w:rsidP="00986FA5">
      <w:pPr>
        <w:numPr>
          <w:ilvl w:val="1"/>
          <w:numId w:val="20"/>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réaliser et transmettre des tableaux de bord et bilans anonymisés des interventions individuelles et collectives effectuées.</w:t>
      </w:r>
    </w:p>
    <w:p w14:paraId="0F6BBB68" w14:textId="77777777" w:rsidR="00986FA5" w:rsidRPr="00067244" w:rsidRDefault="00986FA5" w:rsidP="00986FA5">
      <w:pPr>
        <w:spacing w:before="180"/>
        <w:jc w:val="both"/>
        <w:rPr>
          <w:rFonts w:ascii="Verdana" w:hAnsi="Verdana" w:cs="Calibri"/>
          <w:bCs/>
          <w:noProof/>
          <w:color w:val="000000" w:themeColor="text1"/>
          <w:sz w:val="20"/>
          <w:szCs w:val="20"/>
          <w:lang w:eastAsia="ar-SA"/>
        </w:rPr>
      </w:pPr>
      <w:r w:rsidRPr="00067244">
        <w:rPr>
          <w:rFonts w:ascii="Verdana" w:hAnsi="Verdana" w:cs="Calibri"/>
          <w:bCs/>
          <w:color w:val="000000" w:themeColor="text1"/>
          <w:sz w:val="20"/>
          <w:szCs w:val="20"/>
          <w:lang w:eastAsia="ar-SA"/>
        </w:rPr>
        <w:t>La</w:t>
      </w:r>
      <w:r w:rsidRPr="00067244">
        <w:rPr>
          <w:rFonts w:ascii="Verdana" w:hAnsi="Verdana"/>
          <w:color w:val="000000" w:themeColor="text1"/>
          <w:sz w:val="20"/>
          <w:szCs w:val="20"/>
        </w:rPr>
        <w:t xml:space="preserve"> </w:t>
      </w:r>
      <w:r w:rsidRPr="00067244">
        <w:rPr>
          <w:rFonts w:ascii="Verdana" w:hAnsi="Verdana" w:cs="Calibri"/>
          <w:bCs/>
          <w:color w:val="000000" w:themeColor="text1"/>
          <w:sz w:val="20"/>
          <w:szCs w:val="20"/>
          <w:lang w:eastAsia="ar-SA"/>
        </w:rPr>
        <w:t>base légale de ce traitement de données à caractère personnel est la poursuite des intérêts légitimes de France Travail à prendre des mesures visant à prévenir les risques psychosociaux et à protéger la santé physique et mentale de ses agents (art. L. 4121-1 du Code du travail).</w:t>
      </w:r>
    </w:p>
    <w:p w14:paraId="33014E49" w14:textId="77777777" w:rsidR="00986FA5" w:rsidRPr="00067244" w:rsidRDefault="00986FA5" w:rsidP="00986FA5">
      <w:pPr>
        <w:spacing w:before="180"/>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 xml:space="preserve">Le traitement appliqué aux données à caractère personnel consiste à collecter, enregistrer, consulter, utiliser, transmettre et effacer ces données. </w:t>
      </w:r>
    </w:p>
    <w:p w14:paraId="542527A0" w14:textId="77777777" w:rsidR="00986FA5" w:rsidRPr="00067244" w:rsidRDefault="00986FA5" w:rsidP="00986FA5">
      <w:pPr>
        <w:spacing w:before="180"/>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Les catégories de personnes et les données à caractère personnel concernées par le traitement sont :</w:t>
      </w:r>
    </w:p>
    <w:p w14:paraId="306E0E8D" w14:textId="77777777" w:rsidR="00986FA5" w:rsidRPr="00067244" w:rsidRDefault="00986FA5" w:rsidP="00986FA5">
      <w:pPr>
        <w:numPr>
          <w:ilvl w:val="0"/>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Les personnes en charge de l’exécution et du suivi du présent contrat au sein de France Travail Bretagne :</w:t>
      </w:r>
    </w:p>
    <w:p w14:paraId="09310082" w14:textId="77777777"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Nom et prénom</w:t>
      </w:r>
    </w:p>
    <w:p w14:paraId="37ED2111" w14:textId="77777777"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Site ou service de rattachement</w:t>
      </w:r>
    </w:p>
    <w:p w14:paraId="1F1A589A" w14:textId="77777777"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Numéro de téléphone professionnel, adresse courriel professionnelle</w:t>
      </w:r>
    </w:p>
    <w:p w14:paraId="50C5D41A" w14:textId="77777777" w:rsidR="00986FA5" w:rsidRPr="00067244" w:rsidRDefault="00986FA5" w:rsidP="00986FA5">
      <w:pPr>
        <w:spacing w:before="180"/>
        <w:ind w:left="1440"/>
        <w:contextualSpacing/>
        <w:jc w:val="both"/>
        <w:rPr>
          <w:rFonts w:ascii="Verdana" w:hAnsi="Verdana" w:cs="Calibri"/>
          <w:bCs/>
          <w:noProof/>
          <w:color w:val="000000" w:themeColor="text1"/>
          <w:sz w:val="20"/>
          <w:szCs w:val="20"/>
          <w:lang w:eastAsia="ar-SA"/>
        </w:rPr>
      </w:pPr>
    </w:p>
    <w:p w14:paraId="5066C036" w14:textId="77777777" w:rsidR="00986FA5" w:rsidRPr="00067244" w:rsidRDefault="00986FA5" w:rsidP="00986FA5">
      <w:pPr>
        <w:numPr>
          <w:ilvl w:val="0"/>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Les personnes en charge de l’exécution et du suivi du présent contrat au sein du Titulaire :</w:t>
      </w:r>
    </w:p>
    <w:p w14:paraId="10E8BE7F" w14:textId="77777777"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Nom et prénom</w:t>
      </w:r>
    </w:p>
    <w:p w14:paraId="4BE0D0AC" w14:textId="77777777"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Site de rattachement</w:t>
      </w:r>
    </w:p>
    <w:p w14:paraId="0AB23BB7" w14:textId="77777777"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Fonction</w:t>
      </w:r>
    </w:p>
    <w:p w14:paraId="72A99E2A" w14:textId="77777777"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Numéro de téléphone professionnel, adresse courriel professionnelle</w:t>
      </w:r>
    </w:p>
    <w:p w14:paraId="7025A46C" w14:textId="0B355B42" w:rsidR="00986FA5" w:rsidRPr="00067244" w:rsidRDefault="00986FA5" w:rsidP="00986FA5">
      <w:pPr>
        <w:numPr>
          <w:ilvl w:val="1"/>
          <w:numId w:val="21"/>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 xml:space="preserve">Profil </w:t>
      </w:r>
      <w:r w:rsidR="00067244" w:rsidRPr="00067244">
        <w:rPr>
          <w:rFonts w:ascii="Verdana" w:hAnsi="Verdana" w:cs="Calibri"/>
          <w:bCs/>
          <w:noProof/>
          <w:color w:val="000000" w:themeColor="text1"/>
          <w:sz w:val="20"/>
          <w:szCs w:val="20"/>
          <w:lang w:eastAsia="ar-SA"/>
        </w:rPr>
        <w:t xml:space="preserve">identifiant du n° Adeli </w:t>
      </w:r>
      <w:r w:rsidRPr="00067244">
        <w:rPr>
          <w:rFonts w:ascii="Verdana" w:hAnsi="Verdana" w:cs="Calibri"/>
          <w:bCs/>
          <w:noProof/>
          <w:color w:val="000000" w:themeColor="text1"/>
          <w:sz w:val="20"/>
          <w:szCs w:val="20"/>
          <w:lang w:eastAsia="ar-SA"/>
        </w:rPr>
        <w:t xml:space="preserve">(en lien avec la vérification de la composition et de l’expertise de l’équipe dédiée à l’exécution des prestations) </w:t>
      </w:r>
    </w:p>
    <w:p w14:paraId="6F21A41D" w14:textId="77777777" w:rsidR="00986FA5" w:rsidRPr="00067244" w:rsidRDefault="00986FA5" w:rsidP="00986FA5">
      <w:pPr>
        <w:spacing w:before="180"/>
        <w:ind w:left="1440"/>
        <w:contextualSpacing/>
        <w:jc w:val="both"/>
        <w:rPr>
          <w:rFonts w:ascii="Verdana" w:hAnsi="Verdana" w:cs="Calibri"/>
          <w:bCs/>
          <w:noProof/>
          <w:color w:val="000000" w:themeColor="text1"/>
          <w:sz w:val="20"/>
          <w:szCs w:val="20"/>
          <w:highlight w:val="green"/>
          <w:lang w:eastAsia="ar-SA"/>
        </w:rPr>
      </w:pPr>
    </w:p>
    <w:p w14:paraId="78A1E77D" w14:textId="77777777" w:rsidR="00986FA5" w:rsidRPr="00067244" w:rsidRDefault="00986FA5" w:rsidP="00986FA5">
      <w:pPr>
        <w:numPr>
          <w:ilvl w:val="0"/>
          <w:numId w:val="25"/>
        </w:numPr>
        <w:jc w:val="both"/>
        <w:rPr>
          <w:rFonts w:ascii="Verdana" w:hAnsi="Verdana"/>
          <w:color w:val="000000" w:themeColor="text1"/>
          <w:sz w:val="20"/>
          <w:szCs w:val="20"/>
        </w:rPr>
      </w:pPr>
      <w:r w:rsidRPr="00067244">
        <w:rPr>
          <w:rFonts w:ascii="Verdana" w:hAnsi="Verdana"/>
          <w:color w:val="000000" w:themeColor="text1"/>
          <w:sz w:val="20"/>
          <w:szCs w:val="20"/>
        </w:rPr>
        <w:t xml:space="preserve">Les membres de l’équipe locale de direction des agences de France Travail Bretagne dans lesquelles des interventions collectives sont planifiées (directeurs, directeurs adjoints et, si besoin, responsables d’équipe) : </w:t>
      </w:r>
    </w:p>
    <w:p w14:paraId="763AA975" w14:textId="77777777" w:rsidR="00986FA5" w:rsidRPr="00067244" w:rsidRDefault="00986FA5" w:rsidP="00986FA5">
      <w:pPr>
        <w:numPr>
          <w:ilvl w:val="1"/>
          <w:numId w:val="25"/>
        </w:numPr>
        <w:jc w:val="both"/>
        <w:rPr>
          <w:rFonts w:ascii="Verdana" w:hAnsi="Verdana"/>
          <w:color w:val="000000" w:themeColor="text1"/>
          <w:sz w:val="20"/>
          <w:szCs w:val="20"/>
        </w:rPr>
      </w:pPr>
      <w:r w:rsidRPr="00067244">
        <w:rPr>
          <w:rFonts w:ascii="Verdana" w:hAnsi="Verdana"/>
          <w:color w:val="000000" w:themeColor="text1"/>
          <w:sz w:val="20"/>
          <w:szCs w:val="20"/>
        </w:rPr>
        <w:t>Nom et prénom</w:t>
      </w:r>
    </w:p>
    <w:p w14:paraId="4383E1DE" w14:textId="77777777" w:rsidR="00986FA5" w:rsidRPr="00067244" w:rsidRDefault="00986FA5" w:rsidP="00986FA5">
      <w:pPr>
        <w:numPr>
          <w:ilvl w:val="1"/>
          <w:numId w:val="25"/>
        </w:numPr>
        <w:jc w:val="both"/>
        <w:rPr>
          <w:rFonts w:ascii="Verdana" w:hAnsi="Verdana"/>
          <w:color w:val="000000" w:themeColor="text1"/>
          <w:sz w:val="20"/>
          <w:szCs w:val="20"/>
        </w:rPr>
      </w:pPr>
      <w:r w:rsidRPr="00067244">
        <w:rPr>
          <w:rFonts w:ascii="Verdana" w:hAnsi="Verdana"/>
          <w:color w:val="000000" w:themeColor="text1"/>
          <w:sz w:val="20"/>
          <w:szCs w:val="20"/>
        </w:rPr>
        <w:t>Fonction</w:t>
      </w:r>
    </w:p>
    <w:p w14:paraId="357CDEEF" w14:textId="77777777" w:rsidR="00986FA5" w:rsidRPr="00067244" w:rsidRDefault="00986FA5" w:rsidP="00986FA5">
      <w:pPr>
        <w:numPr>
          <w:ilvl w:val="1"/>
          <w:numId w:val="25"/>
        </w:numPr>
        <w:jc w:val="both"/>
        <w:rPr>
          <w:rFonts w:ascii="Verdana" w:hAnsi="Verdana"/>
          <w:color w:val="000000" w:themeColor="text1"/>
          <w:sz w:val="20"/>
          <w:szCs w:val="20"/>
        </w:rPr>
      </w:pPr>
      <w:r w:rsidRPr="00067244">
        <w:rPr>
          <w:rFonts w:ascii="Verdana" w:hAnsi="Verdana"/>
          <w:color w:val="000000" w:themeColor="text1"/>
          <w:sz w:val="20"/>
          <w:szCs w:val="20"/>
        </w:rPr>
        <w:t>Site de rattachement</w:t>
      </w:r>
    </w:p>
    <w:p w14:paraId="12815623" w14:textId="77777777" w:rsidR="00986FA5" w:rsidRPr="00067244" w:rsidRDefault="00986FA5" w:rsidP="00986FA5">
      <w:pPr>
        <w:numPr>
          <w:ilvl w:val="1"/>
          <w:numId w:val="25"/>
        </w:numPr>
        <w:jc w:val="both"/>
        <w:rPr>
          <w:rFonts w:ascii="Verdana" w:hAnsi="Verdana"/>
          <w:color w:val="000000" w:themeColor="text1"/>
          <w:sz w:val="20"/>
          <w:szCs w:val="20"/>
        </w:rPr>
      </w:pPr>
      <w:r w:rsidRPr="00067244">
        <w:rPr>
          <w:rFonts w:ascii="Verdana" w:hAnsi="Verdana"/>
          <w:color w:val="000000" w:themeColor="text1"/>
          <w:sz w:val="20"/>
          <w:szCs w:val="20"/>
        </w:rPr>
        <w:lastRenderedPageBreak/>
        <w:t xml:space="preserve">Numéro de téléphone professionnel et adresse courriel professionnelle </w:t>
      </w:r>
    </w:p>
    <w:p w14:paraId="06D231FE" w14:textId="77777777" w:rsidR="00986FA5" w:rsidRPr="00067244" w:rsidRDefault="00986FA5" w:rsidP="00986FA5">
      <w:pPr>
        <w:spacing w:before="180"/>
        <w:contextualSpacing/>
        <w:jc w:val="both"/>
        <w:rPr>
          <w:rFonts w:ascii="Verdana" w:hAnsi="Verdana" w:cs="Calibri"/>
          <w:bCs/>
          <w:noProof/>
          <w:color w:val="000000" w:themeColor="text1"/>
          <w:sz w:val="20"/>
          <w:szCs w:val="20"/>
          <w:highlight w:val="green"/>
          <w:lang w:eastAsia="ar-SA"/>
        </w:rPr>
      </w:pPr>
    </w:p>
    <w:p w14:paraId="48D4965E" w14:textId="77777777" w:rsidR="00986FA5" w:rsidRPr="00067244" w:rsidRDefault="00986FA5" w:rsidP="00986FA5">
      <w:pPr>
        <w:numPr>
          <w:ilvl w:val="0"/>
          <w:numId w:val="25"/>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 xml:space="preserve">Les agents de France Travail Bretagne bénéficiaires d’une intervention individuelle ou d’une intervention collective à distance : </w:t>
      </w:r>
    </w:p>
    <w:p w14:paraId="1E997DBA" w14:textId="77777777" w:rsidR="00986FA5" w:rsidRPr="00067244" w:rsidRDefault="00986FA5" w:rsidP="00986FA5">
      <w:pPr>
        <w:numPr>
          <w:ilvl w:val="1"/>
          <w:numId w:val="25"/>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Nom et prénom</w:t>
      </w:r>
    </w:p>
    <w:p w14:paraId="0178F96D" w14:textId="77777777" w:rsidR="00986FA5" w:rsidRPr="00067244" w:rsidRDefault="00986FA5" w:rsidP="00986FA5">
      <w:pPr>
        <w:numPr>
          <w:ilvl w:val="1"/>
          <w:numId w:val="25"/>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 xml:space="preserve">Fonction </w:t>
      </w:r>
    </w:p>
    <w:p w14:paraId="19058E8F" w14:textId="77777777" w:rsidR="00986FA5" w:rsidRPr="00067244" w:rsidRDefault="00986FA5" w:rsidP="00986FA5">
      <w:pPr>
        <w:numPr>
          <w:ilvl w:val="1"/>
          <w:numId w:val="25"/>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Numéro de téléphone et adresse courriel professionnels ou personnels (au choix des agents)</w:t>
      </w:r>
    </w:p>
    <w:p w14:paraId="053AD421" w14:textId="77777777" w:rsidR="00986FA5" w:rsidRPr="00067244" w:rsidRDefault="00986FA5" w:rsidP="00986FA5">
      <w:pPr>
        <w:numPr>
          <w:ilvl w:val="1"/>
          <w:numId w:val="25"/>
        </w:numPr>
        <w:spacing w:before="180"/>
        <w:contextualSpacing/>
        <w:jc w:val="both"/>
        <w:rPr>
          <w:rFonts w:ascii="Verdana" w:hAnsi="Verdana" w:cs="Calibri"/>
          <w:bCs/>
          <w:noProof/>
          <w:color w:val="000000" w:themeColor="text1"/>
          <w:sz w:val="20"/>
          <w:szCs w:val="20"/>
          <w:lang w:eastAsia="ar-SA"/>
        </w:rPr>
      </w:pPr>
      <w:r w:rsidRPr="00067244">
        <w:rPr>
          <w:rFonts w:ascii="Verdana" w:hAnsi="Verdana" w:cs="Calibri"/>
          <w:bCs/>
          <w:noProof/>
          <w:color w:val="000000" w:themeColor="text1"/>
          <w:sz w:val="20"/>
          <w:szCs w:val="20"/>
          <w:lang w:eastAsia="ar-SA"/>
        </w:rPr>
        <w:t>Données relatives à la vie professionnelle, à la vie personnelle et à la santé communiquées au(x) psychologue(s) par les agents bénéficiaires au cours des interventions</w:t>
      </w:r>
    </w:p>
    <w:p w14:paraId="3CE89C3D" w14:textId="77777777" w:rsidR="00986FA5" w:rsidRPr="00BB4987" w:rsidRDefault="00986FA5" w:rsidP="00986FA5">
      <w:pPr>
        <w:autoSpaceDE w:val="0"/>
        <w:autoSpaceDN w:val="0"/>
        <w:adjustRightInd w:val="0"/>
        <w:spacing w:before="240" w:after="120"/>
        <w:jc w:val="both"/>
        <w:rPr>
          <w:rFonts w:ascii="Verdana" w:hAnsi="Verdana" w:cs="Calibri"/>
          <w:sz w:val="20"/>
          <w:szCs w:val="20"/>
        </w:rPr>
      </w:pPr>
      <w:r w:rsidRPr="00BB4987">
        <w:rPr>
          <w:rFonts w:ascii="Verdana" w:hAnsi="Verdana" w:cs="Calibri"/>
          <w:sz w:val="20"/>
          <w:szCs w:val="20"/>
        </w:rPr>
        <w:t xml:space="preserve">Le responsable de la protection des données personnelles de France Travail Bretagne peut être contacté par courriel à </w:t>
      </w:r>
      <w:hyperlink r:id="rId14" w:history="1">
        <w:r w:rsidRPr="00BB4987">
          <w:rPr>
            <w:rFonts w:ascii="Verdana" w:hAnsi="Verdana" w:cs="Calibri"/>
            <w:color w:val="0000FF"/>
            <w:sz w:val="20"/>
            <w:szCs w:val="20"/>
            <w:u w:val="single"/>
          </w:rPr>
          <w:t>bre.protectiondesdonneespersonnelles@rgpd.francetravail.fr</w:t>
        </w:r>
      </w:hyperlink>
      <w:r w:rsidRPr="00BB4987">
        <w:rPr>
          <w:rFonts w:ascii="Verdana" w:hAnsi="Verdana" w:cs="Calibri"/>
          <w:sz w:val="20"/>
          <w:szCs w:val="20"/>
        </w:rPr>
        <w:t xml:space="preserve"> ou par courrier à l’adresse suivante : France Travail Bretagne, Service Affaires juridiques, CS 75301, 35053 Rennes Cedex 9. </w:t>
      </w:r>
    </w:p>
    <w:p w14:paraId="42BEB2BA" w14:textId="77777777" w:rsidR="00986FA5" w:rsidRPr="00BB4987" w:rsidRDefault="00986FA5" w:rsidP="00986FA5">
      <w:pPr>
        <w:suppressAutoHyphens/>
        <w:spacing w:after="120"/>
        <w:jc w:val="both"/>
        <w:rPr>
          <w:rFonts w:ascii="Verdana" w:hAnsi="Verdana" w:cs="Calibri"/>
          <w:bCs/>
          <w:sz w:val="20"/>
          <w:szCs w:val="20"/>
          <w:lang w:eastAsia="ar-SA"/>
        </w:rPr>
      </w:pPr>
      <w:r w:rsidRPr="00BB4987">
        <w:rPr>
          <w:rFonts w:ascii="Verdana" w:hAnsi="Verdana" w:cs="Calibri"/>
          <w:bCs/>
          <w:sz w:val="20"/>
          <w:szCs w:val="20"/>
          <w:lang w:eastAsia="ar-SA"/>
        </w:rPr>
        <w:t xml:space="preserve">Sauf accord préalable exprès de France Travail Bretagne et à peine de résiliation à ses torts exclusifs, le Titulaire traite les données sur le territoire de l’Union européenne uniquement. A </w:t>
      </w:r>
      <w:r w:rsidRPr="00BB4987">
        <w:rPr>
          <w:rFonts w:ascii="Verdana" w:hAnsi="Verdana" w:cs="Calibri"/>
          <w:color w:val="000000"/>
          <w:sz w:val="20"/>
          <w:szCs w:val="20"/>
          <w:lang w:eastAsia="ar-SA"/>
        </w:rPr>
        <w:t>première demande de France Travail Bretagne</w:t>
      </w:r>
      <w:r w:rsidRPr="00BB4987">
        <w:rPr>
          <w:rFonts w:ascii="Verdana" w:hAnsi="Verdana" w:cs="Calibri"/>
          <w:bCs/>
          <w:sz w:val="20"/>
          <w:szCs w:val="20"/>
          <w:lang w:eastAsia="ar-SA"/>
        </w:rPr>
        <w:t>, il communique la liste exhaustive des pays hébergeant les serveurs de données et des pays à partir desquels les intervenants ont accès aux données.</w:t>
      </w:r>
      <w:r w:rsidRPr="00BB4987">
        <w:rPr>
          <w:rFonts w:ascii="Verdana" w:hAnsi="Verdana" w:cs="Arial"/>
          <w:sz w:val="20"/>
          <w:szCs w:val="20"/>
        </w:rPr>
        <w:t xml:space="preserve"> </w:t>
      </w:r>
    </w:p>
    <w:p w14:paraId="28DB7492" w14:textId="77777777" w:rsidR="00986FA5" w:rsidRPr="00BB4987" w:rsidRDefault="00986FA5" w:rsidP="00986FA5">
      <w:pPr>
        <w:spacing w:before="180"/>
        <w:jc w:val="both"/>
        <w:rPr>
          <w:rFonts w:ascii="Verdana" w:hAnsi="Verdana" w:cs="Arial"/>
          <w:b/>
          <w:caps/>
          <w:color w:val="365F91"/>
          <w:sz w:val="20"/>
          <w:szCs w:val="20"/>
        </w:rPr>
      </w:pPr>
      <w:r w:rsidRPr="00BB4987">
        <w:rPr>
          <w:rFonts w:ascii="Verdana" w:hAnsi="Verdana" w:cs="Arial"/>
          <w:b/>
          <w:bCs/>
          <w:color w:val="365F91"/>
          <w:sz w:val="20"/>
          <w:szCs w:val="20"/>
        </w:rPr>
        <w:t>VII.6.</w:t>
      </w:r>
      <w:r w:rsidRPr="00BB4987">
        <w:rPr>
          <w:rFonts w:ascii="Verdana" w:hAnsi="Verdana" w:cs="Arial"/>
          <w:b/>
          <w:color w:val="365F91"/>
          <w:sz w:val="20"/>
          <w:szCs w:val="20"/>
        </w:rPr>
        <w:t xml:space="preserve">1. b) - </w:t>
      </w:r>
      <w:r>
        <w:rPr>
          <w:rFonts w:ascii="Verdana" w:hAnsi="Verdana" w:cs="Arial"/>
          <w:b/>
          <w:color w:val="365F91"/>
          <w:sz w:val="20"/>
          <w:szCs w:val="20"/>
        </w:rPr>
        <w:t>O</w:t>
      </w:r>
      <w:r w:rsidRPr="00BB4987">
        <w:rPr>
          <w:rFonts w:ascii="Verdana" w:hAnsi="Verdana" w:cs="Arial"/>
          <w:b/>
          <w:color w:val="365F91"/>
          <w:sz w:val="20"/>
          <w:szCs w:val="20"/>
        </w:rPr>
        <w:t>bligations du titulaire en matière de protection des données et de sécurité</w:t>
      </w:r>
    </w:p>
    <w:p w14:paraId="0613C734"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Le Titulaire s’engage à :</w:t>
      </w:r>
    </w:p>
    <w:p w14:paraId="3FCDD847" w14:textId="77777777" w:rsidR="00986FA5" w:rsidRPr="00BB4987" w:rsidRDefault="00986FA5" w:rsidP="00986FA5">
      <w:pPr>
        <w:numPr>
          <w:ilvl w:val="0"/>
          <w:numId w:val="19"/>
        </w:numPr>
        <w:tabs>
          <w:tab w:val="num" w:pos="1440"/>
        </w:tabs>
        <w:spacing w:before="180"/>
        <w:jc w:val="both"/>
        <w:rPr>
          <w:rFonts w:ascii="Verdana" w:hAnsi="Verdana" w:cs="Arial"/>
          <w:sz w:val="20"/>
          <w:szCs w:val="20"/>
        </w:rPr>
      </w:pPr>
      <w:r w:rsidRPr="00BB4987">
        <w:rPr>
          <w:rFonts w:ascii="Verdana" w:hAnsi="Verdana" w:cs="Arial"/>
          <w:sz w:val="20"/>
          <w:szCs w:val="20"/>
        </w:rPr>
        <w:t xml:space="preserve">traiter les données uniquement pour les finalités et selon les instructions figurant au Contrat. Dans le cas où il considère qu’une instruction contrevient à la réglementation en matière de protection des données personnelles, le Titulaire en informe immédiatement France Travail ; </w:t>
      </w:r>
    </w:p>
    <w:p w14:paraId="56EEF315" w14:textId="77777777" w:rsidR="00986FA5" w:rsidRPr="00BB4987" w:rsidRDefault="00986FA5" w:rsidP="00986FA5">
      <w:pPr>
        <w:numPr>
          <w:ilvl w:val="0"/>
          <w:numId w:val="19"/>
        </w:numPr>
        <w:spacing w:before="40"/>
        <w:jc w:val="both"/>
        <w:rPr>
          <w:rFonts w:ascii="Verdana" w:hAnsi="Verdana" w:cs="Arial"/>
          <w:sz w:val="20"/>
          <w:szCs w:val="20"/>
        </w:rPr>
      </w:pPr>
      <w:r w:rsidRPr="00BB4987">
        <w:rPr>
          <w:rFonts w:ascii="Verdana" w:hAnsi="Verdana" w:cs="Arial"/>
          <w:sz w:val="20"/>
          <w:szCs w:val="20"/>
        </w:rPr>
        <w:t>garantir la confidentialité des données personnelles</w:t>
      </w:r>
      <w:r w:rsidRPr="00BB4987" w:rsidDel="008C79F5">
        <w:rPr>
          <w:rFonts w:ascii="Verdana" w:hAnsi="Verdana" w:cs="Arial"/>
          <w:sz w:val="20"/>
          <w:szCs w:val="20"/>
        </w:rPr>
        <w:t xml:space="preserve"> </w:t>
      </w:r>
      <w:r w:rsidRPr="00BB4987">
        <w:rPr>
          <w:rFonts w:ascii="Verdana" w:hAnsi="Verdana" w:cs="Arial"/>
          <w:sz w:val="20"/>
          <w:szCs w:val="20"/>
        </w:rPr>
        <w:t>traitées. Notamment, le Titulaire veille à ce que les personnes autorisées à traiter les données respectent leur confidentialité et bénéficient d’une formation suffisante en matière de protection des données personnelles ;</w:t>
      </w:r>
    </w:p>
    <w:p w14:paraId="27F05DEC" w14:textId="77777777" w:rsidR="00986FA5" w:rsidRPr="00BB4987" w:rsidRDefault="00986FA5" w:rsidP="00986FA5">
      <w:pPr>
        <w:numPr>
          <w:ilvl w:val="0"/>
          <w:numId w:val="19"/>
        </w:numPr>
        <w:spacing w:before="40"/>
        <w:jc w:val="both"/>
        <w:rPr>
          <w:rFonts w:ascii="Verdana" w:hAnsi="Verdana" w:cs="Arial"/>
          <w:sz w:val="20"/>
          <w:szCs w:val="20"/>
        </w:rPr>
      </w:pPr>
      <w:r w:rsidRPr="00BB4987">
        <w:rPr>
          <w:rFonts w:ascii="Verdana" w:hAnsi="Verdana" w:cs="Arial"/>
          <w:sz w:val="20"/>
          <w:szCs w:val="20"/>
        </w:rPr>
        <w:t xml:space="preserve">prendre en compte les principes de protection des données dès la conception et par défaut, prévus à l’article 25 du règlement général sur la protection des données (RGPD), s’agissant des outils, produits, applications ou services développés ou mis en œuvre pour l’exécution du marché ; </w:t>
      </w:r>
    </w:p>
    <w:p w14:paraId="4B4FF2C9" w14:textId="77777777" w:rsidR="00986FA5" w:rsidRPr="00BB4987" w:rsidRDefault="00986FA5" w:rsidP="00986FA5">
      <w:pPr>
        <w:numPr>
          <w:ilvl w:val="0"/>
          <w:numId w:val="19"/>
        </w:numPr>
        <w:spacing w:before="40"/>
        <w:jc w:val="both"/>
        <w:rPr>
          <w:rFonts w:ascii="Verdana" w:hAnsi="Verdana" w:cs="Arial"/>
          <w:sz w:val="20"/>
          <w:szCs w:val="20"/>
        </w:rPr>
      </w:pPr>
      <w:r w:rsidRPr="00BB4987">
        <w:rPr>
          <w:rFonts w:ascii="Verdana" w:hAnsi="Verdana" w:cs="Arial"/>
          <w:sz w:val="20"/>
          <w:szCs w:val="20"/>
        </w:rPr>
        <w:t xml:space="preserve">le cas échéant, aider France Travail dans la réalisation des analyses d’impact et consultations préalables de la Commission nationale de l’informatique et des libertés (CNIL), prévues aux articles 35 et 36 du règlement général sur la protection des données (RGPD) ; </w:t>
      </w:r>
    </w:p>
    <w:p w14:paraId="5521F0DF" w14:textId="77777777" w:rsidR="00986FA5" w:rsidRPr="00BB4987" w:rsidRDefault="00986FA5" w:rsidP="00986FA5">
      <w:pPr>
        <w:numPr>
          <w:ilvl w:val="0"/>
          <w:numId w:val="19"/>
        </w:numPr>
        <w:spacing w:before="40"/>
        <w:jc w:val="both"/>
        <w:rPr>
          <w:rFonts w:ascii="Verdana" w:hAnsi="Verdana" w:cs="Arial"/>
          <w:sz w:val="20"/>
          <w:szCs w:val="20"/>
        </w:rPr>
      </w:pPr>
      <w:r w:rsidRPr="00BB4987">
        <w:rPr>
          <w:rFonts w:ascii="Verdana" w:hAnsi="Verdana" w:cs="Arial"/>
          <w:sz w:val="20"/>
          <w:szCs w:val="20"/>
        </w:rPr>
        <w:t xml:space="preserve">mettre à disposition de France Travail l’ensemble des informations nécessaires permettant de démontrer le respect de ses obligations en matière de protection des données personnelles ou permettant la réalisation d’audits sur pièces ou sur place, par France Travail, un organisme mandaté par ses soins à cet effet ou toute autorité de contrôle à laquelle France Travail est soumis. Le Titulaire contribue également à ces audits ; </w:t>
      </w:r>
    </w:p>
    <w:p w14:paraId="12226B6A" w14:textId="77777777" w:rsidR="00986FA5" w:rsidRPr="00BB4987" w:rsidRDefault="00986FA5" w:rsidP="00986FA5">
      <w:pPr>
        <w:numPr>
          <w:ilvl w:val="0"/>
          <w:numId w:val="19"/>
        </w:numPr>
        <w:spacing w:before="40"/>
        <w:jc w:val="both"/>
        <w:rPr>
          <w:rFonts w:ascii="Verdana" w:hAnsi="Verdana" w:cs="Arial"/>
          <w:color w:val="000000"/>
          <w:sz w:val="20"/>
          <w:szCs w:val="20"/>
        </w:rPr>
      </w:pPr>
      <w:r w:rsidRPr="00BB4987">
        <w:rPr>
          <w:rFonts w:ascii="Verdana" w:hAnsi="Verdana" w:cs="Arial"/>
          <w:sz w:val="20"/>
          <w:szCs w:val="20"/>
        </w:rPr>
        <w:t xml:space="preserve">dans le cas où il a recours à un sous-traitant ou à un fournisseur pour mettre en œuvre tout ou partie du traitement, veiller à ce que le sous-traitant ou fournisseur présente les garanties suffisantes s’agissant de la mise en œuvre des mesures techniques et organisationnelles permettant de satisfaire aux exigences de la réglementation en matière de protection des données personnelles. Le recours </w:t>
      </w:r>
      <w:r w:rsidRPr="00BB4987">
        <w:rPr>
          <w:rFonts w:ascii="Verdana" w:hAnsi="Verdana" w:cs="Arial"/>
          <w:color w:val="000000"/>
          <w:sz w:val="20"/>
          <w:szCs w:val="20"/>
        </w:rPr>
        <w:t xml:space="preserve">au sous-traitant ultérieur doit en outre faire l’objet d’une autorisation écrite préalable spécifique de France Travail. Le sous-traitant ultérieur est tenu de respecter les obligations du présent contrat pour le compte et selon les instructions de France Travail. Si le sous-traitant ultérieur ne remplit pas ses obligations en matière de protection des données, le sous-traitant initial demeure pleinement responsable devant le responsable de traitement de l’exécution par l’autre sous-traitant de ses obligations ; </w:t>
      </w:r>
    </w:p>
    <w:p w14:paraId="4D7F7129" w14:textId="77777777" w:rsidR="00986FA5" w:rsidRPr="00BB4987" w:rsidRDefault="00986FA5" w:rsidP="00986FA5">
      <w:pPr>
        <w:numPr>
          <w:ilvl w:val="0"/>
          <w:numId w:val="19"/>
        </w:numPr>
        <w:spacing w:before="40"/>
        <w:jc w:val="both"/>
        <w:rPr>
          <w:rFonts w:ascii="Verdana" w:hAnsi="Verdana" w:cs="Arial"/>
          <w:sz w:val="20"/>
          <w:szCs w:val="20"/>
        </w:rPr>
      </w:pPr>
      <w:r w:rsidRPr="00BB4987">
        <w:rPr>
          <w:rFonts w:ascii="Verdana" w:hAnsi="Verdana" w:cs="Arial"/>
          <w:sz w:val="20"/>
          <w:szCs w:val="20"/>
        </w:rPr>
        <w:lastRenderedPageBreak/>
        <w:t xml:space="preserve">dans le cas où il est dans l’obligation, en application du droit de l’Union européenne ou du droit de l’Etat membre auquel il est soumis, de procéder à un transfert de données en dehors de l’Union européenne, en informer France Travail avant la mise en œuvre du traitement, sauf interdiction pour des motifs importants d’intérêt public. </w:t>
      </w:r>
    </w:p>
    <w:p w14:paraId="2D251FD1"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 xml:space="preserve">De plus, le Titulaire apporte une attention particulière aux données personnelles figurant dans les zones de texte libre, notamment dans les livrables remis à France Travail, afin de n’y porter que des informations ayant un caractère objectif, c’est-à-dire dépourvues de jugement de valeur sur le ou les bénéficiaires. Ces informations ne peuvent en aucun cas faire apparaître des données sensibles telles que l'origine raciale ou ethnique, les opinions politiques, les convictions religieuses ou philosophiques ou l'appartenance syndicale, des données concernant la santé ou des données concernant la vie sexuelle ou l'orientation sexuelle, des données génétiques, des données biométriques visant à identifier une personne physique de manière unique, des données relatives aux condamnations pénales et aux infractions ou aux mesures de sûreté connexes. </w:t>
      </w:r>
    </w:p>
    <w:p w14:paraId="04425A50"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 xml:space="preserve">Le Titulaire déclare tenir par écrit le registre des activités de traitement prévu à l’article 30 du règlement général sur la protection des données (RGPD). </w:t>
      </w:r>
    </w:p>
    <w:p w14:paraId="008F6A2F"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Sans préjudice des instructions le cas échéant fixées au présent Contrat et conformément aux dispositions de l’article 32 du règlement général sur la protection des données (RGPD), le Titulaire définit et met en œuvre les mesures techniques et organisationnelles permettant de garantir un niveau de sécurité</w:t>
      </w:r>
      <w:r w:rsidRPr="00BB4987">
        <w:rPr>
          <w:rFonts w:ascii="Verdana" w:hAnsi="Verdana" w:cs="Arial"/>
          <w:color w:val="000000"/>
          <w:sz w:val="20"/>
          <w:szCs w:val="20"/>
        </w:rPr>
        <w:t xml:space="preserve"> des informations communiquées ou traitées pour le compte de France Travail adapté au risque, compte tenu de l’état des connaissances, des coûts de mise en œuvre et de l</w:t>
      </w:r>
      <w:r w:rsidRPr="00BB4987">
        <w:rPr>
          <w:rFonts w:ascii="Verdana" w:hAnsi="Verdana" w:cs="Arial"/>
          <w:sz w:val="20"/>
          <w:szCs w:val="20"/>
        </w:rPr>
        <w:t>a nature, de la portée, du contexte et des finalités du traitement, ainsi que des risques pour les droits et libertés des personnes.</w:t>
      </w:r>
    </w:p>
    <w:p w14:paraId="18E94C9E" w14:textId="77777777" w:rsidR="00986FA5" w:rsidRPr="00BB4987" w:rsidRDefault="00986FA5" w:rsidP="00986FA5">
      <w:pPr>
        <w:spacing w:before="180"/>
        <w:jc w:val="both"/>
        <w:rPr>
          <w:rFonts w:ascii="Verdana" w:hAnsi="Verdana" w:cs="Arial"/>
          <w:color w:val="000000"/>
          <w:sz w:val="20"/>
          <w:szCs w:val="20"/>
        </w:rPr>
      </w:pPr>
      <w:r w:rsidRPr="00BB4987">
        <w:rPr>
          <w:rFonts w:ascii="Verdana" w:hAnsi="Verdana" w:cs="Arial"/>
          <w:color w:val="000000"/>
          <w:sz w:val="20"/>
          <w:szCs w:val="20"/>
        </w:rPr>
        <w:t xml:space="preserve">En particulier, le Titulaire veille à assurer : </w:t>
      </w:r>
    </w:p>
    <w:p w14:paraId="492CFE13" w14:textId="77777777" w:rsidR="00986FA5" w:rsidRPr="00BB4987" w:rsidRDefault="00986FA5" w:rsidP="00986FA5">
      <w:pPr>
        <w:numPr>
          <w:ilvl w:val="0"/>
          <w:numId w:val="22"/>
        </w:numPr>
        <w:spacing w:before="180"/>
        <w:contextualSpacing/>
        <w:jc w:val="both"/>
        <w:rPr>
          <w:rFonts w:ascii="Verdana" w:hAnsi="Verdana" w:cs="Arial"/>
          <w:color w:val="000000"/>
          <w:sz w:val="20"/>
          <w:szCs w:val="20"/>
        </w:rPr>
      </w:pPr>
      <w:r w:rsidRPr="00BB4987">
        <w:rPr>
          <w:rFonts w:ascii="Verdana" w:hAnsi="Verdana" w:cs="Arial"/>
          <w:color w:val="000000"/>
          <w:sz w:val="20"/>
          <w:szCs w:val="20"/>
        </w:rPr>
        <w:t xml:space="preserve">la confidentialité des données, en empêchant leur accès et leur divulgation à des tiers non autorisés, notamment par la mise en œuvre de procédés de pseudonymisation, de chiffrement et/ou d’authentification adaptés ; </w:t>
      </w:r>
    </w:p>
    <w:p w14:paraId="5E1BF87A" w14:textId="77777777" w:rsidR="00986FA5" w:rsidRPr="00BB4987" w:rsidRDefault="00986FA5" w:rsidP="00986FA5">
      <w:pPr>
        <w:numPr>
          <w:ilvl w:val="0"/>
          <w:numId w:val="22"/>
        </w:numPr>
        <w:spacing w:before="180"/>
        <w:contextualSpacing/>
        <w:jc w:val="both"/>
        <w:rPr>
          <w:rFonts w:ascii="Verdana" w:hAnsi="Verdana" w:cs="Arial"/>
          <w:color w:val="000000"/>
          <w:sz w:val="20"/>
          <w:szCs w:val="20"/>
        </w:rPr>
      </w:pPr>
      <w:r w:rsidRPr="00BB4987">
        <w:rPr>
          <w:rFonts w:ascii="Verdana" w:hAnsi="Verdana" w:cs="Arial"/>
          <w:color w:val="000000"/>
          <w:sz w:val="20"/>
          <w:szCs w:val="20"/>
        </w:rPr>
        <w:t xml:space="preserve">l’intégrité des données, en empêchant leur modification en dehors du cadre du contrat, et ce, qu’elle soit accidentelle ou intentionnelle ; </w:t>
      </w:r>
    </w:p>
    <w:p w14:paraId="7218531C" w14:textId="77777777" w:rsidR="00986FA5" w:rsidRPr="00BB4987" w:rsidRDefault="00986FA5" w:rsidP="00986FA5">
      <w:pPr>
        <w:numPr>
          <w:ilvl w:val="0"/>
          <w:numId w:val="22"/>
        </w:numPr>
        <w:spacing w:before="180"/>
        <w:contextualSpacing/>
        <w:jc w:val="both"/>
        <w:rPr>
          <w:rFonts w:ascii="Verdana" w:hAnsi="Verdana" w:cs="Arial"/>
          <w:color w:val="000000"/>
          <w:sz w:val="20"/>
          <w:szCs w:val="20"/>
        </w:rPr>
      </w:pPr>
      <w:r w:rsidRPr="00BB4987">
        <w:rPr>
          <w:rFonts w:ascii="Verdana" w:hAnsi="Verdana" w:cs="Arial"/>
          <w:color w:val="000000"/>
          <w:sz w:val="20"/>
          <w:szCs w:val="20"/>
        </w:rPr>
        <w:t>la disponibilité des données, en empêchant leur perte ou leur destruction accidentelle ou intentionnelle en dehors du cadre du contrat ;</w:t>
      </w:r>
    </w:p>
    <w:p w14:paraId="2A393D81" w14:textId="77777777" w:rsidR="00986FA5" w:rsidRPr="00BB4987" w:rsidRDefault="00986FA5" w:rsidP="00986FA5">
      <w:pPr>
        <w:numPr>
          <w:ilvl w:val="0"/>
          <w:numId w:val="22"/>
        </w:numPr>
        <w:spacing w:before="180"/>
        <w:contextualSpacing/>
        <w:jc w:val="both"/>
        <w:rPr>
          <w:rFonts w:ascii="Verdana" w:hAnsi="Verdana" w:cs="Arial"/>
          <w:color w:val="000000"/>
          <w:sz w:val="20"/>
          <w:szCs w:val="20"/>
        </w:rPr>
      </w:pPr>
      <w:r w:rsidRPr="00BB4987">
        <w:rPr>
          <w:rFonts w:ascii="Verdana" w:hAnsi="Verdana" w:cs="Arial"/>
          <w:color w:val="000000"/>
          <w:sz w:val="20"/>
          <w:szCs w:val="20"/>
        </w:rPr>
        <w:t xml:space="preserve">la disponibilité et la résilience constantes des systèmes d’information utilisés dans le cadre du contrat afin de permettre, en cas d’incident physique ou technique, de rétablir l’accès aux données dans des délais appropriés ; </w:t>
      </w:r>
    </w:p>
    <w:p w14:paraId="70F939BA" w14:textId="77777777" w:rsidR="00986FA5" w:rsidRPr="00BB4987" w:rsidRDefault="00986FA5" w:rsidP="00986FA5">
      <w:pPr>
        <w:numPr>
          <w:ilvl w:val="0"/>
          <w:numId w:val="22"/>
        </w:numPr>
        <w:spacing w:before="180"/>
        <w:contextualSpacing/>
        <w:jc w:val="both"/>
        <w:rPr>
          <w:rFonts w:ascii="Verdana" w:hAnsi="Verdana" w:cs="Arial"/>
          <w:color w:val="000000"/>
          <w:sz w:val="20"/>
          <w:szCs w:val="20"/>
        </w:rPr>
      </w:pPr>
      <w:r w:rsidRPr="00BB4987">
        <w:rPr>
          <w:rFonts w:ascii="Verdana" w:hAnsi="Verdana" w:cs="Arial"/>
          <w:color w:val="000000"/>
          <w:sz w:val="20"/>
          <w:szCs w:val="20"/>
        </w:rPr>
        <w:t>la traçabilité des opérations et de l’origine des données, notamment par la mise en œuvre de procédés de journalisation.</w:t>
      </w:r>
    </w:p>
    <w:p w14:paraId="242899CB" w14:textId="77777777" w:rsidR="00986FA5" w:rsidRPr="00BB4987" w:rsidRDefault="00986FA5" w:rsidP="00986FA5">
      <w:pPr>
        <w:suppressAutoHyphens/>
        <w:spacing w:before="120"/>
        <w:jc w:val="both"/>
        <w:rPr>
          <w:rFonts w:ascii="Verdana" w:hAnsi="Verdana" w:cs="Calibri"/>
          <w:iCs/>
          <w:color w:val="000000"/>
          <w:sz w:val="20"/>
          <w:szCs w:val="20"/>
          <w:lang w:eastAsia="ar-SA"/>
        </w:rPr>
      </w:pPr>
      <w:r w:rsidRPr="00BB4987">
        <w:rPr>
          <w:rFonts w:ascii="Verdana" w:hAnsi="Verdana" w:cs="Calibri"/>
          <w:iCs/>
          <w:color w:val="000000"/>
          <w:sz w:val="20"/>
          <w:szCs w:val="20"/>
          <w:lang w:eastAsia="ar-SA"/>
        </w:rPr>
        <w:t>Dans ce cadre, les mesures de sécurité mises en œuvre par le Titulaire doivent répondre aux exigences de sécurité de France Travail et faire l’objet d’un accord préalable entre les deux parties. Le Titulaire met à disposition de France Travail les politiques et procédures de sécurité mises en œuvre pour assurer le respect de l’exécution de ces dispositions. France Travail aura au préalable évalué le niveau de sensibilité des informations et en informera le Titulaire.</w:t>
      </w:r>
    </w:p>
    <w:p w14:paraId="44A0D916" w14:textId="77777777" w:rsidR="00986FA5" w:rsidRPr="00BB4987" w:rsidRDefault="00986FA5" w:rsidP="00986FA5">
      <w:pPr>
        <w:spacing w:before="240"/>
        <w:jc w:val="both"/>
        <w:rPr>
          <w:rFonts w:ascii="Verdana" w:hAnsi="Verdana" w:cs="Arial"/>
          <w:b/>
          <w:caps/>
          <w:color w:val="365F91"/>
          <w:sz w:val="20"/>
          <w:szCs w:val="20"/>
        </w:rPr>
      </w:pPr>
      <w:r w:rsidRPr="00BB4987">
        <w:rPr>
          <w:rFonts w:ascii="Verdana" w:hAnsi="Verdana" w:cs="Arial"/>
          <w:b/>
          <w:bCs/>
          <w:color w:val="365F91"/>
          <w:sz w:val="20"/>
          <w:szCs w:val="20"/>
        </w:rPr>
        <w:t>VII.6.1</w:t>
      </w:r>
      <w:r w:rsidRPr="00BB4987">
        <w:rPr>
          <w:rFonts w:ascii="Verdana" w:hAnsi="Verdana" w:cs="Arial"/>
          <w:b/>
          <w:caps/>
          <w:color w:val="365F91"/>
          <w:sz w:val="20"/>
          <w:szCs w:val="20"/>
        </w:rPr>
        <w:t xml:space="preserve">. </w:t>
      </w:r>
      <w:r w:rsidRPr="00BB4987">
        <w:rPr>
          <w:rFonts w:ascii="Verdana" w:hAnsi="Verdana" w:cs="Arial"/>
          <w:b/>
          <w:color w:val="365F91"/>
          <w:sz w:val="20"/>
          <w:szCs w:val="20"/>
        </w:rPr>
        <w:t xml:space="preserve">c) - Information des personnes concernées </w:t>
      </w:r>
    </w:p>
    <w:p w14:paraId="69B500C0" w14:textId="77777777" w:rsidR="00986FA5" w:rsidRPr="00BB4987" w:rsidRDefault="00986FA5" w:rsidP="00986FA5">
      <w:pPr>
        <w:autoSpaceDE w:val="0"/>
        <w:autoSpaceDN w:val="0"/>
        <w:adjustRightInd w:val="0"/>
        <w:spacing w:before="240" w:after="120"/>
        <w:jc w:val="both"/>
        <w:rPr>
          <w:rFonts w:ascii="Verdana" w:hAnsi="Verdana" w:cs="Calibri"/>
          <w:bCs/>
          <w:sz w:val="20"/>
          <w:szCs w:val="20"/>
        </w:rPr>
      </w:pPr>
      <w:r w:rsidRPr="00BB4987">
        <w:rPr>
          <w:rFonts w:ascii="Verdana" w:hAnsi="Verdana" w:cs="Calibri"/>
          <w:bCs/>
          <w:sz w:val="20"/>
          <w:szCs w:val="20"/>
        </w:rPr>
        <w:t>France Travail Bretagne informe les personnes concernées de l’existence du traitement, ainsi que de leurs droits, tels que prévus aux articles 15 à 23 du RGPD, notamment leur droit d’accès, de rectification, et dans certains cas, d’effacement ou d’opposition.</w:t>
      </w:r>
    </w:p>
    <w:p w14:paraId="5FEAA4D5" w14:textId="77777777" w:rsidR="00986FA5" w:rsidRPr="00BB4987" w:rsidRDefault="00986FA5" w:rsidP="00986FA5">
      <w:pPr>
        <w:autoSpaceDE w:val="0"/>
        <w:autoSpaceDN w:val="0"/>
        <w:adjustRightInd w:val="0"/>
        <w:spacing w:after="120"/>
        <w:jc w:val="both"/>
        <w:rPr>
          <w:rFonts w:ascii="Verdana" w:hAnsi="Verdana" w:cs="Calibri"/>
          <w:bCs/>
          <w:sz w:val="20"/>
          <w:szCs w:val="20"/>
        </w:rPr>
      </w:pPr>
      <w:r w:rsidRPr="00BB4987">
        <w:rPr>
          <w:rFonts w:ascii="Verdana" w:hAnsi="Verdana" w:cs="Calibri"/>
          <w:bCs/>
          <w:sz w:val="20"/>
          <w:szCs w:val="20"/>
        </w:rPr>
        <w:t xml:space="preserve">Dans le cas où des demandes d’exercice de ces droits lui sont adressées, le Titulaire transmet sans délai ces demandes à France Travail Bretagne, par courriel, à l’adresse </w:t>
      </w:r>
      <w:hyperlink r:id="rId15" w:history="1">
        <w:r w:rsidRPr="00BB4987">
          <w:rPr>
            <w:rFonts w:ascii="Verdana" w:hAnsi="Verdana" w:cs="Calibri"/>
            <w:bCs/>
            <w:color w:val="0000FF"/>
            <w:sz w:val="20"/>
            <w:szCs w:val="20"/>
            <w:u w:val="single"/>
          </w:rPr>
          <w:t>bre.protectiondesdonneespersonnelles@rgpd.francetravail.fr</w:t>
        </w:r>
      </w:hyperlink>
      <w:r w:rsidRPr="00BB4987">
        <w:rPr>
          <w:rFonts w:ascii="Verdana" w:hAnsi="Verdana" w:cs="Calibri"/>
          <w:sz w:val="20"/>
          <w:szCs w:val="20"/>
        </w:rPr>
        <w:t xml:space="preserve">. </w:t>
      </w:r>
      <w:r w:rsidRPr="00BB4987">
        <w:rPr>
          <w:rFonts w:ascii="Verdana" w:hAnsi="Verdana" w:cs="Calibri"/>
          <w:bCs/>
          <w:sz w:val="20"/>
          <w:szCs w:val="20"/>
        </w:rPr>
        <w:t>Le Titulaire fait ses meilleurs efforts pour aider France Travail Bretagne à répondre à ces demandes dans le délai imparti par la réglementation (1 mois).</w:t>
      </w:r>
    </w:p>
    <w:p w14:paraId="47C26C79" w14:textId="77777777" w:rsidR="00986FA5" w:rsidRPr="00BB4987" w:rsidRDefault="00986FA5" w:rsidP="00986FA5">
      <w:pPr>
        <w:spacing w:before="240"/>
        <w:jc w:val="both"/>
        <w:rPr>
          <w:rFonts w:ascii="Verdana" w:hAnsi="Verdana" w:cs="Arial"/>
          <w:b/>
          <w:color w:val="2E74B5"/>
          <w:sz w:val="20"/>
          <w:szCs w:val="20"/>
        </w:rPr>
      </w:pPr>
      <w:r w:rsidRPr="00BB4987">
        <w:rPr>
          <w:rFonts w:ascii="Verdana" w:hAnsi="Verdana" w:cs="Arial"/>
          <w:b/>
          <w:bCs/>
          <w:color w:val="365F91"/>
          <w:sz w:val="20"/>
          <w:szCs w:val="20"/>
        </w:rPr>
        <w:t>VII.6</w:t>
      </w:r>
      <w:r w:rsidRPr="00BB4987">
        <w:rPr>
          <w:rFonts w:ascii="Verdana" w:hAnsi="Verdana" w:cs="Arial"/>
          <w:b/>
          <w:caps/>
          <w:color w:val="365F91"/>
          <w:sz w:val="20"/>
          <w:szCs w:val="20"/>
        </w:rPr>
        <w:t xml:space="preserve">.1. </w:t>
      </w:r>
      <w:r w:rsidRPr="00BB4987">
        <w:rPr>
          <w:rFonts w:ascii="Verdana" w:hAnsi="Verdana" w:cs="Arial"/>
          <w:b/>
          <w:color w:val="365F91"/>
          <w:sz w:val="20"/>
          <w:szCs w:val="20"/>
        </w:rPr>
        <w:t xml:space="preserve">d) - Violation de données personnelles </w:t>
      </w:r>
    </w:p>
    <w:p w14:paraId="08C849C8" w14:textId="77777777" w:rsidR="00986FA5" w:rsidRPr="00BB4987" w:rsidRDefault="00986FA5" w:rsidP="00986FA5">
      <w:pPr>
        <w:spacing w:before="180"/>
        <w:jc w:val="both"/>
        <w:rPr>
          <w:rFonts w:ascii="Verdana" w:hAnsi="Verdana" w:cs="Arial"/>
          <w:sz w:val="20"/>
          <w:szCs w:val="20"/>
        </w:rPr>
      </w:pPr>
      <w:r w:rsidRPr="00BB4987">
        <w:rPr>
          <w:rFonts w:ascii="Verdana" w:hAnsi="Verdana" w:cs="Calibri"/>
          <w:bCs/>
          <w:sz w:val="20"/>
          <w:szCs w:val="20"/>
        </w:rPr>
        <w:lastRenderedPageBreak/>
        <w:t xml:space="preserve">Dès connaissance, le Titulaire notifie à France Travail Bretagne, par courriel à l’adresse </w:t>
      </w:r>
      <w:hyperlink r:id="rId16" w:history="1">
        <w:r w:rsidRPr="00BB4987">
          <w:rPr>
            <w:rFonts w:ascii="Verdana" w:hAnsi="Verdana" w:cs="Calibri"/>
            <w:bCs/>
            <w:color w:val="0000FF"/>
            <w:sz w:val="20"/>
            <w:szCs w:val="20"/>
            <w:u w:val="single"/>
          </w:rPr>
          <w:t>bre.protectiondesdonneespersonnelles@rgpd.francetravail.fr</w:t>
        </w:r>
      </w:hyperlink>
      <w:r w:rsidRPr="00BB4987">
        <w:rPr>
          <w:rFonts w:ascii="Verdana" w:hAnsi="Verdana" w:cs="Arial"/>
          <w:color w:val="000000"/>
          <w:sz w:val="20"/>
          <w:szCs w:val="20"/>
        </w:rPr>
        <w:t xml:space="preserve">, toute violation de données personnelles afin de permettre à France Travail de répondre à son obligation de notification à la Commission nationale de l’informatique et des libertés (CNIL) sous 72h. Est </w:t>
      </w:r>
      <w:r w:rsidRPr="00BB4987">
        <w:rPr>
          <w:rFonts w:ascii="Verdana" w:hAnsi="Verdana" w:cs="Arial"/>
          <w:sz w:val="20"/>
          <w:szCs w:val="20"/>
        </w:rPr>
        <w:t xml:space="preserve">jointe la documentation utile permettant le cas échéant à France Travail de notifier cette violation à la CNIL. Cette documentation comprend </w:t>
      </w:r>
      <w:r w:rsidRPr="00BB4987">
        <w:rPr>
          <w:rFonts w:ascii="Verdana" w:hAnsi="Verdana" w:cs="Arial"/>
          <w:i/>
          <w:sz w:val="20"/>
          <w:szCs w:val="20"/>
        </w:rPr>
        <w:t xml:space="preserve">à minima </w:t>
      </w:r>
      <w:r w:rsidRPr="00BB4987">
        <w:rPr>
          <w:rFonts w:ascii="Verdana" w:hAnsi="Verdana" w:cs="Arial"/>
          <w:sz w:val="20"/>
          <w:szCs w:val="20"/>
        </w:rPr>
        <w:t>les informations suivantes :</w:t>
      </w:r>
    </w:p>
    <w:p w14:paraId="06C33FBF" w14:textId="77777777" w:rsidR="00986FA5" w:rsidRPr="00BB4987" w:rsidRDefault="00986FA5" w:rsidP="00986FA5">
      <w:pPr>
        <w:numPr>
          <w:ilvl w:val="0"/>
          <w:numId w:val="19"/>
        </w:numPr>
        <w:tabs>
          <w:tab w:val="num" w:pos="1440"/>
        </w:tabs>
        <w:spacing w:before="180"/>
        <w:jc w:val="both"/>
        <w:rPr>
          <w:rFonts w:ascii="Verdana" w:hAnsi="Verdana" w:cs="Arial"/>
          <w:sz w:val="20"/>
          <w:szCs w:val="20"/>
        </w:rPr>
      </w:pPr>
      <w:r w:rsidRPr="00BB4987">
        <w:rPr>
          <w:rFonts w:ascii="Verdana" w:hAnsi="Verdana" w:cs="Arial"/>
          <w:sz w:val="20"/>
          <w:szCs w:val="20"/>
        </w:rPr>
        <w:t>la description de la nature de la violation de données, y compris, si possible, les catégories et le nombre approximatif de personnes et de données concernées ;</w:t>
      </w:r>
    </w:p>
    <w:p w14:paraId="0B713DCF" w14:textId="77777777" w:rsidR="00986FA5" w:rsidRPr="00BB4987" w:rsidRDefault="00986FA5" w:rsidP="00986FA5">
      <w:pPr>
        <w:numPr>
          <w:ilvl w:val="0"/>
          <w:numId w:val="19"/>
        </w:numPr>
        <w:tabs>
          <w:tab w:val="num" w:pos="1440"/>
        </w:tabs>
        <w:ind w:left="357" w:hanging="357"/>
        <w:jc w:val="both"/>
        <w:rPr>
          <w:rFonts w:ascii="Verdana" w:hAnsi="Verdana" w:cs="Arial"/>
          <w:sz w:val="20"/>
          <w:szCs w:val="20"/>
        </w:rPr>
      </w:pPr>
      <w:r w:rsidRPr="00BB4987">
        <w:rPr>
          <w:rFonts w:ascii="Verdana" w:hAnsi="Verdana" w:cs="Arial"/>
          <w:sz w:val="20"/>
          <w:szCs w:val="20"/>
        </w:rPr>
        <w:t>le nom et les coordonnées du délégué à la protection des données ou d’un autre contact auprès duquel des informations supplémentaires peuvent être obtenues ;</w:t>
      </w:r>
    </w:p>
    <w:p w14:paraId="125CE340" w14:textId="77777777" w:rsidR="00986FA5" w:rsidRPr="00BB4987" w:rsidRDefault="00986FA5" w:rsidP="00986FA5">
      <w:pPr>
        <w:numPr>
          <w:ilvl w:val="0"/>
          <w:numId w:val="19"/>
        </w:numPr>
        <w:tabs>
          <w:tab w:val="num" w:pos="1440"/>
        </w:tabs>
        <w:ind w:left="357" w:hanging="357"/>
        <w:jc w:val="both"/>
        <w:rPr>
          <w:rFonts w:ascii="Verdana" w:hAnsi="Verdana" w:cs="Arial"/>
          <w:sz w:val="20"/>
          <w:szCs w:val="20"/>
        </w:rPr>
      </w:pPr>
      <w:r w:rsidRPr="00BB4987">
        <w:rPr>
          <w:rFonts w:ascii="Verdana" w:hAnsi="Verdana" w:cs="Arial"/>
          <w:sz w:val="20"/>
          <w:szCs w:val="20"/>
        </w:rPr>
        <w:t>la description des conséquences probables de la violation ;</w:t>
      </w:r>
    </w:p>
    <w:p w14:paraId="1086D8CF" w14:textId="77777777" w:rsidR="00986FA5" w:rsidRPr="00BB4987" w:rsidRDefault="00986FA5" w:rsidP="00986FA5">
      <w:pPr>
        <w:numPr>
          <w:ilvl w:val="0"/>
          <w:numId w:val="19"/>
        </w:numPr>
        <w:tabs>
          <w:tab w:val="num" w:pos="1440"/>
        </w:tabs>
        <w:ind w:left="357" w:hanging="357"/>
        <w:jc w:val="both"/>
        <w:rPr>
          <w:rFonts w:ascii="Verdana" w:hAnsi="Verdana" w:cs="Arial"/>
          <w:sz w:val="20"/>
          <w:szCs w:val="20"/>
        </w:rPr>
      </w:pPr>
      <w:r w:rsidRPr="00BB4987">
        <w:rPr>
          <w:rFonts w:ascii="Verdana" w:hAnsi="Verdana" w:cs="Arial"/>
          <w:sz w:val="20"/>
          <w:szCs w:val="20"/>
        </w:rPr>
        <w:t>la description des mesures prises ou que le Titulaire propose de prendre pour remédier à la violation, y compris, le cas échéant, les mesures pour en atténuer les conséquences.</w:t>
      </w:r>
    </w:p>
    <w:p w14:paraId="20382669" w14:textId="77777777" w:rsidR="00986FA5" w:rsidRPr="00BB4987" w:rsidRDefault="00986FA5" w:rsidP="00986FA5">
      <w:pPr>
        <w:tabs>
          <w:tab w:val="num" w:pos="1440"/>
        </w:tabs>
        <w:jc w:val="both"/>
        <w:rPr>
          <w:rFonts w:ascii="Verdana" w:hAnsi="Verdana" w:cs="Arial"/>
          <w:sz w:val="20"/>
          <w:szCs w:val="20"/>
        </w:rPr>
      </w:pPr>
    </w:p>
    <w:p w14:paraId="2526603D" w14:textId="77777777" w:rsidR="00986FA5" w:rsidRPr="00BB4987" w:rsidRDefault="00986FA5" w:rsidP="00986FA5">
      <w:pPr>
        <w:tabs>
          <w:tab w:val="num" w:pos="1440"/>
        </w:tabs>
        <w:jc w:val="both"/>
        <w:rPr>
          <w:rFonts w:ascii="Verdana" w:hAnsi="Verdana" w:cs="Arial"/>
          <w:color w:val="000000"/>
          <w:sz w:val="20"/>
          <w:szCs w:val="20"/>
        </w:rPr>
      </w:pPr>
      <w:r w:rsidRPr="00BB4987">
        <w:rPr>
          <w:rFonts w:ascii="Verdana" w:hAnsi="Verdana" w:cs="Arial"/>
          <w:color w:val="000000"/>
          <w:sz w:val="20"/>
          <w:szCs w:val="20"/>
        </w:rPr>
        <w:t>France Travail procède à la notification de la violation de données auprès de la personne concernée selon les dispositions de l’article 34 du RGPD.</w:t>
      </w:r>
    </w:p>
    <w:p w14:paraId="4C46D2AF" w14:textId="77777777" w:rsidR="00986FA5" w:rsidRPr="00BB4987" w:rsidRDefault="00986FA5" w:rsidP="00986FA5">
      <w:pPr>
        <w:spacing w:before="240"/>
        <w:jc w:val="both"/>
        <w:rPr>
          <w:rFonts w:ascii="Verdana" w:hAnsi="Verdana" w:cs="Arial"/>
          <w:b/>
          <w:caps/>
          <w:color w:val="365F91"/>
          <w:sz w:val="20"/>
          <w:szCs w:val="20"/>
        </w:rPr>
      </w:pPr>
      <w:r w:rsidRPr="00BB4987">
        <w:rPr>
          <w:rFonts w:ascii="Verdana" w:hAnsi="Verdana" w:cs="Arial"/>
          <w:b/>
          <w:bCs/>
          <w:color w:val="365F91"/>
          <w:sz w:val="20"/>
          <w:szCs w:val="20"/>
        </w:rPr>
        <w:t>VII.6</w:t>
      </w:r>
      <w:r w:rsidRPr="00BB4987">
        <w:rPr>
          <w:rFonts w:ascii="Verdana" w:hAnsi="Verdana" w:cs="Arial"/>
          <w:b/>
          <w:caps/>
          <w:color w:val="365F91"/>
          <w:sz w:val="20"/>
          <w:szCs w:val="20"/>
        </w:rPr>
        <w:t xml:space="preserve">.1. </w:t>
      </w:r>
      <w:r w:rsidRPr="00BB4987">
        <w:rPr>
          <w:rFonts w:ascii="Verdana" w:hAnsi="Verdana" w:cs="Arial"/>
          <w:b/>
          <w:color w:val="365F91"/>
          <w:sz w:val="20"/>
          <w:szCs w:val="20"/>
        </w:rPr>
        <w:t>e</w:t>
      </w:r>
      <w:r w:rsidRPr="00BB4987">
        <w:rPr>
          <w:rFonts w:ascii="Verdana" w:hAnsi="Verdana" w:cs="Arial"/>
          <w:b/>
          <w:caps/>
          <w:color w:val="365F91"/>
          <w:sz w:val="20"/>
          <w:szCs w:val="20"/>
        </w:rPr>
        <w:t>) - S</w:t>
      </w:r>
      <w:r w:rsidRPr="00BB4987">
        <w:rPr>
          <w:rFonts w:ascii="Verdana" w:hAnsi="Verdana" w:cs="Arial"/>
          <w:b/>
          <w:color w:val="365F91"/>
          <w:sz w:val="20"/>
          <w:szCs w:val="20"/>
        </w:rPr>
        <w:t>ort des données</w:t>
      </w:r>
    </w:p>
    <w:p w14:paraId="540D6B33"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 xml:space="preserve">Le Titulaire détruit l’ensemble des données à caractère personnel traitées, ainsi que leurs éventuelles copies, dès </w:t>
      </w:r>
      <w:r w:rsidRPr="00BB4987">
        <w:rPr>
          <w:rFonts w:ascii="Verdana" w:hAnsi="Verdana" w:cs="Arial"/>
          <w:color w:val="000000"/>
          <w:sz w:val="20"/>
          <w:szCs w:val="20"/>
        </w:rPr>
        <w:t>qu’elles ne sont plus nécessaires à l’exécution des prestations et au plus tard dans un délai d</w:t>
      </w:r>
      <w:r>
        <w:rPr>
          <w:rFonts w:ascii="Verdana" w:hAnsi="Verdana" w:cs="Arial"/>
          <w:color w:val="000000"/>
          <w:sz w:val="20"/>
          <w:szCs w:val="20"/>
        </w:rPr>
        <w:t>’</w:t>
      </w:r>
      <w:r w:rsidRPr="00BB4987">
        <w:rPr>
          <w:rFonts w:ascii="Verdana" w:hAnsi="Verdana" w:cs="Arial"/>
          <w:color w:val="000000"/>
          <w:sz w:val="20"/>
          <w:szCs w:val="20"/>
        </w:rPr>
        <w:t xml:space="preserve">un mois </w:t>
      </w:r>
      <w:r w:rsidRPr="00BB4987">
        <w:rPr>
          <w:rFonts w:ascii="Verdana" w:hAnsi="Verdana" w:cs="Arial"/>
          <w:sz w:val="20"/>
          <w:szCs w:val="20"/>
        </w:rPr>
        <w:t>à compter de la fin de l’exécution du marché. Le Titulaire informe France Travail de la date de cette destruction par ses soins et par ses éventuels sous-traitants ou fournisseurs, dans un délai maximum de huit jours calendaires. Ces dispositions ne sont pas applicables aux fichiers, documents et pièces justificatives que le Titulaire est tenu de conserver pour satisfaire à ses obligations légales et réglementaires.</w:t>
      </w:r>
    </w:p>
    <w:p w14:paraId="21D66563" w14:textId="77777777" w:rsidR="00986FA5" w:rsidRPr="00BB4987" w:rsidRDefault="00986FA5" w:rsidP="00986FA5">
      <w:pPr>
        <w:spacing w:before="240"/>
        <w:jc w:val="both"/>
        <w:rPr>
          <w:rFonts w:ascii="Verdana" w:hAnsi="Verdana" w:cs="Arial"/>
          <w:b/>
          <w:caps/>
          <w:color w:val="365F91"/>
          <w:sz w:val="20"/>
          <w:szCs w:val="20"/>
        </w:rPr>
      </w:pPr>
      <w:r w:rsidRPr="00BB4987">
        <w:rPr>
          <w:rFonts w:ascii="Verdana" w:hAnsi="Verdana" w:cs="Arial"/>
          <w:b/>
          <w:bCs/>
          <w:color w:val="365F91"/>
          <w:sz w:val="20"/>
          <w:szCs w:val="20"/>
        </w:rPr>
        <w:t>VII.6</w:t>
      </w:r>
      <w:r w:rsidRPr="00BB4987">
        <w:rPr>
          <w:rFonts w:ascii="Verdana" w:hAnsi="Verdana" w:cs="Arial"/>
          <w:b/>
          <w:caps/>
          <w:color w:val="365F91"/>
          <w:sz w:val="20"/>
          <w:szCs w:val="20"/>
        </w:rPr>
        <w:t>.2. - A</w:t>
      </w:r>
      <w:r w:rsidRPr="00BB4987">
        <w:rPr>
          <w:rFonts w:ascii="Verdana" w:hAnsi="Verdana" w:cs="Arial"/>
          <w:b/>
          <w:color w:val="365F91"/>
          <w:sz w:val="20"/>
          <w:szCs w:val="20"/>
        </w:rPr>
        <w:t xml:space="preserve">utres traitements de données personnelles </w:t>
      </w:r>
    </w:p>
    <w:p w14:paraId="38FC42FC"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Indépendamment du traitement de données personnelles</w:t>
      </w:r>
      <w:r w:rsidRPr="00BB4987" w:rsidDel="0096754A">
        <w:rPr>
          <w:rFonts w:ascii="Verdana" w:hAnsi="Verdana" w:cs="Arial"/>
          <w:sz w:val="20"/>
          <w:szCs w:val="20"/>
        </w:rPr>
        <w:t xml:space="preserve"> </w:t>
      </w:r>
      <w:r w:rsidRPr="00BB4987">
        <w:rPr>
          <w:rFonts w:ascii="Verdana" w:hAnsi="Verdana" w:cs="Arial"/>
          <w:sz w:val="20"/>
          <w:szCs w:val="20"/>
        </w:rPr>
        <w:t>mis en œuvre pour le compte de France Travail dans les conditions fixées ci-avant, le Titulaire traite également pour son propre compte des données personnelles</w:t>
      </w:r>
      <w:r w:rsidRPr="00BB4987" w:rsidDel="0096754A">
        <w:rPr>
          <w:rFonts w:ascii="Verdana" w:hAnsi="Verdana" w:cs="Arial"/>
          <w:sz w:val="20"/>
          <w:szCs w:val="20"/>
        </w:rPr>
        <w:t xml:space="preserve"> </w:t>
      </w:r>
      <w:r w:rsidRPr="00BB4987">
        <w:rPr>
          <w:rFonts w:ascii="Verdana" w:hAnsi="Verdana" w:cs="Arial"/>
          <w:sz w:val="20"/>
          <w:szCs w:val="20"/>
        </w:rPr>
        <w:t>pour les besoins de l’exécution et du suivi du marché et, le cas échéant, des contentieux liés à sa passation ou son exécution. Il en va de même pour France Travail. France Travail et le Titulaire s’engagent, chacun en ce qui le concerne, à respecter la réglementation applicable en matière de protection de données personnelles.</w:t>
      </w:r>
    </w:p>
    <w:p w14:paraId="40A283FB"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Chaque partie est seule responsable du traitement qu’elle met ainsi en œuvre pour son propre compte avec les données transmises par l’autre partie. Les données transmises dans le cadre du marché ne sont pas utilisées à d’autres fins que son exécution ou son suivi ou le suivi des contentieux.</w:t>
      </w:r>
    </w:p>
    <w:p w14:paraId="35AE0422"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Chaque partie informe les personnes concernées du traitement de données personnelles</w:t>
      </w:r>
      <w:r w:rsidRPr="00BB4987" w:rsidDel="008C79F5">
        <w:rPr>
          <w:rFonts w:ascii="Verdana" w:hAnsi="Verdana" w:cs="Arial"/>
          <w:sz w:val="20"/>
          <w:szCs w:val="20"/>
        </w:rPr>
        <w:t xml:space="preserve"> </w:t>
      </w:r>
      <w:r w:rsidRPr="00BB4987">
        <w:rPr>
          <w:rFonts w:ascii="Verdana" w:hAnsi="Verdana" w:cs="Arial"/>
          <w:sz w:val="20"/>
          <w:szCs w:val="20"/>
        </w:rPr>
        <w:t>qu’elle met en œuvre et des moyens dont elles disposent pour exercer leurs droits, tels que prévus aux articles 15 à 23 du règlement général sur la protection des données (RGPD). Ces droits s’exercent, pour les traitements mis en œuvre par France Travail, auprès de son délégué à la protection des données</w:t>
      </w:r>
      <w:r w:rsidRPr="00BB4987" w:rsidDel="00EE079D">
        <w:rPr>
          <w:rFonts w:ascii="Verdana" w:hAnsi="Verdana" w:cs="Arial"/>
          <w:sz w:val="20"/>
          <w:szCs w:val="20"/>
        </w:rPr>
        <w:t xml:space="preserve"> </w:t>
      </w:r>
      <w:r w:rsidRPr="00BB4987">
        <w:rPr>
          <w:rFonts w:ascii="Verdana" w:hAnsi="Verdana" w:cs="Arial"/>
          <w:sz w:val="20"/>
          <w:szCs w:val="20"/>
        </w:rPr>
        <w:t>et, pour les traitements mis en œuvre par le Titulaire, auprès de son délégué à la protection des données.</w:t>
      </w:r>
    </w:p>
    <w:p w14:paraId="6FE15EEC" w14:textId="77777777" w:rsidR="00986FA5" w:rsidRPr="00BB4987" w:rsidRDefault="00986FA5" w:rsidP="00986FA5">
      <w:pPr>
        <w:spacing w:before="180"/>
        <w:jc w:val="both"/>
        <w:rPr>
          <w:rFonts w:ascii="Verdana" w:hAnsi="Verdana" w:cs="Arial"/>
          <w:sz w:val="20"/>
          <w:szCs w:val="20"/>
        </w:rPr>
      </w:pPr>
      <w:r w:rsidRPr="00BB4987">
        <w:rPr>
          <w:rFonts w:ascii="Verdana" w:hAnsi="Verdana" w:cs="Arial"/>
          <w:sz w:val="20"/>
          <w:szCs w:val="20"/>
        </w:rPr>
        <w:t>Sauf obligation légale et réglementaire particulière, France Travail et le Titulaire s’engagent à détruire toutes les données personnelles et toutes leurs copies dans un délai d</w:t>
      </w:r>
      <w:r>
        <w:rPr>
          <w:rFonts w:ascii="Verdana" w:hAnsi="Verdana" w:cs="Arial"/>
          <w:sz w:val="20"/>
          <w:szCs w:val="20"/>
        </w:rPr>
        <w:t>’</w:t>
      </w:r>
      <w:r w:rsidRPr="00BB4987">
        <w:rPr>
          <w:rFonts w:ascii="Verdana" w:hAnsi="Verdana" w:cs="Arial"/>
          <w:sz w:val="20"/>
          <w:szCs w:val="20"/>
        </w:rPr>
        <w:t>un mois à compter de la fin de l’exécution du marché</w:t>
      </w:r>
      <w:bookmarkStart w:id="5" w:name="_Toc359597645"/>
      <w:bookmarkStart w:id="6" w:name="_Toc359604470"/>
      <w:bookmarkStart w:id="7" w:name="_Toc359605112"/>
      <w:bookmarkStart w:id="8" w:name="_Toc359597646"/>
      <w:bookmarkStart w:id="9" w:name="_Toc359604471"/>
      <w:bookmarkStart w:id="10" w:name="_Toc359605113"/>
      <w:bookmarkStart w:id="11" w:name="_Toc359597647"/>
      <w:bookmarkStart w:id="12" w:name="_Toc359604472"/>
      <w:bookmarkStart w:id="13" w:name="_Toc359605114"/>
      <w:bookmarkStart w:id="14" w:name="_Toc450738723"/>
      <w:bookmarkStart w:id="15" w:name="_Toc450738733"/>
      <w:bookmarkStart w:id="16" w:name="_Toc450738734"/>
      <w:bookmarkStart w:id="17" w:name="_Toc450738735"/>
      <w:bookmarkStart w:id="18" w:name="_Toc450738736"/>
      <w:bookmarkStart w:id="19" w:name="_Toc450738737"/>
      <w:bookmarkStart w:id="20" w:name="_Toc450738738"/>
      <w:bookmarkStart w:id="21" w:name="_Toc450738739"/>
      <w:bookmarkStart w:id="22" w:name="_Toc450738740"/>
      <w:bookmarkStart w:id="23" w:name="_Toc450738742"/>
      <w:bookmarkStart w:id="24" w:name="_Toc450738743"/>
      <w:bookmarkStart w:id="25" w:name="_Toc450738744"/>
      <w:bookmarkStart w:id="26" w:name="_Toc450738745"/>
      <w:bookmarkStart w:id="27" w:name="_Toc450738746"/>
      <w:bookmarkStart w:id="28" w:name="_Toc224702716"/>
      <w:bookmarkStart w:id="29" w:name="_Toc224702717"/>
      <w:bookmarkStart w:id="30" w:name="_Toc22470272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B4987">
        <w:rPr>
          <w:rFonts w:ascii="Verdana" w:hAnsi="Verdana" w:cs="Arial"/>
          <w:sz w:val="20"/>
          <w:szCs w:val="20"/>
        </w:rPr>
        <w:t>.</w:t>
      </w:r>
    </w:p>
    <w:p w14:paraId="2422F99E" w14:textId="77777777" w:rsidR="00AF261C" w:rsidRPr="00BB4987" w:rsidRDefault="00AF261C" w:rsidP="00852B7C">
      <w:pPr>
        <w:ind w:right="389"/>
        <w:jc w:val="both"/>
        <w:rPr>
          <w:rFonts w:ascii="Verdana" w:hAnsi="Verdana" w:cs="Arial"/>
          <w:sz w:val="20"/>
          <w:szCs w:val="20"/>
        </w:rPr>
      </w:pPr>
    </w:p>
    <w:p w14:paraId="6CCEEB60" w14:textId="693CB5CF" w:rsidR="00F26085" w:rsidRPr="00BB4987" w:rsidRDefault="00B072E3" w:rsidP="00852B7C">
      <w:pPr>
        <w:ind w:right="389"/>
        <w:jc w:val="both"/>
        <w:rPr>
          <w:rFonts w:ascii="Verdana" w:hAnsi="Verdana" w:cs="Arial"/>
          <w:b/>
          <w:bCs/>
          <w:caps/>
          <w:color w:val="365F91"/>
          <w:sz w:val="20"/>
          <w:szCs w:val="20"/>
        </w:rPr>
      </w:pPr>
      <w:r w:rsidRPr="00BB4987">
        <w:rPr>
          <w:rFonts w:ascii="Verdana" w:hAnsi="Verdana" w:cs="Arial"/>
          <w:b/>
          <w:bCs/>
          <w:caps/>
          <w:color w:val="365F91"/>
          <w:sz w:val="20"/>
          <w:szCs w:val="20"/>
        </w:rPr>
        <w:t>viii</w:t>
      </w:r>
      <w:r w:rsidR="00F26085" w:rsidRPr="00BB4987">
        <w:rPr>
          <w:rFonts w:ascii="Verdana" w:hAnsi="Verdana" w:cs="Arial"/>
          <w:b/>
          <w:bCs/>
          <w:caps/>
          <w:color w:val="365F91"/>
          <w:sz w:val="20"/>
          <w:szCs w:val="20"/>
        </w:rPr>
        <w:t xml:space="preserve"> </w:t>
      </w:r>
      <w:r w:rsidR="00986FA5" w:rsidRPr="00BB4987">
        <w:rPr>
          <w:rFonts w:ascii="Verdana" w:hAnsi="Verdana" w:cs="Arial"/>
          <w:b/>
          <w:bCs/>
          <w:caps/>
          <w:color w:val="365F91"/>
          <w:sz w:val="20"/>
          <w:szCs w:val="20"/>
        </w:rPr>
        <w:t>- RESILIATION</w:t>
      </w:r>
      <w:r w:rsidR="00F26085" w:rsidRPr="00BB4987">
        <w:rPr>
          <w:rFonts w:ascii="Verdana" w:hAnsi="Verdana" w:cs="Arial"/>
          <w:b/>
          <w:bCs/>
          <w:caps/>
          <w:color w:val="365F91"/>
          <w:sz w:val="20"/>
          <w:szCs w:val="20"/>
        </w:rPr>
        <w:t xml:space="preserve"> </w:t>
      </w:r>
    </w:p>
    <w:p w14:paraId="5928BEEE" w14:textId="77777777" w:rsidR="00F26085" w:rsidRPr="00BB4987" w:rsidRDefault="00F26085" w:rsidP="00852B7C">
      <w:pPr>
        <w:ind w:right="389"/>
        <w:jc w:val="both"/>
        <w:rPr>
          <w:rFonts w:ascii="Verdana" w:hAnsi="Verdana" w:cs="Arial"/>
          <w:sz w:val="20"/>
          <w:szCs w:val="20"/>
        </w:rPr>
      </w:pPr>
    </w:p>
    <w:p w14:paraId="0B319073" w14:textId="77777777" w:rsidR="001E6021" w:rsidRPr="00BB4987" w:rsidRDefault="007D3EE8" w:rsidP="00852B7C">
      <w:pPr>
        <w:ind w:right="389"/>
        <w:jc w:val="both"/>
        <w:rPr>
          <w:rFonts w:ascii="Verdana" w:hAnsi="Verdana" w:cs="Arial"/>
          <w:b/>
          <w:bCs/>
          <w:color w:val="365F91"/>
          <w:sz w:val="20"/>
          <w:szCs w:val="20"/>
        </w:rPr>
      </w:pPr>
      <w:r w:rsidRPr="00BB4987">
        <w:rPr>
          <w:rFonts w:ascii="Verdana" w:hAnsi="Verdana" w:cs="Arial"/>
          <w:b/>
          <w:bCs/>
          <w:color w:val="365F91"/>
          <w:sz w:val="20"/>
          <w:szCs w:val="20"/>
        </w:rPr>
        <w:t>VIII</w:t>
      </w:r>
      <w:r w:rsidR="001E6021" w:rsidRPr="00BB4987">
        <w:rPr>
          <w:rFonts w:ascii="Verdana" w:hAnsi="Verdana" w:cs="Arial"/>
          <w:b/>
          <w:bCs/>
          <w:color w:val="365F91"/>
          <w:sz w:val="20"/>
          <w:szCs w:val="20"/>
        </w:rPr>
        <w:t xml:space="preserve">.1. -  Résiliation aux torts exclusifs du </w:t>
      </w:r>
      <w:r w:rsidR="007A2F90" w:rsidRPr="00BB4987">
        <w:rPr>
          <w:rFonts w:ascii="Verdana" w:hAnsi="Verdana" w:cs="Arial"/>
          <w:b/>
          <w:bCs/>
          <w:color w:val="365F91"/>
          <w:sz w:val="20"/>
          <w:szCs w:val="20"/>
        </w:rPr>
        <w:t>t</w:t>
      </w:r>
      <w:r w:rsidR="001E6021" w:rsidRPr="00BB4987">
        <w:rPr>
          <w:rFonts w:ascii="Verdana" w:hAnsi="Verdana" w:cs="Arial"/>
          <w:b/>
          <w:bCs/>
          <w:color w:val="365F91"/>
          <w:sz w:val="20"/>
          <w:szCs w:val="20"/>
        </w:rPr>
        <w:t xml:space="preserve">itulaire  </w:t>
      </w:r>
    </w:p>
    <w:p w14:paraId="077F330B" w14:textId="77777777" w:rsidR="001E6021" w:rsidRPr="00BB4987" w:rsidRDefault="001E6021" w:rsidP="00852B7C">
      <w:pPr>
        <w:ind w:right="389"/>
        <w:jc w:val="both"/>
        <w:rPr>
          <w:rFonts w:ascii="Verdana" w:hAnsi="Verdana" w:cs="Arial"/>
          <w:sz w:val="20"/>
          <w:szCs w:val="20"/>
        </w:rPr>
      </w:pPr>
    </w:p>
    <w:p w14:paraId="35D5E75E" w14:textId="77777777" w:rsidR="001E6021" w:rsidRPr="00BB4987" w:rsidRDefault="001E6021" w:rsidP="006A6EA3">
      <w:pPr>
        <w:ind w:right="-36"/>
        <w:jc w:val="both"/>
        <w:rPr>
          <w:rFonts w:ascii="Verdana" w:hAnsi="Verdana" w:cs="Arial"/>
          <w:sz w:val="20"/>
          <w:szCs w:val="20"/>
        </w:rPr>
      </w:pPr>
      <w:r w:rsidRPr="00BB4987">
        <w:rPr>
          <w:rFonts w:ascii="Verdana" w:hAnsi="Verdana" w:cs="Arial"/>
          <w:sz w:val="20"/>
          <w:szCs w:val="20"/>
        </w:rPr>
        <w:lastRenderedPageBreak/>
        <w:t>Sans préjudice des poursuites le cas éc</w:t>
      </w:r>
      <w:r w:rsidR="00450A5C" w:rsidRPr="00BB4987">
        <w:rPr>
          <w:rFonts w:ascii="Verdana" w:hAnsi="Verdana" w:cs="Arial"/>
          <w:sz w:val="20"/>
          <w:szCs w:val="20"/>
        </w:rPr>
        <w:t>héant engagées à l’encontre du t</w:t>
      </w:r>
      <w:r w:rsidRPr="00BB4987">
        <w:rPr>
          <w:rFonts w:ascii="Verdana" w:hAnsi="Verdana" w:cs="Arial"/>
          <w:sz w:val="20"/>
          <w:szCs w:val="20"/>
        </w:rPr>
        <w:t>itulaire, le marché est résilié, sans mise en demeure pré</w:t>
      </w:r>
      <w:r w:rsidR="00450A5C" w:rsidRPr="00BB4987">
        <w:rPr>
          <w:rFonts w:ascii="Verdana" w:hAnsi="Verdana" w:cs="Arial"/>
          <w:sz w:val="20"/>
          <w:szCs w:val="20"/>
        </w:rPr>
        <w:t>alable, aux torts exclusifs du t</w:t>
      </w:r>
      <w:r w:rsidRPr="00BB4987">
        <w:rPr>
          <w:rFonts w:ascii="Verdana" w:hAnsi="Verdana" w:cs="Arial"/>
          <w:sz w:val="20"/>
          <w:szCs w:val="20"/>
        </w:rPr>
        <w:t xml:space="preserve">itulaire, dans les cas suivants : </w:t>
      </w:r>
    </w:p>
    <w:p w14:paraId="6A19C7BB" w14:textId="77777777" w:rsidR="001E6021" w:rsidRPr="00BB4987" w:rsidRDefault="001E6021" w:rsidP="006A6EA3">
      <w:pPr>
        <w:ind w:right="-36"/>
        <w:jc w:val="both"/>
        <w:rPr>
          <w:rFonts w:ascii="Verdana" w:hAnsi="Verdana" w:cs="Arial"/>
          <w:sz w:val="20"/>
          <w:szCs w:val="20"/>
        </w:rPr>
      </w:pPr>
    </w:p>
    <w:p w14:paraId="7A102ED1" w14:textId="77777777" w:rsidR="001E6021" w:rsidRPr="00BB4987" w:rsidRDefault="001E6021"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 xml:space="preserve">en cas d’inexactitudes des renseignements communiqués </w:t>
      </w:r>
      <w:r w:rsidR="00C11D55" w:rsidRPr="00BB4987">
        <w:rPr>
          <w:rFonts w:ascii="Verdana" w:hAnsi="Verdana" w:cs="Arial"/>
          <w:sz w:val="20"/>
          <w:szCs w:val="20"/>
        </w:rPr>
        <w:t xml:space="preserve">avant la notification du marché </w:t>
      </w:r>
      <w:r w:rsidRPr="00BB4987">
        <w:rPr>
          <w:rFonts w:ascii="Verdana" w:hAnsi="Verdana" w:cs="Arial"/>
          <w:sz w:val="20"/>
          <w:szCs w:val="20"/>
        </w:rPr>
        <w:t xml:space="preserve">en application </w:t>
      </w:r>
      <w:r w:rsidR="00257DA4" w:rsidRPr="00BB4987">
        <w:rPr>
          <w:rFonts w:ascii="Verdana" w:hAnsi="Verdana" w:cs="Arial"/>
          <w:sz w:val="20"/>
          <w:szCs w:val="20"/>
        </w:rPr>
        <w:t>de</w:t>
      </w:r>
      <w:r w:rsidR="00E35BAA" w:rsidRPr="00BB4987">
        <w:rPr>
          <w:rFonts w:ascii="Verdana" w:hAnsi="Verdana" w:cs="Arial"/>
          <w:sz w:val="20"/>
          <w:szCs w:val="20"/>
        </w:rPr>
        <w:t xml:space="preserve"> l’</w:t>
      </w:r>
      <w:r w:rsidR="00257DA4" w:rsidRPr="00BB4987">
        <w:rPr>
          <w:rFonts w:ascii="Verdana" w:hAnsi="Verdana" w:cs="Arial"/>
          <w:sz w:val="20"/>
          <w:szCs w:val="20"/>
        </w:rPr>
        <w:t>article</w:t>
      </w:r>
      <w:r w:rsidR="00E35BAA" w:rsidRPr="00BB4987">
        <w:rPr>
          <w:rFonts w:ascii="Verdana" w:hAnsi="Verdana" w:cs="Arial"/>
          <w:sz w:val="20"/>
          <w:szCs w:val="20"/>
        </w:rPr>
        <w:t xml:space="preserve"> </w:t>
      </w:r>
      <w:r w:rsidR="0066301E" w:rsidRPr="00BB4987">
        <w:rPr>
          <w:rFonts w:ascii="Verdana" w:hAnsi="Verdana" w:cs="Arial"/>
          <w:sz w:val="20"/>
          <w:szCs w:val="20"/>
        </w:rPr>
        <w:t>R.</w:t>
      </w:r>
      <w:r w:rsidR="007A2F90" w:rsidRPr="00BB4987">
        <w:rPr>
          <w:rFonts w:ascii="Verdana" w:hAnsi="Verdana" w:cs="Arial"/>
          <w:sz w:val="20"/>
          <w:szCs w:val="20"/>
        </w:rPr>
        <w:t xml:space="preserve">2143-3 </w:t>
      </w:r>
      <w:r w:rsidR="00257DA4" w:rsidRPr="00BB4987">
        <w:rPr>
          <w:rFonts w:ascii="Verdana" w:hAnsi="Verdana" w:cs="Arial"/>
          <w:sz w:val="20"/>
          <w:szCs w:val="20"/>
        </w:rPr>
        <w:t>du code de la commande publique</w:t>
      </w:r>
      <w:r w:rsidRPr="00BB4987">
        <w:rPr>
          <w:rFonts w:ascii="Verdana" w:hAnsi="Verdana" w:cs="Arial"/>
          <w:sz w:val="20"/>
          <w:szCs w:val="20"/>
        </w:rPr>
        <w:t xml:space="preserve"> ainsi qu’en cas d’inexactitude des documents et renseignement</w:t>
      </w:r>
      <w:r w:rsidR="0066301E" w:rsidRPr="00BB4987">
        <w:rPr>
          <w:rFonts w:ascii="Verdana" w:hAnsi="Verdana" w:cs="Arial"/>
          <w:sz w:val="20"/>
          <w:szCs w:val="20"/>
        </w:rPr>
        <w:t>s fournis en application des D.8222-5 ou D.</w:t>
      </w:r>
      <w:r w:rsidRPr="00BB4987">
        <w:rPr>
          <w:rFonts w:ascii="Verdana" w:hAnsi="Verdana" w:cs="Arial"/>
          <w:sz w:val="20"/>
          <w:szCs w:val="20"/>
        </w:rPr>
        <w:t xml:space="preserve">8222-7 du code du travail  </w:t>
      </w:r>
      <w:r w:rsidR="0066301E" w:rsidRPr="00BB4987">
        <w:rPr>
          <w:rFonts w:ascii="Verdana" w:hAnsi="Verdana" w:cs="Arial"/>
          <w:sz w:val="20"/>
          <w:szCs w:val="20"/>
        </w:rPr>
        <w:t>ou D.8254-2 à D.</w:t>
      </w:r>
      <w:r w:rsidR="00C11D55" w:rsidRPr="00BB4987">
        <w:rPr>
          <w:rFonts w:ascii="Verdana" w:hAnsi="Verdana" w:cs="Arial"/>
          <w:sz w:val="20"/>
          <w:szCs w:val="20"/>
        </w:rPr>
        <w:t xml:space="preserve">8254-5 du code du travail </w:t>
      </w:r>
      <w:r w:rsidRPr="00BB4987">
        <w:rPr>
          <w:rFonts w:ascii="Verdana" w:hAnsi="Verdana" w:cs="Arial"/>
          <w:sz w:val="20"/>
          <w:szCs w:val="20"/>
        </w:rPr>
        <w:t xml:space="preserve">ou </w:t>
      </w:r>
      <w:r w:rsidR="00450A5C" w:rsidRPr="00BB4987">
        <w:rPr>
          <w:rFonts w:ascii="Verdana" w:hAnsi="Verdana" w:cs="Arial"/>
          <w:sz w:val="20"/>
          <w:szCs w:val="20"/>
        </w:rPr>
        <w:t xml:space="preserve">de refus </w:t>
      </w:r>
      <w:r w:rsidRPr="00BB4987">
        <w:rPr>
          <w:rFonts w:ascii="Verdana" w:hAnsi="Verdana" w:cs="Arial"/>
          <w:sz w:val="20"/>
          <w:szCs w:val="20"/>
        </w:rPr>
        <w:t xml:space="preserve">de produire </w:t>
      </w:r>
      <w:r w:rsidR="00C11D55" w:rsidRPr="00BB4987">
        <w:rPr>
          <w:rFonts w:ascii="Verdana" w:hAnsi="Verdana" w:cs="Arial"/>
          <w:sz w:val="20"/>
          <w:szCs w:val="20"/>
        </w:rPr>
        <w:t>c</w:t>
      </w:r>
      <w:r w:rsidRPr="00BB4987">
        <w:rPr>
          <w:rFonts w:ascii="Verdana" w:hAnsi="Verdana" w:cs="Arial"/>
          <w:sz w:val="20"/>
          <w:szCs w:val="20"/>
        </w:rPr>
        <w:t>es pièces ;</w:t>
      </w:r>
    </w:p>
    <w:p w14:paraId="59E0F89E" w14:textId="77777777" w:rsidR="001E6021" w:rsidRPr="00BB4987" w:rsidRDefault="001E6021"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 xml:space="preserve">en cas de contravention à la législation et réglementation du travail ou relative à la sous-traitance, d’actes frauduleux ou de tout autre fait pénalement répréhensible commis à l’occasion de l’exécution du marché ; </w:t>
      </w:r>
    </w:p>
    <w:p w14:paraId="26AEA66F" w14:textId="77777777" w:rsidR="00DC7270" w:rsidRPr="00BB4987" w:rsidRDefault="00450A5C"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lorsque le t</w:t>
      </w:r>
      <w:r w:rsidR="001E6021" w:rsidRPr="00BB4987">
        <w:rPr>
          <w:rFonts w:ascii="Verdana" w:hAnsi="Verdana" w:cs="Arial"/>
          <w:sz w:val="20"/>
          <w:szCs w:val="20"/>
        </w:rPr>
        <w:t>itulaire déclare ne pas pouvoir respecter ses engagements</w:t>
      </w:r>
      <w:r w:rsidR="00DC7270" w:rsidRPr="00BB4987">
        <w:rPr>
          <w:rFonts w:ascii="Verdana" w:hAnsi="Verdana" w:cs="Arial"/>
          <w:sz w:val="20"/>
          <w:szCs w:val="20"/>
        </w:rPr>
        <w:t> ;</w:t>
      </w:r>
    </w:p>
    <w:p w14:paraId="1533AC6B" w14:textId="77777777" w:rsidR="0066301E" w:rsidRPr="00BB4987" w:rsidRDefault="00DC7270"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 xml:space="preserve">dans le cas où le titulaire est placé dans l’une des situations mentionnées aux articles </w:t>
      </w:r>
      <w:r w:rsidR="002D119F" w:rsidRPr="00BB4987">
        <w:rPr>
          <w:rFonts w:ascii="Verdana" w:hAnsi="Verdana" w:cs="Arial"/>
          <w:sz w:val="20"/>
          <w:szCs w:val="20"/>
        </w:rPr>
        <w:t>L.</w:t>
      </w:r>
      <w:r w:rsidR="0066301E" w:rsidRPr="00BB4987">
        <w:rPr>
          <w:rFonts w:ascii="Verdana" w:hAnsi="Verdana" w:cs="Arial"/>
          <w:sz w:val="20"/>
          <w:szCs w:val="20"/>
        </w:rPr>
        <w:t>2141-1 à L.</w:t>
      </w:r>
      <w:r w:rsidR="002D119F" w:rsidRPr="00BB4987">
        <w:rPr>
          <w:rFonts w:ascii="Verdana" w:hAnsi="Verdana" w:cs="Arial"/>
          <w:sz w:val="20"/>
          <w:szCs w:val="20"/>
        </w:rPr>
        <w:t>2141-</w:t>
      </w:r>
      <w:r w:rsidR="00E02EDD" w:rsidRPr="00BB4987">
        <w:rPr>
          <w:rFonts w:ascii="Verdana" w:hAnsi="Verdana" w:cs="Arial"/>
          <w:sz w:val="20"/>
          <w:szCs w:val="20"/>
        </w:rPr>
        <w:t>5</w:t>
      </w:r>
      <w:r w:rsidR="002D119F" w:rsidRPr="00BB4987">
        <w:rPr>
          <w:rFonts w:ascii="Verdana" w:hAnsi="Verdana" w:cs="Arial"/>
          <w:sz w:val="20"/>
          <w:szCs w:val="20"/>
        </w:rPr>
        <w:t xml:space="preserve"> du code de la commande publique</w:t>
      </w:r>
      <w:r w:rsidRPr="00BB4987">
        <w:rPr>
          <w:rFonts w:ascii="Verdana" w:hAnsi="Verdana" w:cs="Arial"/>
          <w:sz w:val="20"/>
          <w:szCs w:val="20"/>
        </w:rPr>
        <w:t xml:space="preserve"> ayant pour effet de l’exclure d’un marché public, sauf ouverture d’une procédure de redressement judiciaire</w:t>
      </w:r>
      <w:r w:rsidR="0066301E" w:rsidRPr="00BB4987">
        <w:rPr>
          <w:rFonts w:ascii="Verdana" w:hAnsi="Verdana" w:cs="Arial"/>
          <w:sz w:val="20"/>
          <w:szCs w:val="20"/>
        </w:rPr>
        <w:t xml:space="preserve"> en application de l’article L.</w:t>
      </w:r>
      <w:r w:rsidRPr="00BB4987">
        <w:rPr>
          <w:rFonts w:ascii="Verdana" w:hAnsi="Verdana" w:cs="Arial"/>
          <w:sz w:val="20"/>
          <w:szCs w:val="20"/>
        </w:rPr>
        <w:t>631-1 du code de commerce dès lors que le titulaire en a informé sans délai les services chargés de l’exécution du marché ;</w:t>
      </w:r>
    </w:p>
    <w:p w14:paraId="7A6A5245" w14:textId="77777777" w:rsidR="001E6021" w:rsidRPr="00BB4987" w:rsidRDefault="00DC7270"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en cas d’atteinte du plafond de pénalités fixé à l’article V.5</w:t>
      </w:r>
      <w:r w:rsidRPr="00BB4987">
        <w:rPr>
          <w:rFonts w:ascii="Verdana" w:hAnsi="Verdana" w:cs="Arial"/>
          <w:b/>
          <w:sz w:val="20"/>
          <w:szCs w:val="20"/>
        </w:rPr>
        <w:t xml:space="preserve"> </w:t>
      </w:r>
      <w:r w:rsidRPr="00BB4987">
        <w:rPr>
          <w:rFonts w:ascii="Verdana" w:hAnsi="Verdana" w:cs="Arial"/>
          <w:sz w:val="20"/>
          <w:szCs w:val="20"/>
        </w:rPr>
        <w:t>du contrat.</w:t>
      </w:r>
    </w:p>
    <w:p w14:paraId="5BE31341" w14:textId="77777777" w:rsidR="00E53F55" w:rsidRPr="00BB4987" w:rsidRDefault="00E53F55" w:rsidP="006A6EA3">
      <w:pPr>
        <w:ind w:right="-36"/>
        <w:jc w:val="both"/>
        <w:rPr>
          <w:rFonts w:ascii="Verdana" w:hAnsi="Verdana" w:cs="Arial"/>
          <w:sz w:val="20"/>
          <w:szCs w:val="20"/>
        </w:rPr>
      </w:pPr>
    </w:p>
    <w:p w14:paraId="31669DEC" w14:textId="77777777" w:rsidR="00020627" w:rsidRPr="00BB4987" w:rsidRDefault="00020627" w:rsidP="006A6EA3">
      <w:pPr>
        <w:ind w:right="-36"/>
        <w:jc w:val="both"/>
        <w:rPr>
          <w:rFonts w:ascii="Verdana" w:hAnsi="Verdana" w:cs="Arial"/>
          <w:sz w:val="20"/>
          <w:szCs w:val="20"/>
        </w:rPr>
      </w:pPr>
      <w:r w:rsidRPr="00BB4987">
        <w:rPr>
          <w:rFonts w:ascii="Verdana" w:hAnsi="Verdana" w:cs="Arial"/>
          <w:sz w:val="20"/>
          <w:szCs w:val="20"/>
        </w:rPr>
        <w:t>Le marché peut être également résilié aux torts exclusifs du titulaire :</w:t>
      </w:r>
    </w:p>
    <w:p w14:paraId="48C5437F" w14:textId="77777777" w:rsidR="00020627" w:rsidRPr="00BB4987" w:rsidRDefault="00020627" w:rsidP="006A6EA3">
      <w:pPr>
        <w:ind w:right="-36"/>
        <w:jc w:val="both"/>
        <w:rPr>
          <w:rFonts w:ascii="Verdana" w:hAnsi="Verdana" w:cs="Arial"/>
          <w:sz w:val="20"/>
          <w:szCs w:val="20"/>
        </w:rPr>
      </w:pPr>
    </w:p>
    <w:p w14:paraId="52BB3408" w14:textId="77777777" w:rsidR="00020627" w:rsidRPr="00BB4987" w:rsidRDefault="00020627"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 xml:space="preserve">après mise en demeure restée sans effet dans le mois calendaire suivant sa notification, en cas de manquement du titulaire à l’une quelconque des autres obligations nées du marché; </w:t>
      </w:r>
    </w:p>
    <w:p w14:paraId="72C7E906" w14:textId="77777777" w:rsidR="00953DAD" w:rsidRPr="00BB4987" w:rsidRDefault="00020627"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 xml:space="preserve">lorsque, enjoint par </w:t>
      </w:r>
      <w:r w:rsidR="00F8098F" w:rsidRPr="00BB4987">
        <w:rPr>
          <w:rFonts w:ascii="Verdana" w:hAnsi="Verdana" w:cs="Arial"/>
          <w:sz w:val="20"/>
          <w:szCs w:val="20"/>
        </w:rPr>
        <w:t>France Travail</w:t>
      </w:r>
      <w:r w:rsidRPr="00BB4987">
        <w:rPr>
          <w:rFonts w:ascii="Verdana" w:hAnsi="Verdana" w:cs="Arial"/>
          <w:sz w:val="20"/>
          <w:szCs w:val="20"/>
        </w:rPr>
        <w:t>,</w:t>
      </w:r>
      <w:r w:rsidR="0066301E" w:rsidRPr="00BB4987">
        <w:rPr>
          <w:rFonts w:ascii="Verdana" w:hAnsi="Verdana" w:cs="Arial"/>
          <w:sz w:val="20"/>
          <w:szCs w:val="20"/>
        </w:rPr>
        <w:t xml:space="preserve"> en application de l’article L.</w:t>
      </w:r>
      <w:r w:rsidRPr="00BB4987">
        <w:rPr>
          <w:rFonts w:ascii="Verdana" w:hAnsi="Verdana" w:cs="Arial"/>
          <w:sz w:val="20"/>
          <w:szCs w:val="20"/>
        </w:rPr>
        <w:t xml:space="preserve">8222-6 </w:t>
      </w:r>
      <w:r w:rsidR="0066301E" w:rsidRPr="00BB4987">
        <w:rPr>
          <w:rFonts w:ascii="Verdana" w:hAnsi="Verdana" w:cs="Arial"/>
          <w:sz w:val="20"/>
          <w:szCs w:val="20"/>
        </w:rPr>
        <w:t>ou L.</w:t>
      </w:r>
      <w:r w:rsidR="00257DA4" w:rsidRPr="00BB4987">
        <w:rPr>
          <w:rFonts w:ascii="Verdana" w:hAnsi="Verdana" w:cs="Arial"/>
          <w:sz w:val="20"/>
          <w:szCs w:val="20"/>
        </w:rPr>
        <w:t xml:space="preserve">8254-2-1 </w:t>
      </w:r>
      <w:r w:rsidRPr="00BB4987">
        <w:rPr>
          <w:rFonts w:ascii="Verdana" w:hAnsi="Verdana" w:cs="Arial"/>
          <w:sz w:val="20"/>
          <w:szCs w:val="20"/>
        </w:rPr>
        <w:t>du code du travail, de se conformer à ses obliga</w:t>
      </w:r>
      <w:r w:rsidR="0066301E" w:rsidRPr="00BB4987">
        <w:rPr>
          <w:rFonts w:ascii="Verdana" w:hAnsi="Verdana" w:cs="Arial"/>
          <w:sz w:val="20"/>
          <w:szCs w:val="20"/>
        </w:rPr>
        <w:t>tions découlant des articles L.</w:t>
      </w:r>
      <w:r w:rsidRPr="00BB4987">
        <w:rPr>
          <w:rFonts w:ascii="Verdana" w:hAnsi="Verdana" w:cs="Arial"/>
          <w:sz w:val="20"/>
          <w:szCs w:val="20"/>
        </w:rPr>
        <w:t>8221-3</w:t>
      </w:r>
      <w:r w:rsidR="00306B66" w:rsidRPr="00BB4987">
        <w:rPr>
          <w:rFonts w:ascii="Verdana" w:hAnsi="Verdana" w:cs="Arial"/>
          <w:sz w:val="20"/>
          <w:szCs w:val="20"/>
        </w:rPr>
        <w:t>,</w:t>
      </w:r>
      <w:r w:rsidR="0066301E" w:rsidRPr="00BB4987">
        <w:rPr>
          <w:rFonts w:ascii="Verdana" w:hAnsi="Verdana" w:cs="Arial"/>
          <w:sz w:val="20"/>
          <w:szCs w:val="20"/>
        </w:rPr>
        <w:t xml:space="preserve"> L.</w:t>
      </w:r>
      <w:r w:rsidRPr="00BB4987">
        <w:rPr>
          <w:rFonts w:ascii="Verdana" w:hAnsi="Verdana" w:cs="Arial"/>
          <w:sz w:val="20"/>
          <w:szCs w:val="20"/>
        </w:rPr>
        <w:t xml:space="preserve">8221-5 </w:t>
      </w:r>
      <w:r w:rsidR="0066301E" w:rsidRPr="00BB4987">
        <w:rPr>
          <w:rFonts w:ascii="Verdana" w:hAnsi="Verdana" w:cs="Arial"/>
          <w:sz w:val="20"/>
          <w:szCs w:val="20"/>
        </w:rPr>
        <w:t>et L.</w:t>
      </w:r>
      <w:r w:rsidR="00257DA4" w:rsidRPr="00BB4987">
        <w:rPr>
          <w:rFonts w:ascii="Verdana" w:hAnsi="Verdana" w:cs="Arial"/>
          <w:sz w:val="20"/>
          <w:szCs w:val="20"/>
        </w:rPr>
        <w:t>8251-1 al</w:t>
      </w:r>
      <w:r w:rsidR="00E02EDD" w:rsidRPr="00BB4987">
        <w:rPr>
          <w:rFonts w:ascii="Verdana" w:hAnsi="Verdana" w:cs="Arial"/>
          <w:sz w:val="20"/>
          <w:szCs w:val="20"/>
        </w:rPr>
        <w:t xml:space="preserve">inéa </w:t>
      </w:r>
      <w:r w:rsidR="00257DA4" w:rsidRPr="00BB4987">
        <w:rPr>
          <w:rFonts w:ascii="Verdana" w:hAnsi="Verdana" w:cs="Arial"/>
          <w:sz w:val="20"/>
          <w:szCs w:val="20"/>
        </w:rPr>
        <w:t xml:space="preserve">1 </w:t>
      </w:r>
      <w:r w:rsidRPr="00BB4987">
        <w:rPr>
          <w:rFonts w:ascii="Verdana" w:hAnsi="Verdana" w:cs="Arial"/>
          <w:sz w:val="20"/>
          <w:szCs w:val="20"/>
        </w:rPr>
        <w:t xml:space="preserve">du même code, le titulaire n’a pas, dans un délai de </w:t>
      </w:r>
      <w:r w:rsidR="00257DA4" w:rsidRPr="00BB4987">
        <w:rPr>
          <w:rFonts w:ascii="Verdana" w:hAnsi="Verdana" w:cs="Arial"/>
          <w:sz w:val="20"/>
          <w:szCs w:val="20"/>
        </w:rPr>
        <w:t xml:space="preserve">deux </w:t>
      </w:r>
      <w:r w:rsidRPr="00BB4987">
        <w:rPr>
          <w:rFonts w:ascii="Verdana" w:hAnsi="Verdana" w:cs="Arial"/>
          <w:sz w:val="20"/>
          <w:szCs w:val="20"/>
        </w:rPr>
        <w:t>mois à compter de cette injonction valant mise en demeure au sens du présent article, rapporté la preuve de la fin de sa situation irrégulière </w:t>
      </w:r>
      <w:r w:rsidR="00953DAD" w:rsidRPr="00BB4987">
        <w:rPr>
          <w:rFonts w:ascii="Verdana" w:hAnsi="Verdana" w:cs="Arial"/>
          <w:sz w:val="20"/>
          <w:szCs w:val="20"/>
        </w:rPr>
        <w:t>ou de celle du sous-traitant direct ou indirect</w:t>
      </w:r>
      <w:r w:rsidRPr="00BB4987">
        <w:rPr>
          <w:rFonts w:ascii="Verdana" w:hAnsi="Verdana" w:cs="Arial"/>
          <w:sz w:val="20"/>
          <w:szCs w:val="20"/>
        </w:rPr>
        <w:t xml:space="preserve">. </w:t>
      </w:r>
      <w:r w:rsidR="00953DAD" w:rsidRPr="00BB4987">
        <w:rPr>
          <w:rFonts w:ascii="Verdana" w:hAnsi="Verdana" w:cs="Arial"/>
          <w:sz w:val="20"/>
          <w:szCs w:val="20"/>
        </w:rPr>
        <w:t>La</w:t>
      </w:r>
      <w:r w:rsidRPr="00BB4987">
        <w:rPr>
          <w:rFonts w:ascii="Verdana" w:hAnsi="Verdana" w:cs="Arial"/>
          <w:sz w:val="20"/>
          <w:szCs w:val="20"/>
        </w:rPr>
        <w:t xml:space="preserve"> résiliation prend effet à compter de la date fixée dans la décision de résiliation </w:t>
      </w:r>
      <w:r w:rsidR="00953DAD" w:rsidRPr="00BB4987">
        <w:rPr>
          <w:rFonts w:ascii="Verdana" w:hAnsi="Verdana" w:cs="Arial"/>
          <w:sz w:val="20"/>
          <w:szCs w:val="20"/>
        </w:rPr>
        <w:t>et au plus tard</w:t>
      </w:r>
      <w:r w:rsidRPr="00BB4987">
        <w:rPr>
          <w:rFonts w:ascii="Verdana" w:hAnsi="Verdana" w:cs="Arial"/>
          <w:sz w:val="20"/>
          <w:szCs w:val="20"/>
        </w:rPr>
        <w:t xml:space="preserve"> six mois à compter de l’injonction. </w:t>
      </w:r>
      <w:r w:rsidR="00953DAD" w:rsidRPr="00BB4987">
        <w:rPr>
          <w:rFonts w:ascii="Verdana" w:hAnsi="Verdana" w:cs="Arial"/>
          <w:sz w:val="20"/>
          <w:szCs w:val="20"/>
        </w:rPr>
        <w:t xml:space="preserve">Toutefois et compte tenu de la situation du </w:t>
      </w:r>
      <w:r w:rsidR="00E02EDD" w:rsidRPr="00BB4987">
        <w:rPr>
          <w:rFonts w:ascii="Verdana" w:hAnsi="Verdana" w:cs="Arial"/>
          <w:sz w:val="20"/>
          <w:szCs w:val="20"/>
        </w:rPr>
        <w:t>t</w:t>
      </w:r>
      <w:r w:rsidR="00953DAD" w:rsidRPr="00BB4987">
        <w:rPr>
          <w:rFonts w:ascii="Verdana" w:hAnsi="Verdana" w:cs="Arial"/>
          <w:sz w:val="20"/>
          <w:szCs w:val="20"/>
        </w:rPr>
        <w:t xml:space="preserve">itulaire notamment lorsqu’il est en cours de régularisation de sa situation, </w:t>
      </w:r>
      <w:r w:rsidR="00F8098F" w:rsidRPr="00BB4987">
        <w:rPr>
          <w:rFonts w:ascii="Verdana" w:hAnsi="Verdana" w:cs="Arial"/>
          <w:sz w:val="20"/>
          <w:szCs w:val="20"/>
        </w:rPr>
        <w:t>France Travail</w:t>
      </w:r>
      <w:r w:rsidR="00953DAD" w:rsidRPr="00BB4987">
        <w:rPr>
          <w:rFonts w:ascii="Verdana" w:hAnsi="Verdana" w:cs="Arial"/>
          <w:sz w:val="20"/>
          <w:szCs w:val="20"/>
        </w:rPr>
        <w:t xml:space="preserve"> peut décider de lui accorder un délai supplémentaire pouvant aller jusqu’à deux mois. L</w:t>
      </w:r>
      <w:r w:rsidRPr="00BB4987">
        <w:rPr>
          <w:rFonts w:ascii="Verdana" w:hAnsi="Verdana" w:cs="Arial"/>
          <w:sz w:val="20"/>
          <w:szCs w:val="20"/>
        </w:rPr>
        <w:t xml:space="preserve">orsque le titulaire n’a pas régularisé sa situation </w:t>
      </w:r>
      <w:r w:rsidR="006333C2" w:rsidRPr="00BB4987">
        <w:rPr>
          <w:rFonts w:ascii="Verdana" w:hAnsi="Verdana" w:cs="Arial"/>
          <w:sz w:val="20"/>
          <w:szCs w:val="20"/>
        </w:rPr>
        <w:t xml:space="preserve">à l’expiration </w:t>
      </w:r>
      <w:r w:rsidR="00953DAD" w:rsidRPr="00BB4987">
        <w:rPr>
          <w:rFonts w:ascii="Verdana" w:hAnsi="Verdana" w:cs="Arial"/>
          <w:sz w:val="20"/>
          <w:szCs w:val="20"/>
        </w:rPr>
        <w:t>du</w:t>
      </w:r>
      <w:r w:rsidRPr="00BB4987">
        <w:rPr>
          <w:rFonts w:ascii="Verdana" w:hAnsi="Verdana" w:cs="Arial"/>
          <w:sz w:val="20"/>
          <w:szCs w:val="20"/>
        </w:rPr>
        <w:t xml:space="preserve"> délai </w:t>
      </w:r>
      <w:r w:rsidR="00953DAD" w:rsidRPr="00BB4987">
        <w:rPr>
          <w:rFonts w:ascii="Verdana" w:hAnsi="Verdana" w:cs="Arial"/>
          <w:sz w:val="20"/>
          <w:szCs w:val="20"/>
        </w:rPr>
        <w:t>fixé</w:t>
      </w:r>
      <w:r w:rsidRPr="00BB4987">
        <w:rPr>
          <w:rFonts w:ascii="Verdana" w:hAnsi="Verdana" w:cs="Arial"/>
          <w:sz w:val="20"/>
          <w:szCs w:val="20"/>
        </w:rPr>
        <w:t xml:space="preserve"> par </w:t>
      </w:r>
      <w:r w:rsidR="00F8098F" w:rsidRPr="00BB4987">
        <w:rPr>
          <w:rFonts w:ascii="Verdana" w:hAnsi="Verdana" w:cs="Arial"/>
          <w:sz w:val="20"/>
          <w:szCs w:val="20"/>
        </w:rPr>
        <w:t>France Travail</w:t>
      </w:r>
      <w:r w:rsidRPr="00BB4987">
        <w:rPr>
          <w:rFonts w:ascii="Verdana" w:hAnsi="Verdana" w:cs="Arial"/>
          <w:sz w:val="20"/>
          <w:szCs w:val="20"/>
        </w:rPr>
        <w:t>, le marché est automatiquement résilié sans nouvelle mise en demeure</w:t>
      </w:r>
      <w:r w:rsidR="00953DAD" w:rsidRPr="00BB4987">
        <w:rPr>
          <w:rFonts w:ascii="Verdana" w:hAnsi="Verdana" w:cs="Arial"/>
          <w:sz w:val="20"/>
          <w:szCs w:val="20"/>
        </w:rPr>
        <w:t xml:space="preserve"> à date d’effet de six mois à compter de l’injonction de </w:t>
      </w:r>
      <w:r w:rsidR="00F8098F" w:rsidRPr="00BB4987">
        <w:rPr>
          <w:rFonts w:ascii="Verdana" w:hAnsi="Verdana" w:cs="Arial"/>
          <w:sz w:val="20"/>
          <w:szCs w:val="20"/>
        </w:rPr>
        <w:t>France Travail</w:t>
      </w:r>
      <w:r w:rsidR="00953DAD" w:rsidRPr="00BB4987">
        <w:rPr>
          <w:rFonts w:ascii="Verdana" w:hAnsi="Verdana" w:cs="Arial"/>
          <w:sz w:val="20"/>
          <w:szCs w:val="20"/>
        </w:rPr>
        <w:t> ;</w:t>
      </w:r>
    </w:p>
    <w:p w14:paraId="7A438E60" w14:textId="77777777" w:rsidR="00020627" w:rsidRPr="00BB4987" w:rsidRDefault="00953DAD" w:rsidP="009F4B1E">
      <w:pPr>
        <w:numPr>
          <w:ilvl w:val="0"/>
          <w:numId w:val="5"/>
        </w:numPr>
        <w:tabs>
          <w:tab w:val="clear" w:pos="720"/>
          <w:tab w:val="num" w:pos="360"/>
        </w:tabs>
        <w:ind w:left="360" w:right="-36"/>
        <w:jc w:val="both"/>
        <w:rPr>
          <w:rFonts w:ascii="Verdana" w:hAnsi="Verdana" w:cs="Arial"/>
          <w:sz w:val="20"/>
          <w:szCs w:val="20"/>
        </w:rPr>
      </w:pPr>
      <w:r w:rsidRPr="00BB4987">
        <w:rPr>
          <w:rFonts w:ascii="Verdana" w:hAnsi="Verdana" w:cs="Arial"/>
          <w:sz w:val="20"/>
          <w:szCs w:val="20"/>
        </w:rPr>
        <w:t xml:space="preserve">lorsque, enjoint par </w:t>
      </w:r>
      <w:r w:rsidR="00F8098F" w:rsidRPr="00BB4987">
        <w:rPr>
          <w:rFonts w:ascii="Verdana" w:hAnsi="Verdana" w:cs="Arial"/>
          <w:sz w:val="20"/>
          <w:szCs w:val="20"/>
        </w:rPr>
        <w:t>France Travail</w:t>
      </w:r>
      <w:r w:rsidR="0066301E" w:rsidRPr="00BB4987">
        <w:rPr>
          <w:rFonts w:ascii="Verdana" w:hAnsi="Verdana" w:cs="Arial"/>
          <w:sz w:val="20"/>
          <w:szCs w:val="20"/>
        </w:rPr>
        <w:t xml:space="preserve"> en application des articles L.1262-4-3 et L.</w:t>
      </w:r>
      <w:r w:rsidRPr="00BB4987">
        <w:rPr>
          <w:rFonts w:ascii="Verdana" w:hAnsi="Verdana" w:cs="Arial"/>
          <w:sz w:val="20"/>
          <w:szCs w:val="20"/>
        </w:rPr>
        <w:t xml:space="preserve">3245-2 du code du travail de se conformer à ses obligations du non-paiement partiel ou total dû au salarié détaché du </w:t>
      </w:r>
      <w:r w:rsidR="00E02EDD" w:rsidRPr="00BB4987">
        <w:rPr>
          <w:rFonts w:ascii="Verdana" w:hAnsi="Verdana" w:cs="Arial"/>
          <w:sz w:val="20"/>
          <w:szCs w:val="20"/>
        </w:rPr>
        <w:t>t</w:t>
      </w:r>
      <w:r w:rsidRPr="00BB4987">
        <w:rPr>
          <w:rFonts w:ascii="Verdana" w:hAnsi="Verdana" w:cs="Arial"/>
          <w:sz w:val="20"/>
          <w:szCs w:val="20"/>
        </w:rPr>
        <w:t xml:space="preserve">itulaire, d’un sous-traitant direct ou indirect ou d‘un cocontractant d’un sous-traitant, l’auteur n’a pas, dans un délai de sept jours, régularisé sa situation. A l’expiration de ce délai, </w:t>
      </w:r>
      <w:r w:rsidR="00F8098F" w:rsidRPr="00BB4987">
        <w:rPr>
          <w:rFonts w:ascii="Verdana" w:hAnsi="Verdana" w:cs="Arial"/>
          <w:sz w:val="20"/>
          <w:szCs w:val="20"/>
        </w:rPr>
        <w:t>France Travail</w:t>
      </w:r>
      <w:r w:rsidRPr="00BB4987">
        <w:rPr>
          <w:rFonts w:ascii="Verdana" w:hAnsi="Verdana" w:cs="Arial"/>
          <w:sz w:val="20"/>
          <w:szCs w:val="20"/>
        </w:rPr>
        <w:t xml:space="preserve"> transmet à l’agent de contrôle les informations dont il dispose. Dans le cas où l’auteur des manquements n’a pas régularisé sa situation, </w:t>
      </w:r>
      <w:r w:rsidR="00F8098F" w:rsidRPr="00BB4987">
        <w:rPr>
          <w:rFonts w:ascii="Verdana" w:hAnsi="Verdana" w:cs="Arial"/>
          <w:sz w:val="20"/>
          <w:szCs w:val="20"/>
        </w:rPr>
        <w:t>France Travail</w:t>
      </w:r>
      <w:r w:rsidRPr="00BB4987">
        <w:rPr>
          <w:rFonts w:ascii="Verdana" w:hAnsi="Verdana" w:cs="Arial"/>
          <w:sz w:val="20"/>
          <w:szCs w:val="20"/>
        </w:rPr>
        <w:t xml:space="preserve"> résilie le marché sans délai. La date d’effet de la résiliation est la date de notification de la décision</w:t>
      </w:r>
      <w:r w:rsidR="00020627" w:rsidRPr="00BB4987">
        <w:rPr>
          <w:rFonts w:ascii="Verdana" w:hAnsi="Verdana" w:cs="Arial"/>
          <w:sz w:val="20"/>
          <w:szCs w:val="20"/>
        </w:rPr>
        <w:t>. </w:t>
      </w:r>
    </w:p>
    <w:p w14:paraId="0CB9FB2E" w14:textId="77777777" w:rsidR="00257DA4" w:rsidRPr="00BB4987" w:rsidRDefault="00257DA4" w:rsidP="006A6EA3">
      <w:pPr>
        <w:ind w:right="-36"/>
        <w:jc w:val="both"/>
        <w:rPr>
          <w:rFonts w:ascii="Verdana" w:hAnsi="Verdana" w:cs="Arial"/>
          <w:sz w:val="20"/>
          <w:szCs w:val="20"/>
        </w:rPr>
      </w:pPr>
    </w:p>
    <w:p w14:paraId="55E5C264" w14:textId="77777777" w:rsidR="001E6021" w:rsidRPr="00BB4987" w:rsidRDefault="001E6021" w:rsidP="006A6EA3">
      <w:pPr>
        <w:ind w:right="-36"/>
        <w:jc w:val="both"/>
        <w:rPr>
          <w:rFonts w:ascii="Verdana" w:hAnsi="Verdana" w:cs="Arial"/>
          <w:sz w:val="20"/>
          <w:szCs w:val="20"/>
        </w:rPr>
      </w:pPr>
      <w:r w:rsidRPr="00BB4987">
        <w:rPr>
          <w:rFonts w:ascii="Verdana" w:hAnsi="Verdana" w:cs="Arial"/>
          <w:sz w:val="20"/>
          <w:szCs w:val="20"/>
        </w:rPr>
        <w:t>La résiliation du</w:t>
      </w:r>
      <w:r w:rsidR="00450A5C" w:rsidRPr="00BB4987">
        <w:rPr>
          <w:rFonts w:ascii="Verdana" w:hAnsi="Verdana" w:cs="Arial"/>
          <w:sz w:val="20"/>
          <w:szCs w:val="20"/>
        </w:rPr>
        <w:t xml:space="preserve"> marché aux torts exclusifs du t</w:t>
      </w:r>
      <w:r w:rsidRPr="00BB4987">
        <w:rPr>
          <w:rFonts w:ascii="Verdana" w:hAnsi="Verdana" w:cs="Arial"/>
          <w:sz w:val="20"/>
          <w:szCs w:val="20"/>
        </w:rPr>
        <w:t xml:space="preserve">itulaire n’ouvre droit au versement d’aucune indemnité. </w:t>
      </w:r>
    </w:p>
    <w:p w14:paraId="6A5F5662" w14:textId="77777777" w:rsidR="001E6021" w:rsidRPr="00BB4987" w:rsidRDefault="001E6021" w:rsidP="006A6EA3">
      <w:pPr>
        <w:ind w:right="-36"/>
        <w:jc w:val="both"/>
        <w:rPr>
          <w:rFonts w:ascii="Verdana" w:hAnsi="Verdana" w:cs="Arial"/>
          <w:sz w:val="20"/>
          <w:szCs w:val="20"/>
        </w:rPr>
      </w:pPr>
    </w:p>
    <w:p w14:paraId="6681E88F" w14:textId="77777777" w:rsidR="001E6021" w:rsidRPr="00BB4987" w:rsidRDefault="001E6021" w:rsidP="006A6EA3">
      <w:pPr>
        <w:ind w:right="-36"/>
        <w:jc w:val="both"/>
        <w:rPr>
          <w:rFonts w:ascii="Verdana" w:hAnsi="Verdana" w:cs="Arial"/>
          <w:sz w:val="20"/>
          <w:szCs w:val="20"/>
        </w:rPr>
      </w:pPr>
      <w:r w:rsidRPr="00BB4987">
        <w:rPr>
          <w:rFonts w:ascii="Verdana" w:hAnsi="Verdana" w:cs="Arial"/>
          <w:sz w:val="20"/>
          <w:szCs w:val="20"/>
        </w:rPr>
        <w:t xml:space="preserve">Dans tous les cas mentionnés ci-avant, </w:t>
      </w:r>
      <w:r w:rsidR="00F8098F" w:rsidRPr="00BB4987">
        <w:rPr>
          <w:rFonts w:ascii="Verdana" w:hAnsi="Verdana" w:cs="Arial"/>
          <w:sz w:val="20"/>
          <w:szCs w:val="20"/>
        </w:rPr>
        <w:t>France Travail</w:t>
      </w:r>
      <w:r w:rsidRPr="00BB4987">
        <w:rPr>
          <w:rFonts w:ascii="Verdana" w:hAnsi="Verdana" w:cs="Arial"/>
          <w:sz w:val="20"/>
          <w:szCs w:val="20"/>
        </w:rPr>
        <w:t xml:space="preserve"> se réserve en outre la possibilité de pourvoir à l’exécution des prestations objet du marché ré</w:t>
      </w:r>
      <w:r w:rsidR="00450A5C" w:rsidRPr="00BB4987">
        <w:rPr>
          <w:rFonts w:ascii="Verdana" w:hAnsi="Verdana" w:cs="Arial"/>
          <w:sz w:val="20"/>
          <w:szCs w:val="20"/>
        </w:rPr>
        <w:t>silié, aux frais et risques du t</w:t>
      </w:r>
      <w:r w:rsidRPr="00BB4987">
        <w:rPr>
          <w:rFonts w:ascii="Verdana" w:hAnsi="Verdana" w:cs="Arial"/>
          <w:sz w:val="20"/>
          <w:szCs w:val="20"/>
        </w:rPr>
        <w:t>itulaire, à la seule condition de l’en informer à la notification de la décision de résiliation. Le cas échéant, l’augmentation des dépenses par rapport au ou aux prix du marché, résultant de l’exécution des prest</w:t>
      </w:r>
      <w:r w:rsidR="00450A5C" w:rsidRPr="00BB4987">
        <w:rPr>
          <w:rFonts w:ascii="Verdana" w:hAnsi="Verdana" w:cs="Arial"/>
          <w:sz w:val="20"/>
          <w:szCs w:val="20"/>
        </w:rPr>
        <w:t>ations aux frais et risques du t</w:t>
      </w:r>
      <w:r w:rsidRPr="00BB4987">
        <w:rPr>
          <w:rFonts w:ascii="Verdana" w:hAnsi="Verdana" w:cs="Arial"/>
          <w:sz w:val="20"/>
          <w:szCs w:val="20"/>
        </w:rPr>
        <w:t>itulaire par un autre opérateur économique est à</w:t>
      </w:r>
      <w:r w:rsidR="00CE3EC3" w:rsidRPr="00BB4987">
        <w:rPr>
          <w:rFonts w:ascii="Verdana" w:hAnsi="Verdana" w:cs="Arial"/>
          <w:sz w:val="20"/>
          <w:szCs w:val="20"/>
        </w:rPr>
        <w:t xml:space="preserve"> la charge exclusive du t</w:t>
      </w:r>
      <w:r w:rsidRPr="00BB4987">
        <w:rPr>
          <w:rFonts w:ascii="Verdana" w:hAnsi="Verdana" w:cs="Arial"/>
          <w:sz w:val="20"/>
          <w:szCs w:val="20"/>
        </w:rPr>
        <w:t>itulaire ; la diminution des d</w:t>
      </w:r>
      <w:r w:rsidR="00450A5C" w:rsidRPr="00BB4987">
        <w:rPr>
          <w:rFonts w:ascii="Verdana" w:hAnsi="Verdana" w:cs="Arial"/>
          <w:sz w:val="20"/>
          <w:szCs w:val="20"/>
        </w:rPr>
        <w:t>épenses ne lui profite pas. Le t</w:t>
      </w:r>
      <w:r w:rsidRPr="00BB4987">
        <w:rPr>
          <w:rFonts w:ascii="Verdana" w:hAnsi="Verdana" w:cs="Arial"/>
          <w:sz w:val="20"/>
          <w:szCs w:val="20"/>
        </w:rPr>
        <w:t xml:space="preserve">itulaire ne peut prendre part à quelque titre que ce soit à l’exécution des prestations </w:t>
      </w:r>
      <w:r w:rsidR="00DD4C61" w:rsidRPr="00BB4987">
        <w:rPr>
          <w:rFonts w:ascii="Verdana" w:hAnsi="Verdana" w:cs="Arial"/>
          <w:sz w:val="20"/>
          <w:szCs w:val="20"/>
        </w:rPr>
        <w:t xml:space="preserve">reprises </w:t>
      </w:r>
      <w:r w:rsidRPr="00BB4987">
        <w:rPr>
          <w:rFonts w:ascii="Verdana" w:hAnsi="Verdana" w:cs="Arial"/>
          <w:sz w:val="20"/>
          <w:szCs w:val="20"/>
        </w:rPr>
        <w:t>à ses frais et risques</w:t>
      </w:r>
      <w:r w:rsidR="00DD4C61" w:rsidRPr="00BB4987">
        <w:rPr>
          <w:rFonts w:ascii="Verdana" w:hAnsi="Verdana" w:cs="Arial"/>
          <w:sz w:val="20"/>
          <w:szCs w:val="20"/>
        </w:rPr>
        <w:t xml:space="preserve"> par un autre opérateur économique</w:t>
      </w:r>
      <w:r w:rsidRPr="00BB4987">
        <w:rPr>
          <w:rFonts w:ascii="Verdana" w:hAnsi="Verdana" w:cs="Arial"/>
          <w:sz w:val="20"/>
          <w:szCs w:val="20"/>
        </w:rPr>
        <w:t xml:space="preserve">. </w:t>
      </w:r>
    </w:p>
    <w:p w14:paraId="20C39290" w14:textId="77777777" w:rsidR="00DD4C61" w:rsidRPr="00BB4987" w:rsidRDefault="00DD4C61" w:rsidP="006A6EA3">
      <w:pPr>
        <w:ind w:right="-36"/>
        <w:jc w:val="both"/>
        <w:rPr>
          <w:rFonts w:ascii="Verdana" w:hAnsi="Verdana" w:cs="Arial"/>
          <w:sz w:val="20"/>
          <w:szCs w:val="20"/>
        </w:rPr>
      </w:pPr>
    </w:p>
    <w:p w14:paraId="09DA6546" w14:textId="77777777" w:rsidR="001E6021" w:rsidRDefault="001E6021" w:rsidP="006A6EA3">
      <w:pPr>
        <w:ind w:right="-36"/>
        <w:jc w:val="both"/>
        <w:rPr>
          <w:rFonts w:ascii="Verdana" w:hAnsi="Verdana" w:cs="Arial"/>
          <w:sz w:val="20"/>
          <w:szCs w:val="20"/>
        </w:rPr>
      </w:pPr>
      <w:r w:rsidRPr="00BB4987">
        <w:rPr>
          <w:rFonts w:ascii="Verdana" w:hAnsi="Verdana" w:cs="Arial"/>
          <w:sz w:val="20"/>
          <w:szCs w:val="20"/>
        </w:rPr>
        <w:lastRenderedPageBreak/>
        <w:t xml:space="preserve">Dans tous les cas mentionnés au présent article, la date d’effet de la résiliation est fixée dans la décision de résiliation ; à défaut, la date d’effet de la résiliation est la date de notification de la décision de résiliation. </w:t>
      </w:r>
    </w:p>
    <w:p w14:paraId="345CB607" w14:textId="77777777" w:rsidR="00067244" w:rsidRPr="00BB4987" w:rsidRDefault="00067244" w:rsidP="006A6EA3">
      <w:pPr>
        <w:ind w:right="-36"/>
        <w:jc w:val="both"/>
        <w:rPr>
          <w:rFonts w:ascii="Verdana" w:hAnsi="Verdana" w:cs="Arial"/>
          <w:sz w:val="20"/>
          <w:szCs w:val="20"/>
        </w:rPr>
      </w:pPr>
    </w:p>
    <w:p w14:paraId="1A6BE26F" w14:textId="77777777" w:rsidR="00F26085" w:rsidRPr="00BB4987" w:rsidRDefault="00F26085" w:rsidP="006A6EA3">
      <w:pPr>
        <w:autoSpaceDE w:val="0"/>
        <w:autoSpaceDN w:val="0"/>
        <w:adjustRightInd w:val="0"/>
        <w:ind w:right="-36"/>
        <w:jc w:val="both"/>
        <w:rPr>
          <w:rFonts w:ascii="Verdana" w:hAnsi="Verdana" w:cs="Arial"/>
          <w:sz w:val="20"/>
          <w:szCs w:val="20"/>
        </w:rPr>
      </w:pPr>
    </w:p>
    <w:p w14:paraId="37DA720C" w14:textId="77777777" w:rsidR="00F26085" w:rsidRPr="00BB4987" w:rsidRDefault="00AC22EB" w:rsidP="00852B7C">
      <w:pPr>
        <w:ind w:right="389"/>
        <w:jc w:val="both"/>
        <w:rPr>
          <w:rFonts w:ascii="Verdana" w:hAnsi="Verdana" w:cs="Arial"/>
          <w:b/>
          <w:bCs/>
          <w:color w:val="365F91"/>
          <w:sz w:val="20"/>
          <w:szCs w:val="20"/>
        </w:rPr>
      </w:pPr>
      <w:r w:rsidRPr="00BB4987">
        <w:rPr>
          <w:rFonts w:ascii="Verdana" w:hAnsi="Verdana" w:cs="Arial"/>
          <w:b/>
          <w:bCs/>
          <w:color w:val="365F91"/>
          <w:sz w:val="20"/>
          <w:szCs w:val="20"/>
        </w:rPr>
        <w:t>VIII</w:t>
      </w:r>
      <w:r w:rsidR="00F26085" w:rsidRPr="00BB4987">
        <w:rPr>
          <w:rFonts w:ascii="Verdana" w:hAnsi="Verdana" w:cs="Arial"/>
          <w:b/>
          <w:bCs/>
          <w:color w:val="365F91"/>
          <w:sz w:val="20"/>
          <w:szCs w:val="20"/>
        </w:rPr>
        <w:t xml:space="preserve">.2. -  Résiliation unilatérale </w:t>
      </w:r>
    </w:p>
    <w:p w14:paraId="52561944" w14:textId="77777777" w:rsidR="00F26085" w:rsidRPr="00BB4987" w:rsidRDefault="00F26085" w:rsidP="00852B7C">
      <w:pPr>
        <w:ind w:right="389"/>
        <w:jc w:val="both"/>
        <w:rPr>
          <w:rFonts w:ascii="Verdana" w:hAnsi="Verdana" w:cs="Arial"/>
          <w:sz w:val="20"/>
          <w:szCs w:val="20"/>
        </w:rPr>
      </w:pPr>
    </w:p>
    <w:p w14:paraId="4C14168D" w14:textId="77777777" w:rsidR="00F26085" w:rsidRPr="00BB4987" w:rsidRDefault="00F8098F" w:rsidP="006A6EA3">
      <w:pPr>
        <w:tabs>
          <w:tab w:val="left" w:pos="9072"/>
          <w:tab w:val="left" w:pos="9214"/>
        </w:tabs>
        <w:ind w:right="-36"/>
        <w:jc w:val="both"/>
        <w:rPr>
          <w:rFonts w:ascii="Verdana" w:hAnsi="Verdana" w:cs="Arial"/>
          <w:sz w:val="20"/>
          <w:szCs w:val="20"/>
        </w:rPr>
      </w:pPr>
      <w:r w:rsidRPr="00BB4987">
        <w:rPr>
          <w:rFonts w:ascii="Verdana" w:hAnsi="Verdana" w:cs="Arial"/>
          <w:sz w:val="20"/>
          <w:szCs w:val="20"/>
        </w:rPr>
        <w:t>France Travail</w:t>
      </w:r>
      <w:r w:rsidR="00F26085" w:rsidRPr="00BB4987">
        <w:rPr>
          <w:rFonts w:ascii="Verdana" w:hAnsi="Verdana" w:cs="Arial"/>
          <w:sz w:val="20"/>
          <w:szCs w:val="20"/>
        </w:rPr>
        <w:t xml:space="preserve"> peut, à tout moment, par décision unilatérale, mettre fin à l’exécution du marché pour des motifs d’intérêt général. En ce cas, la résiliation prend effet à la date fixée dans la décision de résiliation ou, à défaut, à la date de notification de cette décision. </w:t>
      </w:r>
    </w:p>
    <w:p w14:paraId="39B1F8B0" w14:textId="77777777" w:rsidR="00D97BA6" w:rsidRPr="00BB4987" w:rsidRDefault="00D97BA6" w:rsidP="006A6EA3">
      <w:pPr>
        <w:tabs>
          <w:tab w:val="left" w:pos="9072"/>
          <w:tab w:val="left" w:pos="9356"/>
        </w:tabs>
        <w:ind w:right="389"/>
        <w:jc w:val="both"/>
        <w:rPr>
          <w:rFonts w:ascii="Verdana" w:hAnsi="Verdana" w:cs="Arial"/>
          <w:sz w:val="20"/>
          <w:szCs w:val="20"/>
        </w:rPr>
      </w:pPr>
    </w:p>
    <w:p w14:paraId="7B9E4D21" w14:textId="77777777" w:rsidR="00F26085" w:rsidRPr="00BB4987" w:rsidRDefault="009C54E6" w:rsidP="006A6EA3">
      <w:pPr>
        <w:tabs>
          <w:tab w:val="left" w:pos="9072"/>
          <w:tab w:val="left" w:pos="9356"/>
        </w:tabs>
        <w:ind w:right="389"/>
        <w:jc w:val="both"/>
        <w:rPr>
          <w:rFonts w:ascii="Verdana" w:hAnsi="Verdana" w:cs="Arial"/>
          <w:b/>
          <w:bCs/>
          <w:caps/>
          <w:color w:val="365F91"/>
          <w:sz w:val="20"/>
          <w:szCs w:val="20"/>
        </w:rPr>
      </w:pPr>
      <w:r w:rsidRPr="00BB4987">
        <w:rPr>
          <w:rFonts w:ascii="Verdana" w:hAnsi="Verdana" w:cs="Arial"/>
          <w:b/>
          <w:bCs/>
          <w:caps/>
          <w:color w:val="365F91"/>
          <w:sz w:val="20"/>
          <w:szCs w:val="20"/>
        </w:rPr>
        <w:t>I</w:t>
      </w:r>
      <w:r w:rsidR="00F26085" w:rsidRPr="00BB4987">
        <w:rPr>
          <w:rFonts w:ascii="Verdana" w:hAnsi="Verdana" w:cs="Arial"/>
          <w:b/>
          <w:bCs/>
          <w:caps/>
          <w:color w:val="365F91"/>
          <w:sz w:val="20"/>
          <w:szCs w:val="20"/>
        </w:rPr>
        <w:t>X. LITIGES</w:t>
      </w:r>
    </w:p>
    <w:p w14:paraId="0301D8FD" w14:textId="77777777" w:rsidR="00F26085" w:rsidRPr="00BB4987" w:rsidRDefault="00F26085" w:rsidP="006A6EA3">
      <w:pPr>
        <w:tabs>
          <w:tab w:val="left" w:pos="9072"/>
          <w:tab w:val="left" w:pos="9356"/>
        </w:tabs>
        <w:ind w:right="389"/>
        <w:jc w:val="both"/>
        <w:rPr>
          <w:rFonts w:ascii="Verdana" w:hAnsi="Verdana" w:cs="Arial"/>
          <w:sz w:val="20"/>
          <w:szCs w:val="20"/>
        </w:rPr>
      </w:pPr>
    </w:p>
    <w:p w14:paraId="78EE07E5" w14:textId="77777777" w:rsidR="00BB4987" w:rsidRDefault="00F26085" w:rsidP="006A6EA3">
      <w:pPr>
        <w:pStyle w:val="Corpsdetexte"/>
        <w:tabs>
          <w:tab w:val="left" w:pos="9072"/>
          <w:tab w:val="left" w:pos="9214"/>
        </w:tabs>
        <w:spacing w:after="0"/>
        <w:ind w:right="-36"/>
        <w:jc w:val="both"/>
        <w:rPr>
          <w:rFonts w:ascii="Verdana" w:hAnsi="Verdana" w:cs="Arial"/>
          <w:sz w:val="20"/>
          <w:szCs w:val="20"/>
        </w:rPr>
      </w:pPr>
      <w:r w:rsidRPr="00BB4987">
        <w:rPr>
          <w:rFonts w:ascii="Verdana" w:hAnsi="Verdana" w:cs="Arial"/>
          <w:sz w:val="20"/>
          <w:szCs w:val="20"/>
        </w:rPr>
        <w:t>En cas de litige, la loi française est seule applicable et les tribunaux français seuls compétents. Les parties conviennent de rechercher en cas de litige un accord amiable et, faute de l’obtenir, de s’en remettre à la juridiction administrative compétente. En application d</w:t>
      </w:r>
      <w:r w:rsidR="0066301E" w:rsidRPr="00BB4987">
        <w:rPr>
          <w:rFonts w:ascii="Verdana" w:hAnsi="Verdana" w:cs="Arial"/>
          <w:sz w:val="20"/>
          <w:szCs w:val="20"/>
        </w:rPr>
        <w:t>u second alinéa de l’article R.</w:t>
      </w:r>
      <w:r w:rsidRPr="00BB4987">
        <w:rPr>
          <w:rFonts w:ascii="Verdana" w:hAnsi="Verdana" w:cs="Arial"/>
          <w:sz w:val="20"/>
          <w:szCs w:val="20"/>
        </w:rPr>
        <w:t>312-11 du code de justice administrative, il est expressément convenu que le tribunal administratif territorialement compétent à l’égard de tout litige se rapportant à l’exécution ou interprétation du marché</w:t>
      </w:r>
      <w:r w:rsidR="00830ECC" w:rsidRPr="00BB4987">
        <w:rPr>
          <w:rFonts w:ascii="Verdana" w:hAnsi="Verdana" w:cs="Arial"/>
          <w:sz w:val="20"/>
          <w:szCs w:val="20"/>
        </w:rPr>
        <w:t xml:space="preserve"> </w:t>
      </w:r>
      <w:r w:rsidRPr="00BB4987">
        <w:rPr>
          <w:rFonts w:ascii="Verdana" w:hAnsi="Verdana" w:cs="Arial"/>
          <w:sz w:val="20"/>
          <w:szCs w:val="20"/>
        </w:rPr>
        <w:t xml:space="preserve">est le tribunal administratif </w:t>
      </w:r>
      <w:r w:rsidR="006A6EA3" w:rsidRPr="00BB4987">
        <w:rPr>
          <w:rFonts w:ascii="Verdana" w:hAnsi="Verdana" w:cs="Arial"/>
          <w:sz w:val="20"/>
          <w:szCs w:val="20"/>
        </w:rPr>
        <w:t xml:space="preserve">de Rennes </w:t>
      </w:r>
      <w:r w:rsidRPr="00BB4987">
        <w:rPr>
          <w:rFonts w:ascii="Verdana" w:hAnsi="Verdana" w:cs="Arial"/>
          <w:sz w:val="20"/>
          <w:szCs w:val="20"/>
        </w:rPr>
        <w:t>dans le ressort duquel a légalement son siège l</w:t>
      </w:r>
      <w:r w:rsidR="006A6EA3" w:rsidRPr="00BB4987">
        <w:rPr>
          <w:rFonts w:ascii="Verdana" w:hAnsi="Verdana" w:cs="Arial"/>
          <w:sz w:val="20"/>
          <w:szCs w:val="20"/>
        </w:rPr>
        <w:t xml:space="preserve">a directrice régionale </w:t>
      </w:r>
      <w:r w:rsidRPr="00BB4987">
        <w:rPr>
          <w:rFonts w:ascii="Verdana" w:hAnsi="Verdana" w:cs="Arial"/>
          <w:sz w:val="20"/>
          <w:szCs w:val="20"/>
        </w:rPr>
        <w:t xml:space="preserve">de </w:t>
      </w:r>
      <w:r w:rsidR="00F8098F" w:rsidRPr="00BB4987">
        <w:rPr>
          <w:rFonts w:ascii="Verdana" w:hAnsi="Verdana" w:cs="Arial"/>
          <w:sz w:val="20"/>
          <w:szCs w:val="20"/>
        </w:rPr>
        <w:t>France Travail</w:t>
      </w:r>
      <w:r w:rsidRPr="00BB4987">
        <w:rPr>
          <w:rFonts w:ascii="Verdana" w:hAnsi="Verdana" w:cs="Arial"/>
          <w:sz w:val="20"/>
          <w:szCs w:val="20"/>
        </w:rPr>
        <w:t>, signataire du marché.</w:t>
      </w:r>
    </w:p>
    <w:p w14:paraId="4DC81026" w14:textId="77777777" w:rsidR="007C1A40" w:rsidRDefault="007C1A40" w:rsidP="006A6EA3">
      <w:pPr>
        <w:pStyle w:val="Corpsdetexte"/>
        <w:tabs>
          <w:tab w:val="left" w:pos="9072"/>
          <w:tab w:val="left" w:pos="9214"/>
        </w:tabs>
        <w:spacing w:after="0"/>
        <w:ind w:right="-36"/>
        <w:jc w:val="both"/>
        <w:rPr>
          <w:rFonts w:ascii="Verdana" w:hAnsi="Verdana" w:cs="Arial"/>
          <w:sz w:val="20"/>
          <w:szCs w:val="20"/>
        </w:rPr>
        <w:sectPr w:rsidR="007C1A40" w:rsidSect="0099489A">
          <w:headerReference w:type="default" r:id="rId17"/>
          <w:footerReference w:type="default" r:id="rId18"/>
          <w:type w:val="continuous"/>
          <w:pgSz w:w="11906" w:h="16838" w:code="9"/>
          <w:pgMar w:top="1418" w:right="1259" w:bottom="1418" w:left="902" w:header="709" w:footer="567" w:gutter="0"/>
          <w:cols w:space="708"/>
          <w:docGrid w:linePitch="360"/>
        </w:sectPr>
      </w:pPr>
    </w:p>
    <w:p w14:paraId="62F0DFD6" w14:textId="77777777" w:rsidR="007C1A40" w:rsidRPr="00BB4987" w:rsidRDefault="007C1A40" w:rsidP="006A6EA3">
      <w:pPr>
        <w:pStyle w:val="Corpsdetexte"/>
        <w:tabs>
          <w:tab w:val="left" w:pos="9072"/>
          <w:tab w:val="left" w:pos="9214"/>
        </w:tabs>
        <w:spacing w:after="0"/>
        <w:ind w:right="-36"/>
        <w:jc w:val="both"/>
        <w:rPr>
          <w:rFonts w:ascii="Verdana" w:hAnsi="Verdana" w:cs="Arial"/>
          <w:sz w:val="20"/>
          <w:szCs w:val="20"/>
        </w:rPr>
      </w:pPr>
    </w:p>
    <w:p w14:paraId="5EB1DFEB" w14:textId="77777777" w:rsidR="00BB4987" w:rsidRPr="00BB4987" w:rsidRDefault="00BB4987" w:rsidP="006A6EA3">
      <w:pPr>
        <w:pStyle w:val="Corpsdetexte"/>
        <w:tabs>
          <w:tab w:val="left" w:pos="9072"/>
          <w:tab w:val="left" w:pos="9214"/>
        </w:tabs>
        <w:spacing w:after="0"/>
        <w:ind w:right="-36"/>
        <w:jc w:val="both"/>
        <w:rPr>
          <w:rFonts w:ascii="Verdana" w:hAnsi="Verdana" w:cs="Arial"/>
          <w:sz w:val="20"/>
          <w:szCs w:val="20"/>
        </w:rPr>
      </w:pPr>
    </w:p>
    <w:p w14:paraId="68E8115C" w14:textId="77777777" w:rsidR="00F26085" w:rsidRPr="00BB4987" w:rsidRDefault="00BB4987" w:rsidP="00BB4987">
      <w:pPr>
        <w:tabs>
          <w:tab w:val="left" w:pos="9072"/>
          <w:tab w:val="left" w:pos="9356"/>
        </w:tabs>
        <w:ind w:right="389"/>
        <w:jc w:val="both"/>
        <w:rPr>
          <w:rFonts w:ascii="Verdana" w:hAnsi="Verdana" w:cs="Arial"/>
          <w:sz w:val="20"/>
          <w:szCs w:val="20"/>
        </w:rPr>
      </w:pPr>
      <w:r w:rsidRPr="00BB4987">
        <w:rPr>
          <w:rFonts w:ascii="Verdana" w:hAnsi="Verdana" w:cs="Arial"/>
          <w:b/>
          <w:bCs/>
          <w:caps/>
          <w:color w:val="365F91"/>
          <w:sz w:val="20"/>
          <w:szCs w:val="20"/>
        </w:rPr>
        <w:t xml:space="preserve">X. </w:t>
      </w:r>
      <w:r w:rsidRPr="00BB4987">
        <w:rPr>
          <w:rFonts w:ascii="Verdana" w:hAnsi="Verdana" w:cs="Arial"/>
          <w:b/>
          <w:caps/>
          <w:color w:val="365F91"/>
          <w:sz w:val="20"/>
          <w:szCs w:val="20"/>
        </w:rPr>
        <w:t>SIGNATURE DES PARTIES</w:t>
      </w:r>
      <w:r w:rsidR="00F26085" w:rsidRPr="00BB4987">
        <w:rPr>
          <w:rFonts w:ascii="Verdana" w:hAnsi="Verdana" w:cs="Arial"/>
          <w:sz w:val="20"/>
          <w:szCs w:val="20"/>
        </w:rPr>
        <w:t xml:space="preserve"> </w:t>
      </w:r>
    </w:p>
    <w:p w14:paraId="29EEF235" w14:textId="77777777" w:rsidR="00BE3500" w:rsidRPr="00BB4987" w:rsidRDefault="00BE3500" w:rsidP="006A6EA3">
      <w:pPr>
        <w:tabs>
          <w:tab w:val="left" w:pos="9072"/>
          <w:tab w:val="left" w:pos="9356"/>
        </w:tabs>
        <w:ind w:right="389"/>
        <w:jc w:val="both"/>
        <w:rPr>
          <w:rFonts w:ascii="Verdana" w:hAnsi="Verdana" w:cs="Arial"/>
          <w:sz w:val="20"/>
          <w:szCs w:val="20"/>
        </w:rPr>
      </w:pPr>
    </w:p>
    <w:tbl>
      <w:tblPr>
        <w:tblW w:w="9494" w:type="dxa"/>
        <w:tblLook w:val="01E0" w:firstRow="1" w:lastRow="1" w:firstColumn="1" w:lastColumn="1" w:noHBand="0" w:noVBand="0"/>
      </w:tblPr>
      <w:tblGrid>
        <w:gridCol w:w="5328"/>
        <w:gridCol w:w="4166"/>
      </w:tblGrid>
      <w:tr w:rsidR="00F26085" w:rsidRPr="00BB4987" w14:paraId="0C795E91" w14:textId="77777777" w:rsidTr="003E57FC">
        <w:tc>
          <w:tcPr>
            <w:tcW w:w="5328" w:type="dxa"/>
            <w:shd w:val="clear" w:color="auto" w:fill="auto"/>
          </w:tcPr>
          <w:p w14:paraId="4ECE916D" w14:textId="77777777" w:rsidR="00F26085" w:rsidRPr="00BB4987" w:rsidRDefault="00F26085" w:rsidP="006A6EA3">
            <w:pPr>
              <w:tabs>
                <w:tab w:val="left" w:pos="9072"/>
                <w:tab w:val="left" w:pos="9356"/>
              </w:tabs>
              <w:ind w:right="389"/>
              <w:rPr>
                <w:rFonts w:ascii="Verdana" w:hAnsi="Verdana" w:cs="Arial"/>
                <w:bCs/>
                <w:sz w:val="20"/>
                <w:szCs w:val="20"/>
              </w:rPr>
            </w:pPr>
            <w:r w:rsidRPr="00BB4987">
              <w:rPr>
                <w:rFonts w:ascii="Verdana" w:hAnsi="Verdana" w:cs="Arial"/>
                <w:bCs/>
                <w:sz w:val="20"/>
                <w:szCs w:val="20"/>
              </w:rPr>
              <w:t xml:space="preserve">Fait à </w:t>
            </w:r>
            <w:r w:rsidRPr="00BB4987">
              <w:rPr>
                <w:rFonts w:ascii="Verdana" w:hAnsi="Verdana" w:cs="Arial"/>
                <w:bCs/>
                <w:sz w:val="20"/>
                <w:szCs w:val="20"/>
                <w:u w:val="dotted"/>
              </w:rPr>
              <w:t>                      </w:t>
            </w:r>
            <w:r w:rsidRPr="00BB4987">
              <w:rPr>
                <w:rFonts w:ascii="Verdana" w:hAnsi="Verdana" w:cs="Arial"/>
                <w:bCs/>
                <w:sz w:val="20"/>
                <w:szCs w:val="20"/>
              </w:rPr>
              <w:t xml:space="preserve">, le </w:t>
            </w:r>
            <w:r w:rsidRPr="00BB4987">
              <w:rPr>
                <w:rFonts w:ascii="Verdana" w:hAnsi="Verdana" w:cs="Arial"/>
                <w:bCs/>
                <w:sz w:val="20"/>
                <w:szCs w:val="20"/>
                <w:u w:val="dotted"/>
              </w:rPr>
              <w:t>                        </w:t>
            </w:r>
          </w:p>
          <w:p w14:paraId="65ADE8F3" w14:textId="77777777" w:rsidR="00F26085" w:rsidRPr="00BB4987" w:rsidRDefault="00F26085" w:rsidP="006A6EA3">
            <w:pPr>
              <w:tabs>
                <w:tab w:val="left" w:pos="9072"/>
                <w:tab w:val="left" w:pos="9356"/>
              </w:tabs>
              <w:ind w:right="389"/>
              <w:rPr>
                <w:rFonts w:ascii="Verdana" w:hAnsi="Verdana" w:cs="Arial"/>
                <w:bCs/>
                <w:sz w:val="20"/>
                <w:szCs w:val="20"/>
              </w:rPr>
            </w:pPr>
          </w:p>
          <w:p w14:paraId="5BCE90C3" w14:textId="77777777" w:rsidR="00F26085" w:rsidRPr="00BB4987" w:rsidRDefault="00F26085" w:rsidP="006A6EA3">
            <w:pPr>
              <w:tabs>
                <w:tab w:val="left" w:pos="9072"/>
                <w:tab w:val="left" w:pos="9356"/>
              </w:tabs>
              <w:ind w:right="389"/>
              <w:rPr>
                <w:rFonts w:ascii="Verdana" w:hAnsi="Verdana" w:cs="Arial"/>
                <w:bCs/>
                <w:sz w:val="20"/>
                <w:szCs w:val="20"/>
              </w:rPr>
            </w:pPr>
            <w:r w:rsidRPr="00BB4987">
              <w:rPr>
                <w:rFonts w:ascii="Verdana" w:hAnsi="Verdana" w:cs="Arial"/>
                <w:bCs/>
                <w:sz w:val="20"/>
                <w:szCs w:val="20"/>
              </w:rPr>
              <w:t>Signature du rep</w:t>
            </w:r>
            <w:r w:rsidR="00450A5C" w:rsidRPr="00BB4987">
              <w:rPr>
                <w:rFonts w:ascii="Verdana" w:hAnsi="Verdana" w:cs="Arial"/>
                <w:bCs/>
                <w:sz w:val="20"/>
                <w:szCs w:val="20"/>
              </w:rPr>
              <w:t>résentant du t</w:t>
            </w:r>
            <w:r w:rsidRPr="00BB4987">
              <w:rPr>
                <w:rFonts w:ascii="Verdana" w:hAnsi="Verdana" w:cs="Arial"/>
                <w:bCs/>
                <w:sz w:val="20"/>
                <w:szCs w:val="20"/>
              </w:rPr>
              <w:t xml:space="preserve">itulaire : </w:t>
            </w:r>
          </w:p>
          <w:p w14:paraId="1E94648E" w14:textId="77777777" w:rsidR="00F26085" w:rsidRPr="00BB4987" w:rsidRDefault="00F26085" w:rsidP="006A6EA3">
            <w:pPr>
              <w:tabs>
                <w:tab w:val="left" w:pos="9072"/>
                <w:tab w:val="left" w:pos="9356"/>
              </w:tabs>
              <w:ind w:right="389"/>
              <w:rPr>
                <w:rFonts w:ascii="Verdana" w:hAnsi="Verdana" w:cs="Arial"/>
                <w:bCs/>
                <w:sz w:val="20"/>
                <w:szCs w:val="20"/>
              </w:rPr>
            </w:pPr>
            <w:r w:rsidRPr="00BB4987">
              <w:rPr>
                <w:rFonts w:ascii="Verdana" w:hAnsi="Verdana" w:cs="Arial"/>
                <w:bCs/>
                <w:sz w:val="20"/>
                <w:szCs w:val="20"/>
              </w:rPr>
              <w:t>(à revêtir du cachet de la société)</w:t>
            </w:r>
          </w:p>
          <w:p w14:paraId="3DE25BA6" w14:textId="77777777" w:rsidR="00F26085" w:rsidRPr="00BB4987" w:rsidRDefault="00F26085" w:rsidP="006A6EA3">
            <w:pPr>
              <w:tabs>
                <w:tab w:val="left" w:pos="9072"/>
                <w:tab w:val="left" w:pos="9356"/>
              </w:tabs>
              <w:ind w:right="389"/>
              <w:rPr>
                <w:rFonts w:ascii="Verdana" w:hAnsi="Verdana" w:cs="Arial"/>
                <w:bCs/>
                <w:sz w:val="20"/>
                <w:szCs w:val="20"/>
              </w:rPr>
            </w:pPr>
          </w:p>
          <w:p w14:paraId="2FE2D4C2" w14:textId="77777777" w:rsidR="00625AB0" w:rsidRPr="00BB4987" w:rsidRDefault="00625AB0" w:rsidP="006A6EA3">
            <w:pPr>
              <w:tabs>
                <w:tab w:val="left" w:pos="9072"/>
                <w:tab w:val="left" w:pos="9356"/>
              </w:tabs>
              <w:ind w:right="389"/>
              <w:rPr>
                <w:rFonts w:ascii="Verdana" w:hAnsi="Verdana" w:cs="Arial"/>
                <w:bCs/>
                <w:sz w:val="20"/>
                <w:szCs w:val="20"/>
              </w:rPr>
            </w:pPr>
          </w:p>
          <w:p w14:paraId="2C08EE12" w14:textId="77777777" w:rsidR="00625AB0" w:rsidRPr="00BB4987" w:rsidRDefault="00625AB0" w:rsidP="006A6EA3">
            <w:pPr>
              <w:tabs>
                <w:tab w:val="left" w:pos="9072"/>
                <w:tab w:val="left" w:pos="9356"/>
              </w:tabs>
              <w:ind w:right="389"/>
              <w:rPr>
                <w:rFonts w:ascii="Verdana" w:hAnsi="Verdana" w:cs="Arial"/>
                <w:bCs/>
                <w:sz w:val="20"/>
                <w:szCs w:val="20"/>
              </w:rPr>
            </w:pPr>
          </w:p>
          <w:p w14:paraId="6DA1E8FA" w14:textId="77777777" w:rsidR="00625AB0" w:rsidRPr="00BB4987" w:rsidRDefault="00625AB0" w:rsidP="006A6EA3">
            <w:pPr>
              <w:tabs>
                <w:tab w:val="left" w:pos="9072"/>
                <w:tab w:val="left" w:pos="9356"/>
              </w:tabs>
              <w:ind w:right="389"/>
              <w:rPr>
                <w:rFonts w:ascii="Verdana" w:hAnsi="Verdana" w:cs="Arial"/>
                <w:bCs/>
                <w:sz w:val="20"/>
                <w:szCs w:val="20"/>
              </w:rPr>
            </w:pPr>
          </w:p>
        </w:tc>
        <w:tc>
          <w:tcPr>
            <w:tcW w:w="4166" w:type="dxa"/>
            <w:shd w:val="clear" w:color="auto" w:fill="auto"/>
          </w:tcPr>
          <w:p w14:paraId="7773A0C0" w14:textId="58D6B0E0" w:rsidR="006A6EA3" w:rsidRPr="00BB4987" w:rsidRDefault="006A6EA3" w:rsidP="006A6EA3">
            <w:pPr>
              <w:tabs>
                <w:tab w:val="left" w:pos="9072"/>
                <w:tab w:val="left" w:pos="9356"/>
              </w:tabs>
              <w:ind w:right="389"/>
              <w:rPr>
                <w:rFonts w:ascii="Verdana" w:hAnsi="Verdana" w:cs="Arial"/>
                <w:bCs/>
                <w:sz w:val="20"/>
                <w:szCs w:val="20"/>
              </w:rPr>
            </w:pPr>
            <w:r w:rsidRPr="00BB4987">
              <w:rPr>
                <w:rFonts w:ascii="Verdana" w:hAnsi="Verdana" w:cs="Arial"/>
                <w:bCs/>
                <w:sz w:val="20"/>
                <w:szCs w:val="20"/>
              </w:rPr>
              <w:t xml:space="preserve">Fait à </w:t>
            </w:r>
            <w:r w:rsidR="00067244" w:rsidRPr="00BB4987">
              <w:rPr>
                <w:rFonts w:ascii="Verdana" w:hAnsi="Verdana" w:cs="Arial"/>
                <w:bCs/>
                <w:sz w:val="20"/>
                <w:szCs w:val="20"/>
                <w:u w:val="dotted"/>
              </w:rPr>
              <w:t>Rennes,</w:t>
            </w:r>
            <w:r w:rsidRPr="00BB4987">
              <w:rPr>
                <w:rFonts w:ascii="Verdana" w:hAnsi="Verdana" w:cs="Arial"/>
                <w:bCs/>
                <w:sz w:val="20"/>
                <w:szCs w:val="20"/>
              </w:rPr>
              <w:t xml:space="preserve"> le </w:t>
            </w:r>
            <w:r w:rsidRPr="00BB4987">
              <w:rPr>
                <w:rFonts w:ascii="Verdana" w:hAnsi="Verdana" w:cs="Arial"/>
                <w:bCs/>
                <w:sz w:val="20"/>
                <w:szCs w:val="20"/>
                <w:u w:val="dotted"/>
              </w:rPr>
              <w:t>                        </w:t>
            </w:r>
          </w:p>
          <w:p w14:paraId="29EACF2D" w14:textId="77777777" w:rsidR="00F26085" w:rsidRPr="00BB4987" w:rsidRDefault="00F26085" w:rsidP="006A6EA3">
            <w:pPr>
              <w:tabs>
                <w:tab w:val="left" w:pos="9072"/>
                <w:tab w:val="left" w:pos="9356"/>
              </w:tabs>
              <w:ind w:right="389"/>
              <w:rPr>
                <w:rFonts w:ascii="Verdana" w:hAnsi="Verdana" w:cs="Arial"/>
                <w:bCs/>
                <w:sz w:val="20"/>
                <w:szCs w:val="20"/>
              </w:rPr>
            </w:pPr>
          </w:p>
          <w:p w14:paraId="301ABAB4" w14:textId="77777777" w:rsidR="00F26085" w:rsidRPr="00BB4987" w:rsidRDefault="00F26085" w:rsidP="006A6EA3">
            <w:pPr>
              <w:tabs>
                <w:tab w:val="left" w:pos="9072"/>
                <w:tab w:val="left" w:pos="9356"/>
              </w:tabs>
              <w:ind w:right="389"/>
              <w:rPr>
                <w:rFonts w:ascii="Verdana" w:hAnsi="Verdana" w:cs="Arial"/>
                <w:bCs/>
                <w:sz w:val="20"/>
                <w:szCs w:val="20"/>
              </w:rPr>
            </w:pPr>
            <w:r w:rsidRPr="00BB4987">
              <w:rPr>
                <w:rFonts w:ascii="Verdana" w:hAnsi="Verdana" w:cs="Arial"/>
                <w:bCs/>
                <w:sz w:val="20"/>
                <w:szCs w:val="20"/>
              </w:rPr>
              <w:t xml:space="preserve">Signature du représentant de </w:t>
            </w:r>
            <w:r w:rsidR="00F8098F" w:rsidRPr="00BB4987">
              <w:rPr>
                <w:rFonts w:ascii="Verdana" w:hAnsi="Verdana" w:cs="Arial"/>
                <w:bCs/>
                <w:sz w:val="20"/>
                <w:szCs w:val="20"/>
              </w:rPr>
              <w:t>France Travail</w:t>
            </w:r>
            <w:r w:rsidR="006A6EA3" w:rsidRPr="00BB4987">
              <w:rPr>
                <w:rFonts w:ascii="Verdana" w:hAnsi="Verdana" w:cs="Arial"/>
                <w:bCs/>
                <w:sz w:val="20"/>
                <w:szCs w:val="20"/>
              </w:rPr>
              <w:t xml:space="preserve"> Bretagne</w:t>
            </w:r>
            <w:r w:rsidRPr="00BB4987">
              <w:rPr>
                <w:rFonts w:ascii="Verdana" w:hAnsi="Verdana" w:cs="Arial"/>
                <w:bCs/>
                <w:sz w:val="20"/>
                <w:szCs w:val="20"/>
              </w:rPr>
              <w:t xml:space="preserve"> : </w:t>
            </w:r>
          </w:p>
        </w:tc>
      </w:tr>
    </w:tbl>
    <w:p w14:paraId="186BC6EF" w14:textId="77777777" w:rsidR="00E05522" w:rsidRPr="00BB4987" w:rsidRDefault="0096080B" w:rsidP="00F33F6C">
      <w:pPr>
        <w:ind w:right="389"/>
        <w:rPr>
          <w:rFonts w:ascii="Verdana" w:hAnsi="Verdana" w:cs="Arial"/>
          <w:b/>
          <w:sz w:val="20"/>
          <w:szCs w:val="20"/>
        </w:rPr>
      </w:pPr>
      <w:r w:rsidRPr="00BB4987">
        <w:rPr>
          <w:rFonts w:ascii="Verdana" w:hAnsi="Verdana" w:cs="Arial"/>
          <w:b/>
          <w:sz w:val="20"/>
          <w:szCs w:val="20"/>
        </w:rPr>
        <w:br w:type="page"/>
      </w:r>
    </w:p>
    <w:tbl>
      <w:tblPr>
        <w:tblW w:w="0" w:type="auto"/>
        <w:tblInd w:w="108" w:type="dxa"/>
        <w:shd w:val="clear" w:color="auto" w:fill="365F91"/>
        <w:tblLook w:val="04A0" w:firstRow="1" w:lastRow="0" w:firstColumn="1" w:lastColumn="0" w:noHBand="0" w:noVBand="1"/>
      </w:tblPr>
      <w:tblGrid>
        <w:gridCol w:w="9386"/>
      </w:tblGrid>
      <w:tr w:rsidR="00E05522" w:rsidRPr="00BB4987" w14:paraId="5763CD00" w14:textId="77777777" w:rsidTr="00E10C23">
        <w:tc>
          <w:tcPr>
            <w:tcW w:w="9386" w:type="dxa"/>
            <w:shd w:val="clear" w:color="auto" w:fill="365F91"/>
          </w:tcPr>
          <w:p w14:paraId="79BB6BB4" w14:textId="77777777" w:rsidR="00E05522" w:rsidRPr="00BB4987" w:rsidRDefault="00820BB6" w:rsidP="00852B7C">
            <w:pPr>
              <w:spacing w:before="180" w:after="180"/>
              <w:ind w:right="389"/>
              <w:jc w:val="center"/>
              <w:rPr>
                <w:rFonts w:ascii="Verdana" w:hAnsi="Verdana" w:cs="Arial"/>
                <w:b/>
                <w:color w:val="FFFFFF"/>
                <w:sz w:val="20"/>
                <w:szCs w:val="20"/>
              </w:rPr>
            </w:pPr>
            <w:r w:rsidRPr="00067244">
              <w:rPr>
                <w:rFonts w:ascii="Verdana" w:hAnsi="Verdana" w:cs="Arial"/>
                <w:b/>
                <w:color w:val="FFFFFF"/>
                <w:sz w:val="20"/>
                <w:szCs w:val="20"/>
              </w:rPr>
              <w:lastRenderedPageBreak/>
              <w:t>PARTIE 2</w:t>
            </w:r>
            <w:r w:rsidR="00E05522" w:rsidRPr="00067244">
              <w:rPr>
                <w:rFonts w:ascii="Verdana" w:hAnsi="Verdana" w:cs="Arial"/>
                <w:b/>
                <w:color w:val="FFFFFF"/>
                <w:sz w:val="20"/>
                <w:szCs w:val="20"/>
              </w:rPr>
              <w:t> :</w:t>
            </w:r>
            <w:r w:rsidR="00E05522" w:rsidRPr="00BB4987">
              <w:rPr>
                <w:rFonts w:ascii="Verdana" w:hAnsi="Verdana" w:cs="Arial"/>
                <w:b/>
                <w:color w:val="FFFFFF"/>
                <w:sz w:val="20"/>
                <w:szCs w:val="20"/>
              </w:rPr>
              <w:t xml:space="preserve"> CADRE DE REPONSE</w:t>
            </w:r>
          </w:p>
          <w:p w14:paraId="261FD107" w14:textId="77777777" w:rsidR="00E05522" w:rsidRPr="00BB4987" w:rsidRDefault="00E05522" w:rsidP="00852B7C">
            <w:pPr>
              <w:ind w:right="389"/>
              <w:jc w:val="center"/>
              <w:rPr>
                <w:rFonts w:ascii="Verdana" w:hAnsi="Verdana" w:cs="Arial"/>
                <w:b/>
                <w:color w:val="FFFFFF"/>
                <w:sz w:val="20"/>
                <w:szCs w:val="20"/>
              </w:rPr>
            </w:pPr>
            <w:r w:rsidRPr="00BB4987">
              <w:rPr>
                <w:rFonts w:ascii="Verdana" w:hAnsi="Verdana" w:cs="Arial"/>
                <w:b/>
                <w:color w:val="FFFFFF"/>
                <w:sz w:val="20"/>
                <w:szCs w:val="20"/>
              </w:rPr>
              <w:t>I – Partie principale</w:t>
            </w:r>
          </w:p>
          <w:p w14:paraId="2DA2BE1B" w14:textId="77777777" w:rsidR="00E05522" w:rsidRPr="00BB4987" w:rsidRDefault="00E05522" w:rsidP="007E48D3">
            <w:pPr>
              <w:spacing w:before="180" w:after="180"/>
              <w:ind w:right="389"/>
              <w:jc w:val="center"/>
              <w:rPr>
                <w:rFonts w:ascii="Verdana" w:hAnsi="Verdana" w:cs="Arial"/>
                <w:b/>
                <w:sz w:val="20"/>
                <w:szCs w:val="20"/>
              </w:rPr>
            </w:pPr>
            <w:r w:rsidRPr="00BB4987">
              <w:rPr>
                <w:rFonts w:ascii="Verdana" w:hAnsi="Verdana" w:cs="Arial"/>
                <w:b/>
                <w:bCs/>
                <w:i/>
                <w:color w:val="FFFFFF"/>
                <w:sz w:val="20"/>
                <w:szCs w:val="20"/>
              </w:rPr>
              <w:t>A compléter par chaque opérateur économique prenant part à l’exécution des prestations, par lequel le candidat justifie de sa capacité à exécuter le marché</w:t>
            </w:r>
          </w:p>
        </w:tc>
      </w:tr>
    </w:tbl>
    <w:p w14:paraId="2ABC65DF" w14:textId="77777777" w:rsidR="00E05522" w:rsidRPr="00BB4987" w:rsidRDefault="00E05522" w:rsidP="00852B7C">
      <w:pPr>
        <w:ind w:right="389"/>
        <w:rPr>
          <w:rFonts w:ascii="Verdana" w:hAnsi="Verdana" w:cs="Arial"/>
          <w:sz w:val="20"/>
          <w:szCs w:val="20"/>
        </w:rPr>
      </w:pPr>
    </w:p>
    <w:p w14:paraId="189CF2EE" w14:textId="77777777" w:rsidR="00E05522" w:rsidRPr="00BB4987" w:rsidRDefault="00E05522" w:rsidP="00852B7C">
      <w:pPr>
        <w:ind w:right="389"/>
        <w:jc w:val="center"/>
        <w:rPr>
          <w:rFonts w:ascii="Verdana" w:hAnsi="Verdana" w:cs="Arial"/>
          <w:b/>
          <w:sz w:val="20"/>
          <w:szCs w:val="20"/>
        </w:rPr>
      </w:pPr>
    </w:p>
    <w:p w14:paraId="582062E9" w14:textId="77777777" w:rsidR="002B114F" w:rsidRPr="00BB4987" w:rsidRDefault="002B114F" w:rsidP="00852B7C">
      <w:pPr>
        <w:ind w:right="389"/>
        <w:jc w:val="both"/>
        <w:rPr>
          <w:rFonts w:ascii="Verdana" w:hAnsi="Verdana" w:cs="Arial"/>
          <w:b/>
          <w:sz w:val="20"/>
          <w:szCs w:val="20"/>
        </w:rPr>
      </w:pPr>
      <w:r w:rsidRPr="00BB4987">
        <w:rPr>
          <w:rFonts w:ascii="Verdana" w:hAnsi="Verdana" w:cs="Arial"/>
          <w:b/>
          <w:sz w:val="20"/>
          <w:szCs w:val="20"/>
        </w:rPr>
        <w:t xml:space="preserve">En cas de groupement d’opérateurs économiques constitué en application </w:t>
      </w:r>
      <w:r w:rsidR="0066301E" w:rsidRPr="00BB4987">
        <w:rPr>
          <w:rFonts w:ascii="Verdana" w:hAnsi="Verdana" w:cs="Arial"/>
          <w:b/>
          <w:sz w:val="20"/>
          <w:szCs w:val="20"/>
        </w:rPr>
        <w:t>des articles R.2142-19 à R.</w:t>
      </w:r>
      <w:r w:rsidR="004972DE" w:rsidRPr="00BB4987">
        <w:rPr>
          <w:rFonts w:ascii="Verdana" w:hAnsi="Verdana" w:cs="Arial"/>
          <w:b/>
          <w:sz w:val="20"/>
          <w:szCs w:val="20"/>
        </w:rPr>
        <w:t>2142-27 du code de la commande publique</w:t>
      </w:r>
      <w:r w:rsidRPr="00BB4987">
        <w:rPr>
          <w:rFonts w:ascii="Verdana" w:hAnsi="Verdana" w:cs="Arial"/>
          <w:b/>
          <w:sz w:val="20"/>
          <w:szCs w:val="20"/>
        </w:rPr>
        <w:t xml:space="preserve">, </w:t>
      </w:r>
      <w:r w:rsidR="00EC6692" w:rsidRPr="00BB4987">
        <w:rPr>
          <w:rFonts w:ascii="Verdana" w:hAnsi="Verdana" w:cs="Arial"/>
          <w:b/>
          <w:sz w:val="20"/>
          <w:szCs w:val="20"/>
        </w:rPr>
        <w:t>l</w:t>
      </w:r>
      <w:r w:rsidRPr="00BB4987">
        <w:rPr>
          <w:rFonts w:ascii="Verdana" w:hAnsi="Verdana" w:cs="Arial"/>
          <w:b/>
          <w:sz w:val="20"/>
          <w:szCs w:val="20"/>
        </w:rPr>
        <w:t xml:space="preserve">es rubriques I.1 à I.7 sont complétées par le mandataire et par chacun des autres membres du groupement. </w:t>
      </w:r>
    </w:p>
    <w:p w14:paraId="6D7F654D" w14:textId="77777777" w:rsidR="00D24E6D" w:rsidRPr="00BB4987" w:rsidRDefault="00D24E6D" w:rsidP="00852B7C">
      <w:pPr>
        <w:ind w:right="389"/>
        <w:jc w:val="both"/>
        <w:rPr>
          <w:rFonts w:ascii="Verdana" w:hAnsi="Verdana" w:cs="Arial"/>
          <w:b/>
          <w:bCs/>
          <w:sz w:val="20"/>
          <w:szCs w:val="20"/>
        </w:rPr>
      </w:pPr>
    </w:p>
    <w:p w14:paraId="4B5E20F3" w14:textId="77777777" w:rsidR="002B114F" w:rsidRPr="00BB4987" w:rsidRDefault="002B114F" w:rsidP="00852B7C">
      <w:pPr>
        <w:ind w:right="389"/>
        <w:jc w:val="both"/>
        <w:rPr>
          <w:rFonts w:ascii="Verdana" w:hAnsi="Verdana" w:cs="Arial"/>
          <w:b/>
          <w:bCs/>
          <w:sz w:val="20"/>
          <w:szCs w:val="20"/>
        </w:rPr>
      </w:pPr>
      <w:r w:rsidRPr="00BB4987">
        <w:rPr>
          <w:rFonts w:ascii="Verdana" w:hAnsi="Verdana" w:cs="Arial"/>
          <w:b/>
          <w:bCs/>
          <w:sz w:val="20"/>
          <w:szCs w:val="20"/>
        </w:rPr>
        <w:t xml:space="preserve">Dans le cas où le candidat justifie de sa capacité à exécuter le marché auquel il est candidaté par celles d’un ou plusieurs autres opérateurs économiques ne prenant pas part à l’exécution du marché (par exemple celles d’une société du groupe auquel il appartient), </w:t>
      </w:r>
      <w:r w:rsidR="00E520B2" w:rsidRPr="00BB4987">
        <w:rPr>
          <w:rFonts w:ascii="Verdana" w:hAnsi="Verdana" w:cs="Arial"/>
          <w:b/>
          <w:sz w:val="20"/>
          <w:szCs w:val="20"/>
        </w:rPr>
        <w:t>l</w:t>
      </w:r>
      <w:r w:rsidRPr="00BB4987">
        <w:rPr>
          <w:rFonts w:ascii="Verdana" w:hAnsi="Verdana" w:cs="Arial"/>
          <w:b/>
          <w:sz w:val="20"/>
          <w:szCs w:val="20"/>
        </w:rPr>
        <w:t xml:space="preserve">es rubriques I.1 à I.7 sont complétées </w:t>
      </w:r>
      <w:r w:rsidRPr="00BB4987">
        <w:rPr>
          <w:rFonts w:ascii="Verdana" w:hAnsi="Verdana" w:cs="Arial"/>
          <w:b/>
          <w:bCs/>
          <w:sz w:val="20"/>
          <w:szCs w:val="20"/>
        </w:rPr>
        <w:t xml:space="preserve">par le candidat. </w:t>
      </w:r>
      <w:r w:rsidRPr="00BB4987">
        <w:rPr>
          <w:rFonts w:ascii="Verdana" w:hAnsi="Verdana" w:cs="Arial"/>
          <w:b/>
          <w:sz w:val="20"/>
          <w:szCs w:val="20"/>
        </w:rPr>
        <w:t xml:space="preserve">Les rubriques II.1 à II.6 sont en outre complétées pour chacun de ces </w:t>
      </w:r>
      <w:r w:rsidRPr="00BB4987">
        <w:rPr>
          <w:rFonts w:ascii="Verdana" w:hAnsi="Verdana" w:cs="Arial"/>
          <w:b/>
          <w:bCs/>
          <w:sz w:val="20"/>
          <w:szCs w:val="20"/>
        </w:rPr>
        <w:t>autres opérateurs économiques. Dans le cas où le candidat justifie de sa capacité à exécuter le marché auquel il est candidaté par celles d’un ou plusieurs sous-traitants présentés dans le cadre du dossier de réponse, les rubriques I.1 à I.7 sont complétées</w:t>
      </w:r>
      <w:r w:rsidRPr="00BB4987">
        <w:rPr>
          <w:rFonts w:ascii="Verdana" w:hAnsi="Verdana" w:cs="Arial"/>
          <w:b/>
          <w:sz w:val="20"/>
          <w:szCs w:val="20"/>
        </w:rPr>
        <w:t xml:space="preserve"> </w:t>
      </w:r>
      <w:r w:rsidRPr="00BB4987">
        <w:rPr>
          <w:rFonts w:ascii="Verdana" w:hAnsi="Verdana" w:cs="Arial"/>
          <w:b/>
          <w:bCs/>
          <w:sz w:val="20"/>
          <w:szCs w:val="20"/>
        </w:rPr>
        <w:t>par le candidat. Les informations relatives à ce ou ces sous-tr</w:t>
      </w:r>
      <w:r w:rsidR="00190EF4" w:rsidRPr="00BB4987">
        <w:rPr>
          <w:rFonts w:ascii="Verdana" w:hAnsi="Verdana" w:cs="Arial"/>
          <w:b/>
          <w:bCs/>
          <w:sz w:val="20"/>
          <w:szCs w:val="20"/>
        </w:rPr>
        <w:t>aitants sont produites dans la d</w:t>
      </w:r>
      <w:r w:rsidRPr="00BB4987">
        <w:rPr>
          <w:rFonts w:ascii="Verdana" w:hAnsi="Verdana" w:cs="Arial"/>
          <w:b/>
          <w:bCs/>
          <w:sz w:val="20"/>
          <w:szCs w:val="20"/>
        </w:rPr>
        <w:t>emande d’acceptation de chaque sous-traitant et d’agrément de ses conditions de paiement</w:t>
      </w:r>
      <w:r w:rsidRPr="00BB4987">
        <w:rPr>
          <w:rFonts w:ascii="Verdana" w:hAnsi="Verdana" w:cs="Arial"/>
          <w:bCs/>
          <w:sz w:val="20"/>
          <w:szCs w:val="20"/>
        </w:rPr>
        <w:t xml:space="preserve">. </w:t>
      </w:r>
    </w:p>
    <w:p w14:paraId="7522EC5B" w14:textId="77777777" w:rsidR="00634807" w:rsidRPr="00BB4987" w:rsidRDefault="00634807" w:rsidP="00AD6D9C">
      <w:pPr>
        <w:spacing w:before="120"/>
        <w:ind w:right="389"/>
        <w:jc w:val="both"/>
        <w:rPr>
          <w:rFonts w:ascii="Verdana" w:hAnsi="Verdana" w:cs="Arial"/>
          <w:b/>
          <w:bCs/>
          <w:sz w:val="20"/>
          <w:szCs w:val="20"/>
        </w:rPr>
      </w:pPr>
      <w:r w:rsidRPr="00BB4987">
        <w:rPr>
          <w:rFonts w:ascii="Verdana" w:hAnsi="Verdana" w:cs="Arial"/>
          <w:b/>
          <w:bCs/>
          <w:sz w:val="20"/>
          <w:szCs w:val="20"/>
        </w:rPr>
        <w:t xml:space="preserve">En cas de fausse déclaration, l’opérateur économique encourt les peines prévues à l’article 441-1 du code pénal et la résiliation du marché s’il en est l’attributaire. </w:t>
      </w:r>
    </w:p>
    <w:p w14:paraId="57D25658" w14:textId="77777777" w:rsidR="00DA593D" w:rsidRPr="00BB4987" w:rsidRDefault="00DA593D"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DA593D" w:rsidRPr="00BB4987" w14:paraId="3997967E" w14:textId="77777777" w:rsidTr="00E10C23">
        <w:trPr>
          <w:trHeight w:val="340"/>
        </w:trPr>
        <w:tc>
          <w:tcPr>
            <w:tcW w:w="9356" w:type="dxa"/>
            <w:shd w:val="clear" w:color="auto" w:fill="365F91"/>
            <w:vAlign w:val="center"/>
          </w:tcPr>
          <w:p w14:paraId="3B474E67" w14:textId="77777777" w:rsidR="00DA593D" w:rsidRPr="00BB4987" w:rsidRDefault="00DA593D" w:rsidP="007E485E">
            <w:pPr>
              <w:autoSpaceDE w:val="0"/>
              <w:autoSpaceDN w:val="0"/>
              <w:adjustRightInd w:val="0"/>
              <w:rPr>
                <w:rFonts w:ascii="Verdana" w:hAnsi="Verdana" w:cs="Arial"/>
                <w:b/>
                <w:bCs/>
                <w:color w:val="FFFFFF"/>
                <w:sz w:val="20"/>
                <w:szCs w:val="20"/>
              </w:rPr>
            </w:pPr>
            <w:r w:rsidRPr="00BB4987">
              <w:rPr>
                <w:rFonts w:ascii="Verdana" w:hAnsi="Verdana" w:cs="Arial"/>
                <w:b/>
                <w:bCs/>
                <w:color w:val="FFFFFF"/>
                <w:sz w:val="20"/>
                <w:szCs w:val="20"/>
              </w:rPr>
              <w:t>I.1 - Identification de l’opérateur économique concerné par le document de candidature</w:t>
            </w:r>
          </w:p>
        </w:tc>
      </w:tr>
    </w:tbl>
    <w:p w14:paraId="077527C9" w14:textId="77777777" w:rsidR="002B114F" w:rsidRPr="00BB4987" w:rsidRDefault="002B114F" w:rsidP="00852B7C">
      <w:pPr>
        <w:ind w:right="389"/>
        <w:rPr>
          <w:rFonts w:ascii="Verdana" w:hAnsi="Verdana" w:cs="Arial"/>
          <w:bCs/>
          <w:sz w:val="20"/>
          <w:szCs w:val="20"/>
        </w:rPr>
      </w:pPr>
    </w:p>
    <w:p w14:paraId="3483EC7D" w14:textId="77777777" w:rsidR="002B114F" w:rsidRPr="00BB4987" w:rsidRDefault="002B114F" w:rsidP="00852B7C">
      <w:pPr>
        <w:ind w:right="389"/>
        <w:jc w:val="both"/>
        <w:rPr>
          <w:rFonts w:ascii="Verdana" w:hAnsi="Verdana" w:cs="Arial"/>
          <w:bCs/>
          <w:sz w:val="20"/>
          <w:szCs w:val="20"/>
        </w:rPr>
      </w:pPr>
      <w:r w:rsidRPr="00BB4987">
        <w:rPr>
          <w:rFonts w:ascii="Verdana" w:hAnsi="Verdana" w:cs="Arial"/>
          <w:bCs/>
          <w:sz w:val="20"/>
          <w:szCs w:val="20"/>
        </w:rPr>
        <w:t xml:space="preserve">Raison ou dénomination sociale, adresse du siège, forme juridique et numéro SIRET : </w:t>
      </w:r>
    </w:p>
    <w:p w14:paraId="4414402A" w14:textId="77777777" w:rsidR="002B114F" w:rsidRPr="00BB4987" w:rsidRDefault="002B114F" w:rsidP="00852B7C">
      <w:pPr>
        <w:ind w:right="389"/>
        <w:jc w:val="both"/>
        <w:rPr>
          <w:rFonts w:ascii="Verdana" w:hAnsi="Verdana" w:cs="Arial"/>
          <w:bCs/>
          <w:sz w:val="20"/>
          <w:szCs w:val="20"/>
        </w:rPr>
      </w:pPr>
    </w:p>
    <w:p w14:paraId="57EE7368" w14:textId="77777777" w:rsidR="002B114F" w:rsidRPr="00BB4987" w:rsidRDefault="002B114F" w:rsidP="00852B7C">
      <w:pPr>
        <w:ind w:right="389"/>
        <w:jc w:val="both"/>
        <w:rPr>
          <w:rFonts w:ascii="Verdana" w:hAnsi="Verdana" w:cs="Arial"/>
          <w:bCs/>
          <w:sz w:val="20"/>
          <w:szCs w:val="20"/>
        </w:rPr>
      </w:pPr>
    </w:p>
    <w:p w14:paraId="71CE490D" w14:textId="77777777" w:rsidR="002B114F" w:rsidRPr="00BB4987" w:rsidRDefault="002B114F" w:rsidP="00852B7C">
      <w:pPr>
        <w:ind w:right="389"/>
        <w:jc w:val="both"/>
        <w:rPr>
          <w:rFonts w:ascii="Verdana" w:hAnsi="Verdana" w:cs="Arial"/>
          <w:bCs/>
          <w:sz w:val="20"/>
          <w:szCs w:val="20"/>
        </w:rPr>
      </w:pPr>
    </w:p>
    <w:p w14:paraId="11D5639F" w14:textId="77777777" w:rsidR="002B114F" w:rsidRPr="00BB4987" w:rsidRDefault="002B114F" w:rsidP="00852B7C">
      <w:pPr>
        <w:ind w:right="389"/>
        <w:jc w:val="both"/>
        <w:rPr>
          <w:rFonts w:ascii="Verdana" w:hAnsi="Verdana" w:cs="Arial"/>
          <w:bCs/>
          <w:sz w:val="20"/>
          <w:szCs w:val="20"/>
        </w:rPr>
      </w:pPr>
    </w:p>
    <w:p w14:paraId="425B93D1" w14:textId="77777777" w:rsidR="002B114F" w:rsidRPr="00BB4987" w:rsidRDefault="0066301E" w:rsidP="00852B7C">
      <w:pPr>
        <w:ind w:right="389"/>
        <w:jc w:val="both"/>
        <w:rPr>
          <w:rFonts w:ascii="Verdana" w:hAnsi="Verdana" w:cs="Arial"/>
          <w:bCs/>
          <w:sz w:val="20"/>
          <w:szCs w:val="20"/>
        </w:rPr>
      </w:pPr>
      <w:r w:rsidRPr="00BB4987">
        <w:rPr>
          <w:rFonts w:ascii="Verdana" w:hAnsi="Verdana" w:cs="Arial"/>
          <w:bCs/>
          <w:sz w:val="20"/>
          <w:szCs w:val="20"/>
        </w:rPr>
        <w:t>Numéro</w:t>
      </w:r>
      <w:r w:rsidR="002B114F" w:rsidRPr="00BB4987">
        <w:rPr>
          <w:rFonts w:ascii="Verdana" w:hAnsi="Verdana" w:cs="Arial"/>
          <w:bCs/>
          <w:sz w:val="20"/>
          <w:szCs w:val="20"/>
        </w:rPr>
        <w:t xml:space="preserve"> de téléphone et courriel </w:t>
      </w:r>
      <w:r w:rsidR="00C35F34" w:rsidRPr="00BB4987">
        <w:rPr>
          <w:rFonts w:ascii="Verdana" w:hAnsi="Verdana" w:cs="Arial"/>
          <w:sz w:val="20"/>
          <w:szCs w:val="20"/>
        </w:rPr>
        <w:t>(les coordonnées télécopie et courriel peuvent être utilisées dans le cadre de la procédure, il est donc demandé au candidat de fournir des coordonnées valides)</w:t>
      </w:r>
      <w:r w:rsidR="002B114F" w:rsidRPr="00BB4987">
        <w:rPr>
          <w:rFonts w:ascii="Verdana" w:hAnsi="Verdana" w:cs="Arial"/>
          <w:bCs/>
          <w:sz w:val="20"/>
          <w:szCs w:val="20"/>
        </w:rPr>
        <w:t xml:space="preserve">: </w:t>
      </w:r>
    </w:p>
    <w:p w14:paraId="4E429696" w14:textId="77777777" w:rsidR="002B114F" w:rsidRPr="00BB4987" w:rsidRDefault="002B114F" w:rsidP="00852B7C">
      <w:pPr>
        <w:ind w:right="389"/>
        <w:rPr>
          <w:rFonts w:ascii="Verdana" w:hAnsi="Verdana" w:cs="Arial"/>
          <w:bCs/>
          <w:sz w:val="20"/>
          <w:szCs w:val="20"/>
        </w:rPr>
      </w:pPr>
    </w:p>
    <w:p w14:paraId="6B97D447" w14:textId="77777777" w:rsidR="002B114F" w:rsidRPr="00BB4987" w:rsidRDefault="002B114F" w:rsidP="00852B7C">
      <w:pPr>
        <w:ind w:right="389"/>
        <w:rPr>
          <w:rFonts w:ascii="Verdana" w:hAnsi="Verdana" w:cs="Arial"/>
          <w:bCs/>
          <w:sz w:val="20"/>
          <w:szCs w:val="20"/>
        </w:rPr>
      </w:pPr>
    </w:p>
    <w:p w14:paraId="3AB79530" w14:textId="77777777" w:rsidR="002B114F" w:rsidRPr="00BB4987" w:rsidRDefault="002B114F" w:rsidP="00852B7C">
      <w:pPr>
        <w:ind w:right="389"/>
        <w:rPr>
          <w:rFonts w:ascii="Verdana" w:hAnsi="Verdana" w:cs="Arial"/>
          <w:bCs/>
          <w:sz w:val="20"/>
          <w:szCs w:val="20"/>
        </w:rPr>
      </w:pPr>
    </w:p>
    <w:p w14:paraId="2FE333C5" w14:textId="77777777" w:rsidR="002B114F" w:rsidRPr="00BB4987" w:rsidRDefault="002B114F" w:rsidP="00852B7C">
      <w:pPr>
        <w:ind w:right="389"/>
        <w:rPr>
          <w:rFonts w:ascii="Verdana" w:hAnsi="Verdana" w:cs="Arial"/>
          <w:bCs/>
          <w:sz w:val="20"/>
          <w:szCs w:val="20"/>
        </w:rPr>
      </w:pPr>
    </w:p>
    <w:p w14:paraId="3A45E488" w14:textId="77777777" w:rsidR="002B114F" w:rsidRPr="00BB4987" w:rsidRDefault="002B114F" w:rsidP="00852B7C">
      <w:pPr>
        <w:ind w:right="389"/>
        <w:jc w:val="both"/>
        <w:rPr>
          <w:rFonts w:ascii="Verdana" w:hAnsi="Verdana" w:cs="Arial"/>
          <w:bCs/>
          <w:sz w:val="20"/>
          <w:szCs w:val="20"/>
        </w:rPr>
      </w:pPr>
      <w:r w:rsidRPr="00BB4987">
        <w:rPr>
          <w:rFonts w:ascii="Verdana" w:hAnsi="Verdana" w:cs="Arial"/>
          <w:bCs/>
          <w:sz w:val="20"/>
          <w:szCs w:val="20"/>
        </w:rPr>
        <w:t>Si différent, raison ou dénomination sociale, adresse, forme ju</w:t>
      </w:r>
      <w:r w:rsidR="0066301E" w:rsidRPr="00BB4987">
        <w:rPr>
          <w:rFonts w:ascii="Verdana" w:hAnsi="Verdana" w:cs="Arial"/>
          <w:bCs/>
          <w:sz w:val="20"/>
          <w:szCs w:val="20"/>
        </w:rPr>
        <w:t>ridique et numéro SIRET, numéro</w:t>
      </w:r>
      <w:r w:rsidRPr="00BB4987">
        <w:rPr>
          <w:rFonts w:ascii="Verdana" w:hAnsi="Verdana" w:cs="Arial"/>
          <w:bCs/>
          <w:sz w:val="20"/>
          <w:szCs w:val="20"/>
        </w:rPr>
        <w:t xml:space="preserve"> de téléphone et courriel du service ou établissement chargé de l’exécution des prestations objet du marché : </w:t>
      </w:r>
    </w:p>
    <w:p w14:paraId="265D18B0" w14:textId="77777777" w:rsidR="002B114F" w:rsidRPr="00BB4987" w:rsidRDefault="002B114F" w:rsidP="00852B7C">
      <w:pPr>
        <w:ind w:right="389"/>
        <w:rPr>
          <w:rFonts w:ascii="Verdana" w:hAnsi="Verdana" w:cs="Arial"/>
          <w:bCs/>
          <w:sz w:val="20"/>
          <w:szCs w:val="20"/>
        </w:rPr>
      </w:pPr>
    </w:p>
    <w:p w14:paraId="5C88E543" w14:textId="77777777" w:rsidR="009E0833" w:rsidRPr="00BB4987" w:rsidRDefault="009E0833" w:rsidP="00852B7C">
      <w:pPr>
        <w:spacing w:before="120"/>
        <w:ind w:right="389"/>
        <w:rPr>
          <w:rFonts w:ascii="Verdana" w:hAnsi="Verdana" w:cs="Arial"/>
          <w:sz w:val="20"/>
          <w:szCs w:val="20"/>
        </w:rPr>
      </w:pPr>
    </w:p>
    <w:p w14:paraId="0AD02691" w14:textId="77777777" w:rsidR="00E02EDD" w:rsidRPr="00BB4987" w:rsidRDefault="00E02EDD" w:rsidP="00852B7C">
      <w:pPr>
        <w:spacing w:before="120"/>
        <w:ind w:right="389"/>
        <w:rPr>
          <w:rFonts w:ascii="Verdana" w:hAnsi="Verdana" w:cs="Arial"/>
          <w:sz w:val="20"/>
          <w:szCs w:val="20"/>
        </w:rPr>
      </w:pPr>
    </w:p>
    <w:p w14:paraId="6E643960" w14:textId="77777777" w:rsidR="00E02EDD" w:rsidRPr="00BB4987" w:rsidRDefault="00820BB6" w:rsidP="00852B7C">
      <w:pPr>
        <w:spacing w:before="120"/>
        <w:ind w:right="389"/>
        <w:rPr>
          <w:rFonts w:ascii="Verdana" w:hAnsi="Verdana" w:cs="Arial"/>
          <w:sz w:val="20"/>
          <w:szCs w:val="20"/>
        </w:rPr>
      </w:pPr>
      <w:r w:rsidRPr="00BB4987">
        <w:rPr>
          <w:rFonts w:ascii="Verdana" w:hAnsi="Verdana" w:cs="Arial"/>
          <w:sz w:val="20"/>
          <w:szCs w:val="20"/>
        </w:rPr>
        <w:t xml:space="preserve">Catégorie d’entreprise (TPE, PME, ETI, GE, etc.) : </w:t>
      </w:r>
    </w:p>
    <w:p w14:paraId="15FA1AA1" w14:textId="77777777" w:rsidR="00E02EDD" w:rsidRPr="00BB4987" w:rsidRDefault="00E02EDD" w:rsidP="00852B7C">
      <w:pPr>
        <w:spacing w:before="120"/>
        <w:ind w:right="389"/>
        <w:rPr>
          <w:rFonts w:ascii="Verdana" w:hAnsi="Verdana" w:cs="Arial"/>
          <w:sz w:val="20"/>
          <w:szCs w:val="20"/>
        </w:rPr>
      </w:pPr>
    </w:p>
    <w:p w14:paraId="36DC449E" w14:textId="77777777" w:rsidR="00E02EDD" w:rsidRPr="00BB4987" w:rsidRDefault="00E02EDD" w:rsidP="00852B7C">
      <w:pPr>
        <w:spacing w:before="120"/>
        <w:ind w:right="389"/>
        <w:rPr>
          <w:rFonts w:ascii="Verdana" w:hAnsi="Verdana" w:cs="Arial"/>
          <w:sz w:val="20"/>
          <w:szCs w:val="20"/>
        </w:rPr>
      </w:pPr>
    </w:p>
    <w:p w14:paraId="3B4128BB" w14:textId="77777777" w:rsidR="0066301E" w:rsidRPr="00BB4987" w:rsidRDefault="0066301E" w:rsidP="00852B7C">
      <w:pPr>
        <w:spacing w:before="120"/>
        <w:ind w:right="389"/>
        <w:rPr>
          <w:rFonts w:ascii="Verdana" w:hAnsi="Verdana" w:cs="Arial"/>
          <w:sz w:val="20"/>
          <w:szCs w:val="20"/>
        </w:rPr>
      </w:pPr>
    </w:p>
    <w:p w14:paraId="4DC464C6" w14:textId="77777777" w:rsidR="0066301E" w:rsidRPr="00BB4987" w:rsidRDefault="0066301E" w:rsidP="00852B7C">
      <w:pPr>
        <w:spacing w:before="120"/>
        <w:ind w:right="389"/>
        <w:rPr>
          <w:rFonts w:ascii="Verdana" w:hAnsi="Verdana" w:cs="Arial"/>
          <w:sz w:val="20"/>
          <w:szCs w:val="20"/>
        </w:rPr>
      </w:pPr>
    </w:p>
    <w:p w14:paraId="025AEDC7" w14:textId="77777777" w:rsidR="002B1987" w:rsidRPr="00BB4987" w:rsidRDefault="002B1987" w:rsidP="00852B7C">
      <w:pPr>
        <w:spacing w:before="120"/>
        <w:ind w:right="389"/>
        <w:rPr>
          <w:rFonts w:ascii="Verdana" w:hAnsi="Verdana" w:cs="Arial"/>
          <w:sz w:val="20"/>
          <w:szCs w:val="20"/>
        </w:rPr>
      </w:pPr>
    </w:p>
    <w:p w14:paraId="7560A9B5" w14:textId="77777777" w:rsidR="00E02EDD" w:rsidRPr="00BB4987" w:rsidRDefault="00E02EDD" w:rsidP="00852B7C">
      <w:pPr>
        <w:spacing w:before="120"/>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9B52C3" w:rsidRPr="00BB4987" w14:paraId="060C21AB" w14:textId="77777777" w:rsidTr="00E10C23">
        <w:trPr>
          <w:trHeight w:val="611"/>
        </w:trPr>
        <w:tc>
          <w:tcPr>
            <w:tcW w:w="9356" w:type="dxa"/>
            <w:shd w:val="clear" w:color="auto" w:fill="365F91"/>
            <w:vAlign w:val="center"/>
          </w:tcPr>
          <w:p w14:paraId="185B6A5D" w14:textId="7AC2C006" w:rsidR="009B52C3" w:rsidRPr="00BB4987" w:rsidRDefault="009B52C3" w:rsidP="0039184A">
            <w:pPr>
              <w:tabs>
                <w:tab w:val="left" w:pos="9140"/>
              </w:tabs>
              <w:autoSpaceDE w:val="0"/>
              <w:autoSpaceDN w:val="0"/>
              <w:adjustRightInd w:val="0"/>
              <w:ind w:left="459" w:hanging="459"/>
              <w:rPr>
                <w:rFonts w:ascii="Verdana" w:hAnsi="Verdana" w:cs="Arial"/>
                <w:b/>
                <w:bCs/>
                <w:color w:val="FFFFFF"/>
                <w:sz w:val="20"/>
                <w:szCs w:val="20"/>
              </w:rPr>
            </w:pPr>
            <w:r w:rsidRPr="00BB4987">
              <w:rPr>
                <w:rFonts w:ascii="Verdana" w:hAnsi="Verdana" w:cs="Arial"/>
                <w:b/>
                <w:bCs/>
                <w:color w:val="FFFFFF"/>
                <w:sz w:val="20"/>
                <w:szCs w:val="20"/>
              </w:rPr>
              <w:t>1.2 - Déclaration sur l’honneur que l’opérateur économique n’entre dans aucun des cas d’</w:t>
            </w:r>
            <w:r w:rsidR="00443E2D" w:rsidRPr="00BB4987">
              <w:rPr>
                <w:rFonts w:ascii="Verdana" w:hAnsi="Verdana" w:cs="Arial"/>
                <w:b/>
                <w:bCs/>
                <w:color w:val="FFFFFF"/>
                <w:sz w:val="20"/>
                <w:szCs w:val="20"/>
              </w:rPr>
              <w:t>interdiction</w:t>
            </w:r>
            <w:r w:rsidRPr="00BB4987">
              <w:rPr>
                <w:rFonts w:ascii="Verdana" w:hAnsi="Verdana" w:cs="Arial"/>
                <w:b/>
                <w:bCs/>
                <w:color w:val="FFFFFF"/>
                <w:sz w:val="20"/>
                <w:szCs w:val="20"/>
              </w:rPr>
              <w:t xml:space="preserve"> de soumissionner</w:t>
            </w:r>
          </w:p>
        </w:tc>
      </w:tr>
    </w:tbl>
    <w:p w14:paraId="1A745339" w14:textId="77777777" w:rsidR="002B114F" w:rsidRPr="00BB4987" w:rsidRDefault="002B114F" w:rsidP="00852B7C">
      <w:pPr>
        <w:ind w:right="389"/>
        <w:rPr>
          <w:rFonts w:ascii="Verdana" w:hAnsi="Verdana" w:cs="Arial"/>
          <w:bCs/>
          <w:sz w:val="20"/>
          <w:szCs w:val="20"/>
        </w:rPr>
      </w:pPr>
    </w:p>
    <w:p w14:paraId="7BA96AB9" w14:textId="77777777" w:rsidR="002B114F" w:rsidRPr="00BB4987" w:rsidRDefault="002B114F" w:rsidP="00BB4987">
      <w:pPr>
        <w:ind w:right="-36"/>
        <w:jc w:val="both"/>
        <w:rPr>
          <w:rFonts w:ascii="Verdana" w:hAnsi="Verdana" w:cs="Arial"/>
          <w:bCs/>
          <w:sz w:val="20"/>
          <w:szCs w:val="20"/>
        </w:rPr>
      </w:pPr>
      <w:r w:rsidRPr="00BB4987">
        <w:rPr>
          <w:rFonts w:ascii="Verdana" w:hAnsi="Verdana" w:cs="Arial"/>
          <w:bCs/>
          <w:sz w:val="20"/>
          <w:szCs w:val="20"/>
        </w:rPr>
        <w:t>Je, soussigné à la rubrique I</w:t>
      </w:r>
      <w:r w:rsidR="0066301E" w:rsidRPr="00BB4987">
        <w:rPr>
          <w:rFonts w:ascii="Verdana" w:hAnsi="Verdana" w:cs="Arial"/>
          <w:bCs/>
          <w:sz w:val="20"/>
          <w:szCs w:val="20"/>
        </w:rPr>
        <w:t>.7</w:t>
      </w:r>
      <w:r w:rsidRPr="00BB4987">
        <w:rPr>
          <w:rFonts w:ascii="Verdana" w:hAnsi="Verdana" w:cs="Arial"/>
          <w:bCs/>
          <w:sz w:val="20"/>
          <w:szCs w:val="20"/>
        </w:rPr>
        <w:t>, déclare sur l’honneur que l’opérateur économique identifié à la rubrique I.1 :</w:t>
      </w:r>
    </w:p>
    <w:p w14:paraId="2D70442D" w14:textId="77777777" w:rsidR="002B114F" w:rsidRPr="00BB4987" w:rsidRDefault="002B114F" w:rsidP="00BB4987">
      <w:pPr>
        <w:ind w:right="-36"/>
        <w:jc w:val="both"/>
        <w:rPr>
          <w:rFonts w:ascii="Verdana" w:hAnsi="Verdana" w:cs="Arial"/>
          <w:sz w:val="20"/>
          <w:szCs w:val="20"/>
        </w:rPr>
      </w:pPr>
    </w:p>
    <w:p w14:paraId="46F44DAF" w14:textId="77777777" w:rsidR="002B114F" w:rsidRPr="00BB4987" w:rsidRDefault="002B114F" w:rsidP="009F4B1E">
      <w:pPr>
        <w:numPr>
          <w:ilvl w:val="0"/>
          <w:numId w:val="8"/>
        </w:numPr>
        <w:tabs>
          <w:tab w:val="num" w:pos="567"/>
        </w:tabs>
        <w:ind w:left="567" w:right="-36" w:hanging="567"/>
        <w:jc w:val="both"/>
        <w:rPr>
          <w:rFonts w:ascii="Verdana" w:hAnsi="Verdana" w:cs="Arial"/>
          <w:sz w:val="20"/>
          <w:szCs w:val="20"/>
        </w:rPr>
      </w:pPr>
      <w:r w:rsidRPr="00BB4987">
        <w:rPr>
          <w:rFonts w:ascii="Verdana" w:hAnsi="Verdana" w:cs="Arial"/>
          <w:sz w:val="20"/>
          <w:szCs w:val="20"/>
        </w:rPr>
        <w:t xml:space="preserve">ne fait pas l’objet d’une condamnation définitive pour l’une des infractions prévues aux articles 222-34 à 222-40, </w:t>
      </w:r>
      <w:r w:rsidR="00020D5B" w:rsidRPr="00BB4987">
        <w:rPr>
          <w:rFonts w:ascii="Verdana" w:hAnsi="Verdana" w:cs="Arial"/>
          <w:sz w:val="20"/>
          <w:szCs w:val="20"/>
        </w:rPr>
        <w:t xml:space="preserve">225-4-1, 225-4-7, </w:t>
      </w:r>
      <w:r w:rsidRPr="00BB4987">
        <w:rPr>
          <w:rFonts w:ascii="Verdana" w:hAnsi="Verdana" w:cs="Arial"/>
          <w:sz w:val="20"/>
          <w:szCs w:val="20"/>
        </w:rPr>
        <w:t xml:space="preserve">313-1, 313-3, 314-1, 324-1, 324-5, 324-6, 421-1 à 421-2-4, 421-5, 432-10, 432-11, 432-12 à 432-16, 433-1, 433-2, 434-9, 434-9-1, 435-3, 435-4, 435-9, 435-10, 441-1 à 441-7, 441-9, 445-1 à 445-2-1 ou 450-1 du code pénal, aux articles 1741 à 1743, 1746 ou 1747 du code général des impôts ou pour recel de telles infractions, ainsi que pour les infractions équivalentes prévues par la législation d’un autre Etat membre de l’Union européenne, dans </w:t>
      </w:r>
      <w:r w:rsidRPr="00BB4987">
        <w:rPr>
          <w:rFonts w:ascii="Verdana" w:hAnsi="Verdana" w:cs="Arial"/>
          <w:bCs/>
          <w:sz w:val="20"/>
          <w:szCs w:val="20"/>
        </w:rPr>
        <w:t xml:space="preserve">les conditions fixées à l’article </w:t>
      </w:r>
      <w:r w:rsidR="00A11CEA" w:rsidRPr="00BB4987">
        <w:rPr>
          <w:rFonts w:ascii="Verdana" w:hAnsi="Verdana" w:cs="Arial"/>
          <w:sz w:val="20"/>
          <w:szCs w:val="20"/>
        </w:rPr>
        <w:t>L. 2141-1 du code de la commande publique</w:t>
      </w:r>
      <w:r w:rsidRPr="00BB4987">
        <w:rPr>
          <w:rFonts w:ascii="Verdana" w:hAnsi="Verdana" w:cs="Arial"/>
          <w:sz w:val="20"/>
          <w:szCs w:val="20"/>
        </w:rPr>
        <w:t xml:space="preserve"> ; </w:t>
      </w:r>
    </w:p>
    <w:p w14:paraId="25551C86" w14:textId="77777777" w:rsidR="002B114F" w:rsidRPr="00BB4987" w:rsidRDefault="00E95DD9" w:rsidP="009F4B1E">
      <w:pPr>
        <w:numPr>
          <w:ilvl w:val="0"/>
          <w:numId w:val="8"/>
        </w:numPr>
        <w:tabs>
          <w:tab w:val="num" w:pos="567"/>
        </w:tabs>
        <w:spacing w:before="120"/>
        <w:ind w:left="567" w:right="-36" w:hanging="567"/>
        <w:jc w:val="both"/>
        <w:rPr>
          <w:rFonts w:ascii="Verdana" w:hAnsi="Verdana" w:cs="Arial"/>
          <w:sz w:val="20"/>
          <w:szCs w:val="20"/>
        </w:rPr>
      </w:pPr>
      <w:r w:rsidRPr="00BB4987">
        <w:rPr>
          <w:rFonts w:ascii="Verdana" w:hAnsi="Verdana" w:cs="Arial"/>
          <w:sz w:val="20"/>
          <w:szCs w:val="20"/>
        </w:rPr>
        <w:t xml:space="preserve">a </w:t>
      </w:r>
      <w:r w:rsidR="002B114F" w:rsidRPr="00BB4987">
        <w:rPr>
          <w:rFonts w:ascii="Verdana" w:hAnsi="Verdana" w:cs="Arial"/>
          <w:sz w:val="20"/>
          <w:szCs w:val="20"/>
        </w:rPr>
        <w:t xml:space="preserve">souscrit les déclarations lui incombant en matière fiscale et sociale et acquitté les impôts et cotisations exigibles à cette date, dans </w:t>
      </w:r>
      <w:r w:rsidR="002B114F" w:rsidRPr="00BB4987">
        <w:rPr>
          <w:rFonts w:ascii="Verdana" w:hAnsi="Verdana" w:cs="Arial"/>
          <w:bCs/>
          <w:sz w:val="20"/>
          <w:szCs w:val="20"/>
        </w:rPr>
        <w:t xml:space="preserve">les conditions fixées à l’article </w:t>
      </w:r>
      <w:r w:rsidR="0066301E" w:rsidRPr="00BB4987">
        <w:rPr>
          <w:rFonts w:ascii="Verdana" w:hAnsi="Verdana" w:cs="Arial"/>
          <w:sz w:val="20"/>
          <w:szCs w:val="20"/>
        </w:rPr>
        <w:t>L.</w:t>
      </w:r>
      <w:r w:rsidR="00A11CEA" w:rsidRPr="00BB4987">
        <w:rPr>
          <w:rFonts w:ascii="Verdana" w:hAnsi="Verdana" w:cs="Arial"/>
          <w:sz w:val="20"/>
          <w:szCs w:val="20"/>
        </w:rPr>
        <w:t>2141-2 du code de la commande publique</w:t>
      </w:r>
      <w:r w:rsidR="002B114F" w:rsidRPr="00BB4987">
        <w:rPr>
          <w:rFonts w:ascii="Verdana" w:hAnsi="Verdana" w:cs="Arial"/>
          <w:sz w:val="20"/>
          <w:szCs w:val="20"/>
        </w:rPr>
        <w:t xml:space="preserve"> ; </w:t>
      </w:r>
    </w:p>
    <w:p w14:paraId="4D341460" w14:textId="77777777" w:rsidR="002B114F" w:rsidRPr="00BB4987" w:rsidRDefault="002B114F" w:rsidP="009F4B1E">
      <w:pPr>
        <w:numPr>
          <w:ilvl w:val="0"/>
          <w:numId w:val="8"/>
        </w:numPr>
        <w:tabs>
          <w:tab w:val="num" w:pos="567"/>
        </w:tabs>
        <w:spacing w:before="120"/>
        <w:ind w:left="567" w:right="-36" w:hanging="567"/>
        <w:jc w:val="both"/>
        <w:rPr>
          <w:rFonts w:ascii="Verdana" w:hAnsi="Verdana" w:cs="Arial"/>
          <w:sz w:val="20"/>
          <w:szCs w:val="20"/>
        </w:rPr>
      </w:pPr>
      <w:r w:rsidRPr="00BB4987">
        <w:rPr>
          <w:rFonts w:ascii="Verdana" w:hAnsi="Verdana" w:cs="Arial"/>
          <w:sz w:val="20"/>
          <w:szCs w:val="20"/>
        </w:rPr>
        <w:t>n’est pas en situation de liquidation jud</w:t>
      </w:r>
      <w:r w:rsidR="0066301E" w:rsidRPr="00BB4987">
        <w:rPr>
          <w:rFonts w:ascii="Verdana" w:hAnsi="Verdana" w:cs="Arial"/>
          <w:sz w:val="20"/>
          <w:szCs w:val="20"/>
        </w:rPr>
        <w:t>iciaire au sens de l’article L.</w:t>
      </w:r>
      <w:r w:rsidRPr="00BB4987">
        <w:rPr>
          <w:rFonts w:ascii="Verdana" w:hAnsi="Verdana" w:cs="Arial"/>
          <w:sz w:val="20"/>
          <w:szCs w:val="20"/>
        </w:rPr>
        <w:t>640-1 du code de commerce, faillite personnelle ou interdiction de gérer</w:t>
      </w:r>
      <w:r w:rsidR="0066301E" w:rsidRPr="00BB4987">
        <w:rPr>
          <w:rFonts w:ascii="Verdana" w:hAnsi="Verdana" w:cs="Arial"/>
          <w:sz w:val="20"/>
          <w:szCs w:val="20"/>
        </w:rPr>
        <w:t xml:space="preserve"> en application des articles L.653-1 à L.</w:t>
      </w:r>
      <w:r w:rsidRPr="00BB4987">
        <w:rPr>
          <w:rFonts w:ascii="Verdana" w:hAnsi="Verdana" w:cs="Arial"/>
          <w:sz w:val="20"/>
          <w:szCs w:val="20"/>
        </w:rPr>
        <w:t xml:space="preserve">653-8 du même code ou mesure équivalente prévue par un droit étranger ; </w:t>
      </w:r>
    </w:p>
    <w:p w14:paraId="61FE7C97" w14:textId="77777777" w:rsidR="002B114F" w:rsidRPr="00BB4987" w:rsidRDefault="002B114F" w:rsidP="009F4B1E">
      <w:pPr>
        <w:numPr>
          <w:ilvl w:val="0"/>
          <w:numId w:val="8"/>
        </w:numPr>
        <w:tabs>
          <w:tab w:val="num" w:pos="567"/>
        </w:tabs>
        <w:spacing w:before="120"/>
        <w:ind w:left="567" w:right="-36" w:hanging="567"/>
        <w:jc w:val="both"/>
        <w:rPr>
          <w:rFonts w:ascii="Verdana" w:hAnsi="Verdana" w:cs="Arial"/>
          <w:sz w:val="20"/>
          <w:szCs w:val="20"/>
        </w:rPr>
      </w:pPr>
      <w:r w:rsidRPr="00BB4987">
        <w:rPr>
          <w:rFonts w:ascii="Verdana" w:hAnsi="Verdana" w:cs="Arial"/>
          <w:sz w:val="20"/>
          <w:szCs w:val="20"/>
        </w:rPr>
        <w:t>dans le cas où l’opérateur économique est en redressement jud</w:t>
      </w:r>
      <w:r w:rsidR="0066301E" w:rsidRPr="00BB4987">
        <w:rPr>
          <w:rFonts w:ascii="Verdana" w:hAnsi="Verdana" w:cs="Arial"/>
          <w:sz w:val="20"/>
          <w:szCs w:val="20"/>
        </w:rPr>
        <w:t>iciaire au sens de l’article L.</w:t>
      </w:r>
      <w:r w:rsidRPr="00BB4987">
        <w:rPr>
          <w:rFonts w:ascii="Verdana" w:hAnsi="Verdana" w:cs="Arial"/>
          <w:sz w:val="20"/>
          <w:szCs w:val="20"/>
        </w:rPr>
        <w:t xml:space="preserve">631-1 du code de commerce ou procédure équivalente régie par un droit étranger, est habilité à poursuivre son activité pendant la durée prévisible d’exécution des prestations ; </w:t>
      </w:r>
    </w:p>
    <w:p w14:paraId="7AFEA543" w14:textId="77777777" w:rsidR="002B114F" w:rsidRPr="00BB4987" w:rsidRDefault="002B114F" w:rsidP="009F4B1E">
      <w:pPr>
        <w:numPr>
          <w:ilvl w:val="0"/>
          <w:numId w:val="8"/>
        </w:numPr>
        <w:tabs>
          <w:tab w:val="num" w:pos="567"/>
        </w:tabs>
        <w:spacing w:before="120"/>
        <w:ind w:left="567" w:right="-36" w:hanging="567"/>
        <w:jc w:val="both"/>
        <w:rPr>
          <w:rFonts w:ascii="Verdana" w:hAnsi="Verdana" w:cs="Arial"/>
          <w:sz w:val="20"/>
          <w:szCs w:val="20"/>
        </w:rPr>
      </w:pPr>
      <w:r w:rsidRPr="00BB4987">
        <w:rPr>
          <w:rFonts w:ascii="Verdana" w:hAnsi="Verdana" w:cs="Arial"/>
          <w:sz w:val="20"/>
          <w:szCs w:val="20"/>
        </w:rPr>
        <w:t>n’a pas été sanctionné pour méconnaissance des obli</w:t>
      </w:r>
      <w:r w:rsidR="0066301E" w:rsidRPr="00BB4987">
        <w:rPr>
          <w:rFonts w:ascii="Verdana" w:hAnsi="Verdana" w:cs="Arial"/>
          <w:sz w:val="20"/>
          <w:szCs w:val="20"/>
        </w:rPr>
        <w:t>gations prévues aux articles L.8221-1, L.8221-3, L.8221-5, L.8231-1, L.8241-1, L.8251-1 et L.</w:t>
      </w:r>
      <w:r w:rsidRPr="00BB4987">
        <w:rPr>
          <w:rFonts w:ascii="Verdana" w:hAnsi="Verdana" w:cs="Arial"/>
          <w:sz w:val="20"/>
          <w:szCs w:val="20"/>
        </w:rPr>
        <w:t xml:space="preserve">8251-2 du code du travail, ni condamné au titre de l’article L. 1146-1 du même code ou de l’article 225-1 du code pénal ; </w:t>
      </w:r>
    </w:p>
    <w:p w14:paraId="1616F793" w14:textId="77777777" w:rsidR="002B114F" w:rsidRPr="00BB4987" w:rsidRDefault="002B114F" w:rsidP="009F4B1E">
      <w:pPr>
        <w:numPr>
          <w:ilvl w:val="0"/>
          <w:numId w:val="8"/>
        </w:numPr>
        <w:tabs>
          <w:tab w:val="num" w:pos="567"/>
        </w:tabs>
        <w:spacing w:before="120"/>
        <w:ind w:left="567" w:right="-36" w:hanging="567"/>
        <w:jc w:val="both"/>
        <w:rPr>
          <w:rFonts w:ascii="Verdana" w:hAnsi="Verdana" w:cs="Arial"/>
          <w:sz w:val="20"/>
          <w:szCs w:val="20"/>
        </w:rPr>
      </w:pPr>
      <w:r w:rsidRPr="00BB4987">
        <w:rPr>
          <w:rFonts w:ascii="Verdana" w:hAnsi="Verdana" w:cs="Arial"/>
          <w:sz w:val="20"/>
          <w:szCs w:val="20"/>
        </w:rPr>
        <w:t xml:space="preserve">a, au 31 décembre </w:t>
      </w:r>
      <w:r w:rsidR="0066301E" w:rsidRPr="00BB4987">
        <w:rPr>
          <w:rFonts w:ascii="Verdana" w:hAnsi="Verdana" w:cs="Arial"/>
          <w:sz w:val="20"/>
          <w:szCs w:val="20"/>
        </w:rPr>
        <w:t>20</w:t>
      </w:r>
      <w:r w:rsidR="006A6EA3" w:rsidRPr="00BB4987">
        <w:rPr>
          <w:rFonts w:ascii="Verdana" w:hAnsi="Verdana" w:cs="Arial"/>
          <w:sz w:val="20"/>
          <w:szCs w:val="20"/>
        </w:rPr>
        <w:t>2</w:t>
      </w:r>
      <w:r w:rsidR="00FF5647">
        <w:rPr>
          <w:rFonts w:ascii="Verdana" w:hAnsi="Verdana" w:cs="Arial"/>
          <w:sz w:val="20"/>
          <w:szCs w:val="20"/>
        </w:rPr>
        <w:t>4</w:t>
      </w:r>
      <w:r w:rsidRPr="00BB4987">
        <w:rPr>
          <w:rFonts w:ascii="Verdana" w:hAnsi="Verdana" w:cs="Arial"/>
          <w:sz w:val="20"/>
          <w:szCs w:val="20"/>
        </w:rPr>
        <w:t xml:space="preserve">, mis en œuvre l’obligation de négociation prévue </w:t>
      </w:r>
      <w:r w:rsidR="00390B35" w:rsidRPr="00BB4987">
        <w:rPr>
          <w:rFonts w:ascii="Verdana" w:hAnsi="Verdana" w:cs="Arial"/>
          <w:sz w:val="20"/>
          <w:szCs w:val="20"/>
        </w:rPr>
        <w:t xml:space="preserve">au 2° de </w:t>
      </w:r>
      <w:r w:rsidR="0066301E" w:rsidRPr="00BB4987">
        <w:rPr>
          <w:rFonts w:ascii="Verdana" w:hAnsi="Verdana" w:cs="Arial"/>
          <w:sz w:val="20"/>
          <w:szCs w:val="20"/>
        </w:rPr>
        <w:t>l’article L.</w:t>
      </w:r>
      <w:r w:rsidRPr="00BB4987">
        <w:rPr>
          <w:rFonts w:ascii="Verdana" w:hAnsi="Verdana" w:cs="Arial"/>
          <w:sz w:val="20"/>
          <w:szCs w:val="20"/>
        </w:rPr>
        <w:t>2242-</w:t>
      </w:r>
      <w:r w:rsidR="00752A60" w:rsidRPr="00BB4987">
        <w:rPr>
          <w:rFonts w:ascii="Verdana" w:hAnsi="Verdana" w:cs="Arial"/>
          <w:sz w:val="20"/>
          <w:szCs w:val="20"/>
        </w:rPr>
        <w:t>1</w:t>
      </w:r>
      <w:r w:rsidRPr="00BB4987">
        <w:rPr>
          <w:rFonts w:ascii="Verdana" w:hAnsi="Verdana" w:cs="Arial"/>
          <w:sz w:val="20"/>
          <w:szCs w:val="20"/>
        </w:rPr>
        <w:t xml:space="preserve"> du code du travail ; </w:t>
      </w:r>
    </w:p>
    <w:p w14:paraId="0A247C2D" w14:textId="77777777" w:rsidR="002B114F" w:rsidRPr="00BB4987" w:rsidRDefault="002B114F" w:rsidP="009F4B1E">
      <w:pPr>
        <w:numPr>
          <w:ilvl w:val="0"/>
          <w:numId w:val="8"/>
        </w:numPr>
        <w:tabs>
          <w:tab w:val="num" w:pos="567"/>
        </w:tabs>
        <w:spacing w:before="120"/>
        <w:ind w:left="567" w:right="-36" w:hanging="567"/>
        <w:jc w:val="both"/>
        <w:rPr>
          <w:rFonts w:ascii="Verdana" w:hAnsi="Verdana" w:cs="Arial"/>
          <w:sz w:val="20"/>
          <w:szCs w:val="20"/>
        </w:rPr>
      </w:pPr>
      <w:r w:rsidRPr="00BB4987">
        <w:rPr>
          <w:rFonts w:ascii="Verdana" w:hAnsi="Verdana" w:cs="Arial"/>
          <w:sz w:val="20"/>
          <w:szCs w:val="20"/>
        </w:rPr>
        <w:t xml:space="preserve">n’a pas été condamné au titre de l’article 131-39 5°) du code pénal ou, dans le cas où l’opérateur économique est une personne physique, à une peine d’exclusion des marchés publics, dans </w:t>
      </w:r>
      <w:r w:rsidRPr="00BB4987">
        <w:rPr>
          <w:rFonts w:ascii="Verdana" w:hAnsi="Verdana" w:cs="Arial"/>
          <w:bCs/>
          <w:sz w:val="20"/>
          <w:szCs w:val="20"/>
        </w:rPr>
        <w:t xml:space="preserve">les conditions fixées à l’article </w:t>
      </w:r>
      <w:r w:rsidR="0066301E" w:rsidRPr="00BB4987">
        <w:rPr>
          <w:rFonts w:ascii="Verdana" w:hAnsi="Verdana" w:cs="Arial"/>
          <w:sz w:val="20"/>
          <w:szCs w:val="20"/>
        </w:rPr>
        <w:t>L.</w:t>
      </w:r>
      <w:r w:rsidR="00A11CEA" w:rsidRPr="00BB4987">
        <w:rPr>
          <w:rFonts w:ascii="Verdana" w:hAnsi="Verdana" w:cs="Arial"/>
          <w:sz w:val="20"/>
          <w:szCs w:val="20"/>
        </w:rPr>
        <w:t>2141-4 du code de la commande publique</w:t>
      </w:r>
      <w:r w:rsidRPr="00BB4987">
        <w:rPr>
          <w:rFonts w:ascii="Verdana" w:hAnsi="Verdana" w:cs="Arial"/>
          <w:sz w:val="20"/>
          <w:szCs w:val="20"/>
        </w:rPr>
        <w:t xml:space="preserve"> ; </w:t>
      </w:r>
    </w:p>
    <w:p w14:paraId="34BC7F8C" w14:textId="77777777" w:rsidR="002B114F" w:rsidRPr="00BB4987" w:rsidRDefault="002B114F" w:rsidP="009F4B1E">
      <w:pPr>
        <w:numPr>
          <w:ilvl w:val="0"/>
          <w:numId w:val="8"/>
        </w:numPr>
        <w:tabs>
          <w:tab w:val="num" w:pos="567"/>
        </w:tabs>
        <w:spacing w:before="120"/>
        <w:ind w:left="567" w:right="-36" w:hanging="567"/>
        <w:jc w:val="both"/>
        <w:rPr>
          <w:rFonts w:ascii="Verdana" w:hAnsi="Verdana" w:cs="Arial"/>
          <w:sz w:val="20"/>
          <w:szCs w:val="20"/>
        </w:rPr>
      </w:pPr>
      <w:r w:rsidRPr="00BB4987">
        <w:rPr>
          <w:rFonts w:ascii="Verdana" w:hAnsi="Verdana" w:cs="Arial"/>
          <w:sz w:val="20"/>
          <w:szCs w:val="20"/>
        </w:rPr>
        <w:t>ne fait pas l’objet d’une mesure d’exclusion des contrats administratifs en vertu d’une décision administrative prise</w:t>
      </w:r>
      <w:r w:rsidR="0066301E" w:rsidRPr="00BB4987">
        <w:rPr>
          <w:rFonts w:ascii="Verdana" w:hAnsi="Verdana" w:cs="Arial"/>
          <w:sz w:val="20"/>
          <w:szCs w:val="20"/>
        </w:rPr>
        <w:t xml:space="preserve"> en application de l’article L.</w:t>
      </w:r>
      <w:r w:rsidRPr="00BB4987">
        <w:rPr>
          <w:rFonts w:ascii="Verdana" w:hAnsi="Verdana" w:cs="Arial"/>
          <w:sz w:val="20"/>
          <w:szCs w:val="20"/>
        </w:rPr>
        <w:t xml:space="preserve">8272-4 du code du travail, dans </w:t>
      </w:r>
      <w:r w:rsidRPr="00BB4987">
        <w:rPr>
          <w:rFonts w:ascii="Verdana" w:hAnsi="Verdana" w:cs="Arial"/>
          <w:bCs/>
          <w:sz w:val="20"/>
          <w:szCs w:val="20"/>
        </w:rPr>
        <w:t xml:space="preserve">les conditions fixées à l’article </w:t>
      </w:r>
      <w:r w:rsidR="0066301E" w:rsidRPr="00BB4987">
        <w:rPr>
          <w:rFonts w:ascii="Verdana" w:hAnsi="Verdana" w:cs="Arial"/>
          <w:sz w:val="20"/>
          <w:szCs w:val="20"/>
        </w:rPr>
        <w:t>L.</w:t>
      </w:r>
      <w:r w:rsidR="00A11CEA" w:rsidRPr="00BB4987">
        <w:rPr>
          <w:rFonts w:ascii="Verdana" w:hAnsi="Verdana" w:cs="Arial"/>
          <w:sz w:val="20"/>
          <w:szCs w:val="20"/>
        </w:rPr>
        <w:t>2141-5 du code de la commande publique</w:t>
      </w:r>
      <w:r w:rsidRPr="00BB4987">
        <w:rPr>
          <w:rFonts w:ascii="Verdana" w:hAnsi="Verdana" w:cs="Arial"/>
          <w:sz w:val="20"/>
          <w:szCs w:val="20"/>
        </w:rPr>
        <w:t xml:space="preserve"> ; </w:t>
      </w:r>
    </w:p>
    <w:p w14:paraId="3E75F65A" w14:textId="77777777" w:rsidR="006A12BF" w:rsidRPr="00BB4987" w:rsidRDefault="006A12BF" w:rsidP="00BB4987">
      <w:pPr>
        <w:ind w:right="-36"/>
        <w:jc w:val="both"/>
        <w:rPr>
          <w:rFonts w:ascii="Verdana" w:hAnsi="Verdana" w:cs="Arial"/>
          <w:sz w:val="20"/>
          <w:szCs w:val="20"/>
        </w:rPr>
      </w:pPr>
    </w:p>
    <w:p w14:paraId="4E78A207" w14:textId="77777777" w:rsidR="006A12BF" w:rsidRPr="00BB4987" w:rsidRDefault="006A12BF" w:rsidP="00BB4987">
      <w:pPr>
        <w:ind w:right="-36"/>
        <w:jc w:val="both"/>
        <w:rPr>
          <w:rFonts w:ascii="Verdana" w:hAnsi="Verdana" w:cs="Arial"/>
          <w:sz w:val="20"/>
          <w:szCs w:val="20"/>
        </w:rPr>
      </w:pPr>
      <w:r w:rsidRPr="00BB4987">
        <w:rPr>
          <w:rFonts w:ascii="Verdana" w:hAnsi="Verdana" w:cs="Arial"/>
          <w:sz w:val="20"/>
          <w:szCs w:val="20"/>
        </w:rPr>
        <w:t>En application de l’article L.2141-6-1 du code de la commande publique, l’opérateur économique entrant dans les cas d’interdiction mentionnés aux 1°), 5°), 6°) et 7°) produit, à l’appui de sa candidature, des preuves qu'il a pris des mesures de nature à démontrer sa fiabilité.</w:t>
      </w:r>
    </w:p>
    <w:p w14:paraId="04ECBD64" w14:textId="77777777" w:rsidR="002B114F" w:rsidRPr="00BB4987" w:rsidRDefault="002B114F" w:rsidP="00BB4987">
      <w:pPr>
        <w:ind w:right="-36"/>
        <w:rPr>
          <w:rFonts w:ascii="Verdana" w:hAnsi="Verdana" w:cs="Arial"/>
          <w:sz w:val="20"/>
          <w:szCs w:val="20"/>
        </w:rPr>
      </w:pPr>
    </w:p>
    <w:p w14:paraId="092A4673" w14:textId="77777777" w:rsidR="00A11CEA" w:rsidRPr="00BB4987" w:rsidRDefault="00A11CEA" w:rsidP="00BB4987">
      <w:pPr>
        <w:ind w:right="-36"/>
        <w:jc w:val="both"/>
        <w:rPr>
          <w:rFonts w:ascii="Verdana" w:hAnsi="Verdana" w:cs="Arial"/>
          <w:sz w:val="20"/>
          <w:szCs w:val="20"/>
        </w:rPr>
      </w:pPr>
      <w:r w:rsidRPr="00BB4987">
        <w:rPr>
          <w:rFonts w:ascii="Verdana" w:hAnsi="Verdana" w:cs="Arial"/>
          <w:sz w:val="20"/>
          <w:szCs w:val="20"/>
        </w:rPr>
        <w:t xml:space="preserve">Je, soussigné à la rubrique </w:t>
      </w:r>
      <w:r w:rsidR="00B838D8" w:rsidRPr="00BB4987">
        <w:rPr>
          <w:rFonts w:ascii="Verdana" w:hAnsi="Verdana" w:cs="Arial"/>
          <w:sz w:val="20"/>
          <w:szCs w:val="20"/>
        </w:rPr>
        <w:t>I.</w:t>
      </w:r>
      <w:r w:rsidR="0061577A" w:rsidRPr="00BB4987">
        <w:rPr>
          <w:rFonts w:ascii="Verdana" w:hAnsi="Verdana" w:cs="Arial"/>
          <w:sz w:val="20"/>
          <w:szCs w:val="20"/>
        </w:rPr>
        <w:t>7</w:t>
      </w:r>
      <w:r w:rsidRPr="00BB4987">
        <w:rPr>
          <w:rFonts w:ascii="Verdana" w:hAnsi="Verdana" w:cs="Arial"/>
          <w:sz w:val="20"/>
          <w:szCs w:val="20"/>
        </w:rPr>
        <w:t xml:space="preserve">, informe l’acheteur en application des articles </w:t>
      </w:r>
      <w:r w:rsidR="0066301E" w:rsidRPr="00BB4987">
        <w:rPr>
          <w:rFonts w:ascii="Verdana" w:hAnsi="Verdana" w:cs="Arial"/>
          <w:sz w:val="20"/>
          <w:szCs w:val="20"/>
        </w:rPr>
        <w:t xml:space="preserve">L.2141-7 et L.2141-8 à L.2141-10 </w:t>
      </w:r>
      <w:r w:rsidRPr="00BB4987">
        <w:rPr>
          <w:rFonts w:ascii="Verdana" w:hAnsi="Verdana" w:cs="Arial"/>
          <w:sz w:val="20"/>
          <w:szCs w:val="20"/>
        </w:rPr>
        <w:t xml:space="preserve">du code de la commande publique que, </w:t>
      </w:r>
      <w:r w:rsidR="00B838D8" w:rsidRPr="00BB4987">
        <w:rPr>
          <w:rFonts w:ascii="Verdana" w:hAnsi="Verdana" w:cs="Arial"/>
          <w:sz w:val="20"/>
          <w:szCs w:val="20"/>
        </w:rPr>
        <w:t>l’opérateur économique identifié à la rubrique I.</w:t>
      </w:r>
      <w:r w:rsidR="0061577A" w:rsidRPr="00BB4987">
        <w:rPr>
          <w:rFonts w:ascii="Verdana" w:hAnsi="Verdana" w:cs="Arial"/>
          <w:sz w:val="20"/>
          <w:szCs w:val="20"/>
        </w:rPr>
        <w:t>1</w:t>
      </w:r>
      <w:r w:rsidR="00B838D8" w:rsidRPr="00BB4987">
        <w:rPr>
          <w:rFonts w:ascii="Verdana" w:hAnsi="Verdana" w:cs="Arial"/>
          <w:sz w:val="20"/>
          <w:szCs w:val="20"/>
        </w:rPr>
        <w:t xml:space="preserve"> </w:t>
      </w:r>
      <w:r w:rsidRPr="00BB4987">
        <w:rPr>
          <w:rFonts w:ascii="Verdana" w:hAnsi="Verdana" w:cs="Arial"/>
          <w:sz w:val="20"/>
          <w:szCs w:val="20"/>
        </w:rPr>
        <w:t xml:space="preserve">ou des personnes physiques en son sein </w:t>
      </w:r>
      <w:r w:rsidR="0061577A" w:rsidRPr="00BB4987">
        <w:rPr>
          <w:rFonts w:ascii="Verdana" w:hAnsi="Verdana" w:cs="Arial"/>
          <w:sz w:val="20"/>
          <w:szCs w:val="20"/>
        </w:rPr>
        <w:t>sont</w:t>
      </w:r>
      <w:r w:rsidRPr="00BB4987">
        <w:rPr>
          <w:rFonts w:ascii="Verdana" w:hAnsi="Verdana" w:cs="Arial"/>
          <w:sz w:val="20"/>
          <w:szCs w:val="20"/>
        </w:rPr>
        <w:t xml:space="preserve"> dans une ou plusieurs des situations suivantes :</w:t>
      </w:r>
    </w:p>
    <w:p w14:paraId="35DD6832" w14:textId="77777777" w:rsidR="00A11CEA" w:rsidRPr="00BB4987" w:rsidRDefault="00A11CEA" w:rsidP="00A11CEA">
      <w:pPr>
        <w:jc w:val="both"/>
        <w:rPr>
          <w:rFonts w:ascii="Verdana" w:hAnsi="Verdana" w:cs="Arial"/>
          <w:sz w:val="20"/>
          <w:szCs w:val="20"/>
        </w:rPr>
      </w:pPr>
    </w:p>
    <w:tbl>
      <w:tblPr>
        <w:tblW w:w="0" w:type="auto"/>
        <w:tblLook w:val="01E0" w:firstRow="1" w:lastRow="1" w:firstColumn="1" w:lastColumn="1" w:noHBand="0" w:noVBand="0"/>
      </w:tblPr>
      <w:tblGrid>
        <w:gridCol w:w="526"/>
        <w:gridCol w:w="9219"/>
      </w:tblGrid>
      <w:tr w:rsidR="00A11CEA" w:rsidRPr="00BB4987" w14:paraId="1E73937A" w14:textId="77777777" w:rsidTr="00186A08">
        <w:tc>
          <w:tcPr>
            <w:tcW w:w="526" w:type="dxa"/>
            <w:shd w:val="clear" w:color="auto" w:fill="auto"/>
          </w:tcPr>
          <w:p w14:paraId="09F30568" w14:textId="77777777" w:rsidR="00A11CEA" w:rsidRPr="00BB4987" w:rsidRDefault="00A11CEA" w:rsidP="00186A08">
            <w:pPr>
              <w:pStyle w:val="En-tte"/>
              <w:tabs>
                <w:tab w:val="clear" w:pos="4536"/>
                <w:tab w:val="clear" w:pos="9072"/>
              </w:tabs>
              <w:rPr>
                <w:rFonts w:ascii="Verdana" w:hAnsi="Verdana" w:cs="Arial"/>
                <w:sz w:val="20"/>
                <w:szCs w:val="20"/>
              </w:rPr>
            </w:pPr>
            <w:r w:rsidRPr="00BB4987">
              <w:rPr>
                <w:rFonts w:ascii="Verdana" w:hAnsi="Verdana" w:cs="Arial"/>
                <w:sz w:val="20"/>
                <w:szCs w:val="20"/>
              </w:rPr>
              <w:sym w:font="Wingdings 2" w:char="F0A3"/>
            </w:r>
          </w:p>
        </w:tc>
        <w:tc>
          <w:tcPr>
            <w:tcW w:w="9221" w:type="dxa"/>
            <w:shd w:val="clear" w:color="auto" w:fill="auto"/>
          </w:tcPr>
          <w:p w14:paraId="4B2325F2" w14:textId="77777777" w:rsidR="00A11CEA" w:rsidRPr="00BB4987" w:rsidRDefault="00A11CEA" w:rsidP="00186A08">
            <w:pPr>
              <w:pStyle w:val="En-tte"/>
              <w:tabs>
                <w:tab w:val="clear" w:pos="4536"/>
                <w:tab w:val="clear" w:pos="9072"/>
              </w:tabs>
              <w:ind w:left="41"/>
              <w:jc w:val="both"/>
              <w:rPr>
                <w:rFonts w:ascii="Verdana" w:hAnsi="Verdana" w:cs="Arial"/>
                <w:sz w:val="20"/>
                <w:szCs w:val="20"/>
              </w:rPr>
            </w:pPr>
            <w:r w:rsidRPr="00BB4987">
              <w:rPr>
                <w:rFonts w:ascii="Verdana" w:hAnsi="Verdana" w:cs="Arial"/>
                <w:sz w:val="20"/>
                <w:szCs w:val="20"/>
              </w:rPr>
              <w:t>au cours des trois années précédentes, ont dû verser des dommages et intérêts, ont été sanctionnés par une résiliation ou ont fait l’objet d’une sanction comparable, du fait d’un manquement grave ou persistant à des obligations contractuelles lors de l’exécution d’un contrat de la commande publique antérieur ;</w:t>
            </w:r>
          </w:p>
        </w:tc>
      </w:tr>
      <w:tr w:rsidR="00A11CEA" w:rsidRPr="00BB4987" w14:paraId="3AD08A25" w14:textId="77777777" w:rsidTr="00186A08">
        <w:tc>
          <w:tcPr>
            <w:tcW w:w="526" w:type="dxa"/>
            <w:shd w:val="clear" w:color="auto" w:fill="auto"/>
          </w:tcPr>
          <w:p w14:paraId="52ED6BA3" w14:textId="77777777" w:rsidR="00A11CEA" w:rsidRPr="00BB4987" w:rsidRDefault="00A11CEA" w:rsidP="00186A08">
            <w:pPr>
              <w:pStyle w:val="En-tte"/>
              <w:tabs>
                <w:tab w:val="clear" w:pos="4536"/>
                <w:tab w:val="clear" w:pos="9072"/>
              </w:tabs>
              <w:spacing w:before="120"/>
              <w:rPr>
                <w:rFonts w:ascii="Verdana" w:hAnsi="Verdana" w:cs="Arial"/>
                <w:sz w:val="20"/>
                <w:szCs w:val="20"/>
              </w:rPr>
            </w:pPr>
            <w:r w:rsidRPr="00BB4987">
              <w:rPr>
                <w:rFonts w:ascii="Verdana" w:hAnsi="Verdana" w:cs="Arial"/>
                <w:sz w:val="20"/>
                <w:szCs w:val="20"/>
              </w:rPr>
              <w:lastRenderedPageBreak/>
              <w:sym w:font="Wingdings 2" w:char="F0A3"/>
            </w:r>
          </w:p>
        </w:tc>
        <w:tc>
          <w:tcPr>
            <w:tcW w:w="9221" w:type="dxa"/>
            <w:shd w:val="clear" w:color="auto" w:fill="auto"/>
          </w:tcPr>
          <w:p w14:paraId="79472E85" w14:textId="34B57DD3" w:rsidR="00A11CEA" w:rsidRPr="00BB4987" w:rsidRDefault="00A11CEA" w:rsidP="00186A08">
            <w:pPr>
              <w:pStyle w:val="En-tte"/>
              <w:tabs>
                <w:tab w:val="clear" w:pos="4536"/>
                <w:tab w:val="clear" w:pos="9072"/>
              </w:tabs>
              <w:spacing w:before="120"/>
              <w:ind w:left="41"/>
              <w:jc w:val="both"/>
              <w:rPr>
                <w:rFonts w:ascii="Verdana" w:hAnsi="Verdana" w:cs="Arial"/>
                <w:sz w:val="20"/>
                <w:szCs w:val="20"/>
              </w:rPr>
            </w:pPr>
            <w:r w:rsidRPr="00BB4987">
              <w:rPr>
                <w:rFonts w:ascii="Verdana" w:hAnsi="Verdana" w:cs="Arial"/>
                <w:sz w:val="20"/>
                <w:szCs w:val="20"/>
              </w:rPr>
              <w:t xml:space="preserve">ont entrepris d’influer indûment sur le processus décisionnel de l’acheteur ou d’obtenir des informations confidentielles susceptibles de leur donner un avantage indu lors de la procédure de passation du marché ou ont fourni des informations trompeuses susceptibles </w:t>
            </w:r>
            <w:r w:rsidR="00443E2D" w:rsidRPr="00BB4987">
              <w:rPr>
                <w:rFonts w:ascii="Verdana" w:hAnsi="Verdana" w:cs="Arial"/>
                <w:sz w:val="20"/>
                <w:szCs w:val="20"/>
              </w:rPr>
              <w:t>d’exercer</w:t>
            </w:r>
            <w:r w:rsidRPr="00BB4987">
              <w:rPr>
                <w:rFonts w:ascii="Verdana" w:hAnsi="Verdana" w:cs="Arial"/>
                <w:sz w:val="20"/>
                <w:szCs w:val="20"/>
              </w:rPr>
              <w:t xml:space="preserve"> une influence déterminante sur les décisions d’exclusion, de sélection ou d’attribution ;</w:t>
            </w:r>
          </w:p>
        </w:tc>
      </w:tr>
      <w:tr w:rsidR="00A11CEA" w:rsidRPr="00BB4987" w14:paraId="37BF7CDE" w14:textId="77777777" w:rsidTr="00186A08">
        <w:tc>
          <w:tcPr>
            <w:tcW w:w="526" w:type="dxa"/>
            <w:shd w:val="clear" w:color="auto" w:fill="auto"/>
          </w:tcPr>
          <w:p w14:paraId="6D508195" w14:textId="77777777" w:rsidR="00A11CEA" w:rsidRPr="00BB4987" w:rsidRDefault="00A11CEA" w:rsidP="00186A08">
            <w:pPr>
              <w:pStyle w:val="En-tte"/>
              <w:tabs>
                <w:tab w:val="clear" w:pos="4536"/>
                <w:tab w:val="clear" w:pos="9072"/>
              </w:tabs>
              <w:spacing w:before="120"/>
              <w:rPr>
                <w:rFonts w:ascii="Verdana" w:hAnsi="Verdana" w:cs="Arial"/>
                <w:sz w:val="20"/>
                <w:szCs w:val="20"/>
              </w:rPr>
            </w:pPr>
            <w:r w:rsidRPr="00BB4987">
              <w:rPr>
                <w:rFonts w:ascii="Verdana" w:hAnsi="Verdana" w:cs="Arial"/>
                <w:sz w:val="20"/>
                <w:szCs w:val="20"/>
              </w:rPr>
              <w:sym w:font="Wingdings 2" w:char="F0A3"/>
            </w:r>
          </w:p>
        </w:tc>
        <w:tc>
          <w:tcPr>
            <w:tcW w:w="9221" w:type="dxa"/>
            <w:shd w:val="clear" w:color="auto" w:fill="auto"/>
          </w:tcPr>
          <w:p w14:paraId="448830A8" w14:textId="77777777" w:rsidR="00A11CEA" w:rsidRPr="00BB4987" w:rsidRDefault="00A11CEA" w:rsidP="00186A08">
            <w:pPr>
              <w:pStyle w:val="En-tte"/>
              <w:tabs>
                <w:tab w:val="clear" w:pos="4536"/>
                <w:tab w:val="clear" w:pos="9072"/>
              </w:tabs>
              <w:spacing w:before="120"/>
              <w:ind w:left="41"/>
              <w:jc w:val="both"/>
              <w:rPr>
                <w:rFonts w:ascii="Verdana" w:hAnsi="Verdana" w:cs="Arial"/>
                <w:sz w:val="20"/>
                <w:szCs w:val="20"/>
              </w:rPr>
            </w:pPr>
            <w:r w:rsidRPr="00BB4987">
              <w:rPr>
                <w:rFonts w:ascii="Verdana" w:hAnsi="Verdana" w:cs="Arial"/>
                <w:sz w:val="20"/>
                <w:szCs w:val="20"/>
              </w:rPr>
              <w:t>par leur participation préalable directe ou indirecte à la préparation de la procédure de passation du marché, ont eu accès à des informations susceptibles de créer une distorsion de concurrence par rapport aux autres candidats ;</w:t>
            </w:r>
          </w:p>
        </w:tc>
      </w:tr>
      <w:tr w:rsidR="00A11CEA" w:rsidRPr="00BB4987" w14:paraId="776ED62D" w14:textId="77777777" w:rsidTr="00186A08">
        <w:tc>
          <w:tcPr>
            <w:tcW w:w="526" w:type="dxa"/>
            <w:shd w:val="clear" w:color="auto" w:fill="auto"/>
          </w:tcPr>
          <w:p w14:paraId="48261056" w14:textId="77777777" w:rsidR="00A11CEA" w:rsidRPr="00BB4987" w:rsidRDefault="00A11CEA" w:rsidP="00186A08">
            <w:pPr>
              <w:pStyle w:val="En-tte"/>
              <w:tabs>
                <w:tab w:val="clear" w:pos="4536"/>
                <w:tab w:val="clear" w:pos="9072"/>
              </w:tabs>
              <w:spacing w:before="120"/>
              <w:rPr>
                <w:rFonts w:ascii="Verdana" w:hAnsi="Verdana" w:cs="Arial"/>
                <w:sz w:val="20"/>
                <w:szCs w:val="20"/>
              </w:rPr>
            </w:pPr>
            <w:r w:rsidRPr="00BB4987">
              <w:rPr>
                <w:rFonts w:ascii="Verdana" w:hAnsi="Verdana" w:cs="Arial"/>
                <w:sz w:val="20"/>
                <w:szCs w:val="20"/>
              </w:rPr>
              <w:sym w:font="Wingdings 2" w:char="F0A3"/>
            </w:r>
          </w:p>
        </w:tc>
        <w:tc>
          <w:tcPr>
            <w:tcW w:w="9221" w:type="dxa"/>
            <w:shd w:val="clear" w:color="auto" w:fill="auto"/>
          </w:tcPr>
          <w:p w14:paraId="774D9C37" w14:textId="77777777" w:rsidR="00A11CEA" w:rsidRPr="00BB4987" w:rsidRDefault="00A11CEA" w:rsidP="00186A08">
            <w:pPr>
              <w:pStyle w:val="En-tte"/>
              <w:tabs>
                <w:tab w:val="clear" w:pos="4536"/>
                <w:tab w:val="clear" w:pos="9072"/>
              </w:tabs>
              <w:spacing w:before="120"/>
              <w:ind w:left="41"/>
              <w:jc w:val="both"/>
              <w:rPr>
                <w:rFonts w:ascii="Verdana" w:hAnsi="Verdana" w:cs="Arial"/>
                <w:sz w:val="20"/>
                <w:szCs w:val="20"/>
              </w:rPr>
            </w:pPr>
            <w:r w:rsidRPr="00BB4987">
              <w:rPr>
                <w:rFonts w:ascii="Verdana" w:hAnsi="Verdana" w:cs="Arial"/>
                <w:sz w:val="20"/>
                <w:szCs w:val="20"/>
              </w:rPr>
              <w:t>ont conclu une entente avec d’autres opérateurs économiques en vue de fausser la concurrence ;</w:t>
            </w:r>
          </w:p>
        </w:tc>
      </w:tr>
      <w:tr w:rsidR="00A11CEA" w:rsidRPr="00BB4987" w14:paraId="1A74C054" w14:textId="77777777" w:rsidTr="00186A08">
        <w:tc>
          <w:tcPr>
            <w:tcW w:w="526" w:type="dxa"/>
            <w:shd w:val="clear" w:color="auto" w:fill="auto"/>
          </w:tcPr>
          <w:p w14:paraId="721B6146" w14:textId="77777777" w:rsidR="00A11CEA" w:rsidRPr="00BB4987" w:rsidRDefault="00A11CEA" w:rsidP="00186A08">
            <w:pPr>
              <w:pStyle w:val="En-tte"/>
              <w:tabs>
                <w:tab w:val="clear" w:pos="4536"/>
                <w:tab w:val="clear" w:pos="9072"/>
              </w:tabs>
              <w:spacing w:before="120"/>
              <w:rPr>
                <w:rFonts w:ascii="Verdana" w:hAnsi="Verdana" w:cs="Arial"/>
                <w:sz w:val="20"/>
                <w:szCs w:val="20"/>
              </w:rPr>
            </w:pPr>
            <w:r w:rsidRPr="00BB4987">
              <w:rPr>
                <w:rFonts w:ascii="Verdana" w:hAnsi="Verdana" w:cs="Arial"/>
                <w:sz w:val="20"/>
                <w:szCs w:val="20"/>
              </w:rPr>
              <w:sym w:font="Wingdings 2" w:char="F0A3"/>
            </w:r>
          </w:p>
        </w:tc>
        <w:tc>
          <w:tcPr>
            <w:tcW w:w="9221" w:type="dxa"/>
            <w:shd w:val="clear" w:color="auto" w:fill="auto"/>
          </w:tcPr>
          <w:p w14:paraId="1F6FAE0C" w14:textId="77777777" w:rsidR="00A11CEA" w:rsidRPr="00BB4987" w:rsidRDefault="00A11CEA" w:rsidP="00186A08">
            <w:pPr>
              <w:pStyle w:val="En-tte"/>
              <w:tabs>
                <w:tab w:val="clear" w:pos="4536"/>
                <w:tab w:val="clear" w:pos="9072"/>
              </w:tabs>
              <w:spacing w:before="120"/>
              <w:ind w:left="41"/>
              <w:jc w:val="both"/>
              <w:rPr>
                <w:rFonts w:ascii="Verdana" w:hAnsi="Verdana" w:cs="Arial"/>
                <w:sz w:val="20"/>
                <w:szCs w:val="20"/>
              </w:rPr>
            </w:pPr>
            <w:r w:rsidRPr="00BB4987">
              <w:rPr>
                <w:rFonts w:ascii="Verdana" w:hAnsi="Verdana" w:cs="Arial"/>
                <w:sz w:val="20"/>
                <w:szCs w:val="20"/>
              </w:rPr>
              <w:t>sont en situation de conflit d’</w:t>
            </w:r>
            <w:r w:rsidR="0066301E" w:rsidRPr="00BB4987">
              <w:rPr>
                <w:rFonts w:ascii="Verdana" w:hAnsi="Verdana" w:cs="Arial"/>
                <w:sz w:val="20"/>
                <w:szCs w:val="20"/>
              </w:rPr>
              <w:t>intérêt au sens de l’article L.</w:t>
            </w:r>
            <w:r w:rsidRPr="00BB4987">
              <w:rPr>
                <w:rFonts w:ascii="Verdana" w:hAnsi="Verdana" w:cs="Arial"/>
                <w:sz w:val="20"/>
                <w:szCs w:val="20"/>
              </w:rPr>
              <w:t>2141-10 du code de la commande publique.</w:t>
            </w:r>
          </w:p>
        </w:tc>
      </w:tr>
    </w:tbl>
    <w:p w14:paraId="0C031250" w14:textId="77777777" w:rsidR="00A11CEA" w:rsidRPr="00BB4987" w:rsidRDefault="00A11CEA" w:rsidP="00A11CEA">
      <w:pPr>
        <w:rPr>
          <w:rFonts w:ascii="Verdana" w:hAnsi="Verdana" w:cs="Arial"/>
          <w:sz w:val="20"/>
          <w:szCs w:val="20"/>
        </w:rPr>
      </w:pPr>
    </w:p>
    <w:p w14:paraId="6CE23896" w14:textId="77777777" w:rsidR="006A12BF" w:rsidRPr="00BB4987" w:rsidRDefault="006A12BF" w:rsidP="0066301E">
      <w:pPr>
        <w:spacing w:after="240"/>
        <w:jc w:val="both"/>
        <w:rPr>
          <w:rFonts w:ascii="Verdana" w:hAnsi="Verdana" w:cs="Arial"/>
          <w:sz w:val="20"/>
          <w:szCs w:val="20"/>
        </w:rPr>
      </w:pPr>
      <w:r w:rsidRPr="00BB4987">
        <w:rPr>
          <w:rFonts w:ascii="Verdana" w:hAnsi="Verdana" w:cs="Arial"/>
          <w:bCs/>
          <w:sz w:val="20"/>
          <w:szCs w:val="20"/>
        </w:rPr>
        <w:t>Cocher la ou les cases correspondantes.</w:t>
      </w:r>
      <w:r w:rsidR="0066301E" w:rsidRPr="00BB4987">
        <w:rPr>
          <w:rFonts w:ascii="Verdana" w:hAnsi="Verdana" w:cs="Arial"/>
          <w:bCs/>
          <w:sz w:val="20"/>
          <w:szCs w:val="20"/>
        </w:rPr>
        <w:t xml:space="preserve"> En application de l’article L.</w:t>
      </w:r>
      <w:r w:rsidRPr="00BB4987">
        <w:rPr>
          <w:rFonts w:ascii="Verdana" w:hAnsi="Verdana" w:cs="Arial"/>
          <w:bCs/>
          <w:sz w:val="20"/>
          <w:szCs w:val="20"/>
        </w:rPr>
        <w:t xml:space="preserve">2141-11 du code de la commande publique, l’opérateur économique entrant dans l’un de ces cas produit, sur demande de </w:t>
      </w:r>
      <w:r w:rsidR="00F8098F" w:rsidRPr="00BB4987">
        <w:rPr>
          <w:rFonts w:ascii="Verdana" w:hAnsi="Verdana" w:cs="Arial"/>
          <w:bCs/>
          <w:sz w:val="20"/>
          <w:szCs w:val="20"/>
        </w:rPr>
        <w:t>France Travail</w:t>
      </w:r>
      <w:r w:rsidRPr="00BB4987">
        <w:rPr>
          <w:rFonts w:ascii="Verdana" w:hAnsi="Verdana" w:cs="Arial"/>
          <w:bCs/>
          <w:sz w:val="20"/>
          <w:szCs w:val="20"/>
        </w:rPr>
        <w:t>, des preuves qu’il a pris les mesures de nature à démontrer sa fiabilité et, le cas échéant, que sa participation n’est pas susceptible de porter atteinte à l’égalité de traitement entre les candidats.</w:t>
      </w:r>
    </w:p>
    <w:p w14:paraId="3DA1D52B" w14:textId="77777777" w:rsidR="0066301E" w:rsidRPr="00BB4987" w:rsidRDefault="0066301E" w:rsidP="0066301E">
      <w:pPr>
        <w:spacing w:after="240"/>
        <w:jc w:val="both"/>
        <w:rPr>
          <w:rFonts w:ascii="Verdana" w:hAnsi="Verdana" w:cs="Arial"/>
          <w:sz w:val="20"/>
          <w:szCs w:val="20"/>
        </w:rPr>
      </w:pPr>
      <w:r w:rsidRPr="00BB4987">
        <w:rPr>
          <w:rFonts w:ascii="Verdana" w:hAnsi="Verdana" w:cs="Arial"/>
          <w:sz w:val="20"/>
          <w:szCs w:val="20"/>
        </w:rPr>
        <w:t>Je, soussigné à la rubrique I.7, informe également l’acheteur, en application des articles L.2141-7-1 et L.2141-7-2 du code de la commande publique, que l’opérateur économique identifié à la rubrique C est, le cas échéant, dans l’une et/ou l’autre des situations suivantes :</w:t>
      </w:r>
    </w:p>
    <w:tbl>
      <w:tblPr>
        <w:tblW w:w="0" w:type="auto"/>
        <w:tblLook w:val="01E0" w:firstRow="1" w:lastRow="1" w:firstColumn="1" w:lastColumn="1" w:noHBand="0" w:noVBand="0"/>
      </w:tblPr>
      <w:tblGrid>
        <w:gridCol w:w="526"/>
        <w:gridCol w:w="9219"/>
      </w:tblGrid>
      <w:tr w:rsidR="0066301E" w:rsidRPr="00BB4987" w14:paraId="647DBFC4" w14:textId="77777777" w:rsidTr="00AB08C9">
        <w:tc>
          <w:tcPr>
            <w:tcW w:w="526" w:type="dxa"/>
            <w:shd w:val="clear" w:color="auto" w:fill="auto"/>
          </w:tcPr>
          <w:p w14:paraId="047BA412" w14:textId="77777777" w:rsidR="0066301E" w:rsidRPr="00BB4987" w:rsidRDefault="0066301E" w:rsidP="00AB08C9">
            <w:pPr>
              <w:pStyle w:val="En-tte"/>
              <w:tabs>
                <w:tab w:val="clear" w:pos="4536"/>
                <w:tab w:val="clear" w:pos="9072"/>
              </w:tabs>
              <w:spacing w:before="120"/>
              <w:rPr>
                <w:rFonts w:ascii="Verdana" w:hAnsi="Verdana" w:cs="Arial"/>
                <w:sz w:val="20"/>
                <w:szCs w:val="20"/>
              </w:rPr>
            </w:pPr>
            <w:r w:rsidRPr="00BB4987">
              <w:rPr>
                <w:rFonts w:ascii="Verdana" w:hAnsi="Verdana" w:cs="Arial"/>
                <w:sz w:val="20"/>
                <w:szCs w:val="20"/>
              </w:rPr>
              <w:sym w:font="Wingdings 2" w:char="F0A3"/>
            </w:r>
          </w:p>
        </w:tc>
        <w:tc>
          <w:tcPr>
            <w:tcW w:w="9221" w:type="dxa"/>
            <w:shd w:val="clear" w:color="auto" w:fill="auto"/>
          </w:tcPr>
          <w:p w14:paraId="16520B07" w14:textId="77777777" w:rsidR="0066301E" w:rsidRPr="00BB4987" w:rsidRDefault="0066301E" w:rsidP="00AB08C9">
            <w:pPr>
              <w:pStyle w:val="En-tte"/>
              <w:tabs>
                <w:tab w:val="clear" w:pos="4536"/>
                <w:tab w:val="clear" w:pos="9072"/>
              </w:tabs>
              <w:spacing w:before="120"/>
              <w:ind w:left="41"/>
              <w:jc w:val="both"/>
              <w:rPr>
                <w:rFonts w:ascii="Verdana" w:hAnsi="Verdana" w:cs="Arial"/>
                <w:sz w:val="20"/>
                <w:szCs w:val="20"/>
              </w:rPr>
            </w:pPr>
            <w:r w:rsidRPr="00BB4987">
              <w:rPr>
                <w:rFonts w:ascii="Verdana" w:hAnsi="Verdana" w:cs="Arial"/>
                <w:sz w:val="20"/>
                <w:szCs w:val="20"/>
              </w:rPr>
              <w:t>s’il entre dans le champ d’application de l’article L.225-102-4 du code de commerce, n’a pas établi le plan de vigilance prévu par ces dispositions pour l’année 20</w:t>
            </w:r>
            <w:r w:rsidR="006A6EA3" w:rsidRPr="00BB4987">
              <w:rPr>
                <w:rFonts w:ascii="Verdana" w:hAnsi="Verdana" w:cs="Arial"/>
                <w:sz w:val="20"/>
                <w:szCs w:val="20"/>
              </w:rPr>
              <w:t>2</w:t>
            </w:r>
            <w:r w:rsidR="00FF5647">
              <w:rPr>
                <w:rFonts w:ascii="Verdana" w:hAnsi="Verdana" w:cs="Arial"/>
                <w:sz w:val="20"/>
                <w:szCs w:val="20"/>
              </w:rPr>
              <w:t>4</w:t>
            </w:r>
            <w:r w:rsidRPr="00BB4987">
              <w:rPr>
                <w:rFonts w:ascii="Verdana" w:hAnsi="Verdana" w:cs="Arial"/>
                <w:sz w:val="20"/>
                <w:szCs w:val="20"/>
              </w:rPr>
              <w:t>;</w:t>
            </w:r>
          </w:p>
        </w:tc>
      </w:tr>
      <w:tr w:rsidR="0066301E" w:rsidRPr="00BB4987" w14:paraId="57F800B9" w14:textId="77777777" w:rsidTr="00AB08C9">
        <w:tc>
          <w:tcPr>
            <w:tcW w:w="526" w:type="dxa"/>
            <w:shd w:val="clear" w:color="auto" w:fill="auto"/>
          </w:tcPr>
          <w:p w14:paraId="4732B332" w14:textId="77777777" w:rsidR="0066301E" w:rsidRPr="00BB4987" w:rsidRDefault="0066301E" w:rsidP="00AB08C9">
            <w:pPr>
              <w:pStyle w:val="En-tte"/>
              <w:tabs>
                <w:tab w:val="clear" w:pos="4536"/>
                <w:tab w:val="clear" w:pos="9072"/>
              </w:tabs>
              <w:spacing w:before="120"/>
              <w:rPr>
                <w:rFonts w:ascii="Verdana" w:hAnsi="Verdana" w:cs="Arial"/>
                <w:sz w:val="20"/>
                <w:szCs w:val="20"/>
              </w:rPr>
            </w:pPr>
            <w:r w:rsidRPr="00BB4987">
              <w:rPr>
                <w:rFonts w:ascii="Verdana" w:hAnsi="Verdana" w:cs="Arial"/>
                <w:sz w:val="20"/>
                <w:szCs w:val="20"/>
              </w:rPr>
              <w:sym w:font="Wingdings 2" w:char="F0A3"/>
            </w:r>
          </w:p>
        </w:tc>
        <w:tc>
          <w:tcPr>
            <w:tcW w:w="9221" w:type="dxa"/>
            <w:shd w:val="clear" w:color="auto" w:fill="auto"/>
          </w:tcPr>
          <w:p w14:paraId="7F115BB4" w14:textId="77777777" w:rsidR="0066301E" w:rsidRPr="00BB4987" w:rsidRDefault="0066301E" w:rsidP="00AB08C9">
            <w:pPr>
              <w:pStyle w:val="En-tte"/>
              <w:tabs>
                <w:tab w:val="clear" w:pos="4536"/>
                <w:tab w:val="clear" w:pos="9072"/>
              </w:tabs>
              <w:spacing w:before="120"/>
              <w:ind w:left="41"/>
              <w:jc w:val="both"/>
              <w:rPr>
                <w:rFonts w:ascii="Verdana" w:hAnsi="Verdana" w:cs="Arial"/>
                <w:sz w:val="20"/>
                <w:szCs w:val="20"/>
              </w:rPr>
            </w:pPr>
            <w:r w:rsidRPr="00BB4987">
              <w:rPr>
                <w:rFonts w:ascii="Verdana" w:hAnsi="Verdana" w:cs="Arial"/>
                <w:sz w:val="20"/>
                <w:szCs w:val="20"/>
              </w:rPr>
              <w:t>s’il entre dans le champ d’application de l’article L.229-25 du code de l’environnement, n’a pas établi un bilan d’émission des gaz à effet de serre pour l'année 20</w:t>
            </w:r>
            <w:r w:rsidR="006A6EA3" w:rsidRPr="00BB4987">
              <w:rPr>
                <w:rFonts w:ascii="Verdana" w:hAnsi="Verdana" w:cs="Arial"/>
                <w:sz w:val="20"/>
                <w:szCs w:val="20"/>
              </w:rPr>
              <w:t>2</w:t>
            </w:r>
            <w:r w:rsidR="00FF5647">
              <w:rPr>
                <w:rFonts w:ascii="Verdana" w:hAnsi="Verdana" w:cs="Arial"/>
                <w:sz w:val="20"/>
                <w:szCs w:val="20"/>
              </w:rPr>
              <w:t>4</w:t>
            </w:r>
            <w:r w:rsidRPr="00BB4987">
              <w:rPr>
                <w:rFonts w:ascii="Verdana" w:hAnsi="Verdana" w:cs="Arial"/>
                <w:sz w:val="20"/>
                <w:szCs w:val="20"/>
              </w:rPr>
              <w:t xml:space="preserve"> ;</w:t>
            </w:r>
          </w:p>
        </w:tc>
      </w:tr>
    </w:tbl>
    <w:p w14:paraId="6040AE9E" w14:textId="77777777" w:rsidR="0066301E" w:rsidRPr="00BB4987" w:rsidRDefault="0066301E" w:rsidP="0066301E">
      <w:pPr>
        <w:spacing w:before="240" w:after="240"/>
        <w:jc w:val="both"/>
        <w:rPr>
          <w:rFonts w:ascii="Verdana" w:hAnsi="Verdana" w:cs="Arial"/>
          <w:bCs/>
          <w:sz w:val="20"/>
          <w:szCs w:val="20"/>
        </w:rPr>
      </w:pPr>
      <w:r w:rsidRPr="00BB4987">
        <w:rPr>
          <w:rFonts w:ascii="Verdana" w:hAnsi="Verdana" w:cs="Arial"/>
          <w:bCs/>
          <w:sz w:val="20"/>
          <w:szCs w:val="20"/>
        </w:rPr>
        <w:t>Cocher la ou les cases correspondantes. En application de l’article L.2141-11 du code de la commande publique, l’opérateur économique entrant dans l’un de ces cas produit, sur demande de France Travail, des preuves qu’il a pris des mesures de nature à démontrer sa fiabilité et, le cas échéant, que sa participation n’est pas susceptible de porter atteinte à l’égalité de traitement entre les candidats.</w:t>
      </w:r>
    </w:p>
    <w:p w14:paraId="2C77D571" w14:textId="77777777" w:rsidR="002B114F" w:rsidRPr="00BB4987" w:rsidRDefault="002B114F" w:rsidP="00852B7C">
      <w:pPr>
        <w:autoSpaceDE w:val="0"/>
        <w:autoSpaceDN w:val="0"/>
        <w:adjustRightInd w:val="0"/>
        <w:ind w:right="389"/>
        <w:jc w:val="both"/>
        <w:rPr>
          <w:rFonts w:ascii="Verdana" w:hAnsi="Verdana" w:cs="Arial"/>
          <w:sz w:val="20"/>
          <w:szCs w:val="20"/>
          <w:u w:val="dash"/>
        </w:rPr>
      </w:pPr>
      <w:r w:rsidRPr="00BB4987">
        <w:rPr>
          <w:rFonts w:ascii="Verdana" w:hAnsi="Verdana" w:cs="Arial"/>
          <w:sz w:val="20"/>
          <w:szCs w:val="20"/>
        </w:rPr>
        <w:t xml:space="preserve">Le cas échéant, l’opérateur économique fournit les informations nécessaires à la consultation du système électronique de mise à disposition d’informations ou de l’espace de stockage numérique par le biais duquel, </w:t>
      </w:r>
      <w:r w:rsidRPr="00BB4987">
        <w:rPr>
          <w:rFonts w:ascii="Verdana" w:hAnsi="Verdana" w:cs="Arial"/>
          <w:bCs/>
          <w:iCs/>
          <w:sz w:val="20"/>
          <w:szCs w:val="20"/>
        </w:rPr>
        <w:t>dans les conditions prévues à l’article III.2</w:t>
      </w:r>
      <w:r w:rsidR="0061577A" w:rsidRPr="00BB4987">
        <w:rPr>
          <w:rFonts w:ascii="Verdana" w:hAnsi="Verdana" w:cs="Arial"/>
          <w:bCs/>
          <w:iCs/>
          <w:sz w:val="20"/>
          <w:szCs w:val="20"/>
        </w:rPr>
        <w:t>.1</w:t>
      </w:r>
      <w:r w:rsidRPr="00BB4987">
        <w:rPr>
          <w:rFonts w:ascii="Verdana" w:hAnsi="Verdana" w:cs="Arial"/>
          <w:bCs/>
          <w:iCs/>
          <w:sz w:val="20"/>
          <w:szCs w:val="20"/>
        </w:rPr>
        <w:t xml:space="preserve"> de la lettre de consultation,</w:t>
      </w:r>
      <w:r w:rsidRPr="00BB4987">
        <w:rPr>
          <w:rFonts w:ascii="Verdana" w:hAnsi="Verdana" w:cs="Arial"/>
          <w:sz w:val="20"/>
          <w:szCs w:val="20"/>
        </w:rPr>
        <w:t xml:space="preserve"> </w:t>
      </w:r>
      <w:r w:rsidR="00F8098F" w:rsidRPr="00BB4987">
        <w:rPr>
          <w:rFonts w:ascii="Verdana" w:hAnsi="Verdana" w:cs="Arial"/>
          <w:sz w:val="20"/>
          <w:szCs w:val="20"/>
        </w:rPr>
        <w:t>France Travail</w:t>
      </w:r>
      <w:r w:rsidRPr="00BB4987">
        <w:rPr>
          <w:rFonts w:ascii="Verdana" w:hAnsi="Verdana" w:cs="Arial"/>
          <w:sz w:val="20"/>
          <w:szCs w:val="20"/>
        </w:rPr>
        <w:t xml:space="preserve"> peut obtenir les pièces prouvant qu’il </w:t>
      </w:r>
      <w:r w:rsidRPr="00BB4987">
        <w:rPr>
          <w:rFonts w:ascii="Verdana" w:hAnsi="Verdana" w:cs="Arial"/>
          <w:bCs/>
          <w:iCs/>
          <w:sz w:val="20"/>
          <w:szCs w:val="20"/>
        </w:rPr>
        <w:t xml:space="preserve">n’entre pas dans un cas d’interdiction de soumissionner : </w:t>
      </w:r>
      <w:r w:rsidRPr="00BB4987">
        <w:rPr>
          <w:rFonts w:ascii="Verdana" w:hAnsi="Verdana" w:cs="Arial"/>
          <w:i/>
          <w:sz w:val="20"/>
          <w:szCs w:val="20"/>
        </w:rPr>
        <w:t>(à compléter par le candidat)</w:t>
      </w:r>
      <w:r w:rsidRPr="00BB4987">
        <w:rPr>
          <w:rFonts w:ascii="Verdana" w:hAnsi="Verdana" w:cs="Arial"/>
          <w:sz w:val="20"/>
          <w:szCs w:val="20"/>
        </w:rPr>
        <w:t xml:space="preserve"> </w:t>
      </w:r>
    </w:p>
    <w:p w14:paraId="0C441510" w14:textId="77777777" w:rsidR="00925109" w:rsidRPr="00BB4987" w:rsidRDefault="00925109" w:rsidP="00925109">
      <w:pPr>
        <w:ind w:right="423"/>
        <w:jc w:val="both"/>
        <w:rPr>
          <w:rFonts w:ascii="Verdana" w:hAnsi="Verdana" w:cs="Arial"/>
          <w:sz w:val="20"/>
          <w:szCs w:val="20"/>
          <w:u w:val="dash"/>
        </w:rPr>
      </w:pPr>
      <w:r w:rsidRPr="00BB4987">
        <w:rPr>
          <w:rFonts w:ascii="Verdana" w:hAnsi="Verdana" w:cs="Arial"/>
          <w:sz w:val="20"/>
          <w:szCs w:val="20"/>
          <w:u w:val="dash"/>
        </w:rPr>
        <w:t>                                                                                                                                                                                           </w:t>
      </w:r>
    </w:p>
    <w:p w14:paraId="2AE8C574" w14:textId="77777777" w:rsidR="00925109" w:rsidRPr="00BB4987" w:rsidRDefault="00925109" w:rsidP="00925109">
      <w:pPr>
        <w:ind w:right="423"/>
        <w:jc w:val="both"/>
        <w:rPr>
          <w:rFonts w:ascii="Verdana" w:hAnsi="Verdana" w:cs="Arial"/>
          <w:sz w:val="20"/>
          <w:szCs w:val="20"/>
          <w:u w:val="dash"/>
        </w:rPr>
      </w:pPr>
      <w:r w:rsidRPr="00BB4987">
        <w:rPr>
          <w:rFonts w:ascii="Verdana" w:hAnsi="Verdana" w:cs="Arial"/>
          <w:sz w:val="20"/>
          <w:szCs w:val="20"/>
          <w:u w:val="dash"/>
        </w:rPr>
        <w:t>                                                                                                                                                                                           </w:t>
      </w:r>
    </w:p>
    <w:p w14:paraId="3EEBC749" w14:textId="77777777" w:rsidR="00925109" w:rsidRPr="00BB4987" w:rsidRDefault="00925109" w:rsidP="00925109">
      <w:pPr>
        <w:ind w:right="423"/>
        <w:jc w:val="both"/>
        <w:rPr>
          <w:rFonts w:ascii="Verdana" w:hAnsi="Verdana" w:cs="Arial"/>
          <w:sz w:val="20"/>
          <w:szCs w:val="20"/>
          <w:u w:val="dash"/>
        </w:rPr>
      </w:pPr>
      <w:r w:rsidRPr="00BB4987">
        <w:rPr>
          <w:rFonts w:ascii="Verdana" w:hAnsi="Verdana" w:cs="Arial"/>
          <w:sz w:val="20"/>
          <w:szCs w:val="20"/>
          <w:u w:val="dash"/>
        </w:rPr>
        <w:t>                                                                                                                                                                                           </w:t>
      </w:r>
    </w:p>
    <w:p w14:paraId="764914AE" w14:textId="77777777" w:rsidR="00925109" w:rsidRPr="00BB4987" w:rsidRDefault="00925109" w:rsidP="00925109">
      <w:pPr>
        <w:ind w:right="423"/>
        <w:jc w:val="both"/>
        <w:rPr>
          <w:rFonts w:ascii="Verdana" w:hAnsi="Verdana" w:cs="Arial"/>
          <w:sz w:val="20"/>
          <w:szCs w:val="20"/>
          <w:u w:val="dash"/>
        </w:rPr>
      </w:pPr>
      <w:r w:rsidRPr="00BB4987">
        <w:rPr>
          <w:rFonts w:ascii="Verdana" w:hAnsi="Verdana" w:cs="Arial"/>
          <w:sz w:val="20"/>
          <w:szCs w:val="20"/>
          <w:u w:val="dash"/>
        </w:rPr>
        <w:t>                                                                                                                                                                                           </w:t>
      </w:r>
    </w:p>
    <w:p w14:paraId="6CAB5D41" w14:textId="77777777" w:rsidR="005B0054" w:rsidRPr="00BB4987" w:rsidRDefault="0066301E" w:rsidP="00852B7C">
      <w:pPr>
        <w:ind w:right="389"/>
        <w:jc w:val="both"/>
        <w:rPr>
          <w:rFonts w:ascii="Verdana" w:hAnsi="Verdana" w:cs="Arial"/>
          <w:sz w:val="20"/>
          <w:szCs w:val="20"/>
          <w:u w:val="dash"/>
        </w:rPr>
      </w:pPr>
      <w:r w:rsidRPr="00BB4987">
        <w:rPr>
          <w:rFonts w:ascii="Verdana" w:hAnsi="Verdana" w:cs="Arial"/>
          <w:sz w:val="20"/>
          <w:szCs w:val="20"/>
          <w:u w:val="dash"/>
        </w:rPr>
        <w:br w:type="page"/>
      </w:r>
    </w:p>
    <w:p w14:paraId="0525852C" w14:textId="77777777" w:rsidR="00A55880" w:rsidRPr="00BB4987" w:rsidRDefault="00A55880" w:rsidP="00852B7C">
      <w:pPr>
        <w:spacing w:before="120"/>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A55880" w:rsidRPr="00BB4987" w14:paraId="45B87A3F" w14:textId="77777777" w:rsidTr="00E10C23">
        <w:trPr>
          <w:trHeight w:val="340"/>
        </w:trPr>
        <w:tc>
          <w:tcPr>
            <w:tcW w:w="9356" w:type="dxa"/>
            <w:shd w:val="clear" w:color="auto" w:fill="365F91"/>
            <w:vAlign w:val="center"/>
          </w:tcPr>
          <w:p w14:paraId="0B729485" w14:textId="77777777" w:rsidR="00A55880" w:rsidRPr="00BB4987" w:rsidRDefault="00A55880"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I.3 - Capacité économique et financière de l’opérateur économique</w:t>
            </w:r>
          </w:p>
        </w:tc>
      </w:tr>
    </w:tbl>
    <w:p w14:paraId="5136AB1C" w14:textId="77777777" w:rsidR="001320CC" w:rsidRPr="00BB4987" w:rsidRDefault="001320CC" w:rsidP="00852B7C">
      <w:pPr>
        <w:tabs>
          <w:tab w:val="num" w:pos="1260"/>
        </w:tabs>
        <w:ind w:right="389"/>
        <w:jc w:val="both"/>
        <w:rPr>
          <w:rFonts w:ascii="Verdana" w:hAnsi="Verdana" w:cs="Arial"/>
          <w:sz w:val="20"/>
          <w:szCs w:val="20"/>
        </w:rPr>
      </w:pPr>
    </w:p>
    <w:p w14:paraId="394F446A" w14:textId="77777777" w:rsidR="002B114F" w:rsidRPr="00BB4987" w:rsidRDefault="002B114F" w:rsidP="00852B7C">
      <w:pPr>
        <w:tabs>
          <w:tab w:val="num" w:pos="1260"/>
        </w:tabs>
        <w:ind w:right="389"/>
        <w:jc w:val="both"/>
        <w:rPr>
          <w:rFonts w:ascii="Verdana" w:hAnsi="Verdana" w:cs="Arial"/>
          <w:sz w:val="20"/>
          <w:szCs w:val="20"/>
        </w:rPr>
      </w:pPr>
      <w:r w:rsidRPr="00BB4987">
        <w:rPr>
          <w:rFonts w:ascii="Verdana" w:hAnsi="Verdana" w:cs="Arial"/>
          <w:sz w:val="20"/>
          <w:szCs w:val="20"/>
        </w:rPr>
        <w:t xml:space="preserve">L’opérateur économique communique le chiffre d’affaires annuel global qu’il a réalisé sur chacun des trois derniers exercices disponibles. </w:t>
      </w:r>
    </w:p>
    <w:p w14:paraId="310057EC" w14:textId="77777777" w:rsidR="002B114F" w:rsidRPr="00BB4987" w:rsidRDefault="002B114F" w:rsidP="00852B7C">
      <w:pPr>
        <w:ind w:right="389"/>
        <w:rPr>
          <w:rFonts w:ascii="Verdana" w:hAnsi="Verdana"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4678"/>
      </w:tblGrid>
      <w:tr w:rsidR="002B114F" w:rsidRPr="00BB4987" w14:paraId="6DB473EF" w14:textId="77777777" w:rsidTr="00804E0F">
        <w:trPr>
          <w:trHeight w:val="567"/>
        </w:trPr>
        <w:tc>
          <w:tcPr>
            <w:tcW w:w="2694" w:type="dxa"/>
            <w:shd w:val="clear" w:color="auto" w:fill="auto"/>
            <w:vAlign w:val="center"/>
          </w:tcPr>
          <w:p w14:paraId="7539C229" w14:textId="77777777" w:rsidR="002B114F" w:rsidRPr="00BB4987" w:rsidRDefault="002B114F" w:rsidP="00852B7C">
            <w:pPr>
              <w:ind w:right="389"/>
              <w:jc w:val="center"/>
              <w:rPr>
                <w:rFonts w:ascii="Verdana" w:hAnsi="Verdana" w:cs="Arial"/>
                <w:b/>
                <w:sz w:val="20"/>
                <w:szCs w:val="20"/>
              </w:rPr>
            </w:pPr>
          </w:p>
        </w:tc>
        <w:tc>
          <w:tcPr>
            <w:tcW w:w="1984" w:type="dxa"/>
            <w:shd w:val="clear" w:color="auto" w:fill="auto"/>
            <w:vAlign w:val="center"/>
          </w:tcPr>
          <w:p w14:paraId="43DA9F66" w14:textId="77777777" w:rsidR="002B114F" w:rsidRPr="00BB4987" w:rsidRDefault="002B114F" w:rsidP="00852B7C">
            <w:pPr>
              <w:ind w:right="389"/>
              <w:jc w:val="center"/>
              <w:rPr>
                <w:rFonts w:ascii="Verdana" w:hAnsi="Verdana" w:cs="Arial"/>
                <w:b/>
                <w:sz w:val="20"/>
                <w:szCs w:val="20"/>
              </w:rPr>
            </w:pPr>
          </w:p>
        </w:tc>
        <w:tc>
          <w:tcPr>
            <w:tcW w:w="4678" w:type="dxa"/>
            <w:shd w:val="clear" w:color="auto" w:fill="auto"/>
            <w:vAlign w:val="center"/>
          </w:tcPr>
          <w:p w14:paraId="3521D350" w14:textId="77777777" w:rsidR="002B114F" w:rsidRPr="00BB4987" w:rsidRDefault="002B114F" w:rsidP="00852B7C">
            <w:pPr>
              <w:ind w:right="389"/>
              <w:jc w:val="center"/>
              <w:rPr>
                <w:rFonts w:ascii="Verdana" w:hAnsi="Verdana" w:cs="Arial"/>
                <w:b/>
                <w:sz w:val="20"/>
                <w:szCs w:val="20"/>
              </w:rPr>
            </w:pPr>
            <w:r w:rsidRPr="00BB4987">
              <w:rPr>
                <w:rFonts w:ascii="Verdana" w:hAnsi="Verdana" w:cs="Arial"/>
                <w:b/>
                <w:sz w:val="20"/>
                <w:szCs w:val="20"/>
              </w:rPr>
              <w:t xml:space="preserve">Chiffre d’affaires annuel global (en €) sur chacun </w:t>
            </w:r>
            <w:r w:rsidRPr="00067244">
              <w:rPr>
                <w:rFonts w:ascii="Verdana" w:hAnsi="Verdana" w:cs="Arial"/>
                <w:b/>
                <w:color w:val="FF0000"/>
                <w:sz w:val="20"/>
                <w:szCs w:val="20"/>
              </w:rPr>
              <w:t>des trois derniers exercices disponibles</w:t>
            </w:r>
          </w:p>
        </w:tc>
      </w:tr>
      <w:tr w:rsidR="002B114F" w:rsidRPr="00BB4987" w14:paraId="246D8F1B" w14:textId="77777777" w:rsidTr="00804E0F">
        <w:trPr>
          <w:trHeight w:val="340"/>
        </w:trPr>
        <w:tc>
          <w:tcPr>
            <w:tcW w:w="2694" w:type="dxa"/>
            <w:shd w:val="clear" w:color="auto" w:fill="auto"/>
            <w:vAlign w:val="center"/>
          </w:tcPr>
          <w:p w14:paraId="3ED089CA"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Exercice du </w:t>
            </w:r>
          </w:p>
        </w:tc>
        <w:tc>
          <w:tcPr>
            <w:tcW w:w="1984" w:type="dxa"/>
            <w:shd w:val="clear" w:color="auto" w:fill="auto"/>
            <w:vAlign w:val="center"/>
          </w:tcPr>
          <w:p w14:paraId="6142EEDC"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678" w:type="dxa"/>
            <w:shd w:val="clear" w:color="auto" w:fill="auto"/>
            <w:vAlign w:val="center"/>
          </w:tcPr>
          <w:p w14:paraId="5FD25E03" w14:textId="77777777" w:rsidR="002B114F" w:rsidRPr="00BB4987" w:rsidRDefault="002B114F" w:rsidP="00852B7C">
            <w:pPr>
              <w:ind w:right="389"/>
              <w:rPr>
                <w:rFonts w:ascii="Verdana" w:hAnsi="Verdana" w:cs="Arial"/>
                <w:sz w:val="20"/>
                <w:szCs w:val="20"/>
              </w:rPr>
            </w:pPr>
          </w:p>
        </w:tc>
      </w:tr>
      <w:tr w:rsidR="002B114F" w:rsidRPr="00BB4987" w14:paraId="47E937BF" w14:textId="77777777" w:rsidTr="00804E0F">
        <w:trPr>
          <w:trHeight w:val="340"/>
        </w:trPr>
        <w:tc>
          <w:tcPr>
            <w:tcW w:w="2694" w:type="dxa"/>
            <w:shd w:val="clear" w:color="auto" w:fill="auto"/>
            <w:vAlign w:val="center"/>
          </w:tcPr>
          <w:p w14:paraId="1A17B582"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Exercice du </w:t>
            </w:r>
          </w:p>
        </w:tc>
        <w:tc>
          <w:tcPr>
            <w:tcW w:w="1984" w:type="dxa"/>
            <w:shd w:val="clear" w:color="auto" w:fill="auto"/>
            <w:vAlign w:val="center"/>
          </w:tcPr>
          <w:p w14:paraId="1A9B06A2"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678" w:type="dxa"/>
            <w:shd w:val="clear" w:color="auto" w:fill="auto"/>
            <w:vAlign w:val="center"/>
          </w:tcPr>
          <w:p w14:paraId="485A367D" w14:textId="77777777" w:rsidR="002B114F" w:rsidRPr="00BB4987" w:rsidRDefault="002B114F" w:rsidP="00852B7C">
            <w:pPr>
              <w:ind w:right="389"/>
              <w:rPr>
                <w:rFonts w:ascii="Verdana" w:hAnsi="Verdana" w:cs="Arial"/>
                <w:sz w:val="20"/>
                <w:szCs w:val="20"/>
              </w:rPr>
            </w:pPr>
          </w:p>
        </w:tc>
      </w:tr>
      <w:tr w:rsidR="002B114F" w:rsidRPr="00BB4987" w14:paraId="3F086017" w14:textId="77777777" w:rsidTr="00804E0F">
        <w:trPr>
          <w:trHeight w:val="340"/>
        </w:trPr>
        <w:tc>
          <w:tcPr>
            <w:tcW w:w="2694" w:type="dxa"/>
            <w:shd w:val="clear" w:color="auto" w:fill="auto"/>
            <w:vAlign w:val="center"/>
          </w:tcPr>
          <w:p w14:paraId="590C6829"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Exercice du </w:t>
            </w:r>
          </w:p>
        </w:tc>
        <w:tc>
          <w:tcPr>
            <w:tcW w:w="1984" w:type="dxa"/>
            <w:shd w:val="clear" w:color="auto" w:fill="auto"/>
            <w:vAlign w:val="center"/>
          </w:tcPr>
          <w:p w14:paraId="4C04DB90"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678" w:type="dxa"/>
            <w:shd w:val="clear" w:color="auto" w:fill="auto"/>
            <w:vAlign w:val="center"/>
          </w:tcPr>
          <w:p w14:paraId="71680803" w14:textId="77777777" w:rsidR="002B114F" w:rsidRPr="00BB4987" w:rsidRDefault="002B114F" w:rsidP="00852B7C">
            <w:pPr>
              <w:ind w:right="389"/>
              <w:rPr>
                <w:rFonts w:ascii="Verdana" w:hAnsi="Verdana" w:cs="Arial"/>
                <w:sz w:val="20"/>
                <w:szCs w:val="20"/>
              </w:rPr>
            </w:pPr>
          </w:p>
        </w:tc>
      </w:tr>
    </w:tbl>
    <w:p w14:paraId="3F5B15B7" w14:textId="77777777" w:rsidR="002B114F" w:rsidRPr="00BB4987" w:rsidRDefault="002B114F" w:rsidP="00852B7C">
      <w:pPr>
        <w:ind w:right="389"/>
        <w:rPr>
          <w:rFonts w:ascii="Verdana" w:hAnsi="Verdana" w:cs="Arial"/>
          <w:sz w:val="20"/>
          <w:szCs w:val="20"/>
        </w:rPr>
      </w:pPr>
    </w:p>
    <w:p w14:paraId="245CF2A3" w14:textId="77777777" w:rsidR="002B114F" w:rsidRPr="00BB4987" w:rsidRDefault="002B114F" w:rsidP="00852B7C">
      <w:pPr>
        <w:ind w:right="389"/>
        <w:jc w:val="both"/>
        <w:rPr>
          <w:rFonts w:ascii="Verdana" w:hAnsi="Verdana" w:cs="Arial"/>
          <w:sz w:val="20"/>
          <w:szCs w:val="20"/>
        </w:rPr>
      </w:pPr>
      <w:r w:rsidRPr="00BB4987">
        <w:rPr>
          <w:rFonts w:ascii="Verdana" w:hAnsi="Verdana" w:cs="Arial"/>
          <w:sz w:val="20"/>
          <w:szCs w:val="20"/>
        </w:rPr>
        <w:t>Dans le cas où l’opérateur économique est objectivement dans l’incapacité de produire ces renseignements, en particulier lorsqu’il est de création récente, il rapporte la preuve de cette incapacité et communique en lieu et place tout document de nature à attester de sa capacité économique et financière à exécuter les prestations, par exemple la preuve d’une assurance pour les risques professionnels.</w:t>
      </w:r>
    </w:p>
    <w:p w14:paraId="1CD512EF" w14:textId="77777777" w:rsidR="00846061" w:rsidRPr="00BB4987" w:rsidRDefault="00846061" w:rsidP="00852B7C">
      <w:pPr>
        <w:spacing w:before="120"/>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A55880" w:rsidRPr="00BB4987" w14:paraId="134F1ED3" w14:textId="77777777" w:rsidTr="00E10C23">
        <w:trPr>
          <w:trHeight w:val="340"/>
        </w:trPr>
        <w:tc>
          <w:tcPr>
            <w:tcW w:w="9356" w:type="dxa"/>
            <w:shd w:val="clear" w:color="auto" w:fill="365F91"/>
            <w:vAlign w:val="center"/>
          </w:tcPr>
          <w:p w14:paraId="35442BBF" w14:textId="77777777" w:rsidR="00A55880" w:rsidRPr="00BB4987" w:rsidRDefault="00A55880"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I.4 - Capacité technique de l’opérateur économique</w:t>
            </w:r>
          </w:p>
        </w:tc>
      </w:tr>
    </w:tbl>
    <w:p w14:paraId="5D5E2F5C" w14:textId="77777777" w:rsidR="002B114F" w:rsidRPr="00BB4987" w:rsidRDefault="002B114F" w:rsidP="00852B7C">
      <w:pPr>
        <w:ind w:right="389"/>
        <w:rPr>
          <w:rFonts w:ascii="Verdana" w:hAnsi="Verdana" w:cs="Arial"/>
          <w:sz w:val="20"/>
          <w:szCs w:val="20"/>
        </w:rPr>
      </w:pPr>
    </w:p>
    <w:p w14:paraId="014BCACC" w14:textId="77777777" w:rsidR="002B114F" w:rsidRPr="00BB4987" w:rsidRDefault="002B114F" w:rsidP="0039184A">
      <w:pPr>
        <w:ind w:right="389"/>
        <w:jc w:val="both"/>
        <w:rPr>
          <w:rFonts w:ascii="Verdana" w:hAnsi="Verdana" w:cs="Arial"/>
          <w:sz w:val="20"/>
          <w:szCs w:val="20"/>
        </w:rPr>
      </w:pPr>
      <w:r w:rsidRPr="00BB4987">
        <w:rPr>
          <w:rFonts w:ascii="Verdana" w:hAnsi="Verdana" w:cs="Arial"/>
          <w:sz w:val="20"/>
          <w:szCs w:val="20"/>
        </w:rPr>
        <w:t>L’opérateur économique communique ses eff</w:t>
      </w:r>
      <w:r w:rsidR="0066301E" w:rsidRPr="00BB4987">
        <w:rPr>
          <w:rFonts w:ascii="Verdana" w:hAnsi="Verdana" w:cs="Arial"/>
          <w:sz w:val="20"/>
          <w:szCs w:val="20"/>
        </w:rPr>
        <w:t>ectifs, au sens de l’article L.</w:t>
      </w:r>
      <w:r w:rsidRPr="00BB4987">
        <w:rPr>
          <w:rFonts w:ascii="Verdana" w:hAnsi="Verdana" w:cs="Arial"/>
          <w:sz w:val="20"/>
          <w:szCs w:val="20"/>
        </w:rPr>
        <w:t>1111-2 du code du travail, moyens annuels pour chacune des trois dernières années.</w:t>
      </w:r>
    </w:p>
    <w:p w14:paraId="53AF9693" w14:textId="77777777" w:rsidR="002B114F" w:rsidRPr="00BB4987" w:rsidRDefault="002B114F" w:rsidP="00852B7C">
      <w:pPr>
        <w:ind w:right="389"/>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1967"/>
        <w:gridCol w:w="4722"/>
      </w:tblGrid>
      <w:tr w:rsidR="002B114F" w:rsidRPr="00BB4987" w14:paraId="745FCAAA" w14:textId="77777777" w:rsidTr="00804E0F">
        <w:trPr>
          <w:trHeight w:val="572"/>
        </w:trPr>
        <w:tc>
          <w:tcPr>
            <w:tcW w:w="2667" w:type="dxa"/>
            <w:shd w:val="clear" w:color="auto" w:fill="auto"/>
            <w:vAlign w:val="center"/>
          </w:tcPr>
          <w:p w14:paraId="12307486" w14:textId="77777777" w:rsidR="002B114F" w:rsidRPr="00BB4987" w:rsidRDefault="002B114F" w:rsidP="00852B7C">
            <w:pPr>
              <w:ind w:right="389"/>
              <w:jc w:val="center"/>
              <w:rPr>
                <w:rFonts w:ascii="Verdana" w:hAnsi="Verdana" w:cs="Arial"/>
                <w:b/>
                <w:sz w:val="20"/>
                <w:szCs w:val="20"/>
              </w:rPr>
            </w:pPr>
          </w:p>
        </w:tc>
        <w:tc>
          <w:tcPr>
            <w:tcW w:w="1967" w:type="dxa"/>
            <w:shd w:val="clear" w:color="auto" w:fill="auto"/>
            <w:vAlign w:val="center"/>
          </w:tcPr>
          <w:p w14:paraId="67F305EE" w14:textId="77777777" w:rsidR="002B114F" w:rsidRPr="00BB4987" w:rsidRDefault="002B114F" w:rsidP="00852B7C">
            <w:pPr>
              <w:ind w:right="389"/>
              <w:jc w:val="center"/>
              <w:rPr>
                <w:rFonts w:ascii="Verdana" w:hAnsi="Verdana" w:cs="Arial"/>
                <w:b/>
                <w:sz w:val="20"/>
                <w:szCs w:val="20"/>
              </w:rPr>
            </w:pPr>
          </w:p>
        </w:tc>
        <w:tc>
          <w:tcPr>
            <w:tcW w:w="4722" w:type="dxa"/>
            <w:shd w:val="clear" w:color="auto" w:fill="auto"/>
            <w:vAlign w:val="center"/>
          </w:tcPr>
          <w:p w14:paraId="71375FB6" w14:textId="77777777" w:rsidR="002B114F" w:rsidRPr="00BB4987" w:rsidRDefault="002B114F" w:rsidP="00852B7C">
            <w:pPr>
              <w:ind w:right="389"/>
              <w:jc w:val="center"/>
              <w:rPr>
                <w:rFonts w:ascii="Verdana" w:hAnsi="Verdana" w:cs="Arial"/>
                <w:b/>
                <w:sz w:val="20"/>
                <w:szCs w:val="20"/>
              </w:rPr>
            </w:pPr>
            <w:r w:rsidRPr="00BB4987">
              <w:rPr>
                <w:rFonts w:ascii="Verdana" w:hAnsi="Verdana" w:cs="Arial"/>
                <w:b/>
                <w:sz w:val="20"/>
                <w:szCs w:val="20"/>
              </w:rPr>
              <w:t>Eff</w:t>
            </w:r>
            <w:r w:rsidR="0066301E" w:rsidRPr="00BB4987">
              <w:rPr>
                <w:rFonts w:ascii="Verdana" w:hAnsi="Verdana" w:cs="Arial"/>
                <w:b/>
                <w:sz w:val="20"/>
                <w:szCs w:val="20"/>
              </w:rPr>
              <w:t>ectifs (au sens de l’article L.</w:t>
            </w:r>
            <w:r w:rsidRPr="00BB4987">
              <w:rPr>
                <w:rFonts w:ascii="Verdana" w:hAnsi="Verdana" w:cs="Arial"/>
                <w:b/>
                <w:sz w:val="20"/>
                <w:szCs w:val="20"/>
              </w:rPr>
              <w:t xml:space="preserve">1111-2 du code du travail) moyens annuels </w:t>
            </w:r>
            <w:r w:rsidRPr="00067244">
              <w:rPr>
                <w:rFonts w:ascii="Verdana" w:hAnsi="Verdana" w:cs="Arial"/>
                <w:b/>
                <w:color w:val="FF0000"/>
                <w:sz w:val="20"/>
                <w:szCs w:val="20"/>
              </w:rPr>
              <w:t xml:space="preserve">pour chacune des trois dernières années </w:t>
            </w:r>
          </w:p>
        </w:tc>
      </w:tr>
      <w:tr w:rsidR="002B114F" w:rsidRPr="00BB4987" w14:paraId="18A98762" w14:textId="77777777" w:rsidTr="00804E0F">
        <w:trPr>
          <w:trHeight w:val="340"/>
        </w:trPr>
        <w:tc>
          <w:tcPr>
            <w:tcW w:w="2667" w:type="dxa"/>
            <w:shd w:val="clear" w:color="auto" w:fill="auto"/>
            <w:vAlign w:val="center"/>
          </w:tcPr>
          <w:p w14:paraId="19EEDE36"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Du </w:t>
            </w:r>
          </w:p>
        </w:tc>
        <w:tc>
          <w:tcPr>
            <w:tcW w:w="1967" w:type="dxa"/>
            <w:shd w:val="clear" w:color="auto" w:fill="auto"/>
            <w:vAlign w:val="center"/>
          </w:tcPr>
          <w:p w14:paraId="7BCF7A3B"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722" w:type="dxa"/>
            <w:shd w:val="clear" w:color="auto" w:fill="auto"/>
            <w:vAlign w:val="center"/>
          </w:tcPr>
          <w:p w14:paraId="6191279C" w14:textId="77777777" w:rsidR="002B114F" w:rsidRPr="00BB4987" w:rsidRDefault="002B114F" w:rsidP="00852B7C">
            <w:pPr>
              <w:ind w:right="389"/>
              <w:rPr>
                <w:rFonts w:ascii="Verdana" w:hAnsi="Verdana" w:cs="Arial"/>
                <w:sz w:val="20"/>
                <w:szCs w:val="20"/>
              </w:rPr>
            </w:pPr>
          </w:p>
        </w:tc>
      </w:tr>
      <w:tr w:rsidR="002B114F" w:rsidRPr="00BB4987" w14:paraId="5854266F" w14:textId="77777777" w:rsidTr="00804E0F">
        <w:trPr>
          <w:trHeight w:val="340"/>
        </w:trPr>
        <w:tc>
          <w:tcPr>
            <w:tcW w:w="2667" w:type="dxa"/>
            <w:shd w:val="clear" w:color="auto" w:fill="auto"/>
            <w:vAlign w:val="center"/>
          </w:tcPr>
          <w:p w14:paraId="3ABB69CF"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Du </w:t>
            </w:r>
          </w:p>
        </w:tc>
        <w:tc>
          <w:tcPr>
            <w:tcW w:w="1967" w:type="dxa"/>
            <w:shd w:val="clear" w:color="auto" w:fill="auto"/>
            <w:vAlign w:val="center"/>
          </w:tcPr>
          <w:p w14:paraId="42D6EE4F"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722" w:type="dxa"/>
            <w:shd w:val="clear" w:color="auto" w:fill="auto"/>
            <w:vAlign w:val="center"/>
          </w:tcPr>
          <w:p w14:paraId="4A812ACF" w14:textId="77777777" w:rsidR="002B114F" w:rsidRPr="00BB4987" w:rsidRDefault="002B114F" w:rsidP="00852B7C">
            <w:pPr>
              <w:ind w:right="389"/>
              <w:rPr>
                <w:rFonts w:ascii="Verdana" w:hAnsi="Verdana" w:cs="Arial"/>
                <w:sz w:val="20"/>
                <w:szCs w:val="20"/>
              </w:rPr>
            </w:pPr>
          </w:p>
        </w:tc>
      </w:tr>
      <w:tr w:rsidR="002B114F" w:rsidRPr="00BB4987" w14:paraId="09CAE06F" w14:textId="77777777" w:rsidTr="00804E0F">
        <w:trPr>
          <w:trHeight w:val="340"/>
        </w:trPr>
        <w:tc>
          <w:tcPr>
            <w:tcW w:w="2667" w:type="dxa"/>
            <w:shd w:val="clear" w:color="auto" w:fill="auto"/>
            <w:vAlign w:val="center"/>
          </w:tcPr>
          <w:p w14:paraId="2F5344FF"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Du </w:t>
            </w:r>
          </w:p>
        </w:tc>
        <w:tc>
          <w:tcPr>
            <w:tcW w:w="1967" w:type="dxa"/>
            <w:shd w:val="clear" w:color="auto" w:fill="auto"/>
            <w:vAlign w:val="center"/>
          </w:tcPr>
          <w:p w14:paraId="288AA7DB"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722" w:type="dxa"/>
            <w:shd w:val="clear" w:color="auto" w:fill="auto"/>
            <w:vAlign w:val="center"/>
          </w:tcPr>
          <w:p w14:paraId="6A563F64" w14:textId="77777777" w:rsidR="002B114F" w:rsidRPr="00BB4987" w:rsidRDefault="002B114F" w:rsidP="00852B7C">
            <w:pPr>
              <w:ind w:right="389"/>
              <w:rPr>
                <w:rFonts w:ascii="Verdana" w:hAnsi="Verdana" w:cs="Arial"/>
                <w:sz w:val="20"/>
                <w:szCs w:val="20"/>
              </w:rPr>
            </w:pPr>
          </w:p>
        </w:tc>
      </w:tr>
    </w:tbl>
    <w:p w14:paraId="4710B487" w14:textId="77777777" w:rsidR="001C06F8" w:rsidRPr="00BB4987" w:rsidRDefault="001C06F8" w:rsidP="00852B7C">
      <w:pPr>
        <w:ind w:right="389"/>
        <w:rPr>
          <w:rFonts w:ascii="Verdana" w:hAnsi="Verdana" w:cs="Arial"/>
          <w:sz w:val="20"/>
          <w:szCs w:val="20"/>
        </w:rPr>
      </w:pPr>
    </w:p>
    <w:p w14:paraId="66EA6D57" w14:textId="77777777" w:rsidR="00752A60" w:rsidRPr="00BB4987" w:rsidRDefault="00752A60"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A55880" w:rsidRPr="00BB4987" w14:paraId="036E9D29" w14:textId="77777777" w:rsidTr="00E10C23">
        <w:trPr>
          <w:trHeight w:val="340"/>
        </w:trPr>
        <w:tc>
          <w:tcPr>
            <w:tcW w:w="9356" w:type="dxa"/>
            <w:shd w:val="clear" w:color="auto" w:fill="365F91"/>
            <w:vAlign w:val="center"/>
          </w:tcPr>
          <w:p w14:paraId="4A719BB0" w14:textId="77777777" w:rsidR="00A55880" w:rsidRPr="00BB4987" w:rsidRDefault="00A55880"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I.5 - Capacité professionnelle de l’opérateur économique</w:t>
            </w:r>
          </w:p>
        </w:tc>
      </w:tr>
    </w:tbl>
    <w:p w14:paraId="458FE8CA" w14:textId="77777777" w:rsidR="0050167F" w:rsidRPr="00BB4987" w:rsidRDefault="0050167F" w:rsidP="00852B7C">
      <w:pPr>
        <w:ind w:right="389"/>
        <w:jc w:val="both"/>
        <w:rPr>
          <w:rFonts w:ascii="Verdana" w:hAnsi="Verdana" w:cs="Arial"/>
          <w:sz w:val="20"/>
          <w:szCs w:val="20"/>
        </w:rPr>
      </w:pPr>
    </w:p>
    <w:p w14:paraId="3CE25E61" w14:textId="77777777" w:rsidR="002B114F" w:rsidRPr="00BB4987" w:rsidRDefault="002B114F" w:rsidP="00852B7C">
      <w:pPr>
        <w:ind w:right="389"/>
        <w:jc w:val="both"/>
        <w:rPr>
          <w:rFonts w:ascii="Verdana" w:hAnsi="Verdana" w:cs="Arial"/>
          <w:sz w:val="20"/>
          <w:szCs w:val="20"/>
        </w:rPr>
      </w:pPr>
      <w:r w:rsidRPr="00BB4987">
        <w:rPr>
          <w:rFonts w:ascii="Verdana" w:hAnsi="Verdana" w:cs="Arial"/>
          <w:sz w:val="20"/>
          <w:szCs w:val="20"/>
        </w:rPr>
        <w:t xml:space="preserve">L’opérateur économique déclare les principales prestations effectuées au cours des trois dernières années, privilégiant les prestations similaires à celles objet du marché et détaillant le montant, la date et le destinataire public ou privé. Ces références ne font l'objet d'une déclaration de l’opérateur économique qu'à défaut d'être prouvées par des attestations des destinataires, dûment datées et signées et comportant l'ensemble des éléments précités, sauf pour les prestations dont </w:t>
      </w:r>
      <w:r w:rsidR="00AD58CB" w:rsidRPr="00BB4987">
        <w:rPr>
          <w:rFonts w:ascii="Verdana" w:hAnsi="Verdana" w:cs="Aptos"/>
          <w:sz w:val="20"/>
          <w:szCs w:val="20"/>
        </w:rPr>
        <w:t xml:space="preserve">France Travail </w:t>
      </w:r>
      <w:r w:rsidRPr="00BB4987">
        <w:rPr>
          <w:rFonts w:ascii="Verdana" w:hAnsi="Verdana" w:cs="Arial"/>
          <w:sz w:val="20"/>
          <w:szCs w:val="20"/>
        </w:rPr>
        <w:t xml:space="preserve">a été destinataire et pour lesquelles une déclaration est suffisante. </w:t>
      </w:r>
    </w:p>
    <w:p w14:paraId="534B96A3" w14:textId="77777777" w:rsidR="002B114F" w:rsidRPr="00BB4987" w:rsidRDefault="002B114F" w:rsidP="00852B7C">
      <w:pPr>
        <w:ind w:right="389"/>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489"/>
        <w:gridCol w:w="2483"/>
        <w:gridCol w:w="1998"/>
      </w:tblGrid>
      <w:tr w:rsidR="002B114F" w:rsidRPr="00BB4987" w14:paraId="62D9DA96" w14:textId="77777777" w:rsidTr="00804E0F">
        <w:trPr>
          <w:trHeight w:val="285"/>
        </w:trPr>
        <w:tc>
          <w:tcPr>
            <w:tcW w:w="2386" w:type="dxa"/>
            <w:shd w:val="clear" w:color="auto" w:fill="auto"/>
            <w:vAlign w:val="center"/>
          </w:tcPr>
          <w:p w14:paraId="15DEDE88" w14:textId="34C6C878"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Prestation</w:t>
            </w:r>
            <w:r w:rsidR="00067244" w:rsidRPr="00067244">
              <w:rPr>
                <w:rFonts w:ascii="Verdana" w:hAnsi="Verdana" w:cs="Arial"/>
                <w:b/>
                <w:color w:val="FF0000"/>
                <w:sz w:val="20"/>
                <w:szCs w:val="20"/>
              </w:rPr>
              <w:t xml:space="preserve"> pour chacune des trois dernières années</w:t>
            </w:r>
          </w:p>
        </w:tc>
        <w:tc>
          <w:tcPr>
            <w:tcW w:w="2489" w:type="dxa"/>
            <w:shd w:val="clear" w:color="auto" w:fill="auto"/>
            <w:vAlign w:val="center"/>
          </w:tcPr>
          <w:p w14:paraId="220BCFCA" w14:textId="77777777"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Montant</w:t>
            </w:r>
          </w:p>
        </w:tc>
        <w:tc>
          <w:tcPr>
            <w:tcW w:w="2483" w:type="dxa"/>
            <w:shd w:val="clear" w:color="auto" w:fill="auto"/>
            <w:vAlign w:val="center"/>
          </w:tcPr>
          <w:p w14:paraId="3A2F3DB1" w14:textId="77777777"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Date</w:t>
            </w:r>
          </w:p>
        </w:tc>
        <w:tc>
          <w:tcPr>
            <w:tcW w:w="1998" w:type="dxa"/>
            <w:shd w:val="clear" w:color="auto" w:fill="auto"/>
            <w:vAlign w:val="center"/>
          </w:tcPr>
          <w:p w14:paraId="415E89D0" w14:textId="77777777"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Destinataire public ou privé</w:t>
            </w:r>
          </w:p>
        </w:tc>
      </w:tr>
      <w:tr w:rsidR="002B114F" w:rsidRPr="00BB4987" w14:paraId="20EA6E27" w14:textId="77777777" w:rsidTr="00804E0F">
        <w:trPr>
          <w:trHeight w:val="340"/>
        </w:trPr>
        <w:tc>
          <w:tcPr>
            <w:tcW w:w="2386" w:type="dxa"/>
            <w:shd w:val="clear" w:color="auto" w:fill="auto"/>
          </w:tcPr>
          <w:p w14:paraId="5AA38727"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4E84DB21"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59D75368"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34A7B57E" w14:textId="77777777" w:rsidR="002B114F" w:rsidRPr="00BB4987" w:rsidRDefault="002B114F" w:rsidP="00852B7C">
            <w:pPr>
              <w:ind w:right="389"/>
              <w:rPr>
                <w:rFonts w:ascii="Verdana" w:hAnsi="Verdana" w:cs="Arial"/>
                <w:sz w:val="20"/>
                <w:szCs w:val="20"/>
              </w:rPr>
            </w:pPr>
          </w:p>
        </w:tc>
      </w:tr>
      <w:tr w:rsidR="002B114F" w:rsidRPr="00BB4987" w14:paraId="04922D6A" w14:textId="77777777" w:rsidTr="00804E0F">
        <w:trPr>
          <w:trHeight w:val="340"/>
        </w:trPr>
        <w:tc>
          <w:tcPr>
            <w:tcW w:w="2386" w:type="dxa"/>
            <w:shd w:val="clear" w:color="auto" w:fill="auto"/>
          </w:tcPr>
          <w:p w14:paraId="5C909DAA"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32FD783F"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40FADB88"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72C4D7A8" w14:textId="77777777" w:rsidR="002B114F" w:rsidRPr="00BB4987" w:rsidRDefault="002B114F" w:rsidP="00852B7C">
            <w:pPr>
              <w:ind w:right="389"/>
              <w:rPr>
                <w:rFonts w:ascii="Verdana" w:hAnsi="Verdana" w:cs="Arial"/>
                <w:sz w:val="20"/>
                <w:szCs w:val="20"/>
              </w:rPr>
            </w:pPr>
          </w:p>
        </w:tc>
      </w:tr>
      <w:tr w:rsidR="002B114F" w:rsidRPr="00BB4987" w14:paraId="223C2B6B" w14:textId="77777777" w:rsidTr="00804E0F">
        <w:trPr>
          <w:trHeight w:val="340"/>
        </w:trPr>
        <w:tc>
          <w:tcPr>
            <w:tcW w:w="2386" w:type="dxa"/>
            <w:shd w:val="clear" w:color="auto" w:fill="auto"/>
          </w:tcPr>
          <w:p w14:paraId="76E4E5D7"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46525AFF"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6079C612"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3AB08DC9" w14:textId="77777777" w:rsidR="002B114F" w:rsidRPr="00BB4987" w:rsidRDefault="002B114F" w:rsidP="00852B7C">
            <w:pPr>
              <w:ind w:right="389"/>
              <w:rPr>
                <w:rFonts w:ascii="Verdana" w:hAnsi="Verdana" w:cs="Arial"/>
                <w:sz w:val="20"/>
                <w:szCs w:val="20"/>
              </w:rPr>
            </w:pPr>
          </w:p>
        </w:tc>
      </w:tr>
    </w:tbl>
    <w:p w14:paraId="795A61B6" w14:textId="77777777" w:rsidR="00015A16" w:rsidRPr="00BB4987" w:rsidRDefault="00015A16" w:rsidP="00852B7C">
      <w:pPr>
        <w:spacing w:before="120"/>
        <w:ind w:right="389"/>
        <w:rPr>
          <w:rFonts w:ascii="Verdana" w:hAnsi="Verdana" w:cs="Arial"/>
          <w:sz w:val="20"/>
          <w:szCs w:val="20"/>
        </w:rPr>
      </w:pPr>
    </w:p>
    <w:tbl>
      <w:tblPr>
        <w:tblW w:w="9356" w:type="dxa"/>
        <w:tblInd w:w="108" w:type="dxa"/>
        <w:shd w:val="clear" w:color="auto" w:fill="365F91"/>
        <w:tblLayout w:type="fixed"/>
        <w:tblLook w:val="01E0" w:firstRow="1" w:lastRow="1" w:firstColumn="1" w:lastColumn="1" w:noHBand="0" w:noVBand="0"/>
      </w:tblPr>
      <w:tblGrid>
        <w:gridCol w:w="802"/>
        <w:gridCol w:w="8554"/>
      </w:tblGrid>
      <w:tr w:rsidR="00A55880" w:rsidRPr="00BB4987" w14:paraId="54FF2388" w14:textId="77777777" w:rsidTr="0039184A">
        <w:trPr>
          <w:trHeight w:val="340"/>
        </w:trPr>
        <w:tc>
          <w:tcPr>
            <w:tcW w:w="9356" w:type="dxa"/>
            <w:gridSpan w:val="2"/>
            <w:shd w:val="clear" w:color="auto" w:fill="365F91"/>
            <w:vAlign w:val="center"/>
          </w:tcPr>
          <w:p w14:paraId="1B638C04" w14:textId="77777777" w:rsidR="00A55880" w:rsidRPr="00BB4987" w:rsidRDefault="00A55880" w:rsidP="0039184A">
            <w:pPr>
              <w:autoSpaceDE w:val="0"/>
              <w:autoSpaceDN w:val="0"/>
              <w:adjustRightInd w:val="0"/>
              <w:ind w:right="-277"/>
              <w:rPr>
                <w:rFonts w:ascii="Verdana" w:hAnsi="Verdana" w:cs="Arial"/>
                <w:b/>
                <w:bCs/>
                <w:color w:val="FFFFFF"/>
                <w:sz w:val="20"/>
                <w:szCs w:val="20"/>
              </w:rPr>
            </w:pPr>
            <w:r w:rsidRPr="00BB4987">
              <w:rPr>
                <w:rFonts w:ascii="Verdana" w:hAnsi="Verdana" w:cs="Arial"/>
                <w:b/>
                <w:bCs/>
                <w:color w:val="FFFFFF"/>
                <w:sz w:val="20"/>
                <w:szCs w:val="20"/>
              </w:rPr>
              <w:t>I.6 – Le cas échéant, groupement d’opérateurs économiques</w:t>
            </w:r>
          </w:p>
        </w:tc>
      </w:tr>
      <w:tr w:rsidR="002B114F" w:rsidRPr="00BB4987" w14:paraId="67B9A19F" w14:textId="77777777" w:rsidTr="0039184A">
        <w:tblPrEx>
          <w:shd w:val="clear" w:color="auto" w:fill="auto"/>
        </w:tblPrEx>
        <w:tc>
          <w:tcPr>
            <w:tcW w:w="802" w:type="dxa"/>
            <w:shd w:val="clear" w:color="auto" w:fill="auto"/>
          </w:tcPr>
          <w:p w14:paraId="5B030D71" w14:textId="77777777" w:rsidR="00925109" w:rsidRPr="00BB4987" w:rsidRDefault="00925109" w:rsidP="00852B7C">
            <w:pPr>
              <w:ind w:right="389"/>
              <w:rPr>
                <w:rFonts w:ascii="Verdana" w:hAnsi="Verdana" w:cs="Arial"/>
                <w:sz w:val="20"/>
                <w:szCs w:val="20"/>
              </w:rPr>
            </w:pPr>
          </w:p>
          <w:p w14:paraId="1F279D9E" w14:textId="77777777" w:rsidR="002B114F" w:rsidRPr="00BB4987" w:rsidRDefault="002B114F" w:rsidP="00852B7C">
            <w:pPr>
              <w:ind w:right="389"/>
              <w:rPr>
                <w:rFonts w:ascii="Verdana" w:hAnsi="Verdana" w:cs="Arial"/>
                <w:sz w:val="20"/>
                <w:szCs w:val="20"/>
              </w:rPr>
            </w:pPr>
            <w:r w:rsidRPr="00BB4987">
              <w:rPr>
                <w:rFonts w:ascii="Verdana" w:hAnsi="Verdana" w:cs="Arial"/>
                <w:sz w:val="20"/>
                <w:szCs w:val="20"/>
              </w:rPr>
              <w:sym w:font="Wingdings 2" w:char="F0A3"/>
            </w:r>
          </w:p>
        </w:tc>
        <w:tc>
          <w:tcPr>
            <w:tcW w:w="8554" w:type="dxa"/>
            <w:shd w:val="clear" w:color="auto" w:fill="auto"/>
          </w:tcPr>
          <w:p w14:paraId="4DD669A6" w14:textId="77777777" w:rsidR="00925109" w:rsidRPr="00BB4987" w:rsidRDefault="00925109" w:rsidP="0039184A">
            <w:pPr>
              <w:tabs>
                <w:tab w:val="left" w:pos="8338"/>
              </w:tabs>
              <w:ind w:right="34"/>
              <w:jc w:val="both"/>
              <w:rPr>
                <w:rFonts w:ascii="Verdana" w:hAnsi="Verdana" w:cs="Arial"/>
                <w:sz w:val="20"/>
                <w:szCs w:val="20"/>
              </w:rPr>
            </w:pPr>
          </w:p>
          <w:p w14:paraId="359FE870" w14:textId="77777777" w:rsidR="002B114F" w:rsidRPr="00BB4987" w:rsidRDefault="00C21985" w:rsidP="0039184A">
            <w:pPr>
              <w:tabs>
                <w:tab w:val="left" w:pos="8338"/>
              </w:tabs>
              <w:ind w:right="34"/>
              <w:jc w:val="both"/>
              <w:rPr>
                <w:rFonts w:ascii="Verdana" w:hAnsi="Verdana" w:cs="Arial"/>
                <w:sz w:val="20"/>
                <w:szCs w:val="20"/>
                <w:u w:val="dash"/>
              </w:rPr>
            </w:pPr>
            <w:r w:rsidRPr="00BB4987">
              <w:rPr>
                <w:rFonts w:ascii="Verdana" w:hAnsi="Verdana" w:cs="Arial"/>
                <w:sz w:val="20"/>
                <w:szCs w:val="20"/>
              </w:rPr>
              <w:t>Le d</w:t>
            </w:r>
            <w:r w:rsidR="002B114F" w:rsidRPr="00BB4987">
              <w:rPr>
                <w:rFonts w:ascii="Verdana" w:hAnsi="Verdana" w:cs="Arial"/>
                <w:sz w:val="20"/>
                <w:szCs w:val="20"/>
              </w:rPr>
              <w:t xml:space="preserve">ocument de candidature est établi par le mandataire du groupement constitué des autres membres suivants : </w:t>
            </w:r>
            <w:r w:rsidR="002B114F" w:rsidRPr="00BB4987">
              <w:rPr>
                <w:rFonts w:ascii="Verdana" w:hAnsi="Verdana" w:cs="Arial"/>
                <w:i/>
                <w:sz w:val="20"/>
                <w:szCs w:val="20"/>
              </w:rPr>
              <w:t>(à compléter par le candidat)</w:t>
            </w:r>
            <w:r w:rsidR="002B114F" w:rsidRPr="00BB4987">
              <w:rPr>
                <w:rFonts w:ascii="Verdana" w:hAnsi="Verdana" w:cs="Arial"/>
                <w:sz w:val="20"/>
                <w:szCs w:val="20"/>
              </w:rPr>
              <w:t xml:space="preserve"> </w:t>
            </w:r>
            <w:r w:rsidR="002B114F" w:rsidRPr="00BB4987">
              <w:rPr>
                <w:rFonts w:ascii="Verdana" w:hAnsi="Verdana" w:cs="Arial"/>
                <w:sz w:val="20"/>
                <w:szCs w:val="20"/>
                <w:u w:val="dash"/>
              </w:rPr>
              <w:t>                                                                      </w:t>
            </w:r>
          </w:p>
          <w:p w14:paraId="52A4D013" w14:textId="77777777" w:rsidR="002B114F" w:rsidRPr="00BB4987" w:rsidRDefault="002B114F" w:rsidP="0039184A">
            <w:pPr>
              <w:tabs>
                <w:tab w:val="left" w:pos="8338"/>
              </w:tabs>
              <w:ind w:right="34"/>
              <w:jc w:val="both"/>
              <w:rPr>
                <w:rFonts w:ascii="Verdana" w:hAnsi="Verdana" w:cs="Arial"/>
                <w:sz w:val="20"/>
                <w:szCs w:val="20"/>
                <w:u w:val="dash"/>
              </w:rPr>
            </w:pPr>
            <w:r w:rsidRPr="00BB4987">
              <w:rPr>
                <w:rFonts w:ascii="Verdana" w:hAnsi="Verdana" w:cs="Arial"/>
                <w:sz w:val="20"/>
                <w:szCs w:val="20"/>
                <w:u w:val="dash"/>
              </w:rPr>
              <w:t>                                                                                                                                                                      </w:t>
            </w:r>
          </w:p>
          <w:p w14:paraId="17CF5C5F" w14:textId="77777777" w:rsidR="002B114F" w:rsidRPr="00BB4987" w:rsidRDefault="002B114F" w:rsidP="0039184A">
            <w:pPr>
              <w:tabs>
                <w:tab w:val="left" w:pos="8338"/>
              </w:tabs>
              <w:ind w:right="34"/>
              <w:jc w:val="both"/>
              <w:rPr>
                <w:rFonts w:ascii="Verdana" w:hAnsi="Verdana" w:cs="Arial"/>
                <w:sz w:val="20"/>
                <w:szCs w:val="20"/>
                <w:u w:val="dash"/>
              </w:rPr>
            </w:pPr>
            <w:r w:rsidRPr="00BB4987">
              <w:rPr>
                <w:rFonts w:ascii="Verdana" w:hAnsi="Verdana" w:cs="Arial"/>
                <w:sz w:val="20"/>
                <w:szCs w:val="20"/>
                <w:u w:val="dash"/>
              </w:rPr>
              <w:t>                                                                                                                                                                      </w:t>
            </w:r>
          </w:p>
          <w:p w14:paraId="09175878" w14:textId="77777777" w:rsidR="002B114F" w:rsidRPr="00BB4987" w:rsidRDefault="002B114F" w:rsidP="0039184A">
            <w:pPr>
              <w:tabs>
                <w:tab w:val="left" w:pos="8338"/>
              </w:tabs>
              <w:ind w:right="34"/>
              <w:jc w:val="both"/>
              <w:rPr>
                <w:rFonts w:ascii="Verdana" w:hAnsi="Verdana" w:cs="Arial"/>
                <w:sz w:val="20"/>
                <w:szCs w:val="20"/>
                <w:u w:val="dash"/>
              </w:rPr>
            </w:pPr>
            <w:r w:rsidRPr="00BB4987">
              <w:rPr>
                <w:rFonts w:ascii="Verdana" w:hAnsi="Verdana" w:cs="Arial"/>
                <w:sz w:val="20"/>
                <w:szCs w:val="20"/>
                <w:u w:val="dash"/>
              </w:rPr>
              <w:t>                                                                                                                                                                      </w:t>
            </w:r>
          </w:p>
          <w:p w14:paraId="5FA9B0A9" w14:textId="77777777" w:rsidR="002B114F" w:rsidRPr="00BB4987" w:rsidRDefault="002B114F" w:rsidP="0039184A">
            <w:pPr>
              <w:tabs>
                <w:tab w:val="left" w:pos="8338"/>
              </w:tabs>
              <w:ind w:right="34"/>
              <w:jc w:val="both"/>
              <w:rPr>
                <w:rFonts w:ascii="Verdana" w:hAnsi="Verdana" w:cs="Arial"/>
                <w:sz w:val="20"/>
                <w:szCs w:val="20"/>
                <w:u w:val="dash"/>
              </w:rPr>
            </w:pPr>
            <w:r w:rsidRPr="00BB4987">
              <w:rPr>
                <w:rFonts w:ascii="Verdana" w:hAnsi="Verdana" w:cs="Arial"/>
                <w:sz w:val="20"/>
                <w:szCs w:val="20"/>
                <w:u w:val="dash"/>
              </w:rPr>
              <w:t>                                                                                                                                                                      </w:t>
            </w:r>
          </w:p>
          <w:p w14:paraId="0BEB1EA9" w14:textId="77777777" w:rsidR="002B114F" w:rsidRPr="00BB4987" w:rsidRDefault="002B114F" w:rsidP="0039184A">
            <w:pPr>
              <w:tabs>
                <w:tab w:val="left" w:pos="8338"/>
              </w:tabs>
              <w:ind w:right="34"/>
              <w:jc w:val="both"/>
              <w:rPr>
                <w:rFonts w:ascii="Verdana" w:hAnsi="Verdana" w:cs="Arial"/>
                <w:sz w:val="20"/>
                <w:szCs w:val="20"/>
                <w:u w:val="dash"/>
              </w:rPr>
            </w:pPr>
            <w:r w:rsidRPr="00BB4987">
              <w:rPr>
                <w:rFonts w:ascii="Verdana" w:hAnsi="Verdana" w:cs="Arial"/>
                <w:sz w:val="20"/>
                <w:szCs w:val="20"/>
                <w:u w:val="dash"/>
              </w:rPr>
              <w:t>                                                                                                                                                                      </w:t>
            </w:r>
          </w:p>
          <w:p w14:paraId="5603F603" w14:textId="77777777" w:rsidR="002B114F" w:rsidRPr="00BB4987" w:rsidRDefault="002B114F" w:rsidP="0039184A">
            <w:pPr>
              <w:tabs>
                <w:tab w:val="left" w:pos="8338"/>
              </w:tabs>
              <w:ind w:right="34"/>
              <w:rPr>
                <w:rFonts w:ascii="Verdana" w:hAnsi="Verdana" w:cs="Arial"/>
                <w:sz w:val="20"/>
                <w:szCs w:val="20"/>
              </w:rPr>
            </w:pPr>
          </w:p>
          <w:p w14:paraId="7101A8E7" w14:textId="77777777" w:rsidR="002B114F" w:rsidRPr="00BB4987" w:rsidRDefault="002B114F" w:rsidP="00B838D8">
            <w:pPr>
              <w:tabs>
                <w:tab w:val="left" w:pos="8338"/>
              </w:tabs>
              <w:ind w:right="34"/>
              <w:jc w:val="both"/>
              <w:rPr>
                <w:rFonts w:ascii="Verdana" w:hAnsi="Verdana" w:cs="Arial"/>
                <w:sz w:val="20"/>
                <w:szCs w:val="20"/>
              </w:rPr>
            </w:pPr>
            <w:r w:rsidRPr="00BB4987">
              <w:rPr>
                <w:rFonts w:ascii="Verdana" w:hAnsi="Verdana" w:cs="Arial"/>
                <w:sz w:val="20"/>
                <w:szCs w:val="20"/>
              </w:rPr>
              <w:t>En cas de défaillance du mandataire du groupement, le membre indiqué en premier dans cette liste assure les fonctions de mandataire du groupement jusqu’à l’échéance du marché.</w:t>
            </w:r>
          </w:p>
        </w:tc>
      </w:tr>
    </w:tbl>
    <w:p w14:paraId="577A4CC4" w14:textId="77777777" w:rsidR="002B114F" w:rsidRPr="00BB4987" w:rsidRDefault="002B114F" w:rsidP="00852B7C">
      <w:pPr>
        <w:ind w:right="389"/>
        <w:rPr>
          <w:rFonts w:ascii="Verdana" w:hAnsi="Verdana" w:cs="Arial"/>
          <w:sz w:val="20"/>
          <w:szCs w:val="20"/>
        </w:rPr>
      </w:pPr>
    </w:p>
    <w:p w14:paraId="09DFECA6" w14:textId="77777777" w:rsidR="002B114F" w:rsidRPr="00BB4987" w:rsidRDefault="002B114F" w:rsidP="00852B7C">
      <w:pPr>
        <w:ind w:right="389"/>
        <w:rPr>
          <w:rFonts w:ascii="Verdana" w:hAnsi="Verdana" w:cs="Arial"/>
          <w:sz w:val="20"/>
          <w:szCs w:val="20"/>
        </w:rPr>
      </w:pPr>
    </w:p>
    <w:tbl>
      <w:tblPr>
        <w:tblW w:w="0" w:type="auto"/>
        <w:tblInd w:w="675" w:type="dxa"/>
        <w:tblLook w:val="01E0" w:firstRow="1" w:lastRow="1" w:firstColumn="1" w:lastColumn="1" w:noHBand="0" w:noVBand="0"/>
      </w:tblPr>
      <w:tblGrid>
        <w:gridCol w:w="938"/>
        <w:gridCol w:w="784"/>
        <w:gridCol w:w="7348"/>
      </w:tblGrid>
      <w:tr w:rsidR="002B114F" w:rsidRPr="00BB4987" w14:paraId="1591AAEA" w14:textId="77777777" w:rsidTr="002B5101">
        <w:tc>
          <w:tcPr>
            <w:tcW w:w="516" w:type="dxa"/>
            <w:vMerge w:val="restart"/>
            <w:shd w:val="clear" w:color="auto" w:fill="auto"/>
            <w:vAlign w:val="center"/>
          </w:tcPr>
          <w:p w14:paraId="6E864FEE" w14:textId="77777777" w:rsidR="002B114F" w:rsidRPr="00BB4987" w:rsidRDefault="002B114F" w:rsidP="00852B7C">
            <w:pPr>
              <w:tabs>
                <w:tab w:val="left" w:pos="708"/>
                <w:tab w:val="center" w:pos="4536"/>
                <w:tab w:val="right" w:pos="9072"/>
              </w:tabs>
              <w:ind w:right="389"/>
              <w:rPr>
                <w:rFonts w:ascii="Verdana" w:hAnsi="Verdana" w:cs="Arial"/>
                <w:b/>
                <w:sz w:val="20"/>
                <w:szCs w:val="20"/>
              </w:rPr>
            </w:pPr>
            <w:r w:rsidRPr="00BB4987">
              <w:rPr>
                <w:rFonts w:ascii="Verdana" w:hAnsi="Verdana" w:cs="Arial"/>
                <w:b/>
                <w:sz w:val="20"/>
                <w:szCs w:val="20"/>
              </w:rPr>
              <w:t>OU</w:t>
            </w:r>
          </w:p>
        </w:tc>
        <w:tc>
          <w:tcPr>
            <w:tcW w:w="498" w:type="dxa"/>
            <w:shd w:val="clear" w:color="auto" w:fill="auto"/>
            <w:hideMark/>
          </w:tcPr>
          <w:p w14:paraId="31B53D12"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sym w:font="Wingdings 2" w:char="F0A3"/>
            </w:r>
          </w:p>
        </w:tc>
        <w:tc>
          <w:tcPr>
            <w:tcW w:w="8449" w:type="dxa"/>
            <w:shd w:val="clear" w:color="auto" w:fill="auto"/>
            <w:hideMark/>
          </w:tcPr>
          <w:p w14:paraId="10F4ACB1"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t xml:space="preserve">Le groupement candidat prend la forme d’un groupement solidaire ; </w:t>
            </w:r>
          </w:p>
        </w:tc>
      </w:tr>
      <w:tr w:rsidR="002B114F" w:rsidRPr="00BB4987" w14:paraId="5FB2CAA8" w14:textId="77777777" w:rsidTr="002B5101">
        <w:tc>
          <w:tcPr>
            <w:tcW w:w="516" w:type="dxa"/>
            <w:vMerge/>
            <w:shd w:val="clear" w:color="auto" w:fill="auto"/>
          </w:tcPr>
          <w:p w14:paraId="105697B8" w14:textId="77777777" w:rsidR="002B114F" w:rsidRPr="00BB4987" w:rsidRDefault="002B114F" w:rsidP="00852B7C">
            <w:pPr>
              <w:tabs>
                <w:tab w:val="left" w:pos="708"/>
                <w:tab w:val="center" w:pos="4536"/>
                <w:tab w:val="right" w:pos="9072"/>
              </w:tabs>
              <w:ind w:right="389"/>
              <w:rPr>
                <w:rFonts w:ascii="Verdana" w:hAnsi="Verdana" w:cs="Arial"/>
                <w:sz w:val="20"/>
                <w:szCs w:val="20"/>
              </w:rPr>
            </w:pPr>
          </w:p>
        </w:tc>
        <w:tc>
          <w:tcPr>
            <w:tcW w:w="498" w:type="dxa"/>
            <w:shd w:val="clear" w:color="auto" w:fill="auto"/>
            <w:hideMark/>
          </w:tcPr>
          <w:p w14:paraId="650736F9"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sym w:font="Wingdings 2" w:char="F0A3"/>
            </w:r>
          </w:p>
        </w:tc>
        <w:tc>
          <w:tcPr>
            <w:tcW w:w="8449" w:type="dxa"/>
            <w:shd w:val="clear" w:color="auto" w:fill="auto"/>
            <w:hideMark/>
          </w:tcPr>
          <w:p w14:paraId="60D4D316"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t xml:space="preserve">Le groupement candidat prend la forme d’un groupement conjoint. </w:t>
            </w:r>
          </w:p>
        </w:tc>
      </w:tr>
    </w:tbl>
    <w:p w14:paraId="69157CCD" w14:textId="77777777" w:rsidR="002B114F" w:rsidRPr="00BB4987" w:rsidRDefault="002B114F" w:rsidP="00852B7C">
      <w:pPr>
        <w:ind w:right="389"/>
        <w:rPr>
          <w:rFonts w:ascii="Verdana" w:hAnsi="Verdana" w:cs="Arial"/>
          <w:sz w:val="20"/>
          <w:szCs w:val="20"/>
        </w:rPr>
      </w:pPr>
    </w:p>
    <w:tbl>
      <w:tblPr>
        <w:tblW w:w="0" w:type="auto"/>
        <w:tblInd w:w="675" w:type="dxa"/>
        <w:tblLook w:val="01E0" w:firstRow="1" w:lastRow="1" w:firstColumn="1" w:lastColumn="1" w:noHBand="0" w:noVBand="0"/>
      </w:tblPr>
      <w:tblGrid>
        <w:gridCol w:w="938"/>
        <w:gridCol w:w="784"/>
        <w:gridCol w:w="7348"/>
      </w:tblGrid>
      <w:tr w:rsidR="002B114F" w:rsidRPr="00BB4987" w14:paraId="5E834DC7" w14:textId="77777777" w:rsidTr="002B5101">
        <w:tc>
          <w:tcPr>
            <w:tcW w:w="516" w:type="dxa"/>
            <w:vMerge w:val="restart"/>
            <w:shd w:val="clear" w:color="auto" w:fill="auto"/>
            <w:vAlign w:val="center"/>
          </w:tcPr>
          <w:p w14:paraId="7861A248" w14:textId="77777777" w:rsidR="002B114F" w:rsidRPr="00BB4987" w:rsidRDefault="002B114F" w:rsidP="00852B7C">
            <w:pPr>
              <w:tabs>
                <w:tab w:val="left" w:pos="708"/>
                <w:tab w:val="center" w:pos="4536"/>
                <w:tab w:val="right" w:pos="9072"/>
              </w:tabs>
              <w:ind w:right="389"/>
              <w:rPr>
                <w:rFonts w:ascii="Verdana" w:hAnsi="Verdana" w:cs="Arial"/>
                <w:b/>
                <w:sz w:val="20"/>
                <w:szCs w:val="20"/>
              </w:rPr>
            </w:pPr>
            <w:r w:rsidRPr="00BB4987">
              <w:rPr>
                <w:rFonts w:ascii="Verdana" w:hAnsi="Verdana" w:cs="Arial"/>
                <w:b/>
                <w:sz w:val="20"/>
                <w:szCs w:val="20"/>
              </w:rPr>
              <w:t>OU</w:t>
            </w:r>
          </w:p>
        </w:tc>
        <w:tc>
          <w:tcPr>
            <w:tcW w:w="498" w:type="dxa"/>
            <w:shd w:val="clear" w:color="auto" w:fill="auto"/>
            <w:hideMark/>
          </w:tcPr>
          <w:p w14:paraId="549B8DE1"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sym w:font="Wingdings 2" w:char="F0A3"/>
            </w:r>
          </w:p>
        </w:tc>
        <w:tc>
          <w:tcPr>
            <w:tcW w:w="8449" w:type="dxa"/>
            <w:shd w:val="clear" w:color="auto" w:fill="auto"/>
            <w:hideMark/>
          </w:tcPr>
          <w:p w14:paraId="6E9ED5F7"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t>Le mandataire est habilité par les membres du groupement à les représenter dans le cadre de la procédure de passation ;</w:t>
            </w:r>
          </w:p>
        </w:tc>
      </w:tr>
      <w:tr w:rsidR="002B114F" w:rsidRPr="00BB4987" w14:paraId="2B104A06" w14:textId="77777777" w:rsidTr="002B5101">
        <w:tc>
          <w:tcPr>
            <w:tcW w:w="516" w:type="dxa"/>
            <w:vMerge/>
            <w:shd w:val="clear" w:color="auto" w:fill="auto"/>
          </w:tcPr>
          <w:p w14:paraId="6E4BBE9B" w14:textId="77777777" w:rsidR="002B114F" w:rsidRPr="00BB4987" w:rsidRDefault="002B114F" w:rsidP="00852B7C">
            <w:pPr>
              <w:tabs>
                <w:tab w:val="left" w:pos="708"/>
                <w:tab w:val="center" w:pos="4536"/>
                <w:tab w:val="right" w:pos="9072"/>
              </w:tabs>
              <w:ind w:right="389"/>
              <w:rPr>
                <w:rFonts w:ascii="Verdana" w:hAnsi="Verdana" w:cs="Arial"/>
                <w:sz w:val="20"/>
                <w:szCs w:val="20"/>
              </w:rPr>
            </w:pPr>
          </w:p>
        </w:tc>
        <w:tc>
          <w:tcPr>
            <w:tcW w:w="498" w:type="dxa"/>
            <w:shd w:val="clear" w:color="auto" w:fill="auto"/>
            <w:tcMar>
              <w:top w:w="113" w:type="dxa"/>
            </w:tcMar>
            <w:hideMark/>
          </w:tcPr>
          <w:p w14:paraId="6ADC2F0D"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sym w:font="Wingdings 2" w:char="F0A3"/>
            </w:r>
          </w:p>
        </w:tc>
        <w:tc>
          <w:tcPr>
            <w:tcW w:w="8449" w:type="dxa"/>
            <w:shd w:val="clear" w:color="auto" w:fill="auto"/>
            <w:tcMar>
              <w:top w:w="113" w:type="dxa"/>
            </w:tcMar>
            <w:hideMark/>
          </w:tcPr>
          <w:p w14:paraId="1C05F18C"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t>Le mandataire n’est pas habilité par les membres du groupement à les représenter dans le cadre de la procédure de passation.</w:t>
            </w:r>
          </w:p>
        </w:tc>
      </w:tr>
    </w:tbl>
    <w:p w14:paraId="2AF48A91" w14:textId="77777777" w:rsidR="002B114F" w:rsidRPr="00BB4987" w:rsidRDefault="002B114F" w:rsidP="00852B7C">
      <w:pPr>
        <w:ind w:right="389"/>
        <w:rPr>
          <w:rFonts w:ascii="Verdana" w:hAnsi="Verdana" w:cs="Arial"/>
          <w:sz w:val="20"/>
          <w:szCs w:val="20"/>
        </w:rPr>
      </w:pPr>
    </w:p>
    <w:p w14:paraId="0274B3F9" w14:textId="77777777" w:rsidR="002B114F" w:rsidRPr="00BB4987" w:rsidRDefault="002B114F" w:rsidP="00852B7C">
      <w:pPr>
        <w:ind w:right="389"/>
        <w:rPr>
          <w:rFonts w:ascii="Verdana" w:hAnsi="Verdana" w:cs="Arial"/>
          <w:sz w:val="20"/>
          <w:szCs w:val="20"/>
        </w:rPr>
      </w:pPr>
    </w:p>
    <w:tbl>
      <w:tblPr>
        <w:tblW w:w="0" w:type="auto"/>
        <w:tblLook w:val="01E0" w:firstRow="1" w:lastRow="1" w:firstColumn="1" w:lastColumn="1" w:noHBand="0" w:noVBand="0"/>
      </w:tblPr>
      <w:tblGrid>
        <w:gridCol w:w="784"/>
        <w:gridCol w:w="8961"/>
      </w:tblGrid>
      <w:tr w:rsidR="002B114F" w:rsidRPr="00BB4987" w14:paraId="3FB55C4A" w14:textId="77777777" w:rsidTr="002B5101">
        <w:tc>
          <w:tcPr>
            <w:tcW w:w="534" w:type="dxa"/>
            <w:shd w:val="clear" w:color="auto" w:fill="auto"/>
          </w:tcPr>
          <w:p w14:paraId="5228FC05" w14:textId="77777777" w:rsidR="002B114F" w:rsidRPr="00BB4987" w:rsidRDefault="002B114F" w:rsidP="00852B7C">
            <w:pPr>
              <w:ind w:right="389"/>
              <w:rPr>
                <w:rFonts w:ascii="Verdana" w:hAnsi="Verdana" w:cs="Arial"/>
                <w:sz w:val="20"/>
                <w:szCs w:val="20"/>
              </w:rPr>
            </w:pPr>
            <w:r w:rsidRPr="00BB4987">
              <w:rPr>
                <w:rFonts w:ascii="Verdana" w:hAnsi="Verdana" w:cs="Arial"/>
                <w:sz w:val="20"/>
                <w:szCs w:val="20"/>
              </w:rPr>
              <w:sym w:font="Wingdings 2" w:char="F0A3"/>
            </w:r>
          </w:p>
        </w:tc>
        <w:tc>
          <w:tcPr>
            <w:tcW w:w="9528" w:type="dxa"/>
            <w:shd w:val="clear" w:color="auto" w:fill="auto"/>
          </w:tcPr>
          <w:p w14:paraId="09593E3D" w14:textId="77777777" w:rsidR="002B114F" w:rsidRPr="00BB4987" w:rsidRDefault="002B114F" w:rsidP="00B838D8">
            <w:pPr>
              <w:ind w:right="389"/>
              <w:jc w:val="both"/>
              <w:rPr>
                <w:rFonts w:ascii="Verdana" w:hAnsi="Verdana" w:cs="Arial"/>
                <w:sz w:val="20"/>
                <w:szCs w:val="20"/>
              </w:rPr>
            </w:pPr>
            <w:r w:rsidRPr="00BB4987">
              <w:rPr>
                <w:rFonts w:ascii="Verdana" w:hAnsi="Verdana" w:cs="Arial"/>
                <w:sz w:val="20"/>
                <w:szCs w:val="20"/>
              </w:rPr>
              <w:t xml:space="preserve">Le </w:t>
            </w:r>
            <w:r w:rsidR="000363C8" w:rsidRPr="00BB4987">
              <w:rPr>
                <w:rFonts w:ascii="Verdana" w:hAnsi="Verdana" w:cs="Arial"/>
                <w:sz w:val="20"/>
                <w:szCs w:val="20"/>
              </w:rPr>
              <w:t>d</w:t>
            </w:r>
            <w:r w:rsidRPr="00BB4987">
              <w:rPr>
                <w:rFonts w:ascii="Verdana" w:hAnsi="Verdana" w:cs="Arial"/>
                <w:sz w:val="20"/>
                <w:szCs w:val="20"/>
              </w:rPr>
              <w:t xml:space="preserve">ocument de candidature est établi par un membre du groupement </w:t>
            </w:r>
          </w:p>
        </w:tc>
      </w:tr>
    </w:tbl>
    <w:p w14:paraId="2BA24A37" w14:textId="77777777" w:rsidR="002B114F" w:rsidRPr="00BB4987" w:rsidRDefault="002B114F" w:rsidP="00852B7C">
      <w:pPr>
        <w:ind w:right="389"/>
        <w:rPr>
          <w:rFonts w:ascii="Verdana" w:hAnsi="Verdana" w:cs="Arial"/>
          <w:sz w:val="20"/>
          <w:szCs w:val="20"/>
        </w:rPr>
      </w:pPr>
    </w:p>
    <w:tbl>
      <w:tblPr>
        <w:tblW w:w="0" w:type="auto"/>
        <w:tblInd w:w="675" w:type="dxa"/>
        <w:tblLook w:val="01E0" w:firstRow="1" w:lastRow="1" w:firstColumn="1" w:lastColumn="1" w:noHBand="0" w:noVBand="0"/>
      </w:tblPr>
      <w:tblGrid>
        <w:gridCol w:w="938"/>
        <w:gridCol w:w="784"/>
        <w:gridCol w:w="7348"/>
      </w:tblGrid>
      <w:tr w:rsidR="002B114F" w:rsidRPr="00BB4987" w14:paraId="79A0A496" w14:textId="77777777" w:rsidTr="002B5101">
        <w:tc>
          <w:tcPr>
            <w:tcW w:w="516" w:type="dxa"/>
            <w:vMerge w:val="restart"/>
            <w:shd w:val="clear" w:color="auto" w:fill="auto"/>
            <w:vAlign w:val="center"/>
          </w:tcPr>
          <w:p w14:paraId="0C05F6D3" w14:textId="77777777" w:rsidR="002B114F" w:rsidRPr="00BB4987" w:rsidRDefault="002B114F" w:rsidP="00852B7C">
            <w:pPr>
              <w:tabs>
                <w:tab w:val="left" w:pos="708"/>
                <w:tab w:val="center" w:pos="4536"/>
                <w:tab w:val="right" w:pos="9072"/>
              </w:tabs>
              <w:ind w:right="389"/>
              <w:rPr>
                <w:rFonts w:ascii="Verdana" w:hAnsi="Verdana" w:cs="Arial"/>
                <w:b/>
                <w:sz w:val="20"/>
                <w:szCs w:val="20"/>
              </w:rPr>
            </w:pPr>
            <w:r w:rsidRPr="00BB4987">
              <w:rPr>
                <w:rFonts w:ascii="Verdana" w:hAnsi="Verdana" w:cs="Arial"/>
                <w:b/>
                <w:sz w:val="20"/>
                <w:szCs w:val="20"/>
              </w:rPr>
              <w:t>OU</w:t>
            </w:r>
          </w:p>
        </w:tc>
        <w:tc>
          <w:tcPr>
            <w:tcW w:w="498" w:type="dxa"/>
            <w:shd w:val="clear" w:color="auto" w:fill="auto"/>
            <w:hideMark/>
          </w:tcPr>
          <w:p w14:paraId="5BDAC422"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sym w:font="Wingdings 2" w:char="F0A3"/>
            </w:r>
          </w:p>
        </w:tc>
        <w:tc>
          <w:tcPr>
            <w:tcW w:w="8449" w:type="dxa"/>
            <w:shd w:val="clear" w:color="auto" w:fill="auto"/>
            <w:hideMark/>
          </w:tcPr>
          <w:p w14:paraId="72A33121"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t xml:space="preserve">Le membre du groupement habilite le mandataire à le représenter dans le cadre de la procédure de passation ; </w:t>
            </w:r>
          </w:p>
        </w:tc>
      </w:tr>
      <w:tr w:rsidR="002B114F" w:rsidRPr="00BB4987" w14:paraId="056079CA" w14:textId="77777777" w:rsidTr="002B5101">
        <w:tc>
          <w:tcPr>
            <w:tcW w:w="516" w:type="dxa"/>
            <w:vMerge/>
            <w:shd w:val="clear" w:color="auto" w:fill="auto"/>
          </w:tcPr>
          <w:p w14:paraId="22D71A63" w14:textId="77777777" w:rsidR="002B114F" w:rsidRPr="00BB4987" w:rsidRDefault="002B114F" w:rsidP="00852B7C">
            <w:pPr>
              <w:tabs>
                <w:tab w:val="left" w:pos="708"/>
                <w:tab w:val="center" w:pos="4536"/>
                <w:tab w:val="right" w:pos="9072"/>
              </w:tabs>
              <w:ind w:right="389"/>
              <w:rPr>
                <w:rFonts w:ascii="Verdana" w:hAnsi="Verdana" w:cs="Arial"/>
                <w:sz w:val="20"/>
                <w:szCs w:val="20"/>
              </w:rPr>
            </w:pPr>
          </w:p>
        </w:tc>
        <w:tc>
          <w:tcPr>
            <w:tcW w:w="498" w:type="dxa"/>
            <w:shd w:val="clear" w:color="auto" w:fill="auto"/>
            <w:tcMar>
              <w:top w:w="113" w:type="dxa"/>
            </w:tcMar>
            <w:hideMark/>
          </w:tcPr>
          <w:p w14:paraId="311C003D" w14:textId="77777777" w:rsidR="002B114F" w:rsidRPr="00BB4987" w:rsidRDefault="002B114F" w:rsidP="00852B7C">
            <w:pPr>
              <w:tabs>
                <w:tab w:val="left" w:pos="708"/>
                <w:tab w:val="center" w:pos="4536"/>
                <w:tab w:val="right" w:pos="9072"/>
              </w:tabs>
              <w:ind w:right="389"/>
              <w:rPr>
                <w:rFonts w:ascii="Verdana" w:hAnsi="Verdana" w:cs="Arial"/>
                <w:sz w:val="20"/>
                <w:szCs w:val="20"/>
              </w:rPr>
            </w:pPr>
            <w:r w:rsidRPr="00BB4987">
              <w:rPr>
                <w:rFonts w:ascii="Verdana" w:hAnsi="Verdana" w:cs="Arial"/>
                <w:sz w:val="20"/>
                <w:szCs w:val="20"/>
              </w:rPr>
              <w:sym w:font="Wingdings 2" w:char="F0A3"/>
            </w:r>
          </w:p>
        </w:tc>
        <w:tc>
          <w:tcPr>
            <w:tcW w:w="8449" w:type="dxa"/>
            <w:shd w:val="clear" w:color="auto" w:fill="auto"/>
            <w:tcMar>
              <w:top w:w="113" w:type="dxa"/>
            </w:tcMar>
            <w:hideMark/>
          </w:tcPr>
          <w:p w14:paraId="1A41E773" w14:textId="77777777" w:rsidR="002B114F" w:rsidRPr="00BB4987" w:rsidRDefault="002B114F" w:rsidP="00F33F6C">
            <w:pPr>
              <w:tabs>
                <w:tab w:val="left" w:pos="708"/>
                <w:tab w:val="center" w:pos="4536"/>
                <w:tab w:val="right" w:pos="9072"/>
              </w:tabs>
              <w:ind w:right="531"/>
              <w:rPr>
                <w:rFonts w:ascii="Verdana" w:hAnsi="Verdana" w:cs="Arial"/>
                <w:sz w:val="20"/>
                <w:szCs w:val="20"/>
              </w:rPr>
            </w:pPr>
            <w:r w:rsidRPr="00BB4987">
              <w:rPr>
                <w:rFonts w:ascii="Verdana" w:hAnsi="Verdana" w:cs="Arial"/>
                <w:sz w:val="20"/>
                <w:szCs w:val="20"/>
              </w:rPr>
              <w:t xml:space="preserve">Le membre du groupement n’habilite pas le mandataire à le représenter dans le cadre de la procédure de passation. </w:t>
            </w:r>
          </w:p>
          <w:p w14:paraId="6D58DE99" w14:textId="77777777" w:rsidR="00D76A5B" w:rsidRPr="00BB4987" w:rsidRDefault="00D76A5B" w:rsidP="00852B7C">
            <w:pPr>
              <w:tabs>
                <w:tab w:val="left" w:pos="708"/>
                <w:tab w:val="center" w:pos="4536"/>
                <w:tab w:val="right" w:pos="9072"/>
              </w:tabs>
              <w:ind w:right="389"/>
              <w:rPr>
                <w:rFonts w:ascii="Verdana" w:hAnsi="Verdana" w:cs="Arial"/>
                <w:sz w:val="20"/>
                <w:szCs w:val="20"/>
              </w:rPr>
            </w:pPr>
          </w:p>
        </w:tc>
      </w:tr>
    </w:tbl>
    <w:p w14:paraId="612CE491" w14:textId="77777777" w:rsidR="002B114F" w:rsidRPr="00BB4987" w:rsidRDefault="002B114F"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BE348A" w:rsidRPr="00BB4987" w14:paraId="26BF702B" w14:textId="77777777" w:rsidTr="00E10C23">
        <w:trPr>
          <w:trHeight w:val="340"/>
        </w:trPr>
        <w:tc>
          <w:tcPr>
            <w:tcW w:w="9356" w:type="dxa"/>
            <w:shd w:val="clear" w:color="auto" w:fill="365F91"/>
            <w:vAlign w:val="center"/>
          </w:tcPr>
          <w:p w14:paraId="124972A2" w14:textId="77777777" w:rsidR="00BE348A" w:rsidRPr="00BB4987" w:rsidRDefault="00BE348A"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 xml:space="preserve">I.7 – Nom, prénom, qualité, date et signature </w:t>
            </w:r>
            <w:r w:rsidR="008958B6" w:rsidRPr="00BB4987">
              <w:rPr>
                <w:rFonts w:ascii="Verdana" w:hAnsi="Verdana" w:cs="Arial"/>
                <w:b/>
                <w:bCs/>
                <w:color w:val="FFFFFF"/>
                <w:sz w:val="20"/>
                <w:szCs w:val="20"/>
              </w:rPr>
              <w:t xml:space="preserve">du signataire </w:t>
            </w:r>
            <w:r w:rsidRPr="00BB4987">
              <w:rPr>
                <w:rFonts w:ascii="Verdana" w:hAnsi="Verdana" w:cs="Arial"/>
                <w:b/>
                <w:bCs/>
                <w:color w:val="FFFFFF"/>
                <w:sz w:val="20"/>
                <w:szCs w:val="20"/>
              </w:rPr>
              <w:t>ayant compétence à cet effet</w:t>
            </w:r>
          </w:p>
        </w:tc>
      </w:tr>
    </w:tbl>
    <w:p w14:paraId="193EE7C2" w14:textId="77777777" w:rsidR="002B114F" w:rsidRPr="00BB4987" w:rsidRDefault="002B114F" w:rsidP="00852B7C">
      <w:pPr>
        <w:ind w:right="389"/>
        <w:rPr>
          <w:rFonts w:ascii="Verdana" w:hAnsi="Verdana" w:cs="Arial"/>
          <w:bCs/>
          <w:sz w:val="20"/>
          <w:szCs w:val="20"/>
        </w:rPr>
      </w:pPr>
    </w:p>
    <w:p w14:paraId="1D4DB18E" w14:textId="77777777" w:rsidR="002B114F" w:rsidRPr="00BB4987" w:rsidRDefault="002B114F" w:rsidP="00852B7C">
      <w:pPr>
        <w:ind w:right="389"/>
        <w:rPr>
          <w:rFonts w:ascii="Verdana" w:hAnsi="Verdana" w:cs="Arial"/>
          <w:bCs/>
          <w:sz w:val="20"/>
          <w:szCs w:val="20"/>
        </w:rPr>
      </w:pPr>
    </w:p>
    <w:tbl>
      <w:tblPr>
        <w:tblW w:w="9464" w:type="dxa"/>
        <w:tblLook w:val="01E0" w:firstRow="1" w:lastRow="1" w:firstColumn="1" w:lastColumn="1" w:noHBand="0" w:noVBand="0"/>
      </w:tblPr>
      <w:tblGrid>
        <w:gridCol w:w="3085"/>
        <w:gridCol w:w="6379"/>
      </w:tblGrid>
      <w:tr w:rsidR="002B114F" w:rsidRPr="00BB4987" w14:paraId="2E82D65B" w14:textId="77777777" w:rsidTr="0039184A">
        <w:tc>
          <w:tcPr>
            <w:tcW w:w="3085" w:type="dxa"/>
            <w:shd w:val="clear" w:color="auto" w:fill="auto"/>
          </w:tcPr>
          <w:p w14:paraId="48A15147" w14:textId="77777777" w:rsidR="002B114F" w:rsidRPr="00BB4987" w:rsidRDefault="002B114F" w:rsidP="00852B7C">
            <w:pPr>
              <w:ind w:right="389"/>
              <w:rPr>
                <w:rFonts w:ascii="Verdana" w:hAnsi="Verdana" w:cs="Arial"/>
                <w:bCs/>
                <w:sz w:val="20"/>
                <w:szCs w:val="20"/>
              </w:rPr>
            </w:pPr>
          </w:p>
          <w:p w14:paraId="6FB7EF93" w14:textId="77777777" w:rsidR="002B114F" w:rsidRPr="00BB4987" w:rsidRDefault="002B114F" w:rsidP="00852B7C">
            <w:pPr>
              <w:ind w:right="389"/>
              <w:rPr>
                <w:rFonts w:ascii="Verdana" w:hAnsi="Verdana" w:cs="Arial"/>
                <w:bCs/>
                <w:sz w:val="20"/>
                <w:szCs w:val="20"/>
              </w:rPr>
            </w:pPr>
          </w:p>
        </w:tc>
        <w:tc>
          <w:tcPr>
            <w:tcW w:w="6379" w:type="dxa"/>
            <w:shd w:val="clear" w:color="auto" w:fill="auto"/>
          </w:tcPr>
          <w:p w14:paraId="7E6ED1FC" w14:textId="77777777" w:rsidR="002B114F" w:rsidRPr="00BB4987" w:rsidRDefault="002B114F" w:rsidP="0039184A">
            <w:pPr>
              <w:rPr>
                <w:rFonts w:ascii="Verdana" w:hAnsi="Verdana" w:cs="Arial"/>
                <w:bCs/>
                <w:sz w:val="20"/>
                <w:szCs w:val="20"/>
              </w:rPr>
            </w:pPr>
            <w:r w:rsidRPr="00BB4987">
              <w:rPr>
                <w:rFonts w:ascii="Verdana" w:hAnsi="Verdana" w:cs="Arial"/>
                <w:bCs/>
                <w:sz w:val="20"/>
                <w:szCs w:val="20"/>
              </w:rPr>
              <w:t xml:space="preserve">Fait à : </w:t>
            </w:r>
          </w:p>
          <w:p w14:paraId="7C7AACD9" w14:textId="77777777" w:rsidR="002B114F" w:rsidRPr="00BB4987" w:rsidRDefault="002B114F" w:rsidP="0039184A">
            <w:pPr>
              <w:rPr>
                <w:rFonts w:ascii="Verdana" w:hAnsi="Verdana" w:cs="Arial"/>
                <w:bCs/>
                <w:sz w:val="20"/>
                <w:szCs w:val="20"/>
              </w:rPr>
            </w:pPr>
            <w:r w:rsidRPr="00BB4987">
              <w:rPr>
                <w:rFonts w:ascii="Verdana" w:hAnsi="Verdana" w:cs="Arial"/>
                <w:bCs/>
                <w:sz w:val="20"/>
                <w:szCs w:val="20"/>
              </w:rPr>
              <w:t xml:space="preserve">Le : </w:t>
            </w:r>
          </w:p>
          <w:p w14:paraId="09460E3A" w14:textId="77777777" w:rsidR="002B114F" w:rsidRPr="00BB4987" w:rsidRDefault="002B114F" w:rsidP="0039184A">
            <w:pPr>
              <w:rPr>
                <w:rFonts w:ascii="Verdana" w:hAnsi="Verdana" w:cs="Arial"/>
                <w:bCs/>
                <w:sz w:val="20"/>
                <w:szCs w:val="20"/>
              </w:rPr>
            </w:pPr>
            <w:r w:rsidRPr="00BB4987">
              <w:rPr>
                <w:rFonts w:ascii="Verdana" w:hAnsi="Verdana" w:cs="Arial"/>
                <w:bCs/>
                <w:sz w:val="20"/>
                <w:szCs w:val="20"/>
              </w:rPr>
              <w:t xml:space="preserve">Nom, prénom et qualité du signataire ayant compétence à cet effet : </w:t>
            </w:r>
          </w:p>
          <w:p w14:paraId="5F9C7141" w14:textId="77777777" w:rsidR="002B114F" w:rsidRPr="00BB4987" w:rsidRDefault="002B114F" w:rsidP="0039184A">
            <w:pPr>
              <w:rPr>
                <w:rFonts w:ascii="Verdana" w:hAnsi="Verdana" w:cs="Arial"/>
                <w:bCs/>
                <w:sz w:val="20"/>
                <w:szCs w:val="20"/>
              </w:rPr>
            </w:pPr>
          </w:p>
          <w:p w14:paraId="0FB1AE92" w14:textId="77777777" w:rsidR="002B114F" w:rsidRPr="00BB4987" w:rsidRDefault="002B114F" w:rsidP="0039184A">
            <w:pPr>
              <w:rPr>
                <w:rFonts w:ascii="Verdana" w:hAnsi="Verdana" w:cs="Arial"/>
                <w:bCs/>
                <w:sz w:val="20"/>
                <w:szCs w:val="20"/>
              </w:rPr>
            </w:pPr>
          </w:p>
        </w:tc>
      </w:tr>
    </w:tbl>
    <w:p w14:paraId="6C662730" w14:textId="77777777" w:rsidR="002B114F" w:rsidRPr="00BB4987" w:rsidRDefault="002B114F" w:rsidP="00852B7C">
      <w:pPr>
        <w:ind w:right="389"/>
        <w:rPr>
          <w:rFonts w:ascii="Verdana" w:hAnsi="Verdana" w:cs="Arial"/>
          <w:sz w:val="20"/>
          <w:szCs w:val="20"/>
        </w:rPr>
      </w:pPr>
    </w:p>
    <w:p w14:paraId="25FA5D3E" w14:textId="77777777" w:rsidR="002B114F" w:rsidRPr="00BB4987" w:rsidRDefault="002B114F" w:rsidP="00852B7C">
      <w:pPr>
        <w:ind w:right="389"/>
        <w:rPr>
          <w:rFonts w:ascii="Verdana" w:hAnsi="Verdana" w:cs="Arial"/>
          <w:sz w:val="20"/>
          <w:szCs w:val="20"/>
        </w:rPr>
      </w:pPr>
    </w:p>
    <w:p w14:paraId="10D7D04B" w14:textId="77777777" w:rsidR="002B114F" w:rsidRPr="00BB4987" w:rsidRDefault="002B114F" w:rsidP="00852B7C">
      <w:pPr>
        <w:ind w:right="389"/>
        <w:rPr>
          <w:rFonts w:ascii="Verdana" w:hAnsi="Verdana" w:cs="Arial"/>
          <w:sz w:val="20"/>
          <w:szCs w:val="20"/>
        </w:rPr>
      </w:pPr>
    </w:p>
    <w:p w14:paraId="425E8CA3" w14:textId="77777777" w:rsidR="002B114F" w:rsidRPr="00BB4987" w:rsidRDefault="002B114F" w:rsidP="00852B7C">
      <w:pPr>
        <w:ind w:right="389"/>
        <w:rPr>
          <w:rFonts w:ascii="Verdana" w:hAnsi="Verdana" w:cs="Arial"/>
          <w:sz w:val="20"/>
          <w:szCs w:val="20"/>
        </w:rPr>
      </w:pPr>
      <w:r w:rsidRPr="00BB4987">
        <w:rPr>
          <w:rFonts w:ascii="Verdana" w:hAnsi="Verdana" w:cs="Arial"/>
          <w:sz w:val="20"/>
          <w:szCs w:val="20"/>
        </w:rPr>
        <w:br w:type="page"/>
      </w:r>
    </w:p>
    <w:p w14:paraId="40461651" w14:textId="77777777" w:rsidR="002B114F" w:rsidRPr="00BB4987" w:rsidRDefault="002B114F" w:rsidP="00852B7C">
      <w:pPr>
        <w:ind w:right="389"/>
        <w:rPr>
          <w:rFonts w:ascii="Verdana" w:hAnsi="Verdana" w:cs="Arial"/>
          <w:bCs/>
          <w:sz w:val="20"/>
          <w:szCs w:val="20"/>
        </w:rPr>
      </w:pPr>
    </w:p>
    <w:tbl>
      <w:tblPr>
        <w:tblW w:w="0" w:type="auto"/>
        <w:tblInd w:w="108" w:type="dxa"/>
        <w:shd w:val="clear" w:color="auto" w:fill="365F91"/>
        <w:tblLook w:val="04A0" w:firstRow="1" w:lastRow="0" w:firstColumn="1" w:lastColumn="0" w:noHBand="0" w:noVBand="1"/>
      </w:tblPr>
      <w:tblGrid>
        <w:gridCol w:w="9386"/>
      </w:tblGrid>
      <w:tr w:rsidR="00DB6A6D" w:rsidRPr="00BB4987" w14:paraId="23A28A66" w14:textId="77777777" w:rsidTr="00E10C23">
        <w:tc>
          <w:tcPr>
            <w:tcW w:w="9386" w:type="dxa"/>
            <w:shd w:val="clear" w:color="auto" w:fill="365F91"/>
          </w:tcPr>
          <w:p w14:paraId="5BD2F7BE" w14:textId="77777777" w:rsidR="00DB6A6D" w:rsidRPr="00BB4987" w:rsidRDefault="00DB6A6D" w:rsidP="00852B7C">
            <w:pPr>
              <w:ind w:right="389"/>
              <w:jc w:val="center"/>
              <w:rPr>
                <w:rFonts w:ascii="Verdana" w:hAnsi="Verdana" w:cs="Arial"/>
                <w:b/>
                <w:sz w:val="20"/>
                <w:szCs w:val="20"/>
              </w:rPr>
            </w:pPr>
          </w:p>
          <w:p w14:paraId="47771774" w14:textId="77777777" w:rsidR="00DB6A6D" w:rsidRPr="00BB4987" w:rsidRDefault="00DB6A6D" w:rsidP="00852B7C">
            <w:pPr>
              <w:ind w:right="389"/>
              <w:jc w:val="center"/>
              <w:rPr>
                <w:rFonts w:ascii="Verdana" w:hAnsi="Verdana" w:cs="Arial"/>
                <w:b/>
                <w:color w:val="FFFFFF"/>
                <w:sz w:val="20"/>
                <w:szCs w:val="20"/>
              </w:rPr>
            </w:pPr>
            <w:r w:rsidRPr="00BB4987">
              <w:rPr>
                <w:rFonts w:ascii="Verdana" w:hAnsi="Verdana" w:cs="Arial"/>
                <w:b/>
                <w:color w:val="FFFFFF"/>
                <w:sz w:val="20"/>
                <w:szCs w:val="20"/>
              </w:rPr>
              <w:t>II – Partie complémentaire</w:t>
            </w:r>
          </w:p>
          <w:p w14:paraId="3ECB9867" w14:textId="77777777" w:rsidR="00DB6A6D" w:rsidRPr="00BB4987" w:rsidRDefault="00DB6A6D" w:rsidP="00D2237A">
            <w:pPr>
              <w:spacing w:before="180" w:after="180"/>
              <w:ind w:right="389"/>
              <w:jc w:val="center"/>
              <w:rPr>
                <w:rFonts w:ascii="Verdana" w:hAnsi="Verdana" w:cs="Arial"/>
                <w:b/>
                <w:sz w:val="20"/>
                <w:szCs w:val="20"/>
              </w:rPr>
            </w:pPr>
            <w:r w:rsidRPr="00BB4987">
              <w:rPr>
                <w:rFonts w:ascii="Verdana" w:hAnsi="Verdana" w:cs="Arial"/>
                <w:b/>
                <w:bCs/>
                <w:i/>
                <w:color w:val="FFFFFF"/>
                <w:sz w:val="20"/>
                <w:szCs w:val="20"/>
              </w:rPr>
              <w:t>A compléter par chaque opérateur économique ne prenant pas part à l’exécution des prestations, par lequel le candidat justifie de sa capacité à exécuter le marché</w:t>
            </w:r>
          </w:p>
        </w:tc>
      </w:tr>
    </w:tbl>
    <w:p w14:paraId="2DA442DF" w14:textId="77777777" w:rsidR="00DB6A6D" w:rsidRPr="00BB4987" w:rsidRDefault="00DB6A6D"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DB6A6D" w:rsidRPr="00BB4987" w14:paraId="31198AA1" w14:textId="77777777" w:rsidTr="00E10C23">
        <w:trPr>
          <w:trHeight w:val="340"/>
        </w:trPr>
        <w:tc>
          <w:tcPr>
            <w:tcW w:w="9356" w:type="dxa"/>
            <w:shd w:val="clear" w:color="auto" w:fill="365F91"/>
            <w:vAlign w:val="center"/>
          </w:tcPr>
          <w:p w14:paraId="11A63A5C" w14:textId="77777777" w:rsidR="00DB6A6D" w:rsidRPr="00BB4987" w:rsidRDefault="00DB6A6D"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II.1 - Identification de l’opérateur économique par lequel le candidat justifie de sa capacité</w:t>
            </w:r>
          </w:p>
        </w:tc>
      </w:tr>
    </w:tbl>
    <w:p w14:paraId="3BE80699" w14:textId="77777777" w:rsidR="002B114F" w:rsidRPr="00BB4987" w:rsidRDefault="002B114F" w:rsidP="00852B7C">
      <w:pPr>
        <w:ind w:right="389"/>
        <w:rPr>
          <w:rFonts w:ascii="Verdana" w:hAnsi="Verdana" w:cs="Arial"/>
          <w:sz w:val="20"/>
          <w:szCs w:val="20"/>
        </w:rPr>
      </w:pPr>
    </w:p>
    <w:p w14:paraId="4F51F9B1" w14:textId="77777777" w:rsidR="002B114F" w:rsidRPr="00BB4987" w:rsidRDefault="002B114F" w:rsidP="00852B7C">
      <w:pPr>
        <w:ind w:right="389"/>
        <w:jc w:val="both"/>
        <w:rPr>
          <w:rFonts w:ascii="Verdana" w:hAnsi="Verdana" w:cs="Arial"/>
          <w:bCs/>
          <w:sz w:val="20"/>
          <w:szCs w:val="20"/>
        </w:rPr>
      </w:pPr>
      <w:r w:rsidRPr="00BB4987">
        <w:rPr>
          <w:rFonts w:ascii="Verdana" w:hAnsi="Verdana" w:cs="Arial"/>
          <w:bCs/>
          <w:sz w:val="20"/>
          <w:szCs w:val="20"/>
        </w:rPr>
        <w:t xml:space="preserve">Raison ou dénomination sociale, adresse du siège social ou siège, forme juridique et numéro SIRET : </w:t>
      </w:r>
    </w:p>
    <w:p w14:paraId="16E4DA8A" w14:textId="77777777" w:rsidR="002B114F" w:rsidRPr="00BB4987" w:rsidRDefault="002B114F" w:rsidP="00852B7C">
      <w:pPr>
        <w:ind w:right="389"/>
        <w:jc w:val="both"/>
        <w:rPr>
          <w:rFonts w:ascii="Verdana" w:hAnsi="Verdana" w:cs="Arial"/>
          <w:bCs/>
          <w:sz w:val="20"/>
          <w:szCs w:val="20"/>
        </w:rPr>
      </w:pPr>
    </w:p>
    <w:p w14:paraId="64A08E70" w14:textId="77777777" w:rsidR="002B114F" w:rsidRPr="00BB4987" w:rsidRDefault="002B114F" w:rsidP="00852B7C">
      <w:pPr>
        <w:ind w:right="389"/>
        <w:jc w:val="both"/>
        <w:rPr>
          <w:rFonts w:ascii="Verdana" w:hAnsi="Verdana" w:cs="Arial"/>
          <w:bCs/>
          <w:sz w:val="20"/>
          <w:szCs w:val="20"/>
        </w:rPr>
      </w:pPr>
    </w:p>
    <w:p w14:paraId="7E854244" w14:textId="77777777" w:rsidR="002B114F" w:rsidRPr="00BB4987" w:rsidRDefault="002B114F" w:rsidP="00852B7C">
      <w:pPr>
        <w:ind w:right="389"/>
        <w:jc w:val="both"/>
        <w:rPr>
          <w:rFonts w:ascii="Verdana" w:hAnsi="Verdana" w:cs="Arial"/>
          <w:bCs/>
          <w:sz w:val="20"/>
          <w:szCs w:val="20"/>
        </w:rPr>
      </w:pPr>
    </w:p>
    <w:p w14:paraId="594C13E7" w14:textId="77777777" w:rsidR="002B114F" w:rsidRPr="00BB4987" w:rsidRDefault="002B114F" w:rsidP="00852B7C">
      <w:pPr>
        <w:ind w:right="389"/>
        <w:jc w:val="both"/>
        <w:rPr>
          <w:rFonts w:ascii="Verdana" w:hAnsi="Verdana" w:cs="Arial"/>
          <w:bCs/>
          <w:sz w:val="20"/>
          <w:szCs w:val="20"/>
        </w:rPr>
      </w:pPr>
      <w:r w:rsidRPr="00BB4987">
        <w:rPr>
          <w:rFonts w:ascii="Verdana" w:hAnsi="Verdana" w:cs="Arial"/>
          <w:bCs/>
          <w:sz w:val="20"/>
          <w:szCs w:val="20"/>
        </w:rPr>
        <w:t xml:space="preserve">Numéro de téléphone et courriel : </w:t>
      </w:r>
    </w:p>
    <w:p w14:paraId="56A45FA8" w14:textId="77777777" w:rsidR="002B114F" w:rsidRPr="00BB4987" w:rsidRDefault="002B114F" w:rsidP="00852B7C">
      <w:pPr>
        <w:ind w:right="389"/>
        <w:rPr>
          <w:rFonts w:ascii="Verdana" w:hAnsi="Verdana" w:cs="Arial"/>
          <w:bCs/>
          <w:sz w:val="20"/>
          <w:szCs w:val="20"/>
        </w:rPr>
      </w:pPr>
    </w:p>
    <w:p w14:paraId="7AF68898" w14:textId="77777777" w:rsidR="002B114F" w:rsidRPr="00BB4987" w:rsidRDefault="002B114F" w:rsidP="00852B7C">
      <w:pPr>
        <w:ind w:right="389"/>
        <w:rPr>
          <w:rFonts w:ascii="Verdana" w:hAnsi="Verdana" w:cs="Arial"/>
          <w:bCs/>
          <w:sz w:val="20"/>
          <w:szCs w:val="20"/>
        </w:rPr>
      </w:pPr>
    </w:p>
    <w:p w14:paraId="5EE323E1" w14:textId="77777777" w:rsidR="00DB6A6D" w:rsidRPr="00BB4987" w:rsidRDefault="00DB6A6D" w:rsidP="00852B7C">
      <w:pPr>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DB6A6D" w:rsidRPr="00BB4987" w14:paraId="3772B161" w14:textId="77777777" w:rsidTr="00E10C23">
        <w:trPr>
          <w:trHeight w:val="340"/>
        </w:trPr>
        <w:tc>
          <w:tcPr>
            <w:tcW w:w="9356" w:type="dxa"/>
            <w:shd w:val="clear" w:color="auto" w:fill="365F91"/>
            <w:vAlign w:val="center"/>
          </w:tcPr>
          <w:p w14:paraId="4AE467E6" w14:textId="77777777" w:rsidR="00DB6A6D" w:rsidRPr="00BB4987" w:rsidRDefault="00DB6A6D"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 xml:space="preserve">II.2 </w:t>
            </w:r>
            <w:r w:rsidR="007F086A" w:rsidRPr="00BB4987">
              <w:rPr>
                <w:rFonts w:ascii="Verdana" w:hAnsi="Verdana" w:cs="Arial"/>
                <w:b/>
                <w:bCs/>
                <w:color w:val="FFFFFF"/>
                <w:sz w:val="20"/>
                <w:szCs w:val="20"/>
              </w:rPr>
              <w:t>–</w:t>
            </w:r>
            <w:r w:rsidRPr="00BB4987">
              <w:rPr>
                <w:rFonts w:ascii="Verdana" w:hAnsi="Verdana" w:cs="Arial"/>
                <w:b/>
                <w:bCs/>
                <w:color w:val="FFFFFF"/>
                <w:sz w:val="20"/>
                <w:szCs w:val="20"/>
              </w:rPr>
              <w:t xml:space="preserve"> </w:t>
            </w:r>
            <w:r w:rsidR="007F086A" w:rsidRPr="00BB4987">
              <w:rPr>
                <w:rFonts w:ascii="Verdana" w:hAnsi="Verdana" w:cs="Arial"/>
                <w:b/>
                <w:bCs/>
                <w:color w:val="FFFFFF"/>
                <w:sz w:val="20"/>
                <w:szCs w:val="20"/>
              </w:rPr>
              <w:t>Capacité économique et financière de l’opérateur économique</w:t>
            </w:r>
          </w:p>
        </w:tc>
      </w:tr>
    </w:tbl>
    <w:p w14:paraId="460BB360" w14:textId="77777777" w:rsidR="002B114F" w:rsidRPr="00BB4987" w:rsidRDefault="002B114F" w:rsidP="00852B7C">
      <w:pPr>
        <w:ind w:right="389"/>
        <w:rPr>
          <w:rFonts w:ascii="Verdana" w:hAnsi="Verdana" w:cs="Arial"/>
          <w:sz w:val="20"/>
          <w:szCs w:val="20"/>
        </w:rPr>
      </w:pPr>
    </w:p>
    <w:p w14:paraId="49ED3B3F" w14:textId="77777777" w:rsidR="002B114F" w:rsidRPr="00BB4987" w:rsidRDefault="002B114F" w:rsidP="00852B7C">
      <w:pPr>
        <w:tabs>
          <w:tab w:val="num" w:pos="1260"/>
        </w:tabs>
        <w:ind w:right="389"/>
        <w:jc w:val="both"/>
        <w:rPr>
          <w:rFonts w:ascii="Verdana" w:hAnsi="Verdana" w:cs="Arial"/>
          <w:sz w:val="20"/>
          <w:szCs w:val="20"/>
        </w:rPr>
      </w:pPr>
      <w:r w:rsidRPr="00BB4987">
        <w:rPr>
          <w:rFonts w:ascii="Verdana" w:hAnsi="Verdana" w:cs="Arial"/>
          <w:sz w:val="20"/>
          <w:szCs w:val="20"/>
        </w:rPr>
        <w:t xml:space="preserve">L’opérateur économique communique le chiffre d’affaires annuel global qu’il a réalisé sur chacun des trois derniers exercices disponibles. </w:t>
      </w:r>
    </w:p>
    <w:p w14:paraId="2D06C3C5" w14:textId="77777777" w:rsidR="002B114F" w:rsidRPr="00BB4987" w:rsidRDefault="002B114F" w:rsidP="00852B7C">
      <w:pPr>
        <w:ind w:right="389"/>
        <w:rPr>
          <w:rFonts w:ascii="Verdana" w:hAnsi="Verdana"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4678"/>
      </w:tblGrid>
      <w:tr w:rsidR="002B114F" w:rsidRPr="00BB4987" w14:paraId="13FF60DE" w14:textId="77777777" w:rsidTr="00D76A5B">
        <w:trPr>
          <w:trHeight w:val="567"/>
        </w:trPr>
        <w:tc>
          <w:tcPr>
            <w:tcW w:w="2694" w:type="dxa"/>
            <w:shd w:val="clear" w:color="auto" w:fill="auto"/>
            <w:vAlign w:val="center"/>
          </w:tcPr>
          <w:p w14:paraId="779114E9" w14:textId="77777777" w:rsidR="002B114F" w:rsidRPr="00BB4987" w:rsidRDefault="002B114F" w:rsidP="00852B7C">
            <w:pPr>
              <w:ind w:right="389"/>
              <w:jc w:val="center"/>
              <w:rPr>
                <w:rFonts w:ascii="Verdana" w:hAnsi="Verdana" w:cs="Arial"/>
                <w:b/>
                <w:sz w:val="20"/>
                <w:szCs w:val="20"/>
              </w:rPr>
            </w:pPr>
          </w:p>
        </w:tc>
        <w:tc>
          <w:tcPr>
            <w:tcW w:w="1984" w:type="dxa"/>
            <w:shd w:val="clear" w:color="auto" w:fill="auto"/>
            <w:vAlign w:val="center"/>
          </w:tcPr>
          <w:p w14:paraId="13DC1F44" w14:textId="77777777" w:rsidR="002B114F" w:rsidRPr="00BB4987" w:rsidRDefault="002B114F" w:rsidP="00852B7C">
            <w:pPr>
              <w:ind w:right="389"/>
              <w:jc w:val="center"/>
              <w:rPr>
                <w:rFonts w:ascii="Verdana" w:hAnsi="Verdana" w:cs="Arial"/>
                <w:b/>
                <w:sz w:val="20"/>
                <w:szCs w:val="20"/>
              </w:rPr>
            </w:pPr>
          </w:p>
        </w:tc>
        <w:tc>
          <w:tcPr>
            <w:tcW w:w="4678" w:type="dxa"/>
            <w:shd w:val="clear" w:color="auto" w:fill="auto"/>
            <w:vAlign w:val="center"/>
          </w:tcPr>
          <w:p w14:paraId="7EA8277A" w14:textId="77777777" w:rsidR="002B114F" w:rsidRPr="00BB4987" w:rsidRDefault="002B114F" w:rsidP="00852B7C">
            <w:pPr>
              <w:ind w:right="389"/>
              <w:jc w:val="center"/>
              <w:rPr>
                <w:rFonts w:ascii="Verdana" w:hAnsi="Verdana" w:cs="Arial"/>
                <w:b/>
                <w:sz w:val="20"/>
                <w:szCs w:val="20"/>
              </w:rPr>
            </w:pPr>
            <w:r w:rsidRPr="00BB4987">
              <w:rPr>
                <w:rFonts w:ascii="Verdana" w:hAnsi="Verdana" w:cs="Arial"/>
                <w:b/>
                <w:sz w:val="20"/>
                <w:szCs w:val="20"/>
              </w:rPr>
              <w:t>Chiffre d’affaires annuel global (en €) sur chacun des trois derniers exercices disponibles</w:t>
            </w:r>
          </w:p>
        </w:tc>
      </w:tr>
      <w:tr w:rsidR="002B114F" w:rsidRPr="00BB4987" w14:paraId="1343AEA0" w14:textId="77777777" w:rsidTr="00D76A5B">
        <w:trPr>
          <w:trHeight w:val="340"/>
        </w:trPr>
        <w:tc>
          <w:tcPr>
            <w:tcW w:w="2694" w:type="dxa"/>
            <w:shd w:val="clear" w:color="auto" w:fill="auto"/>
            <w:vAlign w:val="center"/>
          </w:tcPr>
          <w:p w14:paraId="4733EDB4"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Exercice du </w:t>
            </w:r>
          </w:p>
        </w:tc>
        <w:tc>
          <w:tcPr>
            <w:tcW w:w="1984" w:type="dxa"/>
            <w:shd w:val="clear" w:color="auto" w:fill="auto"/>
            <w:vAlign w:val="center"/>
          </w:tcPr>
          <w:p w14:paraId="2E32F00D"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678" w:type="dxa"/>
            <w:shd w:val="clear" w:color="auto" w:fill="auto"/>
            <w:vAlign w:val="center"/>
          </w:tcPr>
          <w:p w14:paraId="732FFE82" w14:textId="77777777" w:rsidR="002B114F" w:rsidRPr="00BB4987" w:rsidRDefault="002B114F" w:rsidP="00852B7C">
            <w:pPr>
              <w:ind w:right="389"/>
              <w:rPr>
                <w:rFonts w:ascii="Verdana" w:hAnsi="Verdana" w:cs="Arial"/>
                <w:sz w:val="20"/>
                <w:szCs w:val="20"/>
              </w:rPr>
            </w:pPr>
          </w:p>
        </w:tc>
      </w:tr>
      <w:tr w:rsidR="002B114F" w:rsidRPr="00BB4987" w14:paraId="528551E2" w14:textId="77777777" w:rsidTr="00D76A5B">
        <w:trPr>
          <w:trHeight w:val="340"/>
        </w:trPr>
        <w:tc>
          <w:tcPr>
            <w:tcW w:w="2694" w:type="dxa"/>
            <w:shd w:val="clear" w:color="auto" w:fill="auto"/>
            <w:vAlign w:val="center"/>
          </w:tcPr>
          <w:p w14:paraId="268EEB18"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Exercice du </w:t>
            </w:r>
          </w:p>
        </w:tc>
        <w:tc>
          <w:tcPr>
            <w:tcW w:w="1984" w:type="dxa"/>
            <w:shd w:val="clear" w:color="auto" w:fill="auto"/>
            <w:vAlign w:val="center"/>
          </w:tcPr>
          <w:p w14:paraId="53DDCFAF"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678" w:type="dxa"/>
            <w:shd w:val="clear" w:color="auto" w:fill="auto"/>
            <w:vAlign w:val="center"/>
          </w:tcPr>
          <w:p w14:paraId="7F754FDA" w14:textId="77777777" w:rsidR="002B114F" w:rsidRPr="00BB4987" w:rsidRDefault="002B114F" w:rsidP="00852B7C">
            <w:pPr>
              <w:ind w:right="389"/>
              <w:rPr>
                <w:rFonts w:ascii="Verdana" w:hAnsi="Verdana" w:cs="Arial"/>
                <w:sz w:val="20"/>
                <w:szCs w:val="20"/>
              </w:rPr>
            </w:pPr>
          </w:p>
        </w:tc>
      </w:tr>
      <w:tr w:rsidR="002B114F" w:rsidRPr="00BB4987" w14:paraId="6504EB59" w14:textId="77777777" w:rsidTr="00D76A5B">
        <w:trPr>
          <w:trHeight w:val="340"/>
        </w:trPr>
        <w:tc>
          <w:tcPr>
            <w:tcW w:w="2694" w:type="dxa"/>
            <w:shd w:val="clear" w:color="auto" w:fill="auto"/>
            <w:vAlign w:val="center"/>
          </w:tcPr>
          <w:p w14:paraId="5FA33653"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Exercice du </w:t>
            </w:r>
          </w:p>
        </w:tc>
        <w:tc>
          <w:tcPr>
            <w:tcW w:w="1984" w:type="dxa"/>
            <w:shd w:val="clear" w:color="auto" w:fill="auto"/>
            <w:vAlign w:val="center"/>
          </w:tcPr>
          <w:p w14:paraId="1367E539"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678" w:type="dxa"/>
            <w:shd w:val="clear" w:color="auto" w:fill="auto"/>
            <w:vAlign w:val="center"/>
          </w:tcPr>
          <w:p w14:paraId="13D171BC" w14:textId="77777777" w:rsidR="002B114F" w:rsidRPr="00BB4987" w:rsidRDefault="002B114F" w:rsidP="00852B7C">
            <w:pPr>
              <w:ind w:right="389"/>
              <w:rPr>
                <w:rFonts w:ascii="Verdana" w:hAnsi="Verdana" w:cs="Arial"/>
                <w:sz w:val="20"/>
                <w:szCs w:val="20"/>
              </w:rPr>
            </w:pPr>
          </w:p>
        </w:tc>
      </w:tr>
    </w:tbl>
    <w:p w14:paraId="08C59C10" w14:textId="77777777" w:rsidR="002B114F" w:rsidRPr="00BB4987" w:rsidRDefault="002B114F" w:rsidP="00852B7C">
      <w:pPr>
        <w:ind w:right="389"/>
        <w:rPr>
          <w:rFonts w:ascii="Verdana" w:hAnsi="Verdana" w:cs="Arial"/>
          <w:sz w:val="20"/>
          <w:szCs w:val="20"/>
        </w:rPr>
      </w:pPr>
    </w:p>
    <w:p w14:paraId="2000C66A" w14:textId="77777777" w:rsidR="00846061" w:rsidRPr="00BB4987" w:rsidRDefault="002B114F" w:rsidP="00852B7C">
      <w:pPr>
        <w:ind w:right="389"/>
        <w:jc w:val="both"/>
        <w:rPr>
          <w:rFonts w:ascii="Verdana" w:hAnsi="Verdana" w:cs="Arial"/>
          <w:sz w:val="20"/>
          <w:szCs w:val="20"/>
        </w:rPr>
      </w:pPr>
      <w:r w:rsidRPr="00BB4987">
        <w:rPr>
          <w:rFonts w:ascii="Verdana" w:hAnsi="Verdana" w:cs="Arial"/>
          <w:sz w:val="20"/>
          <w:szCs w:val="20"/>
        </w:rPr>
        <w:t>Dans le cas où l’opérateur économique est objectivement dans l’incapacité de produire ces renseignements, en particulier lorsqu’il est de création récente, il rapporte la preuve de cette incapacité et communique en lieu et place tout document de nature à attester de sa capacité économique et financière à exécuter les prestations, par exemple la preuve d’une assurance pour les risques professionnels.</w:t>
      </w:r>
    </w:p>
    <w:p w14:paraId="58C8979D" w14:textId="77777777" w:rsidR="007F086A" w:rsidRPr="00BB4987" w:rsidRDefault="007F086A" w:rsidP="00852B7C">
      <w:pPr>
        <w:spacing w:before="120"/>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7F086A" w:rsidRPr="00BB4987" w14:paraId="55C99916" w14:textId="77777777" w:rsidTr="00E10C23">
        <w:trPr>
          <w:trHeight w:val="340"/>
        </w:trPr>
        <w:tc>
          <w:tcPr>
            <w:tcW w:w="9356" w:type="dxa"/>
            <w:shd w:val="clear" w:color="auto" w:fill="365F91"/>
            <w:vAlign w:val="center"/>
          </w:tcPr>
          <w:p w14:paraId="226D4A56" w14:textId="77777777" w:rsidR="007F086A" w:rsidRPr="00BB4987" w:rsidRDefault="007F086A"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II.3 - Capacité technique de l’opérateur économique</w:t>
            </w:r>
          </w:p>
        </w:tc>
      </w:tr>
    </w:tbl>
    <w:p w14:paraId="3202C4A6" w14:textId="77777777" w:rsidR="002B114F" w:rsidRPr="00BB4987" w:rsidRDefault="002B114F" w:rsidP="00852B7C">
      <w:pPr>
        <w:ind w:right="389"/>
        <w:rPr>
          <w:rFonts w:ascii="Verdana" w:hAnsi="Verdana" w:cs="Arial"/>
          <w:b/>
          <w:bCs/>
          <w:sz w:val="20"/>
          <w:szCs w:val="20"/>
        </w:rPr>
      </w:pPr>
    </w:p>
    <w:p w14:paraId="2F3EDE1C" w14:textId="77777777" w:rsidR="002B114F" w:rsidRPr="00BB4987" w:rsidRDefault="002B114F" w:rsidP="00852B7C">
      <w:pPr>
        <w:ind w:right="389"/>
        <w:rPr>
          <w:rFonts w:ascii="Verdana" w:hAnsi="Verdana" w:cs="Arial"/>
          <w:sz w:val="20"/>
          <w:szCs w:val="20"/>
        </w:rPr>
      </w:pPr>
      <w:r w:rsidRPr="00BB4987">
        <w:rPr>
          <w:rFonts w:ascii="Verdana" w:hAnsi="Verdana" w:cs="Arial"/>
          <w:sz w:val="20"/>
          <w:szCs w:val="20"/>
        </w:rPr>
        <w:t>L’opérateur économique communique ses eff</w:t>
      </w:r>
      <w:r w:rsidR="0066301E" w:rsidRPr="00BB4987">
        <w:rPr>
          <w:rFonts w:ascii="Verdana" w:hAnsi="Verdana" w:cs="Arial"/>
          <w:sz w:val="20"/>
          <w:szCs w:val="20"/>
        </w:rPr>
        <w:t>ectifs, au sens de l’article L.</w:t>
      </w:r>
      <w:r w:rsidRPr="00BB4987">
        <w:rPr>
          <w:rFonts w:ascii="Verdana" w:hAnsi="Verdana" w:cs="Arial"/>
          <w:sz w:val="20"/>
          <w:szCs w:val="20"/>
        </w:rPr>
        <w:t>1111-2 du code du travail, moyens annuels pour chacune des trois dernières années.</w:t>
      </w:r>
    </w:p>
    <w:p w14:paraId="19DBAECB" w14:textId="77777777" w:rsidR="002B114F" w:rsidRPr="00BB4987" w:rsidRDefault="002B114F" w:rsidP="00852B7C">
      <w:pPr>
        <w:ind w:right="389"/>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1967"/>
        <w:gridCol w:w="4722"/>
      </w:tblGrid>
      <w:tr w:rsidR="002B114F" w:rsidRPr="00BB4987" w14:paraId="0E2BAB49" w14:textId="77777777" w:rsidTr="00D76A5B">
        <w:trPr>
          <w:trHeight w:val="572"/>
        </w:trPr>
        <w:tc>
          <w:tcPr>
            <w:tcW w:w="2667" w:type="dxa"/>
            <w:shd w:val="clear" w:color="auto" w:fill="auto"/>
            <w:vAlign w:val="center"/>
          </w:tcPr>
          <w:p w14:paraId="1BCD5453" w14:textId="77777777" w:rsidR="002B114F" w:rsidRPr="00BB4987" w:rsidRDefault="002B114F" w:rsidP="00852B7C">
            <w:pPr>
              <w:ind w:right="389"/>
              <w:jc w:val="center"/>
              <w:rPr>
                <w:rFonts w:ascii="Verdana" w:hAnsi="Verdana" w:cs="Arial"/>
                <w:b/>
                <w:sz w:val="20"/>
                <w:szCs w:val="20"/>
              </w:rPr>
            </w:pPr>
          </w:p>
        </w:tc>
        <w:tc>
          <w:tcPr>
            <w:tcW w:w="1967" w:type="dxa"/>
            <w:shd w:val="clear" w:color="auto" w:fill="auto"/>
            <w:vAlign w:val="center"/>
          </w:tcPr>
          <w:p w14:paraId="2F28BEEF" w14:textId="77777777" w:rsidR="002B114F" w:rsidRPr="00BB4987" w:rsidRDefault="002B114F" w:rsidP="00852B7C">
            <w:pPr>
              <w:ind w:right="389"/>
              <w:jc w:val="center"/>
              <w:rPr>
                <w:rFonts w:ascii="Verdana" w:hAnsi="Verdana" w:cs="Arial"/>
                <w:b/>
                <w:sz w:val="20"/>
                <w:szCs w:val="20"/>
              </w:rPr>
            </w:pPr>
          </w:p>
        </w:tc>
        <w:tc>
          <w:tcPr>
            <w:tcW w:w="4722" w:type="dxa"/>
            <w:shd w:val="clear" w:color="auto" w:fill="auto"/>
            <w:vAlign w:val="center"/>
          </w:tcPr>
          <w:p w14:paraId="493194F1" w14:textId="77777777" w:rsidR="002B114F" w:rsidRPr="00BB4987" w:rsidRDefault="002B114F" w:rsidP="00852B7C">
            <w:pPr>
              <w:ind w:right="389"/>
              <w:jc w:val="center"/>
              <w:rPr>
                <w:rFonts w:ascii="Verdana" w:hAnsi="Verdana" w:cs="Arial"/>
                <w:b/>
                <w:sz w:val="20"/>
                <w:szCs w:val="20"/>
              </w:rPr>
            </w:pPr>
            <w:r w:rsidRPr="00BB4987">
              <w:rPr>
                <w:rFonts w:ascii="Verdana" w:hAnsi="Verdana" w:cs="Arial"/>
                <w:b/>
                <w:sz w:val="20"/>
                <w:szCs w:val="20"/>
              </w:rPr>
              <w:t xml:space="preserve">Effectifs (au sens de l’article </w:t>
            </w:r>
            <w:r w:rsidR="0066301E" w:rsidRPr="00BB4987">
              <w:rPr>
                <w:rFonts w:ascii="Verdana" w:hAnsi="Verdana" w:cs="Arial"/>
                <w:b/>
                <w:sz w:val="20"/>
                <w:szCs w:val="20"/>
              </w:rPr>
              <w:t>L.</w:t>
            </w:r>
            <w:r w:rsidRPr="00BB4987">
              <w:rPr>
                <w:rFonts w:ascii="Verdana" w:hAnsi="Verdana" w:cs="Arial"/>
                <w:b/>
                <w:sz w:val="20"/>
                <w:szCs w:val="20"/>
              </w:rPr>
              <w:t xml:space="preserve">1111-2 du code du travail) moyens annuels pour chacune des trois dernières années </w:t>
            </w:r>
          </w:p>
        </w:tc>
      </w:tr>
      <w:tr w:rsidR="002B114F" w:rsidRPr="00BB4987" w14:paraId="37D8A701" w14:textId="77777777" w:rsidTr="00D76A5B">
        <w:trPr>
          <w:trHeight w:val="340"/>
        </w:trPr>
        <w:tc>
          <w:tcPr>
            <w:tcW w:w="2667" w:type="dxa"/>
            <w:shd w:val="clear" w:color="auto" w:fill="auto"/>
            <w:vAlign w:val="center"/>
          </w:tcPr>
          <w:p w14:paraId="3C56B8CE"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Du </w:t>
            </w:r>
          </w:p>
        </w:tc>
        <w:tc>
          <w:tcPr>
            <w:tcW w:w="1967" w:type="dxa"/>
            <w:shd w:val="clear" w:color="auto" w:fill="auto"/>
            <w:vAlign w:val="center"/>
          </w:tcPr>
          <w:p w14:paraId="65FC93E5"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722" w:type="dxa"/>
            <w:shd w:val="clear" w:color="auto" w:fill="auto"/>
            <w:vAlign w:val="center"/>
          </w:tcPr>
          <w:p w14:paraId="25C2A8F6" w14:textId="77777777" w:rsidR="002B114F" w:rsidRPr="00BB4987" w:rsidRDefault="002B114F" w:rsidP="00852B7C">
            <w:pPr>
              <w:ind w:right="389"/>
              <w:rPr>
                <w:rFonts w:ascii="Verdana" w:hAnsi="Verdana" w:cs="Arial"/>
                <w:sz w:val="20"/>
                <w:szCs w:val="20"/>
              </w:rPr>
            </w:pPr>
          </w:p>
        </w:tc>
      </w:tr>
      <w:tr w:rsidR="002B114F" w:rsidRPr="00BB4987" w14:paraId="0966FFC9" w14:textId="77777777" w:rsidTr="00D76A5B">
        <w:trPr>
          <w:trHeight w:val="340"/>
        </w:trPr>
        <w:tc>
          <w:tcPr>
            <w:tcW w:w="2667" w:type="dxa"/>
            <w:shd w:val="clear" w:color="auto" w:fill="auto"/>
            <w:vAlign w:val="center"/>
          </w:tcPr>
          <w:p w14:paraId="0D8BAFB4"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Du </w:t>
            </w:r>
          </w:p>
        </w:tc>
        <w:tc>
          <w:tcPr>
            <w:tcW w:w="1967" w:type="dxa"/>
            <w:shd w:val="clear" w:color="auto" w:fill="auto"/>
            <w:vAlign w:val="center"/>
          </w:tcPr>
          <w:p w14:paraId="42E033CE"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722" w:type="dxa"/>
            <w:shd w:val="clear" w:color="auto" w:fill="auto"/>
            <w:vAlign w:val="center"/>
          </w:tcPr>
          <w:p w14:paraId="2E302E25" w14:textId="77777777" w:rsidR="002B114F" w:rsidRPr="00BB4987" w:rsidRDefault="002B114F" w:rsidP="00852B7C">
            <w:pPr>
              <w:ind w:right="389"/>
              <w:rPr>
                <w:rFonts w:ascii="Verdana" w:hAnsi="Verdana" w:cs="Arial"/>
                <w:sz w:val="20"/>
                <w:szCs w:val="20"/>
              </w:rPr>
            </w:pPr>
          </w:p>
        </w:tc>
      </w:tr>
      <w:tr w:rsidR="002B114F" w:rsidRPr="00BB4987" w14:paraId="15E6CC10" w14:textId="77777777" w:rsidTr="00D76A5B">
        <w:trPr>
          <w:trHeight w:val="340"/>
        </w:trPr>
        <w:tc>
          <w:tcPr>
            <w:tcW w:w="2667" w:type="dxa"/>
            <w:shd w:val="clear" w:color="auto" w:fill="auto"/>
            <w:vAlign w:val="center"/>
          </w:tcPr>
          <w:p w14:paraId="4F6F7A4A"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 xml:space="preserve">Du </w:t>
            </w:r>
          </w:p>
        </w:tc>
        <w:tc>
          <w:tcPr>
            <w:tcW w:w="1967" w:type="dxa"/>
            <w:shd w:val="clear" w:color="auto" w:fill="auto"/>
            <w:vAlign w:val="center"/>
          </w:tcPr>
          <w:p w14:paraId="02B35289" w14:textId="77777777" w:rsidR="002B114F" w:rsidRPr="00BB4987" w:rsidRDefault="002B114F" w:rsidP="00852B7C">
            <w:pPr>
              <w:ind w:right="389"/>
              <w:rPr>
                <w:rFonts w:ascii="Verdana" w:hAnsi="Verdana" w:cs="Arial"/>
                <w:b/>
                <w:sz w:val="20"/>
                <w:szCs w:val="20"/>
              </w:rPr>
            </w:pPr>
            <w:r w:rsidRPr="00BB4987">
              <w:rPr>
                <w:rFonts w:ascii="Verdana" w:hAnsi="Verdana" w:cs="Arial"/>
                <w:b/>
                <w:sz w:val="20"/>
                <w:szCs w:val="20"/>
              </w:rPr>
              <w:t>au</w:t>
            </w:r>
          </w:p>
        </w:tc>
        <w:tc>
          <w:tcPr>
            <w:tcW w:w="4722" w:type="dxa"/>
            <w:shd w:val="clear" w:color="auto" w:fill="auto"/>
            <w:vAlign w:val="center"/>
          </w:tcPr>
          <w:p w14:paraId="34720998" w14:textId="77777777" w:rsidR="002B114F" w:rsidRPr="00BB4987" w:rsidRDefault="002B114F" w:rsidP="00852B7C">
            <w:pPr>
              <w:ind w:right="389"/>
              <w:rPr>
                <w:rFonts w:ascii="Verdana" w:hAnsi="Verdana" w:cs="Arial"/>
                <w:sz w:val="20"/>
                <w:szCs w:val="20"/>
              </w:rPr>
            </w:pPr>
          </w:p>
        </w:tc>
      </w:tr>
    </w:tbl>
    <w:p w14:paraId="522F4300" w14:textId="77777777" w:rsidR="002B114F" w:rsidRPr="00BB4987" w:rsidRDefault="002B114F" w:rsidP="00852B7C">
      <w:pPr>
        <w:ind w:right="389"/>
        <w:rPr>
          <w:rFonts w:ascii="Verdana" w:hAnsi="Verdana" w:cs="Arial"/>
          <w:sz w:val="20"/>
          <w:szCs w:val="20"/>
        </w:rPr>
      </w:pPr>
    </w:p>
    <w:p w14:paraId="7A2A31E3" w14:textId="77777777" w:rsidR="002B1987" w:rsidRPr="00BB4987" w:rsidRDefault="002B1987" w:rsidP="00852B7C">
      <w:pPr>
        <w:ind w:right="389"/>
        <w:rPr>
          <w:rFonts w:ascii="Verdana" w:hAnsi="Verdana" w:cs="Arial"/>
          <w:sz w:val="20"/>
          <w:szCs w:val="20"/>
        </w:rPr>
      </w:pPr>
    </w:p>
    <w:p w14:paraId="3FC8B7F8" w14:textId="77777777" w:rsidR="002B1987" w:rsidRPr="00BB4987" w:rsidRDefault="002B1987" w:rsidP="00852B7C">
      <w:pPr>
        <w:ind w:right="389"/>
        <w:rPr>
          <w:rFonts w:ascii="Verdana" w:hAnsi="Verdana" w:cs="Arial"/>
          <w:sz w:val="20"/>
          <w:szCs w:val="20"/>
        </w:rPr>
      </w:pPr>
    </w:p>
    <w:p w14:paraId="12466B28" w14:textId="77777777" w:rsidR="007F086A" w:rsidRPr="00BB4987" w:rsidRDefault="007F086A" w:rsidP="00852B7C">
      <w:pPr>
        <w:spacing w:before="120"/>
        <w:ind w:right="389"/>
        <w:rPr>
          <w:rFonts w:ascii="Verdana" w:hAnsi="Verdana" w:cs="Arial"/>
          <w:sz w:val="20"/>
          <w:szCs w:val="20"/>
        </w:rPr>
      </w:pPr>
    </w:p>
    <w:p w14:paraId="32898AA4" w14:textId="77777777" w:rsidR="0066301E" w:rsidRPr="00BB4987" w:rsidRDefault="0066301E" w:rsidP="00852B7C">
      <w:pPr>
        <w:spacing w:before="120"/>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7F086A" w:rsidRPr="00BB4987" w14:paraId="3102B8BD" w14:textId="77777777" w:rsidTr="00E10C23">
        <w:trPr>
          <w:trHeight w:val="340"/>
        </w:trPr>
        <w:tc>
          <w:tcPr>
            <w:tcW w:w="9356" w:type="dxa"/>
            <w:shd w:val="clear" w:color="auto" w:fill="365F91"/>
            <w:vAlign w:val="center"/>
          </w:tcPr>
          <w:p w14:paraId="61987664" w14:textId="77777777" w:rsidR="007F086A" w:rsidRPr="00BB4987" w:rsidRDefault="007F086A"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II.4 - Capacité professionnelle de l’opérateur économique</w:t>
            </w:r>
          </w:p>
        </w:tc>
      </w:tr>
    </w:tbl>
    <w:p w14:paraId="5075FF67" w14:textId="77777777" w:rsidR="002B114F" w:rsidRPr="00BB4987" w:rsidRDefault="002B114F" w:rsidP="00852B7C">
      <w:pPr>
        <w:ind w:right="389"/>
        <w:rPr>
          <w:rFonts w:ascii="Verdana" w:hAnsi="Verdana" w:cs="Arial"/>
          <w:sz w:val="20"/>
          <w:szCs w:val="20"/>
        </w:rPr>
      </w:pPr>
    </w:p>
    <w:p w14:paraId="59D3FCF7" w14:textId="77777777" w:rsidR="002B114F" w:rsidRPr="00BB4987" w:rsidRDefault="002B114F" w:rsidP="00852B7C">
      <w:pPr>
        <w:ind w:right="389"/>
        <w:jc w:val="both"/>
        <w:rPr>
          <w:rFonts w:ascii="Verdana" w:hAnsi="Verdana" w:cs="Arial"/>
          <w:sz w:val="20"/>
          <w:szCs w:val="20"/>
        </w:rPr>
      </w:pPr>
      <w:r w:rsidRPr="00BB4987">
        <w:rPr>
          <w:rFonts w:ascii="Verdana" w:hAnsi="Verdana" w:cs="Arial"/>
          <w:sz w:val="20"/>
          <w:szCs w:val="20"/>
        </w:rPr>
        <w:t xml:space="preserve">L’opérateur économique déclare les principales prestations effectuées au cours des trois dernières années, privilégiant les prestations similaires à celles objet du marché et détaillant le montant, la date et le destinataire public ou privé. Ces références ne font l'objet d'une déclaration de l’opérateur économique qu'à défaut d'être prouvées par des attestations des destinataires, dûment datées et signées et comportant l'ensemble des éléments précités, sauf pour les prestations dont </w:t>
      </w:r>
      <w:r w:rsidR="00AD58CB" w:rsidRPr="00BB4987">
        <w:rPr>
          <w:rFonts w:ascii="Verdana" w:hAnsi="Verdana" w:cs="Aptos"/>
          <w:sz w:val="20"/>
          <w:szCs w:val="20"/>
        </w:rPr>
        <w:t xml:space="preserve">France Travail </w:t>
      </w:r>
      <w:r w:rsidRPr="00BB4987">
        <w:rPr>
          <w:rFonts w:ascii="Verdana" w:hAnsi="Verdana" w:cs="Arial"/>
          <w:sz w:val="20"/>
          <w:szCs w:val="20"/>
        </w:rPr>
        <w:t xml:space="preserve">a été destinataire et pour lesquelles une déclaration est suffisante. </w:t>
      </w:r>
    </w:p>
    <w:p w14:paraId="349C74CF" w14:textId="77777777" w:rsidR="002B114F" w:rsidRPr="00BB4987" w:rsidRDefault="002B114F" w:rsidP="00852B7C">
      <w:pPr>
        <w:ind w:right="389"/>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489"/>
        <w:gridCol w:w="2483"/>
        <w:gridCol w:w="1998"/>
      </w:tblGrid>
      <w:tr w:rsidR="002B114F" w:rsidRPr="00BB4987" w14:paraId="1D1E8707" w14:textId="77777777" w:rsidTr="00D76A5B">
        <w:trPr>
          <w:trHeight w:val="285"/>
        </w:trPr>
        <w:tc>
          <w:tcPr>
            <w:tcW w:w="2386" w:type="dxa"/>
            <w:shd w:val="clear" w:color="auto" w:fill="auto"/>
            <w:vAlign w:val="center"/>
          </w:tcPr>
          <w:p w14:paraId="713A044F" w14:textId="77777777"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Prestation</w:t>
            </w:r>
          </w:p>
        </w:tc>
        <w:tc>
          <w:tcPr>
            <w:tcW w:w="2489" w:type="dxa"/>
            <w:shd w:val="clear" w:color="auto" w:fill="auto"/>
            <w:vAlign w:val="center"/>
          </w:tcPr>
          <w:p w14:paraId="59C4461B" w14:textId="77777777"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Montant</w:t>
            </w:r>
          </w:p>
        </w:tc>
        <w:tc>
          <w:tcPr>
            <w:tcW w:w="2483" w:type="dxa"/>
            <w:shd w:val="clear" w:color="auto" w:fill="auto"/>
            <w:vAlign w:val="center"/>
          </w:tcPr>
          <w:p w14:paraId="59C259F1" w14:textId="77777777"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Date</w:t>
            </w:r>
          </w:p>
        </w:tc>
        <w:tc>
          <w:tcPr>
            <w:tcW w:w="1998" w:type="dxa"/>
            <w:shd w:val="clear" w:color="auto" w:fill="auto"/>
            <w:vAlign w:val="center"/>
          </w:tcPr>
          <w:p w14:paraId="10014E1E" w14:textId="77777777" w:rsidR="002B114F" w:rsidRPr="00BB4987" w:rsidRDefault="002B114F" w:rsidP="00852B7C">
            <w:pPr>
              <w:ind w:right="389"/>
              <w:jc w:val="center"/>
              <w:rPr>
                <w:rFonts w:ascii="Verdana" w:hAnsi="Verdana" w:cs="Arial"/>
                <w:b/>
                <w:bCs/>
                <w:sz w:val="20"/>
                <w:szCs w:val="20"/>
              </w:rPr>
            </w:pPr>
            <w:r w:rsidRPr="00BB4987">
              <w:rPr>
                <w:rFonts w:ascii="Verdana" w:hAnsi="Verdana" w:cs="Arial"/>
                <w:b/>
                <w:bCs/>
                <w:sz w:val="20"/>
                <w:szCs w:val="20"/>
              </w:rPr>
              <w:t>Destinataire public ou privé</w:t>
            </w:r>
          </w:p>
        </w:tc>
      </w:tr>
      <w:tr w:rsidR="002B114F" w:rsidRPr="00BB4987" w14:paraId="38D601A4" w14:textId="77777777" w:rsidTr="00D76A5B">
        <w:trPr>
          <w:trHeight w:val="340"/>
        </w:trPr>
        <w:tc>
          <w:tcPr>
            <w:tcW w:w="2386" w:type="dxa"/>
            <w:shd w:val="clear" w:color="auto" w:fill="auto"/>
          </w:tcPr>
          <w:p w14:paraId="372EDEE0"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1C290E38"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6E1341D3"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73D1206E" w14:textId="77777777" w:rsidR="002B114F" w:rsidRPr="00BB4987" w:rsidRDefault="002B114F" w:rsidP="00852B7C">
            <w:pPr>
              <w:ind w:right="389"/>
              <w:rPr>
                <w:rFonts w:ascii="Verdana" w:hAnsi="Verdana" w:cs="Arial"/>
                <w:sz w:val="20"/>
                <w:szCs w:val="20"/>
              </w:rPr>
            </w:pPr>
          </w:p>
        </w:tc>
      </w:tr>
      <w:tr w:rsidR="002B114F" w:rsidRPr="00BB4987" w14:paraId="70073260" w14:textId="77777777" w:rsidTr="00D76A5B">
        <w:trPr>
          <w:trHeight w:val="340"/>
        </w:trPr>
        <w:tc>
          <w:tcPr>
            <w:tcW w:w="2386" w:type="dxa"/>
            <w:shd w:val="clear" w:color="auto" w:fill="auto"/>
          </w:tcPr>
          <w:p w14:paraId="0509B6CA"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60B61E6D"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45BA1A88"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0F98B292" w14:textId="77777777" w:rsidR="002B114F" w:rsidRPr="00BB4987" w:rsidRDefault="002B114F" w:rsidP="00852B7C">
            <w:pPr>
              <w:ind w:right="389"/>
              <w:rPr>
                <w:rFonts w:ascii="Verdana" w:hAnsi="Verdana" w:cs="Arial"/>
                <w:sz w:val="20"/>
                <w:szCs w:val="20"/>
              </w:rPr>
            </w:pPr>
          </w:p>
        </w:tc>
      </w:tr>
      <w:tr w:rsidR="002B114F" w:rsidRPr="00BB4987" w14:paraId="16FB6E5E" w14:textId="77777777" w:rsidTr="00D76A5B">
        <w:trPr>
          <w:trHeight w:val="340"/>
        </w:trPr>
        <w:tc>
          <w:tcPr>
            <w:tcW w:w="2386" w:type="dxa"/>
            <w:shd w:val="clear" w:color="auto" w:fill="auto"/>
          </w:tcPr>
          <w:p w14:paraId="5F247493"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1499143B"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4FA9D354"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411D2AB0" w14:textId="77777777" w:rsidR="002B114F" w:rsidRPr="00BB4987" w:rsidRDefault="002B114F" w:rsidP="00852B7C">
            <w:pPr>
              <w:ind w:right="389"/>
              <w:rPr>
                <w:rFonts w:ascii="Verdana" w:hAnsi="Verdana" w:cs="Arial"/>
                <w:sz w:val="20"/>
                <w:szCs w:val="20"/>
              </w:rPr>
            </w:pPr>
          </w:p>
        </w:tc>
      </w:tr>
      <w:tr w:rsidR="002B114F" w:rsidRPr="00BB4987" w14:paraId="5BD4E7FB" w14:textId="77777777" w:rsidTr="00D76A5B">
        <w:trPr>
          <w:trHeight w:val="340"/>
        </w:trPr>
        <w:tc>
          <w:tcPr>
            <w:tcW w:w="2386" w:type="dxa"/>
            <w:shd w:val="clear" w:color="auto" w:fill="auto"/>
          </w:tcPr>
          <w:p w14:paraId="46C5CA1D"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2CE79CB1"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4C730A31"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745AD61C" w14:textId="77777777" w:rsidR="002B114F" w:rsidRPr="00BB4987" w:rsidRDefault="002B114F" w:rsidP="00852B7C">
            <w:pPr>
              <w:ind w:right="389"/>
              <w:rPr>
                <w:rFonts w:ascii="Verdana" w:hAnsi="Verdana" w:cs="Arial"/>
                <w:sz w:val="20"/>
                <w:szCs w:val="20"/>
              </w:rPr>
            </w:pPr>
          </w:p>
        </w:tc>
      </w:tr>
      <w:tr w:rsidR="002B114F" w:rsidRPr="00BB4987" w14:paraId="5D288FBA" w14:textId="77777777" w:rsidTr="00D76A5B">
        <w:trPr>
          <w:trHeight w:val="340"/>
        </w:trPr>
        <w:tc>
          <w:tcPr>
            <w:tcW w:w="2386" w:type="dxa"/>
            <w:shd w:val="clear" w:color="auto" w:fill="auto"/>
          </w:tcPr>
          <w:p w14:paraId="11D4731C" w14:textId="77777777" w:rsidR="002B114F" w:rsidRPr="00BB4987" w:rsidRDefault="002B114F" w:rsidP="00852B7C">
            <w:pPr>
              <w:ind w:right="389"/>
              <w:rPr>
                <w:rFonts w:ascii="Verdana" w:hAnsi="Verdana" w:cs="Arial"/>
                <w:sz w:val="20"/>
                <w:szCs w:val="20"/>
              </w:rPr>
            </w:pPr>
          </w:p>
        </w:tc>
        <w:tc>
          <w:tcPr>
            <w:tcW w:w="2489" w:type="dxa"/>
            <w:shd w:val="clear" w:color="auto" w:fill="auto"/>
          </w:tcPr>
          <w:p w14:paraId="1E50B45E" w14:textId="77777777" w:rsidR="002B114F" w:rsidRPr="00BB4987" w:rsidRDefault="002B114F" w:rsidP="00852B7C">
            <w:pPr>
              <w:ind w:right="389"/>
              <w:rPr>
                <w:rFonts w:ascii="Verdana" w:hAnsi="Verdana" w:cs="Arial"/>
                <w:sz w:val="20"/>
                <w:szCs w:val="20"/>
              </w:rPr>
            </w:pPr>
          </w:p>
        </w:tc>
        <w:tc>
          <w:tcPr>
            <w:tcW w:w="2483" w:type="dxa"/>
            <w:shd w:val="clear" w:color="auto" w:fill="auto"/>
          </w:tcPr>
          <w:p w14:paraId="192440A9" w14:textId="77777777" w:rsidR="002B114F" w:rsidRPr="00BB4987" w:rsidRDefault="002B114F" w:rsidP="00852B7C">
            <w:pPr>
              <w:ind w:right="389"/>
              <w:rPr>
                <w:rFonts w:ascii="Verdana" w:hAnsi="Verdana" w:cs="Arial"/>
                <w:sz w:val="20"/>
                <w:szCs w:val="20"/>
              </w:rPr>
            </w:pPr>
          </w:p>
        </w:tc>
        <w:tc>
          <w:tcPr>
            <w:tcW w:w="1998" w:type="dxa"/>
            <w:shd w:val="clear" w:color="auto" w:fill="auto"/>
          </w:tcPr>
          <w:p w14:paraId="1ED143F3" w14:textId="77777777" w:rsidR="002B114F" w:rsidRPr="00BB4987" w:rsidRDefault="002B114F" w:rsidP="00852B7C">
            <w:pPr>
              <w:ind w:right="389"/>
              <w:rPr>
                <w:rFonts w:ascii="Verdana" w:hAnsi="Verdana" w:cs="Arial"/>
                <w:sz w:val="20"/>
                <w:szCs w:val="20"/>
              </w:rPr>
            </w:pPr>
          </w:p>
        </w:tc>
      </w:tr>
    </w:tbl>
    <w:p w14:paraId="781EB33A" w14:textId="77777777" w:rsidR="002B114F" w:rsidRPr="00BB4987" w:rsidRDefault="002B114F" w:rsidP="00852B7C">
      <w:pPr>
        <w:ind w:right="389"/>
        <w:rPr>
          <w:rFonts w:ascii="Verdana" w:hAnsi="Verdana" w:cs="Arial"/>
          <w:sz w:val="20"/>
          <w:szCs w:val="20"/>
        </w:rPr>
      </w:pPr>
    </w:p>
    <w:p w14:paraId="4CCE9E0C" w14:textId="77777777" w:rsidR="007F086A" w:rsidRPr="00BB4987" w:rsidRDefault="007F086A" w:rsidP="00852B7C">
      <w:pPr>
        <w:spacing w:before="120"/>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7F086A" w:rsidRPr="00BB4987" w14:paraId="582703F9" w14:textId="77777777" w:rsidTr="00E10C23">
        <w:trPr>
          <w:trHeight w:val="340"/>
        </w:trPr>
        <w:tc>
          <w:tcPr>
            <w:tcW w:w="9356" w:type="dxa"/>
            <w:shd w:val="clear" w:color="auto" w:fill="365F91"/>
            <w:vAlign w:val="center"/>
          </w:tcPr>
          <w:p w14:paraId="2D921471" w14:textId="6B1EF3AA" w:rsidR="007F086A" w:rsidRPr="00BB4987" w:rsidRDefault="00E83D64"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II.5 -</w:t>
            </w:r>
            <w:r w:rsidR="007F086A" w:rsidRPr="00BB4987">
              <w:rPr>
                <w:rFonts w:ascii="Verdana" w:hAnsi="Verdana" w:cs="Arial"/>
                <w:b/>
                <w:bCs/>
                <w:color w:val="FFFFFF"/>
                <w:sz w:val="20"/>
                <w:szCs w:val="20"/>
              </w:rPr>
              <w:t xml:space="preserve"> Preuve que le candidat disposera de ces capacités pour l’exécution du marché</w:t>
            </w:r>
          </w:p>
        </w:tc>
      </w:tr>
    </w:tbl>
    <w:p w14:paraId="6BD047E3" w14:textId="77777777" w:rsidR="00D76A5B" w:rsidRPr="00BB4987" w:rsidRDefault="00D76A5B" w:rsidP="00852B7C">
      <w:pPr>
        <w:ind w:right="389"/>
        <w:jc w:val="both"/>
        <w:rPr>
          <w:rFonts w:ascii="Verdana" w:hAnsi="Verdana" w:cs="Arial"/>
          <w:sz w:val="20"/>
          <w:szCs w:val="20"/>
        </w:rPr>
      </w:pPr>
    </w:p>
    <w:p w14:paraId="3062C6E7" w14:textId="77777777" w:rsidR="002B114F" w:rsidRPr="00BB4987" w:rsidRDefault="002B114F" w:rsidP="00852B7C">
      <w:pPr>
        <w:ind w:right="389"/>
        <w:jc w:val="both"/>
        <w:rPr>
          <w:rFonts w:ascii="Verdana" w:hAnsi="Verdana" w:cs="Arial"/>
          <w:sz w:val="20"/>
          <w:szCs w:val="20"/>
        </w:rPr>
      </w:pPr>
      <w:r w:rsidRPr="00BB4987">
        <w:rPr>
          <w:rFonts w:ascii="Verdana" w:hAnsi="Verdana" w:cs="Arial"/>
          <w:sz w:val="20"/>
          <w:szCs w:val="20"/>
        </w:rPr>
        <w:t xml:space="preserve">Afin que les capacités de l’opérateur économique soient prises en compte, la preuve doit être rapportée que le candidat en disposera pour l’exécution du marché. Cette preuve est rapportée par tout moyen approprié, par exemple un engagement écrit de l’opérateur économique s’engageant à mettre à la disposition du candidat sa capacité économique et financière, technique et professionnelle pour l’exécution du marché auquel il est candidaté si ceux-ci lui sont attribués. Le cas échéant, cet engagement écrit figure à la présente rubrique. </w:t>
      </w:r>
    </w:p>
    <w:p w14:paraId="58755413" w14:textId="77777777" w:rsidR="002B114F" w:rsidRPr="00BB4987" w:rsidRDefault="002B114F" w:rsidP="00852B7C">
      <w:pPr>
        <w:ind w:right="389"/>
        <w:rPr>
          <w:rFonts w:ascii="Verdana" w:hAnsi="Verdana" w:cs="Arial"/>
          <w:sz w:val="20"/>
          <w:szCs w:val="20"/>
        </w:rPr>
      </w:pPr>
    </w:p>
    <w:p w14:paraId="282733AC" w14:textId="77777777" w:rsidR="002B114F" w:rsidRPr="00BB4987" w:rsidRDefault="002B114F" w:rsidP="00852B7C">
      <w:pPr>
        <w:ind w:right="389"/>
        <w:rPr>
          <w:rFonts w:ascii="Verdana" w:hAnsi="Verdana" w:cs="Arial"/>
          <w:sz w:val="20"/>
          <w:szCs w:val="20"/>
        </w:rPr>
      </w:pPr>
    </w:p>
    <w:p w14:paraId="02F60E00" w14:textId="77777777" w:rsidR="002B114F" w:rsidRPr="00BB4987" w:rsidRDefault="002B114F" w:rsidP="00852B7C">
      <w:pPr>
        <w:ind w:right="389"/>
        <w:rPr>
          <w:rFonts w:ascii="Verdana" w:hAnsi="Verdana" w:cs="Arial"/>
          <w:sz w:val="20"/>
          <w:szCs w:val="20"/>
        </w:rPr>
      </w:pPr>
    </w:p>
    <w:p w14:paraId="3412EC09" w14:textId="77777777" w:rsidR="002B114F" w:rsidRPr="00BB4987" w:rsidRDefault="002B114F" w:rsidP="00852B7C">
      <w:pPr>
        <w:ind w:right="389"/>
        <w:rPr>
          <w:rFonts w:ascii="Verdana" w:hAnsi="Verdana" w:cs="Arial"/>
          <w:sz w:val="20"/>
          <w:szCs w:val="20"/>
        </w:rPr>
      </w:pPr>
    </w:p>
    <w:p w14:paraId="54F5F6E6" w14:textId="77777777" w:rsidR="007F086A" w:rsidRPr="00BB4987" w:rsidRDefault="007F086A" w:rsidP="00852B7C">
      <w:pPr>
        <w:spacing w:before="120"/>
        <w:ind w:right="389"/>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7F086A" w:rsidRPr="00BB4987" w14:paraId="5AF3FA7C" w14:textId="77777777" w:rsidTr="00E10C23">
        <w:trPr>
          <w:trHeight w:val="340"/>
        </w:trPr>
        <w:tc>
          <w:tcPr>
            <w:tcW w:w="9356" w:type="dxa"/>
            <w:shd w:val="clear" w:color="auto" w:fill="365F91"/>
            <w:vAlign w:val="center"/>
          </w:tcPr>
          <w:p w14:paraId="7B0DC964" w14:textId="77777777" w:rsidR="007F086A" w:rsidRPr="00BB4987" w:rsidRDefault="007F086A" w:rsidP="00852B7C">
            <w:pPr>
              <w:autoSpaceDE w:val="0"/>
              <w:autoSpaceDN w:val="0"/>
              <w:adjustRightInd w:val="0"/>
              <w:ind w:right="389"/>
              <w:rPr>
                <w:rFonts w:ascii="Verdana" w:hAnsi="Verdana" w:cs="Arial"/>
                <w:b/>
                <w:bCs/>
                <w:color w:val="FFFFFF"/>
                <w:sz w:val="20"/>
                <w:szCs w:val="20"/>
              </w:rPr>
            </w:pPr>
            <w:r w:rsidRPr="00BB4987">
              <w:rPr>
                <w:rFonts w:ascii="Verdana" w:hAnsi="Verdana" w:cs="Arial"/>
                <w:b/>
                <w:bCs/>
                <w:color w:val="FFFFFF"/>
                <w:sz w:val="20"/>
                <w:szCs w:val="20"/>
              </w:rPr>
              <w:t>II.6 – Nom, prénom, qualité, date et signature du signataire ayant compétence à cet effet</w:t>
            </w:r>
          </w:p>
        </w:tc>
      </w:tr>
    </w:tbl>
    <w:p w14:paraId="5CDD5C4F" w14:textId="77777777" w:rsidR="002B114F" w:rsidRPr="00BB4987" w:rsidRDefault="002B114F" w:rsidP="00852B7C">
      <w:pPr>
        <w:ind w:right="389"/>
        <w:rPr>
          <w:rFonts w:ascii="Verdana" w:hAnsi="Verdana" w:cs="Arial"/>
          <w:sz w:val="20"/>
          <w:szCs w:val="20"/>
        </w:rPr>
      </w:pPr>
    </w:p>
    <w:tbl>
      <w:tblPr>
        <w:tblW w:w="0" w:type="auto"/>
        <w:tblLook w:val="01E0" w:firstRow="1" w:lastRow="1" w:firstColumn="1" w:lastColumn="1" w:noHBand="0" w:noVBand="0"/>
      </w:tblPr>
      <w:tblGrid>
        <w:gridCol w:w="3085"/>
        <w:gridCol w:w="6379"/>
      </w:tblGrid>
      <w:tr w:rsidR="002B114F" w:rsidRPr="00BB4987" w14:paraId="5C05C6E2" w14:textId="77777777" w:rsidTr="0039184A">
        <w:tc>
          <w:tcPr>
            <w:tcW w:w="3085" w:type="dxa"/>
            <w:shd w:val="clear" w:color="auto" w:fill="auto"/>
          </w:tcPr>
          <w:p w14:paraId="332B26CE" w14:textId="77777777" w:rsidR="002B114F" w:rsidRPr="00BB4987" w:rsidRDefault="002B114F" w:rsidP="00852B7C">
            <w:pPr>
              <w:ind w:right="389"/>
              <w:rPr>
                <w:rFonts w:ascii="Verdana" w:hAnsi="Verdana" w:cs="Arial"/>
                <w:bCs/>
                <w:sz w:val="20"/>
                <w:szCs w:val="20"/>
              </w:rPr>
            </w:pPr>
          </w:p>
        </w:tc>
        <w:tc>
          <w:tcPr>
            <w:tcW w:w="6379" w:type="dxa"/>
            <w:shd w:val="clear" w:color="auto" w:fill="auto"/>
          </w:tcPr>
          <w:p w14:paraId="197C7A17" w14:textId="77777777" w:rsidR="002B114F" w:rsidRPr="00BB4987" w:rsidRDefault="002B114F" w:rsidP="003B5AD6">
            <w:pPr>
              <w:rPr>
                <w:rFonts w:ascii="Verdana" w:hAnsi="Verdana" w:cs="Arial"/>
                <w:bCs/>
                <w:sz w:val="20"/>
                <w:szCs w:val="20"/>
              </w:rPr>
            </w:pPr>
            <w:r w:rsidRPr="00BB4987">
              <w:rPr>
                <w:rFonts w:ascii="Verdana" w:hAnsi="Verdana" w:cs="Arial"/>
                <w:bCs/>
                <w:sz w:val="20"/>
                <w:szCs w:val="20"/>
              </w:rPr>
              <w:t xml:space="preserve">Fait à : </w:t>
            </w:r>
          </w:p>
          <w:p w14:paraId="5764823F" w14:textId="77777777" w:rsidR="002B114F" w:rsidRPr="00BB4987" w:rsidRDefault="002B114F" w:rsidP="003B5AD6">
            <w:pPr>
              <w:rPr>
                <w:rFonts w:ascii="Verdana" w:hAnsi="Verdana" w:cs="Arial"/>
                <w:bCs/>
                <w:sz w:val="20"/>
                <w:szCs w:val="20"/>
              </w:rPr>
            </w:pPr>
            <w:r w:rsidRPr="00BB4987">
              <w:rPr>
                <w:rFonts w:ascii="Verdana" w:hAnsi="Verdana" w:cs="Arial"/>
                <w:bCs/>
                <w:sz w:val="20"/>
                <w:szCs w:val="20"/>
              </w:rPr>
              <w:t xml:space="preserve">Le : </w:t>
            </w:r>
          </w:p>
          <w:p w14:paraId="45E58613" w14:textId="77777777" w:rsidR="002B114F" w:rsidRPr="00BB4987" w:rsidRDefault="002B114F" w:rsidP="003B5AD6">
            <w:pPr>
              <w:rPr>
                <w:rFonts w:ascii="Verdana" w:hAnsi="Verdana" w:cs="Arial"/>
                <w:bCs/>
                <w:sz w:val="20"/>
                <w:szCs w:val="20"/>
              </w:rPr>
            </w:pPr>
            <w:r w:rsidRPr="00BB4987">
              <w:rPr>
                <w:rFonts w:ascii="Verdana" w:hAnsi="Verdana" w:cs="Arial"/>
                <w:bCs/>
                <w:sz w:val="20"/>
                <w:szCs w:val="20"/>
              </w:rPr>
              <w:t xml:space="preserve">Nom, prénom et qualité du signataire ayant compétence à cet effet : </w:t>
            </w:r>
          </w:p>
          <w:p w14:paraId="115562EB" w14:textId="77777777" w:rsidR="002B114F" w:rsidRPr="00BB4987" w:rsidRDefault="002B114F" w:rsidP="003B5AD6">
            <w:pPr>
              <w:rPr>
                <w:rFonts w:ascii="Verdana" w:hAnsi="Verdana" w:cs="Arial"/>
                <w:bCs/>
                <w:sz w:val="20"/>
                <w:szCs w:val="20"/>
              </w:rPr>
            </w:pPr>
          </w:p>
          <w:p w14:paraId="13C086F3" w14:textId="77777777" w:rsidR="002B114F" w:rsidRPr="00BB4987" w:rsidRDefault="002B114F" w:rsidP="00852B7C">
            <w:pPr>
              <w:ind w:right="389"/>
              <w:rPr>
                <w:rFonts w:ascii="Verdana" w:hAnsi="Verdana" w:cs="Arial"/>
                <w:bCs/>
                <w:sz w:val="20"/>
                <w:szCs w:val="20"/>
              </w:rPr>
            </w:pPr>
          </w:p>
        </w:tc>
      </w:tr>
    </w:tbl>
    <w:p w14:paraId="64ABA530" w14:textId="77777777" w:rsidR="002B114F" w:rsidRPr="00BB4987" w:rsidRDefault="002B114F" w:rsidP="00852B7C">
      <w:pPr>
        <w:ind w:right="389"/>
        <w:rPr>
          <w:rFonts w:ascii="Verdana" w:hAnsi="Verdana" w:cs="Arial"/>
          <w:sz w:val="20"/>
          <w:szCs w:val="20"/>
        </w:rPr>
      </w:pPr>
    </w:p>
    <w:p w14:paraId="27ED2185" w14:textId="77777777" w:rsidR="0023540D" w:rsidRPr="00BB4987" w:rsidRDefault="00311013" w:rsidP="00820BB6">
      <w:pPr>
        <w:tabs>
          <w:tab w:val="left" w:pos="640"/>
          <w:tab w:val="left" w:pos="7268"/>
        </w:tabs>
        <w:autoSpaceDE w:val="0"/>
        <w:autoSpaceDN w:val="0"/>
        <w:adjustRightInd w:val="0"/>
        <w:ind w:right="389"/>
        <w:jc w:val="both"/>
        <w:rPr>
          <w:rFonts w:ascii="Verdana" w:hAnsi="Verdana" w:cs="Arial"/>
          <w:b/>
          <w:sz w:val="20"/>
          <w:szCs w:val="20"/>
        </w:rPr>
      </w:pPr>
      <w:r w:rsidRPr="00BB4987">
        <w:rPr>
          <w:rFonts w:ascii="Verdana" w:hAnsi="Verdana" w:cs="Arial"/>
          <w:bCs/>
          <w:sz w:val="20"/>
          <w:szCs w:val="20"/>
        </w:rPr>
        <w:br w:type="page"/>
      </w:r>
    </w:p>
    <w:tbl>
      <w:tblPr>
        <w:tblW w:w="0" w:type="auto"/>
        <w:tblInd w:w="108" w:type="dxa"/>
        <w:shd w:val="clear" w:color="auto" w:fill="365F91"/>
        <w:tblLook w:val="04A0" w:firstRow="1" w:lastRow="0" w:firstColumn="1" w:lastColumn="0" w:noHBand="0" w:noVBand="1"/>
      </w:tblPr>
      <w:tblGrid>
        <w:gridCol w:w="9386"/>
      </w:tblGrid>
      <w:tr w:rsidR="0023540D" w:rsidRPr="00BB4987" w14:paraId="44F0F40E" w14:textId="77777777" w:rsidTr="00E10C23">
        <w:tc>
          <w:tcPr>
            <w:tcW w:w="9386" w:type="dxa"/>
            <w:shd w:val="clear" w:color="auto" w:fill="365F91"/>
          </w:tcPr>
          <w:p w14:paraId="4F2BA130" w14:textId="77777777" w:rsidR="0066301E" w:rsidRPr="00BB4987" w:rsidRDefault="0066301E" w:rsidP="0066301E">
            <w:pPr>
              <w:ind w:right="-51"/>
              <w:jc w:val="center"/>
              <w:rPr>
                <w:rFonts w:ascii="Verdana" w:hAnsi="Verdana" w:cs="Arial"/>
                <w:b/>
                <w:sz w:val="20"/>
                <w:szCs w:val="20"/>
              </w:rPr>
            </w:pPr>
          </w:p>
          <w:p w14:paraId="57D39F47" w14:textId="77777777" w:rsidR="0066301E" w:rsidRPr="00BB4987" w:rsidRDefault="0066301E" w:rsidP="0066301E">
            <w:pPr>
              <w:ind w:right="-51"/>
              <w:jc w:val="center"/>
              <w:rPr>
                <w:rFonts w:ascii="Verdana" w:hAnsi="Verdana" w:cs="Arial"/>
                <w:b/>
                <w:color w:val="FFFFFF"/>
                <w:sz w:val="20"/>
                <w:szCs w:val="20"/>
              </w:rPr>
            </w:pPr>
            <w:r w:rsidRPr="00BB4987">
              <w:rPr>
                <w:rFonts w:ascii="Verdana" w:hAnsi="Verdana" w:cs="Arial"/>
                <w:b/>
                <w:color w:val="FFFFFF"/>
                <w:sz w:val="20"/>
                <w:szCs w:val="20"/>
              </w:rPr>
              <w:t>III – Offre technique</w:t>
            </w:r>
          </w:p>
          <w:p w14:paraId="6C9255C2" w14:textId="77777777" w:rsidR="0023540D" w:rsidRPr="00BB4987" w:rsidRDefault="0023540D" w:rsidP="00852B7C">
            <w:pPr>
              <w:ind w:right="389"/>
              <w:jc w:val="center"/>
              <w:rPr>
                <w:rFonts w:ascii="Verdana" w:hAnsi="Verdana" w:cs="Arial"/>
                <w:b/>
                <w:sz w:val="20"/>
                <w:szCs w:val="20"/>
              </w:rPr>
            </w:pPr>
          </w:p>
        </w:tc>
      </w:tr>
    </w:tbl>
    <w:p w14:paraId="6ACF8B3C" w14:textId="77777777" w:rsidR="0023540D" w:rsidRPr="00BB4987" w:rsidRDefault="0023540D" w:rsidP="00852B7C">
      <w:pPr>
        <w:tabs>
          <w:tab w:val="left" w:pos="640"/>
          <w:tab w:val="left" w:pos="7268"/>
        </w:tabs>
        <w:autoSpaceDE w:val="0"/>
        <w:autoSpaceDN w:val="0"/>
        <w:adjustRightInd w:val="0"/>
        <w:ind w:right="389"/>
        <w:jc w:val="both"/>
        <w:rPr>
          <w:rFonts w:ascii="Verdana" w:hAnsi="Verdana"/>
          <w:sz w:val="20"/>
          <w:szCs w:val="20"/>
        </w:rPr>
      </w:pPr>
    </w:p>
    <w:p w14:paraId="371D67F2" w14:textId="77777777" w:rsidR="002B114F" w:rsidRPr="00BB4987" w:rsidRDefault="00D83EFB" w:rsidP="00852B7C">
      <w:pPr>
        <w:tabs>
          <w:tab w:val="left" w:pos="640"/>
          <w:tab w:val="left" w:pos="7268"/>
        </w:tabs>
        <w:autoSpaceDE w:val="0"/>
        <w:autoSpaceDN w:val="0"/>
        <w:adjustRightInd w:val="0"/>
        <w:ind w:right="389"/>
        <w:jc w:val="both"/>
        <w:rPr>
          <w:rFonts w:ascii="Verdana" w:hAnsi="Verdana"/>
          <w:b/>
          <w:sz w:val="20"/>
          <w:szCs w:val="20"/>
        </w:rPr>
      </w:pPr>
      <w:r w:rsidRPr="00BB4987">
        <w:rPr>
          <w:rFonts w:ascii="Verdana" w:hAnsi="Verdana"/>
          <w:sz w:val="20"/>
          <w:szCs w:val="20"/>
        </w:rPr>
        <w:t>NB : L’ensemble des cadres ci-dessous sont à redimensionner et/ou à dupliquer autant que de besoins</w:t>
      </w:r>
      <w:r w:rsidR="006A6EA3" w:rsidRPr="00BB4987">
        <w:rPr>
          <w:rFonts w:ascii="Verdana" w:hAnsi="Verdana"/>
          <w:sz w:val="20"/>
          <w:szCs w:val="20"/>
        </w:rPr>
        <w:t>.</w:t>
      </w:r>
    </w:p>
    <w:p w14:paraId="7E297F29" w14:textId="77777777" w:rsidR="003E0DC3" w:rsidRPr="00BB4987" w:rsidRDefault="003E0DC3" w:rsidP="003E0DC3">
      <w:pPr>
        <w:ind w:right="423"/>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3E0DC3" w:rsidRPr="00BB4987" w14:paraId="3831778E" w14:textId="77777777" w:rsidTr="00764788">
        <w:trPr>
          <w:trHeight w:val="340"/>
        </w:trPr>
        <w:tc>
          <w:tcPr>
            <w:tcW w:w="9356" w:type="dxa"/>
            <w:shd w:val="clear" w:color="auto" w:fill="365F91"/>
            <w:vAlign w:val="center"/>
          </w:tcPr>
          <w:p w14:paraId="19003657" w14:textId="2690749E" w:rsidR="003E0DC3" w:rsidRPr="00BB4987" w:rsidRDefault="003E0DC3" w:rsidP="00E02EDD">
            <w:pPr>
              <w:tabs>
                <w:tab w:val="left" w:pos="-142"/>
                <w:tab w:val="left" w:pos="4111"/>
              </w:tabs>
              <w:ind w:right="423"/>
              <w:jc w:val="both"/>
              <w:rPr>
                <w:rFonts w:ascii="Verdana" w:hAnsi="Verdana" w:cs="Arial"/>
                <w:b/>
                <w:bCs/>
                <w:i/>
                <w:color w:val="FFFFFF"/>
                <w:sz w:val="20"/>
                <w:szCs w:val="20"/>
              </w:rPr>
            </w:pPr>
            <w:r w:rsidRPr="00BB4987">
              <w:rPr>
                <w:rFonts w:ascii="Verdana" w:hAnsi="Verdana" w:cs="Arial"/>
                <w:b/>
                <w:bCs/>
                <w:color w:val="FFFFFF"/>
                <w:sz w:val="20"/>
                <w:szCs w:val="20"/>
              </w:rPr>
              <w:t xml:space="preserve"> </w:t>
            </w:r>
            <w:r w:rsidR="00067244" w:rsidRPr="00BB4987">
              <w:rPr>
                <w:rFonts w:ascii="Verdana" w:hAnsi="Verdana" w:cs="Arial"/>
                <w:b/>
                <w:bCs/>
                <w:color w:val="FFFFFF"/>
                <w:sz w:val="20"/>
                <w:szCs w:val="20"/>
              </w:rPr>
              <w:t>Fiche 1</w:t>
            </w:r>
            <w:r w:rsidRPr="00BB4987">
              <w:rPr>
                <w:rFonts w:ascii="Verdana" w:hAnsi="Verdana" w:cs="Arial"/>
                <w:b/>
                <w:bCs/>
                <w:color w:val="FFFFFF"/>
                <w:sz w:val="20"/>
                <w:szCs w:val="20"/>
              </w:rPr>
              <w:t xml:space="preserve"> –</w:t>
            </w:r>
            <w:r w:rsidR="00067244">
              <w:rPr>
                <w:rFonts w:ascii="Verdana" w:hAnsi="Verdana" w:cs="Arial"/>
                <w:b/>
                <w:bCs/>
                <w:color w:val="FFFFFF"/>
                <w:sz w:val="20"/>
                <w:szCs w:val="20"/>
              </w:rPr>
              <w:t xml:space="preserve"> M</w:t>
            </w:r>
            <w:r w:rsidR="00067244" w:rsidRPr="00067244">
              <w:rPr>
                <w:rFonts w:ascii="Verdana" w:hAnsi="Verdana" w:cs="Arial"/>
                <w:b/>
                <w:bCs/>
                <w:color w:val="FFFFFF"/>
                <w:sz w:val="20"/>
                <w:szCs w:val="20"/>
              </w:rPr>
              <w:t>éthodologie</w:t>
            </w:r>
            <w:r w:rsidR="00E83D64">
              <w:rPr>
                <w:rFonts w:ascii="Verdana" w:hAnsi="Verdana" w:cs="Arial"/>
                <w:b/>
                <w:bCs/>
                <w:color w:val="FFFFFF"/>
                <w:sz w:val="20"/>
                <w:szCs w:val="20"/>
              </w:rPr>
              <w:t>, organisation, moyens et compréhension</w:t>
            </w:r>
          </w:p>
        </w:tc>
      </w:tr>
    </w:tbl>
    <w:p w14:paraId="5CC45528" w14:textId="77777777" w:rsidR="003E0DC3" w:rsidRPr="00BB4987" w:rsidRDefault="003E0DC3" w:rsidP="003E0DC3">
      <w:pPr>
        <w:ind w:right="423"/>
        <w:rPr>
          <w:rFonts w:ascii="Verdana" w:hAnsi="Verdana" w:cs="Arial"/>
          <w:sz w:val="20"/>
          <w:szCs w:val="20"/>
        </w:rPr>
      </w:pPr>
    </w:p>
    <w:p w14:paraId="3339B8FD" w14:textId="786DE460" w:rsidR="00067244" w:rsidRDefault="00067244" w:rsidP="009F4B1E">
      <w:pPr>
        <w:numPr>
          <w:ilvl w:val="1"/>
          <w:numId w:val="11"/>
        </w:numPr>
        <w:ind w:right="423"/>
        <w:rPr>
          <w:rFonts w:ascii="Verdana" w:hAnsi="Verdana" w:cs="Arial"/>
          <w:b/>
          <w:sz w:val="20"/>
          <w:szCs w:val="20"/>
        </w:rPr>
      </w:pPr>
      <w:r>
        <w:rPr>
          <w:rFonts w:ascii="Verdana" w:hAnsi="Verdana" w:cs="Arial"/>
          <w:b/>
          <w:sz w:val="20"/>
          <w:szCs w:val="20"/>
        </w:rPr>
        <w:t>–</w:t>
      </w:r>
      <w:r w:rsidR="003E0DC3" w:rsidRPr="00BB4987">
        <w:rPr>
          <w:rFonts w:ascii="Verdana" w:hAnsi="Verdana" w:cs="Arial"/>
          <w:b/>
          <w:sz w:val="20"/>
          <w:szCs w:val="20"/>
        </w:rPr>
        <w:t xml:space="preserve"> </w:t>
      </w:r>
      <w:r w:rsidR="00E83D64" w:rsidRPr="00E83D64">
        <w:rPr>
          <w:rFonts w:ascii="Verdana" w:hAnsi="Verdana" w:cs="Arial"/>
          <w:b/>
          <w:sz w:val="20"/>
          <w:szCs w:val="20"/>
        </w:rPr>
        <w:t>Méthodologie proposée pour l’exécution des prestations</w:t>
      </w:r>
    </w:p>
    <w:p w14:paraId="54FC7066" w14:textId="5A45EEA4" w:rsidR="00E83D64" w:rsidRPr="00E83D64" w:rsidRDefault="00E83D64" w:rsidP="00E83D64">
      <w:pPr>
        <w:ind w:right="423"/>
        <w:jc w:val="both"/>
        <w:rPr>
          <w:rFonts w:ascii="Verdana" w:hAnsi="Verdana" w:cs="Arial"/>
          <w:bCs/>
          <w:sz w:val="20"/>
          <w:szCs w:val="20"/>
        </w:rPr>
      </w:pPr>
      <w:r w:rsidRPr="00E83D64">
        <w:rPr>
          <w:rFonts w:ascii="Verdana" w:hAnsi="Verdana" w:cs="Arial"/>
          <w:bCs/>
          <w:sz w:val="20"/>
          <w:szCs w:val="20"/>
        </w:rPr>
        <w:t xml:space="preserve">Conformément à l’article </w:t>
      </w:r>
      <w:r>
        <w:rPr>
          <w:rFonts w:ascii="Verdana" w:hAnsi="Verdana" w:cs="Arial"/>
          <w:bCs/>
          <w:sz w:val="20"/>
          <w:szCs w:val="20"/>
        </w:rPr>
        <w:t>IV</w:t>
      </w:r>
      <w:r w:rsidRPr="00E83D64">
        <w:rPr>
          <w:rFonts w:ascii="Verdana" w:hAnsi="Verdana" w:cs="Arial"/>
          <w:bCs/>
          <w:sz w:val="20"/>
          <w:szCs w:val="20"/>
        </w:rPr>
        <w:t xml:space="preserve"> du contrat, le candidat détaille pour les prestations visées par le présent marché : </w:t>
      </w:r>
    </w:p>
    <w:p w14:paraId="7370D178" w14:textId="3ED012A5" w:rsidR="00E83D64" w:rsidRPr="00E83D64" w:rsidRDefault="00E83D64" w:rsidP="00E83D64">
      <w:pPr>
        <w:pStyle w:val="Paragraphedeliste"/>
        <w:numPr>
          <w:ilvl w:val="0"/>
          <w:numId w:val="5"/>
        </w:numPr>
        <w:ind w:right="423"/>
        <w:jc w:val="both"/>
        <w:rPr>
          <w:rFonts w:ascii="Verdana" w:hAnsi="Verdana" w:cs="Arial"/>
          <w:bCs/>
        </w:rPr>
      </w:pPr>
      <w:r w:rsidRPr="00E83D64">
        <w:rPr>
          <w:rFonts w:ascii="Verdana" w:hAnsi="Verdana" w:cs="Arial"/>
          <w:bCs/>
        </w:rPr>
        <w:t xml:space="preserve">son approche et sa conception du débriefing psychologique individuel et collectif (objectifs à atteindre, méthodes d’intervention et d’accompagnement…) </w:t>
      </w:r>
    </w:p>
    <w:p w14:paraId="4A20CF52" w14:textId="67683C42" w:rsidR="00E83D64" w:rsidRPr="00E83D64" w:rsidRDefault="00E83D64" w:rsidP="00E83D64">
      <w:pPr>
        <w:pStyle w:val="Paragraphedeliste"/>
        <w:numPr>
          <w:ilvl w:val="0"/>
          <w:numId w:val="5"/>
        </w:numPr>
        <w:ind w:right="423"/>
        <w:jc w:val="both"/>
        <w:rPr>
          <w:rFonts w:ascii="Verdana" w:hAnsi="Verdana" w:cs="Arial"/>
          <w:bCs/>
        </w:rPr>
      </w:pPr>
      <w:r w:rsidRPr="00E83D64">
        <w:rPr>
          <w:rFonts w:ascii="Verdana" w:hAnsi="Verdana" w:cs="Arial"/>
          <w:bCs/>
        </w:rPr>
        <w:t xml:space="preserve">la méthodologie de travail qu’il déploiera (modalités d’organisation et de traitement des situations) ainsi que les moyens qu’il mettra en oeuvre afin d’assurer le respect des délais de réalisation des prestations. </w:t>
      </w:r>
    </w:p>
    <w:p w14:paraId="67BE57D3" w14:textId="77777777" w:rsidR="00E83D64" w:rsidRPr="00E83D64" w:rsidRDefault="00E83D64" w:rsidP="00E83D64">
      <w:pPr>
        <w:ind w:right="423"/>
        <w:jc w:val="both"/>
        <w:rPr>
          <w:rFonts w:ascii="Verdana" w:hAnsi="Verdana" w:cs="Arial"/>
          <w:bCs/>
          <w:sz w:val="20"/>
          <w:szCs w:val="20"/>
        </w:rPr>
      </w:pPr>
    </w:p>
    <w:p w14:paraId="0C3C2E18" w14:textId="77777777" w:rsidR="00E83D64" w:rsidRPr="00E83D64" w:rsidRDefault="00E83D64" w:rsidP="00E83D64">
      <w:pPr>
        <w:ind w:right="423"/>
        <w:jc w:val="both"/>
        <w:rPr>
          <w:rFonts w:ascii="Verdana" w:hAnsi="Verdana" w:cs="Arial"/>
          <w:bCs/>
          <w:sz w:val="20"/>
          <w:szCs w:val="20"/>
        </w:rPr>
      </w:pPr>
      <w:r w:rsidRPr="00E83D64">
        <w:rPr>
          <w:rFonts w:ascii="Verdana" w:hAnsi="Verdana" w:cs="Arial"/>
          <w:bCs/>
          <w:sz w:val="20"/>
          <w:szCs w:val="20"/>
        </w:rPr>
        <w:t xml:space="preserve">Le candidat précisera également : </w:t>
      </w:r>
    </w:p>
    <w:p w14:paraId="7BC10C88" w14:textId="47E0E810" w:rsidR="00E83D64" w:rsidRPr="00E83D64" w:rsidRDefault="00E83D64" w:rsidP="00E83D64">
      <w:pPr>
        <w:pStyle w:val="Paragraphedeliste"/>
        <w:numPr>
          <w:ilvl w:val="0"/>
          <w:numId w:val="5"/>
        </w:numPr>
        <w:ind w:right="423"/>
        <w:jc w:val="both"/>
        <w:rPr>
          <w:rFonts w:ascii="Verdana" w:hAnsi="Verdana" w:cs="Arial"/>
          <w:bCs/>
        </w:rPr>
      </w:pPr>
      <w:r w:rsidRPr="00E83D64">
        <w:rPr>
          <w:rFonts w:ascii="Verdana" w:hAnsi="Verdana" w:cs="Arial"/>
          <w:bCs/>
        </w:rPr>
        <w:t>la plage horaire journalière d’ouverture de la plateforme de signalement (celle-ci ne pouvant être inférieure à 8h30-18h</w:t>
      </w:r>
      <w:r>
        <w:rPr>
          <w:rFonts w:ascii="Verdana" w:hAnsi="Verdana" w:cs="Arial"/>
          <w:bCs/>
        </w:rPr>
        <w:t>30</w:t>
      </w:r>
      <w:r w:rsidRPr="00E83D64">
        <w:rPr>
          <w:rFonts w:ascii="Verdana" w:hAnsi="Verdana" w:cs="Arial"/>
          <w:bCs/>
        </w:rPr>
        <w:t xml:space="preserve">). </w:t>
      </w:r>
    </w:p>
    <w:p w14:paraId="380AB7FD" w14:textId="21FD901A" w:rsidR="00E83D64" w:rsidRPr="00E83D64" w:rsidRDefault="00E83D64" w:rsidP="00E83D64">
      <w:pPr>
        <w:pStyle w:val="Paragraphedeliste"/>
        <w:numPr>
          <w:ilvl w:val="0"/>
          <w:numId w:val="5"/>
        </w:numPr>
        <w:ind w:right="423"/>
        <w:jc w:val="both"/>
        <w:rPr>
          <w:rFonts w:ascii="Verdana" w:hAnsi="Verdana" w:cs="Arial"/>
          <w:bCs/>
        </w:rPr>
      </w:pPr>
      <w:r w:rsidRPr="00E83D64">
        <w:rPr>
          <w:rFonts w:ascii="Verdana" w:hAnsi="Verdana" w:cs="Arial"/>
          <w:bCs/>
        </w:rPr>
        <w:t xml:space="preserve">les délais maximum de prise en charge des agents à compter du signalement opéré par </w:t>
      </w:r>
      <w:r>
        <w:rPr>
          <w:rFonts w:ascii="Verdana" w:hAnsi="Verdana" w:cs="Arial"/>
          <w:bCs/>
        </w:rPr>
        <w:t xml:space="preserve">France Travail </w:t>
      </w:r>
      <w:r w:rsidRPr="00E83D64">
        <w:rPr>
          <w:rFonts w:ascii="Verdana" w:hAnsi="Verdana" w:cs="Arial"/>
          <w:bCs/>
        </w:rPr>
        <w:t xml:space="preserve">auprès de la plateforme téléphonique selon les cas de situation rencontrés. </w:t>
      </w:r>
    </w:p>
    <w:p w14:paraId="71E2780F" w14:textId="77777777" w:rsidR="003E0DC3" w:rsidRPr="00BB4987" w:rsidRDefault="003E0DC3" w:rsidP="003E0DC3">
      <w:pPr>
        <w:ind w:right="423"/>
        <w:rPr>
          <w:rFonts w:ascii="Verdana" w:hAnsi="Verdana"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3E0DC3" w:rsidRPr="00BB4987" w14:paraId="01D71342" w14:textId="77777777" w:rsidTr="00764788">
        <w:tc>
          <w:tcPr>
            <w:tcW w:w="8930" w:type="dxa"/>
            <w:shd w:val="clear" w:color="auto" w:fill="auto"/>
          </w:tcPr>
          <w:p w14:paraId="1824CE10" w14:textId="0B3A4A85" w:rsidR="003E0DC3" w:rsidRPr="00E83D64" w:rsidRDefault="00E83D64" w:rsidP="00764788">
            <w:pPr>
              <w:ind w:right="423"/>
              <w:rPr>
                <w:rFonts w:ascii="Verdana" w:hAnsi="Verdana" w:cs="Arial"/>
                <w:b/>
                <w:bCs/>
                <w:sz w:val="20"/>
                <w:szCs w:val="20"/>
              </w:rPr>
            </w:pPr>
            <w:r w:rsidRPr="00E83D64">
              <w:rPr>
                <w:rFonts w:ascii="Verdana" w:hAnsi="Verdana" w:cs="Arial"/>
                <w:b/>
                <w:bCs/>
                <w:sz w:val="20"/>
                <w:szCs w:val="20"/>
              </w:rPr>
              <w:t>Approche et conception du soutien psychologique individuel et collectif</w:t>
            </w:r>
          </w:p>
          <w:p w14:paraId="17038AAA" w14:textId="77777777" w:rsidR="00E83D64" w:rsidRDefault="00E83D64" w:rsidP="00764788">
            <w:pPr>
              <w:ind w:right="423"/>
              <w:rPr>
                <w:rFonts w:ascii="Verdana" w:hAnsi="Verdana" w:cs="Arial"/>
                <w:sz w:val="20"/>
                <w:szCs w:val="20"/>
              </w:rPr>
            </w:pPr>
          </w:p>
          <w:p w14:paraId="4C6D3002" w14:textId="77777777" w:rsidR="003E0DC3" w:rsidRPr="00BB4987" w:rsidRDefault="003E0DC3" w:rsidP="00764788">
            <w:pPr>
              <w:ind w:right="423"/>
              <w:rPr>
                <w:rFonts w:ascii="Verdana" w:hAnsi="Verdana" w:cs="Arial"/>
                <w:sz w:val="20"/>
                <w:szCs w:val="20"/>
              </w:rPr>
            </w:pPr>
          </w:p>
          <w:p w14:paraId="13D7A1F5" w14:textId="77777777" w:rsidR="003E0DC3" w:rsidRPr="00BB4987" w:rsidRDefault="003E0DC3" w:rsidP="00764788">
            <w:pPr>
              <w:ind w:right="423"/>
              <w:rPr>
                <w:rFonts w:ascii="Verdana" w:hAnsi="Verdana" w:cs="Arial"/>
                <w:sz w:val="20"/>
                <w:szCs w:val="20"/>
              </w:rPr>
            </w:pPr>
          </w:p>
          <w:p w14:paraId="526CF6B0" w14:textId="77777777" w:rsidR="003E0DC3" w:rsidRDefault="003E0DC3" w:rsidP="00764788">
            <w:pPr>
              <w:ind w:right="423"/>
              <w:rPr>
                <w:rFonts w:ascii="Verdana" w:hAnsi="Verdana" w:cs="Arial"/>
                <w:sz w:val="20"/>
                <w:szCs w:val="20"/>
              </w:rPr>
            </w:pPr>
          </w:p>
          <w:p w14:paraId="0E8F82F7" w14:textId="77777777" w:rsidR="00E83D64" w:rsidRPr="00BB4987" w:rsidRDefault="00E83D64" w:rsidP="00764788">
            <w:pPr>
              <w:ind w:right="423"/>
              <w:rPr>
                <w:rFonts w:ascii="Verdana" w:hAnsi="Verdana" w:cs="Arial"/>
                <w:sz w:val="20"/>
                <w:szCs w:val="20"/>
              </w:rPr>
            </w:pPr>
          </w:p>
          <w:p w14:paraId="3940B11A" w14:textId="77777777" w:rsidR="003E0DC3" w:rsidRPr="00BB4987" w:rsidRDefault="003E0DC3" w:rsidP="00764788">
            <w:pPr>
              <w:ind w:right="423"/>
              <w:rPr>
                <w:rFonts w:ascii="Verdana" w:hAnsi="Verdana" w:cs="Arial"/>
                <w:i/>
                <w:sz w:val="20"/>
                <w:szCs w:val="20"/>
              </w:rPr>
            </w:pPr>
            <w:r w:rsidRPr="00BB4987">
              <w:rPr>
                <w:rFonts w:ascii="Verdana" w:hAnsi="Verdana" w:cs="Arial"/>
                <w:i/>
                <w:sz w:val="20"/>
                <w:szCs w:val="20"/>
              </w:rPr>
              <w:t>A agrandir si nécessaire par le candidat</w:t>
            </w:r>
          </w:p>
        </w:tc>
      </w:tr>
    </w:tbl>
    <w:p w14:paraId="330A722A" w14:textId="77777777" w:rsidR="003E0DC3" w:rsidRPr="00BB4987" w:rsidRDefault="003E0DC3" w:rsidP="003E0DC3">
      <w:pPr>
        <w:ind w:right="423"/>
        <w:rPr>
          <w:rFonts w:ascii="Verdana" w:hAnsi="Verdana" w:cs="Arial"/>
          <w:b/>
          <w:bCs/>
          <w:sz w:val="20"/>
          <w:szCs w:val="20"/>
        </w:rPr>
      </w:pPr>
    </w:p>
    <w:p w14:paraId="32CA8F06" w14:textId="77777777" w:rsidR="003E0DC3" w:rsidRDefault="003E0DC3" w:rsidP="003E0DC3">
      <w:pPr>
        <w:ind w:right="423"/>
        <w:rPr>
          <w:rFonts w:ascii="Verdana" w:hAnsi="Verdana"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83D64" w:rsidRPr="00BB4987" w14:paraId="0E647E76" w14:textId="77777777" w:rsidTr="00894107">
        <w:tc>
          <w:tcPr>
            <w:tcW w:w="8930" w:type="dxa"/>
            <w:shd w:val="clear" w:color="auto" w:fill="auto"/>
          </w:tcPr>
          <w:p w14:paraId="4A5F2EF4" w14:textId="77777777" w:rsidR="00E83D64" w:rsidRPr="00E83D64" w:rsidRDefault="00E83D64" w:rsidP="00894107">
            <w:pPr>
              <w:pStyle w:val="Default"/>
              <w:rPr>
                <w:rFonts w:ascii="Verdana" w:hAnsi="Verdana"/>
              </w:rPr>
            </w:pPr>
            <w:r w:rsidRPr="00E83D64">
              <w:rPr>
                <w:rFonts w:ascii="Verdana" w:hAnsi="Verdana"/>
                <w:b/>
                <w:bCs/>
                <w:sz w:val="20"/>
                <w:szCs w:val="20"/>
              </w:rPr>
              <w:t xml:space="preserve">Méthodologie de travail proposée pour l’exécution des prestations et moyens mis en oeuvre </w:t>
            </w:r>
          </w:p>
          <w:p w14:paraId="40992F77" w14:textId="77777777" w:rsidR="00E83D64" w:rsidRPr="00E83D64" w:rsidRDefault="00E83D64" w:rsidP="00894107">
            <w:pPr>
              <w:ind w:right="423"/>
              <w:rPr>
                <w:rFonts w:ascii="Verdana" w:hAnsi="Verdana" w:cs="Arial"/>
                <w:sz w:val="20"/>
                <w:szCs w:val="20"/>
              </w:rPr>
            </w:pPr>
          </w:p>
          <w:p w14:paraId="56A63512" w14:textId="77777777" w:rsidR="00E83D64" w:rsidRPr="00BB4987" w:rsidRDefault="00E83D64" w:rsidP="00894107">
            <w:pPr>
              <w:ind w:right="423"/>
              <w:rPr>
                <w:rFonts w:ascii="Verdana" w:hAnsi="Verdana" w:cs="Arial"/>
                <w:sz w:val="20"/>
                <w:szCs w:val="20"/>
              </w:rPr>
            </w:pPr>
          </w:p>
          <w:p w14:paraId="414EE20F" w14:textId="77777777" w:rsidR="00E83D64" w:rsidRPr="00BB4987" w:rsidRDefault="00E83D64" w:rsidP="00894107">
            <w:pPr>
              <w:ind w:right="423"/>
              <w:rPr>
                <w:rFonts w:ascii="Verdana" w:hAnsi="Verdana" w:cs="Arial"/>
                <w:sz w:val="20"/>
                <w:szCs w:val="20"/>
              </w:rPr>
            </w:pPr>
          </w:p>
          <w:p w14:paraId="0A433038" w14:textId="77777777" w:rsidR="00E83D64" w:rsidRPr="00BB4987" w:rsidRDefault="00E83D64" w:rsidP="00894107">
            <w:pPr>
              <w:ind w:right="423"/>
              <w:rPr>
                <w:rFonts w:ascii="Verdana" w:hAnsi="Verdana" w:cs="Arial"/>
                <w:sz w:val="20"/>
                <w:szCs w:val="20"/>
              </w:rPr>
            </w:pPr>
          </w:p>
          <w:p w14:paraId="4E9D94DB" w14:textId="77777777" w:rsidR="00E83D64" w:rsidRPr="00BB4987" w:rsidRDefault="00E83D64" w:rsidP="00894107">
            <w:pPr>
              <w:ind w:right="423"/>
              <w:rPr>
                <w:rFonts w:ascii="Verdana" w:hAnsi="Verdana" w:cs="Arial"/>
                <w:i/>
                <w:sz w:val="20"/>
                <w:szCs w:val="20"/>
              </w:rPr>
            </w:pPr>
            <w:r w:rsidRPr="00BB4987">
              <w:rPr>
                <w:rFonts w:ascii="Verdana" w:hAnsi="Verdana" w:cs="Arial"/>
                <w:i/>
                <w:sz w:val="20"/>
                <w:szCs w:val="20"/>
              </w:rPr>
              <w:t>A agrandir si nécessaire par le candidat</w:t>
            </w:r>
          </w:p>
        </w:tc>
      </w:tr>
    </w:tbl>
    <w:p w14:paraId="0DD0A1AF" w14:textId="77777777" w:rsidR="00E83D64" w:rsidRDefault="00E83D64" w:rsidP="003E0DC3">
      <w:pPr>
        <w:ind w:right="423"/>
        <w:rPr>
          <w:rFonts w:ascii="Verdana" w:hAnsi="Verdana" w:cs="Arial"/>
          <w:sz w:val="20"/>
          <w:szCs w:val="20"/>
        </w:rPr>
      </w:pPr>
    </w:p>
    <w:p w14:paraId="285541F2" w14:textId="77777777" w:rsidR="00E83D64" w:rsidRDefault="00E83D64" w:rsidP="003E0DC3">
      <w:pPr>
        <w:ind w:right="423"/>
        <w:rPr>
          <w:rFonts w:ascii="Verdana" w:hAnsi="Verdana"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83D64" w:rsidRPr="00BB4987" w14:paraId="75DFDB85" w14:textId="77777777" w:rsidTr="00894107">
        <w:tc>
          <w:tcPr>
            <w:tcW w:w="8930" w:type="dxa"/>
            <w:shd w:val="clear" w:color="auto" w:fill="auto"/>
          </w:tcPr>
          <w:p w14:paraId="2C36BA86" w14:textId="77777777" w:rsidR="00E83D64" w:rsidRPr="00E83D64" w:rsidRDefault="00E83D64" w:rsidP="00894107">
            <w:pPr>
              <w:pStyle w:val="Default"/>
              <w:rPr>
                <w:rFonts w:ascii="Verdana" w:hAnsi="Verdana"/>
              </w:rPr>
            </w:pPr>
            <w:r w:rsidRPr="00E83D64">
              <w:rPr>
                <w:rFonts w:ascii="Verdana" w:hAnsi="Verdana"/>
                <w:b/>
                <w:bCs/>
                <w:sz w:val="20"/>
                <w:szCs w:val="20"/>
              </w:rPr>
              <w:t xml:space="preserve">Plage horaire journalière d’ouverture de la plateforme de signalement </w:t>
            </w:r>
          </w:p>
          <w:p w14:paraId="4A9E7C19" w14:textId="77777777" w:rsidR="00E83D64" w:rsidRPr="00E83D64" w:rsidRDefault="00E83D64" w:rsidP="00894107">
            <w:pPr>
              <w:ind w:right="423"/>
              <w:rPr>
                <w:rFonts w:ascii="Verdana" w:hAnsi="Verdana" w:cs="Arial"/>
                <w:sz w:val="20"/>
                <w:szCs w:val="20"/>
              </w:rPr>
            </w:pPr>
          </w:p>
          <w:p w14:paraId="3D0BA79E" w14:textId="77777777" w:rsidR="00E83D64" w:rsidRPr="00E83D64" w:rsidRDefault="00E83D64" w:rsidP="00894107">
            <w:pPr>
              <w:ind w:right="423"/>
              <w:rPr>
                <w:rFonts w:ascii="Verdana" w:hAnsi="Verdana" w:cs="Arial"/>
                <w:sz w:val="20"/>
                <w:szCs w:val="20"/>
              </w:rPr>
            </w:pPr>
          </w:p>
          <w:p w14:paraId="783C692A" w14:textId="77777777" w:rsidR="00E83D64" w:rsidRPr="00E83D64" w:rsidRDefault="00E83D64" w:rsidP="00894107">
            <w:pPr>
              <w:ind w:right="423"/>
              <w:rPr>
                <w:rFonts w:ascii="Verdana" w:hAnsi="Verdana" w:cs="Arial"/>
                <w:sz w:val="20"/>
                <w:szCs w:val="20"/>
              </w:rPr>
            </w:pPr>
          </w:p>
          <w:p w14:paraId="032A3EC1" w14:textId="135CCA7F" w:rsidR="00E83D64" w:rsidRPr="00E83D64" w:rsidRDefault="00E83D64" w:rsidP="00894107">
            <w:pPr>
              <w:pStyle w:val="Default"/>
              <w:rPr>
                <w:rFonts w:ascii="Verdana" w:hAnsi="Verdana"/>
              </w:rPr>
            </w:pPr>
            <w:r w:rsidRPr="00E83D64">
              <w:rPr>
                <w:rFonts w:ascii="Verdana" w:hAnsi="Verdana"/>
                <w:b/>
                <w:bCs/>
                <w:sz w:val="20"/>
                <w:szCs w:val="20"/>
              </w:rPr>
              <w:t xml:space="preserve">Délais maximum de prise en charge des agents à compter du signalement selon les cas de situation rencontrés </w:t>
            </w:r>
          </w:p>
          <w:p w14:paraId="06B62A3D" w14:textId="77777777" w:rsidR="00E83D64" w:rsidRPr="00E83D64" w:rsidRDefault="00E83D64" w:rsidP="00894107">
            <w:pPr>
              <w:ind w:right="423"/>
              <w:rPr>
                <w:rFonts w:ascii="Verdana" w:hAnsi="Verdana" w:cs="Arial"/>
                <w:sz w:val="20"/>
                <w:szCs w:val="20"/>
              </w:rPr>
            </w:pPr>
          </w:p>
          <w:p w14:paraId="157F1B84" w14:textId="77777777" w:rsidR="00E83D64" w:rsidRPr="00BB4987" w:rsidRDefault="00E83D64" w:rsidP="00894107">
            <w:pPr>
              <w:ind w:right="423"/>
              <w:rPr>
                <w:rFonts w:ascii="Verdana" w:hAnsi="Verdana" w:cs="Arial"/>
                <w:sz w:val="20"/>
                <w:szCs w:val="20"/>
              </w:rPr>
            </w:pPr>
          </w:p>
          <w:p w14:paraId="247C7872" w14:textId="77777777" w:rsidR="00E83D64" w:rsidRPr="00BB4987" w:rsidRDefault="00E83D64" w:rsidP="00894107">
            <w:pPr>
              <w:ind w:right="423"/>
              <w:rPr>
                <w:rFonts w:ascii="Verdana" w:hAnsi="Verdana" w:cs="Arial"/>
                <w:sz w:val="20"/>
                <w:szCs w:val="20"/>
              </w:rPr>
            </w:pPr>
          </w:p>
          <w:p w14:paraId="562573FF" w14:textId="77777777" w:rsidR="00E83D64" w:rsidRPr="00BB4987" w:rsidRDefault="00E83D64" w:rsidP="00894107">
            <w:pPr>
              <w:ind w:right="423"/>
              <w:rPr>
                <w:rFonts w:ascii="Verdana" w:hAnsi="Verdana" w:cs="Arial"/>
                <w:i/>
                <w:sz w:val="20"/>
                <w:szCs w:val="20"/>
              </w:rPr>
            </w:pPr>
            <w:r w:rsidRPr="00BB4987">
              <w:rPr>
                <w:rFonts w:ascii="Verdana" w:hAnsi="Verdana" w:cs="Arial"/>
                <w:i/>
                <w:sz w:val="20"/>
                <w:szCs w:val="20"/>
              </w:rPr>
              <w:t>A agrandir si nécessaire par le candidat</w:t>
            </w:r>
          </w:p>
        </w:tc>
      </w:tr>
    </w:tbl>
    <w:p w14:paraId="5E1773FF" w14:textId="77777777" w:rsidR="00E83D64" w:rsidRDefault="00E83D64" w:rsidP="003E0DC3">
      <w:pPr>
        <w:ind w:right="423"/>
        <w:rPr>
          <w:rFonts w:ascii="Verdana" w:hAnsi="Verdana" w:cs="Arial"/>
          <w:sz w:val="20"/>
          <w:szCs w:val="20"/>
        </w:rPr>
      </w:pPr>
    </w:p>
    <w:p w14:paraId="3CC77502" w14:textId="77777777" w:rsidR="00E83D64" w:rsidRDefault="00E83D64" w:rsidP="003E0DC3">
      <w:pPr>
        <w:ind w:right="423"/>
        <w:rPr>
          <w:rFonts w:ascii="Verdana" w:hAnsi="Verdana" w:cs="Arial"/>
          <w:sz w:val="20"/>
          <w:szCs w:val="20"/>
        </w:rPr>
      </w:pPr>
    </w:p>
    <w:p w14:paraId="2EBC5651" w14:textId="77777777" w:rsidR="00E83D64" w:rsidRPr="00BB4987" w:rsidRDefault="00E83D64" w:rsidP="003E0DC3">
      <w:pPr>
        <w:ind w:right="423"/>
        <w:rPr>
          <w:rFonts w:ascii="Verdana" w:hAnsi="Verdana" w:cs="Arial"/>
          <w:sz w:val="20"/>
          <w:szCs w:val="20"/>
        </w:rPr>
      </w:pPr>
    </w:p>
    <w:p w14:paraId="18576AE9" w14:textId="2ADF23E6" w:rsidR="003E0DC3" w:rsidRDefault="003E0DC3" w:rsidP="00E83D64">
      <w:pPr>
        <w:numPr>
          <w:ilvl w:val="1"/>
          <w:numId w:val="11"/>
        </w:numPr>
        <w:ind w:right="423"/>
        <w:rPr>
          <w:rFonts w:ascii="Verdana" w:hAnsi="Verdana" w:cs="Aptos"/>
          <w:b/>
          <w:sz w:val="20"/>
          <w:szCs w:val="20"/>
        </w:rPr>
      </w:pPr>
      <w:r w:rsidRPr="00E83D64">
        <w:rPr>
          <w:rFonts w:ascii="Verdana" w:hAnsi="Verdana" w:cs="Arial"/>
          <w:b/>
          <w:sz w:val="20"/>
          <w:szCs w:val="20"/>
        </w:rPr>
        <w:lastRenderedPageBreak/>
        <w:t>-</w:t>
      </w:r>
      <w:r w:rsidR="00E83D64" w:rsidRPr="00E83D64">
        <w:rPr>
          <w:rFonts w:ascii="Verdana" w:hAnsi="Verdana" w:cs="Aptos"/>
          <w:b/>
          <w:sz w:val="20"/>
          <w:szCs w:val="20"/>
        </w:rPr>
        <w:t xml:space="preserve"> Organisation générale de la structure, composition et expertise de l’équipe dédiée à l’exécution des prestations </w:t>
      </w:r>
    </w:p>
    <w:p w14:paraId="0A531C94" w14:textId="77777777" w:rsidR="00E83D64" w:rsidRDefault="00E83D64" w:rsidP="00E83D64">
      <w:pPr>
        <w:ind w:right="423"/>
        <w:rPr>
          <w:rFonts w:ascii="Verdana" w:hAnsi="Verdana" w:cs="Aptos"/>
          <w:b/>
          <w:sz w:val="20"/>
          <w:szCs w:val="20"/>
        </w:rPr>
      </w:pPr>
    </w:p>
    <w:p w14:paraId="2E30C665" w14:textId="3F78CA6E" w:rsidR="00E83D64" w:rsidRDefault="00E83D64" w:rsidP="00E83D64">
      <w:pPr>
        <w:ind w:right="423"/>
        <w:jc w:val="both"/>
        <w:rPr>
          <w:rFonts w:ascii="Verdana" w:hAnsi="Verdana" w:cs="Aptos"/>
          <w:bCs/>
          <w:sz w:val="20"/>
          <w:szCs w:val="20"/>
        </w:rPr>
      </w:pPr>
      <w:r w:rsidRPr="00E83D64">
        <w:rPr>
          <w:rFonts w:ascii="Verdana" w:hAnsi="Verdana" w:cs="Aptos"/>
          <w:bCs/>
          <w:sz w:val="20"/>
          <w:szCs w:val="20"/>
        </w:rPr>
        <w:t>Le candidat précise l’organisation générale de la structure, de son réseau le cas échéant, ainsi que la composition de l’équipe proposée pour réaliser les prestations. Il précise l’identité, le rôle et les fonctions du ou des interlocuteurs dédiés au marché</w:t>
      </w:r>
      <w:r>
        <w:rPr>
          <w:rFonts w:ascii="Verdana" w:hAnsi="Verdana" w:cs="Aptos"/>
          <w:bCs/>
          <w:sz w:val="20"/>
          <w:szCs w:val="20"/>
        </w:rPr>
        <w:t>.</w:t>
      </w:r>
    </w:p>
    <w:p w14:paraId="077CDFDB" w14:textId="77777777" w:rsidR="00E83D64" w:rsidRPr="00E83D64" w:rsidRDefault="00E83D64" w:rsidP="00E83D64">
      <w:pPr>
        <w:ind w:right="423"/>
        <w:jc w:val="both"/>
        <w:rPr>
          <w:rFonts w:ascii="Verdana" w:hAnsi="Verdana" w:cs="Aptos"/>
          <w:bCs/>
          <w:sz w:val="20"/>
          <w:szCs w:val="20"/>
        </w:rPr>
      </w:pPr>
    </w:p>
    <w:p w14:paraId="49EFAACC" w14:textId="2037D82D" w:rsidR="00E83D64" w:rsidRDefault="00E83D64" w:rsidP="00E83D64">
      <w:pPr>
        <w:ind w:right="423"/>
        <w:jc w:val="both"/>
        <w:rPr>
          <w:rFonts w:ascii="Verdana" w:hAnsi="Verdana" w:cs="Aptos"/>
          <w:bCs/>
          <w:sz w:val="20"/>
          <w:szCs w:val="20"/>
        </w:rPr>
      </w:pPr>
      <w:r w:rsidRPr="00E83D64">
        <w:rPr>
          <w:rFonts w:ascii="Verdana" w:hAnsi="Verdana" w:cs="Aptos"/>
          <w:bCs/>
          <w:sz w:val="20"/>
          <w:szCs w:val="20"/>
        </w:rPr>
        <w:t>Pour chaque personne affectée à l’exécution des prestations, le candidat précise son rôle et ses prérogatives au sein de l’équipe ainsi que ses principaux domaines d’expertise, les principales missions réalisées dans ces domaines et le nombre d’années d’expérience, son parcours professionnel, les formations suivies et les certifications obtenues.</w:t>
      </w:r>
    </w:p>
    <w:p w14:paraId="16A7DB15" w14:textId="77777777" w:rsidR="00E83D64" w:rsidRDefault="00E83D64" w:rsidP="00E83D64">
      <w:pPr>
        <w:ind w:right="423"/>
        <w:jc w:val="both"/>
        <w:rPr>
          <w:rFonts w:ascii="Verdana" w:hAnsi="Verdana" w:cs="Aptos"/>
          <w:bC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83D64" w:rsidRPr="00BB4987" w14:paraId="7883F4BE" w14:textId="77777777" w:rsidTr="00894107">
        <w:tc>
          <w:tcPr>
            <w:tcW w:w="8930" w:type="dxa"/>
            <w:shd w:val="clear" w:color="auto" w:fill="auto"/>
          </w:tcPr>
          <w:p w14:paraId="3A9A0BAF" w14:textId="63358E38" w:rsidR="00E83D64" w:rsidRPr="00E83D64" w:rsidRDefault="00E83D64" w:rsidP="00894107">
            <w:pPr>
              <w:ind w:right="423"/>
              <w:rPr>
                <w:rFonts w:ascii="Verdana" w:hAnsi="Verdana" w:cs="Arial"/>
                <w:b/>
                <w:bCs/>
                <w:sz w:val="20"/>
                <w:szCs w:val="20"/>
              </w:rPr>
            </w:pPr>
            <w:r>
              <w:rPr>
                <w:rFonts w:ascii="Verdana" w:hAnsi="Verdana" w:cs="Arial"/>
                <w:b/>
                <w:bCs/>
                <w:sz w:val="20"/>
                <w:szCs w:val="20"/>
              </w:rPr>
              <w:t>Organisation et structure</w:t>
            </w:r>
          </w:p>
          <w:p w14:paraId="42BF126A" w14:textId="77777777" w:rsidR="00E83D64" w:rsidRDefault="00E83D64" w:rsidP="00894107">
            <w:pPr>
              <w:ind w:right="423"/>
              <w:rPr>
                <w:rFonts w:ascii="Verdana" w:hAnsi="Verdana" w:cs="Arial"/>
                <w:sz w:val="20"/>
                <w:szCs w:val="20"/>
              </w:rPr>
            </w:pPr>
          </w:p>
          <w:p w14:paraId="37323E2E" w14:textId="77777777" w:rsidR="00E83D64" w:rsidRPr="00BB4987" w:rsidRDefault="00E83D64" w:rsidP="00894107">
            <w:pPr>
              <w:ind w:right="423"/>
              <w:rPr>
                <w:rFonts w:ascii="Verdana" w:hAnsi="Verdana" w:cs="Arial"/>
                <w:sz w:val="20"/>
                <w:szCs w:val="20"/>
              </w:rPr>
            </w:pPr>
          </w:p>
          <w:p w14:paraId="1D88441A" w14:textId="77777777" w:rsidR="00E83D64" w:rsidRPr="00BB4987" w:rsidRDefault="00E83D64" w:rsidP="00894107">
            <w:pPr>
              <w:ind w:right="423"/>
              <w:rPr>
                <w:rFonts w:ascii="Verdana" w:hAnsi="Verdana" w:cs="Arial"/>
                <w:sz w:val="20"/>
                <w:szCs w:val="20"/>
              </w:rPr>
            </w:pPr>
          </w:p>
          <w:p w14:paraId="0FA967AC" w14:textId="77777777" w:rsidR="00E83D64" w:rsidRDefault="00E83D64" w:rsidP="00894107">
            <w:pPr>
              <w:ind w:right="423"/>
              <w:rPr>
                <w:rFonts w:ascii="Verdana" w:hAnsi="Verdana" w:cs="Arial"/>
                <w:sz w:val="20"/>
                <w:szCs w:val="20"/>
              </w:rPr>
            </w:pPr>
          </w:p>
          <w:p w14:paraId="70FAFD3C" w14:textId="77777777" w:rsidR="00E83D64" w:rsidRPr="00BB4987" w:rsidRDefault="00E83D64" w:rsidP="00894107">
            <w:pPr>
              <w:ind w:right="423"/>
              <w:rPr>
                <w:rFonts w:ascii="Verdana" w:hAnsi="Verdana" w:cs="Arial"/>
                <w:sz w:val="20"/>
                <w:szCs w:val="20"/>
              </w:rPr>
            </w:pPr>
          </w:p>
          <w:p w14:paraId="67D1D923" w14:textId="77777777" w:rsidR="00E83D64" w:rsidRPr="00BB4987" w:rsidRDefault="00E83D64" w:rsidP="00894107">
            <w:pPr>
              <w:ind w:right="423"/>
              <w:rPr>
                <w:rFonts w:ascii="Verdana" w:hAnsi="Verdana" w:cs="Arial"/>
                <w:i/>
                <w:sz w:val="20"/>
                <w:szCs w:val="20"/>
              </w:rPr>
            </w:pPr>
            <w:r w:rsidRPr="00BB4987">
              <w:rPr>
                <w:rFonts w:ascii="Verdana" w:hAnsi="Verdana" w:cs="Arial"/>
                <w:i/>
                <w:sz w:val="20"/>
                <w:szCs w:val="20"/>
              </w:rPr>
              <w:t>A agrandir si nécessaire par le candidat</w:t>
            </w:r>
          </w:p>
        </w:tc>
      </w:tr>
    </w:tbl>
    <w:p w14:paraId="795125D7" w14:textId="77777777" w:rsidR="00E83D64" w:rsidRPr="00E83D64" w:rsidRDefault="00E83D64" w:rsidP="00E83D64">
      <w:pPr>
        <w:ind w:right="423"/>
        <w:rPr>
          <w:rFonts w:ascii="Verdana" w:hAnsi="Verdana" w:cs="Arial"/>
          <w:b/>
          <w:bCs/>
          <w:sz w:val="20"/>
          <w:szCs w:val="20"/>
        </w:rPr>
      </w:pPr>
    </w:p>
    <w:p w14:paraId="39259D05" w14:textId="77777777" w:rsidR="00E83D64" w:rsidRPr="00E83D64" w:rsidRDefault="00E83D64" w:rsidP="00E83D64">
      <w:pPr>
        <w:ind w:right="423"/>
        <w:rPr>
          <w:rFonts w:ascii="Verdana" w:hAnsi="Verdana"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83D64" w:rsidRPr="00E83D64" w14:paraId="46A1CD0B" w14:textId="77777777" w:rsidTr="00894107">
        <w:tc>
          <w:tcPr>
            <w:tcW w:w="8930" w:type="dxa"/>
            <w:shd w:val="clear" w:color="auto" w:fill="auto"/>
          </w:tcPr>
          <w:p w14:paraId="7305A2A7" w14:textId="51FE32CF" w:rsidR="00E83D64" w:rsidRPr="00E83D64" w:rsidRDefault="00E83D64" w:rsidP="00894107">
            <w:pPr>
              <w:pStyle w:val="Default"/>
              <w:rPr>
                <w:rFonts w:ascii="Verdana" w:hAnsi="Verdana"/>
              </w:rPr>
            </w:pPr>
            <w:r w:rsidRPr="00E83D64">
              <w:rPr>
                <w:rFonts w:ascii="Verdana" w:hAnsi="Verdana"/>
                <w:b/>
                <w:bCs/>
                <w:sz w:val="20"/>
                <w:szCs w:val="20"/>
              </w:rPr>
              <w:t>Composition et expertise de l’équipe</w:t>
            </w:r>
          </w:p>
          <w:p w14:paraId="3A3DD8B4" w14:textId="77777777" w:rsidR="00E83D64" w:rsidRPr="00E83D64" w:rsidRDefault="00E83D64" w:rsidP="00894107">
            <w:pPr>
              <w:ind w:right="423"/>
              <w:rPr>
                <w:rFonts w:ascii="Verdana" w:hAnsi="Verdana" w:cs="Arial"/>
                <w:sz w:val="20"/>
                <w:szCs w:val="20"/>
              </w:rPr>
            </w:pPr>
          </w:p>
          <w:p w14:paraId="71AF4AED" w14:textId="77777777" w:rsidR="00E83D64" w:rsidRPr="00E83D64" w:rsidRDefault="00E83D64" w:rsidP="00894107">
            <w:pPr>
              <w:ind w:right="423"/>
              <w:rPr>
                <w:rFonts w:ascii="Verdana" w:hAnsi="Verdana" w:cs="Arial"/>
                <w:sz w:val="20"/>
                <w:szCs w:val="20"/>
              </w:rPr>
            </w:pPr>
          </w:p>
          <w:p w14:paraId="6CDA689F" w14:textId="77777777" w:rsidR="00E83D64" w:rsidRPr="00E83D64" w:rsidRDefault="00E83D64" w:rsidP="00894107">
            <w:pPr>
              <w:ind w:right="423"/>
              <w:rPr>
                <w:rFonts w:ascii="Verdana" w:hAnsi="Verdana" w:cs="Arial"/>
                <w:sz w:val="20"/>
                <w:szCs w:val="20"/>
              </w:rPr>
            </w:pPr>
          </w:p>
          <w:p w14:paraId="59F30FA3" w14:textId="77777777" w:rsidR="00E83D64" w:rsidRPr="00E83D64" w:rsidRDefault="00E83D64" w:rsidP="00894107">
            <w:pPr>
              <w:ind w:right="423"/>
              <w:rPr>
                <w:rFonts w:ascii="Verdana" w:hAnsi="Verdana" w:cs="Arial"/>
                <w:sz w:val="20"/>
                <w:szCs w:val="20"/>
              </w:rPr>
            </w:pPr>
          </w:p>
          <w:p w14:paraId="11EC85CA" w14:textId="77777777" w:rsidR="00E83D64" w:rsidRPr="00E83D64" w:rsidRDefault="00E83D64" w:rsidP="00894107">
            <w:pPr>
              <w:ind w:right="423"/>
              <w:rPr>
                <w:rFonts w:ascii="Verdana" w:hAnsi="Verdana" w:cs="Arial"/>
                <w:sz w:val="20"/>
                <w:szCs w:val="20"/>
              </w:rPr>
            </w:pPr>
          </w:p>
          <w:p w14:paraId="39D54AC2" w14:textId="77777777" w:rsidR="00E83D64" w:rsidRPr="00E83D64" w:rsidRDefault="00E83D64" w:rsidP="00894107">
            <w:pPr>
              <w:ind w:right="423"/>
              <w:rPr>
                <w:rFonts w:ascii="Verdana" w:hAnsi="Verdana" w:cs="Arial"/>
                <w:i/>
                <w:sz w:val="20"/>
                <w:szCs w:val="20"/>
              </w:rPr>
            </w:pPr>
            <w:r w:rsidRPr="00E83D64">
              <w:rPr>
                <w:rFonts w:ascii="Verdana" w:hAnsi="Verdana" w:cs="Arial"/>
                <w:i/>
                <w:sz w:val="20"/>
                <w:szCs w:val="20"/>
              </w:rPr>
              <w:t>A agrandir si nécessaire par le candidat</w:t>
            </w:r>
          </w:p>
        </w:tc>
      </w:tr>
    </w:tbl>
    <w:p w14:paraId="65DBC178" w14:textId="77777777" w:rsidR="00E83D64" w:rsidRPr="00E83D64" w:rsidRDefault="00E83D64" w:rsidP="00E83D64">
      <w:pPr>
        <w:ind w:right="423"/>
        <w:jc w:val="both"/>
        <w:rPr>
          <w:rFonts w:ascii="Verdana" w:hAnsi="Verdana" w:cs="Aptos"/>
          <w:bCs/>
          <w:sz w:val="20"/>
          <w:szCs w:val="20"/>
        </w:rPr>
      </w:pPr>
    </w:p>
    <w:p w14:paraId="32034FC8" w14:textId="77777777" w:rsidR="003E0DC3" w:rsidRPr="00BB4987" w:rsidRDefault="003E0DC3" w:rsidP="00E83D64">
      <w:pPr>
        <w:ind w:right="423"/>
        <w:rPr>
          <w:rFonts w:ascii="Verdana" w:hAnsi="Verdana" w:cs="Arial"/>
          <w:sz w:val="20"/>
          <w:szCs w:val="20"/>
        </w:rPr>
      </w:pPr>
    </w:p>
    <w:p w14:paraId="075258F9" w14:textId="79F0CDFF" w:rsidR="00E83D64" w:rsidRPr="00E83D64" w:rsidRDefault="003E0DC3" w:rsidP="00E83D64">
      <w:pPr>
        <w:numPr>
          <w:ilvl w:val="1"/>
          <w:numId w:val="11"/>
        </w:numPr>
        <w:ind w:right="423"/>
        <w:rPr>
          <w:rFonts w:ascii="Verdana" w:hAnsi="Verdana" w:cs="Arial"/>
          <w:b/>
          <w:sz w:val="20"/>
          <w:szCs w:val="20"/>
        </w:rPr>
      </w:pPr>
      <w:r w:rsidRPr="00BB4987">
        <w:rPr>
          <w:rFonts w:ascii="Verdana" w:hAnsi="Verdana" w:cs="Arial"/>
          <w:b/>
          <w:sz w:val="20"/>
          <w:szCs w:val="20"/>
        </w:rPr>
        <w:t xml:space="preserve">- </w:t>
      </w:r>
      <w:r w:rsidR="00E83D64" w:rsidRPr="00E83D64">
        <w:rPr>
          <w:rFonts w:ascii="Verdana" w:hAnsi="Verdana" w:cs="Arial"/>
          <w:b/>
          <w:sz w:val="20"/>
          <w:szCs w:val="20"/>
        </w:rPr>
        <w:t>Compréhension du contexte et des enjeux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3E0DC3" w:rsidRPr="00BB4987" w14:paraId="2BB728F0" w14:textId="77777777" w:rsidTr="00764788">
        <w:tc>
          <w:tcPr>
            <w:tcW w:w="9104" w:type="dxa"/>
            <w:tcBorders>
              <w:top w:val="nil"/>
              <w:left w:val="nil"/>
              <w:bottom w:val="nil"/>
              <w:right w:val="nil"/>
            </w:tcBorders>
            <w:shd w:val="clear" w:color="auto" w:fill="auto"/>
          </w:tcPr>
          <w:p w14:paraId="73FBEAA8" w14:textId="77777777" w:rsidR="00E83D64" w:rsidRDefault="00E83D64" w:rsidP="00E83D64">
            <w:pPr>
              <w:ind w:right="423"/>
              <w:jc w:val="both"/>
              <w:rPr>
                <w:rFonts w:ascii="Verdana" w:hAnsi="Verdana" w:cs="Arial"/>
                <w:sz w:val="20"/>
                <w:szCs w:val="20"/>
              </w:rPr>
            </w:pPr>
          </w:p>
          <w:p w14:paraId="7BFFA838" w14:textId="783674E5" w:rsidR="003E0DC3" w:rsidRDefault="00E83D64" w:rsidP="00E83D64">
            <w:pPr>
              <w:ind w:right="423"/>
              <w:jc w:val="both"/>
              <w:rPr>
                <w:rFonts w:ascii="Verdana" w:hAnsi="Verdana" w:cs="Arial"/>
                <w:sz w:val="20"/>
                <w:szCs w:val="20"/>
              </w:rPr>
            </w:pPr>
            <w:r w:rsidRPr="00E83D64">
              <w:rPr>
                <w:rFonts w:ascii="Verdana" w:hAnsi="Verdana" w:cs="Arial"/>
                <w:sz w:val="20"/>
                <w:szCs w:val="20"/>
              </w:rPr>
              <w:t xml:space="preserve">Le candidat </w:t>
            </w:r>
            <w:r>
              <w:rPr>
                <w:rFonts w:ascii="Verdana" w:hAnsi="Verdana" w:cs="Arial"/>
                <w:sz w:val="20"/>
                <w:szCs w:val="20"/>
              </w:rPr>
              <w:t>décrit</w:t>
            </w:r>
            <w:r w:rsidRPr="00E83D64">
              <w:rPr>
                <w:rFonts w:ascii="Verdana" w:hAnsi="Verdana" w:cs="Arial"/>
                <w:sz w:val="20"/>
                <w:szCs w:val="20"/>
              </w:rPr>
              <w:t xml:space="preserve"> dans le cadre ci-dessous sa compréhension du contexte de </w:t>
            </w:r>
            <w:r>
              <w:rPr>
                <w:rFonts w:ascii="Verdana" w:hAnsi="Verdana" w:cs="Arial"/>
                <w:sz w:val="20"/>
                <w:szCs w:val="20"/>
              </w:rPr>
              <w:t>France Travail</w:t>
            </w:r>
            <w:r w:rsidRPr="00E83D64">
              <w:rPr>
                <w:rFonts w:ascii="Verdana" w:hAnsi="Verdana" w:cs="Arial"/>
                <w:sz w:val="20"/>
                <w:szCs w:val="20"/>
              </w:rPr>
              <w:t xml:space="preserve">, des conséquences du contexte sur la situation des agents de </w:t>
            </w:r>
            <w:r>
              <w:rPr>
                <w:rFonts w:ascii="Verdana" w:hAnsi="Verdana" w:cs="Arial"/>
                <w:sz w:val="20"/>
                <w:szCs w:val="20"/>
              </w:rPr>
              <w:t>France Travail</w:t>
            </w:r>
            <w:r w:rsidRPr="00E83D64">
              <w:rPr>
                <w:rFonts w:ascii="Verdana" w:hAnsi="Verdana" w:cs="Arial"/>
                <w:sz w:val="20"/>
                <w:szCs w:val="20"/>
              </w:rPr>
              <w:t>, des enjeux et des problématiques des prestations visées par le marché.</w:t>
            </w:r>
          </w:p>
          <w:p w14:paraId="431075A4" w14:textId="77777777" w:rsidR="00E83D64" w:rsidRPr="00BB4987" w:rsidRDefault="00E83D64" w:rsidP="00764788">
            <w:pPr>
              <w:ind w:left="360" w:right="423"/>
              <w:rPr>
                <w:rFonts w:ascii="Verdana" w:hAnsi="Verdana" w:cs="Arial"/>
                <w:sz w:val="20"/>
                <w:szCs w:val="20"/>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3E0DC3" w:rsidRPr="00BB4987" w14:paraId="711AAB4E" w14:textId="77777777" w:rsidTr="00764788">
              <w:tc>
                <w:tcPr>
                  <w:tcW w:w="8959" w:type="dxa"/>
                  <w:shd w:val="clear" w:color="auto" w:fill="auto"/>
                </w:tcPr>
                <w:p w14:paraId="19E56668" w14:textId="77777777" w:rsidR="003E0DC3" w:rsidRPr="00BB4987" w:rsidRDefault="003E0DC3" w:rsidP="00764788">
                  <w:pPr>
                    <w:ind w:right="423"/>
                    <w:rPr>
                      <w:rFonts w:ascii="Verdana" w:hAnsi="Verdana" w:cs="Arial"/>
                      <w:sz w:val="20"/>
                      <w:szCs w:val="20"/>
                    </w:rPr>
                  </w:pPr>
                </w:p>
                <w:p w14:paraId="10965337" w14:textId="77777777" w:rsidR="003E0DC3" w:rsidRDefault="003E0DC3" w:rsidP="00764788">
                  <w:pPr>
                    <w:ind w:right="423"/>
                    <w:rPr>
                      <w:rFonts w:ascii="Verdana" w:hAnsi="Verdana" w:cs="Arial"/>
                      <w:sz w:val="20"/>
                      <w:szCs w:val="20"/>
                    </w:rPr>
                  </w:pPr>
                </w:p>
                <w:p w14:paraId="720317A1" w14:textId="77777777" w:rsidR="00BB4987" w:rsidRDefault="00BB4987" w:rsidP="00764788">
                  <w:pPr>
                    <w:ind w:right="423"/>
                    <w:rPr>
                      <w:rFonts w:ascii="Verdana" w:hAnsi="Verdana" w:cs="Arial"/>
                      <w:sz w:val="20"/>
                      <w:szCs w:val="20"/>
                    </w:rPr>
                  </w:pPr>
                </w:p>
                <w:p w14:paraId="7BAE7398" w14:textId="77777777" w:rsidR="00BB4987" w:rsidRDefault="00BB4987" w:rsidP="00764788">
                  <w:pPr>
                    <w:ind w:right="423"/>
                    <w:rPr>
                      <w:rFonts w:ascii="Verdana" w:hAnsi="Verdana" w:cs="Arial"/>
                      <w:sz w:val="20"/>
                      <w:szCs w:val="20"/>
                    </w:rPr>
                  </w:pPr>
                </w:p>
                <w:p w14:paraId="6E959503" w14:textId="77777777" w:rsidR="00BB4987" w:rsidRDefault="00BB4987" w:rsidP="00764788">
                  <w:pPr>
                    <w:ind w:right="423"/>
                    <w:rPr>
                      <w:rFonts w:ascii="Verdana" w:hAnsi="Verdana" w:cs="Arial"/>
                      <w:sz w:val="20"/>
                      <w:szCs w:val="20"/>
                    </w:rPr>
                  </w:pPr>
                </w:p>
                <w:p w14:paraId="7B828B99" w14:textId="77777777" w:rsidR="00BB4987" w:rsidRPr="00BB4987" w:rsidRDefault="00BB4987" w:rsidP="00764788">
                  <w:pPr>
                    <w:ind w:right="423"/>
                    <w:rPr>
                      <w:rFonts w:ascii="Verdana" w:hAnsi="Verdana" w:cs="Arial"/>
                      <w:sz w:val="20"/>
                      <w:szCs w:val="20"/>
                    </w:rPr>
                  </w:pPr>
                </w:p>
                <w:p w14:paraId="5A3261FE" w14:textId="77777777" w:rsidR="003E0DC3" w:rsidRPr="00BB4987" w:rsidRDefault="003E0DC3" w:rsidP="00764788">
                  <w:pPr>
                    <w:ind w:right="423"/>
                    <w:rPr>
                      <w:rFonts w:ascii="Verdana" w:hAnsi="Verdana" w:cs="Arial"/>
                      <w:sz w:val="20"/>
                      <w:szCs w:val="20"/>
                    </w:rPr>
                  </w:pPr>
                </w:p>
                <w:p w14:paraId="59E63F63" w14:textId="77777777" w:rsidR="003E0DC3" w:rsidRPr="00BB4987" w:rsidRDefault="003E0DC3" w:rsidP="00764788">
                  <w:pPr>
                    <w:ind w:right="423"/>
                    <w:rPr>
                      <w:rFonts w:ascii="Verdana" w:hAnsi="Verdana" w:cs="Arial"/>
                      <w:sz w:val="20"/>
                      <w:szCs w:val="20"/>
                    </w:rPr>
                  </w:pPr>
                  <w:r w:rsidRPr="00BB4987">
                    <w:rPr>
                      <w:rFonts w:ascii="Verdana" w:hAnsi="Verdana" w:cs="Arial"/>
                      <w:i/>
                      <w:sz w:val="20"/>
                      <w:szCs w:val="20"/>
                    </w:rPr>
                    <w:t>A agrandir si nécessaire par le candidat</w:t>
                  </w:r>
                </w:p>
              </w:tc>
            </w:tr>
          </w:tbl>
          <w:p w14:paraId="272AB038" w14:textId="77777777" w:rsidR="003E0DC3" w:rsidRPr="00BB4987" w:rsidRDefault="003E0DC3" w:rsidP="00764788">
            <w:pPr>
              <w:ind w:left="360" w:right="423"/>
              <w:rPr>
                <w:rFonts w:ascii="Verdana" w:hAnsi="Verdana" w:cs="Arial"/>
                <w:b/>
                <w:sz w:val="20"/>
                <w:szCs w:val="20"/>
              </w:rPr>
            </w:pPr>
          </w:p>
        </w:tc>
      </w:tr>
    </w:tbl>
    <w:p w14:paraId="3BD0C7B4" w14:textId="77777777" w:rsidR="00BB4987" w:rsidRPr="00BB4987" w:rsidRDefault="00BB4987" w:rsidP="00BB4987">
      <w:pPr>
        <w:ind w:right="423"/>
        <w:rPr>
          <w:rFonts w:ascii="Verdana" w:hAnsi="Verdana" w:cs="Arial"/>
          <w:sz w:val="20"/>
          <w:szCs w:val="20"/>
        </w:rPr>
      </w:pPr>
    </w:p>
    <w:p w14:paraId="538A1BFB" w14:textId="77777777" w:rsidR="003E0DC3" w:rsidRDefault="003E0DC3" w:rsidP="003E0DC3">
      <w:pPr>
        <w:ind w:right="423"/>
        <w:rPr>
          <w:rFonts w:ascii="Verdana" w:hAnsi="Verdana" w:cs="Arial"/>
          <w:sz w:val="20"/>
          <w:szCs w:val="20"/>
        </w:rPr>
      </w:pPr>
    </w:p>
    <w:p w14:paraId="2903F9A9" w14:textId="77777777" w:rsidR="00E83D64" w:rsidRDefault="00E83D64" w:rsidP="003E0DC3">
      <w:pPr>
        <w:ind w:right="423"/>
        <w:rPr>
          <w:rFonts w:ascii="Verdana" w:hAnsi="Verdana" w:cs="Arial"/>
          <w:sz w:val="20"/>
          <w:szCs w:val="20"/>
        </w:rPr>
      </w:pPr>
    </w:p>
    <w:p w14:paraId="0B39D91F" w14:textId="77777777" w:rsidR="00E83D64" w:rsidRDefault="00E83D64" w:rsidP="003E0DC3">
      <w:pPr>
        <w:ind w:right="423"/>
        <w:rPr>
          <w:rFonts w:ascii="Verdana" w:hAnsi="Verdana" w:cs="Arial"/>
          <w:sz w:val="20"/>
          <w:szCs w:val="20"/>
        </w:rPr>
      </w:pPr>
    </w:p>
    <w:p w14:paraId="70125E3C" w14:textId="77777777" w:rsidR="00E83D64" w:rsidRDefault="00E83D64" w:rsidP="003E0DC3">
      <w:pPr>
        <w:ind w:right="423"/>
        <w:rPr>
          <w:rFonts w:ascii="Verdana" w:hAnsi="Verdana" w:cs="Arial"/>
          <w:sz w:val="20"/>
          <w:szCs w:val="20"/>
        </w:rPr>
      </w:pPr>
    </w:p>
    <w:p w14:paraId="64119705" w14:textId="77777777" w:rsidR="00E83D64" w:rsidRDefault="00E83D64" w:rsidP="003E0DC3">
      <w:pPr>
        <w:ind w:right="423"/>
        <w:rPr>
          <w:rFonts w:ascii="Verdana" w:hAnsi="Verdana" w:cs="Arial"/>
          <w:sz w:val="20"/>
          <w:szCs w:val="20"/>
        </w:rPr>
      </w:pPr>
    </w:p>
    <w:p w14:paraId="2EC3186A" w14:textId="77777777" w:rsidR="00E83D64" w:rsidRDefault="00E83D64" w:rsidP="003E0DC3">
      <w:pPr>
        <w:ind w:right="423"/>
        <w:rPr>
          <w:rFonts w:ascii="Verdana" w:hAnsi="Verdana" w:cs="Arial"/>
          <w:sz w:val="20"/>
          <w:szCs w:val="20"/>
        </w:rPr>
      </w:pPr>
    </w:p>
    <w:p w14:paraId="5F8C352F" w14:textId="77777777" w:rsidR="00E83D64" w:rsidRDefault="00E83D64" w:rsidP="003E0DC3">
      <w:pPr>
        <w:ind w:right="423"/>
        <w:rPr>
          <w:rFonts w:ascii="Verdana" w:hAnsi="Verdana" w:cs="Arial"/>
          <w:sz w:val="20"/>
          <w:szCs w:val="20"/>
        </w:rPr>
      </w:pPr>
    </w:p>
    <w:p w14:paraId="7C01CAF0" w14:textId="77777777" w:rsidR="00E83D64" w:rsidRDefault="00E83D64" w:rsidP="003E0DC3">
      <w:pPr>
        <w:ind w:right="423"/>
        <w:rPr>
          <w:rFonts w:ascii="Verdana" w:hAnsi="Verdana" w:cs="Arial"/>
          <w:sz w:val="20"/>
          <w:szCs w:val="20"/>
        </w:rPr>
      </w:pPr>
    </w:p>
    <w:p w14:paraId="26F6790B" w14:textId="77777777" w:rsidR="00E83D64" w:rsidRDefault="00E83D64" w:rsidP="003E0DC3">
      <w:pPr>
        <w:ind w:right="423"/>
        <w:rPr>
          <w:rFonts w:ascii="Verdana" w:hAnsi="Verdana" w:cs="Arial"/>
          <w:sz w:val="20"/>
          <w:szCs w:val="20"/>
        </w:rPr>
      </w:pPr>
    </w:p>
    <w:p w14:paraId="6A871A09" w14:textId="77777777" w:rsidR="00E83D64" w:rsidRDefault="00E83D64" w:rsidP="003E0DC3">
      <w:pPr>
        <w:ind w:right="423"/>
        <w:rPr>
          <w:rFonts w:ascii="Verdana" w:hAnsi="Verdana" w:cs="Arial"/>
          <w:sz w:val="20"/>
          <w:szCs w:val="20"/>
        </w:rPr>
      </w:pPr>
    </w:p>
    <w:p w14:paraId="55B19695" w14:textId="77777777" w:rsidR="00E83D64" w:rsidRDefault="00E83D64" w:rsidP="003E0DC3">
      <w:pPr>
        <w:ind w:right="423"/>
        <w:rPr>
          <w:rFonts w:ascii="Verdana" w:hAnsi="Verdana" w:cs="Arial"/>
          <w:sz w:val="20"/>
          <w:szCs w:val="20"/>
        </w:rPr>
      </w:pPr>
    </w:p>
    <w:p w14:paraId="7CF9A497" w14:textId="77777777" w:rsidR="00E83D64" w:rsidRDefault="00E83D64" w:rsidP="003E0DC3">
      <w:pPr>
        <w:ind w:right="423"/>
        <w:rPr>
          <w:rFonts w:ascii="Verdana" w:hAnsi="Verdana" w:cs="Arial"/>
          <w:sz w:val="20"/>
          <w:szCs w:val="20"/>
        </w:rPr>
      </w:pPr>
    </w:p>
    <w:p w14:paraId="0BDC881D" w14:textId="77777777" w:rsidR="00E83D64" w:rsidRPr="00BB4987" w:rsidRDefault="00E83D64" w:rsidP="003E0DC3">
      <w:pPr>
        <w:ind w:right="423"/>
        <w:rPr>
          <w:rFonts w:ascii="Verdana" w:hAnsi="Verdana" w:cs="Arial"/>
          <w:sz w:val="20"/>
          <w:szCs w:val="20"/>
        </w:rPr>
      </w:pPr>
    </w:p>
    <w:tbl>
      <w:tblPr>
        <w:tblW w:w="0" w:type="auto"/>
        <w:tblInd w:w="108" w:type="dxa"/>
        <w:shd w:val="clear" w:color="auto" w:fill="365F91"/>
        <w:tblLook w:val="01E0" w:firstRow="1" w:lastRow="1" w:firstColumn="1" w:lastColumn="1" w:noHBand="0" w:noVBand="0"/>
      </w:tblPr>
      <w:tblGrid>
        <w:gridCol w:w="9356"/>
      </w:tblGrid>
      <w:tr w:rsidR="003E0DC3" w:rsidRPr="00BB4987" w14:paraId="2E5C6F7B" w14:textId="77777777" w:rsidTr="00764788">
        <w:trPr>
          <w:trHeight w:val="340"/>
        </w:trPr>
        <w:tc>
          <w:tcPr>
            <w:tcW w:w="9356" w:type="dxa"/>
            <w:shd w:val="clear" w:color="auto" w:fill="365F91"/>
            <w:vAlign w:val="center"/>
          </w:tcPr>
          <w:p w14:paraId="746052FB" w14:textId="77777777" w:rsidR="003E0DC3" w:rsidRPr="00BB4987" w:rsidRDefault="003E0DC3" w:rsidP="00764788">
            <w:pPr>
              <w:tabs>
                <w:tab w:val="left" w:pos="-142"/>
                <w:tab w:val="left" w:pos="4111"/>
              </w:tabs>
              <w:ind w:right="423"/>
              <w:jc w:val="both"/>
              <w:rPr>
                <w:rFonts w:ascii="Verdana" w:hAnsi="Verdana" w:cs="Arial"/>
                <w:b/>
                <w:bCs/>
                <w:color w:val="FFFFFF"/>
                <w:sz w:val="20"/>
                <w:szCs w:val="20"/>
              </w:rPr>
            </w:pPr>
            <w:r w:rsidRPr="00BB4987">
              <w:rPr>
                <w:rFonts w:ascii="Verdana" w:hAnsi="Verdana" w:cs="Arial"/>
                <w:b/>
                <w:bCs/>
                <w:color w:val="FFFFFF"/>
                <w:sz w:val="20"/>
                <w:szCs w:val="20"/>
              </w:rPr>
              <w:t xml:space="preserve"> Fiche </w:t>
            </w:r>
            <w:r w:rsidR="00BB4987">
              <w:rPr>
                <w:rFonts w:ascii="Verdana" w:hAnsi="Verdana" w:cs="Arial"/>
                <w:b/>
                <w:bCs/>
                <w:color w:val="FFFFFF"/>
                <w:sz w:val="20"/>
                <w:szCs w:val="20"/>
              </w:rPr>
              <w:t>2</w:t>
            </w:r>
            <w:r w:rsidRPr="00BB4987">
              <w:rPr>
                <w:rFonts w:ascii="Verdana" w:hAnsi="Verdana" w:cs="Arial"/>
                <w:b/>
                <w:bCs/>
                <w:color w:val="FFFFFF"/>
                <w:sz w:val="20"/>
                <w:szCs w:val="20"/>
              </w:rPr>
              <w:t xml:space="preserve"> – Prise en compte </w:t>
            </w:r>
            <w:r w:rsidR="00820BB6" w:rsidRPr="00BB4987">
              <w:rPr>
                <w:rFonts w:ascii="Verdana" w:hAnsi="Verdana" w:cs="Arial"/>
                <w:b/>
                <w:bCs/>
                <w:color w:val="FFFFFF"/>
                <w:sz w:val="20"/>
                <w:szCs w:val="20"/>
              </w:rPr>
              <w:t>des aspects environnementaux</w:t>
            </w:r>
          </w:p>
        </w:tc>
      </w:tr>
    </w:tbl>
    <w:p w14:paraId="0C4A5CAC" w14:textId="77777777" w:rsidR="00820BB6" w:rsidRPr="00BB4987" w:rsidRDefault="00BB4987" w:rsidP="00820BB6">
      <w:pPr>
        <w:spacing w:before="120" w:after="120"/>
        <w:rPr>
          <w:rFonts w:ascii="Verdana" w:hAnsi="Verdana" w:cs="Arial"/>
          <w:b/>
          <w:color w:val="365F91"/>
          <w:sz w:val="20"/>
          <w:szCs w:val="20"/>
        </w:rPr>
      </w:pPr>
      <w:r>
        <w:rPr>
          <w:rFonts w:ascii="Verdana" w:hAnsi="Verdana" w:cs="Arial"/>
          <w:b/>
          <w:color w:val="365F91"/>
          <w:sz w:val="20"/>
          <w:szCs w:val="20"/>
        </w:rPr>
        <w:t>2</w:t>
      </w:r>
      <w:r w:rsidR="00820BB6" w:rsidRPr="00BB4987">
        <w:rPr>
          <w:rFonts w:ascii="Verdana" w:hAnsi="Verdana" w:cs="Arial"/>
          <w:b/>
          <w:color w:val="365F91"/>
          <w:sz w:val="20"/>
          <w:szCs w:val="20"/>
        </w:rPr>
        <w:t>.1 – Ordinateurs utilisés pour ce marché</w:t>
      </w:r>
    </w:p>
    <w:p w14:paraId="1BD1D853" w14:textId="77777777" w:rsidR="00820BB6" w:rsidRPr="00BB4987" w:rsidRDefault="00820BB6" w:rsidP="00DF7324">
      <w:pPr>
        <w:jc w:val="both"/>
        <w:rPr>
          <w:rFonts w:ascii="Verdana" w:hAnsi="Verdana" w:cs="Arial"/>
          <w:color w:val="000000"/>
          <w:sz w:val="20"/>
          <w:szCs w:val="20"/>
        </w:rPr>
      </w:pPr>
      <w:r w:rsidRPr="00BB4987">
        <w:rPr>
          <w:rFonts w:ascii="Verdana" w:hAnsi="Verdana" w:cs="Arial"/>
          <w:color w:val="000000"/>
          <w:sz w:val="20"/>
          <w:szCs w:val="20"/>
        </w:rPr>
        <w:t xml:space="preserve">Parmi l’ensemble des ordinateurs que vous utiliserez pour réaliser la prestation, quelle est la part d’ordinateurs reconditionnés, d’ordinateurs achetés neufs et labellisés et d’ordinateurs achetés neufs et non labellisés. </w:t>
      </w:r>
      <w:r w:rsidRPr="00E83D64">
        <w:rPr>
          <w:rFonts w:ascii="Verdana" w:hAnsi="Verdana" w:cs="Arial"/>
          <w:color w:val="000000"/>
          <w:sz w:val="20"/>
          <w:szCs w:val="20"/>
          <w:highlight w:val="yellow"/>
        </w:rPr>
        <w:t>Le total doit faire 100%.</w:t>
      </w:r>
      <w:r w:rsidRPr="00BB4987">
        <w:rPr>
          <w:rFonts w:ascii="Verdana" w:hAnsi="Verdana" w:cs="Arial"/>
          <w:color w:val="000000"/>
          <w:sz w:val="20"/>
          <w:szCs w:val="20"/>
        </w:rPr>
        <w:t xml:space="preserve"> </w:t>
      </w:r>
    </w:p>
    <w:p w14:paraId="5C64B793" w14:textId="77777777" w:rsidR="00820BB6" w:rsidRPr="00BB4987" w:rsidRDefault="00820BB6" w:rsidP="00820BB6">
      <w:pPr>
        <w:rPr>
          <w:rFonts w:ascii="Verdana" w:hAnsi="Verdana"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20BB6" w:rsidRPr="00BB4987" w14:paraId="718E9514" w14:textId="77777777">
        <w:tc>
          <w:tcPr>
            <w:tcW w:w="9356" w:type="dxa"/>
            <w:shd w:val="clear" w:color="auto" w:fill="auto"/>
          </w:tcPr>
          <w:p w14:paraId="1EE370ED" w14:textId="77777777" w:rsidR="00820BB6" w:rsidRPr="00BB4987" w:rsidRDefault="00820BB6">
            <w:pPr>
              <w:spacing w:before="120"/>
              <w:rPr>
                <w:rFonts w:ascii="Verdana" w:hAnsi="Verdana" w:cs="Arial"/>
                <w:b/>
                <w:sz w:val="20"/>
                <w:szCs w:val="20"/>
              </w:rPr>
            </w:pPr>
            <w:r w:rsidRPr="00BB4987">
              <w:rPr>
                <w:rFonts w:ascii="Verdana" w:hAnsi="Verdana" w:cs="Arial"/>
                <w:b/>
                <w:sz w:val="20"/>
                <w:szCs w:val="20"/>
              </w:rPr>
              <w:t>Taux ordinateurs reconditionnés </w:t>
            </w:r>
            <w:r w:rsidRPr="00BB4987">
              <w:rPr>
                <w:rFonts w:ascii="Verdana" w:hAnsi="Verdana" w:cs="Arial"/>
                <w:bCs/>
                <w:sz w:val="20"/>
                <w:szCs w:val="20"/>
              </w:rPr>
              <w:t xml:space="preserve">:  </w:t>
            </w:r>
            <w:r w:rsidRPr="00BB4987">
              <w:rPr>
                <w:rFonts w:ascii="Verdana" w:hAnsi="Verdana" w:cs="Arial"/>
                <w:b/>
                <w:sz w:val="20"/>
                <w:szCs w:val="20"/>
              </w:rPr>
              <w:t xml:space="preserve"> </w:t>
            </w:r>
          </w:p>
          <w:p w14:paraId="166FE481" w14:textId="77777777" w:rsidR="00820BB6" w:rsidRPr="00BB4987" w:rsidRDefault="00820BB6">
            <w:pPr>
              <w:spacing w:before="120"/>
              <w:rPr>
                <w:rFonts w:ascii="Verdana" w:hAnsi="Verdana" w:cs="Arial"/>
                <w:sz w:val="20"/>
                <w:szCs w:val="20"/>
              </w:rPr>
            </w:pPr>
          </w:p>
          <w:p w14:paraId="5D9DE960" w14:textId="77777777" w:rsidR="00820BB6" w:rsidRPr="00BB4987" w:rsidRDefault="00820BB6">
            <w:pPr>
              <w:spacing w:before="120"/>
              <w:rPr>
                <w:rFonts w:ascii="Verdana" w:hAnsi="Verdana" w:cs="Arial"/>
                <w:bCs/>
                <w:sz w:val="20"/>
                <w:szCs w:val="20"/>
              </w:rPr>
            </w:pPr>
            <w:r w:rsidRPr="00BB4987">
              <w:rPr>
                <w:rFonts w:ascii="Verdana" w:hAnsi="Verdana" w:cs="Arial"/>
                <w:b/>
                <w:sz w:val="20"/>
                <w:szCs w:val="20"/>
              </w:rPr>
              <w:t>Taux d’ordinateurs neufs et labellisés </w:t>
            </w:r>
            <w:r w:rsidRPr="00BB4987">
              <w:rPr>
                <w:rFonts w:ascii="Verdana" w:hAnsi="Verdana" w:cs="Arial"/>
                <w:bCs/>
                <w:sz w:val="20"/>
                <w:szCs w:val="20"/>
              </w:rPr>
              <w:t xml:space="preserve">(TCO, EPEAT, Ange Bleu, Ecolabel européen, Cygne Nordique) :    </w:t>
            </w:r>
          </w:p>
          <w:p w14:paraId="0E0EF0C7" w14:textId="77777777" w:rsidR="00820BB6" w:rsidRPr="00BB4987" w:rsidRDefault="00820BB6">
            <w:pPr>
              <w:spacing w:before="120"/>
              <w:rPr>
                <w:rFonts w:ascii="Verdana" w:hAnsi="Verdana" w:cs="Arial"/>
                <w:sz w:val="20"/>
                <w:szCs w:val="20"/>
              </w:rPr>
            </w:pPr>
          </w:p>
          <w:p w14:paraId="6E37C128" w14:textId="77777777" w:rsidR="00820BB6" w:rsidRPr="00BB4987" w:rsidRDefault="00820BB6">
            <w:pPr>
              <w:spacing w:before="120"/>
              <w:rPr>
                <w:rFonts w:ascii="Verdana" w:hAnsi="Verdana" w:cs="Arial"/>
                <w:sz w:val="20"/>
                <w:szCs w:val="20"/>
              </w:rPr>
            </w:pPr>
            <w:r w:rsidRPr="00BB4987">
              <w:rPr>
                <w:rFonts w:ascii="Verdana" w:hAnsi="Verdana" w:cs="Arial"/>
                <w:b/>
                <w:sz w:val="20"/>
                <w:szCs w:val="20"/>
              </w:rPr>
              <w:t>Taux d’ordinateurs neufs et non labellisés</w:t>
            </w:r>
            <w:r w:rsidRPr="00BB4987">
              <w:rPr>
                <w:rFonts w:ascii="Verdana" w:hAnsi="Verdana" w:cs="Arial"/>
                <w:bCs/>
                <w:sz w:val="20"/>
                <w:szCs w:val="20"/>
              </w:rPr>
              <w:t> :</w:t>
            </w:r>
          </w:p>
          <w:p w14:paraId="6BFA0494" w14:textId="77777777" w:rsidR="00820BB6" w:rsidRPr="00BB4987" w:rsidRDefault="00820BB6">
            <w:pPr>
              <w:spacing w:before="120"/>
              <w:rPr>
                <w:rFonts w:ascii="Verdana" w:hAnsi="Verdana" w:cs="Arial"/>
                <w:sz w:val="20"/>
                <w:szCs w:val="20"/>
              </w:rPr>
            </w:pPr>
          </w:p>
        </w:tc>
      </w:tr>
    </w:tbl>
    <w:p w14:paraId="05FA0F17" w14:textId="77777777" w:rsidR="00820BB6" w:rsidRPr="00BB4987" w:rsidRDefault="00820BB6" w:rsidP="00820BB6">
      <w:pPr>
        <w:rPr>
          <w:rFonts w:ascii="Verdana" w:hAnsi="Verdana" w:cs="Arial"/>
          <w:sz w:val="20"/>
          <w:szCs w:val="20"/>
        </w:rPr>
      </w:pPr>
    </w:p>
    <w:p w14:paraId="65218B58" w14:textId="77777777" w:rsidR="00820BB6" w:rsidRPr="00BB4987" w:rsidRDefault="00BB4987" w:rsidP="00820BB6">
      <w:pPr>
        <w:spacing w:before="120" w:after="120"/>
        <w:rPr>
          <w:rFonts w:ascii="Verdana" w:hAnsi="Verdana" w:cs="Arial"/>
          <w:b/>
          <w:color w:val="365F91"/>
          <w:sz w:val="20"/>
          <w:szCs w:val="20"/>
        </w:rPr>
      </w:pPr>
      <w:r>
        <w:rPr>
          <w:rFonts w:ascii="Verdana" w:hAnsi="Verdana" w:cs="Arial"/>
          <w:b/>
          <w:color w:val="365F91"/>
          <w:sz w:val="20"/>
          <w:szCs w:val="20"/>
        </w:rPr>
        <w:t>2</w:t>
      </w:r>
      <w:r w:rsidR="00820BB6" w:rsidRPr="00BB4987">
        <w:rPr>
          <w:rFonts w:ascii="Verdana" w:hAnsi="Verdana" w:cs="Arial"/>
          <w:b/>
          <w:color w:val="365F91"/>
          <w:sz w:val="20"/>
          <w:szCs w:val="20"/>
        </w:rPr>
        <w:t>.2 – Véhicule(s) mobilisé(s) dans le cadre de ce marché</w:t>
      </w:r>
    </w:p>
    <w:p w14:paraId="52EB8C54" w14:textId="77777777" w:rsidR="00820BB6" w:rsidRPr="00BB4987" w:rsidRDefault="00820BB6" w:rsidP="00820BB6">
      <w:pPr>
        <w:spacing w:before="120" w:after="120"/>
        <w:jc w:val="both"/>
        <w:rPr>
          <w:rFonts w:ascii="Verdana" w:hAnsi="Verdana" w:cs="Arial"/>
          <w:color w:val="000000"/>
          <w:sz w:val="20"/>
          <w:szCs w:val="20"/>
        </w:rPr>
      </w:pPr>
      <w:r w:rsidRPr="00BB4987">
        <w:rPr>
          <w:rFonts w:ascii="Verdana" w:hAnsi="Verdana" w:cs="Arial"/>
          <w:color w:val="000000"/>
          <w:sz w:val="20"/>
          <w:szCs w:val="20"/>
        </w:rPr>
        <w:t xml:space="preserve">Dans le cadre de vos déplacements, le candidat devra préciser la consommation moyenne (L/100km) de l’ensemble de la flotte de véhicules qu’il va mobiliser pour cette prestation. </w:t>
      </w:r>
    </w:p>
    <w:p w14:paraId="317358CB" w14:textId="77777777" w:rsidR="00820BB6" w:rsidRPr="00BB4987" w:rsidRDefault="00820BB6" w:rsidP="00820BB6">
      <w:pPr>
        <w:rPr>
          <w:rFonts w:ascii="Verdana" w:hAnsi="Verdana" w:cs="Arial"/>
          <w:sz w:val="20"/>
          <w:szCs w:val="20"/>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7"/>
      </w:tblGrid>
      <w:tr w:rsidR="00820BB6" w:rsidRPr="00BB4987" w14:paraId="0948592D" w14:textId="77777777">
        <w:trPr>
          <w:trHeight w:val="1661"/>
        </w:trPr>
        <w:tc>
          <w:tcPr>
            <w:tcW w:w="9367" w:type="dxa"/>
            <w:shd w:val="clear" w:color="auto" w:fill="auto"/>
          </w:tcPr>
          <w:p w14:paraId="31223B43" w14:textId="77777777" w:rsidR="00820BB6" w:rsidRPr="00BB4987" w:rsidRDefault="00820BB6">
            <w:pPr>
              <w:spacing w:before="120"/>
              <w:rPr>
                <w:rFonts w:ascii="Verdana" w:hAnsi="Verdana" w:cs="Arial"/>
                <w:sz w:val="20"/>
                <w:szCs w:val="20"/>
              </w:rPr>
            </w:pPr>
          </w:p>
        </w:tc>
      </w:tr>
    </w:tbl>
    <w:p w14:paraId="3791D30A" w14:textId="77777777" w:rsidR="00AF3E8D" w:rsidRPr="00BB4987" w:rsidRDefault="00AF3E8D" w:rsidP="006A6EA3">
      <w:pPr>
        <w:ind w:right="389"/>
        <w:rPr>
          <w:rFonts w:ascii="Verdana" w:hAnsi="Verdana"/>
          <w:sz w:val="20"/>
          <w:szCs w:val="20"/>
        </w:rPr>
      </w:pPr>
    </w:p>
    <w:sectPr w:rsidR="00AF3E8D" w:rsidRPr="00BB4987" w:rsidSect="0099489A">
      <w:type w:val="continuous"/>
      <w:pgSz w:w="11906" w:h="16838" w:code="9"/>
      <w:pgMar w:top="1418" w:right="1259" w:bottom="1418" w:left="902"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2370" w14:textId="77777777" w:rsidR="00184857" w:rsidRDefault="00184857">
      <w:r>
        <w:separator/>
      </w:r>
    </w:p>
  </w:endnote>
  <w:endnote w:type="continuationSeparator" w:id="0">
    <w:p w14:paraId="1493373E" w14:textId="77777777" w:rsidR="00184857" w:rsidRDefault="001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53E5" w14:textId="77777777" w:rsidR="00A35319" w:rsidRPr="0085730B" w:rsidRDefault="00D0747A" w:rsidP="00D0747A">
    <w:pPr>
      <w:pStyle w:val="Pieddepage"/>
      <w:tabs>
        <w:tab w:val="left" w:pos="9688"/>
      </w:tabs>
      <w:ind w:right="-2"/>
      <w:rPr>
        <w:rFonts w:ascii="Calibri" w:hAnsi="Calibri" w:cs="Arial"/>
        <w:sz w:val="16"/>
        <w:szCs w:val="16"/>
      </w:rPr>
    </w:pPr>
    <w:r>
      <w:rPr>
        <w:rFonts w:ascii="Calibri" w:hAnsi="Calibri" w:cs="Arial"/>
        <w:sz w:val="16"/>
        <w:szCs w:val="16"/>
      </w:rPr>
      <w:t>France Travail Bretagne – Débriefing psychologiqu</w:t>
    </w:r>
    <w:r w:rsidR="00FF5647">
      <w:rPr>
        <w:rFonts w:ascii="Calibri" w:hAnsi="Calibri" w:cs="Arial"/>
        <w:sz w:val="16"/>
        <w:szCs w:val="16"/>
      </w:rPr>
      <w:t>e</w:t>
    </w:r>
    <w:r>
      <w:rPr>
        <w:rFonts w:ascii="Calibri" w:hAnsi="Calibri" w:cs="Arial"/>
        <w:sz w:val="16"/>
        <w:szCs w:val="16"/>
      </w:rPr>
      <w:tab/>
    </w:r>
    <w:r>
      <w:rPr>
        <w:rFonts w:ascii="Calibri" w:hAnsi="Calibri" w:cs="Arial"/>
        <w:sz w:val="16"/>
        <w:szCs w:val="16"/>
      </w:rPr>
      <w:tab/>
    </w:r>
    <w:r w:rsidR="00A35319" w:rsidRPr="0085730B">
      <w:rPr>
        <w:rFonts w:ascii="Calibri" w:hAnsi="Calibri" w:cs="Arial"/>
        <w:sz w:val="16"/>
        <w:szCs w:val="16"/>
      </w:rPr>
      <w:t>Lettre de consultation</w:t>
    </w:r>
    <w:r>
      <w:rPr>
        <w:rFonts w:ascii="Calibri" w:hAnsi="Calibri" w:cs="Arial"/>
        <w:sz w:val="16"/>
        <w:szCs w:val="16"/>
      </w:rPr>
      <w:t xml:space="preserve"> – </w:t>
    </w:r>
    <w:r w:rsidR="00FF5647">
      <w:rPr>
        <w:rFonts w:ascii="Calibri" w:hAnsi="Calibri" w:cs="Arial"/>
        <w:sz w:val="16"/>
        <w:szCs w:val="16"/>
      </w:rPr>
      <w:t>janvier</w:t>
    </w:r>
    <w:r>
      <w:rPr>
        <w:rFonts w:ascii="Calibri" w:hAnsi="Calibri" w:cs="Arial"/>
        <w:sz w:val="16"/>
        <w:szCs w:val="16"/>
      </w:rPr>
      <w:t xml:space="preserve"> 202</w:t>
    </w:r>
    <w:r w:rsidR="00FF5647">
      <w:rPr>
        <w:rFonts w:ascii="Calibri" w:hAnsi="Calibri" w:cs="Arial"/>
        <w:sz w:val="16"/>
        <w:szCs w:val="16"/>
      </w:rPr>
      <w:t>5</w:t>
    </w:r>
    <w:r w:rsidR="00A35319" w:rsidRPr="0085730B">
      <w:rPr>
        <w:rFonts w:ascii="Calibri" w:hAnsi="Calibri" w:cs="Arial"/>
        <w:sz w:val="16"/>
        <w:szCs w:val="16"/>
      </w:rPr>
      <w:t xml:space="preserve"> - </w:t>
    </w:r>
    <w:r w:rsidR="00A35319" w:rsidRPr="0085730B">
      <w:rPr>
        <w:rStyle w:val="Numrodepage"/>
        <w:rFonts w:ascii="Calibri" w:hAnsi="Calibri" w:cs="Arial"/>
        <w:sz w:val="16"/>
        <w:szCs w:val="16"/>
      </w:rPr>
      <w:fldChar w:fldCharType="begin"/>
    </w:r>
    <w:r w:rsidR="00A35319" w:rsidRPr="0085730B">
      <w:rPr>
        <w:rStyle w:val="Numrodepage"/>
        <w:rFonts w:ascii="Calibri" w:hAnsi="Calibri" w:cs="Arial"/>
        <w:sz w:val="16"/>
        <w:szCs w:val="16"/>
      </w:rPr>
      <w:instrText xml:space="preserve"> PAGE </w:instrText>
    </w:r>
    <w:r w:rsidR="00A35319" w:rsidRPr="0085730B">
      <w:rPr>
        <w:rStyle w:val="Numrodepage"/>
        <w:rFonts w:ascii="Calibri" w:hAnsi="Calibri" w:cs="Arial"/>
        <w:sz w:val="16"/>
        <w:szCs w:val="16"/>
      </w:rPr>
      <w:fldChar w:fldCharType="separate"/>
    </w:r>
    <w:r w:rsidR="00962A3F">
      <w:rPr>
        <w:rStyle w:val="Numrodepage"/>
        <w:rFonts w:ascii="Calibri" w:hAnsi="Calibri" w:cs="Arial"/>
        <w:noProof/>
        <w:sz w:val="16"/>
        <w:szCs w:val="16"/>
      </w:rPr>
      <w:t>25</w:t>
    </w:r>
    <w:r w:rsidR="00A35319" w:rsidRPr="0085730B">
      <w:rPr>
        <w:rStyle w:val="Numrodepage"/>
        <w:rFonts w:ascii="Calibri" w:hAnsi="Calibri" w:cs="Arial"/>
        <w:sz w:val="16"/>
        <w:szCs w:val="16"/>
      </w:rPr>
      <w:fldChar w:fldCharType="end"/>
    </w:r>
    <w:r w:rsidR="00A35319" w:rsidRPr="0085730B">
      <w:rPr>
        <w:rStyle w:val="Numrodepage"/>
        <w:rFonts w:ascii="Calibri" w:hAnsi="Calibri" w:cs="Arial"/>
        <w:sz w:val="16"/>
        <w:szCs w:val="16"/>
      </w:rPr>
      <w:t xml:space="preserve"> / </w:t>
    </w:r>
    <w:r w:rsidR="00A35319" w:rsidRPr="0085730B">
      <w:rPr>
        <w:rStyle w:val="Numrodepage"/>
        <w:rFonts w:ascii="Calibri" w:hAnsi="Calibri" w:cs="Arial"/>
        <w:sz w:val="16"/>
        <w:szCs w:val="16"/>
      </w:rPr>
      <w:fldChar w:fldCharType="begin"/>
    </w:r>
    <w:r w:rsidR="00A35319" w:rsidRPr="0085730B">
      <w:rPr>
        <w:rStyle w:val="Numrodepage"/>
        <w:rFonts w:ascii="Calibri" w:hAnsi="Calibri" w:cs="Arial"/>
        <w:sz w:val="16"/>
        <w:szCs w:val="16"/>
      </w:rPr>
      <w:instrText xml:space="preserve"> NUMPAGES </w:instrText>
    </w:r>
    <w:r w:rsidR="00A35319" w:rsidRPr="0085730B">
      <w:rPr>
        <w:rStyle w:val="Numrodepage"/>
        <w:rFonts w:ascii="Calibri" w:hAnsi="Calibri" w:cs="Arial"/>
        <w:sz w:val="16"/>
        <w:szCs w:val="16"/>
      </w:rPr>
      <w:fldChar w:fldCharType="separate"/>
    </w:r>
    <w:r w:rsidR="00962A3F">
      <w:rPr>
        <w:rStyle w:val="Numrodepage"/>
        <w:rFonts w:ascii="Calibri" w:hAnsi="Calibri" w:cs="Arial"/>
        <w:noProof/>
        <w:sz w:val="16"/>
        <w:szCs w:val="16"/>
      </w:rPr>
      <w:t>39</w:t>
    </w:r>
    <w:r w:rsidR="00A35319" w:rsidRPr="0085730B">
      <w:rPr>
        <w:rStyle w:val="Numrodepage"/>
        <w:rFonts w:ascii="Calibri" w:hAnsi="Calibri"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FBC8" w14:textId="77777777" w:rsidR="00A35319" w:rsidRPr="00E10C23" w:rsidRDefault="00A35319" w:rsidP="00A76EC8">
    <w:pPr>
      <w:pStyle w:val="Pieddepage"/>
      <w:jc w:val="right"/>
      <w:rPr>
        <w:rFonts w:ascii="Calibri" w:hAnsi="Calibri" w:cs="Arial"/>
        <w:sz w:val="16"/>
        <w:szCs w:val="16"/>
      </w:rPr>
    </w:pPr>
    <w:r w:rsidRPr="00E10C23">
      <w:rPr>
        <w:rFonts w:ascii="Calibri" w:hAnsi="Calibri" w:cs="Arial"/>
        <w:sz w:val="16"/>
        <w:szCs w:val="16"/>
      </w:rPr>
      <w:t xml:space="preserve">Cadre de réponse - </w:t>
    </w:r>
    <w:r w:rsidRPr="00E10C23">
      <w:rPr>
        <w:rStyle w:val="Numrodepage"/>
        <w:rFonts w:ascii="Calibri" w:hAnsi="Calibri" w:cs="Arial"/>
        <w:sz w:val="16"/>
        <w:szCs w:val="16"/>
      </w:rPr>
      <w:fldChar w:fldCharType="begin"/>
    </w:r>
    <w:r w:rsidRPr="00E10C23">
      <w:rPr>
        <w:rStyle w:val="Numrodepage"/>
        <w:rFonts w:ascii="Calibri" w:hAnsi="Calibri" w:cs="Arial"/>
        <w:sz w:val="16"/>
        <w:szCs w:val="16"/>
      </w:rPr>
      <w:instrText xml:space="preserve"> PAGE  </w:instrText>
    </w:r>
    <w:r w:rsidRPr="00E10C23">
      <w:rPr>
        <w:rStyle w:val="Numrodepage"/>
        <w:rFonts w:ascii="Calibri" w:hAnsi="Calibri" w:cs="Arial"/>
        <w:sz w:val="16"/>
        <w:szCs w:val="16"/>
      </w:rPr>
      <w:fldChar w:fldCharType="separate"/>
    </w:r>
    <w:r w:rsidR="00962A3F">
      <w:rPr>
        <w:rStyle w:val="Numrodepage"/>
        <w:rFonts w:ascii="Calibri" w:hAnsi="Calibri" w:cs="Arial"/>
        <w:noProof/>
        <w:sz w:val="16"/>
        <w:szCs w:val="16"/>
      </w:rPr>
      <w:t>33</w:t>
    </w:r>
    <w:r w:rsidRPr="00E10C23">
      <w:rPr>
        <w:rStyle w:val="Numrodepage"/>
        <w:rFonts w:ascii="Calibri" w:hAnsi="Calibri" w:cs="Arial"/>
        <w:sz w:val="16"/>
        <w:szCs w:val="16"/>
      </w:rPr>
      <w:fldChar w:fldCharType="end"/>
    </w:r>
    <w:r w:rsidRPr="00E10C23">
      <w:rPr>
        <w:rStyle w:val="Numrodepage"/>
        <w:rFonts w:ascii="Calibri" w:hAnsi="Calibri" w:cs="Arial"/>
        <w:sz w:val="16"/>
        <w:szCs w:val="16"/>
      </w:rPr>
      <w:t xml:space="preserve"> / </w:t>
    </w:r>
    <w:r w:rsidRPr="00E10C23">
      <w:rPr>
        <w:rStyle w:val="Numrodepage"/>
        <w:rFonts w:ascii="Calibri" w:hAnsi="Calibri" w:cs="Arial"/>
        <w:sz w:val="16"/>
        <w:szCs w:val="16"/>
      </w:rPr>
      <w:fldChar w:fldCharType="begin"/>
    </w:r>
    <w:r w:rsidRPr="00E10C23">
      <w:rPr>
        <w:rStyle w:val="Numrodepage"/>
        <w:rFonts w:ascii="Calibri" w:hAnsi="Calibri" w:cs="Arial"/>
        <w:sz w:val="16"/>
        <w:szCs w:val="16"/>
      </w:rPr>
      <w:instrText xml:space="preserve"> NUMPAGES </w:instrText>
    </w:r>
    <w:r w:rsidRPr="00E10C23">
      <w:rPr>
        <w:rStyle w:val="Numrodepage"/>
        <w:rFonts w:ascii="Calibri" w:hAnsi="Calibri" w:cs="Arial"/>
        <w:sz w:val="16"/>
        <w:szCs w:val="16"/>
      </w:rPr>
      <w:fldChar w:fldCharType="separate"/>
    </w:r>
    <w:r w:rsidR="00962A3F">
      <w:rPr>
        <w:rStyle w:val="Numrodepage"/>
        <w:rFonts w:ascii="Calibri" w:hAnsi="Calibri" w:cs="Arial"/>
        <w:noProof/>
        <w:sz w:val="16"/>
        <w:szCs w:val="16"/>
      </w:rPr>
      <w:t>39</w:t>
    </w:r>
    <w:r w:rsidRPr="00E10C23">
      <w:rPr>
        <w:rStyle w:val="Numrodepage"/>
        <w:rFonts w:ascii="Calibri" w:hAnsi="Calibr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5C7C" w14:textId="77777777" w:rsidR="00184857" w:rsidRDefault="00184857">
      <w:r>
        <w:separator/>
      </w:r>
    </w:p>
  </w:footnote>
  <w:footnote w:type="continuationSeparator" w:id="0">
    <w:p w14:paraId="21E45310" w14:textId="77777777" w:rsidR="00184857" w:rsidRDefault="00184857">
      <w:r>
        <w:continuationSeparator/>
      </w:r>
    </w:p>
  </w:footnote>
  <w:footnote w:id="1">
    <w:p w14:paraId="35FD183B" w14:textId="77777777" w:rsidR="003B50C7" w:rsidRPr="007E685F" w:rsidRDefault="003B50C7" w:rsidP="008D2AC6">
      <w:pPr>
        <w:autoSpaceDE w:val="0"/>
        <w:autoSpaceDN w:val="0"/>
        <w:adjustRightInd w:val="0"/>
        <w:ind w:right="389"/>
        <w:jc w:val="both"/>
        <w:rPr>
          <w:sz w:val="16"/>
          <w:szCs w:val="16"/>
        </w:rPr>
      </w:pPr>
      <w:r w:rsidRPr="00C42AF9">
        <w:rPr>
          <w:rFonts w:ascii="Calibri" w:hAnsi="Calibri"/>
          <w:sz w:val="16"/>
          <w:szCs w:val="16"/>
        </w:rPr>
        <w:t>(</w:t>
      </w:r>
      <w:r w:rsidRPr="00C42AF9">
        <w:rPr>
          <w:rStyle w:val="Appelnotedebasdep"/>
          <w:rFonts w:ascii="Calibri" w:hAnsi="Calibri"/>
          <w:sz w:val="16"/>
          <w:szCs w:val="16"/>
        </w:rPr>
        <w:footnoteRef/>
      </w:r>
      <w:r w:rsidRPr="00C42AF9">
        <w:rPr>
          <w:rFonts w:ascii="Calibri" w:hAnsi="Calibri"/>
          <w:sz w:val="16"/>
          <w:szCs w:val="16"/>
        </w:rPr>
        <w:t>)  Cette déclaration concerne : le chiffre d’affaires annuel global réalisé par le sous-traitant sur chacun des trois derniers exercices disponibles (dans le cas où le sous-traitant est objectivement dans l’incapacité de produire ces renseignements, en particulier lorsqu’il est de création récente, il rapporte la preuve de cette incapacité et communique en lieu et place tout document de nature à attester de sa capacité économique et financière à exécuter les prestations, par exemple la preuve d’une assurance pour les risques professionnels) ; les eff</w:t>
      </w:r>
      <w:r w:rsidR="0066301E">
        <w:rPr>
          <w:rFonts w:ascii="Calibri" w:hAnsi="Calibri"/>
          <w:sz w:val="16"/>
          <w:szCs w:val="16"/>
        </w:rPr>
        <w:t>ectifs, au sens de l’article L.</w:t>
      </w:r>
      <w:r w:rsidRPr="00C42AF9">
        <w:rPr>
          <w:rFonts w:ascii="Calibri" w:hAnsi="Calibri"/>
          <w:sz w:val="16"/>
          <w:szCs w:val="16"/>
        </w:rPr>
        <w:t>1111-2 du code du travail, moyens annuels pour chacune des trois dernières années ; les principales prestations exécutées au cours des trois dernières années, privilégiant les prestations similaires à celles objet du marché</w:t>
      </w:r>
      <w:r w:rsidR="000A15D0" w:rsidRPr="00C42AF9">
        <w:rPr>
          <w:rFonts w:ascii="Calibri" w:hAnsi="Calibri"/>
          <w:sz w:val="16"/>
          <w:szCs w:val="16"/>
        </w:rPr>
        <w:t xml:space="preserve"> </w:t>
      </w:r>
      <w:r w:rsidRPr="00C42AF9">
        <w:rPr>
          <w:rFonts w:ascii="Calibri" w:hAnsi="Calibri"/>
          <w:sz w:val="16"/>
          <w:szCs w:val="16"/>
        </w:rPr>
        <w:t xml:space="preserve">et détaillant le montant, la date et le destinataire public ou privé (sauf pour les prestations dont </w:t>
      </w:r>
      <w:r w:rsidR="00F8098F">
        <w:rPr>
          <w:rFonts w:ascii="Calibri" w:hAnsi="Calibri"/>
          <w:sz w:val="16"/>
          <w:szCs w:val="16"/>
        </w:rPr>
        <w:t>France Travail</w:t>
      </w:r>
      <w:r w:rsidR="0066301E">
        <w:rPr>
          <w:rFonts w:ascii="Calibri" w:hAnsi="Calibri"/>
          <w:sz w:val="16"/>
          <w:szCs w:val="16"/>
        </w:rPr>
        <w:t xml:space="preserve">, </w:t>
      </w:r>
      <w:r w:rsidRPr="00C42AF9">
        <w:rPr>
          <w:rFonts w:ascii="Calibri" w:hAnsi="Calibri"/>
          <w:sz w:val="16"/>
          <w:szCs w:val="16"/>
        </w:rPr>
        <w:t>a été destinataire et pour lesquelles une déclaration est suffisante, ces références ne font l'objet d'une déclaration du sous-traitant qu'à défaut d'être prouvées par des attestations des opérateurs économiques destinataires, dûment datées et signées et comportant l'ensemble des éléments ci-dessus décrits)</w:t>
      </w:r>
      <w:r w:rsidRPr="007E685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1B8C" w14:textId="35C57D14" w:rsidR="002B1987" w:rsidRDefault="00FE0176">
    <w:pPr>
      <w:pStyle w:val="En-tte"/>
    </w:pPr>
    <w:r>
      <w:rPr>
        <w:noProof/>
      </w:rPr>
      <w:drawing>
        <wp:anchor distT="0" distB="0" distL="114300" distR="114300" simplePos="0" relativeHeight="251657216" behindDoc="1" locked="0" layoutInCell="1" allowOverlap="1" wp14:anchorId="4AB4E2E1" wp14:editId="4F1A0F30">
          <wp:simplePos x="0" y="0"/>
          <wp:positionH relativeFrom="column">
            <wp:posOffset>-107950</wp:posOffset>
          </wp:positionH>
          <wp:positionV relativeFrom="paragraph">
            <wp:posOffset>-46990</wp:posOffset>
          </wp:positionV>
          <wp:extent cx="2393950" cy="795020"/>
          <wp:effectExtent l="0" t="0" r="0" b="0"/>
          <wp:wrapNone/>
          <wp:docPr id="7783145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795020"/>
                  </a:xfrm>
                  <a:prstGeom prst="rect">
                    <a:avLst/>
                  </a:prstGeom>
                  <a:noFill/>
                </pic:spPr>
              </pic:pic>
            </a:graphicData>
          </a:graphic>
          <wp14:sizeRelH relativeFrom="margin">
            <wp14:pctWidth>0</wp14:pctWidth>
          </wp14:sizeRelH>
          <wp14:sizeRelV relativeFrom="margin">
            <wp14:pctHeight>0</wp14:pctHeight>
          </wp14:sizeRelV>
        </wp:anchor>
      </w:drawing>
    </w:r>
  </w:p>
  <w:p w14:paraId="1FC28521" w14:textId="77777777" w:rsidR="002B1987" w:rsidRDefault="002B1987">
    <w:pPr>
      <w:pStyle w:val="En-tte"/>
    </w:pPr>
  </w:p>
  <w:p w14:paraId="047A1078" w14:textId="77777777" w:rsidR="002B1987" w:rsidRDefault="002B1987">
    <w:pPr>
      <w:pStyle w:val="En-tte"/>
    </w:pPr>
  </w:p>
  <w:p w14:paraId="59D67806" w14:textId="77777777" w:rsidR="002B1987" w:rsidRDefault="002B1987">
    <w:pPr>
      <w:pStyle w:val="En-tte"/>
    </w:pPr>
  </w:p>
  <w:p w14:paraId="13C7735F" w14:textId="77777777" w:rsidR="002B1987" w:rsidRDefault="002B19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3F76" w14:textId="0C0CF9E9" w:rsidR="002B1987" w:rsidRDefault="00FE0176">
    <w:pPr>
      <w:pStyle w:val="En-tte"/>
      <w:tabs>
        <w:tab w:val="clear" w:pos="4536"/>
        <w:tab w:val="clear" w:pos="9072"/>
        <w:tab w:val="center" w:pos="5103"/>
        <w:tab w:val="center" w:pos="9356"/>
      </w:tabs>
      <w:rPr>
        <w:rFonts w:ascii="Arial" w:hAnsi="Arial" w:cs="Arial"/>
        <w:smallCaps/>
      </w:rPr>
    </w:pPr>
    <w:r>
      <w:rPr>
        <w:noProof/>
      </w:rPr>
      <w:drawing>
        <wp:anchor distT="0" distB="0" distL="114300" distR="114300" simplePos="0" relativeHeight="251658240" behindDoc="1" locked="0" layoutInCell="1" allowOverlap="1" wp14:anchorId="1870AF2D" wp14:editId="6035D3D8">
          <wp:simplePos x="0" y="0"/>
          <wp:positionH relativeFrom="column">
            <wp:posOffset>44450</wp:posOffset>
          </wp:positionH>
          <wp:positionV relativeFrom="paragraph">
            <wp:posOffset>-231140</wp:posOffset>
          </wp:positionV>
          <wp:extent cx="2393950" cy="79502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795020"/>
                  </a:xfrm>
                  <a:prstGeom prst="rect">
                    <a:avLst/>
                  </a:prstGeom>
                  <a:noFill/>
                </pic:spPr>
              </pic:pic>
            </a:graphicData>
          </a:graphic>
          <wp14:sizeRelH relativeFrom="margin">
            <wp14:pctWidth>0</wp14:pctWidth>
          </wp14:sizeRelH>
          <wp14:sizeRelV relativeFrom="margin">
            <wp14:pctHeight>0</wp14:pctHeight>
          </wp14:sizeRelV>
        </wp:anchor>
      </w:drawing>
    </w:r>
  </w:p>
  <w:p w14:paraId="63BF827C" w14:textId="77777777" w:rsidR="00A35319" w:rsidRDefault="00A35319">
    <w:pPr>
      <w:pStyle w:val="En-tte"/>
      <w:tabs>
        <w:tab w:val="clear" w:pos="4536"/>
        <w:tab w:val="clear" w:pos="9072"/>
        <w:tab w:val="center" w:pos="5103"/>
        <w:tab w:val="center" w:pos="9356"/>
      </w:tabs>
      <w:rPr>
        <w:rFonts w:ascii="Arial" w:hAnsi="Arial" w:cs="Arial"/>
        <w:smallCaps/>
      </w:rPr>
    </w:pPr>
  </w:p>
  <w:p w14:paraId="44FDA91C" w14:textId="77777777" w:rsidR="002B1987" w:rsidRDefault="002B1987">
    <w:pPr>
      <w:pStyle w:val="En-tte"/>
      <w:tabs>
        <w:tab w:val="clear" w:pos="4536"/>
        <w:tab w:val="clear" w:pos="9072"/>
        <w:tab w:val="center" w:pos="5103"/>
        <w:tab w:val="center" w:pos="9356"/>
      </w:tabs>
      <w:rPr>
        <w:rFonts w:ascii="Arial" w:hAnsi="Arial" w:cs="Arial"/>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35839B8"/>
    <w:lvl w:ilvl="0">
      <w:numFmt w:val="decimal"/>
      <w:lvlText w:val="*"/>
      <w:lvlJc w:val="left"/>
      <w:rPr>
        <w:rFonts w:cs="Times New Roman"/>
      </w:rPr>
    </w:lvl>
  </w:abstractNum>
  <w:abstractNum w:abstractNumId="1" w15:restartNumberingAfterBreak="0">
    <w:nsid w:val="074E79A9"/>
    <w:multiLevelType w:val="singleLevel"/>
    <w:tmpl w:val="AE660D02"/>
    <w:lvl w:ilvl="0">
      <w:start w:val="1"/>
      <w:numFmt w:val="bullet"/>
      <w:pStyle w:val="Liste3"/>
      <w:lvlText w:val=""/>
      <w:lvlJc w:val="left"/>
      <w:pPr>
        <w:tabs>
          <w:tab w:val="num" w:pos="360"/>
        </w:tabs>
        <w:ind w:left="360" w:hanging="360"/>
      </w:pPr>
      <w:rPr>
        <w:rFonts w:ascii="Wingdings" w:hAnsi="Wingdings" w:cs="Wingdings" w:hint="default"/>
      </w:rPr>
    </w:lvl>
  </w:abstractNum>
  <w:abstractNum w:abstractNumId="2" w15:restartNumberingAfterBreak="0">
    <w:nsid w:val="0C49106A"/>
    <w:multiLevelType w:val="hybridMultilevel"/>
    <w:tmpl w:val="D3D897FC"/>
    <w:lvl w:ilvl="0" w:tplc="68CE30BC">
      <w:start w:val="18"/>
      <w:numFmt w:val="bullet"/>
      <w:lvlText w:val="-"/>
      <w:lvlJc w:val="left"/>
      <w:pPr>
        <w:tabs>
          <w:tab w:val="num" w:pos="720"/>
        </w:tabs>
        <w:ind w:left="720" w:hanging="360"/>
      </w:pPr>
      <w:rPr>
        <w:rFonts w:ascii="Times New Roman" w:eastAsia="Times New Roman" w:hAnsi="Times New Roman" w:hint="default"/>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752F2F"/>
    <w:multiLevelType w:val="hybridMultilevel"/>
    <w:tmpl w:val="92CABCEC"/>
    <w:lvl w:ilvl="0" w:tplc="1D6037BA">
      <w:start w:val="1"/>
      <w:numFmt w:val="decimal"/>
      <w:lvlText w:val="%1°)"/>
      <w:lvlJc w:val="left"/>
      <w:pPr>
        <w:tabs>
          <w:tab w:val="num" w:pos="644"/>
        </w:tabs>
        <w:ind w:left="644" w:hanging="360"/>
      </w:pPr>
      <w:rPr>
        <w:rFont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6144467"/>
    <w:multiLevelType w:val="hybridMultilevel"/>
    <w:tmpl w:val="AFC6D5C6"/>
    <w:lvl w:ilvl="0" w:tplc="DC4AA642">
      <w:start w:val="1"/>
      <w:numFmt w:val="bullet"/>
      <w:lvlText w:val=""/>
      <w:lvlJc w:val="left"/>
      <w:pPr>
        <w:tabs>
          <w:tab w:val="num" w:pos="644"/>
        </w:tabs>
        <w:ind w:left="644" w:hanging="360"/>
      </w:pPr>
      <w:rPr>
        <w:rFonts w:ascii="Symbol" w:hAnsi="Symbol" w:hint="default"/>
        <w:color w:val="auto"/>
        <w:sz w:val="22"/>
        <w:szCs w:val="22"/>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8326C3C"/>
    <w:multiLevelType w:val="hybridMultilevel"/>
    <w:tmpl w:val="4B021280"/>
    <w:lvl w:ilvl="0" w:tplc="34029C36">
      <w:start w:val="1"/>
      <w:numFmt w:val="bullet"/>
      <w:lvlText w:val=""/>
      <w:lvlJc w:val="left"/>
      <w:pPr>
        <w:tabs>
          <w:tab w:val="num" w:pos="284"/>
        </w:tabs>
        <w:ind w:left="284" w:hanging="284"/>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15:restartNumberingAfterBreak="0">
    <w:nsid w:val="1E3336F1"/>
    <w:multiLevelType w:val="hybridMultilevel"/>
    <w:tmpl w:val="CB66822A"/>
    <w:lvl w:ilvl="0" w:tplc="106C6478">
      <w:start w:val="3"/>
      <w:numFmt w:val="bullet"/>
      <w:lvlText w:val="-"/>
      <w:lvlJc w:val="left"/>
      <w:pPr>
        <w:tabs>
          <w:tab w:val="num" w:pos="1776"/>
        </w:tabs>
        <w:ind w:left="1776" w:hanging="360"/>
      </w:pPr>
      <w:rPr>
        <w:rFonts w:ascii="Arial" w:eastAsia="Times New Roman" w:hAnsi="Arial" w:cs="Arial" w:hint="default"/>
      </w:rPr>
    </w:lvl>
    <w:lvl w:ilvl="1" w:tplc="EA30C162">
      <w:numFmt w:val="bullet"/>
      <w:lvlText w:val=""/>
      <w:lvlJc w:val="left"/>
      <w:pPr>
        <w:ind w:left="2496" w:hanging="360"/>
      </w:pPr>
      <w:rPr>
        <w:rFonts w:ascii="Wingdings" w:eastAsia="Times New Roman" w:hAnsi="Wingdings" w:cs="Aptos"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F36130E"/>
    <w:multiLevelType w:val="hybridMultilevel"/>
    <w:tmpl w:val="507AE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20C8C"/>
    <w:multiLevelType w:val="hybridMultilevel"/>
    <w:tmpl w:val="021C4ACE"/>
    <w:lvl w:ilvl="0" w:tplc="55F62F80">
      <w:numFmt w:val="bullet"/>
      <w:lvlText w:val="-"/>
      <w:lvlJc w:val="left"/>
      <w:pPr>
        <w:tabs>
          <w:tab w:val="num" w:pos="644"/>
        </w:tabs>
        <w:ind w:left="644" w:hanging="360"/>
      </w:pPr>
      <w:rPr>
        <w:rFonts w:ascii="Arial" w:hAnsi="Arial" w:hint="default"/>
        <w:color w:val="000080"/>
        <w:sz w:val="22"/>
        <w:szCs w:val="22"/>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7534601"/>
    <w:multiLevelType w:val="hybridMultilevel"/>
    <w:tmpl w:val="E70EB080"/>
    <w:lvl w:ilvl="0" w:tplc="68CE30BC">
      <w:start w:val="18"/>
      <w:numFmt w:val="bullet"/>
      <w:lvlText w:val="-"/>
      <w:lvlJc w:val="left"/>
      <w:pPr>
        <w:tabs>
          <w:tab w:val="num" w:pos="720"/>
        </w:tabs>
        <w:ind w:left="720" w:hanging="360"/>
      </w:pPr>
      <w:rPr>
        <w:rFonts w:ascii="Times New Roman" w:eastAsia="Times New Roman" w:hAnsi="Times New Roman" w:hint="default"/>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7AC3733"/>
    <w:multiLevelType w:val="hybridMultilevel"/>
    <w:tmpl w:val="E0D26DE6"/>
    <w:lvl w:ilvl="0" w:tplc="3074251E">
      <w:start w:val="1"/>
      <w:numFmt w:val="bullet"/>
      <w:lvlText w:val=""/>
      <w:lvlJc w:val="left"/>
      <w:pPr>
        <w:tabs>
          <w:tab w:val="num" w:pos="720"/>
        </w:tabs>
        <w:ind w:left="720" w:hanging="360"/>
      </w:pPr>
      <w:rPr>
        <w:rFonts w:ascii="Symbol" w:hAnsi="Symbol" w:hint="default"/>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1D5D7B"/>
    <w:multiLevelType w:val="hybridMultilevel"/>
    <w:tmpl w:val="A41C5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B67F4"/>
    <w:multiLevelType w:val="hybridMultilevel"/>
    <w:tmpl w:val="722C6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A2979"/>
    <w:multiLevelType w:val="hybridMultilevel"/>
    <w:tmpl w:val="667C2D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FC5C46"/>
    <w:multiLevelType w:val="hybridMultilevel"/>
    <w:tmpl w:val="67545AE8"/>
    <w:lvl w:ilvl="0" w:tplc="299C93C8">
      <w:start w:val="1"/>
      <w:numFmt w:val="bullet"/>
      <w:lvlText w:val=""/>
      <w:lvlJc w:val="left"/>
      <w:pPr>
        <w:tabs>
          <w:tab w:val="num" w:pos="720"/>
        </w:tabs>
        <w:ind w:left="720" w:firstLine="131"/>
      </w:pPr>
      <w:rPr>
        <w:rFonts w:ascii="Wingdings" w:hAnsi="Wingdings" w:hint="default"/>
      </w:rPr>
    </w:lvl>
    <w:lvl w:ilvl="1" w:tplc="8FECD656">
      <w:start w:val="1"/>
      <w:numFmt w:val="bullet"/>
      <w:lvlText w:val="o"/>
      <w:lvlJc w:val="left"/>
      <w:pPr>
        <w:tabs>
          <w:tab w:val="num" w:pos="1440"/>
        </w:tabs>
        <w:ind w:left="1440" w:hanging="360"/>
      </w:pPr>
      <w:rPr>
        <w:rFonts w:ascii="Courier New" w:hAnsi="Courier New" w:hint="default"/>
        <w:color w:val="auto"/>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5CB68CE"/>
    <w:multiLevelType w:val="hybridMultilevel"/>
    <w:tmpl w:val="659473F0"/>
    <w:lvl w:ilvl="0" w:tplc="29841C3E">
      <w:start w:val="1"/>
      <w:numFmt w:val="bullet"/>
      <w:lvlText w:val=""/>
      <w:lvlJc w:val="left"/>
      <w:pPr>
        <w:tabs>
          <w:tab w:val="num" w:pos="2340"/>
        </w:tabs>
        <w:ind w:left="2340" w:hanging="360"/>
      </w:pPr>
      <w:rPr>
        <w:rFonts w:ascii="Wingdings" w:hAnsi="Wingdings" w:hint="default"/>
        <w:color w:val="333399"/>
      </w:rPr>
    </w:lvl>
    <w:lvl w:ilvl="1" w:tplc="29841C3E">
      <w:start w:val="1"/>
      <w:numFmt w:val="bullet"/>
      <w:lvlText w:val=""/>
      <w:lvlJc w:val="left"/>
      <w:pPr>
        <w:tabs>
          <w:tab w:val="num" w:pos="2340"/>
        </w:tabs>
        <w:ind w:left="2340" w:hanging="360"/>
      </w:pPr>
      <w:rPr>
        <w:rFonts w:ascii="Wingdings" w:hAnsi="Wingdings" w:hint="default"/>
        <w:color w:val="333399"/>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DCA3FEB"/>
    <w:multiLevelType w:val="hybridMultilevel"/>
    <w:tmpl w:val="1BDAF1BC"/>
    <w:lvl w:ilvl="0" w:tplc="0CE2ACD6">
      <w:start w:val="3"/>
      <w:numFmt w:val="lowerLetter"/>
      <w:lvlText w:val="%1)"/>
      <w:lvlJc w:val="left"/>
      <w:pPr>
        <w:tabs>
          <w:tab w:val="num" w:pos="1788"/>
        </w:tabs>
        <w:ind w:left="1788" w:hanging="360"/>
      </w:pPr>
      <w:rPr>
        <w:rFonts w:cs="Times New Roman" w:hint="default"/>
        <w:b/>
      </w:rPr>
    </w:lvl>
    <w:lvl w:ilvl="1" w:tplc="040C0019" w:tentative="1">
      <w:start w:val="1"/>
      <w:numFmt w:val="lowerLetter"/>
      <w:lvlText w:val="%2."/>
      <w:lvlJc w:val="left"/>
      <w:pPr>
        <w:tabs>
          <w:tab w:val="num" w:pos="-23"/>
        </w:tabs>
        <w:ind w:left="-23" w:hanging="360"/>
      </w:pPr>
      <w:rPr>
        <w:rFonts w:cs="Times New Roman"/>
      </w:rPr>
    </w:lvl>
    <w:lvl w:ilvl="2" w:tplc="040C001B" w:tentative="1">
      <w:start w:val="1"/>
      <w:numFmt w:val="lowerRoman"/>
      <w:lvlText w:val="%3."/>
      <w:lvlJc w:val="right"/>
      <w:pPr>
        <w:tabs>
          <w:tab w:val="num" w:pos="697"/>
        </w:tabs>
        <w:ind w:left="697" w:hanging="180"/>
      </w:pPr>
      <w:rPr>
        <w:rFonts w:cs="Times New Roman"/>
      </w:rPr>
    </w:lvl>
    <w:lvl w:ilvl="3" w:tplc="040C000F" w:tentative="1">
      <w:start w:val="1"/>
      <w:numFmt w:val="decimal"/>
      <w:lvlText w:val="%4."/>
      <w:lvlJc w:val="left"/>
      <w:pPr>
        <w:tabs>
          <w:tab w:val="num" w:pos="1417"/>
        </w:tabs>
        <w:ind w:left="1417" w:hanging="360"/>
      </w:pPr>
      <w:rPr>
        <w:rFonts w:cs="Times New Roman"/>
      </w:rPr>
    </w:lvl>
    <w:lvl w:ilvl="4" w:tplc="040C0019" w:tentative="1">
      <w:start w:val="1"/>
      <w:numFmt w:val="lowerLetter"/>
      <w:lvlText w:val="%5."/>
      <w:lvlJc w:val="left"/>
      <w:pPr>
        <w:tabs>
          <w:tab w:val="num" w:pos="2137"/>
        </w:tabs>
        <w:ind w:left="2137" w:hanging="360"/>
      </w:pPr>
      <w:rPr>
        <w:rFonts w:cs="Times New Roman"/>
      </w:rPr>
    </w:lvl>
    <w:lvl w:ilvl="5" w:tplc="040C001B" w:tentative="1">
      <w:start w:val="1"/>
      <w:numFmt w:val="lowerRoman"/>
      <w:lvlText w:val="%6."/>
      <w:lvlJc w:val="right"/>
      <w:pPr>
        <w:tabs>
          <w:tab w:val="num" w:pos="2857"/>
        </w:tabs>
        <w:ind w:left="2857" w:hanging="180"/>
      </w:pPr>
      <w:rPr>
        <w:rFonts w:cs="Times New Roman"/>
      </w:rPr>
    </w:lvl>
    <w:lvl w:ilvl="6" w:tplc="040C000F" w:tentative="1">
      <w:start w:val="1"/>
      <w:numFmt w:val="decimal"/>
      <w:lvlText w:val="%7."/>
      <w:lvlJc w:val="left"/>
      <w:pPr>
        <w:tabs>
          <w:tab w:val="num" w:pos="3577"/>
        </w:tabs>
        <w:ind w:left="3577" w:hanging="360"/>
      </w:pPr>
      <w:rPr>
        <w:rFonts w:cs="Times New Roman"/>
      </w:rPr>
    </w:lvl>
    <w:lvl w:ilvl="7" w:tplc="040C0019" w:tentative="1">
      <w:start w:val="1"/>
      <w:numFmt w:val="lowerLetter"/>
      <w:lvlText w:val="%8."/>
      <w:lvlJc w:val="left"/>
      <w:pPr>
        <w:tabs>
          <w:tab w:val="num" w:pos="4297"/>
        </w:tabs>
        <w:ind w:left="4297" w:hanging="360"/>
      </w:pPr>
      <w:rPr>
        <w:rFonts w:cs="Times New Roman"/>
      </w:rPr>
    </w:lvl>
    <w:lvl w:ilvl="8" w:tplc="040C001B" w:tentative="1">
      <w:start w:val="1"/>
      <w:numFmt w:val="lowerRoman"/>
      <w:lvlText w:val="%9."/>
      <w:lvlJc w:val="right"/>
      <w:pPr>
        <w:tabs>
          <w:tab w:val="num" w:pos="5017"/>
        </w:tabs>
        <w:ind w:left="5017" w:hanging="180"/>
      </w:pPr>
      <w:rPr>
        <w:rFonts w:cs="Times New Roman"/>
      </w:rPr>
    </w:lvl>
  </w:abstractNum>
  <w:abstractNum w:abstractNumId="17" w15:restartNumberingAfterBreak="0">
    <w:nsid w:val="48FB0814"/>
    <w:multiLevelType w:val="hybridMultilevel"/>
    <w:tmpl w:val="228C9770"/>
    <w:lvl w:ilvl="0" w:tplc="68CE30BC">
      <w:start w:val="18"/>
      <w:numFmt w:val="bullet"/>
      <w:lvlText w:val="-"/>
      <w:lvlJc w:val="left"/>
      <w:pPr>
        <w:tabs>
          <w:tab w:val="num" w:pos="360"/>
        </w:tabs>
        <w:ind w:left="360" w:hanging="360"/>
      </w:pPr>
      <w:rPr>
        <w:rFonts w:ascii="Times New Roman" w:eastAsia="Times New Roman" w:hAnsi="Times New Roman" w:hint="default"/>
        <w:sz w:val="24"/>
        <w:szCs w:val="24"/>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5EF07046"/>
    <w:multiLevelType w:val="hybridMultilevel"/>
    <w:tmpl w:val="FBE2B0E2"/>
    <w:lvl w:ilvl="0" w:tplc="68CE30BC">
      <w:start w:val="18"/>
      <w:numFmt w:val="bullet"/>
      <w:lvlText w:val="-"/>
      <w:lvlJc w:val="left"/>
      <w:pPr>
        <w:tabs>
          <w:tab w:val="num" w:pos="720"/>
        </w:tabs>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2F0087"/>
    <w:multiLevelType w:val="hybridMultilevel"/>
    <w:tmpl w:val="E702DB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65BC1B7D"/>
    <w:multiLevelType w:val="hybridMultilevel"/>
    <w:tmpl w:val="7C80A5D0"/>
    <w:lvl w:ilvl="0" w:tplc="68CE30BC">
      <w:start w:val="18"/>
      <w:numFmt w:val="bullet"/>
      <w:lvlText w:val="-"/>
      <w:lvlJc w:val="left"/>
      <w:pPr>
        <w:ind w:left="720" w:hanging="360"/>
      </w:pPr>
      <w:rPr>
        <w:rFonts w:ascii="Times New Roman" w:eastAsia="Times New Roman" w:hAnsi="Times New Roman"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336191"/>
    <w:multiLevelType w:val="hybridMultilevel"/>
    <w:tmpl w:val="6180E85A"/>
    <w:lvl w:ilvl="0" w:tplc="0E04FA56">
      <w:numFmt w:val="bullet"/>
      <w:lvlText w:val="–"/>
      <w:lvlJc w:val="left"/>
      <w:pPr>
        <w:tabs>
          <w:tab w:val="num" w:pos="340"/>
        </w:tabs>
      </w:pPr>
      <w:rPr>
        <w:rFonts w:ascii="Arial" w:eastAsia="Times New Roman" w:hAnsi="Arial" w:hint="default"/>
      </w:rPr>
    </w:lvl>
    <w:lvl w:ilvl="1" w:tplc="450675FE">
      <w:start w:val="1"/>
      <w:numFmt w:val="bullet"/>
      <w:lvlText w:val="o"/>
      <w:lvlJc w:val="left"/>
      <w:pPr>
        <w:tabs>
          <w:tab w:val="num" w:pos="1440"/>
        </w:tabs>
        <w:ind w:left="1440" w:hanging="360"/>
      </w:pPr>
      <w:rPr>
        <w:rFonts w:ascii="Courier New" w:hAnsi="Courier New" w:hint="default"/>
      </w:rPr>
    </w:lvl>
    <w:lvl w:ilvl="2" w:tplc="32F8A55A" w:tentative="1">
      <w:start w:val="1"/>
      <w:numFmt w:val="bullet"/>
      <w:lvlText w:val=""/>
      <w:lvlJc w:val="left"/>
      <w:pPr>
        <w:tabs>
          <w:tab w:val="num" w:pos="2160"/>
        </w:tabs>
        <w:ind w:left="2160" w:hanging="360"/>
      </w:pPr>
      <w:rPr>
        <w:rFonts w:ascii="Wingdings" w:hAnsi="Wingdings" w:hint="default"/>
      </w:rPr>
    </w:lvl>
    <w:lvl w:ilvl="3" w:tplc="0158F8AA" w:tentative="1">
      <w:start w:val="1"/>
      <w:numFmt w:val="bullet"/>
      <w:lvlText w:val=""/>
      <w:lvlJc w:val="left"/>
      <w:pPr>
        <w:tabs>
          <w:tab w:val="num" w:pos="2880"/>
        </w:tabs>
        <w:ind w:left="2880" w:hanging="360"/>
      </w:pPr>
      <w:rPr>
        <w:rFonts w:ascii="Symbol" w:hAnsi="Symbol" w:hint="default"/>
      </w:rPr>
    </w:lvl>
    <w:lvl w:ilvl="4" w:tplc="4B5ECAA8" w:tentative="1">
      <w:start w:val="1"/>
      <w:numFmt w:val="bullet"/>
      <w:lvlText w:val="o"/>
      <w:lvlJc w:val="left"/>
      <w:pPr>
        <w:tabs>
          <w:tab w:val="num" w:pos="3600"/>
        </w:tabs>
        <w:ind w:left="3600" w:hanging="360"/>
      </w:pPr>
      <w:rPr>
        <w:rFonts w:ascii="Courier New" w:hAnsi="Courier New" w:hint="default"/>
      </w:rPr>
    </w:lvl>
    <w:lvl w:ilvl="5" w:tplc="45D09C18" w:tentative="1">
      <w:start w:val="1"/>
      <w:numFmt w:val="bullet"/>
      <w:lvlText w:val=""/>
      <w:lvlJc w:val="left"/>
      <w:pPr>
        <w:tabs>
          <w:tab w:val="num" w:pos="4320"/>
        </w:tabs>
        <w:ind w:left="4320" w:hanging="360"/>
      </w:pPr>
      <w:rPr>
        <w:rFonts w:ascii="Wingdings" w:hAnsi="Wingdings" w:hint="default"/>
      </w:rPr>
    </w:lvl>
    <w:lvl w:ilvl="6" w:tplc="E90E3B86" w:tentative="1">
      <w:start w:val="1"/>
      <w:numFmt w:val="bullet"/>
      <w:lvlText w:val=""/>
      <w:lvlJc w:val="left"/>
      <w:pPr>
        <w:tabs>
          <w:tab w:val="num" w:pos="5040"/>
        </w:tabs>
        <w:ind w:left="5040" w:hanging="360"/>
      </w:pPr>
      <w:rPr>
        <w:rFonts w:ascii="Symbol" w:hAnsi="Symbol" w:hint="default"/>
      </w:rPr>
    </w:lvl>
    <w:lvl w:ilvl="7" w:tplc="E6FA8A2E" w:tentative="1">
      <w:start w:val="1"/>
      <w:numFmt w:val="bullet"/>
      <w:lvlText w:val="o"/>
      <w:lvlJc w:val="left"/>
      <w:pPr>
        <w:tabs>
          <w:tab w:val="num" w:pos="5760"/>
        </w:tabs>
        <w:ind w:left="5760" w:hanging="360"/>
      </w:pPr>
      <w:rPr>
        <w:rFonts w:ascii="Courier New" w:hAnsi="Courier New" w:hint="default"/>
      </w:rPr>
    </w:lvl>
    <w:lvl w:ilvl="8" w:tplc="857453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5D009A"/>
    <w:multiLevelType w:val="hybridMultilevel"/>
    <w:tmpl w:val="08F05E40"/>
    <w:lvl w:ilvl="0" w:tplc="6FB04D38">
      <w:start w:val="1"/>
      <w:numFmt w:val="upperLetter"/>
      <w:lvlText w:val="%1)"/>
      <w:lvlJc w:val="left"/>
      <w:pPr>
        <w:tabs>
          <w:tab w:val="num" w:pos="720"/>
        </w:tabs>
        <w:ind w:left="720" w:hanging="360"/>
      </w:pPr>
      <w:rPr>
        <w:rFonts w:cs="Times New Roman" w:hint="default"/>
      </w:rPr>
    </w:lvl>
    <w:lvl w:ilvl="1" w:tplc="65EA274E">
      <w:start w:val="1"/>
      <w:numFmt w:val="lowerLetter"/>
      <w:lvlText w:val="%2)"/>
      <w:lvlJc w:val="left"/>
      <w:pPr>
        <w:tabs>
          <w:tab w:val="num" w:pos="1620"/>
        </w:tabs>
        <w:ind w:left="1620" w:hanging="360"/>
      </w:pPr>
      <w:rPr>
        <w:rFonts w:cs="Times New Roman" w:hint="default"/>
        <w:b/>
      </w:rPr>
    </w:lvl>
    <w:lvl w:ilvl="2" w:tplc="040C0001">
      <w:start w:val="1"/>
      <w:numFmt w:val="bullet"/>
      <w:lvlText w:val=""/>
      <w:lvlJc w:val="left"/>
      <w:pPr>
        <w:tabs>
          <w:tab w:val="num" w:pos="2340"/>
        </w:tabs>
        <w:ind w:left="234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color w:val="365F91"/>
      </w:rPr>
    </w:lvl>
    <w:lvl w:ilvl="4" w:tplc="DA9AD1F4">
      <w:start w:val="1"/>
      <w:numFmt w:val="bullet"/>
      <w:pStyle w:val="TM2"/>
      <w:lvlText w:val=""/>
      <w:lvlJc w:val="left"/>
      <w:pPr>
        <w:tabs>
          <w:tab w:val="num" w:pos="3279"/>
        </w:tabs>
        <w:ind w:left="3279" w:hanging="39"/>
      </w:pPr>
      <w:rPr>
        <w:rFonts w:ascii="Symbol" w:hAnsi="Symbol" w:hint="default"/>
        <w:color w:val="128081"/>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0A53415"/>
    <w:multiLevelType w:val="multilevel"/>
    <w:tmpl w:val="B4C67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226F33"/>
    <w:multiLevelType w:val="hybridMultilevel"/>
    <w:tmpl w:val="78560ECA"/>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362409E"/>
    <w:multiLevelType w:val="hybridMultilevel"/>
    <w:tmpl w:val="6558694A"/>
    <w:lvl w:ilvl="0" w:tplc="55F62F80">
      <w:numFmt w:val="bullet"/>
      <w:lvlText w:val="-"/>
      <w:lvlJc w:val="left"/>
      <w:pPr>
        <w:tabs>
          <w:tab w:val="num" w:pos="644"/>
        </w:tabs>
        <w:ind w:left="644" w:hanging="360"/>
      </w:pPr>
      <w:rPr>
        <w:rFonts w:ascii="Arial" w:hAnsi="Arial" w:hint="default"/>
        <w:color w:val="00008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EF5810"/>
    <w:multiLevelType w:val="hybridMultilevel"/>
    <w:tmpl w:val="3BE8BB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059815">
    <w:abstractNumId w:val="4"/>
  </w:num>
  <w:num w:numId="2" w16cid:durableId="1692876151">
    <w:abstractNumId w:val="8"/>
  </w:num>
  <w:num w:numId="3" w16cid:durableId="1163742374">
    <w:abstractNumId w:val="9"/>
  </w:num>
  <w:num w:numId="4" w16cid:durableId="1395397612">
    <w:abstractNumId w:val="1"/>
  </w:num>
  <w:num w:numId="5" w16cid:durableId="1988049018">
    <w:abstractNumId w:val="2"/>
  </w:num>
  <w:num w:numId="6" w16cid:durableId="1439175647">
    <w:abstractNumId w:val="10"/>
  </w:num>
  <w:num w:numId="7" w16cid:durableId="169032213">
    <w:abstractNumId w:val="24"/>
  </w:num>
  <w:num w:numId="8" w16cid:durableId="38551272">
    <w:abstractNumId w:val="3"/>
  </w:num>
  <w:num w:numId="9" w16cid:durableId="479730954">
    <w:abstractNumId w:val="0"/>
    <w:lvlOverride w:ilvl="0">
      <w:lvl w:ilvl="0">
        <w:numFmt w:val="bullet"/>
        <w:lvlText w:val="-"/>
        <w:legacy w:legacy="1" w:legacySpace="120" w:legacyIndent="360"/>
        <w:lvlJc w:val="left"/>
        <w:pPr>
          <w:ind w:left="0" w:hanging="360"/>
        </w:pPr>
        <w:rPr>
          <w:rFonts w:cs="Times New Roman"/>
        </w:rPr>
      </w:lvl>
    </w:lvlOverride>
  </w:num>
  <w:num w:numId="10" w16cid:durableId="966082666">
    <w:abstractNumId w:val="20"/>
  </w:num>
  <w:num w:numId="11" w16cid:durableId="1657998084">
    <w:abstractNumId w:val="23"/>
  </w:num>
  <w:num w:numId="12" w16cid:durableId="534926299">
    <w:abstractNumId w:val="12"/>
  </w:num>
  <w:num w:numId="13" w16cid:durableId="966424992">
    <w:abstractNumId w:val="6"/>
  </w:num>
  <w:num w:numId="14" w16cid:durableId="1159346381">
    <w:abstractNumId w:val="14"/>
  </w:num>
  <w:num w:numId="15" w16cid:durableId="1377779827">
    <w:abstractNumId w:val="22"/>
  </w:num>
  <w:num w:numId="16" w16cid:durableId="860780857">
    <w:abstractNumId w:val="16"/>
  </w:num>
  <w:num w:numId="17" w16cid:durableId="1243485279">
    <w:abstractNumId w:val="15"/>
  </w:num>
  <w:num w:numId="18" w16cid:durableId="5733963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2233184">
    <w:abstractNumId w:val="17"/>
  </w:num>
  <w:num w:numId="20" w16cid:durableId="749039413">
    <w:abstractNumId w:val="13"/>
  </w:num>
  <w:num w:numId="21" w16cid:durableId="350765105">
    <w:abstractNumId w:val="26"/>
  </w:num>
  <w:num w:numId="22" w16cid:durableId="1790736176">
    <w:abstractNumId w:val="7"/>
  </w:num>
  <w:num w:numId="23" w16cid:durableId="1307397482">
    <w:abstractNumId w:val="21"/>
  </w:num>
  <w:num w:numId="24" w16cid:durableId="972752261">
    <w:abstractNumId w:val="25"/>
  </w:num>
  <w:num w:numId="25" w16cid:durableId="1035496622">
    <w:abstractNumId w:val="11"/>
  </w:num>
  <w:num w:numId="26" w16cid:durableId="2082168103">
    <w:abstractNumId w:val="19"/>
  </w:num>
  <w:num w:numId="27" w16cid:durableId="79575760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YbaL7GxXKUzfhLKsNmOr7uOYRXWAxeDyWWmgko276FUsY3U5xK8g0qkqwuVWbN1Zy5Nmm4c5NIsettnBx3eow==" w:salt="9xJ2iH0dc1+5z19NbgGD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9F"/>
    <w:rsid w:val="000002F1"/>
    <w:rsid w:val="0000093E"/>
    <w:rsid w:val="00001170"/>
    <w:rsid w:val="00001E9F"/>
    <w:rsid w:val="00003093"/>
    <w:rsid w:val="0000392A"/>
    <w:rsid w:val="000046A0"/>
    <w:rsid w:val="00004967"/>
    <w:rsid w:val="00004BEB"/>
    <w:rsid w:val="00006527"/>
    <w:rsid w:val="0001202A"/>
    <w:rsid w:val="0001256F"/>
    <w:rsid w:val="00012F3F"/>
    <w:rsid w:val="0001517A"/>
    <w:rsid w:val="00015A16"/>
    <w:rsid w:val="00015D90"/>
    <w:rsid w:val="0001689A"/>
    <w:rsid w:val="00017A84"/>
    <w:rsid w:val="00020627"/>
    <w:rsid w:val="00020D5B"/>
    <w:rsid w:val="0002156D"/>
    <w:rsid w:val="000239D3"/>
    <w:rsid w:val="00025850"/>
    <w:rsid w:val="000263E0"/>
    <w:rsid w:val="000268DC"/>
    <w:rsid w:val="00026F72"/>
    <w:rsid w:val="00030472"/>
    <w:rsid w:val="0003049F"/>
    <w:rsid w:val="00032209"/>
    <w:rsid w:val="0003288A"/>
    <w:rsid w:val="00032B53"/>
    <w:rsid w:val="0003429D"/>
    <w:rsid w:val="0003446C"/>
    <w:rsid w:val="000363C8"/>
    <w:rsid w:val="00036829"/>
    <w:rsid w:val="00036EDB"/>
    <w:rsid w:val="000371AB"/>
    <w:rsid w:val="00037621"/>
    <w:rsid w:val="0003766E"/>
    <w:rsid w:val="00037814"/>
    <w:rsid w:val="00037E22"/>
    <w:rsid w:val="00041A98"/>
    <w:rsid w:val="0004286E"/>
    <w:rsid w:val="0004488A"/>
    <w:rsid w:val="00044B58"/>
    <w:rsid w:val="000450FF"/>
    <w:rsid w:val="00045956"/>
    <w:rsid w:val="00045C55"/>
    <w:rsid w:val="0004629F"/>
    <w:rsid w:val="0004649C"/>
    <w:rsid w:val="00047175"/>
    <w:rsid w:val="0004786C"/>
    <w:rsid w:val="000506BE"/>
    <w:rsid w:val="00051BD8"/>
    <w:rsid w:val="0005292C"/>
    <w:rsid w:val="00052BA3"/>
    <w:rsid w:val="0005471F"/>
    <w:rsid w:val="000569DF"/>
    <w:rsid w:val="000605E5"/>
    <w:rsid w:val="00060CC7"/>
    <w:rsid w:val="00060FE0"/>
    <w:rsid w:val="00063765"/>
    <w:rsid w:val="000652E1"/>
    <w:rsid w:val="00065594"/>
    <w:rsid w:val="00065775"/>
    <w:rsid w:val="00065D94"/>
    <w:rsid w:val="00065F0D"/>
    <w:rsid w:val="00066104"/>
    <w:rsid w:val="00066F23"/>
    <w:rsid w:val="00067244"/>
    <w:rsid w:val="00067AF8"/>
    <w:rsid w:val="0007398E"/>
    <w:rsid w:val="00073C8E"/>
    <w:rsid w:val="000747C4"/>
    <w:rsid w:val="00075B75"/>
    <w:rsid w:val="00076B49"/>
    <w:rsid w:val="00076F18"/>
    <w:rsid w:val="000806AF"/>
    <w:rsid w:val="00080D64"/>
    <w:rsid w:val="00080D7F"/>
    <w:rsid w:val="00082A27"/>
    <w:rsid w:val="000833D4"/>
    <w:rsid w:val="00083C61"/>
    <w:rsid w:val="00084AF9"/>
    <w:rsid w:val="00084E6B"/>
    <w:rsid w:val="00085408"/>
    <w:rsid w:val="00085F8D"/>
    <w:rsid w:val="00086E52"/>
    <w:rsid w:val="00087064"/>
    <w:rsid w:val="000906D2"/>
    <w:rsid w:val="000929A0"/>
    <w:rsid w:val="0009399B"/>
    <w:rsid w:val="00093CA0"/>
    <w:rsid w:val="00094E3F"/>
    <w:rsid w:val="00096C35"/>
    <w:rsid w:val="000A09D5"/>
    <w:rsid w:val="000A135F"/>
    <w:rsid w:val="000A15D0"/>
    <w:rsid w:val="000A2908"/>
    <w:rsid w:val="000A3297"/>
    <w:rsid w:val="000A47D5"/>
    <w:rsid w:val="000A583B"/>
    <w:rsid w:val="000A6421"/>
    <w:rsid w:val="000A67BF"/>
    <w:rsid w:val="000A6C88"/>
    <w:rsid w:val="000A763B"/>
    <w:rsid w:val="000A7C84"/>
    <w:rsid w:val="000B2D50"/>
    <w:rsid w:val="000B2E9B"/>
    <w:rsid w:val="000B2F63"/>
    <w:rsid w:val="000B358F"/>
    <w:rsid w:val="000B48D5"/>
    <w:rsid w:val="000B53EC"/>
    <w:rsid w:val="000B5A16"/>
    <w:rsid w:val="000B6F4F"/>
    <w:rsid w:val="000B79C1"/>
    <w:rsid w:val="000C0655"/>
    <w:rsid w:val="000C1BC2"/>
    <w:rsid w:val="000C23E4"/>
    <w:rsid w:val="000C334A"/>
    <w:rsid w:val="000C3D4D"/>
    <w:rsid w:val="000C400D"/>
    <w:rsid w:val="000C4DF2"/>
    <w:rsid w:val="000C595E"/>
    <w:rsid w:val="000C64F2"/>
    <w:rsid w:val="000C65B2"/>
    <w:rsid w:val="000D1264"/>
    <w:rsid w:val="000D502E"/>
    <w:rsid w:val="000D6581"/>
    <w:rsid w:val="000E0E44"/>
    <w:rsid w:val="000E1B0D"/>
    <w:rsid w:val="000E23C6"/>
    <w:rsid w:val="000E2D03"/>
    <w:rsid w:val="000E4811"/>
    <w:rsid w:val="000E6928"/>
    <w:rsid w:val="000E761A"/>
    <w:rsid w:val="000F0EE3"/>
    <w:rsid w:val="000F12A2"/>
    <w:rsid w:val="000F31EC"/>
    <w:rsid w:val="000F36FA"/>
    <w:rsid w:val="000F456D"/>
    <w:rsid w:val="000F6057"/>
    <w:rsid w:val="0010154C"/>
    <w:rsid w:val="001023BC"/>
    <w:rsid w:val="001026F4"/>
    <w:rsid w:val="00104DEC"/>
    <w:rsid w:val="00104E66"/>
    <w:rsid w:val="00105B59"/>
    <w:rsid w:val="001068F6"/>
    <w:rsid w:val="00107974"/>
    <w:rsid w:val="00110610"/>
    <w:rsid w:val="00111D8E"/>
    <w:rsid w:val="00113B8E"/>
    <w:rsid w:val="00114576"/>
    <w:rsid w:val="00117199"/>
    <w:rsid w:val="0011742A"/>
    <w:rsid w:val="001213F5"/>
    <w:rsid w:val="00122AC2"/>
    <w:rsid w:val="00122C85"/>
    <w:rsid w:val="00124A8D"/>
    <w:rsid w:val="001252FB"/>
    <w:rsid w:val="00126B72"/>
    <w:rsid w:val="001271E5"/>
    <w:rsid w:val="0012739D"/>
    <w:rsid w:val="00127611"/>
    <w:rsid w:val="00130132"/>
    <w:rsid w:val="00131671"/>
    <w:rsid w:val="001320CC"/>
    <w:rsid w:val="0013211B"/>
    <w:rsid w:val="0013214D"/>
    <w:rsid w:val="00133ABF"/>
    <w:rsid w:val="00135CD5"/>
    <w:rsid w:val="00136B6B"/>
    <w:rsid w:val="00140158"/>
    <w:rsid w:val="00140D7D"/>
    <w:rsid w:val="00140F19"/>
    <w:rsid w:val="001410B5"/>
    <w:rsid w:val="001422A1"/>
    <w:rsid w:val="001442FC"/>
    <w:rsid w:val="0014441F"/>
    <w:rsid w:val="001447BF"/>
    <w:rsid w:val="00144827"/>
    <w:rsid w:val="00144C27"/>
    <w:rsid w:val="001463DC"/>
    <w:rsid w:val="001471D4"/>
    <w:rsid w:val="001474A3"/>
    <w:rsid w:val="0015088C"/>
    <w:rsid w:val="00150E56"/>
    <w:rsid w:val="001513A2"/>
    <w:rsid w:val="00153B11"/>
    <w:rsid w:val="001540F1"/>
    <w:rsid w:val="001569D9"/>
    <w:rsid w:val="00157D68"/>
    <w:rsid w:val="00162C8E"/>
    <w:rsid w:val="00164852"/>
    <w:rsid w:val="00166512"/>
    <w:rsid w:val="00166C52"/>
    <w:rsid w:val="00167B49"/>
    <w:rsid w:val="00170D66"/>
    <w:rsid w:val="001711F7"/>
    <w:rsid w:val="0017147B"/>
    <w:rsid w:val="00171979"/>
    <w:rsid w:val="00174F0F"/>
    <w:rsid w:val="00175F0D"/>
    <w:rsid w:val="00176A62"/>
    <w:rsid w:val="001771FE"/>
    <w:rsid w:val="001803D8"/>
    <w:rsid w:val="0018097C"/>
    <w:rsid w:val="001823E8"/>
    <w:rsid w:val="00183290"/>
    <w:rsid w:val="0018382A"/>
    <w:rsid w:val="00183AC0"/>
    <w:rsid w:val="00184857"/>
    <w:rsid w:val="00185455"/>
    <w:rsid w:val="00185D10"/>
    <w:rsid w:val="00185D1A"/>
    <w:rsid w:val="00185D3E"/>
    <w:rsid w:val="00186A08"/>
    <w:rsid w:val="0018720C"/>
    <w:rsid w:val="00187A8C"/>
    <w:rsid w:val="00190EF4"/>
    <w:rsid w:val="001921BE"/>
    <w:rsid w:val="0019245C"/>
    <w:rsid w:val="00192F9B"/>
    <w:rsid w:val="0019433D"/>
    <w:rsid w:val="0019547D"/>
    <w:rsid w:val="001A2280"/>
    <w:rsid w:val="001A2DF3"/>
    <w:rsid w:val="001A30C1"/>
    <w:rsid w:val="001A37E5"/>
    <w:rsid w:val="001A45F9"/>
    <w:rsid w:val="001A4F5A"/>
    <w:rsid w:val="001A53F2"/>
    <w:rsid w:val="001A558A"/>
    <w:rsid w:val="001A57B7"/>
    <w:rsid w:val="001A72DF"/>
    <w:rsid w:val="001A7B24"/>
    <w:rsid w:val="001B14D1"/>
    <w:rsid w:val="001B1E46"/>
    <w:rsid w:val="001B2672"/>
    <w:rsid w:val="001B2A43"/>
    <w:rsid w:val="001B3AA6"/>
    <w:rsid w:val="001B67B7"/>
    <w:rsid w:val="001C0693"/>
    <w:rsid w:val="001C06F8"/>
    <w:rsid w:val="001C1D6B"/>
    <w:rsid w:val="001C492A"/>
    <w:rsid w:val="001C6AC0"/>
    <w:rsid w:val="001C72AC"/>
    <w:rsid w:val="001C7A4D"/>
    <w:rsid w:val="001D10BB"/>
    <w:rsid w:val="001D1708"/>
    <w:rsid w:val="001D1DF5"/>
    <w:rsid w:val="001D3697"/>
    <w:rsid w:val="001D42F7"/>
    <w:rsid w:val="001D45CE"/>
    <w:rsid w:val="001D5002"/>
    <w:rsid w:val="001D71F2"/>
    <w:rsid w:val="001D7658"/>
    <w:rsid w:val="001D78D6"/>
    <w:rsid w:val="001E306D"/>
    <w:rsid w:val="001E47E6"/>
    <w:rsid w:val="001E499C"/>
    <w:rsid w:val="001E50FE"/>
    <w:rsid w:val="001E6021"/>
    <w:rsid w:val="001E6B77"/>
    <w:rsid w:val="001E7510"/>
    <w:rsid w:val="001F0A11"/>
    <w:rsid w:val="001F24AE"/>
    <w:rsid w:val="001F32E6"/>
    <w:rsid w:val="001F36FB"/>
    <w:rsid w:val="001F37F1"/>
    <w:rsid w:val="001F520F"/>
    <w:rsid w:val="001F6361"/>
    <w:rsid w:val="001F7A8D"/>
    <w:rsid w:val="00201048"/>
    <w:rsid w:val="00201109"/>
    <w:rsid w:val="00202AB4"/>
    <w:rsid w:val="00203B7F"/>
    <w:rsid w:val="002061B0"/>
    <w:rsid w:val="002102F9"/>
    <w:rsid w:val="002108B5"/>
    <w:rsid w:val="002109B4"/>
    <w:rsid w:val="00211B59"/>
    <w:rsid w:val="00213800"/>
    <w:rsid w:val="00214156"/>
    <w:rsid w:val="0021566B"/>
    <w:rsid w:val="002160E2"/>
    <w:rsid w:val="00216A15"/>
    <w:rsid w:val="00220A30"/>
    <w:rsid w:val="00221CF9"/>
    <w:rsid w:val="00222FBB"/>
    <w:rsid w:val="00223FED"/>
    <w:rsid w:val="002244D3"/>
    <w:rsid w:val="00224C58"/>
    <w:rsid w:val="00225497"/>
    <w:rsid w:val="0023001D"/>
    <w:rsid w:val="002301EB"/>
    <w:rsid w:val="00230C77"/>
    <w:rsid w:val="002316A2"/>
    <w:rsid w:val="00232939"/>
    <w:rsid w:val="00232D9E"/>
    <w:rsid w:val="0023540D"/>
    <w:rsid w:val="0023583D"/>
    <w:rsid w:val="00237779"/>
    <w:rsid w:val="00237DF6"/>
    <w:rsid w:val="00240279"/>
    <w:rsid w:val="002405E1"/>
    <w:rsid w:val="002405F8"/>
    <w:rsid w:val="0024216B"/>
    <w:rsid w:val="002425E5"/>
    <w:rsid w:val="002475CB"/>
    <w:rsid w:val="0025150D"/>
    <w:rsid w:val="002518F9"/>
    <w:rsid w:val="00251F1D"/>
    <w:rsid w:val="0025379F"/>
    <w:rsid w:val="00253CDD"/>
    <w:rsid w:val="00256678"/>
    <w:rsid w:val="00256FE8"/>
    <w:rsid w:val="00257220"/>
    <w:rsid w:val="00257DA4"/>
    <w:rsid w:val="00260623"/>
    <w:rsid w:val="00260E7B"/>
    <w:rsid w:val="00261040"/>
    <w:rsid w:val="0026162B"/>
    <w:rsid w:val="002618C7"/>
    <w:rsid w:val="00262BF9"/>
    <w:rsid w:val="002633FB"/>
    <w:rsid w:val="00263A3D"/>
    <w:rsid w:val="0026492B"/>
    <w:rsid w:val="0026587E"/>
    <w:rsid w:val="00265A7D"/>
    <w:rsid w:val="00265F7B"/>
    <w:rsid w:val="00266A93"/>
    <w:rsid w:val="0026720C"/>
    <w:rsid w:val="0026765F"/>
    <w:rsid w:val="00270FD5"/>
    <w:rsid w:val="002727A8"/>
    <w:rsid w:val="00273699"/>
    <w:rsid w:val="00274043"/>
    <w:rsid w:val="00275793"/>
    <w:rsid w:val="002763FF"/>
    <w:rsid w:val="002774CA"/>
    <w:rsid w:val="0028096A"/>
    <w:rsid w:val="00281115"/>
    <w:rsid w:val="00281908"/>
    <w:rsid w:val="00281BBF"/>
    <w:rsid w:val="00282464"/>
    <w:rsid w:val="00283D70"/>
    <w:rsid w:val="00284451"/>
    <w:rsid w:val="002847DD"/>
    <w:rsid w:val="002848D8"/>
    <w:rsid w:val="00287752"/>
    <w:rsid w:val="00290684"/>
    <w:rsid w:val="002918C3"/>
    <w:rsid w:val="002928D3"/>
    <w:rsid w:val="00292D03"/>
    <w:rsid w:val="00293513"/>
    <w:rsid w:val="002936AA"/>
    <w:rsid w:val="00293E6D"/>
    <w:rsid w:val="002951A4"/>
    <w:rsid w:val="00297140"/>
    <w:rsid w:val="00297FB5"/>
    <w:rsid w:val="002A14EC"/>
    <w:rsid w:val="002A1D4D"/>
    <w:rsid w:val="002A1DC0"/>
    <w:rsid w:val="002A2E2B"/>
    <w:rsid w:val="002A339F"/>
    <w:rsid w:val="002A356C"/>
    <w:rsid w:val="002A3AD5"/>
    <w:rsid w:val="002A4378"/>
    <w:rsid w:val="002A44EA"/>
    <w:rsid w:val="002A7294"/>
    <w:rsid w:val="002A72E3"/>
    <w:rsid w:val="002A7928"/>
    <w:rsid w:val="002B1034"/>
    <w:rsid w:val="002B114F"/>
    <w:rsid w:val="002B1564"/>
    <w:rsid w:val="002B1987"/>
    <w:rsid w:val="002B256F"/>
    <w:rsid w:val="002B32FC"/>
    <w:rsid w:val="002B3365"/>
    <w:rsid w:val="002B33EC"/>
    <w:rsid w:val="002B4281"/>
    <w:rsid w:val="002B4A10"/>
    <w:rsid w:val="002B5101"/>
    <w:rsid w:val="002B522D"/>
    <w:rsid w:val="002B7025"/>
    <w:rsid w:val="002B73DC"/>
    <w:rsid w:val="002B7EA7"/>
    <w:rsid w:val="002C4411"/>
    <w:rsid w:val="002C46DC"/>
    <w:rsid w:val="002C4A5B"/>
    <w:rsid w:val="002C534C"/>
    <w:rsid w:val="002C568C"/>
    <w:rsid w:val="002D0D03"/>
    <w:rsid w:val="002D119F"/>
    <w:rsid w:val="002D4D27"/>
    <w:rsid w:val="002E1537"/>
    <w:rsid w:val="002E1C27"/>
    <w:rsid w:val="002E22A3"/>
    <w:rsid w:val="002E22F2"/>
    <w:rsid w:val="002E3C51"/>
    <w:rsid w:val="002E4301"/>
    <w:rsid w:val="002E501D"/>
    <w:rsid w:val="002E5549"/>
    <w:rsid w:val="002E661F"/>
    <w:rsid w:val="002E7176"/>
    <w:rsid w:val="002E734B"/>
    <w:rsid w:val="002E736A"/>
    <w:rsid w:val="002F2036"/>
    <w:rsid w:val="002F264B"/>
    <w:rsid w:val="002F3635"/>
    <w:rsid w:val="002F5208"/>
    <w:rsid w:val="002F6258"/>
    <w:rsid w:val="002F6385"/>
    <w:rsid w:val="002F6C74"/>
    <w:rsid w:val="002F769C"/>
    <w:rsid w:val="002F7C4B"/>
    <w:rsid w:val="003000E2"/>
    <w:rsid w:val="0030064D"/>
    <w:rsid w:val="00301917"/>
    <w:rsid w:val="00301A4B"/>
    <w:rsid w:val="003022FE"/>
    <w:rsid w:val="003027AD"/>
    <w:rsid w:val="00304515"/>
    <w:rsid w:val="0030474F"/>
    <w:rsid w:val="00304ECF"/>
    <w:rsid w:val="003059A5"/>
    <w:rsid w:val="00305C04"/>
    <w:rsid w:val="0030699F"/>
    <w:rsid w:val="00306B66"/>
    <w:rsid w:val="00311013"/>
    <w:rsid w:val="003111EF"/>
    <w:rsid w:val="00313E15"/>
    <w:rsid w:val="0031516A"/>
    <w:rsid w:val="00316036"/>
    <w:rsid w:val="00316BA2"/>
    <w:rsid w:val="003207DB"/>
    <w:rsid w:val="00321A37"/>
    <w:rsid w:val="00322F68"/>
    <w:rsid w:val="00322FF9"/>
    <w:rsid w:val="00324CE6"/>
    <w:rsid w:val="00324F8E"/>
    <w:rsid w:val="00325DFB"/>
    <w:rsid w:val="00325E41"/>
    <w:rsid w:val="0032686F"/>
    <w:rsid w:val="00326B56"/>
    <w:rsid w:val="003324B1"/>
    <w:rsid w:val="00332C7B"/>
    <w:rsid w:val="003336FE"/>
    <w:rsid w:val="003340D2"/>
    <w:rsid w:val="003402DC"/>
    <w:rsid w:val="0034043A"/>
    <w:rsid w:val="003408A4"/>
    <w:rsid w:val="00342728"/>
    <w:rsid w:val="003432FD"/>
    <w:rsid w:val="003459BA"/>
    <w:rsid w:val="0034659B"/>
    <w:rsid w:val="00346CAD"/>
    <w:rsid w:val="00351067"/>
    <w:rsid w:val="0035182B"/>
    <w:rsid w:val="003520A2"/>
    <w:rsid w:val="00353744"/>
    <w:rsid w:val="00356AF0"/>
    <w:rsid w:val="00356C85"/>
    <w:rsid w:val="00357F45"/>
    <w:rsid w:val="00360C17"/>
    <w:rsid w:val="00360D00"/>
    <w:rsid w:val="00361041"/>
    <w:rsid w:val="003622C0"/>
    <w:rsid w:val="00363CF5"/>
    <w:rsid w:val="0036525C"/>
    <w:rsid w:val="00365F14"/>
    <w:rsid w:val="003661D6"/>
    <w:rsid w:val="00367EBD"/>
    <w:rsid w:val="00371137"/>
    <w:rsid w:val="003728CA"/>
    <w:rsid w:val="00373011"/>
    <w:rsid w:val="00373093"/>
    <w:rsid w:val="003733C1"/>
    <w:rsid w:val="003751AD"/>
    <w:rsid w:val="003767A9"/>
    <w:rsid w:val="0037758E"/>
    <w:rsid w:val="0037787A"/>
    <w:rsid w:val="00380ADA"/>
    <w:rsid w:val="00380D46"/>
    <w:rsid w:val="003822E9"/>
    <w:rsid w:val="003823F6"/>
    <w:rsid w:val="00383725"/>
    <w:rsid w:val="00383CBA"/>
    <w:rsid w:val="00383D99"/>
    <w:rsid w:val="00387785"/>
    <w:rsid w:val="00387C36"/>
    <w:rsid w:val="00390B35"/>
    <w:rsid w:val="00390D39"/>
    <w:rsid w:val="003913C3"/>
    <w:rsid w:val="003913CC"/>
    <w:rsid w:val="0039184A"/>
    <w:rsid w:val="003926FE"/>
    <w:rsid w:val="00393132"/>
    <w:rsid w:val="00393708"/>
    <w:rsid w:val="00393F71"/>
    <w:rsid w:val="00394048"/>
    <w:rsid w:val="00396081"/>
    <w:rsid w:val="00396780"/>
    <w:rsid w:val="00396F6F"/>
    <w:rsid w:val="00397AB6"/>
    <w:rsid w:val="00397C14"/>
    <w:rsid w:val="00397F30"/>
    <w:rsid w:val="003A1588"/>
    <w:rsid w:val="003A2771"/>
    <w:rsid w:val="003A313D"/>
    <w:rsid w:val="003A3390"/>
    <w:rsid w:val="003A4183"/>
    <w:rsid w:val="003A6DB7"/>
    <w:rsid w:val="003A7A44"/>
    <w:rsid w:val="003B0AAB"/>
    <w:rsid w:val="003B0AEB"/>
    <w:rsid w:val="003B143C"/>
    <w:rsid w:val="003B275F"/>
    <w:rsid w:val="003B3559"/>
    <w:rsid w:val="003B3EC0"/>
    <w:rsid w:val="003B48B3"/>
    <w:rsid w:val="003B50C7"/>
    <w:rsid w:val="003B5771"/>
    <w:rsid w:val="003B5AD6"/>
    <w:rsid w:val="003B5CA4"/>
    <w:rsid w:val="003B7CBF"/>
    <w:rsid w:val="003C06F3"/>
    <w:rsid w:val="003C1E2B"/>
    <w:rsid w:val="003C4230"/>
    <w:rsid w:val="003C7B27"/>
    <w:rsid w:val="003D0259"/>
    <w:rsid w:val="003D0AF4"/>
    <w:rsid w:val="003D2F98"/>
    <w:rsid w:val="003D5149"/>
    <w:rsid w:val="003E0DC3"/>
    <w:rsid w:val="003E2FDF"/>
    <w:rsid w:val="003E376A"/>
    <w:rsid w:val="003E4459"/>
    <w:rsid w:val="003E49D8"/>
    <w:rsid w:val="003E57FC"/>
    <w:rsid w:val="003E68F1"/>
    <w:rsid w:val="003E69C6"/>
    <w:rsid w:val="003E7138"/>
    <w:rsid w:val="003E7337"/>
    <w:rsid w:val="003E7BBF"/>
    <w:rsid w:val="003F0027"/>
    <w:rsid w:val="003F2953"/>
    <w:rsid w:val="003F4B9B"/>
    <w:rsid w:val="003F7F55"/>
    <w:rsid w:val="004010AD"/>
    <w:rsid w:val="00401B9A"/>
    <w:rsid w:val="00401CDB"/>
    <w:rsid w:val="0040213E"/>
    <w:rsid w:val="00405EA3"/>
    <w:rsid w:val="00407E2F"/>
    <w:rsid w:val="00407E6C"/>
    <w:rsid w:val="00411CD3"/>
    <w:rsid w:val="00413A43"/>
    <w:rsid w:val="00415B08"/>
    <w:rsid w:val="00417393"/>
    <w:rsid w:val="004207F7"/>
    <w:rsid w:val="0042157B"/>
    <w:rsid w:val="0042178A"/>
    <w:rsid w:val="004219C9"/>
    <w:rsid w:val="00421BA0"/>
    <w:rsid w:val="00422253"/>
    <w:rsid w:val="00422A65"/>
    <w:rsid w:val="00424AA3"/>
    <w:rsid w:val="00424FD5"/>
    <w:rsid w:val="00425615"/>
    <w:rsid w:val="0042620C"/>
    <w:rsid w:val="0042655D"/>
    <w:rsid w:val="0042688D"/>
    <w:rsid w:val="00427663"/>
    <w:rsid w:val="00427A1C"/>
    <w:rsid w:val="00431BF9"/>
    <w:rsid w:val="0043339B"/>
    <w:rsid w:val="0043552B"/>
    <w:rsid w:val="004374FC"/>
    <w:rsid w:val="00437D83"/>
    <w:rsid w:val="00440E56"/>
    <w:rsid w:val="0044135E"/>
    <w:rsid w:val="0044169A"/>
    <w:rsid w:val="004432B4"/>
    <w:rsid w:val="00443E2D"/>
    <w:rsid w:val="00443FD8"/>
    <w:rsid w:val="00444EB4"/>
    <w:rsid w:val="004468F5"/>
    <w:rsid w:val="00447AAE"/>
    <w:rsid w:val="00450A5C"/>
    <w:rsid w:val="004511A7"/>
    <w:rsid w:val="004539E2"/>
    <w:rsid w:val="0045509B"/>
    <w:rsid w:val="00455115"/>
    <w:rsid w:val="004565B9"/>
    <w:rsid w:val="00456996"/>
    <w:rsid w:val="00460B0F"/>
    <w:rsid w:val="00462522"/>
    <w:rsid w:val="00465841"/>
    <w:rsid w:val="00466109"/>
    <w:rsid w:val="00466187"/>
    <w:rsid w:val="00466A3F"/>
    <w:rsid w:val="00466B31"/>
    <w:rsid w:val="004677A5"/>
    <w:rsid w:val="004701E6"/>
    <w:rsid w:val="004704B3"/>
    <w:rsid w:val="00471AE9"/>
    <w:rsid w:val="00472224"/>
    <w:rsid w:val="0047275D"/>
    <w:rsid w:val="004727D1"/>
    <w:rsid w:val="00472F9A"/>
    <w:rsid w:val="00474641"/>
    <w:rsid w:val="00477763"/>
    <w:rsid w:val="00480B33"/>
    <w:rsid w:val="00482278"/>
    <w:rsid w:val="0048258E"/>
    <w:rsid w:val="004829FE"/>
    <w:rsid w:val="00482D77"/>
    <w:rsid w:val="00483420"/>
    <w:rsid w:val="00484559"/>
    <w:rsid w:val="00484BC7"/>
    <w:rsid w:val="004850B3"/>
    <w:rsid w:val="00485AD7"/>
    <w:rsid w:val="00487B8F"/>
    <w:rsid w:val="004905BB"/>
    <w:rsid w:val="004916A9"/>
    <w:rsid w:val="004918D3"/>
    <w:rsid w:val="00491D85"/>
    <w:rsid w:val="00491FBF"/>
    <w:rsid w:val="00493A7E"/>
    <w:rsid w:val="004972DE"/>
    <w:rsid w:val="00497337"/>
    <w:rsid w:val="00497807"/>
    <w:rsid w:val="00497E26"/>
    <w:rsid w:val="004A0FBC"/>
    <w:rsid w:val="004A2161"/>
    <w:rsid w:val="004A422A"/>
    <w:rsid w:val="004A49C7"/>
    <w:rsid w:val="004A6C49"/>
    <w:rsid w:val="004A77CD"/>
    <w:rsid w:val="004A77FE"/>
    <w:rsid w:val="004B1E10"/>
    <w:rsid w:val="004B3787"/>
    <w:rsid w:val="004B5271"/>
    <w:rsid w:val="004B546D"/>
    <w:rsid w:val="004B6772"/>
    <w:rsid w:val="004B6AB7"/>
    <w:rsid w:val="004B769F"/>
    <w:rsid w:val="004B7EE0"/>
    <w:rsid w:val="004C0A1C"/>
    <w:rsid w:val="004C187E"/>
    <w:rsid w:val="004C4F0E"/>
    <w:rsid w:val="004C4FBD"/>
    <w:rsid w:val="004C523C"/>
    <w:rsid w:val="004C63A6"/>
    <w:rsid w:val="004C6D18"/>
    <w:rsid w:val="004C6EDF"/>
    <w:rsid w:val="004C7FB3"/>
    <w:rsid w:val="004D061A"/>
    <w:rsid w:val="004D0B5A"/>
    <w:rsid w:val="004D1517"/>
    <w:rsid w:val="004D1DFF"/>
    <w:rsid w:val="004D267F"/>
    <w:rsid w:val="004D489F"/>
    <w:rsid w:val="004D4D3E"/>
    <w:rsid w:val="004D76F0"/>
    <w:rsid w:val="004E0B7D"/>
    <w:rsid w:val="004E13BE"/>
    <w:rsid w:val="004E21B7"/>
    <w:rsid w:val="004E3DA4"/>
    <w:rsid w:val="004E40F5"/>
    <w:rsid w:val="004E5619"/>
    <w:rsid w:val="004E5729"/>
    <w:rsid w:val="004E595F"/>
    <w:rsid w:val="004E68C7"/>
    <w:rsid w:val="004E6A27"/>
    <w:rsid w:val="004E700A"/>
    <w:rsid w:val="004F046F"/>
    <w:rsid w:val="004F175A"/>
    <w:rsid w:val="004F17AB"/>
    <w:rsid w:val="004F1DF3"/>
    <w:rsid w:val="004F22D2"/>
    <w:rsid w:val="004F2AB7"/>
    <w:rsid w:val="004F2EEE"/>
    <w:rsid w:val="004F3469"/>
    <w:rsid w:val="004F3DAC"/>
    <w:rsid w:val="004F4BBC"/>
    <w:rsid w:val="004F4EF2"/>
    <w:rsid w:val="004F571A"/>
    <w:rsid w:val="004F652C"/>
    <w:rsid w:val="004F7E9E"/>
    <w:rsid w:val="005003B5"/>
    <w:rsid w:val="0050167F"/>
    <w:rsid w:val="00502522"/>
    <w:rsid w:val="00503579"/>
    <w:rsid w:val="00503A70"/>
    <w:rsid w:val="00503CB7"/>
    <w:rsid w:val="005043AC"/>
    <w:rsid w:val="00504A4A"/>
    <w:rsid w:val="00505414"/>
    <w:rsid w:val="00505D7D"/>
    <w:rsid w:val="005062F3"/>
    <w:rsid w:val="0050762F"/>
    <w:rsid w:val="005078CA"/>
    <w:rsid w:val="00507DBF"/>
    <w:rsid w:val="00510C52"/>
    <w:rsid w:val="00510CDB"/>
    <w:rsid w:val="0051496E"/>
    <w:rsid w:val="00515B1E"/>
    <w:rsid w:val="00515F4F"/>
    <w:rsid w:val="0051652A"/>
    <w:rsid w:val="0052081A"/>
    <w:rsid w:val="0052234C"/>
    <w:rsid w:val="00522A72"/>
    <w:rsid w:val="0052344A"/>
    <w:rsid w:val="00523A85"/>
    <w:rsid w:val="00523F4B"/>
    <w:rsid w:val="00524ACE"/>
    <w:rsid w:val="00526CB0"/>
    <w:rsid w:val="00526DFE"/>
    <w:rsid w:val="0052736F"/>
    <w:rsid w:val="0052747F"/>
    <w:rsid w:val="00527C04"/>
    <w:rsid w:val="00527E1F"/>
    <w:rsid w:val="005304DF"/>
    <w:rsid w:val="00532FB1"/>
    <w:rsid w:val="005332FE"/>
    <w:rsid w:val="005333F8"/>
    <w:rsid w:val="00533FD3"/>
    <w:rsid w:val="00535B21"/>
    <w:rsid w:val="005361C6"/>
    <w:rsid w:val="00536C0B"/>
    <w:rsid w:val="005377B7"/>
    <w:rsid w:val="0054072D"/>
    <w:rsid w:val="005413E8"/>
    <w:rsid w:val="0054321B"/>
    <w:rsid w:val="005439E5"/>
    <w:rsid w:val="00543BB5"/>
    <w:rsid w:val="00544681"/>
    <w:rsid w:val="00546610"/>
    <w:rsid w:val="00547AC0"/>
    <w:rsid w:val="005507A2"/>
    <w:rsid w:val="00550CF4"/>
    <w:rsid w:val="00551AA9"/>
    <w:rsid w:val="00552485"/>
    <w:rsid w:val="0055259B"/>
    <w:rsid w:val="00552A5A"/>
    <w:rsid w:val="00552E3D"/>
    <w:rsid w:val="00553219"/>
    <w:rsid w:val="005539ED"/>
    <w:rsid w:val="00553EA4"/>
    <w:rsid w:val="00553F67"/>
    <w:rsid w:val="00554FAD"/>
    <w:rsid w:val="005553C2"/>
    <w:rsid w:val="005555C1"/>
    <w:rsid w:val="005561DF"/>
    <w:rsid w:val="005578F2"/>
    <w:rsid w:val="0056146A"/>
    <w:rsid w:val="00561EDD"/>
    <w:rsid w:val="005623B4"/>
    <w:rsid w:val="00562BB9"/>
    <w:rsid w:val="00564FDF"/>
    <w:rsid w:val="00565954"/>
    <w:rsid w:val="00565F2D"/>
    <w:rsid w:val="00566491"/>
    <w:rsid w:val="00566751"/>
    <w:rsid w:val="00567287"/>
    <w:rsid w:val="00567847"/>
    <w:rsid w:val="00570325"/>
    <w:rsid w:val="00570CE7"/>
    <w:rsid w:val="0057103A"/>
    <w:rsid w:val="00572719"/>
    <w:rsid w:val="00573033"/>
    <w:rsid w:val="00573712"/>
    <w:rsid w:val="00573F19"/>
    <w:rsid w:val="005754D9"/>
    <w:rsid w:val="00575FB1"/>
    <w:rsid w:val="00576A9B"/>
    <w:rsid w:val="005771F3"/>
    <w:rsid w:val="00577592"/>
    <w:rsid w:val="00580E33"/>
    <w:rsid w:val="00581658"/>
    <w:rsid w:val="00581A04"/>
    <w:rsid w:val="00581F40"/>
    <w:rsid w:val="00582F7B"/>
    <w:rsid w:val="00583339"/>
    <w:rsid w:val="005910E7"/>
    <w:rsid w:val="00591125"/>
    <w:rsid w:val="00591559"/>
    <w:rsid w:val="00592991"/>
    <w:rsid w:val="00593671"/>
    <w:rsid w:val="005939F2"/>
    <w:rsid w:val="00594A88"/>
    <w:rsid w:val="005950FA"/>
    <w:rsid w:val="00595149"/>
    <w:rsid w:val="00595A0C"/>
    <w:rsid w:val="005A10DD"/>
    <w:rsid w:val="005A19EA"/>
    <w:rsid w:val="005A2A4B"/>
    <w:rsid w:val="005A3703"/>
    <w:rsid w:val="005A3709"/>
    <w:rsid w:val="005A4255"/>
    <w:rsid w:val="005A4DBB"/>
    <w:rsid w:val="005A5468"/>
    <w:rsid w:val="005A5D81"/>
    <w:rsid w:val="005A77AC"/>
    <w:rsid w:val="005B0054"/>
    <w:rsid w:val="005B2302"/>
    <w:rsid w:val="005B253D"/>
    <w:rsid w:val="005B2BE1"/>
    <w:rsid w:val="005B33FC"/>
    <w:rsid w:val="005B3C54"/>
    <w:rsid w:val="005B418E"/>
    <w:rsid w:val="005B6E3D"/>
    <w:rsid w:val="005B7139"/>
    <w:rsid w:val="005B7D3E"/>
    <w:rsid w:val="005C0557"/>
    <w:rsid w:val="005C075A"/>
    <w:rsid w:val="005C1559"/>
    <w:rsid w:val="005C15A9"/>
    <w:rsid w:val="005C1FCF"/>
    <w:rsid w:val="005C216F"/>
    <w:rsid w:val="005C2AF7"/>
    <w:rsid w:val="005C4430"/>
    <w:rsid w:val="005C5371"/>
    <w:rsid w:val="005C59D0"/>
    <w:rsid w:val="005D12C0"/>
    <w:rsid w:val="005D1F01"/>
    <w:rsid w:val="005D20B2"/>
    <w:rsid w:val="005D2E68"/>
    <w:rsid w:val="005D32B8"/>
    <w:rsid w:val="005D4F46"/>
    <w:rsid w:val="005D5FAD"/>
    <w:rsid w:val="005D6CFE"/>
    <w:rsid w:val="005E0983"/>
    <w:rsid w:val="005E0E54"/>
    <w:rsid w:val="005E36FB"/>
    <w:rsid w:val="005E3BD6"/>
    <w:rsid w:val="005E401B"/>
    <w:rsid w:val="005E4914"/>
    <w:rsid w:val="005E514B"/>
    <w:rsid w:val="005E5159"/>
    <w:rsid w:val="005E52E0"/>
    <w:rsid w:val="005E5BBD"/>
    <w:rsid w:val="005E639E"/>
    <w:rsid w:val="005E6463"/>
    <w:rsid w:val="005E757F"/>
    <w:rsid w:val="005F0D4D"/>
    <w:rsid w:val="005F1C82"/>
    <w:rsid w:val="005F265B"/>
    <w:rsid w:val="005F32D4"/>
    <w:rsid w:val="005F3FBC"/>
    <w:rsid w:val="005F4309"/>
    <w:rsid w:val="005F55AC"/>
    <w:rsid w:val="005F5F02"/>
    <w:rsid w:val="005F7E93"/>
    <w:rsid w:val="00602128"/>
    <w:rsid w:val="0060236A"/>
    <w:rsid w:val="00603636"/>
    <w:rsid w:val="00604187"/>
    <w:rsid w:val="00604D6A"/>
    <w:rsid w:val="00605FAF"/>
    <w:rsid w:val="00611E46"/>
    <w:rsid w:val="0061344E"/>
    <w:rsid w:val="0061491D"/>
    <w:rsid w:val="0061577A"/>
    <w:rsid w:val="00616157"/>
    <w:rsid w:val="00617118"/>
    <w:rsid w:val="006174D6"/>
    <w:rsid w:val="006203E1"/>
    <w:rsid w:val="00621B06"/>
    <w:rsid w:val="0062514C"/>
    <w:rsid w:val="00625AB0"/>
    <w:rsid w:val="00625CDB"/>
    <w:rsid w:val="00626669"/>
    <w:rsid w:val="00627981"/>
    <w:rsid w:val="00627A15"/>
    <w:rsid w:val="00627DCC"/>
    <w:rsid w:val="00630269"/>
    <w:rsid w:val="00631B8B"/>
    <w:rsid w:val="00632C53"/>
    <w:rsid w:val="00632F46"/>
    <w:rsid w:val="006333C2"/>
    <w:rsid w:val="00634807"/>
    <w:rsid w:val="0063505C"/>
    <w:rsid w:val="0063550A"/>
    <w:rsid w:val="00635627"/>
    <w:rsid w:val="00635EAC"/>
    <w:rsid w:val="00637382"/>
    <w:rsid w:val="00641A58"/>
    <w:rsid w:val="0064204D"/>
    <w:rsid w:val="00642496"/>
    <w:rsid w:val="00642A00"/>
    <w:rsid w:val="006439BC"/>
    <w:rsid w:val="00643BAE"/>
    <w:rsid w:val="00644C2C"/>
    <w:rsid w:val="006462B6"/>
    <w:rsid w:val="00646C46"/>
    <w:rsid w:val="00647B83"/>
    <w:rsid w:val="00650176"/>
    <w:rsid w:val="00650940"/>
    <w:rsid w:val="00651CA6"/>
    <w:rsid w:val="00652F6E"/>
    <w:rsid w:val="0065346D"/>
    <w:rsid w:val="0065421E"/>
    <w:rsid w:val="0065518E"/>
    <w:rsid w:val="006555C6"/>
    <w:rsid w:val="0065646A"/>
    <w:rsid w:val="0066163D"/>
    <w:rsid w:val="0066176C"/>
    <w:rsid w:val="00661C87"/>
    <w:rsid w:val="00661E0E"/>
    <w:rsid w:val="00662314"/>
    <w:rsid w:val="00662C87"/>
    <w:rsid w:val="0066301E"/>
    <w:rsid w:val="00664A95"/>
    <w:rsid w:val="00666975"/>
    <w:rsid w:val="00671B72"/>
    <w:rsid w:val="00672523"/>
    <w:rsid w:val="00672807"/>
    <w:rsid w:val="0067514B"/>
    <w:rsid w:val="00675CA6"/>
    <w:rsid w:val="0068047D"/>
    <w:rsid w:val="00680766"/>
    <w:rsid w:val="00680F89"/>
    <w:rsid w:val="00683511"/>
    <w:rsid w:val="00683DC2"/>
    <w:rsid w:val="00685174"/>
    <w:rsid w:val="006871CC"/>
    <w:rsid w:val="00691AAB"/>
    <w:rsid w:val="00691D0B"/>
    <w:rsid w:val="00692022"/>
    <w:rsid w:val="006922E6"/>
    <w:rsid w:val="0069509B"/>
    <w:rsid w:val="00696B77"/>
    <w:rsid w:val="006A12BF"/>
    <w:rsid w:val="006A1446"/>
    <w:rsid w:val="006A1FB6"/>
    <w:rsid w:val="006A267C"/>
    <w:rsid w:val="006A2D2F"/>
    <w:rsid w:val="006A30DB"/>
    <w:rsid w:val="006A3E2F"/>
    <w:rsid w:val="006A5403"/>
    <w:rsid w:val="006A56FB"/>
    <w:rsid w:val="006A608A"/>
    <w:rsid w:val="006A6EA3"/>
    <w:rsid w:val="006A72A7"/>
    <w:rsid w:val="006A73A7"/>
    <w:rsid w:val="006A7A75"/>
    <w:rsid w:val="006B20FF"/>
    <w:rsid w:val="006B2EEF"/>
    <w:rsid w:val="006B3371"/>
    <w:rsid w:val="006B3EF1"/>
    <w:rsid w:val="006B43BC"/>
    <w:rsid w:val="006B48D3"/>
    <w:rsid w:val="006B64FE"/>
    <w:rsid w:val="006B738C"/>
    <w:rsid w:val="006B73DC"/>
    <w:rsid w:val="006C0A2F"/>
    <w:rsid w:val="006C21E6"/>
    <w:rsid w:val="006C2330"/>
    <w:rsid w:val="006C2A2A"/>
    <w:rsid w:val="006C2AC9"/>
    <w:rsid w:val="006C3AC1"/>
    <w:rsid w:val="006C408B"/>
    <w:rsid w:val="006C4B0D"/>
    <w:rsid w:val="006C4DC0"/>
    <w:rsid w:val="006C5A78"/>
    <w:rsid w:val="006C5D1A"/>
    <w:rsid w:val="006C6CA6"/>
    <w:rsid w:val="006C7784"/>
    <w:rsid w:val="006D2201"/>
    <w:rsid w:val="006D45F1"/>
    <w:rsid w:val="006D6C0C"/>
    <w:rsid w:val="006D7129"/>
    <w:rsid w:val="006D7597"/>
    <w:rsid w:val="006D7AA6"/>
    <w:rsid w:val="006E1ADD"/>
    <w:rsid w:val="006E1B89"/>
    <w:rsid w:val="006E2D10"/>
    <w:rsid w:val="006E2D21"/>
    <w:rsid w:val="006E5B87"/>
    <w:rsid w:val="006E5CE5"/>
    <w:rsid w:val="006E6184"/>
    <w:rsid w:val="006E62D2"/>
    <w:rsid w:val="006E6554"/>
    <w:rsid w:val="006E6691"/>
    <w:rsid w:val="006E7658"/>
    <w:rsid w:val="006F0123"/>
    <w:rsid w:val="006F1890"/>
    <w:rsid w:val="006F3A3A"/>
    <w:rsid w:val="006F424E"/>
    <w:rsid w:val="006F5B86"/>
    <w:rsid w:val="006F6150"/>
    <w:rsid w:val="00700A3B"/>
    <w:rsid w:val="00701B76"/>
    <w:rsid w:val="00702272"/>
    <w:rsid w:val="0070241E"/>
    <w:rsid w:val="00702B32"/>
    <w:rsid w:val="0070389D"/>
    <w:rsid w:val="00704275"/>
    <w:rsid w:val="007044B1"/>
    <w:rsid w:val="00705D49"/>
    <w:rsid w:val="00705FAE"/>
    <w:rsid w:val="0070618D"/>
    <w:rsid w:val="00706D02"/>
    <w:rsid w:val="00707EB9"/>
    <w:rsid w:val="00707F60"/>
    <w:rsid w:val="00710419"/>
    <w:rsid w:val="007121DF"/>
    <w:rsid w:val="00713210"/>
    <w:rsid w:val="007135A0"/>
    <w:rsid w:val="00713EB8"/>
    <w:rsid w:val="007148BB"/>
    <w:rsid w:val="00715ACA"/>
    <w:rsid w:val="007201A9"/>
    <w:rsid w:val="00720462"/>
    <w:rsid w:val="00720EF8"/>
    <w:rsid w:val="00721366"/>
    <w:rsid w:val="00721A65"/>
    <w:rsid w:val="0072201D"/>
    <w:rsid w:val="00724D69"/>
    <w:rsid w:val="0072586A"/>
    <w:rsid w:val="00726271"/>
    <w:rsid w:val="00732161"/>
    <w:rsid w:val="00733E29"/>
    <w:rsid w:val="00735173"/>
    <w:rsid w:val="0073545F"/>
    <w:rsid w:val="00735829"/>
    <w:rsid w:val="00735F64"/>
    <w:rsid w:val="00736958"/>
    <w:rsid w:val="00737B68"/>
    <w:rsid w:val="0074027D"/>
    <w:rsid w:val="007448DC"/>
    <w:rsid w:val="0074659E"/>
    <w:rsid w:val="00747FB8"/>
    <w:rsid w:val="00750927"/>
    <w:rsid w:val="007520F1"/>
    <w:rsid w:val="007529CB"/>
    <w:rsid w:val="00752A60"/>
    <w:rsid w:val="00755886"/>
    <w:rsid w:val="0075623F"/>
    <w:rsid w:val="00756E34"/>
    <w:rsid w:val="00757BC7"/>
    <w:rsid w:val="00757C8A"/>
    <w:rsid w:val="00760ECF"/>
    <w:rsid w:val="00762A29"/>
    <w:rsid w:val="00762F3D"/>
    <w:rsid w:val="00763B45"/>
    <w:rsid w:val="007640DA"/>
    <w:rsid w:val="007640FB"/>
    <w:rsid w:val="00764788"/>
    <w:rsid w:val="00764CBD"/>
    <w:rsid w:val="00765448"/>
    <w:rsid w:val="0076598F"/>
    <w:rsid w:val="00766240"/>
    <w:rsid w:val="00766340"/>
    <w:rsid w:val="00767AEF"/>
    <w:rsid w:val="0077002E"/>
    <w:rsid w:val="00770F80"/>
    <w:rsid w:val="007718B5"/>
    <w:rsid w:val="00771A41"/>
    <w:rsid w:val="0077203D"/>
    <w:rsid w:val="007745BF"/>
    <w:rsid w:val="0077605C"/>
    <w:rsid w:val="00776827"/>
    <w:rsid w:val="00776976"/>
    <w:rsid w:val="00776B74"/>
    <w:rsid w:val="00777E90"/>
    <w:rsid w:val="00782CDF"/>
    <w:rsid w:val="007831EE"/>
    <w:rsid w:val="00783559"/>
    <w:rsid w:val="00783D99"/>
    <w:rsid w:val="00785637"/>
    <w:rsid w:val="00787EB3"/>
    <w:rsid w:val="007903DC"/>
    <w:rsid w:val="00791BEE"/>
    <w:rsid w:val="007921A5"/>
    <w:rsid w:val="00794B7C"/>
    <w:rsid w:val="007958D4"/>
    <w:rsid w:val="00795B05"/>
    <w:rsid w:val="00796E3F"/>
    <w:rsid w:val="00797E39"/>
    <w:rsid w:val="007A06C7"/>
    <w:rsid w:val="007A0C26"/>
    <w:rsid w:val="007A12BE"/>
    <w:rsid w:val="007A230E"/>
    <w:rsid w:val="007A2F90"/>
    <w:rsid w:val="007A600F"/>
    <w:rsid w:val="007A62FD"/>
    <w:rsid w:val="007A72CD"/>
    <w:rsid w:val="007B0F3B"/>
    <w:rsid w:val="007B1E34"/>
    <w:rsid w:val="007B3BE9"/>
    <w:rsid w:val="007B40EE"/>
    <w:rsid w:val="007B531F"/>
    <w:rsid w:val="007B5B8D"/>
    <w:rsid w:val="007B5F6B"/>
    <w:rsid w:val="007B641B"/>
    <w:rsid w:val="007C01F2"/>
    <w:rsid w:val="007C07DA"/>
    <w:rsid w:val="007C0CD9"/>
    <w:rsid w:val="007C0D3F"/>
    <w:rsid w:val="007C1A40"/>
    <w:rsid w:val="007C29A5"/>
    <w:rsid w:val="007C359A"/>
    <w:rsid w:val="007C6D63"/>
    <w:rsid w:val="007D16B5"/>
    <w:rsid w:val="007D3074"/>
    <w:rsid w:val="007D3EE8"/>
    <w:rsid w:val="007D5796"/>
    <w:rsid w:val="007D5C37"/>
    <w:rsid w:val="007D7672"/>
    <w:rsid w:val="007E07B4"/>
    <w:rsid w:val="007E183A"/>
    <w:rsid w:val="007E24FD"/>
    <w:rsid w:val="007E2737"/>
    <w:rsid w:val="007E485E"/>
    <w:rsid w:val="007E48D3"/>
    <w:rsid w:val="007E4A00"/>
    <w:rsid w:val="007E4E03"/>
    <w:rsid w:val="007E4EAB"/>
    <w:rsid w:val="007E5617"/>
    <w:rsid w:val="007E61B4"/>
    <w:rsid w:val="007E7131"/>
    <w:rsid w:val="007F086A"/>
    <w:rsid w:val="007F0B1D"/>
    <w:rsid w:val="007F1747"/>
    <w:rsid w:val="007F1F83"/>
    <w:rsid w:val="007F5503"/>
    <w:rsid w:val="007F5E53"/>
    <w:rsid w:val="007F7FB8"/>
    <w:rsid w:val="00800B14"/>
    <w:rsid w:val="00801394"/>
    <w:rsid w:val="008016D2"/>
    <w:rsid w:val="00801C19"/>
    <w:rsid w:val="008032EA"/>
    <w:rsid w:val="00804E0F"/>
    <w:rsid w:val="0081204E"/>
    <w:rsid w:val="008179FC"/>
    <w:rsid w:val="008204E8"/>
    <w:rsid w:val="00820BB6"/>
    <w:rsid w:val="008231BA"/>
    <w:rsid w:val="008235BC"/>
    <w:rsid w:val="00824F20"/>
    <w:rsid w:val="00825A0D"/>
    <w:rsid w:val="008260EB"/>
    <w:rsid w:val="00830353"/>
    <w:rsid w:val="00830ECC"/>
    <w:rsid w:val="008314A4"/>
    <w:rsid w:val="00832C1D"/>
    <w:rsid w:val="00832FBB"/>
    <w:rsid w:val="00833017"/>
    <w:rsid w:val="008330B8"/>
    <w:rsid w:val="008331F0"/>
    <w:rsid w:val="00833610"/>
    <w:rsid w:val="00833CEE"/>
    <w:rsid w:val="00836047"/>
    <w:rsid w:val="008373A5"/>
    <w:rsid w:val="0084214E"/>
    <w:rsid w:val="0084274D"/>
    <w:rsid w:val="008437CF"/>
    <w:rsid w:val="008445B5"/>
    <w:rsid w:val="00844892"/>
    <w:rsid w:val="00844D10"/>
    <w:rsid w:val="008453AA"/>
    <w:rsid w:val="00846061"/>
    <w:rsid w:val="00847CAD"/>
    <w:rsid w:val="00847CCF"/>
    <w:rsid w:val="00852B7C"/>
    <w:rsid w:val="0085354C"/>
    <w:rsid w:val="00854006"/>
    <w:rsid w:val="00854C36"/>
    <w:rsid w:val="00855E2E"/>
    <w:rsid w:val="008568B1"/>
    <w:rsid w:val="00856C2F"/>
    <w:rsid w:val="0085730B"/>
    <w:rsid w:val="00857868"/>
    <w:rsid w:val="008601DD"/>
    <w:rsid w:val="00861659"/>
    <w:rsid w:val="0086190E"/>
    <w:rsid w:val="00867771"/>
    <w:rsid w:val="00867EEB"/>
    <w:rsid w:val="008718B3"/>
    <w:rsid w:val="008732B1"/>
    <w:rsid w:val="00873BBB"/>
    <w:rsid w:val="00874750"/>
    <w:rsid w:val="00875310"/>
    <w:rsid w:val="00875A29"/>
    <w:rsid w:val="008763A9"/>
    <w:rsid w:val="008767E9"/>
    <w:rsid w:val="00880BE1"/>
    <w:rsid w:val="00880D93"/>
    <w:rsid w:val="008821E0"/>
    <w:rsid w:val="00883941"/>
    <w:rsid w:val="00887304"/>
    <w:rsid w:val="0088738D"/>
    <w:rsid w:val="00892D96"/>
    <w:rsid w:val="00892DB2"/>
    <w:rsid w:val="00894370"/>
    <w:rsid w:val="0089529D"/>
    <w:rsid w:val="008954E1"/>
    <w:rsid w:val="008958B6"/>
    <w:rsid w:val="00896BC5"/>
    <w:rsid w:val="00896E2E"/>
    <w:rsid w:val="008A1926"/>
    <w:rsid w:val="008A1CC1"/>
    <w:rsid w:val="008A1EC4"/>
    <w:rsid w:val="008A249C"/>
    <w:rsid w:val="008A3182"/>
    <w:rsid w:val="008A4D5B"/>
    <w:rsid w:val="008A7F5F"/>
    <w:rsid w:val="008B1486"/>
    <w:rsid w:val="008B1ACC"/>
    <w:rsid w:val="008B1C3D"/>
    <w:rsid w:val="008B1CC1"/>
    <w:rsid w:val="008B30C2"/>
    <w:rsid w:val="008B5993"/>
    <w:rsid w:val="008B6578"/>
    <w:rsid w:val="008B6C3A"/>
    <w:rsid w:val="008B733E"/>
    <w:rsid w:val="008C0D13"/>
    <w:rsid w:val="008C2DFD"/>
    <w:rsid w:val="008C3563"/>
    <w:rsid w:val="008C6C39"/>
    <w:rsid w:val="008C6F25"/>
    <w:rsid w:val="008D191E"/>
    <w:rsid w:val="008D2AC6"/>
    <w:rsid w:val="008D5273"/>
    <w:rsid w:val="008D5C7C"/>
    <w:rsid w:val="008D6233"/>
    <w:rsid w:val="008D6264"/>
    <w:rsid w:val="008D66AD"/>
    <w:rsid w:val="008D7547"/>
    <w:rsid w:val="008D7F18"/>
    <w:rsid w:val="008E06B7"/>
    <w:rsid w:val="008E0974"/>
    <w:rsid w:val="008E1711"/>
    <w:rsid w:val="008E1B7D"/>
    <w:rsid w:val="008E2D94"/>
    <w:rsid w:val="008E41DE"/>
    <w:rsid w:val="008E4BF7"/>
    <w:rsid w:val="008E4DF6"/>
    <w:rsid w:val="008E5748"/>
    <w:rsid w:val="008E6D0F"/>
    <w:rsid w:val="008F0286"/>
    <w:rsid w:val="008F156F"/>
    <w:rsid w:val="008F268B"/>
    <w:rsid w:val="008F3020"/>
    <w:rsid w:val="008F338C"/>
    <w:rsid w:val="008F33CE"/>
    <w:rsid w:val="008F53D9"/>
    <w:rsid w:val="008F58D5"/>
    <w:rsid w:val="008F7721"/>
    <w:rsid w:val="008F7776"/>
    <w:rsid w:val="0090016E"/>
    <w:rsid w:val="00900B7B"/>
    <w:rsid w:val="00901318"/>
    <w:rsid w:val="00901D68"/>
    <w:rsid w:val="00901F53"/>
    <w:rsid w:val="00904B23"/>
    <w:rsid w:val="009061DB"/>
    <w:rsid w:val="00907211"/>
    <w:rsid w:val="00910B59"/>
    <w:rsid w:val="0091189D"/>
    <w:rsid w:val="00912283"/>
    <w:rsid w:val="00912F58"/>
    <w:rsid w:val="00913045"/>
    <w:rsid w:val="00913F62"/>
    <w:rsid w:val="0091420F"/>
    <w:rsid w:val="00915950"/>
    <w:rsid w:val="00917484"/>
    <w:rsid w:val="00917767"/>
    <w:rsid w:val="00917981"/>
    <w:rsid w:val="00923024"/>
    <w:rsid w:val="00925109"/>
    <w:rsid w:val="0092765D"/>
    <w:rsid w:val="00927DA5"/>
    <w:rsid w:val="00927E85"/>
    <w:rsid w:val="00930E31"/>
    <w:rsid w:val="00931B52"/>
    <w:rsid w:val="009323F5"/>
    <w:rsid w:val="00934C11"/>
    <w:rsid w:val="00937439"/>
    <w:rsid w:val="0094089A"/>
    <w:rsid w:val="00940C7F"/>
    <w:rsid w:val="00942EB1"/>
    <w:rsid w:val="00944BEF"/>
    <w:rsid w:val="00946F76"/>
    <w:rsid w:val="00947593"/>
    <w:rsid w:val="00953070"/>
    <w:rsid w:val="00953DAD"/>
    <w:rsid w:val="00955CF3"/>
    <w:rsid w:val="009562D6"/>
    <w:rsid w:val="009603B2"/>
    <w:rsid w:val="009604AA"/>
    <w:rsid w:val="0096080B"/>
    <w:rsid w:val="009613B4"/>
    <w:rsid w:val="00962A3F"/>
    <w:rsid w:val="0096352A"/>
    <w:rsid w:val="00964216"/>
    <w:rsid w:val="00965F28"/>
    <w:rsid w:val="00966755"/>
    <w:rsid w:val="009668FD"/>
    <w:rsid w:val="009678CB"/>
    <w:rsid w:val="0097092B"/>
    <w:rsid w:val="009713B1"/>
    <w:rsid w:val="00973248"/>
    <w:rsid w:val="00973391"/>
    <w:rsid w:val="00973BC7"/>
    <w:rsid w:val="00974AA5"/>
    <w:rsid w:val="009759CD"/>
    <w:rsid w:val="00976025"/>
    <w:rsid w:val="00976978"/>
    <w:rsid w:val="00976AC0"/>
    <w:rsid w:val="00976E2B"/>
    <w:rsid w:val="009776D5"/>
    <w:rsid w:val="009811CB"/>
    <w:rsid w:val="00981ED9"/>
    <w:rsid w:val="00982981"/>
    <w:rsid w:val="00983426"/>
    <w:rsid w:val="00983714"/>
    <w:rsid w:val="009850AC"/>
    <w:rsid w:val="009864ED"/>
    <w:rsid w:val="00986FA5"/>
    <w:rsid w:val="0098737F"/>
    <w:rsid w:val="00987EB6"/>
    <w:rsid w:val="009910FB"/>
    <w:rsid w:val="0099256C"/>
    <w:rsid w:val="009930FB"/>
    <w:rsid w:val="00994001"/>
    <w:rsid w:val="0099489A"/>
    <w:rsid w:val="00995879"/>
    <w:rsid w:val="00996C4F"/>
    <w:rsid w:val="00997C27"/>
    <w:rsid w:val="009A1987"/>
    <w:rsid w:val="009A1FFD"/>
    <w:rsid w:val="009A2F27"/>
    <w:rsid w:val="009A4322"/>
    <w:rsid w:val="009A61DE"/>
    <w:rsid w:val="009A6987"/>
    <w:rsid w:val="009A70BD"/>
    <w:rsid w:val="009A7309"/>
    <w:rsid w:val="009B008A"/>
    <w:rsid w:val="009B3994"/>
    <w:rsid w:val="009B50EF"/>
    <w:rsid w:val="009B52C3"/>
    <w:rsid w:val="009B555F"/>
    <w:rsid w:val="009B6305"/>
    <w:rsid w:val="009B79FF"/>
    <w:rsid w:val="009C017A"/>
    <w:rsid w:val="009C0C81"/>
    <w:rsid w:val="009C1A27"/>
    <w:rsid w:val="009C1EB7"/>
    <w:rsid w:val="009C21FF"/>
    <w:rsid w:val="009C296A"/>
    <w:rsid w:val="009C29A6"/>
    <w:rsid w:val="009C4260"/>
    <w:rsid w:val="009C4CCD"/>
    <w:rsid w:val="009C4CF2"/>
    <w:rsid w:val="009C5103"/>
    <w:rsid w:val="009C54E6"/>
    <w:rsid w:val="009C6ABF"/>
    <w:rsid w:val="009C73EE"/>
    <w:rsid w:val="009D24D0"/>
    <w:rsid w:val="009D2C33"/>
    <w:rsid w:val="009D2C74"/>
    <w:rsid w:val="009D41E6"/>
    <w:rsid w:val="009D456E"/>
    <w:rsid w:val="009D4A31"/>
    <w:rsid w:val="009D4D3F"/>
    <w:rsid w:val="009D54A7"/>
    <w:rsid w:val="009D5595"/>
    <w:rsid w:val="009D6E5E"/>
    <w:rsid w:val="009E0833"/>
    <w:rsid w:val="009E08D5"/>
    <w:rsid w:val="009E0C84"/>
    <w:rsid w:val="009E0D93"/>
    <w:rsid w:val="009E14CA"/>
    <w:rsid w:val="009E2B2E"/>
    <w:rsid w:val="009E50FD"/>
    <w:rsid w:val="009E7350"/>
    <w:rsid w:val="009E7AF2"/>
    <w:rsid w:val="009E7BFF"/>
    <w:rsid w:val="009F172E"/>
    <w:rsid w:val="009F1E52"/>
    <w:rsid w:val="009F227A"/>
    <w:rsid w:val="009F27E3"/>
    <w:rsid w:val="009F3574"/>
    <w:rsid w:val="009F4B1E"/>
    <w:rsid w:val="009F6C69"/>
    <w:rsid w:val="009F6D15"/>
    <w:rsid w:val="009F7060"/>
    <w:rsid w:val="009F7BF5"/>
    <w:rsid w:val="00A026C8"/>
    <w:rsid w:val="00A032B6"/>
    <w:rsid w:val="00A033E1"/>
    <w:rsid w:val="00A035DD"/>
    <w:rsid w:val="00A0510C"/>
    <w:rsid w:val="00A05EE6"/>
    <w:rsid w:val="00A06B67"/>
    <w:rsid w:val="00A07C16"/>
    <w:rsid w:val="00A07C92"/>
    <w:rsid w:val="00A10BDE"/>
    <w:rsid w:val="00A10C0A"/>
    <w:rsid w:val="00A10EF4"/>
    <w:rsid w:val="00A11CEA"/>
    <w:rsid w:val="00A12637"/>
    <w:rsid w:val="00A12DB9"/>
    <w:rsid w:val="00A13187"/>
    <w:rsid w:val="00A170DE"/>
    <w:rsid w:val="00A2275B"/>
    <w:rsid w:val="00A23638"/>
    <w:rsid w:val="00A2687B"/>
    <w:rsid w:val="00A30824"/>
    <w:rsid w:val="00A31F51"/>
    <w:rsid w:val="00A332F9"/>
    <w:rsid w:val="00A35319"/>
    <w:rsid w:val="00A358D5"/>
    <w:rsid w:val="00A35D47"/>
    <w:rsid w:val="00A37339"/>
    <w:rsid w:val="00A37A07"/>
    <w:rsid w:val="00A405DB"/>
    <w:rsid w:val="00A41369"/>
    <w:rsid w:val="00A413AE"/>
    <w:rsid w:val="00A416B2"/>
    <w:rsid w:val="00A41B8F"/>
    <w:rsid w:val="00A41F10"/>
    <w:rsid w:val="00A4278E"/>
    <w:rsid w:val="00A42EEE"/>
    <w:rsid w:val="00A45C84"/>
    <w:rsid w:val="00A4757D"/>
    <w:rsid w:val="00A479D1"/>
    <w:rsid w:val="00A47A34"/>
    <w:rsid w:val="00A503C6"/>
    <w:rsid w:val="00A503E9"/>
    <w:rsid w:val="00A50864"/>
    <w:rsid w:val="00A50CB2"/>
    <w:rsid w:val="00A50F7B"/>
    <w:rsid w:val="00A51091"/>
    <w:rsid w:val="00A51861"/>
    <w:rsid w:val="00A550CD"/>
    <w:rsid w:val="00A5583E"/>
    <w:rsid w:val="00A55880"/>
    <w:rsid w:val="00A558B3"/>
    <w:rsid w:val="00A5653E"/>
    <w:rsid w:val="00A60A12"/>
    <w:rsid w:val="00A610FF"/>
    <w:rsid w:val="00A62799"/>
    <w:rsid w:val="00A62D80"/>
    <w:rsid w:val="00A64631"/>
    <w:rsid w:val="00A64C4D"/>
    <w:rsid w:val="00A64FA2"/>
    <w:rsid w:val="00A655AF"/>
    <w:rsid w:val="00A6695B"/>
    <w:rsid w:val="00A670A7"/>
    <w:rsid w:val="00A73178"/>
    <w:rsid w:val="00A74F65"/>
    <w:rsid w:val="00A76637"/>
    <w:rsid w:val="00A76BF1"/>
    <w:rsid w:val="00A76EC8"/>
    <w:rsid w:val="00A77805"/>
    <w:rsid w:val="00A77CA3"/>
    <w:rsid w:val="00A81982"/>
    <w:rsid w:val="00A826D9"/>
    <w:rsid w:val="00A82707"/>
    <w:rsid w:val="00A82BC2"/>
    <w:rsid w:val="00A858D2"/>
    <w:rsid w:val="00A859A6"/>
    <w:rsid w:val="00A86478"/>
    <w:rsid w:val="00A87730"/>
    <w:rsid w:val="00A9225D"/>
    <w:rsid w:val="00A93B15"/>
    <w:rsid w:val="00A94883"/>
    <w:rsid w:val="00A96152"/>
    <w:rsid w:val="00A974C8"/>
    <w:rsid w:val="00AA0917"/>
    <w:rsid w:val="00AA2780"/>
    <w:rsid w:val="00AA3E06"/>
    <w:rsid w:val="00AA4DC2"/>
    <w:rsid w:val="00AA63AC"/>
    <w:rsid w:val="00AA736C"/>
    <w:rsid w:val="00AB012C"/>
    <w:rsid w:val="00AB08C9"/>
    <w:rsid w:val="00AB1AE1"/>
    <w:rsid w:val="00AB269A"/>
    <w:rsid w:val="00AB3C05"/>
    <w:rsid w:val="00AB6A2B"/>
    <w:rsid w:val="00AB758B"/>
    <w:rsid w:val="00AB7732"/>
    <w:rsid w:val="00AB7B62"/>
    <w:rsid w:val="00AC1383"/>
    <w:rsid w:val="00AC21D9"/>
    <w:rsid w:val="00AC22EB"/>
    <w:rsid w:val="00AC25B5"/>
    <w:rsid w:val="00AC3942"/>
    <w:rsid w:val="00AC4C9D"/>
    <w:rsid w:val="00AC4E1A"/>
    <w:rsid w:val="00AC537A"/>
    <w:rsid w:val="00AC56D1"/>
    <w:rsid w:val="00AC59DA"/>
    <w:rsid w:val="00AC6789"/>
    <w:rsid w:val="00AC76CC"/>
    <w:rsid w:val="00AD0D8C"/>
    <w:rsid w:val="00AD0FF8"/>
    <w:rsid w:val="00AD1038"/>
    <w:rsid w:val="00AD1052"/>
    <w:rsid w:val="00AD1A57"/>
    <w:rsid w:val="00AD2893"/>
    <w:rsid w:val="00AD43AE"/>
    <w:rsid w:val="00AD58CB"/>
    <w:rsid w:val="00AD6045"/>
    <w:rsid w:val="00AD6D9C"/>
    <w:rsid w:val="00AD7924"/>
    <w:rsid w:val="00AE1FAD"/>
    <w:rsid w:val="00AE405F"/>
    <w:rsid w:val="00AE6F4E"/>
    <w:rsid w:val="00AF1129"/>
    <w:rsid w:val="00AF1524"/>
    <w:rsid w:val="00AF1D35"/>
    <w:rsid w:val="00AF261C"/>
    <w:rsid w:val="00AF2DD4"/>
    <w:rsid w:val="00AF3717"/>
    <w:rsid w:val="00AF3E8D"/>
    <w:rsid w:val="00AF5AE6"/>
    <w:rsid w:val="00AF5D6C"/>
    <w:rsid w:val="00AF5E47"/>
    <w:rsid w:val="00AF61AB"/>
    <w:rsid w:val="00AF78E9"/>
    <w:rsid w:val="00AF7D92"/>
    <w:rsid w:val="00B01470"/>
    <w:rsid w:val="00B0153E"/>
    <w:rsid w:val="00B02AC3"/>
    <w:rsid w:val="00B02B9F"/>
    <w:rsid w:val="00B02C3F"/>
    <w:rsid w:val="00B036C2"/>
    <w:rsid w:val="00B063F1"/>
    <w:rsid w:val="00B0716C"/>
    <w:rsid w:val="00B072E3"/>
    <w:rsid w:val="00B10B04"/>
    <w:rsid w:val="00B11521"/>
    <w:rsid w:val="00B11B6B"/>
    <w:rsid w:val="00B12626"/>
    <w:rsid w:val="00B12B51"/>
    <w:rsid w:val="00B14F61"/>
    <w:rsid w:val="00B15172"/>
    <w:rsid w:val="00B15B59"/>
    <w:rsid w:val="00B16091"/>
    <w:rsid w:val="00B161A5"/>
    <w:rsid w:val="00B17704"/>
    <w:rsid w:val="00B209D7"/>
    <w:rsid w:val="00B21887"/>
    <w:rsid w:val="00B21A7E"/>
    <w:rsid w:val="00B21BAF"/>
    <w:rsid w:val="00B223B3"/>
    <w:rsid w:val="00B22815"/>
    <w:rsid w:val="00B2343E"/>
    <w:rsid w:val="00B23511"/>
    <w:rsid w:val="00B23D9E"/>
    <w:rsid w:val="00B252DC"/>
    <w:rsid w:val="00B30892"/>
    <w:rsid w:val="00B3176E"/>
    <w:rsid w:val="00B31A28"/>
    <w:rsid w:val="00B32707"/>
    <w:rsid w:val="00B33CE3"/>
    <w:rsid w:val="00B35214"/>
    <w:rsid w:val="00B3579A"/>
    <w:rsid w:val="00B35C9D"/>
    <w:rsid w:val="00B35DCC"/>
    <w:rsid w:val="00B40DB1"/>
    <w:rsid w:val="00B41720"/>
    <w:rsid w:val="00B418F6"/>
    <w:rsid w:val="00B41BC3"/>
    <w:rsid w:val="00B41FCB"/>
    <w:rsid w:val="00B42B4C"/>
    <w:rsid w:val="00B45025"/>
    <w:rsid w:val="00B45495"/>
    <w:rsid w:val="00B46AF6"/>
    <w:rsid w:val="00B4722E"/>
    <w:rsid w:val="00B50DAD"/>
    <w:rsid w:val="00B51D3D"/>
    <w:rsid w:val="00B51D5F"/>
    <w:rsid w:val="00B527E0"/>
    <w:rsid w:val="00B52E6C"/>
    <w:rsid w:val="00B540F6"/>
    <w:rsid w:val="00B55921"/>
    <w:rsid w:val="00B55A8A"/>
    <w:rsid w:val="00B55D98"/>
    <w:rsid w:val="00B62925"/>
    <w:rsid w:val="00B63290"/>
    <w:rsid w:val="00B63868"/>
    <w:rsid w:val="00B640D3"/>
    <w:rsid w:val="00B6550B"/>
    <w:rsid w:val="00B664AC"/>
    <w:rsid w:val="00B6683F"/>
    <w:rsid w:val="00B6731B"/>
    <w:rsid w:val="00B673BB"/>
    <w:rsid w:val="00B701C0"/>
    <w:rsid w:val="00B702B9"/>
    <w:rsid w:val="00B706B0"/>
    <w:rsid w:val="00B7072A"/>
    <w:rsid w:val="00B70A0E"/>
    <w:rsid w:val="00B70C82"/>
    <w:rsid w:val="00B70F14"/>
    <w:rsid w:val="00B72E10"/>
    <w:rsid w:val="00B73F22"/>
    <w:rsid w:val="00B7431C"/>
    <w:rsid w:val="00B74898"/>
    <w:rsid w:val="00B74BD5"/>
    <w:rsid w:val="00B756F4"/>
    <w:rsid w:val="00B7660E"/>
    <w:rsid w:val="00B77611"/>
    <w:rsid w:val="00B776C4"/>
    <w:rsid w:val="00B77D16"/>
    <w:rsid w:val="00B80BBF"/>
    <w:rsid w:val="00B815E7"/>
    <w:rsid w:val="00B820F6"/>
    <w:rsid w:val="00B82C22"/>
    <w:rsid w:val="00B832ED"/>
    <w:rsid w:val="00B833C7"/>
    <w:rsid w:val="00B833F3"/>
    <w:rsid w:val="00B838D8"/>
    <w:rsid w:val="00B83BF3"/>
    <w:rsid w:val="00B8421D"/>
    <w:rsid w:val="00B862CE"/>
    <w:rsid w:val="00B872B1"/>
    <w:rsid w:val="00B90AAB"/>
    <w:rsid w:val="00B91FA2"/>
    <w:rsid w:val="00B9329D"/>
    <w:rsid w:val="00B93FF5"/>
    <w:rsid w:val="00B9546F"/>
    <w:rsid w:val="00B95EA8"/>
    <w:rsid w:val="00B97C3A"/>
    <w:rsid w:val="00BA2676"/>
    <w:rsid w:val="00BA3186"/>
    <w:rsid w:val="00BA36F1"/>
    <w:rsid w:val="00BA4BBD"/>
    <w:rsid w:val="00BA4E45"/>
    <w:rsid w:val="00BA56DB"/>
    <w:rsid w:val="00BA7A20"/>
    <w:rsid w:val="00BB0AF6"/>
    <w:rsid w:val="00BB1541"/>
    <w:rsid w:val="00BB1A5B"/>
    <w:rsid w:val="00BB2D44"/>
    <w:rsid w:val="00BB4987"/>
    <w:rsid w:val="00BB4B8C"/>
    <w:rsid w:val="00BB67CA"/>
    <w:rsid w:val="00BB7342"/>
    <w:rsid w:val="00BB78F4"/>
    <w:rsid w:val="00BC32CF"/>
    <w:rsid w:val="00BC5BB7"/>
    <w:rsid w:val="00BC68A6"/>
    <w:rsid w:val="00BC7FB6"/>
    <w:rsid w:val="00BD038F"/>
    <w:rsid w:val="00BD0553"/>
    <w:rsid w:val="00BD0B44"/>
    <w:rsid w:val="00BD1427"/>
    <w:rsid w:val="00BD1B2F"/>
    <w:rsid w:val="00BD29D1"/>
    <w:rsid w:val="00BD3A99"/>
    <w:rsid w:val="00BD3AB4"/>
    <w:rsid w:val="00BD4686"/>
    <w:rsid w:val="00BD729E"/>
    <w:rsid w:val="00BD744F"/>
    <w:rsid w:val="00BE0889"/>
    <w:rsid w:val="00BE1F49"/>
    <w:rsid w:val="00BE211D"/>
    <w:rsid w:val="00BE348A"/>
    <w:rsid w:val="00BE3500"/>
    <w:rsid w:val="00BE5907"/>
    <w:rsid w:val="00BE79C3"/>
    <w:rsid w:val="00BE7B13"/>
    <w:rsid w:val="00BE7F86"/>
    <w:rsid w:val="00BF022B"/>
    <w:rsid w:val="00BF0BCB"/>
    <w:rsid w:val="00BF1C5E"/>
    <w:rsid w:val="00BF3FFB"/>
    <w:rsid w:val="00BF5918"/>
    <w:rsid w:val="00BF6138"/>
    <w:rsid w:val="00BF665D"/>
    <w:rsid w:val="00BF7184"/>
    <w:rsid w:val="00BF78C0"/>
    <w:rsid w:val="00BF798C"/>
    <w:rsid w:val="00C006C4"/>
    <w:rsid w:val="00C00D7D"/>
    <w:rsid w:val="00C00D81"/>
    <w:rsid w:val="00C015B6"/>
    <w:rsid w:val="00C0161E"/>
    <w:rsid w:val="00C016E2"/>
    <w:rsid w:val="00C02440"/>
    <w:rsid w:val="00C0298B"/>
    <w:rsid w:val="00C0381E"/>
    <w:rsid w:val="00C05309"/>
    <w:rsid w:val="00C05C6C"/>
    <w:rsid w:val="00C0678D"/>
    <w:rsid w:val="00C11D55"/>
    <w:rsid w:val="00C125EF"/>
    <w:rsid w:val="00C12C67"/>
    <w:rsid w:val="00C13B34"/>
    <w:rsid w:val="00C1535B"/>
    <w:rsid w:val="00C164E3"/>
    <w:rsid w:val="00C1679C"/>
    <w:rsid w:val="00C21985"/>
    <w:rsid w:val="00C22D77"/>
    <w:rsid w:val="00C23D8C"/>
    <w:rsid w:val="00C24A34"/>
    <w:rsid w:val="00C24E2E"/>
    <w:rsid w:val="00C2533C"/>
    <w:rsid w:val="00C25C98"/>
    <w:rsid w:val="00C26A29"/>
    <w:rsid w:val="00C26AAD"/>
    <w:rsid w:val="00C304AB"/>
    <w:rsid w:val="00C32BFA"/>
    <w:rsid w:val="00C33C31"/>
    <w:rsid w:val="00C3560B"/>
    <w:rsid w:val="00C35960"/>
    <w:rsid w:val="00C35F34"/>
    <w:rsid w:val="00C36CAF"/>
    <w:rsid w:val="00C405C2"/>
    <w:rsid w:val="00C40D1D"/>
    <w:rsid w:val="00C42AF9"/>
    <w:rsid w:val="00C42DA7"/>
    <w:rsid w:val="00C4346E"/>
    <w:rsid w:val="00C43A91"/>
    <w:rsid w:val="00C44831"/>
    <w:rsid w:val="00C4585B"/>
    <w:rsid w:val="00C47575"/>
    <w:rsid w:val="00C47887"/>
    <w:rsid w:val="00C51082"/>
    <w:rsid w:val="00C51F50"/>
    <w:rsid w:val="00C52389"/>
    <w:rsid w:val="00C52B88"/>
    <w:rsid w:val="00C600CF"/>
    <w:rsid w:val="00C60410"/>
    <w:rsid w:val="00C6200A"/>
    <w:rsid w:val="00C6386C"/>
    <w:rsid w:val="00C64D88"/>
    <w:rsid w:val="00C65F1A"/>
    <w:rsid w:val="00C666DE"/>
    <w:rsid w:val="00C66783"/>
    <w:rsid w:val="00C67A31"/>
    <w:rsid w:val="00C71371"/>
    <w:rsid w:val="00C713FE"/>
    <w:rsid w:val="00C7761C"/>
    <w:rsid w:val="00C7773C"/>
    <w:rsid w:val="00C80008"/>
    <w:rsid w:val="00C8039C"/>
    <w:rsid w:val="00C8136B"/>
    <w:rsid w:val="00C81B55"/>
    <w:rsid w:val="00C84317"/>
    <w:rsid w:val="00C84681"/>
    <w:rsid w:val="00C84B25"/>
    <w:rsid w:val="00C870B9"/>
    <w:rsid w:val="00C907FC"/>
    <w:rsid w:val="00C914CC"/>
    <w:rsid w:val="00C91E9B"/>
    <w:rsid w:val="00C9377E"/>
    <w:rsid w:val="00C94137"/>
    <w:rsid w:val="00C9510A"/>
    <w:rsid w:val="00C95C68"/>
    <w:rsid w:val="00C95CA9"/>
    <w:rsid w:val="00C96406"/>
    <w:rsid w:val="00C964BF"/>
    <w:rsid w:val="00C96E7E"/>
    <w:rsid w:val="00C97749"/>
    <w:rsid w:val="00CA0489"/>
    <w:rsid w:val="00CA0C1C"/>
    <w:rsid w:val="00CA11E8"/>
    <w:rsid w:val="00CA1DCF"/>
    <w:rsid w:val="00CA5367"/>
    <w:rsid w:val="00CA6CC9"/>
    <w:rsid w:val="00CA6FF8"/>
    <w:rsid w:val="00CB33E8"/>
    <w:rsid w:val="00CB49E3"/>
    <w:rsid w:val="00CC0239"/>
    <w:rsid w:val="00CC058F"/>
    <w:rsid w:val="00CC1019"/>
    <w:rsid w:val="00CC2C50"/>
    <w:rsid w:val="00CC318A"/>
    <w:rsid w:val="00CC31C4"/>
    <w:rsid w:val="00CC3E2B"/>
    <w:rsid w:val="00CC3ED6"/>
    <w:rsid w:val="00CC5E57"/>
    <w:rsid w:val="00CC684D"/>
    <w:rsid w:val="00CC6E60"/>
    <w:rsid w:val="00CD06DB"/>
    <w:rsid w:val="00CD1772"/>
    <w:rsid w:val="00CD3AF2"/>
    <w:rsid w:val="00CD4DCA"/>
    <w:rsid w:val="00CD6ACC"/>
    <w:rsid w:val="00CE052C"/>
    <w:rsid w:val="00CE1450"/>
    <w:rsid w:val="00CE1516"/>
    <w:rsid w:val="00CE198E"/>
    <w:rsid w:val="00CE38A7"/>
    <w:rsid w:val="00CE3EC3"/>
    <w:rsid w:val="00CE4E92"/>
    <w:rsid w:val="00CE4EB0"/>
    <w:rsid w:val="00CE4F7B"/>
    <w:rsid w:val="00CE72D5"/>
    <w:rsid w:val="00CE7FEF"/>
    <w:rsid w:val="00CF57A7"/>
    <w:rsid w:val="00CF6DDA"/>
    <w:rsid w:val="00CF6E2C"/>
    <w:rsid w:val="00CF7C9C"/>
    <w:rsid w:val="00D00E04"/>
    <w:rsid w:val="00D010DC"/>
    <w:rsid w:val="00D02466"/>
    <w:rsid w:val="00D03ED0"/>
    <w:rsid w:val="00D046DC"/>
    <w:rsid w:val="00D053D4"/>
    <w:rsid w:val="00D0747A"/>
    <w:rsid w:val="00D07EBD"/>
    <w:rsid w:val="00D100CA"/>
    <w:rsid w:val="00D1300E"/>
    <w:rsid w:val="00D151AA"/>
    <w:rsid w:val="00D1604D"/>
    <w:rsid w:val="00D17EF3"/>
    <w:rsid w:val="00D21E5D"/>
    <w:rsid w:val="00D21F60"/>
    <w:rsid w:val="00D2237A"/>
    <w:rsid w:val="00D24E6D"/>
    <w:rsid w:val="00D25833"/>
    <w:rsid w:val="00D30D97"/>
    <w:rsid w:val="00D32043"/>
    <w:rsid w:val="00D32872"/>
    <w:rsid w:val="00D33756"/>
    <w:rsid w:val="00D366A4"/>
    <w:rsid w:val="00D373E5"/>
    <w:rsid w:val="00D40842"/>
    <w:rsid w:val="00D41B05"/>
    <w:rsid w:val="00D43132"/>
    <w:rsid w:val="00D4667E"/>
    <w:rsid w:val="00D4783F"/>
    <w:rsid w:val="00D47FF6"/>
    <w:rsid w:val="00D50D68"/>
    <w:rsid w:val="00D51599"/>
    <w:rsid w:val="00D516CA"/>
    <w:rsid w:val="00D52C9C"/>
    <w:rsid w:val="00D53022"/>
    <w:rsid w:val="00D53AF2"/>
    <w:rsid w:val="00D548D2"/>
    <w:rsid w:val="00D610B6"/>
    <w:rsid w:val="00D610F4"/>
    <w:rsid w:val="00D61526"/>
    <w:rsid w:val="00D62E47"/>
    <w:rsid w:val="00D63EFC"/>
    <w:rsid w:val="00D66C5B"/>
    <w:rsid w:val="00D671A9"/>
    <w:rsid w:val="00D678AB"/>
    <w:rsid w:val="00D7014C"/>
    <w:rsid w:val="00D70AD3"/>
    <w:rsid w:val="00D71570"/>
    <w:rsid w:val="00D71B18"/>
    <w:rsid w:val="00D71E9A"/>
    <w:rsid w:val="00D727D9"/>
    <w:rsid w:val="00D76A5B"/>
    <w:rsid w:val="00D76AAB"/>
    <w:rsid w:val="00D80BC9"/>
    <w:rsid w:val="00D81518"/>
    <w:rsid w:val="00D818C6"/>
    <w:rsid w:val="00D81DAB"/>
    <w:rsid w:val="00D82EC7"/>
    <w:rsid w:val="00D83909"/>
    <w:rsid w:val="00D83EFB"/>
    <w:rsid w:val="00D86747"/>
    <w:rsid w:val="00D86BAC"/>
    <w:rsid w:val="00D86D56"/>
    <w:rsid w:val="00D87C67"/>
    <w:rsid w:val="00D902DE"/>
    <w:rsid w:val="00D90373"/>
    <w:rsid w:val="00D90B2B"/>
    <w:rsid w:val="00D914EC"/>
    <w:rsid w:val="00D9177B"/>
    <w:rsid w:val="00D91BF0"/>
    <w:rsid w:val="00D921EB"/>
    <w:rsid w:val="00D92413"/>
    <w:rsid w:val="00D9255C"/>
    <w:rsid w:val="00D93FD0"/>
    <w:rsid w:val="00D940C0"/>
    <w:rsid w:val="00D94BB2"/>
    <w:rsid w:val="00D94F22"/>
    <w:rsid w:val="00D97766"/>
    <w:rsid w:val="00D97A5E"/>
    <w:rsid w:val="00D97BA6"/>
    <w:rsid w:val="00DA020E"/>
    <w:rsid w:val="00DA085F"/>
    <w:rsid w:val="00DA1206"/>
    <w:rsid w:val="00DA127A"/>
    <w:rsid w:val="00DA1EAB"/>
    <w:rsid w:val="00DA2A23"/>
    <w:rsid w:val="00DA3491"/>
    <w:rsid w:val="00DA4CB2"/>
    <w:rsid w:val="00DA593D"/>
    <w:rsid w:val="00DA5A6C"/>
    <w:rsid w:val="00DA6FDD"/>
    <w:rsid w:val="00DA7B28"/>
    <w:rsid w:val="00DB0214"/>
    <w:rsid w:val="00DB0613"/>
    <w:rsid w:val="00DB09ED"/>
    <w:rsid w:val="00DB1174"/>
    <w:rsid w:val="00DB1361"/>
    <w:rsid w:val="00DB19D2"/>
    <w:rsid w:val="00DB3094"/>
    <w:rsid w:val="00DB35EC"/>
    <w:rsid w:val="00DB3B42"/>
    <w:rsid w:val="00DB530A"/>
    <w:rsid w:val="00DB63F0"/>
    <w:rsid w:val="00DB6A6D"/>
    <w:rsid w:val="00DB6E8A"/>
    <w:rsid w:val="00DC003A"/>
    <w:rsid w:val="00DC0768"/>
    <w:rsid w:val="00DC0771"/>
    <w:rsid w:val="00DC07B5"/>
    <w:rsid w:val="00DC13CC"/>
    <w:rsid w:val="00DC23B7"/>
    <w:rsid w:val="00DC2D38"/>
    <w:rsid w:val="00DC3C15"/>
    <w:rsid w:val="00DC49CA"/>
    <w:rsid w:val="00DC4DF4"/>
    <w:rsid w:val="00DC6FD6"/>
    <w:rsid w:val="00DC7270"/>
    <w:rsid w:val="00DD0494"/>
    <w:rsid w:val="00DD0DCD"/>
    <w:rsid w:val="00DD25E9"/>
    <w:rsid w:val="00DD27D8"/>
    <w:rsid w:val="00DD29C6"/>
    <w:rsid w:val="00DD2A8C"/>
    <w:rsid w:val="00DD3256"/>
    <w:rsid w:val="00DD4C61"/>
    <w:rsid w:val="00DD5A89"/>
    <w:rsid w:val="00DD629B"/>
    <w:rsid w:val="00DD6615"/>
    <w:rsid w:val="00DD7B55"/>
    <w:rsid w:val="00DE039F"/>
    <w:rsid w:val="00DE0AE9"/>
    <w:rsid w:val="00DE1968"/>
    <w:rsid w:val="00DE3BC4"/>
    <w:rsid w:val="00DE77EA"/>
    <w:rsid w:val="00DE7D36"/>
    <w:rsid w:val="00DF0C81"/>
    <w:rsid w:val="00DF0E53"/>
    <w:rsid w:val="00DF3A50"/>
    <w:rsid w:val="00DF58FA"/>
    <w:rsid w:val="00DF660A"/>
    <w:rsid w:val="00DF70CA"/>
    <w:rsid w:val="00DF7324"/>
    <w:rsid w:val="00E00D44"/>
    <w:rsid w:val="00E01621"/>
    <w:rsid w:val="00E01641"/>
    <w:rsid w:val="00E02C85"/>
    <w:rsid w:val="00E02EDD"/>
    <w:rsid w:val="00E0440D"/>
    <w:rsid w:val="00E05522"/>
    <w:rsid w:val="00E05B80"/>
    <w:rsid w:val="00E06058"/>
    <w:rsid w:val="00E06774"/>
    <w:rsid w:val="00E10C23"/>
    <w:rsid w:val="00E13055"/>
    <w:rsid w:val="00E130DA"/>
    <w:rsid w:val="00E144E1"/>
    <w:rsid w:val="00E1534D"/>
    <w:rsid w:val="00E155E9"/>
    <w:rsid w:val="00E167DC"/>
    <w:rsid w:val="00E21625"/>
    <w:rsid w:val="00E2298B"/>
    <w:rsid w:val="00E22C14"/>
    <w:rsid w:val="00E23930"/>
    <w:rsid w:val="00E23D7C"/>
    <w:rsid w:val="00E2613B"/>
    <w:rsid w:val="00E26AFB"/>
    <w:rsid w:val="00E27280"/>
    <w:rsid w:val="00E2743E"/>
    <w:rsid w:val="00E2781E"/>
    <w:rsid w:val="00E3035D"/>
    <w:rsid w:val="00E31330"/>
    <w:rsid w:val="00E338F2"/>
    <w:rsid w:val="00E3492D"/>
    <w:rsid w:val="00E35BAA"/>
    <w:rsid w:val="00E37606"/>
    <w:rsid w:val="00E3767B"/>
    <w:rsid w:val="00E37916"/>
    <w:rsid w:val="00E3793B"/>
    <w:rsid w:val="00E40A7E"/>
    <w:rsid w:val="00E41252"/>
    <w:rsid w:val="00E41358"/>
    <w:rsid w:val="00E42AC1"/>
    <w:rsid w:val="00E42BEF"/>
    <w:rsid w:val="00E42D68"/>
    <w:rsid w:val="00E44B4A"/>
    <w:rsid w:val="00E450A4"/>
    <w:rsid w:val="00E472B1"/>
    <w:rsid w:val="00E5019B"/>
    <w:rsid w:val="00E5082A"/>
    <w:rsid w:val="00E5085C"/>
    <w:rsid w:val="00E5087A"/>
    <w:rsid w:val="00E519F1"/>
    <w:rsid w:val="00E520B2"/>
    <w:rsid w:val="00E53700"/>
    <w:rsid w:val="00E53F55"/>
    <w:rsid w:val="00E54D67"/>
    <w:rsid w:val="00E569DD"/>
    <w:rsid w:val="00E56D78"/>
    <w:rsid w:val="00E6056A"/>
    <w:rsid w:val="00E60732"/>
    <w:rsid w:val="00E60EA0"/>
    <w:rsid w:val="00E626A9"/>
    <w:rsid w:val="00E62D3E"/>
    <w:rsid w:val="00E6589A"/>
    <w:rsid w:val="00E65EB4"/>
    <w:rsid w:val="00E66E27"/>
    <w:rsid w:val="00E67275"/>
    <w:rsid w:val="00E676EF"/>
    <w:rsid w:val="00E7056B"/>
    <w:rsid w:val="00E7288F"/>
    <w:rsid w:val="00E72962"/>
    <w:rsid w:val="00E72CC4"/>
    <w:rsid w:val="00E73366"/>
    <w:rsid w:val="00E73B71"/>
    <w:rsid w:val="00E76ABF"/>
    <w:rsid w:val="00E76DD8"/>
    <w:rsid w:val="00E7733B"/>
    <w:rsid w:val="00E81C66"/>
    <w:rsid w:val="00E825A2"/>
    <w:rsid w:val="00E83D64"/>
    <w:rsid w:val="00E84B33"/>
    <w:rsid w:val="00E84E8B"/>
    <w:rsid w:val="00E87941"/>
    <w:rsid w:val="00E9068E"/>
    <w:rsid w:val="00E90A04"/>
    <w:rsid w:val="00E92015"/>
    <w:rsid w:val="00E92C78"/>
    <w:rsid w:val="00E92FF4"/>
    <w:rsid w:val="00E954D6"/>
    <w:rsid w:val="00E95629"/>
    <w:rsid w:val="00E95DD9"/>
    <w:rsid w:val="00E979E0"/>
    <w:rsid w:val="00EA01E9"/>
    <w:rsid w:val="00EA387E"/>
    <w:rsid w:val="00EA3B13"/>
    <w:rsid w:val="00EA5944"/>
    <w:rsid w:val="00EA6596"/>
    <w:rsid w:val="00EA73CF"/>
    <w:rsid w:val="00EB1E76"/>
    <w:rsid w:val="00EB4E16"/>
    <w:rsid w:val="00EB5736"/>
    <w:rsid w:val="00EB6595"/>
    <w:rsid w:val="00EB6FB8"/>
    <w:rsid w:val="00EB756B"/>
    <w:rsid w:val="00EB7C02"/>
    <w:rsid w:val="00EB7F69"/>
    <w:rsid w:val="00EC0406"/>
    <w:rsid w:val="00EC0D43"/>
    <w:rsid w:val="00EC3AD8"/>
    <w:rsid w:val="00EC6692"/>
    <w:rsid w:val="00EC6782"/>
    <w:rsid w:val="00ED11D6"/>
    <w:rsid w:val="00ED15CB"/>
    <w:rsid w:val="00ED15F1"/>
    <w:rsid w:val="00ED4ACB"/>
    <w:rsid w:val="00ED5086"/>
    <w:rsid w:val="00ED5E54"/>
    <w:rsid w:val="00ED624B"/>
    <w:rsid w:val="00ED771D"/>
    <w:rsid w:val="00EE00BC"/>
    <w:rsid w:val="00EE0ECA"/>
    <w:rsid w:val="00EE349A"/>
    <w:rsid w:val="00EE5159"/>
    <w:rsid w:val="00EE615C"/>
    <w:rsid w:val="00EE6811"/>
    <w:rsid w:val="00EE7454"/>
    <w:rsid w:val="00EE745C"/>
    <w:rsid w:val="00EF370C"/>
    <w:rsid w:val="00EF482E"/>
    <w:rsid w:val="00EF5C98"/>
    <w:rsid w:val="00EF7586"/>
    <w:rsid w:val="00F01A95"/>
    <w:rsid w:val="00F02F06"/>
    <w:rsid w:val="00F03F36"/>
    <w:rsid w:val="00F04756"/>
    <w:rsid w:val="00F065CA"/>
    <w:rsid w:val="00F06967"/>
    <w:rsid w:val="00F06F94"/>
    <w:rsid w:val="00F07132"/>
    <w:rsid w:val="00F0725B"/>
    <w:rsid w:val="00F07E4C"/>
    <w:rsid w:val="00F10914"/>
    <w:rsid w:val="00F112E4"/>
    <w:rsid w:val="00F11F08"/>
    <w:rsid w:val="00F12B20"/>
    <w:rsid w:val="00F14904"/>
    <w:rsid w:val="00F1616E"/>
    <w:rsid w:val="00F16D6F"/>
    <w:rsid w:val="00F20892"/>
    <w:rsid w:val="00F21565"/>
    <w:rsid w:val="00F228D1"/>
    <w:rsid w:val="00F23421"/>
    <w:rsid w:val="00F23DA5"/>
    <w:rsid w:val="00F24076"/>
    <w:rsid w:val="00F24A4E"/>
    <w:rsid w:val="00F26085"/>
    <w:rsid w:val="00F26BEA"/>
    <w:rsid w:val="00F26C54"/>
    <w:rsid w:val="00F27047"/>
    <w:rsid w:val="00F33F6C"/>
    <w:rsid w:val="00F361C5"/>
    <w:rsid w:val="00F36B58"/>
    <w:rsid w:val="00F404DE"/>
    <w:rsid w:val="00F412B4"/>
    <w:rsid w:val="00F429C1"/>
    <w:rsid w:val="00F42A84"/>
    <w:rsid w:val="00F42AE3"/>
    <w:rsid w:val="00F4394B"/>
    <w:rsid w:val="00F43FDB"/>
    <w:rsid w:val="00F44E8B"/>
    <w:rsid w:val="00F463EB"/>
    <w:rsid w:val="00F46577"/>
    <w:rsid w:val="00F5076B"/>
    <w:rsid w:val="00F54F5C"/>
    <w:rsid w:val="00F55057"/>
    <w:rsid w:val="00F5540D"/>
    <w:rsid w:val="00F57709"/>
    <w:rsid w:val="00F6094A"/>
    <w:rsid w:val="00F60F51"/>
    <w:rsid w:val="00F610A8"/>
    <w:rsid w:val="00F61288"/>
    <w:rsid w:val="00F63851"/>
    <w:rsid w:val="00F6410E"/>
    <w:rsid w:val="00F6437B"/>
    <w:rsid w:val="00F658C3"/>
    <w:rsid w:val="00F714F3"/>
    <w:rsid w:val="00F73D4C"/>
    <w:rsid w:val="00F751D3"/>
    <w:rsid w:val="00F761E8"/>
    <w:rsid w:val="00F7674D"/>
    <w:rsid w:val="00F80016"/>
    <w:rsid w:val="00F8098F"/>
    <w:rsid w:val="00F809D8"/>
    <w:rsid w:val="00F813CC"/>
    <w:rsid w:val="00F81631"/>
    <w:rsid w:val="00F8195B"/>
    <w:rsid w:val="00F81C26"/>
    <w:rsid w:val="00F81C5F"/>
    <w:rsid w:val="00F86061"/>
    <w:rsid w:val="00F86312"/>
    <w:rsid w:val="00F87A07"/>
    <w:rsid w:val="00F87CD6"/>
    <w:rsid w:val="00F91BDE"/>
    <w:rsid w:val="00F92087"/>
    <w:rsid w:val="00F93068"/>
    <w:rsid w:val="00F93A5A"/>
    <w:rsid w:val="00F93C63"/>
    <w:rsid w:val="00F93DCA"/>
    <w:rsid w:val="00F9535F"/>
    <w:rsid w:val="00F95F80"/>
    <w:rsid w:val="00F96366"/>
    <w:rsid w:val="00F97A28"/>
    <w:rsid w:val="00FA1765"/>
    <w:rsid w:val="00FA1923"/>
    <w:rsid w:val="00FA2609"/>
    <w:rsid w:val="00FA3029"/>
    <w:rsid w:val="00FA45E7"/>
    <w:rsid w:val="00FA4763"/>
    <w:rsid w:val="00FA5A2D"/>
    <w:rsid w:val="00FA61EF"/>
    <w:rsid w:val="00FA739A"/>
    <w:rsid w:val="00FB0A4E"/>
    <w:rsid w:val="00FB2778"/>
    <w:rsid w:val="00FB3669"/>
    <w:rsid w:val="00FB391A"/>
    <w:rsid w:val="00FB4BB0"/>
    <w:rsid w:val="00FB4C14"/>
    <w:rsid w:val="00FB57DC"/>
    <w:rsid w:val="00FC1FF1"/>
    <w:rsid w:val="00FC29AD"/>
    <w:rsid w:val="00FC2FB7"/>
    <w:rsid w:val="00FC3D42"/>
    <w:rsid w:val="00FC7495"/>
    <w:rsid w:val="00FC76EB"/>
    <w:rsid w:val="00FD1667"/>
    <w:rsid w:val="00FD24D1"/>
    <w:rsid w:val="00FD2CF2"/>
    <w:rsid w:val="00FD318A"/>
    <w:rsid w:val="00FD3A36"/>
    <w:rsid w:val="00FD56F0"/>
    <w:rsid w:val="00FD62FC"/>
    <w:rsid w:val="00FD6785"/>
    <w:rsid w:val="00FD6E63"/>
    <w:rsid w:val="00FD7855"/>
    <w:rsid w:val="00FD7DF9"/>
    <w:rsid w:val="00FE0176"/>
    <w:rsid w:val="00FE4DD8"/>
    <w:rsid w:val="00FE714B"/>
    <w:rsid w:val="00FE71AE"/>
    <w:rsid w:val="00FF013D"/>
    <w:rsid w:val="00FF1EC4"/>
    <w:rsid w:val="00FF353A"/>
    <w:rsid w:val="00FF5647"/>
    <w:rsid w:val="00FF7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1503D"/>
  <w15:chartTrackingRefBased/>
  <w15:docId w15:val="{9BD16C97-C95B-4C40-88BB-9BDD162A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D64"/>
    <w:rPr>
      <w:sz w:val="24"/>
      <w:szCs w:val="24"/>
    </w:rPr>
  </w:style>
  <w:style w:type="paragraph" w:styleId="Titre2">
    <w:name w:val="heading 2"/>
    <w:basedOn w:val="Normal"/>
    <w:next w:val="Normal"/>
    <w:link w:val="Titre2Car"/>
    <w:semiHidden/>
    <w:unhideWhenUsed/>
    <w:qFormat/>
    <w:rsid w:val="00E2298B"/>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D21E5D"/>
    <w:pPr>
      <w:keepNext/>
      <w:keepLines/>
      <w:suppressAutoHyphens/>
      <w:spacing w:before="200"/>
      <w:outlineLvl w:val="2"/>
    </w:pPr>
    <w:rPr>
      <w:rFonts w:ascii="Cambria" w:eastAsia="Times New Roman" w:hAnsi="Cambria"/>
      <w:b/>
      <w:bCs/>
      <w:color w:val="4F81BD"/>
      <w:sz w:val="22"/>
      <w:szCs w:val="22"/>
      <w:lang w:eastAsia="ar-SA"/>
    </w:rPr>
  </w:style>
  <w:style w:type="paragraph" w:styleId="Titre8">
    <w:name w:val="heading 8"/>
    <w:basedOn w:val="Normal"/>
    <w:next w:val="Normal"/>
    <w:qFormat/>
    <w:rsid w:val="00E62D3E"/>
    <w:pPr>
      <w:keepNext/>
      <w:jc w:val="center"/>
      <w:outlineLvl w:val="7"/>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V1"/>
    <w:basedOn w:val="TableauNormal"/>
    <w:rsid w:val="0025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E.e"/>
    <w:basedOn w:val="Normal"/>
    <w:link w:val="En-tteCar"/>
    <w:rsid w:val="0025379F"/>
    <w:pPr>
      <w:tabs>
        <w:tab w:val="center" w:pos="4536"/>
        <w:tab w:val="right" w:pos="9072"/>
      </w:tabs>
    </w:pPr>
  </w:style>
  <w:style w:type="paragraph" w:styleId="Pieddepage">
    <w:name w:val="footer"/>
    <w:basedOn w:val="Normal"/>
    <w:rsid w:val="0025379F"/>
    <w:pPr>
      <w:tabs>
        <w:tab w:val="center" w:pos="4536"/>
        <w:tab w:val="right" w:pos="9072"/>
      </w:tabs>
    </w:pPr>
  </w:style>
  <w:style w:type="character" w:styleId="Numrodepage">
    <w:name w:val="page number"/>
    <w:basedOn w:val="Policepardfaut"/>
    <w:rsid w:val="0025379F"/>
  </w:style>
  <w:style w:type="paragraph" w:styleId="Textedebulles">
    <w:name w:val="Balloon Text"/>
    <w:basedOn w:val="Normal"/>
    <w:semiHidden/>
    <w:rsid w:val="007C29A5"/>
    <w:rPr>
      <w:rFonts w:ascii="Tahoma" w:hAnsi="Tahoma" w:cs="Tahoma"/>
      <w:sz w:val="16"/>
      <w:szCs w:val="16"/>
    </w:rPr>
  </w:style>
  <w:style w:type="paragraph" w:customStyle="1" w:styleId="CharChar">
    <w:name w:val="Char Char"/>
    <w:basedOn w:val="Normal"/>
    <w:rsid w:val="00F5540D"/>
    <w:pPr>
      <w:spacing w:after="160" w:line="240" w:lineRule="exact"/>
      <w:ind w:left="539" w:firstLine="578"/>
    </w:pPr>
    <w:rPr>
      <w:rFonts w:ascii="Verdana" w:hAnsi="Verdana"/>
      <w:sz w:val="20"/>
      <w:szCs w:val="20"/>
      <w:lang w:val="en-US" w:eastAsia="en-US"/>
    </w:rPr>
  </w:style>
  <w:style w:type="character" w:styleId="Marquedecommentaire">
    <w:name w:val="annotation reference"/>
    <w:rsid w:val="002F5208"/>
    <w:rPr>
      <w:sz w:val="16"/>
      <w:szCs w:val="16"/>
    </w:rPr>
  </w:style>
  <w:style w:type="paragraph" w:styleId="Commentaire">
    <w:name w:val="annotation text"/>
    <w:basedOn w:val="Normal"/>
    <w:link w:val="CommentaireCar"/>
    <w:rsid w:val="002F5208"/>
    <w:rPr>
      <w:sz w:val="20"/>
      <w:szCs w:val="20"/>
    </w:rPr>
  </w:style>
  <w:style w:type="paragraph" w:styleId="Objetducommentaire">
    <w:name w:val="annotation subject"/>
    <w:basedOn w:val="Commentaire"/>
    <w:next w:val="Commentaire"/>
    <w:semiHidden/>
    <w:rsid w:val="002F5208"/>
    <w:rPr>
      <w:b/>
      <w:bCs/>
    </w:rPr>
  </w:style>
  <w:style w:type="paragraph" w:customStyle="1" w:styleId="CarCarCharChar">
    <w:name w:val="Car Car Char Char"/>
    <w:basedOn w:val="Normal"/>
    <w:rsid w:val="00A332F9"/>
    <w:pPr>
      <w:spacing w:after="160" w:line="240" w:lineRule="exact"/>
      <w:ind w:left="539" w:firstLine="578"/>
    </w:pPr>
    <w:rPr>
      <w:rFonts w:ascii="Verdana" w:hAnsi="Verdana"/>
      <w:sz w:val="20"/>
      <w:szCs w:val="20"/>
      <w:lang w:val="en-US" w:eastAsia="en-US"/>
    </w:rPr>
  </w:style>
  <w:style w:type="paragraph" w:styleId="Notedebasdepage">
    <w:name w:val="footnote text"/>
    <w:basedOn w:val="Normal"/>
    <w:semiHidden/>
    <w:rsid w:val="00133ABF"/>
    <w:rPr>
      <w:sz w:val="20"/>
      <w:szCs w:val="20"/>
    </w:rPr>
  </w:style>
  <w:style w:type="character" w:styleId="Appelnotedebasdep">
    <w:name w:val="footnote reference"/>
    <w:semiHidden/>
    <w:rsid w:val="00133ABF"/>
    <w:rPr>
      <w:vertAlign w:val="superscript"/>
    </w:rPr>
  </w:style>
  <w:style w:type="character" w:styleId="Lienhypertexte">
    <w:name w:val="Hyperlink"/>
    <w:rsid w:val="00371137"/>
    <w:rPr>
      <w:color w:val="0000FF"/>
      <w:u w:val="single"/>
    </w:rPr>
  </w:style>
  <w:style w:type="paragraph" w:customStyle="1" w:styleId="Titre1">
    <w:name w:val="Titre1"/>
    <w:basedOn w:val="Normal"/>
    <w:rsid w:val="00E7733B"/>
    <w:pPr>
      <w:shd w:val="clear" w:color="auto" w:fill="E6E6E6"/>
      <w:spacing w:before="120" w:after="120"/>
      <w:jc w:val="center"/>
    </w:pPr>
    <w:rPr>
      <w:rFonts w:ascii="Arial" w:eastAsia="SimSun" w:hAnsi="Arial"/>
      <w:b/>
      <w:caps/>
      <w:lang w:eastAsia="zh-CN"/>
    </w:rPr>
  </w:style>
  <w:style w:type="paragraph" w:styleId="NormalWeb">
    <w:name w:val="Normal (Web)"/>
    <w:basedOn w:val="Normal"/>
    <w:rsid w:val="00214156"/>
    <w:pPr>
      <w:spacing w:after="15" w:line="288" w:lineRule="auto"/>
    </w:pPr>
    <w:rPr>
      <w:rFonts w:ascii="Verdana" w:hAnsi="Verdana" w:cs="Arial"/>
      <w:color w:val="000000"/>
      <w:sz w:val="20"/>
      <w:szCs w:val="20"/>
    </w:rPr>
  </w:style>
  <w:style w:type="paragraph" w:styleId="Retraitcorpsdetexte2">
    <w:name w:val="Body Text Indent 2"/>
    <w:basedOn w:val="Normal"/>
    <w:rsid w:val="00214156"/>
    <w:pPr>
      <w:overflowPunct w:val="0"/>
      <w:autoSpaceDE w:val="0"/>
      <w:autoSpaceDN w:val="0"/>
      <w:adjustRightInd w:val="0"/>
      <w:ind w:left="567"/>
      <w:jc w:val="both"/>
      <w:textAlignment w:val="baseline"/>
    </w:pPr>
    <w:rPr>
      <w:rFonts w:ascii="Arial" w:hAnsi="Arial" w:cs="Arial"/>
      <w:sz w:val="22"/>
      <w:szCs w:val="22"/>
    </w:rPr>
  </w:style>
  <w:style w:type="paragraph" w:styleId="Liste3">
    <w:name w:val="List 3"/>
    <w:basedOn w:val="Normal"/>
    <w:rsid w:val="00214156"/>
    <w:pPr>
      <w:numPr>
        <w:numId w:val="4"/>
      </w:numPr>
      <w:spacing w:before="60" w:after="60"/>
      <w:jc w:val="both"/>
    </w:pPr>
    <w:rPr>
      <w:rFonts w:ascii="Arial" w:hAnsi="Arial" w:cs="Arial"/>
    </w:rPr>
  </w:style>
  <w:style w:type="paragraph" w:customStyle="1" w:styleId="BlockText1">
    <w:name w:val="Block Text1"/>
    <w:basedOn w:val="Normal"/>
    <w:rsid w:val="00214156"/>
    <w:pPr>
      <w:tabs>
        <w:tab w:val="left" w:pos="567"/>
      </w:tabs>
      <w:ind w:left="567" w:right="565" w:firstLine="567"/>
      <w:jc w:val="both"/>
    </w:pPr>
    <w:rPr>
      <w:sz w:val="22"/>
      <w:szCs w:val="20"/>
    </w:rPr>
  </w:style>
  <w:style w:type="paragraph" w:styleId="Corpsdetexte">
    <w:name w:val="Body Text"/>
    <w:basedOn w:val="Normal"/>
    <w:link w:val="CorpsdetexteCar"/>
    <w:rsid w:val="00214156"/>
    <w:pPr>
      <w:spacing w:after="120"/>
    </w:pPr>
  </w:style>
  <w:style w:type="paragraph" w:styleId="Retraitcorpsdetexte">
    <w:name w:val="Body Text Indent"/>
    <w:basedOn w:val="Normal"/>
    <w:rsid w:val="005623B4"/>
    <w:pPr>
      <w:spacing w:after="120"/>
      <w:ind w:left="283"/>
    </w:pPr>
  </w:style>
  <w:style w:type="character" w:customStyle="1" w:styleId="En-tteCar">
    <w:name w:val="En-tête Car"/>
    <w:aliases w:val="En-tête1 Car,E.e Car"/>
    <w:link w:val="En-tte"/>
    <w:rsid w:val="00D83EFB"/>
    <w:rPr>
      <w:sz w:val="24"/>
      <w:szCs w:val="24"/>
      <w:lang w:val="fr-FR" w:eastAsia="fr-FR" w:bidi="ar-SA"/>
    </w:rPr>
  </w:style>
  <w:style w:type="paragraph" w:styleId="Paragraphedeliste">
    <w:name w:val="List Paragraph"/>
    <w:basedOn w:val="Normal"/>
    <w:link w:val="ParagraphedelisteCar"/>
    <w:uiPriority w:val="34"/>
    <w:qFormat/>
    <w:rsid w:val="00D83EFB"/>
    <w:pPr>
      <w:ind w:left="720"/>
      <w:contextualSpacing/>
    </w:pPr>
    <w:rPr>
      <w:sz w:val="20"/>
      <w:szCs w:val="20"/>
    </w:rPr>
  </w:style>
  <w:style w:type="character" w:customStyle="1" w:styleId="CharChar2">
    <w:name w:val="Char Char2"/>
    <w:rsid w:val="009F6D15"/>
    <w:rPr>
      <w:rFonts w:ascii="Times New Roman" w:eastAsia="Times New Roman" w:hAnsi="Times New Roman" w:cs="Times New Roman"/>
      <w:sz w:val="20"/>
      <w:szCs w:val="20"/>
      <w:lang w:eastAsia="fr-FR"/>
    </w:rPr>
  </w:style>
  <w:style w:type="paragraph" w:customStyle="1" w:styleId="CarCarCar">
    <w:name w:val="Car Car Car"/>
    <w:basedOn w:val="Normal"/>
    <w:rsid w:val="00856C2F"/>
    <w:pPr>
      <w:spacing w:after="160" w:line="240" w:lineRule="exact"/>
      <w:ind w:left="539" w:firstLine="578"/>
    </w:pPr>
    <w:rPr>
      <w:rFonts w:ascii="Verdana" w:hAnsi="Verdana"/>
      <w:sz w:val="20"/>
      <w:szCs w:val="20"/>
      <w:lang w:val="en-US" w:eastAsia="en-US"/>
    </w:rPr>
  </w:style>
  <w:style w:type="character" w:customStyle="1" w:styleId="HeaderChar">
    <w:name w:val="Header Char"/>
    <w:aliases w:val="En-tête1 Char,E.e Char"/>
    <w:locked/>
    <w:rsid w:val="007C0CD9"/>
    <w:rPr>
      <w:rFonts w:ascii="Arial" w:hAnsi="Arial" w:cs="Arial"/>
      <w:sz w:val="22"/>
      <w:szCs w:val="22"/>
      <w:lang w:val="fr-FR" w:eastAsia="ar-SA" w:bidi="ar-SA"/>
    </w:rPr>
  </w:style>
  <w:style w:type="character" w:styleId="lev">
    <w:name w:val="Strong"/>
    <w:qFormat/>
    <w:rsid w:val="00F11F08"/>
    <w:rPr>
      <w:b/>
      <w:bCs/>
    </w:rPr>
  </w:style>
  <w:style w:type="character" w:styleId="Lienhypertextesuivivisit">
    <w:name w:val="FollowedHyperlink"/>
    <w:rsid w:val="00A51861"/>
    <w:rPr>
      <w:color w:val="606420"/>
      <w:u w:val="single"/>
    </w:rPr>
  </w:style>
  <w:style w:type="character" w:customStyle="1" w:styleId="CommentaireCar">
    <w:name w:val="Commentaire Car"/>
    <w:link w:val="Commentaire"/>
    <w:locked/>
    <w:rsid w:val="000A7C84"/>
    <w:rPr>
      <w:lang w:val="fr-FR" w:eastAsia="fr-FR" w:bidi="ar-SA"/>
    </w:rPr>
  </w:style>
  <w:style w:type="paragraph" w:customStyle="1" w:styleId="Default">
    <w:name w:val="Default"/>
    <w:rsid w:val="00702B32"/>
    <w:pPr>
      <w:autoSpaceDE w:val="0"/>
      <w:autoSpaceDN w:val="0"/>
      <w:adjustRightInd w:val="0"/>
    </w:pPr>
    <w:rPr>
      <w:rFonts w:ascii="Arial" w:hAnsi="Arial" w:cs="Arial"/>
      <w:color w:val="000000"/>
      <w:sz w:val="24"/>
      <w:szCs w:val="24"/>
    </w:rPr>
  </w:style>
  <w:style w:type="character" w:customStyle="1" w:styleId="Titre2Car">
    <w:name w:val="Titre 2 Car"/>
    <w:link w:val="Titre2"/>
    <w:semiHidden/>
    <w:rsid w:val="00E2298B"/>
    <w:rPr>
      <w:rFonts w:ascii="Cambria" w:eastAsia="Times New Roman" w:hAnsi="Cambria" w:cs="Times New Roman"/>
      <w:b/>
      <w:bCs/>
      <w:i/>
      <w:iCs/>
      <w:sz w:val="28"/>
      <w:szCs w:val="28"/>
    </w:rPr>
  </w:style>
  <w:style w:type="character" w:customStyle="1" w:styleId="Titre3Car">
    <w:name w:val="Titre 3 Car"/>
    <w:link w:val="Titre3"/>
    <w:uiPriority w:val="9"/>
    <w:semiHidden/>
    <w:rsid w:val="00D21E5D"/>
    <w:rPr>
      <w:rFonts w:ascii="Cambria" w:hAnsi="Cambria"/>
      <w:b/>
      <w:bCs/>
      <w:color w:val="4F81BD"/>
      <w:sz w:val="22"/>
      <w:szCs w:val="22"/>
      <w:lang w:eastAsia="ar-SA"/>
    </w:rPr>
  </w:style>
  <w:style w:type="paragraph" w:customStyle="1" w:styleId="ccaptfcorpsdetexte0">
    <w:name w:val="ccaptfcorpsdetexte0"/>
    <w:basedOn w:val="Normal"/>
    <w:rsid w:val="00A0510C"/>
    <w:pPr>
      <w:autoSpaceDE w:val="0"/>
      <w:autoSpaceDN w:val="0"/>
    </w:pPr>
    <w:rPr>
      <w:rFonts w:ascii="Comic Sans MS" w:hAnsi="Comic Sans MS"/>
    </w:rPr>
  </w:style>
  <w:style w:type="paragraph" w:customStyle="1" w:styleId="default0">
    <w:name w:val="default"/>
    <w:basedOn w:val="Normal"/>
    <w:rsid w:val="00A0510C"/>
    <w:pPr>
      <w:autoSpaceDE w:val="0"/>
      <w:autoSpaceDN w:val="0"/>
    </w:pPr>
    <w:rPr>
      <w:rFonts w:ascii="Arial" w:hAnsi="Arial" w:cs="Arial"/>
      <w:color w:val="000000"/>
    </w:rPr>
  </w:style>
  <w:style w:type="paragraph" w:customStyle="1" w:styleId="ccaptfcorpsdetexte">
    <w:name w:val="ccaptfcorpsdetexte"/>
    <w:basedOn w:val="Normal"/>
    <w:rsid w:val="00C1535B"/>
    <w:pPr>
      <w:autoSpaceDE w:val="0"/>
      <w:autoSpaceDN w:val="0"/>
    </w:pPr>
    <w:rPr>
      <w:rFonts w:ascii="Comic Sans MS" w:hAnsi="Comic Sans MS"/>
    </w:rPr>
  </w:style>
  <w:style w:type="paragraph" w:styleId="Rvision">
    <w:name w:val="Revision"/>
    <w:hidden/>
    <w:uiPriority w:val="99"/>
    <w:semiHidden/>
    <w:rsid w:val="000A763B"/>
    <w:rPr>
      <w:sz w:val="24"/>
      <w:szCs w:val="24"/>
    </w:rPr>
  </w:style>
  <w:style w:type="character" w:customStyle="1" w:styleId="apple-converted-space">
    <w:name w:val="apple-converted-space"/>
    <w:rsid w:val="001C06F8"/>
  </w:style>
  <w:style w:type="character" w:customStyle="1" w:styleId="ParagraphedelisteCar">
    <w:name w:val="Paragraphe de liste Car"/>
    <w:link w:val="Paragraphedeliste"/>
    <w:uiPriority w:val="34"/>
    <w:rsid w:val="00305C04"/>
  </w:style>
  <w:style w:type="paragraph" w:styleId="TM2">
    <w:name w:val="toc 2"/>
    <w:basedOn w:val="Normal"/>
    <w:next w:val="Normal"/>
    <w:autoRedefine/>
    <w:rsid w:val="005C59D0"/>
    <w:pPr>
      <w:numPr>
        <w:ilvl w:val="4"/>
        <w:numId w:val="15"/>
      </w:numPr>
      <w:tabs>
        <w:tab w:val="clear" w:pos="3279"/>
      </w:tabs>
      <w:spacing w:before="120"/>
      <w:ind w:left="240" w:firstLine="0"/>
    </w:pPr>
    <w:rPr>
      <w:b/>
      <w:bCs/>
      <w:sz w:val="22"/>
      <w:szCs w:val="22"/>
    </w:rPr>
  </w:style>
  <w:style w:type="character" w:customStyle="1" w:styleId="CorpsdetexteCar">
    <w:name w:val="Corps de texte Car"/>
    <w:link w:val="Corpsdetexte"/>
    <w:rsid w:val="00F93C63"/>
    <w:rPr>
      <w:sz w:val="24"/>
      <w:szCs w:val="24"/>
    </w:rPr>
  </w:style>
  <w:style w:type="character" w:styleId="Mentionnonrsolue">
    <w:name w:val="Unresolved Mention"/>
    <w:uiPriority w:val="99"/>
    <w:semiHidden/>
    <w:unhideWhenUsed/>
    <w:rsid w:val="00397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5398">
      <w:bodyDiv w:val="1"/>
      <w:marLeft w:val="0"/>
      <w:marRight w:val="0"/>
      <w:marTop w:val="0"/>
      <w:marBottom w:val="0"/>
      <w:divBdr>
        <w:top w:val="none" w:sz="0" w:space="0" w:color="auto"/>
        <w:left w:val="none" w:sz="0" w:space="0" w:color="auto"/>
        <w:bottom w:val="none" w:sz="0" w:space="0" w:color="auto"/>
        <w:right w:val="none" w:sz="0" w:space="0" w:color="auto"/>
      </w:divBdr>
    </w:div>
    <w:div w:id="260072523">
      <w:bodyDiv w:val="1"/>
      <w:marLeft w:val="0"/>
      <w:marRight w:val="0"/>
      <w:marTop w:val="0"/>
      <w:marBottom w:val="0"/>
      <w:divBdr>
        <w:top w:val="none" w:sz="0" w:space="0" w:color="auto"/>
        <w:left w:val="none" w:sz="0" w:space="0" w:color="auto"/>
        <w:bottom w:val="none" w:sz="0" w:space="0" w:color="auto"/>
        <w:right w:val="none" w:sz="0" w:space="0" w:color="auto"/>
      </w:divBdr>
    </w:div>
    <w:div w:id="526602117">
      <w:bodyDiv w:val="1"/>
      <w:marLeft w:val="0"/>
      <w:marRight w:val="0"/>
      <w:marTop w:val="0"/>
      <w:marBottom w:val="0"/>
      <w:divBdr>
        <w:top w:val="none" w:sz="0" w:space="0" w:color="auto"/>
        <w:left w:val="none" w:sz="0" w:space="0" w:color="auto"/>
        <w:bottom w:val="none" w:sz="0" w:space="0" w:color="auto"/>
        <w:right w:val="none" w:sz="0" w:space="0" w:color="auto"/>
      </w:divBdr>
    </w:div>
    <w:div w:id="527910189">
      <w:bodyDiv w:val="1"/>
      <w:marLeft w:val="0"/>
      <w:marRight w:val="0"/>
      <w:marTop w:val="0"/>
      <w:marBottom w:val="0"/>
      <w:divBdr>
        <w:top w:val="none" w:sz="0" w:space="0" w:color="auto"/>
        <w:left w:val="none" w:sz="0" w:space="0" w:color="auto"/>
        <w:bottom w:val="none" w:sz="0" w:space="0" w:color="auto"/>
        <w:right w:val="none" w:sz="0" w:space="0" w:color="auto"/>
      </w:divBdr>
    </w:div>
    <w:div w:id="752582451">
      <w:bodyDiv w:val="1"/>
      <w:marLeft w:val="0"/>
      <w:marRight w:val="0"/>
      <w:marTop w:val="0"/>
      <w:marBottom w:val="0"/>
      <w:divBdr>
        <w:top w:val="none" w:sz="0" w:space="0" w:color="auto"/>
        <w:left w:val="none" w:sz="0" w:space="0" w:color="auto"/>
        <w:bottom w:val="none" w:sz="0" w:space="0" w:color="auto"/>
        <w:right w:val="none" w:sz="0" w:space="0" w:color="auto"/>
      </w:divBdr>
    </w:div>
    <w:div w:id="755594294">
      <w:bodyDiv w:val="1"/>
      <w:marLeft w:val="0"/>
      <w:marRight w:val="0"/>
      <w:marTop w:val="0"/>
      <w:marBottom w:val="0"/>
      <w:divBdr>
        <w:top w:val="none" w:sz="0" w:space="0" w:color="auto"/>
        <w:left w:val="none" w:sz="0" w:space="0" w:color="auto"/>
        <w:bottom w:val="none" w:sz="0" w:space="0" w:color="auto"/>
        <w:right w:val="none" w:sz="0" w:space="0" w:color="auto"/>
      </w:divBdr>
    </w:div>
    <w:div w:id="974138134">
      <w:bodyDiv w:val="1"/>
      <w:marLeft w:val="0"/>
      <w:marRight w:val="0"/>
      <w:marTop w:val="0"/>
      <w:marBottom w:val="0"/>
      <w:divBdr>
        <w:top w:val="none" w:sz="0" w:space="0" w:color="auto"/>
        <w:left w:val="none" w:sz="0" w:space="0" w:color="auto"/>
        <w:bottom w:val="none" w:sz="0" w:space="0" w:color="auto"/>
        <w:right w:val="none" w:sz="0" w:space="0" w:color="auto"/>
      </w:divBdr>
    </w:div>
    <w:div w:id="1218470782">
      <w:bodyDiv w:val="1"/>
      <w:marLeft w:val="0"/>
      <w:marRight w:val="0"/>
      <w:marTop w:val="0"/>
      <w:marBottom w:val="0"/>
      <w:divBdr>
        <w:top w:val="none" w:sz="0" w:space="0" w:color="auto"/>
        <w:left w:val="none" w:sz="0" w:space="0" w:color="auto"/>
        <w:bottom w:val="none" w:sz="0" w:space="0" w:color="auto"/>
        <w:right w:val="none" w:sz="0" w:space="0" w:color="auto"/>
      </w:divBdr>
    </w:div>
    <w:div w:id="1351956069">
      <w:bodyDiv w:val="1"/>
      <w:marLeft w:val="0"/>
      <w:marRight w:val="0"/>
      <w:marTop w:val="0"/>
      <w:marBottom w:val="0"/>
      <w:divBdr>
        <w:top w:val="none" w:sz="0" w:space="0" w:color="auto"/>
        <w:left w:val="none" w:sz="0" w:space="0" w:color="auto"/>
        <w:bottom w:val="none" w:sz="0" w:space="0" w:color="auto"/>
        <w:right w:val="none" w:sz="0" w:space="0" w:color="auto"/>
      </w:divBdr>
    </w:div>
    <w:div w:id="1883515183">
      <w:bodyDiv w:val="1"/>
      <w:marLeft w:val="0"/>
      <w:marRight w:val="0"/>
      <w:marTop w:val="0"/>
      <w:marBottom w:val="0"/>
      <w:divBdr>
        <w:top w:val="none" w:sz="0" w:space="0" w:color="auto"/>
        <w:left w:val="none" w:sz="0" w:space="0" w:color="auto"/>
        <w:bottom w:val="none" w:sz="0" w:space="0" w:color="auto"/>
        <w:right w:val="none" w:sz="0" w:space="0" w:color="auto"/>
      </w:divBdr>
    </w:div>
    <w:div w:id="19288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yperlink" Target="https://www.insee.fr/fr/statistiques/serie/00156519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re.protectiondesdonneespersonnelles@rgpd.francetravail.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e.protectiondesdonneespersonnelles@rgpd.francetravail.fr" TargetMode="External"/><Relationship Id="rId10" Type="http://schemas.openxmlformats.org/officeDocument/2006/relationships/hyperlink" Target="https://www.marches-publics.gouv.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mailto:bre.protectiondesdonneespersonnelles@rgpd.francetrava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BD5E-7A9C-4DA9-B48F-4B16ADB2D81D}">
  <ds:schemaRefs>
    <ds:schemaRef ds:uri="http://schemas.openxmlformats.org/officeDocument/2006/bibliography"/>
  </ds:schemaRefs>
</ds:datastoreItem>
</file>

<file path=docMetadata/LabelInfo.xml><?xml version="1.0" encoding="utf-8"?>
<clbl:labelList xmlns:clbl="http://schemas.microsoft.com/office/2020/mipLabelMetadata">
  <clbl:label id="{55a8600f-4ee6-4bb5-8f14-53589536b6df}" enabled="0" method="" siteId="{55a8600f-4ee6-4bb5-8f14-53589536b6df}" removed="1"/>
</clbl:labelList>
</file>

<file path=docProps/app.xml><?xml version="1.0" encoding="utf-8"?>
<Properties xmlns="http://schemas.openxmlformats.org/officeDocument/2006/extended-properties" xmlns:vt="http://schemas.openxmlformats.org/officeDocument/2006/docPropsVTypes">
  <Template>Normal.dotm</Template>
  <TotalTime>348</TotalTime>
  <Pages>37</Pages>
  <Words>15518</Words>
  <Characters>86943</Characters>
  <Application>Microsoft Office Word</Application>
  <DocSecurity>0</DocSecurity>
  <Lines>724</Lines>
  <Paragraphs>204</Paragraphs>
  <ScaleCrop>false</ScaleCrop>
  <HeadingPairs>
    <vt:vector size="2" baseType="variant">
      <vt:variant>
        <vt:lpstr>Titre</vt:lpstr>
      </vt:variant>
      <vt:variant>
        <vt:i4>1</vt:i4>
      </vt:variant>
    </vt:vector>
  </HeadingPairs>
  <TitlesOfParts>
    <vt:vector size="1" baseType="lpstr">
      <vt:lpstr>DAJ - Lettre de consultation  (marché de services) (marchés &lt; 193 k€ HT)</vt:lpstr>
    </vt:vector>
  </TitlesOfParts>
  <Company>Pôle Emploi</Company>
  <LinksUpToDate>false</LinksUpToDate>
  <CharactersWithSpaces>102257</CharactersWithSpaces>
  <SharedDoc>false</SharedDoc>
  <HLinks>
    <vt:vector size="42" baseType="variant">
      <vt:variant>
        <vt:i4>2359321</vt:i4>
      </vt:variant>
      <vt:variant>
        <vt:i4>18</vt:i4>
      </vt:variant>
      <vt:variant>
        <vt:i4>0</vt:i4>
      </vt:variant>
      <vt:variant>
        <vt:i4>5</vt:i4>
      </vt:variant>
      <vt:variant>
        <vt:lpwstr>mailto:bre.protectiondesdonneespersonnelles@rgpd.francetravail.fr</vt:lpwstr>
      </vt:variant>
      <vt:variant>
        <vt:lpwstr/>
      </vt:variant>
      <vt:variant>
        <vt:i4>2359321</vt:i4>
      </vt:variant>
      <vt:variant>
        <vt:i4>15</vt:i4>
      </vt:variant>
      <vt:variant>
        <vt:i4>0</vt:i4>
      </vt:variant>
      <vt:variant>
        <vt:i4>5</vt:i4>
      </vt:variant>
      <vt:variant>
        <vt:lpwstr>mailto:bre.protectiondesdonneespersonnelles@rgpd.francetravail.fr</vt:lpwstr>
      </vt:variant>
      <vt:variant>
        <vt:lpwstr/>
      </vt:variant>
      <vt:variant>
        <vt:i4>2359321</vt:i4>
      </vt:variant>
      <vt:variant>
        <vt:i4>12</vt:i4>
      </vt:variant>
      <vt:variant>
        <vt:i4>0</vt:i4>
      </vt:variant>
      <vt:variant>
        <vt:i4>5</vt:i4>
      </vt:variant>
      <vt:variant>
        <vt:lpwstr>mailto:bre.protectiondesdonneespersonnelles@rgpd.francetravail.fr</vt:lpwstr>
      </vt:variant>
      <vt:variant>
        <vt:lpwstr/>
      </vt:variant>
      <vt:variant>
        <vt:i4>1507350</vt:i4>
      </vt:variant>
      <vt:variant>
        <vt:i4>9</vt:i4>
      </vt:variant>
      <vt:variant>
        <vt:i4>0</vt:i4>
      </vt:variant>
      <vt:variant>
        <vt:i4>5</vt:i4>
      </vt:variant>
      <vt:variant>
        <vt:lpwstr>https://www.insee.fr/fr/statistiques/serie/001582828</vt:lpwstr>
      </vt:variant>
      <vt:variant>
        <vt:lpwstr/>
      </vt:variant>
      <vt:variant>
        <vt:i4>393218</vt:i4>
      </vt:variant>
      <vt:variant>
        <vt:i4>6</vt:i4>
      </vt:variant>
      <vt:variant>
        <vt:i4>0</vt:i4>
      </vt:variant>
      <vt:variant>
        <vt:i4>5</vt:i4>
      </vt:variant>
      <vt:variant>
        <vt:lpwstr>https://www.marches-publics.gouv.fr/</vt:lpwstr>
      </vt:variant>
      <vt:variant>
        <vt:lpwstr/>
      </vt:variant>
      <vt:variant>
        <vt:i4>393218</vt:i4>
      </vt:variant>
      <vt:variant>
        <vt:i4>3</vt:i4>
      </vt:variant>
      <vt:variant>
        <vt:i4>0</vt:i4>
      </vt:variant>
      <vt:variant>
        <vt:i4>5</vt:i4>
      </vt:variant>
      <vt:variant>
        <vt:lpwstr>https://www.marches-publics.gouv.fr/</vt:lpwstr>
      </vt:variant>
      <vt:variant>
        <vt:lpwstr/>
      </vt: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DAJ - Lettre de consultation  (marché de services) (marchés &lt; 193 k€ HT)</dc:title>
  <dc:subject/>
  <dc:creator>Sophie Laborie</dc:creator>
  <cp:keywords/>
  <dc:description/>
  <cp:lastModifiedBy>DEGUENOU Ashley</cp:lastModifiedBy>
  <cp:revision>18</cp:revision>
  <cp:lastPrinted>2025-01-06T08:41:00Z</cp:lastPrinted>
  <dcterms:created xsi:type="dcterms:W3CDTF">2025-01-10T09:29:00Z</dcterms:created>
  <dcterms:modified xsi:type="dcterms:W3CDTF">2025-01-29T08:08:00Z</dcterms:modified>
</cp:coreProperties>
</file>