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C547A" w14:textId="1A7E497B" w:rsidR="009C08D9" w:rsidRPr="009C08D9" w:rsidRDefault="009C08D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i/>
          <w:iCs/>
          <w:spacing w:val="9"/>
          <w:sz w:val="20"/>
          <w:szCs w:val="20"/>
        </w:rPr>
      </w:pPr>
      <w:r>
        <w:rPr>
          <w:rFonts w:ascii="Arial" w:eastAsia="Calibri" w:hAnsi="Arial" w:cs="Times New Roman"/>
          <w:b/>
          <w:bCs/>
          <w:i/>
          <w:iCs/>
          <w:spacing w:val="9"/>
          <w:sz w:val="20"/>
          <w:szCs w:val="20"/>
        </w:rPr>
        <w:t>Annexe 4</w:t>
      </w:r>
    </w:p>
    <w:p w14:paraId="6581AD33" w14:textId="77777777" w:rsidR="009C08D9" w:rsidRPr="009C08D9" w:rsidRDefault="009C08D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sz w:val="20"/>
          <w:szCs w:val="20"/>
        </w:rPr>
      </w:pPr>
    </w:p>
    <w:p w14:paraId="3ADE7869" w14:textId="559AE3A6" w:rsidR="009C08D9" w:rsidRPr="009C08D9" w:rsidRDefault="009C08D9" w:rsidP="00BA6C7D">
      <w:pPr>
        <w:spacing w:before="720" w:after="200" w:line="276" w:lineRule="auto"/>
        <w:contextualSpacing/>
        <w:jc w:val="center"/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</w:pPr>
      <w:r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 xml:space="preserve">Modalites de transmission des documents </w:t>
      </w:r>
      <w:r w:rsidR="00BD4DF9"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 xml:space="preserve">portant UNE mention </w:t>
      </w:r>
      <w:r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>« </w:t>
      </w:r>
      <w:r w:rsidRPr="002273FC">
        <w:rPr>
          <w:rFonts w:ascii="Calibri" w:eastAsia="Calibri" w:hAnsi="Calibri" w:cs="Times New Roman"/>
          <w:i/>
          <w:caps/>
          <w:color w:val="4F81BD"/>
          <w:spacing w:val="10"/>
          <w:kern w:val="28"/>
          <w:sz w:val="52"/>
          <w:szCs w:val="52"/>
        </w:rPr>
        <w:t>diffusion restreinte</w:t>
      </w:r>
      <w:r w:rsidR="003F737C"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> »</w:t>
      </w:r>
      <w:r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> </w:t>
      </w:r>
    </w:p>
    <w:p w14:paraId="03BE29CB" w14:textId="77777777" w:rsidR="003169F0" w:rsidRDefault="003169F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3155F576" w14:textId="42839BE2" w:rsidR="003169F0" w:rsidRDefault="003169F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49B689DB" w14:textId="02B6C6CB" w:rsidR="00BD4DF9" w:rsidRPr="00BD4DF9" w:rsidRDefault="00BD4DF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i/>
          <w:sz w:val="20"/>
          <w:szCs w:val="20"/>
        </w:rPr>
      </w:pPr>
      <w:r w:rsidRPr="00BD4DF9">
        <w:rPr>
          <w:rFonts w:ascii="Arial" w:eastAsia="Calibri" w:hAnsi="Arial" w:cs="Times New Roman"/>
          <w:bCs/>
          <w:sz w:val="20"/>
          <w:szCs w:val="20"/>
        </w:rPr>
        <w:t xml:space="preserve">Après retour signé de </w:t>
      </w:r>
      <w:r w:rsidRPr="00BD4DF9">
        <w:rPr>
          <w:rFonts w:ascii="Arial" w:eastAsia="Calibri" w:hAnsi="Arial" w:cs="Times New Roman"/>
          <w:b/>
          <w:bCs/>
          <w:sz w:val="20"/>
          <w:szCs w:val="20"/>
        </w:rPr>
        <w:t>l’attestation de reconnaissance de responsabilité et de non divulgation</w:t>
      </w:r>
      <w:r w:rsidRPr="00BD4DF9">
        <w:rPr>
          <w:rFonts w:ascii="Arial" w:eastAsia="Calibri" w:hAnsi="Arial" w:cs="Times New Roman"/>
          <w:bCs/>
          <w:sz w:val="20"/>
          <w:szCs w:val="20"/>
        </w:rPr>
        <w:t xml:space="preserve"> des informations et supports portant la mention </w:t>
      </w:r>
      <w:r w:rsidRPr="00BD4DF9">
        <w:rPr>
          <w:rFonts w:ascii="Arial" w:eastAsia="Calibri" w:hAnsi="Arial" w:cs="Times New Roman"/>
          <w:bCs/>
          <w:i/>
          <w:sz w:val="20"/>
          <w:szCs w:val="20"/>
        </w:rPr>
        <w:t>DIFFUSION RESTREINTE</w:t>
      </w:r>
      <w:r w:rsidRPr="002273FC">
        <w:rPr>
          <w:rFonts w:ascii="Arial" w:eastAsia="Calibri" w:hAnsi="Arial" w:cs="Times New Roman"/>
          <w:bCs/>
          <w:sz w:val="20"/>
          <w:szCs w:val="20"/>
        </w:rPr>
        <w:t>, le candidat se verra remettre de manière sécurisée les documents porteurs de cette mention lui permettant d’établir son offre.</w:t>
      </w:r>
    </w:p>
    <w:p w14:paraId="7AD3762A" w14:textId="77777777" w:rsidR="00BD4DF9" w:rsidRDefault="00BD4DF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i/>
          <w:sz w:val="20"/>
          <w:szCs w:val="20"/>
        </w:rPr>
      </w:pPr>
    </w:p>
    <w:p w14:paraId="1D6920C5" w14:textId="77777777" w:rsidR="00BD4DF9" w:rsidRDefault="00317AD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i/>
          <w:sz w:val="20"/>
          <w:szCs w:val="20"/>
        </w:rPr>
      </w:pPr>
      <w:r>
        <w:rPr>
          <w:rFonts w:ascii="Arial" w:eastAsia="Calibri" w:hAnsi="Arial" w:cs="Times New Roman"/>
          <w:b/>
          <w:bCs/>
          <w:i/>
          <w:sz w:val="20"/>
          <w:szCs w:val="20"/>
        </w:rPr>
        <w:t>A ces fins de sécurité, c</w:t>
      </w:r>
      <w:r w:rsidR="00BD4DF9">
        <w:rPr>
          <w:rFonts w:ascii="Arial" w:eastAsia="Calibri" w:hAnsi="Arial" w:cs="Times New Roman"/>
          <w:b/>
          <w:bCs/>
          <w:i/>
          <w:sz w:val="20"/>
          <w:szCs w:val="20"/>
        </w:rPr>
        <w:t>es documents seront chiffrés par le logiciel de cryptage ZED!</w:t>
      </w:r>
      <w:r w:rsidR="00882840">
        <w:rPr>
          <w:rFonts w:ascii="Arial" w:eastAsia="Calibri" w:hAnsi="Arial" w:cs="Times New Roman"/>
          <w:b/>
          <w:bCs/>
          <w:i/>
          <w:sz w:val="20"/>
          <w:szCs w:val="20"/>
        </w:rPr>
        <w:t xml:space="preserve"> au sein d’un Conteneur</w:t>
      </w:r>
      <w:r w:rsidR="00BD4DF9">
        <w:rPr>
          <w:rFonts w:ascii="Arial" w:eastAsia="Calibri" w:hAnsi="Arial" w:cs="Times New Roman"/>
          <w:b/>
          <w:bCs/>
          <w:i/>
          <w:sz w:val="20"/>
          <w:szCs w:val="20"/>
        </w:rPr>
        <w:t xml:space="preserve"> </w:t>
      </w:r>
      <w:r w:rsidR="00882840">
        <w:rPr>
          <w:rFonts w:ascii="Arial" w:eastAsia="Calibri" w:hAnsi="Arial" w:cs="Times New Roman"/>
          <w:b/>
          <w:bCs/>
          <w:i/>
          <w:sz w:val="20"/>
          <w:szCs w:val="20"/>
        </w:rPr>
        <w:t>ZED.</w:t>
      </w:r>
    </w:p>
    <w:p w14:paraId="651AF49D" w14:textId="0B7D6115" w:rsidR="00882840" w:rsidRDefault="00882840" w:rsidP="002273FC">
      <w:pPr>
        <w:spacing w:before="200" w:after="200" w:line="276" w:lineRule="auto"/>
        <w:contextualSpacing/>
        <w:jc w:val="center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 wp14:anchorId="42ED853A" wp14:editId="3F6757DC">
            <wp:extent cx="1061085" cy="883920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271D13" w14:textId="18492536" w:rsidR="00BA6C7D" w:rsidRDefault="00BA6C7D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6F085B6E" w14:textId="1F524C82" w:rsidR="00BD5423" w:rsidRDefault="009C08D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 w:rsidRPr="009C08D9">
        <w:rPr>
          <w:rFonts w:ascii="Arial" w:eastAsia="Calibri" w:hAnsi="Arial" w:cs="Times New Roman"/>
          <w:bCs/>
          <w:sz w:val="20"/>
          <w:szCs w:val="20"/>
        </w:rPr>
        <w:t>La réception</w:t>
      </w:r>
      <w:r w:rsidR="00BF5E61">
        <w:rPr>
          <w:rFonts w:ascii="Arial" w:eastAsia="Calibri" w:hAnsi="Arial" w:cs="Times New Roman"/>
          <w:bCs/>
          <w:sz w:val="20"/>
          <w:szCs w:val="20"/>
        </w:rPr>
        <w:t xml:space="preserve"> et le déchiffrement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 d</w:t>
      </w:r>
      <w:r w:rsidR="00BA6C7D">
        <w:rPr>
          <w:rFonts w:ascii="Arial" w:eastAsia="Calibri" w:hAnsi="Arial" w:cs="Times New Roman"/>
          <w:bCs/>
          <w:sz w:val="20"/>
          <w:szCs w:val="20"/>
        </w:rPr>
        <w:t xml:space="preserve">e </w:t>
      </w:r>
      <w:r w:rsidR="00882840">
        <w:rPr>
          <w:rFonts w:ascii="Arial" w:eastAsia="Calibri" w:hAnsi="Arial" w:cs="Times New Roman"/>
          <w:bCs/>
          <w:sz w:val="20"/>
          <w:szCs w:val="20"/>
        </w:rPr>
        <w:t>ce conteneur</w:t>
      </w:r>
      <w:r w:rsidR="00BA6C7D">
        <w:rPr>
          <w:rFonts w:ascii="Arial" w:eastAsia="Calibri" w:hAnsi="Arial" w:cs="Times New Roman"/>
          <w:bCs/>
          <w:sz w:val="20"/>
          <w:szCs w:val="20"/>
        </w:rPr>
        <w:t xml:space="preserve"> s</w:t>
      </w:r>
      <w:r w:rsidR="00882840">
        <w:rPr>
          <w:rFonts w:ascii="Arial" w:eastAsia="Calibri" w:hAnsi="Arial" w:cs="Times New Roman"/>
          <w:bCs/>
          <w:sz w:val="20"/>
          <w:szCs w:val="20"/>
        </w:rPr>
        <w:t>on</w:t>
      </w:r>
      <w:r w:rsidR="00BA6C7D">
        <w:rPr>
          <w:rFonts w:ascii="Arial" w:eastAsia="Calibri" w:hAnsi="Arial" w:cs="Times New Roman"/>
          <w:bCs/>
          <w:sz w:val="20"/>
          <w:szCs w:val="20"/>
        </w:rPr>
        <w:t xml:space="preserve">t </w:t>
      </w:r>
      <w:r w:rsidR="00BA6C7D" w:rsidRPr="00882840">
        <w:rPr>
          <w:rFonts w:ascii="Arial" w:eastAsia="Calibri" w:hAnsi="Arial" w:cs="Times New Roman"/>
          <w:b/>
          <w:bCs/>
          <w:sz w:val="20"/>
          <w:szCs w:val="20"/>
        </w:rPr>
        <w:t>entièrement</w:t>
      </w:r>
      <w:r w:rsidRPr="002273FC">
        <w:rPr>
          <w:rFonts w:ascii="Arial" w:eastAsia="Calibri" w:hAnsi="Arial" w:cs="Times New Roman"/>
          <w:b/>
          <w:bCs/>
          <w:sz w:val="20"/>
          <w:szCs w:val="20"/>
        </w:rPr>
        <w:t xml:space="preserve"> gratuit</w:t>
      </w:r>
      <w:r w:rsidR="00882840" w:rsidRPr="002273FC">
        <w:rPr>
          <w:rFonts w:ascii="Arial" w:eastAsia="Calibri" w:hAnsi="Arial" w:cs="Times New Roman"/>
          <w:b/>
          <w:bCs/>
          <w:sz w:val="20"/>
          <w:szCs w:val="20"/>
        </w:rPr>
        <w:t>s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 pour les </w:t>
      </w:r>
      <w:r w:rsidR="00882840">
        <w:rPr>
          <w:rFonts w:ascii="Arial" w:eastAsia="Calibri" w:hAnsi="Arial" w:cs="Times New Roman"/>
          <w:bCs/>
          <w:sz w:val="20"/>
          <w:szCs w:val="20"/>
        </w:rPr>
        <w:t>soumissionnaires via l’utilisation de ZEDFREE.</w:t>
      </w:r>
    </w:p>
    <w:p w14:paraId="2EA88578" w14:textId="34F049C3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121525D6" w14:textId="76E3785C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 wp14:anchorId="482D1FCE" wp14:editId="3DC1AAA1">
            <wp:simplePos x="0" y="0"/>
            <wp:positionH relativeFrom="column">
              <wp:posOffset>-2648</wp:posOffset>
            </wp:positionH>
            <wp:positionV relativeFrom="paragraph">
              <wp:posOffset>-2552</wp:posOffset>
            </wp:positionV>
            <wp:extent cx="749935" cy="633730"/>
            <wp:effectExtent l="0" t="0" r="0" b="0"/>
            <wp:wrapTight wrapText="bothSides">
              <wp:wrapPolygon edited="0">
                <wp:start x="0" y="0"/>
                <wp:lineTo x="0" y="20778"/>
                <wp:lineTo x="20850" y="20778"/>
                <wp:lineTo x="2085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Calibri" w:hAnsi="Arial" w:cs="Times New Roman"/>
          <w:bCs/>
          <w:sz w:val="20"/>
          <w:szCs w:val="20"/>
        </w:rPr>
        <w:t xml:space="preserve">Pour pouvoir ouvrir ce </w:t>
      </w:r>
      <w:r w:rsidRPr="002273FC">
        <w:rPr>
          <w:rFonts w:ascii="Arial" w:eastAsia="Calibri" w:hAnsi="Arial" w:cs="Times New Roman"/>
          <w:bCs/>
          <w:i/>
          <w:sz w:val="20"/>
          <w:szCs w:val="20"/>
        </w:rPr>
        <w:t>Conteneur ZED</w:t>
      </w:r>
      <w:r>
        <w:rPr>
          <w:rFonts w:ascii="Arial" w:eastAsia="Calibri" w:hAnsi="Arial" w:cs="Times New Roman"/>
          <w:bCs/>
          <w:sz w:val="20"/>
          <w:szCs w:val="20"/>
        </w:rPr>
        <w:t xml:space="preserve"> et </w:t>
      </w:r>
      <w:r w:rsidR="001A3996">
        <w:rPr>
          <w:rFonts w:ascii="Arial" w:eastAsia="Calibri" w:hAnsi="Arial" w:cs="Times New Roman"/>
          <w:bCs/>
          <w:sz w:val="20"/>
          <w:szCs w:val="20"/>
        </w:rPr>
        <w:t>consulter</w:t>
      </w:r>
      <w:r>
        <w:rPr>
          <w:rFonts w:ascii="Arial" w:eastAsia="Calibri" w:hAnsi="Arial" w:cs="Times New Roman"/>
          <w:bCs/>
          <w:sz w:val="20"/>
          <w:szCs w:val="20"/>
        </w:rPr>
        <w:t xml:space="preserve"> les documents, l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e candidat doit </w:t>
      </w:r>
      <w:r w:rsidRPr="00BA6C7D">
        <w:rPr>
          <w:rFonts w:ascii="Arial" w:eastAsia="Calibri" w:hAnsi="Arial" w:cs="Times New Roman"/>
          <w:b/>
          <w:bCs/>
          <w:sz w:val="20"/>
          <w:szCs w:val="20"/>
        </w:rPr>
        <w:t>obligatoirement</w:t>
      </w:r>
      <w:r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Pr="009C08D9">
        <w:rPr>
          <w:rFonts w:ascii="Arial" w:eastAsia="Calibri" w:hAnsi="Arial" w:cs="Times New Roman"/>
          <w:bCs/>
          <w:sz w:val="20"/>
          <w:szCs w:val="20"/>
        </w:rPr>
        <w:t>télécharger</w:t>
      </w:r>
      <w:r>
        <w:rPr>
          <w:rFonts w:ascii="Arial" w:eastAsia="Calibri" w:hAnsi="Arial" w:cs="Times New Roman"/>
          <w:bCs/>
          <w:sz w:val="20"/>
          <w:szCs w:val="20"/>
        </w:rPr>
        <w:t xml:space="preserve"> et installer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 l’application </w:t>
      </w:r>
      <w:r w:rsidRPr="00BA6C7D">
        <w:rPr>
          <w:rFonts w:ascii="Arial" w:eastAsia="Calibri" w:hAnsi="Arial" w:cs="Times New Roman"/>
          <w:b/>
          <w:bCs/>
          <w:sz w:val="20"/>
          <w:szCs w:val="20"/>
        </w:rPr>
        <w:t>ZEDFREE</w:t>
      </w:r>
      <w:r>
        <w:rPr>
          <w:rFonts w:ascii="Arial" w:eastAsia="Calibri" w:hAnsi="Arial" w:cs="Times New Roman"/>
          <w:bCs/>
          <w:sz w:val="20"/>
          <w:szCs w:val="20"/>
        </w:rPr>
        <w:t xml:space="preserve"> via le lien suivant :</w:t>
      </w:r>
    </w:p>
    <w:p w14:paraId="50594308" w14:textId="77777777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0B6D5DE8" w14:textId="18D254AE" w:rsidR="00882840" w:rsidRDefault="00C96455" w:rsidP="00882840">
      <w:pPr>
        <w:spacing w:before="200" w:after="200" w:line="276" w:lineRule="auto"/>
        <w:contextualSpacing/>
        <w:jc w:val="center"/>
        <w:rPr>
          <w:rFonts w:ascii="Arial" w:eastAsia="Calibri" w:hAnsi="Arial" w:cs="Times New Roman"/>
          <w:bCs/>
          <w:sz w:val="20"/>
          <w:szCs w:val="20"/>
        </w:rPr>
      </w:pPr>
      <w:hyperlink r:id="rId7" w:history="1">
        <w:r w:rsidR="00882840" w:rsidRPr="00F42CFD">
          <w:rPr>
            <w:rStyle w:val="Lienhypertexte"/>
            <w:rFonts w:ascii="Arial" w:eastAsia="Calibri" w:hAnsi="Arial" w:cs="Times New Roman"/>
            <w:bCs/>
            <w:sz w:val="20"/>
            <w:szCs w:val="20"/>
          </w:rPr>
          <w:t>https://www.zedencrypt.com/download</w:t>
        </w:r>
      </w:hyperlink>
    </w:p>
    <w:p w14:paraId="7DB83224" w14:textId="7C33F14F" w:rsidR="00BD5423" w:rsidRDefault="00BD5423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1E689D5F" w14:textId="578D66F0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 xml:space="preserve">Une vidéo explicative sur l’application ZEDFREE et la réception de documents se trouve sur : </w:t>
      </w:r>
      <w:hyperlink r:id="rId8" w:history="1">
        <w:r w:rsidRPr="00F42CFD">
          <w:rPr>
            <w:rStyle w:val="Lienhypertexte"/>
            <w:rFonts w:ascii="Arial" w:eastAsia="Calibri" w:hAnsi="Arial" w:cs="Times New Roman"/>
            <w:bCs/>
            <w:sz w:val="20"/>
            <w:szCs w:val="20"/>
          </w:rPr>
          <w:t>https://www.primx.eu/fr/zed-free/</w:t>
        </w:r>
      </w:hyperlink>
    </w:p>
    <w:p w14:paraId="2E69F697" w14:textId="02512AA6" w:rsidR="00882840" w:rsidRDefault="0088284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3225D7B9" w14:textId="13B44CE8" w:rsidR="00882840" w:rsidRDefault="0088284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2A0B7471" w14:textId="443718A4" w:rsidR="00BD5423" w:rsidRDefault="003F737C" w:rsidP="00227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>Le</w:t>
      </w:r>
      <w:r w:rsidR="00317AD6"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="00BD5423" w:rsidRPr="002273FC">
        <w:rPr>
          <w:rFonts w:ascii="Arial" w:eastAsia="Calibri" w:hAnsi="Arial" w:cs="Times New Roman"/>
          <w:bCs/>
          <w:i/>
          <w:sz w:val="20"/>
          <w:szCs w:val="20"/>
        </w:rPr>
        <w:t>Conteneur ZED</w:t>
      </w:r>
      <w:r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="00BD5423">
        <w:rPr>
          <w:rFonts w:ascii="Arial" w:eastAsia="Calibri" w:hAnsi="Arial" w:cs="Times New Roman"/>
          <w:bCs/>
          <w:sz w:val="20"/>
          <w:szCs w:val="20"/>
        </w:rPr>
        <w:t xml:space="preserve">sera </w:t>
      </w:r>
      <w:r>
        <w:rPr>
          <w:rFonts w:ascii="Arial" w:eastAsia="Calibri" w:hAnsi="Arial" w:cs="Times New Roman"/>
          <w:bCs/>
          <w:sz w:val="20"/>
          <w:szCs w:val="20"/>
        </w:rPr>
        <w:t xml:space="preserve">disponible sous PLACE et </w:t>
      </w:r>
      <w:r w:rsidR="00BD5423">
        <w:rPr>
          <w:rFonts w:ascii="Arial" w:eastAsia="Calibri" w:hAnsi="Arial" w:cs="Times New Roman"/>
          <w:bCs/>
          <w:sz w:val="20"/>
          <w:szCs w:val="20"/>
        </w:rPr>
        <w:t xml:space="preserve">l’acheteur </w:t>
      </w:r>
      <w:r>
        <w:rPr>
          <w:rFonts w:ascii="Arial" w:eastAsia="Calibri" w:hAnsi="Arial" w:cs="Times New Roman"/>
          <w:bCs/>
          <w:sz w:val="20"/>
          <w:szCs w:val="20"/>
        </w:rPr>
        <w:t xml:space="preserve">transmettra </w:t>
      </w:r>
      <w:r w:rsidRPr="002273FC">
        <w:rPr>
          <w:rFonts w:ascii="Arial" w:eastAsia="Calibri" w:hAnsi="Arial" w:cs="Times New Roman"/>
          <w:bCs/>
          <w:sz w:val="20"/>
          <w:szCs w:val="20"/>
        </w:rPr>
        <w:t>par mail</w:t>
      </w:r>
      <w:r w:rsidDel="003F737C">
        <w:rPr>
          <w:rFonts w:ascii="Arial" w:eastAsia="Calibri" w:hAnsi="Arial" w:cs="Times New Roman"/>
          <w:bCs/>
          <w:sz w:val="20"/>
          <w:szCs w:val="20"/>
        </w:rPr>
        <w:t xml:space="preserve"> </w:t>
      </w:r>
      <w:r>
        <w:rPr>
          <w:rFonts w:ascii="Arial" w:eastAsia="Calibri" w:hAnsi="Arial" w:cs="Times New Roman"/>
          <w:bCs/>
          <w:sz w:val="20"/>
          <w:szCs w:val="20"/>
        </w:rPr>
        <w:t xml:space="preserve">à chaque </w:t>
      </w:r>
      <w:r w:rsidR="001A3996">
        <w:rPr>
          <w:rFonts w:ascii="Arial" w:eastAsia="Calibri" w:hAnsi="Arial" w:cs="Times New Roman"/>
          <w:bCs/>
          <w:sz w:val="20"/>
          <w:szCs w:val="20"/>
        </w:rPr>
        <w:t xml:space="preserve">personne désignée par le </w:t>
      </w:r>
      <w:r>
        <w:rPr>
          <w:rFonts w:ascii="Arial" w:eastAsia="Calibri" w:hAnsi="Arial" w:cs="Times New Roman"/>
          <w:bCs/>
          <w:sz w:val="20"/>
          <w:szCs w:val="20"/>
        </w:rPr>
        <w:t>candidat le mot de passe de déchiffrement.</w:t>
      </w:r>
    </w:p>
    <w:p w14:paraId="0DD89113" w14:textId="714996F8" w:rsidR="001A3996" w:rsidRDefault="001A3996" w:rsidP="001A3996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48425148" w14:textId="2E59BCE5" w:rsidR="001A3996" w:rsidRDefault="001A3996" w:rsidP="001A3996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>Le candidat doit ainsi nommer une ou plusieurs personne(s) responsable(s) de la réception du conteneur ZED, chacune respectant les engagements inscrits dans l’attestation de non diffusion fournie en annexe 3 du présent règlement de consultation.</w:t>
      </w:r>
    </w:p>
    <w:p w14:paraId="333506A8" w14:textId="446C9832" w:rsidR="00620350" w:rsidRDefault="00620350" w:rsidP="001A3996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1CA9413F" w14:textId="245AA2BE" w:rsidR="003C6256" w:rsidRDefault="00620350" w:rsidP="0062035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 xml:space="preserve">Le candidat ne pourra ouvrir le Conteneur ZED reçu qu’en utilisant </w:t>
      </w:r>
      <w:r>
        <w:rPr>
          <w:rFonts w:ascii="Arial" w:eastAsia="Calibri" w:hAnsi="Arial" w:cs="Times New Roman"/>
          <w:b/>
          <w:bCs/>
          <w:sz w:val="20"/>
          <w:szCs w:val="20"/>
        </w:rPr>
        <w:t>c</w:t>
      </w:r>
      <w:r w:rsidRPr="003169F0">
        <w:rPr>
          <w:rFonts w:ascii="Arial" w:eastAsia="Calibri" w:hAnsi="Arial" w:cs="Times New Roman"/>
          <w:b/>
          <w:bCs/>
          <w:sz w:val="20"/>
          <w:szCs w:val="20"/>
        </w:rPr>
        <w:t xml:space="preserve">e mot de passe </w:t>
      </w:r>
      <w:r w:rsidRPr="003F4875">
        <w:rPr>
          <w:rFonts w:ascii="Arial" w:eastAsia="Calibri" w:hAnsi="Arial" w:cs="Times New Roman"/>
          <w:bCs/>
          <w:sz w:val="20"/>
          <w:szCs w:val="20"/>
        </w:rPr>
        <w:t>fourni par l’acheteur</w:t>
      </w:r>
      <w:r>
        <w:rPr>
          <w:rFonts w:ascii="Arial" w:eastAsia="Calibri" w:hAnsi="Arial" w:cs="Times New Roman"/>
          <w:b/>
          <w:bCs/>
          <w:sz w:val="20"/>
          <w:szCs w:val="20"/>
        </w:rPr>
        <w:t>. Ce mot de passe étant exclusivement associé à un mail, il est recommandé au soumissionnaire d’indiquer au moins deux personnes dans le formulaire de désignation.</w:t>
      </w:r>
    </w:p>
    <w:p w14:paraId="24F62215" w14:textId="23037E33" w:rsidR="003C6256" w:rsidRDefault="003C6256" w:rsidP="003C6256">
      <w:pPr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111B8530" wp14:editId="7465FDA2">
            <wp:simplePos x="0" y="0"/>
            <wp:positionH relativeFrom="margin">
              <wp:posOffset>-194945</wp:posOffset>
            </wp:positionH>
            <wp:positionV relativeFrom="paragraph">
              <wp:posOffset>174625</wp:posOffset>
            </wp:positionV>
            <wp:extent cx="647700" cy="64770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enti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BF93F9" w14:textId="135EFDF5" w:rsidR="003C6256" w:rsidRPr="003C6256" w:rsidRDefault="003C6256" w:rsidP="009B5DC4">
      <w:pPr>
        <w:jc w:val="both"/>
        <w:rPr>
          <w:rFonts w:ascii="Arial" w:eastAsia="Calibri" w:hAnsi="Arial" w:cs="Times New Roman"/>
          <w:sz w:val="20"/>
          <w:szCs w:val="20"/>
        </w:rPr>
      </w:pPr>
      <w:r w:rsidRPr="003C6256">
        <w:rPr>
          <w:rFonts w:ascii="Arial" w:eastAsia="Calibri" w:hAnsi="Arial" w:cs="Times New Roman"/>
          <w:b/>
          <w:bCs/>
          <w:sz w:val="20"/>
          <w:szCs w:val="20"/>
        </w:rPr>
        <w:t>Au bout de 3 saisies erronées du mot de passe, le Conteneur</w:t>
      </w:r>
      <w:r w:rsidR="00C96455">
        <w:rPr>
          <w:rFonts w:ascii="Arial" w:eastAsia="Calibri" w:hAnsi="Arial" w:cs="Times New Roman"/>
          <w:b/>
          <w:bCs/>
          <w:sz w:val="20"/>
          <w:szCs w:val="20"/>
        </w:rPr>
        <w:t xml:space="preserve"> ZED</w:t>
      </w:r>
      <w:bookmarkStart w:id="0" w:name="_GoBack"/>
      <w:bookmarkEnd w:id="0"/>
      <w:r w:rsidRPr="003C6256">
        <w:rPr>
          <w:rFonts w:ascii="Arial" w:eastAsia="Calibri" w:hAnsi="Arial" w:cs="Times New Roman"/>
          <w:b/>
          <w:bCs/>
          <w:sz w:val="20"/>
          <w:szCs w:val="20"/>
        </w:rPr>
        <w:t xml:space="preserve"> se bloque. Dans cette situation, le candidat est invité à se mettre en contact directement avec l’acheteur</w:t>
      </w:r>
      <w:r>
        <w:rPr>
          <w:rFonts w:ascii="Arial" w:eastAsia="Calibri" w:hAnsi="Arial" w:cs="Times New Roman"/>
          <w:b/>
          <w:bCs/>
          <w:sz w:val="20"/>
          <w:szCs w:val="20"/>
        </w:rPr>
        <w:t xml:space="preserve"> pour modification et transmission d’un nouveau mot de passe.</w:t>
      </w:r>
    </w:p>
    <w:p w14:paraId="3D29AF1C" w14:textId="7A345E95" w:rsidR="001A3996" w:rsidRPr="003C6256" w:rsidRDefault="003C6256" w:rsidP="003C6256">
      <w:pPr>
        <w:pStyle w:val="Titre"/>
        <w:rPr>
          <w:rFonts w:eastAsia="Calibri"/>
        </w:rPr>
      </w:pPr>
      <w:r>
        <w:rPr>
          <w:rFonts w:ascii="Arial" w:eastAsia="Calibri" w:hAnsi="Arial" w:cs="Times New Roman"/>
          <w:b/>
          <w:bCs/>
          <w:sz w:val="20"/>
          <w:szCs w:val="20"/>
        </w:rPr>
        <w:lastRenderedPageBreak/>
        <w:br w:type="textWrapping" w:clear="all"/>
      </w:r>
      <w:r>
        <w:rPr>
          <w:rFonts w:eastAsia="Calibri"/>
        </w:rPr>
        <w:t>Formulaire de désignation</w:t>
      </w:r>
    </w:p>
    <w:p w14:paraId="032FA3CF" w14:textId="77777777" w:rsidR="001A3996" w:rsidRPr="001A3996" w:rsidRDefault="001A3996" w:rsidP="002273FC"/>
    <w:p w14:paraId="55ABFF7C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sz w:val="20"/>
          <w:szCs w:val="20"/>
        </w:rPr>
        <w:t>Personne(s) désignée(s) par le soumissionnaire pour la réception d’éléments cryptés :</w:t>
      </w:r>
    </w:p>
    <w:p w14:paraId="4275163C" w14:textId="77777777" w:rsidR="003F737C" w:rsidRDefault="003F737C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20E2D2A4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 wp14:anchorId="161E7133" wp14:editId="28E976C3">
            <wp:extent cx="5745193" cy="932267"/>
            <wp:effectExtent l="0" t="0" r="825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833" cy="939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B7A50F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7844153A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 wp14:anchorId="1F7DEA63" wp14:editId="3C959FBF">
            <wp:extent cx="5760720" cy="93478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3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EF37AC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0B6BD596" w14:textId="29887879" w:rsidR="001A3996" w:rsidRDefault="001A3996">
      <w:r w:rsidRPr="002273FC">
        <w:rPr>
          <w:rFonts w:ascii="Arial" w:eastAsia="Calibri" w:hAnsi="Arial" w:cs="Times New Roman"/>
          <w:b/>
          <w:bCs/>
          <w:sz w:val="20"/>
          <w:szCs w:val="20"/>
        </w:rPr>
        <w:t>Joindre les attestations</w:t>
      </w:r>
      <w:r w:rsidRPr="001A3996">
        <w:rPr>
          <w:rFonts w:ascii="Arial" w:eastAsia="Calibri" w:hAnsi="Arial" w:cs="Times New Roman"/>
          <w:bCs/>
          <w:sz w:val="20"/>
          <w:szCs w:val="20"/>
        </w:rPr>
        <w:t xml:space="preserve"> de reconnaissance de responsabilité et de non divulgation des informations et supports portant la mention DIFFUSION RESTREINTE</w:t>
      </w:r>
      <w:r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Pr="002273FC">
        <w:rPr>
          <w:rFonts w:ascii="Arial" w:eastAsia="Calibri" w:hAnsi="Arial" w:cs="Times New Roman"/>
          <w:b/>
          <w:bCs/>
          <w:sz w:val="20"/>
          <w:szCs w:val="20"/>
        </w:rPr>
        <w:t>pour chaque personne désignée</w:t>
      </w:r>
      <w:r>
        <w:rPr>
          <w:rFonts w:ascii="Arial" w:eastAsia="Calibri" w:hAnsi="Arial" w:cs="Times New Roman"/>
          <w:bCs/>
          <w:sz w:val="20"/>
          <w:szCs w:val="20"/>
        </w:rPr>
        <w:t>.</w:t>
      </w:r>
    </w:p>
    <w:sectPr w:rsidR="001A3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7ED7"/>
    <w:multiLevelType w:val="hybridMultilevel"/>
    <w:tmpl w:val="BF942CA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D9"/>
    <w:rsid w:val="001029D2"/>
    <w:rsid w:val="001A1710"/>
    <w:rsid w:val="001A3996"/>
    <w:rsid w:val="002273FC"/>
    <w:rsid w:val="00235BB5"/>
    <w:rsid w:val="003169F0"/>
    <w:rsid w:val="00317AD6"/>
    <w:rsid w:val="00337A3A"/>
    <w:rsid w:val="003C6256"/>
    <w:rsid w:val="003F737C"/>
    <w:rsid w:val="004902ED"/>
    <w:rsid w:val="0052712D"/>
    <w:rsid w:val="00584222"/>
    <w:rsid w:val="00620350"/>
    <w:rsid w:val="006C336E"/>
    <w:rsid w:val="00724E1F"/>
    <w:rsid w:val="00882840"/>
    <w:rsid w:val="009B5DC4"/>
    <w:rsid w:val="009C08D9"/>
    <w:rsid w:val="00BA6C7D"/>
    <w:rsid w:val="00BD4DF9"/>
    <w:rsid w:val="00BD5423"/>
    <w:rsid w:val="00BF5E61"/>
    <w:rsid w:val="00C9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99F4"/>
  <w15:chartTrackingRefBased/>
  <w15:docId w15:val="{BC0BDA15-045E-4C4A-97CB-E5CC6401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6C7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DF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F73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73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73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3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37C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A39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A399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x.eu/fr/zed-free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zedencrypt.com/downlo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A595C2-BFB5-47A9-8A0C-397F8A067FB6}"/>
</file>

<file path=customXml/itemProps2.xml><?xml version="1.0" encoding="utf-8"?>
<ds:datastoreItem xmlns:ds="http://schemas.openxmlformats.org/officeDocument/2006/customXml" ds:itemID="{23033E91-6514-422E-B211-64960234EACD}"/>
</file>

<file path=customXml/itemProps3.xml><?xml version="1.0" encoding="utf-8"?>
<ds:datastoreItem xmlns:ds="http://schemas.openxmlformats.org/officeDocument/2006/customXml" ds:itemID="{1765451F-343D-42E0-83F8-E32877B65B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CHEVALLET Julie SA CL NORM (AC)</dc:creator>
  <cp:keywords/>
  <dc:description/>
  <cp:lastModifiedBy>CHEVALLET Julie SA CL NORM (AC)</cp:lastModifiedBy>
  <cp:revision>13</cp:revision>
  <cp:lastPrinted>2022-10-10T06:28:00Z</cp:lastPrinted>
  <dcterms:created xsi:type="dcterms:W3CDTF">2022-10-06T11:32:00Z</dcterms:created>
  <dcterms:modified xsi:type="dcterms:W3CDTF">2022-11-21T09:39:00Z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