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638F80" w14:textId="396A9944" w:rsidR="008D2617" w:rsidRDefault="008D2617" w:rsidP="00BE4A2D">
      <w:pPr>
        <w:spacing w:after="240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  <w:lang w:eastAsia="fr-FR"/>
        </w:rPr>
        <w:drawing>
          <wp:inline distT="0" distB="0" distL="0" distR="0" wp14:anchorId="6BEA84C9" wp14:editId="0A033DE8">
            <wp:extent cx="8508303" cy="6305550"/>
            <wp:effectExtent l="0" t="0" r="762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95" t="57611" r="30610" b="4147"/>
                    <a:stretch/>
                  </pic:blipFill>
                  <pic:spPr bwMode="auto">
                    <a:xfrm>
                      <a:off x="0" y="0"/>
                      <a:ext cx="8529538" cy="6321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869115" w14:textId="24F1F28D" w:rsidR="008D2617" w:rsidRDefault="008D2617" w:rsidP="00BE4A2D">
      <w:pPr>
        <w:spacing w:after="240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>Si possible, tenter de localiser les principaux radeaux observés selon l’axe d’observation</w:t>
      </w:r>
      <w:bookmarkStart w:id="0" w:name="_GoBack"/>
      <w:bookmarkEnd w:id="0"/>
    </w:p>
    <w:p w14:paraId="5A28308B" w14:textId="1DDA671E" w:rsidR="00D33555" w:rsidRPr="00BE4A2D" w:rsidRDefault="008D2617" w:rsidP="008D2617">
      <w:pPr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br w:type="page"/>
      </w:r>
      <w:r w:rsidR="006207DB" w:rsidRPr="006207DB">
        <w:rPr>
          <w:rFonts w:ascii="Arial" w:hAnsi="Arial" w:cs="Arial"/>
          <w:b/>
          <w:sz w:val="28"/>
        </w:rPr>
        <w:lastRenderedPageBreak/>
        <w:t>Fiche de comptage Puffins des Baléares</w:t>
      </w:r>
      <w:r w:rsidR="00BE4A2D">
        <w:rPr>
          <w:rFonts w:ascii="Arial" w:hAnsi="Arial" w:cs="Arial"/>
          <w:b/>
          <w:sz w:val="28"/>
        </w:rPr>
        <w:t xml:space="preserve"> (stationnement)</w:t>
      </w:r>
      <w:r w:rsidR="006207DB" w:rsidRPr="006207DB">
        <w:rPr>
          <w:rFonts w:ascii="Arial" w:hAnsi="Arial" w:cs="Arial"/>
          <w:b/>
          <w:sz w:val="28"/>
        </w:rPr>
        <w:t xml:space="preserve"> </w:t>
      </w:r>
      <w:r w:rsidR="00550145">
        <w:rPr>
          <w:rFonts w:ascii="Arial" w:hAnsi="Arial" w:cs="Arial"/>
          <w:b/>
          <w:sz w:val="28"/>
        </w:rPr>
        <w:t>–</w:t>
      </w:r>
      <w:r w:rsidR="006207DB" w:rsidRPr="006207DB">
        <w:rPr>
          <w:rFonts w:ascii="Arial" w:hAnsi="Arial" w:cs="Arial"/>
          <w:b/>
          <w:sz w:val="28"/>
        </w:rPr>
        <w:t xml:space="preserve"> 20</w:t>
      </w:r>
      <w:r w:rsidR="00734F2B">
        <w:rPr>
          <w:rFonts w:ascii="Arial" w:hAnsi="Arial" w:cs="Arial"/>
          <w:b/>
          <w:sz w:val="28"/>
        </w:rPr>
        <w:t>22</w:t>
      </w:r>
    </w:p>
    <w:tbl>
      <w:tblPr>
        <w:tblStyle w:val="Grilledutableau"/>
        <w:tblW w:w="147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948"/>
        <w:gridCol w:w="1100"/>
        <w:gridCol w:w="885"/>
        <w:gridCol w:w="298"/>
        <w:gridCol w:w="965"/>
        <w:gridCol w:w="1166"/>
        <w:gridCol w:w="1296"/>
        <w:gridCol w:w="630"/>
        <w:gridCol w:w="487"/>
        <w:gridCol w:w="1495"/>
        <w:gridCol w:w="1117"/>
        <w:gridCol w:w="670"/>
        <w:gridCol w:w="1371"/>
        <w:gridCol w:w="2309"/>
      </w:tblGrid>
      <w:tr w:rsidR="00734F2B" w:rsidRPr="00414F96" w14:paraId="7A790DFF" w14:textId="77777777" w:rsidTr="00E86B93">
        <w:trPr>
          <w:trHeight w:hRule="exact" w:val="397"/>
        </w:trPr>
        <w:tc>
          <w:tcPr>
            <w:tcW w:w="2948" w:type="dxa"/>
            <w:gridSpan w:val="3"/>
            <w:shd w:val="clear" w:color="auto" w:fill="D9D9D9" w:themeFill="background1" w:themeFillShade="D9"/>
            <w:vAlign w:val="center"/>
          </w:tcPr>
          <w:p w14:paraId="4C230B09" w14:textId="746AB4A7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Date</w:t>
            </w:r>
          </w:p>
        </w:tc>
        <w:tc>
          <w:tcPr>
            <w:tcW w:w="4340" w:type="dxa"/>
            <w:gridSpan w:val="5"/>
            <w:vAlign w:val="center"/>
          </w:tcPr>
          <w:p w14:paraId="776B2345" w14:textId="77777777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669" w:type="dxa"/>
            <w:gridSpan w:val="4"/>
            <w:shd w:val="clear" w:color="auto" w:fill="D9D9D9" w:themeFill="background1" w:themeFillShade="D9"/>
            <w:vAlign w:val="center"/>
          </w:tcPr>
          <w:p w14:paraId="64350773" w14:textId="19D14812" w:rsidR="00734F2B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Indice de v</w:t>
            </w:r>
            <w:r w:rsidRPr="00414F96">
              <w:rPr>
                <w:rFonts w:ascii="Arial" w:hAnsi="Arial" w:cs="Arial"/>
                <w:b/>
              </w:rPr>
              <w:t>isibilité</w:t>
            </w:r>
            <w:r w:rsidR="00E86B93">
              <w:rPr>
                <w:rFonts w:ascii="Arial" w:hAnsi="Arial" w:cs="Arial"/>
                <w:b/>
              </w:rPr>
              <w:t>*</w:t>
            </w:r>
          </w:p>
        </w:tc>
        <w:tc>
          <w:tcPr>
            <w:tcW w:w="3780" w:type="dxa"/>
            <w:gridSpan w:val="2"/>
          </w:tcPr>
          <w:p w14:paraId="616BAA81" w14:textId="77777777" w:rsidR="00734F2B" w:rsidRPr="00414F96" w:rsidRDefault="00734F2B" w:rsidP="002F21B6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</w:tr>
      <w:tr w:rsidR="00734F2B" w:rsidRPr="00414F96" w14:paraId="3ADE2144" w14:textId="77777777" w:rsidTr="00E86B93">
        <w:trPr>
          <w:trHeight w:hRule="exact" w:val="397"/>
        </w:trPr>
        <w:tc>
          <w:tcPr>
            <w:tcW w:w="2948" w:type="dxa"/>
            <w:gridSpan w:val="3"/>
            <w:shd w:val="clear" w:color="auto" w:fill="D9D9D9" w:themeFill="background1" w:themeFillShade="D9"/>
            <w:vAlign w:val="center"/>
          </w:tcPr>
          <w:p w14:paraId="75EB7C43" w14:textId="4461D3AB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Site</w:t>
            </w:r>
          </w:p>
        </w:tc>
        <w:tc>
          <w:tcPr>
            <w:tcW w:w="4340" w:type="dxa"/>
            <w:gridSpan w:val="5"/>
            <w:vAlign w:val="center"/>
          </w:tcPr>
          <w:p w14:paraId="660B1D95" w14:textId="77777777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669" w:type="dxa"/>
            <w:gridSpan w:val="4"/>
            <w:shd w:val="clear" w:color="auto" w:fill="D9D9D9" w:themeFill="background1" w:themeFillShade="D9"/>
            <w:vAlign w:val="center"/>
          </w:tcPr>
          <w:p w14:paraId="537AD816" w14:textId="0CC6961C" w:rsidR="00734F2B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Indice Beaufort</w:t>
            </w:r>
            <w:r w:rsidR="00E86B93">
              <w:rPr>
                <w:rFonts w:ascii="Arial" w:hAnsi="Arial" w:cs="Arial"/>
                <w:b/>
              </w:rPr>
              <w:t>*</w:t>
            </w:r>
          </w:p>
        </w:tc>
        <w:tc>
          <w:tcPr>
            <w:tcW w:w="3780" w:type="dxa"/>
            <w:gridSpan w:val="2"/>
          </w:tcPr>
          <w:p w14:paraId="2AC0A09B" w14:textId="77777777" w:rsidR="00734F2B" w:rsidRPr="00414F96" w:rsidRDefault="00734F2B" w:rsidP="002F21B6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</w:tr>
      <w:tr w:rsidR="00734F2B" w:rsidRPr="00414F96" w14:paraId="5A6DD395" w14:textId="77777777" w:rsidTr="00E86B93">
        <w:trPr>
          <w:trHeight w:hRule="exact" w:val="397"/>
        </w:trPr>
        <w:tc>
          <w:tcPr>
            <w:tcW w:w="2948" w:type="dxa"/>
            <w:gridSpan w:val="3"/>
            <w:shd w:val="clear" w:color="auto" w:fill="D9D9D9" w:themeFill="background1" w:themeFillShade="D9"/>
            <w:vAlign w:val="center"/>
          </w:tcPr>
          <w:p w14:paraId="4CCEB1A7" w14:textId="6FDF5034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Point d’observation </w:t>
            </w:r>
          </w:p>
        </w:tc>
        <w:tc>
          <w:tcPr>
            <w:tcW w:w="4340" w:type="dxa"/>
            <w:gridSpan w:val="5"/>
            <w:vAlign w:val="center"/>
          </w:tcPr>
          <w:p w14:paraId="3082293D" w14:textId="77777777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669" w:type="dxa"/>
            <w:gridSpan w:val="4"/>
            <w:shd w:val="clear" w:color="auto" w:fill="D9D9D9" w:themeFill="background1" w:themeFillShade="D9"/>
            <w:vAlign w:val="center"/>
          </w:tcPr>
          <w:p w14:paraId="0C74CD46" w14:textId="08E65B33" w:rsidR="00734F2B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 w:rsidRPr="00414F96">
              <w:rPr>
                <w:rFonts w:ascii="Arial" w:hAnsi="Arial" w:cs="Arial"/>
                <w:b/>
              </w:rPr>
              <w:t>Direction vent</w:t>
            </w:r>
          </w:p>
        </w:tc>
        <w:tc>
          <w:tcPr>
            <w:tcW w:w="3780" w:type="dxa"/>
            <w:gridSpan w:val="2"/>
          </w:tcPr>
          <w:p w14:paraId="77F3AE2C" w14:textId="77777777" w:rsidR="00734F2B" w:rsidRPr="00414F96" w:rsidRDefault="00734F2B" w:rsidP="002F21B6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</w:tr>
      <w:tr w:rsidR="00734F2B" w:rsidRPr="00414F96" w14:paraId="42F69DCB" w14:textId="77777777" w:rsidTr="00E86B93">
        <w:trPr>
          <w:trHeight w:hRule="exact" w:val="397"/>
        </w:trPr>
        <w:tc>
          <w:tcPr>
            <w:tcW w:w="2948" w:type="dxa"/>
            <w:gridSpan w:val="3"/>
            <w:shd w:val="clear" w:color="auto" w:fill="D9D9D9" w:themeFill="background1" w:themeFillShade="D9"/>
            <w:vAlign w:val="center"/>
          </w:tcPr>
          <w:p w14:paraId="7072C012" w14:textId="6B348454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X / Y point d’observation</w:t>
            </w:r>
          </w:p>
        </w:tc>
        <w:tc>
          <w:tcPr>
            <w:tcW w:w="4340" w:type="dxa"/>
            <w:gridSpan w:val="5"/>
            <w:vAlign w:val="center"/>
          </w:tcPr>
          <w:p w14:paraId="7D3F78F5" w14:textId="77777777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669" w:type="dxa"/>
            <w:gridSpan w:val="4"/>
            <w:shd w:val="clear" w:color="auto" w:fill="D9D9D9" w:themeFill="background1" w:themeFillShade="D9"/>
            <w:vAlign w:val="center"/>
          </w:tcPr>
          <w:p w14:paraId="07104A1D" w14:textId="39797329" w:rsidR="00734F2B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 w:rsidRPr="00414F96">
              <w:rPr>
                <w:rFonts w:ascii="Arial" w:hAnsi="Arial" w:cs="Arial"/>
                <w:b/>
              </w:rPr>
              <w:t>Nombre bateaux pêche</w:t>
            </w:r>
            <w:r>
              <w:rPr>
                <w:rFonts w:ascii="Arial" w:hAnsi="Arial" w:cs="Arial"/>
                <w:b/>
              </w:rPr>
              <w:t xml:space="preserve"> max</w:t>
            </w:r>
            <w:r w:rsidR="00E86B93">
              <w:rPr>
                <w:rFonts w:ascii="Arial" w:hAnsi="Arial" w:cs="Arial"/>
                <w:b/>
              </w:rPr>
              <w:t>*</w:t>
            </w:r>
          </w:p>
        </w:tc>
        <w:tc>
          <w:tcPr>
            <w:tcW w:w="3780" w:type="dxa"/>
            <w:gridSpan w:val="2"/>
          </w:tcPr>
          <w:p w14:paraId="16F7FECC" w14:textId="77777777" w:rsidR="00734F2B" w:rsidRPr="00414F96" w:rsidRDefault="00734F2B" w:rsidP="002F21B6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</w:tr>
      <w:tr w:rsidR="00734F2B" w:rsidRPr="00414F96" w14:paraId="7038532E" w14:textId="77777777" w:rsidTr="00E86B93">
        <w:trPr>
          <w:trHeight w:hRule="exact" w:val="397"/>
        </w:trPr>
        <w:tc>
          <w:tcPr>
            <w:tcW w:w="2948" w:type="dxa"/>
            <w:gridSpan w:val="3"/>
            <w:shd w:val="clear" w:color="auto" w:fill="D9D9D9" w:themeFill="background1" w:themeFillShade="D9"/>
            <w:vAlign w:val="center"/>
          </w:tcPr>
          <w:p w14:paraId="1922D94A" w14:textId="100D3A3E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 w:rsidRPr="00414F96">
              <w:rPr>
                <w:rFonts w:ascii="Arial" w:hAnsi="Arial" w:cs="Arial"/>
                <w:b/>
              </w:rPr>
              <w:t>Observateurs</w:t>
            </w:r>
          </w:p>
        </w:tc>
        <w:tc>
          <w:tcPr>
            <w:tcW w:w="4340" w:type="dxa"/>
            <w:gridSpan w:val="5"/>
            <w:vAlign w:val="center"/>
          </w:tcPr>
          <w:p w14:paraId="68F6AF2B" w14:textId="77777777" w:rsidR="00734F2B" w:rsidRPr="00414F96" w:rsidRDefault="00734F2B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669" w:type="dxa"/>
            <w:gridSpan w:val="4"/>
            <w:shd w:val="clear" w:color="auto" w:fill="D9D9D9" w:themeFill="background1" w:themeFillShade="D9"/>
            <w:vAlign w:val="center"/>
          </w:tcPr>
          <w:p w14:paraId="5AAAE2CE" w14:textId="15D6955C" w:rsidR="00734F2B" w:rsidRDefault="002230EC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Source données</w:t>
            </w:r>
            <w:r w:rsidR="00E86B93">
              <w:rPr>
                <w:rFonts w:ascii="Arial" w:hAnsi="Arial" w:cs="Arial"/>
                <w:b/>
              </w:rPr>
              <w:t>*</w:t>
            </w:r>
            <w:r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3780" w:type="dxa"/>
            <w:gridSpan w:val="2"/>
          </w:tcPr>
          <w:p w14:paraId="68CBDF09" w14:textId="77777777" w:rsidR="00734F2B" w:rsidRPr="00414F96" w:rsidRDefault="00734F2B" w:rsidP="002F21B6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</w:tr>
      <w:tr w:rsidR="002230EC" w:rsidRPr="00414F96" w14:paraId="4B23206A" w14:textId="77777777" w:rsidTr="00E86B93">
        <w:trPr>
          <w:trHeight w:hRule="exact" w:val="397"/>
        </w:trPr>
        <w:tc>
          <w:tcPr>
            <w:tcW w:w="2948" w:type="dxa"/>
            <w:gridSpan w:val="3"/>
            <w:shd w:val="clear" w:color="auto" w:fill="D9D9D9" w:themeFill="background1" w:themeFillShade="D9"/>
            <w:vAlign w:val="center"/>
          </w:tcPr>
          <w:p w14:paraId="6D7F4535" w14:textId="36E8863D" w:rsidR="002230EC" w:rsidRPr="00414F96" w:rsidRDefault="002230EC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Heure début suivi </w:t>
            </w:r>
          </w:p>
        </w:tc>
        <w:tc>
          <w:tcPr>
            <w:tcW w:w="4340" w:type="dxa"/>
            <w:gridSpan w:val="5"/>
            <w:vAlign w:val="center"/>
          </w:tcPr>
          <w:p w14:paraId="468F04DB" w14:textId="77777777" w:rsidR="002230EC" w:rsidRPr="00414F96" w:rsidRDefault="002230EC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669" w:type="dxa"/>
            <w:gridSpan w:val="4"/>
            <w:shd w:val="clear" w:color="auto" w:fill="D9D9D9" w:themeFill="background1" w:themeFillShade="D9"/>
            <w:vAlign w:val="center"/>
          </w:tcPr>
          <w:p w14:paraId="77BA101C" w14:textId="21219838" w:rsidR="002230EC" w:rsidRDefault="002230EC" w:rsidP="00A6215D">
            <w:pPr>
              <w:spacing w:before="4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Heure fin suivi </w:t>
            </w:r>
          </w:p>
        </w:tc>
        <w:tc>
          <w:tcPr>
            <w:tcW w:w="3780" w:type="dxa"/>
            <w:gridSpan w:val="2"/>
          </w:tcPr>
          <w:p w14:paraId="3808F81C" w14:textId="77777777" w:rsidR="002230EC" w:rsidRPr="00414F96" w:rsidRDefault="002230EC" w:rsidP="002F21B6">
            <w:pPr>
              <w:spacing w:before="40"/>
              <w:jc w:val="center"/>
              <w:rPr>
                <w:rFonts w:ascii="Arial" w:hAnsi="Arial" w:cs="Arial"/>
                <w:b/>
              </w:rPr>
            </w:pPr>
          </w:p>
        </w:tc>
      </w:tr>
      <w:tr w:rsidR="00E86B93" w:rsidRPr="005F4E8F" w14:paraId="003807D8" w14:textId="77777777" w:rsidTr="00E86B93">
        <w:trPr>
          <w:trHeight w:val="370"/>
        </w:trPr>
        <w:tc>
          <w:tcPr>
            <w:tcW w:w="958" w:type="dxa"/>
            <w:vMerge w:val="restart"/>
            <w:shd w:val="clear" w:color="auto" w:fill="D9D9D9" w:themeFill="background1" w:themeFillShade="D9"/>
            <w:vAlign w:val="center"/>
          </w:tcPr>
          <w:p w14:paraId="45D62C67" w14:textId="03D2C23D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Heure</w:t>
            </w:r>
          </w:p>
        </w:tc>
        <w:tc>
          <w:tcPr>
            <w:tcW w:w="1105" w:type="dxa"/>
            <w:vMerge w:val="restart"/>
            <w:shd w:val="clear" w:color="auto" w:fill="D9D9D9" w:themeFill="background1" w:themeFillShade="D9"/>
            <w:vAlign w:val="center"/>
          </w:tcPr>
          <w:p w14:paraId="447249D4" w14:textId="26E1AF9E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Activité</w:t>
            </w:r>
            <w:r w:rsidR="00E86B93">
              <w:rPr>
                <w:rFonts w:ascii="Arial" w:hAnsi="Arial" w:cs="Arial"/>
                <w:b/>
                <w:sz w:val="20"/>
              </w:rPr>
              <w:t>*</w:t>
            </w:r>
          </w:p>
        </w:tc>
        <w:tc>
          <w:tcPr>
            <w:tcW w:w="1183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6F871EC2" w14:textId="3B1AFFDD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D73B36">
              <w:rPr>
                <w:rFonts w:ascii="Arial" w:hAnsi="Arial" w:cs="Arial"/>
                <w:b/>
                <w:sz w:val="20"/>
              </w:rPr>
              <w:t>Comport</w:t>
            </w:r>
            <w:r w:rsidR="00E86B93">
              <w:rPr>
                <w:rFonts w:ascii="Arial" w:hAnsi="Arial" w:cs="Arial"/>
                <w:b/>
                <w:sz w:val="20"/>
              </w:rPr>
              <w:t>*</w:t>
            </w:r>
            <w:r>
              <w:rPr>
                <w:rFonts w:ascii="Arial" w:hAnsi="Arial" w:cs="Arial"/>
                <w:b/>
                <w:sz w:val="20"/>
              </w:rPr>
              <w:t>.</w:t>
            </w:r>
          </w:p>
        </w:tc>
        <w:tc>
          <w:tcPr>
            <w:tcW w:w="971" w:type="dxa"/>
            <w:vMerge w:val="restart"/>
            <w:shd w:val="clear" w:color="auto" w:fill="D9D9D9" w:themeFill="background1" w:themeFillShade="D9"/>
            <w:vAlign w:val="center"/>
          </w:tcPr>
          <w:p w14:paraId="2DB3E307" w14:textId="7C8F2B12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Angle</w:t>
            </w:r>
            <w:r>
              <w:rPr>
                <w:rFonts w:ascii="Arial" w:hAnsi="Arial" w:cs="Arial"/>
                <w:b/>
                <w:sz w:val="20"/>
              </w:rPr>
              <w:t>°</w:t>
            </w:r>
          </w:p>
        </w:tc>
        <w:tc>
          <w:tcPr>
            <w:tcW w:w="1166" w:type="dxa"/>
            <w:vMerge w:val="restart"/>
            <w:shd w:val="clear" w:color="auto" w:fill="D9D9D9" w:themeFill="background1" w:themeFillShade="D9"/>
            <w:vAlign w:val="center"/>
          </w:tcPr>
          <w:p w14:paraId="69194268" w14:textId="1B745976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Distance</w:t>
            </w:r>
            <w:r w:rsidRPr="008D2617">
              <w:rPr>
                <w:rFonts w:ascii="Arial" w:hAnsi="Arial" w:cs="Arial"/>
                <w:b/>
                <w:sz w:val="20"/>
                <w:vertAlign w:val="superscript"/>
              </w:rPr>
              <w:t>m</w:t>
            </w:r>
          </w:p>
        </w:tc>
        <w:tc>
          <w:tcPr>
            <w:tcW w:w="1318" w:type="dxa"/>
            <w:vMerge w:val="restart"/>
            <w:shd w:val="clear" w:color="auto" w:fill="D9D9D9" w:themeFill="background1" w:themeFillShade="D9"/>
            <w:vAlign w:val="center"/>
          </w:tcPr>
          <w:p w14:paraId="091578D6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Effectif</w:t>
            </w:r>
          </w:p>
          <w:p w14:paraId="17C9502F" w14:textId="77777777" w:rsidR="007E6590" w:rsidRPr="005F4E8F" w:rsidRDefault="007E6590" w:rsidP="00EF7A07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(min</w:t>
            </w:r>
            <w:r>
              <w:rPr>
                <w:rFonts w:ascii="Arial" w:hAnsi="Arial" w:cs="Arial"/>
                <w:b/>
                <w:sz w:val="20"/>
              </w:rPr>
              <w:t>-</w:t>
            </w:r>
            <w:r w:rsidRPr="005F4E8F">
              <w:rPr>
                <w:rFonts w:ascii="Arial" w:hAnsi="Arial" w:cs="Arial"/>
                <w:b/>
                <w:sz w:val="20"/>
              </w:rPr>
              <w:t>max)</w:t>
            </w:r>
          </w:p>
        </w:tc>
        <w:tc>
          <w:tcPr>
            <w:tcW w:w="3574" w:type="dxa"/>
            <w:gridSpan w:val="4"/>
            <w:shd w:val="clear" w:color="auto" w:fill="D9D9D9" w:themeFill="background1" w:themeFillShade="D9"/>
            <w:vAlign w:val="center"/>
          </w:tcPr>
          <w:p w14:paraId="2115D585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Interaction</w:t>
            </w:r>
          </w:p>
          <w:p w14:paraId="5DAD1CDE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a</w:t>
            </w:r>
            <w:r w:rsidRPr="005F4E8F">
              <w:rPr>
                <w:rFonts w:ascii="Arial" w:hAnsi="Arial" w:cs="Arial"/>
                <w:b/>
                <w:sz w:val="20"/>
              </w:rPr>
              <w:t>nthropique</w:t>
            </w:r>
          </w:p>
        </w:tc>
        <w:tc>
          <w:tcPr>
            <w:tcW w:w="209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55394A69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Espèces</w:t>
            </w:r>
          </w:p>
          <w:p w14:paraId="11E88F37" w14:textId="77777777" w:rsidR="007E6590" w:rsidRPr="005F4E8F" w:rsidRDefault="007E6590" w:rsidP="005F4E8F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a</w:t>
            </w:r>
            <w:r w:rsidRPr="005F4E8F">
              <w:rPr>
                <w:rFonts w:ascii="Arial" w:hAnsi="Arial" w:cs="Arial"/>
                <w:b/>
                <w:sz w:val="20"/>
              </w:rPr>
              <w:t>ccomp</w:t>
            </w:r>
            <w:r>
              <w:rPr>
                <w:rFonts w:ascii="Arial" w:hAnsi="Arial" w:cs="Arial"/>
                <w:b/>
                <w:sz w:val="20"/>
              </w:rPr>
              <w:t>.</w:t>
            </w:r>
          </w:p>
        </w:tc>
        <w:tc>
          <w:tcPr>
            <w:tcW w:w="2365" w:type="dxa"/>
            <w:vMerge w:val="restart"/>
            <w:shd w:val="clear" w:color="auto" w:fill="D9D9D9" w:themeFill="background1" w:themeFillShade="D9"/>
            <w:vAlign w:val="center"/>
          </w:tcPr>
          <w:p w14:paraId="21CAE821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5F4E8F">
              <w:rPr>
                <w:rFonts w:ascii="Arial" w:hAnsi="Arial" w:cs="Arial"/>
                <w:b/>
                <w:sz w:val="20"/>
              </w:rPr>
              <w:t>Remarques</w:t>
            </w:r>
          </w:p>
        </w:tc>
      </w:tr>
      <w:tr w:rsidR="00E86B93" w:rsidRPr="005F4E8F" w14:paraId="49BAAF3D" w14:textId="77777777" w:rsidTr="00E86B93">
        <w:trPr>
          <w:trHeight w:val="370"/>
        </w:trPr>
        <w:tc>
          <w:tcPr>
            <w:tcW w:w="958" w:type="dxa"/>
            <w:vMerge/>
            <w:shd w:val="clear" w:color="auto" w:fill="D9D9D9" w:themeFill="background1" w:themeFillShade="D9"/>
            <w:vAlign w:val="center"/>
          </w:tcPr>
          <w:p w14:paraId="6A72FEFB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1105" w:type="dxa"/>
            <w:vMerge/>
            <w:shd w:val="clear" w:color="auto" w:fill="D9D9D9" w:themeFill="background1" w:themeFillShade="D9"/>
            <w:vAlign w:val="center"/>
          </w:tcPr>
          <w:p w14:paraId="58ACD945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1183" w:type="dxa"/>
            <w:gridSpan w:val="2"/>
            <w:vMerge/>
            <w:shd w:val="clear" w:color="auto" w:fill="D9D9D9" w:themeFill="background1" w:themeFillShade="D9"/>
            <w:vAlign w:val="center"/>
          </w:tcPr>
          <w:p w14:paraId="7A181018" w14:textId="77777777" w:rsidR="007E6590" w:rsidRPr="00D73B36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971" w:type="dxa"/>
            <w:vMerge/>
            <w:shd w:val="clear" w:color="auto" w:fill="D9D9D9" w:themeFill="background1" w:themeFillShade="D9"/>
            <w:vAlign w:val="center"/>
          </w:tcPr>
          <w:p w14:paraId="082E555E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1166" w:type="dxa"/>
            <w:vMerge/>
            <w:shd w:val="clear" w:color="auto" w:fill="D9D9D9" w:themeFill="background1" w:themeFillShade="D9"/>
            <w:vAlign w:val="center"/>
          </w:tcPr>
          <w:p w14:paraId="748DB94F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1318" w:type="dxa"/>
            <w:vMerge/>
            <w:shd w:val="clear" w:color="auto" w:fill="D9D9D9" w:themeFill="background1" w:themeFillShade="D9"/>
            <w:vAlign w:val="center"/>
          </w:tcPr>
          <w:p w14:paraId="7C0AF472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1039" w:type="dxa"/>
            <w:gridSpan w:val="2"/>
            <w:shd w:val="clear" w:color="auto" w:fill="D9D9D9" w:themeFill="background1" w:themeFillShade="D9"/>
            <w:vAlign w:val="center"/>
          </w:tcPr>
          <w:p w14:paraId="4A2DB170" w14:textId="1DE3EB06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Activité humaine</w:t>
            </w:r>
            <w:r w:rsidR="00E86B93">
              <w:rPr>
                <w:rFonts w:ascii="Arial" w:hAnsi="Arial" w:cs="Arial"/>
                <w:b/>
                <w:sz w:val="20"/>
              </w:rPr>
              <w:t>*</w:t>
            </w:r>
          </w:p>
        </w:tc>
        <w:tc>
          <w:tcPr>
            <w:tcW w:w="1495" w:type="dxa"/>
            <w:shd w:val="clear" w:color="auto" w:fill="D9D9D9" w:themeFill="background1" w:themeFillShade="D9"/>
            <w:vAlign w:val="center"/>
          </w:tcPr>
          <w:p w14:paraId="55FCECD4" w14:textId="138F6911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Dérangement</w:t>
            </w:r>
          </w:p>
        </w:tc>
        <w:tc>
          <w:tcPr>
            <w:tcW w:w="1040" w:type="dxa"/>
            <w:shd w:val="clear" w:color="auto" w:fill="D9D9D9" w:themeFill="background1" w:themeFillShade="D9"/>
            <w:vAlign w:val="center"/>
          </w:tcPr>
          <w:p w14:paraId="4B50B738" w14:textId="4BBC02D8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Intensité</w:t>
            </w:r>
            <w:r w:rsidR="00E86B93">
              <w:rPr>
                <w:rFonts w:ascii="Arial" w:hAnsi="Arial" w:cs="Arial"/>
                <w:b/>
                <w:sz w:val="20"/>
              </w:rPr>
              <w:t>*</w:t>
            </w:r>
          </w:p>
        </w:tc>
        <w:tc>
          <w:tcPr>
            <w:tcW w:w="2097" w:type="dxa"/>
            <w:gridSpan w:val="2"/>
            <w:vMerge/>
            <w:shd w:val="clear" w:color="auto" w:fill="D9D9D9" w:themeFill="background1" w:themeFillShade="D9"/>
            <w:vAlign w:val="center"/>
          </w:tcPr>
          <w:p w14:paraId="7291B848" w14:textId="77777777" w:rsidR="007E6590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2365" w:type="dxa"/>
            <w:vMerge/>
            <w:shd w:val="clear" w:color="auto" w:fill="D9D9D9" w:themeFill="background1" w:themeFillShade="D9"/>
            <w:vAlign w:val="center"/>
          </w:tcPr>
          <w:p w14:paraId="5B57934C" w14:textId="77777777" w:rsidR="007E6590" w:rsidRPr="005F4E8F" w:rsidRDefault="007E6590" w:rsidP="00F4235B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</w:tr>
      <w:tr w:rsidR="007E6590" w:rsidRPr="00892B5F" w14:paraId="52703546" w14:textId="77777777" w:rsidTr="00E86B93">
        <w:trPr>
          <w:trHeight w:val="680"/>
        </w:trPr>
        <w:tc>
          <w:tcPr>
            <w:tcW w:w="958" w:type="dxa"/>
          </w:tcPr>
          <w:p w14:paraId="6BA973D2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05" w:type="dxa"/>
          </w:tcPr>
          <w:p w14:paraId="5ECD2CAC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00379895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6FE5344A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4713E283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60E5858B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5386FBA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7C72178D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60410A0C" w14:textId="2A171B81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3A2B656C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2DDEABC3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7E6590" w:rsidRPr="00892B5F" w14:paraId="02CE4ABB" w14:textId="77777777" w:rsidTr="00E86B93">
        <w:trPr>
          <w:trHeight w:val="680"/>
        </w:trPr>
        <w:tc>
          <w:tcPr>
            <w:tcW w:w="958" w:type="dxa"/>
          </w:tcPr>
          <w:p w14:paraId="089EDF3F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05" w:type="dxa"/>
          </w:tcPr>
          <w:p w14:paraId="51E72DBB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2CD2417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1926469A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6C6F49A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04695EF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2CE7FAFD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5A947BE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596DE926" w14:textId="4C106B0F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68963D74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66C0857F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7E6590" w:rsidRPr="00892B5F" w14:paraId="1579A4FE" w14:textId="77777777" w:rsidTr="00E86B93">
        <w:trPr>
          <w:trHeight w:val="680"/>
        </w:trPr>
        <w:tc>
          <w:tcPr>
            <w:tcW w:w="958" w:type="dxa"/>
          </w:tcPr>
          <w:p w14:paraId="3D144482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05" w:type="dxa"/>
          </w:tcPr>
          <w:p w14:paraId="4D94F1C3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660BAB11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68AE9439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0C7941E0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22E0E8D2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2BCAB2B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1A36ABB0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29508DD7" w14:textId="4D936D08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125E4ADF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466B17B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7E6590" w:rsidRPr="00892B5F" w14:paraId="5519B658" w14:textId="77777777" w:rsidTr="00E86B93">
        <w:trPr>
          <w:trHeight w:val="680"/>
        </w:trPr>
        <w:tc>
          <w:tcPr>
            <w:tcW w:w="958" w:type="dxa"/>
          </w:tcPr>
          <w:p w14:paraId="101604E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05" w:type="dxa"/>
          </w:tcPr>
          <w:p w14:paraId="37C6CC4A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6097F97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414A281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54F1D13A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5BF47F1A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2ACD92C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2B847492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4DBCEAE7" w14:textId="1689429F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638C6D51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1D4AAE9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7E6590" w:rsidRPr="00892B5F" w14:paraId="1C34AAFB" w14:textId="77777777" w:rsidTr="00E86B93">
        <w:trPr>
          <w:trHeight w:val="680"/>
        </w:trPr>
        <w:tc>
          <w:tcPr>
            <w:tcW w:w="958" w:type="dxa"/>
          </w:tcPr>
          <w:p w14:paraId="67F51CD3" w14:textId="3295E58A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 </w:t>
            </w:r>
          </w:p>
        </w:tc>
        <w:tc>
          <w:tcPr>
            <w:tcW w:w="1105" w:type="dxa"/>
          </w:tcPr>
          <w:p w14:paraId="415FC323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11CDF28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24DEE71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165404FF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3050617C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4781AA6A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5473907B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16B8AA64" w14:textId="148EDB59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456D77B9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1396D34B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7E6590" w:rsidRPr="00892B5F" w14:paraId="728F0AE7" w14:textId="77777777" w:rsidTr="00E86B93">
        <w:trPr>
          <w:trHeight w:val="680"/>
        </w:trPr>
        <w:tc>
          <w:tcPr>
            <w:tcW w:w="958" w:type="dxa"/>
          </w:tcPr>
          <w:p w14:paraId="53DA900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05" w:type="dxa"/>
          </w:tcPr>
          <w:p w14:paraId="02D43E54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2367D191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60DF723B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772E2802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40C1C81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2EE9A485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5459507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6526F63F" w14:textId="3580F2A6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22C1B671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7C80C192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7E6590" w:rsidRPr="00892B5F" w14:paraId="36E36DAA" w14:textId="77777777" w:rsidTr="00E86B93">
        <w:trPr>
          <w:trHeight w:val="680"/>
        </w:trPr>
        <w:tc>
          <w:tcPr>
            <w:tcW w:w="958" w:type="dxa"/>
          </w:tcPr>
          <w:p w14:paraId="0C8BD92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05" w:type="dxa"/>
          </w:tcPr>
          <w:p w14:paraId="6C16750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83" w:type="dxa"/>
            <w:gridSpan w:val="2"/>
          </w:tcPr>
          <w:p w14:paraId="34944870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971" w:type="dxa"/>
          </w:tcPr>
          <w:p w14:paraId="37ABC1D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166" w:type="dxa"/>
          </w:tcPr>
          <w:p w14:paraId="5337FDB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318" w:type="dxa"/>
          </w:tcPr>
          <w:p w14:paraId="260D408E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39" w:type="dxa"/>
            <w:gridSpan w:val="2"/>
          </w:tcPr>
          <w:p w14:paraId="2BA5B954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495" w:type="dxa"/>
          </w:tcPr>
          <w:p w14:paraId="0FC3A3B6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040" w:type="dxa"/>
          </w:tcPr>
          <w:p w14:paraId="657250B7" w14:textId="425AACD8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097" w:type="dxa"/>
            <w:gridSpan w:val="2"/>
          </w:tcPr>
          <w:p w14:paraId="6D8F611B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2365" w:type="dxa"/>
          </w:tcPr>
          <w:p w14:paraId="308D46D7" w14:textId="77777777" w:rsidR="007E6590" w:rsidRPr="00892B5F" w:rsidRDefault="007E6590" w:rsidP="006207DB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</w:tbl>
    <w:p w14:paraId="625559C8" w14:textId="6F697AF3" w:rsidR="00550145" w:rsidRPr="006207DB" w:rsidRDefault="00CB64C5" w:rsidP="003453D9">
      <w:pPr>
        <w:rPr>
          <w:rFonts w:ascii="Arial" w:hAnsi="Arial" w:cs="Arial"/>
          <w:b/>
          <w:sz w:val="28"/>
        </w:rPr>
      </w:pPr>
      <w:r w:rsidRPr="00CB64C5">
        <w:rPr>
          <w:rFonts w:ascii="Arial" w:hAnsi="Arial" w:cs="Arial"/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C22D627" wp14:editId="2B250339">
                <wp:simplePos x="0" y="0"/>
                <wp:positionH relativeFrom="column">
                  <wp:posOffset>-144780</wp:posOffset>
                </wp:positionH>
                <wp:positionV relativeFrom="paragraph">
                  <wp:posOffset>55880</wp:posOffset>
                </wp:positionV>
                <wp:extent cx="9728791" cy="1089660"/>
                <wp:effectExtent l="0" t="0" r="635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8791" cy="1089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7749A1" w14:textId="5E58C961" w:rsidR="006A2928" w:rsidRPr="00CB64C5" w:rsidRDefault="00E86B93" w:rsidP="00F901BB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* : </w:t>
                            </w:r>
                            <w:r w:rsidR="00734F2B" w:rsidRPr="00734F2B">
                              <w:rPr>
                                <w:rFonts w:ascii="Arial" w:hAnsi="Arial" w:cs="Arial"/>
                                <w:b/>
                              </w:rPr>
                              <w:t>Indice de v</w:t>
                            </w:r>
                            <w:r w:rsidR="00A015FA" w:rsidRPr="00734F2B">
                              <w:rPr>
                                <w:rFonts w:ascii="Arial" w:hAnsi="Arial" w:cs="Arial"/>
                                <w:b/>
                              </w:rPr>
                              <w:t>isibilité</w:t>
                            </w:r>
                            <w:r w:rsidR="00A015FA" w:rsidRPr="00A015FA">
                              <w:rPr>
                                <w:rFonts w:ascii="Arial" w:hAnsi="Arial" w:cs="Arial"/>
                                <w:b/>
                              </w:rPr>
                              <w:t> :</w:t>
                            </w:r>
                            <w:r w:rsidR="00A015FA">
                              <w:rPr>
                                <w:rFonts w:ascii="Arial" w:hAnsi="Arial" w:cs="Arial"/>
                              </w:rPr>
                              <w:t xml:space="preserve"> bonne ; moyenne ; mauvaise</w:t>
                            </w:r>
                            <w:r w:rsidR="006D1979">
                              <w:rPr>
                                <w:rFonts w:ascii="Arial" w:hAnsi="Arial" w:cs="Arial"/>
                              </w:rPr>
                              <w:t>.</w:t>
                            </w:r>
                            <w:r w:rsidR="00734F2B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Indice beaufort</w:t>
                            </w:r>
                            <w:r w:rsidRPr="00CB64C5">
                              <w:rPr>
                                <w:rFonts w:ascii="Arial" w:hAnsi="Arial" w:cs="Arial"/>
                                <w:b/>
                              </w:rPr>
                              <w:t> </w:t>
                            </w:r>
                            <w:r w:rsidRPr="00734F2B">
                              <w:rPr>
                                <w:rFonts w:ascii="Arial" w:hAnsi="Arial" w:cs="Arial"/>
                              </w:rPr>
                              <w:t>: 0 à 12</w:t>
                            </w:r>
                            <w:r w:rsidRPr="003C13E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ab/>
                            </w:r>
                            <w:r w:rsidR="00734F2B" w:rsidRPr="00734F2B">
                              <w:rPr>
                                <w:rFonts w:ascii="Arial" w:hAnsi="Arial" w:cs="Arial"/>
                                <w:b/>
                              </w:rPr>
                              <w:t>Nombre bateaux pêche max</w:t>
                            </w:r>
                            <w:r w:rsidR="00734F2B">
                              <w:rPr>
                                <w:rFonts w:ascii="Arial" w:hAnsi="Arial" w:cs="Arial"/>
                              </w:rPr>
                              <w:t xml:space="preserve"> : </w:t>
                            </w:r>
                            <w:r w:rsidR="00734F2B" w:rsidRPr="00734F2B">
                              <w:rPr>
                                <w:rFonts w:ascii="Arial" w:hAnsi="Arial" w:cs="Arial"/>
                              </w:rPr>
                              <w:t>pic de bateaux dans l’aire d’étude suivie au cours du suivi de 1 à 2h</w:t>
                            </w:r>
                            <w:r w:rsidR="00734F2B">
                              <w:rPr>
                                <w:rFonts w:ascii="Arial" w:hAnsi="Arial" w:cs="Arial"/>
                              </w:rPr>
                              <w:t>.</w:t>
                            </w:r>
                            <w:r w:rsidR="00734F2B" w:rsidRPr="00734F2B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734F2B">
                              <w:rPr>
                                <w:rFonts w:ascii="Arial" w:hAnsi="Arial" w:cs="Arial"/>
                              </w:rPr>
                              <w:t>Si</w:t>
                            </w:r>
                            <w:r w:rsidR="00734F2B" w:rsidRPr="00734F2B">
                              <w:rPr>
                                <w:rFonts w:ascii="Arial" w:hAnsi="Arial" w:cs="Arial"/>
                              </w:rPr>
                              <w:t xml:space="preserve"> pas comptabilisé, bien mentionner « non compté »</w:t>
                            </w:r>
                            <w:r w:rsidR="00A015FA">
                              <w:rPr>
                                <w:rFonts w:ascii="Arial" w:hAnsi="Arial" w:cs="Arial"/>
                              </w:rPr>
                              <w:tab/>
                            </w:r>
                            <w:r w:rsidRPr="00E57D92">
                              <w:rPr>
                                <w:rFonts w:ascii="Arial" w:hAnsi="Arial" w:cs="Arial"/>
                                <w:b/>
                              </w:rPr>
                              <w:t>Source donnée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s</w:t>
                            </w:r>
                            <w:r w:rsidRPr="00E57D92">
                              <w:rPr>
                                <w:rFonts w:ascii="Arial" w:hAnsi="Arial" w:cs="Arial"/>
                                <w:b/>
                              </w:rPr>
                              <w:t> :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organisme (ex. GEOCA). </w:t>
                            </w:r>
                            <w:r w:rsidR="005733B7" w:rsidRPr="005733B7">
                              <w:rPr>
                                <w:rFonts w:ascii="Arial" w:hAnsi="Arial" w:cs="Arial"/>
                                <w:b/>
                              </w:rPr>
                              <w:t>Activité :</w:t>
                            </w:r>
                            <w:r w:rsidR="005733B7">
                              <w:rPr>
                                <w:rFonts w:ascii="Arial" w:hAnsi="Arial" w:cs="Arial"/>
                              </w:rPr>
                              <w:t xml:space="preserve"> radeau ; transit local.</w:t>
                            </w:r>
                            <w:r w:rsidR="00A015FA">
                              <w:rPr>
                                <w:rFonts w:ascii="Arial" w:hAnsi="Arial" w:cs="Arial"/>
                              </w:rPr>
                              <w:tab/>
                            </w:r>
                            <w:r w:rsidR="006A2928" w:rsidRPr="006A2928">
                              <w:rPr>
                                <w:rFonts w:ascii="Arial" w:hAnsi="Arial" w:cs="Arial"/>
                                <w:b/>
                              </w:rPr>
                              <w:t>Comportement :</w:t>
                            </w:r>
                            <w:r w:rsidR="006A2928">
                              <w:rPr>
                                <w:rFonts w:ascii="Arial" w:hAnsi="Arial" w:cs="Arial"/>
                              </w:rPr>
                              <w:t xml:space="preserve"> alimentation ; repos</w:t>
                            </w:r>
                            <w:r w:rsidR="00A76C0C">
                              <w:rPr>
                                <w:rFonts w:ascii="Arial" w:hAnsi="Arial" w:cs="Arial"/>
                              </w:rPr>
                              <w:t xml:space="preserve"> ; </w:t>
                            </w:r>
                            <w:r w:rsidR="00A76C0C" w:rsidRPr="00A76C0C">
                              <w:rPr>
                                <w:rFonts w:ascii="Arial" w:eastAsia="Times New Roman" w:hAnsi="Arial" w:cs="Arial"/>
                                <w:color w:val="000000"/>
                                <w:sz w:val="20"/>
                                <w:szCs w:val="20"/>
                                <w:lang w:eastAsia="fr-FR"/>
                              </w:rPr>
                              <w:t>Mix Alim/Repos</w:t>
                            </w:r>
                            <w:r w:rsidR="00F901BB">
                              <w:rPr>
                                <w:rFonts w:ascii="Arial" w:eastAsia="Times New Roman" w:hAnsi="Arial" w:cs="Arial"/>
                                <w:color w:val="000000"/>
                                <w:sz w:val="20"/>
                                <w:szCs w:val="20"/>
                                <w:lang w:eastAsia="fr-FR"/>
                              </w:rPr>
                              <w:t xml:space="preserve"> </w:t>
                            </w:r>
                            <w:r w:rsidR="007E6590">
                              <w:rPr>
                                <w:rFonts w:ascii="Arial" w:hAnsi="Arial" w:cs="Arial"/>
                                <w:b/>
                              </w:rPr>
                              <w:t>Activité humaine</w:t>
                            </w:r>
                            <w:r w:rsidR="002230EC">
                              <w:rPr>
                                <w:rFonts w:ascii="Arial" w:hAnsi="Arial" w:cs="Arial"/>
                              </w:rPr>
                              <w:t> :</w:t>
                            </w:r>
                            <w:r w:rsidR="007E6590">
                              <w:rPr>
                                <w:rFonts w:ascii="Arial" w:hAnsi="Arial" w:cs="Arial"/>
                              </w:rPr>
                              <w:t xml:space="preserve"> oui/non </w:t>
                            </w:r>
                            <w:r w:rsidR="0043655F" w:rsidRPr="00F901BB">
                              <w:rPr>
                                <w:rFonts w:ascii="Arial" w:hAnsi="Arial" w:cs="Arial"/>
                                <w:b/>
                              </w:rPr>
                              <w:t>Dérangement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 :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Bateau à moteur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Bateau à pêche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Autre bateau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Avion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Véhicule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Marcheur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Pêcheur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Chasseur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Prédateur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Baigneurs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Famille (&gt;=2)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Groupe (&gt;=10)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Chien tenu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Chien non tenu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Sport nautique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, </w:t>
                            </w:r>
                            <w:r w:rsidR="0043655F" w:rsidRPr="0043655F">
                              <w:rPr>
                                <w:rFonts w:ascii="Arial" w:hAnsi="Arial" w:cs="Arial"/>
                              </w:rPr>
                              <w:t>Autres</w:t>
                            </w:r>
                            <w:r w:rsidR="0043655F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7E6590" w:rsidRPr="007E6590">
                              <w:rPr>
                                <w:rFonts w:ascii="Arial" w:hAnsi="Arial" w:cs="Arial"/>
                                <w:b/>
                              </w:rPr>
                              <w:t>Intensité</w:t>
                            </w:r>
                            <w:r w:rsidR="007E6590">
                              <w:rPr>
                                <w:rFonts w:ascii="Arial" w:hAnsi="Arial" w:cs="Arial"/>
                              </w:rPr>
                              <w:t xml:space="preserve"> : faible/moyen/fort  </w:t>
                            </w:r>
                            <w:r w:rsidR="002230EC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22D62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11.4pt;margin-top:4.4pt;width:766.05pt;height:85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" stroked="f">
                <v:textbox>
                  <w:txbxContent>
                    <w:p w14:paraId="3B7749A1" w14:textId="5E58C961" w:rsidR="006A2928" w:rsidRPr="00CB64C5" w:rsidRDefault="00E86B93" w:rsidP="00F901BB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* : </w:t>
                      </w:r>
                      <w:r w:rsidR="00734F2B" w:rsidRPr="00734F2B">
                        <w:rPr>
                          <w:rFonts w:ascii="Arial" w:hAnsi="Arial" w:cs="Arial"/>
                          <w:b/>
                        </w:rPr>
                        <w:t>Indice de v</w:t>
                      </w:r>
                      <w:r w:rsidR="00A015FA" w:rsidRPr="00734F2B">
                        <w:rPr>
                          <w:rFonts w:ascii="Arial" w:hAnsi="Arial" w:cs="Arial"/>
                          <w:b/>
                        </w:rPr>
                        <w:t>isibilité</w:t>
                      </w:r>
                      <w:r w:rsidR="00A015FA" w:rsidRPr="00A015FA">
                        <w:rPr>
                          <w:rFonts w:ascii="Arial" w:hAnsi="Arial" w:cs="Arial"/>
                          <w:b/>
                        </w:rPr>
                        <w:t> :</w:t>
                      </w:r>
                      <w:r w:rsidR="00A015FA">
                        <w:rPr>
                          <w:rFonts w:ascii="Arial" w:hAnsi="Arial" w:cs="Arial"/>
                        </w:rPr>
                        <w:t xml:space="preserve"> bonne ; moyenne ; mauvaise</w:t>
                      </w:r>
                      <w:r w:rsidR="006D1979">
                        <w:rPr>
                          <w:rFonts w:ascii="Arial" w:hAnsi="Arial" w:cs="Arial"/>
                        </w:rPr>
                        <w:t>.</w:t>
                      </w:r>
                      <w:r w:rsidR="00734F2B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</w:rPr>
                        <w:t>Indice beaufort</w:t>
                      </w:r>
                      <w:r w:rsidRPr="00CB64C5">
                        <w:rPr>
                          <w:rFonts w:ascii="Arial" w:hAnsi="Arial" w:cs="Arial"/>
                          <w:b/>
                        </w:rPr>
                        <w:t> </w:t>
                      </w:r>
                      <w:r w:rsidRPr="00734F2B">
                        <w:rPr>
                          <w:rFonts w:ascii="Arial" w:hAnsi="Arial" w:cs="Arial"/>
                        </w:rPr>
                        <w:t>: 0 à 12</w:t>
                      </w:r>
                      <w:r w:rsidRPr="003C13E3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ab/>
                      </w:r>
                      <w:r w:rsidR="00734F2B" w:rsidRPr="00734F2B">
                        <w:rPr>
                          <w:rFonts w:ascii="Arial" w:hAnsi="Arial" w:cs="Arial"/>
                          <w:b/>
                        </w:rPr>
                        <w:t>Nombre bateaux pêche max</w:t>
                      </w:r>
                      <w:r w:rsidR="00734F2B">
                        <w:rPr>
                          <w:rFonts w:ascii="Arial" w:hAnsi="Arial" w:cs="Arial"/>
                        </w:rPr>
                        <w:t xml:space="preserve"> : </w:t>
                      </w:r>
                      <w:r w:rsidR="00734F2B" w:rsidRPr="00734F2B">
                        <w:rPr>
                          <w:rFonts w:ascii="Arial" w:hAnsi="Arial" w:cs="Arial"/>
                        </w:rPr>
                        <w:t>pic de bateaux dans l’aire d’étude suivie au cours du suivi de 1 à 2h</w:t>
                      </w:r>
                      <w:r w:rsidR="00734F2B">
                        <w:rPr>
                          <w:rFonts w:ascii="Arial" w:hAnsi="Arial" w:cs="Arial"/>
                        </w:rPr>
                        <w:t>.</w:t>
                      </w:r>
                      <w:r w:rsidR="00734F2B" w:rsidRPr="00734F2B">
                        <w:rPr>
                          <w:rFonts w:ascii="Arial" w:hAnsi="Arial" w:cs="Arial"/>
                        </w:rPr>
                        <w:t xml:space="preserve"> </w:t>
                      </w:r>
                      <w:r w:rsidR="00734F2B">
                        <w:rPr>
                          <w:rFonts w:ascii="Arial" w:hAnsi="Arial" w:cs="Arial"/>
                        </w:rPr>
                        <w:t>Si</w:t>
                      </w:r>
                      <w:r w:rsidR="00734F2B" w:rsidRPr="00734F2B">
                        <w:rPr>
                          <w:rFonts w:ascii="Arial" w:hAnsi="Arial" w:cs="Arial"/>
                        </w:rPr>
                        <w:t xml:space="preserve"> pas comptabilisé, bien mentionner « non compté »</w:t>
                      </w:r>
                      <w:r w:rsidR="00A015FA">
                        <w:rPr>
                          <w:rFonts w:ascii="Arial" w:hAnsi="Arial" w:cs="Arial"/>
                        </w:rPr>
                        <w:tab/>
                      </w:r>
                      <w:r w:rsidRPr="00E57D92">
                        <w:rPr>
                          <w:rFonts w:ascii="Arial" w:hAnsi="Arial" w:cs="Arial"/>
                          <w:b/>
                        </w:rPr>
                        <w:t>Source donnée</w:t>
                      </w:r>
                      <w:r>
                        <w:rPr>
                          <w:rFonts w:ascii="Arial" w:hAnsi="Arial" w:cs="Arial"/>
                          <w:b/>
                        </w:rPr>
                        <w:t>s</w:t>
                      </w:r>
                      <w:r w:rsidRPr="00E57D92">
                        <w:rPr>
                          <w:rFonts w:ascii="Arial" w:hAnsi="Arial" w:cs="Arial"/>
                          <w:b/>
                        </w:rPr>
                        <w:t> :</w:t>
                      </w:r>
                      <w:r>
                        <w:rPr>
                          <w:rFonts w:ascii="Arial" w:hAnsi="Arial" w:cs="Arial"/>
                        </w:rPr>
                        <w:t xml:space="preserve"> organisme (ex. GEOCA). </w:t>
                      </w:r>
                      <w:r w:rsidR="005733B7" w:rsidRPr="005733B7">
                        <w:rPr>
                          <w:rFonts w:ascii="Arial" w:hAnsi="Arial" w:cs="Arial"/>
                          <w:b/>
                        </w:rPr>
                        <w:t>Activité :</w:t>
                      </w:r>
                      <w:r w:rsidR="005733B7">
                        <w:rPr>
                          <w:rFonts w:ascii="Arial" w:hAnsi="Arial" w:cs="Arial"/>
                        </w:rPr>
                        <w:t xml:space="preserve"> radeau ; transit local.</w:t>
                      </w:r>
                      <w:r w:rsidR="00A015FA">
                        <w:rPr>
                          <w:rFonts w:ascii="Arial" w:hAnsi="Arial" w:cs="Arial"/>
                        </w:rPr>
                        <w:tab/>
                      </w:r>
                      <w:r w:rsidR="006A2928" w:rsidRPr="006A2928">
                        <w:rPr>
                          <w:rFonts w:ascii="Arial" w:hAnsi="Arial" w:cs="Arial"/>
                          <w:b/>
                        </w:rPr>
                        <w:t>Comportement :</w:t>
                      </w:r>
                      <w:r w:rsidR="006A2928">
                        <w:rPr>
                          <w:rFonts w:ascii="Arial" w:hAnsi="Arial" w:cs="Arial"/>
                        </w:rPr>
                        <w:t xml:space="preserve"> alimentation ; repos</w:t>
                      </w:r>
                      <w:r w:rsidR="00A76C0C">
                        <w:rPr>
                          <w:rFonts w:ascii="Arial" w:hAnsi="Arial" w:cs="Arial"/>
                        </w:rPr>
                        <w:t xml:space="preserve"> ; </w:t>
                      </w:r>
                      <w:r w:rsidR="00A76C0C" w:rsidRPr="00A76C0C">
                        <w:rPr>
                          <w:rFonts w:ascii="Arial" w:eastAsia="Times New Roman" w:hAnsi="Arial" w:cs="Arial"/>
                          <w:color w:val="000000"/>
                          <w:sz w:val="20"/>
                          <w:szCs w:val="20"/>
                          <w:lang w:eastAsia="fr-FR"/>
                        </w:rPr>
                        <w:t>Mix Alim/Repos</w:t>
                      </w:r>
                      <w:r w:rsidR="00F901BB">
                        <w:rPr>
                          <w:rFonts w:ascii="Arial" w:eastAsia="Times New Roman" w:hAnsi="Arial" w:cs="Arial"/>
                          <w:color w:val="000000"/>
                          <w:sz w:val="20"/>
                          <w:szCs w:val="20"/>
                          <w:lang w:eastAsia="fr-FR"/>
                        </w:rPr>
                        <w:t xml:space="preserve"> </w:t>
                      </w:r>
                      <w:r w:rsidR="007E6590">
                        <w:rPr>
                          <w:rFonts w:ascii="Arial" w:hAnsi="Arial" w:cs="Arial"/>
                          <w:b/>
                        </w:rPr>
                        <w:t>Activité humaine</w:t>
                      </w:r>
                      <w:r w:rsidR="002230EC">
                        <w:rPr>
                          <w:rFonts w:ascii="Arial" w:hAnsi="Arial" w:cs="Arial"/>
                        </w:rPr>
                        <w:t> :</w:t>
                      </w:r>
                      <w:r w:rsidR="007E6590">
                        <w:rPr>
                          <w:rFonts w:ascii="Arial" w:hAnsi="Arial" w:cs="Arial"/>
                        </w:rPr>
                        <w:t xml:space="preserve"> oui/non </w:t>
                      </w:r>
                      <w:r w:rsidR="0043655F" w:rsidRPr="00F901BB">
                        <w:rPr>
                          <w:rFonts w:ascii="Arial" w:hAnsi="Arial" w:cs="Arial"/>
                          <w:b/>
                        </w:rPr>
                        <w:t>Dérangement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 :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Bateau à moteur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Bateau à pêche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Autre bateau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Avion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Véhicule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Marcheur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Pêcheur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Chasseur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Prédateur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Baigneurs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Famille (&gt;=2)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Groupe (&gt;=10)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Chien tenu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Chien non tenu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Sport nautique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, </w:t>
                      </w:r>
                      <w:r w:rsidR="0043655F" w:rsidRPr="0043655F">
                        <w:rPr>
                          <w:rFonts w:ascii="Arial" w:hAnsi="Arial" w:cs="Arial"/>
                        </w:rPr>
                        <w:t>Autres</w:t>
                      </w:r>
                      <w:r w:rsidR="0043655F">
                        <w:rPr>
                          <w:rFonts w:ascii="Arial" w:hAnsi="Arial" w:cs="Arial"/>
                        </w:rPr>
                        <w:t xml:space="preserve"> </w:t>
                      </w:r>
                      <w:r w:rsidR="007E6590" w:rsidRPr="007E6590">
                        <w:rPr>
                          <w:rFonts w:ascii="Arial" w:hAnsi="Arial" w:cs="Arial"/>
                          <w:b/>
                        </w:rPr>
                        <w:t>Intensité</w:t>
                      </w:r>
                      <w:r w:rsidR="007E6590">
                        <w:rPr>
                          <w:rFonts w:ascii="Arial" w:hAnsi="Arial" w:cs="Arial"/>
                        </w:rPr>
                        <w:t xml:space="preserve"> : faible/moyen/fort  </w:t>
                      </w:r>
                      <w:r w:rsidR="002230EC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50145" w:rsidRPr="006207DB" w:rsidSect="000C5227">
      <w:pgSz w:w="16838" w:h="11906" w:orient="landscape"/>
      <w:pgMar w:top="567" w:right="1080" w:bottom="709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07DB"/>
    <w:rsid w:val="000C4466"/>
    <w:rsid w:val="000C5227"/>
    <w:rsid w:val="001C7B71"/>
    <w:rsid w:val="002230EC"/>
    <w:rsid w:val="00227BF6"/>
    <w:rsid w:val="002F21B6"/>
    <w:rsid w:val="00327409"/>
    <w:rsid w:val="003453D9"/>
    <w:rsid w:val="003C13E3"/>
    <w:rsid w:val="003C1727"/>
    <w:rsid w:val="00414F96"/>
    <w:rsid w:val="0043655F"/>
    <w:rsid w:val="004A1A46"/>
    <w:rsid w:val="004B5B61"/>
    <w:rsid w:val="004F6692"/>
    <w:rsid w:val="004F7A19"/>
    <w:rsid w:val="00550145"/>
    <w:rsid w:val="005733B7"/>
    <w:rsid w:val="005866FA"/>
    <w:rsid w:val="005F4E8F"/>
    <w:rsid w:val="006207DB"/>
    <w:rsid w:val="00643324"/>
    <w:rsid w:val="00652114"/>
    <w:rsid w:val="0067363F"/>
    <w:rsid w:val="006A2928"/>
    <w:rsid w:val="006D0961"/>
    <w:rsid w:val="006D1979"/>
    <w:rsid w:val="006E39B3"/>
    <w:rsid w:val="00734F2B"/>
    <w:rsid w:val="007D5DB2"/>
    <w:rsid w:val="007E5D1C"/>
    <w:rsid w:val="007E6590"/>
    <w:rsid w:val="00830D69"/>
    <w:rsid w:val="00892B5F"/>
    <w:rsid w:val="00893B0D"/>
    <w:rsid w:val="008D2617"/>
    <w:rsid w:val="00922D18"/>
    <w:rsid w:val="0096689B"/>
    <w:rsid w:val="00972397"/>
    <w:rsid w:val="00985104"/>
    <w:rsid w:val="009C75C2"/>
    <w:rsid w:val="00A015FA"/>
    <w:rsid w:val="00A025D7"/>
    <w:rsid w:val="00A6215D"/>
    <w:rsid w:val="00A76C0C"/>
    <w:rsid w:val="00B4330E"/>
    <w:rsid w:val="00B80FB3"/>
    <w:rsid w:val="00BC25E0"/>
    <w:rsid w:val="00BC5C14"/>
    <w:rsid w:val="00BE4A2D"/>
    <w:rsid w:val="00BF2BCD"/>
    <w:rsid w:val="00C2048E"/>
    <w:rsid w:val="00C512C6"/>
    <w:rsid w:val="00C642DB"/>
    <w:rsid w:val="00C85E3F"/>
    <w:rsid w:val="00C8723A"/>
    <w:rsid w:val="00CA20E0"/>
    <w:rsid w:val="00CA5D03"/>
    <w:rsid w:val="00CB64C5"/>
    <w:rsid w:val="00D33555"/>
    <w:rsid w:val="00D73B36"/>
    <w:rsid w:val="00D77E72"/>
    <w:rsid w:val="00D86D5C"/>
    <w:rsid w:val="00DD07C0"/>
    <w:rsid w:val="00E06EE3"/>
    <w:rsid w:val="00E25C80"/>
    <w:rsid w:val="00E419A0"/>
    <w:rsid w:val="00E51024"/>
    <w:rsid w:val="00E57D92"/>
    <w:rsid w:val="00E86B93"/>
    <w:rsid w:val="00EA0D75"/>
    <w:rsid w:val="00EF7A07"/>
    <w:rsid w:val="00F4235B"/>
    <w:rsid w:val="00F449FC"/>
    <w:rsid w:val="00F901BB"/>
    <w:rsid w:val="00F93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136BB4"/>
  <w15:docId w15:val="{A025F559-6B99-4D73-BB7B-6D119CF04F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F2B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3C17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727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3C172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C1727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C1727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C172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C172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016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96</Words>
  <Characters>531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Onema</Company>
  <LinksUpToDate>false</LinksUpToDate>
  <CharactersWithSpaces>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LAMBRECHTS Adrien</cp:lastModifiedBy>
  <cp:revision>3</cp:revision>
  <dcterms:created xsi:type="dcterms:W3CDTF">2022-06-01T07:55:00Z</dcterms:created>
  <dcterms:modified xsi:type="dcterms:W3CDTF">2022-06-01T07:57:00Z</dcterms:modified>
</cp:coreProperties>
</file>