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75D41D" w14:textId="77777777" w:rsidR="008F52EA" w:rsidRDefault="008F52EA" w:rsidP="008F52EA">
      <w:pPr>
        <w:tabs>
          <w:tab w:val="center" w:pos="4816"/>
        </w:tabs>
        <w:spacing w:after="40" w:line="240" w:lineRule="exact"/>
        <w:rPr>
          <w:noProof/>
          <w:lang w:val="fr-FR" w:eastAsia="fr-FR"/>
        </w:rPr>
      </w:pPr>
    </w:p>
    <w:p w14:paraId="24509EA3" w14:textId="77777777" w:rsidR="002C6655" w:rsidRDefault="002C6655">
      <w:pPr>
        <w:spacing w:after="40" w:line="240" w:lineRule="exact"/>
      </w:pPr>
    </w:p>
    <w:p w14:paraId="15AA9FBC" w14:textId="60F98B02" w:rsidR="00176B61" w:rsidRDefault="00176B61">
      <w:pPr>
        <w:ind w:left="4060" w:right="4060"/>
        <w:rPr>
          <w:sz w:val="2"/>
        </w:rPr>
      </w:pPr>
    </w:p>
    <w:p w14:paraId="4DBE9CA1" w14:textId="77777777" w:rsidR="00176B61" w:rsidRDefault="00176B61">
      <w:pPr>
        <w:spacing w:after="160" w:line="240" w:lineRule="exact"/>
      </w:pPr>
    </w:p>
    <w:tbl>
      <w:tblPr>
        <w:tblW w:w="0" w:type="auto"/>
        <w:tblInd w:w="20" w:type="dxa"/>
        <w:tblLayout w:type="fixed"/>
        <w:tblLook w:val="04A0" w:firstRow="1" w:lastRow="0" w:firstColumn="1" w:lastColumn="0" w:noHBand="0" w:noVBand="1"/>
      </w:tblPr>
      <w:tblGrid>
        <w:gridCol w:w="9620"/>
      </w:tblGrid>
      <w:tr w:rsidR="00176B61" w14:paraId="1BDA9D4E" w14:textId="77777777">
        <w:tc>
          <w:tcPr>
            <w:tcW w:w="9620" w:type="dxa"/>
            <w:shd w:val="clear" w:color="666553" w:fill="666553"/>
            <w:tcMar>
              <w:top w:w="40" w:type="dxa"/>
              <w:left w:w="0" w:type="dxa"/>
              <w:bottom w:w="0" w:type="dxa"/>
              <w:right w:w="0" w:type="dxa"/>
            </w:tcMar>
            <w:vAlign w:val="center"/>
          </w:tcPr>
          <w:p w14:paraId="248BA235" w14:textId="4C74BA81" w:rsidR="00176B61" w:rsidRDefault="004827D1" w:rsidP="004827D1">
            <w:pPr>
              <w:jc w:val="center"/>
              <w:rPr>
                <w:rFonts w:ascii="Arial" w:eastAsia="Arial" w:hAnsi="Arial" w:cs="Arial"/>
                <w:b/>
                <w:color w:val="FFFFFF"/>
                <w:sz w:val="28"/>
                <w:lang w:val="fr-FR"/>
              </w:rPr>
            </w:pPr>
            <w:r>
              <w:rPr>
                <w:rFonts w:ascii="Arial" w:eastAsia="Arial" w:hAnsi="Arial" w:cs="Arial"/>
                <w:b/>
                <w:color w:val="FFFFFF"/>
                <w:sz w:val="28"/>
                <w:lang w:val="fr-FR"/>
              </w:rPr>
              <w:t>CADRE DE REPONSE</w:t>
            </w:r>
            <w:r w:rsidR="00210854">
              <w:rPr>
                <w:rFonts w:ascii="Arial" w:eastAsia="Arial" w:hAnsi="Arial" w:cs="Arial"/>
                <w:b/>
                <w:color w:val="FFFFFF"/>
                <w:sz w:val="28"/>
                <w:lang w:val="fr-FR"/>
              </w:rPr>
              <w:t xml:space="preserve"> TECHNIQUE</w:t>
            </w:r>
          </w:p>
        </w:tc>
      </w:tr>
    </w:tbl>
    <w:p w14:paraId="2CD168D8" w14:textId="77777777" w:rsidR="00176B61" w:rsidRDefault="00CB6121">
      <w:pPr>
        <w:spacing w:line="240" w:lineRule="exact"/>
      </w:pPr>
      <w:r>
        <w:t xml:space="preserve"> </w:t>
      </w:r>
    </w:p>
    <w:p w14:paraId="78AFE016" w14:textId="77777777" w:rsidR="00176B61" w:rsidRDefault="00176B61">
      <w:pPr>
        <w:spacing w:line="240" w:lineRule="exact"/>
      </w:pPr>
    </w:p>
    <w:p w14:paraId="0E349FFC" w14:textId="77777777" w:rsidR="00176B61" w:rsidRDefault="00176B61">
      <w:pPr>
        <w:spacing w:line="240" w:lineRule="exact"/>
      </w:pPr>
    </w:p>
    <w:p w14:paraId="13EA40EB" w14:textId="77777777" w:rsidR="00176B61" w:rsidRDefault="00176B61">
      <w:pPr>
        <w:spacing w:line="240" w:lineRule="exact"/>
      </w:pPr>
    </w:p>
    <w:p w14:paraId="1CC93DF5" w14:textId="62401A31" w:rsidR="00176B61" w:rsidRDefault="00176B61">
      <w:pPr>
        <w:spacing w:line="240" w:lineRule="exact"/>
      </w:pPr>
    </w:p>
    <w:p w14:paraId="5039B9BE" w14:textId="0C32070A" w:rsidR="00C46D97" w:rsidRDefault="00C46D97">
      <w:pPr>
        <w:spacing w:line="240" w:lineRule="exact"/>
      </w:pPr>
    </w:p>
    <w:p w14:paraId="7644B8B6" w14:textId="7AD4CD95" w:rsidR="00C46D97" w:rsidRDefault="00C46D97">
      <w:pPr>
        <w:spacing w:line="240" w:lineRule="exact"/>
      </w:pPr>
    </w:p>
    <w:p w14:paraId="50DFC53D" w14:textId="77777777" w:rsidR="00C46D97" w:rsidRDefault="00C46D97">
      <w:pPr>
        <w:spacing w:line="240" w:lineRule="exact"/>
      </w:pPr>
    </w:p>
    <w:p w14:paraId="6F5A9786" w14:textId="77777777" w:rsidR="00176B61" w:rsidRDefault="00176B61">
      <w:pPr>
        <w:spacing w:line="240" w:lineRule="exact"/>
      </w:pPr>
    </w:p>
    <w:tbl>
      <w:tblPr>
        <w:tblW w:w="8465" w:type="dxa"/>
        <w:jc w:val="center"/>
        <w:tblLayout w:type="fixed"/>
        <w:tblLook w:val="04A0" w:firstRow="1" w:lastRow="0" w:firstColumn="1" w:lastColumn="0" w:noHBand="0" w:noVBand="1"/>
      </w:tblPr>
      <w:tblGrid>
        <w:gridCol w:w="8465"/>
      </w:tblGrid>
      <w:tr w:rsidR="00176B61" w:rsidRPr="00031F4B" w14:paraId="4AA41FF4" w14:textId="77777777" w:rsidTr="00C46D97">
        <w:trPr>
          <w:trHeight w:val="3188"/>
          <w:jc w:val="center"/>
        </w:trPr>
        <w:tc>
          <w:tcPr>
            <w:tcW w:w="8465" w:type="dxa"/>
            <w:tcMar>
              <w:top w:w="400" w:type="dxa"/>
              <w:left w:w="0" w:type="dxa"/>
              <w:bottom w:w="400" w:type="dxa"/>
              <w:right w:w="0" w:type="dxa"/>
            </w:tcMar>
            <w:vAlign w:val="center"/>
          </w:tcPr>
          <w:tbl>
            <w:tblPr>
              <w:tblStyle w:val="Grilledutableau1"/>
              <w:tblW w:w="0" w:type="auto"/>
              <w:jc w:val="center"/>
              <w:tblLayout w:type="fixed"/>
              <w:tblLook w:val="04A0" w:firstRow="1" w:lastRow="0" w:firstColumn="1" w:lastColumn="0" w:noHBand="0" w:noVBand="1"/>
            </w:tblPr>
            <w:tblGrid>
              <w:gridCol w:w="7016"/>
            </w:tblGrid>
            <w:tr w:rsidR="00C46D97" w:rsidRPr="00A379A4" w14:paraId="50B147A8" w14:textId="77777777" w:rsidTr="00415D78">
              <w:trPr>
                <w:trHeight w:val="383"/>
                <w:jc w:val="center"/>
              </w:trPr>
              <w:tc>
                <w:tcPr>
                  <w:tcW w:w="7016" w:type="dxa"/>
                  <w:shd w:val="clear" w:color="auto" w:fill="666553"/>
                  <w:vAlign w:val="center"/>
                </w:tcPr>
                <w:p w14:paraId="788991F4" w14:textId="77777777" w:rsidR="00C46D97" w:rsidRPr="00A379A4" w:rsidRDefault="00C46D97" w:rsidP="00C46D97">
                  <w:pPr>
                    <w:spacing w:line="240" w:lineRule="exact"/>
                    <w:jc w:val="center"/>
                    <w:rPr>
                      <w:rFonts w:ascii="Arial" w:hAnsi="Arial" w:cs="Arial"/>
                      <w:b/>
                      <w:color w:val="FFFFFF"/>
                      <w:sz w:val="22"/>
                      <w:szCs w:val="16"/>
                    </w:rPr>
                  </w:pPr>
                  <w:r w:rsidRPr="00A379A4">
                    <w:rPr>
                      <w:rFonts w:ascii="Arial" w:hAnsi="Arial" w:cs="Arial"/>
                      <w:b/>
                      <w:color w:val="FFFFFF"/>
                      <w:sz w:val="22"/>
                      <w:szCs w:val="16"/>
                    </w:rPr>
                    <w:t>OBJET</w:t>
                  </w:r>
                </w:p>
              </w:tc>
            </w:tr>
            <w:tr w:rsidR="00C46D97" w:rsidRPr="00A379A4" w14:paraId="55DC82E3" w14:textId="77777777" w:rsidTr="00415D78">
              <w:trPr>
                <w:trHeight w:val="1410"/>
                <w:jc w:val="center"/>
              </w:trPr>
              <w:tc>
                <w:tcPr>
                  <w:tcW w:w="7016" w:type="dxa"/>
                  <w:vAlign w:val="center"/>
                </w:tcPr>
                <w:p w14:paraId="3C16E859" w14:textId="0E5D419B" w:rsidR="00C46D97" w:rsidRPr="00A379A4" w:rsidRDefault="000726CE" w:rsidP="000726CE">
                  <w:pPr>
                    <w:jc w:val="center"/>
                    <w:rPr>
                      <w:rFonts w:ascii="Arial" w:hAnsi="Arial" w:cs="Arial"/>
                      <w:b/>
                      <w:sz w:val="28"/>
                      <w:szCs w:val="16"/>
                    </w:rPr>
                  </w:pPr>
                  <w:r w:rsidRPr="000726CE">
                    <w:rPr>
                      <w:rFonts w:ascii="Arial" w:hAnsi="Arial" w:cs="Arial"/>
                      <w:b/>
                      <w:sz w:val="28"/>
                      <w:szCs w:val="16"/>
                    </w:rPr>
                    <w:t>Prestations de surveillance et de sécurisation des locaux de la Cour des comptes</w:t>
                  </w:r>
                </w:p>
              </w:tc>
            </w:tr>
          </w:tbl>
          <w:p w14:paraId="07960F2B" w14:textId="77777777" w:rsidR="00C46D97" w:rsidRPr="00733C2F" w:rsidRDefault="00C46D97" w:rsidP="00C46D97">
            <w:pPr>
              <w:spacing w:after="180" w:line="240" w:lineRule="exact"/>
              <w:jc w:val="both"/>
            </w:pPr>
          </w:p>
          <w:p w14:paraId="3D2CCCAB" w14:textId="0D81DC01" w:rsidR="009B6149" w:rsidRDefault="009B6149" w:rsidP="00A76EB8">
            <w:pPr>
              <w:pStyle w:val="Corpsdetexte"/>
              <w:shd w:val="clear" w:color="auto" w:fill="FFFFFF"/>
              <w:rPr>
                <w:rFonts w:ascii="Arial" w:hAnsi="Arial" w:cs="Arial"/>
                <w:b/>
                <w:caps/>
                <w:sz w:val="32"/>
                <w:szCs w:val="32"/>
              </w:rPr>
            </w:pPr>
          </w:p>
          <w:p w14:paraId="49E1C23E" w14:textId="31C60C60" w:rsidR="009B6149" w:rsidRDefault="009B6149" w:rsidP="00A76EB8">
            <w:pPr>
              <w:pStyle w:val="Corpsdetexte"/>
              <w:shd w:val="clear" w:color="auto" w:fill="FFFFFF"/>
              <w:rPr>
                <w:rFonts w:ascii="Arial" w:hAnsi="Arial" w:cs="Arial"/>
                <w:b/>
                <w:caps/>
                <w:sz w:val="32"/>
                <w:szCs w:val="32"/>
              </w:rPr>
            </w:pPr>
          </w:p>
          <w:p w14:paraId="6234F241" w14:textId="77777777" w:rsidR="00E8681F" w:rsidRPr="000508DB" w:rsidRDefault="00E8681F" w:rsidP="00E8681F">
            <w:pPr>
              <w:spacing w:line="322" w:lineRule="exact"/>
              <w:jc w:val="center"/>
              <w:rPr>
                <w:rFonts w:ascii="Arial" w:eastAsia="Arial" w:hAnsi="Arial" w:cs="Arial"/>
                <w:b/>
                <w:color w:val="000000"/>
                <w:sz w:val="28"/>
                <w:lang w:val="fr-FR"/>
              </w:rPr>
            </w:pPr>
          </w:p>
          <w:p w14:paraId="55737D8B" w14:textId="3595E33D" w:rsidR="00EC12ED" w:rsidRDefault="00EC12ED" w:rsidP="00E8681F">
            <w:pPr>
              <w:jc w:val="center"/>
              <w:rPr>
                <w:rFonts w:ascii="Arial" w:eastAsia="Arial" w:hAnsi="Arial" w:cs="Arial"/>
                <w:b/>
                <w:color w:val="000000"/>
                <w:sz w:val="28"/>
                <w:lang w:val="fr-FR"/>
              </w:rPr>
            </w:pPr>
          </w:p>
        </w:tc>
      </w:tr>
    </w:tbl>
    <w:p w14:paraId="156AAC82" w14:textId="77777777" w:rsidR="00176B61" w:rsidRPr="00DF3331" w:rsidRDefault="00CB6121">
      <w:pPr>
        <w:spacing w:line="240" w:lineRule="exact"/>
        <w:rPr>
          <w:lang w:val="fr-FR"/>
        </w:rPr>
      </w:pPr>
      <w:r w:rsidRPr="00DF3331">
        <w:rPr>
          <w:lang w:val="fr-FR"/>
        </w:rPr>
        <w:t xml:space="preserve"> </w:t>
      </w:r>
    </w:p>
    <w:p w14:paraId="3868BB0A" w14:textId="77777777" w:rsidR="00176B61" w:rsidRPr="00DF3331" w:rsidRDefault="00176B61">
      <w:pPr>
        <w:spacing w:after="140" w:line="240" w:lineRule="exact"/>
        <w:rPr>
          <w:lang w:val="fr-FR"/>
        </w:rPr>
      </w:pPr>
    </w:p>
    <w:p w14:paraId="7FED7E17" w14:textId="77777777" w:rsidR="00176B61" w:rsidRPr="00DF3331" w:rsidRDefault="00176B61">
      <w:pPr>
        <w:spacing w:line="240" w:lineRule="exact"/>
        <w:rPr>
          <w:lang w:val="fr-FR"/>
        </w:rPr>
      </w:pPr>
    </w:p>
    <w:p w14:paraId="550B2740" w14:textId="77777777" w:rsidR="00176B61" w:rsidRPr="00DF3331" w:rsidRDefault="00176B61">
      <w:pPr>
        <w:spacing w:line="240" w:lineRule="exact"/>
        <w:rPr>
          <w:lang w:val="fr-FR"/>
        </w:rPr>
      </w:pPr>
    </w:p>
    <w:p w14:paraId="27ED957F" w14:textId="77777777" w:rsidR="00176B61" w:rsidRPr="00DF3331" w:rsidRDefault="00176B61">
      <w:pPr>
        <w:spacing w:line="240" w:lineRule="exact"/>
        <w:rPr>
          <w:lang w:val="fr-FR"/>
        </w:rPr>
      </w:pPr>
    </w:p>
    <w:p w14:paraId="7049D681" w14:textId="77777777" w:rsidR="00FC57A0" w:rsidRPr="00733C2F" w:rsidRDefault="00FC57A0" w:rsidP="00FC57A0">
      <w:pPr>
        <w:spacing w:line="276" w:lineRule="exact"/>
        <w:ind w:left="20" w:right="20"/>
        <w:jc w:val="center"/>
        <w:rPr>
          <w:rFonts w:ascii="Arial" w:eastAsia="Arial" w:hAnsi="Arial" w:cs="Arial"/>
          <w:color w:val="000000"/>
        </w:rPr>
      </w:pPr>
      <w:r w:rsidRPr="00733C2F">
        <w:rPr>
          <w:rFonts w:ascii="Arial" w:eastAsia="Arial" w:hAnsi="Arial" w:cs="Arial"/>
          <w:b/>
          <w:color w:val="000000"/>
        </w:rPr>
        <w:t>COUR DES COMPTES</w:t>
      </w:r>
    </w:p>
    <w:p w14:paraId="5BB6FE9C" w14:textId="77777777" w:rsidR="00FC57A0" w:rsidRPr="00450C33" w:rsidRDefault="00FC57A0" w:rsidP="00FC57A0">
      <w:pPr>
        <w:spacing w:line="276" w:lineRule="exact"/>
        <w:ind w:left="20" w:right="20"/>
        <w:jc w:val="center"/>
        <w:rPr>
          <w:rFonts w:ascii="Arial" w:eastAsia="Arial" w:hAnsi="Arial" w:cs="Arial"/>
          <w:color w:val="000000"/>
          <w:lang w:val="fr-FR"/>
        </w:rPr>
      </w:pPr>
      <w:r w:rsidRPr="00450C33">
        <w:rPr>
          <w:rFonts w:ascii="Arial" w:eastAsia="Arial" w:hAnsi="Arial" w:cs="Arial"/>
          <w:color w:val="000000"/>
          <w:lang w:val="fr-FR"/>
        </w:rPr>
        <w:t>13 Rue Cambon</w:t>
      </w:r>
    </w:p>
    <w:p w14:paraId="1652884E" w14:textId="1148B578" w:rsidR="00FC57A0" w:rsidRPr="00450C33" w:rsidRDefault="00FC57A0" w:rsidP="00FC57A0">
      <w:pPr>
        <w:spacing w:line="276" w:lineRule="exact"/>
        <w:ind w:left="20" w:right="20"/>
        <w:jc w:val="center"/>
        <w:rPr>
          <w:rFonts w:ascii="Arial" w:eastAsia="Arial" w:hAnsi="Arial" w:cs="Arial"/>
          <w:color w:val="000000"/>
          <w:lang w:val="fr-FR"/>
        </w:rPr>
      </w:pPr>
      <w:r w:rsidRPr="00450C33">
        <w:rPr>
          <w:rFonts w:ascii="Arial" w:eastAsia="Arial" w:hAnsi="Arial" w:cs="Arial"/>
          <w:color w:val="000000"/>
          <w:lang w:val="fr-FR"/>
        </w:rPr>
        <w:t>75001 PARIS</w:t>
      </w:r>
    </w:p>
    <w:p w14:paraId="2D6682A7" w14:textId="47F6E213" w:rsidR="002C6655" w:rsidRPr="00450C33" w:rsidRDefault="002C6655" w:rsidP="00FC57A0">
      <w:pPr>
        <w:spacing w:line="276" w:lineRule="exact"/>
        <w:ind w:left="20" w:right="20"/>
        <w:jc w:val="center"/>
        <w:rPr>
          <w:rFonts w:ascii="Arial" w:eastAsia="Arial" w:hAnsi="Arial" w:cs="Arial"/>
          <w:color w:val="000000"/>
          <w:lang w:val="fr-FR"/>
        </w:rPr>
      </w:pPr>
    </w:p>
    <w:p w14:paraId="654BDC06" w14:textId="440E5E7B" w:rsidR="002C6655" w:rsidRPr="00450C33" w:rsidRDefault="002C6655" w:rsidP="00FC57A0">
      <w:pPr>
        <w:spacing w:line="276" w:lineRule="exact"/>
        <w:ind w:left="20" w:right="20"/>
        <w:jc w:val="center"/>
        <w:rPr>
          <w:rFonts w:ascii="Arial" w:eastAsia="Arial" w:hAnsi="Arial" w:cs="Arial"/>
          <w:color w:val="000000"/>
          <w:lang w:val="fr-FR"/>
        </w:rPr>
      </w:pPr>
    </w:p>
    <w:p w14:paraId="764B5D10" w14:textId="0CA5556F" w:rsidR="002C6655" w:rsidRPr="00450C33" w:rsidRDefault="002C6655" w:rsidP="00FC57A0">
      <w:pPr>
        <w:spacing w:line="276" w:lineRule="exact"/>
        <w:ind w:left="20" w:right="20"/>
        <w:jc w:val="center"/>
        <w:rPr>
          <w:rFonts w:ascii="Arial" w:eastAsia="Arial" w:hAnsi="Arial" w:cs="Arial"/>
          <w:color w:val="000000"/>
          <w:lang w:val="fr-FR"/>
        </w:rPr>
      </w:pPr>
    </w:p>
    <w:p w14:paraId="3DCB2FD5" w14:textId="1D99226F" w:rsidR="002C6655" w:rsidRPr="00450C33" w:rsidRDefault="002C6655" w:rsidP="00FC57A0">
      <w:pPr>
        <w:spacing w:line="276" w:lineRule="exact"/>
        <w:ind w:left="20" w:right="20"/>
        <w:jc w:val="center"/>
        <w:rPr>
          <w:rFonts w:ascii="Arial" w:eastAsia="Arial" w:hAnsi="Arial" w:cs="Arial"/>
          <w:color w:val="000000"/>
          <w:lang w:val="fr-FR"/>
        </w:rPr>
      </w:pPr>
    </w:p>
    <w:p w14:paraId="5CF3A69A" w14:textId="69AF454D" w:rsidR="00210854" w:rsidRDefault="000726CE">
      <w:pPr>
        <w:spacing w:line="276" w:lineRule="exact"/>
        <w:ind w:left="20" w:right="20"/>
        <w:jc w:val="center"/>
        <w:rPr>
          <w:rFonts w:ascii="Arial" w:eastAsia="Arial" w:hAnsi="Arial" w:cs="Arial"/>
          <w:color w:val="000000"/>
          <w:lang w:val="fr-FR"/>
        </w:rPr>
      </w:pPr>
      <w:r w:rsidRPr="000726CE">
        <w:rPr>
          <w:rFonts w:ascii="Arial" w:hAnsi="Arial" w:cs="Arial"/>
          <w:i/>
          <w:sz w:val="20"/>
          <w:szCs w:val="20"/>
          <w:lang w:val="fr-FR"/>
        </w:rPr>
        <w:t>DPL_Sécurisation-locaux_2025</w:t>
      </w:r>
    </w:p>
    <w:p w14:paraId="0732524D" w14:textId="308C1250" w:rsidR="00210854" w:rsidRDefault="00210854">
      <w:pPr>
        <w:spacing w:line="276" w:lineRule="exact"/>
        <w:ind w:left="20" w:right="20"/>
        <w:jc w:val="center"/>
        <w:rPr>
          <w:rFonts w:ascii="Arial" w:eastAsia="Arial" w:hAnsi="Arial" w:cs="Arial"/>
          <w:color w:val="000000"/>
          <w:lang w:val="fr-FR"/>
        </w:rPr>
      </w:pPr>
    </w:p>
    <w:p w14:paraId="08A765B3" w14:textId="71418DFB" w:rsidR="00210854" w:rsidRDefault="00210854">
      <w:pPr>
        <w:spacing w:line="276" w:lineRule="exact"/>
        <w:ind w:left="20" w:right="20"/>
        <w:jc w:val="center"/>
        <w:rPr>
          <w:rFonts w:ascii="Arial" w:eastAsia="Arial" w:hAnsi="Arial" w:cs="Arial"/>
          <w:color w:val="000000"/>
          <w:lang w:val="fr-FR"/>
        </w:rPr>
      </w:pPr>
    </w:p>
    <w:p w14:paraId="7AF0C6DF" w14:textId="48ADE17B" w:rsidR="00A76EB8" w:rsidRDefault="00A76EB8">
      <w:pPr>
        <w:spacing w:line="276" w:lineRule="exact"/>
        <w:ind w:left="20" w:right="20"/>
        <w:jc w:val="center"/>
        <w:rPr>
          <w:rFonts w:ascii="Arial" w:eastAsia="Arial" w:hAnsi="Arial" w:cs="Arial"/>
          <w:color w:val="000000"/>
          <w:lang w:val="fr-FR"/>
        </w:rPr>
      </w:pPr>
    </w:p>
    <w:p w14:paraId="51AFF7A9" w14:textId="43208182" w:rsidR="00A76EB8" w:rsidRDefault="00A76EB8">
      <w:pPr>
        <w:spacing w:line="276" w:lineRule="exact"/>
        <w:ind w:left="20" w:right="20"/>
        <w:jc w:val="center"/>
        <w:rPr>
          <w:rFonts w:ascii="Arial" w:eastAsia="Arial" w:hAnsi="Arial" w:cs="Arial"/>
          <w:color w:val="000000"/>
          <w:lang w:val="fr-FR"/>
        </w:rPr>
      </w:pPr>
    </w:p>
    <w:p w14:paraId="331A1F85" w14:textId="7B579E4A" w:rsidR="00210854" w:rsidRPr="00210854" w:rsidRDefault="00765EE8" w:rsidP="00A76EB8">
      <w:pPr>
        <w:spacing w:line="276" w:lineRule="exact"/>
        <w:ind w:left="20" w:right="20"/>
        <w:rPr>
          <w:rFonts w:ascii="Arial" w:eastAsia="Arial" w:hAnsi="Arial" w:cs="Arial"/>
          <w:b/>
          <w:bCs/>
          <w:color w:val="000000"/>
          <w:u w:val="single"/>
          <w:lang w:val="fr-FR"/>
        </w:rPr>
      </w:pPr>
      <w:r>
        <w:rPr>
          <w:rFonts w:ascii="Arial" w:eastAsia="Arial" w:hAnsi="Arial" w:cs="Arial"/>
          <w:b/>
          <w:bCs/>
          <w:color w:val="000000"/>
          <w:u w:val="single"/>
          <w:lang w:val="fr-FR"/>
        </w:rPr>
        <w:t>IDENTIFICATION DU CANDIDAT</w:t>
      </w:r>
    </w:p>
    <w:p w14:paraId="0C381234" w14:textId="77777777" w:rsidR="00210854" w:rsidRPr="00210854" w:rsidRDefault="00210854" w:rsidP="00210854">
      <w:pPr>
        <w:spacing w:line="276" w:lineRule="exact"/>
        <w:ind w:left="20" w:right="20"/>
        <w:jc w:val="center"/>
        <w:rPr>
          <w:rFonts w:ascii="Arial" w:eastAsia="Arial" w:hAnsi="Arial" w:cs="Arial"/>
          <w:b/>
          <w:bCs/>
          <w:color w:val="000000"/>
          <w:u w:val="single"/>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021"/>
      </w:tblGrid>
      <w:tr w:rsidR="00210854" w:rsidRPr="00210854" w14:paraId="23FA2672" w14:textId="77777777" w:rsidTr="00CC14CF">
        <w:trPr>
          <w:trHeight w:val="828"/>
        </w:trPr>
        <w:tc>
          <w:tcPr>
            <w:tcW w:w="3189" w:type="dxa"/>
            <w:vAlign w:val="center"/>
          </w:tcPr>
          <w:p w14:paraId="5E1F030C" w14:textId="498D8D1D" w:rsidR="00210854" w:rsidRPr="00210854" w:rsidRDefault="00765EE8" w:rsidP="00765EE8">
            <w:pPr>
              <w:spacing w:line="276" w:lineRule="exact"/>
              <w:ind w:left="20" w:right="20"/>
              <w:rPr>
                <w:rFonts w:ascii="Arial" w:eastAsia="Arial" w:hAnsi="Arial" w:cs="Arial"/>
                <w:b/>
                <w:color w:val="000000"/>
                <w:lang w:val="fr-FR"/>
              </w:rPr>
            </w:pPr>
            <w:r>
              <w:rPr>
                <w:rFonts w:ascii="Arial" w:eastAsia="Arial" w:hAnsi="Arial" w:cs="Arial"/>
                <w:b/>
                <w:color w:val="000000"/>
                <w:lang w:val="fr-FR"/>
              </w:rPr>
              <w:t>Raison sociale</w:t>
            </w:r>
          </w:p>
        </w:tc>
        <w:tc>
          <w:tcPr>
            <w:tcW w:w="6021" w:type="dxa"/>
            <w:vAlign w:val="center"/>
          </w:tcPr>
          <w:p w14:paraId="66C4B900"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43C32DAC" w14:textId="77777777" w:rsidTr="00CC14CF">
        <w:trPr>
          <w:trHeight w:val="840"/>
        </w:trPr>
        <w:tc>
          <w:tcPr>
            <w:tcW w:w="3189" w:type="dxa"/>
            <w:vAlign w:val="center"/>
          </w:tcPr>
          <w:p w14:paraId="4EA1970A" w14:textId="77777777" w:rsidR="00210854" w:rsidRPr="00210854" w:rsidRDefault="00210854" w:rsidP="00A76EB8">
            <w:pPr>
              <w:spacing w:line="276" w:lineRule="exact"/>
              <w:ind w:left="20" w:right="20"/>
              <w:rPr>
                <w:rFonts w:ascii="Arial" w:eastAsia="Arial" w:hAnsi="Arial" w:cs="Arial"/>
                <w:color w:val="000000"/>
                <w:lang w:val="fr-FR"/>
              </w:rPr>
            </w:pPr>
            <w:r w:rsidRPr="00210854">
              <w:rPr>
                <w:rFonts w:ascii="Arial" w:eastAsia="Arial" w:hAnsi="Arial" w:cs="Arial"/>
                <w:color w:val="000000"/>
                <w:lang w:val="fr-FR"/>
              </w:rPr>
              <w:t>Adresse</w:t>
            </w:r>
          </w:p>
        </w:tc>
        <w:tc>
          <w:tcPr>
            <w:tcW w:w="6021" w:type="dxa"/>
            <w:vAlign w:val="center"/>
          </w:tcPr>
          <w:p w14:paraId="282C3A3E"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57889BE5" w14:textId="77777777" w:rsidTr="00CC14CF">
        <w:trPr>
          <w:trHeight w:val="568"/>
        </w:trPr>
        <w:tc>
          <w:tcPr>
            <w:tcW w:w="3189" w:type="dxa"/>
            <w:vAlign w:val="center"/>
          </w:tcPr>
          <w:p w14:paraId="31BBEE76" w14:textId="77777777" w:rsidR="00210854" w:rsidRPr="00210854" w:rsidRDefault="00210854" w:rsidP="00A76EB8">
            <w:pPr>
              <w:spacing w:line="276" w:lineRule="exact"/>
              <w:ind w:left="20" w:right="20"/>
              <w:rPr>
                <w:rFonts w:ascii="Arial" w:eastAsia="Arial" w:hAnsi="Arial" w:cs="Arial"/>
                <w:color w:val="000000"/>
                <w:lang w:val="fr-FR"/>
              </w:rPr>
            </w:pPr>
            <w:r w:rsidRPr="00210854">
              <w:rPr>
                <w:rFonts w:ascii="Arial" w:eastAsia="Arial" w:hAnsi="Arial" w:cs="Arial"/>
                <w:color w:val="000000"/>
                <w:lang w:val="fr-FR"/>
              </w:rPr>
              <w:t>Téléphone</w:t>
            </w:r>
          </w:p>
        </w:tc>
        <w:tc>
          <w:tcPr>
            <w:tcW w:w="6021" w:type="dxa"/>
            <w:vAlign w:val="center"/>
          </w:tcPr>
          <w:p w14:paraId="11B7E994"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0F07FF" w14:paraId="50BFB7BD" w14:textId="77777777" w:rsidTr="00CC14CF">
        <w:trPr>
          <w:trHeight w:val="570"/>
        </w:trPr>
        <w:tc>
          <w:tcPr>
            <w:tcW w:w="3189" w:type="dxa"/>
            <w:vAlign w:val="center"/>
          </w:tcPr>
          <w:p w14:paraId="7A449EDF" w14:textId="4094BBF4" w:rsidR="00210854" w:rsidRPr="00210854" w:rsidRDefault="00210854" w:rsidP="00210854">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Courriel de la personne référent</w:t>
            </w:r>
            <w:r>
              <w:rPr>
                <w:rFonts w:ascii="Arial" w:eastAsia="Arial" w:hAnsi="Arial" w:cs="Arial"/>
                <w:bCs/>
                <w:color w:val="000000"/>
                <w:lang w:val="fr-FR"/>
              </w:rPr>
              <w:t>e</w:t>
            </w:r>
            <w:r w:rsidR="00765EE8">
              <w:rPr>
                <w:rFonts w:ascii="Arial" w:eastAsia="Arial" w:hAnsi="Arial" w:cs="Arial"/>
                <w:bCs/>
                <w:color w:val="000000"/>
                <w:lang w:val="fr-FR"/>
              </w:rPr>
              <w:t xml:space="preserve"> lors de procédure de mise en concurrence</w:t>
            </w:r>
          </w:p>
          <w:p w14:paraId="0054FADE" w14:textId="77777777" w:rsidR="00210854" w:rsidRPr="00210854" w:rsidRDefault="00210854" w:rsidP="00210854">
            <w:pPr>
              <w:spacing w:line="276" w:lineRule="exact"/>
              <w:ind w:left="20" w:right="20"/>
              <w:rPr>
                <w:rFonts w:ascii="Arial" w:eastAsia="Arial" w:hAnsi="Arial" w:cs="Arial"/>
                <w:bCs/>
                <w:color w:val="000000"/>
                <w:lang w:val="fr-FR"/>
              </w:rPr>
            </w:pPr>
          </w:p>
        </w:tc>
        <w:tc>
          <w:tcPr>
            <w:tcW w:w="6021" w:type="dxa"/>
            <w:vAlign w:val="center"/>
          </w:tcPr>
          <w:p w14:paraId="5728BBF6"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0F07FF" w14:paraId="5A98ECFD" w14:textId="77777777" w:rsidTr="00A76EB8">
        <w:trPr>
          <w:trHeight w:val="998"/>
        </w:trPr>
        <w:tc>
          <w:tcPr>
            <w:tcW w:w="3189" w:type="dxa"/>
            <w:vAlign w:val="center"/>
          </w:tcPr>
          <w:p w14:paraId="3DDD70F0" w14:textId="5E977466" w:rsidR="00210854" w:rsidRPr="00210854" w:rsidRDefault="00210854" w:rsidP="00765EE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Courriel de la personne  référent</w:t>
            </w:r>
            <w:r>
              <w:rPr>
                <w:rFonts w:ascii="Arial" w:eastAsia="Arial" w:hAnsi="Arial" w:cs="Arial"/>
                <w:bCs/>
                <w:color w:val="000000"/>
                <w:lang w:val="fr-FR"/>
              </w:rPr>
              <w:t>e</w:t>
            </w:r>
            <w:r w:rsidRPr="00210854">
              <w:rPr>
                <w:rFonts w:ascii="Arial" w:eastAsia="Arial" w:hAnsi="Arial" w:cs="Arial"/>
                <w:bCs/>
                <w:color w:val="000000"/>
                <w:lang w:val="fr-FR"/>
              </w:rPr>
              <w:t xml:space="preserve"> </w:t>
            </w:r>
            <w:r w:rsidR="00765EE8">
              <w:rPr>
                <w:rFonts w:ascii="Arial" w:eastAsia="Arial" w:hAnsi="Arial" w:cs="Arial"/>
                <w:bCs/>
                <w:color w:val="000000"/>
                <w:lang w:val="fr-FR"/>
              </w:rPr>
              <w:t>lors de l’exé</w:t>
            </w:r>
            <w:r>
              <w:rPr>
                <w:rFonts w:ascii="Arial" w:eastAsia="Arial" w:hAnsi="Arial" w:cs="Arial"/>
                <w:bCs/>
                <w:color w:val="000000"/>
                <w:lang w:val="fr-FR"/>
              </w:rPr>
              <w:t>cution du marché</w:t>
            </w:r>
          </w:p>
        </w:tc>
        <w:tc>
          <w:tcPr>
            <w:tcW w:w="6021" w:type="dxa"/>
            <w:vAlign w:val="center"/>
          </w:tcPr>
          <w:p w14:paraId="73428944"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21060101" w14:textId="77777777" w:rsidTr="00A76EB8">
        <w:trPr>
          <w:trHeight w:val="559"/>
        </w:trPr>
        <w:tc>
          <w:tcPr>
            <w:tcW w:w="3189" w:type="dxa"/>
            <w:vAlign w:val="center"/>
          </w:tcPr>
          <w:p w14:paraId="37C88658" w14:textId="77777777" w:rsidR="00210854" w:rsidRPr="00210854" w:rsidRDefault="00210854" w:rsidP="00A76EB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Site Web</w:t>
            </w:r>
          </w:p>
        </w:tc>
        <w:tc>
          <w:tcPr>
            <w:tcW w:w="6021" w:type="dxa"/>
            <w:vAlign w:val="center"/>
          </w:tcPr>
          <w:p w14:paraId="22D6AF0B"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37723999" w14:textId="77777777" w:rsidTr="00CC14CF">
        <w:trPr>
          <w:trHeight w:val="547"/>
        </w:trPr>
        <w:tc>
          <w:tcPr>
            <w:tcW w:w="3189" w:type="dxa"/>
            <w:vAlign w:val="center"/>
          </w:tcPr>
          <w:p w14:paraId="7E614C31" w14:textId="77777777" w:rsidR="00210854" w:rsidRPr="00210854" w:rsidRDefault="00210854" w:rsidP="00A76EB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Directeur de l’entreprise</w:t>
            </w:r>
          </w:p>
        </w:tc>
        <w:tc>
          <w:tcPr>
            <w:tcW w:w="6021" w:type="dxa"/>
            <w:vAlign w:val="center"/>
          </w:tcPr>
          <w:p w14:paraId="75B4E2EB"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2A2ED47A" w14:textId="77777777" w:rsidTr="00CC14CF">
        <w:trPr>
          <w:trHeight w:val="569"/>
        </w:trPr>
        <w:tc>
          <w:tcPr>
            <w:tcW w:w="3189" w:type="dxa"/>
            <w:vAlign w:val="center"/>
          </w:tcPr>
          <w:p w14:paraId="34186F89" w14:textId="77777777" w:rsidR="00210854" w:rsidRPr="00210854" w:rsidRDefault="00210854" w:rsidP="00A76EB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Date de création</w:t>
            </w:r>
          </w:p>
        </w:tc>
        <w:tc>
          <w:tcPr>
            <w:tcW w:w="6021" w:type="dxa"/>
            <w:vAlign w:val="center"/>
          </w:tcPr>
          <w:p w14:paraId="287BA327"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0F07FF" w14:paraId="6C198114" w14:textId="77777777" w:rsidTr="00CC14CF">
        <w:trPr>
          <w:trHeight w:val="842"/>
        </w:trPr>
        <w:tc>
          <w:tcPr>
            <w:tcW w:w="3189" w:type="dxa"/>
            <w:vAlign w:val="center"/>
          </w:tcPr>
          <w:p w14:paraId="619A26D5" w14:textId="77777777" w:rsidR="00210854" w:rsidRPr="00210854" w:rsidRDefault="00210854" w:rsidP="00A76EB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Période de fermeture de la société (congés)</w:t>
            </w:r>
          </w:p>
        </w:tc>
        <w:tc>
          <w:tcPr>
            <w:tcW w:w="6021" w:type="dxa"/>
            <w:vAlign w:val="center"/>
          </w:tcPr>
          <w:p w14:paraId="71D0A366"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2E1D72C6" w14:textId="77777777" w:rsidTr="00CC14CF">
        <w:trPr>
          <w:trHeight w:val="842"/>
        </w:trPr>
        <w:tc>
          <w:tcPr>
            <w:tcW w:w="3189" w:type="dxa"/>
            <w:vAlign w:val="center"/>
          </w:tcPr>
          <w:p w14:paraId="2979D461" w14:textId="77777777" w:rsidR="00210854" w:rsidRPr="00210854" w:rsidRDefault="00210854" w:rsidP="00A76EB8">
            <w:pPr>
              <w:spacing w:line="276" w:lineRule="exact"/>
              <w:ind w:left="20" w:right="20"/>
              <w:rPr>
                <w:rFonts w:ascii="Arial" w:eastAsia="Arial" w:hAnsi="Arial" w:cs="Arial"/>
                <w:color w:val="000000"/>
                <w:lang w:val="fr-FR"/>
              </w:rPr>
            </w:pPr>
            <w:r w:rsidRPr="00210854">
              <w:rPr>
                <w:rFonts w:ascii="Arial" w:eastAsia="Arial" w:hAnsi="Arial" w:cs="Arial"/>
                <w:color w:val="000000"/>
                <w:lang w:val="fr-FR"/>
              </w:rPr>
              <w:t>Certification Entreprise</w:t>
            </w:r>
          </w:p>
        </w:tc>
        <w:tc>
          <w:tcPr>
            <w:tcW w:w="6021" w:type="dxa"/>
            <w:vAlign w:val="center"/>
          </w:tcPr>
          <w:p w14:paraId="41D5474F"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bl>
    <w:p w14:paraId="30274316" w14:textId="138EAC95" w:rsidR="001D5DDC" w:rsidRDefault="001D5DDC" w:rsidP="00A76EB8">
      <w:pPr>
        <w:spacing w:line="276" w:lineRule="exact"/>
        <w:ind w:left="20" w:right="20"/>
        <w:rPr>
          <w:rFonts w:ascii="Arial" w:eastAsia="Arial" w:hAnsi="Arial" w:cs="Arial"/>
          <w:b/>
          <w:bCs/>
          <w:color w:val="000000"/>
          <w:lang w:val="fr-FR"/>
        </w:rPr>
      </w:pPr>
    </w:p>
    <w:p w14:paraId="23718133" w14:textId="026E8258" w:rsidR="00210854" w:rsidRDefault="00210854">
      <w:pPr>
        <w:rPr>
          <w:rFonts w:ascii="Arial" w:eastAsia="Arial" w:hAnsi="Arial" w:cs="Arial"/>
          <w:b/>
          <w:bCs/>
          <w:color w:val="000000"/>
          <w:u w:val="single"/>
          <w:lang w:val="fr-FR"/>
        </w:rPr>
      </w:pPr>
      <w:r>
        <w:rPr>
          <w:rFonts w:ascii="Arial" w:eastAsia="Arial" w:hAnsi="Arial" w:cs="Arial"/>
          <w:b/>
          <w:bCs/>
          <w:color w:val="000000"/>
          <w:u w:val="single"/>
          <w:lang w:val="fr-FR"/>
        </w:rPr>
        <w:br w:type="page"/>
      </w:r>
    </w:p>
    <w:p w14:paraId="7483693F" w14:textId="7F0996F4" w:rsidR="00A76EB8" w:rsidRDefault="00210854" w:rsidP="000F07FF">
      <w:pPr>
        <w:spacing w:before="120" w:after="120"/>
        <w:ind w:left="23" w:right="23"/>
        <w:jc w:val="both"/>
        <w:rPr>
          <w:rFonts w:ascii="Arial" w:eastAsia="Arial" w:hAnsi="Arial" w:cs="Arial"/>
          <w:bCs/>
          <w:color w:val="000000"/>
          <w:u w:val="single"/>
          <w:lang w:val="fr-FR"/>
        </w:rPr>
      </w:pPr>
      <w:r w:rsidRPr="00210854">
        <w:rPr>
          <w:rFonts w:ascii="Arial" w:eastAsia="Arial" w:hAnsi="Arial" w:cs="Arial"/>
          <w:bCs/>
          <w:color w:val="000000"/>
          <w:lang w:val="fr-FR"/>
        </w:rPr>
        <w:t>L’absence de r</w:t>
      </w:r>
      <w:r w:rsidR="00765EE8">
        <w:rPr>
          <w:rFonts w:ascii="Arial" w:eastAsia="Arial" w:hAnsi="Arial" w:cs="Arial"/>
          <w:bCs/>
          <w:color w:val="000000"/>
          <w:lang w:val="fr-FR"/>
        </w:rPr>
        <w:t>éponses aux questions entraîne</w:t>
      </w:r>
      <w:r w:rsidRPr="00210854">
        <w:rPr>
          <w:rFonts w:ascii="Arial" w:eastAsia="Arial" w:hAnsi="Arial" w:cs="Arial"/>
          <w:bCs/>
          <w:color w:val="000000"/>
          <w:lang w:val="fr-FR"/>
        </w:rPr>
        <w:t xml:space="preserve"> une dépréciation de la valeur technique de l’offre, vo</w:t>
      </w:r>
      <w:r w:rsidR="00765EE8">
        <w:rPr>
          <w:rFonts w:ascii="Arial" w:eastAsia="Arial" w:hAnsi="Arial" w:cs="Arial"/>
          <w:bCs/>
          <w:color w:val="000000"/>
          <w:lang w:val="fr-FR"/>
        </w:rPr>
        <w:t>ire un déclassement</w:t>
      </w:r>
      <w:r w:rsidRPr="00210854">
        <w:rPr>
          <w:rFonts w:ascii="Arial" w:eastAsia="Arial" w:hAnsi="Arial" w:cs="Arial"/>
          <w:bCs/>
          <w:color w:val="000000"/>
          <w:lang w:val="fr-FR"/>
        </w:rPr>
        <w:t xml:space="preserve"> si cette absence rend impossible l’analyse de l’offre.</w:t>
      </w:r>
      <w:r w:rsidR="00406849">
        <w:rPr>
          <w:rFonts w:ascii="Arial" w:eastAsia="Arial" w:hAnsi="Arial" w:cs="Arial"/>
          <w:bCs/>
          <w:color w:val="000000"/>
          <w:lang w:val="fr-FR"/>
        </w:rPr>
        <w:t xml:space="preserve"> </w:t>
      </w:r>
      <w:r w:rsidR="00406849" w:rsidRPr="00210854">
        <w:rPr>
          <w:rFonts w:ascii="Arial" w:eastAsia="Arial" w:hAnsi="Arial" w:cs="Arial"/>
          <w:bCs/>
          <w:color w:val="000000"/>
          <w:lang w:val="fr-FR"/>
        </w:rPr>
        <w:t>Le candidat</w:t>
      </w:r>
      <w:r w:rsidRPr="00210854">
        <w:rPr>
          <w:rFonts w:ascii="Arial" w:eastAsia="Arial" w:hAnsi="Arial" w:cs="Arial"/>
          <w:bCs/>
          <w:color w:val="000000"/>
          <w:lang w:val="fr-FR"/>
        </w:rPr>
        <w:t xml:space="preserve"> peut répondre sur le document ci-après ou sur </w:t>
      </w:r>
      <w:r w:rsidR="00765EE8">
        <w:rPr>
          <w:rFonts w:ascii="Arial" w:eastAsia="Arial" w:hAnsi="Arial" w:cs="Arial"/>
          <w:bCs/>
          <w:color w:val="000000"/>
          <w:lang w:val="fr-FR"/>
        </w:rPr>
        <w:t>un document annexe</w:t>
      </w:r>
      <w:r w:rsidRPr="00210854">
        <w:rPr>
          <w:rFonts w:ascii="Arial" w:eastAsia="Arial" w:hAnsi="Arial" w:cs="Arial"/>
          <w:bCs/>
          <w:color w:val="000000"/>
          <w:lang w:val="fr-FR"/>
        </w:rPr>
        <w:t xml:space="preserve">. Dans ce cas </w:t>
      </w:r>
      <w:r w:rsidR="00765EE8">
        <w:rPr>
          <w:rFonts w:ascii="Arial" w:eastAsia="Arial" w:hAnsi="Arial" w:cs="Arial"/>
          <w:bCs/>
          <w:color w:val="000000"/>
          <w:u w:val="single"/>
          <w:lang w:val="fr-FR"/>
        </w:rPr>
        <w:t>le candidat indique</w:t>
      </w:r>
      <w:r w:rsidRPr="00A76EB8">
        <w:rPr>
          <w:rFonts w:ascii="Arial" w:eastAsia="Arial" w:hAnsi="Arial" w:cs="Arial"/>
          <w:bCs/>
          <w:color w:val="000000"/>
          <w:u w:val="single"/>
          <w:lang w:val="fr-FR"/>
        </w:rPr>
        <w:t xml:space="preserve"> pour chaque question le numéro de la page sur laquelle figure </w:t>
      </w:r>
      <w:r w:rsidR="00765EE8">
        <w:rPr>
          <w:rFonts w:ascii="Arial" w:eastAsia="Arial" w:hAnsi="Arial" w:cs="Arial"/>
          <w:bCs/>
          <w:color w:val="000000"/>
          <w:u w:val="single"/>
          <w:lang w:val="fr-FR"/>
        </w:rPr>
        <w:t>sa</w:t>
      </w:r>
      <w:r w:rsidRPr="00A76EB8">
        <w:rPr>
          <w:rFonts w:ascii="Arial" w:eastAsia="Arial" w:hAnsi="Arial" w:cs="Arial"/>
          <w:bCs/>
          <w:color w:val="000000"/>
          <w:u w:val="single"/>
          <w:lang w:val="fr-FR"/>
        </w:rPr>
        <w:t xml:space="preserve"> réponse</w:t>
      </w:r>
      <w:r w:rsidR="00765EE8">
        <w:rPr>
          <w:rFonts w:ascii="Arial" w:eastAsia="Arial" w:hAnsi="Arial" w:cs="Arial"/>
          <w:bCs/>
          <w:color w:val="000000"/>
          <w:u w:val="single"/>
          <w:lang w:val="fr-FR"/>
        </w:rPr>
        <w:t>,</w:t>
      </w:r>
      <w:r w:rsidRPr="00A76EB8">
        <w:rPr>
          <w:rFonts w:ascii="Arial" w:eastAsia="Arial" w:hAnsi="Arial" w:cs="Arial"/>
          <w:bCs/>
          <w:color w:val="000000"/>
          <w:u w:val="single"/>
          <w:lang w:val="fr-FR"/>
        </w:rPr>
        <w:t xml:space="preserve"> sous peine de voir sa note technique dévalorisée.</w:t>
      </w:r>
    </w:p>
    <w:p w14:paraId="0160DEC9" w14:textId="7B17CF80" w:rsidR="00A76EB8" w:rsidRPr="00210854" w:rsidRDefault="001D5DDC" w:rsidP="00A76EB8">
      <w:pPr>
        <w:spacing w:line="276" w:lineRule="exact"/>
        <w:ind w:left="20" w:right="20"/>
        <w:jc w:val="both"/>
        <w:rPr>
          <w:rFonts w:ascii="Arial" w:eastAsia="Arial" w:hAnsi="Arial" w:cs="Arial"/>
          <w:b/>
          <w:bCs/>
          <w:color w:val="000000"/>
          <w:u w:val="single"/>
          <w:lang w:val="fr-FR"/>
        </w:rPr>
      </w:pPr>
      <w:r>
        <w:rPr>
          <w:rFonts w:ascii="Arial" w:eastAsia="Arial" w:hAnsi="Arial" w:cs="Arial"/>
          <w:b/>
          <w:bCs/>
          <w:color w:val="000000"/>
          <w:u w:val="single"/>
          <w:lang w:val="fr-FR"/>
        </w:rPr>
        <w:t xml:space="preserve">Critère VALEUR TECHNIQUE – </w:t>
      </w:r>
      <w:r w:rsidR="000726CE" w:rsidRPr="000726CE">
        <w:rPr>
          <w:rFonts w:ascii="Arial" w:eastAsia="Arial" w:hAnsi="Arial" w:cs="Arial"/>
          <w:b/>
          <w:bCs/>
          <w:color w:val="000000"/>
          <w:u w:val="single"/>
          <w:lang w:val="fr-FR"/>
        </w:rPr>
        <w:t>50</w:t>
      </w:r>
      <w:r w:rsidR="00DC2F15">
        <w:rPr>
          <w:rFonts w:ascii="Arial" w:eastAsia="Arial" w:hAnsi="Arial" w:cs="Arial"/>
          <w:b/>
          <w:bCs/>
          <w:color w:val="000000"/>
          <w:u w:val="single"/>
          <w:lang w:val="fr-FR"/>
        </w:rPr>
        <w:t xml:space="preserve"> </w:t>
      </w:r>
      <w:r w:rsidR="00E5246A">
        <w:rPr>
          <w:rFonts w:ascii="Arial" w:eastAsia="Arial" w:hAnsi="Arial" w:cs="Arial"/>
          <w:b/>
          <w:bCs/>
          <w:color w:val="000000"/>
          <w:u w:val="single"/>
          <w:lang w:val="fr-FR"/>
        </w:rPr>
        <w:t>points</w:t>
      </w:r>
      <w:r w:rsidR="00DC2F15">
        <w:rPr>
          <w:rFonts w:ascii="Arial" w:eastAsia="Arial" w:hAnsi="Arial" w:cs="Arial"/>
          <w:b/>
          <w:bCs/>
          <w:color w:val="000000"/>
          <w:u w:val="single"/>
          <w:lang w:val="fr-FR"/>
        </w:rPr>
        <w:t xml:space="preserve"> </w:t>
      </w:r>
    </w:p>
    <w:p w14:paraId="2B88E4B5" w14:textId="29231F5D" w:rsidR="00210854" w:rsidRPr="00210854" w:rsidRDefault="00210854" w:rsidP="00210854">
      <w:pPr>
        <w:spacing w:line="276" w:lineRule="exact"/>
        <w:ind w:left="20" w:right="20"/>
        <w:jc w:val="center"/>
        <w:rPr>
          <w:rFonts w:ascii="Arial" w:eastAsia="Arial" w:hAnsi="Arial" w:cs="Arial"/>
          <w:b/>
          <w:bCs/>
          <w:color w:val="000000"/>
          <w:u w:val="single"/>
          <w:lang w:val="fr-FR"/>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4536"/>
        <w:gridCol w:w="4962"/>
      </w:tblGrid>
      <w:tr w:rsidR="003606B4" w:rsidRPr="00210854" w14:paraId="107EFAA1" w14:textId="13B280D5" w:rsidTr="001D5DDC">
        <w:trPr>
          <w:trHeight w:val="832"/>
        </w:trPr>
        <w:tc>
          <w:tcPr>
            <w:tcW w:w="704" w:type="dxa"/>
            <w:shd w:val="clear" w:color="auto" w:fill="BFBFBF" w:themeFill="background1" w:themeFillShade="BF"/>
          </w:tcPr>
          <w:p w14:paraId="3B6ABE86" w14:textId="77777777" w:rsidR="003606B4" w:rsidRDefault="003606B4">
            <w:pPr>
              <w:spacing w:line="276" w:lineRule="exact"/>
              <w:ind w:left="20" w:right="20"/>
              <w:jc w:val="center"/>
              <w:rPr>
                <w:rFonts w:ascii="Arial" w:eastAsia="Arial" w:hAnsi="Arial" w:cs="Arial"/>
                <w:b/>
                <w:color w:val="FFFFFF" w:themeColor="background1"/>
                <w:lang w:val="fr-FR"/>
              </w:rPr>
            </w:pPr>
          </w:p>
          <w:p w14:paraId="6724D630" w14:textId="251F5115" w:rsidR="003606B4" w:rsidRPr="00406849" w:rsidRDefault="003606B4">
            <w:pPr>
              <w:spacing w:line="276" w:lineRule="exact"/>
              <w:ind w:left="20" w:right="20"/>
              <w:jc w:val="center"/>
              <w:rPr>
                <w:rFonts w:ascii="Arial" w:eastAsia="Arial" w:hAnsi="Arial" w:cs="Arial"/>
                <w:b/>
                <w:color w:val="FFFFFF" w:themeColor="background1"/>
                <w:lang w:val="fr-FR"/>
              </w:rPr>
            </w:pPr>
          </w:p>
        </w:tc>
        <w:tc>
          <w:tcPr>
            <w:tcW w:w="4536" w:type="dxa"/>
            <w:shd w:val="clear" w:color="auto" w:fill="BFBFBF" w:themeFill="background1" w:themeFillShade="BF"/>
            <w:vAlign w:val="center"/>
          </w:tcPr>
          <w:p w14:paraId="3DBAAFD9" w14:textId="78A56058" w:rsidR="003606B4" w:rsidRPr="00A76EB8" w:rsidRDefault="003606B4">
            <w:pPr>
              <w:spacing w:line="276" w:lineRule="exact"/>
              <w:ind w:left="20" w:right="20"/>
              <w:jc w:val="center"/>
              <w:rPr>
                <w:rFonts w:ascii="Arial" w:eastAsia="Arial" w:hAnsi="Arial" w:cs="Arial"/>
                <w:b/>
                <w:color w:val="FFFFFF" w:themeColor="background1"/>
                <w:lang w:val="fr-FR"/>
              </w:rPr>
            </w:pPr>
            <w:r w:rsidRPr="00A76EB8">
              <w:rPr>
                <w:rFonts w:ascii="Arial" w:eastAsia="Arial" w:hAnsi="Arial" w:cs="Arial"/>
                <w:b/>
                <w:color w:val="FFFFFF" w:themeColor="background1"/>
                <w:lang w:val="fr-FR"/>
              </w:rPr>
              <w:t>Questions</w:t>
            </w:r>
          </w:p>
        </w:tc>
        <w:tc>
          <w:tcPr>
            <w:tcW w:w="4962" w:type="dxa"/>
            <w:shd w:val="clear" w:color="auto" w:fill="BFBFBF" w:themeFill="background1" w:themeFillShade="BF"/>
          </w:tcPr>
          <w:p w14:paraId="109D22B3" w14:textId="77777777" w:rsidR="003606B4" w:rsidRDefault="003606B4">
            <w:pPr>
              <w:spacing w:line="276" w:lineRule="exact"/>
              <w:ind w:left="20" w:right="20"/>
              <w:jc w:val="center"/>
              <w:rPr>
                <w:rFonts w:ascii="Arial" w:eastAsia="Arial" w:hAnsi="Arial" w:cs="Arial"/>
                <w:b/>
                <w:color w:val="FFFFFF" w:themeColor="background1"/>
                <w:lang w:val="fr-FR"/>
              </w:rPr>
            </w:pPr>
          </w:p>
          <w:p w14:paraId="42052D3E" w14:textId="6257CEC2" w:rsidR="003606B4" w:rsidRPr="00406849" w:rsidRDefault="003606B4">
            <w:pPr>
              <w:spacing w:line="276" w:lineRule="exact"/>
              <w:ind w:left="20" w:right="20"/>
              <w:jc w:val="center"/>
              <w:rPr>
                <w:rFonts w:ascii="Arial" w:eastAsia="Arial" w:hAnsi="Arial" w:cs="Arial"/>
                <w:b/>
                <w:color w:val="FFFFFF" w:themeColor="background1"/>
                <w:lang w:val="fr-FR"/>
              </w:rPr>
            </w:pPr>
            <w:r>
              <w:rPr>
                <w:rFonts w:ascii="Arial" w:eastAsia="Arial" w:hAnsi="Arial" w:cs="Arial"/>
                <w:b/>
                <w:color w:val="FFFFFF" w:themeColor="background1"/>
                <w:lang w:val="fr-FR"/>
              </w:rPr>
              <w:t>Réponses</w:t>
            </w:r>
          </w:p>
        </w:tc>
      </w:tr>
      <w:tr w:rsidR="003606B4" w:rsidRPr="00210854" w14:paraId="1684C756" w14:textId="5BA57066" w:rsidTr="00D6410E">
        <w:trPr>
          <w:trHeight w:val="2458"/>
        </w:trPr>
        <w:tc>
          <w:tcPr>
            <w:tcW w:w="704" w:type="dxa"/>
          </w:tcPr>
          <w:p w14:paraId="46133620" w14:textId="7BC2B883" w:rsidR="003606B4" w:rsidRPr="00406849" w:rsidRDefault="00D6410E" w:rsidP="00A76EB8">
            <w:pPr>
              <w:spacing w:line="253" w:lineRule="exact"/>
              <w:ind w:right="80"/>
              <w:jc w:val="center"/>
              <w:rPr>
                <w:rFonts w:ascii="Arial" w:hAnsi="Arial" w:cs="Arial"/>
                <w:b/>
                <w:color w:val="000000"/>
                <w:sz w:val="22"/>
                <w:lang w:val="fr-FR"/>
              </w:rPr>
            </w:pPr>
            <w:r>
              <w:rPr>
                <w:rFonts w:ascii="Arial" w:hAnsi="Arial" w:cs="Arial"/>
                <w:b/>
                <w:color w:val="000000"/>
                <w:sz w:val="22"/>
                <w:lang w:val="fr-FR"/>
              </w:rPr>
              <w:t>Q1</w:t>
            </w:r>
          </w:p>
        </w:tc>
        <w:tc>
          <w:tcPr>
            <w:tcW w:w="4536" w:type="dxa"/>
          </w:tcPr>
          <w:p w14:paraId="7DAD2811" w14:textId="3E136465" w:rsidR="003606B4" w:rsidRPr="00D6410E" w:rsidRDefault="00013CDF" w:rsidP="00013CDF">
            <w:pPr>
              <w:spacing w:line="276" w:lineRule="exact"/>
              <w:ind w:left="20" w:right="20"/>
              <w:jc w:val="both"/>
              <w:rPr>
                <w:rFonts w:ascii="Arial" w:eastAsia="Arial" w:hAnsi="Arial" w:cs="Arial"/>
                <w:b/>
                <w:bCs/>
                <w:color w:val="000000"/>
                <w:lang w:val="fr-FR"/>
              </w:rPr>
            </w:pPr>
            <w:proofErr w:type="spellStart"/>
            <w:r>
              <w:rPr>
                <w:rFonts w:ascii="Arial" w:eastAsia="Arial" w:hAnsi="Arial" w:cs="Arial"/>
                <w:color w:val="000000"/>
                <w:sz w:val="22"/>
                <w:szCs w:val="22"/>
              </w:rPr>
              <w:t>Organisation</w:t>
            </w:r>
            <w:proofErr w:type="spellEnd"/>
            <w:r>
              <w:rPr>
                <w:rFonts w:ascii="Arial" w:eastAsia="Arial" w:hAnsi="Arial" w:cs="Arial"/>
                <w:color w:val="000000"/>
                <w:sz w:val="22"/>
                <w:szCs w:val="22"/>
              </w:rPr>
              <w:t xml:space="preserve"> et </w:t>
            </w:r>
            <w:proofErr w:type="spellStart"/>
            <w:r>
              <w:rPr>
                <w:rFonts w:ascii="Arial" w:eastAsia="Arial" w:hAnsi="Arial" w:cs="Arial"/>
                <w:color w:val="000000"/>
                <w:sz w:val="22"/>
                <w:szCs w:val="22"/>
              </w:rPr>
              <w:t>suivi</w:t>
            </w:r>
            <w:proofErr w:type="spellEnd"/>
            <w:r>
              <w:rPr>
                <w:rFonts w:ascii="Arial" w:eastAsia="Arial" w:hAnsi="Arial" w:cs="Arial"/>
                <w:color w:val="000000"/>
                <w:sz w:val="22"/>
                <w:szCs w:val="22"/>
              </w:rPr>
              <w:t xml:space="preserve"> de la </w:t>
            </w:r>
            <w:proofErr w:type="spellStart"/>
            <w:r>
              <w:rPr>
                <w:rFonts w:ascii="Arial" w:eastAsia="Arial" w:hAnsi="Arial" w:cs="Arial"/>
                <w:color w:val="000000"/>
                <w:sz w:val="22"/>
                <w:szCs w:val="22"/>
              </w:rPr>
              <w:t>qualité</w:t>
            </w:r>
            <w:proofErr w:type="spellEnd"/>
            <w:r>
              <w:rPr>
                <w:rFonts w:ascii="Arial" w:eastAsia="Arial" w:hAnsi="Arial" w:cs="Arial"/>
                <w:color w:val="000000"/>
                <w:sz w:val="22"/>
                <w:szCs w:val="22"/>
              </w:rPr>
              <w:t xml:space="preserve"> des </w:t>
            </w:r>
            <w:proofErr w:type="spellStart"/>
            <w:r>
              <w:rPr>
                <w:rFonts w:ascii="Arial" w:eastAsia="Arial" w:hAnsi="Arial" w:cs="Arial"/>
                <w:color w:val="000000"/>
                <w:sz w:val="22"/>
                <w:szCs w:val="22"/>
              </w:rPr>
              <w:t>prestations</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organisation</w:t>
            </w:r>
            <w:proofErr w:type="spellEnd"/>
            <w:r>
              <w:rPr>
                <w:rFonts w:ascii="Arial" w:eastAsia="Arial" w:hAnsi="Arial" w:cs="Arial"/>
                <w:color w:val="000000"/>
                <w:sz w:val="22"/>
                <w:szCs w:val="22"/>
              </w:rPr>
              <w:t xml:space="preserve"> du service, </w:t>
            </w:r>
            <w:proofErr w:type="spellStart"/>
            <w:r>
              <w:rPr>
                <w:rFonts w:ascii="Arial" w:eastAsia="Arial" w:hAnsi="Arial" w:cs="Arial"/>
                <w:color w:val="000000"/>
                <w:sz w:val="22"/>
                <w:szCs w:val="22"/>
              </w:rPr>
              <w:t>encadrement</w:t>
            </w:r>
            <w:proofErr w:type="spellEnd"/>
            <w:r>
              <w:rPr>
                <w:rFonts w:ascii="Arial" w:eastAsia="Arial" w:hAnsi="Arial" w:cs="Arial"/>
                <w:color w:val="000000"/>
                <w:sz w:val="22"/>
                <w:szCs w:val="22"/>
              </w:rPr>
              <w:t xml:space="preserve"> de </w:t>
            </w:r>
            <w:proofErr w:type="spellStart"/>
            <w:r>
              <w:rPr>
                <w:rFonts w:ascii="Arial" w:eastAsia="Arial" w:hAnsi="Arial" w:cs="Arial"/>
                <w:color w:val="000000"/>
                <w:sz w:val="22"/>
                <w:szCs w:val="22"/>
              </w:rPr>
              <w:t>l’équi</w:t>
            </w:r>
            <w:bookmarkStart w:id="0" w:name="_GoBack"/>
            <w:bookmarkEnd w:id="0"/>
            <w:r>
              <w:rPr>
                <w:rFonts w:ascii="Arial" w:eastAsia="Arial" w:hAnsi="Arial" w:cs="Arial"/>
                <w:color w:val="000000"/>
                <w:sz w:val="22"/>
                <w:szCs w:val="22"/>
              </w:rPr>
              <w:t>pe</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modalités</w:t>
            </w:r>
            <w:proofErr w:type="spellEnd"/>
            <w:r>
              <w:rPr>
                <w:rFonts w:ascii="Arial" w:eastAsia="Arial" w:hAnsi="Arial" w:cs="Arial"/>
                <w:color w:val="000000"/>
                <w:sz w:val="22"/>
                <w:szCs w:val="22"/>
              </w:rPr>
              <w:t xml:space="preserve"> de </w:t>
            </w:r>
            <w:proofErr w:type="spellStart"/>
            <w:r>
              <w:rPr>
                <w:rFonts w:ascii="Arial" w:eastAsia="Arial" w:hAnsi="Arial" w:cs="Arial"/>
                <w:color w:val="000000"/>
                <w:sz w:val="22"/>
                <w:szCs w:val="22"/>
              </w:rPr>
              <w:t>remplacement</w:t>
            </w:r>
            <w:proofErr w:type="spellEnd"/>
            <w:r>
              <w:rPr>
                <w:rFonts w:ascii="Arial" w:eastAsia="Arial" w:hAnsi="Arial" w:cs="Arial"/>
                <w:color w:val="000000"/>
                <w:sz w:val="22"/>
                <w:szCs w:val="22"/>
              </w:rPr>
              <w:t xml:space="preserve"> d’un agent, </w:t>
            </w:r>
            <w:proofErr w:type="spellStart"/>
            <w:r>
              <w:rPr>
                <w:rFonts w:ascii="Arial" w:eastAsia="Arial" w:hAnsi="Arial" w:cs="Arial"/>
                <w:color w:val="000000"/>
                <w:sz w:val="22"/>
                <w:szCs w:val="22"/>
              </w:rPr>
              <w:t>dispositif</w:t>
            </w:r>
            <w:proofErr w:type="spellEnd"/>
            <w:r>
              <w:rPr>
                <w:rFonts w:ascii="Arial" w:eastAsia="Arial" w:hAnsi="Arial" w:cs="Arial"/>
                <w:color w:val="000000"/>
                <w:sz w:val="22"/>
                <w:szCs w:val="22"/>
              </w:rPr>
              <w:t xml:space="preserve"> de </w:t>
            </w:r>
            <w:proofErr w:type="spellStart"/>
            <w:r>
              <w:rPr>
                <w:rFonts w:ascii="Arial" w:eastAsia="Arial" w:hAnsi="Arial" w:cs="Arial"/>
                <w:color w:val="000000"/>
                <w:sz w:val="22"/>
                <w:szCs w:val="22"/>
              </w:rPr>
              <w:t>contrôle</w:t>
            </w:r>
            <w:proofErr w:type="spellEnd"/>
            <w:r>
              <w:rPr>
                <w:rFonts w:ascii="Arial" w:eastAsia="Arial" w:hAnsi="Arial" w:cs="Arial"/>
                <w:color w:val="000000"/>
                <w:sz w:val="22"/>
                <w:szCs w:val="22"/>
              </w:rPr>
              <w:t xml:space="preserve"> sur le site, planning des </w:t>
            </w:r>
            <w:proofErr w:type="spellStart"/>
            <w:r>
              <w:rPr>
                <w:rFonts w:ascii="Arial" w:eastAsia="Arial" w:hAnsi="Arial" w:cs="Arial"/>
                <w:color w:val="000000"/>
                <w:sz w:val="22"/>
                <w:szCs w:val="22"/>
              </w:rPr>
              <w:t>prestations</w:t>
            </w:r>
            <w:proofErr w:type="spellEnd"/>
            <w:r>
              <w:rPr>
                <w:rFonts w:ascii="Arial" w:eastAsia="Arial" w:hAnsi="Arial" w:cs="Arial"/>
                <w:color w:val="000000"/>
                <w:sz w:val="22"/>
                <w:szCs w:val="22"/>
              </w:rPr>
              <w:t>, etc.) </w:t>
            </w:r>
          </w:p>
        </w:tc>
        <w:tc>
          <w:tcPr>
            <w:tcW w:w="4962" w:type="dxa"/>
          </w:tcPr>
          <w:p w14:paraId="74D5E0D4" w14:textId="77777777" w:rsidR="003606B4" w:rsidRPr="00406849" w:rsidRDefault="003606B4" w:rsidP="00406849">
            <w:pPr>
              <w:spacing w:line="253" w:lineRule="exact"/>
              <w:ind w:right="80"/>
              <w:jc w:val="both"/>
              <w:rPr>
                <w:rFonts w:ascii="Arial" w:hAnsi="Arial" w:cs="Arial"/>
                <w:b/>
                <w:color w:val="000000"/>
                <w:sz w:val="22"/>
                <w:lang w:val="fr-FR"/>
              </w:rPr>
            </w:pPr>
          </w:p>
        </w:tc>
      </w:tr>
      <w:tr w:rsidR="00353538" w:rsidRPr="00210854" w14:paraId="7FADB907" w14:textId="77777777" w:rsidTr="00D6410E">
        <w:trPr>
          <w:trHeight w:val="2677"/>
        </w:trPr>
        <w:tc>
          <w:tcPr>
            <w:tcW w:w="704" w:type="dxa"/>
          </w:tcPr>
          <w:p w14:paraId="5C2A6882" w14:textId="54AE79F9" w:rsidR="00353538" w:rsidRPr="003606B4" w:rsidRDefault="00D6410E" w:rsidP="00353538">
            <w:pPr>
              <w:spacing w:line="276" w:lineRule="exact"/>
              <w:ind w:left="20" w:right="20"/>
              <w:jc w:val="center"/>
              <w:rPr>
                <w:rFonts w:ascii="Arial" w:eastAsia="Arial" w:hAnsi="Arial" w:cs="Arial"/>
                <w:b/>
                <w:color w:val="000000"/>
                <w:lang w:val="fr-FR"/>
              </w:rPr>
            </w:pPr>
            <w:r>
              <w:rPr>
                <w:rFonts w:ascii="Arial" w:hAnsi="Arial" w:cs="Arial"/>
                <w:b/>
                <w:color w:val="000000"/>
                <w:sz w:val="22"/>
                <w:lang w:val="fr-FR"/>
              </w:rPr>
              <w:t>Q2</w:t>
            </w:r>
          </w:p>
        </w:tc>
        <w:tc>
          <w:tcPr>
            <w:tcW w:w="4536" w:type="dxa"/>
          </w:tcPr>
          <w:p w14:paraId="1691E924" w14:textId="76A9C3B2" w:rsidR="00013CDF" w:rsidRPr="00013CDF" w:rsidRDefault="00013CDF" w:rsidP="00013CDF">
            <w:pPr>
              <w:spacing w:after="160" w:line="259" w:lineRule="auto"/>
              <w:ind w:right="57"/>
              <w:contextualSpacing/>
              <w:jc w:val="both"/>
              <w:rPr>
                <w:rFonts w:ascii="Arial" w:eastAsia="Arial" w:hAnsi="Arial" w:cs="Arial"/>
                <w:color w:val="000000"/>
                <w:sz w:val="22"/>
                <w:szCs w:val="22"/>
                <w:lang w:val="fr-FR"/>
              </w:rPr>
            </w:pPr>
            <w:r w:rsidRPr="00013CDF">
              <w:rPr>
                <w:rFonts w:ascii="Arial" w:eastAsia="Arial" w:hAnsi="Arial" w:cs="Arial"/>
                <w:color w:val="000000"/>
                <w:sz w:val="22"/>
                <w:szCs w:val="22"/>
                <w:lang w:val="fr-FR"/>
              </w:rPr>
              <w:t>Modalités de formation, incluant les éventuels recyclages nécessaires, des effectifs permanents sur site </w:t>
            </w:r>
          </w:p>
          <w:p w14:paraId="61F819C4" w14:textId="75DE67C8" w:rsidR="00DC2F15" w:rsidRPr="00D6410E" w:rsidRDefault="00DC2F15" w:rsidP="00D6410E">
            <w:pPr>
              <w:spacing w:line="253" w:lineRule="exact"/>
              <w:ind w:right="80"/>
              <w:rPr>
                <w:rFonts w:ascii="Arial" w:hAnsi="Arial" w:cs="Arial"/>
                <w:b/>
                <w:color w:val="000000"/>
                <w:sz w:val="22"/>
                <w:lang w:val="fr-FR"/>
              </w:rPr>
            </w:pPr>
          </w:p>
        </w:tc>
        <w:tc>
          <w:tcPr>
            <w:tcW w:w="4962" w:type="dxa"/>
          </w:tcPr>
          <w:p w14:paraId="06016C8B" w14:textId="77777777" w:rsidR="00353538" w:rsidRPr="00210854" w:rsidRDefault="00353538" w:rsidP="00353538">
            <w:pPr>
              <w:spacing w:line="276" w:lineRule="exact"/>
              <w:ind w:left="20" w:right="20"/>
              <w:jc w:val="center"/>
              <w:rPr>
                <w:rFonts w:ascii="Arial" w:eastAsia="Arial" w:hAnsi="Arial" w:cs="Arial"/>
                <w:color w:val="000000"/>
                <w:lang w:val="fr-FR"/>
              </w:rPr>
            </w:pPr>
          </w:p>
        </w:tc>
      </w:tr>
      <w:tr w:rsidR="003606B4" w:rsidRPr="00210854" w14:paraId="5E5B3801" w14:textId="4C1F14CF" w:rsidTr="000F07FF">
        <w:trPr>
          <w:trHeight w:val="2691"/>
        </w:trPr>
        <w:tc>
          <w:tcPr>
            <w:tcW w:w="704" w:type="dxa"/>
          </w:tcPr>
          <w:p w14:paraId="0BD6AAF8" w14:textId="72FF5416" w:rsidR="003606B4" w:rsidRPr="00A76EB8" w:rsidRDefault="00D6410E" w:rsidP="00210854">
            <w:pPr>
              <w:spacing w:line="276" w:lineRule="exact"/>
              <w:ind w:left="20" w:right="20"/>
              <w:jc w:val="center"/>
              <w:rPr>
                <w:rFonts w:ascii="Arial" w:eastAsia="Arial" w:hAnsi="Arial" w:cs="Arial"/>
                <w:b/>
                <w:color w:val="000000"/>
                <w:lang w:val="fr-FR"/>
              </w:rPr>
            </w:pPr>
            <w:r>
              <w:rPr>
                <w:rFonts w:ascii="Arial" w:eastAsia="Arial" w:hAnsi="Arial" w:cs="Arial"/>
                <w:b/>
                <w:color w:val="000000"/>
                <w:lang w:val="fr-FR"/>
              </w:rPr>
              <w:t>Q3</w:t>
            </w:r>
          </w:p>
        </w:tc>
        <w:tc>
          <w:tcPr>
            <w:tcW w:w="4536" w:type="dxa"/>
          </w:tcPr>
          <w:p w14:paraId="7EDFFC17" w14:textId="6250FC46" w:rsidR="003D4749" w:rsidRPr="00603990" w:rsidRDefault="00013CDF" w:rsidP="00013CDF">
            <w:pPr>
              <w:spacing w:line="253" w:lineRule="exact"/>
              <w:ind w:right="80"/>
              <w:jc w:val="both"/>
              <w:rPr>
                <w:rFonts w:ascii="Arial" w:eastAsia="Arial" w:hAnsi="Arial" w:cs="Arial"/>
                <w:b/>
                <w:color w:val="FF0000"/>
                <w:lang w:val="fr-FR"/>
              </w:rPr>
            </w:pPr>
            <w:proofErr w:type="spellStart"/>
            <w:r>
              <w:rPr>
                <w:rFonts w:ascii="Arial" w:eastAsia="Arial" w:hAnsi="Arial" w:cs="Arial"/>
                <w:color w:val="000000"/>
                <w:sz w:val="22"/>
                <w:szCs w:val="22"/>
              </w:rPr>
              <w:t>Moyens</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matériels</w:t>
            </w:r>
            <w:proofErr w:type="spellEnd"/>
            <w:r>
              <w:rPr>
                <w:rFonts w:ascii="Arial" w:eastAsia="Arial" w:hAnsi="Arial" w:cs="Arial"/>
                <w:color w:val="000000"/>
                <w:sz w:val="22"/>
                <w:szCs w:val="22"/>
              </w:rPr>
              <w:t xml:space="preserve"> mis à disposition des agents pour la </w:t>
            </w:r>
            <w:proofErr w:type="spellStart"/>
            <w:r>
              <w:rPr>
                <w:rFonts w:ascii="Arial" w:eastAsia="Arial" w:hAnsi="Arial" w:cs="Arial"/>
                <w:color w:val="000000"/>
                <w:sz w:val="22"/>
                <w:szCs w:val="22"/>
              </w:rPr>
              <w:t>réalisation</w:t>
            </w:r>
            <w:proofErr w:type="spellEnd"/>
            <w:r>
              <w:rPr>
                <w:rFonts w:ascii="Arial" w:eastAsia="Arial" w:hAnsi="Arial" w:cs="Arial"/>
                <w:color w:val="000000"/>
                <w:sz w:val="22"/>
                <w:szCs w:val="22"/>
              </w:rPr>
              <w:t xml:space="preserve"> des </w:t>
            </w:r>
            <w:proofErr w:type="spellStart"/>
            <w:r>
              <w:rPr>
                <w:rFonts w:ascii="Arial" w:eastAsia="Arial" w:hAnsi="Arial" w:cs="Arial"/>
                <w:color w:val="000000"/>
                <w:sz w:val="22"/>
                <w:szCs w:val="22"/>
              </w:rPr>
              <w:t>prestations</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notamment</w:t>
            </w:r>
            <w:proofErr w:type="spellEnd"/>
            <w:r>
              <w:rPr>
                <w:rFonts w:ascii="Arial" w:eastAsia="Arial" w:hAnsi="Arial" w:cs="Arial"/>
                <w:color w:val="000000"/>
                <w:sz w:val="22"/>
                <w:szCs w:val="22"/>
              </w:rPr>
              <w:t xml:space="preserve"> le </w:t>
            </w:r>
            <w:proofErr w:type="spellStart"/>
            <w:r>
              <w:rPr>
                <w:rFonts w:ascii="Arial" w:eastAsia="Arial" w:hAnsi="Arial" w:cs="Arial"/>
                <w:color w:val="000000"/>
                <w:sz w:val="22"/>
                <w:szCs w:val="22"/>
              </w:rPr>
              <w:t>logiciel</w:t>
            </w:r>
            <w:proofErr w:type="spellEnd"/>
            <w:r>
              <w:rPr>
                <w:rFonts w:ascii="Arial" w:eastAsia="Arial" w:hAnsi="Arial" w:cs="Arial"/>
                <w:color w:val="000000"/>
                <w:sz w:val="22"/>
                <w:szCs w:val="22"/>
              </w:rPr>
              <w:t xml:space="preserve"> de main courante et les </w:t>
            </w:r>
            <w:proofErr w:type="spellStart"/>
            <w:r>
              <w:rPr>
                <w:rFonts w:ascii="Arial" w:eastAsia="Arial" w:hAnsi="Arial" w:cs="Arial"/>
                <w:color w:val="000000"/>
                <w:sz w:val="22"/>
                <w:szCs w:val="22"/>
              </w:rPr>
              <w:t>équipements</w:t>
            </w:r>
            <w:proofErr w:type="spellEnd"/>
            <w:r>
              <w:rPr>
                <w:rFonts w:ascii="Arial" w:eastAsia="Arial" w:hAnsi="Arial" w:cs="Arial"/>
                <w:color w:val="000000"/>
                <w:sz w:val="22"/>
                <w:szCs w:val="22"/>
              </w:rPr>
              <w:t xml:space="preserve"> mis à disposition des </w:t>
            </w:r>
            <w:proofErr w:type="spellStart"/>
            <w:r>
              <w:rPr>
                <w:rFonts w:ascii="Arial" w:eastAsia="Arial" w:hAnsi="Arial" w:cs="Arial"/>
                <w:color w:val="000000"/>
                <w:sz w:val="22"/>
                <w:szCs w:val="22"/>
              </w:rPr>
              <w:t>effectifs</w:t>
            </w:r>
            <w:proofErr w:type="spellEnd"/>
            <w:r>
              <w:rPr>
                <w:rFonts w:ascii="Arial" w:eastAsia="Arial" w:hAnsi="Arial" w:cs="Arial"/>
                <w:color w:val="000000"/>
                <w:sz w:val="22"/>
                <w:szCs w:val="22"/>
              </w:rPr>
              <w:t xml:space="preserve"> sur site (matériel, </w:t>
            </w:r>
            <w:proofErr w:type="spellStart"/>
            <w:r>
              <w:rPr>
                <w:rFonts w:ascii="Arial" w:eastAsia="Arial" w:hAnsi="Arial" w:cs="Arial"/>
                <w:color w:val="000000"/>
                <w:sz w:val="22"/>
                <w:szCs w:val="22"/>
              </w:rPr>
              <w:t>équipement</w:t>
            </w:r>
            <w:proofErr w:type="spellEnd"/>
            <w:r>
              <w:rPr>
                <w:rFonts w:ascii="Arial" w:eastAsia="Arial" w:hAnsi="Arial" w:cs="Arial"/>
                <w:color w:val="000000"/>
                <w:sz w:val="22"/>
                <w:szCs w:val="22"/>
              </w:rPr>
              <w:t>, tenue …).</w:t>
            </w:r>
          </w:p>
        </w:tc>
        <w:tc>
          <w:tcPr>
            <w:tcW w:w="4962" w:type="dxa"/>
          </w:tcPr>
          <w:p w14:paraId="5F6E2356" w14:textId="77777777" w:rsidR="003606B4" w:rsidRPr="001C50C5" w:rsidRDefault="003606B4" w:rsidP="00210854">
            <w:pPr>
              <w:spacing w:line="276" w:lineRule="exact"/>
              <w:ind w:left="20" w:right="20"/>
              <w:jc w:val="center"/>
              <w:rPr>
                <w:rFonts w:ascii="Arial" w:eastAsia="Arial" w:hAnsi="Arial" w:cs="Arial"/>
                <w:color w:val="FF0000"/>
                <w:lang w:val="fr-FR"/>
              </w:rPr>
            </w:pPr>
          </w:p>
        </w:tc>
      </w:tr>
    </w:tbl>
    <w:p w14:paraId="2878A56D" w14:textId="64621192" w:rsidR="00DF1A7B" w:rsidRPr="00A76EB8" w:rsidRDefault="00DF1A7B" w:rsidP="000F07FF">
      <w:pPr>
        <w:rPr>
          <w:lang w:val="fr-FR"/>
        </w:rPr>
      </w:pPr>
    </w:p>
    <w:sectPr w:rsidR="00DF1A7B" w:rsidRPr="00A76EB8">
      <w:headerReference w:type="default" r:id="rId7"/>
      <w:footerReference w:type="default" r:id="rId8"/>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35366" w14:textId="77777777" w:rsidR="00F14EC5" w:rsidRDefault="00F14EC5">
      <w:r>
        <w:separator/>
      </w:r>
    </w:p>
  </w:endnote>
  <w:endnote w:type="continuationSeparator" w:id="0">
    <w:p w14:paraId="64FCE3FB" w14:textId="77777777" w:rsidR="00F14EC5" w:rsidRDefault="00F14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67397" w14:textId="77777777" w:rsidR="00942C19" w:rsidRDefault="00942C19">
    <w:pPr>
      <w:spacing w:line="240" w:lineRule="exact"/>
    </w:pPr>
  </w:p>
  <w:tbl>
    <w:tblPr>
      <w:tblW w:w="9620" w:type="dxa"/>
      <w:tblInd w:w="20" w:type="dxa"/>
      <w:tblLayout w:type="fixed"/>
      <w:tblLook w:val="04A0" w:firstRow="1" w:lastRow="0" w:firstColumn="1" w:lastColumn="0" w:noHBand="0" w:noVBand="1"/>
    </w:tblPr>
    <w:tblGrid>
      <w:gridCol w:w="8060"/>
      <w:gridCol w:w="1560"/>
    </w:tblGrid>
    <w:tr w:rsidR="00942C19" w14:paraId="4BBF3206" w14:textId="77777777" w:rsidTr="00B24461">
      <w:trPr>
        <w:trHeight w:val="260"/>
      </w:trPr>
      <w:tc>
        <w:tcPr>
          <w:tcW w:w="8060" w:type="dxa"/>
          <w:tcMar>
            <w:top w:w="0" w:type="dxa"/>
            <w:left w:w="0" w:type="dxa"/>
            <w:bottom w:w="0" w:type="dxa"/>
            <w:right w:w="0" w:type="dxa"/>
          </w:tcMar>
          <w:vAlign w:val="center"/>
        </w:tcPr>
        <w:p w14:paraId="142D442C" w14:textId="568FA9F7" w:rsidR="00942C19" w:rsidRDefault="00942C19" w:rsidP="00B24461">
          <w:pPr>
            <w:pStyle w:val="PiedDePage"/>
            <w:jc w:val="right"/>
            <w:rPr>
              <w:color w:val="000000"/>
              <w:lang w:val="fr-FR"/>
            </w:rPr>
          </w:pPr>
        </w:p>
      </w:tc>
      <w:tc>
        <w:tcPr>
          <w:tcW w:w="1560" w:type="dxa"/>
          <w:tcMar>
            <w:top w:w="0" w:type="dxa"/>
            <w:left w:w="0" w:type="dxa"/>
            <w:bottom w:w="0" w:type="dxa"/>
            <w:right w:w="0" w:type="dxa"/>
          </w:tcMar>
          <w:vAlign w:val="center"/>
        </w:tcPr>
        <w:p w14:paraId="46565E44" w14:textId="7B3FF91A" w:rsidR="00B24461" w:rsidRPr="00264DAA" w:rsidRDefault="00B24461" w:rsidP="00B24461">
          <w:pPr>
            <w:tabs>
              <w:tab w:val="left" w:pos="988"/>
              <w:tab w:val="center" w:pos="4550"/>
              <w:tab w:val="left" w:pos="5818"/>
              <w:tab w:val="right" w:pos="8812"/>
            </w:tabs>
            <w:ind w:right="260"/>
            <w:rPr>
              <w:rFonts w:ascii="Arial" w:hAnsi="Arial" w:cs="Arial"/>
              <w:color w:val="222A35" w:themeColor="text2" w:themeShade="80"/>
              <w:sz w:val="20"/>
              <w:szCs w:val="20"/>
            </w:rPr>
          </w:pPr>
          <w:r w:rsidRPr="00264DAA">
            <w:rPr>
              <w:rFonts w:ascii="Arial" w:hAnsi="Arial" w:cs="Arial"/>
              <w:color w:val="767171" w:themeColor="background2" w:themeShade="80"/>
              <w:spacing w:val="60"/>
              <w:sz w:val="20"/>
              <w:szCs w:val="20"/>
            </w:rPr>
            <w:t>Page</w:t>
          </w:r>
          <w:r w:rsidRPr="00264DAA">
            <w:rPr>
              <w:rFonts w:ascii="Arial" w:hAnsi="Arial" w:cs="Arial"/>
              <w:color w:val="767171" w:themeColor="background2" w:themeShade="80"/>
              <w:sz w:val="20"/>
              <w:szCs w:val="20"/>
            </w:rPr>
            <w:t xml:space="preserve"> </w:t>
          </w:r>
          <w:r w:rsidRPr="00264DAA">
            <w:rPr>
              <w:rFonts w:ascii="Arial" w:hAnsi="Arial" w:cs="Arial"/>
              <w:b/>
              <w:color w:val="323E4F" w:themeColor="text2" w:themeShade="BF"/>
              <w:sz w:val="20"/>
              <w:szCs w:val="20"/>
            </w:rPr>
            <w:fldChar w:fldCharType="begin"/>
          </w:r>
          <w:r w:rsidRPr="00264DAA">
            <w:rPr>
              <w:rFonts w:ascii="Arial" w:hAnsi="Arial" w:cs="Arial"/>
              <w:b/>
              <w:color w:val="323E4F" w:themeColor="text2" w:themeShade="BF"/>
              <w:sz w:val="20"/>
              <w:szCs w:val="20"/>
            </w:rPr>
            <w:instrText>PAGE   \* MERGEFORMAT</w:instrText>
          </w:r>
          <w:r w:rsidRPr="00264DAA">
            <w:rPr>
              <w:rFonts w:ascii="Arial" w:hAnsi="Arial" w:cs="Arial"/>
              <w:b/>
              <w:color w:val="323E4F" w:themeColor="text2" w:themeShade="BF"/>
              <w:sz w:val="20"/>
              <w:szCs w:val="20"/>
            </w:rPr>
            <w:fldChar w:fldCharType="separate"/>
          </w:r>
          <w:r w:rsidR="000F07FF">
            <w:rPr>
              <w:rFonts w:ascii="Arial" w:hAnsi="Arial" w:cs="Arial"/>
              <w:b/>
              <w:noProof/>
              <w:color w:val="323E4F" w:themeColor="text2" w:themeShade="BF"/>
              <w:sz w:val="20"/>
              <w:szCs w:val="20"/>
            </w:rPr>
            <w:t>3</w:t>
          </w:r>
          <w:r w:rsidRPr="00264DAA">
            <w:rPr>
              <w:rFonts w:ascii="Arial" w:hAnsi="Arial" w:cs="Arial"/>
              <w:b/>
              <w:color w:val="323E4F" w:themeColor="text2" w:themeShade="BF"/>
              <w:sz w:val="20"/>
              <w:szCs w:val="20"/>
            </w:rPr>
            <w:fldChar w:fldCharType="end"/>
          </w:r>
          <w:r w:rsidRPr="00264DAA">
            <w:rPr>
              <w:rFonts w:ascii="Arial" w:hAnsi="Arial" w:cs="Arial"/>
              <w:color w:val="323E4F" w:themeColor="text2" w:themeShade="BF"/>
              <w:sz w:val="20"/>
              <w:szCs w:val="20"/>
            </w:rPr>
            <w:t xml:space="preserve"> | </w:t>
          </w:r>
          <w:r w:rsidRPr="00264DAA">
            <w:rPr>
              <w:rFonts w:ascii="Arial" w:hAnsi="Arial" w:cs="Arial"/>
              <w:color w:val="323E4F" w:themeColor="text2" w:themeShade="BF"/>
              <w:sz w:val="20"/>
              <w:szCs w:val="20"/>
            </w:rPr>
            <w:fldChar w:fldCharType="begin"/>
          </w:r>
          <w:r w:rsidRPr="00264DAA">
            <w:rPr>
              <w:rFonts w:ascii="Arial" w:hAnsi="Arial" w:cs="Arial"/>
              <w:color w:val="323E4F" w:themeColor="text2" w:themeShade="BF"/>
              <w:sz w:val="20"/>
              <w:szCs w:val="20"/>
            </w:rPr>
            <w:instrText>NUMPAGES  \* Arabic  \* MERGEFORMAT</w:instrText>
          </w:r>
          <w:r w:rsidRPr="00264DAA">
            <w:rPr>
              <w:rFonts w:ascii="Arial" w:hAnsi="Arial" w:cs="Arial"/>
              <w:color w:val="323E4F" w:themeColor="text2" w:themeShade="BF"/>
              <w:sz w:val="20"/>
              <w:szCs w:val="20"/>
            </w:rPr>
            <w:fldChar w:fldCharType="separate"/>
          </w:r>
          <w:r w:rsidR="000F07FF">
            <w:rPr>
              <w:rFonts w:ascii="Arial" w:hAnsi="Arial" w:cs="Arial"/>
              <w:noProof/>
              <w:color w:val="323E4F" w:themeColor="text2" w:themeShade="BF"/>
              <w:sz w:val="20"/>
              <w:szCs w:val="20"/>
            </w:rPr>
            <w:t>3</w:t>
          </w:r>
          <w:r w:rsidRPr="00264DAA">
            <w:rPr>
              <w:rFonts w:ascii="Arial" w:hAnsi="Arial" w:cs="Arial"/>
              <w:color w:val="323E4F" w:themeColor="text2" w:themeShade="BF"/>
              <w:sz w:val="20"/>
              <w:szCs w:val="20"/>
            </w:rPr>
            <w:fldChar w:fldCharType="end"/>
          </w:r>
        </w:p>
        <w:p w14:paraId="279CF712" w14:textId="50A78998" w:rsidR="00942C19" w:rsidRDefault="00942C19">
          <w:pPr>
            <w:pStyle w:val="PiedDePage"/>
            <w:jc w:val="right"/>
            <w:rPr>
              <w:color w:val="000000"/>
              <w:lang w:val="fr-FR"/>
            </w:rPr>
          </w:pPr>
        </w:p>
      </w:tc>
    </w:tr>
    <w:tr w:rsidR="00B24461" w14:paraId="31C75DF3" w14:textId="77777777" w:rsidTr="00B24461">
      <w:trPr>
        <w:trHeight w:val="260"/>
      </w:trPr>
      <w:tc>
        <w:tcPr>
          <w:tcW w:w="8060" w:type="dxa"/>
          <w:tcMar>
            <w:top w:w="0" w:type="dxa"/>
            <w:left w:w="0" w:type="dxa"/>
            <w:bottom w:w="0" w:type="dxa"/>
            <w:right w:w="0" w:type="dxa"/>
          </w:tcMar>
          <w:vAlign w:val="center"/>
        </w:tcPr>
        <w:p w14:paraId="506FF62C" w14:textId="77777777" w:rsidR="00B24461" w:rsidRDefault="00B24461" w:rsidP="00B24461">
          <w:pPr>
            <w:pStyle w:val="PiedDePage"/>
            <w:rPr>
              <w:color w:val="000000"/>
              <w:lang w:val="fr-FR"/>
            </w:rPr>
          </w:pPr>
        </w:p>
      </w:tc>
      <w:tc>
        <w:tcPr>
          <w:tcW w:w="1560" w:type="dxa"/>
          <w:tcMar>
            <w:top w:w="0" w:type="dxa"/>
            <w:left w:w="0" w:type="dxa"/>
            <w:bottom w:w="0" w:type="dxa"/>
            <w:right w:w="0" w:type="dxa"/>
          </w:tcMar>
          <w:vAlign w:val="center"/>
        </w:tcPr>
        <w:p w14:paraId="7243E57A" w14:textId="77777777" w:rsidR="00B24461" w:rsidRPr="00264DAA" w:rsidRDefault="00B24461" w:rsidP="00B24461">
          <w:pPr>
            <w:tabs>
              <w:tab w:val="left" w:pos="988"/>
              <w:tab w:val="center" w:pos="4550"/>
              <w:tab w:val="left" w:pos="5818"/>
              <w:tab w:val="right" w:pos="8812"/>
            </w:tabs>
            <w:ind w:right="260"/>
            <w:rPr>
              <w:rFonts w:ascii="Arial" w:hAnsi="Arial" w:cs="Arial"/>
              <w:color w:val="767171" w:themeColor="background2" w:themeShade="80"/>
              <w:spacing w:val="60"/>
              <w:sz w:val="20"/>
              <w:szCs w:val="2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D26DDC" w14:textId="77777777" w:rsidR="00F14EC5" w:rsidRDefault="00F14EC5">
      <w:r>
        <w:separator/>
      </w:r>
    </w:p>
  </w:footnote>
  <w:footnote w:type="continuationSeparator" w:id="0">
    <w:p w14:paraId="10FC97C8" w14:textId="77777777" w:rsidR="00F14EC5" w:rsidRDefault="00F14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F1E30" w14:textId="26283A9B" w:rsidR="00844D05" w:rsidRDefault="008F52EA" w:rsidP="008F52EA">
    <w:pPr>
      <w:pStyle w:val="En-tte"/>
      <w:jc w:val="center"/>
    </w:pPr>
    <w:r>
      <w:rPr>
        <w:noProof/>
        <w:lang w:val="fr-FR" w:eastAsia="fr-FR"/>
      </w:rPr>
      <w:drawing>
        <wp:inline distT="0" distB="0" distL="0" distR="0" wp14:anchorId="705D10A4" wp14:editId="3D545698">
          <wp:extent cx="3667125" cy="1008626"/>
          <wp:effectExtent l="0" t="0" r="0" b="1270"/>
          <wp:docPr id="3" name="Image 3" descr="http://dircom/images/evolutionsjf/dircom/logos/N_CDC_CRTC_gr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ircom/images/evolutionsjf/dircom/logos/N_CDC_CRTC_gran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0352" cy="101226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D3D46"/>
    <w:multiLevelType w:val="hybridMultilevel"/>
    <w:tmpl w:val="D96801F0"/>
    <w:lvl w:ilvl="0" w:tplc="E4D443F0">
      <w:numFmt w:val="bullet"/>
      <w:lvlText w:val="-"/>
      <w:lvlJc w:val="left"/>
      <w:pPr>
        <w:ind w:left="380" w:hanging="360"/>
      </w:pPr>
      <w:rPr>
        <w:rFonts w:ascii="Arial" w:eastAsia="Arial" w:hAnsi="Arial"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 w15:restartNumberingAfterBreak="0">
    <w:nsid w:val="2591579C"/>
    <w:multiLevelType w:val="singleLevel"/>
    <w:tmpl w:val="233C2408"/>
    <w:lvl w:ilvl="0">
      <w:numFmt w:val="bullet"/>
      <w:lvlText w:val="-"/>
      <w:lvlJc w:val="left"/>
      <w:pPr>
        <w:tabs>
          <w:tab w:val="num" w:pos="360"/>
        </w:tabs>
        <w:ind w:left="360" w:hanging="360"/>
      </w:pPr>
      <w:rPr>
        <w:rFonts w:hint="default"/>
      </w:rPr>
    </w:lvl>
  </w:abstractNum>
  <w:abstractNum w:abstractNumId="2" w15:restartNumberingAfterBreak="0">
    <w:nsid w:val="25F608B3"/>
    <w:multiLevelType w:val="multilevel"/>
    <w:tmpl w:val="A322CFD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703527C"/>
    <w:multiLevelType w:val="hybridMultilevel"/>
    <w:tmpl w:val="0876D6FA"/>
    <w:lvl w:ilvl="0" w:tplc="040C000B">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4" w15:restartNumberingAfterBreak="0">
    <w:nsid w:val="29304858"/>
    <w:multiLevelType w:val="hybridMultilevel"/>
    <w:tmpl w:val="4DF66A8E"/>
    <w:lvl w:ilvl="0" w:tplc="7FFE98C6">
      <w:numFmt w:val="bullet"/>
      <w:lvlText w:val="-"/>
      <w:lvlJc w:val="left"/>
      <w:pPr>
        <w:ind w:left="380" w:hanging="360"/>
      </w:pPr>
      <w:rPr>
        <w:rFonts w:ascii="Arial" w:eastAsia="Arial" w:hAnsi="Arial" w:cs="Arial" w:hint="default"/>
      </w:rPr>
    </w:lvl>
    <w:lvl w:ilvl="1" w:tplc="CD5CFAB8">
      <w:numFmt w:val="bullet"/>
      <w:lvlText w:val="-"/>
      <w:lvlJc w:val="left"/>
      <w:pPr>
        <w:ind w:left="1100" w:hanging="360"/>
      </w:pPr>
      <w:rPr>
        <w:rFonts w:ascii="Arial" w:eastAsia="Arial" w:hAnsi="Arial" w:cs="Arial"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5" w15:restartNumberingAfterBreak="0">
    <w:nsid w:val="2C4C1B54"/>
    <w:multiLevelType w:val="hybridMultilevel"/>
    <w:tmpl w:val="9564A6D4"/>
    <w:lvl w:ilvl="0" w:tplc="5AA84488">
      <w:start w:val="3"/>
      <w:numFmt w:val="bullet"/>
      <w:lvlText w:val="-"/>
      <w:lvlJc w:val="left"/>
      <w:pPr>
        <w:ind w:left="440" w:hanging="360"/>
      </w:pPr>
      <w:rPr>
        <w:rFonts w:ascii="Arial" w:eastAsia="Arial"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6" w15:restartNumberingAfterBreak="0">
    <w:nsid w:val="30DD48EC"/>
    <w:multiLevelType w:val="multilevel"/>
    <w:tmpl w:val="87BA5180"/>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3F0DF6"/>
    <w:multiLevelType w:val="hybridMultilevel"/>
    <w:tmpl w:val="786C23DE"/>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3CD454E7"/>
    <w:multiLevelType w:val="hybridMultilevel"/>
    <w:tmpl w:val="5BFE7352"/>
    <w:lvl w:ilvl="0" w:tplc="7FFE98C6">
      <w:numFmt w:val="bullet"/>
      <w:lvlText w:val="-"/>
      <w:lvlJc w:val="left"/>
      <w:pPr>
        <w:ind w:left="380" w:hanging="360"/>
      </w:pPr>
      <w:rPr>
        <w:rFonts w:ascii="Arial" w:eastAsia="Arial" w:hAnsi="Arial"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9" w15:restartNumberingAfterBreak="0">
    <w:nsid w:val="40B6588A"/>
    <w:multiLevelType w:val="hybridMultilevel"/>
    <w:tmpl w:val="F3A6D40E"/>
    <w:lvl w:ilvl="0" w:tplc="192C1AA8">
      <w:start w:val="2"/>
      <w:numFmt w:val="bullet"/>
      <w:lvlText w:val="-"/>
      <w:lvlJc w:val="left"/>
      <w:pPr>
        <w:ind w:left="440" w:hanging="360"/>
      </w:pPr>
      <w:rPr>
        <w:rFonts w:ascii="Arial" w:eastAsia="Arial"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0" w15:restartNumberingAfterBreak="0">
    <w:nsid w:val="4377635A"/>
    <w:multiLevelType w:val="hybridMultilevel"/>
    <w:tmpl w:val="F42848B6"/>
    <w:lvl w:ilvl="0" w:tplc="7DCC6FD8">
      <w:start w:val="1"/>
      <w:numFmt w:val="bullet"/>
      <w:lvlText w:val="-"/>
      <w:lvlJc w:val="left"/>
      <w:pPr>
        <w:ind w:left="720" w:hanging="360"/>
      </w:pPr>
      <w:rPr>
        <w:rFonts w:ascii="Times New Roman" w:hAnsi="Times New Roman"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6806592"/>
    <w:multiLevelType w:val="hybridMultilevel"/>
    <w:tmpl w:val="36A6ED56"/>
    <w:lvl w:ilvl="0" w:tplc="164EF8BE">
      <w:numFmt w:val="bullet"/>
      <w:lvlText w:val="-"/>
      <w:lvlJc w:val="left"/>
      <w:pPr>
        <w:ind w:left="780" w:hanging="360"/>
      </w:pPr>
      <w:rPr>
        <w:rFonts w:ascii="Arial" w:eastAsia="Arial" w:hAnsi="Arial"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2" w15:restartNumberingAfterBreak="0">
    <w:nsid w:val="4F163FB0"/>
    <w:multiLevelType w:val="multilevel"/>
    <w:tmpl w:val="15C213D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A61107E"/>
    <w:multiLevelType w:val="hybridMultilevel"/>
    <w:tmpl w:val="BF40A052"/>
    <w:lvl w:ilvl="0" w:tplc="55786584">
      <w:start w:val="1"/>
      <w:numFmt w:val="bullet"/>
      <w:lvlText w:val="-"/>
      <w:lvlJc w:val="left"/>
      <w:pPr>
        <w:ind w:left="644" w:hanging="360"/>
      </w:pPr>
      <w:rPr>
        <w:rFonts w:ascii="Arial" w:eastAsia="Arial"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4" w15:restartNumberingAfterBreak="0">
    <w:nsid w:val="5C5163F9"/>
    <w:multiLevelType w:val="hybridMultilevel"/>
    <w:tmpl w:val="0668440C"/>
    <w:lvl w:ilvl="0" w:tplc="040C000B">
      <w:start w:val="1"/>
      <w:numFmt w:val="bullet"/>
      <w:lvlText w:val=""/>
      <w:lvlJc w:val="left"/>
      <w:pPr>
        <w:ind w:left="740" w:hanging="360"/>
      </w:pPr>
      <w:rPr>
        <w:rFonts w:ascii="Wingdings" w:hAnsi="Wingdings"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5" w15:restartNumberingAfterBreak="0">
    <w:nsid w:val="6BC53AE8"/>
    <w:multiLevelType w:val="hybridMultilevel"/>
    <w:tmpl w:val="4BBA82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A26337"/>
    <w:multiLevelType w:val="hybridMultilevel"/>
    <w:tmpl w:val="CBA28958"/>
    <w:lvl w:ilvl="0" w:tplc="417E02C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3D57606"/>
    <w:multiLevelType w:val="hybridMultilevel"/>
    <w:tmpl w:val="0D5275F0"/>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776A6690"/>
    <w:multiLevelType w:val="hybridMultilevel"/>
    <w:tmpl w:val="EE28F502"/>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9" w15:restartNumberingAfterBreak="0">
    <w:nsid w:val="7DA43E83"/>
    <w:multiLevelType w:val="hybridMultilevel"/>
    <w:tmpl w:val="415E413A"/>
    <w:lvl w:ilvl="0" w:tplc="040C000B">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20" w15:restartNumberingAfterBreak="0">
    <w:nsid w:val="7F3B4D8F"/>
    <w:multiLevelType w:val="hybridMultilevel"/>
    <w:tmpl w:val="48C63C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10"/>
  </w:num>
  <w:num w:numId="4">
    <w:abstractNumId w:val="12"/>
  </w:num>
  <w:num w:numId="5">
    <w:abstractNumId w:val="6"/>
  </w:num>
  <w:num w:numId="6">
    <w:abstractNumId w:val="18"/>
  </w:num>
  <w:num w:numId="7">
    <w:abstractNumId w:val="11"/>
  </w:num>
  <w:num w:numId="8">
    <w:abstractNumId w:val="17"/>
  </w:num>
  <w:num w:numId="9">
    <w:abstractNumId w:val="9"/>
  </w:num>
  <w:num w:numId="10">
    <w:abstractNumId w:val="8"/>
  </w:num>
  <w:num w:numId="11">
    <w:abstractNumId w:val="5"/>
  </w:num>
  <w:num w:numId="12">
    <w:abstractNumId w:val="2"/>
  </w:num>
  <w:num w:numId="13">
    <w:abstractNumId w:val="13"/>
  </w:num>
  <w:num w:numId="14">
    <w:abstractNumId w:val="7"/>
  </w:num>
  <w:num w:numId="15">
    <w:abstractNumId w:val="14"/>
  </w:num>
  <w:num w:numId="16">
    <w:abstractNumId w:val="20"/>
  </w:num>
  <w:num w:numId="17">
    <w:abstractNumId w:val="15"/>
  </w:num>
  <w:num w:numId="18">
    <w:abstractNumId w:val="1"/>
  </w:num>
  <w:num w:numId="19">
    <w:abstractNumId w:val="16"/>
  </w:num>
  <w:num w:numId="20">
    <w:abstractNumId w:val="0"/>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B61"/>
    <w:rsid w:val="00013CDF"/>
    <w:rsid w:val="00031F4B"/>
    <w:rsid w:val="000508DB"/>
    <w:rsid w:val="000726CE"/>
    <w:rsid w:val="000A4A1E"/>
    <w:rsid w:val="000A5F46"/>
    <w:rsid w:val="000F07FF"/>
    <w:rsid w:val="001002FD"/>
    <w:rsid w:val="001017B0"/>
    <w:rsid w:val="00110BE8"/>
    <w:rsid w:val="00164979"/>
    <w:rsid w:val="0017323F"/>
    <w:rsid w:val="00176B61"/>
    <w:rsid w:val="0018101A"/>
    <w:rsid w:val="001C50C5"/>
    <w:rsid w:val="001D5DDC"/>
    <w:rsid w:val="001E4111"/>
    <w:rsid w:val="002026D0"/>
    <w:rsid w:val="00206A14"/>
    <w:rsid w:val="00210854"/>
    <w:rsid w:val="00214EA6"/>
    <w:rsid w:val="002560EE"/>
    <w:rsid w:val="002C6655"/>
    <w:rsid w:val="00353538"/>
    <w:rsid w:val="003606B4"/>
    <w:rsid w:val="003616F6"/>
    <w:rsid w:val="0039636A"/>
    <w:rsid w:val="003B6442"/>
    <w:rsid w:val="003D3228"/>
    <w:rsid w:val="003D3C98"/>
    <w:rsid w:val="003D4749"/>
    <w:rsid w:val="00406849"/>
    <w:rsid w:val="00450C33"/>
    <w:rsid w:val="00464B51"/>
    <w:rsid w:val="0048279C"/>
    <w:rsid w:val="004827D1"/>
    <w:rsid w:val="0050376B"/>
    <w:rsid w:val="00512B72"/>
    <w:rsid w:val="00552B2D"/>
    <w:rsid w:val="00553943"/>
    <w:rsid w:val="005553A8"/>
    <w:rsid w:val="00556C1C"/>
    <w:rsid w:val="0058107B"/>
    <w:rsid w:val="005C088F"/>
    <w:rsid w:val="00603990"/>
    <w:rsid w:val="006765FC"/>
    <w:rsid w:val="00683315"/>
    <w:rsid w:val="006B579F"/>
    <w:rsid w:val="006C6009"/>
    <w:rsid w:val="006F5215"/>
    <w:rsid w:val="00706F4F"/>
    <w:rsid w:val="00717419"/>
    <w:rsid w:val="00765EE8"/>
    <w:rsid w:val="0079366F"/>
    <w:rsid w:val="00797310"/>
    <w:rsid w:val="007A40FB"/>
    <w:rsid w:val="00844D05"/>
    <w:rsid w:val="00852E0E"/>
    <w:rsid w:val="0088751E"/>
    <w:rsid w:val="008A7678"/>
    <w:rsid w:val="008F52EA"/>
    <w:rsid w:val="00921E0C"/>
    <w:rsid w:val="0092538D"/>
    <w:rsid w:val="00934F77"/>
    <w:rsid w:val="00942C19"/>
    <w:rsid w:val="009B513C"/>
    <w:rsid w:val="009B6149"/>
    <w:rsid w:val="009D5FD9"/>
    <w:rsid w:val="009F7EF3"/>
    <w:rsid w:val="00A36A46"/>
    <w:rsid w:val="00A613E4"/>
    <w:rsid w:val="00A76EB8"/>
    <w:rsid w:val="00A77BB2"/>
    <w:rsid w:val="00AA2B06"/>
    <w:rsid w:val="00AE56EA"/>
    <w:rsid w:val="00AF5FA6"/>
    <w:rsid w:val="00B1098E"/>
    <w:rsid w:val="00B16C1F"/>
    <w:rsid w:val="00B24461"/>
    <w:rsid w:val="00B25A51"/>
    <w:rsid w:val="00BA40A0"/>
    <w:rsid w:val="00BC2325"/>
    <w:rsid w:val="00BE26D0"/>
    <w:rsid w:val="00C22ECF"/>
    <w:rsid w:val="00C31620"/>
    <w:rsid w:val="00C46D97"/>
    <w:rsid w:val="00C85726"/>
    <w:rsid w:val="00CB6121"/>
    <w:rsid w:val="00D00166"/>
    <w:rsid w:val="00D4068D"/>
    <w:rsid w:val="00D63D6F"/>
    <w:rsid w:val="00D6410E"/>
    <w:rsid w:val="00DC2F15"/>
    <w:rsid w:val="00DC43B6"/>
    <w:rsid w:val="00DF1A7B"/>
    <w:rsid w:val="00DF3331"/>
    <w:rsid w:val="00E2366B"/>
    <w:rsid w:val="00E5246A"/>
    <w:rsid w:val="00E85F34"/>
    <w:rsid w:val="00E8681F"/>
    <w:rsid w:val="00EC12ED"/>
    <w:rsid w:val="00ED275E"/>
    <w:rsid w:val="00F14EC5"/>
    <w:rsid w:val="00F52F53"/>
    <w:rsid w:val="00F70E1B"/>
    <w:rsid w:val="00FC57A0"/>
    <w:rsid w:val="00FD2E45"/>
    <w:rsid w:val="00FF6907"/>
    <w:rsid w:val="00FF7E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33A84CE"/>
  <w15:docId w15:val="{A44FCF05-EF72-4D7C-8D5B-BD72BEC7D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paragraph" w:styleId="Titre5">
    <w:name w:val="heading 5"/>
    <w:basedOn w:val="Normal"/>
    <w:next w:val="Normal"/>
    <w:link w:val="Titre5Car"/>
    <w:semiHidden/>
    <w:unhideWhenUsed/>
    <w:qFormat/>
    <w:rsid w:val="00210854"/>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customStyle="1" w:styleId="tableTD">
    <w:name w:val="table TD"/>
    <w:basedOn w:val="Normal"/>
    <w:next w:val="Normal"/>
    <w:qFormat/>
    <w:rPr>
      <w:rFonts w:ascii="Arial" w:eastAsia="Arial" w:hAnsi="Arial" w:cs="Arial"/>
      <w:sz w:val="22"/>
    </w:rPr>
  </w:style>
  <w:style w:type="paragraph" w:customStyle="1" w:styleId="ParagrapheIndent1">
    <w:name w:val="ParagrapheIndent1"/>
    <w:basedOn w:val="Normal"/>
    <w:next w:val="Normal"/>
    <w:qFormat/>
    <w:rPr>
      <w:rFonts w:ascii="Arial" w:eastAsia="Arial" w:hAnsi="Arial" w:cs="Arial"/>
      <w:sz w:val="22"/>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Paragraphedeliste">
    <w:name w:val="List Paragraph"/>
    <w:basedOn w:val="Normal"/>
    <w:uiPriority w:val="34"/>
    <w:qFormat/>
    <w:rsid w:val="0088751E"/>
    <w:pPr>
      <w:ind w:left="720"/>
      <w:contextualSpacing/>
    </w:pPr>
    <w:rPr>
      <w:lang w:val="fr-FR" w:eastAsia="fr-FR"/>
    </w:rPr>
  </w:style>
  <w:style w:type="character" w:styleId="Lienhypertexte">
    <w:name w:val="Hyperlink"/>
    <w:basedOn w:val="Policepardfaut"/>
    <w:uiPriority w:val="99"/>
    <w:unhideWhenUsed/>
    <w:rsid w:val="003D3C98"/>
    <w:rPr>
      <w:color w:val="0563C1" w:themeColor="hyperlink"/>
      <w:u w:val="single"/>
    </w:rPr>
  </w:style>
  <w:style w:type="character" w:styleId="Marquedecommentaire">
    <w:name w:val="annotation reference"/>
    <w:basedOn w:val="Policepardfaut"/>
    <w:semiHidden/>
    <w:unhideWhenUsed/>
    <w:rsid w:val="005C088F"/>
    <w:rPr>
      <w:sz w:val="16"/>
      <w:szCs w:val="16"/>
    </w:rPr>
  </w:style>
  <w:style w:type="paragraph" w:styleId="Commentaire">
    <w:name w:val="annotation text"/>
    <w:basedOn w:val="Normal"/>
    <w:link w:val="CommentaireCar"/>
    <w:semiHidden/>
    <w:unhideWhenUsed/>
    <w:rsid w:val="005C088F"/>
    <w:rPr>
      <w:sz w:val="20"/>
      <w:szCs w:val="20"/>
    </w:rPr>
  </w:style>
  <w:style w:type="character" w:customStyle="1" w:styleId="CommentaireCar">
    <w:name w:val="Commentaire Car"/>
    <w:basedOn w:val="Policepardfaut"/>
    <w:link w:val="Commentaire"/>
    <w:semiHidden/>
    <w:rsid w:val="005C088F"/>
  </w:style>
  <w:style w:type="paragraph" w:styleId="Objetducommentaire">
    <w:name w:val="annotation subject"/>
    <w:basedOn w:val="Commentaire"/>
    <w:next w:val="Commentaire"/>
    <w:link w:val="ObjetducommentaireCar"/>
    <w:semiHidden/>
    <w:unhideWhenUsed/>
    <w:rsid w:val="005C088F"/>
    <w:rPr>
      <w:b/>
      <w:bCs/>
    </w:rPr>
  </w:style>
  <w:style w:type="character" w:customStyle="1" w:styleId="ObjetducommentaireCar">
    <w:name w:val="Objet du commentaire Car"/>
    <w:basedOn w:val="CommentaireCar"/>
    <w:link w:val="Objetducommentaire"/>
    <w:semiHidden/>
    <w:rsid w:val="005C088F"/>
    <w:rPr>
      <w:b/>
      <w:bCs/>
    </w:rPr>
  </w:style>
  <w:style w:type="paragraph" w:styleId="Textedebulles">
    <w:name w:val="Balloon Text"/>
    <w:basedOn w:val="Normal"/>
    <w:link w:val="TextedebullesCar"/>
    <w:semiHidden/>
    <w:unhideWhenUsed/>
    <w:rsid w:val="005C088F"/>
    <w:rPr>
      <w:rFonts w:ascii="Segoe UI" w:hAnsi="Segoe UI" w:cs="Segoe UI"/>
      <w:sz w:val="18"/>
      <w:szCs w:val="18"/>
    </w:rPr>
  </w:style>
  <w:style w:type="character" w:customStyle="1" w:styleId="TextedebullesCar">
    <w:name w:val="Texte de bulles Car"/>
    <w:basedOn w:val="Policepardfaut"/>
    <w:link w:val="Textedebulles"/>
    <w:semiHidden/>
    <w:rsid w:val="005C088F"/>
    <w:rPr>
      <w:rFonts w:ascii="Segoe UI" w:hAnsi="Segoe UI" w:cs="Segoe UI"/>
      <w:sz w:val="18"/>
      <w:szCs w:val="18"/>
    </w:rPr>
  </w:style>
  <w:style w:type="paragraph" w:styleId="En-tte">
    <w:name w:val="header"/>
    <w:basedOn w:val="Normal"/>
    <w:link w:val="En-tteCar"/>
    <w:unhideWhenUsed/>
    <w:rsid w:val="00BA40A0"/>
    <w:pPr>
      <w:tabs>
        <w:tab w:val="center" w:pos="4536"/>
        <w:tab w:val="right" w:pos="9072"/>
      </w:tabs>
    </w:pPr>
  </w:style>
  <w:style w:type="character" w:customStyle="1" w:styleId="En-tteCar">
    <w:name w:val="En-tête Car"/>
    <w:basedOn w:val="Policepardfaut"/>
    <w:link w:val="En-tte"/>
    <w:rsid w:val="00BA40A0"/>
    <w:rPr>
      <w:sz w:val="24"/>
      <w:szCs w:val="24"/>
    </w:rPr>
  </w:style>
  <w:style w:type="paragraph" w:styleId="Pieddepage0">
    <w:name w:val="footer"/>
    <w:basedOn w:val="Normal"/>
    <w:link w:val="PieddepageCar"/>
    <w:unhideWhenUsed/>
    <w:rsid w:val="00BA40A0"/>
    <w:pPr>
      <w:tabs>
        <w:tab w:val="center" w:pos="4536"/>
        <w:tab w:val="right" w:pos="9072"/>
      </w:tabs>
    </w:pPr>
  </w:style>
  <w:style w:type="character" w:customStyle="1" w:styleId="PieddepageCar">
    <w:name w:val="Pied de page Car"/>
    <w:basedOn w:val="Policepardfaut"/>
    <w:link w:val="Pieddepage0"/>
    <w:rsid w:val="00BA40A0"/>
    <w:rPr>
      <w:sz w:val="24"/>
      <w:szCs w:val="24"/>
    </w:rPr>
  </w:style>
  <w:style w:type="paragraph" w:styleId="Corpsdetexte">
    <w:name w:val="Body Text"/>
    <w:aliases w:val="Corps de texte Car2,Corps de texte Car1 Car,Corps de texte Car Car Car,Corps de texte Car2 Car Car,Corps de texte Car1 Car Car Car Car Car,Corps de texte Car Car Car Car Car Car Car,Corps de texte Car Car1 Car Car,Corps de texte Car3"/>
    <w:basedOn w:val="Normal"/>
    <w:link w:val="CorpsdetexteCar1"/>
    <w:rsid w:val="00E8681F"/>
    <w:pPr>
      <w:spacing w:before="120" w:after="120"/>
      <w:ind w:firstLine="709"/>
      <w:jc w:val="both"/>
    </w:pPr>
    <w:rPr>
      <w:lang w:val="fr-FR" w:eastAsia="fr-FR"/>
    </w:rPr>
  </w:style>
  <w:style w:type="character" w:customStyle="1" w:styleId="CorpsdetexteCar">
    <w:name w:val="Corps de texte Car"/>
    <w:basedOn w:val="Policepardfaut"/>
    <w:semiHidden/>
    <w:rsid w:val="00E8681F"/>
    <w:rPr>
      <w:sz w:val="24"/>
      <w:szCs w:val="24"/>
    </w:rPr>
  </w:style>
  <w:style w:type="paragraph" w:customStyle="1" w:styleId="CarCar">
    <w:name w:val="Car Car"/>
    <w:basedOn w:val="Normal"/>
    <w:rsid w:val="00E8681F"/>
    <w:pPr>
      <w:spacing w:before="120" w:after="120" w:line="240" w:lineRule="exact"/>
      <w:ind w:firstLine="709"/>
      <w:jc w:val="both"/>
    </w:pPr>
    <w:rPr>
      <w:szCs w:val="20"/>
    </w:rPr>
  </w:style>
  <w:style w:type="character" w:customStyle="1" w:styleId="CorpsdetexteCar1">
    <w:name w:val="Corps de texte Car1"/>
    <w:aliases w:val="Corps de texte Car2 Car,Corps de texte Car1 Car Car,Corps de texte Car Car Car Car,Corps de texte Car2 Car Car Car,Corps de texte Car1 Car Car Car Car Car Car,Corps de texte Car Car Car Car Car Car Car Car,Corps de texte Car3 Car"/>
    <w:link w:val="Corpsdetexte"/>
    <w:rsid w:val="00E8681F"/>
    <w:rPr>
      <w:sz w:val="24"/>
      <w:szCs w:val="24"/>
      <w:lang w:val="fr-FR" w:eastAsia="fr-FR"/>
    </w:rPr>
  </w:style>
  <w:style w:type="paragraph" w:customStyle="1" w:styleId="Chambre">
    <w:name w:val="Chambre"/>
    <w:basedOn w:val="Normal"/>
    <w:rsid w:val="00A77BB2"/>
    <w:pPr>
      <w:keepNext/>
      <w:spacing w:before="60" w:after="120"/>
      <w:jc w:val="center"/>
      <w:outlineLvl w:val="5"/>
    </w:pPr>
    <w:rPr>
      <w:rFonts w:ascii="Arial Narrow" w:hAnsi="Arial Narrow"/>
      <w:b/>
      <w:smallCaps/>
      <w:lang w:val="fr-FR" w:eastAsia="fr-FR"/>
    </w:rPr>
  </w:style>
  <w:style w:type="paragraph" w:customStyle="1" w:styleId="Default">
    <w:name w:val="Default"/>
    <w:rsid w:val="009F7EF3"/>
    <w:pPr>
      <w:autoSpaceDE w:val="0"/>
      <w:autoSpaceDN w:val="0"/>
      <w:adjustRightInd w:val="0"/>
    </w:pPr>
    <w:rPr>
      <w:color w:val="000000"/>
      <w:sz w:val="24"/>
      <w:szCs w:val="24"/>
      <w:lang w:val="fr-FR"/>
    </w:rPr>
  </w:style>
  <w:style w:type="character" w:customStyle="1" w:styleId="Titre2Car">
    <w:name w:val="Titre 2 Car"/>
    <w:basedOn w:val="Policepardfaut"/>
    <w:link w:val="Titre2"/>
    <w:rsid w:val="00B25A51"/>
    <w:rPr>
      <w:rFonts w:ascii="Arial" w:hAnsi="Arial" w:cs="Arial"/>
      <w:b/>
      <w:bCs/>
      <w:i/>
      <w:iCs/>
      <w:sz w:val="28"/>
      <w:szCs w:val="28"/>
    </w:rPr>
  </w:style>
  <w:style w:type="character" w:customStyle="1" w:styleId="Titre5Car">
    <w:name w:val="Titre 5 Car"/>
    <w:basedOn w:val="Policepardfaut"/>
    <w:link w:val="Titre5"/>
    <w:semiHidden/>
    <w:rsid w:val="00210854"/>
    <w:rPr>
      <w:rFonts w:asciiTheme="majorHAnsi" w:eastAsiaTheme="majorEastAsia" w:hAnsiTheme="majorHAnsi" w:cstheme="majorBidi"/>
      <w:color w:val="2E74B5" w:themeColor="accent1" w:themeShade="BF"/>
      <w:sz w:val="24"/>
      <w:szCs w:val="24"/>
    </w:rPr>
  </w:style>
  <w:style w:type="table" w:customStyle="1" w:styleId="Grilledutableau1">
    <w:name w:val="Grille du tableau1"/>
    <w:basedOn w:val="TableauNormal"/>
    <w:next w:val="Grilledutableau"/>
    <w:rsid w:val="00C46D97"/>
    <w:pPr>
      <w:widowControl w:val="0"/>
      <w:autoSpaceDE w:val="0"/>
      <w:autoSpaceDN w:val="0"/>
      <w:adjustRightInd w:val="0"/>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C46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222</Words>
  <Characters>1365</Characters>
  <Application>Microsoft Office Word</Application>
  <DocSecurity>0</DocSecurity>
  <Lines>11</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Delavier, Maud</dc:creator>
  <cp:lastModifiedBy>GAILLAC, Nicolas</cp:lastModifiedBy>
  <cp:revision>14</cp:revision>
  <cp:lastPrinted>2019-09-09T11:17:00Z</cp:lastPrinted>
  <dcterms:created xsi:type="dcterms:W3CDTF">2020-09-03T09:19:00Z</dcterms:created>
  <dcterms:modified xsi:type="dcterms:W3CDTF">2025-01-15T14:57:00Z</dcterms:modified>
</cp:coreProperties>
</file>