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9A8C9" w14:textId="5ECC295B" w:rsidR="00560FE4" w:rsidRDefault="00560FE4">
      <w:pPr>
        <w:pStyle w:val="Corpsdetexte"/>
        <w:ind w:left="4182"/>
        <w:rPr>
          <w:rFonts w:ascii="Times New Roman"/>
          <w:sz w:val="20"/>
        </w:rPr>
      </w:pPr>
    </w:p>
    <w:p w14:paraId="62BCEE6D" w14:textId="473C5937" w:rsidR="00560FE4" w:rsidRDefault="00A44C40">
      <w:pPr>
        <w:pStyle w:val="Titre3"/>
        <w:ind w:left="123"/>
        <w:jc w:val="center"/>
      </w:pPr>
      <w:r>
        <w:t>Maître d’ouvrage :</w:t>
      </w:r>
      <w:r w:rsidR="009D75D9">
        <w:t xml:space="preserve"> Caisse d’Allocations Familiales du Lot</w:t>
      </w:r>
    </w:p>
    <w:p w14:paraId="0513A969" w14:textId="77777777" w:rsidR="00560FE4" w:rsidRDefault="00560FE4">
      <w:pPr>
        <w:pStyle w:val="Corpsdetexte"/>
        <w:rPr>
          <w:sz w:val="26"/>
        </w:rPr>
      </w:pPr>
    </w:p>
    <w:p w14:paraId="5E56E481" w14:textId="77777777" w:rsidR="00560FE4" w:rsidRDefault="00560FE4">
      <w:pPr>
        <w:pStyle w:val="Corpsdetexte"/>
        <w:rPr>
          <w:sz w:val="26"/>
        </w:rPr>
      </w:pPr>
    </w:p>
    <w:p w14:paraId="46890E04" w14:textId="77777777" w:rsidR="00560FE4" w:rsidRDefault="00A44C40">
      <w:pPr>
        <w:spacing w:before="208"/>
        <w:ind w:left="123"/>
        <w:jc w:val="center"/>
        <w:rPr>
          <w:sz w:val="40"/>
        </w:rPr>
      </w:pPr>
      <w:r>
        <w:rPr>
          <w:sz w:val="40"/>
        </w:rPr>
        <w:t>MARCHE PUBLIC</w:t>
      </w:r>
    </w:p>
    <w:p w14:paraId="12EB918A" w14:textId="77777777" w:rsidR="00560FE4" w:rsidRDefault="00560FE4">
      <w:pPr>
        <w:pStyle w:val="Corpsdetexte"/>
        <w:spacing w:before="10"/>
        <w:rPr>
          <w:sz w:val="39"/>
        </w:rPr>
      </w:pPr>
    </w:p>
    <w:p w14:paraId="723B05B0" w14:textId="77777777" w:rsidR="00560FE4" w:rsidRDefault="00A44C40">
      <w:pPr>
        <w:spacing w:before="1"/>
        <w:ind w:left="121"/>
        <w:jc w:val="center"/>
        <w:rPr>
          <w:b/>
          <w:sz w:val="40"/>
        </w:rPr>
      </w:pPr>
      <w:r>
        <w:rPr>
          <w:b/>
          <w:sz w:val="40"/>
        </w:rPr>
        <w:t>MISSION D’ASSISTANCE A MAITRISE D’OUVRAGE</w:t>
      </w:r>
    </w:p>
    <w:p w14:paraId="5D5637BB" w14:textId="77777777" w:rsidR="00560FE4" w:rsidRDefault="00560FE4">
      <w:pPr>
        <w:pStyle w:val="Corpsdetexte"/>
        <w:spacing w:before="2"/>
        <w:rPr>
          <w:b/>
          <w:sz w:val="40"/>
        </w:rPr>
      </w:pPr>
    </w:p>
    <w:p w14:paraId="4FA4F872" w14:textId="77777777" w:rsidR="00560FE4" w:rsidRDefault="00A44C40">
      <w:pPr>
        <w:ind w:left="123"/>
        <w:jc w:val="center"/>
        <w:rPr>
          <w:b/>
          <w:sz w:val="36"/>
        </w:rPr>
      </w:pPr>
      <w:r>
        <w:rPr>
          <w:b/>
          <w:sz w:val="36"/>
          <w:u w:val="thick"/>
        </w:rPr>
        <w:t xml:space="preserve"> Cahier des Clauses Techniques Particulières.</w:t>
      </w:r>
    </w:p>
    <w:p w14:paraId="06DBFC64" w14:textId="77777777" w:rsidR="00560FE4" w:rsidRDefault="00560FE4">
      <w:pPr>
        <w:pStyle w:val="Corpsdetexte"/>
        <w:rPr>
          <w:b/>
          <w:sz w:val="20"/>
        </w:rPr>
      </w:pPr>
    </w:p>
    <w:p w14:paraId="06F58D08" w14:textId="77777777" w:rsidR="009D75D9" w:rsidRDefault="009D75D9">
      <w:pPr>
        <w:pStyle w:val="Corpsdetexte"/>
        <w:rPr>
          <w:b/>
          <w:sz w:val="20"/>
        </w:rPr>
      </w:pPr>
    </w:p>
    <w:p w14:paraId="737E3545" w14:textId="77777777" w:rsidR="009D75D9" w:rsidRDefault="009D75D9">
      <w:pPr>
        <w:pStyle w:val="Corpsdetexte"/>
        <w:rPr>
          <w:b/>
          <w:sz w:val="20"/>
        </w:rPr>
      </w:pPr>
    </w:p>
    <w:p w14:paraId="406E4D0A" w14:textId="77777777" w:rsidR="00560FE4" w:rsidRDefault="00560FE4">
      <w:pPr>
        <w:pStyle w:val="Corpsdetexte"/>
        <w:spacing w:before="11"/>
        <w:rPr>
          <w:b/>
          <w:sz w:val="17"/>
        </w:rPr>
      </w:pPr>
    </w:p>
    <w:p w14:paraId="4CFCC01C" w14:textId="77777777" w:rsidR="009D75D9" w:rsidRDefault="009D75D9" w:rsidP="009D75D9">
      <w:pPr>
        <w:spacing w:line="171" w:lineRule="exact"/>
        <w:ind w:left="20"/>
        <w:rPr>
          <w:sz w:val="32"/>
        </w:rPr>
      </w:pPr>
    </w:p>
    <w:p w14:paraId="452DB5C5" w14:textId="77777777" w:rsidR="009D75D9" w:rsidRDefault="009D75D9" w:rsidP="009D75D9">
      <w:pPr>
        <w:spacing w:line="171" w:lineRule="exact"/>
        <w:ind w:left="20"/>
        <w:rPr>
          <w:sz w:val="32"/>
        </w:rPr>
      </w:pPr>
    </w:p>
    <w:p w14:paraId="067DBA79" w14:textId="2DFD030C" w:rsidR="00560FE4" w:rsidRDefault="00560FE4">
      <w:pPr>
        <w:spacing w:line="392" w:lineRule="exact"/>
        <w:ind w:left="116"/>
        <w:jc w:val="center"/>
        <w:rPr>
          <w:sz w:val="32"/>
        </w:rPr>
      </w:pPr>
    </w:p>
    <w:p w14:paraId="20676543" w14:textId="77777777" w:rsidR="00560FE4" w:rsidRDefault="00560FE4">
      <w:pPr>
        <w:pStyle w:val="Corpsdetexte"/>
        <w:rPr>
          <w:sz w:val="20"/>
        </w:rPr>
      </w:pPr>
    </w:p>
    <w:p w14:paraId="39A482BF" w14:textId="77777777" w:rsidR="00560FE4" w:rsidRDefault="00560FE4">
      <w:pPr>
        <w:pStyle w:val="Corpsdetexte"/>
        <w:rPr>
          <w:sz w:val="20"/>
        </w:rPr>
      </w:pPr>
    </w:p>
    <w:p w14:paraId="7738B732" w14:textId="11B536D6" w:rsidR="00560FE4" w:rsidRDefault="00560FE4">
      <w:pPr>
        <w:pStyle w:val="Corpsdetexte"/>
        <w:spacing w:before="10"/>
        <w:rPr>
          <w:sz w:val="22"/>
        </w:rPr>
      </w:pPr>
    </w:p>
    <w:p w14:paraId="05CB1DB1" w14:textId="77777777" w:rsidR="00F31604" w:rsidRDefault="00F31604" w:rsidP="009D75D9">
      <w:pPr>
        <w:spacing w:before="1"/>
        <w:ind w:left="121"/>
        <w:jc w:val="center"/>
        <w:rPr>
          <w:b/>
          <w:sz w:val="40"/>
        </w:rPr>
      </w:pPr>
      <w:r>
        <w:rPr>
          <w:b/>
          <w:sz w:val="40"/>
        </w:rPr>
        <w:t xml:space="preserve">Mission d’AMO pour la programmation du réaménagement d’espaces de travail et travaux du siège de la Caisse d’Allocations Familiales du Lot </w:t>
      </w:r>
    </w:p>
    <w:p w14:paraId="6EBD5E39" w14:textId="77777777" w:rsidR="00F31604" w:rsidRDefault="00F31604" w:rsidP="009D75D9">
      <w:pPr>
        <w:spacing w:before="1"/>
        <w:ind w:left="121"/>
        <w:jc w:val="center"/>
        <w:rPr>
          <w:b/>
          <w:sz w:val="40"/>
        </w:rPr>
      </w:pPr>
    </w:p>
    <w:p w14:paraId="55D8E2E3" w14:textId="15BA686C" w:rsidR="00560FE4" w:rsidRPr="009D75D9" w:rsidRDefault="00F31604" w:rsidP="009D75D9">
      <w:pPr>
        <w:spacing w:before="1"/>
        <w:ind w:left="121"/>
        <w:jc w:val="center"/>
        <w:rPr>
          <w:b/>
          <w:sz w:val="40"/>
        </w:rPr>
        <w:sectPr w:rsidR="00560FE4" w:rsidRPr="009D75D9">
          <w:type w:val="continuous"/>
          <w:pgSz w:w="11900" w:h="16850"/>
          <w:pgMar w:top="1600" w:right="720" w:bottom="280" w:left="620" w:header="720" w:footer="720" w:gutter="0"/>
          <w:cols w:space="720"/>
        </w:sectPr>
      </w:pPr>
      <w:r w:rsidRPr="00F31604">
        <w:rPr>
          <w:bCs/>
          <w:sz w:val="28"/>
          <w:szCs w:val="28"/>
        </w:rPr>
        <w:t>(</w:t>
      </w:r>
      <w:r w:rsidR="009D75D9" w:rsidRPr="00F31604">
        <w:rPr>
          <w:bCs/>
          <w:sz w:val="28"/>
          <w:szCs w:val="28"/>
        </w:rPr>
        <w:t xml:space="preserve">aide à la détermination et </w:t>
      </w:r>
      <w:r>
        <w:rPr>
          <w:bCs/>
          <w:sz w:val="28"/>
          <w:szCs w:val="28"/>
        </w:rPr>
        <w:t xml:space="preserve"> la </w:t>
      </w:r>
      <w:r w:rsidR="009D75D9" w:rsidRPr="00F31604">
        <w:rPr>
          <w:bCs/>
          <w:sz w:val="28"/>
          <w:szCs w:val="28"/>
        </w:rPr>
        <w:t xml:space="preserve">priorisation des travaux du siège de la Caf , enveloppe financière et planning </w:t>
      </w:r>
      <w:r>
        <w:rPr>
          <w:bCs/>
          <w:sz w:val="28"/>
          <w:szCs w:val="28"/>
        </w:rPr>
        <w:t>)</w:t>
      </w:r>
    </w:p>
    <w:p w14:paraId="7C8503B1" w14:textId="77777777" w:rsidR="00560FE4" w:rsidRDefault="00560FE4">
      <w:pPr>
        <w:pStyle w:val="Corpsdetexte"/>
        <w:spacing w:before="9"/>
      </w:pPr>
    </w:p>
    <w:p w14:paraId="15EB865A" w14:textId="77777777" w:rsidR="00560FE4" w:rsidRDefault="00A44C40">
      <w:pPr>
        <w:spacing w:before="101"/>
        <w:ind w:left="100"/>
        <w:rPr>
          <w:sz w:val="28"/>
        </w:rPr>
      </w:pPr>
      <w:r>
        <w:rPr>
          <w:color w:val="365F91"/>
          <w:sz w:val="28"/>
        </w:rPr>
        <w:t>Table des matières</w:t>
      </w:r>
    </w:p>
    <w:sdt>
      <w:sdtPr>
        <w:rPr>
          <w:rFonts w:ascii="Century Gothic" w:eastAsia="Century Gothic" w:hAnsi="Century Gothic" w:cs="Century Gothic"/>
        </w:rPr>
        <w:id w:val="-482077531"/>
        <w:docPartObj>
          <w:docPartGallery w:val="Table of Contents"/>
          <w:docPartUnique/>
        </w:docPartObj>
      </w:sdtPr>
      <w:sdtEndPr/>
      <w:sdtContent>
        <w:p w14:paraId="10F520AF" w14:textId="17894054" w:rsidR="00431BCC" w:rsidRDefault="00A44C40">
          <w:pPr>
            <w:pStyle w:val="TM1"/>
            <w:tabs>
              <w:tab w:val="right" w:leader="dot" w:pos="10550"/>
            </w:tabs>
            <w:rPr>
              <w:rFonts w:asciiTheme="minorHAnsi" w:eastAsiaTheme="minorEastAsia" w:hAnsiTheme="minorHAnsi" w:cstheme="minorBidi"/>
              <w:noProof/>
              <w:kern w:val="2"/>
              <w:lang w:bidi="ar-SA"/>
              <w14:ligatures w14:val="standardContextual"/>
            </w:rPr>
          </w:pPr>
          <w:r>
            <w:fldChar w:fldCharType="begin"/>
          </w:r>
          <w:r>
            <w:instrText xml:space="preserve">TOC \o "1-2" \h \z \u </w:instrText>
          </w:r>
          <w:r>
            <w:fldChar w:fldCharType="separate"/>
          </w:r>
          <w:hyperlink w:anchor="_Toc187937206" w:history="1">
            <w:r w:rsidR="00431BCC" w:rsidRPr="007948C1">
              <w:rPr>
                <w:rStyle w:val="Lienhypertexte"/>
                <w:noProof/>
              </w:rPr>
              <w:t>Préambule</w:t>
            </w:r>
            <w:r w:rsidR="00431BCC">
              <w:rPr>
                <w:noProof/>
                <w:webHidden/>
              </w:rPr>
              <w:tab/>
            </w:r>
            <w:r w:rsidR="00431BCC">
              <w:rPr>
                <w:noProof/>
                <w:webHidden/>
              </w:rPr>
              <w:fldChar w:fldCharType="begin"/>
            </w:r>
            <w:r w:rsidR="00431BCC">
              <w:rPr>
                <w:noProof/>
                <w:webHidden/>
              </w:rPr>
              <w:instrText xml:space="preserve"> PAGEREF _Toc187937206 \h </w:instrText>
            </w:r>
            <w:r w:rsidR="00431BCC">
              <w:rPr>
                <w:noProof/>
                <w:webHidden/>
              </w:rPr>
            </w:r>
            <w:r w:rsidR="00431BCC">
              <w:rPr>
                <w:noProof/>
                <w:webHidden/>
              </w:rPr>
              <w:fldChar w:fldCharType="separate"/>
            </w:r>
            <w:r w:rsidR="00431BCC">
              <w:rPr>
                <w:noProof/>
                <w:webHidden/>
              </w:rPr>
              <w:t>3</w:t>
            </w:r>
            <w:r w:rsidR="00431BCC">
              <w:rPr>
                <w:noProof/>
                <w:webHidden/>
              </w:rPr>
              <w:fldChar w:fldCharType="end"/>
            </w:r>
          </w:hyperlink>
        </w:p>
        <w:p w14:paraId="26F3997D" w14:textId="24BF2FDE" w:rsidR="00431BCC" w:rsidRDefault="006A30E9">
          <w:pPr>
            <w:pStyle w:val="TM1"/>
            <w:tabs>
              <w:tab w:val="right" w:leader="dot" w:pos="10550"/>
            </w:tabs>
            <w:rPr>
              <w:rFonts w:asciiTheme="minorHAnsi" w:eastAsiaTheme="minorEastAsia" w:hAnsiTheme="minorHAnsi" w:cstheme="minorBidi"/>
              <w:noProof/>
              <w:kern w:val="2"/>
              <w:lang w:bidi="ar-SA"/>
              <w14:ligatures w14:val="standardContextual"/>
            </w:rPr>
          </w:pPr>
          <w:hyperlink w:anchor="_Toc187937207" w:history="1">
            <w:r w:rsidR="00431BCC" w:rsidRPr="007948C1">
              <w:rPr>
                <w:rStyle w:val="Lienhypertexte"/>
                <w:noProof/>
              </w:rPr>
              <w:t>Article 1 – Maitre d’Ouvrage</w:t>
            </w:r>
            <w:r w:rsidR="00431BCC">
              <w:rPr>
                <w:noProof/>
                <w:webHidden/>
              </w:rPr>
              <w:tab/>
            </w:r>
            <w:r w:rsidR="00431BCC">
              <w:rPr>
                <w:noProof/>
                <w:webHidden/>
              </w:rPr>
              <w:fldChar w:fldCharType="begin"/>
            </w:r>
            <w:r w:rsidR="00431BCC">
              <w:rPr>
                <w:noProof/>
                <w:webHidden/>
              </w:rPr>
              <w:instrText xml:space="preserve"> PAGEREF _Toc187937207 \h </w:instrText>
            </w:r>
            <w:r w:rsidR="00431BCC">
              <w:rPr>
                <w:noProof/>
                <w:webHidden/>
              </w:rPr>
            </w:r>
            <w:r w:rsidR="00431BCC">
              <w:rPr>
                <w:noProof/>
                <w:webHidden/>
              </w:rPr>
              <w:fldChar w:fldCharType="separate"/>
            </w:r>
            <w:r w:rsidR="00431BCC">
              <w:rPr>
                <w:noProof/>
                <w:webHidden/>
              </w:rPr>
              <w:t>3</w:t>
            </w:r>
            <w:r w:rsidR="00431BCC">
              <w:rPr>
                <w:noProof/>
                <w:webHidden/>
              </w:rPr>
              <w:fldChar w:fldCharType="end"/>
            </w:r>
          </w:hyperlink>
        </w:p>
        <w:p w14:paraId="6A5427ED" w14:textId="0E8C4AB3" w:rsidR="00431BCC" w:rsidRDefault="006A30E9">
          <w:pPr>
            <w:pStyle w:val="TM1"/>
            <w:tabs>
              <w:tab w:val="right" w:leader="dot" w:pos="10550"/>
            </w:tabs>
            <w:rPr>
              <w:rFonts w:asciiTheme="minorHAnsi" w:eastAsiaTheme="minorEastAsia" w:hAnsiTheme="minorHAnsi" w:cstheme="minorBidi"/>
              <w:noProof/>
              <w:kern w:val="2"/>
              <w:lang w:bidi="ar-SA"/>
              <w14:ligatures w14:val="standardContextual"/>
            </w:rPr>
          </w:pPr>
          <w:hyperlink w:anchor="_Toc187937208" w:history="1">
            <w:r w:rsidR="00431BCC" w:rsidRPr="007948C1">
              <w:rPr>
                <w:rStyle w:val="Lienhypertexte"/>
                <w:noProof/>
              </w:rPr>
              <w:t>Article 2 – Objet de la consultation</w:t>
            </w:r>
            <w:r w:rsidR="00431BCC">
              <w:rPr>
                <w:noProof/>
                <w:webHidden/>
              </w:rPr>
              <w:tab/>
            </w:r>
            <w:r w:rsidR="00431BCC">
              <w:rPr>
                <w:noProof/>
                <w:webHidden/>
              </w:rPr>
              <w:fldChar w:fldCharType="begin"/>
            </w:r>
            <w:r w:rsidR="00431BCC">
              <w:rPr>
                <w:noProof/>
                <w:webHidden/>
              </w:rPr>
              <w:instrText xml:space="preserve"> PAGEREF _Toc187937208 \h </w:instrText>
            </w:r>
            <w:r w:rsidR="00431BCC">
              <w:rPr>
                <w:noProof/>
                <w:webHidden/>
              </w:rPr>
            </w:r>
            <w:r w:rsidR="00431BCC">
              <w:rPr>
                <w:noProof/>
                <w:webHidden/>
              </w:rPr>
              <w:fldChar w:fldCharType="separate"/>
            </w:r>
            <w:r w:rsidR="00431BCC">
              <w:rPr>
                <w:noProof/>
                <w:webHidden/>
              </w:rPr>
              <w:t>3</w:t>
            </w:r>
            <w:r w:rsidR="00431BCC">
              <w:rPr>
                <w:noProof/>
                <w:webHidden/>
              </w:rPr>
              <w:fldChar w:fldCharType="end"/>
            </w:r>
          </w:hyperlink>
        </w:p>
        <w:p w14:paraId="398C8EEF" w14:textId="183B128C" w:rsidR="00431BCC" w:rsidRDefault="006A30E9">
          <w:pPr>
            <w:pStyle w:val="TM1"/>
            <w:tabs>
              <w:tab w:val="right" w:leader="dot" w:pos="10550"/>
            </w:tabs>
            <w:rPr>
              <w:rFonts w:asciiTheme="minorHAnsi" w:eastAsiaTheme="minorEastAsia" w:hAnsiTheme="minorHAnsi" w:cstheme="minorBidi"/>
              <w:noProof/>
              <w:kern w:val="2"/>
              <w:lang w:bidi="ar-SA"/>
              <w14:ligatures w14:val="standardContextual"/>
            </w:rPr>
          </w:pPr>
          <w:hyperlink w:anchor="_Toc187937209" w:history="1">
            <w:r w:rsidR="00431BCC" w:rsidRPr="007948C1">
              <w:rPr>
                <w:rStyle w:val="Lienhypertexte"/>
                <w:noProof/>
              </w:rPr>
              <w:t>Article 3 – Contenu de la prestation</w:t>
            </w:r>
            <w:r w:rsidR="00431BCC">
              <w:rPr>
                <w:noProof/>
                <w:webHidden/>
              </w:rPr>
              <w:tab/>
            </w:r>
            <w:r w:rsidR="00431BCC">
              <w:rPr>
                <w:noProof/>
                <w:webHidden/>
              </w:rPr>
              <w:fldChar w:fldCharType="begin"/>
            </w:r>
            <w:r w:rsidR="00431BCC">
              <w:rPr>
                <w:noProof/>
                <w:webHidden/>
              </w:rPr>
              <w:instrText xml:space="preserve"> PAGEREF _Toc187937209 \h </w:instrText>
            </w:r>
            <w:r w:rsidR="00431BCC">
              <w:rPr>
                <w:noProof/>
                <w:webHidden/>
              </w:rPr>
            </w:r>
            <w:r w:rsidR="00431BCC">
              <w:rPr>
                <w:noProof/>
                <w:webHidden/>
              </w:rPr>
              <w:fldChar w:fldCharType="separate"/>
            </w:r>
            <w:r w:rsidR="00431BCC">
              <w:rPr>
                <w:noProof/>
                <w:webHidden/>
              </w:rPr>
              <w:t>4</w:t>
            </w:r>
            <w:r w:rsidR="00431BCC">
              <w:rPr>
                <w:noProof/>
                <w:webHidden/>
              </w:rPr>
              <w:fldChar w:fldCharType="end"/>
            </w:r>
          </w:hyperlink>
        </w:p>
        <w:p w14:paraId="60542683" w14:textId="16B7E24F" w:rsidR="00431BCC" w:rsidRDefault="006A30E9">
          <w:pPr>
            <w:pStyle w:val="TM1"/>
            <w:tabs>
              <w:tab w:val="right" w:leader="dot" w:pos="10550"/>
            </w:tabs>
            <w:rPr>
              <w:rFonts w:asciiTheme="minorHAnsi" w:eastAsiaTheme="minorEastAsia" w:hAnsiTheme="minorHAnsi" w:cstheme="minorBidi"/>
              <w:noProof/>
              <w:kern w:val="2"/>
              <w:lang w:bidi="ar-SA"/>
              <w14:ligatures w14:val="standardContextual"/>
            </w:rPr>
          </w:pPr>
          <w:hyperlink w:anchor="_Toc187937210" w:history="1">
            <w:r w:rsidR="00431BCC" w:rsidRPr="007948C1">
              <w:rPr>
                <w:rStyle w:val="Lienhypertexte"/>
                <w:noProof/>
              </w:rPr>
              <w:t>Article 4 – Description sommaire du projet</w:t>
            </w:r>
            <w:r w:rsidR="00431BCC">
              <w:rPr>
                <w:noProof/>
                <w:webHidden/>
              </w:rPr>
              <w:tab/>
            </w:r>
            <w:r w:rsidR="00431BCC">
              <w:rPr>
                <w:noProof/>
                <w:webHidden/>
              </w:rPr>
              <w:fldChar w:fldCharType="begin"/>
            </w:r>
            <w:r w:rsidR="00431BCC">
              <w:rPr>
                <w:noProof/>
                <w:webHidden/>
              </w:rPr>
              <w:instrText xml:space="preserve"> PAGEREF _Toc187937210 \h </w:instrText>
            </w:r>
            <w:r w:rsidR="00431BCC">
              <w:rPr>
                <w:noProof/>
                <w:webHidden/>
              </w:rPr>
            </w:r>
            <w:r w:rsidR="00431BCC">
              <w:rPr>
                <w:noProof/>
                <w:webHidden/>
              </w:rPr>
              <w:fldChar w:fldCharType="separate"/>
            </w:r>
            <w:r w:rsidR="00431BCC">
              <w:rPr>
                <w:noProof/>
                <w:webHidden/>
              </w:rPr>
              <w:t>5</w:t>
            </w:r>
            <w:r w:rsidR="00431BCC">
              <w:rPr>
                <w:noProof/>
                <w:webHidden/>
              </w:rPr>
              <w:fldChar w:fldCharType="end"/>
            </w:r>
          </w:hyperlink>
        </w:p>
        <w:p w14:paraId="17565891" w14:textId="2FF99BB3" w:rsidR="00431BCC" w:rsidRDefault="006A30E9">
          <w:pPr>
            <w:pStyle w:val="TM1"/>
            <w:tabs>
              <w:tab w:val="right" w:leader="dot" w:pos="10550"/>
            </w:tabs>
            <w:rPr>
              <w:rFonts w:asciiTheme="minorHAnsi" w:eastAsiaTheme="minorEastAsia" w:hAnsiTheme="minorHAnsi" w:cstheme="minorBidi"/>
              <w:noProof/>
              <w:kern w:val="2"/>
              <w:lang w:bidi="ar-SA"/>
              <w14:ligatures w14:val="standardContextual"/>
            </w:rPr>
          </w:pPr>
          <w:hyperlink w:anchor="_Toc187937211" w:history="1">
            <w:r w:rsidR="00431BCC" w:rsidRPr="007948C1">
              <w:rPr>
                <w:rStyle w:val="Lienhypertexte"/>
                <w:noProof/>
              </w:rPr>
              <w:t>Article 5 – Conditions de la consultation</w:t>
            </w:r>
            <w:r w:rsidR="00431BCC">
              <w:rPr>
                <w:noProof/>
                <w:webHidden/>
              </w:rPr>
              <w:tab/>
            </w:r>
            <w:r w:rsidR="00431BCC">
              <w:rPr>
                <w:noProof/>
                <w:webHidden/>
              </w:rPr>
              <w:fldChar w:fldCharType="begin"/>
            </w:r>
            <w:r w:rsidR="00431BCC">
              <w:rPr>
                <w:noProof/>
                <w:webHidden/>
              </w:rPr>
              <w:instrText xml:space="preserve"> PAGEREF _Toc187937211 \h </w:instrText>
            </w:r>
            <w:r w:rsidR="00431BCC">
              <w:rPr>
                <w:noProof/>
                <w:webHidden/>
              </w:rPr>
            </w:r>
            <w:r w:rsidR="00431BCC">
              <w:rPr>
                <w:noProof/>
                <w:webHidden/>
              </w:rPr>
              <w:fldChar w:fldCharType="separate"/>
            </w:r>
            <w:r w:rsidR="00431BCC">
              <w:rPr>
                <w:noProof/>
                <w:webHidden/>
              </w:rPr>
              <w:t>6</w:t>
            </w:r>
            <w:r w:rsidR="00431BCC">
              <w:rPr>
                <w:noProof/>
                <w:webHidden/>
              </w:rPr>
              <w:fldChar w:fldCharType="end"/>
            </w:r>
          </w:hyperlink>
        </w:p>
        <w:p w14:paraId="66907882" w14:textId="279A2F8D" w:rsidR="00431BCC" w:rsidRDefault="006A30E9">
          <w:pPr>
            <w:pStyle w:val="TM1"/>
            <w:tabs>
              <w:tab w:val="right" w:leader="dot" w:pos="10550"/>
            </w:tabs>
            <w:rPr>
              <w:rFonts w:asciiTheme="minorHAnsi" w:eastAsiaTheme="minorEastAsia" w:hAnsiTheme="minorHAnsi" w:cstheme="minorBidi"/>
              <w:noProof/>
              <w:kern w:val="2"/>
              <w:lang w:bidi="ar-SA"/>
              <w14:ligatures w14:val="standardContextual"/>
            </w:rPr>
          </w:pPr>
          <w:hyperlink w:anchor="_Toc187937212" w:history="1">
            <w:r w:rsidR="00431BCC" w:rsidRPr="007948C1">
              <w:rPr>
                <w:rStyle w:val="Lienhypertexte"/>
                <w:noProof/>
              </w:rPr>
              <w:t>Article 6 – Compétences demandées au prestataire</w:t>
            </w:r>
            <w:r w:rsidR="00431BCC">
              <w:rPr>
                <w:noProof/>
                <w:webHidden/>
              </w:rPr>
              <w:tab/>
            </w:r>
            <w:r w:rsidR="00431BCC">
              <w:rPr>
                <w:noProof/>
                <w:webHidden/>
              </w:rPr>
              <w:fldChar w:fldCharType="begin"/>
            </w:r>
            <w:r w:rsidR="00431BCC">
              <w:rPr>
                <w:noProof/>
                <w:webHidden/>
              </w:rPr>
              <w:instrText xml:space="preserve"> PAGEREF _Toc187937212 \h </w:instrText>
            </w:r>
            <w:r w:rsidR="00431BCC">
              <w:rPr>
                <w:noProof/>
                <w:webHidden/>
              </w:rPr>
            </w:r>
            <w:r w:rsidR="00431BCC">
              <w:rPr>
                <w:noProof/>
                <w:webHidden/>
              </w:rPr>
              <w:fldChar w:fldCharType="separate"/>
            </w:r>
            <w:r w:rsidR="00431BCC">
              <w:rPr>
                <w:noProof/>
                <w:webHidden/>
              </w:rPr>
              <w:t>6</w:t>
            </w:r>
            <w:r w:rsidR="00431BCC">
              <w:rPr>
                <w:noProof/>
                <w:webHidden/>
              </w:rPr>
              <w:fldChar w:fldCharType="end"/>
            </w:r>
          </w:hyperlink>
        </w:p>
        <w:p w14:paraId="4F6BF828" w14:textId="09F96527" w:rsidR="00431BCC" w:rsidRDefault="006A30E9">
          <w:pPr>
            <w:pStyle w:val="TM1"/>
            <w:tabs>
              <w:tab w:val="right" w:leader="dot" w:pos="10550"/>
            </w:tabs>
            <w:rPr>
              <w:rFonts w:asciiTheme="minorHAnsi" w:eastAsiaTheme="minorEastAsia" w:hAnsiTheme="minorHAnsi" w:cstheme="minorBidi"/>
              <w:noProof/>
              <w:kern w:val="2"/>
              <w:lang w:bidi="ar-SA"/>
              <w14:ligatures w14:val="standardContextual"/>
            </w:rPr>
          </w:pPr>
          <w:hyperlink w:anchor="_Toc187937213" w:history="1">
            <w:r w:rsidR="00431BCC" w:rsidRPr="007948C1">
              <w:rPr>
                <w:rStyle w:val="Lienhypertexte"/>
                <w:noProof/>
              </w:rPr>
              <w:t>Article 7 – Documents à fournir par le titulaire</w:t>
            </w:r>
            <w:r w:rsidR="00431BCC">
              <w:rPr>
                <w:noProof/>
                <w:webHidden/>
              </w:rPr>
              <w:tab/>
            </w:r>
            <w:r w:rsidR="00431BCC">
              <w:rPr>
                <w:noProof/>
                <w:webHidden/>
              </w:rPr>
              <w:fldChar w:fldCharType="begin"/>
            </w:r>
            <w:r w:rsidR="00431BCC">
              <w:rPr>
                <w:noProof/>
                <w:webHidden/>
              </w:rPr>
              <w:instrText xml:space="preserve"> PAGEREF _Toc187937213 \h </w:instrText>
            </w:r>
            <w:r w:rsidR="00431BCC">
              <w:rPr>
                <w:noProof/>
                <w:webHidden/>
              </w:rPr>
            </w:r>
            <w:r w:rsidR="00431BCC">
              <w:rPr>
                <w:noProof/>
                <w:webHidden/>
              </w:rPr>
              <w:fldChar w:fldCharType="separate"/>
            </w:r>
            <w:r w:rsidR="00431BCC">
              <w:rPr>
                <w:noProof/>
                <w:webHidden/>
              </w:rPr>
              <w:t>6</w:t>
            </w:r>
            <w:r w:rsidR="00431BCC">
              <w:rPr>
                <w:noProof/>
                <w:webHidden/>
              </w:rPr>
              <w:fldChar w:fldCharType="end"/>
            </w:r>
          </w:hyperlink>
        </w:p>
        <w:p w14:paraId="7C1BE3B4" w14:textId="51DFCCDD" w:rsidR="00431BCC" w:rsidRDefault="006A30E9">
          <w:pPr>
            <w:pStyle w:val="TM1"/>
            <w:tabs>
              <w:tab w:val="right" w:leader="dot" w:pos="10550"/>
            </w:tabs>
            <w:rPr>
              <w:rFonts w:asciiTheme="minorHAnsi" w:eastAsiaTheme="minorEastAsia" w:hAnsiTheme="minorHAnsi" w:cstheme="minorBidi"/>
              <w:noProof/>
              <w:kern w:val="2"/>
              <w:lang w:bidi="ar-SA"/>
              <w14:ligatures w14:val="standardContextual"/>
            </w:rPr>
          </w:pPr>
          <w:hyperlink w:anchor="_Toc187937214" w:history="1">
            <w:r w:rsidR="00431BCC" w:rsidRPr="007948C1">
              <w:rPr>
                <w:rStyle w:val="Lienhypertexte"/>
                <w:noProof/>
              </w:rPr>
              <w:t>Article 8 – Conditions d’Exécutions</w:t>
            </w:r>
            <w:r w:rsidR="00431BCC">
              <w:rPr>
                <w:noProof/>
                <w:webHidden/>
              </w:rPr>
              <w:tab/>
            </w:r>
            <w:r w:rsidR="00431BCC">
              <w:rPr>
                <w:noProof/>
                <w:webHidden/>
              </w:rPr>
              <w:fldChar w:fldCharType="begin"/>
            </w:r>
            <w:r w:rsidR="00431BCC">
              <w:rPr>
                <w:noProof/>
                <w:webHidden/>
              </w:rPr>
              <w:instrText xml:space="preserve"> PAGEREF _Toc187937214 \h </w:instrText>
            </w:r>
            <w:r w:rsidR="00431BCC">
              <w:rPr>
                <w:noProof/>
                <w:webHidden/>
              </w:rPr>
            </w:r>
            <w:r w:rsidR="00431BCC">
              <w:rPr>
                <w:noProof/>
                <w:webHidden/>
              </w:rPr>
              <w:fldChar w:fldCharType="separate"/>
            </w:r>
            <w:r w:rsidR="00431BCC">
              <w:rPr>
                <w:noProof/>
                <w:webHidden/>
              </w:rPr>
              <w:t>6</w:t>
            </w:r>
            <w:r w:rsidR="00431BCC">
              <w:rPr>
                <w:noProof/>
                <w:webHidden/>
              </w:rPr>
              <w:fldChar w:fldCharType="end"/>
            </w:r>
          </w:hyperlink>
        </w:p>
        <w:p w14:paraId="591911E5" w14:textId="54FB740A" w:rsidR="00560FE4" w:rsidRDefault="00A44C40">
          <w:r>
            <w:fldChar w:fldCharType="end"/>
          </w:r>
        </w:p>
      </w:sdtContent>
    </w:sdt>
    <w:p w14:paraId="31D05961" w14:textId="77777777" w:rsidR="00560FE4" w:rsidRDefault="00560FE4">
      <w:pPr>
        <w:sectPr w:rsidR="00560FE4">
          <w:headerReference w:type="default" r:id="rId7"/>
          <w:footerReference w:type="default" r:id="rId8"/>
          <w:pgSz w:w="11900" w:h="16850"/>
          <w:pgMar w:top="900" w:right="720" w:bottom="1340" w:left="620" w:header="504" w:footer="1147" w:gutter="0"/>
          <w:pgNumType w:start="2"/>
          <w:cols w:space="720"/>
        </w:sectPr>
      </w:pPr>
    </w:p>
    <w:p w14:paraId="2101BA41" w14:textId="77777777" w:rsidR="00560FE4" w:rsidRDefault="00A44C40">
      <w:pPr>
        <w:pStyle w:val="Titre1"/>
        <w:spacing w:before="90"/>
      </w:pPr>
      <w:bookmarkStart w:id="0" w:name="_Toc187937206"/>
      <w:r>
        <w:lastRenderedPageBreak/>
        <w:t>Préambule</w:t>
      </w:r>
      <w:bookmarkEnd w:id="0"/>
    </w:p>
    <w:p w14:paraId="0053DAD5" w14:textId="77777777" w:rsidR="00A42BB2" w:rsidRDefault="00A44C40">
      <w:pPr>
        <w:pStyle w:val="Corpsdetexte"/>
        <w:spacing w:before="184"/>
        <w:ind w:left="315"/>
      </w:pPr>
      <w:r>
        <w:t xml:space="preserve">La </w:t>
      </w:r>
      <w:r w:rsidR="009D75D9">
        <w:t>Caf du Lot souhaite mettre</w:t>
      </w:r>
      <w:r>
        <w:t xml:space="preserve"> en œuvre </w:t>
      </w:r>
      <w:r w:rsidR="009D75D9">
        <w:t>dans le cadre de son programme pluriannuel d’entretien de d’amélioration de son bâtiment siège de la Caf à Cahors divers travaux</w:t>
      </w:r>
      <w:r w:rsidR="00A42BB2">
        <w:t> :</w:t>
      </w:r>
    </w:p>
    <w:p w14:paraId="38BE0A42" w14:textId="20F6AFA5" w:rsidR="00A42BB2" w:rsidRPr="005A1D07" w:rsidRDefault="00A42BB2" w:rsidP="00740FD7">
      <w:pPr>
        <w:pStyle w:val="Corpsdetexte"/>
        <w:widowControl/>
        <w:numPr>
          <w:ilvl w:val="0"/>
          <w:numId w:val="4"/>
        </w:numPr>
        <w:autoSpaceDE/>
        <w:autoSpaceDN/>
        <w:spacing w:before="184"/>
        <w:rPr>
          <w:i/>
          <w:iCs/>
          <w:color w:val="4F81BD" w:themeColor="accent1"/>
        </w:rPr>
      </w:pPr>
      <w:r>
        <w:t>D’aménagement</w:t>
      </w:r>
      <w:r w:rsidR="005A1D07">
        <w:t xml:space="preserve"> et de redistribution des espaces et services dans le bâtiment (espaces</w:t>
      </w:r>
      <w:r w:rsidR="009D75D9">
        <w:t xml:space="preserve"> </w:t>
      </w:r>
      <w:r>
        <w:t xml:space="preserve">-code du </w:t>
      </w:r>
      <w:r w:rsidR="00F46547">
        <w:t>travail</w:t>
      </w:r>
      <w:r w:rsidR="005A1D07">
        <w:t>).</w:t>
      </w:r>
      <w:r w:rsidRPr="005A1D07">
        <w:rPr>
          <w:i/>
          <w:iCs/>
          <w:color w:val="4F81BD" w:themeColor="accent1"/>
        </w:rPr>
        <w:t>,</w:t>
      </w:r>
    </w:p>
    <w:p w14:paraId="241FFA93" w14:textId="246265A6" w:rsidR="00A42BB2" w:rsidRPr="00F46547" w:rsidRDefault="00A42BB2" w:rsidP="00A42BB2">
      <w:pPr>
        <w:pStyle w:val="Paragraphedeliste"/>
        <w:widowControl/>
        <w:numPr>
          <w:ilvl w:val="0"/>
          <w:numId w:val="4"/>
        </w:numPr>
        <w:autoSpaceDE/>
        <w:autoSpaceDN/>
        <w:rPr>
          <w:sz w:val="18"/>
          <w:szCs w:val="18"/>
        </w:rPr>
      </w:pPr>
      <w:r w:rsidRPr="00F46547">
        <w:rPr>
          <w:sz w:val="18"/>
          <w:szCs w:val="18"/>
        </w:rPr>
        <w:t>Modernisation ou remplacement de la GTC,</w:t>
      </w:r>
    </w:p>
    <w:p w14:paraId="205531B7" w14:textId="1EC9A17C" w:rsidR="00A42BB2" w:rsidRDefault="00A42BB2" w:rsidP="00A42BB2">
      <w:pPr>
        <w:pStyle w:val="Paragraphedeliste"/>
        <w:widowControl/>
        <w:numPr>
          <w:ilvl w:val="0"/>
          <w:numId w:val="4"/>
        </w:numPr>
        <w:autoSpaceDE/>
        <w:autoSpaceDN/>
        <w:rPr>
          <w:sz w:val="18"/>
          <w:szCs w:val="18"/>
        </w:rPr>
      </w:pPr>
      <w:r w:rsidRPr="00F46547">
        <w:rPr>
          <w:sz w:val="18"/>
          <w:szCs w:val="18"/>
        </w:rPr>
        <w:t>Climatisation des niveaux N0 et N1,</w:t>
      </w:r>
    </w:p>
    <w:p w14:paraId="3B9DBC25" w14:textId="1D97838D" w:rsidR="00F46547" w:rsidRPr="00F46547" w:rsidRDefault="00F46547" w:rsidP="00A42BB2">
      <w:pPr>
        <w:pStyle w:val="Paragraphedeliste"/>
        <w:widowControl/>
        <w:numPr>
          <w:ilvl w:val="0"/>
          <w:numId w:val="4"/>
        </w:numPr>
        <w:autoSpaceDE/>
        <w:autoSpaceDN/>
        <w:rPr>
          <w:sz w:val="18"/>
          <w:szCs w:val="18"/>
        </w:rPr>
      </w:pPr>
      <w:r>
        <w:rPr>
          <w:sz w:val="18"/>
          <w:szCs w:val="18"/>
        </w:rPr>
        <w:t xml:space="preserve">Création d’un élévateur de niveau permettant de rendre accessible le RdC haut aux personnes à mobilité réduite. </w:t>
      </w:r>
    </w:p>
    <w:p w14:paraId="79DC8CE0" w14:textId="77777777" w:rsidR="00A42BB2" w:rsidRPr="00F46547" w:rsidRDefault="00A42BB2" w:rsidP="00A42BB2">
      <w:pPr>
        <w:pStyle w:val="Paragraphedeliste"/>
        <w:widowControl/>
        <w:numPr>
          <w:ilvl w:val="0"/>
          <w:numId w:val="4"/>
        </w:numPr>
        <w:autoSpaceDE/>
        <w:autoSpaceDN/>
        <w:rPr>
          <w:sz w:val="18"/>
          <w:szCs w:val="18"/>
        </w:rPr>
      </w:pPr>
      <w:r w:rsidRPr="00F46547">
        <w:rPr>
          <w:sz w:val="18"/>
          <w:szCs w:val="18"/>
        </w:rPr>
        <w:t>Production photovoltaïque (au moins jusqu’à la présentation de la demande d’autorisation de travaux en mairie et ABF)</w:t>
      </w:r>
    </w:p>
    <w:p w14:paraId="1D15656A" w14:textId="421AF94F" w:rsidR="00A42BB2" w:rsidRDefault="00F46547" w:rsidP="00A42BB2">
      <w:pPr>
        <w:pStyle w:val="Paragraphedeliste"/>
        <w:widowControl/>
        <w:numPr>
          <w:ilvl w:val="0"/>
          <w:numId w:val="4"/>
        </w:numPr>
        <w:autoSpaceDE/>
        <w:autoSpaceDN/>
        <w:rPr>
          <w:sz w:val="18"/>
          <w:szCs w:val="18"/>
        </w:rPr>
      </w:pPr>
      <w:r>
        <w:rPr>
          <w:sz w:val="18"/>
          <w:szCs w:val="18"/>
        </w:rPr>
        <w:t>Remise en état et amélioration des menuiserie</w:t>
      </w:r>
      <w:r w:rsidR="00A42BB2" w:rsidRPr="00F46547">
        <w:rPr>
          <w:sz w:val="18"/>
          <w:szCs w:val="18"/>
        </w:rPr>
        <w:t>.</w:t>
      </w:r>
    </w:p>
    <w:p w14:paraId="36A62083" w14:textId="77777777" w:rsidR="00F46547" w:rsidRPr="00F46547" w:rsidRDefault="00F46547" w:rsidP="00F46547">
      <w:pPr>
        <w:pStyle w:val="Paragraphedeliste"/>
        <w:widowControl/>
        <w:autoSpaceDE/>
        <w:autoSpaceDN/>
        <w:ind w:left="720" w:firstLine="0"/>
        <w:rPr>
          <w:sz w:val="18"/>
          <w:szCs w:val="18"/>
        </w:rPr>
      </w:pPr>
    </w:p>
    <w:p w14:paraId="4B560863" w14:textId="77777777" w:rsidR="0044683B" w:rsidRDefault="0044683B" w:rsidP="00A42BB2">
      <w:pPr>
        <w:pStyle w:val="Corpsdetexte"/>
        <w:spacing w:before="17"/>
        <w:ind w:left="315"/>
      </w:pPr>
    </w:p>
    <w:p w14:paraId="708408B9" w14:textId="77777777" w:rsidR="00560FE4" w:rsidRPr="00F46547" w:rsidRDefault="00560FE4">
      <w:pPr>
        <w:pStyle w:val="Corpsdetexte"/>
      </w:pPr>
    </w:p>
    <w:p w14:paraId="144FA3CF" w14:textId="77777777" w:rsidR="00560FE4" w:rsidRDefault="00A44C40">
      <w:pPr>
        <w:pStyle w:val="Titre1"/>
      </w:pPr>
      <w:bookmarkStart w:id="1" w:name="_Toc187937207"/>
      <w:r>
        <w:t>Article 1 – Maitre d’Ouvrage</w:t>
      </w:r>
      <w:bookmarkEnd w:id="1"/>
    </w:p>
    <w:p w14:paraId="1FBDF553" w14:textId="77777777" w:rsidR="00420AD4" w:rsidRDefault="00420AD4">
      <w:pPr>
        <w:pStyle w:val="Titre1"/>
      </w:pPr>
    </w:p>
    <w:p w14:paraId="4E4C06C1" w14:textId="77777777" w:rsidR="00560FE4" w:rsidRDefault="00A44C40">
      <w:pPr>
        <w:pStyle w:val="Corpsdetexte"/>
        <w:spacing w:before="184"/>
        <w:ind w:left="315"/>
      </w:pPr>
      <w:r>
        <w:t>Le maître d’ouvrage est :</w:t>
      </w:r>
    </w:p>
    <w:p w14:paraId="55ABE9B0" w14:textId="64CAEC8C" w:rsidR="00560FE4" w:rsidRDefault="00F46547">
      <w:pPr>
        <w:pStyle w:val="Titre4"/>
        <w:spacing w:before="17"/>
        <w:jc w:val="left"/>
      </w:pPr>
      <w:r>
        <w:t>La Caisse d’allocation Familiales du Lot – 304 rue Victor Hugo à Cahors</w:t>
      </w:r>
    </w:p>
    <w:p w14:paraId="3F30DB08" w14:textId="6E59B7A1" w:rsidR="00560FE4" w:rsidRDefault="00A44C40">
      <w:pPr>
        <w:pStyle w:val="Corpsdetexte"/>
        <w:spacing w:before="185"/>
        <w:ind w:left="315"/>
      </w:pPr>
      <w:r>
        <w:t xml:space="preserve">Le pouvoir adjudicateur est représenté par </w:t>
      </w:r>
      <w:r w:rsidR="00F46547">
        <w:t xml:space="preserve">Madame C </w:t>
      </w:r>
      <w:r w:rsidR="00D1581C">
        <w:t>Caré,</w:t>
      </w:r>
      <w:r w:rsidR="00F46547">
        <w:t xml:space="preserve"> Directrice de la Caf 46</w:t>
      </w:r>
      <w:r>
        <w:t>.</w:t>
      </w:r>
    </w:p>
    <w:p w14:paraId="504F906E" w14:textId="77777777" w:rsidR="00560FE4" w:rsidRDefault="00560FE4">
      <w:pPr>
        <w:pStyle w:val="Corpsdetexte"/>
        <w:rPr>
          <w:sz w:val="22"/>
        </w:rPr>
      </w:pPr>
    </w:p>
    <w:p w14:paraId="1764B397" w14:textId="77777777" w:rsidR="00560FE4" w:rsidRDefault="00A44C40">
      <w:pPr>
        <w:pStyle w:val="Titre1"/>
        <w:spacing w:before="169"/>
      </w:pPr>
      <w:bookmarkStart w:id="2" w:name="_Toc187937208"/>
      <w:r>
        <w:t>Article 2 – Objet de la consultation</w:t>
      </w:r>
      <w:bookmarkEnd w:id="2"/>
    </w:p>
    <w:p w14:paraId="78DD4DD3" w14:textId="531103A2" w:rsidR="00560FE4" w:rsidRDefault="00A44C40" w:rsidP="005642EC">
      <w:pPr>
        <w:pStyle w:val="Corpsdetexte"/>
        <w:spacing w:before="184" w:line="259" w:lineRule="auto"/>
        <w:ind w:left="315" w:right="347"/>
        <w:jc w:val="both"/>
        <w:rPr>
          <w:sz w:val="24"/>
        </w:rPr>
      </w:pPr>
      <w:r>
        <w:t xml:space="preserve">La présente consultation a pour objet la désignation d’un prestataire pour une mission d’assistance à maîtrise d’ouvrage à caractère </w:t>
      </w:r>
      <w:r w:rsidR="00D1581C">
        <w:t>technique</w:t>
      </w:r>
      <w:r>
        <w:t xml:space="preserve">, financier </w:t>
      </w:r>
      <w:r w:rsidR="00D1581C">
        <w:t xml:space="preserve">et programmatique </w:t>
      </w:r>
      <w:r>
        <w:t xml:space="preserve">pour </w:t>
      </w:r>
      <w:r w:rsidR="00D1581C">
        <w:t>une opération travaux de</w:t>
      </w:r>
      <w:r>
        <w:t xml:space="preserve"> ré</w:t>
      </w:r>
      <w:r w:rsidR="00F46547">
        <w:t xml:space="preserve">aménagement et amélioration </w:t>
      </w:r>
      <w:r>
        <w:t>d</w:t>
      </w:r>
      <w:r w:rsidR="00F46547">
        <w:t>u</w:t>
      </w:r>
      <w:r>
        <w:t xml:space="preserve"> bâtiment susmentionné</w:t>
      </w:r>
      <w:r w:rsidR="005642EC">
        <w:t xml:space="preserve"> sur le bâtiment siège de la Caf du Lot situé </w:t>
      </w:r>
      <w:r w:rsidR="005642EC" w:rsidRPr="005642EC">
        <w:t>304 rue V Hugo à Cahors.</w:t>
      </w:r>
    </w:p>
    <w:p w14:paraId="50ABA9C2" w14:textId="77777777" w:rsidR="00B32A76" w:rsidRDefault="00B32A76">
      <w:pPr>
        <w:rPr>
          <w:sz w:val="24"/>
        </w:rPr>
      </w:pPr>
    </w:p>
    <w:p w14:paraId="649C5B6E" w14:textId="173B22FE" w:rsidR="00B32A76" w:rsidRDefault="00B32A76" w:rsidP="00B32A76">
      <w:pPr>
        <w:pStyle w:val="Corpsdetexte"/>
        <w:spacing w:before="17"/>
        <w:ind w:left="315"/>
      </w:pPr>
      <w:r>
        <w:t>La mission d’assistance à maîtrise d’ouvrage correspondant au présent cahier des charges a pour but d’accompagner la Caf dans l’étude des aménagements et travaux, l’évaluation financière et sa mise en adéquation avec l’enveloppe financière attribuée au titre du S</w:t>
      </w:r>
      <w:r w:rsidR="009D1476">
        <w:t>chéma directeur immobilier</w:t>
      </w:r>
      <w:r>
        <w:t xml:space="preserve"> 2023 /2027, la programmation et l’établissement d’un planning d’opération.</w:t>
      </w:r>
    </w:p>
    <w:p w14:paraId="5D6C70A3" w14:textId="77777777" w:rsidR="00B32A76" w:rsidRDefault="00B32A76" w:rsidP="00B32A76">
      <w:pPr>
        <w:pStyle w:val="Corpsdetexte"/>
        <w:spacing w:before="17"/>
        <w:ind w:left="315"/>
      </w:pPr>
    </w:p>
    <w:p w14:paraId="121BDBA5" w14:textId="2C641E21" w:rsidR="00B32A76" w:rsidRPr="005642EC" w:rsidRDefault="00B32A76" w:rsidP="005642EC">
      <w:pPr>
        <w:pStyle w:val="Corpsdetexte"/>
        <w:spacing w:before="184" w:line="259" w:lineRule="auto"/>
        <w:ind w:left="315" w:right="347"/>
        <w:jc w:val="both"/>
        <w:rPr>
          <w:b/>
          <w:bCs/>
        </w:rPr>
      </w:pPr>
      <w:r w:rsidRPr="005642EC">
        <w:rPr>
          <w:b/>
          <w:bCs/>
        </w:rPr>
        <w:t>Le projet : disposer de locaux adaptés, évolutifs et performants</w:t>
      </w:r>
    </w:p>
    <w:p w14:paraId="3434DDC0" w14:textId="4EC5452D" w:rsidR="00B32A76" w:rsidRPr="005642EC" w:rsidRDefault="00B32A76" w:rsidP="005642EC">
      <w:pPr>
        <w:pStyle w:val="Corpsdetexte"/>
        <w:spacing w:before="184" w:line="259" w:lineRule="auto"/>
        <w:ind w:left="315" w:right="347"/>
        <w:jc w:val="both"/>
      </w:pPr>
      <w:r w:rsidRPr="005642EC">
        <w:t>Les services du siège sont répartis sur 3 niveaux qui nécessitent des travaux de rénovation et/ou d’adaptation.</w:t>
      </w:r>
    </w:p>
    <w:p w14:paraId="545C682A" w14:textId="77777777" w:rsidR="005642EC" w:rsidRDefault="00B32A76" w:rsidP="005642EC">
      <w:pPr>
        <w:pStyle w:val="Corpsdetexte"/>
        <w:spacing w:before="184" w:line="259" w:lineRule="auto"/>
        <w:ind w:left="315" w:right="347"/>
        <w:jc w:val="both"/>
      </w:pPr>
      <w:r w:rsidRPr="005642EC">
        <w:t>En effet, face à l’évolution des modes de travail ces dernières années, la Caf envisage l’adaptation des locaux afin qu’ils correspondent aux nouvelles pratiques (télétravail, flex-office, espaces collaboratifs…) et à l’évolution organisationnelle de l’entité.</w:t>
      </w:r>
    </w:p>
    <w:p w14:paraId="0CB50F7B" w14:textId="58767715" w:rsidR="00B32A76" w:rsidRPr="005642EC" w:rsidRDefault="00B32A76" w:rsidP="005642EC">
      <w:pPr>
        <w:pStyle w:val="Corpsdetexte"/>
        <w:spacing w:before="184" w:line="259" w:lineRule="auto"/>
        <w:ind w:left="315" w:right="347"/>
        <w:jc w:val="both"/>
      </w:pPr>
      <w:r w:rsidRPr="005642EC">
        <w:t xml:space="preserve"> Une étude </w:t>
      </w:r>
      <w:r w:rsidR="005642EC" w:rsidRPr="005642EC">
        <w:t>a</w:t>
      </w:r>
      <w:r w:rsidRPr="005642EC">
        <w:t xml:space="preserve"> été réalisée mais devra être amendée pour cadrer à la nouvelle organisation. </w:t>
      </w:r>
    </w:p>
    <w:p w14:paraId="191FA426" w14:textId="4A2DD3BF" w:rsidR="00B32A76" w:rsidRPr="005642EC" w:rsidRDefault="00B32A76" w:rsidP="005642EC">
      <w:pPr>
        <w:pStyle w:val="Corpsdetexte"/>
        <w:spacing w:before="184" w:line="259" w:lineRule="auto"/>
        <w:ind w:left="315" w:right="347"/>
        <w:jc w:val="both"/>
      </w:pPr>
      <w:r w:rsidRPr="005642EC">
        <w:t>D’autre part, l’amélioration des conditions de travail s’avère également nécessaire d’un point de vue technique (climatisation de 2 niveaux, remplacement de la GTC, réponse aux d</w:t>
      </w:r>
      <w:r w:rsidR="009D1476">
        <w:t>y</w:t>
      </w:r>
      <w:r w:rsidRPr="005642EC">
        <w:t>sfonctionnements de menuiseries, défauts d’étanchéité à l’air…).</w:t>
      </w:r>
    </w:p>
    <w:p w14:paraId="1E59A933" w14:textId="51281C96" w:rsidR="00B32A76" w:rsidRPr="005642EC" w:rsidRDefault="00B32A76" w:rsidP="005642EC">
      <w:pPr>
        <w:pStyle w:val="Corpsdetexte"/>
        <w:spacing w:before="184" w:line="259" w:lineRule="auto"/>
        <w:ind w:left="315" w:right="347"/>
        <w:jc w:val="both"/>
      </w:pPr>
      <w:r w:rsidRPr="005642EC">
        <w:t>Pour optimiser les performances énergétiques du bâtiment</w:t>
      </w:r>
      <w:r w:rsidR="009D1476">
        <w:t>, la</w:t>
      </w:r>
      <w:r w:rsidRPr="005642EC">
        <w:t xml:space="preserve"> Caf souhaite également installer des panneaux photovoltaïques pour produire en autoconsommation.</w:t>
      </w:r>
    </w:p>
    <w:p w14:paraId="70BCD607" w14:textId="77777777" w:rsidR="00B32A76" w:rsidRPr="005642EC" w:rsidRDefault="00B32A76" w:rsidP="005642EC">
      <w:pPr>
        <w:pStyle w:val="Corpsdetexte"/>
        <w:spacing w:before="184" w:line="259" w:lineRule="auto"/>
        <w:ind w:left="315" w:right="347"/>
        <w:jc w:val="both"/>
      </w:pPr>
      <w:r w:rsidRPr="005642EC">
        <w:t>Dans cette optique, la CAF46 souhaite s’adjoindre les compétences d’un programmiste qui aura pour mission principale de vérifier la faisabilité du projet en termes de fonctionnement, de surfaces et de coûts, et d’en définir les caractéristiques générales, fonctionnelles et opérationnelles (en scénarios priorisés pour respecter l’enveloppe allouée).</w:t>
      </w:r>
    </w:p>
    <w:p w14:paraId="176BB5D8" w14:textId="77777777" w:rsidR="00B32A76" w:rsidRPr="005642EC" w:rsidRDefault="00B32A76" w:rsidP="005642EC">
      <w:pPr>
        <w:pStyle w:val="Corpsdetexte"/>
        <w:spacing w:before="184" w:line="259" w:lineRule="auto"/>
        <w:ind w:left="315" w:right="347"/>
        <w:jc w:val="both"/>
      </w:pPr>
    </w:p>
    <w:p w14:paraId="1A2BD725" w14:textId="77777777" w:rsidR="00B32A76" w:rsidRPr="005642EC" w:rsidRDefault="00B32A76" w:rsidP="005642EC">
      <w:pPr>
        <w:pStyle w:val="Corpsdetexte"/>
        <w:spacing w:before="184" w:line="259" w:lineRule="auto"/>
        <w:ind w:left="315" w:right="347"/>
        <w:jc w:val="both"/>
      </w:pPr>
    </w:p>
    <w:p w14:paraId="03FCF5B0" w14:textId="260D2218" w:rsidR="00B32A76" w:rsidRPr="005642EC" w:rsidRDefault="00B32A76" w:rsidP="005642EC">
      <w:pPr>
        <w:pStyle w:val="Corpsdetexte"/>
        <w:spacing w:before="184" w:line="259" w:lineRule="auto"/>
        <w:ind w:left="315" w:right="347"/>
        <w:jc w:val="both"/>
      </w:pPr>
      <w:r w:rsidRPr="005642EC">
        <w:lastRenderedPageBreak/>
        <w:t xml:space="preserve"> Périmètre du projet</w:t>
      </w:r>
      <w:r w:rsidR="009D1476">
        <w:t xml:space="preserve"> : </w:t>
      </w:r>
      <w:r w:rsidRPr="005642EC">
        <w:t>Le projet ne concerne pas l’ensemble des locaux la partie RdC- bas destinée à l’accueil du publique ne sera pas intégré au projet.</w:t>
      </w:r>
    </w:p>
    <w:p w14:paraId="1A6A00EF" w14:textId="77777777" w:rsidR="00B32A76" w:rsidRPr="00826D4F" w:rsidRDefault="00B32A76" w:rsidP="005642EC">
      <w:pPr>
        <w:pStyle w:val="Corpsdetexte"/>
        <w:spacing w:before="184" w:line="259" w:lineRule="auto"/>
        <w:ind w:left="315" w:right="347"/>
        <w:jc w:val="both"/>
        <w:rPr>
          <w:b/>
          <w:bCs/>
          <w:u w:val="single"/>
        </w:rPr>
      </w:pPr>
      <w:r w:rsidRPr="00826D4F">
        <w:rPr>
          <w:b/>
          <w:bCs/>
          <w:u w:val="single"/>
        </w:rPr>
        <w:t xml:space="preserve"> Objectifs du projet :</w:t>
      </w:r>
    </w:p>
    <w:p w14:paraId="6FB299CD" w14:textId="77777777" w:rsidR="00B32A76" w:rsidRPr="005642EC" w:rsidRDefault="00B32A76" w:rsidP="005642EC">
      <w:pPr>
        <w:pStyle w:val="Corpsdetexte"/>
        <w:spacing w:before="184" w:line="259" w:lineRule="auto"/>
        <w:ind w:left="315" w:right="347"/>
        <w:jc w:val="both"/>
      </w:pPr>
      <w:r w:rsidRPr="005642EC">
        <w:t xml:space="preserve"> À travers cette réhabilitation, la CAF46 entend :</w:t>
      </w:r>
    </w:p>
    <w:p w14:paraId="2C0EFD07" w14:textId="77777777" w:rsidR="00B32A76" w:rsidRPr="005642EC" w:rsidRDefault="00B32A76" w:rsidP="005642EC">
      <w:pPr>
        <w:pStyle w:val="Corpsdetexte"/>
        <w:spacing w:before="184" w:line="259" w:lineRule="auto"/>
        <w:ind w:left="315" w:right="347"/>
        <w:jc w:val="both"/>
      </w:pPr>
      <w:r w:rsidRPr="005642EC">
        <w:t xml:space="preserve"> - disposer d’un patrimoine immobilier plus performant,</w:t>
      </w:r>
    </w:p>
    <w:p w14:paraId="6905295A" w14:textId="65A0CF8D" w:rsidR="00B32A76" w:rsidRPr="005642EC" w:rsidRDefault="00B32A76" w:rsidP="00826D4F">
      <w:pPr>
        <w:pStyle w:val="Corpsdetexte"/>
        <w:spacing w:before="184" w:line="259" w:lineRule="auto"/>
        <w:ind w:left="315" w:right="347"/>
        <w:jc w:val="both"/>
      </w:pPr>
      <w:r w:rsidRPr="005642EC">
        <w:t xml:space="preserve"> - </w:t>
      </w:r>
      <w:r w:rsidR="005642EC" w:rsidRPr="005642EC">
        <w:t xml:space="preserve">offrir des conditions de travail optimales en </w:t>
      </w:r>
      <w:r w:rsidRPr="005642EC">
        <w:t>propos</w:t>
      </w:r>
      <w:r w:rsidR="005642EC" w:rsidRPr="005642EC">
        <w:t>ant</w:t>
      </w:r>
      <w:r w:rsidRPr="005642EC">
        <w:t xml:space="preserve"> des espaces de travail adaptés (normes de sécurité, confort thermique, Décret Tertiaire…) et modulables (télétravail, mode hybride, flex-office…).</w:t>
      </w:r>
    </w:p>
    <w:p w14:paraId="06104EA5" w14:textId="77777777" w:rsidR="00B32A76" w:rsidRPr="00826D4F" w:rsidRDefault="00B32A76" w:rsidP="005642EC">
      <w:pPr>
        <w:pStyle w:val="Corpsdetexte"/>
        <w:spacing w:before="184" w:line="259" w:lineRule="auto"/>
        <w:ind w:left="315" w:right="347"/>
        <w:jc w:val="both"/>
        <w:rPr>
          <w:b/>
          <w:bCs/>
          <w:u w:val="single"/>
        </w:rPr>
      </w:pPr>
      <w:r w:rsidRPr="00826D4F">
        <w:rPr>
          <w:b/>
          <w:bCs/>
          <w:u w:val="single"/>
        </w:rPr>
        <w:t>Enjeux</w:t>
      </w:r>
    </w:p>
    <w:p w14:paraId="04E1EA90" w14:textId="420B6DCE" w:rsidR="00B32A76" w:rsidRPr="005642EC" w:rsidRDefault="00B32A76" w:rsidP="005642EC">
      <w:pPr>
        <w:pStyle w:val="Corpsdetexte"/>
        <w:spacing w:before="184" w:line="259" w:lineRule="auto"/>
        <w:ind w:left="315" w:right="347"/>
        <w:jc w:val="both"/>
      </w:pPr>
      <w:r w:rsidRPr="005642EC">
        <w:t xml:space="preserve"> La réflexion programmatique sera menée en portant une attention particulière aux enjeux suivants :</w:t>
      </w:r>
    </w:p>
    <w:p w14:paraId="435F8FA4" w14:textId="4E382326" w:rsidR="00B32A76" w:rsidRPr="005642EC" w:rsidRDefault="00B32A76" w:rsidP="001B2C7E">
      <w:pPr>
        <w:pStyle w:val="Corpsdetexte"/>
        <w:spacing w:before="184" w:line="259" w:lineRule="auto"/>
        <w:ind w:left="315" w:right="347" w:firstLine="405"/>
        <w:jc w:val="both"/>
      </w:pPr>
      <w:r w:rsidRPr="005642EC">
        <w:t xml:space="preserve"> - le chantier sera réalisé en site occupé ; les principes de phasage et les contraintes d’accès devront être judicieusement étudiés afin de limiter l’impact sur l’activité, </w:t>
      </w:r>
    </w:p>
    <w:p w14:paraId="441653FB" w14:textId="06279F7C" w:rsidR="00B32A76" w:rsidRPr="005642EC" w:rsidRDefault="00B32A76" w:rsidP="005642EC">
      <w:pPr>
        <w:pStyle w:val="Corpsdetexte"/>
        <w:spacing w:before="184" w:line="259" w:lineRule="auto"/>
        <w:ind w:left="315" w:right="347" w:firstLine="405"/>
        <w:jc w:val="both"/>
      </w:pPr>
      <w:r w:rsidRPr="005642EC">
        <w:t>- la Caisse d’Allocations Familiales souhaite conduire ce projet selon une démarche collaborative impliquant les utilisateurs ; ils seront donc intégrés à la réflexion dès les études préalables, sous forme d’entretiens en petits comités, d’ateliers de concertation ou via la diffusion de questionnaires,</w:t>
      </w:r>
    </w:p>
    <w:p w14:paraId="7A9A5024" w14:textId="55293846" w:rsidR="005642EC" w:rsidRPr="005642EC" w:rsidRDefault="005642EC" w:rsidP="005642EC">
      <w:pPr>
        <w:pStyle w:val="Corpsdetexte"/>
        <w:spacing w:before="184" w:line="259" w:lineRule="auto"/>
        <w:ind w:left="315" w:right="347" w:firstLine="405"/>
        <w:jc w:val="both"/>
      </w:pPr>
      <w:r w:rsidRPr="005642EC">
        <w:t xml:space="preserve">- une fiabilisation financière est impérative pour permettre à la Caf de prioriser les travaux dans le cadre du financement attribué. </w:t>
      </w:r>
    </w:p>
    <w:p w14:paraId="58F643F7" w14:textId="3C84B619" w:rsidR="005642EC" w:rsidRPr="005642EC" w:rsidRDefault="005642EC" w:rsidP="005642EC">
      <w:pPr>
        <w:pStyle w:val="Corpsdetexte"/>
        <w:spacing w:before="184" w:line="259" w:lineRule="auto"/>
        <w:ind w:left="315" w:right="347"/>
        <w:jc w:val="both"/>
      </w:pPr>
      <w:r w:rsidRPr="005642EC">
        <w:t>L’estimation des travaux établie par le prestataire permettra à la direction de valider un scénario travaux dans l’enveloppe allouée et le programme fonctionnel élaboré par le prestataire devra permettre à l’organisme UCANSS d’établir un programme technique et de valider l’enveloppe TDC allouée par la CNAF à la Caf du Lot</w:t>
      </w:r>
      <w:r w:rsidR="00D20AA3">
        <w:t>.</w:t>
      </w:r>
    </w:p>
    <w:p w14:paraId="4E8DA94A" w14:textId="31F737AE" w:rsidR="00B32A76" w:rsidRDefault="00B32A76" w:rsidP="005642EC">
      <w:pPr>
        <w:pStyle w:val="Corpsdetexte"/>
        <w:spacing w:before="184" w:line="259" w:lineRule="auto"/>
        <w:ind w:left="315" w:right="347"/>
        <w:jc w:val="both"/>
      </w:pPr>
      <w:r w:rsidRPr="005642EC">
        <w:t xml:space="preserve"> - le programme général est attendu pour fin </w:t>
      </w:r>
      <w:r w:rsidR="0041787C">
        <w:t>juillet</w:t>
      </w:r>
      <w:r w:rsidR="009D1476">
        <w:t xml:space="preserve"> </w:t>
      </w:r>
      <w:r w:rsidRPr="005642EC">
        <w:t>2025.</w:t>
      </w:r>
    </w:p>
    <w:p w14:paraId="0A5FF1CE" w14:textId="77777777" w:rsidR="000E1553" w:rsidRDefault="000E1553">
      <w:pPr>
        <w:pStyle w:val="Titre1"/>
        <w:spacing w:before="90"/>
      </w:pPr>
    </w:p>
    <w:p w14:paraId="53EFF1F5" w14:textId="26C90F62" w:rsidR="00560FE4" w:rsidRDefault="00A44C40">
      <w:pPr>
        <w:pStyle w:val="Titre1"/>
        <w:spacing w:before="90"/>
      </w:pPr>
      <w:bookmarkStart w:id="3" w:name="_Toc187937209"/>
      <w:r>
        <w:t>Article 3 – Contenu de la prestation</w:t>
      </w:r>
      <w:bookmarkEnd w:id="3"/>
    </w:p>
    <w:p w14:paraId="0557D556" w14:textId="77777777" w:rsidR="00D1581C" w:rsidRDefault="00A44C40">
      <w:pPr>
        <w:pStyle w:val="Corpsdetexte"/>
        <w:spacing w:before="124" w:line="242" w:lineRule="auto"/>
        <w:ind w:left="315" w:right="412"/>
      </w:pPr>
      <w:r>
        <w:t>La mission objet du présent marché est une mission d’assistance au maître d’ouvrage.</w:t>
      </w:r>
    </w:p>
    <w:p w14:paraId="72CB3913" w14:textId="24CBF626" w:rsidR="000D3C0D" w:rsidRDefault="0044683B">
      <w:pPr>
        <w:pStyle w:val="Corpsdetexte"/>
        <w:spacing w:before="124" w:line="242" w:lineRule="auto"/>
        <w:ind w:left="315" w:right="412"/>
      </w:pPr>
      <w:r>
        <w:t xml:space="preserve">La Caf souhaite une assistance complète pour la réalisation des études pré-opérationnelles (schéma directeur, opportunité, faisabilité, préprogramme) et du programme technique détaillé de leur projet immobilier, et ce, sur </w:t>
      </w:r>
      <w:r w:rsidR="00420AD4">
        <w:t>les volets techniques</w:t>
      </w:r>
      <w:r>
        <w:t>, économique</w:t>
      </w:r>
      <w:r w:rsidR="00420AD4">
        <w:t>s</w:t>
      </w:r>
      <w:r>
        <w:t xml:space="preserve"> et administratif</w:t>
      </w:r>
      <w:r w:rsidR="00420AD4">
        <w:t>s</w:t>
      </w:r>
      <w:r>
        <w:t>.</w:t>
      </w:r>
    </w:p>
    <w:p w14:paraId="5BB6FE17" w14:textId="77777777" w:rsidR="00D20AA3" w:rsidRDefault="00D20AA3">
      <w:pPr>
        <w:pStyle w:val="Corpsdetexte"/>
        <w:spacing w:before="124" w:line="242" w:lineRule="auto"/>
        <w:ind w:left="315" w:right="412"/>
      </w:pPr>
    </w:p>
    <w:p w14:paraId="623C5DC2" w14:textId="77777777" w:rsidR="00D20AA3" w:rsidRDefault="00A44C40" w:rsidP="00D20AA3">
      <w:pPr>
        <w:pStyle w:val="Corpsdetexte"/>
        <w:spacing w:before="124" w:line="242" w:lineRule="auto"/>
        <w:ind w:left="315" w:right="412"/>
      </w:pPr>
      <w:r w:rsidRPr="00D20AA3">
        <w:t xml:space="preserve">Le marché </w:t>
      </w:r>
      <w:r w:rsidR="00D1581C" w:rsidRPr="00D20AA3">
        <w:t>ne comporte qu’une tranche ferme</w:t>
      </w:r>
      <w:r w:rsidR="0044683B" w:rsidRPr="00D20AA3">
        <w:t xml:space="preserve"> scindée en 2 phases</w:t>
      </w:r>
    </w:p>
    <w:p w14:paraId="6299B60A" w14:textId="77777777" w:rsidR="00D20AA3" w:rsidRDefault="00D20AA3" w:rsidP="00D20AA3">
      <w:pPr>
        <w:pStyle w:val="Corpsdetexte"/>
        <w:numPr>
          <w:ilvl w:val="0"/>
          <w:numId w:val="16"/>
        </w:numPr>
        <w:spacing w:before="124" w:line="242" w:lineRule="auto"/>
        <w:ind w:right="412"/>
      </w:pPr>
      <w:r w:rsidRPr="00D20AA3">
        <w:t xml:space="preserve"> Opportunité/faisabilité </w:t>
      </w:r>
    </w:p>
    <w:p w14:paraId="46EDC3F9" w14:textId="57897256" w:rsidR="00D20AA3" w:rsidRDefault="00D20AA3" w:rsidP="00D20AA3">
      <w:pPr>
        <w:pStyle w:val="Corpsdetexte"/>
        <w:numPr>
          <w:ilvl w:val="0"/>
          <w:numId w:val="16"/>
        </w:numPr>
        <w:spacing w:before="124" w:line="242" w:lineRule="auto"/>
        <w:ind w:right="412"/>
      </w:pPr>
      <w:r w:rsidRPr="00D20AA3">
        <w:t xml:space="preserve"> Scénarii avec description et estimation financière des travaux projetés</w:t>
      </w:r>
      <w:r>
        <w:t>,</w:t>
      </w:r>
    </w:p>
    <w:p w14:paraId="08977647" w14:textId="2B59E127" w:rsidR="00D20AA3" w:rsidRPr="00D20AA3" w:rsidRDefault="004A4615" w:rsidP="00D20AA3">
      <w:pPr>
        <w:pStyle w:val="Corpsdetexte"/>
        <w:numPr>
          <w:ilvl w:val="0"/>
          <w:numId w:val="16"/>
        </w:numPr>
        <w:spacing w:before="124" w:line="242" w:lineRule="auto"/>
        <w:ind w:right="412"/>
      </w:pPr>
      <w:r>
        <w:t>Assistance au choix d’un scénario et études opérationnelles</w:t>
      </w:r>
    </w:p>
    <w:p w14:paraId="37221693" w14:textId="27FBAE90" w:rsidR="00560FE4" w:rsidRPr="0044683B" w:rsidRDefault="0044683B">
      <w:pPr>
        <w:pStyle w:val="Corpsdetexte"/>
        <w:spacing w:before="124" w:line="242" w:lineRule="auto"/>
        <w:ind w:left="315" w:right="412"/>
      </w:pPr>
      <w:r w:rsidRPr="00D20AA3">
        <w:t xml:space="preserve"> </w:t>
      </w:r>
      <w:r w:rsidRPr="0044683B">
        <w:t>Le passage</w:t>
      </w:r>
      <w:r w:rsidR="004A4615">
        <w:t xml:space="preserve"> d’une phase à l’autre se fera </w:t>
      </w:r>
      <w:r w:rsidRPr="0044683B">
        <w:t xml:space="preserve">sur </w:t>
      </w:r>
      <w:r>
        <w:t xml:space="preserve">présentation du rendu définitif de la phase et </w:t>
      </w:r>
      <w:r w:rsidRPr="0044683B">
        <w:t>décision de la MOA</w:t>
      </w:r>
      <w:r w:rsidR="004A4615">
        <w:t>.</w:t>
      </w:r>
    </w:p>
    <w:p w14:paraId="3FF4EB93" w14:textId="77777777" w:rsidR="00D1581C" w:rsidRDefault="00D1581C" w:rsidP="00D20AA3">
      <w:pPr>
        <w:pStyle w:val="Corpsdetexte"/>
        <w:spacing w:before="124" w:line="242" w:lineRule="auto"/>
        <w:ind w:left="315" w:right="412"/>
      </w:pPr>
    </w:p>
    <w:p w14:paraId="02F4BD1C" w14:textId="2D8209B0" w:rsidR="004751CC" w:rsidRDefault="00A44C40" w:rsidP="004A4615">
      <w:pPr>
        <w:pStyle w:val="Corpsdetexte"/>
        <w:spacing w:line="218" w:lineRule="exact"/>
        <w:ind w:left="676"/>
      </w:pPr>
      <w:bookmarkStart w:id="4" w:name="_Hlk187221924"/>
      <w:r w:rsidRPr="00D20AA3">
        <w:rPr>
          <w:b/>
          <w:bCs/>
          <w:sz w:val="24"/>
          <w:szCs w:val="24"/>
          <w:u w:val="single"/>
        </w:rPr>
        <w:t>Phase 1 :</w:t>
      </w:r>
    </w:p>
    <w:bookmarkEnd w:id="4"/>
    <w:p w14:paraId="774BA43A" w14:textId="77777777" w:rsidR="004751CC" w:rsidRDefault="004751CC" w:rsidP="004D45B8">
      <w:pPr>
        <w:pStyle w:val="Paragraphedeliste"/>
        <w:tabs>
          <w:tab w:val="left" w:pos="1384"/>
          <w:tab w:val="left" w:pos="1385"/>
        </w:tabs>
        <w:spacing w:before="6" w:line="210" w:lineRule="exact"/>
        <w:ind w:left="1353" w:firstLine="0"/>
        <w:rPr>
          <w:sz w:val="18"/>
        </w:rPr>
      </w:pPr>
    </w:p>
    <w:p w14:paraId="413EF940" w14:textId="2D7C7AE1" w:rsidR="00560FE4" w:rsidRDefault="00176422" w:rsidP="00D20AA3">
      <w:pPr>
        <w:pStyle w:val="Paragraphedeliste"/>
        <w:numPr>
          <w:ilvl w:val="0"/>
          <w:numId w:val="15"/>
        </w:numPr>
        <w:tabs>
          <w:tab w:val="left" w:pos="1384"/>
          <w:tab w:val="left" w:pos="1385"/>
        </w:tabs>
        <w:spacing w:before="6" w:line="210" w:lineRule="exact"/>
        <w:rPr>
          <w:b/>
          <w:bCs/>
          <w:sz w:val="18"/>
        </w:rPr>
      </w:pPr>
      <w:r>
        <w:rPr>
          <w:b/>
          <w:bCs/>
          <w:sz w:val="18"/>
        </w:rPr>
        <w:t xml:space="preserve">Diagnostic/ </w:t>
      </w:r>
      <w:r w:rsidR="00A44C40" w:rsidRPr="00D20AA3">
        <w:rPr>
          <w:b/>
          <w:bCs/>
          <w:sz w:val="18"/>
        </w:rPr>
        <w:t>Opportunité /</w:t>
      </w:r>
      <w:r w:rsidR="00A44C40" w:rsidRPr="00D20AA3">
        <w:rPr>
          <w:b/>
          <w:bCs/>
          <w:spacing w:val="-3"/>
          <w:sz w:val="18"/>
        </w:rPr>
        <w:t xml:space="preserve"> </w:t>
      </w:r>
      <w:r w:rsidR="00A44C40" w:rsidRPr="00D20AA3">
        <w:rPr>
          <w:b/>
          <w:bCs/>
          <w:sz w:val="18"/>
        </w:rPr>
        <w:t>Faisabilité</w:t>
      </w:r>
    </w:p>
    <w:p w14:paraId="04FC2F37" w14:textId="77777777" w:rsidR="00D20AA3" w:rsidRPr="00D20AA3" w:rsidRDefault="00D20AA3" w:rsidP="00D20AA3">
      <w:pPr>
        <w:pStyle w:val="Paragraphedeliste"/>
        <w:tabs>
          <w:tab w:val="left" w:pos="1384"/>
          <w:tab w:val="left" w:pos="1385"/>
        </w:tabs>
        <w:spacing w:before="6" w:line="210" w:lineRule="exact"/>
        <w:ind w:left="2100" w:firstLine="0"/>
        <w:rPr>
          <w:b/>
          <w:bCs/>
          <w:sz w:val="18"/>
        </w:rPr>
      </w:pPr>
    </w:p>
    <w:p w14:paraId="05AE1518" w14:textId="7DC62C1F" w:rsidR="004751CC" w:rsidRDefault="00A44C40" w:rsidP="004751CC">
      <w:pPr>
        <w:pStyle w:val="Corpsdetexte"/>
        <w:numPr>
          <w:ilvl w:val="0"/>
          <w:numId w:val="7"/>
        </w:numPr>
        <w:spacing w:before="2"/>
        <w:ind w:right="204"/>
      </w:pPr>
      <w:r>
        <w:t xml:space="preserve">Analyser </w:t>
      </w:r>
      <w:r w:rsidR="00BA4E1A">
        <w:t>des différentes études réalisées</w:t>
      </w:r>
    </w:p>
    <w:p w14:paraId="43E72C6F" w14:textId="711F1FF2" w:rsidR="004751CC" w:rsidRDefault="004751CC" w:rsidP="004751CC">
      <w:pPr>
        <w:pStyle w:val="Corpsdetexte"/>
        <w:numPr>
          <w:ilvl w:val="1"/>
          <w:numId w:val="7"/>
        </w:numPr>
        <w:spacing w:before="2"/>
        <w:ind w:right="204"/>
      </w:pPr>
      <w:r>
        <w:t xml:space="preserve">Etude de </w:t>
      </w:r>
      <w:r w:rsidR="00BA4E1A">
        <w:t xml:space="preserve">redistribution des surfaces </w:t>
      </w:r>
      <w:r>
        <w:t>et évolutions organisationnelles</w:t>
      </w:r>
    </w:p>
    <w:p w14:paraId="0766E54C" w14:textId="69567C1C" w:rsidR="004751CC" w:rsidRDefault="00BA4E1A" w:rsidP="004751CC">
      <w:pPr>
        <w:pStyle w:val="Corpsdetexte"/>
        <w:numPr>
          <w:ilvl w:val="1"/>
          <w:numId w:val="7"/>
        </w:numPr>
        <w:spacing w:before="2"/>
        <w:ind w:right="204"/>
      </w:pPr>
      <w:r>
        <w:t>Etudes de pose de panneaux photovoltaïques en toiture</w:t>
      </w:r>
      <w:r w:rsidR="004751CC">
        <w:t xml:space="preserve"> et retour des contacts avec ABF</w:t>
      </w:r>
    </w:p>
    <w:p w14:paraId="2B9F3597" w14:textId="35310060" w:rsidR="004751CC" w:rsidRDefault="004751CC" w:rsidP="004751CC">
      <w:pPr>
        <w:pStyle w:val="Corpsdetexte"/>
        <w:numPr>
          <w:ilvl w:val="1"/>
          <w:numId w:val="7"/>
        </w:numPr>
        <w:spacing w:before="2"/>
        <w:ind w:right="204"/>
      </w:pPr>
      <w:r>
        <w:t>Constat de non-accessibilité d’un demi-niveau et d</w:t>
      </w:r>
      <w:r w:rsidR="00BA4E1A">
        <w:t>evis de création d’un élévateur</w:t>
      </w:r>
    </w:p>
    <w:p w14:paraId="1F55FBAA" w14:textId="77159A60" w:rsidR="004751CC" w:rsidRDefault="00BA4E1A" w:rsidP="004751CC">
      <w:pPr>
        <w:pStyle w:val="Corpsdetexte"/>
        <w:numPr>
          <w:ilvl w:val="1"/>
          <w:numId w:val="7"/>
        </w:numPr>
        <w:spacing w:before="2"/>
        <w:ind w:right="204"/>
      </w:pPr>
      <w:r>
        <w:t xml:space="preserve">Devis de remplacement de la GTC </w:t>
      </w:r>
    </w:p>
    <w:p w14:paraId="4834BFA4" w14:textId="0B03887D" w:rsidR="00560FE4" w:rsidRDefault="004751CC" w:rsidP="004751CC">
      <w:pPr>
        <w:pStyle w:val="Corpsdetexte"/>
        <w:numPr>
          <w:ilvl w:val="1"/>
          <w:numId w:val="7"/>
        </w:numPr>
        <w:spacing w:before="2"/>
        <w:ind w:right="204"/>
      </w:pPr>
      <w:r>
        <w:t>D</w:t>
      </w:r>
      <w:r w:rsidR="00BA4E1A">
        <w:t>evis de climatisation des niveaux 0 et 1 / constat de l’état actuel de menuiseries</w:t>
      </w:r>
    </w:p>
    <w:p w14:paraId="599A0E72" w14:textId="73A1FAE2" w:rsidR="004751CC" w:rsidRPr="004751CC" w:rsidRDefault="004751CC" w:rsidP="004751CC">
      <w:pPr>
        <w:pStyle w:val="Corpsdetexte"/>
        <w:numPr>
          <w:ilvl w:val="1"/>
          <w:numId w:val="7"/>
        </w:numPr>
        <w:spacing w:before="2"/>
        <w:ind w:right="204"/>
      </w:pPr>
      <w:r>
        <w:t>Désordres constatés au niveau des menuiserie</w:t>
      </w:r>
      <w:r w:rsidR="00453EEB">
        <w:t>s</w:t>
      </w:r>
    </w:p>
    <w:p w14:paraId="1F72B426" w14:textId="77777777" w:rsidR="004751CC" w:rsidRDefault="004751CC" w:rsidP="004751CC">
      <w:pPr>
        <w:pStyle w:val="Corpsdetexte"/>
        <w:spacing w:before="2"/>
        <w:ind w:right="204"/>
      </w:pPr>
    </w:p>
    <w:p w14:paraId="550002B8" w14:textId="29EB7B94" w:rsidR="00453EEB" w:rsidRDefault="00A44C40" w:rsidP="004751CC">
      <w:pPr>
        <w:pStyle w:val="Corpsdetexte"/>
        <w:numPr>
          <w:ilvl w:val="0"/>
          <w:numId w:val="7"/>
        </w:numPr>
        <w:spacing w:before="3"/>
        <w:ind w:right="204"/>
      </w:pPr>
      <w:r>
        <w:lastRenderedPageBreak/>
        <w:t>Etat des lieux, diagnostics</w:t>
      </w:r>
      <w:r w:rsidR="009361A3">
        <w:t>, d</w:t>
      </w:r>
      <w:r w:rsidR="009361A3" w:rsidRPr="009361A3">
        <w:rPr>
          <w:szCs w:val="22"/>
        </w:rPr>
        <w:t>éfinition des besoins</w:t>
      </w:r>
      <w:r>
        <w:t xml:space="preserve"> :</w:t>
      </w:r>
    </w:p>
    <w:p w14:paraId="032E069B" w14:textId="035472C1" w:rsidR="00453EEB" w:rsidRDefault="00A44C40" w:rsidP="00453EEB">
      <w:pPr>
        <w:pStyle w:val="Corpsdetexte"/>
        <w:numPr>
          <w:ilvl w:val="1"/>
          <w:numId w:val="7"/>
        </w:numPr>
        <w:spacing w:before="3"/>
        <w:ind w:right="204"/>
      </w:pPr>
      <w:r>
        <w:t xml:space="preserve"> </w:t>
      </w:r>
      <w:r w:rsidR="00453EEB">
        <w:t>Établir</w:t>
      </w:r>
      <w:r>
        <w:t xml:space="preserve"> l’état des lieux sur la base de plans de l’existant</w:t>
      </w:r>
      <w:r w:rsidR="00453EEB">
        <w:t>,</w:t>
      </w:r>
      <w:r w:rsidR="00BA4E1A">
        <w:t xml:space="preserve"> des études </w:t>
      </w:r>
      <w:r w:rsidR="00453EEB">
        <w:t xml:space="preserve">et </w:t>
      </w:r>
      <w:r w:rsidR="00BA4E1A">
        <w:t xml:space="preserve">de l’évolution des </w:t>
      </w:r>
      <w:r w:rsidR="00E813AA">
        <w:t xml:space="preserve">nouvelles pratique </w:t>
      </w:r>
      <w:r w:rsidR="00E813AA" w:rsidRPr="00431BCC">
        <w:t xml:space="preserve">(télétravail, flex-office, espaces collaboratifs…) et à l’évolution organisationnelle de </w:t>
      </w:r>
      <w:r w:rsidR="00534978" w:rsidRPr="00431BCC">
        <w:t>l’entité</w:t>
      </w:r>
      <w:r w:rsidR="00534978">
        <w:t>,</w:t>
      </w:r>
    </w:p>
    <w:p w14:paraId="01B79B71" w14:textId="3AD1721F" w:rsidR="009361A3" w:rsidRDefault="009361A3" w:rsidP="009361A3">
      <w:pPr>
        <w:pStyle w:val="Corpsdetexte"/>
        <w:numPr>
          <w:ilvl w:val="1"/>
          <w:numId w:val="7"/>
        </w:numPr>
        <w:spacing w:before="1" w:line="242" w:lineRule="auto"/>
        <w:ind w:right="412"/>
      </w:pPr>
      <w:r w:rsidRPr="009361A3">
        <w:rPr>
          <w:szCs w:val="22"/>
        </w:rPr>
        <w:t xml:space="preserve"> Recueillir les</w:t>
      </w:r>
      <w:r>
        <w:t xml:space="preserve"> besoins (surfaces, caractéristiques, schéma fonctionnel, etc.) et identifier les usages à travers la concertation des parties prenantes, préciser le dimensionnement de l’opération de </w:t>
      </w:r>
      <w:r w:rsidR="00F31604">
        <w:t xml:space="preserve">réaménagement, diagnostiquer l’état de vétusté des équipements dont le remplacement ou </w:t>
      </w:r>
      <w:r w:rsidR="000E1553">
        <w:t>la rénovation</w:t>
      </w:r>
      <w:r w:rsidR="00F31604">
        <w:t xml:space="preserve"> est</w:t>
      </w:r>
      <w:r w:rsidR="002C4F49">
        <w:t xml:space="preserve"> </w:t>
      </w:r>
      <w:r w:rsidR="00F31604">
        <w:t xml:space="preserve">envisagée. </w:t>
      </w:r>
    </w:p>
    <w:p w14:paraId="7ABF560E" w14:textId="44D6EC1E" w:rsidR="009361A3" w:rsidRDefault="009361A3" w:rsidP="009361A3">
      <w:pPr>
        <w:pStyle w:val="Corpsdetexte"/>
        <w:numPr>
          <w:ilvl w:val="0"/>
          <w:numId w:val="7"/>
        </w:numPr>
        <w:spacing w:before="1" w:line="242" w:lineRule="auto"/>
        <w:ind w:right="412"/>
      </w:pPr>
      <w:r>
        <w:t>Diagnostiquer</w:t>
      </w:r>
      <w:r w:rsidR="00E813AA">
        <w:t>,</w:t>
      </w:r>
      <w:r>
        <w:t xml:space="preserve"> valider et prioriser les projet</w:t>
      </w:r>
      <w:r w:rsidR="00F31604">
        <w:t>s</w:t>
      </w:r>
      <w:r>
        <w:t xml:space="preserve"> travaux</w:t>
      </w:r>
      <w:r w:rsidR="00534978" w:rsidRPr="00534978">
        <w:t xml:space="preserve"> </w:t>
      </w:r>
      <w:r w:rsidR="00534978">
        <w:t>avec prise en compte des spécificités techniques impactant le programme (phase 2)</w:t>
      </w:r>
    </w:p>
    <w:p w14:paraId="1E496BC1" w14:textId="77777777" w:rsidR="009361A3" w:rsidRDefault="009361A3" w:rsidP="009361A3">
      <w:pPr>
        <w:pStyle w:val="Corpsdetexte"/>
        <w:spacing w:before="3"/>
        <w:ind w:right="204"/>
      </w:pPr>
    </w:p>
    <w:p w14:paraId="3A2F3AA3" w14:textId="4FDCC45B" w:rsidR="004A4615" w:rsidRDefault="004A4615" w:rsidP="004A4615">
      <w:pPr>
        <w:pStyle w:val="Corpsdetexte"/>
        <w:spacing w:line="218" w:lineRule="exact"/>
        <w:ind w:left="676"/>
      </w:pPr>
      <w:r w:rsidRPr="00D20AA3">
        <w:rPr>
          <w:b/>
          <w:bCs/>
          <w:sz w:val="24"/>
          <w:szCs w:val="24"/>
          <w:u w:val="single"/>
        </w:rPr>
        <w:t xml:space="preserve">Phase </w:t>
      </w:r>
      <w:r>
        <w:rPr>
          <w:b/>
          <w:bCs/>
          <w:sz w:val="24"/>
          <w:szCs w:val="24"/>
          <w:u w:val="single"/>
        </w:rPr>
        <w:t>2</w:t>
      </w:r>
      <w:r w:rsidRPr="00D20AA3">
        <w:rPr>
          <w:b/>
          <w:bCs/>
          <w:sz w:val="24"/>
          <w:szCs w:val="24"/>
          <w:u w:val="single"/>
        </w:rPr>
        <w:t xml:space="preserve"> :</w:t>
      </w:r>
    </w:p>
    <w:p w14:paraId="6D6B283D" w14:textId="77777777" w:rsidR="004751CC" w:rsidRDefault="004751CC" w:rsidP="004751CC">
      <w:pPr>
        <w:pStyle w:val="Paragraphedeliste"/>
      </w:pPr>
    </w:p>
    <w:p w14:paraId="5A32E43F" w14:textId="45941197" w:rsidR="004751CC" w:rsidRPr="00D20AA3" w:rsidRDefault="00D20AA3" w:rsidP="00D20AA3">
      <w:pPr>
        <w:pStyle w:val="Paragraphedeliste"/>
        <w:numPr>
          <w:ilvl w:val="0"/>
          <w:numId w:val="15"/>
        </w:numPr>
        <w:tabs>
          <w:tab w:val="left" w:pos="1384"/>
          <w:tab w:val="left" w:pos="1385"/>
        </w:tabs>
        <w:spacing w:before="6" w:line="210" w:lineRule="exact"/>
        <w:rPr>
          <w:b/>
          <w:bCs/>
          <w:sz w:val="18"/>
        </w:rPr>
      </w:pPr>
      <w:r>
        <w:rPr>
          <w:b/>
          <w:bCs/>
          <w:sz w:val="18"/>
        </w:rPr>
        <w:t xml:space="preserve">Scénarii avec description </w:t>
      </w:r>
      <w:r w:rsidR="004B2134">
        <w:rPr>
          <w:b/>
          <w:bCs/>
          <w:sz w:val="18"/>
        </w:rPr>
        <w:t>et estimation</w:t>
      </w:r>
      <w:r w:rsidR="00453EEB" w:rsidRPr="00D20AA3">
        <w:rPr>
          <w:b/>
          <w:bCs/>
          <w:sz w:val="18"/>
        </w:rPr>
        <w:t xml:space="preserve"> financière des travaux</w:t>
      </w:r>
      <w:r w:rsidR="004D45B8" w:rsidRPr="00D20AA3">
        <w:rPr>
          <w:b/>
          <w:bCs/>
          <w:sz w:val="18"/>
        </w:rPr>
        <w:t xml:space="preserve"> projetés</w:t>
      </w:r>
    </w:p>
    <w:p w14:paraId="493C1B62" w14:textId="77777777" w:rsidR="00453EEB" w:rsidRDefault="00453EEB" w:rsidP="00453EEB">
      <w:pPr>
        <w:pStyle w:val="Corpsdetexte"/>
        <w:spacing w:before="3"/>
        <w:ind w:left="2541" w:right="204"/>
      </w:pPr>
    </w:p>
    <w:p w14:paraId="4E49C7C2" w14:textId="77777777" w:rsidR="009361A3" w:rsidRDefault="009361A3" w:rsidP="004B2134">
      <w:pPr>
        <w:pStyle w:val="Corpsdetexte"/>
        <w:numPr>
          <w:ilvl w:val="0"/>
          <w:numId w:val="7"/>
        </w:numPr>
        <w:spacing w:before="3"/>
        <w:ind w:right="204"/>
      </w:pPr>
      <w:r>
        <w:t>Elaboration de scénarii de p</w:t>
      </w:r>
      <w:r w:rsidR="00453EEB">
        <w:t>riorisation en fonction de l’enveloppe budgétaire disponible</w:t>
      </w:r>
    </w:p>
    <w:p w14:paraId="5E66F551" w14:textId="77777777" w:rsidR="004B2134" w:rsidRDefault="004B2134" w:rsidP="004B2134">
      <w:pPr>
        <w:pStyle w:val="Corpsdetexte"/>
        <w:spacing w:before="3"/>
        <w:ind w:left="2541" w:right="204"/>
      </w:pPr>
    </w:p>
    <w:p w14:paraId="28D9F9FD" w14:textId="64FD5887" w:rsidR="00560FE4" w:rsidRDefault="009361A3" w:rsidP="004B2134">
      <w:pPr>
        <w:pStyle w:val="Corpsdetexte"/>
        <w:numPr>
          <w:ilvl w:val="0"/>
          <w:numId w:val="7"/>
        </w:numPr>
        <w:spacing w:before="3"/>
        <w:ind w:right="204"/>
      </w:pPr>
      <w:r>
        <w:t xml:space="preserve">Présentation des scénarii </w:t>
      </w:r>
      <w:r w:rsidR="004D45B8">
        <w:t>avec consolidation</w:t>
      </w:r>
      <w:r w:rsidR="00453EEB">
        <w:t xml:space="preserve"> </w:t>
      </w:r>
      <w:r w:rsidR="004D45B8">
        <w:t>de chaque</w:t>
      </w:r>
      <w:r w:rsidR="00A44C40">
        <w:t xml:space="preserve"> </w:t>
      </w:r>
      <w:r w:rsidR="005A1D07">
        <w:t>scénario par</w:t>
      </w:r>
      <w:r w:rsidR="00A44C40">
        <w:t xml:space="preserve"> l’étude de l’économie des solutions envisagées, et de la faisabilité juridique et </w:t>
      </w:r>
      <w:r w:rsidR="00D20AA3">
        <w:t>administrative (</w:t>
      </w:r>
      <w:r w:rsidR="00E813AA">
        <w:t>PV et avis ABF)</w:t>
      </w:r>
      <w:r w:rsidR="005A1D07">
        <w:t xml:space="preserve"> afin</w:t>
      </w:r>
      <w:r w:rsidR="00A44C40">
        <w:t xml:space="preserve"> d’aider à la décision en toute connaissance de cause</w:t>
      </w:r>
    </w:p>
    <w:p w14:paraId="2C5AFB70" w14:textId="77777777" w:rsidR="004B2134" w:rsidRDefault="004B2134" w:rsidP="004B2134">
      <w:pPr>
        <w:pStyle w:val="Paragraphedeliste"/>
      </w:pPr>
    </w:p>
    <w:p w14:paraId="1A0AD35B" w14:textId="77777777" w:rsidR="004B2134" w:rsidRDefault="004B2134" w:rsidP="004B2134">
      <w:pPr>
        <w:pStyle w:val="Corpsdetexte"/>
        <w:spacing w:before="3"/>
        <w:ind w:left="2541" w:right="204"/>
      </w:pPr>
    </w:p>
    <w:p w14:paraId="4AAD5C40" w14:textId="5F9C9CDB" w:rsidR="004D45B8" w:rsidRDefault="00A44C40" w:rsidP="004B2134">
      <w:pPr>
        <w:pStyle w:val="Corpsdetexte"/>
        <w:numPr>
          <w:ilvl w:val="0"/>
          <w:numId w:val="7"/>
        </w:numPr>
        <w:spacing w:before="3"/>
        <w:ind w:right="204"/>
      </w:pPr>
      <w:r w:rsidRPr="00D20AA3">
        <w:t>Estimation des délais et des coûts d’investissement</w:t>
      </w:r>
      <w:r w:rsidR="00E813AA" w:rsidRPr="00D20AA3">
        <w:t>,</w:t>
      </w:r>
      <w:r w:rsidR="004D45B8" w:rsidRPr="00D20AA3">
        <w:t xml:space="preserve"> d’un calendrier prévisionnel </w:t>
      </w:r>
      <w:r w:rsidR="004D45B8">
        <w:t>d’opération avec ordonnancement des actions, matérialisation du chemin critique et mise en évidence des principaux jalons.</w:t>
      </w:r>
    </w:p>
    <w:p w14:paraId="742B5E0F" w14:textId="77777777" w:rsidR="003F0714" w:rsidRDefault="003F0714">
      <w:pPr>
        <w:pStyle w:val="Corpsdetexte"/>
        <w:ind w:left="2181"/>
      </w:pPr>
    </w:p>
    <w:p w14:paraId="7000FFE4" w14:textId="77777777" w:rsidR="003F0714" w:rsidRDefault="003F0714">
      <w:pPr>
        <w:pStyle w:val="Corpsdetexte"/>
        <w:ind w:left="2181"/>
      </w:pPr>
    </w:p>
    <w:p w14:paraId="1B36F06A" w14:textId="77777777" w:rsidR="00560FE4" w:rsidRDefault="00560FE4">
      <w:pPr>
        <w:pStyle w:val="Corpsdetexte"/>
        <w:spacing w:before="3"/>
        <w:rPr>
          <w:sz w:val="12"/>
        </w:rPr>
      </w:pPr>
    </w:p>
    <w:p w14:paraId="330D434D" w14:textId="5581D124" w:rsidR="00560FE4" w:rsidRDefault="00A44C40" w:rsidP="00D20AA3">
      <w:pPr>
        <w:pStyle w:val="Corpsdetexte"/>
        <w:spacing w:line="218" w:lineRule="exact"/>
        <w:ind w:left="676"/>
        <w:rPr>
          <w:b/>
          <w:bCs/>
          <w:sz w:val="24"/>
          <w:szCs w:val="24"/>
          <w:u w:val="single"/>
        </w:rPr>
      </w:pPr>
      <w:r w:rsidRPr="004A4615">
        <w:rPr>
          <w:b/>
          <w:bCs/>
          <w:sz w:val="24"/>
          <w:szCs w:val="24"/>
          <w:u w:val="single"/>
        </w:rPr>
        <w:t xml:space="preserve">Phase </w:t>
      </w:r>
      <w:r w:rsidR="004A4615">
        <w:rPr>
          <w:b/>
          <w:bCs/>
          <w:sz w:val="24"/>
          <w:szCs w:val="24"/>
          <w:u w:val="single"/>
        </w:rPr>
        <w:t>3</w:t>
      </w:r>
      <w:r w:rsidRPr="004A4615">
        <w:rPr>
          <w:b/>
          <w:bCs/>
          <w:sz w:val="24"/>
          <w:szCs w:val="24"/>
          <w:u w:val="single"/>
        </w:rPr>
        <w:t xml:space="preserve"> :</w:t>
      </w:r>
    </w:p>
    <w:p w14:paraId="71727539" w14:textId="77777777" w:rsidR="004A4615" w:rsidRPr="004A4615" w:rsidRDefault="004A4615" w:rsidP="00D20AA3">
      <w:pPr>
        <w:pStyle w:val="Corpsdetexte"/>
        <w:spacing w:line="218" w:lineRule="exact"/>
        <w:ind w:left="676"/>
        <w:rPr>
          <w:b/>
          <w:bCs/>
          <w:sz w:val="24"/>
          <w:szCs w:val="24"/>
          <w:u w:val="single"/>
        </w:rPr>
      </w:pPr>
    </w:p>
    <w:p w14:paraId="1EDBBA37" w14:textId="5AE08C2A" w:rsidR="00560FE4" w:rsidRPr="004A4615" w:rsidRDefault="002C4F49" w:rsidP="004A4615">
      <w:pPr>
        <w:pStyle w:val="Paragraphedeliste"/>
        <w:numPr>
          <w:ilvl w:val="0"/>
          <w:numId w:val="15"/>
        </w:numPr>
        <w:tabs>
          <w:tab w:val="left" w:pos="1384"/>
          <w:tab w:val="left" w:pos="1385"/>
        </w:tabs>
        <w:spacing w:before="6" w:line="210" w:lineRule="exact"/>
        <w:rPr>
          <w:b/>
          <w:bCs/>
          <w:sz w:val="18"/>
        </w:rPr>
      </w:pPr>
      <w:r>
        <w:rPr>
          <w:b/>
          <w:bCs/>
          <w:sz w:val="18"/>
        </w:rPr>
        <w:t>Etudes opérationnelles</w:t>
      </w:r>
    </w:p>
    <w:p w14:paraId="5E7D300C" w14:textId="77777777" w:rsidR="00C00E7C" w:rsidRPr="00D20AA3" w:rsidRDefault="00C00E7C" w:rsidP="00C00E7C">
      <w:pPr>
        <w:pStyle w:val="Paragraphedeliste"/>
        <w:tabs>
          <w:tab w:val="left" w:pos="1384"/>
          <w:tab w:val="left" w:pos="1385"/>
        </w:tabs>
        <w:spacing w:before="3" w:line="282" w:lineRule="exact"/>
        <w:ind w:left="1384" w:firstLine="0"/>
        <w:rPr>
          <w:color w:val="1F497D" w:themeColor="text2"/>
          <w:sz w:val="18"/>
        </w:rPr>
      </w:pPr>
    </w:p>
    <w:p w14:paraId="6E839044" w14:textId="3464DF2E" w:rsidR="00560FE4" w:rsidRPr="004A4615" w:rsidRDefault="00A44C40" w:rsidP="004A4615">
      <w:pPr>
        <w:pStyle w:val="Paragraphedeliste"/>
        <w:numPr>
          <w:ilvl w:val="0"/>
          <w:numId w:val="17"/>
        </w:numPr>
        <w:tabs>
          <w:tab w:val="left" w:pos="1384"/>
          <w:tab w:val="left" w:pos="1385"/>
        </w:tabs>
        <w:spacing w:before="6" w:line="210" w:lineRule="exact"/>
        <w:rPr>
          <w:sz w:val="18"/>
          <w:szCs w:val="18"/>
        </w:rPr>
      </w:pPr>
      <w:r w:rsidRPr="004A4615">
        <w:rPr>
          <w:sz w:val="18"/>
          <w:szCs w:val="18"/>
        </w:rPr>
        <w:t>Programme</w:t>
      </w:r>
    </w:p>
    <w:p w14:paraId="6C9336B6" w14:textId="77777777" w:rsidR="00534978" w:rsidRPr="00431BCC" w:rsidRDefault="00A44C40">
      <w:pPr>
        <w:pStyle w:val="Corpsdetexte"/>
        <w:spacing w:before="3"/>
        <w:ind w:left="2181" w:right="325" w:hanging="360"/>
      </w:pPr>
      <w:r w:rsidRPr="00D20AA3">
        <w:rPr>
          <w:rFonts w:ascii="Symbol" w:hAnsi="Symbol"/>
          <w:color w:val="1F497D" w:themeColor="text2"/>
        </w:rPr>
        <w:t></w:t>
      </w:r>
      <w:r w:rsidRPr="00D20AA3">
        <w:rPr>
          <w:rFonts w:ascii="Times New Roman" w:hAnsi="Times New Roman"/>
          <w:color w:val="1F497D" w:themeColor="text2"/>
        </w:rPr>
        <w:t xml:space="preserve"> </w:t>
      </w:r>
      <w:r w:rsidRPr="00431BCC">
        <w:t xml:space="preserve">Programme général : </w:t>
      </w:r>
    </w:p>
    <w:p w14:paraId="2ADBDA84" w14:textId="489FAD0D" w:rsidR="00534978" w:rsidRPr="00431BCC" w:rsidRDefault="00A44C40" w:rsidP="00534978">
      <w:pPr>
        <w:pStyle w:val="Corpsdetexte"/>
        <w:numPr>
          <w:ilvl w:val="0"/>
          <w:numId w:val="13"/>
        </w:numPr>
        <w:spacing w:before="3"/>
        <w:ind w:right="325"/>
      </w:pPr>
      <w:r w:rsidRPr="00431BCC">
        <w:t xml:space="preserve">Exprimer les besoins, les données, les contraintes et les exigences de l’opération, sur le plan fonctionnel, architectural, </w:t>
      </w:r>
      <w:r w:rsidR="004A4615" w:rsidRPr="00431BCC">
        <w:t>technique</w:t>
      </w:r>
      <w:r w:rsidR="00534978" w:rsidRPr="00431BCC">
        <w:t xml:space="preserve"> ;</w:t>
      </w:r>
      <w:r w:rsidRPr="00431BCC">
        <w:t xml:space="preserve"> </w:t>
      </w:r>
    </w:p>
    <w:p w14:paraId="675148E3" w14:textId="4AAA9D62" w:rsidR="00534978" w:rsidRPr="00431BCC" w:rsidRDefault="00534978" w:rsidP="00534978">
      <w:pPr>
        <w:pStyle w:val="Corpsdetexte"/>
        <w:numPr>
          <w:ilvl w:val="0"/>
          <w:numId w:val="13"/>
        </w:numPr>
        <w:spacing w:before="3"/>
        <w:ind w:right="325"/>
      </w:pPr>
      <w:r w:rsidRPr="00431BCC">
        <w:t>Affiner</w:t>
      </w:r>
      <w:r w:rsidR="00A44C40" w:rsidRPr="00431BCC">
        <w:t xml:space="preserve"> les </w:t>
      </w:r>
      <w:bookmarkStart w:id="5" w:name="_Hlk187222202"/>
      <w:r w:rsidR="00A44C40" w:rsidRPr="00431BCC">
        <w:t>estimations financières</w:t>
      </w:r>
      <w:bookmarkEnd w:id="5"/>
      <w:r w:rsidR="00A44C40" w:rsidRPr="00431BCC">
        <w:t xml:space="preserve"> de réalisation du projet et son </w:t>
      </w:r>
      <w:bookmarkStart w:id="6" w:name="_Hlk187222230"/>
      <w:r w:rsidR="00A44C40" w:rsidRPr="00431BCC">
        <w:t xml:space="preserve">calendrier prévisionnel </w:t>
      </w:r>
      <w:bookmarkEnd w:id="6"/>
      <w:r w:rsidR="00A44C40" w:rsidRPr="00431BCC">
        <w:t>;</w:t>
      </w:r>
    </w:p>
    <w:p w14:paraId="48427B10" w14:textId="464F6852" w:rsidR="00560FE4" w:rsidRPr="00431BCC" w:rsidRDefault="00A44C40" w:rsidP="00534978">
      <w:pPr>
        <w:pStyle w:val="Corpsdetexte"/>
        <w:numPr>
          <w:ilvl w:val="0"/>
          <w:numId w:val="13"/>
        </w:numPr>
        <w:spacing w:before="3"/>
        <w:ind w:right="325"/>
      </w:pPr>
      <w:r w:rsidRPr="00431BCC">
        <w:t xml:space="preserve"> </w:t>
      </w:r>
      <w:r w:rsidR="00534978" w:rsidRPr="00431BCC">
        <w:t>Rassembler</w:t>
      </w:r>
      <w:r w:rsidRPr="00431BCC">
        <w:t xml:space="preserve"> et organiser les annexes documentaires du programme.</w:t>
      </w:r>
    </w:p>
    <w:p w14:paraId="1DA5CE31" w14:textId="77777777" w:rsidR="004A4615" w:rsidRPr="00D20AA3" w:rsidRDefault="004A4615" w:rsidP="004A4615">
      <w:pPr>
        <w:pStyle w:val="Corpsdetexte"/>
        <w:spacing w:before="3"/>
        <w:ind w:left="2541" w:right="325"/>
        <w:rPr>
          <w:color w:val="1F497D" w:themeColor="text2"/>
        </w:rPr>
      </w:pPr>
    </w:p>
    <w:p w14:paraId="1CFAB5BF" w14:textId="77777777" w:rsidR="00534978" w:rsidRPr="00431BCC" w:rsidRDefault="00A44C40">
      <w:pPr>
        <w:pStyle w:val="Corpsdetexte"/>
        <w:spacing w:before="3"/>
        <w:ind w:left="2181" w:hanging="360"/>
      </w:pPr>
      <w:r w:rsidRPr="00D20AA3">
        <w:rPr>
          <w:rFonts w:ascii="Symbol" w:hAnsi="Symbol"/>
          <w:color w:val="1F497D" w:themeColor="text2"/>
        </w:rPr>
        <w:t></w:t>
      </w:r>
      <w:r w:rsidRPr="00D20AA3">
        <w:rPr>
          <w:rFonts w:ascii="Times New Roman" w:hAnsi="Times New Roman"/>
          <w:color w:val="1F497D" w:themeColor="text2"/>
        </w:rPr>
        <w:t xml:space="preserve"> </w:t>
      </w:r>
      <w:r w:rsidRPr="00431BCC">
        <w:t xml:space="preserve">Programme détaillé : </w:t>
      </w:r>
    </w:p>
    <w:p w14:paraId="3977E01E" w14:textId="7923672F" w:rsidR="00560FE4" w:rsidRPr="00431BCC" w:rsidRDefault="004A4615" w:rsidP="00534978">
      <w:pPr>
        <w:pStyle w:val="Corpsdetexte"/>
        <w:numPr>
          <w:ilvl w:val="0"/>
          <w:numId w:val="14"/>
        </w:numPr>
        <w:spacing w:before="3"/>
      </w:pPr>
      <w:r w:rsidRPr="00431BCC">
        <w:t>Préciser</w:t>
      </w:r>
      <w:r w:rsidR="00A44C40" w:rsidRPr="00431BCC">
        <w:t xml:space="preserve"> les exigences techniques, décrire les spécificités des locaux et des espaces, et le niveau des performances à atteindre.</w:t>
      </w:r>
    </w:p>
    <w:p w14:paraId="39BFBBEE" w14:textId="4C7364CF" w:rsidR="00534978" w:rsidRPr="00431BCC" w:rsidRDefault="004A4615" w:rsidP="00534978">
      <w:pPr>
        <w:pStyle w:val="Corpsdetexte"/>
        <w:numPr>
          <w:ilvl w:val="0"/>
          <w:numId w:val="14"/>
        </w:numPr>
        <w:spacing w:before="3"/>
        <w:ind w:right="160"/>
      </w:pPr>
      <w:r w:rsidRPr="00431BCC">
        <w:t>Préciser les estimations financières le calendrier prévisionnel ainsi que les compétences que devra présenter l’</w:t>
      </w:r>
      <w:r w:rsidR="00A44C40" w:rsidRPr="00431BCC">
        <w:t>équipe</w:t>
      </w:r>
      <w:r w:rsidRPr="00431BCC">
        <w:t xml:space="preserve"> de MOE. </w:t>
      </w:r>
    </w:p>
    <w:p w14:paraId="5D385281" w14:textId="77777777" w:rsidR="00560FE4" w:rsidRPr="00D20AA3" w:rsidRDefault="00560FE4">
      <w:pPr>
        <w:pStyle w:val="Corpsdetexte"/>
        <w:spacing w:before="2"/>
        <w:rPr>
          <w:color w:val="1F497D" w:themeColor="text2"/>
          <w:sz w:val="17"/>
        </w:rPr>
      </w:pPr>
    </w:p>
    <w:p w14:paraId="1D3DD4C3" w14:textId="77777777" w:rsidR="00534978" w:rsidRDefault="00534978">
      <w:pPr>
        <w:pStyle w:val="Corpsdetexte"/>
        <w:spacing w:before="2"/>
        <w:rPr>
          <w:sz w:val="17"/>
        </w:rPr>
      </w:pPr>
    </w:p>
    <w:p w14:paraId="54C20EF4" w14:textId="77777777" w:rsidR="00560FE4" w:rsidRDefault="00A44C40">
      <w:pPr>
        <w:pStyle w:val="Titre1"/>
        <w:spacing w:before="100"/>
      </w:pPr>
      <w:bookmarkStart w:id="7" w:name="_Toc187937210"/>
      <w:r>
        <w:t>Article 4 – Description sommaire du projet</w:t>
      </w:r>
      <w:bookmarkEnd w:id="7"/>
    </w:p>
    <w:p w14:paraId="7917C8D8" w14:textId="77777777" w:rsidR="00534978" w:rsidRDefault="00534978">
      <w:pPr>
        <w:pStyle w:val="Titre1"/>
        <w:spacing w:before="100"/>
      </w:pPr>
    </w:p>
    <w:p w14:paraId="33C49CA7" w14:textId="119FA5D9" w:rsidR="00560FE4" w:rsidRDefault="00A44C40">
      <w:pPr>
        <w:pStyle w:val="Corpsdetexte"/>
        <w:spacing w:before="100"/>
        <w:ind w:left="315"/>
      </w:pPr>
      <w:r>
        <w:t>Le bâtiment représe</w:t>
      </w:r>
      <w:r w:rsidR="00981B7C">
        <w:t>nte</w:t>
      </w:r>
      <w:r>
        <w:t xml:space="preserve"> une surface dans œuvre de </w:t>
      </w:r>
      <w:r w:rsidR="0041787C">
        <w:t xml:space="preserve">1 670 </w:t>
      </w:r>
      <w:r>
        <w:t>m² environ</w:t>
      </w:r>
      <w:r w:rsidR="0041787C">
        <w:t xml:space="preserve"> (SUB).</w:t>
      </w:r>
    </w:p>
    <w:p w14:paraId="18BA8FBB" w14:textId="18310DE3" w:rsidR="00560FE4" w:rsidRDefault="00A44C40">
      <w:pPr>
        <w:pStyle w:val="Corpsdetexte"/>
        <w:spacing w:before="101" w:line="220" w:lineRule="exact"/>
        <w:ind w:left="315"/>
      </w:pPr>
      <w:r>
        <w:t xml:space="preserve">Les </w:t>
      </w:r>
      <w:r w:rsidR="00981B7C">
        <w:t xml:space="preserve">interventions sur les </w:t>
      </w:r>
      <w:r>
        <w:t xml:space="preserve">espaces suivants sont </w:t>
      </w:r>
      <w:r w:rsidR="00981B7C">
        <w:t>projetées</w:t>
      </w:r>
      <w:r>
        <w:t xml:space="preserve"> :</w:t>
      </w:r>
    </w:p>
    <w:p w14:paraId="73E4DF5D" w14:textId="77777777" w:rsidR="004A4615" w:rsidRPr="004A4615" w:rsidRDefault="004D45B8" w:rsidP="00611C0A">
      <w:pPr>
        <w:pStyle w:val="Paragraphedeliste"/>
        <w:widowControl/>
        <w:numPr>
          <w:ilvl w:val="0"/>
          <w:numId w:val="2"/>
        </w:numPr>
        <w:tabs>
          <w:tab w:val="left" w:pos="1233"/>
          <w:tab w:val="left" w:pos="1234"/>
        </w:tabs>
        <w:autoSpaceDE/>
        <w:autoSpaceDN/>
        <w:spacing w:before="184" w:line="280" w:lineRule="exact"/>
        <w:ind w:hanging="361"/>
      </w:pPr>
      <w:r>
        <w:rPr>
          <w:sz w:val="18"/>
        </w:rPr>
        <w:t>Redistribution des niveaux en fonction des évolutions des services et liens fonctionnels</w:t>
      </w:r>
      <w:r w:rsidR="00A44C40" w:rsidRPr="004A4615">
        <w:rPr>
          <w:spacing w:val="-1"/>
          <w:sz w:val="18"/>
        </w:rPr>
        <w:t xml:space="preserve"> </w:t>
      </w:r>
    </w:p>
    <w:p w14:paraId="6767AF67" w14:textId="3B1AF792" w:rsidR="00981B7C" w:rsidRDefault="00981B7C">
      <w:pPr>
        <w:pStyle w:val="Paragraphedeliste"/>
        <w:numPr>
          <w:ilvl w:val="0"/>
          <w:numId w:val="2"/>
        </w:numPr>
        <w:tabs>
          <w:tab w:val="left" w:pos="1233"/>
          <w:tab w:val="left" w:pos="1234"/>
        </w:tabs>
        <w:spacing w:line="280" w:lineRule="exact"/>
        <w:ind w:hanging="361"/>
        <w:rPr>
          <w:sz w:val="18"/>
        </w:rPr>
      </w:pPr>
      <w:r>
        <w:rPr>
          <w:sz w:val="18"/>
        </w:rPr>
        <w:t>Travaux CVC : climatisation des niveaux 0 et 1</w:t>
      </w:r>
    </w:p>
    <w:p w14:paraId="35F8010B" w14:textId="3ACC9723" w:rsidR="00981B7C" w:rsidRDefault="00981B7C">
      <w:pPr>
        <w:pStyle w:val="Paragraphedeliste"/>
        <w:numPr>
          <w:ilvl w:val="0"/>
          <w:numId w:val="2"/>
        </w:numPr>
        <w:tabs>
          <w:tab w:val="left" w:pos="1233"/>
          <w:tab w:val="left" w:pos="1234"/>
        </w:tabs>
        <w:spacing w:line="280" w:lineRule="exact"/>
        <w:ind w:hanging="361"/>
        <w:rPr>
          <w:sz w:val="18"/>
        </w:rPr>
      </w:pPr>
      <w:r>
        <w:rPr>
          <w:sz w:val="18"/>
        </w:rPr>
        <w:t>Travaux CVC : mise à niveau ou remplacement de la GTC</w:t>
      </w:r>
    </w:p>
    <w:p w14:paraId="0070941B" w14:textId="4D785F0D" w:rsidR="00981B7C" w:rsidRDefault="00981B7C">
      <w:pPr>
        <w:pStyle w:val="Paragraphedeliste"/>
        <w:numPr>
          <w:ilvl w:val="0"/>
          <w:numId w:val="2"/>
        </w:numPr>
        <w:tabs>
          <w:tab w:val="left" w:pos="1233"/>
          <w:tab w:val="left" w:pos="1234"/>
        </w:tabs>
        <w:spacing w:line="280" w:lineRule="exact"/>
        <w:ind w:hanging="361"/>
        <w:rPr>
          <w:sz w:val="18"/>
        </w:rPr>
      </w:pPr>
      <w:r>
        <w:rPr>
          <w:sz w:val="18"/>
        </w:rPr>
        <w:t>Clos : état des lieux des menuiseries existantes /remise à niveau et amélioration</w:t>
      </w:r>
      <w:r w:rsidR="005A1D07">
        <w:rPr>
          <w:sz w:val="18"/>
        </w:rPr>
        <w:t>/sécurisation des menuiseries en RdC</w:t>
      </w:r>
    </w:p>
    <w:p w14:paraId="6D33F0CB" w14:textId="54BA90AF" w:rsidR="00981B7C" w:rsidRDefault="00981B7C">
      <w:pPr>
        <w:pStyle w:val="Paragraphedeliste"/>
        <w:numPr>
          <w:ilvl w:val="0"/>
          <w:numId w:val="2"/>
        </w:numPr>
        <w:tabs>
          <w:tab w:val="left" w:pos="1233"/>
          <w:tab w:val="left" w:pos="1234"/>
        </w:tabs>
        <w:spacing w:line="280" w:lineRule="exact"/>
        <w:ind w:hanging="361"/>
        <w:rPr>
          <w:sz w:val="18"/>
        </w:rPr>
      </w:pPr>
      <w:r>
        <w:rPr>
          <w:sz w:val="18"/>
        </w:rPr>
        <w:t>Mise aux normes d’accessibilité du demi-étage RdC haut</w:t>
      </w:r>
    </w:p>
    <w:p w14:paraId="59A72807" w14:textId="442A165E" w:rsidR="00981B7C" w:rsidRDefault="00981B7C">
      <w:pPr>
        <w:pStyle w:val="Paragraphedeliste"/>
        <w:numPr>
          <w:ilvl w:val="0"/>
          <w:numId w:val="2"/>
        </w:numPr>
        <w:tabs>
          <w:tab w:val="left" w:pos="1233"/>
          <w:tab w:val="left" w:pos="1234"/>
        </w:tabs>
        <w:spacing w:line="280" w:lineRule="exact"/>
        <w:ind w:hanging="361"/>
        <w:rPr>
          <w:sz w:val="18"/>
        </w:rPr>
      </w:pPr>
      <w:r>
        <w:rPr>
          <w:sz w:val="18"/>
        </w:rPr>
        <w:t>Production photovoltaïque en toiture</w:t>
      </w:r>
      <w:r w:rsidR="00A778ED">
        <w:rPr>
          <w:sz w:val="18"/>
        </w:rPr>
        <w:t>.</w:t>
      </w:r>
    </w:p>
    <w:p w14:paraId="720CF39E" w14:textId="77777777" w:rsidR="00A778ED" w:rsidRDefault="00A778ED" w:rsidP="002C4F49">
      <w:pPr>
        <w:pStyle w:val="Paragraphedeliste"/>
        <w:tabs>
          <w:tab w:val="left" w:pos="1233"/>
          <w:tab w:val="left" w:pos="1234"/>
        </w:tabs>
        <w:spacing w:line="280" w:lineRule="exact"/>
        <w:ind w:firstLine="0"/>
        <w:rPr>
          <w:sz w:val="18"/>
        </w:rPr>
      </w:pPr>
    </w:p>
    <w:p w14:paraId="759CFB5F" w14:textId="37D1F7F2" w:rsidR="004A4615" w:rsidRPr="00826D4F" w:rsidRDefault="004A4615" w:rsidP="00A778ED">
      <w:pPr>
        <w:tabs>
          <w:tab w:val="left" w:pos="1233"/>
          <w:tab w:val="left" w:pos="1234"/>
        </w:tabs>
        <w:spacing w:line="280" w:lineRule="exact"/>
        <w:ind w:left="315"/>
        <w:rPr>
          <w:sz w:val="18"/>
          <w:szCs w:val="18"/>
        </w:rPr>
      </w:pPr>
      <w:r w:rsidRPr="00826D4F">
        <w:rPr>
          <w:sz w:val="18"/>
          <w:szCs w:val="18"/>
          <w:u w:val="single"/>
        </w:rPr>
        <w:lastRenderedPageBreak/>
        <w:t>Nota :</w:t>
      </w:r>
      <w:r w:rsidRPr="00826D4F">
        <w:rPr>
          <w:sz w:val="18"/>
          <w:szCs w:val="18"/>
        </w:rPr>
        <w:t xml:space="preserve"> Au cas de dépassement budgétaire priorisation du N+3 et d’un niveau permettant un fonctionnement harmonieux de ces espaces sans pénaliser des interventions futures sur les autres niveaux (au N+3 il conviendra d’intégrer la modification de la ventilation double flux qui en l’état n’est pas compatible avec un aménagement de locaux sur une seule façade ainsi que le réaménagement partiel d’un niveau pour donner une cohérence au N+</w:t>
      </w:r>
      <w:r w:rsidR="002C4F49" w:rsidRPr="00826D4F">
        <w:rPr>
          <w:sz w:val="18"/>
          <w:szCs w:val="18"/>
        </w:rPr>
        <w:t>3)</w:t>
      </w:r>
    </w:p>
    <w:p w14:paraId="1A48E4BA" w14:textId="77777777" w:rsidR="00981B7C" w:rsidRDefault="00981B7C">
      <w:pPr>
        <w:pStyle w:val="Corpsdetexte"/>
        <w:spacing w:before="76"/>
        <w:ind w:left="315" w:right="127"/>
        <w:jc w:val="both"/>
      </w:pPr>
    </w:p>
    <w:p w14:paraId="1D735E37" w14:textId="77777777" w:rsidR="00560FE4" w:rsidRDefault="00560FE4">
      <w:pPr>
        <w:pStyle w:val="Corpsdetexte"/>
        <w:rPr>
          <w:sz w:val="20"/>
        </w:rPr>
      </w:pPr>
    </w:p>
    <w:p w14:paraId="6DF22DA2" w14:textId="77777777" w:rsidR="00560FE4" w:rsidRDefault="00A44C40">
      <w:pPr>
        <w:pStyle w:val="Titre1"/>
      </w:pPr>
      <w:bookmarkStart w:id="8" w:name="_Toc187937211"/>
      <w:r>
        <w:t>Article 5 – Conditions de la consultation</w:t>
      </w:r>
      <w:bookmarkEnd w:id="8"/>
    </w:p>
    <w:p w14:paraId="7ECD8EE4" w14:textId="77777777" w:rsidR="00560FE4" w:rsidRDefault="00A44C40">
      <w:pPr>
        <w:pStyle w:val="Titre4"/>
        <w:spacing w:before="150"/>
      </w:pPr>
      <w:r>
        <w:t>Décomposition en phases :</w:t>
      </w:r>
    </w:p>
    <w:p w14:paraId="2EEFC886" w14:textId="6AFCE7AC" w:rsidR="00560FE4" w:rsidRDefault="00A44C40">
      <w:pPr>
        <w:pStyle w:val="Corpsdetexte"/>
        <w:spacing w:before="98"/>
        <w:ind w:left="315"/>
        <w:jc w:val="both"/>
      </w:pPr>
      <w:r>
        <w:t>La prestation est divisée en phases. Le marché sera exécuté phase par phase</w:t>
      </w:r>
      <w:r w:rsidR="005A1D07">
        <w:t xml:space="preserve"> sur validation</w:t>
      </w:r>
      <w:r w:rsidR="00A778ED">
        <w:t xml:space="preserve"> formalisée de</w:t>
      </w:r>
      <w:r w:rsidR="005A1D07">
        <w:t xml:space="preserve"> MOA</w:t>
      </w:r>
      <w:r>
        <w:t>.</w:t>
      </w:r>
    </w:p>
    <w:p w14:paraId="3B89E808" w14:textId="77777777" w:rsidR="00981B7C" w:rsidRDefault="00981B7C">
      <w:pPr>
        <w:pStyle w:val="Corpsdetexte"/>
        <w:spacing w:before="1"/>
      </w:pPr>
    </w:p>
    <w:p w14:paraId="6D19634B" w14:textId="77777777" w:rsidR="00560FE4" w:rsidRDefault="00A44C40">
      <w:pPr>
        <w:pStyle w:val="Titre4"/>
      </w:pPr>
      <w:r>
        <w:t>Démarrage et délais de la mission :</w:t>
      </w:r>
    </w:p>
    <w:p w14:paraId="02031E46" w14:textId="77777777" w:rsidR="00560FE4" w:rsidRDefault="00560FE4">
      <w:pPr>
        <w:pStyle w:val="Corpsdetexte"/>
        <w:spacing w:before="4"/>
        <w:rPr>
          <w:b/>
          <w:sz w:val="20"/>
        </w:rPr>
      </w:pPr>
    </w:p>
    <w:p w14:paraId="4CAD17CE" w14:textId="77777777" w:rsidR="00560FE4" w:rsidRDefault="00A44C40">
      <w:pPr>
        <w:pStyle w:val="Corpsdetexte"/>
        <w:ind w:left="315"/>
        <w:jc w:val="both"/>
      </w:pPr>
      <w:r>
        <w:t>La mission démarre à la notification du marché.</w:t>
      </w:r>
    </w:p>
    <w:p w14:paraId="27771268" w14:textId="1D76C389" w:rsidR="00560FE4" w:rsidRDefault="00A44C40">
      <w:pPr>
        <w:pStyle w:val="Corpsdetexte"/>
        <w:spacing w:before="1"/>
        <w:ind w:left="315"/>
        <w:jc w:val="both"/>
      </w:pPr>
      <w:r>
        <w:t>La durée prévisionnelle globale de l</w:t>
      </w:r>
      <w:r w:rsidR="00981B7C">
        <w:t>a mission</w:t>
      </w:r>
      <w:r>
        <w:t xml:space="preserve">, est de l’ordre de </w:t>
      </w:r>
      <w:r w:rsidR="005A1D07">
        <w:t>4</w:t>
      </w:r>
      <w:r w:rsidR="00981B7C">
        <w:t xml:space="preserve"> mois</w:t>
      </w:r>
      <w:r>
        <w:t>.</w:t>
      </w:r>
    </w:p>
    <w:p w14:paraId="1E09DEB9" w14:textId="77777777" w:rsidR="00560FE4" w:rsidRDefault="00560FE4">
      <w:pPr>
        <w:pStyle w:val="Corpsdetexte"/>
        <w:spacing w:before="9"/>
      </w:pPr>
    </w:p>
    <w:p w14:paraId="7BB228DC" w14:textId="77777777" w:rsidR="00560FE4" w:rsidRDefault="00A44C40">
      <w:pPr>
        <w:pStyle w:val="Titre4"/>
      </w:pPr>
      <w:r>
        <w:t>Délai de validité des offres :</w:t>
      </w:r>
    </w:p>
    <w:p w14:paraId="7CD66EF6" w14:textId="77777777" w:rsidR="00560FE4" w:rsidRDefault="00560FE4">
      <w:pPr>
        <w:pStyle w:val="Corpsdetexte"/>
        <w:spacing w:before="5"/>
        <w:rPr>
          <w:b/>
          <w:sz w:val="20"/>
        </w:rPr>
      </w:pPr>
    </w:p>
    <w:p w14:paraId="496BDB10" w14:textId="77777777" w:rsidR="00560FE4" w:rsidRDefault="00A44C40">
      <w:pPr>
        <w:pStyle w:val="Corpsdetexte"/>
        <w:ind w:left="315"/>
        <w:jc w:val="both"/>
      </w:pPr>
      <w:r>
        <w:t>Le délai de validité des candidatures est fixé à 90 jours à compter de la date limite de remise des candidatures.</w:t>
      </w:r>
    </w:p>
    <w:p w14:paraId="49BFCCDA" w14:textId="77777777" w:rsidR="00560FE4" w:rsidRDefault="00560FE4">
      <w:pPr>
        <w:pStyle w:val="Corpsdetexte"/>
        <w:spacing w:before="2"/>
        <w:rPr>
          <w:sz w:val="26"/>
        </w:rPr>
      </w:pPr>
    </w:p>
    <w:p w14:paraId="5E22B171" w14:textId="77777777" w:rsidR="00560FE4" w:rsidRDefault="00A44C40">
      <w:pPr>
        <w:pStyle w:val="Titre1"/>
      </w:pPr>
      <w:bookmarkStart w:id="9" w:name="_Toc187937212"/>
      <w:r>
        <w:t>Article 6 – Compétences demandées au prestataire</w:t>
      </w:r>
      <w:bookmarkEnd w:id="9"/>
    </w:p>
    <w:p w14:paraId="082D0190" w14:textId="77777777" w:rsidR="000D3C0D" w:rsidRDefault="00A44C40">
      <w:pPr>
        <w:pStyle w:val="Corpsdetexte"/>
        <w:spacing w:before="249" w:line="276" w:lineRule="auto"/>
        <w:ind w:left="315"/>
      </w:pPr>
      <w:r>
        <w:t>Le prestataire ou son groupement devra, dans sa candidature, justifier de ses compétences dans les domaines suivants :</w:t>
      </w:r>
      <w:r w:rsidR="000D3C0D" w:rsidRPr="000D3C0D">
        <w:t xml:space="preserve"> </w:t>
      </w:r>
    </w:p>
    <w:p w14:paraId="73FE2B9E" w14:textId="67C94C47" w:rsidR="00560FE4" w:rsidRDefault="000D3C0D">
      <w:pPr>
        <w:pStyle w:val="Corpsdetexte"/>
        <w:spacing w:before="249" w:line="276" w:lineRule="auto"/>
        <w:ind w:left="315"/>
      </w:pPr>
      <w:r>
        <w:t xml:space="preserve"> </w:t>
      </w:r>
      <w:r w:rsidR="00534978">
        <w:t>Équipe</w:t>
      </w:r>
      <w:r>
        <w:t xml:space="preserve"> pluridisciplinaire autour de compétences complémentaires qui couvrent les domaines de l’ingénierie, de l’architecture et de l’économie de la construction</w:t>
      </w:r>
    </w:p>
    <w:p w14:paraId="1FEC2C9A" w14:textId="3D561FEA" w:rsidR="00981B7C" w:rsidRDefault="00981B7C">
      <w:pPr>
        <w:pStyle w:val="Paragraphedeliste"/>
        <w:numPr>
          <w:ilvl w:val="0"/>
          <w:numId w:val="1"/>
        </w:numPr>
        <w:tabs>
          <w:tab w:val="left" w:pos="1036"/>
          <w:tab w:val="left" w:pos="1037"/>
        </w:tabs>
        <w:spacing w:before="3" w:line="270" w:lineRule="exact"/>
        <w:rPr>
          <w:sz w:val="18"/>
        </w:rPr>
      </w:pPr>
      <w:r>
        <w:rPr>
          <w:sz w:val="18"/>
        </w:rPr>
        <w:t>Architecture et space plann</w:t>
      </w:r>
      <w:r w:rsidR="00A44C40">
        <w:rPr>
          <w:sz w:val="18"/>
        </w:rPr>
        <w:t>er</w:t>
      </w:r>
    </w:p>
    <w:p w14:paraId="78DC37FE" w14:textId="5CA42354" w:rsidR="00560FE4" w:rsidRDefault="00A44C40">
      <w:pPr>
        <w:pStyle w:val="Paragraphedeliste"/>
        <w:numPr>
          <w:ilvl w:val="0"/>
          <w:numId w:val="1"/>
        </w:numPr>
        <w:tabs>
          <w:tab w:val="left" w:pos="1036"/>
          <w:tab w:val="left" w:pos="1037"/>
        </w:tabs>
        <w:spacing w:before="3" w:line="270" w:lineRule="exact"/>
        <w:rPr>
          <w:sz w:val="18"/>
        </w:rPr>
      </w:pPr>
      <w:r>
        <w:rPr>
          <w:sz w:val="18"/>
        </w:rPr>
        <w:t>Assistance à maîtrise d’ouvrage publique</w:t>
      </w:r>
    </w:p>
    <w:p w14:paraId="0A7396AC" w14:textId="3F83E3F3" w:rsidR="00981B7C" w:rsidRDefault="00981B7C">
      <w:pPr>
        <w:pStyle w:val="Paragraphedeliste"/>
        <w:numPr>
          <w:ilvl w:val="0"/>
          <w:numId w:val="1"/>
        </w:numPr>
        <w:tabs>
          <w:tab w:val="left" w:pos="1036"/>
          <w:tab w:val="left" w:pos="1037"/>
        </w:tabs>
        <w:spacing w:before="3" w:line="270" w:lineRule="exact"/>
        <w:rPr>
          <w:sz w:val="18"/>
        </w:rPr>
      </w:pPr>
      <w:r>
        <w:rPr>
          <w:sz w:val="18"/>
        </w:rPr>
        <w:t xml:space="preserve">Economiste </w:t>
      </w:r>
    </w:p>
    <w:p w14:paraId="335D052F" w14:textId="77777777" w:rsidR="00560FE4" w:rsidRDefault="00A44C40">
      <w:pPr>
        <w:pStyle w:val="Paragraphedeliste"/>
        <w:numPr>
          <w:ilvl w:val="0"/>
          <w:numId w:val="1"/>
        </w:numPr>
        <w:tabs>
          <w:tab w:val="left" w:pos="1036"/>
          <w:tab w:val="left" w:pos="1037"/>
        </w:tabs>
        <w:spacing w:line="264" w:lineRule="exact"/>
        <w:ind w:hanging="361"/>
        <w:rPr>
          <w:sz w:val="18"/>
        </w:rPr>
      </w:pPr>
      <w:r>
        <w:rPr>
          <w:sz w:val="18"/>
        </w:rPr>
        <w:t>Programmation</w:t>
      </w:r>
    </w:p>
    <w:p w14:paraId="129CA3EF" w14:textId="12299DE1" w:rsidR="00560FE4" w:rsidRDefault="00C00E7C">
      <w:pPr>
        <w:pStyle w:val="Paragraphedeliste"/>
        <w:numPr>
          <w:ilvl w:val="0"/>
          <w:numId w:val="1"/>
        </w:numPr>
        <w:tabs>
          <w:tab w:val="left" w:pos="1036"/>
          <w:tab w:val="left" w:pos="1037"/>
        </w:tabs>
        <w:spacing w:line="265" w:lineRule="exact"/>
        <w:rPr>
          <w:sz w:val="18"/>
        </w:rPr>
      </w:pPr>
      <w:r>
        <w:rPr>
          <w:sz w:val="18"/>
        </w:rPr>
        <w:t>Ingénierie TCE / CVC/ Elec</w:t>
      </w:r>
    </w:p>
    <w:p w14:paraId="1E49C2B8" w14:textId="619A7C01" w:rsidR="00560FE4" w:rsidRDefault="00560FE4" w:rsidP="00A44C40">
      <w:pPr>
        <w:pStyle w:val="Paragraphedeliste"/>
        <w:tabs>
          <w:tab w:val="left" w:pos="1036"/>
          <w:tab w:val="left" w:pos="1037"/>
        </w:tabs>
        <w:spacing w:line="271" w:lineRule="exact"/>
        <w:ind w:left="1036" w:firstLine="0"/>
        <w:rPr>
          <w:sz w:val="18"/>
        </w:rPr>
      </w:pPr>
    </w:p>
    <w:p w14:paraId="0EBFDDD8" w14:textId="77777777" w:rsidR="00560FE4" w:rsidRDefault="00A44C40">
      <w:pPr>
        <w:pStyle w:val="Titre1"/>
        <w:spacing w:before="207"/>
      </w:pPr>
      <w:bookmarkStart w:id="10" w:name="_Toc187937213"/>
      <w:r>
        <w:t>Article 7 – Documents à fournir par le titulaire</w:t>
      </w:r>
      <w:bookmarkEnd w:id="10"/>
    </w:p>
    <w:p w14:paraId="71AE6881" w14:textId="77777777" w:rsidR="00560FE4" w:rsidRDefault="00560FE4">
      <w:pPr>
        <w:pStyle w:val="Corpsdetexte"/>
        <w:spacing w:before="10"/>
        <w:rPr>
          <w:b/>
          <w:sz w:val="22"/>
        </w:rPr>
      </w:pPr>
    </w:p>
    <w:p w14:paraId="4AEC102D" w14:textId="77777777" w:rsidR="00560FE4" w:rsidRDefault="00A44C40">
      <w:pPr>
        <w:pStyle w:val="Corpsdetexte"/>
        <w:ind w:left="241" w:right="116"/>
        <w:jc w:val="both"/>
      </w:pPr>
      <w:r>
        <w:t>Les documents d’étude que le titulaire doit établir dans le cadre de l’exécution de sa mission sont ceux nécessaires aux missions indiquées à l’article 3. Ils seront adressés au maître d’ouvrage pour validation en 2 exemplaires dont 1 reproductible et également un exemplaire sur support informatique.</w:t>
      </w:r>
    </w:p>
    <w:p w14:paraId="5D357D2A" w14:textId="77777777" w:rsidR="00560FE4" w:rsidRDefault="00560FE4">
      <w:pPr>
        <w:pStyle w:val="Corpsdetexte"/>
      </w:pPr>
    </w:p>
    <w:p w14:paraId="680FA6E5" w14:textId="77777777" w:rsidR="00560FE4" w:rsidRDefault="00A44C40">
      <w:pPr>
        <w:pStyle w:val="Corpsdetexte"/>
        <w:spacing w:before="1"/>
        <w:ind w:left="241" w:right="129"/>
        <w:jc w:val="both"/>
      </w:pPr>
      <w:r>
        <w:t>Avant de produire ses documents d’étude définitifs, le titulaire proposera une rédaction provisoire au maître d’ouvrage qui fera part des observations et mises au point à apporter éventuellement.</w:t>
      </w:r>
    </w:p>
    <w:p w14:paraId="46CDF78D" w14:textId="45D28891" w:rsidR="00431BCC" w:rsidRDefault="00431BCC" w:rsidP="00431BCC">
      <w:pPr>
        <w:pStyle w:val="Titre1"/>
        <w:spacing w:before="207"/>
      </w:pPr>
      <w:bookmarkStart w:id="11" w:name="_Toc187937214"/>
      <w:r>
        <w:t>Article 8 – Conditions d’Exécutions</w:t>
      </w:r>
      <w:bookmarkEnd w:id="11"/>
    </w:p>
    <w:p w14:paraId="5CF78794" w14:textId="77777777" w:rsidR="00431BCC" w:rsidRDefault="00431BCC">
      <w:pPr>
        <w:pStyle w:val="Corpsdetexte"/>
        <w:spacing w:before="1"/>
        <w:ind w:left="241" w:right="129"/>
        <w:jc w:val="both"/>
      </w:pPr>
    </w:p>
    <w:p w14:paraId="2304F24A" w14:textId="53F6118C" w:rsidR="00431BCC" w:rsidRDefault="00431BCC">
      <w:pPr>
        <w:pStyle w:val="Corpsdetexte"/>
        <w:spacing w:before="1"/>
        <w:ind w:left="241" w:right="129"/>
        <w:jc w:val="both"/>
      </w:pPr>
      <w:r>
        <w:t>Concernant l’exécution du marché, il sera fait application de l’intégralité des clauses du CCAG PI du 30 mars 2021 quant aux pénalités,</w:t>
      </w:r>
      <w:r w:rsidR="000324EE">
        <w:t xml:space="preserve"> avance,</w:t>
      </w:r>
      <w:r>
        <w:t xml:space="preserve"> motifs de résiliation, de facturation, confidentialité, admission des prestations et propriété intellectuelle</w:t>
      </w:r>
      <w:r w:rsidR="000324EE">
        <w:t xml:space="preserve"> </w:t>
      </w:r>
      <w:r>
        <w:t>(utilisation des résultats).</w:t>
      </w:r>
    </w:p>
    <w:p w14:paraId="6A3068C6" w14:textId="77777777" w:rsidR="009410E4" w:rsidRDefault="009410E4">
      <w:pPr>
        <w:pStyle w:val="Corpsdetexte"/>
        <w:spacing w:before="1"/>
        <w:ind w:left="241" w:right="129"/>
        <w:jc w:val="both"/>
      </w:pPr>
    </w:p>
    <w:p w14:paraId="019F6827" w14:textId="77777777" w:rsidR="009410E4" w:rsidRDefault="009410E4">
      <w:pPr>
        <w:pStyle w:val="Corpsdetexte"/>
        <w:spacing w:before="1"/>
        <w:ind w:left="241" w:right="129"/>
        <w:jc w:val="both"/>
      </w:pPr>
    </w:p>
    <w:p w14:paraId="3DA8C74F" w14:textId="77777777" w:rsidR="009410E4" w:rsidRDefault="009410E4">
      <w:pPr>
        <w:pStyle w:val="Corpsdetexte"/>
        <w:spacing w:before="1"/>
        <w:ind w:left="241" w:right="129"/>
        <w:jc w:val="both"/>
      </w:pPr>
    </w:p>
    <w:sectPr w:rsidR="009410E4">
      <w:pgSz w:w="11900" w:h="16850"/>
      <w:pgMar w:top="900" w:right="720" w:bottom="1340" w:left="620" w:header="504" w:footer="114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D2109" w14:textId="77777777" w:rsidR="00724B70" w:rsidRDefault="00724B70">
      <w:r>
        <w:separator/>
      </w:r>
    </w:p>
  </w:endnote>
  <w:endnote w:type="continuationSeparator" w:id="0">
    <w:p w14:paraId="0A5E6CA9" w14:textId="77777777" w:rsidR="00724B70" w:rsidRDefault="00724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BDA52" w14:textId="6BD4CA27" w:rsidR="00560FE4" w:rsidRDefault="006A30E9">
    <w:pPr>
      <w:pStyle w:val="Corpsdetexte"/>
      <w:spacing w:line="14" w:lineRule="auto"/>
      <w:rPr>
        <w:sz w:val="20"/>
      </w:rPr>
    </w:pPr>
    <w:r>
      <w:rPr>
        <w:noProof/>
      </w:rPr>
      <mc:AlternateContent>
        <mc:Choice Requires="wps">
          <w:drawing>
            <wp:anchor distT="0" distB="0" distL="114300" distR="114300" simplePos="0" relativeHeight="251415552" behindDoc="1" locked="0" layoutInCell="1" allowOverlap="1" wp14:anchorId="54846A07" wp14:editId="18576545">
              <wp:simplePos x="0" y="0"/>
              <wp:positionH relativeFrom="page">
                <wp:posOffset>444500</wp:posOffset>
              </wp:positionH>
              <wp:positionV relativeFrom="page">
                <wp:posOffset>9825990</wp:posOffset>
              </wp:positionV>
              <wp:extent cx="5043170" cy="242570"/>
              <wp:effectExtent l="0" t="0" r="0" b="0"/>
              <wp:wrapNone/>
              <wp:docPr id="19356578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3170" cy="242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EA983E" w14:textId="673016F2" w:rsidR="00560FE4" w:rsidRDefault="009D75D9">
                          <w:pPr>
                            <w:spacing w:before="19" w:line="171" w:lineRule="exact"/>
                            <w:ind w:left="20"/>
                            <w:rPr>
                              <w:i/>
                              <w:sz w:val="14"/>
                            </w:rPr>
                          </w:pPr>
                          <w:r>
                            <w:rPr>
                              <w:i/>
                              <w:sz w:val="14"/>
                            </w:rPr>
                            <w:t>Caf 46</w:t>
                          </w:r>
                        </w:p>
                        <w:p w14:paraId="64DF3EEA" w14:textId="777ACA10" w:rsidR="00560FE4" w:rsidRDefault="00A44C40">
                          <w:pPr>
                            <w:spacing w:line="171" w:lineRule="exact"/>
                            <w:ind w:left="20"/>
                            <w:rPr>
                              <w:i/>
                              <w:sz w:val="14"/>
                            </w:rPr>
                          </w:pPr>
                          <w:r>
                            <w:rPr>
                              <w:i/>
                              <w:sz w:val="14"/>
                            </w:rPr>
                            <w:t xml:space="preserve">CCP AMO </w:t>
                          </w:r>
                          <w:r w:rsidR="009D75D9">
                            <w:rPr>
                              <w:i/>
                              <w:sz w:val="14"/>
                            </w:rPr>
                            <w:t>pour le siège de la Caf de Cahors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846A07" id="_x0000_t202" coordsize="21600,21600" o:spt="202" path="m,l,21600r21600,l21600,xe">
              <v:stroke joinstyle="miter"/>
              <v:path gradientshapeok="t" o:connecttype="rect"/>
            </v:shapetype>
            <v:shape id="Text Box 1" o:spid="_x0000_s1027" type="#_x0000_t202" style="position:absolute;margin-left:35pt;margin-top:773.7pt;width:397.1pt;height:19.1pt;z-index:-251900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Rfy1wEAAJgDAAAOAAAAZHJzL2Uyb0RvYy54bWysU9tu1DAQfUfiHyy/s9ldWkDRZqvSqgip&#10;XKTCBziOk1gkHjPj3WT5esZOsgX6VvFiTWbsM+ecmeyuxr4TR4NkwRVys1pLYZyGyrqmkN+/3b16&#10;JwUF5SrVgTOFPBmSV/uXL3aDz80WWugqg4JBHOWDL2Qbgs+zjHRrekUr8MZxsQbsVeBPbLIK1cDo&#10;fZdt1+s32QBYeQRtiDh7OxXlPuHXtdHhS12TCaIrJHML6cR0lvHM9juVN6h8a/VMQz2DRa+s46Zn&#10;qFsVlDigfQLVW41AUIeVhj6DurbaJA2sZrP+R81Dq7xJWtgc8meb6P/B6s/HB/8VRRjfw8gDTCLI&#10;34P+QcLBTatcY64RYWiNqrjxJlqWDZ7y+Wm0mnKKIOXwCSoesjoESEBjjX10hXUKRucBnM6mmzEI&#10;zcnL9cXrzVsuaa5tL7aXHMcWKl9ee6TwwUAvYlBI5KEmdHW8pzBdXa7EZg7ubNelwXburwRjxkxi&#10;HwlP1MNYjsJWs7QopoTqxHIQpnXh9eagBfwlxcCrUkj6eVBopOg+OrYk7tUS4BKUS6Cc5qeFDFJM&#10;4U2Y9u/g0TYtI0+mO7hm22qbFD2ymOny+JMn86rG/frzO916/KH2vwEAAP//AwBQSwMEFAAGAAgA&#10;AAAhAByR6EHhAAAADAEAAA8AAABkcnMvZG93bnJldi54bWxMj8FOwzAQRO9I/IO1SNyoTZWmIcSp&#10;KgQnJEQaDhydeJtYjdchdtvw97inctzZ0cybYjPbgZ1w8saRhMeFAIbUOm2ok/BVvz1kwHxQpNXg&#10;CCX8oodNeXtTqFy7M1V42oWOxRDyuZLQhzDmnPu2R6v8wo1I8bd3k1UhnlPH9aTOMdwOfClEyq0y&#10;FBt6NeJLj+1hd7QStt9UvZqfj+az2lemrp8EvacHKe/v5u0zsIBzuJrhgh/RoYxMjTuS9myQsBZx&#10;Soj6KlknwKIjS5MlsOYiZasUeFnw/yPKPwAAAP//AwBQSwECLQAUAAYACAAAACEAtoM4kv4AAADh&#10;AQAAEwAAAAAAAAAAAAAAAAAAAAAAW0NvbnRlbnRfVHlwZXNdLnhtbFBLAQItABQABgAIAAAAIQA4&#10;/SH/1gAAAJQBAAALAAAAAAAAAAAAAAAAAC8BAABfcmVscy8ucmVsc1BLAQItABQABgAIAAAAIQDf&#10;VRfy1wEAAJgDAAAOAAAAAAAAAAAAAAAAAC4CAABkcnMvZTJvRG9jLnhtbFBLAQItABQABgAIAAAA&#10;IQAckehB4QAAAAwBAAAPAAAAAAAAAAAAAAAAADEEAABkcnMvZG93bnJldi54bWxQSwUGAAAAAAQA&#10;BADzAAAAPwUAAAAA&#10;" filled="f" stroked="f">
              <v:textbox inset="0,0,0,0">
                <w:txbxContent>
                  <w:p w14:paraId="0AEA983E" w14:textId="673016F2" w:rsidR="00560FE4" w:rsidRDefault="009D75D9">
                    <w:pPr>
                      <w:spacing w:before="19" w:line="171" w:lineRule="exact"/>
                      <w:ind w:left="20"/>
                      <w:rPr>
                        <w:i/>
                        <w:sz w:val="14"/>
                      </w:rPr>
                    </w:pPr>
                    <w:r>
                      <w:rPr>
                        <w:i/>
                        <w:sz w:val="14"/>
                      </w:rPr>
                      <w:t>Caf 46</w:t>
                    </w:r>
                  </w:p>
                  <w:p w14:paraId="64DF3EEA" w14:textId="777ACA10" w:rsidR="00560FE4" w:rsidRDefault="00A44C40">
                    <w:pPr>
                      <w:spacing w:line="171" w:lineRule="exact"/>
                      <w:ind w:left="20"/>
                      <w:rPr>
                        <w:i/>
                        <w:sz w:val="14"/>
                      </w:rPr>
                    </w:pPr>
                    <w:r>
                      <w:rPr>
                        <w:i/>
                        <w:sz w:val="14"/>
                      </w:rPr>
                      <w:t xml:space="preserve">CCP AMO </w:t>
                    </w:r>
                    <w:r w:rsidR="009D75D9">
                      <w:rPr>
                        <w:i/>
                        <w:sz w:val="14"/>
                      </w:rPr>
                      <w:t>pour le siège de la Caf de Cahors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6A1D8" w14:textId="77777777" w:rsidR="00724B70" w:rsidRDefault="00724B70">
      <w:r>
        <w:separator/>
      </w:r>
    </w:p>
  </w:footnote>
  <w:footnote w:type="continuationSeparator" w:id="0">
    <w:p w14:paraId="1418E8EA" w14:textId="77777777" w:rsidR="00724B70" w:rsidRDefault="00724B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E9190" w14:textId="57B2EFA5" w:rsidR="00560FE4" w:rsidRDefault="006A30E9">
    <w:pPr>
      <w:pStyle w:val="Corpsdetexte"/>
      <w:spacing w:line="14" w:lineRule="auto"/>
      <w:rPr>
        <w:sz w:val="20"/>
      </w:rPr>
    </w:pPr>
    <w:r>
      <w:rPr>
        <w:noProof/>
      </w:rPr>
      <mc:AlternateContent>
        <mc:Choice Requires="wps">
          <w:drawing>
            <wp:anchor distT="0" distB="0" distL="114300" distR="114300" simplePos="0" relativeHeight="251414528" behindDoc="1" locked="0" layoutInCell="1" allowOverlap="1" wp14:anchorId="3340B59F" wp14:editId="7A20CF05">
              <wp:simplePos x="0" y="0"/>
              <wp:positionH relativeFrom="page">
                <wp:posOffset>6824345</wp:posOffset>
              </wp:positionH>
              <wp:positionV relativeFrom="page">
                <wp:posOffset>307340</wp:posOffset>
              </wp:positionV>
              <wp:extent cx="210820" cy="186690"/>
              <wp:effectExtent l="0" t="0" r="0" b="0"/>
              <wp:wrapNone/>
              <wp:docPr id="186237250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E48381" w14:textId="77777777" w:rsidR="00560FE4" w:rsidRDefault="00A44C40">
                          <w:pPr>
                            <w:spacing w:before="20"/>
                            <w:ind w:left="60"/>
                            <w:rPr>
                              <w:rFonts w:ascii="Arial Narrow"/>
                            </w:rPr>
                          </w:pPr>
                          <w:r>
                            <w:fldChar w:fldCharType="begin"/>
                          </w:r>
                          <w:r>
                            <w:rPr>
                              <w:rFonts w:ascii="Arial Narrow"/>
                            </w:rPr>
                            <w:instrText xml:space="preserve"> PAGE </w:instrText>
                          </w:r>
                          <w:r>
                            <w:fldChar w:fldCharType="separate"/>
                          </w:r>
                          <w:r>
                            <w:t>2</w:t>
                          </w:r>
                          <w:r>
                            <w:fldChar w:fldCharType="end"/>
                          </w:r>
                          <w:r>
                            <w:rPr>
                              <w:rFonts w:ascii="Arial Narrow"/>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40B59F" id="_x0000_t202" coordsize="21600,21600" o:spt="202" path="m,l,21600r21600,l21600,xe">
              <v:stroke joinstyle="miter"/>
              <v:path gradientshapeok="t" o:connecttype="rect"/>
            </v:shapetype>
            <v:shape id="Text Box 2" o:spid="_x0000_s1026" type="#_x0000_t202" style="position:absolute;margin-left:537.35pt;margin-top:24.2pt;width:16.6pt;height:14.7pt;z-index:-251901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oRJ1AEAAJADAAAOAAAAZHJzL2Uyb0RvYy54bWysU8uO2zAMvBfoPwi6N45zCFIjzmK7iy0K&#10;bB/Abj+AliXbqC2qlBI7/fpScpzt41b0ItAkNZoZ0vubaejFSZPv0JYyX62l0FZh3dmmlF+fH97s&#10;pPABbA09Wl3Ks/by5vD61X50hd5gi32tSTCI9cXoStmG4Ios86rVA/gVOm25aJAGCPxJTVYTjIw+&#10;9Nlmvd5mI1LtCJX2nrP3c1EeEr4xWoXPxngdRF9K5hbSSems4pkd9lA0BK7t1IUG/AOLATrLj16h&#10;7iGAOFL3F9TQKUKPJqwUDhka0ymdNLCafP2HmqcWnE5a2Bzvrjb5/werPp2e3BcSYXqHEw8wifDu&#10;EdU3LyzetWAbfUuEY6uh5ofzaFk2Ol9crkarfeEjSDV+xJqHDMeACWgyNERXWKdgdB7A+Wq6noJQ&#10;nNzk692GK4pL+W67fZuGkkGxXHbkw3uNg4hBKYlnmsDh9OhDJAPF0hLfsvjQ9X2aa29/S3BjzCTy&#10;ke/MPEzVxN1RRIX1mWUQzmvCa81Bi/RDipFXpJT++xFIS9F/sGxF3KcloCWolgCs4qulDFLM4V2Y&#10;9+7oqGtaRp7NtnjLdpkuSXlhceHJY08KLysa9+rX79T18iMdfgIAAP//AwBQSwMEFAAGAAgAAAAh&#10;AEZKJvffAAAACwEAAA8AAABkcnMvZG93bnJldi54bWxMj8FOwzAMhu9IvENkJG4sGarWrms6TQhO&#10;SIiuHDimjddGa5zSZFt5e7ITO/72p9+fi+1sB3bGyRtHEpYLAQypddpQJ+GrfnvKgPmgSKvBEUr4&#10;RQ/b8v6uULl2F6rwvA8diyXkcyWhD2HMOfdtj1b5hRuR4u7gJqtCjFPH9aQusdwO/FmIFbfKULzQ&#10;qxFfemyP+5OVsPum6tX8fDSf1aEydb0W9L46Svn4MO82wALO4R+Gq35UhzI6Ne5E2rMhZpEmaWQl&#10;JFkC7ErE0RpYIyFNM+BlwW9/KP8AAAD//wMAUEsBAi0AFAAGAAgAAAAhALaDOJL+AAAA4QEAABMA&#10;AAAAAAAAAAAAAAAAAAAAAFtDb250ZW50X1R5cGVzXS54bWxQSwECLQAUAAYACAAAACEAOP0h/9YA&#10;AACUAQAACwAAAAAAAAAAAAAAAAAvAQAAX3JlbHMvLnJlbHNQSwECLQAUAAYACAAAACEAPbKESdQB&#10;AACQAwAADgAAAAAAAAAAAAAAAAAuAgAAZHJzL2Uyb0RvYy54bWxQSwECLQAUAAYACAAAACEARkom&#10;998AAAALAQAADwAAAAAAAAAAAAAAAAAuBAAAZHJzL2Rvd25yZXYueG1sUEsFBgAAAAAEAAQA8wAA&#10;ADoFAAAAAA==&#10;" filled="f" stroked="f">
              <v:textbox inset="0,0,0,0">
                <w:txbxContent>
                  <w:p w14:paraId="76E48381" w14:textId="77777777" w:rsidR="00560FE4" w:rsidRDefault="00A44C40">
                    <w:pPr>
                      <w:spacing w:before="20"/>
                      <w:ind w:left="60"/>
                      <w:rPr>
                        <w:rFonts w:ascii="Arial Narrow"/>
                      </w:rPr>
                    </w:pPr>
                    <w:r>
                      <w:fldChar w:fldCharType="begin"/>
                    </w:r>
                    <w:r>
                      <w:rPr>
                        <w:rFonts w:ascii="Arial Narrow"/>
                      </w:rPr>
                      <w:instrText xml:space="preserve"> PAGE </w:instrText>
                    </w:r>
                    <w:r>
                      <w:fldChar w:fldCharType="separate"/>
                    </w:r>
                    <w:r>
                      <w:t>2</w:t>
                    </w:r>
                    <w:r>
                      <w:fldChar w:fldCharType="end"/>
                    </w:r>
                    <w:r>
                      <w:rPr>
                        <w:rFonts w:ascii="Arial Narrow"/>
                      </w:rPr>
                      <w:t>/6</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00A0B"/>
    <w:multiLevelType w:val="hybridMultilevel"/>
    <w:tmpl w:val="D6BEAF30"/>
    <w:lvl w:ilvl="0" w:tplc="040C0001">
      <w:start w:val="1"/>
      <w:numFmt w:val="bullet"/>
      <w:lvlText w:val=""/>
      <w:lvlJc w:val="left"/>
      <w:pPr>
        <w:ind w:left="2541" w:hanging="360"/>
      </w:pPr>
      <w:rPr>
        <w:rFonts w:ascii="Symbol" w:hAnsi="Symbol" w:hint="default"/>
      </w:rPr>
    </w:lvl>
    <w:lvl w:ilvl="1" w:tplc="040C0003" w:tentative="1">
      <w:start w:val="1"/>
      <w:numFmt w:val="bullet"/>
      <w:lvlText w:val="o"/>
      <w:lvlJc w:val="left"/>
      <w:pPr>
        <w:ind w:left="3261" w:hanging="360"/>
      </w:pPr>
      <w:rPr>
        <w:rFonts w:ascii="Courier New" w:hAnsi="Courier New" w:cs="Courier New" w:hint="default"/>
      </w:rPr>
    </w:lvl>
    <w:lvl w:ilvl="2" w:tplc="040C0005" w:tentative="1">
      <w:start w:val="1"/>
      <w:numFmt w:val="bullet"/>
      <w:lvlText w:val=""/>
      <w:lvlJc w:val="left"/>
      <w:pPr>
        <w:ind w:left="3981" w:hanging="360"/>
      </w:pPr>
      <w:rPr>
        <w:rFonts w:ascii="Wingdings" w:hAnsi="Wingdings" w:hint="default"/>
      </w:rPr>
    </w:lvl>
    <w:lvl w:ilvl="3" w:tplc="040C0001" w:tentative="1">
      <w:start w:val="1"/>
      <w:numFmt w:val="bullet"/>
      <w:lvlText w:val=""/>
      <w:lvlJc w:val="left"/>
      <w:pPr>
        <w:ind w:left="4701" w:hanging="360"/>
      </w:pPr>
      <w:rPr>
        <w:rFonts w:ascii="Symbol" w:hAnsi="Symbol" w:hint="default"/>
      </w:rPr>
    </w:lvl>
    <w:lvl w:ilvl="4" w:tplc="040C0003" w:tentative="1">
      <w:start w:val="1"/>
      <w:numFmt w:val="bullet"/>
      <w:lvlText w:val="o"/>
      <w:lvlJc w:val="left"/>
      <w:pPr>
        <w:ind w:left="5421" w:hanging="360"/>
      </w:pPr>
      <w:rPr>
        <w:rFonts w:ascii="Courier New" w:hAnsi="Courier New" w:cs="Courier New" w:hint="default"/>
      </w:rPr>
    </w:lvl>
    <w:lvl w:ilvl="5" w:tplc="040C0005" w:tentative="1">
      <w:start w:val="1"/>
      <w:numFmt w:val="bullet"/>
      <w:lvlText w:val=""/>
      <w:lvlJc w:val="left"/>
      <w:pPr>
        <w:ind w:left="6141" w:hanging="360"/>
      </w:pPr>
      <w:rPr>
        <w:rFonts w:ascii="Wingdings" w:hAnsi="Wingdings" w:hint="default"/>
      </w:rPr>
    </w:lvl>
    <w:lvl w:ilvl="6" w:tplc="040C0001" w:tentative="1">
      <w:start w:val="1"/>
      <w:numFmt w:val="bullet"/>
      <w:lvlText w:val=""/>
      <w:lvlJc w:val="left"/>
      <w:pPr>
        <w:ind w:left="6861" w:hanging="360"/>
      </w:pPr>
      <w:rPr>
        <w:rFonts w:ascii="Symbol" w:hAnsi="Symbol" w:hint="default"/>
      </w:rPr>
    </w:lvl>
    <w:lvl w:ilvl="7" w:tplc="040C0003" w:tentative="1">
      <w:start w:val="1"/>
      <w:numFmt w:val="bullet"/>
      <w:lvlText w:val="o"/>
      <w:lvlJc w:val="left"/>
      <w:pPr>
        <w:ind w:left="7581" w:hanging="360"/>
      </w:pPr>
      <w:rPr>
        <w:rFonts w:ascii="Courier New" w:hAnsi="Courier New" w:cs="Courier New" w:hint="default"/>
      </w:rPr>
    </w:lvl>
    <w:lvl w:ilvl="8" w:tplc="040C0005" w:tentative="1">
      <w:start w:val="1"/>
      <w:numFmt w:val="bullet"/>
      <w:lvlText w:val=""/>
      <w:lvlJc w:val="left"/>
      <w:pPr>
        <w:ind w:left="8301" w:hanging="360"/>
      </w:pPr>
      <w:rPr>
        <w:rFonts w:ascii="Wingdings" w:hAnsi="Wingdings" w:hint="default"/>
      </w:rPr>
    </w:lvl>
  </w:abstractNum>
  <w:abstractNum w:abstractNumId="1" w15:restartNumberingAfterBreak="0">
    <w:nsid w:val="0C512C0D"/>
    <w:multiLevelType w:val="hybridMultilevel"/>
    <w:tmpl w:val="5D6460FA"/>
    <w:lvl w:ilvl="0" w:tplc="040C0001">
      <w:start w:val="1"/>
      <w:numFmt w:val="bullet"/>
      <w:lvlText w:val=""/>
      <w:lvlJc w:val="left"/>
      <w:pPr>
        <w:ind w:left="2100" w:hanging="360"/>
      </w:pPr>
      <w:rPr>
        <w:rFonts w:ascii="Symbol" w:hAnsi="Symbol" w:hint="default"/>
      </w:rPr>
    </w:lvl>
    <w:lvl w:ilvl="1" w:tplc="040C0003" w:tentative="1">
      <w:start w:val="1"/>
      <w:numFmt w:val="bullet"/>
      <w:lvlText w:val="o"/>
      <w:lvlJc w:val="left"/>
      <w:pPr>
        <w:ind w:left="2820" w:hanging="360"/>
      </w:pPr>
      <w:rPr>
        <w:rFonts w:ascii="Courier New" w:hAnsi="Courier New" w:cs="Courier New" w:hint="default"/>
      </w:rPr>
    </w:lvl>
    <w:lvl w:ilvl="2" w:tplc="040C0005" w:tentative="1">
      <w:start w:val="1"/>
      <w:numFmt w:val="bullet"/>
      <w:lvlText w:val=""/>
      <w:lvlJc w:val="left"/>
      <w:pPr>
        <w:ind w:left="3540" w:hanging="360"/>
      </w:pPr>
      <w:rPr>
        <w:rFonts w:ascii="Wingdings" w:hAnsi="Wingdings" w:hint="default"/>
      </w:rPr>
    </w:lvl>
    <w:lvl w:ilvl="3" w:tplc="040C0001" w:tentative="1">
      <w:start w:val="1"/>
      <w:numFmt w:val="bullet"/>
      <w:lvlText w:val=""/>
      <w:lvlJc w:val="left"/>
      <w:pPr>
        <w:ind w:left="4260" w:hanging="360"/>
      </w:pPr>
      <w:rPr>
        <w:rFonts w:ascii="Symbol" w:hAnsi="Symbol" w:hint="default"/>
      </w:rPr>
    </w:lvl>
    <w:lvl w:ilvl="4" w:tplc="040C0003" w:tentative="1">
      <w:start w:val="1"/>
      <w:numFmt w:val="bullet"/>
      <w:lvlText w:val="o"/>
      <w:lvlJc w:val="left"/>
      <w:pPr>
        <w:ind w:left="4980" w:hanging="360"/>
      </w:pPr>
      <w:rPr>
        <w:rFonts w:ascii="Courier New" w:hAnsi="Courier New" w:cs="Courier New" w:hint="default"/>
      </w:rPr>
    </w:lvl>
    <w:lvl w:ilvl="5" w:tplc="040C0005" w:tentative="1">
      <w:start w:val="1"/>
      <w:numFmt w:val="bullet"/>
      <w:lvlText w:val=""/>
      <w:lvlJc w:val="left"/>
      <w:pPr>
        <w:ind w:left="5700" w:hanging="360"/>
      </w:pPr>
      <w:rPr>
        <w:rFonts w:ascii="Wingdings" w:hAnsi="Wingdings" w:hint="default"/>
      </w:rPr>
    </w:lvl>
    <w:lvl w:ilvl="6" w:tplc="040C0001" w:tentative="1">
      <w:start w:val="1"/>
      <w:numFmt w:val="bullet"/>
      <w:lvlText w:val=""/>
      <w:lvlJc w:val="left"/>
      <w:pPr>
        <w:ind w:left="6420" w:hanging="360"/>
      </w:pPr>
      <w:rPr>
        <w:rFonts w:ascii="Symbol" w:hAnsi="Symbol" w:hint="default"/>
      </w:rPr>
    </w:lvl>
    <w:lvl w:ilvl="7" w:tplc="040C0003" w:tentative="1">
      <w:start w:val="1"/>
      <w:numFmt w:val="bullet"/>
      <w:lvlText w:val="o"/>
      <w:lvlJc w:val="left"/>
      <w:pPr>
        <w:ind w:left="7140" w:hanging="360"/>
      </w:pPr>
      <w:rPr>
        <w:rFonts w:ascii="Courier New" w:hAnsi="Courier New" w:cs="Courier New" w:hint="default"/>
      </w:rPr>
    </w:lvl>
    <w:lvl w:ilvl="8" w:tplc="040C0005" w:tentative="1">
      <w:start w:val="1"/>
      <w:numFmt w:val="bullet"/>
      <w:lvlText w:val=""/>
      <w:lvlJc w:val="left"/>
      <w:pPr>
        <w:ind w:left="7860" w:hanging="360"/>
      </w:pPr>
      <w:rPr>
        <w:rFonts w:ascii="Wingdings" w:hAnsi="Wingdings" w:hint="default"/>
      </w:rPr>
    </w:lvl>
  </w:abstractNum>
  <w:abstractNum w:abstractNumId="2" w15:restartNumberingAfterBreak="0">
    <w:nsid w:val="241F7642"/>
    <w:multiLevelType w:val="hybridMultilevel"/>
    <w:tmpl w:val="06707922"/>
    <w:lvl w:ilvl="0" w:tplc="B3D20E4A">
      <w:numFmt w:val="bullet"/>
      <w:lvlText w:val="-"/>
      <w:lvlJc w:val="left"/>
      <w:pPr>
        <w:ind w:left="1233" w:hanging="360"/>
      </w:pPr>
      <w:rPr>
        <w:rFonts w:ascii="Calibri" w:eastAsia="Calibri" w:hAnsi="Calibri" w:cs="Calibri" w:hint="default"/>
        <w:w w:val="98"/>
        <w:sz w:val="24"/>
        <w:szCs w:val="24"/>
        <w:lang w:val="fr-FR" w:eastAsia="fr-FR" w:bidi="fr-FR"/>
      </w:rPr>
    </w:lvl>
    <w:lvl w:ilvl="1" w:tplc="A336CD00">
      <w:numFmt w:val="bullet"/>
      <w:lvlText w:val="•"/>
      <w:lvlJc w:val="left"/>
      <w:pPr>
        <w:ind w:left="1540" w:hanging="240"/>
      </w:pPr>
      <w:rPr>
        <w:rFonts w:ascii="Century Gothic" w:eastAsia="Century Gothic" w:hAnsi="Century Gothic" w:cs="Century Gothic" w:hint="default"/>
        <w:spacing w:val="-19"/>
        <w:w w:val="100"/>
        <w:sz w:val="18"/>
        <w:szCs w:val="18"/>
        <w:lang w:val="fr-FR" w:eastAsia="fr-FR" w:bidi="fr-FR"/>
      </w:rPr>
    </w:lvl>
    <w:lvl w:ilvl="2" w:tplc="2842D062">
      <w:numFmt w:val="bullet"/>
      <w:lvlText w:val="•"/>
      <w:lvlJc w:val="left"/>
      <w:pPr>
        <w:ind w:left="2542" w:hanging="240"/>
      </w:pPr>
      <w:rPr>
        <w:rFonts w:hint="default"/>
        <w:lang w:val="fr-FR" w:eastAsia="fr-FR" w:bidi="fr-FR"/>
      </w:rPr>
    </w:lvl>
    <w:lvl w:ilvl="3" w:tplc="EF5AE7C2">
      <w:numFmt w:val="bullet"/>
      <w:lvlText w:val="•"/>
      <w:lvlJc w:val="left"/>
      <w:pPr>
        <w:ind w:left="3544" w:hanging="240"/>
      </w:pPr>
      <w:rPr>
        <w:rFonts w:hint="default"/>
        <w:lang w:val="fr-FR" w:eastAsia="fr-FR" w:bidi="fr-FR"/>
      </w:rPr>
    </w:lvl>
    <w:lvl w:ilvl="4" w:tplc="A1BE7938">
      <w:numFmt w:val="bullet"/>
      <w:lvlText w:val="•"/>
      <w:lvlJc w:val="left"/>
      <w:pPr>
        <w:ind w:left="4546" w:hanging="240"/>
      </w:pPr>
      <w:rPr>
        <w:rFonts w:hint="default"/>
        <w:lang w:val="fr-FR" w:eastAsia="fr-FR" w:bidi="fr-FR"/>
      </w:rPr>
    </w:lvl>
    <w:lvl w:ilvl="5" w:tplc="BEECE0A4">
      <w:numFmt w:val="bullet"/>
      <w:lvlText w:val="•"/>
      <w:lvlJc w:val="left"/>
      <w:pPr>
        <w:ind w:left="5548" w:hanging="240"/>
      </w:pPr>
      <w:rPr>
        <w:rFonts w:hint="default"/>
        <w:lang w:val="fr-FR" w:eastAsia="fr-FR" w:bidi="fr-FR"/>
      </w:rPr>
    </w:lvl>
    <w:lvl w:ilvl="6" w:tplc="8B386418">
      <w:numFmt w:val="bullet"/>
      <w:lvlText w:val="•"/>
      <w:lvlJc w:val="left"/>
      <w:pPr>
        <w:ind w:left="6550" w:hanging="240"/>
      </w:pPr>
      <w:rPr>
        <w:rFonts w:hint="default"/>
        <w:lang w:val="fr-FR" w:eastAsia="fr-FR" w:bidi="fr-FR"/>
      </w:rPr>
    </w:lvl>
    <w:lvl w:ilvl="7" w:tplc="5CE639F6">
      <w:numFmt w:val="bullet"/>
      <w:lvlText w:val="•"/>
      <w:lvlJc w:val="left"/>
      <w:pPr>
        <w:ind w:left="7552" w:hanging="240"/>
      </w:pPr>
      <w:rPr>
        <w:rFonts w:hint="default"/>
        <w:lang w:val="fr-FR" w:eastAsia="fr-FR" w:bidi="fr-FR"/>
      </w:rPr>
    </w:lvl>
    <w:lvl w:ilvl="8" w:tplc="EBE6857E">
      <w:numFmt w:val="bullet"/>
      <w:lvlText w:val="•"/>
      <w:lvlJc w:val="left"/>
      <w:pPr>
        <w:ind w:left="8554" w:hanging="240"/>
      </w:pPr>
      <w:rPr>
        <w:rFonts w:hint="default"/>
        <w:lang w:val="fr-FR" w:eastAsia="fr-FR" w:bidi="fr-FR"/>
      </w:rPr>
    </w:lvl>
  </w:abstractNum>
  <w:abstractNum w:abstractNumId="3" w15:restartNumberingAfterBreak="0">
    <w:nsid w:val="2AA41E2F"/>
    <w:multiLevelType w:val="hybridMultilevel"/>
    <w:tmpl w:val="3AFEA6EC"/>
    <w:lvl w:ilvl="0" w:tplc="190C4E3A">
      <w:numFmt w:val="bullet"/>
      <w:lvlText w:val="-"/>
      <w:lvlJc w:val="left"/>
      <w:pPr>
        <w:ind w:left="1036" w:hanging="363"/>
      </w:pPr>
      <w:rPr>
        <w:rFonts w:ascii="Arial" w:eastAsia="Arial" w:hAnsi="Arial" w:cs="Arial" w:hint="default"/>
        <w:w w:val="97"/>
        <w:sz w:val="24"/>
        <w:szCs w:val="24"/>
        <w:lang w:val="fr-FR" w:eastAsia="fr-FR" w:bidi="fr-FR"/>
      </w:rPr>
    </w:lvl>
    <w:lvl w:ilvl="1" w:tplc="81FADD5E">
      <w:numFmt w:val="bullet"/>
      <w:lvlText w:val="•"/>
      <w:lvlJc w:val="left"/>
      <w:pPr>
        <w:ind w:left="1991" w:hanging="363"/>
      </w:pPr>
      <w:rPr>
        <w:rFonts w:hint="default"/>
        <w:lang w:val="fr-FR" w:eastAsia="fr-FR" w:bidi="fr-FR"/>
      </w:rPr>
    </w:lvl>
    <w:lvl w:ilvl="2" w:tplc="1D08018A">
      <w:numFmt w:val="bullet"/>
      <w:lvlText w:val="•"/>
      <w:lvlJc w:val="left"/>
      <w:pPr>
        <w:ind w:left="2943" w:hanging="363"/>
      </w:pPr>
      <w:rPr>
        <w:rFonts w:hint="default"/>
        <w:lang w:val="fr-FR" w:eastAsia="fr-FR" w:bidi="fr-FR"/>
      </w:rPr>
    </w:lvl>
    <w:lvl w:ilvl="3" w:tplc="482C2A1A">
      <w:numFmt w:val="bullet"/>
      <w:lvlText w:val="•"/>
      <w:lvlJc w:val="left"/>
      <w:pPr>
        <w:ind w:left="3895" w:hanging="363"/>
      </w:pPr>
      <w:rPr>
        <w:rFonts w:hint="default"/>
        <w:lang w:val="fr-FR" w:eastAsia="fr-FR" w:bidi="fr-FR"/>
      </w:rPr>
    </w:lvl>
    <w:lvl w:ilvl="4" w:tplc="A15A65EE">
      <w:numFmt w:val="bullet"/>
      <w:lvlText w:val="•"/>
      <w:lvlJc w:val="left"/>
      <w:pPr>
        <w:ind w:left="4847" w:hanging="363"/>
      </w:pPr>
      <w:rPr>
        <w:rFonts w:hint="default"/>
        <w:lang w:val="fr-FR" w:eastAsia="fr-FR" w:bidi="fr-FR"/>
      </w:rPr>
    </w:lvl>
    <w:lvl w:ilvl="5" w:tplc="C4E635F8">
      <w:numFmt w:val="bullet"/>
      <w:lvlText w:val="•"/>
      <w:lvlJc w:val="left"/>
      <w:pPr>
        <w:ind w:left="5799" w:hanging="363"/>
      </w:pPr>
      <w:rPr>
        <w:rFonts w:hint="default"/>
        <w:lang w:val="fr-FR" w:eastAsia="fr-FR" w:bidi="fr-FR"/>
      </w:rPr>
    </w:lvl>
    <w:lvl w:ilvl="6" w:tplc="F3BAE7E2">
      <w:numFmt w:val="bullet"/>
      <w:lvlText w:val="•"/>
      <w:lvlJc w:val="left"/>
      <w:pPr>
        <w:ind w:left="6751" w:hanging="363"/>
      </w:pPr>
      <w:rPr>
        <w:rFonts w:hint="default"/>
        <w:lang w:val="fr-FR" w:eastAsia="fr-FR" w:bidi="fr-FR"/>
      </w:rPr>
    </w:lvl>
    <w:lvl w:ilvl="7" w:tplc="80FA7484">
      <w:numFmt w:val="bullet"/>
      <w:lvlText w:val="•"/>
      <w:lvlJc w:val="left"/>
      <w:pPr>
        <w:ind w:left="7703" w:hanging="363"/>
      </w:pPr>
      <w:rPr>
        <w:rFonts w:hint="default"/>
        <w:lang w:val="fr-FR" w:eastAsia="fr-FR" w:bidi="fr-FR"/>
      </w:rPr>
    </w:lvl>
    <w:lvl w:ilvl="8" w:tplc="5B2894BC">
      <w:numFmt w:val="bullet"/>
      <w:lvlText w:val="•"/>
      <w:lvlJc w:val="left"/>
      <w:pPr>
        <w:ind w:left="8655" w:hanging="363"/>
      </w:pPr>
      <w:rPr>
        <w:rFonts w:hint="default"/>
        <w:lang w:val="fr-FR" w:eastAsia="fr-FR" w:bidi="fr-FR"/>
      </w:rPr>
    </w:lvl>
  </w:abstractNum>
  <w:abstractNum w:abstractNumId="4" w15:restartNumberingAfterBreak="0">
    <w:nsid w:val="2F9C42E4"/>
    <w:multiLevelType w:val="hybridMultilevel"/>
    <w:tmpl w:val="C7F23D92"/>
    <w:lvl w:ilvl="0" w:tplc="040C000B">
      <w:start w:val="1"/>
      <w:numFmt w:val="bullet"/>
      <w:lvlText w:val=""/>
      <w:lvlJc w:val="left"/>
      <w:pPr>
        <w:ind w:left="2865" w:hanging="360"/>
      </w:pPr>
      <w:rPr>
        <w:rFonts w:ascii="Wingdings" w:hAnsi="Wingdings" w:hint="default"/>
      </w:rPr>
    </w:lvl>
    <w:lvl w:ilvl="1" w:tplc="040C0003" w:tentative="1">
      <w:start w:val="1"/>
      <w:numFmt w:val="bullet"/>
      <w:lvlText w:val="o"/>
      <w:lvlJc w:val="left"/>
      <w:pPr>
        <w:ind w:left="3585" w:hanging="360"/>
      </w:pPr>
      <w:rPr>
        <w:rFonts w:ascii="Courier New" w:hAnsi="Courier New" w:cs="Courier New" w:hint="default"/>
      </w:rPr>
    </w:lvl>
    <w:lvl w:ilvl="2" w:tplc="040C0005" w:tentative="1">
      <w:start w:val="1"/>
      <w:numFmt w:val="bullet"/>
      <w:lvlText w:val=""/>
      <w:lvlJc w:val="left"/>
      <w:pPr>
        <w:ind w:left="4305" w:hanging="360"/>
      </w:pPr>
      <w:rPr>
        <w:rFonts w:ascii="Wingdings" w:hAnsi="Wingdings" w:hint="default"/>
      </w:rPr>
    </w:lvl>
    <w:lvl w:ilvl="3" w:tplc="040C0001" w:tentative="1">
      <w:start w:val="1"/>
      <w:numFmt w:val="bullet"/>
      <w:lvlText w:val=""/>
      <w:lvlJc w:val="left"/>
      <w:pPr>
        <w:ind w:left="5025" w:hanging="360"/>
      </w:pPr>
      <w:rPr>
        <w:rFonts w:ascii="Symbol" w:hAnsi="Symbol" w:hint="default"/>
      </w:rPr>
    </w:lvl>
    <w:lvl w:ilvl="4" w:tplc="040C0003" w:tentative="1">
      <w:start w:val="1"/>
      <w:numFmt w:val="bullet"/>
      <w:lvlText w:val="o"/>
      <w:lvlJc w:val="left"/>
      <w:pPr>
        <w:ind w:left="5745" w:hanging="360"/>
      </w:pPr>
      <w:rPr>
        <w:rFonts w:ascii="Courier New" w:hAnsi="Courier New" w:cs="Courier New" w:hint="default"/>
      </w:rPr>
    </w:lvl>
    <w:lvl w:ilvl="5" w:tplc="040C0005" w:tentative="1">
      <w:start w:val="1"/>
      <w:numFmt w:val="bullet"/>
      <w:lvlText w:val=""/>
      <w:lvlJc w:val="left"/>
      <w:pPr>
        <w:ind w:left="6465" w:hanging="360"/>
      </w:pPr>
      <w:rPr>
        <w:rFonts w:ascii="Wingdings" w:hAnsi="Wingdings" w:hint="default"/>
      </w:rPr>
    </w:lvl>
    <w:lvl w:ilvl="6" w:tplc="040C0001" w:tentative="1">
      <w:start w:val="1"/>
      <w:numFmt w:val="bullet"/>
      <w:lvlText w:val=""/>
      <w:lvlJc w:val="left"/>
      <w:pPr>
        <w:ind w:left="7185" w:hanging="360"/>
      </w:pPr>
      <w:rPr>
        <w:rFonts w:ascii="Symbol" w:hAnsi="Symbol" w:hint="default"/>
      </w:rPr>
    </w:lvl>
    <w:lvl w:ilvl="7" w:tplc="040C0003" w:tentative="1">
      <w:start w:val="1"/>
      <w:numFmt w:val="bullet"/>
      <w:lvlText w:val="o"/>
      <w:lvlJc w:val="left"/>
      <w:pPr>
        <w:ind w:left="7905" w:hanging="360"/>
      </w:pPr>
      <w:rPr>
        <w:rFonts w:ascii="Courier New" w:hAnsi="Courier New" w:cs="Courier New" w:hint="default"/>
      </w:rPr>
    </w:lvl>
    <w:lvl w:ilvl="8" w:tplc="040C0005" w:tentative="1">
      <w:start w:val="1"/>
      <w:numFmt w:val="bullet"/>
      <w:lvlText w:val=""/>
      <w:lvlJc w:val="left"/>
      <w:pPr>
        <w:ind w:left="8625" w:hanging="360"/>
      </w:pPr>
      <w:rPr>
        <w:rFonts w:ascii="Wingdings" w:hAnsi="Wingdings" w:hint="default"/>
      </w:rPr>
    </w:lvl>
  </w:abstractNum>
  <w:abstractNum w:abstractNumId="5" w15:restartNumberingAfterBreak="0">
    <w:nsid w:val="37B01863"/>
    <w:multiLevelType w:val="hybridMultilevel"/>
    <w:tmpl w:val="7EB0C504"/>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6" w15:restartNumberingAfterBreak="0">
    <w:nsid w:val="3A823A76"/>
    <w:multiLevelType w:val="hybridMultilevel"/>
    <w:tmpl w:val="23946248"/>
    <w:lvl w:ilvl="0" w:tplc="190C4E3A">
      <w:numFmt w:val="bullet"/>
      <w:lvlText w:val="-"/>
      <w:lvlJc w:val="left"/>
      <w:pPr>
        <w:ind w:left="2541" w:hanging="360"/>
      </w:pPr>
      <w:rPr>
        <w:rFonts w:ascii="Arial" w:eastAsia="Arial" w:hAnsi="Arial" w:cs="Arial" w:hint="default"/>
        <w:w w:val="97"/>
        <w:sz w:val="24"/>
        <w:szCs w:val="24"/>
        <w:lang w:val="fr-FR" w:eastAsia="fr-FR" w:bidi="fr-FR"/>
      </w:rPr>
    </w:lvl>
    <w:lvl w:ilvl="1" w:tplc="040C0003" w:tentative="1">
      <w:start w:val="1"/>
      <w:numFmt w:val="bullet"/>
      <w:lvlText w:val="o"/>
      <w:lvlJc w:val="left"/>
      <w:pPr>
        <w:ind w:left="3261" w:hanging="360"/>
      </w:pPr>
      <w:rPr>
        <w:rFonts w:ascii="Courier New" w:hAnsi="Courier New" w:cs="Courier New" w:hint="default"/>
      </w:rPr>
    </w:lvl>
    <w:lvl w:ilvl="2" w:tplc="040C0005" w:tentative="1">
      <w:start w:val="1"/>
      <w:numFmt w:val="bullet"/>
      <w:lvlText w:val=""/>
      <w:lvlJc w:val="left"/>
      <w:pPr>
        <w:ind w:left="3981" w:hanging="360"/>
      </w:pPr>
      <w:rPr>
        <w:rFonts w:ascii="Wingdings" w:hAnsi="Wingdings" w:hint="default"/>
      </w:rPr>
    </w:lvl>
    <w:lvl w:ilvl="3" w:tplc="040C0001" w:tentative="1">
      <w:start w:val="1"/>
      <w:numFmt w:val="bullet"/>
      <w:lvlText w:val=""/>
      <w:lvlJc w:val="left"/>
      <w:pPr>
        <w:ind w:left="4701" w:hanging="360"/>
      </w:pPr>
      <w:rPr>
        <w:rFonts w:ascii="Symbol" w:hAnsi="Symbol" w:hint="default"/>
      </w:rPr>
    </w:lvl>
    <w:lvl w:ilvl="4" w:tplc="040C0003" w:tentative="1">
      <w:start w:val="1"/>
      <w:numFmt w:val="bullet"/>
      <w:lvlText w:val="o"/>
      <w:lvlJc w:val="left"/>
      <w:pPr>
        <w:ind w:left="5421" w:hanging="360"/>
      </w:pPr>
      <w:rPr>
        <w:rFonts w:ascii="Courier New" w:hAnsi="Courier New" w:cs="Courier New" w:hint="default"/>
      </w:rPr>
    </w:lvl>
    <w:lvl w:ilvl="5" w:tplc="040C0005" w:tentative="1">
      <w:start w:val="1"/>
      <w:numFmt w:val="bullet"/>
      <w:lvlText w:val=""/>
      <w:lvlJc w:val="left"/>
      <w:pPr>
        <w:ind w:left="6141" w:hanging="360"/>
      </w:pPr>
      <w:rPr>
        <w:rFonts w:ascii="Wingdings" w:hAnsi="Wingdings" w:hint="default"/>
      </w:rPr>
    </w:lvl>
    <w:lvl w:ilvl="6" w:tplc="040C0001" w:tentative="1">
      <w:start w:val="1"/>
      <w:numFmt w:val="bullet"/>
      <w:lvlText w:val=""/>
      <w:lvlJc w:val="left"/>
      <w:pPr>
        <w:ind w:left="6861" w:hanging="360"/>
      </w:pPr>
      <w:rPr>
        <w:rFonts w:ascii="Symbol" w:hAnsi="Symbol" w:hint="default"/>
      </w:rPr>
    </w:lvl>
    <w:lvl w:ilvl="7" w:tplc="040C0003" w:tentative="1">
      <w:start w:val="1"/>
      <w:numFmt w:val="bullet"/>
      <w:lvlText w:val="o"/>
      <w:lvlJc w:val="left"/>
      <w:pPr>
        <w:ind w:left="7581" w:hanging="360"/>
      </w:pPr>
      <w:rPr>
        <w:rFonts w:ascii="Courier New" w:hAnsi="Courier New" w:cs="Courier New" w:hint="default"/>
      </w:rPr>
    </w:lvl>
    <w:lvl w:ilvl="8" w:tplc="040C0005" w:tentative="1">
      <w:start w:val="1"/>
      <w:numFmt w:val="bullet"/>
      <w:lvlText w:val=""/>
      <w:lvlJc w:val="left"/>
      <w:pPr>
        <w:ind w:left="8301" w:hanging="360"/>
      </w:pPr>
      <w:rPr>
        <w:rFonts w:ascii="Wingdings" w:hAnsi="Wingdings" w:hint="default"/>
      </w:rPr>
    </w:lvl>
  </w:abstractNum>
  <w:abstractNum w:abstractNumId="7" w15:restartNumberingAfterBreak="0">
    <w:nsid w:val="3CAB240B"/>
    <w:multiLevelType w:val="hybridMultilevel"/>
    <w:tmpl w:val="CAC4561A"/>
    <w:lvl w:ilvl="0" w:tplc="48E0263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465D29A7"/>
    <w:multiLevelType w:val="hybridMultilevel"/>
    <w:tmpl w:val="566CC66E"/>
    <w:lvl w:ilvl="0" w:tplc="0F4EA180">
      <w:numFmt w:val="bullet"/>
      <w:lvlText w:val=""/>
      <w:lvlJc w:val="left"/>
      <w:pPr>
        <w:ind w:left="1060" w:hanging="522"/>
      </w:pPr>
      <w:rPr>
        <w:rFonts w:ascii="Symbol" w:eastAsia="Symbol" w:hAnsi="Symbol" w:cs="Symbol" w:hint="default"/>
        <w:w w:val="98"/>
        <w:sz w:val="22"/>
        <w:szCs w:val="22"/>
        <w:lang w:val="fr-FR" w:eastAsia="fr-FR" w:bidi="fr-FR"/>
      </w:rPr>
    </w:lvl>
    <w:lvl w:ilvl="1" w:tplc="3B50DCC4">
      <w:numFmt w:val="bullet"/>
      <w:lvlText w:val=""/>
      <w:lvlJc w:val="left"/>
      <w:pPr>
        <w:ind w:left="711" w:hanging="144"/>
      </w:pPr>
      <w:rPr>
        <w:rFonts w:ascii="Symbol" w:eastAsia="Symbol" w:hAnsi="Symbol" w:cs="Symbol" w:hint="default"/>
        <w:w w:val="98"/>
        <w:sz w:val="24"/>
        <w:szCs w:val="24"/>
        <w:lang w:val="fr-FR" w:eastAsia="fr-FR" w:bidi="fr-FR"/>
      </w:rPr>
    </w:lvl>
    <w:lvl w:ilvl="2" w:tplc="D3063CC4">
      <w:numFmt w:val="bullet"/>
      <w:lvlText w:val="-"/>
      <w:lvlJc w:val="left"/>
      <w:pPr>
        <w:ind w:left="1384" w:hanging="363"/>
      </w:pPr>
      <w:rPr>
        <w:rFonts w:ascii="Calibri" w:eastAsia="Calibri" w:hAnsi="Calibri" w:cs="Calibri" w:hint="default"/>
        <w:w w:val="98"/>
        <w:sz w:val="24"/>
        <w:szCs w:val="24"/>
        <w:lang w:val="fr-FR" w:eastAsia="fr-FR" w:bidi="fr-FR"/>
      </w:rPr>
    </w:lvl>
    <w:lvl w:ilvl="3" w:tplc="B5449AA2">
      <w:numFmt w:val="bullet"/>
      <w:lvlText w:val="•"/>
      <w:lvlJc w:val="left"/>
      <w:pPr>
        <w:ind w:left="1353" w:hanging="219"/>
      </w:pPr>
      <w:rPr>
        <w:rFonts w:ascii="Century Gothic" w:eastAsia="Century Gothic" w:hAnsi="Century Gothic" w:cs="Century Gothic" w:hint="default"/>
        <w:spacing w:val="-3"/>
        <w:w w:val="100"/>
        <w:sz w:val="18"/>
        <w:szCs w:val="18"/>
        <w:lang w:val="fr-FR" w:eastAsia="fr-FR" w:bidi="fr-FR"/>
      </w:rPr>
    </w:lvl>
    <w:lvl w:ilvl="4" w:tplc="D90C3AF6">
      <w:numFmt w:val="bullet"/>
      <w:lvlText w:val="•"/>
      <w:lvlJc w:val="left"/>
      <w:pPr>
        <w:ind w:left="2931" w:hanging="219"/>
      </w:pPr>
      <w:rPr>
        <w:rFonts w:hint="default"/>
        <w:lang w:val="fr-FR" w:eastAsia="fr-FR" w:bidi="fr-FR"/>
      </w:rPr>
    </w:lvl>
    <w:lvl w:ilvl="5" w:tplc="5DB67110">
      <w:numFmt w:val="bullet"/>
      <w:lvlText w:val="•"/>
      <w:lvlJc w:val="left"/>
      <w:pPr>
        <w:ind w:left="4202" w:hanging="219"/>
      </w:pPr>
      <w:rPr>
        <w:rFonts w:hint="default"/>
        <w:lang w:val="fr-FR" w:eastAsia="fr-FR" w:bidi="fr-FR"/>
      </w:rPr>
    </w:lvl>
    <w:lvl w:ilvl="6" w:tplc="03EAA388">
      <w:numFmt w:val="bullet"/>
      <w:lvlText w:val="•"/>
      <w:lvlJc w:val="left"/>
      <w:pPr>
        <w:ind w:left="5473" w:hanging="219"/>
      </w:pPr>
      <w:rPr>
        <w:rFonts w:hint="default"/>
        <w:lang w:val="fr-FR" w:eastAsia="fr-FR" w:bidi="fr-FR"/>
      </w:rPr>
    </w:lvl>
    <w:lvl w:ilvl="7" w:tplc="3A809288">
      <w:numFmt w:val="bullet"/>
      <w:lvlText w:val="•"/>
      <w:lvlJc w:val="left"/>
      <w:pPr>
        <w:ind w:left="6745" w:hanging="219"/>
      </w:pPr>
      <w:rPr>
        <w:rFonts w:hint="default"/>
        <w:lang w:val="fr-FR" w:eastAsia="fr-FR" w:bidi="fr-FR"/>
      </w:rPr>
    </w:lvl>
    <w:lvl w:ilvl="8" w:tplc="F90AC120">
      <w:numFmt w:val="bullet"/>
      <w:lvlText w:val="•"/>
      <w:lvlJc w:val="left"/>
      <w:pPr>
        <w:ind w:left="8016" w:hanging="219"/>
      </w:pPr>
      <w:rPr>
        <w:rFonts w:hint="default"/>
        <w:lang w:val="fr-FR" w:eastAsia="fr-FR" w:bidi="fr-FR"/>
      </w:rPr>
    </w:lvl>
  </w:abstractNum>
  <w:abstractNum w:abstractNumId="9" w15:restartNumberingAfterBreak="0">
    <w:nsid w:val="4D0B72F6"/>
    <w:multiLevelType w:val="hybridMultilevel"/>
    <w:tmpl w:val="B9D6B574"/>
    <w:lvl w:ilvl="0" w:tplc="040C000B">
      <w:start w:val="1"/>
      <w:numFmt w:val="bullet"/>
      <w:lvlText w:val=""/>
      <w:lvlJc w:val="left"/>
      <w:pPr>
        <w:ind w:left="4374" w:hanging="360"/>
      </w:pPr>
      <w:rPr>
        <w:rFonts w:ascii="Wingdings" w:hAnsi="Wingdings" w:hint="default"/>
      </w:rPr>
    </w:lvl>
    <w:lvl w:ilvl="1" w:tplc="040C0003" w:tentative="1">
      <w:start w:val="1"/>
      <w:numFmt w:val="bullet"/>
      <w:lvlText w:val="o"/>
      <w:lvlJc w:val="left"/>
      <w:pPr>
        <w:ind w:left="5094" w:hanging="360"/>
      </w:pPr>
      <w:rPr>
        <w:rFonts w:ascii="Courier New" w:hAnsi="Courier New" w:cs="Courier New" w:hint="default"/>
      </w:rPr>
    </w:lvl>
    <w:lvl w:ilvl="2" w:tplc="040C0005" w:tentative="1">
      <w:start w:val="1"/>
      <w:numFmt w:val="bullet"/>
      <w:lvlText w:val=""/>
      <w:lvlJc w:val="left"/>
      <w:pPr>
        <w:ind w:left="5814" w:hanging="360"/>
      </w:pPr>
      <w:rPr>
        <w:rFonts w:ascii="Wingdings" w:hAnsi="Wingdings" w:hint="default"/>
      </w:rPr>
    </w:lvl>
    <w:lvl w:ilvl="3" w:tplc="040C0001" w:tentative="1">
      <w:start w:val="1"/>
      <w:numFmt w:val="bullet"/>
      <w:lvlText w:val=""/>
      <w:lvlJc w:val="left"/>
      <w:pPr>
        <w:ind w:left="6534" w:hanging="360"/>
      </w:pPr>
      <w:rPr>
        <w:rFonts w:ascii="Symbol" w:hAnsi="Symbol" w:hint="default"/>
      </w:rPr>
    </w:lvl>
    <w:lvl w:ilvl="4" w:tplc="040C0003" w:tentative="1">
      <w:start w:val="1"/>
      <w:numFmt w:val="bullet"/>
      <w:lvlText w:val="o"/>
      <w:lvlJc w:val="left"/>
      <w:pPr>
        <w:ind w:left="7254" w:hanging="360"/>
      </w:pPr>
      <w:rPr>
        <w:rFonts w:ascii="Courier New" w:hAnsi="Courier New" w:cs="Courier New" w:hint="default"/>
      </w:rPr>
    </w:lvl>
    <w:lvl w:ilvl="5" w:tplc="040C0005" w:tentative="1">
      <w:start w:val="1"/>
      <w:numFmt w:val="bullet"/>
      <w:lvlText w:val=""/>
      <w:lvlJc w:val="left"/>
      <w:pPr>
        <w:ind w:left="7974" w:hanging="360"/>
      </w:pPr>
      <w:rPr>
        <w:rFonts w:ascii="Wingdings" w:hAnsi="Wingdings" w:hint="default"/>
      </w:rPr>
    </w:lvl>
    <w:lvl w:ilvl="6" w:tplc="040C0001" w:tentative="1">
      <w:start w:val="1"/>
      <w:numFmt w:val="bullet"/>
      <w:lvlText w:val=""/>
      <w:lvlJc w:val="left"/>
      <w:pPr>
        <w:ind w:left="8694" w:hanging="360"/>
      </w:pPr>
      <w:rPr>
        <w:rFonts w:ascii="Symbol" w:hAnsi="Symbol" w:hint="default"/>
      </w:rPr>
    </w:lvl>
    <w:lvl w:ilvl="7" w:tplc="040C0003" w:tentative="1">
      <w:start w:val="1"/>
      <w:numFmt w:val="bullet"/>
      <w:lvlText w:val="o"/>
      <w:lvlJc w:val="left"/>
      <w:pPr>
        <w:ind w:left="9414" w:hanging="360"/>
      </w:pPr>
      <w:rPr>
        <w:rFonts w:ascii="Courier New" w:hAnsi="Courier New" w:cs="Courier New" w:hint="default"/>
      </w:rPr>
    </w:lvl>
    <w:lvl w:ilvl="8" w:tplc="040C0005" w:tentative="1">
      <w:start w:val="1"/>
      <w:numFmt w:val="bullet"/>
      <w:lvlText w:val=""/>
      <w:lvlJc w:val="left"/>
      <w:pPr>
        <w:ind w:left="10134" w:hanging="360"/>
      </w:pPr>
      <w:rPr>
        <w:rFonts w:ascii="Wingdings" w:hAnsi="Wingdings" w:hint="default"/>
      </w:rPr>
    </w:lvl>
  </w:abstractNum>
  <w:abstractNum w:abstractNumId="10" w15:restartNumberingAfterBreak="0">
    <w:nsid w:val="4E392B2A"/>
    <w:multiLevelType w:val="hybridMultilevel"/>
    <w:tmpl w:val="57C495CE"/>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1" w15:restartNumberingAfterBreak="0">
    <w:nsid w:val="53AE0B92"/>
    <w:multiLevelType w:val="hybridMultilevel"/>
    <w:tmpl w:val="6A22FD32"/>
    <w:lvl w:ilvl="0" w:tplc="187CD22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B3670DC"/>
    <w:multiLevelType w:val="hybridMultilevel"/>
    <w:tmpl w:val="103AF0E8"/>
    <w:lvl w:ilvl="0" w:tplc="040C0001">
      <w:start w:val="1"/>
      <w:numFmt w:val="bullet"/>
      <w:lvlText w:val=""/>
      <w:lvlJc w:val="left"/>
      <w:pPr>
        <w:ind w:left="2205" w:hanging="360"/>
      </w:pPr>
      <w:rPr>
        <w:rFonts w:ascii="Symbol" w:hAnsi="Symbol" w:hint="default"/>
      </w:rPr>
    </w:lvl>
    <w:lvl w:ilvl="1" w:tplc="040C0003" w:tentative="1">
      <w:start w:val="1"/>
      <w:numFmt w:val="bullet"/>
      <w:lvlText w:val="o"/>
      <w:lvlJc w:val="left"/>
      <w:pPr>
        <w:ind w:left="2925" w:hanging="360"/>
      </w:pPr>
      <w:rPr>
        <w:rFonts w:ascii="Courier New" w:hAnsi="Courier New" w:cs="Courier New" w:hint="default"/>
      </w:rPr>
    </w:lvl>
    <w:lvl w:ilvl="2" w:tplc="040C0005" w:tentative="1">
      <w:start w:val="1"/>
      <w:numFmt w:val="bullet"/>
      <w:lvlText w:val=""/>
      <w:lvlJc w:val="left"/>
      <w:pPr>
        <w:ind w:left="3645" w:hanging="360"/>
      </w:pPr>
      <w:rPr>
        <w:rFonts w:ascii="Wingdings" w:hAnsi="Wingdings" w:hint="default"/>
      </w:rPr>
    </w:lvl>
    <w:lvl w:ilvl="3" w:tplc="040C0001" w:tentative="1">
      <w:start w:val="1"/>
      <w:numFmt w:val="bullet"/>
      <w:lvlText w:val=""/>
      <w:lvlJc w:val="left"/>
      <w:pPr>
        <w:ind w:left="4365" w:hanging="360"/>
      </w:pPr>
      <w:rPr>
        <w:rFonts w:ascii="Symbol" w:hAnsi="Symbol" w:hint="default"/>
      </w:rPr>
    </w:lvl>
    <w:lvl w:ilvl="4" w:tplc="040C0003" w:tentative="1">
      <w:start w:val="1"/>
      <w:numFmt w:val="bullet"/>
      <w:lvlText w:val="o"/>
      <w:lvlJc w:val="left"/>
      <w:pPr>
        <w:ind w:left="5085" w:hanging="360"/>
      </w:pPr>
      <w:rPr>
        <w:rFonts w:ascii="Courier New" w:hAnsi="Courier New" w:cs="Courier New" w:hint="default"/>
      </w:rPr>
    </w:lvl>
    <w:lvl w:ilvl="5" w:tplc="040C0005" w:tentative="1">
      <w:start w:val="1"/>
      <w:numFmt w:val="bullet"/>
      <w:lvlText w:val=""/>
      <w:lvlJc w:val="left"/>
      <w:pPr>
        <w:ind w:left="5805" w:hanging="360"/>
      </w:pPr>
      <w:rPr>
        <w:rFonts w:ascii="Wingdings" w:hAnsi="Wingdings" w:hint="default"/>
      </w:rPr>
    </w:lvl>
    <w:lvl w:ilvl="6" w:tplc="040C0001" w:tentative="1">
      <w:start w:val="1"/>
      <w:numFmt w:val="bullet"/>
      <w:lvlText w:val=""/>
      <w:lvlJc w:val="left"/>
      <w:pPr>
        <w:ind w:left="6525" w:hanging="360"/>
      </w:pPr>
      <w:rPr>
        <w:rFonts w:ascii="Symbol" w:hAnsi="Symbol" w:hint="default"/>
      </w:rPr>
    </w:lvl>
    <w:lvl w:ilvl="7" w:tplc="040C0003" w:tentative="1">
      <w:start w:val="1"/>
      <w:numFmt w:val="bullet"/>
      <w:lvlText w:val="o"/>
      <w:lvlJc w:val="left"/>
      <w:pPr>
        <w:ind w:left="7245" w:hanging="360"/>
      </w:pPr>
      <w:rPr>
        <w:rFonts w:ascii="Courier New" w:hAnsi="Courier New" w:cs="Courier New" w:hint="default"/>
      </w:rPr>
    </w:lvl>
    <w:lvl w:ilvl="8" w:tplc="040C0005" w:tentative="1">
      <w:start w:val="1"/>
      <w:numFmt w:val="bullet"/>
      <w:lvlText w:val=""/>
      <w:lvlJc w:val="left"/>
      <w:pPr>
        <w:ind w:left="7965" w:hanging="360"/>
      </w:pPr>
      <w:rPr>
        <w:rFonts w:ascii="Wingdings" w:hAnsi="Wingdings" w:hint="default"/>
      </w:rPr>
    </w:lvl>
  </w:abstractNum>
  <w:abstractNum w:abstractNumId="13" w15:restartNumberingAfterBreak="0">
    <w:nsid w:val="5E9000C7"/>
    <w:multiLevelType w:val="hybridMultilevel"/>
    <w:tmpl w:val="69D48278"/>
    <w:lvl w:ilvl="0" w:tplc="190C4E3A">
      <w:numFmt w:val="bullet"/>
      <w:lvlText w:val="-"/>
      <w:lvlJc w:val="left"/>
      <w:pPr>
        <w:ind w:left="2541" w:hanging="360"/>
      </w:pPr>
      <w:rPr>
        <w:rFonts w:ascii="Arial" w:eastAsia="Arial" w:hAnsi="Arial" w:cs="Arial" w:hint="default"/>
        <w:w w:val="97"/>
        <w:sz w:val="24"/>
        <w:szCs w:val="24"/>
        <w:lang w:val="fr-FR" w:eastAsia="fr-FR" w:bidi="fr-FR"/>
      </w:rPr>
    </w:lvl>
    <w:lvl w:ilvl="1" w:tplc="040C0003" w:tentative="1">
      <w:start w:val="1"/>
      <w:numFmt w:val="bullet"/>
      <w:lvlText w:val="o"/>
      <w:lvlJc w:val="left"/>
      <w:pPr>
        <w:ind w:left="3261" w:hanging="360"/>
      </w:pPr>
      <w:rPr>
        <w:rFonts w:ascii="Courier New" w:hAnsi="Courier New" w:cs="Courier New" w:hint="default"/>
      </w:rPr>
    </w:lvl>
    <w:lvl w:ilvl="2" w:tplc="040C0005" w:tentative="1">
      <w:start w:val="1"/>
      <w:numFmt w:val="bullet"/>
      <w:lvlText w:val=""/>
      <w:lvlJc w:val="left"/>
      <w:pPr>
        <w:ind w:left="3981" w:hanging="360"/>
      </w:pPr>
      <w:rPr>
        <w:rFonts w:ascii="Wingdings" w:hAnsi="Wingdings" w:hint="default"/>
      </w:rPr>
    </w:lvl>
    <w:lvl w:ilvl="3" w:tplc="040C0001" w:tentative="1">
      <w:start w:val="1"/>
      <w:numFmt w:val="bullet"/>
      <w:lvlText w:val=""/>
      <w:lvlJc w:val="left"/>
      <w:pPr>
        <w:ind w:left="4701" w:hanging="360"/>
      </w:pPr>
      <w:rPr>
        <w:rFonts w:ascii="Symbol" w:hAnsi="Symbol" w:hint="default"/>
      </w:rPr>
    </w:lvl>
    <w:lvl w:ilvl="4" w:tplc="040C0003" w:tentative="1">
      <w:start w:val="1"/>
      <w:numFmt w:val="bullet"/>
      <w:lvlText w:val="o"/>
      <w:lvlJc w:val="left"/>
      <w:pPr>
        <w:ind w:left="5421" w:hanging="360"/>
      </w:pPr>
      <w:rPr>
        <w:rFonts w:ascii="Courier New" w:hAnsi="Courier New" w:cs="Courier New" w:hint="default"/>
      </w:rPr>
    </w:lvl>
    <w:lvl w:ilvl="5" w:tplc="040C0005" w:tentative="1">
      <w:start w:val="1"/>
      <w:numFmt w:val="bullet"/>
      <w:lvlText w:val=""/>
      <w:lvlJc w:val="left"/>
      <w:pPr>
        <w:ind w:left="6141" w:hanging="360"/>
      </w:pPr>
      <w:rPr>
        <w:rFonts w:ascii="Wingdings" w:hAnsi="Wingdings" w:hint="default"/>
      </w:rPr>
    </w:lvl>
    <w:lvl w:ilvl="6" w:tplc="040C0001" w:tentative="1">
      <w:start w:val="1"/>
      <w:numFmt w:val="bullet"/>
      <w:lvlText w:val=""/>
      <w:lvlJc w:val="left"/>
      <w:pPr>
        <w:ind w:left="6861" w:hanging="360"/>
      </w:pPr>
      <w:rPr>
        <w:rFonts w:ascii="Symbol" w:hAnsi="Symbol" w:hint="default"/>
      </w:rPr>
    </w:lvl>
    <w:lvl w:ilvl="7" w:tplc="040C0003" w:tentative="1">
      <w:start w:val="1"/>
      <w:numFmt w:val="bullet"/>
      <w:lvlText w:val="o"/>
      <w:lvlJc w:val="left"/>
      <w:pPr>
        <w:ind w:left="7581" w:hanging="360"/>
      </w:pPr>
      <w:rPr>
        <w:rFonts w:ascii="Courier New" w:hAnsi="Courier New" w:cs="Courier New" w:hint="default"/>
      </w:rPr>
    </w:lvl>
    <w:lvl w:ilvl="8" w:tplc="040C0005" w:tentative="1">
      <w:start w:val="1"/>
      <w:numFmt w:val="bullet"/>
      <w:lvlText w:val=""/>
      <w:lvlJc w:val="left"/>
      <w:pPr>
        <w:ind w:left="8301" w:hanging="360"/>
      </w:pPr>
      <w:rPr>
        <w:rFonts w:ascii="Wingdings" w:hAnsi="Wingdings" w:hint="default"/>
      </w:rPr>
    </w:lvl>
  </w:abstractNum>
  <w:abstractNum w:abstractNumId="14" w15:restartNumberingAfterBreak="0">
    <w:nsid w:val="5EA47BC8"/>
    <w:multiLevelType w:val="hybridMultilevel"/>
    <w:tmpl w:val="EC9A69D4"/>
    <w:lvl w:ilvl="0" w:tplc="040C000B">
      <w:start w:val="1"/>
      <w:numFmt w:val="bullet"/>
      <w:lvlText w:val=""/>
      <w:lvlJc w:val="left"/>
      <w:pPr>
        <w:ind w:left="2541" w:hanging="360"/>
      </w:pPr>
      <w:rPr>
        <w:rFonts w:ascii="Wingdings" w:hAnsi="Wingdings" w:hint="default"/>
      </w:rPr>
    </w:lvl>
    <w:lvl w:ilvl="1" w:tplc="598E2206">
      <w:numFmt w:val="bullet"/>
      <w:lvlText w:val=""/>
      <w:lvlJc w:val="left"/>
      <w:pPr>
        <w:ind w:left="3261" w:hanging="360"/>
      </w:pPr>
      <w:rPr>
        <w:rFonts w:ascii="Symbol" w:eastAsia="Century Gothic" w:hAnsi="Symbol" w:cs="Century Gothic" w:hint="default"/>
      </w:rPr>
    </w:lvl>
    <w:lvl w:ilvl="2" w:tplc="040C0005" w:tentative="1">
      <w:start w:val="1"/>
      <w:numFmt w:val="bullet"/>
      <w:lvlText w:val=""/>
      <w:lvlJc w:val="left"/>
      <w:pPr>
        <w:ind w:left="3981" w:hanging="360"/>
      </w:pPr>
      <w:rPr>
        <w:rFonts w:ascii="Wingdings" w:hAnsi="Wingdings" w:hint="default"/>
      </w:rPr>
    </w:lvl>
    <w:lvl w:ilvl="3" w:tplc="040C0001" w:tentative="1">
      <w:start w:val="1"/>
      <w:numFmt w:val="bullet"/>
      <w:lvlText w:val=""/>
      <w:lvlJc w:val="left"/>
      <w:pPr>
        <w:ind w:left="4701" w:hanging="360"/>
      </w:pPr>
      <w:rPr>
        <w:rFonts w:ascii="Symbol" w:hAnsi="Symbol" w:hint="default"/>
      </w:rPr>
    </w:lvl>
    <w:lvl w:ilvl="4" w:tplc="040C0003" w:tentative="1">
      <w:start w:val="1"/>
      <w:numFmt w:val="bullet"/>
      <w:lvlText w:val="o"/>
      <w:lvlJc w:val="left"/>
      <w:pPr>
        <w:ind w:left="5421" w:hanging="360"/>
      </w:pPr>
      <w:rPr>
        <w:rFonts w:ascii="Courier New" w:hAnsi="Courier New" w:cs="Courier New" w:hint="default"/>
      </w:rPr>
    </w:lvl>
    <w:lvl w:ilvl="5" w:tplc="040C0005" w:tentative="1">
      <w:start w:val="1"/>
      <w:numFmt w:val="bullet"/>
      <w:lvlText w:val=""/>
      <w:lvlJc w:val="left"/>
      <w:pPr>
        <w:ind w:left="6141" w:hanging="360"/>
      </w:pPr>
      <w:rPr>
        <w:rFonts w:ascii="Wingdings" w:hAnsi="Wingdings" w:hint="default"/>
      </w:rPr>
    </w:lvl>
    <w:lvl w:ilvl="6" w:tplc="040C0001" w:tentative="1">
      <w:start w:val="1"/>
      <w:numFmt w:val="bullet"/>
      <w:lvlText w:val=""/>
      <w:lvlJc w:val="left"/>
      <w:pPr>
        <w:ind w:left="6861" w:hanging="360"/>
      </w:pPr>
      <w:rPr>
        <w:rFonts w:ascii="Symbol" w:hAnsi="Symbol" w:hint="default"/>
      </w:rPr>
    </w:lvl>
    <w:lvl w:ilvl="7" w:tplc="040C0003" w:tentative="1">
      <w:start w:val="1"/>
      <w:numFmt w:val="bullet"/>
      <w:lvlText w:val="o"/>
      <w:lvlJc w:val="left"/>
      <w:pPr>
        <w:ind w:left="7581" w:hanging="360"/>
      </w:pPr>
      <w:rPr>
        <w:rFonts w:ascii="Courier New" w:hAnsi="Courier New" w:cs="Courier New" w:hint="default"/>
      </w:rPr>
    </w:lvl>
    <w:lvl w:ilvl="8" w:tplc="040C0005" w:tentative="1">
      <w:start w:val="1"/>
      <w:numFmt w:val="bullet"/>
      <w:lvlText w:val=""/>
      <w:lvlJc w:val="left"/>
      <w:pPr>
        <w:ind w:left="8301" w:hanging="360"/>
      </w:pPr>
      <w:rPr>
        <w:rFonts w:ascii="Wingdings" w:hAnsi="Wingdings" w:hint="default"/>
      </w:rPr>
    </w:lvl>
  </w:abstractNum>
  <w:abstractNum w:abstractNumId="15" w15:restartNumberingAfterBreak="0">
    <w:nsid w:val="7FEF5611"/>
    <w:multiLevelType w:val="hybridMultilevel"/>
    <w:tmpl w:val="0EEA8D94"/>
    <w:lvl w:ilvl="0" w:tplc="E3F4C892">
      <w:numFmt w:val="bullet"/>
      <w:lvlText w:val=""/>
      <w:lvlJc w:val="left"/>
      <w:pPr>
        <w:ind w:left="2181" w:hanging="360"/>
      </w:pPr>
      <w:rPr>
        <w:rFonts w:ascii="Symbol" w:eastAsia="Century Gothic" w:hAnsi="Symbol" w:cs="Century Gothic" w:hint="default"/>
      </w:rPr>
    </w:lvl>
    <w:lvl w:ilvl="1" w:tplc="040C0003" w:tentative="1">
      <w:start w:val="1"/>
      <w:numFmt w:val="bullet"/>
      <w:lvlText w:val="o"/>
      <w:lvlJc w:val="left"/>
      <w:pPr>
        <w:ind w:left="2901" w:hanging="360"/>
      </w:pPr>
      <w:rPr>
        <w:rFonts w:ascii="Courier New" w:hAnsi="Courier New" w:cs="Courier New" w:hint="default"/>
      </w:rPr>
    </w:lvl>
    <w:lvl w:ilvl="2" w:tplc="040C0005" w:tentative="1">
      <w:start w:val="1"/>
      <w:numFmt w:val="bullet"/>
      <w:lvlText w:val=""/>
      <w:lvlJc w:val="left"/>
      <w:pPr>
        <w:ind w:left="3621" w:hanging="360"/>
      </w:pPr>
      <w:rPr>
        <w:rFonts w:ascii="Wingdings" w:hAnsi="Wingdings" w:hint="default"/>
      </w:rPr>
    </w:lvl>
    <w:lvl w:ilvl="3" w:tplc="040C0001" w:tentative="1">
      <w:start w:val="1"/>
      <w:numFmt w:val="bullet"/>
      <w:lvlText w:val=""/>
      <w:lvlJc w:val="left"/>
      <w:pPr>
        <w:ind w:left="4341" w:hanging="360"/>
      </w:pPr>
      <w:rPr>
        <w:rFonts w:ascii="Symbol" w:hAnsi="Symbol" w:hint="default"/>
      </w:rPr>
    </w:lvl>
    <w:lvl w:ilvl="4" w:tplc="040C0003" w:tentative="1">
      <w:start w:val="1"/>
      <w:numFmt w:val="bullet"/>
      <w:lvlText w:val="o"/>
      <w:lvlJc w:val="left"/>
      <w:pPr>
        <w:ind w:left="5061" w:hanging="360"/>
      </w:pPr>
      <w:rPr>
        <w:rFonts w:ascii="Courier New" w:hAnsi="Courier New" w:cs="Courier New" w:hint="default"/>
      </w:rPr>
    </w:lvl>
    <w:lvl w:ilvl="5" w:tplc="040C0005" w:tentative="1">
      <w:start w:val="1"/>
      <w:numFmt w:val="bullet"/>
      <w:lvlText w:val=""/>
      <w:lvlJc w:val="left"/>
      <w:pPr>
        <w:ind w:left="5781" w:hanging="360"/>
      </w:pPr>
      <w:rPr>
        <w:rFonts w:ascii="Wingdings" w:hAnsi="Wingdings" w:hint="default"/>
      </w:rPr>
    </w:lvl>
    <w:lvl w:ilvl="6" w:tplc="040C0001" w:tentative="1">
      <w:start w:val="1"/>
      <w:numFmt w:val="bullet"/>
      <w:lvlText w:val=""/>
      <w:lvlJc w:val="left"/>
      <w:pPr>
        <w:ind w:left="6501" w:hanging="360"/>
      </w:pPr>
      <w:rPr>
        <w:rFonts w:ascii="Symbol" w:hAnsi="Symbol" w:hint="default"/>
      </w:rPr>
    </w:lvl>
    <w:lvl w:ilvl="7" w:tplc="040C0003" w:tentative="1">
      <w:start w:val="1"/>
      <w:numFmt w:val="bullet"/>
      <w:lvlText w:val="o"/>
      <w:lvlJc w:val="left"/>
      <w:pPr>
        <w:ind w:left="7221" w:hanging="360"/>
      </w:pPr>
      <w:rPr>
        <w:rFonts w:ascii="Courier New" w:hAnsi="Courier New" w:cs="Courier New" w:hint="default"/>
      </w:rPr>
    </w:lvl>
    <w:lvl w:ilvl="8" w:tplc="040C0005" w:tentative="1">
      <w:start w:val="1"/>
      <w:numFmt w:val="bullet"/>
      <w:lvlText w:val=""/>
      <w:lvlJc w:val="left"/>
      <w:pPr>
        <w:ind w:left="7941" w:hanging="360"/>
      </w:pPr>
      <w:rPr>
        <w:rFonts w:ascii="Wingdings" w:hAnsi="Wingdings" w:hint="default"/>
      </w:rPr>
    </w:lvl>
  </w:abstractNum>
  <w:num w:numId="1" w16cid:durableId="1290940775">
    <w:abstractNumId w:val="3"/>
  </w:num>
  <w:num w:numId="2" w16cid:durableId="651834158">
    <w:abstractNumId w:val="2"/>
  </w:num>
  <w:num w:numId="3" w16cid:durableId="1178470081">
    <w:abstractNumId w:val="8"/>
  </w:num>
  <w:num w:numId="4" w16cid:durableId="695811506">
    <w:abstractNumId w:val="7"/>
  </w:num>
  <w:num w:numId="5" w16cid:durableId="291442970">
    <w:abstractNumId w:val="7"/>
  </w:num>
  <w:num w:numId="6" w16cid:durableId="876353348">
    <w:abstractNumId w:val="9"/>
  </w:num>
  <w:num w:numId="7" w16cid:durableId="1625505110">
    <w:abstractNumId w:val="14"/>
  </w:num>
  <w:num w:numId="8" w16cid:durableId="1520462851">
    <w:abstractNumId w:val="15"/>
  </w:num>
  <w:num w:numId="9" w16cid:durableId="1718161837">
    <w:abstractNumId w:val="12"/>
  </w:num>
  <w:num w:numId="10" w16cid:durableId="479083891">
    <w:abstractNumId w:val="5"/>
  </w:num>
  <w:num w:numId="11" w16cid:durableId="1754274770">
    <w:abstractNumId w:val="0"/>
  </w:num>
  <w:num w:numId="12" w16cid:durableId="2137478111">
    <w:abstractNumId w:val="10"/>
  </w:num>
  <w:num w:numId="13" w16cid:durableId="481780016">
    <w:abstractNumId w:val="6"/>
  </w:num>
  <w:num w:numId="14" w16cid:durableId="1279725784">
    <w:abstractNumId w:val="13"/>
  </w:num>
  <w:num w:numId="15" w16cid:durableId="1695106542">
    <w:abstractNumId w:val="1"/>
  </w:num>
  <w:num w:numId="16" w16cid:durableId="1911845822">
    <w:abstractNumId w:val="11"/>
  </w:num>
  <w:num w:numId="17" w16cid:durableId="92905045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0FE4"/>
    <w:rsid w:val="000324EE"/>
    <w:rsid w:val="00074AAC"/>
    <w:rsid w:val="000D3C0D"/>
    <w:rsid w:val="000E1553"/>
    <w:rsid w:val="00145D67"/>
    <w:rsid w:val="00176422"/>
    <w:rsid w:val="001B2C7E"/>
    <w:rsid w:val="001B7A2E"/>
    <w:rsid w:val="002C4F49"/>
    <w:rsid w:val="003F0714"/>
    <w:rsid w:val="0041787C"/>
    <w:rsid w:val="00420AD4"/>
    <w:rsid w:val="00431BCC"/>
    <w:rsid w:val="0044683B"/>
    <w:rsid w:val="00453EEB"/>
    <w:rsid w:val="004751CC"/>
    <w:rsid w:val="004A4615"/>
    <w:rsid w:val="004B2134"/>
    <w:rsid w:val="004D45B8"/>
    <w:rsid w:val="00534978"/>
    <w:rsid w:val="00560FE4"/>
    <w:rsid w:val="005642EC"/>
    <w:rsid w:val="005A1D07"/>
    <w:rsid w:val="00635C72"/>
    <w:rsid w:val="006A30E9"/>
    <w:rsid w:val="00724B70"/>
    <w:rsid w:val="00826D4F"/>
    <w:rsid w:val="009361A3"/>
    <w:rsid w:val="009410E4"/>
    <w:rsid w:val="00981B7C"/>
    <w:rsid w:val="009D1476"/>
    <w:rsid w:val="009D75D9"/>
    <w:rsid w:val="00A42BB2"/>
    <w:rsid w:val="00A44C40"/>
    <w:rsid w:val="00A778ED"/>
    <w:rsid w:val="00B32A76"/>
    <w:rsid w:val="00BA4E1A"/>
    <w:rsid w:val="00C00E7C"/>
    <w:rsid w:val="00D1581C"/>
    <w:rsid w:val="00D20AA3"/>
    <w:rsid w:val="00D26404"/>
    <w:rsid w:val="00E04BFE"/>
    <w:rsid w:val="00E813AA"/>
    <w:rsid w:val="00F31604"/>
    <w:rsid w:val="00F465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D819C"/>
  <w15:docId w15:val="{E6D62E08-AEC9-4023-ADF8-8C328E710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entury Gothic" w:eastAsia="Century Gothic" w:hAnsi="Century Gothic" w:cs="Century Gothic"/>
      <w:lang w:val="fr-FR" w:eastAsia="fr-FR" w:bidi="fr-FR"/>
    </w:rPr>
  </w:style>
  <w:style w:type="paragraph" w:styleId="Titre1">
    <w:name w:val="heading 1"/>
    <w:basedOn w:val="Normal"/>
    <w:uiPriority w:val="9"/>
    <w:qFormat/>
    <w:pPr>
      <w:ind w:left="241"/>
      <w:outlineLvl w:val="0"/>
    </w:pPr>
    <w:rPr>
      <w:b/>
      <w:bCs/>
      <w:sz w:val="24"/>
      <w:szCs w:val="24"/>
    </w:rPr>
  </w:style>
  <w:style w:type="paragraph" w:styleId="Titre2">
    <w:name w:val="heading 2"/>
    <w:basedOn w:val="Normal"/>
    <w:uiPriority w:val="9"/>
    <w:unhideWhenUsed/>
    <w:qFormat/>
    <w:pPr>
      <w:spacing w:before="100" w:line="291" w:lineRule="exact"/>
      <w:ind w:left="820" w:hanging="145"/>
      <w:outlineLvl w:val="1"/>
    </w:pPr>
    <w:rPr>
      <w:b/>
      <w:bCs/>
      <w:i/>
    </w:rPr>
  </w:style>
  <w:style w:type="paragraph" w:styleId="Titre3">
    <w:name w:val="heading 3"/>
    <w:basedOn w:val="Normal"/>
    <w:uiPriority w:val="9"/>
    <w:unhideWhenUsed/>
    <w:qFormat/>
    <w:pPr>
      <w:spacing w:before="7"/>
      <w:ind w:left="60"/>
      <w:outlineLvl w:val="2"/>
    </w:pPr>
  </w:style>
  <w:style w:type="paragraph" w:styleId="Titre4">
    <w:name w:val="heading 4"/>
    <w:basedOn w:val="Normal"/>
    <w:uiPriority w:val="9"/>
    <w:unhideWhenUsed/>
    <w:qFormat/>
    <w:pPr>
      <w:ind w:left="315"/>
      <w:jc w:val="both"/>
      <w:outlineLvl w:val="3"/>
    </w:pPr>
    <w:rPr>
      <w:b/>
      <w:b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39"/>
    <w:qFormat/>
    <w:pPr>
      <w:spacing w:before="100"/>
      <w:ind w:left="320"/>
    </w:pPr>
    <w:rPr>
      <w:rFonts w:ascii="Arial Narrow" w:eastAsia="Arial Narrow" w:hAnsi="Arial Narrow" w:cs="Arial Narrow"/>
    </w:rPr>
  </w:style>
  <w:style w:type="paragraph" w:styleId="TM2">
    <w:name w:val="toc 2"/>
    <w:basedOn w:val="Normal"/>
    <w:uiPriority w:val="1"/>
    <w:qFormat/>
    <w:pPr>
      <w:spacing w:before="98"/>
      <w:ind w:left="1060" w:hanging="522"/>
    </w:pPr>
    <w:rPr>
      <w:rFonts w:ascii="Arial Narrow" w:eastAsia="Arial Narrow" w:hAnsi="Arial Narrow" w:cs="Arial Narrow"/>
    </w:rPr>
  </w:style>
  <w:style w:type="paragraph" w:styleId="Corpsdetexte">
    <w:name w:val="Body Text"/>
    <w:basedOn w:val="Normal"/>
    <w:uiPriority w:val="1"/>
    <w:qFormat/>
    <w:rPr>
      <w:sz w:val="18"/>
      <w:szCs w:val="18"/>
    </w:rPr>
  </w:style>
  <w:style w:type="paragraph" w:styleId="Paragraphedeliste">
    <w:name w:val="List Paragraph"/>
    <w:basedOn w:val="Normal"/>
    <w:uiPriority w:val="34"/>
    <w:qFormat/>
    <w:pPr>
      <w:ind w:left="1233" w:hanging="361"/>
    </w:pPr>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9D75D9"/>
    <w:pPr>
      <w:tabs>
        <w:tab w:val="center" w:pos="4536"/>
        <w:tab w:val="right" w:pos="9072"/>
      </w:tabs>
    </w:pPr>
  </w:style>
  <w:style w:type="character" w:customStyle="1" w:styleId="En-tteCar">
    <w:name w:val="En-tête Car"/>
    <w:basedOn w:val="Policepardfaut"/>
    <w:link w:val="En-tte"/>
    <w:uiPriority w:val="99"/>
    <w:rsid w:val="009D75D9"/>
    <w:rPr>
      <w:rFonts w:ascii="Century Gothic" w:eastAsia="Century Gothic" w:hAnsi="Century Gothic" w:cs="Century Gothic"/>
      <w:lang w:val="fr-FR" w:eastAsia="fr-FR" w:bidi="fr-FR"/>
    </w:rPr>
  </w:style>
  <w:style w:type="paragraph" w:styleId="Pieddepage">
    <w:name w:val="footer"/>
    <w:basedOn w:val="Normal"/>
    <w:link w:val="PieddepageCar"/>
    <w:uiPriority w:val="99"/>
    <w:unhideWhenUsed/>
    <w:rsid w:val="009D75D9"/>
    <w:pPr>
      <w:tabs>
        <w:tab w:val="center" w:pos="4536"/>
        <w:tab w:val="right" w:pos="9072"/>
      </w:tabs>
    </w:pPr>
  </w:style>
  <w:style w:type="character" w:customStyle="1" w:styleId="PieddepageCar">
    <w:name w:val="Pied de page Car"/>
    <w:basedOn w:val="Policepardfaut"/>
    <w:link w:val="Pieddepage"/>
    <w:uiPriority w:val="99"/>
    <w:rsid w:val="009D75D9"/>
    <w:rPr>
      <w:rFonts w:ascii="Century Gothic" w:eastAsia="Century Gothic" w:hAnsi="Century Gothic" w:cs="Century Gothic"/>
      <w:lang w:val="fr-FR" w:eastAsia="fr-FR" w:bidi="fr-FR"/>
    </w:rPr>
  </w:style>
  <w:style w:type="character" w:styleId="Lienhypertexte">
    <w:name w:val="Hyperlink"/>
    <w:basedOn w:val="Policepardfaut"/>
    <w:uiPriority w:val="99"/>
    <w:unhideWhenUsed/>
    <w:rsid w:val="00431BC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755946">
      <w:bodyDiv w:val="1"/>
      <w:marLeft w:val="0"/>
      <w:marRight w:val="0"/>
      <w:marTop w:val="0"/>
      <w:marBottom w:val="0"/>
      <w:divBdr>
        <w:top w:val="none" w:sz="0" w:space="0" w:color="auto"/>
        <w:left w:val="none" w:sz="0" w:space="0" w:color="auto"/>
        <w:bottom w:val="none" w:sz="0" w:space="0" w:color="auto"/>
        <w:right w:val="none" w:sz="0" w:space="0" w:color="auto"/>
      </w:divBdr>
    </w:div>
    <w:div w:id="10474909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1832</Words>
  <Characters>10081</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cahier des charges AMO</vt:lpstr>
    </vt:vector>
  </TitlesOfParts>
  <Company/>
  <LinksUpToDate>false</LinksUpToDate>
  <CharactersWithSpaces>11890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charges AMO</dc:title>
  <dc:creator>atriplet</dc:creator>
  <cp:keywords>()</cp:keywords>
  <cp:lastModifiedBy>Cecile CARE 461</cp:lastModifiedBy>
  <cp:revision>2</cp:revision>
  <dcterms:created xsi:type="dcterms:W3CDTF">2025-01-23T08:33:00Z</dcterms:created>
  <dcterms:modified xsi:type="dcterms:W3CDTF">2025-01-23T08:33:00Z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2024-06-21T00:00:00Z</vt:filetime>
  </property>
  <property fmtid="{D5CDD505-2E9C-101B-9397-08002B2CF9AE}" pid="3" name="Creator">
    <vt:lpwstr>Microsoft® Word pour Microsoft 365</vt:lpwstr>
  </property>
  <property fmtid="{D5CDD505-2E9C-101B-9397-08002B2CF9AE}" pid="4" name="LastSaved">
    <vt:filetime>2025-01-07T00:00:00Z</vt:filetime>
  </property>
</Properties>
</file>